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B76" w:rsidRDefault="00291B76">
      <w:pPr>
        <w:jc w:val="right"/>
        <w:rPr>
          <w:rFonts w:ascii="Arial Unicode MS" w:eastAsia="Arial Unicode MS" w:hAnsi="Arial Unicode MS" w:cs="Arial Unicode MS"/>
          <w:b/>
          <w:outline/>
          <w:shadow/>
          <w:sz w:val="84"/>
          <w:szCs w:val="84"/>
        </w:rPr>
      </w:pPr>
      <w:r>
        <w:rPr>
          <w:rFonts w:ascii="Arial Unicode MS" w:eastAsia="Arial Unicode MS" w:hAnsi="Arial Unicode MS" w:cs="Arial Unicode MS" w:hint="eastAsia"/>
          <w:b/>
          <w:outline/>
          <w:shadow/>
          <w:sz w:val="84"/>
          <w:szCs w:val="84"/>
        </w:rPr>
        <w:t>JJG</w:t>
      </w:r>
    </w:p>
    <w:p w:rsidR="00291B76" w:rsidRDefault="00291B76">
      <w:pPr>
        <w:jc w:val="center"/>
        <w:rPr>
          <w:rFonts w:ascii="宋体" w:hAnsi="宋体" w:cs="Arial Unicode MS"/>
          <w:sz w:val="52"/>
          <w:szCs w:val="84"/>
        </w:rPr>
      </w:pPr>
      <w:r>
        <w:rPr>
          <w:rFonts w:ascii="宋体" w:hAnsi="宋体" w:cs="Arial Unicode MS" w:hint="eastAsia"/>
          <w:sz w:val="52"/>
          <w:szCs w:val="84"/>
        </w:rPr>
        <w:t>中华人民共和国国家计量检定规程</w:t>
      </w:r>
    </w:p>
    <w:p w:rsidR="00291B76" w:rsidRDefault="00291B76">
      <w:pPr>
        <w:wordWrap w:val="0"/>
        <w:jc w:val="right"/>
        <w:rPr>
          <w:rFonts w:ascii="宋体" w:hAnsi="宋体" w:cs="Arial Unicode MS"/>
          <w:sz w:val="36"/>
          <w:szCs w:val="84"/>
        </w:rPr>
      </w:pPr>
      <w:r>
        <w:rPr>
          <w:rFonts w:ascii="宋体" w:hAnsi="宋体" w:cs="Arial Unicode MS" w:hint="eastAsia"/>
          <w:sz w:val="36"/>
          <w:szCs w:val="84"/>
        </w:rPr>
        <w:t>JJG 941-</w:t>
      </w:r>
      <w:r w:rsidR="00724A3B">
        <w:rPr>
          <w:rFonts w:ascii="宋体" w:hAnsi="宋体" w:cs="Arial Unicode MS" w:hint="eastAsia"/>
          <w:sz w:val="36"/>
          <w:szCs w:val="84"/>
        </w:rPr>
        <w:t>xxxx</w:t>
      </w:r>
    </w:p>
    <w:p w:rsidR="00291B76" w:rsidRDefault="00432901">
      <w:pPr>
        <w:jc w:val="center"/>
        <w:rPr>
          <w:rFonts w:ascii="宋体" w:hAnsi="宋体" w:cs="Arial Unicode MS"/>
          <w:sz w:val="52"/>
          <w:szCs w:val="84"/>
        </w:rPr>
      </w:pPr>
      <w:r>
        <w:rPr>
          <w:rFonts w:ascii="宋体" w:hAnsi="宋体" w:cs="Arial Unicode MS"/>
          <w:noProof/>
          <w:sz w:val="52"/>
          <w:szCs w:val="84"/>
        </w:rPr>
        <w:pict>
          <v:shapetype id="_x0000_t32" coordsize="21600,21600" o:spt="32" o:oned="t" path="m,l21600,21600e" filled="f">
            <v:path arrowok="t" fillok="f" o:connecttype="none"/>
            <o:lock v:ext="edit" shapetype="t"/>
          </v:shapetype>
          <v:shape id="_x0000_s1027" type="#_x0000_t32" style="position:absolute;left:0;text-align:left;margin-left:24.75pt;margin-top:10.5pt;width:404.25pt;height:0;z-index:251657216" o:connectortype="straight"/>
        </w:pict>
      </w:r>
    </w:p>
    <w:p w:rsidR="00291B76" w:rsidRDefault="00291B76">
      <w:pPr>
        <w:jc w:val="center"/>
        <w:rPr>
          <w:rFonts w:ascii="宋体" w:hAnsi="宋体" w:cs="Arial Unicode MS"/>
          <w:sz w:val="52"/>
          <w:szCs w:val="84"/>
        </w:rPr>
      </w:pPr>
      <w:r>
        <w:rPr>
          <w:rFonts w:ascii="宋体" w:hAnsi="宋体" w:cs="Arial Unicode MS" w:hint="eastAsia"/>
          <w:sz w:val="52"/>
          <w:szCs w:val="84"/>
        </w:rPr>
        <w:t>荧光亮度检</w:t>
      </w:r>
      <w:r w:rsidR="00F449A7">
        <w:rPr>
          <w:rFonts w:ascii="宋体" w:hAnsi="宋体" w:cs="Arial Unicode MS" w:hint="eastAsia"/>
          <w:sz w:val="52"/>
          <w:szCs w:val="84"/>
        </w:rPr>
        <w:t>定</w:t>
      </w:r>
      <w:r>
        <w:rPr>
          <w:rFonts w:ascii="宋体" w:hAnsi="宋体" w:cs="Arial Unicode MS" w:hint="eastAsia"/>
          <w:sz w:val="52"/>
          <w:szCs w:val="84"/>
        </w:rPr>
        <w:t>仪</w:t>
      </w:r>
    </w:p>
    <w:p w:rsidR="00291B76" w:rsidRDefault="00291B76" w:rsidP="003E1626">
      <w:pPr>
        <w:spacing w:beforeLines="50"/>
        <w:jc w:val="center"/>
        <w:rPr>
          <w:rFonts w:ascii="宋体" w:hAnsi="宋体" w:cs="Arial Unicode MS"/>
          <w:sz w:val="32"/>
          <w:szCs w:val="84"/>
        </w:rPr>
      </w:pPr>
      <w:r>
        <w:rPr>
          <w:rFonts w:ascii="宋体" w:hAnsi="宋体" w:cs="Arial Unicode MS" w:hint="eastAsia"/>
          <w:sz w:val="32"/>
          <w:szCs w:val="84"/>
        </w:rPr>
        <w:t>Fluorescent Luminance Meter</w:t>
      </w: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color w:val="FF0000"/>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p>
    <w:p w:rsidR="00291B76" w:rsidRDefault="00291B76">
      <w:pPr>
        <w:jc w:val="center"/>
        <w:rPr>
          <w:rFonts w:ascii="宋体" w:hAnsi="宋体" w:cs="Arial Unicode MS"/>
          <w:sz w:val="32"/>
          <w:szCs w:val="84"/>
        </w:rPr>
      </w:pPr>
      <w:r>
        <w:rPr>
          <w:rFonts w:ascii="宋体" w:hAnsi="宋体" w:cs="宋体+." w:hint="eastAsia"/>
          <w:color w:val="000000"/>
          <w:sz w:val="30"/>
          <w:szCs w:val="30"/>
        </w:rPr>
        <w:t>××××－××－××发布       ××××</w:t>
      </w:r>
      <w:r>
        <w:rPr>
          <w:rFonts w:ascii="宋体" w:hAnsi="宋体" w:cs="宋体+."/>
          <w:color w:val="000000"/>
          <w:sz w:val="30"/>
          <w:szCs w:val="30"/>
        </w:rPr>
        <w:t>—</w:t>
      </w:r>
      <w:r>
        <w:rPr>
          <w:rFonts w:ascii="宋体" w:hAnsi="宋体" w:cs="宋体+." w:hint="eastAsia"/>
          <w:color w:val="000000"/>
          <w:sz w:val="30"/>
          <w:szCs w:val="30"/>
        </w:rPr>
        <w:t>××－××实施</w:t>
      </w:r>
    </w:p>
    <w:p w:rsidR="00291B76" w:rsidRDefault="00432901">
      <w:pPr>
        <w:jc w:val="center"/>
        <w:rPr>
          <w:rFonts w:ascii="宋体" w:hAnsi="宋体" w:cs="Arial Unicode MS"/>
          <w:sz w:val="32"/>
          <w:szCs w:val="84"/>
        </w:rPr>
      </w:pPr>
      <w:r w:rsidRPr="00432901">
        <w:rPr>
          <w:rFonts w:ascii="宋体" w:hAnsi="宋体" w:cs="Arial Unicode MS"/>
          <w:noProof/>
          <w:sz w:val="52"/>
          <w:szCs w:val="84"/>
        </w:rPr>
        <w:pict>
          <v:shape id="_x0000_s1028" type="#_x0000_t32" style="position:absolute;left:0;text-align:left;margin-left:9.75pt;margin-top:7.65pt;width:404.25pt;height:0;z-index:251658240" o:connectortype="straight"/>
        </w:pict>
      </w:r>
    </w:p>
    <w:p w:rsidR="00291B76" w:rsidRDefault="007747CA">
      <w:pPr>
        <w:jc w:val="center"/>
        <w:rPr>
          <w:rFonts w:ascii="宋体" w:hAnsi="宋体" w:cs="Arial Unicode MS"/>
          <w:sz w:val="24"/>
          <w:szCs w:val="84"/>
        </w:rPr>
      </w:pPr>
      <w:r w:rsidRPr="007747CA">
        <w:rPr>
          <w:rFonts w:ascii="宋体" w:hAnsi="宋体" w:cs="Arial Unicode MS" w:hint="eastAsia"/>
          <w:sz w:val="40"/>
          <w:szCs w:val="84"/>
        </w:rPr>
        <w:t>国家市场监督管理总局</w:t>
      </w:r>
      <w:r w:rsidR="00291B76">
        <w:rPr>
          <w:rFonts w:ascii="宋体" w:hAnsi="宋体" w:cs="Arial Unicode MS" w:hint="eastAsia"/>
          <w:sz w:val="40"/>
          <w:szCs w:val="84"/>
        </w:rPr>
        <w:t xml:space="preserve"> </w:t>
      </w:r>
      <w:r w:rsidR="00291B76">
        <w:rPr>
          <w:rFonts w:ascii="宋体" w:hAnsi="宋体" w:cs="Arial Unicode MS" w:hint="eastAsia"/>
          <w:sz w:val="24"/>
          <w:szCs w:val="84"/>
        </w:rPr>
        <w:t>发布</w:t>
      </w:r>
    </w:p>
    <w:p w:rsidR="00291B76" w:rsidRPr="0080561C" w:rsidRDefault="00291B76">
      <w:pPr>
        <w:rPr>
          <w:rFonts w:ascii="宋体" w:hAnsi="宋体" w:cs="Arial Unicode MS"/>
          <w:sz w:val="24"/>
          <w:szCs w:val="84"/>
        </w:rPr>
      </w:pPr>
    </w:p>
    <w:p w:rsidR="00291B76" w:rsidRDefault="00291B76" w:rsidP="003E1626">
      <w:pPr>
        <w:spacing w:beforeLines="100" w:line="600" w:lineRule="exact"/>
        <w:ind w:firstLineChars="100" w:firstLine="522"/>
        <w:rPr>
          <w:b/>
          <w:bCs/>
          <w:sz w:val="52"/>
        </w:rPr>
      </w:pPr>
    </w:p>
    <w:tbl>
      <w:tblPr>
        <w:tblpPr w:leftFromText="180" w:rightFromText="180" w:vertAnchor="text" w:horzAnchor="margin" w:tblpXSpec="right" w:tblpY="497"/>
        <w:tblW w:w="0" w:type="auto"/>
        <w:tblBorders>
          <w:top w:val="dotDotDash" w:sz="4" w:space="0" w:color="auto"/>
          <w:left w:val="dotDotDash" w:sz="4" w:space="0" w:color="auto"/>
          <w:bottom w:val="dotDotDash" w:sz="4" w:space="0" w:color="auto"/>
          <w:right w:val="dotDotDash" w:sz="4" w:space="0" w:color="auto"/>
          <w:insideH w:val="dotDotDash" w:sz="4" w:space="0" w:color="auto"/>
          <w:insideV w:val="dotDotDash" w:sz="4" w:space="0" w:color="auto"/>
        </w:tblBorders>
        <w:tblLook w:val="0000"/>
      </w:tblPr>
      <w:tblGrid>
        <w:gridCol w:w="3390"/>
      </w:tblGrid>
      <w:tr w:rsidR="00291B76">
        <w:trPr>
          <w:trHeight w:val="1236"/>
        </w:trPr>
        <w:tc>
          <w:tcPr>
            <w:tcW w:w="3390" w:type="dxa"/>
          </w:tcPr>
          <w:p w:rsidR="00291B76" w:rsidRDefault="00291B76">
            <w:pPr>
              <w:spacing w:line="600" w:lineRule="exact"/>
              <w:ind w:firstLineChars="200" w:firstLine="643"/>
              <w:rPr>
                <w:b/>
                <w:bCs/>
                <w:sz w:val="32"/>
              </w:rPr>
            </w:pPr>
            <w:r>
              <w:rPr>
                <w:rFonts w:hint="eastAsia"/>
                <w:b/>
                <w:bCs/>
                <w:sz w:val="32"/>
              </w:rPr>
              <w:t>JJG 941</w:t>
            </w:r>
            <w:r>
              <w:rPr>
                <w:rFonts w:hint="eastAsia"/>
                <w:b/>
                <w:bCs/>
                <w:sz w:val="32"/>
              </w:rPr>
              <w:t>—</w:t>
            </w:r>
            <w:proofErr w:type="spellStart"/>
            <w:r w:rsidR="00724A3B">
              <w:rPr>
                <w:rFonts w:hint="eastAsia"/>
                <w:b/>
                <w:bCs/>
                <w:sz w:val="32"/>
              </w:rPr>
              <w:t>xxxx</w:t>
            </w:r>
            <w:proofErr w:type="spellEnd"/>
          </w:p>
          <w:p w:rsidR="00291B76" w:rsidRDefault="00291B76">
            <w:pPr>
              <w:spacing w:line="600" w:lineRule="exact"/>
              <w:ind w:firstLineChars="100" w:firstLine="321"/>
              <w:rPr>
                <w:b/>
                <w:bCs/>
                <w:sz w:val="32"/>
              </w:rPr>
            </w:pPr>
            <w:r>
              <w:rPr>
                <w:rFonts w:hint="eastAsia"/>
                <w:b/>
                <w:bCs/>
                <w:sz w:val="32"/>
              </w:rPr>
              <w:t>代替</w:t>
            </w:r>
            <w:r>
              <w:rPr>
                <w:rFonts w:hint="eastAsia"/>
                <w:b/>
                <w:bCs/>
                <w:sz w:val="32"/>
              </w:rPr>
              <w:t>JJG 941-</w:t>
            </w:r>
            <w:r w:rsidR="00724A3B">
              <w:rPr>
                <w:rFonts w:hint="eastAsia"/>
                <w:b/>
                <w:bCs/>
                <w:sz w:val="32"/>
              </w:rPr>
              <w:t>2009</w:t>
            </w:r>
          </w:p>
        </w:tc>
      </w:tr>
    </w:tbl>
    <w:p w:rsidR="00291B76" w:rsidRDefault="00291B76" w:rsidP="003E1626">
      <w:pPr>
        <w:spacing w:beforeLines="100" w:line="600" w:lineRule="exact"/>
        <w:ind w:firstLineChars="100" w:firstLine="522"/>
        <w:rPr>
          <w:b/>
          <w:bCs/>
          <w:sz w:val="52"/>
        </w:rPr>
      </w:pPr>
      <w:r>
        <w:rPr>
          <w:rFonts w:hint="eastAsia"/>
          <w:b/>
          <w:bCs/>
          <w:sz w:val="52"/>
        </w:rPr>
        <w:t>荧光亮度检</w:t>
      </w:r>
      <w:r w:rsidR="00B054E0">
        <w:rPr>
          <w:rFonts w:hint="eastAsia"/>
          <w:b/>
          <w:bCs/>
          <w:sz w:val="52"/>
        </w:rPr>
        <w:t>定</w:t>
      </w:r>
      <w:r>
        <w:rPr>
          <w:rFonts w:hint="eastAsia"/>
          <w:b/>
          <w:bCs/>
          <w:sz w:val="52"/>
        </w:rPr>
        <w:t>仪</w:t>
      </w:r>
    </w:p>
    <w:p w:rsidR="00291B76" w:rsidRDefault="00291B76">
      <w:pPr>
        <w:spacing w:line="600" w:lineRule="exact"/>
        <w:ind w:firstLineChars="100" w:firstLine="321"/>
        <w:rPr>
          <w:b/>
          <w:bCs/>
          <w:sz w:val="32"/>
        </w:rPr>
      </w:pPr>
      <w:r>
        <w:rPr>
          <w:rFonts w:hint="eastAsia"/>
          <w:b/>
          <w:bCs/>
          <w:sz w:val="32"/>
        </w:rPr>
        <w:t>Verification Regulation of</w:t>
      </w:r>
    </w:p>
    <w:p w:rsidR="00291B76" w:rsidRDefault="00291B76">
      <w:pPr>
        <w:spacing w:line="600" w:lineRule="exact"/>
        <w:rPr>
          <w:b/>
          <w:bCs/>
          <w:sz w:val="32"/>
        </w:rPr>
      </w:pPr>
      <w:r>
        <w:rPr>
          <w:rFonts w:hint="eastAsia"/>
          <w:b/>
          <w:bCs/>
          <w:sz w:val="32"/>
        </w:rPr>
        <w:t>Fluorescent Luminance Meter</w:t>
      </w:r>
    </w:p>
    <w:p w:rsidR="00291B76" w:rsidRDefault="00291B76">
      <w:pPr>
        <w:spacing w:line="400" w:lineRule="exact"/>
        <w:rPr>
          <w:sz w:val="28"/>
          <w:u w:val="single"/>
        </w:rPr>
      </w:pPr>
      <w:r>
        <w:rPr>
          <w:rFonts w:hint="eastAsia"/>
          <w:sz w:val="28"/>
          <w:u w:val="single"/>
        </w:rPr>
        <w:t xml:space="preserve">                                                           </w:t>
      </w:r>
    </w:p>
    <w:p w:rsidR="00291B76" w:rsidRDefault="00291B76" w:rsidP="003E1626">
      <w:pPr>
        <w:pStyle w:val="2"/>
        <w:spacing w:beforeLines="50"/>
      </w:pPr>
      <w:r>
        <w:rPr>
          <w:rFonts w:hint="eastAsia"/>
        </w:rPr>
        <w:t>本规程经国家</w:t>
      </w:r>
      <w:r w:rsidR="00211185">
        <w:rPr>
          <w:rFonts w:hint="eastAsia"/>
        </w:rPr>
        <w:t>市场监督管理</w:t>
      </w:r>
      <w:r>
        <w:rPr>
          <w:rFonts w:hint="eastAsia"/>
        </w:rPr>
        <w:t>总局××××年××月××日批准，并自××××年××月××日起施行。</w:t>
      </w:r>
    </w:p>
    <w:p w:rsidR="00291B76" w:rsidRDefault="00291B76">
      <w:pPr>
        <w:spacing w:line="400" w:lineRule="exact"/>
        <w:rPr>
          <w:sz w:val="28"/>
        </w:rPr>
      </w:pPr>
    </w:p>
    <w:p w:rsidR="00291B76" w:rsidRDefault="00291B76">
      <w:pPr>
        <w:spacing w:line="400" w:lineRule="exact"/>
        <w:rPr>
          <w:sz w:val="28"/>
        </w:rPr>
      </w:pPr>
    </w:p>
    <w:p w:rsidR="00291B76" w:rsidRDefault="00291B76">
      <w:pPr>
        <w:spacing w:line="400" w:lineRule="exact"/>
        <w:rPr>
          <w:sz w:val="28"/>
        </w:rPr>
      </w:pPr>
    </w:p>
    <w:p w:rsidR="00291B76" w:rsidRDefault="00291B76">
      <w:pPr>
        <w:spacing w:line="400" w:lineRule="exact"/>
        <w:rPr>
          <w:sz w:val="28"/>
        </w:rPr>
      </w:pPr>
    </w:p>
    <w:p w:rsidR="00291B76" w:rsidRDefault="00291B76">
      <w:pPr>
        <w:spacing w:line="400" w:lineRule="exact"/>
        <w:rPr>
          <w:sz w:val="28"/>
        </w:rPr>
      </w:pPr>
    </w:p>
    <w:p w:rsidR="00291B76" w:rsidRDefault="00291B76">
      <w:pPr>
        <w:spacing w:line="400" w:lineRule="exact"/>
        <w:rPr>
          <w:sz w:val="28"/>
        </w:rPr>
      </w:pPr>
    </w:p>
    <w:p w:rsidR="00291B76" w:rsidRDefault="00291B76">
      <w:pPr>
        <w:spacing w:line="400" w:lineRule="exact"/>
        <w:rPr>
          <w:sz w:val="28"/>
        </w:rPr>
      </w:pPr>
    </w:p>
    <w:p w:rsidR="00311C0E" w:rsidRPr="00493189" w:rsidRDefault="00311C0E" w:rsidP="00311C0E">
      <w:pPr>
        <w:tabs>
          <w:tab w:val="center" w:pos="9345"/>
        </w:tabs>
        <w:ind w:right="221"/>
        <w:rPr>
          <w:color w:val="000000"/>
          <w:sz w:val="28"/>
        </w:rPr>
      </w:pPr>
    </w:p>
    <w:p w:rsidR="00311C0E" w:rsidRPr="00493189" w:rsidRDefault="00311C0E" w:rsidP="00311C0E">
      <w:pPr>
        <w:tabs>
          <w:tab w:val="center" w:pos="9345"/>
        </w:tabs>
        <w:ind w:right="221"/>
        <w:rPr>
          <w:rFonts w:eastAsia="黑体"/>
          <w:color w:val="000000"/>
          <w:sz w:val="28"/>
        </w:rPr>
      </w:pPr>
      <w:r w:rsidRPr="00493189">
        <w:rPr>
          <w:rFonts w:eastAsia="黑体" w:hint="eastAsia"/>
          <w:color w:val="000000"/>
          <w:sz w:val="28"/>
        </w:rPr>
        <w:t xml:space="preserve">    </w:t>
      </w:r>
      <w:r w:rsidRPr="00493189">
        <w:rPr>
          <w:rFonts w:eastAsia="黑体" w:hint="eastAsia"/>
          <w:color w:val="000000"/>
          <w:sz w:val="28"/>
        </w:rPr>
        <w:t>归</w:t>
      </w:r>
      <w:r>
        <w:rPr>
          <w:rFonts w:eastAsia="黑体" w:hint="eastAsia"/>
          <w:color w:val="000000"/>
          <w:sz w:val="28"/>
        </w:rPr>
        <w:t xml:space="preserve"> </w:t>
      </w:r>
      <w:r w:rsidRPr="00493189">
        <w:rPr>
          <w:rFonts w:eastAsia="黑体" w:hint="eastAsia"/>
          <w:color w:val="000000"/>
          <w:sz w:val="28"/>
        </w:rPr>
        <w:t>口</w:t>
      </w:r>
      <w:r>
        <w:rPr>
          <w:rFonts w:eastAsia="黑体" w:hint="eastAsia"/>
          <w:color w:val="000000"/>
          <w:sz w:val="28"/>
        </w:rPr>
        <w:t xml:space="preserve"> </w:t>
      </w:r>
      <w:r w:rsidRPr="00493189">
        <w:rPr>
          <w:rFonts w:eastAsia="黑体" w:hint="eastAsia"/>
          <w:color w:val="000000"/>
          <w:sz w:val="28"/>
        </w:rPr>
        <w:t>单</w:t>
      </w:r>
      <w:r>
        <w:rPr>
          <w:rFonts w:eastAsia="黑体" w:hint="eastAsia"/>
          <w:color w:val="000000"/>
          <w:sz w:val="28"/>
        </w:rPr>
        <w:t xml:space="preserve"> </w:t>
      </w:r>
      <w:r w:rsidRPr="00493189">
        <w:rPr>
          <w:rFonts w:eastAsia="黑体" w:hint="eastAsia"/>
          <w:color w:val="000000"/>
          <w:sz w:val="28"/>
        </w:rPr>
        <w:t>位：</w:t>
      </w:r>
      <w:r>
        <w:rPr>
          <w:rFonts w:eastAsia="黑体" w:hint="eastAsia"/>
          <w:color w:val="000000"/>
          <w:sz w:val="28"/>
        </w:rPr>
        <w:t xml:space="preserve">  </w:t>
      </w:r>
      <w:r w:rsidRPr="00493189">
        <w:rPr>
          <w:rFonts w:eastAsia="黑体" w:hint="eastAsia"/>
          <w:color w:val="000000"/>
          <w:sz w:val="28"/>
        </w:rPr>
        <w:t>全国光学计量技术委员会</w:t>
      </w:r>
    </w:p>
    <w:p w:rsidR="00311C0E" w:rsidRDefault="00311C0E" w:rsidP="00311C0E">
      <w:pPr>
        <w:tabs>
          <w:tab w:val="center" w:pos="9345"/>
        </w:tabs>
        <w:ind w:right="221" w:firstLine="570"/>
        <w:rPr>
          <w:rFonts w:eastAsia="黑体"/>
          <w:color w:val="000000"/>
          <w:sz w:val="28"/>
        </w:rPr>
      </w:pPr>
      <w:r>
        <w:rPr>
          <w:rFonts w:eastAsia="黑体" w:hint="eastAsia"/>
          <w:color w:val="000000"/>
          <w:sz w:val="28"/>
        </w:rPr>
        <w:t>主要起草单位：</w:t>
      </w:r>
      <w:r w:rsidRPr="00493189">
        <w:rPr>
          <w:rFonts w:eastAsia="黑体" w:hint="eastAsia"/>
          <w:color w:val="000000"/>
          <w:sz w:val="28"/>
        </w:rPr>
        <w:t>中国计量科学研究院</w:t>
      </w:r>
    </w:p>
    <w:p w:rsidR="00311C0E" w:rsidRDefault="00311C0E" w:rsidP="00311C0E">
      <w:pPr>
        <w:tabs>
          <w:tab w:val="center" w:pos="9345"/>
        </w:tabs>
        <w:ind w:right="221" w:firstLine="570"/>
        <w:rPr>
          <w:rFonts w:eastAsia="黑体"/>
          <w:color w:val="000000"/>
          <w:sz w:val="28"/>
        </w:rPr>
      </w:pPr>
      <w:r w:rsidRPr="00493189">
        <w:rPr>
          <w:rFonts w:eastAsia="黑体" w:hint="eastAsia"/>
          <w:color w:val="000000"/>
          <w:sz w:val="28"/>
        </w:rPr>
        <w:t>起</w:t>
      </w:r>
      <w:r>
        <w:rPr>
          <w:rFonts w:eastAsia="黑体" w:hint="eastAsia"/>
          <w:color w:val="000000"/>
          <w:sz w:val="28"/>
        </w:rPr>
        <w:t xml:space="preserve"> </w:t>
      </w:r>
      <w:r w:rsidRPr="00493189">
        <w:rPr>
          <w:rFonts w:eastAsia="黑体" w:hint="eastAsia"/>
          <w:color w:val="000000"/>
          <w:sz w:val="28"/>
        </w:rPr>
        <w:t>草</w:t>
      </w:r>
      <w:r>
        <w:rPr>
          <w:rFonts w:eastAsia="黑体" w:hint="eastAsia"/>
          <w:color w:val="000000"/>
          <w:sz w:val="28"/>
        </w:rPr>
        <w:t xml:space="preserve"> </w:t>
      </w:r>
      <w:r w:rsidRPr="00493189">
        <w:rPr>
          <w:rFonts w:eastAsia="黑体" w:hint="eastAsia"/>
          <w:color w:val="000000"/>
          <w:sz w:val="28"/>
        </w:rPr>
        <w:t>单</w:t>
      </w:r>
      <w:r>
        <w:rPr>
          <w:rFonts w:eastAsia="黑体" w:hint="eastAsia"/>
          <w:color w:val="000000"/>
          <w:sz w:val="28"/>
        </w:rPr>
        <w:t xml:space="preserve"> </w:t>
      </w:r>
      <w:r w:rsidRPr="00493189">
        <w:rPr>
          <w:rFonts w:eastAsia="黑体" w:hint="eastAsia"/>
          <w:color w:val="000000"/>
          <w:sz w:val="28"/>
        </w:rPr>
        <w:t>位：</w:t>
      </w:r>
      <w:r>
        <w:rPr>
          <w:rFonts w:eastAsia="黑体" w:hint="eastAsia"/>
          <w:color w:val="000000"/>
          <w:sz w:val="28"/>
        </w:rPr>
        <w:t xml:space="preserve"> </w:t>
      </w:r>
      <w:r w:rsidRPr="003B25C0">
        <w:rPr>
          <w:rFonts w:eastAsia="黑体" w:hint="eastAsia"/>
          <w:sz w:val="28"/>
        </w:rPr>
        <w:t>陕西省计量科学研究院</w:t>
      </w:r>
    </w:p>
    <w:p w:rsidR="00311C0E" w:rsidRDefault="00311C0E" w:rsidP="00311C0E">
      <w:pPr>
        <w:tabs>
          <w:tab w:val="center" w:pos="9345"/>
        </w:tabs>
        <w:ind w:right="221" w:firstLine="570"/>
        <w:rPr>
          <w:rFonts w:ascii="黑体" w:eastAsia="黑体"/>
          <w:sz w:val="28"/>
          <w:szCs w:val="28"/>
        </w:rPr>
      </w:pPr>
      <w:r w:rsidRPr="008D5CDF">
        <w:rPr>
          <w:rFonts w:eastAsia="黑体" w:hint="eastAsia"/>
          <w:sz w:val="28"/>
        </w:rPr>
        <w:t xml:space="preserve">          </w:t>
      </w:r>
      <w:r>
        <w:rPr>
          <w:rFonts w:eastAsia="黑体" w:hint="eastAsia"/>
          <w:sz w:val="28"/>
        </w:rPr>
        <w:t xml:space="preserve">    </w:t>
      </w:r>
      <w:r w:rsidRPr="003B25C0">
        <w:rPr>
          <w:rFonts w:ascii="黑体" w:eastAsia="黑体" w:hint="eastAsia"/>
          <w:sz w:val="28"/>
          <w:szCs w:val="28"/>
        </w:rPr>
        <w:t>甘肃省计量研究院</w:t>
      </w:r>
    </w:p>
    <w:p w:rsidR="00311C0E" w:rsidRPr="008E3AFC" w:rsidRDefault="00311C0E" w:rsidP="00311C0E">
      <w:pPr>
        <w:tabs>
          <w:tab w:val="center" w:pos="9345"/>
        </w:tabs>
        <w:ind w:right="221" w:firstLineChars="702" w:firstLine="1966"/>
        <w:rPr>
          <w:rFonts w:eastAsia="黑体"/>
          <w:color w:val="000000"/>
          <w:sz w:val="28"/>
        </w:rPr>
      </w:pPr>
      <w:r>
        <w:rPr>
          <w:rFonts w:eastAsia="黑体" w:hint="eastAsia"/>
          <w:color w:val="000000"/>
          <w:sz w:val="28"/>
        </w:rPr>
        <w:t xml:space="preserve">    </w:t>
      </w:r>
      <w:r w:rsidRPr="003B25C0">
        <w:rPr>
          <w:rFonts w:eastAsia="黑体" w:hint="eastAsia"/>
          <w:color w:val="000000"/>
          <w:sz w:val="28"/>
        </w:rPr>
        <w:t>厦门太古飞机工程有限公司</w:t>
      </w:r>
    </w:p>
    <w:p w:rsidR="00311C0E" w:rsidRPr="00493189" w:rsidRDefault="00311C0E" w:rsidP="00311C0E">
      <w:pPr>
        <w:tabs>
          <w:tab w:val="center" w:pos="9345"/>
        </w:tabs>
        <w:ind w:right="221"/>
        <w:rPr>
          <w:rFonts w:eastAsia="黑体"/>
          <w:color w:val="000000"/>
          <w:sz w:val="28"/>
        </w:rPr>
      </w:pPr>
    </w:p>
    <w:p w:rsidR="00311C0E" w:rsidRPr="00493189" w:rsidRDefault="00311C0E" w:rsidP="00311C0E">
      <w:pPr>
        <w:tabs>
          <w:tab w:val="center" w:pos="9345"/>
        </w:tabs>
        <w:ind w:right="221"/>
        <w:rPr>
          <w:color w:val="000000"/>
          <w:sz w:val="28"/>
        </w:rPr>
      </w:pPr>
      <w:r w:rsidRPr="00493189">
        <w:rPr>
          <w:rFonts w:hint="eastAsia"/>
          <w:color w:val="000000"/>
          <w:sz w:val="28"/>
        </w:rPr>
        <w:t xml:space="preserve">    </w:t>
      </w:r>
      <w:r w:rsidRPr="00493189">
        <w:rPr>
          <w:rFonts w:hint="eastAsia"/>
          <w:color w:val="000000"/>
          <w:sz w:val="28"/>
        </w:rPr>
        <w:t>本规程委托全国光学计量技术委员会负责解释</w:t>
      </w:r>
    </w:p>
    <w:p w:rsidR="00311C0E" w:rsidRPr="00493189" w:rsidRDefault="00311C0E" w:rsidP="00311C0E">
      <w:pPr>
        <w:tabs>
          <w:tab w:val="center" w:pos="9345"/>
        </w:tabs>
        <w:ind w:right="221"/>
        <w:rPr>
          <w:rFonts w:eastAsia="黑体"/>
          <w:color w:val="000000"/>
          <w:sz w:val="28"/>
        </w:rPr>
      </w:pPr>
    </w:p>
    <w:p w:rsidR="00311C0E" w:rsidRPr="00493189" w:rsidRDefault="00311C0E" w:rsidP="00311C0E">
      <w:pPr>
        <w:tabs>
          <w:tab w:val="center" w:pos="9345"/>
        </w:tabs>
        <w:ind w:right="221"/>
        <w:rPr>
          <w:rFonts w:eastAsia="黑体"/>
          <w:color w:val="000000"/>
          <w:sz w:val="28"/>
        </w:rPr>
      </w:pPr>
      <w:r w:rsidRPr="00493189">
        <w:rPr>
          <w:rFonts w:eastAsia="黑体" w:hint="eastAsia"/>
          <w:color w:val="000000"/>
          <w:sz w:val="28"/>
        </w:rPr>
        <w:lastRenderedPageBreak/>
        <w:t>本</w:t>
      </w:r>
      <w:r>
        <w:rPr>
          <w:rFonts w:eastAsia="黑体" w:hint="eastAsia"/>
          <w:color w:val="000000"/>
          <w:sz w:val="28"/>
        </w:rPr>
        <w:t>规范主要</w:t>
      </w:r>
      <w:r w:rsidRPr="00493189">
        <w:rPr>
          <w:rFonts w:eastAsia="黑体" w:hint="eastAsia"/>
          <w:color w:val="000000"/>
          <w:sz w:val="28"/>
        </w:rPr>
        <w:t>起草人：</w:t>
      </w:r>
    </w:p>
    <w:p w:rsidR="00311C0E" w:rsidRDefault="00311C0E" w:rsidP="00311C0E">
      <w:pPr>
        <w:tabs>
          <w:tab w:val="center" w:pos="9345"/>
        </w:tabs>
        <w:ind w:right="221" w:firstLine="720"/>
        <w:rPr>
          <w:rFonts w:eastAsia="黑体"/>
          <w:color w:val="000000"/>
          <w:sz w:val="28"/>
        </w:rPr>
      </w:pPr>
      <w:r w:rsidRPr="00493189">
        <w:rPr>
          <w:rFonts w:eastAsia="黑体" w:hint="eastAsia"/>
          <w:color w:val="000000"/>
          <w:sz w:val="28"/>
        </w:rPr>
        <w:t xml:space="preserve">     </w:t>
      </w:r>
      <w:r>
        <w:rPr>
          <w:rFonts w:eastAsia="黑体" w:hint="eastAsia"/>
          <w:color w:val="000000"/>
          <w:sz w:val="28"/>
        </w:rPr>
        <w:t>刘金元</w:t>
      </w:r>
      <w:r w:rsidRPr="00493189">
        <w:rPr>
          <w:rFonts w:eastAsia="黑体" w:hint="eastAsia"/>
          <w:color w:val="000000"/>
          <w:sz w:val="28"/>
        </w:rPr>
        <w:t>（中国计量科学研究院）</w:t>
      </w:r>
    </w:p>
    <w:p w:rsidR="00311C0E" w:rsidRPr="00526C90" w:rsidRDefault="00311C0E" w:rsidP="00311C0E">
      <w:pPr>
        <w:ind w:firstLine="570"/>
        <w:rPr>
          <w:rFonts w:ascii="黑体" w:eastAsia="黑体"/>
          <w:bCs/>
          <w:sz w:val="28"/>
        </w:rPr>
      </w:pPr>
      <w:r w:rsidRPr="00526C90">
        <w:rPr>
          <w:rFonts w:ascii="黑体" w:eastAsia="黑体" w:hint="eastAsia"/>
          <w:bCs/>
          <w:sz w:val="28"/>
        </w:rPr>
        <w:t>参加起草人：</w:t>
      </w:r>
    </w:p>
    <w:p w:rsidR="00311C0E" w:rsidRDefault="00311C0E" w:rsidP="00311C0E">
      <w:pPr>
        <w:tabs>
          <w:tab w:val="center" w:pos="9345"/>
        </w:tabs>
        <w:ind w:right="221" w:firstLine="1442"/>
        <w:rPr>
          <w:rFonts w:eastAsia="黑体"/>
          <w:sz w:val="28"/>
        </w:rPr>
      </w:pPr>
      <w:r w:rsidRPr="003B25C0">
        <w:rPr>
          <w:rFonts w:eastAsia="黑体" w:hint="eastAsia"/>
          <w:color w:val="000000"/>
          <w:sz w:val="28"/>
        </w:rPr>
        <w:t>李</w:t>
      </w:r>
      <w:r>
        <w:rPr>
          <w:rFonts w:eastAsia="黑体" w:hint="eastAsia"/>
          <w:color w:val="000000"/>
          <w:sz w:val="28"/>
        </w:rPr>
        <w:t xml:space="preserve">  </w:t>
      </w:r>
      <w:proofErr w:type="gramStart"/>
      <w:r w:rsidRPr="003B25C0">
        <w:rPr>
          <w:rFonts w:eastAsia="黑体" w:hint="eastAsia"/>
          <w:color w:val="000000"/>
          <w:sz w:val="28"/>
        </w:rPr>
        <w:t>奕</w:t>
      </w:r>
      <w:proofErr w:type="gramEnd"/>
      <w:r w:rsidRPr="00493189">
        <w:rPr>
          <w:rFonts w:eastAsia="黑体" w:hint="eastAsia"/>
          <w:color w:val="000000"/>
          <w:sz w:val="28"/>
        </w:rPr>
        <w:t>（</w:t>
      </w:r>
      <w:r w:rsidRPr="003B25C0">
        <w:rPr>
          <w:rFonts w:eastAsia="黑体" w:hint="eastAsia"/>
          <w:color w:val="000000"/>
          <w:sz w:val="28"/>
        </w:rPr>
        <w:t>陕西省计量科学研究院</w:t>
      </w:r>
      <w:r w:rsidRPr="00493189">
        <w:rPr>
          <w:rFonts w:eastAsia="黑体" w:hint="eastAsia"/>
          <w:color w:val="000000"/>
          <w:sz w:val="28"/>
        </w:rPr>
        <w:t>）</w:t>
      </w:r>
    </w:p>
    <w:p w:rsidR="00311C0E" w:rsidRPr="00526C90" w:rsidRDefault="00311C0E" w:rsidP="00311C0E">
      <w:pPr>
        <w:ind w:firstLine="570"/>
        <w:rPr>
          <w:rFonts w:ascii="黑体" w:eastAsia="黑体"/>
          <w:bCs/>
          <w:sz w:val="28"/>
        </w:rPr>
      </w:pPr>
      <w:r w:rsidRPr="00493189">
        <w:rPr>
          <w:rFonts w:eastAsia="黑体" w:hint="eastAsia"/>
          <w:color w:val="000000"/>
          <w:sz w:val="28"/>
        </w:rPr>
        <w:t xml:space="preserve">    </w:t>
      </w:r>
      <w:r w:rsidRPr="00526C90">
        <w:rPr>
          <w:rFonts w:ascii="黑体" w:eastAsia="黑体" w:hint="eastAsia"/>
          <w:bCs/>
          <w:sz w:val="28"/>
        </w:rPr>
        <w:t xml:space="preserve">  </w:t>
      </w:r>
      <w:r w:rsidRPr="003B25C0">
        <w:rPr>
          <w:rFonts w:ascii="黑体" w:eastAsia="黑体" w:hint="eastAsia"/>
          <w:bCs/>
          <w:sz w:val="28"/>
        </w:rPr>
        <w:t>赵红东</w:t>
      </w:r>
      <w:r w:rsidRPr="00526C90">
        <w:rPr>
          <w:rFonts w:eastAsia="黑体" w:hint="eastAsia"/>
          <w:sz w:val="28"/>
        </w:rPr>
        <w:t>（</w:t>
      </w:r>
      <w:r w:rsidRPr="003B25C0">
        <w:rPr>
          <w:rFonts w:eastAsia="黑体" w:hint="eastAsia"/>
          <w:sz w:val="28"/>
        </w:rPr>
        <w:t>甘肃省计量研究院</w:t>
      </w:r>
      <w:r w:rsidRPr="00526C90">
        <w:rPr>
          <w:rFonts w:eastAsia="黑体" w:hint="eastAsia"/>
          <w:sz w:val="28"/>
        </w:rPr>
        <w:t>）</w:t>
      </w:r>
    </w:p>
    <w:p w:rsidR="00311C0E" w:rsidRPr="003B25C0" w:rsidRDefault="00311C0E" w:rsidP="00311C0E">
      <w:pPr>
        <w:tabs>
          <w:tab w:val="center" w:pos="9345"/>
        </w:tabs>
        <w:ind w:right="221" w:firstLine="720"/>
        <w:rPr>
          <w:rFonts w:eastAsia="黑体"/>
          <w:color w:val="000000"/>
          <w:sz w:val="28"/>
        </w:rPr>
      </w:pPr>
      <w:r>
        <w:rPr>
          <w:rFonts w:eastAsia="黑体" w:hint="eastAsia"/>
          <w:color w:val="000000"/>
          <w:sz w:val="28"/>
        </w:rPr>
        <w:t xml:space="preserve">     </w:t>
      </w:r>
      <w:proofErr w:type="gramStart"/>
      <w:r w:rsidRPr="003B25C0">
        <w:rPr>
          <w:rFonts w:eastAsia="黑体" w:hint="eastAsia"/>
          <w:color w:val="000000"/>
          <w:sz w:val="28"/>
        </w:rPr>
        <w:t>尤培勇</w:t>
      </w:r>
      <w:proofErr w:type="gramEnd"/>
      <w:r>
        <w:rPr>
          <w:rFonts w:eastAsia="黑体" w:hint="eastAsia"/>
          <w:color w:val="000000"/>
          <w:sz w:val="28"/>
        </w:rPr>
        <w:t>（</w:t>
      </w:r>
      <w:r w:rsidRPr="003B25C0">
        <w:rPr>
          <w:rFonts w:eastAsia="黑体" w:hint="eastAsia"/>
          <w:color w:val="000000"/>
          <w:sz w:val="28"/>
        </w:rPr>
        <w:t>厦门太古飞机工程有限公司</w:t>
      </w:r>
      <w:r>
        <w:rPr>
          <w:rFonts w:eastAsia="黑体" w:hint="eastAsia"/>
          <w:color w:val="000000"/>
          <w:sz w:val="28"/>
        </w:rPr>
        <w:t>）</w:t>
      </w:r>
    </w:p>
    <w:p w:rsidR="00291B76" w:rsidRPr="00311C0E"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291B76" w:rsidRDefault="00291B76">
      <w:pPr>
        <w:jc w:val="left"/>
        <w:rPr>
          <w:rFonts w:ascii="宋体" w:hAnsi="宋体" w:cs="Arial Unicode MS"/>
          <w:sz w:val="32"/>
          <w:szCs w:val="84"/>
        </w:rPr>
      </w:pPr>
    </w:p>
    <w:p w:rsidR="0080561C" w:rsidRDefault="0080561C">
      <w:pPr>
        <w:jc w:val="left"/>
        <w:rPr>
          <w:rFonts w:ascii="宋体" w:hAnsi="宋体" w:cs="Arial Unicode MS"/>
          <w:sz w:val="32"/>
          <w:szCs w:val="84"/>
        </w:rPr>
        <w:sectPr w:rsidR="0080561C">
          <w:headerReference w:type="default" r:id="rId7"/>
          <w:pgSz w:w="11906" w:h="16838"/>
          <w:pgMar w:top="1440" w:right="1800" w:bottom="1440" w:left="1800" w:header="851" w:footer="992" w:gutter="0"/>
          <w:cols w:space="425"/>
          <w:docGrid w:type="lines" w:linePitch="312"/>
        </w:sectPr>
      </w:pPr>
    </w:p>
    <w:p w:rsidR="00A9647C" w:rsidRDefault="00A9647C" w:rsidP="003E1626">
      <w:pPr>
        <w:spacing w:beforeLines="100" w:line="600" w:lineRule="exact"/>
        <w:jc w:val="center"/>
        <w:rPr>
          <w:sz w:val="44"/>
        </w:rPr>
      </w:pPr>
    </w:p>
    <w:p w:rsidR="00291B76" w:rsidRDefault="00291B76" w:rsidP="003E1626">
      <w:pPr>
        <w:spacing w:beforeLines="100" w:line="600" w:lineRule="exact"/>
        <w:jc w:val="center"/>
        <w:rPr>
          <w:sz w:val="44"/>
        </w:rPr>
      </w:pPr>
      <w:r>
        <w:rPr>
          <w:rFonts w:hint="eastAsia"/>
          <w:sz w:val="44"/>
        </w:rPr>
        <w:t>目</w:t>
      </w:r>
      <w:r>
        <w:rPr>
          <w:rFonts w:hint="eastAsia"/>
          <w:sz w:val="44"/>
        </w:rPr>
        <w:t xml:space="preserve">     </w:t>
      </w:r>
      <w:r>
        <w:rPr>
          <w:rFonts w:hint="eastAsia"/>
          <w:sz w:val="44"/>
        </w:rPr>
        <w:t>录</w:t>
      </w:r>
    </w:p>
    <w:p w:rsidR="00291B76" w:rsidRDefault="00291B76">
      <w:pPr>
        <w:numPr>
          <w:ilvl w:val="0"/>
          <w:numId w:val="6"/>
        </w:numPr>
        <w:spacing w:line="400" w:lineRule="exact"/>
        <w:rPr>
          <w:sz w:val="28"/>
        </w:rPr>
      </w:pPr>
      <w:r>
        <w:rPr>
          <w:rFonts w:hint="eastAsia"/>
          <w:sz w:val="28"/>
        </w:rPr>
        <w:t>范围</w:t>
      </w:r>
      <w:r>
        <w:rPr>
          <w:rFonts w:hint="eastAsia"/>
        </w:rPr>
        <w:t>···················································</w:t>
      </w:r>
      <w:r>
        <w:rPr>
          <w:rFonts w:hint="eastAsia"/>
          <w:sz w:val="28"/>
        </w:rPr>
        <w:t>（</w:t>
      </w:r>
      <w:r>
        <w:rPr>
          <w:rFonts w:hint="eastAsia"/>
          <w:sz w:val="28"/>
        </w:rPr>
        <w:t>1</w:t>
      </w:r>
      <w:r>
        <w:rPr>
          <w:rFonts w:hint="eastAsia"/>
          <w:sz w:val="28"/>
        </w:rPr>
        <w:t>）</w:t>
      </w:r>
    </w:p>
    <w:p w:rsidR="00291B76" w:rsidRDefault="00291B76">
      <w:pPr>
        <w:numPr>
          <w:ilvl w:val="0"/>
          <w:numId w:val="6"/>
        </w:numPr>
        <w:spacing w:line="400" w:lineRule="exact"/>
        <w:rPr>
          <w:sz w:val="28"/>
        </w:rPr>
      </w:pPr>
      <w:r>
        <w:rPr>
          <w:rFonts w:hint="eastAsia"/>
          <w:sz w:val="28"/>
        </w:rPr>
        <w:t>引用文献</w:t>
      </w:r>
      <w:r>
        <w:rPr>
          <w:rFonts w:hint="eastAsia"/>
        </w:rPr>
        <w:t>··············································</w:t>
      </w:r>
      <w:r>
        <w:rPr>
          <w:rFonts w:hint="eastAsia"/>
          <w:sz w:val="28"/>
        </w:rPr>
        <w:t>（</w:t>
      </w:r>
      <w:r>
        <w:rPr>
          <w:rFonts w:hint="eastAsia"/>
          <w:sz w:val="28"/>
        </w:rPr>
        <w:t>1</w:t>
      </w:r>
      <w:r>
        <w:rPr>
          <w:rFonts w:hint="eastAsia"/>
          <w:sz w:val="28"/>
        </w:rPr>
        <w:t>）</w:t>
      </w:r>
    </w:p>
    <w:p w:rsidR="00291B76" w:rsidRDefault="00291B76">
      <w:pPr>
        <w:numPr>
          <w:ilvl w:val="0"/>
          <w:numId w:val="6"/>
        </w:numPr>
        <w:spacing w:line="400" w:lineRule="exact"/>
        <w:rPr>
          <w:sz w:val="28"/>
        </w:rPr>
      </w:pPr>
      <w:r>
        <w:rPr>
          <w:rFonts w:hint="eastAsia"/>
          <w:sz w:val="28"/>
        </w:rPr>
        <w:t>术语和计量单位</w:t>
      </w:r>
      <w:r>
        <w:rPr>
          <w:rFonts w:hint="eastAsia"/>
        </w:rPr>
        <w:t>······································</w:t>
      </w:r>
      <w:r>
        <w:rPr>
          <w:rFonts w:hint="eastAsia"/>
          <w:sz w:val="28"/>
        </w:rPr>
        <w:t>（</w:t>
      </w:r>
      <w:r>
        <w:rPr>
          <w:rFonts w:hint="eastAsia"/>
          <w:sz w:val="28"/>
        </w:rPr>
        <w:t>1</w:t>
      </w:r>
      <w:r>
        <w:rPr>
          <w:rFonts w:hint="eastAsia"/>
          <w:sz w:val="28"/>
        </w:rPr>
        <w:t>）</w:t>
      </w:r>
    </w:p>
    <w:p w:rsidR="00291B76" w:rsidRDefault="00291B76">
      <w:pPr>
        <w:numPr>
          <w:ilvl w:val="0"/>
          <w:numId w:val="6"/>
        </w:numPr>
        <w:spacing w:line="400" w:lineRule="exact"/>
        <w:rPr>
          <w:sz w:val="28"/>
        </w:rPr>
      </w:pPr>
      <w:r>
        <w:rPr>
          <w:rFonts w:hint="eastAsia"/>
          <w:sz w:val="28"/>
        </w:rPr>
        <w:t>概述</w:t>
      </w:r>
      <w:r>
        <w:rPr>
          <w:rFonts w:hint="eastAsia"/>
        </w:rPr>
        <w:t>····················································</w:t>
      </w:r>
      <w:r>
        <w:rPr>
          <w:rFonts w:hint="eastAsia"/>
          <w:sz w:val="28"/>
        </w:rPr>
        <w:t>（</w:t>
      </w:r>
      <w:r>
        <w:rPr>
          <w:rFonts w:hint="eastAsia"/>
          <w:sz w:val="28"/>
        </w:rPr>
        <w:t>2</w:t>
      </w:r>
      <w:r>
        <w:rPr>
          <w:rFonts w:hint="eastAsia"/>
          <w:sz w:val="28"/>
        </w:rPr>
        <w:t>）</w:t>
      </w:r>
    </w:p>
    <w:p w:rsidR="00291B76" w:rsidRDefault="00291B76">
      <w:pPr>
        <w:numPr>
          <w:ilvl w:val="0"/>
          <w:numId w:val="6"/>
        </w:numPr>
        <w:spacing w:line="400" w:lineRule="exact"/>
        <w:rPr>
          <w:sz w:val="28"/>
        </w:rPr>
      </w:pPr>
      <w:r>
        <w:rPr>
          <w:rFonts w:hint="eastAsia"/>
          <w:sz w:val="28"/>
        </w:rPr>
        <w:t>计量性能要求</w:t>
      </w:r>
      <w:r>
        <w:rPr>
          <w:rFonts w:hint="eastAsia"/>
        </w:rPr>
        <w:t>·········································</w:t>
      </w:r>
      <w:r>
        <w:rPr>
          <w:rFonts w:hint="eastAsia"/>
          <w:sz w:val="28"/>
        </w:rPr>
        <w:t>（</w:t>
      </w:r>
      <w:r>
        <w:rPr>
          <w:rFonts w:hint="eastAsia"/>
          <w:sz w:val="28"/>
        </w:rPr>
        <w:t>2</w:t>
      </w:r>
      <w:r>
        <w:rPr>
          <w:rFonts w:hint="eastAsia"/>
          <w:sz w:val="28"/>
        </w:rPr>
        <w:t>）</w:t>
      </w:r>
    </w:p>
    <w:p w:rsidR="00291B76" w:rsidRDefault="00291B76" w:rsidP="00A9647C">
      <w:pPr>
        <w:spacing w:line="400" w:lineRule="exact"/>
        <w:ind w:firstLineChars="350" w:firstLine="980"/>
        <w:rPr>
          <w:sz w:val="28"/>
        </w:rPr>
      </w:pPr>
      <w:r>
        <w:rPr>
          <w:rFonts w:hint="eastAsia"/>
          <w:sz w:val="28"/>
        </w:rPr>
        <w:t>5.1</w:t>
      </w:r>
      <w:r>
        <w:rPr>
          <w:rFonts w:hint="eastAsia"/>
          <w:sz w:val="28"/>
        </w:rPr>
        <w:t>线性度</w:t>
      </w:r>
      <w:r>
        <w:rPr>
          <w:rFonts w:hint="eastAsia"/>
        </w:rPr>
        <w:t>···································</w:t>
      </w:r>
      <w:r w:rsidR="00F36610">
        <w:rPr>
          <w:rFonts w:hint="eastAsia"/>
        </w:rPr>
        <w:t>···········</w:t>
      </w:r>
      <w:r>
        <w:rPr>
          <w:rFonts w:hint="eastAsia"/>
        </w:rPr>
        <w:t>···</w:t>
      </w:r>
      <w:r>
        <w:rPr>
          <w:rFonts w:hint="eastAsia"/>
          <w:sz w:val="28"/>
        </w:rPr>
        <w:t>（</w:t>
      </w:r>
      <w:r>
        <w:rPr>
          <w:rFonts w:hint="eastAsia"/>
          <w:sz w:val="28"/>
        </w:rPr>
        <w:t>2</w:t>
      </w:r>
      <w:r>
        <w:rPr>
          <w:rFonts w:hint="eastAsia"/>
          <w:sz w:val="28"/>
        </w:rPr>
        <w:t>）</w:t>
      </w:r>
    </w:p>
    <w:p w:rsidR="00291B76" w:rsidRDefault="00A9647C" w:rsidP="00A9647C">
      <w:pPr>
        <w:spacing w:line="400" w:lineRule="exact"/>
        <w:ind w:firstLineChars="350" w:firstLine="980"/>
        <w:rPr>
          <w:sz w:val="28"/>
        </w:rPr>
      </w:pPr>
      <w:r>
        <w:rPr>
          <w:rFonts w:hint="eastAsia"/>
          <w:sz w:val="28"/>
        </w:rPr>
        <w:t>5.2</w:t>
      </w:r>
      <w:r w:rsidR="00B45DC2" w:rsidRPr="00B45DC2">
        <w:rPr>
          <w:rFonts w:hint="eastAsia"/>
          <w:sz w:val="28"/>
        </w:rPr>
        <w:t>紫外辐射源的性能要求</w:t>
      </w:r>
      <w:r w:rsidR="00291B76">
        <w:rPr>
          <w:rFonts w:hint="eastAsia"/>
        </w:rPr>
        <w:t>··············</w:t>
      </w:r>
      <w:r w:rsidR="00B45DC2">
        <w:rPr>
          <w:rFonts w:hint="eastAsia"/>
        </w:rPr>
        <w:t>················</w:t>
      </w:r>
      <w:r w:rsidR="00291B76">
        <w:rPr>
          <w:rFonts w:hint="eastAsia"/>
          <w:sz w:val="28"/>
        </w:rPr>
        <w:t>（</w:t>
      </w:r>
      <w:r w:rsidR="00291B76">
        <w:rPr>
          <w:rFonts w:hint="eastAsia"/>
          <w:sz w:val="28"/>
        </w:rPr>
        <w:t>2</w:t>
      </w:r>
      <w:r w:rsidR="00291B76">
        <w:rPr>
          <w:rFonts w:hint="eastAsia"/>
          <w:sz w:val="28"/>
        </w:rPr>
        <w:t>）</w:t>
      </w:r>
    </w:p>
    <w:p w:rsidR="00291B76" w:rsidRDefault="001213C5" w:rsidP="001213C5">
      <w:pPr>
        <w:spacing w:line="400" w:lineRule="exact"/>
        <w:ind w:firstLineChars="350" w:firstLine="980"/>
        <w:rPr>
          <w:sz w:val="28"/>
        </w:rPr>
      </w:pPr>
      <w:r>
        <w:rPr>
          <w:rFonts w:hint="eastAsia"/>
          <w:sz w:val="28"/>
        </w:rPr>
        <w:t>5.3</w:t>
      </w:r>
      <w:r w:rsidR="00B45DC2" w:rsidRPr="00B45DC2">
        <w:rPr>
          <w:rFonts w:hint="eastAsia"/>
          <w:sz w:val="28"/>
        </w:rPr>
        <w:t>探测器的相对光谱响应度</w:t>
      </w:r>
      <w:r w:rsidR="00291B76">
        <w:rPr>
          <w:rFonts w:hint="eastAsia"/>
        </w:rPr>
        <w:t>·········</w:t>
      </w:r>
      <w:r w:rsidR="00B45DC2">
        <w:rPr>
          <w:rFonts w:hint="eastAsia"/>
        </w:rPr>
        <w:t>···········</w:t>
      </w:r>
      <w:r w:rsidR="00291B76">
        <w:rPr>
          <w:rFonts w:hint="eastAsia"/>
        </w:rPr>
        <w:t>···</w:t>
      </w:r>
      <w:r w:rsidR="00B45DC2">
        <w:rPr>
          <w:rFonts w:hint="eastAsia"/>
        </w:rPr>
        <w:t>····</w:t>
      </w:r>
      <w:r w:rsidR="00291B76">
        <w:rPr>
          <w:rFonts w:hint="eastAsia"/>
        </w:rPr>
        <w:t>·</w:t>
      </w:r>
      <w:r w:rsidR="00291B76">
        <w:rPr>
          <w:rFonts w:hint="eastAsia"/>
          <w:sz w:val="28"/>
        </w:rPr>
        <w:t>（</w:t>
      </w:r>
      <w:r>
        <w:rPr>
          <w:rFonts w:hint="eastAsia"/>
          <w:sz w:val="28"/>
        </w:rPr>
        <w:t>2</w:t>
      </w:r>
      <w:r w:rsidR="00291B76">
        <w:rPr>
          <w:rFonts w:hint="eastAsia"/>
          <w:sz w:val="28"/>
        </w:rPr>
        <w:t>）</w:t>
      </w:r>
    </w:p>
    <w:p w:rsidR="00291B76" w:rsidRDefault="00291B76">
      <w:pPr>
        <w:numPr>
          <w:ilvl w:val="0"/>
          <w:numId w:val="6"/>
        </w:numPr>
        <w:spacing w:line="400" w:lineRule="exact"/>
        <w:rPr>
          <w:sz w:val="28"/>
        </w:rPr>
      </w:pPr>
      <w:r>
        <w:rPr>
          <w:rFonts w:hint="eastAsia"/>
          <w:sz w:val="28"/>
        </w:rPr>
        <w:t>通用技术要求</w:t>
      </w:r>
      <w:r>
        <w:rPr>
          <w:rFonts w:hint="eastAsia"/>
        </w:rPr>
        <w:t>··········································</w:t>
      </w:r>
      <w:r>
        <w:rPr>
          <w:rFonts w:hint="eastAsia"/>
          <w:sz w:val="28"/>
        </w:rPr>
        <w:t>（</w:t>
      </w:r>
      <w:r>
        <w:rPr>
          <w:rFonts w:hint="eastAsia"/>
          <w:sz w:val="28"/>
        </w:rPr>
        <w:t>3</w:t>
      </w:r>
      <w:r>
        <w:rPr>
          <w:rFonts w:hint="eastAsia"/>
          <w:sz w:val="28"/>
        </w:rPr>
        <w:t>）</w:t>
      </w:r>
    </w:p>
    <w:p w:rsidR="00291B76" w:rsidRDefault="00291B76">
      <w:pPr>
        <w:spacing w:line="400" w:lineRule="exact"/>
        <w:ind w:left="990"/>
        <w:rPr>
          <w:sz w:val="28"/>
        </w:rPr>
      </w:pPr>
      <w:r>
        <w:rPr>
          <w:rFonts w:hint="eastAsia"/>
          <w:sz w:val="28"/>
        </w:rPr>
        <w:t xml:space="preserve">6.1 </w:t>
      </w:r>
      <w:r>
        <w:rPr>
          <w:rFonts w:hint="eastAsia"/>
          <w:sz w:val="28"/>
        </w:rPr>
        <w:t>外观</w:t>
      </w:r>
      <w:r>
        <w:rPr>
          <w:rFonts w:hint="eastAsia"/>
        </w:rPr>
        <w:t>····················································</w:t>
      </w:r>
      <w:r>
        <w:rPr>
          <w:rFonts w:hint="eastAsia"/>
          <w:sz w:val="28"/>
        </w:rPr>
        <w:t>（</w:t>
      </w:r>
      <w:r>
        <w:rPr>
          <w:rFonts w:hint="eastAsia"/>
          <w:sz w:val="28"/>
        </w:rPr>
        <w:t>3</w:t>
      </w:r>
      <w:r>
        <w:rPr>
          <w:rFonts w:hint="eastAsia"/>
          <w:sz w:val="28"/>
        </w:rPr>
        <w:t>）</w:t>
      </w:r>
    </w:p>
    <w:p w:rsidR="00291B76" w:rsidRDefault="00291B76">
      <w:pPr>
        <w:spacing w:line="400" w:lineRule="exact"/>
        <w:ind w:left="990"/>
        <w:rPr>
          <w:sz w:val="28"/>
        </w:rPr>
      </w:pPr>
      <w:r>
        <w:rPr>
          <w:rFonts w:hint="eastAsia"/>
          <w:sz w:val="28"/>
        </w:rPr>
        <w:t xml:space="preserve">6.2 </w:t>
      </w:r>
      <w:r>
        <w:rPr>
          <w:rFonts w:hint="eastAsia"/>
          <w:sz w:val="28"/>
        </w:rPr>
        <w:t>标识</w:t>
      </w:r>
      <w:r>
        <w:rPr>
          <w:rFonts w:hint="eastAsia"/>
        </w:rPr>
        <w:t>····················································</w:t>
      </w:r>
      <w:r>
        <w:rPr>
          <w:rFonts w:hint="eastAsia"/>
          <w:sz w:val="28"/>
        </w:rPr>
        <w:t>（</w:t>
      </w:r>
      <w:r>
        <w:rPr>
          <w:rFonts w:hint="eastAsia"/>
          <w:sz w:val="28"/>
        </w:rPr>
        <w:t>3</w:t>
      </w:r>
      <w:r>
        <w:rPr>
          <w:rFonts w:hint="eastAsia"/>
          <w:sz w:val="28"/>
        </w:rPr>
        <w:t>）</w:t>
      </w:r>
    </w:p>
    <w:p w:rsidR="00291B76" w:rsidRDefault="00291B76">
      <w:pPr>
        <w:numPr>
          <w:ilvl w:val="0"/>
          <w:numId w:val="6"/>
        </w:numPr>
        <w:spacing w:line="400" w:lineRule="exact"/>
        <w:rPr>
          <w:sz w:val="28"/>
        </w:rPr>
      </w:pPr>
      <w:r>
        <w:rPr>
          <w:rFonts w:hint="eastAsia"/>
          <w:sz w:val="28"/>
        </w:rPr>
        <w:t>计量器具控制</w:t>
      </w:r>
      <w:r>
        <w:rPr>
          <w:rFonts w:hint="eastAsia"/>
        </w:rPr>
        <w:t>··········································</w:t>
      </w:r>
      <w:r>
        <w:rPr>
          <w:rFonts w:hint="eastAsia"/>
          <w:sz w:val="28"/>
        </w:rPr>
        <w:t>（</w:t>
      </w:r>
      <w:r>
        <w:rPr>
          <w:rFonts w:hint="eastAsia"/>
          <w:sz w:val="28"/>
        </w:rPr>
        <w:t>3</w:t>
      </w:r>
      <w:r>
        <w:rPr>
          <w:rFonts w:hint="eastAsia"/>
          <w:sz w:val="28"/>
        </w:rPr>
        <w:t>）</w:t>
      </w:r>
    </w:p>
    <w:p w:rsidR="00291B76" w:rsidRDefault="00291B76">
      <w:pPr>
        <w:spacing w:line="400" w:lineRule="exact"/>
        <w:ind w:left="990"/>
        <w:rPr>
          <w:sz w:val="28"/>
        </w:rPr>
      </w:pPr>
      <w:r>
        <w:rPr>
          <w:rFonts w:hint="eastAsia"/>
          <w:sz w:val="28"/>
        </w:rPr>
        <w:t xml:space="preserve">7.1 </w:t>
      </w:r>
      <w:r>
        <w:rPr>
          <w:rFonts w:hint="eastAsia"/>
          <w:sz w:val="28"/>
        </w:rPr>
        <w:t>检定条件</w:t>
      </w:r>
      <w:r>
        <w:rPr>
          <w:rFonts w:hint="eastAsia"/>
        </w:rPr>
        <w:t>···············································</w:t>
      </w:r>
      <w:r>
        <w:rPr>
          <w:rFonts w:hint="eastAsia"/>
          <w:sz w:val="28"/>
        </w:rPr>
        <w:t>（</w:t>
      </w:r>
      <w:r>
        <w:rPr>
          <w:rFonts w:hint="eastAsia"/>
          <w:sz w:val="28"/>
        </w:rPr>
        <w:t>3</w:t>
      </w:r>
      <w:r>
        <w:rPr>
          <w:rFonts w:hint="eastAsia"/>
          <w:sz w:val="28"/>
        </w:rPr>
        <w:t>）</w:t>
      </w:r>
    </w:p>
    <w:p w:rsidR="00291B76" w:rsidRDefault="00291B76">
      <w:pPr>
        <w:spacing w:line="400" w:lineRule="exact"/>
        <w:ind w:left="990"/>
        <w:rPr>
          <w:sz w:val="28"/>
        </w:rPr>
      </w:pPr>
      <w:r>
        <w:rPr>
          <w:rFonts w:hint="eastAsia"/>
          <w:sz w:val="28"/>
        </w:rPr>
        <w:t xml:space="preserve">7.2 </w:t>
      </w:r>
      <w:r>
        <w:rPr>
          <w:rFonts w:hint="eastAsia"/>
          <w:sz w:val="28"/>
        </w:rPr>
        <w:t>检定项目</w:t>
      </w:r>
      <w:r>
        <w:rPr>
          <w:rFonts w:hint="eastAsia"/>
        </w:rPr>
        <w:t>···············································</w:t>
      </w:r>
      <w:r>
        <w:rPr>
          <w:rFonts w:hint="eastAsia"/>
          <w:sz w:val="28"/>
        </w:rPr>
        <w:t>（</w:t>
      </w:r>
      <w:r w:rsidR="001213C5">
        <w:rPr>
          <w:rFonts w:hint="eastAsia"/>
          <w:sz w:val="28"/>
        </w:rPr>
        <w:t>3</w:t>
      </w:r>
      <w:r>
        <w:rPr>
          <w:rFonts w:hint="eastAsia"/>
          <w:sz w:val="28"/>
        </w:rPr>
        <w:t>）</w:t>
      </w:r>
    </w:p>
    <w:p w:rsidR="00291B76" w:rsidRDefault="00291B76">
      <w:pPr>
        <w:spacing w:line="400" w:lineRule="exact"/>
        <w:ind w:left="990"/>
        <w:rPr>
          <w:sz w:val="28"/>
        </w:rPr>
      </w:pPr>
      <w:r>
        <w:rPr>
          <w:rFonts w:hint="eastAsia"/>
          <w:sz w:val="28"/>
        </w:rPr>
        <w:t xml:space="preserve">7.3 </w:t>
      </w:r>
      <w:r>
        <w:rPr>
          <w:rFonts w:hint="eastAsia"/>
          <w:sz w:val="28"/>
        </w:rPr>
        <w:t>检定方法</w:t>
      </w:r>
      <w:r>
        <w:rPr>
          <w:rFonts w:hint="eastAsia"/>
        </w:rPr>
        <w:t>···············································</w:t>
      </w:r>
      <w:r>
        <w:rPr>
          <w:rFonts w:hint="eastAsia"/>
          <w:sz w:val="28"/>
        </w:rPr>
        <w:t>（</w:t>
      </w:r>
      <w:r>
        <w:rPr>
          <w:rFonts w:hint="eastAsia"/>
          <w:sz w:val="28"/>
        </w:rPr>
        <w:t>4</w:t>
      </w:r>
      <w:r>
        <w:rPr>
          <w:rFonts w:hint="eastAsia"/>
          <w:sz w:val="28"/>
        </w:rPr>
        <w:t>）</w:t>
      </w:r>
    </w:p>
    <w:p w:rsidR="00291B76" w:rsidRDefault="00291B76">
      <w:pPr>
        <w:spacing w:line="400" w:lineRule="exact"/>
        <w:ind w:left="990"/>
        <w:rPr>
          <w:sz w:val="28"/>
        </w:rPr>
      </w:pPr>
      <w:r>
        <w:rPr>
          <w:rFonts w:hint="eastAsia"/>
          <w:sz w:val="28"/>
        </w:rPr>
        <w:t xml:space="preserve">7.4 </w:t>
      </w:r>
      <w:r>
        <w:rPr>
          <w:rFonts w:hint="eastAsia"/>
          <w:sz w:val="28"/>
        </w:rPr>
        <w:t>检定结果的处理</w:t>
      </w:r>
      <w:r>
        <w:rPr>
          <w:rFonts w:hint="eastAsia"/>
        </w:rPr>
        <w:t>·······································</w:t>
      </w:r>
      <w:r>
        <w:rPr>
          <w:rFonts w:hint="eastAsia"/>
          <w:sz w:val="28"/>
        </w:rPr>
        <w:t>（</w:t>
      </w:r>
      <w:r>
        <w:rPr>
          <w:rFonts w:hint="eastAsia"/>
          <w:sz w:val="28"/>
        </w:rPr>
        <w:t>5</w:t>
      </w:r>
      <w:r>
        <w:rPr>
          <w:rFonts w:hint="eastAsia"/>
          <w:sz w:val="28"/>
        </w:rPr>
        <w:t>）</w:t>
      </w:r>
    </w:p>
    <w:p w:rsidR="00291B76" w:rsidRDefault="00291B76">
      <w:pPr>
        <w:spacing w:line="400" w:lineRule="exact"/>
        <w:ind w:left="990"/>
        <w:rPr>
          <w:sz w:val="28"/>
        </w:rPr>
      </w:pPr>
      <w:r>
        <w:rPr>
          <w:rFonts w:hint="eastAsia"/>
          <w:sz w:val="28"/>
        </w:rPr>
        <w:t xml:space="preserve">7.5 </w:t>
      </w:r>
      <w:r>
        <w:rPr>
          <w:rFonts w:hint="eastAsia"/>
          <w:sz w:val="28"/>
        </w:rPr>
        <w:t>检定周期</w:t>
      </w:r>
      <w:r>
        <w:rPr>
          <w:rFonts w:hint="eastAsia"/>
        </w:rPr>
        <w:t>···············································</w:t>
      </w:r>
      <w:r>
        <w:rPr>
          <w:rFonts w:hint="eastAsia"/>
          <w:sz w:val="28"/>
        </w:rPr>
        <w:t>（</w:t>
      </w:r>
      <w:r>
        <w:rPr>
          <w:rFonts w:hint="eastAsia"/>
          <w:sz w:val="28"/>
        </w:rPr>
        <w:t>5</w:t>
      </w:r>
      <w:r>
        <w:rPr>
          <w:rFonts w:hint="eastAsia"/>
          <w:sz w:val="28"/>
        </w:rPr>
        <w:t>）</w:t>
      </w:r>
    </w:p>
    <w:p w:rsidR="00291B76" w:rsidRDefault="00291B76" w:rsidP="00B45DC2">
      <w:pPr>
        <w:spacing w:line="400" w:lineRule="exact"/>
        <w:ind w:left="990"/>
        <w:rPr>
          <w:sz w:val="28"/>
        </w:rPr>
      </w:pPr>
      <w:r>
        <w:rPr>
          <w:rFonts w:hint="eastAsia"/>
          <w:sz w:val="28"/>
        </w:rPr>
        <w:t>附录</w:t>
      </w:r>
      <w:r>
        <w:rPr>
          <w:rFonts w:hint="eastAsia"/>
          <w:sz w:val="28"/>
        </w:rPr>
        <w:t xml:space="preserve">A  </w:t>
      </w:r>
      <w:r w:rsidR="00B45DC2" w:rsidRPr="00B45DC2">
        <w:rPr>
          <w:rFonts w:hint="eastAsia"/>
          <w:sz w:val="28"/>
        </w:rPr>
        <w:t>标准样片</w:t>
      </w:r>
      <w:r w:rsidR="00B45DC2" w:rsidRPr="00B45DC2">
        <w:rPr>
          <w:rFonts w:hint="eastAsia"/>
          <w:sz w:val="28"/>
        </w:rPr>
        <w:t>a</w:t>
      </w:r>
      <w:r w:rsidR="00B45DC2" w:rsidRPr="00B45DC2">
        <w:rPr>
          <w:rFonts w:hint="eastAsia"/>
          <w:sz w:val="28"/>
        </w:rPr>
        <w:t>和</w:t>
      </w:r>
      <w:r w:rsidR="00B45DC2" w:rsidRPr="00B45DC2">
        <w:rPr>
          <w:rFonts w:hint="eastAsia"/>
          <w:sz w:val="28"/>
        </w:rPr>
        <w:t>b</w:t>
      </w:r>
      <w:r w:rsidR="00B45DC2" w:rsidRPr="00B45DC2">
        <w:rPr>
          <w:rFonts w:hint="eastAsia"/>
          <w:sz w:val="28"/>
        </w:rPr>
        <w:t>的制备</w:t>
      </w:r>
      <w:r>
        <w:rPr>
          <w:rFonts w:hint="eastAsia"/>
        </w:rPr>
        <w:t>·····························</w:t>
      </w:r>
      <w:r>
        <w:rPr>
          <w:rFonts w:hint="eastAsia"/>
          <w:sz w:val="28"/>
        </w:rPr>
        <w:t>（</w:t>
      </w:r>
      <w:r>
        <w:rPr>
          <w:rFonts w:hint="eastAsia"/>
          <w:sz w:val="28"/>
        </w:rPr>
        <w:t>6</w:t>
      </w:r>
      <w:r>
        <w:rPr>
          <w:rFonts w:hint="eastAsia"/>
          <w:sz w:val="28"/>
        </w:rPr>
        <w:t>）</w:t>
      </w:r>
    </w:p>
    <w:p w:rsidR="00291B76" w:rsidRDefault="00291B76" w:rsidP="00B45DC2">
      <w:pPr>
        <w:spacing w:line="400" w:lineRule="exact"/>
        <w:ind w:left="990"/>
        <w:rPr>
          <w:sz w:val="28"/>
        </w:rPr>
      </w:pPr>
      <w:r>
        <w:rPr>
          <w:rFonts w:hint="eastAsia"/>
          <w:sz w:val="28"/>
        </w:rPr>
        <w:t>附录</w:t>
      </w:r>
      <w:r>
        <w:rPr>
          <w:rFonts w:hint="eastAsia"/>
          <w:sz w:val="28"/>
        </w:rPr>
        <w:t xml:space="preserve">B  </w:t>
      </w:r>
      <w:r>
        <w:rPr>
          <w:rFonts w:hint="eastAsia"/>
          <w:sz w:val="28"/>
        </w:rPr>
        <w:t>检定证书和检定结果通知书内页格式</w:t>
      </w:r>
      <w:r>
        <w:rPr>
          <w:rFonts w:hint="eastAsia"/>
        </w:rPr>
        <w:t>···················</w:t>
      </w:r>
      <w:r w:rsidR="00B45DC2">
        <w:rPr>
          <w:rFonts w:hint="eastAsia"/>
        </w:rPr>
        <w:t>·········································</w:t>
      </w:r>
      <w:r>
        <w:rPr>
          <w:rFonts w:hint="eastAsia"/>
          <w:sz w:val="28"/>
        </w:rPr>
        <w:t>（</w:t>
      </w:r>
      <w:r>
        <w:rPr>
          <w:rFonts w:hint="eastAsia"/>
          <w:sz w:val="28"/>
        </w:rPr>
        <w:t>7</w:t>
      </w:r>
      <w:r>
        <w:rPr>
          <w:rFonts w:hint="eastAsia"/>
          <w:sz w:val="28"/>
        </w:rPr>
        <w:t>）</w:t>
      </w:r>
    </w:p>
    <w:p w:rsidR="00A92D8F" w:rsidRDefault="00A92D8F" w:rsidP="00A92D8F">
      <w:pPr>
        <w:spacing w:line="400" w:lineRule="exact"/>
        <w:ind w:left="990"/>
        <w:rPr>
          <w:sz w:val="28"/>
        </w:rPr>
      </w:pPr>
      <w:r>
        <w:rPr>
          <w:rFonts w:hint="eastAsia"/>
          <w:sz w:val="28"/>
        </w:rPr>
        <w:t>附录</w:t>
      </w:r>
      <w:r>
        <w:rPr>
          <w:rFonts w:hint="eastAsia"/>
          <w:sz w:val="28"/>
        </w:rPr>
        <w:t xml:space="preserve">C  </w:t>
      </w:r>
      <w:r w:rsidR="00B840E3">
        <w:rPr>
          <w:rFonts w:hint="eastAsia"/>
          <w:sz w:val="28"/>
        </w:rPr>
        <w:t>荧光亮度检定仪</w:t>
      </w:r>
      <w:r w:rsidRPr="00A92D8F">
        <w:rPr>
          <w:rFonts w:hint="eastAsia"/>
          <w:sz w:val="28"/>
        </w:rPr>
        <w:t>测量不确定度评定实例</w:t>
      </w:r>
      <w:r>
        <w:rPr>
          <w:rFonts w:hint="eastAsia"/>
        </w:rPr>
        <w:t>·······</w:t>
      </w:r>
      <w:r>
        <w:rPr>
          <w:rFonts w:hint="eastAsia"/>
          <w:sz w:val="28"/>
        </w:rPr>
        <w:t>（</w:t>
      </w:r>
      <w:r w:rsidR="00B661B2">
        <w:rPr>
          <w:rFonts w:hint="eastAsia"/>
          <w:sz w:val="28"/>
        </w:rPr>
        <w:t>8</w:t>
      </w:r>
      <w:r>
        <w:rPr>
          <w:rFonts w:hint="eastAsia"/>
          <w:sz w:val="28"/>
        </w:rPr>
        <w:t>）</w:t>
      </w:r>
    </w:p>
    <w:p w:rsidR="00291B76" w:rsidRDefault="00291B76">
      <w:pPr>
        <w:spacing w:line="400" w:lineRule="exact"/>
        <w:ind w:left="990"/>
        <w:rPr>
          <w:sz w:val="28"/>
        </w:rPr>
      </w:pPr>
    </w:p>
    <w:p w:rsidR="00291B76" w:rsidRDefault="00291B76">
      <w:pPr>
        <w:spacing w:line="400" w:lineRule="exact"/>
        <w:ind w:left="990"/>
        <w:rPr>
          <w:sz w:val="28"/>
        </w:rPr>
      </w:pPr>
    </w:p>
    <w:p w:rsidR="00291B76" w:rsidRDefault="00291B76">
      <w:pPr>
        <w:spacing w:line="400" w:lineRule="exact"/>
        <w:ind w:left="990"/>
        <w:rPr>
          <w:sz w:val="28"/>
        </w:rPr>
      </w:pPr>
    </w:p>
    <w:p w:rsidR="00291B76" w:rsidRDefault="00291B76">
      <w:pPr>
        <w:spacing w:line="400" w:lineRule="exact"/>
        <w:ind w:left="990"/>
        <w:rPr>
          <w:sz w:val="28"/>
        </w:rPr>
      </w:pPr>
    </w:p>
    <w:p w:rsidR="0080561C" w:rsidRDefault="0080561C">
      <w:pPr>
        <w:spacing w:line="400" w:lineRule="exact"/>
        <w:ind w:left="990"/>
        <w:rPr>
          <w:sz w:val="28"/>
        </w:rPr>
        <w:sectPr w:rsidR="0080561C" w:rsidSect="00EA3C70">
          <w:footerReference w:type="default" r:id="rId8"/>
          <w:pgSz w:w="11906" w:h="16838"/>
          <w:pgMar w:top="1440" w:right="1800" w:bottom="1440" w:left="1800" w:header="851" w:footer="992" w:gutter="0"/>
          <w:pgNumType w:start="1"/>
          <w:cols w:space="425"/>
          <w:titlePg/>
          <w:docGrid w:type="lines" w:linePitch="312"/>
        </w:sectPr>
      </w:pPr>
    </w:p>
    <w:p w:rsidR="0004181C" w:rsidRPr="00695FF0" w:rsidRDefault="0004181C" w:rsidP="003E1626">
      <w:pPr>
        <w:pStyle w:val="aa"/>
        <w:spacing w:beforeLines="150" w:line="360" w:lineRule="auto"/>
        <w:rPr>
          <w:rStyle w:val="ab"/>
          <w:rFonts w:ascii="宋体" w:eastAsia="宋体" w:hAnsi="宋体"/>
          <w:szCs w:val="32"/>
        </w:rPr>
      </w:pPr>
      <w:r w:rsidRPr="00695FF0">
        <w:rPr>
          <w:rStyle w:val="ab"/>
          <w:rFonts w:ascii="宋体" w:eastAsia="宋体" w:hAnsi="宋体" w:hint="eastAsia"/>
          <w:szCs w:val="32"/>
        </w:rPr>
        <w:lastRenderedPageBreak/>
        <w:t>引言</w:t>
      </w:r>
    </w:p>
    <w:p w:rsidR="0004181C" w:rsidRDefault="0004181C" w:rsidP="003E1626">
      <w:pPr>
        <w:pStyle w:val="aa"/>
        <w:spacing w:beforeLines="150" w:after="0" w:line="360" w:lineRule="auto"/>
        <w:ind w:firstLine="645"/>
        <w:jc w:val="left"/>
        <w:rPr>
          <w:rStyle w:val="ab"/>
          <w:rFonts w:ascii="宋体" w:eastAsia="宋体" w:hAnsi="宋体"/>
          <w:szCs w:val="32"/>
        </w:rPr>
      </w:pPr>
      <w:r w:rsidRPr="004139D5">
        <w:rPr>
          <w:rStyle w:val="ab"/>
          <w:rFonts w:ascii="宋体" w:eastAsia="宋体" w:hAnsi="宋体" w:hint="eastAsia"/>
          <w:szCs w:val="32"/>
        </w:rPr>
        <w:t>JJF 1001-20</w:t>
      </w:r>
      <w:r>
        <w:rPr>
          <w:rStyle w:val="ab"/>
          <w:rFonts w:ascii="宋体" w:eastAsia="宋体" w:hAnsi="宋体" w:hint="eastAsia"/>
          <w:szCs w:val="32"/>
        </w:rPr>
        <w:t>1</w:t>
      </w:r>
      <w:r w:rsidRPr="004139D5">
        <w:rPr>
          <w:rStyle w:val="ab"/>
          <w:rFonts w:ascii="宋体" w:eastAsia="宋体" w:hAnsi="宋体" w:hint="eastAsia"/>
          <w:szCs w:val="32"/>
        </w:rPr>
        <w:t>1 《通用计量术语》、JJF 1032-2005 《光学辐射计量名词术语及定义》、JJF 1059-20</w:t>
      </w:r>
      <w:r>
        <w:rPr>
          <w:rStyle w:val="ab"/>
          <w:rFonts w:ascii="宋体" w:eastAsia="宋体" w:hAnsi="宋体" w:hint="eastAsia"/>
          <w:szCs w:val="32"/>
        </w:rPr>
        <w:t>17</w:t>
      </w:r>
      <w:r w:rsidRPr="004139D5">
        <w:rPr>
          <w:rStyle w:val="ab"/>
          <w:rFonts w:ascii="宋体" w:eastAsia="宋体" w:hAnsi="宋体" w:hint="eastAsia"/>
          <w:szCs w:val="32"/>
        </w:rPr>
        <w:t>《测量不确定度评定与表示》</w:t>
      </w:r>
      <w:r>
        <w:rPr>
          <w:rStyle w:val="ab"/>
          <w:rFonts w:ascii="宋体" w:eastAsia="宋体" w:hAnsi="宋体" w:hint="eastAsia"/>
          <w:szCs w:val="32"/>
        </w:rPr>
        <w:t>、</w:t>
      </w:r>
      <w:r w:rsidRPr="004C3A8F">
        <w:rPr>
          <w:rStyle w:val="ab"/>
          <w:rFonts w:ascii="宋体" w:eastAsia="宋体" w:hAnsi="宋体" w:hint="eastAsia"/>
          <w:szCs w:val="32"/>
        </w:rPr>
        <w:t>JJF 10</w:t>
      </w:r>
      <w:r>
        <w:rPr>
          <w:rStyle w:val="ab"/>
          <w:rFonts w:ascii="宋体" w:eastAsia="宋体" w:hAnsi="宋体" w:hint="eastAsia"/>
          <w:szCs w:val="32"/>
        </w:rPr>
        <w:t>02</w:t>
      </w:r>
      <w:r w:rsidRPr="004C3A8F">
        <w:rPr>
          <w:rStyle w:val="ab"/>
          <w:rFonts w:ascii="宋体" w:eastAsia="宋体" w:hAnsi="宋体" w:hint="eastAsia"/>
          <w:szCs w:val="32"/>
        </w:rPr>
        <w:t xml:space="preserve">-2010 </w:t>
      </w:r>
      <w:r>
        <w:rPr>
          <w:rStyle w:val="ab"/>
          <w:rFonts w:ascii="宋体" w:eastAsia="宋体" w:hAnsi="宋体" w:hint="eastAsia"/>
          <w:szCs w:val="32"/>
        </w:rPr>
        <w:t>《</w:t>
      </w:r>
      <w:r w:rsidRPr="004C3A8F">
        <w:rPr>
          <w:rStyle w:val="ab"/>
          <w:rFonts w:ascii="宋体" w:eastAsia="宋体" w:hAnsi="宋体" w:hint="eastAsia"/>
          <w:szCs w:val="32"/>
        </w:rPr>
        <w:t>国家计量</w:t>
      </w:r>
      <w:r>
        <w:rPr>
          <w:rStyle w:val="ab"/>
          <w:rFonts w:ascii="宋体" w:eastAsia="宋体" w:hAnsi="宋体" w:hint="eastAsia"/>
          <w:szCs w:val="32"/>
        </w:rPr>
        <w:t>检定规程</w:t>
      </w:r>
      <w:r w:rsidRPr="004C3A8F">
        <w:rPr>
          <w:rStyle w:val="ab"/>
          <w:rFonts w:ascii="宋体" w:eastAsia="宋体" w:hAnsi="宋体" w:hint="eastAsia"/>
          <w:szCs w:val="32"/>
        </w:rPr>
        <w:t>编写规则</w:t>
      </w:r>
      <w:r>
        <w:rPr>
          <w:rStyle w:val="ab"/>
          <w:rFonts w:ascii="宋体" w:eastAsia="宋体" w:hAnsi="宋体" w:hint="eastAsia"/>
          <w:szCs w:val="32"/>
        </w:rPr>
        <w:t>》</w:t>
      </w:r>
      <w:r w:rsidRPr="00695FF0">
        <w:rPr>
          <w:rStyle w:val="ab"/>
          <w:rFonts w:ascii="宋体" w:eastAsia="宋体" w:hAnsi="宋体" w:hint="eastAsia"/>
          <w:szCs w:val="32"/>
        </w:rPr>
        <w:t>共同构成支撑本</w:t>
      </w:r>
      <w:r>
        <w:rPr>
          <w:rStyle w:val="ab"/>
          <w:rFonts w:ascii="宋体" w:eastAsia="宋体" w:hAnsi="宋体" w:hint="eastAsia"/>
          <w:szCs w:val="32"/>
        </w:rPr>
        <w:t>规程</w:t>
      </w:r>
      <w:r w:rsidRPr="00695FF0">
        <w:rPr>
          <w:rStyle w:val="ab"/>
          <w:rFonts w:ascii="宋体" w:eastAsia="宋体" w:hAnsi="宋体" w:hint="eastAsia"/>
          <w:szCs w:val="32"/>
        </w:rPr>
        <w:t>编订的基础性系列规范。</w:t>
      </w:r>
      <w:r>
        <w:rPr>
          <w:rStyle w:val="ab"/>
          <w:rFonts w:ascii="宋体" w:eastAsia="宋体" w:hAnsi="宋体" w:hint="eastAsia"/>
          <w:szCs w:val="32"/>
        </w:rPr>
        <w:t>本规程为</w:t>
      </w:r>
      <w:r w:rsidRPr="0004181C">
        <w:rPr>
          <w:rStyle w:val="ab"/>
          <w:rFonts w:ascii="宋体" w:eastAsia="宋体" w:hAnsi="宋体"/>
          <w:szCs w:val="32"/>
        </w:rPr>
        <w:t>JJG 941-2009</w:t>
      </w:r>
      <w:r>
        <w:rPr>
          <w:rStyle w:val="ab"/>
          <w:rFonts w:ascii="宋体" w:eastAsia="宋体" w:hAnsi="宋体" w:hint="eastAsia"/>
          <w:szCs w:val="32"/>
        </w:rPr>
        <w:t>的修订版本</w:t>
      </w:r>
      <w:r w:rsidRPr="00695FF0">
        <w:rPr>
          <w:rStyle w:val="ab"/>
          <w:rFonts w:ascii="宋体" w:eastAsia="宋体" w:hAnsi="宋体" w:hint="eastAsia"/>
          <w:szCs w:val="32"/>
        </w:rPr>
        <w:t>。</w:t>
      </w:r>
      <w:r>
        <w:rPr>
          <w:rStyle w:val="ab"/>
          <w:rFonts w:ascii="宋体" w:eastAsia="宋体" w:hAnsi="宋体" w:hint="eastAsia"/>
          <w:szCs w:val="32"/>
        </w:rPr>
        <w:t>与</w:t>
      </w:r>
      <w:r w:rsidRPr="0004181C">
        <w:rPr>
          <w:rStyle w:val="ab"/>
          <w:rFonts w:ascii="宋体" w:eastAsia="宋体" w:hAnsi="宋体"/>
          <w:szCs w:val="32"/>
        </w:rPr>
        <w:t>JJG 941-2009</w:t>
      </w:r>
      <w:r>
        <w:rPr>
          <w:rStyle w:val="ab"/>
          <w:rFonts w:ascii="宋体" w:eastAsia="宋体" w:hAnsi="宋体" w:hint="eastAsia"/>
          <w:szCs w:val="32"/>
        </w:rPr>
        <w:t>相比，</w:t>
      </w:r>
      <w:r w:rsidR="0014588A">
        <w:rPr>
          <w:rStyle w:val="ab"/>
          <w:rFonts w:ascii="宋体" w:eastAsia="宋体" w:hAnsi="宋体" w:hint="eastAsia"/>
          <w:szCs w:val="32"/>
        </w:rPr>
        <w:t>除编辑性修改外主要技术变化如下：</w:t>
      </w:r>
    </w:p>
    <w:p w:rsidR="0014588A" w:rsidRDefault="0014588A" w:rsidP="0014588A">
      <w:pPr>
        <w:ind w:firstLine="645"/>
        <w:rPr>
          <w:rStyle w:val="ab"/>
          <w:rFonts w:ascii="宋体" w:eastAsia="宋体" w:hAnsi="宋体"/>
          <w:kern w:val="0"/>
          <w:szCs w:val="32"/>
        </w:rPr>
      </w:pPr>
      <w:r w:rsidRPr="0014588A">
        <w:rPr>
          <w:rStyle w:val="ab"/>
          <w:rFonts w:ascii="宋体" w:eastAsia="宋体" w:hAnsi="宋体" w:hint="eastAsia"/>
          <w:kern w:val="0"/>
          <w:szCs w:val="32"/>
        </w:rPr>
        <w:t>——增加了</w:t>
      </w:r>
      <w:r>
        <w:rPr>
          <w:rStyle w:val="ab"/>
          <w:rFonts w:ascii="宋体" w:eastAsia="宋体" w:hAnsi="宋体" w:hint="eastAsia"/>
          <w:kern w:val="0"/>
          <w:szCs w:val="32"/>
        </w:rPr>
        <w:t>引言内容；</w:t>
      </w:r>
    </w:p>
    <w:p w:rsidR="0014588A" w:rsidRDefault="0014588A" w:rsidP="0014588A">
      <w:pPr>
        <w:ind w:firstLine="645"/>
        <w:rPr>
          <w:rStyle w:val="ab"/>
          <w:rFonts w:ascii="宋体" w:eastAsia="宋体" w:hAnsi="宋体"/>
          <w:kern w:val="0"/>
          <w:szCs w:val="32"/>
        </w:rPr>
      </w:pPr>
      <w:r>
        <w:rPr>
          <w:rStyle w:val="ab"/>
          <w:rFonts w:ascii="宋体" w:eastAsia="宋体" w:hAnsi="宋体" w:hint="eastAsia"/>
          <w:kern w:val="0"/>
          <w:szCs w:val="32"/>
        </w:rPr>
        <w:t>——删除了光度计检定的内容；</w:t>
      </w:r>
    </w:p>
    <w:p w:rsidR="0014588A" w:rsidRDefault="0014588A" w:rsidP="0014588A">
      <w:pPr>
        <w:ind w:firstLine="645"/>
        <w:rPr>
          <w:rStyle w:val="ab"/>
          <w:rFonts w:ascii="宋体" w:eastAsia="宋体" w:hAnsi="宋体"/>
          <w:kern w:val="0"/>
          <w:szCs w:val="32"/>
        </w:rPr>
      </w:pPr>
      <w:r>
        <w:rPr>
          <w:rStyle w:val="ab"/>
          <w:rFonts w:ascii="宋体" w:eastAsia="宋体" w:hAnsi="宋体" w:hint="eastAsia"/>
          <w:kern w:val="0"/>
          <w:szCs w:val="32"/>
        </w:rPr>
        <w:t>——</w:t>
      </w:r>
      <w:r w:rsidR="006B283A">
        <w:rPr>
          <w:rStyle w:val="ab"/>
          <w:rFonts w:ascii="宋体" w:eastAsia="宋体" w:hAnsi="宋体" w:hint="eastAsia"/>
          <w:kern w:val="0"/>
          <w:szCs w:val="32"/>
        </w:rPr>
        <w:t>删除了</w:t>
      </w:r>
      <w:r>
        <w:rPr>
          <w:rStyle w:val="ab"/>
          <w:rFonts w:ascii="宋体" w:eastAsia="宋体" w:hAnsi="宋体" w:hint="eastAsia"/>
          <w:kern w:val="0"/>
          <w:szCs w:val="32"/>
        </w:rPr>
        <w:t>标准荧光板的检定相关的内容；</w:t>
      </w:r>
    </w:p>
    <w:p w:rsidR="0014588A" w:rsidRDefault="0014588A" w:rsidP="0014588A">
      <w:pPr>
        <w:ind w:firstLine="645"/>
        <w:rPr>
          <w:rFonts w:ascii="宋体" w:hAnsi="宋体"/>
          <w:kern w:val="0"/>
          <w:sz w:val="32"/>
          <w:szCs w:val="32"/>
        </w:rPr>
      </w:pPr>
      <w:r>
        <w:rPr>
          <w:rStyle w:val="ab"/>
          <w:rFonts w:ascii="宋体" w:eastAsia="宋体" w:hAnsi="宋体" w:hint="eastAsia"/>
          <w:kern w:val="0"/>
          <w:szCs w:val="32"/>
        </w:rPr>
        <w:t>——根据</w:t>
      </w:r>
      <w:r w:rsidRPr="0014588A">
        <w:rPr>
          <w:rFonts w:ascii="宋体" w:hAnsi="宋体" w:hint="eastAsia"/>
          <w:kern w:val="0"/>
          <w:sz w:val="32"/>
          <w:szCs w:val="32"/>
        </w:rPr>
        <w:t xml:space="preserve">GB/T 18851.2-2008 </w:t>
      </w:r>
      <w:r>
        <w:rPr>
          <w:rFonts w:ascii="宋体" w:hAnsi="宋体" w:hint="eastAsia"/>
          <w:kern w:val="0"/>
          <w:sz w:val="32"/>
          <w:szCs w:val="32"/>
        </w:rPr>
        <w:t>和</w:t>
      </w:r>
      <w:r w:rsidRPr="0014588A">
        <w:rPr>
          <w:rFonts w:ascii="宋体" w:hAnsi="宋体" w:hint="eastAsia"/>
          <w:kern w:val="0"/>
          <w:sz w:val="32"/>
          <w:szCs w:val="32"/>
        </w:rPr>
        <w:t>ISO 3452-2:2006</w:t>
      </w:r>
      <w:r>
        <w:rPr>
          <w:rFonts w:ascii="宋体" w:hAnsi="宋体" w:hint="eastAsia"/>
          <w:kern w:val="0"/>
          <w:sz w:val="32"/>
          <w:szCs w:val="32"/>
        </w:rPr>
        <w:t>，增加了标准样片制备的内容。</w:t>
      </w:r>
    </w:p>
    <w:p w:rsidR="0014588A" w:rsidRPr="0014588A" w:rsidRDefault="0014588A" w:rsidP="0014588A">
      <w:pPr>
        <w:ind w:firstLine="645"/>
        <w:rPr>
          <w:rStyle w:val="ab"/>
          <w:rFonts w:ascii="宋体" w:eastAsia="宋体" w:hAnsi="宋体"/>
          <w:kern w:val="0"/>
          <w:szCs w:val="32"/>
        </w:rPr>
      </w:pPr>
      <w:r>
        <w:rPr>
          <w:rFonts w:ascii="宋体" w:hAnsi="宋体" w:hint="eastAsia"/>
          <w:kern w:val="0"/>
          <w:sz w:val="32"/>
          <w:szCs w:val="32"/>
        </w:rPr>
        <w:t>——修改了</w:t>
      </w:r>
      <w:r w:rsidR="00B840E3">
        <w:rPr>
          <w:rFonts w:ascii="宋体" w:hAnsi="宋体" w:hint="eastAsia"/>
          <w:kern w:val="0"/>
          <w:sz w:val="32"/>
          <w:szCs w:val="32"/>
        </w:rPr>
        <w:t>荧光亮度检定仪</w:t>
      </w:r>
      <w:r>
        <w:rPr>
          <w:rFonts w:ascii="宋体" w:hAnsi="宋体" w:hint="eastAsia"/>
          <w:kern w:val="0"/>
          <w:sz w:val="32"/>
          <w:szCs w:val="32"/>
        </w:rPr>
        <w:t>线性度检定的内容；</w:t>
      </w:r>
    </w:p>
    <w:p w:rsidR="0014588A" w:rsidRPr="0014588A" w:rsidRDefault="0014588A" w:rsidP="0014588A">
      <w:pPr>
        <w:ind w:firstLine="645"/>
        <w:rPr>
          <w:rFonts w:ascii="宋体" w:hAnsi="宋体"/>
          <w:kern w:val="0"/>
          <w:sz w:val="32"/>
          <w:szCs w:val="32"/>
        </w:rPr>
      </w:pPr>
      <w:r w:rsidRPr="0014588A">
        <w:rPr>
          <w:rFonts w:ascii="宋体" w:hAnsi="宋体" w:hint="eastAsia"/>
          <w:kern w:val="0"/>
          <w:sz w:val="32"/>
          <w:szCs w:val="32"/>
        </w:rPr>
        <w:t>JJG941-2009的历次版本发布情况为：</w:t>
      </w:r>
    </w:p>
    <w:p w:rsidR="0014588A" w:rsidRPr="0014588A" w:rsidRDefault="0014588A" w:rsidP="0014588A">
      <w:pPr>
        <w:ind w:firstLine="645"/>
        <w:rPr>
          <w:rFonts w:ascii="宋体" w:hAnsi="宋体"/>
          <w:kern w:val="0"/>
          <w:sz w:val="32"/>
          <w:szCs w:val="32"/>
        </w:rPr>
        <w:sectPr w:rsidR="0014588A" w:rsidRPr="0014588A" w:rsidSect="00FF7A57">
          <w:footnotePr>
            <w:numRestart w:val="eachPage"/>
          </w:footnotePr>
          <w:pgSz w:w="11907" w:h="16840" w:code="9"/>
          <w:pgMar w:top="1701" w:right="1134" w:bottom="1134" w:left="1588" w:header="1134" w:footer="851" w:gutter="0"/>
          <w:pgNumType w:fmt="upperRoman" w:start="1"/>
          <w:cols w:space="425"/>
          <w:docGrid w:type="lines" w:linePitch="312"/>
        </w:sectPr>
      </w:pPr>
      <w:r w:rsidRPr="0014588A">
        <w:rPr>
          <w:rFonts w:ascii="宋体" w:hAnsi="宋体" w:hint="eastAsia"/>
          <w:kern w:val="0"/>
          <w:sz w:val="32"/>
          <w:szCs w:val="32"/>
        </w:rPr>
        <w:t>——</w:t>
      </w:r>
      <w:r>
        <w:rPr>
          <w:rFonts w:ascii="宋体" w:hAnsi="宋体" w:hint="eastAsia"/>
          <w:kern w:val="0"/>
          <w:sz w:val="32"/>
          <w:szCs w:val="32"/>
        </w:rPr>
        <w:t>JJG941-1998。</w:t>
      </w:r>
    </w:p>
    <w:p w:rsidR="00291B76" w:rsidRDefault="00291B76">
      <w:pPr>
        <w:spacing w:line="400" w:lineRule="exact"/>
        <w:ind w:left="990"/>
        <w:rPr>
          <w:sz w:val="28"/>
        </w:rPr>
      </w:pPr>
    </w:p>
    <w:p w:rsidR="00291B76" w:rsidRDefault="00291B76">
      <w:pPr>
        <w:spacing w:line="360" w:lineRule="auto"/>
        <w:jc w:val="center"/>
        <w:rPr>
          <w:sz w:val="32"/>
          <w:szCs w:val="32"/>
        </w:rPr>
      </w:pPr>
      <w:r>
        <w:rPr>
          <w:rFonts w:hint="eastAsia"/>
          <w:sz w:val="32"/>
          <w:szCs w:val="32"/>
        </w:rPr>
        <w:t>荧光亮度检</w:t>
      </w:r>
      <w:r w:rsidR="00AC1B37">
        <w:rPr>
          <w:rFonts w:hint="eastAsia"/>
          <w:sz w:val="32"/>
          <w:szCs w:val="32"/>
        </w:rPr>
        <w:t>定</w:t>
      </w:r>
      <w:r>
        <w:rPr>
          <w:rFonts w:hint="eastAsia"/>
          <w:sz w:val="32"/>
          <w:szCs w:val="32"/>
        </w:rPr>
        <w:t>仪检定规程</w:t>
      </w:r>
    </w:p>
    <w:p w:rsidR="00291B76" w:rsidRDefault="00291B76">
      <w:pPr>
        <w:spacing w:line="360" w:lineRule="auto"/>
        <w:jc w:val="center"/>
        <w:rPr>
          <w:sz w:val="32"/>
          <w:szCs w:val="32"/>
        </w:rPr>
      </w:pPr>
    </w:p>
    <w:p w:rsidR="00291B76" w:rsidRDefault="00291B76">
      <w:pPr>
        <w:spacing w:line="360" w:lineRule="auto"/>
        <w:rPr>
          <w:bCs/>
          <w:sz w:val="24"/>
        </w:rPr>
      </w:pPr>
      <w:r>
        <w:rPr>
          <w:rFonts w:hint="eastAsia"/>
          <w:bCs/>
          <w:sz w:val="24"/>
        </w:rPr>
        <w:t xml:space="preserve">1  </w:t>
      </w:r>
      <w:r>
        <w:rPr>
          <w:rFonts w:hint="eastAsia"/>
          <w:bCs/>
          <w:sz w:val="24"/>
        </w:rPr>
        <w:t>范围</w:t>
      </w:r>
    </w:p>
    <w:p w:rsidR="00291B76" w:rsidRDefault="00291B76">
      <w:pPr>
        <w:spacing w:line="360" w:lineRule="auto"/>
        <w:ind w:firstLineChars="200" w:firstLine="480"/>
        <w:rPr>
          <w:sz w:val="24"/>
        </w:rPr>
      </w:pPr>
      <w:r>
        <w:rPr>
          <w:rFonts w:hint="eastAsia"/>
          <w:bCs/>
          <w:sz w:val="24"/>
          <w:szCs w:val="20"/>
        </w:rPr>
        <w:t>本规程</w:t>
      </w:r>
      <w:r w:rsidRPr="00A9647C">
        <w:rPr>
          <w:rFonts w:hint="eastAsia"/>
          <w:bCs/>
          <w:color w:val="000000"/>
          <w:sz w:val="24"/>
          <w:szCs w:val="20"/>
        </w:rPr>
        <w:t>适</w:t>
      </w:r>
      <w:r>
        <w:rPr>
          <w:rFonts w:hint="eastAsia"/>
          <w:bCs/>
          <w:sz w:val="24"/>
          <w:szCs w:val="20"/>
        </w:rPr>
        <w:t>用于新制造、使用中、修理后的指针式和数字式</w:t>
      </w:r>
      <w:r w:rsidR="00B840E3">
        <w:rPr>
          <w:rFonts w:hint="eastAsia"/>
          <w:bCs/>
          <w:sz w:val="24"/>
          <w:szCs w:val="20"/>
        </w:rPr>
        <w:t>荧光亮度检定仪</w:t>
      </w:r>
      <w:r>
        <w:rPr>
          <w:rFonts w:hint="eastAsia"/>
          <w:bCs/>
          <w:sz w:val="24"/>
          <w:szCs w:val="20"/>
        </w:rPr>
        <w:t>的</w:t>
      </w:r>
      <w:r>
        <w:rPr>
          <w:rFonts w:hint="eastAsia"/>
          <w:sz w:val="24"/>
        </w:rPr>
        <w:t>首次检定、后续检定和使用中的检验。</w:t>
      </w:r>
    </w:p>
    <w:p w:rsidR="009B01F1" w:rsidRPr="009B01F1" w:rsidRDefault="00291B76" w:rsidP="009B01F1">
      <w:pPr>
        <w:numPr>
          <w:ilvl w:val="0"/>
          <w:numId w:val="1"/>
        </w:numPr>
        <w:spacing w:line="360" w:lineRule="auto"/>
        <w:rPr>
          <w:color w:val="000000"/>
          <w:sz w:val="24"/>
        </w:rPr>
      </w:pPr>
      <w:r w:rsidRPr="009B01F1">
        <w:rPr>
          <w:rFonts w:hint="eastAsia"/>
          <w:sz w:val="24"/>
        </w:rPr>
        <w:t>引用文</w:t>
      </w:r>
      <w:r w:rsidR="00211185" w:rsidRPr="009B01F1">
        <w:rPr>
          <w:rFonts w:hint="eastAsia"/>
          <w:sz w:val="24"/>
        </w:rPr>
        <w:t>件</w:t>
      </w:r>
    </w:p>
    <w:p w:rsidR="009B01F1" w:rsidRDefault="009B01F1" w:rsidP="009B01F1">
      <w:pPr>
        <w:spacing w:line="360" w:lineRule="auto"/>
        <w:ind w:firstLineChars="300" w:firstLine="720"/>
        <w:rPr>
          <w:color w:val="000000"/>
          <w:sz w:val="24"/>
        </w:rPr>
      </w:pPr>
      <w:r w:rsidRPr="00A9647C">
        <w:rPr>
          <w:rFonts w:hint="eastAsia"/>
          <w:color w:val="000000"/>
          <w:sz w:val="24"/>
        </w:rPr>
        <w:t xml:space="preserve">JJG245 </w:t>
      </w:r>
      <w:r w:rsidRPr="00A9647C">
        <w:rPr>
          <w:rFonts w:hint="eastAsia"/>
          <w:color w:val="000000"/>
          <w:sz w:val="24"/>
        </w:rPr>
        <w:t>光照度计</w:t>
      </w:r>
      <w:r w:rsidR="00C61D2B">
        <w:rPr>
          <w:rFonts w:hint="eastAsia"/>
          <w:color w:val="000000"/>
          <w:sz w:val="24"/>
        </w:rPr>
        <w:t>检定规程</w:t>
      </w:r>
    </w:p>
    <w:p w:rsidR="007747CA" w:rsidRDefault="007747CA" w:rsidP="009B01F1">
      <w:pPr>
        <w:spacing w:line="360" w:lineRule="auto"/>
        <w:ind w:firstLineChars="300" w:firstLine="720"/>
        <w:rPr>
          <w:color w:val="000000"/>
          <w:sz w:val="24"/>
        </w:rPr>
      </w:pPr>
      <w:r w:rsidRPr="009B01F1">
        <w:rPr>
          <w:rFonts w:hint="eastAsia"/>
          <w:color w:val="000000"/>
          <w:sz w:val="24"/>
        </w:rPr>
        <w:t xml:space="preserve">JJG879 </w:t>
      </w:r>
      <w:r w:rsidRPr="009B01F1">
        <w:rPr>
          <w:rFonts w:hint="eastAsia"/>
          <w:color w:val="000000"/>
          <w:sz w:val="24"/>
        </w:rPr>
        <w:t>紫外辐射照度计检定规程</w:t>
      </w:r>
    </w:p>
    <w:p w:rsidR="009B01F1" w:rsidRDefault="004C7661" w:rsidP="009B01F1">
      <w:pPr>
        <w:spacing w:line="360" w:lineRule="auto"/>
        <w:ind w:firstLineChars="300" w:firstLine="720"/>
        <w:rPr>
          <w:color w:val="000000"/>
          <w:sz w:val="24"/>
        </w:rPr>
      </w:pPr>
      <w:r>
        <w:rPr>
          <w:rFonts w:hint="eastAsia"/>
          <w:color w:val="000000"/>
          <w:sz w:val="24"/>
        </w:rPr>
        <w:t>GB/T 18851.2-2008 / ISO 3452-2:2006</w:t>
      </w:r>
      <w:r w:rsidR="00030F0E">
        <w:rPr>
          <w:rFonts w:hint="eastAsia"/>
          <w:color w:val="000000"/>
          <w:sz w:val="24"/>
        </w:rPr>
        <w:t xml:space="preserve"> </w:t>
      </w:r>
      <w:r w:rsidR="00030F0E">
        <w:rPr>
          <w:rFonts w:hint="eastAsia"/>
          <w:color w:val="000000"/>
          <w:sz w:val="24"/>
        </w:rPr>
        <w:t>无损检测</w:t>
      </w:r>
      <w:r w:rsidR="00030F0E">
        <w:rPr>
          <w:rFonts w:hint="eastAsia"/>
          <w:color w:val="000000"/>
          <w:sz w:val="24"/>
        </w:rPr>
        <w:t xml:space="preserve"> </w:t>
      </w:r>
      <w:r w:rsidR="00030F0E">
        <w:rPr>
          <w:rFonts w:hint="eastAsia"/>
          <w:color w:val="000000"/>
          <w:sz w:val="24"/>
        </w:rPr>
        <w:t>渗透检验</w:t>
      </w:r>
      <w:r w:rsidR="00030F0E">
        <w:rPr>
          <w:rFonts w:hint="eastAsia"/>
          <w:color w:val="000000"/>
          <w:sz w:val="24"/>
        </w:rPr>
        <w:t xml:space="preserve"> </w:t>
      </w:r>
      <w:r w:rsidR="00030F0E">
        <w:rPr>
          <w:rFonts w:hint="eastAsia"/>
          <w:color w:val="000000"/>
          <w:sz w:val="24"/>
        </w:rPr>
        <w:t>第</w:t>
      </w:r>
      <w:r w:rsidR="00030F0E">
        <w:rPr>
          <w:rFonts w:hint="eastAsia"/>
          <w:color w:val="000000"/>
          <w:sz w:val="24"/>
        </w:rPr>
        <w:t>2</w:t>
      </w:r>
      <w:r w:rsidR="00030F0E">
        <w:rPr>
          <w:rFonts w:hint="eastAsia"/>
          <w:color w:val="000000"/>
          <w:sz w:val="24"/>
        </w:rPr>
        <w:t>部分：渗透材料的检验（</w:t>
      </w:r>
      <w:r w:rsidR="00030F0E">
        <w:rPr>
          <w:rFonts w:hint="eastAsia"/>
          <w:color w:val="000000"/>
          <w:sz w:val="24"/>
        </w:rPr>
        <w:t xml:space="preserve">Non-destructive testing - </w:t>
      </w:r>
      <w:proofErr w:type="spellStart"/>
      <w:r w:rsidR="00030F0E">
        <w:rPr>
          <w:rFonts w:hint="eastAsia"/>
          <w:color w:val="000000"/>
          <w:sz w:val="24"/>
        </w:rPr>
        <w:t>Penetrant</w:t>
      </w:r>
      <w:proofErr w:type="spellEnd"/>
      <w:r w:rsidR="00030F0E">
        <w:rPr>
          <w:rFonts w:hint="eastAsia"/>
          <w:color w:val="000000"/>
          <w:sz w:val="24"/>
        </w:rPr>
        <w:t xml:space="preserve"> testing </w:t>
      </w:r>
      <w:r w:rsidR="00030F0E">
        <w:rPr>
          <w:color w:val="000000"/>
          <w:sz w:val="24"/>
        </w:rPr>
        <w:t>–</w:t>
      </w:r>
      <w:r w:rsidR="00030F0E">
        <w:rPr>
          <w:rFonts w:hint="eastAsia"/>
          <w:color w:val="000000"/>
          <w:sz w:val="24"/>
        </w:rPr>
        <w:t xml:space="preserve"> Part 2: Testing of </w:t>
      </w:r>
      <w:proofErr w:type="spellStart"/>
      <w:r w:rsidR="00030F0E">
        <w:rPr>
          <w:rFonts w:hint="eastAsia"/>
          <w:color w:val="000000"/>
          <w:sz w:val="24"/>
        </w:rPr>
        <w:t>penetrant</w:t>
      </w:r>
      <w:proofErr w:type="spellEnd"/>
      <w:r w:rsidR="00030F0E">
        <w:rPr>
          <w:rFonts w:hint="eastAsia"/>
          <w:color w:val="000000"/>
          <w:sz w:val="24"/>
        </w:rPr>
        <w:t xml:space="preserve"> materials</w:t>
      </w:r>
      <w:r w:rsidR="00030F0E">
        <w:rPr>
          <w:rFonts w:hint="eastAsia"/>
          <w:color w:val="000000"/>
          <w:sz w:val="24"/>
        </w:rPr>
        <w:t>）</w:t>
      </w:r>
    </w:p>
    <w:p w:rsidR="00A13749" w:rsidRPr="00A9647C" w:rsidRDefault="00A13749" w:rsidP="009B01F1">
      <w:pPr>
        <w:spacing w:line="360" w:lineRule="auto"/>
        <w:ind w:firstLineChars="300" w:firstLine="720"/>
        <w:rPr>
          <w:color w:val="000000"/>
          <w:sz w:val="24"/>
        </w:rPr>
      </w:pPr>
      <w:r>
        <w:rPr>
          <w:rFonts w:hint="eastAsia"/>
          <w:color w:val="000000"/>
          <w:sz w:val="24"/>
        </w:rPr>
        <w:t>ASTM E1135</w:t>
      </w:r>
      <w:r w:rsidR="00030F0E">
        <w:rPr>
          <w:rFonts w:hint="eastAsia"/>
          <w:color w:val="000000"/>
          <w:sz w:val="24"/>
        </w:rPr>
        <w:t xml:space="preserve">-19 </w:t>
      </w:r>
      <w:r w:rsidR="00030F0E">
        <w:rPr>
          <w:rFonts w:hint="eastAsia"/>
          <w:color w:val="000000"/>
          <w:sz w:val="24"/>
        </w:rPr>
        <w:t>比较荧光渗透液亮度的标准测试方法（</w:t>
      </w:r>
      <w:r w:rsidR="00030F0E" w:rsidRPr="00030F0E">
        <w:rPr>
          <w:color w:val="000000"/>
          <w:sz w:val="24"/>
        </w:rPr>
        <w:t xml:space="preserve">Standard Test Method for Comparing the Brightness of Fluorescent </w:t>
      </w:r>
      <w:proofErr w:type="spellStart"/>
      <w:r w:rsidR="00030F0E" w:rsidRPr="00030F0E">
        <w:rPr>
          <w:color w:val="000000"/>
          <w:sz w:val="24"/>
        </w:rPr>
        <w:t>Penetrants</w:t>
      </w:r>
      <w:proofErr w:type="spellEnd"/>
      <w:r w:rsidR="00030F0E">
        <w:rPr>
          <w:color w:val="000000"/>
          <w:sz w:val="24"/>
        </w:rPr>
        <w:t>）</w:t>
      </w:r>
    </w:p>
    <w:p w:rsidR="00291B76" w:rsidRDefault="004C7661" w:rsidP="004C7661">
      <w:pPr>
        <w:spacing w:line="360" w:lineRule="auto"/>
        <w:rPr>
          <w:sz w:val="24"/>
        </w:rPr>
      </w:pPr>
      <w:r>
        <w:rPr>
          <w:rFonts w:hint="eastAsia"/>
          <w:color w:val="000000"/>
          <w:sz w:val="24"/>
        </w:rPr>
        <w:t xml:space="preserve">    </w:t>
      </w:r>
      <w:r w:rsidR="00291B76">
        <w:rPr>
          <w:rFonts w:hint="eastAsia"/>
          <w:sz w:val="24"/>
        </w:rPr>
        <w:t>使用本规程时，</w:t>
      </w:r>
      <w:r w:rsidR="0004181C" w:rsidRPr="0004181C">
        <w:rPr>
          <w:rFonts w:hint="eastAsia"/>
          <w:sz w:val="24"/>
        </w:rPr>
        <w:t>其最新版本（包括所有的修改单）适用于本规</w:t>
      </w:r>
      <w:r w:rsidR="0004181C">
        <w:rPr>
          <w:rFonts w:hint="eastAsia"/>
          <w:sz w:val="24"/>
        </w:rPr>
        <w:t>程</w:t>
      </w:r>
      <w:r w:rsidR="0004181C" w:rsidRPr="0004181C">
        <w:rPr>
          <w:rFonts w:hint="eastAsia"/>
          <w:sz w:val="24"/>
        </w:rPr>
        <w:t>。</w:t>
      </w:r>
    </w:p>
    <w:p w:rsidR="00291B76" w:rsidRDefault="00291B76">
      <w:pPr>
        <w:pStyle w:val="a7"/>
        <w:numPr>
          <w:ilvl w:val="0"/>
          <w:numId w:val="1"/>
        </w:numPr>
        <w:spacing w:line="360" w:lineRule="auto"/>
        <w:rPr>
          <w:rFonts w:ascii="宋体" w:hAnsi="宋体"/>
          <w:sz w:val="24"/>
        </w:rPr>
      </w:pPr>
      <w:r>
        <w:rPr>
          <w:rFonts w:ascii="宋体" w:hAnsi="宋体" w:hint="eastAsia"/>
          <w:sz w:val="24"/>
        </w:rPr>
        <w:t>术语和计量单位</w:t>
      </w:r>
    </w:p>
    <w:p w:rsidR="00F449A7" w:rsidRDefault="00F449A7" w:rsidP="00F449A7">
      <w:pPr>
        <w:spacing w:line="360" w:lineRule="auto"/>
        <w:ind w:firstLine="465"/>
        <w:rPr>
          <w:sz w:val="24"/>
        </w:rPr>
      </w:pPr>
      <w:r>
        <w:rPr>
          <w:rFonts w:hint="eastAsia"/>
          <w:sz w:val="24"/>
        </w:rPr>
        <w:t>线性度</w:t>
      </w:r>
      <w:r>
        <w:rPr>
          <w:rFonts w:hint="eastAsia"/>
          <w:sz w:val="24"/>
        </w:rPr>
        <w:t xml:space="preserve">  </w:t>
      </w:r>
      <w:r w:rsidRPr="00F449A7">
        <w:rPr>
          <w:sz w:val="24"/>
        </w:rPr>
        <w:t>linearity</w:t>
      </w:r>
    </w:p>
    <w:p w:rsidR="00947853" w:rsidRDefault="00947853" w:rsidP="00947853">
      <w:pPr>
        <w:spacing w:line="360" w:lineRule="auto"/>
        <w:ind w:firstLine="465"/>
        <w:rPr>
          <w:sz w:val="24"/>
        </w:rPr>
      </w:pPr>
      <w:r w:rsidRPr="00947853">
        <w:rPr>
          <w:rFonts w:hint="eastAsia"/>
          <w:sz w:val="24"/>
        </w:rPr>
        <w:t>线性是在指定范围内其输出与输入成正比，线性度用来衡量仪器的线性程度，</w:t>
      </w:r>
      <w:r w:rsidRPr="00947853">
        <w:rPr>
          <w:rFonts w:hint="eastAsia"/>
          <w:sz w:val="24"/>
        </w:rPr>
        <w:t xml:space="preserve"> </w:t>
      </w:r>
      <w:r w:rsidRPr="00947853">
        <w:rPr>
          <w:rFonts w:hint="eastAsia"/>
          <w:sz w:val="24"/>
        </w:rPr>
        <w:t>单位是</w:t>
      </w:r>
      <w:r>
        <w:rPr>
          <w:rFonts w:hint="eastAsia"/>
          <w:sz w:val="24"/>
        </w:rPr>
        <w:t>1</w:t>
      </w:r>
      <w:r w:rsidRPr="00947853">
        <w:rPr>
          <w:rFonts w:hint="eastAsia"/>
          <w:sz w:val="24"/>
        </w:rPr>
        <w:t>。</w:t>
      </w:r>
    </w:p>
    <w:p w:rsidR="00291B76" w:rsidRDefault="00291B76">
      <w:pPr>
        <w:pStyle w:val="a7"/>
        <w:numPr>
          <w:ilvl w:val="0"/>
          <w:numId w:val="1"/>
        </w:numPr>
        <w:spacing w:line="360" w:lineRule="auto"/>
        <w:rPr>
          <w:rFonts w:ascii="宋体" w:hAnsi="宋体"/>
          <w:sz w:val="24"/>
        </w:rPr>
      </w:pPr>
      <w:r>
        <w:rPr>
          <w:rFonts w:ascii="宋体" w:hAnsi="宋体" w:hint="eastAsia"/>
          <w:sz w:val="24"/>
        </w:rPr>
        <w:t>概述</w:t>
      </w:r>
    </w:p>
    <w:p w:rsidR="00947853" w:rsidRDefault="00B840E3" w:rsidP="00947853">
      <w:pPr>
        <w:spacing w:line="360" w:lineRule="auto"/>
        <w:ind w:firstLine="480"/>
        <w:rPr>
          <w:sz w:val="24"/>
        </w:rPr>
      </w:pPr>
      <w:r>
        <w:rPr>
          <w:rFonts w:hint="eastAsia"/>
          <w:sz w:val="24"/>
        </w:rPr>
        <w:t>荧光亮度检定仪</w:t>
      </w:r>
      <w:r w:rsidR="00291B76">
        <w:rPr>
          <w:rFonts w:hint="eastAsia"/>
          <w:sz w:val="24"/>
        </w:rPr>
        <w:t>是测量荧光渗透</w:t>
      </w:r>
      <w:proofErr w:type="gramStart"/>
      <w:r w:rsidR="00291B76">
        <w:rPr>
          <w:rFonts w:hint="eastAsia"/>
          <w:sz w:val="24"/>
        </w:rPr>
        <w:t>液受紫外</w:t>
      </w:r>
      <w:proofErr w:type="gramEnd"/>
      <w:r w:rsidR="00291B76">
        <w:rPr>
          <w:rFonts w:hint="eastAsia"/>
          <w:sz w:val="24"/>
        </w:rPr>
        <w:t>辐射激发后其亮度特性的仪器，一般由光电探测器及与亮度或一定距离上的照度成线性比例的参数信号输出处理系统等组成。常用的</w:t>
      </w:r>
      <w:r>
        <w:rPr>
          <w:rFonts w:hint="eastAsia"/>
          <w:sz w:val="24"/>
        </w:rPr>
        <w:t>荧光亮度检定仪</w:t>
      </w:r>
      <w:r w:rsidR="00291B76">
        <w:rPr>
          <w:rFonts w:hint="eastAsia"/>
          <w:sz w:val="24"/>
        </w:rPr>
        <w:t>带有紫外辐射源</w:t>
      </w:r>
      <w:r w:rsidR="00597A05">
        <w:rPr>
          <w:rFonts w:hint="eastAsia"/>
          <w:sz w:val="24"/>
        </w:rPr>
        <w:t>，</w:t>
      </w:r>
      <w:r w:rsidR="00291B76">
        <w:rPr>
          <w:rFonts w:hint="eastAsia"/>
          <w:sz w:val="24"/>
        </w:rPr>
        <w:t>紫外辐射源的波长范围：</w:t>
      </w:r>
      <w:r w:rsidR="00F2492C">
        <w:rPr>
          <w:rFonts w:hint="eastAsia"/>
          <w:sz w:val="24"/>
        </w:rPr>
        <w:t>（</w:t>
      </w:r>
      <w:r w:rsidR="00291B76">
        <w:rPr>
          <w:rFonts w:hint="eastAsia"/>
          <w:sz w:val="24"/>
        </w:rPr>
        <w:t>360</w:t>
      </w:r>
      <w:r w:rsidR="00291B76">
        <w:rPr>
          <w:rFonts w:hint="eastAsia"/>
          <w:sz w:val="24"/>
        </w:rPr>
        <w:t>±</w:t>
      </w:r>
      <w:r w:rsidR="00291B76">
        <w:rPr>
          <w:rFonts w:hint="eastAsia"/>
          <w:sz w:val="24"/>
        </w:rPr>
        <w:t>20</w:t>
      </w:r>
      <w:r w:rsidR="00F2492C">
        <w:rPr>
          <w:rFonts w:hint="eastAsia"/>
          <w:sz w:val="24"/>
        </w:rPr>
        <w:t>）</w:t>
      </w:r>
      <w:r w:rsidR="00291B76">
        <w:rPr>
          <w:rFonts w:hint="eastAsia"/>
          <w:sz w:val="24"/>
        </w:rPr>
        <w:t>nm</w:t>
      </w:r>
      <w:r w:rsidR="00291B76">
        <w:rPr>
          <w:rFonts w:hint="eastAsia"/>
          <w:sz w:val="24"/>
        </w:rPr>
        <w:t>。</w:t>
      </w:r>
    </w:p>
    <w:p w:rsidR="00947853" w:rsidRDefault="00947853" w:rsidP="00C61D2B">
      <w:pPr>
        <w:spacing w:line="360" w:lineRule="auto"/>
        <w:ind w:firstLine="480"/>
        <w:rPr>
          <w:rFonts w:ascii="宋体" w:hAnsi="宋体"/>
          <w:sz w:val="24"/>
        </w:rPr>
      </w:pPr>
      <w:r>
        <w:rPr>
          <w:rFonts w:hint="eastAsia"/>
          <w:sz w:val="24"/>
        </w:rPr>
        <w:t>探测器、显示仪表组成光度计，</w:t>
      </w:r>
      <w:r w:rsidR="00B840E3">
        <w:rPr>
          <w:rFonts w:hint="eastAsia"/>
          <w:sz w:val="24"/>
        </w:rPr>
        <w:t>光度计是荧光亮度检定仪的主要组成部分，完成荧光亮度的检测。荧光亮度检定仪</w:t>
      </w:r>
      <w:r>
        <w:rPr>
          <w:rFonts w:hint="eastAsia"/>
          <w:sz w:val="24"/>
        </w:rPr>
        <w:t>测量原理示意图如图</w:t>
      </w:r>
      <w:r>
        <w:rPr>
          <w:rFonts w:hint="eastAsia"/>
          <w:sz w:val="24"/>
        </w:rPr>
        <w:t>1</w:t>
      </w:r>
      <w:r>
        <w:rPr>
          <w:rFonts w:hint="eastAsia"/>
          <w:sz w:val="24"/>
        </w:rPr>
        <w:t>所示。光度计探测器应具有</w:t>
      </w:r>
      <w:r w:rsidRPr="00D0123D">
        <w:rPr>
          <w:position w:val="-10"/>
          <w:sz w:val="24"/>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5.75pt" o:ole="">
            <v:imagedata r:id="rId9" o:title=""/>
          </v:shape>
          <o:OLEObject Type="Embed" ProgID="Equation.3" ShapeID="_x0000_i1025" DrawAspect="Content" ObjectID="_1708152315" r:id="rId10"/>
        </w:object>
      </w:r>
      <w:r>
        <w:rPr>
          <w:rFonts w:hint="eastAsia"/>
          <w:sz w:val="24"/>
        </w:rPr>
        <w:t>修正滤光片，</w:t>
      </w:r>
      <w:r w:rsidRPr="00D0123D">
        <w:rPr>
          <w:position w:val="-10"/>
          <w:sz w:val="24"/>
        </w:rPr>
        <w:object w:dxaOrig="560" w:dyaOrig="320">
          <v:shape id="_x0000_i1026" type="#_x0000_t75" style="width:27.75pt;height:15.75pt" o:ole="">
            <v:imagedata r:id="rId9" o:title=""/>
          </v:shape>
          <o:OLEObject Type="Embed" ProgID="Equation.3" ShapeID="_x0000_i1026" DrawAspect="Content" ObjectID="_1708152316" r:id="rId11"/>
        </w:object>
      </w:r>
      <w:r>
        <w:rPr>
          <w:rFonts w:hint="eastAsia"/>
          <w:sz w:val="24"/>
        </w:rPr>
        <w:t>匹配误差</w:t>
      </w:r>
      <w:r w:rsidRPr="0067412E">
        <w:rPr>
          <w:rFonts w:hint="eastAsia"/>
          <w:i/>
          <w:sz w:val="24"/>
        </w:rPr>
        <w:t>f</w:t>
      </w:r>
      <w:r w:rsidRPr="0067412E">
        <w:rPr>
          <w:rFonts w:hint="eastAsia"/>
          <w:i/>
          <w:sz w:val="24"/>
          <w:vertAlign w:val="subscript"/>
        </w:rPr>
        <w:t>1</w:t>
      </w:r>
      <w:r>
        <w:rPr>
          <w:rFonts w:hint="eastAsia"/>
          <w:sz w:val="24"/>
        </w:rPr>
        <w:t>由</w:t>
      </w:r>
      <w:r w:rsidR="008A1E34">
        <w:rPr>
          <w:rFonts w:hint="eastAsia"/>
          <w:sz w:val="24"/>
        </w:rPr>
        <w:t>《</w:t>
      </w:r>
      <w:r w:rsidR="00C61D2B" w:rsidRPr="00C61D2B">
        <w:rPr>
          <w:rFonts w:hint="eastAsia"/>
          <w:sz w:val="24"/>
        </w:rPr>
        <w:t xml:space="preserve">JJG245 </w:t>
      </w:r>
      <w:r w:rsidR="00C61D2B" w:rsidRPr="00C61D2B">
        <w:rPr>
          <w:rFonts w:hint="eastAsia"/>
          <w:sz w:val="24"/>
        </w:rPr>
        <w:t>光照度计检定规程</w:t>
      </w:r>
      <w:r w:rsidR="008A1E34">
        <w:rPr>
          <w:rFonts w:hint="eastAsia"/>
          <w:sz w:val="24"/>
        </w:rPr>
        <w:t>》</w:t>
      </w:r>
      <w:r w:rsidR="00C61D2B">
        <w:rPr>
          <w:rFonts w:hint="eastAsia"/>
          <w:sz w:val="24"/>
        </w:rPr>
        <w:t>中的附录</w:t>
      </w:r>
      <w:r w:rsidR="00C61D2B">
        <w:rPr>
          <w:rFonts w:hint="eastAsia"/>
          <w:sz w:val="24"/>
        </w:rPr>
        <w:t>A.1</w:t>
      </w:r>
      <w:r w:rsidR="00C61D2B">
        <w:rPr>
          <w:rFonts w:hint="eastAsia"/>
          <w:sz w:val="24"/>
        </w:rPr>
        <w:t>计算。</w:t>
      </w:r>
    </w:p>
    <w:p w:rsidR="00947853" w:rsidRDefault="00947853" w:rsidP="00947853">
      <w:pPr>
        <w:spacing w:line="360" w:lineRule="auto"/>
        <w:ind w:firstLineChars="200" w:firstLine="480"/>
        <w:jc w:val="center"/>
        <w:rPr>
          <w:sz w:val="24"/>
        </w:rPr>
      </w:pPr>
      <w:r>
        <w:rPr>
          <w:rFonts w:hint="eastAsia"/>
          <w:noProof/>
          <w:sz w:val="24"/>
        </w:rPr>
        <w:lastRenderedPageBreak/>
        <w:drawing>
          <wp:inline distT="0" distB="0" distL="0" distR="0">
            <wp:extent cx="2962275" cy="3276600"/>
            <wp:effectExtent l="19050" t="0" r="9525" b="0"/>
            <wp:docPr id="70" name="图片 70" descr="tu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tu1"/>
                    <pic:cNvPicPr>
                      <a:picLocks noChangeAspect="1" noChangeArrowheads="1"/>
                    </pic:cNvPicPr>
                  </pic:nvPicPr>
                  <pic:blipFill>
                    <a:blip r:embed="rId12" cstate="print"/>
                    <a:srcRect/>
                    <a:stretch>
                      <a:fillRect/>
                    </a:stretch>
                  </pic:blipFill>
                  <pic:spPr bwMode="auto">
                    <a:xfrm>
                      <a:off x="0" y="0"/>
                      <a:ext cx="2962275" cy="3276600"/>
                    </a:xfrm>
                    <a:prstGeom prst="rect">
                      <a:avLst/>
                    </a:prstGeom>
                    <a:noFill/>
                    <a:ln w="9525">
                      <a:noFill/>
                      <a:miter lim="800000"/>
                      <a:headEnd/>
                      <a:tailEnd/>
                    </a:ln>
                  </pic:spPr>
                </pic:pic>
              </a:graphicData>
            </a:graphic>
          </wp:inline>
        </w:drawing>
      </w:r>
    </w:p>
    <w:p w:rsidR="00947853" w:rsidRPr="00724081" w:rsidRDefault="00947853" w:rsidP="00947853">
      <w:pPr>
        <w:spacing w:line="360" w:lineRule="auto"/>
        <w:ind w:firstLineChars="200" w:firstLine="420"/>
        <w:jc w:val="center"/>
      </w:pPr>
      <w:r w:rsidRPr="00724081">
        <w:rPr>
          <w:rFonts w:hint="eastAsia"/>
        </w:rPr>
        <w:t>图</w:t>
      </w:r>
      <w:r w:rsidRPr="00724081">
        <w:rPr>
          <w:rFonts w:hint="eastAsia"/>
        </w:rPr>
        <w:t xml:space="preserve">1 </w:t>
      </w:r>
      <w:r w:rsidR="00B840E3">
        <w:rPr>
          <w:rFonts w:hint="eastAsia"/>
        </w:rPr>
        <w:t>荧光亮度检定仪</w:t>
      </w:r>
      <w:r w:rsidRPr="00724081">
        <w:rPr>
          <w:rFonts w:hint="eastAsia"/>
        </w:rPr>
        <w:t>测量原理示意图</w:t>
      </w:r>
    </w:p>
    <w:p w:rsidR="00291B76" w:rsidRPr="00947853" w:rsidRDefault="00291B76" w:rsidP="00947853">
      <w:pPr>
        <w:spacing w:line="360" w:lineRule="auto"/>
        <w:ind w:firstLineChars="200" w:firstLine="482"/>
        <w:rPr>
          <w:b/>
          <w:sz w:val="24"/>
        </w:rPr>
      </w:pPr>
    </w:p>
    <w:p w:rsidR="00291B76" w:rsidRDefault="00291B76">
      <w:pPr>
        <w:pStyle w:val="a7"/>
        <w:numPr>
          <w:ilvl w:val="0"/>
          <w:numId w:val="1"/>
        </w:numPr>
        <w:spacing w:line="360" w:lineRule="auto"/>
        <w:rPr>
          <w:rFonts w:ascii="宋体" w:hAnsi="宋体"/>
          <w:sz w:val="24"/>
        </w:rPr>
      </w:pPr>
      <w:r>
        <w:rPr>
          <w:rFonts w:ascii="宋体" w:hAnsi="宋体" w:hint="eastAsia"/>
          <w:sz w:val="24"/>
        </w:rPr>
        <w:t>计量性能要求</w:t>
      </w:r>
    </w:p>
    <w:p w:rsidR="00291B76" w:rsidRDefault="00291B76">
      <w:pPr>
        <w:spacing w:line="360" w:lineRule="auto"/>
        <w:rPr>
          <w:sz w:val="24"/>
        </w:rPr>
      </w:pPr>
      <w:r>
        <w:rPr>
          <w:rFonts w:hint="eastAsia"/>
          <w:sz w:val="24"/>
        </w:rPr>
        <w:t>5.1</w:t>
      </w:r>
      <w:r>
        <w:rPr>
          <w:rFonts w:hint="eastAsia"/>
          <w:sz w:val="24"/>
        </w:rPr>
        <w:t>线性度要求</w:t>
      </w:r>
    </w:p>
    <w:p w:rsidR="00291B76" w:rsidRDefault="00291B76">
      <w:pPr>
        <w:spacing w:line="360" w:lineRule="auto"/>
        <w:ind w:firstLineChars="200" w:firstLine="480"/>
        <w:rPr>
          <w:sz w:val="24"/>
        </w:rPr>
      </w:pPr>
      <w:r>
        <w:rPr>
          <w:rFonts w:hint="eastAsia"/>
          <w:sz w:val="24"/>
        </w:rPr>
        <w:t>荧光亮度检</w:t>
      </w:r>
      <w:r w:rsidR="00C61D2B">
        <w:rPr>
          <w:rFonts w:hint="eastAsia"/>
          <w:sz w:val="24"/>
        </w:rPr>
        <w:t>定</w:t>
      </w:r>
      <w:r>
        <w:rPr>
          <w:rFonts w:hint="eastAsia"/>
          <w:sz w:val="24"/>
        </w:rPr>
        <w:t>仪的线性度应在</w:t>
      </w:r>
      <w:r w:rsidR="00292D06" w:rsidRPr="00292D06">
        <w:rPr>
          <w:rFonts w:ascii="宋体" w:hAnsi="宋体"/>
          <w:position w:val="-6"/>
          <w:sz w:val="24"/>
        </w:rPr>
        <w:t>±</w:t>
      </w:r>
      <w:r w:rsidR="00292D06">
        <w:rPr>
          <w:rFonts w:ascii="宋体" w:hAnsi="宋体" w:hint="eastAsia"/>
          <w:position w:val="-6"/>
          <w:sz w:val="24"/>
        </w:rPr>
        <w:t>3%</w:t>
      </w:r>
      <w:r>
        <w:rPr>
          <w:rFonts w:hint="eastAsia"/>
          <w:sz w:val="24"/>
        </w:rPr>
        <w:t>以内，线性度由公式（</w:t>
      </w:r>
      <w:r w:rsidR="00947853">
        <w:rPr>
          <w:rFonts w:hint="eastAsia"/>
          <w:sz w:val="24"/>
        </w:rPr>
        <w:t>2</w:t>
      </w:r>
      <w:r>
        <w:rPr>
          <w:rFonts w:hint="eastAsia"/>
          <w:sz w:val="24"/>
        </w:rPr>
        <w:t>）计算</w:t>
      </w:r>
      <w:r w:rsidR="00170436">
        <w:rPr>
          <w:rFonts w:hint="eastAsia"/>
          <w:sz w:val="24"/>
        </w:rPr>
        <w:t>。</w:t>
      </w:r>
    </w:p>
    <w:p w:rsidR="00947853" w:rsidRDefault="002A3A24" w:rsidP="00947853">
      <w:pPr>
        <w:spacing w:line="360" w:lineRule="auto"/>
        <w:ind w:firstLineChars="200" w:firstLine="480"/>
        <w:rPr>
          <w:sz w:val="24"/>
        </w:rPr>
      </w:pPr>
      <w:r>
        <w:rPr>
          <w:rFonts w:hint="eastAsia"/>
          <w:sz w:val="24"/>
        </w:rPr>
        <w:t xml:space="preserve">       </w:t>
      </w:r>
      <w:r w:rsidR="00947853">
        <w:rPr>
          <w:rFonts w:hint="eastAsia"/>
          <w:sz w:val="24"/>
        </w:rPr>
        <w:t xml:space="preserve"> </w:t>
      </w:r>
      <m:oMath>
        <m:r>
          <m:rPr>
            <m:sty m:val="p"/>
          </m:rPr>
          <w:rPr>
            <w:rFonts w:ascii="Cambria Math" w:hAnsi="Cambria Math" w:hint="eastAsia"/>
            <w:sz w:val="24"/>
          </w:rPr>
          <m:t>l=</m:t>
        </m:r>
        <m:d>
          <m:dPr>
            <m:begChr m:val="["/>
            <m:endChr m:val="]"/>
            <m:ctrlPr>
              <w:rPr>
                <w:rFonts w:ascii="Cambria Math" w:hAnsi="Cambria Math"/>
                <w:sz w:val="24"/>
              </w:rPr>
            </m:ctrlPr>
          </m:dPr>
          <m:e>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sz w:val="24"/>
                          </w:rPr>
                          <m:t>a</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a</m:t>
                        </m:r>
                      </m:sub>
                    </m:sSub>
                  </m:den>
                </m:f>
              </m:e>
            </m:d>
            <m:r>
              <m:rPr>
                <m:sty m:val="p"/>
              </m:rPr>
              <w:rPr>
                <w:rFonts w:ascii="Cambria Math" w:hAnsi="Cambria Math"/>
                <w:sz w:val="24"/>
              </w:rPr>
              <m:t>-1</m:t>
            </m:r>
          </m:e>
        </m:d>
        <m:r>
          <m:rPr>
            <m:sty m:val="p"/>
          </m:rPr>
          <w:rPr>
            <w:rFonts w:ascii="Cambria Math" w:hAnsi="Cambria Math"/>
            <w:sz w:val="24"/>
          </w:rPr>
          <m:t>×100%=</m:t>
        </m:r>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m:t>
            </m:r>
          </m:e>
        </m:d>
        <m:r>
          <m:rPr>
            <m:sty m:val="p"/>
          </m:rPr>
          <w:rPr>
            <w:rFonts w:ascii="Cambria Math" w:hAnsi="Cambria Math"/>
            <w:sz w:val="24"/>
          </w:rPr>
          <m:t>×100%</m:t>
        </m:r>
      </m:oMath>
      <w:r w:rsidR="00947853">
        <w:rPr>
          <w:rFonts w:hint="eastAsia"/>
          <w:sz w:val="24"/>
        </w:rPr>
        <w:t xml:space="preserve">          </w:t>
      </w:r>
      <w:r w:rsidR="00947853">
        <w:rPr>
          <w:rFonts w:hint="eastAsia"/>
          <w:sz w:val="24"/>
        </w:rPr>
        <w:t>（</w:t>
      </w:r>
      <w:r w:rsidR="00947853">
        <w:rPr>
          <w:rFonts w:hint="eastAsia"/>
          <w:sz w:val="24"/>
        </w:rPr>
        <w:t>2</w:t>
      </w:r>
      <w:r w:rsidR="00947853">
        <w:rPr>
          <w:rFonts w:hint="eastAsia"/>
          <w:sz w:val="24"/>
        </w:rPr>
        <w:t>）</w:t>
      </w:r>
    </w:p>
    <w:p w:rsidR="00947853" w:rsidRDefault="00947853" w:rsidP="00947853">
      <w:pPr>
        <w:spacing w:line="360" w:lineRule="auto"/>
        <w:ind w:firstLine="465"/>
        <w:rPr>
          <w:sz w:val="24"/>
        </w:rPr>
      </w:pPr>
      <w:r>
        <w:rPr>
          <w:rFonts w:hint="eastAsia"/>
          <w:sz w:val="24"/>
        </w:rPr>
        <w:t>式中</w:t>
      </w:r>
      <w:r>
        <w:rPr>
          <w:rFonts w:hint="eastAsia"/>
          <w:sz w:val="24"/>
        </w:rPr>
        <w:t xml:space="preserve">  </w:t>
      </w:r>
      <w:proofErr w:type="spellStart"/>
      <w:r>
        <w:rPr>
          <w:rFonts w:hint="eastAsia"/>
          <w:i/>
          <w:sz w:val="24"/>
        </w:rPr>
        <w:t>B</w:t>
      </w:r>
      <w:r>
        <w:rPr>
          <w:rFonts w:hint="eastAsia"/>
          <w:sz w:val="24"/>
          <w:vertAlign w:val="subscript"/>
        </w:rPr>
        <w:t>a</w:t>
      </w:r>
      <w:proofErr w:type="spellEnd"/>
      <w:r>
        <w:rPr>
          <w:rFonts w:hint="eastAsia"/>
          <w:sz w:val="24"/>
        </w:rPr>
        <w:t>，</w:t>
      </w:r>
      <w:r>
        <w:rPr>
          <w:rFonts w:hint="eastAsia"/>
          <w:i/>
          <w:sz w:val="24"/>
        </w:rPr>
        <w:t>B</w:t>
      </w:r>
      <w:r>
        <w:rPr>
          <w:rFonts w:hint="eastAsia"/>
          <w:sz w:val="24"/>
          <w:vertAlign w:val="subscript"/>
        </w:rPr>
        <w:t>b</w:t>
      </w:r>
      <w:r>
        <w:rPr>
          <w:rFonts w:hint="eastAsia"/>
          <w:sz w:val="24"/>
        </w:rPr>
        <w:t>——</w:t>
      </w:r>
      <w:r w:rsidRPr="002F09C4">
        <w:rPr>
          <w:rFonts w:hint="eastAsia"/>
          <w:sz w:val="24"/>
        </w:rPr>
        <w:t>标准荧光亮度检定仪</w:t>
      </w:r>
      <w:r>
        <w:rPr>
          <w:rFonts w:hint="eastAsia"/>
          <w:sz w:val="24"/>
        </w:rPr>
        <w:t>对标准样片</w:t>
      </w:r>
      <w:r>
        <w:rPr>
          <w:rFonts w:hint="eastAsia"/>
          <w:sz w:val="24"/>
        </w:rPr>
        <w:t>a</w:t>
      </w:r>
      <w:r>
        <w:rPr>
          <w:rFonts w:hint="eastAsia"/>
          <w:sz w:val="24"/>
        </w:rPr>
        <w:t>和</w:t>
      </w:r>
      <w:r>
        <w:rPr>
          <w:rFonts w:hint="eastAsia"/>
          <w:sz w:val="24"/>
        </w:rPr>
        <w:t>b</w:t>
      </w:r>
      <w:r>
        <w:rPr>
          <w:rFonts w:hint="eastAsia"/>
          <w:sz w:val="24"/>
        </w:rPr>
        <w:t>的读数；</w:t>
      </w:r>
    </w:p>
    <w:p w:rsidR="00947853" w:rsidRDefault="00947853" w:rsidP="00947853">
      <w:pPr>
        <w:spacing w:line="360" w:lineRule="auto"/>
        <w:ind w:firstLine="465"/>
        <w:rPr>
          <w:sz w:val="24"/>
        </w:rPr>
      </w:pPr>
      <w:r>
        <w:rPr>
          <w:rFonts w:hint="eastAsia"/>
          <w:sz w:val="24"/>
        </w:rPr>
        <w:t xml:space="preserve">      S</w:t>
      </w:r>
      <w:r>
        <w:rPr>
          <w:rFonts w:hint="eastAsia"/>
          <w:sz w:val="24"/>
          <w:vertAlign w:val="subscript"/>
        </w:rPr>
        <w:t>a</w:t>
      </w:r>
      <w:r>
        <w:rPr>
          <w:rFonts w:hint="eastAsia"/>
          <w:sz w:val="24"/>
        </w:rPr>
        <w:t>，</w:t>
      </w:r>
      <w:proofErr w:type="spellStart"/>
      <w:r>
        <w:rPr>
          <w:rFonts w:hint="eastAsia"/>
          <w:sz w:val="24"/>
        </w:rPr>
        <w:t>S</w:t>
      </w:r>
      <w:r>
        <w:rPr>
          <w:rFonts w:hint="eastAsia"/>
          <w:sz w:val="24"/>
          <w:vertAlign w:val="subscript"/>
        </w:rPr>
        <w:t>b</w:t>
      </w:r>
      <w:proofErr w:type="spellEnd"/>
      <w:r>
        <w:rPr>
          <w:rFonts w:hint="eastAsia"/>
          <w:sz w:val="24"/>
        </w:rPr>
        <w:t>——待测</w:t>
      </w:r>
      <w:r w:rsidRPr="002F09C4">
        <w:rPr>
          <w:rFonts w:hint="eastAsia"/>
          <w:sz w:val="24"/>
        </w:rPr>
        <w:t>荧光亮度检定仪</w:t>
      </w:r>
      <w:r>
        <w:rPr>
          <w:rFonts w:hint="eastAsia"/>
          <w:sz w:val="24"/>
        </w:rPr>
        <w:t>对标准样片</w:t>
      </w:r>
      <w:r>
        <w:rPr>
          <w:rFonts w:hint="eastAsia"/>
          <w:sz w:val="24"/>
        </w:rPr>
        <w:t>a</w:t>
      </w:r>
      <w:r>
        <w:rPr>
          <w:rFonts w:hint="eastAsia"/>
          <w:sz w:val="24"/>
        </w:rPr>
        <w:t>和</w:t>
      </w:r>
      <w:r>
        <w:rPr>
          <w:rFonts w:hint="eastAsia"/>
          <w:sz w:val="24"/>
        </w:rPr>
        <w:t>b</w:t>
      </w:r>
      <w:r>
        <w:rPr>
          <w:rFonts w:hint="eastAsia"/>
          <w:sz w:val="24"/>
        </w:rPr>
        <w:t>的读数。</w:t>
      </w:r>
    </w:p>
    <w:p w:rsidR="00947853" w:rsidRDefault="002A3A24" w:rsidP="00947853">
      <w:pPr>
        <w:spacing w:line="360" w:lineRule="auto"/>
        <w:ind w:firstLine="465"/>
        <w:rPr>
          <w:sz w:val="24"/>
        </w:rPr>
      </w:pPr>
      <w:r>
        <w:rPr>
          <w:rFonts w:hint="eastAsia"/>
          <w:sz w:val="24"/>
        </w:rPr>
        <w:t xml:space="preserve">      </w:t>
      </w:r>
      <w:r>
        <w:rPr>
          <w:rFonts w:hint="eastAsia"/>
          <w:sz w:val="24"/>
        </w:rPr>
        <w:t>根据</w:t>
      </w:r>
      <w:r>
        <w:rPr>
          <w:rFonts w:hint="eastAsia"/>
          <w:sz w:val="24"/>
        </w:rPr>
        <w:t>7.3.2</w:t>
      </w:r>
      <w:r>
        <w:rPr>
          <w:rFonts w:hint="eastAsia"/>
          <w:sz w:val="24"/>
        </w:rPr>
        <w:t>，</w:t>
      </w:r>
      <w:proofErr w:type="spellStart"/>
      <w:r>
        <w:rPr>
          <w:rFonts w:hint="eastAsia"/>
          <w:i/>
          <w:sz w:val="24"/>
        </w:rPr>
        <w:t>B</w:t>
      </w:r>
      <w:r>
        <w:rPr>
          <w:rFonts w:hint="eastAsia"/>
          <w:sz w:val="24"/>
          <w:vertAlign w:val="subscript"/>
        </w:rPr>
        <w:t>a</w:t>
      </w:r>
      <w:proofErr w:type="spellEnd"/>
      <w:r>
        <w:rPr>
          <w:rFonts w:hint="eastAsia"/>
          <w:sz w:val="24"/>
        </w:rPr>
        <w:t xml:space="preserve"> </w:t>
      </w:r>
      <w:r>
        <w:rPr>
          <w:rFonts w:hint="eastAsia"/>
          <w:sz w:val="24"/>
        </w:rPr>
        <w:t>和</w:t>
      </w:r>
      <w:r>
        <w:rPr>
          <w:rFonts w:hint="eastAsia"/>
          <w:sz w:val="24"/>
        </w:rPr>
        <w:t>S</w:t>
      </w:r>
      <w:r>
        <w:rPr>
          <w:rFonts w:hint="eastAsia"/>
          <w:sz w:val="24"/>
          <w:vertAlign w:val="subscript"/>
        </w:rPr>
        <w:t>a</w:t>
      </w:r>
      <w:r>
        <w:rPr>
          <w:rFonts w:hint="eastAsia"/>
          <w:sz w:val="24"/>
        </w:rPr>
        <w:t>的读数为</w:t>
      </w:r>
      <w:r>
        <w:rPr>
          <w:rFonts w:hint="eastAsia"/>
          <w:sz w:val="24"/>
        </w:rPr>
        <w:t>80</w:t>
      </w:r>
      <w:r>
        <w:rPr>
          <w:rFonts w:hint="eastAsia"/>
          <w:sz w:val="24"/>
        </w:rPr>
        <w:t>。</w:t>
      </w:r>
      <w:r w:rsidR="00947853">
        <w:rPr>
          <w:rFonts w:hint="eastAsia"/>
          <w:sz w:val="24"/>
        </w:rPr>
        <w:t>标准样片的</w:t>
      </w:r>
      <w:proofErr w:type="gramStart"/>
      <w:r w:rsidR="00947853">
        <w:rPr>
          <w:rFonts w:hint="eastAsia"/>
          <w:sz w:val="24"/>
        </w:rPr>
        <w:t>制备见</w:t>
      </w:r>
      <w:proofErr w:type="gramEnd"/>
      <w:r w:rsidR="00947853">
        <w:rPr>
          <w:rFonts w:hint="eastAsia"/>
          <w:sz w:val="24"/>
        </w:rPr>
        <w:t>附</w:t>
      </w:r>
      <w:r>
        <w:rPr>
          <w:rFonts w:hint="eastAsia"/>
          <w:sz w:val="24"/>
        </w:rPr>
        <w:t>录</w:t>
      </w:r>
      <w:r w:rsidR="00947853">
        <w:rPr>
          <w:rFonts w:hint="eastAsia"/>
          <w:sz w:val="24"/>
        </w:rPr>
        <w:t>A</w:t>
      </w:r>
      <w:r w:rsidR="00947853">
        <w:rPr>
          <w:rFonts w:hint="eastAsia"/>
          <w:sz w:val="24"/>
        </w:rPr>
        <w:t>。</w:t>
      </w:r>
    </w:p>
    <w:p w:rsidR="00291B76" w:rsidRDefault="00291B76">
      <w:pPr>
        <w:spacing w:line="360" w:lineRule="auto"/>
        <w:rPr>
          <w:sz w:val="24"/>
        </w:rPr>
      </w:pPr>
      <w:r>
        <w:rPr>
          <w:rFonts w:hint="eastAsia"/>
          <w:sz w:val="24"/>
        </w:rPr>
        <w:t>5.</w:t>
      </w:r>
      <w:r w:rsidR="00597A05">
        <w:rPr>
          <w:rFonts w:hint="eastAsia"/>
          <w:sz w:val="24"/>
        </w:rPr>
        <w:t>2</w:t>
      </w:r>
      <w:r>
        <w:rPr>
          <w:rFonts w:hint="eastAsia"/>
          <w:sz w:val="24"/>
        </w:rPr>
        <w:t>紫外辐射源的</w:t>
      </w:r>
      <w:r w:rsidR="003E5AA2">
        <w:rPr>
          <w:rFonts w:hint="eastAsia"/>
          <w:sz w:val="24"/>
        </w:rPr>
        <w:t>性能要求</w:t>
      </w:r>
      <w:r>
        <w:rPr>
          <w:rFonts w:hint="eastAsia"/>
          <w:sz w:val="24"/>
        </w:rPr>
        <w:t xml:space="preserve"> </w:t>
      </w:r>
    </w:p>
    <w:p w:rsidR="00947853" w:rsidRDefault="00947853" w:rsidP="00947853">
      <w:pPr>
        <w:spacing w:line="360" w:lineRule="auto"/>
        <w:ind w:firstLineChars="200" w:firstLine="480"/>
        <w:rPr>
          <w:sz w:val="24"/>
        </w:rPr>
      </w:pPr>
      <w:r>
        <w:rPr>
          <w:rFonts w:hint="eastAsia"/>
          <w:sz w:val="24"/>
        </w:rPr>
        <w:t>紫外辐射源的波长应为（</w:t>
      </w:r>
      <w:r>
        <w:rPr>
          <w:rFonts w:hint="eastAsia"/>
          <w:sz w:val="24"/>
        </w:rPr>
        <w:t>365</w:t>
      </w:r>
      <w:r>
        <w:rPr>
          <w:rFonts w:hint="eastAsia"/>
          <w:sz w:val="24"/>
        </w:rPr>
        <w:t>±</w:t>
      </w:r>
      <w:r>
        <w:rPr>
          <w:rFonts w:hint="eastAsia"/>
          <w:sz w:val="24"/>
        </w:rPr>
        <w:t>20</w:t>
      </w:r>
      <w:r>
        <w:rPr>
          <w:rFonts w:hint="eastAsia"/>
          <w:sz w:val="24"/>
        </w:rPr>
        <w:t>）</w:t>
      </w:r>
      <w:r>
        <w:rPr>
          <w:rFonts w:hint="eastAsia"/>
          <w:sz w:val="24"/>
        </w:rPr>
        <w:t>nm</w:t>
      </w:r>
      <w:r>
        <w:rPr>
          <w:rFonts w:hint="eastAsia"/>
          <w:sz w:val="24"/>
        </w:rPr>
        <w:t>；距离辐射源中心</w:t>
      </w:r>
      <w:r>
        <w:rPr>
          <w:rFonts w:hint="eastAsia"/>
          <w:sz w:val="24"/>
        </w:rPr>
        <w:t>50mm</w:t>
      </w:r>
      <w:r>
        <w:rPr>
          <w:rFonts w:hint="eastAsia"/>
          <w:sz w:val="24"/>
        </w:rPr>
        <w:t>处的紫外辐照度不小于</w:t>
      </w:r>
      <w:r>
        <w:rPr>
          <w:rFonts w:hint="eastAsia"/>
          <w:sz w:val="24"/>
        </w:rPr>
        <w:t>200</w:t>
      </w:r>
      <w:r>
        <w:rPr>
          <w:rFonts w:hint="eastAsia"/>
          <w:sz w:val="24"/>
        </w:rPr>
        <w:t>μ</w:t>
      </w:r>
      <w:r>
        <w:rPr>
          <w:rFonts w:hint="eastAsia"/>
          <w:sz w:val="24"/>
        </w:rPr>
        <w:t>W/cm</w:t>
      </w:r>
      <w:r>
        <w:rPr>
          <w:rFonts w:hint="eastAsia"/>
          <w:sz w:val="24"/>
          <w:vertAlign w:val="superscript"/>
        </w:rPr>
        <w:t>2</w:t>
      </w:r>
      <w:r>
        <w:rPr>
          <w:rFonts w:hint="eastAsia"/>
          <w:sz w:val="24"/>
        </w:rPr>
        <w:t>。</w:t>
      </w:r>
    </w:p>
    <w:p w:rsidR="00E90EA5" w:rsidRDefault="00A03807" w:rsidP="00E90EA5">
      <w:pPr>
        <w:spacing w:line="360" w:lineRule="auto"/>
        <w:rPr>
          <w:sz w:val="24"/>
        </w:rPr>
      </w:pPr>
      <w:r>
        <w:rPr>
          <w:rFonts w:hint="eastAsia"/>
          <w:sz w:val="24"/>
        </w:rPr>
        <w:t>5.</w:t>
      </w:r>
      <w:r w:rsidR="00597A05">
        <w:rPr>
          <w:rFonts w:hint="eastAsia"/>
          <w:sz w:val="24"/>
        </w:rPr>
        <w:t>3</w:t>
      </w:r>
      <w:r>
        <w:rPr>
          <w:rFonts w:hint="eastAsia"/>
          <w:sz w:val="24"/>
        </w:rPr>
        <w:t>探测器的相对光谱响应度</w:t>
      </w:r>
    </w:p>
    <w:p w:rsidR="00A03807" w:rsidRDefault="000008CE" w:rsidP="00E90EA5">
      <w:pPr>
        <w:spacing w:line="360" w:lineRule="auto"/>
        <w:rPr>
          <w:sz w:val="24"/>
        </w:rPr>
      </w:pPr>
      <w:r>
        <w:rPr>
          <w:rFonts w:hint="eastAsia"/>
          <w:sz w:val="24"/>
        </w:rPr>
        <w:t xml:space="preserve">    </w:t>
      </w:r>
      <w:r>
        <w:rPr>
          <w:rFonts w:hint="eastAsia"/>
          <w:sz w:val="24"/>
        </w:rPr>
        <w:t>探测器应具有</w:t>
      </w:r>
      <w:r w:rsidRPr="00D0123D">
        <w:rPr>
          <w:position w:val="-10"/>
          <w:sz w:val="24"/>
        </w:rPr>
        <w:object w:dxaOrig="560" w:dyaOrig="320">
          <v:shape id="_x0000_i1027" type="#_x0000_t75" style="width:27.75pt;height:15.75pt" o:ole="">
            <v:imagedata r:id="rId9" o:title=""/>
          </v:shape>
          <o:OLEObject Type="Embed" ProgID="Equation.3" ShapeID="_x0000_i1027" DrawAspect="Content" ObjectID="_1708152317" r:id="rId13"/>
        </w:object>
      </w:r>
      <w:r>
        <w:rPr>
          <w:rFonts w:hint="eastAsia"/>
          <w:sz w:val="24"/>
        </w:rPr>
        <w:t>视觉修正器，</w:t>
      </w:r>
      <w:r w:rsidRPr="00D0123D">
        <w:rPr>
          <w:position w:val="-10"/>
          <w:sz w:val="24"/>
        </w:rPr>
        <w:object w:dxaOrig="560" w:dyaOrig="320">
          <v:shape id="_x0000_i1028" type="#_x0000_t75" style="width:27.75pt;height:15.75pt" o:ole="">
            <v:imagedata r:id="rId9" o:title=""/>
          </v:shape>
          <o:OLEObject Type="Embed" ProgID="Equation.3" ShapeID="_x0000_i1028" DrawAspect="Content" ObjectID="_1708152318" r:id="rId14"/>
        </w:object>
      </w:r>
      <w:r>
        <w:rPr>
          <w:rFonts w:hint="eastAsia"/>
          <w:sz w:val="24"/>
        </w:rPr>
        <w:t>匹配误差</w:t>
      </w:r>
      <w:r>
        <w:rPr>
          <w:rFonts w:hint="eastAsia"/>
          <w:sz w:val="24"/>
        </w:rPr>
        <w:t>f</w:t>
      </w:r>
      <w:r>
        <w:rPr>
          <w:rFonts w:hint="eastAsia"/>
          <w:sz w:val="24"/>
          <w:vertAlign w:val="subscript"/>
        </w:rPr>
        <w:t>1</w:t>
      </w:r>
      <w:r>
        <w:rPr>
          <w:rFonts w:hint="eastAsia"/>
          <w:sz w:val="24"/>
        </w:rPr>
        <w:t>≤</w:t>
      </w:r>
      <w:r>
        <w:rPr>
          <w:rFonts w:hint="eastAsia"/>
          <w:sz w:val="24"/>
        </w:rPr>
        <w:t>10%</w:t>
      </w:r>
      <w:r>
        <w:rPr>
          <w:rFonts w:hint="eastAsia"/>
          <w:sz w:val="24"/>
        </w:rPr>
        <w:t>。</w:t>
      </w:r>
    </w:p>
    <w:p w:rsidR="00291B76" w:rsidRDefault="00291B76">
      <w:pPr>
        <w:pStyle w:val="a7"/>
        <w:numPr>
          <w:ilvl w:val="0"/>
          <w:numId w:val="1"/>
        </w:numPr>
        <w:spacing w:line="360" w:lineRule="auto"/>
        <w:rPr>
          <w:rFonts w:ascii="宋体" w:hAnsi="宋体"/>
          <w:sz w:val="24"/>
        </w:rPr>
      </w:pPr>
      <w:r>
        <w:rPr>
          <w:rFonts w:ascii="宋体" w:hAnsi="宋体" w:hint="eastAsia"/>
          <w:sz w:val="24"/>
        </w:rPr>
        <w:t>通用技术要求</w:t>
      </w:r>
    </w:p>
    <w:p w:rsidR="00291B76" w:rsidRDefault="00291B76">
      <w:pPr>
        <w:spacing w:line="360" w:lineRule="auto"/>
        <w:rPr>
          <w:sz w:val="24"/>
        </w:rPr>
      </w:pPr>
      <w:r>
        <w:rPr>
          <w:rFonts w:hint="eastAsia"/>
          <w:sz w:val="24"/>
        </w:rPr>
        <w:t>6.1</w:t>
      </w:r>
      <w:r>
        <w:rPr>
          <w:rFonts w:hint="eastAsia"/>
          <w:sz w:val="24"/>
        </w:rPr>
        <w:t>外观</w:t>
      </w:r>
    </w:p>
    <w:p w:rsidR="00291B76" w:rsidRDefault="00B840E3">
      <w:pPr>
        <w:spacing w:line="360" w:lineRule="auto"/>
        <w:ind w:firstLineChars="150" w:firstLine="360"/>
        <w:rPr>
          <w:sz w:val="24"/>
        </w:rPr>
      </w:pPr>
      <w:r>
        <w:rPr>
          <w:rFonts w:hint="eastAsia"/>
          <w:sz w:val="24"/>
        </w:rPr>
        <w:t>荧光亮度检定仪</w:t>
      </w:r>
      <w:r w:rsidR="00291B76">
        <w:rPr>
          <w:rFonts w:hint="eastAsia"/>
          <w:sz w:val="24"/>
        </w:rPr>
        <w:t>的光、机、电等机构应能正常工作。仪器应该能调节零点和</w:t>
      </w:r>
      <w:r w:rsidR="00291B76">
        <w:rPr>
          <w:rFonts w:hint="eastAsia"/>
          <w:sz w:val="24"/>
        </w:rPr>
        <w:lastRenderedPageBreak/>
        <w:t>灵敏度。</w:t>
      </w:r>
    </w:p>
    <w:p w:rsidR="00291B76" w:rsidRDefault="00291B76">
      <w:pPr>
        <w:spacing w:line="360" w:lineRule="auto"/>
        <w:rPr>
          <w:sz w:val="24"/>
        </w:rPr>
      </w:pPr>
      <w:r>
        <w:rPr>
          <w:rFonts w:hint="eastAsia"/>
          <w:sz w:val="24"/>
        </w:rPr>
        <w:t xml:space="preserve">6.2 </w:t>
      </w:r>
      <w:r>
        <w:rPr>
          <w:rFonts w:hint="eastAsia"/>
          <w:sz w:val="24"/>
        </w:rPr>
        <w:t>标识</w:t>
      </w:r>
    </w:p>
    <w:p w:rsidR="001213C5" w:rsidRPr="00947853" w:rsidRDefault="00947853">
      <w:pPr>
        <w:spacing w:line="360" w:lineRule="auto"/>
        <w:rPr>
          <w:sz w:val="24"/>
        </w:rPr>
      </w:pPr>
      <w:r>
        <w:rPr>
          <w:rFonts w:hint="eastAsia"/>
          <w:sz w:val="24"/>
        </w:rPr>
        <w:t xml:space="preserve">   </w:t>
      </w:r>
      <w:r>
        <w:rPr>
          <w:rFonts w:hint="eastAsia"/>
          <w:sz w:val="24"/>
        </w:rPr>
        <w:t>仪器应有如下标识：名称、型号、产品编号、生产厂及说明性标记。</w:t>
      </w:r>
    </w:p>
    <w:p w:rsidR="00291B76" w:rsidRDefault="00291B76">
      <w:pPr>
        <w:pStyle w:val="a7"/>
        <w:numPr>
          <w:ilvl w:val="0"/>
          <w:numId w:val="1"/>
        </w:numPr>
        <w:spacing w:line="360" w:lineRule="auto"/>
        <w:rPr>
          <w:rFonts w:ascii="宋体" w:hAnsi="宋体"/>
          <w:sz w:val="24"/>
        </w:rPr>
      </w:pPr>
      <w:r>
        <w:rPr>
          <w:rFonts w:ascii="宋体" w:hAnsi="宋体" w:hint="eastAsia"/>
          <w:sz w:val="24"/>
        </w:rPr>
        <w:t>计量器具控制</w:t>
      </w:r>
    </w:p>
    <w:p w:rsidR="00291B76" w:rsidRDefault="00291B76">
      <w:pPr>
        <w:pStyle w:val="a7"/>
        <w:spacing w:line="360" w:lineRule="auto"/>
        <w:ind w:firstLineChars="200" w:firstLine="480"/>
        <w:rPr>
          <w:rFonts w:ascii="宋体" w:hAnsi="宋体"/>
          <w:sz w:val="24"/>
        </w:rPr>
      </w:pPr>
      <w:r>
        <w:rPr>
          <w:rFonts w:ascii="宋体" w:hAnsi="宋体" w:hint="eastAsia"/>
          <w:sz w:val="24"/>
        </w:rPr>
        <w:t>计量器具控制包括首次检定、后续检定以及使用中的检验。</w:t>
      </w:r>
    </w:p>
    <w:p w:rsidR="00291B76" w:rsidRDefault="00291B76">
      <w:pPr>
        <w:pStyle w:val="a7"/>
        <w:spacing w:line="360" w:lineRule="auto"/>
        <w:ind w:firstLine="0"/>
        <w:rPr>
          <w:rFonts w:ascii="宋体" w:hAnsi="宋体"/>
          <w:sz w:val="24"/>
        </w:rPr>
      </w:pPr>
      <w:r>
        <w:rPr>
          <w:rFonts w:ascii="宋体" w:hAnsi="宋体" w:hint="eastAsia"/>
          <w:sz w:val="24"/>
        </w:rPr>
        <w:t>7.1检定条件</w:t>
      </w:r>
    </w:p>
    <w:p w:rsidR="00F50D43" w:rsidRDefault="00291B76" w:rsidP="00F50D43">
      <w:pPr>
        <w:spacing w:line="360" w:lineRule="auto"/>
        <w:outlineLvl w:val="0"/>
        <w:rPr>
          <w:rFonts w:ascii="宋体" w:hAnsi="宋体"/>
          <w:sz w:val="24"/>
        </w:rPr>
      </w:pPr>
      <w:r>
        <w:rPr>
          <w:rFonts w:hint="eastAsia"/>
          <w:sz w:val="24"/>
        </w:rPr>
        <w:t xml:space="preserve">7.1.1 </w:t>
      </w:r>
      <w:r>
        <w:rPr>
          <w:rFonts w:ascii="宋体" w:hAnsi="宋体" w:hint="eastAsia"/>
          <w:sz w:val="24"/>
        </w:rPr>
        <w:t xml:space="preserve"> 检定设备</w:t>
      </w:r>
    </w:p>
    <w:p w:rsidR="00947853" w:rsidRPr="00F50D43" w:rsidRDefault="00947853" w:rsidP="00F50D43">
      <w:pPr>
        <w:spacing w:line="360" w:lineRule="auto"/>
        <w:ind w:firstLineChars="200" w:firstLine="480"/>
        <w:outlineLvl w:val="0"/>
        <w:rPr>
          <w:rFonts w:ascii="宋体" w:hAnsi="宋体"/>
          <w:sz w:val="24"/>
        </w:rPr>
      </w:pPr>
      <w:r w:rsidRPr="001213C5">
        <w:rPr>
          <w:rFonts w:ascii="宋体" w:hAnsi="宋体" w:hint="eastAsia"/>
          <w:color w:val="000000"/>
          <w:sz w:val="24"/>
        </w:rPr>
        <w:t>紫外辐照度计：UV-A紫外辐照度计一台</w:t>
      </w:r>
      <w:r>
        <w:rPr>
          <w:rFonts w:ascii="宋体" w:hAnsi="宋体" w:hint="eastAsia"/>
          <w:color w:val="000000"/>
          <w:sz w:val="24"/>
        </w:rPr>
        <w:t>，</w:t>
      </w:r>
      <w:r w:rsidR="00F50D43">
        <w:rPr>
          <w:rFonts w:ascii="宋体" w:hAnsi="宋体" w:hint="eastAsia"/>
          <w:color w:val="000000"/>
          <w:sz w:val="24"/>
        </w:rPr>
        <w:t>应符合</w:t>
      </w:r>
      <w:r w:rsidR="008A1E34">
        <w:rPr>
          <w:rFonts w:ascii="宋体" w:hAnsi="宋体" w:hint="eastAsia"/>
          <w:color w:val="000000"/>
          <w:sz w:val="24"/>
        </w:rPr>
        <w:t>《</w:t>
      </w:r>
      <w:r w:rsidR="00F50D43" w:rsidRPr="009B01F1">
        <w:rPr>
          <w:rFonts w:hint="eastAsia"/>
          <w:color w:val="000000"/>
          <w:sz w:val="24"/>
        </w:rPr>
        <w:t xml:space="preserve">JJG879 </w:t>
      </w:r>
      <w:r w:rsidR="00F50D43" w:rsidRPr="009B01F1">
        <w:rPr>
          <w:rFonts w:hint="eastAsia"/>
          <w:color w:val="000000"/>
          <w:sz w:val="24"/>
        </w:rPr>
        <w:t>紫外辐射照度计检定规程</w:t>
      </w:r>
      <w:r w:rsidR="008A1E34">
        <w:rPr>
          <w:rFonts w:hint="eastAsia"/>
          <w:color w:val="000000"/>
          <w:sz w:val="24"/>
        </w:rPr>
        <w:t>》</w:t>
      </w:r>
      <w:r w:rsidR="00F50D43">
        <w:rPr>
          <w:rFonts w:hint="eastAsia"/>
          <w:color w:val="000000"/>
          <w:sz w:val="24"/>
        </w:rPr>
        <w:t>中一级紫外辐射照度计的要求。</w:t>
      </w:r>
    </w:p>
    <w:p w:rsidR="00947853" w:rsidRDefault="00947853" w:rsidP="00947853">
      <w:pPr>
        <w:pStyle w:val="a7"/>
        <w:spacing w:line="360" w:lineRule="auto"/>
        <w:ind w:firstLineChars="200" w:firstLine="480"/>
        <w:rPr>
          <w:rFonts w:ascii="宋体" w:hAnsi="宋体"/>
          <w:sz w:val="24"/>
        </w:rPr>
      </w:pPr>
      <w:r>
        <w:rPr>
          <w:rFonts w:ascii="宋体" w:hAnsi="宋体" w:hint="eastAsia"/>
          <w:sz w:val="24"/>
        </w:rPr>
        <w:t>标准</w:t>
      </w:r>
      <w:r w:rsidR="00B840E3">
        <w:rPr>
          <w:rFonts w:ascii="宋体" w:hAnsi="宋体" w:hint="eastAsia"/>
          <w:sz w:val="24"/>
        </w:rPr>
        <w:t>荧光亮度检定仪</w:t>
      </w:r>
      <w:r>
        <w:rPr>
          <w:rFonts w:ascii="宋体" w:hAnsi="宋体" w:hint="eastAsia"/>
          <w:sz w:val="24"/>
        </w:rPr>
        <w:t>一台。</w:t>
      </w:r>
    </w:p>
    <w:p w:rsidR="00947853" w:rsidRDefault="00947853" w:rsidP="00947853">
      <w:pPr>
        <w:spacing w:line="360" w:lineRule="auto"/>
        <w:ind w:firstLine="465"/>
        <w:outlineLvl w:val="0"/>
        <w:rPr>
          <w:rFonts w:ascii="宋体" w:hAnsi="宋体"/>
          <w:sz w:val="24"/>
        </w:rPr>
      </w:pPr>
      <w:r>
        <w:rPr>
          <w:rFonts w:ascii="宋体" w:hAnsi="宋体" w:hint="eastAsia"/>
          <w:sz w:val="24"/>
        </w:rPr>
        <w:t>检定设备应经过计量检定部门检定或校准，并满足使用要求。</w:t>
      </w:r>
    </w:p>
    <w:p w:rsidR="00291B76" w:rsidRDefault="00291B76">
      <w:pPr>
        <w:pStyle w:val="a7"/>
        <w:tabs>
          <w:tab w:val="left" w:pos="6630"/>
        </w:tabs>
        <w:spacing w:line="360" w:lineRule="auto"/>
        <w:ind w:firstLine="0"/>
        <w:outlineLvl w:val="0"/>
        <w:rPr>
          <w:sz w:val="24"/>
        </w:rPr>
      </w:pPr>
      <w:r>
        <w:rPr>
          <w:rFonts w:hint="eastAsia"/>
          <w:sz w:val="24"/>
        </w:rPr>
        <w:t xml:space="preserve">7.1.2 </w:t>
      </w:r>
      <w:r>
        <w:rPr>
          <w:rFonts w:hint="eastAsia"/>
          <w:sz w:val="24"/>
        </w:rPr>
        <w:t>检定环境</w:t>
      </w:r>
      <w:r>
        <w:rPr>
          <w:sz w:val="24"/>
        </w:rPr>
        <w:tab/>
      </w:r>
    </w:p>
    <w:p w:rsidR="00291B76" w:rsidRDefault="00291B76">
      <w:pPr>
        <w:rPr>
          <w:rFonts w:ascii="宋体" w:hAnsi="宋体"/>
          <w:sz w:val="24"/>
          <w:szCs w:val="20"/>
        </w:rPr>
      </w:pPr>
      <w:r>
        <w:rPr>
          <w:rFonts w:ascii="宋体" w:hAnsi="宋体" w:hint="eastAsia"/>
          <w:sz w:val="24"/>
          <w:szCs w:val="20"/>
        </w:rPr>
        <w:t xml:space="preserve">    检定环境为温度（2</w:t>
      </w:r>
      <w:r w:rsidR="00E90EA5">
        <w:rPr>
          <w:rFonts w:ascii="宋体" w:hAnsi="宋体" w:hint="eastAsia"/>
          <w:sz w:val="24"/>
          <w:szCs w:val="20"/>
        </w:rPr>
        <w:t>3</w:t>
      </w:r>
      <w:r>
        <w:rPr>
          <w:rFonts w:ascii="宋体" w:hAnsi="宋体" w:hint="eastAsia"/>
          <w:sz w:val="24"/>
          <w:szCs w:val="20"/>
        </w:rPr>
        <w:t>±5）℃、相对湿度小于85%的暗室。</w:t>
      </w:r>
    </w:p>
    <w:p w:rsidR="00291B76" w:rsidRDefault="00291B76">
      <w:pPr>
        <w:pStyle w:val="a7"/>
        <w:spacing w:line="360" w:lineRule="auto"/>
        <w:ind w:firstLine="0"/>
        <w:outlineLvl w:val="0"/>
        <w:rPr>
          <w:rFonts w:ascii="宋体" w:hAnsi="宋体"/>
          <w:sz w:val="24"/>
        </w:rPr>
      </w:pPr>
      <w:r>
        <w:rPr>
          <w:rFonts w:ascii="宋体" w:hAnsi="宋体" w:hint="eastAsia"/>
          <w:sz w:val="24"/>
        </w:rPr>
        <w:t>7.2  检定项目</w:t>
      </w:r>
    </w:p>
    <w:p w:rsidR="00291B76" w:rsidRDefault="00291B76" w:rsidP="001213C5">
      <w:pPr>
        <w:spacing w:line="360" w:lineRule="auto"/>
        <w:ind w:firstLineChars="100" w:firstLine="240"/>
        <w:rPr>
          <w:sz w:val="24"/>
        </w:rPr>
      </w:pPr>
      <w:r>
        <w:rPr>
          <w:rFonts w:hint="eastAsia"/>
          <w:sz w:val="24"/>
        </w:rPr>
        <w:t>检定项目如表</w:t>
      </w:r>
      <w:r>
        <w:rPr>
          <w:rFonts w:hint="eastAsia"/>
          <w:sz w:val="24"/>
        </w:rPr>
        <w:t>1</w:t>
      </w:r>
      <w:r>
        <w:rPr>
          <w:rFonts w:hint="eastAsia"/>
          <w:sz w:val="24"/>
        </w:rPr>
        <w:t>所示</w:t>
      </w:r>
      <w:r w:rsidR="001213C5">
        <w:rPr>
          <w:rFonts w:hint="eastAsia"/>
          <w:sz w:val="24"/>
        </w:rPr>
        <w:t>。</w:t>
      </w:r>
    </w:p>
    <w:p w:rsidR="00291B76" w:rsidRDefault="00291B76">
      <w:pPr>
        <w:spacing w:line="360" w:lineRule="auto"/>
        <w:rPr>
          <w:sz w:val="24"/>
        </w:rPr>
      </w:pPr>
      <w:r>
        <w:rPr>
          <w:rFonts w:hint="eastAsia"/>
          <w:sz w:val="24"/>
        </w:rPr>
        <w:t xml:space="preserve"> </w:t>
      </w:r>
      <w:r>
        <w:rPr>
          <w:rFonts w:hint="eastAsia"/>
          <w:sz w:val="24"/>
        </w:rPr>
        <w:t>表</w:t>
      </w:r>
      <w:r>
        <w:rPr>
          <w:rFonts w:hint="eastAsia"/>
          <w:sz w:val="24"/>
        </w:rPr>
        <w:t>1</w:t>
      </w:r>
      <w:r>
        <w:rPr>
          <w:rFonts w:hint="eastAsia"/>
          <w:sz w:val="24"/>
        </w:rPr>
        <w:t>：检定项目表</w:t>
      </w:r>
    </w:p>
    <w:tbl>
      <w:tblPr>
        <w:tblW w:w="0" w:type="auto"/>
        <w:jc w:val="center"/>
        <w:tblInd w:w="-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4"/>
        <w:gridCol w:w="1676"/>
        <w:gridCol w:w="1677"/>
        <w:gridCol w:w="1677"/>
      </w:tblGrid>
      <w:tr w:rsidR="001C1262" w:rsidTr="001C1262">
        <w:trPr>
          <w:jc w:val="center"/>
        </w:trPr>
        <w:tc>
          <w:tcPr>
            <w:tcW w:w="2394" w:type="dxa"/>
            <w:vAlign w:val="center"/>
          </w:tcPr>
          <w:p w:rsidR="001C1262" w:rsidRDefault="001C1262">
            <w:pPr>
              <w:jc w:val="center"/>
              <w:rPr>
                <w:sz w:val="24"/>
              </w:rPr>
            </w:pPr>
            <w:r>
              <w:rPr>
                <w:rFonts w:hint="eastAsia"/>
                <w:sz w:val="24"/>
              </w:rPr>
              <w:t>检</w:t>
            </w:r>
            <w:r>
              <w:rPr>
                <w:rFonts w:hint="eastAsia"/>
                <w:sz w:val="24"/>
              </w:rPr>
              <w:t xml:space="preserve"> </w:t>
            </w:r>
            <w:r>
              <w:rPr>
                <w:rFonts w:hint="eastAsia"/>
                <w:sz w:val="24"/>
              </w:rPr>
              <w:t>定</w:t>
            </w:r>
            <w:r>
              <w:rPr>
                <w:rFonts w:hint="eastAsia"/>
                <w:sz w:val="24"/>
              </w:rPr>
              <w:t xml:space="preserve"> </w:t>
            </w:r>
            <w:r>
              <w:rPr>
                <w:rFonts w:hint="eastAsia"/>
                <w:sz w:val="24"/>
              </w:rPr>
              <w:t>项</w:t>
            </w:r>
            <w:r>
              <w:rPr>
                <w:rFonts w:hint="eastAsia"/>
                <w:sz w:val="24"/>
              </w:rPr>
              <w:t xml:space="preserve"> </w:t>
            </w:r>
            <w:r>
              <w:rPr>
                <w:rFonts w:hint="eastAsia"/>
                <w:sz w:val="24"/>
              </w:rPr>
              <w:t>目</w:t>
            </w:r>
          </w:p>
        </w:tc>
        <w:tc>
          <w:tcPr>
            <w:tcW w:w="1676" w:type="dxa"/>
            <w:vAlign w:val="center"/>
          </w:tcPr>
          <w:p w:rsidR="001C1262" w:rsidRDefault="001C1262">
            <w:pPr>
              <w:jc w:val="center"/>
              <w:rPr>
                <w:sz w:val="24"/>
              </w:rPr>
            </w:pPr>
            <w:r>
              <w:rPr>
                <w:rFonts w:hint="eastAsia"/>
                <w:sz w:val="24"/>
              </w:rPr>
              <w:t>首次检定</w:t>
            </w:r>
          </w:p>
        </w:tc>
        <w:tc>
          <w:tcPr>
            <w:tcW w:w="1677" w:type="dxa"/>
            <w:vAlign w:val="center"/>
          </w:tcPr>
          <w:p w:rsidR="001C1262" w:rsidRDefault="001C1262">
            <w:pPr>
              <w:jc w:val="center"/>
              <w:rPr>
                <w:sz w:val="24"/>
              </w:rPr>
            </w:pPr>
            <w:r>
              <w:rPr>
                <w:rFonts w:hint="eastAsia"/>
                <w:sz w:val="24"/>
              </w:rPr>
              <w:t>后续检定</w:t>
            </w:r>
          </w:p>
        </w:tc>
        <w:tc>
          <w:tcPr>
            <w:tcW w:w="1677" w:type="dxa"/>
            <w:vAlign w:val="center"/>
          </w:tcPr>
          <w:p w:rsidR="001C1262" w:rsidRDefault="001C1262">
            <w:pPr>
              <w:jc w:val="center"/>
              <w:rPr>
                <w:sz w:val="24"/>
              </w:rPr>
            </w:pPr>
            <w:r>
              <w:rPr>
                <w:rFonts w:hint="eastAsia"/>
                <w:sz w:val="24"/>
              </w:rPr>
              <w:t>使用中检验</w:t>
            </w:r>
          </w:p>
        </w:tc>
      </w:tr>
      <w:tr w:rsidR="001C1262" w:rsidTr="001C1262">
        <w:trPr>
          <w:jc w:val="center"/>
        </w:trPr>
        <w:tc>
          <w:tcPr>
            <w:tcW w:w="2394" w:type="dxa"/>
            <w:vAlign w:val="center"/>
          </w:tcPr>
          <w:p w:rsidR="001C1262" w:rsidRDefault="001C1262">
            <w:pPr>
              <w:spacing w:line="360" w:lineRule="auto"/>
              <w:jc w:val="center"/>
              <w:rPr>
                <w:sz w:val="24"/>
              </w:rPr>
            </w:pPr>
            <w:r>
              <w:rPr>
                <w:rFonts w:hint="eastAsia"/>
                <w:sz w:val="24"/>
              </w:rPr>
              <w:t>外观检查</w:t>
            </w:r>
          </w:p>
        </w:tc>
        <w:tc>
          <w:tcPr>
            <w:tcW w:w="1676" w:type="dxa"/>
            <w:vAlign w:val="center"/>
          </w:tcPr>
          <w:p w:rsidR="001C1262" w:rsidRDefault="001C1262">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r>
      <w:tr w:rsidR="001C1262" w:rsidTr="001C1262">
        <w:trPr>
          <w:jc w:val="center"/>
        </w:trPr>
        <w:tc>
          <w:tcPr>
            <w:tcW w:w="2394" w:type="dxa"/>
            <w:vAlign w:val="center"/>
          </w:tcPr>
          <w:p w:rsidR="001C1262" w:rsidRDefault="001C1262">
            <w:pPr>
              <w:spacing w:line="360" w:lineRule="auto"/>
              <w:jc w:val="center"/>
              <w:rPr>
                <w:sz w:val="24"/>
              </w:rPr>
            </w:pPr>
            <w:r>
              <w:rPr>
                <w:rFonts w:hint="eastAsia"/>
                <w:sz w:val="24"/>
              </w:rPr>
              <w:t>线性度</w:t>
            </w:r>
          </w:p>
        </w:tc>
        <w:tc>
          <w:tcPr>
            <w:tcW w:w="1676" w:type="dxa"/>
            <w:vAlign w:val="center"/>
          </w:tcPr>
          <w:p w:rsidR="001C1262" w:rsidRDefault="001C1262">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r>
      <w:tr w:rsidR="001C1262" w:rsidTr="001C1262">
        <w:trPr>
          <w:jc w:val="center"/>
        </w:trPr>
        <w:tc>
          <w:tcPr>
            <w:tcW w:w="2394" w:type="dxa"/>
            <w:vAlign w:val="center"/>
          </w:tcPr>
          <w:p w:rsidR="001C1262" w:rsidRDefault="001C1262">
            <w:pPr>
              <w:spacing w:line="360" w:lineRule="auto"/>
              <w:jc w:val="center"/>
              <w:rPr>
                <w:sz w:val="24"/>
              </w:rPr>
            </w:pPr>
            <w:r>
              <w:rPr>
                <w:rFonts w:hint="eastAsia"/>
                <w:sz w:val="24"/>
              </w:rPr>
              <w:t>紫外辐射源辐照度</w:t>
            </w:r>
          </w:p>
        </w:tc>
        <w:tc>
          <w:tcPr>
            <w:tcW w:w="1676" w:type="dxa"/>
            <w:vAlign w:val="center"/>
          </w:tcPr>
          <w:p w:rsidR="001C1262" w:rsidRDefault="001C1262">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c>
          <w:tcPr>
            <w:tcW w:w="1677" w:type="dxa"/>
            <w:vAlign w:val="center"/>
          </w:tcPr>
          <w:p w:rsidR="001C1262" w:rsidRDefault="001C1262" w:rsidP="00DC4CD9">
            <w:pPr>
              <w:spacing w:line="360" w:lineRule="auto"/>
              <w:jc w:val="center"/>
              <w:rPr>
                <w:sz w:val="24"/>
              </w:rPr>
            </w:pPr>
            <w:r>
              <w:rPr>
                <w:rFonts w:hint="eastAsia"/>
                <w:sz w:val="24"/>
              </w:rPr>
              <w:t>+</w:t>
            </w:r>
          </w:p>
        </w:tc>
      </w:tr>
      <w:tr w:rsidR="001C1262" w:rsidTr="001C1262">
        <w:trPr>
          <w:jc w:val="center"/>
        </w:trPr>
        <w:tc>
          <w:tcPr>
            <w:tcW w:w="2394" w:type="dxa"/>
            <w:vAlign w:val="center"/>
          </w:tcPr>
          <w:p w:rsidR="001C1262" w:rsidRDefault="001C1262">
            <w:pPr>
              <w:spacing w:line="360" w:lineRule="auto"/>
              <w:jc w:val="center"/>
              <w:rPr>
                <w:sz w:val="24"/>
              </w:rPr>
            </w:pPr>
            <w:r>
              <w:rPr>
                <w:rFonts w:hint="eastAsia"/>
                <w:sz w:val="24"/>
              </w:rPr>
              <w:t>探测器相对响应度</w:t>
            </w:r>
          </w:p>
        </w:tc>
        <w:tc>
          <w:tcPr>
            <w:tcW w:w="1676" w:type="dxa"/>
            <w:vAlign w:val="center"/>
          </w:tcPr>
          <w:p w:rsidR="001C1262" w:rsidRDefault="001C1262">
            <w:pPr>
              <w:spacing w:line="360" w:lineRule="auto"/>
              <w:jc w:val="center"/>
              <w:rPr>
                <w:sz w:val="24"/>
              </w:rPr>
            </w:pPr>
            <w:r>
              <w:rPr>
                <w:rFonts w:hint="eastAsia"/>
                <w:sz w:val="24"/>
              </w:rPr>
              <w:t>+</w:t>
            </w:r>
          </w:p>
        </w:tc>
        <w:tc>
          <w:tcPr>
            <w:tcW w:w="1677" w:type="dxa"/>
            <w:vAlign w:val="center"/>
          </w:tcPr>
          <w:p w:rsidR="001C1262" w:rsidRDefault="001C1262" w:rsidP="001C1262">
            <w:pPr>
              <w:spacing w:line="360" w:lineRule="auto"/>
              <w:jc w:val="center"/>
              <w:rPr>
                <w:sz w:val="24"/>
              </w:rPr>
            </w:pPr>
            <w:r>
              <w:rPr>
                <w:rFonts w:hint="eastAsia"/>
                <w:sz w:val="24"/>
              </w:rPr>
              <w:t>-</w:t>
            </w:r>
          </w:p>
        </w:tc>
        <w:tc>
          <w:tcPr>
            <w:tcW w:w="1677" w:type="dxa"/>
            <w:vAlign w:val="center"/>
          </w:tcPr>
          <w:p w:rsidR="001C1262" w:rsidRDefault="001C1262" w:rsidP="001C1262">
            <w:pPr>
              <w:spacing w:line="360" w:lineRule="auto"/>
              <w:jc w:val="center"/>
              <w:rPr>
                <w:sz w:val="24"/>
              </w:rPr>
            </w:pPr>
            <w:r>
              <w:rPr>
                <w:rFonts w:hint="eastAsia"/>
                <w:sz w:val="24"/>
              </w:rPr>
              <w:t>-</w:t>
            </w:r>
          </w:p>
        </w:tc>
      </w:tr>
    </w:tbl>
    <w:p w:rsidR="00291B76" w:rsidRDefault="00291B76">
      <w:pPr>
        <w:spacing w:line="360" w:lineRule="auto"/>
        <w:rPr>
          <w:sz w:val="24"/>
        </w:rPr>
      </w:pPr>
      <w:r>
        <w:rPr>
          <w:rFonts w:hint="eastAsia"/>
          <w:sz w:val="24"/>
        </w:rPr>
        <w:t>以上检定项目适用于仪器的首次检定、后续检定和使用中</w:t>
      </w:r>
      <w:r w:rsidR="00D2705F">
        <w:rPr>
          <w:rFonts w:hint="eastAsia"/>
          <w:sz w:val="24"/>
        </w:rPr>
        <w:t>检验</w:t>
      </w:r>
      <w:r>
        <w:rPr>
          <w:rFonts w:hint="eastAsia"/>
          <w:sz w:val="24"/>
        </w:rPr>
        <w:t>。</w:t>
      </w:r>
    </w:p>
    <w:p w:rsidR="00291B76" w:rsidRDefault="00291B76">
      <w:pPr>
        <w:pStyle w:val="a7"/>
        <w:spacing w:line="360" w:lineRule="auto"/>
        <w:ind w:firstLine="0"/>
        <w:outlineLvl w:val="0"/>
        <w:rPr>
          <w:rFonts w:ascii="宋体" w:hAnsi="宋体"/>
          <w:sz w:val="24"/>
        </w:rPr>
      </w:pPr>
      <w:r>
        <w:rPr>
          <w:rFonts w:ascii="宋体" w:hAnsi="宋体" w:hint="eastAsia"/>
          <w:sz w:val="24"/>
        </w:rPr>
        <w:t>7.3 检定方法</w:t>
      </w:r>
    </w:p>
    <w:p w:rsidR="00291B76" w:rsidRDefault="00291B76">
      <w:pPr>
        <w:pStyle w:val="a7"/>
        <w:spacing w:line="360" w:lineRule="auto"/>
        <w:ind w:firstLine="0"/>
        <w:outlineLvl w:val="0"/>
        <w:rPr>
          <w:sz w:val="24"/>
        </w:rPr>
      </w:pPr>
      <w:r>
        <w:rPr>
          <w:rFonts w:hint="eastAsia"/>
          <w:sz w:val="24"/>
        </w:rPr>
        <w:t xml:space="preserve">7.3.1 </w:t>
      </w:r>
      <w:r>
        <w:rPr>
          <w:rFonts w:hint="eastAsia"/>
          <w:sz w:val="24"/>
        </w:rPr>
        <w:t>外观检查</w:t>
      </w:r>
    </w:p>
    <w:p w:rsidR="00291B76" w:rsidRDefault="00291B76">
      <w:pPr>
        <w:pStyle w:val="a7"/>
        <w:spacing w:line="360" w:lineRule="auto"/>
        <w:ind w:firstLine="0"/>
        <w:rPr>
          <w:sz w:val="24"/>
        </w:rPr>
      </w:pPr>
      <w:r>
        <w:rPr>
          <w:rFonts w:hint="eastAsia"/>
          <w:sz w:val="24"/>
        </w:rPr>
        <w:t xml:space="preserve">    </w:t>
      </w:r>
      <w:r w:rsidR="001213C5">
        <w:rPr>
          <w:rFonts w:hint="eastAsia"/>
          <w:sz w:val="24"/>
        </w:rPr>
        <w:t>用目视法检查</w:t>
      </w:r>
      <w:r w:rsidR="00B840E3">
        <w:rPr>
          <w:rFonts w:hint="eastAsia"/>
          <w:sz w:val="24"/>
        </w:rPr>
        <w:t>荧光亮度检定</w:t>
      </w:r>
      <w:proofErr w:type="gramStart"/>
      <w:r w:rsidR="00B840E3">
        <w:rPr>
          <w:rFonts w:hint="eastAsia"/>
          <w:sz w:val="24"/>
        </w:rPr>
        <w:t>仪</w:t>
      </w:r>
      <w:r w:rsidR="001213C5">
        <w:rPr>
          <w:rFonts w:hint="eastAsia"/>
          <w:sz w:val="24"/>
        </w:rPr>
        <w:t>及其</w:t>
      </w:r>
      <w:proofErr w:type="gramEnd"/>
      <w:r w:rsidR="001213C5">
        <w:rPr>
          <w:rFonts w:hint="eastAsia"/>
          <w:sz w:val="24"/>
        </w:rPr>
        <w:t>光电探测器，应符合</w:t>
      </w:r>
      <w:r w:rsidR="001213C5">
        <w:rPr>
          <w:rFonts w:hint="eastAsia"/>
          <w:sz w:val="24"/>
        </w:rPr>
        <w:t>6.1</w:t>
      </w:r>
      <w:r w:rsidR="001213C5">
        <w:rPr>
          <w:rFonts w:hint="eastAsia"/>
          <w:sz w:val="24"/>
        </w:rPr>
        <w:t>、</w:t>
      </w:r>
      <w:r w:rsidR="001213C5">
        <w:rPr>
          <w:rFonts w:hint="eastAsia"/>
          <w:sz w:val="24"/>
        </w:rPr>
        <w:t>6.2</w:t>
      </w:r>
      <w:r w:rsidR="001213C5">
        <w:rPr>
          <w:rFonts w:hint="eastAsia"/>
          <w:sz w:val="24"/>
        </w:rPr>
        <w:t>条规定。</w:t>
      </w:r>
    </w:p>
    <w:p w:rsidR="00291B76" w:rsidRDefault="00291B76">
      <w:pPr>
        <w:spacing w:line="360" w:lineRule="auto"/>
        <w:rPr>
          <w:sz w:val="24"/>
          <w:szCs w:val="20"/>
        </w:rPr>
      </w:pPr>
      <w:r>
        <w:rPr>
          <w:rFonts w:hint="eastAsia"/>
          <w:sz w:val="24"/>
          <w:szCs w:val="20"/>
        </w:rPr>
        <w:t>7.3.2</w:t>
      </w:r>
      <w:r>
        <w:rPr>
          <w:rFonts w:hint="eastAsia"/>
          <w:sz w:val="24"/>
          <w:szCs w:val="20"/>
        </w:rPr>
        <w:t>线性度</w:t>
      </w:r>
    </w:p>
    <w:p w:rsidR="00C43E9F" w:rsidRDefault="00C43E9F" w:rsidP="00C43E9F">
      <w:pPr>
        <w:spacing w:line="360" w:lineRule="auto"/>
        <w:ind w:firstLine="465"/>
        <w:rPr>
          <w:sz w:val="24"/>
          <w:szCs w:val="20"/>
        </w:rPr>
      </w:pPr>
      <w:r>
        <w:rPr>
          <w:rFonts w:hint="eastAsia"/>
          <w:sz w:val="24"/>
          <w:szCs w:val="20"/>
        </w:rPr>
        <w:t>根据附录</w:t>
      </w:r>
      <w:r>
        <w:rPr>
          <w:rFonts w:hint="eastAsia"/>
          <w:sz w:val="24"/>
          <w:szCs w:val="20"/>
        </w:rPr>
        <w:t>A</w:t>
      </w:r>
      <w:r>
        <w:rPr>
          <w:rFonts w:hint="eastAsia"/>
          <w:sz w:val="24"/>
          <w:szCs w:val="20"/>
        </w:rPr>
        <w:t>来制备标准荧光亮度样片。用以下方法进行线性度的检定。</w:t>
      </w:r>
    </w:p>
    <w:p w:rsidR="00C43E9F" w:rsidRDefault="00C43E9F" w:rsidP="00C43E9F">
      <w:pPr>
        <w:spacing w:line="360" w:lineRule="auto"/>
        <w:ind w:firstLine="465"/>
        <w:rPr>
          <w:sz w:val="24"/>
          <w:szCs w:val="20"/>
        </w:rPr>
      </w:pPr>
      <w:r>
        <w:rPr>
          <w:rFonts w:hint="eastAsia"/>
          <w:sz w:val="24"/>
          <w:szCs w:val="20"/>
        </w:rPr>
        <w:t>（</w:t>
      </w:r>
      <w:r>
        <w:rPr>
          <w:rFonts w:hint="eastAsia"/>
          <w:sz w:val="24"/>
          <w:szCs w:val="20"/>
        </w:rPr>
        <w:t>1</w:t>
      </w:r>
      <w:r>
        <w:rPr>
          <w:rFonts w:hint="eastAsia"/>
          <w:sz w:val="24"/>
          <w:szCs w:val="20"/>
        </w:rPr>
        <w:t>）</w:t>
      </w:r>
      <w:r w:rsidRPr="00C43E9F">
        <w:rPr>
          <w:rFonts w:hint="eastAsia"/>
          <w:sz w:val="24"/>
          <w:szCs w:val="20"/>
        </w:rPr>
        <w:t>将标准试样</w:t>
      </w:r>
      <w:r w:rsidR="002A3A24">
        <w:rPr>
          <w:rFonts w:hint="eastAsia"/>
          <w:sz w:val="24"/>
          <w:szCs w:val="20"/>
        </w:rPr>
        <w:t>a</w:t>
      </w:r>
      <w:r w:rsidRPr="00C43E9F">
        <w:rPr>
          <w:rFonts w:hint="eastAsia"/>
          <w:sz w:val="24"/>
          <w:szCs w:val="20"/>
        </w:rPr>
        <w:t>放入</w:t>
      </w:r>
      <w:r w:rsidR="00B840E3">
        <w:rPr>
          <w:rFonts w:hint="eastAsia"/>
          <w:sz w:val="24"/>
          <w:szCs w:val="20"/>
        </w:rPr>
        <w:t>荧光亮度检定仪</w:t>
      </w:r>
      <w:r w:rsidR="00F84699">
        <w:rPr>
          <w:rFonts w:hint="eastAsia"/>
          <w:sz w:val="24"/>
          <w:szCs w:val="20"/>
        </w:rPr>
        <w:t>，调节校准旋钮（</w:t>
      </w:r>
      <w:r w:rsidR="00F84699">
        <w:rPr>
          <w:rFonts w:hint="eastAsia"/>
          <w:sz w:val="24"/>
          <w:szCs w:val="20"/>
        </w:rPr>
        <w:t>CAL</w:t>
      </w:r>
      <w:r w:rsidR="00F84699">
        <w:rPr>
          <w:rFonts w:hint="eastAsia"/>
          <w:sz w:val="24"/>
          <w:szCs w:val="20"/>
        </w:rPr>
        <w:t>），使得读数为</w:t>
      </w:r>
      <w:r w:rsidR="00F84699">
        <w:rPr>
          <w:rFonts w:hint="eastAsia"/>
          <w:sz w:val="24"/>
          <w:szCs w:val="20"/>
        </w:rPr>
        <w:t>80</w:t>
      </w:r>
      <w:r w:rsidRPr="00C43E9F">
        <w:rPr>
          <w:rFonts w:hint="eastAsia"/>
          <w:sz w:val="24"/>
          <w:szCs w:val="20"/>
        </w:rPr>
        <w:t>。</w:t>
      </w:r>
    </w:p>
    <w:p w:rsidR="00C43E9F" w:rsidRDefault="00C43E9F" w:rsidP="00C43E9F">
      <w:pPr>
        <w:spacing w:line="360" w:lineRule="auto"/>
        <w:ind w:firstLine="465"/>
        <w:rPr>
          <w:sz w:val="24"/>
          <w:szCs w:val="20"/>
        </w:rPr>
      </w:pPr>
      <w:r>
        <w:rPr>
          <w:rFonts w:hint="eastAsia"/>
          <w:sz w:val="24"/>
          <w:szCs w:val="20"/>
        </w:rPr>
        <w:t>（</w:t>
      </w:r>
      <w:r>
        <w:rPr>
          <w:rFonts w:hint="eastAsia"/>
          <w:sz w:val="24"/>
          <w:szCs w:val="20"/>
        </w:rPr>
        <w:t>2</w:t>
      </w:r>
      <w:r>
        <w:rPr>
          <w:rFonts w:hint="eastAsia"/>
          <w:sz w:val="24"/>
          <w:szCs w:val="20"/>
        </w:rPr>
        <w:t>）</w:t>
      </w:r>
      <w:r w:rsidRPr="00C43E9F">
        <w:rPr>
          <w:rFonts w:hint="eastAsia"/>
          <w:sz w:val="24"/>
          <w:szCs w:val="20"/>
        </w:rPr>
        <w:t>移除待测的荧光渗透液试样滤纸，放入空白干净的同样型号的滤纸在</w:t>
      </w:r>
      <w:r w:rsidRPr="00C43E9F">
        <w:rPr>
          <w:rFonts w:hint="eastAsia"/>
          <w:sz w:val="24"/>
          <w:szCs w:val="20"/>
        </w:rPr>
        <w:lastRenderedPageBreak/>
        <w:t>样品夹内并将样品</w:t>
      </w:r>
      <w:proofErr w:type="gramStart"/>
      <w:r w:rsidRPr="00C43E9F">
        <w:rPr>
          <w:rFonts w:hint="eastAsia"/>
          <w:sz w:val="24"/>
          <w:szCs w:val="20"/>
        </w:rPr>
        <w:t>夹重新</w:t>
      </w:r>
      <w:proofErr w:type="gramEnd"/>
      <w:r w:rsidRPr="00C43E9F">
        <w:rPr>
          <w:rFonts w:hint="eastAsia"/>
          <w:sz w:val="24"/>
          <w:szCs w:val="20"/>
        </w:rPr>
        <w:t>插入仪器。调节调零旋钮（</w:t>
      </w:r>
      <w:r w:rsidRPr="00C43E9F">
        <w:rPr>
          <w:rFonts w:hint="eastAsia"/>
          <w:sz w:val="24"/>
          <w:szCs w:val="20"/>
        </w:rPr>
        <w:t>ZERO</w:t>
      </w:r>
      <w:r w:rsidRPr="00C43E9F">
        <w:rPr>
          <w:rFonts w:hint="eastAsia"/>
          <w:sz w:val="24"/>
          <w:szCs w:val="20"/>
        </w:rPr>
        <w:t>），使得仪器读数为</w:t>
      </w:r>
      <w:r w:rsidRPr="00C43E9F">
        <w:rPr>
          <w:rFonts w:hint="eastAsia"/>
          <w:sz w:val="24"/>
          <w:szCs w:val="20"/>
        </w:rPr>
        <w:t>000</w:t>
      </w:r>
      <w:r w:rsidRPr="00C43E9F">
        <w:rPr>
          <w:rFonts w:hint="eastAsia"/>
          <w:sz w:val="24"/>
          <w:szCs w:val="20"/>
        </w:rPr>
        <w:t>；</w:t>
      </w:r>
    </w:p>
    <w:p w:rsidR="00C43E9F" w:rsidRDefault="00C43E9F" w:rsidP="00C43E9F">
      <w:pPr>
        <w:spacing w:line="360" w:lineRule="auto"/>
        <w:ind w:firstLine="465"/>
        <w:rPr>
          <w:sz w:val="24"/>
          <w:szCs w:val="20"/>
        </w:rPr>
      </w:pPr>
      <w:r>
        <w:rPr>
          <w:rFonts w:hint="eastAsia"/>
          <w:sz w:val="24"/>
          <w:szCs w:val="20"/>
        </w:rPr>
        <w:t>（</w:t>
      </w:r>
      <w:r>
        <w:rPr>
          <w:rFonts w:hint="eastAsia"/>
          <w:sz w:val="24"/>
          <w:szCs w:val="20"/>
        </w:rPr>
        <w:t>3</w:t>
      </w:r>
      <w:r>
        <w:rPr>
          <w:rFonts w:hint="eastAsia"/>
          <w:sz w:val="24"/>
          <w:szCs w:val="20"/>
        </w:rPr>
        <w:t>）</w:t>
      </w:r>
      <w:r w:rsidRPr="00C43E9F">
        <w:rPr>
          <w:rFonts w:hint="eastAsia"/>
          <w:sz w:val="24"/>
          <w:szCs w:val="20"/>
        </w:rPr>
        <w:t>重复</w:t>
      </w:r>
      <w:r>
        <w:rPr>
          <w:rFonts w:hint="eastAsia"/>
          <w:sz w:val="24"/>
          <w:szCs w:val="20"/>
        </w:rPr>
        <w:t>（</w:t>
      </w:r>
      <w:r>
        <w:rPr>
          <w:rFonts w:hint="eastAsia"/>
          <w:sz w:val="24"/>
          <w:szCs w:val="20"/>
        </w:rPr>
        <w:t>1</w:t>
      </w:r>
      <w:r>
        <w:rPr>
          <w:rFonts w:hint="eastAsia"/>
          <w:sz w:val="24"/>
          <w:szCs w:val="20"/>
        </w:rPr>
        <w:t>）和（</w:t>
      </w:r>
      <w:r>
        <w:rPr>
          <w:rFonts w:hint="eastAsia"/>
          <w:sz w:val="24"/>
          <w:szCs w:val="20"/>
        </w:rPr>
        <w:t>2</w:t>
      </w:r>
      <w:r>
        <w:rPr>
          <w:rFonts w:hint="eastAsia"/>
          <w:sz w:val="24"/>
          <w:szCs w:val="20"/>
        </w:rPr>
        <w:t>）</w:t>
      </w:r>
      <w:r w:rsidRPr="00C43E9F">
        <w:rPr>
          <w:rFonts w:hint="eastAsia"/>
          <w:sz w:val="24"/>
          <w:szCs w:val="20"/>
        </w:rPr>
        <w:t>的步骤直到</w:t>
      </w:r>
      <w:r w:rsidR="00F84699">
        <w:rPr>
          <w:rFonts w:hint="eastAsia"/>
          <w:sz w:val="24"/>
          <w:szCs w:val="20"/>
        </w:rPr>
        <w:t>放入标准试样的读数稳定，放入空白试样的读数为零</w:t>
      </w:r>
      <w:r>
        <w:rPr>
          <w:rFonts w:hint="eastAsia"/>
          <w:sz w:val="24"/>
          <w:szCs w:val="20"/>
        </w:rPr>
        <w:t>。</w:t>
      </w:r>
    </w:p>
    <w:p w:rsidR="00C43E9F" w:rsidRPr="00C43E9F" w:rsidRDefault="00C43E9F" w:rsidP="00C43E9F">
      <w:pPr>
        <w:spacing w:line="360" w:lineRule="auto"/>
        <w:ind w:firstLine="465"/>
        <w:rPr>
          <w:sz w:val="24"/>
          <w:szCs w:val="20"/>
        </w:rPr>
      </w:pPr>
      <w:r>
        <w:rPr>
          <w:rFonts w:hint="eastAsia"/>
          <w:sz w:val="24"/>
          <w:szCs w:val="20"/>
        </w:rPr>
        <w:t>（</w:t>
      </w:r>
      <w:r>
        <w:rPr>
          <w:rFonts w:hint="eastAsia"/>
          <w:sz w:val="24"/>
          <w:szCs w:val="20"/>
        </w:rPr>
        <w:t>4</w:t>
      </w:r>
      <w:r>
        <w:rPr>
          <w:rFonts w:hint="eastAsia"/>
          <w:sz w:val="24"/>
          <w:szCs w:val="20"/>
        </w:rPr>
        <w:t>）</w:t>
      </w:r>
      <w:r w:rsidR="002A3A24" w:rsidRPr="00C43E9F">
        <w:rPr>
          <w:rFonts w:hint="eastAsia"/>
          <w:sz w:val="24"/>
          <w:szCs w:val="20"/>
        </w:rPr>
        <w:t>重复</w:t>
      </w:r>
      <w:r w:rsidR="002A3A24">
        <w:rPr>
          <w:rFonts w:hint="eastAsia"/>
          <w:sz w:val="24"/>
          <w:szCs w:val="20"/>
        </w:rPr>
        <w:t>（</w:t>
      </w:r>
      <w:r w:rsidR="002A3A24">
        <w:rPr>
          <w:rFonts w:hint="eastAsia"/>
          <w:sz w:val="24"/>
          <w:szCs w:val="20"/>
        </w:rPr>
        <w:t>1</w:t>
      </w:r>
      <w:r w:rsidR="002A3A24">
        <w:rPr>
          <w:rFonts w:hint="eastAsia"/>
          <w:sz w:val="24"/>
          <w:szCs w:val="20"/>
        </w:rPr>
        <w:t>）～（</w:t>
      </w:r>
      <w:r w:rsidR="002A3A24">
        <w:rPr>
          <w:rFonts w:hint="eastAsia"/>
          <w:sz w:val="24"/>
          <w:szCs w:val="20"/>
        </w:rPr>
        <w:t>3</w:t>
      </w:r>
      <w:r w:rsidR="002A3A24">
        <w:rPr>
          <w:rFonts w:hint="eastAsia"/>
          <w:sz w:val="24"/>
          <w:szCs w:val="20"/>
        </w:rPr>
        <w:t>）</w:t>
      </w:r>
      <w:r w:rsidR="002A3A24" w:rsidRPr="00C43E9F">
        <w:rPr>
          <w:rFonts w:hint="eastAsia"/>
          <w:sz w:val="24"/>
          <w:szCs w:val="20"/>
        </w:rPr>
        <w:t>的步骤</w:t>
      </w:r>
      <w:r>
        <w:rPr>
          <w:rFonts w:hint="eastAsia"/>
          <w:sz w:val="24"/>
          <w:szCs w:val="20"/>
        </w:rPr>
        <w:t>测量</w:t>
      </w:r>
      <w:r>
        <w:rPr>
          <w:rFonts w:hint="eastAsia"/>
          <w:sz w:val="24"/>
          <w:szCs w:val="20"/>
        </w:rPr>
        <w:t>b</w:t>
      </w:r>
      <w:r>
        <w:rPr>
          <w:rFonts w:hint="eastAsia"/>
          <w:sz w:val="24"/>
          <w:szCs w:val="20"/>
        </w:rPr>
        <w:t>标准</w:t>
      </w:r>
      <w:r w:rsidR="002A3A24">
        <w:rPr>
          <w:rFonts w:hint="eastAsia"/>
          <w:sz w:val="24"/>
          <w:szCs w:val="20"/>
        </w:rPr>
        <w:t>试样</w:t>
      </w:r>
      <w:r>
        <w:rPr>
          <w:rFonts w:hint="eastAsia"/>
          <w:sz w:val="24"/>
          <w:szCs w:val="20"/>
        </w:rPr>
        <w:t>，根据公式（</w:t>
      </w:r>
      <w:r>
        <w:rPr>
          <w:rFonts w:hint="eastAsia"/>
          <w:sz w:val="24"/>
          <w:szCs w:val="20"/>
        </w:rPr>
        <w:t>2</w:t>
      </w:r>
      <w:r>
        <w:rPr>
          <w:rFonts w:hint="eastAsia"/>
          <w:sz w:val="24"/>
          <w:szCs w:val="20"/>
        </w:rPr>
        <w:t>）来计算线性度，应符合</w:t>
      </w:r>
      <w:r>
        <w:rPr>
          <w:rFonts w:hint="eastAsia"/>
          <w:sz w:val="24"/>
          <w:szCs w:val="20"/>
        </w:rPr>
        <w:t>5.1</w:t>
      </w:r>
      <w:r>
        <w:rPr>
          <w:rFonts w:hint="eastAsia"/>
          <w:sz w:val="24"/>
          <w:szCs w:val="20"/>
        </w:rPr>
        <w:t>的要求。</w:t>
      </w:r>
    </w:p>
    <w:p w:rsidR="00291B76" w:rsidRPr="001213C5" w:rsidRDefault="00291B76">
      <w:pPr>
        <w:spacing w:line="360" w:lineRule="auto"/>
        <w:rPr>
          <w:color w:val="000000"/>
          <w:sz w:val="24"/>
          <w:szCs w:val="20"/>
        </w:rPr>
      </w:pPr>
      <w:r>
        <w:rPr>
          <w:rFonts w:hint="eastAsia"/>
          <w:sz w:val="24"/>
          <w:szCs w:val="20"/>
        </w:rPr>
        <w:t>7.3.</w:t>
      </w:r>
      <w:r w:rsidR="007C321C">
        <w:rPr>
          <w:rFonts w:hint="eastAsia"/>
          <w:sz w:val="24"/>
          <w:szCs w:val="20"/>
        </w:rPr>
        <w:t>3</w:t>
      </w:r>
      <w:r>
        <w:rPr>
          <w:rFonts w:hint="eastAsia"/>
          <w:sz w:val="24"/>
          <w:szCs w:val="20"/>
        </w:rPr>
        <w:t xml:space="preserve"> </w:t>
      </w:r>
      <w:r w:rsidRPr="001213C5">
        <w:rPr>
          <w:rFonts w:hint="eastAsia"/>
          <w:color w:val="000000"/>
          <w:sz w:val="24"/>
          <w:szCs w:val="20"/>
        </w:rPr>
        <w:t>紫外辐射源辐照度的检定</w:t>
      </w:r>
    </w:p>
    <w:p w:rsidR="00291B76" w:rsidRPr="001213C5" w:rsidRDefault="00291B76">
      <w:pPr>
        <w:spacing w:line="360" w:lineRule="auto"/>
        <w:rPr>
          <w:color w:val="000000"/>
          <w:sz w:val="24"/>
          <w:szCs w:val="20"/>
        </w:rPr>
      </w:pPr>
      <w:r w:rsidRPr="001213C5">
        <w:rPr>
          <w:rFonts w:hint="eastAsia"/>
          <w:color w:val="000000"/>
          <w:sz w:val="24"/>
          <w:szCs w:val="20"/>
        </w:rPr>
        <w:t xml:space="preserve">     </w:t>
      </w:r>
      <w:r w:rsidRPr="001213C5">
        <w:rPr>
          <w:rFonts w:hint="eastAsia"/>
          <w:color w:val="000000"/>
          <w:sz w:val="24"/>
          <w:szCs w:val="20"/>
        </w:rPr>
        <w:t>将</w:t>
      </w:r>
      <w:r w:rsidR="00B840E3">
        <w:rPr>
          <w:rFonts w:hint="eastAsia"/>
          <w:color w:val="000000"/>
          <w:sz w:val="24"/>
          <w:szCs w:val="20"/>
        </w:rPr>
        <w:t>荧光亮度检定仪</w:t>
      </w:r>
      <w:r w:rsidRPr="001213C5">
        <w:rPr>
          <w:rFonts w:hint="eastAsia"/>
          <w:color w:val="000000"/>
          <w:sz w:val="24"/>
          <w:szCs w:val="20"/>
        </w:rPr>
        <w:t>移入工作场，接通电源，预热</w:t>
      </w:r>
      <w:r w:rsidRPr="001213C5">
        <w:rPr>
          <w:rFonts w:hint="eastAsia"/>
          <w:color w:val="000000"/>
          <w:sz w:val="24"/>
          <w:szCs w:val="20"/>
        </w:rPr>
        <w:t>15</w:t>
      </w:r>
      <w:r w:rsidRPr="001213C5">
        <w:rPr>
          <w:rFonts w:hint="eastAsia"/>
          <w:color w:val="000000"/>
          <w:sz w:val="24"/>
          <w:szCs w:val="20"/>
        </w:rPr>
        <w:t>分钟。</w:t>
      </w:r>
    </w:p>
    <w:p w:rsidR="00291B76" w:rsidRPr="001213C5" w:rsidRDefault="00291B76">
      <w:pPr>
        <w:spacing w:line="360" w:lineRule="auto"/>
        <w:rPr>
          <w:color w:val="000000"/>
          <w:sz w:val="24"/>
          <w:szCs w:val="20"/>
        </w:rPr>
      </w:pPr>
      <w:r w:rsidRPr="001213C5">
        <w:rPr>
          <w:rFonts w:hint="eastAsia"/>
          <w:color w:val="000000"/>
          <w:sz w:val="24"/>
          <w:szCs w:val="20"/>
        </w:rPr>
        <w:t xml:space="preserve">     </w:t>
      </w:r>
      <w:r w:rsidRPr="001213C5">
        <w:rPr>
          <w:rFonts w:hint="eastAsia"/>
          <w:color w:val="000000"/>
          <w:sz w:val="24"/>
          <w:szCs w:val="20"/>
        </w:rPr>
        <w:t>用</w:t>
      </w:r>
      <w:r w:rsidRPr="001213C5">
        <w:rPr>
          <w:rFonts w:hint="eastAsia"/>
          <w:color w:val="000000"/>
          <w:sz w:val="24"/>
          <w:szCs w:val="20"/>
        </w:rPr>
        <w:t>UV-A</w:t>
      </w:r>
      <w:r w:rsidRPr="001213C5">
        <w:rPr>
          <w:rFonts w:hint="eastAsia"/>
          <w:color w:val="000000"/>
          <w:sz w:val="24"/>
          <w:szCs w:val="20"/>
        </w:rPr>
        <w:t>标准紫外辐照度计，在距离辐射源中心距离</w:t>
      </w:r>
      <w:r w:rsidRPr="001213C5">
        <w:rPr>
          <w:rFonts w:hint="eastAsia"/>
          <w:color w:val="000000"/>
          <w:sz w:val="24"/>
          <w:szCs w:val="20"/>
        </w:rPr>
        <w:t>50mm</w:t>
      </w:r>
      <w:r w:rsidRPr="001213C5">
        <w:rPr>
          <w:rFonts w:hint="eastAsia"/>
          <w:color w:val="000000"/>
          <w:sz w:val="24"/>
          <w:szCs w:val="20"/>
        </w:rPr>
        <w:t>处测量辐射照度。</w:t>
      </w:r>
      <w:r w:rsidR="001213C5" w:rsidRPr="001213C5">
        <w:rPr>
          <w:rFonts w:hint="eastAsia"/>
          <w:color w:val="000000"/>
          <w:sz w:val="24"/>
          <w:szCs w:val="20"/>
        </w:rPr>
        <w:t>测得</w:t>
      </w:r>
      <w:r w:rsidR="001213C5" w:rsidRPr="001213C5">
        <w:rPr>
          <w:rFonts w:hint="eastAsia"/>
          <w:color w:val="000000"/>
          <w:sz w:val="24"/>
        </w:rPr>
        <w:t>紫外辐照度应符合</w:t>
      </w:r>
      <w:r w:rsidR="001213C5" w:rsidRPr="001213C5">
        <w:rPr>
          <w:rFonts w:hint="eastAsia"/>
          <w:color w:val="000000"/>
          <w:sz w:val="24"/>
        </w:rPr>
        <w:t>5.3</w:t>
      </w:r>
      <w:r w:rsidR="001213C5" w:rsidRPr="001213C5">
        <w:rPr>
          <w:rFonts w:hint="eastAsia"/>
          <w:color w:val="000000"/>
          <w:sz w:val="24"/>
        </w:rPr>
        <w:t>条要求。</w:t>
      </w:r>
    </w:p>
    <w:p w:rsidR="00291B76" w:rsidRDefault="001213C5">
      <w:pPr>
        <w:pStyle w:val="a7"/>
        <w:spacing w:line="360" w:lineRule="auto"/>
        <w:ind w:firstLine="0"/>
        <w:outlineLvl w:val="0"/>
        <w:rPr>
          <w:rFonts w:ascii="宋体" w:hAnsi="宋体"/>
          <w:sz w:val="24"/>
        </w:rPr>
      </w:pPr>
      <w:r w:rsidRPr="001213C5">
        <w:rPr>
          <w:rFonts w:ascii="Calibri" w:hAnsi="Calibri" w:hint="eastAsia"/>
          <w:sz w:val="24"/>
        </w:rPr>
        <w:t>7.4</w:t>
      </w:r>
      <w:r w:rsidR="00291B76">
        <w:rPr>
          <w:rFonts w:ascii="宋体" w:hAnsi="宋体" w:hint="eastAsia"/>
          <w:sz w:val="24"/>
        </w:rPr>
        <w:t xml:space="preserve">  检定结果处理</w:t>
      </w:r>
    </w:p>
    <w:p w:rsidR="00291B76" w:rsidRDefault="00291B76">
      <w:pPr>
        <w:pStyle w:val="a7"/>
        <w:spacing w:line="360" w:lineRule="auto"/>
        <w:ind w:firstLine="480"/>
        <w:rPr>
          <w:rFonts w:ascii="黑体"/>
          <w:sz w:val="24"/>
        </w:rPr>
      </w:pPr>
      <w:r>
        <w:rPr>
          <w:rFonts w:ascii="宋体" w:hAnsi="宋体" w:hint="eastAsia"/>
          <w:sz w:val="24"/>
        </w:rPr>
        <w:t>经检定符合本规程要求的</w:t>
      </w:r>
      <w:r w:rsidR="00B840E3">
        <w:rPr>
          <w:rFonts w:ascii="宋体" w:hAnsi="宋体" w:hint="eastAsia"/>
          <w:sz w:val="24"/>
        </w:rPr>
        <w:t>荧光亮度检定仪</w:t>
      </w:r>
      <w:r>
        <w:rPr>
          <w:rFonts w:ascii="宋体" w:hAnsi="宋体" w:hint="eastAsia"/>
          <w:sz w:val="24"/>
        </w:rPr>
        <w:t>发给检定证书；不符合本规程要求的发给检定结果通知书，并注明不合格项。</w:t>
      </w:r>
      <w:r>
        <w:rPr>
          <w:rFonts w:ascii="黑体" w:hint="eastAsia"/>
          <w:sz w:val="24"/>
        </w:rPr>
        <w:t>检定证书的内页</w:t>
      </w:r>
      <w:r w:rsidR="0022764A">
        <w:rPr>
          <w:rFonts w:ascii="黑体" w:hint="eastAsia"/>
          <w:sz w:val="24"/>
        </w:rPr>
        <w:t>推荐</w:t>
      </w:r>
      <w:r>
        <w:rPr>
          <w:rFonts w:ascii="黑体" w:hint="eastAsia"/>
          <w:sz w:val="24"/>
        </w:rPr>
        <w:t>格式见附录。</w:t>
      </w:r>
    </w:p>
    <w:p w:rsidR="00291B76" w:rsidRDefault="001213C5">
      <w:pPr>
        <w:pStyle w:val="a7"/>
        <w:spacing w:line="360" w:lineRule="auto"/>
        <w:ind w:firstLine="0"/>
        <w:outlineLvl w:val="0"/>
        <w:rPr>
          <w:rFonts w:ascii="宋体" w:hAnsi="宋体"/>
          <w:sz w:val="24"/>
        </w:rPr>
      </w:pPr>
      <w:r w:rsidRPr="001213C5">
        <w:rPr>
          <w:rFonts w:ascii="Calibri" w:hAnsi="Calibri" w:hint="eastAsia"/>
          <w:sz w:val="24"/>
        </w:rPr>
        <w:t>7.5</w:t>
      </w:r>
      <w:r w:rsidR="00291B76">
        <w:rPr>
          <w:rFonts w:ascii="宋体" w:hAnsi="宋体" w:hint="eastAsia"/>
          <w:sz w:val="24"/>
        </w:rPr>
        <w:t xml:space="preserve">  检定周期</w:t>
      </w:r>
    </w:p>
    <w:p w:rsidR="00291B76" w:rsidRDefault="00291B76">
      <w:pPr>
        <w:spacing w:line="360" w:lineRule="auto"/>
        <w:ind w:firstLineChars="200" w:firstLine="480"/>
        <w:rPr>
          <w:sz w:val="24"/>
          <w:szCs w:val="20"/>
        </w:rPr>
      </w:pPr>
      <w:r>
        <w:rPr>
          <w:rFonts w:hint="eastAsia"/>
          <w:sz w:val="24"/>
          <w:szCs w:val="20"/>
        </w:rPr>
        <w:t>检定周期为</w:t>
      </w:r>
      <w:r>
        <w:rPr>
          <w:rFonts w:hint="eastAsia"/>
          <w:sz w:val="24"/>
          <w:szCs w:val="20"/>
        </w:rPr>
        <w:t>1</w:t>
      </w:r>
      <w:r>
        <w:rPr>
          <w:rFonts w:hint="eastAsia"/>
          <w:sz w:val="24"/>
          <w:szCs w:val="20"/>
        </w:rPr>
        <w:t>年，如使用次数较多，环境潮湿，又不具备干燥储存条件，可缩短检定周期。</w:t>
      </w:r>
    </w:p>
    <w:p w:rsidR="00291B76" w:rsidRDefault="00291B76">
      <w:pPr>
        <w:spacing w:line="360" w:lineRule="auto"/>
        <w:ind w:firstLineChars="200" w:firstLine="480"/>
        <w:rPr>
          <w:sz w:val="24"/>
          <w:szCs w:val="20"/>
        </w:rPr>
      </w:pPr>
      <w:r>
        <w:rPr>
          <w:rFonts w:hint="eastAsia"/>
          <w:sz w:val="24"/>
          <w:szCs w:val="20"/>
        </w:rPr>
        <w:t>送检时应携带前次的检定证书。</w:t>
      </w:r>
    </w:p>
    <w:p w:rsidR="00291B76" w:rsidRDefault="00291B76">
      <w:pPr>
        <w:pStyle w:val="a7"/>
        <w:spacing w:line="360" w:lineRule="auto"/>
        <w:ind w:firstLine="480"/>
        <w:rPr>
          <w:rFonts w:ascii="黑体"/>
          <w:sz w:val="24"/>
        </w:rPr>
      </w:pPr>
    </w:p>
    <w:p w:rsidR="0080561C" w:rsidRDefault="0080561C">
      <w:pPr>
        <w:spacing w:line="300" w:lineRule="exact"/>
        <w:rPr>
          <w:rFonts w:ascii="宋体" w:hAnsi="Times New Roman"/>
          <w:sz w:val="28"/>
          <w:szCs w:val="28"/>
        </w:rPr>
        <w:sectPr w:rsidR="0080561C" w:rsidSect="00255F65">
          <w:pgSz w:w="11906" w:h="16838"/>
          <w:pgMar w:top="1440" w:right="1800" w:bottom="1440" w:left="1800" w:header="851" w:footer="992" w:gutter="0"/>
          <w:pgNumType w:start="1"/>
          <w:cols w:space="425"/>
          <w:docGrid w:type="lines" w:linePitch="312"/>
        </w:sectPr>
      </w:pPr>
    </w:p>
    <w:p w:rsidR="000C5905" w:rsidRPr="004E73A7" w:rsidRDefault="000C5905" w:rsidP="000C5905">
      <w:pPr>
        <w:spacing w:line="300" w:lineRule="exact"/>
        <w:rPr>
          <w:rFonts w:ascii="宋体" w:hAnsi="Times New Roman"/>
          <w:sz w:val="24"/>
          <w:szCs w:val="24"/>
        </w:rPr>
      </w:pPr>
      <w:r w:rsidRPr="004E73A7">
        <w:rPr>
          <w:rFonts w:ascii="宋体" w:hAnsi="Times New Roman" w:hint="eastAsia"/>
          <w:sz w:val="24"/>
          <w:szCs w:val="24"/>
        </w:rPr>
        <w:lastRenderedPageBreak/>
        <w:t>附录</w:t>
      </w:r>
      <w:r>
        <w:rPr>
          <w:rFonts w:ascii="宋体" w:hAnsi="Times New Roman" w:hint="eastAsia"/>
          <w:sz w:val="24"/>
          <w:szCs w:val="24"/>
        </w:rPr>
        <w:t>A</w:t>
      </w:r>
    </w:p>
    <w:p w:rsidR="000C5905" w:rsidRPr="004E73A7" w:rsidRDefault="000C5905" w:rsidP="000C5905">
      <w:pPr>
        <w:spacing w:line="300" w:lineRule="exact"/>
        <w:jc w:val="center"/>
        <w:rPr>
          <w:rFonts w:ascii="宋体" w:hAnsi="Times New Roman"/>
          <w:sz w:val="24"/>
          <w:szCs w:val="24"/>
        </w:rPr>
      </w:pPr>
      <w:r>
        <w:rPr>
          <w:rFonts w:ascii="宋体" w:hAnsi="Times New Roman" w:hint="eastAsia"/>
          <w:sz w:val="24"/>
          <w:szCs w:val="24"/>
        </w:rPr>
        <w:t>标准样片a和b的制备</w:t>
      </w:r>
    </w:p>
    <w:p w:rsidR="000C5905" w:rsidRPr="004E73A7" w:rsidRDefault="000C5905" w:rsidP="000C5905">
      <w:pPr>
        <w:spacing w:line="300" w:lineRule="exact"/>
        <w:jc w:val="center"/>
        <w:rPr>
          <w:rFonts w:ascii="宋体" w:hAnsi="Times New Roman"/>
          <w:sz w:val="24"/>
          <w:szCs w:val="24"/>
        </w:rPr>
      </w:pPr>
    </w:p>
    <w:p w:rsidR="006B283A" w:rsidRPr="00446AAC" w:rsidRDefault="00A13749" w:rsidP="00A13749">
      <w:pPr>
        <w:spacing w:line="300" w:lineRule="exact"/>
        <w:ind w:firstLine="480"/>
        <w:rPr>
          <w:rFonts w:ascii="宋体" w:hAnsi="Times New Roman"/>
          <w:sz w:val="24"/>
          <w:szCs w:val="24"/>
        </w:rPr>
      </w:pPr>
      <w:r w:rsidRPr="00446AAC">
        <w:rPr>
          <w:rFonts w:ascii="宋体" w:hAnsi="Times New Roman" w:hint="eastAsia"/>
          <w:sz w:val="24"/>
          <w:szCs w:val="24"/>
        </w:rPr>
        <w:t>标准样片用来检测荧光亮度计的线性度。标准样片的制备参照GB/T 18851.2-2008中的附录A和ASTM E 1135第7章节的方法来进行。</w:t>
      </w:r>
    </w:p>
    <w:p w:rsidR="00B60A0F" w:rsidRPr="00446AAC" w:rsidRDefault="00B60A0F" w:rsidP="00B60A0F">
      <w:pPr>
        <w:numPr>
          <w:ilvl w:val="0"/>
          <w:numId w:val="11"/>
        </w:numPr>
        <w:spacing w:line="440" w:lineRule="exact"/>
        <w:jc w:val="left"/>
        <w:rPr>
          <w:sz w:val="24"/>
          <w:szCs w:val="24"/>
        </w:rPr>
      </w:pPr>
      <w:r w:rsidRPr="00446AAC">
        <w:rPr>
          <w:rFonts w:hint="eastAsia"/>
          <w:sz w:val="24"/>
          <w:szCs w:val="24"/>
        </w:rPr>
        <w:t>为标准荧光渗透</w:t>
      </w:r>
      <w:proofErr w:type="gramStart"/>
      <w:r w:rsidRPr="00446AAC">
        <w:rPr>
          <w:rFonts w:hint="eastAsia"/>
          <w:sz w:val="24"/>
          <w:szCs w:val="24"/>
        </w:rPr>
        <w:t>液准备</w:t>
      </w:r>
      <w:proofErr w:type="gramEnd"/>
      <w:r w:rsidRPr="00446AAC">
        <w:rPr>
          <w:rFonts w:hint="eastAsia"/>
          <w:sz w:val="24"/>
          <w:szCs w:val="24"/>
        </w:rPr>
        <w:t>6</w:t>
      </w:r>
      <w:r w:rsidRPr="00446AAC">
        <w:rPr>
          <w:rFonts w:hint="eastAsia"/>
          <w:sz w:val="24"/>
          <w:szCs w:val="24"/>
        </w:rPr>
        <w:t>张型号为</w:t>
      </w:r>
      <w:proofErr w:type="spellStart"/>
      <w:r w:rsidRPr="00446AAC">
        <w:rPr>
          <w:rFonts w:hint="eastAsia"/>
          <w:sz w:val="24"/>
          <w:szCs w:val="24"/>
        </w:rPr>
        <w:t>Whatman</w:t>
      </w:r>
      <w:proofErr w:type="spellEnd"/>
      <w:r w:rsidRPr="00446AAC">
        <w:rPr>
          <w:rFonts w:hint="eastAsia"/>
          <w:sz w:val="24"/>
          <w:szCs w:val="24"/>
        </w:rPr>
        <w:t xml:space="preserve"> No. 4</w:t>
      </w:r>
      <w:r w:rsidRPr="00446AAC">
        <w:rPr>
          <w:rFonts w:hint="eastAsia"/>
          <w:sz w:val="24"/>
          <w:szCs w:val="24"/>
        </w:rPr>
        <w:t>或等价型号的滤纸；将试样滤纸裁切到适合样品夹的大小</w:t>
      </w:r>
      <w:r w:rsidR="00446AAC" w:rsidRPr="00446AAC">
        <w:rPr>
          <w:rFonts w:hint="eastAsia"/>
          <w:sz w:val="24"/>
          <w:szCs w:val="24"/>
        </w:rPr>
        <w:t>；</w:t>
      </w:r>
    </w:p>
    <w:p w:rsidR="00446AAC" w:rsidRPr="00446AAC" w:rsidRDefault="00446AAC" w:rsidP="00B60A0F">
      <w:pPr>
        <w:numPr>
          <w:ilvl w:val="0"/>
          <w:numId w:val="11"/>
        </w:numPr>
        <w:spacing w:line="440" w:lineRule="exact"/>
        <w:jc w:val="left"/>
        <w:rPr>
          <w:sz w:val="24"/>
          <w:szCs w:val="24"/>
        </w:rPr>
      </w:pPr>
      <w:r w:rsidRPr="00446AAC">
        <w:rPr>
          <w:rFonts w:hint="eastAsia"/>
          <w:sz w:val="24"/>
          <w:szCs w:val="24"/>
        </w:rPr>
        <w:t>标准荧光渗透液需要进行适当的稀释，采用无荧光高挥发性的溶剂</w:t>
      </w:r>
      <w:r w:rsidRPr="00446AAC">
        <w:rPr>
          <w:rStyle w:val="trans"/>
          <w:rFonts w:hint="eastAsia"/>
          <w:sz w:val="24"/>
          <w:szCs w:val="24"/>
        </w:rPr>
        <w:t>进行稀释，比如</w:t>
      </w:r>
      <w:r w:rsidRPr="00446AAC">
        <w:rPr>
          <w:rFonts w:ascii="宋体" w:hAnsi="宋体" w:hint="eastAsia"/>
          <w:sz w:val="24"/>
          <w:szCs w:val="24"/>
        </w:rPr>
        <w:t>丙酮、</w:t>
      </w:r>
      <w:r w:rsidRPr="00446AAC">
        <w:rPr>
          <w:rStyle w:val="trans"/>
          <w:sz w:val="24"/>
          <w:szCs w:val="24"/>
        </w:rPr>
        <w:t>二氯甲烷、乙醇等；</w:t>
      </w:r>
    </w:p>
    <w:p w:rsidR="00B60A0F" w:rsidRPr="00446AAC" w:rsidRDefault="00F84699" w:rsidP="00B60A0F">
      <w:pPr>
        <w:numPr>
          <w:ilvl w:val="0"/>
          <w:numId w:val="11"/>
        </w:numPr>
        <w:spacing w:line="440" w:lineRule="exact"/>
        <w:jc w:val="left"/>
        <w:rPr>
          <w:sz w:val="24"/>
          <w:szCs w:val="24"/>
        </w:rPr>
      </w:pPr>
      <w:r w:rsidRPr="00446AAC">
        <w:rPr>
          <w:rFonts w:hint="eastAsia"/>
          <w:sz w:val="24"/>
          <w:szCs w:val="24"/>
        </w:rPr>
        <w:t>试样</w:t>
      </w:r>
      <w:r w:rsidRPr="00446AAC">
        <w:rPr>
          <w:rFonts w:hint="eastAsia"/>
          <w:sz w:val="24"/>
          <w:szCs w:val="24"/>
        </w:rPr>
        <w:t>a</w:t>
      </w:r>
      <w:r w:rsidRPr="00446AAC">
        <w:rPr>
          <w:rFonts w:hint="eastAsia"/>
          <w:sz w:val="24"/>
          <w:szCs w:val="24"/>
        </w:rPr>
        <w:t>的制备：</w:t>
      </w:r>
      <w:r w:rsidR="00B60A0F" w:rsidRPr="00446AAC">
        <w:rPr>
          <w:rStyle w:val="trans"/>
          <w:rFonts w:hint="eastAsia"/>
          <w:sz w:val="24"/>
          <w:szCs w:val="24"/>
        </w:rPr>
        <w:t>按照样品</w:t>
      </w:r>
      <w:r w:rsidR="00B60A0F" w:rsidRPr="00446AAC">
        <w:rPr>
          <w:rStyle w:val="trans"/>
          <w:rFonts w:asciiTheme="minorEastAsia" w:eastAsiaTheme="minorEastAsia" w:hAnsiTheme="minorEastAsia" w:hint="eastAsia"/>
          <w:sz w:val="24"/>
          <w:szCs w:val="24"/>
        </w:rPr>
        <w:t>和稀释剂1：24的比</w:t>
      </w:r>
      <w:r w:rsidR="00B60A0F" w:rsidRPr="00446AAC">
        <w:rPr>
          <w:rStyle w:val="trans"/>
          <w:rFonts w:hint="eastAsia"/>
          <w:sz w:val="24"/>
          <w:szCs w:val="24"/>
        </w:rPr>
        <w:t>例进行稀释。稀释经过搅拌后，标准液倒在稳固的宽口的容器内；</w:t>
      </w:r>
      <w:r w:rsidR="00B60A0F" w:rsidRPr="00446AAC">
        <w:rPr>
          <w:rFonts w:hint="eastAsia"/>
          <w:sz w:val="24"/>
          <w:szCs w:val="24"/>
        </w:rPr>
        <w:t>将试样滤纸分别浸入标准液内</w:t>
      </w:r>
      <w:r w:rsidR="00B60A0F" w:rsidRPr="00446AAC">
        <w:rPr>
          <w:rFonts w:hint="eastAsia"/>
          <w:sz w:val="24"/>
          <w:szCs w:val="24"/>
        </w:rPr>
        <w:t>5</w:t>
      </w:r>
      <w:r w:rsidR="00B60A0F" w:rsidRPr="00446AAC">
        <w:rPr>
          <w:rFonts w:hint="eastAsia"/>
          <w:sz w:val="24"/>
          <w:szCs w:val="24"/>
        </w:rPr>
        <w:t>秒钟后取出；将试样滤纸垂直夹在固定位置进行风干</w:t>
      </w:r>
      <w:r w:rsidR="00B60A0F" w:rsidRPr="00446AAC">
        <w:rPr>
          <w:rFonts w:hint="eastAsia"/>
          <w:sz w:val="24"/>
          <w:szCs w:val="24"/>
        </w:rPr>
        <w:t>15</w:t>
      </w:r>
      <w:r w:rsidR="00B60A0F" w:rsidRPr="00446AAC">
        <w:rPr>
          <w:rFonts w:hint="eastAsia"/>
          <w:sz w:val="24"/>
          <w:szCs w:val="24"/>
        </w:rPr>
        <w:t>分钟，避免强光照射、热和空气对流，试样滤纸应尽可能的被少接触。</w:t>
      </w:r>
    </w:p>
    <w:p w:rsidR="00B60A0F" w:rsidRPr="00446AAC" w:rsidRDefault="004D01ED" w:rsidP="00B60A0F">
      <w:pPr>
        <w:numPr>
          <w:ilvl w:val="0"/>
          <w:numId w:val="11"/>
        </w:numPr>
        <w:spacing w:line="440" w:lineRule="exact"/>
        <w:jc w:val="left"/>
        <w:rPr>
          <w:sz w:val="24"/>
          <w:szCs w:val="24"/>
        </w:rPr>
      </w:pPr>
      <w:r w:rsidRPr="00446AAC">
        <w:rPr>
          <w:rFonts w:hint="eastAsia"/>
          <w:sz w:val="24"/>
          <w:szCs w:val="24"/>
        </w:rPr>
        <w:t>试样</w:t>
      </w:r>
      <w:r w:rsidRPr="00446AAC">
        <w:rPr>
          <w:rFonts w:hint="eastAsia"/>
          <w:sz w:val="24"/>
          <w:szCs w:val="24"/>
        </w:rPr>
        <w:t>b</w:t>
      </w:r>
      <w:r w:rsidRPr="00446AAC">
        <w:rPr>
          <w:rFonts w:hint="eastAsia"/>
          <w:sz w:val="24"/>
          <w:szCs w:val="24"/>
        </w:rPr>
        <w:t>的制备：</w:t>
      </w:r>
      <w:r w:rsidR="00B60A0F" w:rsidRPr="00446AAC">
        <w:rPr>
          <w:rStyle w:val="trans"/>
          <w:rFonts w:hint="eastAsia"/>
          <w:sz w:val="24"/>
          <w:szCs w:val="24"/>
        </w:rPr>
        <w:t>按照样品和稀释剂</w:t>
      </w:r>
      <w:r w:rsidR="00B60A0F" w:rsidRPr="00446AAC">
        <w:rPr>
          <w:rStyle w:val="trans"/>
          <w:rFonts w:hint="eastAsia"/>
          <w:sz w:val="24"/>
          <w:szCs w:val="24"/>
        </w:rPr>
        <w:t>1</w:t>
      </w:r>
      <w:r w:rsidR="00B60A0F" w:rsidRPr="00446AAC">
        <w:rPr>
          <w:rStyle w:val="trans"/>
          <w:rFonts w:hint="eastAsia"/>
          <w:sz w:val="24"/>
          <w:szCs w:val="24"/>
        </w:rPr>
        <w:t>：</w:t>
      </w:r>
      <w:r w:rsidR="00B60A0F" w:rsidRPr="00446AAC">
        <w:rPr>
          <w:rStyle w:val="trans"/>
          <w:rFonts w:hint="eastAsia"/>
          <w:sz w:val="24"/>
          <w:szCs w:val="24"/>
        </w:rPr>
        <w:t>30</w:t>
      </w:r>
      <w:r w:rsidR="00B60A0F" w:rsidRPr="00446AAC">
        <w:rPr>
          <w:rStyle w:val="trans"/>
          <w:rFonts w:hint="eastAsia"/>
          <w:sz w:val="24"/>
          <w:szCs w:val="24"/>
        </w:rPr>
        <w:t>的比例进行稀释。稀释经过搅拌后，标准液倒在稳固的宽口的容器内；</w:t>
      </w:r>
      <w:r w:rsidR="00B60A0F" w:rsidRPr="00446AAC">
        <w:rPr>
          <w:rFonts w:hint="eastAsia"/>
          <w:sz w:val="24"/>
          <w:szCs w:val="24"/>
        </w:rPr>
        <w:t>将试样滤纸分别浸入标准液内</w:t>
      </w:r>
      <w:r w:rsidR="00B60A0F" w:rsidRPr="00446AAC">
        <w:rPr>
          <w:rFonts w:hint="eastAsia"/>
          <w:sz w:val="24"/>
          <w:szCs w:val="24"/>
        </w:rPr>
        <w:t>5</w:t>
      </w:r>
      <w:r w:rsidR="00B60A0F" w:rsidRPr="00446AAC">
        <w:rPr>
          <w:rFonts w:hint="eastAsia"/>
          <w:sz w:val="24"/>
          <w:szCs w:val="24"/>
        </w:rPr>
        <w:t>秒钟后取出；将试样滤纸垂直夹在固定位置进行风干</w:t>
      </w:r>
      <w:r w:rsidR="00B60A0F" w:rsidRPr="00446AAC">
        <w:rPr>
          <w:rFonts w:hint="eastAsia"/>
          <w:sz w:val="24"/>
          <w:szCs w:val="24"/>
        </w:rPr>
        <w:t>15</w:t>
      </w:r>
      <w:r w:rsidR="00B60A0F" w:rsidRPr="00446AAC">
        <w:rPr>
          <w:rFonts w:hint="eastAsia"/>
          <w:sz w:val="24"/>
          <w:szCs w:val="24"/>
        </w:rPr>
        <w:t>分钟，避免强光照射、热和空气对流，试样滤纸应尽可能的被少接触。</w:t>
      </w:r>
    </w:p>
    <w:p w:rsidR="00A13749" w:rsidRPr="00446AAC" w:rsidRDefault="00B60A0F" w:rsidP="00A13749">
      <w:pPr>
        <w:spacing w:line="300" w:lineRule="exact"/>
        <w:ind w:firstLine="480"/>
        <w:rPr>
          <w:rFonts w:ascii="宋体" w:hAnsi="Times New Roman"/>
          <w:sz w:val="24"/>
          <w:szCs w:val="24"/>
        </w:rPr>
      </w:pPr>
      <w:r w:rsidRPr="00446AAC">
        <w:rPr>
          <w:rFonts w:ascii="宋体" w:hAnsi="Times New Roman" w:hint="eastAsia"/>
          <w:sz w:val="24"/>
          <w:szCs w:val="24"/>
        </w:rPr>
        <w:t>对应不同亮度等级的标准渗透液，应该分别制备不同亮度等级的标准样片。</w:t>
      </w:r>
    </w:p>
    <w:p w:rsidR="006B283A" w:rsidRPr="00B60A0F" w:rsidRDefault="006B283A">
      <w:pPr>
        <w:widowControl/>
        <w:jc w:val="left"/>
        <w:rPr>
          <w:rFonts w:ascii="宋体" w:hAnsi="Times New Roman"/>
          <w:sz w:val="24"/>
          <w:szCs w:val="24"/>
        </w:rPr>
      </w:pPr>
      <w:r>
        <w:rPr>
          <w:rFonts w:ascii="宋体" w:hAnsi="Times New Roman"/>
          <w:sz w:val="24"/>
          <w:szCs w:val="24"/>
        </w:rPr>
        <w:br w:type="page"/>
      </w:r>
    </w:p>
    <w:p w:rsidR="00291B76" w:rsidRPr="004E73A7" w:rsidRDefault="00291B76">
      <w:pPr>
        <w:spacing w:line="300" w:lineRule="exact"/>
        <w:rPr>
          <w:rFonts w:ascii="宋体" w:hAnsi="Times New Roman"/>
          <w:sz w:val="24"/>
          <w:szCs w:val="24"/>
        </w:rPr>
      </w:pPr>
      <w:r w:rsidRPr="004E73A7">
        <w:rPr>
          <w:rFonts w:ascii="宋体" w:hAnsi="Times New Roman" w:hint="eastAsia"/>
          <w:sz w:val="24"/>
          <w:szCs w:val="24"/>
        </w:rPr>
        <w:lastRenderedPageBreak/>
        <w:t>附录B</w:t>
      </w:r>
    </w:p>
    <w:p w:rsidR="00291B76" w:rsidRPr="004E73A7" w:rsidRDefault="00291B76">
      <w:pPr>
        <w:spacing w:line="300" w:lineRule="exact"/>
        <w:jc w:val="center"/>
        <w:rPr>
          <w:rFonts w:ascii="宋体" w:hAnsi="Times New Roman"/>
          <w:sz w:val="24"/>
          <w:szCs w:val="24"/>
        </w:rPr>
      </w:pPr>
      <w:r w:rsidRPr="004E73A7">
        <w:rPr>
          <w:rFonts w:ascii="宋体" w:hAnsi="Times New Roman" w:hint="eastAsia"/>
          <w:sz w:val="24"/>
          <w:szCs w:val="24"/>
        </w:rPr>
        <w:t>检定证书和检定结果通知书内页格式</w:t>
      </w:r>
    </w:p>
    <w:p w:rsidR="00291B76" w:rsidRPr="004E73A7" w:rsidRDefault="00291B76">
      <w:pPr>
        <w:spacing w:line="300" w:lineRule="exact"/>
        <w:jc w:val="center"/>
        <w:rPr>
          <w:rFonts w:ascii="宋体" w:hAnsi="Times New Roman"/>
          <w:sz w:val="24"/>
          <w:szCs w:val="24"/>
        </w:rPr>
      </w:pPr>
    </w:p>
    <w:p w:rsidR="00291B76" w:rsidRPr="004E73A7" w:rsidRDefault="00291B76">
      <w:pPr>
        <w:spacing w:line="300" w:lineRule="exact"/>
        <w:rPr>
          <w:rFonts w:ascii="宋体" w:hAnsi="Times New Roman"/>
          <w:sz w:val="24"/>
          <w:szCs w:val="24"/>
        </w:rPr>
      </w:pPr>
      <w:r w:rsidRPr="004E73A7">
        <w:rPr>
          <w:rFonts w:ascii="宋体" w:hAnsi="Times New Roman" w:hint="eastAsia"/>
          <w:sz w:val="24"/>
          <w:szCs w:val="24"/>
        </w:rPr>
        <w:t>B.1检定证书内页格式：</w:t>
      </w:r>
    </w:p>
    <w:tbl>
      <w:tblPr>
        <w:tblW w:w="846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8460"/>
      </w:tblGrid>
      <w:tr w:rsidR="00291B76" w:rsidRPr="004E73A7">
        <w:trPr>
          <w:trHeight w:hRule="exact" w:val="3186"/>
        </w:trPr>
        <w:tc>
          <w:tcPr>
            <w:tcW w:w="8460" w:type="dxa"/>
          </w:tcPr>
          <w:p w:rsidR="00291B76" w:rsidRPr="004E73A7" w:rsidRDefault="00291B76">
            <w:pPr>
              <w:rPr>
                <w:rFonts w:ascii="宋体"/>
                <w:sz w:val="24"/>
                <w:szCs w:val="24"/>
              </w:rPr>
            </w:pPr>
            <w:r w:rsidRPr="004E73A7">
              <w:rPr>
                <w:rFonts w:ascii="宋体"/>
                <w:sz w:val="24"/>
                <w:szCs w:val="24"/>
              </w:rPr>
              <w:t xml:space="preserve">  </w:t>
            </w:r>
          </w:p>
          <w:p w:rsidR="00291B76" w:rsidRPr="004E73A7" w:rsidRDefault="00291B76">
            <w:pPr>
              <w:ind w:left="420" w:firstLine="420"/>
              <w:jc w:val="left"/>
              <w:rPr>
                <w:rFonts w:ascii="宋体" w:hAnsi="宋体"/>
                <w:sz w:val="24"/>
                <w:szCs w:val="24"/>
              </w:rPr>
            </w:pPr>
            <w:r w:rsidRPr="004E73A7">
              <w:rPr>
                <w:rFonts w:ascii="宋体" w:hAnsi="宋体" w:hint="eastAsia"/>
                <w:sz w:val="24"/>
                <w:szCs w:val="24"/>
              </w:rPr>
              <w:t>1、光度</w:t>
            </w:r>
            <w:r w:rsidR="005C1DE7">
              <w:rPr>
                <w:rFonts w:ascii="宋体" w:hAnsi="宋体" w:hint="eastAsia"/>
                <w:sz w:val="24"/>
                <w:szCs w:val="24"/>
              </w:rPr>
              <w:t>计</w:t>
            </w:r>
            <w:r w:rsidRPr="004E73A7">
              <w:rPr>
                <w:rFonts w:ascii="宋体" w:hAnsi="宋体" w:hint="eastAsia"/>
                <w:sz w:val="24"/>
                <w:szCs w:val="24"/>
              </w:rPr>
              <w:t>：</w:t>
            </w:r>
          </w:p>
          <w:p w:rsidR="00291B76" w:rsidRPr="004E73A7" w:rsidRDefault="00291B76">
            <w:pPr>
              <w:ind w:left="840"/>
              <w:jc w:val="left"/>
              <w:rPr>
                <w:rFonts w:ascii="宋体" w:hAnsi="宋体"/>
                <w:sz w:val="24"/>
                <w:szCs w:val="24"/>
              </w:rPr>
            </w:pPr>
            <w:r w:rsidRPr="004E73A7">
              <w:rPr>
                <w:rFonts w:ascii="宋体" w:hAnsi="宋体"/>
                <w:sz w:val="24"/>
                <w:szCs w:val="24"/>
              </w:rPr>
              <w:t xml:space="preserve">   </w:t>
            </w:r>
          </w:p>
          <w:p w:rsidR="00291B76" w:rsidRPr="004E73A7" w:rsidRDefault="00291B76">
            <w:pPr>
              <w:ind w:left="840"/>
              <w:jc w:val="left"/>
              <w:rPr>
                <w:rFonts w:ascii="宋体" w:hAnsi="宋体"/>
                <w:sz w:val="24"/>
                <w:szCs w:val="24"/>
              </w:rPr>
            </w:pPr>
            <w:r w:rsidRPr="004E73A7">
              <w:rPr>
                <w:rFonts w:ascii="宋体" w:hAnsi="宋体"/>
                <w:sz w:val="24"/>
                <w:szCs w:val="24"/>
              </w:rPr>
              <w:t xml:space="preserve">   </w:t>
            </w:r>
            <w:r w:rsidRPr="004E73A7">
              <w:rPr>
                <w:rFonts w:ascii="宋体" w:hAnsi="宋体" w:hint="eastAsia"/>
                <w:sz w:val="24"/>
                <w:szCs w:val="24"/>
              </w:rPr>
              <w:t>线性度：   %</w:t>
            </w:r>
          </w:p>
          <w:p w:rsidR="00291B76" w:rsidRPr="004E73A7" w:rsidRDefault="00291B76">
            <w:pPr>
              <w:ind w:left="840"/>
              <w:jc w:val="left"/>
              <w:rPr>
                <w:rFonts w:ascii="宋体" w:hAnsi="宋体"/>
                <w:sz w:val="24"/>
                <w:szCs w:val="24"/>
              </w:rPr>
            </w:pPr>
          </w:p>
          <w:p w:rsidR="00291B76" w:rsidRPr="004E73A7" w:rsidRDefault="00291B76">
            <w:pPr>
              <w:ind w:left="420" w:firstLine="420"/>
              <w:jc w:val="left"/>
              <w:rPr>
                <w:rFonts w:ascii="宋体" w:hAnsi="宋体"/>
                <w:sz w:val="24"/>
                <w:szCs w:val="24"/>
              </w:rPr>
            </w:pPr>
            <w:r w:rsidRPr="004E73A7">
              <w:rPr>
                <w:rFonts w:ascii="宋体" w:hAnsi="宋体" w:hint="eastAsia"/>
                <w:sz w:val="24"/>
                <w:szCs w:val="24"/>
              </w:rPr>
              <w:t>2、紫外辐射源：</w:t>
            </w:r>
          </w:p>
          <w:p w:rsidR="00291B76" w:rsidRPr="004E73A7" w:rsidRDefault="00291B76">
            <w:pPr>
              <w:rPr>
                <w:rFonts w:ascii="宋体" w:hAnsi="宋体"/>
                <w:sz w:val="24"/>
                <w:szCs w:val="24"/>
              </w:rPr>
            </w:pPr>
          </w:p>
          <w:p w:rsidR="00291B76" w:rsidRPr="004E73A7" w:rsidRDefault="00291B76">
            <w:pPr>
              <w:jc w:val="left"/>
              <w:rPr>
                <w:rFonts w:ascii="宋体" w:hAnsi="宋体"/>
                <w:sz w:val="24"/>
                <w:szCs w:val="24"/>
                <w:vertAlign w:val="superscript"/>
              </w:rPr>
            </w:pPr>
            <w:r w:rsidRPr="004E73A7">
              <w:rPr>
                <w:rFonts w:ascii="宋体" w:hAnsi="宋体" w:hint="eastAsia"/>
                <w:sz w:val="24"/>
                <w:szCs w:val="24"/>
              </w:rPr>
              <w:t xml:space="preserve">          UVA波段紫外辐照度：    μW/cm</w:t>
            </w:r>
            <w:r w:rsidRPr="004E73A7">
              <w:rPr>
                <w:rFonts w:ascii="宋体" w:hAnsi="宋体" w:hint="eastAsia"/>
                <w:sz w:val="24"/>
                <w:szCs w:val="24"/>
                <w:vertAlign w:val="superscript"/>
              </w:rPr>
              <w:t>2</w:t>
            </w:r>
          </w:p>
          <w:p w:rsidR="00291B76" w:rsidRPr="004E73A7" w:rsidRDefault="00291B76">
            <w:pPr>
              <w:jc w:val="center"/>
              <w:rPr>
                <w:rFonts w:ascii="宋体" w:hAnsi="宋体"/>
                <w:sz w:val="24"/>
                <w:szCs w:val="24"/>
              </w:rPr>
            </w:pPr>
          </w:p>
          <w:p w:rsidR="00291B76" w:rsidRPr="004E73A7" w:rsidRDefault="00291B76">
            <w:pPr>
              <w:rPr>
                <w:rFonts w:ascii="宋体"/>
                <w:sz w:val="24"/>
                <w:szCs w:val="24"/>
              </w:rPr>
            </w:pPr>
          </w:p>
          <w:p w:rsidR="00291B76" w:rsidRPr="004E73A7" w:rsidRDefault="00291B76">
            <w:pPr>
              <w:rPr>
                <w:sz w:val="24"/>
                <w:szCs w:val="24"/>
              </w:rPr>
            </w:pPr>
          </w:p>
        </w:tc>
      </w:tr>
    </w:tbl>
    <w:p w:rsidR="00291B76" w:rsidRPr="004E73A7" w:rsidRDefault="00291B76">
      <w:pPr>
        <w:spacing w:line="300" w:lineRule="exact"/>
        <w:rPr>
          <w:rFonts w:ascii="宋体" w:hAnsi="Times New Roman"/>
          <w:sz w:val="24"/>
          <w:szCs w:val="24"/>
        </w:rPr>
      </w:pPr>
      <w:r w:rsidRPr="004E73A7">
        <w:rPr>
          <w:rFonts w:ascii="宋体" w:hAnsi="Times New Roman" w:hint="eastAsia"/>
          <w:sz w:val="24"/>
          <w:szCs w:val="24"/>
        </w:rPr>
        <w:t>B.2 检定结果通知书内页格式</w:t>
      </w:r>
    </w:p>
    <w:p w:rsidR="00291B76" w:rsidRPr="004E73A7" w:rsidRDefault="00291B76">
      <w:pPr>
        <w:spacing w:line="300" w:lineRule="exact"/>
        <w:rPr>
          <w:rFonts w:ascii="宋体" w:hAnsi="Times New Roman"/>
          <w:sz w:val="24"/>
          <w:szCs w:val="24"/>
        </w:rPr>
      </w:pPr>
      <w:r w:rsidRPr="004E73A7">
        <w:rPr>
          <w:rFonts w:ascii="宋体" w:hAnsi="Times New Roman" w:hint="eastAsia"/>
          <w:sz w:val="24"/>
          <w:szCs w:val="24"/>
        </w:rPr>
        <w:t xml:space="preserve">   要求同上，并注明不合格项目。</w:t>
      </w:r>
    </w:p>
    <w:p w:rsidR="00291B76" w:rsidRPr="004E73A7" w:rsidRDefault="00291B76">
      <w:pPr>
        <w:spacing w:line="300" w:lineRule="exact"/>
        <w:rPr>
          <w:rFonts w:ascii="宋体" w:hAnsi="Times New Roman"/>
          <w:sz w:val="24"/>
          <w:szCs w:val="24"/>
        </w:rPr>
      </w:pPr>
    </w:p>
    <w:p w:rsidR="00291B76" w:rsidRDefault="00291B76">
      <w:pPr>
        <w:spacing w:line="300" w:lineRule="exact"/>
        <w:rPr>
          <w:rFonts w:ascii="宋体" w:hAnsi="Times New Roman"/>
          <w:sz w:val="28"/>
          <w:szCs w:val="28"/>
        </w:rPr>
      </w:pPr>
    </w:p>
    <w:p w:rsidR="00291B76" w:rsidRDefault="00291B76">
      <w:pPr>
        <w:spacing w:line="300" w:lineRule="exact"/>
        <w:rPr>
          <w:rFonts w:ascii="宋体" w:hAnsi="Times New Roman"/>
          <w:sz w:val="28"/>
          <w:szCs w:val="28"/>
        </w:rPr>
      </w:pPr>
    </w:p>
    <w:p w:rsidR="00291B76" w:rsidRDefault="00291B76">
      <w:pPr>
        <w:spacing w:line="300" w:lineRule="exact"/>
        <w:rPr>
          <w:rFonts w:ascii="宋体" w:hAnsi="Times New Roman"/>
          <w:sz w:val="28"/>
          <w:szCs w:val="28"/>
        </w:rPr>
      </w:pPr>
    </w:p>
    <w:p w:rsidR="00291B76" w:rsidRDefault="00291B76">
      <w:pPr>
        <w:spacing w:line="300" w:lineRule="exact"/>
        <w:rPr>
          <w:rFonts w:ascii="宋体" w:hAnsi="Times New Roman"/>
          <w:sz w:val="28"/>
          <w:szCs w:val="28"/>
        </w:rPr>
      </w:pPr>
    </w:p>
    <w:p w:rsidR="00291B76" w:rsidRDefault="00291B76">
      <w:pPr>
        <w:spacing w:line="300" w:lineRule="exact"/>
        <w:rPr>
          <w:rFonts w:ascii="宋体" w:hAnsi="Times New Roman"/>
          <w:sz w:val="28"/>
          <w:szCs w:val="28"/>
        </w:rPr>
      </w:pPr>
    </w:p>
    <w:p w:rsidR="00291B76" w:rsidRDefault="00291B76">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5B4C3B" w:rsidRDefault="005B4C3B">
      <w:pPr>
        <w:spacing w:line="300" w:lineRule="exact"/>
        <w:rPr>
          <w:rFonts w:ascii="宋体" w:hAnsi="Times New Roman"/>
          <w:sz w:val="28"/>
          <w:szCs w:val="28"/>
        </w:rPr>
      </w:pPr>
    </w:p>
    <w:p w:rsidR="00207E37" w:rsidRDefault="00207E37">
      <w:pPr>
        <w:spacing w:line="300" w:lineRule="exact"/>
        <w:rPr>
          <w:rFonts w:ascii="宋体" w:hAnsi="Times New Roman"/>
          <w:sz w:val="28"/>
          <w:szCs w:val="28"/>
        </w:rPr>
      </w:pPr>
    </w:p>
    <w:p w:rsidR="00F36610" w:rsidRDefault="00F36610">
      <w:pPr>
        <w:spacing w:line="300" w:lineRule="exact"/>
        <w:rPr>
          <w:rFonts w:ascii="宋体" w:hAnsi="Times New Roman"/>
          <w:sz w:val="28"/>
          <w:szCs w:val="28"/>
        </w:rPr>
      </w:pPr>
    </w:p>
    <w:p w:rsidR="005B4C3B" w:rsidRPr="004E73A7" w:rsidRDefault="005B4C3B" w:rsidP="005B4C3B">
      <w:pPr>
        <w:spacing w:line="300" w:lineRule="exact"/>
        <w:rPr>
          <w:rFonts w:ascii="宋体" w:hAnsi="Times New Roman"/>
          <w:sz w:val="24"/>
          <w:szCs w:val="24"/>
        </w:rPr>
      </w:pPr>
      <w:r w:rsidRPr="004E73A7">
        <w:rPr>
          <w:rFonts w:ascii="宋体" w:hAnsi="Times New Roman" w:hint="eastAsia"/>
          <w:sz w:val="24"/>
          <w:szCs w:val="24"/>
        </w:rPr>
        <w:lastRenderedPageBreak/>
        <w:t>附录C</w:t>
      </w:r>
    </w:p>
    <w:p w:rsidR="005B4C3B" w:rsidRPr="004E73A7" w:rsidRDefault="00B840E3" w:rsidP="005B4C3B">
      <w:pPr>
        <w:spacing w:line="300" w:lineRule="exact"/>
        <w:jc w:val="center"/>
        <w:rPr>
          <w:rFonts w:ascii="宋体" w:hAnsi="Times New Roman"/>
          <w:sz w:val="24"/>
          <w:szCs w:val="24"/>
        </w:rPr>
      </w:pPr>
      <w:r>
        <w:rPr>
          <w:rFonts w:ascii="宋体" w:hAnsi="Times New Roman" w:hint="eastAsia"/>
          <w:sz w:val="24"/>
          <w:szCs w:val="24"/>
        </w:rPr>
        <w:t>荧光亮度检定仪</w:t>
      </w:r>
      <w:r w:rsidR="005B4C3B" w:rsidRPr="004E73A7">
        <w:rPr>
          <w:rFonts w:ascii="宋体" w:hAnsi="Times New Roman" w:hint="eastAsia"/>
          <w:sz w:val="24"/>
          <w:szCs w:val="24"/>
        </w:rPr>
        <w:t>测量不确定度评定实例</w:t>
      </w:r>
    </w:p>
    <w:p w:rsidR="005B4C3B" w:rsidRPr="00836A6F" w:rsidRDefault="005B4C3B" w:rsidP="005B4C3B">
      <w:pPr>
        <w:spacing w:line="360" w:lineRule="auto"/>
        <w:ind w:firstLineChars="150" w:firstLine="360"/>
        <w:rPr>
          <w:rFonts w:ascii="宋体" w:hAnsi="宋体"/>
          <w:sz w:val="24"/>
          <w:szCs w:val="20"/>
        </w:rPr>
      </w:pPr>
    </w:p>
    <w:p w:rsidR="005B4C3B" w:rsidRDefault="005B4C3B" w:rsidP="005B4C3B">
      <w:pPr>
        <w:spacing w:line="360" w:lineRule="auto"/>
        <w:rPr>
          <w:sz w:val="24"/>
        </w:rPr>
      </w:pPr>
      <w:r>
        <w:rPr>
          <w:rFonts w:hint="eastAsia"/>
          <w:sz w:val="24"/>
        </w:rPr>
        <w:t>C</w:t>
      </w:r>
      <w:r w:rsidR="00774B28">
        <w:rPr>
          <w:rFonts w:hint="eastAsia"/>
          <w:sz w:val="24"/>
        </w:rPr>
        <w:t>1</w:t>
      </w:r>
      <w:r>
        <w:rPr>
          <w:rFonts w:hint="eastAsia"/>
          <w:sz w:val="24"/>
        </w:rPr>
        <w:t xml:space="preserve">. </w:t>
      </w:r>
      <w:r>
        <w:rPr>
          <w:rFonts w:hint="eastAsia"/>
          <w:sz w:val="24"/>
        </w:rPr>
        <w:t>线性度检定不确定度评定</w:t>
      </w:r>
    </w:p>
    <w:p w:rsidR="005B4C3B" w:rsidRDefault="00B840E3" w:rsidP="005B4C3B">
      <w:pPr>
        <w:spacing w:line="360" w:lineRule="auto"/>
        <w:ind w:firstLine="465"/>
        <w:rPr>
          <w:sz w:val="24"/>
        </w:rPr>
      </w:pPr>
      <w:r>
        <w:rPr>
          <w:rFonts w:hint="eastAsia"/>
          <w:sz w:val="24"/>
        </w:rPr>
        <w:t>荧光亮度检定仪</w:t>
      </w:r>
      <w:r w:rsidR="005B4C3B">
        <w:rPr>
          <w:rFonts w:hint="eastAsia"/>
          <w:sz w:val="24"/>
        </w:rPr>
        <w:t>的线性度由公式（</w:t>
      </w:r>
      <w:r w:rsidR="00774B28">
        <w:rPr>
          <w:rFonts w:hint="eastAsia"/>
          <w:sz w:val="24"/>
        </w:rPr>
        <w:t>2</w:t>
      </w:r>
      <w:r w:rsidR="005B4C3B">
        <w:rPr>
          <w:rFonts w:hint="eastAsia"/>
          <w:sz w:val="24"/>
        </w:rPr>
        <w:t>）来计算得到。</w:t>
      </w:r>
    </w:p>
    <w:p w:rsidR="005B4C3B" w:rsidRDefault="005B4C3B" w:rsidP="005B4C3B">
      <w:pPr>
        <w:spacing w:line="360" w:lineRule="auto"/>
        <w:rPr>
          <w:rFonts w:ascii="宋体" w:hAnsi="宋体"/>
          <w:sz w:val="24"/>
          <w:szCs w:val="20"/>
        </w:rPr>
      </w:pPr>
      <w:r>
        <w:rPr>
          <w:rFonts w:hint="eastAsia"/>
          <w:sz w:val="24"/>
        </w:rPr>
        <w:t>C</w:t>
      </w:r>
      <w:r w:rsidR="00774B28">
        <w:rPr>
          <w:rFonts w:hint="eastAsia"/>
          <w:sz w:val="24"/>
        </w:rPr>
        <w:t>1</w:t>
      </w:r>
      <w:r>
        <w:rPr>
          <w:rFonts w:hint="eastAsia"/>
          <w:sz w:val="24"/>
        </w:rPr>
        <w:t>.1</w:t>
      </w:r>
      <w:r>
        <w:rPr>
          <w:rFonts w:ascii="宋体" w:hAnsi="宋体" w:hint="eastAsia"/>
          <w:sz w:val="24"/>
          <w:szCs w:val="20"/>
        </w:rPr>
        <w:t>不确定度A类评定</w:t>
      </w:r>
    </w:p>
    <w:p w:rsidR="002A3A24" w:rsidRDefault="005B4C3B" w:rsidP="005B4C3B">
      <w:pPr>
        <w:spacing w:line="360" w:lineRule="auto"/>
        <w:rPr>
          <w:sz w:val="24"/>
        </w:rPr>
      </w:pPr>
      <w:r>
        <w:rPr>
          <w:rFonts w:ascii="宋体" w:hAnsi="宋体" w:hint="eastAsia"/>
          <w:sz w:val="24"/>
          <w:szCs w:val="20"/>
        </w:rPr>
        <w:tab/>
      </w:r>
      <w:r>
        <w:rPr>
          <w:rFonts w:hint="eastAsia"/>
          <w:sz w:val="24"/>
        </w:rPr>
        <w:t>按照</w:t>
      </w:r>
      <w:r>
        <w:rPr>
          <w:rFonts w:hint="eastAsia"/>
          <w:sz w:val="24"/>
        </w:rPr>
        <w:t>7.3.</w:t>
      </w:r>
      <w:r w:rsidR="00F9730C">
        <w:rPr>
          <w:rFonts w:hint="eastAsia"/>
          <w:sz w:val="24"/>
        </w:rPr>
        <w:t>2</w:t>
      </w:r>
      <w:r>
        <w:rPr>
          <w:rFonts w:hint="eastAsia"/>
          <w:sz w:val="24"/>
        </w:rPr>
        <w:t>的步骤重复测量</w:t>
      </w:r>
      <w:r>
        <w:rPr>
          <w:rFonts w:hint="eastAsia"/>
          <w:sz w:val="24"/>
        </w:rPr>
        <w:t>3</w:t>
      </w:r>
      <w:r>
        <w:rPr>
          <w:rFonts w:hint="eastAsia"/>
          <w:sz w:val="24"/>
        </w:rPr>
        <w:t>次，</w:t>
      </w:r>
      <w:r w:rsidR="00B74C5B">
        <w:rPr>
          <w:rFonts w:hint="eastAsia"/>
          <w:sz w:val="24"/>
        </w:rPr>
        <w:t>测量结果如表</w:t>
      </w:r>
      <w:r w:rsidR="00B74C5B">
        <w:rPr>
          <w:rFonts w:hint="eastAsia"/>
          <w:sz w:val="24"/>
        </w:rPr>
        <w:t>2</w:t>
      </w:r>
      <w:r w:rsidR="00B74C5B">
        <w:rPr>
          <w:rFonts w:hint="eastAsia"/>
          <w:sz w:val="24"/>
        </w:rPr>
        <w:t>。</w:t>
      </w:r>
    </w:p>
    <w:tbl>
      <w:tblPr>
        <w:tblStyle w:val="a9"/>
        <w:tblW w:w="0" w:type="auto"/>
        <w:tblLook w:val="04A0"/>
      </w:tblPr>
      <w:tblGrid>
        <w:gridCol w:w="2130"/>
        <w:gridCol w:w="2130"/>
        <w:gridCol w:w="2131"/>
        <w:gridCol w:w="2131"/>
      </w:tblGrid>
      <w:tr w:rsidR="00292D06" w:rsidTr="00292D06">
        <w:tc>
          <w:tcPr>
            <w:tcW w:w="2130" w:type="dxa"/>
            <w:vAlign w:val="center"/>
          </w:tcPr>
          <w:p w:rsidR="00292D06" w:rsidRDefault="00292D06" w:rsidP="00292D06">
            <w:pPr>
              <w:spacing w:line="360" w:lineRule="auto"/>
              <w:jc w:val="center"/>
              <w:rPr>
                <w:sz w:val="24"/>
              </w:rPr>
            </w:pPr>
          </w:p>
        </w:tc>
        <w:tc>
          <w:tcPr>
            <w:tcW w:w="2130" w:type="dxa"/>
            <w:vAlign w:val="center"/>
          </w:tcPr>
          <w:p w:rsidR="00292D06" w:rsidRPr="00292D06" w:rsidRDefault="00292D06" w:rsidP="00292D06">
            <w:pPr>
              <w:spacing w:line="360" w:lineRule="auto"/>
              <w:jc w:val="center"/>
              <w:rPr>
                <w:sz w:val="24"/>
                <w:vertAlign w:val="subscript"/>
              </w:rPr>
            </w:pPr>
            <w:r>
              <w:rPr>
                <w:rFonts w:hint="eastAsia"/>
                <w:sz w:val="24"/>
              </w:rPr>
              <w:t>B</w:t>
            </w:r>
            <w:r>
              <w:rPr>
                <w:rFonts w:hint="eastAsia"/>
                <w:sz w:val="24"/>
                <w:vertAlign w:val="subscript"/>
              </w:rPr>
              <w:t>b</w:t>
            </w:r>
          </w:p>
        </w:tc>
        <w:tc>
          <w:tcPr>
            <w:tcW w:w="2131" w:type="dxa"/>
            <w:vAlign w:val="center"/>
          </w:tcPr>
          <w:p w:rsidR="00292D06" w:rsidRPr="00292D06" w:rsidRDefault="00292D06" w:rsidP="00292D06">
            <w:pPr>
              <w:spacing w:line="360" w:lineRule="auto"/>
              <w:jc w:val="center"/>
              <w:rPr>
                <w:sz w:val="24"/>
                <w:vertAlign w:val="subscript"/>
              </w:rPr>
            </w:pPr>
            <w:proofErr w:type="spellStart"/>
            <w:r>
              <w:rPr>
                <w:rFonts w:hint="eastAsia"/>
                <w:sz w:val="24"/>
              </w:rPr>
              <w:t>S</w:t>
            </w:r>
            <w:r>
              <w:rPr>
                <w:rFonts w:hint="eastAsia"/>
                <w:sz w:val="24"/>
                <w:vertAlign w:val="subscript"/>
              </w:rPr>
              <w:t>b</w:t>
            </w:r>
            <w:proofErr w:type="spellEnd"/>
          </w:p>
        </w:tc>
        <w:tc>
          <w:tcPr>
            <w:tcW w:w="2131" w:type="dxa"/>
            <w:vAlign w:val="center"/>
          </w:tcPr>
          <w:p w:rsidR="00292D06" w:rsidRDefault="00432901" w:rsidP="00292D06">
            <w:pPr>
              <w:spacing w:line="360" w:lineRule="auto"/>
              <w:jc w:val="center"/>
              <w:rPr>
                <w:sz w:val="24"/>
              </w:rPr>
            </w:pPr>
            <m:oMathPara>
              <m:oMath>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m:t>
                    </m:r>
                  </m:e>
                </m:d>
                <m:r>
                  <m:rPr>
                    <m:sty m:val="p"/>
                  </m:rPr>
                  <w:rPr>
                    <w:rFonts w:ascii="Cambria Math" w:hAnsi="Cambria Math"/>
                    <w:sz w:val="24"/>
                  </w:rPr>
                  <m:t>×100%</m:t>
                </m:r>
              </m:oMath>
            </m:oMathPara>
          </w:p>
        </w:tc>
      </w:tr>
      <w:tr w:rsidR="00292D06" w:rsidTr="00292D06">
        <w:tc>
          <w:tcPr>
            <w:tcW w:w="2130" w:type="dxa"/>
            <w:vAlign w:val="center"/>
          </w:tcPr>
          <w:p w:rsidR="00292D06" w:rsidRDefault="00292D06" w:rsidP="00292D06">
            <w:pPr>
              <w:spacing w:line="360" w:lineRule="auto"/>
              <w:jc w:val="center"/>
              <w:rPr>
                <w:sz w:val="24"/>
              </w:rPr>
            </w:pPr>
            <w:r>
              <w:rPr>
                <w:rFonts w:hint="eastAsia"/>
                <w:sz w:val="24"/>
              </w:rPr>
              <w:t>1</w:t>
            </w:r>
          </w:p>
        </w:tc>
        <w:tc>
          <w:tcPr>
            <w:tcW w:w="2130" w:type="dxa"/>
            <w:vAlign w:val="center"/>
          </w:tcPr>
          <w:p w:rsidR="00292D06" w:rsidRDefault="00292D06" w:rsidP="00292D06">
            <w:pPr>
              <w:spacing w:line="360" w:lineRule="auto"/>
              <w:jc w:val="center"/>
              <w:rPr>
                <w:sz w:val="24"/>
              </w:rPr>
            </w:pPr>
            <w:r>
              <w:rPr>
                <w:rFonts w:hint="eastAsia"/>
                <w:sz w:val="24"/>
              </w:rPr>
              <w:t>75</w:t>
            </w:r>
          </w:p>
        </w:tc>
        <w:tc>
          <w:tcPr>
            <w:tcW w:w="2131" w:type="dxa"/>
            <w:vAlign w:val="center"/>
          </w:tcPr>
          <w:p w:rsidR="00292D06" w:rsidRDefault="00292D06" w:rsidP="00292D06">
            <w:pPr>
              <w:spacing w:line="360" w:lineRule="auto"/>
              <w:jc w:val="center"/>
              <w:rPr>
                <w:sz w:val="24"/>
              </w:rPr>
            </w:pPr>
            <w:r>
              <w:rPr>
                <w:rFonts w:hint="eastAsia"/>
                <w:sz w:val="24"/>
              </w:rPr>
              <w:t>76</w:t>
            </w:r>
          </w:p>
        </w:tc>
        <w:tc>
          <w:tcPr>
            <w:tcW w:w="2131" w:type="dxa"/>
            <w:vAlign w:val="center"/>
          </w:tcPr>
          <w:p w:rsidR="00292D06" w:rsidRDefault="00292D06" w:rsidP="00292D06">
            <w:pPr>
              <w:spacing w:line="360" w:lineRule="auto"/>
              <w:jc w:val="center"/>
              <w:rPr>
                <w:sz w:val="24"/>
              </w:rPr>
            </w:pPr>
            <w:r>
              <w:rPr>
                <w:rFonts w:hint="eastAsia"/>
                <w:sz w:val="24"/>
              </w:rPr>
              <w:t>-1.3%</w:t>
            </w:r>
          </w:p>
        </w:tc>
      </w:tr>
      <w:tr w:rsidR="00292D06" w:rsidTr="00292D06">
        <w:tc>
          <w:tcPr>
            <w:tcW w:w="2130" w:type="dxa"/>
            <w:vAlign w:val="center"/>
          </w:tcPr>
          <w:p w:rsidR="00292D06" w:rsidRDefault="00292D06" w:rsidP="00292D06">
            <w:pPr>
              <w:spacing w:line="360" w:lineRule="auto"/>
              <w:jc w:val="center"/>
              <w:rPr>
                <w:sz w:val="24"/>
              </w:rPr>
            </w:pPr>
            <w:r>
              <w:rPr>
                <w:rFonts w:hint="eastAsia"/>
                <w:sz w:val="24"/>
              </w:rPr>
              <w:t>2</w:t>
            </w:r>
          </w:p>
        </w:tc>
        <w:tc>
          <w:tcPr>
            <w:tcW w:w="2130" w:type="dxa"/>
            <w:vAlign w:val="center"/>
          </w:tcPr>
          <w:p w:rsidR="00292D06" w:rsidRDefault="00292D06" w:rsidP="00292D06">
            <w:pPr>
              <w:spacing w:line="360" w:lineRule="auto"/>
              <w:jc w:val="center"/>
              <w:rPr>
                <w:sz w:val="24"/>
              </w:rPr>
            </w:pPr>
            <w:r>
              <w:rPr>
                <w:rFonts w:hint="eastAsia"/>
                <w:sz w:val="24"/>
              </w:rPr>
              <w:t>74</w:t>
            </w:r>
          </w:p>
        </w:tc>
        <w:tc>
          <w:tcPr>
            <w:tcW w:w="2131" w:type="dxa"/>
            <w:vAlign w:val="center"/>
          </w:tcPr>
          <w:p w:rsidR="00292D06" w:rsidRDefault="00292D06" w:rsidP="00292D06">
            <w:pPr>
              <w:spacing w:line="360" w:lineRule="auto"/>
              <w:jc w:val="center"/>
              <w:rPr>
                <w:sz w:val="24"/>
              </w:rPr>
            </w:pPr>
            <w:r>
              <w:rPr>
                <w:rFonts w:hint="eastAsia"/>
                <w:sz w:val="24"/>
              </w:rPr>
              <w:t>76</w:t>
            </w:r>
          </w:p>
        </w:tc>
        <w:tc>
          <w:tcPr>
            <w:tcW w:w="2131" w:type="dxa"/>
            <w:vAlign w:val="center"/>
          </w:tcPr>
          <w:p w:rsidR="00292D06" w:rsidRDefault="00292D06" w:rsidP="00292D06">
            <w:pPr>
              <w:spacing w:line="360" w:lineRule="auto"/>
              <w:jc w:val="center"/>
              <w:rPr>
                <w:sz w:val="24"/>
              </w:rPr>
            </w:pPr>
            <w:r>
              <w:rPr>
                <w:rFonts w:hint="eastAsia"/>
                <w:sz w:val="24"/>
              </w:rPr>
              <w:t>-2.6%</w:t>
            </w:r>
          </w:p>
        </w:tc>
      </w:tr>
      <w:tr w:rsidR="00292D06" w:rsidTr="00292D06">
        <w:tc>
          <w:tcPr>
            <w:tcW w:w="2130" w:type="dxa"/>
            <w:vAlign w:val="center"/>
          </w:tcPr>
          <w:p w:rsidR="00292D06" w:rsidRDefault="00292D06" w:rsidP="00292D06">
            <w:pPr>
              <w:spacing w:line="360" w:lineRule="auto"/>
              <w:jc w:val="center"/>
              <w:rPr>
                <w:sz w:val="24"/>
              </w:rPr>
            </w:pPr>
            <w:r>
              <w:rPr>
                <w:rFonts w:hint="eastAsia"/>
                <w:sz w:val="24"/>
              </w:rPr>
              <w:t>3</w:t>
            </w:r>
          </w:p>
        </w:tc>
        <w:tc>
          <w:tcPr>
            <w:tcW w:w="2130" w:type="dxa"/>
            <w:vAlign w:val="center"/>
          </w:tcPr>
          <w:p w:rsidR="00292D06" w:rsidRDefault="00292D06" w:rsidP="00292D06">
            <w:pPr>
              <w:spacing w:line="360" w:lineRule="auto"/>
              <w:jc w:val="center"/>
              <w:rPr>
                <w:sz w:val="24"/>
              </w:rPr>
            </w:pPr>
            <w:r>
              <w:rPr>
                <w:rFonts w:hint="eastAsia"/>
                <w:sz w:val="24"/>
              </w:rPr>
              <w:t>75</w:t>
            </w:r>
          </w:p>
        </w:tc>
        <w:tc>
          <w:tcPr>
            <w:tcW w:w="2131" w:type="dxa"/>
            <w:vAlign w:val="center"/>
          </w:tcPr>
          <w:p w:rsidR="00292D06" w:rsidRDefault="00292D06" w:rsidP="00292D06">
            <w:pPr>
              <w:spacing w:line="360" w:lineRule="auto"/>
              <w:jc w:val="center"/>
              <w:rPr>
                <w:sz w:val="24"/>
              </w:rPr>
            </w:pPr>
            <w:r>
              <w:rPr>
                <w:rFonts w:hint="eastAsia"/>
                <w:sz w:val="24"/>
              </w:rPr>
              <w:t>77</w:t>
            </w:r>
          </w:p>
        </w:tc>
        <w:tc>
          <w:tcPr>
            <w:tcW w:w="2131" w:type="dxa"/>
            <w:vAlign w:val="center"/>
          </w:tcPr>
          <w:p w:rsidR="00292D06" w:rsidRDefault="00292D06" w:rsidP="00292D06">
            <w:pPr>
              <w:spacing w:line="360" w:lineRule="auto"/>
              <w:jc w:val="center"/>
              <w:rPr>
                <w:sz w:val="24"/>
              </w:rPr>
            </w:pPr>
            <w:r>
              <w:rPr>
                <w:rFonts w:hint="eastAsia"/>
                <w:sz w:val="24"/>
              </w:rPr>
              <w:t>-2.6%</w:t>
            </w:r>
          </w:p>
        </w:tc>
      </w:tr>
    </w:tbl>
    <w:p w:rsidR="005B4C3B" w:rsidRDefault="002A3A24" w:rsidP="005B4C3B">
      <w:pPr>
        <w:spacing w:line="360" w:lineRule="auto"/>
        <w:rPr>
          <w:sz w:val="24"/>
        </w:rPr>
      </w:pPr>
      <w:r>
        <w:rPr>
          <w:rFonts w:hint="eastAsia"/>
          <w:sz w:val="24"/>
        </w:rPr>
        <w:t>按照极差法进行，</w:t>
      </w:r>
      <w:r w:rsidR="00292D06">
        <w:rPr>
          <w:rFonts w:hint="eastAsia"/>
          <w:sz w:val="24"/>
        </w:rPr>
        <w:t>线性度的</w:t>
      </w:r>
      <w:r w:rsidR="00656336">
        <w:rPr>
          <w:rFonts w:hint="eastAsia"/>
          <w:sz w:val="24"/>
        </w:rPr>
        <w:t>A</w:t>
      </w:r>
      <w:r w:rsidR="00656336">
        <w:rPr>
          <w:rFonts w:hint="eastAsia"/>
          <w:sz w:val="24"/>
        </w:rPr>
        <w:t>类标准不确定度为</w:t>
      </w:r>
      <w:r w:rsidR="005B4C3B">
        <w:rPr>
          <w:rFonts w:hint="eastAsia"/>
          <w:sz w:val="24"/>
        </w:rPr>
        <w:t>：</w:t>
      </w:r>
    </w:p>
    <w:p w:rsidR="00656336" w:rsidRPr="00656336" w:rsidRDefault="00432901" w:rsidP="005B4C3B">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1.3%</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=0.44%≈0.5%</m:t>
          </m:r>
        </m:oMath>
      </m:oMathPara>
    </w:p>
    <w:p w:rsidR="005B4C3B" w:rsidRDefault="005B4C3B" w:rsidP="005B4C3B">
      <w:pPr>
        <w:spacing w:line="360" w:lineRule="auto"/>
        <w:rPr>
          <w:rFonts w:ascii="宋体" w:hAnsi="宋体"/>
          <w:sz w:val="24"/>
          <w:szCs w:val="20"/>
        </w:rPr>
      </w:pPr>
      <w:r>
        <w:rPr>
          <w:rFonts w:hint="eastAsia"/>
          <w:sz w:val="24"/>
        </w:rPr>
        <w:t>C</w:t>
      </w:r>
      <w:r w:rsidR="00774B28">
        <w:rPr>
          <w:rFonts w:hint="eastAsia"/>
          <w:sz w:val="24"/>
        </w:rPr>
        <w:t>1</w:t>
      </w:r>
      <w:r>
        <w:rPr>
          <w:rFonts w:hint="eastAsia"/>
          <w:sz w:val="24"/>
        </w:rPr>
        <w:t>.2</w:t>
      </w:r>
      <w:r>
        <w:rPr>
          <w:rFonts w:ascii="宋体" w:hAnsi="宋体" w:hint="eastAsia"/>
          <w:sz w:val="24"/>
          <w:szCs w:val="20"/>
        </w:rPr>
        <w:t>不确定度B类评定</w:t>
      </w:r>
    </w:p>
    <w:p w:rsidR="00F45B54" w:rsidRDefault="005B4C3B" w:rsidP="005B4C3B">
      <w:pPr>
        <w:spacing w:line="360" w:lineRule="auto"/>
        <w:ind w:firstLine="480"/>
        <w:rPr>
          <w:rFonts w:ascii="宋体" w:hAnsi="宋体"/>
          <w:sz w:val="24"/>
          <w:szCs w:val="20"/>
        </w:rPr>
      </w:pPr>
      <w:r>
        <w:rPr>
          <w:rFonts w:ascii="宋体" w:hAnsi="宋体" w:hint="eastAsia"/>
          <w:sz w:val="24"/>
          <w:szCs w:val="20"/>
        </w:rPr>
        <w:t>根据线性度定义公式（</w:t>
      </w:r>
      <w:r w:rsidR="00774B28">
        <w:rPr>
          <w:rFonts w:ascii="宋体" w:hAnsi="宋体" w:hint="eastAsia"/>
          <w:sz w:val="24"/>
          <w:szCs w:val="20"/>
        </w:rPr>
        <w:t>2</w:t>
      </w:r>
      <w:r>
        <w:rPr>
          <w:rFonts w:ascii="宋体" w:hAnsi="宋体" w:hint="eastAsia"/>
          <w:sz w:val="24"/>
          <w:szCs w:val="20"/>
        </w:rPr>
        <w:t>），线</w:t>
      </w:r>
      <w:r w:rsidR="00B74C5B">
        <w:rPr>
          <w:rFonts w:ascii="宋体" w:hAnsi="宋体" w:hint="eastAsia"/>
          <w:sz w:val="24"/>
          <w:szCs w:val="20"/>
        </w:rPr>
        <w:t>性</w:t>
      </w:r>
      <w:r>
        <w:rPr>
          <w:rFonts w:ascii="宋体" w:hAnsi="宋体" w:hint="eastAsia"/>
          <w:sz w:val="24"/>
          <w:szCs w:val="20"/>
        </w:rPr>
        <w:t>度的不确定度与</w:t>
      </w:r>
      <w:r w:rsidR="00B840E3">
        <w:rPr>
          <w:rFonts w:ascii="宋体" w:hAnsi="宋体" w:hint="eastAsia"/>
          <w:sz w:val="24"/>
          <w:szCs w:val="20"/>
        </w:rPr>
        <w:t>荧光亮度检定仪</w:t>
      </w:r>
      <w:r>
        <w:rPr>
          <w:rFonts w:ascii="宋体" w:hAnsi="宋体" w:hint="eastAsia"/>
          <w:sz w:val="24"/>
          <w:szCs w:val="20"/>
        </w:rPr>
        <w:t>的光度</w:t>
      </w:r>
      <w:r w:rsidR="00774B28">
        <w:rPr>
          <w:rFonts w:ascii="宋体" w:hAnsi="宋体" w:hint="eastAsia"/>
          <w:sz w:val="24"/>
          <w:szCs w:val="20"/>
        </w:rPr>
        <w:t>计</w:t>
      </w:r>
      <w:r>
        <w:rPr>
          <w:rFonts w:ascii="宋体" w:hAnsi="宋体" w:hint="eastAsia"/>
          <w:sz w:val="24"/>
          <w:szCs w:val="20"/>
        </w:rPr>
        <w:t>测量值</w:t>
      </w:r>
      <w:proofErr w:type="spellStart"/>
      <w:r w:rsidR="00774B28">
        <w:rPr>
          <w:rFonts w:hint="eastAsia"/>
          <w:sz w:val="24"/>
        </w:rPr>
        <w:t>S</w:t>
      </w:r>
      <w:r w:rsidR="00774B28">
        <w:rPr>
          <w:rFonts w:hint="eastAsia"/>
          <w:sz w:val="24"/>
          <w:vertAlign w:val="subscript"/>
        </w:rPr>
        <w:t>b</w:t>
      </w:r>
      <w:proofErr w:type="spellEnd"/>
      <w:r w:rsidR="00774B28">
        <w:rPr>
          <w:rFonts w:hint="eastAsia"/>
          <w:sz w:val="24"/>
        </w:rPr>
        <w:t>、</w:t>
      </w:r>
      <w:r w:rsidR="00774B28">
        <w:rPr>
          <w:rFonts w:hint="eastAsia"/>
          <w:i/>
          <w:sz w:val="24"/>
        </w:rPr>
        <w:t>B</w:t>
      </w:r>
      <w:r w:rsidR="00774B28">
        <w:rPr>
          <w:rFonts w:hint="eastAsia"/>
          <w:sz w:val="24"/>
          <w:vertAlign w:val="subscript"/>
        </w:rPr>
        <w:t>b</w:t>
      </w:r>
      <w:r>
        <w:rPr>
          <w:rFonts w:ascii="宋体" w:hAnsi="宋体" w:hint="eastAsia"/>
          <w:sz w:val="24"/>
          <w:szCs w:val="20"/>
        </w:rPr>
        <w:t>不确定度有关。</w:t>
      </w:r>
      <w:r w:rsidR="00B74C5B">
        <w:rPr>
          <w:rFonts w:ascii="宋体" w:hAnsi="宋体" w:hint="eastAsia"/>
          <w:sz w:val="24"/>
          <w:szCs w:val="20"/>
        </w:rPr>
        <w:t>根据公式（2），计算绝对测量不确定度分量为：</w:t>
      </w:r>
    </w:p>
    <w:p w:rsidR="00B74C5B" w:rsidRDefault="00F45B54" w:rsidP="005B4C3B">
      <w:pPr>
        <w:spacing w:line="360" w:lineRule="auto"/>
        <w:ind w:firstLine="480"/>
        <w:rPr>
          <w:rFonts w:ascii="宋体" w:hAnsi="宋体"/>
          <w:sz w:val="24"/>
          <w:szCs w:val="20"/>
        </w:rPr>
      </w:pPr>
      <m:oMathPara>
        <m:oMath>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e>
          </m:d>
          <m:r>
            <m:rPr>
              <m:sty m:val="p"/>
            </m:rPr>
            <w:rPr>
              <w:rFonts w:ascii="Cambria Math" w:hAnsi="Cambria Math"/>
              <w:sz w:val="24"/>
              <w:szCs w:val="20"/>
            </w:rPr>
            <m:t>=</m:t>
          </m:r>
          <m:f>
            <m:fPr>
              <m:ctrlPr>
                <w:rPr>
                  <w:rFonts w:ascii="Cambria Math" w:hAnsi="Cambria Math"/>
                  <w:sz w:val="24"/>
                  <w:szCs w:val="20"/>
                </w:rPr>
              </m:ctrlPr>
            </m:fPr>
            <m:num>
              <m:r>
                <m:rPr>
                  <m:sty m:val="p"/>
                </m:rPr>
                <w:rPr>
                  <w:rFonts w:ascii="Cambria Math" w:hAnsi="Cambria Math"/>
                  <w:sz w:val="24"/>
                  <w:szCs w:val="20"/>
                </w:rPr>
                <m:t>∂l</m:t>
              </m:r>
            </m:num>
            <m:den>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den>
          </m:f>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r>
            <m:rPr>
              <m:sty m:val="p"/>
            </m:rPr>
            <w:rPr>
              <w:rFonts w:ascii="Cambria Math" w:hAnsi="Cambria Math"/>
              <w:sz w:val="24"/>
              <w:szCs w:val="20"/>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num>
            <m:den>
              <m:sSubSup>
                <m:sSubSupPr>
                  <m:ctrlPr>
                    <w:rPr>
                      <w:rFonts w:ascii="Cambria Math" w:hAnsi="Cambria Math"/>
                      <w:sz w:val="24"/>
                    </w:rPr>
                  </m:ctrlPr>
                </m:sSubSupPr>
                <m:e>
                  <m:r>
                    <m:rPr>
                      <m:sty m:val="p"/>
                    </m:rPr>
                    <w:rPr>
                      <w:rFonts w:ascii="Cambria Math" w:hAnsi="Cambria Math"/>
                      <w:sz w:val="24"/>
                    </w:rPr>
                    <m:t>S</m:t>
                  </m:r>
                </m:e>
                <m:sub>
                  <m:r>
                    <m:rPr>
                      <m:sty m:val="p"/>
                    </m:rPr>
                    <w:rPr>
                      <w:rFonts w:ascii="Cambria Math" w:hAnsi="Cambria Math"/>
                      <w:sz w:val="24"/>
                    </w:rPr>
                    <m:t>b</m:t>
                  </m:r>
                </m:sub>
                <m:sup>
                  <m:r>
                    <m:rPr>
                      <m:sty m:val="p"/>
                    </m:rPr>
                    <w:rPr>
                      <w:rFonts w:ascii="Cambria Math" w:hAnsi="Cambria Math"/>
                      <w:sz w:val="24"/>
                    </w:rPr>
                    <m:t>2</m:t>
                  </m:r>
                </m:sup>
              </m:sSubSup>
            </m:den>
          </m:f>
          <m:r>
            <m:rPr>
              <m:sty m:val="p"/>
            </m:rPr>
            <w:rPr>
              <w:rFonts w:ascii="Cambria Math" w:hAnsi="Cambria Math"/>
              <w:sz w:val="24"/>
            </w:rPr>
            <m:t>×100%≈-0.4%</m:t>
          </m:r>
        </m:oMath>
      </m:oMathPara>
    </w:p>
    <w:p w:rsidR="00F45B54" w:rsidRDefault="00F45B54" w:rsidP="00F45B54">
      <w:pPr>
        <w:spacing w:line="360" w:lineRule="auto"/>
        <w:ind w:firstLine="480"/>
        <w:rPr>
          <w:rFonts w:ascii="宋体" w:hAnsi="宋体"/>
          <w:sz w:val="24"/>
          <w:szCs w:val="20"/>
        </w:rPr>
      </w:pPr>
      <m:oMathPara>
        <m:oMath>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e>
          </m:d>
          <m:r>
            <m:rPr>
              <m:sty m:val="p"/>
            </m:rPr>
            <w:rPr>
              <w:rFonts w:ascii="Cambria Math" w:hAnsi="Cambria Math"/>
              <w:sz w:val="24"/>
              <w:szCs w:val="20"/>
            </w:rPr>
            <m:t>=</m:t>
          </m:r>
          <m:f>
            <m:fPr>
              <m:ctrlPr>
                <w:rPr>
                  <w:rFonts w:ascii="Cambria Math" w:hAnsi="Cambria Math"/>
                  <w:sz w:val="24"/>
                  <w:szCs w:val="20"/>
                </w:rPr>
              </m:ctrlPr>
            </m:fPr>
            <m:num>
              <m:r>
                <m:rPr>
                  <m:sty m:val="p"/>
                </m:rPr>
                <w:rPr>
                  <w:rFonts w:ascii="Cambria Math" w:hAnsi="Cambria Math"/>
                  <w:sz w:val="24"/>
                  <w:szCs w:val="20"/>
                </w:rPr>
                <m:t>∂l</m:t>
              </m:r>
            </m:num>
            <m:den>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den>
          </m:f>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r>
            <m:rPr>
              <m:sty m:val="p"/>
            </m:rPr>
            <w:rPr>
              <w:rFonts w:ascii="Cambria Math" w:hAnsi="Cambria Math"/>
              <w:sz w:val="24"/>
              <w:szCs w:val="20"/>
            </w:rPr>
            <m:t>=</m:t>
          </m:r>
          <m:f>
            <m:fPr>
              <m:ctrlPr>
                <w:rPr>
                  <w:rFonts w:ascii="Cambria Math" w:hAnsi="Cambria Math"/>
                  <w:sz w:val="24"/>
                </w:rPr>
              </m:ctrlPr>
            </m:fPr>
            <m:num>
              <m:r>
                <m:rPr>
                  <m:sty m:val="p"/>
                </m:rPr>
                <w:rPr>
                  <w:rFonts w:ascii="Cambria Math" w:hAnsi="Cambria Math"/>
                  <w:sz w:val="24"/>
                  <w:szCs w:val="20"/>
                </w:rPr>
                <m:t>∆</m:t>
              </m:r>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×100%≈0.4%</m:t>
          </m:r>
        </m:oMath>
      </m:oMathPara>
    </w:p>
    <w:p w:rsidR="005B4C3B" w:rsidRDefault="00656336" w:rsidP="005B4C3B">
      <w:pPr>
        <w:spacing w:line="360" w:lineRule="auto"/>
        <w:ind w:firstLine="480"/>
        <w:rPr>
          <w:sz w:val="24"/>
        </w:rPr>
      </w:pPr>
      <w:r>
        <w:rPr>
          <w:rFonts w:hint="eastAsia"/>
          <w:sz w:val="24"/>
        </w:rPr>
        <w:t>二</w:t>
      </w:r>
      <w:r w:rsidR="005B4C3B">
        <w:rPr>
          <w:rFonts w:hint="eastAsia"/>
          <w:sz w:val="24"/>
        </w:rPr>
        <w:t>个分量可看作是线性无关的量，则其合成标准不确定度为：</w:t>
      </w:r>
    </w:p>
    <w:p w:rsidR="00F9730C" w:rsidRPr="00F45B54" w:rsidRDefault="00432901" w:rsidP="005B4C3B">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B</m:t>
              </m:r>
            </m:sub>
          </m:sSub>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S</m:t>
                          </m:r>
                        </m:e>
                        <m:sub>
                          <m:r>
                            <m:rPr>
                              <m:sty m:val="p"/>
                            </m:rPr>
                            <w:rPr>
                              <w:rFonts w:ascii="Cambria Math" w:hAnsi="Cambria Math"/>
                              <w:sz w:val="24"/>
                              <w:szCs w:val="20"/>
                            </w:rPr>
                            <m:t>b</m:t>
                          </m:r>
                        </m:sub>
                      </m:sSub>
                    </m:e>
                  </m:d>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szCs w:val="20"/>
                    </w:rPr>
                    <m:t>u</m:t>
                  </m:r>
                  <m:d>
                    <m:dPr>
                      <m:ctrlPr>
                        <w:rPr>
                          <w:rFonts w:ascii="Cambria Math" w:hAnsi="Cambria Math"/>
                          <w:sz w:val="24"/>
                          <w:szCs w:val="20"/>
                        </w:rPr>
                      </m:ctrlPr>
                    </m:dPr>
                    <m:e>
                      <m:sSub>
                        <m:sSubPr>
                          <m:ctrlPr>
                            <w:rPr>
                              <w:rFonts w:ascii="Cambria Math" w:hAnsi="Cambria Math"/>
                              <w:sz w:val="24"/>
                              <w:szCs w:val="20"/>
                            </w:rPr>
                          </m:ctrlPr>
                        </m:sSubPr>
                        <m:e>
                          <m:r>
                            <m:rPr>
                              <m:sty m:val="p"/>
                            </m:rPr>
                            <w:rPr>
                              <w:rFonts w:ascii="Cambria Math" w:hAnsi="Cambria Math"/>
                              <w:sz w:val="24"/>
                              <w:szCs w:val="20"/>
                            </w:rPr>
                            <m:t>B</m:t>
                          </m:r>
                        </m:e>
                        <m:sub>
                          <m:r>
                            <m:rPr>
                              <m:sty m:val="p"/>
                            </m:rPr>
                            <w:rPr>
                              <w:rFonts w:ascii="Cambria Math" w:hAnsi="Cambria Math"/>
                              <w:sz w:val="24"/>
                              <w:szCs w:val="20"/>
                            </w:rPr>
                            <m:t>b</m:t>
                          </m:r>
                        </m:sub>
                      </m:sSub>
                    </m:e>
                  </m:d>
                </m:e>
                <m:sup>
                  <m:r>
                    <m:rPr>
                      <m:sty m:val="p"/>
                    </m:rPr>
                    <w:rPr>
                      <w:rFonts w:ascii="Cambria Math" w:hAnsi="Cambria Math"/>
                      <w:sz w:val="24"/>
                    </w:rPr>
                    <m:t>2</m:t>
                  </m:r>
                </m:sup>
              </m:sSup>
            </m:e>
          </m:rad>
          <m:r>
            <m:rPr>
              <m:sty m:val="p"/>
            </m:rPr>
            <w:rPr>
              <w:rFonts w:ascii="Cambria Math" w:hAnsi="Cambria Math"/>
              <w:sz w:val="24"/>
            </w:rPr>
            <m:t>≈0.6%</m:t>
          </m:r>
        </m:oMath>
      </m:oMathPara>
    </w:p>
    <w:p w:rsidR="005B4C3B" w:rsidRDefault="005B4C3B" w:rsidP="005B4C3B">
      <w:pPr>
        <w:spacing w:line="360" w:lineRule="auto"/>
        <w:rPr>
          <w:sz w:val="24"/>
        </w:rPr>
      </w:pPr>
      <w:r>
        <w:rPr>
          <w:rFonts w:hint="eastAsia"/>
          <w:sz w:val="24"/>
        </w:rPr>
        <w:t>C</w:t>
      </w:r>
      <w:r w:rsidR="0047239E">
        <w:rPr>
          <w:rFonts w:hint="eastAsia"/>
          <w:sz w:val="24"/>
        </w:rPr>
        <w:t>1</w:t>
      </w:r>
      <w:r>
        <w:rPr>
          <w:rFonts w:hint="eastAsia"/>
          <w:sz w:val="24"/>
        </w:rPr>
        <w:t xml:space="preserve">.3 </w:t>
      </w:r>
      <w:r>
        <w:rPr>
          <w:rFonts w:hint="eastAsia"/>
          <w:sz w:val="24"/>
        </w:rPr>
        <w:t>合成不确定度</w:t>
      </w:r>
    </w:p>
    <w:p w:rsidR="005B4C3B" w:rsidRDefault="005B4C3B" w:rsidP="005B4C3B">
      <w:pPr>
        <w:spacing w:line="360" w:lineRule="auto"/>
        <w:rPr>
          <w:sz w:val="24"/>
        </w:rPr>
      </w:pPr>
      <w:r>
        <w:rPr>
          <w:rFonts w:hint="eastAsia"/>
          <w:sz w:val="24"/>
        </w:rPr>
        <w:t xml:space="preserve">    </w:t>
      </w:r>
      <w:r>
        <w:rPr>
          <w:rFonts w:hint="eastAsia"/>
          <w:sz w:val="24"/>
        </w:rPr>
        <w:t>各个分量相互独立，有：</w:t>
      </w:r>
    </w:p>
    <w:p w:rsidR="005B4C3B" w:rsidRDefault="005B4C3B" w:rsidP="005B4C3B">
      <w:pPr>
        <w:spacing w:line="360" w:lineRule="auto"/>
        <w:ind w:left="480"/>
        <w:rPr>
          <w:sz w:val="24"/>
        </w:rPr>
      </w:pPr>
      <w:r>
        <w:rPr>
          <w:rFonts w:hint="eastAsia"/>
          <w:sz w:val="24"/>
        </w:rPr>
        <w:t>合成标准不确定度为：</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e>
        </m:ra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0.5</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0.6</m:t>
                </m:r>
              </m:e>
              <m:sup>
                <m:r>
                  <m:rPr>
                    <m:sty m:val="p"/>
                  </m:rPr>
                  <w:rPr>
                    <w:rFonts w:ascii="Cambria Math" w:hAnsi="Cambria Math"/>
                    <w:sz w:val="24"/>
                  </w:rPr>
                  <m:t>2</m:t>
                </m:r>
              </m:sup>
            </m:sSup>
          </m:e>
        </m:rad>
        <m:r>
          <m:rPr>
            <m:sty m:val="p"/>
          </m:rPr>
          <w:rPr>
            <w:rFonts w:ascii="Cambria Math" w:hAnsi="Cambria Math"/>
            <w:sz w:val="24"/>
          </w:rPr>
          <m:t>×100%≈0.8%</m:t>
        </m:r>
      </m:oMath>
      <w:r>
        <w:rPr>
          <w:rFonts w:hint="eastAsia"/>
          <w:sz w:val="24"/>
        </w:rPr>
        <w:t xml:space="preserve">       </w:t>
      </w:r>
    </w:p>
    <w:p w:rsidR="005B4C3B" w:rsidRDefault="005B4C3B" w:rsidP="005B4C3B">
      <w:pPr>
        <w:spacing w:line="360" w:lineRule="auto"/>
        <w:rPr>
          <w:sz w:val="24"/>
        </w:rPr>
      </w:pPr>
      <w:r>
        <w:rPr>
          <w:rFonts w:hint="eastAsia"/>
          <w:sz w:val="24"/>
        </w:rPr>
        <w:t>C</w:t>
      </w:r>
      <w:r w:rsidR="0047239E">
        <w:rPr>
          <w:rFonts w:hint="eastAsia"/>
          <w:sz w:val="24"/>
        </w:rPr>
        <w:t>1</w:t>
      </w:r>
      <w:r>
        <w:rPr>
          <w:rFonts w:hint="eastAsia"/>
          <w:sz w:val="24"/>
        </w:rPr>
        <w:t xml:space="preserve">.4 </w:t>
      </w:r>
      <w:r>
        <w:rPr>
          <w:rFonts w:hint="eastAsia"/>
          <w:sz w:val="24"/>
        </w:rPr>
        <w:t>扩展不确定度</w:t>
      </w:r>
    </w:p>
    <w:p w:rsidR="005B4C3B" w:rsidRDefault="005B4C3B" w:rsidP="005B4C3B">
      <w:pPr>
        <w:spacing w:line="360" w:lineRule="auto"/>
        <w:ind w:firstLineChars="200" w:firstLine="480"/>
        <w:rPr>
          <w:sz w:val="24"/>
        </w:rPr>
      </w:pPr>
      <w:r>
        <w:rPr>
          <w:rFonts w:hint="eastAsia"/>
          <w:sz w:val="24"/>
        </w:rPr>
        <w:t xml:space="preserve">                   </w:t>
      </w:r>
      <m:oMath>
        <m:r>
          <m:rPr>
            <m:sty m:val="p"/>
          </m:rPr>
          <w:rPr>
            <w:rFonts w:ascii="Cambria Math" w:hAnsi="Cambria Math"/>
            <w:sz w:val="24"/>
          </w:rPr>
          <m:t>U=k</m:t>
        </m:r>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=1.6%</m:t>
        </m:r>
      </m:oMath>
      <w:r>
        <w:rPr>
          <w:rFonts w:hint="eastAsia"/>
          <w:sz w:val="24"/>
        </w:rPr>
        <w:t xml:space="preserve">  </w:t>
      </w:r>
      <w:r w:rsidRPr="00A93396">
        <w:rPr>
          <w:position w:val="-10"/>
          <w:sz w:val="24"/>
        </w:rPr>
        <w:object w:dxaOrig="740" w:dyaOrig="320">
          <v:shape id="_x0000_i1029" type="#_x0000_t75" style="width:36.75pt;height:15.75pt" o:ole="">
            <v:imagedata r:id="rId15" o:title=""/>
          </v:shape>
          <o:OLEObject Type="Embed" ProgID="Equation.3" ShapeID="_x0000_i1029" DrawAspect="Content" ObjectID="_1708152319" r:id="rId16"/>
        </w:object>
      </w:r>
    </w:p>
    <w:p w:rsidR="005B4C3B" w:rsidRDefault="005B4C3B" w:rsidP="005B4C3B">
      <w:pPr>
        <w:spacing w:line="360" w:lineRule="auto"/>
        <w:rPr>
          <w:sz w:val="24"/>
        </w:rPr>
      </w:pPr>
      <w:r>
        <w:rPr>
          <w:rFonts w:hint="eastAsia"/>
          <w:sz w:val="24"/>
        </w:rPr>
        <w:t>C</w:t>
      </w:r>
      <w:r w:rsidR="0047239E">
        <w:rPr>
          <w:rFonts w:hint="eastAsia"/>
          <w:sz w:val="24"/>
        </w:rPr>
        <w:t>2</w:t>
      </w:r>
      <w:r>
        <w:rPr>
          <w:rFonts w:hint="eastAsia"/>
          <w:sz w:val="24"/>
        </w:rPr>
        <w:t xml:space="preserve">.  </w:t>
      </w:r>
      <w:r>
        <w:rPr>
          <w:rFonts w:hint="eastAsia"/>
          <w:sz w:val="24"/>
        </w:rPr>
        <w:t>紫外辐射源辐照度检定不确定度评定</w:t>
      </w:r>
    </w:p>
    <w:p w:rsidR="005B4C3B" w:rsidRDefault="005B4C3B" w:rsidP="005B4C3B">
      <w:pPr>
        <w:spacing w:line="360" w:lineRule="auto"/>
        <w:rPr>
          <w:sz w:val="24"/>
        </w:rPr>
      </w:pPr>
      <w:r>
        <w:rPr>
          <w:rFonts w:hint="eastAsia"/>
          <w:sz w:val="24"/>
        </w:rPr>
        <w:t xml:space="preserve">    </w:t>
      </w:r>
      <w:r>
        <w:rPr>
          <w:rFonts w:hint="eastAsia"/>
          <w:sz w:val="24"/>
        </w:rPr>
        <w:t>紫外辐射源的辐照度由标准紫外辐照度计在距离紫外辐射源固定距离直接测量。</w:t>
      </w:r>
    </w:p>
    <w:p w:rsidR="005B4C3B" w:rsidRDefault="005B4C3B" w:rsidP="005B4C3B">
      <w:pPr>
        <w:spacing w:line="360" w:lineRule="auto"/>
        <w:rPr>
          <w:rFonts w:ascii="宋体" w:hAnsi="宋体"/>
          <w:sz w:val="24"/>
          <w:szCs w:val="20"/>
        </w:rPr>
      </w:pPr>
      <w:r>
        <w:rPr>
          <w:rFonts w:ascii="宋体" w:hAnsi="宋体" w:hint="eastAsia"/>
          <w:sz w:val="24"/>
          <w:szCs w:val="20"/>
        </w:rPr>
        <w:lastRenderedPageBreak/>
        <w:t>C</w:t>
      </w:r>
      <w:r w:rsidR="0047239E">
        <w:rPr>
          <w:rFonts w:ascii="宋体" w:hAnsi="宋体" w:hint="eastAsia"/>
          <w:sz w:val="24"/>
          <w:szCs w:val="20"/>
        </w:rPr>
        <w:t>2</w:t>
      </w:r>
      <w:r>
        <w:rPr>
          <w:rFonts w:ascii="宋体" w:hAnsi="宋体" w:hint="eastAsia"/>
          <w:sz w:val="24"/>
          <w:szCs w:val="20"/>
        </w:rPr>
        <w:t>.1 不确定度A类评定</w:t>
      </w:r>
    </w:p>
    <w:p w:rsidR="0047239E" w:rsidRDefault="0047239E" w:rsidP="0047239E">
      <w:pPr>
        <w:spacing w:line="360" w:lineRule="auto"/>
        <w:rPr>
          <w:sz w:val="24"/>
        </w:rPr>
      </w:pPr>
      <w:r>
        <w:rPr>
          <w:rFonts w:ascii="宋体" w:hAnsi="宋体" w:hint="eastAsia"/>
          <w:sz w:val="24"/>
          <w:szCs w:val="20"/>
        </w:rPr>
        <w:tab/>
      </w:r>
      <w:r>
        <w:rPr>
          <w:rFonts w:hint="eastAsia"/>
          <w:sz w:val="24"/>
        </w:rPr>
        <w:t>按照</w:t>
      </w:r>
      <w:r>
        <w:rPr>
          <w:rFonts w:hint="eastAsia"/>
          <w:sz w:val="24"/>
        </w:rPr>
        <w:t>7.3.3</w:t>
      </w:r>
      <w:r>
        <w:rPr>
          <w:rFonts w:hint="eastAsia"/>
          <w:sz w:val="24"/>
        </w:rPr>
        <w:t>的步骤重复测量</w:t>
      </w:r>
      <w:r>
        <w:rPr>
          <w:rFonts w:hint="eastAsia"/>
          <w:sz w:val="24"/>
        </w:rPr>
        <w:t>3</w:t>
      </w:r>
      <w:r>
        <w:rPr>
          <w:rFonts w:hint="eastAsia"/>
          <w:sz w:val="24"/>
        </w:rPr>
        <w:t>次，测量结果如表</w:t>
      </w:r>
      <w:r>
        <w:rPr>
          <w:rFonts w:hint="eastAsia"/>
          <w:sz w:val="24"/>
        </w:rPr>
        <w:t>3</w:t>
      </w:r>
      <w:r>
        <w:rPr>
          <w:rFonts w:hint="eastAsia"/>
          <w:sz w:val="24"/>
        </w:rPr>
        <w:t>。</w:t>
      </w:r>
    </w:p>
    <w:tbl>
      <w:tblPr>
        <w:tblStyle w:val="a9"/>
        <w:tblW w:w="0" w:type="auto"/>
        <w:tblLook w:val="04A0"/>
      </w:tblPr>
      <w:tblGrid>
        <w:gridCol w:w="2130"/>
        <w:gridCol w:w="2130"/>
        <w:gridCol w:w="2131"/>
        <w:gridCol w:w="2131"/>
      </w:tblGrid>
      <w:tr w:rsidR="0047239E" w:rsidTr="0047239E">
        <w:tc>
          <w:tcPr>
            <w:tcW w:w="2130" w:type="dxa"/>
            <w:vAlign w:val="center"/>
          </w:tcPr>
          <w:p w:rsidR="0047239E" w:rsidRDefault="0047239E" w:rsidP="0047239E">
            <w:pPr>
              <w:spacing w:line="360" w:lineRule="auto"/>
              <w:jc w:val="center"/>
              <w:rPr>
                <w:sz w:val="24"/>
              </w:rPr>
            </w:pPr>
          </w:p>
        </w:tc>
        <w:tc>
          <w:tcPr>
            <w:tcW w:w="2130" w:type="dxa"/>
            <w:vAlign w:val="center"/>
          </w:tcPr>
          <w:p w:rsidR="0047239E" w:rsidRDefault="0047239E" w:rsidP="0047239E">
            <w:pPr>
              <w:spacing w:line="360" w:lineRule="auto"/>
              <w:jc w:val="center"/>
              <w:rPr>
                <w:sz w:val="24"/>
              </w:rPr>
            </w:pPr>
            <w:r>
              <w:rPr>
                <w:rFonts w:hint="eastAsia"/>
                <w:sz w:val="24"/>
              </w:rPr>
              <w:t>1</w:t>
            </w:r>
          </w:p>
        </w:tc>
        <w:tc>
          <w:tcPr>
            <w:tcW w:w="2131" w:type="dxa"/>
            <w:vAlign w:val="center"/>
          </w:tcPr>
          <w:p w:rsidR="0047239E" w:rsidRDefault="0047239E" w:rsidP="0047239E">
            <w:pPr>
              <w:spacing w:line="360" w:lineRule="auto"/>
              <w:jc w:val="center"/>
              <w:rPr>
                <w:sz w:val="24"/>
              </w:rPr>
            </w:pPr>
            <w:r>
              <w:rPr>
                <w:rFonts w:hint="eastAsia"/>
                <w:sz w:val="24"/>
              </w:rPr>
              <w:t>2</w:t>
            </w:r>
          </w:p>
        </w:tc>
        <w:tc>
          <w:tcPr>
            <w:tcW w:w="2131" w:type="dxa"/>
            <w:vAlign w:val="center"/>
          </w:tcPr>
          <w:p w:rsidR="0047239E" w:rsidRDefault="0047239E" w:rsidP="0047239E">
            <w:pPr>
              <w:spacing w:line="360" w:lineRule="auto"/>
              <w:jc w:val="center"/>
              <w:rPr>
                <w:sz w:val="24"/>
              </w:rPr>
            </w:pPr>
            <w:r>
              <w:rPr>
                <w:rFonts w:hint="eastAsia"/>
                <w:sz w:val="24"/>
              </w:rPr>
              <w:t>3</w:t>
            </w:r>
          </w:p>
        </w:tc>
      </w:tr>
      <w:tr w:rsidR="0047239E" w:rsidTr="0047239E">
        <w:tc>
          <w:tcPr>
            <w:tcW w:w="2130" w:type="dxa"/>
            <w:vAlign w:val="center"/>
          </w:tcPr>
          <w:p w:rsidR="0047239E" w:rsidRPr="0047239E" w:rsidRDefault="0047239E" w:rsidP="0047239E">
            <w:pPr>
              <w:spacing w:line="360" w:lineRule="auto"/>
              <w:jc w:val="center"/>
              <w:rPr>
                <w:sz w:val="24"/>
              </w:rPr>
            </w:pPr>
            <w:r>
              <w:rPr>
                <w:rFonts w:hint="eastAsia"/>
                <w:sz w:val="24"/>
              </w:rPr>
              <w:t>辐照度（</w:t>
            </w:r>
            <w:r w:rsidRPr="004E73A7">
              <w:rPr>
                <w:rFonts w:ascii="宋体" w:hAnsi="宋体" w:hint="eastAsia"/>
                <w:sz w:val="24"/>
                <w:szCs w:val="24"/>
              </w:rPr>
              <w:t>μW/cm</w:t>
            </w:r>
            <w:r w:rsidRPr="004E73A7">
              <w:rPr>
                <w:rFonts w:ascii="宋体" w:hAnsi="宋体" w:hint="eastAsia"/>
                <w:sz w:val="24"/>
                <w:szCs w:val="24"/>
                <w:vertAlign w:val="superscript"/>
              </w:rPr>
              <w:t>2</w:t>
            </w:r>
            <w:r>
              <w:rPr>
                <w:rFonts w:ascii="宋体" w:hAnsi="宋体" w:hint="eastAsia"/>
                <w:sz w:val="24"/>
                <w:szCs w:val="24"/>
              </w:rPr>
              <w:t>）</w:t>
            </w:r>
          </w:p>
        </w:tc>
        <w:tc>
          <w:tcPr>
            <w:tcW w:w="2130" w:type="dxa"/>
            <w:vAlign w:val="center"/>
          </w:tcPr>
          <w:p w:rsidR="0047239E" w:rsidRDefault="0047239E" w:rsidP="0047239E">
            <w:pPr>
              <w:spacing w:line="360" w:lineRule="auto"/>
              <w:jc w:val="center"/>
              <w:rPr>
                <w:sz w:val="24"/>
              </w:rPr>
            </w:pPr>
            <w:r>
              <w:rPr>
                <w:rFonts w:hint="eastAsia"/>
                <w:sz w:val="24"/>
              </w:rPr>
              <w:t>415</w:t>
            </w:r>
          </w:p>
        </w:tc>
        <w:tc>
          <w:tcPr>
            <w:tcW w:w="2131" w:type="dxa"/>
            <w:vAlign w:val="center"/>
          </w:tcPr>
          <w:p w:rsidR="0047239E" w:rsidRDefault="0047239E" w:rsidP="0047239E">
            <w:pPr>
              <w:spacing w:line="360" w:lineRule="auto"/>
              <w:jc w:val="center"/>
              <w:rPr>
                <w:sz w:val="24"/>
              </w:rPr>
            </w:pPr>
            <w:r>
              <w:rPr>
                <w:rFonts w:hint="eastAsia"/>
                <w:sz w:val="24"/>
              </w:rPr>
              <w:t>412</w:t>
            </w:r>
          </w:p>
        </w:tc>
        <w:tc>
          <w:tcPr>
            <w:tcW w:w="2131" w:type="dxa"/>
            <w:vAlign w:val="center"/>
          </w:tcPr>
          <w:p w:rsidR="0047239E" w:rsidRDefault="0047239E" w:rsidP="0047239E">
            <w:pPr>
              <w:spacing w:line="360" w:lineRule="auto"/>
              <w:jc w:val="center"/>
              <w:rPr>
                <w:sz w:val="24"/>
              </w:rPr>
            </w:pPr>
            <w:r>
              <w:rPr>
                <w:rFonts w:hint="eastAsia"/>
                <w:sz w:val="24"/>
              </w:rPr>
              <w:t>416</w:t>
            </w:r>
          </w:p>
        </w:tc>
      </w:tr>
    </w:tbl>
    <w:p w:rsidR="0047239E" w:rsidRDefault="0047239E" w:rsidP="0047239E">
      <w:pPr>
        <w:spacing w:line="360" w:lineRule="auto"/>
        <w:rPr>
          <w:sz w:val="24"/>
        </w:rPr>
      </w:pPr>
      <w:r>
        <w:rPr>
          <w:rFonts w:hint="eastAsia"/>
          <w:sz w:val="24"/>
        </w:rPr>
        <w:t>按照极差法进行，辐照度的</w:t>
      </w:r>
      <w:r>
        <w:rPr>
          <w:rFonts w:hint="eastAsia"/>
          <w:sz w:val="24"/>
        </w:rPr>
        <w:t>A</w:t>
      </w:r>
      <w:r>
        <w:rPr>
          <w:rFonts w:hint="eastAsia"/>
          <w:sz w:val="24"/>
        </w:rPr>
        <w:t>类标准不确定度为：</w:t>
      </w:r>
    </w:p>
    <w:p w:rsidR="0047239E" w:rsidRDefault="00432901" w:rsidP="0047239E">
      <w:pPr>
        <w:spacing w:line="360" w:lineRule="auto"/>
        <w:rPr>
          <w:sz w:val="24"/>
          <w:szCs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4</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≈1.4</m:t>
          </m:r>
          <m:r>
            <m:rPr>
              <m:sty m:val="p"/>
            </m:rPr>
            <w:rPr>
              <w:rFonts w:ascii="Cambria Math" w:hAnsi="Cambria Math"/>
              <w:sz w:val="24"/>
            </w:rPr>
            <m:t>（</m:t>
          </m:r>
          <m:r>
            <m:rPr>
              <m:sty m:val="p"/>
            </m:rPr>
            <w:rPr>
              <w:rFonts w:ascii="Cambria Math" w:hAnsi="Cambria Math" w:hint="eastAsia"/>
              <w:sz w:val="24"/>
              <w:szCs w:val="24"/>
            </w:rPr>
            <m:t>μ</m:t>
          </m:r>
          <m:r>
            <m:rPr>
              <m:sty m:val="p"/>
            </m:rPr>
            <w:rPr>
              <w:rFonts w:ascii="Cambria Math" w:hAnsi="Cambria Math" w:hint="eastAsia"/>
              <w:sz w:val="24"/>
              <w:szCs w:val="24"/>
            </w:rPr>
            <m:t>W/</m:t>
          </m:r>
          <m:sSup>
            <m:sSupPr>
              <m:ctrlPr>
                <w:rPr>
                  <w:rFonts w:ascii="Cambria Math" w:hAnsi="Cambria Math"/>
                  <w:sz w:val="24"/>
                  <w:szCs w:val="24"/>
                </w:rPr>
              </m:ctrlPr>
            </m:sSupPr>
            <m:e>
              <m:r>
                <m:rPr>
                  <m:sty m:val="p"/>
                </m:rPr>
                <w:rPr>
                  <w:rFonts w:ascii="Cambria Math" w:hAnsi="Cambria Math"/>
                  <w:sz w:val="24"/>
                  <w:szCs w:val="24"/>
                </w:rPr>
                <m:t>cm</m:t>
              </m:r>
            </m:e>
            <m:sup>
              <m:r>
                <m:rPr>
                  <m:sty m:val="p"/>
                </m:rPr>
                <w:rPr>
                  <w:rFonts w:ascii="Cambria Math" w:hAnsi="Cambria Math"/>
                  <w:sz w:val="24"/>
                  <w:szCs w:val="24"/>
                </w:rPr>
                <m:t>2</m:t>
              </m:r>
            </m:sup>
          </m:sSup>
          <m:r>
            <m:rPr>
              <m:sty m:val="p"/>
            </m:rPr>
            <w:rPr>
              <w:rFonts w:ascii="Cambria Math" w:hAnsi="Cambria Math"/>
              <w:sz w:val="24"/>
              <w:szCs w:val="24"/>
            </w:rPr>
            <m:t>)</m:t>
          </m:r>
        </m:oMath>
      </m:oMathPara>
    </w:p>
    <w:p w:rsidR="0047239E" w:rsidRDefault="0047239E" w:rsidP="0047239E">
      <w:pPr>
        <w:spacing w:line="360" w:lineRule="auto"/>
        <w:rPr>
          <w:sz w:val="24"/>
          <w:szCs w:val="24"/>
        </w:rPr>
      </w:pPr>
      <w:r>
        <w:rPr>
          <w:rFonts w:hint="eastAsia"/>
          <w:sz w:val="24"/>
          <w:szCs w:val="24"/>
        </w:rPr>
        <w:t>相对标准不确定度为：</w:t>
      </w:r>
    </w:p>
    <w:p w:rsidR="0047239E" w:rsidRPr="003215EF" w:rsidRDefault="00432901" w:rsidP="0047239E">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num>
            <m:den>
              <m:acc>
                <m:accPr>
                  <m:chr m:val="̅"/>
                  <m:ctrlPr>
                    <w:rPr>
                      <w:rFonts w:ascii="Cambria Math" w:hAnsi="Cambria Math"/>
                      <w:sz w:val="24"/>
                    </w:rPr>
                  </m:ctrlPr>
                </m:accPr>
                <m:e>
                  <m:r>
                    <m:rPr>
                      <m:sty m:val="p"/>
                    </m:rPr>
                    <w:rPr>
                      <w:rFonts w:ascii="Cambria Math" w:hAnsi="Cambria Math"/>
                      <w:sz w:val="24"/>
                    </w:rPr>
                    <m:t>u</m:t>
                  </m:r>
                </m:e>
              </m:acc>
            </m:den>
          </m:f>
          <m:r>
            <m:rPr>
              <m:sty m:val="p"/>
            </m:rPr>
            <w:rPr>
              <w:rFonts w:ascii="Cambria Math" w:hAnsi="Cambria Math"/>
              <w:sz w:val="24"/>
            </w:rPr>
            <m:t>=0.4%</m:t>
          </m:r>
        </m:oMath>
      </m:oMathPara>
    </w:p>
    <w:p w:rsidR="005B4C3B" w:rsidRDefault="005B4C3B" w:rsidP="005B4C3B">
      <w:pPr>
        <w:spacing w:line="360" w:lineRule="auto"/>
        <w:rPr>
          <w:rFonts w:ascii="宋体" w:hAnsi="宋体"/>
          <w:sz w:val="24"/>
          <w:szCs w:val="20"/>
        </w:rPr>
      </w:pPr>
      <w:r>
        <w:rPr>
          <w:rFonts w:ascii="宋体" w:hAnsi="宋体" w:hint="eastAsia"/>
          <w:sz w:val="24"/>
          <w:szCs w:val="20"/>
        </w:rPr>
        <w:t>C</w:t>
      </w:r>
      <w:r w:rsidR="0047239E">
        <w:rPr>
          <w:rFonts w:ascii="宋体" w:hAnsi="宋体" w:hint="eastAsia"/>
          <w:sz w:val="24"/>
          <w:szCs w:val="20"/>
        </w:rPr>
        <w:t>2</w:t>
      </w:r>
      <w:r>
        <w:rPr>
          <w:rFonts w:ascii="宋体" w:hAnsi="宋体" w:hint="eastAsia"/>
          <w:sz w:val="24"/>
          <w:szCs w:val="20"/>
        </w:rPr>
        <w:t>.2 不确定度B类评定</w:t>
      </w:r>
    </w:p>
    <w:p w:rsidR="005B4C3B" w:rsidRDefault="005B4C3B" w:rsidP="005B4C3B">
      <w:pPr>
        <w:spacing w:line="360" w:lineRule="auto"/>
        <w:rPr>
          <w:sz w:val="24"/>
        </w:rPr>
      </w:pPr>
      <w:r>
        <w:rPr>
          <w:rFonts w:ascii="宋体" w:hAnsi="宋体" w:hint="eastAsia"/>
          <w:sz w:val="24"/>
          <w:szCs w:val="20"/>
        </w:rPr>
        <w:t>C</w:t>
      </w:r>
      <w:r w:rsidR="0047239E">
        <w:rPr>
          <w:rFonts w:ascii="宋体" w:hAnsi="宋体" w:hint="eastAsia"/>
          <w:sz w:val="24"/>
          <w:szCs w:val="20"/>
        </w:rPr>
        <w:t>2</w:t>
      </w:r>
      <w:r>
        <w:rPr>
          <w:rFonts w:ascii="宋体" w:hAnsi="宋体" w:hint="eastAsia"/>
          <w:sz w:val="24"/>
          <w:szCs w:val="20"/>
        </w:rPr>
        <w:t>.2.1</w:t>
      </w:r>
      <w:r>
        <w:rPr>
          <w:rFonts w:hint="eastAsia"/>
          <w:sz w:val="24"/>
        </w:rPr>
        <w:t>标准紫外辐照度计的测量不确定度</w:t>
      </w:r>
      <w:r w:rsidRPr="003A6C47">
        <w:rPr>
          <w:position w:val="-12"/>
          <w:sz w:val="24"/>
        </w:rPr>
        <w:object w:dxaOrig="260" w:dyaOrig="360">
          <v:shape id="_x0000_i1030" type="#_x0000_t75" style="width:12.75pt;height:18pt" o:ole="">
            <v:imagedata r:id="rId17" o:title=""/>
          </v:shape>
          <o:OLEObject Type="Embed" ProgID="Equation.3" ShapeID="_x0000_i1030" DrawAspect="Content" ObjectID="_1708152320" r:id="rId18"/>
        </w:object>
      </w:r>
    </w:p>
    <w:p w:rsidR="005B4C3B" w:rsidRDefault="005B4C3B" w:rsidP="005B4C3B">
      <w:pPr>
        <w:spacing w:line="360" w:lineRule="auto"/>
        <w:ind w:firstLine="480"/>
        <w:rPr>
          <w:sz w:val="24"/>
        </w:rPr>
      </w:pPr>
      <w:r>
        <w:rPr>
          <w:rFonts w:hint="eastAsia"/>
          <w:sz w:val="24"/>
        </w:rPr>
        <w:t>紫外辐射源的辐照度由标准紫外辐照度计在距离紫外辐射源固定距离直接测量，因此标准紫外辐照度计的测量不确定度会对紫外辐射源的检定结果产生影响。标准紫外辐照度计的标准不确定度</w:t>
      </w:r>
      <m:oMath>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=7.2%</m:t>
        </m:r>
      </m:oMath>
      <w:r w:rsidR="003E1626">
        <w:rPr>
          <w:rFonts w:hint="eastAsia"/>
          <w:sz w:val="24"/>
        </w:rPr>
        <w:t>。</w:t>
      </w:r>
    </w:p>
    <w:p w:rsidR="005B4C3B" w:rsidRPr="00B0682E" w:rsidRDefault="005B4C3B" w:rsidP="005B4C3B">
      <w:pPr>
        <w:spacing w:line="360" w:lineRule="auto"/>
        <w:rPr>
          <w:rFonts w:ascii="宋体" w:hAnsi="宋体"/>
          <w:sz w:val="24"/>
          <w:szCs w:val="20"/>
        </w:rPr>
      </w:pPr>
      <w:r>
        <w:rPr>
          <w:rFonts w:ascii="宋体" w:hAnsi="宋体" w:hint="eastAsia"/>
          <w:sz w:val="24"/>
          <w:szCs w:val="20"/>
        </w:rPr>
        <w:t>C</w:t>
      </w:r>
      <w:r w:rsidR="0047239E">
        <w:rPr>
          <w:rFonts w:ascii="宋体" w:hAnsi="宋体" w:hint="eastAsia"/>
          <w:sz w:val="24"/>
          <w:szCs w:val="20"/>
        </w:rPr>
        <w:t>2</w:t>
      </w:r>
      <w:r>
        <w:rPr>
          <w:rFonts w:ascii="宋体" w:hAnsi="宋体" w:hint="eastAsia"/>
          <w:sz w:val="24"/>
          <w:szCs w:val="20"/>
        </w:rPr>
        <w:t>.2.2</w:t>
      </w:r>
      <w:r>
        <w:rPr>
          <w:rFonts w:hint="eastAsia"/>
          <w:sz w:val="24"/>
        </w:rPr>
        <w:t xml:space="preserve"> </w:t>
      </w:r>
      <w:r>
        <w:rPr>
          <w:rFonts w:hint="eastAsia"/>
          <w:sz w:val="24"/>
        </w:rPr>
        <w:t>紫外辐射源的稳定性</w:t>
      </w:r>
      <w:r w:rsidRPr="00D25154">
        <w:rPr>
          <w:position w:val="-12"/>
          <w:sz w:val="24"/>
        </w:rPr>
        <w:object w:dxaOrig="260" w:dyaOrig="360">
          <v:shape id="_x0000_i1031" type="#_x0000_t75" style="width:12.75pt;height:18pt" o:ole="">
            <v:imagedata r:id="rId19" o:title=""/>
          </v:shape>
          <o:OLEObject Type="Embed" ProgID="Equation.3" ShapeID="_x0000_i1031" DrawAspect="Content" ObjectID="_1708152321" r:id="rId20"/>
        </w:object>
      </w:r>
    </w:p>
    <w:p w:rsidR="005B4C3B" w:rsidRDefault="005B4C3B" w:rsidP="005B4C3B">
      <w:pPr>
        <w:spacing w:line="360" w:lineRule="auto"/>
        <w:ind w:firstLine="480"/>
        <w:rPr>
          <w:sz w:val="24"/>
        </w:rPr>
      </w:pPr>
      <w:r>
        <w:rPr>
          <w:rFonts w:hint="eastAsia"/>
          <w:sz w:val="24"/>
        </w:rPr>
        <w:t>紫外辐射源的</w:t>
      </w:r>
      <w:r>
        <w:rPr>
          <w:rFonts w:ascii="宋体" w:hAnsi="宋体" w:hint="eastAsia"/>
          <w:sz w:val="24"/>
          <w:szCs w:val="20"/>
        </w:rPr>
        <w:t>稳定性，会对辐射源辐射照度的检定结果产生影响。</w:t>
      </w:r>
      <w:r>
        <w:rPr>
          <w:rFonts w:hint="eastAsia"/>
          <w:sz w:val="24"/>
        </w:rPr>
        <w:t>紫外辐射源的稳定性产生的标准不确定度</w:t>
      </w:r>
      <w:r w:rsidRPr="00D25154">
        <w:rPr>
          <w:position w:val="-12"/>
          <w:sz w:val="24"/>
        </w:rPr>
        <w:object w:dxaOrig="1020" w:dyaOrig="360">
          <v:shape id="_x0000_i1032" type="#_x0000_t75" style="width:51pt;height:18pt" o:ole="">
            <v:imagedata r:id="rId21" o:title=""/>
          </v:shape>
          <o:OLEObject Type="Embed" ProgID="Equation.3" ShapeID="_x0000_i1032" DrawAspect="Content" ObjectID="_1708152322" r:id="rId22"/>
        </w:object>
      </w:r>
      <w:r>
        <w:rPr>
          <w:rFonts w:hint="eastAsia"/>
          <w:sz w:val="24"/>
        </w:rPr>
        <w:t>。</w:t>
      </w:r>
    </w:p>
    <w:p w:rsidR="005B4C3B" w:rsidRDefault="005B4C3B" w:rsidP="005B4C3B">
      <w:pPr>
        <w:spacing w:line="360" w:lineRule="auto"/>
        <w:rPr>
          <w:sz w:val="24"/>
        </w:rPr>
      </w:pPr>
      <w:r>
        <w:rPr>
          <w:rFonts w:hint="eastAsia"/>
          <w:sz w:val="24"/>
        </w:rPr>
        <w:t>C</w:t>
      </w:r>
      <w:r w:rsidR="0047239E">
        <w:rPr>
          <w:rFonts w:hint="eastAsia"/>
          <w:sz w:val="24"/>
        </w:rPr>
        <w:t>2</w:t>
      </w:r>
      <w:r>
        <w:rPr>
          <w:rFonts w:hint="eastAsia"/>
          <w:sz w:val="24"/>
        </w:rPr>
        <w:t xml:space="preserve">.3 </w:t>
      </w:r>
      <w:r>
        <w:rPr>
          <w:rFonts w:hint="eastAsia"/>
          <w:sz w:val="24"/>
        </w:rPr>
        <w:t>合成不确定度</w:t>
      </w:r>
    </w:p>
    <w:p w:rsidR="005B4C3B" w:rsidRDefault="005B4C3B" w:rsidP="005B4C3B">
      <w:pPr>
        <w:spacing w:line="360" w:lineRule="auto"/>
        <w:rPr>
          <w:sz w:val="24"/>
        </w:rPr>
      </w:pPr>
      <w:r>
        <w:rPr>
          <w:rFonts w:hint="eastAsia"/>
          <w:sz w:val="24"/>
        </w:rPr>
        <w:t xml:space="preserve">    </w:t>
      </w:r>
      <w:r>
        <w:rPr>
          <w:rFonts w:hint="eastAsia"/>
          <w:sz w:val="24"/>
        </w:rPr>
        <w:t>各个分量相互独立，有：</w:t>
      </w:r>
    </w:p>
    <w:p w:rsidR="005B4C3B" w:rsidRDefault="005B4C3B" w:rsidP="005B4C3B">
      <w:pPr>
        <w:spacing w:line="360" w:lineRule="auto"/>
        <w:ind w:left="480"/>
        <w:rPr>
          <w:sz w:val="24"/>
        </w:rPr>
      </w:pPr>
      <w:r>
        <w:rPr>
          <w:rFonts w:hint="eastAsia"/>
          <w:sz w:val="24"/>
        </w:rPr>
        <w:t>合成标准不确定度为：</w:t>
      </w:r>
      <w:r w:rsidRPr="00CA1590">
        <w:rPr>
          <w:position w:val="-16"/>
          <w:sz w:val="24"/>
        </w:rPr>
        <w:object w:dxaOrig="2580" w:dyaOrig="520">
          <v:shape id="_x0000_i1033" type="#_x0000_t75" style="width:129pt;height:26.25pt" o:ole="">
            <v:imagedata r:id="rId23" o:title=""/>
          </v:shape>
          <o:OLEObject Type="Embed" ProgID="Equation.3" ShapeID="_x0000_i1033" DrawAspect="Content" ObjectID="_1708152323" r:id="rId24"/>
        </w:object>
      </w:r>
      <w:r>
        <w:rPr>
          <w:rFonts w:hint="eastAsia"/>
          <w:sz w:val="24"/>
        </w:rPr>
        <w:t xml:space="preserve">             </w:t>
      </w:r>
    </w:p>
    <w:p w:rsidR="005B4C3B" w:rsidRDefault="005B4C3B" w:rsidP="005B4C3B">
      <w:pPr>
        <w:spacing w:line="360" w:lineRule="auto"/>
        <w:ind w:left="480"/>
        <w:rPr>
          <w:sz w:val="24"/>
        </w:rPr>
      </w:pPr>
      <w:r>
        <w:rPr>
          <w:rFonts w:hint="eastAsia"/>
          <w:sz w:val="24"/>
        </w:rPr>
        <w:t xml:space="preserve">                       </w:t>
      </w:r>
      <m:oMath>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7.2</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2</m:t>
                </m:r>
              </m:e>
              <m:sup>
                <m:r>
                  <m:rPr>
                    <m:sty m:val="p"/>
                  </m:rPr>
                  <w:rPr>
                    <w:rFonts w:ascii="Cambria Math" w:hAnsi="Cambria Math"/>
                    <w:sz w:val="24"/>
                  </w:rPr>
                  <m:t>2</m:t>
                </m:r>
              </m:sup>
            </m:sSup>
          </m:e>
        </m:rad>
      </m:oMath>
      <w:r>
        <w:rPr>
          <w:rFonts w:hint="eastAsia"/>
          <w:sz w:val="24"/>
        </w:rPr>
        <w:t>≈</w:t>
      </w:r>
      <w:r w:rsidR="003E1626">
        <w:rPr>
          <w:rFonts w:hint="eastAsia"/>
          <w:sz w:val="24"/>
        </w:rPr>
        <w:t>7.5</w:t>
      </w:r>
      <w:r>
        <w:rPr>
          <w:rFonts w:hint="eastAsia"/>
          <w:sz w:val="24"/>
        </w:rPr>
        <w:t>%</w:t>
      </w:r>
    </w:p>
    <w:p w:rsidR="005B4C3B" w:rsidRDefault="005B4C3B" w:rsidP="005B4C3B">
      <w:pPr>
        <w:spacing w:line="360" w:lineRule="auto"/>
        <w:rPr>
          <w:sz w:val="24"/>
        </w:rPr>
      </w:pPr>
      <w:r>
        <w:rPr>
          <w:rFonts w:hint="eastAsia"/>
          <w:sz w:val="24"/>
        </w:rPr>
        <w:t>C</w:t>
      </w:r>
      <w:r w:rsidR="0047239E">
        <w:rPr>
          <w:rFonts w:hint="eastAsia"/>
          <w:sz w:val="24"/>
        </w:rPr>
        <w:t>2</w:t>
      </w:r>
      <w:r>
        <w:rPr>
          <w:rFonts w:hint="eastAsia"/>
          <w:sz w:val="24"/>
        </w:rPr>
        <w:t xml:space="preserve">.4 </w:t>
      </w:r>
      <w:r>
        <w:rPr>
          <w:rFonts w:hint="eastAsia"/>
          <w:sz w:val="24"/>
        </w:rPr>
        <w:t>扩展不确定度</w:t>
      </w:r>
    </w:p>
    <w:p w:rsidR="005B4C3B" w:rsidRDefault="005B4C3B" w:rsidP="005B4C3B">
      <w:pPr>
        <w:spacing w:line="360" w:lineRule="auto"/>
        <w:ind w:firstLineChars="200" w:firstLine="480"/>
        <w:rPr>
          <w:sz w:val="24"/>
        </w:rPr>
      </w:pPr>
      <w:r>
        <w:rPr>
          <w:rFonts w:hint="eastAsia"/>
          <w:sz w:val="24"/>
        </w:rPr>
        <w:t xml:space="preserve">                       </w:t>
      </w:r>
      <m:oMath>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rel</m:t>
            </m:r>
          </m:sub>
        </m:sSub>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kern w:val="0"/>
                <w:sz w:val="24"/>
                <w:szCs w:val="20"/>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=15%</m:t>
        </m:r>
      </m:oMath>
      <w:r>
        <w:rPr>
          <w:rFonts w:hint="eastAsia"/>
          <w:sz w:val="24"/>
        </w:rPr>
        <w:t xml:space="preserve">  </w:t>
      </w:r>
      <w:r w:rsidRPr="00A93396">
        <w:rPr>
          <w:position w:val="-10"/>
          <w:sz w:val="24"/>
        </w:rPr>
        <w:object w:dxaOrig="740" w:dyaOrig="320">
          <v:shape id="_x0000_i1034" type="#_x0000_t75" style="width:36.75pt;height:15.75pt" o:ole="">
            <v:imagedata r:id="rId15" o:title=""/>
          </v:shape>
          <o:OLEObject Type="Embed" ProgID="Equation.3" ShapeID="_x0000_i1034" DrawAspect="Content" ObjectID="_1708152324" r:id="rId25"/>
        </w:object>
      </w:r>
    </w:p>
    <w:p w:rsidR="005B4C3B" w:rsidRDefault="005B4C3B" w:rsidP="005B4C3B">
      <w:pPr>
        <w:spacing w:line="300" w:lineRule="exact"/>
        <w:rPr>
          <w:rFonts w:ascii="宋体" w:hAnsi="Times New Roman"/>
          <w:sz w:val="28"/>
          <w:szCs w:val="28"/>
          <w:u w:val="single"/>
        </w:rPr>
      </w:pPr>
      <w:r>
        <w:rPr>
          <w:rFonts w:ascii="宋体" w:hAnsi="Times New Roman" w:hint="eastAsia"/>
          <w:sz w:val="28"/>
          <w:szCs w:val="28"/>
        </w:rPr>
        <w:t xml:space="preserve">                 </w:t>
      </w:r>
      <w:r>
        <w:rPr>
          <w:rFonts w:ascii="宋体" w:hAnsi="Times New Roman" w:hint="eastAsia"/>
          <w:sz w:val="28"/>
          <w:szCs w:val="28"/>
          <w:u w:val="single"/>
        </w:rPr>
        <w:t xml:space="preserve">                       </w:t>
      </w:r>
    </w:p>
    <w:p w:rsidR="00207E37" w:rsidRDefault="00207E37">
      <w:pPr>
        <w:spacing w:line="300" w:lineRule="exact"/>
        <w:rPr>
          <w:rFonts w:ascii="宋体" w:hAnsi="Times New Roman"/>
          <w:sz w:val="28"/>
          <w:szCs w:val="28"/>
        </w:rPr>
      </w:pPr>
    </w:p>
    <w:sectPr w:rsidR="00207E37" w:rsidSect="00D012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0251" w:rsidRDefault="00590251">
      <w:r>
        <w:separator/>
      </w:r>
    </w:p>
  </w:endnote>
  <w:endnote w:type="continuationSeparator" w:id="0">
    <w:p w:rsidR="00590251" w:rsidRDefault="00590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宋体+.">
    <w:altName w:val="方正舒体"/>
    <w:panose1 w:val="00000000000000000000"/>
    <w:charset w:val="86"/>
    <w:family w:val="auto"/>
    <w:notTrueType/>
    <w:pitch w:val="default"/>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70" w:rsidRDefault="00432901">
    <w:pPr>
      <w:pStyle w:val="a4"/>
      <w:jc w:val="center"/>
    </w:pPr>
    <w:fldSimple w:instr=" PAGE   \* MERGEFORMAT ">
      <w:r w:rsidR="003E1626" w:rsidRPr="003E1626">
        <w:rPr>
          <w:noProof/>
          <w:lang w:val="zh-CN"/>
        </w:rPr>
        <w:t>8</w:t>
      </w:r>
    </w:fldSimple>
  </w:p>
  <w:p w:rsidR="00E54C33" w:rsidRDefault="00E54C33">
    <w:pPr>
      <w:pStyle w:val="a4"/>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0251" w:rsidRDefault="00590251">
      <w:r>
        <w:separator/>
      </w:r>
    </w:p>
  </w:footnote>
  <w:footnote w:type="continuationSeparator" w:id="0">
    <w:p w:rsidR="00590251" w:rsidRDefault="00590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B76" w:rsidRDefault="00291B76">
    <w:pPr>
      <w:pStyle w:val="a3"/>
    </w:pPr>
    <w:r>
      <w:rPr>
        <w:rFonts w:hint="eastAsia"/>
        <w:lang w:val="zh-CN"/>
      </w:rPr>
      <w:t>JJG 941-</w:t>
    </w:r>
    <w:r w:rsidR="006B283A">
      <w:rPr>
        <w:rFonts w:hint="eastAsia"/>
        <w:lang w:val="zh-CN"/>
      </w:rPr>
      <w:t>xxxx</w:t>
    </w:r>
    <w:r>
      <w:rPr>
        <w:vanish/>
        <w:highlight w:val="yellow"/>
      </w:rPr>
      <w:t>&lt;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336B5"/>
    <w:multiLevelType w:val="hybridMultilevel"/>
    <w:tmpl w:val="809EBF22"/>
    <w:lvl w:ilvl="0" w:tplc="EA486F4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C9319F3"/>
    <w:multiLevelType w:val="hybridMultilevel"/>
    <w:tmpl w:val="D96CA4E6"/>
    <w:lvl w:ilvl="0" w:tplc="243212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348685C"/>
    <w:multiLevelType w:val="hybridMultilevel"/>
    <w:tmpl w:val="814232FA"/>
    <w:lvl w:ilvl="0" w:tplc="31E8095C">
      <w:start w:val="2"/>
      <w:numFmt w:val="decimal"/>
      <w:lvlText w:val="%1"/>
      <w:lvlJc w:val="left"/>
      <w:pPr>
        <w:tabs>
          <w:tab w:val="num" w:pos="360"/>
        </w:tabs>
        <w:ind w:left="360" w:hanging="360"/>
      </w:pPr>
      <w:rPr>
        <w:rFonts w:hint="default"/>
      </w:rPr>
    </w:lvl>
    <w:lvl w:ilvl="1" w:tplc="5C7800F2">
      <w:numFmt w:val="none"/>
      <w:lvlText w:val=""/>
      <w:lvlJc w:val="left"/>
      <w:pPr>
        <w:tabs>
          <w:tab w:val="num" w:pos="360"/>
        </w:tabs>
      </w:pPr>
    </w:lvl>
    <w:lvl w:ilvl="2" w:tplc="801C5612">
      <w:numFmt w:val="none"/>
      <w:lvlText w:val=""/>
      <w:lvlJc w:val="left"/>
      <w:pPr>
        <w:tabs>
          <w:tab w:val="num" w:pos="360"/>
        </w:tabs>
      </w:pPr>
    </w:lvl>
    <w:lvl w:ilvl="3" w:tplc="4C5A6F1A">
      <w:numFmt w:val="none"/>
      <w:lvlText w:val=""/>
      <w:lvlJc w:val="left"/>
      <w:pPr>
        <w:tabs>
          <w:tab w:val="num" w:pos="360"/>
        </w:tabs>
      </w:pPr>
    </w:lvl>
    <w:lvl w:ilvl="4" w:tplc="A89860B8">
      <w:numFmt w:val="none"/>
      <w:lvlText w:val=""/>
      <w:lvlJc w:val="left"/>
      <w:pPr>
        <w:tabs>
          <w:tab w:val="num" w:pos="360"/>
        </w:tabs>
      </w:pPr>
    </w:lvl>
    <w:lvl w:ilvl="5" w:tplc="C884FB14">
      <w:numFmt w:val="none"/>
      <w:lvlText w:val=""/>
      <w:lvlJc w:val="left"/>
      <w:pPr>
        <w:tabs>
          <w:tab w:val="num" w:pos="360"/>
        </w:tabs>
      </w:pPr>
    </w:lvl>
    <w:lvl w:ilvl="6" w:tplc="E7040A7A">
      <w:numFmt w:val="none"/>
      <w:lvlText w:val=""/>
      <w:lvlJc w:val="left"/>
      <w:pPr>
        <w:tabs>
          <w:tab w:val="num" w:pos="360"/>
        </w:tabs>
      </w:pPr>
    </w:lvl>
    <w:lvl w:ilvl="7" w:tplc="4670AC24">
      <w:numFmt w:val="none"/>
      <w:lvlText w:val=""/>
      <w:lvlJc w:val="left"/>
      <w:pPr>
        <w:tabs>
          <w:tab w:val="num" w:pos="360"/>
        </w:tabs>
      </w:pPr>
    </w:lvl>
    <w:lvl w:ilvl="8" w:tplc="63786FB4">
      <w:numFmt w:val="none"/>
      <w:lvlText w:val=""/>
      <w:lvlJc w:val="left"/>
      <w:pPr>
        <w:tabs>
          <w:tab w:val="num" w:pos="360"/>
        </w:tabs>
      </w:pPr>
    </w:lvl>
  </w:abstractNum>
  <w:abstractNum w:abstractNumId="3">
    <w:nsid w:val="1FBE700F"/>
    <w:multiLevelType w:val="hybridMultilevel"/>
    <w:tmpl w:val="9F60A5AA"/>
    <w:lvl w:ilvl="0" w:tplc="C6A076A2">
      <w:start w:val="1"/>
      <w:numFmt w:val="lowerLetter"/>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4">
    <w:nsid w:val="2E785B70"/>
    <w:multiLevelType w:val="hybridMultilevel"/>
    <w:tmpl w:val="CDB65830"/>
    <w:lvl w:ilvl="0" w:tplc="845AD6D2">
      <w:start w:val="1"/>
      <w:numFmt w:val="decimal"/>
      <w:lvlText w:val="%1"/>
      <w:lvlJc w:val="left"/>
      <w:pPr>
        <w:tabs>
          <w:tab w:val="num" w:pos="1425"/>
        </w:tabs>
        <w:ind w:left="1425" w:hanging="435"/>
      </w:pPr>
      <w:rPr>
        <w:rFonts w:hint="eastAsia"/>
      </w:rPr>
    </w:lvl>
    <w:lvl w:ilvl="1" w:tplc="BA725D26">
      <w:numFmt w:val="none"/>
      <w:lvlText w:val=""/>
      <w:lvlJc w:val="left"/>
      <w:pPr>
        <w:tabs>
          <w:tab w:val="num" w:pos="360"/>
        </w:tabs>
      </w:pPr>
    </w:lvl>
    <w:lvl w:ilvl="2" w:tplc="D346BABE">
      <w:numFmt w:val="none"/>
      <w:lvlText w:val=""/>
      <w:lvlJc w:val="left"/>
      <w:pPr>
        <w:tabs>
          <w:tab w:val="num" w:pos="360"/>
        </w:tabs>
      </w:pPr>
    </w:lvl>
    <w:lvl w:ilvl="3" w:tplc="AE10341A">
      <w:numFmt w:val="none"/>
      <w:lvlText w:val=""/>
      <w:lvlJc w:val="left"/>
      <w:pPr>
        <w:tabs>
          <w:tab w:val="num" w:pos="360"/>
        </w:tabs>
      </w:pPr>
    </w:lvl>
    <w:lvl w:ilvl="4" w:tplc="25EE99B0">
      <w:numFmt w:val="none"/>
      <w:lvlText w:val=""/>
      <w:lvlJc w:val="left"/>
      <w:pPr>
        <w:tabs>
          <w:tab w:val="num" w:pos="360"/>
        </w:tabs>
      </w:pPr>
    </w:lvl>
    <w:lvl w:ilvl="5" w:tplc="8ECA6FDA">
      <w:numFmt w:val="none"/>
      <w:lvlText w:val=""/>
      <w:lvlJc w:val="left"/>
      <w:pPr>
        <w:tabs>
          <w:tab w:val="num" w:pos="360"/>
        </w:tabs>
      </w:pPr>
    </w:lvl>
    <w:lvl w:ilvl="6" w:tplc="76063A7A">
      <w:numFmt w:val="none"/>
      <w:lvlText w:val=""/>
      <w:lvlJc w:val="left"/>
      <w:pPr>
        <w:tabs>
          <w:tab w:val="num" w:pos="360"/>
        </w:tabs>
      </w:pPr>
    </w:lvl>
    <w:lvl w:ilvl="7" w:tplc="DCC28C30">
      <w:numFmt w:val="none"/>
      <w:lvlText w:val=""/>
      <w:lvlJc w:val="left"/>
      <w:pPr>
        <w:tabs>
          <w:tab w:val="num" w:pos="360"/>
        </w:tabs>
      </w:pPr>
    </w:lvl>
    <w:lvl w:ilvl="8" w:tplc="A88CAE48">
      <w:numFmt w:val="none"/>
      <w:lvlText w:val=""/>
      <w:lvlJc w:val="left"/>
      <w:pPr>
        <w:tabs>
          <w:tab w:val="num" w:pos="360"/>
        </w:tabs>
      </w:pPr>
    </w:lvl>
  </w:abstractNum>
  <w:abstractNum w:abstractNumId="5">
    <w:nsid w:val="33115439"/>
    <w:multiLevelType w:val="hybridMultilevel"/>
    <w:tmpl w:val="98ACA3F6"/>
    <w:lvl w:ilvl="0" w:tplc="91F01CA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442A5020"/>
    <w:multiLevelType w:val="multilevel"/>
    <w:tmpl w:val="61822E90"/>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5961175D"/>
    <w:multiLevelType w:val="singleLevel"/>
    <w:tmpl w:val="167CF878"/>
    <w:lvl w:ilvl="0">
      <w:start w:val="1"/>
      <w:numFmt w:val="decimal"/>
      <w:lvlText w:val="%1、"/>
      <w:lvlJc w:val="left"/>
      <w:pPr>
        <w:tabs>
          <w:tab w:val="num" w:pos="1260"/>
        </w:tabs>
        <w:ind w:left="1260" w:hanging="420"/>
      </w:pPr>
      <w:rPr>
        <w:rFonts w:hint="eastAsia"/>
      </w:rPr>
    </w:lvl>
  </w:abstractNum>
  <w:abstractNum w:abstractNumId="8">
    <w:nsid w:val="5C8D61EB"/>
    <w:multiLevelType w:val="hybridMultilevel"/>
    <w:tmpl w:val="9716B0E0"/>
    <w:lvl w:ilvl="0" w:tplc="FC225296">
      <w:start w:val="2"/>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6FD63331"/>
    <w:multiLevelType w:val="hybridMultilevel"/>
    <w:tmpl w:val="C182296A"/>
    <w:lvl w:ilvl="0" w:tplc="9378E370">
      <w:start w:val="2"/>
      <w:numFmt w:val="decimal"/>
      <w:lvlText w:val="%1、"/>
      <w:lvlJc w:val="left"/>
      <w:pPr>
        <w:ind w:left="1635" w:hanging="360"/>
      </w:pPr>
      <w:rPr>
        <w:rFonts w:hint="default"/>
      </w:rPr>
    </w:lvl>
    <w:lvl w:ilvl="1" w:tplc="04090019" w:tentative="1">
      <w:start w:val="1"/>
      <w:numFmt w:val="lowerLetter"/>
      <w:lvlText w:val="%2)"/>
      <w:lvlJc w:val="left"/>
      <w:pPr>
        <w:ind w:left="2115" w:hanging="420"/>
      </w:pPr>
    </w:lvl>
    <w:lvl w:ilvl="2" w:tplc="0409001B" w:tentative="1">
      <w:start w:val="1"/>
      <w:numFmt w:val="lowerRoman"/>
      <w:lvlText w:val="%3."/>
      <w:lvlJc w:val="right"/>
      <w:pPr>
        <w:ind w:left="2535" w:hanging="420"/>
      </w:pPr>
    </w:lvl>
    <w:lvl w:ilvl="3" w:tplc="0409000F" w:tentative="1">
      <w:start w:val="1"/>
      <w:numFmt w:val="decimal"/>
      <w:lvlText w:val="%4."/>
      <w:lvlJc w:val="left"/>
      <w:pPr>
        <w:ind w:left="2955" w:hanging="420"/>
      </w:pPr>
    </w:lvl>
    <w:lvl w:ilvl="4" w:tplc="04090019" w:tentative="1">
      <w:start w:val="1"/>
      <w:numFmt w:val="lowerLetter"/>
      <w:lvlText w:val="%5)"/>
      <w:lvlJc w:val="left"/>
      <w:pPr>
        <w:ind w:left="3375" w:hanging="420"/>
      </w:pPr>
    </w:lvl>
    <w:lvl w:ilvl="5" w:tplc="0409001B" w:tentative="1">
      <w:start w:val="1"/>
      <w:numFmt w:val="lowerRoman"/>
      <w:lvlText w:val="%6."/>
      <w:lvlJc w:val="right"/>
      <w:pPr>
        <w:ind w:left="3795" w:hanging="420"/>
      </w:pPr>
    </w:lvl>
    <w:lvl w:ilvl="6" w:tplc="0409000F" w:tentative="1">
      <w:start w:val="1"/>
      <w:numFmt w:val="decimal"/>
      <w:lvlText w:val="%7."/>
      <w:lvlJc w:val="left"/>
      <w:pPr>
        <w:ind w:left="4215" w:hanging="420"/>
      </w:pPr>
    </w:lvl>
    <w:lvl w:ilvl="7" w:tplc="04090019" w:tentative="1">
      <w:start w:val="1"/>
      <w:numFmt w:val="lowerLetter"/>
      <w:lvlText w:val="%8)"/>
      <w:lvlJc w:val="left"/>
      <w:pPr>
        <w:ind w:left="4635" w:hanging="420"/>
      </w:pPr>
    </w:lvl>
    <w:lvl w:ilvl="8" w:tplc="0409001B" w:tentative="1">
      <w:start w:val="1"/>
      <w:numFmt w:val="lowerRoman"/>
      <w:lvlText w:val="%9."/>
      <w:lvlJc w:val="right"/>
      <w:pPr>
        <w:ind w:left="5055" w:hanging="420"/>
      </w:pPr>
    </w:lvl>
  </w:abstractNum>
  <w:abstractNum w:abstractNumId="10">
    <w:nsid w:val="72AA36F0"/>
    <w:multiLevelType w:val="hybridMultilevel"/>
    <w:tmpl w:val="41140D70"/>
    <w:lvl w:ilvl="0" w:tplc="0C9287B2">
      <w:start w:val="1"/>
      <w:numFmt w:val="decimal"/>
      <w:lvlText w:val="%1、"/>
      <w:lvlJc w:val="left"/>
      <w:pPr>
        <w:ind w:left="1275" w:hanging="435"/>
      </w:pPr>
      <w:rPr>
        <w:rFonts w:hAnsi="Calibri" w:hint="default"/>
        <w:sz w:val="28"/>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2"/>
  </w:num>
  <w:num w:numId="2">
    <w:abstractNumId w:val="7"/>
  </w:num>
  <w:num w:numId="3">
    <w:abstractNumId w:val="0"/>
  </w:num>
  <w:num w:numId="4">
    <w:abstractNumId w:val="10"/>
  </w:num>
  <w:num w:numId="5">
    <w:abstractNumId w:val="9"/>
  </w:num>
  <w:num w:numId="6">
    <w:abstractNumId w:val="4"/>
  </w:num>
  <w:num w:numId="7">
    <w:abstractNumId w:val="5"/>
  </w:num>
  <w:num w:numId="8">
    <w:abstractNumId w:val="6"/>
  </w:num>
  <w:num w:numId="9">
    <w:abstractNumId w:val="8"/>
  </w:num>
  <w:num w:numId="10">
    <w:abstractNumId w:val="1"/>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9647C"/>
    <w:rsid w:val="000008CE"/>
    <w:rsid w:val="00030F0E"/>
    <w:rsid w:val="0004181C"/>
    <w:rsid w:val="00041E92"/>
    <w:rsid w:val="00093F71"/>
    <w:rsid w:val="000C5905"/>
    <w:rsid w:val="000D023A"/>
    <w:rsid w:val="00120820"/>
    <w:rsid w:val="001213C5"/>
    <w:rsid w:val="00131C78"/>
    <w:rsid w:val="0013518E"/>
    <w:rsid w:val="0014588A"/>
    <w:rsid w:val="00170436"/>
    <w:rsid w:val="001C1262"/>
    <w:rsid w:val="001C6E83"/>
    <w:rsid w:val="001C7971"/>
    <w:rsid w:val="001D233E"/>
    <w:rsid w:val="001F2ED6"/>
    <w:rsid w:val="00207E37"/>
    <w:rsid w:val="00211185"/>
    <w:rsid w:val="002160F7"/>
    <w:rsid w:val="00217A87"/>
    <w:rsid w:val="0022764A"/>
    <w:rsid w:val="00255F65"/>
    <w:rsid w:val="00291B76"/>
    <w:rsid w:val="00292D06"/>
    <w:rsid w:val="002A3A24"/>
    <w:rsid w:val="002F09C4"/>
    <w:rsid w:val="00304B6D"/>
    <w:rsid w:val="00311C0E"/>
    <w:rsid w:val="003215EF"/>
    <w:rsid w:val="0033550A"/>
    <w:rsid w:val="003E1626"/>
    <w:rsid w:val="003E5AA2"/>
    <w:rsid w:val="003F54FD"/>
    <w:rsid w:val="003F63F8"/>
    <w:rsid w:val="004133B0"/>
    <w:rsid w:val="004311A9"/>
    <w:rsid w:val="00432901"/>
    <w:rsid w:val="00446AAC"/>
    <w:rsid w:val="00467238"/>
    <w:rsid w:val="0047239E"/>
    <w:rsid w:val="004941C2"/>
    <w:rsid w:val="004C7661"/>
    <w:rsid w:val="004D01ED"/>
    <w:rsid w:val="004E73A7"/>
    <w:rsid w:val="00590251"/>
    <w:rsid w:val="00597A05"/>
    <w:rsid w:val="005A15B8"/>
    <w:rsid w:val="005B4C3B"/>
    <w:rsid w:val="005C1DE7"/>
    <w:rsid w:val="00630B0C"/>
    <w:rsid w:val="00656336"/>
    <w:rsid w:val="006760D3"/>
    <w:rsid w:val="006B283A"/>
    <w:rsid w:val="006E2FF7"/>
    <w:rsid w:val="00712F1D"/>
    <w:rsid w:val="00724081"/>
    <w:rsid w:val="00724A3B"/>
    <w:rsid w:val="007747CA"/>
    <w:rsid w:val="00774B28"/>
    <w:rsid w:val="007A7AD3"/>
    <w:rsid w:val="007C321C"/>
    <w:rsid w:val="007C59C5"/>
    <w:rsid w:val="0080561C"/>
    <w:rsid w:val="00812B3D"/>
    <w:rsid w:val="00836A6F"/>
    <w:rsid w:val="0085437D"/>
    <w:rsid w:val="008A1E34"/>
    <w:rsid w:val="008C7F4E"/>
    <w:rsid w:val="008F341B"/>
    <w:rsid w:val="00947853"/>
    <w:rsid w:val="009B01F1"/>
    <w:rsid w:val="00A03807"/>
    <w:rsid w:val="00A13749"/>
    <w:rsid w:val="00A34C20"/>
    <w:rsid w:val="00A45D51"/>
    <w:rsid w:val="00A92D8F"/>
    <w:rsid w:val="00A9461D"/>
    <w:rsid w:val="00A9647C"/>
    <w:rsid w:val="00AC1B37"/>
    <w:rsid w:val="00AF6B0A"/>
    <w:rsid w:val="00B0096C"/>
    <w:rsid w:val="00B054E0"/>
    <w:rsid w:val="00B172FF"/>
    <w:rsid w:val="00B2295F"/>
    <w:rsid w:val="00B45DC2"/>
    <w:rsid w:val="00B60A0F"/>
    <w:rsid w:val="00B661B2"/>
    <w:rsid w:val="00B72273"/>
    <w:rsid w:val="00B74C5B"/>
    <w:rsid w:val="00B840E3"/>
    <w:rsid w:val="00BD2DF5"/>
    <w:rsid w:val="00BD4FD6"/>
    <w:rsid w:val="00C1550D"/>
    <w:rsid w:val="00C4020E"/>
    <w:rsid w:val="00C43E9F"/>
    <w:rsid w:val="00C555E6"/>
    <w:rsid w:val="00C61D2B"/>
    <w:rsid w:val="00C900A6"/>
    <w:rsid w:val="00CD5403"/>
    <w:rsid w:val="00D0123D"/>
    <w:rsid w:val="00D1349C"/>
    <w:rsid w:val="00D2705F"/>
    <w:rsid w:val="00D67A4E"/>
    <w:rsid w:val="00D9004D"/>
    <w:rsid w:val="00E54C33"/>
    <w:rsid w:val="00E90EA5"/>
    <w:rsid w:val="00EA3C70"/>
    <w:rsid w:val="00ED4DC9"/>
    <w:rsid w:val="00EF6165"/>
    <w:rsid w:val="00F2492C"/>
    <w:rsid w:val="00F36610"/>
    <w:rsid w:val="00F449A7"/>
    <w:rsid w:val="00F45B54"/>
    <w:rsid w:val="00F50D43"/>
    <w:rsid w:val="00F84699"/>
    <w:rsid w:val="00F973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rules v:ext="edit">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123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nhideWhenUsed/>
    <w:rsid w:val="00D012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rsid w:val="00D0123D"/>
    <w:rPr>
      <w:kern w:val="2"/>
      <w:sz w:val="18"/>
      <w:szCs w:val="18"/>
    </w:rPr>
  </w:style>
  <w:style w:type="paragraph" w:styleId="a4">
    <w:name w:val="footer"/>
    <w:basedOn w:val="a"/>
    <w:uiPriority w:val="99"/>
    <w:unhideWhenUsed/>
    <w:rsid w:val="00D0123D"/>
    <w:pPr>
      <w:tabs>
        <w:tab w:val="center" w:pos="4153"/>
        <w:tab w:val="right" w:pos="8306"/>
      </w:tabs>
      <w:snapToGrid w:val="0"/>
      <w:jc w:val="left"/>
    </w:pPr>
    <w:rPr>
      <w:sz w:val="18"/>
      <w:szCs w:val="18"/>
    </w:rPr>
  </w:style>
  <w:style w:type="character" w:customStyle="1" w:styleId="Char0">
    <w:name w:val="页脚 Char"/>
    <w:basedOn w:val="a0"/>
    <w:uiPriority w:val="99"/>
    <w:rsid w:val="00D0123D"/>
    <w:rPr>
      <w:kern w:val="2"/>
      <w:sz w:val="18"/>
      <w:szCs w:val="18"/>
    </w:rPr>
  </w:style>
  <w:style w:type="paragraph" w:styleId="a5">
    <w:name w:val="Balloon Text"/>
    <w:basedOn w:val="a"/>
    <w:semiHidden/>
    <w:unhideWhenUsed/>
    <w:rsid w:val="00D0123D"/>
    <w:rPr>
      <w:sz w:val="18"/>
      <w:szCs w:val="18"/>
    </w:rPr>
  </w:style>
  <w:style w:type="character" w:customStyle="1" w:styleId="Char1">
    <w:name w:val="批注框文本 Char"/>
    <w:basedOn w:val="a0"/>
    <w:semiHidden/>
    <w:rsid w:val="00D0123D"/>
    <w:rPr>
      <w:kern w:val="2"/>
      <w:sz w:val="18"/>
      <w:szCs w:val="18"/>
    </w:rPr>
  </w:style>
  <w:style w:type="paragraph" w:styleId="a6">
    <w:name w:val="Document Map"/>
    <w:basedOn w:val="a"/>
    <w:semiHidden/>
    <w:unhideWhenUsed/>
    <w:rsid w:val="00D0123D"/>
    <w:rPr>
      <w:rFonts w:ascii="宋体"/>
      <w:sz w:val="18"/>
      <w:szCs w:val="18"/>
    </w:rPr>
  </w:style>
  <w:style w:type="character" w:customStyle="1" w:styleId="Char2">
    <w:name w:val="文档结构图 Char"/>
    <w:basedOn w:val="a0"/>
    <w:semiHidden/>
    <w:rsid w:val="00D0123D"/>
    <w:rPr>
      <w:rFonts w:ascii="宋体"/>
      <w:kern w:val="2"/>
      <w:sz w:val="18"/>
      <w:szCs w:val="18"/>
    </w:rPr>
  </w:style>
  <w:style w:type="paragraph" w:styleId="a7">
    <w:name w:val="Body Text Indent"/>
    <w:basedOn w:val="a"/>
    <w:rsid w:val="00D0123D"/>
    <w:pPr>
      <w:ind w:firstLine="720"/>
    </w:pPr>
    <w:rPr>
      <w:rFonts w:ascii="Times New Roman" w:hAnsi="Times New Roman"/>
      <w:sz w:val="32"/>
      <w:szCs w:val="20"/>
    </w:rPr>
  </w:style>
  <w:style w:type="character" w:customStyle="1" w:styleId="Char3">
    <w:name w:val="正文文本缩进 Char"/>
    <w:basedOn w:val="a0"/>
    <w:rsid w:val="00D0123D"/>
    <w:rPr>
      <w:rFonts w:ascii="Times New Roman" w:hAnsi="Times New Roman"/>
      <w:kern w:val="2"/>
      <w:sz w:val="32"/>
    </w:rPr>
  </w:style>
  <w:style w:type="paragraph" w:styleId="2">
    <w:name w:val="Body Text Indent 2"/>
    <w:basedOn w:val="a"/>
    <w:rsid w:val="00D0123D"/>
    <w:pPr>
      <w:spacing w:line="360" w:lineRule="auto"/>
      <w:ind w:firstLine="573"/>
    </w:pPr>
    <w:rPr>
      <w:sz w:val="28"/>
    </w:rPr>
  </w:style>
  <w:style w:type="paragraph" w:styleId="a8">
    <w:name w:val="Date"/>
    <w:basedOn w:val="a"/>
    <w:next w:val="a"/>
    <w:rsid w:val="00D0123D"/>
    <w:pPr>
      <w:ind w:leftChars="2500" w:left="100"/>
    </w:pPr>
  </w:style>
  <w:style w:type="table" w:styleId="a9">
    <w:name w:val="Table Grid"/>
    <w:basedOn w:val="a1"/>
    <w:rsid w:val="007A7A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a">
    <w:name w:val="标准文件_标准名称标题"/>
    <w:basedOn w:val="a"/>
    <w:next w:val="a"/>
    <w:rsid w:val="0004181C"/>
    <w:pPr>
      <w:widowControl/>
      <w:shd w:val="clear" w:color="FFFFFF" w:fill="FFFFFF"/>
      <w:spacing w:before="640" w:after="100" w:line="400" w:lineRule="exact"/>
      <w:jc w:val="center"/>
      <w:outlineLvl w:val="0"/>
    </w:pPr>
    <w:rPr>
      <w:rFonts w:ascii="黑体" w:eastAsia="黑体" w:hAnsi="Times New Roman"/>
      <w:kern w:val="0"/>
      <w:sz w:val="32"/>
      <w:szCs w:val="20"/>
    </w:rPr>
  </w:style>
  <w:style w:type="character" w:customStyle="1" w:styleId="ab">
    <w:name w:val="三号黑体"/>
    <w:basedOn w:val="a0"/>
    <w:uiPriority w:val="1"/>
    <w:rsid w:val="0004181C"/>
    <w:rPr>
      <w:rFonts w:eastAsia="黑体"/>
      <w:sz w:val="32"/>
    </w:rPr>
  </w:style>
  <w:style w:type="character" w:styleId="ac">
    <w:name w:val="Placeholder Text"/>
    <w:basedOn w:val="a0"/>
    <w:uiPriority w:val="99"/>
    <w:semiHidden/>
    <w:rsid w:val="001F2ED6"/>
    <w:rPr>
      <w:color w:val="808080"/>
    </w:rPr>
  </w:style>
  <w:style w:type="character" w:customStyle="1" w:styleId="trans">
    <w:name w:val="trans"/>
    <w:basedOn w:val="a0"/>
    <w:rsid w:val="00B60A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eader" Target="header1.xml"/><Relationship Id="rId12" Type="http://schemas.openxmlformats.org/officeDocument/2006/relationships/image" Target="media/image2.png"/><Relationship Id="rId17" Type="http://schemas.openxmlformats.org/officeDocument/2006/relationships/image" Target="media/image4.wmf"/><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10" Type="http://schemas.openxmlformats.org/officeDocument/2006/relationships/oleObject" Target="embeddings/oleObject1.bin"/><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657</TotalTime>
  <Pages>13</Pages>
  <Words>934</Words>
  <Characters>5329</Characters>
  <Application>Microsoft Office Word</Application>
  <DocSecurity>0</DocSecurity>
  <Lines>44</Lines>
  <Paragraphs>12</Paragraphs>
  <ScaleCrop>false</ScaleCrop>
  <HeadingPairs>
    <vt:vector size="2" baseType="variant">
      <vt:variant>
        <vt:lpstr>题目</vt:lpstr>
      </vt:variant>
      <vt:variant>
        <vt:i4>1</vt:i4>
      </vt:variant>
    </vt:vector>
  </HeadingPairs>
  <TitlesOfParts>
    <vt:vector size="1" baseType="lpstr">
      <vt:lpstr>JJG</vt:lpstr>
    </vt:vector>
  </TitlesOfParts>
  <Company>神州网信技术有限公司</Company>
  <LinksUpToDate>false</LinksUpToDate>
  <CharactersWithSpaces>6251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荧光亮度检定仪检定规程</dc:title>
  <dc:creator>Lucy</dc:creator>
  <cp:lastModifiedBy>VUV</cp:lastModifiedBy>
  <cp:revision>20</cp:revision>
  <dcterms:created xsi:type="dcterms:W3CDTF">2022-02-15T06:51:00Z</dcterms:created>
  <dcterms:modified xsi:type="dcterms:W3CDTF">2022-03-07T01:58:00Z</dcterms:modified>
</cp:coreProperties>
</file>