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16F06E" w14:textId="77777777" w:rsidR="00A43EB3" w:rsidRDefault="00A43EB3">
      <w:pPr>
        <w:jc w:val="center"/>
        <w:rPr>
          <w:rFonts w:ascii="方正小标宋简体" w:eastAsia="方正小标宋简体"/>
          <w:sz w:val="44"/>
          <w:szCs w:val="44"/>
        </w:rPr>
      </w:pPr>
    </w:p>
    <w:p w14:paraId="0412898D" w14:textId="77777777" w:rsidR="00A43EB3" w:rsidRDefault="00A6574B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关于国际建议和采纳情况的说明</w:t>
      </w:r>
    </w:p>
    <w:p w14:paraId="563394AD" w14:textId="77777777" w:rsidR="00A43EB3" w:rsidRDefault="00A43EB3">
      <w:pPr>
        <w:jc w:val="center"/>
        <w:rPr>
          <w:rFonts w:ascii="方正小标宋简体" w:eastAsia="方正小标宋简体"/>
          <w:sz w:val="44"/>
          <w:szCs w:val="44"/>
        </w:rPr>
      </w:pPr>
    </w:p>
    <w:p w14:paraId="13DBA25E" w14:textId="77777777" w:rsidR="00A43EB3" w:rsidRDefault="00A6574B">
      <w:pPr>
        <w:rPr>
          <w:rFonts w:ascii="方正仿宋_GBK" w:eastAsia="方正仿宋_GBK"/>
          <w:kern w:val="0"/>
          <w:sz w:val="32"/>
          <w:szCs w:val="32"/>
        </w:rPr>
      </w:pPr>
      <w:r>
        <w:rPr>
          <w:rFonts w:ascii="方正仿宋_GBK" w:eastAsia="方正仿宋_GBK" w:hint="eastAsia"/>
          <w:kern w:val="0"/>
          <w:sz w:val="32"/>
          <w:szCs w:val="32"/>
        </w:rPr>
        <w:t>国家市场监督管理总局计量司：</w:t>
      </w:r>
    </w:p>
    <w:p w14:paraId="6BF0AABD" w14:textId="79AFA907" w:rsidR="00A43EB3" w:rsidRDefault="00A6574B">
      <w:pPr>
        <w:ind w:firstLineChars="200" w:firstLine="656"/>
        <w:rPr>
          <w:rFonts w:ascii="方正仿宋_GBK" w:eastAsia="方正仿宋_GBK" w:hAnsi="宋体" w:cs="宋体"/>
          <w:spacing w:val="4"/>
          <w:sz w:val="32"/>
          <w:szCs w:val="32"/>
        </w:rPr>
      </w:pPr>
      <w:r>
        <w:rPr>
          <w:rFonts w:ascii="方正仿宋_GBK" w:eastAsia="方正仿宋_GBK" w:hAnsi="宋体" w:cs="宋体" w:hint="eastAsia"/>
          <w:spacing w:val="4"/>
          <w:sz w:val="32"/>
          <w:szCs w:val="32"/>
        </w:rPr>
        <w:t>国家计量技术规范《</w:t>
      </w:r>
      <w:r w:rsidR="00A45B09">
        <w:rPr>
          <w:rFonts w:ascii="方正仿宋_GBK" w:eastAsia="方正仿宋_GBK" w:hAnsi="宋体" w:cs="宋体" w:hint="eastAsia"/>
          <w:spacing w:val="4"/>
          <w:sz w:val="32"/>
          <w:szCs w:val="32"/>
        </w:rPr>
        <w:t>霍尔交直流</w:t>
      </w:r>
      <w:r w:rsidR="003213B4">
        <w:rPr>
          <w:rFonts w:ascii="方正仿宋_GBK" w:eastAsia="方正仿宋_GBK" w:hAnsi="宋体" w:cs="宋体" w:hint="eastAsia"/>
          <w:spacing w:val="4"/>
          <w:sz w:val="32"/>
          <w:szCs w:val="32"/>
        </w:rPr>
        <w:t>大</w:t>
      </w:r>
      <w:r w:rsidR="00A45B09">
        <w:rPr>
          <w:rFonts w:ascii="方正仿宋_GBK" w:eastAsia="方正仿宋_GBK" w:hAnsi="宋体" w:cs="宋体" w:hint="eastAsia"/>
          <w:spacing w:val="4"/>
          <w:sz w:val="32"/>
          <w:szCs w:val="32"/>
        </w:rPr>
        <w:t>电流传感器</w:t>
      </w:r>
      <w:r w:rsidR="003213B4">
        <w:rPr>
          <w:rFonts w:ascii="方正仿宋_GBK" w:eastAsia="方正仿宋_GBK" w:hAnsi="宋体" w:cs="宋体" w:hint="eastAsia"/>
          <w:spacing w:val="4"/>
          <w:sz w:val="32"/>
          <w:szCs w:val="32"/>
        </w:rPr>
        <w:t>在线校准规范</w:t>
      </w:r>
      <w:r>
        <w:rPr>
          <w:rFonts w:ascii="方正仿宋_GBK" w:eastAsia="方正仿宋_GBK" w:hAnsi="宋体" w:cs="宋体" w:hint="eastAsia"/>
          <w:spacing w:val="4"/>
          <w:sz w:val="32"/>
          <w:szCs w:val="32"/>
        </w:rPr>
        <w:t>》起草过程中未涉及到国际建议，也没有国际建议采纳情况。</w:t>
      </w:r>
    </w:p>
    <w:p w14:paraId="0AD31684" w14:textId="77777777" w:rsidR="00A43EB3" w:rsidRDefault="00A43EB3">
      <w:pPr>
        <w:ind w:firstLineChars="200" w:firstLine="656"/>
        <w:rPr>
          <w:rFonts w:ascii="方正仿宋_GBK" w:eastAsia="方正仿宋_GBK" w:hAnsi="宋体" w:cs="宋体"/>
          <w:spacing w:val="4"/>
          <w:sz w:val="32"/>
          <w:szCs w:val="32"/>
        </w:rPr>
      </w:pPr>
    </w:p>
    <w:p w14:paraId="5F13712F" w14:textId="77777777" w:rsidR="00A43EB3" w:rsidRDefault="00A6574B">
      <w:pPr>
        <w:ind w:firstLineChars="200" w:firstLine="656"/>
        <w:rPr>
          <w:rFonts w:ascii="方正仿宋_GBK" w:eastAsia="方正仿宋_GBK" w:hAnsi="宋体" w:cs="宋体"/>
          <w:spacing w:val="4"/>
          <w:sz w:val="32"/>
          <w:szCs w:val="32"/>
        </w:rPr>
      </w:pPr>
      <w:r>
        <w:rPr>
          <w:rFonts w:ascii="方正仿宋_GBK" w:eastAsia="方正仿宋_GBK" w:hAnsi="宋体" w:cs="宋体" w:hint="eastAsia"/>
          <w:spacing w:val="4"/>
          <w:sz w:val="32"/>
          <w:szCs w:val="32"/>
        </w:rPr>
        <w:t>特此声明。</w:t>
      </w:r>
    </w:p>
    <w:p w14:paraId="07EA10DD" w14:textId="77777777" w:rsidR="00A43EB3" w:rsidRDefault="00A43EB3">
      <w:pPr>
        <w:jc w:val="right"/>
        <w:rPr>
          <w:rFonts w:ascii="方正仿宋_GBK" w:eastAsia="方正仿宋_GBK" w:hAnsi="宋体" w:cs="宋体"/>
          <w:spacing w:val="4"/>
          <w:sz w:val="32"/>
          <w:szCs w:val="32"/>
        </w:rPr>
      </w:pPr>
    </w:p>
    <w:p w14:paraId="39959A45" w14:textId="77777777" w:rsidR="00A43EB3" w:rsidRDefault="00A43EB3">
      <w:pPr>
        <w:jc w:val="right"/>
        <w:rPr>
          <w:rFonts w:ascii="方正仿宋_GBK" w:eastAsia="方正仿宋_GBK" w:hAnsi="宋体" w:cs="宋体"/>
          <w:spacing w:val="4"/>
          <w:sz w:val="32"/>
          <w:szCs w:val="32"/>
        </w:rPr>
      </w:pPr>
    </w:p>
    <w:p w14:paraId="3B4C1472" w14:textId="77777777" w:rsidR="00A43EB3" w:rsidRDefault="00A43EB3">
      <w:pPr>
        <w:jc w:val="right"/>
        <w:rPr>
          <w:rFonts w:ascii="方正仿宋_GBK" w:eastAsia="方正仿宋_GBK" w:hAnsi="宋体" w:cs="宋体"/>
          <w:spacing w:val="4"/>
          <w:sz w:val="32"/>
          <w:szCs w:val="32"/>
        </w:rPr>
      </w:pPr>
    </w:p>
    <w:p w14:paraId="70B928E9" w14:textId="77777777" w:rsidR="00A43EB3" w:rsidRDefault="00A43EB3">
      <w:pPr>
        <w:jc w:val="right"/>
        <w:rPr>
          <w:rFonts w:ascii="方正仿宋_GBK" w:eastAsia="方正仿宋_GBK" w:hAnsi="宋体" w:cs="宋体"/>
          <w:spacing w:val="4"/>
          <w:sz w:val="32"/>
          <w:szCs w:val="32"/>
        </w:rPr>
      </w:pPr>
    </w:p>
    <w:p w14:paraId="0A636823" w14:textId="77777777" w:rsidR="00A43EB3" w:rsidRDefault="00A6574B">
      <w:pPr>
        <w:wordWrap w:val="0"/>
        <w:jc w:val="right"/>
        <w:rPr>
          <w:rFonts w:ascii="方正仿宋_GBK" w:eastAsia="方正仿宋_GBK" w:hAnsi="宋体" w:cs="宋体"/>
          <w:spacing w:val="4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全国电磁计量技术委员会高压计量分技术委员会 </w:t>
      </w:r>
      <w:r>
        <w:rPr>
          <w:rFonts w:ascii="方正仿宋_GBK" w:eastAsia="方正仿宋_GBK"/>
          <w:sz w:val="32"/>
          <w:szCs w:val="32"/>
        </w:rPr>
        <w:t xml:space="preserve"> </w:t>
      </w:r>
    </w:p>
    <w:p w14:paraId="229EB300" w14:textId="695D6894" w:rsidR="00A43EB3" w:rsidRDefault="00A6574B">
      <w:pPr>
        <w:wordWrap w:val="0"/>
        <w:jc w:val="righ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Ansi="宋体" w:cs="宋体" w:hint="eastAsia"/>
          <w:spacing w:val="4"/>
          <w:sz w:val="32"/>
          <w:szCs w:val="32"/>
        </w:rPr>
        <w:t>202</w:t>
      </w:r>
      <w:r w:rsidR="001210A4">
        <w:rPr>
          <w:rFonts w:ascii="方正仿宋_GBK" w:eastAsia="方正仿宋_GBK" w:hAnsi="宋体" w:cs="宋体" w:hint="eastAsia"/>
          <w:spacing w:val="4"/>
          <w:sz w:val="32"/>
          <w:szCs w:val="32"/>
        </w:rPr>
        <w:t>2</w:t>
      </w:r>
      <w:r>
        <w:rPr>
          <w:rFonts w:ascii="方正仿宋_GBK" w:eastAsia="方正仿宋_GBK" w:hAnsi="宋体" w:cs="宋体" w:hint="eastAsia"/>
          <w:spacing w:val="4"/>
          <w:sz w:val="32"/>
          <w:szCs w:val="32"/>
        </w:rPr>
        <w:t>年</w:t>
      </w:r>
      <w:r w:rsidR="001210A4">
        <w:rPr>
          <w:rFonts w:ascii="方正仿宋_GBK" w:eastAsia="方正仿宋_GBK" w:hAnsi="宋体" w:cs="宋体" w:hint="eastAsia"/>
          <w:spacing w:val="4"/>
          <w:sz w:val="32"/>
          <w:szCs w:val="32"/>
        </w:rPr>
        <w:t>0</w:t>
      </w:r>
      <w:r w:rsidR="007E48F3">
        <w:rPr>
          <w:rFonts w:ascii="方正仿宋_GBK" w:eastAsia="方正仿宋_GBK" w:hAnsi="宋体" w:cs="宋体" w:hint="eastAsia"/>
          <w:spacing w:val="4"/>
          <w:sz w:val="32"/>
          <w:szCs w:val="32"/>
        </w:rPr>
        <w:t>5</w:t>
      </w:r>
      <w:r>
        <w:rPr>
          <w:rFonts w:ascii="方正仿宋_GBK" w:eastAsia="方正仿宋_GBK" w:hAnsi="宋体" w:cs="宋体" w:hint="eastAsia"/>
          <w:spacing w:val="4"/>
          <w:sz w:val="32"/>
          <w:szCs w:val="32"/>
        </w:rPr>
        <w:t>月</w:t>
      </w:r>
      <w:r w:rsidR="007E48F3">
        <w:rPr>
          <w:rFonts w:ascii="方正仿宋_GBK" w:eastAsia="方正仿宋_GBK" w:hAnsi="宋体" w:cs="宋体" w:hint="eastAsia"/>
          <w:spacing w:val="4"/>
          <w:sz w:val="32"/>
          <w:szCs w:val="32"/>
        </w:rPr>
        <w:t>05</w:t>
      </w:r>
      <w:bookmarkStart w:id="0" w:name="_GoBack"/>
      <w:bookmarkEnd w:id="0"/>
      <w:r>
        <w:rPr>
          <w:rFonts w:ascii="方正仿宋_GBK" w:eastAsia="方正仿宋_GBK" w:hAnsi="宋体" w:cs="宋体" w:hint="eastAsia"/>
          <w:spacing w:val="4"/>
          <w:sz w:val="32"/>
          <w:szCs w:val="32"/>
        </w:rPr>
        <w:t>日</w:t>
      </w:r>
      <w:r>
        <w:rPr>
          <w:rFonts w:ascii="方正仿宋_GBK" w:eastAsia="方正仿宋_GBK" w:hAnsi="宋体" w:cs="宋体"/>
          <w:spacing w:val="4"/>
          <w:sz w:val="32"/>
          <w:szCs w:val="32"/>
        </w:rPr>
        <w:t xml:space="preserve">  </w:t>
      </w:r>
    </w:p>
    <w:sectPr w:rsidR="00A43EB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E87769" w14:textId="77777777" w:rsidR="00757602" w:rsidRDefault="00757602" w:rsidP="00A45B09">
      <w:r>
        <w:separator/>
      </w:r>
    </w:p>
  </w:endnote>
  <w:endnote w:type="continuationSeparator" w:id="0">
    <w:p w14:paraId="70980D4F" w14:textId="77777777" w:rsidR="00757602" w:rsidRDefault="00757602" w:rsidP="00A45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A01184" w14:textId="77777777" w:rsidR="00757602" w:rsidRDefault="00757602" w:rsidP="00A45B09">
      <w:r>
        <w:separator/>
      </w:r>
    </w:p>
  </w:footnote>
  <w:footnote w:type="continuationSeparator" w:id="0">
    <w:p w14:paraId="4743802A" w14:textId="77777777" w:rsidR="00757602" w:rsidRDefault="00757602" w:rsidP="00A45B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3EB3"/>
    <w:rsid w:val="001210A4"/>
    <w:rsid w:val="003213B4"/>
    <w:rsid w:val="004742CA"/>
    <w:rsid w:val="004A6588"/>
    <w:rsid w:val="006D5E53"/>
    <w:rsid w:val="00757602"/>
    <w:rsid w:val="007A3D58"/>
    <w:rsid w:val="007E48F3"/>
    <w:rsid w:val="00915834"/>
    <w:rsid w:val="00A43EB3"/>
    <w:rsid w:val="00A45B09"/>
    <w:rsid w:val="00A6574B"/>
    <w:rsid w:val="00E0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39123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Pr>
      <w:sz w:val="18"/>
      <w:szCs w:val="18"/>
    </w:rPr>
  </w:style>
  <w:style w:type="character" w:customStyle="1" w:styleId="Char">
    <w:name w:val="页脚 Char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关于国际建议和采纳情况的说明</dc:title>
  <dc:creator>admin</dc:creator>
  <cp:lastModifiedBy>林飞鹏</cp:lastModifiedBy>
  <cp:revision>7</cp:revision>
  <dcterms:created xsi:type="dcterms:W3CDTF">2019-06-04T06:22:00Z</dcterms:created>
  <dcterms:modified xsi:type="dcterms:W3CDTF">2022-05-04T12:48:00Z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2052-9.1.0.4475</vt:lpwstr>
  </property>
</Properties>
</file>