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98A6A8" w14:textId="77777777" w:rsidR="00833049" w:rsidRDefault="00833049"/>
    <w:p w14:paraId="7E3E65A7" w14:textId="77777777" w:rsidR="00833049" w:rsidRDefault="006250D1">
      <w:pPr>
        <w:jc w:val="center"/>
        <w:rPr>
          <w:b/>
          <w:sz w:val="52"/>
          <w:szCs w:val="52"/>
        </w:rPr>
      </w:pPr>
      <w:r>
        <w:rPr>
          <w:b/>
          <w:sz w:val="52"/>
          <w:szCs w:val="52"/>
        </w:rPr>
        <w:t>中华人民共和国国家计量技术规范</w:t>
      </w:r>
    </w:p>
    <w:p w14:paraId="3ACEA3B7" w14:textId="77777777" w:rsidR="00833049" w:rsidRDefault="006250D1">
      <w:pPr>
        <w:jc w:val="center"/>
        <w:rPr>
          <w:rFonts w:eastAsia="黑体"/>
          <w:sz w:val="28"/>
          <w:szCs w:val="28"/>
        </w:rPr>
      </w:pPr>
      <w:r>
        <w:rPr>
          <w:b/>
          <w:sz w:val="28"/>
        </w:rPr>
        <w:t xml:space="preserve">                            </w:t>
      </w:r>
      <w:r>
        <w:rPr>
          <w:rFonts w:eastAsia="黑体"/>
          <w:sz w:val="28"/>
          <w:szCs w:val="28"/>
        </w:rPr>
        <w:t>JJF XXXX-201X</w:t>
      </w:r>
    </w:p>
    <w:p w14:paraId="246B7AA0" w14:textId="77777777" w:rsidR="00833049" w:rsidRDefault="006250D1">
      <w:pPr>
        <w:jc w:val="center"/>
        <w:rPr>
          <w:b/>
        </w:rPr>
      </w:pPr>
      <w:r>
        <w:rPr>
          <w:noProof/>
        </w:rPr>
        <mc:AlternateContent>
          <mc:Choice Requires="wps">
            <w:drawing>
              <wp:anchor distT="0" distB="0" distL="114300" distR="114300" simplePos="0" relativeHeight="251660288" behindDoc="0" locked="0" layoutInCell="1" allowOverlap="1" wp14:anchorId="301C3848" wp14:editId="45A7F327">
                <wp:simplePos x="0" y="0"/>
                <wp:positionH relativeFrom="column">
                  <wp:posOffset>133350</wp:posOffset>
                </wp:positionH>
                <wp:positionV relativeFrom="paragraph">
                  <wp:posOffset>0</wp:posOffset>
                </wp:positionV>
                <wp:extent cx="5200650" cy="0"/>
                <wp:effectExtent l="9525" t="17145" r="9525" b="11430"/>
                <wp:wrapNone/>
                <wp:docPr id="5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00650" cy="0"/>
                        </a:xfrm>
                        <a:prstGeom prst="line">
                          <a:avLst/>
                        </a:prstGeom>
                        <a:noFill/>
                        <a:ln w="19050">
                          <a:solidFill>
                            <a:srgbClr val="000000"/>
                          </a:solidFill>
                          <a:round/>
                        </a:ln>
                      </wps:spPr>
                      <wps:bodyPr/>
                    </wps:wsp>
                  </a:graphicData>
                </a:graphic>
              </wp:anchor>
            </w:drawing>
          </mc:Choice>
          <mc:Fallback>
            <w:pict>
              <v:line w14:anchorId="0E8CDAF0" id="Line 2"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10.5pt,0" to="420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" strokeweight="1.5pt"/>
            </w:pict>
          </mc:Fallback>
        </mc:AlternateContent>
      </w:r>
    </w:p>
    <w:p w14:paraId="4A4C091E" w14:textId="77777777" w:rsidR="00833049" w:rsidRDefault="00833049">
      <w:pPr>
        <w:jc w:val="center"/>
        <w:rPr>
          <w:b/>
        </w:rPr>
      </w:pPr>
    </w:p>
    <w:p w14:paraId="62069831" w14:textId="77777777" w:rsidR="00833049" w:rsidRDefault="00833049">
      <w:pPr>
        <w:jc w:val="center"/>
        <w:rPr>
          <w:b/>
        </w:rPr>
      </w:pPr>
    </w:p>
    <w:p w14:paraId="320976E7" w14:textId="77777777" w:rsidR="00833049" w:rsidRDefault="00833049">
      <w:pPr>
        <w:jc w:val="center"/>
        <w:rPr>
          <w:b/>
        </w:rPr>
      </w:pPr>
    </w:p>
    <w:p w14:paraId="3023535C" w14:textId="77777777" w:rsidR="00833049" w:rsidRDefault="00833049">
      <w:pPr>
        <w:jc w:val="center"/>
        <w:rPr>
          <w:b/>
        </w:rPr>
      </w:pPr>
    </w:p>
    <w:p w14:paraId="5641C949" w14:textId="77777777" w:rsidR="00833049" w:rsidRDefault="00833049">
      <w:pPr>
        <w:jc w:val="center"/>
        <w:rPr>
          <w:b/>
        </w:rPr>
      </w:pPr>
    </w:p>
    <w:p w14:paraId="34D3DFB2" w14:textId="77777777" w:rsidR="00833049" w:rsidRDefault="006250D1">
      <w:pPr>
        <w:ind w:leftChars="-202" w:left="-424" w:rightChars="-162" w:right="-340" w:firstLineChars="27" w:firstLine="140"/>
        <w:jc w:val="center"/>
        <w:rPr>
          <w:rFonts w:eastAsia="黑体"/>
          <w:sz w:val="52"/>
          <w:szCs w:val="52"/>
        </w:rPr>
      </w:pPr>
      <w:r>
        <w:rPr>
          <w:rFonts w:eastAsia="黑体" w:hint="eastAsia"/>
          <w:sz w:val="52"/>
          <w:szCs w:val="52"/>
        </w:rPr>
        <w:t>调制度测量仪校准规范</w:t>
      </w:r>
    </w:p>
    <w:p w14:paraId="3F3971E7" w14:textId="77777777" w:rsidR="00833049" w:rsidRDefault="006250D1">
      <w:pPr>
        <w:ind w:firstLineChars="50" w:firstLine="140"/>
        <w:jc w:val="center"/>
        <w:rPr>
          <w:rFonts w:eastAsia="黑体"/>
          <w:sz w:val="28"/>
          <w:szCs w:val="28"/>
        </w:rPr>
      </w:pPr>
      <w:bookmarkStart w:id="0" w:name="_Toc126915214"/>
      <w:r>
        <w:rPr>
          <w:rFonts w:eastAsia="黑体" w:hint="eastAsia"/>
          <w:sz w:val="28"/>
          <w:szCs w:val="28"/>
        </w:rPr>
        <w:t>Calibration Specification</w:t>
      </w:r>
      <w:r>
        <w:rPr>
          <w:rFonts w:eastAsia="黑体"/>
          <w:sz w:val="28"/>
          <w:szCs w:val="28"/>
        </w:rPr>
        <w:t xml:space="preserve"> for</w:t>
      </w:r>
      <w:r>
        <w:rPr>
          <w:rFonts w:eastAsia="黑体" w:hint="eastAsia"/>
          <w:sz w:val="28"/>
          <w:szCs w:val="28"/>
        </w:rPr>
        <w:t xml:space="preserve"> Modulation Meters</w:t>
      </w:r>
    </w:p>
    <w:p w14:paraId="19D37447" w14:textId="77777777" w:rsidR="00833049" w:rsidRDefault="00833049">
      <w:pPr>
        <w:ind w:leftChars="-202" w:left="-424" w:rightChars="-230" w:right="-483"/>
        <w:jc w:val="center"/>
        <w:rPr>
          <w:rFonts w:eastAsia="黑体"/>
          <w:sz w:val="28"/>
          <w:szCs w:val="28"/>
        </w:rPr>
      </w:pPr>
    </w:p>
    <w:p w14:paraId="60207499" w14:textId="77777777" w:rsidR="00833049" w:rsidRDefault="00833049">
      <w:pPr>
        <w:ind w:leftChars="-202" w:left="-424" w:rightChars="-230" w:right="-483"/>
        <w:jc w:val="center"/>
        <w:rPr>
          <w:rFonts w:eastAsia="黑体"/>
          <w:sz w:val="28"/>
          <w:szCs w:val="28"/>
        </w:rPr>
      </w:pPr>
    </w:p>
    <w:p w14:paraId="5826033F" w14:textId="77777777" w:rsidR="00833049" w:rsidRDefault="00833049">
      <w:pPr>
        <w:ind w:rightChars="-230" w:right="-483"/>
        <w:rPr>
          <w:rFonts w:eastAsia="黑体"/>
          <w:sz w:val="28"/>
          <w:szCs w:val="28"/>
        </w:rPr>
      </w:pPr>
    </w:p>
    <w:bookmarkEnd w:id="0"/>
    <w:p w14:paraId="455776C8" w14:textId="41632B61" w:rsidR="00833049" w:rsidRDefault="006250D1">
      <w:pPr>
        <w:jc w:val="center"/>
        <w:rPr>
          <w:b/>
          <w:sz w:val="28"/>
        </w:rPr>
      </w:pPr>
      <w:r>
        <w:rPr>
          <w:b/>
          <w:sz w:val="28"/>
        </w:rPr>
        <w:t>（</w:t>
      </w:r>
      <w:r w:rsidR="002A2E59">
        <w:rPr>
          <w:rFonts w:hint="eastAsia"/>
          <w:b/>
          <w:sz w:val="28"/>
        </w:rPr>
        <w:t>征求意见稿</w:t>
      </w:r>
      <w:r>
        <w:rPr>
          <w:b/>
          <w:sz w:val="28"/>
        </w:rPr>
        <w:t>）</w:t>
      </w:r>
    </w:p>
    <w:p w14:paraId="4774A9E7" w14:textId="77777777" w:rsidR="00833049" w:rsidRDefault="00833049">
      <w:pPr>
        <w:jc w:val="center"/>
        <w:rPr>
          <w:b/>
          <w:sz w:val="30"/>
        </w:rPr>
      </w:pPr>
    </w:p>
    <w:p w14:paraId="61A6D530" w14:textId="77777777" w:rsidR="00833049" w:rsidRDefault="00833049">
      <w:pPr>
        <w:jc w:val="center"/>
        <w:rPr>
          <w:b/>
          <w:sz w:val="30"/>
        </w:rPr>
      </w:pPr>
    </w:p>
    <w:p w14:paraId="584D7D36" w14:textId="77777777" w:rsidR="00833049" w:rsidRDefault="00833049">
      <w:pPr>
        <w:jc w:val="center"/>
        <w:rPr>
          <w:b/>
          <w:sz w:val="30"/>
        </w:rPr>
      </w:pPr>
    </w:p>
    <w:p w14:paraId="2FC9543D" w14:textId="77777777" w:rsidR="00833049" w:rsidRDefault="00833049">
      <w:pPr>
        <w:jc w:val="center"/>
        <w:rPr>
          <w:b/>
          <w:sz w:val="30"/>
        </w:rPr>
      </w:pPr>
    </w:p>
    <w:p w14:paraId="59B176E9" w14:textId="77777777" w:rsidR="00833049" w:rsidRDefault="00833049">
      <w:pPr>
        <w:jc w:val="center"/>
        <w:rPr>
          <w:b/>
          <w:sz w:val="30"/>
        </w:rPr>
      </w:pPr>
    </w:p>
    <w:p w14:paraId="082B9ED1" w14:textId="77777777" w:rsidR="00833049" w:rsidRDefault="00833049">
      <w:pPr>
        <w:rPr>
          <w:rFonts w:eastAsia="黑体"/>
          <w:b/>
          <w:sz w:val="30"/>
        </w:rPr>
      </w:pPr>
    </w:p>
    <w:p w14:paraId="0C78670F" w14:textId="77777777" w:rsidR="00833049" w:rsidRDefault="006250D1">
      <w:pPr>
        <w:rPr>
          <w:rFonts w:eastAsia="黑体"/>
          <w:b/>
          <w:sz w:val="30"/>
        </w:rPr>
      </w:pPr>
      <w:r>
        <w:rPr>
          <w:rFonts w:eastAsia="黑体"/>
          <w:b/>
          <w:sz w:val="30"/>
        </w:rPr>
        <w:t xml:space="preserve"> </w:t>
      </w:r>
    </w:p>
    <w:p w14:paraId="02166798" w14:textId="77777777" w:rsidR="00833049" w:rsidRDefault="006250D1">
      <w:pPr>
        <w:jc w:val="center"/>
        <w:rPr>
          <w:rFonts w:eastAsia="黑体"/>
          <w:sz w:val="28"/>
          <w:szCs w:val="28"/>
        </w:rPr>
      </w:pPr>
      <w:r>
        <w:rPr>
          <w:noProof/>
        </w:rPr>
        <mc:AlternateContent>
          <mc:Choice Requires="wps">
            <w:drawing>
              <wp:anchor distT="0" distB="0" distL="114300" distR="114300" simplePos="0" relativeHeight="251661312" behindDoc="0" locked="0" layoutInCell="1" allowOverlap="1" wp14:anchorId="57280691" wp14:editId="3590DBFE">
                <wp:simplePos x="0" y="0"/>
                <wp:positionH relativeFrom="column">
                  <wp:posOffset>-68580</wp:posOffset>
                </wp:positionH>
                <wp:positionV relativeFrom="paragraph">
                  <wp:posOffset>299085</wp:posOffset>
                </wp:positionV>
                <wp:extent cx="5486400" cy="0"/>
                <wp:effectExtent l="17145" t="9525" r="11430" b="9525"/>
                <wp:wrapNone/>
                <wp:docPr id="5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15875">
                          <a:solidFill>
                            <a:srgbClr val="000000"/>
                          </a:solidFill>
                          <a:round/>
                        </a:ln>
                      </wps:spPr>
                      <wps:bodyPr/>
                    </wps:wsp>
                  </a:graphicData>
                </a:graphic>
              </wp:anchor>
            </w:drawing>
          </mc:Choice>
          <mc:Fallback>
            <w:pict>
              <v:line w14:anchorId="26918700" id="Line 3" o:spid="_x0000_s1026" style="position:absolute;left:0;text-align:left;z-index:251661312;visibility:visible;mso-wrap-style:square;mso-wrap-distance-left:9pt;mso-wrap-distance-top:0;mso-wrap-distance-right:9pt;mso-wrap-distance-bottom:0;mso-position-horizontal:absolute;mso-position-horizontal-relative:text;mso-position-vertical:absolute;mso-position-vertical-relative:text" from="-5.4pt,23.55pt" to="426.6pt,2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" strokeweight="1.25pt"/>
            </w:pict>
          </mc:Fallback>
        </mc:AlternateContent>
      </w:r>
      <w:r>
        <w:rPr>
          <w:rFonts w:eastAsia="黑体"/>
          <w:sz w:val="28"/>
          <w:szCs w:val="28"/>
        </w:rPr>
        <w:t>201X-XX-XX</w:t>
      </w:r>
      <w:r>
        <w:rPr>
          <w:rFonts w:eastAsia="黑体"/>
          <w:sz w:val="28"/>
          <w:szCs w:val="28"/>
        </w:rPr>
        <w:t>发布</w:t>
      </w:r>
      <w:r>
        <w:rPr>
          <w:rFonts w:eastAsia="黑体"/>
          <w:sz w:val="28"/>
          <w:szCs w:val="28"/>
        </w:rPr>
        <w:t xml:space="preserve">                           201X-XX-XX</w:t>
      </w:r>
      <w:r>
        <w:rPr>
          <w:rFonts w:eastAsia="黑体"/>
          <w:sz w:val="28"/>
          <w:szCs w:val="28"/>
        </w:rPr>
        <w:t>实施</w:t>
      </w:r>
    </w:p>
    <w:p w14:paraId="3090EE16" w14:textId="77777777" w:rsidR="00833049" w:rsidRDefault="006250D1">
      <w:pPr>
        <w:spacing w:line="240" w:lineRule="atLeast"/>
        <w:rPr>
          <w:b/>
          <w:sz w:val="32"/>
        </w:rPr>
      </w:pPr>
      <w:r>
        <w:rPr>
          <w:sz w:val="44"/>
          <w:szCs w:val="44"/>
        </w:rPr>
        <w:t>国家</w:t>
      </w:r>
      <w:r>
        <w:rPr>
          <w:rFonts w:hint="eastAsia"/>
          <w:sz w:val="44"/>
          <w:szCs w:val="44"/>
        </w:rPr>
        <w:t>市场监督管理</w:t>
      </w:r>
      <w:r>
        <w:rPr>
          <w:sz w:val="44"/>
          <w:szCs w:val="44"/>
        </w:rPr>
        <w:t>总局</w:t>
      </w:r>
      <w:r>
        <w:rPr>
          <w:rFonts w:eastAsia="黑体"/>
          <w:b/>
          <w:spacing w:val="100"/>
          <w:kern w:val="10"/>
          <w:sz w:val="30"/>
        </w:rPr>
        <w:t xml:space="preserve">  </w:t>
      </w:r>
      <w:r>
        <w:rPr>
          <w:rFonts w:eastAsia="黑体"/>
          <w:spacing w:val="100"/>
          <w:kern w:val="6"/>
          <w:sz w:val="28"/>
          <w:szCs w:val="28"/>
        </w:rPr>
        <w:t>发</w:t>
      </w:r>
      <w:r>
        <w:rPr>
          <w:rFonts w:eastAsia="黑体"/>
          <w:spacing w:val="60"/>
          <w:kern w:val="6"/>
          <w:sz w:val="28"/>
          <w:szCs w:val="28"/>
        </w:rPr>
        <w:t>布</w:t>
      </w:r>
    </w:p>
    <w:p w14:paraId="430AA0DB" w14:textId="77777777" w:rsidR="00833049" w:rsidRDefault="006250D1">
      <w:pPr>
        <w:ind w:firstLineChars="200" w:firstLine="880"/>
        <w:rPr>
          <w:rFonts w:eastAsia="黑体"/>
          <w:sz w:val="44"/>
          <w:szCs w:val="44"/>
        </w:rPr>
      </w:pPr>
      <w:r>
        <w:rPr>
          <w:rFonts w:eastAsia="黑体" w:hint="eastAsia"/>
          <w:noProof/>
          <w:sz w:val="44"/>
          <w:szCs w:val="44"/>
        </w:rPr>
        <w:lastRenderedPageBreak/>
        <mc:AlternateContent>
          <mc:Choice Requires="wps">
            <w:drawing>
              <wp:anchor distT="0" distB="0" distL="114300" distR="114300" simplePos="0" relativeHeight="251662336" behindDoc="0" locked="0" layoutInCell="1" allowOverlap="1" wp14:anchorId="115467A8" wp14:editId="6E195D56">
                <wp:simplePos x="0" y="0"/>
                <wp:positionH relativeFrom="column">
                  <wp:posOffset>3400425</wp:posOffset>
                </wp:positionH>
                <wp:positionV relativeFrom="paragraph">
                  <wp:posOffset>332740</wp:posOffset>
                </wp:positionV>
                <wp:extent cx="1733550" cy="495300"/>
                <wp:effectExtent l="9525" t="5080" r="9525" b="13970"/>
                <wp:wrapNone/>
                <wp:docPr id="5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3550" cy="495300"/>
                        </a:xfrm>
                        <a:prstGeom prst="rect">
                          <a:avLst/>
                        </a:prstGeom>
                        <a:solidFill>
                          <a:srgbClr val="FFFFFF"/>
                        </a:solidFill>
                        <a:ln w="9525" cap="rnd">
                          <a:solidFill>
                            <a:srgbClr val="000000"/>
                          </a:solidFill>
                          <a:prstDash val="sysDot"/>
                          <a:miter lim="800000"/>
                        </a:ln>
                      </wps:spPr>
                      <wps:txbx>
                        <w:txbxContent>
                          <w:p w14:paraId="4AB53E6A" w14:textId="77777777" w:rsidR="00833049" w:rsidRDefault="006250D1">
                            <w:pPr>
                              <w:jc w:val="center"/>
                              <w:rPr>
                                <w:rFonts w:ascii="黑体" w:eastAsia="黑体"/>
                                <w:b/>
                                <w:sz w:val="28"/>
                                <w:szCs w:val="28"/>
                              </w:rPr>
                            </w:pPr>
                            <w:r>
                              <w:rPr>
                                <w:rFonts w:ascii="黑体" w:eastAsia="黑体" w:hint="eastAsia"/>
                                <w:b/>
                                <w:sz w:val="28"/>
                                <w:szCs w:val="28"/>
                              </w:rPr>
                              <w:t>JJF XXXX</w:t>
                            </w:r>
                            <w:r>
                              <w:rPr>
                                <w:rFonts w:ascii="宋体" w:hAnsi="宋体" w:cs="黑体" w:hint="eastAsia"/>
                                <w:kern w:val="0"/>
                                <w:sz w:val="24"/>
                              </w:rPr>
                              <w:t>─</w:t>
                            </w:r>
                            <w:r>
                              <w:rPr>
                                <w:rFonts w:ascii="黑体" w:eastAsia="黑体" w:hint="eastAsia"/>
                                <w:b/>
                                <w:sz w:val="28"/>
                                <w:szCs w:val="28"/>
                              </w:rPr>
                              <w:t>××××</w:t>
                            </w:r>
                          </w:p>
                          <w:p w14:paraId="262836F6" w14:textId="77777777" w:rsidR="00833049" w:rsidRDefault="00833049">
                            <w:pPr>
                              <w:pStyle w:val="9"/>
                              <w:spacing w:before="0" w:after="0" w:line="240" w:lineRule="atLeast"/>
                              <w:ind w:firstLineChars="152" w:firstLine="426"/>
                              <w:rPr>
                                <w:rFonts w:ascii="黑体"/>
                                <w:position w:val="-10"/>
                                <w:sz w:val="28"/>
                                <w:szCs w:val="28"/>
                              </w:rPr>
                            </w:pPr>
                          </w:p>
                        </w:txbxContent>
                      </wps:txbx>
                      <wps:bodyPr rot="0" vert="horz" wrap="square" lIns="0" tIns="0" rIns="0" bIns="0" anchor="t" anchorCtr="0" upright="1">
                        <a:noAutofit/>
                      </wps:bodyPr>
                    </wps:wsp>
                  </a:graphicData>
                </a:graphic>
              </wp:anchor>
            </w:drawing>
          </mc:Choice>
          <mc:Fallback>
            <w:pict>
              <v:shapetype w14:anchorId="115467A8" id="_x0000_t202" coordsize="21600,21600" o:spt="202" path="m,l,21600r21600,l21600,xe">
                <v:stroke joinstyle="miter"/>
                <v:path gradientshapeok="t" o:connecttype="rect"/>
              </v:shapetype>
              <v:shape id="Text Box 4" o:spid="_x0000_s1026" type="#_x0000_t202" style="position:absolute;left:0;text-align:left;margin-left:267.75pt;margin-top:26.2pt;width:136.5pt;height:39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">
                <v:stroke dashstyle="1 1" endcap="round"/>
                <v:textbox inset="0,0,0,0">
                  <w:txbxContent>
                    <w:p w14:paraId="4AB53E6A" w14:textId="77777777" w:rsidR="00833049" w:rsidRDefault="006250D1">
                      <w:pPr>
                        <w:jc w:val="center"/>
                        <w:rPr>
                          <w:rFonts w:ascii="黑体" w:eastAsia="黑体"/>
                          <w:b/>
                          <w:sz w:val="28"/>
                          <w:szCs w:val="28"/>
                        </w:rPr>
                      </w:pPr>
                      <w:r>
                        <w:rPr>
                          <w:rFonts w:ascii="黑体" w:eastAsia="黑体" w:hint="eastAsia"/>
                          <w:b/>
                          <w:sz w:val="28"/>
                          <w:szCs w:val="28"/>
                        </w:rPr>
                        <w:t>JJF XXXX</w:t>
                      </w:r>
                      <w:r>
                        <w:rPr>
                          <w:rFonts w:ascii="宋体" w:hAnsi="宋体" w:cs="黑体" w:hint="eastAsia"/>
                          <w:kern w:val="0"/>
                          <w:sz w:val="24"/>
                        </w:rPr>
                        <w:t>─</w:t>
                      </w:r>
                      <w:r>
                        <w:rPr>
                          <w:rFonts w:ascii="黑体" w:eastAsia="黑体" w:hint="eastAsia"/>
                          <w:b/>
                          <w:sz w:val="28"/>
                          <w:szCs w:val="28"/>
                        </w:rPr>
                        <w:t>××××</w:t>
                      </w:r>
                    </w:p>
                    <w:p w14:paraId="262836F6" w14:textId="77777777" w:rsidR="00833049" w:rsidRDefault="00833049">
                      <w:pPr>
                        <w:pStyle w:val="9"/>
                        <w:spacing w:before="0" w:after="0" w:line="240" w:lineRule="atLeast"/>
                        <w:ind w:firstLineChars="152" w:firstLine="426"/>
                        <w:rPr>
                          <w:rFonts w:ascii="黑体"/>
                          <w:position w:val="-10"/>
                          <w:sz w:val="28"/>
                          <w:szCs w:val="28"/>
                        </w:rPr>
                      </w:pPr>
                    </w:p>
                  </w:txbxContent>
                </v:textbox>
              </v:shape>
            </w:pict>
          </mc:Fallback>
        </mc:AlternateContent>
      </w:r>
      <w:r>
        <w:rPr>
          <w:rFonts w:eastAsia="黑体" w:hint="eastAsia"/>
          <w:sz w:val="44"/>
          <w:szCs w:val="44"/>
        </w:rPr>
        <w:t>调制度测量仪</w:t>
      </w:r>
    </w:p>
    <w:p w14:paraId="09C9BA64" w14:textId="77777777" w:rsidR="00833049" w:rsidRDefault="006250D1">
      <w:pPr>
        <w:ind w:firstLineChars="250" w:firstLine="1100"/>
        <w:rPr>
          <w:rFonts w:eastAsia="黑体"/>
          <w:sz w:val="44"/>
          <w:szCs w:val="44"/>
        </w:rPr>
      </w:pPr>
      <w:r>
        <w:rPr>
          <w:rFonts w:eastAsia="黑体" w:hint="eastAsia"/>
          <w:sz w:val="44"/>
          <w:szCs w:val="44"/>
        </w:rPr>
        <w:t>校准规范</w:t>
      </w:r>
    </w:p>
    <w:p w14:paraId="1B005716" w14:textId="77777777" w:rsidR="00833049" w:rsidRDefault="006250D1">
      <w:pPr>
        <w:ind w:firstLineChars="50" w:firstLine="140"/>
        <w:jc w:val="center"/>
        <w:rPr>
          <w:rFonts w:eastAsia="黑体"/>
          <w:sz w:val="28"/>
          <w:szCs w:val="28"/>
        </w:rPr>
      </w:pPr>
      <w:r>
        <w:rPr>
          <w:rFonts w:eastAsia="黑体" w:hint="eastAsia"/>
          <w:sz w:val="28"/>
          <w:szCs w:val="28"/>
        </w:rPr>
        <w:t>Calibration Specification</w:t>
      </w:r>
      <w:r>
        <w:rPr>
          <w:rFonts w:eastAsia="黑体"/>
          <w:sz w:val="28"/>
          <w:szCs w:val="28"/>
        </w:rPr>
        <w:t xml:space="preserve"> for</w:t>
      </w:r>
      <w:r>
        <w:rPr>
          <w:rFonts w:eastAsia="黑体" w:hint="eastAsia"/>
          <w:sz w:val="28"/>
          <w:szCs w:val="28"/>
        </w:rPr>
        <w:t xml:space="preserve"> Modulation Meters</w:t>
      </w:r>
    </w:p>
    <w:p w14:paraId="7719A8C7" w14:textId="77777777" w:rsidR="00833049" w:rsidRDefault="006250D1">
      <w:pPr>
        <w:rPr>
          <w:b/>
        </w:rPr>
      </w:pPr>
      <w:r>
        <w:rPr>
          <w:noProof/>
        </w:rPr>
        <mc:AlternateContent>
          <mc:Choice Requires="wps">
            <w:drawing>
              <wp:anchor distT="0" distB="0" distL="114300" distR="114300" simplePos="0" relativeHeight="251664384" behindDoc="0" locked="0" layoutInCell="1" allowOverlap="1" wp14:anchorId="5E1EAD1E" wp14:editId="59E441EC">
                <wp:simplePos x="0" y="0"/>
                <wp:positionH relativeFrom="column">
                  <wp:posOffset>0</wp:posOffset>
                </wp:positionH>
                <wp:positionV relativeFrom="paragraph">
                  <wp:posOffset>106680</wp:posOffset>
                </wp:positionV>
                <wp:extent cx="5200650" cy="7620"/>
                <wp:effectExtent l="9525" t="15240" r="9525" b="15240"/>
                <wp:wrapNone/>
                <wp:docPr id="54" name="Line 5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00650" cy="7620"/>
                        </a:xfrm>
                        <a:prstGeom prst="line">
                          <a:avLst/>
                        </a:prstGeom>
                        <a:noFill/>
                        <a:ln w="19050">
                          <a:solidFill>
                            <a:srgbClr val="000000"/>
                          </a:solidFill>
                          <a:round/>
                        </a:ln>
                      </wps:spPr>
                      <wps:bodyPr/>
                    </wps:wsp>
                  </a:graphicData>
                </a:graphic>
              </wp:anchor>
            </w:drawing>
          </mc:Choice>
          <mc:Fallback>
            <w:pict>
              <v:line w14:anchorId="7FB48C64" id="Line 586" o:spid="_x0000_s1026" style="position:absolute;left:0;text-align:left;z-index:251664384;visibility:visible;mso-wrap-style:square;mso-wrap-distance-left:9pt;mso-wrap-distance-top:0;mso-wrap-distance-right:9pt;mso-wrap-distance-bottom:0;mso-position-horizontal:absolute;mso-position-horizontal-relative:text;mso-position-vertical:absolute;mso-position-vertical-relative:text" from="0,8.4pt" to="409.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" strokeweight="1.5pt"/>
            </w:pict>
          </mc:Fallback>
        </mc:AlternateContent>
      </w:r>
      <w:r>
        <w:rPr>
          <w:noProof/>
        </w:rPr>
        <mc:AlternateContent>
          <mc:Choice Requires="wps">
            <w:drawing>
              <wp:anchor distT="0" distB="0" distL="114300" distR="114300" simplePos="0" relativeHeight="251663360" behindDoc="0" locked="0" layoutInCell="1" allowOverlap="1" wp14:anchorId="24C1D566" wp14:editId="3B247BA7">
                <wp:simplePos x="0" y="0"/>
                <wp:positionH relativeFrom="column">
                  <wp:posOffset>0</wp:posOffset>
                </wp:positionH>
                <wp:positionV relativeFrom="paragraph">
                  <wp:posOffset>106680</wp:posOffset>
                </wp:positionV>
                <wp:extent cx="5200650" cy="7620"/>
                <wp:effectExtent l="9525" t="15240" r="9525" b="15240"/>
                <wp:wrapNone/>
                <wp:docPr id="5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00650" cy="7620"/>
                        </a:xfrm>
                        <a:prstGeom prst="line">
                          <a:avLst/>
                        </a:prstGeom>
                        <a:noFill/>
                        <a:ln w="19050">
                          <a:solidFill>
                            <a:srgbClr val="000000"/>
                          </a:solidFill>
                          <a:round/>
                        </a:ln>
                      </wps:spPr>
                      <wps:bodyPr/>
                    </wps:wsp>
                  </a:graphicData>
                </a:graphic>
              </wp:anchor>
            </w:drawing>
          </mc:Choice>
          <mc:Fallback>
            <w:pict>
              <v:line w14:anchorId="32C48174" id="Line 5" o:spid="_x0000_s1026" style="position:absolute;left:0;text-align:left;z-index:251663360;visibility:visible;mso-wrap-style:square;mso-wrap-distance-left:9pt;mso-wrap-distance-top:0;mso-wrap-distance-right:9pt;mso-wrap-distance-bottom:0;mso-position-horizontal:absolute;mso-position-horizontal-relative:text;mso-position-vertical:absolute;mso-position-vertical-relative:text" from="0,8.4pt" to="409.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" strokeweight="1.5pt"/>
            </w:pict>
          </mc:Fallback>
        </mc:AlternateContent>
      </w:r>
    </w:p>
    <w:p w14:paraId="2E6CC691" w14:textId="77777777" w:rsidR="00833049" w:rsidRDefault="00833049">
      <w:pPr>
        <w:rPr>
          <w:b/>
        </w:rPr>
      </w:pPr>
    </w:p>
    <w:p w14:paraId="1E0A6E49" w14:textId="77777777" w:rsidR="00833049" w:rsidRDefault="00833049">
      <w:pPr>
        <w:ind w:firstLineChars="300" w:firstLine="840"/>
        <w:rPr>
          <w:rFonts w:eastAsia="黑体"/>
          <w:sz w:val="28"/>
          <w:szCs w:val="28"/>
        </w:rPr>
      </w:pPr>
    </w:p>
    <w:p w14:paraId="1135B68C" w14:textId="77777777" w:rsidR="00833049" w:rsidRDefault="00833049">
      <w:pPr>
        <w:rPr>
          <w:sz w:val="24"/>
        </w:rPr>
      </w:pPr>
    </w:p>
    <w:p w14:paraId="54A8CC09" w14:textId="77777777" w:rsidR="00833049" w:rsidRDefault="006250D1">
      <w:pPr>
        <w:rPr>
          <w:rFonts w:eastAsia="黑体"/>
          <w:sz w:val="28"/>
          <w:szCs w:val="28"/>
        </w:rPr>
      </w:pPr>
      <w:r>
        <w:rPr>
          <w:b/>
          <w:sz w:val="24"/>
        </w:rPr>
        <w:t xml:space="preserve">       </w:t>
      </w:r>
      <w:r>
        <w:rPr>
          <w:rFonts w:eastAsia="黑体"/>
          <w:spacing w:val="12"/>
          <w:sz w:val="28"/>
          <w:szCs w:val="28"/>
        </w:rPr>
        <w:t>归</w:t>
      </w:r>
      <w:r>
        <w:rPr>
          <w:rFonts w:eastAsia="黑体"/>
          <w:spacing w:val="12"/>
          <w:sz w:val="28"/>
          <w:szCs w:val="28"/>
        </w:rPr>
        <w:t xml:space="preserve"> </w:t>
      </w:r>
      <w:r>
        <w:rPr>
          <w:rFonts w:eastAsia="黑体"/>
          <w:spacing w:val="12"/>
          <w:sz w:val="28"/>
          <w:szCs w:val="28"/>
        </w:rPr>
        <w:t>口</w:t>
      </w:r>
      <w:r>
        <w:rPr>
          <w:rFonts w:eastAsia="黑体"/>
          <w:spacing w:val="12"/>
          <w:sz w:val="28"/>
          <w:szCs w:val="28"/>
        </w:rPr>
        <w:t xml:space="preserve"> </w:t>
      </w:r>
      <w:r>
        <w:rPr>
          <w:rFonts w:eastAsia="黑体"/>
          <w:spacing w:val="12"/>
          <w:sz w:val="28"/>
          <w:szCs w:val="28"/>
        </w:rPr>
        <w:t>单</w:t>
      </w:r>
      <w:r>
        <w:rPr>
          <w:rFonts w:eastAsia="黑体"/>
          <w:spacing w:val="12"/>
          <w:sz w:val="28"/>
          <w:szCs w:val="28"/>
        </w:rPr>
        <w:t xml:space="preserve"> </w:t>
      </w:r>
      <w:r>
        <w:rPr>
          <w:rFonts w:eastAsia="黑体"/>
          <w:spacing w:val="12"/>
          <w:sz w:val="28"/>
          <w:szCs w:val="28"/>
        </w:rPr>
        <w:t>位</w:t>
      </w:r>
      <w:r>
        <w:rPr>
          <w:rFonts w:eastAsia="黑体"/>
          <w:sz w:val="28"/>
          <w:szCs w:val="28"/>
        </w:rPr>
        <w:t>：全国无线电计量技术委员会</w:t>
      </w:r>
    </w:p>
    <w:p w14:paraId="6AA8516E" w14:textId="77777777" w:rsidR="00833049" w:rsidRDefault="006250D1">
      <w:pPr>
        <w:ind w:firstLineChars="279" w:firstLine="848"/>
        <w:rPr>
          <w:rFonts w:eastAsia="黑体"/>
          <w:sz w:val="28"/>
          <w:szCs w:val="28"/>
        </w:rPr>
      </w:pPr>
      <w:r>
        <w:rPr>
          <w:rFonts w:eastAsia="黑体" w:hint="eastAsia"/>
          <w:spacing w:val="12"/>
          <w:sz w:val="28"/>
          <w:szCs w:val="28"/>
        </w:rPr>
        <w:t>起</w:t>
      </w:r>
      <w:r>
        <w:rPr>
          <w:rFonts w:eastAsia="黑体"/>
          <w:spacing w:val="12"/>
          <w:sz w:val="28"/>
          <w:szCs w:val="28"/>
        </w:rPr>
        <w:t xml:space="preserve"> </w:t>
      </w:r>
      <w:r>
        <w:rPr>
          <w:rFonts w:eastAsia="黑体" w:hint="eastAsia"/>
          <w:spacing w:val="12"/>
          <w:sz w:val="28"/>
          <w:szCs w:val="28"/>
        </w:rPr>
        <w:t>草</w:t>
      </w:r>
      <w:r>
        <w:rPr>
          <w:rFonts w:eastAsia="黑体"/>
          <w:spacing w:val="12"/>
          <w:sz w:val="28"/>
          <w:szCs w:val="28"/>
        </w:rPr>
        <w:t xml:space="preserve"> </w:t>
      </w:r>
      <w:r>
        <w:rPr>
          <w:rFonts w:eastAsia="黑体"/>
          <w:spacing w:val="12"/>
          <w:sz w:val="28"/>
          <w:szCs w:val="28"/>
        </w:rPr>
        <w:t>单</w:t>
      </w:r>
      <w:r>
        <w:rPr>
          <w:rFonts w:eastAsia="黑体"/>
          <w:spacing w:val="12"/>
          <w:sz w:val="28"/>
          <w:szCs w:val="28"/>
        </w:rPr>
        <w:t xml:space="preserve"> </w:t>
      </w:r>
      <w:r>
        <w:rPr>
          <w:rFonts w:eastAsia="黑体"/>
          <w:spacing w:val="12"/>
          <w:sz w:val="28"/>
          <w:szCs w:val="28"/>
        </w:rPr>
        <w:t>位：</w:t>
      </w:r>
      <w:r>
        <w:rPr>
          <w:rFonts w:eastAsia="黑体"/>
          <w:sz w:val="28"/>
          <w:szCs w:val="28"/>
        </w:rPr>
        <w:t>工业和信息化部电子第五研究所</w:t>
      </w:r>
    </w:p>
    <w:p w14:paraId="5648D2D5" w14:textId="77777777" w:rsidR="00833049" w:rsidRDefault="00833049">
      <w:pPr>
        <w:ind w:firstLineChars="300" w:firstLine="840"/>
        <w:rPr>
          <w:rFonts w:eastAsia="黑体"/>
          <w:sz w:val="28"/>
          <w:szCs w:val="28"/>
        </w:rPr>
      </w:pPr>
    </w:p>
    <w:p w14:paraId="42CD2878" w14:textId="77777777" w:rsidR="00833049" w:rsidRDefault="006250D1">
      <w:pPr>
        <w:ind w:firstLineChars="300" w:firstLine="840"/>
        <w:rPr>
          <w:rFonts w:eastAsia="黑体"/>
          <w:sz w:val="28"/>
          <w:szCs w:val="28"/>
        </w:rPr>
      </w:pPr>
      <w:r>
        <w:rPr>
          <w:rFonts w:eastAsia="黑体"/>
          <w:sz w:val="28"/>
          <w:szCs w:val="28"/>
        </w:rPr>
        <w:t xml:space="preserve">          </w:t>
      </w:r>
      <w:r>
        <w:rPr>
          <w:rFonts w:eastAsia="黑体" w:hint="eastAsia"/>
          <w:sz w:val="28"/>
          <w:szCs w:val="28"/>
        </w:rPr>
        <w:t xml:space="preserve"> </w:t>
      </w:r>
    </w:p>
    <w:p w14:paraId="53965D6F" w14:textId="77777777" w:rsidR="00833049" w:rsidRDefault="006250D1">
      <w:pPr>
        <w:rPr>
          <w:rFonts w:eastAsia="黑体"/>
          <w:sz w:val="28"/>
          <w:szCs w:val="28"/>
        </w:rPr>
      </w:pPr>
      <w:r>
        <w:rPr>
          <w:rFonts w:eastAsia="黑体"/>
          <w:sz w:val="28"/>
          <w:szCs w:val="28"/>
        </w:rPr>
        <w:t xml:space="preserve">    </w:t>
      </w:r>
    </w:p>
    <w:p w14:paraId="4A8B3CFF" w14:textId="77777777" w:rsidR="00833049" w:rsidRDefault="00833049">
      <w:pPr>
        <w:rPr>
          <w:rFonts w:eastAsia="黑体"/>
          <w:sz w:val="28"/>
          <w:szCs w:val="28"/>
        </w:rPr>
      </w:pPr>
    </w:p>
    <w:p w14:paraId="5AAFDC06" w14:textId="77777777" w:rsidR="00833049" w:rsidRDefault="00833049">
      <w:pPr>
        <w:rPr>
          <w:rFonts w:eastAsia="黑体"/>
          <w:sz w:val="28"/>
          <w:szCs w:val="28"/>
        </w:rPr>
      </w:pPr>
    </w:p>
    <w:p w14:paraId="2798C6C5" w14:textId="77777777" w:rsidR="00833049" w:rsidRDefault="00833049">
      <w:pPr>
        <w:rPr>
          <w:rFonts w:eastAsia="黑体"/>
          <w:sz w:val="28"/>
          <w:szCs w:val="28"/>
        </w:rPr>
      </w:pPr>
    </w:p>
    <w:p w14:paraId="2B0E3F52" w14:textId="77777777" w:rsidR="00833049" w:rsidRDefault="00833049">
      <w:pPr>
        <w:rPr>
          <w:rFonts w:eastAsia="黑体"/>
          <w:sz w:val="28"/>
          <w:szCs w:val="28"/>
        </w:rPr>
      </w:pPr>
    </w:p>
    <w:p w14:paraId="5C9FF8C4" w14:textId="77777777" w:rsidR="00833049" w:rsidRDefault="00833049">
      <w:pPr>
        <w:rPr>
          <w:rFonts w:eastAsia="黑体"/>
          <w:sz w:val="28"/>
          <w:szCs w:val="28"/>
        </w:rPr>
      </w:pPr>
    </w:p>
    <w:p w14:paraId="00175817" w14:textId="77777777" w:rsidR="00833049" w:rsidRDefault="00833049">
      <w:pPr>
        <w:rPr>
          <w:rFonts w:eastAsia="黑体"/>
          <w:sz w:val="28"/>
          <w:szCs w:val="28"/>
        </w:rPr>
      </w:pPr>
    </w:p>
    <w:p w14:paraId="1A9B1884" w14:textId="77777777" w:rsidR="00833049" w:rsidRDefault="00833049">
      <w:pPr>
        <w:rPr>
          <w:rFonts w:eastAsia="黑体"/>
          <w:sz w:val="28"/>
          <w:szCs w:val="28"/>
        </w:rPr>
      </w:pPr>
    </w:p>
    <w:p w14:paraId="4B082F3C" w14:textId="77777777" w:rsidR="00833049" w:rsidRDefault="00833049">
      <w:pPr>
        <w:rPr>
          <w:rFonts w:eastAsia="黑体"/>
          <w:sz w:val="28"/>
          <w:szCs w:val="28"/>
        </w:rPr>
      </w:pPr>
    </w:p>
    <w:p w14:paraId="1408E989" w14:textId="77777777" w:rsidR="00833049" w:rsidRDefault="006250D1">
      <w:pPr>
        <w:ind w:right="-1054"/>
        <w:jc w:val="center"/>
        <w:rPr>
          <w:rFonts w:eastAsia="黑体"/>
          <w:sz w:val="28"/>
          <w:szCs w:val="28"/>
        </w:rPr>
      </w:pPr>
      <w:r>
        <w:rPr>
          <w:rFonts w:ascii="黑体" w:eastAsia="黑体" w:hint="eastAsia"/>
          <w:sz w:val="28"/>
        </w:rPr>
        <w:t>本规范委托全国无线电计量技术委员会负责解释</w:t>
      </w:r>
    </w:p>
    <w:p w14:paraId="34F3DAC7" w14:textId="77777777" w:rsidR="00833049" w:rsidRDefault="00833049">
      <w:pPr>
        <w:rPr>
          <w:rFonts w:eastAsia="黑体"/>
          <w:sz w:val="28"/>
          <w:szCs w:val="28"/>
        </w:rPr>
      </w:pPr>
      <w:bookmarkStart w:id="1" w:name="_Toc301246135"/>
      <w:bookmarkStart w:id="2" w:name="_Toc301246898"/>
    </w:p>
    <w:p w14:paraId="0A1CCC01" w14:textId="77777777" w:rsidR="00833049" w:rsidRDefault="00833049">
      <w:pPr>
        <w:ind w:firstLineChars="200" w:firstLine="560"/>
        <w:rPr>
          <w:rFonts w:eastAsia="黑体"/>
          <w:sz w:val="28"/>
          <w:szCs w:val="28"/>
        </w:rPr>
      </w:pPr>
    </w:p>
    <w:p w14:paraId="0DCAEF53" w14:textId="77777777" w:rsidR="00833049" w:rsidRDefault="00833049">
      <w:pPr>
        <w:ind w:firstLineChars="200" w:firstLine="560"/>
        <w:rPr>
          <w:rFonts w:eastAsia="黑体"/>
          <w:sz w:val="28"/>
          <w:szCs w:val="28"/>
        </w:rPr>
      </w:pPr>
    </w:p>
    <w:p w14:paraId="3D4BF607" w14:textId="77777777" w:rsidR="00833049" w:rsidRDefault="006250D1">
      <w:pPr>
        <w:ind w:firstLineChars="200" w:firstLine="560"/>
        <w:rPr>
          <w:rFonts w:eastAsia="黑体"/>
          <w:sz w:val="28"/>
          <w:szCs w:val="28"/>
        </w:rPr>
      </w:pPr>
      <w:r>
        <w:rPr>
          <w:rFonts w:eastAsia="黑体"/>
          <w:sz w:val="28"/>
          <w:szCs w:val="28"/>
        </w:rPr>
        <w:t>本规范主要起草人：</w:t>
      </w:r>
    </w:p>
    <w:p w14:paraId="262A5132" w14:textId="77777777" w:rsidR="00833049" w:rsidRDefault="006250D1">
      <w:pPr>
        <w:rPr>
          <w:sz w:val="28"/>
        </w:rPr>
      </w:pPr>
      <w:r>
        <w:rPr>
          <w:sz w:val="28"/>
        </w:rPr>
        <w:t xml:space="preserve">      </w:t>
      </w:r>
      <w:r>
        <w:rPr>
          <w:sz w:val="28"/>
        </w:rPr>
        <w:tab/>
      </w:r>
      <w:r>
        <w:rPr>
          <w:rFonts w:hint="eastAsia"/>
          <w:sz w:val="28"/>
        </w:rPr>
        <w:t>***</w:t>
      </w:r>
      <w:r>
        <w:rPr>
          <w:sz w:val="28"/>
          <w:szCs w:val="28"/>
        </w:rPr>
        <w:t xml:space="preserve"> </w:t>
      </w:r>
      <w:r>
        <w:rPr>
          <w:rFonts w:hint="eastAsia"/>
          <w:sz w:val="28"/>
          <w:szCs w:val="28"/>
        </w:rPr>
        <w:t>（</w:t>
      </w:r>
      <w:r>
        <w:rPr>
          <w:sz w:val="28"/>
        </w:rPr>
        <w:t>工业和信息化部电子第五研究所）</w:t>
      </w:r>
    </w:p>
    <w:p w14:paraId="4079BF29" w14:textId="77777777" w:rsidR="00833049" w:rsidRDefault="00833049">
      <w:pPr>
        <w:rPr>
          <w:sz w:val="28"/>
        </w:rPr>
      </w:pPr>
    </w:p>
    <w:bookmarkEnd w:id="1"/>
    <w:bookmarkEnd w:id="2"/>
    <w:p w14:paraId="19A75320" w14:textId="77777777" w:rsidR="00833049" w:rsidRDefault="00833049">
      <w:pPr>
        <w:jc w:val="center"/>
        <w:rPr>
          <w:rFonts w:eastAsia="黑体"/>
          <w:b/>
          <w:bCs w:val="0"/>
          <w:sz w:val="44"/>
          <w:szCs w:val="44"/>
        </w:rPr>
      </w:pPr>
    </w:p>
    <w:p w14:paraId="432CB430" w14:textId="77777777" w:rsidR="00833049" w:rsidRDefault="00833049">
      <w:pPr>
        <w:jc w:val="center"/>
        <w:rPr>
          <w:rFonts w:eastAsia="黑体"/>
          <w:b/>
          <w:bCs w:val="0"/>
          <w:sz w:val="44"/>
          <w:szCs w:val="44"/>
        </w:rPr>
      </w:pPr>
    </w:p>
    <w:p w14:paraId="25096CCE" w14:textId="77777777" w:rsidR="00833049" w:rsidRDefault="00833049">
      <w:pPr>
        <w:jc w:val="center"/>
        <w:rPr>
          <w:rFonts w:eastAsia="黑体"/>
          <w:b/>
          <w:bCs w:val="0"/>
          <w:sz w:val="44"/>
          <w:szCs w:val="44"/>
        </w:rPr>
      </w:pPr>
    </w:p>
    <w:p w14:paraId="759FECBB" w14:textId="77777777" w:rsidR="00833049" w:rsidRDefault="00833049">
      <w:pPr>
        <w:jc w:val="center"/>
        <w:rPr>
          <w:rFonts w:eastAsia="黑体"/>
          <w:b/>
          <w:bCs w:val="0"/>
          <w:sz w:val="44"/>
          <w:szCs w:val="44"/>
        </w:rPr>
      </w:pPr>
    </w:p>
    <w:p w14:paraId="1349B03B" w14:textId="77777777" w:rsidR="00833049" w:rsidRDefault="00833049">
      <w:pPr>
        <w:jc w:val="center"/>
        <w:rPr>
          <w:rFonts w:eastAsia="黑体"/>
          <w:b/>
          <w:bCs w:val="0"/>
          <w:sz w:val="44"/>
          <w:szCs w:val="44"/>
        </w:rPr>
      </w:pPr>
    </w:p>
    <w:p w14:paraId="0CFA894D" w14:textId="77777777" w:rsidR="00833049" w:rsidRDefault="00833049">
      <w:pPr>
        <w:jc w:val="center"/>
        <w:rPr>
          <w:rFonts w:eastAsia="黑体"/>
          <w:b/>
          <w:bCs w:val="0"/>
          <w:sz w:val="44"/>
          <w:szCs w:val="44"/>
        </w:rPr>
      </w:pPr>
    </w:p>
    <w:p w14:paraId="0271F57D" w14:textId="77777777" w:rsidR="00833049" w:rsidRDefault="00833049">
      <w:pPr>
        <w:jc w:val="center"/>
        <w:rPr>
          <w:rFonts w:eastAsia="黑体"/>
          <w:b/>
          <w:bCs w:val="0"/>
          <w:sz w:val="44"/>
          <w:szCs w:val="44"/>
        </w:rPr>
      </w:pPr>
    </w:p>
    <w:p w14:paraId="68E37DD2" w14:textId="77777777" w:rsidR="00833049" w:rsidRDefault="00833049">
      <w:pPr>
        <w:jc w:val="center"/>
        <w:rPr>
          <w:rFonts w:eastAsia="黑体"/>
          <w:b/>
          <w:bCs w:val="0"/>
          <w:sz w:val="44"/>
          <w:szCs w:val="44"/>
        </w:rPr>
      </w:pPr>
    </w:p>
    <w:p w14:paraId="7A5ED115" w14:textId="77777777" w:rsidR="00833049" w:rsidRDefault="00833049">
      <w:pPr>
        <w:jc w:val="center"/>
        <w:rPr>
          <w:rFonts w:eastAsia="黑体"/>
          <w:b/>
          <w:bCs w:val="0"/>
          <w:sz w:val="44"/>
          <w:szCs w:val="44"/>
        </w:rPr>
      </w:pPr>
    </w:p>
    <w:p w14:paraId="228803C6" w14:textId="77777777" w:rsidR="00833049" w:rsidRDefault="00833049">
      <w:pPr>
        <w:jc w:val="center"/>
        <w:rPr>
          <w:rFonts w:eastAsia="黑体"/>
          <w:b/>
          <w:bCs w:val="0"/>
          <w:sz w:val="44"/>
          <w:szCs w:val="44"/>
        </w:rPr>
      </w:pPr>
    </w:p>
    <w:p w14:paraId="57058132" w14:textId="77777777" w:rsidR="00833049" w:rsidRDefault="00833049">
      <w:pPr>
        <w:jc w:val="center"/>
        <w:rPr>
          <w:rFonts w:eastAsia="黑体"/>
          <w:b/>
          <w:bCs w:val="0"/>
          <w:sz w:val="44"/>
          <w:szCs w:val="44"/>
        </w:rPr>
      </w:pPr>
    </w:p>
    <w:p w14:paraId="093A32D5" w14:textId="77777777" w:rsidR="00833049" w:rsidRDefault="00833049">
      <w:pPr>
        <w:jc w:val="center"/>
        <w:rPr>
          <w:rFonts w:eastAsia="黑体"/>
          <w:b/>
          <w:bCs w:val="0"/>
          <w:sz w:val="44"/>
          <w:szCs w:val="44"/>
        </w:rPr>
      </w:pPr>
    </w:p>
    <w:p w14:paraId="18BCDCCA" w14:textId="77777777" w:rsidR="00833049" w:rsidRDefault="00833049">
      <w:pPr>
        <w:jc w:val="center"/>
        <w:rPr>
          <w:rFonts w:eastAsia="黑体"/>
          <w:b/>
          <w:bCs w:val="0"/>
          <w:sz w:val="44"/>
          <w:szCs w:val="44"/>
        </w:rPr>
      </w:pPr>
    </w:p>
    <w:p w14:paraId="206EE8D5" w14:textId="77777777" w:rsidR="00833049" w:rsidRDefault="00833049">
      <w:pPr>
        <w:jc w:val="center"/>
        <w:rPr>
          <w:rFonts w:eastAsia="黑体"/>
          <w:b/>
          <w:bCs w:val="0"/>
          <w:sz w:val="44"/>
          <w:szCs w:val="44"/>
        </w:rPr>
      </w:pPr>
    </w:p>
    <w:p w14:paraId="59E6F6BD" w14:textId="77777777" w:rsidR="00833049" w:rsidRDefault="00833049">
      <w:pPr>
        <w:jc w:val="center"/>
        <w:rPr>
          <w:rFonts w:eastAsia="黑体"/>
          <w:b/>
          <w:bCs w:val="0"/>
          <w:sz w:val="44"/>
          <w:szCs w:val="44"/>
        </w:rPr>
      </w:pPr>
    </w:p>
    <w:p w14:paraId="0C9495D1" w14:textId="77777777" w:rsidR="00833049" w:rsidRDefault="00833049">
      <w:pPr>
        <w:jc w:val="center"/>
        <w:rPr>
          <w:rFonts w:eastAsia="黑体"/>
          <w:b/>
          <w:bCs w:val="0"/>
          <w:sz w:val="44"/>
          <w:szCs w:val="44"/>
        </w:rPr>
      </w:pPr>
    </w:p>
    <w:p w14:paraId="3B442EA5" w14:textId="77777777" w:rsidR="00833049" w:rsidRDefault="00833049">
      <w:pPr>
        <w:jc w:val="center"/>
        <w:rPr>
          <w:rFonts w:eastAsia="黑体"/>
          <w:b/>
          <w:bCs w:val="0"/>
          <w:sz w:val="44"/>
          <w:szCs w:val="44"/>
        </w:rPr>
      </w:pPr>
    </w:p>
    <w:p w14:paraId="41BE40DD" w14:textId="77777777" w:rsidR="00833049" w:rsidRDefault="00833049">
      <w:pPr>
        <w:jc w:val="center"/>
        <w:rPr>
          <w:rFonts w:eastAsia="黑体"/>
          <w:b/>
          <w:bCs w:val="0"/>
          <w:sz w:val="44"/>
          <w:szCs w:val="44"/>
        </w:rPr>
      </w:pPr>
    </w:p>
    <w:p w14:paraId="3ACB3EB8" w14:textId="77777777" w:rsidR="00833049" w:rsidRDefault="006250D1">
      <w:pPr>
        <w:jc w:val="center"/>
        <w:rPr>
          <w:rFonts w:eastAsia="黑体"/>
          <w:b/>
          <w:bCs w:val="0"/>
          <w:sz w:val="44"/>
          <w:szCs w:val="44"/>
        </w:rPr>
      </w:pPr>
      <w:r>
        <w:rPr>
          <w:rFonts w:eastAsia="黑体"/>
          <w:b/>
          <w:bCs w:val="0"/>
          <w:sz w:val="44"/>
          <w:szCs w:val="44"/>
        </w:rPr>
        <w:lastRenderedPageBreak/>
        <w:t>目</w:t>
      </w:r>
      <w:r>
        <w:rPr>
          <w:rFonts w:eastAsia="黑体"/>
          <w:b/>
          <w:bCs w:val="0"/>
          <w:sz w:val="44"/>
          <w:szCs w:val="44"/>
        </w:rPr>
        <w:t xml:space="preserve">      </w:t>
      </w:r>
      <w:r>
        <w:rPr>
          <w:rFonts w:eastAsia="黑体"/>
          <w:b/>
          <w:bCs w:val="0"/>
          <w:sz w:val="44"/>
          <w:szCs w:val="44"/>
        </w:rPr>
        <w:t>录</w:t>
      </w:r>
    </w:p>
    <w:p w14:paraId="2231E9EB" w14:textId="77777777" w:rsidR="00833049" w:rsidRDefault="00833049">
      <w:pPr>
        <w:jc w:val="center"/>
        <w:rPr>
          <w:rFonts w:eastAsia="黑体"/>
          <w:b/>
          <w:bCs w:val="0"/>
          <w:sz w:val="44"/>
          <w:szCs w:val="44"/>
        </w:rPr>
      </w:pPr>
    </w:p>
    <w:p w14:paraId="6FE7A460" w14:textId="77777777" w:rsidR="00833049" w:rsidRDefault="006250D1">
      <w:pPr>
        <w:pStyle w:val="TOC1"/>
        <w:tabs>
          <w:tab w:val="clear" w:pos="440"/>
          <w:tab w:val="clear" w:pos="8993"/>
          <w:tab w:val="right" w:leader="dot" w:pos="8306"/>
        </w:tabs>
      </w:pPr>
      <w:r>
        <w:rPr>
          <w:sz w:val="24"/>
        </w:rPr>
        <w:fldChar w:fldCharType="begin"/>
      </w:r>
      <w:r>
        <w:rPr>
          <w:sz w:val="24"/>
        </w:rPr>
        <w:instrText xml:space="preserve"> TOC \o "1-3" \h \z \u </w:instrText>
      </w:r>
      <w:r>
        <w:rPr>
          <w:sz w:val="24"/>
        </w:rPr>
        <w:fldChar w:fldCharType="separate"/>
      </w:r>
      <w:hyperlink w:anchor="_Toc3731" w:history="1">
        <w:r>
          <w:rPr>
            <w:rFonts w:eastAsia="黑体"/>
            <w:szCs w:val="44"/>
          </w:rPr>
          <w:t>引</w:t>
        </w:r>
        <w:r>
          <w:rPr>
            <w:rFonts w:eastAsia="黑体"/>
            <w:szCs w:val="44"/>
          </w:rPr>
          <w:t xml:space="preserve">    </w:t>
        </w:r>
        <w:r>
          <w:rPr>
            <w:rFonts w:eastAsia="黑体"/>
            <w:szCs w:val="44"/>
          </w:rPr>
          <w:t>言</w:t>
        </w:r>
        <w:r>
          <w:tab/>
        </w:r>
        <w:r>
          <w:fldChar w:fldCharType="begin"/>
        </w:r>
        <w:r>
          <w:instrText xml:space="preserve"> PAGEREF _Toc3731 \h </w:instrText>
        </w:r>
        <w:r>
          <w:fldChar w:fldCharType="separate"/>
        </w:r>
        <w:r>
          <w:t>VI</w:t>
        </w:r>
        <w:r>
          <w:fldChar w:fldCharType="end"/>
        </w:r>
      </w:hyperlink>
    </w:p>
    <w:p w14:paraId="2499E612" w14:textId="77777777" w:rsidR="00833049" w:rsidRDefault="00A0564E">
      <w:pPr>
        <w:pStyle w:val="TOC1"/>
        <w:tabs>
          <w:tab w:val="clear" w:pos="440"/>
          <w:tab w:val="clear" w:pos="8993"/>
          <w:tab w:val="right" w:leader="dot" w:pos="8306"/>
        </w:tabs>
      </w:pPr>
      <w:hyperlink w:anchor="_Toc18119" w:history="1">
        <w:r w:rsidR="006250D1">
          <w:rPr>
            <w:rFonts w:eastAsia="黑体"/>
          </w:rPr>
          <w:t xml:space="preserve">1 </w:t>
        </w:r>
        <w:r w:rsidR="006250D1">
          <w:rPr>
            <w:rFonts w:eastAsia="黑体"/>
          </w:rPr>
          <w:t>范围</w:t>
        </w:r>
        <w:r w:rsidR="006250D1">
          <w:tab/>
        </w:r>
        <w:r w:rsidR="006250D1">
          <w:fldChar w:fldCharType="begin"/>
        </w:r>
        <w:r w:rsidR="006250D1">
          <w:instrText xml:space="preserve"> PAGEREF _Toc18119 \h </w:instrText>
        </w:r>
        <w:r w:rsidR="006250D1">
          <w:fldChar w:fldCharType="separate"/>
        </w:r>
        <w:r w:rsidR="006250D1">
          <w:t>1</w:t>
        </w:r>
        <w:r w:rsidR="006250D1">
          <w:fldChar w:fldCharType="end"/>
        </w:r>
      </w:hyperlink>
    </w:p>
    <w:p w14:paraId="3F1C094B" w14:textId="77777777" w:rsidR="00833049" w:rsidRDefault="00A0564E">
      <w:pPr>
        <w:pStyle w:val="TOC1"/>
        <w:tabs>
          <w:tab w:val="clear" w:pos="440"/>
          <w:tab w:val="clear" w:pos="8993"/>
          <w:tab w:val="right" w:leader="dot" w:pos="8306"/>
        </w:tabs>
      </w:pPr>
      <w:hyperlink w:anchor="_Toc8002" w:history="1">
        <w:r w:rsidR="006250D1">
          <w:rPr>
            <w:rFonts w:eastAsia="黑体" w:hint="eastAsia"/>
          </w:rPr>
          <w:t>2</w:t>
        </w:r>
        <w:r w:rsidR="006250D1">
          <w:rPr>
            <w:rFonts w:eastAsia="黑体"/>
          </w:rPr>
          <w:t xml:space="preserve"> </w:t>
        </w:r>
        <w:r w:rsidR="006250D1">
          <w:rPr>
            <w:rFonts w:eastAsia="黑体"/>
          </w:rPr>
          <w:t>概述</w:t>
        </w:r>
        <w:r w:rsidR="006250D1">
          <w:tab/>
        </w:r>
        <w:r w:rsidR="006250D1">
          <w:fldChar w:fldCharType="begin"/>
        </w:r>
        <w:r w:rsidR="006250D1">
          <w:instrText xml:space="preserve"> PAGEREF _Toc8002 \h </w:instrText>
        </w:r>
        <w:r w:rsidR="006250D1">
          <w:fldChar w:fldCharType="separate"/>
        </w:r>
        <w:r w:rsidR="006250D1">
          <w:t>1</w:t>
        </w:r>
        <w:r w:rsidR="006250D1">
          <w:fldChar w:fldCharType="end"/>
        </w:r>
      </w:hyperlink>
    </w:p>
    <w:p w14:paraId="319D6A66" w14:textId="77777777" w:rsidR="00833049" w:rsidRDefault="00A0564E">
      <w:pPr>
        <w:pStyle w:val="TOC1"/>
        <w:tabs>
          <w:tab w:val="clear" w:pos="440"/>
          <w:tab w:val="clear" w:pos="8993"/>
          <w:tab w:val="right" w:leader="dot" w:pos="8306"/>
        </w:tabs>
      </w:pPr>
      <w:hyperlink w:anchor="_Toc3199" w:history="1">
        <w:r w:rsidR="006250D1">
          <w:rPr>
            <w:rFonts w:eastAsia="黑体" w:hint="eastAsia"/>
          </w:rPr>
          <w:t>3</w:t>
        </w:r>
        <w:r w:rsidR="006250D1">
          <w:rPr>
            <w:rFonts w:eastAsia="黑体"/>
          </w:rPr>
          <w:t xml:space="preserve"> </w:t>
        </w:r>
        <w:r w:rsidR="006250D1">
          <w:rPr>
            <w:rFonts w:eastAsia="黑体"/>
          </w:rPr>
          <w:t>计量特性</w:t>
        </w:r>
        <w:r w:rsidR="006250D1">
          <w:tab/>
        </w:r>
        <w:r w:rsidR="006250D1">
          <w:fldChar w:fldCharType="begin"/>
        </w:r>
        <w:r w:rsidR="006250D1">
          <w:instrText xml:space="preserve"> PAGEREF _Toc3199 \h </w:instrText>
        </w:r>
        <w:r w:rsidR="006250D1">
          <w:fldChar w:fldCharType="separate"/>
        </w:r>
        <w:r w:rsidR="006250D1">
          <w:t>1</w:t>
        </w:r>
        <w:r w:rsidR="006250D1">
          <w:fldChar w:fldCharType="end"/>
        </w:r>
      </w:hyperlink>
    </w:p>
    <w:p w14:paraId="7F0790F6" w14:textId="77777777" w:rsidR="00833049" w:rsidRDefault="00A0564E">
      <w:pPr>
        <w:pStyle w:val="TOC1"/>
        <w:tabs>
          <w:tab w:val="clear" w:pos="440"/>
          <w:tab w:val="clear" w:pos="8993"/>
          <w:tab w:val="right" w:leader="dot" w:pos="8306"/>
        </w:tabs>
      </w:pPr>
      <w:hyperlink w:anchor="_Toc13036" w:history="1">
        <w:r w:rsidR="006250D1">
          <w:rPr>
            <w:rFonts w:hint="eastAsia"/>
          </w:rPr>
          <w:t>3</w:t>
        </w:r>
        <w:r w:rsidR="006250D1">
          <w:t xml:space="preserve">.1 </w:t>
        </w:r>
        <w:r w:rsidR="006250D1">
          <w:rPr>
            <w:rFonts w:hint="eastAsia"/>
          </w:rPr>
          <w:t>调频频偏</w:t>
        </w:r>
        <w:r w:rsidR="006250D1">
          <w:tab/>
        </w:r>
        <w:r w:rsidR="006250D1">
          <w:fldChar w:fldCharType="begin"/>
        </w:r>
        <w:r w:rsidR="006250D1">
          <w:instrText xml:space="preserve"> PAGEREF _Toc13036 \h </w:instrText>
        </w:r>
        <w:r w:rsidR="006250D1">
          <w:fldChar w:fldCharType="separate"/>
        </w:r>
        <w:r w:rsidR="006250D1">
          <w:t>1</w:t>
        </w:r>
        <w:r w:rsidR="006250D1">
          <w:fldChar w:fldCharType="end"/>
        </w:r>
      </w:hyperlink>
    </w:p>
    <w:p w14:paraId="60511943" w14:textId="77777777" w:rsidR="00833049" w:rsidRDefault="00A0564E">
      <w:pPr>
        <w:pStyle w:val="TOC1"/>
        <w:tabs>
          <w:tab w:val="clear" w:pos="440"/>
          <w:tab w:val="clear" w:pos="8993"/>
          <w:tab w:val="right" w:leader="dot" w:pos="8306"/>
        </w:tabs>
      </w:pPr>
      <w:hyperlink w:anchor="_Toc16040" w:history="1">
        <w:r w:rsidR="006250D1">
          <w:rPr>
            <w:rFonts w:hint="eastAsia"/>
          </w:rPr>
          <w:t xml:space="preserve">3.2 </w:t>
        </w:r>
        <w:r w:rsidR="006250D1">
          <w:rPr>
            <w:rFonts w:hint="eastAsia"/>
          </w:rPr>
          <w:t>调幅度</w:t>
        </w:r>
        <w:r w:rsidR="006250D1">
          <w:tab/>
        </w:r>
        <w:r w:rsidR="006250D1">
          <w:fldChar w:fldCharType="begin"/>
        </w:r>
        <w:r w:rsidR="006250D1">
          <w:instrText xml:space="preserve"> PAGEREF _Toc16040 \h </w:instrText>
        </w:r>
        <w:r w:rsidR="006250D1">
          <w:fldChar w:fldCharType="separate"/>
        </w:r>
        <w:r w:rsidR="006250D1">
          <w:t>1</w:t>
        </w:r>
        <w:r w:rsidR="006250D1">
          <w:fldChar w:fldCharType="end"/>
        </w:r>
      </w:hyperlink>
    </w:p>
    <w:p w14:paraId="22430EC3" w14:textId="77777777" w:rsidR="00833049" w:rsidRDefault="00A0564E">
      <w:pPr>
        <w:pStyle w:val="TOC1"/>
        <w:tabs>
          <w:tab w:val="clear" w:pos="440"/>
          <w:tab w:val="clear" w:pos="8993"/>
          <w:tab w:val="right" w:leader="dot" w:pos="8306"/>
        </w:tabs>
      </w:pPr>
      <w:hyperlink w:anchor="_Toc533" w:history="1">
        <w:r w:rsidR="006250D1">
          <w:rPr>
            <w:rFonts w:hint="eastAsia"/>
          </w:rPr>
          <w:t xml:space="preserve">3.3 </w:t>
        </w:r>
        <w:r w:rsidR="006250D1">
          <w:rPr>
            <w:rFonts w:hint="eastAsia"/>
          </w:rPr>
          <w:t>调相相移</w:t>
        </w:r>
        <w:r w:rsidR="006250D1">
          <w:tab/>
        </w:r>
        <w:r w:rsidR="006250D1">
          <w:fldChar w:fldCharType="begin"/>
        </w:r>
        <w:r w:rsidR="006250D1">
          <w:instrText xml:space="preserve"> PAGEREF _Toc533 \h </w:instrText>
        </w:r>
        <w:r w:rsidR="006250D1">
          <w:fldChar w:fldCharType="separate"/>
        </w:r>
        <w:r w:rsidR="006250D1">
          <w:t>2</w:t>
        </w:r>
        <w:r w:rsidR="006250D1">
          <w:fldChar w:fldCharType="end"/>
        </w:r>
      </w:hyperlink>
    </w:p>
    <w:p w14:paraId="019A0624" w14:textId="77777777" w:rsidR="00833049" w:rsidRDefault="00A0564E">
      <w:pPr>
        <w:pStyle w:val="TOC1"/>
        <w:tabs>
          <w:tab w:val="clear" w:pos="440"/>
          <w:tab w:val="clear" w:pos="8993"/>
          <w:tab w:val="right" w:leader="dot" w:pos="8306"/>
        </w:tabs>
      </w:pPr>
      <w:hyperlink w:anchor="_Toc6365" w:history="1">
        <w:r w:rsidR="006250D1">
          <w:rPr>
            <w:rFonts w:hint="eastAsia"/>
          </w:rPr>
          <w:t>3.</w:t>
        </w:r>
        <w:r w:rsidR="006250D1">
          <w:t>4</w:t>
        </w:r>
        <w:r w:rsidR="006250D1">
          <w:rPr>
            <w:rFonts w:hint="eastAsia"/>
          </w:rPr>
          <w:t xml:space="preserve"> </w:t>
        </w:r>
        <w:r w:rsidR="006250D1">
          <w:rPr>
            <w:rFonts w:hint="eastAsia"/>
          </w:rPr>
          <w:t>剩余调频</w:t>
        </w:r>
        <w:r w:rsidR="006250D1">
          <w:tab/>
        </w:r>
        <w:r w:rsidR="006250D1">
          <w:fldChar w:fldCharType="begin"/>
        </w:r>
        <w:r w:rsidR="006250D1">
          <w:instrText xml:space="preserve"> PAGEREF _Toc6365 \h </w:instrText>
        </w:r>
        <w:r w:rsidR="006250D1">
          <w:fldChar w:fldCharType="separate"/>
        </w:r>
        <w:r w:rsidR="006250D1">
          <w:t>2</w:t>
        </w:r>
        <w:r w:rsidR="006250D1">
          <w:fldChar w:fldCharType="end"/>
        </w:r>
      </w:hyperlink>
    </w:p>
    <w:p w14:paraId="0CEA4881" w14:textId="77777777" w:rsidR="00833049" w:rsidRDefault="00A0564E">
      <w:pPr>
        <w:pStyle w:val="TOC1"/>
        <w:tabs>
          <w:tab w:val="clear" w:pos="440"/>
          <w:tab w:val="clear" w:pos="8993"/>
          <w:tab w:val="right" w:leader="dot" w:pos="8306"/>
        </w:tabs>
      </w:pPr>
      <w:hyperlink w:anchor="_Toc12938" w:history="1">
        <w:r w:rsidR="006250D1">
          <w:rPr>
            <w:rFonts w:hint="eastAsia"/>
          </w:rPr>
          <w:t>3.</w:t>
        </w:r>
        <w:r w:rsidR="006250D1">
          <w:t>5</w:t>
        </w:r>
        <w:r w:rsidR="006250D1">
          <w:rPr>
            <w:rFonts w:hint="eastAsia"/>
          </w:rPr>
          <w:t xml:space="preserve"> </w:t>
        </w:r>
        <w:r w:rsidR="006250D1">
          <w:rPr>
            <w:rFonts w:hint="eastAsia"/>
          </w:rPr>
          <w:t>剩余调幅</w:t>
        </w:r>
        <w:r w:rsidR="006250D1">
          <w:tab/>
        </w:r>
        <w:r w:rsidR="006250D1">
          <w:fldChar w:fldCharType="begin"/>
        </w:r>
        <w:r w:rsidR="006250D1">
          <w:instrText xml:space="preserve"> PAGEREF _Toc12938 \h </w:instrText>
        </w:r>
        <w:r w:rsidR="006250D1">
          <w:fldChar w:fldCharType="separate"/>
        </w:r>
        <w:r w:rsidR="006250D1">
          <w:t>2</w:t>
        </w:r>
        <w:r w:rsidR="006250D1">
          <w:fldChar w:fldCharType="end"/>
        </w:r>
      </w:hyperlink>
    </w:p>
    <w:p w14:paraId="12EC43E6" w14:textId="77777777" w:rsidR="00833049" w:rsidRDefault="00A0564E">
      <w:pPr>
        <w:pStyle w:val="TOC1"/>
        <w:tabs>
          <w:tab w:val="clear" w:pos="440"/>
          <w:tab w:val="clear" w:pos="8993"/>
          <w:tab w:val="right" w:leader="dot" w:pos="8306"/>
        </w:tabs>
      </w:pPr>
      <w:hyperlink w:anchor="_Toc2021" w:history="1">
        <w:r w:rsidR="006250D1">
          <w:rPr>
            <w:rFonts w:hint="eastAsia"/>
          </w:rPr>
          <w:t>3</w:t>
        </w:r>
        <w:r w:rsidR="006250D1">
          <w:t xml:space="preserve">.6 </w:t>
        </w:r>
        <w:r w:rsidR="006250D1">
          <w:rPr>
            <w:rFonts w:hint="eastAsia"/>
          </w:rPr>
          <w:t>剩余调相</w:t>
        </w:r>
        <w:r w:rsidR="006250D1">
          <w:tab/>
        </w:r>
        <w:r w:rsidR="006250D1">
          <w:fldChar w:fldCharType="begin"/>
        </w:r>
        <w:r w:rsidR="006250D1">
          <w:instrText xml:space="preserve"> PAGEREF _Toc2021 \h </w:instrText>
        </w:r>
        <w:r w:rsidR="006250D1">
          <w:fldChar w:fldCharType="separate"/>
        </w:r>
        <w:r w:rsidR="006250D1">
          <w:t>2</w:t>
        </w:r>
        <w:r w:rsidR="006250D1">
          <w:fldChar w:fldCharType="end"/>
        </w:r>
      </w:hyperlink>
    </w:p>
    <w:p w14:paraId="0CF59507" w14:textId="77777777" w:rsidR="00833049" w:rsidRDefault="00A0564E">
      <w:pPr>
        <w:pStyle w:val="TOC1"/>
        <w:tabs>
          <w:tab w:val="clear" w:pos="440"/>
          <w:tab w:val="clear" w:pos="8993"/>
          <w:tab w:val="right" w:leader="dot" w:pos="8306"/>
        </w:tabs>
      </w:pPr>
      <w:hyperlink w:anchor="_Toc11101" w:history="1">
        <w:r w:rsidR="006250D1">
          <w:rPr>
            <w:rFonts w:hint="eastAsia"/>
          </w:rPr>
          <w:t xml:space="preserve">3.7 </w:t>
        </w:r>
        <w:r w:rsidR="006250D1">
          <w:rPr>
            <w:rFonts w:hint="eastAsia"/>
          </w:rPr>
          <w:t>调频测量时的调幅抑制</w:t>
        </w:r>
        <w:r w:rsidR="006250D1">
          <w:tab/>
        </w:r>
        <w:r w:rsidR="006250D1">
          <w:fldChar w:fldCharType="begin"/>
        </w:r>
        <w:r w:rsidR="006250D1">
          <w:instrText xml:space="preserve"> PAGEREF _Toc11101 \h </w:instrText>
        </w:r>
        <w:r w:rsidR="006250D1">
          <w:fldChar w:fldCharType="separate"/>
        </w:r>
        <w:r w:rsidR="006250D1">
          <w:t>2</w:t>
        </w:r>
        <w:r w:rsidR="006250D1">
          <w:fldChar w:fldCharType="end"/>
        </w:r>
      </w:hyperlink>
    </w:p>
    <w:p w14:paraId="4462EDCB" w14:textId="77777777" w:rsidR="00833049" w:rsidRDefault="00A0564E">
      <w:pPr>
        <w:pStyle w:val="TOC1"/>
        <w:tabs>
          <w:tab w:val="clear" w:pos="440"/>
          <w:tab w:val="clear" w:pos="8993"/>
          <w:tab w:val="right" w:leader="dot" w:pos="8306"/>
        </w:tabs>
      </w:pPr>
      <w:hyperlink w:anchor="_Toc30287" w:history="1">
        <w:r w:rsidR="006250D1">
          <w:rPr>
            <w:rFonts w:hint="eastAsia"/>
          </w:rPr>
          <w:t xml:space="preserve">3.8 </w:t>
        </w:r>
        <w:r w:rsidR="006250D1">
          <w:rPr>
            <w:rFonts w:hint="eastAsia"/>
          </w:rPr>
          <w:t>调幅测量时的调频抑制</w:t>
        </w:r>
        <w:r w:rsidR="006250D1">
          <w:tab/>
        </w:r>
        <w:r w:rsidR="006250D1">
          <w:fldChar w:fldCharType="begin"/>
        </w:r>
        <w:r w:rsidR="006250D1">
          <w:instrText xml:space="preserve"> PAGEREF _Toc30287 \h </w:instrText>
        </w:r>
        <w:r w:rsidR="006250D1">
          <w:fldChar w:fldCharType="separate"/>
        </w:r>
        <w:r w:rsidR="006250D1">
          <w:t>2</w:t>
        </w:r>
        <w:r w:rsidR="006250D1">
          <w:fldChar w:fldCharType="end"/>
        </w:r>
      </w:hyperlink>
    </w:p>
    <w:p w14:paraId="22496871" w14:textId="77777777" w:rsidR="00833049" w:rsidRDefault="00A0564E">
      <w:pPr>
        <w:pStyle w:val="TOC1"/>
        <w:tabs>
          <w:tab w:val="clear" w:pos="440"/>
          <w:tab w:val="clear" w:pos="8993"/>
          <w:tab w:val="right" w:leader="dot" w:pos="8306"/>
        </w:tabs>
      </w:pPr>
      <w:hyperlink w:anchor="_Toc21914" w:history="1">
        <w:r w:rsidR="006250D1">
          <w:rPr>
            <w:rFonts w:hint="eastAsia"/>
          </w:rPr>
          <w:t xml:space="preserve">3.9 </w:t>
        </w:r>
        <w:r w:rsidR="006250D1">
          <w:rPr>
            <w:rFonts w:hint="eastAsia"/>
          </w:rPr>
          <w:t>调相测量时的调幅抑制</w:t>
        </w:r>
        <w:r w:rsidR="006250D1">
          <w:tab/>
        </w:r>
        <w:r w:rsidR="006250D1">
          <w:fldChar w:fldCharType="begin"/>
        </w:r>
        <w:r w:rsidR="006250D1">
          <w:instrText xml:space="preserve"> PAGEREF _Toc21914 \h </w:instrText>
        </w:r>
        <w:r w:rsidR="006250D1">
          <w:fldChar w:fldCharType="separate"/>
        </w:r>
        <w:r w:rsidR="006250D1">
          <w:t>3</w:t>
        </w:r>
        <w:r w:rsidR="006250D1">
          <w:fldChar w:fldCharType="end"/>
        </w:r>
      </w:hyperlink>
    </w:p>
    <w:p w14:paraId="75387131" w14:textId="77777777" w:rsidR="00833049" w:rsidRDefault="00A0564E">
      <w:pPr>
        <w:pStyle w:val="TOC1"/>
        <w:tabs>
          <w:tab w:val="clear" w:pos="440"/>
          <w:tab w:val="clear" w:pos="8993"/>
          <w:tab w:val="right" w:leader="dot" w:pos="8306"/>
        </w:tabs>
      </w:pPr>
      <w:hyperlink w:anchor="_Toc5829" w:history="1">
        <w:r w:rsidR="006250D1">
          <w:rPr>
            <w:rFonts w:hint="eastAsia"/>
          </w:rPr>
          <w:t>3</w:t>
        </w:r>
        <w:r w:rsidR="006250D1">
          <w:t>.</w:t>
        </w:r>
        <w:r w:rsidR="006250D1">
          <w:rPr>
            <w:rFonts w:hint="eastAsia"/>
          </w:rPr>
          <w:t>10</w:t>
        </w:r>
        <w:r w:rsidR="006250D1">
          <w:t xml:space="preserve"> </w:t>
        </w:r>
        <w:r w:rsidR="006250D1">
          <w:rPr>
            <w:rFonts w:hint="eastAsia"/>
          </w:rPr>
          <w:t>调频测量时的解调输出失真</w:t>
        </w:r>
        <w:r w:rsidR="006250D1">
          <w:tab/>
        </w:r>
        <w:r w:rsidR="006250D1">
          <w:fldChar w:fldCharType="begin"/>
        </w:r>
        <w:r w:rsidR="006250D1">
          <w:instrText xml:space="preserve"> PAGEREF _Toc5829 \h </w:instrText>
        </w:r>
        <w:r w:rsidR="006250D1">
          <w:fldChar w:fldCharType="separate"/>
        </w:r>
        <w:r w:rsidR="006250D1">
          <w:t>3</w:t>
        </w:r>
        <w:r w:rsidR="006250D1">
          <w:fldChar w:fldCharType="end"/>
        </w:r>
      </w:hyperlink>
    </w:p>
    <w:p w14:paraId="115B6335" w14:textId="77777777" w:rsidR="00833049" w:rsidRDefault="00A0564E">
      <w:pPr>
        <w:pStyle w:val="TOC1"/>
        <w:tabs>
          <w:tab w:val="clear" w:pos="440"/>
          <w:tab w:val="clear" w:pos="8993"/>
          <w:tab w:val="right" w:leader="dot" w:pos="8306"/>
        </w:tabs>
      </w:pPr>
      <w:hyperlink w:anchor="_Toc6093" w:history="1">
        <w:r w:rsidR="006250D1">
          <w:rPr>
            <w:rFonts w:hint="eastAsia"/>
          </w:rPr>
          <w:t xml:space="preserve">3.11 </w:t>
        </w:r>
        <w:r w:rsidR="006250D1">
          <w:rPr>
            <w:rFonts w:hint="eastAsia"/>
          </w:rPr>
          <w:t>调幅测量时的解调输出失真</w:t>
        </w:r>
        <w:r w:rsidR="006250D1">
          <w:tab/>
        </w:r>
        <w:r w:rsidR="006250D1">
          <w:fldChar w:fldCharType="begin"/>
        </w:r>
        <w:r w:rsidR="006250D1">
          <w:instrText xml:space="preserve"> PAGEREF _Toc6093 \h </w:instrText>
        </w:r>
        <w:r w:rsidR="006250D1">
          <w:fldChar w:fldCharType="separate"/>
        </w:r>
        <w:r w:rsidR="006250D1">
          <w:t>3</w:t>
        </w:r>
        <w:r w:rsidR="006250D1">
          <w:fldChar w:fldCharType="end"/>
        </w:r>
      </w:hyperlink>
    </w:p>
    <w:p w14:paraId="79F9AC36" w14:textId="77777777" w:rsidR="00833049" w:rsidRDefault="00A0564E">
      <w:pPr>
        <w:pStyle w:val="TOC1"/>
        <w:tabs>
          <w:tab w:val="clear" w:pos="440"/>
          <w:tab w:val="clear" w:pos="8993"/>
          <w:tab w:val="right" w:leader="dot" w:pos="8306"/>
        </w:tabs>
      </w:pPr>
      <w:hyperlink w:anchor="_Toc25095" w:history="1">
        <w:r w:rsidR="006250D1">
          <w:rPr>
            <w:rFonts w:hint="eastAsia"/>
          </w:rPr>
          <w:t xml:space="preserve">3.12 </w:t>
        </w:r>
        <w:r w:rsidR="006250D1">
          <w:rPr>
            <w:rFonts w:hint="eastAsia"/>
          </w:rPr>
          <w:t>调相测量时的解调输出失真</w:t>
        </w:r>
        <w:r w:rsidR="006250D1">
          <w:tab/>
        </w:r>
        <w:r w:rsidR="006250D1">
          <w:fldChar w:fldCharType="begin"/>
        </w:r>
        <w:r w:rsidR="006250D1">
          <w:instrText xml:space="preserve"> PAGEREF _Toc25095 \h </w:instrText>
        </w:r>
        <w:r w:rsidR="006250D1">
          <w:fldChar w:fldCharType="separate"/>
        </w:r>
        <w:r w:rsidR="006250D1">
          <w:t>3</w:t>
        </w:r>
        <w:r w:rsidR="006250D1">
          <w:fldChar w:fldCharType="end"/>
        </w:r>
      </w:hyperlink>
    </w:p>
    <w:p w14:paraId="7A508A27" w14:textId="77777777" w:rsidR="00833049" w:rsidRDefault="00A0564E">
      <w:pPr>
        <w:pStyle w:val="TOC1"/>
        <w:tabs>
          <w:tab w:val="clear" w:pos="440"/>
          <w:tab w:val="clear" w:pos="8993"/>
          <w:tab w:val="right" w:leader="dot" w:pos="8306"/>
        </w:tabs>
      </w:pPr>
      <w:hyperlink w:anchor="_Toc2708" w:history="1">
        <w:r w:rsidR="006250D1">
          <w:rPr>
            <w:rFonts w:eastAsia="黑体" w:hint="eastAsia"/>
          </w:rPr>
          <w:t>4</w:t>
        </w:r>
        <w:r w:rsidR="006250D1">
          <w:rPr>
            <w:rFonts w:eastAsia="黑体"/>
          </w:rPr>
          <w:t xml:space="preserve">  </w:t>
        </w:r>
        <w:r w:rsidR="006250D1">
          <w:rPr>
            <w:rFonts w:eastAsia="黑体"/>
          </w:rPr>
          <w:t>校准条件</w:t>
        </w:r>
        <w:r w:rsidR="006250D1">
          <w:tab/>
        </w:r>
        <w:r w:rsidR="006250D1">
          <w:fldChar w:fldCharType="begin"/>
        </w:r>
        <w:r w:rsidR="006250D1">
          <w:instrText xml:space="preserve"> PAGEREF _Toc2708 \h </w:instrText>
        </w:r>
        <w:r w:rsidR="006250D1">
          <w:fldChar w:fldCharType="separate"/>
        </w:r>
        <w:r w:rsidR="006250D1">
          <w:t>3</w:t>
        </w:r>
        <w:r w:rsidR="006250D1">
          <w:fldChar w:fldCharType="end"/>
        </w:r>
      </w:hyperlink>
    </w:p>
    <w:p w14:paraId="7ED0E1CA" w14:textId="77777777" w:rsidR="00833049" w:rsidRDefault="00A0564E">
      <w:pPr>
        <w:pStyle w:val="TOC1"/>
        <w:tabs>
          <w:tab w:val="clear" w:pos="440"/>
          <w:tab w:val="clear" w:pos="8993"/>
          <w:tab w:val="right" w:leader="dot" w:pos="8306"/>
        </w:tabs>
      </w:pPr>
      <w:hyperlink w:anchor="_Toc28078" w:history="1">
        <w:r w:rsidR="006250D1">
          <w:rPr>
            <w:rFonts w:hint="eastAsia"/>
          </w:rPr>
          <w:t>4</w:t>
        </w:r>
        <w:r w:rsidR="006250D1">
          <w:t xml:space="preserve">.1 </w:t>
        </w:r>
        <w:r w:rsidR="006250D1">
          <w:t>环境条件</w:t>
        </w:r>
        <w:r w:rsidR="006250D1">
          <w:tab/>
        </w:r>
        <w:r w:rsidR="006250D1">
          <w:fldChar w:fldCharType="begin"/>
        </w:r>
        <w:r w:rsidR="006250D1">
          <w:instrText xml:space="preserve"> PAGEREF _Toc28078 \h </w:instrText>
        </w:r>
        <w:r w:rsidR="006250D1">
          <w:fldChar w:fldCharType="separate"/>
        </w:r>
        <w:r w:rsidR="006250D1">
          <w:t>3</w:t>
        </w:r>
        <w:r w:rsidR="006250D1">
          <w:fldChar w:fldCharType="end"/>
        </w:r>
      </w:hyperlink>
    </w:p>
    <w:p w14:paraId="2E730AAE" w14:textId="77777777" w:rsidR="00833049" w:rsidRDefault="00A0564E">
      <w:pPr>
        <w:pStyle w:val="TOC1"/>
        <w:tabs>
          <w:tab w:val="clear" w:pos="440"/>
          <w:tab w:val="clear" w:pos="8993"/>
          <w:tab w:val="right" w:leader="dot" w:pos="8306"/>
        </w:tabs>
      </w:pPr>
      <w:hyperlink w:anchor="_Toc5834" w:history="1">
        <w:r w:rsidR="006250D1">
          <w:rPr>
            <w:rFonts w:hint="eastAsia"/>
          </w:rPr>
          <w:t>4</w:t>
        </w:r>
        <w:r w:rsidR="006250D1">
          <w:t xml:space="preserve">.2 </w:t>
        </w:r>
        <w:r w:rsidR="006250D1">
          <w:t>测量标准及其他设备</w:t>
        </w:r>
        <w:r w:rsidR="006250D1">
          <w:tab/>
        </w:r>
        <w:r w:rsidR="006250D1">
          <w:fldChar w:fldCharType="begin"/>
        </w:r>
        <w:r w:rsidR="006250D1">
          <w:instrText xml:space="preserve"> PAGEREF _Toc5834 \h </w:instrText>
        </w:r>
        <w:r w:rsidR="006250D1">
          <w:fldChar w:fldCharType="separate"/>
        </w:r>
        <w:r w:rsidR="006250D1">
          <w:t>3</w:t>
        </w:r>
        <w:r w:rsidR="006250D1">
          <w:fldChar w:fldCharType="end"/>
        </w:r>
      </w:hyperlink>
    </w:p>
    <w:p w14:paraId="0E6D7846" w14:textId="77777777" w:rsidR="00833049" w:rsidRDefault="00A0564E">
      <w:pPr>
        <w:pStyle w:val="TOC1"/>
        <w:tabs>
          <w:tab w:val="clear" w:pos="440"/>
          <w:tab w:val="clear" w:pos="8993"/>
          <w:tab w:val="right" w:leader="dot" w:pos="8306"/>
        </w:tabs>
      </w:pPr>
      <w:hyperlink w:anchor="_Toc10796" w:history="1">
        <w:r w:rsidR="006250D1">
          <w:rPr>
            <w:rFonts w:eastAsia="黑体" w:hint="eastAsia"/>
          </w:rPr>
          <w:t>5</w:t>
        </w:r>
        <w:r w:rsidR="006250D1">
          <w:rPr>
            <w:rFonts w:eastAsia="黑体"/>
          </w:rPr>
          <w:t xml:space="preserve">  </w:t>
        </w:r>
        <w:r w:rsidR="006250D1">
          <w:rPr>
            <w:rFonts w:eastAsia="黑体"/>
          </w:rPr>
          <w:t>校准项目和校准方法</w:t>
        </w:r>
        <w:r w:rsidR="006250D1">
          <w:tab/>
        </w:r>
        <w:r w:rsidR="006250D1">
          <w:fldChar w:fldCharType="begin"/>
        </w:r>
        <w:r w:rsidR="006250D1">
          <w:instrText xml:space="preserve"> PAGEREF _Toc10796 \h </w:instrText>
        </w:r>
        <w:r w:rsidR="006250D1">
          <w:fldChar w:fldCharType="separate"/>
        </w:r>
        <w:r w:rsidR="006250D1">
          <w:t>5</w:t>
        </w:r>
        <w:r w:rsidR="006250D1">
          <w:fldChar w:fldCharType="end"/>
        </w:r>
      </w:hyperlink>
    </w:p>
    <w:p w14:paraId="18ABDEB6" w14:textId="77777777" w:rsidR="00833049" w:rsidRDefault="00A0564E">
      <w:pPr>
        <w:pStyle w:val="TOC1"/>
        <w:tabs>
          <w:tab w:val="clear" w:pos="440"/>
          <w:tab w:val="clear" w:pos="8993"/>
          <w:tab w:val="right" w:leader="dot" w:pos="8306"/>
        </w:tabs>
      </w:pPr>
      <w:hyperlink w:anchor="_Toc29203" w:history="1">
        <w:r w:rsidR="006250D1">
          <w:rPr>
            <w:rFonts w:hint="eastAsia"/>
          </w:rPr>
          <w:t>5</w:t>
        </w:r>
        <w:r w:rsidR="006250D1">
          <w:t xml:space="preserve">.1 </w:t>
        </w:r>
        <w:r w:rsidR="006250D1">
          <w:t>校准项目</w:t>
        </w:r>
        <w:r w:rsidR="006250D1">
          <w:tab/>
        </w:r>
        <w:r w:rsidR="006250D1">
          <w:fldChar w:fldCharType="begin"/>
        </w:r>
        <w:r w:rsidR="006250D1">
          <w:instrText xml:space="preserve"> PAGEREF _Toc29203 \h </w:instrText>
        </w:r>
        <w:r w:rsidR="006250D1">
          <w:fldChar w:fldCharType="separate"/>
        </w:r>
        <w:r w:rsidR="006250D1">
          <w:t>5</w:t>
        </w:r>
        <w:r w:rsidR="006250D1">
          <w:fldChar w:fldCharType="end"/>
        </w:r>
      </w:hyperlink>
    </w:p>
    <w:p w14:paraId="148BB852" w14:textId="77777777" w:rsidR="00833049" w:rsidRDefault="00A0564E">
      <w:pPr>
        <w:pStyle w:val="TOC1"/>
        <w:tabs>
          <w:tab w:val="clear" w:pos="440"/>
          <w:tab w:val="clear" w:pos="8993"/>
          <w:tab w:val="right" w:leader="dot" w:pos="8306"/>
        </w:tabs>
      </w:pPr>
      <w:hyperlink w:anchor="_Toc18851" w:history="1">
        <w:r w:rsidR="006250D1">
          <w:rPr>
            <w:rFonts w:hint="eastAsia"/>
          </w:rPr>
          <w:t>5</w:t>
        </w:r>
        <w:r w:rsidR="006250D1">
          <w:t xml:space="preserve">.2 </w:t>
        </w:r>
        <w:r w:rsidR="006250D1">
          <w:t>外观及工作正常性检查</w:t>
        </w:r>
        <w:r w:rsidR="006250D1">
          <w:tab/>
        </w:r>
        <w:r w:rsidR="006250D1">
          <w:fldChar w:fldCharType="begin"/>
        </w:r>
        <w:r w:rsidR="006250D1">
          <w:instrText xml:space="preserve"> PAGEREF _Toc18851 \h </w:instrText>
        </w:r>
        <w:r w:rsidR="006250D1">
          <w:fldChar w:fldCharType="separate"/>
        </w:r>
        <w:r w:rsidR="006250D1">
          <w:t>5</w:t>
        </w:r>
        <w:r w:rsidR="006250D1">
          <w:fldChar w:fldCharType="end"/>
        </w:r>
      </w:hyperlink>
    </w:p>
    <w:p w14:paraId="4F2AF136" w14:textId="2708AE2C" w:rsidR="00833049" w:rsidRDefault="006250D1">
      <w:pPr>
        <w:pStyle w:val="TOC1"/>
        <w:tabs>
          <w:tab w:val="clear" w:pos="440"/>
          <w:tab w:val="clear" w:pos="8993"/>
          <w:tab w:val="right" w:leader="dot" w:pos="8306"/>
        </w:tabs>
      </w:pPr>
      <w:hyperlink w:anchor="_Toc21719" w:history="1">
        <w:r>
          <w:rPr>
            <w:rFonts w:hint="eastAsia"/>
          </w:rPr>
          <w:t>5</w:t>
        </w:r>
        <w:r>
          <w:t xml:space="preserve">.3 </w:t>
        </w:r>
        <w:r>
          <w:rPr>
            <w:rFonts w:hint="eastAsia"/>
          </w:rPr>
          <w:t>调频频偏</w:t>
        </w:r>
        <w:r>
          <w:tab/>
        </w:r>
        <w:r>
          <w:fldChar w:fldCharType="begin"/>
        </w:r>
        <w:r>
          <w:instrText xml:space="preserve"> PAGEREF _Toc21719 \h </w:instrText>
        </w:r>
        <w:r>
          <w:fldChar w:fldCharType="separate"/>
        </w:r>
        <w:r>
          <w:t>5</w:t>
        </w:r>
        <w:r>
          <w:fldChar w:fldCharType="end"/>
        </w:r>
      </w:hyperlink>
    </w:p>
    <w:p w14:paraId="3D749323" w14:textId="130E9B50" w:rsidR="00833049" w:rsidRDefault="006250D1">
      <w:pPr>
        <w:pStyle w:val="TOC1"/>
        <w:tabs>
          <w:tab w:val="clear" w:pos="440"/>
          <w:tab w:val="clear" w:pos="8993"/>
          <w:tab w:val="right" w:leader="dot" w:pos="8306"/>
        </w:tabs>
      </w:pPr>
      <w:hyperlink w:anchor="_Toc23780" w:history="1">
        <w:r>
          <w:rPr>
            <w:rFonts w:hint="eastAsia"/>
          </w:rPr>
          <w:t xml:space="preserve">5.4 </w:t>
        </w:r>
        <w:r>
          <w:rPr>
            <w:rFonts w:hint="eastAsia"/>
          </w:rPr>
          <w:t>调幅度</w:t>
        </w:r>
        <w:r>
          <w:tab/>
        </w:r>
        <w:r>
          <w:fldChar w:fldCharType="begin"/>
        </w:r>
        <w:r>
          <w:instrText xml:space="preserve"> PAGEREF _Toc23780 \h </w:instrText>
        </w:r>
        <w:r>
          <w:fldChar w:fldCharType="separate"/>
        </w:r>
        <w:r>
          <w:t>7</w:t>
        </w:r>
        <w:r>
          <w:fldChar w:fldCharType="end"/>
        </w:r>
      </w:hyperlink>
    </w:p>
    <w:p w14:paraId="3C3D7C7B" w14:textId="326910EC" w:rsidR="00833049" w:rsidRDefault="006250D1">
      <w:pPr>
        <w:pStyle w:val="TOC1"/>
        <w:tabs>
          <w:tab w:val="clear" w:pos="440"/>
          <w:tab w:val="clear" w:pos="8993"/>
          <w:tab w:val="right" w:leader="dot" w:pos="8306"/>
        </w:tabs>
      </w:pPr>
      <w:hyperlink w:anchor="_Toc30731" w:history="1">
        <w:r>
          <w:rPr>
            <w:rFonts w:hint="eastAsia"/>
          </w:rPr>
          <w:t xml:space="preserve">5.5 </w:t>
        </w:r>
        <w:r>
          <w:rPr>
            <w:rFonts w:hint="eastAsia"/>
          </w:rPr>
          <w:t>调相相移</w:t>
        </w:r>
        <w:r>
          <w:tab/>
        </w:r>
        <w:r>
          <w:fldChar w:fldCharType="begin"/>
        </w:r>
        <w:r>
          <w:instrText xml:space="preserve"> PAGEREF _Toc30731 \h </w:instrText>
        </w:r>
        <w:r>
          <w:fldChar w:fldCharType="separate"/>
        </w:r>
        <w:r>
          <w:t>9</w:t>
        </w:r>
        <w:r>
          <w:fldChar w:fldCharType="end"/>
        </w:r>
      </w:hyperlink>
    </w:p>
    <w:p w14:paraId="1DDD6190" w14:textId="03BB04CE" w:rsidR="00833049" w:rsidRDefault="006250D1">
      <w:pPr>
        <w:pStyle w:val="TOC1"/>
        <w:tabs>
          <w:tab w:val="clear" w:pos="440"/>
          <w:tab w:val="clear" w:pos="8993"/>
          <w:tab w:val="right" w:leader="dot" w:pos="8306"/>
        </w:tabs>
      </w:pPr>
      <w:hyperlink w:anchor="_Toc27217" w:history="1">
        <w:r>
          <w:rPr>
            <w:rFonts w:hint="eastAsia"/>
          </w:rPr>
          <w:t xml:space="preserve">5.6 </w:t>
        </w:r>
        <w:r>
          <w:rPr>
            <w:rFonts w:hint="eastAsia"/>
          </w:rPr>
          <w:t>剩余调频</w:t>
        </w:r>
        <w:r>
          <w:tab/>
        </w:r>
        <w:r>
          <w:fldChar w:fldCharType="begin"/>
        </w:r>
        <w:r>
          <w:instrText xml:space="preserve"> PAGEREF _Toc27217 \h </w:instrText>
        </w:r>
        <w:r>
          <w:fldChar w:fldCharType="separate"/>
        </w:r>
        <w:r>
          <w:t>10</w:t>
        </w:r>
        <w:r>
          <w:fldChar w:fldCharType="end"/>
        </w:r>
      </w:hyperlink>
    </w:p>
    <w:p w14:paraId="50F493D9" w14:textId="38B408DC" w:rsidR="00833049" w:rsidRDefault="006250D1">
      <w:pPr>
        <w:pStyle w:val="TOC1"/>
        <w:tabs>
          <w:tab w:val="clear" w:pos="440"/>
          <w:tab w:val="clear" w:pos="8993"/>
          <w:tab w:val="right" w:leader="dot" w:pos="8306"/>
        </w:tabs>
      </w:pPr>
      <w:hyperlink w:anchor="_Toc28765" w:history="1">
        <w:r>
          <w:rPr>
            <w:rFonts w:hint="eastAsia"/>
          </w:rPr>
          <w:t xml:space="preserve">5.7 </w:t>
        </w:r>
        <w:r>
          <w:rPr>
            <w:rFonts w:hint="eastAsia"/>
          </w:rPr>
          <w:t>剩余调幅</w:t>
        </w:r>
        <w:r>
          <w:tab/>
        </w:r>
        <w:r>
          <w:fldChar w:fldCharType="begin"/>
        </w:r>
        <w:r>
          <w:instrText xml:space="preserve"> PAGEREF _Toc28765 \h </w:instrText>
        </w:r>
        <w:r>
          <w:fldChar w:fldCharType="separate"/>
        </w:r>
        <w:r>
          <w:t>11</w:t>
        </w:r>
        <w:r>
          <w:fldChar w:fldCharType="end"/>
        </w:r>
      </w:hyperlink>
    </w:p>
    <w:p w14:paraId="51D8D10F" w14:textId="6DC4B856" w:rsidR="00833049" w:rsidRDefault="006250D1">
      <w:pPr>
        <w:pStyle w:val="TOC1"/>
        <w:tabs>
          <w:tab w:val="clear" w:pos="440"/>
          <w:tab w:val="clear" w:pos="8993"/>
          <w:tab w:val="right" w:leader="dot" w:pos="8306"/>
        </w:tabs>
      </w:pPr>
      <w:hyperlink w:anchor="_Toc14772" w:history="1">
        <w:r>
          <w:rPr>
            <w:rFonts w:hint="eastAsia"/>
          </w:rPr>
          <w:t xml:space="preserve">5.8 </w:t>
        </w:r>
        <w:r>
          <w:rPr>
            <w:rFonts w:hint="eastAsia"/>
          </w:rPr>
          <w:t>剩余调相</w:t>
        </w:r>
        <w:r>
          <w:tab/>
        </w:r>
        <w:r>
          <w:fldChar w:fldCharType="begin"/>
        </w:r>
        <w:r>
          <w:instrText xml:space="preserve"> PAGEREF _Toc14772 \h </w:instrText>
        </w:r>
        <w:r>
          <w:fldChar w:fldCharType="separate"/>
        </w:r>
        <w:r>
          <w:t>13</w:t>
        </w:r>
        <w:r>
          <w:fldChar w:fldCharType="end"/>
        </w:r>
      </w:hyperlink>
    </w:p>
    <w:p w14:paraId="05D91581" w14:textId="2EE0A1F8" w:rsidR="00833049" w:rsidRDefault="006250D1">
      <w:pPr>
        <w:pStyle w:val="TOC1"/>
        <w:tabs>
          <w:tab w:val="clear" w:pos="440"/>
          <w:tab w:val="clear" w:pos="8993"/>
          <w:tab w:val="right" w:leader="dot" w:pos="8306"/>
        </w:tabs>
      </w:pPr>
      <w:hyperlink w:anchor="_Toc16988" w:history="1">
        <w:r>
          <w:rPr>
            <w:rFonts w:hint="eastAsia"/>
          </w:rPr>
          <w:t xml:space="preserve">5.9 </w:t>
        </w:r>
        <w:r>
          <w:rPr>
            <w:rFonts w:hint="eastAsia"/>
          </w:rPr>
          <w:t>调频测量时的调幅抑制</w:t>
        </w:r>
        <w:r>
          <w:tab/>
        </w:r>
        <w:r>
          <w:fldChar w:fldCharType="begin"/>
        </w:r>
        <w:r>
          <w:instrText xml:space="preserve"> PAGEREF _Toc16988 \h </w:instrText>
        </w:r>
        <w:r>
          <w:fldChar w:fldCharType="separate"/>
        </w:r>
        <w:r>
          <w:t>14</w:t>
        </w:r>
        <w:r>
          <w:fldChar w:fldCharType="end"/>
        </w:r>
      </w:hyperlink>
    </w:p>
    <w:p w14:paraId="741A9C4C" w14:textId="7AB28221" w:rsidR="00833049" w:rsidRDefault="006250D1">
      <w:pPr>
        <w:pStyle w:val="TOC1"/>
        <w:tabs>
          <w:tab w:val="clear" w:pos="440"/>
          <w:tab w:val="clear" w:pos="8993"/>
          <w:tab w:val="right" w:leader="dot" w:pos="8306"/>
        </w:tabs>
      </w:pPr>
      <w:hyperlink w:anchor="_Toc24909" w:history="1">
        <w:r>
          <w:rPr>
            <w:rFonts w:hint="eastAsia"/>
          </w:rPr>
          <w:t xml:space="preserve">5.10 </w:t>
        </w:r>
        <w:r>
          <w:rPr>
            <w:rFonts w:hint="eastAsia"/>
          </w:rPr>
          <w:t>调幅测量时的调频抑制</w:t>
        </w:r>
        <w:r>
          <w:tab/>
        </w:r>
        <w:r>
          <w:fldChar w:fldCharType="begin"/>
        </w:r>
        <w:r>
          <w:instrText xml:space="preserve"> PAGEREF _Toc24909 \h </w:instrText>
        </w:r>
        <w:r>
          <w:fldChar w:fldCharType="separate"/>
        </w:r>
        <w:r>
          <w:t>15</w:t>
        </w:r>
        <w:r>
          <w:fldChar w:fldCharType="end"/>
        </w:r>
      </w:hyperlink>
    </w:p>
    <w:p w14:paraId="3BEB16C8" w14:textId="2D37206E" w:rsidR="00833049" w:rsidRDefault="006250D1">
      <w:pPr>
        <w:pStyle w:val="TOC1"/>
        <w:tabs>
          <w:tab w:val="clear" w:pos="440"/>
          <w:tab w:val="clear" w:pos="8993"/>
          <w:tab w:val="right" w:leader="dot" w:pos="8306"/>
        </w:tabs>
      </w:pPr>
      <w:hyperlink w:anchor="_Toc25840" w:history="1">
        <w:r>
          <w:rPr>
            <w:rFonts w:hint="eastAsia"/>
          </w:rPr>
          <w:t xml:space="preserve">5.11 </w:t>
        </w:r>
        <w:r>
          <w:rPr>
            <w:rFonts w:hint="eastAsia"/>
          </w:rPr>
          <w:t>调相测量时的调幅抑制</w:t>
        </w:r>
        <w:r>
          <w:tab/>
        </w:r>
        <w:r>
          <w:fldChar w:fldCharType="begin"/>
        </w:r>
        <w:r>
          <w:instrText xml:space="preserve"> PAGEREF _Toc25840 \h </w:instrText>
        </w:r>
        <w:r>
          <w:fldChar w:fldCharType="separate"/>
        </w:r>
        <w:r>
          <w:t>16</w:t>
        </w:r>
        <w:r>
          <w:fldChar w:fldCharType="end"/>
        </w:r>
      </w:hyperlink>
    </w:p>
    <w:p w14:paraId="44D5C435" w14:textId="36E3D9ED" w:rsidR="00833049" w:rsidRDefault="006250D1">
      <w:pPr>
        <w:pStyle w:val="TOC1"/>
        <w:tabs>
          <w:tab w:val="clear" w:pos="440"/>
          <w:tab w:val="clear" w:pos="8993"/>
          <w:tab w:val="right" w:leader="dot" w:pos="8306"/>
        </w:tabs>
      </w:pPr>
      <w:hyperlink w:anchor="_Toc22295" w:history="1">
        <w:r>
          <w:rPr>
            <w:rFonts w:hint="eastAsia"/>
          </w:rPr>
          <w:t xml:space="preserve">5.12 </w:t>
        </w:r>
        <w:r>
          <w:rPr>
            <w:rFonts w:hint="eastAsia"/>
          </w:rPr>
          <w:t>调频测量时的解调输出失真</w:t>
        </w:r>
        <w:r>
          <w:tab/>
        </w:r>
        <w:r>
          <w:fldChar w:fldCharType="begin"/>
        </w:r>
        <w:r>
          <w:instrText xml:space="preserve"> PAGEREF _Toc22295 \h </w:instrText>
        </w:r>
        <w:r>
          <w:fldChar w:fldCharType="separate"/>
        </w:r>
        <w:r>
          <w:t>17</w:t>
        </w:r>
        <w:r>
          <w:fldChar w:fldCharType="end"/>
        </w:r>
      </w:hyperlink>
    </w:p>
    <w:p w14:paraId="57D4FF04" w14:textId="5E2C3B41" w:rsidR="00833049" w:rsidRDefault="006250D1">
      <w:pPr>
        <w:pStyle w:val="TOC1"/>
        <w:tabs>
          <w:tab w:val="clear" w:pos="440"/>
          <w:tab w:val="clear" w:pos="8993"/>
          <w:tab w:val="right" w:leader="dot" w:pos="8306"/>
        </w:tabs>
      </w:pPr>
      <w:hyperlink w:anchor="_Toc28189" w:history="1">
        <w:r>
          <w:rPr>
            <w:rFonts w:hint="eastAsia"/>
          </w:rPr>
          <w:t xml:space="preserve">5.13 </w:t>
        </w:r>
        <w:r>
          <w:rPr>
            <w:rFonts w:hint="eastAsia"/>
          </w:rPr>
          <w:t>调幅测量时的解调输出失真</w:t>
        </w:r>
        <w:r>
          <w:tab/>
        </w:r>
        <w:r>
          <w:fldChar w:fldCharType="begin"/>
        </w:r>
        <w:r>
          <w:instrText xml:space="preserve"> PAGEREF _Toc28189 \h </w:instrText>
        </w:r>
        <w:r>
          <w:fldChar w:fldCharType="separate"/>
        </w:r>
        <w:r>
          <w:t>17</w:t>
        </w:r>
        <w:r>
          <w:fldChar w:fldCharType="end"/>
        </w:r>
      </w:hyperlink>
    </w:p>
    <w:p w14:paraId="21482D86" w14:textId="61EA0481" w:rsidR="00833049" w:rsidRDefault="006250D1">
      <w:pPr>
        <w:pStyle w:val="TOC1"/>
        <w:tabs>
          <w:tab w:val="clear" w:pos="440"/>
          <w:tab w:val="clear" w:pos="8993"/>
          <w:tab w:val="right" w:leader="dot" w:pos="8306"/>
        </w:tabs>
      </w:pPr>
      <w:hyperlink w:anchor="_Toc29321" w:history="1">
        <w:r>
          <w:rPr>
            <w:rFonts w:hint="eastAsia"/>
          </w:rPr>
          <w:t xml:space="preserve">5.14 </w:t>
        </w:r>
        <w:r>
          <w:rPr>
            <w:rFonts w:hint="eastAsia"/>
          </w:rPr>
          <w:t>调相测量时的解调输出失真</w:t>
        </w:r>
        <w:r>
          <w:tab/>
        </w:r>
        <w:r>
          <w:fldChar w:fldCharType="begin"/>
        </w:r>
        <w:r>
          <w:instrText xml:space="preserve"> PAGEREF _Toc29321 \h </w:instrText>
        </w:r>
        <w:r>
          <w:fldChar w:fldCharType="separate"/>
        </w:r>
        <w:r>
          <w:t>18</w:t>
        </w:r>
        <w:r>
          <w:fldChar w:fldCharType="end"/>
        </w:r>
      </w:hyperlink>
    </w:p>
    <w:p w14:paraId="690724D3" w14:textId="77777777" w:rsidR="00833049" w:rsidRDefault="00A0564E">
      <w:pPr>
        <w:pStyle w:val="TOC1"/>
        <w:tabs>
          <w:tab w:val="clear" w:pos="440"/>
          <w:tab w:val="clear" w:pos="8993"/>
          <w:tab w:val="right" w:leader="dot" w:pos="8306"/>
        </w:tabs>
      </w:pPr>
      <w:hyperlink w:anchor="_Toc4864" w:history="1">
        <w:r w:rsidR="006250D1">
          <w:rPr>
            <w:rFonts w:eastAsia="黑体" w:hint="eastAsia"/>
          </w:rPr>
          <w:t>6</w:t>
        </w:r>
        <w:r w:rsidR="006250D1">
          <w:rPr>
            <w:rFonts w:eastAsia="黑体"/>
          </w:rPr>
          <w:t xml:space="preserve">  </w:t>
        </w:r>
        <w:r w:rsidR="006250D1">
          <w:rPr>
            <w:rFonts w:eastAsia="黑体"/>
          </w:rPr>
          <w:t>校准结果</w:t>
        </w:r>
        <w:r w:rsidR="006250D1">
          <w:tab/>
        </w:r>
        <w:r w:rsidR="006250D1">
          <w:fldChar w:fldCharType="begin"/>
        </w:r>
        <w:r w:rsidR="006250D1">
          <w:instrText xml:space="preserve"> PAGEREF _Toc4864 \h </w:instrText>
        </w:r>
        <w:r w:rsidR="006250D1">
          <w:fldChar w:fldCharType="separate"/>
        </w:r>
        <w:r w:rsidR="006250D1">
          <w:t>18</w:t>
        </w:r>
        <w:r w:rsidR="006250D1">
          <w:fldChar w:fldCharType="end"/>
        </w:r>
      </w:hyperlink>
    </w:p>
    <w:p w14:paraId="521CA6DE" w14:textId="77777777" w:rsidR="00833049" w:rsidRDefault="00A0564E">
      <w:pPr>
        <w:pStyle w:val="TOC1"/>
        <w:tabs>
          <w:tab w:val="clear" w:pos="440"/>
          <w:tab w:val="clear" w:pos="8993"/>
          <w:tab w:val="right" w:leader="dot" w:pos="8306"/>
        </w:tabs>
      </w:pPr>
      <w:hyperlink w:anchor="_Toc18910" w:history="1">
        <w:r w:rsidR="006250D1">
          <w:rPr>
            <w:rFonts w:eastAsia="黑体" w:hint="eastAsia"/>
          </w:rPr>
          <w:t>7</w:t>
        </w:r>
        <w:r w:rsidR="006250D1">
          <w:rPr>
            <w:rFonts w:eastAsia="黑体"/>
          </w:rPr>
          <w:t xml:space="preserve">  </w:t>
        </w:r>
        <w:r w:rsidR="006250D1">
          <w:rPr>
            <w:rFonts w:eastAsia="黑体"/>
          </w:rPr>
          <w:t>复校时间间隔</w:t>
        </w:r>
        <w:r w:rsidR="006250D1">
          <w:tab/>
        </w:r>
        <w:r w:rsidR="006250D1">
          <w:fldChar w:fldCharType="begin"/>
        </w:r>
        <w:r w:rsidR="006250D1">
          <w:instrText xml:space="preserve"> PAGEREF _Toc18910 \h </w:instrText>
        </w:r>
        <w:r w:rsidR="006250D1">
          <w:fldChar w:fldCharType="separate"/>
        </w:r>
        <w:r w:rsidR="006250D1">
          <w:t>19</w:t>
        </w:r>
        <w:r w:rsidR="006250D1">
          <w:fldChar w:fldCharType="end"/>
        </w:r>
      </w:hyperlink>
    </w:p>
    <w:p w14:paraId="303A61ED" w14:textId="77777777" w:rsidR="00833049" w:rsidRDefault="00A0564E">
      <w:pPr>
        <w:pStyle w:val="TOC1"/>
        <w:tabs>
          <w:tab w:val="clear" w:pos="440"/>
          <w:tab w:val="clear" w:pos="8993"/>
          <w:tab w:val="right" w:leader="dot" w:pos="8306"/>
        </w:tabs>
      </w:pPr>
      <w:hyperlink w:anchor="_Toc14378" w:history="1">
        <w:r w:rsidR="006250D1">
          <w:rPr>
            <w:szCs w:val="28"/>
          </w:rPr>
          <w:t>附录</w:t>
        </w:r>
        <w:r w:rsidR="006250D1">
          <w:rPr>
            <w:szCs w:val="28"/>
          </w:rPr>
          <w:t>A</w:t>
        </w:r>
        <w:r w:rsidR="006250D1">
          <w:rPr>
            <w:rFonts w:hint="eastAsia"/>
            <w:szCs w:val="28"/>
          </w:rPr>
          <w:t xml:space="preserve"> </w:t>
        </w:r>
        <w:r w:rsidR="006250D1">
          <w:rPr>
            <w:rFonts w:hint="eastAsia"/>
            <w:szCs w:val="28"/>
          </w:rPr>
          <w:t>校准记录格式</w:t>
        </w:r>
        <w:r w:rsidR="006250D1">
          <w:tab/>
        </w:r>
        <w:r w:rsidR="006250D1">
          <w:fldChar w:fldCharType="begin"/>
        </w:r>
        <w:r w:rsidR="006250D1">
          <w:instrText xml:space="preserve"> PAGEREF _Toc14378 \h </w:instrText>
        </w:r>
        <w:r w:rsidR="006250D1">
          <w:fldChar w:fldCharType="separate"/>
        </w:r>
        <w:r w:rsidR="006250D1">
          <w:t>20</w:t>
        </w:r>
        <w:r w:rsidR="006250D1">
          <w:fldChar w:fldCharType="end"/>
        </w:r>
      </w:hyperlink>
    </w:p>
    <w:p w14:paraId="4ACB7B51" w14:textId="77777777" w:rsidR="00833049" w:rsidRDefault="00A0564E">
      <w:pPr>
        <w:pStyle w:val="TOC1"/>
        <w:tabs>
          <w:tab w:val="clear" w:pos="440"/>
          <w:tab w:val="clear" w:pos="8993"/>
          <w:tab w:val="right" w:leader="dot" w:pos="8306"/>
        </w:tabs>
      </w:pPr>
      <w:hyperlink w:anchor="_Toc24962" w:history="1">
        <w:r w:rsidR="006250D1">
          <w:rPr>
            <w:szCs w:val="28"/>
          </w:rPr>
          <w:t>附录</w:t>
        </w:r>
        <w:r w:rsidR="006250D1">
          <w:rPr>
            <w:rFonts w:hint="eastAsia"/>
            <w:szCs w:val="28"/>
          </w:rPr>
          <w:t xml:space="preserve">B </w:t>
        </w:r>
        <w:r w:rsidR="006250D1">
          <w:rPr>
            <w:rFonts w:hint="eastAsia"/>
            <w:szCs w:val="28"/>
          </w:rPr>
          <w:t>校准证书内页格式</w:t>
        </w:r>
        <w:r w:rsidR="006250D1">
          <w:tab/>
        </w:r>
        <w:r w:rsidR="006250D1">
          <w:fldChar w:fldCharType="begin"/>
        </w:r>
        <w:r w:rsidR="006250D1">
          <w:instrText xml:space="preserve"> PAGEREF _Toc24962 \h </w:instrText>
        </w:r>
        <w:r w:rsidR="006250D1">
          <w:fldChar w:fldCharType="separate"/>
        </w:r>
        <w:r w:rsidR="006250D1">
          <w:t>27</w:t>
        </w:r>
        <w:r w:rsidR="006250D1">
          <w:fldChar w:fldCharType="end"/>
        </w:r>
      </w:hyperlink>
    </w:p>
    <w:p w14:paraId="7B46B16E" w14:textId="77777777" w:rsidR="00833049" w:rsidRDefault="00A0564E">
      <w:pPr>
        <w:pStyle w:val="TOC1"/>
        <w:tabs>
          <w:tab w:val="clear" w:pos="440"/>
          <w:tab w:val="clear" w:pos="8993"/>
          <w:tab w:val="right" w:leader="dot" w:pos="8306"/>
        </w:tabs>
      </w:pPr>
      <w:hyperlink w:anchor="_Toc16882" w:history="1">
        <w:r w:rsidR="006250D1">
          <w:rPr>
            <w:rFonts w:hint="eastAsia"/>
          </w:rPr>
          <w:t>附录</w:t>
        </w:r>
        <w:r w:rsidR="006250D1">
          <w:rPr>
            <w:rFonts w:hint="eastAsia"/>
          </w:rPr>
          <w:t>C</w:t>
        </w:r>
        <w:r w:rsidR="006250D1">
          <w:t xml:space="preserve"> </w:t>
        </w:r>
        <w:r w:rsidR="006250D1">
          <w:t>测量不确定度评定</w:t>
        </w:r>
        <w:r w:rsidR="006250D1">
          <w:rPr>
            <w:rFonts w:hint="eastAsia"/>
          </w:rPr>
          <w:t>示例</w:t>
        </w:r>
        <w:r w:rsidR="006250D1">
          <w:tab/>
        </w:r>
        <w:r w:rsidR="006250D1">
          <w:fldChar w:fldCharType="begin"/>
        </w:r>
        <w:r w:rsidR="006250D1">
          <w:instrText xml:space="preserve"> PAGEREF _Toc16882 \h </w:instrText>
        </w:r>
        <w:r w:rsidR="006250D1">
          <w:fldChar w:fldCharType="separate"/>
        </w:r>
        <w:r w:rsidR="006250D1">
          <w:t>35</w:t>
        </w:r>
        <w:r w:rsidR="006250D1">
          <w:fldChar w:fldCharType="end"/>
        </w:r>
      </w:hyperlink>
    </w:p>
    <w:p w14:paraId="6211D573" w14:textId="77777777" w:rsidR="00833049" w:rsidRDefault="00A0564E">
      <w:pPr>
        <w:pStyle w:val="TOC1"/>
        <w:tabs>
          <w:tab w:val="clear" w:pos="440"/>
          <w:tab w:val="clear" w:pos="8993"/>
          <w:tab w:val="right" w:leader="dot" w:pos="8306"/>
        </w:tabs>
      </w:pPr>
      <w:hyperlink w:anchor="_Toc8099" w:history="1">
        <w:r w:rsidR="006250D1">
          <w:rPr>
            <w:rFonts w:hint="eastAsia"/>
          </w:rPr>
          <w:t>附录</w:t>
        </w:r>
        <w:r w:rsidR="006250D1">
          <w:rPr>
            <w:rFonts w:hint="eastAsia"/>
          </w:rPr>
          <w:t>D</w:t>
        </w:r>
        <w:r w:rsidR="006250D1">
          <w:t xml:space="preserve"> </w:t>
        </w:r>
        <w:r w:rsidR="006250D1">
          <w:rPr>
            <w:rFonts w:hint="eastAsia"/>
          </w:rPr>
          <w:t>贝塞尔函数零值法调频频偏</w:t>
        </w:r>
        <w:r w:rsidR="006250D1">
          <w:tab/>
        </w:r>
        <w:r w:rsidR="006250D1">
          <w:fldChar w:fldCharType="begin"/>
        </w:r>
        <w:r w:rsidR="006250D1">
          <w:instrText xml:space="preserve"> PAGEREF _Toc8099 \h </w:instrText>
        </w:r>
        <w:r w:rsidR="006250D1">
          <w:fldChar w:fldCharType="separate"/>
        </w:r>
        <w:r w:rsidR="006250D1">
          <w:t>42</w:t>
        </w:r>
        <w:r w:rsidR="006250D1">
          <w:fldChar w:fldCharType="end"/>
        </w:r>
      </w:hyperlink>
    </w:p>
    <w:p w14:paraId="61368CCB" w14:textId="77777777" w:rsidR="00833049" w:rsidRDefault="006250D1">
      <w:pPr>
        <w:spacing w:line="360" w:lineRule="auto"/>
        <w:rPr>
          <w:b/>
          <w:sz w:val="28"/>
        </w:rPr>
      </w:pPr>
      <w:r>
        <w:fldChar w:fldCharType="end"/>
      </w:r>
      <w:r>
        <w:rPr>
          <w:b/>
          <w:sz w:val="28"/>
        </w:rPr>
        <w:br w:type="page"/>
      </w:r>
    </w:p>
    <w:p w14:paraId="04C436CB" w14:textId="77777777" w:rsidR="00833049" w:rsidRDefault="006250D1">
      <w:pPr>
        <w:jc w:val="center"/>
        <w:outlineLvl w:val="0"/>
        <w:rPr>
          <w:rFonts w:eastAsia="黑体"/>
          <w:b/>
          <w:sz w:val="44"/>
          <w:szCs w:val="44"/>
        </w:rPr>
      </w:pPr>
      <w:bookmarkStart w:id="3" w:name="_Toc3731"/>
      <w:r>
        <w:rPr>
          <w:rFonts w:eastAsia="黑体"/>
          <w:b/>
          <w:sz w:val="44"/>
          <w:szCs w:val="44"/>
        </w:rPr>
        <w:lastRenderedPageBreak/>
        <w:t>引</w:t>
      </w:r>
      <w:r>
        <w:rPr>
          <w:rFonts w:eastAsia="黑体"/>
          <w:b/>
          <w:sz w:val="44"/>
          <w:szCs w:val="44"/>
        </w:rPr>
        <w:t xml:space="preserve">    </w:t>
      </w:r>
      <w:r>
        <w:rPr>
          <w:rFonts w:eastAsia="黑体"/>
          <w:b/>
          <w:sz w:val="44"/>
          <w:szCs w:val="44"/>
        </w:rPr>
        <w:t>言</w:t>
      </w:r>
      <w:bookmarkEnd w:id="3"/>
    </w:p>
    <w:p w14:paraId="7676C490" w14:textId="77777777" w:rsidR="00833049" w:rsidRDefault="00833049"/>
    <w:p w14:paraId="455FB8B4" w14:textId="77777777" w:rsidR="00833049" w:rsidRDefault="006250D1">
      <w:pPr>
        <w:tabs>
          <w:tab w:val="left" w:pos="1440"/>
        </w:tabs>
        <w:wordWrap w:val="0"/>
        <w:spacing w:line="360" w:lineRule="auto"/>
        <w:ind w:firstLineChars="200" w:firstLine="480"/>
        <w:rPr>
          <w:sz w:val="24"/>
        </w:rPr>
      </w:pPr>
      <w:r>
        <w:rPr>
          <w:sz w:val="24"/>
        </w:rPr>
        <w:t>本规范依据</w:t>
      </w:r>
      <w:r>
        <w:rPr>
          <w:sz w:val="24"/>
        </w:rPr>
        <w:t>JJF 1071-2010</w:t>
      </w:r>
      <w:r>
        <w:rPr>
          <w:rFonts w:hint="eastAsia"/>
          <w:sz w:val="24"/>
        </w:rPr>
        <w:t>《</w:t>
      </w:r>
      <w:r>
        <w:rPr>
          <w:sz w:val="24"/>
        </w:rPr>
        <w:t>国家计量校准规范编写规则》</w:t>
      </w:r>
      <w:r>
        <w:rPr>
          <w:rFonts w:hint="eastAsia"/>
          <w:sz w:val="24"/>
        </w:rPr>
        <w:t>编写，相关术语及不确定度评定遵循</w:t>
      </w:r>
      <w:r>
        <w:rPr>
          <w:rFonts w:hint="eastAsia"/>
          <w:sz w:val="24"/>
        </w:rPr>
        <w:t>JJF 1001-2011</w:t>
      </w:r>
      <w:r>
        <w:rPr>
          <w:rFonts w:hint="eastAsia"/>
          <w:sz w:val="24"/>
        </w:rPr>
        <w:t>《通用计量术语及定义》和</w:t>
      </w:r>
      <w:r>
        <w:rPr>
          <w:rFonts w:hint="eastAsia"/>
          <w:sz w:val="24"/>
        </w:rPr>
        <w:t>JJF 1059.1-2012</w:t>
      </w:r>
      <w:r>
        <w:rPr>
          <w:rFonts w:hint="eastAsia"/>
          <w:sz w:val="24"/>
        </w:rPr>
        <w:t>《</w:t>
      </w:r>
      <w:r>
        <w:rPr>
          <w:sz w:val="24"/>
        </w:rPr>
        <w:t>测量不确定度评定与表示</w:t>
      </w:r>
      <w:r>
        <w:rPr>
          <w:rFonts w:hint="eastAsia"/>
          <w:sz w:val="24"/>
        </w:rPr>
        <w:t>》两个文件。</w:t>
      </w:r>
    </w:p>
    <w:p w14:paraId="043DBCEB" w14:textId="77777777" w:rsidR="00833049" w:rsidRDefault="006250D1">
      <w:pPr>
        <w:tabs>
          <w:tab w:val="left" w:pos="1440"/>
        </w:tabs>
        <w:wordWrap w:val="0"/>
        <w:spacing w:line="360" w:lineRule="auto"/>
        <w:ind w:firstLineChars="200" w:firstLine="480"/>
        <w:rPr>
          <w:sz w:val="24"/>
        </w:rPr>
      </w:pPr>
      <w:r>
        <w:rPr>
          <w:rFonts w:hint="eastAsia"/>
          <w:sz w:val="24"/>
        </w:rPr>
        <w:t>本规范是对</w:t>
      </w:r>
      <w:r>
        <w:rPr>
          <w:rFonts w:hint="eastAsia"/>
          <w:sz w:val="24"/>
        </w:rPr>
        <w:t>JJF 1111-2003</w:t>
      </w:r>
      <w:r>
        <w:rPr>
          <w:rFonts w:hint="eastAsia"/>
          <w:sz w:val="24"/>
        </w:rPr>
        <w:t>《调制度测量仪校准规范》的修订版本，相对原规范，本规范修订的内容如下：</w:t>
      </w:r>
    </w:p>
    <w:p w14:paraId="4F852995" w14:textId="77777777" w:rsidR="00833049" w:rsidRDefault="006250D1">
      <w:pPr>
        <w:numPr>
          <w:ilvl w:val="0"/>
          <w:numId w:val="3"/>
        </w:numPr>
        <w:tabs>
          <w:tab w:val="left" w:pos="1440"/>
        </w:tabs>
        <w:wordWrap w:val="0"/>
        <w:spacing w:line="360" w:lineRule="auto"/>
        <w:ind w:firstLineChars="200" w:firstLine="480"/>
        <w:rPr>
          <w:sz w:val="24"/>
        </w:rPr>
      </w:pPr>
      <w:r>
        <w:rPr>
          <w:rFonts w:hint="eastAsia"/>
          <w:sz w:val="24"/>
        </w:rPr>
        <w:t>将载波频率测量范围从</w:t>
      </w:r>
      <w:r>
        <w:rPr>
          <w:rFonts w:hint="eastAsia"/>
          <w:sz w:val="24"/>
        </w:rPr>
        <w:t>0.15MHz~1300MHz</w:t>
      </w:r>
      <w:r>
        <w:rPr>
          <w:rFonts w:hint="eastAsia"/>
          <w:sz w:val="24"/>
        </w:rPr>
        <w:t>扩展为</w:t>
      </w:r>
      <w:r>
        <w:rPr>
          <w:rFonts w:hint="eastAsia"/>
          <w:sz w:val="24"/>
        </w:rPr>
        <w:t>0.05MHz~50GHz</w:t>
      </w:r>
      <w:r>
        <w:rPr>
          <w:rFonts w:hint="eastAsia"/>
          <w:sz w:val="24"/>
        </w:rPr>
        <w:t>；</w:t>
      </w:r>
    </w:p>
    <w:p w14:paraId="42992B65" w14:textId="77777777" w:rsidR="00833049" w:rsidRDefault="006250D1">
      <w:pPr>
        <w:numPr>
          <w:ilvl w:val="0"/>
          <w:numId w:val="3"/>
        </w:numPr>
        <w:tabs>
          <w:tab w:val="left" w:pos="1440"/>
        </w:tabs>
        <w:wordWrap w:val="0"/>
        <w:spacing w:line="360" w:lineRule="auto"/>
        <w:ind w:firstLineChars="200" w:firstLine="480"/>
        <w:rPr>
          <w:sz w:val="24"/>
        </w:rPr>
      </w:pPr>
      <w:r>
        <w:rPr>
          <w:rFonts w:hint="eastAsia"/>
          <w:sz w:val="24"/>
        </w:rPr>
        <w:t>将调频频偏测量中：调制频率测量范围从</w:t>
      </w:r>
      <w:r>
        <w:rPr>
          <w:rFonts w:hint="eastAsia"/>
          <w:sz w:val="24"/>
        </w:rPr>
        <w:t>0.02kHz~200kHz</w:t>
      </w:r>
      <w:r>
        <w:rPr>
          <w:rFonts w:hint="eastAsia"/>
          <w:sz w:val="24"/>
        </w:rPr>
        <w:t>扩展为</w:t>
      </w:r>
      <w:r>
        <w:rPr>
          <w:rFonts w:hint="eastAsia"/>
          <w:sz w:val="24"/>
        </w:rPr>
        <w:t xml:space="preserve"> 0.01kHz~5MHz</w:t>
      </w:r>
      <w:r>
        <w:rPr>
          <w:rFonts w:hint="eastAsia"/>
          <w:kern w:val="0"/>
          <w:sz w:val="24"/>
          <w:lang w:val="zh-CN"/>
        </w:rPr>
        <w:t>，</w:t>
      </w:r>
      <w:r>
        <w:rPr>
          <w:rFonts w:hint="eastAsia"/>
          <w:kern w:val="0"/>
          <w:sz w:val="24"/>
        </w:rPr>
        <w:t>频偏最大允许误差从±</w:t>
      </w:r>
      <w:r>
        <w:rPr>
          <w:rFonts w:hint="eastAsia"/>
          <w:kern w:val="0"/>
          <w:sz w:val="24"/>
        </w:rPr>
        <w:t>3%</w:t>
      </w:r>
      <w:r>
        <w:rPr>
          <w:rFonts w:hint="eastAsia"/>
          <w:kern w:val="0"/>
          <w:sz w:val="24"/>
        </w:rPr>
        <w:t>调整为±（</w:t>
      </w:r>
      <w:r>
        <w:rPr>
          <w:rFonts w:hint="eastAsia"/>
          <w:kern w:val="0"/>
          <w:sz w:val="24"/>
        </w:rPr>
        <w:t>1.5%~3%</w:t>
      </w:r>
      <w:r>
        <w:rPr>
          <w:rFonts w:hint="eastAsia"/>
          <w:kern w:val="0"/>
          <w:sz w:val="24"/>
        </w:rPr>
        <w:t>）；</w:t>
      </w:r>
    </w:p>
    <w:p w14:paraId="09229B9C" w14:textId="77777777" w:rsidR="00833049" w:rsidRDefault="006250D1">
      <w:pPr>
        <w:numPr>
          <w:ilvl w:val="0"/>
          <w:numId w:val="3"/>
        </w:numPr>
        <w:tabs>
          <w:tab w:val="left" w:pos="1440"/>
        </w:tabs>
        <w:wordWrap w:val="0"/>
        <w:spacing w:line="360" w:lineRule="auto"/>
        <w:ind w:firstLineChars="200" w:firstLine="480"/>
        <w:rPr>
          <w:kern w:val="0"/>
          <w:sz w:val="24"/>
          <w:lang w:val="zh-CN"/>
        </w:rPr>
      </w:pPr>
      <w:r>
        <w:rPr>
          <w:rFonts w:hint="eastAsia"/>
          <w:sz w:val="24"/>
        </w:rPr>
        <w:t>将调幅度测量中：调制频率测量范围从</w:t>
      </w:r>
      <w:r>
        <w:rPr>
          <w:rFonts w:hint="eastAsia"/>
          <w:sz w:val="24"/>
        </w:rPr>
        <w:t>0.02kHz~200kHz</w:t>
      </w:r>
      <w:r>
        <w:rPr>
          <w:rFonts w:hint="eastAsia"/>
          <w:sz w:val="24"/>
        </w:rPr>
        <w:t>扩展为</w:t>
      </w:r>
      <w:r>
        <w:rPr>
          <w:rFonts w:hint="eastAsia"/>
          <w:sz w:val="24"/>
        </w:rPr>
        <w:t xml:space="preserve"> 0.01kHz~5MHz</w:t>
      </w:r>
      <w:r>
        <w:rPr>
          <w:rFonts w:hint="eastAsia"/>
          <w:sz w:val="24"/>
        </w:rPr>
        <w:t>，调幅度测量范围从</w:t>
      </w:r>
      <w:r>
        <w:rPr>
          <w:rFonts w:hint="eastAsia"/>
          <w:sz w:val="24"/>
        </w:rPr>
        <w:t>0.1%~99%</w:t>
      </w:r>
      <w:r>
        <w:rPr>
          <w:rFonts w:hint="eastAsia"/>
          <w:sz w:val="24"/>
        </w:rPr>
        <w:t>扩展为</w:t>
      </w:r>
      <w:r>
        <w:rPr>
          <w:kern w:val="0"/>
          <w:sz w:val="24"/>
          <w:lang w:val="zh-CN"/>
        </w:rPr>
        <w:t>0</w:t>
      </w:r>
      <w:r>
        <w:rPr>
          <w:kern w:val="0"/>
          <w:sz w:val="24"/>
        </w:rPr>
        <w:t>.01</w:t>
      </w:r>
      <w:r>
        <w:rPr>
          <w:rFonts w:hint="eastAsia"/>
          <w:kern w:val="0"/>
          <w:sz w:val="24"/>
        </w:rPr>
        <w:t>%</w:t>
      </w:r>
      <w:r>
        <w:rPr>
          <w:kern w:val="0"/>
          <w:sz w:val="24"/>
          <w:lang w:val="zh-CN"/>
        </w:rPr>
        <w:t>~</w:t>
      </w:r>
      <w:r>
        <w:rPr>
          <w:kern w:val="0"/>
          <w:sz w:val="24"/>
        </w:rPr>
        <w:t>100</w:t>
      </w:r>
      <w:r>
        <w:rPr>
          <w:kern w:val="0"/>
          <w:sz w:val="24"/>
          <w:lang w:val="zh-CN"/>
        </w:rPr>
        <w:t>%</w:t>
      </w:r>
      <w:r>
        <w:rPr>
          <w:rFonts w:hint="eastAsia"/>
          <w:kern w:val="0"/>
          <w:sz w:val="24"/>
          <w:lang w:val="zh-CN"/>
        </w:rPr>
        <w:t>，</w:t>
      </w:r>
      <w:r>
        <w:rPr>
          <w:rFonts w:hint="eastAsia"/>
          <w:kern w:val="0"/>
          <w:sz w:val="24"/>
        </w:rPr>
        <w:t>调幅度最大允许误差从±</w:t>
      </w:r>
      <w:r>
        <w:rPr>
          <w:rFonts w:hint="eastAsia"/>
          <w:kern w:val="0"/>
          <w:sz w:val="24"/>
        </w:rPr>
        <w:t>3%</w:t>
      </w:r>
      <w:r>
        <w:rPr>
          <w:rFonts w:hint="eastAsia"/>
          <w:kern w:val="0"/>
          <w:sz w:val="24"/>
        </w:rPr>
        <w:t>调整为±（</w:t>
      </w:r>
      <w:r>
        <w:rPr>
          <w:rFonts w:hint="eastAsia"/>
          <w:kern w:val="0"/>
          <w:sz w:val="24"/>
        </w:rPr>
        <w:t>1.5%~2%</w:t>
      </w:r>
      <w:r>
        <w:rPr>
          <w:rFonts w:hint="eastAsia"/>
          <w:kern w:val="0"/>
          <w:sz w:val="24"/>
        </w:rPr>
        <w:t>）；</w:t>
      </w:r>
    </w:p>
    <w:p w14:paraId="0FB861F4" w14:textId="77777777" w:rsidR="00833049" w:rsidRDefault="006250D1">
      <w:pPr>
        <w:numPr>
          <w:ilvl w:val="0"/>
          <w:numId w:val="3"/>
        </w:numPr>
        <w:tabs>
          <w:tab w:val="left" w:pos="1440"/>
        </w:tabs>
        <w:wordWrap w:val="0"/>
        <w:spacing w:line="360" w:lineRule="auto"/>
        <w:ind w:firstLineChars="200" w:firstLine="480"/>
        <w:rPr>
          <w:kern w:val="0"/>
          <w:sz w:val="24"/>
          <w:lang w:val="zh-CN"/>
        </w:rPr>
      </w:pPr>
      <w:r>
        <w:rPr>
          <w:rFonts w:hint="eastAsia"/>
          <w:sz w:val="24"/>
        </w:rPr>
        <w:t>将调相相移测量中：调制频率测量范围从</w:t>
      </w:r>
      <w:r>
        <w:rPr>
          <w:rFonts w:hint="eastAsia"/>
          <w:sz w:val="24"/>
        </w:rPr>
        <w:t>0.02kHz~200kHz</w:t>
      </w:r>
      <w:r>
        <w:rPr>
          <w:rFonts w:hint="eastAsia"/>
          <w:sz w:val="24"/>
        </w:rPr>
        <w:t>扩展为</w:t>
      </w:r>
      <w:r>
        <w:rPr>
          <w:rFonts w:hint="eastAsia"/>
          <w:sz w:val="24"/>
        </w:rPr>
        <w:t xml:space="preserve"> 0.01kHz~5MHz</w:t>
      </w:r>
      <w:r>
        <w:rPr>
          <w:rFonts w:hint="eastAsia"/>
          <w:sz w:val="24"/>
        </w:rPr>
        <w:t>，相移测量范围从</w:t>
      </w:r>
      <w:r>
        <w:rPr>
          <w:rFonts w:hint="eastAsia"/>
          <w:sz w:val="24"/>
        </w:rPr>
        <w:t>0.01rad~400rad</w:t>
      </w:r>
      <w:r>
        <w:rPr>
          <w:rFonts w:hint="eastAsia"/>
          <w:sz w:val="24"/>
        </w:rPr>
        <w:t>扩展为</w:t>
      </w:r>
      <w:r>
        <w:rPr>
          <w:rFonts w:hint="eastAsia"/>
          <w:sz w:val="24"/>
        </w:rPr>
        <w:t>0.01rad~1000rad</w:t>
      </w:r>
      <w:r>
        <w:rPr>
          <w:rFonts w:hint="eastAsia"/>
          <w:sz w:val="24"/>
        </w:rPr>
        <w:t>，调相相移最大允许误差从±</w:t>
      </w:r>
      <w:r>
        <w:rPr>
          <w:rFonts w:hint="eastAsia"/>
          <w:sz w:val="24"/>
        </w:rPr>
        <w:t>6%</w:t>
      </w:r>
      <w:r>
        <w:rPr>
          <w:rFonts w:hint="eastAsia"/>
          <w:sz w:val="24"/>
        </w:rPr>
        <w:t>调整为±</w:t>
      </w:r>
      <w:r>
        <w:rPr>
          <w:rFonts w:hint="eastAsia"/>
          <w:sz w:val="24"/>
        </w:rPr>
        <w:t>3%</w:t>
      </w:r>
      <w:r>
        <w:rPr>
          <w:rFonts w:hint="eastAsia"/>
          <w:sz w:val="24"/>
        </w:rPr>
        <w:t>；</w:t>
      </w:r>
    </w:p>
    <w:p w14:paraId="2F927C8C" w14:textId="77777777" w:rsidR="00833049" w:rsidRDefault="006250D1">
      <w:pPr>
        <w:numPr>
          <w:ilvl w:val="0"/>
          <w:numId w:val="3"/>
        </w:numPr>
        <w:tabs>
          <w:tab w:val="left" w:pos="1440"/>
        </w:tabs>
        <w:wordWrap w:val="0"/>
        <w:spacing w:line="360" w:lineRule="auto"/>
        <w:ind w:firstLineChars="200" w:firstLine="480"/>
        <w:rPr>
          <w:sz w:val="24"/>
        </w:rPr>
      </w:pPr>
      <w:r>
        <w:rPr>
          <w:rFonts w:hint="eastAsia"/>
          <w:sz w:val="24"/>
        </w:rPr>
        <w:t>将剩余调频的最大允许范围从</w:t>
      </w:r>
      <w:r>
        <w:rPr>
          <w:rFonts w:hint="eastAsia"/>
          <w:sz w:val="24"/>
        </w:rPr>
        <w:t>&lt;3Hz</w:t>
      </w:r>
      <w:r>
        <w:rPr>
          <w:rFonts w:hint="eastAsia"/>
          <w:sz w:val="24"/>
        </w:rPr>
        <w:t>（有效值）（</w:t>
      </w:r>
      <w:r>
        <w:rPr>
          <w:rFonts w:hint="eastAsia"/>
          <w:sz w:val="24"/>
        </w:rPr>
        <w:t>0.15M</w:t>
      </w:r>
      <w:r>
        <w:rPr>
          <w:sz w:val="24"/>
        </w:rPr>
        <w:t>Hz≤</w:t>
      </w:r>
      <w:r>
        <w:rPr>
          <w:i/>
          <w:iCs/>
          <w:sz w:val="24"/>
        </w:rPr>
        <w:t>f</w:t>
      </w:r>
      <w:r>
        <w:rPr>
          <w:sz w:val="24"/>
          <w:vertAlign w:val="subscript"/>
        </w:rPr>
        <w:t>c</w:t>
      </w:r>
      <w:r>
        <w:rPr>
          <w:rFonts w:hint="eastAsia"/>
          <w:sz w:val="24"/>
        </w:rPr>
        <w:t>&lt;1300M</w:t>
      </w:r>
      <w:r>
        <w:rPr>
          <w:sz w:val="24"/>
        </w:rPr>
        <w:t>Hz</w:t>
      </w:r>
      <w:r>
        <w:rPr>
          <w:rFonts w:hint="eastAsia"/>
          <w:sz w:val="24"/>
        </w:rPr>
        <w:t>）调整为</w:t>
      </w:r>
      <w:r>
        <w:rPr>
          <w:rFonts w:hint="eastAsia"/>
          <w:sz w:val="24"/>
        </w:rPr>
        <w:t>&lt;</w:t>
      </w:r>
      <w:r>
        <w:rPr>
          <w:sz w:val="24"/>
        </w:rPr>
        <w:t>1.5Hz</w:t>
      </w:r>
      <w:r>
        <w:rPr>
          <w:sz w:val="24"/>
        </w:rPr>
        <w:t>（</w:t>
      </w:r>
      <w:r>
        <w:rPr>
          <w:rFonts w:hint="eastAsia"/>
          <w:sz w:val="24"/>
        </w:rPr>
        <w:t>有效值</w:t>
      </w:r>
      <w:r>
        <w:rPr>
          <w:sz w:val="24"/>
        </w:rPr>
        <w:t>）</w:t>
      </w:r>
      <w:r>
        <w:rPr>
          <w:rFonts w:hint="eastAsia"/>
          <w:sz w:val="24"/>
        </w:rPr>
        <w:t>（</w:t>
      </w:r>
      <w:r>
        <w:rPr>
          <w:sz w:val="24"/>
        </w:rPr>
        <w:t>100kHz≤</w:t>
      </w:r>
      <w:r>
        <w:rPr>
          <w:i/>
          <w:iCs/>
          <w:sz w:val="24"/>
        </w:rPr>
        <w:t>f</w:t>
      </w:r>
      <w:r>
        <w:rPr>
          <w:sz w:val="24"/>
          <w:vertAlign w:val="subscript"/>
        </w:rPr>
        <w:t>c</w:t>
      </w:r>
      <w:r>
        <w:rPr>
          <w:rFonts w:hint="eastAsia"/>
          <w:sz w:val="24"/>
        </w:rPr>
        <w:t>&lt;</w:t>
      </w:r>
      <w:r>
        <w:rPr>
          <w:sz w:val="24"/>
        </w:rPr>
        <w:t>9GHz</w:t>
      </w:r>
      <w:r>
        <w:rPr>
          <w:rFonts w:hint="eastAsia"/>
          <w:sz w:val="24"/>
        </w:rPr>
        <w:t>）、</w:t>
      </w:r>
      <w:r>
        <w:rPr>
          <w:rFonts w:hint="eastAsia"/>
          <w:sz w:val="24"/>
        </w:rPr>
        <w:t>&lt;</w:t>
      </w:r>
      <w:r>
        <w:rPr>
          <w:sz w:val="24"/>
        </w:rPr>
        <w:t>3Hz</w:t>
      </w:r>
      <w:r>
        <w:rPr>
          <w:sz w:val="24"/>
        </w:rPr>
        <w:t>（</w:t>
      </w:r>
      <w:r>
        <w:rPr>
          <w:rFonts w:hint="eastAsia"/>
          <w:sz w:val="24"/>
        </w:rPr>
        <w:t>有效值</w:t>
      </w:r>
      <w:r>
        <w:rPr>
          <w:sz w:val="24"/>
        </w:rPr>
        <w:t>）</w:t>
      </w:r>
      <w:r>
        <w:rPr>
          <w:rFonts w:hint="eastAsia"/>
          <w:sz w:val="24"/>
        </w:rPr>
        <w:t>（</w:t>
      </w:r>
      <w:r>
        <w:rPr>
          <w:sz w:val="24"/>
        </w:rPr>
        <w:t>9GHz≤</w:t>
      </w:r>
      <w:r>
        <w:rPr>
          <w:i/>
          <w:iCs/>
          <w:sz w:val="24"/>
        </w:rPr>
        <w:t>f</w:t>
      </w:r>
      <w:r>
        <w:rPr>
          <w:sz w:val="24"/>
          <w:vertAlign w:val="subscript"/>
        </w:rPr>
        <w:t>c</w:t>
      </w:r>
      <w:r>
        <w:rPr>
          <w:sz w:val="24"/>
        </w:rPr>
        <w:t>＜</w:t>
      </w:r>
      <w:r>
        <w:rPr>
          <w:sz w:val="24"/>
        </w:rPr>
        <w:t>18GHz</w:t>
      </w:r>
      <w:r>
        <w:rPr>
          <w:rFonts w:hint="eastAsia"/>
          <w:sz w:val="24"/>
        </w:rPr>
        <w:t>）、</w:t>
      </w:r>
      <w:r>
        <w:rPr>
          <w:rFonts w:hint="eastAsia"/>
          <w:sz w:val="24"/>
        </w:rPr>
        <w:t>&lt;</w:t>
      </w:r>
      <w:r>
        <w:rPr>
          <w:sz w:val="24"/>
        </w:rPr>
        <w:t>6Hz</w:t>
      </w:r>
      <w:r>
        <w:rPr>
          <w:sz w:val="24"/>
        </w:rPr>
        <w:t>（</w:t>
      </w:r>
      <w:r>
        <w:rPr>
          <w:rFonts w:hint="eastAsia"/>
          <w:sz w:val="24"/>
        </w:rPr>
        <w:t>有效值</w:t>
      </w:r>
      <w:r>
        <w:rPr>
          <w:sz w:val="24"/>
        </w:rPr>
        <w:t>）</w:t>
      </w:r>
      <w:r>
        <w:rPr>
          <w:rFonts w:hint="eastAsia"/>
          <w:sz w:val="24"/>
        </w:rPr>
        <w:t>（</w:t>
      </w:r>
      <w:r>
        <w:rPr>
          <w:sz w:val="24"/>
        </w:rPr>
        <w:t>18GHz≤</w:t>
      </w:r>
      <w:r>
        <w:rPr>
          <w:i/>
          <w:iCs/>
          <w:sz w:val="24"/>
        </w:rPr>
        <w:t>f</w:t>
      </w:r>
      <w:r>
        <w:rPr>
          <w:sz w:val="24"/>
          <w:vertAlign w:val="subscript"/>
        </w:rPr>
        <w:t>c</w:t>
      </w:r>
      <w:r>
        <w:rPr>
          <w:rFonts w:hint="eastAsia"/>
          <w:sz w:val="24"/>
        </w:rPr>
        <w:t>&lt;</w:t>
      </w:r>
      <w:r>
        <w:rPr>
          <w:sz w:val="24"/>
        </w:rPr>
        <w:t>26.5GHz</w:t>
      </w:r>
      <w:r>
        <w:rPr>
          <w:rFonts w:hint="eastAsia"/>
          <w:sz w:val="24"/>
        </w:rPr>
        <w:t>）、</w:t>
      </w:r>
      <w:r>
        <w:rPr>
          <w:rFonts w:hint="eastAsia"/>
          <w:sz w:val="24"/>
        </w:rPr>
        <w:t>&lt;</w:t>
      </w:r>
      <w:r>
        <w:rPr>
          <w:sz w:val="24"/>
        </w:rPr>
        <w:t>12Hz</w:t>
      </w:r>
      <w:r>
        <w:rPr>
          <w:sz w:val="24"/>
        </w:rPr>
        <w:t>（</w:t>
      </w:r>
      <w:r>
        <w:rPr>
          <w:rFonts w:hint="eastAsia"/>
          <w:sz w:val="24"/>
        </w:rPr>
        <w:t>有效值</w:t>
      </w:r>
      <w:r>
        <w:rPr>
          <w:sz w:val="24"/>
        </w:rPr>
        <w:t>）</w:t>
      </w:r>
      <w:r>
        <w:rPr>
          <w:rFonts w:hint="eastAsia"/>
          <w:sz w:val="24"/>
        </w:rPr>
        <w:t>（</w:t>
      </w:r>
      <w:r>
        <w:rPr>
          <w:sz w:val="24"/>
        </w:rPr>
        <w:t>26.5GHz≤</w:t>
      </w:r>
      <w:r>
        <w:rPr>
          <w:i/>
          <w:iCs/>
          <w:sz w:val="24"/>
        </w:rPr>
        <w:t>f</w:t>
      </w:r>
      <w:r>
        <w:rPr>
          <w:sz w:val="24"/>
          <w:vertAlign w:val="subscript"/>
        </w:rPr>
        <w:t>c</w:t>
      </w:r>
      <w:r>
        <w:rPr>
          <w:sz w:val="24"/>
        </w:rPr>
        <w:t>≤50GHz</w:t>
      </w:r>
      <w:r>
        <w:rPr>
          <w:rFonts w:hint="eastAsia"/>
          <w:sz w:val="24"/>
        </w:rPr>
        <w:t>）；</w:t>
      </w:r>
    </w:p>
    <w:p w14:paraId="21C0D576" w14:textId="77777777" w:rsidR="00833049" w:rsidRDefault="006250D1">
      <w:pPr>
        <w:numPr>
          <w:ilvl w:val="0"/>
          <w:numId w:val="3"/>
        </w:numPr>
        <w:tabs>
          <w:tab w:val="left" w:pos="1440"/>
        </w:tabs>
        <w:wordWrap w:val="0"/>
        <w:spacing w:line="360" w:lineRule="auto"/>
        <w:ind w:firstLineChars="200" w:firstLine="480"/>
        <w:rPr>
          <w:sz w:val="24"/>
        </w:rPr>
      </w:pPr>
      <w:r>
        <w:rPr>
          <w:rFonts w:hint="eastAsia"/>
          <w:sz w:val="24"/>
        </w:rPr>
        <w:t>将剩余调幅的最大允许范围从</w:t>
      </w:r>
      <w:r>
        <w:rPr>
          <w:rFonts w:hint="eastAsia"/>
          <w:sz w:val="24"/>
        </w:rPr>
        <w:t>&lt;0.03%</w:t>
      </w:r>
      <w:r>
        <w:rPr>
          <w:rFonts w:hint="eastAsia"/>
          <w:sz w:val="24"/>
        </w:rPr>
        <w:t>（有效值）（</w:t>
      </w:r>
      <w:r>
        <w:rPr>
          <w:rFonts w:hint="eastAsia"/>
          <w:sz w:val="24"/>
        </w:rPr>
        <w:t>0.15M</w:t>
      </w:r>
      <w:r>
        <w:rPr>
          <w:sz w:val="24"/>
        </w:rPr>
        <w:t>Hz≤</w:t>
      </w:r>
      <w:r>
        <w:rPr>
          <w:i/>
          <w:iCs/>
          <w:sz w:val="24"/>
        </w:rPr>
        <w:t>f</w:t>
      </w:r>
      <w:r>
        <w:rPr>
          <w:sz w:val="24"/>
          <w:vertAlign w:val="subscript"/>
        </w:rPr>
        <w:t>c</w:t>
      </w:r>
      <w:r>
        <w:rPr>
          <w:rFonts w:hint="eastAsia"/>
          <w:sz w:val="24"/>
        </w:rPr>
        <w:t>&lt;1300M</w:t>
      </w:r>
      <w:r>
        <w:rPr>
          <w:sz w:val="24"/>
        </w:rPr>
        <w:t>Hz</w:t>
      </w:r>
      <w:r>
        <w:rPr>
          <w:rFonts w:hint="eastAsia"/>
          <w:sz w:val="24"/>
        </w:rPr>
        <w:t>）调整为</w:t>
      </w:r>
      <w:r>
        <w:rPr>
          <w:rFonts w:hint="eastAsia"/>
          <w:sz w:val="24"/>
        </w:rPr>
        <w:t>&lt;0.01%</w:t>
      </w:r>
      <w:r>
        <w:rPr>
          <w:rFonts w:hint="eastAsia"/>
          <w:sz w:val="24"/>
        </w:rPr>
        <w:t>（</w:t>
      </w:r>
      <w:r>
        <w:rPr>
          <w:rFonts w:hint="eastAsia"/>
          <w:sz w:val="24"/>
        </w:rPr>
        <w:t>rms</w:t>
      </w:r>
      <w:r>
        <w:rPr>
          <w:rFonts w:hint="eastAsia"/>
          <w:sz w:val="24"/>
        </w:rPr>
        <w:t>）（</w:t>
      </w:r>
      <w:r>
        <w:rPr>
          <w:rFonts w:hint="eastAsia"/>
          <w:sz w:val="24"/>
        </w:rPr>
        <w:t>0.05MHz</w:t>
      </w:r>
      <w:r>
        <w:rPr>
          <w:sz w:val="24"/>
        </w:rPr>
        <w:t>≤</w:t>
      </w:r>
      <w:r>
        <w:rPr>
          <w:i/>
          <w:iCs/>
          <w:sz w:val="24"/>
        </w:rPr>
        <w:t>f</w:t>
      </w:r>
      <w:r>
        <w:rPr>
          <w:sz w:val="24"/>
          <w:vertAlign w:val="subscript"/>
        </w:rPr>
        <w:t>c</w:t>
      </w:r>
      <w:r>
        <w:rPr>
          <w:rFonts w:hint="eastAsia"/>
          <w:sz w:val="24"/>
        </w:rPr>
        <w:t>&lt;50GHz</w:t>
      </w:r>
      <w:r>
        <w:rPr>
          <w:rFonts w:hint="eastAsia"/>
          <w:sz w:val="24"/>
        </w:rPr>
        <w:t>）；</w:t>
      </w:r>
    </w:p>
    <w:p w14:paraId="7DC9D818" w14:textId="77777777" w:rsidR="00833049" w:rsidRDefault="006250D1">
      <w:pPr>
        <w:numPr>
          <w:ilvl w:val="0"/>
          <w:numId w:val="3"/>
        </w:numPr>
        <w:tabs>
          <w:tab w:val="left" w:pos="1440"/>
        </w:tabs>
        <w:wordWrap w:val="0"/>
        <w:spacing w:line="360" w:lineRule="auto"/>
        <w:ind w:firstLineChars="200" w:firstLine="480"/>
        <w:rPr>
          <w:sz w:val="24"/>
        </w:rPr>
      </w:pPr>
      <w:r>
        <w:rPr>
          <w:rFonts w:hint="eastAsia"/>
          <w:sz w:val="24"/>
        </w:rPr>
        <w:t>调幅测量时的解调输出失真的最大允许范围从</w:t>
      </w:r>
      <w:r>
        <w:rPr>
          <w:rFonts w:hint="eastAsia"/>
          <w:sz w:val="24"/>
        </w:rPr>
        <w:t>&lt;0.1%</w:t>
      </w:r>
      <w:r>
        <w:rPr>
          <w:rFonts w:hint="eastAsia"/>
          <w:sz w:val="24"/>
        </w:rPr>
        <w:t>调整为</w:t>
      </w:r>
      <w:r>
        <w:rPr>
          <w:rFonts w:hint="eastAsia"/>
          <w:sz w:val="24"/>
        </w:rPr>
        <w:t>&lt;0.3%</w:t>
      </w:r>
      <w:r>
        <w:rPr>
          <w:rFonts w:hint="eastAsia"/>
          <w:sz w:val="24"/>
        </w:rPr>
        <w:t>；</w:t>
      </w:r>
    </w:p>
    <w:p w14:paraId="437414D1" w14:textId="77777777" w:rsidR="00833049" w:rsidRDefault="006250D1">
      <w:pPr>
        <w:numPr>
          <w:ilvl w:val="0"/>
          <w:numId w:val="3"/>
        </w:numPr>
        <w:tabs>
          <w:tab w:val="left" w:pos="1440"/>
        </w:tabs>
        <w:wordWrap w:val="0"/>
        <w:spacing w:line="360" w:lineRule="auto"/>
        <w:ind w:firstLineChars="200" w:firstLine="480"/>
        <w:rPr>
          <w:sz w:val="24"/>
        </w:rPr>
      </w:pPr>
      <w:r>
        <w:rPr>
          <w:rFonts w:hint="eastAsia"/>
          <w:sz w:val="24"/>
        </w:rPr>
        <w:t>调相测量时的解调输出失真的最大允许范围从</w:t>
      </w:r>
      <w:r>
        <w:rPr>
          <w:rFonts w:hint="eastAsia"/>
          <w:sz w:val="24"/>
        </w:rPr>
        <w:t>&lt;0.1%</w:t>
      </w:r>
      <w:r>
        <w:rPr>
          <w:rFonts w:hint="eastAsia"/>
          <w:sz w:val="24"/>
        </w:rPr>
        <w:t>调整为</w:t>
      </w:r>
      <w:r>
        <w:rPr>
          <w:rFonts w:hint="eastAsia"/>
          <w:sz w:val="24"/>
        </w:rPr>
        <w:t>&lt;0.3%</w:t>
      </w:r>
      <w:r>
        <w:rPr>
          <w:rFonts w:hint="eastAsia"/>
          <w:sz w:val="24"/>
        </w:rPr>
        <w:t>；</w:t>
      </w:r>
    </w:p>
    <w:p w14:paraId="574F78C1" w14:textId="77777777" w:rsidR="00833049" w:rsidRDefault="006250D1">
      <w:pPr>
        <w:tabs>
          <w:tab w:val="left" w:pos="1440"/>
        </w:tabs>
        <w:wordWrap w:val="0"/>
        <w:spacing w:line="360" w:lineRule="auto"/>
        <w:ind w:firstLineChars="200" w:firstLine="480"/>
        <w:rPr>
          <w:sz w:val="24"/>
        </w:rPr>
      </w:pPr>
      <w:r>
        <w:rPr>
          <w:rFonts w:hint="eastAsia"/>
          <w:sz w:val="24"/>
        </w:rPr>
        <w:t>本规范历次版本发布情况：</w:t>
      </w:r>
    </w:p>
    <w:p w14:paraId="1ED8745C" w14:textId="77777777" w:rsidR="00833049" w:rsidRDefault="006250D1">
      <w:pPr>
        <w:tabs>
          <w:tab w:val="left" w:pos="1440"/>
        </w:tabs>
        <w:wordWrap w:val="0"/>
        <w:spacing w:line="360" w:lineRule="auto"/>
        <w:ind w:firstLineChars="200" w:firstLine="480"/>
        <w:rPr>
          <w:sz w:val="24"/>
        </w:rPr>
      </w:pPr>
      <w:r>
        <w:rPr>
          <w:rFonts w:hint="eastAsia"/>
          <w:sz w:val="24"/>
        </w:rPr>
        <w:t>JJF 1111-2003</w:t>
      </w:r>
      <w:r>
        <w:rPr>
          <w:rFonts w:hint="eastAsia"/>
          <w:sz w:val="24"/>
        </w:rPr>
        <w:t>。</w:t>
      </w:r>
    </w:p>
    <w:p w14:paraId="70F4A4A4" w14:textId="77777777" w:rsidR="00833049" w:rsidRDefault="00833049">
      <w:pPr>
        <w:widowControl/>
        <w:jc w:val="left"/>
        <w:sectPr w:rsidR="00833049">
          <w:headerReference w:type="default" r:id="rId9"/>
          <w:footerReference w:type="default" r:id="rId10"/>
          <w:pgSz w:w="11906" w:h="16838"/>
          <w:pgMar w:top="1440" w:right="1800" w:bottom="1440" w:left="1800" w:header="851" w:footer="992" w:gutter="0"/>
          <w:pgNumType w:fmt="upperRoman" w:start="1"/>
          <w:cols w:space="425"/>
          <w:docGrid w:type="lines" w:linePitch="312"/>
        </w:sectPr>
      </w:pPr>
    </w:p>
    <w:p w14:paraId="745D22C2" w14:textId="77777777" w:rsidR="00833049" w:rsidRDefault="006250D1">
      <w:pPr>
        <w:jc w:val="center"/>
        <w:rPr>
          <w:rFonts w:ascii="宋体" w:hAnsi="宋体"/>
          <w:b/>
          <w:sz w:val="32"/>
          <w:szCs w:val="32"/>
        </w:rPr>
      </w:pPr>
      <w:r>
        <w:rPr>
          <w:rFonts w:ascii="宋体" w:hAnsi="宋体" w:hint="eastAsia"/>
          <w:b/>
          <w:sz w:val="32"/>
          <w:szCs w:val="32"/>
        </w:rPr>
        <w:lastRenderedPageBreak/>
        <w:t xml:space="preserve"> 调制度测量仪校准规范</w:t>
      </w:r>
    </w:p>
    <w:p w14:paraId="340B5DFE" w14:textId="77777777" w:rsidR="00833049" w:rsidRDefault="006250D1">
      <w:pPr>
        <w:spacing w:beforeLines="50" w:before="156" w:afterLines="50" w:after="156"/>
        <w:outlineLvl w:val="0"/>
        <w:rPr>
          <w:rFonts w:eastAsia="黑体"/>
          <w:sz w:val="24"/>
        </w:rPr>
      </w:pPr>
      <w:bookmarkStart w:id="4" w:name="_Toc18119"/>
      <w:bookmarkStart w:id="5" w:name="_Toc185215550"/>
      <w:r>
        <w:rPr>
          <w:rFonts w:eastAsia="黑体"/>
          <w:b/>
          <w:sz w:val="24"/>
        </w:rPr>
        <w:t xml:space="preserve">1 </w:t>
      </w:r>
      <w:r>
        <w:rPr>
          <w:rFonts w:eastAsia="黑体"/>
          <w:b/>
          <w:sz w:val="24"/>
        </w:rPr>
        <w:t>范围</w:t>
      </w:r>
      <w:bookmarkEnd w:id="4"/>
      <w:bookmarkEnd w:id="5"/>
    </w:p>
    <w:p w14:paraId="3321BA4F" w14:textId="5EBC80CB" w:rsidR="00833049" w:rsidRDefault="006250D1">
      <w:pPr>
        <w:spacing w:line="360" w:lineRule="auto"/>
        <w:ind w:firstLineChars="200" w:firstLine="480"/>
        <w:rPr>
          <w:bCs w:val="0"/>
          <w:sz w:val="24"/>
        </w:rPr>
      </w:pPr>
      <w:r>
        <w:rPr>
          <w:bCs w:val="0"/>
          <w:sz w:val="24"/>
        </w:rPr>
        <w:t>本规范适用于</w:t>
      </w:r>
      <w:r>
        <w:rPr>
          <w:rFonts w:hint="eastAsia"/>
          <w:bCs w:val="0"/>
          <w:sz w:val="24"/>
        </w:rPr>
        <w:t>调制度测量仪</w:t>
      </w:r>
      <w:r w:rsidR="002A2E59">
        <w:rPr>
          <w:rFonts w:hint="eastAsia"/>
          <w:bCs w:val="0"/>
          <w:sz w:val="24"/>
        </w:rPr>
        <w:t>的校准</w:t>
      </w:r>
      <w:r>
        <w:rPr>
          <w:rFonts w:hint="eastAsia"/>
          <w:bCs w:val="0"/>
          <w:sz w:val="24"/>
        </w:rPr>
        <w:t>。</w:t>
      </w:r>
    </w:p>
    <w:p w14:paraId="2FF524CB" w14:textId="77777777" w:rsidR="00833049" w:rsidRDefault="006250D1">
      <w:pPr>
        <w:spacing w:beforeLines="50" w:before="156" w:afterLines="50" w:after="156"/>
        <w:outlineLvl w:val="0"/>
        <w:rPr>
          <w:rFonts w:eastAsia="黑体"/>
          <w:b/>
          <w:sz w:val="24"/>
        </w:rPr>
      </w:pPr>
      <w:bookmarkStart w:id="6" w:name="_Toc8002"/>
      <w:r>
        <w:rPr>
          <w:rFonts w:eastAsia="黑体" w:hint="eastAsia"/>
          <w:b/>
          <w:sz w:val="24"/>
        </w:rPr>
        <w:t>2</w:t>
      </w:r>
      <w:r>
        <w:rPr>
          <w:rFonts w:eastAsia="黑体"/>
          <w:b/>
          <w:sz w:val="24"/>
        </w:rPr>
        <w:t xml:space="preserve"> </w:t>
      </w:r>
      <w:r>
        <w:rPr>
          <w:rFonts w:eastAsia="黑体"/>
          <w:b/>
          <w:sz w:val="24"/>
        </w:rPr>
        <w:t>概述</w:t>
      </w:r>
      <w:bookmarkStart w:id="7" w:name="OLE_LINK1"/>
      <w:bookmarkStart w:id="8" w:name="OLE_LINK2"/>
      <w:bookmarkEnd w:id="6"/>
    </w:p>
    <w:p w14:paraId="6A914D25" w14:textId="77777777" w:rsidR="00833049" w:rsidRDefault="006250D1">
      <w:pPr>
        <w:spacing w:line="360" w:lineRule="auto"/>
        <w:ind w:firstLineChars="200" w:firstLine="480"/>
        <w:rPr>
          <w:rFonts w:hAnsi="宋体"/>
          <w:sz w:val="24"/>
          <w:lang w:val="zh-CN"/>
        </w:rPr>
      </w:pPr>
      <w:r>
        <w:rPr>
          <w:rFonts w:hAnsi="宋体"/>
          <w:sz w:val="24"/>
          <w:lang w:val="zh-CN"/>
        </w:rPr>
        <w:t>调制度测量仪是用来测量射频已调信号的调制参数的。调制参数包括调频信号的最大频率偏移（简称频偏），调幅信号的调制深度（简称调幅度）和调相信号的最大相位偏移（简称相移）以及调制失真等。常见的调制度测量仪由五部分组成：高频放大与衰减，</w:t>
      </w:r>
      <w:proofErr w:type="gramStart"/>
      <w:r>
        <w:rPr>
          <w:rFonts w:hAnsi="宋体"/>
          <w:sz w:val="24"/>
          <w:lang w:val="zh-CN"/>
        </w:rPr>
        <w:t>本振与混频</w:t>
      </w:r>
      <w:proofErr w:type="gramEnd"/>
      <w:r>
        <w:rPr>
          <w:rFonts w:hAnsi="宋体"/>
          <w:sz w:val="24"/>
          <w:lang w:val="zh-CN"/>
        </w:rPr>
        <w:t>，中频放大，检波（鉴频，包络检波等）和显示，如图</w:t>
      </w:r>
      <w:r>
        <w:rPr>
          <w:rFonts w:hAnsi="宋体"/>
          <w:sz w:val="24"/>
          <w:lang w:val="zh-CN"/>
        </w:rPr>
        <w:t>1</w:t>
      </w:r>
      <w:r>
        <w:rPr>
          <w:rFonts w:hAnsi="宋体"/>
          <w:sz w:val="24"/>
          <w:lang w:val="zh-CN"/>
        </w:rPr>
        <w:t>所示。由于检波方式不同，测量结果有不同表示。常见有峰值，有效值和平均值三种。在正弦波调制时，</w:t>
      </w:r>
      <w:proofErr w:type="gramStart"/>
      <w:r>
        <w:rPr>
          <w:rFonts w:hAnsi="宋体"/>
          <w:sz w:val="24"/>
          <w:lang w:val="zh-CN"/>
        </w:rPr>
        <w:t>蜂值是</w:t>
      </w:r>
      <w:proofErr w:type="gramEnd"/>
      <w:r>
        <w:rPr>
          <w:rFonts w:hAnsi="宋体"/>
          <w:sz w:val="24"/>
          <w:lang w:val="zh-CN"/>
        </w:rPr>
        <w:t>有效值的</w:t>
      </w:r>
      <m:oMath>
        <m:rad>
          <m:radPr>
            <m:degHide m:val="1"/>
            <m:ctrlPr>
              <w:rPr>
                <w:rFonts w:ascii="Cambria Math" w:hAnsi="Cambria Math"/>
                <w:i/>
                <w:sz w:val="24"/>
                <w:lang w:val="zh-CN"/>
              </w:rPr>
            </m:ctrlPr>
          </m:radPr>
          <m:deg/>
          <m:e>
            <m:r>
              <w:rPr>
                <w:rFonts w:ascii="Cambria Math" w:hAnsi="Cambria Math"/>
                <w:sz w:val="24"/>
              </w:rPr>
              <m:t>2</m:t>
            </m:r>
          </m:e>
        </m:rad>
      </m:oMath>
      <w:proofErr w:type="gramStart"/>
      <w:r>
        <w:rPr>
          <w:rFonts w:hAnsi="宋体"/>
          <w:sz w:val="24"/>
          <w:lang w:val="zh-CN"/>
        </w:rPr>
        <w:t>倍</w:t>
      </w:r>
      <w:proofErr w:type="gramEnd"/>
      <w:r>
        <w:rPr>
          <w:rFonts w:hAnsi="宋体"/>
          <w:sz w:val="24"/>
          <w:lang w:val="zh-CN"/>
        </w:rPr>
        <w:t>，有效值是平均值的</w:t>
      </w:r>
      <m:oMath>
        <m:f>
          <m:fPr>
            <m:ctrlPr>
              <w:rPr>
                <w:rFonts w:ascii="Cambria Math" w:hAnsi="Cambria Math"/>
                <w:i/>
                <w:sz w:val="24"/>
                <w:lang w:val="zh-CN"/>
              </w:rPr>
            </m:ctrlPr>
          </m:fPr>
          <m:num>
            <m:r>
              <w:rPr>
                <w:rFonts w:ascii="Cambria Math" w:hAnsi="Cambria Math"/>
                <w:sz w:val="24"/>
                <w:lang w:val="zh-CN"/>
              </w:rPr>
              <m:t>π</m:t>
            </m:r>
            <m:rad>
              <m:radPr>
                <m:degHide m:val="1"/>
                <m:ctrlPr>
                  <w:rPr>
                    <w:rFonts w:ascii="Cambria Math" w:hAnsi="Cambria Math"/>
                    <w:i/>
                    <w:sz w:val="24"/>
                    <w:lang w:val="zh-CN"/>
                  </w:rPr>
                </m:ctrlPr>
              </m:radPr>
              <m:deg/>
              <m:e>
                <m:r>
                  <w:rPr>
                    <w:rFonts w:ascii="Cambria Math" w:hAnsi="Cambria Math"/>
                    <w:sz w:val="24"/>
                  </w:rPr>
                  <m:t>2</m:t>
                </m:r>
              </m:e>
            </m:rad>
          </m:num>
          <m:den>
            <m:r>
              <w:rPr>
                <w:rFonts w:ascii="Cambria Math" w:hAnsi="Cambria Math"/>
                <w:sz w:val="24"/>
              </w:rPr>
              <m:t>4</m:t>
            </m:r>
          </m:den>
        </m:f>
      </m:oMath>
      <w:proofErr w:type="gramStart"/>
      <w:r>
        <w:rPr>
          <w:rFonts w:hAnsi="宋体"/>
          <w:sz w:val="24"/>
          <w:lang w:val="zh-CN"/>
        </w:rPr>
        <w:t>倍</w:t>
      </w:r>
      <w:proofErr w:type="gramEnd"/>
      <w:r>
        <w:rPr>
          <w:rFonts w:hAnsi="宋体"/>
          <w:sz w:val="24"/>
          <w:lang w:val="zh-CN"/>
        </w:rPr>
        <w:t>。常用检波方式为峰值，测量结果也表示为峰值。在剩余调频（或调幅，或调相）测量中，一般使用有效值检波和有效值表示。</w:t>
      </w:r>
    </w:p>
    <w:p w14:paraId="634976A1" w14:textId="77777777" w:rsidR="00833049" w:rsidRDefault="006250D1">
      <w:pPr>
        <w:spacing w:line="360" w:lineRule="auto"/>
        <w:rPr>
          <w:sz w:val="24"/>
        </w:rPr>
      </w:pPr>
      <w:r>
        <w:rPr>
          <w:noProof/>
          <w:sz w:val="24"/>
        </w:rPr>
        <mc:AlternateContent>
          <mc:Choice Requires="wpc">
            <w:drawing>
              <wp:inline distT="0" distB="0" distL="114300" distR="114300" wp14:anchorId="01A88818" wp14:editId="3979ACB4">
                <wp:extent cx="5400040" cy="2160270"/>
                <wp:effectExtent l="0" t="0" r="0" b="0"/>
                <wp:docPr id="32" name="画布 32"/>
                <wp:cNvGraphicFramePr/>
                <a:graphic xmlns:a="http://schemas.openxmlformats.org/drawingml/2006/main">
                  <a:graphicData uri="http://schemas.microsoft.com/office/word/2010/wordprocessingCanvas">
                    <wpc:wpc>
                      <wpc:bg/>
                      <wpc:whole/>
                      <wps:wsp>
                        <wps:cNvPr id="33" name="矩形 33"/>
                        <wps:cNvSpPr/>
                        <wps:spPr>
                          <a:xfrm>
                            <a:off x="291507" y="278274"/>
                            <a:ext cx="841226" cy="934746"/>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8047A5F" w14:textId="77777777" w:rsidR="00833049" w:rsidRDefault="006250D1">
                              <w:pPr>
                                <w:jc w:val="center"/>
                                <w:rPr>
                                  <w:color w:val="000000" w:themeColor="text1"/>
                                </w:rPr>
                              </w:pPr>
                              <w:r>
                                <w:rPr>
                                  <w:rFonts w:hint="eastAsia"/>
                                  <w:color w:val="000000" w:themeColor="text1"/>
                                </w:rPr>
                                <w:t>高频放大与衰减</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41" name="矩形 41"/>
                        <wps:cNvSpPr/>
                        <wps:spPr>
                          <a:xfrm>
                            <a:off x="1395021" y="275217"/>
                            <a:ext cx="841226" cy="934852"/>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074824" w14:textId="77777777" w:rsidR="00833049" w:rsidRDefault="006250D1">
                              <w:pPr>
                                <w:jc w:val="center"/>
                                <w:rPr>
                                  <w:color w:val="000000" w:themeColor="text1"/>
                                </w:rPr>
                              </w:pPr>
                              <w:r>
                                <w:rPr>
                                  <w:rFonts w:hint="eastAsia"/>
                                  <w:color w:val="000000" w:themeColor="text1"/>
                                </w:rPr>
                                <w:t>混频</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42" name="矩形 42"/>
                        <wps:cNvSpPr/>
                        <wps:spPr>
                          <a:xfrm>
                            <a:off x="2461842" y="275217"/>
                            <a:ext cx="841226" cy="934852"/>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EE10BA9" w14:textId="77777777" w:rsidR="00833049" w:rsidRDefault="006250D1">
                              <w:pPr>
                                <w:jc w:val="center"/>
                                <w:rPr>
                                  <w:color w:val="000000" w:themeColor="text1"/>
                                </w:rPr>
                              </w:pPr>
                              <w:r>
                                <w:rPr>
                                  <w:rFonts w:hint="eastAsia"/>
                                  <w:color w:val="000000" w:themeColor="text1"/>
                                </w:rPr>
                                <w:t>中频放大</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43" name="矩形 43"/>
                        <wps:cNvSpPr/>
                        <wps:spPr>
                          <a:xfrm>
                            <a:off x="3524586" y="273741"/>
                            <a:ext cx="841226" cy="934852"/>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86681D" w14:textId="77777777" w:rsidR="00833049" w:rsidRDefault="006250D1">
                              <w:pPr>
                                <w:jc w:val="center"/>
                                <w:rPr>
                                  <w:color w:val="000000" w:themeColor="text1"/>
                                </w:rPr>
                              </w:pPr>
                              <w:r>
                                <w:rPr>
                                  <w:rFonts w:hint="eastAsia"/>
                                  <w:color w:val="000000" w:themeColor="text1"/>
                                </w:rPr>
                                <w:t>检波</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44" name="矩形 44"/>
                        <wps:cNvSpPr/>
                        <wps:spPr>
                          <a:xfrm>
                            <a:off x="4643729" y="273741"/>
                            <a:ext cx="841225" cy="934852"/>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0D23A39" w14:textId="77777777" w:rsidR="00833049" w:rsidRDefault="006250D1">
                              <w:pPr>
                                <w:jc w:val="center"/>
                                <w:rPr>
                                  <w:color w:val="000000" w:themeColor="text1"/>
                                </w:rPr>
                              </w:pPr>
                              <w:r>
                                <w:rPr>
                                  <w:rFonts w:hint="eastAsia"/>
                                  <w:color w:val="000000" w:themeColor="text1"/>
                                </w:rPr>
                                <w:t>显示</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45" name="矩形 45"/>
                        <wps:cNvSpPr/>
                        <wps:spPr>
                          <a:xfrm>
                            <a:off x="1394342" y="1494140"/>
                            <a:ext cx="841225" cy="934852"/>
                          </a:xfrm>
                          <a:prstGeom prst="rect">
                            <a:avLst/>
                          </a:prstGeom>
                          <a:solidFill>
                            <a:schemeClr val="bg1"/>
                          </a:solid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BB26C48" w14:textId="77777777" w:rsidR="00833049" w:rsidRDefault="006250D1">
                              <w:pPr>
                                <w:jc w:val="center"/>
                                <w:rPr>
                                  <w:color w:val="000000" w:themeColor="text1"/>
                                </w:rPr>
                              </w:pPr>
                              <w:r>
                                <w:rPr>
                                  <w:rFonts w:hint="eastAsia"/>
                                  <w:color w:val="000000" w:themeColor="text1"/>
                                </w:rPr>
                                <w:t>本振</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46" name="直接连接符 46"/>
                        <wps:cNvCnPr>
                          <a:stCxn id="33" idx="3"/>
                          <a:endCxn id="41" idx="1"/>
                        </wps:cNvCnPr>
                        <wps:spPr>
                          <a:xfrm flipV="1">
                            <a:off x="1132733" y="743012"/>
                            <a:ext cx="262288" cy="2951"/>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7" name="直接连接符 47"/>
                        <wps:cNvCnPr>
                          <a:stCxn id="41" idx="3"/>
                          <a:endCxn id="42" idx="1"/>
                        </wps:cNvCnPr>
                        <wps:spPr>
                          <a:xfrm>
                            <a:off x="2236247" y="743012"/>
                            <a:ext cx="225595"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8" name="直接连接符 58"/>
                        <wps:cNvCnPr>
                          <a:stCxn id="42" idx="3"/>
                          <a:endCxn id="43" idx="1"/>
                        </wps:cNvCnPr>
                        <wps:spPr>
                          <a:xfrm flipV="1">
                            <a:off x="3303068" y="740798"/>
                            <a:ext cx="221518" cy="2214"/>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9" name="直接连接符 59"/>
                        <wps:cNvCnPr/>
                        <wps:spPr>
                          <a:xfrm>
                            <a:off x="4359696" y="734895"/>
                            <a:ext cx="277917" cy="0"/>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0" name="直接连接符 60"/>
                        <wps:cNvCnPr/>
                        <wps:spPr>
                          <a:xfrm flipH="1">
                            <a:off x="1802723" y="1210069"/>
                            <a:ext cx="680" cy="284071"/>
                          </a:xfrm>
                          <a:prstGeom prst="line">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w14:anchorId="01A88818" id="画布 32" o:spid="_x0000_s1027" editas="canvas" style="width:425.2pt;height:170.1pt;mso-position-horizontal-relative:char;mso-position-vertical-relative:line" coordsize="54000,21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width:54000;height:21602;visibility:visible;mso-wrap-style:square">
                  <v:fill o:detectmouseclick="t"/>
                  <v:path o:connecttype="none"/>
                </v:shape>
                <v:rect id="矩形 33" o:spid="_x0000_s1029" style="position:absolute;left:2915;top:2782;width:8412;height:93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" fillcolor="white [3212]" strokecolor="black [3213]" strokeweight=".25pt">
                  <v:textbox>
                    <w:txbxContent>
                      <w:p w14:paraId="48047A5F" w14:textId="77777777" w:rsidR="00833049" w:rsidRDefault="006250D1">
                        <w:pPr>
                          <w:jc w:val="center"/>
                          <w:rPr>
                            <w:color w:val="000000" w:themeColor="text1"/>
                          </w:rPr>
                        </w:pPr>
                        <w:r>
                          <w:rPr>
                            <w:rFonts w:hint="eastAsia"/>
                            <w:color w:val="000000" w:themeColor="text1"/>
                          </w:rPr>
                          <w:t>高频放大与衰减</w:t>
                        </w:r>
                      </w:p>
                    </w:txbxContent>
                  </v:textbox>
                </v:rect>
                <v:rect id="矩形 41" o:spid="_x0000_s1030" style="position:absolute;left:13950;top:2752;width:8412;height:93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" fillcolor="white [3212]" strokecolor="black [3213]" strokeweight=".25pt">
                  <v:textbox>
                    <w:txbxContent>
                      <w:p w14:paraId="5A074824" w14:textId="77777777" w:rsidR="00833049" w:rsidRDefault="006250D1">
                        <w:pPr>
                          <w:jc w:val="center"/>
                          <w:rPr>
                            <w:color w:val="000000" w:themeColor="text1"/>
                          </w:rPr>
                        </w:pPr>
                        <w:r>
                          <w:rPr>
                            <w:rFonts w:hint="eastAsia"/>
                            <w:color w:val="000000" w:themeColor="text1"/>
                          </w:rPr>
                          <w:t>混频</w:t>
                        </w:r>
                      </w:p>
                    </w:txbxContent>
                  </v:textbox>
                </v:rect>
                <v:rect id="矩形 42" o:spid="_x0000_s1031" style="position:absolute;left:24618;top:2752;width:8412;height:93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" fillcolor="white [3212]" strokecolor="black [3213]" strokeweight=".25pt">
                  <v:textbox>
                    <w:txbxContent>
                      <w:p w14:paraId="6EE10BA9" w14:textId="77777777" w:rsidR="00833049" w:rsidRDefault="006250D1">
                        <w:pPr>
                          <w:jc w:val="center"/>
                          <w:rPr>
                            <w:color w:val="000000" w:themeColor="text1"/>
                          </w:rPr>
                        </w:pPr>
                        <w:r>
                          <w:rPr>
                            <w:rFonts w:hint="eastAsia"/>
                            <w:color w:val="000000" w:themeColor="text1"/>
                          </w:rPr>
                          <w:t>中频放大</w:t>
                        </w:r>
                      </w:p>
                    </w:txbxContent>
                  </v:textbox>
                </v:rect>
                <v:rect id="矩形 43" o:spid="_x0000_s1032" style="position:absolute;left:35245;top:2737;width:8413;height:93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" fillcolor="white [3212]" strokecolor="black [3213]" strokeweight=".25pt">
                  <v:textbox>
                    <w:txbxContent>
                      <w:p w14:paraId="0E86681D" w14:textId="77777777" w:rsidR="00833049" w:rsidRDefault="006250D1">
                        <w:pPr>
                          <w:jc w:val="center"/>
                          <w:rPr>
                            <w:color w:val="000000" w:themeColor="text1"/>
                          </w:rPr>
                        </w:pPr>
                        <w:r>
                          <w:rPr>
                            <w:rFonts w:hint="eastAsia"/>
                            <w:color w:val="000000" w:themeColor="text1"/>
                          </w:rPr>
                          <w:t>检波</w:t>
                        </w:r>
                      </w:p>
                    </w:txbxContent>
                  </v:textbox>
                </v:rect>
                <v:rect id="矩形 44" o:spid="_x0000_s1033" style="position:absolute;left:46437;top:2737;width:8412;height:93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" fillcolor="white [3212]" strokecolor="black [3213]" strokeweight=".25pt">
                  <v:textbox>
                    <w:txbxContent>
                      <w:p w14:paraId="30D23A39" w14:textId="77777777" w:rsidR="00833049" w:rsidRDefault="006250D1">
                        <w:pPr>
                          <w:jc w:val="center"/>
                          <w:rPr>
                            <w:color w:val="000000" w:themeColor="text1"/>
                          </w:rPr>
                        </w:pPr>
                        <w:r>
                          <w:rPr>
                            <w:rFonts w:hint="eastAsia"/>
                            <w:color w:val="000000" w:themeColor="text1"/>
                          </w:rPr>
                          <w:t>显示</w:t>
                        </w:r>
                      </w:p>
                    </w:txbxContent>
                  </v:textbox>
                </v:rect>
                <v:rect id="矩形 45" o:spid="_x0000_s1034" style="position:absolute;left:13943;top:14941;width:8412;height:93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" fillcolor="white [3212]" strokecolor="black [3213]" strokeweight=".25pt">
                  <v:textbox>
                    <w:txbxContent>
                      <w:p w14:paraId="6BB26C48" w14:textId="77777777" w:rsidR="00833049" w:rsidRDefault="006250D1">
                        <w:pPr>
                          <w:jc w:val="center"/>
                          <w:rPr>
                            <w:color w:val="000000" w:themeColor="text1"/>
                          </w:rPr>
                        </w:pPr>
                        <w:r>
                          <w:rPr>
                            <w:rFonts w:hint="eastAsia"/>
                            <w:color w:val="000000" w:themeColor="text1"/>
                          </w:rPr>
                          <w:t>本振</w:t>
                        </w:r>
                      </w:p>
                    </w:txbxContent>
                  </v:textbox>
                </v:rect>
                <v:line id="直接连接符 46" o:spid="_x0000_s1035" style="position:absolute;flip:y;visibility:visible;mso-wrap-style:square" from="11327,7430" to="13950,74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" strokecolor="black [3213]" strokeweight=".25pt">
                  <v:stroke joinstyle="miter"/>
                </v:line>
                <v:line id="直接连接符 47" o:spid="_x0000_s1036" style="position:absolute;visibility:visible;mso-wrap-style:square" from="22362,7430" to="24618,7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" strokecolor="black [3213]" strokeweight=".25pt">
                  <v:stroke joinstyle="miter"/>
                </v:line>
                <v:line id="直接连接符 58" o:spid="_x0000_s1037" style="position:absolute;flip:y;visibility:visible;mso-wrap-style:square" from="33030,7407" to="35245,7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" strokecolor="black [3213]" strokeweight=".25pt">
                  <v:stroke joinstyle="miter"/>
                </v:line>
                <v:line id="直接连接符 59" o:spid="_x0000_s1038" style="position:absolute;visibility:visible;mso-wrap-style:square" from="43596,7348" to="46376,73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" strokecolor="black [3213]" strokeweight=".25pt">
                  <v:stroke joinstyle="miter"/>
                </v:line>
                <v:line id="直接连接符 60" o:spid="_x0000_s1039" style="position:absolute;flip:x;visibility:visible;mso-wrap-style:square" from="18027,12100" to="18034,14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" strokecolor="black [3213]" strokeweight=".25pt">
                  <v:stroke joinstyle="miter"/>
                </v:line>
                <w10:anchorlock/>
              </v:group>
            </w:pict>
          </mc:Fallback>
        </mc:AlternateContent>
      </w:r>
    </w:p>
    <w:p w14:paraId="1458F7CD" w14:textId="77777777" w:rsidR="00833049" w:rsidRDefault="00833049">
      <w:pPr>
        <w:spacing w:line="360" w:lineRule="auto"/>
        <w:jc w:val="center"/>
        <w:rPr>
          <w:szCs w:val="21"/>
        </w:rPr>
      </w:pPr>
    </w:p>
    <w:p w14:paraId="342729DF" w14:textId="77777777" w:rsidR="00833049" w:rsidRDefault="006250D1">
      <w:pPr>
        <w:spacing w:line="360" w:lineRule="auto"/>
        <w:jc w:val="center"/>
        <w:rPr>
          <w:szCs w:val="21"/>
        </w:rPr>
      </w:pPr>
      <w:r>
        <w:rPr>
          <w:rFonts w:hint="eastAsia"/>
          <w:szCs w:val="21"/>
        </w:rPr>
        <w:t>图</w:t>
      </w:r>
      <w:r>
        <w:rPr>
          <w:rFonts w:hint="eastAsia"/>
          <w:szCs w:val="21"/>
        </w:rPr>
        <w:t>1</w:t>
      </w:r>
    </w:p>
    <w:p w14:paraId="5D7E24E7" w14:textId="77777777" w:rsidR="00833049" w:rsidRDefault="006250D1">
      <w:pPr>
        <w:spacing w:beforeLines="50" w:before="156" w:afterLines="50" w:after="156" w:line="360" w:lineRule="auto"/>
        <w:outlineLvl w:val="0"/>
        <w:rPr>
          <w:rFonts w:eastAsia="黑体"/>
          <w:b/>
          <w:sz w:val="24"/>
        </w:rPr>
      </w:pPr>
      <w:bookmarkStart w:id="9" w:name="_Toc185215554"/>
      <w:bookmarkStart w:id="10" w:name="_Toc3199"/>
      <w:bookmarkEnd w:id="7"/>
      <w:bookmarkEnd w:id="8"/>
      <w:r>
        <w:rPr>
          <w:rFonts w:eastAsia="黑体" w:hint="eastAsia"/>
          <w:b/>
          <w:sz w:val="24"/>
        </w:rPr>
        <w:t>3</w:t>
      </w:r>
      <w:r>
        <w:rPr>
          <w:rFonts w:eastAsia="黑体"/>
          <w:b/>
          <w:sz w:val="24"/>
        </w:rPr>
        <w:t xml:space="preserve"> </w:t>
      </w:r>
      <w:r>
        <w:rPr>
          <w:rFonts w:eastAsia="黑体"/>
          <w:b/>
          <w:sz w:val="24"/>
        </w:rPr>
        <w:t>计量特性</w:t>
      </w:r>
      <w:bookmarkEnd w:id="9"/>
      <w:bookmarkEnd w:id="10"/>
    </w:p>
    <w:p w14:paraId="4B5AAA67" w14:textId="77777777" w:rsidR="00833049" w:rsidRDefault="006250D1">
      <w:pPr>
        <w:spacing w:line="360" w:lineRule="auto"/>
        <w:outlineLvl w:val="0"/>
        <w:rPr>
          <w:sz w:val="24"/>
        </w:rPr>
      </w:pPr>
      <w:bookmarkStart w:id="11" w:name="_Toc13036"/>
      <w:r>
        <w:rPr>
          <w:rFonts w:hint="eastAsia"/>
          <w:sz w:val="24"/>
        </w:rPr>
        <w:t>3</w:t>
      </w:r>
      <w:r>
        <w:rPr>
          <w:sz w:val="24"/>
        </w:rPr>
        <w:t xml:space="preserve">.1 </w:t>
      </w:r>
      <w:r>
        <w:rPr>
          <w:rFonts w:hint="eastAsia"/>
          <w:sz w:val="24"/>
        </w:rPr>
        <w:t>调频频偏</w:t>
      </w:r>
      <w:bookmarkEnd w:id="11"/>
    </w:p>
    <w:p w14:paraId="70480E40" w14:textId="77777777" w:rsidR="00833049" w:rsidRDefault="006250D1">
      <w:pPr>
        <w:spacing w:line="360" w:lineRule="auto"/>
        <w:ind w:firstLineChars="200" w:firstLine="480"/>
        <w:rPr>
          <w:sz w:val="24"/>
        </w:rPr>
      </w:pPr>
      <w:r>
        <w:rPr>
          <w:sz w:val="24"/>
        </w:rPr>
        <w:t>载</w:t>
      </w:r>
      <w:r>
        <w:rPr>
          <w:rFonts w:hint="eastAsia"/>
          <w:sz w:val="24"/>
        </w:rPr>
        <w:t>波</w:t>
      </w:r>
      <w:r>
        <w:rPr>
          <w:sz w:val="24"/>
        </w:rPr>
        <w:t>频率范围：</w:t>
      </w:r>
      <w:r>
        <w:rPr>
          <w:sz w:val="24"/>
        </w:rPr>
        <w:t>0.</w:t>
      </w:r>
      <w:r>
        <w:rPr>
          <w:rFonts w:hint="eastAsia"/>
          <w:sz w:val="24"/>
        </w:rPr>
        <w:t>05</w:t>
      </w:r>
      <w:r>
        <w:rPr>
          <w:sz w:val="24"/>
        </w:rPr>
        <w:t>MHz~50GHz</w:t>
      </w:r>
    </w:p>
    <w:p w14:paraId="1757AF7A" w14:textId="77777777" w:rsidR="00833049" w:rsidRDefault="006250D1">
      <w:pPr>
        <w:spacing w:line="360" w:lineRule="auto"/>
        <w:ind w:firstLineChars="200" w:firstLine="480"/>
        <w:rPr>
          <w:sz w:val="24"/>
        </w:rPr>
      </w:pPr>
      <w:r>
        <w:rPr>
          <w:sz w:val="24"/>
        </w:rPr>
        <w:t>调制频率范围：</w:t>
      </w:r>
      <w:r>
        <w:rPr>
          <w:sz w:val="24"/>
        </w:rPr>
        <w:t>0.0</w:t>
      </w:r>
      <w:r>
        <w:rPr>
          <w:rFonts w:hint="eastAsia"/>
          <w:sz w:val="24"/>
        </w:rPr>
        <w:t>1</w:t>
      </w:r>
      <w:r>
        <w:rPr>
          <w:sz w:val="24"/>
        </w:rPr>
        <w:t>kHz~5MHz</w:t>
      </w:r>
    </w:p>
    <w:p w14:paraId="19F3A979" w14:textId="77777777" w:rsidR="00833049" w:rsidRDefault="006250D1">
      <w:pPr>
        <w:spacing w:line="360" w:lineRule="auto"/>
        <w:ind w:firstLineChars="200" w:firstLine="480"/>
        <w:rPr>
          <w:sz w:val="24"/>
        </w:rPr>
      </w:pPr>
      <w:r>
        <w:rPr>
          <w:rFonts w:hint="eastAsia"/>
          <w:sz w:val="24"/>
        </w:rPr>
        <w:t>调频</w:t>
      </w:r>
      <w:r>
        <w:rPr>
          <w:sz w:val="24"/>
        </w:rPr>
        <w:t>频偏测量范围：</w:t>
      </w:r>
      <w:r>
        <w:rPr>
          <w:sz w:val="24"/>
        </w:rPr>
        <w:t>0.0</w:t>
      </w:r>
      <w:r>
        <w:rPr>
          <w:rFonts w:hint="eastAsia"/>
          <w:sz w:val="24"/>
        </w:rPr>
        <w:t>1</w:t>
      </w:r>
      <w:r>
        <w:rPr>
          <w:sz w:val="24"/>
        </w:rPr>
        <w:t>kHz~</w:t>
      </w:r>
      <w:r>
        <w:rPr>
          <w:rFonts w:hint="eastAsia"/>
          <w:sz w:val="24"/>
        </w:rPr>
        <w:t>400k</w:t>
      </w:r>
      <w:r>
        <w:rPr>
          <w:sz w:val="24"/>
        </w:rPr>
        <w:t>Hz</w:t>
      </w:r>
    </w:p>
    <w:p w14:paraId="33B94BBE" w14:textId="77777777" w:rsidR="00833049" w:rsidRDefault="006250D1">
      <w:pPr>
        <w:spacing w:line="360" w:lineRule="auto"/>
        <w:ind w:firstLineChars="200" w:firstLine="480"/>
        <w:rPr>
          <w:sz w:val="24"/>
        </w:rPr>
      </w:pPr>
      <w:r>
        <w:rPr>
          <w:rFonts w:hint="eastAsia"/>
          <w:sz w:val="24"/>
        </w:rPr>
        <w:t>调</w:t>
      </w:r>
      <w:r>
        <w:rPr>
          <w:sz w:val="24"/>
        </w:rPr>
        <w:t>频</w:t>
      </w:r>
      <w:r>
        <w:rPr>
          <w:rFonts w:hint="eastAsia"/>
          <w:sz w:val="24"/>
        </w:rPr>
        <w:t>频</w:t>
      </w:r>
      <w:r>
        <w:rPr>
          <w:sz w:val="24"/>
        </w:rPr>
        <w:t>偏</w:t>
      </w:r>
      <w:r>
        <w:rPr>
          <w:rFonts w:hint="eastAsia"/>
          <w:sz w:val="24"/>
        </w:rPr>
        <w:t>测量最大允许误差：</w:t>
      </w:r>
      <w:r>
        <w:rPr>
          <w:sz w:val="24"/>
        </w:rPr>
        <w:t>±</w:t>
      </w:r>
      <w:r>
        <w:rPr>
          <w:rFonts w:hint="eastAsia"/>
          <w:sz w:val="24"/>
        </w:rPr>
        <w:t>（</w:t>
      </w:r>
      <w:r>
        <w:rPr>
          <w:rFonts w:hint="eastAsia"/>
          <w:sz w:val="24"/>
        </w:rPr>
        <w:t>1.5%~3</w:t>
      </w:r>
      <w:r>
        <w:rPr>
          <w:sz w:val="24"/>
        </w:rPr>
        <w:t>%</w:t>
      </w:r>
      <w:r>
        <w:rPr>
          <w:rFonts w:hint="eastAsia"/>
          <w:sz w:val="24"/>
        </w:rPr>
        <w:t>）</w:t>
      </w:r>
    </w:p>
    <w:p w14:paraId="669B881F" w14:textId="77777777" w:rsidR="00833049" w:rsidRDefault="006250D1">
      <w:pPr>
        <w:spacing w:line="360" w:lineRule="auto"/>
        <w:outlineLvl w:val="0"/>
        <w:rPr>
          <w:sz w:val="24"/>
        </w:rPr>
      </w:pPr>
      <w:bookmarkStart w:id="12" w:name="_Toc16040"/>
      <w:r>
        <w:rPr>
          <w:rFonts w:hint="eastAsia"/>
          <w:sz w:val="24"/>
        </w:rPr>
        <w:t xml:space="preserve">3.2 </w:t>
      </w:r>
      <w:r>
        <w:rPr>
          <w:rFonts w:hint="eastAsia"/>
          <w:sz w:val="24"/>
        </w:rPr>
        <w:t>调幅度</w:t>
      </w:r>
      <w:bookmarkEnd w:id="12"/>
    </w:p>
    <w:p w14:paraId="77C1EDC4" w14:textId="77777777" w:rsidR="00833049" w:rsidRDefault="006250D1">
      <w:pPr>
        <w:spacing w:line="360" w:lineRule="auto"/>
        <w:ind w:firstLineChars="200" w:firstLine="480"/>
        <w:rPr>
          <w:sz w:val="24"/>
        </w:rPr>
      </w:pPr>
      <w:r>
        <w:rPr>
          <w:sz w:val="24"/>
        </w:rPr>
        <w:lastRenderedPageBreak/>
        <w:t>载</w:t>
      </w:r>
      <w:r>
        <w:rPr>
          <w:rFonts w:hint="eastAsia"/>
          <w:sz w:val="24"/>
        </w:rPr>
        <w:t>波</w:t>
      </w:r>
      <w:r>
        <w:rPr>
          <w:sz w:val="24"/>
        </w:rPr>
        <w:t>频率范围</w:t>
      </w:r>
      <w:r>
        <w:rPr>
          <w:rFonts w:hint="eastAsia"/>
          <w:sz w:val="24"/>
        </w:rPr>
        <w:t>：</w:t>
      </w:r>
      <w:r>
        <w:rPr>
          <w:sz w:val="24"/>
        </w:rPr>
        <w:t>0.</w:t>
      </w:r>
      <w:r>
        <w:rPr>
          <w:rFonts w:hint="eastAsia"/>
          <w:sz w:val="24"/>
        </w:rPr>
        <w:t>05</w:t>
      </w:r>
      <w:r>
        <w:rPr>
          <w:sz w:val="24"/>
        </w:rPr>
        <w:t>MHz~50GHz</w:t>
      </w:r>
    </w:p>
    <w:p w14:paraId="65CB769B" w14:textId="77777777" w:rsidR="00833049" w:rsidRDefault="006250D1">
      <w:pPr>
        <w:spacing w:line="360" w:lineRule="auto"/>
        <w:ind w:firstLineChars="200" w:firstLine="480"/>
        <w:rPr>
          <w:sz w:val="24"/>
        </w:rPr>
      </w:pPr>
      <w:r>
        <w:rPr>
          <w:sz w:val="24"/>
        </w:rPr>
        <w:t>调制频率范围：</w:t>
      </w:r>
      <w:r>
        <w:rPr>
          <w:sz w:val="24"/>
        </w:rPr>
        <w:t>0.0</w:t>
      </w:r>
      <w:r>
        <w:rPr>
          <w:rFonts w:hint="eastAsia"/>
          <w:sz w:val="24"/>
        </w:rPr>
        <w:t>1kHz</w:t>
      </w:r>
      <w:r>
        <w:rPr>
          <w:sz w:val="24"/>
        </w:rPr>
        <w:t>~</w:t>
      </w:r>
      <w:r>
        <w:rPr>
          <w:rFonts w:hint="eastAsia"/>
          <w:sz w:val="24"/>
        </w:rPr>
        <w:t>5M</w:t>
      </w:r>
      <w:r>
        <w:rPr>
          <w:sz w:val="24"/>
        </w:rPr>
        <w:t>Hz</w:t>
      </w:r>
    </w:p>
    <w:p w14:paraId="499202A2" w14:textId="75265FCE" w:rsidR="00833049" w:rsidRDefault="006250D1">
      <w:pPr>
        <w:spacing w:line="360" w:lineRule="auto"/>
        <w:ind w:firstLineChars="200" w:firstLine="480"/>
        <w:rPr>
          <w:sz w:val="24"/>
        </w:rPr>
      </w:pPr>
      <w:r>
        <w:rPr>
          <w:sz w:val="24"/>
        </w:rPr>
        <w:t>调幅度测量范围：</w:t>
      </w:r>
      <w:r w:rsidR="007E459E" w:rsidDel="007E459E">
        <w:rPr>
          <w:sz w:val="24"/>
        </w:rPr>
        <w:t xml:space="preserve"> </w:t>
      </w:r>
      <w:r>
        <w:rPr>
          <w:sz w:val="24"/>
        </w:rPr>
        <w:t>0.01</w:t>
      </w:r>
      <w:r w:rsidR="007E459E">
        <w:rPr>
          <w:rFonts w:hint="eastAsia"/>
          <w:sz w:val="24"/>
        </w:rPr>
        <w:t>%</w:t>
      </w:r>
      <w:r>
        <w:rPr>
          <w:sz w:val="24"/>
        </w:rPr>
        <w:t>~100%</w:t>
      </w:r>
    </w:p>
    <w:p w14:paraId="017BD107" w14:textId="77777777" w:rsidR="00833049" w:rsidRDefault="006250D1">
      <w:pPr>
        <w:spacing w:line="360" w:lineRule="auto"/>
        <w:ind w:firstLineChars="200" w:firstLine="480"/>
        <w:rPr>
          <w:sz w:val="24"/>
        </w:rPr>
      </w:pPr>
      <w:r>
        <w:rPr>
          <w:sz w:val="24"/>
        </w:rPr>
        <w:t>调幅度</w:t>
      </w:r>
      <w:r>
        <w:rPr>
          <w:rFonts w:hint="eastAsia"/>
          <w:sz w:val="24"/>
        </w:rPr>
        <w:t>测量最大</w:t>
      </w:r>
      <w:r>
        <w:rPr>
          <w:sz w:val="24"/>
        </w:rPr>
        <w:t>允许</w:t>
      </w:r>
      <w:r>
        <w:rPr>
          <w:rFonts w:hint="eastAsia"/>
          <w:sz w:val="24"/>
        </w:rPr>
        <w:t>误差：</w:t>
      </w:r>
      <w:r>
        <w:rPr>
          <w:sz w:val="24"/>
        </w:rPr>
        <w:t>±</w:t>
      </w:r>
      <w:r>
        <w:rPr>
          <w:rFonts w:hint="eastAsia"/>
          <w:sz w:val="24"/>
        </w:rPr>
        <w:t>（</w:t>
      </w:r>
      <w:r>
        <w:rPr>
          <w:rFonts w:hint="eastAsia"/>
          <w:sz w:val="24"/>
        </w:rPr>
        <w:t>1.5</w:t>
      </w:r>
      <w:r>
        <w:rPr>
          <w:sz w:val="24"/>
        </w:rPr>
        <w:t>%</w:t>
      </w:r>
      <w:r>
        <w:rPr>
          <w:rFonts w:hint="eastAsia"/>
          <w:sz w:val="24"/>
        </w:rPr>
        <w:t>~2%</w:t>
      </w:r>
      <w:r>
        <w:rPr>
          <w:rFonts w:hint="eastAsia"/>
          <w:sz w:val="24"/>
        </w:rPr>
        <w:t>）</w:t>
      </w:r>
    </w:p>
    <w:p w14:paraId="060EBAA9" w14:textId="77777777" w:rsidR="00833049" w:rsidRDefault="006250D1">
      <w:pPr>
        <w:spacing w:line="360" w:lineRule="auto"/>
        <w:outlineLvl w:val="0"/>
        <w:rPr>
          <w:sz w:val="24"/>
        </w:rPr>
      </w:pPr>
      <w:bookmarkStart w:id="13" w:name="_Toc533"/>
      <w:r>
        <w:rPr>
          <w:rFonts w:hint="eastAsia"/>
          <w:sz w:val="24"/>
        </w:rPr>
        <w:t xml:space="preserve">3.3 </w:t>
      </w:r>
      <w:r>
        <w:rPr>
          <w:rFonts w:hint="eastAsia"/>
          <w:sz w:val="24"/>
        </w:rPr>
        <w:t>调相相移</w:t>
      </w:r>
      <w:bookmarkEnd w:id="13"/>
    </w:p>
    <w:p w14:paraId="7E1B92F3" w14:textId="77777777" w:rsidR="00833049" w:rsidRDefault="006250D1">
      <w:pPr>
        <w:spacing w:line="360" w:lineRule="auto"/>
        <w:ind w:firstLineChars="200" w:firstLine="480"/>
        <w:rPr>
          <w:sz w:val="24"/>
        </w:rPr>
      </w:pPr>
      <w:r>
        <w:rPr>
          <w:rFonts w:hint="eastAsia"/>
          <w:sz w:val="24"/>
        </w:rPr>
        <w:t>载波频率范围：</w:t>
      </w:r>
      <w:r>
        <w:rPr>
          <w:rFonts w:hint="eastAsia"/>
          <w:sz w:val="24"/>
        </w:rPr>
        <w:t>0.05MHz~50GHz</w:t>
      </w:r>
    </w:p>
    <w:p w14:paraId="02E16A67" w14:textId="77777777" w:rsidR="00833049" w:rsidRDefault="006250D1">
      <w:pPr>
        <w:spacing w:line="360" w:lineRule="auto"/>
        <w:ind w:firstLineChars="200" w:firstLine="480"/>
        <w:rPr>
          <w:sz w:val="24"/>
        </w:rPr>
      </w:pPr>
      <w:r>
        <w:rPr>
          <w:rFonts w:hint="eastAsia"/>
          <w:sz w:val="24"/>
        </w:rPr>
        <w:t>调制频率范围：</w:t>
      </w:r>
      <w:r>
        <w:rPr>
          <w:rFonts w:hint="eastAsia"/>
          <w:sz w:val="24"/>
        </w:rPr>
        <w:t>0.01kHz~5MHz</w:t>
      </w:r>
    </w:p>
    <w:p w14:paraId="1CBB97DC" w14:textId="77777777" w:rsidR="00833049" w:rsidRDefault="006250D1">
      <w:pPr>
        <w:spacing w:line="360" w:lineRule="auto"/>
        <w:ind w:firstLineChars="200" w:firstLine="480"/>
        <w:rPr>
          <w:sz w:val="24"/>
        </w:rPr>
      </w:pPr>
      <w:r>
        <w:rPr>
          <w:rFonts w:hint="eastAsia"/>
          <w:sz w:val="24"/>
        </w:rPr>
        <w:t>调相相移测量范围：（</w:t>
      </w:r>
      <w:r>
        <w:rPr>
          <w:rFonts w:hint="eastAsia"/>
          <w:sz w:val="24"/>
        </w:rPr>
        <w:t>0.01~1000</w:t>
      </w:r>
      <w:r>
        <w:rPr>
          <w:rFonts w:hint="eastAsia"/>
          <w:sz w:val="24"/>
        </w:rPr>
        <w:t>）</w:t>
      </w:r>
      <w:r>
        <w:rPr>
          <w:rFonts w:hint="eastAsia"/>
          <w:sz w:val="24"/>
        </w:rPr>
        <w:t>rad</w:t>
      </w:r>
    </w:p>
    <w:p w14:paraId="63BD8D5E" w14:textId="77777777" w:rsidR="00833049" w:rsidRDefault="006250D1">
      <w:pPr>
        <w:spacing w:line="360" w:lineRule="auto"/>
        <w:ind w:firstLineChars="200" w:firstLine="480"/>
        <w:rPr>
          <w:sz w:val="24"/>
        </w:rPr>
      </w:pPr>
      <w:r>
        <w:rPr>
          <w:rFonts w:hint="eastAsia"/>
          <w:sz w:val="24"/>
        </w:rPr>
        <w:t>调相相移测量最大允许误差：±</w:t>
      </w:r>
      <w:r>
        <w:rPr>
          <w:rFonts w:hint="eastAsia"/>
          <w:sz w:val="24"/>
        </w:rPr>
        <w:t>3%</w:t>
      </w:r>
    </w:p>
    <w:p w14:paraId="79E533B3" w14:textId="77777777" w:rsidR="00833049" w:rsidRDefault="006250D1">
      <w:pPr>
        <w:spacing w:line="360" w:lineRule="auto"/>
        <w:outlineLvl w:val="0"/>
        <w:rPr>
          <w:sz w:val="24"/>
        </w:rPr>
      </w:pPr>
      <w:bookmarkStart w:id="14" w:name="_Toc6365"/>
      <w:r>
        <w:rPr>
          <w:rFonts w:hint="eastAsia"/>
          <w:sz w:val="24"/>
        </w:rPr>
        <w:t>3.</w:t>
      </w:r>
      <w:r>
        <w:rPr>
          <w:sz w:val="24"/>
        </w:rPr>
        <w:t>4</w:t>
      </w:r>
      <w:r>
        <w:rPr>
          <w:rFonts w:hint="eastAsia"/>
          <w:sz w:val="24"/>
        </w:rPr>
        <w:t xml:space="preserve"> </w:t>
      </w:r>
      <w:r>
        <w:rPr>
          <w:rFonts w:hint="eastAsia"/>
          <w:sz w:val="24"/>
        </w:rPr>
        <w:t>剩余调频</w:t>
      </w:r>
      <w:bookmarkEnd w:id="14"/>
    </w:p>
    <w:p w14:paraId="68FD5116" w14:textId="77777777" w:rsidR="00833049" w:rsidRDefault="006250D1">
      <w:pPr>
        <w:spacing w:line="360" w:lineRule="auto"/>
        <w:ind w:firstLineChars="200" w:firstLine="480"/>
        <w:rPr>
          <w:sz w:val="24"/>
        </w:rPr>
      </w:pPr>
      <w:r>
        <w:rPr>
          <w:sz w:val="24"/>
        </w:rPr>
        <w:t>载</w:t>
      </w:r>
      <w:r>
        <w:rPr>
          <w:rFonts w:hint="eastAsia"/>
          <w:sz w:val="24"/>
        </w:rPr>
        <w:t>波</w:t>
      </w:r>
      <w:r>
        <w:rPr>
          <w:sz w:val="24"/>
        </w:rPr>
        <w:t>频率范围</w:t>
      </w:r>
      <w:r>
        <w:rPr>
          <w:rFonts w:hint="eastAsia"/>
          <w:sz w:val="24"/>
        </w:rPr>
        <w:t>：</w:t>
      </w:r>
      <w:r>
        <w:rPr>
          <w:sz w:val="24"/>
        </w:rPr>
        <w:t>0.</w:t>
      </w:r>
      <w:r>
        <w:rPr>
          <w:rFonts w:hint="eastAsia"/>
          <w:sz w:val="24"/>
        </w:rPr>
        <w:t>05</w:t>
      </w:r>
      <w:r>
        <w:rPr>
          <w:sz w:val="24"/>
        </w:rPr>
        <w:t>MHz~50GHz</w:t>
      </w:r>
    </w:p>
    <w:p w14:paraId="591CAAF5" w14:textId="77777777" w:rsidR="00833049" w:rsidRDefault="006250D1">
      <w:pPr>
        <w:spacing w:line="360" w:lineRule="auto"/>
        <w:ind w:firstLineChars="200" w:firstLine="480"/>
        <w:rPr>
          <w:sz w:val="24"/>
        </w:rPr>
      </w:pPr>
      <w:r>
        <w:rPr>
          <w:sz w:val="24"/>
        </w:rPr>
        <w:t>低频滤波：（</w:t>
      </w:r>
      <w:r>
        <w:rPr>
          <w:sz w:val="24"/>
        </w:rPr>
        <w:t>0.05~3</w:t>
      </w:r>
      <w:r>
        <w:rPr>
          <w:sz w:val="24"/>
        </w:rPr>
        <w:t>）</w:t>
      </w:r>
      <w:r>
        <w:rPr>
          <w:sz w:val="24"/>
        </w:rPr>
        <w:t>kHz</w:t>
      </w:r>
    </w:p>
    <w:p w14:paraId="3BD75D69" w14:textId="77777777" w:rsidR="00833049" w:rsidRDefault="006250D1">
      <w:pPr>
        <w:spacing w:line="360" w:lineRule="auto"/>
        <w:ind w:firstLineChars="200" w:firstLine="480"/>
        <w:rPr>
          <w:sz w:val="24"/>
        </w:rPr>
      </w:pPr>
      <w:r>
        <w:rPr>
          <w:sz w:val="24"/>
        </w:rPr>
        <w:t>剩余调频：</w:t>
      </w:r>
      <w:r>
        <w:rPr>
          <w:rFonts w:hint="eastAsia"/>
          <w:sz w:val="24"/>
        </w:rPr>
        <w:t>&lt;</w:t>
      </w:r>
      <w:r>
        <w:rPr>
          <w:sz w:val="24"/>
        </w:rPr>
        <w:t>1.5Hz</w:t>
      </w:r>
      <w:r>
        <w:rPr>
          <w:sz w:val="24"/>
        </w:rPr>
        <w:t>（</w:t>
      </w:r>
      <w:r>
        <w:rPr>
          <w:rFonts w:hint="eastAsia"/>
          <w:sz w:val="24"/>
        </w:rPr>
        <w:t>有效值</w:t>
      </w:r>
      <w:r>
        <w:rPr>
          <w:sz w:val="24"/>
        </w:rPr>
        <w:t>）</w:t>
      </w:r>
      <w:r>
        <w:rPr>
          <w:rFonts w:hint="eastAsia"/>
          <w:sz w:val="24"/>
        </w:rPr>
        <w:t>（</w:t>
      </w:r>
      <w:r>
        <w:rPr>
          <w:sz w:val="24"/>
        </w:rPr>
        <w:t>100kHz≤</w:t>
      </w:r>
      <w:r>
        <w:rPr>
          <w:rFonts w:hint="eastAsia"/>
          <w:sz w:val="24"/>
        </w:rPr>
        <w:t>载波频率</w:t>
      </w:r>
      <w:r>
        <w:rPr>
          <w:rFonts w:hint="eastAsia"/>
          <w:sz w:val="24"/>
        </w:rPr>
        <w:t>&lt;</w:t>
      </w:r>
      <w:r>
        <w:rPr>
          <w:sz w:val="24"/>
        </w:rPr>
        <w:t>9GHz</w:t>
      </w:r>
      <w:r>
        <w:rPr>
          <w:rFonts w:hint="eastAsia"/>
          <w:sz w:val="24"/>
        </w:rPr>
        <w:t>）</w:t>
      </w:r>
    </w:p>
    <w:p w14:paraId="502747E8" w14:textId="77777777" w:rsidR="00833049" w:rsidRDefault="006250D1">
      <w:pPr>
        <w:spacing w:line="360" w:lineRule="auto"/>
        <w:ind w:firstLineChars="700" w:firstLine="1680"/>
        <w:rPr>
          <w:sz w:val="24"/>
        </w:rPr>
      </w:pPr>
      <w:r>
        <w:rPr>
          <w:rFonts w:hint="eastAsia"/>
          <w:sz w:val="24"/>
        </w:rPr>
        <w:t>&lt;</w:t>
      </w:r>
      <w:r>
        <w:rPr>
          <w:sz w:val="24"/>
        </w:rPr>
        <w:t>3Hz</w:t>
      </w:r>
      <w:r>
        <w:rPr>
          <w:sz w:val="24"/>
        </w:rPr>
        <w:t>（</w:t>
      </w:r>
      <w:r>
        <w:rPr>
          <w:rFonts w:hint="eastAsia"/>
          <w:sz w:val="24"/>
        </w:rPr>
        <w:t>有效值</w:t>
      </w:r>
      <w:r>
        <w:rPr>
          <w:sz w:val="24"/>
        </w:rPr>
        <w:t>）</w:t>
      </w:r>
      <w:r>
        <w:rPr>
          <w:rFonts w:hint="eastAsia"/>
          <w:sz w:val="24"/>
        </w:rPr>
        <w:t>（</w:t>
      </w:r>
      <w:r>
        <w:rPr>
          <w:sz w:val="24"/>
        </w:rPr>
        <w:t>9GHz≤</w:t>
      </w:r>
      <w:r>
        <w:rPr>
          <w:rFonts w:hint="eastAsia"/>
          <w:sz w:val="24"/>
        </w:rPr>
        <w:t>载波频率</w:t>
      </w:r>
      <w:r>
        <w:rPr>
          <w:sz w:val="24"/>
        </w:rPr>
        <w:t>＜</w:t>
      </w:r>
      <w:r>
        <w:rPr>
          <w:sz w:val="24"/>
        </w:rPr>
        <w:t>18GHz</w:t>
      </w:r>
      <w:r>
        <w:rPr>
          <w:rFonts w:hint="eastAsia"/>
          <w:sz w:val="24"/>
        </w:rPr>
        <w:t>）</w:t>
      </w:r>
    </w:p>
    <w:p w14:paraId="0DFE630E" w14:textId="77777777" w:rsidR="00833049" w:rsidRDefault="006250D1">
      <w:pPr>
        <w:spacing w:line="360" w:lineRule="auto"/>
        <w:ind w:firstLineChars="700" w:firstLine="1680"/>
        <w:rPr>
          <w:sz w:val="24"/>
        </w:rPr>
      </w:pPr>
      <w:r>
        <w:rPr>
          <w:rFonts w:hint="eastAsia"/>
          <w:sz w:val="24"/>
        </w:rPr>
        <w:t>&lt;</w:t>
      </w:r>
      <w:r>
        <w:rPr>
          <w:sz w:val="24"/>
        </w:rPr>
        <w:t>6Hz</w:t>
      </w:r>
      <w:r>
        <w:rPr>
          <w:sz w:val="24"/>
        </w:rPr>
        <w:t>（</w:t>
      </w:r>
      <w:r>
        <w:rPr>
          <w:rFonts w:hint="eastAsia"/>
          <w:sz w:val="24"/>
        </w:rPr>
        <w:t>有效值</w:t>
      </w:r>
      <w:r>
        <w:rPr>
          <w:sz w:val="24"/>
        </w:rPr>
        <w:t>）</w:t>
      </w:r>
      <w:r>
        <w:rPr>
          <w:rFonts w:hint="eastAsia"/>
          <w:sz w:val="24"/>
        </w:rPr>
        <w:t>（</w:t>
      </w:r>
      <w:r>
        <w:rPr>
          <w:sz w:val="24"/>
        </w:rPr>
        <w:t>18GHz≤</w:t>
      </w:r>
      <w:r>
        <w:rPr>
          <w:rFonts w:hint="eastAsia"/>
          <w:sz w:val="24"/>
        </w:rPr>
        <w:t>载波频率</w:t>
      </w:r>
      <w:r>
        <w:rPr>
          <w:rFonts w:hint="eastAsia"/>
          <w:sz w:val="24"/>
        </w:rPr>
        <w:t>&lt;</w:t>
      </w:r>
      <w:r>
        <w:rPr>
          <w:sz w:val="24"/>
        </w:rPr>
        <w:t>26.5GHz</w:t>
      </w:r>
      <w:r>
        <w:rPr>
          <w:rFonts w:hint="eastAsia"/>
          <w:sz w:val="24"/>
        </w:rPr>
        <w:t>）</w:t>
      </w:r>
    </w:p>
    <w:p w14:paraId="732AC668" w14:textId="77777777" w:rsidR="00833049" w:rsidRDefault="006250D1">
      <w:pPr>
        <w:spacing w:line="360" w:lineRule="auto"/>
        <w:ind w:firstLineChars="700" w:firstLine="1680"/>
        <w:rPr>
          <w:sz w:val="24"/>
        </w:rPr>
      </w:pPr>
      <w:r>
        <w:rPr>
          <w:rFonts w:hint="eastAsia"/>
          <w:sz w:val="24"/>
        </w:rPr>
        <w:t>&lt;</w:t>
      </w:r>
      <w:r>
        <w:rPr>
          <w:sz w:val="24"/>
        </w:rPr>
        <w:t>12Hz</w:t>
      </w:r>
      <w:r>
        <w:rPr>
          <w:sz w:val="24"/>
        </w:rPr>
        <w:t>（</w:t>
      </w:r>
      <w:r>
        <w:rPr>
          <w:rFonts w:hint="eastAsia"/>
          <w:sz w:val="24"/>
        </w:rPr>
        <w:t>有效值</w:t>
      </w:r>
      <w:r>
        <w:rPr>
          <w:sz w:val="24"/>
        </w:rPr>
        <w:t>）</w:t>
      </w:r>
      <w:r>
        <w:rPr>
          <w:rFonts w:hint="eastAsia"/>
          <w:sz w:val="24"/>
        </w:rPr>
        <w:t>（</w:t>
      </w:r>
      <w:r>
        <w:rPr>
          <w:sz w:val="24"/>
        </w:rPr>
        <w:t>26.5GHz≤</w:t>
      </w:r>
      <w:r>
        <w:rPr>
          <w:rFonts w:hint="eastAsia"/>
          <w:sz w:val="24"/>
        </w:rPr>
        <w:t>载波频率</w:t>
      </w:r>
      <w:r>
        <w:rPr>
          <w:sz w:val="24"/>
        </w:rPr>
        <w:t>≤50GHz</w:t>
      </w:r>
      <w:r>
        <w:rPr>
          <w:rFonts w:hint="eastAsia"/>
          <w:sz w:val="24"/>
        </w:rPr>
        <w:t>）</w:t>
      </w:r>
    </w:p>
    <w:p w14:paraId="4B0A7812" w14:textId="77777777" w:rsidR="00833049" w:rsidRDefault="006250D1">
      <w:pPr>
        <w:spacing w:line="360" w:lineRule="auto"/>
        <w:outlineLvl w:val="0"/>
        <w:rPr>
          <w:sz w:val="24"/>
        </w:rPr>
      </w:pPr>
      <w:bookmarkStart w:id="15" w:name="_Toc12938"/>
      <w:r>
        <w:rPr>
          <w:rFonts w:hint="eastAsia"/>
          <w:sz w:val="24"/>
        </w:rPr>
        <w:t>3.</w:t>
      </w:r>
      <w:r>
        <w:rPr>
          <w:sz w:val="24"/>
        </w:rPr>
        <w:t>5</w:t>
      </w:r>
      <w:r>
        <w:rPr>
          <w:rFonts w:hint="eastAsia"/>
          <w:sz w:val="24"/>
        </w:rPr>
        <w:t xml:space="preserve"> </w:t>
      </w:r>
      <w:r>
        <w:rPr>
          <w:rFonts w:hint="eastAsia"/>
          <w:sz w:val="24"/>
        </w:rPr>
        <w:t>剩余调幅</w:t>
      </w:r>
      <w:bookmarkEnd w:id="15"/>
    </w:p>
    <w:p w14:paraId="6BAD20C7" w14:textId="77777777" w:rsidR="00833049" w:rsidRDefault="006250D1">
      <w:pPr>
        <w:spacing w:line="360" w:lineRule="auto"/>
        <w:ind w:firstLineChars="200" w:firstLine="480"/>
        <w:rPr>
          <w:sz w:val="24"/>
        </w:rPr>
      </w:pPr>
      <w:r>
        <w:rPr>
          <w:rFonts w:hint="eastAsia"/>
          <w:sz w:val="24"/>
        </w:rPr>
        <w:t>载波频率范围：</w:t>
      </w:r>
      <w:r>
        <w:rPr>
          <w:rFonts w:hint="eastAsia"/>
          <w:sz w:val="24"/>
        </w:rPr>
        <w:t>0.05MHz~50GHz</w:t>
      </w:r>
    </w:p>
    <w:p w14:paraId="6BCF751E" w14:textId="77777777" w:rsidR="00833049" w:rsidRDefault="006250D1">
      <w:pPr>
        <w:spacing w:line="360" w:lineRule="auto"/>
        <w:ind w:firstLineChars="200" w:firstLine="480"/>
        <w:rPr>
          <w:sz w:val="24"/>
        </w:rPr>
      </w:pPr>
      <w:r>
        <w:rPr>
          <w:rFonts w:hint="eastAsia"/>
          <w:sz w:val="24"/>
        </w:rPr>
        <w:t>低频滤波：（</w:t>
      </w:r>
      <w:r>
        <w:rPr>
          <w:rFonts w:hint="eastAsia"/>
          <w:sz w:val="24"/>
        </w:rPr>
        <w:t>0.05</w:t>
      </w:r>
      <w:r>
        <w:rPr>
          <w:rFonts w:hint="eastAsia"/>
          <w:sz w:val="24"/>
        </w:rPr>
        <w:t>～</w:t>
      </w:r>
      <w:r>
        <w:rPr>
          <w:rFonts w:hint="eastAsia"/>
          <w:sz w:val="24"/>
        </w:rPr>
        <w:t>3</w:t>
      </w:r>
      <w:r>
        <w:rPr>
          <w:rFonts w:hint="eastAsia"/>
          <w:sz w:val="24"/>
        </w:rPr>
        <w:t>）</w:t>
      </w:r>
      <w:r>
        <w:rPr>
          <w:rFonts w:hint="eastAsia"/>
          <w:sz w:val="24"/>
        </w:rPr>
        <w:t>kHz</w:t>
      </w:r>
    </w:p>
    <w:p w14:paraId="10CCDF6F" w14:textId="77777777" w:rsidR="00833049" w:rsidRDefault="006250D1">
      <w:pPr>
        <w:spacing w:line="360" w:lineRule="auto"/>
        <w:ind w:firstLineChars="200" w:firstLine="480"/>
        <w:rPr>
          <w:sz w:val="24"/>
        </w:rPr>
      </w:pPr>
      <w:r>
        <w:rPr>
          <w:rFonts w:hint="eastAsia"/>
          <w:sz w:val="24"/>
        </w:rPr>
        <w:t>剩余调幅：</w:t>
      </w:r>
      <w:r>
        <w:rPr>
          <w:rFonts w:hint="eastAsia"/>
          <w:sz w:val="24"/>
        </w:rPr>
        <w:t>&lt;0.01%</w:t>
      </w:r>
      <w:r>
        <w:rPr>
          <w:rFonts w:hint="eastAsia"/>
          <w:sz w:val="24"/>
        </w:rPr>
        <w:t>（有效值）</w:t>
      </w:r>
      <w:r>
        <w:rPr>
          <w:rFonts w:hint="eastAsia"/>
          <w:sz w:val="24"/>
        </w:rPr>
        <w:t xml:space="preserve">  </w:t>
      </w:r>
    </w:p>
    <w:p w14:paraId="1EA46F95" w14:textId="77777777" w:rsidR="00833049" w:rsidRDefault="006250D1">
      <w:pPr>
        <w:spacing w:line="360" w:lineRule="auto"/>
        <w:outlineLvl w:val="0"/>
        <w:rPr>
          <w:sz w:val="24"/>
        </w:rPr>
      </w:pPr>
      <w:bookmarkStart w:id="16" w:name="_Toc2021"/>
      <w:r>
        <w:rPr>
          <w:rFonts w:hint="eastAsia"/>
          <w:sz w:val="24"/>
        </w:rPr>
        <w:t>3</w:t>
      </w:r>
      <w:r>
        <w:rPr>
          <w:sz w:val="24"/>
        </w:rPr>
        <w:t xml:space="preserve">.6 </w:t>
      </w:r>
      <w:r>
        <w:rPr>
          <w:rFonts w:hint="eastAsia"/>
          <w:sz w:val="24"/>
        </w:rPr>
        <w:t>剩余调相</w:t>
      </w:r>
      <w:bookmarkEnd w:id="16"/>
    </w:p>
    <w:p w14:paraId="25595AD5" w14:textId="77777777" w:rsidR="00833049" w:rsidRDefault="006250D1">
      <w:pPr>
        <w:spacing w:line="360" w:lineRule="auto"/>
        <w:ind w:firstLineChars="200" w:firstLine="480"/>
        <w:rPr>
          <w:sz w:val="24"/>
        </w:rPr>
      </w:pPr>
      <w:r>
        <w:rPr>
          <w:sz w:val="24"/>
        </w:rPr>
        <w:t>载</w:t>
      </w:r>
      <w:r>
        <w:rPr>
          <w:rFonts w:hint="eastAsia"/>
          <w:sz w:val="24"/>
        </w:rPr>
        <w:t>波</w:t>
      </w:r>
      <w:r>
        <w:rPr>
          <w:sz w:val="24"/>
        </w:rPr>
        <w:t>频率范围：</w:t>
      </w:r>
      <w:r>
        <w:rPr>
          <w:sz w:val="24"/>
        </w:rPr>
        <w:t>0.</w:t>
      </w:r>
      <w:r>
        <w:rPr>
          <w:rFonts w:hint="eastAsia"/>
          <w:sz w:val="24"/>
        </w:rPr>
        <w:t>05</w:t>
      </w:r>
      <w:r>
        <w:rPr>
          <w:sz w:val="24"/>
        </w:rPr>
        <w:t>MHz~50GHz</w:t>
      </w:r>
    </w:p>
    <w:p w14:paraId="6FFE5D97" w14:textId="77777777" w:rsidR="00833049" w:rsidRDefault="006250D1">
      <w:pPr>
        <w:spacing w:line="360" w:lineRule="auto"/>
        <w:ind w:firstLineChars="200" w:firstLine="480"/>
        <w:rPr>
          <w:sz w:val="24"/>
        </w:rPr>
      </w:pPr>
      <w:r>
        <w:rPr>
          <w:sz w:val="24"/>
        </w:rPr>
        <w:t>低频滤波：（</w:t>
      </w:r>
      <w:r>
        <w:rPr>
          <w:sz w:val="24"/>
        </w:rPr>
        <w:t>0.05~3</w:t>
      </w:r>
      <w:r>
        <w:rPr>
          <w:sz w:val="24"/>
        </w:rPr>
        <w:t>）</w:t>
      </w:r>
      <w:r>
        <w:rPr>
          <w:sz w:val="24"/>
        </w:rPr>
        <w:t>kHz</w:t>
      </w:r>
    </w:p>
    <w:p w14:paraId="0C595D40" w14:textId="77777777" w:rsidR="00833049" w:rsidRDefault="006250D1">
      <w:pPr>
        <w:spacing w:line="360" w:lineRule="auto"/>
        <w:ind w:firstLineChars="200" w:firstLine="480"/>
        <w:rPr>
          <w:sz w:val="24"/>
        </w:rPr>
      </w:pPr>
      <w:r>
        <w:rPr>
          <w:sz w:val="24"/>
        </w:rPr>
        <w:t>剩余调相：</w:t>
      </w:r>
      <w:r>
        <w:rPr>
          <w:sz w:val="24"/>
        </w:rPr>
        <w:t>&lt;0.02rad</w:t>
      </w:r>
      <w:r>
        <w:rPr>
          <w:sz w:val="24"/>
        </w:rPr>
        <w:t>（</w:t>
      </w:r>
      <w:r>
        <w:rPr>
          <w:rFonts w:hint="eastAsia"/>
          <w:sz w:val="24"/>
        </w:rPr>
        <w:t>有效值</w:t>
      </w:r>
      <w:r>
        <w:rPr>
          <w:sz w:val="24"/>
        </w:rPr>
        <w:t>）</w:t>
      </w:r>
      <w:r>
        <w:rPr>
          <w:rFonts w:hint="eastAsia"/>
          <w:sz w:val="24"/>
        </w:rPr>
        <w:t xml:space="preserve"> </w:t>
      </w:r>
    </w:p>
    <w:p w14:paraId="5B5B093C" w14:textId="77777777" w:rsidR="00833049" w:rsidRDefault="006250D1">
      <w:pPr>
        <w:spacing w:line="360" w:lineRule="auto"/>
        <w:outlineLvl w:val="0"/>
        <w:rPr>
          <w:sz w:val="24"/>
        </w:rPr>
      </w:pPr>
      <w:bookmarkStart w:id="17" w:name="_Toc11101"/>
      <w:r>
        <w:rPr>
          <w:rFonts w:hint="eastAsia"/>
          <w:sz w:val="24"/>
        </w:rPr>
        <w:t xml:space="preserve">3.7 </w:t>
      </w:r>
      <w:r>
        <w:rPr>
          <w:rFonts w:hint="eastAsia"/>
          <w:sz w:val="24"/>
        </w:rPr>
        <w:t>调频测量时的调幅抑制</w:t>
      </w:r>
      <w:bookmarkEnd w:id="17"/>
    </w:p>
    <w:p w14:paraId="4E7E2A59" w14:textId="77777777" w:rsidR="00833049" w:rsidRDefault="006250D1">
      <w:pPr>
        <w:spacing w:line="360" w:lineRule="auto"/>
        <w:ind w:firstLineChars="200" w:firstLine="480"/>
        <w:rPr>
          <w:sz w:val="24"/>
        </w:rPr>
      </w:pPr>
      <w:r>
        <w:rPr>
          <w:rFonts w:hint="eastAsia"/>
          <w:sz w:val="24"/>
        </w:rPr>
        <w:t>载波频率范围：</w:t>
      </w:r>
      <w:r>
        <w:rPr>
          <w:rFonts w:hint="eastAsia"/>
          <w:sz w:val="24"/>
        </w:rPr>
        <w:t>0.05MHz~50GHz</w:t>
      </w:r>
    </w:p>
    <w:p w14:paraId="592B7338" w14:textId="77777777" w:rsidR="00833049" w:rsidRDefault="006250D1">
      <w:pPr>
        <w:spacing w:line="360" w:lineRule="auto"/>
        <w:ind w:firstLineChars="200" w:firstLine="480"/>
        <w:rPr>
          <w:sz w:val="24"/>
        </w:rPr>
      </w:pPr>
      <w:r>
        <w:rPr>
          <w:rFonts w:hint="eastAsia"/>
          <w:sz w:val="24"/>
        </w:rPr>
        <w:t>低频滤波：（</w:t>
      </w:r>
      <w:r>
        <w:rPr>
          <w:rFonts w:hint="eastAsia"/>
          <w:sz w:val="24"/>
        </w:rPr>
        <w:t>0.05~3</w:t>
      </w:r>
      <w:r>
        <w:rPr>
          <w:rFonts w:hint="eastAsia"/>
          <w:sz w:val="24"/>
        </w:rPr>
        <w:t>）</w:t>
      </w:r>
      <w:r>
        <w:rPr>
          <w:rFonts w:hint="eastAsia"/>
          <w:sz w:val="24"/>
        </w:rPr>
        <w:t>kHz</w:t>
      </w:r>
    </w:p>
    <w:p w14:paraId="72F011D8" w14:textId="77777777" w:rsidR="00833049" w:rsidRDefault="006250D1">
      <w:pPr>
        <w:spacing w:line="360" w:lineRule="auto"/>
        <w:ind w:firstLineChars="200" w:firstLine="480"/>
        <w:rPr>
          <w:sz w:val="24"/>
        </w:rPr>
      </w:pPr>
      <w:r>
        <w:rPr>
          <w:rFonts w:hint="eastAsia"/>
          <w:sz w:val="24"/>
        </w:rPr>
        <w:t>调幅抑制：</w:t>
      </w:r>
      <w:r>
        <w:rPr>
          <w:rFonts w:hint="eastAsia"/>
          <w:sz w:val="24"/>
        </w:rPr>
        <w:t>&lt;20Hz</w:t>
      </w:r>
      <w:r>
        <w:rPr>
          <w:rFonts w:hint="eastAsia"/>
          <w:sz w:val="24"/>
        </w:rPr>
        <w:t>（峰峰值）（</w:t>
      </w:r>
      <w:proofErr w:type="spellStart"/>
      <w:r>
        <w:rPr>
          <w:rFonts w:eastAsia="仿宋"/>
          <w:sz w:val="24"/>
        </w:rPr>
        <w:t>Δ</w:t>
      </w:r>
      <w:r>
        <w:rPr>
          <w:i/>
          <w:iCs/>
          <w:sz w:val="24"/>
        </w:rPr>
        <w:t>f</w:t>
      </w:r>
      <w:proofErr w:type="spellEnd"/>
      <w:r>
        <w:rPr>
          <w:rFonts w:hint="eastAsia"/>
          <w:sz w:val="24"/>
        </w:rPr>
        <w:t>=50kHz</w:t>
      </w:r>
      <w:r>
        <w:rPr>
          <w:rFonts w:hint="eastAsia"/>
          <w:sz w:val="24"/>
        </w:rPr>
        <w:t>）</w:t>
      </w:r>
    </w:p>
    <w:p w14:paraId="7EE977E3" w14:textId="77777777" w:rsidR="00833049" w:rsidRDefault="006250D1">
      <w:pPr>
        <w:spacing w:line="360" w:lineRule="auto"/>
        <w:outlineLvl w:val="0"/>
        <w:rPr>
          <w:sz w:val="24"/>
        </w:rPr>
      </w:pPr>
      <w:bookmarkStart w:id="18" w:name="_Toc30287"/>
      <w:r>
        <w:rPr>
          <w:rFonts w:hint="eastAsia"/>
          <w:sz w:val="24"/>
        </w:rPr>
        <w:t xml:space="preserve">3.8 </w:t>
      </w:r>
      <w:r>
        <w:rPr>
          <w:rFonts w:hint="eastAsia"/>
          <w:sz w:val="24"/>
        </w:rPr>
        <w:t>调幅测量时的调频抑制</w:t>
      </w:r>
      <w:bookmarkEnd w:id="18"/>
    </w:p>
    <w:p w14:paraId="5DA9395F" w14:textId="77777777" w:rsidR="00833049" w:rsidRDefault="006250D1">
      <w:pPr>
        <w:spacing w:line="360" w:lineRule="auto"/>
        <w:ind w:firstLineChars="200" w:firstLine="480"/>
        <w:rPr>
          <w:sz w:val="24"/>
        </w:rPr>
      </w:pPr>
      <w:r>
        <w:rPr>
          <w:rFonts w:hint="eastAsia"/>
          <w:sz w:val="24"/>
        </w:rPr>
        <w:lastRenderedPageBreak/>
        <w:t>载波频率范围：</w:t>
      </w:r>
      <w:r>
        <w:rPr>
          <w:rFonts w:hint="eastAsia"/>
          <w:sz w:val="24"/>
        </w:rPr>
        <w:t>0.05MHz~50GHz</w:t>
      </w:r>
    </w:p>
    <w:p w14:paraId="400ADFBB" w14:textId="77777777" w:rsidR="00833049" w:rsidRDefault="006250D1">
      <w:pPr>
        <w:spacing w:line="360" w:lineRule="auto"/>
        <w:ind w:firstLineChars="200" w:firstLine="480"/>
        <w:rPr>
          <w:sz w:val="24"/>
        </w:rPr>
      </w:pPr>
      <w:r>
        <w:rPr>
          <w:rFonts w:hint="eastAsia"/>
          <w:sz w:val="24"/>
        </w:rPr>
        <w:t>低频滤波：（</w:t>
      </w:r>
      <w:r>
        <w:rPr>
          <w:rFonts w:hint="eastAsia"/>
          <w:sz w:val="24"/>
        </w:rPr>
        <w:t>0.05~3</w:t>
      </w:r>
      <w:r>
        <w:rPr>
          <w:rFonts w:hint="eastAsia"/>
          <w:sz w:val="24"/>
        </w:rPr>
        <w:t>）</w:t>
      </w:r>
      <w:r>
        <w:rPr>
          <w:rFonts w:hint="eastAsia"/>
          <w:sz w:val="24"/>
        </w:rPr>
        <w:t>kHz</w:t>
      </w:r>
    </w:p>
    <w:p w14:paraId="7C35EA30" w14:textId="77777777" w:rsidR="00833049" w:rsidRDefault="006250D1">
      <w:pPr>
        <w:spacing w:line="360" w:lineRule="auto"/>
        <w:ind w:firstLineChars="200" w:firstLine="480"/>
        <w:rPr>
          <w:sz w:val="24"/>
        </w:rPr>
      </w:pPr>
      <w:r>
        <w:rPr>
          <w:rFonts w:hint="eastAsia"/>
          <w:sz w:val="24"/>
        </w:rPr>
        <w:t>调频抑制：</w:t>
      </w:r>
      <w:r>
        <w:rPr>
          <w:rFonts w:hint="eastAsia"/>
          <w:sz w:val="24"/>
        </w:rPr>
        <w:t>&lt;0.2%</w:t>
      </w:r>
      <w:r>
        <w:rPr>
          <w:rFonts w:hint="eastAsia"/>
          <w:sz w:val="24"/>
        </w:rPr>
        <w:t>（峰峰值）（</w:t>
      </w:r>
      <w:proofErr w:type="spellStart"/>
      <w:r>
        <w:rPr>
          <w:rFonts w:eastAsia="仿宋"/>
          <w:sz w:val="24"/>
        </w:rPr>
        <w:t>Δ</w:t>
      </w:r>
      <w:r>
        <w:rPr>
          <w:i/>
          <w:iCs/>
          <w:sz w:val="24"/>
        </w:rPr>
        <w:t>f</w:t>
      </w:r>
      <w:proofErr w:type="spellEnd"/>
      <w:r>
        <w:rPr>
          <w:rFonts w:hint="eastAsia"/>
          <w:sz w:val="24"/>
        </w:rPr>
        <w:t>=50kHz</w:t>
      </w:r>
      <w:r>
        <w:rPr>
          <w:rFonts w:hint="eastAsia"/>
          <w:sz w:val="24"/>
        </w:rPr>
        <w:t>）</w:t>
      </w:r>
    </w:p>
    <w:p w14:paraId="3B662ACD" w14:textId="77777777" w:rsidR="00833049" w:rsidRDefault="006250D1">
      <w:pPr>
        <w:spacing w:line="360" w:lineRule="auto"/>
        <w:outlineLvl w:val="0"/>
        <w:rPr>
          <w:sz w:val="24"/>
        </w:rPr>
      </w:pPr>
      <w:bookmarkStart w:id="19" w:name="_Toc21914"/>
      <w:r>
        <w:rPr>
          <w:rFonts w:hint="eastAsia"/>
          <w:sz w:val="24"/>
        </w:rPr>
        <w:t xml:space="preserve">3.9 </w:t>
      </w:r>
      <w:r>
        <w:rPr>
          <w:rFonts w:hint="eastAsia"/>
          <w:sz w:val="24"/>
        </w:rPr>
        <w:t>调相测量时的调幅抑制</w:t>
      </w:r>
      <w:bookmarkEnd w:id="19"/>
    </w:p>
    <w:p w14:paraId="5984BB96" w14:textId="77777777" w:rsidR="00833049" w:rsidRDefault="006250D1">
      <w:pPr>
        <w:spacing w:line="360" w:lineRule="auto"/>
        <w:ind w:firstLineChars="200" w:firstLine="480"/>
        <w:rPr>
          <w:sz w:val="24"/>
        </w:rPr>
      </w:pPr>
      <w:r>
        <w:rPr>
          <w:rFonts w:hint="eastAsia"/>
          <w:sz w:val="24"/>
        </w:rPr>
        <w:t>载波频率范围：</w:t>
      </w:r>
      <w:r>
        <w:rPr>
          <w:rFonts w:hint="eastAsia"/>
          <w:sz w:val="24"/>
        </w:rPr>
        <w:t>0.05MHz~50GHz</w:t>
      </w:r>
    </w:p>
    <w:p w14:paraId="541D3D69" w14:textId="77777777" w:rsidR="00833049" w:rsidRDefault="006250D1">
      <w:pPr>
        <w:spacing w:line="360" w:lineRule="auto"/>
        <w:ind w:firstLineChars="200" w:firstLine="480"/>
        <w:rPr>
          <w:sz w:val="24"/>
        </w:rPr>
      </w:pPr>
      <w:r>
        <w:rPr>
          <w:rFonts w:hint="eastAsia"/>
          <w:sz w:val="24"/>
        </w:rPr>
        <w:t>低频滤波：（</w:t>
      </w:r>
      <w:r>
        <w:rPr>
          <w:rFonts w:hint="eastAsia"/>
          <w:sz w:val="24"/>
        </w:rPr>
        <w:t>0.05~3</w:t>
      </w:r>
      <w:r>
        <w:rPr>
          <w:rFonts w:hint="eastAsia"/>
          <w:sz w:val="24"/>
        </w:rPr>
        <w:t>）</w:t>
      </w:r>
      <w:r>
        <w:rPr>
          <w:rFonts w:hint="eastAsia"/>
          <w:sz w:val="24"/>
        </w:rPr>
        <w:t>kHz</w:t>
      </w:r>
    </w:p>
    <w:p w14:paraId="00C9CFC6" w14:textId="77777777" w:rsidR="00833049" w:rsidRDefault="006250D1">
      <w:pPr>
        <w:spacing w:line="360" w:lineRule="auto"/>
        <w:ind w:firstLineChars="200" w:firstLine="480"/>
        <w:rPr>
          <w:sz w:val="24"/>
        </w:rPr>
      </w:pPr>
      <w:r>
        <w:rPr>
          <w:rFonts w:hint="eastAsia"/>
          <w:sz w:val="24"/>
        </w:rPr>
        <w:t>调频抑制：</w:t>
      </w:r>
      <w:r>
        <w:rPr>
          <w:rFonts w:hint="eastAsia"/>
          <w:sz w:val="24"/>
        </w:rPr>
        <w:t>&lt;0.03rad</w:t>
      </w:r>
      <w:r>
        <w:rPr>
          <w:rFonts w:hint="eastAsia"/>
          <w:sz w:val="24"/>
        </w:rPr>
        <w:t>（峰峰值）（</w:t>
      </w:r>
      <w:proofErr w:type="spellStart"/>
      <w:r>
        <w:rPr>
          <w:rFonts w:eastAsia="仿宋"/>
          <w:sz w:val="24"/>
        </w:rPr>
        <w:t>Δ</w:t>
      </w:r>
      <w:r>
        <w:rPr>
          <w:i/>
          <w:iCs/>
          <w:sz w:val="24"/>
        </w:rPr>
        <w:t>f</w:t>
      </w:r>
      <w:proofErr w:type="spellEnd"/>
      <w:r>
        <w:rPr>
          <w:rFonts w:hint="eastAsia"/>
          <w:sz w:val="24"/>
        </w:rPr>
        <w:t>=50kHz</w:t>
      </w:r>
      <w:r>
        <w:rPr>
          <w:rFonts w:hint="eastAsia"/>
          <w:sz w:val="24"/>
        </w:rPr>
        <w:t>）</w:t>
      </w:r>
    </w:p>
    <w:p w14:paraId="59347E40" w14:textId="77777777" w:rsidR="00833049" w:rsidRDefault="006250D1">
      <w:pPr>
        <w:spacing w:line="360" w:lineRule="auto"/>
        <w:outlineLvl w:val="0"/>
        <w:rPr>
          <w:sz w:val="24"/>
        </w:rPr>
      </w:pPr>
      <w:bookmarkStart w:id="20" w:name="_Toc5829"/>
      <w:r>
        <w:rPr>
          <w:rFonts w:hint="eastAsia"/>
          <w:sz w:val="24"/>
        </w:rPr>
        <w:t>3</w:t>
      </w:r>
      <w:r>
        <w:rPr>
          <w:sz w:val="24"/>
        </w:rPr>
        <w:t>.</w:t>
      </w:r>
      <w:r>
        <w:rPr>
          <w:rFonts w:hint="eastAsia"/>
          <w:sz w:val="24"/>
        </w:rPr>
        <w:t>10</w:t>
      </w:r>
      <w:r>
        <w:rPr>
          <w:sz w:val="24"/>
        </w:rPr>
        <w:t xml:space="preserve"> </w:t>
      </w:r>
      <w:r>
        <w:rPr>
          <w:rFonts w:hint="eastAsia"/>
          <w:sz w:val="24"/>
        </w:rPr>
        <w:t>调频测量时的解调输出失真</w:t>
      </w:r>
      <w:bookmarkEnd w:id="20"/>
    </w:p>
    <w:p w14:paraId="4DDC343E" w14:textId="77777777" w:rsidR="00833049" w:rsidRDefault="006250D1">
      <w:pPr>
        <w:spacing w:line="360" w:lineRule="auto"/>
        <w:ind w:firstLineChars="200" w:firstLine="480"/>
        <w:rPr>
          <w:sz w:val="24"/>
        </w:rPr>
      </w:pPr>
      <w:r>
        <w:rPr>
          <w:sz w:val="24"/>
        </w:rPr>
        <w:t>载</w:t>
      </w:r>
      <w:r>
        <w:rPr>
          <w:rFonts w:hint="eastAsia"/>
          <w:sz w:val="24"/>
        </w:rPr>
        <w:t>波</w:t>
      </w:r>
      <w:r>
        <w:rPr>
          <w:sz w:val="24"/>
        </w:rPr>
        <w:t>频率范围：</w:t>
      </w:r>
      <w:r>
        <w:rPr>
          <w:sz w:val="24"/>
        </w:rPr>
        <w:t>0.</w:t>
      </w:r>
      <w:r>
        <w:rPr>
          <w:rFonts w:hint="eastAsia"/>
          <w:sz w:val="24"/>
        </w:rPr>
        <w:t>05</w:t>
      </w:r>
      <w:r>
        <w:rPr>
          <w:sz w:val="24"/>
        </w:rPr>
        <w:t>MHz~50GHz</w:t>
      </w:r>
    </w:p>
    <w:p w14:paraId="13CD0F69" w14:textId="77777777" w:rsidR="00833049" w:rsidRDefault="006250D1">
      <w:pPr>
        <w:spacing w:line="360" w:lineRule="auto"/>
        <w:ind w:firstLineChars="200" w:firstLine="480"/>
        <w:rPr>
          <w:sz w:val="24"/>
        </w:rPr>
      </w:pPr>
      <w:r>
        <w:rPr>
          <w:sz w:val="24"/>
        </w:rPr>
        <w:t>调制频率范围：</w:t>
      </w:r>
      <w:r>
        <w:rPr>
          <w:sz w:val="24"/>
        </w:rPr>
        <w:t>0.0</w:t>
      </w:r>
      <w:r>
        <w:rPr>
          <w:rFonts w:hint="eastAsia"/>
          <w:sz w:val="24"/>
        </w:rPr>
        <w:t>1</w:t>
      </w:r>
      <w:r>
        <w:rPr>
          <w:sz w:val="24"/>
        </w:rPr>
        <w:t>kHz~</w:t>
      </w:r>
      <w:r>
        <w:rPr>
          <w:rFonts w:hint="eastAsia"/>
          <w:sz w:val="24"/>
        </w:rPr>
        <w:t>200k</w:t>
      </w:r>
      <w:r>
        <w:rPr>
          <w:sz w:val="24"/>
        </w:rPr>
        <w:t>Hz</w:t>
      </w:r>
    </w:p>
    <w:p w14:paraId="3CD4DD4D" w14:textId="77777777" w:rsidR="00833049" w:rsidRDefault="006250D1">
      <w:pPr>
        <w:spacing w:line="360" w:lineRule="auto"/>
        <w:ind w:firstLineChars="200" w:firstLine="480"/>
        <w:rPr>
          <w:sz w:val="24"/>
        </w:rPr>
      </w:pPr>
      <w:r>
        <w:rPr>
          <w:sz w:val="24"/>
        </w:rPr>
        <w:t>解调输出失真：</w:t>
      </w:r>
      <w:r>
        <w:rPr>
          <w:sz w:val="24"/>
        </w:rPr>
        <w:t xml:space="preserve"> &lt;0.1%</w:t>
      </w:r>
    </w:p>
    <w:p w14:paraId="4D3AA89D" w14:textId="77777777" w:rsidR="00833049" w:rsidRDefault="006250D1">
      <w:pPr>
        <w:spacing w:line="360" w:lineRule="auto"/>
        <w:outlineLvl w:val="0"/>
        <w:rPr>
          <w:sz w:val="24"/>
        </w:rPr>
      </w:pPr>
      <w:bookmarkStart w:id="21" w:name="_Toc6093"/>
      <w:r>
        <w:rPr>
          <w:rFonts w:hint="eastAsia"/>
          <w:sz w:val="24"/>
        </w:rPr>
        <w:t xml:space="preserve">3.11 </w:t>
      </w:r>
      <w:r>
        <w:rPr>
          <w:rFonts w:hint="eastAsia"/>
          <w:sz w:val="24"/>
        </w:rPr>
        <w:t>调幅测量时的解调输出失真</w:t>
      </w:r>
      <w:bookmarkEnd w:id="21"/>
    </w:p>
    <w:p w14:paraId="5E63807A" w14:textId="77777777" w:rsidR="00833049" w:rsidRDefault="006250D1">
      <w:pPr>
        <w:spacing w:line="360" w:lineRule="auto"/>
        <w:ind w:firstLineChars="200" w:firstLine="480"/>
        <w:rPr>
          <w:sz w:val="24"/>
        </w:rPr>
      </w:pPr>
      <w:r>
        <w:rPr>
          <w:rFonts w:hint="eastAsia"/>
          <w:sz w:val="24"/>
        </w:rPr>
        <w:t>载波频率范围：</w:t>
      </w:r>
      <w:r>
        <w:rPr>
          <w:rFonts w:hint="eastAsia"/>
          <w:sz w:val="24"/>
        </w:rPr>
        <w:t>0.05MHz~50GHz</w:t>
      </w:r>
    </w:p>
    <w:p w14:paraId="2A44A250" w14:textId="77777777" w:rsidR="00833049" w:rsidRDefault="006250D1">
      <w:pPr>
        <w:spacing w:line="360" w:lineRule="auto"/>
        <w:ind w:firstLineChars="200" w:firstLine="480"/>
        <w:rPr>
          <w:sz w:val="24"/>
        </w:rPr>
      </w:pPr>
      <w:r>
        <w:rPr>
          <w:rFonts w:hint="eastAsia"/>
          <w:sz w:val="24"/>
        </w:rPr>
        <w:t>调制频率范围：</w:t>
      </w:r>
      <w:r>
        <w:rPr>
          <w:rFonts w:hint="eastAsia"/>
          <w:sz w:val="24"/>
        </w:rPr>
        <w:t>0.01kHz~200kHz</w:t>
      </w:r>
    </w:p>
    <w:p w14:paraId="2613904F" w14:textId="77777777" w:rsidR="00833049" w:rsidRDefault="006250D1">
      <w:pPr>
        <w:spacing w:line="360" w:lineRule="auto"/>
        <w:ind w:firstLineChars="200" w:firstLine="480"/>
        <w:rPr>
          <w:sz w:val="24"/>
        </w:rPr>
      </w:pPr>
      <w:r>
        <w:rPr>
          <w:rFonts w:hint="eastAsia"/>
          <w:sz w:val="24"/>
        </w:rPr>
        <w:t>解调输出失真：</w:t>
      </w:r>
      <w:r>
        <w:rPr>
          <w:rFonts w:hint="eastAsia"/>
          <w:sz w:val="24"/>
        </w:rPr>
        <w:t>&lt;0.3%</w:t>
      </w:r>
    </w:p>
    <w:p w14:paraId="5793F7D8" w14:textId="77777777" w:rsidR="00833049" w:rsidRDefault="006250D1">
      <w:pPr>
        <w:spacing w:line="360" w:lineRule="auto"/>
        <w:outlineLvl w:val="0"/>
        <w:rPr>
          <w:sz w:val="24"/>
        </w:rPr>
      </w:pPr>
      <w:bookmarkStart w:id="22" w:name="_Toc25095"/>
      <w:r>
        <w:rPr>
          <w:rFonts w:hint="eastAsia"/>
          <w:sz w:val="24"/>
        </w:rPr>
        <w:t xml:space="preserve">3.12 </w:t>
      </w:r>
      <w:r>
        <w:rPr>
          <w:rFonts w:hint="eastAsia"/>
          <w:sz w:val="24"/>
        </w:rPr>
        <w:t>调相测量时的解调输出失真</w:t>
      </w:r>
      <w:bookmarkEnd w:id="22"/>
    </w:p>
    <w:p w14:paraId="62980ECE" w14:textId="77777777" w:rsidR="00833049" w:rsidRDefault="006250D1">
      <w:pPr>
        <w:spacing w:line="360" w:lineRule="auto"/>
        <w:ind w:firstLineChars="200" w:firstLine="480"/>
        <w:rPr>
          <w:sz w:val="24"/>
        </w:rPr>
      </w:pPr>
      <w:r>
        <w:rPr>
          <w:rFonts w:hint="eastAsia"/>
          <w:sz w:val="24"/>
        </w:rPr>
        <w:t>载波频率范围：</w:t>
      </w:r>
      <w:r>
        <w:rPr>
          <w:rFonts w:hint="eastAsia"/>
          <w:sz w:val="24"/>
        </w:rPr>
        <w:t>0.05MHz~50GHz</w:t>
      </w:r>
    </w:p>
    <w:p w14:paraId="7E7CDFE8" w14:textId="77777777" w:rsidR="00833049" w:rsidRDefault="006250D1">
      <w:pPr>
        <w:spacing w:line="360" w:lineRule="auto"/>
        <w:ind w:firstLineChars="200" w:firstLine="480"/>
        <w:rPr>
          <w:sz w:val="24"/>
        </w:rPr>
      </w:pPr>
      <w:r>
        <w:rPr>
          <w:rFonts w:hint="eastAsia"/>
          <w:sz w:val="24"/>
        </w:rPr>
        <w:t>调制频率范围：</w:t>
      </w:r>
      <w:r>
        <w:rPr>
          <w:sz w:val="24"/>
        </w:rPr>
        <w:t>0.0</w:t>
      </w:r>
      <w:r>
        <w:rPr>
          <w:rFonts w:hint="eastAsia"/>
          <w:sz w:val="24"/>
        </w:rPr>
        <w:t>1</w:t>
      </w:r>
      <w:r>
        <w:rPr>
          <w:sz w:val="24"/>
        </w:rPr>
        <w:t>kHz~</w:t>
      </w:r>
      <w:r>
        <w:rPr>
          <w:rFonts w:hint="eastAsia"/>
          <w:sz w:val="24"/>
        </w:rPr>
        <w:t>200k</w:t>
      </w:r>
      <w:r>
        <w:rPr>
          <w:sz w:val="24"/>
        </w:rPr>
        <w:t>Hz</w:t>
      </w:r>
    </w:p>
    <w:p w14:paraId="17A6B6C7" w14:textId="77777777" w:rsidR="00833049" w:rsidRDefault="006250D1">
      <w:pPr>
        <w:spacing w:line="360" w:lineRule="auto"/>
        <w:ind w:firstLineChars="200" w:firstLine="480"/>
        <w:rPr>
          <w:sz w:val="24"/>
        </w:rPr>
      </w:pPr>
      <w:r>
        <w:rPr>
          <w:rFonts w:hint="eastAsia"/>
          <w:sz w:val="24"/>
        </w:rPr>
        <w:t>解调输出失真：</w:t>
      </w:r>
      <w:r>
        <w:rPr>
          <w:rFonts w:hint="eastAsia"/>
          <w:sz w:val="24"/>
        </w:rPr>
        <w:t>&lt;0.3%</w:t>
      </w:r>
    </w:p>
    <w:p w14:paraId="71BEAE8E" w14:textId="77777777" w:rsidR="00833049" w:rsidRDefault="006250D1">
      <w:pPr>
        <w:autoSpaceDE w:val="0"/>
        <w:autoSpaceDN w:val="0"/>
        <w:adjustRightInd w:val="0"/>
        <w:spacing w:line="360" w:lineRule="auto"/>
        <w:ind w:firstLineChars="200" w:firstLine="420"/>
        <w:jc w:val="left"/>
        <w:rPr>
          <w:rFonts w:eastAsia="仿宋_GB2312"/>
          <w:bCs w:val="0"/>
          <w:szCs w:val="21"/>
        </w:rPr>
      </w:pPr>
      <w:r>
        <w:rPr>
          <w:rFonts w:eastAsia="仿宋_GB2312"/>
          <w:bCs w:val="0"/>
          <w:szCs w:val="21"/>
        </w:rPr>
        <w:t>注：以上技术指标不作合格性判别，仅供参考。</w:t>
      </w:r>
    </w:p>
    <w:p w14:paraId="3B3B7B9E" w14:textId="77777777" w:rsidR="00833049" w:rsidRDefault="006250D1">
      <w:pPr>
        <w:spacing w:line="360" w:lineRule="auto"/>
        <w:outlineLvl w:val="0"/>
        <w:rPr>
          <w:rFonts w:eastAsia="黑体"/>
          <w:b/>
          <w:sz w:val="24"/>
        </w:rPr>
      </w:pPr>
      <w:bookmarkStart w:id="23" w:name="_Toc2708"/>
      <w:bookmarkStart w:id="24" w:name="_Toc185215563"/>
      <w:bookmarkStart w:id="25" w:name="_Toc301246905"/>
      <w:r>
        <w:rPr>
          <w:rFonts w:eastAsia="黑体" w:hint="eastAsia"/>
          <w:b/>
          <w:sz w:val="24"/>
        </w:rPr>
        <w:t>4</w:t>
      </w:r>
      <w:r>
        <w:rPr>
          <w:rFonts w:eastAsia="黑体"/>
          <w:b/>
          <w:sz w:val="24"/>
        </w:rPr>
        <w:t xml:space="preserve">  </w:t>
      </w:r>
      <w:r>
        <w:rPr>
          <w:rFonts w:eastAsia="黑体"/>
          <w:b/>
          <w:sz w:val="24"/>
        </w:rPr>
        <w:t>校准条件</w:t>
      </w:r>
      <w:bookmarkEnd w:id="23"/>
      <w:bookmarkEnd w:id="24"/>
    </w:p>
    <w:p w14:paraId="740223F4" w14:textId="77777777" w:rsidR="00833049" w:rsidRDefault="006250D1">
      <w:pPr>
        <w:spacing w:line="360" w:lineRule="auto"/>
        <w:outlineLvl w:val="0"/>
        <w:rPr>
          <w:sz w:val="24"/>
        </w:rPr>
      </w:pPr>
      <w:bookmarkStart w:id="26" w:name="_Toc28078"/>
      <w:r>
        <w:rPr>
          <w:rFonts w:hint="eastAsia"/>
          <w:sz w:val="24"/>
        </w:rPr>
        <w:t>4</w:t>
      </w:r>
      <w:r>
        <w:rPr>
          <w:sz w:val="24"/>
        </w:rPr>
        <w:t xml:space="preserve">.1 </w:t>
      </w:r>
      <w:r>
        <w:rPr>
          <w:sz w:val="24"/>
        </w:rPr>
        <w:t>环境条件</w:t>
      </w:r>
      <w:bookmarkEnd w:id="25"/>
      <w:bookmarkEnd w:id="26"/>
    </w:p>
    <w:p w14:paraId="112A3364" w14:textId="77777777" w:rsidR="00833049" w:rsidRDefault="006250D1">
      <w:pPr>
        <w:tabs>
          <w:tab w:val="left" w:pos="0"/>
        </w:tabs>
        <w:spacing w:line="360" w:lineRule="auto"/>
        <w:rPr>
          <w:bCs w:val="0"/>
          <w:sz w:val="24"/>
        </w:rPr>
      </w:pPr>
      <w:r>
        <w:rPr>
          <w:rFonts w:hint="eastAsia"/>
          <w:bCs w:val="0"/>
          <w:sz w:val="24"/>
        </w:rPr>
        <w:t>4</w:t>
      </w:r>
      <w:r>
        <w:rPr>
          <w:bCs w:val="0"/>
          <w:sz w:val="24"/>
        </w:rPr>
        <w:t xml:space="preserve">.1.1 </w:t>
      </w:r>
      <w:r>
        <w:rPr>
          <w:bCs w:val="0"/>
          <w:sz w:val="24"/>
        </w:rPr>
        <w:t>环境温度：</w:t>
      </w:r>
      <w:r>
        <w:rPr>
          <w:bCs w:val="0"/>
          <w:sz w:val="24"/>
        </w:rPr>
        <w:t>(23±</w:t>
      </w:r>
      <w:proofErr w:type="gramStart"/>
      <w:r>
        <w:rPr>
          <w:bCs w:val="0"/>
          <w:sz w:val="24"/>
        </w:rPr>
        <w:t>5)℃</w:t>
      </w:r>
      <w:proofErr w:type="gramEnd"/>
    </w:p>
    <w:p w14:paraId="1B023E99" w14:textId="77777777" w:rsidR="00833049" w:rsidRDefault="006250D1">
      <w:pPr>
        <w:tabs>
          <w:tab w:val="left" w:pos="0"/>
        </w:tabs>
        <w:spacing w:line="360" w:lineRule="auto"/>
        <w:rPr>
          <w:bCs w:val="0"/>
          <w:sz w:val="24"/>
        </w:rPr>
      </w:pPr>
      <w:r>
        <w:rPr>
          <w:rFonts w:hint="eastAsia"/>
          <w:bCs w:val="0"/>
          <w:sz w:val="24"/>
        </w:rPr>
        <w:t>4</w:t>
      </w:r>
      <w:r>
        <w:rPr>
          <w:bCs w:val="0"/>
          <w:sz w:val="24"/>
        </w:rPr>
        <w:t xml:space="preserve">.1.2 </w:t>
      </w:r>
      <w:r>
        <w:rPr>
          <w:bCs w:val="0"/>
          <w:sz w:val="24"/>
        </w:rPr>
        <w:t>相对湿度：</w:t>
      </w:r>
      <w:r>
        <w:rPr>
          <w:sz w:val="24"/>
        </w:rPr>
        <w:t>≤80%</w:t>
      </w:r>
    </w:p>
    <w:p w14:paraId="4028410F" w14:textId="77777777" w:rsidR="00833049" w:rsidRDefault="006250D1">
      <w:pPr>
        <w:tabs>
          <w:tab w:val="left" w:pos="0"/>
        </w:tabs>
        <w:spacing w:line="360" w:lineRule="auto"/>
        <w:rPr>
          <w:bCs w:val="0"/>
          <w:sz w:val="24"/>
        </w:rPr>
      </w:pPr>
      <w:r>
        <w:rPr>
          <w:rFonts w:hint="eastAsia"/>
          <w:bCs w:val="0"/>
          <w:sz w:val="24"/>
        </w:rPr>
        <w:t>4</w:t>
      </w:r>
      <w:r>
        <w:rPr>
          <w:bCs w:val="0"/>
          <w:sz w:val="24"/>
        </w:rPr>
        <w:t xml:space="preserve">.1.3 </w:t>
      </w:r>
      <w:r>
        <w:rPr>
          <w:bCs w:val="0"/>
          <w:sz w:val="24"/>
        </w:rPr>
        <w:t>供电电压：</w:t>
      </w:r>
      <w:r>
        <w:rPr>
          <w:rFonts w:hint="eastAsia"/>
          <w:bCs w:val="0"/>
          <w:sz w:val="24"/>
        </w:rPr>
        <w:t>(</w:t>
      </w:r>
      <w:r>
        <w:rPr>
          <w:sz w:val="24"/>
        </w:rPr>
        <w:t>220±11)V</w:t>
      </w:r>
      <w:r>
        <w:rPr>
          <w:sz w:val="24"/>
        </w:rPr>
        <w:t>、</w:t>
      </w:r>
      <w:r>
        <w:rPr>
          <w:rFonts w:hint="eastAsia"/>
          <w:sz w:val="24"/>
        </w:rPr>
        <w:t>(</w:t>
      </w:r>
      <w:r>
        <w:rPr>
          <w:sz w:val="24"/>
        </w:rPr>
        <w:t>50±1</w:t>
      </w:r>
      <w:r>
        <w:rPr>
          <w:rFonts w:hint="eastAsia"/>
          <w:sz w:val="24"/>
        </w:rPr>
        <w:t>)</w:t>
      </w:r>
      <w:r>
        <w:rPr>
          <w:sz w:val="24"/>
        </w:rPr>
        <w:t>Hz</w:t>
      </w:r>
    </w:p>
    <w:p w14:paraId="6354AF3E" w14:textId="77777777" w:rsidR="00833049" w:rsidRDefault="006250D1">
      <w:pPr>
        <w:tabs>
          <w:tab w:val="left" w:pos="0"/>
        </w:tabs>
        <w:spacing w:line="360" w:lineRule="auto"/>
        <w:rPr>
          <w:bCs w:val="0"/>
          <w:sz w:val="24"/>
        </w:rPr>
      </w:pPr>
      <w:r>
        <w:rPr>
          <w:rFonts w:hint="eastAsia"/>
          <w:bCs w:val="0"/>
          <w:sz w:val="24"/>
        </w:rPr>
        <w:t>4</w:t>
      </w:r>
      <w:r>
        <w:rPr>
          <w:bCs w:val="0"/>
          <w:sz w:val="24"/>
        </w:rPr>
        <w:t xml:space="preserve">.1.4 </w:t>
      </w:r>
      <w:r>
        <w:rPr>
          <w:bCs w:val="0"/>
          <w:sz w:val="24"/>
        </w:rPr>
        <w:t>周围无影响</w:t>
      </w:r>
      <w:r>
        <w:rPr>
          <w:rFonts w:hint="eastAsia"/>
          <w:bCs w:val="0"/>
          <w:sz w:val="24"/>
        </w:rPr>
        <w:t>校准系统</w:t>
      </w:r>
      <w:r>
        <w:rPr>
          <w:bCs w:val="0"/>
          <w:sz w:val="24"/>
        </w:rPr>
        <w:t>正常工作的电磁干扰和机械振动</w:t>
      </w:r>
    </w:p>
    <w:p w14:paraId="42D3D2B6" w14:textId="77777777" w:rsidR="00833049" w:rsidRDefault="006250D1">
      <w:pPr>
        <w:spacing w:line="360" w:lineRule="auto"/>
        <w:outlineLvl w:val="0"/>
        <w:rPr>
          <w:sz w:val="24"/>
        </w:rPr>
      </w:pPr>
      <w:bookmarkStart w:id="27" w:name="_Toc301246906"/>
      <w:bookmarkStart w:id="28" w:name="_Toc5834"/>
      <w:r>
        <w:rPr>
          <w:rFonts w:hint="eastAsia"/>
          <w:sz w:val="24"/>
        </w:rPr>
        <w:t>4</w:t>
      </w:r>
      <w:r>
        <w:rPr>
          <w:sz w:val="24"/>
        </w:rPr>
        <w:t xml:space="preserve">.2 </w:t>
      </w:r>
      <w:r>
        <w:rPr>
          <w:sz w:val="24"/>
        </w:rPr>
        <w:t>测量标准及其他设备</w:t>
      </w:r>
      <w:bookmarkEnd w:id="27"/>
      <w:bookmarkEnd w:id="28"/>
    </w:p>
    <w:p w14:paraId="53476D41" w14:textId="77777777" w:rsidR="00833049" w:rsidRDefault="006250D1">
      <w:pPr>
        <w:spacing w:line="360" w:lineRule="auto"/>
        <w:rPr>
          <w:bCs w:val="0"/>
          <w:sz w:val="24"/>
        </w:rPr>
      </w:pPr>
      <w:r>
        <w:rPr>
          <w:rFonts w:hint="eastAsia"/>
          <w:sz w:val="24"/>
        </w:rPr>
        <w:t xml:space="preserve">4.2.1 </w:t>
      </w:r>
      <w:r>
        <w:rPr>
          <w:rFonts w:hint="eastAsia"/>
          <w:sz w:val="24"/>
        </w:rPr>
        <w:t>标准调制信号发生器</w:t>
      </w:r>
    </w:p>
    <w:p w14:paraId="763727FC" w14:textId="77777777" w:rsidR="00833049" w:rsidRDefault="006250D1">
      <w:pPr>
        <w:tabs>
          <w:tab w:val="left" w:pos="0"/>
        </w:tabs>
        <w:spacing w:line="360" w:lineRule="auto"/>
        <w:ind w:firstLineChars="200" w:firstLine="480"/>
        <w:rPr>
          <w:bCs w:val="0"/>
          <w:sz w:val="24"/>
        </w:rPr>
      </w:pPr>
      <w:r>
        <w:rPr>
          <w:rFonts w:hint="eastAsia"/>
          <w:bCs w:val="0"/>
          <w:sz w:val="24"/>
        </w:rPr>
        <w:t>载波频率范围：</w:t>
      </w:r>
      <w:r>
        <w:rPr>
          <w:rFonts w:hint="eastAsia"/>
          <w:bCs w:val="0"/>
          <w:sz w:val="24"/>
        </w:rPr>
        <w:t>0.05MHz~50GHz</w:t>
      </w:r>
    </w:p>
    <w:p w14:paraId="3D05D26D" w14:textId="77777777" w:rsidR="00833049" w:rsidRDefault="006250D1">
      <w:pPr>
        <w:spacing w:line="360" w:lineRule="auto"/>
        <w:ind w:firstLineChars="200" w:firstLine="480"/>
        <w:rPr>
          <w:sz w:val="24"/>
        </w:rPr>
      </w:pPr>
      <w:r>
        <w:rPr>
          <w:rFonts w:hint="eastAsia"/>
          <w:bCs w:val="0"/>
          <w:sz w:val="24"/>
        </w:rPr>
        <w:lastRenderedPageBreak/>
        <w:t>调制频率范围：</w:t>
      </w:r>
      <w:r>
        <w:rPr>
          <w:rFonts w:hint="eastAsia"/>
          <w:sz w:val="24"/>
        </w:rPr>
        <w:t>0.02kHz~5MHz</w:t>
      </w:r>
    </w:p>
    <w:p w14:paraId="23667E62" w14:textId="77777777" w:rsidR="00833049" w:rsidRDefault="006250D1">
      <w:pPr>
        <w:spacing w:line="360" w:lineRule="auto"/>
        <w:ind w:firstLineChars="200" w:firstLine="480"/>
        <w:rPr>
          <w:sz w:val="24"/>
          <w:highlight w:val="yellow"/>
        </w:rPr>
      </w:pPr>
      <w:r>
        <w:rPr>
          <w:rFonts w:hint="eastAsia"/>
          <w:sz w:val="24"/>
        </w:rPr>
        <w:t>调频频偏范围：（</w:t>
      </w:r>
      <w:r>
        <w:rPr>
          <w:rFonts w:hint="eastAsia"/>
          <w:sz w:val="24"/>
        </w:rPr>
        <w:t>0~400</w:t>
      </w:r>
      <w:r>
        <w:rPr>
          <w:rFonts w:hint="eastAsia"/>
          <w:sz w:val="24"/>
        </w:rPr>
        <w:t>）</w:t>
      </w:r>
      <w:r>
        <w:rPr>
          <w:rFonts w:hint="eastAsia"/>
          <w:sz w:val="24"/>
        </w:rPr>
        <w:t>kHz</w:t>
      </w:r>
    </w:p>
    <w:p w14:paraId="2E0B46D3" w14:textId="77777777" w:rsidR="00833049" w:rsidRDefault="006250D1">
      <w:pPr>
        <w:tabs>
          <w:tab w:val="left" w:pos="0"/>
        </w:tabs>
        <w:spacing w:line="360" w:lineRule="auto"/>
        <w:ind w:firstLineChars="200" w:firstLine="480"/>
        <w:rPr>
          <w:bCs w:val="0"/>
          <w:sz w:val="24"/>
          <w:highlight w:val="yellow"/>
        </w:rPr>
      </w:pPr>
      <w:r>
        <w:rPr>
          <w:rFonts w:hint="eastAsia"/>
          <w:bCs w:val="0"/>
          <w:sz w:val="24"/>
        </w:rPr>
        <w:t>调频频偏扩展不确定度：</w:t>
      </w:r>
      <w:r>
        <w:rPr>
          <w:rFonts w:hint="eastAsia"/>
          <w:sz w:val="24"/>
        </w:rPr>
        <w:t>1</w:t>
      </w:r>
      <w:r>
        <w:rPr>
          <w:rFonts w:hint="eastAsia"/>
          <w:bCs w:val="0"/>
          <w:sz w:val="24"/>
        </w:rPr>
        <w:t>%</w:t>
      </w:r>
      <w:r>
        <w:rPr>
          <w:rFonts w:hint="eastAsia"/>
          <w:bCs w:val="0"/>
          <w:sz w:val="24"/>
        </w:rPr>
        <w:t>（</w:t>
      </w:r>
      <w:r>
        <w:rPr>
          <w:rFonts w:hint="eastAsia"/>
          <w:bCs w:val="0"/>
          <w:i/>
          <w:iCs/>
          <w:sz w:val="24"/>
        </w:rPr>
        <w:t>k</w:t>
      </w:r>
      <w:r>
        <w:rPr>
          <w:rFonts w:hint="eastAsia"/>
          <w:bCs w:val="0"/>
          <w:sz w:val="24"/>
        </w:rPr>
        <w:t>=2</w:t>
      </w:r>
      <w:r>
        <w:rPr>
          <w:rFonts w:hint="eastAsia"/>
          <w:bCs w:val="0"/>
          <w:sz w:val="24"/>
        </w:rPr>
        <w:t>）</w:t>
      </w:r>
    </w:p>
    <w:p w14:paraId="01A8E299" w14:textId="77777777" w:rsidR="00833049" w:rsidRDefault="006250D1">
      <w:pPr>
        <w:spacing w:line="360" w:lineRule="auto"/>
        <w:ind w:firstLineChars="200" w:firstLine="480"/>
        <w:rPr>
          <w:sz w:val="24"/>
        </w:rPr>
      </w:pPr>
      <w:r>
        <w:rPr>
          <w:rFonts w:hint="eastAsia"/>
          <w:sz w:val="24"/>
        </w:rPr>
        <w:t>调幅度：（</w:t>
      </w:r>
      <w:r>
        <w:rPr>
          <w:rFonts w:hint="eastAsia"/>
          <w:sz w:val="24"/>
        </w:rPr>
        <w:t>0.01~100</w:t>
      </w:r>
      <w:r>
        <w:rPr>
          <w:rFonts w:hint="eastAsia"/>
          <w:sz w:val="24"/>
        </w:rPr>
        <w:t>）</w:t>
      </w:r>
      <w:r>
        <w:rPr>
          <w:rFonts w:hint="eastAsia"/>
          <w:sz w:val="24"/>
        </w:rPr>
        <w:t>%</w:t>
      </w:r>
    </w:p>
    <w:p w14:paraId="4709C82C" w14:textId="77777777" w:rsidR="00833049" w:rsidRDefault="006250D1">
      <w:pPr>
        <w:tabs>
          <w:tab w:val="left" w:pos="0"/>
        </w:tabs>
        <w:spacing w:line="360" w:lineRule="auto"/>
        <w:ind w:firstLineChars="200" w:firstLine="480"/>
        <w:rPr>
          <w:bCs w:val="0"/>
          <w:sz w:val="24"/>
          <w:highlight w:val="yellow"/>
        </w:rPr>
      </w:pPr>
      <w:r>
        <w:rPr>
          <w:rFonts w:hint="eastAsia"/>
          <w:bCs w:val="0"/>
          <w:sz w:val="24"/>
        </w:rPr>
        <w:t>调幅度扩展不确定度：</w:t>
      </w:r>
      <w:r>
        <w:rPr>
          <w:rFonts w:hint="eastAsia"/>
          <w:sz w:val="24"/>
        </w:rPr>
        <w:t>0.3%~1.5</w:t>
      </w:r>
      <w:r>
        <w:rPr>
          <w:rFonts w:hint="eastAsia"/>
          <w:bCs w:val="0"/>
          <w:sz w:val="24"/>
        </w:rPr>
        <w:t>%</w:t>
      </w:r>
      <w:r>
        <w:rPr>
          <w:rFonts w:hint="eastAsia"/>
          <w:bCs w:val="0"/>
          <w:sz w:val="24"/>
        </w:rPr>
        <w:t>（</w:t>
      </w:r>
      <w:r>
        <w:rPr>
          <w:rFonts w:hint="eastAsia"/>
          <w:bCs w:val="0"/>
          <w:i/>
          <w:iCs/>
          <w:sz w:val="24"/>
        </w:rPr>
        <w:t>k</w:t>
      </w:r>
      <w:r>
        <w:rPr>
          <w:rFonts w:hint="eastAsia"/>
          <w:bCs w:val="0"/>
          <w:sz w:val="24"/>
        </w:rPr>
        <w:t>=2</w:t>
      </w:r>
      <w:r>
        <w:rPr>
          <w:rFonts w:hint="eastAsia"/>
          <w:bCs w:val="0"/>
          <w:sz w:val="24"/>
        </w:rPr>
        <w:t>）</w:t>
      </w:r>
    </w:p>
    <w:p w14:paraId="5D51097D" w14:textId="77777777" w:rsidR="00833049" w:rsidRDefault="006250D1">
      <w:pPr>
        <w:spacing w:line="360" w:lineRule="auto"/>
        <w:ind w:firstLineChars="200" w:firstLine="480"/>
        <w:rPr>
          <w:sz w:val="24"/>
        </w:rPr>
      </w:pPr>
      <w:r>
        <w:rPr>
          <w:rFonts w:hint="eastAsia"/>
          <w:sz w:val="24"/>
        </w:rPr>
        <w:t>调相相移：（</w:t>
      </w:r>
      <w:r>
        <w:rPr>
          <w:rFonts w:hint="eastAsia"/>
          <w:sz w:val="24"/>
        </w:rPr>
        <w:t>0.01~1000</w:t>
      </w:r>
      <w:r>
        <w:rPr>
          <w:rFonts w:hint="eastAsia"/>
          <w:sz w:val="24"/>
        </w:rPr>
        <w:t>）</w:t>
      </w:r>
      <w:r>
        <w:rPr>
          <w:rFonts w:hint="eastAsia"/>
          <w:sz w:val="24"/>
        </w:rPr>
        <w:t>rad</w:t>
      </w:r>
    </w:p>
    <w:p w14:paraId="08E5ECFC" w14:textId="77777777" w:rsidR="00833049" w:rsidRDefault="006250D1">
      <w:pPr>
        <w:tabs>
          <w:tab w:val="left" w:pos="0"/>
        </w:tabs>
        <w:spacing w:line="360" w:lineRule="auto"/>
        <w:ind w:firstLineChars="200" w:firstLine="480"/>
        <w:rPr>
          <w:bCs w:val="0"/>
          <w:sz w:val="24"/>
        </w:rPr>
      </w:pPr>
      <w:r>
        <w:rPr>
          <w:rFonts w:hint="eastAsia"/>
          <w:bCs w:val="0"/>
          <w:sz w:val="24"/>
        </w:rPr>
        <w:t>调相相移测量最大允许误差：±</w:t>
      </w:r>
      <w:r>
        <w:rPr>
          <w:rFonts w:hint="eastAsia"/>
          <w:bCs w:val="0"/>
          <w:sz w:val="24"/>
        </w:rPr>
        <w:t>1%</w:t>
      </w:r>
    </w:p>
    <w:p w14:paraId="77C13A96" w14:textId="77777777" w:rsidR="00833049" w:rsidRDefault="006250D1">
      <w:pPr>
        <w:tabs>
          <w:tab w:val="left" w:pos="0"/>
        </w:tabs>
        <w:spacing w:line="360" w:lineRule="auto"/>
        <w:jc w:val="left"/>
        <w:rPr>
          <w:bCs w:val="0"/>
          <w:sz w:val="24"/>
        </w:rPr>
      </w:pPr>
      <w:r>
        <w:rPr>
          <w:rFonts w:hint="eastAsia"/>
          <w:bCs w:val="0"/>
          <w:sz w:val="24"/>
        </w:rPr>
        <w:t>4.2.</w:t>
      </w:r>
      <w:r>
        <w:rPr>
          <w:bCs w:val="0"/>
          <w:sz w:val="24"/>
        </w:rPr>
        <w:t>2</w:t>
      </w:r>
      <w:r>
        <w:rPr>
          <w:rFonts w:hint="eastAsia"/>
          <w:bCs w:val="0"/>
          <w:sz w:val="24"/>
        </w:rPr>
        <w:t xml:space="preserve"> </w:t>
      </w:r>
      <w:r>
        <w:rPr>
          <w:rFonts w:hint="eastAsia"/>
          <w:bCs w:val="0"/>
          <w:sz w:val="24"/>
        </w:rPr>
        <w:t>信号发生器（带外调制输入）</w:t>
      </w:r>
    </w:p>
    <w:p w14:paraId="4AF191CA" w14:textId="77777777" w:rsidR="00833049" w:rsidRDefault="006250D1">
      <w:pPr>
        <w:tabs>
          <w:tab w:val="left" w:pos="0"/>
        </w:tabs>
        <w:spacing w:line="360" w:lineRule="auto"/>
        <w:ind w:firstLineChars="200" w:firstLine="480"/>
        <w:rPr>
          <w:bCs w:val="0"/>
          <w:sz w:val="24"/>
        </w:rPr>
      </w:pPr>
      <w:r>
        <w:rPr>
          <w:rFonts w:hint="eastAsia"/>
          <w:bCs w:val="0"/>
          <w:sz w:val="24"/>
        </w:rPr>
        <w:t>频率范围：</w:t>
      </w:r>
      <w:r>
        <w:rPr>
          <w:rFonts w:hint="eastAsia"/>
          <w:bCs w:val="0"/>
          <w:sz w:val="24"/>
        </w:rPr>
        <w:t>0.05MHz~50GHz</w:t>
      </w:r>
    </w:p>
    <w:p w14:paraId="3072D19E" w14:textId="77777777" w:rsidR="00833049" w:rsidRDefault="006250D1">
      <w:pPr>
        <w:tabs>
          <w:tab w:val="left" w:pos="0"/>
        </w:tabs>
        <w:spacing w:line="360" w:lineRule="auto"/>
        <w:jc w:val="left"/>
        <w:rPr>
          <w:bCs w:val="0"/>
          <w:sz w:val="24"/>
        </w:rPr>
      </w:pPr>
      <w:r>
        <w:rPr>
          <w:rFonts w:hint="eastAsia"/>
          <w:bCs w:val="0"/>
          <w:sz w:val="24"/>
        </w:rPr>
        <w:t xml:space="preserve">    </w:t>
      </w:r>
      <w:r>
        <w:rPr>
          <w:rFonts w:hint="eastAsia"/>
          <w:bCs w:val="0"/>
          <w:sz w:val="24"/>
        </w:rPr>
        <w:t>输出幅度：</w:t>
      </w:r>
      <w:r>
        <w:rPr>
          <w:rFonts w:hint="eastAsia"/>
          <w:bCs w:val="0"/>
          <w:sz w:val="24"/>
        </w:rPr>
        <w:t>-120dBm~20dBm</w:t>
      </w:r>
    </w:p>
    <w:p w14:paraId="3FE06F11" w14:textId="77777777" w:rsidR="00833049" w:rsidRDefault="006250D1">
      <w:pPr>
        <w:spacing w:line="360" w:lineRule="auto"/>
        <w:ind w:firstLineChars="200" w:firstLine="480"/>
        <w:rPr>
          <w:sz w:val="24"/>
        </w:rPr>
      </w:pPr>
      <w:r>
        <w:rPr>
          <w:rFonts w:hint="eastAsia"/>
          <w:sz w:val="24"/>
        </w:rPr>
        <w:t>调制频偏：</w:t>
      </w:r>
      <w:r>
        <w:rPr>
          <w:rFonts w:hint="eastAsia"/>
          <w:sz w:val="24"/>
        </w:rPr>
        <w:t>(0~</w:t>
      </w:r>
      <w:proofErr w:type="gramStart"/>
      <w:r>
        <w:rPr>
          <w:rFonts w:hint="eastAsia"/>
          <w:sz w:val="24"/>
        </w:rPr>
        <w:t>400)kHz</w:t>
      </w:r>
      <w:proofErr w:type="gramEnd"/>
    </w:p>
    <w:p w14:paraId="2011C2C2" w14:textId="77777777" w:rsidR="00833049" w:rsidRDefault="006250D1">
      <w:pPr>
        <w:spacing w:line="360" w:lineRule="auto"/>
        <w:ind w:firstLineChars="200" w:firstLine="480"/>
        <w:rPr>
          <w:bCs w:val="0"/>
          <w:sz w:val="24"/>
        </w:rPr>
      </w:pPr>
      <w:r>
        <w:rPr>
          <w:rFonts w:hint="eastAsia"/>
          <w:bCs w:val="0"/>
          <w:sz w:val="24"/>
        </w:rPr>
        <w:t>调幅度：</w:t>
      </w:r>
      <w:r>
        <w:rPr>
          <w:rFonts w:hint="eastAsia"/>
          <w:sz w:val="24"/>
        </w:rPr>
        <w:t>(0.01~</w:t>
      </w:r>
      <w:proofErr w:type="gramStart"/>
      <w:r>
        <w:rPr>
          <w:rFonts w:hint="eastAsia"/>
          <w:sz w:val="24"/>
        </w:rPr>
        <w:t>100)%</w:t>
      </w:r>
      <w:proofErr w:type="gramEnd"/>
    </w:p>
    <w:p w14:paraId="64694F50" w14:textId="77777777" w:rsidR="00833049" w:rsidRDefault="006250D1">
      <w:pPr>
        <w:tabs>
          <w:tab w:val="left" w:pos="0"/>
        </w:tabs>
        <w:spacing w:line="360" w:lineRule="auto"/>
        <w:jc w:val="left"/>
        <w:rPr>
          <w:bCs w:val="0"/>
          <w:sz w:val="24"/>
        </w:rPr>
      </w:pPr>
      <w:r>
        <w:rPr>
          <w:rFonts w:hint="eastAsia"/>
          <w:bCs w:val="0"/>
          <w:sz w:val="24"/>
        </w:rPr>
        <w:t xml:space="preserve">4.2.3 </w:t>
      </w:r>
      <w:r>
        <w:rPr>
          <w:rFonts w:hint="eastAsia"/>
          <w:bCs w:val="0"/>
          <w:sz w:val="24"/>
        </w:rPr>
        <w:t>频谱分析仪</w:t>
      </w:r>
    </w:p>
    <w:p w14:paraId="37148ACD" w14:textId="77777777" w:rsidR="00833049" w:rsidRDefault="006250D1">
      <w:pPr>
        <w:tabs>
          <w:tab w:val="left" w:pos="0"/>
        </w:tabs>
        <w:spacing w:line="360" w:lineRule="auto"/>
        <w:jc w:val="left"/>
        <w:rPr>
          <w:bCs w:val="0"/>
          <w:sz w:val="24"/>
        </w:rPr>
      </w:pPr>
      <w:r>
        <w:rPr>
          <w:rFonts w:hint="eastAsia"/>
          <w:bCs w:val="0"/>
          <w:sz w:val="24"/>
        </w:rPr>
        <w:t xml:space="preserve">    </w:t>
      </w:r>
      <w:r>
        <w:rPr>
          <w:rFonts w:hint="eastAsia"/>
          <w:bCs w:val="0"/>
          <w:sz w:val="24"/>
        </w:rPr>
        <w:t>频率范围：</w:t>
      </w:r>
      <w:r>
        <w:rPr>
          <w:rFonts w:hint="eastAsia"/>
          <w:bCs w:val="0"/>
          <w:sz w:val="24"/>
        </w:rPr>
        <w:t>10Hz~50GHz</w:t>
      </w:r>
    </w:p>
    <w:p w14:paraId="2A1DB30A" w14:textId="77777777" w:rsidR="00833049" w:rsidRDefault="006250D1">
      <w:pPr>
        <w:tabs>
          <w:tab w:val="left" w:pos="0"/>
        </w:tabs>
        <w:spacing w:line="360" w:lineRule="auto"/>
        <w:ind w:firstLine="480"/>
        <w:rPr>
          <w:bCs w:val="0"/>
          <w:sz w:val="24"/>
        </w:rPr>
      </w:pPr>
      <w:r>
        <w:rPr>
          <w:rFonts w:hint="eastAsia"/>
          <w:bCs w:val="0"/>
          <w:sz w:val="24"/>
        </w:rPr>
        <w:t>分辨带宽：</w:t>
      </w:r>
      <w:r>
        <w:rPr>
          <w:rFonts w:hint="eastAsia"/>
          <w:bCs w:val="0"/>
          <w:sz w:val="24"/>
        </w:rPr>
        <w:t>1Hz~10MHz</w:t>
      </w:r>
    </w:p>
    <w:p w14:paraId="506A54EF" w14:textId="77777777" w:rsidR="00833049" w:rsidRDefault="006250D1">
      <w:pPr>
        <w:tabs>
          <w:tab w:val="left" w:pos="0"/>
        </w:tabs>
        <w:spacing w:line="360" w:lineRule="auto"/>
        <w:ind w:firstLine="480"/>
        <w:rPr>
          <w:bCs w:val="0"/>
          <w:sz w:val="24"/>
        </w:rPr>
      </w:pPr>
      <w:r>
        <w:rPr>
          <w:rFonts w:hint="eastAsia"/>
          <w:bCs w:val="0"/>
          <w:sz w:val="24"/>
        </w:rPr>
        <w:t>边带噪声电平：</w:t>
      </w:r>
      <w:r>
        <w:rPr>
          <w:rFonts w:hint="eastAsia"/>
          <w:sz w:val="24"/>
        </w:rPr>
        <w:t>&lt;</w:t>
      </w:r>
      <w:r>
        <w:rPr>
          <w:rFonts w:hint="eastAsia"/>
          <w:bCs w:val="0"/>
          <w:sz w:val="24"/>
        </w:rPr>
        <w:t>-80dBc/Hz(</w:t>
      </w:r>
      <w:r>
        <w:rPr>
          <w:rFonts w:hint="eastAsia"/>
          <w:bCs w:val="0"/>
          <w:sz w:val="24"/>
        </w:rPr>
        <w:t>偏离中心频率</w:t>
      </w:r>
      <w:r>
        <w:rPr>
          <w:rFonts w:hint="eastAsia"/>
          <w:bCs w:val="0"/>
          <w:sz w:val="24"/>
        </w:rPr>
        <w:t>100Hz~1MHz)</w:t>
      </w:r>
    </w:p>
    <w:p w14:paraId="1A49278C" w14:textId="77777777" w:rsidR="00833049" w:rsidRDefault="006250D1">
      <w:pPr>
        <w:tabs>
          <w:tab w:val="left" w:pos="0"/>
        </w:tabs>
        <w:spacing w:line="360" w:lineRule="auto"/>
        <w:ind w:firstLine="480"/>
        <w:rPr>
          <w:bCs w:val="0"/>
          <w:sz w:val="24"/>
        </w:rPr>
      </w:pPr>
      <w:r>
        <w:rPr>
          <w:rFonts w:hint="eastAsia"/>
          <w:bCs w:val="0"/>
          <w:sz w:val="24"/>
        </w:rPr>
        <w:t>平均噪声电平：</w:t>
      </w:r>
      <w:r>
        <w:rPr>
          <w:rFonts w:hint="eastAsia"/>
          <w:sz w:val="24"/>
        </w:rPr>
        <w:t>&lt;-100dBm/Hz</w:t>
      </w:r>
    </w:p>
    <w:p w14:paraId="037EEDB8" w14:textId="77777777" w:rsidR="00833049" w:rsidRDefault="006250D1">
      <w:pPr>
        <w:tabs>
          <w:tab w:val="left" w:pos="0"/>
        </w:tabs>
        <w:spacing w:line="360" w:lineRule="auto"/>
        <w:ind w:firstLine="480"/>
        <w:rPr>
          <w:bCs w:val="0"/>
          <w:sz w:val="24"/>
        </w:rPr>
      </w:pPr>
      <w:r>
        <w:rPr>
          <w:rFonts w:hint="eastAsia"/>
          <w:bCs w:val="0"/>
          <w:sz w:val="24"/>
        </w:rPr>
        <w:t>显示刻度最大允许误差：±</w:t>
      </w:r>
      <w:r>
        <w:rPr>
          <w:rFonts w:hint="eastAsia"/>
          <w:bCs w:val="0"/>
          <w:sz w:val="24"/>
        </w:rPr>
        <w:t>0.1dB/10dB</w:t>
      </w:r>
      <w:r>
        <w:rPr>
          <w:sz w:val="24"/>
        </w:rPr>
        <w:t>，</w:t>
      </w:r>
      <w:r>
        <w:rPr>
          <w:rFonts w:hint="eastAsia"/>
          <w:sz w:val="24"/>
        </w:rPr>
        <w:t>90dB</w:t>
      </w:r>
      <w:r>
        <w:rPr>
          <w:rFonts w:hint="eastAsia"/>
          <w:sz w:val="24"/>
        </w:rPr>
        <w:t>时累计小于</w:t>
      </w:r>
      <w:r>
        <w:rPr>
          <w:rFonts w:hint="eastAsia"/>
          <w:sz w:val="24"/>
        </w:rPr>
        <w:t>0.6dB</w:t>
      </w:r>
    </w:p>
    <w:p w14:paraId="377266BD" w14:textId="77777777" w:rsidR="00833049" w:rsidRDefault="006250D1">
      <w:pPr>
        <w:tabs>
          <w:tab w:val="left" w:pos="0"/>
        </w:tabs>
        <w:spacing w:line="360" w:lineRule="auto"/>
        <w:jc w:val="left"/>
        <w:rPr>
          <w:bCs w:val="0"/>
          <w:sz w:val="24"/>
        </w:rPr>
      </w:pPr>
      <w:r>
        <w:rPr>
          <w:rFonts w:hint="eastAsia"/>
          <w:bCs w:val="0"/>
          <w:sz w:val="24"/>
        </w:rPr>
        <w:t xml:space="preserve">4.2.4 </w:t>
      </w:r>
      <w:r>
        <w:rPr>
          <w:rFonts w:hint="eastAsia"/>
          <w:bCs w:val="0"/>
          <w:sz w:val="24"/>
        </w:rPr>
        <w:t>低频信号发生器</w:t>
      </w:r>
    </w:p>
    <w:p w14:paraId="3ADC31A9" w14:textId="77777777" w:rsidR="00833049" w:rsidRDefault="006250D1">
      <w:pPr>
        <w:tabs>
          <w:tab w:val="left" w:pos="0"/>
        </w:tabs>
        <w:spacing w:line="360" w:lineRule="auto"/>
        <w:jc w:val="left"/>
        <w:rPr>
          <w:bCs w:val="0"/>
          <w:sz w:val="24"/>
        </w:rPr>
      </w:pPr>
      <w:r>
        <w:rPr>
          <w:rFonts w:hint="eastAsia"/>
          <w:bCs w:val="0"/>
          <w:sz w:val="24"/>
        </w:rPr>
        <w:t xml:space="preserve">    </w:t>
      </w:r>
      <w:r>
        <w:rPr>
          <w:rFonts w:hint="eastAsia"/>
          <w:bCs w:val="0"/>
          <w:sz w:val="24"/>
        </w:rPr>
        <w:t>频率范围：</w:t>
      </w:r>
      <w:r>
        <w:rPr>
          <w:rFonts w:hint="eastAsia"/>
          <w:bCs w:val="0"/>
          <w:sz w:val="24"/>
        </w:rPr>
        <w:t>1Hz~10MHz</w:t>
      </w:r>
    </w:p>
    <w:p w14:paraId="2C69E16F" w14:textId="77777777" w:rsidR="00833049" w:rsidRDefault="006250D1">
      <w:pPr>
        <w:tabs>
          <w:tab w:val="left" w:pos="0"/>
        </w:tabs>
        <w:spacing w:line="360" w:lineRule="auto"/>
        <w:ind w:firstLine="480"/>
        <w:rPr>
          <w:bCs w:val="0"/>
          <w:sz w:val="24"/>
        </w:rPr>
      </w:pPr>
      <w:r>
        <w:rPr>
          <w:rFonts w:hint="eastAsia"/>
          <w:bCs w:val="0"/>
          <w:sz w:val="24"/>
        </w:rPr>
        <w:t>电压范围：</w:t>
      </w:r>
      <w:r>
        <w:rPr>
          <w:rFonts w:hint="eastAsia"/>
          <w:bCs w:val="0"/>
          <w:sz w:val="24"/>
        </w:rPr>
        <w:t>10mV~10V</w:t>
      </w:r>
    </w:p>
    <w:p w14:paraId="74FA2C46" w14:textId="77777777" w:rsidR="00833049" w:rsidRDefault="006250D1">
      <w:pPr>
        <w:tabs>
          <w:tab w:val="left" w:pos="0"/>
        </w:tabs>
        <w:spacing w:line="360" w:lineRule="auto"/>
        <w:ind w:firstLine="480"/>
        <w:rPr>
          <w:bCs w:val="0"/>
          <w:sz w:val="24"/>
        </w:rPr>
      </w:pPr>
      <w:r>
        <w:rPr>
          <w:rFonts w:hint="eastAsia"/>
          <w:bCs w:val="0"/>
          <w:sz w:val="24"/>
        </w:rPr>
        <w:t>电压最大允许误差：±</w:t>
      </w:r>
      <w:r>
        <w:rPr>
          <w:rFonts w:hint="eastAsia"/>
          <w:bCs w:val="0"/>
          <w:sz w:val="24"/>
        </w:rPr>
        <w:t>0.05%</w:t>
      </w:r>
    </w:p>
    <w:p w14:paraId="3C81682D" w14:textId="77777777" w:rsidR="00833049" w:rsidRDefault="006250D1">
      <w:pPr>
        <w:tabs>
          <w:tab w:val="left" w:pos="0"/>
        </w:tabs>
        <w:spacing w:line="360" w:lineRule="auto"/>
        <w:ind w:firstLine="480"/>
        <w:rPr>
          <w:bCs w:val="0"/>
          <w:sz w:val="24"/>
        </w:rPr>
      </w:pPr>
      <w:r>
        <w:rPr>
          <w:rFonts w:hint="eastAsia"/>
          <w:bCs w:val="0"/>
          <w:sz w:val="24"/>
        </w:rPr>
        <w:t>失真度：≤</w:t>
      </w:r>
      <w:r>
        <w:rPr>
          <w:rFonts w:hint="eastAsia"/>
          <w:bCs w:val="0"/>
          <w:sz w:val="24"/>
        </w:rPr>
        <w:t>0.05%</w:t>
      </w:r>
    </w:p>
    <w:p w14:paraId="4B864BCE" w14:textId="77777777" w:rsidR="00833049" w:rsidRDefault="006250D1">
      <w:pPr>
        <w:tabs>
          <w:tab w:val="left" w:pos="0"/>
        </w:tabs>
        <w:spacing w:line="360" w:lineRule="auto"/>
        <w:jc w:val="left"/>
        <w:rPr>
          <w:bCs w:val="0"/>
          <w:sz w:val="24"/>
        </w:rPr>
      </w:pPr>
      <w:r>
        <w:rPr>
          <w:rFonts w:hint="eastAsia"/>
          <w:bCs w:val="0"/>
          <w:sz w:val="24"/>
        </w:rPr>
        <w:t xml:space="preserve">4.2.5 </w:t>
      </w:r>
      <w:r>
        <w:rPr>
          <w:rFonts w:hint="eastAsia"/>
          <w:bCs w:val="0"/>
          <w:sz w:val="24"/>
        </w:rPr>
        <w:t>失真分析仪</w:t>
      </w:r>
    </w:p>
    <w:p w14:paraId="7A170648" w14:textId="77777777" w:rsidR="00833049" w:rsidRDefault="006250D1">
      <w:pPr>
        <w:tabs>
          <w:tab w:val="left" w:pos="0"/>
        </w:tabs>
        <w:spacing w:line="360" w:lineRule="auto"/>
        <w:ind w:firstLineChars="200" w:firstLine="480"/>
        <w:jc w:val="left"/>
        <w:rPr>
          <w:bCs w:val="0"/>
          <w:sz w:val="24"/>
        </w:rPr>
      </w:pPr>
      <w:r>
        <w:rPr>
          <w:rFonts w:hint="eastAsia"/>
          <w:bCs w:val="0"/>
          <w:sz w:val="24"/>
        </w:rPr>
        <w:t>频率范围：</w:t>
      </w:r>
      <w:r>
        <w:rPr>
          <w:rFonts w:hint="eastAsia"/>
          <w:bCs w:val="0"/>
          <w:sz w:val="24"/>
        </w:rPr>
        <w:t>10Hz~200kHz</w:t>
      </w:r>
    </w:p>
    <w:p w14:paraId="6059004D" w14:textId="77777777" w:rsidR="00833049" w:rsidRDefault="006250D1">
      <w:pPr>
        <w:tabs>
          <w:tab w:val="left" w:pos="0"/>
        </w:tabs>
        <w:spacing w:line="360" w:lineRule="auto"/>
        <w:ind w:firstLine="480"/>
        <w:rPr>
          <w:bCs w:val="0"/>
          <w:sz w:val="24"/>
        </w:rPr>
      </w:pPr>
      <w:r>
        <w:rPr>
          <w:rFonts w:hint="eastAsia"/>
          <w:bCs w:val="0"/>
          <w:sz w:val="24"/>
        </w:rPr>
        <w:t>失真度范围：</w:t>
      </w:r>
      <w:r>
        <w:rPr>
          <w:rFonts w:hint="eastAsia"/>
          <w:bCs w:val="0"/>
          <w:sz w:val="24"/>
        </w:rPr>
        <w:t>0.01%~30%</w:t>
      </w:r>
    </w:p>
    <w:p w14:paraId="516D6576" w14:textId="77777777" w:rsidR="00833049" w:rsidRDefault="006250D1">
      <w:pPr>
        <w:tabs>
          <w:tab w:val="left" w:pos="0"/>
        </w:tabs>
        <w:spacing w:line="360" w:lineRule="auto"/>
        <w:ind w:firstLine="480"/>
        <w:rPr>
          <w:bCs w:val="0"/>
          <w:sz w:val="24"/>
        </w:rPr>
      </w:pPr>
      <w:r>
        <w:rPr>
          <w:rFonts w:hint="eastAsia"/>
          <w:bCs w:val="0"/>
          <w:sz w:val="24"/>
        </w:rPr>
        <w:t>失真度最大允许误差：±</w:t>
      </w:r>
      <w:r>
        <w:rPr>
          <w:rFonts w:hint="eastAsia"/>
          <w:bCs w:val="0"/>
          <w:sz w:val="24"/>
        </w:rPr>
        <w:t>(1dB~2dB)</w:t>
      </w:r>
    </w:p>
    <w:p w14:paraId="6CDA3163" w14:textId="77777777" w:rsidR="00833049" w:rsidRDefault="006250D1">
      <w:pPr>
        <w:tabs>
          <w:tab w:val="left" w:pos="0"/>
        </w:tabs>
        <w:spacing w:line="360" w:lineRule="auto"/>
        <w:jc w:val="left"/>
        <w:rPr>
          <w:bCs w:val="0"/>
          <w:sz w:val="24"/>
        </w:rPr>
      </w:pPr>
      <w:r>
        <w:rPr>
          <w:rFonts w:hint="eastAsia"/>
          <w:bCs w:val="0"/>
          <w:sz w:val="24"/>
        </w:rPr>
        <w:t xml:space="preserve">    </w:t>
      </w:r>
      <w:r>
        <w:rPr>
          <w:rFonts w:hint="eastAsia"/>
          <w:bCs w:val="0"/>
          <w:sz w:val="24"/>
        </w:rPr>
        <w:t>输入电压范围：</w:t>
      </w:r>
      <w:r>
        <w:rPr>
          <w:rFonts w:hint="eastAsia"/>
          <w:bCs w:val="0"/>
          <w:sz w:val="24"/>
        </w:rPr>
        <w:t>50mV~100V</w:t>
      </w:r>
    </w:p>
    <w:p w14:paraId="09A594C9" w14:textId="77777777" w:rsidR="00833049" w:rsidRDefault="006250D1">
      <w:pPr>
        <w:tabs>
          <w:tab w:val="left" w:pos="0"/>
        </w:tabs>
        <w:spacing w:line="360" w:lineRule="auto"/>
        <w:jc w:val="left"/>
        <w:rPr>
          <w:bCs w:val="0"/>
          <w:sz w:val="24"/>
        </w:rPr>
      </w:pPr>
      <w:r>
        <w:rPr>
          <w:rFonts w:hint="eastAsia"/>
          <w:bCs w:val="0"/>
          <w:sz w:val="24"/>
        </w:rPr>
        <w:t xml:space="preserve">4.2.6 </w:t>
      </w:r>
      <w:r>
        <w:rPr>
          <w:rFonts w:hint="eastAsia"/>
          <w:bCs w:val="0"/>
          <w:sz w:val="24"/>
        </w:rPr>
        <w:t>衰减器</w:t>
      </w:r>
    </w:p>
    <w:p w14:paraId="30499333" w14:textId="77777777" w:rsidR="00833049" w:rsidRDefault="006250D1">
      <w:pPr>
        <w:tabs>
          <w:tab w:val="left" w:pos="0"/>
        </w:tabs>
        <w:spacing w:line="360" w:lineRule="auto"/>
        <w:jc w:val="left"/>
        <w:rPr>
          <w:bCs w:val="0"/>
          <w:sz w:val="24"/>
        </w:rPr>
      </w:pPr>
      <w:r>
        <w:rPr>
          <w:rFonts w:hint="eastAsia"/>
          <w:bCs w:val="0"/>
          <w:sz w:val="24"/>
        </w:rPr>
        <w:lastRenderedPageBreak/>
        <w:t xml:space="preserve">    </w:t>
      </w:r>
      <w:r>
        <w:rPr>
          <w:rFonts w:hint="eastAsia"/>
          <w:bCs w:val="0"/>
          <w:sz w:val="24"/>
        </w:rPr>
        <w:t>频率范围：</w:t>
      </w:r>
      <w:r>
        <w:rPr>
          <w:rFonts w:hint="eastAsia"/>
          <w:bCs w:val="0"/>
          <w:sz w:val="24"/>
        </w:rPr>
        <w:t>0.05MHz~50GHz</w:t>
      </w:r>
    </w:p>
    <w:p w14:paraId="11A0DD81" w14:textId="77777777" w:rsidR="00833049" w:rsidRDefault="006250D1">
      <w:pPr>
        <w:tabs>
          <w:tab w:val="left" w:pos="0"/>
        </w:tabs>
        <w:spacing w:line="360" w:lineRule="auto"/>
        <w:ind w:firstLine="480"/>
        <w:rPr>
          <w:bCs w:val="0"/>
          <w:sz w:val="24"/>
        </w:rPr>
      </w:pPr>
      <w:r>
        <w:rPr>
          <w:rFonts w:hint="eastAsia"/>
          <w:bCs w:val="0"/>
          <w:sz w:val="24"/>
        </w:rPr>
        <w:t>衰减量：</w:t>
      </w:r>
      <w:r>
        <w:rPr>
          <w:rFonts w:hint="eastAsia"/>
          <w:bCs w:val="0"/>
          <w:sz w:val="24"/>
        </w:rPr>
        <w:t>0dB~60dB</w:t>
      </w:r>
    </w:p>
    <w:p w14:paraId="635E4666" w14:textId="77777777" w:rsidR="00833049" w:rsidRDefault="006250D1">
      <w:pPr>
        <w:tabs>
          <w:tab w:val="left" w:pos="0"/>
        </w:tabs>
        <w:spacing w:line="360" w:lineRule="auto"/>
        <w:ind w:firstLine="480"/>
        <w:rPr>
          <w:rFonts w:ascii="Cambria Math" w:hAnsi="Cambria Math" w:cs="Cambria Math"/>
          <w:bCs w:val="0"/>
          <w:sz w:val="24"/>
        </w:rPr>
      </w:pPr>
      <w:r>
        <w:rPr>
          <w:rFonts w:hint="eastAsia"/>
          <w:bCs w:val="0"/>
          <w:sz w:val="24"/>
        </w:rPr>
        <w:t>衰减不确定度：</w:t>
      </w:r>
      <w:r>
        <w:rPr>
          <w:rFonts w:hint="eastAsia"/>
          <w:bCs w:val="0"/>
          <w:sz w:val="24"/>
        </w:rPr>
        <w:t>0.01dB~0.10dB</w:t>
      </w:r>
      <w:r>
        <w:rPr>
          <w:rFonts w:hint="eastAsia"/>
          <w:bCs w:val="0"/>
          <w:sz w:val="24"/>
        </w:rPr>
        <w:t>（</w:t>
      </w:r>
      <w:r>
        <w:rPr>
          <w:rFonts w:hint="eastAsia"/>
          <w:bCs w:val="0"/>
          <w:i/>
          <w:iCs/>
          <w:sz w:val="24"/>
        </w:rPr>
        <w:t>k</w:t>
      </w:r>
      <w:r>
        <w:rPr>
          <w:rFonts w:hint="eastAsia"/>
          <w:bCs w:val="0"/>
          <w:sz w:val="24"/>
        </w:rPr>
        <w:t>=2</w:t>
      </w:r>
      <w:r>
        <w:rPr>
          <w:rFonts w:hint="eastAsia"/>
          <w:bCs w:val="0"/>
          <w:sz w:val="24"/>
        </w:rPr>
        <w:t>）</w:t>
      </w:r>
    </w:p>
    <w:p w14:paraId="32BF9B29" w14:textId="5C3652D4" w:rsidR="00833049" w:rsidRDefault="006250D1">
      <w:pPr>
        <w:tabs>
          <w:tab w:val="left" w:pos="0"/>
        </w:tabs>
        <w:spacing w:line="360" w:lineRule="auto"/>
        <w:jc w:val="left"/>
        <w:rPr>
          <w:bCs w:val="0"/>
          <w:sz w:val="24"/>
        </w:rPr>
      </w:pPr>
      <w:r>
        <w:rPr>
          <w:rFonts w:hint="eastAsia"/>
          <w:bCs w:val="0"/>
          <w:sz w:val="24"/>
        </w:rPr>
        <w:t xml:space="preserve">4.2.7 </w:t>
      </w:r>
      <w:r w:rsidR="00EE0A73">
        <w:rPr>
          <w:rFonts w:hint="eastAsia"/>
          <w:bCs w:val="0"/>
          <w:sz w:val="24"/>
        </w:rPr>
        <w:t>功率分配器</w:t>
      </w:r>
    </w:p>
    <w:p w14:paraId="7BB04124" w14:textId="77777777" w:rsidR="00833049" w:rsidRDefault="006250D1">
      <w:pPr>
        <w:tabs>
          <w:tab w:val="left" w:pos="0"/>
        </w:tabs>
        <w:spacing w:line="360" w:lineRule="auto"/>
        <w:jc w:val="left"/>
        <w:rPr>
          <w:bCs w:val="0"/>
          <w:sz w:val="24"/>
        </w:rPr>
      </w:pPr>
      <w:r>
        <w:rPr>
          <w:rFonts w:hint="eastAsia"/>
          <w:bCs w:val="0"/>
          <w:sz w:val="24"/>
        </w:rPr>
        <w:t xml:space="preserve">    </w:t>
      </w:r>
      <w:r>
        <w:rPr>
          <w:rFonts w:hint="eastAsia"/>
          <w:bCs w:val="0"/>
          <w:sz w:val="24"/>
        </w:rPr>
        <w:t>频率范围：</w:t>
      </w:r>
      <w:r>
        <w:rPr>
          <w:rFonts w:hint="eastAsia"/>
          <w:bCs w:val="0"/>
          <w:sz w:val="24"/>
        </w:rPr>
        <w:t>0.05MHz~50GHz</w:t>
      </w:r>
    </w:p>
    <w:p w14:paraId="33C00CB2" w14:textId="77777777" w:rsidR="00833049" w:rsidRDefault="006250D1">
      <w:pPr>
        <w:tabs>
          <w:tab w:val="left" w:pos="0"/>
        </w:tabs>
        <w:spacing w:line="360" w:lineRule="auto"/>
        <w:ind w:firstLine="480"/>
        <w:rPr>
          <w:rFonts w:ascii="Cambria Math" w:hAnsi="Cambria Math" w:cs="Cambria Math"/>
          <w:bCs w:val="0"/>
          <w:sz w:val="24"/>
        </w:rPr>
      </w:pPr>
      <w:r>
        <w:rPr>
          <w:rFonts w:hint="eastAsia"/>
          <w:bCs w:val="0"/>
          <w:sz w:val="24"/>
        </w:rPr>
        <w:t>驻波比：</w:t>
      </w:r>
      <w:r>
        <w:rPr>
          <w:sz w:val="24"/>
        </w:rPr>
        <w:t>≤</w:t>
      </w:r>
      <w:r>
        <w:rPr>
          <w:rFonts w:hint="eastAsia"/>
          <w:sz w:val="24"/>
        </w:rPr>
        <w:t>1.5</w:t>
      </w:r>
    </w:p>
    <w:p w14:paraId="69B3E400" w14:textId="77777777" w:rsidR="00833049" w:rsidRDefault="00833049">
      <w:pPr>
        <w:tabs>
          <w:tab w:val="left" w:pos="0"/>
        </w:tabs>
        <w:ind w:firstLine="480"/>
        <w:rPr>
          <w:bCs w:val="0"/>
          <w:sz w:val="24"/>
        </w:rPr>
      </w:pPr>
    </w:p>
    <w:p w14:paraId="353EBDF3" w14:textId="77777777" w:rsidR="00833049" w:rsidRDefault="006250D1">
      <w:pPr>
        <w:spacing w:beforeLines="50" w:before="156" w:afterLines="50" w:after="156"/>
        <w:outlineLvl w:val="0"/>
        <w:rPr>
          <w:rFonts w:eastAsia="黑体"/>
          <w:b/>
          <w:sz w:val="24"/>
        </w:rPr>
      </w:pPr>
      <w:bookmarkStart w:id="29" w:name="_Toc10796"/>
      <w:bookmarkStart w:id="30" w:name="_Toc301246908"/>
      <w:r>
        <w:rPr>
          <w:rFonts w:eastAsia="黑体" w:hint="eastAsia"/>
          <w:b/>
          <w:sz w:val="24"/>
        </w:rPr>
        <w:t>5</w:t>
      </w:r>
      <w:r>
        <w:rPr>
          <w:rFonts w:eastAsia="黑体"/>
          <w:b/>
          <w:sz w:val="24"/>
        </w:rPr>
        <w:t xml:space="preserve">  </w:t>
      </w:r>
      <w:r>
        <w:rPr>
          <w:rFonts w:eastAsia="黑体"/>
          <w:b/>
          <w:sz w:val="24"/>
        </w:rPr>
        <w:t>校准项目和校准方法</w:t>
      </w:r>
      <w:bookmarkEnd w:id="29"/>
    </w:p>
    <w:p w14:paraId="4309E6F9" w14:textId="77777777" w:rsidR="00833049" w:rsidRDefault="006250D1">
      <w:pPr>
        <w:spacing w:beforeLines="50" w:before="156" w:afterLines="50" w:after="156"/>
        <w:outlineLvl w:val="0"/>
        <w:rPr>
          <w:sz w:val="24"/>
        </w:rPr>
      </w:pPr>
      <w:bookmarkStart w:id="31" w:name="_Toc29203"/>
      <w:r>
        <w:rPr>
          <w:rFonts w:hint="eastAsia"/>
          <w:sz w:val="24"/>
        </w:rPr>
        <w:t>5</w:t>
      </w:r>
      <w:r>
        <w:rPr>
          <w:sz w:val="24"/>
        </w:rPr>
        <w:t xml:space="preserve">.1 </w:t>
      </w:r>
      <w:r>
        <w:rPr>
          <w:sz w:val="24"/>
        </w:rPr>
        <w:t>校准项目</w:t>
      </w:r>
      <w:bookmarkEnd w:id="31"/>
    </w:p>
    <w:p w14:paraId="6DEEB42C" w14:textId="77777777" w:rsidR="00833049" w:rsidRDefault="006250D1">
      <w:pPr>
        <w:ind w:firstLineChars="200" w:firstLine="480"/>
        <w:jc w:val="left"/>
        <w:rPr>
          <w:sz w:val="24"/>
        </w:rPr>
      </w:pPr>
      <w:r>
        <w:rPr>
          <w:sz w:val="24"/>
        </w:rPr>
        <w:t>校准项目见表</w:t>
      </w:r>
      <w:r>
        <w:rPr>
          <w:sz w:val="24"/>
        </w:rPr>
        <w:t>1</w:t>
      </w:r>
      <w:r>
        <w:rPr>
          <w:sz w:val="24"/>
        </w:rPr>
        <w:t>。</w:t>
      </w:r>
    </w:p>
    <w:p w14:paraId="7982F464" w14:textId="77777777" w:rsidR="00833049" w:rsidRDefault="006250D1">
      <w:pPr>
        <w:spacing w:line="360" w:lineRule="auto"/>
        <w:jc w:val="center"/>
        <w:rPr>
          <w:sz w:val="24"/>
        </w:rPr>
      </w:pPr>
      <w:r>
        <w:rPr>
          <w:sz w:val="24"/>
        </w:rPr>
        <w:t>表</w:t>
      </w:r>
      <w:r>
        <w:rPr>
          <w:sz w:val="24"/>
        </w:rPr>
        <w:t xml:space="preserve">1 </w:t>
      </w:r>
      <w:r>
        <w:rPr>
          <w:sz w:val="24"/>
        </w:rPr>
        <w:t>校准项目表</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07"/>
        <w:gridCol w:w="7265"/>
      </w:tblGrid>
      <w:tr w:rsidR="00833049" w14:paraId="3D9A5D36" w14:textId="77777777">
        <w:trPr>
          <w:jc w:val="center"/>
        </w:trPr>
        <w:tc>
          <w:tcPr>
            <w:tcW w:w="1124" w:type="pct"/>
            <w:shd w:val="clear" w:color="auto" w:fill="auto"/>
            <w:vAlign w:val="center"/>
          </w:tcPr>
          <w:p w14:paraId="2FE69CA3" w14:textId="77777777" w:rsidR="00833049" w:rsidRDefault="006250D1">
            <w:pPr>
              <w:jc w:val="center"/>
              <w:rPr>
                <w:sz w:val="24"/>
              </w:rPr>
            </w:pPr>
            <w:r>
              <w:rPr>
                <w:sz w:val="24"/>
              </w:rPr>
              <w:t>序</w:t>
            </w:r>
            <w:r>
              <w:rPr>
                <w:sz w:val="24"/>
              </w:rPr>
              <w:t xml:space="preserve">  </w:t>
            </w:r>
            <w:r>
              <w:rPr>
                <w:sz w:val="24"/>
              </w:rPr>
              <w:t>号</w:t>
            </w:r>
          </w:p>
        </w:tc>
        <w:tc>
          <w:tcPr>
            <w:tcW w:w="3875" w:type="pct"/>
          </w:tcPr>
          <w:p w14:paraId="3D13D9E1" w14:textId="77777777" w:rsidR="00833049" w:rsidRDefault="006250D1">
            <w:pPr>
              <w:jc w:val="center"/>
              <w:rPr>
                <w:sz w:val="24"/>
              </w:rPr>
            </w:pPr>
            <w:r>
              <w:rPr>
                <w:rFonts w:hint="eastAsia"/>
                <w:sz w:val="24"/>
              </w:rPr>
              <w:t>校准项目名称</w:t>
            </w:r>
          </w:p>
        </w:tc>
      </w:tr>
      <w:tr w:rsidR="00833049" w14:paraId="0A0DB326" w14:textId="77777777">
        <w:trPr>
          <w:jc w:val="center"/>
        </w:trPr>
        <w:tc>
          <w:tcPr>
            <w:tcW w:w="1124" w:type="pct"/>
            <w:shd w:val="clear" w:color="auto" w:fill="auto"/>
            <w:vAlign w:val="center"/>
          </w:tcPr>
          <w:p w14:paraId="65F6BD9A" w14:textId="77777777" w:rsidR="00833049" w:rsidRDefault="006250D1">
            <w:pPr>
              <w:jc w:val="center"/>
              <w:rPr>
                <w:sz w:val="24"/>
              </w:rPr>
            </w:pPr>
            <w:r>
              <w:rPr>
                <w:sz w:val="24"/>
              </w:rPr>
              <w:t>1</w:t>
            </w:r>
          </w:p>
        </w:tc>
        <w:tc>
          <w:tcPr>
            <w:tcW w:w="3875" w:type="pct"/>
            <w:vAlign w:val="center"/>
          </w:tcPr>
          <w:p w14:paraId="45D4A6BE" w14:textId="77777777" w:rsidR="00833049" w:rsidRDefault="006250D1">
            <w:pPr>
              <w:jc w:val="center"/>
              <w:rPr>
                <w:sz w:val="24"/>
              </w:rPr>
            </w:pPr>
            <w:r>
              <w:rPr>
                <w:rFonts w:hint="eastAsia"/>
                <w:sz w:val="24"/>
              </w:rPr>
              <w:t>外观及工作正常性检查</w:t>
            </w:r>
          </w:p>
        </w:tc>
      </w:tr>
      <w:tr w:rsidR="00833049" w14:paraId="45017964" w14:textId="77777777">
        <w:trPr>
          <w:jc w:val="center"/>
        </w:trPr>
        <w:tc>
          <w:tcPr>
            <w:tcW w:w="1124" w:type="pct"/>
            <w:shd w:val="clear" w:color="auto" w:fill="auto"/>
            <w:vAlign w:val="center"/>
          </w:tcPr>
          <w:p w14:paraId="4A9E7067" w14:textId="77777777" w:rsidR="00833049" w:rsidRDefault="006250D1">
            <w:pPr>
              <w:jc w:val="center"/>
              <w:rPr>
                <w:sz w:val="24"/>
              </w:rPr>
            </w:pPr>
            <w:r>
              <w:rPr>
                <w:sz w:val="24"/>
              </w:rPr>
              <w:t>2</w:t>
            </w:r>
          </w:p>
        </w:tc>
        <w:tc>
          <w:tcPr>
            <w:tcW w:w="3875" w:type="pct"/>
            <w:vAlign w:val="center"/>
          </w:tcPr>
          <w:p w14:paraId="3B4AF0B7" w14:textId="77777777" w:rsidR="00833049" w:rsidRDefault="006250D1">
            <w:pPr>
              <w:jc w:val="center"/>
              <w:rPr>
                <w:sz w:val="24"/>
              </w:rPr>
            </w:pPr>
            <w:r>
              <w:rPr>
                <w:rFonts w:hint="eastAsia"/>
                <w:sz w:val="24"/>
              </w:rPr>
              <w:t>调频频偏</w:t>
            </w:r>
          </w:p>
        </w:tc>
      </w:tr>
      <w:tr w:rsidR="00833049" w14:paraId="38737384" w14:textId="77777777">
        <w:trPr>
          <w:jc w:val="center"/>
        </w:trPr>
        <w:tc>
          <w:tcPr>
            <w:tcW w:w="1124" w:type="pct"/>
            <w:shd w:val="clear" w:color="auto" w:fill="auto"/>
            <w:vAlign w:val="center"/>
          </w:tcPr>
          <w:p w14:paraId="649AD428" w14:textId="77777777" w:rsidR="00833049" w:rsidRDefault="006250D1">
            <w:pPr>
              <w:jc w:val="center"/>
              <w:rPr>
                <w:sz w:val="24"/>
              </w:rPr>
            </w:pPr>
            <w:r>
              <w:rPr>
                <w:sz w:val="24"/>
              </w:rPr>
              <w:t>3</w:t>
            </w:r>
          </w:p>
        </w:tc>
        <w:tc>
          <w:tcPr>
            <w:tcW w:w="3875" w:type="pct"/>
            <w:vAlign w:val="center"/>
          </w:tcPr>
          <w:p w14:paraId="22C9F2C7" w14:textId="77777777" w:rsidR="00833049" w:rsidRDefault="006250D1">
            <w:pPr>
              <w:jc w:val="center"/>
              <w:rPr>
                <w:sz w:val="24"/>
              </w:rPr>
            </w:pPr>
            <w:r>
              <w:rPr>
                <w:rFonts w:hint="eastAsia"/>
                <w:sz w:val="24"/>
              </w:rPr>
              <w:t>调幅度</w:t>
            </w:r>
          </w:p>
        </w:tc>
      </w:tr>
      <w:tr w:rsidR="00833049" w14:paraId="2006FC97" w14:textId="77777777">
        <w:trPr>
          <w:jc w:val="center"/>
        </w:trPr>
        <w:tc>
          <w:tcPr>
            <w:tcW w:w="1124" w:type="pct"/>
            <w:shd w:val="clear" w:color="auto" w:fill="auto"/>
            <w:vAlign w:val="center"/>
          </w:tcPr>
          <w:p w14:paraId="402363C6" w14:textId="77777777" w:rsidR="00833049" w:rsidRDefault="006250D1">
            <w:pPr>
              <w:jc w:val="center"/>
              <w:rPr>
                <w:sz w:val="24"/>
              </w:rPr>
            </w:pPr>
            <w:r>
              <w:rPr>
                <w:rFonts w:hint="eastAsia"/>
                <w:sz w:val="24"/>
              </w:rPr>
              <w:t>4</w:t>
            </w:r>
          </w:p>
        </w:tc>
        <w:tc>
          <w:tcPr>
            <w:tcW w:w="3875" w:type="pct"/>
            <w:vAlign w:val="center"/>
          </w:tcPr>
          <w:p w14:paraId="28B76E16" w14:textId="77777777" w:rsidR="00833049" w:rsidRDefault="006250D1">
            <w:pPr>
              <w:jc w:val="center"/>
              <w:rPr>
                <w:sz w:val="24"/>
              </w:rPr>
            </w:pPr>
            <w:r>
              <w:rPr>
                <w:rFonts w:hint="eastAsia"/>
                <w:sz w:val="24"/>
              </w:rPr>
              <w:t>调相相移</w:t>
            </w:r>
          </w:p>
        </w:tc>
      </w:tr>
      <w:tr w:rsidR="00833049" w14:paraId="114F8A36" w14:textId="77777777">
        <w:trPr>
          <w:jc w:val="center"/>
        </w:trPr>
        <w:tc>
          <w:tcPr>
            <w:tcW w:w="1124" w:type="pct"/>
            <w:shd w:val="clear" w:color="auto" w:fill="auto"/>
            <w:vAlign w:val="center"/>
          </w:tcPr>
          <w:p w14:paraId="4714E1FB" w14:textId="77777777" w:rsidR="00833049" w:rsidRDefault="006250D1">
            <w:pPr>
              <w:jc w:val="center"/>
              <w:rPr>
                <w:sz w:val="24"/>
              </w:rPr>
            </w:pPr>
            <w:r>
              <w:rPr>
                <w:rFonts w:hint="eastAsia"/>
                <w:sz w:val="24"/>
              </w:rPr>
              <w:t>5</w:t>
            </w:r>
          </w:p>
        </w:tc>
        <w:tc>
          <w:tcPr>
            <w:tcW w:w="3875" w:type="pct"/>
            <w:vAlign w:val="center"/>
          </w:tcPr>
          <w:p w14:paraId="072E2BB6" w14:textId="77777777" w:rsidR="00833049" w:rsidRDefault="006250D1">
            <w:pPr>
              <w:jc w:val="center"/>
              <w:rPr>
                <w:sz w:val="24"/>
              </w:rPr>
            </w:pPr>
            <w:r>
              <w:rPr>
                <w:rFonts w:hint="eastAsia"/>
                <w:sz w:val="24"/>
              </w:rPr>
              <w:t>剩余调频</w:t>
            </w:r>
          </w:p>
        </w:tc>
      </w:tr>
      <w:tr w:rsidR="00833049" w14:paraId="47FDCFA3" w14:textId="77777777">
        <w:trPr>
          <w:jc w:val="center"/>
        </w:trPr>
        <w:tc>
          <w:tcPr>
            <w:tcW w:w="1124" w:type="pct"/>
            <w:shd w:val="clear" w:color="auto" w:fill="auto"/>
            <w:vAlign w:val="center"/>
          </w:tcPr>
          <w:p w14:paraId="3375E9B9" w14:textId="77777777" w:rsidR="00833049" w:rsidRDefault="006250D1">
            <w:pPr>
              <w:jc w:val="center"/>
              <w:rPr>
                <w:sz w:val="24"/>
              </w:rPr>
            </w:pPr>
            <w:r>
              <w:rPr>
                <w:rFonts w:hint="eastAsia"/>
                <w:sz w:val="24"/>
              </w:rPr>
              <w:t>6</w:t>
            </w:r>
          </w:p>
        </w:tc>
        <w:tc>
          <w:tcPr>
            <w:tcW w:w="3875" w:type="pct"/>
            <w:vAlign w:val="center"/>
          </w:tcPr>
          <w:p w14:paraId="4D942936" w14:textId="77777777" w:rsidR="00833049" w:rsidRDefault="006250D1">
            <w:pPr>
              <w:jc w:val="center"/>
              <w:rPr>
                <w:sz w:val="24"/>
              </w:rPr>
            </w:pPr>
            <w:r>
              <w:rPr>
                <w:rFonts w:hint="eastAsia"/>
                <w:sz w:val="24"/>
              </w:rPr>
              <w:t>剩余调幅</w:t>
            </w:r>
          </w:p>
        </w:tc>
      </w:tr>
      <w:tr w:rsidR="00833049" w14:paraId="1FFC5196" w14:textId="77777777">
        <w:trPr>
          <w:jc w:val="center"/>
        </w:trPr>
        <w:tc>
          <w:tcPr>
            <w:tcW w:w="1124" w:type="pct"/>
            <w:shd w:val="clear" w:color="auto" w:fill="auto"/>
            <w:vAlign w:val="center"/>
          </w:tcPr>
          <w:p w14:paraId="6F1383F1" w14:textId="77777777" w:rsidR="00833049" w:rsidRDefault="006250D1">
            <w:pPr>
              <w:jc w:val="center"/>
              <w:rPr>
                <w:sz w:val="24"/>
              </w:rPr>
            </w:pPr>
            <w:r>
              <w:rPr>
                <w:rFonts w:hint="eastAsia"/>
                <w:sz w:val="24"/>
              </w:rPr>
              <w:t>7</w:t>
            </w:r>
          </w:p>
        </w:tc>
        <w:tc>
          <w:tcPr>
            <w:tcW w:w="3875" w:type="pct"/>
            <w:vAlign w:val="center"/>
          </w:tcPr>
          <w:p w14:paraId="5AB9ABAF" w14:textId="77777777" w:rsidR="00833049" w:rsidRDefault="006250D1">
            <w:pPr>
              <w:jc w:val="center"/>
              <w:rPr>
                <w:sz w:val="24"/>
              </w:rPr>
            </w:pPr>
            <w:r>
              <w:rPr>
                <w:rFonts w:hint="eastAsia"/>
                <w:sz w:val="24"/>
              </w:rPr>
              <w:t>剩余调相</w:t>
            </w:r>
          </w:p>
        </w:tc>
      </w:tr>
      <w:tr w:rsidR="00833049" w14:paraId="5EDD5C05" w14:textId="77777777">
        <w:trPr>
          <w:jc w:val="center"/>
        </w:trPr>
        <w:tc>
          <w:tcPr>
            <w:tcW w:w="1124" w:type="pct"/>
            <w:shd w:val="clear" w:color="auto" w:fill="auto"/>
            <w:vAlign w:val="center"/>
          </w:tcPr>
          <w:p w14:paraId="2DD2A862" w14:textId="77777777" w:rsidR="00833049" w:rsidRDefault="006250D1">
            <w:pPr>
              <w:jc w:val="center"/>
              <w:rPr>
                <w:sz w:val="24"/>
              </w:rPr>
            </w:pPr>
            <w:r>
              <w:rPr>
                <w:rFonts w:hint="eastAsia"/>
                <w:sz w:val="24"/>
              </w:rPr>
              <w:t>8</w:t>
            </w:r>
          </w:p>
        </w:tc>
        <w:tc>
          <w:tcPr>
            <w:tcW w:w="3875" w:type="pct"/>
            <w:vAlign w:val="center"/>
          </w:tcPr>
          <w:p w14:paraId="0592769F" w14:textId="77777777" w:rsidR="00833049" w:rsidRDefault="006250D1">
            <w:pPr>
              <w:jc w:val="center"/>
              <w:rPr>
                <w:sz w:val="24"/>
              </w:rPr>
            </w:pPr>
            <w:r>
              <w:rPr>
                <w:rFonts w:hint="eastAsia"/>
                <w:sz w:val="24"/>
              </w:rPr>
              <w:t>调频测量时的调幅抑制</w:t>
            </w:r>
          </w:p>
        </w:tc>
      </w:tr>
      <w:tr w:rsidR="00833049" w14:paraId="5F345500" w14:textId="77777777">
        <w:trPr>
          <w:jc w:val="center"/>
        </w:trPr>
        <w:tc>
          <w:tcPr>
            <w:tcW w:w="1124" w:type="pct"/>
            <w:shd w:val="clear" w:color="auto" w:fill="auto"/>
            <w:vAlign w:val="center"/>
          </w:tcPr>
          <w:p w14:paraId="6D2016BD" w14:textId="77777777" w:rsidR="00833049" w:rsidRDefault="006250D1">
            <w:pPr>
              <w:jc w:val="center"/>
              <w:rPr>
                <w:sz w:val="24"/>
              </w:rPr>
            </w:pPr>
            <w:r>
              <w:rPr>
                <w:rFonts w:hint="eastAsia"/>
                <w:sz w:val="24"/>
              </w:rPr>
              <w:t>9</w:t>
            </w:r>
          </w:p>
        </w:tc>
        <w:tc>
          <w:tcPr>
            <w:tcW w:w="3875" w:type="pct"/>
            <w:vAlign w:val="center"/>
          </w:tcPr>
          <w:p w14:paraId="03153239" w14:textId="77777777" w:rsidR="00833049" w:rsidRDefault="006250D1">
            <w:pPr>
              <w:jc w:val="center"/>
              <w:rPr>
                <w:sz w:val="24"/>
              </w:rPr>
            </w:pPr>
            <w:r>
              <w:rPr>
                <w:rFonts w:hint="eastAsia"/>
                <w:sz w:val="24"/>
              </w:rPr>
              <w:t>调幅测量时的调频抑制</w:t>
            </w:r>
          </w:p>
        </w:tc>
      </w:tr>
      <w:tr w:rsidR="00833049" w14:paraId="6D7740E8" w14:textId="77777777">
        <w:trPr>
          <w:jc w:val="center"/>
        </w:trPr>
        <w:tc>
          <w:tcPr>
            <w:tcW w:w="1124" w:type="pct"/>
            <w:shd w:val="clear" w:color="auto" w:fill="auto"/>
            <w:vAlign w:val="center"/>
          </w:tcPr>
          <w:p w14:paraId="75ADC5DA" w14:textId="77777777" w:rsidR="00833049" w:rsidRDefault="006250D1">
            <w:pPr>
              <w:jc w:val="center"/>
              <w:rPr>
                <w:sz w:val="24"/>
              </w:rPr>
            </w:pPr>
            <w:r>
              <w:rPr>
                <w:rFonts w:hint="eastAsia"/>
                <w:sz w:val="24"/>
              </w:rPr>
              <w:t>10</w:t>
            </w:r>
          </w:p>
        </w:tc>
        <w:tc>
          <w:tcPr>
            <w:tcW w:w="3875" w:type="pct"/>
            <w:vAlign w:val="center"/>
          </w:tcPr>
          <w:p w14:paraId="268C3FC5" w14:textId="77777777" w:rsidR="00833049" w:rsidRDefault="006250D1">
            <w:pPr>
              <w:jc w:val="center"/>
              <w:rPr>
                <w:sz w:val="24"/>
              </w:rPr>
            </w:pPr>
            <w:r>
              <w:rPr>
                <w:rFonts w:hint="eastAsia"/>
                <w:sz w:val="24"/>
              </w:rPr>
              <w:t>调相测量时的调幅抑制</w:t>
            </w:r>
          </w:p>
        </w:tc>
      </w:tr>
      <w:tr w:rsidR="00833049" w14:paraId="7F2A4350" w14:textId="77777777">
        <w:trPr>
          <w:trHeight w:val="90"/>
          <w:jc w:val="center"/>
        </w:trPr>
        <w:tc>
          <w:tcPr>
            <w:tcW w:w="1124" w:type="pct"/>
            <w:shd w:val="clear" w:color="auto" w:fill="auto"/>
            <w:vAlign w:val="center"/>
          </w:tcPr>
          <w:p w14:paraId="1301E40B" w14:textId="77777777" w:rsidR="00833049" w:rsidRDefault="006250D1">
            <w:pPr>
              <w:jc w:val="center"/>
              <w:rPr>
                <w:sz w:val="24"/>
              </w:rPr>
            </w:pPr>
            <w:r>
              <w:rPr>
                <w:rFonts w:hint="eastAsia"/>
                <w:sz w:val="24"/>
              </w:rPr>
              <w:t>11</w:t>
            </w:r>
          </w:p>
        </w:tc>
        <w:tc>
          <w:tcPr>
            <w:tcW w:w="3875" w:type="pct"/>
            <w:vAlign w:val="center"/>
          </w:tcPr>
          <w:p w14:paraId="4A9632DE" w14:textId="77777777" w:rsidR="00833049" w:rsidRDefault="006250D1">
            <w:pPr>
              <w:jc w:val="center"/>
              <w:rPr>
                <w:sz w:val="24"/>
              </w:rPr>
            </w:pPr>
            <w:r>
              <w:rPr>
                <w:rFonts w:hint="eastAsia"/>
                <w:sz w:val="24"/>
              </w:rPr>
              <w:t>调频测量时的解调输出失真</w:t>
            </w:r>
          </w:p>
        </w:tc>
      </w:tr>
      <w:tr w:rsidR="00833049" w14:paraId="121A8FED" w14:textId="77777777">
        <w:trPr>
          <w:jc w:val="center"/>
        </w:trPr>
        <w:tc>
          <w:tcPr>
            <w:tcW w:w="1124" w:type="pct"/>
            <w:shd w:val="clear" w:color="auto" w:fill="auto"/>
            <w:vAlign w:val="center"/>
          </w:tcPr>
          <w:p w14:paraId="13655E02" w14:textId="77777777" w:rsidR="00833049" w:rsidRDefault="006250D1">
            <w:pPr>
              <w:jc w:val="center"/>
              <w:rPr>
                <w:sz w:val="24"/>
              </w:rPr>
            </w:pPr>
            <w:r>
              <w:rPr>
                <w:rFonts w:hint="eastAsia"/>
                <w:sz w:val="24"/>
              </w:rPr>
              <w:t>12</w:t>
            </w:r>
          </w:p>
        </w:tc>
        <w:tc>
          <w:tcPr>
            <w:tcW w:w="3875" w:type="pct"/>
            <w:vAlign w:val="center"/>
          </w:tcPr>
          <w:p w14:paraId="32D435A3" w14:textId="77777777" w:rsidR="00833049" w:rsidRDefault="006250D1">
            <w:pPr>
              <w:jc w:val="center"/>
              <w:rPr>
                <w:sz w:val="24"/>
              </w:rPr>
            </w:pPr>
            <w:r>
              <w:rPr>
                <w:rFonts w:hint="eastAsia"/>
                <w:sz w:val="24"/>
              </w:rPr>
              <w:t>调幅测量时的解调输出失真</w:t>
            </w:r>
          </w:p>
        </w:tc>
      </w:tr>
      <w:tr w:rsidR="00833049" w14:paraId="10D3B92B" w14:textId="77777777">
        <w:trPr>
          <w:jc w:val="center"/>
        </w:trPr>
        <w:tc>
          <w:tcPr>
            <w:tcW w:w="1124" w:type="pct"/>
            <w:shd w:val="clear" w:color="auto" w:fill="auto"/>
            <w:vAlign w:val="center"/>
          </w:tcPr>
          <w:p w14:paraId="2010252E" w14:textId="77777777" w:rsidR="00833049" w:rsidRDefault="006250D1">
            <w:pPr>
              <w:jc w:val="center"/>
              <w:rPr>
                <w:sz w:val="24"/>
              </w:rPr>
            </w:pPr>
            <w:r>
              <w:rPr>
                <w:rFonts w:hint="eastAsia"/>
                <w:sz w:val="24"/>
              </w:rPr>
              <w:t>13</w:t>
            </w:r>
          </w:p>
        </w:tc>
        <w:tc>
          <w:tcPr>
            <w:tcW w:w="3875" w:type="pct"/>
            <w:vAlign w:val="center"/>
          </w:tcPr>
          <w:p w14:paraId="266F2463" w14:textId="77777777" w:rsidR="00833049" w:rsidRDefault="006250D1">
            <w:pPr>
              <w:jc w:val="center"/>
              <w:rPr>
                <w:sz w:val="24"/>
              </w:rPr>
            </w:pPr>
            <w:r>
              <w:rPr>
                <w:rFonts w:hint="eastAsia"/>
                <w:sz w:val="24"/>
              </w:rPr>
              <w:t>调相测量时的解调输出失真</w:t>
            </w:r>
          </w:p>
        </w:tc>
      </w:tr>
    </w:tbl>
    <w:p w14:paraId="257359E0" w14:textId="77777777" w:rsidR="00833049" w:rsidRDefault="006250D1">
      <w:pPr>
        <w:spacing w:line="360" w:lineRule="auto"/>
        <w:outlineLvl w:val="0"/>
        <w:rPr>
          <w:sz w:val="24"/>
        </w:rPr>
      </w:pPr>
      <w:bookmarkStart w:id="32" w:name="_Toc18851"/>
      <w:r>
        <w:rPr>
          <w:rFonts w:hint="eastAsia"/>
          <w:sz w:val="24"/>
        </w:rPr>
        <w:t>5</w:t>
      </w:r>
      <w:r>
        <w:rPr>
          <w:sz w:val="24"/>
        </w:rPr>
        <w:t xml:space="preserve">.2 </w:t>
      </w:r>
      <w:r>
        <w:rPr>
          <w:sz w:val="24"/>
        </w:rPr>
        <w:t>外观及工作正常性检查</w:t>
      </w:r>
      <w:bookmarkEnd w:id="30"/>
      <w:bookmarkEnd w:id="32"/>
    </w:p>
    <w:p w14:paraId="554BA324" w14:textId="77777777" w:rsidR="00833049" w:rsidRDefault="006250D1">
      <w:pPr>
        <w:spacing w:line="360" w:lineRule="auto"/>
        <w:rPr>
          <w:sz w:val="24"/>
        </w:rPr>
      </w:pPr>
      <w:r>
        <w:rPr>
          <w:rFonts w:hint="eastAsia"/>
          <w:sz w:val="24"/>
        </w:rPr>
        <w:t xml:space="preserve">a) </w:t>
      </w:r>
      <w:r>
        <w:rPr>
          <w:sz w:val="24"/>
        </w:rPr>
        <w:t>被校</w:t>
      </w:r>
      <w:r>
        <w:rPr>
          <w:rFonts w:hint="eastAsia"/>
          <w:sz w:val="24"/>
        </w:rPr>
        <w:t>调制度测量仪应无</w:t>
      </w:r>
      <w:r>
        <w:rPr>
          <w:sz w:val="24"/>
        </w:rPr>
        <w:t>影响电气性能的机械损伤，其开关、按键、接口等应可靠，旋钮应牢固且调节正常。</w:t>
      </w:r>
    </w:p>
    <w:p w14:paraId="51BE81D4" w14:textId="77777777" w:rsidR="00833049" w:rsidRDefault="006250D1">
      <w:pPr>
        <w:spacing w:line="360" w:lineRule="auto"/>
        <w:rPr>
          <w:sz w:val="24"/>
        </w:rPr>
      </w:pPr>
      <w:r>
        <w:rPr>
          <w:rFonts w:hint="eastAsia"/>
          <w:sz w:val="24"/>
        </w:rPr>
        <w:t xml:space="preserve">b) </w:t>
      </w:r>
      <w:r>
        <w:rPr>
          <w:sz w:val="24"/>
        </w:rPr>
        <w:t>被校</w:t>
      </w:r>
      <w:r>
        <w:rPr>
          <w:rFonts w:hint="eastAsia"/>
          <w:sz w:val="24"/>
        </w:rPr>
        <w:t>调制度测量仪</w:t>
      </w:r>
      <w:r>
        <w:rPr>
          <w:sz w:val="24"/>
        </w:rPr>
        <w:t>通电开机后，应能</w:t>
      </w:r>
      <w:r>
        <w:rPr>
          <w:rFonts w:hint="eastAsia"/>
          <w:sz w:val="24"/>
        </w:rPr>
        <w:t>工作正常、显示清晰，并按其技术说明书要求</w:t>
      </w:r>
      <w:r>
        <w:rPr>
          <w:sz w:val="24"/>
        </w:rPr>
        <w:t>完成自检。</w:t>
      </w:r>
    </w:p>
    <w:p w14:paraId="1487957C" w14:textId="77777777" w:rsidR="00833049" w:rsidRDefault="006250D1">
      <w:pPr>
        <w:spacing w:line="360" w:lineRule="auto"/>
        <w:rPr>
          <w:sz w:val="24"/>
        </w:rPr>
      </w:pPr>
      <w:r>
        <w:rPr>
          <w:rFonts w:hint="eastAsia"/>
          <w:sz w:val="24"/>
        </w:rPr>
        <w:t xml:space="preserve">c) </w:t>
      </w:r>
      <w:r>
        <w:rPr>
          <w:sz w:val="24"/>
        </w:rPr>
        <w:t>进行后续校准时，被</w:t>
      </w:r>
      <w:r>
        <w:rPr>
          <w:rFonts w:hint="eastAsia"/>
          <w:sz w:val="24"/>
        </w:rPr>
        <w:t>校调制度测量仪</w:t>
      </w:r>
      <w:r>
        <w:rPr>
          <w:sz w:val="24"/>
        </w:rPr>
        <w:t>应</w:t>
      </w:r>
      <w:r>
        <w:rPr>
          <w:rFonts w:hint="eastAsia"/>
          <w:sz w:val="24"/>
        </w:rPr>
        <w:t>先</w:t>
      </w:r>
      <w:r>
        <w:rPr>
          <w:sz w:val="24"/>
        </w:rPr>
        <w:t>按</w:t>
      </w:r>
      <w:r>
        <w:rPr>
          <w:rFonts w:hint="eastAsia"/>
          <w:sz w:val="24"/>
        </w:rPr>
        <w:t>技术说明书要求完成</w:t>
      </w:r>
      <w:r>
        <w:rPr>
          <w:sz w:val="24"/>
        </w:rPr>
        <w:t>预热。</w:t>
      </w:r>
    </w:p>
    <w:p w14:paraId="307E6601" w14:textId="2B147119" w:rsidR="00833049" w:rsidRDefault="006250D1">
      <w:pPr>
        <w:spacing w:line="360" w:lineRule="auto"/>
        <w:outlineLvl w:val="0"/>
        <w:rPr>
          <w:sz w:val="24"/>
        </w:rPr>
      </w:pPr>
      <w:bookmarkStart w:id="33" w:name="_Toc21719"/>
      <w:r>
        <w:rPr>
          <w:rFonts w:hint="eastAsia"/>
          <w:sz w:val="24"/>
        </w:rPr>
        <w:t>5</w:t>
      </w:r>
      <w:r>
        <w:rPr>
          <w:sz w:val="24"/>
        </w:rPr>
        <w:t xml:space="preserve">.3 </w:t>
      </w:r>
      <w:r>
        <w:rPr>
          <w:rFonts w:hint="eastAsia"/>
          <w:sz w:val="24"/>
        </w:rPr>
        <w:t>调频频偏</w:t>
      </w:r>
      <w:bookmarkEnd w:id="33"/>
    </w:p>
    <w:p w14:paraId="7C1BF16D" w14:textId="77777777" w:rsidR="00833049" w:rsidRDefault="006250D1">
      <w:pPr>
        <w:spacing w:line="360" w:lineRule="auto"/>
        <w:rPr>
          <w:sz w:val="24"/>
        </w:rPr>
      </w:pPr>
      <w:r>
        <w:rPr>
          <w:rFonts w:hint="eastAsia"/>
          <w:sz w:val="24"/>
        </w:rPr>
        <w:t xml:space="preserve">5.3.1 </w:t>
      </w:r>
      <w:r>
        <w:rPr>
          <w:rFonts w:hint="eastAsia"/>
          <w:sz w:val="24"/>
        </w:rPr>
        <w:t>标准调制源法</w:t>
      </w:r>
    </w:p>
    <w:p w14:paraId="5709E439" w14:textId="77777777" w:rsidR="00833049" w:rsidRDefault="006250D1">
      <w:pPr>
        <w:numPr>
          <w:ilvl w:val="0"/>
          <w:numId w:val="4"/>
        </w:numPr>
        <w:spacing w:line="360" w:lineRule="auto"/>
        <w:rPr>
          <w:sz w:val="24"/>
        </w:rPr>
      </w:pPr>
      <w:bookmarkStart w:id="34" w:name="OLE_LINK18"/>
      <w:r>
        <w:rPr>
          <w:sz w:val="24"/>
        </w:rPr>
        <w:t>仪器连接如图</w:t>
      </w:r>
      <w:r>
        <w:rPr>
          <w:sz w:val="24"/>
        </w:rPr>
        <w:t>1</w:t>
      </w:r>
      <w:r>
        <w:rPr>
          <w:sz w:val="24"/>
        </w:rPr>
        <w:t>所示。</w:t>
      </w:r>
      <w:r>
        <w:rPr>
          <w:rFonts w:hint="eastAsia"/>
          <w:sz w:val="24"/>
        </w:rPr>
        <w:t>标准调制信号发生器输出端接入到被校调制度测量仪输入端口，</w:t>
      </w:r>
      <w:r>
        <w:rPr>
          <w:rFonts w:hint="eastAsia"/>
          <w:sz w:val="24"/>
        </w:rPr>
        <w:lastRenderedPageBreak/>
        <w:t>且要阻抗匹配。</w:t>
      </w:r>
      <w:bookmarkEnd w:id="34"/>
    </w:p>
    <w:p w14:paraId="318541D7" w14:textId="77777777" w:rsidR="00833049" w:rsidRDefault="006250D1">
      <w:pPr>
        <w:spacing w:line="360" w:lineRule="auto"/>
        <w:rPr>
          <w:sz w:val="24"/>
        </w:rPr>
      </w:pPr>
      <w:r>
        <w:rPr>
          <w:noProof/>
          <w:sz w:val="24"/>
        </w:rPr>
        <mc:AlternateContent>
          <mc:Choice Requires="wpc">
            <w:drawing>
              <wp:inline distT="0" distB="0" distL="114300" distR="114300" wp14:anchorId="0BE340C6" wp14:editId="2838A088">
                <wp:extent cx="5486400" cy="1685290"/>
                <wp:effectExtent l="0" t="0" r="0" b="0"/>
                <wp:docPr id="1" name="画布 1"/>
                <wp:cNvGraphicFramePr/>
                <a:graphic xmlns:a="http://schemas.openxmlformats.org/drawingml/2006/main">
                  <a:graphicData uri="http://schemas.microsoft.com/office/word/2010/wordprocessingCanvas">
                    <wpc:wpc>
                      <wpc:bg/>
                      <wpc:whole/>
                      <wps:wsp>
                        <wps:cNvPr id="7" name="矩形 7"/>
                        <wps:cNvSpPr/>
                        <wps:spPr>
                          <a:xfrm>
                            <a:off x="569595" y="490220"/>
                            <a:ext cx="1440180" cy="720090"/>
                          </a:xfrm>
                          <a:prstGeom prst="rect">
                            <a:avLst/>
                          </a:prstGeom>
                          <a:noFill/>
                          <a:ln w="3175" cmpd="sng">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9" name="文本框 9"/>
                        <wps:cNvSpPr txBox="1"/>
                        <wps:spPr>
                          <a:xfrm>
                            <a:off x="629920" y="593725"/>
                            <a:ext cx="1287780" cy="50609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57B32769" w14:textId="77777777" w:rsidR="00833049" w:rsidRDefault="006250D1">
                              <w:r>
                                <w:rPr>
                                  <w:rFonts w:hint="eastAsia"/>
                                </w:rPr>
                                <w:t>标准调制信号</w:t>
                              </w:r>
                            </w:p>
                            <w:p w14:paraId="0EFBD7B1" w14:textId="77777777" w:rsidR="00833049" w:rsidRDefault="006250D1">
                              <w:r>
                                <w:rPr>
                                  <w:rFonts w:hint="eastAsia"/>
                                </w:rPr>
                                <w:t>发生器</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4" name="矩形 34"/>
                        <wps:cNvSpPr/>
                        <wps:spPr>
                          <a:xfrm>
                            <a:off x="3311525" y="491490"/>
                            <a:ext cx="1440180" cy="720090"/>
                          </a:xfrm>
                          <a:prstGeom prst="rect">
                            <a:avLst/>
                          </a:prstGeom>
                          <a:noFill/>
                          <a:ln w="3175" cmpd="sng">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35" name="直接箭头连接符 35"/>
                        <wps:cNvCnPr>
                          <a:stCxn id="7" idx="3"/>
                          <a:endCxn id="34" idx="1"/>
                        </wps:cNvCnPr>
                        <wps:spPr>
                          <a:xfrm>
                            <a:off x="2009775" y="850265"/>
                            <a:ext cx="1301750" cy="1270"/>
                          </a:xfrm>
                          <a:prstGeom prst="straightConnector1">
                            <a:avLst/>
                          </a:prstGeom>
                          <a:ln w="31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6" name="文本框 36"/>
                        <wps:cNvSpPr txBox="1"/>
                        <wps:spPr>
                          <a:xfrm>
                            <a:off x="3851275" y="568325"/>
                            <a:ext cx="864235" cy="50609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6454739A" w14:textId="77777777" w:rsidR="00833049" w:rsidRDefault="006250D1">
                              <w:r>
                                <w:rPr>
                                  <w:rFonts w:hint="eastAsia"/>
                                </w:rPr>
                                <w:t>被校调制度</w:t>
                              </w:r>
                            </w:p>
                            <w:p w14:paraId="16E3CDF7" w14:textId="77777777" w:rsidR="00833049" w:rsidRDefault="006250D1">
                              <w:r>
                                <w:rPr>
                                  <w:rFonts w:hint="eastAsia"/>
                                </w:rPr>
                                <w:t>测量仪</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7" name="文本框 37"/>
                        <wps:cNvSpPr txBox="1"/>
                        <wps:spPr>
                          <a:xfrm>
                            <a:off x="1551305" y="678815"/>
                            <a:ext cx="438150" cy="44450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7677DEF3" w14:textId="77777777" w:rsidR="00833049" w:rsidRDefault="006250D1">
                              <w:pPr>
                                <w:rPr>
                                  <w:sz w:val="18"/>
                                  <w:szCs w:val="18"/>
                                </w:rPr>
                              </w:pPr>
                              <w:r>
                                <w:rPr>
                                  <w:rFonts w:hint="eastAsia"/>
                                  <w:sz w:val="18"/>
                                  <w:szCs w:val="18"/>
                                </w:rPr>
                                <w:t>输出</w:t>
                              </w:r>
                            </w:p>
                            <w:p w14:paraId="6FB10FA7" w14:textId="77777777" w:rsidR="00833049" w:rsidRDefault="006250D1">
                              <w:pPr>
                                <w:rPr>
                                  <w:sz w:val="18"/>
                                  <w:szCs w:val="18"/>
                                </w:rPr>
                              </w:pPr>
                              <w:r>
                                <w:rPr>
                                  <w:rFonts w:hint="eastAsia"/>
                                  <w:sz w:val="18"/>
                                  <w:szCs w:val="18"/>
                                </w:rPr>
                                <w:t>端口</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8" name="文本框 38"/>
                        <wps:cNvSpPr txBox="1"/>
                        <wps:spPr>
                          <a:xfrm>
                            <a:off x="3365500" y="706120"/>
                            <a:ext cx="438150" cy="44450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36C3BFBA" w14:textId="77777777" w:rsidR="00833049" w:rsidRDefault="006250D1">
                              <w:pPr>
                                <w:rPr>
                                  <w:sz w:val="18"/>
                                  <w:szCs w:val="18"/>
                                </w:rPr>
                              </w:pPr>
                              <w:r>
                                <w:rPr>
                                  <w:rFonts w:hint="eastAsia"/>
                                  <w:sz w:val="18"/>
                                  <w:szCs w:val="18"/>
                                </w:rPr>
                                <w:t>输入</w:t>
                              </w:r>
                            </w:p>
                            <w:p w14:paraId="0E9F13B9" w14:textId="77777777" w:rsidR="00833049" w:rsidRDefault="006250D1">
                              <w:pPr>
                                <w:rPr>
                                  <w:sz w:val="18"/>
                                  <w:szCs w:val="18"/>
                                </w:rPr>
                              </w:pPr>
                              <w:r>
                                <w:rPr>
                                  <w:rFonts w:hint="eastAsia"/>
                                  <w:sz w:val="18"/>
                                  <w:szCs w:val="18"/>
                                </w:rPr>
                                <w:t>端口</w:t>
                              </w:r>
                            </w:p>
                          </w:txbxContent>
                        </wps:txbx>
                        <wps:bodyPr rot="0" spcFirstLastPara="0" vertOverflow="overflow" horzOverflow="overflow" vert="horz" wrap="square" lIns="91440" tIns="45720" rIns="91440" bIns="45720" numCol="1" spcCol="0" rtlCol="0" fromWordArt="0" anchor="t" anchorCtr="0" forceAA="0" compatLnSpc="1">
                          <a:noAutofit/>
                        </wps:bodyPr>
                      </wps:wsp>
                    </wpc:wpc>
                  </a:graphicData>
                </a:graphic>
              </wp:inline>
            </w:drawing>
          </mc:Choice>
          <mc:Fallback>
            <w:pict>
              <v:group w14:anchorId="0BE340C6" id="画布 1" o:spid="_x0000_s1040" editas="canvas" style="width:6in;height:132.7pt;mso-position-horizontal-relative:char;mso-position-vertical-relative:line" coordsize="54864,168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">
                <v:shape id="_x0000_s1041" type="#_x0000_t75" style="position:absolute;width:54864;height:16852;visibility:visible;mso-wrap-style:square">
                  <v:fill o:detectmouseclick="t"/>
                  <v:path o:connecttype="none"/>
                </v:shape>
                <v:rect id="矩形 7" o:spid="_x0000_s1042" style="position:absolute;left:5695;top:4902;width:14402;height:72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" filled="f" strokecolor="black [3213]" strokeweight=".25pt"/>
                <v:shape id="文本框 9" o:spid="_x0000_s1043" type="#_x0000_t202" style="position:absolute;left:6299;top:5937;width:12878;height:50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" fillcolor="white [3201]" stroked="f" strokeweight=".5pt">
                  <v:textbox>
                    <w:txbxContent>
                      <w:p w14:paraId="57B32769" w14:textId="77777777" w:rsidR="00833049" w:rsidRDefault="006250D1">
                        <w:r>
                          <w:rPr>
                            <w:rFonts w:hint="eastAsia"/>
                          </w:rPr>
                          <w:t>标准调制信号</w:t>
                        </w:r>
                      </w:p>
                      <w:p w14:paraId="0EFBD7B1" w14:textId="77777777" w:rsidR="00833049" w:rsidRDefault="006250D1">
                        <w:r>
                          <w:rPr>
                            <w:rFonts w:hint="eastAsia"/>
                          </w:rPr>
                          <w:t>发生器</w:t>
                        </w:r>
                      </w:p>
                    </w:txbxContent>
                  </v:textbox>
                </v:shape>
                <v:rect id="矩形 34" o:spid="_x0000_s1044" style="position:absolute;left:33115;top:4914;width:14402;height:72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" filled="f" strokecolor="black [3213]" strokeweight=".25pt"/>
                <v:shapetype id="_x0000_t32" coordsize="21600,21600" o:spt="32" o:oned="t" path="m,l21600,21600e" filled="f">
                  <v:path arrowok="t" fillok="f" o:connecttype="none"/>
                  <o:lock v:ext="edit" shapetype="t"/>
                </v:shapetype>
                <v:shape id="直接箭头连接符 35" o:spid="_x0000_s1045" type="#_x0000_t32" style="position:absolute;left:20097;top:8502;width:13018;height:1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" strokecolor="black [3213]" strokeweight=".25pt">
                  <v:stroke endarrow="open" joinstyle="miter"/>
                </v:shape>
                <v:shape id="文本框 36" o:spid="_x0000_s1046" type="#_x0000_t202" style="position:absolute;left:38512;top:5683;width:8643;height:50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" fillcolor="white [3201]" stroked="f" strokeweight=".5pt">
                  <v:textbox>
                    <w:txbxContent>
                      <w:p w14:paraId="6454739A" w14:textId="77777777" w:rsidR="00833049" w:rsidRDefault="006250D1">
                        <w:r>
                          <w:rPr>
                            <w:rFonts w:hint="eastAsia"/>
                          </w:rPr>
                          <w:t>被校调制度</w:t>
                        </w:r>
                      </w:p>
                      <w:p w14:paraId="16E3CDF7" w14:textId="77777777" w:rsidR="00833049" w:rsidRDefault="006250D1">
                        <w:r>
                          <w:rPr>
                            <w:rFonts w:hint="eastAsia"/>
                          </w:rPr>
                          <w:t>测量仪</w:t>
                        </w:r>
                      </w:p>
                    </w:txbxContent>
                  </v:textbox>
                </v:shape>
                <v:shape id="文本框 37" o:spid="_x0000_s1047" type="#_x0000_t202" style="position:absolute;left:15513;top:6788;width:4381;height:44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" fillcolor="white [3201]" stroked="f" strokeweight=".5pt">
                  <v:textbox>
                    <w:txbxContent>
                      <w:p w14:paraId="7677DEF3" w14:textId="77777777" w:rsidR="00833049" w:rsidRDefault="006250D1">
                        <w:pPr>
                          <w:rPr>
                            <w:sz w:val="18"/>
                            <w:szCs w:val="18"/>
                          </w:rPr>
                        </w:pPr>
                        <w:r>
                          <w:rPr>
                            <w:rFonts w:hint="eastAsia"/>
                            <w:sz w:val="18"/>
                            <w:szCs w:val="18"/>
                          </w:rPr>
                          <w:t>输出</w:t>
                        </w:r>
                      </w:p>
                      <w:p w14:paraId="6FB10FA7" w14:textId="77777777" w:rsidR="00833049" w:rsidRDefault="006250D1">
                        <w:pPr>
                          <w:rPr>
                            <w:sz w:val="18"/>
                            <w:szCs w:val="18"/>
                          </w:rPr>
                        </w:pPr>
                        <w:r>
                          <w:rPr>
                            <w:rFonts w:hint="eastAsia"/>
                            <w:sz w:val="18"/>
                            <w:szCs w:val="18"/>
                          </w:rPr>
                          <w:t>端口</w:t>
                        </w:r>
                      </w:p>
                    </w:txbxContent>
                  </v:textbox>
                </v:shape>
                <v:shape id="文本框 38" o:spid="_x0000_s1048" type="#_x0000_t202" style="position:absolute;left:33655;top:7061;width:4381;height:44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" fillcolor="white [3201]" stroked="f" strokeweight=".5pt">
                  <v:textbox>
                    <w:txbxContent>
                      <w:p w14:paraId="36C3BFBA" w14:textId="77777777" w:rsidR="00833049" w:rsidRDefault="006250D1">
                        <w:pPr>
                          <w:rPr>
                            <w:sz w:val="18"/>
                            <w:szCs w:val="18"/>
                          </w:rPr>
                        </w:pPr>
                        <w:r>
                          <w:rPr>
                            <w:rFonts w:hint="eastAsia"/>
                            <w:sz w:val="18"/>
                            <w:szCs w:val="18"/>
                          </w:rPr>
                          <w:t>输入</w:t>
                        </w:r>
                      </w:p>
                      <w:p w14:paraId="0E9F13B9" w14:textId="77777777" w:rsidR="00833049" w:rsidRDefault="006250D1">
                        <w:pPr>
                          <w:rPr>
                            <w:sz w:val="18"/>
                            <w:szCs w:val="18"/>
                          </w:rPr>
                        </w:pPr>
                        <w:r>
                          <w:rPr>
                            <w:rFonts w:hint="eastAsia"/>
                            <w:sz w:val="18"/>
                            <w:szCs w:val="18"/>
                          </w:rPr>
                          <w:t>端口</w:t>
                        </w:r>
                      </w:p>
                    </w:txbxContent>
                  </v:textbox>
                </v:shape>
                <w10:anchorlock/>
              </v:group>
            </w:pict>
          </mc:Fallback>
        </mc:AlternateContent>
      </w:r>
    </w:p>
    <w:p w14:paraId="603B947E" w14:textId="77777777" w:rsidR="00833049" w:rsidRDefault="006250D1">
      <w:pPr>
        <w:spacing w:line="360" w:lineRule="auto"/>
        <w:jc w:val="center"/>
        <w:rPr>
          <w:bCs w:val="0"/>
          <w:szCs w:val="21"/>
        </w:rPr>
      </w:pPr>
      <w:r>
        <w:rPr>
          <w:rFonts w:hAnsi="宋体"/>
          <w:bCs w:val="0"/>
          <w:szCs w:val="21"/>
        </w:rPr>
        <w:t>图</w:t>
      </w:r>
      <w:r>
        <w:rPr>
          <w:bCs w:val="0"/>
          <w:szCs w:val="21"/>
        </w:rPr>
        <w:t xml:space="preserve">1 </w:t>
      </w:r>
      <w:r>
        <w:rPr>
          <w:rFonts w:hint="eastAsia"/>
          <w:bCs w:val="0"/>
          <w:szCs w:val="21"/>
        </w:rPr>
        <w:t>标准</w:t>
      </w:r>
      <w:proofErr w:type="gramStart"/>
      <w:r>
        <w:rPr>
          <w:rFonts w:hint="eastAsia"/>
          <w:bCs w:val="0"/>
          <w:szCs w:val="21"/>
        </w:rPr>
        <w:t>调制度源</w:t>
      </w:r>
      <w:proofErr w:type="gramEnd"/>
      <w:r>
        <w:rPr>
          <w:rFonts w:hint="eastAsia"/>
          <w:bCs w:val="0"/>
          <w:szCs w:val="21"/>
        </w:rPr>
        <w:t>-</w:t>
      </w:r>
      <w:r>
        <w:rPr>
          <w:rFonts w:hint="eastAsia"/>
          <w:bCs w:val="0"/>
          <w:szCs w:val="21"/>
        </w:rPr>
        <w:t>调频频偏校准</w:t>
      </w:r>
      <w:r>
        <w:rPr>
          <w:rFonts w:hAnsi="宋体" w:hint="eastAsia"/>
          <w:bCs w:val="0"/>
          <w:szCs w:val="21"/>
        </w:rPr>
        <w:t>的</w:t>
      </w:r>
      <w:r>
        <w:rPr>
          <w:rFonts w:hAnsi="宋体"/>
          <w:bCs w:val="0"/>
          <w:szCs w:val="21"/>
        </w:rPr>
        <w:t>连接示意图</w:t>
      </w:r>
    </w:p>
    <w:p w14:paraId="68BC993C" w14:textId="77777777" w:rsidR="00833049" w:rsidRDefault="006250D1">
      <w:pPr>
        <w:spacing w:line="360" w:lineRule="auto"/>
        <w:rPr>
          <w:sz w:val="24"/>
        </w:rPr>
      </w:pPr>
      <w:r>
        <w:rPr>
          <w:rFonts w:hint="eastAsia"/>
          <w:sz w:val="24"/>
        </w:rPr>
        <w:t xml:space="preserve">b) </w:t>
      </w:r>
      <w:r>
        <w:rPr>
          <w:rFonts w:hint="eastAsia"/>
          <w:sz w:val="24"/>
        </w:rPr>
        <w:t>按附录</w:t>
      </w:r>
      <w:r>
        <w:rPr>
          <w:rFonts w:hint="eastAsia"/>
          <w:sz w:val="24"/>
        </w:rPr>
        <w:t>A</w:t>
      </w:r>
      <w:r>
        <w:rPr>
          <w:rFonts w:hint="eastAsia"/>
          <w:sz w:val="24"/>
        </w:rPr>
        <w:t>表</w:t>
      </w:r>
      <w:r>
        <w:rPr>
          <w:rFonts w:hint="eastAsia"/>
          <w:sz w:val="24"/>
        </w:rPr>
        <w:t>A.2</w:t>
      </w:r>
      <w:r>
        <w:rPr>
          <w:rFonts w:hint="eastAsia"/>
          <w:sz w:val="24"/>
        </w:rPr>
        <w:t>“载波频率”、“调制频率”、“调频频偏</w:t>
      </w:r>
      <w:r>
        <w:rPr>
          <w:sz w:val="24"/>
        </w:rPr>
        <w:t>”</w:t>
      </w:r>
      <w:r>
        <w:rPr>
          <w:rFonts w:hint="eastAsia"/>
          <w:sz w:val="24"/>
        </w:rPr>
        <w:t>栏目中要求分别设置标准调制信号发生器的输出频率、调制频率、频率频偏，输出电平设置为</w:t>
      </w:r>
      <w:r>
        <w:rPr>
          <w:rFonts w:hint="eastAsia"/>
          <w:sz w:val="24"/>
        </w:rPr>
        <w:t>0dBm</w:t>
      </w:r>
      <w:r>
        <w:rPr>
          <w:rFonts w:hint="eastAsia"/>
          <w:sz w:val="24"/>
        </w:rPr>
        <w:t>（或被校调制度测量</w:t>
      </w:r>
      <w:proofErr w:type="gramStart"/>
      <w:r>
        <w:rPr>
          <w:rFonts w:hint="eastAsia"/>
          <w:sz w:val="24"/>
        </w:rPr>
        <w:t>仪技术</w:t>
      </w:r>
      <w:proofErr w:type="gramEnd"/>
      <w:r>
        <w:rPr>
          <w:rFonts w:hint="eastAsia"/>
          <w:sz w:val="24"/>
        </w:rPr>
        <w:t>说明书要求的其他值）。</w:t>
      </w:r>
    </w:p>
    <w:p w14:paraId="264F8F7B" w14:textId="77777777" w:rsidR="00833049" w:rsidRDefault="006250D1">
      <w:pPr>
        <w:spacing w:line="360" w:lineRule="auto"/>
        <w:jc w:val="left"/>
        <w:rPr>
          <w:sz w:val="24"/>
        </w:rPr>
      </w:pPr>
      <w:r>
        <w:rPr>
          <w:rFonts w:hint="eastAsia"/>
          <w:sz w:val="24"/>
        </w:rPr>
        <w:t xml:space="preserve">c) </w:t>
      </w:r>
      <w:r>
        <w:rPr>
          <w:rFonts w:hint="eastAsia"/>
          <w:sz w:val="24"/>
        </w:rPr>
        <w:t>被校调制度测量</w:t>
      </w:r>
      <w:proofErr w:type="gramStart"/>
      <w:r>
        <w:rPr>
          <w:rFonts w:hint="eastAsia"/>
          <w:sz w:val="24"/>
        </w:rPr>
        <w:t>仪设置</w:t>
      </w:r>
      <w:proofErr w:type="gramEnd"/>
      <w:r>
        <w:rPr>
          <w:rFonts w:hint="eastAsia"/>
          <w:sz w:val="24"/>
        </w:rPr>
        <w:t>为频偏测量功能，选择“正峰值（</w:t>
      </w:r>
      <w:r>
        <w:rPr>
          <w:rFonts w:hint="eastAsia"/>
          <w:sz w:val="24"/>
        </w:rPr>
        <w:t>P+</w:t>
      </w:r>
      <w:r>
        <w:rPr>
          <w:rFonts w:hint="eastAsia"/>
          <w:sz w:val="24"/>
        </w:rPr>
        <w:t>）</w:t>
      </w:r>
      <w:r>
        <w:rPr>
          <w:rFonts w:hint="eastAsia"/>
          <w:sz w:val="24"/>
        </w:rPr>
        <w:t>+</w:t>
      </w:r>
      <w:r>
        <w:rPr>
          <w:rFonts w:hint="eastAsia"/>
          <w:sz w:val="24"/>
        </w:rPr>
        <w:t>负峰值（</w:t>
      </w:r>
      <w:r>
        <w:rPr>
          <w:rFonts w:hint="eastAsia"/>
          <w:sz w:val="24"/>
        </w:rPr>
        <w:t>P-</w:t>
      </w:r>
      <w:r>
        <w:rPr>
          <w:rFonts w:hint="eastAsia"/>
          <w:sz w:val="24"/>
        </w:rPr>
        <w:t>）</w:t>
      </w:r>
      <w:r>
        <w:rPr>
          <w:sz w:val="24"/>
        </w:rPr>
        <w:t>”</w:t>
      </w:r>
      <w:r>
        <w:rPr>
          <w:rFonts w:hint="eastAsia"/>
          <w:sz w:val="24"/>
        </w:rPr>
        <w:t>检波器，并选择合适的滤波带宽；读取调频频偏值，记录于附录</w:t>
      </w:r>
      <w:r>
        <w:rPr>
          <w:rFonts w:hint="eastAsia"/>
          <w:sz w:val="24"/>
        </w:rPr>
        <w:t>A</w:t>
      </w:r>
      <w:r>
        <w:rPr>
          <w:rFonts w:hint="eastAsia"/>
          <w:sz w:val="24"/>
        </w:rPr>
        <w:t>表</w:t>
      </w:r>
      <w:r>
        <w:rPr>
          <w:rFonts w:hint="eastAsia"/>
          <w:sz w:val="24"/>
        </w:rPr>
        <w:t>A.2</w:t>
      </w:r>
      <w:r>
        <w:rPr>
          <w:rFonts w:hint="eastAsia"/>
          <w:sz w:val="24"/>
        </w:rPr>
        <w:t>中。</w:t>
      </w:r>
    </w:p>
    <w:p w14:paraId="55401EC0" w14:textId="77777777" w:rsidR="00833049" w:rsidRDefault="006250D1">
      <w:pPr>
        <w:spacing w:line="360" w:lineRule="auto"/>
        <w:jc w:val="left"/>
        <w:rPr>
          <w:sz w:val="24"/>
        </w:rPr>
      </w:pPr>
      <w:r>
        <w:rPr>
          <w:rFonts w:hint="eastAsia"/>
          <w:sz w:val="24"/>
        </w:rPr>
        <w:t xml:space="preserve">d) </w:t>
      </w:r>
      <w:r>
        <w:rPr>
          <w:rFonts w:hint="eastAsia"/>
          <w:sz w:val="24"/>
        </w:rPr>
        <w:t>被调制度测量仪的调频频偏的示值误差按式（</w:t>
      </w:r>
      <w:r>
        <w:rPr>
          <w:rFonts w:hint="eastAsia"/>
          <w:sz w:val="24"/>
        </w:rPr>
        <w:t>1</w:t>
      </w:r>
      <w:r>
        <w:rPr>
          <w:rFonts w:hint="eastAsia"/>
          <w:sz w:val="24"/>
        </w:rPr>
        <w:t>）计算：</w:t>
      </w:r>
    </w:p>
    <w:p w14:paraId="17E88704" w14:textId="77777777" w:rsidR="00833049" w:rsidRDefault="006250D1">
      <w:pPr>
        <w:spacing w:line="360" w:lineRule="auto"/>
        <w:ind w:right="960"/>
        <w:jc w:val="center"/>
        <w:rPr>
          <w:sz w:val="24"/>
        </w:rPr>
      </w:pPr>
      <w:r>
        <w:rPr>
          <w:sz w:val="24"/>
        </w:rPr>
        <w:t xml:space="preserve">    </w:t>
      </w:r>
      <w:r>
        <w:rPr>
          <w:rFonts w:hint="eastAsia"/>
          <w:sz w:val="24"/>
        </w:rPr>
        <w:t xml:space="preserve">           </w:t>
      </w:r>
      <w:r>
        <w:rPr>
          <w:sz w:val="24"/>
        </w:rPr>
        <w:t xml:space="preserve">  Δ</w:t>
      </w:r>
      <w:r>
        <w:rPr>
          <w:rFonts w:hint="eastAsia"/>
          <w:sz w:val="24"/>
        </w:rPr>
        <w:t>FM</w:t>
      </w:r>
      <w:r>
        <w:rPr>
          <w:rFonts w:hint="eastAsia"/>
          <w:sz w:val="24"/>
          <w:vertAlign w:val="subscript"/>
        </w:rPr>
        <w:t>S</w:t>
      </w:r>
      <w:r>
        <w:rPr>
          <w:sz w:val="24"/>
        </w:rPr>
        <w:t>=</w:t>
      </w:r>
      <w:r>
        <w:rPr>
          <w:rFonts w:hint="eastAsia"/>
          <w:sz w:val="24"/>
        </w:rPr>
        <w:t>FM</w:t>
      </w:r>
      <w:r>
        <w:rPr>
          <w:rFonts w:hint="eastAsia"/>
          <w:sz w:val="24"/>
          <w:vertAlign w:val="subscript"/>
        </w:rPr>
        <w:t>1S</w:t>
      </w:r>
      <w:r>
        <w:rPr>
          <w:rFonts w:hint="eastAsia"/>
          <w:sz w:val="24"/>
        </w:rPr>
        <w:t>-FM</w:t>
      </w:r>
      <w:r>
        <w:rPr>
          <w:rFonts w:hint="eastAsia"/>
          <w:sz w:val="24"/>
          <w:vertAlign w:val="subscript"/>
        </w:rPr>
        <w:t>2S</w:t>
      </w:r>
      <w:r>
        <w:rPr>
          <w:rFonts w:hint="eastAsia"/>
          <w:sz w:val="24"/>
        </w:rPr>
        <w:t xml:space="preserve">                       </w:t>
      </w:r>
      <w:r>
        <w:rPr>
          <w:rFonts w:hint="eastAsia"/>
          <w:sz w:val="24"/>
        </w:rPr>
        <w:t>（</w:t>
      </w:r>
      <w:r>
        <w:rPr>
          <w:rFonts w:hint="eastAsia"/>
          <w:sz w:val="24"/>
        </w:rPr>
        <w:t>1</w:t>
      </w:r>
      <w:r>
        <w:rPr>
          <w:rFonts w:hint="eastAsia"/>
          <w:sz w:val="24"/>
        </w:rPr>
        <w:t>）</w:t>
      </w:r>
      <w:r>
        <w:rPr>
          <w:rFonts w:hint="eastAsia"/>
          <w:sz w:val="24"/>
        </w:rPr>
        <w:t xml:space="preserve">                      </w:t>
      </w:r>
      <w:r>
        <w:rPr>
          <w:sz w:val="24"/>
        </w:rPr>
        <w:t xml:space="preserve">   </w:t>
      </w:r>
    </w:p>
    <w:p w14:paraId="4E906112" w14:textId="77777777" w:rsidR="00833049" w:rsidRDefault="006250D1">
      <w:pPr>
        <w:spacing w:line="360" w:lineRule="auto"/>
        <w:ind w:firstLineChars="200" w:firstLine="480"/>
        <w:rPr>
          <w:sz w:val="24"/>
        </w:rPr>
      </w:pPr>
      <w:r>
        <w:rPr>
          <w:rFonts w:hint="eastAsia"/>
          <w:sz w:val="24"/>
        </w:rPr>
        <w:t>式中：</w:t>
      </w:r>
      <w:r>
        <w:rPr>
          <w:sz w:val="24"/>
        </w:rPr>
        <w:t>Δ</w:t>
      </w:r>
      <w:r>
        <w:rPr>
          <w:rFonts w:hint="eastAsia"/>
          <w:sz w:val="24"/>
        </w:rPr>
        <w:t>FM</w:t>
      </w:r>
      <w:r>
        <w:rPr>
          <w:rFonts w:hint="eastAsia"/>
          <w:sz w:val="24"/>
          <w:vertAlign w:val="subscript"/>
        </w:rPr>
        <w:t>S</w:t>
      </w:r>
      <w:r>
        <w:rPr>
          <w:sz w:val="24"/>
        </w:rPr>
        <w:t>—</w:t>
      </w:r>
      <w:r>
        <w:rPr>
          <w:rFonts w:hint="eastAsia"/>
          <w:sz w:val="24"/>
        </w:rPr>
        <w:t>调频频偏的示值误差，</w:t>
      </w:r>
      <w:r>
        <w:rPr>
          <w:rFonts w:hint="eastAsia"/>
          <w:sz w:val="24"/>
        </w:rPr>
        <w:t>Hz</w:t>
      </w:r>
      <w:r>
        <w:rPr>
          <w:rFonts w:hint="eastAsia"/>
          <w:sz w:val="24"/>
        </w:rPr>
        <w:t>；</w:t>
      </w:r>
    </w:p>
    <w:p w14:paraId="13E8C75C" w14:textId="77777777" w:rsidR="00833049" w:rsidRDefault="006250D1">
      <w:pPr>
        <w:spacing w:line="360" w:lineRule="auto"/>
        <w:rPr>
          <w:sz w:val="24"/>
        </w:rPr>
      </w:pPr>
      <w:r>
        <w:rPr>
          <w:rFonts w:hint="eastAsia"/>
          <w:sz w:val="24"/>
        </w:rPr>
        <w:t xml:space="preserve">          FM</w:t>
      </w:r>
      <w:r>
        <w:rPr>
          <w:rFonts w:hint="eastAsia"/>
          <w:sz w:val="24"/>
          <w:vertAlign w:val="subscript"/>
        </w:rPr>
        <w:t>1S</w:t>
      </w:r>
      <w:r>
        <w:rPr>
          <w:sz w:val="24"/>
        </w:rPr>
        <w:t>—</w:t>
      </w:r>
      <w:r>
        <w:rPr>
          <w:rFonts w:hint="eastAsia"/>
          <w:sz w:val="24"/>
        </w:rPr>
        <w:t>被校调制度测量仪的指示值，</w:t>
      </w:r>
      <w:r>
        <w:rPr>
          <w:rFonts w:hint="eastAsia"/>
          <w:sz w:val="24"/>
        </w:rPr>
        <w:t>Hz</w:t>
      </w:r>
      <w:r>
        <w:rPr>
          <w:rFonts w:hint="eastAsia"/>
          <w:sz w:val="24"/>
        </w:rPr>
        <w:t>；</w:t>
      </w:r>
    </w:p>
    <w:p w14:paraId="6434C366" w14:textId="77777777" w:rsidR="00833049" w:rsidRDefault="006250D1">
      <w:pPr>
        <w:spacing w:line="360" w:lineRule="auto"/>
        <w:ind w:firstLineChars="500" w:firstLine="1200"/>
        <w:rPr>
          <w:sz w:val="24"/>
        </w:rPr>
      </w:pPr>
      <w:r>
        <w:rPr>
          <w:rFonts w:hint="eastAsia"/>
          <w:sz w:val="24"/>
        </w:rPr>
        <w:t>FM</w:t>
      </w:r>
      <w:r>
        <w:rPr>
          <w:rFonts w:hint="eastAsia"/>
          <w:sz w:val="24"/>
          <w:vertAlign w:val="subscript"/>
        </w:rPr>
        <w:t>2S</w:t>
      </w:r>
      <w:r>
        <w:rPr>
          <w:sz w:val="24"/>
        </w:rPr>
        <w:t>—</w:t>
      </w:r>
      <w:r>
        <w:rPr>
          <w:rFonts w:hint="eastAsia"/>
          <w:sz w:val="24"/>
        </w:rPr>
        <w:t>标准调制信号发生器的设定值（标准值），</w:t>
      </w:r>
      <w:r>
        <w:rPr>
          <w:rFonts w:hint="eastAsia"/>
          <w:sz w:val="24"/>
        </w:rPr>
        <w:t>Hz</w:t>
      </w:r>
      <w:r>
        <w:rPr>
          <w:rFonts w:hint="eastAsia"/>
          <w:sz w:val="24"/>
        </w:rPr>
        <w:t>。</w:t>
      </w:r>
    </w:p>
    <w:p w14:paraId="57391BFC" w14:textId="77777777" w:rsidR="00833049" w:rsidRDefault="006250D1">
      <w:pPr>
        <w:spacing w:line="360" w:lineRule="auto"/>
        <w:rPr>
          <w:rFonts w:hAnsi="宋体"/>
          <w:bCs w:val="0"/>
          <w:szCs w:val="21"/>
        </w:rPr>
      </w:pPr>
      <w:r>
        <w:rPr>
          <w:rFonts w:hint="eastAsia"/>
          <w:sz w:val="24"/>
        </w:rPr>
        <w:t xml:space="preserve">e) </w:t>
      </w:r>
      <w:r>
        <w:rPr>
          <w:rFonts w:hint="eastAsia"/>
          <w:sz w:val="24"/>
        </w:rPr>
        <w:t>按照附录</w:t>
      </w:r>
      <w:r>
        <w:rPr>
          <w:rFonts w:hint="eastAsia"/>
          <w:sz w:val="24"/>
        </w:rPr>
        <w:t>A</w:t>
      </w:r>
      <w:r>
        <w:rPr>
          <w:rFonts w:hint="eastAsia"/>
          <w:sz w:val="24"/>
        </w:rPr>
        <w:t>表</w:t>
      </w:r>
      <w:r>
        <w:rPr>
          <w:rFonts w:hint="eastAsia"/>
          <w:sz w:val="24"/>
        </w:rPr>
        <w:t>A</w:t>
      </w:r>
      <w:r>
        <w:rPr>
          <w:sz w:val="24"/>
        </w:rPr>
        <w:t>.</w:t>
      </w:r>
      <w:r>
        <w:rPr>
          <w:rFonts w:hint="eastAsia"/>
          <w:sz w:val="24"/>
        </w:rPr>
        <w:t>2</w:t>
      </w:r>
      <w:r>
        <w:rPr>
          <w:rFonts w:hint="eastAsia"/>
          <w:sz w:val="24"/>
        </w:rPr>
        <w:t>取点，重复本规范第</w:t>
      </w:r>
      <w:r>
        <w:rPr>
          <w:rFonts w:hint="eastAsia"/>
          <w:sz w:val="24"/>
        </w:rPr>
        <w:t>5</w:t>
      </w:r>
      <w:r>
        <w:rPr>
          <w:sz w:val="24"/>
        </w:rPr>
        <w:t>.</w:t>
      </w:r>
      <w:r>
        <w:rPr>
          <w:rFonts w:hint="eastAsia"/>
          <w:sz w:val="24"/>
        </w:rPr>
        <w:t>3.1</w:t>
      </w:r>
      <w:r>
        <w:rPr>
          <w:rFonts w:hint="eastAsia"/>
          <w:sz w:val="24"/>
        </w:rPr>
        <w:t>条中</w:t>
      </w:r>
      <w:r>
        <w:rPr>
          <w:rFonts w:hint="eastAsia"/>
          <w:sz w:val="24"/>
        </w:rPr>
        <w:t>a)~d)</w:t>
      </w:r>
      <w:r>
        <w:rPr>
          <w:rFonts w:hint="eastAsia"/>
          <w:sz w:val="24"/>
        </w:rPr>
        <w:t>的步骤操作，数据记录于附录</w:t>
      </w:r>
      <w:r>
        <w:rPr>
          <w:rFonts w:hint="eastAsia"/>
          <w:sz w:val="24"/>
        </w:rPr>
        <w:t>A</w:t>
      </w:r>
      <w:r>
        <w:rPr>
          <w:rFonts w:hint="eastAsia"/>
          <w:sz w:val="24"/>
        </w:rPr>
        <w:t>表</w:t>
      </w:r>
      <w:r>
        <w:rPr>
          <w:rFonts w:hint="eastAsia"/>
          <w:sz w:val="24"/>
        </w:rPr>
        <w:t>A.2</w:t>
      </w:r>
      <w:r>
        <w:rPr>
          <w:rFonts w:hint="eastAsia"/>
          <w:sz w:val="24"/>
        </w:rPr>
        <w:t>中。</w:t>
      </w:r>
    </w:p>
    <w:p w14:paraId="44F37D05" w14:textId="77777777" w:rsidR="00833049" w:rsidRDefault="006250D1">
      <w:pPr>
        <w:spacing w:line="360" w:lineRule="auto"/>
        <w:rPr>
          <w:sz w:val="24"/>
        </w:rPr>
      </w:pPr>
      <w:r>
        <w:rPr>
          <w:rFonts w:hint="eastAsia"/>
          <w:sz w:val="24"/>
        </w:rPr>
        <w:t xml:space="preserve">5.3.2 </w:t>
      </w:r>
      <w:r>
        <w:rPr>
          <w:rFonts w:hint="eastAsia"/>
          <w:sz w:val="24"/>
        </w:rPr>
        <w:t>贝塞尔函数零值法</w:t>
      </w:r>
    </w:p>
    <w:p w14:paraId="4C1006ED" w14:textId="77777777" w:rsidR="00833049" w:rsidRDefault="006250D1">
      <w:pPr>
        <w:spacing w:line="360" w:lineRule="auto"/>
        <w:rPr>
          <w:sz w:val="24"/>
        </w:rPr>
      </w:pPr>
      <w:r>
        <w:rPr>
          <w:rFonts w:hint="eastAsia"/>
          <w:sz w:val="24"/>
        </w:rPr>
        <w:t xml:space="preserve">a) </w:t>
      </w:r>
      <w:r>
        <w:rPr>
          <w:sz w:val="24"/>
        </w:rPr>
        <w:t>仪器连接如图</w:t>
      </w:r>
      <w:r>
        <w:rPr>
          <w:rFonts w:hint="eastAsia"/>
          <w:sz w:val="24"/>
        </w:rPr>
        <w:t>3</w:t>
      </w:r>
      <w:r>
        <w:rPr>
          <w:sz w:val="24"/>
        </w:rPr>
        <w:t>所示。</w:t>
      </w:r>
    </w:p>
    <w:p w14:paraId="1DE69155" w14:textId="77777777" w:rsidR="00833049" w:rsidRDefault="006250D1">
      <w:pPr>
        <w:spacing w:line="360" w:lineRule="auto"/>
        <w:outlineLvl w:val="0"/>
        <w:rPr>
          <w:sz w:val="24"/>
        </w:rPr>
      </w:pPr>
      <w:r>
        <w:rPr>
          <w:noProof/>
          <w:sz w:val="24"/>
        </w:rPr>
        <w:lastRenderedPageBreak/>
        <mc:AlternateContent>
          <mc:Choice Requires="wpc">
            <w:drawing>
              <wp:inline distT="0" distB="0" distL="114300" distR="114300" wp14:anchorId="1F734884" wp14:editId="24B1B1E4">
                <wp:extent cx="5486400" cy="2485390"/>
                <wp:effectExtent l="0" t="0" r="0" b="13970"/>
                <wp:docPr id="2" name="画布 2"/>
                <wp:cNvGraphicFramePr/>
                <a:graphic xmlns:a="http://schemas.openxmlformats.org/drawingml/2006/main">
                  <a:graphicData uri="http://schemas.microsoft.com/office/word/2010/wordprocessingCanvas">
                    <wpc:wpc>
                      <wpc:bg/>
                      <wpc:whole/>
                      <wps:wsp>
                        <wps:cNvPr id="39" name="矩形 39"/>
                        <wps:cNvSpPr/>
                        <wps:spPr>
                          <a:xfrm>
                            <a:off x="458470" y="533400"/>
                            <a:ext cx="1188000" cy="72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40" name="矩形 40"/>
                        <wps:cNvSpPr/>
                        <wps:spPr>
                          <a:xfrm>
                            <a:off x="2153920" y="527050"/>
                            <a:ext cx="1188085" cy="72009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49" name="矩形 49"/>
                        <wps:cNvSpPr/>
                        <wps:spPr>
                          <a:xfrm>
                            <a:off x="3823335" y="526415"/>
                            <a:ext cx="1188085" cy="72009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50" name="直接箭头连接符 50"/>
                        <wps:cNvCnPr>
                          <a:stCxn id="39" idx="3"/>
                        </wps:cNvCnPr>
                        <wps:spPr>
                          <a:xfrm>
                            <a:off x="1646555" y="893445"/>
                            <a:ext cx="499110" cy="0"/>
                          </a:xfrm>
                          <a:prstGeom prst="straightConnector1">
                            <a:avLst/>
                          </a:prstGeom>
                          <a:ln w="31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51" name="直接箭头连接符 51"/>
                        <wps:cNvCnPr>
                          <a:endCxn id="49" idx="1"/>
                        </wps:cNvCnPr>
                        <wps:spPr>
                          <a:xfrm flipV="1">
                            <a:off x="3343910" y="886460"/>
                            <a:ext cx="479425" cy="10160"/>
                          </a:xfrm>
                          <a:prstGeom prst="straightConnector1">
                            <a:avLst/>
                          </a:prstGeom>
                          <a:ln w="31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61" name="矩形 61"/>
                        <wps:cNvSpPr/>
                        <wps:spPr>
                          <a:xfrm>
                            <a:off x="456565" y="1724025"/>
                            <a:ext cx="1188085" cy="72009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66" name="矩形 66"/>
                        <wps:cNvSpPr/>
                        <wps:spPr>
                          <a:xfrm>
                            <a:off x="2145665" y="1724660"/>
                            <a:ext cx="1188085" cy="72009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68" name="直接箭头连接符 68"/>
                        <wps:cNvCnPr>
                          <a:endCxn id="39" idx="2"/>
                        </wps:cNvCnPr>
                        <wps:spPr>
                          <a:xfrm flipH="1" flipV="1">
                            <a:off x="1052830" y="1253490"/>
                            <a:ext cx="5080" cy="469900"/>
                          </a:xfrm>
                          <a:prstGeom prst="straightConnector1">
                            <a:avLst/>
                          </a:prstGeom>
                          <a:ln w="31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69" name="直接箭头连接符 69"/>
                        <wps:cNvCnPr>
                          <a:stCxn id="40" idx="2"/>
                          <a:endCxn id="66" idx="0"/>
                        </wps:cNvCnPr>
                        <wps:spPr>
                          <a:xfrm flipH="1">
                            <a:off x="2740025" y="1247140"/>
                            <a:ext cx="8255" cy="477520"/>
                          </a:xfrm>
                          <a:prstGeom prst="straightConnector1">
                            <a:avLst/>
                          </a:prstGeom>
                          <a:ln w="31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70" name="文本框 70"/>
                        <wps:cNvSpPr txBox="1"/>
                        <wps:spPr>
                          <a:xfrm>
                            <a:off x="607695" y="696595"/>
                            <a:ext cx="891540" cy="304165"/>
                          </a:xfrm>
                          <a:prstGeom prst="rect">
                            <a:avLst/>
                          </a:prstGeom>
                          <a:solidFill>
                            <a:schemeClr val="lt1"/>
                          </a:solidFill>
                          <a:ln w="6350">
                            <a:solidFill>
                              <a:schemeClr val="bg1"/>
                            </a:solidFill>
                          </a:ln>
                        </wps:spPr>
                        <wps:style>
                          <a:lnRef idx="0">
                            <a:schemeClr val="accent1"/>
                          </a:lnRef>
                          <a:fillRef idx="0">
                            <a:schemeClr val="accent1"/>
                          </a:fillRef>
                          <a:effectRef idx="0">
                            <a:schemeClr val="accent1"/>
                          </a:effectRef>
                          <a:fontRef idx="minor">
                            <a:schemeClr val="dk1"/>
                          </a:fontRef>
                        </wps:style>
                        <wps:txbx>
                          <w:txbxContent>
                            <w:p w14:paraId="102A6500" w14:textId="77777777" w:rsidR="00833049" w:rsidRDefault="006250D1">
                              <w:r>
                                <w:rPr>
                                  <w:rFonts w:hint="eastAsia"/>
                                </w:rPr>
                                <w:t>信号发生器</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72" name="文本框 72"/>
                        <wps:cNvSpPr txBox="1"/>
                        <wps:spPr>
                          <a:xfrm>
                            <a:off x="3990340" y="631825"/>
                            <a:ext cx="948690" cy="485140"/>
                          </a:xfrm>
                          <a:prstGeom prst="rect">
                            <a:avLst/>
                          </a:prstGeom>
                          <a:solidFill>
                            <a:schemeClr val="lt1"/>
                          </a:solidFill>
                          <a:ln w="6350">
                            <a:solidFill>
                              <a:schemeClr val="bg1"/>
                            </a:solidFill>
                          </a:ln>
                        </wps:spPr>
                        <wps:style>
                          <a:lnRef idx="0">
                            <a:schemeClr val="accent1"/>
                          </a:lnRef>
                          <a:fillRef idx="0">
                            <a:schemeClr val="accent1"/>
                          </a:fillRef>
                          <a:effectRef idx="0">
                            <a:schemeClr val="accent1"/>
                          </a:effectRef>
                          <a:fontRef idx="minor">
                            <a:schemeClr val="dk1"/>
                          </a:fontRef>
                        </wps:style>
                        <wps:txbx>
                          <w:txbxContent>
                            <w:p w14:paraId="2D67289E" w14:textId="77777777" w:rsidR="00833049" w:rsidRDefault="006250D1">
                              <w:r>
                                <w:rPr>
                                  <w:rFonts w:hint="eastAsia"/>
                                </w:rPr>
                                <w:t>被校调制度测量仪</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73" name="文本框 73"/>
                        <wps:cNvSpPr txBox="1"/>
                        <wps:spPr>
                          <a:xfrm>
                            <a:off x="2258060" y="681355"/>
                            <a:ext cx="880110" cy="429260"/>
                          </a:xfrm>
                          <a:prstGeom prst="rect">
                            <a:avLst/>
                          </a:prstGeom>
                          <a:solidFill>
                            <a:schemeClr val="lt1"/>
                          </a:solidFill>
                          <a:ln w="6350">
                            <a:solidFill>
                              <a:schemeClr val="bg1"/>
                            </a:solidFill>
                          </a:ln>
                        </wps:spPr>
                        <wps:style>
                          <a:lnRef idx="0">
                            <a:schemeClr val="accent1"/>
                          </a:lnRef>
                          <a:fillRef idx="0">
                            <a:schemeClr val="accent1"/>
                          </a:fillRef>
                          <a:effectRef idx="0">
                            <a:schemeClr val="accent1"/>
                          </a:effectRef>
                          <a:fontRef idx="minor">
                            <a:schemeClr val="dk1"/>
                          </a:fontRef>
                        </wps:style>
                        <wps:txbx>
                          <w:txbxContent>
                            <w:p w14:paraId="09980C96" w14:textId="77777777" w:rsidR="00833049" w:rsidRDefault="006250D1">
                              <w:r>
                                <w:rPr>
                                  <w:rFonts w:hint="eastAsia"/>
                                </w:rPr>
                                <w:t>功率分配器</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74" name="文本框 74"/>
                        <wps:cNvSpPr txBox="1"/>
                        <wps:spPr>
                          <a:xfrm>
                            <a:off x="596900" y="1866265"/>
                            <a:ext cx="941070" cy="483870"/>
                          </a:xfrm>
                          <a:prstGeom prst="rect">
                            <a:avLst/>
                          </a:prstGeom>
                          <a:solidFill>
                            <a:schemeClr val="lt1"/>
                          </a:solidFill>
                          <a:ln w="6350">
                            <a:solidFill>
                              <a:schemeClr val="bg1"/>
                            </a:solidFill>
                          </a:ln>
                        </wps:spPr>
                        <wps:style>
                          <a:lnRef idx="0">
                            <a:schemeClr val="accent1"/>
                          </a:lnRef>
                          <a:fillRef idx="0">
                            <a:schemeClr val="accent1"/>
                          </a:fillRef>
                          <a:effectRef idx="0">
                            <a:schemeClr val="accent1"/>
                          </a:effectRef>
                          <a:fontRef idx="minor">
                            <a:schemeClr val="dk1"/>
                          </a:fontRef>
                        </wps:style>
                        <wps:txbx>
                          <w:txbxContent>
                            <w:p w14:paraId="6D7D19E9" w14:textId="77777777" w:rsidR="00833049" w:rsidRDefault="006250D1">
                              <w:r>
                                <w:rPr>
                                  <w:rFonts w:hint="eastAsia"/>
                                </w:rPr>
                                <w:t>低频信号发生器</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75" name="文本框 75"/>
                        <wps:cNvSpPr txBox="1"/>
                        <wps:spPr>
                          <a:xfrm>
                            <a:off x="2313940" y="1899920"/>
                            <a:ext cx="914400" cy="394970"/>
                          </a:xfrm>
                          <a:prstGeom prst="rect">
                            <a:avLst/>
                          </a:prstGeom>
                          <a:solidFill>
                            <a:schemeClr val="lt1"/>
                          </a:solidFill>
                          <a:ln w="6350">
                            <a:solidFill>
                              <a:schemeClr val="bg1"/>
                            </a:solidFill>
                          </a:ln>
                        </wps:spPr>
                        <wps:style>
                          <a:lnRef idx="0">
                            <a:schemeClr val="accent1"/>
                          </a:lnRef>
                          <a:fillRef idx="0">
                            <a:schemeClr val="accent1"/>
                          </a:fillRef>
                          <a:effectRef idx="0">
                            <a:schemeClr val="accent1"/>
                          </a:effectRef>
                          <a:fontRef idx="minor">
                            <a:schemeClr val="dk1"/>
                          </a:fontRef>
                        </wps:style>
                        <wps:txbx>
                          <w:txbxContent>
                            <w:p w14:paraId="0DF14858" w14:textId="77777777" w:rsidR="00833049" w:rsidRDefault="006250D1">
                              <w:r>
                                <w:rPr>
                                  <w:rFonts w:hint="eastAsia"/>
                                </w:rPr>
                                <w:t>频谱分析仪</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79" name="文本框 79"/>
                        <wps:cNvSpPr txBox="1"/>
                        <wps:spPr>
                          <a:xfrm>
                            <a:off x="754380" y="941705"/>
                            <a:ext cx="683895" cy="262255"/>
                          </a:xfrm>
                          <a:prstGeom prst="rect">
                            <a:avLst/>
                          </a:prstGeom>
                          <a:solidFill>
                            <a:schemeClr val="lt1"/>
                          </a:solidFill>
                          <a:ln w="6350">
                            <a:solidFill>
                              <a:schemeClr val="bg1"/>
                            </a:solidFill>
                          </a:ln>
                        </wps:spPr>
                        <wps:style>
                          <a:lnRef idx="0">
                            <a:schemeClr val="accent1"/>
                          </a:lnRef>
                          <a:fillRef idx="0">
                            <a:schemeClr val="accent1"/>
                          </a:fillRef>
                          <a:effectRef idx="0">
                            <a:schemeClr val="accent1"/>
                          </a:effectRef>
                          <a:fontRef idx="minor">
                            <a:schemeClr val="dk1"/>
                          </a:fontRef>
                        </wps:style>
                        <wps:txbx>
                          <w:txbxContent>
                            <w:p w14:paraId="18945D4B" w14:textId="77777777" w:rsidR="00833049" w:rsidRDefault="006250D1">
                              <w:pPr>
                                <w:rPr>
                                  <w:sz w:val="15"/>
                                  <w:szCs w:val="15"/>
                                </w:rPr>
                              </w:pPr>
                              <w:r>
                                <w:rPr>
                                  <w:rFonts w:hint="eastAsia"/>
                                  <w:sz w:val="15"/>
                                  <w:szCs w:val="15"/>
                                </w:rPr>
                                <w:t>外调制输入</w:t>
                              </w:r>
                            </w:p>
                          </w:txbxContent>
                        </wps:txbx>
                        <wps:bodyPr rot="0" spcFirstLastPara="0" vertOverflow="overflow" horzOverflow="overflow" vert="horz" wrap="square" lIns="91440" tIns="45720" rIns="91440" bIns="45720" numCol="1" spcCol="0" rtlCol="0" fromWordArt="0" anchor="t" anchorCtr="0" forceAA="0" compatLnSpc="1">
                          <a:noAutofit/>
                        </wps:bodyPr>
                      </wps:wsp>
                    </wpc:wpc>
                  </a:graphicData>
                </a:graphic>
              </wp:inline>
            </w:drawing>
          </mc:Choice>
          <mc:Fallback>
            <w:pict>
              <v:group w14:anchorId="1F734884" id="画布 2" o:spid="_x0000_s1049" editas="canvas" style="width:6in;height:195.7pt;mso-position-horizontal-relative:char;mso-position-vertical-relative:line" coordsize="54864,248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">
                <v:shape id="_x0000_s1050" type="#_x0000_t75" style="position:absolute;width:54864;height:24853;visibility:visible;mso-wrap-style:square">
                  <v:fill o:detectmouseclick="t"/>
                  <v:path o:connecttype="none"/>
                </v:shape>
                <v:rect id="矩形 39" o:spid="_x0000_s1051" style="position:absolute;left:4584;top:5334;width:11880;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" filled="f" strokecolor="black [3213]" strokeweight=".25pt"/>
                <v:rect id="矩形 40" o:spid="_x0000_s1052" style="position:absolute;left:21539;top:5270;width:11881;height:72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" filled="f" strokecolor="black [3213]" strokeweight=".25pt"/>
                <v:rect id="矩形 49" o:spid="_x0000_s1053" style="position:absolute;left:38233;top:5264;width:11881;height:72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" filled="f" strokecolor="black [3213]" strokeweight=".25pt"/>
                <v:shape id="直接箭头连接符 50" o:spid="_x0000_s1054" type="#_x0000_t32" style="position:absolute;left:16465;top:8934;width:499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" strokecolor="black [3213]" strokeweight=".25pt">
                  <v:stroke endarrow="open" joinstyle="miter"/>
                </v:shape>
                <v:shape id="直接箭头连接符 51" o:spid="_x0000_s1055" type="#_x0000_t32" style="position:absolute;left:33439;top:8864;width:4794;height:10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" strokecolor="black [3213]" strokeweight=".25pt">
                  <v:stroke endarrow="open" joinstyle="miter"/>
                </v:shape>
                <v:rect id="矩形 61" o:spid="_x0000_s1056" style="position:absolute;left:4565;top:17240;width:11881;height:72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" filled="f" strokecolor="black [3213]" strokeweight=".25pt"/>
                <v:rect id="矩形 66" o:spid="_x0000_s1057" style="position:absolute;left:21456;top:17246;width:11881;height:72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" filled="f" strokecolor="black [3213]" strokeweight=".25pt"/>
                <v:shape id="直接箭头连接符 68" o:spid="_x0000_s1058" type="#_x0000_t32" style="position:absolute;left:10528;top:12534;width:51;height:4699;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" strokecolor="black [3213]" strokeweight=".25pt">
                  <v:stroke endarrow="open" joinstyle="miter"/>
                </v:shape>
                <v:shape id="直接箭头连接符 69" o:spid="_x0000_s1059" type="#_x0000_t32" style="position:absolute;left:27400;top:12471;width:82;height:477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" strokecolor="black [3213]" strokeweight=".25pt">
                  <v:stroke endarrow="open" joinstyle="miter"/>
                </v:shape>
                <v:shape id="文本框 70" o:spid="_x0000_s1060" type="#_x0000_t202" style="position:absolute;left:6076;top:6965;width:8916;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" fillcolor="white [3201]" strokecolor="white [3212]" strokeweight=".5pt">
                  <v:textbox>
                    <w:txbxContent>
                      <w:p w14:paraId="102A6500" w14:textId="77777777" w:rsidR="00833049" w:rsidRDefault="006250D1">
                        <w:r>
                          <w:rPr>
                            <w:rFonts w:hint="eastAsia"/>
                          </w:rPr>
                          <w:t>信号发生器</w:t>
                        </w:r>
                      </w:p>
                    </w:txbxContent>
                  </v:textbox>
                </v:shape>
                <v:shape id="文本框 72" o:spid="_x0000_s1061" type="#_x0000_t202" style="position:absolute;left:39903;top:6318;width:9487;height:48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" fillcolor="white [3201]" strokecolor="white [3212]" strokeweight=".5pt">
                  <v:textbox>
                    <w:txbxContent>
                      <w:p w14:paraId="2D67289E" w14:textId="77777777" w:rsidR="00833049" w:rsidRDefault="006250D1">
                        <w:r>
                          <w:rPr>
                            <w:rFonts w:hint="eastAsia"/>
                          </w:rPr>
                          <w:t>被校调制度测量仪</w:t>
                        </w:r>
                      </w:p>
                    </w:txbxContent>
                  </v:textbox>
                </v:shape>
                <v:shape id="文本框 73" o:spid="_x0000_s1062" type="#_x0000_t202" style="position:absolute;left:22580;top:6813;width:8801;height:42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" fillcolor="white [3201]" strokecolor="white [3212]" strokeweight=".5pt">
                  <v:textbox>
                    <w:txbxContent>
                      <w:p w14:paraId="09980C96" w14:textId="77777777" w:rsidR="00833049" w:rsidRDefault="006250D1">
                        <w:r>
                          <w:rPr>
                            <w:rFonts w:hint="eastAsia"/>
                          </w:rPr>
                          <w:t>功率分配器</w:t>
                        </w:r>
                      </w:p>
                    </w:txbxContent>
                  </v:textbox>
                </v:shape>
                <v:shape id="文本框 74" o:spid="_x0000_s1063" type="#_x0000_t202" style="position:absolute;left:5969;top:18662;width:9410;height:48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" fillcolor="white [3201]" strokecolor="white [3212]" strokeweight=".5pt">
                  <v:textbox>
                    <w:txbxContent>
                      <w:p w14:paraId="6D7D19E9" w14:textId="77777777" w:rsidR="00833049" w:rsidRDefault="006250D1">
                        <w:r>
                          <w:rPr>
                            <w:rFonts w:hint="eastAsia"/>
                          </w:rPr>
                          <w:t>低频信号发生器</w:t>
                        </w:r>
                      </w:p>
                    </w:txbxContent>
                  </v:textbox>
                </v:shape>
                <v:shape id="文本框 75" o:spid="_x0000_s1064" type="#_x0000_t202" style="position:absolute;left:23139;top:18999;width:9144;height:39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" fillcolor="white [3201]" strokecolor="white [3212]" strokeweight=".5pt">
                  <v:textbox>
                    <w:txbxContent>
                      <w:p w14:paraId="0DF14858" w14:textId="77777777" w:rsidR="00833049" w:rsidRDefault="006250D1">
                        <w:r>
                          <w:rPr>
                            <w:rFonts w:hint="eastAsia"/>
                          </w:rPr>
                          <w:t>频谱分析仪</w:t>
                        </w:r>
                      </w:p>
                    </w:txbxContent>
                  </v:textbox>
                </v:shape>
                <v:shape id="文本框 79" o:spid="_x0000_s1065" type="#_x0000_t202" style="position:absolute;left:7543;top:9417;width:6839;height:2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" fillcolor="white [3201]" strokecolor="white [3212]" strokeweight=".5pt">
                  <v:textbox>
                    <w:txbxContent>
                      <w:p w14:paraId="18945D4B" w14:textId="77777777" w:rsidR="00833049" w:rsidRDefault="006250D1">
                        <w:pPr>
                          <w:rPr>
                            <w:sz w:val="15"/>
                            <w:szCs w:val="15"/>
                          </w:rPr>
                        </w:pPr>
                        <w:r>
                          <w:rPr>
                            <w:rFonts w:hint="eastAsia"/>
                            <w:sz w:val="15"/>
                            <w:szCs w:val="15"/>
                          </w:rPr>
                          <w:t>外调制输入</w:t>
                        </w:r>
                      </w:p>
                    </w:txbxContent>
                  </v:textbox>
                </v:shape>
                <w10:anchorlock/>
              </v:group>
            </w:pict>
          </mc:Fallback>
        </mc:AlternateContent>
      </w:r>
    </w:p>
    <w:p w14:paraId="31623E8D" w14:textId="77777777" w:rsidR="00833049" w:rsidRDefault="006250D1">
      <w:pPr>
        <w:spacing w:line="360" w:lineRule="auto"/>
        <w:jc w:val="center"/>
        <w:rPr>
          <w:bCs w:val="0"/>
          <w:szCs w:val="21"/>
        </w:rPr>
      </w:pPr>
      <w:r>
        <w:rPr>
          <w:rFonts w:hAnsi="宋体"/>
          <w:bCs w:val="0"/>
          <w:szCs w:val="21"/>
        </w:rPr>
        <w:t>图</w:t>
      </w:r>
      <w:r>
        <w:rPr>
          <w:rFonts w:hAnsi="宋体" w:hint="eastAsia"/>
          <w:bCs w:val="0"/>
          <w:szCs w:val="21"/>
        </w:rPr>
        <w:t>2</w:t>
      </w:r>
      <w:r>
        <w:rPr>
          <w:rFonts w:hAnsi="宋体" w:hint="eastAsia"/>
          <w:bCs w:val="0"/>
          <w:szCs w:val="21"/>
        </w:rPr>
        <w:t>贝塞尔函数</w:t>
      </w:r>
      <w:r>
        <w:rPr>
          <w:rFonts w:hAnsi="宋体" w:hint="eastAsia"/>
          <w:bCs w:val="0"/>
          <w:szCs w:val="21"/>
        </w:rPr>
        <w:t>-</w:t>
      </w:r>
      <w:r>
        <w:rPr>
          <w:rFonts w:hAnsi="宋体" w:hint="eastAsia"/>
          <w:bCs w:val="0"/>
          <w:szCs w:val="21"/>
        </w:rPr>
        <w:t>调频频偏校准的</w:t>
      </w:r>
      <w:r>
        <w:rPr>
          <w:rFonts w:hAnsi="宋体"/>
          <w:bCs w:val="0"/>
          <w:szCs w:val="21"/>
        </w:rPr>
        <w:t>连接示意图</w:t>
      </w:r>
    </w:p>
    <w:p w14:paraId="21066471" w14:textId="77777777" w:rsidR="00833049" w:rsidRDefault="006250D1">
      <w:pPr>
        <w:spacing w:line="360" w:lineRule="auto"/>
        <w:rPr>
          <w:sz w:val="24"/>
        </w:rPr>
      </w:pPr>
      <w:r>
        <w:rPr>
          <w:rFonts w:hint="eastAsia"/>
          <w:sz w:val="24"/>
        </w:rPr>
        <w:t xml:space="preserve">b) </w:t>
      </w:r>
      <w:r>
        <w:rPr>
          <w:rFonts w:hint="eastAsia"/>
          <w:sz w:val="24"/>
        </w:rPr>
        <w:t>按附录</w:t>
      </w:r>
      <w:r>
        <w:rPr>
          <w:rFonts w:hint="eastAsia"/>
          <w:sz w:val="24"/>
        </w:rPr>
        <w:t>A</w:t>
      </w:r>
      <w:r>
        <w:rPr>
          <w:rFonts w:hint="eastAsia"/>
          <w:sz w:val="24"/>
        </w:rPr>
        <w:t>表</w:t>
      </w:r>
      <w:r>
        <w:rPr>
          <w:rFonts w:hint="eastAsia"/>
          <w:sz w:val="24"/>
        </w:rPr>
        <w:t>A.2</w:t>
      </w:r>
      <w:r>
        <w:rPr>
          <w:rFonts w:hint="eastAsia"/>
          <w:sz w:val="24"/>
        </w:rPr>
        <w:t>“载波频率”一栏中要求设置信号发生器的输出频率，输出电平设置为</w:t>
      </w:r>
      <w:r>
        <w:rPr>
          <w:rFonts w:hint="eastAsia"/>
          <w:sz w:val="24"/>
        </w:rPr>
        <w:t>0dBm</w:t>
      </w:r>
      <w:r>
        <w:rPr>
          <w:rFonts w:hint="eastAsia"/>
          <w:sz w:val="24"/>
        </w:rPr>
        <w:t>（或被校调制度测量</w:t>
      </w:r>
      <w:proofErr w:type="gramStart"/>
      <w:r>
        <w:rPr>
          <w:rFonts w:hint="eastAsia"/>
          <w:sz w:val="24"/>
        </w:rPr>
        <w:t>仪技术</w:t>
      </w:r>
      <w:proofErr w:type="gramEnd"/>
      <w:r>
        <w:rPr>
          <w:rFonts w:hint="eastAsia"/>
          <w:sz w:val="24"/>
        </w:rPr>
        <w:t>说明书要求的其他值）。</w:t>
      </w:r>
    </w:p>
    <w:p w14:paraId="0D4805E4" w14:textId="77777777" w:rsidR="00833049" w:rsidRDefault="006250D1">
      <w:pPr>
        <w:spacing w:line="360" w:lineRule="auto"/>
        <w:rPr>
          <w:sz w:val="24"/>
        </w:rPr>
      </w:pPr>
      <w:r>
        <w:rPr>
          <w:rFonts w:hint="eastAsia"/>
          <w:sz w:val="24"/>
        </w:rPr>
        <w:t>c)</w:t>
      </w:r>
      <w:r>
        <w:rPr>
          <w:sz w:val="24"/>
        </w:rPr>
        <w:t xml:space="preserve"> </w:t>
      </w:r>
      <w:r>
        <w:rPr>
          <w:rFonts w:hint="eastAsia"/>
          <w:sz w:val="24"/>
        </w:rPr>
        <w:t>设置频谱分析仪的中心频率与信号发生器的输出频率一致，调节分辨力带宽、频谱宽度、参考电平，使其波形显示清晰，光标标记载波频率和幅度，作为参考值，按下相对光标键。</w:t>
      </w:r>
    </w:p>
    <w:p w14:paraId="1F16B035" w14:textId="77777777" w:rsidR="00833049" w:rsidRDefault="006250D1">
      <w:pPr>
        <w:spacing w:line="360" w:lineRule="auto"/>
        <w:rPr>
          <w:sz w:val="24"/>
        </w:rPr>
      </w:pPr>
      <w:r>
        <w:rPr>
          <w:rFonts w:hint="eastAsia"/>
          <w:sz w:val="24"/>
        </w:rPr>
        <w:t xml:space="preserve">d) </w:t>
      </w:r>
      <w:r>
        <w:rPr>
          <w:rFonts w:hint="eastAsia"/>
          <w:sz w:val="24"/>
        </w:rPr>
        <w:t>根据校准的调制频率，设置低频信号发生器的频率（按附录</w:t>
      </w:r>
      <w:r>
        <w:rPr>
          <w:rFonts w:hint="eastAsia"/>
          <w:sz w:val="24"/>
        </w:rPr>
        <w:t>D</w:t>
      </w:r>
      <w:r>
        <w:rPr>
          <w:rFonts w:hint="eastAsia"/>
          <w:sz w:val="24"/>
        </w:rPr>
        <w:t>表</w:t>
      </w:r>
      <w:r>
        <w:rPr>
          <w:rFonts w:hint="eastAsia"/>
          <w:sz w:val="24"/>
        </w:rPr>
        <w:t>D.2</w:t>
      </w:r>
      <w:r>
        <w:rPr>
          <w:rFonts w:hint="eastAsia"/>
          <w:sz w:val="24"/>
        </w:rPr>
        <w:t>中调制信号频率），且幅度调整为最小值。</w:t>
      </w:r>
    </w:p>
    <w:p w14:paraId="44729375" w14:textId="77777777" w:rsidR="00833049" w:rsidRDefault="006250D1">
      <w:pPr>
        <w:spacing w:line="360" w:lineRule="auto"/>
        <w:rPr>
          <w:sz w:val="24"/>
        </w:rPr>
      </w:pPr>
      <w:r>
        <w:rPr>
          <w:rFonts w:hint="eastAsia"/>
          <w:sz w:val="24"/>
        </w:rPr>
        <w:t xml:space="preserve">e) </w:t>
      </w:r>
      <w:r>
        <w:rPr>
          <w:rFonts w:hint="eastAsia"/>
          <w:sz w:val="24"/>
        </w:rPr>
        <w:t>调节低频信号发生器的输出幅度，是频谱分析仪上的谱线幅度减小，直到</w:t>
      </w:r>
      <w:r>
        <w:rPr>
          <w:rFonts w:hint="eastAsia"/>
          <w:i/>
          <w:iCs/>
          <w:sz w:val="24"/>
        </w:rPr>
        <w:t>k</w:t>
      </w:r>
      <w:r>
        <w:rPr>
          <w:rFonts w:hint="eastAsia"/>
          <w:sz w:val="24"/>
        </w:rPr>
        <w:t>次（</w:t>
      </w:r>
      <w:r>
        <w:rPr>
          <w:rFonts w:hint="eastAsia"/>
          <w:i/>
          <w:iCs/>
          <w:sz w:val="24"/>
        </w:rPr>
        <w:t>k</w:t>
      </w:r>
      <w:r>
        <w:rPr>
          <w:rFonts w:hint="eastAsia"/>
          <w:sz w:val="24"/>
        </w:rPr>
        <w:t>为零点序号，</w:t>
      </w:r>
      <w:r>
        <w:rPr>
          <w:rFonts w:hint="eastAsia"/>
          <w:i/>
          <w:iCs/>
          <w:sz w:val="24"/>
        </w:rPr>
        <w:t>k</w:t>
      </w:r>
      <w:r>
        <w:rPr>
          <w:rFonts w:hint="eastAsia"/>
          <w:sz w:val="24"/>
        </w:rPr>
        <w:t>值选择参考附录</w:t>
      </w:r>
      <w:r>
        <w:rPr>
          <w:rFonts w:hint="eastAsia"/>
          <w:sz w:val="24"/>
        </w:rPr>
        <w:t>D</w:t>
      </w:r>
      <w:r>
        <w:rPr>
          <w:rFonts w:hint="eastAsia"/>
          <w:sz w:val="24"/>
        </w:rPr>
        <w:t>表</w:t>
      </w:r>
      <w:r>
        <w:rPr>
          <w:rFonts w:hint="eastAsia"/>
          <w:sz w:val="24"/>
        </w:rPr>
        <w:t>D.2</w:t>
      </w:r>
      <w:r>
        <w:rPr>
          <w:rFonts w:hint="eastAsia"/>
          <w:sz w:val="24"/>
        </w:rPr>
        <w:t>）值相对光标幅度小于</w:t>
      </w:r>
      <w:r>
        <w:rPr>
          <w:rFonts w:hint="eastAsia"/>
          <w:sz w:val="24"/>
        </w:rPr>
        <w:t>60dB</w:t>
      </w:r>
      <w:r>
        <w:rPr>
          <w:rFonts w:hint="eastAsia"/>
          <w:sz w:val="24"/>
        </w:rPr>
        <w:t>以上（或比参考值小</w:t>
      </w:r>
      <w:r>
        <w:rPr>
          <w:rFonts w:hint="eastAsia"/>
          <w:sz w:val="24"/>
        </w:rPr>
        <w:t>60dB</w:t>
      </w:r>
      <w:r>
        <w:rPr>
          <w:rFonts w:hint="eastAsia"/>
          <w:sz w:val="24"/>
        </w:rPr>
        <w:t>以上）。</w:t>
      </w:r>
    </w:p>
    <w:p w14:paraId="7A8FBDCD" w14:textId="77777777" w:rsidR="00833049" w:rsidRDefault="006250D1">
      <w:pPr>
        <w:spacing w:line="360" w:lineRule="auto"/>
        <w:rPr>
          <w:sz w:val="24"/>
        </w:rPr>
      </w:pPr>
      <w:r>
        <w:rPr>
          <w:rFonts w:hint="eastAsia"/>
          <w:sz w:val="24"/>
        </w:rPr>
        <w:t xml:space="preserve">f) </w:t>
      </w:r>
      <w:r>
        <w:rPr>
          <w:rFonts w:hint="eastAsia"/>
          <w:sz w:val="24"/>
        </w:rPr>
        <w:t>被校调制度测量</w:t>
      </w:r>
      <w:proofErr w:type="gramStart"/>
      <w:r>
        <w:rPr>
          <w:rFonts w:hint="eastAsia"/>
          <w:sz w:val="24"/>
        </w:rPr>
        <w:t>仪设置</w:t>
      </w:r>
      <w:proofErr w:type="gramEnd"/>
      <w:r>
        <w:rPr>
          <w:rFonts w:hint="eastAsia"/>
          <w:sz w:val="24"/>
        </w:rPr>
        <w:t>为频偏测量功能，选择“正峰值（</w:t>
      </w:r>
      <w:r>
        <w:rPr>
          <w:rFonts w:hint="eastAsia"/>
          <w:sz w:val="24"/>
        </w:rPr>
        <w:t>P+</w:t>
      </w:r>
      <w:r>
        <w:rPr>
          <w:rFonts w:hint="eastAsia"/>
          <w:sz w:val="24"/>
        </w:rPr>
        <w:t>）</w:t>
      </w:r>
      <w:r>
        <w:rPr>
          <w:rFonts w:hint="eastAsia"/>
          <w:sz w:val="24"/>
        </w:rPr>
        <w:t>+</w:t>
      </w:r>
      <w:r>
        <w:rPr>
          <w:rFonts w:hint="eastAsia"/>
          <w:sz w:val="24"/>
        </w:rPr>
        <w:t>负峰值（</w:t>
      </w:r>
      <w:r>
        <w:rPr>
          <w:rFonts w:hint="eastAsia"/>
          <w:sz w:val="24"/>
        </w:rPr>
        <w:t>P-</w:t>
      </w:r>
      <w:r>
        <w:rPr>
          <w:rFonts w:hint="eastAsia"/>
          <w:sz w:val="24"/>
        </w:rPr>
        <w:t>）</w:t>
      </w:r>
      <w:r>
        <w:rPr>
          <w:sz w:val="24"/>
        </w:rPr>
        <w:t>”</w:t>
      </w:r>
      <w:r>
        <w:rPr>
          <w:rFonts w:hint="eastAsia"/>
          <w:sz w:val="24"/>
        </w:rPr>
        <w:t>检波器，并选择合适的滤波带宽（参考附录</w:t>
      </w:r>
      <w:r>
        <w:rPr>
          <w:rFonts w:hint="eastAsia"/>
          <w:sz w:val="24"/>
        </w:rPr>
        <w:t>D</w:t>
      </w:r>
      <w:r>
        <w:rPr>
          <w:rFonts w:hint="eastAsia"/>
          <w:sz w:val="24"/>
        </w:rPr>
        <w:t>表</w:t>
      </w:r>
      <w:r>
        <w:rPr>
          <w:rFonts w:hint="eastAsia"/>
          <w:sz w:val="24"/>
        </w:rPr>
        <w:t>D.2</w:t>
      </w:r>
      <w:r>
        <w:rPr>
          <w:rFonts w:hint="eastAsia"/>
          <w:sz w:val="24"/>
        </w:rPr>
        <w:t>），读取调频频偏值，记录于附录</w:t>
      </w:r>
      <w:r>
        <w:rPr>
          <w:rFonts w:hint="eastAsia"/>
          <w:sz w:val="24"/>
        </w:rPr>
        <w:t>A</w:t>
      </w:r>
      <w:r>
        <w:rPr>
          <w:rFonts w:hint="eastAsia"/>
          <w:sz w:val="24"/>
        </w:rPr>
        <w:t>表</w:t>
      </w:r>
      <w:r>
        <w:rPr>
          <w:rFonts w:hint="eastAsia"/>
          <w:sz w:val="24"/>
        </w:rPr>
        <w:t>A.2</w:t>
      </w:r>
      <w:r>
        <w:rPr>
          <w:rFonts w:hint="eastAsia"/>
          <w:sz w:val="24"/>
        </w:rPr>
        <w:t>中。</w:t>
      </w:r>
    </w:p>
    <w:p w14:paraId="77715A8E" w14:textId="77777777" w:rsidR="00833049" w:rsidRDefault="006250D1">
      <w:pPr>
        <w:spacing w:line="360" w:lineRule="auto"/>
        <w:jc w:val="left"/>
        <w:rPr>
          <w:sz w:val="24"/>
        </w:rPr>
      </w:pPr>
      <w:r>
        <w:rPr>
          <w:rFonts w:hint="eastAsia"/>
          <w:sz w:val="24"/>
        </w:rPr>
        <w:t xml:space="preserve">g) </w:t>
      </w:r>
      <w:r>
        <w:rPr>
          <w:rFonts w:hint="eastAsia"/>
          <w:sz w:val="24"/>
        </w:rPr>
        <w:t>被调制度测量仪的调频频偏的示值误差按式（</w:t>
      </w:r>
      <w:r>
        <w:rPr>
          <w:rFonts w:hint="eastAsia"/>
          <w:sz w:val="24"/>
        </w:rPr>
        <w:t>2</w:t>
      </w:r>
      <w:r>
        <w:rPr>
          <w:rFonts w:hint="eastAsia"/>
          <w:sz w:val="24"/>
        </w:rPr>
        <w:t>）计算：</w:t>
      </w:r>
    </w:p>
    <w:p w14:paraId="52ABE7CE" w14:textId="77777777" w:rsidR="00833049" w:rsidRDefault="006250D1">
      <w:pPr>
        <w:spacing w:line="360" w:lineRule="auto"/>
        <w:ind w:right="960"/>
        <w:jc w:val="center"/>
        <w:rPr>
          <w:sz w:val="24"/>
        </w:rPr>
      </w:pPr>
      <w:r>
        <w:rPr>
          <w:sz w:val="24"/>
        </w:rPr>
        <w:t xml:space="preserve">    </w:t>
      </w:r>
      <w:r>
        <w:rPr>
          <w:rFonts w:hint="eastAsia"/>
          <w:sz w:val="24"/>
        </w:rPr>
        <w:t xml:space="preserve">           </w:t>
      </w:r>
      <w:r>
        <w:rPr>
          <w:sz w:val="24"/>
        </w:rPr>
        <w:t xml:space="preserve">  Δ</w:t>
      </w:r>
      <w:r>
        <w:rPr>
          <w:rFonts w:hint="eastAsia"/>
          <w:sz w:val="24"/>
        </w:rPr>
        <w:t>FM</w:t>
      </w:r>
      <w:r>
        <w:rPr>
          <w:rFonts w:hint="eastAsia"/>
          <w:sz w:val="24"/>
          <w:vertAlign w:val="subscript"/>
        </w:rPr>
        <w:t>B</w:t>
      </w:r>
      <w:r>
        <w:rPr>
          <w:sz w:val="24"/>
        </w:rPr>
        <w:t>=</w:t>
      </w:r>
      <w:r>
        <w:rPr>
          <w:rFonts w:hint="eastAsia"/>
          <w:sz w:val="24"/>
        </w:rPr>
        <w:t>FM</w:t>
      </w:r>
      <w:r>
        <w:rPr>
          <w:sz w:val="24"/>
          <w:vertAlign w:val="subscript"/>
        </w:rPr>
        <w:t>1</w:t>
      </w:r>
      <w:r>
        <w:rPr>
          <w:rFonts w:hint="eastAsia"/>
          <w:sz w:val="24"/>
          <w:vertAlign w:val="subscript"/>
        </w:rPr>
        <w:t>B</w:t>
      </w:r>
      <w:r>
        <w:rPr>
          <w:rFonts w:hint="eastAsia"/>
          <w:sz w:val="24"/>
        </w:rPr>
        <w:t>-FM</w:t>
      </w:r>
      <w:r>
        <w:rPr>
          <w:rFonts w:hint="eastAsia"/>
          <w:sz w:val="24"/>
          <w:vertAlign w:val="subscript"/>
        </w:rPr>
        <w:t>2B</w:t>
      </w:r>
      <w:r>
        <w:rPr>
          <w:rFonts w:hint="eastAsia"/>
          <w:sz w:val="24"/>
        </w:rPr>
        <w:t xml:space="preserve">                       </w:t>
      </w:r>
      <w:r>
        <w:rPr>
          <w:rFonts w:hint="eastAsia"/>
          <w:sz w:val="24"/>
        </w:rPr>
        <w:t>（</w:t>
      </w:r>
      <w:r>
        <w:rPr>
          <w:rFonts w:hint="eastAsia"/>
          <w:sz w:val="24"/>
        </w:rPr>
        <w:t>2</w:t>
      </w:r>
      <w:r>
        <w:rPr>
          <w:rFonts w:hint="eastAsia"/>
          <w:sz w:val="24"/>
        </w:rPr>
        <w:t>）</w:t>
      </w:r>
      <w:r>
        <w:rPr>
          <w:rFonts w:hint="eastAsia"/>
          <w:sz w:val="24"/>
        </w:rPr>
        <w:t xml:space="preserve">                      </w:t>
      </w:r>
      <w:r>
        <w:rPr>
          <w:sz w:val="24"/>
        </w:rPr>
        <w:t xml:space="preserve">   </w:t>
      </w:r>
    </w:p>
    <w:p w14:paraId="21DD2072" w14:textId="77777777" w:rsidR="007E459E" w:rsidRDefault="006250D1">
      <w:pPr>
        <w:spacing w:line="360" w:lineRule="auto"/>
        <w:ind w:firstLineChars="200" w:firstLine="480"/>
        <w:rPr>
          <w:sz w:val="24"/>
        </w:rPr>
      </w:pPr>
      <w:r>
        <w:rPr>
          <w:rFonts w:hint="eastAsia"/>
          <w:sz w:val="24"/>
        </w:rPr>
        <w:t>式中：</w:t>
      </w:r>
    </w:p>
    <w:p w14:paraId="27E8AB2B" w14:textId="5DFBD9BD" w:rsidR="00833049" w:rsidRDefault="006250D1">
      <w:pPr>
        <w:spacing w:line="360" w:lineRule="auto"/>
        <w:ind w:firstLineChars="200" w:firstLine="480"/>
        <w:rPr>
          <w:sz w:val="24"/>
        </w:rPr>
      </w:pPr>
      <w:r>
        <w:rPr>
          <w:sz w:val="24"/>
        </w:rPr>
        <w:t>Δ</w:t>
      </w:r>
      <w:r>
        <w:rPr>
          <w:rFonts w:hint="eastAsia"/>
          <w:sz w:val="24"/>
        </w:rPr>
        <w:t>FM</w:t>
      </w:r>
      <w:r>
        <w:rPr>
          <w:rFonts w:hint="eastAsia"/>
          <w:sz w:val="24"/>
          <w:vertAlign w:val="subscript"/>
        </w:rPr>
        <w:t>B</w:t>
      </w:r>
      <w:r>
        <w:rPr>
          <w:sz w:val="24"/>
        </w:rPr>
        <w:t>—</w:t>
      </w:r>
      <w:r>
        <w:rPr>
          <w:rFonts w:hint="eastAsia"/>
          <w:sz w:val="24"/>
        </w:rPr>
        <w:t>调频频偏的示值误差，</w:t>
      </w:r>
      <w:r>
        <w:rPr>
          <w:rFonts w:hint="eastAsia"/>
          <w:sz w:val="24"/>
        </w:rPr>
        <w:t>Hz</w:t>
      </w:r>
      <w:r>
        <w:rPr>
          <w:rFonts w:hint="eastAsia"/>
          <w:sz w:val="24"/>
        </w:rPr>
        <w:t>；</w:t>
      </w:r>
    </w:p>
    <w:p w14:paraId="23FB6897" w14:textId="7034A9E9" w:rsidR="00833049" w:rsidRDefault="006250D1">
      <w:pPr>
        <w:spacing w:line="360" w:lineRule="auto"/>
        <w:rPr>
          <w:sz w:val="24"/>
        </w:rPr>
      </w:pPr>
      <w:r>
        <w:rPr>
          <w:rFonts w:hint="eastAsia"/>
          <w:sz w:val="24"/>
        </w:rPr>
        <w:t xml:space="preserve">    FM</w:t>
      </w:r>
      <w:r>
        <w:rPr>
          <w:rFonts w:hint="eastAsia"/>
          <w:sz w:val="24"/>
          <w:vertAlign w:val="subscript"/>
        </w:rPr>
        <w:t>1B</w:t>
      </w:r>
      <w:r>
        <w:rPr>
          <w:sz w:val="24"/>
        </w:rPr>
        <w:t>—</w:t>
      </w:r>
      <w:r>
        <w:rPr>
          <w:rFonts w:hint="eastAsia"/>
          <w:sz w:val="24"/>
        </w:rPr>
        <w:t>被校调制度测量仪的指示值，</w:t>
      </w:r>
      <w:r>
        <w:rPr>
          <w:rFonts w:hint="eastAsia"/>
          <w:sz w:val="24"/>
        </w:rPr>
        <w:t>Hz</w:t>
      </w:r>
      <w:r>
        <w:rPr>
          <w:rFonts w:hint="eastAsia"/>
          <w:sz w:val="24"/>
        </w:rPr>
        <w:t>；</w:t>
      </w:r>
    </w:p>
    <w:p w14:paraId="7EE825C5" w14:textId="77777777" w:rsidR="00833049" w:rsidRDefault="006250D1" w:rsidP="00662672">
      <w:pPr>
        <w:spacing w:line="360" w:lineRule="auto"/>
        <w:ind w:firstLineChars="200" w:firstLine="480"/>
        <w:rPr>
          <w:sz w:val="24"/>
        </w:rPr>
      </w:pPr>
      <w:r>
        <w:rPr>
          <w:rFonts w:hint="eastAsia"/>
          <w:sz w:val="24"/>
        </w:rPr>
        <w:t>FM</w:t>
      </w:r>
      <w:r>
        <w:rPr>
          <w:rFonts w:hint="eastAsia"/>
          <w:sz w:val="24"/>
          <w:vertAlign w:val="subscript"/>
        </w:rPr>
        <w:t>2B</w:t>
      </w:r>
      <w:r>
        <w:rPr>
          <w:sz w:val="24"/>
        </w:rPr>
        <w:t>—</w:t>
      </w:r>
      <w:r>
        <w:rPr>
          <w:rFonts w:hint="eastAsia"/>
          <w:sz w:val="24"/>
        </w:rPr>
        <w:t>频谱分析仪的计算值（标准值），</w:t>
      </w:r>
      <w:r>
        <w:rPr>
          <w:rFonts w:hint="eastAsia"/>
          <w:sz w:val="24"/>
        </w:rPr>
        <w:t>Hz</w:t>
      </w:r>
      <w:r>
        <w:rPr>
          <w:rFonts w:hint="eastAsia"/>
          <w:sz w:val="24"/>
        </w:rPr>
        <w:t>。</w:t>
      </w:r>
    </w:p>
    <w:p w14:paraId="2AFDEA42" w14:textId="77777777" w:rsidR="00833049" w:rsidRDefault="006250D1">
      <w:pPr>
        <w:spacing w:line="360" w:lineRule="auto"/>
        <w:rPr>
          <w:sz w:val="24"/>
        </w:rPr>
      </w:pPr>
      <w:r>
        <w:rPr>
          <w:rFonts w:hint="eastAsia"/>
          <w:sz w:val="24"/>
        </w:rPr>
        <w:t xml:space="preserve">f) </w:t>
      </w:r>
      <w:r>
        <w:rPr>
          <w:rFonts w:hint="eastAsia"/>
          <w:sz w:val="24"/>
        </w:rPr>
        <w:t>按照附录</w:t>
      </w:r>
      <w:r>
        <w:rPr>
          <w:rFonts w:hint="eastAsia"/>
          <w:sz w:val="24"/>
        </w:rPr>
        <w:t>A</w:t>
      </w:r>
      <w:r>
        <w:rPr>
          <w:rFonts w:hint="eastAsia"/>
          <w:sz w:val="24"/>
        </w:rPr>
        <w:t>表</w:t>
      </w:r>
      <w:r>
        <w:rPr>
          <w:rFonts w:hint="eastAsia"/>
          <w:sz w:val="24"/>
        </w:rPr>
        <w:t>A</w:t>
      </w:r>
      <w:r>
        <w:rPr>
          <w:sz w:val="24"/>
        </w:rPr>
        <w:t>.</w:t>
      </w:r>
      <w:r>
        <w:rPr>
          <w:rFonts w:hint="eastAsia"/>
          <w:sz w:val="24"/>
        </w:rPr>
        <w:t>2</w:t>
      </w:r>
      <w:r>
        <w:rPr>
          <w:rFonts w:hint="eastAsia"/>
          <w:sz w:val="24"/>
        </w:rPr>
        <w:t>取点，重复本规范第</w:t>
      </w:r>
      <w:r>
        <w:rPr>
          <w:rFonts w:hint="eastAsia"/>
          <w:sz w:val="24"/>
        </w:rPr>
        <w:t>5</w:t>
      </w:r>
      <w:r>
        <w:rPr>
          <w:sz w:val="24"/>
        </w:rPr>
        <w:t>.</w:t>
      </w:r>
      <w:r>
        <w:rPr>
          <w:rFonts w:hint="eastAsia"/>
          <w:sz w:val="24"/>
        </w:rPr>
        <w:t>3.2</w:t>
      </w:r>
      <w:r>
        <w:rPr>
          <w:rFonts w:hint="eastAsia"/>
          <w:sz w:val="24"/>
        </w:rPr>
        <w:t>条中</w:t>
      </w:r>
      <w:r>
        <w:rPr>
          <w:rFonts w:hint="eastAsia"/>
          <w:sz w:val="24"/>
        </w:rPr>
        <w:t>a)~g)</w:t>
      </w:r>
      <w:r>
        <w:rPr>
          <w:rFonts w:hint="eastAsia"/>
          <w:sz w:val="24"/>
        </w:rPr>
        <w:t>的步骤操作，数据记录于附录</w:t>
      </w:r>
      <w:r>
        <w:rPr>
          <w:rFonts w:hint="eastAsia"/>
          <w:sz w:val="24"/>
        </w:rPr>
        <w:t>A</w:t>
      </w:r>
      <w:r>
        <w:rPr>
          <w:rFonts w:hint="eastAsia"/>
          <w:sz w:val="24"/>
        </w:rPr>
        <w:t>表</w:t>
      </w:r>
      <w:r>
        <w:rPr>
          <w:rFonts w:hint="eastAsia"/>
          <w:sz w:val="24"/>
        </w:rPr>
        <w:t>A.2</w:t>
      </w:r>
      <w:r>
        <w:rPr>
          <w:rFonts w:hint="eastAsia"/>
          <w:sz w:val="24"/>
        </w:rPr>
        <w:t>中。</w:t>
      </w:r>
    </w:p>
    <w:p w14:paraId="6A10AAD5" w14:textId="0EA54C36" w:rsidR="00833049" w:rsidRDefault="006250D1">
      <w:pPr>
        <w:spacing w:beforeLines="50" w:before="156" w:afterLines="50" w:after="156"/>
        <w:outlineLvl w:val="0"/>
        <w:rPr>
          <w:sz w:val="24"/>
        </w:rPr>
      </w:pPr>
      <w:bookmarkStart w:id="35" w:name="_Toc23780"/>
      <w:r>
        <w:rPr>
          <w:rFonts w:hint="eastAsia"/>
          <w:sz w:val="24"/>
        </w:rPr>
        <w:t xml:space="preserve">5.4 </w:t>
      </w:r>
      <w:r>
        <w:rPr>
          <w:rFonts w:hint="eastAsia"/>
          <w:sz w:val="24"/>
        </w:rPr>
        <w:t>调幅度</w:t>
      </w:r>
      <w:bookmarkEnd w:id="35"/>
    </w:p>
    <w:p w14:paraId="1C76AAD0" w14:textId="77777777" w:rsidR="00833049" w:rsidRDefault="006250D1">
      <w:pPr>
        <w:spacing w:line="360" w:lineRule="auto"/>
        <w:rPr>
          <w:sz w:val="24"/>
        </w:rPr>
      </w:pPr>
      <w:r>
        <w:rPr>
          <w:rFonts w:hint="eastAsia"/>
          <w:sz w:val="24"/>
        </w:rPr>
        <w:lastRenderedPageBreak/>
        <w:t xml:space="preserve">5.4.1 </w:t>
      </w:r>
      <w:r>
        <w:rPr>
          <w:rFonts w:hint="eastAsia"/>
          <w:sz w:val="24"/>
        </w:rPr>
        <w:t>标准调制源法</w:t>
      </w:r>
    </w:p>
    <w:p w14:paraId="0F83A397" w14:textId="77777777" w:rsidR="00833049" w:rsidRDefault="006250D1">
      <w:pPr>
        <w:spacing w:line="360" w:lineRule="auto"/>
        <w:rPr>
          <w:sz w:val="24"/>
        </w:rPr>
      </w:pPr>
      <w:r>
        <w:rPr>
          <w:rFonts w:hint="eastAsia"/>
          <w:sz w:val="24"/>
        </w:rPr>
        <w:t xml:space="preserve">a) </w:t>
      </w:r>
      <w:r>
        <w:rPr>
          <w:sz w:val="24"/>
        </w:rPr>
        <w:t>仪器连接如图</w:t>
      </w:r>
      <w:r>
        <w:rPr>
          <w:sz w:val="24"/>
        </w:rPr>
        <w:t>1</w:t>
      </w:r>
      <w:r>
        <w:rPr>
          <w:sz w:val="24"/>
        </w:rPr>
        <w:t>所示。</w:t>
      </w:r>
      <w:r>
        <w:rPr>
          <w:rFonts w:hint="eastAsia"/>
          <w:sz w:val="24"/>
        </w:rPr>
        <w:t>标准调制信号发生器输出端接入到被校调制度测量仪输入端口，且要阻抗匹配。</w:t>
      </w:r>
    </w:p>
    <w:p w14:paraId="482789E8" w14:textId="77777777" w:rsidR="00833049" w:rsidRDefault="006250D1">
      <w:pPr>
        <w:spacing w:line="360" w:lineRule="auto"/>
        <w:rPr>
          <w:sz w:val="24"/>
        </w:rPr>
      </w:pPr>
      <w:r>
        <w:rPr>
          <w:rFonts w:hint="eastAsia"/>
          <w:sz w:val="24"/>
        </w:rPr>
        <w:t xml:space="preserve">b) </w:t>
      </w:r>
      <w:r>
        <w:rPr>
          <w:rFonts w:hint="eastAsia"/>
          <w:sz w:val="24"/>
        </w:rPr>
        <w:t>按附录</w:t>
      </w:r>
      <w:r>
        <w:rPr>
          <w:rFonts w:hint="eastAsia"/>
          <w:sz w:val="24"/>
        </w:rPr>
        <w:t>A</w:t>
      </w:r>
      <w:r>
        <w:rPr>
          <w:rFonts w:hint="eastAsia"/>
          <w:sz w:val="24"/>
        </w:rPr>
        <w:t>表</w:t>
      </w:r>
      <w:r>
        <w:rPr>
          <w:rFonts w:hint="eastAsia"/>
          <w:sz w:val="24"/>
        </w:rPr>
        <w:t>A.3</w:t>
      </w:r>
      <w:r>
        <w:rPr>
          <w:rFonts w:hint="eastAsia"/>
          <w:sz w:val="24"/>
        </w:rPr>
        <w:t>“载波频率”、“调制频率”、“调幅度</w:t>
      </w:r>
      <w:r>
        <w:rPr>
          <w:sz w:val="24"/>
        </w:rPr>
        <w:t>”</w:t>
      </w:r>
      <w:r>
        <w:rPr>
          <w:rFonts w:hint="eastAsia"/>
          <w:sz w:val="24"/>
        </w:rPr>
        <w:t>栏目中要求设置标准调制信号发生器的输出频率、调制频率、调幅度，输出电平设置为</w:t>
      </w:r>
      <w:r>
        <w:rPr>
          <w:rFonts w:hint="eastAsia"/>
          <w:sz w:val="24"/>
        </w:rPr>
        <w:t>0dBm</w:t>
      </w:r>
      <w:r>
        <w:rPr>
          <w:rFonts w:hint="eastAsia"/>
          <w:sz w:val="24"/>
        </w:rPr>
        <w:t>（或被校调制度测量</w:t>
      </w:r>
      <w:proofErr w:type="gramStart"/>
      <w:r>
        <w:rPr>
          <w:rFonts w:hint="eastAsia"/>
          <w:sz w:val="24"/>
        </w:rPr>
        <w:t>仪指标</w:t>
      </w:r>
      <w:proofErr w:type="gramEnd"/>
      <w:r>
        <w:rPr>
          <w:rFonts w:hint="eastAsia"/>
          <w:sz w:val="24"/>
        </w:rPr>
        <w:t>要求的其他值）。</w:t>
      </w:r>
    </w:p>
    <w:p w14:paraId="2FE27002" w14:textId="77777777" w:rsidR="00833049" w:rsidRDefault="006250D1">
      <w:pPr>
        <w:spacing w:line="360" w:lineRule="auto"/>
        <w:jc w:val="left"/>
        <w:rPr>
          <w:sz w:val="24"/>
        </w:rPr>
      </w:pPr>
      <w:r>
        <w:rPr>
          <w:rFonts w:hint="eastAsia"/>
          <w:sz w:val="24"/>
        </w:rPr>
        <w:t xml:space="preserve">c) </w:t>
      </w:r>
      <w:r>
        <w:rPr>
          <w:rFonts w:hint="eastAsia"/>
          <w:sz w:val="24"/>
        </w:rPr>
        <w:t>被校调制度测量</w:t>
      </w:r>
      <w:proofErr w:type="gramStart"/>
      <w:r>
        <w:rPr>
          <w:rFonts w:hint="eastAsia"/>
          <w:sz w:val="24"/>
        </w:rPr>
        <w:t>仪设置</w:t>
      </w:r>
      <w:proofErr w:type="gramEnd"/>
      <w:r>
        <w:rPr>
          <w:rFonts w:hint="eastAsia"/>
          <w:sz w:val="24"/>
        </w:rPr>
        <w:t>为调幅度测量功能，选择“正峰值（</w:t>
      </w:r>
      <w:r>
        <w:rPr>
          <w:rFonts w:hint="eastAsia"/>
          <w:sz w:val="24"/>
        </w:rPr>
        <w:t>P+</w:t>
      </w:r>
      <w:r>
        <w:rPr>
          <w:rFonts w:hint="eastAsia"/>
          <w:sz w:val="24"/>
        </w:rPr>
        <w:t>）</w:t>
      </w:r>
      <w:r>
        <w:rPr>
          <w:rFonts w:hint="eastAsia"/>
          <w:sz w:val="24"/>
        </w:rPr>
        <w:t>+</w:t>
      </w:r>
      <w:r>
        <w:rPr>
          <w:rFonts w:hint="eastAsia"/>
          <w:sz w:val="24"/>
        </w:rPr>
        <w:t>负峰值（</w:t>
      </w:r>
      <w:r>
        <w:rPr>
          <w:rFonts w:hint="eastAsia"/>
          <w:sz w:val="24"/>
        </w:rPr>
        <w:t>P-</w:t>
      </w:r>
      <w:r>
        <w:rPr>
          <w:rFonts w:hint="eastAsia"/>
          <w:sz w:val="24"/>
        </w:rPr>
        <w:t>）</w:t>
      </w:r>
      <w:r>
        <w:rPr>
          <w:sz w:val="24"/>
        </w:rPr>
        <w:t>”</w:t>
      </w:r>
      <w:r>
        <w:rPr>
          <w:rFonts w:hint="eastAsia"/>
          <w:sz w:val="24"/>
        </w:rPr>
        <w:t>检波器，并选择合适的滤波带宽；读取调幅度值，记录于附录</w:t>
      </w:r>
      <w:r>
        <w:rPr>
          <w:rFonts w:hint="eastAsia"/>
          <w:sz w:val="24"/>
        </w:rPr>
        <w:t>A</w:t>
      </w:r>
      <w:r>
        <w:rPr>
          <w:rFonts w:hint="eastAsia"/>
          <w:sz w:val="24"/>
        </w:rPr>
        <w:t>表</w:t>
      </w:r>
      <w:r>
        <w:rPr>
          <w:rFonts w:hint="eastAsia"/>
          <w:sz w:val="24"/>
        </w:rPr>
        <w:t>A.3</w:t>
      </w:r>
      <w:r>
        <w:rPr>
          <w:rFonts w:hint="eastAsia"/>
          <w:sz w:val="24"/>
        </w:rPr>
        <w:t>中。</w:t>
      </w:r>
    </w:p>
    <w:p w14:paraId="1CEFD7B1" w14:textId="77777777" w:rsidR="00833049" w:rsidRDefault="006250D1">
      <w:pPr>
        <w:spacing w:line="360" w:lineRule="auto"/>
        <w:jc w:val="left"/>
        <w:rPr>
          <w:sz w:val="24"/>
        </w:rPr>
      </w:pPr>
      <w:r>
        <w:rPr>
          <w:rFonts w:hint="eastAsia"/>
          <w:sz w:val="24"/>
        </w:rPr>
        <w:t xml:space="preserve">d) </w:t>
      </w:r>
      <w:r>
        <w:rPr>
          <w:rFonts w:hint="eastAsia"/>
          <w:sz w:val="24"/>
        </w:rPr>
        <w:t>被调制度测量仪的调幅度的示值误差按式（</w:t>
      </w:r>
      <w:r>
        <w:rPr>
          <w:rFonts w:hint="eastAsia"/>
          <w:sz w:val="24"/>
        </w:rPr>
        <w:t>3</w:t>
      </w:r>
      <w:r>
        <w:rPr>
          <w:rFonts w:hint="eastAsia"/>
          <w:sz w:val="24"/>
        </w:rPr>
        <w:t>）计算：</w:t>
      </w:r>
    </w:p>
    <w:p w14:paraId="38326869" w14:textId="77777777" w:rsidR="00833049" w:rsidRDefault="006250D1">
      <w:pPr>
        <w:spacing w:line="360" w:lineRule="auto"/>
        <w:ind w:right="960"/>
        <w:jc w:val="center"/>
        <w:rPr>
          <w:sz w:val="24"/>
        </w:rPr>
      </w:pPr>
      <w:r>
        <w:rPr>
          <w:sz w:val="24"/>
        </w:rPr>
        <w:t xml:space="preserve">    </w:t>
      </w:r>
      <w:r>
        <w:rPr>
          <w:rFonts w:hint="eastAsia"/>
          <w:sz w:val="24"/>
        </w:rPr>
        <w:t xml:space="preserve">           </w:t>
      </w:r>
      <w:r>
        <w:rPr>
          <w:sz w:val="24"/>
        </w:rPr>
        <w:t xml:space="preserve">  Δ</w:t>
      </w:r>
      <w:r>
        <w:rPr>
          <w:rFonts w:hint="eastAsia"/>
          <w:sz w:val="24"/>
        </w:rPr>
        <w:t>AM</w:t>
      </w:r>
      <w:r>
        <w:rPr>
          <w:sz w:val="24"/>
        </w:rPr>
        <w:t>=</w:t>
      </w:r>
      <w:r>
        <w:rPr>
          <w:rFonts w:hint="eastAsia"/>
          <w:sz w:val="24"/>
        </w:rPr>
        <w:t>AM</w:t>
      </w:r>
      <w:r>
        <w:rPr>
          <w:rFonts w:hint="eastAsia"/>
          <w:sz w:val="24"/>
          <w:vertAlign w:val="subscript"/>
        </w:rPr>
        <w:t>1</w:t>
      </w:r>
      <w:r>
        <w:rPr>
          <w:rFonts w:hint="eastAsia"/>
          <w:sz w:val="24"/>
        </w:rPr>
        <w:t>-AM</w:t>
      </w:r>
      <w:r>
        <w:rPr>
          <w:rFonts w:hint="eastAsia"/>
          <w:sz w:val="24"/>
          <w:vertAlign w:val="subscript"/>
        </w:rPr>
        <w:t>2</w:t>
      </w:r>
      <w:r>
        <w:rPr>
          <w:rFonts w:hint="eastAsia"/>
          <w:sz w:val="24"/>
        </w:rPr>
        <w:t xml:space="preserve">                       </w:t>
      </w:r>
      <w:r>
        <w:rPr>
          <w:rFonts w:hint="eastAsia"/>
          <w:sz w:val="24"/>
        </w:rPr>
        <w:t>（</w:t>
      </w:r>
      <w:r>
        <w:rPr>
          <w:rFonts w:hint="eastAsia"/>
          <w:sz w:val="24"/>
        </w:rPr>
        <w:t>3</w:t>
      </w:r>
      <w:r>
        <w:rPr>
          <w:rFonts w:hint="eastAsia"/>
          <w:sz w:val="24"/>
        </w:rPr>
        <w:t>）</w:t>
      </w:r>
      <w:r>
        <w:rPr>
          <w:rFonts w:hint="eastAsia"/>
          <w:sz w:val="24"/>
        </w:rPr>
        <w:t xml:space="preserve">                      </w:t>
      </w:r>
      <w:r>
        <w:rPr>
          <w:sz w:val="24"/>
        </w:rPr>
        <w:t xml:space="preserve">   </w:t>
      </w:r>
    </w:p>
    <w:p w14:paraId="00DC4616" w14:textId="77777777" w:rsidR="00833049" w:rsidRDefault="006250D1">
      <w:pPr>
        <w:spacing w:line="360" w:lineRule="auto"/>
        <w:ind w:firstLineChars="200" w:firstLine="480"/>
        <w:rPr>
          <w:sz w:val="24"/>
        </w:rPr>
      </w:pPr>
      <w:r>
        <w:rPr>
          <w:rFonts w:hint="eastAsia"/>
          <w:sz w:val="24"/>
        </w:rPr>
        <w:t>式中：</w:t>
      </w:r>
    </w:p>
    <w:p w14:paraId="1D79677A" w14:textId="77777777" w:rsidR="00833049" w:rsidRDefault="006250D1">
      <w:pPr>
        <w:spacing w:line="360" w:lineRule="auto"/>
        <w:ind w:firstLineChars="200" w:firstLine="480"/>
        <w:rPr>
          <w:sz w:val="24"/>
        </w:rPr>
      </w:pPr>
      <w:r>
        <w:rPr>
          <w:sz w:val="24"/>
        </w:rPr>
        <w:t>Δ</w:t>
      </w:r>
      <w:r>
        <w:rPr>
          <w:rFonts w:hint="eastAsia"/>
          <w:sz w:val="24"/>
        </w:rPr>
        <w:t>AM</w:t>
      </w:r>
      <w:r>
        <w:rPr>
          <w:sz w:val="24"/>
        </w:rPr>
        <w:t>—</w:t>
      </w:r>
      <w:r>
        <w:rPr>
          <w:rFonts w:hint="eastAsia"/>
          <w:sz w:val="24"/>
        </w:rPr>
        <w:t>调幅度的示值误差，</w:t>
      </w:r>
      <w:r>
        <w:rPr>
          <w:rFonts w:hint="eastAsia"/>
          <w:sz w:val="24"/>
        </w:rPr>
        <w:t>%</w:t>
      </w:r>
      <w:r>
        <w:rPr>
          <w:rFonts w:hint="eastAsia"/>
          <w:sz w:val="24"/>
        </w:rPr>
        <w:t>；</w:t>
      </w:r>
    </w:p>
    <w:p w14:paraId="5583709D" w14:textId="77777777" w:rsidR="00833049" w:rsidRDefault="006250D1">
      <w:pPr>
        <w:spacing w:line="360" w:lineRule="auto"/>
        <w:rPr>
          <w:sz w:val="24"/>
        </w:rPr>
      </w:pPr>
      <w:r>
        <w:rPr>
          <w:rFonts w:hint="eastAsia"/>
          <w:sz w:val="24"/>
        </w:rPr>
        <w:t xml:space="preserve">    AM</w:t>
      </w:r>
      <w:r>
        <w:rPr>
          <w:rFonts w:hint="eastAsia"/>
          <w:sz w:val="24"/>
          <w:vertAlign w:val="subscript"/>
        </w:rPr>
        <w:t>1</w:t>
      </w:r>
      <w:r>
        <w:rPr>
          <w:sz w:val="24"/>
        </w:rPr>
        <w:t>—</w:t>
      </w:r>
      <w:r>
        <w:rPr>
          <w:rFonts w:hint="eastAsia"/>
          <w:sz w:val="24"/>
        </w:rPr>
        <w:t>被校调制度测量仪的指示值，</w:t>
      </w:r>
      <w:r>
        <w:rPr>
          <w:rFonts w:hint="eastAsia"/>
          <w:sz w:val="24"/>
        </w:rPr>
        <w:t>%</w:t>
      </w:r>
      <w:r>
        <w:rPr>
          <w:rFonts w:hint="eastAsia"/>
          <w:sz w:val="24"/>
        </w:rPr>
        <w:t>；</w:t>
      </w:r>
    </w:p>
    <w:p w14:paraId="2E840C58" w14:textId="77777777" w:rsidR="00833049" w:rsidRDefault="006250D1">
      <w:pPr>
        <w:spacing w:beforeLines="50" w:before="156" w:afterLines="50" w:after="156"/>
        <w:ind w:firstLineChars="200" w:firstLine="480"/>
        <w:rPr>
          <w:sz w:val="24"/>
        </w:rPr>
      </w:pPr>
      <w:r>
        <w:rPr>
          <w:rFonts w:hint="eastAsia"/>
          <w:sz w:val="24"/>
        </w:rPr>
        <w:t>AM</w:t>
      </w:r>
      <w:r>
        <w:rPr>
          <w:rFonts w:hint="eastAsia"/>
          <w:sz w:val="24"/>
          <w:vertAlign w:val="subscript"/>
        </w:rPr>
        <w:t>2</w:t>
      </w:r>
      <w:r>
        <w:rPr>
          <w:sz w:val="24"/>
        </w:rPr>
        <w:t>—</w:t>
      </w:r>
      <w:r>
        <w:rPr>
          <w:rFonts w:hint="eastAsia"/>
          <w:sz w:val="24"/>
        </w:rPr>
        <w:t>标准调制信号发生器的设定值（标准值），</w:t>
      </w:r>
      <w:r>
        <w:rPr>
          <w:rFonts w:hint="eastAsia"/>
          <w:sz w:val="24"/>
        </w:rPr>
        <w:t>%</w:t>
      </w:r>
      <w:r>
        <w:rPr>
          <w:rFonts w:hint="eastAsia"/>
          <w:sz w:val="24"/>
        </w:rPr>
        <w:t>。</w:t>
      </w:r>
    </w:p>
    <w:p w14:paraId="1ADA4AE9" w14:textId="77777777" w:rsidR="00833049" w:rsidRDefault="006250D1">
      <w:pPr>
        <w:spacing w:line="360" w:lineRule="auto"/>
        <w:rPr>
          <w:sz w:val="24"/>
        </w:rPr>
      </w:pPr>
      <w:r>
        <w:rPr>
          <w:rFonts w:hint="eastAsia"/>
          <w:sz w:val="24"/>
        </w:rPr>
        <w:t xml:space="preserve">e) </w:t>
      </w:r>
      <w:r>
        <w:rPr>
          <w:rFonts w:hint="eastAsia"/>
          <w:sz w:val="24"/>
        </w:rPr>
        <w:t>按照附录</w:t>
      </w:r>
      <w:r>
        <w:rPr>
          <w:rFonts w:hint="eastAsia"/>
          <w:sz w:val="24"/>
        </w:rPr>
        <w:t>A</w:t>
      </w:r>
      <w:r>
        <w:rPr>
          <w:rFonts w:hint="eastAsia"/>
          <w:sz w:val="24"/>
        </w:rPr>
        <w:t>表</w:t>
      </w:r>
      <w:r>
        <w:rPr>
          <w:rFonts w:hint="eastAsia"/>
          <w:sz w:val="24"/>
        </w:rPr>
        <w:t>A</w:t>
      </w:r>
      <w:r>
        <w:rPr>
          <w:sz w:val="24"/>
        </w:rPr>
        <w:t>.</w:t>
      </w:r>
      <w:r>
        <w:rPr>
          <w:rFonts w:hint="eastAsia"/>
          <w:sz w:val="24"/>
        </w:rPr>
        <w:t>3</w:t>
      </w:r>
      <w:r>
        <w:rPr>
          <w:rFonts w:hint="eastAsia"/>
          <w:sz w:val="24"/>
        </w:rPr>
        <w:t>取点，重复本规范第</w:t>
      </w:r>
      <w:r>
        <w:rPr>
          <w:rFonts w:hint="eastAsia"/>
          <w:sz w:val="24"/>
        </w:rPr>
        <w:t>5</w:t>
      </w:r>
      <w:r>
        <w:rPr>
          <w:sz w:val="24"/>
        </w:rPr>
        <w:t>.</w:t>
      </w:r>
      <w:r>
        <w:rPr>
          <w:rFonts w:hint="eastAsia"/>
          <w:sz w:val="24"/>
        </w:rPr>
        <w:t>4.1</w:t>
      </w:r>
      <w:r>
        <w:rPr>
          <w:rFonts w:hint="eastAsia"/>
          <w:sz w:val="24"/>
        </w:rPr>
        <w:t>条中</w:t>
      </w:r>
      <w:r>
        <w:rPr>
          <w:rFonts w:hint="eastAsia"/>
          <w:sz w:val="24"/>
        </w:rPr>
        <w:t>a)~d)</w:t>
      </w:r>
      <w:r>
        <w:rPr>
          <w:rFonts w:hint="eastAsia"/>
          <w:sz w:val="24"/>
        </w:rPr>
        <w:t>的步骤操作，数据记录于附录</w:t>
      </w:r>
      <w:r>
        <w:rPr>
          <w:rFonts w:hint="eastAsia"/>
          <w:sz w:val="24"/>
        </w:rPr>
        <w:t>A</w:t>
      </w:r>
      <w:r>
        <w:rPr>
          <w:rFonts w:hint="eastAsia"/>
          <w:sz w:val="24"/>
        </w:rPr>
        <w:t>表</w:t>
      </w:r>
      <w:r>
        <w:rPr>
          <w:rFonts w:hint="eastAsia"/>
          <w:sz w:val="24"/>
        </w:rPr>
        <w:t>A.3</w:t>
      </w:r>
      <w:r>
        <w:rPr>
          <w:rFonts w:hint="eastAsia"/>
          <w:sz w:val="24"/>
        </w:rPr>
        <w:t>中。</w:t>
      </w:r>
    </w:p>
    <w:p w14:paraId="4378964D" w14:textId="77777777" w:rsidR="00833049" w:rsidRDefault="006250D1">
      <w:pPr>
        <w:spacing w:line="360" w:lineRule="auto"/>
        <w:rPr>
          <w:sz w:val="24"/>
        </w:rPr>
      </w:pPr>
      <w:r>
        <w:rPr>
          <w:rFonts w:hint="eastAsia"/>
          <w:sz w:val="24"/>
        </w:rPr>
        <w:t xml:space="preserve">5.4.2 </w:t>
      </w:r>
      <w:r>
        <w:rPr>
          <w:rFonts w:hint="eastAsia"/>
          <w:sz w:val="24"/>
        </w:rPr>
        <w:t>衰减法</w:t>
      </w:r>
    </w:p>
    <w:p w14:paraId="042AD0A8" w14:textId="77777777" w:rsidR="00833049" w:rsidRDefault="006250D1">
      <w:pPr>
        <w:spacing w:line="360" w:lineRule="auto"/>
        <w:rPr>
          <w:sz w:val="24"/>
        </w:rPr>
      </w:pPr>
      <w:r>
        <w:rPr>
          <w:noProof/>
          <w:sz w:val="24"/>
        </w:rPr>
        <mc:AlternateContent>
          <mc:Choice Requires="wpc">
            <w:drawing>
              <wp:inline distT="0" distB="0" distL="114300" distR="114300" wp14:anchorId="50024BAC" wp14:editId="58136636">
                <wp:extent cx="5486400" cy="1649095"/>
                <wp:effectExtent l="0" t="0" r="0" b="0"/>
                <wp:docPr id="11" name="画布 11"/>
                <wp:cNvGraphicFramePr/>
                <a:graphic xmlns:a="http://schemas.openxmlformats.org/drawingml/2006/main">
                  <a:graphicData uri="http://schemas.microsoft.com/office/word/2010/wordprocessingCanvas">
                    <wpc:wpc>
                      <wpc:bg/>
                      <wpc:whole/>
                      <wps:wsp>
                        <wps:cNvPr id="22" name="直接箭头连接符 22"/>
                        <wps:cNvCnPr>
                          <a:stCxn id="12" idx="3"/>
                        </wps:cNvCnPr>
                        <wps:spPr>
                          <a:xfrm>
                            <a:off x="1652270" y="803593"/>
                            <a:ext cx="316231" cy="317"/>
                          </a:xfrm>
                          <a:prstGeom prst="straightConnector1">
                            <a:avLst/>
                          </a:prstGeom>
                          <a:ln w="31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5" name="矩形 15"/>
                        <wps:cNvSpPr/>
                        <wps:spPr>
                          <a:xfrm>
                            <a:off x="1968501" y="563245"/>
                            <a:ext cx="958849" cy="495935"/>
                          </a:xfrm>
                          <a:prstGeom prst="rect">
                            <a:avLst/>
                          </a:prstGeom>
                          <a:noFill/>
                          <a:ln w="3175" cmpd="sng">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6" name="矩形 16"/>
                        <wps:cNvSpPr/>
                        <wps:spPr>
                          <a:xfrm>
                            <a:off x="3362960" y="179705"/>
                            <a:ext cx="1363980" cy="495935"/>
                          </a:xfrm>
                          <a:prstGeom prst="rect">
                            <a:avLst/>
                          </a:prstGeom>
                          <a:noFill/>
                          <a:ln w="3175" cmpd="sng">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7" name="矩形 17"/>
                        <wps:cNvSpPr/>
                        <wps:spPr>
                          <a:xfrm>
                            <a:off x="3125470" y="990600"/>
                            <a:ext cx="700405" cy="412750"/>
                          </a:xfrm>
                          <a:prstGeom prst="rect">
                            <a:avLst/>
                          </a:prstGeom>
                          <a:noFill/>
                          <a:ln w="3175" cmpd="sng">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8" name="矩形 18"/>
                        <wps:cNvSpPr/>
                        <wps:spPr>
                          <a:xfrm>
                            <a:off x="4057650" y="990600"/>
                            <a:ext cx="1224280" cy="425450"/>
                          </a:xfrm>
                          <a:prstGeom prst="rect">
                            <a:avLst/>
                          </a:prstGeom>
                          <a:noFill/>
                          <a:ln w="3175" cmpd="sng">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27" name="肘形连接符 27"/>
                        <wps:cNvCnPr>
                          <a:stCxn id="15" idx="0"/>
                          <a:endCxn id="16" idx="1"/>
                        </wps:cNvCnPr>
                        <wps:spPr>
                          <a:xfrm rot="5400000" flipH="1" flipV="1">
                            <a:off x="2837657" y="37942"/>
                            <a:ext cx="135572" cy="915034"/>
                          </a:xfrm>
                          <a:prstGeom prst="bentConnector2">
                            <a:avLst/>
                          </a:prstGeom>
                          <a:ln w="31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64" name="肘形连接符 64"/>
                        <wps:cNvCnPr>
                          <a:stCxn id="15" idx="2"/>
                          <a:endCxn id="17" idx="1"/>
                        </wps:cNvCnPr>
                        <wps:spPr>
                          <a:xfrm rot="16200000" flipH="1">
                            <a:off x="2717801" y="789305"/>
                            <a:ext cx="137795" cy="677544"/>
                          </a:xfrm>
                          <a:prstGeom prst="bentConnector2">
                            <a:avLst/>
                          </a:prstGeom>
                          <a:ln w="31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65" name="直接箭头连接符 65"/>
                        <wps:cNvCnPr/>
                        <wps:spPr>
                          <a:xfrm>
                            <a:off x="3826510" y="1186180"/>
                            <a:ext cx="231140" cy="3175"/>
                          </a:xfrm>
                          <a:prstGeom prst="straightConnector1">
                            <a:avLst/>
                          </a:prstGeom>
                          <a:ln w="31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67" name="文本框 67"/>
                        <wps:cNvSpPr txBox="1"/>
                        <wps:spPr>
                          <a:xfrm>
                            <a:off x="527050" y="662940"/>
                            <a:ext cx="990600" cy="27368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3C94925B" w14:textId="77777777" w:rsidR="00833049" w:rsidRDefault="006250D1">
                              <w:r>
                                <w:rPr>
                                  <w:rFonts w:hint="eastAsia"/>
                                </w:rPr>
                                <w:t>信号发生器</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71" name="文本框 71"/>
                        <wps:cNvSpPr txBox="1"/>
                        <wps:spPr>
                          <a:xfrm>
                            <a:off x="2051050" y="654685"/>
                            <a:ext cx="857249" cy="27368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11A9AB97" w14:textId="156B03A1" w:rsidR="00833049" w:rsidRDefault="00EE0A73">
                              <w:r>
                                <w:rPr>
                                  <w:rFonts w:hint="eastAsia"/>
                                </w:rPr>
                                <w:t>功率分配器功率分配器</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76" name="文本框 76"/>
                        <wps:cNvSpPr txBox="1"/>
                        <wps:spPr>
                          <a:xfrm>
                            <a:off x="3143250" y="1041400"/>
                            <a:ext cx="628649" cy="32385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6DB4C057" w14:textId="77777777" w:rsidR="00833049" w:rsidRDefault="006250D1">
                              <w:r>
                                <w:rPr>
                                  <w:rFonts w:hint="eastAsia"/>
                                </w:rPr>
                                <w:t>衰减器</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77" name="文本框 77"/>
                        <wps:cNvSpPr txBox="1"/>
                        <wps:spPr>
                          <a:xfrm>
                            <a:off x="3394075" y="274320"/>
                            <a:ext cx="1280795" cy="27368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22044597" w14:textId="77777777" w:rsidR="00833049" w:rsidRDefault="006250D1">
                              <w:r>
                                <w:rPr>
                                  <w:rFonts w:hint="eastAsia"/>
                                </w:rPr>
                                <w:t>被校调制度测量仪</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78" name="文本框 78"/>
                        <wps:cNvSpPr txBox="1"/>
                        <wps:spPr>
                          <a:xfrm>
                            <a:off x="4158615" y="1049655"/>
                            <a:ext cx="1021715" cy="27368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11106D3F" w14:textId="77777777" w:rsidR="00833049" w:rsidRDefault="006250D1">
                              <w:r>
                                <w:rPr>
                                  <w:rFonts w:hint="eastAsia"/>
                                </w:rPr>
                                <w:t>频谱分析仪</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2" name="矩形 12"/>
                        <wps:cNvSpPr/>
                        <wps:spPr>
                          <a:xfrm>
                            <a:off x="288290" y="555625"/>
                            <a:ext cx="1363980" cy="495935"/>
                          </a:xfrm>
                          <a:prstGeom prst="rect">
                            <a:avLst/>
                          </a:prstGeom>
                          <a:noFill/>
                          <a:ln w="3175" cmpd="sng">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c:wpc>
                  </a:graphicData>
                </a:graphic>
              </wp:inline>
            </w:drawing>
          </mc:Choice>
          <mc:Fallback>
            <w:pict>
              <v:group w14:anchorId="50024BAC" id="画布 11" o:spid="_x0000_s1066" editas="canvas" style="width:6in;height:129.85pt;mso-position-horizontal-relative:char;mso-position-vertical-relative:line" coordsize="54864,16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7" type="#_x0000_t75" style="position:absolute;width:54864;height:16490;visibility:visible;mso-wrap-style:square">
                  <v:fill o:detectmouseclick="t"/>
                  <v:path o:connecttype="none"/>
                </v:shape>
                <v:shapetype id="_x0000_t32" coordsize="21600,21600" o:spt="32" o:oned="t" path="m,l21600,21600e" filled="f">
                  <v:path arrowok="t" fillok="f" o:connecttype="none"/>
                  <o:lock v:ext="edit" shapetype="t"/>
                </v:shapetype>
                <v:shape id="直接箭头连接符 22" o:spid="_x0000_s1068" type="#_x0000_t32" style="position:absolute;left:16522;top:8035;width:3163;height: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" strokecolor="black [3213]" strokeweight=".25pt">
                  <v:stroke endarrow="open" joinstyle="miter"/>
                </v:shape>
                <v:rect id="矩形 15" o:spid="_x0000_s1069" style="position:absolute;left:19685;top:5632;width:9588;height:49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" filled="f" strokecolor="black [3213]" strokeweight=".25pt"/>
                <v:rect id="矩形 16" o:spid="_x0000_s1070" style="position:absolute;left:33629;top:1797;width:13640;height:49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" filled="f" strokecolor="black [3213]" strokeweight=".25pt"/>
                <v:rect id="矩形 17" o:spid="_x0000_s1071" style="position:absolute;left:31254;top:9906;width:7004;height:41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" filled="f" strokecolor="black [3213]" strokeweight=".25pt"/>
                <v:rect id="矩形 18" o:spid="_x0000_s1072" style="position:absolute;left:40576;top:9906;width:12243;height:42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" filled="f" strokecolor="black [3213]" strokeweight=".25pt"/>
                <v:shapetype id="_x0000_t33" coordsize="21600,21600" o:spt="33" o:oned="t" path="m,l21600,r,21600e" filled="f">
                  <v:stroke joinstyle="miter"/>
                  <v:path arrowok="t" fillok="f" o:connecttype="none"/>
                  <o:lock v:ext="edit" shapetype="t"/>
                </v:shapetype>
                <v:shape id="肘形连接符 27" o:spid="_x0000_s1073" type="#_x0000_t33" style="position:absolute;left:28376;top:379;width:1356;height:9150;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" strokecolor="black [3213]" strokeweight=".25pt">
                  <v:stroke endarrow="open"/>
                </v:shape>
                <v:shape id="肘形连接符 64" o:spid="_x0000_s1074" type="#_x0000_t33" style="position:absolute;left:27178;top:7892;width:1378;height:6775;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" strokecolor="black [3213]" strokeweight=".25pt">
                  <v:stroke endarrow="open"/>
                </v:shape>
                <v:shape id="直接箭头连接符 65" o:spid="_x0000_s1075" type="#_x0000_t32" style="position:absolute;left:38265;top:11861;width:2311;height:3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" strokecolor="black [3213]" strokeweight=".25pt">
                  <v:stroke endarrow="open" joinstyle="miter"/>
                </v:shape>
                <v:shapetype id="_x0000_t202" coordsize="21600,21600" o:spt="202" path="m,l,21600r21600,l21600,xe">
                  <v:stroke joinstyle="miter"/>
                  <v:path gradientshapeok="t" o:connecttype="rect"/>
                </v:shapetype>
                <v:shape id="文本框 67" o:spid="_x0000_s1076" type="#_x0000_t202" style="position:absolute;left:5270;top:6629;width:9906;height:2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" fillcolor="white [3201]" stroked="f" strokeweight=".5pt">
                  <v:textbox>
                    <w:txbxContent>
                      <w:p w14:paraId="3C94925B" w14:textId="77777777" w:rsidR="00833049" w:rsidRDefault="006250D1">
                        <w:r>
                          <w:rPr>
                            <w:rFonts w:hint="eastAsia"/>
                          </w:rPr>
                          <w:t>信号发生器</w:t>
                        </w:r>
                      </w:p>
                    </w:txbxContent>
                  </v:textbox>
                </v:shape>
                <v:shape id="文本框 71" o:spid="_x0000_s1077" type="#_x0000_t202" style="position:absolute;left:20510;top:6546;width:8572;height:2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" fillcolor="white [3201]" stroked="f" strokeweight=".5pt">
                  <v:textbox>
                    <w:txbxContent>
                      <w:p w14:paraId="11A9AB97" w14:textId="156B03A1" w:rsidR="00833049" w:rsidRDefault="00EE0A73">
                        <w:r>
                          <w:rPr>
                            <w:rFonts w:hint="eastAsia"/>
                          </w:rPr>
                          <w:t>功率分配器功率分配器</w:t>
                        </w:r>
                      </w:p>
                    </w:txbxContent>
                  </v:textbox>
                </v:shape>
                <v:shape id="文本框 76" o:spid="_x0000_s1078" type="#_x0000_t202" style="position:absolute;left:31432;top:10414;width:6286;height:3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" fillcolor="white [3201]" stroked="f" strokeweight=".5pt">
                  <v:textbox>
                    <w:txbxContent>
                      <w:p w14:paraId="6DB4C057" w14:textId="77777777" w:rsidR="00833049" w:rsidRDefault="006250D1">
                        <w:r>
                          <w:rPr>
                            <w:rFonts w:hint="eastAsia"/>
                          </w:rPr>
                          <w:t>衰减器</w:t>
                        </w:r>
                      </w:p>
                    </w:txbxContent>
                  </v:textbox>
                </v:shape>
                <v:shape id="文本框 77" o:spid="_x0000_s1079" type="#_x0000_t202" style="position:absolute;left:33940;top:2743;width:12808;height:2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" fillcolor="white [3201]" stroked="f" strokeweight=".5pt">
                  <v:textbox>
                    <w:txbxContent>
                      <w:p w14:paraId="22044597" w14:textId="77777777" w:rsidR="00833049" w:rsidRDefault="006250D1">
                        <w:r>
                          <w:rPr>
                            <w:rFonts w:hint="eastAsia"/>
                          </w:rPr>
                          <w:t>被校调制度测量仪</w:t>
                        </w:r>
                      </w:p>
                    </w:txbxContent>
                  </v:textbox>
                </v:shape>
                <v:shape id="文本框 78" o:spid="_x0000_s1080" type="#_x0000_t202" style="position:absolute;left:41586;top:10496;width:10217;height:2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" fillcolor="white [3201]" stroked="f" strokeweight=".5pt">
                  <v:textbox>
                    <w:txbxContent>
                      <w:p w14:paraId="11106D3F" w14:textId="77777777" w:rsidR="00833049" w:rsidRDefault="006250D1">
                        <w:r>
                          <w:rPr>
                            <w:rFonts w:hint="eastAsia"/>
                          </w:rPr>
                          <w:t>频谱分析仪</w:t>
                        </w:r>
                      </w:p>
                    </w:txbxContent>
                  </v:textbox>
                </v:shape>
                <v:rect id="矩形 12" o:spid="_x0000_s1081" style="position:absolute;left:2882;top:5556;width:13640;height:49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" filled="f" strokecolor="black [3213]" strokeweight=".25pt"/>
                <w10:anchorlock/>
              </v:group>
            </w:pict>
          </mc:Fallback>
        </mc:AlternateContent>
      </w:r>
    </w:p>
    <w:p w14:paraId="799377D9" w14:textId="77777777" w:rsidR="00833049" w:rsidRDefault="006250D1">
      <w:pPr>
        <w:spacing w:line="360" w:lineRule="auto"/>
        <w:jc w:val="center"/>
        <w:rPr>
          <w:bCs w:val="0"/>
          <w:szCs w:val="21"/>
        </w:rPr>
      </w:pPr>
      <w:r>
        <w:rPr>
          <w:rFonts w:hAnsi="宋体"/>
          <w:bCs w:val="0"/>
          <w:szCs w:val="21"/>
        </w:rPr>
        <w:t>图</w:t>
      </w:r>
      <w:r>
        <w:rPr>
          <w:rFonts w:hAnsi="宋体" w:hint="eastAsia"/>
          <w:bCs w:val="0"/>
          <w:szCs w:val="21"/>
        </w:rPr>
        <w:t>3</w:t>
      </w:r>
      <w:r>
        <w:rPr>
          <w:rFonts w:hAnsi="宋体" w:hint="eastAsia"/>
          <w:bCs w:val="0"/>
          <w:szCs w:val="21"/>
        </w:rPr>
        <w:t>衰减法</w:t>
      </w:r>
      <w:r>
        <w:rPr>
          <w:rFonts w:hAnsi="宋体" w:hint="eastAsia"/>
          <w:bCs w:val="0"/>
          <w:szCs w:val="21"/>
        </w:rPr>
        <w:t>-</w:t>
      </w:r>
      <w:r>
        <w:rPr>
          <w:rFonts w:hAnsi="宋体" w:hint="eastAsia"/>
          <w:bCs w:val="0"/>
          <w:szCs w:val="21"/>
        </w:rPr>
        <w:t>调幅度校准的</w:t>
      </w:r>
      <w:r>
        <w:rPr>
          <w:rFonts w:hAnsi="宋体"/>
          <w:bCs w:val="0"/>
          <w:szCs w:val="21"/>
        </w:rPr>
        <w:t>连接示意图</w:t>
      </w:r>
    </w:p>
    <w:p w14:paraId="2969B03A" w14:textId="77777777" w:rsidR="00833049" w:rsidRDefault="006250D1">
      <w:pPr>
        <w:numPr>
          <w:ilvl w:val="0"/>
          <w:numId w:val="5"/>
        </w:numPr>
        <w:spacing w:line="360" w:lineRule="auto"/>
        <w:rPr>
          <w:sz w:val="24"/>
        </w:rPr>
      </w:pPr>
      <w:r>
        <w:rPr>
          <w:sz w:val="24"/>
        </w:rPr>
        <w:t>仪器连接如图所示。</w:t>
      </w:r>
    </w:p>
    <w:p w14:paraId="569A663A" w14:textId="77777777" w:rsidR="00833049" w:rsidRDefault="006250D1">
      <w:pPr>
        <w:numPr>
          <w:ilvl w:val="0"/>
          <w:numId w:val="5"/>
        </w:numPr>
        <w:spacing w:line="360" w:lineRule="auto"/>
        <w:rPr>
          <w:sz w:val="24"/>
        </w:rPr>
      </w:pPr>
      <w:r>
        <w:rPr>
          <w:rFonts w:hint="eastAsia"/>
          <w:sz w:val="24"/>
        </w:rPr>
        <w:t>设置衰减器的衰减值为</w:t>
      </w:r>
      <w:r>
        <w:rPr>
          <w:rFonts w:hint="eastAsia"/>
          <w:sz w:val="24"/>
        </w:rPr>
        <w:t>0</w:t>
      </w:r>
      <w:r>
        <w:rPr>
          <w:rFonts w:hint="eastAsia"/>
          <w:sz w:val="24"/>
        </w:rPr>
        <w:t>。按附录</w:t>
      </w:r>
      <w:r>
        <w:rPr>
          <w:rFonts w:hint="eastAsia"/>
          <w:sz w:val="24"/>
        </w:rPr>
        <w:t>A</w:t>
      </w:r>
      <w:r>
        <w:rPr>
          <w:rFonts w:hint="eastAsia"/>
          <w:sz w:val="24"/>
        </w:rPr>
        <w:t>表</w:t>
      </w:r>
      <w:r>
        <w:rPr>
          <w:rFonts w:hint="eastAsia"/>
          <w:sz w:val="24"/>
        </w:rPr>
        <w:t>A.3</w:t>
      </w:r>
      <w:r>
        <w:rPr>
          <w:rFonts w:hint="eastAsia"/>
          <w:sz w:val="24"/>
        </w:rPr>
        <w:t>“载波频率”、“调制频率”、“调幅度</w:t>
      </w:r>
      <w:r>
        <w:rPr>
          <w:sz w:val="24"/>
        </w:rPr>
        <w:t>”</w:t>
      </w:r>
      <w:r>
        <w:rPr>
          <w:rFonts w:hint="eastAsia"/>
          <w:sz w:val="24"/>
        </w:rPr>
        <w:t>栏目中要求设置标准调制信号发生器的输出频率、调制频率、调幅度，输出电平设置为</w:t>
      </w:r>
      <w:r>
        <w:rPr>
          <w:rFonts w:hint="eastAsia"/>
          <w:sz w:val="24"/>
        </w:rPr>
        <w:t>0dBm</w:t>
      </w:r>
      <w:r>
        <w:rPr>
          <w:rFonts w:hint="eastAsia"/>
          <w:sz w:val="24"/>
        </w:rPr>
        <w:t>（或被校调制度测量</w:t>
      </w:r>
      <w:proofErr w:type="gramStart"/>
      <w:r>
        <w:rPr>
          <w:rFonts w:hint="eastAsia"/>
          <w:sz w:val="24"/>
        </w:rPr>
        <w:t>仪指标</w:t>
      </w:r>
      <w:proofErr w:type="gramEnd"/>
      <w:r>
        <w:rPr>
          <w:rFonts w:hint="eastAsia"/>
          <w:sz w:val="24"/>
        </w:rPr>
        <w:t>要求的其他值），再根据公式（</w:t>
      </w:r>
      <w:r>
        <w:rPr>
          <w:rFonts w:hint="eastAsia"/>
          <w:sz w:val="24"/>
        </w:rPr>
        <w:t>4</w:t>
      </w:r>
      <w:r>
        <w:rPr>
          <w:rFonts w:hint="eastAsia"/>
          <w:sz w:val="24"/>
        </w:rPr>
        <w:t>）计算出衰减量</w:t>
      </w:r>
      <w:r>
        <w:rPr>
          <w:rFonts w:hint="eastAsia"/>
          <w:sz w:val="24"/>
        </w:rPr>
        <w:t>A</w:t>
      </w:r>
      <w:r>
        <w:rPr>
          <w:rFonts w:hint="eastAsia"/>
          <w:sz w:val="24"/>
          <w:vertAlign w:val="subscript"/>
        </w:rPr>
        <w:t>i</w:t>
      </w:r>
      <w:r>
        <w:rPr>
          <w:rFonts w:hint="eastAsia"/>
          <w:sz w:val="24"/>
        </w:rPr>
        <w:t>，</w:t>
      </w:r>
    </w:p>
    <w:p w14:paraId="7C50B202" w14:textId="77777777" w:rsidR="00833049" w:rsidRDefault="006250D1">
      <w:pPr>
        <w:spacing w:line="360" w:lineRule="auto"/>
        <w:jc w:val="center"/>
        <w:rPr>
          <w:rFonts w:hAnsi="Cambria Math"/>
          <w:sz w:val="24"/>
        </w:rPr>
      </w:pPr>
      <w:r>
        <w:rPr>
          <w:rFonts w:hAnsi="Cambria Math" w:hint="eastAsia"/>
          <w:sz w:val="24"/>
        </w:rPr>
        <w:t xml:space="preserve">        </w:t>
      </w:r>
      <m:oMath>
        <m:sSub>
          <m:sSubPr>
            <m:ctrlPr>
              <w:rPr>
                <w:rFonts w:ascii="Cambria Math" w:hAnsi="Cambria Math"/>
                <w:sz w:val="24"/>
              </w:rPr>
            </m:ctrlPr>
          </m:sSubPr>
          <m:e>
            <m:r>
              <m:rPr>
                <m:sty m:val="p"/>
              </m:rPr>
              <w:rPr>
                <w:rFonts w:ascii="Cambria Math" w:hAnsi="Cambria Math"/>
                <w:sz w:val="24"/>
              </w:rPr>
              <m:t>A</m:t>
            </m:r>
          </m:e>
          <m:sub>
            <m:r>
              <m:rPr>
                <m:sty m:val="p"/>
              </m:rPr>
              <w:rPr>
                <w:rFonts w:ascii="Cambria Math" w:hAnsi="Cambria Math"/>
                <w:sz w:val="24"/>
              </w:rPr>
              <m:t>i</m:t>
            </m:r>
          </m:sub>
        </m:sSub>
        <m:r>
          <m:rPr>
            <m:sty m:val="p"/>
          </m:rPr>
          <w:rPr>
            <w:rFonts w:ascii="Cambria Math" w:hAnsi="Cambria Math"/>
            <w:sz w:val="24"/>
          </w:rPr>
          <m:t>=20×log</m:t>
        </m:r>
        <m:d>
          <m:dPr>
            <m:ctrlPr>
              <w:rPr>
                <w:rFonts w:ascii="Cambria Math" w:hAnsi="Cambria Math"/>
                <w:sz w:val="24"/>
              </w:rPr>
            </m:ctrlPr>
          </m:dPr>
          <m:e>
            <m:sSub>
              <m:sSubPr>
                <m:ctrlPr>
                  <w:rPr>
                    <w:rFonts w:ascii="Cambria Math" w:hAnsi="Cambria Math"/>
                    <w:sz w:val="24"/>
                  </w:rPr>
                </m:ctrlPr>
              </m:sSubPr>
              <m:e>
                <m:r>
                  <m:rPr>
                    <m:sty m:val="p"/>
                  </m:rPr>
                  <w:rPr>
                    <w:rFonts w:ascii="Cambria Math" w:hAnsi="Cambria Math"/>
                    <w:sz w:val="24"/>
                  </w:rPr>
                  <m:t>m</m:t>
                </m:r>
              </m:e>
              <m:sub>
                <m:r>
                  <m:rPr>
                    <m:sty m:val="p"/>
                  </m:rPr>
                  <w:rPr>
                    <w:rFonts w:ascii="Cambria Math" w:hAnsi="Cambria Math"/>
                    <w:sz w:val="24"/>
                  </w:rPr>
                  <m:t>a</m:t>
                </m:r>
              </m:sub>
            </m:sSub>
            <m:r>
              <m:rPr>
                <m:sty m:val="p"/>
              </m:rPr>
              <w:rPr>
                <w:rFonts w:ascii="Cambria Math" w:hAnsi="Cambria Math"/>
                <w:sz w:val="24"/>
              </w:rPr>
              <m:t>/2</m:t>
            </m:r>
          </m:e>
        </m:d>
      </m:oMath>
      <w:r>
        <w:rPr>
          <w:rFonts w:hAnsi="Cambria Math" w:hint="eastAsia"/>
          <w:sz w:val="24"/>
        </w:rPr>
        <w:t xml:space="preserve">            </w:t>
      </w:r>
      <w:r>
        <w:rPr>
          <w:rFonts w:hAnsi="Cambria Math" w:hint="eastAsia"/>
          <w:sz w:val="24"/>
        </w:rPr>
        <w:t>（</w:t>
      </w:r>
      <w:r>
        <w:rPr>
          <w:rFonts w:hAnsi="Cambria Math" w:hint="eastAsia"/>
          <w:sz w:val="24"/>
        </w:rPr>
        <w:t>4</w:t>
      </w:r>
      <w:r>
        <w:rPr>
          <w:rFonts w:hAnsi="Cambria Math" w:hint="eastAsia"/>
          <w:sz w:val="24"/>
        </w:rPr>
        <w:t>）</w:t>
      </w:r>
    </w:p>
    <w:p w14:paraId="3EC9E8FE" w14:textId="77777777" w:rsidR="00833049" w:rsidRDefault="006250D1">
      <w:pPr>
        <w:spacing w:line="360" w:lineRule="auto"/>
        <w:ind w:firstLineChars="200" w:firstLine="480"/>
        <w:rPr>
          <w:sz w:val="24"/>
        </w:rPr>
      </w:pPr>
      <w:r>
        <w:rPr>
          <w:rFonts w:hint="eastAsia"/>
          <w:sz w:val="24"/>
        </w:rPr>
        <w:lastRenderedPageBreak/>
        <w:t>式中：</w:t>
      </w:r>
      <w:r>
        <w:rPr>
          <w:rFonts w:hint="eastAsia"/>
          <w:sz w:val="24"/>
        </w:rPr>
        <w:t>A</w:t>
      </w:r>
      <w:r>
        <w:rPr>
          <w:rFonts w:hint="eastAsia"/>
          <w:sz w:val="24"/>
          <w:vertAlign w:val="subscript"/>
        </w:rPr>
        <w:t>i</w:t>
      </w:r>
      <w:r>
        <w:rPr>
          <w:sz w:val="24"/>
        </w:rPr>
        <w:t>—</w:t>
      </w:r>
      <w:r>
        <w:rPr>
          <w:rFonts w:hint="eastAsia"/>
          <w:sz w:val="24"/>
        </w:rPr>
        <w:t>衰减量，</w:t>
      </w:r>
      <w:r>
        <w:rPr>
          <w:rFonts w:hint="eastAsia"/>
          <w:sz w:val="24"/>
        </w:rPr>
        <w:t>dB</w:t>
      </w:r>
      <w:r>
        <w:rPr>
          <w:rFonts w:hint="eastAsia"/>
          <w:sz w:val="24"/>
        </w:rPr>
        <w:t>；</w:t>
      </w:r>
    </w:p>
    <w:p w14:paraId="62FC3243" w14:textId="77777777" w:rsidR="00833049" w:rsidRDefault="006250D1">
      <w:pPr>
        <w:spacing w:line="360" w:lineRule="auto"/>
        <w:ind w:firstLineChars="500" w:firstLine="1200"/>
        <w:rPr>
          <w:rFonts w:hAnsi="Cambria Math"/>
          <w:sz w:val="24"/>
        </w:rPr>
      </w:pPr>
      <w:r>
        <w:rPr>
          <w:rFonts w:hint="eastAsia"/>
          <w:sz w:val="24"/>
        </w:rPr>
        <w:t>m</w:t>
      </w:r>
      <w:r>
        <w:rPr>
          <w:rFonts w:hint="eastAsia"/>
          <w:sz w:val="24"/>
          <w:vertAlign w:val="subscript"/>
        </w:rPr>
        <w:t>a</w:t>
      </w:r>
      <w:r>
        <w:rPr>
          <w:sz w:val="24"/>
        </w:rPr>
        <w:t>—</w:t>
      </w:r>
      <w:r>
        <w:rPr>
          <w:rFonts w:hint="eastAsia"/>
          <w:sz w:val="24"/>
        </w:rPr>
        <w:t>信号发生器的设定值的调幅度，</w:t>
      </w:r>
      <w:r>
        <w:rPr>
          <w:rFonts w:hint="eastAsia"/>
          <w:sz w:val="24"/>
        </w:rPr>
        <w:t>%</w:t>
      </w:r>
      <w:r>
        <w:rPr>
          <w:rFonts w:hint="eastAsia"/>
          <w:sz w:val="24"/>
        </w:rPr>
        <w:t>。</w:t>
      </w:r>
    </w:p>
    <w:p w14:paraId="002113F4" w14:textId="77777777" w:rsidR="00833049" w:rsidRDefault="006250D1">
      <w:pPr>
        <w:numPr>
          <w:ilvl w:val="0"/>
          <w:numId w:val="5"/>
        </w:numPr>
        <w:spacing w:line="360" w:lineRule="auto"/>
        <w:rPr>
          <w:sz w:val="24"/>
        </w:rPr>
      </w:pPr>
      <w:r>
        <w:rPr>
          <w:rFonts w:hint="eastAsia"/>
          <w:sz w:val="24"/>
        </w:rPr>
        <w:t>根据计算出的衰减量</w:t>
      </w:r>
      <w:r>
        <w:rPr>
          <w:rFonts w:hint="eastAsia"/>
          <w:sz w:val="24"/>
        </w:rPr>
        <w:t>A</w:t>
      </w:r>
      <w:r>
        <w:rPr>
          <w:rFonts w:hint="eastAsia"/>
          <w:sz w:val="24"/>
          <w:vertAlign w:val="subscript"/>
        </w:rPr>
        <w:t>i</w:t>
      </w:r>
      <w:r>
        <w:rPr>
          <w:rFonts w:hint="eastAsia"/>
          <w:sz w:val="24"/>
        </w:rPr>
        <w:t>，调整衰减器的衰减量为</w:t>
      </w:r>
      <w:r>
        <w:rPr>
          <w:rFonts w:hint="eastAsia"/>
          <w:sz w:val="24"/>
        </w:rPr>
        <w:t>A</w:t>
      </w:r>
      <w:r>
        <w:rPr>
          <w:rFonts w:hint="eastAsia"/>
          <w:sz w:val="24"/>
          <w:vertAlign w:val="subscript"/>
        </w:rPr>
        <w:t>i</w:t>
      </w:r>
      <w:r>
        <w:rPr>
          <w:rFonts w:hint="eastAsia"/>
          <w:sz w:val="24"/>
        </w:rPr>
        <w:t>，并读取频谱分析仪载波幅度的变化量</w:t>
      </w:r>
      <w:r>
        <w:rPr>
          <w:rFonts w:hint="eastAsia"/>
          <w:sz w:val="24"/>
        </w:rPr>
        <w:t>A</w:t>
      </w:r>
      <w:r>
        <w:rPr>
          <w:rFonts w:hint="eastAsia"/>
          <w:sz w:val="24"/>
          <w:vertAlign w:val="subscript"/>
        </w:rPr>
        <w:t>1</w:t>
      </w:r>
      <w:r>
        <w:rPr>
          <w:rFonts w:hint="eastAsia"/>
          <w:sz w:val="24"/>
        </w:rPr>
        <w:t>。</w:t>
      </w:r>
    </w:p>
    <w:p w14:paraId="1007226E" w14:textId="77777777" w:rsidR="00833049" w:rsidRDefault="006250D1">
      <w:pPr>
        <w:numPr>
          <w:ilvl w:val="0"/>
          <w:numId w:val="5"/>
        </w:numPr>
        <w:spacing w:line="360" w:lineRule="auto"/>
        <w:rPr>
          <w:sz w:val="24"/>
        </w:rPr>
      </w:pPr>
      <w:r>
        <w:rPr>
          <w:rFonts w:hint="eastAsia"/>
          <w:sz w:val="24"/>
        </w:rPr>
        <w:t>衰减器的</w:t>
      </w:r>
      <w:proofErr w:type="gramStart"/>
      <w:r>
        <w:rPr>
          <w:rFonts w:hint="eastAsia"/>
          <w:sz w:val="24"/>
        </w:rPr>
        <w:t>衰减量置为</w:t>
      </w:r>
      <w:proofErr w:type="gramEnd"/>
      <w:r>
        <w:rPr>
          <w:rFonts w:hint="eastAsia"/>
          <w:sz w:val="24"/>
        </w:rPr>
        <w:t>0dB</w:t>
      </w:r>
      <w:r>
        <w:rPr>
          <w:rFonts w:hint="eastAsia"/>
          <w:sz w:val="24"/>
        </w:rPr>
        <w:t>，调整信号发生器的调幅度，读取频谱分析仪的载波幅度和上下边</w:t>
      </w:r>
      <w:proofErr w:type="gramStart"/>
      <w:r>
        <w:rPr>
          <w:rFonts w:hint="eastAsia"/>
          <w:sz w:val="24"/>
        </w:rPr>
        <w:t>频</w:t>
      </w:r>
      <w:proofErr w:type="gramEnd"/>
      <w:r>
        <w:rPr>
          <w:rFonts w:hint="eastAsia"/>
          <w:sz w:val="24"/>
        </w:rPr>
        <w:t>幅度的差值</w:t>
      </w:r>
      <w:r>
        <w:rPr>
          <w:rFonts w:hint="eastAsia"/>
          <w:sz w:val="24"/>
        </w:rPr>
        <w:t>A</w:t>
      </w:r>
      <w:r>
        <w:rPr>
          <w:rFonts w:hint="eastAsia"/>
          <w:sz w:val="24"/>
          <w:vertAlign w:val="subscript"/>
        </w:rPr>
        <w:t>2</w:t>
      </w:r>
      <w:r>
        <w:rPr>
          <w:rFonts w:hint="eastAsia"/>
          <w:sz w:val="24"/>
        </w:rPr>
        <w:t>，使得</w:t>
      </w:r>
      <w:r>
        <w:rPr>
          <w:rFonts w:hint="eastAsia"/>
          <w:sz w:val="24"/>
        </w:rPr>
        <w:t>A</w:t>
      </w:r>
      <w:r>
        <w:rPr>
          <w:rFonts w:hint="eastAsia"/>
          <w:sz w:val="24"/>
          <w:vertAlign w:val="subscript"/>
        </w:rPr>
        <w:t>2</w:t>
      </w:r>
      <w:r>
        <w:rPr>
          <w:rFonts w:hint="eastAsia"/>
          <w:sz w:val="24"/>
        </w:rPr>
        <w:t>=A</w:t>
      </w:r>
      <w:r>
        <w:rPr>
          <w:rFonts w:hint="eastAsia"/>
          <w:sz w:val="24"/>
          <w:vertAlign w:val="subscript"/>
        </w:rPr>
        <w:t>1</w:t>
      </w:r>
      <w:r>
        <w:rPr>
          <w:rFonts w:hint="eastAsia"/>
          <w:sz w:val="24"/>
        </w:rPr>
        <w:t>。</w:t>
      </w:r>
    </w:p>
    <w:p w14:paraId="7CC07E92" w14:textId="77777777" w:rsidR="00833049" w:rsidRDefault="006250D1">
      <w:pPr>
        <w:spacing w:line="360" w:lineRule="auto"/>
        <w:jc w:val="center"/>
        <w:rPr>
          <w:rFonts w:hAnsi="Cambria Math"/>
          <w:sz w:val="24"/>
        </w:rPr>
      </w:pPr>
      <w:r>
        <w:rPr>
          <w:rFonts w:hAnsi="Cambria Math" w:hint="eastAsia"/>
          <w:sz w:val="24"/>
        </w:rPr>
        <w:t xml:space="preserve">        </w:t>
      </w:r>
      <m:oMath>
        <m:sSub>
          <m:sSubPr>
            <m:ctrlPr>
              <w:rPr>
                <w:rFonts w:ascii="Cambria Math" w:hAnsi="Cambria Math"/>
                <w:sz w:val="24"/>
              </w:rPr>
            </m:ctrlPr>
          </m:sSubPr>
          <m:e>
            <m:r>
              <m:rPr>
                <m:sty m:val="p"/>
              </m:rPr>
              <w:rPr>
                <w:rFonts w:ascii="Cambria Math" w:hAnsi="Cambria Math"/>
                <w:sz w:val="24"/>
              </w:rPr>
              <m:t>A</m:t>
            </m:r>
          </m:e>
          <m:sub>
            <m:r>
              <m:rPr>
                <m:sty m:val="p"/>
              </m:rPr>
              <w:rPr>
                <w:rFonts w:ascii="Cambria Math" w:hAnsi="Cambria Math"/>
                <w:sz w:val="24"/>
              </w:rPr>
              <m:t>2</m:t>
            </m:r>
          </m:sub>
        </m:sSub>
        <m:r>
          <m:rPr>
            <m:sty m:val="p"/>
          </m:rPr>
          <w:rPr>
            <w:rFonts w:ascii="Cambria Math" w:hAnsi="Cambria Math"/>
            <w:sz w:val="24"/>
          </w:rPr>
          <m:t>=</m:t>
        </m:r>
        <m:f>
          <m:fPr>
            <m:ctrlPr>
              <w:rPr>
                <w:rFonts w:ascii="Cambria Math" w:hAnsi="Cambria Math"/>
                <w:sz w:val="24"/>
              </w:rPr>
            </m:ctrlPr>
          </m:fPr>
          <m:num>
            <m:r>
              <m:rPr>
                <m:sty m:val="p"/>
              </m:rPr>
              <w:rPr>
                <w:rFonts w:ascii="Cambria Math" w:hAnsi="Cambria Math"/>
                <w:sz w:val="24"/>
              </w:rPr>
              <m:t>1</m:t>
            </m:r>
          </m:num>
          <m:den>
            <m:r>
              <m:rPr>
                <m:sty m:val="p"/>
              </m:rPr>
              <w:rPr>
                <w:rFonts w:ascii="Cambria Math" w:hAnsi="Cambria Math"/>
                <w:sz w:val="24"/>
              </w:rPr>
              <m:t>2</m:t>
            </m:r>
          </m:den>
        </m:f>
        <m:d>
          <m:dPr>
            <m:ctrlPr>
              <w:rPr>
                <w:rFonts w:ascii="Cambria Math" w:hAnsi="Cambria Math"/>
                <w:sz w:val="24"/>
              </w:rPr>
            </m:ctrlPr>
          </m:dPr>
          <m:e>
            <m:sSub>
              <m:sSubPr>
                <m:ctrlPr>
                  <w:rPr>
                    <w:rFonts w:ascii="Cambria Math" w:hAnsi="Cambria Math"/>
                    <w:sz w:val="24"/>
                  </w:rPr>
                </m:ctrlPr>
              </m:sSubPr>
              <m:e>
                <m:r>
                  <m:rPr>
                    <m:sty m:val="p"/>
                  </m:rPr>
                  <w:rPr>
                    <w:rFonts w:ascii="Cambria Math" w:hAnsi="Cambria Math"/>
                    <w:sz w:val="24"/>
                  </w:rPr>
                  <m:t>A</m:t>
                </m:r>
              </m:e>
              <m:sub>
                <m:r>
                  <m:rPr>
                    <m:sty m:val="p"/>
                  </m:rPr>
                  <w:rPr>
                    <w:rFonts w:ascii="Cambria Math" w:hAnsi="Cambria Math"/>
                    <w:sz w:val="24"/>
                  </w:rPr>
                  <m:t>up</m:t>
                </m:r>
              </m:sub>
            </m:sSub>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A</m:t>
                </m:r>
              </m:e>
              <m:sub>
                <m:r>
                  <m:rPr>
                    <m:sty m:val="p"/>
                  </m:rPr>
                  <w:rPr>
                    <w:rFonts w:ascii="Cambria Math" w:hAnsi="Cambria Math"/>
                    <w:sz w:val="24"/>
                  </w:rPr>
                  <m:t>low</m:t>
                </m:r>
              </m:sub>
            </m:sSub>
          </m:e>
        </m:d>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A</m:t>
            </m:r>
          </m:e>
          <m:sub>
            <m:r>
              <m:rPr>
                <m:sty m:val="p"/>
              </m:rPr>
              <w:rPr>
                <w:rFonts w:ascii="Cambria Math" w:hAnsi="Cambria Math"/>
                <w:sz w:val="24"/>
              </w:rPr>
              <m:t>c</m:t>
            </m:r>
          </m:sub>
        </m:sSub>
      </m:oMath>
      <w:r>
        <w:rPr>
          <w:rFonts w:hAnsi="Cambria Math" w:hint="eastAsia"/>
          <w:sz w:val="24"/>
        </w:rPr>
        <w:t xml:space="preserve">            </w:t>
      </w:r>
      <w:r>
        <w:rPr>
          <w:rFonts w:hAnsi="Cambria Math" w:hint="eastAsia"/>
          <w:sz w:val="24"/>
        </w:rPr>
        <w:t>（</w:t>
      </w:r>
      <w:r>
        <w:rPr>
          <w:rFonts w:hAnsi="Cambria Math" w:hint="eastAsia"/>
          <w:sz w:val="24"/>
        </w:rPr>
        <w:t>5</w:t>
      </w:r>
      <w:r>
        <w:rPr>
          <w:rFonts w:hAnsi="Cambria Math" w:hint="eastAsia"/>
          <w:sz w:val="24"/>
        </w:rPr>
        <w:t>）</w:t>
      </w:r>
    </w:p>
    <w:p w14:paraId="725CFA94" w14:textId="77777777" w:rsidR="007E459E" w:rsidRDefault="006250D1">
      <w:pPr>
        <w:spacing w:line="360" w:lineRule="auto"/>
        <w:ind w:firstLineChars="200" w:firstLine="480"/>
        <w:rPr>
          <w:sz w:val="24"/>
        </w:rPr>
      </w:pPr>
      <w:r>
        <w:rPr>
          <w:rFonts w:hint="eastAsia"/>
          <w:sz w:val="24"/>
        </w:rPr>
        <w:t>式中：</w:t>
      </w:r>
    </w:p>
    <w:p w14:paraId="7FC4A07A" w14:textId="17855D67" w:rsidR="00833049" w:rsidRDefault="006250D1">
      <w:pPr>
        <w:spacing w:line="360" w:lineRule="auto"/>
        <w:ind w:firstLineChars="200" w:firstLine="480"/>
        <w:rPr>
          <w:sz w:val="24"/>
        </w:rPr>
      </w:pPr>
      <w:r>
        <w:rPr>
          <w:rFonts w:hint="eastAsia"/>
          <w:sz w:val="24"/>
        </w:rPr>
        <w:t>A</w:t>
      </w:r>
      <w:r>
        <w:rPr>
          <w:rFonts w:hint="eastAsia"/>
          <w:sz w:val="24"/>
          <w:vertAlign w:val="subscript"/>
        </w:rPr>
        <w:t>c</w:t>
      </w:r>
      <w:r>
        <w:rPr>
          <w:sz w:val="24"/>
        </w:rPr>
        <w:t>—</w:t>
      </w:r>
      <w:r>
        <w:rPr>
          <w:rFonts w:hint="eastAsia"/>
          <w:sz w:val="24"/>
        </w:rPr>
        <w:t>载波幅度，</w:t>
      </w:r>
      <w:r>
        <w:rPr>
          <w:rFonts w:hint="eastAsia"/>
          <w:sz w:val="24"/>
        </w:rPr>
        <w:t>dB</w:t>
      </w:r>
      <w:r>
        <w:rPr>
          <w:rFonts w:hint="eastAsia"/>
          <w:sz w:val="24"/>
        </w:rPr>
        <w:t>；</w:t>
      </w:r>
    </w:p>
    <w:p w14:paraId="354D5AE3" w14:textId="77777777" w:rsidR="00833049" w:rsidRDefault="006250D1" w:rsidP="00662672">
      <w:pPr>
        <w:spacing w:line="360" w:lineRule="auto"/>
        <w:ind w:firstLineChars="200" w:firstLine="480"/>
        <w:rPr>
          <w:sz w:val="24"/>
        </w:rPr>
      </w:pPr>
      <w:proofErr w:type="spellStart"/>
      <w:r>
        <w:rPr>
          <w:rFonts w:hint="eastAsia"/>
          <w:sz w:val="24"/>
        </w:rPr>
        <w:t>A</w:t>
      </w:r>
      <w:r>
        <w:rPr>
          <w:rFonts w:hint="eastAsia"/>
          <w:sz w:val="24"/>
          <w:vertAlign w:val="subscript"/>
        </w:rPr>
        <w:t>up</w:t>
      </w:r>
      <w:proofErr w:type="spellEnd"/>
      <w:r>
        <w:rPr>
          <w:sz w:val="24"/>
        </w:rPr>
        <w:t>—</w:t>
      </w:r>
      <w:r>
        <w:rPr>
          <w:rFonts w:hint="eastAsia"/>
          <w:sz w:val="24"/>
        </w:rPr>
        <w:t>上边</w:t>
      </w:r>
      <w:proofErr w:type="gramStart"/>
      <w:r>
        <w:rPr>
          <w:rFonts w:hint="eastAsia"/>
          <w:sz w:val="24"/>
        </w:rPr>
        <w:t>频</w:t>
      </w:r>
      <w:proofErr w:type="gramEnd"/>
      <w:r>
        <w:rPr>
          <w:rFonts w:hint="eastAsia"/>
          <w:sz w:val="24"/>
        </w:rPr>
        <w:t>幅度，</w:t>
      </w:r>
      <w:r>
        <w:rPr>
          <w:rFonts w:hint="eastAsia"/>
          <w:sz w:val="24"/>
        </w:rPr>
        <w:t>dB</w:t>
      </w:r>
      <w:r>
        <w:rPr>
          <w:rFonts w:hint="eastAsia"/>
          <w:sz w:val="24"/>
        </w:rPr>
        <w:t>；</w:t>
      </w:r>
    </w:p>
    <w:p w14:paraId="73A485F6" w14:textId="77777777" w:rsidR="00833049" w:rsidRDefault="006250D1" w:rsidP="00662672">
      <w:pPr>
        <w:spacing w:line="360" w:lineRule="auto"/>
        <w:ind w:firstLineChars="200" w:firstLine="480"/>
        <w:rPr>
          <w:sz w:val="24"/>
        </w:rPr>
      </w:pPr>
      <w:proofErr w:type="spellStart"/>
      <w:r>
        <w:rPr>
          <w:rFonts w:hint="eastAsia"/>
          <w:sz w:val="24"/>
        </w:rPr>
        <w:t>A</w:t>
      </w:r>
      <w:r>
        <w:rPr>
          <w:rFonts w:hint="eastAsia"/>
          <w:sz w:val="24"/>
          <w:vertAlign w:val="subscript"/>
        </w:rPr>
        <w:t>low</w:t>
      </w:r>
      <w:proofErr w:type="spellEnd"/>
      <w:r>
        <w:rPr>
          <w:sz w:val="24"/>
        </w:rPr>
        <w:t>—</w:t>
      </w:r>
      <w:r>
        <w:rPr>
          <w:rFonts w:hint="eastAsia"/>
          <w:sz w:val="24"/>
        </w:rPr>
        <w:t>下边</w:t>
      </w:r>
      <w:proofErr w:type="gramStart"/>
      <w:r>
        <w:rPr>
          <w:rFonts w:hint="eastAsia"/>
          <w:sz w:val="24"/>
        </w:rPr>
        <w:t>频</w:t>
      </w:r>
      <w:proofErr w:type="gramEnd"/>
      <w:r>
        <w:rPr>
          <w:rFonts w:hint="eastAsia"/>
          <w:sz w:val="24"/>
        </w:rPr>
        <w:t>幅度，</w:t>
      </w:r>
      <w:r>
        <w:rPr>
          <w:rFonts w:hint="eastAsia"/>
          <w:sz w:val="24"/>
        </w:rPr>
        <w:t>dB</w:t>
      </w:r>
      <w:r>
        <w:rPr>
          <w:rFonts w:hint="eastAsia"/>
          <w:sz w:val="24"/>
        </w:rPr>
        <w:t>。</w:t>
      </w:r>
    </w:p>
    <w:p w14:paraId="09B423DC" w14:textId="77777777" w:rsidR="00833049" w:rsidRDefault="006250D1">
      <w:pPr>
        <w:numPr>
          <w:ilvl w:val="0"/>
          <w:numId w:val="5"/>
        </w:numPr>
        <w:spacing w:line="360" w:lineRule="auto"/>
        <w:jc w:val="left"/>
        <w:rPr>
          <w:sz w:val="24"/>
        </w:rPr>
      </w:pPr>
      <w:r>
        <w:rPr>
          <w:rFonts w:hint="eastAsia"/>
          <w:sz w:val="24"/>
        </w:rPr>
        <w:t>被校调制度测量</w:t>
      </w:r>
      <w:proofErr w:type="gramStart"/>
      <w:r>
        <w:rPr>
          <w:rFonts w:hint="eastAsia"/>
          <w:sz w:val="24"/>
        </w:rPr>
        <w:t>仪设置</w:t>
      </w:r>
      <w:proofErr w:type="gramEnd"/>
      <w:r>
        <w:rPr>
          <w:rFonts w:hint="eastAsia"/>
          <w:sz w:val="24"/>
        </w:rPr>
        <w:t>为调幅度测量功能，选择“正峰值（</w:t>
      </w:r>
      <w:r>
        <w:rPr>
          <w:rFonts w:hint="eastAsia"/>
          <w:sz w:val="24"/>
        </w:rPr>
        <w:t>P+</w:t>
      </w:r>
      <w:r>
        <w:rPr>
          <w:rFonts w:hint="eastAsia"/>
          <w:sz w:val="24"/>
        </w:rPr>
        <w:t>）</w:t>
      </w:r>
      <w:r>
        <w:rPr>
          <w:rFonts w:hint="eastAsia"/>
          <w:sz w:val="24"/>
        </w:rPr>
        <w:t>+</w:t>
      </w:r>
      <w:r>
        <w:rPr>
          <w:rFonts w:hint="eastAsia"/>
          <w:sz w:val="24"/>
        </w:rPr>
        <w:t>负峰值（</w:t>
      </w:r>
      <w:r>
        <w:rPr>
          <w:rFonts w:hint="eastAsia"/>
          <w:sz w:val="24"/>
        </w:rPr>
        <w:t>P-</w:t>
      </w:r>
      <w:r>
        <w:rPr>
          <w:rFonts w:hint="eastAsia"/>
          <w:sz w:val="24"/>
        </w:rPr>
        <w:t>）</w:t>
      </w:r>
      <w:r>
        <w:rPr>
          <w:sz w:val="24"/>
        </w:rPr>
        <w:t>”</w:t>
      </w:r>
      <w:r>
        <w:rPr>
          <w:rFonts w:hint="eastAsia"/>
          <w:sz w:val="24"/>
        </w:rPr>
        <w:t>检波器，并选择合适的滤波带宽；读取调幅度值，记录于附录</w:t>
      </w:r>
      <w:r>
        <w:rPr>
          <w:rFonts w:hint="eastAsia"/>
          <w:sz w:val="24"/>
        </w:rPr>
        <w:t>A</w:t>
      </w:r>
      <w:r>
        <w:rPr>
          <w:rFonts w:hint="eastAsia"/>
          <w:sz w:val="24"/>
        </w:rPr>
        <w:t>表</w:t>
      </w:r>
      <w:r>
        <w:rPr>
          <w:rFonts w:hint="eastAsia"/>
          <w:sz w:val="24"/>
        </w:rPr>
        <w:t>A.3</w:t>
      </w:r>
      <w:r>
        <w:rPr>
          <w:rFonts w:hint="eastAsia"/>
          <w:sz w:val="24"/>
        </w:rPr>
        <w:t>中。</w:t>
      </w:r>
    </w:p>
    <w:p w14:paraId="5ED05B34" w14:textId="77777777" w:rsidR="00833049" w:rsidRDefault="006250D1">
      <w:pPr>
        <w:spacing w:line="360" w:lineRule="auto"/>
        <w:rPr>
          <w:sz w:val="24"/>
        </w:rPr>
      </w:pPr>
      <w:r>
        <w:rPr>
          <w:rFonts w:hint="eastAsia"/>
          <w:sz w:val="24"/>
        </w:rPr>
        <w:t>按照附录</w:t>
      </w:r>
      <w:r>
        <w:rPr>
          <w:rFonts w:hint="eastAsia"/>
          <w:sz w:val="24"/>
        </w:rPr>
        <w:t>A</w:t>
      </w:r>
      <w:r>
        <w:rPr>
          <w:rFonts w:hint="eastAsia"/>
          <w:sz w:val="24"/>
        </w:rPr>
        <w:t>表</w:t>
      </w:r>
      <w:r>
        <w:rPr>
          <w:rFonts w:hint="eastAsia"/>
          <w:sz w:val="24"/>
        </w:rPr>
        <w:t>A</w:t>
      </w:r>
      <w:r>
        <w:rPr>
          <w:sz w:val="24"/>
        </w:rPr>
        <w:t>.</w:t>
      </w:r>
      <w:r>
        <w:rPr>
          <w:rFonts w:hint="eastAsia"/>
          <w:sz w:val="24"/>
        </w:rPr>
        <w:t>3</w:t>
      </w:r>
      <w:r>
        <w:rPr>
          <w:rFonts w:hint="eastAsia"/>
          <w:sz w:val="24"/>
        </w:rPr>
        <w:t>取点，重复本规范第</w:t>
      </w:r>
      <w:r>
        <w:rPr>
          <w:rFonts w:hint="eastAsia"/>
          <w:sz w:val="24"/>
        </w:rPr>
        <w:t>5</w:t>
      </w:r>
      <w:r>
        <w:rPr>
          <w:sz w:val="24"/>
        </w:rPr>
        <w:t>.</w:t>
      </w:r>
      <w:r>
        <w:rPr>
          <w:rFonts w:hint="eastAsia"/>
          <w:sz w:val="24"/>
        </w:rPr>
        <w:t>4.2</w:t>
      </w:r>
      <w:r>
        <w:rPr>
          <w:rFonts w:hint="eastAsia"/>
          <w:sz w:val="24"/>
        </w:rPr>
        <w:t>条中</w:t>
      </w:r>
      <w:r>
        <w:rPr>
          <w:rFonts w:hint="eastAsia"/>
          <w:sz w:val="24"/>
        </w:rPr>
        <w:t>a)~e)</w:t>
      </w:r>
      <w:r>
        <w:rPr>
          <w:rFonts w:hint="eastAsia"/>
          <w:sz w:val="24"/>
        </w:rPr>
        <w:t>的步骤操作，数据记录于附录</w:t>
      </w:r>
      <w:r>
        <w:rPr>
          <w:rFonts w:hint="eastAsia"/>
          <w:sz w:val="24"/>
        </w:rPr>
        <w:t>A</w:t>
      </w:r>
      <w:r>
        <w:rPr>
          <w:rFonts w:hint="eastAsia"/>
          <w:sz w:val="24"/>
        </w:rPr>
        <w:t>表</w:t>
      </w:r>
      <w:r>
        <w:rPr>
          <w:rFonts w:hint="eastAsia"/>
          <w:sz w:val="24"/>
        </w:rPr>
        <w:t>A.3</w:t>
      </w:r>
      <w:r>
        <w:rPr>
          <w:rFonts w:hint="eastAsia"/>
          <w:sz w:val="24"/>
        </w:rPr>
        <w:t>中。</w:t>
      </w:r>
    </w:p>
    <w:p w14:paraId="7A47C123" w14:textId="304847B6" w:rsidR="00833049" w:rsidRDefault="006250D1">
      <w:pPr>
        <w:spacing w:beforeLines="50" w:before="156" w:afterLines="50" w:after="156"/>
        <w:outlineLvl w:val="0"/>
        <w:rPr>
          <w:sz w:val="24"/>
        </w:rPr>
      </w:pPr>
      <w:bookmarkStart w:id="36" w:name="_Toc30731"/>
      <w:bookmarkStart w:id="37" w:name="_Toc185215577"/>
      <w:r>
        <w:rPr>
          <w:rFonts w:hint="eastAsia"/>
          <w:sz w:val="24"/>
        </w:rPr>
        <w:t xml:space="preserve">5.5 </w:t>
      </w:r>
      <w:r>
        <w:rPr>
          <w:rFonts w:hint="eastAsia"/>
          <w:sz w:val="24"/>
        </w:rPr>
        <w:t>调相相移</w:t>
      </w:r>
      <w:bookmarkEnd w:id="36"/>
    </w:p>
    <w:p w14:paraId="2DC96775" w14:textId="77777777" w:rsidR="00833049" w:rsidRDefault="006250D1">
      <w:pPr>
        <w:spacing w:line="360" w:lineRule="auto"/>
        <w:rPr>
          <w:sz w:val="24"/>
        </w:rPr>
      </w:pPr>
      <w:r>
        <w:rPr>
          <w:rFonts w:hint="eastAsia"/>
          <w:sz w:val="24"/>
        </w:rPr>
        <w:t xml:space="preserve">5.5.1 </w:t>
      </w:r>
      <w:r>
        <w:rPr>
          <w:rFonts w:hint="eastAsia"/>
          <w:sz w:val="24"/>
        </w:rPr>
        <w:t>标准调制源法</w:t>
      </w:r>
    </w:p>
    <w:p w14:paraId="2292C434" w14:textId="77777777" w:rsidR="00833049" w:rsidRDefault="006250D1">
      <w:pPr>
        <w:spacing w:line="360" w:lineRule="auto"/>
        <w:rPr>
          <w:sz w:val="24"/>
        </w:rPr>
      </w:pPr>
      <w:r>
        <w:rPr>
          <w:rFonts w:hint="eastAsia"/>
          <w:sz w:val="24"/>
        </w:rPr>
        <w:t xml:space="preserve">a) </w:t>
      </w:r>
      <w:r>
        <w:rPr>
          <w:sz w:val="24"/>
        </w:rPr>
        <w:t>仪器连接如图</w:t>
      </w:r>
      <w:r>
        <w:rPr>
          <w:sz w:val="24"/>
        </w:rPr>
        <w:t>1</w:t>
      </w:r>
      <w:r>
        <w:rPr>
          <w:sz w:val="24"/>
        </w:rPr>
        <w:t>所示。</w:t>
      </w:r>
      <w:r>
        <w:rPr>
          <w:rFonts w:hint="eastAsia"/>
          <w:sz w:val="24"/>
        </w:rPr>
        <w:t>标准调制信号发生器输出端接入到被校调制度测量仪输入端口，且要阻抗匹配。</w:t>
      </w:r>
    </w:p>
    <w:p w14:paraId="737DCA6A" w14:textId="77777777" w:rsidR="00833049" w:rsidRDefault="006250D1">
      <w:pPr>
        <w:spacing w:line="360" w:lineRule="auto"/>
        <w:rPr>
          <w:sz w:val="24"/>
        </w:rPr>
      </w:pPr>
      <w:r>
        <w:rPr>
          <w:rFonts w:hint="eastAsia"/>
          <w:sz w:val="24"/>
        </w:rPr>
        <w:t xml:space="preserve">b) </w:t>
      </w:r>
      <w:r>
        <w:rPr>
          <w:rFonts w:hint="eastAsia"/>
          <w:sz w:val="24"/>
        </w:rPr>
        <w:t>按附录</w:t>
      </w:r>
      <w:r>
        <w:rPr>
          <w:rFonts w:hint="eastAsia"/>
          <w:sz w:val="24"/>
        </w:rPr>
        <w:t>A</w:t>
      </w:r>
      <w:r>
        <w:rPr>
          <w:rFonts w:hint="eastAsia"/>
          <w:sz w:val="24"/>
        </w:rPr>
        <w:t>表</w:t>
      </w:r>
      <w:r>
        <w:rPr>
          <w:rFonts w:hint="eastAsia"/>
          <w:sz w:val="24"/>
        </w:rPr>
        <w:t>A.4</w:t>
      </w:r>
      <w:r>
        <w:rPr>
          <w:rFonts w:hint="eastAsia"/>
          <w:sz w:val="24"/>
        </w:rPr>
        <w:t>“载波频率”、“调制频率”、“调相相移</w:t>
      </w:r>
      <w:r>
        <w:rPr>
          <w:sz w:val="24"/>
        </w:rPr>
        <w:t>”</w:t>
      </w:r>
      <w:r>
        <w:rPr>
          <w:rFonts w:hint="eastAsia"/>
          <w:sz w:val="24"/>
        </w:rPr>
        <w:t>栏目中要求设置标准调制信号发生器的输出频率、调制频率、调相相移，输出电平设置为</w:t>
      </w:r>
      <w:r>
        <w:rPr>
          <w:rFonts w:hint="eastAsia"/>
          <w:sz w:val="24"/>
        </w:rPr>
        <w:t>0dBm</w:t>
      </w:r>
      <w:r>
        <w:rPr>
          <w:rFonts w:hint="eastAsia"/>
          <w:sz w:val="24"/>
        </w:rPr>
        <w:t>（或被校调制度测量</w:t>
      </w:r>
      <w:proofErr w:type="gramStart"/>
      <w:r>
        <w:rPr>
          <w:rFonts w:hint="eastAsia"/>
          <w:sz w:val="24"/>
        </w:rPr>
        <w:t>仪技术</w:t>
      </w:r>
      <w:proofErr w:type="gramEnd"/>
      <w:r>
        <w:rPr>
          <w:rFonts w:hint="eastAsia"/>
          <w:sz w:val="24"/>
        </w:rPr>
        <w:t>说明书要求的其他值）。</w:t>
      </w:r>
    </w:p>
    <w:p w14:paraId="3BCB484F" w14:textId="77777777" w:rsidR="00833049" w:rsidRDefault="006250D1">
      <w:pPr>
        <w:spacing w:line="360" w:lineRule="auto"/>
        <w:jc w:val="left"/>
        <w:rPr>
          <w:sz w:val="24"/>
        </w:rPr>
      </w:pPr>
      <w:r>
        <w:rPr>
          <w:rFonts w:hint="eastAsia"/>
          <w:sz w:val="24"/>
        </w:rPr>
        <w:t xml:space="preserve">c) </w:t>
      </w:r>
      <w:r>
        <w:rPr>
          <w:rFonts w:hint="eastAsia"/>
          <w:sz w:val="24"/>
        </w:rPr>
        <w:t>被校调制度测量</w:t>
      </w:r>
      <w:proofErr w:type="gramStart"/>
      <w:r>
        <w:rPr>
          <w:rFonts w:hint="eastAsia"/>
          <w:sz w:val="24"/>
        </w:rPr>
        <w:t>仪设置</w:t>
      </w:r>
      <w:proofErr w:type="gramEnd"/>
      <w:r>
        <w:rPr>
          <w:rFonts w:hint="eastAsia"/>
          <w:sz w:val="24"/>
        </w:rPr>
        <w:t>为调相相移测量功能，选择“正峰值（</w:t>
      </w:r>
      <w:r>
        <w:rPr>
          <w:rFonts w:hint="eastAsia"/>
          <w:sz w:val="24"/>
        </w:rPr>
        <w:t>P+</w:t>
      </w:r>
      <w:r>
        <w:rPr>
          <w:rFonts w:hint="eastAsia"/>
          <w:sz w:val="24"/>
        </w:rPr>
        <w:t>）</w:t>
      </w:r>
      <w:r>
        <w:rPr>
          <w:rFonts w:hint="eastAsia"/>
          <w:sz w:val="24"/>
        </w:rPr>
        <w:t>+</w:t>
      </w:r>
      <w:r>
        <w:rPr>
          <w:rFonts w:hint="eastAsia"/>
          <w:sz w:val="24"/>
        </w:rPr>
        <w:t>负峰值（</w:t>
      </w:r>
      <w:r>
        <w:rPr>
          <w:rFonts w:hint="eastAsia"/>
          <w:sz w:val="24"/>
        </w:rPr>
        <w:t>P-</w:t>
      </w:r>
      <w:r>
        <w:rPr>
          <w:rFonts w:hint="eastAsia"/>
          <w:sz w:val="24"/>
        </w:rPr>
        <w:t>）</w:t>
      </w:r>
      <w:r>
        <w:rPr>
          <w:sz w:val="24"/>
        </w:rPr>
        <w:t>”</w:t>
      </w:r>
      <w:r>
        <w:rPr>
          <w:rFonts w:hint="eastAsia"/>
          <w:sz w:val="24"/>
        </w:rPr>
        <w:t>检波器，并选择合适的滤波带宽；读取调相相移值，记录于附录</w:t>
      </w:r>
      <w:r>
        <w:rPr>
          <w:rFonts w:hint="eastAsia"/>
          <w:sz w:val="24"/>
        </w:rPr>
        <w:t>A</w:t>
      </w:r>
      <w:r>
        <w:rPr>
          <w:rFonts w:hint="eastAsia"/>
          <w:sz w:val="24"/>
        </w:rPr>
        <w:t>表</w:t>
      </w:r>
      <w:r>
        <w:rPr>
          <w:rFonts w:hint="eastAsia"/>
          <w:sz w:val="24"/>
        </w:rPr>
        <w:t>A.4</w:t>
      </w:r>
      <w:r>
        <w:rPr>
          <w:rFonts w:hint="eastAsia"/>
          <w:sz w:val="24"/>
        </w:rPr>
        <w:t>中。</w:t>
      </w:r>
    </w:p>
    <w:p w14:paraId="00A1C5A9" w14:textId="77777777" w:rsidR="00833049" w:rsidRDefault="006250D1">
      <w:pPr>
        <w:spacing w:line="360" w:lineRule="auto"/>
        <w:jc w:val="left"/>
        <w:rPr>
          <w:sz w:val="24"/>
        </w:rPr>
      </w:pPr>
      <w:r>
        <w:rPr>
          <w:rFonts w:hint="eastAsia"/>
          <w:sz w:val="24"/>
        </w:rPr>
        <w:t xml:space="preserve">d) </w:t>
      </w:r>
      <w:r>
        <w:rPr>
          <w:rFonts w:hint="eastAsia"/>
          <w:sz w:val="24"/>
        </w:rPr>
        <w:t>被调制度测量仪的调相相移的示值误差按式（</w:t>
      </w:r>
      <w:r>
        <w:rPr>
          <w:rFonts w:hint="eastAsia"/>
          <w:sz w:val="24"/>
        </w:rPr>
        <w:t>6</w:t>
      </w:r>
      <w:r>
        <w:rPr>
          <w:rFonts w:hint="eastAsia"/>
          <w:sz w:val="24"/>
        </w:rPr>
        <w:t>）计算：</w:t>
      </w:r>
    </w:p>
    <w:p w14:paraId="59289865" w14:textId="77777777" w:rsidR="00833049" w:rsidRDefault="006250D1">
      <w:pPr>
        <w:spacing w:line="360" w:lineRule="auto"/>
        <w:ind w:right="960"/>
        <w:jc w:val="center"/>
        <w:rPr>
          <w:sz w:val="24"/>
        </w:rPr>
      </w:pPr>
      <w:r>
        <w:rPr>
          <w:sz w:val="24"/>
        </w:rPr>
        <w:t xml:space="preserve">    </w:t>
      </w:r>
      <w:r>
        <w:rPr>
          <w:rFonts w:hint="eastAsia"/>
          <w:sz w:val="24"/>
        </w:rPr>
        <w:t xml:space="preserve">           </w:t>
      </w:r>
      <w:r>
        <w:rPr>
          <w:sz w:val="24"/>
        </w:rPr>
        <w:t xml:space="preserve">  Δ</w:t>
      </w:r>
      <w:r>
        <w:rPr>
          <w:rFonts w:hint="eastAsia"/>
          <w:sz w:val="24"/>
        </w:rPr>
        <w:t>PM</w:t>
      </w:r>
      <w:r>
        <w:rPr>
          <w:rFonts w:hint="eastAsia"/>
          <w:sz w:val="24"/>
          <w:vertAlign w:val="subscript"/>
        </w:rPr>
        <w:t>S</w:t>
      </w:r>
      <w:r>
        <w:rPr>
          <w:sz w:val="24"/>
        </w:rPr>
        <w:t>=</w:t>
      </w:r>
      <w:r>
        <w:rPr>
          <w:rFonts w:hint="eastAsia"/>
          <w:sz w:val="24"/>
        </w:rPr>
        <w:t>PM</w:t>
      </w:r>
      <w:r>
        <w:rPr>
          <w:rFonts w:hint="eastAsia"/>
          <w:sz w:val="24"/>
          <w:vertAlign w:val="subscript"/>
        </w:rPr>
        <w:t>1S</w:t>
      </w:r>
      <w:r>
        <w:rPr>
          <w:rFonts w:hint="eastAsia"/>
          <w:sz w:val="24"/>
        </w:rPr>
        <w:t>-PM</w:t>
      </w:r>
      <w:r>
        <w:rPr>
          <w:rFonts w:hint="eastAsia"/>
          <w:sz w:val="24"/>
          <w:vertAlign w:val="subscript"/>
        </w:rPr>
        <w:t>2S</w:t>
      </w:r>
      <w:r>
        <w:rPr>
          <w:rFonts w:hint="eastAsia"/>
          <w:sz w:val="24"/>
        </w:rPr>
        <w:t xml:space="preserve">                       </w:t>
      </w:r>
      <w:r>
        <w:rPr>
          <w:rFonts w:hint="eastAsia"/>
          <w:sz w:val="24"/>
        </w:rPr>
        <w:t>（</w:t>
      </w:r>
      <w:r>
        <w:rPr>
          <w:rFonts w:hint="eastAsia"/>
          <w:sz w:val="24"/>
        </w:rPr>
        <w:t>6</w:t>
      </w:r>
      <w:r>
        <w:rPr>
          <w:rFonts w:hint="eastAsia"/>
          <w:sz w:val="24"/>
        </w:rPr>
        <w:t>）</w:t>
      </w:r>
      <w:r>
        <w:rPr>
          <w:rFonts w:hint="eastAsia"/>
          <w:sz w:val="24"/>
        </w:rPr>
        <w:t xml:space="preserve">                      </w:t>
      </w:r>
      <w:r>
        <w:rPr>
          <w:sz w:val="24"/>
        </w:rPr>
        <w:t xml:space="preserve">   </w:t>
      </w:r>
    </w:p>
    <w:p w14:paraId="056B36C9" w14:textId="77777777" w:rsidR="00833049" w:rsidRDefault="006250D1">
      <w:pPr>
        <w:spacing w:line="360" w:lineRule="auto"/>
        <w:ind w:firstLineChars="200" w:firstLine="480"/>
        <w:rPr>
          <w:sz w:val="24"/>
        </w:rPr>
      </w:pPr>
      <w:r>
        <w:rPr>
          <w:rFonts w:hint="eastAsia"/>
          <w:sz w:val="24"/>
        </w:rPr>
        <w:t>式中：</w:t>
      </w:r>
    </w:p>
    <w:p w14:paraId="7D215EA9" w14:textId="77777777" w:rsidR="00833049" w:rsidRDefault="006250D1">
      <w:pPr>
        <w:spacing w:line="360" w:lineRule="auto"/>
        <w:ind w:firstLineChars="200" w:firstLine="480"/>
        <w:rPr>
          <w:sz w:val="24"/>
        </w:rPr>
      </w:pPr>
      <w:r>
        <w:rPr>
          <w:sz w:val="24"/>
        </w:rPr>
        <w:t>Δ</w:t>
      </w:r>
      <w:r>
        <w:rPr>
          <w:rFonts w:hint="eastAsia"/>
          <w:sz w:val="24"/>
        </w:rPr>
        <w:t>PM</w:t>
      </w:r>
      <w:r>
        <w:rPr>
          <w:rFonts w:hint="eastAsia"/>
          <w:sz w:val="24"/>
          <w:vertAlign w:val="subscript"/>
        </w:rPr>
        <w:t>源</w:t>
      </w:r>
      <w:r>
        <w:rPr>
          <w:sz w:val="24"/>
        </w:rPr>
        <w:t>—</w:t>
      </w:r>
      <w:r>
        <w:rPr>
          <w:rFonts w:hint="eastAsia"/>
          <w:sz w:val="24"/>
        </w:rPr>
        <w:t>调相相移的示值误差，</w:t>
      </w:r>
      <w:r>
        <w:rPr>
          <w:rFonts w:hint="eastAsia"/>
          <w:sz w:val="24"/>
        </w:rPr>
        <w:t>rad</w:t>
      </w:r>
      <w:r>
        <w:rPr>
          <w:rFonts w:hint="eastAsia"/>
          <w:sz w:val="24"/>
        </w:rPr>
        <w:t>；</w:t>
      </w:r>
    </w:p>
    <w:p w14:paraId="04396898" w14:textId="77777777" w:rsidR="00833049" w:rsidRDefault="006250D1">
      <w:pPr>
        <w:spacing w:line="360" w:lineRule="auto"/>
        <w:rPr>
          <w:sz w:val="24"/>
        </w:rPr>
      </w:pPr>
      <w:r>
        <w:rPr>
          <w:rFonts w:hint="eastAsia"/>
          <w:sz w:val="24"/>
        </w:rPr>
        <w:t xml:space="preserve">    PM</w:t>
      </w:r>
      <w:r>
        <w:rPr>
          <w:rFonts w:hint="eastAsia"/>
          <w:sz w:val="24"/>
          <w:vertAlign w:val="subscript"/>
        </w:rPr>
        <w:t>1</w:t>
      </w:r>
      <w:r>
        <w:rPr>
          <w:rFonts w:hint="eastAsia"/>
          <w:sz w:val="24"/>
          <w:vertAlign w:val="subscript"/>
        </w:rPr>
        <w:t>源</w:t>
      </w:r>
      <w:r>
        <w:rPr>
          <w:sz w:val="24"/>
        </w:rPr>
        <w:t>—</w:t>
      </w:r>
      <w:r>
        <w:rPr>
          <w:rFonts w:hint="eastAsia"/>
          <w:sz w:val="24"/>
        </w:rPr>
        <w:t>被校调制度测量仪的指示值，</w:t>
      </w:r>
      <w:r>
        <w:rPr>
          <w:rFonts w:hint="eastAsia"/>
          <w:sz w:val="24"/>
        </w:rPr>
        <w:t>rad</w:t>
      </w:r>
      <w:r>
        <w:rPr>
          <w:rFonts w:hint="eastAsia"/>
          <w:sz w:val="24"/>
        </w:rPr>
        <w:t>；</w:t>
      </w:r>
    </w:p>
    <w:p w14:paraId="296E319D" w14:textId="77777777" w:rsidR="00833049" w:rsidRDefault="006250D1">
      <w:pPr>
        <w:spacing w:beforeLines="50" w:before="156" w:afterLines="50" w:after="156"/>
        <w:ind w:firstLineChars="200" w:firstLine="480"/>
        <w:rPr>
          <w:sz w:val="24"/>
        </w:rPr>
      </w:pPr>
      <w:r>
        <w:rPr>
          <w:rFonts w:hint="eastAsia"/>
          <w:sz w:val="24"/>
        </w:rPr>
        <w:lastRenderedPageBreak/>
        <w:t>PM</w:t>
      </w:r>
      <w:r>
        <w:rPr>
          <w:rFonts w:hint="eastAsia"/>
          <w:sz w:val="24"/>
          <w:vertAlign w:val="subscript"/>
        </w:rPr>
        <w:t>2</w:t>
      </w:r>
      <w:r>
        <w:rPr>
          <w:rFonts w:hint="eastAsia"/>
          <w:sz w:val="24"/>
          <w:vertAlign w:val="subscript"/>
        </w:rPr>
        <w:t>源</w:t>
      </w:r>
      <w:r>
        <w:rPr>
          <w:sz w:val="24"/>
        </w:rPr>
        <w:t>—</w:t>
      </w:r>
      <w:r>
        <w:rPr>
          <w:rFonts w:hint="eastAsia"/>
          <w:sz w:val="24"/>
        </w:rPr>
        <w:t>标准调制信号发生器的设定值（标准值），</w:t>
      </w:r>
      <w:r>
        <w:rPr>
          <w:rFonts w:hint="eastAsia"/>
          <w:sz w:val="24"/>
        </w:rPr>
        <w:t>rad</w:t>
      </w:r>
      <w:r>
        <w:rPr>
          <w:rFonts w:hint="eastAsia"/>
          <w:sz w:val="24"/>
        </w:rPr>
        <w:t>。</w:t>
      </w:r>
    </w:p>
    <w:p w14:paraId="037215D4" w14:textId="77777777" w:rsidR="00833049" w:rsidRDefault="006250D1">
      <w:pPr>
        <w:spacing w:line="360" w:lineRule="auto"/>
        <w:rPr>
          <w:sz w:val="24"/>
        </w:rPr>
      </w:pPr>
      <w:r>
        <w:rPr>
          <w:rFonts w:hint="eastAsia"/>
          <w:sz w:val="24"/>
        </w:rPr>
        <w:t xml:space="preserve">e) </w:t>
      </w:r>
      <w:r>
        <w:rPr>
          <w:rFonts w:hint="eastAsia"/>
          <w:sz w:val="24"/>
        </w:rPr>
        <w:t>按照附录</w:t>
      </w:r>
      <w:r>
        <w:rPr>
          <w:rFonts w:hint="eastAsia"/>
          <w:sz w:val="24"/>
        </w:rPr>
        <w:t>A</w:t>
      </w:r>
      <w:r>
        <w:rPr>
          <w:rFonts w:hint="eastAsia"/>
          <w:sz w:val="24"/>
        </w:rPr>
        <w:t>表</w:t>
      </w:r>
      <w:r>
        <w:rPr>
          <w:rFonts w:hint="eastAsia"/>
          <w:sz w:val="24"/>
        </w:rPr>
        <w:t>A</w:t>
      </w:r>
      <w:r>
        <w:rPr>
          <w:sz w:val="24"/>
        </w:rPr>
        <w:t>.</w:t>
      </w:r>
      <w:r>
        <w:rPr>
          <w:rFonts w:hint="eastAsia"/>
          <w:sz w:val="24"/>
        </w:rPr>
        <w:t>4</w:t>
      </w:r>
      <w:r>
        <w:rPr>
          <w:rFonts w:hint="eastAsia"/>
          <w:sz w:val="24"/>
        </w:rPr>
        <w:t>取点，重复本规范第</w:t>
      </w:r>
      <w:r>
        <w:rPr>
          <w:rFonts w:hint="eastAsia"/>
          <w:sz w:val="24"/>
        </w:rPr>
        <w:t>5</w:t>
      </w:r>
      <w:r>
        <w:rPr>
          <w:sz w:val="24"/>
        </w:rPr>
        <w:t>.</w:t>
      </w:r>
      <w:r>
        <w:rPr>
          <w:rFonts w:hint="eastAsia"/>
          <w:sz w:val="24"/>
        </w:rPr>
        <w:t>5.1</w:t>
      </w:r>
      <w:r>
        <w:rPr>
          <w:rFonts w:hint="eastAsia"/>
          <w:sz w:val="24"/>
        </w:rPr>
        <w:t>条中</w:t>
      </w:r>
      <w:r>
        <w:rPr>
          <w:rFonts w:hint="eastAsia"/>
          <w:sz w:val="24"/>
        </w:rPr>
        <w:t>a)~d)</w:t>
      </w:r>
      <w:r>
        <w:rPr>
          <w:rFonts w:hint="eastAsia"/>
          <w:sz w:val="24"/>
        </w:rPr>
        <w:t>的步骤操作，数据记录于附录</w:t>
      </w:r>
      <w:r>
        <w:rPr>
          <w:rFonts w:hint="eastAsia"/>
          <w:sz w:val="24"/>
        </w:rPr>
        <w:t>A</w:t>
      </w:r>
      <w:r>
        <w:rPr>
          <w:rFonts w:hint="eastAsia"/>
          <w:sz w:val="24"/>
        </w:rPr>
        <w:t>表</w:t>
      </w:r>
      <w:r>
        <w:rPr>
          <w:rFonts w:hint="eastAsia"/>
          <w:sz w:val="24"/>
        </w:rPr>
        <w:t>A.4</w:t>
      </w:r>
      <w:r>
        <w:rPr>
          <w:rFonts w:hint="eastAsia"/>
          <w:sz w:val="24"/>
        </w:rPr>
        <w:t>中。</w:t>
      </w:r>
    </w:p>
    <w:p w14:paraId="4ABC058F" w14:textId="77777777" w:rsidR="00833049" w:rsidRDefault="006250D1">
      <w:pPr>
        <w:spacing w:line="360" w:lineRule="auto"/>
        <w:rPr>
          <w:sz w:val="24"/>
        </w:rPr>
      </w:pPr>
      <w:r>
        <w:rPr>
          <w:rFonts w:hint="eastAsia"/>
          <w:sz w:val="24"/>
        </w:rPr>
        <w:t xml:space="preserve">5.5.2 </w:t>
      </w:r>
      <w:r>
        <w:rPr>
          <w:rFonts w:hint="eastAsia"/>
          <w:sz w:val="24"/>
        </w:rPr>
        <w:t>贝塞尔函数零值法</w:t>
      </w:r>
    </w:p>
    <w:p w14:paraId="2A2E2AD9" w14:textId="77777777" w:rsidR="00833049" w:rsidRDefault="006250D1">
      <w:pPr>
        <w:spacing w:line="360" w:lineRule="auto"/>
        <w:rPr>
          <w:sz w:val="24"/>
        </w:rPr>
      </w:pPr>
      <w:r>
        <w:rPr>
          <w:rFonts w:hint="eastAsia"/>
          <w:sz w:val="24"/>
        </w:rPr>
        <w:t xml:space="preserve">a) </w:t>
      </w:r>
      <w:r>
        <w:rPr>
          <w:rFonts w:hint="eastAsia"/>
          <w:sz w:val="24"/>
        </w:rPr>
        <w:t>按本规范第</w:t>
      </w:r>
      <w:r>
        <w:rPr>
          <w:rFonts w:hint="eastAsia"/>
          <w:sz w:val="24"/>
        </w:rPr>
        <w:t>5.3.2</w:t>
      </w:r>
      <w:r>
        <w:rPr>
          <w:rFonts w:hint="eastAsia"/>
          <w:sz w:val="24"/>
        </w:rPr>
        <w:t>条的</w:t>
      </w:r>
      <w:r>
        <w:rPr>
          <w:rFonts w:hint="eastAsia"/>
          <w:sz w:val="24"/>
        </w:rPr>
        <w:t>a)~e)</w:t>
      </w:r>
      <w:r>
        <w:rPr>
          <w:rFonts w:hint="eastAsia"/>
          <w:sz w:val="24"/>
        </w:rPr>
        <w:t>操作。</w:t>
      </w:r>
    </w:p>
    <w:p w14:paraId="482E8FE3" w14:textId="77777777" w:rsidR="00833049" w:rsidRDefault="006250D1">
      <w:pPr>
        <w:spacing w:line="360" w:lineRule="auto"/>
        <w:rPr>
          <w:sz w:val="24"/>
        </w:rPr>
      </w:pPr>
      <w:r>
        <w:rPr>
          <w:rFonts w:hint="eastAsia"/>
          <w:sz w:val="24"/>
        </w:rPr>
        <w:t xml:space="preserve">b) </w:t>
      </w:r>
      <w:r>
        <w:rPr>
          <w:rFonts w:hint="eastAsia"/>
          <w:sz w:val="24"/>
        </w:rPr>
        <w:t>被校调制度测量</w:t>
      </w:r>
      <w:proofErr w:type="gramStart"/>
      <w:r>
        <w:rPr>
          <w:rFonts w:hint="eastAsia"/>
          <w:sz w:val="24"/>
        </w:rPr>
        <w:t>仪设置</w:t>
      </w:r>
      <w:proofErr w:type="gramEnd"/>
      <w:r>
        <w:rPr>
          <w:rFonts w:hint="eastAsia"/>
          <w:sz w:val="24"/>
        </w:rPr>
        <w:t>为调相相移测量功能，选择“正峰值（</w:t>
      </w:r>
      <w:r>
        <w:rPr>
          <w:rFonts w:hint="eastAsia"/>
          <w:sz w:val="24"/>
        </w:rPr>
        <w:t>P+</w:t>
      </w:r>
      <w:r>
        <w:rPr>
          <w:rFonts w:hint="eastAsia"/>
          <w:sz w:val="24"/>
        </w:rPr>
        <w:t>）</w:t>
      </w:r>
      <w:r>
        <w:rPr>
          <w:rFonts w:hint="eastAsia"/>
          <w:sz w:val="24"/>
        </w:rPr>
        <w:t>+</w:t>
      </w:r>
      <w:r>
        <w:rPr>
          <w:rFonts w:hint="eastAsia"/>
          <w:sz w:val="24"/>
        </w:rPr>
        <w:t>负峰值（</w:t>
      </w:r>
      <w:r>
        <w:rPr>
          <w:rFonts w:hint="eastAsia"/>
          <w:sz w:val="24"/>
        </w:rPr>
        <w:t>P-</w:t>
      </w:r>
      <w:r>
        <w:rPr>
          <w:rFonts w:hint="eastAsia"/>
          <w:sz w:val="24"/>
        </w:rPr>
        <w:t>）</w:t>
      </w:r>
      <w:r>
        <w:rPr>
          <w:sz w:val="24"/>
        </w:rPr>
        <w:t>”</w:t>
      </w:r>
      <w:r>
        <w:rPr>
          <w:rFonts w:hint="eastAsia"/>
          <w:sz w:val="24"/>
        </w:rPr>
        <w:t>检波器，并选择合适的滤波带宽（参考附录</w:t>
      </w:r>
      <w:r>
        <w:rPr>
          <w:rFonts w:hint="eastAsia"/>
          <w:sz w:val="24"/>
        </w:rPr>
        <w:t>D</w:t>
      </w:r>
      <w:r>
        <w:rPr>
          <w:rFonts w:hint="eastAsia"/>
          <w:sz w:val="24"/>
        </w:rPr>
        <w:t>表</w:t>
      </w:r>
      <w:r>
        <w:rPr>
          <w:rFonts w:hint="eastAsia"/>
          <w:sz w:val="24"/>
        </w:rPr>
        <w:t>D.2</w:t>
      </w:r>
      <w:r>
        <w:rPr>
          <w:rFonts w:hint="eastAsia"/>
          <w:sz w:val="24"/>
        </w:rPr>
        <w:t>），读取调相相移值，记录于附录</w:t>
      </w:r>
      <w:r>
        <w:rPr>
          <w:rFonts w:hint="eastAsia"/>
          <w:sz w:val="24"/>
        </w:rPr>
        <w:t>A</w:t>
      </w:r>
      <w:r>
        <w:rPr>
          <w:rFonts w:hint="eastAsia"/>
          <w:sz w:val="24"/>
        </w:rPr>
        <w:t>表</w:t>
      </w:r>
      <w:r>
        <w:rPr>
          <w:rFonts w:hint="eastAsia"/>
          <w:sz w:val="24"/>
        </w:rPr>
        <w:t>A.4</w:t>
      </w:r>
      <w:r>
        <w:rPr>
          <w:rFonts w:hint="eastAsia"/>
          <w:sz w:val="24"/>
        </w:rPr>
        <w:t>中。</w:t>
      </w:r>
    </w:p>
    <w:p w14:paraId="3D52D520" w14:textId="77777777" w:rsidR="00833049" w:rsidRDefault="006250D1">
      <w:pPr>
        <w:spacing w:line="360" w:lineRule="auto"/>
        <w:jc w:val="left"/>
        <w:rPr>
          <w:sz w:val="24"/>
        </w:rPr>
      </w:pPr>
      <w:r>
        <w:rPr>
          <w:rFonts w:hint="eastAsia"/>
          <w:sz w:val="24"/>
        </w:rPr>
        <w:t xml:space="preserve">c) </w:t>
      </w:r>
      <w:r>
        <w:rPr>
          <w:rFonts w:hint="eastAsia"/>
          <w:sz w:val="24"/>
        </w:rPr>
        <w:t>被调制度测量仪的调相相移的示值误差按式（</w:t>
      </w:r>
      <w:r>
        <w:rPr>
          <w:rFonts w:hint="eastAsia"/>
          <w:sz w:val="24"/>
        </w:rPr>
        <w:t>7</w:t>
      </w:r>
      <w:r>
        <w:rPr>
          <w:rFonts w:hint="eastAsia"/>
          <w:sz w:val="24"/>
        </w:rPr>
        <w:t>）计算：</w:t>
      </w:r>
    </w:p>
    <w:p w14:paraId="2DC7086A" w14:textId="77777777" w:rsidR="00833049" w:rsidRDefault="006250D1">
      <w:pPr>
        <w:spacing w:line="360" w:lineRule="auto"/>
        <w:ind w:right="960"/>
        <w:jc w:val="center"/>
        <w:rPr>
          <w:sz w:val="24"/>
        </w:rPr>
      </w:pPr>
      <w:r>
        <w:rPr>
          <w:sz w:val="24"/>
        </w:rPr>
        <w:t xml:space="preserve">    </w:t>
      </w:r>
      <w:r>
        <w:rPr>
          <w:rFonts w:hint="eastAsia"/>
          <w:sz w:val="24"/>
        </w:rPr>
        <w:t xml:space="preserve">           </w:t>
      </w:r>
      <w:r>
        <w:rPr>
          <w:sz w:val="24"/>
        </w:rPr>
        <w:t xml:space="preserve">  Δ</w:t>
      </w:r>
      <w:r>
        <w:rPr>
          <w:rFonts w:hint="eastAsia"/>
          <w:sz w:val="24"/>
        </w:rPr>
        <w:t>PM</w:t>
      </w:r>
      <w:r>
        <w:rPr>
          <w:rFonts w:hint="eastAsia"/>
          <w:sz w:val="24"/>
          <w:vertAlign w:val="subscript"/>
        </w:rPr>
        <w:t>B</w:t>
      </w:r>
      <w:r>
        <w:rPr>
          <w:sz w:val="24"/>
        </w:rPr>
        <w:t>=</w:t>
      </w:r>
      <w:r>
        <w:rPr>
          <w:rFonts w:hint="eastAsia"/>
          <w:sz w:val="24"/>
        </w:rPr>
        <w:t>PM</w:t>
      </w:r>
      <w:r>
        <w:rPr>
          <w:rFonts w:hint="eastAsia"/>
          <w:sz w:val="24"/>
          <w:vertAlign w:val="subscript"/>
        </w:rPr>
        <w:t>1B</w:t>
      </w:r>
      <w:r>
        <w:rPr>
          <w:rFonts w:hint="eastAsia"/>
          <w:sz w:val="24"/>
        </w:rPr>
        <w:t>-PM</w:t>
      </w:r>
      <w:r>
        <w:rPr>
          <w:rFonts w:hint="eastAsia"/>
          <w:sz w:val="24"/>
          <w:vertAlign w:val="subscript"/>
        </w:rPr>
        <w:t>2B</w:t>
      </w:r>
      <w:r>
        <w:rPr>
          <w:rFonts w:hint="eastAsia"/>
          <w:sz w:val="24"/>
        </w:rPr>
        <w:t xml:space="preserve">                       </w:t>
      </w:r>
      <w:r>
        <w:rPr>
          <w:rFonts w:hint="eastAsia"/>
          <w:sz w:val="24"/>
        </w:rPr>
        <w:t>（</w:t>
      </w:r>
      <w:r>
        <w:rPr>
          <w:rFonts w:hint="eastAsia"/>
          <w:sz w:val="24"/>
        </w:rPr>
        <w:t>7</w:t>
      </w:r>
      <w:r>
        <w:rPr>
          <w:rFonts w:hint="eastAsia"/>
          <w:sz w:val="24"/>
        </w:rPr>
        <w:t>）</w:t>
      </w:r>
      <w:r>
        <w:rPr>
          <w:rFonts w:hint="eastAsia"/>
          <w:sz w:val="24"/>
        </w:rPr>
        <w:t xml:space="preserve">                      </w:t>
      </w:r>
      <w:r>
        <w:rPr>
          <w:sz w:val="24"/>
        </w:rPr>
        <w:t xml:space="preserve">   </w:t>
      </w:r>
    </w:p>
    <w:p w14:paraId="479A918A" w14:textId="77777777" w:rsidR="00833049" w:rsidRDefault="006250D1">
      <w:pPr>
        <w:spacing w:line="360" w:lineRule="auto"/>
        <w:ind w:firstLineChars="200" w:firstLine="480"/>
        <w:rPr>
          <w:sz w:val="24"/>
        </w:rPr>
      </w:pPr>
      <w:r>
        <w:rPr>
          <w:rFonts w:hint="eastAsia"/>
          <w:sz w:val="24"/>
        </w:rPr>
        <w:t>式中：</w:t>
      </w:r>
    </w:p>
    <w:p w14:paraId="0FCE3C78" w14:textId="77777777" w:rsidR="00833049" w:rsidRDefault="006250D1">
      <w:pPr>
        <w:spacing w:line="360" w:lineRule="auto"/>
        <w:ind w:firstLineChars="200" w:firstLine="480"/>
        <w:rPr>
          <w:sz w:val="24"/>
        </w:rPr>
      </w:pPr>
      <w:r>
        <w:rPr>
          <w:sz w:val="24"/>
        </w:rPr>
        <w:t>Δ</w:t>
      </w:r>
      <w:r>
        <w:rPr>
          <w:rFonts w:hint="eastAsia"/>
          <w:sz w:val="24"/>
        </w:rPr>
        <w:t>PM</w:t>
      </w:r>
      <w:r>
        <w:rPr>
          <w:rFonts w:hint="eastAsia"/>
          <w:sz w:val="24"/>
          <w:vertAlign w:val="subscript"/>
        </w:rPr>
        <w:t>B</w:t>
      </w:r>
      <w:r>
        <w:rPr>
          <w:sz w:val="24"/>
        </w:rPr>
        <w:t>—</w:t>
      </w:r>
      <w:r>
        <w:rPr>
          <w:rFonts w:hint="eastAsia"/>
          <w:sz w:val="24"/>
        </w:rPr>
        <w:t>调频频偏的示值误差，</w:t>
      </w:r>
      <w:r>
        <w:rPr>
          <w:rFonts w:hint="eastAsia"/>
          <w:sz w:val="24"/>
        </w:rPr>
        <w:t>rad</w:t>
      </w:r>
      <w:r>
        <w:rPr>
          <w:rFonts w:hint="eastAsia"/>
          <w:sz w:val="24"/>
        </w:rPr>
        <w:t>；</w:t>
      </w:r>
    </w:p>
    <w:p w14:paraId="75F27931" w14:textId="77777777" w:rsidR="00833049" w:rsidRDefault="006250D1">
      <w:pPr>
        <w:spacing w:line="360" w:lineRule="auto"/>
        <w:rPr>
          <w:sz w:val="24"/>
        </w:rPr>
      </w:pPr>
      <w:r>
        <w:rPr>
          <w:rFonts w:hint="eastAsia"/>
          <w:sz w:val="24"/>
        </w:rPr>
        <w:t xml:space="preserve">    PM</w:t>
      </w:r>
      <w:r>
        <w:rPr>
          <w:rFonts w:hint="eastAsia"/>
          <w:sz w:val="24"/>
          <w:vertAlign w:val="subscript"/>
        </w:rPr>
        <w:t>1B</w:t>
      </w:r>
      <w:r>
        <w:rPr>
          <w:sz w:val="24"/>
        </w:rPr>
        <w:t>—</w:t>
      </w:r>
      <w:r>
        <w:rPr>
          <w:rFonts w:hint="eastAsia"/>
          <w:sz w:val="24"/>
        </w:rPr>
        <w:t>被校调制度测量仪的指示值，</w:t>
      </w:r>
      <w:r>
        <w:rPr>
          <w:rFonts w:hint="eastAsia"/>
          <w:sz w:val="24"/>
        </w:rPr>
        <w:t>rad</w:t>
      </w:r>
      <w:r>
        <w:rPr>
          <w:rFonts w:hint="eastAsia"/>
          <w:sz w:val="24"/>
        </w:rPr>
        <w:t>；</w:t>
      </w:r>
    </w:p>
    <w:p w14:paraId="72205671" w14:textId="77777777" w:rsidR="00833049" w:rsidRDefault="006250D1">
      <w:pPr>
        <w:spacing w:line="360" w:lineRule="auto"/>
        <w:ind w:firstLineChars="200" w:firstLine="480"/>
        <w:rPr>
          <w:sz w:val="24"/>
        </w:rPr>
      </w:pPr>
      <w:r>
        <w:rPr>
          <w:rFonts w:hint="eastAsia"/>
          <w:sz w:val="24"/>
        </w:rPr>
        <w:t>PM</w:t>
      </w:r>
      <w:r>
        <w:rPr>
          <w:rFonts w:hint="eastAsia"/>
          <w:sz w:val="24"/>
          <w:vertAlign w:val="subscript"/>
        </w:rPr>
        <w:t>2B</w:t>
      </w:r>
      <w:r>
        <w:rPr>
          <w:sz w:val="24"/>
        </w:rPr>
        <w:t>—</w:t>
      </w:r>
      <w:r>
        <w:rPr>
          <w:rFonts w:hint="eastAsia"/>
          <w:sz w:val="24"/>
        </w:rPr>
        <w:t>频谱分析仪的计算值（标准值），</w:t>
      </w:r>
      <w:r>
        <w:rPr>
          <w:rFonts w:hint="eastAsia"/>
          <w:sz w:val="24"/>
        </w:rPr>
        <w:t>rad</w:t>
      </w:r>
      <w:r>
        <w:rPr>
          <w:rFonts w:hint="eastAsia"/>
          <w:sz w:val="24"/>
        </w:rPr>
        <w:t>。</w:t>
      </w:r>
    </w:p>
    <w:p w14:paraId="5DA120D0" w14:textId="77777777" w:rsidR="00833049" w:rsidRDefault="006250D1">
      <w:pPr>
        <w:spacing w:line="360" w:lineRule="auto"/>
        <w:rPr>
          <w:sz w:val="24"/>
        </w:rPr>
      </w:pPr>
      <w:r>
        <w:rPr>
          <w:rFonts w:hint="eastAsia"/>
          <w:sz w:val="24"/>
        </w:rPr>
        <w:t xml:space="preserve">d) </w:t>
      </w:r>
      <w:r>
        <w:rPr>
          <w:rFonts w:hint="eastAsia"/>
          <w:sz w:val="24"/>
        </w:rPr>
        <w:t>按照附录</w:t>
      </w:r>
      <w:r>
        <w:rPr>
          <w:rFonts w:hint="eastAsia"/>
          <w:sz w:val="24"/>
        </w:rPr>
        <w:t>A</w:t>
      </w:r>
      <w:r>
        <w:rPr>
          <w:rFonts w:hint="eastAsia"/>
          <w:sz w:val="24"/>
        </w:rPr>
        <w:t>表</w:t>
      </w:r>
      <w:r>
        <w:rPr>
          <w:rFonts w:hint="eastAsia"/>
          <w:sz w:val="24"/>
        </w:rPr>
        <w:t>A</w:t>
      </w:r>
      <w:r>
        <w:rPr>
          <w:sz w:val="24"/>
        </w:rPr>
        <w:t>.</w:t>
      </w:r>
      <w:r>
        <w:rPr>
          <w:rFonts w:hint="eastAsia"/>
          <w:sz w:val="24"/>
        </w:rPr>
        <w:t>4</w:t>
      </w:r>
      <w:r>
        <w:rPr>
          <w:rFonts w:hint="eastAsia"/>
          <w:sz w:val="24"/>
        </w:rPr>
        <w:t>取点，重复本规范第</w:t>
      </w:r>
      <w:r>
        <w:rPr>
          <w:rFonts w:hint="eastAsia"/>
          <w:sz w:val="24"/>
        </w:rPr>
        <w:t>5</w:t>
      </w:r>
      <w:r>
        <w:rPr>
          <w:sz w:val="24"/>
        </w:rPr>
        <w:t>.</w:t>
      </w:r>
      <w:r>
        <w:rPr>
          <w:rFonts w:hint="eastAsia"/>
          <w:sz w:val="24"/>
        </w:rPr>
        <w:t>5.2</w:t>
      </w:r>
      <w:r>
        <w:rPr>
          <w:rFonts w:hint="eastAsia"/>
          <w:sz w:val="24"/>
        </w:rPr>
        <w:t>条中</w:t>
      </w:r>
      <w:r>
        <w:rPr>
          <w:rFonts w:hint="eastAsia"/>
          <w:sz w:val="24"/>
        </w:rPr>
        <w:t>a)~c)</w:t>
      </w:r>
      <w:r>
        <w:rPr>
          <w:rFonts w:hint="eastAsia"/>
          <w:sz w:val="24"/>
        </w:rPr>
        <w:t>的步骤操作，数据记录于附录</w:t>
      </w:r>
      <w:r>
        <w:rPr>
          <w:rFonts w:hint="eastAsia"/>
          <w:sz w:val="24"/>
        </w:rPr>
        <w:t>A</w:t>
      </w:r>
      <w:r>
        <w:rPr>
          <w:rFonts w:hint="eastAsia"/>
          <w:sz w:val="24"/>
        </w:rPr>
        <w:t>表</w:t>
      </w:r>
      <w:r>
        <w:rPr>
          <w:rFonts w:hint="eastAsia"/>
          <w:sz w:val="24"/>
        </w:rPr>
        <w:t>A.4</w:t>
      </w:r>
      <w:r>
        <w:rPr>
          <w:rFonts w:hint="eastAsia"/>
          <w:sz w:val="24"/>
        </w:rPr>
        <w:t>中。</w:t>
      </w:r>
    </w:p>
    <w:p w14:paraId="0974BDD5" w14:textId="5FF3DC91" w:rsidR="00833049" w:rsidRDefault="006250D1">
      <w:pPr>
        <w:spacing w:beforeLines="50" w:before="156" w:afterLines="50" w:after="156"/>
        <w:outlineLvl w:val="0"/>
        <w:rPr>
          <w:sz w:val="24"/>
        </w:rPr>
      </w:pPr>
      <w:bookmarkStart w:id="38" w:name="_Toc27217"/>
      <w:r>
        <w:rPr>
          <w:rFonts w:hint="eastAsia"/>
          <w:sz w:val="24"/>
        </w:rPr>
        <w:t xml:space="preserve">5.6 </w:t>
      </w:r>
      <w:r>
        <w:rPr>
          <w:rFonts w:hint="eastAsia"/>
          <w:sz w:val="24"/>
        </w:rPr>
        <w:t>剩余调频</w:t>
      </w:r>
      <w:bookmarkEnd w:id="38"/>
    </w:p>
    <w:p w14:paraId="5EA347EE" w14:textId="77777777" w:rsidR="00833049" w:rsidRDefault="006250D1">
      <w:pPr>
        <w:spacing w:beforeLines="50" w:before="156" w:afterLines="50" w:after="156"/>
        <w:rPr>
          <w:sz w:val="24"/>
        </w:rPr>
      </w:pPr>
      <w:r>
        <w:rPr>
          <w:rFonts w:hint="eastAsia"/>
          <w:sz w:val="24"/>
        </w:rPr>
        <w:t xml:space="preserve">5.6.1 </w:t>
      </w:r>
      <w:r>
        <w:rPr>
          <w:rFonts w:hint="eastAsia"/>
          <w:sz w:val="24"/>
        </w:rPr>
        <w:t>方法</w:t>
      </w:r>
      <w:proofErr w:type="gramStart"/>
      <w:r>
        <w:rPr>
          <w:rFonts w:hint="eastAsia"/>
          <w:sz w:val="24"/>
        </w:rPr>
        <w:t>一</w:t>
      </w:r>
      <w:proofErr w:type="gramEnd"/>
      <w:r>
        <w:rPr>
          <w:rFonts w:hint="eastAsia"/>
          <w:sz w:val="24"/>
        </w:rPr>
        <w:t>间接测量法</w:t>
      </w:r>
    </w:p>
    <w:p w14:paraId="390B4E1A" w14:textId="77777777" w:rsidR="00833049" w:rsidRDefault="006250D1">
      <w:pPr>
        <w:spacing w:beforeLines="50" w:before="156" w:afterLines="50" w:after="156"/>
        <w:rPr>
          <w:sz w:val="24"/>
        </w:rPr>
      </w:pPr>
      <w:r>
        <w:rPr>
          <w:rFonts w:hint="eastAsia"/>
          <w:sz w:val="24"/>
        </w:rPr>
        <w:t xml:space="preserve">a) </w:t>
      </w:r>
      <w:r>
        <w:rPr>
          <w:sz w:val="24"/>
        </w:rPr>
        <w:t>仪器连接如图</w:t>
      </w:r>
      <w:r>
        <w:rPr>
          <w:rFonts w:hint="eastAsia"/>
          <w:sz w:val="24"/>
        </w:rPr>
        <w:t>4</w:t>
      </w:r>
      <w:r>
        <w:rPr>
          <w:sz w:val="24"/>
        </w:rPr>
        <w:t>所示。</w:t>
      </w:r>
    </w:p>
    <w:p w14:paraId="01C010B8" w14:textId="77777777" w:rsidR="00833049" w:rsidRDefault="006250D1">
      <w:pPr>
        <w:spacing w:beforeLines="50" w:before="156" w:afterLines="50" w:after="156"/>
        <w:outlineLvl w:val="0"/>
        <w:rPr>
          <w:sz w:val="24"/>
        </w:rPr>
      </w:pPr>
      <w:r>
        <w:rPr>
          <w:noProof/>
          <w:sz w:val="24"/>
        </w:rPr>
        <mc:AlternateContent>
          <mc:Choice Requires="wpc">
            <w:drawing>
              <wp:inline distT="0" distB="0" distL="114300" distR="114300" wp14:anchorId="2D85D3E2" wp14:editId="021E5BBA">
                <wp:extent cx="5486400" cy="1690370"/>
                <wp:effectExtent l="0" t="0" r="0" b="0"/>
                <wp:docPr id="99" name="画布 99"/>
                <wp:cNvGraphicFramePr/>
                <a:graphic xmlns:a="http://schemas.openxmlformats.org/drawingml/2006/main">
                  <a:graphicData uri="http://schemas.microsoft.com/office/word/2010/wordprocessingCanvas">
                    <wpc:wpc>
                      <wpc:bg>
                        <a:noFill/>
                      </wpc:bg>
                      <wpc:whole/>
                      <wps:wsp>
                        <wps:cNvPr id="100" name="矩形 100"/>
                        <wps:cNvSpPr/>
                        <wps:spPr>
                          <a:xfrm>
                            <a:off x="391795" y="517525"/>
                            <a:ext cx="1188720" cy="72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05" name="矩形 105"/>
                        <wps:cNvSpPr/>
                        <wps:spPr>
                          <a:xfrm>
                            <a:off x="2035175" y="514985"/>
                            <a:ext cx="1188720" cy="72009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06" name="直接箭头连接符 106"/>
                        <wps:cNvCnPr>
                          <a:stCxn id="100" idx="3"/>
                          <a:endCxn id="105" idx="1"/>
                        </wps:cNvCnPr>
                        <wps:spPr>
                          <a:xfrm flipV="1">
                            <a:off x="1580515" y="875030"/>
                            <a:ext cx="454660" cy="2540"/>
                          </a:xfrm>
                          <a:prstGeom prst="straightConnector1">
                            <a:avLst/>
                          </a:prstGeom>
                          <a:ln w="31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07" name="矩形 107"/>
                        <wps:cNvSpPr/>
                        <wps:spPr>
                          <a:xfrm>
                            <a:off x="3681095" y="514985"/>
                            <a:ext cx="1188720" cy="72009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10" name="直接箭头连接符 110"/>
                        <wps:cNvCnPr/>
                        <wps:spPr>
                          <a:xfrm flipV="1">
                            <a:off x="3231515" y="873125"/>
                            <a:ext cx="454660" cy="2540"/>
                          </a:xfrm>
                          <a:prstGeom prst="straightConnector1">
                            <a:avLst/>
                          </a:prstGeom>
                          <a:ln w="31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15" name="文本框 115"/>
                        <wps:cNvSpPr txBox="1"/>
                        <wps:spPr>
                          <a:xfrm>
                            <a:off x="525780" y="584200"/>
                            <a:ext cx="932180" cy="565150"/>
                          </a:xfrm>
                          <a:prstGeom prst="rect">
                            <a:avLst/>
                          </a:prstGeom>
                          <a:solidFill>
                            <a:schemeClr val="lt1"/>
                          </a:solidFill>
                          <a:ln w="6350">
                            <a:solidFill>
                              <a:schemeClr val="bg1"/>
                            </a:solidFill>
                          </a:ln>
                        </wps:spPr>
                        <wps:style>
                          <a:lnRef idx="0">
                            <a:schemeClr val="accent1"/>
                          </a:lnRef>
                          <a:fillRef idx="0">
                            <a:schemeClr val="accent1"/>
                          </a:fillRef>
                          <a:effectRef idx="0">
                            <a:schemeClr val="accent1"/>
                          </a:effectRef>
                          <a:fontRef idx="minor">
                            <a:schemeClr val="dk1"/>
                          </a:fontRef>
                        </wps:style>
                        <wps:txbx>
                          <w:txbxContent>
                            <w:p w14:paraId="16047D24" w14:textId="77777777" w:rsidR="00833049" w:rsidRDefault="006250D1">
                              <w:r>
                                <w:rPr>
                                  <w:rFonts w:hint="eastAsia"/>
                                </w:rPr>
                                <w:t>标准调制信号发生器</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16" name="文本框 116"/>
                        <wps:cNvSpPr txBox="1"/>
                        <wps:spPr>
                          <a:xfrm>
                            <a:off x="2157095" y="603885"/>
                            <a:ext cx="926465" cy="506730"/>
                          </a:xfrm>
                          <a:prstGeom prst="rect">
                            <a:avLst/>
                          </a:prstGeom>
                          <a:solidFill>
                            <a:schemeClr val="lt1"/>
                          </a:solidFill>
                          <a:ln w="6350">
                            <a:solidFill>
                              <a:schemeClr val="bg1"/>
                            </a:solidFill>
                          </a:ln>
                        </wps:spPr>
                        <wps:style>
                          <a:lnRef idx="0">
                            <a:schemeClr val="accent1"/>
                          </a:lnRef>
                          <a:fillRef idx="0">
                            <a:schemeClr val="accent1"/>
                          </a:fillRef>
                          <a:effectRef idx="0">
                            <a:schemeClr val="accent1"/>
                          </a:effectRef>
                          <a:fontRef idx="minor">
                            <a:schemeClr val="dk1"/>
                          </a:fontRef>
                        </wps:style>
                        <wps:txbx>
                          <w:txbxContent>
                            <w:p w14:paraId="7CA3DB4C" w14:textId="77777777" w:rsidR="00833049" w:rsidRDefault="006250D1">
                              <w:r>
                                <w:rPr>
                                  <w:rFonts w:hint="eastAsia"/>
                                </w:rPr>
                                <w:t>被校调制度测量仪</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17" name="文本框 117"/>
                        <wps:cNvSpPr txBox="1"/>
                        <wps:spPr>
                          <a:xfrm>
                            <a:off x="3794760" y="596900"/>
                            <a:ext cx="971550" cy="520700"/>
                          </a:xfrm>
                          <a:prstGeom prst="rect">
                            <a:avLst/>
                          </a:prstGeom>
                          <a:solidFill>
                            <a:schemeClr val="lt1"/>
                          </a:solidFill>
                          <a:ln w="6350">
                            <a:solidFill>
                              <a:schemeClr val="bg1"/>
                            </a:solidFill>
                          </a:ln>
                        </wps:spPr>
                        <wps:style>
                          <a:lnRef idx="0">
                            <a:schemeClr val="accent1"/>
                          </a:lnRef>
                          <a:fillRef idx="0">
                            <a:schemeClr val="accent1"/>
                          </a:fillRef>
                          <a:effectRef idx="0">
                            <a:schemeClr val="accent1"/>
                          </a:effectRef>
                          <a:fontRef idx="minor">
                            <a:schemeClr val="dk1"/>
                          </a:fontRef>
                        </wps:style>
                        <wps:txbx>
                          <w:txbxContent>
                            <w:p w14:paraId="4D157B9D" w14:textId="77777777" w:rsidR="00833049" w:rsidRDefault="006250D1">
                              <w:r>
                                <w:rPr>
                                  <w:rFonts w:hint="eastAsia"/>
                                </w:rPr>
                                <w:t>失真度测量仪</w:t>
                              </w:r>
                            </w:p>
                          </w:txbxContent>
                        </wps:txbx>
                        <wps:bodyPr rot="0" spcFirstLastPara="0" vertOverflow="overflow" horzOverflow="overflow" vert="horz" wrap="square" lIns="91440" tIns="45720" rIns="91440" bIns="45720" numCol="1" spcCol="0" rtlCol="0" fromWordArt="0" anchor="t" anchorCtr="0" forceAA="0" compatLnSpc="1">
                          <a:noAutofit/>
                        </wps:bodyPr>
                      </wps:wsp>
                    </wpc:wpc>
                  </a:graphicData>
                </a:graphic>
              </wp:inline>
            </w:drawing>
          </mc:Choice>
          <mc:Fallback>
            <w:pict>
              <v:group w14:anchorId="2D85D3E2" id="画布 99" o:spid="_x0000_s1082" editas="canvas" style="width:6in;height:133.1pt;mso-position-horizontal-relative:char;mso-position-vertical-relative:line" coordsize="54864,169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">
                <v:shape id="_x0000_s1083" type="#_x0000_t75" style="position:absolute;width:54864;height:16903;visibility:visible;mso-wrap-style:square">
                  <v:fill o:detectmouseclick="t"/>
                  <v:path o:connecttype="none"/>
                </v:shape>
                <v:rect id="矩形 100" o:spid="_x0000_s1084" style="position:absolute;left:3917;top:5175;width:11888;height:72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" filled="f" strokecolor="black [3213]" strokeweight=".25pt"/>
                <v:rect id="矩形 105" o:spid="_x0000_s1085" style="position:absolute;left:20351;top:5149;width:11887;height:72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" filled="f" strokecolor="black [3213]" strokeweight=".25pt"/>
                <v:shape id="直接箭头连接符 106" o:spid="_x0000_s1086" type="#_x0000_t32" style="position:absolute;left:15805;top:8750;width:4546;height:2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" strokecolor="black [3213]" strokeweight=".25pt">
                  <v:stroke endarrow="open" joinstyle="miter"/>
                </v:shape>
                <v:rect id="矩形 107" o:spid="_x0000_s1087" style="position:absolute;left:36810;top:5149;width:11888;height:72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" filled="f" strokecolor="black [3213]" strokeweight=".25pt"/>
                <v:shape id="直接箭头连接符 110" o:spid="_x0000_s1088" type="#_x0000_t32" style="position:absolute;left:32315;top:8731;width:4546;height:2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" strokecolor="black [3213]" strokeweight=".25pt">
                  <v:stroke endarrow="open" joinstyle="miter"/>
                </v:shape>
                <v:shape id="文本框 115" o:spid="_x0000_s1089" type="#_x0000_t202" style="position:absolute;left:5257;top:5842;width:9322;height:5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" fillcolor="white [3201]" strokecolor="white [3212]" strokeweight=".5pt">
                  <v:textbox>
                    <w:txbxContent>
                      <w:p w14:paraId="16047D24" w14:textId="77777777" w:rsidR="00833049" w:rsidRDefault="006250D1">
                        <w:r>
                          <w:rPr>
                            <w:rFonts w:hint="eastAsia"/>
                          </w:rPr>
                          <w:t>标准调制信号发生器</w:t>
                        </w:r>
                      </w:p>
                    </w:txbxContent>
                  </v:textbox>
                </v:shape>
                <v:shape id="文本框 116" o:spid="_x0000_s1090" type="#_x0000_t202" style="position:absolute;left:21570;top:6038;width:9265;height:50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" fillcolor="white [3201]" strokecolor="white [3212]" strokeweight=".5pt">
                  <v:textbox>
                    <w:txbxContent>
                      <w:p w14:paraId="7CA3DB4C" w14:textId="77777777" w:rsidR="00833049" w:rsidRDefault="006250D1">
                        <w:r>
                          <w:rPr>
                            <w:rFonts w:hint="eastAsia"/>
                          </w:rPr>
                          <w:t>被校调制度测量仪</w:t>
                        </w:r>
                      </w:p>
                    </w:txbxContent>
                  </v:textbox>
                </v:shape>
                <v:shape id="文本框 117" o:spid="_x0000_s1091" type="#_x0000_t202" style="position:absolute;left:37947;top:5969;width:9716;height:52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" fillcolor="white [3201]" strokecolor="white [3212]" strokeweight=".5pt">
                  <v:textbox>
                    <w:txbxContent>
                      <w:p w14:paraId="4D157B9D" w14:textId="77777777" w:rsidR="00833049" w:rsidRDefault="006250D1">
                        <w:r>
                          <w:rPr>
                            <w:rFonts w:hint="eastAsia"/>
                          </w:rPr>
                          <w:t>失真度测量仪</w:t>
                        </w:r>
                      </w:p>
                    </w:txbxContent>
                  </v:textbox>
                </v:shape>
                <w10:anchorlock/>
              </v:group>
            </w:pict>
          </mc:Fallback>
        </mc:AlternateContent>
      </w:r>
    </w:p>
    <w:p w14:paraId="404E0B15" w14:textId="77777777" w:rsidR="00833049" w:rsidRDefault="006250D1">
      <w:pPr>
        <w:spacing w:line="360" w:lineRule="auto"/>
        <w:jc w:val="center"/>
        <w:rPr>
          <w:rFonts w:hAnsi="宋体"/>
          <w:bCs w:val="0"/>
          <w:szCs w:val="21"/>
        </w:rPr>
      </w:pPr>
      <w:r>
        <w:rPr>
          <w:rFonts w:hAnsi="宋体"/>
          <w:bCs w:val="0"/>
          <w:szCs w:val="21"/>
        </w:rPr>
        <w:t>图</w:t>
      </w:r>
      <w:r>
        <w:rPr>
          <w:rFonts w:hAnsi="宋体" w:hint="eastAsia"/>
          <w:bCs w:val="0"/>
          <w:szCs w:val="21"/>
        </w:rPr>
        <w:t>4</w:t>
      </w:r>
      <w:r>
        <w:rPr>
          <w:bCs w:val="0"/>
          <w:szCs w:val="21"/>
        </w:rPr>
        <w:t xml:space="preserve"> </w:t>
      </w:r>
      <w:r>
        <w:rPr>
          <w:rFonts w:hint="eastAsia"/>
          <w:bCs w:val="0"/>
          <w:szCs w:val="21"/>
        </w:rPr>
        <w:t>剩余调频</w:t>
      </w:r>
      <w:r>
        <w:rPr>
          <w:rFonts w:hAnsi="宋体" w:hint="eastAsia"/>
          <w:bCs w:val="0"/>
          <w:szCs w:val="21"/>
        </w:rPr>
        <w:t>校准的</w:t>
      </w:r>
      <w:r>
        <w:rPr>
          <w:rFonts w:hAnsi="宋体"/>
          <w:bCs w:val="0"/>
          <w:szCs w:val="21"/>
        </w:rPr>
        <w:t>连接示意图</w:t>
      </w:r>
    </w:p>
    <w:p w14:paraId="0D0BECDE" w14:textId="77777777" w:rsidR="00833049" w:rsidRDefault="006250D1">
      <w:pPr>
        <w:spacing w:line="360" w:lineRule="auto"/>
        <w:rPr>
          <w:sz w:val="24"/>
        </w:rPr>
      </w:pPr>
      <w:r>
        <w:rPr>
          <w:rFonts w:hint="eastAsia"/>
          <w:sz w:val="24"/>
        </w:rPr>
        <w:t xml:space="preserve">b) </w:t>
      </w:r>
      <w:r>
        <w:rPr>
          <w:rFonts w:hint="eastAsia"/>
          <w:sz w:val="24"/>
        </w:rPr>
        <w:t>被校调制度测量</w:t>
      </w:r>
      <w:proofErr w:type="gramStart"/>
      <w:r>
        <w:rPr>
          <w:rFonts w:hint="eastAsia"/>
          <w:sz w:val="24"/>
        </w:rPr>
        <w:t>仪设置</w:t>
      </w:r>
      <w:proofErr w:type="gramEnd"/>
      <w:r>
        <w:rPr>
          <w:rFonts w:hint="eastAsia"/>
          <w:sz w:val="24"/>
        </w:rPr>
        <w:t>为调频频偏测量功能，</w:t>
      </w:r>
      <w:r>
        <w:rPr>
          <w:rFonts w:eastAsia="Times New Roman"/>
          <w:sz w:val="24"/>
          <w:lang w:val="zh-CN"/>
        </w:rPr>
        <w:t>选择规定的滤波带宽</w:t>
      </w:r>
      <w:r>
        <w:rPr>
          <w:rFonts w:eastAsia="Times New Roman" w:hint="eastAsia"/>
          <w:sz w:val="24"/>
          <w:lang w:val="zh-CN"/>
        </w:rPr>
        <w:t>。</w:t>
      </w:r>
    </w:p>
    <w:p w14:paraId="1D8AA8AA" w14:textId="77777777" w:rsidR="00833049" w:rsidRDefault="006250D1">
      <w:pPr>
        <w:spacing w:line="360" w:lineRule="auto"/>
        <w:rPr>
          <w:sz w:val="24"/>
        </w:rPr>
      </w:pPr>
      <w:r>
        <w:rPr>
          <w:rFonts w:hAnsi="宋体" w:hint="eastAsia"/>
          <w:bCs w:val="0"/>
          <w:sz w:val="24"/>
        </w:rPr>
        <w:t xml:space="preserve">c) </w:t>
      </w:r>
      <w:r>
        <w:rPr>
          <w:rFonts w:hint="eastAsia"/>
          <w:sz w:val="24"/>
        </w:rPr>
        <w:t>按附录</w:t>
      </w:r>
      <w:r>
        <w:rPr>
          <w:rFonts w:hint="eastAsia"/>
          <w:sz w:val="24"/>
        </w:rPr>
        <w:t>A</w:t>
      </w:r>
      <w:r>
        <w:rPr>
          <w:rFonts w:hint="eastAsia"/>
          <w:sz w:val="24"/>
        </w:rPr>
        <w:t>表</w:t>
      </w:r>
      <w:r>
        <w:rPr>
          <w:rFonts w:hint="eastAsia"/>
          <w:sz w:val="24"/>
        </w:rPr>
        <w:t>A.5.1</w:t>
      </w:r>
      <w:r>
        <w:rPr>
          <w:rFonts w:hint="eastAsia"/>
          <w:sz w:val="24"/>
        </w:rPr>
        <w:t>“载波频率”一栏中要求设置标准调制信号发生器的输出频率，输出电平设置为</w:t>
      </w:r>
      <w:r>
        <w:rPr>
          <w:rFonts w:hint="eastAsia"/>
          <w:sz w:val="24"/>
        </w:rPr>
        <w:t>0dBm</w:t>
      </w:r>
      <w:r>
        <w:rPr>
          <w:rFonts w:hint="eastAsia"/>
          <w:sz w:val="24"/>
        </w:rPr>
        <w:t>（或被校调制度测量</w:t>
      </w:r>
      <w:proofErr w:type="gramStart"/>
      <w:r>
        <w:rPr>
          <w:rFonts w:hint="eastAsia"/>
          <w:sz w:val="24"/>
        </w:rPr>
        <w:t>仪技术</w:t>
      </w:r>
      <w:proofErr w:type="gramEnd"/>
      <w:r>
        <w:rPr>
          <w:rFonts w:hint="eastAsia"/>
          <w:sz w:val="24"/>
        </w:rPr>
        <w:t>说明书要求的其他值）。</w:t>
      </w:r>
    </w:p>
    <w:p w14:paraId="6B753515" w14:textId="77777777" w:rsidR="00833049" w:rsidRDefault="006250D1">
      <w:pPr>
        <w:spacing w:line="360" w:lineRule="auto"/>
        <w:rPr>
          <w:sz w:val="24"/>
        </w:rPr>
      </w:pPr>
      <w:r>
        <w:rPr>
          <w:rFonts w:hint="eastAsia"/>
          <w:sz w:val="24"/>
        </w:rPr>
        <w:lastRenderedPageBreak/>
        <w:t xml:space="preserve">d) </w:t>
      </w:r>
      <w:proofErr w:type="gramStart"/>
      <w:r>
        <w:rPr>
          <w:rFonts w:hint="eastAsia"/>
          <w:sz w:val="24"/>
        </w:rPr>
        <w:t>置标准</w:t>
      </w:r>
      <w:proofErr w:type="gramEnd"/>
      <w:r>
        <w:rPr>
          <w:rFonts w:hint="eastAsia"/>
          <w:sz w:val="24"/>
        </w:rPr>
        <w:t>调制信号发生器为频偏状态，调制频率为</w:t>
      </w:r>
      <w:r>
        <w:rPr>
          <w:rFonts w:hint="eastAsia"/>
          <w:sz w:val="24"/>
        </w:rPr>
        <w:t>1kHz</w:t>
      </w:r>
      <w:r>
        <w:rPr>
          <w:rFonts w:hint="eastAsia"/>
          <w:sz w:val="24"/>
        </w:rPr>
        <w:t>，调整频偏值，使被校调制度测量仪在最低量程指到满度</w:t>
      </w:r>
      <w:r>
        <w:rPr>
          <w:rFonts w:ascii="仿宋" w:eastAsia="仿宋" w:hAnsi="仿宋" w:cs="仿宋" w:hint="eastAsia"/>
          <w:sz w:val="24"/>
        </w:rPr>
        <w:t>Δ</w:t>
      </w:r>
      <w:r>
        <w:rPr>
          <w:rFonts w:eastAsia="仿宋"/>
          <w:i/>
          <w:iCs/>
          <w:sz w:val="24"/>
        </w:rPr>
        <w:t>f</w:t>
      </w:r>
      <w:r>
        <w:rPr>
          <w:rFonts w:hint="eastAsia"/>
          <w:sz w:val="24"/>
          <w:vertAlign w:val="subscript"/>
        </w:rPr>
        <w:t>F1</w:t>
      </w:r>
      <w:r>
        <w:rPr>
          <w:rFonts w:hint="eastAsia"/>
          <w:sz w:val="24"/>
        </w:rPr>
        <w:t>，用失真度测量仪的电压表测量解调输出电压</w:t>
      </w:r>
      <w:r>
        <w:rPr>
          <w:rFonts w:hint="eastAsia"/>
          <w:i/>
          <w:iCs/>
          <w:sz w:val="24"/>
        </w:rPr>
        <w:t>U</w:t>
      </w:r>
      <w:r>
        <w:rPr>
          <w:rFonts w:hint="eastAsia"/>
          <w:sz w:val="24"/>
          <w:vertAlign w:val="subscript"/>
        </w:rPr>
        <w:t>F1</w:t>
      </w:r>
      <w:r>
        <w:rPr>
          <w:rFonts w:hint="eastAsia"/>
          <w:sz w:val="24"/>
        </w:rPr>
        <w:t>。然后改用无调制载波信号，再测量解调输出电压</w:t>
      </w:r>
      <w:r>
        <w:rPr>
          <w:rFonts w:hint="eastAsia"/>
          <w:i/>
          <w:iCs/>
          <w:sz w:val="24"/>
        </w:rPr>
        <w:t>U</w:t>
      </w:r>
      <w:r>
        <w:rPr>
          <w:rFonts w:hint="eastAsia"/>
          <w:sz w:val="24"/>
          <w:vertAlign w:val="subscript"/>
        </w:rPr>
        <w:t>N1</w:t>
      </w:r>
      <w:r>
        <w:rPr>
          <w:rFonts w:hint="eastAsia"/>
          <w:sz w:val="24"/>
        </w:rPr>
        <w:t>。</w:t>
      </w:r>
    </w:p>
    <w:p w14:paraId="0A8250BB" w14:textId="77777777" w:rsidR="00833049" w:rsidRDefault="006250D1">
      <w:pPr>
        <w:spacing w:line="360" w:lineRule="auto"/>
        <w:jc w:val="left"/>
        <w:rPr>
          <w:sz w:val="24"/>
        </w:rPr>
      </w:pPr>
      <w:r>
        <w:rPr>
          <w:rFonts w:hint="eastAsia"/>
          <w:sz w:val="24"/>
        </w:rPr>
        <w:t xml:space="preserve">e) </w:t>
      </w:r>
      <w:r>
        <w:rPr>
          <w:rFonts w:hint="eastAsia"/>
          <w:sz w:val="24"/>
        </w:rPr>
        <w:t>被调制度测量仪的剩余调频的示值按式（</w:t>
      </w:r>
      <w:r>
        <w:rPr>
          <w:rFonts w:hint="eastAsia"/>
          <w:sz w:val="24"/>
        </w:rPr>
        <w:t>8</w:t>
      </w:r>
      <w:r>
        <w:rPr>
          <w:rFonts w:hint="eastAsia"/>
          <w:sz w:val="24"/>
        </w:rPr>
        <w:t>）计算：</w:t>
      </w:r>
    </w:p>
    <w:p w14:paraId="445FD134" w14:textId="77777777" w:rsidR="00833049" w:rsidRDefault="006250D1">
      <w:pPr>
        <w:spacing w:line="360" w:lineRule="auto"/>
        <w:ind w:right="960"/>
        <w:jc w:val="center"/>
        <w:rPr>
          <w:sz w:val="24"/>
        </w:rPr>
      </w:pPr>
      <m:oMath>
        <m:r>
          <m:rPr>
            <m:sty m:val="p"/>
          </m:rPr>
          <w:rPr>
            <w:rFonts w:ascii="Cambria Math" w:hAnsi="Cambria Math"/>
            <w:sz w:val="24"/>
          </w:rPr>
          <m:t>∆</m:t>
        </m:r>
        <m:sSub>
          <m:sSubPr>
            <m:ctrlPr>
              <w:rPr>
                <w:rFonts w:ascii="Cambria Math" w:hAnsi="Cambria Math"/>
                <w:sz w:val="24"/>
              </w:rPr>
            </m:ctrlPr>
          </m:sSubPr>
          <m:e>
            <m:r>
              <w:rPr>
                <w:rFonts w:ascii="Cambria Math" w:hAnsi="Cambria Math"/>
                <w:sz w:val="24"/>
              </w:rPr>
              <m:t>f</m:t>
            </m:r>
          </m:e>
          <m:sub>
            <m:r>
              <m:rPr>
                <m:sty m:val="p"/>
              </m:rPr>
              <w:rPr>
                <w:rFonts w:ascii="Cambria Math" w:hAnsi="Cambria Math"/>
                <w:sz w:val="24"/>
              </w:rPr>
              <m:t>N1</m:t>
            </m:r>
          </m:sub>
        </m:sSub>
        <m:r>
          <m:rPr>
            <m:sty m:val="p"/>
          </m:rPr>
          <w:rPr>
            <w:rFonts w:ascii="Cambria Math" w:hAnsi="Cambria Math"/>
            <w:sz w:val="24"/>
          </w:rPr>
          <m:t>=</m:t>
        </m:r>
        <m:f>
          <m:fPr>
            <m:ctrlPr>
              <w:rPr>
                <w:rFonts w:ascii="Cambria Math" w:hAnsi="Cambria Math"/>
                <w:sz w:val="24"/>
              </w:rPr>
            </m:ctrlPr>
          </m:fPr>
          <m:num>
            <m:sSub>
              <m:sSubPr>
                <m:ctrlPr>
                  <w:rPr>
                    <w:rFonts w:ascii="Cambria Math" w:hAnsi="Cambria Math"/>
                    <w:sz w:val="24"/>
                  </w:rPr>
                </m:ctrlPr>
              </m:sSubPr>
              <m:e>
                <m:r>
                  <w:rPr>
                    <w:rFonts w:ascii="Cambria Math" w:hAnsi="Cambria Math"/>
                    <w:sz w:val="24"/>
                  </w:rPr>
                  <m:t>U</m:t>
                </m:r>
              </m:e>
              <m:sub>
                <m:r>
                  <m:rPr>
                    <m:sty m:val="p"/>
                  </m:rPr>
                  <w:rPr>
                    <w:rFonts w:ascii="Cambria Math" w:hAnsi="Cambria Math"/>
                    <w:sz w:val="24"/>
                  </w:rPr>
                  <m:t>N1</m:t>
                </m:r>
              </m:sub>
            </m:sSub>
          </m:num>
          <m:den>
            <m:sSub>
              <m:sSubPr>
                <m:ctrlPr>
                  <w:rPr>
                    <w:rFonts w:ascii="Cambria Math" w:hAnsi="Cambria Math"/>
                    <w:i/>
                    <w:iCs/>
                    <w:sz w:val="24"/>
                  </w:rPr>
                </m:ctrlPr>
              </m:sSubPr>
              <m:e>
                <m:r>
                  <w:rPr>
                    <w:rFonts w:ascii="Cambria Math" w:hAnsi="Cambria Math"/>
                    <w:sz w:val="24"/>
                  </w:rPr>
                  <m:t>U</m:t>
                </m:r>
              </m:e>
              <m:sub>
                <m:r>
                  <m:rPr>
                    <m:sty m:val="p"/>
                  </m:rPr>
                  <w:rPr>
                    <w:rFonts w:ascii="Cambria Math" w:hAnsi="Cambria Math"/>
                    <w:sz w:val="24"/>
                  </w:rPr>
                  <m:t>F1</m:t>
                </m:r>
              </m:sub>
            </m:sSub>
          </m:den>
        </m:f>
        <m:r>
          <m:rPr>
            <m:sty m:val="p"/>
          </m:rPr>
          <w:rPr>
            <w:rFonts w:ascii="Cambria Math" w:hAnsi="Cambria Math"/>
            <w:sz w:val="24"/>
          </w:rPr>
          <m:t>×∆</m:t>
        </m:r>
        <m:sSub>
          <m:sSubPr>
            <m:ctrlPr>
              <w:rPr>
                <w:rFonts w:ascii="Cambria Math" w:hAnsi="Cambria Math"/>
                <w:sz w:val="24"/>
              </w:rPr>
            </m:ctrlPr>
          </m:sSubPr>
          <m:e>
            <m:r>
              <w:rPr>
                <w:rFonts w:ascii="Cambria Math" w:hAnsi="Cambria Math"/>
                <w:sz w:val="24"/>
              </w:rPr>
              <m:t>f</m:t>
            </m:r>
          </m:e>
          <m:sub>
            <m:r>
              <m:rPr>
                <m:sty m:val="p"/>
              </m:rPr>
              <w:rPr>
                <w:rFonts w:ascii="Cambria Math" w:hAnsi="Cambria Math"/>
                <w:sz w:val="24"/>
              </w:rPr>
              <m:t>F1</m:t>
            </m:r>
          </m:sub>
        </m:sSub>
      </m:oMath>
      <w:r>
        <w:rPr>
          <w:sz w:val="24"/>
        </w:rPr>
        <w:t xml:space="preserve">    </w:t>
      </w:r>
      <w:r>
        <w:rPr>
          <w:rFonts w:hint="eastAsia"/>
          <w:sz w:val="24"/>
        </w:rPr>
        <w:t xml:space="preserve">           </w:t>
      </w:r>
      <w:r>
        <w:rPr>
          <w:sz w:val="24"/>
        </w:rPr>
        <w:t xml:space="preserve">  </w:t>
      </w:r>
      <w:r>
        <w:rPr>
          <w:rFonts w:hint="eastAsia"/>
          <w:sz w:val="24"/>
        </w:rPr>
        <w:t>（</w:t>
      </w:r>
      <w:r>
        <w:rPr>
          <w:rFonts w:hint="eastAsia"/>
          <w:sz w:val="24"/>
        </w:rPr>
        <w:t>8</w:t>
      </w:r>
      <w:r>
        <w:rPr>
          <w:rFonts w:hint="eastAsia"/>
          <w:sz w:val="24"/>
        </w:rPr>
        <w:t>）</w:t>
      </w:r>
    </w:p>
    <w:p w14:paraId="1B089EFC" w14:textId="77777777" w:rsidR="007E459E" w:rsidRDefault="006250D1">
      <w:pPr>
        <w:spacing w:line="360" w:lineRule="auto"/>
        <w:ind w:firstLineChars="200" w:firstLine="480"/>
        <w:rPr>
          <w:sz w:val="24"/>
        </w:rPr>
      </w:pPr>
      <w:r>
        <w:rPr>
          <w:rFonts w:hint="eastAsia"/>
          <w:sz w:val="24"/>
        </w:rPr>
        <w:t>式中：</w:t>
      </w:r>
    </w:p>
    <w:p w14:paraId="2AE9855E" w14:textId="57C42692" w:rsidR="00833049" w:rsidRDefault="006250D1">
      <w:pPr>
        <w:spacing w:line="360" w:lineRule="auto"/>
        <w:ind w:firstLineChars="200" w:firstLine="480"/>
        <w:rPr>
          <w:sz w:val="24"/>
        </w:rPr>
      </w:pPr>
      <w:r>
        <w:rPr>
          <w:sz w:val="24"/>
        </w:rPr>
        <w:t>Δ</w:t>
      </w:r>
      <w:r>
        <w:rPr>
          <w:rFonts w:hint="eastAsia"/>
          <w:i/>
          <w:iCs/>
          <w:sz w:val="24"/>
        </w:rPr>
        <w:t>f</w:t>
      </w:r>
      <w:r>
        <w:rPr>
          <w:rFonts w:hint="eastAsia"/>
          <w:sz w:val="24"/>
          <w:vertAlign w:val="subscript"/>
        </w:rPr>
        <w:t>N1</w:t>
      </w:r>
      <w:r>
        <w:rPr>
          <w:sz w:val="24"/>
        </w:rPr>
        <w:t>—</w:t>
      </w:r>
      <w:r>
        <w:rPr>
          <w:rFonts w:hint="eastAsia"/>
          <w:sz w:val="24"/>
        </w:rPr>
        <w:t>剩余调频的示值，</w:t>
      </w:r>
      <w:r>
        <w:rPr>
          <w:rFonts w:hint="eastAsia"/>
          <w:sz w:val="24"/>
        </w:rPr>
        <w:t>Hz</w:t>
      </w:r>
      <w:r>
        <w:rPr>
          <w:rFonts w:hint="eastAsia"/>
          <w:sz w:val="24"/>
        </w:rPr>
        <w:t>；</w:t>
      </w:r>
    </w:p>
    <w:p w14:paraId="5BAE39F1" w14:textId="2961A382" w:rsidR="00833049" w:rsidRDefault="006250D1">
      <w:pPr>
        <w:spacing w:line="360" w:lineRule="auto"/>
        <w:rPr>
          <w:sz w:val="24"/>
        </w:rPr>
      </w:pPr>
      <w:r>
        <w:rPr>
          <w:rFonts w:hint="eastAsia"/>
          <w:sz w:val="24"/>
        </w:rPr>
        <w:t xml:space="preserve">    </w:t>
      </w:r>
      <w:r>
        <w:rPr>
          <w:rFonts w:hint="eastAsia"/>
          <w:i/>
          <w:iCs/>
          <w:sz w:val="24"/>
        </w:rPr>
        <w:t>U</w:t>
      </w:r>
      <w:r>
        <w:rPr>
          <w:rFonts w:hint="eastAsia"/>
          <w:sz w:val="24"/>
          <w:vertAlign w:val="subscript"/>
        </w:rPr>
        <w:t>N1</w:t>
      </w:r>
      <w:proofErr w:type="gramStart"/>
      <w:r>
        <w:rPr>
          <w:sz w:val="24"/>
        </w:rPr>
        <w:t>—</w:t>
      </w:r>
      <w:r>
        <w:rPr>
          <w:rFonts w:hint="eastAsia"/>
          <w:sz w:val="24"/>
        </w:rPr>
        <w:t>无调制</w:t>
      </w:r>
      <w:proofErr w:type="gramEnd"/>
      <w:r>
        <w:rPr>
          <w:rFonts w:hint="eastAsia"/>
          <w:sz w:val="24"/>
        </w:rPr>
        <w:t>信号解调后输出的电压值，</w:t>
      </w:r>
      <w:r>
        <w:rPr>
          <w:rFonts w:hint="eastAsia"/>
          <w:sz w:val="24"/>
        </w:rPr>
        <w:t>mV</w:t>
      </w:r>
      <w:r>
        <w:rPr>
          <w:rFonts w:hint="eastAsia"/>
          <w:sz w:val="24"/>
        </w:rPr>
        <w:t>；</w:t>
      </w:r>
    </w:p>
    <w:p w14:paraId="45F1C7BD" w14:textId="77777777" w:rsidR="00833049" w:rsidRDefault="006250D1" w:rsidP="00662672">
      <w:pPr>
        <w:spacing w:line="360" w:lineRule="auto"/>
        <w:ind w:firstLineChars="200" w:firstLine="480"/>
        <w:rPr>
          <w:sz w:val="24"/>
        </w:rPr>
      </w:pPr>
      <w:r>
        <w:rPr>
          <w:rFonts w:hint="eastAsia"/>
          <w:i/>
          <w:iCs/>
          <w:sz w:val="24"/>
        </w:rPr>
        <w:t>U</w:t>
      </w:r>
      <w:r>
        <w:rPr>
          <w:rFonts w:hint="eastAsia"/>
          <w:sz w:val="24"/>
          <w:vertAlign w:val="subscript"/>
        </w:rPr>
        <w:t>F1</w:t>
      </w:r>
      <w:r>
        <w:rPr>
          <w:sz w:val="24"/>
        </w:rPr>
        <w:t>—</w:t>
      </w:r>
      <w:r>
        <w:rPr>
          <w:rFonts w:hint="eastAsia"/>
          <w:sz w:val="24"/>
        </w:rPr>
        <w:t>有调制信号解调后输出的电压值，</w:t>
      </w:r>
      <w:r>
        <w:rPr>
          <w:rFonts w:hint="eastAsia"/>
          <w:sz w:val="24"/>
        </w:rPr>
        <w:t>mV</w:t>
      </w:r>
      <w:r>
        <w:rPr>
          <w:rFonts w:hint="eastAsia"/>
          <w:sz w:val="24"/>
        </w:rPr>
        <w:t>；</w:t>
      </w:r>
    </w:p>
    <w:p w14:paraId="67887ACB" w14:textId="77777777" w:rsidR="00833049" w:rsidRDefault="006250D1" w:rsidP="00662672">
      <w:pPr>
        <w:spacing w:line="360" w:lineRule="auto"/>
        <w:ind w:firstLineChars="200" w:firstLine="480"/>
        <w:rPr>
          <w:sz w:val="24"/>
        </w:rPr>
      </w:pPr>
      <w:r>
        <w:rPr>
          <w:sz w:val="24"/>
        </w:rPr>
        <w:t>Δ</w:t>
      </w:r>
      <w:r>
        <w:rPr>
          <w:rFonts w:hint="eastAsia"/>
          <w:i/>
          <w:iCs/>
          <w:sz w:val="24"/>
        </w:rPr>
        <w:t>f</w:t>
      </w:r>
      <w:r>
        <w:rPr>
          <w:rFonts w:hint="eastAsia"/>
          <w:sz w:val="24"/>
          <w:vertAlign w:val="subscript"/>
        </w:rPr>
        <w:t>F1</w:t>
      </w:r>
      <w:r>
        <w:rPr>
          <w:sz w:val="24"/>
        </w:rPr>
        <w:t>—</w:t>
      </w:r>
      <w:r>
        <w:rPr>
          <w:rFonts w:hint="eastAsia"/>
          <w:sz w:val="24"/>
        </w:rPr>
        <w:t>被校准仪器在最低量程的满度值，</w:t>
      </w:r>
      <w:r>
        <w:rPr>
          <w:rFonts w:hint="eastAsia"/>
          <w:sz w:val="24"/>
        </w:rPr>
        <w:t>Hz</w:t>
      </w:r>
      <w:r>
        <w:rPr>
          <w:rFonts w:hint="eastAsia"/>
          <w:sz w:val="24"/>
        </w:rPr>
        <w:t>。</w:t>
      </w:r>
    </w:p>
    <w:p w14:paraId="79DBB57A" w14:textId="77777777" w:rsidR="00833049" w:rsidRDefault="006250D1">
      <w:pPr>
        <w:spacing w:line="400" w:lineRule="exact"/>
        <w:ind w:firstLineChars="200" w:firstLine="480"/>
        <w:rPr>
          <w:rFonts w:eastAsia="Times New Roman"/>
          <w:sz w:val="24"/>
          <w:lang w:val="zh-CN"/>
        </w:rPr>
      </w:pPr>
      <w:r>
        <w:rPr>
          <w:rFonts w:eastAsia="Times New Roman"/>
          <w:sz w:val="24"/>
          <w:lang w:val="zh-CN"/>
        </w:rPr>
        <w:t>若剩余调频以信噪比（dB）形式给出时，按式（</w:t>
      </w:r>
      <w:r>
        <w:rPr>
          <w:rFonts w:hint="eastAsia"/>
          <w:sz w:val="24"/>
        </w:rPr>
        <w:t>9</w:t>
      </w:r>
      <w:r>
        <w:rPr>
          <w:rFonts w:eastAsia="Times New Roman"/>
          <w:sz w:val="24"/>
          <w:lang w:val="zh-CN"/>
        </w:rPr>
        <w:t>）计算剩余调频R</w:t>
      </w:r>
      <w:r>
        <w:rPr>
          <w:rFonts w:hint="eastAsia"/>
          <w:sz w:val="24"/>
          <w:vertAlign w:val="subscript"/>
        </w:rPr>
        <w:t>sf</w:t>
      </w:r>
      <w:r>
        <w:rPr>
          <w:rFonts w:eastAsia="Times New Roman"/>
          <w:sz w:val="24"/>
          <w:lang w:val="zh-CN"/>
        </w:rPr>
        <w:t>。</w:t>
      </w:r>
    </w:p>
    <w:p w14:paraId="7CCE138F" w14:textId="60B65AAB" w:rsidR="00833049" w:rsidRDefault="00A0564E">
      <w:pPr>
        <w:spacing w:line="360" w:lineRule="auto"/>
        <w:jc w:val="center"/>
        <w:rPr>
          <w:rFonts w:hAnsi="Cambria Math"/>
          <w:sz w:val="24"/>
        </w:rPr>
      </w:pPr>
      <m:oMath>
        <m:sSub>
          <m:sSubPr>
            <m:ctrlPr>
              <w:rPr>
                <w:rFonts w:ascii="Cambria Math" w:hAnsi="Cambria Math"/>
                <w:i/>
                <w:sz w:val="24"/>
              </w:rPr>
            </m:ctrlPr>
          </m:sSubPr>
          <m:e>
            <m:r>
              <w:rPr>
                <w:rFonts w:ascii="Cambria Math" w:hAnsi="Cambria Math"/>
                <w:sz w:val="24"/>
              </w:rPr>
              <m:t>R</m:t>
            </m:r>
          </m:e>
          <m:sub>
            <m:r>
              <m:rPr>
                <m:sty m:val="p"/>
              </m:rPr>
              <w:rPr>
                <w:rFonts w:ascii="Cambria Math" w:hAnsi="Cambria Math"/>
                <w:sz w:val="24"/>
              </w:rPr>
              <m:t>sf</m:t>
            </m:r>
          </m:sub>
        </m:sSub>
        <m:r>
          <w:rPr>
            <w:rFonts w:ascii="Cambria Math" w:hAnsi="Cambria Math"/>
            <w:sz w:val="24"/>
          </w:rPr>
          <m:t>=20</m:t>
        </m:r>
        <m:r>
          <m:rPr>
            <m:sty m:val="p"/>
          </m:rPr>
          <w:rPr>
            <w:rFonts w:ascii="Cambria Math" w:hAnsi="Cambria Math"/>
            <w:sz w:val="24"/>
          </w:rPr>
          <m:t>log</m:t>
        </m:r>
        <m:d>
          <m:dPr>
            <m:ctrlPr>
              <w:rPr>
                <w:rFonts w:ascii="Cambria Math" w:hAnsi="Cambria Math"/>
                <w:i/>
                <w:sz w:val="24"/>
              </w:rPr>
            </m:ctrlPr>
          </m:dPr>
          <m:e>
            <m:f>
              <m:fPr>
                <m:ctrlPr>
                  <w:rPr>
                    <w:rFonts w:ascii="Cambria Math" w:hAnsi="Cambria Math"/>
                    <w:i/>
                    <w:sz w:val="24"/>
                  </w:rPr>
                </m:ctrlPr>
              </m:fPr>
              <m:num>
                <m:sSub>
                  <m:sSubPr>
                    <m:ctrlPr>
                      <w:rPr>
                        <w:rFonts w:ascii="Cambria Math" w:hAnsi="Cambria Math"/>
                        <w:i/>
                        <w:sz w:val="24"/>
                      </w:rPr>
                    </m:ctrlPr>
                  </m:sSubPr>
                  <m:e>
                    <m:r>
                      <w:rPr>
                        <w:rFonts w:ascii="Cambria Math" w:hAnsi="Cambria Math"/>
                        <w:sz w:val="24"/>
                      </w:rPr>
                      <m:t>U</m:t>
                    </m:r>
                  </m:e>
                  <m:sub>
                    <m:r>
                      <w:rPr>
                        <w:rFonts w:ascii="Cambria Math" w:hAnsi="Cambria Math"/>
                        <w:sz w:val="24"/>
                      </w:rPr>
                      <m:t>N1</m:t>
                    </m:r>
                  </m:sub>
                </m:sSub>
              </m:num>
              <m:den>
                <m:sSub>
                  <m:sSubPr>
                    <m:ctrlPr>
                      <w:rPr>
                        <w:rFonts w:ascii="Cambria Math" w:hAnsi="Cambria Math"/>
                        <w:i/>
                        <w:sz w:val="24"/>
                      </w:rPr>
                    </m:ctrlPr>
                  </m:sSubPr>
                  <m:e>
                    <m:r>
                      <w:rPr>
                        <w:rFonts w:ascii="Cambria Math" w:hAnsi="Cambria Math"/>
                        <w:sz w:val="24"/>
                      </w:rPr>
                      <m:t>U</m:t>
                    </m:r>
                  </m:e>
                  <m:sub>
                    <m:r>
                      <w:rPr>
                        <w:rFonts w:ascii="Cambria Math" w:hAnsi="Cambria Math"/>
                        <w:sz w:val="24"/>
                      </w:rPr>
                      <m:t>R1</m:t>
                    </m:r>
                  </m:sub>
                </m:sSub>
              </m:den>
            </m:f>
          </m:e>
        </m:d>
      </m:oMath>
      <w:r w:rsidR="006250D1">
        <w:rPr>
          <w:rFonts w:hAnsi="Cambria Math" w:hint="eastAsia"/>
          <w:sz w:val="24"/>
        </w:rPr>
        <w:t xml:space="preserve">          </w:t>
      </w:r>
      <w:r w:rsidR="006250D1">
        <w:rPr>
          <w:rFonts w:hAnsi="Cambria Math" w:hint="eastAsia"/>
          <w:sz w:val="24"/>
        </w:rPr>
        <w:t>（</w:t>
      </w:r>
      <w:r w:rsidR="006250D1">
        <w:rPr>
          <w:rFonts w:hAnsi="Cambria Math" w:hint="eastAsia"/>
          <w:sz w:val="24"/>
        </w:rPr>
        <w:t>9</w:t>
      </w:r>
      <w:r w:rsidR="006250D1">
        <w:rPr>
          <w:rFonts w:hAnsi="Cambria Math" w:hint="eastAsia"/>
          <w:sz w:val="24"/>
        </w:rPr>
        <w:t>）</w:t>
      </w:r>
    </w:p>
    <w:p w14:paraId="759B2FAC" w14:textId="77777777" w:rsidR="007E459E" w:rsidRDefault="006250D1">
      <w:pPr>
        <w:spacing w:line="360" w:lineRule="auto"/>
        <w:ind w:firstLineChars="200" w:firstLine="480"/>
        <w:rPr>
          <w:sz w:val="24"/>
        </w:rPr>
      </w:pPr>
      <w:r>
        <w:rPr>
          <w:rFonts w:hint="eastAsia"/>
          <w:sz w:val="24"/>
        </w:rPr>
        <w:t>式中：</w:t>
      </w:r>
    </w:p>
    <w:p w14:paraId="08D15A1A" w14:textId="5EC2E36A" w:rsidR="00833049" w:rsidRDefault="006250D1">
      <w:pPr>
        <w:spacing w:line="360" w:lineRule="auto"/>
        <w:ind w:firstLineChars="200" w:firstLine="480"/>
        <w:rPr>
          <w:sz w:val="24"/>
        </w:rPr>
      </w:pPr>
      <w:proofErr w:type="spellStart"/>
      <w:r>
        <w:rPr>
          <w:rFonts w:hint="eastAsia"/>
          <w:i/>
          <w:iCs/>
          <w:sz w:val="24"/>
        </w:rPr>
        <w:t>R</w:t>
      </w:r>
      <w:r>
        <w:rPr>
          <w:rFonts w:hint="eastAsia"/>
          <w:sz w:val="24"/>
          <w:vertAlign w:val="subscript"/>
        </w:rPr>
        <w:t>sf</w:t>
      </w:r>
      <w:proofErr w:type="spellEnd"/>
      <w:r>
        <w:rPr>
          <w:sz w:val="24"/>
        </w:rPr>
        <w:t>—</w:t>
      </w:r>
      <w:r>
        <w:rPr>
          <w:rFonts w:hint="eastAsia"/>
          <w:sz w:val="24"/>
        </w:rPr>
        <w:t>剩余调频的示值，</w:t>
      </w:r>
      <w:r>
        <w:rPr>
          <w:rFonts w:hint="eastAsia"/>
          <w:sz w:val="24"/>
        </w:rPr>
        <w:t>dB</w:t>
      </w:r>
      <w:r>
        <w:rPr>
          <w:rFonts w:hint="eastAsia"/>
          <w:sz w:val="24"/>
        </w:rPr>
        <w:t>；</w:t>
      </w:r>
    </w:p>
    <w:p w14:paraId="627A4261" w14:textId="21CA7D3B" w:rsidR="00833049" w:rsidRDefault="006250D1">
      <w:pPr>
        <w:spacing w:line="360" w:lineRule="auto"/>
        <w:rPr>
          <w:sz w:val="24"/>
        </w:rPr>
      </w:pPr>
      <w:r>
        <w:rPr>
          <w:rFonts w:hint="eastAsia"/>
          <w:sz w:val="24"/>
        </w:rPr>
        <w:t xml:space="preserve">    </w:t>
      </w:r>
      <w:r>
        <w:rPr>
          <w:rFonts w:hint="eastAsia"/>
          <w:i/>
          <w:iCs/>
          <w:sz w:val="24"/>
        </w:rPr>
        <w:t>U</w:t>
      </w:r>
      <w:r>
        <w:rPr>
          <w:rFonts w:hint="eastAsia"/>
          <w:sz w:val="24"/>
          <w:vertAlign w:val="subscript"/>
        </w:rPr>
        <w:t>N1</w:t>
      </w:r>
      <w:proofErr w:type="gramStart"/>
      <w:r>
        <w:rPr>
          <w:sz w:val="24"/>
        </w:rPr>
        <w:t>—</w:t>
      </w:r>
      <w:r>
        <w:rPr>
          <w:rFonts w:hint="eastAsia"/>
          <w:sz w:val="24"/>
        </w:rPr>
        <w:t>无调制</w:t>
      </w:r>
      <w:proofErr w:type="gramEnd"/>
      <w:r>
        <w:rPr>
          <w:rFonts w:hint="eastAsia"/>
          <w:sz w:val="24"/>
        </w:rPr>
        <w:t>信号解调后输出的电压值，</w:t>
      </w:r>
      <w:r>
        <w:rPr>
          <w:rFonts w:hint="eastAsia"/>
          <w:sz w:val="24"/>
        </w:rPr>
        <w:t>mV</w:t>
      </w:r>
      <w:r>
        <w:rPr>
          <w:rFonts w:hint="eastAsia"/>
          <w:sz w:val="24"/>
        </w:rPr>
        <w:t>；</w:t>
      </w:r>
    </w:p>
    <w:p w14:paraId="07516027" w14:textId="77777777" w:rsidR="00833049" w:rsidRDefault="006250D1" w:rsidP="00662672">
      <w:pPr>
        <w:spacing w:line="360" w:lineRule="auto"/>
        <w:ind w:firstLineChars="200" w:firstLine="480"/>
        <w:rPr>
          <w:sz w:val="24"/>
        </w:rPr>
      </w:pPr>
      <w:r>
        <w:rPr>
          <w:rFonts w:hint="eastAsia"/>
          <w:i/>
          <w:iCs/>
          <w:sz w:val="24"/>
        </w:rPr>
        <w:t>U</w:t>
      </w:r>
      <w:r>
        <w:rPr>
          <w:rFonts w:hint="eastAsia"/>
          <w:sz w:val="24"/>
          <w:vertAlign w:val="subscript"/>
        </w:rPr>
        <w:t>R1</w:t>
      </w:r>
      <w:r>
        <w:rPr>
          <w:sz w:val="24"/>
        </w:rPr>
        <w:t>—</w:t>
      </w:r>
      <w:r>
        <w:rPr>
          <w:rFonts w:hint="eastAsia"/>
          <w:sz w:val="24"/>
        </w:rPr>
        <w:t>规定参考频偏下解调后输出的电压值（值的大小可查阅被校仪器说明书），</w:t>
      </w:r>
      <w:r>
        <w:rPr>
          <w:rFonts w:hint="eastAsia"/>
          <w:sz w:val="24"/>
        </w:rPr>
        <w:t>mV</w:t>
      </w:r>
      <w:r>
        <w:rPr>
          <w:rFonts w:hint="eastAsia"/>
          <w:sz w:val="24"/>
        </w:rPr>
        <w:t>。</w:t>
      </w:r>
    </w:p>
    <w:p w14:paraId="57E274A2" w14:textId="77777777" w:rsidR="00833049" w:rsidRDefault="006250D1">
      <w:pPr>
        <w:spacing w:line="400" w:lineRule="exact"/>
        <w:ind w:firstLineChars="200" w:firstLine="480"/>
        <w:rPr>
          <w:sz w:val="24"/>
        </w:rPr>
      </w:pPr>
      <w:r>
        <w:rPr>
          <w:rFonts w:hint="eastAsia"/>
          <w:sz w:val="24"/>
        </w:rPr>
        <w:t>注：被校调制度测量</w:t>
      </w:r>
      <w:proofErr w:type="gramStart"/>
      <w:r>
        <w:rPr>
          <w:rFonts w:hint="eastAsia"/>
          <w:sz w:val="24"/>
        </w:rPr>
        <w:t>仪没有</w:t>
      </w:r>
      <w:proofErr w:type="gramEnd"/>
      <w:r>
        <w:rPr>
          <w:rFonts w:hint="eastAsia"/>
          <w:sz w:val="24"/>
        </w:rPr>
        <w:t>解调输出时，可在最低量程测量无调制载波信号，直接读取频偏值，即为剩余调频</w:t>
      </w:r>
      <w:r>
        <w:rPr>
          <w:sz w:val="24"/>
        </w:rPr>
        <w:t>Δ</w:t>
      </w:r>
      <w:r>
        <w:rPr>
          <w:rFonts w:hint="eastAsia"/>
          <w:i/>
          <w:iCs/>
          <w:sz w:val="24"/>
        </w:rPr>
        <w:t>f</w:t>
      </w:r>
      <w:r>
        <w:rPr>
          <w:rFonts w:hint="eastAsia"/>
          <w:sz w:val="24"/>
          <w:vertAlign w:val="subscript"/>
        </w:rPr>
        <w:t>N2</w:t>
      </w:r>
      <w:r>
        <w:rPr>
          <w:rFonts w:hint="eastAsia"/>
          <w:sz w:val="24"/>
        </w:rPr>
        <w:t>。若剩余调频以信噪比（</w:t>
      </w:r>
      <w:r>
        <w:rPr>
          <w:rFonts w:hint="eastAsia"/>
          <w:sz w:val="24"/>
        </w:rPr>
        <w:t>dB</w:t>
      </w:r>
      <w:r>
        <w:rPr>
          <w:rFonts w:hint="eastAsia"/>
          <w:sz w:val="24"/>
        </w:rPr>
        <w:t>）形式给出时，按式（</w:t>
      </w:r>
      <w:r>
        <w:rPr>
          <w:rFonts w:hint="eastAsia"/>
          <w:sz w:val="24"/>
        </w:rPr>
        <w:t>10</w:t>
      </w:r>
      <w:r>
        <w:rPr>
          <w:rFonts w:hint="eastAsia"/>
          <w:sz w:val="24"/>
        </w:rPr>
        <w:t>）计算剩余调频</w:t>
      </w:r>
      <w:r>
        <w:rPr>
          <w:rFonts w:eastAsia="Times New Roman"/>
          <w:sz w:val="24"/>
          <w:lang w:val="zh-CN"/>
        </w:rPr>
        <w:t>R</w:t>
      </w:r>
      <w:r>
        <w:rPr>
          <w:rFonts w:hint="eastAsia"/>
          <w:sz w:val="24"/>
          <w:vertAlign w:val="subscript"/>
        </w:rPr>
        <w:t>sf</w:t>
      </w:r>
      <w:r>
        <w:rPr>
          <w:rFonts w:hint="eastAsia"/>
          <w:sz w:val="24"/>
        </w:rPr>
        <w:t>。</w:t>
      </w:r>
    </w:p>
    <w:p w14:paraId="25A15B19" w14:textId="68523967" w:rsidR="00833049" w:rsidRDefault="00A0564E">
      <w:pPr>
        <w:spacing w:line="360" w:lineRule="auto"/>
        <w:jc w:val="center"/>
        <w:rPr>
          <w:rFonts w:hAnsi="Cambria Math"/>
          <w:sz w:val="24"/>
        </w:rPr>
      </w:pPr>
      <m:oMath>
        <m:sSub>
          <m:sSubPr>
            <m:ctrlPr>
              <w:rPr>
                <w:rFonts w:ascii="Cambria Math" w:hAnsi="Cambria Math"/>
                <w:i/>
                <w:sz w:val="24"/>
              </w:rPr>
            </m:ctrlPr>
          </m:sSubPr>
          <m:e>
            <m:r>
              <w:rPr>
                <w:rFonts w:ascii="Cambria Math" w:hAnsi="Cambria Math"/>
                <w:sz w:val="24"/>
              </w:rPr>
              <m:t>R</m:t>
            </m:r>
          </m:e>
          <m:sub>
            <m:r>
              <m:rPr>
                <m:sty m:val="p"/>
              </m:rPr>
              <w:rPr>
                <w:rFonts w:ascii="Cambria Math" w:hAnsi="Cambria Math"/>
                <w:sz w:val="24"/>
              </w:rPr>
              <m:t>sf</m:t>
            </m:r>
          </m:sub>
        </m:sSub>
        <m:r>
          <w:rPr>
            <w:rFonts w:ascii="Cambria Math" w:hAnsi="Cambria Math"/>
            <w:sz w:val="24"/>
          </w:rPr>
          <m:t>=20</m:t>
        </m:r>
        <m:r>
          <m:rPr>
            <m:sty m:val="p"/>
          </m:rPr>
          <w:rPr>
            <w:rFonts w:ascii="Cambria Math" w:hAnsi="Cambria Math"/>
            <w:sz w:val="24"/>
          </w:rPr>
          <m:t>log</m:t>
        </m:r>
        <m:d>
          <m:dPr>
            <m:ctrlPr>
              <w:rPr>
                <w:rFonts w:ascii="Cambria Math" w:hAnsi="Cambria Math"/>
                <w:i/>
                <w:sz w:val="24"/>
              </w:rPr>
            </m:ctrlPr>
          </m:dPr>
          <m:e>
            <m:f>
              <m:fPr>
                <m:ctrlPr>
                  <w:rPr>
                    <w:rFonts w:ascii="Cambria Math" w:hAnsi="Cambria Math"/>
                    <w:i/>
                    <w:sz w:val="24"/>
                  </w:rPr>
                </m:ctrlPr>
              </m:fPr>
              <m:num>
                <m:sSub>
                  <m:sSubPr>
                    <m:ctrlPr>
                      <w:rPr>
                        <w:rFonts w:ascii="Cambria Math" w:hAnsi="Cambria Math"/>
                        <w:i/>
                        <w:sz w:val="24"/>
                      </w:rPr>
                    </m:ctrlPr>
                  </m:sSubPr>
                  <m:e>
                    <m:r>
                      <w:rPr>
                        <w:rFonts w:ascii="Cambria Math" w:hAnsi="Cambria Math"/>
                        <w:sz w:val="24"/>
                      </w:rPr>
                      <m:t>∆f</m:t>
                    </m:r>
                  </m:e>
                  <m:sub>
                    <m:r>
                      <w:rPr>
                        <w:rFonts w:ascii="Cambria Math" w:hAnsi="Cambria Math"/>
                        <w:sz w:val="24"/>
                      </w:rPr>
                      <m:t>N2</m:t>
                    </m:r>
                  </m:sub>
                </m:sSub>
              </m:num>
              <m:den>
                <m:sSub>
                  <m:sSubPr>
                    <m:ctrlPr>
                      <w:rPr>
                        <w:rFonts w:ascii="Cambria Math" w:hAnsi="Cambria Math"/>
                        <w:i/>
                        <w:sz w:val="24"/>
                      </w:rPr>
                    </m:ctrlPr>
                  </m:sSubPr>
                  <m:e>
                    <m:r>
                      <w:rPr>
                        <w:rFonts w:ascii="Cambria Math" w:hAnsi="Cambria Math"/>
                        <w:sz w:val="24"/>
                      </w:rPr>
                      <m:t>∆f</m:t>
                    </m:r>
                  </m:e>
                  <m:sub>
                    <m:r>
                      <w:rPr>
                        <w:rFonts w:ascii="Cambria Math" w:hAnsi="Cambria Math"/>
                        <w:sz w:val="24"/>
                      </w:rPr>
                      <m:t>R</m:t>
                    </m:r>
                  </m:sub>
                </m:sSub>
              </m:den>
            </m:f>
          </m:e>
        </m:d>
      </m:oMath>
      <w:r w:rsidR="006250D1">
        <w:rPr>
          <w:rFonts w:hAnsi="Cambria Math" w:hint="eastAsia"/>
          <w:sz w:val="24"/>
        </w:rPr>
        <w:t xml:space="preserve">          </w:t>
      </w:r>
      <w:r w:rsidR="006250D1">
        <w:rPr>
          <w:rFonts w:hAnsi="Cambria Math" w:hint="eastAsia"/>
          <w:sz w:val="24"/>
        </w:rPr>
        <w:t>（</w:t>
      </w:r>
      <w:r w:rsidR="006250D1">
        <w:rPr>
          <w:rFonts w:hAnsi="Cambria Math" w:hint="eastAsia"/>
          <w:sz w:val="24"/>
        </w:rPr>
        <w:t>10</w:t>
      </w:r>
      <w:r w:rsidR="006250D1">
        <w:rPr>
          <w:rFonts w:hAnsi="Cambria Math" w:hint="eastAsia"/>
          <w:sz w:val="24"/>
        </w:rPr>
        <w:t>）</w:t>
      </w:r>
    </w:p>
    <w:p w14:paraId="295A4956" w14:textId="77777777" w:rsidR="007E459E" w:rsidRDefault="006250D1">
      <w:pPr>
        <w:spacing w:line="360" w:lineRule="auto"/>
        <w:ind w:firstLineChars="200" w:firstLine="480"/>
        <w:rPr>
          <w:sz w:val="24"/>
        </w:rPr>
      </w:pPr>
      <w:r>
        <w:rPr>
          <w:rFonts w:hint="eastAsia"/>
          <w:sz w:val="24"/>
        </w:rPr>
        <w:t>式中：</w:t>
      </w:r>
    </w:p>
    <w:p w14:paraId="3A30854E" w14:textId="7B669475" w:rsidR="00833049" w:rsidRDefault="006250D1">
      <w:pPr>
        <w:spacing w:line="360" w:lineRule="auto"/>
        <w:ind w:firstLineChars="200" w:firstLine="480"/>
        <w:rPr>
          <w:sz w:val="24"/>
        </w:rPr>
      </w:pPr>
      <w:proofErr w:type="spellStart"/>
      <w:r>
        <w:rPr>
          <w:rFonts w:hint="eastAsia"/>
          <w:i/>
          <w:iCs/>
          <w:sz w:val="24"/>
        </w:rPr>
        <w:t>R</w:t>
      </w:r>
      <w:r>
        <w:rPr>
          <w:rFonts w:hint="eastAsia"/>
          <w:sz w:val="24"/>
          <w:vertAlign w:val="subscript"/>
        </w:rPr>
        <w:t>sf</w:t>
      </w:r>
      <w:proofErr w:type="spellEnd"/>
      <w:r>
        <w:rPr>
          <w:sz w:val="24"/>
        </w:rPr>
        <w:t>—</w:t>
      </w:r>
      <w:r>
        <w:rPr>
          <w:rFonts w:hint="eastAsia"/>
          <w:sz w:val="24"/>
        </w:rPr>
        <w:t>剩余调频的示值，</w:t>
      </w:r>
      <w:r>
        <w:rPr>
          <w:rFonts w:hint="eastAsia"/>
          <w:sz w:val="24"/>
        </w:rPr>
        <w:t>dB</w:t>
      </w:r>
      <w:r>
        <w:rPr>
          <w:rFonts w:hint="eastAsia"/>
          <w:sz w:val="24"/>
        </w:rPr>
        <w:t>；</w:t>
      </w:r>
    </w:p>
    <w:p w14:paraId="7276D627" w14:textId="70331374" w:rsidR="00833049" w:rsidRDefault="006250D1">
      <w:pPr>
        <w:spacing w:line="360" w:lineRule="auto"/>
        <w:rPr>
          <w:sz w:val="24"/>
        </w:rPr>
      </w:pPr>
      <w:r>
        <w:rPr>
          <w:rFonts w:hint="eastAsia"/>
          <w:sz w:val="24"/>
        </w:rPr>
        <w:t xml:space="preserve">    </w:t>
      </w:r>
      <w:r>
        <w:rPr>
          <w:sz w:val="24"/>
        </w:rPr>
        <w:t>Δ</w:t>
      </w:r>
      <w:r>
        <w:rPr>
          <w:rFonts w:hint="eastAsia"/>
          <w:i/>
          <w:iCs/>
          <w:sz w:val="24"/>
        </w:rPr>
        <w:t>f</w:t>
      </w:r>
      <w:r>
        <w:rPr>
          <w:rFonts w:hint="eastAsia"/>
          <w:sz w:val="24"/>
          <w:vertAlign w:val="subscript"/>
        </w:rPr>
        <w:t>F2</w:t>
      </w:r>
      <w:proofErr w:type="gramStart"/>
      <w:r>
        <w:rPr>
          <w:sz w:val="24"/>
        </w:rPr>
        <w:t>—</w:t>
      </w:r>
      <w:r>
        <w:rPr>
          <w:rFonts w:hint="eastAsia"/>
          <w:sz w:val="24"/>
        </w:rPr>
        <w:t>无调制</w:t>
      </w:r>
      <w:proofErr w:type="gramEnd"/>
      <w:r>
        <w:rPr>
          <w:rFonts w:hint="eastAsia"/>
          <w:sz w:val="24"/>
        </w:rPr>
        <w:t>信号的频偏值，</w:t>
      </w:r>
      <w:r>
        <w:rPr>
          <w:rFonts w:hint="eastAsia"/>
          <w:sz w:val="24"/>
        </w:rPr>
        <w:t>Hz</w:t>
      </w:r>
      <w:r>
        <w:rPr>
          <w:rFonts w:hint="eastAsia"/>
          <w:sz w:val="24"/>
        </w:rPr>
        <w:t>；</w:t>
      </w:r>
    </w:p>
    <w:p w14:paraId="540287AF" w14:textId="77777777" w:rsidR="00833049" w:rsidRDefault="006250D1" w:rsidP="00662672">
      <w:pPr>
        <w:spacing w:line="360" w:lineRule="auto"/>
        <w:ind w:firstLineChars="200" w:firstLine="480"/>
        <w:rPr>
          <w:sz w:val="24"/>
        </w:rPr>
      </w:pPr>
      <w:proofErr w:type="spellStart"/>
      <w:r>
        <w:rPr>
          <w:sz w:val="24"/>
        </w:rPr>
        <w:t>Δ</w:t>
      </w:r>
      <w:r>
        <w:rPr>
          <w:rFonts w:hint="eastAsia"/>
          <w:i/>
          <w:iCs/>
          <w:sz w:val="24"/>
        </w:rPr>
        <w:t>f</w:t>
      </w:r>
      <w:r>
        <w:rPr>
          <w:rFonts w:hint="eastAsia"/>
          <w:sz w:val="24"/>
          <w:vertAlign w:val="subscript"/>
        </w:rPr>
        <w:t>R</w:t>
      </w:r>
      <w:proofErr w:type="spellEnd"/>
      <w:r>
        <w:rPr>
          <w:sz w:val="24"/>
        </w:rPr>
        <w:t>—</w:t>
      </w:r>
      <w:r>
        <w:rPr>
          <w:rFonts w:hint="eastAsia"/>
          <w:sz w:val="24"/>
        </w:rPr>
        <w:t>规定参考频偏值（可查阅被校仪器说明书），</w:t>
      </w:r>
      <w:r>
        <w:rPr>
          <w:rFonts w:hint="eastAsia"/>
          <w:sz w:val="24"/>
        </w:rPr>
        <w:t>Hz</w:t>
      </w:r>
      <w:r>
        <w:rPr>
          <w:rFonts w:hint="eastAsia"/>
          <w:sz w:val="24"/>
        </w:rPr>
        <w:t>。</w:t>
      </w:r>
    </w:p>
    <w:p w14:paraId="001C259C" w14:textId="77777777" w:rsidR="00833049" w:rsidRDefault="006250D1">
      <w:pPr>
        <w:numPr>
          <w:ilvl w:val="0"/>
          <w:numId w:val="5"/>
        </w:numPr>
        <w:spacing w:line="360" w:lineRule="auto"/>
        <w:rPr>
          <w:sz w:val="24"/>
        </w:rPr>
      </w:pPr>
      <w:r>
        <w:rPr>
          <w:rFonts w:hint="eastAsia"/>
          <w:sz w:val="24"/>
        </w:rPr>
        <w:t>按照附录</w:t>
      </w:r>
      <w:r>
        <w:rPr>
          <w:rFonts w:hint="eastAsia"/>
          <w:sz w:val="24"/>
        </w:rPr>
        <w:t>A</w:t>
      </w:r>
      <w:r>
        <w:rPr>
          <w:rFonts w:hint="eastAsia"/>
          <w:sz w:val="24"/>
        </w:rPr>
        <w:t>表</w:t>
      </w:r>
      <w:r>
        <w:rPr>
          <w:rFonts w:hint="eastAsia"/>
          <w:sz w:val="24"/>
        </w:rPr>
        <w:t>A</w:t>
      </w:r>
      <w:r>
        <w:rPr>
          <w:sz w:val="24"/>
        </w:rPr>
        <w:t>.</w:t>
      </w:r>
      <w:r>
        <w:rPr>
          <w:rFonts w:hint="eastAsia"/>
          <w:sz w:val="24"/>
        </w:rPr>
        <w:t>5.1</w:t>
      </w:r>
      <w:r>
        <w:rPr>
          <w:rFonts w:hint="eastAsia"/>
          <w:sz w:val="24"/>
        </w:rPr>
        <w:t>取点，重复本规范第</w:t>
      </w:r>
      <w:r>
        <w:rPr>
          <w:rFonts w:hint="eastAsia"/>
          <w:sz w:val="24"/>
        </w:rPr>
        <w:t>5</w:t>
      </w:r>
      <w:r>
        <w:rPr>
          <w:sz w:val="24"/>
        </w:rPr>
        <w:t>.</w:t>
      </w:r>
      <w:r>
        <w:rPr>
          <w:rFonts w:hint="eastAsia"/>
          <w:sz w:val="24"/>
        </w:rPr>
        <w:t>6.1</w:t>
      </w:r>
      <w:r>
        <w:rPr>
          <w:rFonts w:hint="eastAsia"/>
          <w:sz w:val="24"/>
        </w:rPr>
        <w:t>条中</w:t>
      </w:r>
      <w:r>
        <w:rPr>
          <w:rFonts w:hint="eastAsia"/>
          <w:sz w:val="24"/>
        </w:rPr>
        <w:t>a)~e)</w:t>
      </w:r>
      <w:r>
        <w:rPr>
          <w:rFonts w:hint="eastAsia"/>
          <w:sz w:val="24"/>
        </w:rPr>
        <w:t>的步骤操作，数据记录于附录</w:t>
      </w:r>
      <w:r>
        <w:rPr>
          <w:rFonts w:hint="eastAsia"/>
          <w:sz w:val="24"/>
        </w:rPr>
        <w:t>A</w:t>
      </w:r>
      <w:r>
        <w:rPr>
          <w:rFonts w:hint="eastAsia"/>
          <w:sz w:val="24"/>
        </w:rPr>
        <w:t>表</w:t>
      </w:r>
      <w:r>
        <w:rPr>
          <w:rFonts w:hint="eastAsia"/>
          <w:sz w:val="24"/>
        </w:rPr>
        <w:t>A.5.1</w:t>
      </w:r>
      <w:r>
        <w:rPr>
          <w:rFonts w:hint="eastAsia"/>
          <w:sz w:val="24"/>
        </w:rPr>
        <w:t>中。</w:t>
      </w:r>
    </w:p>
    <w:p w14:paraId="52DB8DC3" w14:textId="77777777" w:rsidR="00833049" w:rsidRDefault="006250D1">
      <w:pPr>
        <w:spacing w:line="360" w:lineRule="auto"/>
        <w:rPr>
          <w:sz w:val="24"/>
        </w:rPr>
      </w:pPr>
      <w:r>
        <w:rPr>
          <w:rFonts w:hint="eastAsia"/>
          <w:sz w:val="24"/>
        </w:rPr>
        <w:t xml:space="preserve">5.6.2 </w:t>
      </w:r>
      <w:r>
        <w:rPr>
          <w:rFonts w:hint="eastAsia"/>
          <w:sz w:val="24"/>
        </w:rPr>
        <w:t>方法二直接测量法</w:t>
      </w:r>
    </w:p>
    <w:p w14:paraId="4BDA659B" w14:textId="77777777" w:rsidR="00833049" w:rsidRDefault="006250D1">
      <w:pPr>
        <w:spacing w:line="360" w:lineRule="auto"/>
        <w:rPr>
          <w:sz w:val="24"/>
        </w:rPr>
      </w:pPr>
      <w:r>
        <w:rPr>
          <w:rFonts w:hint="eastAsia"/>
          <w:sz w:val="24"/>
        </w:rPr>
        <w:t xml:space="preserve">a) </w:t>
      </w:r>
      <w:r>
        <w:rPr>
          <w:sz w:val="24"/>
        </w:rPr>
        <w:t>仪器连接如图</w:t>
      </w:r>
      <w:r>
        <w:rPr>
          <w:sz w:val="24"/>
        </w:rPr>
        <w:t>1</w:t>
      </w:r>
      <w:r>
        <w:rPr>
          <w:sz w:val="24"/>
        </w:rPr>
        <w:t>所示。</w:t>
      </w:r>
    </w:p>
    <w:p w14:paraId="1478C586" w14:textId="77777777" w:rsidR="00833049" w:rsidRDefault="006250D1">
      <w:pPr>
        <w:spacing w:line="360" w:lineRule="auto"/>
        <w:rPr>
          <w:sz w:val="24"/>
        </w:rPr>
      </w:pPr>
      <w:r>
        <w:rPr>
          <w:rFonts w:hint="eastAsia"/>
          <w:sz w:val="24"/>
        </w:rPr>
        <w:t xml:space="preserve">b) </w:t>
      </w:r>
      <w:r>
        <w:rPr>
          <w:rFonts w:hint="eastAsia"/>
          <w:sz w:val="24"/>
        </w:rPr>
        <w:t>设置被校调制度测量仪为频偏状态，检波器选择有效值检波（</w:t>
      </w:r>
      <w:r>
        <w:rPr>
          <w:rFonts w:hint="eastAsia"/>
          <w:sz w:val="24"/>
        </w:rPr>
        <w:t>RMS</w:t>
      </w:r>
      <w:r>
        <w:rPr>
          <w:rFonts w:hint="eastAsia"/>
          <w:sz w:val="24"/>
        </w:rPr>
        <w:t>），低通滤波器</w:t>
      </w:r>
      <w:r>
        <w:rPr>
          <w:rFonts w:hint="eastAsia"/>
          <w:sz w:val="24"/>
        </w:rPr>
        <w:t>3kHz</w:t>
      </w:r>
      <w:r>
        <w:rPr>
          <w:rFonts w:hint="eastAsia"/>
          <w:sz w:val="24"/>
        </w:rPr>
        <w:t>，</w:t>
      </w:r>
      <w:r>
        <w:rPr>
          <w:rFonts w:hint="eastAsia"/>
          <w:sz w:val="24"/>
        </w:rPr>
        <w:lastRenderedPageBreak/>
        <w:t>高通滤波器</w:t>
      </w:r>
      <w:r>
        <w:rPr>
          <w:rFonts w:hint="eastAsia"/>
          <w:sz w:val="24"/>
        </w:rPr>
        <w:t>300</w:t>
      </w:r>
      <w:r>
        <w:rPr>
          <w:rFonts w:hint="eastAsia"/>
          <w:sz w:val="24"/>
        </w:rPr>
        <w:tab/>
        <w:t>Hz</w:t>
      </w:r>
      <w:r>
        <w:rPr>
          <w:rFonts w:hint="eastAsia"/>
          <w:sz w:val="24"/>
        </w:rPr>
        <w:t>。</w:t>
      </w:r>
    </w:p>
    <w:p w14:paraId="783E73D4" w14:textId="77777777" w:rsidR="00833049" w:rsidRDefault="006250D1">
      <w:pPr>
        <w:spacing w:line="360" w:lineRule="auto"/>
        <w:rPr>
          <w:sz w:val="24"/>
        </w:rPr>
      </w:pPr>
      <w:r>
        <w:rPr>
          <w:rFonts w:hint="eastAsia"/>
          <w:sz w:val="24"/>
        </w:rPr>
        <w:t xml:space="preserve">c) </w:t>
      </w:r>
      <w:r>
        <w:rPr>
          <w:rFonts w:hint="eastAsia"/>
          <w:sz w:val="24"/>
        </w:rPr>
        <w:t>读取被校调制度测量仪的频偏值，数据记录于附录</w:t>
      </w:r>
      <w:r>
        <w:rPr>
          <w:rFonts w:hint="eastAsia"/>
          <w:sz w:val="24"/>
        </w:rPr>
        <w:t>A</w:t>
      </w:r>
      <w:r>
        <w:rPr>
          <w:rFonts w:hint="eastAsia"/>
          <w:sz w:val="24"/>
        </w:rPr>
        <w:t>表</w:t>
      </w:r>
      <w:r>
        <w:rPr>
          <w:rFonts w:hint="eastAsia"/>
          <w:sz w:val="24"/>
        </w:rPr>
        <w:t>A.5.2</w:t>
      </w:r>
      <w:r>
        <w:rPr>
          <w:rFonts w:hint="eastAsia"/>
          <w:sz w:val="24"/>
        </w:rPr>
        <w:t>中。</w:t>
      </w:r>
    </w:p>
    <w:p w14:paraId="0EEE772B" w14:textId="727E2CDE" w:rsidR="00833049" w:rsidRDefault="006250D1">
      <w:pPr>
        <w:spacing w:beforeLines="50" w:before="156" w:afterLines="50" w:after="156"/>
        <w:outlineLvl w:val="0"/>
        <w:rPr>
          <w:sz w:val="24"/>
        </w:rPr>
      </w:pPr>
      <w:bookmarkStart w:id="39" w:name="_Toc28765"/>
      <w:r>
        <w:rPr>
          <w:rFonts w:hint="eastAsia"/>
          <w:sz w:val="24"/>
        </w:rPr>
        <w:t xml:space="preserve">5.7 </w:t>
      </w:r>
      <w:r>
        <w:rPr>
          <w:rFonts w:hint="eastAsia"/>
          <w:sz w:val="24"/>
        </w:rPr>
        <w:t>剩余调幅</w:t>
      </w:r>
      <w:bookmarkEnd w:id="39"/>
    </w:p>
    <w:p w14:paraId="6D5E5681" w14:textId="77777777" w:rsidR="00833049" w:rsidRDefault="006250D1">
      <w:pPr>
        <w:spacing w:beforeLines="50" w:before="156" w:afterLines="50" w:after="156"/>
        <w:rPr>
          <w:sz w:val="24"/>
        </w:rPr>
      </w:pPr>
      <w:r>
        <w:rPr>
          <w:rFonts w:hint="eastAsia"/>
          <w:sz w:val="24"/>
        </w:rPr>
        <w:t xml:space="preserve">5.7.1 </w:t>
      </w:r>
      <w:r>
        <w:rPr>
          <w:rFonts w:hint="eastAsia"/>
          <w:sz w:val="24"/>
        </w:rPr>
        <w:t>方法</w:t>
      </w:r>
      <w:proofErr w:type="gramStart"/>
      <w:r>
        <w:rPr>
          <w:rFonts w:hint="eastAsia"/>
          <w:sz w:val="24"/>
        </w:rPr>
        <w:t>一</w:t>
      </w:r>
      <w:proofErr w:type="gramEnd"/>
      <w:r>
        <w:rPr>
          <w:rFonts w:hint="eastAsia"/>
          <w:sz w:val="24"/>
        </w:rPr>
        <w:t>间接测量法</w:t>
      </w:r>
    </w:p>
    <w:p w14:paraId="5729814E" w14:textId="77777777" w:rsidR="00833049" w:rsidRDefault="006250D1">
      <w:pPr>
        <w:spacing w:beforeLines="50" w:before="156" w:afterLines="50" w:after="156"/>
        <w:rPr>
          <w:sz w:val="24"/>
        </w:rPr>
      </w:pPr>
      <w:r>
        <w:rPr>
          <w:rFonts w:hint="eastAsia"/>
          <w:sz w:val="24"/>
        </w:rPr>
        <w:t xml:space="preserve">a) </w:t>
      </w:r>
      <w:r>
        <w:rPr>
          <w:sz w:val="24"/>
        </w:rPr>
        <w:t>仪器连接如图</w:t>
      </w:r>
      <w:r>
        <w:rPr>
          <w:rFonts w:hint="eastAsia"/>
          <w:sz w:val="24"/>
        </w:rPr>
        <w:t>4</w:t>
      </w:r>
      <w:r>
        <w:rPr>
          <w:sz w:val="24"/>
        </w:rPr>
        <w:t>所示。</w:t>
      </w:r>
    </w:p>
    <w:p w14:paraId="6E5283A5" w14:textId="77777777" w:rsidR="00833049" w:rsidRDefault="006250D1">
      <w:pPr>
        <w:spacing w:line="360" w:lineRule="auto"/>
        <w:rPr>
          <w:sz w:val="24"/>
        </w:rPr>
      </w:pPr>
      <w:r>
        <w:rPr>
          <w:rFonts w:hint="eastAsia"/>
          <w:sz w:val="24"/>
        </w:rPr>
        <w:t xml:space="preserve">b) </w:t>
      </w:r>
      <w:r>
        <w:rPr>
          <w:rFonts w:hint="eastAsia"/>
          <w:sz w:val="24"/>
        </w:rPr>
        <w:t>被校调制度测量</w:t>
      </w:r>
      <w:proofErr w:type="gramStart"/>
      <w:r>
        <w:rPr>
          <w:rFonts w:hint="eastAsia"/>
          <w:sz w:val="24"/>
        </w:rPr>
        <w:t>仪设置</w:t>
      </w:r>
      <w:proofErr w:type="gramEnd"/>
      <w:r>
        <w:rPr>
          <w:rFonts w:hint="eastAsia"/>
          <w:sz w:val="24"/>
        </w:rPr>
        <w:t>为调幅度测量功能，</w:t>
      </w:r>
      <w:r>
        <w:rPr>
          <w:rFonts w:eastAsia="Times New Roman"/>
          <w:sz w:val="24"/>
          <w:lang w:val="zh-CN"/>
        </w:rPr>
        <w:t>选择规定的滤波带宽</w:t>
      </w:r>
      <w:r>
        <w:rPr>
          <w:rFonts w:eastAsia="Times New Roman" w:hint="eastAsia"/>
          <w:sz w:val="24"/>
          <w:lang w:val="zh-CN"/>
        </w:rPr>
        <w:t>。</w:t>
      </w:r>
    </w:p>
    <w:p w14:paraId="6E9149E0" w14:textId="77777777" w:rsidR="00833049" w:rsidRDefault="006250D1">
      <w:pPr>
        <w:spacing w:line="360" w:lineRule="auto"/>
        <w:rPr>
          <w:sz w:val="24"/>
        </w:rPr>
      </w:pPr>
      <w:r>
        <w:rPr>
          <w:rFonts w:hAnsi="宋体" w:hint="eastAsia"/>
          <w:bCs w:val="0"/>
          <w:sz w:val="24"/>
        </w:rPr>
        <w:t xml:space="preserve">c) </w:t>
      </w:r>
      <w:r>
        <w:rPr>
          <w:rFonts w:hint="eastAsia"/>
          <w:sz w:val="24"/>
        </w:rPr>
        <w:t>按附录</w:t>
      </w:r>
      <w:r>
        <w:rPr>
          <w:rFonts w:hint="eastAsia"/>
          <w:sz w:val="24"/>
        </w:rPr>
        <w:t>A</w:t>
      </w:r>
      <w:r>
        <w:rPr>
          <w:rFonts w:hint="eastAsia"/>
          <w:sz w:val="24"/>
        </w:rPr>
        <w:t>表</w:t>
      </w:r>
      <w:r>
        <w:rPr>
          <w:rFonts w:hint="eastAsia"/>
          <w:sz w:val="24"/>
        </w:rPr>
        <w:t>A.6.1</w:t>
      </w:r>
      <w:r>
        <w:rPr>
          <w:rFonts w:hint="eastAsia"/>
          <w:sz w:val="24"/>
        </w:rPr>
        <w:t>“载波频率”一栏中要求设置标准调制信号发生器的输出频率，输出电平设置为</w:t>
      </w:r>
      <w:r>
        <w:rPr>
          <w:rFonts w:hint="eastAsia"/>
          <w:sz w:val="24"/>
        </w:rPr>
        <w:t>0dBm</w:t>
      </w:r>
      <w:r>
        <w:rPr>
          <w:rFonts w:hint="eastAsia"/>
          <w:sz w:val="24"/>
        </w:rPr>
        <w:t>（或被校调制度测量</w:t>
      </w:r>
      <w:proofErr w:type="gramStart"/>
      <w:r>
        <w:rPr>
          <w:rFonts w:hint="eastAsia"/>
          <w:sz w:val="24"/>
        </w:rPr>
        <w:t>仪技术</w:t>
      </w:r>
      <w:proofErr w:type="gramEnd"/>
      <w:r>
        <w:rPr>
          <w:rFonts w:hint="eastAsia"/>
          <w:sz w:val="24"/>
        </w:rPr>
        <w:t>说明书要求的其他值）。</w:t>
      </w:r>
    </w:p>
    <w:p w14:paraId="56CBF6CF" w14:textId="77777777" w:rsidR="00833049" w:rsidRDefault="006250D1">
      <w:pPr>
        <w:spacing w:line="360" w:lineRule="auto"/>
        <w:rPr>
          <w:sz w:val="24"/>
        </w:rPr>
      </w:pPr>
      <w:r>
        <w:rPr>
          <w:rFonts w:hint="eastAsia"/>
          <w:sz w:val="24"/>
        </w:rPr>
        <w:t xml:space="preserve">d) </w:t>
      </w:r>
      <w:proofErr w:type="gramStart"/>
      <w:r>
        <w:rPr>
          <w:rFonts w:hint="eastAsia"/>
          <w:sz w:val="24"/>
        </w:rPr>
        <w:t>置标准</w:t>
      </w:r>
      <w:proofErr w:type="gramEnd"/>
      <w:r>
        <w:rPr>
          <w:rFonts w:hint="eastAsia"/>
          <w:sz w:val="24"/>
        </w:rPr>
        <w:t>调制信号发生器为调幅状态，调制频率为</w:t>
      </w:r>
      <w:r>
        <w:rPr>
          <w:rFonts w:hint="eastAsia"/>
          <w:sz w:val="24"/>
        </w:rPr>
        <w:t>1kHz</w:t>
      </w:r>
      <w:r>
        <w:rPr>
          <w:rFonts w:hint="eastAsia"/>
          <w:sz w:val="24"/>
        </w:rPr>
        <w:t>，调整调幅值，使被校调制度测量仪在最低量程指到满度</w:t>
      </w:r>
      <w:r>
        <w:rPr>
          <w:rFonts w:hint="eastAsia"/>
          <w:i/>
          <w:iCs/>
          <w:sz w:val="24"/>
        </w:rPr>
        <w:t>M</w:t>
      </w:r>
      <w:r>
        <w:rPr>
          <w:rFonts w:hint="eastAsia"/>
          <w:sz w:val="24"/>
          <w:vertAlign w:val="subscript"/>
        </w:rPr>
        <w:t>F1</w:t>
      </w:r>
      <w:r>
        <w:rPr>
          <w:rFonts w:hint="eastAsia"/>
          <w:sz w:val="24"/>
        </w:rPr>
        <w:t>，用失真度测量仪的电压表测量解调输出电压</w:t>
      </w:r>
      <w:r>
        <w:rPr>
          <w:rFonts w:hint="eastAsia"/>
          <w:i/>
          <w:iCs/>
          <w:sz w:val="24"/>
        </w:rPr>
        <w:t>U</w:t>
      </w:r>
      <w:r>
        <w:rPr>
          <w:rFonts w:hint="eastAsia"/>
          <w:sz w:val="24"/>
          <w:vertAlign w:val="subscript"/>
        </w:rPr>
        <w:t>F2</w:t>
      </w:r>
      <w:r>
        <w:rPr>
          <w:rFonts w:hint="eastAsia"/>
          <w:sz w:val="24"/>
        </w:rPr>
        <w:t>。然后改用无调制载波信号，再测量解调输出电压</w:t>
      </w:r>
      <w:r>
        <w:rPr>
          <w:rFonts w:hint="eastAsia"/>
          <w:i/>
          <w:iCs/>
          <w:sz w:val="24"/>
        </w:rPr>
        <w:t>U</w:t>
      </w:r>
      <w:r>
        <w:rPr>
          <w:rFonts w:hint="eastAsia"/>
          <w:sz w:val="24"/>
          <w:vertAlign w:val="subscript"/>
        </w:rPr>
        <w:t>N2</w:t>
      </w:r>
      <w:r>
        <w:rPr>
          <w:rFonts w:hint="eastAsia"/>
          <w:sz w:val="24"/>
        </w:rPr>
        <w:t>。</w:t>
      </w:r>
    </w:p>
    <w:p w14:paraId="69C83458" w14:textId="77777777" w:rsidR="00833049" w:rsidRDefault="006250D1">
      <w:pPr>
        <w:spacing w:line="360" w:lineRule="auto"/>
        <w:jc w:val="left"/>
        <w:rPr>
          <w:sz w:val="24"/>
        </w:rPr>
      </w:pPr>
      <w:r>
        <w:rPr>
          <w:rFonts w:hint="eastAsia"/>
          <w:sz w:val="24"/>
        </w:rPr>
        <w:t xml:space="preserve">e) </w:t>
      </w:r>
      <w:r>
        <w:rPr>
          <w:rFonts w:hint="eastAsia"/>
          <w:sz w:val="24"/>
        </w:rPr>
        <w:t>被调制度测量仪的剩余调幅的示值按式（</w:t>
      </w:r>
      <w:r>
        <w:rPr>
          <w:rFonts w:hint="eastAsia"/>
          <w:sz w:val="24"/>
        </w:rPr>
        <w:t>11</w:t>
      </w:r>
      <w:r>
        <w:rPr>
          <w:rFonts w:hint="eastAsia"/>
          <w:sz w:val="24"/>
        </w:rPr>
        <w:t>）计算：</w:t>
      </w:r>
    </w:p>
    <w:p w14:paraId="408D094F" w14:textId="77777777" w:rsidR="00833049" w:rsidRDefault="00A0564E">
      <w:pPr>
        <w:spacing w:line="360" w:lineRule="auto"/>
        <w:ind w:right="960"/>
        <w:jc w:val="center"/>
        <w:rPr>
          <w:sz w:val="24"/>
        </w:rPr>
      </w:pPr>
      <m:oMath>
        <m:sSub>
          <m:sSubPr>
            <m:ctrlPr>
              <w:rPr>
                <w:rFonts w:ascii="Cambria Math" w:hAnsi="Cambria Math"/>
                <w:sz w:val="24"/>
              </w:rPr>
            </m:ctrlPr>
          </m:sSubPr>
          <m:e>
            <m:r>
              <m:rPr>
                <m:sty m:val="p"/>
              </m:rPr>
              <w:rPr>
                <w:rFonts w:ascii="Cambria Math" w:hAnsi="Cambria Math"/>
                <w:sz w:val="24"/>
              </w:rPr>
              <m:t>M</m:t>
            </m:r>
          </m:e>
          <m:sub>
            <m:r>
              <m:rPr>
                <m:sty m:val="p"/>
              </m:rPr>
              <w:rPr>
                <w:rFonts w:ascii="Cambria Math" w:hAnsi="Cambria Math"/>
                <w:sz w:val="24"/>
              </w:rPr>
              <m:t>N1</m:t>
            </m:r>
          </m:sub>
        </m:sSub>
        <m:r>
          <m:rPr>
            <m:sty m:val="p"/>
          </m:rPr>
          <w:rPr>
            <w:rFonts w:ascii="Cambria Math" w:hAnsi="Cambria Math"/>
            <w:sz w:val="24"/>
          </w:rPr>
          <m:t>=</m:t>
        </m:r>
        <m:f>
          <m:fPr>
            <m:ctrlPr>
              <w:rPr>
                <w:rFonts w:ascii="Cambria Math" w:hAnsi="Cambria Math"/>
                <w:sz w:val="24"/>
              </w:rPr>
            </m:ctrlPr>
          </m:fPr>
          <m:num>
            <m:sSub>
              <m:sSubPr>
                <m:ctrlPr>
                  <w:rPr>
                    <w:rFonts w:ascii="Cambria Math" w:hAnsi="Cambria Math"/>
                    <w:sz w:val="24"/>
                  </w:rPr>
                </m:ctrlPr>
              </m:sSubPr>
              <m:e>
                <m:r>
                  <w:rPr>
                    <w:rFonts w:ascii="Cambria Math" w:hAnsi="Cambria Math"/>
                    <w:sz w:val="24"/>
                  </w:rPr>
                  <m:t>U</m:t>
                </m:r>
              </m:e>
              <m:sub>
                <m:r>
                  <m:rPr>
                    <m:sty m:val="p"/>
                  </m:rPr>
                  <w:rPr>
                    <w:rFonts w:ascii="Cambria Math" w:hAnsi="Cambria Math"/>
                    <w:sz w:val="24"/>
                  </w:rPr>
                  <m:t>N2</m:t>
                </m:r>
              </m:sub>
            </m:sSub>
          </m:num>
          <m:den>
            <m:sSub>
              <m:sSubPr>
                <m:ctrlPr>
                  <w:rPr>
                    <w:rFonts w:ascii="Cambria Math" w:hAnsi="Cambria Math"/>
                    <w:i/>
                    <w:iCs/>
                    <w:sz w:val="24"/>
                  </w:rPr>
                </m:ctrlPr>
              </m:sSubPr>
              <m:e>
                <m:r>
                  <w:rPr>
                    <w:rFonts w:ascii="Cambria Math" w:hAnsi="Cambria Math"/>
                    <w:sz w:val="24"/>
                  </w:rPr>
                  <m:t>U</m:t>
                </m:r>
              </m:e>
              <m:sub>
                <m:r>
                  <m:rPr>
                    <m:sty m:val="p"/>
                  </m:rPr>
                  <w:rPr>
                    <w:rFonts w:ascii="Cambria Math" w:hAnsi="Cambria Math"/>
                    <w:sz w:val="24"/>
                  </w:rPr>
                  <m:t>F2</m:t>
                </m:r>
              </m:sub>
            </m:sSub>
          </m:den>
        </m:f>
        <m:r>
          <m:rPr>
            <m:sty m:val="p"/>
          </m:rPr>
          <w:rPr>
            <w:rFonts w:ascii="Cambria Math" w:hAnsi="Cambria Math"/>
            <w:sz w:val="24"/>
          </w:rPr>
          <m:t>×</m:t>
        </m:r>
        <m:sSub>
          <m:sSubPr>
            <m:ctrlPr>
              <w:rPr>
                <w:rFonts w:ascii="Cambria Math" w:hAnsi="Cambria Math"/>
                <w:sz w:val="24"/>
              </w:rPr>
            </m:ctrlPr>
          </m:sSubPr>
          <m:e>
            <m:r>
              <m:rPr>
                <m:sty m:val="p"/>
              </m:rPr>
              <w:rPr>
                <w:rFonts w:ascii="Cambria Math" w:hAnsi="Cambria Math"/>
                <w:sz w:val="24"/>
              </w:rPr>
              <m:t>M</m:t>
            </m:r>
          </m:e>
          <m:sub>
            <m:r>
              <m:rPr>
                <m:sty m:val="p"/>
              </m:rPr>
              <w:rPr>
                <w:rFonts w:ascii="Cambria Math" w:hAnsi="Cambria Math"/>
                <w:sz w:val="24"/>
              </w:rPr>
              <m:t>F1</m:t>
            </m:r>
          </m:sub>
        </m:sSub>
      </m:oMath>
      <w:r w:rsidR="006250D1">
        <w:rPr>
          <w:sz w:val="24"/>
        </w:rPr>
        <w:t xml:space="preserve">    </w:t>
      </w:r>
      <w:r w:rsidR="006250D1">
        <w:rPr>
          <w:rFonts w:hint="eastAsia"/>
          <w:sz w:val="24"/>
        </w:rPr>
        <w:t xml:space="preserve">           </w:t>
      </w:r>
      <w:r w:rsidR="006250D1">
        <w:rPr>
          <w:sz w:val="24"/>
        </w:rPr>
        <w:t xml:space="preserve">  </w:t>
      </w:r>
      <w:r w:rsidR="006250D1">
        <w:rPr>
          <w:rFonts w:hint="eastAsia"/>
          <w:sz w:val="24"/>
        </w:rPr>
        <w:t>（</w:t>
      </w:r>
      <w:r w:rsidR="006250D1">
        <w:rPr>
          <w:rFonts w:hint="eastAsia"/>
          <w:sz w:val="24"/>
        </w:rPr>
        <w:t>11</w:t>
      </w:r>
      <w:r w:rsidR="006250D1">
        <w:rPr>
          <w:rFonts w:hint="eastAsia"/>
          <w:sz w:val="24"/>
        </w:rPr>
        <w:t>）</w:t>
      </w:r>
      <w:r w:rsidR="006250D1">
        <w:rPr>
          <w:rFonts w:hint="eastAsia"/>
          <w:sz w:val="24"/>
        </w:rPr>
        <w:t xml:space="preserve">               </w:t>
      </w:r>
      <w:r w:rsidR="006250D1">
        <w:rPr>
          <w:sz w:val="24"/>
        </w:rPr>
        <w:t xml:space="preserve">   </w:t>
      </w:r>
    </w:p>
    <w:p w14:paraId="4FC932AC" w14:textId="77777777" w:rsidR="007E459E" w:rsidRDefault="006250D1">
      <w:pPr>
        <w:spacing w:line="360" w:lineRule="auto"/>
        <w:ind w:firstLineChars="200" w:firstLine="480"/>
        <w:rPr>
          <w:sz w:val="24"/>
        </w:rPr>
      </w:pPr>
      <w:r>
        <w:rPr>
          <w:rFonts w:hint="eastAsia"/>
          <w:sz w:val="24"/>
        </w:rPr>
        <w:t>式中：</w:t>
      </w:r>
    </w:p>
    <w:p w14:paraId="7DAAE068" w14:textId="55F26994" w:rsidR="00833049" w:rsidRDefault="006250D1">
      <w:pPr>
        <w:spacing w:line="360" w:lineRule="auto"/>
        <w:ind w:firstLineChars="200" w:firstLine="480"/>
        <w:rPr>
          <w:sz w:val="24"/>
        </w:rPr>
      </w:pPr>
      <w:r>
        <w:rPr>
          <w:rFonts w:hint="eastAsia"/>
          <w:i/>
          <w:iCs/>
          <w:sz w:val="24"/>
        </w:rPr>
        <w:t>M</w:t>
      </w:r>
      <w:r>
        <w:rPr>
          <w:rFonts w:hint="eastAsia"/>
          <w:sz w:val="24"/>
          <w:vertAlign w:val="subscript"/>
        </w:rPr>
        <w:t>N1</w:t>
      </w:r>
      <w:r>
        <w:rPr>
          <w:sz w:val="24"/>
        </w:rPr>
        <w:t>—</w:t>
      </w:r>
      <w:r>
        <w:rPr>
          <w:rFonts w:hint="eastAsia"/>
          <w:sz w:val="24"/>
        </w:rPr>
        <w:t>剩余调幅的示值，</w:t>
      </w:r>
      <w:r>
        <w:rPr>
          <w:rFonts w:hint="eastAsia"/>
          <w:sz w:val="24"/>
        </w:rPr>
        <w:t>%</w:t>
      </w:r>
      <w:r>
        <w:rPr>
          <w:rFonts w:hint="eastAsia"/>
          <w:sz w:val="24"/>
        </w:rPr>
        <w:t>；</w:t>
      </w:r>
    </w:p>
    <w:p w14:paraId="1F6FE547" w14:textId="6D8C37DB" w:rsidR="00833049" w:rsidRDefault="006250D1">
      <w:pPr>
        <w:spacing w:line="360" w:lineRule="auto"/>
        <w:rPr>
          <w:sz w:val="24"/>
        </w:rPr>
      </w:pPr>
      <w:r>
        <w:rPr>
          <w:rFonts w:hint="eastAsia"/>
          <w:sz w:val="24"/>
        </w:rPr>
        <w:t xml:space="preserve">    </w:t>
      </w:r>
      <w:r>
        <w:rPr>
          <w:rFonts w:hint="eastAsia"/>
          <w:i/>
          <w:iCs/>
          <w:sz w:val="24"/>
        </w:rPr>
        <w:t>U</w:t>
      </w:r>
      <w:r>
        <w:rPr>
          <w:rFonts w:hint="eastAsia"/>
          <w:sz w:val="24"/>
          <w:vertAlign w:val="subscript"/>
        </w:rPr>
        <w:t>N2</w:t>
      </w:r>
      <w:proofErr w:type="gramStart"/>
      <w:r>
        <w:rPr>
          <w:sz w:val="24"/>
        </w:rPr>
        <w:t>—</w:t>
      </w:r>
      <w:r>
        <w:rPr>
          <w:rFonts w:hint="eastAsia"/>
          <w:sz w:val="24"/>
        </w:rPr>
        <w:t>无调制</w:t>
      </w:r>
      <w:proofErr w:type="gramEnd"/>
      <w:r>
        <w:rPr>
          <w:rFonts w:hint="eastAsia"/>
          <w:sz w:val="24"/>
        </w:rPr>
        <w:t>信号解调后输出的电压值，</w:t>
      </w:r>
      <w:r>
        <w:rPr>
          <w:rFonts w:hint="eastAsia"/>
          <w:sz w:val="24"/>
        </w:rPr>
        <w:t>mV</w:t>
      </w:r>
      <w:r>
        <w:rPr>
          <w:rFonts w:hint="eastAsia"/>
          <w:sz w:val="24"/>
        </w:rPr>
        <w:t>；</w:t>
      </w:r>
    </w:p>
    <w:p w14:paraId="22BB930F" w14:textId="77777777" w:rsidR="00833049" w:rsidRDefault="006250D1" w:rsidP="00662672">
      <w:pPr>
        <w:spacing w:line="360" w:lineRule="auto"/>
        <w:ind w:firstLineChars="200" w:firstLine="480"/>
        <w:rPr>
          <w:sz w:val="24"/>
        </w:rPr>
      </w:pPr>
      <w:r>
        <w:rPr>
          <w:rFonts w:hint="eastAsia"/>
          <w:i/>
          <w:iCs/>
          <w:sz w:val="24"/>
        </w:rPr>
        <w:t>U</w:t>
      </w:r>
      <w:r>
        <w:rPr>
          <w:rFonts w:hint="eastAsia"/>
          <w:sz w:val="24"/>
          <w:vertAlign w:val="subscript"/>
        </w:rPr>
        <w:t>F2</w:t>
      </w:r>
      <w:r>
        <w:rPr>
          <w:sz w:val="24"/>
        </w:rPr>
        <w:t>—</w:t>
      </w:r>
      <w:r>
        <w:rPr>
          <w:rFonts w:hint="eastAsia"/>
          <w:sz w:val="24"/>
        </w:rPr>
        <w:t>有调制信号解调后输出的电压值，</w:t>
      </w:r>
      <w:r>
        <w:rPr>
          <w:rFonts w:hint="eastAsia"/>
          <w:sz w:val="24"/>
        </w:rPr>
        <w:t>mV</w:t>
      </w:r>
      <w:r>
        <w:rPr>
          <w:rFonts w:hint="eastAsia"/>
          <w:sz w:val="24"/>
        </w:rPr>
        <w:t>；</w:t>
      </w:r>
    </w:p>
    <w:p w14:paraId="11057E1E" w14:textId="77777777" w:rsidR="00833049" w:rsidRDefault="006250D1" w:rsidP="00662672">
      <w:pPr>
        <w:spacing w:line="360" w:lineRule="auto"/>
        <w:ind w:firstLineChars="200" w:firstLine="480"/>
        <w:rPr>
          <w:sz w:val="24"/>
        </w:rPr>
      </w:pPr>
      <w:r>
        <w:rPr>
          <w:rFonts w:hint="eastAsia"/>
          <w:i/>
          <w:iCs/>
          <w:sz w:val="24"/>
        </w:rPr>
        <w:t>M</w:t>
      </w:r>
      <w:r>
        <w:rPr>
          <w:rFonts w:hint="eastAsia"/>
          <w:sz w:val="24"/>
          <w:vertAlign w:val="subscript"/>
        </w:rPr>
        <w:t>F1</w:t>
      </w:r>
      <w:r>
        <w:rPr>
          <w:sz w:val="24"/>
        </w:rPr>
        <w:t>—</w:t>
      </w:r>
      <w:r>
        <w:rPr>
          <w:rFonts w:hint="eastAsia"/>
          <w:sz w:val="24"/>
        </w:rPr>
        <w:t>被校准仪器在最低量程的满度值，</w:t>
      </w:r>
      <w:r>
        <w:rPr>
          <w:rFonts w:hint="eastAsia"/>
          <w:sz w:val="24"/>
        </w:rPr>
        <w:t>%</w:t>
      </w:r>
      <w:r>
        <w:rPr>
          <w:rFonts w:hint="eastAsia"/>
          <w:sz w:val="24"/>
        </w:rPr>
        <w:t>。</w:t>
      </w:r>
    </w:p>
    <w:p w14:paraId="1AC40C4F" w14:textId="77777777" w:rsidR="00833049" w:rsidRDefault="006250D1">
      <w:pPr>
        <w:spacing w:line="400" w:lineRule="exact"/>
        <w:ind w:firstLineChars="200" w:firstLine="480"/>
        <w:rPr>
          <w:rFonts w:eastAsia="Times New Roman"/>
          <w:sz w:val="24"/>
          <w:lang w:val="zh-CN"/>
        </w:rPr>
      </w:pPr>
      <w:r>
        <w:rPr>
          <w:rFonts w:eastAsia="Times New Roman"/>
          <w:sz w:val="24"/>
          <w:lang w:val="zh-CN"/>
        </w:rPr>
        <w:t>若剩余调</w:t>
      </w:r>
      <w:r>
        <w:rPr>
          <w:rFonts w:hint="eastAsia"/>
          <w:sz w:val="24"/>
        </w:rPr>
        <w:t>幅</w:t>
      </w:r>
      <w:r>
        <w:rPr>
          <w:rFonts w:eastAsia="Times New Roman"/>
          <w:sz w:val="24"/>
          <w:lang w:val="zh-CN"/>
        </w:rPr>
        <w:t>以信噪比（dB）形式给出时，按式（</w:t>
      </w:r>
      <w:r>
        <w:rPr>
          <w:rFonts w:hint="eastAsia"/>
          <w:sz w:val="24"/>
        </w:rPr>
        <w:t>12</w:t>
      </w:r>
      <w:r>
        <w:rPr>
          <w:rFonts w:eastAsia="Times New Roman"/>
          <w:sz w:val="24"/>
          <w:lang w:val="zh-CN"/>
        </w:rPr>
        <w:t>）计算剩余调频R</w:t>
      </w:r>
      <w:proofErr w:type="spellStart"/>
      <w:r>
        <w:rPr>
          <w:rFonts w:hint="eastAsia"/>
          <w:sz w:val="24"/>
          <w:vertAlign w:val="subscript"/>
        </w:rPr>
        <w:t>sm</w:t>
      </w:r>
      <w:proofErr w:type="spellEnd"/>
      <w:r>
        <w:rPr>
          <w:rFonts w:eastAsia="Times New Roman"/>
          <w:sz w:val="24"/>
          <w:lang w:val="zh-CN"/>
        </w:rPr>
        <w:t>。</w:t>
      </w:r>
    </w:p>
    <w:p w14:paraId="6E18EA25" w14:textId="01C42D81" w:rsidR="00833049" w:rsidRDefault="00A0564E">
      <w:pPr>
        <w:spacing w:line="360" w:lineRule="auto"/>
        <w:jc w:val="center"/>
        <w:rPr>
          <w:rFonts w:hAnsi="Cambria Math"/>
          <w:sz w:val="24"/>
        </w:rPr>
      </w:pPr>
      <m:oMath>
        <m:sSub>
          <m:sSubPr>
            <m:ctrlPr>
              <w:rPr>
                <w:rFonts w:ascii="Cambria Math" w:hAnsi="Cambria Math"/>
                <w:i/>
                <w:sz w:val="24"/>
              </w:rPr>
            </m:ctrlPr>
          </m:sSubPr>
          <m:e>
            <m:r>
              <w:rPr>
                <w:rFonts w:ascii="Cambria Math" w:hAnsi="Cambria Math"/>
                <w:sz w:val="24"/>
              </w:rPr>
              <m:t>R</m:t>
            </m:r>
          </m:e>
          <m:sub>
            <m:r>
              <m:rPr>
                <m:sty m:val="p"/>
              </m:rPr>
              <w:rPr>
                <w:rFonts w:ascii="Cambria Math" w:hAnsi="Cambria Math"/>
                <w:sz w:val="24"/>
              </w:rPr>
              <m:t>sm</m:t>
            </m:r>
          </m:sub>
        </m:sSub>
        <m:r>
          <w:rPr>
            <w:rFonts w:ascii="Cambria Math" w:hAnsi="Cambria Math"/>
            <w:sz w:val="24"/>
          </w:rPr>
          <m:t>=20</m:t>
        </m:r>
        <m:r>
          <m:rPr>
            <m:sty m:val="p"/>
          </m:rPr>
          <w:rPr>
            <w:rFonts w:ascii="Cambria Math" w:hAnsi="Cambria Math"/>
            <w:sz w:val="24"/>
          </w:rPr>
          <m:t>log</m:t>
        </m:r>
        <m:d>
          <m:dPr>
            <m:ctrlPr>
              <w:rPr>
                <w:rFonts w:ascii="Cambria Math" w:hAnsi="Cambria Math"/>
                <w:i/>
                <w:sz w:val="24"/>
              </w:rPr>
            </m:ctrlPr>
          </m:dPr>
          <m:e>
            <m:f>
              <m:fPr>
                <m:ctrlPr>
                  <w:rPr>
                    <w:rFonts w:ascii="Cambria Math" w:hAnsi="Cambria Math"/>
                    <w:i/>
                    <w:sz w:val="24"/>
                  </w:rPr>
                </m:ctrlPr>
              </m:fPr>
              <m:num>
                <m:sSub>
                  <m:sSubPr>
                    <m:ctrlPr>
                      <w:rPr>
                        <w:rFonts w:ascii="Cambria Math" w:hAnsi="Cambria Math"/>
                        <w:i/>
                        <w:sz w:val="24"/>
                      </w:rPr>
                    </m:ctrlPr>
                  </m:sSubPr>
                  <m:e>
                    <m:r>
                      <w:rPr>
                        <w:rFonts w:ascii="Cambria Math" w:hAnsi="Cambria Math"/>
                        <w:sz w:val="24"/>
                      </w:rPr>
                      <m:t>U</m:t>
                    </m:r>
                  </m:e>
                  <m:sub>
                    <m:r>
                      <w:rPr>
                        <w:rFonts w:ascii="Cambria Math" w:hAnsi="Cambria Math"/>
                        <w:sz w:val="24"/>
                      </w:rPr>
                      <m:t>N2</m:t>
                    </m:r>
                  </m:sub>
                </m:sSub>
              </m:num>
              <m:den>
                <m:sSub>
                  <m:sSubPr>
                    <m:ctrlPr>
                      <w:rPr>
                        <w:rFonts w:ascii="Cambria Math" w:hAnsi="Cambria Math"/>
                        <w:i/>
                        <w:sz w:val="24"/>
                      </w:rPr>
                    </m:ctrlPr>
                  </m:sSubPr>
                  <m:e>
                    <m:r>
                      <w:rPr>
                        <w:rFonts w:ascii="Cambria Math" w:hAnsi="Cambria Math"/>
                        <w:sz w:val="24"/>
                      </w:rPr>
                      <m:t>U</m:t>
                    </m:r>
                  </m:e>
                  <m:sub>
                    <m:r>
                      <w:rPr>
                        <w:rFonts w:ascii="Cambria Math" w:hAnsi="Cambria Math"/>
                        <w:sz w:val="24"/>
                      </w:rPr>
                      <m:t>R2</m:t>
                    </m:r>
                  </m:sub>
                </m:sSub>
              </m:den>
            </m:f>
          </m:e>
        </m:d>
      </m:oMath>
      <w:r w:rsidR="006250D1">
        <w:rPr>
          <w:rFonts w:hAnsi="Cambria Math" w:hint="eastAsia"/>
          <w:sz w:val="24"/>
        </w:rPr>
        <w:t xml:space="preserve">          </w:t>
      </w:r>
      <w:r w:rsidR="006250D1">
        <w:rPr>
          <w:rFonts w:hAnsi="Cambria Math" w:hint="eastAsia"/>
          <w:sz w:val="24"/>
        </w:rPr>
        <w:t>（</w:t>
      </w:r>
      <w:r w:rsidR="006250D1">
        <w:rPr>
          <w:rFonts w:hAnsi="Cambria Math" w:hint="eastAsia"/>
          <w:sz w:val="24"/>
        </w:rPr>
        <w:t>12</w:t>
      </w:r>
      <w:r w:rsidR="006250D1">
        <w:rPr>
          <w:rFonts w:hAnsi="Cambria Math" w:hint="eastAsia"/>
          <w:sz w:val="24"/>
        </w:rPr>
        <w:t>）</w:t>
      </w:r>
    </w:p>
    <w:p w14:paraId="477ACE65" w14:textId="77777777" w:rsidR="007E459E" w:rsidRDefault="006250D1">
      <w:pPr>
        <w:spacing w:line="360" w:lineRule="auto"/>
        <w:ind w:firstLineChars="200" w:firstLine="480"/>
        <w:rPr>
          <w:sz w:val="24"/>
        </w:rPr>
      </w:pPr>
      <w:r>
        <w:rPr>
          <w:rFonts w:hint="eastAsia"/>
          <w:sz w:val="24"/>
        </w:rPr>
        <w:t>式中：</w:t>
      </w:r>
    </w:p>
    <w:p w14:paraId="4CDB772A" w14:textId="5B28CE2F" w:rsidR="00833049" w:rsidRDefault="006250D1">
      <w:pPr>
        <w:spacing w:line="360" w:lineRule="auto"/>
        <w:ind w:firstLineChars="200" w:firstLine="480"/>
        <w:rPr>
          <w:sz w:val="24"/>
        </w:rPr>
      </w:pPr>
      <w:proofErr w:type="spellStart"/>
      <w:r>
        <w:rPr>
          <w:rFonts w:hint="eastAsia"/>
          <w:i/>
          <w:iCs/>
          <w:sz w:val="24"/>
        </w:rPr>
        <w:t>R</w:t>
      </w:r>
      <w:r>
        <w:rPr>
          <w:rFonts w:hint="eastAsia"/>
          <w:sz w:val="24"/>
          <w:vertAlign w:val="subscript"/>
        </w:rPr>
        <w:t>sm</w:t>
      </w:r>
      <w:proofErr w:type="spellEnd"/>
      <w:r>
        <w:rPr>
          <w:sz w:val="24"/>
        </w:rPr>
        <w:t>—</w:t>
      </w:r>
      <w:r>
        <w:rPr>
          <w:rFonts w:hint="eastAsia"/>
          <w:sz w:val="24"/>
        </w:rPr>
        <w:t>剩余调幅的示值，</w:t>
      </w:r>
      <w:r>
        <w:rPr>
          <w:rFonts w:hint="eastAsia"/>
          <w:sz w:val="24"/>
        </w:rPr>
        <w:t>dB</w:t>
      </w:r>
      <w:r>
        <w:rPr>
          <w:rFonts w:hint="eastAsia"/>
          <w:sz w:val="24"/>
        </w:rPr>
        <w:t>；</w:t>
      </w:r>
    </w:p>
    <w:p w14:paraId="1A776B7D" w14:textId="3747CC76" w:rsidR="00833049" w:rsidRDefault="006250D1">
      <w:pPr>
        <w:spacing w:line="360" w:lineRule="auto"/>
        <w:rPr>
          <w:sz w:val="24"/>
        </w:rPr>
      </w:pPr>
      <w:r>
        <w:rPr>
          <w:rFonts w:hint="eastAsia"/>
          <w:sz w:val="24"/>
        </w:rPr>
        <w:t xml:space="preserve">    </w:t>
      </w:r>
      <w:r>
        <w:rPr>
          <w:rFonts w:hint="eastAsia"/>
          <w:i/>
          <w:iCs/>
          <w:sz w:val="24"/>
        </w:rPr>
        <w:t>U</w:t>
      </w:r>
      <w:r>
        <w:rPr>
          <w:rFonts w:hint="eastAsia"/>
          <w:sz w:val="24"/>
          <w:vertAlign w:val="subscript"/>
        </w:rPr>
        <w:t>N2</w:t>
      </w:r>
      <w:proofErr w:type="gramStart"/>
      <w:r>
        <w:rPr>
          <w:sz w:val="24"/>
        </w:rPr>
        <w:t>—</w:t>
      </w:r>
      <w:r>
        <w:rPr>
          <w:rFonts w:hint="eastAsia"/>
          <w:sz w:val="24"/>
        </w:rPr>
        <w:t>无调制</w:t>
      </w:r>
      <w:proofErr w:type="gramEnd"/>
      <w:r>
        <w:rPr>
          <w:rFonts w:hint="eastAsia"/>
          <w:sz w:val="24"/>
        </w:rPr>
        <w:t>信号解调后输出的电压值，</w:t>
      </w:r>
      <w:r>
        <w:rPr>
          <w:rFonts w:hint="eastAsia"/>
          <w:sz w:val="24"/>
        </w:rPr>
        <w:t>mV</w:t>
      </w:r>
      <w:r>
        <w:rPr>
          <w:rFonts w:hint="eastAsia"/>
          <w:sz w:val="24"/>
        </w:rPr>
        <w:t>；</w:t>
      </w:r>
    </w:p>
    <w:p w14:paraId="72635D18" w14:textId="77777777" w:rsidR="00833049" w:rsidRDefault="006250D1" w:rsidP="00662672">
      <w:pPr>
        <w:spacing w:line="360" w:lineRule="auto"/>
        <w:ind w:firstLineChars="200" w:firstLine="480"/>
        <w:rPr>
          <w:sz w:val="24"/>
        </w:rPr>
      </w:pPr>
      <w:r>
        <w:rPr>
          <w:rFonts w:hint="eastAsia"/>
          <w:i/>
          <w:iCs/>
          <w:sz w:val="24"/>
        </w:rPr>
        <w:t>U</w:t>
      </w:r>
      <w:r>
        <w:rPr>
          <w:rFonts w:hint="eastAsia"/>
          <w:sz w:val="24"/>
          <w:vertAlign w:val="subscript"/>
        </w:rPr>
        <w:t>R2</w:t>
      </w:r>
      <w:r>
        <w:rPr>
          <w:sz w:val="24"/>
        </w:rPr>
        <w:t>—</w:t>
      </w:r>
      <w:r>
        <w:rPr>
          <w:rFonts w:hint="eastAsia"/>
          <w:sz w:val="24"/>
        </w:rPr>
        <w:t>规定参考频偏下解调后输出的电压值（值的大小可查阅被校仪器说明书），</w:t>
      </w:r>
      <w:r>
        <w:rPr>
          <w:rFonts w:hint="eastAsia"/>
          <w:sz w:val="24"/>
        </w:rPr>
        <w:t>mV</w:t>
      </w:r>
      <w:r>
        <w:rPr>
          <w:rFonts w:hint="eastAsia"/>
          <w:sz w:val="24"/>
        </w:rPr>
        <w:t>。</w:t>
      </w:r>
    </w:p>
    <w:p w14:paraId="68F754E2" w14:textId="77777777" w:rsidR="00833049" w:rsidRDefault="006250D1">
      <w:pPr>
        <w:spacing w:line="400" w:lineRule="exact"/>
        <w:ind w:firstLineChars="200" w:firstLine="480"/>
        <w:rPr>
          <w:sz w:val="24"/>
        </w:rPr>
      </w:pPr>
      <w:r>
        <w:rPr>
          <w:rFonts w:hint="eastAsia"/>
          <w:sz w:val="24"/>
        </w:rPr>
        <w:t>注：被校调制度测量</w:t>
      </w:r>
      <w:proofErr w:type="gramStart"/>
      <w:r>
        <w:rPr>
          <w:rFonts w:hint="eastAsia"/>
          <w:sz w:val="24"/>
        </w:rPr>
        <w:t>仪没有</w:t>
      </w:r>
      <w:proofErr w:type="gramEnd"/>
      <w:r>
        <w:rPr>
          <w:rFonts w:hint="eastAsia"/>
          <w:sz w:val="24"/>
        </w:rPr>
        <w:t>解调输出时，可在最低量程测量无调制载波信号，直接读取调幅度值，即为剩余调幅</w:t>
      </w:r>
      <w:r>
        <w:rPr>
          <w:rFonts w:hint="eastAsia"/>
          <w:i/>
          <w:iCs/>
          <w:sz w:val="24"/>
        </w:rPr>
        <w:t>M</w:t>
      </w:r>
      <w:r>
        <w:rPr>
          <w:rFonts w:hint="eastAsia"/>
          <w:sz w:val="24"/>
          <w:vertAlign w:val="subscript"/>
        </w:rPr>
        <w:t>N2</w:t>
      </w:r>
      <w:r>
        <w:rPr>
          <w:rFonts w:hint="eastAsia"/>
          <w:sz w:val="24"/>
        </w:rPr>
        <w:t>。若剩余调幅以信噪比（</w:t>
      </w:r>
      <w:r>
        <w:rPr>
          <w:rFonts w:hint="eastAsia"/>
          <w:sz w:val="24"/>
        </w:rPr>
        <w:t>dB</w:t>
      </w:r>
      <w:r>
        <w:rPr>
          <w:rFonts w:hint="eastAsia"/>
          <w:sz w:val="24"/>
        </w:rPr>
        <w:t>）形式给出时，按式（</w:t>
      </w:r>
      <w:r>
        <w:rPr>
          <w:rFonts w:hint="eastAsia"/>
          <w:sz w:val="24"/>
        </w:rPr>
        <w:t>13</w:t>
      </w:r>
      <w:r>
        <w:rPr>
          <w:rFonts w:hint="eastAsia"/>
          <w:sz w:val="24"/>
        </w:rPr>
        <w:t>）计算剩余调幅</w:t>
      </w:r>
      <w:r>
        <w:rPr>
          <w:rFonts w:eastAsia="Times New Roman"/>
          <w:i/>
          <w:iCs/>
          <w:sz w:val="24"/>
          <w:lang w:val="zh-CN"/>
        </w:rPr>
        <w:t>R</w:t>
      </w:r>
      <w:proofErr w:type="spellStart"/>
      <w:r>
        <w:rPr>
          <w:rFonts w:hint="eastAsia"/>
          <w:sz w:val="24"/>
          <w:vertAlign w:val="subscript"/>
        </w:rPr>
        <w:t>sm</w:t>
      </w:r>
      <w:proofErr w:type="spellEnd"/>
      <w:r>
        <w:rPr>
          <w:rFonts w:hint="eastAsia"/>
          <w:sz w:val="24"/>
        </w:rPr>
        <w:t>。</w:t>
      </w:r>
    </w:p>
    <w:p w14:paraId="738042FB" w14:textId="033B4C21" w:rsidR="00833049" w:rsidRDefault="00A0564E">
      <w:pPr>
        <w:spacing w:line="360" w:lineRule="auto"/>
        <w:jc w:val="center"/>
        <w:rPr>
          <w:rFonts w:hAnsi="Cambria Math"/>
          <w:sz w:val="24"/>
        </w:rPr>
      </w:pPr>
      <m:oMath>
        <m:sSub>
          <m:sSubPr>
            <m:ctrlPr>
              <w:rPr>
                <w:rFonts w:ascii="Cambria Math" w:hAnsi="Cambria Math"/>
                <w:i/>
                <w:sz w:val="24"/>
              </w:rPr>
            </m:ctrlPr>
          </m:sSubPr>
          <m:e>
            <m:r>
              <w:rPr>
                <w:rFonts w:ascii="Cambria Math" w:hAnsi="Cambria Math"/>
                <w:sz w:val="24"/>
              </w:rPr>
              <m:t>R</m:t>
            </m:r>
          </m:e>
          <m:sub>
            <m:r>
              <m:rPr>
                <m:sty m:val="p"/>
              </m:rPr>
              <w:rPr>
                <w:rFonts w:ascii="Cambria Math" w:hAnsi="Cambria Math"/>
                <w:sz w:val="24"/>
              </w:rPr>
              <m:t>sm</m:t>
            </m:r>
          </m:sub>
        </m:sSub>
        <m:r>
          <w:rPr>
            <w:rFonts w:ascii="Cambria Math" w:hAnsi="Cambria Math"/>
            <w:sz w:val="24"/>
          </w:rPr>
          <m:t>=20</m:t>
        </m:r>
        <m:r>
          <m:rPr>
            <m:sty m:val="p"/>
          </m:rPr>
          <w:rPr>
            <w:rFonts w:ascii="Cambria Math" w:hAnsi="Cambria Math"/>
            <w:sz w:val="24"/>
          </w:rPr>
          <m:t>log</m:t>
        </m:r>
        <m:d>
          <m:dPr>
            <m:ctrlPr>
              <w:rPr>
                <w:rFonts w:ascii="Cambria Math" w:hAnsi="Cambria Math"/>
                <w:i/>
                <w:sz w:val="24"/>
              </w:rPr>
            </m:ctrlPr>
          </m:dPr>
          <m:e>
            <m:f>
              <m:fPr>
                <m:ctrlPr>
                  <w:rPr>
                    <w:rFonts w:ascii="Cambria Math" w:hAnsi="Cambria Math"/>
                    <w:i/>
                    <w:sz w:val="24"/>
                  </w:rPr>
                </m:ctrlPr>
              </m:fPr>
              <m:num>
                <m:sSub>
                  <m:sSubPr>
                    <m:ctrlPr>
                      <w:rPr>
                        <w:rFonts w:ascii="Cambria Math" w:hAnsi="Cambria Math"/>
                        <w:i/>
                        <w:sz w:val="24"/>
                      </w:rPr>
                    </m:ctrlPr>
                  </m:sSubPr>
                  <m:e>
                    <m:r>
                      <w:rPr>
                        <w:rFonts w:ascii="Cambria Math" w:hAnsi="Cambria Math"/>
                        <w:sz w:val="24"/>
                      </w:rPr>
                      <m:t>M</m:t>
                    </m:r>
                  </m:e>
                  <m:sub>
                    <m:r>
                      <w:rPr>
                        <w:rFonts w:ascii="Cambria Math" w:hAnsi="Cambria Math"/>
                        <w:sz w:val="24"/>
                      </w:rPr>
                      <m:t>N2</m:t>
                    </m:r>
                  </m:sub>
                </m:sSub>
              </m:num>
              <m:den>
                <m:sSub>
                  <m:sSubPr>
                    <m:ctrlPr>
                      <w:rPr>
                        <w:rFonts w:ascii="Cambria Math" w:hAnsi="Cambria Math"/>
                        <w:i/>
                        <w:sz w:val="24"/>
                      </w:rPr>
                    </m:ctrlPr>
                  </m:sSubPr>
                  <m:e>
                    <m:r>
                      <w:rPr>
                        <w:rFonts w:ascii="Cambria Math" w:hAnsi="Cambria Math"/>
                        <w:sz w:val="24"/>
                      </w:rPr>
                      <m:t>M</m:t>
                    </m:r>
                  </m:e>
                  <m:sub>
                    <m:r>
                      <w:rPr>
                        <w:rFonts w:ascii="Cambria Math" w:hAnsi="Cambria Math"/>
                        <w:sz w:val="24"/>
                      </w:rPr>
                      <m:t>R</m:t>
                    </m:r>
                  </m:sub>
                </m:sSub>
              </m:den>
            </m:f>
          </m:e>
        </m:d>
      </m:oMath>
      <w:r w:rsidR="006250D1">
        <w:rPr>
          <w:rFonts w:hAnsi="Cambria Math" w:hint="eastAsia"/>
          <w:sz w:val="24"/>
        </w:rPr>
        <w:t xml:space="preserve">          </w:t>
      </w:r>
      <w:r w:rsidR="006250D1">
        <w:rPr>
          <w:rFonts w:hAnsi="Cambria Math" w:hint="eastAsia"/>
          <w:sz w:val="24"/>
        </w:rPr>
        <w:t>（</w:t>
      </w:r>
      <w:r w:rsidR="006250D1">
        <w:rPr>
          <w:rFonts w:hAnsi="Cambria Math" w:hint="eastAsia"/>
          <w:sz w:val="24"/>
        </w:rPr>
        <w:t>13</w:t>
      </w:r>
      <w:r w:rsidR="006250D1">
        <w:rPr>
          <w:rFonts w:hAnsi="Cambria Math" w:hint="eastAsia"/>
          <w:sz w:val="24"/>
        </w:rPr>
        <w:t>）</w:t>
      </w:r>
    </w:p>
    <w:p w14:paraId="13360B0C" w14:textId="77777777" w:rsidR="0034293A" w:rsidRDefault="006250D1">
      <w:pPr>
        <w:spacing w:line="360" w:lineRule="auto"/>
        <w:ind w:firstLineChars="200" w:firstLine="480"/>
        <w:rPr>
          <w:sz w:val="24"/>
        </w:rPr>
      </w:pPr>
      <w:r>
        <w:rPr>
          <w:rFonts w:hint="eastAsia"/>
          <w:sz w:val="24"/>
        </w:rPr>
        <w:t>式中：</w:t>
      </w:r>
    </w:p>
    <w:p w14:paraId="1A969212" w14:textId="5C0A5399" w:rsidR="00833049" w:rsidRDefault="006250D1">
      <w:pPr>
        <w:spacing w:line="360" w:lineRule="auto"/>
        <w:ind w:firstLineChars="200" w:firstLine="480"/>
        <w:rPr>
          <w:sz w:val="24"/>
        </w:rPr>
      </w:pPr>
      <w:proofErr w:type="spellStart"/>
      <w:r>
        <w:rPr>
          <w:rFonts w:hint="eastAsia"/>
          <w:i/>
          <w:iCs/>
          <w:sz w:val="24"/>
        </w:rPr>
        <w:lastRenderedPageBreak/>
        <w:t>R</w:t>
      </w:r>
      <w:r>
        <w:rPr>
          <w:rFonts w:hint="eastAsia"/>
          <w:sz w:val="24"/>
          <w:vertAlign w:val="subscript"/>
        </w:rPr>
        <w:t>sm</w:t>
      </w:r>
      <w:proofErr w:type="spellEnd"/>
      <w:r>
        <w:rPr>
          <w:sz w:val="24"/>
        </w:rPr>
        <w:t>—</w:t>
      </w:r>
      <w:r>
        <w:rPr>
          <w:rFonts w:hint="eastAsia"/>
          <w:sz w:val="24"/>
        </w:rPr>
        <w:t>剩余调幅的示值，</w:t>
      </w:r>
      <w:r>
        <w:rPr>
          <w:rFonts w:hint="eastAsia"/>
          <w:sz w:val="24"/>
        </w:rPr>
        <w:t>dB</w:t>
      </w:r>
      <w:r>
        <w:rPr>
          <w:rFonts w:hint="eastAsia"/>
          <w:sz w:val="24"/>
        </w:rPr>
        <w:t>；</w:t>
      </w:r>
    </w:p>
    <w:p w14:paraId="1D6E6BD2" w14:textId="77777777" w:rsidR="00833049" w:rsidRDefault="006250D1" w:rsidP="00662672">
      <w:pPr>
        <w:spacing w:line="360" w:lineRule="auto"/>
        <w:ind w:firstLineChars="200" w:firstLine="480"/>
        <w:rPr>
          <w:sz w:val="24"/>
        </w:rPr>
      </w:pPr>
      <w:r>
        <w:rPr>
          <w:rFonts w:hint="eastAsia"/>
          <w:i/>
          <w:iCs/>
          <w:sz w:val="24"/>
        </w:rPr>
        <w:t>M</w:t>
      </w:r>
      <w:r>
        <w:rPr>
          <w:rFonts w:hint="eastAsia"/>
          <w:sz w:val="24"/>
          <w:vertAlign w:val="subscript"/>
        </w:rPr>
        <w:t>N2</w:t>
      </w:r>
      <w:proofErr w:type="gramStart"/>
      <w:r>
        <w:rPr>
          <w:sz w:val="24"/>
        </w:rPr>
        <w:t>—</w:t>
      </w:r>
      <w:r>
        <w:rPr>
          <w:rFonts w:hint="eastAsia"/>
          <w:sz w:val="24"/>
        </w:rPr>
        <w:t>无调制</w:t>
      </w:r>
      <w:proofErr w:type="gramEnd"/>
      <w:r>
        <w:rPr>
          <w:rFonts w:hint="eastAsia"/>
          <w:sz w:val="24"/>
        </w:rPr>
        <w:t>信号的调幅度值，</w:t>
      </w:r>
      <w:r>
        <w:rPr>
          <w:rFonts w:hint="eastAsia"/>
          <w:sz w:val="24"/>
        </w:rPr>
        <w:t>%</w:t>
      </w:r>
      <w:r>
        <w:rPr>
          <w:rFonts w:hint="eastAsia"/>
          <w:sz w:val="24"/>
        </w:rPr>
        <w:t>；</w:t>
      </w:r>
    </w:p>
    <w:p w14:paraId="302B225E" w14:textId="77777777" w:rsidR="00833049" w:rsidRDefault="006250D1" w:rsidP="00662672">
      <w:pPr>
        <w:spacing w:line="360" w:lineRule="auto"/>
        <w:ind w:firstLineChars="200" w:firstLine="480"/>
        <w:rPr>
          <w:sz w:val="24"/>
        </w:rPr>
      </w:pPr>
      <w:r>
        <w:rPr>
          <w:rFonts w:hint="eastAsia"/>
          <w:i/>
          <w:iCs/>
          <w:sz w:val="24"/>
        </w:rPr>
        <w:t>M</w:t>
      </w:r>
      <w:r>
        <w:rPr>
          <w:rFonts w:hint="eastAsia"/>
          <w:sz w:val="24"/>
          <w:vertAlign w:val="subscript"/>
        </w:rPr>
        <w:t>R</w:t>
      </w:r>
      <w:r>
        <w:rPr>
          <w:sz w:val="24"/>
        </w:rPr>
        <w:t>—</w:t>
      </w:r>
      <w:r>
        <w:rPr>
          <w:rFonts w:hint="eastAsia"/>
          <w:sz w:val="24"/>
        </w:rPr>
        <w:t>规定参考调幅度值（可查阅被校仪器说明书），</w:t>
      </w:r>
      <w:r>
        <w:rPr>
          <w:rFonts w:hint="eastAsia"/>
          <w:sz w:val="24"/>
        </w:rPr>
        <w:t>%</w:t>
      </w:r>
      <w:r>
        <w:rPr>
          <w:rFonts w:hint="eastAsia"/>
          <w:sz w:val="24"/>
        </w:rPr>
        <w:t>。</w:t>
      </w:r>
    </w:p>
    <w:p w14:paraId="01D24A24" w14:textId="77777777" w:rsidR="00833049" w:rsidRDefault="006250D1">
      <w:pPr>
        <w:spacing w:line="360" w:lineRule="auto"/>
        <w:rPr>
          <w:sz w:val="24"/>
        </w:rPr>
      </w:pPr>
      <w:r>
        <w:rPr>
          <w:rFonts w:hint="eastAsia"/>
          <w:sz w:val="24"/>
        </w:rPr>
        <w:t>f)</w:t>
      </w:r>
      <w:r>
        <w:rPr>
          <w:rFonts w:hint="eastAsia"/>
          <w:sz w:val="24"/>
        </w:rPr>
        <w:t>按照附录</w:t>
      </w:r>
      <w:r>
        <w:rPr>
          <w:rFonts w:hint="eastAsia"/>
          <w:sz w:val="24"/>
        </w:rPr>
        <w:t>A</w:t>
      </w:r>
      <w:r>
        <w:rPr>
          <w:rFonts w:hint="eastAsia"/>
          <w:sz w:val="24"/>
        </w:rPr>
        <w:t>表</w:t>
      </w:r>
      <w:r>
        <w:rPr>
          <w:rFonts w:hint="eastAsia"/>
          <w:sz w:val="24"/>
        </w:rPr>
        <w:t>A</w:t>
      </w:r>
      <w:r>
        <w:rPr>
          <w:sz w:val="24"/>
        </w:rPr>
        <w:t>.</w:t>
      </w:r>
      <w:r>
        <w:rPr>
          <w:rFonts w:hint="eastAsia"/>
          <w:sz w:val="24"/>
        </w:rPr>
        <w:t>6.1</w:t>
      </w:r>
      <w:r>
        <w:rPr>
          <w:rFonts w:hint="eastAsia"/>
          <w:sz w:val="24"/>
        </w:rPr>
        <w:t>取点，重复本规范第</w:t>
      </w:r>
      <w:r>
        <w:rPr>
          <w:rFonts w:hint="eastAsia"/>
          <w:sz w:val="24"/>
        </w:rPr>
        <w:t>5</w:t>
      </w:r>
      <w:r>
        <w:rPr>
          <w:sz w:val="24"/>
        </w:rPr>
        <w:t>.</w:t>
      </w:r>
      <w:r>
        <w:rPr>
          <w:rFonts w:hint="eastAsia"/>
          <w:sz w:val="24"/>
        </w:rPr>
        <w:t>7.1</w:t>
      </w:r>
      <w:r>
        <w:rPr>
          <w:rFonts w:hint="eastAsia"/>
          <w:sz w:val="24"/>
        </w:rPr>
        <w:t>条中</w:t>
      </w:r>
      <w:r>
        <w:rPr>
          <w:rFonts w:hint="eastAsia"/>
          <w:sz w:val="24"/>
        </w:rPr>
        <w:t>a)~e)</w:t>
      </w:r>
      <w:r>
        <w:rPr>
          <w:rFonts w:hint="eastAsia"/>
          <w:sz w:val="24"/>
        </w:rPr>
        <w:t>的步骤操作，数据记录于附录</w:t>
      </w:r>
      <w:r>
        <w:rPr>
          <w:rFonts w:hint="eastAsia"/>
          <w:sz w:val="24"/>
        </w:rPr>
        <w:t>A</w:t>
      </w:r>
      <w:r>
        <w:rPr>
          <w:rFonts w:hint="eastAsia"/>
          <w:sz w:val="24"/>
        </w:rPr>
        <w:t>表</w:t>
      </w:r>
      <w:r>
        <w:rPr>
          <w:rFonts w:hint="eastAsia"/>
          <w:sz w:val="24"/>
        </w:rPr>
        <w:t>A.6.1</w:t>
      </w:r>
      <w:r>
        <w:rPr>
          <w:rFonts w:hint="eastAsia"/>
          <w:sz w:val="24"/>
        </w:rPr>
        <w:t>中。</w:t>
      </w:r>
    </w:p>
    <w:p w14:paraId="7B730052" w14:textId="77777777" w:rsidR="00833049" w:rsidRDefault="006250D1">
      <w:pPr>
        <w:spacing w:line="360" w:lineRule="auto"/>
        <w:rPr>
          <w:sz w:val="24"/>
        </w:rPr>
      </w:pPr>
      <w:r>
        <w:rPr>
          <w:rFonts w:hint="eastAsia"/>
          <w:sz w:val="24"/>
        </w:rPr>
        <w:t xml:space="preserve">5.7.2 </w:t>
      </w:r>
      <w:r>
        <w:rPr>
          <w:rFonts w:hint="eastAsia"/>
          <w:sz w:val="24"/>
        </w:rPr>
        <w:t>方法二直接测量法</w:t>
      </w:r>
    </w:p>
    <w:p w14:paraId="05E0414E" w14:textId="77777777" w:rsidR="00833049" w:rsidRDefault="006250D1">
      <w:pPr>
        <w:spacing w:line="360" w:lineRule="auto"/>
        <w:rPr>
          <w:sz w:val="24"/>
        </w:rPr>
      </w:pPr>
      <w:r>
        <w:rPr>
          <w:rFonts w:hint="eastAsia"/>
          <w:sz w:val="24"/>
        </w:rPr>
        <w:t xml:space="preserve">a) </w:t>
      </w:r>
      <w:r>
        <w:rPr>
          <w:sz w:val="24"/>
        </w:rPr>
        <w:t>仪器连接如图</w:t>
      </w:r>
      <w:r>
        <w:rPr>
          <w:sz w:val="24"/>
        </w:rPr>
        <w:t>1</w:t>
      </w:r>
      <w:r>
        <w:rPr>
          <w:sz w:val="24"/>
        </w:rPr>
        <w:t>所示。</w:t>
      </w:r>
    </w:p>
    <w:p w14:paraId="07360CF4" w14:textId="77777777" w:rsidR="00833049" w:rsidRDefault="006250D1">
      <w:pPr>
        <w:spacing w:line="360" w:lineRule="auto"/>
        <w:rPr>
          <w:sz w:val="24"/>
        </w:rPr>
      </w:pPr>
      <w:r>
        <w:rPr>
          <w:rFonts w:hint="eastAsia"/>
          <w:sz w:val="24"/>
        </w:rPr>
        <w:t xml:space="preserve">b) </w:t>
      </w:r>
      <w:r>
        <w:rPr>
          <w:rFonts w:hint="eastAsia"/>
          <w:sz w:val="24"/>
        </w:rPr>
        <w:t>设置被校调制度测量仪为调幅状态，检波器选择有效值检波（</w:t>
      </w:r>
      <w:r>
        <w:rPr>
          <w:rFonts w:hint="eastAsia"/>
          <w:sz w:val="24"/>
        </w:rPr>
        <w:t>RMS</w:t>
      </w:r>
      <w:r>
        <w:rPr>
          <w:rFonts w:hint="eastAsia"/>
          <w:sz w:val="24"/>
        </w:rPr>
        <w:t>），低通滤波器</w:t>
      </w:r>
      <w:r>
        <w:rPr>
          <w:rFonts w:hint="eastAsia"/>
          <w:sz w:val="24"/>
        </w:rPr>
        <w:t>3kHz</w:t>
      </w:r>
      <w:r>
        <w:rPr>
          <w:rFonts w:hint="eastAsia"/>
          <w:sz w:val="24"/>
        </w:rPr>
        <w:t>，高通滤波器</w:t>
      </w:r>
      <w:r>
        <w:rPr>
          <w:rFonts w:hint="eastAsia"/>
          <w:sz w:val="24"/>
        </w:rPr>
        <w:t>300</w:t>
      </w:r>
      <w:r>
        <w:rPr>
          <w:rFonts w:hint="eastAsia"/>
          <w:sz w:val="24"/>
        </w:rPr>
        <w:tab/>
        <w:t>Hz</w:t>
      </w:r>
      <w:r>
        <w:rPr>
          <w:rFonts w:hint="eastAsia"/>
          <w:sz w:val="24"/>
        </w:rPr>
        <w:t>。</w:t>
      </w:r>
    </w:p>
    <w:p w14:paraId="3F9BA849" w14:textId="77777777" w:rsidR="00833049" w:rsidRDefault="006250D1">
      <w:pPr>
        <w:spacing w:line="360" w:lineRule="auto"/>
        <w:rPr>
          <w:sz w:val="24"/>
        </w:rPr>
      </w:pPr>
      <w:r>
        <w:rPr>
          <w:rFonts w:hint="eastAsia"/>
          <w:sz w:val="24"/>
        </w:rPr>
        <w:t xml:space="preserve">c) </w:t>
      </w:r>
      <w:r>
        <w:rPr>
          <w:rFonts w:hint="eastAsia"/>
          <w:sz w:val="24"/>
        </w:rPr>
        <w:t>读取被校调制度测量仪的调幅值，数据记录于附录</w:t>
      </w:r>
      <w:r>
        <w:rPr>
          <w:rFonts w:hint="eastAsia"/>
          <w:sz w:val="24"/>
        </w:rPr>
        <w:t>A</w:t>
      </w:r>
      <w:r>
        <w:rPr>
          <w:rFonts w:hint="eastAsia"/>
          <w:sz w:val="24"/>
        </w:rPr>
        <w:t>表</w:t>
      </w:r>
      <w:r>
        <w:rPr>
          <w:rFonts w:hint="eastAsia"/>
          <w:sz w:val="24"/>
        </w:rPr>
        <w:t>A.6.2</w:t>
      </w:r>
      <w:r>
        <w:rPr>
          <w:rFonts w:hint="eastAsia"/>
          <w:sz w:val="24"/>
        </w:rPr>
        <w:t>中。</w:t>
      </w:r>
    </w:p>
    <w:p w14:paraId="5193C279" w14:textId="587BA71A" w:rsidR="00833049" w:rsidRDefault="006250D1">
      <w:pPr>
        <w:spacing w:beforeLines="50" w:before="156" w:afterLines="50" w:after="156"/>
        <w:outlineLvl w:val="0"/>
        <w:rPr>
          <w:sz w:val="24"/>
        </w:rPr>
      </w:pPr>
      <w:bookmarkStart w:id="40" w:name="_Toc14772"/>
      <w:r>
        <w:rPr>
          <w:rFonts w:hint="eastAsia"/>
          <w:sz w:val="24"/>
        </w:rPr>
        <w:t xml:space="preserve">5.8 </w:t>
      </w:r>
      <w:r>
        <w:rPr>
          <w:rFonts w:hint="eastAsia"/>
          <w:sz w:val="24"/>
        </w:rPr>
        <w:t>剩余调相</w:t>
      </w:r>
      <w:bookmarkEnd w:id="40"/>
    </w:p>
    <w:p w14:paraId="2C988083" w14:textId="77777777" w:rsidR="00833049" w:rsidRDefault="006250D1">
      <w:pPr>
        <w:spacing w:beforeLines="50" w:before="156" w:afterLines="50" w:after="156"/>
        <w:rPr>
          <w:sz w:val="24"/>
        </w:rPr>
      </w:pPr>
      <w:r>
        <w:rPr>
          <w:rFonts w:hint="eastAsia"/>
          <w:sz w:val="24"/>
        </w:rPr>
        <w:t xml:space="preserve">a) </w:t>
      </w:r>
      <w:r>
        <w:rPr>
          <w:sz w:val="24"/>
        </w:rPr>
        <w:t>仪器连接如图</w:t>
      </w:r>
      <w:r>
        <w:rPr>
          <w:rFonts w:hint="eastAsia"/>
          <w:sz w:val="24"/>
        </w:rPr>
        <w:t>4</w:t>
      </w:r>
      <w:r>
        <w:rPr>
          <w:sz w:val="24"/>
        </w:rPr>
        <w:t>所示。</w:t>
      </w:r>
    </w:p>
    <w:p w14:paraId="7186F249" w14:textId="77777777" w:rsidR="00833049" w:rsidRDefault="006250D1">
      <w:pPr>
        <w:spacing w:line="360" w:lineRule="auto"/>
        <w:rPr>
          <w:sz w:val="24"/>
        </w:rPr>
      </w:pPr>
      <w:r>
        <w:rPr>
          <w:rFonts w:hint="eastAsia"/>
          <w:sz w:val="24"/>
        </w:rPr>
        <w:t xml:space="preserve">b) </w:t>
      </w:r>
      <w:r>
        <w:rPr>
          <w:rFonts w:hint="eastAsia"/>
          <w:sz w:val="24"/>
        </w:rPr>
        <w:t>被校调制度测量</w:t>
      </w:r>
      <w:proofErr w:type="gramStart"/>
      <w:r>
        <w:rPr>
          <w:rFonts w:hint="eastAsia"/>
          <w:sz w:val="24"/>
        </w:rPr>
        <w:t>仪设置</w:t>
      </w:r>
      <w:proofErr w:type="gramEnd"/>
      <w:r>
        <w:rPr>
          <w:rFonts w:hint="eastAsia"/>
          <w:sz w:val="24"/>
        </w:rPr>
        <w:t>为调相相移测量功能，</w:t>
      </w:r>
      <w:r>
        <w:rPr>
          <w:rFonts w:eastAsia="Times New Roman"/>
          <w:sz w:val="24"/>
          <w:lang w:val="zh-CN"/>
        </w:rPr>
        <w:t>选择规定的滤波带宽</w:t>
      </w:r>
      <w:r>
        <w:rPr>
          <w:rFonts w:eastAsia="Times New Roman" w:hint="eastAsia"/>
          <w:sz w:val="24"/>
          <w:lang w:val="zh-CN"/>
        </w:rPr>
        <w:t>。</w:t>
      </w:r>
    </w:p>
    <w:p w14:paraId="6109CC69" w14:textId="77777777" w:rsidR="00833049" w:rsidRDefault="006250D1">
      <w:pPr>
        <w:spacing w:line="360" w:lineRule="auto"/>
        <w:rPr>
          <w:sz w:val="24"/>
        </w:rPr>
      </w:pPr>
      <w:r>
        <w:rPr>
          <w:rFonts w:hAnsi="宋体" w:hint="eastAsia"/>
          <w:bCs w:val="0"/>
          <w:sz w:val="24"/>
        </w:rPr>
        <w:t xml:space="preserve">c) </w:t>
      </w:r>
      <w:r>
        <w:rPr>
          <w:rFonts w:hint="eastAsia"/>
          <w:sz w:val="24"/>
        </w:rPr>
        <w:t>按附录</w:t>
      </w:r>
      <w:r>
        <w:rPr>
          <w:rFonts w:hint="eastAsia"/>
          <w:sz w:val="24"/>
        </w:rPr>
        <w:t>A</w:t>
      </w:r>
      <w:r>
        <w:rPr>
          <w:rFonts w:hint="eastAsia"/>
          <w:sz w:val="24"/>
        </w:rPr>
        <w:t>表</w:t>
      </w:r>
      <w:r>
        <w:rPr>
          <w:rFonts w:hint="eastAsia"/>
          <w:sz w:val="24"/>
        </w:rPr>
        <w:t>A.7</w:t>
      </w:r>
      <w:r>
        <w:rPr>
          <w:rFonts w:hint="eastAsia"/>
          <w:sz w:val="24"/>
        </w:rPr>
        <w:t>“载波频率”一栏中要求设置标准调制信号发生器的输出频率，输出电平设置为</w:t>
      </w:r>
      <w:r>
        <w:rPr>
          <w:rFonts w:hint="eastAsia"/>
          <w:sz w:val="24"/>
        </w:rPr>
        <w:t>0dBm</w:t>
      </w:r>
      <w:r>
        <w:rPr>
          <w:rFonts w:hint="eastAsia"/>
          <w:sz w:val="24"/>
        </w:rPr>
        <w:t>（或被校调制度测量</w:t>
      </w:r>
      <w:proofErr w:type="gramStart"/>
      <w:r>
        <w:rPr>
          <w:rFonts w:hint="eastAsia"/>
          <w:sz w:val="24"/>
        </w:rPr>
        <w:t>仪技术</w:t>
      </w:r>
      <w:proofErr w:type="gramEnd"/>
      <w:r>
        <w:rPr>
          <w:rFonts w:hint="eastAsia"/>
          <w:sz w:val="24"/>
        </w:rPr>
        <w:t>说明书要求的其他值）。</w:t>
      </w:r>
    </w:p>
    <w:p w14:paraId="4FF3B594" w14:textId="77777777" w:rsidR="00833049" w:rsidRDefault="006250D1">
      <w:pPr>
        <w:spacing w:line="360" w:lineRule="auto"/>
        <w:rPr>
          <w:sz w:val="24"/>
        </w:rPr>
      </w:pPr>
      <w:r>
        <w:rPr>
          <w:rFonts w:hint="eastAsia"/>
          <w:sz w:val="24"/>
        </w:rPr>
        <w:t xml:space="preserve">d) </w:t>
      </w:r>
      <w:proofErr w:type="gramStart"/>
      <w:r>
        <w:rPr>
          <w:rFonts w:hint="eastAsia"/>
          <w:sz w:val="24"/>
        </w:rPr>
        <w:t>置标准</w:t>
      </w:r>
      <w:proofErr w:type="gramEnd"/>
      <w:r>
        <w:rPr>
          <w:rFonts w:hint="eastAsia"/>
          <w:sz w:val="24"/>
        </w:rPr>
        <w:t>调制信号发生器为调相状态，调制频率为</w:t>
      </w:r>
      <w:r>
        <w:rPr>
          <w:rFonts w:hint="eastAsia"/>
          <w:sz w:val="24"/>
        </w:rPr>
        <w:t>1kHz</w:t>
      </w:r>
      <w:r>
        <w:rPr>
          <w:rFonts w:hint="eastAsia"/>
          <w:sz w:val="24"/>
        </w:rPr>
        <w:t>，调整调相相移值，使被校调制度测量仪在最低量程指到满度</w:t>
      </w:r>
      <w:r>
        <w:rPr>
          <w:rFonts w:hint="eastAsia"/>
          <w:i/>
          <w:iCs/>
          <w:sz w:val="24"/>
        </w:rPr>
        <w:t>P</w:t>
      </w:r>
      <w:r>
        <w:rPr>
          <w:rFonts w:hint="eastAsia"/>
          <w:sz w:val="24"/>
          <w:vertAlign w:val="subscript"/>
        </w:rPr>
        <w:t>F1</w:t>
      </w:r>
      <w:r>
        <w:rPr>
          <w:rFonts w:hint="eastAsia"/>
          <w:sz w:val="24"/>
        </w:rPr>
        <w:t>，用失真度测量仪的电压表测量解调输出电压</w:t>
      </w:r>
      <w:r>
        <w:rPr>
          <w:rFonts w:hint="eastAsia"/>
          <w:i/>
          <w:iCs/>
          <w:sz w:val="24"/>
        </w:rPr>
        <w:t>U</w:t>
      </w:r>
      <w:r>
        <w:rPr>
          <w:rFonts w:hint="eastAsia"/>
          <w:sz w:val="24"/>
          <w:vertAlign w:val="subscript"/>
        </w:rPr>
        <w:t>F3</w:t>
      </w:r>
      <w:r>
        <w:rPr>
          <w:rFonts w:hint="eastAsia"/>
          <w:sz w:val="24"/>
        </w:rPr>
        <w:t>。然后改用无调制载波信号，再测量解调输出电压</w:t>
      </w:r>
      <w:r>
        <w:rPr>
          <w:rFonts w:hint="eastAsia"/>
          <w:i/>
          <w:iCs/>
          <w:sz w:val="24"/>
        </w:rPr>
        <w:t>U</w:t>
      </w:r>
      <w:r>
        <w:rPr>
          <w:rFonts w:hint="eastAsia"/>
          <w:sz w:val="24"/>
          <w:vertAlign w:val="subscript"/>
        </w:rPr>
        <w:t>N3</w:t>
      </w:r>
      <w:r>
        <w:rPr>
          <w:rFonts w:hint="eastAsia"/>
          <w:sz w:val="24"/>
        </w:rPr>
        <w:t>。</w:t>
      </w:r>
    </w:p>
    <w:p w14:paraId="5389DC03" w14:textId="77777777" w:rsidR="00833049" w:rsidRDefault="006250D1">
      <w:pPr>
        <w:spacing w:line="360" w:lineRule="auto"/>
        <w:jc w:val="left"/>
        <w:rPr>
          <w:sz w:val="24"/>
        </w:rPr>
      </w:pPr>
      <w:r>
        <w:rPr>
          <w:rFonts w:hint="eastAsia"/>
          <w:sz w:val="24"/>
        </w:rPr>
        <w:t xml:space="preserve">e) </w:t>
      </w:r>
      <w:r>
        <w:rPr>
          <w:rFonts w:hint="eastAsia"/>
          <w:sz w:val="24"/>
        </w:rPr>
        <w:t>被调制度测量仪的剩余调相的示值按式（</w:t>
      </w:r>
      <w:r>
        <w:rPr>
          <w:rFonts w:hint="eastAsia"/>
          <w:sz w:val="24"/>
        </w:rPr>
        <w:t>14</w:t>
      </w:r>
      <w:r>
        <w:rPr>
          <w:rFonts w:hint="eastAsia"/>
          <w:sz w:val="24"/>
        </w:rPr>
        <w:t>）计算：</w:t>
      </w:r>
    </w:p>
    <w:p w14:paraId="6ACA327C" w14:textId="77777777" w:rsidR="00833049" w:rsidRDefault="00A0564E">
      <w:pPr>
        <w:spacing w:line="360" w:lineRule="auto"/>
        <w:ind w:right="960"/>
        <w:jc w:val="center"/>
        <w:rPr>
          <w:sz w:val="24"/>
        </w:rPr>
      </w:pPr>
      <m:oMath>
        <m:sSub>
          <m:sSubPr>
            <m:ctrlPr>
              <w:rPr>
                <w:rFonts w:ascii="Cambria Math" w:hAnsi="Cambria Math"/>
                <w:sz w:val="24"/>
              </w:rPr>
            </m:ctrlPr>
          </m:sSubPr>
          <m:e>
            <m:r>
              <w:rPr>
                <w:rFonts w:ascii="Cambria Math" w:hAnsi="Cambria Math"/>
                <w:sz w:val="24"/>
              </w:rPr>
              <m:t>∆P</m:t>
            </m:r>
          </m:e>
          <m:sub>
            <m:r>
              <m:rPr>
                <m:sty m:val="p"/>
              </m:rPr>
              <w:rPr>
                <w:rFonts w:ascii="Cambria Math" w:hAnsi="Cambria Math"/>
                <w:sz w:val="24"/>
              </w:rPr>
              <m:t>N1</m:t>
            </m:r>
          </m:sub>
        </m:sSub>
        <m:r>
          <m:rPr>
            <m:sty m:val="p"/>
          </m:rPr>
          <w:rPr>
            <w:rFonts w:ascii="Cambria Math" w:hAnsi="Cambria Math"/>
            <w:sz w:val="24"/>
          </w:rPr>
          <m:t>=</m:t>
        </m:r>
        <m:f>
          <m:fPr>
            <m:ctrlPr>
              <w:rPr>
                <w:rFonts w:ascii="Cambria Math" w:hAnsi="Cambria Math"/>
                <w:sz w:val="24"/>
              </w:rPr>
            </m:ctrlPr>
          </m:fPr>
          <m:num>
            <m:sSub>
              <m:sSubPr>
                <m:ctrlPr>
                  <w:rPr>
                    <w:rFonts w:ascii="Cambria Math" w:hAnsi="Cambria Math"/>
                    <w:sz w:val="24"/>
                  </w:rPr>
                </m:ctrlPr>
              </m:sSubPr>
              <m:e>
                <m:r>
                  <w:rPr>
                    <w:rFonts w:ascii="Cambria Math" w:hAnsi="Cambria Math"/>
                    <w:sz w:val="24"/>
                  </w:rPr>
                  <m:t>U</m:t>
                </m:r>
              </m:e>
              <m:sub>
                <m:r>
                  <m:rPr>
                    <m:sty m:val="p"/>
                  </m:rPr>
                  <w:rPr>
                    <w:rFonts w:ascii="Cambria Math" w:hAnsi="Cambria Math"/>
                    <w:sz w:val="24"/>
                  </w:rPr>
                  <m:t>N3</m:t>
                </m:r>
              </m:sub>
            </m:sSub>
          </m:num>
          <m:den>
            <m:sSub>
              <m:sSubPr>
                <m:ctrlPr>
                  <w:rPr>
                    <w:rFonts w:ascii="Cambria Math" w:hAnsi="Cambria Math"/>
                    <w:i/>
                    <w:iCs/>
                    <w:sz w:val="24"/>
                  </w:rPr>
                </m:ctrlPr>
              </m:sSubPr>
              <m:e>
                <m:r>
                  <w:rPr>
                    <w:rFonts w:ascii="Cambria Math" w:hAnsi="Cambria Math"/>
                    <w:sz w:val="24"/>
                  </w:rPr>
                  <m:t>U</m:t>
                </m:r>
              </m:e>
              <m:sub>
                <m:r>
                  <m:rPr>
                    <m:sty m:val="p"/>
                  </m:rPr>
                  <w:rPr>
                    <w:rFonts w:ascii="Cambria Math" w:hAnsi="Cambria Math"/>
                    <w:sz w:val="24"/>
                  </w:rPr>
                  <m:t>F3</m:t>
                </m:r>
              </m:sub>
            </m:sSub>
          </m:den>
        </m:f>
        <m:r>
          <m:rPr>
            <m:sty m:val="p"/>
          </m:rPr>
          <w:rPr>
            <w:rFonts w:ascii="Cambria Math" w:hAnsi="Cambria Math"/>
            <w:sz w:val="24"/>
          </w:rPr>
          <m:t>×∆</m:t>
        </m:r>
        <m:sSub>
          <m:sSubPr>
            <m:ctrlPr>
              <w:rPr>
                <w:rFonts w:ascii="Cambria Math" w:hAnsi="Cambria Math"/>
                <w:sz w:val="24"/>
              </w:rPr>
            </m:ctrlPr>
          </m:sSubPr>
          <m:e>
            <m:r>
              <w:rPr>
                <w:rFonts w:ascii="Cambria Math" w:hAnsi="Cambria Math"/>
                <w:sz w:val="24"/>
              </w:rPr>
              <m:t>P</m:t>
            </m:r>
          </m:e>
          <m:sub>
            <m:r>
              <m:rPr>
                <m:sty m:val="p"/>
              </m:rPr>
              <w:rPr>
                <w:rFonts w:ascii="Cambria Math" w:hAnsi="Cambria Math"/>
                <w:sz w:val="24"/>
              </w:rPr>
              <m:t>F1</m:t>
            </m:r>
          </m:sub>
        </m:sSub>
      </m:oMath>
      <w:r w:rsidR="006250D1">
        <w:rPr>
          <w:sz w:val="24"/>
        </w:rPr>
        <w:t xml:space="preserve">    </w:t>
      </w:r>
      <w:r w:rsidR="006250D1">
        <w:rPr>
          <w:rFonts w:hint="eastAsia"/>
          <w:sz w:val="24"/>
        </w:rPr>
        <w:t xml:space="preserve">           </w:t>
      </w:r>
      <w:r w:rsidR="006250D1">
        <w:rPr>
          <w:sz w:val="24"/>
        </w:rPr>
        <w:t xml:space="preserve">  </w:t>
      </w:r>
      <w:r w:rsidR="006250D1">
        <w:rPr>
          <w:rFonts w:hint="eastAsia"/>
          <w:sz w:val="24"/>
        </w:rPr>
        <w:t>（</w:t>
      </w:r>
      <w:r w:rsidR="006250D1">
        <w:rPr>
          <w:rFonts w:hint="eastAsia"/>
          <w:sz w:val="24"/>
        </w:rPr>
        <w:t>14</w:t>
      </w:r>
      <w:r w:rsidR="006250D1">
        <w:rPr>
          <w:rFonts w:hint="eastAsia"/>
          <w:sz w:val="24"/>
        </w:rPr>
        <w:t>）</w:t>
      </w:r>
      <w:r w:rsidR="006250D1">
        <w:rPr>
          <w:rFonts w:hint="eastAsia"/>
          <w:sz w:val="24"/>
        </w:rPr>
        <w:t xml:space="preserve">               </w:t>
      </w:r>
      <w:r w:rsidR="006250D1">
        <w:rPr>
          <w:sz w:val="24"/>
        </w:rPr>
        <w:t xml:space="preserve">   </w:t>
      </w:r>
    </w:p>
    <w:p w14:paraId="56F45FB3" w14:textId="77777777" w:rsidR="0034293A" w:rsidRDefault="006250D1">
      <w:pPr>
        <w:spacing w:line="360" w:lineRule="auto"/>
        <w:ind w:firstLineChars="200" w:firstLine="480"/>
        <w:rPr>
          <w:sz w:val="24"/>
        </w:rPr>
      </w:pPr>
      <w:r>
        <w:rPr>
          <w:rFonts w:hint="eastAsia"/>
          <w:sz w:val="24"/>
        </w:rPr>
        <w:t>式中：</w:t>
      </w:r>
    </w:p>
    <w:p w14:paraId="69FF9F41" w14:textId="6E087EC6" w:rsidR="00833049" w:rsidRDefault="006250D1">
      <w:pPr>
        <w:spacing w:line="360" w:lineRule="auto"/>
        <w:ind w:firstLineChars="200" w:firstLine="480"/>
        <w:rPr>
          <w:sz w:val="24"/>
        </w:rPr>
      </w:pPr>
      <w:r>
        <w:rPr>
          <w:rFonts w:eastAsia="仿宋"/>
          <w:sz w:val="24"/>
        </w:rPr>
        <w:t>Δ</w:t>
      </w:r>
      <w:r>
        <w:rPr>
          <w:rFonts w:hint="eastAsia"/>
          <w:i/>
          <w:iCs/>
          <w:sz w:val="24"/>
        </w:rPr>
        <w:t>P</w:t>
      </w:r>
      <w:r>
        <w:rPr>
          <w:rFonts w:hint="eastAsia"/>
          <w:sz w:val="24"/>
          <w:vertAlign w:val="subscript"/>
        </w:rPr>
        <w:t>N1</w:t>
      </w:r>
      <w:r>
        <w:rPr>
          <w:sz w:val="24"/>
        </w:rPr>
        <w:t>—</w:t>
      </w:r>
      <w:r>
        <w:rPr>
          <w:rFonts w:hint="eastAsia"/>
          <w:sz w:val="24"/>
        </w:rPr>
        <w:t>剩余调相的示值，</w:t>
      </w:r>
      <w:r>
        <w:rPr>
          <w:rFonts w:hint="eastAsia"/>
          <w:sz w:val="24"/>
        </w:rPr>
        <w:t>rad</w:t>
      </w:r>
      <w:r>
        <w:rPr>
          <w:rFonts w:hint="eastAsia"/>
          <w:sz w:val="24"/>
        </w:rPr>
        <w:t>；</w:t>
      </w:r>
    </w:p>
    <w:p w14:paraId="0E8D6326" w14:textId="1AC6814A" w:rsidR="00833049" w:rsidRDefault="006250D1">
      <w:pPr>
        <w:spacing w:line="360" w:lineRule="auto"/>
        <w:rPr>
          <w:sz w:val="24"/>
        </w:rPr>
      </w:pPr>
      <w:r>
        <w:rPr>
          <w:rFonts w:hint="eastAsia"/>
          <w:sz w:val="24"/>
        </w:rPr>
        <w:t xml:space="preserve">    </w:t>
      </w:r>
      <w:r>
        <w:rPr>
          <w:rFonts w:hint="eastAsia"/>
          <w:i/>
          <w:iCs/>
          <w:sz w:val="24"/>
        </w:rPr>
        <w:t>U</w:t>
      </w:r>
      <w:r>
        <w:rPr>
          <w:rFonts w:hint="eastAsia"/>
          <w:sz w:val="24"/>
          <w:vertAlign w:val="subscript"/>
        </w:rPr>
        <w:t>N3</w:t>
      </w:r>
      <w:proofErr w:type="gramStart"/>
      <w:r>
        <w:rPr>
          <w:sz w:val="24"/>
        </w:rPr>
        <w:t>—</w:t>
      </w:r>
      <w:r>
        <w:rPr>
          <w:rFonts w:hint="eastAsia"/>
          <w:sz w:val="24"/>
        </w:rPr>
        <w:t>无调制</w:t>
      </w:r>
      <w:proofErr w:type="gramEnd"/>
      <w:r>
        <w:rPr>
          <w:rFonts w:hint="eastAsia"/>
          <w:sz w:val="24"/>
        </w:rPr>
        <w:t>信号解调后输出的电压值，</w:t>
      </w:r>
      <w:r>
        <w:rPr>
          <w:rFonts w:hint="eastAsia"/>
          <w:sz w:val="24"/>
        </w:rPr>
        <w:t>mV</w:t>
      </w:r>
      <w:r>
        <w:rPr>
          <w:rFonts w:hint="eastAsia"/>
          <w:sz w:val="24"/>
        </w:rPr>
        <w:t>；</w:t>
      </w:r>
    </w:p>
    <w:p w14:paraId="612156CF" w14:textId="77777777" w:rsidR="00833049" w:rsidRDefault="006250D1" w:rsidP="00662672">
      <w:pPr>
        <w:spacing w:line="360" w:lineRule="auto"/>
        <w:ind w:firstLineChars="200" w:firstLine="480"/>
        <w:rPr>
          <w:sz w:val="24"/>
        </w:rPr>
      </w:pPr>
      <w:r>
        <w:rPr>
          <w:rFonts w:hint="eastAsia"/>
          <w:i/>
          <w:iCs/>
          <w:sz w:val="24"/>
        </w:rPr>
        <w:t>U</w:t>
      </w:r>
      <w:r>
        <w:rPr>
          <w:rFonts w:hint="eastAsia"/>
          <w:sz w:val="24"/>
          <w:vertAlign w:val="subscript"/>
        </w:rPr>
        <w:t>F3</w:t>
      </w:r>
      <w:r>
        <w:rPr>
          <w:sz w:val="24"/>
        </w:rPr>
        <w:t>—</w:t>
      </w:r>
      <w:r>
        <w:rPr>
          <w:rFonts w:hint="eastAsia"/>
          <w:sz w:val="24"/>
        </w:rPr>
        <w:t>有调制信号解调后输出的电压值，</w:t>
      </w:r>
      <w:r>
        <w:rPr>
          <w:rFonts w:hint="eastAsia"/>
          <w:sz w:val="24"/>
        </w:rPr>
        <w:t>mV</w:t>
      </w:r>
      <w:r>
        <w:rPr>
          <w:rFonts w:hint="eastAsia"/>
          <w:sz w:val="24"/>
        </w:rPr>
        <w:t>；</w:t>
      </w:r>
    </w:p>
    <w:p w14:paraId="570C3145" w14:textId="77777777" w:rsidR="00833049" w:rsidRDefault="006250D1" w:rsidP="00662672">
      <w:pPr>
        <w:spacing w:line="360" w:lineRule="auto"/>
        <w:ind w:firstLineChars="200" w:firstLine="480"/>
        <w:rPr>
          <w:sz w:val="24"/>
        </w:rPr>
      </w:pPr>
      <w:r>
        <w:rPr>
          <w:rFonts w:eastAsia="仿宋"/>
          <w:sz w:val="24"/>
        </w:rPr>
        <w:t>Δ</w:t>
      </w:r>
      <w:r>
        <w:rPr>
          <w:rFonts w:hint="eastAsia"/>
          <w:i/>
          <w:iCs/>
          <w:sz w:val="24"/>
        </w:rPr>
        <w:t>P</w:t>
      </w:r>
      <w:r>
        <w:rPr>
          <w:rFonts w:hint="eastAsia"/>
          <w:sz w:val="24"/>
          <w:vertAlign w:val="subscript"/>
        </w:rPr>
        <w:t>F1</w:t>
      </w:r>
      <w:r>
        <w:rPr>
          <w:sz w:val="24"/>
        </w:rPr>
        <w:t>—</w:t>
      </w:r>
      <w:r>
        <w:rPr>
          <w:rFonts w:hint="eastAsia"/>
          <w:sz w:val="24"/>
        </w:rPr>
        <w:t>被校准仪器在最低量程的满度值，</w:t>
      </w:r>
      <w:r>
        <w:rPr>
          <w:rFonts w:hint="eastAsia"/>
          <w:sz w:val="24"/>
        </w:rPr>
        <w:t>rad</w:t>
      </w:r>
      <w:r>
        <w:rPr>
          <w:rFonts w:hint="eastAsia"/>
          <w:sz w:val="24"/>
        </w:rPr>
        <w:t>。</w:t>
      </w:r>
    </w:p>
    <w:p w14:paraId="09CAF764" w14:textId="77777777" w:rsidR="00833049" w:rsidRDefault="006250D1">
      <w:pPr>
        <w:spacing w:line="400" w:lineRule="exact"/>
        <w:ind w:firstLineChars="200" w:firstLine="480"/>
        <w:rPr>
          <w:rFonts w:eastAsia="Times New Roman"/>
          <w:sz w:val="24"/>
          <w:lang w:val="zh-CN"/>
        </w:rPr>
      </w:pPr>
      <w:r>
        <w:rPr>
          <w:rFonts w:eastAsia="Times New Roman"/>
          <w:sz w:val="24"/>
          <w:lang w:val="zh-CN"/>
        </w:rPr>
        <w:t>若剩余调</w:t>
      </w:r>
      <w:r>
        <w:rPr>
          <w:rFonts w:hint="eastAsia"/>
          <w:sz w:val="24"/>
        </w:rPr>
        <w:t>相</w:t>
      </w:r>
      <w:r>
        <w:rPr>
          <w:rFonts w:eastAsia="Times New Roman"/>
          <w:sz w:val="24"/>
          <w:lang w:val="zh-CN"/>
        </w:rPr>
        <w:t>以信噪比（dB）形式给出时，按式（</w:t>
      </w:r>
      <w:r>
        <w:rPr>
          <w:rFonts w:hint="eastAsia"/>
          <w:sz w:val="24"/>
        </w:rPr>
        <w:t>15</w:t>
      </w:r>
      <w:r>
        <w:rPr>
          <w:rFonts w:eastAsia="Times New Roman"/>
          <w:sz w:val="24"/>
          <w:lang w:val="zh-CN"/>
        </w:rPr>
        <w:t>）计算剩余调频R</w:t>
      </w:r>
      <w:proofErr w:type="spellStart"/>
      <w:r>
        <w:rPr>
          <w:rFonts w:hint="eastAsia"/>
          <w:sz w:val="24"/>
          <w:vertAlign w:val="subscript"/>
        </w:rPr>
        <w:t>sm</w:t>
      </w:r>
      <w:proofErr w:type="spellEnd"/>
      <w:r>
        <w:rPr>
          <w:rFonts w:eastAsia="Times New Roman"/>
          <w:sz w:val="24"/>
          <w:lang w:val="zh-CN"/>
        </w:rPr>
        <w:t>。</w:t>
      </w:r>
    </w:p>
    <w:p w14:paraId="4A816A34" w14:textId="10C205A9" w:rsidR="00833049" w:rsidRDefault="00A0564E">
      <w:pPr>
        <w:spacing w:line="360" w:lineRule="auto"/>
        <w:jc w:val="center"/>
        <w:rPr>
          <w:rFonts w:hAnsi="Cambria Math"/>
          <w:sz w:val="24"/>
        </w:rPr>
      </w:pPr>
      <m:oMath>
        <m:sSub>
          <m:sSubPr>
            <m:ctrlPr>
              <w:rPr>
                <w:rFonts w:ascii="Cambria Math" w:hAnsi="Cambria Math"/>
                <w:i/>
                <w:sz w:val="24"/>
              </w:rPr>
            </m:ctrlPr>
          </m:sSubPr>
          <m:e>
            <m:r>
              <w:rPr>
                <w:rFonts w:ascii="Cambria Math" w:hAnsi="Cambria Math"/>
                <w:sz w:val="24"/>
              </w:rPr>
              <m:t>R</m:t>
            </m:r>
          </m:e>
          <m:sub>
            <m:r>
              <m:rPr>
                <m:sty m:val="p"/>
              </m:rPr>
              <w:rPr>
                <w:rFonts w:ascii="Cambria Math" w:hAnsi="Cambria Math"/>
                <w:sz w:val="24"/>
              </w:rPr>
              <m:t>sp</m:t>
            </m:r>
          </m:sub>
        </m:sSub>
        <m:r>
          <w:rPr>
            <w:rFonts w:ascii="Cambria Math" w:hAnsi="Cambria Math"/>
            <w:sz w:val="24"/>
          </w:rPr>
          <m:t>=20</m:t>
        </m:r>
        <m:r>
          <m:rPr>
            <m:sty m:val="p"/>
          </m:rPr>
          <w:rPr>
            <w:rFonts w:ascii="Cambria Math" w:hAnsi="Cambria Math"/>
            <w:sz w:val="24"/>
          </w:rPr>
          <m:t>log</m:t>
        </m:r>
        <m:d>
          <m:dPr>
            <m:ctrlPr>
              <w:rPr>
                <w:rFonts w:ascii="Cambria Math" w:hAnsi="Cambria Math"/>
                <w:i/>
                <w:sz w:val="24"/>
              </w:rPr>
            </m:ctrlPr>
          </m:dPr>
          <m:e>
            <m:f>
              <m:fPr>
                <m:ctrlPr>
                  <w:rPr>
                    <w:rFonts w:ascii="Cambria Math" w:hAnsi="Cambria Math"/>
                    <w:i/>
                    <w:sz w:val="24"/>
                  </w:rPr>
                </m:ctrlPr>
              </m:fPr>
              <m:num>
                <m:sSub>
                  <m:sSubPr>
                    <m:ctrlPr>
                      <w:rPr>
                        <w:rFonts w:ascii="Cambria Math" w:hAnsi="Cambria Math"/>
                        <w:i/>
                        <w:sz w:val="24"/>
                      </w:rPr>
                    </m:ctrlPr>
                  </m:sSubPr>
                  <m:e>
                    <m:r>
                      <w:rPr>
                        <w:rFonts w:ascii="Cambria Math" w:hAnsi="Cambria Math"/>
                        <w:sz w:val="24"/>
                      </w:rPr>
                      <m:t>U</m:t>
                    </m:r>
                  </m:e>
                  <m:sub>
                    <m:r>
                      <w:rPr>
                        <w:rFonts w:ascii="Cambria Math" w:hAnsi="Cambria Math"/>
                        <w:sz w:val="24"/>
                      </w:rPr>
                      <m:t>N3</m:t>
                    </m:r>
                  </m:sub>
                </m:sSub>
              </m:num>
              <m:den>
                <m:sSub>
                  <m:sSubPr>
                    <m:ctrlPr>
                      <w:rPr>
                        <w:rFonts w:ascii="Cambria Math" w:hAnsi="Cambria Math"/>
                        <w:i/>
                        <w:sz w:val="24"/>
                      </w:rPr>
                    </m:ctrlPr>
                  </m:sSubPr>
                  <m:e>
                    <m:r>
                      <w:rPr>
                        <w:rFonts w:ascii="Cambria Math" w:hAnsi="Cambria Math"/>
                        <w:sz w:val="24"/>
                      </w:rPr>
                      <m:t>U</m:t>
                    </m:r>
                  </m:e>
                  <m:sub>
                    <m:r>
                      <w:rPr>
                        <w:rFonts w:ascii="Cambria Math" w:hAnsi="Cambria Math"/>
                        <w:sz w:val="24"/>
                      </w:rPr>
                      <m:t>R</m:t>
                    </m:r>
                  </m:sub>
                </m:sSub>
              </m:den>
            </m:f>
          </m:e>
        </m:d>
      </m:oMath>
      <w:r w:rsidR="006250D1">
        <w:rPr>
          <w:rFonts w:hAnsi="Cambria Math" w:hint="eastAsia"/>
          <w:sz w:val="24"/>
        </w:rPr>
        <w:t xml:space="preserve">          </w:t>
      </w:r>
      <w:r w:rsidR="006250D1">
        <w:rPr>
          <w:rFonts w:hAnsi="Cambria Math" w:hint="eastAsia"/>
          <w:sz w:val="24"/>
        </w:rPr>
        <w:t>（</w:t>
      </w:r>
      <w:r w:rsidR="006250D1">
        <w:rPr>
          <w:rFonts w:hAnsi="Cambria Math" w:hint="eastAsia"/>
          <w:sz w:val="24"/>
        </w:rPr>
        <w:t>15</w:t>
      </w:r>
      <w:r w:rsidR="006250D1">
        <w:rPr>
          <w:rFonts w:hAnsi="Cambria Math" w:hint="eastAsia"/>
          <w:sz w:val="24"/>
        </w:rPr>
        <w:t>）</w:t>
      </w:r>
    </w:p>
    <w:p w14:paraId="53E68A63" w14:textId="77777777" w:rsidR="0034293A" w:rsidRDefault="006250D1">
      <w:pPr>
        <w:spacing w:line="360" w:lineRule="auto"/>
        <w:ind w:firstLineChars="200" w:firstLine="480"/>
        <w:rPr>
          <w:sz w:val="24"/>
        </w:rPr>
      </w:pPr>
      <w:r>
        <w:rPr>
          <w:rFonts w:hint="eastAsia"/>
          <w:sz w:val="24"/>
        </w:rPr>
        <w:t>式中：</w:t>
      </w:r>
    </w:p>
    <w:p w14:paraId="61D4338A" w14:textId="54296A79" w:rsidR="00833049" w:rsidRDefault="006250D1">
      <w:pPr>
        <w:spacing w:line="360" w:lineRule="auto"/>
        <w:ind w:firstLineChars="200" w:firstLine="480"/>
        <w:rPr>
          <w:sz w:val="24"/>
        </w:rPr>
      </w:pPr>
      <w:proofErr w:type="spellStart"/>
      <w:r>
        <w:rPr>
          <w:rFonts w:hint="eastAsia"/>
          <w:i/>
          <w:iCs/>
          <w:sz w:val="24"/>
        </w:rPr>
        <w:t>R</w:t>
      </w:r>
      <w:r>
        <w:rPr>
          <w:rFonts w:hint="eastAsia"/>
          <w:sz w:val="24"/>
          <w:vertAlign w:val="subscript"/>
        </w:rPr>
        <w:t>sp</w:t>
      </w:r>
      <w:proofErr w:type="spellEnd"/>
      <w:r>
        <w:rPr>
          <w:sz w:val="24"/>
        </w:rPr>
        <w:t>—</w:t>
      </w:r>
      <w:r>
        <w:rPr>
          <w:rFonts w:hint="eastAsia"/>
          <w:sz w:val="24"/>
        </w:rPr>
        <w:t>剩余调相的示值，</w:t>
      </w:r>
      <w:r>
        <w:rPr>
          <w:rFonts w:hint="eastAsia"/>
          <w:sz w:val="24"/>
        </w:rPr>
        <w:t>dB</w:t>
      </w:r>
      <w:r>
        <w:rPr>
          <w:rFonts w:hint="eastAsia"/>
          <w:sz w:val="24"/>
        </w:rPr>
        <w:t>；</w:t>
      </w:r>
    </w:p>
    <w:p w14:paraId="24CA2F7E" w14:textId="4C5ABC7D" w:rsidR="00833049" w:rsidRDefault="006250D1">
      <w:pPr>
        <w:spacing w:line="360" w:lineRule="auto"/>
        <w:rPr>
          <w:sz w:val="24"/>
        </w:rPr>
      </w:pPr>
      <w:r>
        <w:rPr>
          <w:rFonts w:hint="eastAsia"/>
          <w:sz w:val="24"/>
        </w:rPr>
        <w:lastRenderedPageBreak/>
        <w:t xml:space="preserve">    </w:t>
      </w:r>
      <w:r>
        <w:rPr>
          <w:rFonts w:hint="eastAsia"/>
          <w:i/>
          <w:iCs/>
          <w:sz w:val="24"/>
        </w:rPr>
        <w:t>U</w:t>
      </w:r>
      <w:r>
        <w:rPr>
          <w:rFonts w:hint="eastAsia"/>
          <w:sz w:val="24"/>
          <w:vertAlign w:val="subscript"/>
        </w:rPr>
        <w:t>N3</w:t>
      </w:r>
      <w:proofErr w:type="gramStart"/>
      <w:r>
        <w:rPr>
          <w:sz w:val="24"/>
        </w:rPr>
        <w:t>—</w:t>
      </w:r>
      <w:r>
        <w:rPr>
          <w:rFonts w:hint="eastAsia"/>
          <w:sz w:val="24"/>
        </w:rPr>
        <w:t>无调制</w:t>
      </w:r>
      <w:proofErr w:type="gramEnd"/>
      <w:r>
        <w:rPr>
          <w:rFonts w:hint="eastAsia"/>
          <w:sz w:val="24"/>
        </w:rPr>
        <w:t>信号解调后输出的电压值，</w:t>
      </w:r>
      <w:r>
        <w:rPr>
          <w:rFonts w:hint="eastAsia"/>
          <w:sz w:val="24"/>
        </w:rPr>
        <w:t>mV</w:t>
      </w:r>
      <w:r>
        <w:rPr>
          <w:rFonts w:hint="eastAsia"/>
          <w:sz w:val="24"/>
        </w:rPr>
        <w:t>；</w:t>
      </w:r>
    </w:p>
    <w:p w14:paraId="7B8CC000" w14:textId="77777777" w:rsidR="00833049" w:rsidRDefault="006250D1" w:rsidP="00662672">
      <w:pPr>
        <w:spacing w:line="360" w:lineRule="auto"/>
        <w:ind w:firstLineChars="200" w:firstLine="480"/>
        <w:rPr>
          <w:sz w:val="24"/>
        </w:rPr>
      </w:pPr>
      <w:r>
        <w:rPr>
          <w:rFonts w:hint="eastAsia"/>
          <w:i/>
          <w:iCs/>
          <w:sz w:val="24"/>
        </w:rPr>
        <w:t>U</w:t>
      </w:r>
      <w:r>
        <w:rPr>
          <w:rFonts w:hint="eastAsia"/>
          <w:sz w:val="24"/>
          <w:vertAlign w:val="subscript"/>
        </w:rPr>
        <w:t>R</w:t>
      </w:r>
      <w:r>
        <w:rPr>
          <w:sz w:val="24"/>
        </w:rPr>
        <w:t>—</w:t>
      </w:r>
      <w:r>
        <w:rPr>
          <w:rFonts w:hint="eastAsia"/>
          <w:sz w:val="24"/>
        </w:rPr>
        <w:t>规定参考相移下解调后输出的电压值（值的大小可查阅被校仪器说明书），</w:t>
      </w:r>
      <w:r>
        <w:rPr>
          <w:rFonts w:hint="eastAsia"/>
          <w:sz w:val="24"/>
        </w:rPr>
        <w:t>mV</w:t>
      </w:r>
      <w:r>
        <w:rPr>
          <w:rFonts w:hint="eastAsia"/>
          <w:sz w:val="24"/>
        </w:rPr>
        <w:t>。</w:t>
      </w:r>
    </w:p>
    <w:p w14:paraId="61AEA7EC" w14:textId="77777777" w:rsidR="00833049" w:rsidRDefault="006250D1">
      <w:pPr>
        <w:spacing w:line="400" w:lineRule="exact"/>
        <w:ind w:firstLineChars="200" w:firstLine="480"/>
        <w:rPr>
          <w:sz w:val="24"/>
        </w:rPr>
      </w:pPr>
      <w:r>
        <w:rPr>
          <w:rFonts w:hint="eastAsia"/>
          <w:sz w:val="24"/>
        </w:rPr>
        <w:t>注：被校调制度测量</w:t>
      </w:r>
      <w:proofErr w:type="gramStart"/>
      <w:r>
        <w:rPr>
          <w:rFonts w:hint="eastAsia"/>
          <w:sz w:val="24"/>
        </w:rPr>
        <w:t>仪没有</w:t>
      </w:r>
      <w:proofErr w:type="gramEnd"/>
      <w:r>
        <w:rPr>
          <w:rFonts w:hint="eastAsia"/>
          <w:sz w:val="24"/>
        </w:rPr>
        <w:t>解调输出时，可在最低量程测量无调制载波信号，直接读取调相相移值，即为剩余调相</w:t>
      </w:r>
      <w:r>
        <w:rPr>
          <w:rFonts w:hint="eastAsia"/>
          <w:i/>
          <w:iCs/>
          <w:sz w:val="24"/>
        </w:rPr>
        <w:t>P</w:t>
      </w:r>
      <w:r>
        <w:rPr>
          <w:rFonts w:hint="eastAsia"/>
          <w:sz w:val="24"/>
          <w:vertAlign w:val="subscript"/>
        </w:rPr>
        <w:t>N</w:t>
      </w:r>
      <w:r>
        <w:rPr>
          <w:rFonts w:hint="eastAsia"/>
          <w:sz w:val="24"/>
        </w:rPr>
        <w:t>。若剩余调幅以信噪比（</w:t>
      </w:r>
      <w:r>
        <w:rPr>
          <w:rFonts w:hint="eastAsia"/>
          <w:sz w:val="24"/>
        </w:rPr>
        <w:t>dB</w:t>
      </w:r>
      <w:r>
        <w:rPr>
          <w:rFonts w:hint="eastAsia"/>
          <w:sz w:val="24"/>
        </w:rPr>
        <w:t>）形式给出时，按式（</w:t>
      </w:r>
      <w:r>
        <w:rPr>
          <w:rFonts w:hint="eastAsia"/>
          <w:sz w:val="24"/>
        </w:rPr>
        <w:t>16</w:t>
      </w:r>
      <w:r>
        <w:rPr>
          <w:rFonts w:hint="eastAsia"/>
          <w:sz w:val="24"/>
        </w:rPr>
        <w:t>）计算剩余调相</w:t>
      </w:r>
      <w:r>
        <w:rPr>
          <w:rFonts w:eastAsia="Times New Roman"/>
          <w:sz w:val="24"/>
          <w:lang w:val="zh-CN"/>
        </w:rPr>
        <w:t>R</w:t>
      </w:r>
      <w:proofErr w:type="spellStart"/>
      <w:r>
        <w:rPr>
          <w:rFonts w:hint="eastAsia"/>
          <w:sz w:val="24"/>
          <w:vertAlign w:val="subscript"/>
        </w:rPr>
        <w:t>sp</w:t>
      </w:r>
      <w:proofErr w:type="spellEnd"/>
      <w:r>
        <w:rPr>
          <w:rFonts w:hint="eastAsia"/>
          <w:sz w:val="24"/>
        </w:rPr>
        <w:t>。</w:t>
      </w:r>
    </w:p>
    <w:p w14:paraId="046D068B" w14:textId="41812E4D" w:rsidR="00833049" w:rsidRDefault="00A0564E">
      <w:pPr>
        <w:spacing w:line="360" w:lineRule="auto"/>
        <w:jc w:val="center"/>
        <w:rPr>
          <w:rFonts w:hAnsi="Cambria Math"/>
          <w:sz w:val="24"/>
        </w:rPr>
      </w:pPr>
      <m:oMath>
        <m:sSub>
          <m:sSubPr>
            <m:ctrlPr>
              <w:rPr>
                <w:rFonts w:ascii="Cambria Math" w:hAnsi="Cambria Math"/>
                <w:i/>
                <w:sz w:val="24"/>
              </w:rPr>
            </m:ctrlPr>
          </m:sSubPr>
          <m:e>
            <m:r>
              <w:rPr>
                <w:rFonts w:ascii="Cambria Math" w:hAnsi="Cambria Math"/>
                <w:sz w:val="24"/>
              </w:rPr>
              <m:t>R</m:t>
            </m:r>
          </m:e>
          <m:sub>
            <m:r>
              <m:rPr>
                <m:sty m:val="p"/>
              </m:rPr>
              <w:rPr>
                <w:rFonts w:ascii="Cambria Math" w:hAnsi="Cambria Math"/>
                <w:sz w:val="24"/>
              </w:rPr>
              <m:t>sp</m:t>
            </m:r>
          </m:sub>
        </m:sSub>
        <m:r>
          <w:rPr>
            <w:rFonts w:ascii="Cambria Math" w:hAnsi="Cambria Math"/>
            <w:sz w:val="24"/>
          </w:rPr>
          <m:t>=20</m:t>
        </m:r>
        <m:r>
          <m:rPr>
            <m:sty m:val="p"/>
          </m:rPr>
          <w:rPr>
            <w:rFonts w:ascii="Cambria Math" w:hAnsi="Cambria Math"/>
            <w:sz w:val="24"/>
          </w:rPr>
          <m:t>log</m:t>
        </m:r>
        <m:d>
          <m:dPr>
            <m:ctrlPr>
              <w:rPr>
                <w:rFonts w:ascii="Cambria Math" w:hAnsi="Cambria Math"/>
                <w:i/>
                <w:sz w:val="24"/>
              </w:rPr>
            </m:ctrlPr>
          </m:dPr>
          <m:e>
            <m:f>
              <m:fPr>
                <m:ctrlPr>
                  <w:rPr>
                    <w:rFonts w:ascii="Cambria Math" w:hAnsi="Cambria Math"/>
                    <w:i/>
                    <w:sz w:val="24"/>
                  </w:rPr>
                </m:ctrlPr>
              </m:fPr>
              <m:num>
                <m:sSub>
                  <m:sSubPr>
                    <m:ctrlPr>
                      <w:rPr>
                        <w:rFonts w:ascii="Cambria Math" w:hAnsi="Cambria Math"/>
                        <w:i/>
                        <w:sz w:val="24"/>
                      </w:rPr>
                    </m:ctrlPr>
                  </m:sSubPr>
                  <m:e>
                    <m:r>
                      <w:rPr>
                        <w:rFonts w:ascii="Cambria Math" w:hAnsi="Cambria Math"/>
                        <w:sz w:val="24"/>
                      </w:rPr>
                      <m:t>∆P</m:t>
                    </m:r>
                  </m:e>
                  <m:sub>
                    <m:r>
                      <w:rPr>
                        <w:rFonts w:ascii="Cambria Math" w:hAnsi="Cambria Math"/>
                        <w:sz w:val="24"/>
                      </w:rPr>
                      <m:t>N2</m:t>
                    </m:r>
                  </m:sub>
                </m:sSub>
              </m:num>
              <m:den>
                <m:sSub>
                  <m:sSubPr>
                    <m:ctrlPr>
                      <w:rPr>
                        <w:rFonts w:ascii="Cambria Math" w:hAnsi="Cambria Math"/>
                        <w:i/>
                        <w:sz w:val="24"/>
                      </w:rPr>
                    </m:ctrlPr>
                  </m:sSubPr>
                  <m:e>
                    <m:r>
                      <w:rPr>
                        <w:rFonts w:ascii="Cambria Math" w:hAnsi="Cambria Math"/>
                        <w:sz w:val="24"/>
                      </w:rPr>
                      <m:t>∆P</m:t>
                    </m:r>
                  </m:e>
                  <m:sub>
                    <m:r>
                      <w:rPr>
                        <w:rFonts w:ascii="Cambria Math" w:hAnsi="Cambria Math"/>
                        <w:sz w:val="24"/>
                      </w:rPr>
                      <m:t>R</m:t>
                    </m:r>
                  </m:sub>
                </m:sSub>
              </m:den>
            </m:f>
          </m:e>
        </m:d>
      </m:oMath>
      <w:r w:rsidR="006250D1">
        <w:rPr>
          <w:rFonts w:hAnsi="Cambria Math" w:hint="eastAsia"/>
          <w:sz w:val="24"/>
        </w:rPr>
        <w:t xml:space="preserve">          </w:t>
      </w:r>
      <w:r w:rsidR="006250D1">
        <w:rPr>
          <w:rFonts w:hAnsi="Cambria Math" w:hint="eastAsia"/>
          <w:sz w:val="24"/>
        </w:rPr>
        <w:t>（</w:t>
      </w:r>
      <w:r w:rsidR="006250D1">
        <w:rPr>
          <w:rFonts w:hAnsi="Cambria Math" w:hint="eastAsia"/>
          <w:sz w:val="24"/>
        </w:rPr>
        <w:t>16</w:t>
      </w:r>
      <w:r w:rsidR="006250D1">
        <w:rPr>
          <w:rFonts w:hAnsi="Cambria Math" w:hint="eastAsia"/>
          <w:sz w:val="24"/>
        </w:rPr>
        <w:t>）</w:t>
      </w:r>
    </w:p>
    <w:p w14:paraId="15F78576" w14:textId="77777777" w:rsidR="0034293A" w:rsidRDefault="006250D1">
      <w:pPr>
        <w:spacing w:line="360" w:lineRule="auto"/>
        <w:ind w:firstLineChars="200" w:firstLine="480"/>
        <w:rPr>
          <w:sz w:val="24"/>
        </w:rPr>
      </w:pPr>
      <w:r>
        <w:rPr>
          <w:rFonts w:hint="eastAsia"/>
          <w:sz w:val="24"/>
        </w:rPr>
        <w:t>式中：</w:t>
      </w:r>
    </w:p>
    <w:p w14:paraId="65A0B4FF" w14:textId="3BDC856D" w:rsidR="00833049" w:rsidRDefault="006250D1">
      <w:pPr>
        <w:spacing w:line="360" w:lineRule="auto"/>
        <w:ind w:firstLineChars="200" w:firstLine="480"/>
        <w:rPr>
          <w:sz w:val="24"/>
        </w:rPr>
      </w:pPr>
      <w:proofErr w:type="spellStart"/>
      <w:r>
        <w:rPr>
          <w:rFonts w:hint="eastAsia"/>
          <w:i/>
          <w:iCs/>
          <w:sz w:val="24"/>
        </w:rPr>
        <w:t>R</w:t>
      </w:r>
      <w:r>
        <w:rPr>
          <w:rFonts w:hint="eastAsia"/>
          <w:sz w:val="24"/>
          <w:vertAlign w:val="subscript"/>
        </w:rPr>
        <w:t>sp</w:t>
      </w:r>
      <w:proofErr w:type="spellEnd"/>
      <w:r>
        <w:rPr>
          <w:sz w:val="24"/>
        </w:rPr>
        <w:t>—</w:t>
      </w:r>
      <w:r>
        <w:rPr>
          <w:rFonts w:hint="eastAsia"/>
          <w:sz w:val="24"/>
        </w:rPr>
        <w:t>剩余调调相的示值，</w:t>
      </w:r>
      <w:r>
        <w:rPr>
          <w:rFonts w:hint="eastAsia"/>
          <w:sz w:val="24"/>
        </w:rPr>
        <w:t>dB</w:t>
      </w:r>
      <w:r>
        <w:rPr>
          <w:rFonts w:hint="eastAsia"/>
          <w:sz w:val="24"/>
        </w:rPr>
        <w:t>；</w:t>
      </w:r>
    </w:p>
    <w:p w14:paraId="614C84CF" w14:textId="4FFDE1A0" w:rsidR="00833049" w:rsidRDefault="006250D1">
      <w:pPr>
        <w:spacing w:line="360" w:lineRule="auto"/>
        <w:rPr>
          <w:sz w:val="24"/>
        </w:rPr>
      </w:pPr>
      <w:r>
        <w:rPr>
          <w:rFonts w:hint="eastAsia"/>
          <w:sz w:val="24"/>
        </w:rPr>
        <w:t xml:space="preserve">    </w:t>
      </w:r>
      <w:r>
        <w:rPr>
          <w:rFonts w:eastAsia="仿宋"/>
          <w:sz w:val="24"/>
        </w:rPr>
        <w:t>Δ</w:t>
      </w:r>
      <w:r>
        <w:rPr>
          <w:rFonts w:hint="eastAsia"/>
          <w:i/>
          <w:iCs/>
          <w:sz w:val="24"/>
        </w:rPr>
        <w:t>P</w:t>
      </w:r>
      <w:r>
        <w:rPr>
          <w:rFonts w:hint="eastAsia"/>
          <w:sz w:val="24"/>
          <w:vertAlign w:val="subscript"/>
        </w:rPr>
        <w:t>N2</w:t>
      </w:r>
      <w:proofErr w:type="gramStart"/>
      <w:r>
        <w:rPr>
          <w:sz w:val="24"/>
        </w:rPr>
        <w:t>—</w:t>
      </w:r>
      <w:r>
        <w:rPr>
          <w:rFonts w:hint="eastAsia"/>
          <w:sz w:val="24"/>
        </w:rPr>
        <w:t>无调制</w:t>
      </w:r>
      <w:proofErr w:type="gramEnd"/>
      <w:r>
        <w:rPr>
          <w:rFonts w:hint="eastAsia"/>
          <w:sz w:val="24"/>
        </w:rPr>
        <w:t>信号的调相相移值，</w:t>
      </w:r>
      <w:r>
        <w:rPr>
          <w:rFonts w:hint="eastAsia"/>
          <w:sz w:val="24"/>
        </w:rPr>
        <w:t>rad</w:t>
      </w:r>
      <w:r>
        <w:rPr>
          <w:rFonts w:hint="eastAsia"/>
          <w:sz w:val="24"/>
        </w:rPr>
        <w:t>；</w:t>
      </w:r>
    </w:p>
    <w:p w14:paraId="4F8FE1CC" w14:textId="77777777" w:rsidR="00833049" w:rsidRDefault="006250D1" w:rsidP="00662672">
      <w:pPr>
        <w:spacing w:line="360" w:lineRule="auto"/>
        <w:ind w:firstLineChars="200" w:firstLine="480"/>
        <w:rPr>
          <w:sz w:val="24"/>
        </w:rPr>
      </w:pPr>
      <w:r>
        <w:rPr>
          <w:rFonts w:eastAsia="仿宋"/>
          <w:sz w:val="24"/>
        </w:rPr>
        <w:t>Δ</w:t>
      </w:r>
      <w:r>
        <w:rPr>
          <w:rFonts w:hint="eastAsia"/>
          <w:i/>
          <w:iCs/>
          <w:sz w:val="24"/>
        </w:rPr>
        <w:t>P</w:t>
      </w:r>
      <w:r>
        <w:rPr>
          <w:rFonts w:hint="eastAsia"/>
          <w:sz w:val="24"/>
          <w:vertAlign w:val="subscript"/>
        </w:rPr>
        <w:t>R</w:t>
      </w:r>
      <w:r>
        <w:rPr>
          <w:sz w:val="24"/>
        </w:rPr>
        <w:t>—</w:t>
      </w:r>
      <w:r>
        <w:rPr>
          <w:rFonts w:hint="eastAsia"/>
          <w:sz w:val="24"/>
        </w:rPr>
        <w:t>规定参考调相相移值（可查阅被校仪器说明书），</w:t>
      </w:r>
      <w:r>
        <w:rPr>
          <w:rFonts w:hint="eastAsia"/>
          <w:sz w:val="24"/>
        </w:rPr>
        <w:t>rad</w:t>
      </w:r>
      <w:r>
        <w:rPr>
          <w:rFonts w:hint="eastAsia"/>
          <w:sz w:val="24"/>
        </w:rPr>
        <w:t>。</w:t>
      </w:r>
    </w:p>
    <w:p w14:paraId="5DD63ED3" w14:textId="77777777" w:rsidR="00833049" w:rsidRDefault="006250D1">
      <w:pPr>
        <w:spacing w:line="360" w:lineRule="auto"/>
        <w:rPr>
          <w:sz w:val="24"/>
        </w:rPr>
      </w:pPr>
      <w:r>
        <w:rPr>
          <w:rFonts w:hint="eastAsia"/>
          <w:sz w:val="24"/>
        </w:rPr>
        <w:t xml:space="preserve">f) </w:t>
      </w:r>
      <w:r>
        <w:rPr>
          <w:rFonts w:hint="eastAsia"/>
          <w:sz w:val="24"/>
        </w:rPr>
        <w:t>按照附录</w:t>
      </w:r>
      <w:r>
        <w:rPr>
          <w:rFonts w:hint="eastAsia"/>
          <w:sz w:val="24"/>
        </w:rPr>
        <w:t>A</w:t>
      </w:r>
      <w:r>
        <w:rPr>
          <w:rFonts w:hint="eastAsia"/>
          <w:sz w:val="24"/>
        </w:rPr>
        <w:t>表</w:t>
      </w:r>
      <w:r>
        <w:rPr>
          <w:rFonts w:hint="eastAsia"/>
          <w:sz w:val="24"/>
        </w:rPr>
        <w:t>A</w:t>
      </w:r>
      <w:r>
        <w:rPr>
          <w:sz w:val="24"/>
        </w:rPr>
        <w:t>.</w:t>
      </w:r>
      <w:r>
        <w:rPr>
          <w:rFonts w:hint="eastAsia"/>
          <w:sz w:val="24"/>
        </w:rPr>
        <w:t>7</w:t>
      </w:r>
      <w:r>
        <w:rPr>
          <w:rFonts w:hint="eastAsia"/>
          <w:sz w:val="24"/>
        </w:rPr>
        <w:t>取点，重复本规范第</w:t>
      </w:r>
      <w:r>
        <w:rPr>
          <w:rFonts w:hint="eastAsia"/>
          <w:sz w:val="24"/>
        </w:rPr>
        <w:t>5</w:t>
      </w:r>
      <w:r>
        <w:rPr>
          <w:sz w:val="24"/>
        </w:rPr>
        <w:t>.</w:t>
      </w:r>
      <w:r>
        <w:rPr>
          <w:rFonts w:hint="eastAsia"/>
          <w:sz w:val="24"/>
        </w:rPr>
        <w:t>8.1</w:t>
      </w:r>
      <w:r>
        <w:rPr>
          <w:rFonts w:hint="eastAsia"/>
          <w:sz w:val="24"/>
        </w:rPr>
        <w:t>条中</w:t>
      </w:r>
      <w:r>
        <w:rPr>
          <w:rFonts w:hint="eastAsia"/>
          <w:sz w:val="24"/>
        </w:rPr>
        <w:t>a)~e)</w:t>
      </w:r>
      <w:r>
        <w:rPr>
          <w:rFonts w:hint="eastAsia"/>
          <w:sz w:val="24"/>
        </w:rPr>
        <w:t>的步骤操作，数据记录于附录</w:t>
      </w:r>
      <w:r>
        <w:rPr>
          <w:rFonts w:hint="eastAsia"/>
          <w:sz w:val="24"/>
        </w:rPr>
        <w:t>A</w:t>
      </w:r>
      <w:r>
        <w:rPr>
          <w:rFonts w:hint="eastAsia"/>
          <w:sz w:val="24"/>
        </w:rPr>
        <w:t>表</w:t>
      </w:r>
      <w:r>
        <w:rPr>
          <w:rFonts w:hint="eastAsia"/>
          <w:sz w:val="24"/>
        </w:rPr>
        <w:t>A.7</w:t>
      </w:r>
      <w:r>
        <w:rPr>
          <w:rFonts w:hint="eastAsia"/>
          <w:sz w:val="24"/>
        </w:rPr>
        <w:t>中。</w:t>
      </w:r>
    </w:p>
    <w:p w14:paraId="7F351E2F" w14:textId="59C58546" w:rsidR="00833049" w:rsidRDefault="006250D1">
      <w:pPr>
        <w:spacing w:beforeLines="50" w:before="156" w:afterLines="50" w:after="156"/>
        <w:outlineLvl w:val="0"/>
        <w:rPr>
          <w:sz w:val="24"/>
        </w:rPr>
      </w:pPr>
      <w:bookmarkStart w:id="41" w:name="_Toc16988"/>
      <w:r>
        <w:rPr>
          <w:rFonts w:hint="eastAsia"/>
          <w:sz w:val="24"/>
        </w:rPr>
        <w:t xml:space="preserve">5.9 </w:t>
      </w:r>
      <w:r>
        <w:rPr>
          <w:rFonts w:hint="eastAsia"/>
          <w:sz w:val="24"/>
        </w:rPr>
        <w:t>调频测量时的调幅抑制</w:t>
      </w:r>
      <w:bookmarkEnd w:id="41"/>
    </w:p>
    <w:p w14:paraId="33D3E2BE" w14:textId="77777777" w:rsidR="00833049" w:rsidRDefault="006250D1">
      <w:pPr>
        <w:spacing w:beforeLines="50" w:before="156" w:afterLines="50" w:after="156"/>
        <w:rPr>
          <w:sz w:val="24"/>
        </w:rPr>
      </w:pPr>
      <w:r>
        <w:rPr>
          <w:rFonts w:hint="eastAsia"/>
          <w:sz w:val="24"/>
        </w:rPr>
        <w:t>5.9.1</w:t>
      </w:r>
      <w:r>
        <w:rPr>
          <w:rFonts w:hint="eastAsia"/>
          <w:sz w:val="24"/>
        </w:rPr>
        <w:t>方法</w:t>
      </w:r>
      <w:proofErr w:type="gramStart"/>
      <w:r>
        <w:rPr>
          <w:rFonts w:hint="eastAsia"/>
          <w:sz w:val="24"/>
        </w:rPr>
        <w:t>一</w:t>
      </w:r>
      <w:proofErr w:type="gramEnd"/>
      <w:r>
        <w:rPr>
          <w:rFonts w:hint="eastAsia"/>
          <w:sz w:val="24"/>
        </w:rPr>
        <w:t>间接测量法</w:t>
      </w:r>
    </w:p>
    <w:p w14:paraId="62AE5BA1" w14:textId="77777777" w:rsidR="00833049" w:rsidRDefault="006250D1">
      <w:pPr>
        <w:numPr>
          <w:ilvl w:val="0"/>
          <w:numId w:val="6"/>
        </w:numPr>
        <w:spacing w:beforeLines="50" w:before="156" w:afterLines="50" w:after="156"/>
        <w:rPr>
          <w:sz w:val="24"/>
        </w:rPr>
      </w:pPr>
      <w:r>
        <w:rPr>
          <w:sz w:val="24"/>
        </w:rPr>
        <w:t>仪器连接如图</w:t>
      </w:r>
      <w:r>
        <w:rPr>
          <w:rFonts w:hint="eastAsia"/>
          <w:sz w:val="24"/>
        </w:rPr>
        <w:t>3</w:t>
      </w:r>
      <w:r>
        <w:rPr>
          <w:sz w:val="24"/>
        </w:rPr>
        <w:t>所示。</w:t>
      </w:r>
    </w:p>
    <w:p w14:paraId="55FE09B3" w14:textId="77777777" w:rsidR="00833049" w:rsidRDefault="006250D1">
      <w:pPr>
        <w:spacing w:line="360" w:lineRule="auto"/>
        <w:rPr>
          <w:sz w:val="24"/>
        </w:rPr>
      </w:pPr>
      <w:r>
        <w:rPr>
          <w:rFonts w:hint="eastAsia"/>
          <w:sz w:val="24"/>
        </w:rPr>
        <w:t xml:space="preserve">b) </w:t>
      </w:r>
      <w:r>
        <w:rPr>
          <w:rFonts w:hint="eastAsia"/>
          <w:sz w:val="24"/>
        </w:rPr>
        <w:t>参照本规范第</w:t>
      </w:r>
      <w:r>
        <w:rPr>
          <w:rFonts w:hint="eastAsia"/>
          <w:sz w:val="24"/>
        </w:rPr>
        <w:t>5.6.1</w:t>
      </w:r>
      <w:r>
        <w:rPr>
          <w:rFonts w:hint="eastAsia"/>
          <w:sz w:val="24"/>
        </w:rPr>
        <w:t>条的步骤操作。在调频信号下测出</w:t>
      </w:r>
      <w:r>
        <w:rPr>
          <w:rFonts w:eastAsia="仿宋"/>
          <w:sz w:val="24"/>
        </w:rPr>
        <w:t>Δ</w:t>
      </w:r>
      <w:r>
        <w:rPr>
          <w:rFonts w:eastAsia="仿宋"/>
          <w:i/>
          <w:iCs/>
          <w:sz w:val="24"/>
        </w:rPr>
        <w:t>f</w:t>
      </w:r>
      <w:r>
        <w:rPr>
          <w:sz w:val="24"/>
          <w:vertAlign w:val="subscript"/>
        </w:rPr>
        <w:t>F</w:t>
      </w:r>
      <w:r>
        <w:rPr>
          <w:rFonts w:hint="eastAsia"/>
          <w:sz w:val="24"/>
          <w:vertAlign w:val="subscript"/>
        </w:rPr>
        <w:t>1</w:t>
      </w:r>
      <w:r>
        <w:rPr>
          <w:rFonts w:hint="eastAsia"/>
          <w:sz w:val="24"/>
        </w:rPr>
        <w:t>，</w:t>
      </w:r>
      <w:r>
        <w:rPr>
          <w:rFonts w:hint="eastAsia"/>
          <w:i/>
          <w:iCs/>
          <w:sz w:val="24"/>
        </w:rPr>
        <w:t>U</w:t>
      </w:r>
      <w:r>
        <w:rPr>
          <w:rFonts w:hint="eastAsia"/>
          <w:sz w:val="24"/>
          <w:vertAlign w:val="subscript"/>
        </w:rPr>
        <w:t>F1</w:t>
      </w:r>
      <w:r>
        <w:rPr>
          <w:rFonts w:hint="eastAsia"/>
          <w:sz w:val="24"/>
        </w:rPr>
        <w:t>，</w:t>
      </w:r>
      <w:r>
        <w:rPr>
          <w:rFonts w:eastAsia="仿宋"/>
          <w:sz w:val="24"/>
        </w:rPr>
        <w:t>Δ</w:t>
      </w:r>
      <w:r>
        <w:rPr>
          <w:rFonts w:eastAsia="仿宋"/>
          <w:i/>
          <w:iCs/>
          <w:sz w:val="24"/>
        </w:rPr>
        <w:t>f</w:t>
      </w:r>
      <w:r>
        <w:rPr>
          <w:rFonts w:hint="eastAsia"/>
          <w:sz w:val="24"/>
          <w:vertAlign w:val="subscript"/>
        </w:rPr>
        <w:t>N1</w:t>
      </w:r>
      <w:r>
        <w:rPr>
          <w:rFonts w:hint="eastAsia"/>
          <w:sz w:val="24"/>
        </w:rPr>
        <w:t>。然后改用调幅度为</w:t>
      </w:r>
      <w:r>
        <w:rPr>
          <w:rFonts w:hint="eastAsia"/>
          <w:sz w:val="24"/>
        </w:rPr>
        <w:t>50%</w:t>
      </w:r>
      <w:r>
        <w:rPr>
          <w:rFonts w:hint="eastAsia"/>
          <w:sz w:val="24"/>
        </w:rPr>
        <w:t>（或指标要求的其他值）的调幅信号，用失真度测量仪的电压挡测量被校调制度测量仪解调输出的电压</w:t>
      </w:r>
      <w:r>
        <w:rPr>
          <w:rFonts w:hint="eastAsia"/>
          <w:i/>
          <w:iCs/>
          <w:sz w:val="24"/>
        </w:rPr>
        <w:t>U</w:t>
      </w:r>
      <w:r>
        <w:rPr>
          <w:rFonts w:hint="eastAsia"/>
          <w:sz w:val="24"/>
          <w:vertAlign w:val="subscript"/>
        </w:rPr>
        <w:t>AMR</w:t>
      </w:r>
      <w:r>
        <w:rPr>
          <w:rFonts w:hint="eastAsia"/>
          <w:sz w:val="24"/>
        </w:rPr>
        <w:t>。按式（</w:t>
      </w:r>
      <w:r>
        <w:rPr>
          <w:rFonts w:hint="eastAsia"/>
          <w:sz w:val="24"/>
        </w:rPr>
        <w:t>17</w:t>
      </w:r>
      <w:r>
        <w:rPr>
          <w:rFonts w:hint="eastAsia"/>
          <w:sz w:val="24"/>
        </w:rPr>
        <w:t>）计算调频测量时的调幅抑制</w:t>
      </w:r>
      <w:proofErr w:type="spellStart"/>
      <w:r>
        <w:rPr>
          <w:rFonts w:eastAsia="仿宋"/>
          <w:sz w:val="24"/>
        </w:rPr>
        <w:t>Δ</w:t>
      </w:r>
      <w:r>
        <w:rPr>
          <w:rFonts w:hint="eastAsia"/>
          <w:i/>
          <w:iCs/>
          <w:sz w:val="24"/>
        </w:rPr>
        <w:t>f</w:t>
      </w:r>
      <w:r>
        <w:rPr>
          <w:rFonts w:hint="eastAsia"/>
          <w:sz w:val="24"/>
          <w:vertAlign w:val="subscript"/>
        </w:rPr>
        <w:t>AMR</w:t>
      </w:r>
      <w:proofErr w:type="spellEnd"/>
      <w:r>
        <w:rPr>
          <w:rFonts w:hint="eastAsia"/>
          <w:sz w:val="24"/>
        </w:rPr>
        <w:t>。</w:t>
      </w:r>
    </w:p>
    <w:p w14:paraId="0DC70C8B" w14:textId="77777777" w:rsidR="00833049" w:rsidRDefault="00A0564E">
      <w:pPr>
        <w:spacing w:line="360" w:lineRule="auto"/>
        <w:jc w:val="center"/>
        <w:rPr>
          <w:sz w:val="24"/>
        </w:rPr>
      </w:pPr>
      <m:oMath>
        <m:sSub>
          <m:sSubPr>
            <m:ctrlPr>
              <w:rPr>
                <w:rFonts w:ascii="Cambria Math" w:hAnsi="Cambria Math"/>
                <w:i/>
                <w:sz w:val="24"/>
              </w:rPr>
            </m:ctrlPr>
          </m:sSubPr>
          <m:e>
            <m:r>
              <w:rPr>
                <w:rFonts w:ascii="Cambria Math" w:hAnsi="Cambria Math"/>
                <w:sz w:val="24"/>
              </w:rPr>
              <m:t>∆f</m:t>
            </m:r>
          </m:e>
          <m:sub>
            <m:r>
              <m:rPr>
                <m:sty m:val="p"/>
              </m:rPr>
              <w:rPr>
                <w:rFonts w:ascii="Cambria Math" w:hAnsi="Cambria Math"/>
                <w:sz w:val="24"/>
              </w:rPr>
              <m:t>AMR</m:t>
            </m:r>
          </m:sub>
        </m:sSub>
        <m:r>
          <w:rPr>
            <w:rFonts w:ascii="Cambria Math" w:hAnsi="Cambria Math"/>
            <w:sz w:val="24"/>
          </w:rPr>
          <m:t>=</m:t>
        </m:r>
        <m:f>
          <m:fPr>
            <m:ctrlPr>
              <w:rPr>
                <w:rFonts w:ascii="Cambria Math" w:hAnsi="Cambria Math"/>
                <w:i/>
                <w:sz w:val="24"/>
              </w:rPr>
            </m:ctrlPr>
          </m:fPr>
          <m:num>
            <m:sSub>
              <m:sSubPr>
                <m:ctrlPr>
                  <w:rPr>
                    <w:rFonts w:ascii="Cambria Math" w:hAnsi="Cambria Math"/>
                    <w:i/>
                    <w:sz w:val="24"/>
                  </w:rPr>
                </m:ctrlPr>
              </m:sSubPr>
              <m:e>
                <m:r>
                  <w:rPr>
                    <w:rFonts w:ascii="Cambria Math" w:hAnsi="Cambria Math"/>
                    <w:sz w:val="24"/>
                  </w:rPr>
                  <m:t>U</m:t>
                </m:r>
              </m:e>
              <m:sub>
                <m:r>
                  <m:rPr>
                    <m:sty m:val="p"/>
                  </m:rPr>
                  <w:rPr>
                    <w:rFonts w:ascii="Cambria Math" w:hAnsi="Cambria Math"/>
                    <w:sz w:val="24"/>
                  </w:rPr>
                  <m:t>ARM</m:t>
                </m:r>
              </m:sub>
            </m:sSub>
          </m:num>
          <m:den>
            <m:sSub>
              <m:sSubPr>
                <m:ctrlPr>
                  <w:rPr>
                    <w:rFonts w:ascii="Cambria Math" w:hAnsi="Cambria Math"/>
                    <w:i/>
                    <w:sz w:val="24"/>
                  </w:rPr>
                </m:ctrlPr>
              </m:sSubPr>
              <m:e>
                <m:r>
                  <w:rPr>
                    <w:rFonts w:ascii="Cambria Math" w:hAnsi="Cambria Math"/>
                    <w:sz w:val="24"/>
                  </w:rPr>
                  <m:t>U</m:t>
                </m:r>
              </m:e>
              <m:sub>
                <m:r>
                  <m:rPr>
                    <m:sty m:val="p"/>
                  </m:rPr>
                  <w:rPr>
                    <w:rFonts w:ascii="Cambria Math" w:hAnsi="Cambria Math"/>
                    <w:sz w:val="24"/>
                  </w:rPr>
                  <m:t>F1</m:t>
                </m:r>
              </m:sub>
            </m:sSub>
          </m:den>
        </m:f>
        <m:r>
          <w:rPr>
            <w:rFonts w:ascii="Cambria Math" w:hAnsi="Cambria Math"/>
            <w:sz w:val="24"/>
          </w:rPr>
          <m:t>×</m:t>
        </m:r>
        <m:sSub>
          <m:sSubPr>
            <m:ctrlPr>
              <w:rPr>
                <w:rFonts w:ascii="Cambria Math" w:hAnsi="Cambria Math"/>
                <w:i/>
                <w:sz w:val="24"/>
              </w:rPr>
            </m:ctrlPr>
          </m:sSubPr>
          <m:e>
            <m:r>
              <w:rPr>
                <w:rFonts w:ascii="Cambria Math" w:hAnsi="Cambria Math"/>
                <w:sz w:val="24"/>
              </w:rPr>
              <m:t>∆f</m:t>
            </m:r>
          </m:e>
          <m:sub>
            <m:r>
              <m:rPr>
                <m:sty m:val="p"/>
              </m:rPr>
              <w:rPr>
                <w:rFonts w:ascii="Cambria Math" w:hAnsi="Cambria Math"/>
                <w:sz w:val="24"/>
              </w:rPr>
              <m:t>F1</m:t>
            </m:r>
          </m:sub>
        </m:sSub>
        <m:r>
          <w:rPr>
            <w:rFonts w:ascii="Cambria Math" w:hAnsi="Cambria Math"/>
            <w:sz w:val="24"/>
          </w:rPr>
          <m:t>-</m:t>
        </m:r>
        <m:sSub>
          <m:sSubPr>
            <m:ctrlPr>
              <w:rPr>
                <w:rFonts w:ascii="Cambria Math" w:hAnsi="Cambria Math"/>
                <w:i/>
                <w:sz w:val="24"/>
              </w:rPr>
            </m:ctrlPr>
          </m:sSubPr>
          <m:e>
            <m:r>
              <w:rPr>
                <w:rFonts w:ascii="Cambria Math" w:hAnsi="Cambria Math"/>
                <w:sz w:val="24"/>
              </w:rPr>
              <m:t>∆f</m:t>
            </m:r>
          </m:e>
          <m:sub>
            <m:r>
              <m:rPr>
                <m:sty m:val="p"/>
              </m:rPr>
              <w:rPr>
                <w:rFonts w:ascii="Cambria Math" w:hAnsi="Cambria Math"/>
                <w:sz w:val="24"/>
              </w:rPr>
              <m:t>N1</m:t>
            </m:r>
          </m:sub>
        </m:sSub>
      </m:oMath>
      <w:r w:rsidR="006250D1">
        <w:rPr>
          <w:rFonts w:hAnsi="Cambria Math" w:hint="eastAsia"/>
          <w:sz w:val="24"/>
        </w:rPr>
        <w:t xml:space="preserve">         </w:t>
      </w:r>
      <w:r w:rsidR="006250D1">
        <w:rPr>
          <w:rFonts w:hAnsi="Cambria Math" w:hint="eastAsia"/>
          <w:sz w:val="24"/>
        </w:rPr>
        <w:t>（</w:t>
      </w:r>
      <w:r w:rsidR="006250D1">
        <w:rPr>
          <w:rFonts w:hAnsi="Cambria Math" w:hint="eastAsia"/>
          <w:sz w:val="24"/>
        </w:rPr>
        <w:t>17</w:t>
      </w:r>
      <w:r w:rsidR="006250D1">
        <w:rPr>
          <w:rFonts w:hAnsi="Cambria Math" w:hint="eastAsia"/>
          <w:sz w:val="24"/>
        </w:rPr>
        <w:t>）</w:t>
      </w:r>
    </w:p>
    <w:p w14:paraId="5BBD7C90" w14:textId="77777777" w:rsidR="002A2E59" w:rsidRDefault="006250D1">
      <w:pPr>
        <w:spacing w:line="360" w:lineRule="auto"/>
        <w:ind w:firstLineChars="200" w:firstLine="480"/>
        <w:rPr>
          <w:sz w:val="24"/>
        </w:rPr>
      </w:pPr>
      <w:r>
        <w:rPr>
          <w:rFonts w:hint="eastAsia"/>
          <w:sz w:val="24"/>
        </w:rPr>
        <w:t>式中：</w:t>
      </w:r>
    </w:p>
    <w:p w14:paraId="2838F548" w14:textId="0996B995" w:rsidR="00833049" w:rsidRDefault="006250D1">
      <w:pPr>
        <w:spacing w:line="360" w:lineRule="auto"/>
        <w:ind w:firstLineChars="200" w:firstLine="480"/>
        <w:rPr>
          <w:sz w:val="24"/>
        </w:rPr>
      </w:pPr>
      <w:proofErr w:type="spellStart"/>
      <w:r>
        <w:rPr>
          <w:rFonts w:eastAsia="仿宋"/>
          <w:sz w:val="24"/>
        </w:rPr>
        <w:t>Δ</w:t>
      </w:r>
      <w:r>
        <w:rPr>
          <w:rFonts w:hint="eastAsia"/>
          <w:i/>
          <w:iCs/>
          <w:sz w:val="24"/>
        </w:rPr>
        <w:t>f</w:t>
      </w:r>
      <w:r>
        <w:rPr>
          <w:rFonts w:hint="eastAsia"/>
          <w:sz w:val="24"/>
          <w:vertAlign w:val="subscript"/>
        </w:rPr>
        <w:t>AMR</w:t>
      </w:r>
      <w:proofErr w:type="spellEnd"/>
      <w:r>
        <w:rPr>
          <w:sz w:val="24"/>
        </w:rPr>
        <w:t>—</w:t>
      </w:r>
      <w:r>
        <w:rPr>
          <w:rFonts w:hint="eastAsia"/>
          <w:sz w:val="24"/>
        </w:rPr>
        <w:t>调频测量时的调幅抑制，</w:t>
      </w:r>
      <w:r>
        <w:rPr>
          <w:rFonts w:hint="eastAsia"/>
          <w:sz w:val="24"/>
        </w:rPr>
        <w:t>Hz</w:t>
      </w:r>
      <w:r>
        <w:rPr>
          <w:rFonts w:hint="eastAsia"/>
          <w:sz w:val="24"/>
        </w:rPr>
        <w:t>；</w:t>
      </w:r>
    </w:p>
    <w:p w14:paraId="2C269B42" w14:textId="77777777" w:rsidR="00833049" w:rsidRDefault="006250D1" w:rsidP="00662672">
      <w:pPr>
        <w:spacing w:line="360" w:lineRule="auto"/>
        <w:ind w:firstLineChars="200" w:firstLine="480"/>
        <w:rPr>
          <w:sz w:val="24"/>
        </w:rPr>
      </w:pPr>
      <w:r>
        <w:rPr>
          <w:rFonts w:hint="eastAsia"/>
          <w:i/>
          <w:iCs/>
          <w:sz w:val="24"/>
        </w:rPr>
        <w:t>U</w:t>
      </w:r>
      <w:r>
        <w:rPr>
          <w:rFonts w:hint="eastAsia"/>
          <w:sz w:val="24"/>
          <w:vertAlign w:val="subscript"/>
        </w:rPr>
        <w:t>AMR</w:t>
      </w:r>
      <w:r>
        <w:rPr>
          <w:sz w:val="24"/>
        </w:rPr>
        <w:t>—</w:t>
      </w:r>
      <w:r>
        <w:rPr>
          <w:rFonts w:hint="eastAsia"/>
          <w:sz w:val="24"/>
        </w:rPr>
        <w:t>调幅度为</w:t>
      </w:r>
      <w:r>
        <w:rPr>
          <w:rFonts w:hint="eastAsia"/>
          <w:sz w:val="24"/>
        </w:rPr>
        <w:t>50%</w:t>
      </w:r>
      <w:r>
        <w:rPr>
          <w:rFonts w:hint="eastAsia"/>
          <w:sz w:val="24"/>
        </w:rPr>
        <w:t>（或指标要求的其他值）的调幅信号解调后输出的电压值，</w:t>
      </w:r>
      <w:r>
        <w:rPr>
          <w:rFonts w:hint="eastAsia"/>
          <w:sz w:val="24"/>
        </w:rPr>
        <w:t>mV</w:t>
      </w:r>
      <w:r>
        <w:rPr>
          <w:rFonts w:hint="eastAsia"/>
          <w:sz w:val="24"/>
        </w:rPr>
        <w:t>；</w:t>
      </w:r>
    </w:p>
    <w:p w14:paraId="601EED1F" w14:textId="77777777" w:rsidR="00833049" w:rsidRDefault="006250D1" w:rsidP="00662672">
      <w:pPr>
        <w:spacing w:line="360" w:lineRule="auto"/>
        <w:ind w:firstLineChars="200" w:firstLine="480"/>
        <w:rPr>
          <w:sz w:val="24"/>
        </w:rPr>
      </w:pPr>
      <w:r>
        <w:rPr>
          <w:rFonts w:hint="eastAsia"/>
          <w:i/>
          <w:iCs/>
          <w:sz w:val="24"/>
        </w:rPr>
        <w:t>U</w:t>
      </w:r>
      <w:r>
        <w:rPr>
          <w:rFonts w:hint="eastAsia"/>
          <w:sz w:val="24"/>
          <w:vertAlign w:val="subscript"/>
        </w:rPr>
        <w:t>F1</w:t>
      </w:r>
      <w:r>
        <w:rPr>
          <w:sz w:val="24"/>
        </w:rPr>
        <w:t>—</w:t>
      </w:r>
      <w:r>
        <w:rPr>
          <w:rFonts w:hint="eastAsia"/>
          <w:sz w:val="24"/>
        </w:rPr>
        <w:t>设定的调频信号解调后输出的电压值，</w:t>
      </w:r>
      <w:r>
        <w:rPr>
          <w:rFonts w:hint="eastAsia"/>
          <w:sz w:val="24"/>
        </w:rPr>
        <w:t>mV</w:t>
      </w:r>
      <w:r>
        <w:rPr>
          <w:rFonts w:hint="eastAsia"/>
          <w:sz w:val="24"/>
        </w:rPr>
        <w:t>；</w:t>
      </w:r>
    </w:p>
    <w:p w14:paraId="1D7B964E" w14:textId="7D5E28CA" w:rsidR="00833049" w:rsidRDefault="006250D1">
      <w:pPr>
        <w:spacing w:line="360" w:lineRule="auto"/>
        <w:rPr>
          <w:sz w:val="24"/>
        </w:rPr>
      </w:pPr>
      <w:r>
        <w:rPr>
          <w:rFonts w:hint="eastAsia"/>
          <w:sz w:val="24"/>
        </w:rPr>
        <w:t xml:space="preserve">    </w:t>
      </w:r>
      <w:r>
        <w:rPr>
          <w:rFonts w:eastAsia="仿宋"/>
          <w:sz w:val="24"/>
        </w:rPr>
        <w:t>Δ</w:t>
      </w:r>
      <w:r>
        <w:rPr>
          <w:rFonts w:eastAsia="仿宋"/>
          <w:i/>
          <w:iCs/>
          <w:sz w:val="24"/>
        </w:rPr>
        <w:t>f</w:t>
      </w:r>
      <w:r>
        <w:rPr>
          <w:sz w:val="24"/>
          <w:vertAlign w:val="subscript"/>
        </w:rPr>
        <w:t>F</w:t>
      </w:r>
      <w:r>
        <w:rPr>
          <w:rFonts w:hint="eastAsia"/>
          <w:sz w:val="24"/>
          <w:vertAlign w:val="subscript"/>
        </w:rPr>
        <w:t>1</w:t>
      </w:r>
      <w:r>
        <w:rPr>
          <w:sz w:val="24"/>
        </w:rPr>
        <w:t>—</w:t>
      </w:r>
      <w:r>
        <w:rPr>
          <w:rFonts w:hint="eastAsia"/>
          <w:sz w:val="24"/>
        </w:rPr>
        <w:t>被校准仪器在最低量程的满度值，</w:t>
      </w:r>
      <w:r>
        <w:rPr>
          <w:rFonts w:hint="eastAsia"/>
          <w:sz w:val="24"/>
        </w:rPr>
        <w:t>Hz</w:t>
      </w:r>
      <w:r>
        <w:rPr>
          <w:rFonts w:hint="eastAsia"/>
          <w:sz w:val="24"/>
        </w:rPr>
        <w:t>；</w:t>
      </w:r>
    </w:p>
    <w:p w14:paraId="2941F239" w14:textId="77777777" w:rsidR="00833049" w:rsidRDefault="006250D1" w:rsidP="00662672">
      <w:pPr>
        <w:spacing w:line="360" w:lineRule="auto"/>
        <w:ind w:firstLineChars="200" w:firstLine="480"/>
        <w:rPr>
          <w:sz w:val="24"/>
        </w:rPr>
      </w:pPr>
      <w:r>
        <w:rPr>
          <w:rFonts w:eastAsia="仿宋"/>
          <w:sz w:val="24"/>
        </w:rPr>
        <w:t>Δ</w:t>
      </w:r>
      <w:r>
        <w:rPr>
          <w:rFonts w:eastAsia="仿宋"/>
          <w:i/>
          <w:iCs/>
          <w:sz w:val="24"/>
        </w:rPr>
        <w:t>f</w:t>
      </w:r>
      <w:r>
        <w:rPr>
          <w:rFonts w:hint="eastAsia"/>
          <w:sz w:val="24"/>
          <w:vertAlign w:val="subscript"/>
        </w:rPr>
        <w:t>N1</w:t>
      </w:r>
      <w:r>
        <w:rPr>
          <w:sz w:val="24"/>
        </w:rPr>
        <w:t>—</w:t>
      </w:r>
      <w:r>
        <w:rPr>
          <w:rFonts w:hint="eastAsia"/>
          <w:sz w:val="24"/>
        </w:rPr>
        <w:t>剩余调频值，</w:t>
      </w:r>
      <w:r>
        <w:rPr>
          <w:rFonts w:hint="eastAsia"/>
          <w:sz w:val="24"/>
        </w:rPr>
        <w:t>Hz</w:t>
      </w:r>
      <w:r>
        <w:rPr>
          <w:rFonts w:hint="eastAsia"/>
          <w:sz w:val="24"/>
        </w:rPr>
        <w:t>。</w:t>
      </w:r>
    </w:p>
    <w:p w14:paraId="61F63DE9" w14:textId="77777777" w:rsidR="00833049" w:rsidRDefault="006250D1">
      <w:pPr>
        <w:spacing w:line="360" w:lineRule="auto"/>
        <w:rPr>
          <w:sz w:val="24"/>
          <w:lang w:val="zh-CN"/>
        </w:rPr>
      </w:pPr>
      <w:r>
        <w:rPr>
          <w:rFonts w:hint="eastAsia"/>
          <w:sz w:val="24"/>
        </w:rPr>
        <w:t xml:space="preserve">c) </w:t>
      </w:r>
      <w:r>
        <w:rPr>
          <w:sz w:val="24"/>
          <w:lang w:val="zh-CN"/>
        </w:rPr>
        <w:t>被校</w:t>
      </w:r>
      <w:r>
        <w:rPr>
          <w:rFonts w:hint="eastAsia"/>
          <w:sz w:val="24"/>
        </w:rPr>
        <w:t>调制度测量</w:t>
      </w:r>
      <w:proofErr w:type="gramStart"/>
      <w:r>
        <w:rPr>
          <w:rFonts w:hint="eastAsia"/>
          <w:sz w:val="24"/>
        </w:rPr>
        <w:t>仪</w:t>
      </w:r>
      <w:r>
        <w:rPr>
          <w:sz w:val="24"/>
          <w:lang w:val="zh-CN"/>
        </w:rPr>
        <w:t>没有</w:t>
      </w:r>
      <w:proofErr w:type="gramEnd"/>
      <w:r>
        <w:rPr>
          <w:sz w:val="24"/>
          <w:lang w:val="zh-CN"/>
        </w:rPr>
        <w:t>解调输出时，有两种方法测量</w:t>
      </w:r>
      <w:r>
        <w:rPr>
          <w:rFonts w:hint="eastAsia"/>
          <w:sz w:val="24"/>
        </w:rPr>
        <w:t>调频测量时的调幅抑制</w:t>
      </w:r>
      <w:proofErr w:type="spellStart"/>
      <w:r>
        <w:rPr>
          <w:rFonts w:eastAsia="仿宋"/>
          <w:sz w:val="24"/>
        </w:rPr>
        <w:t>Δ</w:t>
      </w:r>
      <w:r>
        <w:rPr>
          <w:rFonts w:hint="eastAsia"/>
          <w:i/>
          <w:iCs/>
          <w:sz w:val="24"/>
        </w:rPr>
        <w:t>f</w:t>
      </w:r>
      <w:r>
        <w:rPr>
          <w:rFonts w:hint="eastAsia"/>
          <w:sz w:val="24"/>
          <w:vertAlign w:val="subscript"/>
        </w:rPr>
        <w:t>AMR</w:t>
      </w:r>
      <w:proofErr w:type="spellEnd"/>
      <w:r>
        <w:rPr>
          <w:sz w:val="24"/>
          <w:lang w:val="zh-CN"/>
        </w:rPr>
        <w:t>。</w:t>
      </w:r>
    </w:p>
    <w:p w14:paraId="3EB1FF3E" w14:textId="77777777" w:rsidR="00833049" w:rsidRDefault="006250D1">
      <w:pPr>
        <w:spacing w:line="360" w:lineRule="auto"/>
        <w:rPr>
          <w:sz w:val="24"/>
          <w:lang w:val="zh-CN"/>
        </w:rPr>
      </w:pPr>
      <w:r>
        <w:rPr>
          <w:sz w:val="24"/>
          <w:lang w:val="zh-CN"/>
        </w:rPr>
        <w:t>方法</w:t>
      </w:r>
      <w:r>
        <w:rPr>
          <w:sz w:val="24"/>
          <w:lang w:val="zh-CN"/>
        </w:rPr>
        <w:t>1</w:t>
      </w:r>
      <w:r>
        <w:rPr>
          <w:sz w:val="24"/>
          <w:lang w:val="zh-CN"/>
        </w:rPr>
        <w:t>：在最低量程测量</w:t>
      </w:r>
      <w:r>
        <w:rPr>
          <w:sz w:val="24"/>
          <w:lang w:val="zh-CN"/>
        </w:rPr>
        <w:t>50%</w:t>
      </w:r>
      <w:r>
        <w:rPr>
          <w:sz w:val="24"/>
          <w:lang w:val="zh-CN"/>
        </w:rPr>
        <w:t>调幅波信号，</w:t>
      </w:r>
      <w:r>
        <w:rPr>
          <w:rFonts w:hint="eastAsia"/>
          <w:sz w:val="24"/>
        </w:rPr>
        <w:t>直接</w:t>
      </w:r>
      <w:r>
        <w:rPr>
          <w:sz w:val="24"/>
          <w:lang w:val="zh-CN"/>
        </w:rPr>
        <w:t>读频偏值</w:t>
      </w:r>
      <w:proofErr w:type="spellStart"/>
      <w:r>
        <w:rPr>
          <w:rFonts w:eastAsia="仿宋"/>
          <w:sz w:val="24"/>
        </w:rPr>
        <w:t>Δ</w:t>
      </w:r>
      <w:r>
        <w:rPr>
          <w:rFonts w:hint="eastAsia"/>
          <w:i/>
          <w:iCs/>
          <w:sz w:val="24"/>
        </w:rPr>
        <w:t>f</w:t>
      </w:r>
      <w:proofErr w:type="gramStart"/>
      <w:r>
        <w:rPr>
          <w:i/>
          <w:iCs/>
          <w:sz w:val="24"/>
        </w:rPr>
        <w:t>’</w:t>
      </w:r>
      <w:proofErr w:type="gramEnd"/>
      <w:r>
        <w:rPr>
          <w:rFonts w:hint="eastAsia"/>
          <w:sz w:val="24"/>
          <w:vertAlign w:val="subscript"/>
        </w:rPr>
        <w:t>AMR</w:t>
      </w:r>
      <w:proofErr w:type="spellEnd"/>
      <w:r>
        <w:rPr>
          <w:sz w:val="24"/>
          <w:lang w:val="zh-CN"/>
        </w:rPr>
        <w:t>。按式（</w:t>
      </w:r>
      <w:r>
        <w:rPr>
          <w:sz w:val="24"/>
          <w:lang w:val="zh-CN"/>
        </w:rPr>
        <w:t>1</w:t>
      </w:r>
      <w:r>
        <w:rPr>
          <w:rFonts w:hint="eastAsia"/>
          <w:sz w:val="24"/>
        </w:rPr>
        <w:t>8</w:t>
      </w:r>
      <w:r>
        <w:rPr>
          <w:sz w:val="24"/>
          <w:lang w:val="zh-CN"/>
        </w:rPr>
        <w:t>）计算调频测量时的调幅抑制</w:t>
      </w:r>
      <w:proofErr w:type="spellStart"/>
      <w:r>
        <w:rPr>
          <w:rFonts w:eastAsia="仿宋"/>
          <w:sz w:val="24"/>
        </w:rPr>
        <w:t>Δ</w:t>
      </w:r>
      <w:r>
        <w:rPr>
          <w:rFonts w:hint="eastAsia"/>
          <w:i/>
          <w:iCs/>
          <w:sz w:val="24"/>
        </w:rPr>
        <w:t>f</w:t>
      </w:r>
      <w:r>
        <w:rPr>
          <w:rFonts w:hint="eastAsia"/>
          <w:sz w:val="24"/>
          <w:vertAlign w:val="subscript"/>
        </w:rPr>
        <w:t>AMR</w:t>
      </w:r>
      <w:proofErr w:type="spellEnd"/>
      <w:r>
        <w:rPr>
          <w:sz w:val="24"/>
          <w:lang w:val="zh-CN"/>
        </w:rPr>
        <w:t>。</w:t>
      </w:r>
    </w:p>
    <w:p w14:paraId="4D99C111" w14:textId="77777777" w:rsidR="00833049" w:rsidRDefault="00A0564E">
      <w:pPr>
        <w:spacing w:line="360" w:lineRule="auto"/>
        <w:jc w:val="center"/>
        <w:rPr>
          <w:sz w:val="24"/>
        </w:rPr>
      </w:pPr>
      <m:oMath>
        <m:sSub>
          <m:sSubPr>
            <m:ctrlPr>
              <w:rPr>
                <w:rFonts w:ascii="Cambria Math" w:hAnsi="Cambria Math"/>
                <w:i/>
                <w:sz w:val="24"/>
              </w:rPr>
            </m:ctrlPr>
          </m:sSubPr>
          <m:e>
            <m:r>
              <w:rPr>
                <w:rFonts w:ascii="Cambria Math" w:hAnsi="Cambria Math"/>
                <w:sz w:val="24"/>
              </w:rPr>
              <m:t>∆f</m:t>
            </m:r>
          </m:e>
          <m:sub>
            <m:r>
              <m:rPr>
                <m:sty m:val="p"/>
              </m:rPr>
              <w:rPr>
                <w:rFonts w:ascii="Cambria Math" w:hAnsi="Cambria Math"/>
                <w:sz w:val="24"/>
              </w:rPr>
              <m:t>AMR</m:t>
            </m:r>
          </m:sub>
        </m:sSub>
        <m:r>
          <w:rPr>
            <w:rFonts w:ascii="Cambria Math" w:hAnsi="Cambria Math"/>
            <w:sz w:val="24"/>
          </w:rPr>
          <m:t>=</m:t>
        </m:r>
        <m:sSub>
          <m:sSubPr>
            <m:ctrlPr>
              <w:rPr>
                <w:rFonts w:ascii="Cambria Math" w:hAnsi="Cambria Math"/>
                <w:i/>
                <w:sz w:val="24"/>
              </w:rPr>
            </m:ctrlPr>
          </m:sSubPr>
          <m:e>
            <m:r>
              <w:rPr>
                <w:rFonts w:ascii="Cambria Math" w:hAnsi="Cambria Math"/>
                <w:sz w:val="24"/>
              </w:rPr>
              <m:t>∆f'</m:t>
            </m:r>
          </m:e>
          <m:sub>
            <m:r>
              <m:rPr>
                <m:sty m:val="p"/>
              </m:rPr>
              <w:rPr>
                <w:rFonts w:ascii="Cambria Math" w:hAnsi="Cambria Math"/>
                <w:sz w:val="24"/>
              </w:rPr>
              <m:t>AMR</m:t>
            </m:r>
          </m:sub>
        </m:sSub>
        <m:r>
          <w:rPr>
            <w:rFonts w:ascii="Cambria Math" w:hAnsi="Cambria Math"/>
            <w:sz w:val="24"/>
          </w:rPr>
          <m:t>-</m:t>
        </m:r>
        <m:sSub>
          <m:sSubPr>
            <m:ctrlPr>
              <w:rPr>
                <w:rFonts w:ascii="Cambria Math" w:hAnsi="Cambria Math"/>
                <w:i/>
                <w:sz w:val="24"/>
              </w:rPr>
            </m:ctrlPr>
          </m:sSubPr>
          <m:e>
            <m:r>
              <w:rPr>
                <w:rFonts w:ascii="Cambria Math" w:hAnsi="Cambria Math"/>
                <w:sz w:val="24"/>
              </w:rPr>
              <m:t>∆f</m:t>
            </m:r>
          </m:e>
          <m:sub>
            <m:r>
              <m:rPr>
                <m:sty m:val="p"/>
              </m:rPr>
              <w:rPr>
                <w:rFonts w:ascii="Cambria Math" w:hAnsi="Cambria Math"/>
                <w:sz w:val="24"/>
              </w:rPr>
              <m:t>N1</m:t>
            </m:r>
          </m:sub>
        </m:sSub>
      </m:oMath>
      <w:r w:rsidR="006250D1">
        <w:rPr>
          <w:rFonts w:hAnsi="Cambria Math" w:hint="eastAsia"/>
          <w:sz w:val="24"/>
        </w:rPr>
        <w:t xml:space="preserve">         </w:t>
      </w:r>
      <w:r w:rsidR="006250D1">
        <w:rPr>
          <w:rFonts w:hAnsi="Cambria Math" w:hint="eastAsia"/>
          <w:sz w:val="24"/>
        </w:rPr>
        <w:t>（</w:t>
      </w:r>
      <w:r w:rsidR="006250D1">
        <w:rPr>
          <w:rFonts w:hAnsi="Cambria Math" w:hint="eastAsia"/>
          <w:sz w:val="24"/>
        </w:rPr>
        <w:t>18</w:t>
      </w:r>
      <w:r w:rsidR="006250D1">
        <w:rPr>
          <w:rFonts w:hAnsi="Cambria Math" w:hint="eastAsia"/>
          <w:sz w:val="24"/>
        </w:rPr>
        <w:t>）</w:t>
      </w:r>
    </w:p>
    <w:p w14:paraId="1E909753" w14:textId="77777777" w:rsidR="00833049" w:rsidRDefault="006250D1">
      <w:pPr>
        <w:spacing w:line="360" w:lineRule="auto"/>
        <w:rPr>
          <w:sz w:val="24"/>
        </w:rPr>
      </w:pPr>
      <w:r>
        <w:rPr>
          <w:sz w:val="24"/>
        </w:rPr>
        <w:lastRenderedPageBreak/>
        <w:t>方法</w:t>
      </w:r>
      <w:r>
        <w:rPr>
          <w:sz w:val="24"/>
        </w:rPr>
        <w:t>2</w:t>
      </w:r>
      <w:r>
        <w:rPr>
          <w:sz w:val="24"/>
        </w:rPr>
        <w:t>：在指标规定量程满度值附近（如</w:t>
      </w:r>
      <w:r>
        <w:rPr>
          <w:sz w:val="24"/>
        </w:rPr>
        <w:t>90%</w:t>
      </w:r>
      <w:r>
        <w:rPr>
          <w:sz w:val="24"/>
        </w:rPr>
        <w:t>）测量调频信号的频偏</w:t>
      </w:r>
      <w:proofErr w:type="spellStart"/>
      <w:r>
        <w:rPr>
          <w:rFonts w:eastAsia="仿宋"/>
          <w:sz w:val="24"/>
        </w:rPr>
        <w:t>Δ</w:t>
      </w:r>
      <w:r>
        <w:rPr>
          <w:rFonts w:eastAsia="仿宋"/>
          <w:i/>
          <w:iCs/>
          <w:sz w:val="24"/>
        </w:rPr>
        <w:t>f</w:t>
      </w:r>
      <w:proofErr w:type="spellEnd"/>
      <w:r>
        <w:rPr>
          <w:sz w:val="24"/>
        </w:rPr>
        <w:t>，然后在调频的基础上加上</w:t>
      </w:r>
      <w:r>
        <w:rPr>
          <w:sz w:val="24"/>
        </w:rPr>
        <w:t>50%</w:t>
      </w:r>
      <w:r>
        <w:rPr>
          <w:sz w:val="24"/>
        </w:rPr>
        <w:t>的幅度调制</w:t>
      </w:r>
      <w:r>
        <w:rPr>
          <w:rFonts w:hint="eastAsia"/>
          <w:sz w:val="24"/>
        </w:rPr>
        <w:t>，</w:t>
      </w:r>
      <w:r>
        <w:rPr>
          <w:sz w:val="24"/>
        </w:rPr>
        <w:t>被校调制度</w:t>
      </w:r>
      <w:r>
        <w:rPr>
          <w:rFonts w:hint="eastAsia"/>
          <w:sz w:val="24"/>
        </w:rPr>
        <w:t>测量</w:t>
      </w:r>
      <w:r>
        <w:rPr>
          <w:sz w:val="24"/>
        </w:rPr>
        <w:t>仪读出第二个频偏值</w:t>
      </w:r>
      <w:proofErr w:type="spellStart"/>
      <w:r>
        <w:rPr>
          <w:rFonts w:eastAsia="仿宋"/>
          <w:sz w:val="24"/>
        </w:rPr>
        <w:t>Δ</w:t>
      </w:r>
      <w:r>
        <w:rPr>
          <w:rFonts w:eastAsia="仿宋"/>
          <w:i/>
          <w:iCs/>
          <w:sz w:val="24"/>
        </w:rPr>
        <w:t>f</w:t>
      </w:r>
      <w:proofErr w:type="spellEnd"/>
      <w:proofErr w:type="gramStart"/>
      <w:r>
        <w:rPr>
          <w:rFonts w:eastAsia="仿宋"/>
          <w:i/>
          <w:iCs/>
          <w:sz w:val="24"/>
        </w:rPr>
        <w:t>’</w:t>
      </w:r>
      <w:proofErr w:type="gramEnd"/>
      <w:r>
        <w:rPr>
          <w:sz w:val="24"/>
        </w:rPr>
        <w:t>，按式（</w:t>
      </w:r>
      <w:r>
        <w:rPr>
          <w:sz w:val="24"/>
        </w:rPr>
        <w:t>1</w:t>
      </w:r>
      <w:r>
        <w:rPr>
          <w:rFonts w:hint="eastAsia"/>
          <w:sz w:val="24"/>
        </w:rPr>
        <w:t>9</w:t>
      </w:r>
      <w:r>
        <w:rPr>
          <w:sz w:val="24"/>
        </w:rPr>
        <w:t>）计算</w:t>
      </w:r>
      <w:r>
        <w:rPr>
          <w:sz w:val="24"/>
          <w:lang w:val="zh-CN"/>
        </w:rPr>
        <w:t>调频测量时的调幅抑制</w:t>
      </w:r>
      <w:proofErr w:type="spellStart"/>
      <w:r>
        <w:rPr>
          <w:rFonts w:eastAsia="仿宋"/>
          <w:sz w:val="24"/>
        </w:rPr>
        <w:t>Δ</w:t>
      </w:r>
      <w:r>
        <w:rPr>
          <w:rFonts w:hint="eastAsia"/>
          <w:i/>
          <w:iCs/>
          <w:sz w:val="24"/>
        </w:rPr>
        <w:t>f</w:t>
      </w:r>
      <w:r>
        <w:rPr>
          <w:rFonts w:hint="eastAsia"/>
          <w:sz w:val="24"/>
          <w:vertAlign w:val="subscript"/>
        </w:rPr>
        <w:t>AMR</w:t>
      </w:r>
      <w:proofErr w:type="spellEnd"/>
      <w:r>
        <w:rPr>
          <w:sz w:val="24"/>
        </w:rPr>
        <w:t>。</w:t>
      </w:r>
    </w:p>
    <w:p w14:paraId="2C09FF14" w14:textId="77777777" w:rsidR="00833049" w:rsidRDefault="00A0564E">
      <w:pPr>
        <w:spacing w:line="360" w:lineRule="auto"/>
        <w:jc w:val="center"/>
        <w:rPr>
          <w:rFonts w:hAnsi="Cambria Math"/>
          <w:sz w:val="24"/>
        </w:rPr>
      </w:pPr>
      <m:oMath>
        <m:sSub>
          <m:sSubPr>
            <m:ctrlPr>
              <w:rPr>
                <w:rFonts w:ascii="Cambria Math" w:hAnsi="Cambria Math"/>
                <w:i/>
                <w:sz w:val="24"/>
              </w:rPr>
            </m:ctrlPr>
          </m:sSubPr>
          <m:e>
            <m:r>
              <w:rPr>
                <w:rFonts w:ascii="Cambria Math" w:hAnsi="Cambria Math"/>
                <w:sz w:val="24"/>
              </w:rPr>
              <m:t>∆f</m:t>
            </m:r>
          </m:e>
          <m:sub>
            <m:r>
              <m:rPr>
                <m:sty m:val="p"/>
              </m:rPr>
              <w:rPr>
                <w:rFonts w:ascii="Cambria Math" w:hAnsi="Cambria Math"/>
                <w:sz w:val="24"/>
              </w:rPr>
              <m:t>AMR</m:t>
            </m:r>
          </m:sub>
        </m:sSub>
        <m:r>
          <w:rPr>
            <w:rFonts w:ascii="Cambria Math" w:hAnsi="Cambria Math"/>
            <w:sz w:val="24"/>
          </w:rPr>
          <m:t>=∆f'-∆f</m:t>
        </m:r>
      </m:oMath>
      <w:r w:rsidR="006250D1">
        <w:rPr>
          <w:rFonts w:hAnsi="Cambria Math" w:hint="eastAsia"/>
          <w:sz w:val="24"/>
        </w:rPr>
        <w:t xml:space="preserve">         </w:t>
      </w:r>
      <w:r w:rsidR="006250D1">
        <w:rPr>
          <w:rFonts w:hAnsi="Cambria Math" w:hint="eastAsia"/>
          <w:sz w:val="24"/>
        </w:rPr>
        <w:t>（</w:t>
      </w:r>
      <w:r w:rsidR="006250D1">
        <w:rPr>
          <w:rFonts w:hAnsi="Cambria Math" w:hint="eastAsia"/>
          <w:sz w:val="24"/>
        </w:rPr>
        <w:t>19</w:t>
      </w:r>
      <w:r w:rsidR="006250D1">
        <w:rPr>
          <w:rFonts w:hAnsi="Cambria Math" w:hint="eastAsia"/>
          <w:sz w:val="24"/>
        </w:rPr>
        <w:t>）</w:t>
      </w:r>
    </w:p>
    <w:p w14:paraId="168B7763" w14:textId="77777777" w:rsidR="00833049" w:rsidRDefault="006250D1">
      <w:pPr>
        <w:spacing w:line="360" w:lineRule="auto"/>
        <w:rPr>
          <w:sz w:val="24"/>
        </w:rPr>
      </w:pPr>
      <w:r>
        <w:rPr>
          <w:rFonts w:hAnsi="Cambria Math" w:hint="eastAsia"/>
          <w:sz w:val="24"/>
        </w:rPr>
        <w:t xml:space="preserve">d) </w:t>
      </w:r>
      <w:r>
        <w:rPr>
          <w:rFonts w:hint="eastAsia"/>
          <w:sz w:val="24"/>
        </w:rPr>
        <w:t>按照附录</w:t>
      </w:r>
      <w:r>
        <w:rPr>
          <w:rFonts w:hint="eastAsia"/>
          <w:sz w:val="24"/>
        </w:rPr>
        <w:t>A</w:t>
      </w:r>
      <w:r>
        <w:rPr>
          <w:rFonts w:hint="eastAsia"/>
          <w:sz w:val="24"/>
        </w:rPr>
        <w:t>表</w:t>
      </w:r>
      <w:r>
        <w:rPr>
          <w:rFonts w:hint="eastAsia"/>
          <w:sz w:val="24"/>
        </w:rPr>
        <w:t>A</w:t>
      </w:r>
      <w:r>
        <w:rPr>
          <w:sz w:val="24"/>
        </w:rPr>
        <w:t>.</w:t>
      </w:r>
      <w:r>
        <w:rPr>
          <w:rFonts w:hint="eastAsia"/>
          <w:sz w:val="24"/>
        </w:rPr>
        <w:t>8.1</w:t>
      </w:r>
      <w:r>
        <w:rPr>
          <w:rFonts w:hint="eastAsia"/>
          <w:sz w:val="24"/>
        </w:rPr>
        <w:t>取点，重复本规范第</w:t>
      </w:r>
      <w:r>
        <w:rPr>
          <w:rFonts w:hint="eastAsia"/>
          <w:sz w:val="24"/>
        </w:rPr>
        <w:t>5</w:t>
      </w:r>
      <w:r>
        <w:rPr>
          <w:sz w:val="24"/>
        </w:rPr>
        <w:t>.</w:t>
      </w:r>
      <w:r>
        <w:rPr>
          <w:rFonts w:hint="eastAsia"/>
          <w:sz w:val="24"/>
        </w:rPr>
        <w:t>9.1</w:t>
      </w:r>
      <w:r>
        <w:rPr>
          <w:rFonts w:hint="eastAsia"/>
          <w:sz w:val="24"/>
        </w:rPr>
        <w:t>条中</w:t>
      </w:r>
      <w:r>
        <w:rPr>
          <w:rFonts w:hint="eastAsia"/>
          <w:sz w:val="24"/>
        </w:rPr>
        <w:t>a)~c)</w:t>
      </w:r>
      <w:r>
        <w:rPr>
          <w:rFonts w:hint="eastAsia"/>
          <w:sz w:val="24"/>
        </w:rPr>
        <w:t>的步骤操作，数据记录于附录</w:t>
      </w:r>
      <w:r>
        <w:rPr>
          <w:rFonts w:hint="eastAsia"/>
          <w:sz w:val="24"/>
        </w:rPr>
        <w:t>A</w:t>
      </w:r>
      <w:r>
        <w:rPr>
          <w:rFonts w:hint="eastAsia"/>
          <w:sz w:val="24"/>
        </w:rPr>
        <w:t>表</w:t>
      </w:r>
      <w:r>
        <w:rPr>
          <w:rFonts w:hint="eastAsia"/>
          <w:sz w:val="24"/>
        </w:rPr>
        <w:t>A.8.1</w:t>
      </w:r>
      <w:r>
        <w:rPr>
          <w:rFonts w:hint="eastAsia"/>
          <w:sz w:val="24"/>
        </w:rPr>
        <w:t>中。</w:t>
      </w:r>
    </w:p>
    <w:p w14:paraId="7F6FD1A0" w14:textId="77777777" w:rsidR="00833049" w:rsidRDefault="006250D1">
      <w:pPr>
        <w:spacing w:line="360" w:lineRule="auto"/>
        <w:rPr>
          <w:sz w:val="24"/>
        </w:rPr>
      </w:pPr>
      <w:r>
        <w:rPr>
          <w:rFonts w:hint="eastAsia"/>
          <w:sz w:val="24"/>
        </w:rPr>
        <w:t xml:space="preserve">6.9.2 </w:t>
      </w:r>
      <w:r>
        <w:rPr>
          <w:rFonts w:hint="eastAsia"/>
          <w:sz w:val="24"/>
        </w:rPr>
        <w:t>方法二直接测量法</w:t>
      </w:r>
    </w:p>
    <w:p w14:paraId="7FC9DDF5" w14:textId="77777777" w:rsidR="00833049" w:rsidRDefault="006250D1">
      <w:pPr>
        <w:spacing w:line="360" w:lineRule="auto"/>
        <w:rPr>
          <w:sz w:val="24"/>
        </w:rPr>
      </w:pPr>
      <w:r>
        <w:rPr>
          <w:rFonts w:hint="eastAsia"/>
          <w:sz w:val="24"/>
        </w:rPr>
        <w:t xml:space="preserve">a) </w:t>
      </w:r>
      <w:r>
        <w:rPr>
          <w:sz w:val="24"/>
        </w:rPr>
        <w:t>仪器连接如图</w:t>
      </w:r>
      <w:r>
        <w:rPr>
          <w:sz w:val="24"/>
        </w:rPr>
        <w:t>1</w:t>
      </w:r>
      <w:r>
        <w:rPr>
          <w:sz w:val="24"/>
        </w:rPr>
        <w:t>所示。</w:t>
      </w:r>
    </w:p>
    <w:p w14:paraId="7E550380" w14:textId="77777777" w:rsidR="00833049" w:rsidRDefault="006250D1">
      <w:pPr>
        <w:spacing w:line="360" w:lineRule="auto"/>
        <w:rPr>
          <w:sz w:val="24"/>
        </w:rPr>
      </w:pPr>
      <w:r>
        <w:rPr>
          <w:rFonts w:hint="eastAsia"/>
          <w:sz w:val="24"/>
        </w:rPr>
        <w:t xml:space="preserve">b) </w:t>
      </w:r>
      <w:r>
        <w:rPr>
          <w:rFonts w:hint="eastAsia"/>
          <w:sz w:val="24"/>
        </w:rPr>
        <w:t>标准调制信号发生器输出频率按附录</w:t>
      </w:r>
      <w:r>
        <w:rPr>
          <w:rFonts w:hint="eastAsia"/>
          <w:sz w:val="24"/>
        </w:rPr>
        <w:t>A</w:t>
      </w:r>
      <w:r>
        <w:rPr>
          <w:rFonts w:hint="eastAsia"/>
          <w:sz w:val="24"/>
        </w:rPr>
        <w:t>表</w:t>
      </w:r>
      <w:r>
        <w:rPr>
          <w:rFonts w:hint="eastAsia"/>
          <w:sz w:val="24"/>
        </w:rPr>
        <w:t>A.8</w:t>
      </w:r>
      <w:r>
        <w:rPr>
          <w:rFonts w:hint="eastAsia"/>
          <w:sz w:val="24"/>
        </w:rPr>
        <w:t>“载波频率”一栏设置、输出电平置为</w:t>
      </w:r>
      <w:r>
        <w:rPr>
          <w:rFonts w:hint="eastAsia"/>
          <w:sz w:val="24"/>
        </w:rPr>
        <w:t>0dBm</w:t>
      </w:r>
      <w:r>
        <w:rPr>
          <w:rFonts w:hint="eastAsia"/>
          <w:sz w:val="24"/>
        </w:rPr>
        <w:t>（或被校调制度测量</w:t>
      </w:r>
      <w:proofErr w:type="gramStart"/>
      <w:r>
        <w:rPr>
          <w:rFonts w:hint="eastAsia"/>
          <w:sz w:val="24"/>
        </w:rPr>
        <w:t>仪技术</w:t>
      </w:r>
      <w:proofErr w:type="gramEnd"/>
      <w:r>
        <w:rPr>
          <w:rFonts w:hint="eastAsia"/>
          <w:sz w:val="24"/>
        </w:rPr>
        <w:t>说明书要求的其他值）、调制频率置为</w:t>
      </w:r>
      <w:r>
        <w:rPr>
          <w:rFonts w:hint="eastAsia"/>
          <w:sz w:val="24"/>
        </w:rPr>
        <w:t>1kHz</w:t>
      </w:r>
      <w:r>
        <w:rPr>
          <w:rFonts w:hint="eastAsia"/>
          <w:sz w:val="24"/>
        </w:rPr>
        <w:t>、</w:t>
      </w:r>
      <w:proofErr w:type="gramStart"/>
      <w:r>
        <w:rPr>
          <w:rFonts w:hint="eastAsia"/>
          <w:sz w:val="24"/>
        </w:rPr>
        <w:t>调幅度置为</w:t>
      </w:r>
      <w:proofErr w:type="gramEnd"/>
      <w:r>
        <w:rPr>
          <w:rFonts w:hint="eastAsia"/>
          <w:sz w:val="24"/>
        </w:rPr>
        <w:t>50%</w:t>
      </w:r>
      <w:r>
        <w:rPr>
          <w:rFonts w:hint="eastAsia"/>
          <w:sz w:val="24"/>
        </w:rPr>
        <w:t>。</w:t>
      </w:r>
    </w:p>
    <w:p w14:paraId="1E743D50" w14:textId="77777777" w:rsidR="00833049" w:rsidRDefault="006250D1">
      <w:pPr>
        <w:spacing w:line="360" w:lineRule="auto"/>
        <w:rPr>
          <w:sz w:val="24"/>
        </w:rPr>
      </w:pPr>
      <w:r>
        <w:rPr>
          <w:rFonts w:hint="eastAsia"/>
          <w:sz w:val="24"/>
        </w:rPr>
        <w:t xml:space="preserve">c) </w:t>
      </w:r>
      <w:r>
        <w:rPr>
          <w:rFonts w:hint="eastAsia"/>
          <w:sz w:val="24"/>
        </w:rPr>
        <w:t>设置被校调制度测量仪为频偏状态，选择“正峰值（</w:t>
      </w:r>
      <w:r>
        <w:rPr>
          <w:rFonts w:hint="eastAsia"/>
          <w:sz w:val="24"/>
        </w:rPr>
        <w:t>P+</w:t>
      </w:r>
      <w:r>
        <w:rPr>
          <w:rFonts w:hint="eastAsia"/>
          <w:sz w:val="24"/>
        </w:rPr>
        <w:t>）</w:t>
      </w:r>
      <w:r>
        <w:rPr>
          <w:rFonts w:hint="eastAsia"/>
          <w:sz w:val="24"/>
        </w:rPr>
        <w:t>+</w:t>
      </w:r>
      <w:r>
        <w:rPr>
          <w:rFonts w:hint="eastAsia"/>
          <w:sz w:val="24"/>
        </w:rPr>
        <w:t>负峰值（</w:t>
      </w:r>
      <w:r>
        <w:rPr>
          <w:rFonts w:hint="eastAsia"/>
          <w:sz w:val="24"/>
        </w:rPr>
        <w:t>P-</w:t>
      </w:r>
      <w:r>
        <w:rPr>
          <w:rFonts w:hint="eastAsia"/>
          <w:sz w:val="24"/>
        </w:rPr>
        <w:t>）”检波器，低通滤波器</w:t>
      </w:r>
      <w:r>
        <w:rPr>
          <w:rFonts w:hint="eastAsia"/>
          <w:sz w:val="24"/>
        </w:rPr>
        <w:t>3kHz</w:t>
      </w:r>
      <w:r>
        <w:rPr>
          <w:rFonts w:hint="eastAsia"/>
          <w:sz w:val="24"/>
        </w:rPr>
        <w:t>，高通滤波器</w:t>
      </w:r>
      <w:r>
        <w:rPr>
          <w:rFonts w:hint="eastAsia"/>
          <w:sz w:val="24"/>
        </w:rPr>
        <w:t>300Hz</w:t>
      </w:r>
      <w:r>
        <w:rPr>
          <w:rFonts w:hint="eastAsia"/>
          <w:sz w:val="24"/>
        </w:rPr>
        <w:t>。</w:t>
      </w:r>
    </w:p>
    <w:p w14:paraId="6C60EA9F" w14:textId="77777777" w:rsidR="00833049" w:rsidRDefault="006250D1">
      <w:pPr>
        <w:spacing w:line="360" w:lineRule="auto"/>
        <w:rPr>
          <w:sz w:val="24"/>
        </w:rPr>
      </w:pPr>
      <w:r>
        <w:rPr>
          <w:rFonts w:hint="eastAsia"/>
          <w:sz w:val="24"/>
        </w:rPr>
        <w:t xml:space="preserve">d) </w:t>
      </w:r>
      <w:r>
        <w:rPr>
          <w:rFonts w:hint="eastAsia"/>
          <w:sz w:val="24"/>
        </w:rPr>
        <w:t>读取被校调制度测量仪的频偏值，数据记录于附录</w:t>
      </w:r>
      <w:r>
        <w:rPr>
          <w:rFonts w:hint="eastAsia"/>
          <w:sz w:val="24"/>
        </w:rPr>
        <w:t>A</w:t>
      </w:r>
      <w:r>
        <w:rPr>
          <w:rFonts w:hint="eastAsia"/>
          <w:sz w:val="24"/>
        </w:rPr>
        <w:t>表</w:t>
      </w:r>
      <w:r>
        <w:rPr>
          <w:rFonts w:hint="eastAsia"/>
          <w:sz w:val="24"/>
        </w:rPr>
        <w:t>A.8.2</w:t>
      </w:r>
      <w:r>
        <w:rPr>
          <w:rFonts w:hint="eastAsia"/>
          <w:sz w:val="24"/>
        </w:rPr>
        <w:t>中。</w:t>
      </w:r>
    </w:p>
    <w:p w14:paraId="5D15B751" w14:textId="204FCBCA" w:rsidR="00833049" w:rsidRDefault="006250D1">
      <w:pPr>
        <w:spacing w:beforeLines="50" w:before="156" w:afterLines="50" w:after="156"/>
        <w:outlineLvl w:val="0"/>
        <w:rPr>
          <w:sz w:val="24"/>
        </w:rPr>
      </w:pPr>
      <w:bookmarkStart w:id="42" w:name="_Toc24909"/>
      <w:r>
        <w:rPr>
          <w:rFonts w:hint="eastAsia"/>
          <w:sz w:val="24"/>
        </w:rPr>
        <w:t xml:space="preserve">5.10 </w:t>
      </w:r>
      <w:r>
        <w:rPr>
          <w:rFonts w:hint="eastAsia"/>
          <w:sz w:val="24"/>
        </w:rPr>
        <w:t>调幅测量时的调频抑制</w:t>
      </w:r>
      <w:bookmarkEnd w:id="42"/>
    </w:p>
    <w:p w14:paraId="25268B73" w14:textId="77777777" w:rsidR="00833049" w:rsidRDefault="006250D1">
      <w:pPr>
        <w:spacing w:beforeLines="50" w:before="156" w:afterLines="50" w:after="156"/>
        <w:rPr>
          <w:sz w:val="24"/>
        </w:rPr>
      </w:pPr>
      <w:r>
        <w:rPr>
          <w:rFonts w:hint="eastAsia"/>
          <w:sz w:val="24"/>
        </w:rPr>
        <w:t xml:space="preserve">5.10.1 </w:t>
      </w:r>
      <w:r>
        <w:rPr>
          <w:rFonts w:hint="eastAsia"/>
          <w:sz w:val="24"/>
        </w:rPr>
        <w:t>方法</w:t>
      </w:r>
      <w:proofErr w:type="gramStart"/>
      <w:r>
        <w:rPr>
          <w:rFonts w:hint="eastAsia"/>
          <w:sz w:val="24"/>
        </w:rPr>
        <w:t>一</w:t>
      </w:r>
      <w:proofErr w:type="gramEnd"/>
      <w:r>
        <w:rPr>
          <w:rFonts w:hint="eastAsia"/>
          <w:sz w:val="24"/>
        </w:rPr>
        <w:t>间接测量法</w:t>
      </w:r>
    </w:p>
    <w:p w14:paraId="52C07944" w14:textId="77777777" w:rsidR="00833049" w:rsidRDefault="006250D1">
      <w:pPr>
        <w:spacing w:beforeLines="50" w:before="156" w:afterLines="50" w:after="156"/>
        <w:rPr>
          <w:sz w:val="24"/>
        </w:rPr>
      </w:pPr>
      <w:r>
        <w:rPr>
          <w:rFonts w:hint="eastAsia"/>
          <w:sz w:val="24"/>
        </w:rPr>
        <w:t xml:space="preserve">a) </w:t>
      </w:r>
      <w:r>
        <w:rPr>
          <w:sz w:val="24"/>
        </w:rPr>
        <w:t>仪器连接如图</w:t>
      </w:r>
      <w:r>
        <w:rPr>
          <w:rFonts w:hint="eastAsia"/>
          <w:sz w:val="24"/>
        </w:rPr>
        <w:t>4</w:t>
      </w:r>
      <w:r>
        <w:rPr>
          <w:sz w:val="24"/>
        </w:rPr>
        <w:t>所示。</w:t>
      </w:r>
    </w:p>
    <w:p w14:paraId="3CF91246" w14:textId="77777777" w:rsidR="00833049" w:rsidRDefault="006250D1">
      <w:pPr>
        <w:spacing w:line="360" w:lineRule="auto"/>
        <w:rPr>
          <w:sz w:val="24"/>
        </w:rPr>
      </w:pPr>
      <w:r>
        <w:rPr>
          <w:rFonts w:hint="eastAsia"/>
          <w:sz w:val="24"/>
        </w:rPr>
        <w:t xml:space="preserve">b) </w:t>
      </w:r>
      <w:r>
        <w:rPr>
          <w:rFonts w:hint="eastAsia"/>
          <w:sz w:val="24"/>
        </w:rPr>
        <w:t>参照本规范第</w:t>
      </w:r>
      <w:r>
        <w:rPr>
          <w:rFonts w:hint="eastAsia"/>
          <w:sz w:val="24"/>
        </w:rPr>
        <w:t>5.9.1</w:t>
      </w:r>
      <w:r>
        <w:rPr>
          <w:rFonts w:hint="eastAsia"/>
          <w:sz w:val="24"/>
        </w:rPr>
        <w:t>条的步骤操作。被校调制度测量仪设为调幅测量状态，标准调制信号发生器设为调幅状态；再按附录</w:t>
      </w:r>
      <w:r>
        <w:rPr>
          <w:rFonts w:hint="eastAsia"/>
          <w:sz w:val="24"/>
        </w:rPr>
        <w:t>A</w:t>
      </w:r>
      <w:r>
        <w:rPr>
          <w:rFonts w:hint="eastAsia"/>
          <w:sz w:val="24"/>
        </w:rPr>
        <w:t>表</w:t>
      </w:r>
      <w:r>
        <w:rPr>
          <w:rFonts w:hint="eastAsia"/>
          <w:sz w:val="24"/>
        </w:rPr>
        <w:t>A.9.1</w:t>
      </w:r>
      <w:r>
        <w:rPr>
          <w:rFonts w:hint="eastAsia"/>
          <w:sz w:val="24"/>
        </w:rPr>
        <w:t>校准点要求设置仪器的其他参数，标准调制信号的频偏按式（</w:t>
      </w:r>
      <w:r>
        <w:rPr>
          <w:rFonts w:hint="eastAsia"/>
          <w:sz w:val="24"/>
        </w:rPr>
        <w:t>20</w:t>
      </w:r>
      <w:r>
        <w:rPr>
          <w:rFonts w:hint="eastAsia"/>
          <w:sz w:val="24"/>
        </w:rPr>
        <w:t>）（或指标规定值）设置。</w:t>
      </w:r>
    </w:p>
    <w:p w14:paraId="3A3EE8D6" w14:textId="77777777" w:rsidR="00833049" w:rsidRDefault="006250D1">
      <w:pPr>
        <w:spacing w:line="360" w:lineRule="auto"/>
        <w:jc w:val="center"/>
        <w:rPr>
          <w:rFonts w:hAnsi="Cambria Math"/>
          <w:sz w:val="24"/>
        </w:rPr>
      </w:pPr>
      <m:oMath>
        <m:r>
          <w:rPr>
            <w:rFonts w:ascii="Cambria Math" w:hAnsi="Cambria Math"/>
            <w:sz w:val="24"/>
          </w:rPr>
          <m:t>∆f=</m:t>
        </m:r>
        <m:sSub>
          <m:sSubPr>
            <m:ctrlPr>
              <w:rPr>
                <w:rFonts w:ascii="Cambria Math" w:hAnsi="Cambria Math"/>
                <w:i/>
                <w:sz w:val="24"/>
              </w:rPr>
            </m:ctrlPr>
          </m:sSubPr>
          <m:e>
            <m:r>
              <w:rPr>
                <w:rFonts w:ascii="Cambria Math" w:hAnsi="Cambria Math"/>
                <w:sz w:val="24"/>
              </w:rPr>
              <m:t>m</m:t>
            </m:r>
          </m:e>
          <m:sub>
            <m:r>
              <m:rPr>
                <m:sty m:val="p"/>
              </m:rPr>
              <w:rPr>
                <w:rFonts w:ascii="Cambria Math" w:hAnsi="Cambria Math"/>
                <w:sz w:val="24"/>
              </w:rPr>
              <m:t>m</m:t>
            </m:r>
          </m:sub>
        </m:sSub>
        <m:r>
          <w:rPr>
            <w:rFonts w:ascii="Cambria Math" w:hAnsi="Cambria Math"/>
            <w:sz w:val="24"/>
          </w:rPr>
          <m:t>×f×50%</m:t>
        </m:r>
      </m:oMath>
      <w:r>
        <w:rPr>
          <w:rFonts w:hAnsi="Cambria Math" w:hint="eastAsia"/>
          <w:sz w:val="24"/>
        </w:rPr>
        <w:t xml:space="preserve">         </w:t>
      </w:r>
      <w:r>
        <w:rPr>
          <w:rFonts w:hAnsi="Cambria Math" w:hint="eastAsia"/>
          <w:sz w:val="24"/>
        </w:rPr>
        <w:t>（</w:t>
      </w:r>
      <w:r>
        <w:rPr>
          <w:rFonts w:hAnsi="Cambria Math" w:hint="eastAsia"/>
          <w:sz w:val="24"/>
        </w:rPr>
        <w:t>20</w:t>
      </w:r>
      <w:r>
        <w:rPr>
          <w:rFonts w:hAnsi="Cambria Math" w:hint="eastAsia"/>
          <w:sz w:val="24"/>
        </w:rPr>
        <w:t>）</w:t>
      </w:r>
    </w:p>
    <w:p w14:paraId="28B23AEC" w14:textId="77777777" w:rsidR="005B3863" w:rsidRDefault="006250D1">
      <w:pPr>
        <w:spacing w:line="360" w:lineRule="auto"/>
        <w:ind w:firstLineChars="200" w:firstLine="480"/>
        <w:rPr>
          <w:sz w:val="24"/>
        </w:rPr>
      </w:pPr>
      <w:r>
        <w:rPr>
          <w:rFonts w:hint="eastAsia"/>
          <w:sz w:val="24"/>
        </w:rPr>
        <w:t>式中：</w:t>
      </w:r>
    </w:p>
    <w:p w14:paraId="1A7738AE" w14:textId="7F20CF00" w:rsidR="00833049" w:rsidRDefault="006250D1">
      <w:pPr>
        <w:spacing w:line="360" w:lineRule="auto"/>
        <w:ind w:firstLineChars="200" w:firstLine="480"/>
        <w:rPr>
          <w:sz w:val="24"/>
        </w:rPr>
      </w:pPr>
      <w:proofErr w:type="spellStart"/>
      <w:r>
        <w:rPr>
          <w:rFonts w:eastAsia="仿宋"/>
          <w:sz w:val="24"/>
        </w:rPr>
        <w:t>Δ</w:t>
      </w:r>
      <w:r>
        <w:rPr>
          <w:rFonts w:eastAsia="仿宋"/>
          <w:i/>
          <w:iCs/>
          <w:sz w:val="24"/>
        </w:rPr>
        <w:t>f</w:t>
      </w:r>
      <w:proofErr w:type="spellEnd"/>
      <w:proofErr w:type="gramStart"/>
      <w:r>
        <w:rPr>
          <w:sz w:val="24"/>
        </w:rPr>
        <w:t>—</w:t>
      </w:r>
      <w:r>
        <w:rPr>
          <w:rFonts w:hint="eastAsia"/>
          <w:sz w:val="24"/>
        </w:rPr>
        <w:t>欲设定</w:t>
      </w:r>
      <w:proofErr w:type="gramEnd"/>
      <w:r>
        <w:rPr>
          <w:rFonts w:hint="eastAsia"/>
          <w:sz w:val="24"/>
        </w:rPr>
        <w:t>的标准调制信号发生器的频偏值；</w:t>
      </w:r>
    </w:p>
    <w:p w14:paraId="6AC62401" w14:textId="77777777" w:rsidR="00833049" w:rsidRDefault="006250D1" w:rsidP="00662672">
      <w:pPr>
        <w:spacing w:line="360" w:lineRule="auto"/>
        <w:ind w:firstLineChars="200" w:firstLine="480"/>
        <w:rPr>
          <w:sz w:val="24"/>
        </w:rPr>
      </w:pPr>
      <w:r>
        <w:rPr>
          <w:rFonts w:hint="eastAsia"/>
          <w:i/>
          <w:iCs/>
          <w:sz w:val="24"/>
        </w:rPr>
        <w:t>m</w:t>
      </w:r>
      <w:r>
        <w:rPr>
          <w:rFonts w:hint="eastAsia"/>
          <w:sz w:val="24"/>
          <w:vertAlign w:val="subscript"/>
        </w:rPr>
        <w:t>m</w:t>
      </w:r>
      <w:r>
        <w:rPr>
          <w:sz w:val="24"/>
        </w:rPr>
        <w:t>—</w:t>
      </w:r>
      <w:r>
        <w:rPr>
          <w:rFonts w:hint="eastAsia"/>
          <w:sz w:val="24"/>
        </w:rPr>
        <w:t>标准调制信号发生器的最大调频系数；</w:t>
      </w:r>
    </w:p>
    <w:p w14:paraId="4E602E6D" w14:textId="77777777" w:rsidR="00833049" w:rsidRDefault="006250D1" w:rsidP="00662672">
      <w:pPr>
        <w:spacing w:line="360" w:lineRule="auto"/>
        <w:ind w:firstLineChars="200" w:firstLine="480"/>
        <w:rPr>
          <w:sz w:val="24"/>
        </w:rPr>
      </w:pPr>
      <w:r>
        <w:rPr>
          <w:rFonts w:hint="eastAsia"/>
          <w:i/>
          <w:iCs/>
          <w:sz w:val="24"/>
        </w:rPr>
        <w:t>f</w:t>
      </w:r>
      <w:r>
        <w:rPr>
          <w:sz w:val="24"/>
        </w:rPr>
        <w:t>—</w:t>
      </w:r>
      <w:r>
        <w:rPr>
          <w:rFonts w:hint="eastAsia"/>
          <w:sz w:val="24"/>
        </w:rPr>
        <w:t>调制信号发生器的载频频率。</w:t>
      </w:r>
    </w:p>
    <w:p w14:paraId="5AE1F35F" w14:textId="77777777" w:rsidR="00833049" w:rsidRDefault="006250D1">
      <w:pPr>
        <w:spacing w:line="360" w:lineRule="auto"/>
        <w:rPr>
          <w:sz w:val="24"/>
        </w:rPr>
      </w:pPr>
      <w:r>
        <w:rPr>
          <w:rFonts w:hint="eastAsia"/>
          <w:sz w:val="24"/>
        </w:rPr>
        <w:t xml:space="preserve">c) </w:t>
      </w:r>
      <w:r>
        <w:rPr>
          <w:rFonts w:hint="eastAsia"/>
          <w:sz w:val="24"/>
        </w:rPr>
        <w:t>把校准得到的结果记录于附录</w:t>
      </w:r>
      <w:r>
        <w:rPr>
          <w:rFonts w:hint="eastAsia"/>
          <w:sz w:val="24"/>
        </w:rPr>
        <w:t>A</w:t>
      </w:r>
      <w:r>
        <w:rPr>
          <w:rFonts w:hint="eastAsia"/>
          <w:sz w:val="24"/>
        </w:rPr>
        <w:t>表</w:t>
      </w:r>
      <w:r>
        <w:rPr>
          <w:rFonts w:hint="eastAsia"/>
          <w:sz w:val="24"/>
        </w:rPr>
        <w:t>A.9.1</w:t>
      </w:r>
      <w:r>
        <w:rPr>
          <w:rFonts w:hint="eastAsia"/>
          <w:sz w:val="24"/>
        </w:rPr>
        <w:t>中，然后按式（</w:t>
      </w:r>
      <w:r>
        <w:rPr>
          <w:rFonts w:hint="eastAsia"/>
          <w:sz w:val="24"/>
        </w:rPr>
        <w:t>21</w:t>
      </w:r>
      <w:r>
        <w:rPr>
          <w:rFonts w:hint="eastAsia"/>
          <w:sz w:val="24"/>
        </w:rPr>
        <w:t>）计算调幅测量时的调频抑制</w:t>
      </w:r>
      <w:r>
        <w:rPr>
          <w:rFonts w:hint="eastAsia"/>
          <w:i/>
          <w:iCs/>
          <w:sz w:val="24"/>
        </w:rPr>
        <w:t>M</w:t>
      </w:r>
      <w:r>
        <w:rPr>
          <w:rFonts w:hint="eastAsia"/>
          <w:sz w:val="24"/>
          <w:vertAlign w:val="subscript"/>
        </w:rPr>
        <w:t>FMR</w:t>
      </w:r>
      <w:r>
        <w:rPr>
          <w:rFonts w:hint="eastAsia"/>
          <w:sz w:val="24"/>
        </w:rPr>
        <w:t>。</w:t>
      </w:r>
    </w:p>
    <w:p w14:paraId="2942734E" w14:textId="77777777" w:rsidR="00833049" w:rsidRDefault="00A0564E">
      <w:pPr>
        <w:spacing w:line="360" w:lineRule="auto"/>
        <w:jc w:val="center"/>
        <w:rPr>
          <w:sz w:val="24"/>
        </w:rPr>
      </w:pPr>
      <m:oMath>
        <m:sSub>
          <m:sSubPr>
            <m:ctrlPr>
              <w:rPr>
                <w:rFonts w:ascii="Cambria Math" w:hAnsi="Cambria Math"/>
                <w:i/>
                <w:sz w:val="24"/>
              </w:rPr>
            </m:ctrlPr>
          </m:sSubPr>
          <m:e>
            <m:r>
              <w:rPr>
                <w:rFonts w:ascii="Cambria Math" w:hAnsi="Cambria Math"/>
                <w:sz w:val="24"/>
              </w:rPr>
              <m:t>M</m:t>
            </m:r>
          </m:e>
          <m:sub>
            <m:r>
              <m:rPr>
                <m:sty m:val="p"/>
              </m:rPr>
              <w:rPr>
                <w:rFonts w:ascii="Cambria Math" w:hAnsi="Cambria Math"/>
                <w:sz w:val="24"/>
              </w:rPr>
              <m:t>FMR</m:t>
            </m:r>
          </m:sub>
        </m:sSub>
        <m:r>
          <w:rPr>
            <w:rFonts w:ascii="Cambria Math" w:hAnsi="Cambria Math"/>
            <w:sz w:val="24"/>
          </w:rPr>
          <m:t>=</m:t>
        </m:r>
        <m:f>
          <m:fPr>
            <m:ctrlPr>
              <w:rPr>
                <w:rFonts w:ascii="Cambria Math" w:hAnsi="Cambria Math"/>
                <w:i/>
                <w:sz w:val="24"/>
              </w:rPr>
            </m:ctrlPr>
          </m:fPr>
          <m:num>
            <m:sSub>
              <m:sSubPr>
                <m:ctrlPr>
                  <w:rPr>
                    <w:rFonts w:ascii="Cambria Math" w:hAnsi="Cambria Math"/>
                    <w:i/>
                    <w:sz w:val="24"/>
                  </w:rPr>
                </m:ctrlPr>
              </m:sSubPr>
              <m:e>
                <m:r>
                  <w:rPr>
                    <w:rFonts w:ascii="Cambria Math" w:hAnsi="Cambria Math"/>
                    <w:sz w:val="24"/>
                  </w:rPr>
                  <m:t>U</m:t>
                </m:r>
              </m:e>
              <m:sub>
                <m:r>
                  <m:rPr>
                    <m:sty m:val="p"/>
                  </m:rPr>
                  <w:rPr>
                    <w:rFonts w:ascii="Cambria Math" w:hAnsi="Cambria Math"/>
                    <w:sz w:val="24"/>
                  </w:rPr>
                  <m:t>FRM</m:t>
                </m:r>
              </m:sub>
            </m:sSub>
          </m:num>
          <m:den>
            <m:sSub>
              <m:sSubPr>
                <m:ctrlPr>
                  <w:rPr>
                    <w:rFonts w:ascii="Cambria Math" w:hAnsi="Cambria Math"/>
                    <w:i/>
                    <w:sz w:val="24"/>
                  </w:rPr>
                </m:ctrlPr>
              </m:sSubPr>
              <m:e>
                <m:r>
                  <w:rPr>
                    <w:rFonts w:ascii="Cambria Math" w:hAnsi="Cambria Math"/>
                    <w:sz w:val="24"/>
                  </w:rPr>
                  <m:t>U</m:t>
                </m:r>
              </m:e>
              <m:sub>
                <m:r>
                  <m:rPr>
                    <m:sty m:val="p"/>
                  </m:rPr>
                  <w:rPr>
                    <w:rFonts w:ascii="Cambria Math" w:hAnsi="Cambria Math"/>
                    <w:sz w:val="24"/>
                  </w:rPr>
                  <m:t>F</m:t>
                </m:r>
              </m:sub>
            </m:sSub>
          </m:den>
        </m:f>
        <m:r>
          <w:rPr>
            <w:rFonts w:ascii="Cambria Math" w:hAnsi="Cambria Math"/>
            <w:sz w:val="24"/>
          </w:rPr>
          <m:t>×</m:t>
        </m:r>
        <m:sSub>
          <m:sSubPr>
            <m:ctrlPr>
              <w:rPr>
                <w:rFonts w:ascii="Cambria Math" w:hAnsi="Cambria Math"/>
                <w:i/>
                <w:sz w:val="24"/>
              </w:rPr>
            </m:ctrlPr>
          </m:sSubPr>
          <m:e>
            <m:r>
              <w:rPr>
                <w:rFonts w:ascii="Cambria Math" w:hAnsi="Cambria Math"/>
                <w:sz w:val="24"/>
              </w:rPr>
              <m:t>M</m:t>
            </m:r>
          </m:e>
          <m:sub>
            <m:r>
              <m:rPr>
                <m:sty m:val="p"/>
              </m:rPr>
              <w:rPr>
                <w:rFonts w:ascii="Cambria Math" w:hAnsi="Cambria Math"/>
                <w:sz w:val="24"/>
              </w:rPr>
              <m:t>F</m:t>
            </m:r>
          </m:sub>
        </m:sSub>
        <m:r>
          <w:rPr>
            <w:rFonts w:ascii="Cambria Math" w:hAnsi="Cambria Math"/>
            <w:sz w:val="24"/>
          </w:rPr>
          <m:t>-</m:t>
        </m:r>
        <m:sSub>
          <m:sSubPr>
            <m:ctrlPr>
              <w:rPr>
                <w:rFonts w:ascii="Cambria Math" w:hAnsi="Cambria Math"/>
                <w:i/>
                <w:sz w:val="24"/>
              </w:rPr>
            </m:ctrlPr>
          </m:sSubPr>
          <m:e>
            <m:r>
              <w:rPr>
                <w:rFonts w:ascii="Cambria Math" w:hAnsi="Cambria Math"/>
                <w:sz w:val="24"/>
              </w:rPr>
              <m:t>M</m:t>
            </m:r>
          </m:e>
          <m:sub>
            <m:r>
              <m:rPr>
                <m:sty m:val="p"/>
              </m:rPr>
              <w:rPr>
                <w:rFonts w:ascii="Cambria Math" w:hAnsi="Cambria Math"/>
                <w:sz w:val="24"/>
              </w:rPr>
              <m:t>N</m:t>
            </m:r>
          </m:sub>
        </m:sSub>
      </m:oMath>
      <w:r w:rsidR="006250D1">
        <w:rPr>
          <w:rFonts w:hAnsi="Cambria Math" w:hint="eastAsia"/>
          <w:sz w:val="24"/>
        </w:rPr>
        <w:t xml:space="preserve">         </w:t>
      </w:r>
      <w:r w:rsidR="006250D1">
        <w:rPr>
          <w:rFonts w:hAnsi="Cambria Math" w:hint="eastAsia"/>
          <w:sz w:val="24"/>
        </w:rPr>
        <w:t>（</w:t>
      </w:r>
      <w:r w:rsidR="006250D1">
        <w:rPr>
          <w:rFonts w:hAnsi="Cambria Math" w:hint="eastAsia"/>
          <w:sz w:val="24"/>
        </w:rPr>
        <w:t>21</w:t>
      </w:r>
      <w:r w:rsidR="006250D1">
        <w:rPr>
          <w:rFonts w:hAnsi="Cambria Math" w:hint="eastAsia"/>
          <w:sz w:val="24"/>
        </w:rPr>
        <w:t>）</w:t>
      </w:r>
    </w:p>
    <w:p w14:paraId="2CBD33BE" w14:textId="77777777" w:rsidR="005B3863" w:rsidRDefault="006250D1">
      <w:pPr>
        <w:spacing w:line="360" w:lineRule="auto"/>
        <w:ind w:firstLineChars="200" w:firstLine="480"/>
        <w:rPr>
          <w:sz w:val="24"/>
        </w:rPr>
      </w:pPr>
      <w:bookmarkStart w:id="43" w:name="OLE_LINK7"/>
      <w:r>
        <w:rPr>
          <w:rFonts w:hint="eastAsia"/>
          <w:sz w:val="24"/>
        </w:rPr>
        <w:t>式中：</w:t>
      </w:r>
    </w:p>
    <w:p w14:paraId="754E5179" w14:textId="3049C858" w:rsidR="00833049" w:rsidRDefault="006250D1">
      <w:pPr>
        <w:spacing w:line="360" w:lineRule="auto"/>
        <w:ind w:firstLineChars="200" w:firstLine="480"/>
        <w:rPr>
          <w:sz w:val="24"/>
        </w:rPr>
      </w:pPr>
      <w:r>
        <w:rPr>
          <w:rFonts w:hint="eastAsia"/>
          <w:i/>
          <w:iCs/>
          <w:sz w:val="24"/>
        </w:rPr>
        <w:lastRenderedPageBreak/>
        <w:t>M</w:t>
      </w:r>
      <w:r>
        <w:rPr>
          <w:rFonts w:hint="eastAsia"/>
          <w:sz w:val="24"/>
          <w:vertAlign w:val="subscript"/>
        </w:rPr>
        <w:t>FMR</w:t>
      </w:r>
      <w:r>
        <w:rPr>
          <w:sz w:val="24"/>
        </w:rPr>
        <w:t>—</w:t>
      </w:r>
      <w:r>
        <w:rPr>
          <w:rFonts w:hint="eastAsia"/>
          <w:sz w:val="24"/>
        </w:rPr>
        <w:t>调幅测量时的调频抑制，</w:t>
      </w:r>
      <w:r>
        <w:rPr>
          <w:rFonts w:hint="eastAsia"/>
          <w:sz w:val="24"/>
        </w:rPr>
        <w:t>%</w:t>
      </w:r>
      <w:r>
        <w:rPr>
          <w:rFonts w:hint="eastAsia"/>
          <w:sz w:val="24"/>
        </w:rPr>
        <w:t>；</w:t>
      </w:r>
    </w:p>
    <w:p w14:paraId="58987C80" w14:textId="77777777" w:rsidR="00833049" w:rsidRDefault="006250D1" w:rsidP="00662672">
      <w:pPr>
        <w:spacing w:line="360" w:lineRule="auto"/>
        <w:ind w:firstLineChars="200" w:firstLine="480"/>
        <w:rPr>
          <w:sz w:val="24"/>
        </w:rPr>
      </w:pPr>
      <w:r>
        <w:rPr>
          <w:rFonts w:hint="eastAsia"/>
          <w:i/>
          <w:iCs/>
          <w:sz w:val="24"/>
        </w:rPr>
        <w:t>U</w:t>
      </w:r>
      <w:r>
        <w:rPr>
          <w:rFonts w:hint="eastAsia"/>
          <w:i/>
          <w:iCs/>
          <w:sz w:val="24"/>
          <w:vertAlign w:val="subscript"/>
        </w:rPr>
        <w:t>F</w:t>
      </w:r>
      <w:r>
        <w:rPr>
          <w:rFonts w:hint="eastAsia"/>
          <w:sz w:val="24"/>
          <w:vertAlign w:val="subscript"/>
        </w:rPr>
        <w:t>MR</w:t>
      </w:r>
      <w:r>
        <w:rPr>
          <w:sz w:val="24"/>
        </w:rPr>
        <w:t>—</w:t>
      </w:r>
      <w:r>
        <w:rPr>
          <w:rFonts w:hint="eastAsia"/>
          <w:sz w:val="24"/>
        </w:rPr>
        <w:t>调频频偏为</w:t>
      </w:r>
      <w:proofErr w:type="spellStart"/>
      <w:r>
        <w:rPr>
          <w:rFonts w:eastAsia="仿宋"/>
          <w:sz w:val="24"/>
        </w:rPr>
        <w:t>Δ</w:t>
      </w:r>
      <w:r>
        <w:rPr>
          <w:rFonts w:eastAsia="仿宋"/>
          <w:i/>
          <w:iCs/>
          <w:sz w:val="24"/>
        </w:rPr>
        <w:t>f</w:t>
      </w:r>
      <w:proofErr w:type="spellEnd"/>
      <w:r>
        <w:rPr>
          <w:rFonts w:hint="eastAsia"/>
          <w:sz w:val="24"/>
        </w:rPr>
        <w:t>的调频信号解调后输出的电压值，</w:t>
      </w:r>
      <w:r>
        <w:rPr>
          <w:rFonts w:hint="eastAsia"/>
          <w:sz w:val="24"/>
        </w:rPr>
        <w:t>mV</w:t>
      </w:r>
      <w:r>
        <w:rPr>
          <w:rFonts w:hint="eastAsia"/>
          <w:sz w:val="24"/>
        </w:rPr>
        <w:t>；</w:t>
      </w:r>
    </w:p>
    <w:p w14:paraId="6CED29EA" w14:textId="77777777" w:rsidR="00833049" w:rsidRDefault="006250D1" w:rsidP="00662672">
      <w:pPr>
        <w:spacing w:line="360" w:lineRule="auto"/>
        <w:ind w:firstLineChars="200" w:firstLine="480"/>
        <w:rPr>
          <w:sz w:val="24"/>
        </w:rPr>
      </w:pPr>
      <w:r>
        <w:rPr>
          <w:rFonts w:hint="eastAsia"/>
          <w:i/>
          <w:iCs/>
          <w:sz w:val="24"/>
        </w:rPr>
        <w:t>U</w:t>
      </w:r>
      <w:r>
        <w:rPr>
          <w:rFonts w:hint="eastAsia"/>
          <w:sz w:val="24"/>
          <w:vertAlign w:val="subscript"/>
        </w:rPr>
        <w:t>F</w:t>
      </w:r>
      <w:r>
        <w:rPr>
          <w:sz w:val="24"/>
        </w:rPr>
        <w:t>—</w:t>
      </w:r>
      <w:r>
        <w:rPr>
          <w:rFonts w:hint="eastAsia"/>
          <w:sz w:val="24"/>
        </w:rPr>
        <w:t>设定的调幅信号解调后输出的电压值，</w:t>
      </w:r>
      <w:r>
        <w:rPr>
          <w:rFonts w:hint="eastAsia"/>
          <w:sz w:val="24"/>
        </w:rPr>
        <w:t>mV</w:t>
      </w:r>
      <w:r>
        <w:rPr>
          <w:rFonts w:hint="eastAsia"/>
          <w:sz w:val="24"/>
        </w:rPr>
        <w:t>；</w:t>
      </w:r>
    </w:p>
    <w:p w14:paraId="616DFA08" w14:textId="1997A825" w:rsidR="00833049" w:rsidRDefault="006250D1">
      <w:pPr>
        <w:spacing w:line="360" w:lineRule="auto"/>
        <w:rPr>
          <w:sz w:val="24"/>
        </w:rPr>
      </w:pPr>
      <w:r>
        <w:rPr>
          <w:rFonts w:hint="eastAsia"/>
          <w:sz w:val="24"/>
        </w:rPr>
        <w:t xml:space="preserve">     </w:t>
      </w:r>
      <w:r>
        <w:rPr>
          <w:rFonts w:hint="eastAsia"/>
          <w:i/>
          <w:iCs/>
          <w:sz w:val="24"/>
        </w:rPr>
        <w:t>M</w:t>
      </w:r>
      <w:r>
        <w:rPr>
          <w:sz w:val="24"/>
          <w:vertAlign w:val="subscript"/>
        </w:rPr>
        <w:t>F</w:t>
      </w:r>
      <w:r>
        <w:rPr>
          <w:sz w:val="24"/>
        </w:rPr>
        <w:t>—</w:t>
      </w:r>
      <w:r>
        <w:rPr>
          <w:rFonts w:hint="eastAsia"/>
          <w:sz w:val="24"/>
        </w:rPr>
        <w:t>被校准仪器在最低量程的满度值，</w:t>
      </w:r>
      <w:r>
        <w:rPr>
          <w:rFonts w:hint="eastAsia"/>
          <w:sz w:val="24"/>
        </w:rPr>
        <w:t>%</w:t>
      </w:r>
      <w:r>
        <w:rPr>
          <w:rFonts w:hint="eastAsia"/>
          <w:sz w:val="24"/>
        </w:rPr>
        <w:t>；</w:t>
      </w:r>
    </w:p>
    <w:p w14:paraId="531DE0D8" w14:textId="77777777" w:rsidR="00833049" w:rsidRDefault="006250D1" w:rsidP="00662672">
      <w:pPr>
        <w:spacing w:line="360" w:lineRule="auto"/>
        <w:ind w:firstLineChars="200" w:firstLine="480"/>
        <w:rPr>
          <w:sz w:val="24"/>
        </w:rPr>
      </w:pPr>
      <w:r>
        <w:rPr>
          <w:rFonts w:eastAsia="仿宋" w:hint="eastAsia"/>
          <w:i/>
          <w:iCs/>
          <w:sz w:val="24"/>
        </w:rPr>
        <w:t>M</w:t>
      </w:r>
      <w:r>
        <w:rPr>
          <w:rFonts w:hint="eastAsia"/>
          <w:sz w:val="24"/>
          <w:vertAlign w:val="subscript"/>
        </w:rPr>
        <w:t>N</w:t>
      </w:r>
      <w:r>
        <w:rPr>
          <w:sz w:val="24"/>
        </w:rPr>
        <w:t>—</w:t>
      </w:r>
      <w:r>
        <w:rPr>
          <w:rFonts w:hint="eastAsia"/>
          <w:sz w:val="24"/>
        </w:rPr>
        <w:t>剩余调幅值，</w:t>
      </w:r>
      <w:r>
        <w:rPr>
          <w:rFonts w:hint="eastAsia"/>
          <w:sz w:val="24"/>
        </w:rPr>
        <w:t>%</w:t>
      </w:r>
      <w:r>
        <w:rPr>
          <w:rFonts w:hint="eastAsia"/>
          <w:sz w:val="24"/>
        </w:rPr>
        <w:t>。</w:t>
      </w:r>
    </w:p>
    <w:bookmarkEnd w:id="43"/>
    <w:p w14:paraId="3C479370" w14:textId="77777777" w:rsidR="00833049" w:rsidRDefault="006250D1">
      <w:pPr>
        <w:spacing w:line="360" w:lineRule="auto"/>
        <w:rPr>
          <w:sz w:val="24"/>
          <w:lang w:val="zh-CN"/>
        </w:rPr>
      </w:pPr>
      <w:r>
        <w:rPr>
          <w:rFonts w:hint="eastAsia"/>
          <w:sz w:val="24"/>
        </w:rPr>
        <w:t xml:space="preserve">d) </w:t>
      </w:r>
      <w:r>
        <w:rPr>
          <w:sz w:val="24"/>
          <w:lang w:val="zh-CN"/>
        </w:rPr>
        <w:t>被校</w:t>
      </w:r>
      <w:r>
        <w:rPr>
          <w:rFonts w:hint="eastAsia"/>
          <w:sz w:val="24"/>
        </w:rPr>
        <w:t>调制度测量</w:t>
      </w:r>
      <w:proofErr w:type="gramStart"/>
      <w:r>
        <w:rPr>
          <w:rFonts w:hint="eastAsia"/>
          <w:sz w:val="24"/>
        </w:rPr>
        <w:t>仪</w:t>
      </w:r>
      <w:r>
        <w:rPr>
          <w:sz w:val="24"/>
          <w:lang w:val="zh-CN"/>
        </w:rPr>
        <w:t>没有</w:t>
      </w:r>
      <w:proofErr w:type="gramEnd"/>
      <w:r>
        <w:rPr>
          <w:sz w:val="24"/>
          <w:lang w:val="zh-CN"/>
        </w:rPr>
        <w:t>解调输出时，有两种方法</w:t>
      </w:r>
      <w:r>
        <w:rPr>
          <w:rFonts w:hint="eastAsia"/>
          <w:sz w:val="24"/>
        </w:rPr>
        <w:t>测量</w:t>
      </w:r>
      <w:r>
        <w:rPr>
          <w:sz w:val="24"/>
          <w:lang w:val="zh-CN"/>
        </w:rPr>
        <w:t>调幅测量时的调频抑制</w:t>
      </w:r>
      <w:r>
        <w:rPr>
          <w:rFonts w:hint="eastAsia"/>
          <w:i/>
          <w:iCs/>
          <w:sz w:val="24"/>
        </w:rPr>
        <w:t>M</w:t>
      </w:r>
      <w:r>
        <w:rPr>
          <w:rFonts w:hint="eastAsia"/>
          <w:sz w:val="24"/>
          <w:vertAlign w:val="subscript"/>
        </w:rPr>
        <w:t>FMR</w:t>
      </w:r>
      <w:r>
        <w:rPr>
          <w:sz w:val="24"/>
          <w:lang w:val="zh-CN"/>
        </w:rPr>
        <w:t>。</w:t>
      </w:r>
    </w:p>
    <w:p w14:paraId="2146DF9C" w14:textId="77777777" w:rsidR="005B3863" w:rsidRDefault="006250D1">
      <w:pPr>
        <w:spacing w:line="360" w:lineRule="auto"/>
        <w:rPr>
          <w:sz w:val="24"/>
          <w:lang w:val="zh-CN"/>
        </w:rPr>
      </w:pPr>
      <w:r>
        <w:rPr>
          <w:sz w:val="24"/>
          <w:lang w:val="zh-CN"/>
        </w:rPr>
        <w:t>方法</w:t>
      </w:r>
      <w:r>
        <w:rPr>
          <w:sz w:val="24"/>
          <w:lang w:val="zh-CN"/>
        </w:rPr>
        <w:t>1</w:t>
      </w:r>
      <w:r>
        <w:rPr>
          <w:rFonts w:hint="eastAsia"/>
          <w:sz w:val="24"/>
          <w:lang w:val="zh-CN"/>
        </w:rPr>
        <w:t>：</w:t>
      </w:r>
    </w:p>
    <w:p w14:paraId="20F008C8" w14:textId="55405D44" w:rsidR="00833049" w:rsidRDefault="006250D1">
      <w:pPr>
        <w:spacing w:line="360" w:lineRule="auto"/>
        <w:rPr>
          <w:sz w:val="24"/>
          <w:lang w:val="zh-CN"/>
        </w:rPr>
      </w:pPr>
      <w:r>
        <w:rPr>
          <w:rFonts w:eastAsia="Times New Roman"/>
          <w:sz w:val="24"/>
          <w:lang w:val="zh-CN"/>
        </w:rPr>
        <w:t>在最低量程测量由式（</w:t>
      </w:r>
      <w:r>
        <w:rPr>
          <w:rFonts w:hint="eastAsia"/>
          <w:sz w:val="24"/>
        </w:rPr>
        <w:t>20</w:t>
      </w:r>
      <w:r>
        <w:rPr>
          <w:rFonts w:eastAsia="Times New Roman"/>
          <w:sz w:val="24"/>
          <w:lang w:val="zh-CN"/>
        </w:rPr>
        <w:t>）决定频偏值</w:t>
      </w:r>
      <w:proofErr w:type="spellStart"/>
      <w:r>
        <w:rPr>
          <w:rFonts w:eastAsia="仿宋"/>
          <w:sz w:val="24"/>
        </w:rPr>
        <w:t>Δ</w:t>
      </w:r>
      <w:r>
        <w:rPr>
          <w:rFonts w:eastAsia="仿宋"/>
          <w:i/>
          <w:iCs/>
          <w:sz w:val="24"/>
        </w:rPr>
        <w:t>f</w:t>
      </w:r>
      <w:proofErr w:type="spellEnd"/>
      <w:r>
        <w:rPr>
          <w:rFonts w:eastAsia="Times New Roman"/>
          <w:sz w:val="24"/>
          <w:lang w:val="zh-CN"/>
        </w:rPr>
        <w:t>的调频波信号，直读调幅度值</w:t>
      </w:r>
      <w:r>
        <w:rPr>
          <w:rFonts w:eastAsia="Times New Roman"/>
          <w:i/>
          <w:iCs/>
          <w:sz w:val="24"/>
          <w:lang w:val="zh-CN"/>
        </w:rPr>
        <w:t>M</w:t>
      </w:r>
      <w:proofErr w:type="gramStart"/>
      <w:r>
        <w:rPr>
          <w:i/>
          <w:iCs/>
          <w:sz w:val="24"/>
        </w:rPr>
        <w:t>’</w:t>
      </w:r>
      <w:proofErr w:type="gramEnd"/>
      <w:r>
        <w:rPr>
          <w:rFonts w:hint="eastAsia"/>
          <w:sz w:val="24"/>
          <w:vertAlign w:val="subscript"/>
        </w:rPr>
        <w:t>FMR</w:t>
      </w:r>
      <w:r>
        <w:rPr>
          <w:rFonts w:eastAsia="Times New Roman"/>
          <w:sz w:val="24"/>
          <w:lang w:val="zh-CN"/>
        </w:rPr>
        <w:t>。按式（2</w:t>
      </w:r>
      <w:r>
        <w:rPr>
          <w:rFonts w:hint="eastAsia"/>
          <w:sz w:val="24"/>
        </w:rPr>
        <w:t>2</w:t>
      </w:r>
      <w:r>
        <w:rPr>
          <w:rFonts w:eastAsia="Times New Roman"/>
          <w:sz w:val="24"/>
          <w:lang w:val="zh-CN"/>
        </w:rPr>
        <w:t>）计算调幅测量时的调频抑制M</w:t>
      </w:r>
      <w:r>
        <w:rPr>
          <w:rFonts w:hint="eastAsia"/>
          <w:sz w:val="24"/>
          <w:vertAlign w:val="subscript"/>
        </w:rPr>
        <w:t>FMR</w:t>
      </w:r>
      <w:r>
        <w:rPr>
          <w:rFonts w:eastAsia="Times New Roman"/>
          <w:sz w:val="24"/>
          <w:lang w:val="zh-CN"/>
        </w:rPr>
        <w:t>。</w:t>
      </w:r>
    </w:p>
    <w:p w14:paraId="338D9302" w14:textId="77777777" w:rsidR="00833049" w:rsidRDefault="00A0564E">
      <w:pPr>
        <w:spacing w:line="360" w:lineRule="auto"/>
        <w:jc w:val="center"/>
        <w:rPr>
          <w:rFonts w:hAnsi="Cambria Math"/>
          <w:sz w:val="24"/>
        </w:rPr>
      </w:pPr>
      <m:oMath>
        <m:sSub>
          <m:sSubPr>
            <m:ctrlPr>
              <w:rPr>
                <w:rFonts w:ascii="Cambria Math" w:hAnsi="Cambria Math"/>
                <w:i/>
                <w:sz w:val="24"/>
              </w:rPr>
            </m:ctrlPr>
          </m:sSubPr>
          <m:e>
            <m:r>
              <w:rPr>
                <w:rFonts w:ascii="Cambria Math" w:hAnsi="Cambria Math"/>
                <w:sz w:val="24"/>
              </w:rPr>
              <m:t>M</m:t>
            </m:r>
          </m:e>
          <m:sub>
            <m:r>
              <m:rPr>
                <m:sty m:val="p"/>
              </m:rPr>
              <w:rPr>
                <w:rFonts w:ascii="Cambria Math" w:hAnsi="Cambria Math"/>
                <w:sz w:val="24"/>
              </w:rPr>
              <m:t>FMR</m:t>
            </m:r>
          </m:sub>
        </m:sSub>
        <m:r>
          <w:rPr>
            <w:rFonts w:ascii="Cambria Math" w:hAnsi="Cambria Math"/>
            <w:sz w:val="24"/>
          </w:rPr>
          <m:t>=</m:t>
        </m:r>
        <m:sSub>
          <m:sSubPr>
            <m:ctrlPr>
              <w:rPr>
                <w:rFonts w:ascii="Cambria Math" w:hAnsi="Cambria Math"/>
                <w:i/>
                <w:sz w:val="24"/>
              </w:rPr>
            </m:ctrlPr>
          </m:sSubPr>
          <m:e>
            <m:r>
              <w:rPr>
                <w:rFonts w:ascii="Cambria Math" w:hAnsi="Cambria Math"/>
                <w:sz w:val="24"/>
              </w:rPr>
              <m:t>M'</m:t>
            </m:r>
          </m:e>
          <m:sub>
            <m:r>
              <m:rPr>
                <m:sty m:val="p"/>
              </m:rPr>
              <w:rPr>
                <w:rFonts w:ascii="Cambria Math" w:hAnsi="Cambria Math"/>
                <w:sz w:val="24"/>
              </w:rPr>
              <m:t>FMR</m:t>
            </m:r>
          </m:sub>
        </m:sSub>
        <m:r>
          <w:rPr>
            <w:rFonts w:ascii="Cambria Math" w:hAnsi="Cambria Math"/>
            <w:sz w:val="24"/>
          </w:rPr>
          <m:t>-</m:t>
        </m:r>
        <m:sSub>
          <m:sSubPr>
            <m:ctrlPr>
              <w:rPr>
                <w:rFonts w:ascii="Cambria Math" w:hAnsi="Cambria Math"/>
                <w:i/>
                <w:sz w:val="24"/>
              </w:rPr>
            </m:ctrlPr>
          </m:sSubPr>
          <m:e>
            <m:r>
              <w:rPr>
                <w:rFonts w:ascii="Cambria Math" w:hAnsi="Cambria Math"/>
                <w:sz w:val="24"/>
              </w:rPr>
              <m:t>M</m:t>
            </m:r>
          </m:e>
          <m:sub>
            <m:r>
              <m:rPr>
                <m:sty m:val="p"/>
              </m:rPr>
              <w:rPr>
                <w:rFonts w:ascii="Cambria Math" w:hAnsi="Cambria Math"/>
                <w:sz w:val="24"/>
              </w:rPr>
              <m:t>N</m:t>
            </m:r>
          </m:sub>
        </m:sSub>
      </m:oMath>
      <w:r w:rsidR="006250D1">
        <w:rPr>
          <w:rFonts w:hAnsi="Cambria Math" w:hint="eastAsia"/>
          <w:sz w:val="24"/>
        </w:rPr>
        <w:t xml:space="preserve">         </w:t>
      </w:r>
      <w:r w:rsidR="006250D1">
        <w:rPr>
          <w:rFonts w:hAnsi="Cambria Math" w:hint="eastAsia"/>
          <w:sz w:val="24"/>
        </w:rPr>
        <w:t>（</w:t>
      </w:r>
      <w:r w:rsidR="006250D1">
        <w:rPr>
          <w:rFonts w:hAnsi="Cambria Math" w:hint="eastAsia"/>
          <w:sz w:val="24"/>
        </w:rPr>
        <w:t>22</w:t>
      </w:r>
      <w:r w:rsidR="006250D1">
        <w:rPr>
          <w:rFonts w:hAnsi="Cambria Math" w:hint="eastAsia"/>
          <w:sz w:val="24"/>
        </w:rPr>
        <w:t>）</w:t>
      </w:r>
    </w:p>
    <w:p w14:paraId="269BDC69" w14:textId="77777777" w:rsidR="005B3863" w:rsidRDefault="006250D1">
      <w:pPr>
        <w:spacing w:line="360" w:lineRule="auto"/>
        <w:rPr>
          <w:sz w:val="24"/>
        </w:rPr>
      </w:pPr>
      <w:r>
        <w:rPr>
          <w:sz w:val="24"/>
        </w:rPr>
        <w:t>方法</w:t>
      </w:r>
      <w:r>
        <w:rPr>
          <w:sz w:val="24"/>
        </w:rPr>
        <w:t>2</w:t>
      </w:r>
      <w:r>
        <w:rPr>
          <w:sz w:val="24"/>
        </w:rPr>
        <w:t>：</w:t>
      </w:r>
    </w:p>
    <w:p w14:paraId="594D8FF6" w14:textId="36FD1859" w:rsidR="00833049" w:rsidRDefault="006250D1">
      <w:pPr>
        <w:spacing w:line="360" w:lineRule="auto"/>
        <w:rPr>
          <w:sz w:val="24"/>
        </w:rPr>
      </w:pPr>
      <w:r>
        <w:rPr>
          <w:rFonts w:eastAsia="Times New Roman"/>
          <w:sz w:val="24"/>
          <w:lang w:val="zh-CN"/>
        </w:rPr>
        <w:t>在指标规定量程满度值附近（如90%）测量调幅信号的调幅度</w:t>
      </w:r>
      <w:r>
        <w:rPr>
          <w:rFonts w:eastAsia="Times New Roman"/>
          <w:i/>
          <w:iCs/>
          <w:sz w:val="24"/>
          <w:lang w:val="zh-CN"/>
        </w:rPr>
        <w:t>M</w:t>
      </w:r>
      <w:r>
        <w:rPr>
          <w:rFonts w:eastAsia="Times New Roman"/>
          <w:sz w:val="24"/>
          <w:lang w:val="zh-CN"/>
        </w:rPr>
        <w:t>，然后在调幅的基础上加上调频（按式（</w:t>
      </w:r>
      <w:r>
        <w:rPr>
          <w:rFonts w:hint="eastAsia"/>
          <w:sz w:val="24"/>
        </w:rPr>
        <w:t>22</w:t>
      </w:r>
      <w:r>
        <w:rPr>
          <w:rFonts w:eastAsia="Times New Roman"/>
          <w:sz w:val="24"/>
          <w:lang w:val="zh-CN"/>
        </w:rPr>
        <w:t>）设定频偏值），被校</w:t>
      </w:r>
      <w:proofErr w:type="gramStart"/>
      <w:r>
        <w:rPr>
          <w:rFonts w:eastAsia="Times New Roman"/>
          <w:sz w:val="24"/>
          <w:lang w:val="zh-CN"/>
        </w:rPr>
        <w:t>调制度仪读出</w:t>
      </w:r>
      <w:proofErr w:type="gramEnd"/>
      <w:r>
        <w:rPr>
          <w:rFonts w:eastAsia="Times New Roman"/>
          <w:sz w:val="24"/>
          <w:lang w:val="zh-CN"/>
        </w:rPr>
        <w:t>第二个调幅度值</w:t>
      </w:r>
      <w:r>
        <w:rPr>
          <w:rFonts w:eastAsia="Times New Roman"/>
          <w:i/>
          <w:iCs/>
          <w:sz w:val="24"/>
          <w:lang w:val="zh-CN"/>
        </w:rPr>
        <w:t>M</w:t>
      </w:r>
      <w:proofErr w:type="gramStart"/>
      <w:r>
        <w:rPr>
          <w:i/>
          <w:iCs/>
          <w:sz w:val="24"/>
        </w:rPr>
        <w:t>’</w:t>
      </w:r>
      <w:proofErr w:type="gramEnd"/>
      <w:r>
        <w:rPr>
          <w:rFonts w:eastAsia="Times New Roman"/>
          <w:sz w:val="24"/>
          <w:lang w:val="zh-CN"/>
        </w:rPr>
        <w:t>，按式（2</w:t>
      </w:r>
      <w:r>
        <w:rPr>
          <w:rFonts w:hint="eastAsia"/>
          <w:sz w:val="24"/>
        </w:rPr>
        <w:t>3</w:t>
      </w:r>
      <w:r>
        <w:rPr>
          <w:rFonts w:eastAsia="Times New Roman"/>
          <w:sz w:val="24"/>
          <w:lang w:val="zh-CN"/>
        </w:rPr>
        <w:t>）计算。</w:t>
      </w:r>
    </w:p>
    <w:p w14:paraId="0F98C136" w14:textId="77777777" w:rsidR="00833049" w:rsidRDefault="00A0564E">
      <w:pPr>
        <w:spacing w:line="360" w:lineRule="auto"/>
        <w:jc w:val="center"/>
        <w:rPr>
          <w:rFonts w:hAnsi="Cambria Math"/>
          <w:sz w:val="24"/>
        </w:rPr>
      </w:pPr>
      <m:oMath>
        <m:sSub>
          <m:sSubPr>
            <m:ctrlPr>
              <w:rPr>
                <w:rFonts w:ascii="Cambria Math" w:hAnsi="Cambria Math"/>
                <w:i/>
                <w:sz w:val="24"/>
              </w:rPr>
            </m:ctrlPr>
          </m:sSubPr>
          <m:e>
            <m:r>
              <w:rPr>
                <w:rFonts w:ascii="Cambria Math" w:hAnsi="Cambria Math"/>
                <w:sz w:val="24"/>
              </w:rPr>
              <m:t>M</m:t>
            </m:r>
          </m:e>
          <m:sub>
            <m:r>
              <m:rPr>
                <m:sty m:val="p"/>
              </m:rPr>
              <w:rPr>
                <w:rFonts w:ascii="Cambria Math" w:hAnsi="Cambria Math"/>
                <w:sz w:val="24"/>
              </w:rPr>
              <m:t>FMR</m:t>
            </m:r>
          </m:sub>
        </m:sSub>
        <m:r>
          <w:rPr>
            <w:rFonts w:ascii="Cambria Math" w:hAnsi="Cambria Math"/>
            <w:sz w:val="24"/>
          </w:rPr>
          <m:t>=M'-M</m:t>
        </m:r>
      </m:oMath>
      <w:r w:rsidR="006250D1">
        <w:rPr>
          <w:rFonts w:hAnsi="Cambria Math" w:hint="eastAsia"/>
          <w:sz w:val="24"/>
        </w:rPr>
        <w:t xml:space="preserve">         </w:t>
      </w:r>
      <w:r w:rsidR="006250D1">
        <w:rPr>
          <w:rFonts w:hAnsi="Cambria Math" w:hint="eastAsia"/>
          <w:sz w:val="24"/>
        </w:rPr>
        <w:t>（</w:t>
      </w:r>
      <w:r w:rsidR="006250D1">
        <w:rPr>
          <w:rFonts w:hAnsi="Cambria Math" w:hint="eastAsia"/>
          <w:sz w:val="24"/>
        </w:rPr>
        <w:t>23</w:t>
      </w:r>
      <w:r w:rsidR="006250D1">
        <w:rPr>
          <w:rFonts w:hAnsi="Cambria Math" w:hint="eastAsia"/>
          <w:sz w:val="24"/>
        </w:rPr>
        <w:t>）</w:t>
      </w:r>
    </w:p>
    <w:p w14:paraId="7238FD38" w14:textId="77777777" w:rsidR="00833049" w:rsidRDefault="006250D1">
      <w:pPr>
        <w:spacing w:line="360" w:lineRule="auto"/>
        <w:rPr>
          <w:sz w:val="24"/>
        </w:rPr>
      </w:pPr>
      <w:r>
        <w:rPr>
          <w:rFonts w:hAnsi="Cambria Math" w:hint="eastAsia"/>
          <w:sz w:val="24"/>
        </w:rPr>
        <w:t xml:space="preserve">e) </w:t>
      </w:r>
      <w:r>
        <w:rPr>
          <w:rFonts w:hint="eastAsia"/>
          <w:sz w:val="24"/>
        </w:rPr>
        <w:t>按照附录</w:t>
      </w:r>
      <w:r>
        <w:rPr>
          <w:rFonts w:hint="eastAsia"/>
          <w:sz w:val="24"/>
        </w:rPr>
        <w:t>A</w:t>
      </w:r>
      <w:r>
        <w:rPr>
          <w:rFonts w:hint="eastAsia"/>
          <w:sz w:val="24"/>
        </w:rPr>
        <w:t>表</w:t>
      </w:r>
      <w:r>
        <w:rPr>
          <w:rFonts w:hint="eastAsia"/>
          <w:sz w:val="24"/>
        </w:rPr>
        <w:t>A</w:t>
      </w:r>
      <w:r>
        <w:rPr>
          <w:sz w:val="24"/>
        </w:rPr>
        <w:t>.</w:t>
      </w:r>
      <w:r>
        <w:rPr>
          <w:rFonts w:hint="eastAsia"/>
          <w:sz w:val="24"/>
        </w:rPr>
        <w:t>9.1</w:t>
      </w:r>
      <w:r>
        <w:rPr>
          <w:rFonts w:hint="eastAsia"/>
          <w:sz w:val="24"/>
        </w:rPr>
        <w:t>取点，重复本规范第</w:t>
      </w:r>
      <w:r>
        <w:rPr>
          <w:rFonts w:hint="eastAsia"/>
          <w:sz w:val="24"/>
        </w:rPr>
        <w:t>5</w:t>
      </w:r>
      <w:r>
        <w:rPr>
          <w:sz w:val="24"/>
        </w:rPr>
        <w:t>.</w:t>
      </w:r>
      <w:r>
        <w:rPr>
          <w:rFonts w:hint="eastAsia"/>
          <w:sz w:val="24"/>
        </w:rPr>
        <w:t>10.1</w:t>
      </w:r>
      <w:r>
        <w:rPr>
          <w:rFonts w:hint="eastAsia"/>
          <w:sz w:val="24"/>
        </w:rPr>
        <w:t>条中</w:t>
      </w:r>
      <w:r>
        <w:rPr>
          <w:rFonts w:hint="eastAsia"/>
          <w:sz w:val="24"/>
        </w:rPr>
        <w:t>a)~d)</w:t>
      </w:r>
      <w:r>
        <w:rPr>
          <w:rFonts w:hint="eastAsia"/>
          <w:sz w:val="24"/>
        </w:rPr>
        <w:t>的步骤操作，数据记录于附录</w:t>
      </w:r>
      <w:r>
        <w:rPr>
          <w:rFonts w:hint="eastAsia"/>
          <w:sz w:val="24"/>
        </w:rPr>
        <w:t>A</w:t>
      </w:r>
      <w:r>
        <w:rPr>
          <w:rFonts w:hint="eastAsia"/>
          <w:sz w:val="24"/>
        </w:rPr>
        <w:t>表</w:t>
      </w:r>
      <w:r>
        <w:rPr>
          <w:rFonts w:hint="eastAsia"/>
          <w:sz w:val="24"/>
        </w:rPr>
        <w:t>A.9.1</w:t>
      </w:r>
      <w:r>
        <w:rPr>
          <w:rFonts w:hint="eastAsia"/>
          <w:sz w:val="24"/>
        </w:rPr>
        <w:t>中。</w:t>
      </w:r>
    </w:p>
    <w:p w14:paraId="0F574DED" w14:textId="77777777" w:rsidR="00833049" w:rsidRDefault="006250D1">
      <w:pPr>
        <w:spacing w:line="360" w:lineRule="auto"/>
        <w:rPr>
          <w:sz w:val="24"/>
        </w:rPr>
      </w:pPr>
      <w:r>
        <w:rPr>
          <w:rFonts w:hint="eastAsia"/>
          <w:sz w:val="24"/>
        </w:rPr>
        <w:t xml:space="preserve">5.10.2 </w:t>
      </w:r>
      <w:r>
        <w:rPr>
          <w:rFonts w:hint="eastAsia"/>
          <w:sz w:val="24"/>
        </w:rPr>
        <w:t>方法二直接测量法</w:t>
      </w:r>
    </w:p>
    <w:p w14:paraId="235524E3" w14:textId="77777777" w:rsidR="00833049" w:rsidRDefault="006250D1">
      <w:pPr>
        <w:spacing w:line="360" w:lineRule="auto"/>
        <w:rPr>
          <w:sz w:val="24"/>
        </w:rPr>
      </w:pPr>
      <w:r>
        <w:rPr>
          <w:rFonts w:hint="eastAsia"/>
          <w:sz w:val="24"/>
        </w:rPr>
        <w:t xml:space="preserve">a) </w:t>
      </w:r>
      <w:r>
        <w:rPr>
          <w:sz w:val="24"/>
        </w:rPr>
        <w:t>仪器连接如图</w:t>
      </w:r>
      <w:r>
        <w:rPr>
          <w:sz w:val="24"/>
        </w:rPr>
        <w:t>1</w:t>
      </w:r>
      <w:r>
        <w:rPr>
          <w:sz w:val="24"/>
        </w:rPr>
        <w:t>所示。</w:t>
      </w:r>
    </w:p>
    <w:p w14:paraId="1474DD41" w14:textId="77777777" w:rsidR="00833049" w:rsidRDefault="006250D1">
      <w:pPr>
        <w:spacing w:line="360" w:lineRule="auto"/>
        <w:rPr>
          <w:sz w:val="24"/>
        </w:rPr>
      </w:pPr>
      <w:r>
        <w:rPr>
          <w:rFonts w:hint="eastAsia"/>
          <w:sz w:val="24"/>
        </w:rPr>
        <w:t xml:space="preserve">b) </w:t>
      </w:r>
      <w:r>
        <w:rPr>
          <w:rFonts w:hint="eastAsia"/>
          <w:sz w:val="24"/>
        </w:rPr>
        <w:t>标准调制信号发生器输出频率按附录</w:t>
      </w:r>
      <w:r>
        <w:rPr>
          <w:rFonts w:hint="eastAsia"/>
          <w:sz w:val="24"/>
        </w:rPr>
        <w:t>A</w:t>
      </w:r>
      <w:r>
        <w:rPr>
          <w:rFonts w:hint="eastAsia"/>
          <w:sz w:val="24"/>
        </w:rPr>
        <w:t>表</w:t>
      </w:r>
      <w:r>
        <w:rPr>
          <w:rFonts w:hint="eastAsia"/>
          <w:sz w:val="24"/>
        </w:rPr>
        <w:t>A.9.2</w:t>
      </w:r>
      <w:r>
        <w:rPr>
          <w:rFonts w:hint="eastAsia"/>
          <w:sz w:val="24"/>
        </w:rPr>
        <w:t>“载波频率”一栏设置、输出电平置为</w:t>
      </w:r>
      <w:r>
        <w:rPr>
          <w:rFonts w:hint="eastAsia"/>
          <w:sz w:val="24"/>
        </w:rPr>
        <w:t>0dBm</w:t>
      </w:r>
      <w:r>
        <w:rPr>
          <w:rFonts w:hint="eastAsia"/>
          <w:sz w:val="24"/>
        </w:rPr>
        <w:t>（或被校调制度测量</w:t>
      </w:r>
      <w:proofErr w:type="gramStart"/>
      <w:r>
        <w:rPr>
          <w:rFonts w:hint="eastAsia"/>
          <w:sz w:val="24"/>
        </w:rPr>
        <w:t>仪技术</w:t>
      </w:r>
      <w:proofErr w:type="gramEnd"/>
      <w:r>
        <w:rPr>
          <w:rFonts w:hint="eastAsia"/>
          <w:sz w:val="24"/>
        </w:rPr>
        <w:t>说明书要求的其他值）、调制频率置为</w:t>
      </w:r>
      <w:r>
        <w:rPr>
          <w:rFonts w:hint="eastAsia"/>
          <w:sz w:val="24"/>
        </w:rPr>
        <w:t>1kHz</w:t>
      </w:r>
      <w:r>
        <w:rPr>
          <w:rFonts w:hint="eastAsia"/>
          <w:sz w:val="24"/>
        </w:rPr>
        <w:t>、调频频偏置为</w:t>
      </w:r>
      <w:r>
        <w:rPr>
          <w:rFonts w:hint="eastAsia"/>
          <w:sz w:val="24"/>
        </w:rPr>
        <w:t>50kHz</w:t>
      </w:r>
      <w:r>
        <w:rPr>
          <w:rFonts w:hint="eastAsia"/>
          <w:sz w:val="24"/>
        </w:rPr>
        <w:t>。</w:t>
      </w:r>
    </w:p>
    <w:p w14:paraId="6258B059" w14:textId="77777777" w:rsidR="00833049" w:rsidRDefault="006250D1">
      <w:pPr>
        <w:spacing w:line="360" w:lineRule="auto"/>
        <w:rPr>
          <w:sz w:val="24"/>
        </w:rPr>
      </w:pPr>
      <w:r>
        <w:rPr>
          <w:rFonts w:hint="eastAsia"/>
          <w:sz w:val="24"/>
        </w:rPr>
        <w:t xml:space="preserve">c) </w:t>
      </w:r>
      <w:r>
        <w:rPr>
          <w:rFonts w:hint="eastAsia"/>
          <w:sz w:val="24"/>
        </w:rPr>
        <w:t>设置被校调制度测量仪为调幅状态，选择“正峰值（</w:t>
      </w:r>
      <w:r>
        <w:rPr>
          <w:rFonts w:hint="eastAsia"/>
          <w:sz w:val="24"/>
        </w:rPr>
        <w:t>P+</w:t>
      </w:r>
      <w:r>
        <w:rPr>
          <w:rFonts w:hint="eastAsia"/>
          <w:sz w:val="24"/>
        </w:rPr>
        <w:t>）</w:t>
      </w:r>
      <w:r>
        <w:rPr>
          <w:rFonts w:hint="eastAsia"/>
          <w:sz w:val="24"/>
        </w:rPr>
        <w:t>+</w:t>
      </w:r>
      <w:r>
        <w:rPr>
          <w:rFonts w:hint="eastAsia"/>
          <w:sz w:val="24"/>
        </w:rPr>
        <w:t>负峰值（</w:t>
      </w:r>
      <w:r>
        <w:rPr>
          <w:rFonts w:hint="eastAsia"/>
          <w:sz w:val="24"/>
        </w:rPr>
        <w:t>P-</w:t>
      </w:r>
      <w:r>
        <w:rPr>
          <w:rFonts w:hint="eastAsia"/>
          <w:sz w:val="24"/>
        </w:rPr>
        <w:t>）”检波器，低通滤波器</w:t>
      </w:r>
      <w:r>
        <w:rPr>
          <w:rFonts w:hint="eastAsia"/>
          <w:sz w:val="24"/>
        </w:rPr>
        <w:t>3kHz</w:t>
      </w:r>
      <w:r>
        <w:rPr>
          <w:rFonts w:hint="eastAsia"/>
          <w:sz w:val="24"/>
        </w:rPr>
        <w:t>，高通滤波器</w:t>
      </w:r>
      <w:r>
        <w:rPr>
          <w:rFonts w:hint="eastAsia"/>
          <w:sz w:val="24"/>
        </w:rPr>
        <w:t>300Hz</w:t>
      </w:r>
      <w:r>
        <w:rPr>
          <w:rFonts w:hint="eastAsia"/>
          <w:sz w:val="24"/>
        </w:rPr>
        <w:t>。</w:t>
      </w:r>
    </w:p>
    <w:p w14:paraId="7F7226D6" w14:textId="77777777" w:rsidR="00833049" w:rsidRDefault="006250D1">
      <w:pPr>
        <w:spacing w:line="360" w:lineRule="auto"/>
        <w:rPr>
          <w:sz w:val="24"/>
        </w:rPr>
      </w:pPr>
      <w:r>
        <w:rPr>
          <w:rFonts w:hint="eastAsia"/>
          <w:sz w:val="24"/>
        </w:rPr>
        <w:t xml:space="preserve">d) </w:t>
      </w:r>
      <w:r>
        <w:rPr>
          <w:rFonts w:hint="eastAsia"/>
          <w:sz w:val="24"/>
        </w:rPr>
        <w:t>读取被校调制度测量仪的调幅值，数据记录于附录</w:t>
      </w:r>
      <w:r>
        <w:rPr>
          <w:rFonts w:hint="eastAsia"/>
          <w:sz w:val="24"/>
        </w:rPr>
        <w:t>A</w:t>
      </w:r>
      <w:r>
        <w:rPr>
          <w:rFonts w:hint="eastAsia"/>
          <w:sz w:val="24"/>
        </w:rPr>
        <w:t>表</w:t>
      </w:r>
      <w:r>
        <w:rPr>
          <w:rFonts w:hint="eastAsia"/>
          <w:sz w:val="24"/>
        </w:rPr>
        <w:t>A.9.2</w:t>
      </w:r>
      <w:r>
        <w:rPr>
          <w:rFonts w:hint="eastAsia"/>
          <w:sz w:val="24"/>
        </w:rPr>
        <w:t>中。</w:t>
      </w:r>
    </w:p>
    <w:p w14:paraId="5948DE25" w14:textId="6A1A548D" w:rsidR="00833049" w:rsidRDefault="006250D1">
      <w:pPr>
        <w:spacing w:beforeLines="50" w:before="156" w:afterLines="50" w:after="156"/>
        <w:outlineLvl w:val="0"/>
        <w:rPr>
          <w:sz w:val="24"/>
        </w:rPr>
      </w:pPr>
      <w:bookmarkStart w:id="44" w:name="_Toc25840"/>
      <w:r>
        <w:rPr>
          <w:rFonts w:hint="eastAsia"/>
          <w:sz w:val="24"/>
        </w:rPr>
        <w:t xml:space="preserve">5.11 </w:t>
      </w:r>
      <w:r>
        <w:rPr>
          <w:rFonts w:hint="eastAsia"/>
          <w:sz w:val="24"/>
        </w:rPr>
        <w:t>调相测量时的调幅抑制</w:t>
      </w:r>
      <w:bookmarkEnd w:id="44"/>
    </w:p>
    <w:p w14:paraId="5B7F1BC3" w14:textId="77777777" w:rsidR="00833049" w:rsidRDefault="006250D1">
      <w:pPr>
        <w:spacing w:beforeLines="50" w:before="156" w:afterLines="50" w:after="156"/>
        <w:rPr>
          <w:sz w:val="24"/>
        </w:rPr>
      </w:pPr>
      <w:r>
        <w:rPr>
          <w:rFonts w:hint="eastAsia"/>
          <w:sz w:val="24"/>
        </w:rPr>
        <w:t xml:space="preserve">5.11.1 </w:t>
      </w:r>
      <w:r>
        <w:rPr>
          <w:rFonts w:hint="eastAsia"/>
          <w:sz w:val="24"/>
        </w:rPr>
        <w:t>方法</w:t>
      </w:r>
      <w:proofErr w:type="gramStart"/>
      <w:r>
        <w:rPr>
          <w:rFonts w:hint="eastAsia"/>
          <w:sz w:val="24"/>
        </w:rPr>
        <w:t>一</w:t>
      </w:r>
      <w:proofErr w:type="gramEnd"/>
      <w:r>
        <w:rPr>
          <w:rFonts w:hint="eastAsia"/>
          <w:sz w:val="24"/>
        </w:rPr>
        <w:t>间接测量法</w:t>
      </w:r>
    </w:p>
    <w:p w14:paraId="3658FE61" w14:textId="77777777" w:rsidR="00833049" w:rsidRDefault="006250D1">
      <w:pPr>
        <w:spacing w:beforeLines="50" w:before="156" w:afterLines="50" w:after="156"/>
        <w:rPr>
          <w:sz w:val="24"/>
        </w:rPr>
      </w:pPr>
      <w:r>
        <w:rPr>
          <w:rFonts w:hint="eastAsia"/>
          <w:sz w:val="24"/>
        </w:rPr>
        <w:t xml:space="preserve">a) </w:t>
      </w:r>
      <w:r>
        <w:rPr>
          <w:sz w:val="24"/>
        </w:rPr>
        <w:t>仪器连接如图</w:t>
      </w:r>
      <w:r>
        <w:rPr>
          <w:rFonts w:hint="eastAsia"/>
          <w:sz w:val="24"/>
        </w:rPr>
        <w:t>3</w:t>
      </w:r>
      <w:r>
        <w:rPr>
          <w:sz w:val="24"/>
        </w:rPr>
        <w:t>所示。</w:t>
      </w:r>
    </w:p>
    <w:p w14:paraId="0F23905B" w14:textId="77777777" w:rsidR="00833049" w:rsidRDefault="006250D1">
      <w:pPr>
        <w:spacing w:line="400" w:lineRule="exact"/>
        <w:rPr>
          <w:rFonts w:eastAsia="Times New Roman"/>
          <w:sz w:val="24"/>
          <w:lang w:val="zh-CN"/>
        </w:rPr>
      </w:pPr>
      <w:r>
        <w:rPr>
          <w:rFonts w:hint="eastAsia"/>
          <w:sz w:val="24"/>
        </w:rPr>
        <w:t xml:space="preserve">b) </w:t>
      </w:r>
      <w:r>
        <w:rPr>
          <w:rFonts w:hint="eastAsia"/>
          <w:sz w:val="24"/>
        </w:rPr>
        <w:t>参照本规范第</w:t>
      </w:r>
      <w:r>
        <w:rPr>
          <w:rFonts w:hint="eastAsia"/>
          <w:sz w:val="24"/>
        </w:rPr>
        <w:t>5.9.1</w:t>
      </w:r>
      <w:r>
        <w:rPr>
          <w:rFonts w:hint="eastAsia"/>
          <w:sz w:val="24"/>
        </w:rPr>
        <w:t>条的步骤操作。</w:t>
      </w:r>
      <w:r>
        <w:rPr>
          <w:rFonts w:eastAsia="Times New Roman"/>
          <w:sz w:val="24"/>
          <w:lang w:val="zh-CN"/>
        </w:rPr>
        <w:t>被校调制度</w:t>
      </w:r>
      <w:r>
        <w:rPr>
          <w:rFonts w:hint="eastAsia"/>
          <w:sz w:val="24"/>
        </w:rPr>
        <w:t>测量</w:t>
      </w:r>
      <w:r>
        <w:rPr>
          <w:rFonts w:eastAsia="Times New Roman"/>
          <w:sz w:val="24"/>
          <w:lang w:val="zh-CN"/>
        </w:rPr>
        <w:t>仪设为调相测量状态，</w:t>
      </w:r>
      <w:r>
        <w:rPr>
          <w:rFonts w:hint="eastAsia"/>
          <w:sz w:val="24"/>
        </w:rPr>
        <w:t>标准</w:t>
      </w:r>
      <w:r>
        <w:rPr>
          <w:rFonts w:eastAsia="Times New Roman"/>
          <w:sz w:val="24"/>
          <w:lang w:val="zh-CN"/>
        </w:rPr>
        <w:lastRenderedPageBreak/>
        <w:t>调制信号发生器设为调相状态；再按附录A表A.10校准点要求设置仪器的其他参数，把校准得到的结果记</w:t>
      </w:r>
      <w:r>
        <w:rPr>
          <w:rFonts w:hint="eastAsia"/>
          <w:sz w:val="24"/>
        </w:rPr>
        <w:t>录</w:t>
      </w:r>
      <w:r>
        <w:rPr>
          <w:rFonts w:eastAsia="Times New Roman"/>
          <w:sz w:val="24"/>
          <w:lang w:val="zh-CN"/>
        </w:rPr>
        <w:t>于附录A表A.10中，然后按式（2</w:t>
      </w:r>
      <w:r>
        <w:rPr>
          <w:rFonts w:hint="eastAsia"/>
          <w:sz w:val="24"/>
        </w:rPr>
        <w:t>4</w:t>
      </w:r>
      <w:r>
        <w:rPr>
          <w:rFonts w:eastAsia="Times New Roman"/>
          <w:sz w:val="24"/>
          <w:lang w:val="zh-CN"/>
        </w:rPr>
        <w:t>）计算调相测量时的调幅抑制</w:t>
      </w:r>
      <w:r>
        <w:rPr>
          <w:rFonts w:eastAsia="仿宋"/>
          <w:sz w:val="24"/>
          <w:lang w:val="zh-CN"/>
        </w:rPr>
        <w:t>Δ</w:t>
      </w:r>
      <w:r>
        <w:rPr>
          <w:rFonts w:eastAsia="Times New Roman"/>
          <w:i/>
          <w:iCs/>
          <w:sz w:val="24"/>
          <w:lang w:val="zh-CN"/>
        </w:rPr>
        <w:t>P</w:t>
      </w:r>
      <w:r>
        <w:rPr>
          <w:rFonts w:eastAsia="Times New Roman"/>
          <w:sz w:val="24"/>
          <w:vertAlign w:val="subscript"/>
          <w:lang w:val="zh-CN"/>
        </w:rPr>
        <w:t>AM</w:t>
      </w:r>
      <w:r>
        <w:rPr>
          <w:rFonts w:hint="eastAsia"/>
          <w:sz w:val="24"/>
          <w:vertAlign w:val="subscript"/>
        </w:rPr>
        <w:t>R</w:t>
      </w:r>
      <w:r>
        <w:rPr>
          <w:rFonts w:eastAsia="Times New Roman"/>
          <w:sz w:val="24"/>
          <w:lang w:val="zh-CN"/>
        </w:rPr>
        <w:t>。</w:t>
      </w:r>
    </w:p>
    <w:p w14:paraId="6265A09D" w14:textId="77777777" w:rsidR="00833049" w:rsidRDefault="00A0564E">
      <w:pPr>
        <w:spacing w:line="360" w:lineRule="auto"/>
        <w:jc w:val="center"/>
        <w:rPr>
          <w:sz w:val="24"/>
        </w:rPr>
      </w:pPr>
      <m:oMath>
        <m:sSub>
          <m:sSubPr>
            <m:ctrlPr>
              <w:rPr>
                <w:rFonts w:ascii="Cambria Math" w:hAnsi="Cambria Math"/>
                <w:i/>
                <w:sz w:val="24"/>
              </w:rPr>
            </m:ctrlPr>
          </m:sSubPr>
          <m:e>
            <m:r>
              <w:rPr>
                <w:rFonts w:ascii="Cambria Math" w:hAnsi="Cambria Math"/>
                <w:sz w:val="24"/>
              </w:rPr>
              <m:t>∆P</m:t>
            </m:r>
          </m:e>
          <m:sub>
            <m:r>
              <m:rPr>
                <m:sty m:val="p"/>
              </m:rPr>
              <w:rPr>
                <w:rFonts w:ascii="Cambria Math" w:hAnsi="Cambria Math"/>
                <w:sz w:val="24"/>
              </w:rPr>
              <m:t>AMR</m:t>
            </m:r>
          </m:sub>
        </m:sSub>
        <m:r>
          <w:rPr>
            <w:rFonts w:ascii="Cambria Math" w:hAnsi="Cambria Math"/>
            <w:sz w:val="24"/>
          </w:rPr>
          <m:t>=</m:t>
        </m:r>
        <m:f>
          <m:fPr>
            <m:ctrlPr>
              <w:rPr>
                <w:rFonts w:ascii="Cambria Math" w:hAnsi="Cambria Math"/>
                <w:i/>
                <w:sz w:val="24"/>
              </w:rPr>
            </m:ctrlPr>
          </m:fPr>
          <m:num>
            <m:sSub>
              <m:sSubPr>
                <m:ctrlPr>
                  <w:rPr>
                    <w:rFonts w:ascii="Cambria Math" w:hAnsi="Cambria Math"/>
                    <w:i/>
                    <w:sz w:val="24"/>
                  </w:rPr>
                </m:ctrlPr>
              </m:sSubPr>
              <m:e>
                <m:r>
                  <w:rPr>
                    <w:rFonts w:ascii="Cambria Math" w:hAnsi="Cambria Math"/>
                    <w:sz w:val="24"/>
                  </w:rPr>
                  <m:t>U</m:t>
                </m:r>
              </m:e>
              <m:sub>
                <m:r>
                  <m:rPr>
                    <m:sty m:val="p"/>
                  </m:rPr>
                  <w:rPr>
                    <w:rFonts w:ascii="Cambria Math" w:hAnsi="Cambria Math"/>
                    <w:sz w:val="24"/>
                  </w:rPr>
                  <m:t>ARM</m:t>
                </m:r>
              </m:sub>
            </m:sSub>
          </m:num>
          <m:den>
            <m:sSub>
              <m:sSubPr>
                <m:ctrlPr>
                  <w:rPr>
                    <w:rFonts w:ascii="Cambria Math" w:hAnsi="Cambria Math"/>
                    <w:i/>
                    <w:sz w:val="24"/>
                  </w:rPr>
                </m:ctrlPr>
              </m:sSubPr>
              <m:e>
                <m:r>
                  <w:rPr>
                    <w:rFonts w:ascii="Cambria Math" w:hAnsi="Cambria Math"/>
                    <w:sz w:val="24"/>
                  </w:rPr>
                  <m:t>U</m:t>
                </m:r>
              </m:e>
              <m:sub>
                <m:r>
                  <m:rPr>
                    <m:sty m:val="p"/>
                  </m:rPr>
                  <w:rPr>
                    <w:rFonts w:ascii="Cambria Math" w:hAnsi="Cambria Math"/>
                    <w:sz w:val="24"/>
                  </w:rPr>
                  <m:t>F</m:t>
                </m:r>
              </m:sub>
            </m:sSub>
          </m:den>
        </m:f>
        <m:r>
          <w:rPr>
            <w:rFonts w:ascii="Cambria Math" w:hAnsi="Cambria Math"/>
            <w:sz w:val="24"/>
          </w:rPr>
          <m:t>×</m:t>
        </m:r>
        <m:sSub>
          <m:sSubPr>
            <m:ctrlPr>
              <w:rPr>
                <w:rFonts w:ascii="Cambria Math" w:hAnsi="Cambria Math"/>
                <w:i/>
                <w:sz w:val="24"/>
              </w:rPr>
            </m:ctrlPr>
          </m:sSubPr>
          <m:e>
            <m:r>
              <w:rPr>
                <w:rFonts w:ascii="Cambria Math" w:hAnsi="Cambria Math"/>
                <w:sz w:val="24"/>
              </w:rPr>
              <m:t>∆P</m:t>
            </m:r>
          </m:e>
          <m:sub>
            <m:r>
              <m:rPr>
                <m:sty m:val="p"/>
              </m:rPr>
              <w:rPr>
                <w:rFonts w:ascii="Cambria Math" w:hAnsi="Cambria Math"/>
                <w:sz w:val="24"/>
              </w:rPr>
              <m:t>F</m:t>
            </m:r>
          </m:sub>
        </m:sSub>
        <m:r>
          <w:rPr>
            <w:rFonts w:ascii="Cambria Math" w:hAnsi="Cambria Math"/>
            <w:sz w:val="24"/>
          </w:rPr>
          <m:t>-</m:t>
        </m:r>
        <m:sSub>
          <m:sSubPr>
            <m:ctrlPr>
              <w:rPr>
                <w:rFonts w:ascii="Cambria Math" w:hAnsi="Cambria Math"/>
                <w:i/>
                <w:sz w:val="24"/>
              </w:rPr>
            </m:ctrlPr>
          </m:sSubPr>
          <m:e>
            <m:r>
              <w:rPr>
                <w:rFonts w:ascii="Cambria Math" w:hAnsi="Cambria Math"/>
                <w:sz w:val="24"/>
              </w:rPr>
              <m:t>∆P</m:t>
            </m:r>
          </m:e>
          <m:sub>
            <m:r>
              <m:rPr>
                <m:sty m:val="p"/>
              </m:rPr>
              <w:rPr>
                <w:rFonts w:ascii="Cambria Math" w:hAnsi="Cambria Math"/>
                <w:sz w:val="24"/>
              </w:rPr>
              <m:t>N</m:t>
            </m:r>
          </m:sub>
        </m:sSub>
      </m:oMath>
      <w:r w:rsidR="006250D1">
        <w:rPr>
          <w:rFonts w:hAnsi="Cambria Math" w:hint="eastAsia"/>
          <w:sz w:val="24"/>
        </w:rPr>
        <w:t xml:space="preserve">         </w:t>
      </w:r>
      <w:r w:rsidR="006250D1">
        <w:rPr>
          <w:rFonts w:hAnsi="Cambria Math" w:hint="eastAsia"/>
          <w:sz w:val="24"/>
        </w:rPr>
        <w:t>（</w:t>
      </w:r>
      <w:r w:rsidR="006250D1">
        <w:rPr>
          <w:rFonts w:hAnsi="Cambria Math" w:hint="eastAsia"/>
          <w:sz w:val="24"/>
        </w:rPr>
        <w:t>24</w:t>
      </w:r>
      <w:r w:rsidR="006250D1">
        <w:rPr>
          <w:rFonts w:hAnsi="Cambria Math" w:hint="eastAsia"/>
          <w:sz w:val="24"/>
        </w:rPr>
        <w:t>）</w:t>
      </w:r>
    </w:p>
    <w:p w14:paraId="02243A3C" w14:textId="77777777" w:rsidR="002A2E59" w:rsidRDefault="006250D1">
      <w:pPr>
        <w:spacing w:line="360" w:lineRule="auto"/>
        <w:ind w:firstLineChars="200" w:firstLine="480"/>
        <w:rPr>
          <w:sz w:val="24"/>
        </w:rPr>
      </w:pPr>
      <w:r>
        <w:rPr>
          <w:rFonts w:hint="eastAsia"/>
          <w:sz w:val="24"/>
        </w:rPr>
        <w:t>式中：</w:t>
      </w:r>
    </w:p>
    <w:p w14:paraId="6FCF91A8" w14:textId="0F2A9F82" w:rsidR="00833049" w:rsidRDefault="006250D1">
      <w:pPr>
        <w:spacing w:line="360" w:lineRule="auto"/>
        <w:ind w:firstLineChars="200" w:firstLine="480"/>
        <w:rPr>
          <w:sz w:val="24"/>
        </w:rPr>
      </w:pPr>
      <w:r>
        <w:rPr>
          <w:rFonts w:eastAsia="仿宋"/>
          <w:sz w:val="24"/>
        </w:rPr>
        <w:t>Δ</w:t>
      </w:r>
      <w:r>
        <w:rPr>
          <w:rFonts w:eastAsia="仿宋"/>
          <w:i/>
          <w:iCs/>
          <w:sz w:val="24"/>
        </w:rPr>
        <w:t>P</w:t>
      </w:r>
      <w:r>
        <w:rPr>
          <w:rFonts w:hint="eastAsia"/>
          <w:sz w:val="24"/>
          <w:vertAlign w:val="subscript"/>
        </w:rPr>
        <w:t>AMR</w:t>
      </w:r>
      <w:r>
        <w:rPr>
          <w:sz w:val="24"/>
        </w:rPr>
        <w:t>—</w:t>
      </w:r>
      <w:r>
        <w:rPr>
          <w:rFonts w:hint="eastAsia"/>
          <w:sz w:val="24"/>
        </w:rPr>
        <w:t>调相测量时的调幅抑制，</w:t>
      </w:r>
      <w:r>
        <w:rPr>
          <w:rFonts w:hint="eastAsia"/>
          <w:sz w:val="24"/>
        </w:rPr>
        <w:t>rad</w:t>
      </w:r>
      <w:r>
        <w:rPr>
          <w:rFonts w:hint="eastAsia"/>
          <w:sz w:val="24"/>
        </w:rPr>
        <w:t>；</w:t>
      </w:r>
    </w:p>
    <w:p w14:paraId="0913C615" w14:textId="77777777" w:rsidR="00833049" w:rsidRDefault="006250D1" w:rsidP="00662672">
      <w:pPr>
        <w:spacing w:line="360" w:lineRule="auto"/>
        <w:ind w:firstLineChars="200" w:firstLine="480"/>
        <w:rPr>
          <w:sz w:val="24"/>
        </w:rPr>
      </w:pPr>
      <w:r>
        <w:rPr>
          <w:rFonts w:hint="eastAsia"/>
          <w:i/>
          <w:iCs/>
          <w:sz w:val="24"/>
        </w:rPr>
        <w:t>U</w:t>
      </w:r>
      <w:r>
        <w:rPr>
          <w:rFonts w:hint="eastAsia"/>
          <w:sz w:val="24"/>
          <w:vertAlign w:val="subscript"/>
        </w:rPr>
        <w:t>AMR</w:t>
      </w:r>
      <w:r>
        <w:rPr>
          <w:sz w:val="24"/>
        </w:rPr>
        <w:t>—</w:t>
      </w:r>
      <w:r>
        <w:rPr>
          <w:rFonts w:hint="eastAsia"/>
          <w:sz w:val="24"/>
        </w:rPr>
        <w:t>调幅度为</w:t>
      </w:r>
      <w:r>
        <w:rPr>
          <w:rFonts w:hint="eastAsia"/>
          <w:sz w:val="24"/>
        </w:rPr>
        <w:t>50%</w:t>
      </w:r>
      <w:r>
        <w:rPr>
          <w:rFonts w:hint="eastAsia"/>
          <w:sz w:val="24"/>
        </w:rPr>
        <w:t>（或指标要求的其他值）的调幅信号解调后输出的电压值，</w:t>
      </w:r>
      <w:r>
        <w:rPr>
          <w:rFonts w:hint="eastAsia"/>
          <w:sz w:val="24"/>
        </w:rPr>
        <w:t>mV</w:t>
      </w:r>
      <w:r>
        <w:rPr>
          <w:rFonts w:hint="eastAsia"/>
          <w:sz w:val="24"/>
        </w:rPr>
        <w:t>；</w:t>
      </w:r>
    </w:p>
    <w:p w14:paraId="56A2C468" w14:textId="77777777" w:rsidR="00833049" w:rsidRDefault="006250D1" w:rsidP="00662672">
      <w:pPr>
        <w:spacing w:line="360" w:lineRule="auto"/>
        <w:ind w:firstLineChars="200" w:firstLine="480"/>
        <w:rPr>
          <w:sz w:val="24"/>
        </w:rPr>
      </w:pPr>
      <w:r>
        <w:rPr>
          <w:rFonts w:hint="eastAsia"/>
          <w:i/>
          <w:iCs/>
          <w:sz w:val="24"/>
        </w:rPr>
        <w:t>U</w:t>
      </w:r>
      <w:r>
        <w:rPr>
          <w:rFonts w:hint="eastAsia"/>
          <w:sz w:val="24"/>
          <w:vertAlign w:val="subscript"/>
        </w:rPr>
        <w:t>F</w:t>
      </w:r>
      <w:r>
        <w:rPr>
          <w:sz w:val="24"/>
        </w:rPr>
        <w:t>—</w:t>
      </w:r>
      <w:r>
        <w:rPr>
          <w:rFonts w:hint="eastAsia"/>
          <w:sz w:val="24"/>
        </w:rPr>
        <w:t>设定的调相信号解调后输出的电压值，</w:t>
      </w:r>
      <w:r>
        <w:rPr>
          <w:rFonts w:hint="eastAsia"/>
          <w:sz w:val="24"/>
        </w:rPr>
        <w:t>mV</w:t>
      </w:r>
      <w:r>
        <w:rPr>
          <w:rFonts w:hint="eastAsia"/>
          <w:sz w:val="24"/>
        </w:rPr>
        <w:t>；</w:t>
      </w:r>
    </w:p>
    <w:p w14:paraId="3D55AD23" w14:textId="77777777" w:rsidR="00833049" w:rsidRDefault="006250D1" w:rsidP="00662672">
      <w:pPr>
        <w:spacing w:line="360" w:lineRule="auto"/>
        <w:ind w:firstLineChars="200" w:firstLine="480"/>
        <w:rPr>
          <w:sz w:val="24"/>
        </w:rPr>
      </w:pPr>
      <w:r>
        <w:rPr>
          <w:rFonts w:eastAsia="仿宋"/>
          <w:sz w:val="24"/>
        </w:rPr>
        <w:t>Δ</w:t>
      </w:r>
      <w:r>
        <w:rPr>
          <w:rFonts w:hint="eastAsia"/>
          <w:i/>
          <w:iCs/>
          <w:sz w:val="24"/>
        </w:rPr>
        <w:t>M</w:t>
      </w:r>
      <w:r>
        <w:rPr>
          <w:sz w:val="24"/>
          <w:vertAlign w:val="subscript"/>
        </w:rPr>
        <w:t>F</w:t>
      </w:r>
      <w:r>
        <w:rPr>
          <w:sz w:val="24"/>
        </w:rPr>
        <w:t>—</w:t>
      </w:r>
      <w:r>
        <w:rPr>
          <w:rFonts w:hint="eastAsia"/>
          <w:sz w:val="24"/>
        </w:rPr>
        <w:t>被校准仪器在最低量程的满度值，</w:t>
      </w:r>
      <w:r>
        <w:rPr>
          <w:rFonts w:hint="eastAsia"/>
          <w:sz w:val="24"/>
        </w:rPr>
        <w:t>rad</w:t>
      </w:r>
      <w:r>
        <w:rPr>
          <w:rFonts w:hint="eastAsia"/>
          <w:sz w:val="24"/>
        </w:rPr>
        <w:t>；</w:t>
      </w:r>
    </w:p>
    <w:p w14:paraId="1ADFEC03" w14:textId="77777777" w:rsidR="00833049" w:rsidRDefault="006250D1" w:rsidP="00662672">
      <w:pPr>
        <w:spacing w:line="360" w:lineRule="auto"/>
        <w:ind w:firstLineChars="200" w:firstLine="480"/>
        <w:rPr>
          <w:sz w:val="24"/>
        </w:rPr>
      </w:pPr>
      <w:r>
        <w:rPr>
          <w:rFonts w:eastAsia="仿宋"/>
          <w:sz w:val="24"/>
        </w:rPr>
        <w:t>Δ</w:t>
      </w:r>
      <w:r>
        <w:rPr>
          <w:rFonts w:eastAsia="仿宋" w:hint="eastAsia"/>
          <w:i/>
          <w:iCs/>
          <w:sz w:val="24"/>
        </w:rPr>
        <w:t>M</w:t>
      </w:r>
      <w:r>
        <w:rPr>
          <w:rFonts w:hint="eastAsia"/>
          <w:sz w:val="24"/>
          <w:vertAlign w:val="subscript"/>
        </w:rPr>
        <w:t>N</w:t>
      </w:r>
      <w:r>
        <w:rPr>
          <w:sz w:val="24"/>
        </w:rPr>
        <w:t>—</w:t>
      </w:r>
      <w:r>
        <w:rPr>
          <w:rFonts w:hint="eastAsia"/>
          <w:sz w:val="24"/>
        </w:rPr>
        <w:t>剩余调相值，</w:t>
      </w:r>
      <w:r>
        <w:rPr>
          <w:rFonts w:hint="eastAsia"/>
          <w:sz w:val="24"/>
        </w:rPr>
        <w:t>rad</w:t>
      </w:r>
      <w:r>
        <w:rPr>
          <w:rFonts w:hint="eastAsia"/>
          <w:sz w:val="24"/>
        </w:rPr>
        <w:t>。</w:t>
      </w:r>
    </w:p>
    <w:p w14:paraId="1B6DEFD5" w14:textId="7136027C" w:rsidR="00833049" w:rsidRDefault="006250D1">
      <w:pPr>
        <w:spacing w:beforeLines="50" w:before="156" w:afterLines="50" w:after="156"/>
        <w:rPr>
          <w:sz w:val="24"/>
        </w:rPr>
      </w:pPr>
      <w:r>
        <w:rPr>
          <w:rFonts w:hint="eastAsia"/>
          <w:sz w:val="24"/>
        </w:rPr>
        <w:t xml:space="preserve">c) </w:t>
      </w:r>
      <w:r>
        <w:rPr>
          <w:rFonts w:hint="eastAsia"/>
          <w:sz w:val="24"/>
        </w:rPr>
        <w:t>被校调制度测量</w:t>
      </w:r>
      <w:proofErr w:type="gramStart"/>
      <w:r>
        <w:rPr>
          <w:rFonts w:hint="eastAsia"/>
          <w:sz w:val="24"/>
        </w:rPr>
        <w:t>仪没有</w:t>
      </w:r>
      <w:proofErr w:type="gramEnd"/>
      <w:r>
        <w:rPr>
          <w:rFonts w:hint="eastAsia"/>
          <w:sz w:val="24"/>
        </w:rPr>
        <w:t>解调输出时，有两种方法测量调相测量时的调幅抑制Δ</w:t>
      </w:r>
      <w:r>
        <w:rPr>
          <w:rFonts w:hint="eastAsia"/>
          <w:i/>
          <w:iCs/>
          <w:sz w:val="24"/>
        </w:rPr>
        <w:t>P</w:t>
      </w:r>
      <w:r>
        <w:rPr>
          <w:rFonts w:hint="eastAsia"/>
          <w:sz w:val="24"/>
          <w:vertAlign w:val="subscript"/>
        </w:rPr>
        <w:t>AMR</w:t>
      </w:r>
      <w:r>
        <w:rPr>
          <w:rFonts w:hint="eastAsia"/>
          <w:sz w:val="24"/>
        </w:rPr>
        <w:t>。</w:t>
      </w:r>
    </w:p>
    <w:p w14:paraId="63966F75" w14:textId="77777777" w:rsidR="00833049" w:rsidRDefault="006250D1">
      <w:pPr>
        <w:spacing w:beforeLines="50" w:before="156" w:afterLines="50" w:after="156" w:line="360" w:lineRule="auto"/>
        <w:rPr>
          <w:sz w:val="24"/>
        </w:rPr>
      </w:pPr>
      <w:r>
        <w:rPr>
          <w:rFonts w:hint="eastAsia"/>
          <w:sz w:val="24"/>
        </w:rPr>
        <w:t>方法</w:t>
      </w:r>
      <w:r>
        <w:rPr>
          <w:rFonts w:hint="eastAsia"/>
          <w:sz w:val="24"/>
        </w:rPr>
        <w:t>1</w:t>
      </w:r>
      <w:r>
        <w:rPr>
          <w:rFonts w:hint="eastAsia"/>
          <w:sz w:val="24"/>
        </w:rPr>
        <w:t>：在最低量程测量</w:t>
      </w:r>
      <w:r>
        <w:rPr>
          <w:rFonts w:hint="eastAsia"/>
          <w:sz w:val="24"/>
        </w:rPr>
        <w:t>50%</w:t>
      </w:r>
      <w:r>
        <w:rPr>
          <w:rFonts w:hint="eastAsia"/>
          <w:sz w:val="24"/>
        </w:rPr>
        <w:t>调幅波信号，直读相移值Δ</w:t>
      </w:r>
      <w:r>
        <w:rPr>
          <w:rFonts w:hint="eastAsia"/>
          <w:i/>
          <w:iCs/>
          <w:sz w:val="24"/>
        </w:rPr>
        <w:t>P</w:t>
      </w:r>
      <w:proofErr w:type="gramStart"/>
      <w:r>
        <w:rPr>
          <w:i/>
          <w:iCs/>
          <w:sz w:val="24"/>
        </w:rPr>
        <w:t>’</w:t>
      </w:r>
      <w:proofErr w:type="gramEnd"/>
      <w:r>
        <w:rPr>
          <w:rFonts w:hint="eastAsia"/>
          <w:sz w:val="24"/>
          <w:vertAlign w:val="subscript"/>
        </w:rPr>
        <w:t>AMR</w:t>
      </w:r>
      <w:r>
        <w:rPr>
          <w:rFonts w:hint="eastAsia"/>
          <w:sz w:val="24"/>
        </w:rPr>
        <w:t>。按式（</w:t>
      </w:r>
      <w:r>
        <w:rPr>
          <w:rFonts w:hint="eastAsia"/>
          <w:sz w:val="24"/>
        </w:rPr>
        <w:t>25</w:t>
      </w:r>
      <w:r>
        <w:rPr>
          <w:rFonts w:hint="eastAsia"/>
          <w:sz w:val="24"/>
        </w:rPr>
        <w:t>）计算调相测量时的调幅抑制Δ</w:t>
      </w:r>
      <w:r>
        <w:rPr>
          <w:rFonts w:hint="eastAsia"/>
          <w:i/>
          <w:iCs/>
          <w:sz w:val="24"/>
        </w:rPr>
        <w:t>P</w:t>
      </w:r>
      <w:r>
        <w:rPr>
          <w:rFonts w:hint="eastAsia"/>
          <w:sz w:val="24"/>
          <w:vertAlign w:val="subscript"/>
        </w:rPr>
        <w:t>AMR</w:t>
      </w:r>
      <w:r>
        <w:rPr>
          <w:rFonts w:hint="eastAsia"/>
          <w:sz w:val="24"/>
        </w:rPr>
        <w:t>。</w:t>
      </w:r>
    </w:p>
    <w:p w14:paraId="1D3EB45F" w14:textId="77777777" w:rsidR="00833049" w:rsidRDefault="00A0564E">
      <w:pPr>
        <w:spacing w:line="360" w:lineRule="auto"/>
        <w:jc w:val="center"/>
        <w:rPr>
          <w:sz w:val="24"/>
        </w:rPr>
      </w:pPr>
      <m:oMath>
        <m:sSub>
          <m:sSubPr>
            <m:ctrlPr>
              <w:rPr>
                <w:rFonts w:ascii="Cambria Math" w:hAnsi="Cambria Math"/>
                <w:i/>
                <w:sz w:val="24"/>
              </w:rPr>
            </m:ctrlPr>
          </m:sSubPr>
          <m:e>
            <m:r>
              <w:rPr>
                <w:rFonts w:ascii="Cambria Math" w:hAnsi="Cambria Math"/>
                <w:sz w:val="24"/>
              </w:rPr>
              <m:t>∆P</m:t>
            </m:r>
          </m:e>
          <m:sub>
            <m:r>
              <m:rPr>
                <m:sty m:val="p"/>
              </m:rPr>
              <w:rPr>
                <w:rFonts w:ascii="Cambria Math" w:hAnsi="Cambria Math"/>
                <w:sz w:val="24"/>
              </w:rPr>
              <m:t>AMR</m:t>
            </m:r>
          </m:sub>
        </m:sSub>
        <m:r>
          <w:rPr>
            <w:rFonts w:ascii="Cambria Math" w:hAnsi="Cambria Math"/>
            <w:sz w:val="24"/>
          </w:rPr>
          <m:t>=</m:t>
        </m:r>
        <m:sSub>
          <m:sSubPr>
            <m:ctrlPr>
              <w:rPr>
                <w:rFonts w:ascii="Cambria Math" w:hAnsi="Cambria Math"/>
                <w:i/>
                <w:sz w:val="24"/>
              </w:rPr>
            </m:ctrlPr>
          </m:sSubPr>
          <m:e>
            <m:r>
              <w:rPr>
                <w:rFonts w:ascii="Cambria Math" w:hAnsi="Cambria Math"/>
                <w:sz w:val="24"/>
              </w:rPr>
              <m:t>∆P'</m:t>
            </m:r>
          </m:e>
          <m:sub>
            <m:r>
              <m:rPr>
                <m:sty m:val="p"/>
              </m:rPr>
              <w:rPr>
                <w:rFonts w:ascii="Cambria Math" w:hAnsi="Cambria Math"/>
                <w:sz w:val="24"/>
              </w:rPr>
              <m:t>AMR</m:t>
            </m:r>
          </m:sub>
        </m:sSub>
        <m:r>
          <w:rPr>
            <w:rFonts w:ascii="Cambria Math" w:hAnsi="Cambria Math"/>
            <w:sz w:val="24"/>
          </w:rPr>
          <m:t>-</m:t>
        </m:r>
        <m:sSub>
          <m:sSubPr>
            <m:ctrlPr>
              <w:rPr>
                <w:rFonts w:ascii="Cambria Math" w:hAnsi="Cambria Math"/>
                <w:i/>
                <w:sz w:val="24"/>
              </w:rPr>
            </m:ctrlPr>
          </m:sSubPr>
          <m:e>
            <m:r>
              <w:rPr>
                <w:rFonts w:ascii="Cambria Math" w:hAnsi="Cambria Math"/>
                <w:sz w:val="24"/>
              </w:rPr>
              <m:t>∆P</m:t>
            </m:r>
          </m:e>
          <m:sub>
            <m:r>
              <m:rPr>
                <m:sty m:val="p"/>
              </m:rPr>
              <w:rPr>
                <w:rFonts w:ascii="Cambria Math" w:hAnsi="Cambria Math"/>
                <w:sz w:val="24"/>
              </w:rPr>
              <m:t>N</m:t>
            </m:r>
          </m:sub>
        </m:sSub>
      </m:oMath>
      <w:r w:rsidR="006250D1">
        <w:rPr>
          <w:rFonts w:hAnsi="Cambria Math" w:hint="eastAsia"/>
          <w:sz w:val="24"/>
        </w:rPr>
        <w:t xml:space="preserve">         </w:t>
      </w:r>
      <w:r w:rsidR="006250D1">
        <w:rPr>
          <w:rFonts w:hAnsi="Cambria Math" w:hint="eastAsia"/>
          <w:sz w:val="24"/>
        </w:rPr>
        <w:t>（</w:t>
      </w:r>
      <w:r w:rsidR="006250D1">
        <w:rPr>
          <w:rFonts w:hAnsi="Cambria Math" w:hint="eastAsia"/>
          <w:sz w:val="24"/>
        </w:rPr>
        <w:t>25</w:t>
      </w:r>
      <w:r w:rsidR="006250D1">
        <w:rPr>
          <w:rFonts w:hAnsi="Cambria Math" w:hint="eastAsia"/>
          <w:sz w:val="24"/>
        </w:rPr>
        <w:t>）</w:t>
      </w:r>
    </w:p>
    <w:p w14:paraId="099A6453" w14:textId="77777777" w:rsidR="00833049" w:rsidRDefault="006250D1">
      <w:pPr>
        <w:spacing w:line="360" w:lineRule="auto"/>
        <w:rPr>
          <w:lang w:val="zh-CN"/>
        </w:rPr>
      </w:pPr>
      <w:r>
        <w:rPr>
          <w:rFonts w:eastAsia="Times New Roman"/>
          <w:sz w:val="24"/>
          <w:lang w:val="zh-CN"/>
        </w:rPr>
        <w:t>方法2：在指标规定量程满度值附近（如90%）测量调相信号的相移值Δ</w:t>
      </w:r>
      <w:r>
        <w:rPr>
          <w:rFonts w:eastAsia="Times New Roman"/>
          <w:i/>
          <w:iCs/>
          <w:sz w:val="24"/>
          <w:lang w:val="zh-CN"/>
        </w:rPr>
        <w:t>P</w:t>
      </w:r>
      <w:r>
        <w:rPr>
          <w:rFonts w:eastAsia="Times New Roman"/>
          <w:sz w:val="24"/>
          <w:lang w:val="zh-CN"/>
        </w:rPr>
        <w:t>，然后在调相的基础上加上50%的幅度调制，被校调制度</w:t>
      </w:r>
      <w:r>
        <w:rPr>
          <w:rFonts w:hint="eastAsia"/>
          <w:sz w:val="24"/>
        </w:rPr>
        <w:t>测量</w:t>
      </w:r>
      <w:r>
        <w:rPr>
          <w:rFonts w:eastAsia="Times New Roman"/>
          <w:sz w:val="24"/>
          <w:lang w:val="zh-CN"/>
        </w:rPr>
        <w:t>仪读出第二个相移值Δ</w:t>
      </w:r>
      <w:r>
        <w:rPr>
          <w:rFonts w:eastAsia="Times New Roman"/>
          <w:i/>
          <w:iCs/>
          <w:sz w:val="24"/>
          <w:lang w:val="zh-CN"/>
        </w:rPr>
        <w:t>P</w:t>
      </w:r>
      <w:proofErr w:type="gramStart"/>
      <w:r>
        <w:rPr>
          <w:rFonts w:eastAsia="Times New Roman"/>
          <w:i/>
          <w:iCs/>
          <w:sz w:val="24"/>
        </w:rPr>
        <w:t>’</w:t>
      </w:r>
      <w:proofErr w:type="gramEnd"/>
      <w:r>
        <w:rPr>
          <w:rFonts w:eastAsia="Times New Roman"/>
          <w:sz w:val="24"/>
          <w:lang w:val="zh-CN"/>
        </w:rPr>
        <w:t>，按式（2</w:t>
      </w:r>
      <w:r>
        <w:rPr>
          <w:rFonts w:hint="eastAsia"/>
          <w:sz w:val="24"/>
        </w:rPr>
        <w:t>6</w:t>
      </w:r>
      <w:r>
        <w:rPr>
          <w:rFonts w:eastAsia="Times New Roman"/>
          <w:sz w:val="24"/>
          <w:lang w:val="zh-CN"/>
        </w:rPr>
        <w:t>）计算。</w:t>
      </w:r>
    </w:p>
    <w:p w14:paraId="03078665" w14:textId="77777777" w:rsidR="00833049" w:rsidRDefault="00A0564E">
      <w:pPr>
        <w:spacing w:line="360" w:lineRule="auto"/>
        <w:jc w:val="center"/>
        <w:rPr>
          <w:rFonts w:hAnsi="Cambria Math"/>
          <w:sz w:val="24"/>
        </w:rPr>
      </w:pPr>
      <m:oMath>
        <m:sSub>
          <m:sSubPr>
            <m:ctrlPr>
              <w:rPr>
                <w:rFonts w:ascii="Cambria Math" w:hAnsi="Cambria Math"/>
                <w:i/>
                <w:sz w:val="24"/>
              </w:rPr>
            </m:ctrlPr>
          </m:sSubPr>
          <m:e>
            <m:r>
              <w:rPr>
                <w:rFonts w:ascii="Cambria Math" w:hAnsi="Cambria Math"/>
                <w:sz w:val="24"/>
              </w:rPr>
              <m:t>∆P</m:t>
            </m:r>
          </m:e>
          <m:sub>
            <m:r>
              <m:rPr>
                <m:sty m:val="p"/>
              </m:rPr>
              <w:rPr>
                <w:rFonts w:ascii="Cambria Math" w:hAnsi="Cambria Math"/>
                <w:sz w:val="24"/>
              </w:rPr>
              <m:t>AMR</m:t>
            </m:r>
          </m:sub>
        </m:sSub>
        <m:r>
          <w:rPr>
            <w:rFonts w:ascii="Cambria Math" w:hAnsi="Cambria Math"/>
            <w:sz w:val="24"/>
          </w:rPr>
          <m:t>=∆P'-∆</m:t>
        </m:r>
      </m:oMath>
      <w:r w:rsidR="006250D1">
        <w:rPr>
          <w:rFonts w:hAnsi="Cambria Math" w:hint="eastAsia"/>
          <w:i/>
          <w:iCs/>
          <w:sz w:val="24"/>
        </w:rPr>
        <w:t>P</w:t>
      </w:r>
      <w:r w:rsidR="006250D1">
        <w:rPr>
          <w:rFonts w:hAnsi="Cambria Math" w:hint="eastAsia"/>
          <w:sz w:val="24"/>
        </w:rPr>
        <w:t xml:space="preserve">         </w:t>
      </w:r>
      <w:r w:rsidR="006250D1">
        <w:rPr>
          <w:rFonts w:hAnsi="Cambria Math" w:hint="eastAsia"/>
          <w:sz w:val="24"/>
        </w:rPr>
        <w:t>（</w:t>
      </w:r>
      <w:r w:rsidR="006250D1">
        <w:rPr>
          <w:rFonts w:hAnsi="Cambria Math" w:hint="eastAsia"/>
          <w:sz w:val="24"/>
        </w:rPr>
        <w:t>26</w:t>
      </w:r>
      <w:r w:rsidR="006250D1">
        <w:rPr>
          <w:rFonts w:hAnsi="Cambria Math" w:hint="eastAsia"/>
          <w:sz w:val="24"/>
        </w:rPr>
        <w:t>）</w:t>
      </w:r>
    </w:p>
    <w:p w14:paraId="52BB73AF" w14:textId="77777777" w:rsidR="00833049" w:rsidRDefault="006250D1">
      <w:pPr>
        <w:spacing w:line="360" w:lineRule="auto"/>
        <w:rPr>
          <w:sz w:val="24"/>
        </w:rPr>
      </w:pPr>
      <w:r>
        <w:rPr>
          <w:rFonts w:hint="eastAsia"/>
          <w:sz w:val="24"/>
        </w:rPr>
        <w:t>d</w:t>
      </w:r>
      <w:r>
        <w:rPr>
          <w:rFonts w:hint="eastAsia"/>
          <w:sz w:val="24"/>
        </w:rPr>
        <w:t>）按照附录</w:t>
      </w:r>
      <w:r>
        <w:rPr>
          <w:rFonts w:hint="eastAsia"/>
          <w:sz w:val="24"/>
        </w:rPr>
        <w:t>A</w:t>
      </w:r>
      <w:r>
        <w:rPr>
          <w:rFonts w:hint="eastAsia"/>
          <w:sz w:val="24"/>
        </w:rPr>
        <w:t>表</w:t>
      </w:r>
      <w:r>
        <w:rPr>
          <w:rFonts w:hint="eastAsia"/>
          <w:sz w:val="24"/>
        </w:rPr>
        <w:t>A</w:t>
      </w:r>
      <w:r>
        <w:rPr>
          <w:sz w:val="24"/>
        </w:rPr>
        <w:t>.</w:t>
      </w:r>
      <w:r>
        <w:rPr>
          <w:rFonts w:hint="eastAsia"/>
          <w:sz w:val="24"/>
        </w:rPr>
        <w:t>10.1</w:t>
      </w:r>
      <w:r>
        <w:rPr>
          <w:rFonts w:hint="eastAsia"/>
          <w:sz w:val="24"/>
        </w:rPr>
        <w:t>取点，重复本规范第</w:t>
      </w:r>
      <w:r>
        <w:rPr>
          <w:rFonts w:hint="eastAsia"/>
          <w:sz w:val="24"/>
        </w:rPr>
        <w:t>5</w:t>
      </w:r>
      <w:r>
        <w:rPr>
          <w:sz w:val="24"/>
        </w:rPr>
        <w:t>.</w:t>
      </w:r>
      <w:r>
        <w:rPr>
          <w:rFonts w:hint="eastAsia"/>
          <w:sz w:val="24"/>
        </w:rPr>
        <w:t>11.1</w:t>
      </w:r>
      <w:r>
        <w:rPr>
          <w:rFonts w:hint="eastAsia"/>
          <w:sz w:val="24"/>
        </w:rPr>
        <w:t>条中</w:t>
      </w:r>
      <w:r>
        <w:rPr>
          <w:rFonts w:hint="eastAsia"/>
          <w:sz w:val="24"/>
        </w:rPr>
        <w:t>a)~c)</w:t>
      </w:r>
      <w:r>
        <w:rPr>
          <w:rFonts w:hint="eastAsia"/>
          <w:sz w:val="24"/>
        </w:rPr>
        <w:t>的步骤操作，数据记录于附录</w:t>
      </w:r>
      <w:r>
        <w:rPr>
          <w:rFonts w:hint="eastAsia"/>
          <w:sz w:val="24"/>
        </w:rPr>
        <w:t>A</w:t>
      </w:r>
      <w:r>
        <w:rPr>
          <w:rFonts w:hint="eastAsia"/>
          <w:sz w:val="24"/>
        </w:rPr>
        <w:t>表</w:t>
      </w:r>
      <w:r>
        <w:rPr>
          <w:rFonts w:hint="eastAsia"/>
          <w:sz w:val="24"/>
        </w:rPr>
        <w:t>A.10.1</w:t>
      </w:r>
      <w:r>
        <w:rPr>
          <w:rFonts w:hint="eastAsia"/>
          <w:sz w:val="24"/>
        </w:rPr>
        <w:t>中。</w:t>
      </w:r>
    </w:p>
    <w:p w14:paraId="7C51D3BE" w14:textId="77777777" w:rsidR="00833049" w:rsidRDefault="006250D1">
      <w:pPr>
        <w:spacing w:line="360" w:lineRule="auto"/>
        <w:rPr>
          <w:sz w:val="24"/>
        </w:rPr>
      </w:pPr>
      <w:r>
        <w:rPr>
          <w:rFonts w:hint="eastAsia"/>
          <w:sz w:val="24"/>
        </w:rPr>
        <w:t xml:space="preserve">5.11.2 </w:t>
      </w:r>
      <w:r>
        <w:rPr>
          <w:rFonts w:hint="eastAsia"/>
          <w:sz w:val="24"/>
        </w:rPr>
        <w:t>方法二直接测量法</w:t>
      </w:r>
    </w:p>
    <w:p w14:paraId="6A3528B1" w14:textId="77777777" w:rsidR="00833049" w:rsidRDefault="006250D1">
      <w:pPr>
        <w:spacing w:line="360" w:lineRule="auto"/>
        <w:rPr>
          <w:sz w:val="24"/>
        </w:rPr>
      </w:pPr>
      <w:r>
        <w:rPr>
          <w:rFonts w:hint="eastAsia"/>
          <w:sz w:val="24"/>
        </w:rPr>
        <w:t xml:space="preserve">a) </w:t>
      </w:r>
      <w:r>
        <w:rPr>
          <w:rFonts w:hint="eastAsia"/>
          <w:sz w:val="24"/>
        </w:rPr>
        <w:t>参照本规范第</w:t>
      </w:r>
      <w:r>
        <w:rPr>
          <w:rFonts w:hint="eastAsia"/>
          <w:sz w:val="24"/>
        </w:rPr>
        <w:t>5.9.1</w:t>
      </w:r>
      <w:r>
        <w:rPr>
          <w:rFonts w:hint="eastAsia"/>
          <w:sz w:val="24"/>
        </w:rPr>
        <w:t>条的步骤操作，数据记录于附录</w:t>
      </w:r>
      <w:r>
        <w:rPr>
          <w:rFonts w:hint="eastAsia"/>
          <w:sz w:val="24"/>
        </w:rPr>
        <w:t>A</w:t>
      </w:r>
      <w:r>
        <w:rPr>
          <w:rFonts w:hint="eastAsia"/>
          <w:sz w:val="24"/>
        </w:rPr>
        <w:t>表</w:t>
      </w:r>
      <w:r>
        <w:rPr>
          <w:rFonts w:hint="eastAsia"/>
          <w:sz w:val="24"/>
        </w:rPr>
        <w:t>A.10.2</w:t>
      </w:r>
      <w:r>
        <w:rPr>
          <w:rFonts w:hint="eastAsia"/>
          <w:sz w:val="24"/>
        </w:rPr>
        <w:t>中。</w:t>
      </w:r>
    </w:p>
    <w:p w14:paraId="1466F422" w14:textId="400A3B18" w:rsidR="00833049" w:rsidRDefault="006250D1">
      <w:pPr>
        <w:spacing w:beforeLines="50" w:before="156" w:afterLines="50" w:after="156"/>
        <w:outlineLvl w:val="0"/>
        <w:rPr>
          <w:sz w:val="24"/>
        </w:rPr>
      </w:pPr>
      <w:bookmarkStart w:id="45" w:name="_Toc22295"/>
      <w:r>
        <w:rPr>
          <w:rFonts w:hint="eastAsia"/>
          <w:sz w:val="24"/>
        </w:rPr>
        <w:t xml:space="preserve">5.12 </w:t>
      </w:r>
      <w:r>
        <w:rPr>
          <w:rFonts w:hint="eastAsia"/>
          <w:sz w:val="24"/>
        </w:rPr>
        <w:t>调频测量时的解调输出失真</w:t>
      </w:r>
      <w:bookmarkEnd w:id="45"/>
    </w:p>
    <w:p w14:paraId="4CB06A0F" w14:textId="77777777" w:rsidR="00833049" w:rsidRDefault="006250D1">
      <w:pPr>
        <w:spacing w:beforeLines="50" w:before="156" w:afterLines="50" w:after="156"/>
        <w:rPr>
          <w:sz w:val="24"/>
        </w:rPr>
      </w:pPr>
      <w:r>
        <w:rPr>
          <w:rFonts w:hint="eastAsia"/>
          <w:sz w:val="24"/>
        </w:rPr>
        <w:t xml:space="preserve">a) </w:t>
      </w:r>
      <w:r>
        <w:rPr>
          <w:sz w:val="24"/>
        </w:rPr>
        <w:t>仪器连接如图</w:t>
      </w:r>
      <w:r>
        <w:rPr>
          <w:rFonts w:hint="eastAsia"/>
          <w:sz w:val="24"/>
        </w:rPr>
        <w:t>4</w:t>
      </w:r>
      <w:r>
        <w:rPr>
          <w:sz w:val="24"/>
        </w:rPr>
        <w:t>所示。</w:t>
      </w:r>
    </w:p>
    <w:p w14:paraId="26E193A6" w14:textId="77777777" w:rsidR="00833049" w:rsidRDefault="006250D1">
      <w:pPr>
        <w:spacing w:line="360" w:lineRule="auto"/>
        <w:rPr>
          <w:sz w:val="24"/>
          <w:lang w:val="zh-CN"/>
        </w:rPr>
      </w:pPr>
      <w:r>
        <w:rPr>
          <w:rFonts w:hint="eastAsia"/>
          <w:sz w:val="24"/>
        </w:rPr>
        <w:t xml:space="preserve">b) </w:t>
      </w:r>
      <w:r>
        <w:rPr>
          <w:rFonts w:hint="eastAsia"/>
          <w:sz w:val="24"/>
        </w:rPr>
        <w:t>标准调制信号发生器的输出电平设置为</w:t>
      </w:r>
      <w:r>
        <w:rPr>
          <w:rFonts w:hint="eastAsia"/>
          <w:sz w:val="24"/>
        </w:rPr>
        <w:t>0dBm</w:t>
      </w:r>
      <w:r>
        <w:rPr>
          <w:rFonts w:hint="eastAsia"/>
          <w:sz w:val="24"/>
        </w:rPr>
        <w:t>（或被校调制度测量</w:t>
      </w:r>
      <w:proofErr w:type="gramStart"/>
      <w:r>
        <w:rPr>
          <w:rFonts w:hint="eastAsia"/>
          <w:sz w:val="24"/>
        </w:rPr>
        <w:t>仪指标</w:t>
      </w:r>
      <w:proofErr w:type="gramEnd"/>
      <w:r>
        <w:rPr>
          <w:rFonts w:hint="eastAsia"/>
          <w:sz w:val="24"/>
        </w:rPr>
        <w:t>要求的其他值）；</w:t>
      </w:r>
      <w:r>
        <w:rPr>
          <w:sz w:val="24"/>
          <w:lang w:val="zh-CN"/>
        </w:rPr>
        <w:t>置调频频偏为被校调制度</w:t>
      </w:r>
      <w:r>
        <w:rPr>
          <w:rFonts w:hint="eastAsia"/>
          <w:sz w:val="24"/>
        </w:rPr>
        <w:t>测量</w:t>
      </w:r>
      <w:r>
        <w:rPr>
          <w:sz w:val="24"/>
          <w:lang w:val="zh-CN"/>
        </w:rPr>
        <w:t>仪频偏测量最低量程的</w:t>
      </w:r>
      <w:r>
        <w:rPr>
          <w:sz w:val="24"/>
          <w:lang w:val="zh-CN"/>
        </w:rPr>
        <w:t>50%</w:t>
      </w:r>
      <w:r>
        <w:rPr>
          <w:sz w:val="24"/>
          <w:lang w:val="zh-CN"/>
        </w:rPr>
        <w:t>（或指标规定值），载频频率和调制频率按附录</w:t>
      </w:r>
      <w:r>
        <w:rPr>
          <w:sz w:val="24"/>
          <w:lang w:val="zh-CN"/>
        </w:rPr>
        <w:t>A</w:t>
      </w:r>
      <w:r>
        <w:rPr>
          <w:sz w:val="24"/>
          <w:lang w:val="zh-CN"/>
        </w:rPr>
        <w:t>表</w:t>
      </w:r>
      <w:r>
        <w:rPr>
          <w:sz w:val="24"/>
          <w:lang w:val="zh-CN"/>
        </w:rPr>
        <w:t>A.</w:t>
      </w:r>
      <w:r>
        <w:rPr>
          <w:rFonts w:hint="eastAsia"/>
          <w:sz w:val="24"/>
        </w:rPr>
        <w:t>11</w:t>
      </w:r>
      <w:r>
        <w:rPr>
          <w:sz w:val="24"/>
          <w:lang w:val="zh-CN"/>
        </w:rPr>
        <w:t>设置。</w:t>
      </w:r>
    </w:p>
    <w:p w14:paraId="36EA04BF" w14:textId="77777777" w:rsidR="00833049" w:rsidRDefault="006250D1">
      <w:pPr>
        <w:spacing w:line="360" w:lineRule="auto"/>
        <w:rPr>
          <w:rFonts w:eastAsia="Times New Roman"/>
          <w:sz w:val="24"/>
          <w:lang w:val="zh-CN"/>
        </w:rPr>
      </w:pPr>
      <w:r>
        <w:rPr>
          <w:rFonts w:hint="eastAsia"/>
          <w:sz w:val="24"/>
        </w:rPr>
        <w:t xml:space="preserve">c) </w:t>
      </w:r>
      <w:r>
        <w:rPr>
          <w:rFonts w:hint="eastAsia"/>
          <w:sz w:val="24"/>
        </w:rPr>
        <w:t>设置</w:t>
      </w:r>
      <w:r>
        <w:rPr>
          <w:rFonts w:eastAsia="Times New Roman"/>
          <w:sz w:val="24"/>
          <w:lang w:val="zh-CN"/>
        </w:rPr>
        <w:t>被校调制度</w:t>
      </w:r>
      <w:r>
        <w:rPr>
          <w:rFonts w:hint="eastAsia"/>
          <w:sz w:val="24"/>
        </w:rPr>
        <w:t>测量</w:t>
      </w:r>
      <w:r>
        <w:rPr>
          <w:rFonts w:eastAsia="Times New Roman"/>
          <w:sz w:val="24"/>
          <w:lang w:val="zh-CN"/>
        </w:rPr>
        <w:t>仪为频偏测量状态，选择规定的解调带宽</w:t>
      </w:r>
      <w:r>
        <w:rPr>
          <w:rFonts w:eastAsia="Times New Roman" w:hint="eastAsia"/>
          <w:sz w:val="24"/>
          <w:lang w:val="zh-CN"/>
        </w:rPr>
        <w:t>；</w:t>
      </w:r>
    </w:p>
    <w:p w14:paraId="4AC4EB21" w14:textId="77777777" w:rsidR="00833049" w:rsidRDefault="006250D1">
      <w:pPr>
        <w:spacing w:line="360" w:lineRule="auto"/>
        <w:rPr>
          <w:sz w:val="24"/>
        </w:rPr>
      </w:pPr>
      <w:r>
        <w:rPr>
          <w:rFonts w:eastAsia="Times New Roman" w:hint="eastAsia"/>
          <w:sz w:val="24"/>
        </w:rPr>
        <w:t xml:space="preserve">d) </w:t>
      </w:r>
      <w:r>
        <w:rPr>
          <w:rFonts w:eastAsia="Times New Roman"/>
          <w:sz w:val="24"/>
          <w:lang w:val="zh-CN"/>
        </w:rPr>
        <w:t>用失真度测量仪测量解调输出信号的失真度，记</w:t>
      </w:r>
      <w:r>
        <w:rPr>
          <w:rFonts w:hint="eastAsia"/>
          <w:sz w:val="24"/>
        </w:rPr>
        <w:t>录</w:t>
      </w:r>
      <w:r>
        <w:rPr>
          <w:rFonts w:eastAsia="Times New Roman"/>
          <w:sz w:val="24"/>
          <w:lang w:val="zh-CN"/>
        </w:rPr>
        <w:t>于附录A表A.</w:t>
      </w:r>
      <w:r>
        <w:rPr>
          <w:rFonts w:hint="eastAsia"/>
          <w:sz w:val="24"/>
        </w:rPr>
        <w:t>11</w:t>
      </w:r>
      <w:r>
        <w:rPr>
          <w:rFonts w:eastAsia="Times New Roman"/>
          <w:sz w:val="24"/>
          <w:lang w:val="zh-CN"/>
        </w:rPr>
        <w:t>中</w:t>
      </w:r>
      <w:r>
        <w:rPr>
          <w:rFonts w:eastAsia="Times New Roman" w:hint="eastAsia"/>
          <w:sz w:val="24"/>
          <w:lang w:val="zh-CN"/>
        </w:rPr>
        <w:t>；</w:t>
      </w:r>
      <w:r>
        <w:rPr>
          <w:rFonts w:hint="eastAsia"/>
          <w:sz w:val="24"/>
        </w:rPr>
        <w:t>对于无解调信号输出，但具有测量调制失真功能的调制度测量仪，可直接测量调频信号的调制失真，作为</w:t>
      </w:r>
      <w:r>
        <w:rPr>
          <w:rFonts w:hint="eastAsia"/>
          <w:sz w:val="24"/>
        </w:rPr>
        <w:lastRenderedPageBreak/>
        <w:t>被校</w:t>
      </w:r>
      <w:proofErr w:type="gramStart"/>
      <w:r>
        <w:rPr>
          <w:rFonts w:hint="eastAsia"/>
          <w:sz w:val="24"/>
        </w:rPr>
        <w:t>调制度仪调频</w:t>
      </w:r>
      <w:proofErr w:type="gramEnd"/>
      <w:r>
        <w:rPr>
          <w:rFonts w:hint="eastAsia"/>
          <w:sz w:val="24"/>
        </w:rPr>
        <w:t>测量时的解调输出失真。</w:t>
      </w:r>
    </w:p>
    <w:p w14:paraId="7F7D1F5C" w14:textId="77777777" w:rsidR="00833049" w:rsidRDefault="006250D1">
      <w:pPr>
        <w:spacing w:line="360" w:lineRule="auto"/>
        <w:rPr>
          <w:sz w:val="24"/>
        </w:rPr>
      </w:pPr>
      <w:r>
        <w:rPr>
          <w:rFonts w:hint="eastAsia"/>
          <w:sz w:val="24"/>
        </w:rPr>
        <w:t xml:space="preserve">e) </w:t>
      </w:r>
      <w:r>
        <w:rPr>
          <w:rFonts w:hint="eastAsia"/>
          <w:sz w:val="24"/>
        </w:rPr>
        <w:t>按照附录</w:t>
      </w:r>
      <w:r>
        <w:rPr>
          <w:rFonts w:hint="eastAsia"/>
          <w:sz w:val="24"/>
        </w:rPr>
        <w:t>A</w:t>
      </w:r>
      <w:r>
        <w:rPr>
          <w:rFonts w:hint="eastAsia"/>
          <w:sz w:val="24"/>
        </w:rPr>
        <w:t>表</w:t>
      </w:r>
      <w:r>
        <w:rPr>
          <w:rFonts w:hint="eastAsia"/>
          <w:sz w:val="24"/>
        </w:rPr>
        <w:t>A</w:t>
      </w:r>
      <w:r>
        <w:rPr>
          <w:sz w:val="24"/>
        </w:rPr>
        <w:t>.</w:t>
      </w:r>
      <w:r>
        <w:rPr>
          <w:rFonts w:hint="eastAsia"/>
          <w:sz w:val="24"/>
        </w:rPr>
        <w:t>11</w:t>
      </w:r>
      <w:r>
        <w:rPr>
          <w:rFonts w:hint="eastAsia"/>
          <w:sz w:val="24"/>
        </w:rPr>
        <w:t>取点，重复本规范第</w:t>
      </w:r>
      <w:r>
        <w:rPr>
          <w:rFonts w:hint="eastAsia"/>
          <w:sz w:val="24"/>
        </w:rPr>
        <w:t>5</w:t>
      </w:r>
      <w:r>
        <w:rPr>
          <w:sz w:val="24"/>
        </w:rPr>
        <w:t>.</w:t>
      </w:r>
      <w:r>
        <w:rPr>
          <w:rFonts w:hint="eastAsia"/>
          <w:sz w:val="24"/>
        </w:rPr>
        <w:t>12</w:t>
      </w:r>
      <w:r>
        <w:rPr>
          <w:rFonts w:hint="eastAsia"/>
          <w:sz w:val="24"/>
        </w:rPr>
        <w:t>条中</w:t>
      </w:r>
      <w:r>
        <w:rPr>
          <w:rFonts w:hint="eastAsia"/>
          <w:sz w:val="24"/>
        </w:rPr>
        <w:t>a)~d)</w:t>
      </w:r>
      <w:r>
        <w:rPr>
          <w:rFonts w:hint="eastAsia"/>
          <w:sz w:val="24"/>
        </w:rPr>
        <w:t>的步骤操作，数据记录于附录</w:t>
      </w:r>
      <w:r>
        <w:rPr>
          <w:rFonts w:hint="eastAsia"/>
          <w:sz w:val="24"/>
        </w:rPr>
        <w:t>A</w:t>
      </w:r>
      <w:r>
        <w:rPr>
          <w:rFonts w:hint="eastAsia"/>
          <w:sz w:val="24"/>
        </w:rPr>
        <w:t>表</w:t>
      </w:r>
      <w:r>
        <w:rPr>
          <w:rFonts w:hint="eastAsia"/>
          <w:sz w:val="24"/>
        </w:rPr>
        <w:t>A.11</w:t>
      </w:r>
      <w:r>
        <w:rPr>
          <w:rFonts w:hint="eastAsia"/>
          <w:sz w:val="24"/>
        </w:rPr>
        <w:t>中。</w:t>
      </w:r>
    </w:p>
    <w:p w14:paraId="7E290C79" w14:textId="6389DEDC" w:rsidR="00833049" w:rsidRDefault="006250D1">
      <w:pPr>
        <w:spacing w:beforeLines="50" w:before="156" w:afterLines="50" w:after="156"/>
        <w:outlineLvl w:val="0"/>
        <w:rPr>
          <w:sz w:val="24"/>
        </w:rPr>
      </w:pPr>
      <w:bookmarkStart w:id="46" w:name="_Toc28189"/>
      <w:r>
        <w:rPr>
          <w:rFonts w:hint="eastAsia"/>
          <w:sz w:val="24"/>
        </w:rPr>
        <w:t xml:space="preserve">5.13 </w:t>
      </w:r>
      <w:r>
        <w:rPr>
          <w:rFonts w:hint="eastAsia"/>
          <w:sz w:val="24"/>
        </w:rPr>
        <w:t>调幅测量时的解调输出失真</w:t>
      </w:r>
      <w:bookmarkEnd w:id="46"/>
    </w:p>
    <w:p w14:paraId="07D06822" w14:textId="77777777" w:rsidR="00833049" w:rsidRDefault="006250D1">
      <w:pPr>
        <w:spacing w:beforeLines="50" w:before="156" w:afterLines="50" w:after="156"/>
        <w:rPr>
          <w:sz w:val="24"/>
        </w:rPr>
      </w:pPr>
      <w:r>
        <w:rPr>
          <w:rFonts w:hint="eastAsia"/>
          <w:sz w:val="24"/>
        </w:rPr>
        <w:t xml:space="preserve">a) </w:t>
      </w:r>
      <w:r>
        <w:rPr>
          <w:sz w:val="24"/>
        </w:rPr>
        <w:t>仪器连接如图</w:t>
      </w:r>
      <w:r>
        <w:rPr>
          <w:rFonts w:hint="eastAsia"/>
          <w:sz w:val="24"/>
        </w:rPr>
        <w:t>4</w:t>
      </w:r>
      <w:r>
        <w:rPr>
          <w:sz w:val="24"/>
        </w:rPr>
        <w:t>所示。</w:t>
      </w:r>
    </w:p>
    <w:p w14:paraId="6137A2A9" w14:textId="77777777" w:rsidR="00833049" w:rsidRDefault="006250D1">
      <w:pPr>
        <w:spacing w:line="360" w:lineRule="auto"/>
        <w:rPr>
          <w:sz w:val="24"/>
          <w:lang w:val="zh-CN"/>
        </w:rPr>
      </w:pPr>
      <w:r>
        <w:rPr>
          <w:rFonts w:hint="eastAsia"/>
          <w:sz w:val="24"/>
        </w:rPr>
        <w:t xml:space="preserve">b) </w:t>
      </w:r>
      <w:r>
        <w:rPr>
          <w:rFonts w:hint="eastAsia"/>
          <w:sz w:val="24"/>
        </w:rPr>
        <w:t>标准调制信号发生器的输出电平设置为</w:t>
      </w:r>
      <w:r>
        <w:rPr>
          <w:rFonts w:hint="eastAsia"/>
          <w:sz w:val="24"/>
        </w:rPr>
        <w:t>0dBm</w:t>
      </w:r>
      <w:r>
        <w:rPr>
          <w:rFonts w:hint="eastAsia"/>
          <w:sz w:val="24"/>
        </w:rPr>
        <w:t>（或被校调制度测量</w:t>
      </w:r>
      <w:proofErr w:type="gramStart"/>
      <w:r>
        <w:rPr>
          <w:rFonts w:hint="eastAsia"/>
          <w:sz w:val="24"/>
        </w:rPr>
        <w:t>仪指标</w:t>
      </w:r>
      <w:proofErr w:type="gramEnd"/>
      <w:r>
        <w:rPr>
          <w:rFonts w:hint="eastAsia"/>
          <w:sz w:val="24"/>
        </w:rPr>
        <w:t>要求的其他值）；</w:t>
      </w:r>
      <w:r>
        <w:rPr>
          <w:sz w:val="24"/>
          <w:lang w:val="zh-CN"/>
        </w:rPr>
        <w:t>置调</w:t>
      </w:r>
      <w:r>
        <w:rPr>
          <w:rFonts w:hint="eastAsia"/>
          <w:sz w:val="24"/>
        </w:rPr>
        <w:t>幅度</w:t>
      </w:r>
      <w:r>
        <w:rPr>
          <w:sz w:val="24"/>
          <w:lang w:val="zh-CN"/>
        </w:rPr>
        <w:t>为被校调制度</w:t>
      </w:r>
      <w:r>
        <w:rPr>
          <w:rFonts w:hint="eastAsia"/>
          <w:sz w:val="24"/>
        </w:rPr>
        <w:t>测量</w:t>
      </w:r>
      <w:r>
        <w:rPr>
          <w:sz w:val="24"/>
          <w:lang w:val="zh-CN"/>
        </w:rPr>
        <w:t>仪</w:t>
      </w:r>
      <w:r>
        <w:rPr>
          <w:rFonts w:hint="eastAsia"/>
          <w:sz w:val="24"/>
        </w:rPr>
        <w:t>调幅</w:t>
      </w:r>
      <w:r>
        <w:rPr>
          <w:sz w:val="24"/>
          <w:lang w:val="zh-CN"/>
        </w:rPr>
        <w:t>测量最低量程的</w:t>
      </w:r>
      <w:r>
        <w:rPr>
          <w:sz w:val="24"/>
          <w:lang w:val="zh-CN"/>
        </w:rPr>
        <w:t>50%</w:t>
      </w:r>
      <w:r>
        <w:rPr>
          <w:sz w:val="24"/>
          <w:lang w:val="zh-CN"/>
        </w:rPr>
        <w:t>（或指标规定值），载频频率和调制频率按附录</w:t>
      </w:r>
      <w:r>
        <w:rPr>
          <w:sz w:val="24"/>
          <w:lang w:val="zh-CN"/>
        </w:rPr>
        <w:t>A</w:t>
      </w:r>
      <w:r>
        <w:rPr>
          <w:sz w:val="24"/>
          <w:lang w:val="zh-CN"/>
        </w:rPr>
        <w:t>表</w:t>
      </w:r>
      <w:r>
        <w:rPr>
          <w:sz w:val="24"/>
          <w:lang w:val="zh-CN"/>
        </w:rPr>
        <w:t>A.</w:t>
      </w:r>
      <w:r>
        <w:rPr>
          <w:rFonts w:hint="eastAsia"/>
          <w:sz w:val="24"/>
        </w:rPr>
        <w:t>12</w:t>
      </w:r>
      <w:r>
        <w:rPr>
          <w:sz w:val="24"/>
          <w:lang w:val="zh-CN"/>
        </w:rPr>
        <w:t>设置。</w:t>
      </w:r>
    </w:p>
    <w:p w14:paraId="2E682415" w14:textId="77777777" w:rsidR="00833049" w:rsidRDefault="006250D1">
      <w:pPr>
        <w:spacing w:line="360" w:lineRule="auto"/>
        <w:rPr>
          <w:rFonts w:eastAsia="Times New Roman"/>
          <w:sz w:val="24"/>
          <w:lang w:val="zh-CN"/>
        </w:rPr>
      </w:pPr>
      <w:r>
        <w:rPr>
          <w:rFonts w:hint="eastAsia"/>
          <w:sz w:val="24"/>
        </w:rPr>
        <w:t xml:space="preserve">c) </w:t>
      </w:r>
      <w:r>
        <w:rPr>
          <w:rFonts w:hint="eastAsia"/>
          <w:sz w:val="24"/>
        </w:rPr>
        <w:t>设置</w:t>
      </w:r>
      <w:r>
        <w:rPr>
          <w:rFonts w:eastAsia="Times New Roman"/>
          <w:sz w:val="24"/>
          <w:lang w:val="zh-CN"/>
        </w:rPr>
        <w:t>被校调制度</w:t>
      </w:r>
      <w:r>
        <w:rPr>
          <w:rFonts w:hint="eastAsia"/>
          <w:sz w:val="24"/>
        </w:rPr>
        <w:t>测量</w:t>
      </w:r>
      <w:r>
        <w:rPr>
          <w:rFonts w:eastAsia="Times New Roman"/>
          <w:sz w:val="24"/>
          <w:lang w:val="zh-CN"/>
        </w:rPr>
        <w:t>仪为</w:t>
      </w:r>
      <w:r>
        <w:rPr>
          <w:rFonts w:hint="eastAsia"/>
          <w:sz w:val="24"/>
        </w:rPr>
        <w:t>调幅</w:t>
      </w:r>
      <w:r>
        <w:rPr>
          <w:rFonts w:eastAsia="Times New Roman"/>
          <w:sz w:val="24"/>
          <w:lang w:val="zh-CN"/>
        </w:rPr>
        <w:t>测量状态，选择规定的解调带宽</w:t>
      </w:r>
      <w:r>
        <w:rPr>
          <w:rFonts w:eastAsia="Times New Roman" w:hint="eastAsia"/>
          <w:sz w:val="24"/>
          <w:lang w:val="zh-CN"/>
        </w:rPr>
        <w:t>；</w:t>
      </w:r>
    </w:p>
    <w:p w14:paraId="6C3D08AD" w14:textId="77777777" w:rsidR="00833049" w:rsidRDefault="006250D1">
      <w:pPr>
        <w:spacing w:line="360" w:lineRule="auto"/>
        <w:rPr>
          <w:sz w:val="24"/>
        </w:rPr>
      </w:pPr>
      <w:r>
        <w:rPr>
          <w:rFonts w:eastAsia="Times New Roman" w:hint="eastAsia"/>
          <w:sz w:val="24"/>
        </w:rPr>
        <w:t xml:space="preserve">d) </w:t>
      </w:r>
      <w:r>
        <w:rPr>
          <w:rFonts w:eastAsia="Times New Roman"/>
          <w:sz w:val="24"/>
          <w:lang w:val="zh-CN"/>
        </w:rPr>
        <w:t>用失真度测量仪测量解调输出信号的失真度，记</w:t>
      </w:r>
      <w:r>
        <w:rPr>
          <w:rFonts w:hint="eastAsia"/>
          <w:sz w:val="24"/>
        </w:rPr>
        <w:t>录</w:t>
      </w:r>
      <w:r>
        <w:rPr>
          <w:rFonts w:eastAsia="Times New Roman"/>
          <w:sz w:val="24"/>
          <w:lang w:val="zh-CN"/>
        </w:rPr>
        <w:t>于附录A表A.</w:t>
      </w:r>
      <w:r>
        <w:rPr>
          <w:rFonts w:hint="eastAsia"/>
          <w:sz w:val="24"/>
        </w:rPr>
        <w:t>12</w:t>
      </w:r>
      <w:r>
        <w:rPr>
          <w:rFonts w:eastAsia="Times New Roman"/>
          <w:sz w:val="24"/>
          <w:lang w:val="zh-CN"/>
        </w:rPr>
        <w:t>中</w:t>
      </w:r>
      <w:r>
        <w:rPr>
          <w:rFonts w:eastAsia="Times New Roman" w:hint="eastAsia"/>
          <w:sz w:val="24"/>
          <w:lang w:val="zh-CN"/>
        </w:rPr>
        <w:t>；</w:t>
      </w:r>
      <w:r>
        <w:rPr>
          <w:rFonts w:hint="eastAsia"/>
          <w:sz w:val="24"/>
        </w:rPr>
        <w:t>对于无解调信号输出，但具有测量调制失真功能的调制度测量仪，可直接测量调频信号的调制失真，作为被校</w:t>
      </w:r>
      <w:proofErr w:type="gramStart"/>
      <w:r>
        <w:rPr>
          <w:rFonts w:hint="eastAsia"/>
          <w:sz w:val="24"/>
        </w:rPr>
        <w:t>调制度仪调幅</w:t>
      </w:r>
      <w:proofErr w:type="gramEnd"/>
      <w:r>
        <w:rPr>
          <w:rFonts w:hint="eastAsia"/>
          <w:sz w:val="24"/>
        </w:rPr>
        <w:t>测量时的解调输出失真。</w:t>
      </w:r>
    </w:p>
    <w:p w14:paraId="7C82C6E3" w14:textId="77777777" w:rsidR="00833049" w:rsidRDefault="006250D1">
      <w:pPr>
        <w:spacing w:line="360" w:lineRule="auto"/>
        <w:rPr>
          <w:sz w:val="24"/>
        </w:rPr>
      </w:pPr>
      <w:r>
        <w:rPr>
          <w:rFonts w:hint="eastAsia"/>
          <w:sz w:val="24"/>
        </w:rPr>
        <w:t xml:space="preserve">e) </w:t>
      </w:r>
      <w:r>
        <w:rPr>
          <w:rFonts w:hint="eastAsia"/>
          <w:sz w:val="24"/>
        </w:rPr>
        <w:t>按照附录</w:t>
      </w:r>
      <w:r>
        <w:rPr>
          <w:rFonts w:hint="eastAsia"/>
          <w:sz w:val="24"/>
        </w:rPr>
        <w:t>A</w:t>
      </w:r>
      <w:r>
        <w:rPr>
          <w:rFonts w:hint="eastAsia"/>
          <w:sz w:val="24"/>
        </w:rPr>
        <w:t>表</w:t>
      </w:r>
      <w:r>
        <w:rPr>
          <w:rFonts w:hint="eastAsia"/>
          <w:sz w:val="24"/>
        </w:rPr>
        <w:t>A</w:t>
      </w:r>
      <w:r>
        <w:rPr>
          <w:sz w:val="24"/>
        </w:rPr>
        <w:t>.</w:t>
      </w:r>
      <w:r>
        <w:rPr>
          <w:rFonts w:hint="eastAsia"/>
          <w:sz w:val="24"/>
        </w:rPr>
        <w:t>12</w:t>
      </w:r>
      <w:r>
        <w:rPr>
          <w:rFonts w:hint="eastAsia"/>
          <w:sz w:val="24"/>
        </w:rPr>
        <w:t>取点，重复本规范第</w:t>
      </w:r>
      <w:r>
        <w:rPr>
          <w:rFonts w:hint="eastAsia"/>
          <w:sz w:val="24"/>
        </w:rPr>
        <w:t>5</w:t>
      </w:r>
      <w:r>
        <w:rPr>
          <w:sz w:val="24"/>
        </w:rPr>
        <w:t>.</w:t>
      </w:r>
      <w:r>
        <w:rPr>
          <w:rFonts w:hint="eastAsia"/>
          <w:sz w:val="24"/>
        </w:rPr>
        <w:t>13</w:t>
      </w:r>
      <w:r>
        <w:rPr>
          <w:rFonts w:hint="eastAsia"/>
          <w:sz w:val="24"/>
        </w:rPr>
        <w:t>条中</w:t>
      </w:r>
      <w:r>
        <w:rPr>
          <w:rFonts w:hint="eastAsia"/>
          <w:sz w:val="24"/>
        </w:rPr>
        <w:t>a)~d)</w:t>
      </w:r>
      <w:r>
        <w:rPr>
          <w:rFonts w:hint="eastAsia"/>
          <w:sz w:val="24"/>
        </w:rPr>
        <w:t>的步骤操作，数据记录于附录</w:t>
      </w:r>
      <w:r>
        <w:rPr>
          <w:rFonts w:hint="eastAsia"/>
          <w:sz w:val="24"/>
        </w:rPr>
        <w:t>A</w:t>
      </w:r>
      <w:r>
        <w:rPr>
          <w:rFonts w:hint="eastAsia"/>
          <w:sz w:val="24"/>
        </w:rPr>
        <w:t>表</w:t>
      </w:r>
      <w:r>
        <w:rPr>
          <w:rFonts w:hint="eastAsia"/>
          <w:sz w:val="24"/>
        </w:rPr>
        <w:t>A.12</w:t>
      </w:r>
      <w:r>
        <w:rPr>
          <w:rFonts w:hint="eastAsia"/>
          <w:sz w:val="24"/>
        </w:rPr>
        <w:t>中。</w:t>
      </w:r>
    </w:p>
    <w:p w14:paraId="4014DDFD" w14:textId="3B378147" w:rsidR="00833049" w:rsidRDefault="006250D1">
      <w:pPr>
        <w:spacing w:beforeLines="50" w:before="156" w:afterLines="50" w:after="156"/>
        <w:outlineLvl w:val="0"/>
        <w:rPr>
          <w:sz w:val="24"/>
        </w:rPr>
      </w:pPr>
      <w:bookmarkStart w:id="47" w:name="_Toc29321"/>
      <w:r>
        <w:rPr>
          <w:rFonts w:hint="eastAsia"/>
          <w:sz w:val="24"/>
        </w:rPr>
        <w:t xml:space="preserve">5.14 </w:t>
      </w:r>
      <w:r>
        <w:rPr>
          <w:rFonts w:hint="eastAsia"/>
          <w:sz w:val="24"/>
        </w:rPr>
        <w:t>调相测量时的解调输出失真</w:t>
      </w:r>
      <w:bookmarkEnd w:id="47"/>
    </w:p>
    <w:p w14:paraId="7B94FF8F" w14:textId="77777777" w:rsidR="00833049" w:rsidRDefault="006250D1">
      <w:pPr>
        <w:spacing w:beforeLines="50" w:before="156" w:afterLines="50" w:after="156"/>
        <w:rPr>
          <w:sz w:val="24"/>
        </w:rPr>
      </w:pPr>
      <w:r>
        <w:rPr>
          <w:rFonts w:hint="eastAsia"/>
          <w:sz w:val="24"/>
        </w:rPr>
        <w:t xml:space="preserve">a) </w:t>
      </w:r>
      <w:r>
        <w:rPr>
          <w:sz w:val="24"/>
        </w:rPr>
        <w:t>仪器连接如图</w:t>
      </w:r>
      <w:r>
        <w:rPr>
          <w:rFonts w:hint="eastAsia"/>
          <w:sz w:val="24"/>
        </w:rPr>
        <w:t>4</w:t>
      </w:r>
      <w:r>
        <w:rPr>
          <w:sz w:val="24"/>
        </w:rPr>
        <w:t>所示。</w:t>
      </w:r>
    </w:p>
    <w:p w14:paraId="1E1D0A30" w14:textId="77777777" w:rsidR="00833049" w:rsidRDefault="006250D1">
      <w:pPr>
        <w:spacing w:line="360" w:lineRule="auto"/>
        <w:rPr>
          <w:sz w:val="24"/>
          <w:lang w:val="zh-CN"/>
        </w:rPr>
      </w:pPr>
      <w:r>
        <w:rPr>
          <w:rFonts w:hint="eastAsia"/>
          <w:sz w:val="24"/>
        </w:rPr>
        <w:t xml:space="preserve">b) </w:t>
      </w:r>
      <w:r>
        <w:rPr>
          <w:rFonts w:hint="eastAsia"/>
          <w:sz w:val="24"/>
        </w:rPr>
        <w:t>标准调制信号发生器的输出电平设置为</w:t>
      </w:r>
      <w:r>
        <w:rPr>
          <w:rFonts w:hint="eastAsia"/>
          <w:sz w:val="24"/>
        </w:rPr>
        <w:t>0dBm</w:t>
      </w:r>
      <w:r>
        <w:rPr>
          <w:rFonts w:hint="eastAsia"/>
          <w:sz w:val="24"/>
        </w:rPr>
        <w:t>（或被校调制度测量</w:t>
      </w:r>
      <w:proofErr w:type="gramStart"/>
      <w:r>
        <w:rPr>
          <w:rFonts w:hint="eastAsia"/>
          <w:sz w:val="24"/>
        </w:rPr>
        <w:t>仪指标</w:t>
      </w:r>
      <w:proofErr w:type="gramEnd"/>
      <w:r>
        <w:rPr>
          <w:rFonts w:hint="eastAsia"/>
          <w:sz w:val="24"/>
        </w:rPr>
        <w:t>要求的其他值）；</w:t>
      </w:r>
      <w:r>
        <w:rPr>
          <w:sz w:val="24"/>
          <w:lang w:val="zh-CN"/>
        </w:rPr>
        <w:t>置调</w:t>
      </w:r>
      <w:r>
        <w:rPr>
          <w:rFonts w:hint="eastAsia"/>
          <w:sz w:val="24"/>
        </w:rPr>
        <w:t>相相移</w:t>
      </w:r>
      <w:r>
        <w:rPr>
          <w:sz w:val="24"/>
          <w:lang w:val="zh-CN"/>
        </w:rPr>
        <w:t>为被校调制度</w:t>
      </w:r>
      <w:r>
        <w:rPr>
          <w:rFonts w:hint="eastAsia"/>
          <w:sz w:val="24"/>
        </w:rPr>
        <w:t>测量</w:t>
      </w:r>
      <w:r>
        <w:rPr>
          <w:sz w:val="24"/>
          <w:lang w:val="zh-CN"/>
        </w:rPr>
        <w:t>仪</w:t>
      </w:r>
      <w:r>
        <w:rPr>
          <w:rFonts w:hint="eastAsia"/>
          <w:sz w:val="24"/>
        </w:rPr>
        <w:t>调相</w:t>
      </w:r>
      <w:r>
        <w:rPr>
          <w:sz w:val="24"/>
          <w:lang w:val="zh-CN"/>
        </w:rPr>
        <w:t>测量最低量程的</w:t>
      </w:r>
      <w:r>
        <w:rPr>
          <w:sz w:val="24"/>
          <w:lang w:val="zh-CN"/>
        </w:rPr>
        <w:t>50%</w:t>
      </w:r>
      <w:r>
        <w:rPr>
          <w:sz w:val="24"/>
          <w:lang w:val="zh-CN"/>
        </w:rPr>
        <w:t>（或指标规定值），载频频率和调制频率按附录</w:t>
      </w:r>
      <w:r>
        <w:rPr>
          <w:sz w:val="24"/>
          <w:lang w:val="zh-CN"/>
        </w:rPr>
        <w:t>A</w:t>
      </w:r>
      <w:r>
        <w:rPr>
          <w:sz w:val="24"/>
          <w:lang w:val="zh-CN"/>
        </w:rPr>
        <w:t>表</w:t>
      </w:r>
      <w:r>
        <w:rPr>
          <w:sz w:val="24"/>
          <w:lang w:val="zh-CN"/>
        </w:rPr>
        <w:t>A.</w:t>
      </w:r>
      <w:r>
        <w:rPr>
          <w:rFonts w:hint="eastAsia"/>
          <w:sz w:val="24"/>
        </w:rPr>
        <w:t>13</w:t>
      </w:r>
      <w:r>
        <w:rPr>
          <w:sz w:val="24"/>
          <w:lang w:val="zh-CN"/>
        </w:rPr>
        <w:t>设置。</w:t>
      </w:r>
    </w:p>
    <w:p w14:paraId="5B1C8304" w14:textId="77777777" w:rsidR="00833049" w:rsidRDefault="006250D1">
      <w:pPr>
        <w:spacing w:line="360" w:lineRule="auto"/>
        <w:rPr>
          <w:rFonts w:eastAsia="Times New Roman"/>
          <w:sz w:val="24"/>
          <w:lang w:val="zh-CN"/>
        </w:rPr>
      </w:pPr>
      <w:r>
        <w:rPr>
          <w:rFonts w:hint="eastAsia"/>
          <w:sz w:val="24"/>
        </w:rPr>
        <w:t xml:space="preserve">c) </w:t>
      </w:r>
      <w:r>
        <w:rPr>
          <w:rFonts w:hint="eastAsia"/>
          <w:sz w:val="24"/>
        </w:rPr>
        <w:t>设置</w:t>
      </w:r>
      <w:r>
        <w:rPr>
          <w:rFonts w:eastAsia="Times New Roman"/>
          <w:sz w:val="24"/>
          <w:lang w:val="zh-CN"/>
        </w:rPr>
        <w:t>被校调制度</w:t>
      </w:r>
      <w:r>
        <w:rPr>
          <w:rFonts w:hint="eastAsia"/>
          <w:sz w:val="24"/>
        </w:rPr>
        <w:t>测量</w:t>
      </w:r>
      <w:r>
        <w:rPr>
          <w:rFonts w:eastAsia="Times New Roman"/>
          <w:sz w:val="24"/>
          <w:lang w:val="zh-CN"/>
        </w:rPr>
        <w:t>仪为</w:t>
      </w:r>
      <w:r>
        <w:rPr>
          <w:rFonts w:hint="eastAsia"/>
          <w:sz w:val="24"/>
        </w:rPr>
        <w:t>调相</w:t>
      </w:r>
      <w:r>
        <w:rPr>
          <w:rFonts w:eastAsia="Times New Roman"/>
          <w:sz w:val="24"/>
          <w:lang w:val="zh-CN"/>
        </w:rPr>
        <w:t>测量状态，选择规定的解调带宽</w:t>
      </w:r>
      <w:r>
        <w:rPr>
          <w:rFonts w:eastAsia="Times New Roman" w:hint="eastAsia"/>
          <w:sz w:val="24"/>
          <w:lang w:val="zh-CN"/>
        </w:rPr>
        <w:t>；</w:t>
      </w:r>
    </w:p>
    <w:p w14:paraId="6FDB1767" w14:textId="77777777" w:rsidR="00833049" w:rsidRDefault="006250D1">
      <w:pPr>
        <w:spacing w:line="360" w:lineRule="auto"/>
        <w:rPr>
          <w:sz w:val="24"/>
        </w:rPr>
      </w:pPr>
      <w:r>
        <w:rPr>
          <w:rFonts w:eastAsia="Times New Roman" w:hint="eastAsia"/>
          <w:sz w:val="24"/>
        </w:rPr>
        <w:t xml:space="preserve">d) </w:t>
      </w:r>
      <w:r>
        <w:rPr>
          <w:rFonts w:eastAsia="Times New Roman"/>
          <w:sz w:val="24"/>
          <w:lang w:val="zh-CN"/>
        </w:rPr>
        <w:t>用失真度测量仪测量解调输出信号的失真度，记</w:t>
      </w:r>
      <w:r>
        <w:rPr>
          <w:rFonts w:hint="eastAsia"/>
          <w:sz w:val="24"/>
        </w:rPr>
        <w:t>录</w:t>
      </w:r>
      <w:r>
        <w:rPr>
          <w:rFonts w:eastAsia="Times New Roman"/>
          <w:sz w:val="24"/>
          <w:lang w:val="zh-CN"/>
        </w:rPr>
        <w:t>于附录A表A.</w:t>
      </w:r>
      <w:r>
        <w:rPr>
          <w:rFonts w:hint="eastAsia"/>
          <w:sz w:val="24"/>
        </w:rPr>
        <w:t>13</w:t>
      </w:r>
      <w:r>
        <w:rPr>
          <w:rFonts w:eastAsia="Times New Roman"/>
          <w:sz w:val="24"/>
          <w:lang w:val="zh-CN"/>
        </w:rPr>
        <w:t>中</w:t>
      </w:r>
      <w:r>
        <w:rPr>
          <w:rFonts w:eastAsia="Times New Roman" w:hint="eastAsia"/>
          <w:sz w:val="24"/>
          <w:lang w:val="zh-CN"/>
        </w:rPr>
        <w:t>；</w:t>
      </w:r>
      <w:r>
        <w:rPr>
          <w:rFonts w:hint="eastAsia"/>
          <w:sz w:val="24"/>
        </w:rPr>
        <w:t>对于无解调信号输出，但具有测量调制失真功能的调制度测量仪，可直接测量调频信号的调制失真，作为被校</w:t>
      </w:r>
      <w:proofErr w:type="gramStart"/>
      <w:r>
        <w:rPr>
          <w:rFonts w:hint="eastAsia"/>
          <w:sz w:val="24"/>
        </w:rPr>
        <w:t>调制度仪调相</w:t>
      </w:r>
      <w:proofErr w:type="gramEnd"/>
      <w:r>
        <w:rPr>
          <w:rFonts w:hint="eastAsia"/>
          <w:sz w:val="24"/>
        </w:rPr>
        <w:t>测量时的解调输出失真。</w:t>
      </w:r>
    </w:p>
    <w:p w14:paraId="431DBA49" w14:textId="77777777" w:rsidR="00833049" w:rsidRDefault="006250D1">
      <w:pPr>
        <w:spacing w:line="360" w:lineRule="auto"/>
        <w:rPr>
          <w:sz w:val="24"/>
        </w:rPr>
      </w:pPr>
      <w:r>
        <w:rPr>
          <w:rFonts w:hint="eastAsia"/>
          <w:sz w:val="24"/>
        </w:rPr>
        <w:t xml:space="preserve">e) </w:t>
      </w:r>
      <w:r>
        <w:rPr>
          <w:rFonts w:hint="eastAsia"/>
          <w:sz w:val="24"/>
        </w:rPr>
        <w:t>按照附录</w:t>
      </w:r>
      <w:r>
        <w:rPr>
          <w:rFonts w:hint="eastAsia"/>
          <w:sz w:val="24"/>
        </w:rPr>
        <w:t>A</w:t>
      </w:r>
      <w:r>
        <w:rPr>
          <w:rFonts w:hint="eastAsia"/>
          <w:sz w:val="24"/>
        </w:rPr>
        <w:t>表</w:t>
      </w:r>
      <w:r>
        <w:rPr>
          <w:rFonts w:hint="eastAsia"/>
          <w:sz w:val="24"/>
        </w:rPr>
        <w:t>A</w:t>
      </w:r>
      <w:r>
        <w:rPr>
          <w:sz w:val="24"/>
        </w:rPr>
        <w:t>.</w:t>
      </w:r>
      <w:r>
        <w:rPr>
          <w:rFonts w:hint="eastAsia"/>
          <w:sz w:val="24"/>
        </w:rPr>
        <w:t>13</w:t>
      </w:r>
      <w:r>
        <w:rPr>
          <w:rFonts w:hint="eastAsia"/>
          <w:sz w:val="24"/>
        </w:rPr>
        <w:t>取点，重复本规范第</w:t>
      </w:r>
      <w:r>
        <w:rPr>
          <w:rFonts w:hint="eastAsia"/>
          <w:sz w:val="24"/>
        </w:rPr>
        <w:t>5</w:t>
      </w:r>
      <w:r>
        <w:rPr>
          <w:sz w:val="24"/>
        </w:rPr>
        <w:t>.</w:t>
      </w:r>
      <w:r>
        <w:rPr>
          <w:rFonts w:hint="eastAsia"/>
          <w:sz w:val="24"/>
        </w:rPr>
        <w:t>14</w:t>
      </w:r>
      <w:r>
        <w:rPr>
          <w:rFonts w:hint="eastAsia"/>
          <w:sz w:val="24"/>
        </w:rPr>
        <w:t>条中</w:t>
      </w:r>
      <w:r>
        <w:rPr>
          <w:rFonts w:hint="eastAsia"/>
          <w:sz w:val="24"/>
        </w:rPr>
        <w:t>a)~d)</w:t>
      </w:r>
      <w:r>
        <w:rPr>
          <w:rFonts w:hint="eastAsia"/>
          <w:sz w:val="24"/>
        </w:rPr>
        <w:t>的步骤操作，数据记录于附录</w:t>
      </w:r>
      <w:r>
        <w:rPr>
          <w:rFonts w:hint="eastAsia"/>
          <w:sz w:val="24"/>
        </w:rPr>
        <w:t>A</w:t>
      </w:r>
      <w:r>
        <w:rPr>
          <w:rFonts w:hint="eastAsia"/>
          <w:sz w:val="24"/>
        </w:rPr>
        <w:t>表</w:t>
      </w:r>
      <w:r>
        <w:rPr>
          <w:rFonts w:hint="eastAsia"/>
          <w:sz w:val="24"/>
        </w:rPr>
        <w:t>A.13</w:t>
      </w:r>
      <w:r>
        <w:rPr>
          <w:rFonts w:hint="eastAsia"/>
          <w:sz w:val="24"/>
        </w:rPr>
        <w:t>中。</w:t>
      </w:r>
    </w:p>
    <w:p w14:paraId="668063B3" w14:textId="77777777" w:rsidR="00833049" w:rsidRDefault="00833049">
      <w:pPr>
        <w:spacing w:line="360" w:lineRule="auto"/>
        <w:rPr>
          <w:sz w:val="24"/>
        </w:rPr>
      </w:pPr>
    </w:p>
    <w:p w14:paraId="667DBA6B" w14:textId="77777777" w:rsidR="00833049" w:rsidRDefault="006250D1">
      <w:pPr>
        <w:spacing w:beforeLines="50" w:before="156" w:afterLines="50" w:after="156"/>
        <w:outlineLvl w:val="0"/>
        <w:rPr>
          <w:rFonts w:eastAsia="黑体"/>
          <w:b/>
          <w:sz w:val="24"/>
        </w:rPr>
      </w:pPr>
      <w:bookmarkStart w:id="48" w:name="_Toc4864"/>
      <w:r>
        <w:rPr>
          <w:rFonts w:eastAsia="黑体" w:hint="eastAsia"/>
          <w:b/>
          <w:sz w:val="24"/>
        </w:rPr>
        <w:t>6</w:t>
      </w:r>
      <w:r>
        <w:rPr>
          <w:rFonts w:eastAsia="黑体"/>
          <w:b/>
          <w:sz w:val="24"/>
        </w:rPr>
        <w:t xml:space="preserve">  </w:t>
      </w:r>
      <w:r>
        <w:rPr>
          <w:rFonts w:eastAsia="黑体"/>
          <w:b/>
          <w:sz w:val="24"/>
        </w:rPr>
        <w:t>校准结果</w:t>
      </w:r>
      <w:bookmarkEnd w:id="37"/>
      <w:bookmarkEnd w:id="48"/>
    </w:p>
    <w:p w14:paraId="00658666" w14:textId="77777777" w:rsidR="00833049" w:rsidRDefault="006250D1">
      <w:pPr>
        <w:spacing w:line="360" w:lineRule="auto"/>
        <w:ind w:firstLineChars="100" w:firstLine="240"/>
        <w:rPr>
          <w:sz w:val="24"/>
        </w:rPr>
      </w:pPr>
      <w:r>
        <w:rPr>
          <w:sz w:val="24"/>
        </w:rPr>
        <w:t>校准</w:t>
      </w:r>
      <w:r>
        <w:rPr>
          <w:rFonts w:hint="eastAsia"/>
          <w:sz w:val="24"/>
        </w:rPr>
        <w:t>结果应</w:t>
      </w:r>
      <w:r>
        <w:rPr>
          <w:sz w:val="24"/>
        </w:rPr>
        <w:t>在校准证书或校准报告上反映。校准证书</w:t>
      </w:r>
      <w:r>
        <w:rPr>
          <w:rFonts w:hint="eastAsia"/>
          <w:sz w:val="24"/>
        </w:rPr>
        <w:t>或</w:t>
      </w:r>
      <w:r>
        <w:rPr>
          <w:sz w:val="24"/>
        </w:rPr>
        <w:t>校准报告</w:t>
      </w:r>
      <w:r>
        <w:rPr>
          <w:rFonts w:hint="eastAsia"/>
          <w:sz w:val="24"/>
        </w:rPr>
        <w:t>应</w:t>
      </w:r>
      <w:r>
        <w:rPr>
          <w:sz w:val="24"/>
        </w:rPr>
        <w:t>至少包含以下信息：</w:t>
      </w:r>
    </w:p>
    <w:p w14:paraId="51E19D44" w14:textId="77777777" w:rsidR="00833049" w:rsidRDefault="006250D1">
      <w:pPr>
        <w:spacing w:line="360" w:lineRule="auto"/>
        <w:ind w:firstLineChars="100" w:firstLine="240"/>
        <w:rPr>
          <w:sz w:val="24"/>
        </w:rPr>
      </w:pPr>
      <w:r>
        <w:rPr>
          <w:sz w:val="24"/>
        </w:rPr>
        <w:lastRenderedPageBreak/>
        <w:t xml:space="preserve">(a) </w:t>
      </w:r>
      <w:r>
        <w:rPr>
          <w:sz w:val="24"/>
        </w:rPr>
        <w:t>标题，如</w:t>
      </w:r>
      <w:r>
        <w:rPr>
          <w:rFonts w:hint="eastAsia"/>
          <w:sz w:val="24"/>
        </w:rPr>
        <w:t>“</w:t>
      </w:r>
      <w:r>
        <w:rPr>
          <w:sz w:val="24"/>
        </w:rPr>
        <w:t>校准证书</w:t>
      </w:r>
      <w:r>
        <w:rPr>
          <w:rFonts w:hint="eastAsia"/>
          <w:sz w:val="24"/>
        </w:rPr>
        <w:t>”</w:t>
      </w:r>
      <w:r>
        <w:rPr>
          <w:sz w:val="24"/>
        </w:rPr>
        <w:t>或</w:t>
      </w:r>
      <w:r>
        <w:rPr>
          <w:rFonts w:hint="eastAsia"/>
          <w:sz w:val="24"/>
        </w:rPr>
        <w:t>“</w:t>
      </w:r>
      <w:r>
        <w:rPr>
          <w:sz w:val="24"/>
        </w:rPr>
        <w:t>校准报告</w:t>
      </w:r>
      <w:r>
        <w:rPr>
          <w:rFonts w:hint="eastAsia"/>
          <w:sz w:val="24"/>
        </w:rPr>
        <w:t>”</w:t>
      </w:r>
      <w:r>
        <w:rPr>
          <w:sz w:val="24"/>
        </w:rPr>
        <w:t>；</w:t>
      </w:r>
    </w:p>
    <w:p w14:paraId="575B2BF8" w14:textId="77777777" w:rsidR="00833049" w:rsidRDefault="006250D1">
      <w:pPr>
        <w:spacing w:line="360" w:lineRule="auto"/>
        <w:ind w:firstLineChars="100" w:firstLine="240"/>
        <w:rPr>
          <w:sz w:val="24"/>
        </w:rPr>
      </w:pPr>
      <w:r>
        <w:rPr>
          <w:sz w:val="24"/>
        </w:rPr>
        <w:t xml:space="preserve">(b) </w:t>
      </w:r>
      <w:r>
        <w:rPr>
          <w:sz w:val="24"/>
        </w:rPr>
        <w:t>实验室名称和地址；</w:t>
      </w:r>
    </w:p>
    <w:p w14:paraId="5FB2B164" w14:textId="77777777" w:rsidR="00833049" w:rsidRDefault="006250D1">
      <w:pPr>
        <w:spacing w:line="360" w:lineRule="auto"/>
        <w:ind w:firstLineChars="100" w:firstLine="240"/>
        <w:rPr>
          <w:sz w:val="24"/>
        </w:rPr>
      </w:pPr>
      <w:r>
        <w:rPr>
          <w:sz w:val="24"/>
        </w:rPr>
        <w:t xml:space="preserve">(c) </w:t>
      </w:r>
      <w:r>
        <w:rPr>
          <w:sz w:val="24"/>
        </w:rPr>
        <w:t>如果不在实验室内进行校准</w:t>
      </w:r>
      <w:r>
        <w:rPr>
          <w:rFonts w:hint="eastAsia"/>
          <w:sz w:val="24"/>
        </w:rPr>
        <w:t>时</w:t>
      </w:r>
      <w:r>
        <w:rPr>
          <w:sz w:val="24"/>
        </w:rPr>
        <w:t>，需说明进行校准的地点；</w:t>
      </w:r>
    </w:p>
    <w:p w14:paraId="654C4389" w14:textId="77777777" w:rsidR="00833049" w:rsidRDefault="006250D1">
      <w:pPr>
        <w:spacing w:line="360" w:lineRule="auto"/>
        <w:ind w:firstLineChars="100" w:firstLine="240"/>
        <w:rPr>
          <w:sz w:val="24"/>
        </w:rPr>
      </w:pPr>
      <w:r>
        <w:rPr>
          <w:sz w:val="24"/>
        </w:rPr>
        <w:t xml:space="preserve">(d) </w:t>
      </w:r>
      <w:r>
        <w:rPr>
          <w:sz w:val="24"/>
        </w:rPr>
        <w:t>证书或报告的唯一性标识（如编号），每页及总页数的标识；</w:t>
      </w:r>
    </w:p>
    <w:p w14:paraId="39C7C26D" w14:textId="77777777" w:rsidR="00833049" w:rsidRDefault="006250D1">
      <w:pPr>
        <w:spacing w:line="360" w:lineRule="auto"/>
        <w:ind w:firstLineChars="100" w:firstLine="240"/>
        <w:rPr>
          <w:sz w:val="24"/>
        </w:rPr>
      </w:pPr>
      <w:r>
        <w:rPr>
          <w:sz w:val="24"/>
        </w:rPr>
        <w:t xml:space="preserve">(e) </w:t>
      </w:r>
      <w:r>
        <w:rPr>
          <w:rFonts w:hint="eastAsia"/>
          <w:sz w:val="24"/>
        </w:rPr>
        <w:t>送</w:t>
      </w:r>
      <w:proofErr w:type="gramStart"/>
      <w:r>
        <w:rPr>
          <w:rFonts w:hint="eastAsia"/>
          <w:sz w:val="24"/>
        </w:rPr>
        <w:t>校单位</w:t>
      </w:r>
      <w:proofErr w:type="gramEnd"/>
      <w:r>
        <w:rPr>
          <w:sz w:val="24"/>
        </w:rPr>
        <w:t>的名称和地址；</w:t>
      </w:r>
    </w:p>
    <w:p w14:paraId="3F7A9967" w14:textId="77777777" w:rsidR="00833049" w:rsidRDefault="006250D1">
      <w:pPr>
        <w:spacing w:line="360" w:lineRule="auto"/>
        <w:ind w:firstLineChars="100" w:firstLine="240"/>
        <w:rPr>
          <w:sz w:val="24"/>
        </w:rPr>
      </w:pPr>
      <w:r>
        <w:rPr>
          <w:sz w:val="24"/>
        </w:rPr>
        <w:t xml:space="preserve">(f) </w:t>
      </w:r>
      <w:r>
        <w:rPr>
          <w:sz w:val="24"/>
        </w:rPr>
        <w:t>被校对</w:t>
      </w:r>
      <w:proofErr w:type="gramStart"/>
      <w:r>
        <w:rPr>
          <w:sz w:val="24"/>
        </w:rPr>
        <w:t>象</w:t>
      </w:r>
      <w:proofErr w:type="gramEnd"/>
      <w:r>
        <w:rPr>
          <w:sz w:val="24"/>
        </w:rPr>
        <w:t>的描述和明确标识；</w:t>
      </w:r>
    </w:p>
    <w:p w14:paraId="5D5BDB09" w14:textId="77777777" w:rsidR="00833049" w:rsidRDefault="006250D1">
      <w:pPr>
        <w:spacing w:line="360" w:lineRule="auto"/>
        <w:ind w:firstLineChars="100" w:firstLine="240"/>
        <w:rPr>
          <w:sz w:val="24"/>
        </w:rPr>
      </w:pPr>
      <w:r>
        <w:rPr>
          <w:sz w:val="24"/>
        </w:rPr>
        <w:t xml:space="preserve">(g) </w:t>
      </w:r>
      <w:r>
        <w:rPr>
          <w:sz w:val="24"/>
        </w:rPr>
        <w:t>进行校准的日期，如果与校准结果的有效性</w:t>
      </w:r>
      <w:r>
        <w:rPr>
          <w:rFonts w:hint="eastAsia"/>
          <w:sz w:val="24"/>
        </w:rPr>
        <w:t>及</w:t>
      </w:r>
      <w:r>
        <w:rPr>
          <w:sz w:val="24"/>
        </w:rPr>
        <w:t>应用有关时，应说明被校对</w:t>
      </w:r>
      <w:proofErr w:type="gramStart"/>
      <w:r>
        <w:rPr>
          <w:sz w:val="24"/>
        </w:rPr>
        <w:t>象</w:t>
      </w:r>
      <w:proofErr w:type="gramEnd"/>
      <w:r>
        <w:rPr>
          <w:sz w:val="24"/>
        </w:rPr>
        <w:t>的接收日期；</w:t>
      </w:r>
    </w:p>
    <w:p w14:paraId="27EEC136" w14:textId="77777777" w:rsidR="00833049" w:rsidRDefault="006250D1">
      <w:pPr>
        <w:spacing w:line="360" w:lineRule="auto"/>
        <w:ind w:firstLineChars="100" w:firstLine="240"/>
        <w:rPr>
          <w:sz w:val="24"/>
        </w:rPr>
      </w:pPr>
      <w:r>
        <w:rPr>
          <w:sz w:val="24"/>
        </w:rPr>
        <w:t xml:space="preserve">(h) </w:t>
      </w:r>
      <w:r>
        <w:rPr>
          <w:sz w:val="24"/>
        </w:rPr>
        <w:t>如果与校准结果的有效性</w:t>
      </w:r>
      <w:r>
        <w:rPr>
          <w:rFonts w:hint="eastAsia"/>
          <w:sz w:val="24"/>
        </w:rPr>
        <w:t>及</w:t>
      </w:r>
      <w:r>
        <w:rPr>
          <w:sz w:val="24"/>
        </w:rPr>
        <w:t>应用有关时，应对抽样程序进行说明；</w:t>
      </w:r>
    </w:p>
    <w:p w14:paraId="0D76FF66" w14:textId="77777777" w:rsidR="00833049" w:rsidRDefault="006250D1">
      <w:pPr>
        <w:spacing w:line="360" w:lineRule="auto"/>
        <w:ind w:firstLineChars="100" w:firstLine="240"/>
        <w:rPr>
          <w:sz w:val="24"/>
        </w:rPr>
      </w:pPr>
      <w:r>
        <w:rPr>
          <w:sz w:val="24"/>
        </w:rPr>
        <w:t>(</w:t>
      </w:r>
      <w:proofErr w:type="spellStart"/>
      <w:r>
        <w:rPr>
          <w:sz w:val="24"/>
        </w:rPr>
        <w:t>i</w:t>
      </w:r>
      <w:proofErr w:type="spellEnd"/>
      <w:r>
        <w:rPr>
          <w:sz w:val="24"/>
        </w:rPr>
        <w:t xml:space="preserve">) </w:t>
      </w:r>
      <w:r>
        <w:rPr>
          <w:sz w:val="24"/>
        </w:rPr>
        <w:t>对校准所依据的技术规范的标识，包括名称及代号；</w:t>
      </w:r>
    </w:p>
    <w:p w14:paraId="2930AA2C" w14:textId="77777777" w:rsidR="00833049" w:rsidRDefault="006250D1">
      <w:pPr>
        <w:spacing w:line="360" w:lineRule="auto"/>
        <w:ind w:firstLineChars="100" w:firstLine="240"/>
        <w:rPr>
          <w:sz w:val="24"/>
        </w:rPr>
      </w:pPr>
      <w:r>
        <w:rPr>
          <w:sz w:val="24"/>
        </w:rPr>
        <w:t xml:space="preserve">(j) </w:t>
      </w:r>
      <w:r>
        <w:rPr>
          <w:sz w:val="24"/>
        </w:rPr>
        <w:t>本次校准所用测量标准的溯源性及有效性说明；</w:t>
      </w:r>
    </w:p>
    <w:p w14:paraId="4AFD23B7" w14:textId="77777777" w:rsidR="00833049" w:rsidRDefault="006250D1">
      <w:pPr>
        <w:spacing w:line="360" w:lineRule="auto"/>
        <w:ind w:firstLineChars="100" w:firstLine="240"/>
        <w:rPr>
          <w:sz w:val="24"/>
        </w:rPr>
      </w:pPr>
      <w:r>
        <w:rPr>
          <w:sz w:val="24"/>
        </w:rPr>
        <w:t xml:space="preserve">(k) </w:t>
      </w:r>
      <w:r>
        <w:rPr>
          <w:sz w:val="24"/>
        </w:rPr>
        <w:t>校准环境的描述；</w:t>
      </w:r>
    </w:p>
    <w:p w14:paraId="6C4FF320" w14:textId="77777777" w:rsidR="00833049" w:rsidRDefault="006250D1">
      <w:pPr>
        <w:spacing w:line="360" w:lineRule="auto"/>
        <w:ind w:firstLineChars="100" w:firstLine="240"/>
        <w:rPr>
          <w:sz w:val="24"/>
        </w:rPr>
      </w:pPr>
      <w:r>
        <w:rPr>
          <w:sz w:val="24"/>
        </w:rPr>
        <w:t xml:space="preserve">(l) </w:t>
      </w:r>
      <w:r>
        <w:rPr>
          <w:sz w:val="24"/>
        </w:rPr>
        <w:t>校准结果及其测量不确定度的说明；</w:t>
      </w:r>
    </w:p>
    <w:p w14:paraId="522F160C" w14:textId="77777777" w:rsidR="00833049" w:rsidRDefault="006250D1">
      <w:pPr>
        <w:spacing w:line="360" w:lineRule="auto"/>
        <w:ind w:firstLineChars="100" w:firstLine="240"/>
        <w:rPr>
          <w:sz w:val="24"/>
        </w:rPr>
      </w:pPr>
      <w:r>
        <w:rPr>
          <w:sz w:val="24"/>
        </w:rPr>
        <w:t xml:space="preserve">(m) </w:t>
      </w:r>
      <w:r>
        <w:rPr>
          <w:sz w:val="24"/>
        </w:rPr>
        <w:t>校准证书</w:t>
      </w:r>
      <w:r>
        <w:rPr>
          <w:rFonts w:hint="eastAsia"/>
          <w:sz w:val="24"/>
        </w:rPr>
        <w:t>及</w:t>
      </w:r>
      <w:r>
        <w:rPr>
          <w:sz w:val="24"/>
        </w:rPr>
        <w:t>校准报告签发人的签名、等效标识，以及签发日期；</w:t>
      </w:r>
    </w:p>
    <w:p w14:paraId="736DBB46" w14:textId="77777777" w:rsidR="00833049" w:rsidRDefault="006250D1">
      <w:pPr>
        <w:spacing w:line="360" w:lineRule="auto"/>
        <w:ind w:firstLineChars="100" w:firstLine="240"/>
        <w:rPr>
          <w:sz w:val="24"/>
        </w:rPr>
      </w:pPr>
      <w:r>
        <w:rPr>
          <w:sz w:val="24"/>
        </w:rPr>
        <w:t xml:space="preserve">(n) </w:t>
      </w:r>
      <w:r>
        <w:rPr>
          <w:sz w:val="24"/>
        </w:rPr>
        <w:t>校准结果仅对被校对</w:t>
      </w:r>
      <w:proofErr w:type="gramStart"/>
      <w:r>
        <w:rPr>
          <w:sz w:val="24"/>
        </w:rPr>
        <w:t>象</w:t>
      </w:r>
      <w:proofErr w:type="gramEnd"/>
      <w:r>
        <w:rPr>
          <w:sz w:val="24"/>
        </w:rPr>
        <w:t>有效的声明；</w:t>
      </w:r>
    </w:p>
    <w:p w14:paraId="53B6625E" w14:textId="77777777" w:rsidR="00833049" w:rsidRDefault="006250D1">
      <w:pPr>
        <w:spacing w:line="360" w:lineRule="auto"/>
        <w:ind w:firstLineChars="100" w:firstLine="240"/>
        <w:rPr>
          <w:sz w:val="24"/>
        </w:rPr>
      </w:pPr>
      <w:r>
        <w:rPr>
          <w:sz w:val="24"/>
        </w:rPr>
        <w:t xml:space="preserve">(o) </w:t>
      </w:r>
      <w:r>
        <w:rPr>
          <w:sz w:val="24"/>
        </w:rPr>
        <w:t>未经实验室书面批准，不得部分复制证书或报告的声明。</w:t>
      </w:r>
    </w:p>
    <w:p w14:paraId="16E88665" w14:textId="77777777" w:rsidR="00833049" w:rsidRDefault="006250D1">
      <w:pPr>
        <w:spacing w:line="360" w:lineRule="auto"/>
        <w:ind w:firstLineChars="100" w:firstLine="240"/>
        <w:rPr>
          <w:sz w:val="24"/>
        </w:rPr>
      </w:pPr>
      <w:r>
        <w:rPr>
          <w:rFonts w:hint="eastAsia"/>
          <w:sz w:val="24"/>
        </w:rPr>
        <w:t>经校准</w:t>
      </w:r>
      <w:r>
        <w:rPr>
          <w:sz w:val="24"/>
        </w:rPr>
        <w:t>的</w:t>
      </w:r>
      <w:r>
        <w:rPr>
          <w:rFonts w:hint="eastAsia"/>
          <w:sz w:val="24"/>
        </w:rPr>
        <w:t>调制度测量仪</w:t>
      </w:r>
      <w:r>
        <w:rPr>
          <w:sz w:val="24"/>
        </w:rPr>
        <w:t>，发给校准证书或校准报告，加盖校准印章。</w:t>
      </w:r>
    </w:p>
    <w:p w14:paraId="717886C9" w14:textId="77777777" w:rsidR="00833049" w:rsidRDefault="006250D1">
      <w:pPr>
        <w:spacing w:line="360" w:lineRule="auto"/>
        <w:ind w:firstLineChars="100" w:firstLine="240"/>
        <w:rPr>
          <w:sz w:val="24"/>
        </w:rPr>
      </w:pPr>
      <w:r>
        <w:rPr>
          <w:sz w:val="24"/>
        </w:rPr>
        <w:t>原始记录格式参见附录</w:t>
      </w:r>
      <w:r>
        <w:rPr>
          <w:sz w:val="24"/>
        </w:rPr>
        <w:t>A</w:t>
      </w:r>
      <w:r>
        <w:rPr>
          <w:sz w:val="24"/>
        </w:rPr>
        <w:t>，校准证书内页格式参见附录</w:t>
      </w:r>
      <w:r>
        <w:rPr>
          <w:sz w:val="24"/>
        </w:rPr>
        <w:t>B</w:t>
      </w:r>
      <w:r>
        <w:rPr>
          <w:sz w:val="24"/>
        </w:rPr>
        <w:t>，校准结果不确定度评定实例参见附录</w:t>
      </w:r>
      <w:r>
        <w:rPr>
          <w:sz w:val="24"/>
        </w:rPr>
        <w:t>C</w:t>
      </w:r>
      <w:r>
        <w:rPr>
          <w:sz w:val="24"/>
        </w:rPr>
        <w:t>。</w:t>
      </w:r>
    </w:p>
    <w:p w14:paraId="37D7D2C4" w14:textId="77777777" w:rsidR="00833049" w:rsidRDefault="006250D1">
      <w:pPr>
        <w:spacing w:beforeLines="50" w:before="156" w:afterLines="50" w:after="156"/>
        <w:outlineLvl w:val="0"/>
        <w:rPr>
          <w:rFonts w:eastAsia="黑体"/>
          <w:b/>
          <w:sz w:val="24"/>
        </w:rPr>
      </w:pPr>
      <w:bookmarkStart w:id="49" w:name="_Toc18910"/>
      <w:r>
        <w:rPr>
          <w:rFonts w:eastAsia="黑体" w:hint="eastAsia"/>
          <w:b/>
          <w:sz w:val="24"/>
        </w:rPr>
        <w:t>7</w:t>
      </w:r>
      <w:r>
        <w:rPr>
          <w:rFonts w:eastAsia="黑体"/>
          <w:b/>
          <w:sz w:val="24"/>
        </w:rPr>
        <w:t xml:space="preserve">  </w:t>
      </w:r>
      <w:r>
        <w:rPr>
          <w:rFonts w:eastAsia="黑体"/>
          <w:b/>
          <w:sz w:val="24"/>
        </w:rPr>
        <w:t>复校时间间隔</w:t>
      </w:r>
      <w:bookmarkEnd w:id="49"/>
    </w:p>
    <w:p w14:paraId="6DBD8BE2" w14:textId="77777777" w:rsidR="00833049" w:rsidRDefault="006250D1">
      <w:pPr>
        <w:spacing w:line="360" w:lineRule="auto"/>
        <w:ind w:firstLineChars="200" w:firstLine="480"/>
        <w:rPr>
          <w:sz w:val="24"/>
        </w:rPr>
      </w:pPr>
      <w:r>
        <w:rPr>
          <w:sz w:val="24"/>
        </w:rPr>
        <w:t>由于复校时间间隔的长短是由仪器的使用情况、使用者、仪器本身质量等诸</w:t>
      </w:r>
      <w:r>
        <w:rPr>
          <w:rFonts w:hint="eastAsia"/>
          <w:sz w:val="24"/>
        </w:rPr>
        <w:t>多</w:t>
      </w:r>
      <w:r>
        <w:rPr>
          <w:sz w:val="24"/>
        </w:rPr>
        <w:t>因素所决定的，因此送</w:t>
      </w:r>
      <w:proofErr w:type="gramStart"/>
      <w:r>
        <w:rPr>
          <w:sz w:val="24"/>
        </w:rPr>
        <w:t>校单位</w:t>
      </w:r>
      <w:proofErr w:type="gramEnd"/>
      <w:r>
        <w:rPr>
          <w:sz w:val="24"/>
        </w:rPr>
        <w:t>可根据实际使用情况自主决定复校时间间隔。</w:t>
      </w:r>
    </w:p>
    <w:p w14:paraId="1BAC3F69" w14:textId="77777777" w:rsidR="00833049" w:rsidRDefault="006250D1">
      <w:pPr>
        <w:spacing w:line="360" w:lineRule="auto"/>
        <w:ind w:firstLineChars="200" w:firstLine="480"/>
        <w:rPr>
          <w:sz w:val="24"/>
        </w:rPr>
      </w:pPr>
      <w:r>
        <w:rPr>
          <w:sz w:val="24"/>
        </w:rPr>
        <w:t>复校时间间隔建议为</w:t>
      </w:r>
      <w:r>
        <w:rPr>
          <w:sz w:val="24"/>
        </w:rPr>
        <w:t>12</w:t>
      </w:r>
      <w:r>
        <w:rPr>
          <w:sz w:val="24"/>
        </w:rPr>
        <w:t>个月。</w:t>
      </w:r>
    </w:p>
    <w:p w14:paraId="3A095E9C" w14:textId="77777777" w:rsidR="00833049" w:rsidRDefault="006250D1">
      <w:pPr>
        <w:pStyle w:val="1"/>
        <w:ind w:left="4200" w:hangingChars="1494" w:hanging="4200"/>
        <w:rPr>
          <w:rFonts w:eastAsia="宋体"/>
          <w:b w:val="0"/>
          <w:kern w:val="2"/>
          <w:sz w:val="24"/>
          <w:szCs w:val="24"/>
        </w:rPr>
      </w:pPr>
      <w:r>
        <w:br w:type="page"/>
      </w:r>
      <w:bookmarkStart w:id="50" w:name="OLE_LINK5"/>
      <w:bookmarkStart w:id="51" w:name="_Toc185215579"/>
      <w:bookmarkStart w:id="52" w:name="OLE_LINK6"/>
      <w:bookmarkStart w:id="53" w:name="_Toc14378"/>
      <w:r>
        <w:rPr>
          <w:bCs/>
          <w:kern w:val="2"/>
          <w:szCs w:val="28"/>
        </w:rPr>
        <w:lastRenderedPageBreak/>
        <w:t>附录</w:t>
      </w:r>
      <w:r>
        <w:rPr>
          <w:bCs/>
          <w:kern w:val="2"/>
          <w:szCs w:val="28"/>
        </w:rPr>
        <w:t>A</w:t>
      </w:r>
      <w:r>
        <w:rPr>
          <w:rFonts w:hint="eastAsia"/>
          <w:bCs/>
          <w:kern w:val="2"/>
          <w:szCs w:val="28"/>
        </w:rPr>
        <w:t xml:space="preserve"> </w:t>
      </w:r>
      <w:r>
        <w:rPr>
          <w:rFonts w:hint="eastAsia"/>
          <w:bCs/>
          <w:kern w:val="2"/>
          <w:szCs w:val="28"/>
        </w:rPr>
        <w:t>校准记录格式</w:t>
      </w:r>
      <w:bookmarkEnd w:id="50"/>
      <w:bookmarkEnd w:id="51"/>
      <w:bookmarkEnd w:id="52"/>
      <w:bookmarkEnd w:id="53"/>
    </w:p>
    <w:p w14:paraId="147F5ABF" w14:textId="77777777" w:rsidR="00833049" w:rsidRDefault="006250D1">
      <w:pPr>
        <w:spacing w:beforeLines="50" w:before="156" w:afterLines="50" w:after="156"/>
        <w:rPr>
          <w:rFonts w:eastAsia="黑体"/>
          <w:b/>
          <w:sz w:val="24"/>
        </w:rPr>
      </w:pPr>
      <w:bookmarkStart w:id="54" w:name="_Toc175541905"/>
      <w:bookmarkStart w:id="55" w:name="_Toc355637949"/>
      <w:bookmarkStart w:id="56" w:name="_Toc363201959"/>
      <w:bookmarkStart w:id="57" w:name="_Toc228699358"/>
      <w:bookmarkStart w:id="58" w:name="_Toc341952541"/>
      <w:bookmarkStart w:id="59" w:name="_Toc467090970"/>
      <w:bookmarkStart w:id="60" w:name="_Toc359570908"/>
      <w:bookmarkStart w:id="61" w:name="_Toc356035381"/>
      <w:bookmarkStart w:id="62" w:name="_Toc174437588"/>
      <w:bookmarkStart w:id="63" w:name="_Toc341952632"/>
      <w:bookmarkStart w:id="64" w:name="_Toc338323749"/>
      <w:bookmarkStart w:id="65" w:name="_Toc359431472"/>
      <w:bookmarkStart w:id="66" w:name="_Toc176227397"/>
      <w:bookmarkStart w:id="67" w:name="_Toc359795114"/>
      <w:bookmarkStart w:id="68" w:name="_Toc359506491"/>
      <w:bookmarkStart w:id="69" w:name="_Toc172448136"/>
      <w:bookmarkStart w:id="70" w:name="_Toc363561898"/>
      <w:bookmarkStart w:id="71" w:name="_Toc363198376"/>
      <w:bookmarkStart w:id="72" w:name="_Toc172694818"/>
      <w:bookmarkStart w:id="73" w:name="_Toc356037376"/>
      <w:bookmarkStart w:id="74" w:name="_Toc359310811"/>
      <w:bookmarkStart w:id="75" w:name="_Toc341952400"/>
      <w:bookmarkStart w:id="76" w:name="_Toc359568619"/>
      <w:r>
        <w:rPr>
          <w:rFonts w:eastAsia="黑体"/>
          <w:b/>
          <w:sz w:val="24"/>
        </w:rPr>
        <w:t xml:space="preserve">A.1 </w:t>
      </w:r>
      <w:r>
        <w:rPr>
          <w:rFonts w:eastAsia="黑体"/>
          <w:b/>
          <w:sz w:val="24"/>
        </w:rPr>
        <w:t>外观及工作正常性检查</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
    <w:p w14:paraId="74C8FD38" w14:textId="77777777" w:rsidR="00833049" w:rsidRDefault="006250D1">
      <w:pPr>
        <w:pStyle w:val="afb"/>
        <w:rPr>
          <w:szCs w:val="24"/>
        </w:rPr>
      </w:pPr>
      <w:r>
        <w:rPr>
          <w:szCs w:val="24"/>
        </w:rPr>
        <w:t>外观</w:t>
      </w:r>
      <w:r>
        <w:rPr>
          <w:rFonts w:hint="eastAsia"/>
          <w:szCs w:val="24"/>
        </w:rPr>
        <w:t>检查：</w:t>
      </w:r>
      <w:r>
        <w:rPr>
          <w:szCs w:val="24"/>
        </w:rPr>
        <w:t>正常</w:t>
      </w:r>
      <w:r>
        <w:rPr>
          <w:szCs w:val="24"/>
        </w:rPr>
        <w:t xml:space="preserve"> □   </w:t>
      </w:r>
      <w:r>
        <w:rPr>
          <w:szCs w:val="24"/>
        </w:rPr>
        <w:t>不正常</w:t>
      </w:r>
      <w:r>
        <w:rPr>
          <w:szCs w:val="24"/>
        </w:rPr>
        <w:t xml:space="preserve"> □</w:t>
      </w:r>
    </w:p>
    <w:p w14:paraId="5DA73126" w14:textId="77777777" w:rsidR="00833049" w:rsidRDefault="006250D1">
      <w:pPr>
        <w:pStyle w:val="afb"/>
        <w:rPr>
          <w:szCs w:val="24"/>
        </w:rPr>
      </w:pPr>
      <w:r>
        <w:rPr>
          <w:szCs w:val="24"/>
        </w:rPr>
        <w:t>工作正常性检查：正常</w:t>
      </w:r>
      <w:r>
        <w:rPr>
          <w:szCs w:val="24"/>
        </w:rPr>
        <w:t xml:space="preserve"> □   </w:t>
      </w:r>
      <w:r>
        <w:rPr>
          <w:szCs w:val="24"/>
        </w:rPr>
        <w:t>不正常</w:t>
      </w:r>
      <w:r>
        <w:rPr>
          <w:szCs w:val="24"/>
        </w:rPr>
        <w:t xml:space="preserve"> □</w:t>
      </w:r>
    </w:p>
    <w:p w14:paraId="7215568B" w14:textId="77777777" w:rsidR="00833049" w:rsidRDefault="006250D1">
      <w:pPr>
        <w:pStyle w:val="afb"/>
        <w:rPr>
          <w:szCs w:val="24"/>
          <w:u w:val="single"/>
        </w:rPr>
      </w:pPr>
      <w:r>
        <w:rPr>
          <w:szCs w:val="24"/>
          <w:u w:val="single"/>
        </w:rPr>
        <w:t xml:space="preserve">                                                       </w:t>
      </w:r>
    </w:p>
    <w:p w14:paraId="37A6073C" w14:textId="2CB8F6A3" w:rsidR="00833049" w:rsidRDefault="006250D1">
      <w:pPr>
        <w:spacing w:beforeLines="50" w:before="156" w:afterLines="50" w:after="156"/>
        <w:rPr>
          <w:rFonts w:eastAsia="黑体"/>
          <w:b/>
          <w:sz w:val="24"/>
        </w:rPr>
      </w:pPr>
      <w:bookmarkStart w:id="77" w:name="_Toc467090971"/>
      <w:r>
        <w:rPr>
          <w:rFonts w:eastAsia="黑体" w:hint="eastAsia"/>
          <w:b/>
          <w:sz w:val="24"/>
        </w:rPr>
        <w:t xml:space="preserve">A.2 </w:t>
      </w:r>
      <w:bookmarkEnd w:id="77"/>
      <w:r>
        <w:rPr>
          <w:rFonts w:eastAsia="黑体" w:hint="eastAsia"/>
          <w:b/>
          <w:sz w:val="24"/>
        </w:rPr>
        <w:t>调频频偏</w:t>
      </w:r>
    </w:p>
    <w:p w14:paraId="777062A2" w14:textId="77777777" w:rsidR="00833049" w:rsidRDefault="006250D1">
      <w:pPr>
        <w:spacing w:beforeLines="50" w:before="156" w:afterLines="50" w:after="156"/>
        <w:jc w:val="center"/>
        <w:rPr>
          <w:szCs w:val="21"/>
        </w:rPr>
      </w:pPr>
      <w:r>
        <w:rPr>
          <w:szCs w:val="21"/>
        </w:rPr>
        <w:t>表</w:t>
      </w:r>
      <w:r>
        <w:rPr>
          <w:szCs w:val="21"/>
        </w:rPr>
        <w:t xml:space="preserve">A.2 </w:t>
      </w:r>
      <w:r>
        <w:rPr>
          <w:rFonts w:hint="eastAsia"/>
          <w:szCs w:val="21"/>
        </w:rPr>
        <w:t>调频频偏</w:t>
      </w:r>
    </w:p>
    <w:tbl>
      <w:tblPr>
        <w:tblW w:w="4334"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11"/>
        <w:gridCol w:w="1439"/>
        <w:gridCol w:w="1248"/>
        <w:gridCol w:w="1308"/>
        <w:gridCol w:w="1337"/>
        <w:gridCol w:w="1181"/>
      </w:tblGrid>
      <w:tr w:rsidR="00833049" w14:paraId="51E517AA" w14:textId="77777777">
        <w:trPr>
          <w:jc w:val="center"/>
        </w:trPr>
        <w:tc>
          <w:tcPr>
            <w:tcW w:w="990" w:type="pct"/>
          </w:tcPr>
          <w:p w14:paraId="2D84D8E3" w14:textId="77777777" w:rsidR="00833049" w:rsidRDefault="006250D1">
            <w:pPr>
              <w:spacing w:beforeLines="50" w:before="156" w:afterLines="50" w:after="156"/>
              <w:jc w:val="center"/>
              <w:rPr>
                <w:szCs w:val="21"/>
              </w:rPr>
            </w:pPr>
            <w:r>
              <w:rPr>
                <w:rFonts w:hint="eastAsia"/>
                <w:szCs w:val="21"/>
              </w:rPr>
              <w:t>载波频率</w:t>
            </w:r>
            <w:r>
              <w:rPr>
                <w:rFonts w:hint="eastAsia"/>
                <w:szCs w:val="21"/>
              </w:rPr>
              <w:t>/MHz</w:t>
            </w:r>
          </w:p>
        </w:tc>
        <w:tc>
          <w:tcPr>
            <w:tcW w:w="884" w:type="pct"/>
          </w:tcPr>
          <w:p w14:paraId="5C815601" w14:textId="77777777" w:rsidR="00833049" w:rsidRDefault="006250D1">
            <w:pPr>
              <w:spacing w:beforeLines="50" w:before="156" w:afterLines="50" w:after="156"/>
              <w:jc w:val="center"/>
              <w:rPr>
                <w:szCs w:val="21"/>
              </w:rPr>
            </w:pPr>
            <w:r>
              <w:rPr>
                <w:rFonts w:hint="eastAsia"/>
                <w:szCs w:val="21"/>
              </w:rPr>
              <w:t>调制频率</w:t>
            </w:r>
            <w:r>
              <w:rPr>
                <w:rFonts w:hint="eastAsia"/>
                <w:szCs w:val="21"/>
              </w:rPr>
              <w:t>/kHz</w:t>
            </w:r>
          </w:p>
        </w:tc>
        <w:tc>
          <w:tcPr>
            <w:tcW w:w="768" w:type="pct"/>
          </w:tcPr>
          <w:p w14:paraId="68CD4086" w14:textId="77777777" w:rsidR="00833049" w:rsidRDefault="006250D1">
            <w:pPr>
              <w:spacing w:beforeLines="50" w:before="156" w:afterLines="50" w:after="156"/>
              <w:jc w:val="center"/>
              <w:rPr>
                <w:szCs w:val="21"/>
              </w:rPr>
            </w:pPr>
            <w:r>
              <w:rPr>
                <w:rFonts w:hint="eastAsia"/>
                <w:szCs w:val="21"/>
              </w:rPr>
              <w:t>量程</w:t>
            </w:r>
            <w:r>
              <w:rPr>
                <w:rFonts w:hint="eastAsia"/>
                <w:szCs w:val="21"/>
              </w:rPr>
              <w:t>/kHz</w:t>
            </w:r>
          </w:p>
        </w:tc>
        <w:tc>
          <w:tcPr>
            <w:tcW w:w="805" w:type="pct"/>
          </w:tcPr>
          <w:p w14:paraId="25313E8E" w14:textId="77777777" w:rsidR="00833049" w:rsidRDefault="006250D1">
            <w:pPr>
              <w:spacing w:beforeLines="50" w:before="156" w:afterLines="50" w:after="156"/>
              <w:jc w:val="center"/>
              <w:rPr>
                <w:szCs w:val="21"/>
              </w:rPr>
            </w:pPr>
            <w:r>
              <w:rPr>
                <w:rFonts w:hint="eastAsia"/>
                <w:szCs w:val="21"/>
              </w:rPr>
              <w:t>标准值</w:t>
            </w:r>
            <w:r>
              <w:rPr>
                <w:rFonts w:hint="eastAsia"/>
                <w:szCs w:val="21"/>
              </w:rPr>
              <w:t>/kHz</w:t>
            </w:r>
          </w:p>
        </w:tc>
        <w:tc>
          <w:tcPr>
            <w:tcW w:w="823" w:type="pct"/>
          </w:tcPr>
          <w:p w14:paraId="6D399A4F" w14:textId="77777777" w:rsidR="00833049" w:rsidRDefault="006250D1">
            <w:pPr>
              <w:spacing w:beforeLines="50" w:before="156" w:afterLines="50" w:after="156"/>
              <w:jc w:val="center"/>
              <w:rPr>
                <w:szCs w:val="21"/>
              </w:rPr>
            </w:pPr>
            <w:r>
              <w:rPr>
                <w:rFonts w:hint="eastAsia"/>
                <w:szCs w:val="21"/>
              </w:rPr>
              <w:t>指示值</w:t>
            </w:r>
            <w:r>
              <w:rPr>
                <w:rFonts w:hint="eastAsia"/>
                <w:szCs w:val="21"/>
              </w:rPr>
              <w:t>/kHz</w:t>
            </w:r>
          </w:p>
        </w:tc>
        <w:tc>
          <w:tcPr>
            <w:tcW w:w="727" w:type="pct"/>
          </w:tcPr>
          <w:p w14:paraId="55E1C8E7" w14:textId="77777777" w:rsidR="00833049" w:rsidRDefault="006250D1">
            <w:pPr>
              <w:spacing w:beforeLines="50" w:before="156" w:afterLines="50" w:after="156"/>
              <w:jc w:val="center"/>
              <w:rPr>
                <w:szCs w:val="21"/>
              </w:rPr>
            </w:pPr>
            <w:r>
              <w:rPr>
                <w:rFonts w:hint="eastAsia"/>
                <w:szCs w:val="21"/>
              </w:rPr>
              <w:t>误差</w:t>
            </w:r>
            <w:r>
              <w:rPr>
                <w:rFonts w:hint="eastAsia"/>
                <w:szCs w:val="21"/>
              </w:rPr>
              <w:t>/kHz</w:t>
            </w:r>
          </w:p>
        </w:tc>
      </w:tr>
      <w:tr w:rsidR="00833049" w14:paraId="0EEBB2A1" w14:textId="77777777">
        <w:trPr>
          <w:trHeight w:val="533"/>
          <w:jc w:val="center"/>
        </w:trPr>
        <w:tc>
          <w:tcPr>
            <w:tcW w:w="990" w:type="pct"/>
            <w:vMerge w:val="restart"/>
            <w:vAlign w:val="center"/>
          </w:tcPr>
          <w:p w14:paraId="5CC9B51D" w14:textId="77777777" w:rsidR="00833049" w:rsidRDefault="006250D1">
            <w:pPr>
              <w:spacing w:beforeLines="50" w:before="156" w:afterLines="50" w:after="156"/>
              <w:jc w:val="center"/>
              <w:rPr>
                <w:rFonts w:eastAsia="黑体"/>
                <w:szCs w:val="21"/>
              </w:rPr>
            </w:pPr>
            <w:r>
              <w:rPr>
                <w:rFonts w:eastAsia="黑体" w:hint="eastAsia"/>
                <w:szCs w:val="21"/>
              </w:rPr>
              <w:t>1</w:t>
            </w:r>
          </w:p>
        </w:tc>
        <w:tc>
          <w:tcPr>
            <w:tcW w:w="884" w:type="pct"/>
            <w:vMerge w:val="restart"/>
            <w:vAlign w:val="center"/>
          </w:tcPr>
          <w:p w14:paraId="41360A01" w14:textId="77777777" w:rsidR="00833049" w:rsidRDefault="006250D1">
            <w:pPr>
              <w:tabs>
                <w:tab w:val="left" w:pos="2520"/>
                <w:tab w:val="left" w:pos="7560"/>
              </w:tabs>
              <w:jc w:val="center"/>
              <w:rPr>
                <w:szCs w:val="21"/>
              </w:rPr>
            </w:pPr>
            <w:r>
              <w:rPr>
                <w:rFonts w:hint="eastAsia"/>
                <w:szCs w:val="21"/>
              </w:rPr>
              <w:t>1</w:t>
            </w:r>
          </w:p>
        </w:tc>
        <w:tc>
          <w:tcPr>
            <w:tcW w:w="768" w:type="pct"/>
            <w:vMerge w:val="restart"/>
            <w:vAlign w:val="center"/>
          </w:tcPr>
          <w:p w14:paraId="512A947D" w14:textId="77777777" w:rsidR="00833049" w:rsidRDefault="006250D1">
            <w:pPr>
              <w:spacing w:beforeLines="50" w:before="156" w:afterLines="50" w:after="156"/>
              <w:jc w:val="center"/>
              <w:rPr>
                <w:rFonts w:eastAsia="黑体"/>
                <w:szCs w:val="21"/>
              </w:rPr>
            </w:pPr>
            <w:r>
              <w:rPr>
                <w:rFonts w:eastAsia="黑体" w:hint="eastAsia"/>
                <w:szCs w:val="21"/>
              </w:rPr>
              <w:t>10</w:t>
            </w:r>
          </w:p>
        </w:tc>
        <w:tc>
          <w:tcPr>
            <w:tcW w:w="805" w:type="pct"/>
          </w:tcPr>
          <w:p w14:paraId="698F6E3A" w14:textId="77777777" w:rsidR="00833049" w:rsidRDefault="006250D1">
            <w:pPr>
              <w:spacing w:beforeLines="50" w:before="156" w:afterLines="50" w:after="156"/>
              <w:jc w:val="center"/>
              <w:rPr>
                <w:rFonts w:eastAsia="黑体"/>
                <w:szCs w:val="21"/>
              </w:rPr>
            </w:pPr>
            <w:r>
              <w:rPr>
                <w:rFonts w:eastAsia="黑体" w:hint="eastAsia"/>
                <w:szCs w:val="21"/>
              </w:rPr>
              <w:t>1</w:t>
            </w:r>
          </w:p>
        </w:tc>
        <w:tc>
          <w:tcPr>
            <w:tcW w:w="823" w:type="pct"/>
          </w:tcPr>
          <w:p w14:paraId="3E8499B6" w14:textId="77777777" w:rsidR="00833049" w:rsidRDefault="00833049">
            <w:pPr>
              <w:spacing w:beforeLines="50" w:before="156" w:afterLines="50" w:after="156"/>
              <w:jc w:val="center"/>
              <w:rPr>
                <w:rFonts w:eastAsia="黑体"/>
                <w:szCs w:val="21"/>
              </w:rPr>
            </w:pPr>
          </w:p>
        </w:tc>
        <w:tc>
          <w:tcPr>
            <w:tcW w:w="727" w:type="pct"/>
          </w:tcPr>
          <w:p w14:paraId="0009B184" w14:textId="77777777" w:rsidR="00833049" w:rsidRDefault="00833049">
            <w:pPr>
              <w:spacing w:beforeLines="50" w:before="156" w:afterLines="50" w:after="156"/>
              <w:jc w:val="center"/>
              <w:rPr>
                <w:rFonts w:eastAsia="黑体"/>
                <w:szCs w:val="21"/>
              </w:rPr>
            </w:pPr>
          </w:p>
        </w:tc>
      </w:tr>
      <w:tr w:rsidR="00833049" w14:paraId="6BAD45FF" w14:textId="77777777">
        <w:trPr>
          <w:jc w:val="center"/>
        </w:trPr>
        <w:tc>
          <w:tcPr>
            <w:tcW w:w="990" w:type="pct"/>
            <w:vMerge/>
          </w:tcPr>
          <w:p w14:paraId="03307B46" w14:textId="77777777" w:rsidR="00833049" w:rsidRDefault="00833049">
            <w:pPr>
              <w:spacing w:beforeLines="50" w:before="156" w:afterLines="50" w:after="156"/>
              <w:jc w:val="center"/>
              <w:rPr>
                <w:rFonts w:eastAsia="黑体"/>
                <w:szCs w:val="21"/>
              </w:rPr>
            </w:pPr>
          </w:p>
        </w:tc>
        <w:tc>
          <w:tcPr>
            <w:tcW w:w="884" w:type="pct"/>
            <w:vMerge/>
            <w:vAlign w:val="center"/>
          </w:tcPr>
          <w:p w14:paraId="75F5D0B6" w14:textId="77777777" w:rsidR="00833049" w:rsidRDefault="00833049">
            <w:pPr>
              <w:tabs>
                <w:tab w:val="left" w:pos="2520"/>
                <w:tab w:val="left" w:pos="7560"/>
              </w:tabs>
              <w:jc w:val="center"/>
              <w:rPr>
                <w:szCs w:val="21"/>
              </w:rPr>
            </w:pPr>
          </w:p>
        </w:tc>
        <w:tc>
          <w:tcPr>
            <w:tcW w:w="768" w:type="pct"/>
            <w:vMerge/>
          </w:tcPr>
          <w:p w14:paraId="7254CB2C" w14:textId="77777777" w:rsidR="00833049" w:rsidRDefault="00833049">
            <w:pPr>
              <w:spacing w:beforeLines="50" w:before="156" w:afterLines="50" w:after="156"/>
              <w:jc w:val="center"/>
              <w:rPr>
                <w:rFonts w:eastAsia="黑体"/>
                <w:szCs w:val="21"/>
              </w:rPr>
            </w:pPr>
          </w:p>
        </w:tc>
        <w:tc>
          <w:tcPr>
            <w:tcW w:w="805" w:type="pct"/>
          </w:tcPr>
          <w:p w14:paraId="3A035BD5" w14:textId="77777777" w:rsidR="00833049" w:rsidRDefault="006250D1">
            <w:pPr>
              <w:spacing w:beforeLines="50" w:before="156" w:afterLines="50" w:after="156"/>
              <w:jc w:val="center"/>
              <w:rPr>
                <w:rFonts w:eastAsia="黑体"/>
                <w:szCs w:val="21"/>
              </w:rPr>
            </w:pPr>
            <w:r>
              <w:rPr>
                <w:rFonts w:eastAsia="黑体" w:hint="eastAsia"/>
                <w:szCs w:val="21"/>
              </w:rPr>
              <w:t>5</w:t>
            </w:r>
          </w:p>
        </w:tc>
        <w:tc>
          <w:tcPr>
            <w:tcW w:w="823" w:type="pct"/>
          </w:tcPr>
          <w:p w14:paraId="2DE6D62B" w14:textId="77777777" w:rsidR="00833049" w:rsidRDefault="00833049">
            <w:pPr>
              <w:spacing w:beforeLines="50" w:before="156" w:afterLines="50" w:after="156"/>
              <w:jc w:val="center"/>
              <w:rPr>
                <w:rFonts w:eastAsia="黑体"/>
                <w:szCs w:val="21"/>
              </w:rPr>
            </w:pPr>
          </w:p>
        </w:tc>
        <w:tc>
          <w:tcPr>
            <w:tcW w:w="727" w:type="pct"/>
          </w:tcPr>
          <w:p w14:paraId="0BB2F6A8" w14:textId="77777777" w:rsidR="00833049" w:rsidRDefault="00833049">
            <w:pPr>
              <w:spacing w:beforeLines="50" w:before="156" w:afterLines="50" w:after="156"/>
              <w:jc w:val="center"/>
              <w:rPr>
                <w:rFonts w:eastAsia="黑体"/>
                <w:szCs w:val="21"/>
              </w:rPr>
            </w:pPr>
          </w:p>
        </w:tc>
      </w:tr>
      <w:tr w:rsidR="00833049" w14:paraId="22003570" w14:textId="77777777">
        <w:trPr>
          <w:jc w:val="center"/>
        </w:trPr>
        <w:tc>
          <w:tcPr>
            <w:tcW w:w="990" w:type="pct"/>
            <w:vMerge/>
          </w:tcPr>
          <w:p w14:paraId="716345F7" w14:textId="77777777" w:rsidR="00833049" w:rsidRDefault="00833049">
            <w:pPr>
              <w:spacing w:beforeLines="50" w:before="156" w:afterLines="50" w:after="156"/>
              <w:jc w:val="center"/>
              <w:rPr>
                <w:rFonts w:eastAsia="黑体"/>
                <w:szCs w:val="21"/>
              </w:rPr>
            </w:pPr>
          </w:p>
        </w:tc>
        <w:tc>
          <w:tcPr>
            <w:tcW w:w="884" w:type="pct"/>
            <w:vMerge/>
            <w:vAlign w:val="center"/>
          </w:tcPr>
          <w:p w14:paraId="087FF82A" w14:textId="77777777" w:rsidR="00833049" w:rsidRDefault="00833049">
            <w:pPr>
              <w:tabs>
                <w:tab w:val="left" w:pos="2520"/>
                <w:tab w:val="left" w:pos="7560"/>
              </w:tabs>
              <w:jc w:val="center"/>
              <w:rPr>
                <w:szCs w:val="21"/>
              </w:rPr>
            </w:pPr>
          </w:p>
        </w:tc>
        <w:tc>
          <w:tcPr>
            <w:tcW w:w="768" w:type="pct"/>
            <w:vMerge/>
          </w:tcPr>
          <w:p w14:paraId="3060183C" w14:textId="77777777" w:rsidR="00833049" w:rsidRDefault="00833049">
            <w:pPr>
              <w:spacing w:beforeLines="50" w:before="156" w:afterLines="50" w:after="156"/>
              <w:jc w:val="center"/>
              <w:rPr>
                <w:rFonts w:eastAsia="黑体"/>
                <w:szCs w:val="21"/>
              </w:rPr>
            </w:pPr>
          </w:p>
        </w:tc>
        <w:tc>
          <w:tcPr>
            <w:tcW w:w="805" w:type="pct"/>
          </w:tcPr>
          <w:p w14:paraId="718E7961" w14:textId="77777777" w:rsidR="00833049" w:rsidRDefault="006250D1">
            <w:pPr>
              <w:spacing w:beforeLines="50" w:before="156" w:afterLines="50" w:after="156"/>
              <w:jc w:val="center"/>
              <w:rPr>
                <w:rFonts w:eastAsia="黑体"/>
                <w:szCs w:val="21"/>
              </w:rPr>
            </w:pPr>
            <w:r>
              <w:rPr>
                <w:rFonts w:eastAsia="黑体" w:hint="eastAsia"/>
                <w:szCs w:val="21"/>
              </w:rPr>
              <w:t>10</w:t>
            </w:r>
          </w:p>
        </w:tc>
        <w:tc>
          <w:tcPr>
            <w:tcW w:w="823" w:type="pct"/>
          </w:tcPr>
          <w:p w14:paraId="01D3784D" w14:textId="77777777" w:rsidR="00833049" w:rsidRDefault="00833049">
            <w:pPr>
              <w:spacing w:beforeLines="50" w:before="156" w:afterLines="50" w:after="156"/>
              <w:jc w:val="center"/>
              <w:rPr>
                <w:rFonts w:eastAsia="黑体"/>
                <w:szCs w:val="21"/>
              </w:rPr>
            </w:pPr>
          </w:p>
        </w:tc>
        <w:tc>
          <w:tcPr>
            <w:tcW w:w="727" w:type="pct"/>
          </w:tcPr>
          <w:p w14:paraId="28BAD167" w14:textId="77777777" w:rsidR="00833049" w:rsidRDefault="00833049">
            <w:pPr>
              <w:spacing w:beforeLines="50" w:before="156" w:afterLines="50" w:after="156"/>
              <w:jc w:val="center"/>
              <w:rPr>
                <w:rFonts w:eastAsia="黑体"/>
                <w:szCs w:val="21"/>
              </w:rPr>
            </w:pPr>
          </w:p>
        </w:tc>
      </w:tr>
      <w:tr w:rsidR="00833049" w14:paraId="4E89D774" w14:textId="77777777">
        <w:trPr>
          <w:jc w:val="center"/>
        </w:trPr>
        <w:tc>
          <w:tcPr>
            <w:tcW w:w="990" w:type="pct"/>
            <w:vMerge w:val="restart"/>
            <w:vAlign w:val="center"/>
          </w:tcPr>
          <w:p w14:paraId="7D0ECC12" w14:textId="77777777" w:rsidR="00833049" w:rsidRDefault="00833049">
            <w:pPr>
              <w:spacing w:beforeLines="50" w:before="156" w:afterLines="50" w:after="156"/>
              <w:jc w:val="center"/>
              <w:rPr>
                <w:rFonts w:eastAsia="黑体"/>
                <w:szCs w:val="21"/>
              </w:rPr>
            </w:pPr>
          </w:p>
        </w:tc>
        <w:tc>
          <w:tcPr>
            <w:tcW w:w="884" w:type="pct"/>
            <w:vAlign w:val="center"/>
          </w:tcPr>
          <w:p w14:paraId="3BB7CC32" w14:textId="77777777" w:rsidR="00833049" w:rsidRDefault="00833049">
            <w:pPr>
              <w:tabs>
                <w:tab w:val="left" w:pos="2520"/>
                <w:tab w:val="left" w:pos="7560"/>
              </w:tabs>
              <w:jc w:val="center"/>
              <w:rPr>
                <w:szCs w:val="21"/>
              </w:rPr>
            </w:pPr>
          </w:p>
        </w:tc>
        <w:tc>
          <w:tcPr>
            <w:tcW w:w="768" w:type="pct"/>
            <w:vAlign w:val="center"/>
          </w:tcPr>
          <w:p w14:paraId="1521652C" w14:textId="77777777" w:rsidR="00833049" w:rsidRDefault="00833049">
            <w:pPr>
              <w:tabs>
                <w:tab w:val="left" w:pos="2520"/>
                <w:tab w:val="left" w:pos="7560"/>
              </w:tabs>
              <w:jc w:val="center"/>
              <w:rPr>
                <w:szCs w:val="21"/>
              </w:rPr>
            </w:pPr>
          </w:p>
        </w:tc>
        <w:tc>
          <w:tcPr>
            <w:tcW w:w="805" w:type="pct"/>
          </w:tcPr>
          <w:p w14:paraId="3D32F5A4" w14:textId="77777777" w:rsidR="00833049" w:rsidRDefault="00833049">
            <w:pPr>
              <w:spacing w:beforeLines="50" w:before="156" w:afterLines="50" w:after="156"/>
              <w:jc w:val="center"/>
              <w:rPr>
                <w:rFonts w:eastAsia="黑体"/>
                <w:szCs w:val="21"/>
              </w:rPr>
            </w:pPr>
          </w:p>
        </w:tc>
        <w:tc>
          <w:tcPr>
            <w:tcW w:w="823" w:type="pct"/>
          </w:tcPr>
          <w:p w14:paraId="6706784E" w14:textId="77777777" w:rsidR="00833049" w:rsidRDefault="00833049">
            <w:pPr>
              <w:spacing w:beforeLines="50" w:before="156" w:afterLines="50" w:after="156"/>
              <w:jc w:val="center"/>
              <w:rPr>
                <w:rFonts w:eastAsia="黑体"/>
                <w:szCs w:val="21"/>
              </w:rPr>
            </w:pPr>
          </w:p>
        </w:tc>
        <w:tc>
          <w:tcPr>
            <w:tcW w:w="727" w:type="pct"/>
          </w:tcPr>
          <w:p w14:paraId="7E423F78" w14:textId="77777777" w:rsidR="00833049" w:rsidRDefault="00833049">
            <w:pPr>
              <w:spacing w:beforeLines="50" w:before="156" w:afterLines="50" w:after="156"/>
              <w:jc w:val="center"/>
              <w:rPr>
                <w:rFonts w:eastAsia="黑体"/>
                <w:szCs w:val="21"/>
              </w:rPr>
            </w:pPr>
          </w:p>
        </w:tc>
      </w:tr>
      <w:tr w:rsidR="00833049" w14:paraId="04A1C99E" w14:textId="77777777">
        <w:trPr>
          <w:jc w:val="center"/>
        </w:trPr>
        <w:tc>
          <w:tcPr>
            <w:tcW w:w="990" w:type="pct"/>
            <w:vMerge/>
          </w:tcPr>
          <w:p w14:paraId="191B5688" w14:textId="77777777" w:rsidR="00833049" w:rsidRDefault="00833049">
            <w:pPr>
              <w:spacing w:beforeLines="50" w:before="156" w:afterLines="50" w:after="156"/>
              <w:jc w:val="center"/>
              <w:rPr>
                <w:rFonts w:eastAsia="黑体"/>
                <w:szCs w:val="21"/>
              </w:rPr>
            </w:pPr>
          </w:p>
        </w:tc>
        <w:tc>
          <w:tcPr>
            <w:tcW w:w="884" w:type="pct"/>
            <w:vAlign w:val="center"/>
          </w:tcPr>
          <w:p w14:paraId="48D36DA2" w14:textId="77777777" w:rsidR="00833049" w:rsidRDefault="00833049">
            <w:pPr>
              <w:tabs>
                <w:tab w:val="left" w:pos="2520"/>
                <w:tab w:val="left" w:pos="7560"/>
              </w:tabs>
              <w:jc w:val="center"/>
              <w:rPr>
                <w:szCs w:val="21"/>
              </w:rPr>
            </w:pPr>
          </w:p>
        </w:tc>
        <w:tc>
          <w:tcPr>
            <w:tcW w:w="768" w:type="pct"/>
            <w:vAlign w:val="center"/>
          </w:tcPr>
          <w:p w14:paraId="7221AB9A" w14:textId="77777777" w:rsidR="00833049" w:rsidRDefault="00833049">
            <w:pPr>
              <w:tabs>
                <w:tab w:val="left" w:pos="2520"/>
                <w:tab w:val="left" w:pos="7560"/>
              </w:tabs>
              <w:jc w:val="center"/>
              <w:rPr>
                <w:szCs w:val="21"/>
              </w:rPr>
            </w:pPr>
          </w:p>
        </w:tc>
        <w:tc>
          <w:tcPr>
            <w:tcW w:w="805" w:type="pct"/>
          </w:tcPr>
          <w:p w14:paraId="10C1254A" w14:textId="77777777" w:rsidR="00833049" w:rsidRDefault="00833049">
            <w:pPr>
              <w:spacing w:beforeLines="50" w:before="156" w:afterLines="50" w:after="156"/>
              <w:jc w:val="center"/>
              <w:rPr>
                <w:rFonts w:eastAsia="黑体"/>
                <w:szCs w:val="21"/>
              </w:rPr>
            </w:pPr>
          </w:p>
        </w:tc>
        <w:tc>
          <w:tcPr>
            <w:tcW w:w="823" w:type="pct"/>
          </w:tcPr>
          <w:p w14:paraId="5CC0428D" w14:textId="77777777" w:rsidR="00833049" w:rsidRDefault="00833049">
            <w:pPr>
              <w:spacing w:beforeLines="50" w:before="156" w:afterLines="50" w:after="156"/>
              <w:jc w:val="center"/>
              <w:rPr>
                <w:rFonts w:eastAsia="黑体"/>
                <w:szCs w:val="21"/>
              </w:rPr>
            </w:pPr>
          </w:p>
        </w:tc>
        <w:tc>
          <w:tcPr>
            <w:tcW w:w="727" w:type="pct"/>
          </w:tcPr>
          <w:p w14:paraId="56C5FDAD" w14:textId="77777777" w:rsidR="00833049" w:rsidRDefault="00833049">
            <w:pPr>
              <w:spacing w:beforeLines="50" w:before="156" w:afterLines="50" w:after="156"/>
              <w:jc w:val="center"/>
              <w:rPr>
                <w:rFonts w:eastAsia="黑体"/>
                <w:szCs w:val="21"/>
              </w:rPr>
            </w:pPr>
          </w:p>
        </w:tc>
      </w:tr>
      <w:tr w:rsidR="00833049" w14:paraId="1B9A9E3D" w14:textId="77777777">
        <w:trPr>
          <w:jc w:val="center"/>
        </w:trPr>
        <w:tc>
          <w:tcPr>
            <w:tcW w:w="990" w:type="pct"/>
            <w:vMerge/>
          </w:tcPr>
          <w:p w14:paraId="4DC057DD" w14:textId="77777777" w:rsidR="00833049" w:rsidRDefault="00833049">
            <w:pPr>
              <w:spacing w:beforeLines="50" w:before="156" w:afterLines="50" w:after="156"/>
              <w:jc w:val="center"/>
              <w:rPr>
                <w:rFonts w:eastAsia="黑体"/>
                <w:szCs w:val="21"/>
              </w:rPr>
            </w:pPr>
          </w:p>
        </w:tc>
        <w:tc>
          <w:tcPr>
            <w:tcW w:w="884" w:type="pct"/>
            <w:vAlign w:val="center"/>
          </w:tcPr>
          <w:p w14:paraId="66F78C3B" w14:textId="77777777" w:rsidR="00833049" w:rsidRDefault="00833049">
            <w:pPr>
              <w:tabs>
                <w:tab w:val="left" w:pos="2520"/>
                <w:tab w:val="left" w:pos="7560"/>
              </w:tabs>
              <w:jc w:val="center"/>
              <w:rPr>
                <w:szCs w:val="21"/>
              </w:rPr>
            </w:pPr>
          </w:p>
        </w:tc>
        <w:tc>
          <w:tcPr>
            <w:tcW w:w="768" w:type="pct"/>
            <w:vAlign w:val="center"/>
          </w:tcPr>
          <w:p w14:paraId="41CB9032" w14:textId="77777777" w:rsidR="00833049" w:rsidRDefault="00833049">
            <w:pPr>
              <w:tabs>
                <w:tab w:val="left" w:pos="2520"/>
                <w:tab w:val="left" w:pos="7560"/>
              </w:tabs>
              <w:jc w:val="center"/>
              <w:rPr>
                <w:szCs w:val="21"/>
              </w:rPr>
            </w:pPr>
          </w:p>
        </w:tc>
        <w:tc>
          <w:tcPr>
            <w:tcW w:w="805" w:type="pct"/>
          </w:tcPr>
          <w:p w14:paraId="3967A30F" w14:textId="77777777" w:rsidR="00833049" w:rsidRDefault="00833049">
            <w:pPr>
              <w:spacing w:beforeLines="50" w:before="156" w:afterLines="50" w:after="156"/>
              <w:jc w:val="center"/>
              <w:rPr>
                <w:rFonts w:eastAsia="黑体"/>
                <w:szCs w:val="21"/>
              </w:rPr>
            </w:pPr>
          </w:p>
        </w:tc>
        <w:tc>
          <w:tcPr>
            <w:tcW w:w="823" w:type="pct"/>
          </w:tcPr>
          <w:p w14:paraId="57E74892" w14:textId="77777777" w:rsidR="00833049" w:rsidRDefault="00833049">
            <w:pPr>
              <w:spacing w:beforeLines="50" w:before="156" w:afterLines="50" w:after="156"/>
              <w:jc w:val="center"/>
              <w:rPr>
                <w:rFonts w:eastAsia="黑体"/>
                <w:szCs w:val="21"/>
              </w:rPr>
            </w:pPr>
          </w:p>
        </w:tc>
        <w:tc>
          <w:tcPr>
            <w:tcW w:w="727" w:type="pct"/>
          </w:tcPr>
          <w:p w14:paraId="5ED7E5E0" w14:textId="77777777" w:rsidR="00833049" w:rsidRDefault="00833049">
            <w:pPr>
              <w:spacing w:beforeLines="50" w:before="156" w:afterLines="50" w:after="156"/>
              <w:jc w:val="center"/>
              <w:rPr>
                <w:rFonts w:eastAsia="黑体"/>
                <w:szCs w:val="21"/>
              </w:rPr>
            </w:pPr>
          </w:p>
        </w:tc>
      </w:tr>
      <w:tr w:rsidR="00833049" w14:paraId="28FB33D8" w14:textId="77777777">
        <w:trPr>
          <w:jc w:val="center"/>
        </w:trPr>
        <w:tc>
          <w:tcPr>
            <w:tcW w:w="990" w:type="pct"/>
            <w:vMerge w:val="restart"/>
          </w:tcPr>
          <w:p w14:paraId="15B5582A" w14:textId="77777777" w:rsidR="00833049" w:rsidRDefault="00833049">
            <w:pPr>
              <w:spacing w:beforeLines="50" w:before="156" w:afterLines="50" w:after="156"/>
              <w:jc w:val="center"/>
              <w:rPr>
                <w:rFonts w:eastAsia="黑体"/>
                <w:szCs w:val="21"/>
              </w:rPr>
            </w:pPr>
          </w:p>
        </w:tc>
        <w:tc>
          <w:tcPr>
            <w:tcW w:w="884" w:type="pct"/>
            <w:vAlign w:val="center"/>
          </w:tcPr>
          <w:p w14:paraId="6903FA1A" w14:textId="77777777" w:rsidR="00833049" w:rsidRDefault="00833049">
            <w:pPr>
              <w:tabs>
                <w:tab w:val="left" w:pos="2520"/>
                <w:tab w:val="left" w:pos="7560"/>
              </w:tabs>
              <w:jc w:val="center"/>
              <w:rPr>
                <w:szCs w:val="21"/>
              </w:rPr>
            </w:pPr>
          </w:p>
        </w:tc>
        <w:tc>
          <w:tcPr>
            <w:tcW w:w="768" w:type="pct"/>
            <w:vAlign w:val="center"/>
          </w:tcPr>
          <w:p w14:paraId="589EB626" w14:textId="77777777" w:rsidR="00833049" w:rsidRDefault="00833049">
            <w:pPr>
              <w:tabs>
                <w:tab w:val="left" w:pos="2520"/>
                <w:tab w:val="left" w:pos="7560"/>
              </w:tabs>
              <w:jc w:val="center"/>
              <w:rPr>
                <w:szCs w:val="21"/>
              </w:rPr>
            </w:pPr>
          </w:p>
        </w:tc>
        <w:tc>
          <w:tcPr>
            <w:tcW w:w="805" w:type="pct"/>
          </w:tcPr>
          <w:p w14:paraId="5BBEAF90" w14:textId="77777777" w:rsidR="00833049" w:rsidRDefault="00833049">
            <w:pPr>
              <w:spacing w:beforeLines="50" w:before="156" w:afterLines="50" w:after="156"/>
              <w:jc w:val="center"/>
              <w:rPr>
                <w:rFonts w:eastAsia="黑体"/>
                <w:szCs w:val="21"/>
              </w:rPr>
            </w:pPr>
          </w:p>
        </w:tc>
        <w:tc>
          <w:tcPr>
            <w:tcW w:w="823" w:type="pct"/>
          </w:tcPr>
          <w:p w14:paraId="3D620666" w14:textId="77777777" w:rsidR="00833049" w:rsidRDefault="00833049">
            <w:pPr>
              <w:spacing w:beforeLines="50" w:before="156" w:afterLines="50" w:after="156"/>
              <w:jc w:val="center"/>
              <w:rPr>
                <w:rFonts w:eastAsia="黑体"/>
                <w:szCs w:val="21"/>
              </w:rPr>
            </w:pPr>
          </w:p>
        </w:tc>
        <w:tc>
          <w:tcPr>
            <w:tcW w:w="727" w:type="pct"/>
          </w:tcPr>
          <w:p w14:paraId="749C3DC9" w14:textId="77777777" w:rsidR="00833049" w:rsidRDefault="00833049">
            <w:pPr>
              <w:spacing w:beforeLines="50" w:before="156" w:afterLines="50" w:after="156"/>
              <w:jc w:val="center"/>
              <w:rPr>
                <w:rFonts w:eastAsia="黑体"/>
                <w:szCs w:val="21"/>
              </w:rPr>
            </w:pPr>
          </w:p>
        </w:tc>
      </w:tr>
      <w:tr w:rsidR="00833049" w14:paraId="39C3B627" w14:textId="77777777">
        <w:trPr>
          <w:jc w:val="center"/>
        </w:trPr>
        <w:tc>
          <w:tcPr>
            <w:tcW w:w="990" w:type="pct"/>
            <w:vMerge/>
          </w:tcPr>
          <w:p w14:paraId="4800A7A1" w14:textId="77777777" w:rsidR="00833049" w:rsidRDefault="00833049">
            <w:pPr>
              <w:spacing w:beforeLines="50" w:before="156" w:afterLines="50" w:after="156"/>
              <w:jc w:val="center"/>
              <w:rPr>
                <w:rFonts w:eastAsia="黑体"/>
                <w:szCs w:val="21"/>
              </w:rPr>
            </w:pPr>
          </w:p>
        </w:tc>
        <w:tc>
          <w:tcPr>
            <w:tcW w:w="884" w:type="pct"/>
            <w:vAlign w:val="center"/>
          </w:tcPr>
          <w:p w14:paraId="5C2BB43D" w14:textId="77777777" w:rsidR="00833049" w:rsidRDefault="00833049">
            <w:pPr>
              <w:tabs>
                <w:tab w:val="left" w:pos="2520"/>
                <w:tab w:val="left" w:pos="7560"/>
              </w:tabs>
              <w:jc w:val="center"/>
              <w:rPr>
                <w:szCs w:val="21"/>
              </w:rPr>
            </w:pPr>
          </w:p>
        </w:tc>
        <w:tc>
          <w:tcPr>
            <w:tcW w:w="768" w:type="pct"/>
            <w:vAlign w:val="center"/>
          </w:tcPr>
          <w:p w14:paraId="13AE5F74" w14:textId="77777777" w:rsidR="00833049" w:rsidRDefault="00833049">
            <w:pPr>
              <w:tabs>
                <w:tab w:val="left" w:pos="2520"/>
                <w:tab w:val="left" w:pos="7560"/>
              </w:tabs>
              <w:jc w:val="center"/>
              <w:rPr>
                <w:szCs w:val="21"/>
              </w:rPr>
            </w:pPr>
          </w:p>
        </w:tc>
        <w:tc>
          <w:tcPr>
            <w:tcW w:w="805" w:type="pct"/>
          </w:tcPr>
          <w:p w14:paraId="2390B012" w14:textId="77777777" w:rsidR="00833049" w:rsidRDefault="00833049">
            <w:pPr>
              <w:spacing w:beforeLines="50" w:before="156" w:afterLines="50" w:after="156"/>
              <w:jc w:val="center"/>
              <w:rPr>
                <w:rFonts w:eastAsia="黑体"/>
                <w:szCs w:val="21"/>
              </w:rPr>
            </w:pPr>
          </w:p>
        </w:tc>
        <w:tc>
          <w:tcPr>
            <w:tcW w:w="823" w:type="pct"/>
          </w:tcPr>
          <w:p w14:paraId="00BF6E98" w14:textId="77777777" w:rsidR="00833049" w:rsidRDefault="00833049">
            <w:pPr>
              <w:spacing w:beforeLines="50" w:before="156" w:afterLines="50" w:after="156"/>
              <w:jc w:val="center"/>
              <w:rPr>
                <w:rFonts w:eastAsia="黑体"/>
                <w:szCs w:val="21"/>
              </w:rPr>
            </w:pPr>
          </w:p>
        </w:tc>
        <w:tc>
          <w:tcPr>
            <w:tcW w:w="727" w:type="pct"/>
          </w:tcPr>
          <w:p w14:paraId="4B027EB5" w14:textId="77777777" w:rsidR="00833049" w:rsidRDefault="00833049">
            <w:pPr>
              <w:spacing w:beforeLines="50" w:before="156" w:afterLines="50" w:after="156"/>
              <w:jc w:val="center"/>
              <w:rPr>
                <w:rFonts w:eastAsia="黑体"/>
                <w:szCs w:val="21"/>
              </w:rPr>
            </w:pPr>
          </w:p>
        </w:tc>
      </w:tr>
      <w:tr w:rsidR="00833049" w14:paraId="40CE8832" w14:textId="77777777">
        <w:trPr>
          <w:jc w:val="center"/>
        </w:trPr>
        <w:tc>
          <w:tcPr>
            <w:tcW w:w="990" w:type="pct"/>
            <w:vMerge/>
          </w:tcPr>
          <w:p w14:paraId="242FD7A7" w14:textId="77777777" w:rsidR="00833049" w:rsidRDefault="00833049">
            <w:pPr>
              <w:spacing w:beforeLines="50" w:before="156" w:afterLines="50" w:after="156"/>
              <w:jc w:val="center"/>
              <w:rPr>
                <w:rFonts w:eastAsia="黑体"/>
                <w:szCs w:val="21"/>
              </w:rPr>
            </w:pPr>
          </w:p>
        </w:tc>
        <w:tc>
          <w:tcPr>
            <w:tcW w:w="884" w:type="pct"/>
            <w:vAlign w:val="center"/>
          </w:tcPr>
          <w:p w14:paraId="5A70E135" w14:textId="77777777" w:rsidR="00833049" w:rsidRDefault="00833049">
            <w:pPr>
              <w:tabs>
                <w:tab w:val="left" w:pos="2520"/>
                <w:tab w:val="left" w:pos="7560"/>
              </w:tabs>
              <w:jc w:val="center"/>
              <w:rPr>
                <w:szCs w:val="21"/>
              </w:rPr>
            </w:pPr>
          </w:p>
        </w:tc>
        <w:tc>
          <w:tcPr>
            <w:tcW w:w="768" w:type="pct"/>
            <w:vAlign w:val="center"/>
          </w:tcPr>
          <w:p w14:paraId="377C894B" w14:textId="77777777" w:rsidR="00833049" w:rsidRDefault="00833049">
            <w:pPr>
              <w:tabs>
                <w:tab w:val="left" w:pos="2520"/>
                <w:tab w:val="left" w:pos="7560"/>
              </w:tabs>
              <w:jc w:val="center"/>
              <w:rPr>
                <w:szCs w:val="21"/>
              </w:rPr>
            </w:pPr>
          </w:p>
        </w:tc>
        <w:tc>
          <w:tcPr>
            <w:tcW w:w="805" w:type="pct"/>
          </w:tcPr>
          <w:p w14:paraId="3FABD052" w14:textId="77777777" w:rsidR="00833049" w:rsidRDefault="00833049">
            <w:pPr>
              <w:spacing w:beforeLines="50" w:before="156" w:afterLines="50" w:after="156"/>
              <w:jc w:val="center"/>
              <w:rPr>
                <w:rFonts w:eastAsia="黑体"/>
                <w:szCs w:val="21"/>
              </w:rPr>
            </w:pPr>
          </w:p>
        </w:tc>
        <w:tc>
          <w:tcPr>
            <w:tcW w:w="823" w:type="pct"/>
          </w:tcPr>
          <w:p w14:paraId="3D63BDF8" w14:textId="77777777" w:rsidR="00833049" w:rsidRDefault="00833049">
            <w:pPr>
              <w:spacing w:beforeLines="50" w:before="156" w:afterLines="50" w:after="156"/>
              <w:jc w:val="center"/>
              <w:rPr>
                <w:rFonts w:eastAsia="黑体"/>
                <w:szCs w:val="21"/>
              </w:rPr>
            </w:pPr>
          </w:p>
        </w:tc>
        <w:tc>
          <w:tcPr>
            <w:tcW w:w="727" w:type="pct"/>
          </w:tcPr>
          <w:p w14:paraId="367BA750" w14:textId="77777777" w:rsidR="00833049" w:rsidRDefault="00833049">
            <w:pPr>
              <w:spacing w:beforeLines="50" w:before="156" w:afterLines="50" w:after="156"/>
              <w:jc w:val="center"/>
              <w:rPr>
                <w:rFonts w:eastAsia="黑体"/>
                <w:szCs w:val="21"/>
              </w:rPr>
            </w:pPr>
          </w:p>
        </w:tc>
      </w:tr>
    </w:tbl>
    <w:p w14:paraId="4E4BC1BA" w14:textId="77777777" w:rsidR="00833049" w:rsidRDefault="00833049"/>
    <w:p w14:paraId="4B53D50F" w14:textId="4EDA9E62" w:rsidR="00833049" w:rsidRDefault="006250D1">
      <w:pPr>
        <w:spacing w:beforeLines="50" w:before="156" w:afterLines="50" w:after="156"/>
        <w:rPr>
          <w:rFonts w:eastAsia="黑体"/>
          <w:b/>
          <w:sz w:val="24"/>
        </w:rPr>
      </w:pPr>
      <w:r>
        <w:rPr>
          <w:rFonts w:eastAsia="黑体"/>
          <w:b/>
          <w:sz w:val="24"/>
        </w:rPr>
        <w:t>A.</w:t>
      </w:r>
      <w:r>
        <w:rPr>
          <w:rFonts w:eastAsia="黑体" w:hint="eastAsia"/>
          <w:b/>
          <w:sz w:val="24"/>
        </w:rPr>
        <w:t xml:space="preserve">3 </w:t>
      </w:r>
      <w:r>
        <w:rPr>
          <w:rFonts w:eastAsia="黑体" w:hint="eastAsia"/>
          <w:b/>
          <w:sz w:val="24"/>
        </w:rPr>
        <w:t>调幅度</w:t>
      </w:r>
    </w:p>
    <w:p w14:paraId="6A218E24" w14:textId="77777777" w:rsidR="00833049" w:rsidRDefault="006250D1">
      <w:pPr>
        <w:spacing w:beforeLines="50" w:before="156" w:afterLines="50" w:after="156"/>
        <w:jc w:val="center"/>
        <w:rPr>
          <w:szCs w:val="21"/>
        </w:rPr>
      </w:pPr>
      <w:r>
        <w:rPr>
          <w:szCs w:val="21"/>
        </w:rPr>
        <w:t>表</w:t>
      </w:r>
      <w:r>
        <w:rPr>
          <w:szCs w:val="21"/>
        </w:rPr>
        <w:t>A.</w:t>
      </w:r>
      <w:r>
        <w:rPr>
          <w:rFonts w:hint="eastAsia"/>
          <w:szCs w:val="21"/>
        </w:rPr>
        <w:t>3</w:t>
      </w:r>
      <w:r>
        <w:rPr>
          <w:szCs w:val="21"/>
        </w:rPr>
        <w:t xml:space="preserve"> </w:t>
      </w:r>
      <w:r>
        <w:rPr>
          <w:rFonts w:hint="eastAsia"/>
          <w:szCs w:val="21"/>
        </w:rPr>
        <w:t>调幅度</w:t>
      </w:r>
    </w:p>
    <w:tbl>
      <w:tblPr>
        <w:tblW w:w="4334"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11"/>
        <w:gridCol w:w="1439"/>
        <w:gridCol w:w="1248"/>
        <w:gridCol w:w="1308"/>
        <w:gridCol w:w="1337"/>
        <w:gridCol w:w="1181"/>
      </w:tblGrid>
      <w:tr w:rsidR="00833049" w14:paraId="15A8EBF9" w14:textId="77777777">
        <w:trPr>
          <w:jc w:val="center"/>
        </w:trPr>
        <w:tc>
          <w:tcPr>
            <w:tcW w:w="990" w:type="pct"/>
          </w:tcPr>
          <w:p w14:paraId="2456F849" w14:textId="77777777" w:rsidR="00833049" w:rsidRDefault="006250D1">
            <w:pPr>
              <w:spacing w:beforeLines="50" w:before="156" w:afterLines="50" w:after="156"/>
              <w:jc w:val="center"/>
              <w:rPr>
                <w:szCs w:val="21"/>
              </w:rPr>
            </w:pPr>
            <w:r>
              <w:rPr>
                <w:rFonts w:hint="eastAsia"/>
                <w:szCs w:val="21"/>
              </w:rPr>
              <w:t>载波频率</w:t>
            </w:r>
            <w:r>
              <w:rPr>
                <w:rFonts w:hint="eastAsia"/>
                <w:szCs w:val="21"/>
              </w:rPr>
              <w:t>/MHz</w:t>
            </w:r>
          </w:p>
        </w:tc>
        <w:tc>
          <w:tcPr>
            <w:tcW w:w="884" w:type="pct"/>
          </w:tcPr>
          <w:p w14:paraId="377FD001" w14:textId="77777777" w:rsidR="00833049" w:rsidRDefault="006250D1">
            <w:pPr>
              <w:spacing w:beforeLines="50" w:before="156" w:afterLines="50" w:after="156"/>
              <w:jc w:val="center"/>
              <w:rPr>
                <w:szCs w:val="21"/>
              </w:rPr>
            </w:pPr>
            <w:r>
              <w:rPr>
                <w:rFonts w:hint="eastAsia"/>
                <w:szCs w:val="21"/>
              </w:rPr>
              <w:t>调制频率</w:t>
            </w:r>
            <w:r>
              <w:rPr>
                <w:rFonts w:hint="eastAsia"/>
                <w:szCs w:val="21"/>
              </w:rPr>
              <w:t>/kHz</w:t>
            </w:r>
          </w:p>
        </w:tc>
        <w:tc>
          <w:tcPr>
            <w:tcW w:w="768" w:type="pct"/>
          </w:tcPr>
          <w:p w14:paraId="3D5B74C7" w14:textId="77777777" w:rsidR="00833049" w:rsidRDefault="006250D1">
            <w:pPr>
              <w:spacing w:beforeLines="50" w:before="156" w:afterLines="50" w:after="156"/>
              <w:jc w:val="center"/>
              <w:rPr>
                <w:szCs w:val="21"/>
              </w:rPr>
            </w:pPr>
            <w:r>
              <w:rPr>
                <w:rFonts w:hint="eastAsia"/>
                <w:szCs w:val="21"/>
              </w:rPr>
              <w:t>量程</w:t>
            </w:r>
            <w:r>
              <w:rPr>
                <w:rFonts w:hint="eastAsia"/>
                <w:szCs w:val="21"/>
              </w:rPr>
              <w:t>/%</w:t>
            </w:r>
          </w:p>
        </w:tc>
        <w:tc>
          <w:tcPr>
            <w:tcW w:w="805" w:type="pct"/>
          </w:tcPr>
          <w:p w14:paraId="789BDBE5" w14:textId="77777777" w:rsidR="00833049" w:rsidRDefault="006250D1">
            <w:pPr>
              <w:spacing w:beforeLines="50" w:before="156" w:afterLines="50" w:after="156"/>
              <w:jc w:val="center"/>
              <w:rPr>
                <w:szCs w:val="21"/>
              </w:rPr>
            </w:pPr>
            <w:r>
              <w:rPr>
                <w:rFonts w:hint="eastAsia"/>
                <w:szCs w:val="21"/>
              </w:rPr>
              <w:t>标准值</w:t>
            </w:r>
            <w:r>
              <w:rPr>
                <w:rFonts w:hint="eastAsia"/>
                <w:szCs w:val="21"/>
              </w:rPr>
              <w:t>/%</w:t>
            </w:r>
          </w:p>
        </w:tc>
        <w:tc>
          <w:tcPr>
            <w:tcW w:w="823" w:type="pct"/>
          </w:tcPr>
          <w:p w14:paraId="0E4FC5B9" w14:textId="77777777" w:rsidR="00833049" w:rsidRDefault="006250D1">
            <w:pPr>
              <w:spacing w:beforeLines="50" w:before="156" w:afterLines="50" w:after="156"/>
              <w:jc w:val="center"/>
              <w:rPr>
                <w:szCs w:val="21"/>
              </w:rPr>
            </w:pPr>
            <w:r>
              <w:rPr>
                <w:rFonts w:hint="eastAsia"/>
                <w:szCs w:val="21"/>
              </w:rPr>
              <w:t>指示值</w:t>
            </w:r>
            <w:r>
              <w:rPr>
                <w:rFonts w:hint="eastAsia"/>
                <w:szCs w:val="21"/>
              </w:rPr>
              <w:t>/%</w:t>
            </w:r>
          </w:p>
        </w:tc>
        <w:tc>
          <w:tcPr>
            <w:tcW w:w="727" w:type="pct"/>
          </w:tcPr>
          <w:p w14:paraId="2561027B" w14:textId="77777777" w:rsidR="00833049" w:rsidRDefault="006250D1">
            <w:pPr>
              <w:spacing w:beforeLines="50" w:before="156" w:afterLines="50" w:after="156"/>
              <w:jc w:val="center"/>
              <w:rPr>
                <w:szCs w:val="21"/>
              </w:rPr>
            </w:pPr>
            <w:r>
              <w:rPr>
                <w:rFonts w:hint="eastAsia"/>
                <w:szCs w:val="21"/>
              </w:rPr>
              <w:t>误差</w:t>
            </w:r>
            <w:r>
              <w:rPr>
                <w:rFonts w:hint="eastAsia"/>
                <w:szCs w:val="21"/>
              </w:rPr>
              <w:t>/%</w:t>
            </w:r>
          </w:p>
        </w:tc>
      </w:tr>
      <w:tr w:rsidR="00833049" w14:paraId="4372BABF" w14:textId="77777777">
        <w:trPr>
          <w:trHeight w:val="533"/>
          <w:jc w:val="center"/>
        </w:trPr>
        <w:tc>
          <w:tcPr>
            <w:tcW w:w="990" w:type="pct"/>
            <w:vMerge w:val="restart"/>
            <w:vAlign w:val="center"/>
          </w:tcPr>
          <w:p w14:paraId="0C716748" w14:textId="77777777" w:rsidR="00833049" w:rsidRDefault="006250D1">
            <w:pPr>
              <w:spacing w:beforeLines="50" w:before="156" w:afterLines="50" w:after="156"/>
              <w:jc w:val="center"/>
              <w:rPr>
                <w:rFonts w:eastAsia="黑体"/>
                <w:szCs w:val="21"/>
              </w:rPr>
            </w:pPr>
            <w:r>
              <w:rPr>
                <w:rFonts w:eastAsia="黑体" w:hint="eastAsia"/>
                <w:szCs w:val="21"/>
              </w:rPr>
              <w:t>1</w:t>
            </w:r>
          </w:p>
        </w:tc>
        <w:tc>
          <w:tcPr>
            <w:tcW w:w="884" w:type="pct"/>
            <w:vMerge w:val="restart"/>
            <w:vAlign w:val="center"/>
          </w:tcPr>
          <w:p w14:paraId="7593F4FE" w14:textId="77777777" w:rsidR="00833049" w:rsidRDefault="006250D1">
            <w:pPr>
              <w:tabs>
                <w:tab w:val="left" w:pos="2520"/>
                <w:tab w:val="left" w:pos="7560"/>
              </w:tabs>
              <w:jc w:val="center"/>
              <w:rPr>
                <w:szCs w:val="21"/>
              </w:rPr>
            </w:pPr>
            <w:r>
              <w:rPr>
                <w:rFonts w:hint="eastAsia"/>
                <w:szCs w:val="21"/>
              </w:rPr>
              <w:t>1</w:t>
            </w:r>
          </w:p>
        </w:tc>
        <w:tc>
          <w:tcPr>
            <w:tcW w:w="768" w:type="pct"/>
            <w:vMerge w:val="restart"/>
            <w:vAlign w:val="center"/>
          </w:tcPr>
          <w:p w14:paraId="482AAB2F" w14:textId="77777777" w:rsidR="00833049" w:rsidRDefault="006250D1">
            <w:pPr>
              <w:spacing w:beforeLines="50" w:before="156" w:afterLines="50" w:after="156"/>
              <w:jc w:val="center"/>
              <w:rPr>
                <w:rFonts w:eastAsia="黑体"/>
                <w:szCs w:val="21"/>
              </w:rPr>
            </w:pPr>
            <w:r>
              <w:rPr>
                <w:rFonts w:eastAsia="黑体" w:hint="eastAsia"/>
                <w:szCs w:val="21"/>
              </w:rPr>
              <w:t>10</w:t>
            </w:r>
          </w:p>
        </w:tc>
        <w:tc>
          <w:tcPr>
            <w:tcW w:w="805" w:type="pct"/>
          </w:tcPr>
          <w:p w14:paraId="27F60E1B" w14:textId="77777777" w:rsidR="00833049" w:rsidRDefault="006250D1">
            <w:pPr>
              <w:spacing w:beforeLines="50" w:before="156" w:afterLines="50" w:after="156"/>
              <w:jc w:val="center"/>
              <w:rPr>
                <w:rFonts w:eastAsia="黑体"/>
                <w:szCs w:val="21"/>
              </w:rPr>
            </w:pPr>
            <w:r>
              <w:rPr>
                <w:rFonts w:eastAsia="黑体" w:hint="eastAsia"/>
                <w:szCs w:val="21"/>
              </w:rPr>
              <w:t>1</w:t>
            </w:r>
          </w:p>
        </w:tc>
        <w:tc>
          <w:tcPr>
            <w:tcW w:w="823" w:type="pct"/>
          </w:tcPr>
          <w:p w14:paraId="2587E818" w14:textId="77777777" w:rsidR="00833049" w:rsidRDefault="00833049">
            <w:pPr>
              <w:spacing w:beforeLines="50" w:before="156" w:afterLines="50" w:after="156"/>
              <w:jc w:val="center"/>
              <w:rPr>
                <w:rFonts w:eastAsia="黑体"/>
                <w:szCs w:val="21"/>
              </w:rPr>
            </w:pPr>
          </w:p>
        </w:tc>
        <w:tc>
          <w:tcPr>
            <w:tcW w:w="727" w:type="pct"/>
          </w:tcPr>
          <w:p w14:paraId="69DFA2BA" w14:textId="77777777" w:rsidR="00833049" w:rsidRDefault="00833049">
            <w:pPr>
              <w:spacing w:beforeLines="50" w:before="156" w:afterLines="50" w:after="156"/>
              <w:jc w:val="center"/>
              <w:rPr>
                <w:rFonts w:eastAsia="黑体"/>
                <w:szCs w:val="21"/>
              </w:rPr>
            </w:pPr>
          </w:p>
        </w:tc>
      </w:tr>
      <w:tr w:rsidR="00833049" w14:paraId="32794CA6" w14:textId="77777777">
        <w:trPr>
          <w:jc w:val="center"/>
        </w:trPr>
        <w:tc>
          <w:tcPr>
            <w:tcW w:w="990" w:type="pct"/>
            <w:vMerge/>
          </w:tcPr>
          <w:p w14:paraId="237310EC" w14:textId="77777777" w:rsidR="00833049" w:rsidRDefault="00833049">
            <w:pPr>
              <w:spacing w:beforeLines="50" w:before="156" w:afterLines="50" w:after="156"/>
              <w:jc w:val="center"/>
              <w:rPr>
                <w:rFonts w:eastAsia="黑体"/>
                <w:szCs w:val="21"/>
              </w:rPr>
            </w:pPr>
          </w:p>
        </w:tc>
        <w:tc>
          <w:tcPr>
            <w:tcW w:w="884" w:type="pct"/>
            <w:vMerge/>
            <w:vAlign w:val="center"/>
          </w:tcPr>
          <w:p w14:paraId="105CF7EB" w14:textId="77777777" w:rsidR="00833049" w:rsidRDefault="00833049">
            <w:pPr>
              <w:tabs>
                <w:tab w:val="left" w:pos="2520"/>
                <w:tab w:val="left" w:pos="7560"/>
              </w:tabs>
              <w:jc w:val="center"/>
              <w:rPr>
                <w:szCs w:val="21"/>
              </w:rPr>
            </w:pPr>
          </w:p>
        </w:tc>
        <w:tc>
          <w:tcPr>
            <w:tcW w:w="768" w:type="pct"/>
            <w:vMerge/>
          </w:tcPr>
          <w:p w14:paraId="599F9F1A" w14:textId="77777777" w:rsidR="00833049" w:rsidRDefault="00833049">
            <w:pPr>
              <w:spacing w:beforeLines="50" w:before="156" w:afterLines="50" w:after="156"/>
              <w:jc w:val="center"/>
              <w:rPr>
                <w:rFonts w:eastAsia="黑体"/>
                <w:szCs w:val="21"/>
              </w:rPr>
            </w:pPr>
          </w:p>
        </w:tc>
        <w:tc>
          <w:tcPr>
            <w:tcW w:w="805" w:type="pct"/>
          </w:tcPr>
          <w:p w14:paraId="5BA79324" w14:textId="77777777" w:rsidR="00833049" w:rsidRDefault="006250D1">
            <w:pPr>
              <w:spacing w:beforeLines="50" w:before="156" w:afterLines="50" w:after="156"/>
              <w:jc w:val="center"/>
              <w:rPr>
                <w:rFonts w:eastAsia="黑体"/>
                <w:szCs w:val="21"/>
              </w:rPr>
            </w:pPr>
            <w:r>
              <w:rPr>
                <w:rFonts w:eastAsia="黑体" w:hint="eastAsia"/>
                <w:szCs w:val="21"/>
              </w:rPr>
              <w:t>5</w:t>
            </w:r>
          </w:p>
        </w:tc>
        <w:tc>
          <w:tcPr>
            <w:tcW w:w="823" w:type="pct"/>
          </w:tcPr>
          <w:p w14:paraId="46C4BF18" w14:textId="77777777" w:rsidR="00833049" w:rsidRDefault="00833049">
            <w:pPr>
              <w:spacing w:beforeLines="50" w:before="156" w:afterLines="50" w:after="156"/>
              <w:jc w:val="center"/>
              <w:rPr>
                <w:rFonts w:eastAsia="黑体"/>
                <w:szCs w:val="21"/>
              </w:rPr>
            </w:pPr>
          </w:p>
        </w:tc>
        <w:tc>
          <w:tcPr>
            <w:tcW w:w="727" w:type="pct"/>
          </w:tcPr>
          <w:p w14:paraId="04E3CE98" w14:textId="77777777" w:rsidR="00833049" w:rsidRDefault="00833049">
            <w:pPr>
              <w:spacing w:beforeLines="50" w:before="156" w:afterLines="50" w:after="156"/>
              <w:jc w:val="center"/>
              <w:rPr>
                <w:rFonts w:eastAsia="黑体"/>
                <w:szCs w:val="21"/>
              </w:rPr>
            </w:pPr>
          </w:p>
        </w:tc>
      </w:tr>
      <w:tr w:rsidR="00833049" w14:paraId="7D6967BA" w14:textId="77777777">
        <w:trPr>
          <w:jc w:val="center"/>
        </w:trPr>
        <w:tc>
          <w:tcPr>
            <w:tcW w:w="990" w:type="pct"/>
            <w:vMerge/>
          </w:tcPr>
          <w:p w14:paraId="727E5551" w14:textId="77777777" w:rsidR="00833049" w:rsidRDefault="00833049">
            <w:pPr>
              <w:spacing w:beforeLines="50" w:before="156" w:afterLines="50" w:after="156"/>
              <w:jc w:val="center"/>
              <w:rPr>
                <w:rFonts w:eastAsia="黑体"/>
                <w:szCs w:val="21"/>
              </w:rPr>
            </w:pPr>
          </w:p>
        </w:tc>
        <w:tc>
          <w:tcPr>
            <w:tcW w:w="884" w:type="pct"/>
            <w:vMerge/>
            <w:vAlign w:val="center"/>
          </w:tcPr>
          <w:p w14:paraId="739BFC88" w14:textId="77777777" w:rsidR="00833049" w:rsidRDefault="00833049">
            <w:pPr>
              <w:tabs>
                <w:tab w:val="left" w:pos="2520"/>
                <w:tab w:val="left" w:pos="7560"/>
              </w:tabs>
              <w:jc w:val="center"/>
              <w:rPr>
                <w:szCs w:val="21"/>
              </w:rPr>
            </w:pPr>
          </w:p>
        </w:tc>
        <w:tc>
          <w:tcPr>
            <w:tcW w:w="768" w:type="pct"/>
            <w:vMerge/>
          </w:tcPr>
          <w:p w14:paraId="4233F434" w14:textId="77777777" w:rsidR="00833049" w:rsidRDefault="00833049">
            <w:pPr>
              <w:spacing w:beforeLines="50" w:before="156" w:afterLines="50" w:after="156"/>
              <w:jc w:val="center"/>
              <w:rPr>
                <w:rFonts w:eastAsia="黑体"/>
                <w:szCs w:val="21"/>
              </w:rPr>
            </w:pPr>
          </w:p>
        </w:tc>
        <w:tc>
          <w:tcPr>
            <w:tcW w:w="805" w:type="pct"/>
          </w:tcPr>
          <w:p w14:paraId="5E2C4009" w14:textId="77777777" w:rsidR="00833049" w:rsidRDefault="006250D1">
            <w:pPr>
              <w:spacing w:beforeLines="50" w:before="156" w:afterLines="50" w:after="156"/>
              <w:jc w:val="center"/>
              <w:rPr>
                <w:rFonts w:eastAsia="黑体"/>
                <w:szCs w:val="21"/>
              </w:rPr>
            </w:pPr>
            <w:r>
              <w:rPr>
                <w:rFonts w:eastAsia="黑体" w:hint="eastAsia"/>
                <w:szCs w:val="21"/>
              </w:rPr>
              <w:t>10</w:t>
            </w:r>
          </w:p>
        </w:tc>
        <w:tc>
          <w:tcPr>
            <w:tcW w:w="823" w:type="pct"/>
          </w:tcPr>
          <w:p w14:paraId="62A18E9B" w14:textId="77777777" w:rsidR="00833049" w:rsidRDefault="00833049">
            <w:pPr>
              <w:spacing w:beforeLines="50" w:before="156" w:afterLines="50" w:after="156"/>
              <w:jc w:val="center"/>
              <w:rPr>
                <w:rFonts w:eastAsia="黑体"/>
                <w:szCs w:val="21"/>
              </w:rPr>
            </w:pPr>
          </w:p>
        </w:tc>
        <w:tc>
          <w:tcPr>
            <w:tcW w:w="727" w:type="pct"/>
          </w:tcPr>
          <w:p w14:paraId="6AE8BB61" w14:textId="77777777" w:rsidR="00833049" w:rsidRDefault="00833049">
            <w:pPr>
              <w:spacing w:beforeLines="50" w:before="156" w:afterLines="50" w:after="156"/>
              <w:jc w:val="center"/>
              <w:rPr>
                <w:rFonts w:eastAsia="黑体"/>
                <w:szCs w:val="21"/>
              </w:rPr>
            </w:pPr>
          </w:p>
        </w:tc>
      </w:tr>
    </w:tbl>
    <w:p w14:paraId="4FBD5590" w14:textId="77777777" w:rsidR="00833049" w:rsidRDefault="00833049">
      <w:pPr>
        <w:spacing w:beforeLines="50" w:before="156" w:afterLines="50" w:after="156"/>
        <w:jc w:val="center"/>
        <w:rPr>
          <w:rFonts w:eastAsia="黑体"/>
          <w:szCs w:val="21"/>
        </w:rPr>
      </w:pPr>
    </w:p>
    <w:p w14:paraId="2D884D0E" w14:textId="77777777" w:rsidR="00833049" w:rsidRDefault="00833049">
      <w:pPr>
        <w:spacing w:beforeLines="50" w:before="156" w:afterLines="50" w:after="156"/>
        <w:jc w:val="center"/>
        <w:rPr>
          <w:rFonts w:eastAsia="黑体"/>
          <w:szCs w:val="21"/>
        </w:rPr>
      </w:pPr>
    </w:p>
    <w:p w14:paraId="6100E076" w14:textId="77777777" w:rsidR="00833049" w:rsidRDefault="006250D1">
      <w:pPr>
        <w:spacing w:beforeLines="50" w:before="156" w:afterLines="50" w:after="156"/>
        <w:jc w:val="center"/>
        <w:rPr>
          <w:rFonts w:eastAsia="黑体"/>
          <w:szCs w:val="21"/>
        </w:rPr>
      </w:pPr>
      <w:r>
        <w:rPr>
          <w:szCs w:val="21"/>
        </w:rPr>
        <w:t>表</w:t>
      </w:r>
      <w:r>
        <w:rPr>
          <w:szCs w:val="21"/>
        </w:rPr>
        <w:t>A.</w:t>
      </w:r>
      <w:r>
        <w:rPr>
          <w:rFonts w:hint="eastAsia"/>
          <w:szCs w:val="21"/>
        </w:rPr>
        <w:t>3</w:t>
      </w:r>
      <w:r>
        <w:rPr>
          <w:szCs w:val="21"/>
        </w:rPr>
        <w:t xml:space="preserve"> </w:t>
      </w:r>
      <w:r>
        <w:rPr>
          <w:rFonts w:hint="eastAsia"/>
          <w:szCs w:val="21"/>
        </w:rPr>
        <w:t>调幅度（续）</w:t>
      </w:r>
    </w:p>
    <w:tbl>
      <w:tblPr>
        <w:tblW w:w="4334"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11"/>
        <w:gridCol w:w="1439"/>
        <w:gridCol w:w="1248"/>
        <w:gridCol w:w="1308"/>
        <w:gridCol w:w="1337"/>
        <w:gridCol w:w="1181"/>
      </w:tblGrid>
      <w:tr w:rsidR="00833049" w14:paraId="2A3FA1D1" w14:textId="77777777">
        <w:trPr>
          <w:jc w:val="center"/>
        </w:trPr>
        <w:tc>
          <w:tcPr>
            <w:tcW w:w="990" w:type="pct"/>
          </w:tcPr>
          <w:p w14:paraId="79AFE88E" w14:textId="77777777" w:rsidR="00833049" w:rsidRDefault="006250D1">
            <w:pPr>
              <w:spacing w:beforeLines="50" w:before="156" w:afterLines="50" w:after="156"/>
              <w:jc w:val="center"/>
              <w:rPr>
                <w:szCs w:val="21"/>
              </w:rPr>
            </w:pPr>
            <w:r>
              <w:rPr>
                <w:rFonts w:hint="eastAsia"/>
                <w:szCs w:val="21"/>
              </w:rPr>
              <w:t>载波频率</w:t>
            </w:r>
            <w:r>
              <w:rPr>
                <w:rFonts w:hint="eastAsia"/>
                <w:szCs w:val="21"/>
              </w:rPr>
              <w:t>/MHz</w:t>
            </w:r>
          </w:p>
        </w:tc>
        <w:tc>
          <w:tcPr>
            <w:tcW w:w="884" w:type="pct"/>
          </w:tcPr>
          <w:p w14:paraId="6C7979AF" w14:textId="77777777" w:rsidR="00833049" w:rsidRDefault="006250D1">
            <w:pPr>
              <w:spacing w:beforeLines="50" w:before="156" w:afterLines="50" w:after="156"/>
              <w:jc w:val="center"/>
              <w:rPr>
                <w:szCs w:val="21"/>
              </w:rPr>
            </w:pPr>
            <w:r>
              <w:rPr>
                <w:rFonts w:hint="eastAsia"/>
                <w:szCs w:val="21"/>
              </w:rPr>
              <w:t>调制频率</w:t>
            </w:r>
            <w:r>
              <w:rPr>
                <w:rFonts w:hint="eastAsia"/>
                <w:szCs w:val="21"/>
              </w:rPr>
              <w:t>/kHz</w:t>
            </w:r>
          </w:p>
        </w:tc>
        <w:tc>
          <w:tcPr>
            <w:tcW w:w="768" w:type="pct"/>
          </w:tcPr>
          <w:p w14:paraId="0B3E1036" w14:textId="77777777" w:rsidR="00833049" w:rsidRDefault="006250D1">
            <w:pPr>
              <w:spacing w:beforeLines="50" w:before="156" w:afterLines="50" w:after="156"/>
              <w:jc w:val="center"/>
              <w:rPr>
                <w:szCs w:val="21"/>
              </w:rPr>
            </w:pPr>
            <w:r>
              <w:rPr>
                <w:rFonts w:hint="eastAsia"/>
                <w:szCs w:val="21"/>
              </w:rPr>
              <w:t>量程</w:t>
            </w:r>
            <w:r>
              <w:rPr>
                <w:rFonts w:hint="eastAsia"/>
                <w:szCs w:val="21"/>
              </w:rPr>
              <w:t>/%</w:t>
            </w:r>
          </w:p>
        </w:tc>
        <w:tc>
          <w:tcPr>
            <w:tcW w:w="805" w:type="pct"/>
          </w:tcPr>
          <w:p w14:paraId="67008ECD" w14:textId="77777777" w:rsidR="00833049" w:rsidRDefault="006250D1">
            <w:pPr>
              <w:spacing w:beforeLines="50" w:before="156" w:afterLines="50" w:after="156"/>
              <w:jc w:val="center"/>
              <w:rPr>
                <w:szCs w:val="21"/>
              </w:rPr>
            </w:pPr>
            <w:r>
              <w:rPr>
                <w:rFonts w:hint="eastAsia"/>
                <w:szCs w:val="21"/>
              </w:rPr>
              <w:t>标准值</w:t>
            </w:r>
            <w:r>
              <w:rPr>
                <w:rFonts w:hint="eastAsia"/>
                <w:szCs w:val="21"/>
              </w:rPr>
              <w:t>/%</w:t>
            </w:r>
          </w:p>
        </w:tc>
        <w:tc>
          <w:tcPr>
            <w:tcW w:w="823" w:type="pct"/>
          </w:tcPr>
          <w:p w14:paraId="1B734E9A" w14:textId="77777777" w:rsidR="00833049" w:rsidRDefault="006250D1">
            <w:pPr>
              <w:spacing w:beforeLines="50" w:before="156" w:afterLines="50" w:after="156"/>
              <w:jc w:val="center"/>
              <w:rPr>
                <w:szCs w:val="21"/>
              </w:rPr>
            </w:pPr>
            <w:r>
              <w:rPr>
                <w:rFonts w:hint="eastAsia"/>
                <w:szCs w:val="21"/>
              </w:rPr>
              <w:t>指示值</w:t>
            </w:r>
            <w:r>
              <w:rPr>
                <w:rFonts w:hint="eastAsia"/>
                <w:szCs w:val="21"/>
              </w:rPr>
              <w:t>/%</w:t>
            </w:r>
          </w:p>
        </w:tc>
        <w:tc>
          <w:tcPr>
            <w:tcW w:w="727" w:type="pct"/>
          </w:tcPr>
          <w:p w14:paraId="319B34A6" w14:textId="77777777" w:rsidR="00833049" w:rsidRDefault="006250D1">
            <w:pPr>
              <w:spacing w:beforeLines="50" w:before="156" w:afterLines="50" w:after="156"/>
              <w:jc w:val="center"/>
              <w:rPr>
                <w:szCs w:val="21"/>
              </w:rPr>
            </w:pPr>
            <w:r>
              <w:rPr>
                <w:rFonts w:hint="eastAsia"/>
                <w:szCs w:val="21"/>
              </w:rPr>
              <w:t>误差</w:t>
            </w:r>
            <w:r>
              <w:rPr>
                <w:rFonts w:hint="eastAsia"/>
                <w:szCs w:val="21"/>
              </w:rPr>
              <w:t>/%</w:t>
            </w:r>
          </w:p>
        </w:tc>
      </w:tr>
      <w:tr w:rsidR="00833049" w14:paraId="5075AAD2" w14:textId="77777777">
        <w:trPr>
          <w:jc w:val="center"/>
        </w:trPr>
        <w:tc>
          <w:tcPr>
            <w:tcW w:w="990" w:type="pct"/>
            <w:vMerge w:val="restart"/>
            <w:vAlign w:val="center"/>
          </w:tcPr>
          <w:p w14:paraId="662F9CC6" w14:textId="77777777" w:rsidR="00833049" w:rsidRDefault="00833049">
            <w:pPr>
              <w:spacing w:beforeLines="50" w:before="156" w:afterLines="50" w:after="156"/>
              <w:jc w:val="center"/>
              <w:rPr>
                <w:rFonts w:eastAsia="黑体"/>
                <w:szCs w:val="21"/>
              </w:rPr>
            </w:pPr>
          </w:p>
        </w:tc>
        <w:tc>
          <w:tcPr>
            <w:tcW w:w="884" w:type="pct"/>
            <w:vAlign w:val="center"/>
          </w:tcPr>
          <w:p w14:paraId="4B9E4D91" w14:textId="77777777" w:rsidR="00833049" w:rsidRDefault="00833049">
            <w:pPr>
              <w:tabs>
                <w:tab w:val="left" w:pos="2520"/>
                <w:tab w:val="left" w:pos="7560"/>
              </w:tabs>
              <w:jc w:val="center"/>
              <w:rPr>
                <w:szCs w:val="21"/>
              </w:rPr>
            </w:pPr>
          </w:p>
        </w:tc>
        <w:tc>
          <w:tcPr>
            <w:tcW w:w="768" w:type="pct"/>
            <w:vAlign w:val="center"/>
          </w:tcPr>
          <w:p w14:paraId="13129443" w14:textId="77777777" w:rsidR="00833049" w:rsidRDefault="00833049">
            <w:pPr>
              <w:tabs>
                <w:tab w:val="left" w:pos="2520"/>
                <w:tab w:val="left" w:pos="7560"/>
              </w:tabs>
              <w:jc w:val="center"/>
              <w:rPr>
                <w:szCs w:val="21"/>
              </w:rPr>
            </w:pPr>
          </w:p>
        </w:tc>
        <w:tc>
          <w:tcPr>
            <w:tcW w:w="805" w:type="pct"/>
          </w:tcPr>
          <w:p w14:paraId="4ACE86FC" w14:textId="77777777" w:rsidR="00833049" w:rsidRDefault="00833049">
            <w:pPr>
              <w:spacing w:beforeLines="50" w:before="156" w:afterLines="50" w:after="156"/>
              <w:jc w:val="center"/>
              <w:rPr>
                <w:rFonts w:eastAsia="黑体"/>
                <w:szCs w:val="21"/>
              </w:rPr>
            </w:pPr>
          </w:p>
        </w:tc>
        <w:tc>
          <w:tcPr>
            <w:tcW w:w="823" w:type="pct"/>
          </w:tcPr>
          <w:p w14:paraId="701D57AC" w14:textId="77777777" w:rsidR="00833049" w:rsidRDefault="00833049">
            <w:pPr>
              <w:spacing w:beforeLines="50" w:before="156" w:afterLines="50" w:after="156"/>
              <w:jc w:val="center"/>
              <w:rPr>
                <w:rFonts w:eastAsia="黑体"/>
                <w:szCs w:val="21"/>
              </w:rPr>
            </w:pPr>
          </w:p>
        </w:tc>
        <w:tc>
          <w:tcPr>
            <w:tcW w:w="727" w:type="pct"/>
          </w:tcPr>
          <w:p w14:paraId="30B9516E" w14:textId="77777777" w:rsidR="00833049" w:rsidRDefault="00833049">
            <w:pPr>
              <w:spacing w:beforeLines="50" w:before="156" w:afterLines="50" w:after="156"/>
              <w:jc w:val="center"/>
              <w:rPr>
                <w:rFonts w:eastAsia="黑体"/>
                <w:szCs w:val="21"/>
              </w:rPr>
            </w:pPr>
          </w:p>
        </w:tc>
      </w:tr>
      <w:tr w:rsidR="00833049" w14:paraId="20E4ADB9" w14:textId="77777777">
        <w:trPr>
          <w:jc w:val="center"/>
        </w:trPr>
        <w:tc>
          <w:tcPr>
            <w:tcW w:w="990" w:type="pct"/>
            <w:vMerge/>
          </w:tcPr>
          <w:p w14:paraId="4D272D87" w14:textId="77777777" w:rsidR="00833049" w:rsidRDefault="00833049">
            <w:pPr>
              <w:spacing w:beforeLines="50" w:before="156" w:afterLines="50" w:after="156"/>
              <w:jc w:val="center"/>
              <w:rPr>
                <w:rFonts w:eastAsia="黑体"/>
                <w:szCs w:val="21"/>
              </w:rPr>
            </w:pPr>
          </w:p>
        </w:tc>
        <w:tc>
          <w:tcPr>
            <w:tcW w:w="884" w:type="pct"/>
            <w:vAlign w:val="center"/>
          </w:tcPr>
          <w:p w14:paraId="730A7BD1" w14:textId="77777777" w:rsidR="00833049" w:rsidRDefault="00833049">
            <w:pPr>
              <w:tabs>
                <w:tab w:val="left" w:pos="2520"/>
                <w:tab w:val="left" w:pos="7560"/>
              </w:tabs>
              <w:jc w:val="center"/>
              <w:rPr>
                <w:szCs w:val="21"/>
              </w:rPr>
            </w:pPr>
          </w:p>
        </w:tc>
        <w:tc>
          <w:tcPr>
            <w:tcW w:w="768" w:type="pct"/>
            <w:vAlign w:val="center"/>
          </w:tcPr>
          <w:p w14:paraId="743CF0B7" w14:textId="77777777" w:rsidR="00833049" w:rsidRDefault="00833049">
            <w:pPr>
              <w:tabs>
                <w:tab w:val="left" w:pos="2520"/>
                <w:tab w:val="left" w:pos="7560"/>
              </w:tabs>
              <w:jc w:val="center"/>
              <w:rPr>
                <w:szCs w:val="21"/>
              </w:rPr>
            </w:pPr>
          </w:p>
        </w:tc>
        <w:tc>
          <w:tcPr>
            <w:tcW w:w="805" w:type="pct"/>
          </w:tcPr>
          <w:p w14:paraId="60EB9CFB" w14:textId="77777777" w:rsidR="00833049" w:rsidRDefault="00833049">
            <w:pPr>
              <w:spacing w:beforeLines="50" w:before="156" w:afterLines="50" w:after="156"/>
              <w:jc w:val="center"/>
              <w:rPr>
                <w:rFonts w:eastAsia="黑体"/>
                <w:szCs w:val="21"/>
              </w:rPr>
            </w:pPr>
          </w:p>
        </w:tc>
        <w:tc>
          <w:tcPr>
            <w:tcW w:w="823" w:type="pct"/>
          </w:tcPr>
          <w:p w14:paraId="49F236CE" w14:textId="77777777" w:rsidR="00833049" w:rsidRDefault="00833049">
            <w:pPr>
              <w:spacing w:beforeLines="50" w:before="156" w:afterLines="50" w:after="156"/>
              <w:jc w:val="center"/>
              <w:rPr>
                <w:rFonts w:eastAsia="黑体"/>
                <w:szCs w:val="21"/>
              </w:rPr>
            </w:pPr>
          </w:p>
        </w:tc>
        <w:tc>
          <w:tcPr>
            <w:tcW w:w="727" w:type="pct"/>
          </w:tcPr>
          <w:p w14:paraId="6C2D4CB5" w14:textId="77777777" w:rsidR="00833049" w:rsidRDefault="00833049">
            <w:pPr>
              <w:spacing w:beforeLines="50" w:before="156" w:afterLines="50" w:after="156"/>
              <w:jc w:val="center"/>
              <w:rPr>
                <w:rFonts w:eastAsia="黑体"/>
                <w:szCs w:val="21"/>
              </w:rPr>
            </w:pPr>
          </w:p>
        </w:tc>
      </w:tr>
      <w:tr w:rsidR="00833049" w14:paraId="1FA69C45" w14:textId="77777777">
        <w:trPr>
          <w:jc w:val="center"/>
        </w:trPr>
        <w:tc>
          <w:tcPr>
            <w:tcW w:w="990" w:type="pct"/>
            <w:vMerge/>
          </w:tcPr>
          <w:p w14:paraId="7FE95052" w14:textId="77777777" w:rsidR="00833049" w:rsidRDefault="00833049">
            <w:pPr>
              <w:spacing w:beforeLines="50" w:before="156" w:afterLines="50" w:after="156"/>
              <w:jc w:val="center"/>
              <w:rPr>
                <w:rFonts w:eastAsia="黑体"/>
                <w:szCs w:val="21"/>
              </w:rPr>
            </w:pPr>
          </w:p>
        </w:tc>
        <w:tc>
          <w:tcPr>
            <w:tcW w:w="884" w:type="pct"/>
            <w:vAlign w:val="center"/>
          </w:tcPr>
          <w:p w14:paraId="34BB49E2" w14:textId="77777777" w:rsidR="00833049" w:rsidRDefault="00833049">
            <w:pPr>
              <w:tabs>
                <w:tab w:val="left" w:pos="2520"/>
                <w:tab w:val="left" w:pos="7560"/>
              </w:tabs>
              <w:jc w:val="center"/>
              <w:rPr>
                <w:szCs w:val="21"/>
              </w:rPr>
            </w:pPr>
          </w:p>
        </w:tc>
        <w:tc>
          <w:tcPr>
            <w:tcW w:w="768" w:type="pct"/>
            <w:vAlign w:val="center"/>
          </w:tcPr>
          <w:p w14:paraId="100E32C1" w14:textId="77777777" w:rsidR="00833049" w:rsidRDefault="00833049">
            <w:pPr>
              <w:tabs>
                <w:tab w:val="left" w:pos="2520"/>
                <w:tab w:val="left" w:pos="7560"/>
              </w:tabs>
              <w:jc w:val="center"/>
              <w:rPr>
                <w:szCs w:val="21"/>
              </w:rPr>
            </w:pPr>
          </w:p>
        </w:tc>
        <w:tc>
          <w:tcPr>
            <w:tcW w:w="805" w:type="pct"/>
          </w:tcPr>
          <w:p w14:paraId="0BBDCCD1" w14:textId="77777777" w:rsidR="00833049" w:rsidRDefault="00833049">
            <w:pPr>
              <w:spacing w:beforeLines="50" w:before="156" w:afterLines="50" w:after="156"/>
              <w:jc w:val="center"/>
              <w:rPr>
                <w:rFonts w:eastAsia="黑体"/>
                <w:szCs w:val="21"/>
              </w:rPr>
            </w:pPr>
          </w:p>
        </w:tc>
        <w:tc>
          <w:tcPr>
            <w:tcW w:w="823" w:type="pct"/>
          </w:tcPr>
          <w:p w14:paraId="0B6711F8" w14:textId="77777777" w:rsidR="00833049" w:rsidRDefault="00833049">
            <w:pPr>
              <w:spacing w:beforeLines="50" w:before="156" w:afterLines="50" w:after="156"/>
              <w:jc w:val="center"/>
              <w:rPr>
                <w:rFonts w:eastAsia="黑体"/>
                <w:szCs w:val="21"/>
              </w:rPr>
            </w:pPr>
          </w:p>
        </w:tc>
        <w:tc>
          <w:tcPr>
            <w:tcW w:w="727" w:type="pct"/>
          </w:tcPr>
          <w:p w14:paraId="0C2918BC" w14:textId="77777777" w:rsidR="00833049" w:rsidRDefault="00833049">
            <w:pPr>
              <w:spacing w:beforeLines="50" w:before="156" w:afterLines="50" w:after="156"/>
              <w:jc w:val="center"/>
              <w:rPr>
                <w:rFonts w:eastAsia="黑体"/>
                <w:szCs w:val="21"/>
              </w:rPr>
            </w:pPr>
          </w:p>
        </w:tc>
      </w:tr>
      <w:tr w:rsidR="00833049" w14:paraId="0C2301C7" w14:textId="77777777">
        <w:trPr>
          <w:jc w:val="center"/>
        </w:trPr>
        <w:tc>
          <w:tcPr>
            <w:tcW w:w="990" w:type="pct"/>
            <w:vMerge w:val="restart"/>
          </w:tcPr>
          <w:p w14:paraId="55C5D0D7" w14:textId="77777777" w:rsidR="00833049" w:rsidRDefault="00833049">
            <w:pPr>
              <w:spacing w:beforeLines="50" w:before="156" w:afterLines="50" w:after="156"/>
              <w:jc w:val="center"/>
              <w:rPr>
                <w:rFonts w:eastAsia="黑体"/>
                <w:szCs w:val="21"/>
              </w:rPr>
            </w:pPr>
          </w:p>
        </w:tc>
        <w:tc>
          <w:tcPr>
            <w:tcW w:w="884" w:type="pct"/>
            <w:vAlign w:val="center"/>
          </w:tcPr>
          <w:p w14:paraId="20E9B6C7" w14:textId="77777777" w:rsidR="00833049" w:rsidRDefault="00833049">
            <w:pPr>
              <w:tabs>
                <w:tab w:val="left" w:pos="2520"/>
                <w:tab w:val="left" w:pos="7560"/>
              </w:tabs>
              <w:jc w:val="center"/>
              <w:rPr>
                <w:szCs w:val="21"/>
              </w:rPr>
            </w:pPr>
          </w:p>
        </w:tc>
        <w:tc>
          <w:tcPr>
            <w:tcW w:w="768" w:type="pct"/>
            <w:vAlign w:val="center"/>
          </w:tcPr>
          <w:p w14:paraId="4115AEA2" w14:textId="77777777" w:rsidR="00833049" w:rsidRDefault="00833049">
            <w:pPr>
              <w:tabs>
                <w:tab w:val="left" w:pos="2520"/>
                <w:tab w:val="left" w:pos="7560"/>
              </w:tabs>
              <w:jc w:val="center"/>
              <w:rPr>
                <w:szCs w:val="21"/>
              </w:rPr>
            </w:pPr>
          </w:p>
        </w:tc>
        <w:tc>
          <w:tcPr>
            <w:tcW w:w="805" w:type="pct"/>
          </w:tcPr>
          <w:p w14:paraId="77D95B7C" w14:textId="77777777" w:rsidR="00833049" w:rsidRDefault="00833049">
            <w:pPr>
              <w:spacing w:beforeLines="50" w:before="156" w:afterLines="50" w:after="156"/>
              <w:jc w:val="center"/>
              <w:rPr>
                <w:rFonts w:eastAsia="黑体"/>
                <w:szCs w:val="21"/>
              </w:rPr>
            </w:pPr>
          </w:p>
        </w:tc>
        <w:tc>
          <w:tcPr>
            <w:tcW w:w="823" w:type="pct"/>
          </w:tcPr>
          <w:p w14:paraId="68978DB2" w14:textId="77777777" w:rsidR="00833049" w:rsidRDefault="00833049">
            <w:pPr>
              <w:spacing w:beforeLines="50" w:before="156" w:afterLines="50" w:after="156"/>
              <w:jc w:val="center"/>
              <w:rPr>
                <w:rFonts w:eastAsia="黑体"/>
                <w:szCs w:val="21"/>
              </w:rPr>
            </w:pPr>
          </w:p>
        </w:tc>
        <w:tc>
          <w:tcPr>
            <w:tcW w:w="727" w:type="pct"/>
          </w:tcPr>
          <w:p w14:paraId="1923C400" w14:textId="77777777" w:rsidR="00833049" w:rsidRDefault="00833049">
            <w:pPr>
              <w:spacing w:beforeLines="50" w:before="156" w:afterLines="50" w:after="156"/>
              <w:jc w:val="center"/>
              <w:rPr>
                <w:rFonts w:eastAsia="黑体"/>
                <w:szCs w:val="21"/>
              </w:rPr>
            </w:pPr>
          </w:p>
        </w:tc>
      </w:tr>
      <w:tr w:rsidR="00833049" w14:paraId="4FB9E86C" w14:textId="77777777">
        <w:trPr>
          <w:jc w:val="center"/>
        </w:trPr>
        <w:tc>
          <w:tcPr>
            <w:tcW w:w="990" w:type="pct"/>
            <w:vMerge/>
          </w:tcPr>
          <w:p w14:paraId="3607F79A" w14:textId="77777777" w:rsidR="00833049" w:rsidRDefault="00833049">
            <w:pPr>
              <w:spacing w:beforeLines="50" w:before="156" w:afterLines="50" w:after="156"/>
              <w:jc w:val="center"/>
              <w:rPr>
                <w:rFonts w:eastAsia="黑体"/>
                <w:szCs w:val="21"/>
              </w:rPr>
            </w:pPr>
          </w:p>
        </w:tc>
        <w:tc>
          <w:tcPr>
            <w:tcW w:w="884" w:type="pct"/>
            <w:vAlign w:val="center"/>
          </w:tcPr>
          <w:p w14:paraId="6AB28D49" w14:textId="77777777" w:rsidR="00833049" w:rsidRDefault="00833049">
            <w:pPr>
              <w:tabs>
                <w:tab w:val="left" w:pos="2520"/>
                <w:tab w:val="left" w:pos="7560"/>
              </w:tabs>
              <w:jc w:val="center"/>
              <w:rPr>
                <w:szCs w:val="21"/>
              </w:rPr>
            </w:pPr>
          </w:p>
        </w:tc>
        <w:tc>
          <w:tcPr>
            <w:tcW w:w="768" w:type="pct"/>
            <w:vAlign w:val="center"/>
          </w:tcPr>
          <w:p w14:paraId="5EE30827" w14:textId="77777777" w:rsidR="00833049" w:rsidRDefault="00833049">
            <w:pPr>
              <w:tabs>
                <w:tab w:val="left" w:pos="2520"/>
                <w:tab w:val="left" w:pos="7560"/>
              </w:tabs>
              <w:jc w:val="center"/>
              <w:rPr>
                <w:szCs w:val="21"/>
              </w:rPr>
            </w:pPr>
          </w:p>
        </w:tc>
        <w:tc>
          <w:tcPr>
            <w:tcW w:w="805" w:type="pct"/>
          </w:tcPr>
          <w:p w14:paraId="46BCA9D1" w14:textId="77777777" w:rsidR="00833049" w:rsidRDefault="00833049">
            <w:pPr>
              <w:spacing w:beforeLines="50" w:before="156" w:afterLines="50" w:after="156"/>
              <w:jc w:val="center"/>
              <w:rPr>
                <w:rFonts w:eastAsia="黑体"/>
                <w:szCs w:val="21"/>
              </w:rPr>
            </w:pPr>
          </w:p>
        </w:tc>
        <w:tc>
          <w:tcPr>
            <w:tcW w:w="823" w:type="pct"/>
          </w:tcPr>
          <w:p w14:paraId="4ECB951C" w14:textId="77777777" w:rsidR="00833049" w:rsidRDefault="00833049">
            <w:pPr>
              <w:spacing w:beforeLines="50" w:before="156" w:afterLines="50" w:after="156"/>
              <w:jc w:val="center"/>
              <w:rPr>
                <w:rFonts w:eastAsia="黑体"/>
                <w:szCs w:val="21"/>
              </w:rPr>
            </w:pPr>
          </w:p>
        </w:tc>
        <w:tc>
          <w:tcPr>
            <w:tcW w:w="727" w:type="pct"/>
          </w:tcPr>
          <w:p w14:paraId="7324395F" w14:textId="77777777" w:rsidR="00833049" w:rsidRDefault="00833049">
            <w:pPr>
              <w:spacing w:beforeLines="50" w:before="156" w:afterLines="50" w:after="156"/>
              <w:jc w:val="center"/>
              <w:rPr>
                <w:rFonts w:eastAsia="黑体"/>
                <w:szCs w:val="21"/>
              </w:rPr>
            </w:pPr>
          </w:p>
        </w:tc>
      </w:tr>
      <w:tr w:rsidR="00833049" w14:paraId="0FC57843" w14:textId="77777777">
        <w:trPr>
          <w:jc w:val="center"/>
        </w:trPr>
        <w:tc>
          <w:tcPr>
            <w:tcW w:w="990" w:type="pct"/>
            <w:vMerge/>
          </w:tcPr>
          <w:p w14:paraId="2A165B44" w14:textId="77777777" w:rsidR="00833049" w:rsidRDefault="00833049">
            <w:pPr>
              <w:spacing w:beforeLines="50" w:before="156" w:afterLines="50" w:after="156"/>
              <w:jc w:val="center"/>
              <w:rPr>
                <w:rFonts w:eastAsia="黑体"/>
                <w:szCs w:val="21"/>
              </w:rPr>
            </w:pPr>
          </w:p>
        </w:tc>
        <w:tc>
          <w:tcPr>
            <w:tcW w:w="884" w:type="pct"/>
            <w:vAlign w:val="center"/>
          </w:tcPr>
          <w:p w14:paraId="36B805FD" w14:textId="77777777" w:rsidR="00833049" w:rsidRDefault="00833049">
            <w:pPr>
              <w:tabs>
                <w:tab w:val="left" w:pos="2520"/>
                <w:tab w:val="left" w:pos="7560"/>
              </w:tabs>
              <w:jc w:val="center"/>
              <w:rPr>
                <w:szCs w:val="21"/>
              </w:rPr>
            </w:pPr>
          </w:p>
        </w:tc>
        <w:tc>
          <w:tcPr>
            <w:tcW w:w="768" w:type="pct"/>
            <w:vAlign w:val="center"/>
          </w:tcPr>
          <w:p w14:paraId="4CCA7CEC" w14:textId="77777777" w:rsidR="00833049" w:rsidRDefault="00833049">
            <w:pPr>
              <w:tabs>
                <w:tab w:val="left" w:pos="2520"/>
                <w:tab w:val="left" w:pos="7560"/>
              </w:tabs>
              <w:jc w:val="center"/>
              <w:rPr>
                <w:szCs w:val="21"/>
              </w:rPr>
            </w:pPr>
          </w:p>
        </w:tc>
        <w:tc>
          <w:tcPr>
            <w:tcW w:w="805" w:type="pct"/>
          </w:tcPr>
          <w:p w14:paraId="0F27448D" w14:textId="77777777" w:rsidR="00833049" w:rsidRDefault="00833049">
            <w:pPr>
              <w:spacing w:beforeLines="50" w:before="156" w:afterLines="50" w:after="156"/>
              <w:jc w:val="center"/>
              <w:rPr>
                <w:rFonts w:eastAsia="黑体"/>
                <w:szCs w:val="21"/>
              </w:rPr>
            </w:pPr>
          </w:p>
        </w:tc>
        <w:tc>
          <w:tcPr>
            <w:tcW w:w="823" w:type="pct"/>
          </w:tcPr>
          <w:p w14:paraId="707D8E64" w14:textId="77777777" w:rsidR="00833049" w:rsidRDefault="00833049">
            <w:pPr>
              <w:spacing w:beforeLines="50" w:before="156" w:afterLines="50" w:after="156"/>
              <w:jc w:val="center"/>
              <w:rPr>
                <w:rFonts w:eastAsia="黑体"/>
                <w:szCs w:val="21"/>
              </w:rPr>
            </w:pPr>
          </w:p>
        </w:tc>
        <w:tc>
          <w:tcPr>
            <w:tcW w:w="727" w:type="pct"/>
          </w:tcPr>
          <w:p w14:paraId="1BCC82DF" w14:textId="77777777" w:rsidR="00833049" w:rsidRDefault="00833049">
            <w:pPr>
              <w:spacing w:beforeLines="50" w:before="156" w:afterLines="50" w:after="156"/>
              <w:jc w:val="center"/>
              <w:rPr>
                <w:rFonts w:eastAsia="黑体"/>
                <w:szCs w:val="21"/>
              </w:rPr>
            </w:pPr>
          </w:p>
        </w:tc>
      </w:tr>
    </w:tbl>
    <w:p w14:paraId="25A34E40" w14:textId="77777777" w:rsidR="00833049" w:rsidRDefault="00833049">
      <w:pPr>
        <w:spacing w:beforeLines="50" w:before="156" w:afterLines="50" w:after="156"/>
        <w:rPr>
          <w:rFonts w:eastAsia="黑体"/>
          <w:b/>
          <w:sz w:val="24"/>
        </w:rPr>
      </w:pPr>
    </w:p>
    <w:p w14:paraId="04FDB1AA" w14:textId="33FB0745" w:rsidR="00833049" w:rsidRDefault="006250D1">
      <w:pPr>
        <w:spacing w:beforeLines="50" w:before="156" w:afterLines="50" w:after="156"/>
        <w:rPr>
          <w:rFonts w:eastAsia="黑体"/>
          <w:b/>
          <w:sz w:val="24"/>
        </w:rPr>
      </w:pPr>
      <w:r>
        <w:rPr>
          <w:rFonts w:eastAsia="黑体"/>
          <w:b/>
          <w:sz w:val="24"/>
        </w:rPr>
        <w:t>A.</w:t>
      </w:r>
      <w:r>
        <w:rPr>
          <w:rFonts w:eastAsia="黑体" w:hint="eastAsia"/>
          <w:b/>
          <w:sz w:val="24"/>
        </w:rPr>
        <w:t xml:space="preserve">4 </w:t>
      </w:r>
      <w:r>
        <w:rPr>
          <w:rFonts w:eastAsia="黑体" w:hint="eastAsia"/>
          <w:b/>
          <w:sz w:val="24"/>
        </w:rPr>
        <w:t>调相相移</w:t>
      </w:r>
    </w:p>
    <w:p w14:paraId="13957404" w14:textId="77777777" w:rsidR="00833049" w:rsidRDefault="006250D1">
      <w:pPr>
        <w:spacing w:beforeLines="50" w:before="156" w:afterLines="50" w:after="156"/>
        <w:jc w:val="center"/>
        <w:rPr>
          <w:szCs w:val="21"/>
        </w:rPr>
      </w:pPr>
      <w:r>
        <w:rPr>
          <w:szCs w:val="21"/>
        </w:rPr>
        <w:t>表</w:t>
      </w:r>
      <w:r>
        <w:rPr>
          <w:szCs w:val="21"/>
        </w:rPr>
        <w:t>A.</w:t>
      </w:r>
      <w:r>
        <w:rPr>
          <w:rFonts w:hint="eastAsia"/>
          <w:szCs w:val="21"/>
        </w:rPr>
        <w:t>4</w:t>
      </w:r>
      <w:r>
        <w:rPr>
          <w:szCs w:val="21"/>
        </w:rPr>
        <w:t xml:space="preserve"> </w:t>
      </w:r>
      <w:r>
        <w:rPr>
          <w:rFonts w:hint="eastAsia"/>
          <w:szCs w:val="21"/>
        </w:rPr>
        <w:t>调相相移</w:t>
      </w:r>
    </w:p>
    <w:tbl>
      <w:tblPr>
        <w:tblW w:w="4334"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11"/>
        <w:gridCol w:w="1439"/>
        <w:gridCol w:w="1248"/>
        <w:gridCol w:w="1308"/>
        <w:gridCol w:w="1337"/>
        <w:gridCol w:w="1181"/>
      </w:tblGrid>
      <w:tr w:rsidR="00833049" w14:paraId="79D6A7B5" w14:textId="77777777">
        <w:trPr>
          <w:jc w:val="center"/>
        </w:trPr>
        <w:tc>
          <w:tcPr>
            <w:tcW w:w="990" w:type="pct"/>
          </w:tcPr>
          <w:p w14:paraId="67908C33" w14:textId="77777777" w:rsidR="00833049" w:rsidRDefault="006250D1">
            <w:pPr>
              <w:spacing w:beforeLines="50" w:before="156" w:afterLines="50" w:after="156"/>
              <w:jc w:val="center"/>
              <w:rPr>
                <w:szCs w:val="21"/>
              </w:rPr>
            </w:pPr>
            <w:r>
              <w:rPr>
                <w:rFonts w:hint="eastAsia"/>
                <w:szCs w:val="21"/>
              </w:rPr>
              <w:t>载波频率</w:t>
            </w:r>
            <w:r>
              <w:rPr>
                <w:rFonts w:hint="eastAsia"/>
                <w:szCs w:val="21"/>
              </w:rPr>
              <w:t>/MHz</w:t>
            </w:r>
          </w:p>
        </w:tc>
        <w:tc>
          <w:tcPr>
            <w:tcW w:w="884" w:type="pct"/>
          </w:tcPr>
          <w:p w14:paraId="2F5F7D0F" w14:textId="77777777" w:rsidR="00833049" w:rsidRDefault="006250D1">
            <w:pPr>
              <w:spacing w:beforeLines="50" w:before="156" w:afterLines="50" w:after="156"/>
              <w:jc w:val="center"/>
              <w:rPr>
                <w:szCs w:val="21"/>
              </w:rPr>
            </w:pPr>
            <w:r>
              <w:rPr>
                <w:rFonts w:hint="eastAsia"/>
                <w:szCs w:val="21"/>
              </w:rPr>
              <w:t>调制频率</w:t>
            </w:r>
            <w:r>
              <w:rPr>
                <w:rFonts w:hint="eastAsia"/>
                <w:szCs w:val="21"/>
              </w:rPr>
              <w:t>/kHz</w:t>
            </w:r>
          </w:p>
        </w:tc>
        <w:tc>
          <w:tcPr>
            <w:tcW w:w="768" w:type="pct"/>
          </w:tcPr>
          <w:p w14:paraId="7D4D7DF0" w14:textId="77777777" w:rsidR="00833049" w:rsidRDefault="006250D1">
            <w:pPr>
              <w:spacing w:beforeLines="50" w:before="156" w:afterLines="50" w:after="156"/>
              <w:jc w:val="center"/>
              <w:rPr>
                <w:szCs w:val="21"/>
              </w:rPr>
            </w:pPr>
            <w:r>
              <w:rPr>
                <w:rFonts w:hint="eastAsia"/>
                <w:szCs w:val="21"/>
              </w:rPr>
              <w:t>量程</w:t>
            </w:r>
            <w:r>
              <w:rPr>
                <w:rFonts w:hint="eastAsia"/>
                <w:szCs w:val="21"/>
              </w:rPr>
              <w:t>/rad</w:t>
            </w:r>
          </w:p>
        </w:tc>
        <w:tc>
          <w:tcPr>
            <w:tcW w:w="805" w:type="pct"/>
          </w:tcPr>
          <w:p w14:paraId="20E56A0F" w14:textId="77777777" w:rsidR="00833049" w:rsidRDefault="006250D1">
            <w:pPr>
              <w:spacing w:beforeLines="50" w:before="156" w:afterLines="50" w:after="156"/>
              <w:jc w:val="center"/>
              <w:rPr>
                <w:szCs w:val="21"/>
              </w:rPr>
            </w:pPr>
            <w:r>
              <w:rPr>
                <w:rFonts w:hint="eastAsia"/>
                <w:szCs w:val="21"/>
              </w:rPr>
              <w:t>标准值</w:t>
            </w:r>
            <w:r>
              <w:rPr>
                <w:rFonts w:hint="eastAsia"/>
                <w:szCs w:val="21"/>
              </w:rPr>
              <w:t>/rad</w:t>
            </w:r>
          </w:p>
        </w:tc>
        <w:tc>
          <w:tcPr>
            <w:tcW w:w="823" w:type="pct"/>
          </w:tcPr>
          <w:p w14:paraId="1C227D52" w14:textId="77777777" w:rsidR="00833049" w:rsidRDefault="006250D1">
            <w:pPr>
              <w:spacing w:beforeLines="50" w:before="156" w:afterLines="50" w:after="156"/>
              <w:jc w:val="center"/>
              <w:rPr>
                <w:szCs w:val="21"/>
              </w:rPr>
            </w:pPr>
            <w:r>
              <w:rPr>
                <w:rFonts w:hint="eastAsia"/>
                <w:szCs w:val="21"/>
              </w:rPr>
              <w:t>指示值</w:t>
            </w:r>
            <w:r>
              <w:rPr>
                <w:rFonts w:hint="eastAsia"/>
                <w:szCs w:val="21"/>
              </w:rPr>
              <w:t>/rad</w:t>
            </w:r>
          </w:p>
        </w:tc>
        <w:tc>
          <w:tcPr>
            <w:tcW w:w="727" w:type="pct"/>
          </w:tcPr>
          <w:p w14:paraId="722E6B48" w14:textId="77777777" w:rsidR="00833049" w:rsidRDefault="006250D1">
            <w:pPr>
              <w:spacing w:beforeLines="50" w:before="156" w:afterLines="50" w:after="156"/>
              <w:jc w:val="center"/>
              <w:rPr>
                <w:szCs w:val="21"/>
              </w:rPr>
            </w:pPr>
            <w:r>
              <w:rPr>
                <w:rFonts w:hint="eastAsia"/>
                <w:szCs w:val="21"/>
              </w:rPr>
              <w:t>误差</w:t>
            </w:r>
            <w:r>
              <w:rPr>
                <w:rFonts w:hint="eastAsia"/>
                <w:szCs w:val="21"/>
              </w:rPr>
              <w:t>/rad</w:t>
            </w:r>
          </w:p>
        </w:tc>
      </w:tr>
      <w:tr w:rsidR="00833049" w14:paraId="3F380699" w14:textId="77777777">
        <w:trPr>
          <w:trHeight w:val="533"/>
          <w:jc w:val="center"/>
        </w:trPr>
        <w:tc>
          <w:tcPr>
            <w:tcW w:w="990" w:type="pct"/>
            <w:vMerge w:val="restart"/>
            <w:vAlign w:val="center"/>
          </w:tcPr>
          <w:p w14:paraId="3AECC304" w14:textId="77777777" w:rsidR="00833049" w:rsidRDefault="006250D1">
            <w:pPr>
              <w:spacing w:beforeLines="50" w:before="156" w:afterLines="50" w:after="156"/>
              <w:jc w:val="center"/>
              <w:rPr>
                <w:rFonts w:eastAsia="黑体"/>
                <w:szCs w:val="21"/>
              </w:rPr>
            </w:pPr>
            <w:r>
              <w:rPr>
                <w:rFonts w:eastAsia="黑体" w:hint="eastAsia"/>
                <w:szCs w:val="21"/>
              </w:rPr>
              <w:t>1</w:t>
            </w:r>
          </w:p>
        </w:tc>
        <w:tc>
          <w:tcPr>
            <w:tcW w:w="884" w:type="pct"/>
            <w:vMerge w:val="restart"/>
            <w:vAlign w:val="center"/>
          </w:tcPr>
          <w:p w14:paraId="28023876" w14:textId="77777777" w:rsidR="00833049" w:rsidRDefault="006250D1">
            <w:pPr>
              <w:tabs>
                <w:tab w:val="left" w:pos="2520"/>
                <w:tab w:val="left" w:pos="7560"/>
              </w:tabs>
              <w:jc w:val="center"/>
              <w:rPr>
                <w:szCs w:val="21"/>
              </w:rPr>
            </w:pPr>
            <w:r>
              <w:rPr>
                <w:rFonts w:hint="eastAsia"/>
                <w:szCs w:val="21"/>
              </w:rPr>
              <w:t>1</w:t>
            </w:r>
          </w:p>
        </w:tc>
        <w:tc>
          <w:tcPr>
            <w:tcW w:w="768" w:type="pct"/>
            <w:vMerge w:val="restart"/>
            <w:vAlign w:val="center"/>
          </w:tcPr>
          <w:p w14:paraId="783CCFB2" w14:textId="77777777" w:rsidR="00833049" w:rsidRDefault="006250D1">
            <w:pPr>
              <w:spacing w:beforeLines="50" w:before="156" w:afterLines="50" w:after="156"/>
              <w:jc w:val="center"/>
              <w:rPr>
                <w:rFonts w:eastAsia="黑体"/>
                <w:szCs w:val="21"/>
              </w:rPr>
            </w:pPr>
            <w:r>
              <w:rPr>
                <w:rFonts w:eastAsia="黑体" w:hint="eastAsia"/>
                <w:szCs w:val="21"/>
              </w:rPr>
              <w:t>10</w:t>
            </w:r>
          </w:p>
        </w:tc>
        <w:tc>
          <w:tcPr>
            <w:tcW w:w="805" w:type="pct"/>
          </w:tcPr>
          <w:p w14:paraId="4FF8CEC8" w14:textId="77777777" w:rsidR="00833049" w:rsidRDefault="006250D1">
            <w:pPr>
              <w:spacing w:beforeLines="50" w:before="156" w:afterLines="50" w:after="156"/>
              <w:jc w:val="center"/>
              <w:rPr>
                <w:rFonts w:eastAsia="黑体"/>
                <w:szCs w:val="21"/>
              </w:rPr>
            </w:pPr>
            <w:r>
              <w:rPr>
                <w:rFonts w:eastAsia="黑体" w:hint="eastAsia"/>
                <w:szCs w:val="21"/>
              </w:rPr>
              <w:t>1</w:t>
            </w:r>
          </w:p>
        </w:tc>
        <w:tc>
          <w:tcPr>
            <w:tcW w:w="823" w:type="pct"/>
          </w:tcPr>
          <w:p w14:paraId="1721B6E2" w14:textId="77777777" w:rsidR="00833049" w:rsidRDefault="00833049">
            <w:pPr>
              <w:spacing w:beforeLines="50" w:before="156" w:afterLines="50" w:after="156"/>
              <w:jc w:val="center"/>
              <w:rPr>
                <w:rFonts w:eastAsia="黑体"/>
                <w:szCs w:val="21"/>
              </w:rPr>
            </w:pPr>
          </w:p>
        </w:tc>
        <w:tc>
          <w:tcPr>
            <w:tcW w:w="727" w:type="pct"/>
          </w:tcPr>
          <w:p w14:paraId="0371C8FB" w14:textId="77777777" w:rsidR="00833049" w:rsidRDefault="00833049">
            <w:pPr>
              <w:spacing w:beforeLines="50" w:before="156" w:afterLines="50" w:after="156"/>
              <w:jc w:val="center"/>
              <w:rPr>
                <w:rFonts w:eastAsia="黑体"/>
                <w:szCs w:val="21"/>
              </w:rPr>
            </w:pPr>
          </w:p>
        </w:tc>
      </w:tr>
      <w:tr w:rsidR="00833049" w14:paraId="3E275DF7" w14:textId="77777777">
        <w:trPr>
          <w:jc w:val="center"/>
        </w:trPr>
        <w:tc>
          <w:tcPr>
            <w:tcW w:w="990" w:type="pct"/>
            <w:vMerge/>
          </w:tcPr>
          <w:p w14:paraId="6361E503" w14:textId="77777777" w:rsidR="00833049" w:rsidRDefault="00833049">
            <w:pPr>
              <w:spacing w:beforeLines="50" w:before="156" w:afterLines="50" w:after="156"/>
              <w:jc w:val="center"/>
              <w:rPr>
                <w:rFonts w:eastAsia="黑体"/>
                <w:szCs w:val="21"/>
              </w:rPr>
            </w:pPr>
          </w:p>
        </w:tc>
        <w:tc>
          <w:tcPr>
            <w:tcW w:w="884" w:type="pct"/>
            <w:vMerge/>
            <w:vAlign w:val="center"/>
          </w:tcPr>
          <w:p w14:paraId="3D9B7E3B" w14:textId="77777777" w:rsidR="00833049" w:rsidRDefault="00833049">
            <w:pPr>
              <w:tabs>
                <w:tab w:val="left" w:pos="2520"/>
                <w:tab w:val="left" w:pos="7560"/>
              </w:tabs>
              <w:jc w:val="center"/>
              <w:rPr>
                <w:szCs w:val="21"/>
              </w:rPr>
            </w:pPr>
          </w:p>
        </w:tc>
        <w:tc>
          <w:tcPr>
            <w:tcW w:w="768" w:type="pct"/>
            <w:vMerge/>
          </w:tcPr>
          <w:p w14:paraId="1146649E" w14:textId="77777777" w:rsidR="00833049" w:rsidRDefault="00833049">
            <w:pPr>
              <w:spacing w:beforeLines="50" w:before="156" w:afterLines="50" w:after="156"/>
              <w:jc w:val="center"/>
              <w:rPr>
                <w:rFonts w:eastAsia="黑体"/>
                <w:szCs w:val="21"/>
              </w:rPr>
            </w:pPr>
          </w:p>
        </w:tc>
        <w:tc>
          <w:tcPr>
            <w:tcW w:w="805" w:type="pct"/>
          </w:tcPr>
          <w:p w14:paraId="548ECA4E" w14:textId="77777777" w:rsidR="00833049" w:rsidRDefault="006250D1">
            <w:pPr>
              <w:spacing w:beforeLines="50" w:before="156" w:afterLines="50" w:after="156"/>
              <w:jc w:val="center"/>
              <w:rPr>
                <w:rFonts w:eastAsia="黑体"/>
                <w:szCs w:val="21"/>
              </w:rPr>
            </w:pPr>
            <w:r>
              <w:rPr>
                <w:rFonts w:eastAsia="黑体" w:hint="eastAsia"/>
                <w:szCs w:val="21"/>
              </w:rPr>
              <w:t>5</w:t>
            </w:r>
          </w:p>
        </w:tc>
        <w:tc>
          <w:tcPr>
            <w:tcW w:w="823" w:type="pct"/>
          </w:tcPr>
          <w:p w14:paraId="04F3E210" w14:textId="77777777" w:rsidR="00833049" w:rsidRDefault="00833049">
            <w:pPr>
              <w:spacing w:beforeLines="50" w:before="156" w:afterLines="50" w:after="156"/>
              <w:jc w:val="center"/>
              <w:rPr>
                <w:rFonts w:eastAsia="黑体"/>
                <w:szCs w:val="21"/>
              </w:rPr>
            </w:pPr>
          </w:p>
        </w:tc>
        <w:tc>
          <w:tcPr>
            <w:tcW w:w="727" w:type="pct"/>
          </w:tcPr>
          <w:p w14:paraId="1B343D7B" w14:textId="77777777" w:rsidR="00833049" w:rsidRDefault="00833049">
            <w:pPr>
              <w:spacing w:beforeLines="50" w:before="156" w:afterLines="50" w:after="156"/>
              <w:jc w:val="center"/>
              <w:rPr>
                <w:rFonts w:eastAsia="黑体"/>
                <w:szCs w:val="21"/>
              </w:rPr>
            </w:pPr>
          </w:p>
        </w:tc>
      </w:tr>
      <w:tr w:rsidR="00833049" w14:paraId="513C6A57" w14:textId="77777777">
        <w:trPr>
          <w:jc w:val="center"/>
        </w:trPr>
        <w:tc>
          <w:tcPr>
            <w:tcW w:w="990" w:type="pct"/>
            <w:vMerge/>
          </w:tcPr>
          <w:p w14:paraId="074CB51C" w14:textId="77777777" w:rsidR="00833049" w:rsidRDefault="00833049">
            <w:pPr>
              <w:spacing w:beforeLines="50" w:before="156" w:afterLines="50" w:after="156"/>
              <w:jc w:val="center"/>
              <w:rPr>
                <w:rFonts w:eastAsia="黑体"/>
                <w:szCs w:val="21"/>
              </w:rPr>
            </w:pPr>
          </w:p>
        </w:tc>
        <w:tc>
          <w:tcPr>
            <w:tcW w:w="884" w:type="pct"/>
            <w:vMerge/>
            <w:vAlign w:val="center"/>
          </w:tcPr>
          <w:p w14:paraId="24CCA7A0" w14:textId="77777777" w:rsidR="00833049" w:rsidRDefault="00833049">
            <w:pPr>
              <w:tabs>
                <w:tab w:val="left" w:pos="2520"/>
                <w:tab w:val="left" w:pos="7560"/>
              </w:tabs>
              <w:jc w:val="center"/>
              <w:rPr>
                <w:szCs w:val="21"/>
              </w:rPr>
            </w:pPr>
          </w:p>
        </w:tc>
        <w:tc>
          <w:tcPr>
            <w:tcW w:w="768" w:type="pct"/>
            <w:vMerge/>
          </w:tcPr>
          <w:p w14:paraId="5A475E4B" w14:textId="77777777" w:rsidR="00833049" w:rsidRDefault="00833049">
            <w:pPr>
              <w:spacing w:beforeLines="50" w:before="156" w:afterLines="50" w:after="156"/>
              <w:jc w:val="center"/>
              <w:rPr>
                <w:rFonts w:eastAsia="黑体"/>
                <w:szCs w:val="21"/>
              </w:rPr>
            </w:pPr>
          </w:p>
        </w:tc>
        <w:tc>
          <w:tcPr>
            <w:tcW w:w="805" w:type="pct"/>
          </w:tcPr>
          <w:p w14:paraId="7EF953C9" w14:textId="77777777" w:rsidR="00833049" w:rsidRDefault="006250D1">
            <w:pPr>
              <w:spacing w:beforeLines="50" w:before="156" w:afterLines="50" w:after="156"/>
              <w:jc w:val="center"/>
              <w:rPr>
                <w:rFonts w:eastAsia="黑体"/>
                <w:szCs w:val="21"/>
              </w:rPr>
            </w:pPr>
            <w:r>
              <w:rPr>
                <w:rFonts w:eastAsia="黑体" w:hint="eastAsia"/>
                <w:szCs w:val="21"/>
              </w:rPr>
              <w:t>10</w:t>
            </w:r>
          </w:p>
        </w:tc>
        <w:tc>
          <w:tcPr>
            <w:tcW w:w="823" w:type="pct"/>
          </w:tcPr>
          <w:p w14:paraId="3E103F7B" w14:textId="77777777" w:rsidR="00833049" w:rsidRDefault="00833049">
            <w:pPr>
              <w:spacing w:beforeLines="50" w:before="156" w:afterLines="50" w:after="156"/>
              <w:jc w:val="center"/>
              <w:rPr>
                <w:rFonts w:eastAsia="黑体"/>
                <w:szCs w:val="21"/>
              </w:rPr>
            </w:pPr>
          </w:p>
        </w:tc>
        <w:tc>
          <w:tcPr>
            <w:tcW w:w="727" w:type="pct"/>
          </w:tcPr>
          <w:p w14:paraId="10601619" w14:textId="77777777" w:rsidR="00833049" w:rsidRDefault="00833049">
            <w:pPr>
              <w:spacing w:beforeLines="50" w:before="156" w:afterLines="50" w:after="156"/>
              <w:jc w:val="center"/>
              <w:rPr>
                <w:rFonts w:eastAsia="黑体"/>
                <w:szCs w:val="21"/>
              </w:rPr>
            </w:pPr>
          </w:p>
        </w:tc>
      </w:tr>
      <w:tr w:rsidR="00833049" w14:paraId="030C7986" w14:textId="77777777">
        <w:trPr>
          <w:jc w:val="center"/>
        </w:trPr>
        <w:tc>
          <w:tcPr>
            <w:tcW w:w="990" w:type="pct"/>
            <w:vMerge w:val="restart"/>
            <w:vAlign w:val="center"/>
          </w:tcPr>
          <w:p w14:paraId="15C85A5C" w14:textId="77777777" w:rsidR="00833049" w:rsidRDefault="00833049">
            <w:pPr>
              <w:spacing w:beforeLines="50" w:before="156" w:afterLines="50" w:after="156"/>
              <w:jc w:val="center"/>
              <w:rPr>
                <w:rFonts w:eastAsia="黑体"/>
                <w:szCs w:val="21"/>
              </w:rPr>
            </w:pPr>
          </w:p>
        </w:tc>
        <w:tc>
          <w:tcPr>
            <w:tcW w:w="884" w:type="pct"/>
            <w:vAlign w:val="center"/>
          </w:tcPr>
          <w:p w14:paraId="423F2B3A" w14:textId="77777777" w:rsidR="00833049" w:rsidRDefault="00833049">
            <w:pPr>
              <w:tabs>
                <w:tab w:val="left" w:pos="2520"/>
                <w:tab w:val="left" w:pos="7560"/>
              </w:tabs>
              <w:jc w:val="center"/>
              <w:rPr>
                <w:szCs w:val="21"/>
              </w:rPr>
            </w:pPr>
          </w:p>
        </w:tc>
        <w:tc>
          <w:tcPr>
            <w:tcW w:w="768" w:type="pct"/>
            <w:vAlign w:val="center"/>
          </w:tcPr>
          <w:p w14:paraId="0C6A2591" w14:textId="77777777" w:rsidR="00833049" w:rsidRDefault="00833049">
            <w:pPr>
              <w:tabs>
                <w:tab w:val="left" w:pos="2520"/>
                <w:tab w:val="left" w:pos="7560"/>
              </w:tabs>
              <w:jc w:val="center"/>
              <w:rPr>
                <w:szCs w:val="21"/>
              </w:rPr>
            </w:pPr>
          </w:p>
        </w:tc>
        <w:tc>
          <w:tcPr>
            <w:tcW w:w="805" w:type="pct"/>
          </w:tcPr>
          <w:p w14:paraId="5F2FE8D1" w14:textId="77777777" w:rsidR="00833049" w:rsidRDefault="00833049">
            <w:pPr>
              <w:spacing w:beforeLines="50" w:before="156" w:afterLines="50" w:after="156"/>
              <w:jc w:val="center"/>
              <w:rPr>
                <w:rFonts w:eastAsia="黑体"/>
                <w:szCs w:val="21"/>
              </w:rPr>
            </w:pPr>
          </w:p>
        </w:tc>
        <w:tc>
          <w:tcPr>
            <w:tcW w:w="823" w:type="pct"/>
          </w:tcPr>
          <w:p w14:paraId="4C037C28" w14:textId="77777777" w:rsidR="00833049" w:rsidRDefault="00833049">
            <w:pPr>
              <w:spacing w:beforeLines="50" w:before="156" w:afterLines="50" w:after="156"/>
              <w:jc w:val="center"/>
              <w:rPr>
                <w:rFonts w:eastAsia="黑体"/>
                <w:szCs w:val="21"/>
              </w:rPr>
            </w:pPr>
          </w:p>
        </w:tc>
        <w:tc>
          <w:tcPr>
            <w:tcW w:w="727" w:type="pct"/>
          </w:tcPr>
          <w:p w14:paraId="3CBEE964" w14:textId="77777777" w:rsidR="00833049" w:rsidRDefault="00833049">
            <w:pPr>
              <w:spacing w:beforeLines="50" w:before="156" w:afterLines="50" w:after="156"/>
              <w:jc w:val="center"/>
              <w:rPr>
                <w:rFonts w:eastAsia="黑体"/>
                <w:szCs w:val="21"/>
              </w:rPr>
            </w:pPr>
          </w:p>
        </w:tc>
      </w:tr>
      <w:tr w:rsidR="00833049" w14:paraId="6C01F6E8" w14:textId="77777777">
        <w:trPr>
          <w:jc w:val="center"/>
        </w:trPr>
        <w:tc>
          <w:tcPr>
            <w:tcW w:w="990" w:type="pct"/>
            <w:vMerge/>
          </w:tcPr>
          <w:p w14:paraId="109EB524" w14:textId="77777777" w:rsidR="00833049" w:rsidRDefault="00833049">
            <w:pPr>
              <w:spacing w:beforeLines="50" w:before="156" w:afterLines="50" w:after="156"/>
              <w:jc w:val="center"/>
              <w:rPr>
                <w:rFonts w:eastAsia="黑体"/>
                <w:szCs w:val="21"/>
              </w:rPr>
            </w:pPr>
          </w:p>
        </w:tc>
        <w:tc>
          <w:tcPr>
            <w:tcW w:w="884" w:type="pct"/>
            <w:vAlign w:val="center"/>
          </w:tcPr>
          <w:p w14:paraId="3397E70B" w14:textId="77777777" w:rsidR="00833049" w:rsidRDefault="00833049">
            <w:pPr>
              <w:tabs>
                <w:tab w:val="left" w:pos="2520"/>
                <w:tab w:val="left" w:pos="7560"/>
              </w:tabs>
              <w:jc w:val="center"/>
              <w:rPr>
                <w:szCs w:val="21"/>
              </w:rPr>
            </w:pPr>
          </w:p>
        </w:tc>
        <w:tc>
          <w:tcPr>
            <w:tcW w:w="768" w:type="pct"/>
            <w:vAlign w:val="center"/>
          </w:tcPr>
          <w:p w14:paraId="65876DFB" w14:textId="77777777" w:rsidR="00833049" w:rsidRDefault="00833049">
            <w:pPr>
              <w:tabs>
                <w:tab w:val="left" w:pos="2520"/>
                <w:tab w:val="left" w:pos="7560"/>
              </w:tabs>
              <w:jc w:val="center"/>
              <w:rPr>
                <w:szCs w:val="21"/>
              </w:rPr>
            </w:pPr>
          </w:p>
        </w:tc>
        <w:tc>
          <w:tcPr>
            <w:tcW w:w="805" w:type="pct"/>
          </w:tcPr>
          <w:p w14:paraId="17931FFC" w14:textId="77777777" w:rsidR="00833049" w:rsidRDefault="00833049">
            <w:pPr>
              <w:spacing w:beforeLines="50" w:before="156" w:afterLines="50" w:after="156"/>
              <w:jc w:val="center"/>
              <w:rPr>
                <w:rFonts w:eastAsia="黑体"/>
                <w:szCs w:val="21"/>
              </w:rPr>
            </w:pPr>
          </w:p>
        </w:tc>
        <w:tc>
          <w:tcPr>
            <w:tcW w:w="823" w:type="pct"/>
          </w:tcPr>
          <w:p w14:paraId="023ECC4F" w14:textId="77777777" w:rsidR="00833049" w:rsidRDefault="00833049">
            <w:pPr>
              <w:spacing w:beforeLines="50" w:before="156" w:afterLines="50" w:after="156"/>
              <w:jc w:val="center"/>
              <w:rPr>
                <w:rFonts w:eastAsia="黑体"/>
                <w:szCs w:val="21"/>
              </w:rPr>
            </w:pPr>
          </w:p>
        </w:tc>
        <w:tc>
          <w:tcPr>
            <w:tcW w:w="727" w:type="pct"/>
          </w:tcPr>
          <w:p w14:paraId="3E30AA4C" w14:textId="77777777" w:rsidR="00833049" w:rsidRDefault="00833049">
            <w:pPr>
              <w:spacing w:beforeLines="50" w:before="156" w:afterLines="50" w:after="156"/>
              <w:jc w:val="center"/>
              <w:rPr>
                <w:rFonts w:eastAsia="黑体"/>
                <w:szCs w:val="21"/>
              </w:rPr>
            </w:pPr>
          </w:p>
        </w:tc>
      </w:tr>
      <w:tr w:rsidR="00833049" w14:paraId="6DBC4FEE" w14:textId="77777777">
        <w:trPr>
          <w:jc w:val="center"/>
        </w:trPr>
        <w:tc>
          <w:tcPr>
            <w:tcW w:w="990" w:type="pct"/>
            <w:vMerge/>
          </w:tcPr>
          <w:p w14:paraId="226A1633" w14:textId="77777777" w:rsidR="00833049" w:rsidRDefault="00833049">
            <w:pPr>
              <w:spacing w:beforeLines="50" w:before="156" w:afterLines="50" w:after="156"/>
              <w:jc w:val="center"/>
              <w:rPr>
                <w:rFonts w:eastAsia="黑体"/>
                <w:szCs w:val="21"/>
              </w:rPr>
            </w:pPr>
          </w:p>
        </w:tc>
        <w:tc>
          <w:tcPr>
            <w:tcW w:w="884" w:type="pct"/>
            <w:vAlign w:val="center"/>
          </w:tcPr>
          <w:p w14:paraId="5AE25600" w14:textId="77777777" w:rsidR="00833049" w:rsidRDefault="00833049">
            <w:pPr>
              <w:tabs>
                <w:tab w:val="left" w:pos="2520"/>
                <w:tab w:val="left" w:pos="7560"/>
              </w:tabs>
              <w:jc w:val="center"/>
              <w:rPr>
                <w:szCs w:val="21"/>
              </w:rPr>
            </w:pPr>
          </w:p>
        </w:tc>
        <w:tc>
          <w:tcPr>
            <w:tcW w:w="768" w:type="pct"/>
            <w:vAlign w:val="center"/>
          </w:tcPr>
          <w:p w14:paraId="380A3609" w14:textId="77777777" w:rsidR="00833049" w:rsidRDefault="00833049">
            <w:pPr>
              <w:tabs>
                <w:tab w:val="left" w:pos="2520"/>
                <w:tab w:val="left" w:pos="7560"/>
              </w:tabs>
              <w:jc w:val="center"/>
              <w:rPr>
                <w:szCs w:val="21"/>
              </w:rPr>
            </w:pPr>
          </w:p>
        </w:tc>
        <w:tc>
          <w:tcPr>
            <w:tcW w:w="805" w:type="pct"/>
          </w:tcPr>
          <w:p w14:paraId="7AC7D0A8" w14:textId="77777777" w:rsidR="00833049" w:rsidRDefault="00833049">
            <w:pPr>
              <w:spacing w:beforeLines="50" w:before="156" w:afterLines="50" w:after="156"/>
              <w:jc w:val="center"/>
              <w:rPr>
                <w:rFonts w:eastAsia="黑体"/>
                <w:szCs w:val="21"/>
              </w:rPr>
            </w:pPr>
          </w:p>
        </w:tc>
        <w:tc>
          <w:tcPr>
            <w:tcW w:w="823" w:type="pct"/>
          </w:tcPr>
          <w:p w14:paraId="5E9CB19E" w14:textId="77777777" w:rsidR="00833049" w:rsidRDefault="00833049">
            <w:pPr>
              <w:spacing w:beforeLines="50" w:before="156" w:afterLines="50" w:after="156"/>
              <w:jc w:val="center"/>
              <w:rPr>
                <w:rFonts w:eastAsia="黑体"/>
                <w:szCs w:val="21"/>
              </w:rPr>
            </w:pPr>
          </w:p>
        </w:tc>
        <w:tc>
          <w:tcPr>
            <w:tcW w:w="727" w:type="pct"/>
          </w:tcPr>
          <w:p w14:paraId="3C56EC84" w14:textId="77777777" w:rsidR="00833049" w:rsidRDefault="00833049">
            <w:pPr>
              <w:spacing w:beforeLines="50" w:before="156" w:afterLines="50" w:after="156"/>
              <w:jc w:val="center"/>
              <w:rPr>
                <w:rFonts w:eastAsia="黑体"/>
                <w:szCs w:val="21"/>
              </w:rPr>
            </w:pPr>
          </w:p>
        </w:tc>
      </w:tr>
      <w:tr w:rsidR="00833049" w14:paraId="7488A78E" w14:textId="77777777">
        <w:trPr>
          <w:jc w:val="center"/>
        </w:trPr>
        <w:tc>
          <w:tcPr>
            <w:tcW w:w="990" w:type="pct"/>
            <w:vMerge w:val="restart"/>
          </w:tcPr>
          <w:p w14:paraId="6C533E57" w14:textId="77777777" w:rsidR="00833049" w:rsidRDefault="00833049">
            <w:pPr>
              <w:spacing w:beforeLines="50" w:before="156" w:afterLines="50" w:after="156"/>
              <w:jc w:val="center"/>
              <w:rPr>
                <w:rFonts w:eastAsia="黑体"/>
                <w:szCs w:val="21"/>
              </w:rPr>
            </w:pPr>
          </w:p>
        </w:tc>
        <w:tc>
          <w:tcPr>
            <w:tcW w:w="884" w:type="pct"/>
            <w:vAlign w:val="center"/>
          </w:tcPr>
          <w:p w14:paraId="508B8A90" w14:textId="77777777" w:rsidR="00833049" w:rsidRDefault="00833049">
            <w:pPr>
              <w:tabs>
                <w:tab w:val="left" w:pos="2520"/>
                <w:tab w:val="left" w:pos="7560"/>
              </w:tabs>
              <w:jc w:val="center"/>
              <w:rPr>
                <w:szCs w:val="21"/>
              </w:rPr>
            </w:pPr>
          </w:p>
        </w:tc>
        <w:tc>
          <w:tcPr>
            <w:tcW w:w="768" w:type="pct"/>
            <w:vAlign w:val="center"/>
          </w:tcPr>
          <w:p w14:paraId="144F9300" w14:textId="77777777" w:rsidR="00833049" w:rsidRDefault="00833049">
            <w:pPr>
              <w:tabs>
                <w:tab w:val="left" w:pos="2520"/>
                <w:tab w:val="left" w:pos="7560"/>
              </w:tabs>
              <w:jc w:val="center"/>
              <w:rPr>
                <w:szCs w:val="21"/>
              </w:rPr>
            </w:pPr>
          </w:p>
        </w:tc>
        <w:tc>
          <w:tcPr>
            <w:tcW w:w="805" w:type="pct"/>
          </w:tcPr>
          <w:p w14:paraId="4BC734ED" w14:textId="77777777" w:rsidR="00833049" w:rsidRDefault="00833049">
            <w:pPr>
              <w:spacing w:beforeLines="50" w:before="156" w:afterLines="50" w:after="156"/>
              <w:jc w:val="center"/>
              <w:rPr>
                <w:rFonts w:eastAsia="黑体"/>
                <w:szCs w:val="21"/>
              </w:rPr>
            </w:pPr>
          </w:p>
        </w:tc>
        <w:tc>
          <w:tcPr>
            <w:tcW w:w="823" w:type="pct"/>
          </w:tcPr>
          <w:p w14:paraId="34463E57" w14:textId="77777777" w:rsidR="00833049" w:rsidRDefault="00833049">
            <w:pPr>
              <w:spacing w:beforeLines="50" w:before="156" w:afterLines="50" w:after="156"/>
              <w:jc w:val="center"/>
              <w:rPr>
                <w:rFonts w:eastAsia="黑体"/>
                <w:szCs w:val="21"/>
              </w:rPr>
            </w:pPr>
          </w:p>
        </w:tc>
        <w:tc>
          <w:tcPr>
            <w:tcW w:w="727" w:type="pct"/>
          </w:tcPr>
          <w:p w14:paraId="05D26C12" w14:textId="77777777" w:rsidR="00833049" w:rsidRDefault="00833049">
            <w:pPr>
              <w:spacing w:beforeLines="50" w:before="156" w:afterLines="50" w:after="156"/>
              <w:jc w:val="center"/>
              <w:rPr>
                <w:rFonts w:eastAsia="黑体"/>
                <w:szCs w:val="21"/>
              </w:rPr>
            </w:pPr>
          </w:p>
        </w:tc>
      </w:tr>
      <w:tr w:rsidR="00833049" w14:paraId="6BACB00B" w14:textId="77777777">
        <w:trPr>
          <w:jc w:val="center"/>
        </w:trPr>
        <w:tc>
          <w:tcPr>
            <w:tcW w:w="990" w:type="pct"/>
            <w:vMerge/>
          </w:tcPr>
          <w:p w14:paraId="3990FB8E" w14:textId="77777777" w:rsidR="00833049" w:rsidRDefault="00833049">
            <w:pPr>
              <w:spacing w:beforeLines="50" w:before="156" w:afterLines="50" w:after="156"/>
              <w:jc w:val="center"/>
              <w:rPr>
                <w:rFonts w:eastAsia="黑体"/>
                <w:szCs w:val="21"/>
              </w:rPr>
            </w:pPr>
          </w:p>
        </w:tc>
        <w:tc>
          <w:tcPr>
            <w:tcW w:w="884" w:type="pct"/>
            <w:vAlign w:val="center"/>
          </w:tcPr>
          <w:p w14:paraId="0A0F51ED" w14:textId="77777777" w:rsidR="00833049" w:rsidRDefault="00833049">
            <w:pPr>
              <w:tabs>
                <w:tab w:val="left" w:pos="2520"/>
                <w:tab w:val="left" w:pos="7560"/>
              </w:tabs>
              <w:jc w:val="center"/>
              <w:rPr>
                <w:szCs w:val="21"/>
              </w:rPr>
            </w:pPr>
          </w:p>
        </w:tc>
        <w:tc>
          <w:tcPr>
            <w:tcW w:w="768" w:type="pct"/>
            <w:vAlign w:val="center"/>
          </w:tcPr>
          <w:p w14:paraId="08C6B4B0" w14:textId="77777777" w:rsidR="00833049" w:rsidRDefault="00833049">
            <w:pPr>
              <w:tabs>
                <w:tab w:val="left" w:pos="2520"/>
                <w:tab w:val="left" w:pos="7560"/>
              </w:tabs>
              <w:jc w:val="center"/>
              <w:rPr>
                <w:szCs w:val="21"/>
              </w:rPr>
            </w:pPr>
          </w:p>
        </w:tc>
        <w:tc>
          <w:tcPr>
            <w:tcW w:w="805" w:type="pct"/>
          </w:tcPr>
          <w:p w14:paraId="4A0E7145" w14:textId="77777777" w:rsidR="00833049" w:rsidRDefault="00833049">
            <w:pPr>
              <w:spacing w:beforeLines="50" w:before="156" w:afterLines="50" w:after="156"/>
              <w:jc w:val="center"/>
              <w:rPr>
                <w:rFonts w:eastAsia="黑体"/>
                <w:szCs w:val="21"/>
              </w:rPr>
            </w:pPr>
          </w:p>
        </w:tc>
        <w:tc>
          <w:tcPr>
            <w:tcW w:w="823" w:type="pct"/>
          </w:tcPr>
          <w:p w14:paraId="271C39C9" w14:textId="77777777" w:rsidR="00833049" w:rsidRDefault="00833049">
            <w:pPr>
              <w:spacing w:beforeLines="50" w:before="156" w:afterLines="50" w:after="156"/>
              <w:jc w:val="center"/>
              <w:rPr>
                <w:rFonts w:eastAsia="黑体"/>
                <w:szCs w:val="21"/>
              </w:rPr>
            </w:pPr>
          </w:p>
        </w:tc>
        <w:tc>
          <w:tcPr>
            <w:tcW w:w="727" w:type="pct"/>
          </w:tcPr>
          <w:p w14:paraId="00E1A612" w14:textId="77777777" w:rsidR="00833049" w:rsidRDefault="00833049">
            <w:pPr>
              <w:spacing w:beforeLines="50" w:before="156" w:afterLines="50" w:after="156"/>
              <w:jc w:val="center"/>
              <w:rPr>
                <w:rFonts w:eastAsia="黑体"/>
                <w:szCs w:val="21"/>
              </w:rPr>
            </w:pPr>
          </w:p>
        </w:tc>
      </w:tr>
      <w:tr w:rsidR="00833049" w14:paraId="72EC83B6" w14:textId="77777777">
        <w:trPr>
          <w:jc w:val="center"/>
        </w:trPr>
        <w:tc>
          <w:tcPr>
            <w:tcW w:w="990" w:type="pct"/>
            <w:vMerge/>
          </w:tcPr>
          <w:p w14:paraId="5AEA75FB" w14:textId="77777777" w:rsidR="00833049" w:rsidRDefault="00833049">
            <w:pPr>
              <w:spacing w:beforeLines="50" w:before="156" w:afterLines="50" w:after="156"/>
              <w:jc w:val="center"/>
              <w:rPr>
                <w:rFonts w:eastAsia="黑体"/>
                <w:szCs w:val="21"/>
              </w:rPr>
            </w:pPr>
          </w:p>
        </w:tc>
        <w:tc>
          <w:tcPr>
            <w:tcW w:w="884" w:type="pct"/>
            <w:vAlign w:val="center"/>
          </w:tcPr>
          <w:p w14:paraId="6FBCF76C" w14:textId="77777777" w:rsidR="00833049" w:rsidRDefault="00833049">
            <w:pPr>
              <w:tabs>
                <w:tab w:val="left" w:pos="2520"/>
                <w:tab w:val="left" w:pos="7560"/>
              </w:tabs>
              <w:jc w:val="center"/>
              <w:rPr>
                <w:szCs w:val="21"/>
              </w:rPr>
            </w:pPr>
          </w:p>
        </w:tc>
        <w:tc>
          <w:tcPr>
            <w:tcW w:w="768" w:type="pct"/>
            <w:vAlign w:val="center"/>
          </w:tcPr>
          <w:p w14:paraId="3F6CD0E3" w14:textId="77777777" w:rsidR="00833049" w:rsidRDefault="00833049">
            <w:pPr>
              <w:tabs>
                <w:tab w:val="left" w:pos="2520"/>
                <w:tab w:val="left" w:pos="7560"/>
              </w:tabs>
              <w:jc w:val="center"/>
              <w:rPr>
                <w:szCs w:val="21"/>
              </w:rPr>
            </w:pPr>
          </w:p>
        </w:tc>
        <w:tc>
          <w:tcPr>
            <w:tcW w:w="805" w:type="pct"/>
          </w:tcPr>
          <w:p w14:paraId="4C96689C" w14:textId="77777777" w:rsidR="00833049" w:rsidRDefault="00833049">
            <w:pPr>
              <w:spacing w:beforeLines="50" w:before="156" w:afterLines="50" w:after="156"/>
              <w:jc w:val="center"/>
              <w:rPr>
                <w:rFonts w:eastAsia="黑体"/>
                <w:szCs w:val="21"/>
              </w:rPr>
            </w:pPr>
          </w:p>
        </w:tc>
        <w:tc>
          <w:tcPr>
            <w:tcW w:w="823" w:type="pct"/>
          </w:tcPr>
          <w:p w14:paraId="413801D6" w14:textId="77777777" w:rsidR="00833049" w:rsidRDefault="00833049">
            <w:pPr>
              <w:spacing w:beforeLines="50" w:before="156" w:afterLines="50" w:after="156"/>
              <w:jc w:val="center"/>
              <w:rPr>
                <w:rFonts w:eastAsia="黑体"/>
                <w:szCs w:val="21"/>
              </w:rPr>
            </w:pPr>
          </w:p>
        </w:tc>
        <w:tc>
          <w:tcPr>
            <w:tcW w:w="727" w:type="pct"/>
          </w:tcPr>
          <w:p w14:paraId="1CAB4E6E" w14:textId="77777777" w:rsidR="00833049" w:rsidRDefault="00833049">
            <w:pPr>
              <w:spacing w:beforeLines="50" w:before="156" w:afterLines="50" w:after="156"/>
              <w:jc w:val="center"/>
              <w:rPr>
                <w:rFonts w:eastAsia="黑体"/>
                <w:szCs w:val="21"/>
              </w:rPr>
            </w:pPr>
          </w:p>
        </w:tc>
      </w:tr>
    </w:tbl>
    <w:p w14:paraId="7685CE55" w14:textId="77777777" w:rsidR="00833049" w:rsidRDefault="00833049">
      <w:pPr>
        <w:spacing w:beforeLines="50" w:before="156" w:afterLines="50" w:after="156"/>
        <w:rPr>
          <w:szCs w:val="21"/>
        </w:rPr>
      </w:pPr>
    </w:p>
    <w:p w14:paraId="06497E68" w14:textId="77777777" w:rsidR="00833049" w:rsidRDefault="00833049">
      <w:pPr>
        <w:spacing w:beforeLines="50" w:before="156" w:afterLines="50" w:after="156"/>
        <w:rPr>
          <w:rFonts w:eastAsia="黑体"/>
          <w:b/>
          <w:sz w:val="24"/>
        </w:rPr>
      </w:pPr>
    </w:p>
    <w:p w14:paraId="4C830212" w14:textId="77777777" w:rsidR="00833049" w:rsidRDefault="00833049">
      <w:pPr>
        <w:spacing w:beforeLines="50" w:before="156" w:afterLines="50" w:after="156"/>
        <w:rPr>
          <w:rFonts w:eastAsia="黑体"/>
          <w:b/>
          <w:sz w:val="24"/>
        </w:rPr>
      </w:pPr>
    </w:p>
    <w:p w14:paraId="58F33F69" w14:textId="77777777" w:rsidR="00833049" w:rsidRDefault="00833049">
      <w:pPr>
        <w:spacing w:beforeLines="50" w:before="156" w:afterLines="50" w:after="156"/>
        <w:rPr>
          <w:rFonts w:eastAsia="黑体"/>
          <w:b/>
          <w:sz w:val="24"/>
        </w:rPr>
      </w:pPr>
    </w:p>
    <w:p w14:paraId="06D474F1" w14:textId="4052AA99" w:rsidR="00833049" w:rsidRDefault="006250D1">
      <w:pPr>
        <w:spacing w:beforeLines="50" w:before="156" w:afterLines="50" w:after="156"/>
        <w:rPr>
          <w:rFonts w:eastAsia="黑体"/>
          <w:b/>
          <w:sz w:val="24"/>
        </w:rPr>
      </w:pPr>
      <w:r>
        <w:rPr>
          <w:rFonts w:eastAsia="黑体"/>
          <w:b/>
          <w:sz w:val="24"/>
        </w:rPr>
        <w:t>A.</w:t>
      </w:r>
      <w:r>
        <w:rPr>
          <w:rFonts w:eastAsia="黑体" w:hint="eastAsia"/>
          <w:b/>
          <w:sz w:val="24"/>
        </w:rPr>
        <w:t xml:space="preserve">5 </w:t>
      </w:r>
      <w:r>
        <w:rPr>
          <w:rFonts w:eastAsia="黑体" w:hint="eastAsia"/>
          <w:b/>
          <w:sz w:val="24"/>
        </w:rPr>
        <w:t>剩余调频</w:t>
      </w:r>
    </w:p>
    <w:p w14:paraId="1F96F434" w14:textId="77777777" w:rsidR="00833049" w:rsidRDefault="006250D1">
      <w:pPr>
        <w:spacing w:beforeLines="50" w:before="156" w:afterLines="50" w:after="156"/>
        <w:jc w:val="center"/>
        <w:rPr>
          <w:szCs w:val="21"/>
        </w:rPr>
      </w:pPr>
      <w:r>
        <w:rPr>
          <w:szCs w:val="21"/>
        </w:rPr>
        <w:t>表</w:t>
      </w:r>
      <w:r>
        <w:rPr>
          <w:szCs w:val="21"/>
        </w:rPr>
        <w:t>A.</w:t>
      </w:r>
      <w:r>
        <w:rPr>
          <w:rFonts w:hint="eastAsia"/>
          <w:szCs w:val="21"/>
        </w:rPr>
        <w:t>5.1</w:t>
      </w:r>
      <w:r>
        <w:rPr>
          <w:szCs w:val="21"/>
        </w:rPr>
        <w:t xml:space="preserve"> </w:t>
      </w:r>
      <w:r>
        <w:rPr>
          <w:rFonts w:hint="eastAsia"/>
          <w:szCs w:val="21"/>
        </w:rPr>
        <w:t>剩余调频（间接测量法）</w:t>
      </w:r>
    </w:p>
    <w:tbl>
      <w:tblPr>
        <w:tblW w:w="4399"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39"/>
        <w:gridCol w:w="1284"/>
        <w:gridCol w:w="1167"/>
        <w:gridCol w:w="1192"/>
        <w:gridCol w:w="1054"/>
        <w:gridCol w:w="1054"/>
        <w:gridCol w:w="1055"/>
      </w:tblGrid>
      <w:tr w:rsidR="00833049" w14:paraId="37F66BDD" w14:textId="77777777">
        <w:trPr>
          <w:jc w:val="center"/>
        </w:trPr>
        <w:tc>
          <w:tcPr>
            <w:tcW w:w="871" w:type="pct"/>
          </w:tcPr>
          <w:p w14:paraId="7D2340A2" w14:textId="77777777" w:rsidR="00833049" w:rsidRDefault="006250D1">
            <w:pPr>
              <w:spacing w:beforeLines="50" w:before="156" w:afterLines="50" w:after="156"/>
              <w:jc w:val="center"/>
              <w:rPr>
                <w:szCs w:val="21"/>
              </w:rPr>
            </w:pPr>
            <w:r>
              <w:rPr>
                <w:rFonts w:hint="eastAsia"/>
                <w:szCs w:val="21"/>
              </w:rPr>
              <w:t>载波频率</w:t>
            </w:r>
            <w:r>
              <w:rPr>
                <w:rFonts w:hint="eastAsia"/>
                <w:szCs w:val="21"/>
              </w:rPr>
              <w:t>/MHz</w:t>
            </w:r>
          </w:p>
        </w:tc>
        <w:tc>
          <w:tcPr>
            <w:tcW w:w="778" w:type="pct"/>
          </w:tcPr>
          <w:p w14:paraId="4C738D92" w14:textId="77777777" w:rsidR="00833049" w:rsidRDefault="006250D1">
            <w:pPr>
              <w:spacing w:beforeLines="50" w:before="156" w:afterLines="50" w:after="156"/>
              <w:jc w:val="center"/>
              <w:rPr>
                <w:szCs w:val="21"/>
              </w:rPr>
            </w:pPr>
            <w:r>
              <w:rPr>
                <w:rFonts w:hint="eastAsia"/>
                <w:szCs w:val="21"/>
              </w:rPr>
              <w:t>滤波带宽</w:t>
            </w:r>
            <w:r>
              <w:rPr>
                <w:rFonts w:hint="eastAsia"/>
                <w:szCs w:val="21"/>
              </w:rPr>
              <w:t>/Hz</w:t>
            </w:r>
          </w:p>
        </w:tc>
        <w:tc>
          <w:tcPr>
            <w:tcW w:w="707" w:type="pct"/>
          </w:tcPr>
          <w:p w14:paraId="080B0AA9" w14:textId="77777777" w:rsidR="00833049" w:rsidRDefault="006250D1">
            <w:pPr>
              <w:spacing w:beforeLines="50" w:before="156" w:afterLines="50" w:after="156"/>
              <w:jc w:val="center"/>
              <w:rPr>
                <w:szCs w:val="21"/>
              </w:rPr>
            </w:pPr>
            <w:r>
              <w:rPr>
                <w:rFonts w:hint="eastAsia"/>
                <w:szCs w:val="21"/>
              </w:rPr>
              <w:t>+/-</w:t>
            </w:r>
          </w:p>
        </w:tc>
        <w:tc>
          <w:tcPr>
            <w:tcW w:w="723" w:type="pct"/>
          </w:tcPr>
          <w:p w14:paraId="2AA4A919" w14:textId="77777777" w:rsidR="00833049" w:rsidRDefault="006250D1">
            <w:pPr>
              <w:spacing w:beforeLines="50" w:before="156" w:afterLines="50" w:after="156"/>
              <w:jc w:val="center"/>
              <w:rPr>
                <w:szCs w:val="21"/>
              </w:rPr>
            </w:pPr>
            <w:r>
              <w:rPr>
                <w:rFonts w:hint="eastAsia"/>
                <w:szCs w:val="21"/>
              </w:rPr>
              <w:t>满量程输出电压</w:t>
            </w:r>
            <w:r>
              <w:rPr>
                <w:rFonts w:hint="eastAsia"/>
                <w:i/>
                <w:iCs/>
                <w:szCs w:val="21"/>
              </w:rPr>
              <w:t>U</w:t>
            </w:r>
            <w:r>
              <w:rPr>
                <w:rFonts w:hint="eastAsia"/>
                <w:szCs w:val="21"/>
                <w:vertAlign w:val="subscript"/>
              </w:rPr>
              <w:t>F</w:t>
            </w:r>
            <w:r>
              <w:rPr>
                <w:rFonts w:hint="eastAsia"/>
                <w:szCs w:val="21"/>
              </w:rPr>
              <w:t>/V</w:t>
            </w:r>
          </w:p>
        </w:tc>
        <w:tc>
          <w:tcPr>
            <w:tcW w:w="639" w:type="pct"/>
          </w:tcPr>
          <w:p w14:paraId="09F7E44D" w14:textId="77777777" w:rsidR="00833049" w:rsidRDefault="006250D1">
            <w:pPr>
              <w:spacing w:beforeLines="50" w:before="156" w:afterLines="50" w:after="156"/>
              <w:jc w:val="center"/>
              <w:rPr>
                <w:szCs w:val="21"/>
              </w:rPr>
            </w:pPr>
            <w:r>
              <w:rPr>
                <w:rFonts w:hint="eastAsia"/>
                <w:szCs w:val="21"/>
              </w:rPr>
              <w:t>满量程频偏</w:t>
            </w:r>
            <w:proofErr w:type="spellStart"/>
            <w:r>
              <w:rPr>
                <w:rFonts w:eastAsia="仿宋"/>
                <w:szCs w:val="21"/>
              </w:rPr>
              <w:t>Δ</w:t>
            </w:r>
            <w:r>
              <w:rPr>
                <w:rFonts w:eastAsia="仿宋"/>
                <w:i/>
                <w:iCs/>
                <w:szCs w:val="21"/>
              </w:rPr>
              <w:t>f</w:t>
            </w:r>
            <w:r>
              <w:rPr>
                <w:rFonts w:eastAsia="仿宋" w:hint="eastAsia"/>
                <w:szCs w:val="21"/>
                <w:vertAlign w:val="subscript"/>
              </w:rPr>
              <w:t>F</w:t>
            </w:r>
            <w:proofErr w:type="spellEnd"/>
            <w:r>
              <w:rPr>
                <w:rFonts w:eastAsia="仿宋" w:hint="eastAsia"/>
                <w:szCs w:val="21"/>
              </w:rPr>
              <w:t>/Hz</w:t>
            </w:r>
          </w:p>
        </w:tc>
        <w:tc>
          <w:tcPr>
            <w:tcW w:w="639" w:type="pct"/>
          </w:tcPr>
          <w:p w14:paraId="05FE04A4" w14:textId="77777777" w:rsidR="00833049" w:rsidRDefault="006250D1">
            <w:pPr>
              <w:spacing w:beforeLines="50" w:before="156" w:afterLines="50" w:after="156"/>
              <w:jc w:val="center"/>
              <w:rPr>
                <w:szCs w:val="21"/>
              </w:rPr>
            </w:pPr>
            <w:r>
              <w:rPr>
                <w:rFonts w:hint="eastAsia"/>
                <w:szCs w:val="21"/>
              </w:rPr>
              <w:t>剩余调频输出电压</w:t>
            </w:r>
            <w:r>
              <w:rPr>
                <w:rFonts w:hint="eastAsia"/>
                <w:i/>
                <w:iCs/>
                <w:szCs w:val="21"/>
              </w:rPr>
              <w:t>U</w:t>
            </w:r>
            <w:r>
              <w:rPr>
                <w:rFonts w:hint="eastAsia"/>
                <w:szCs w:val="21"/>
                <w:vertAlign w:val="subscript"/>
              </w:rPr>
              <w:t>N</w:t>
            </w:r>
            <w:r>
              <w:rPr>
                <w:rFonts w:hint="eastAsia"/>
                <w:szCs w:val="21"/>
              </w:rPr>
              <w:t>/V</w:t>
            </w:r>
          </w:p>
        </w:tc>
        <w:tc>
          <w:tcPr>
            <w:tcW w:w="640" w:type="pct"/>
          </w:tcPr>
          <w:p w14:paraId="7D04B08F" w14:textId="77777777" w:rsidR="00833049" w:rsidRDefault="006250D1">
            <w:pPr>
              <w:spacing w:beforeLines="50" w:before="156" w:afterLines="50" w:after="156"/>
              <w:jc w:val="center"/>
              <w:rPr>
                <w:rFonts w:ascii="宋体" w:hAnsi="宋体" w:cs="宋体"/>
                <w:szCs w:val="21"/>
              </w:rPr>
            </w:pPr>
            <w:r>
              <w:rPr>
                <w:rFonts w:hint="eastAsia"/>
                <w:szCs w:val="21"/>
              </w:rPr>
              <w:t>剩余调频</w:t>
            </w:r>
            <w:r>
              <w:rPr>
                <w:rFonts w:ascii="仿宋" w:eastAsia="仿宋" w:hAnsi="仿宋" w:cs="仿宋" w:hint="eastAsia"/>
                <w:szCs w:val="21"/>
              </w:rPr>
              <w:t>Δ</w:t>
            </w:r>
            <w:proofErr w:type="spellStart"/>
            <w:r>
              <w:rPr>
                <w:rFonts w:eastAsia="仿宋"/>
                <w:i/>
                <w:iCs/>
                <w:szCs w:val="21"/>
              </w:rPr>
              <w:t>f</w:t>
            </w:r>
            <w:r>
              <w:rPr>
                <w:rFonts w:eastAsia="仿宋" w:hint="eastAsia"/>
                <w:szCs w:val="21"/>
                <w:vertAlign w:val="subscript"/>
              </w:rPr>
              <w:t>N</w:t>
            </w:r>
            <w:proofErr w:type="spellEnd"/>
            <w:r>
              <w:rPr>
                <w:rFonts w:eastAsia="仿宋" w:hint="eastAsia"/>
                <w:szCs w:val="21"/>
              </w:rPr>
              <w:t>/Hz</w:t>
            </w:r>
          </w:p>
        </w:tc>
      </w:tr>
      <w:tr w:rsidR="00833049" w14:paraId="687E2F27" w14:textId="77777777">
        <w:trPr>
          <w:trHeight w:val="533"/>
          <w:jc w:val="center"/>
        </w:trPr>
        <w:tc>
          <w:tcPr>
            <w:tcW w:w="871" w:type="pct"/>
            <w:vMerge w:val="restart"/>
            <w:vAlign w:val="center"/>
          </w:tcPr>
          <w:p w14:paraId="0394D854" w14:textId="77777777" w:rsidR="00833049" w:rsidRDefault="006250D1">
            <w:pPr>
              <w:spacing w:beforeLines="50" w:before="156" w:afterLines="50" w:after="156"/>
              <w:jc w:val="center"/>
              <w:rPr>
                <w:rFonts w:eastAsia="黑体"/>
                <w:szCs w:val="21"/>
              </w:rPr>
            </w:pPr>
            <w:r>
              <w:rPr>
                <w:rFonts w:eastAsia="黑体" w:hint="eastAsia"/>
                <w:szCs w:val="21"/>
              </w:rPr>
              <w:t>1</w:t>
            </w:r>
          </w:p>
        </w:tc>
        <w:tc>
          <w:tcPr>
            <w:tcW w:w="778" w:type="pct"/>
            <w:vMerge w:val="restart"/>
            <w:vAlign w:val="center"/>
          </w:tcPr>
          <w:p w14:paraId="003BB63B" w14:textId="77777777" w:rsidR="00833049" w:rsidRDefault="006250D1">
            <w:pPr>
              <w:tabs>
                <w:tab w:val="left" w:pos="2520"/>
                <w:tab w:val="left" w:pos="7560"/>
              </w:tabs>
              <w:jc w:val="center"/>
              <w:rPr>
                <w:szCs w:val="21"/>
              </w:rPr>
            </w:pPr>
            <w:r>
              <w:rPr>
                <w:rFonts w:hint="eastAsia"/>
                <w:szCs w:val="21"/>
              </w:rPr>
              <w:t>300~3000</w:t>
            </w:r>
          </w:p>
        </w:tc>
        <w:tc>
          <w:tcPr>
            <w:tcW w:w="707" w:type="pct"/>
          </w:tcPr>
          <w:p w14:paraId="0DCAB341" w14:textId="77777777" w:rsidR="00833049" w:rsidRDefault="006250D1">
            <w:pPr>
              <w:spacing w:beforeLines="50" w:before="156" w:afterLines="50" w:after="156"/>
              <w:jc w:val="center"/>
              <w:rPr>
                <w:rFonts w:eastAsia="黑体"/>
                <w:szCs w:val="21"/>
              </w:rPr>
            </w:pPr>
            <w:r>
              <w:rPr>
                <w:rFonts w:eastAsia="黑体" w:hint="eastAsia"/>
                <w:szCs w:val="21"/>
              </w:rPr>
              <w:t>+</w:t>
            </w:r>
          </w:p>
        </w:tc>
        <w:tc>
          <w:tcPr>
            <w:tcW w:w="723" w:type="pct"/>
          </w:tcPr>
          <w:p w14:paraId="344B7279" w14:textId="77777777" w:rsidR="00833049" w:rsidRDefault="00833049">
            <w:pPr>
              <w:spacing w:beforeLines="50" w:before="156" w:afterLines="50" w:after="156"/>
              <w:jc w:val="center"/>
              <w:rPr>
                <w:rFonts w:eastAsia="黑体"/>
                <w:szCs w:val="21"/>
              </w:rPr>
            </w:pPr>
          </w:p>
        </w:tc>
        <w:tc>
          <w:tcPr>
            <w:tcW w:w="639" w:type="pct"/>
          </w:tcPr>
          <w:p w14:paraId="4D735418" w14:textId="77777777" w:rsidR="00833049" w:rsidRDefault="00833049">
            <w:pPr>
              <w:spacing w:beforeLines="50" w:before="156" w:afterLines="50" w:after="156"/>
              <w:jc w:val="center"/>
              <w:rPr>
                <w:rFonts w:eastAsia="黑体"/>
                <w:szCs w:val="21"/>
              </w:rPr>
            </w:pPr>
          </w:p>
        </w:tc>
        <w:tc>
          <w:tcPr>
            <w:tcW w:w="639" w:type="pct"/>
          </w:tcPr>
          <w:p w14:paraId="5C6DFB5A" w14:textId="77777777" w:rsidR="00833049" w:rsidRDefault="00833049">
            <w:pPr>
              <w:spacing w:beforeLines="50" w:before="156" w:afterLines="50" w:after="156"/>
              <w:jc w:val="center"/>
              <w:rPr>
                <w:rFonts w:eastAsia="黑体"/>
                <w:szCs w:val="21"/>
              </w:rPr>
            </w:pPr>
          </w:p>
        </w:tc>
        <w:tc>
          <w:tcPr>
            <w:tcW w:w="640" w:type="pct"/>
          </w:tcPr>
          <w:p w14:paraId="02509559" w14:textId="77777777" w:rsidR="00833049" w:rsidRDefault="00833049">
            <w:pPr>
              <w:spacing w:beforeLines="50" w:before="156" w:afterLines="50" w:after="156"/>
              <w:jc w:val="center"/>
              <w:rPr>
                <w:rFonts w:eastAsia="黑体"/>
                <w:szCs w:val="21"/>
              </w:rPr>
            </w:pPr>
          </w:p>
        </w:tc>
      </w:tr>
      <w:tr w:rsidR="00833049" w14:paraId="3208AFAC" w14:textId="77777777">
        <w:trPr>
          <w:jc w:val="center"/>
        </w:trPr>
        <w:tc>
          <w:tcPr>
            <w:tcW w:w="871" w:type="pct"/>
            <w:vMerge/>
          </w:tcPr>
          <w:p w14:paraId="4BE3D15F" w14:textId="77777777" w:rsidR="00833049" w:rsidRDefault="00833049">
            <w:pPr>
              <w:spacing w:beforeLines="50" w:before="156" w:afterLines="50" w:after="156"/>
              <w:jc w:val="center"/>
              <w:rPr>
                <w:rFonts w:eastAsia="黑体"/>
                <w:szCs w:val="21"/>
              </w:rPr>
            </w:pPr>
          </w:p>
        </w:tc>
        <w:tc>
          <w:tcPr>
            <w:tcW w:w="778" w:type="pct"/>
            <w:vMerge/>
            <w:vAlign w:val="center"/>
          </w:tcPr>
          <w:p w14:paraId="7DE4110F" w14:textId="77777777" w:rsidR="00833049" w:rsidRDefault="00833049">
            <w:pPr>
              <w:tabs>
                <w:tab w:val="left" w:pos="2520"/>
                <w:tab w:val="left" w:pos="7560"/>
              </w:tabs>
              <w:jc w:val="center"/>
              <w:rPr>
                <w:szCs w:val="21"/>
              </w:rPr>
            </w:pPr>
          </w:p>
        </w:tc>
        <w:tc>
          <w:tcPr>
            <w:tcW w:w="707" w:type="pct"/>
          </w:tcPr>
          <w:p w14:paraId="316F6DB4" w14:textId="77777777" w:rsidR="00833049" w:rsidRDefault="006250D1">
            <w:pPr>
              <w:spacing w:beforeLines="50" w:before="156" w:afterLines="50" w:after="156"/>
              <w:jc w:val="center"/>
              <w:rPr>
                <w:rFonts w:eastAsia="黑体"/>
                <w:szCs w:val="21"/>
              </w:rPr>
            </w:pPr>
            <w:r>
              <w:rPr>
                <w:rFonts w:eastAsia="黑体" w:hint="eastAsia"/>
                <w:szCs w:val="21"/>
              </w:rPr>
              <w:t>-</w:t>
            </w:r>
          </w:p>
        </w:tc>
        <w:tc>
          <w:tcPr>
            <w:tcW w:w="723" w:type="pct"/>
          </w:tcPr>
          <w:p w14:paraId="1AD0529B" w14:textId="77777777" w:rsidR="00833049" w:rsidRDefault="00833049">
            <w:pPr>
              <w:spacing w:beforeLines="50" w:before="156" w:afterLines="50" w:after="156"/>
              <w:jc w:val="center"/>
              <w:rPr>
                <w:rFonts w:eastAsia="黑体"/>
                <w:szCs w:val="21"/>
              </w:rPr>
            </w:pPr>
          </w:p>
        </w:tc>
        <w:tc>
          <w:tcPr>
            <w:tcW w:w="639" w:type="pct"/>
          </w:tcPr>
          <w:p w14:paraId="44FDD156" w14:textId="77777777" w:rsidR="00833049" w:rsidRDefault="00833049">
            <w:pPr>
              <w:spacing w:beforeLines="50" w:before="156" w:afterLines="50" w:after="156"/>
              <w:jc w:val="center"/>
              <w:rPr>
                <w:rFonts w:eastAsia="黑体"/>
                <w:szCs w:val="21"/>
              </w:rPr>
            </w:pPr>
          </w:p>
        </w:tc>
        <w:tc>
          <w:tcPr>
            <w:tcW w:w="639" w:type="pct"/>
          </w:tcPr>
          <w:p w14:paraId="58549F97" w14:textId="77777777" w:rsidR="00833049" w:rsidRDefault="00833049">
            <w:pPr>
              <w:spacing w:beforeLines="50" w:before="156" w:afterLines="50" w:after="156"/>
              <w:jc w:val="center"/>
              <w:rPr>
                <w:rFonts w:eastAsia="黑体"/>
                <w:szCs w:val="21"/>
              </w:rPr>
            </w:pPr>
          </w:p>
        </w:tc>
        <w:tc>
          <w:tcPr>
            <w:tcW w:w="640" w:type="pct"/>
          </w:tcPr>
          <w:p w14:paraId="417B4B68" w14:textId="77777777" w:rsidR="00833049" w:rsidRDefault="00833049">
            <w:pPr>
              <w:spacing w:beforeLines="50" w:before="156" w:afterLines="50" w:after="156"/>
              <w:jc w:val="center"/>
              <w:rPr>
                <w:rFonts w:eastAsia="黑体"/>
                <w:szCs w:val="21"/>
              </w:rPr>
            </w:pPr>
          </w:p>
        </w:tc>
      </w:tr>
      <w:tr w:rsidR="00833049" w14:paraId="1173FE55" w14:textId="77777777">
        <w:trPr>
          <w:jc w:val="center"/>
        </w:trPr>
        <w:tc>
          <w:tcPr>
            <w:tcW w:w="871" w:type="pct"/>
            <w:vMerge w:val="restart"/>
            <w:vAlign w:val="center"/>
          </w:tcPr>
          <w:p w14:paraId="124819A0" w14:textId="77777777" w:rsidR="00833049" w:rsidRDefault="00833049">
            <w:pPr>
              <w:spacing w:beforeLines="50" w:before="156" w:afterLines="50" w:after="156"/>
              <w:jc w:val="center"/>
              <w:rPr>
                <w:rFonts w:eastAsia="黑体"/>
                <w:szCs w:val="21"/>
              </w:rPr>
            </w:pPr>
          </w:p>
        </w:tc>
        <w:tc>
          <w:tcPr>
            <w:tcW w:w="778" w:type="pct"/>
            <w:vAlign w:val="center"/>
          </w:tcPr>
          <w:p w14:paraId="730BD52E" w14:textId="77777777" w:rsidR="00833049" w:rsidRDefault="00833049">
            <w:pPr>
              <w:tabs>
                <w:tab w:val="left" w:pos="2520"/>
                <w:tab w:val="left" w:pos="7560"/>
              </w:tabs>
              <w:jc w:val="center"/>
              <w:rPr>
                <w:szCs w:val="21"/>
              </w:rPr>
            </w:pPr>
          </w:p>
        </w:tc>
        <w:tc>
          <w:tcPr>
            <w:tcW w:w="707" w:type="pct"/>
          </w:tcPr>
          <w:p w14:paraId="27FE3F8C" w14:textId="77777777" w:rsidR="00833049" w:rsidRDefault="00833049">
            <w:pPr>
              <w:spacing w:beforeLines="50" w:before="156" w:afterLines="50" w:after="156"/>
              <w:jc w:val="center"/>
              <w:rPr>
                <w:rFonts w:eastAsia="黑体"/>
                <w:szCs w:val="21"/>
              </w:rPr>
            </w:pPr>
          </w:p>
        </w:tc>
        <w:tc>
          <w:tcPr>
            <w:tcW w:w="723" w:type="pct"/>
          </w:tcPr>
          <w:p w14:paraId="5FD89ED2" w14:textId="77777777" w:rsidR="00833049" w:rsidRDefault="00833049">
            <w:pPr>
              <w:spacing w:beforeLines="50" w:before="156" w:afterLines="50" w:after="156"/>
              <w:jc w:val="center"/>
              <w:rPr>
                <w:rFonts w:eastAsia="黑体"/>
                <w:szCs w:val="21"/>
              </w:rPr>
            </w:pPr>
          </w:p>
        </w:tc>
        <w:tc>
          <w:tcPr>
            <w:tcW w:w="639" w:type="pct"/>
          </w:tcPr>
          <w:p w14:paraId="1451CAA3" w14:textId="77777777" w:rsidR="00833049" w:rsidRDefault="00833049">
            <w:pPr>
              <w:spacing w:beforeLines="50" w:before="156" w:afterLines="50" w:after="156"/>
              <w:jc w:val="center"/>
              <w:rPr>
                <w:rFonts w:eastAsia="黑体"/>
                <w:szCs w:val="21"/>
              </w:rPr>
            </w:pPr>
          </w:p>
        </w:tc>
        <w:tc>
          <w:tcPr>
            <w:tcW w:w="639" w:type="pct"/>
          </w:tcPr>
          <w:p w14:paraId="20D79BB8" w14:textId="77777777" w:rsidR="00833049" w:rsidRDefault="00833049">
            <w:pPr>
              <w:spacing w:beforeLines="50" w:before="156" w:afterLines="50" w:after="156"/>
              <w:jc w:val="center"/>
              <w:rPr>
                <w:rFonts w:eastAsia="黑体"/>
                <w:szCs w:val="21"/>
              </w:rPr>
            </w:pPr>
          </w:p>
        </w:tc>
        <w:tc>
          <w:tcPr>
            <w:tcW w:w="640" w:type="pct"/>
          </w:tcPr>
          <w:p w14:paraId="0A7DA6C8" w14:textId="77777777" w:rsidR="00833049" w:rsidRDefault="00833049">
            <w:pPr>
              <w:spacing w:beforeLines="50" w:before="156" w:afterLines="50" w:after="156"/>
              <w:jc w:val="center"/>
              <w:rPr>
                <w:rFonts w:eastAsia="黑体"/>
                <w:szCs w:val="21"/>
              </w:rPr>
            </w:pPr>
          </w:p>
        </w:tc>
      </w:tr>
      <w:tr w:rsidR="00833049" w14:paraId="2E9E80C9" w14:textId="77777777">
        <w:trPr>
          <w:jc w:val="center"/>
        </w:trPr>
        <w:tc>
          <w:tcPr>
            <w:tcW w:w="871" w:type="pct"/>
            <w:vMerge/>
          </w:tcPr>
          <w:p w14:paraId="29F0B4C8" w14:textId="77777777" w:rsidR="00833049" w:rsidRDefault="00833049">
            <w:pPr>
              <w:spacing w:beforeLines="50" w:before="156" w:afterLines="50" w:after="156"/>
              <w:jc w:val="center"/>
              <w:rPr>
                <w:rFonts w:eastAsia="黑体"/>
                <w:szCs w:val="21"/>
              </w:rPr>
            </w:pPr>
          </w:p>
        </w:tc>
        <w:tc>
          <w:tcPr>
            <w:tcW w:w="778" w:type="pct"/>
            <w:vAlign w:val="center"/>
          </w:tcPr>
          <w:p w14:paraId="12543573" w14:textId="77777777" w:rsidR="00833049" w:rsidRDefault="00833049">
            <w:pPr>
              <w:tabs>
                <w:tab w:val="left" w:pos="2520"/>
                <w:tab w:val="left" w:pos="7560"/>
              </w:tabs>
              <w:jc w:val="center"/>
              <w:rPr>
                <w:szCs w:val="21"/>
              </w:rPr>
            </w:pPr>
          </w:p>
        </w:tc>
        <w:tc>
          <w:tcPr>
            <w:tcW w:w="707" w:type="pct"/>
          </w:tcPr>
          <w:p w14:paraId="4393399F" w14:textId="77777777" w:rsidR="00833049" w:rsidRDefault="00833049">
            <w:pPr>
              <w:spacing w:beforeLines="50" w:before="156" w:afterLines="50" w:after="156"/>
              <w:jc w:val="center"/>
              <w:rPr>
                <w:rFonts w:eastAsia="黑体"/>
                <w:szCs w:val="21"/>
              </w:rPr>
            </w:pPr>
          </w:p>
        </w:tc>
        <w:tc>
          <w:tcPr>
            <w:tcW w:w="723" w:type="pct"/>
          </w:tcPr>
          <w:p w14:paraId="02164F20" w14:textId="77777777" w:rsidR="00833049" w:rsidRDefault="00833049">
            <w:pPr>
              <w:spacing w:beforeLines="50" w:before="156" w:afterLines="50" w:after="156"/>
              <w:jc w:val="center"/>
              <w:rPr>
                <w:rFonts w:eastAsia="黑体"/>
                <w:szCs w:val="21"/>
              </w:rPr>
            </w:pPr>
          </w:p>
        </w:tc>
        <w:tc>
          <w:tcPr>
            <w:tcW w:w="639" w:type="pct"/>
          </w:tcPr>
          <w:p w14:paraId="2CE6213E" w14:textId="77777777" w:rsidR="00833049" w:rsidRDefault="00833049">
            <w:pPr>
              <w:spacing w:beforeLines="50" w:before="156" w:afterLines="50" w:after="156"/>
              <w:jc w:val="center"/>
              <w:rPr>
                <w:rFonts w:eastAsia="黑体"/>
                <w:szCs w:val="21"/>
              </w:rPr>
            </w:pPr>
          </w:p>
        </w:tc>
        <w:tc>
          <w:tcPr>
            <w:tcW w:w="639" w:type="pct"/>
          </w:tcPr>
          <w:p w14:paraId="13961E39" w14:textId="77777777" w:rsidR="00833049" w:rsidRDefault="00833049">
            <w:pPr>
              <w:spacing w:beforeLines="50" w:before="156" w:afterLines="50" w:after="156"/>
              <w:jc w:val="center"/>
              <w:rPr>
                <w:rFonts w:eastAsia="黑体"/>
                <w:szCs w:val="21"/>
              </w:rPr>
            </w:pPr>
          </w:p>
        </w:tc>
        <w:tc>
          <w:tcPr>
            <w:tcW w:w="640" w:type="pct"/>
          </w:tcPr>
          <w:p w14:paraId="01121AE5" w14:textId="77777777" w:rsidR="00833049" w:rsidRDefault="00833049">
            <w:pPr>
              <w:spacing w:beforeLines="50" w:before="156" w:afterLines="50" w:after="156"/>
              <w:jc w:val="center"/>
              <w:rPr>
                <w:rFonts w:eastAsia="黑体"/>
                <w:szCs w:val="21"/>
              </w:rPr>
            </w:pPr>
          </w:p>
        </w:tc>
      </w:tr>
      <w:tr w:rsidR="00833049" w14:paraId="1A265797" w14:textId="77777777">
        <w:trPr>
          <w:jc w:val="center"/>
        </w:trPr>
        <w:tc>
          <w:tcPr>
            <w:tcW w:w="871" w:type="pct"/>
            <w:vMerge w:val="restart"/>
          </w:tcPr>
          <w:p w14:paraId="11BF5E57" w14:textId="77777777" w:rsidR="00833049" w:rsidRDefault="00833049">
            <w:pPr>
              <w:spacing w:beforeLines="50" w:before="156" w:afterLines="50" w:after="156"/>
              <w:jc w:val="center"/>
              <w:rPr>
                <w:rFonts w:eastAsia="黑体"/>
                <w:szCs w:val="21"/>
              </w:rPr>
            </w:pPr>
          </w:p>
        </w:tc>
        <w:tc>
          <w:tcPr>
            <w:tcW w:w="778" w:type="pct"/>
            <w:vAlign w:val="center"/>
          </w:tcPr>
          <w:p w14:paraId="7592DAE0" w14:textId="77777777" w:rsidR="00833049" w:rsidRDefault="00833049">
            <w:pPr>
              <w:tabs>
                <w:tab w:val="left" w:pos="2520"/>
                <w:tab w:val="left" w:pos="7560"/>
              </w:tabs>
              <w:jc w:val="center"/>
              <w:rPr>
                <w:szCs w:val="21"/>
              </w:rPr>
            </w:pPr>
          </w:p>
        </w:tc>
        <w:tc>
          <w:tcPr>
            <w:tcW w:w="707" w:type="pct"/>
          </w:tcPr>
          <w:p w14:paraId="1DE3AC77" w14:textId="77777777" w:rsidR="00833049" w:rsidRDefault="00833049">
            <w:pPr>
              <w:spacing w:beforeLines="50" w:before="156" w:afterLines="50" w:after="156"/>
              <w:jc w:val="center"/>
              <w:rPr>
                <w:rFonts w:eastAsia="黑体"/>
                <w:szCs w:val="21"/>
              </w:rPr>
            </w:pPr>
          </w:p>
        </w:tc>
        <w:tc>
          <w:tcPr>
            <w:tcW w:w="723" w:type="pct"/>
          </w:tcPr>
          <w:p w14:paraId="425C0E72" w14:textId="77777777" w:rsidR="00833049" w:rsidRDefault="00833049">
            <w:pPr>
              <w:spacing w:beforeLines="50" w:before="156" w:afterLines="50" w:after="156"/>
              <w:jc w:val="center"/>
              <w:rPr>
                <w:rFonts w:eastAsia="黑体"/>
                <w:szCs w:val="21"/>
              </w:rPr>
            </w:pPr>
          </w:p>
        </w:tc>
        <w:tc>
          <w:tcPr>
            <w:tcW w:w="639" w:type="pct"/>
          </w:tcPr>
          <w:p w14:paraId="60A3149D" w14:textId="77777777" w:rsidR="00833049" w:rsidRDefault="00833049">
            <w:pPr>
              <w:spacing w:beforeLines="50" w:before="156" w:afterLines="50" w:after="156"/>
              <w:jc w:val="center"/>
              <w:rPr>
                <w:rFonts w:eastAsia="黑体"/>
                <w:szCs w:val="21"/>
              </w:rPr>
            </w:pPr>
          </w:p>
        </w:tc>
        <w:tc>
          <w:tcPr>
            <w:tcW w:w="639" w:type="pct"/>
          </w:tcPr>
          <w:p w14:paraId="6B5AA5C5" w14:textId="77777777" w:rsidR="00833049" w:rsidRDefault="00833049">
            <w:pPr>
              <w:spacing w:beforeLines="50" w:before="156" w:afterLines="50" w:after="156"/>
              <w:jc w:val="center"/>
              <w:rPr>
                <w:rFonts w:eastAsia="黑体"/>
                <w:szCs w:val="21"/>
              </w:rPr>
            </w:pPr>
          </w:p>
        </w:tc>
        <w:tc>
          <w:tcPr>
            <w:tcW w:w="640" w:type="pct"/>
          </w:tcPr>
          <w:p w14:paraId="0F967580" w14:textId="77777777" w:rsidR="00833049" w:rsidRDefault="00833049">
            <w:pPr>
              <w:spacing w:beforeLines="50" w:before="156" w:afterLines="50" w:after="156"/>
              <w:jc w:val="center"/>
              <w:rPr>
                <w:rFonts w:eastAsia="黑体"/>
                <w:szCs w:val="21"/>
              </w:rPr>
            </w:pPr>
          </w:p>
        </w:tc>
      </w:tr>
      <w:tr w:rsidR="00833049" w14:paraId="7B738261" w14:textId="77777777">
        <w:trPr>
          <w:jc w:val="center"/>
        </w:trPr>
        <w:tc>
          <w:tcPr>
            <w:tcW w:w="871" w:type="pct"/>
            <w:vMerge/>
          </w:tcPr>
          <w:p w14:paraId="4BFAF626" w14:textId="77777777" w:rsidR="00833049" w:rsidRDefault="00833049">
            <w:pPr>
              <w:spacing w:beforeLines="50" w:before="156" w:afterLines="50" w:after="156"/>
              <w:jc w:val="center"/>
              <w:rPr>
                <w:rFonts w:eastAsia="黑体"/>
                <w:szCs w:val="21"/>
              </w:rPr>
            </w:pPr>
          </w:p>
        </w:tc>
        <w:tc>
          <w:tcPr>
            <w:tcW w:w="778" w:type="pct"/>
            <w:vAlign w:val="center"/>
          </w:tcPr>
          <w:p w14:paraId="75C1F5C7" w14:textId="77777777" w:rsidR="00833049" w:rsidRDefault="00833049">
            <w:pPr>
              <w:tabs>
                <w:tab w:val="left" w:pos="2520"/>
                <w:tab w:val="left" w:pos="7560"/>
              </w:tabs>
              <w:jc w:val="center"/>
              <w:rPr>
                <w:szCs w:val="21"/>
              </w:rPr>
            </w:pPr>
          </w:p>
        </w:tc>
        <w:tc>
          <w:tcPr>
            <w:tcW w:w="707" w:type="pct"/>
          </w:tcPr>
          <w:p w14:paraId="2CFEDBAA" w14:textId="77777777" w:rsidR="00833049" w:rsidRDefault="00833049">
            <w:pPr>
              <w:spacing w:beforeLines="50" w:before="156" w:afterLines="50" w:after="156"/>
              <w:jc w:val="center"/>
              <w:rPr>
                <w:rFonts w:eastAsia="黑体"/>
                <w:szCs w:val="21"/>
              </w:rPr>
            </w:pPr>
          </w:p>
        </w:tc>
        <w:tc>
          <w:tcPr>
            <w:tcW w:w="723" w:type="pct"/>
          </w:tcPr>
          <w:p w14:paraId="483DD2B6" w14:textId="77777777" w:rsidR="00833049" w:rsidRDefault="00833049">
            <w:pPr>
              <w:spacing w:beforeLines="50" w:before="156" w:afterLines="50" w:after="156"/>
              <w:jc w:val="center"/>
              <w:rPr>
                <w:rFonts w:eastAsia="黑体"/>
                <w:szCs w:val="21"/>
              </w:rPr>
            </w:pPr>
          </w:p>
        </w:tc>
        <w:tc>
          <w:tcPr>
            <w:tcW w:w="639" w:type="pct"/>
          </w:tcPr>
          <w:p w14:paraId="06C974AD" w14:textId="77777777" w:rsidR="00833049" w:rsidRDefault="00833049">
            <w:pPr>
              <w:spacing w:beforeLines="50" w:before="156" w:afterLines="50" w:after="156"/>
              <w:jc w:val="center"/>
              <w:rPr>
                <w:rFonts w:eastAsia="黑体"/>
                <w:szCs w:val="21"/>
              </w:rPr>
            </w:pPr>
          </w:p>
        </w:tc>
        <w:tc>
          <w:tcPr>
            <w:tcW w:w="639" w:type="pct"/>
          </w:tcPr>
          <w:p w14:paraId="798DBB2E" w14:textId="77777777" w:rsidR="00833049" w:rsidRDefault="00833049">
            <w:pPr>
              <w:spacing w:beforeLines="50" w:before="156" w:afterLines="50" w:after="156"/>
              <w:jc w:val="center"/>
              <w:rPr>
                <w:rFonts w:eastAsia="黑体"/>
                <w:szCs w:val="21"/>
              </w:rPr>
            </w:pPr>
          </w:p>
        </w:tc>
        <w:tc>
          <w:tcPr>
            <w:tcW w:w="640" w:type="pct"/>
          </w:tcPr>
          <w:p w14:paraId="4D52C59A" w14:textId="77777777" w:rsidR="00833049" w:rsidRDefault="00833049">
            <w:pPr>
              <w:spacing w:beforeLines="50" w:before="156" w:afterLines="50" w:after="156"/>
              <w:jc w:val="center"/>
              <w:rPr>
                <w:rFonts w:eastAsia="黑体"/>
                <w:szCs w:val="21"/>
              </w:rPr>
            </w:pPr>
          </w:p>
        </w:tc>
      </w:tr>
    </w:tbl>
    <w:p w14:paraId="195DB07D" w14:textId="77777777" w:rsidR="00833049" w:rsidRDefault="00833049">
      <w:pPr>
        <w:spacing w:beforeLines="50" w:before="156" w:afterLines="50" w:after="156"/>
        <w:jc w:val="center"/>
        <w:rPr>
          <w:szCs w:val="21"/>
        </w:rPr>
      </w:pPr>
    </w:p>
    <w:p w14:paraId="3A485898" w14:textId="77777777" w:rsidR="00833049" w:rsidRDefault="006250D1">
      <w:pPr>
        <w:spacing w:beforeLines="50" w:before="156" w:afterLines="50" w:after="156"/>
        <w:jc w:val="center"/>
        <w:rPr>
          <w:szCs w:val="21"/>
        </w:rPr>
      </w:pPr>
      <w:r>
        <w:rPr>
          <w:szCs w:val="21"/>
        </w:rPr>
        <w:t>表</w:t>
      </w:r>
      <w:r>
        <w:rPr>
          <w:szCs w:val="21"/>
        </w:rPr>
        <w:t>A.</w:t>
      </w:r>
      <w:r>
        <w:rPr>
          <w:rFonts w:hint="eastAsia"/>
          <w:szCs w:val="21"/>
        </w:rPr>
        <w:t>5.2</w:t>
      </w:r>
      <w:r>
        <w:rPr>
          <w:szCs w:val="21"/>
        </w:rPr>
        <w:t xml:space="preserve"> </w:t>
      </w:r>
      <w:r>
        <w:rPr>
          <w:rFonts w:hint="eastAsia"/>
          <w:szCs w:val="21"/>
        </w:rPr>
        <w:t>剩余调频（直接测量法）</w:t>
      </w:r>
    </w:p>
    <w:tbl>
      <w:tblPr>
        <w:tblStyle w:val="af3"/>
        <w:tblW w:w="4400" w:type="pct"/>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47"/>
      </w:tblGrid>
      <w:tr w:rsidR="00833049" w14:paraId="11F6E54B" w14:textId="77777777">
        <w:trPr>
          <w:trHeight w:val="373"/>
        </w:trPr>
        <w:tc>
          <w:tcPr>
            <w:tcW w:w="5000" w:type="pct"/>
          </w:tcPr>
          <w:p w14:paraId="047B8701" w14:textId="77777777" w:rsidR="00833049" w:rsidRDefault="006250D1">
            <w:pPr>
              <w:spacing w:beforeLines="50" w:before="156" w:afterLines="50" w:after="156"/>
              <w:jc w:val="center"/>
              <w:rPr>
                <w:rFonts w:eastAsia="黑体"/>
                <w:b/>
                <w:sz w:val="24"/>
              </w:rPr>
            </w:pPr>
            <w:r>
              <w:rPr>
                <w:rFonts w:ascii="宋体" w:hAnsi="宋体" w:cs="宋体" w:hint="eastAsia"/>
                <w:bCs w:val="0"/>
                <w:szCs w:val="21"/>
              </w:rPr>
              <w:t>被校示值/Hz</w:t>
            </w:r>
          </w:p>
        </w:tc>
      </w:tr>
      <w:tr w:rsidR="00833049" w14:paraId="3CB07007" w14:textId="77777777">
        <w:tc>
          <w:tcPr>
            <w:tcW w:w="5000" w:type="pct"/>
          </w:tcPr>
          <w:p w14:paraId="47C71D00" w14:textId="77777777" w:rsidR="00833049" w:rsidRDefault="00833049">
            <w:pPr>
              <w:spacing w:beforeLines="50" w:before="156" w:afterLines="50" w:after="156"/>
              <w:rPr>
                <w:rFonts w:eastAsia="黑体"/>
                <w:b/>
                <w:sz w:val="24"/>
              </w:rPr>
            </w:pPr>
          </w:p>
        </w:tc>
      </w:tr>
    </w:tbl>
    <w:p w14:paraId="57C68D04" w14:textId="77777777" w:rsidR="00833049" w:rsidRDefault="00833049">
      <w:pPr>
        <w:spacing w:beforeLines="50" w:before="156" w:afterLines="50" w:after="156"/>
        <w:rPr>
          <w:rFonts w:eastAsia="黑体"/>
          <w:b/>
          <w:sz w:val="24"/>
        </w:rPr>
      </w:pPr>
    </w:p>
    <w:p w14:paraId="771CAF70" w14:textId="3E6782D4" w:rsidR="00833049" w:rsidRDefault="006250D1">
      <w:pPr>
        <w:spacing w:beforeLines="50" w:before="156" w:afterLines="50" w:after="156"/>
        <w:rPr>
          <w:rFonts w:eastAsia="黑体"/>
          <w:b/>
          <w:sz w:val="24"/>
        </w:rPr>
      </w:pPr>
      <w:r>
        <w:rPr>
          <w:rFonts w:eastAsia="黑体"/>
          <w:b/>
          <w:sz w:val="24"/>
        </w:rPr>
        <w:t>A.</w:t>
      </w:r>
      <w:r>
        <w:rPr>
          <w:rFonts w:eastAsia="黑体" w:hint="eastAsia"/>
          <w:b/>
          <w:sz w:val="24"/>
        </w:rPr>
        <w:t xml:space="preserve">6 </w:t>
      </w:r>
      <w:r>
        <w:rPr>
          <w:rFonts w:eastAsia="黑体" w:hint="eastAsia"/>
          <w:b/>
          <w:sz w:val="24"/>
        </w:rPr>
        <w:t>剩余调幅</w:t>
      </w:r>
    </w:p>
    <w:p w14:paraId="2283457D" w14:textId="77777777" w:rsidR="00833049" w:rsidRDefault="006250D1">
      <w:pPr>
        <w:spacing w:beforeLines="50" w:before="156" w:afterLines="50" w:after="156"/>
        <w:jc w:val="center"/>
        <w:rPr>
          <w:szCs w:val="21"/>
        </w:rPr>
      </w:pPr>
      <w:bookmarkStart w:id="78" w:name="OLE_LINK10"/>
      <w:bookmarkStart w:id="79" w:name="OLE_LINK9"/>
      <w:bookmarkStart w:id="80" w:name="_Toc467090976"/>
      <w:r>
        <w:rPr>
          <w:szCs w:val="21"/>
        </w:rPr>
        <w:t>表</w:t>
      </w:r>
      <w:r>
        <w:rPr>
          <w:szCs w:val="21"/>
        </w:rPr>
        <w:t>A.</w:t>
      </w:r>
      <w:r>
        <w:rPr>
          <w:rFonts w:hint="eastAsia"/>
          <w:szCs w:val="21"/>
        </w:rPr>
        <w:t>6.1</w:t>
      </w:r>
      <w:r>
        <w:rPr>
          <w:szCs w:val="21"/>
        </w:rPr>
        <w:t xml:space="preserve"> </w:t>
      </w:r>
      <w:r>
        <w:rPr>
          <w:rFonts w:hint="eastAsia"/>
          <w:szCs w:val="21"/>
        </w:rPr>
        <w:t>剩余调幅（间接测量法）</w:t>
      </w:r>
    </w:p>
    <w:tbl>
      <w:tblPr>
        <w:tblW w:w="4399"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39"/>
        <w:gridCol w:w="1284"/>
        <w:gridCol w:w="1167"/>
        <w:gridCol w:w="1192"/>
        <w:gridCol w:w="1054"/>
        <w:gridCol w:w="1054"/>
        <w:gridCol w:w="1055"/>
      </w:tblGrid>
      <w:tr w:rsidR="00833049" w14:paraId="11F38958" w14:textId="77777777">
        <w:trPr>
          <w:jc w:val="center"/>
        </w:trPr>
        <w:tc>
          <w:tcPr>
            <w:tcW w:w="871" w:type="pct"/>
          </w:tcPr>
          <w:p w14:paraId="210D922C" w14:textId="77777777" w:rsidR="00833049" w:rsidRDefault="006250D1">
            <w:pPr>
              <w:spacing w:beforeLines="50" w:before="156" w:afterLines="50" w:after="156"/>
              <w:jc w:val="center"/>
              <w:rPr>
                <w:szCs w:val="21"/>
              </w:rPr>
            </w:pPr>
            <w:r>
              <w:rPr>
                <w:rFonts w:hint="eastAsia"/>
                <w:szCs w:val="21"/>
              </w:rPr>
              <w:t>载波频率</w:t>
            </w:r>
            <w:r>
              <w:rPr>
                <w:rFonts w:hint="eastAsia"/>
                <w:szCs w:val="21"/>
              </w:rPr>
              <w:t>/MHz</w:t>
            </w:r>
          </w:p>
        </w:tc>
        <w:tc>
          <w:tcPr>
            <w:tcW w:w="778" w:type="pct"/>
          </w:tcPr>
          <w:p w14:paraId="20AD5995" w14:textId="77777777" w:rsidR="00833049" w:rsidRDefault="006250D1">
            <w:pPr>
              <w:spacing w:beforeLines="50" w:before="156" w:afterLines="50" w:after="156"/>
              <w:jc w:val="center"/>
              <w:rPr>
                <w:szCs w:val="21"/>
              </w:rPr>
            </w:pPr>
            <w:r>
              <w:rPr>
                <w:rFonts w:hint="eastAsia"/>
                <w:szCs w:val="21"/>
              </w:rPr>
              <w:t>滤波带宽</w:t>
            </w:r>
            <w:r>
              <w:rPr>
                <w:rFonts w:hint="eastAsia"/>
                <w:szCs w:val="21"/>
              </w:rPr>
              <w:t>/Hz</w:t>
            </w:r>
          </w:p>
        </w:tc>
        <w:tc>
          <w:tcPr>
            <w:tcW w:w="707" w:type="pct"/>
          </w:tcPr>
          <w:p w14:paraId="35527A6D" w14:textId="77777777" w:rsidR="00833049" w:rsidRDefault="006250D1">
            <w:pPr>
              <w:spacing w:beforeLines="50" w:before="156" w:afterLines="50" w:after="156"/>
              <w:jc w:val="center"/>
              <w:rPr>
                <w:szCs w:val="21"/>
              </w:rPr>
            </w:pPr>
            <w:r>
              <w:rPr>
                <w:rFonts w:hint="eastAsia"/>
                <w:szCs w:val="21"/>
              </w:rPr>
              <w:t>+/-</w:t>
            </w:r>
          </w:p>
        </w:tc>
        <w:tc>
          <w:tcPr>
            <w:tcW w:w="723" w:type="pct"/>
          </w:tcPr>
          <w:p w14:paraId="382F8482" w14:textId="77777777" w:rsidR="00833049" w:rsidRDefault="006250D1">
            <w:pPr>
              <w:spacing w:beforeLines="50" w:before="156" w:afterLines="50" w:after="156"/>
              <w:jc w:val="center"/>
              <w:rPr>
                <w:szCs w:val="21"/>
              </w:rPr>
            </w:pPr>
            <w:r>
              <w:rPr>
                <w:rFonts w:hint="eastAsia"/>
                <w:szCs w:val="21"/>
              </w:rPr>
              <w:t>满量程输出电压</w:t>
            </w:r>
            <w:r>
              <w:rPr>
                <w:rFonts w:hint="eastAsia"/>
                <w:i/>
                <w:iCs/>
                <w:szCs w:val="21"/>
              </w:rPr>
              <w:t>U</w:t>
            </w:r>
            <w:r>
              <w:rPr>
                <w:rFonts w:hint="eastAsia"/>
                <w:szCs w:val="21"/>
                <w:vertAlign w:val="subscript"/>
              </w:rPr>
              <w:t>F</w:t>
            </w:r>
            <w:r>
              <w:rPr>
                <w:rFonts w:hint="eastAsia"/>
                <w:szCs w:val="21"/>
              </w:rPr>
              <w:t>/V</w:t>
            </w:r>
          </w:p>
        </w:tc>
        <w:tc>
          <w:tcPr>
            <w:tcW w:w="639" w:type="pct"/>
          </w:tcPr>
          <w:p w14:paraId="11FB520F" w14:textId="77777777" w:rsidR="00833049" w:rsidRDefault="006250D1">
            <w:pPr>
              <w:spacing w:beforeLines="50" w:before="156" w:afterLines="50" w:after="156"/>
              <w:jc w:val="center"/>
              <w:rPr>
                <w:szCs w:val="21"/>
              </w:rPr>
            </w:pPr>
            <w:r>
              <w:rPr>
                <w:rFonts w:hint="eastAsia"/>
                <w:szCs w:val="21"/>
              </w:rPr>
              <w:t>满量程调幅度</w:t>
            </w:r>
            <w:r>
              <w:rPr>
                <w:rFonts w:hint="eastAsia"/>
                <w:i/>
                <w:iCs/>
                <w:szCs w:val="21"/>
              </w:rPr>
              <w:t>M</w:t>
            </w:r>
            <w:r>
              <w:rPr>
                <w:rFonts w:eastAsia="仿宋" w:hint="eastAsia"/>
                <w:szCs w:val="21"/>
                <w:vertAlign w:val="subscript"/>
              </w:rPr>
              <w:t>F</w:t>
            </w:r>
            <w:r>
              <w:rPr>
                <w:rFonts w:eastAsia="仿宋" w:hint="eastAsia"/>
                <w:szCs w:val="21"/>
              </w:rPr>
              <w:t>/%</w:t>
            </w:r>
          </w:p>
        </w:tc>
        <w:tc>
          <w:tcPr>
            <w:tcW w:w="639" w:type="pct"/>
          </w:tcPr>
          <w:p w14:paraId="7187D353" w14:textId="77777777" w:rsidR="00833049" w:rsidRDefault="006250D1">
            <w:pPr>
              <w:spacing w:beforeLines="50" w:before="156" w:afterLines="50" w:after="156"/>
              <w:jc w:val="center"/>
              <w:rPr>
                <w:szCs w:val="21"/>
              </w:rPr>
            </w:pPr>
            <w:r>
              <w:rPr>
                <w:rFonts w:hint="eastAsia"/>
                <w:szCs w:val="21"/>
              </w:rPr>
              <w:t>剩余调幅输出电压</w:t>
            </w:r>
            <w:r>
              <w:rPr>
                <w:rFonts w:hint="eastAsia"/>
                <w:i/>
                <w:iCs/>
                <w:szCs w:val="21"/>
              </w:rPr>
              <w:t>U</w:t>
            </w:r>
            <w:r>
              <w:rPr>
                <w:rFonts w:hint="eastAsia"/>
                <w:szCs w:val="21"/>
                <w:vertAlign w:val="subscript"/>
              </w:rPr>
              <w:t>N</w:t>
            </w:r>
            <w:r>
              <w:rPr>
                <w:rFonts w:hint="eastAsia"/>
                <w:szCs w:val="21"/>
              </w:rPr>
              <w:t>/V</w:t>
            </w:r>
          </w:p>
        </w:tc>
        <w:tc>
          <w:tcPr>
            <w:tcW w:w="640" w:type="pct"/>
          </w:tcPr>
          <w:p w14:paraId="02C31B1B" w14:textId="77777777" w:rsidR="00833049" w:rsidRDefault="006250D1">
            <w:pPr>
              <w:spacing w:beforeLines="50" w:before="156" w:afterLines="50" w:after="156"/>
              <w:jc w:val="center"/>
              <w:rPr>
                <w:rFonts w:ascii="宋体" w:hAnsi="宋体" w:cs="宋体"/>
                <w:szCs w:val="21"/>
              </w:rPr>
            </w:pPr>
            <w:r>
              <w:rPr>
                <w:rFonts w:hint="eastAsia"/>
                <w:szCs w:val="21"/>
              </w:rPr>
              <w:t>剩余调幅</w:t>
            </w:r>
            <w:r>
              <w:rPr>
                <w:rFonts w:hint="eastAsia"/>
                <w:i/>
                <w:iCs/>
                <w:szCs w:val="21"/>
              </w:rPr>
              <w:t>M</w:t>
            </w:r>
            <w:r>
              <w:rPr>
                <w:rFonts w:eastAsia="仿宋" w:hint="eastAsia"/>
                <w:szCs w:val="21"/>
                <w:vertAlign w:val="subscript"/>
              </w:rPr>
              <w:t>N</w:t>
            </w:r>
            <w:r>
              <w:rPr>
                <w:rFonts w:eastAsia="仿宋" w:hint="eastAsia"/>
                <w:szCs w:val="21"/>
              </w:rPr>
              <w:t>/%</w:t>
            </w:r>
          </w:p>
        </w:tc>
      </w:tr>
      <w:tr w:rsidR="00833049" w14:paraId="58950918" w14:textId="77777777">
        <w:trPr>
          <w:trHeight w:val="533"/>
          <w:jc w:val="center"/>
        </w:trPr>
        <w:tc>
          <w:tcPr>
            <w:tcW w:w="871" w:type="pct"/>
            <w:vMerge w:val="restart"/>
            <w:vAlign w:val="center"/>
          </w:tcPr>
          <w:p w14:paraId="46E8A0BB" w14:textId="77777777" w:rsidR="00833049" w:rsidRDefault="006250D1">
            <w:pPr>
              <w:spacing w:beforeLines="50" w:before="156" w:afterLines="50" w:after="156"/>
              <w:jc w:val="center"/>
              <w:rPr>
                <w:rFonts w:eastAsia="黑体"/>
                <w:szCs w:val="21"/>
              </w:rPr>
            </w:pPr>
            <w:r>
              <w:rPr>
                <w:rFonts w:eastAsia="黑体" w:hint="eastAsia"/>
                <w:szCs w:val="21"/>
              </w:rPr>
              <w:t>1</w:t>
            </w:r>
          </w:p>
        </w:tc>
        <w:tc>
          <w:tcPr>
            <w:tcW w:w="778" w:type="pct"/>
            <w:vMerge w:val="restart"/>
            <w:vAlign w:val="center"/>
          </w:tcPr>
          <w:p w14:paraId="656AF368" w14:textId="77777777" w:rsidR="00833049" w:rsidRDefault="006250D1">
            <w:pPr>
              <w:tabs>
                <w:tab w:val="left" w:pos="2520"/>
                <w:tab w:val="left" w:pos="7560"/>
              </w:tabs>
              <w:jc w:val="center"/>
              <w:rPr>
                <w:szCs w:val="21"/>
              </w:rPr>
            </w:pPr>
            <w:r>
              <w:rPr>
                <w:rFonts w:hint="eastAsia"/>
                <w:szCs w:val="21"/>
              </w:rPr>
              <w:t>300~3000</w:t>
            </w:r>
          </w:p>
        </w:tc>
        <w:tc>
          <w:tcPr>
            <w:tcW w:w="707" w:type="pct"/>
          </w:tcPr>
          <w:p w14:paraId="5308D5F1" w14:textId="77777777" w:rsidR="00833049" w:rsidRDefault="006250D1">
            <w:pPr>
              <w:spacing w:beforeLines="50" w:before="156" w:afterLines="50" w:after="156"/>
              <w:jc w:val="center"/>
              <w:rPr>
                <w:rFonts w:eastAsia="黑体"/>
                <w:szCs w:val="21"/>
              </w:rPr>
            </w:pPr>
            <w:r>
              <w:rPr>
                <w:rFonts w:eastAsia="黑体" w:hint="eastAsia"/>
                <w:szCs w:val="21"/>
              </w:rPr>
              <w:t>+</w:t>
            </w:r>
          </w:p>
        </w:tc>
        <w:tc>
          <w:tcPr>
            <w:tcW w:w="723" w:type="pct"/>
          </w:tcPr>
          <w:p w14:paraId="15044D61" w14:textId="77777777" w:rsidR="00833049" w:rsidRDefault="00833049">
            <w:pPr>
              <w:spacing w:beforeLines="50" w:before="156" w:afterLines="50" w:after="156"/>
              <w:jc w:val="center"/>
              <w:rPr>
                <w:rFonts w:eastAsia="黑体"/>
                <w:szCs w:val="21"/>
              </w:rPr>
            </w:pPr>
          </w:p>
        </w:tc>
        <w:tc>
          <w:tcPr>
            <w:tcW w:w="639" w:type="pct"/>
          </w:tcPr>
          <w:p w14:paraId="61193902" w14:textId="77777777" w:rsidR="00833049" w:rsidRDefault="00833049">
            <w:pPr>
              <w:spacing w:beforeLines="50" w:before="156" w:afterLines="50" w:after="156"/>
              <w:jc w:val="center"/>
              <w:rPr>
                <w:rFonts w:eastAsia="黑体"/>
                <w:szCs w:val="21"/>
              </w:rPr>
            </w:pPr>
          </w:p>
        </w:tc>
        <w:tc>
          <w:tcPr>
            <w:tcW w:w="639" w:type="pct"/>
          </w:tcPr>
          <w:p w14:paraId="1FACF977" w14:textId="77777777" w:rsidR="00833049" w:rsidRDefault="00833049">
            <w:pPr>
              <w:spacing w:beforeLines="50" w:before="156" w:afterLines="50" w:after="156"/>
              <w:jc w:val="center"/>
              <w:rPr>
                <w:rFonts w:eastAsia="黑体"/>
                <w:szCs w:val="21"/>
              </w:rPr>
            </w:pPr>
          </w:p>
        </w:tc>
        <w:tc>
          <w:tcPr>
            <w:tcW w:w="640" w:type="pct"/>
          </w:tcPr>
          <w:p w14:paraId="49EB07BF" w14:textId="77777777" w:rsidR="00833049" w:rsidRDefault="00833049">
            <w:pPr>
              <w:spacing w:beforeLines="50" w:before="156" w:afterLines="50" w:after="156"/>
              <w:jc w:val="center"/>
              <w:rPr>
                <w:rFonts w:eastAsia="黑体"/>
                <w:szCs w:val="21"/>
              </w:rPr>
            </w:pPr>
          </w:p>
        </w:tc>
      </w:tr>
      <w:tr w:rsidR="00833049" w14:paraId="0D13B5C3" w14:textId="77777777">
        <w:trPr>
          <w:jc w:val="center"/>
        </w:trPr>
        <w:tc>
          <w:tcPr>
            <w:tcW w:w="871" w:type="pct"/>
            <w:vMerge/>
          </w:tcPr>
          <w:p w14:paraId="688ACE55" w14:textId="77777777" w:rsidR="00833049" w:rsidRDefault="00833049">
            <w:pPr>
              <w:spacing w:beforeLines="50" w:before="156" w:afterLines="50" w:after="156"/>
              <w:jc w:val="center"/>
              <w:rPr>
                <w:rFonts w:eastAsia="黑体"/>
                <w:szCs w:val="21"/>
              </w:rPr>
            </w:pPr>
          </w:p>
        </w:tc>
        <w:tc>
          <w:tcPr>
            <w:tcW w:w="778" w:type="pct"/>
            <w:vMerge/>
            <w:vAlign w:val="center"/>
          </w:tcPr>
          <w:p w14:paraId="301A934F" w14:textId="77777777" w:rsidR="00833049" w:rsidRDefault="00833049">
            <w:pPr>
              <w:tabs>
                <w:tab w:val="left" w:pos="2520"/>
                <w:tab w:val="left" w:pos="7560"/>
              </w:tabs>
              <w:jc w:val="center"/>
              <w:rPr>
                <w:szCs w:val="21"/>
              </w:rPr>
            </w:pPr>
          </w:p>
        </w:tc>
        <w:tc>
          <w:tcPr>
            <w:tcW w:w="707" w:type="pct"/>
          </w:tcPr>
          <w:p w14:paraId="0691FDEB" w14:textId="77777777" w:rsidR="00833049" w:rsidRDefault="006250D1">
            <w:pPr>
              <w:spacing w:beforeLines="50" w:before="156" w:afterLines="50" w:after="156"/>
              <w:jc w:val="center"/>
              <w:rPr>
                <w:rFonts w:eastAsia="黑体"/>
                <w:szCs w:val="21"/>
              </w:rPr>
            </w:pPr>
            <w:r>
              <w:rPr>
                <w:rFonts w:eastAsia="黑体" w:hint="eastAsia"/>
                <w:szCs w:val="21"/>
              </w:rPr>
              <w:t>-</w:t>
            </w:r>
          </w:p>
        </w:tc>
        <w:tc>
          <w:tcPr>
            <w:tcW w:w="723" w:type="pct"/>
          </w:tcPr>
          <w:p w14:paraId="29C6C709" w14:textId="77777777" w:rsidR="00833049" w:rsidRDefault="00833049">
            <w:pPr>
              <w:spacing w:beforeLines="50" w:before="156" w:afterLines="50" w:after="156"/>
              <w:jc w:val="center"/>
              <w:rPr>
                <w:rFonts w:eastAsia="黑体"/>
                <w:szCs w:val="21"/>
              </w:rPr>
            </w:pPr>
          </w:p>
        </w:tc>
        <w:tc>
          <w:tcPr>
            <w:tcW w:w="639" w:type="pct"/>
          </w:tcPr>
          <w:p w14:paraId="49CE739E" w14:textId="77777777" w:rsidR="00833049" w:rsidRDefault="00833049">
            <w:pPr>
              <w:spacing w:beforeLines="50" w:before="156" w:afterLines="50" w:after="156"/>
              <w:jc w:val="center"/>
              <w:rPr>
                <w:rFonts w:eastAsia="黑体"/>
                <w:szCs w:val="21"/>
              </w:rPr>
            </w:pPr>
          </w:p>
        </w:tc>
        <w:tc>
          <w:tcPr>
            <w:tcW w:w="639" w:type="pct"/>
          </w:tcPr>
          <w:p w14:paraId="10365BF4" w14:textId="77777777" w:rsidR="00833049" w:rsidRDefault="00833049">
            <w:pPr>
              <w:spacing w:beforeLines="50" w:before="156" w:afterLines="50" w:after="156"/>
              <w:jc w:val="center"/>
              <w:rPr>
                <w:rFonts w:eastAsia="黑体"/>
                <w:szCs w:val="21"/>
              </w:rPr>
            </w:pPr>
          </w:p>
        </w:tc>
        <w:tc>
          <w:tcPr>
            <w:tcW w:w="640" w:type="pct"/>
          </w:tcPr>
          <w:p w14:paraId="1072542B" w14:textId="77777777" w:rsidR="00833049" w:rsidRDefault="00833049">
            <w:pPr>
              <w:spacing w:beforeLines="50" w:before="156" w:afterLines="50" w:after="156"/>
              <w:jc w:val="center"/>
              <w:rPr>
                <w:rFonts w:eastAsia="黑体"/>
                <w:szCs w:val="21"/>
              </w:rPr>
            </w:pPr>
          </w:p>
        </w:tc>
      </w:tr>
      <w:tr w:rsidR="00833049" w14:paraId="241FA8CC" w14:textId="77777777">
        <w:trPr>
          <w:jc w:val="center"/>
        </w:trPr>
        <w:tc>
          <w:tcPr>
            <w:tcW w:w="871" w:type="pct"/>
            <w:vMerge w:val="restart"/>
            <w:vAlign w:val="center"/>
          </w:tcPr>
          <w:p w14:paraId="4830BFE6" w14:textId="77777777" w:rsidR="00833049" w:rsidRDefault="00833049">
            <w:pPr>
              <w:spacing w:beforeLines="50" w:before="156" w:afterLines="50" w:after="156"/>
              <w:jc w:val="center"/>
              <w:rPr>
                <w:rFonts w:eastAsia="黑体"/>
                <w:szCs w:val="21"/>
              </w:rPr>
            </w:pPr>
          </w:p>
        </w:tc>
        <w:tc>
          <w:tcPr>
            <w:tcW w:w="778" w:type="pct"/>
            <w:vAlign w:val="center"/>
          </w:tcPr>
          <w:p w14:paraId="113EAE07" w14:textId="77777777" w:rsidR="00833049" w:rsidRDefault="00833049">
            <w:pPr>
              <w:tabs>
                <w:tab w:val="left" w:pos="2520"/>
                <w:tab w:val="left" w:pos="7560"/>
              </w:tabs>
              <w:jc w:val="center"/>
              <w:rPr>
                <w:szCs w:val="21"/>
              </w:rPr>
            </w:pPr>
          </w:p>
        </w:tc>
        <w:tc>
          <w:tcPr>
            <w:tcW w:w="707" w:type="pct"/>
          </w:tcPr>
          <w:p w14:paraId="2CA7035C" w14:textId="77777777" w:rsidR="00833049" w:rsidRDefault="00833049">
            <w:pPr>
              <w:spacing w:beforeLines="50" w:before="156" w:afterLines="50" w:after="156"/>
              <w:jc w:val="center"/>
              <w:rPr>
                <w:rFonts w:eastAsia="黑体"/>
                <w:szCs w:val="21"/>
              </w:rPr>
            </w:pPr>
          </w:p>
        </w:tc>
        <w:tc>
          <w:tcPr>
            <w:tcW w:w="723" w:type="pct"/>
          </w:tcPr>
          <w:p w14:paraId="1E389878" w14:textId="77777777" w:rsidR="00833049" w:rsidRDefault="00833049">
            <w:pPr>
              <w:spacing w:beforeLines="50" w:before="156" w:afterLines="50" w:after="156"/>
              <w:jc w:val="center"/>
              <w:rPr>
                <w:rFonts w:eastAsia="黑体"/>
                <w:szCs w:val="21"/>
              </w:rPr>
            </w:pPr>
          </w:p>
        </w:tc>
        <w:tc>
          <w:tcPr>
            <w:tcW w:w="639" w:type="pct"/>
          </w:tcPr>
          <w:p w14:paraId="7C3E0856" w14:textId="77777777" w:rsidR="00833049" w:rsidRDefault="00833049">
            <w:pPr>
              <w:spacing w:beforeLines="50" w:before="156" w:afterLines="50" w:after="156"/>
              <w:jc w:val="center"/>
              <w:rPr>
                <w:rFonts w:eastAsia="黑体"/>
                <w:szCs w:val="21"/>
              </w:rPr>
            </w:pPr>
          </w:p>
        </w:tc>
        <w:tc>
          <w:tcPr>
            <w:tcW w:w="639" w:type="pct"/>
          </w:tcPr>
          <w:p w14:paraId="72D2B5CA" w14:textId="77777777" w:rsidR="00833049" w:rsidRDefault="00833049">
            <w:pPr>
              <w:spacing w:beforeLines="50" w:before="156" w:afterLines="50" w:after="156"/>
              <w:jc w:val="center"/>
              <w:rPr>
                <w:rFonts w:eastAsia="黑体"/>
                <w:szCs w:val="21"/>
              </w:rPr>
            </w:pPr>
          </w:p>
        </w:tc>
        <w:tc>
          <w:tcPr>
            <w:tcW w:w="640" w:type="pct"/>
          </w:tcPr>
          <w:p w14:paraId="1894EB9D" w14:textId="77777777" w:rsidR="00833049" w:rsidRDefault="00833049">
            <w:pPr>
              <w:spacing w:beforeLines="50" w:before="156" w:afterLines="50" w:after="156"/>
              <w:jc w:val="center"/>
              <w:rPr>
                <w:rFonts w:eastAsia="黑体"/>
                <w:szCs w:val="21"/>
              </w:rPr>
            </w:pPr>
          </w:p>
        </w:tc>
      </w:tr>
      <w:tr w:rsidR="00833049" w14:paraId="440A10D8" w14:textId="77777777">
        <w:trPr>
          <w:jc w:val="center"/>
        </w:trPr>
        <w:tc>
          <w:tcPr>
            <w:tcW w:w="871" w:type="pct"/>
            <w:vMerge/>
          </w:tcPr>
          <w:p w14:paraId="6D9B6DE0" w14:textId="77777777" w:rsidR="00833049" w:rsidRDefault="00833049">
            <w:pPr>
              <w:spacing w:beforeLines="50" w:before="156" w:afterLines="50" w:after="156"/>
              <w:jc w:val="center"/>
              <w:rPr>
                <w:rFonts w:eastAsia="黑体"/>
                <w:szCs w:val="21"/>
              </w:rPr>
            </w:pPr>
          </w:p>
        </w:tc>
        <w:tc>
          <w:tcPr>
            <w:tcW w:w="778" w:type="pct"/>
            <w:vAlign w:val="center"/>
          </w:tcPr>
          <w:p w14:paraId="7ED32D6C" w14:textId="77777777" w:rsidR="00833049" w:rsidRDefault="00833049">
            <w:pPr>
              <w:tabs>
                <w:tab w:val="left" w:pos="2520"/>
                <w:tab w:val="left" w:pos="7560"/>
              </w:tabs>
              <w:jc w:val="center"/>
              <w:rPr>
                <w:szCs w:val="21"/>
              </w:rPr>
            </w:pPr>
          </w:p>
        </w:tc>
        <w:tc>
          <w:tcPr>
            <w:tcW w:w="707" w:type="pct"/>
          </w:tcPr>
          <w:p w14:paraId="06827C9A" w14:textId="77777777" w:rsidR="00833049" w:rsidRDefault="00833049">
            <w:pPr>
              <w:spacing w:beforeLines="50" w:before="156" w:afterLines="50" w:after="156"/>
              <w:jc w:val="center"/>
              <w:rPr>
                <w:rFonts w:eastAsia="黑体"/>
                <w:szCs w:val="21"/>
              </w:rPr>
            </w:pPr>
          </w:p>
        </w:tc>
        <w:tc>
          <w:tcPr>
            <w:tcW w:w="723" w:type="pct"/>
          </w:tcPr>
          <w:p w14:paraId="56F2D6DE" w14:textId="77777777" w:rsidR="00833049" w:rsidRDefault="00833049">
            <w:pPr>
              <w:spacing w:beforeLines="50" w:before="156" w:afterLines="50" w:after="156"/>
              <w:jc w:val="center"/>
              <w:rPr>
                <w:rFonts w:eastAsia="黑体"/>
                <w:szCs w:val="21"/>
              </w:rPr>
            </w:pPr>
          </w:p>
        </w:tc>
        <w:tc>
          <w:tcPr>
            <w:tcW w:w="639" w:type="pct"/>
          </w:tcPr>
          <w:p w14:paraId="3D29E1F5" w14:textId="77777777" w:rsidR="00833049" w:rsidRDefault="00833049">
            <w:pPr>
              <w:spacing w:beforeLines="50" w:before="156" w:afterLines="50" w:after="156"/>
              <w:jc w:val="center"/>
              <w:rPr>
                <w:rFonts w:eastAsia="黑体"/>
                <w:szCs w:val="21"/>
              </w:rPr>
            </w:pPr>
          </w:p>
        </w:tc>
        <w:tc>
          <w:tcPr>
            <w:tcW w:w="639" w:type="pct"/>
          </w:tcPr>
          <w:p w14:paraId="0ACE4FA5" w14:textId="77777777" w:rsidR="00833049" w:rsidRDefault="00833049">
            <w:pPr>
              <w:spacing w:beforeLines="50" w:before="156" w:afterLines="50" w:after="156"/>
              <w:jc w:val="center"/>
              <w:rPr>
                <w:rFonts w:eastAsia="黑体"/>
                <w:szCs w:val="21"/>
              </w:rPr>
            </w:pPr>
          </w:p>
        </w:tc>
        <w:tc>
          <w:tcPr>
            <w:tcW w:w="640" w:type="pct"/>
          </w:tcPr>
          <w:p w14:paraId="27D2260A" w14:textId="77777777" w:rsidR="00833049" w:rsidRDefault="00833049">
            <w:pPr>
              <w:spacing w:beforeLines="50" w:before="156" w:afterLines="50" w:after="156"/>
              <w:jc w:val="center"/>
              <w:rPr>
                <w:rFonts w:eastAsia="黑体"/>
                <w:szCs w:val="21"/>
              </w:rPr>
            </w:pPr>
          </w:p>
        </w:tc>
      </w:tr>
      <w:tr w:rsidR="00833049" w14:paraId="5606FAF7" w14:textId="77777777">
        <w:trPr>
          <w:jc w:val="center"/>
        </w:trPr>
        <w:tc>
          <w:tcPr>
            <w:tcW w:w="871" w:type="pct"/>
            <w:vMerge w:val="restart"/>
          </w:tcPr>
          <w:p w14:paraId="513505AF" w14:textId="77777777" w:rsidR="00833049" w:rsidRDefault="00833049">
            <w:pPr>
              <w:spacing w:beforeLines="50" w:before="156" w:afterLines="50" w:after="156"/>
              <w:jc w:val="center"/>
              <w:rPr>
                <w:rFonts w:eastAsia="黑体"/>
                <w:szCs w:val="21"/>
              </w:rPr>
            </w:pPr>
          </w:p>
        </w:tc>
        <w:tc>
          <w:tcPr>
            <w:tcW w:w="778" w:type="pct"/>
            <w:vAlign w:val="center"/>
          </w:tcPr>
          <w:p w14:paraId="7A27F4E5" w14:textId="77777777" w:rsidR="00833049" w:rsidRDefault="00833049">
            <w:pPr>
              <w:tabs>
                <w:tab w:val="left" w:pos="2520"/>
                <w:tab w:val="left" w:pos="7560"/>
              </w:tabs>
              <w:jc w:val="center"/>
              <w:rPr>
                <w:szCs w:val="21"/>
              </w:rPr>
            </w:pPr>
          </w:p>
        </w:tc>
        <w:tc>
          <w:tcPr>
            <w:tcW w:w="707" w:type="pct"/>
          </w:tcPr>
          <w:p w14:paraId="69EAEBBA" w14:textId="77777777" w:rsidR="00833049" w:rsidRDefault="00833049">
            <w:pPr>
              <w:spacing w:beforeLines="50" w:before="156" w:afterLines="50" w:after="156"/>
              <w:jc w:val="center"/>
              <w:rPr>
                <w:rFonts w:eastAsia="黑体"/>
                <w:szCs w:val="21"/>
              </w:rPr>
            </w:pPr>
          </w:p>
        </w:tc>
        <w:tc>
          <w:tcPr>
            <w:tcW w:w="723" w:type="pct"/>
          </w:tcPr>
          <w:p w14:paraId="74622631" w14:textId="77777777" w:rsidR="00833049" w:rsidRDefault="00833049">
            <w:pPr>
              <w:spacing w:beforeLines="50" w:before="156" w:afterLines="50" w:after="156"/>
              <w:jc w:val="center"/>
              <w:rPr>
                <w:rFonts w:eastAsia="黑体"/>
                <w:szCs w:val="21"/>
              </w:rPr>
            </w:pPr>
          </w:p>
        </w:tc>
        <w:tc>
          <w:tcPr>
            <w:tcW w:w="639" w:type="pct"/>
          </w:tcPr>
          <w:p w14:paraId="74602E04" w14:textId="77777777" w:rsidR="00833049" w:rsidRDefault="00833049">
            <w:pPr>
              <w:spacing w:beforeLines="50" w:before="156" w:afterLines="50" w:after="156"/>
              <w:jc w:val="center"/>
              <w:rPr>
                <w:rFonts w:eastAsia="黑体"/>
                <w:szCs w:val="21"/>
              </w:rPr>
            </w:pPr>
          </w:p>
        </w:tc>
        <w:tc>
          <w:tcPr>
            <w:tcW w:w="639" w:type="pct"/>
          </w:tcPr>
          <w:p w14:paraId="28D25859" w14:textId="77777777" w:rsidR="00833049" w:rsidRDefault="00833049">
            <w:pPr>
              <w:spacing w:beforeLines="50" w:before="156" w:afterLines="50" w:after="156"/>
              <w:jc w:val="center"/>
              <w:rPr>
                <w:rFonts w:eastAsia="黑体"/>
                <w:szCs w:val="21"/>
              </w:rPr>
            </w:pPr>
          </w:p>
        </w:tc>
        <w:tc>
          <w:tcPr>
            <w:tcW w:w="640" w:type="pct"/>
          </w:tcPr>
          <w:p w14:paraId="289422C7" w14:textId="77777777" w:rsidR="00833049" w:rsidRDefault="00833049">
            <w:pPr>
              <w:spacing w:beforeLines="50" w:before="156" w:afterLines="50" w:after="156"/>
              <w:jc w:val="center"/>
              <w:rPr>
                <w:rFonts w:eastAsia="黑体"/>
                <w:szCs w:val="21"/>
              </w:rPr>
            </w:pPr>
          </w:p>
        </w:tc>
      </w:tr>
      <w:tr w:rsidR="00833049" w14:paraId="07629002" w14:textId="77777777">
        <w:trPr>
          <w:jc w:val="center"/>
        </w:trPr>
        <w:tc>
          <w:tcPr>
            <w:tcW w:w="871" w:type="pct"/>
            <w:vMerge/>
          </w:tcPr>
          <w:p w14:paraId="64D6CB4B" w14:textId="77777777" w:rsidR="00833049" w:rsidRDefault="00833049">
            <w:pPr>
              <w:spacing w:beforeLines="50" w:before="156" w:afterLines="50" w:after="156"/>
              <w:jc w:val="center"/>
              <w:rPr>
                <w:rFonts w:eastAsia="黑体"/>
                <w:szCs w:val="21"/>
              </w:rPr>
            </w:pPr>
          </w:p>
        </w:tc>
        <w:tc>
          <w:tcPr>
            <w:tcW w:w="778" w:type="pct"/>
            <w:vAlign w:val="center"/>
          </w:tcPr>
          <w:p w14:paraId="1F41D5DD" w14:textId="77777777" w:rsidR="00833049" w:rsidRDefault="00833049">
            <w:pPr>
              <w:tabs>
                <w:tab w:val="left" w:pos="2520"/>
                <w:tab w:val="left" w:pos="7560"/>
              </w:tabs>
              <w:jc w:val="center"/>
              <w:rPr>
                <w:szCs w:val="21"/>
              </w:rPr>
            </w:pPr>
          </w:p>
        </w:tc>
        <w:tc>
          <w:tcPr>
            <w:tcW w:w="707" w:type="pct"/>
          </w:tcPr>
          <w:p w14:paraId="3BB63C0D" w14:textId="77777777" w:rsidR="00833049" w:rsidRDefault="00833049">
            <w:pPr>
              <w:spacing w:beforeLines="50" w:before="156" w:afterLines="50" w:after="156"/>
              <w:jc w:val="center"/>
              <w:rPr>
                <w:rFonts w:eastAsia="黑体"/>
                <w:szCs w:val="21"/>
              </w:rPr>
            </w:pPr>
          </w:p>
        </w:tc>
        <w:tc>
          <w:tcPr>
            <w:tcW w:w="723" w:type="pct"/>
          </w:tcPr>
          <w:p w14:paraId="592AA479" w14:textId="77777777" w:rsidR="00833049" w:rsidRDefault="00833049">
            <w:pPr>
              <w:spacing w:beforeLines="50" w:before="156" w:afterLines="50" w:after="156"/>
              <w:jc w:val="center"/>
              <w:rPr>
                <w:rFonts w:eastAsia="黑体"/>
                <w:szCs w:val="21"/>
              </w:rPr>
            </w:pPr>
          </w:p>
        </w:tc>
        <w:tc>
          <w:tcPr>
            <w:tcW w:w="639" w:type="pct"/>
          </w:tcPr>
          <w:p w14:paraId="53F4A96C" w14:textId="77777777" w:rsidR="00833049" w:rsidRDefault="00833049">
            <w:pPr>
              <w:spacing w:beforeLines="50" w:before="156" w:afterLines="50" w:after="156"/>
              <w:jc w:val="center"/>
              <w:rPr>
                <w:rFonts w:eastAsia="黑体"/>
                <w:szCs w:val="21"/>
              </w:rPr>
            </w:pPr>
          </w:p>
        </w:tc>
        <w:tc>
          <w:tcPr>
            <w:tcW w:w="639" w:type="pct"/>
          </w:tcPr>
          <w:p w14:paraId="6C146A8D" w14:textId="77777777" w:rsidR="00833049" w:rsidRDefault="00833049">
            <w:pPr>
              <w:spacing w:beforeLines="50" w:before="156" w:afterLines="50" w:after="156"/>
              <w:jc w:val="center"/>
              <w:rPr>
                <w:rFonts w:eastAsia="黑体"/>
                <w:szCs w:val="21"/>
              </w:rPr>
            </w:pPr>
          </w:p>
        </w:tc>
        <w:tc>
          <w:tcPr>
            <w:tcW w:w="640" w:type="pct"/>
          </w:tcPr>
          <w:p w14:paraId="664886A7" w14:textId="77777777" w:rsidR="00833049" w:rsidRDefault="00833049">
            <w:pPr>
              <w:spacing w:beforeLines="50" w:before="156" w:afterLines="50" w:after="156"/>
              <w:jc w:val="center"/>
              <w:rPr>
                <w:rFonts w:eastAsia="黑体"/>
                <w:szCs w:val="21"/>
              </w:rPr>
            </w:pPr>
          </w:p>
        </w:tc>
      </w:tr>
    </w:tbl>
    <w:p w14:paraId="6B3B604F" w14:textId="77777777" w:rsidR="00833049" w:rsidRDefault="006250D1">
      <w:pPr>
        <w:spacing w:beforeLines="50" w:before="156" w:afterLines="50" w:after="156"/>
        <w:jc w:val="center"/>
        <w:rPr>
          <w:szCs w:val="21"/>
        </w:rPr>
      </w:pPr>
      <w:r>
        <w:rPr>
          <w:szCs w:val="21"/>
        </w:rPr>
        <w:t>表</w:t>
      </w:r>
      <w:r>
        <w:rPr>
          <w:szCs w:val="21"/>
        </w:rPr>
        <w:t>A.</w:t>
      </w:r>
      <w:r>
        <w:rPr>
          <w:rFonts w:hint="eastAsia"/>
          <w:szCs w:val="21"/>
        </w:rPr>
        <w:t>6.2</w:t>
      </w:r>
      <w:r>
        <w:rPr>
          <w:szCs w:val="21"/>
        </w:rPr>
        <w:t xml:space="preserve"> </w:t>
      </w:r>
      <w:r>
        <w:rPr>
          <w:rFonts w:hint="eastAsia"/>
          <w:szCs w:val="21"/>
        </w:rPr>
        <w:t>剩余调幅（直接测量法）</w:t>
      </w:r>
    </w:p>
    <w:tbl>
      <w:tblPr>
        <w:tblStyle w:val="af3"/>
        <w:tblW w:w="4400" w:type="pct"/>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47"/>
      </w:tblGrid>
      <w:tr w:rsidR="00833049" w14:paraId="498BD845" w14:textId="77777777">
        <w:trPr>
          <w:trHeight w:val="373"/>
        </w:trPr>
        <w:tc>
          <w:tcPr>
            <w:tcW w:w="5000" w:type="pct"/>
          </w:tcPr>
          <w:p w14:paraId="5FEAB0C1" w14:textId="77777777" w:rsidR="00833049" w:rsidRDefault="006250D1">
            <w:pPr>
              <w:spacing w:beforeLines="50" w:before="156" w:afterLines="50" w:after="156"/>
              <w:jc w:val="center"/>
              <w:rPr>
                <w:rFonts w:eastAsia="黑体"/>
                <w:b/>
                <w:sz w:val="24"/>
              </w:rPr>
            </w:pPr>
            <w:r>
              <w:rPr>
                <w:bCs w:val="0"/>
                <w:szCs w:val="21"/>
              </w:rPr>
              <w:t>被校示值</w:t>
            </w:r>
            <w:r>
              <w:rPr>
                <w:bCs w:val="0"/>
                <w:szCs w:val="21"/>
              </w:rPr>
              <w:t>/%</w:t>
            </w:r>
          </w:p>
        </w:tc>
      </w:tr>
      <w:tr w:rsidR="00833049" w14:paraId="08E0FF61" w14:textId="77777777">
        <w:tc>
          <w:tcPr>
            <w:tcW w:w="5000" w:type="pct"/>
          </w:tcPr>
          <w:p w14:paraId="14F4A816" w14:textId="77777777" w:rsidR="00833049" w:rsidRDefault="00833049">
            <w:pPr>
              <w:spacing w:beforeLines="50" w:before="156" w:afterLines="50" w:after="156"/>
              <w:rPr>
                <w:rFonts w:eastAsia="黑体"/>
                <w:b/>
                <w:sz w:val="24"/>
              </w:rPr>
            </w:pPr>
          </w:p>
        </w:tc>
      </w:tr>
    </w:tbl>
    <w:p w14:paraId="3AB1E63C" w14:textId="77777777" w:rsidR="00833049" w:rsidRDefault="00833049">
      <w:pPr>
        <w:spacing w:beforeLines="50" w:before="156" w:afterLines="50" w:after="156"/>
        <w:jc w:val="center"/>
        <w:rPr>
          <w:szCs w:val="21"/>
        </w:rPr>
      </w:pPr>
    </w:p>
    <w:p w14:paraId="55DA55E6" w14:textId="2412D14A" w:rsidR="00833049" w:rsidRDefault="006250D1">
      <w:pPr>
        <w:spacing w:beforeLines="50" w:before="156" w:afterLines="50" w:after="156"/>
        <w:rPr>
          <w:rFonts w:eastAsia="黑体"/>
          <w:b/>
          <w:sz w:val="24"/>
        </w:rPr>
      </w:pPr>
      <w:r>
        <w:rPr>
          <w:rFonts w:eastAsia="黑体"/>
          <w:b/>
          <w:sz w:val="24"/>
        </w:rPr>
        <w:t>A.</w:t>
      </w:r>
      <w:r>
        <w:rPr>
          <w:rFonts w:eastAsia="黑体" w:hint="eastAsia"/>
          <w:b/>
          <w:sz w:val="24"/>
        </w:rPr>
        <w:t xml:space="preserve">7 </w:t>
      </w:r>
      <w:r>
        <w:rPr>
          <w:rFonts w:eastAsia="黑体" w:hint="eastAsia"/>
          <w:b/>
          <w:sz w:val="24"/>
        </w:rPr>
        <w:t>剩余调相</w:t>
      </w:r>
    </w:p>
    <w:p w14:paraId="341E4B0C" w14:textId="77777777" w:rsidR="00833049" w:rsidRDefault="006250D1">
      <w:pPr>
        <w:spacing w:beforeLines="50" w:before="156" w:afterLines="50" w:after="156"/>
        <w:jc w:val="center"/>
        <w:rPr>
          <w:szCs w:val="21"/>
        </w:rPr>
      </w:pPr>
      <w:r>
        <w:rPr>
          <w:szCs w:val="21"/>
        </w:rPr>
        <w:t>表</w:t>
      </w:r>
      <w:r>
        <w:rPr>
          <w:szCs w:val="21"/>
        </w:rPr>
        <w:t>A.</w:t>
      </w:r>
      <w:r>
        <w:rPr>
          <w:rFonts w:hint="eastAsia"/>
          <w:szCs w:val="21"/>
        </w:rPr>
        <w:t>7</w:t>
      </w:r>
      <w:r>
        <w:rPr>
          <w:szCs w:val="21"/>
        </w:rPr>
        <w:t xml:space="preserve"> </w:t>
      </w:r>
      <w:r>
        <w:rPr>
          <w:rFonts w:hint="eastAsia"/>
          <w:szCs w:val="21"/>
        </w:rPr>
        <w:t>剩余调相</w:t>
      </w:r>
    </w:p>
    <w:tbl>
      <w:tblPr>
        <w:tblW w:w="439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34"/>
        <w:gridCol w:w="1284"/>
        <w:gridCol w:w="1018"/>
        <w:gridCol w:w="1290"/>
        <w:gridCol w:w="1025"/>
        <w:gridCol w:w="1131"/>
        <w:gridCol w:w="1058"/>
      </w:tblGrid>
      <w:tr w:rsidR="00833049" w14:paraId="3F0E016E" w14:textId="77777777">
        <w:trPr>
          <w:jc w:val="center"/>
        </w:trPr>
        <w:tc>
          <w:tcPr>
            <w:tcW w:w="870" w:type="pct"/>
          </w:tcPr>
          <w:p w14:paraId="0931D3D2" w14:textId="77777777" w:rsidR="00833049" w:rsidRDefault="006250D1">
            <w:pPr>
              <w:spacing w:beforeLines="50" w:before="156" w:afterLines="50" w:after="156"/>
              <w:jc w:val="center"/>
              <w:rPr>
                <w:szCs w:val="21"/>
              </w:rPr>
            </w:pPr>
            <w:r>
              <w:rPr>
                <w:rFonts w:hint="eastAsia"/>
                <w:szCs w:val="21"/>
              </w:rPr>
              <w:t>载波频率</w:t>
            </w:r>
            <w:r>
              <w:rPr>
                <w:rFonts w:hint="eastAsia"/>
                <w:szCs w:val="21"/>
              </w:rPr>
              <w:t>/MHz</w:t>
            </w:r>
          </w:p>
        </w:tc>
        <w:tc>
          <w:tcPr>
            <w:tcW w:w="778" w:type="pct"/>
          </w:tcPr>
          <w:p w14:paraId="5797C534" w14:textId="77777777" w:rsidR="00833049" w:rsidRDefault="006250D1">
            <w:pPr>
              <w:spacing w:beforeLines="50" w:before="156" w:afterLines="50" w:after="156"/>
              <w:jc w:val="center"/>
              <w:rPr>
                <w:szCs w:val="21"/>
              </w:rPr>
            </w:pPr>
            <w:r>
              <w:rPr>
                <w:rFonts w:hint="eastAsia"/>
                <w:szCs w:val="21"/>
              </w:rPr>
              <w:t>滤波带宽</w:t>
            </w:r>
            <w:r>
              <w:rPr>
                <w:rFonts w:hint="eastAsia"/>
                <w:szCs w:val="21"/>
              </w:rPr>
              <w:t>/Hz</w:t>
            </w:r>
          </w:p>
        </w:tc>
        <w:tc>
          <w:tcPr>
            <w:tcW w:w="618" w:type="pct"/>
          </w:tcPr>
          <w:p w14:paraId="74753248" w14:textId="77777777" w:rsidR="00833049" w:rsidRDefault="006250D1">
            <w:pPr>
              <w:spacing w:beforeLines="50" w:before="156" w:afterLines="50" w:after="156"/>
              <w:jc w:val="center"/>
              <w:rPr>
                <w:szCs w:val="21"/>
              </w:rPr>
            </w:pPr>
            <w:r>
              <w:rPr>
                <w:rFonts w:hint="eastAsia"/>
                <w:szCs w:val="21"/>
              </w:rPr>
              <w:t>+/-</w:t>
            </w:r>
          </w:p>
        </w:tc>
        <w:tc>
          <w:tcPr>
            <w:tcW w:w="782" w:type="pct"/>
          </w:tcPr>
          <w:p w14:paraId="4F16DE8E" w14:textId="77777777" w:rsidR="00833049" w:rsidRDefault="006250D1">
            <w:pPr>
              <w:spacing w:beforeLines="50" w:before="156" w:afterLines="50" w:after="156"/>
              <w:jc w:val="center"/>
              <w:rPr>
                <w:szCs w:val="21"/>
              </w:rPr>
            </w:pPr>
            <w:r>
              <w:rPr>
                <w:rFonts w:hint="eastAsia"/>
                <w:szCs w:val="21"/>
              </w:rPr>
              <w:t>满量程输出电压</w:t>
            </w:r>
            <w:r>
              <w:rPr>
                <w:rFonts w:hint="eastAsia"/>
                <w:i/>
                <w:iCs/>
                <w:szCs w:val="21"/>
              </w:rPr>
              <w:t>U</w:t>
            </w:r>
            <w:r>
              <w:rPr>
                <w:rFonts w:hint="eastAsia"/>
                <w:szCs w:val="21"/>
                <w:vertAlign w:val="subscript"/>
              </w:rPr>
              <w:t>F</w:t>
            </w:r>
            <w:r>
              <w:rPr>
                <w:rFonts w:hint="eastAsia"/>
                <w:szCs w:val="21"/>
              </w:rPr>
              <w:t>/V</w:t>
            </w:r>
          </w:p>
        </w:tc>
        <w:tc>
          <w:tcPr>
            <w:tcW w:w="622" w:type="pct"/>
          </w:tcPr>
          <w:p w14:paraId="3B64C4BA" w14:textId="77777777" w:rsidR="00833049" w:rsidRDefault="006250D1">
            <w:pPr>
              <w:spacing w:beforeLines="50" w:before="156" w:afterLines="50" w:after="156"/>
              <w:jc w:val="center"/>
              <w:rPr>
                <w:szCs w:val="21"/>
              </w:rPr>
            </w:pPr>
            <w:r>
              <w:rPr>
                <w:rFonts w:hint="eastAsia"/>
                <w:szCs w:val="21"/>
              </w:rPr>
              <w:t>满量程调相</w:t>
            </w:r>
            <w:r>
              <w:rPr>
                <w:rFonts w:eastAsia="仿宋"/>
                <w:szCs w:val="21"/>
              </w:rPr>
              <w:t>Δ</w:t>
            </w:r>
            <w:r>
              <w:rPr>
                <w:rFonts w:ascii="仿宋" w:eastAsia="仿宋" w:hAnsi="仿宋" w:cs="仿宋" w:hint="eastAsia"/>
                <w:i/>
                <w:iCs/>
                <w:szCs w:val="21"/>
              </w:rPr>
              <w:t>P</w:t>
            </w:r>
            <w:r>
              <w:rPr>
                <w:rFonts w:eastAsia="仿宋" w:hint="eastAsia"/>
                <w:szCs w:val="21"/>
                <w:vertAlign w:val="subscript"/>
              </w:rPr>
              <w:t>F</w:t>
            </w:r>
            <w:r>
              <w:rPr>
                <w:rFonts w:eastAsia="仿宋" w:hint="eastAsia"/>
                <w:szCs w:val="21"/>
              </w:rPr>
              <w:t>/rad</w:t>
            </w:r>
          </w:p>
        </w:tc>
        <w:tc>
          <w:tcPr>
            <w:tcW w:w="685" w:type="pct"/>
          </w:tcPr>
          <w:p w14:paraId="23DBF6ED" w14:textId="77777777" w:rsidR="00833049" w:rsidRDefault="006250D1">
            <w:pPr>
              <w:spacing w:beforeLines="50" w:before="156" w:afterLines="50" w:after="156"/>
              <w:jc w:val="center"/>
              <w:rPr>
                <w:szCs w:val="21"/>
              </w:rPr>
            </w:pPr>
            <w:r>
              <w:rPr>
                <w:rFonts w:hint="eastAsia"/>
                <w:szCs w:val="21"/>
              </w:rPr>
              <w:t>剩余调相输出电压</w:t>
            </w:r>
            <w:r>
              <w:rPr>
                <w:rFonts w:hint="eastAsia"/>
                <w:i/>
                <w:iCs/>
                <w:szCs w:val="21"/>
              </w:rPr>
              <w:t>U</w:t>
            </w:r>
            <w:r>
              <w:rPr>
                <w:rFonts w:hint="eastAsia"/>
                <w:szCs w:val="21"/>
                <w:vertAlign w:val="subscript"/>
              </w:rPr>
              <w:t>N</w:t>
            </w:r>
            <w:r>
              <w:rPr>
                <w:rFonts w:hint="eastAsia"/>
                <w:szCs w:val="21"/>
              </w:rPr>
              <w:t>/V</w:t>
            </w:r>
          </w:p>
        </w:tc>
        <w:tc>
          <w:tcPr>
            <w:tcW w:w="641" w:type="pct"/>
          </w:tcPr>
          <w:p w14:paraId="489CB664" w14:textId="77777777" w:rsidR="00833049" w:rsidRDefault="006250D1">
            <w:pPr>
              <w:spacing w:beforeLines="50" w:before="156" w:afterLines="50" w:after="156"/>
              <w:jc w:val="center"/>
              <w:rPr>
                <w:rFonts w:ascii="宋体" w:hAnsi="宋体" w:cs="宋体"/>
                <w:szCs w:val="21"/>
              </w:rPr>
            </w:pPr>
            <w:r>
              <w:rPr>
                <w:rFonts w:hint="eastAsia"/>
                <w:szCs w:val="21"/>
              </w:rPr>
              <w:t>剩余调幅</w:t>
            </w:r>
            <w:r>
              <w:rPr>
                <w:szCs w:val="21"/>
              </w:rPr>
              <w:t>Δ</w:t>
            </w:r>
            <w:r>
              <w:rPr>
                <w:i/>
                <w:iCs/>
                <w:szCs w:val="21"/>
              </w:rPr>
              <w:t>P</w:t>
            </w:r>
            <w:r>
              <w:rPr>
                <w:rFonts w:eastAsia="仿宋" w:hint="eastAsia"/>
                <w:szCs w:val="21"/>
                <w:vertAlign w:val="subscript"/>
              </w:rPr>
              <w:t>N</w:t>
            </w:r>
            <w:r>
              <w:rPr>
                <w:rFonts w:eastAsia="仿宋" w:hint="eastAsia"/>
                <w:szCs w:val="21"/>
              </w:rPr>
              <w:t>/rad</w:t>
            </w:r>
          </w:p>
        </w:tc>
      </w:tr>
      <w:tr w:rsidR="00833049" w14:paraId="3A4CC772" w14:textId="77777777">
        <w:trPr>
          <w:trHeight w:val="533"/>
          <w:jc w:val="center"/>
        </w:trPr>
        <w:tc>
          <w:tcPr>
            <w:tcW w:w="870" w:type="pct"/>
            <w:vMerge w:val="restart"/>
            <w:vAlign w:val="center"/>
          </w:tcPr>
          <w:p w14:paraId="1759B068" w14:textId="77777777" w:rsidR="00833049" w:rsidRDefault="006250D1">
            <w:pPr>
              <w:spacing w:beforeLines="50" w:before="156" w:afterLines="50" w:after="156"/>
              <w:jc w:val="center"/>
              <w:rPr>
                <w:rFonts w:eastAsia="黑体"/>
                <w:szCs w:val="21"/>
              </w:rPr>
            </w:pPr>
            <w:r>
              <w:rPr>
                <w:rFonts w:eastAsia="黑体" w:hint="eastAsia"/>
                <w:szCs w:val="21"/>
              </w:rPr>
              <w:t>1</w:t>
            </w:r>
          </w:p>
        </w:tc>
        <w:tc>
          <w:tcPr>
            <w:tcW w:w="778" w:type="pct"/>
            <w:vMerge w:val="restart"/>
            <w:vAlign w:val="center"/>
          </w:tcPr>
          <w:p w14:paraId="66D13848" w14:textId="77777777" w:rsidR="00833049" w:rsidRDefault="006250D1">
            <w:pPr>
              <w:tabs>
                <w:tab w:val="left" w:pos="2520"/>
                <w:tab w:val="left" w:pos="7560"/>
              </w:tabs>
              <w:jc w:val="center"/>
              <w:rPr>
                <w:szCs w:val="21"/>
              </w:rPr>
            </w:pPr>
            <w:r>
              <w:rPr>
                <w:rFonts w:hint="eastAsia"/>
                <w:szCs w:val="21"/>
              </w:rPr>
              <w:t>300~3000</w:t>
            </w:r>
          </w:p>
        </w:tc>
        <w:tc>
          <w:tcPr>
            <w:tcW w:w="618" w:type="pct"/>
          </w:tcPr>
          <w:p w14:paraId="03690C55" w14:textId="77777777" w:rsidR="00833049" w:rsidRDefault="006250D1">
            <w:pPr>
              <w:spacing w:beforeLines="50" w:before="156" w:afterLines="50" w:after="156"/>
              <w:jc w:val="center"/>
              <w:rPr>
                <w:rFonts w:eastAsia="黑体"/>
                <w:szCs w:val="21"/>
              </w:rPr>
            </w:pPr>
            <w:r>
              <w:rPr>
                <w:rFonts w:eastAsia="黑体" w:hint="eastAsia"/>
                <w:szCs w:val="21"/>
              </w:rPr>
              <w:t>+</w:t>
            </w:r>
          </w:p>
        </w:tc>
        <w:tc>
          <w:tcPr>
            <w:tcW w:w="782" w:type="pct"/>
          </w:tcPr>
          <w:p w14:paraId="700ADB1D" w14:textId="77777777" w:rsidR="00833049" w:rsidRDefault="00833049">
            <w:pPr>
              <w:spacing w:beforeLines="50" w:before="156" w:afterLines="50" w:after="156"/>
              <w:jc w:val="center"/>
              <w:rPr>
                <w:rFonts w:eastAsia="黑体"/>
                <w:szCs w:val="21"/>
              </w:rPr>
            </w:pPr>
          </w:p>
        </w:tc>
        <w:tc>
          <w:tcPr>
            <w:tcW w:w="622" w:type="pct"/>
          </w:tcPr>
          <w:p w14:paraId="6B84D740" w14:textId="77777777" w:rsidR="00833049" w:rsidRDefault="00833049">
            <w:pPr>
              <w:spacing w:beforeLines="50" w:before="156" w:afterLines="50" w:after="156"/>
              <w:jc w:val="center"/>
              <w:rPr>
                <w:rFonts w:eastAsia="黑体"/>
                <w:szCs w:val="21"/>
              </w:rPr>
            </w:pPr>
          </w:p>
        </w:tc>
        <w:tc>
          <w:tcPr>
            <w:tcW w:w="685" w:type="pct"/>
          </w:tcPr>
          <w:p w14:paraId="6242ABDB" w14:textId="77777777" w:rsidR="00833049" w:rsidRDefault="00833049">
            <w:pPr>
              <w:spacing w:beforeLines="50" w:before="156" w:afterLines="50" w:after="156"/>
              <w:jc w:val="center"/>
              <w:rPr>
                <w:rFonts w:eastAsia="黑体"/>
                <w:szCs w:val="21"/>
              </w:rPr>
            </w:pPr>
          </w:p>
        </w:tc>
        <w:tc>
          <w:tcPr>
            <w:tcW w:w="641" w:type="pct"/>
          </w:tcPr>
          <w:p w14:paraId="32C7E945" w14:textId="77777777" w:rsidR="00833049" w:rsidRDefault="00833049">
            <w:pPr>
              <w:spacing w:beforeLines="50" w:before="156" w:afterLines="50" w:after="156"/>
              <w:jc w:val="center"/>
              <w:rPr>
                <w:rFonts w:eastAsia="黑体"/>
                <w:szCs w:val="21"/>
              </w:rPr>
            </w:pPr>
          </w:p>
        </w:tc>
      </w:tr>
      <w:tr w:rsidR="00833049" w14:paraId="0477CC5B" w14:textId="77777777">
        <w:trPr>
          <w:jc w:val="center"/>
        </w:trPr>
        <w:tc>
          <w:tcPr>
            <w:tcW w:w="870" w:type="pct"/>
            <w:vMerge/>
          </w:tcPr>
          <w:p w14:paraId="2E8C2FEA" w14:textId="77777777" w:rsidR="00833049" w:rsidRDefault="00833049">
            <w:pPr>
              <w:spacing w:beforeLines="50" w:before="156" w:afterLines="50" w:after="156"/>
              <w:jc w:val="center"/>
              <w:rPr>
                <w:rFonts w:eastAsia="黑体"/>
                <w:szCs w:val="21"/>
              </w:rPr>
            </w:pPr>
          </w:p>
        </w:tc>
        <w:tc>
          <w:tcPr>
            <w:tcW w:w="778" w:type="pct"/>
            <w:vMerge/>
            <w:vAlign w:val="center"/>
          </w:tcPr>
          <w:p w14:paraId="5316F322" w14:textId="77777777" w:rsidR="00833049" w:rsidRDefault="00833049">
            <w:pPr>
              <w:tabs>
                <w:tab w:val="left" w:pos="2520"/>
                <w:tab w:val="left" w:pos="7560"/>
              </w:tabs>
              <w:jc w:val="center"/>
              <w:rPr>
                <w:szCs w:val="21"/>
              </w:rPr>
            </w:pPr>
          </w:p>
        </w:tc>
        <w:tc>
          <w:tcPr>
            <w:tcW w:w="618" w:type="pct"/>
          </w:tcPr>
          <w:p w14:paraId="327A3200" w14:textId="77777777" w:rsidR="00833049" w:rsidRDefault="006250D1">
            <w:pPr>
              <w:spacing w:beforeLines="50" w:before="156" w:afterLines="50" w:after="156"/>
              <w:jc w:val="center"/>
              <w:rPr>
                <w:rFonts w:eastAsia="黑体"/>
                <w:szCs w:val="21"/>
              </w:rPr>
            </w:pPr>
            <w:r>
              <w:rPr>
                <w:rFonts w:eastAsia="黑体" w:hint="eastAsia"/>
                <w:szCs w:val="21"/>
              </w:rPr>
              <w:t>-</w:t>
            </w:r>
          </w:p>
        </w:tc>
        <w:tc>
          <w:tcPr>
            <w:tcW w:w="782" w:type="pct"/>
          </w:tcPr>
          <w:p w14:paraId="14DCEAE4" w14:textId="77777777" w:rsidR="00833049" w:rsidRDefault="00833049">
            <w:pPr>
              <w:spacing w:beforeLines="50" w:before="156" w:afterLines="50" w:after="156"/>
              <w:jc w:val="center"/>
              <w:rPr>
                <w:rFonts w:eastAsia="黑体"/>
                <w:szCs w:val="21"/>
              </w:rPr>
            </w:pPr>
          </w:p>
        </w:tc>
        <w:tc>
          <w:tcPr>
            <w:tcW w:w="622" w:type="pct"/>
          </w:tcPr>
          <w:p w14:paraId="7A2BEBD7" w14:textId="77777777" w:rsidR="00833049" w:rsidRDefault="00833049">
            <w:pPr>
              <w:spacing w:beforeLines="50" w:before="156" w:afterLines="50" w:after="156"/>
              <w:jc w:val="center"/>
              <w:rPr>
                <w:rFonts w:eastAsia="黑体"/>
                <w:szCs w:val="21"/>
              </w:rPr>
            </w:pPr>
          </w:p>
        </w:tc>
        <w:tc>
          <w:tcPr>
            <w:tcW w:w="685" w:type="pct"/>
          </w:tcPr>
          <w:p w14:paraId="02038E18" w14:textId="77777777" w:rsidR="00833049" w:rsidRDefault="00833049">
            <w:pPr>
              <w:spacing w:beforeLines="50" w:before="156" w:afterLines="50" w:after="156"/>
              <w:jc w:val="center"/>
              <w:rPr>
                <w:rFonts w:eastAsia="黑体"/>
                <w:szCs w:val="21"/>
              </w:rPr>
            </w:pPr>
          </w:p>
        </w:tc>
        <w:tc>
          <w:tcPr>
            <w:tcW w:w="641" w:type="pct"/>
          </w:tcPr>
          <w:p w14:paraId="5D6EF347" w14:textId="77777777" w:rsidR="00833049" w:rsidRDefault="00833049">
            <w:pPr>
              <w:spacing w:beforeLines="50" w:before="156" w:afterLines="50" w:after="156"/>
              <w:jc w:val="center"/>
              <w:rPr>
                <w:rFonts w:eastAsia="黑体"/>
                <w:szCs w:val="21"/>
              </w:rPr>
            </w:pPr>
          </w:p>
        </w:tc>
      </w:tr>
      <w:tr w:rsidR="00833049" w14:paraId="37968029" w14:textId="77777777">
        <w:trPr>
          <w:jc w:val="center"/>
        </w:trPr>
        <w:tc>
          <w:tcPr>
            <w:tcW w:w="870" w:type="pct"/>
            <w:vMerge w:val="restart"/>
            <w:vAlign w:val="center"/>
          </w:tcPr>
          <w:p w14:paraId="02E77636" w14:textId="77777777" w:rsidR="00833049" w:rsidRDefault="00833049">
            <w:pPr>
              <w:spacing w:beforeLines="50" w:before="156" w:afterLines="50" w:after="156"/>
              <w:jc w:val="center"/>
              <w:rPr>
                <w:rFonts w:eastAsia="黑体"/>
                <w:szCs w:val="21"/>
              </w:rPr>
            </w:pPr>
          </w:p>
        </w:tc>
        <w:tc>
          <w:tcPr>
            <w:tcW w:w="778" w:type="pct"/>
            <w:vAlign w:val="center"/>
          </w:tcPr>
          <w:p w14:paraId="04AE9D1C" w14:textId="77777777" w:rsidR="00833049" w:rsidRDefault="00833049">
            <w:pPr>
              <w:tabs>
                <w:tab w:val="left" w:pos="2520"/>
                <w:tab w:val="left" w:pos="7560"/>
              </w:tabs>
              <w:jc w:val="center"/>
              <w:rPr>
                <w:szCs w:val="21"/>
              </w:rPr>
            </w:pPr>
          </w:p>
        </w:tc>
        <w:tc>
          <w:tcPr>
            <w:tcW w:w="618" w:type="pct"/>
          </w:tcPr>
          <w:p w14:paraId="39CDE416" w14:textId="77777777" w:rsidR="00833049" w:rsidRDefault="00833049">
            <w:pPr>
              <w:spacing w:beforeLines="50" w:before="156" w:afterLines="50" w:after="156"/>
              <w:jc w:val="center"/>
              <w:rPr>
                <w:rFonts w:eastAsia="黑体"/>
                <w:szCs w:val="21"/>
              </w:rPr>
            </w:pPr>
          </w:p>
        </w:tc>
        <w:tc>
          <w:tcPr>
            <w:tcW w:w="782" w:type="pct"/>
          </w:tcPr>
          <w:p w14:paraId="2AB3F135" w14:textId="77777777" w:rsidR="00833049" w:rsidRDefault="00833049">
            <w:pPr>
              <w:spacing w:beforeLines="50" w:before="156" w:afterLines="50" w:after="156"/>
              <w:jc w:val="center"/>
              <w:rPr>
                <w:rFonts w:eastAsia="黑体"/>
                <w:szCs w:val="21"/>
              </w:rPr>
            </w:pPr>
          </w:p>
        </w:tc>
        <w:tc>
          <w:tcPr>
            <w:tcW w:w="622" w:type="pct"/>
          </w:tcPr>
          <w:p w14:paraId="543944E9" w14:textId="77777777" w:rsidR="00833049" w:rsidRDefault="00833049">
            <w:pPr>
              <w:spacing w:beforeLines="50" w:before="156" w:afterLines="50" w:after="156"/>
              <w:jc w:val="center"/>
              <w:rPr>
                <w:rFonts w:eastAsia="黑体"/>
                <w:szCs w:val="21"/>
              </w:rPr>
            </w:pPr>
          </w:p>
        </w:tc>
        <w:tc>
          <w:tcPr>
            <w:tcW w:w="685" w:type="pct"/>
          </w:tcPr>
          <w:p w14:paraId="34158380" w14:textId="77777777" w:rsidR="00833049" w:rsidRDefault="00833049">
            <w:pPr>
              <w:spacing w:beforeLines="50" w:before="156" w:afterLines="50" w:after="156"/>
              <w:jc w:val="center"/>
              <w:rPr>
                <w:rFonts w:eastAsia="黑体"/>
                <w:szCs w:val="21"/>
              </w:rPr>
            </w:pPr>
          </w:p>
        </w:tc>
        <w:tc>
          <w:tcPr>
            <w:tcW w:w="641" w:type="pct"/>
          </w:tcPr>
          <w:p w14:paraId="38628BB5" w14:textId="77777777" w:rsidR="00833049" w:rsidRDefault="00833049">
            <w:pPr>
              <w:spacing w:beforeLines="50" w:before="156" w:afterLines="50" w:after="156"/>
              <w:jc w:val="center"/>
              <w:rPr>
                <w:rFonts w:eastAsia="黑体"/>
                <w:szCs w:val="21"/>
              </w:rPr>
            </w:pPr>
          </w:p>
        </w:tc>
      </w:tr>
      <w:tr w:rsidR="00833049" w14:paraId="4AF14557" w14:textId="77777777">
        <w:trPr>
          <w:jc w:val="center"/>
        </w:trPr>
        <w:tc>
          <w:tcPr>
            <w:tcW w:w="870" w:type="pct"/>
            <w:vMerge/>
          </w:tcPr>
          <w:p w14:paraId="23BF83D5" w14:textId="77777777" w:rsidR="00833049" w:rsidRDefault="00833049">
            <w:pPr>
              <w:spacing w:beforeLines="50" w:before="156" w:afterLines="50" w:after="156"/>
              <w:jc w:val="center"/>
              <w:rPr>
                <w:rFonts w:eastAsia="黑体"/>
                <w:szCs w:val="21"/>
              </w:rPr>
            </w:pPr>
          </w:p>
        </w:tc>
        <w:tc>
          <w:tcPr>
            <w:tcW w:w="778" w:type="pct"/>
            <w:vAlign w:val="center"/>
          </w:tcPr>
          <w:p w14:paraId="05313B2E" w14:textId="77777777" w:rsidR="00833049" w:rsidRDefault="00833049">
            <w:pPr>
              <w:tabs>
                <w:tab w:val="left" w:pos="2520"/>
                <w:tab w:val="left" w:pos="7560"/>
              </w:tabs>
              <w:jc w:val="center"/>
              <w:rPr>
                <w:szCs w:val="21"/>
              </w:rPr>
            </w:pPr>
          </w:p>
        </w:tc>
        <w:tc>
          <w:tcPr>
            <w:tcW w:w="618" w:type="pct"/>
          </w:tcPr>
          <w:p w14:paraId="4CB7FB0C" w14:textId="77777777" w:rsidR="00833049" w:rsidRDefault="00833049">
            <w:pPr>
              <w:spacing w:beforeLines="50" w:before="156" w:afterLines="50" w:after="156"/>
              <w:jc w:val="center"/>
              <w:rPr>
                <w:rFonts w:eastAsia="黑体"/>
                <w:szCs w:val="21"/>
              </w:rPr>
            </w:pPr>
          </w:p>
        </w:tc>
        <w:tc>
          <w:tcPr>
            <w:tcW w:w="782" w:type="pct"/>
          </w:tcPr>
          <w:p w14:paraId="4926E30F" w14:textId="77777777" w:rsidR="00833049" w:rsidRDefault="00833049">
            <w:pPr>
              <w:spacing w:beforeLines="50" w:before="156" w:afterLines="50" w:after="156"/>
              <w:jc w:val="center"/>
              <w:rPr>
                <w:rFonts w:eastAsia="黑体"/>
                <w:szCs w:val="21"/>
              </w:rPr>
            </w:pPr>
          </w:p>
        </w:tc>
        <w:tc>
          <w:tcPr>
            <w:tcW w:w="622" w:type="pct"/>
          </w:tcPr>
          <w:p w14:paraId="73E19F45" w14:textId="77777777" w:rsidR="00833049" w:rsidRDefault="00833049">
            <w:pPr>
              <w:spacing w:beforeLines="50" w:before="156" w:afterLines="50" w:after="156"/>
              <w:jc w:val="center"/>
              <w:rPr>
                <w:rFonts w:eastAsia="黑体"/>
                <w:szCs w:val="21"/>
              </w:rPr>
            </w:pPr>
          </w:p>
        </w:tc>
        <w:tc>
          <w:tcPr>
            <w:tcW w:w="685" w:type="pct"/>
          </w:tcPr>
          <w:p w14:paraId="31A81EB1" w14:textId="77777777" w:rsidR="00833049" w:rsidRDefault="00833049">
            <w:pPr>
              <w:spacing w:beforeLines="50" w:before="156" w:afterLines="50" w:after="156"/>
              <w:jc w:val="center"/>
              <w:rPr>
                <w:rFonts w:eastAsia="黑体"/>
                <w:szCs w:val="21"/>
              </w:rPr>
            </w:pPr>
          </w:p>
        </w:tc>
        <w:tc>
          <w:tcPr>
            <w:tcW w:w="641" w:type="pct"/>
          </w:tcPr>
          <w:p w14:paraId="19AE3343" w14:textId="77777777" w:rsidR="00833049" w:rsidRDefault="00833049">
            <w:pPr>
              <w:spacing w:beforeLines="50" w:before="156" w:afterLines="50" w:after="156"/>
              <w:jc w:val="center"/>
              <w:rPr>
                <w:rFonts w:eastAsia="黑体"/>
                <w:szCs w:val="21"/>
              </w:rPr>
            </w:pPr>
          </w:p>
        </w:tc>
      </w:tr>
      <w:tr w:rsidR="00833049" w14:paraId="080AAC74" w14:textId="77777777">
        <w:trPr>
          <w:jc w:val="center"/>
        </w:trPr>
        <w:tc>
          <w:tcPr>
            <w:tcW w:w="870" w:type="pct"/>
            <w:vMerge w:val="restart"/>
          </w:tcPr>
          <w:p w14:paraId="24FDF6B2" w14:textId="77777777" w:rsidR="00833049" w:rsidRDefault="00833049">
            <w:pPr>
              <w:spacing w:beforeLines="50" w:before="156" w:afterLines="50" w:after="156"/>
              <w:jc w:val="center"/>
              <w:rPr>
                <w:rFonts w:eastAsia="黑体"/>
                <w:szCs w:val="21"/>
              </w:rPr>
            </w:pPr>
          </w:p>
        </w:tc>
        <w:tc>
          <w:tcPr>
            <w:tcW w:w="778" w:type="pct"/>
            <w:vAlign w:val="center"/>
          </w:tcPr>
          <w:p w14:paraId="3DEDC735" w14:textId="77777777" w:rsidR="00833049" w:rsidRDefault="00833049">
            <w:pPr>
              <w:tabs>
                <w:tab w:val="left" w:pos="2520"/>
                <w:tab w:val="left" w:pos="7560"/>
              </w:tabs>
              <w:jc w:val="center"/>
              <w:rPr>
                <w:szCs w:val="21"/>
              </w:rPr>
            </w:pPr>
          </w:p>
        </w:tc>
        <w:tc>
          <w:tcPr>
            <w:tcW w:w="618" w:type="pct"/>
          </w:tcPr>
          <w:p w14:paraId="66000D19" w14:textId="77777777" w:rsidR="00833049" w:rsidRDefault="00833049">
            <w:pPr>
              <w:spacing w:beforeLines="50" w:before="156" w:afterLines="50" w:after="156"/>
              <w:jc w:val="center"/>
              <w:rPr>
                <w:rFonts w:eastAsia="黑体"/>
                <w:szCs w:val="21"/>
              </w:rPr>
            </w:pPr>
          </w:p>
        </w:tc>
        <w:tc>
          <w:tcPr>
            <w:tcW w:w="782" w:type="pct"/>
          </w:tcPr>
          <w:p w14:paraId="2B0377E9" w14:textId="77777777" w:rsidR="00833049" w:rsidRDefault="00833049">
            <w:pPr>
              <w:spacing w:beforeLines="50" w:before="156" w:afterLines="50" w:after="156"/>
              <w:jc w:val="center"/>
              <w:rPr>
                <w:rFonts w:eastAsia="黑体"/>
                <w:szCs w:val="21"/>
              </w:rPr>
            </w:pPr>
          </w:p>
        </w:tc>
        <w:tc>
          <w:tcPr>
            <w:tcW w:w="622" w:type="pct"/>
          </w:tcPr>
          <w:p w14:paraId="3F1BFAD7" w14:textId="77777777" w:rsidR="00833049" w:rsidRDefault="00833049">
            <w:pPr>
              <w:spacing w:beforeLines="50" w:before="156" w:afterLines="50" w:after="156"/>
              <w:jc w:val="center"/>
              <w:rPr>
                <w:rFonts w:eastAsia="黑体"/>
                <w:szCs w:val="21"/>
              </w:rPr>
            </w:pPr>
          </w:p>
        </w:tc>
        <w:tc>
          <w:tcPr>
            <w:tcW w:w="685" w:type="pct"/>
          </w:tcPr>
          <w:p w14:paraId="2F72D1BD" w14:textId="77777777" w:rsidR="00833049" w:rsidRDefault="00833049">
            <w:pPr>
              <w:spacing w:beforeLines="50" w:before="156" w:afterLines="50" w:after="156"/>
              <w:jc w:val="center"/>
              <w:rPr>
                <w:rFonts w:eastAsia="黑体"/>
                <w:szCs w:val="21"/>
              </w:rPr>
            </w:pPr>
          </w:p>
        </w:tc>
        <w:tc>
          <w:tcPr>
            <w:tcW w:w="641" w:type="pct"/>
          </w:tcPr>
          <w:p w14:paraId="62E50C03" w14:textId="77777777" w:rsidR="00833049" w:rsidRDefault="00833049">
            <w:pPr>
              <w:spacing w:beforeLines="50" w:before="156" w:afterLines="50" w:after="156"/>
              <w:jc w:val="center"/>
              <w:rPr>
                <w:rFonts w:eastAsia="黑体"/>
                <w:szCs w:val="21"/>
              </w:rPr>
            </w:pPr>
          </w:p>
        </w:tc>
      </w:tr>
      <w:tr w:rsidR="00833049" w14:paraId="07B4D9FA" w14:textId="77777777">
        <w:trPr>
          <w:jc w:val="center"/>
        </w:trPr>
        <w:tc>
          <w:tcPr>
            <w:tcW w:w="870" w:type="pct"/>
            <w:vMerge/>
          </w:tcPr>
          <w:p w14:paraId="1C869E0F" w14:textId="77777777" w:rsidR="00833049" w:rsidRDefault="00833049">
            <w:pPr>
              <w:spacing w:beforeLines="50" w:before="156" w:afterLines="50" w:after="156"/>
              <w:jc w:val="center"/>
              <w:rPr>
                <w:rFonts w:eastAsia="黑体"/>
                <w:szCs w:val="21"/>
              </w:rPr>
            </w:pPr>
          </w:p>
        </w:tc>
        <w:tc>
          <w:tcPr>
            <w:tcW w:w="778" w:type="pct"/>
            <w:vAlign w:val="center"/>
          </w:tcPr>
          <w:p w14:paraId="736A5699" w14:textId="77777777" w:rsidR="00833049" w:rsidRDefault="00833049">
            <w:pPr>
              <w:tabs>
                <w:tab w:val="left" w:pos="2520"/>
                <w:tab w:val="left" w:pos="7560"/>
              </w:tabs>
              <w:jc w:val="center"/>
              <w:rPr>
                <w:szCs w:val="21"/>
              </w:rPr>
            </w:pPr>
          </w:p>
        </w:tc>
        <w:tc>
          <w:tcPr>
            <w:tcW w:w="618" w:type="pct"/>
          </w:tcPr>
          <w:p w14:paraId="518931C7" w14:textId="77777777" w:rsidR="00833049" w:rsidRDefault="00833049">
            <w:pPr>
              <w:spacing w:beforeLines="50" w:before="156" w:afterLines="50" w:after="156"/>
              <w:jc w:val="center"/>
              <w:rPr>
                <w:rFonts w:eastAsia="黑体"/>
                <w:szCs w:val="21"/>
              </w:rPr>
            </w:pPr>
          </w:p>
        </w:tc>
        <w:tc>
          <w:tcPr>
            <w:tcW w:w="782" w:type="pct"/>
          </w:tcPr>
          <w:p w14:paraId="1747856C" w14:textId="77777777" w:rsidR="00833049" w:rsidRDefault="00833049">
            <w:pPr>
              <w:spacing w:beforeLines="50" w:before="156" w:afterLines="50" w:after="156"/>
              <w:jc w:val="center"/>
              <w:rPr>
                <w:rFonts w:eastAsia="黑体"/>
                <w:szCs w:val="21"/>
              </w:rPr>
            </w:pPr>
          </w:p>
        </w:tc>
        <w:tc>
          <w:tcPr>
            <w:tcW w:w="622" w:type="pct"/>
          </w:tcPr>
          <w:p w14:paraId="2DD649D1" w14:textId="77777777" w:rsidR="00833049" w:rsidRDefault="00833049">
            <w:pPr>
              <w:spacing w:beforeLines="50" w:before="156" w:afterLines="50" w:after="156"/>
              <w:jc w:val="center"/>
              <w:rPr>
                <w:rFonts w:eastAsia="黑体"/>
                <w:szCs w:val="21"/>
              </w:rPr>
            </w:pPr>
          </w:p>
        </w:tc>
        <w:tc>
          <w:tcPr>
            <w:tcW w:w="685" w:type="pct"/>
          </w:tcPr>
          <w:p w14:paraId="10DA98A4" w14:textId="77777777" w:rsidR="00833049" w:rsidRDefault="00833049">
            <w:pPr>
              <w:spacing w:beforeLines="50" w:before="156" w:afterLines="50" w:after="156"/>
              <w:jc w:val="center"/>
              <w:rPr>
                <w:rFonts w:eastAsia="黑体"/>
                <w:szCs w:val="21"/>
              </w:rPr>
            </w:pPr>
          </w:p>
        </w:tc>
        <w:tc>
          <w:tcPr>
            <w:tcW w:w="641" w:type="pct"/>
          </w:tcPr>
          <w:p w14:paraId="2D1E8A85" w14:textId="77777777" w:rsidR="00833049" w:rsidRDefault="00833049">
            <w:pPr>
              <w:spacing w:beforeLines="50" w:before="156" w:afterLines="50" w:after="156"/>
              <w:jc w:val="center"/>
              <w:rPr>
                <w:rFonts w:eastAsia="黑体"/>
                <w:szCs w:val="21"/>
              </w:rPr>
            </w:pPr>
          </w:p>
        </w:tc>
      </w:tr>
      <w:bookmarkEnd w:id="78"/>
      <w:bookmarkEnd w:id="79"/>
    </w:tbl>
    <w:p w14:paraId="401AEE23" w14:textId="77777777" w:rsidR="00833049" w:rsidRDefault="00833049">
      <w:pPr>
        <w:spacing w:beforeLines="50" w:before="156" w:afterLines="50" w:after="156"/>
        <w:rPr>
          <w:rFonts w:eastAsia="黑体"/>
          <w:b/>
          <w:sz w:val="24"/>
        </w:rPr>
      </w:pPr>
    </w:p>
    <w:p w14:paraId="642E95E5" w14:textId="751D9F34" w:rsidR="00833049" w:rsidRDefault="006250D1">
      <w:pPr>
        <w:spacing w:beforeLines="50" w:before="156" w:afterLines="50" w:after="156"/>
        <w:rPr>
          <w:rFonts w:eastAsia="黑体"/>
          <w:b/>
          <w:sz w:val="24"/>
        </w:rPr>
      </w:pPr>
      <w:r>
        <w:rPr>
          <w:rFonts w:eastAsia="黑体"/>
          <w:b/>
          <w:sz w:val="24"/>
        </w:rPr>
        <w:t>A.</w:t>
      </w:r>
      <w:r>
        <w:rPr>
          <w:rFonts w:eastAsia="黑体" w:hint="eastAsia"/>
          <w:b/>
          <w:sz w:val="24"/>
        </w:rPr>
        <w:t>8</w:t>
      </w:r>
      <w:r>
        <w:rPr>
          <w:rFonts w:eastAsia="黑体"/>
          <w:b/>
          <w:sz w:val="24"/>
        </w:rPr>
        <w:t xml:space="preserve"> </w:t>
      </w:r>
      <w:bookmarkEnd w:id="80"/>
      <w:r>
        <w:rPr>
          <w:rFonts w:eastAsia="黑体" w:hint="eastAsia"/>
          <w:b/>
          <w:sz w:val="24"/>
        </w:rPr>
        <w:t>调频测量时的调幅抑制</w:t>
      </w:r>
    </w:p>
    <w:p w14:paraId="6A396295" w14:textId="0C718FD2" w:rsidR="00833049" w:rsidRDefault="006250D1">
      <w:pPr>
        <w:spacing w:beforeLines="50" w:before="156" w:afterLines="50" w:after="156"/>
        <w:jc w:val="center"/>
        <w:rPr>
          <w:szCs w:val="21"/>
        </w:rPr>
      </w:pPr>
      <w:r>
        <w:rPr>
          <w:szCs w:val="21"/>
        </w:rPr>
        <w:t>表</w:t>
      </w:r>
      <w:r>
        <w:rPr>
          <w:szCs w:val="21"/>
        </w:rPr>
        <w:t>A.</w:t>
      </w:r>
      <w:r>
        <w:rPr>
          <w:rFonts w:hint="eastAsia"/>
          <w:szCs w:val="21"/>
        </w:rPr>
        <w:t>8.1</w:t>
      </w:r>
      <w:r>
        <w:rPr>
          <w:szCs w:val="21"/>
        </w:rPr>
        <w:t xml:space="preserve"> </w:t>
      </w:r>
      <w:r>
        <w:rPr>
          <w:rFonts w:hint="eastAsia"/>
          <w:szCs w:val="21"/>
        </w:rPr>
        <w:t>调频测量时的调幅抑制（间接测量法）</w:t>
      </w:r>
    </w:p>
    <w:tbl>
      <w:tblPr>
        <w:tblW w:w="495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32"/>
        <w:gridCol w:w="1283"/>
        <w:gridCol w:w="1041"/>
        <w:gridCol w:w="1225"/>
        <w:gridCol w:w="1032"/>
        <w:gridCol w:w="1086"/>
        <w:gridCol w:w="1089"/>
        <w:gridCol w:w="1102"/>
      </w:tblGrid>
      <w:tr w:rsidR="00833049" w14:paraId="5050EFE2" w14:textId="77777777">
        <w:trPr>
          <w:jc w:val="center"/>
        </w:trPr>
        <w:tc>
          <w:tcPr>
            <w:tcW w:w="770" w:type="pct"/>
          </w:tcPr>
          <w:p w14:paraId="3687D9A7" w14:textId="77777777" w:rsidR="00833049" w:rsidRDefault="006250D1">
            <w:pPr>
              <w:spacing w:beforeLines="50" w:before="156" w:afterLines="50" w:after="156"/>
              <w:jc w:val="center"/>
              <w:rPr>
                <w:szCs w:val="21"/>
              </w:rPr>
            </w:pPr>
            <w:bookmarkStart w:id="81" w:name="_Toc301246919"/>
            <w:r>
              <w:rPr>
                <w:rFonts w:hint="eastAsia"/>
                <w:szCs w:val="21"/>
              </w:rPr>
              <w:t>载波频率</w:t>
            </w:r>
            <w:r>
              <w:rPr>
                <w:rFonts w:hint="eastAsia"/>
                <w:szCs w:val="21"/>
              </w:rPr>
              <w:t>/MHz</w:t>
            </w:r>
          </w:p>
        </w:tc>
        <w:tc>
          <w:tcPr>
            <w:tcW w:w="690" w:type="pct"/>
          </w:tcPr>
          <w:p w14:paraId="14B5A83F" w14:textId="77777777" w:rsidR="00833049" w:rsidRDefault="006250D1">
            <w:pPr>
              <w:spacing w:beforeLines="50" w:before="156" w:afterLines="50" w:after="156"/>
              <w:jc w:val="center"/>
              <w:rPr>
                <w:szCs w:val="21"/>
              </w:rPr>
            </w:pPr>
            <w:r>
              <w:rPr>
                <w:rFonts w:hint="eastAsia"/>
                <w:szCs w:val="21"/>
              </w:rPr>
              <w:t>滤波带宽</w:t>
            </w:r>
            <w:r>
              <w:rPr>
                <w:rFonts w:hint="eastAsia"/>
                <w:szCs w:val="21"/>
              </w:rPr>
              <w:t>/Hz</w:t>
            </w:r>
          </w:p>
        </w:tc>
        <w:tc>
          <w:tcPr>
            <w:tcW w:w="560" w:type="pct"/>
          </w:tcPr>
          <w:p w14:paraId="180444CB" w14:textId="77777777" w:rsidR="00833049" w:rsidRDefault="006250D1">
            <w:pPr>
              <w:spacing w:beforeLines="50" w:before="156" w:afterLines="50" w:after="156"/>
              <w:jc w:val="center"/>
              <w:rPr>
                <w:szCs w:val="21"/>
              </w:rPr>
            </w:pPr>
            <w:r>
              <w:rPr>
                <w:rFonts w:hint="eastAsia"/>
                <w:szCs w:val="21"/>
              </w:rPr>
              <w:t>+/-</w:t>
            </w:r>
          </w:p>
        </w:tc>
        <w:tc>
          <w:tcPr>
            <w:tcW w:w="659" w:type="pct"/>
          </w:tcPr>
          <w:p w14:paraId="76CFD34B" w14:textId="77777777" w:rsidR="00833049" w:rsidRDefault="006250D1">
            <w:pPr>
              <w:spacing w:beforeLines="50" w:before="156" w:afterLines="50" w:after="156"/>
              <w:jc w:val="center"/>
              <w:rPr>
                <w:szCs w:val="21"/>
              </w:rPr>
            </w:pPr>
            <w:r>
              <w:rPr>
                <w:rFonts w:hint="eastAsia"/>
                <w:szCs w:val="21"/>
              </w:rPr>
              <w:t>满量程输出电压</w:t>
            </w:r>
            <w:r>
              <w:rPr>
                <w:rFonts w:hint="eastAsia"/>
                <w:i/>
                <w:iCs/>
                <w:szCs w:val="21"/>
              </w:rPr>
              <w:t>U</w:t>
            </w:r>
            <w:r>
              <w:rPr>
                <w:rFonts w:hint="eastAsia"/>
                <w:szCs w:val="21"/>
                <w:vertAlign w:val="subscript"/>
              </w:rPr>
              <w:t>F</w:t>
            </w:r>
            <w:r>
              <w:rPr>
                <w:rFonts w:hint="eastAsia"/>
                <w:szCs w:val="21"/>
              </w:rPr>
              <w:t>/V</w:t>
            </w:r>
          </w:p>
        </w:tc>
        <w:tc>
          <w:tcPr>
            <w:tcW w:w="555" w:type="pct"/>
          </w:tcPr>
          <w:p w14:paraId="1DE9E341" w14:textId="77777777" w:rsidR="00833049" w:rsidRDefault="006250D1">
            <w:pPr>
              <w:spacing w:beforeLines="50" w:before="156" w:afterLines="50" w:after="156"/>
              <w:jc w:val="center"/>
              <w:rPr>
                <w:szCs w:val="21"/>
              </w:rPr>
            </w:pPr>
            <w:r>
              <w:rPr>
                <w:rFonts w:hint="eastAsia"/>
                <w:szCs w:val="21"/>
              </w:rPr>
              <w:t>满量程频偏</w:t>
            </w:r>
            <w:proofErr w:type="spellStart"/>
            <w:r>
              <w:rPr>
                <w:rFonts w:eastAsia="仿宋"/>
                <w:szCs w:val="21"/>
              </w:rPr>
              <w:t>Δ</w:t>
            </w:r>
            <w:r>
              <w:rPr>
                <w:rFonts w:eastAsia="仿宋"/>
                <w:i/>
                <w:iCs/>
                <w:szCs w:val="21"/>
              </w:rPr>
              <w:t>f</w:t>
            </w:r>
            <w:r>
              <w:rPr>
                <w:rFonts w:eastAsia="仿宋" w:hint="eastAsia"/>
                <w:szCs w:val="21"/>
                <w:vertAlign w:val="subscript"/>
              </w:rPr>
              <w:t>F</w:t>
            </w:r>
            <w:proofErr w:type="spellEnd"/>
            <w:r>
              <w:rPr>
                <w:rFonts w:eastAsia="仿宋" w:hint="eastAsia"/>
                <w:szCs w:val="21"/>
              </w:rPr>
              <w:t>/Hz</w:t>
            </w:r>
          </w:p>
        </w:tc>
        <w:tc>
          <w:tcPr>
            <w:tcW w:w="584" w:type="pct"/>
          </w:tcPr>
          <w:p w14:paraId="30BFE398" w14:textId="77777777" w:rsidR="00833049" w:rsidRDefault="006250D1">
            <w:pPr>
              <w:spacing w:beforeLines="50" w:before="156" w:afterLines="50" w:after="156"/>
              <w:jc w:val="center"/>
              <w:rPr>
                <w:szCs w:val="21"/>
              </w:rPr>
            </w:pPr>
            <w:r>
              <w:rPr>
                <w:rFonts w:hint="eastAsia"/>
                <w:szCs w:val="21"/>
              </w:rPr>
              <w:t>剩余调频输出电压</w:t>
            </w:r>
            <w:r>
              <w:rPr>
                <w:rFonts w:hint="eastAsia"/>
                <w:i/>
                <w:iCs/>
                <w:szCs w:val="21"/>
              </w:rPr>
              <w:t>U</w:t>
            </w:r>
            <w:r>
              <w:rPr>
                <w:rFonts w:hint="eastAsia"/>
                <w:szCs w:val="21"/>
                <w:vertAlign w:val="subscript"/>
              </w:rPr>
              <w:t>N</w:t>
            </w:r>
            <w:r>
              <w:rPr>
                <w:rFonts w:hint="eastAsia"/>
                <w:szCs w:val="21"/>
              </w:rPr>
              <w:t>/V</w:t>
            </w:r>
          </w:p>
        </w:tc>
        <w:tc>
          <w:tcPr>
            <w:tcW w:w="585" w:type="pct"/>
          </w:tcPr>
          <w:p w14:paraId="4C8B13C9" w14:textId="77777777" w:rsidR="00833049" w:rsidRDefault="006250D1">
            <w:pPr>
              <w:spacing w:beforeLines="50" w:before="156" w:afterLines="50" w:after="156"/>
              <w:jc w:val="center"/>
              <w:rPr>
                <w:rFonts w:ascii="宋体" w:hAnsi="宋体" w:cs="宋体"/>
                <w:szCs w:val="21"/>
              </w:rPr>
            </w:pPr>
            <w:r>
              <w:rPr>
                <w:rFonts w:ascii="宋体" w:hAnsi="宋体" w:cs="宋体" w:hint="eastAsia"/>
                <w:szCs w:val="21"/>
              </w:rPr>
              <w:t>调幅抑制输出电压</w:t>
            </w:r>
            <w:r>
              <w:rPr>
                <w:rFonts w:hint="eastAsia"/>
                <w:i/>
                <w:iCs/>
                <w:szCs w:val="21"/>
              </w:rPr>
              <w:t>U</w:t>
            </w:r>
            <w:r>
              <w:rPr>
                <w:rFonts w:hint="eastAsia"/>
                <w:szCs w:val="21"/>
                <w:vertAlign w:val="subscript"/>
              </w:rPr>
              <w:t>AMR</w:t>
            </w:r>
            <w:r>
              <w:rPr>
                <w:rFonts w:hint="eastAsia"/>
                <w:szCs w:val="21"/>
              </w:rPr>
              <w:t>/V</w:t>
            </w:r>
          </w:p>
        </w:tc>
        <w:tc>
          <w:tcPr>
            <w:tcW w:w="592" w:type="pct"/>
          </w:tcPr>
          <w:p w14:paraId="0E82F07F" w14:textId="77777777" w:rsidR="00833049" w:rsidRDefault="006250D1">
            <w:pPr>
              <w:spacing w:beforeLines="50" w:before="156" w:afterLines="50" w:after="156"/>
              <w:jc w:val="center"/>
              <w:rPr>
                <w:rFonts w:ascii="宋体" w:hAnsi="宋体" w:cs="宋体"/>
                <w:szCs w:val="21"/>
              </w:rPr>
            </w:pPr>
            <w:r>
              <w:rPr>
                <w:rFonts w:ascii="宋体" w:hAnsi="宋体" w:cs="宋体" w:hint="eastAsia"/>
                <w:szCs w:val="21"/>
              </w:rPr>
              <w:t>调频抑制</w:t>
            </w:r>
            <w:proofErr w:type="spellStart"/>
            <w:r>
              <w:rPr>
                <w:rFonts w:eastAsia="仿宋"/>
                <w:szCs w:val="21"/>
              </w:rPr>
              <w:t>Δ</w:t>
            </w:r>
            <w:r>
              <w:rPr>
                <w:rFonts w:eastAsia="仿宋"/>
                <w:i/>
                <w:iCs/>
                <w:szCs w:val="21"/>
              </w:rPr>
              <w:t>f</w:t>
            </w:r>
            <w:r>
              <w:rPr>
                <w:rFonts w:eastAsia="仿宋" w:hint="eastAsia"/>
                <w:szCs w:val="21"/>
                <w:vertAlign w:val="subscript"/>
              </w:rPr>
              <w:t>AMR</w:t>
            </w:r>
            <w:proofErr w:type="spellEnd"/>
            <w:r>
              <w:rPr>
                <w:rFonts w:eastAsia="仿宋" w:hint="eastAsia"/>
                <w:szCs w:val="21"/>
              </w:rPr>
              <w:t>/Hz</w:t>
            </w:r>
          </w:p>
        </w:tc>
      </w:tr>
      <w:tr w:rsidR="00833049" w14:paraId="37F61F6F" w14:textId="77777777">
        <w:trPr>
          <w:trHeight w:val="533"/>
          <w:jc w:val="center"/>
        </w:trPr>
        <w:tc>
          <w:tcPr>
            <w:tcW w:w="770" w:type="pct"/>
            <w:vMerge w:val="restart"/>
            <w:vAlign w:val="center"/>
          </w:tcPr>
          <w:p w14:paraId="4C0F9056" w14:textId="77777777" w:rsidR="00833049" w:rsidRDefault="006250D1">
            <w:pPr>
              <w:spacing w:beforeLines="50" w:before="156" w:afterLines="50" w:after="156"/>
              <w:jc w:val="center"/>
              <w:rPr>
                <w:rFonts w:eastAsia="黑体"/>
                <w:szCs w:val="21"/>
              </w:rPr>
            </w:pPr>
            <w:r>
              <w:rPr>
                <w:rFonts w:eastAsia="黑体" w:hint="eastAsia"/>
                <w:szCs w:val="21"/>
              </w:rPr>
              <w:t>1</w:t>
            </w:r>
          </w:p>
        </w:tc>
        <w:tc>
          <w:tcPr>
            <w:tcW w:w="690" w:type="pct"/>
            <w:vMerge w:val="restart"/>
            <w:vAlign w:val="center"/>
          </w:tcPr>
          <w:p w14:paraId="0C2107EA" w14:textId="77777777" w:rsidR="00833049" w:rsidRDefault="006250D1">
            <w:pPr>
              <w:tabs>
                <w:tab w:val="left" w:pos="2520"/>
                <w:tab w:val="left" w:pos="7560"/>
              </w:tabs>
              <w:jc w:val="center"/>
              <w:rPr>
                <w:szCs w:val="21"/>
              </w:rPr>
            </w:pPr>
            <w:r>
              <w:rPr>
                <w:rFonts w:hint="eastAsia"/>
                <w:szCs w:val="21"/>
              </w:rPr>
              <w:t>300~3000</w:t>
            </w:r>
          </w:p>
        </w:tc>
        <w:tc>
          <w:tcPr>
            <w:tcW w:w="560" w:type="pct"/>
          </w:tcPr>
          <w:p w14:paraId="6A395939" w14:textId="77777777" w:rsidR="00833049" w:rsidRDefault="006250D1">
            <w:pPr>
              <w:spacing w:beforeLines="50" w:before="156" w:afterLines="50" w:after="156"/>
              <w:jc w:val="center"/>
              <w:rPr>
                <w:rFonts w:eastAsia="黑体"/>
                <w:szCs w:val="21"/>
              </w:rPr>
            </w:pPr>
            <w:r>
              <w:rPr>
                <w:rFonts w:eastAsia="黑体" w:hint="eastAsia"/>
                <w:szCs w:val="21"/>
              </w:rPr>
              <w:t>+</w:t>
            </w:r>
          </w:p>
        </w:tc>
        <w:tc>
          <w:tcPr>
            <w:tcW w:w="659" w:type="pct"/>
          </w:tcPr>
          <w:p w14:paraId="3520C8E8" w14:textId="77777777" w:rsidR="00833049" w:rsidRDefault="00833049">
            <w:pPr>
              <w:spacing w:beforeLines="50" w:before="156" w:afterLines="50" w:after="156"/>
              <w:jc w:val="center"/>
              <w:rPr>
                <w:rFonts w:eastAsia="黑体"/>
                <w:szCs w:val="21"/>
              </w:rPr>
            </w:pPr>
          </w:p>
        </w:tc>
        <w:tc>
          <w:tcPr>
            <w:tcW w:w="555" w:type="pct"/>
          </w:tcPr>
          <w:p w14:paraId="45C84705" w14:textId="77777777" w:rsidR="00833049" w:rsidRDefault="00833049">
            <w:pPr>
              <w:spacing w:beforeLines="50" w:before="156" w:afterLines="50" w:after="156"/>
              <w:jc w:val="center"/>
              <w:rPr>
                <w:rFonts w:eastAsia="黑体"/>
                <w:szCs w:val="21"/>
              </w:rPr>
            </w:pPr>
          </w:p>
        </w:tc>
        <w:tc>
          <w:tcPr>
            <w:tcW w:w="584" w:type="pct"/>
          </w:tcPr>
          <w:p w14:paraId="2F596362" w14:textId="77777777" w:rsidR="00833049" w:rsidRDefault="00833049">
            <w:pPr>
              <w:spacing w:beforeLines="50" w:before="156" w:afterLines="50" w:after="156"/>
              <w:jc w:val="center"/>
              <w:rPr>
                <w:rFonts w:eastAsia="黑体"/>
                <w:szCs w:val="21"/>
              </w:rPr>
            </w:pPr>
          </w:p>
        </w:tc>
        <w:tc>
          <w:tcPr>
            <w:tcW w:w="585" w:type="pct"/>
          </w:tcPr>
          <w:p w14:paraId="134674E8" w14:textId="77777777" w:rsidR="00833049" w:rsidRDefault="00833049">
            <w:pPr>
              <w:spacing w:beforeLines="50" w:before="156" w:afterLines="50" w:after="156"/>
              <w:jc w:val="center"/>
              <w:rPr>
                <w:rFonts w:eastAsia="黑体"/>
                <w:szCs w:val="21"/>
              </w:rPr>
            </w:pPr>
          </w:p>
        </w:tc>
        <w:tc>
          <w:tcPr>
            <w:tcW w:w="592" w:type="pct"/>
          </w:tcPr>
          <w:p w14:paraId="10FF94A4" w14:textId="77777777" w:rsidR="00833049" w:rsidRDefault="00833049">
            <w:pPr>
              <w:spacing w:beforeLines="50" w:before="156" w:afterLines="50" w:after="156"/>
              <w:jc w:val="center"/>
              <w:rPr>
                <w:rFonts w:eastAsia="黑体"/>
                <w:szCs w:val="21"/>
              </w:rPr>
            </w:pPr>
          </w:p>
        </w:tc>
      </w:tr>
      <w:tr w:rsidR="00833049" w14:paraId="0E8A0BFB" w14:textId="77777777">
        <w:trPr>
          <w:jc w:val="center"/>
        </w:trPr>
        <w:tc>
          <w:tcPr>
            <w:tcW w:w="770" w:type="pct"/>
            <w:vMerge/>
          </w:tcPr>
          <w:p w14:paraId="7820C694" w14:textId="77777777" w:rsidR="00833049" w:rsidRDefault="00833049">
            <w:pPr>
              <w:spacing w:beforeLines="50" w:before="156" w:afterLines="50" w:after="156"/>
              <w:jc w:val="center"/>
              <w:rPr>
                <w:rFonts w:eastAsia="黑体"/>
                <w:szCs w:val="21"/>
              </w:rPr>
            </w:pPr>
          </w:p>
        </w:tc>
        <w:tc>
          <w:tcPr>
            <w:tcW w:w="690" w:type="pct"/>
            <w:vMerge/>
            <w:vAlign w:val="center"/>
          </w:tcPr>
          <w:p w14:paraId="1C6F1321" w14:textId="77777777" w:rsidR="00833049" w:rsidRDefault="00833049">
            <w:pPr>
              <w:tabs>
                <w:tab w:val="left" w:pos="2520"/>
                <w:tab w:val="left" w:pos="7560"/>
              </w:tabs>
              <w:jc w:val="center"/>
              <w:rPr>
                <w:szCs w:val="21"/>
              </w:rPr>
            </w:pPr>
          </w:p>
        </w:tc>
        <w:tc>
          <w:tcPr>
            <w:tcW w:w="560" w:type="pct"/>
          </w:tcPr>
          <w:p w14:paraId="6C3D9A19" w14:textId="77777777" w:rsidR="00833049" w:rsidRDefault="006250D1">
            <w:pPr>
              <w:spacing w:beforeLines="50" w:before="156" w:afterLines="50" w:after="156"/>
              <w:jc w:val="center"/>
              <w:rPr>
                <w:rFonts w:eastAsia="黑体"/>
                <w:szCs w:val="21"/>
              </w:rPr>
            </w:pPr>
            <w:r>
              <w:rPr>
                <w:rFonts w:eastAsia="黑体" w:hint="eastAsia"/>
                <w:szCs w:val="21"/>
              </w:rPr>
              <w:t>-</w:t>
            </w:r>
          </w:p>
        </w:tc>
        <w:tc>
          <w:tcPr>
            <w:tcW w:w="659" w:type="pct"/>
          </w:tcPr>
          <w:p w14:paraId="124DAB5E" w14:textId="77777777" w:rsidR="00833049" w:rsidRDefault="00833049">
            <w:pPr>
              <w:spacing w:beforeLines="50" w:before="156" w:afterLines="50" w:after="156"/>
              <w:jc w:val="center"/>
              <w:rPr>
                <w:rFonts w:eastAsia="黑体"/>
                <w:szCs w:val="21"/>
              </w:rPr>
            </w:pPr>
          </w:p>
        </w:tc>
        <w:tc>
          <w:tcPr>
            <w:tcW w:w="555" w:type="pct"/>
          </w:tcPr>
          <w:p w14:paraId="48B3F968" w14:textId="77777777" w:rsidR="00833049" w:rsidRDefault="00833049">
            <w:pPr>
              <w:spacing w:beforeLines="50" w:before="156" w:afterLines="50" w:after="156"/>
              <w:jc w:val="center"/>
              <w:rPr>
                <w:rFonts w:eastAsia="黑体"/>
                <w:szCs w:val="21"/>
              </w:rPr>
            </w:pPr>
          </w:p>
        </w:tc>
        <w:tc>
          <w:tcPr>
            <w:tcW w:w="584" w:type="pct"/>
          </w:tcPr>
          <w:p w14:paraId="3B73F6D4" w14:textId="77777777" w:rsidR="00833049" w:rsidRDefault="00833049">
            <w:pPr>
              <w:spacing w:beforeLines="50" w:before="156" w:afterLines="50" w:after="156"/>
              <w:jc w:val="center"/>
              <w:rPr>
                <w:rFonts w:eastAsia="黑体"/>
                <w:szCs w:val="21"/>
              </w:rPr>
            </w:pPr>
          </w:p>
        </w:tc>
        <w:tc>
          <w:tcPr>
            <w:tcW w:w="585" w:type="pct"/>
          </w:tcPr>
          <w:p w14:paraId="6AD0FA01" w14:textId="77777777" w:rsidR="00833049" w:rsidRDefault="00833049">
            <w:pPr>
              <w:spacing w:beforeLines="50" w:before="156" w:afterLines="50" w:after="156"/>
              <w:jc w:val="center"/>
              <w:rPr>
                <w:rFonts w:eastAsia="黑体"/>
                <w:szCs w:val="21"/>
              </w:rPr>
            </w:pPr>
          </w:p>
        </w:tc>
        <w:tc>
          <w:tcPr>
            <w:tcW w:w="592" w:type="pct"/>
          </w:tcPr>
          <w:p w14:paraId="6E13F424" w14:textId="77777777" w:rsidR="00833049" w:rsidRDefault="00833049">
            <w:pPr>
              <w:spacing w:beforeLines="50" w:before="156" w:afterLines="50" w:after="156"/>
              <w:jc w:val="center"/>
              <w:rPr>
                <w:rFonts w:eastAsia="黑体"/>
                <w:szCs w:val="21"/>
              </w:rPr>
            </w:pPr>
          </w:p>
        </w:tc>
      </w:tr>
      <w:tr w:rsidR="00833049" w14:paraId="7B14D069" w14:textId="77777777">
        <w:trPr>
          <w:jc w:val="center"/>
        </w:trPr>
        <w:tc>
          <w:tcPr>
            <w:tcW w:w="770" w:type="pct"/>
            <w:vMerge w:val="restart"/>
            <w:vAlign w:val="center"/>
          </w:tcPr>
          <w:p w14:paraId="60FA5C3F" w14:textId="77777777" w:rsidR="00833049" w:rsidRDefault="00833049">
            <w:pPr>
              <w:spacing w:beforeLines="50" w:before="156" w:afterLines="50" w:after="156"/>
              <w:jc w:val="center"/>
              <w:rPr>
                <w:rFonts w:eastAsia="黑体"/>
                <w:szCs w:val="21"/>
              </w:rPr>
            </w:pPr>
          </w:p>
        </w:tc>
        <w:tc>
          <w:tcPr>
            <w:tcW w:w="690" w:type="pct"/>
            <w:vAlign w:val="center"/>
          </w:tcPr>
          <w:p w14:paraId="7FB1C256" w14:textId="77777777" w:rsidR="00833049" w:rsidRDefault="00833049">
            <w:pPr>
              <w:tabs>
                <w:tab w:val="left" w:pos="2520"/>
                <w:tab w:val="left" w:pos="7560"/>
              </w:tabs>
              <w:jc w:val="center"/>
              <w:rPr>
                <w:szCs w:val="21"/>
              </w:rPr>
            </w:pPr>
          </w:p>
        </w:tc>
        <w:tc>
          <w:tcPr>
            <w:tcW w:w="560" w:type="pct"/>
          </w:tcPr>
          <w:p w14:paraId="61795B32" w14:textId="77777777" w:rsidR="00833049" w:rsidRDefault="00833049">
            <w:pPr>
              <w:spacing w:beforeLines="50" w:before="156" w:afterLines="50" w:after="156"/>
              <w:jc w:val="center"/>
              <w:rPr>
                <w:rFonts w:eastAsia="黑体"/>
                <w:szCs w:val="21"/>
              </w:rPr>
            </w:pPr>
          </w:p>
        </w:tc>
        <w:tc>
          <w:tcPr>
            <w:tcW w:w="659" w:type="pct"/>
          </w:tcPr>
          <w:p w14:paraId="07AC740B" w14:textId="77777777" w:rsidR="00833049" w:rsidRDefault="00833049">
            <w:pPr>
              <w:spacing w:beforeLines="50" w:before="156" w:afterLines="50" w:after="156"/>
              <w:jc w:val="center"/>
              <w:rPr>
                <w:rFonts w:eastAsia="黑体"/>
                <w:szCs w:val="21"/>
              </w:rPr>
            </w:pPr>
          </w:p>
        </w:tc>
        <w:tc>
          <w:tcPr>
            <w:tcW w:w="555" w:type="pct"/>
          </w:tcPr>
          <w:p w14:paraId="7DEC8C87" w14:textId="77777777" w:rsidR="00833049" w:rsidRDefault="00833049">
            <w:pPr>
              <w:spacing w:beforeLines="50" w:before="156" w:afterLines="50" w:after="156"/>
              <w:jc w:val="center"/>
              <w:rPr>
                <w:rFonts w:eastAsia="黑体"/>
                <w:szCs w:val="21"/>
              </w:rPr>
            </w:pPr>
          </w:p>
        </w:tc>
        <w:tc>
          <w:tcPr>
            <w:tcW w:w="584" w:type="pct"/>
          </w:tcPr>
          <w:p w14:paraId="76D822A2" w14:textId="77777777" w:rsidR="00833049" w:rsidRDefault="00833049">
            <w:pPr>
              <w:spacing w:beforeLines="50" w:before="156" w:afterLines="50" w:after="156"/>
              <w:jc w:val="center"/>
              <w:rPr>
                <w:rFonts w:eastAsia="黑体"/>
                <w:szCs w:val="21"/>
              </w:rPr>
            </w:pPr>
          </w:p>
        </w:tc>
        <w:tc>
          <w:tcPr>
            <w:tcW w:w="585" w:type="pct"/>
          </w:tcPr>
          <w:p w14:paraId="5CB589F9" w14:textId="77777777" w:rsidR="00833049" w:rsidRDefault="00833049">
            <w:pPr>
              <w:spacing w:beforeLines="50" w:before="156" w:afterLines="50" w:after="156"/>
              <w:jc w:val="center"/>
              <w:rPr>
                <w:rFonts w:eastAsia="黑体"/>
                <w:szCs w:val="21"/>
              </w:rPr>
            </w:pPr>
          </w:p>
        </w:tc>
        <w:tc>
          <w:tcPr>
            <w:tcW w:w="592" w:type="pct"/>
          </w:tcPr>
          <w:p w14:paraId="3B7B0FAA" w14:textId="77777777" w:rsidR="00833049" w:rsidRDefault="00833049">
            <w:pPr>
              <w:spacing w:beforeLines="50" w:before="156" w:afterLines="50" w:after="156"/>
              <w:jc w:val="center"/>
              <w:rPr>
                <w:rFonts w:eastAsia="黑体"/>
                <w:szCs w:val="21"/>
              </w:rPr>
            </w:pPr>
          </w:p>
        </w:tc>
      </w:tr>
      <w:tr w:rsidR="00833049" w14:paraId="3C50DE7A" w14:textId="77777777">
        <w:trPr>
          <w:jc w:val="center"/>
        </w:trPr>
        <w:tc>
          <w:tcPr>
            <w:tcW w:w="770" w:type="pct"/>
            <w:vMerge/>
          </w:tcPr>
          <w:p w14:paraId="688C3C4F" w14:textId="77777777" w:rsidR="00833049" w:rsidRDefault="00833049">
            <w:pPr>
              <w:spacing w:beforeLines="50" w:before="156" w:afterLines="50" w:after="156"/>
              <w:jc w:val="center"/>
              <w:rPr>
                <w:rFonts w:eastAsia="黑体"/>
                <w:szCs w:val="21"/>
              </w:rPr>
            </w:pPr>
          </w:p>
        </w:tc>
        <w:tc>
          <w:tcPr>
            <w:tcW w:w="690" w:type="pct"/>
            <w:vAlign w:val="center"/>
          </w:tcPr>
          <w:p w14:paraId="66F29FC1" w14:textId="77777777" w:rsidR="00833049" w:rsidRDefault="00833049">
            <w:pPr>
              <w:tabs>
                <w:tab w:val="left" w:pos="2520"/>
                <w:tab w:val="left" w:pos="7560"/>
              </w:tabs>
              <w:jc w:val="center"/>
              <w:rPr>
                <w:szCs w:val="21"/>
              </w:rPr>
            </w:pPr>
          </w:p>
        </w:tc>
        <w:tc>
          <w:tcPr>
            <w:tcW w:w="560" w:type="pct"/>
          </w:tcPr>
          <w:p w14:paraId="04E78F07" w14:textId="77777777" w:rsidR="00833049" w:rsidRDefault="00833049">
            <w:pPr>
              <w:spacing w:beforeLines="50" w:before="156" w:afterLines="50" w:after="156"/>
              <w:jc w:val="center"/>
              <w:rPr>
                <w:rFonts w:eastAsia="黑体"/>
                <w:szCs w:val="21"/>
              </w:rPr>
            </w:pPr>
          </w:p>
        </w:tc>
        <w:tc>
          <w:tcPr>
            <w:tcW w:w="659" w:type="pct"/>
          </w:tcPr>
          <w:p w14:paraId="42669FD6" w14:textId="77777777" w:rsidR="00833049" w:rsidRDefault="00833049">
            <w:pPr>
              <w:spacing w:beforeLines="50" w:before="156" w:afterLines="50" w:after="156"/>
              <w:jc w:val="center"/>
              <w:rPr>
                <w:rFonts w:eastAsia="黑体"/>
                <w:szCs w:val="21"/>
              </w:rPr>
            </w:pPr>
          </w:p>
        </w:tc>
        <w:tc>
          <w:tcPr>
            <w:tcW w:w="555" w:type="pct"/>
          </w:tcPr>
          <w:p w14:paraId="760EB998" w14:textId="77777777" w:rsidR="00833049" w:rsidRDefault="00833049">
            <w:pPr>
              <w:spacing w:beforeLines="50" w:before="156" w:afterLines="50" w:after="156"/>
              <w:jc w:val="center"/>
              <w:rPr>
                <w:rFonts w:eastAsia="黑体"/>
                <w:szCs w:val="21"/>
              </w:rPr>
            </w:pPr>
          </w:p>
        </w:tc>
        <w:tc>
          <w:tcPr>
            <w:tcW w:w="584" w:type="pct"/>
          </w:tcPr>
          <w:p w14:paraId="2DF2E8CB" w14:textId="77777777" w:rsidR="00833049" w:rsidRDefault="00833049">
            <w:pPr>
              <w:spacing w:beforeLines="50" w:before="156" w:afterLines="50" w:after="156"/>
              <w:jc w:val="center"/>
              <w:rPr>
                <w:rFonts w:eastAsia="黑体"/>
                <w:szCs w:val="21"/>
              </w:rPr>
            </w:pPr>
          </w:p>
        </w:tc>
        <w:tc>
          <w:tcPr>
            <w:tcW w:w="585" w:type="pct"/>
          </w:tcPr>
          <w:p w14:paraId="5AD96EDD" w14:textId="77777777" w:rsidR="00833049" w:rsidRDefault="00833049">
            <w:pPr>
              <w:spacing w:beforeLines="50" w:before="156" w:afterLines="50" w:after="156"/>
              <w:jc w:val="center"/>
              <w:rPr>
                <w:rFonts w:eastAsia="黑体"/>
                <w:szCs w:val="21"/>
              </w:rPr>
            </w:pPr>
          </w:p>
        </w:tc>
        <w:tc>
          <w:tcPr>
            <w:tcW w:w="592" w:type="pct"/>
          </w:tcPr>
          <w:p w14:paraId="627EFA30" w14:textId="77777777" w:rsidR="00833049" w:rsidRDefault="00833049">
            <w:pPr>
              <w:spacing w:beforeLines="50" w:before="156" w:afterLines="50" w:after="156"/>
              <w:jc w:val="center"/>
              <w:rPr>
                <w:rFonts w:eastAsia="黑体"/>
                <w:szCs w:val="21"/>
              </w:rPr>
            </w:pPr>
          </w:p>
        </w:tc>
      </w:tr>
      <w:tr w:rsidR="00833049" w14:paraId="29065007" w14:textId="77777777">
        <w:trPr>
          <w:jc w:val="center"/>
        </w:trPr>
        <w:tc>
          <w:tcPr>
            <w:tcW w:w="770" w:type="pct"/>
            <w:vMerge w:val="restart"/>
          </w:tcPr>
          <w:p w14:paraId="0573BC66" w14:textId="77777777" w:rsidR="00833049" w:rsidRDefault="00833049">
            <w:pPr>
              <w:spacing w:beforeLines="50" w:before="156" w:afterLines="50" w:after="156"/>
              <w:jc w:val="center"/>
              <w:rPr>
                <w:rFonts w:eastAsia="黑体"/>
                <w:szCs w:val="21"/>
              </w:rPr>
            </w:pPr>
          </w:p>
        </w:tc>
        <w:tc>
          <w:tcPr>
            <w:tcW w:w="690" w:type="pct"/>
            <w:vAlign w:val="center"/>
          </w:tcPr>
          <w:p w14:paraId="440F52DF" w14:textId="77777777" w:rsidR="00833049" w:rsidRDefault="00833049">
            <w:pPr>
              <w:tabs>
                <w:tab w:val="left" w:pos="2520"/>
                <w:tab w:val="left" w:pos="7560"/>
              </w:tabs>
              <w:jc w:val="center"/>
              <w:rPr>
                <w:szCs w:val="21"/>
              </w:rPr>
            </w:pPr>
          </w:p>
        </w:tc>
        <w:tc>
          <w:tcPr>
            <w:tcW w:w="560" w:type="pct"/>
          </w:tcPr>
          <w:p w14:paraId="1AEB093C" w14:textId="77777777" w:rsidR="00833049" w:rsidRDefault="00833049">
            <w:pPr>
              <w:spacing w:beforeLines="50" w:before="156" w:afterLines="50" w:after="156"/>
              <w:jc w:val="center"/>
              <w:rPr>
                <w:rFonts w:eastAsia="黑体"/>
                <w:szCs w:val="21"/>
              </w:rPr>
            </w:pPr>
          </w:p>
        </w:tc>
        <w:tc>
          <w:tcPr>
            <w:tcW w:w="659" w:type="pct"/>
          </w:tcPr>
          <w:p w14:paraId="45CDFC91" w14:textId="77777777" w:rsidR="00833049" w:rsidRDefault="00833049">
            <w:pPr>
              <w:spacing w:beforeLines="50" w:before="156" w:afterLines="50" w:after="156"/>
              <w:jc w:val="center"/>
              <w:rPr>
                <w:rFonts w:eastAsia="黑体"/>
                <w:szCs w:val="21"/>
              </w:rPr>
            </w:pPr>
          </w:p>
        </w:tc>
        <w:tc>
          <w:tcPr>
            <w:tcW w:w="555" w:type="pct"/>
          </w:tcPr>
          <w:p w14:paraId="0A5F223E" w14:textId="77777777" w:rsidR="00833049" w:rsidRDefault="00833049">
            <w:pPr>
              <w:spacing w:beforeLines="50" w:before="156" w:afterLines="50" w:after="156"/>
              <w:jc w:val="center"/>
              <w:rPr>
                <w:rFonts w:eastAsia="黑体"/>
                <w:szCs w:val="21"/>
              </w:rPr>
            </w:pPr>
          </w:p>
        </w:tc>
        <w:tc>
          <w:tcPr>
            <w:tcW w:w="584" w:type="pct"/>
          </w:tcPr>
          <w:p w14:paraId="7EB156A6" w14:textId="77777777" w:rsidR="00833049" w:rsidRDefault="00833049">
            <w:pPr>
              <w:spacing w:beforeLines="50" w:before="156" w:afterLines="50" w:after="156"/>
              <w:jc w:val="center"/>
              <w:rPr>
                <w:rFonts w:eastAsia="黑体"/>
                <w:szCs w:val="21"/>
              </w:rPr>
            </w:pPr>
          </w:p>
        </w:tc>
        <w:tc>
          <w:tcPr>
            <w:tcW w:w="585" w:type="pct"/>
          </w:tcPr>
          <w:p w14:paraId="74560BFF" w14:textId="77777777" w:rsidR="00833049" w:rsidRDefault="00833049">
            <w:pPr>
              <w:spacing w:beforeLines="50" w:before="156" w:afterLines="50" w:after="156"/>
              <w:jc w:val="center"/>
              <w:rPr>
                <w:rFonts w:eastAsia="黑体"/>
                <w:szCs w:val="21"/>
              </w:rPr>
            </w:pPr>
          </w:p>
        </w:tc>
        <w:tc>
          <w:tcPr>
            <w:tcW w:w="592" w:type="pct"/>
          </w:tcPr>
          <w:p w14:paraId="241732D8" w14:textId="77777777" w:rsidR="00833049" w:rsidRDefault="00833049">
            <w:pPr>
              <w:spacing w:beforeLines="50" w:before="156" w:afterLines="50" w:after="156"/>
              <w:jc w:val="center"/>
              <w:rPr>
                <w:rFonts w:eastAsia="黑体"/>
                <w:szCs w:val="21"/>
              </w:rPr>
            </w:pPr>
          </w:p>
        </w:tc>
      </w:tr>
      <w:tr w:rsidR="00833049" w14:paraId="59D61967" w14:textId="77777777">
        <w:trPr>
          <w:jc w:val="center"/>
        </w:trPr>
        <w:tc>
          <w:tcPr>
            <w:tcW w:w="770" w:type="pct"/>
            <w:vMerge/>
          </w:tcPr>
          <w:p w14:paraId="7238E1ED" w14:textId="77777777" w:rsidR="00833049" w:rsidRDefault="00833049">
            <w:pPr>
              <w:spacing w:beforeLines="50" w:before="156" w:afterLines="50" w:after="156"/>
              <w:jc w:val="center"/>
              <w:rPr>
                <w:rFonts w:eastAsia="黑体"/>
                <w:szCs w:val="21"/>
              </w:rPr>
            </w:pPr>
          </w:p>
        </w:tc>
        <w:tc>
          <w:tcPr>
            <w:tcW w:w="690" w:type="pct"/>
            <w:vAlign w:val="center"/>
          </w:tcPr>
          <w:p w14:paraId="0B402295" w14:textId="77777777" w:rsidR="00833049" w:rsidRDefault="00833049">
            <w:pPr>
              <w:tabs>
                <w:tab w:val="left" w:pos="2520"/>
                <w:tab w:val="left" w:pos="7560"/>
              </w:tabs>
              <w:jc w:val="center"/>
              <w:rPr>
                <w:szCs w:val="21"/>
              </w:rPr>
            </w:pPr>
          </w:p>
        </w:tc>
        <w:tc>
          <w:tcPr>
            <w:tcW w:w="560" w:type="pct"/>
          </w:tcPr>
          <w:p w14:paraId="367B6DBE" w14:textId="77777777" w:rsidR="00833049" w:rsidRDefault="00833049">
            <w:pPr>
              <w:spacing w:beforeLines="50" w:before="156" w:afterLines="50" w:after="156"/>
              <w:jc w:val="center"/>
              <w:rPr>
                <w:rFonts w:eastAsia="黑体"/>
                <w:szCs w:val="21"/>
              </w:rPr>
            </w:pPr>
          </w:p>
        </w:tc>
        <w:tc>
          <w:tcPr>
            <w:tcW w:w="659" w:type="pct"/>
          </w:tcPr>
          <w:p w14:paraId="382DF408" w14:textId="77777777" w:rsidR="00833049" w:rsidRDefault="00833049">
            <w:pPr>
              <w:spacing w:beforeLines="50" w:before="156" w:afterLines="50" w:after="156"/>
              <w:jc w:val="center"/>
              <w:rPr>
                <w:rFonts w:eastAsia="黑体"/>
                <w:szCs w:val="21"/>
              </w:rPr>
            </w:pPr>
          </w:p>
        </w:tc>
        <w:tc>
          <w:tcPr>
            <w:tcW w:w="555" w:type="pct"/>
          </w:tcPr>
          <w:p w14:paraId="55F7A0DC" w14:textId="77777777" w:rsidR="00833049" w:rsidRDefault="00833049">
            <w:pPr>
              <w:spacing w:beforeLines="50" w:before="156" w:afterLines="50" w:after="156"/>
              <w:jc w:val="center"/>
              <w:rPr>
                <w:rFonts w:eastAsia="黑体"/>
                <w:szCs w:val="21"/>
              </w:rPr>
            </w:pPr>
          </w:p>
        </w:tc>
        <w:tc>
          <w:tcPr>
            <w:tcW w:w="584" w:type="pct"/>
          </w:tcPr>
          <w:p w14:paraId="17E2FC7A" w14:textId="77777777" w:rsidR="00833049" w:rsidRDefault="00833049">
            <w:pPr>
              <w:spacing w:beforeLines="50" w:before="156" w:afterLines="50" w:after="156"/>
              <w:jc w:val="center"/>
              <w:rPr>
                <w:rFonts w:eastAsia="黑体"/>
                <w:szCs w:val="21"/>
              </w:rPr>
            </w:pPr>
          </w:p>
        </w:tc>
        <w:tc>
          <w:tcPr>
            <w:tcW w:w="585" w:type="pct"/>
          </w:tcPr>
          <w:p w14:paraId="79FCA504" w14:textId="77777777" w:rsidR="00833049" w:rsidRDefault="00833049">
            <w:pPr>
              <w:spacing w:beforeLines="50" w:before="156" w:afterLines="50" w:after="156"/>
              <w:jc w:val="center"/>
              <w:rPr>
                <w:rFonts w:eastAsia="黑体"/>
                <w:szCs w:val="21"/>
              </w:rPr>
            </w:pPr>
          </w:p>
        </w:tc>
        <w:tc>
          <w:tcPr>
            <w:tcW w:w="592" w:type="pct"/>
          </w:tcPr>
          <w:p w14:paraId="6C537C57" w14:textId="77777777" w:rsidR="00833049" w:rsidRDefault="00833049">
            <w:pPr>
              <w:spacing w:beforeLines="50" w:before="156" w:afterLines="50" w:after="156"/>
              <w:jc w:val="center"/>
              <w:rPr>
                <w:rFonts w:eastAsia="黑体"/>
                <w:szCs w:val="21"/>
              </w:rPr>
            </w:pPr>
          </w:p>
        </w:tc>
      </w:tr>
    </w:tbl>
    <w:p w14:paraId="059971BE" w14:textId="7A16AA7B" w:rsidR="00833049" w:rsidRDefault="006250D1">
      <w:pPr>
        <w:rPr>
          <w:rFonts w:eastAsia="黑体"/>
          <w:b/>
          <w:sz w:val="24"/>
        </w:rPr>
      </w:pPr>
      <w:r>
        <w:rPr>
          <w:rFonts w:eastAsia="黑体"/>
          <w:b/>
          <w:sz w:val="24"/>
        </w:rPr>
        <w:br w:type="page"/>
      </w:r>
    </w:p>
    <w:p w14:paraId="6AAD3A05" w14:textId="7BA71D90" w:rsidR="00833049" w:rsidRDefault="006250D1">
      <w:pPr>
        <w:spacing w:beforeLines="50" w:before="156" w:afterLines="50" w:after="156"/>
        <w:jc w:val="center"/>
        <w:rPr>
          <w:szCs w:val="21"/>
        </w:rPr>
      </w:pPr>
      <w:r>
        <w:rPr>
          <w:szCs w:val="21"/>
        </w:rPr>
        <w:lastRenderedPageBreak/>
        <w:t>表</w:t>
      </w:r>
      <w:r>
        <w:rPr>
          <w:szCs w:val="21"/>
        </w:rPr>
        <w:t>A.</w:t>
      </w:r>
      <w:r>
        <w:rPr>
          <w:rFonts w:hint="eastAsia"/>
          <w:szCs w:val="21"/>
        </w:rPr>
        <w:t>8.2</w:t>
      </w:r>
      <w:r>
        <w:rPr>
          <w:szCs w:val="21"/>
        </w:rPr>
        <w:t xml:space="preserve"> </w:t>
      </w:r>
      <w:r>
        <w:rPr>
          <w:rFonts w:hint="eastAsia"/>
          <w:szCs w:val="21"/>
        </w:rPr>
        <w:t>调频测量时的调幅抑制（直接测量法）</w:t>
      </w:r>
    </w:p>
    <w:tbl>
      <w:tblPr>
        <w:tblStyle w:val="af3"/>
        <w:tblW w:w="4400" w:type="pct"/>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47"/>
      </w:tblGrid>
      <w:tr w:rsidR="00833049" w14:paraId="65B7179B" w14:textId="77777777">
        <w:trPr>
          <w:trHeight w:val="373"/>
        </w:trPr>
        <w:tc>
          <w:tcPr>
            <w:tcW w:w="5000" w:type="pct"/>
          </w:tcPr>
          <w:p w14:paraId="1297D445" w14:textId="77777777" w:rsidR="00833049" w:rsidRDefault="006250D1">
            <w:pPr>
              <w:spacing w:beforeLines="50" w:before="156" w:afterLines="50" w:after="156"/>
              <w:jc w:val="center"/>
              <w:rPr>
                <w:rFonts w:eastAsia="黑体"/>
                <w:b/>
                <w:sz w:val="24"/>
              </w:rPr>
            </w:pPr>
            <w:r>
              <w:rPr>
                <w:rFonts w:ascii="宋体" w:hAnsi="宋体" w:cs="宋体" w:hint="eastAsia"/>
                <w:bCs w:val="0"/>
                <w:szCs w:val="21"/>
              </w:rPr>
              <w:t>被校示值/Hz</w:t>
            </w:r>
          </w:p>
        </w:tc>
      </w:tr>
      <w:tr w:rsidR="00833049" w14:paraId="0848A3C9" w14:textId="77777777">
        <w:tc>
          <w:tcPr>
            <w:tcW w:w="5000" w:type="pct"/>
          </w:tcPr>
          <w:p w14:paraId="3C118C85" w14:textId="77777777" w:rsidR="00833049" w:rsidRDefault="00833049">
            <w:pPr>
              <w:spacing w:beforeLines="50" w:before="156" w:afterLines="50" w:after="156"/>
              <w:rPr>
                <w:rFonts w:eastAsia="黑体"/>
                <w:b/>
                <w:sz w:val="24"/>
              </w:rPr>
            </w:pPr>
          </w:p>
        </w:tc>
      </w:tr>
    </w:tbl>
    <w:p w14:paraId="65C004D9" w14:textId="77777777" w:rsidR="00833049" w:rsidRDefault="00833049">
      <w:pPr>
        <w:spacing w:beforeLines="50" w:before="156" w:afterLines="50" w:after="156"/>
        <w:rPr>
          <w:rFonts w:eastAsia="黑体"/>
          <w:b/>
          <w:sz w:val="24"/>
        </w:rPr>
      </w:pPr>
    </w:p>
    <w:p w14:paraId="1286E6D4" w14:textId="552618F1" w:rsidR="00833049" w:rsidRDefault="006250D1">
      <w:pPr>
        <w:spacing w:beforeLines="50" w:before="156" w:afterLines="50" w:after="156"/>
        <w:rPr>
          <w:rFonts w:eastAsia="黑体"/>
          <w:b/>
          <w:sz w:val="24"/>
        </w:rPr>
      </w:pPr>
      <w:r>
        <w:rPr>
          <w:rFonts w:eastAsia="黑体"/>
          <w:b/>
          <w:sz w:val="24"/>
        </w:rPr>
        <w:t>A.</w:t>
      </w:r>
      <w:r>
        <w:rPr>
          <w:rFonts w:eastAsia="黑体" w:hint="eastAsia"/>
          <w:b/>
          <w:sz w:val="24"/>
        </w:rPr>
        <w:t>9</w:t>
      </w:r>
      <w:r>
        <w:rPr>
          <w:rFonts w:eastAsia="黑体"/>
          <w:b/>
          <w:sz w:val="24"/>
        </w:rPr>
        <w:t xml:space="preserve"> </w:t>
      </w:r>
      <w:r>
        <w:rPr>
          <w:rFonts w:eastAsia="黑体" w:hint="eastAsia"/>
          <w:b/>
          <w:sz w:val="24"/>
        </w:rPr>
        <w:t>调幅测量时的调频抑制</w:t>
      </w:r>
    </w:p>
    <w:p w14:paraId="5C521F5E" w14:textId="3197CAAA" w:rsidR="00833049" w:rsidRDefault="006250D1">
      <w:pPr>
        <w:spacing w:beforeLines="50" w:before="156" w:afterLines="50" w:after="156"/>
        <w:jc w:val="center"/>
        <w:rPr>
          <w:szCs w:val="21"/>
        </w:rPr>
      </w:pPr>
      <w:r>
        <w:rPr>
          <w:szCs w:val="21"/>
        </w:rPr>
        <w:t>表</w:t>
      </w:r>
      <w:r>
        <w:rPr>
          <w:szCs w:val="21"/>
        </w:rPr>
        <w:t>A.</w:t>
      </w:r>
      <w:r>
        <w:rPr>
          <w:rFonts w:hint="eastAsia"/>
          <w:szCs w:val="21"/>
        </w:rPr>
        <w:t>9.1</w:t>
      </w:r>
      <w:r>
        <w:rPr>
          <w:szCs w:val="21"/>
        </w:rPr>
        <w:t xml:space="preserve"> </w:t>
      </w:r>
      <w:r>
        <w:rPr>
          <w:rFonts w:hint="eastAsia"/>
          <w:szCs w:val="21"/>
        </w:rPr>
        <w:t>调幅测量时的调频抑制（间接测量法）</w:t>
      </w:r>
    </w:p>
    <w:tbl>
      <w:tblPr>
        <w:tblW w:w="495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32"/>
        <w:gridCol w:w="1283"/>
        <w:gridCol w:w="1041"/>
        <w:gridCol w:w="1225"/>
        <w:gridCol w:w="1032"/>
        <w:gridCol w:w="1086"/>
        <w:gridCol w:w="1089"/>
        <w:gridCol w:w="1102"/>
      </w:tblGrid>
      <w:tr w:rsidR="00833049" w14:paraId="31961E72" w14:textId="77777777">
        <w:trPr>
          <w:jc w:val="center"/>
        </w:trPr>
        <w:tc>
          <w:tcPr>
            <w:tcW w:w="770" w:type="pct"/>
          </w:tcPr>
          <w:p w14:paraId="558A3682" w14:textId="77777777" w:rsidR="00833049" w:rsidRDefault="006250D1">
            <w:pPr>
              <w:spacing w:beforeLines="50" w:before="156" w:afterLines="50" w:after="156"/>
              <w:jc w:val="center"/>
              <w:rPr>
                <w:szCs w:val="21"/>
              </w:rPr>
            </w:pPr>
            <w:r>
              <w:rPr>
                <w:rFonts w:hint="eastAsia"/>
                <w:szCs w:val="21"/>
              </w:rPr>
              <w:t>载波频率</w:t>
            </w:r>
            <w:r>
              <w:rPr>
                <w:rFonts w:hint="eastAsia"/>
                <w:szCs w:val="21"/>
              </w:rPr>
              <w:t>/MHz</w:t>
            </w:r>
          </w:p>
        </w:tc>
        <w:tc>
          <w:tcPr>
            <w:tcW w:w="690" w:type="pct"/>
          </w:tcPr>
          <w:p w14:paraId="3259FF81" w14:textId="77777777" w:rsidR="00833049" w:rsidRDefault="006250D1">
            <w:pPr>
              <w:spacing w:beforeLines="50" w:before="156" w:afterLines="50" w:after="156"/>
              <w:jc w:val="center"/>
              <w:rPr>
                <w:szCs w:val="21"/>
              </w:rPr>
            </w:pPr>
            <w:r>
              <w:rPr>
                <w:rFonts w:hint="eastAsia"/>
                <w:szCs w:val="21"/>
              </w:rPr>
              <w:t>滤波带宽</w:t>
            </w:r>
            <w:r>
              <w:rPr>
                <w:rFonts w:hint="eastAsia"/>
                <w:szCs w:val="21"/>
              </w:rPr>
              <w:t>/Hz</w:t>
            </w:r>
          </w:p>
        </w:tc>
        <w:tc>
          <w:tcPr>
            <w:tcW w:w="560" w:type="pct"/>
          </w:tcPr>
          <w:p w14:paraId="41ABCF61" w14:textId="77777777" w:rsidR="00833049" w:rsidRDefault="006250D1">
            <w:pPr>
              <w:spacing w:beforeLines="50" w:before="156" w:afterLines="50" w:after="156"/>
              <w:jc w:val="center"/>
              <w:rPr>
                <w:szCs w:val="21"/>
              </w:rPr>
            </w:pPr>
            <w:r>
              <w:rPr>
                <w:rFonts w:hint="eastAsia"/>
                <w:szCs w:val="21"/>
              </w:rPr>
              <w:t>+/-</w:t>
            </w:r>
          </w:p>
        </w:tc>
        <w:tc>
          <w:tcPr>
            <w:tcW w:w="1255" w:type="dxa"/>
          </w:tcPr>
          <w:p w14:paraId="773F9C12" w14:textId="77777777" w:rsidR="00833049" w:rsidRDefault="006250D1">
            <w:pPr>
              <w:spacing w:beforeLines="50" w:before="156" w:afterLines="50" w:after="156"/>
              <w:jc w:val="center"/>
              <w:rPr>
                <w:szCs w:val="21"/>
              </w:rPr>
            </w:pPr>
            <w:r>
              <w:rPr>
                <w:rFonts w:hint="eastAsia"/>
                <w:szCs w:val="21"/>
              </w:rPr>
              <w:t>满量程输出电压</w:t>
            </w:r>
            <w:r>
              <w:rPr>
                <w:rFonts w:hint="eastAsia"/>
                <w:i/>
                <w:iCs/>
                <w:szCs w:val="21"/>
              </w:rPr>
              <w:t>U</w:t>
            </w:r>
            <w:r>
              <w:rPr>
                <w:rFonts w:hint="eastAsia"/>
                <w:szCs w:val="21"/>
                <w:vertAlign w:val="subscript"/>
              </w:rPr>
              <w:t>F</w:t>
            </w:r>
            <w:r>
              <w:rPr>
                <w:rFonts w:hint="eastAsia"/>
                <w:szCs w:val="21"/>
              </w:rPr>
              <w:t>/V</w:t>
            </w:r>
          </w:p>
        </w:tc>
        <w:tc>
          <w:tcPr>
            <w:tcW w:w="1057" w:type="dxa"/>
          </w:tcPr>
          <w:p w14:paraId="5E534497" w14:textId="77777777" w:rsidR="00833049" w:rsidRDefault="006250D1">
            <w:pPr>
              <w:spacing w:beforeLines="50" w:before="156" w:afterLines="50" w:after="156"/>
              <w:jc w:val="center"/>
              <w:rPr>
                <w:szCs w:val="21"/>
              </w:rPr>
            </w:pPr>
            <w:r>
              <w:rPr>
                <w:rFonts w:hint="eastAsia"/>
                <w:szCs w:val="21"/>
              </w:rPr>
              <w:t>满量程调幅度</w:t>
            </w:r>
            <w:r>
              <w:rPr>
                <w:rFonts w:hint="eastAsia"/>
                <w:i/>
                <w:iCs/>
                <w:szCs w:val="21"/>
              </w:rPr>
              <w:t>M</w:t>
            </w:r>
            <w:r>
              <w:rPr>
                <w:rFonts w:eastAsia="仿宋" w:hint="eastAsia"/>
                <w:szCs w:val="21"/>
                <w:vertAlign w:val="subscript"/>
              </w:rPr>
              <w:t>F</w:t>
            </w:r>
            <w:r>
              <w:rPr>
                <w:rFonts w:eastAsia="仿宋" w:hint="eastAsia"/>
                <w:szCs w:val="21"/>
              </w:rPr>
              <w:t>/%</w:t>
            </w:r>
          </w:p>
        </w:tc>
        <w:tc>
          <w:tcPr>
            <w:tcW w:w="584" w:type="pct"/>
          </w:tcPr>
          <w:p w14:paraId="3B7B3DFB" w14:textId="77777777" w:rsidR="00833049" w:rsidRDefault="006250D1">
            <w:pPr>
              <w:spacing w:beforeLines="50" w:before="156" w:afterLines="50" w:after="156"/>
              <w:jc w:val="center"/>
              <w:rPr>
                <w:szCs w:val="21"/>
              </w:rPr>
            </w:pPr>
            <w:r>
              <w:rPr>
                <w:rFonts w:hint="eastAsia"/>
                <w:szCs w:val="21"/>
              </w:rPr>
              <w:t>剩余调幅输出电压</w:t>
            </w:r>
            <w:r>
              <w:rPr>
                <w:rFonts w:hint="eastAsia"/>
                <w:i/>
                <w:iCs/>
                <w:szCs w:val="21"/>
              </w:rPr>
              <w:t>U</w:t>
            </w:r>
            <w:r>
              <w:rPr>
                <w:rFonts w:hint="eastAsia"/>
                <w:szCs w:val="21"/>
                <w:vertAlign w:val="subscript"/>
              </w:rPr>
              <w:t>N</w:t>
            </w:r>
            <w:r>
              <w:rPr>
                <w:rFonts w:hint="eastAsia"/>
                <w:szCs w:val="21"/>
              </w:rPr>
              <w:t>/V</w:t>
            </w:r>
          </w:p>
        </w:tc>
        <w:tc>
          <w:tcPr>
            <w:tcW w:w="585" w:type="pct"/>
          </w:tcPr>
          <w:p w14:paraId="020599F5" w14:textId="77777777" w:rsidR="00833049" w:rsidRDefault="006250D1">
            <w:pPr>
              <w:spacing w:beforeLines="50" w:before="156" w:afterLines="50" w:after="156"/>
              <w:jc w:val="center"/>
              <w:rPr>
                <w:rFonts w:ascii="宋体" w:hAnsi="宋体" w:cs="宋体"/>
                <w:szCs w:val="21"/>
              </w:rPr>
            </w:pPr>
            <w:r>
              <w:rPr>
                <w:rFonts w:ascii="宋体" w:hAnsi="宋体" w:cs="宋体" w:hint="eastAsia"/>
                <w:szCs w:val="21"/>
              </w:rPr>
              <w:t>调频抑制输出电压</w:t>
            </w:r>
            <w:r>
              <w:rPr>
                <w:rFonts w:hint="eastAsia"/>
                <w:i/>
                <w:iCs/>
                <w:szCs w:val="21"/>
              </w:rPr>
              <w:t>U</w:t>
            </w:r>
            <w:r>
              <w:rPr>
                <w:rFonts w:hint="eastAsia"/>
                <w:szCs w:val="21"/>
                <w:vertAlign w:val="subscript"/>
              </w:rPr>
              <w:t>FMR</w:t>
            </w:r>
            <w:r>
              <w:rPr>
                <w:rFonts w:hint="eastAsia"/>
                <w:szCs w:val="21"/>
              </w:rPr>
              <w:t>/V</w:t>
            </w:r>
          </w:p>
        </w:tc>
        <w:tc>
          <w:tcPr>
            <w:tcW w:w="592" w:type="pct"/>
          </w:tcPr>
          <w:p w14:paraId="2BF00254" w14:textId="77777777" w:rsidR="00833049" w:rsidRDefault="006250D1">
            <w:pPr>
              <w:spacing w:beforeLines="50" w:before="156" w:afterLines="50" w:after="156"/>
              <w:jc w:val="center"/>
              <w:rPr>
                <w:rFonts w:ascii="宋体" w:hAnsi="宋体" w:cs="宋体"/>
                <w:szCs w:val="21"/>
              </w:rPr>
            </w:pPr>
            <w:r>
              <w:rPr>
                <w:rFonts w:ascii="宋体" w:hAnsi="宋体" w:cs="宋体" w:hint="eastAsia"/>
                <w:szCs w:val="21"/>
              </w:rPr>
              <w:t>调幅抑制</w:t>
            </w:r>
            <w:r>
              <w:rPr>
                <w:rFonts w:eastAsia="仿宋"/>
                <w:i/>
                <w:iCs/>
                <w:szCs w:val="21"/>
              </w:rPr>
              <w:t>M</w:t>
            </w:r>
            <w:r>
              <w:rPr>
                <w:rFonts w:eastAsia="仿宋" w:hint="eastAsia"/>
                <w:szCs w:val="21"/>
                <w:vertAlign w:val="subscript"/>
              </w:rPr>
              <w:t>FMR</w:t>
            </w:r>
            <w:r>
              <w:rPr>
                <w:rFonts w:eastAsia="仿宋"/>
                <w:szCs w:val="21"/>
              </w:rPr>
              <w:t>/%</w:t>
            </w:r>
          </w:p>
        </w:tc>
      </w:tr>
      <w:tr w:rsidR="00833049" w14:paraId="3BD42A8D" w14:textId="77777777">
        <w:trPr>
          <w:trHeight w:val="533"/>
          <w:jc w:val="center"/>
        </w:trPr>
        <w:tc>
          <w:tcPr>
            <w:tcW w:w="770" w:type="pct"/>
            <w:vMerge w:val="restart"/>
            <w:vAlign w:val="center"/>
          </w:tcPr>
          <w:p w14:paraId="671AC24B" w14:textId="77777777" w:rsidR="00833049" w:rsidRDefault="006250D1">
            <w:pPr>
              <w:spacing w:beforeLines="50" w:before="156" w:afterLines="50" w:after="156"/>
              <w:jc w:val="center"/>
              <w:rPr>
                <w:rFonts w:eastAsia="黑体"/>
                <w:szCs w:val="21"/>
              </w:rPr>
            </w:pPr>
            <w:r>
              <w:rPr>
                <w:rFonts w:eastAsia="黑体" w:hint="eastAsia"/>
                <w:szCs w:val="21"/>
              </w:rPr>
              <w:t>1</w:t>
            </w:r>
          </w:p>
        </w:tc>
        <w:tc>
          <w:tcPr>
            <w:tcW w:w="690" w:type="pct"/>
            <w:vMerge w:val="restart"/>
            <w:vAlign w:val="center"/>
          </w:tcPr>
          <w:p w14:paraId="089CB102" w14:textId="77777777" w:rsidR="00833049" w:rsidRDefault="006250D1">
            <w:pPr>
              <w:tabs>
                <w:tab w:val="left" w:pos="2520"/>
                <w:tab w:val="left" w:pos="7560"/>
              </w:tabs>
              <w:jc w:val="center"/>
              <w:rPr>
                <w:szCs w:val="21"/>
              </w:rPr>
            </w:pPr>
            <w:r>
              <w:rPr>
                <w:rFonts w:hint="eastAsia"/>
                <w:szCs w:val="21"/>
              </w:rPr>
              <w:t>300~3000</w:t>
            </w:r>
          </w:p>
        </w:tc>
        <w:tc>
          <w:tcPr>
            <w:tcW w:w="560" w:type="pct"/>
          </w:tcPr>
          <w:p w14:paraId="7E3F5391" w14:textId="77777777" w:rsidR="00833049" w:rsidRDefault="006250D1">
            <w:pPr>
              <w:spacing w:beforeLines="50" w:before="156" w:afterLines="50" w:after="156"/>
              <w:jc w:val="center"/>
              <w:rPr>
                <w:rFonts w:eastAsia="黑体"/>
                <w:szCs w:val="21"/>
              </w:rPr>
            </w:pPr>
            <w:r>
              <w:rPr>
                <w:rFonts w:eastAsia="黑体" w:hint="eastAsia"/>
                <w:szCs w:val="21"/>
              </w:rPr>
              <w:t>+</w:t>
            </w:r>
          </w:p>
        </w:tc>
        <w:tc>
          <w:tcPr>
            <w:tcW w:w="659" w:type="pct"/>
          </w:tcPr>
          <w:p w14:paraId="5E75EA91" w14:textId="77777777" w:rsidR="00833049" w:rsidRDefault="00833049">
            <w:pPr>
              <w:spacing w:beforeLines="50" w:before="156" w:afterLines="50" w:after="156"/>
              <w:jc w:val="center"/>
              <w:rPr>
                <w:rFonts w:eastAsia="黑体"/>
                <w:szCs w:val="21"/>
              </w:rPr>
            </w:pPr>
          </w:p>
        </w:tc>
        <w:tc>
          <w:tcPr>
            <w:tcW w:w="555" w:type="pct"/>
          </w:tcPr>
          <w:p w14:paraId="6CB4B77B" w14:textId="77777777" w:rsidR="00833049" w:rsidRDefault="00833049">
            <w:pPr>
              <w:spacing w:beforeLines="50" w:before="156" w:afterLines="50" w:after="156"/>
              <w:jc w:val="center"/>
              <w:rPr>
                <w:rFonts w:eastAsia="黑体"/>
                <w:szCs w:val="21"/>
              </w:rPr>
            </w:pPr>
          </w:p>
        </w:tc>
        <w:tc>
          <w:tcPr>
            <w:tcW w:w="584" w:type="pct"/>
          </w:tcPr>
          <w:p w14:paraId="6BEFDEB8" w14:textId="77777777" w:rsidR="00833049" w:rsidRDefault="00833049">
            <w:pPr>
              <w:spacing w:beforeLines="50" w:before="156" w:afterLines="50" w:after="156"/>
              <w:jc w:val="center"/>
              <w:rPr>
                <w:rFonts w:eastAsia="黑体"/>
                <w:szCs w:val="21"/>
              </w:rPr>
            </w:pPr>
          </w:p>
        </w:tc>
        <w:tc>
          <w:tcPr>
            <w:tcW w:w="585" w:type="pct"/>
          </w:tcPr>
          <w:p w14:paraId="6C402E8E" w14:textId="77777777" w:rsidR="00833049" w:rsidRDefault="00833049">
            <w:pPr>
              <w:spacing w:beforeLines="50" w:before="156" w:afterLines="50" w:after="156"/>
              <w:jc w:val="center"/>
              <w:rPr>
                <w:rFonts w:eastAsia="黑体"/>
                <w:szCs w:val="21"/>
              </w:rPr>
            </w:pPr>
          </w:p>
        </w:tc>
        <w:tc>
          <w:tcPr>
            <w:tcW w:w="592" w:type="pct"/>
          </w:tcPr>
          <w:p w14:paraId="7546E535" w14:textId="77777777" w:rsidR="00833049" w:rsidRDefault="00833049">
            <w:pPr>
              <w:spacing w:beforeLines="50" w:before="156" w:afterLines="50" w:after="156"/>
              <w:jc w:val="center"/>
              <w:rPr>
                <w:rFonts w:eastAsia="黑体"/>
                <w:szCs w:val="21"/>
              </w:rPr>
            </w:pPr>
          </w:p>
        </w:tc>
      </w:tr>
      <w:tr w:rsidR="00833049" w14:paraId="410DE339" w14:textId="77777777">
        <w:trPr>
          <w:jc w:val="center"/>
        </w:trPr>
        <w:tc>
          <w:tcPr>
            <w:tcW w:w="770" w:type="pct"/>
            <w:vMerge/>
          </w:tcPr>
          <w:p w14:paraId="55712648" w14:textId="77777777" w:rsidR="00833049" w:rsidRDefault="00833049">
            <w:pPr>
              <w:spacing w:beforeLines="50" w:before="156" w:afterLines="50" w:after="156"/>
              <w:jc w:val="center"/>
              <w:rPr>
                <w:rFonts w:eastAsia="黑体"/>
                <w:szCs w:val="21"/>
              </w:rPr>
            </w:pPr>
          </w:p>
        </w:tc>
        <w:tc>
          <w:tcPr>
            <w:tcW w:w="690" w:type="pct"/>
            <w:vMerge/>
            <w:vAlign w:val="center"/>
          </w:tcPr>
          <w:p w14:paraId="70D687CC" w14:textId="77777777" w:rsidR="00833049" w:rsidRDefault="00833049">
            <w:pPr>
              <w:tabs>
                <w:tab w:val="left" w:pos="2520"/>
                <w:tab w:val="left" w:pos="7560"/>
              </w:tabs>
              <w:jc w:val="center"/>
              <w:rPr>
                <w:szCs w:val="21"/>
              </w:rPr>
            </w:pPr>
          </w:p>
        </w:tc>
        <w:tc>
          <w:tcPr>
            <w:tcW w:w="560" w:type="pct"/>
          </w:tcPr>
          <w:p w14:paraId="71248FAC" w14:textId="77777777" w:rsidR="00833049" w:rsidRDefault="006250D1">
            <w:pPr>
              <w:spacing w:beforeLines="50" w:before="156" w:afterLines="50" w:after="156"/>
              <w:jc w:val="center"/>
              <w:rPr>
                <w:rFonts w:eastAsia="黑体"/>
                <w:szCs w:val="21"/>
              </w:rPr>
            </w:pPr>
            <w:r>
              <w:rPr>
                <w:rFonts w:eastAsia="黑体" w:hint="eastAsia"/>
                <w:szCs w:val="21"/>
              </w:rPr>
              <w:t>-</w:t>
            </w:r>
          </w:p>
        </w:tc>
        <w:tc>
          <w:tcPr>
            <w:tcW w:w="659" w:type="pct"/>
          </w:tcPr>
          <w:p w14:paraId="22A8AF59" w14:textId="77777777" w:rsidR="00833049" w:rsidRDefault="00833049">
            <w:pPr>
              <w:spacing w:beforeLines="50" w:before="156" w:afterLines="50" w:after="156"/>
              <w:jc w:val="center"/>
              <w:rPr>
                <w:rFonts w:eastAsia="黑体"/>
                <w:szCs w:val="21"/>
              </w:rPr>
            </w:pPr>
          </w:p>
        </w:tc>
        <w:tc>
          <w:tcPr>
            <w:tcW w:w="555" w:type="pct"/>
          </w:tcPr>
          <w:p w14:paraId="3C5BB888" w14:textId="77777777" w:rsidR="00833049" w:rsidRDefault="00833049">
            <w:pPr>
              <w:spacing w:beforeLines="50" w:before="156" w:afterLines="50" w:after="156"/>
              <w:jc w:val="center"/>
              <w:rPr>
                <w:rFonts w:eastAsia="黑体"/>
                <w:szCs w:val="21"/>
              </w:rPr>
            </w:pPr>
          </w:p>
        </w:tc>
        <w:tc>
          <w:tcPr>
            <w:tcW w:w="584" w:type="pct"/>
          </w:tcPr>
          <w:p w14:paraId="25C31306" w14:textId="77777777" w:rsidR="00833049" w:rsidRDefault="00833049">
            <w:pPr>
              <w:spacing w:beforeLines="50" w:before="156" w:afterLines="50" w:after="156"/>
              <w:jc w:val="center"/>
              <w:rPr>
                <w:rFonts w:eastAsia="黑体"/>
                <w:szCs w:val="21"/>
              </w:rPr>
            </w:pPr>
          </w:p>
        </w:tc>
        <w:tc>
          <w:tcPr>
            <w:tcW w:w="585" w:type="pct"/>
          </w:tcPr>
          <w:p w14:paraId="47BD89F2" w14:textId="77777777" w:rsidR="00833049" w:rsidRDefault="00833049">
            <w:pPr>
              <w:spacing w:beforeLines="50" w:before="156" w:afterLines="50" w:after="156"/>
              <w:jc w:val="center"/>
              <w:rPr>
                <w:rFonts w:eastAsia="黑体"/>
                <w:szCs w:val="21"/>
              </w:rPr>
            </w:pPr>
          </w:p>
        </w:tc>
        <w:tc>
          <w:tcPr>
            <w:tcW w:w="592" w:type="pct"/>
          </w:tcPr>
          <w:p w14:paraId="4D61EEAB" w14:textId="77777777" w:rsidR="00833049" w:rsidRDefault="00833049">
            <w:pPr>
              <w:spacing w:beforeLines="50" w:before="156" w:afterLines="50" w:after="156"/>
              <w:jc w:val="center"/>
              <w:rPr>
                <w:rFonts w:eastAsia="黑体"/>
                <w:szCs w:val="21"/>
              </w:rPr>
            </w:pPr>
          </w:p>
        </w:tc>
      </w:tr>
      <w:tr w:rsidR="00833049" w14:paraId="7682C6F8" w14:textId="77777777">
        <w:trPr>
          <w:jc w:val="center"/>
        </w:trPr>
        <w:tc>
          <w:tcPr>
            <w:tcW w:w="770" w:type="pct"/>
            <w:vMerge w:val="restart"/>
            <w:vAlign w:val="center"/>
          </w:tcPr>
          <w:p w14:paraId="4CD2D806" w14:textId="77777777" w:rsidR="00833049" w:rsidRDefault="00833049">
            <w:pPr>
              <w:spacing w:beforeLines="50" w:before="156" w:afterLines="50" w:after="156"/>
              <w:jc w:val="center"/>
              <w:rPr>
                <w:rFonts w:eastAsia="黑体"/>
                <w:szCs w:val="21"/>
              </w:rPr>
            </w:pPr>
          </w:p>
        </w:tc>
        <w:tc>
          <w:tcPr>
            <w:tcW w:w="690" w:type="pct"/>
            <w:vAlign w:val="center"/>
          </w:tcPr>
          <w:p w14:paraId="4FB6419C" w14:textId="77777777" w:rsidR="00833049" w:rsidRDefault="00833049">
            <w:pPr>
              <w:tabs>
                <w:tab w:val="left" w:pos="2520"/>
                <w:tab w:val="left" w:pos="7560"/>
              </w:tabs>
              <w:jc w:val="center"/>
              <w:rPr>
                <w:szCs w:val="21"/>
              </w:rPr>
            </w:pPr>
          </w:p>
        </w:tc>
        <w:tc>
          <w:tcPr>
            <w:tcW w:w="560" w:type="pct"/>
          </w:tcPr>
          <w:p w14:paraId="1DFFD8F0" w14:textId="77777777" w:rsidR="00833049" w:rsidRDefault="00833049">
            <w:pPr>
              <w:spacing w:beforeLines="50" w:before="156" w:afterLines="50" w:after="156"/>
              <w:jc w:val="center"/>
              <w:rPr>
                <w:rFonts w:eastAsia="黑体"/>
                <w:szCs w:val="21"/>
              </w:rPr>
            </w:pPr>
          </w:p>
        </w:tc>
        <w:tc>
          <w:tcPr>
            <w:tcW w:w="659" w:type="pct"/>
          </w:tcPr>
          <w:p w14:paraId="7B322BCD" w14:textId="77777777" w:rsidR="00833049" w:rsidRDefault="00833049">
            <w:pPr>
              <w:spacing w:beforeLines="50" w:before="156" w:afterLines="50" w:after="156"/>
              <w:jc w:val="center"/>
              <w:rPr>
                <w:rFonts w:eastAsia="黑体"/>
                <w:szCs w:val="21"/>
              </w:rPr>
            </w:pPr>
          </w:p>
        </w:tc>
        <w:tc>
          <w:tcPr>
            <w:tcW w:w="555" w:type="pct"/>
          </w:tcPr>
          <w:p w14:paraId="4EC755A7" w14:textId="77777777" w:rsidR="00833049" w:rsidRDefault="00833049">
            <w:pPr>
              <w:spacing w:beforeLines="50" w:before="156" w:afterLines="50" w:after="156"/>
              <w:jc w:val="center"/>
              <w:rPr>
                <w:rFonts w:eastAsia="黑体"/>
                <w:szCs w:val="21"/>
              </w:rPr>
            </w:pPr>
          </w:p>
        </w:tc>
        <w:tc>
          <w:tcPr>
            <w:tcW w:w="584" w:type="pct"/>
          </w:tcPr>
          <w:p w14:paraId="502DBD03" w14:textId="77777777" w:rsidR="00833049" w:rsidRDefault="00833049">
            <w:pPr>
              <w:spacing w:beforeLines="50" w:before="156" w:afterLines="50" w:after="156"/>
              <w:jc w:val="center"/>
              <w:rPr>
                <w:rFonts w:eastAsia="黑体"/>
                <w:szCs w:val="21"/>
              </w:rPr>
            </w:pPr>
          </w:p>
        </w:tc>
        <w:tc>
          <w:tcPr>
            <w:tcW w:w="585" w:type="pct"/>
          </w:tcPr>
          <w:p w14:paraId="05B8F1A9" w14:textId="77777777" w:rsidR="00833049" w:rsidRDefault="00833049">
            <w:pPr>
              <w:spacing w:beforeLines="50" w:before="156" w:afterLines="50" w:after="156"/>
              <w:jc w:val="center"/>
              <w:rPr>
                <w:rFonts w:eastAsia="黑体"/>
                <w:szCs w:val="21"/>
              </w:rPr>
            </w:pPr>
          </w:p>
        </w:tc>
        <w:tc>
          <w:tcPr>
            <w:tcW w:w="592" w:type="pct"/>
          </w:tcPr>
          <w:p w14:paraId="231BA482" w14:textId="77777777" w:rsidR="00833049" w:rsidRDefault="00833049">
            <w:pPr>
              <w:spacing w:beforeLines="50" w:before="156" w:afterLines="50" w:after="156"/>
              <w:jc w:val="center"/>
              <w:rPr>
                <w:rFonts w:eastAsia="黑体"/>
                <w:szCs w:val="21"/>
              </w:rPr>
            </w:pPr>
          </w:p>
        </w:tc>
      </w:tr>
      <w:tr w:rsidR="00833049" w14:paraId="793BB926" w14:textId="77777777">
        <w:trPr>
          <w:jc w:val="center"/>
        </w:trPr>
        <w:tc>
          <w:tcPr>
            <w:tcW w:w="770" w:type="pct"/>
            <w:vMerge/>
          </w:tcPr>
          <w:p w14:paraId="12181DB2" w14:textId="77777777" w:rsidR="00833049" w:rsidRDefault="00833049">
            <w:pPr>
              <w:spacing w:beforeLines="50" w:before="156" w:afterLines="50" w:after="156"/>
              <w:jc w:val="center"/>
              <w:rPr>
                <w:rFonts w:eastAsia="黑体"/>
                <w:szCs w:val="21"/>
              </w:rPr>
            </w:pPr>
          </w:p>
        </w:tc>
        <w:tc>
          <w:tcPr>
            <w:tcW w:w="690" w:type="pct"/>
            <w:vAlign w:val="center"/>
          </w:tcPr>
          <w:p w14:paraId="4237E40B" w14:textId="77777777" w:rsidR="00833049" w:rsidRDefault="00833049">
            <w:pPr>
              <w:tabs>
                <w:tab w:val="left" w:pos="2520"/>
                <w:tab w:val="left" w:pos="7560"/>
              </w:tabs>
              <w:jc w:val="center"/>
              <w:rPr>
                <w:szCs w:val="21"/>
              </w:rPr>
            </w:pPr>
          </w:p>
        </w:tc>
        <w:tc>
          <w:tcPr>
            <w:tcW w:w="560" w:type="pct"/>
          </w:tcPr>
          <w:p w14:paraId="7534648B" w14:textId="77777777" w:rsidR="00833049" w:rsidRDefault="00833049">
            <w:pPr>
              <w:spacing w:beforeLines="50" w:before="156" w:afterLines="50" w:after="156"/>
              <w:jc w:val="center"/>
              <w:rPr>
                <w:rFonts w:eastAsia="黑体"/>
                <w:szCs w:val="21"/>
              </w:rPr>
            </w:pPr>
          </w:p>
        </w:tc>
        <w:tc>
          <w:tcPr>
            <w:tcW w:w="659" w:type="pct"/>
          </w:tcPr>
          <w:p w14:paraId="76020D92" w14:textId="77777777" w:rsidR="00833049" w:rsidRDefault="00833049">
            <w:pPr>
              <w:spacing w:beforeLines="50" w:before="156" w:afterLines="50" w:after="156"/>
              <w:jc w:val="center"/>
              <w:rPr>
                <w:rFonts w:eastAsia="黑体"/>
                <w:szCs w:val="21"/>
              </w:rPr>
            </w:pPr>
          </w:p>
        </w:tc>
        <w:tc>
          <w:tcPr>
            <w:tcW w:w="555" w:type="pct"/>
          </w:tcPr>
          <w:p w14:paraId="47CF9B97" w14:textId="77777777" w:rsidR="00833049" w:rsidRDefault="00833049">
            <w:pPr>
              <w:spacing w:beforeLines="50" w:before="156" w:afterLines="50" w:after="156"/>
              <w:jc w:val="center"/>
              <w:rPr>
                <w:rFonts w:eastAsia="黑体"/>
                <w:szCs w:val="21"/>
              </w:rPr>
            </w:pPr>
          </w:p>
        </w:tc>
        <w:tc>
          <w:tcPr>
            <w:tcW w:w="584" w:type="pct"/>
          </w:tcPr>
          <w:p w14:paraId="0290CBF2" w14:textId="77777777" w:rsidR="00833049" w:rsidRDefault="00833049">
            <w:pPr>
              <w:spacing w:beforeLines="50" w:before="156" w:afterLines="50" w:after="156"/>
              <w:jc w:val="center"/>
              <w:rPr>
                <w:rFonts w:eastAsia="黑体"/>
                <w:szCs w:val="21"/>
              </w:rPr>
            </w:pPr>
          </w:p>
        </w:tc>
        <w:tc>
          <w:tcPr>
            <w:tcW w:w="585" w:type="pct"/>
          </w:tcPr>
          <w:p w14:paraId="07ECBF76" w14:textId="77777777" w:rsidR="00833049" w:rsidRDefault="00833049">
            <w:pPr>
              <w:spacing w:beforeLines="50" w:before="156" w:afterLines="50" w:after="156"/>
              <w:jc w:val="center"/>
              <w:rPr>
                <w:rFonts w:eastAsia="黑体"/>
                <w:szCs w:val="21"/>
              </w:rPr>
            </w:pPr>
          </w:p>
        </w:tc>
        <w:tc>
          <w:tcPr>
            <w:tcW w:w="592" w:type="pct"/>
          </w:tcPr>
          <w:p w14:paraId="2079BC5B" w14:textId="77777777" w:rsidR="00833049" w:rsidRDefault="00833049">
            <w:pPr>
              <w:spacing w:beforeLines="50" w:before="156" w:afterLines="50" w:after="156"/>
              <w:jc w:val="center"/>
              <w:rPr>
                <w:rFonts w:eastAsia="黑体"/>
                <w:szCs w:val="21"/>
              </w:rPr>
            </w:pPr>
          </w:p>
        </w:tc>
      </w:tr>
      <w:tr w:rsidR="00833049" w14:paraId="63395B0C" w14:textId="77777777">
        <w:trPr>
          <w:jc w:val="center"/>
        </w:trPr>
        <w:tc>
          <w:tcPr>
            <w:tcW w:w="770" w:type="pct"/>
            <w:vMerge w:val="restart"/>
          </w:tcPr>
          <w:p w14:paraId="033AF06A" w14:textId="77777777" w:rsidR="00833049" w:rsidRDefault="00833049">
            <w:pPr>
              <w:spacing w:beforeLines="50" w:before="156" w:afterLines="50" w:after="156"/>
              <w:jc w:val="center"/>
              <w:rPr>
                <w:rFonts w:eastAsia="黑体"/>
                <w:szCs w:val="21"/>
              </w:rPr>
            </w:pPr>
          </w:p>
        </w:tc>
        <w:tc>
          <w:tcPr>
            <w:tcW w:w="690" w:type="pct"/>
            <w:vAlign w:val="center"/>
          </w:tcPr>
          <w:p w14:paraId="0725C949" w14:textId="77777777" w:rsidR="00833049" w:rsidRDefault="00833049">
            <w:pPr>
              <w:tabs>
                <w:tab w:val="left" w:pos="2520"/>
                <w:tab w:val="left" w:pos="7560"/>
              </w:tabs>
              <w:jc w:val="center"/>
              <w:rPr>
                <w:szCs w:val="21"/>
              </w:rPr>
            </w:pPr>
          </w:p>
        </w:tc>
        <w:tc>
          <w:tcPr>
            <w:tcW w:w="560" w:type="pct"/>
          </w:tcPr>
          <w:p w14:paraId="4FA7A088" w14:textId="77777777" w:rsidR="00833049" w:rsidRDefault="00833049">
            <w:pPr>
              <w:spacing w:beforeLines="50" w:before="156" w:afterLines="50" w:after="156"/>
              <w:jc w:val="center"/>
              <w:rPr>
                <w:rFonts w:eastAsia="黑体"/>
                <w:szCs w:val="21"/>
              </w:rPr>
            </w:pPr>
          </w:p>
        </w:tc>
        <w:tc>
          <w:tcPr>
            <w:tcW w:w="659" w:type="pct"/>
          </w:tcPr>
          <w:p w14:paraId="6CC655EA" w14:textId="77777777" w:rsidR="00833049" w:rsidRDefault="00833049">
            <w:pPr>
              <w:spacing w:beforeLines="50" w:before="156" w:afterLines="50" w:after="156"/>
              <w:jc w:val="center"/>
              <w:rPr>
                <w:rFonts w:eastAsia="黑体"/>
                <w:szCs w:val="21"/>
              </w:rPr>
            </w:pPr>
          </w:p>
        </w:tc>
        <w:tc>
          <w:tcPr>
            <w:tcW w:w="555" w:type="pct"/>
          </w:tcPr>
          <w:p w14:paraId="0FDADEBB" w14:textId="77777777" w:rsidR="00833049" w:rsidRDefault="00833049">
            <w:pPr>
              <w:spacing w:beforeLines="50" w:before="156" w:afterLines="50" w:after="156"/>
              <w:jc w:val="center"/>
              <w:rPr>
                <w:rFonts w:eastAsia="黑体"/>
                <w:szCs w:val="21"/>
              </w:rPr>
            </w:pPr>
          </w:p>
        </w:tc>
        <w:tc>
          <w:tcPr>
            <w:tcW w:w="584" w:type="pct"/>
          </w:tcPr>
          <w:p w14:paraId="5A9F74FD" w14:textId="77777777" w:rsidR="00833049" w:rsidRDefault="00833049">
            <w:pPr>
              <w:spacing w:beforeLines="50" w:before="156" w:afterLines="50" w:after="156"/>
              <w:jc w:val="center"/>
              <w:rPr>
                <w:rFonts w:eastAsia="黑体"/>
                <w:szCs w:val="21"/>
              </w:rPr>
            </w:pPr>
          </w:p>
        </w:tc>
        <w:tc>
          <w:tcPr>
            <w:tcW w:w="585" w:type="pct"/>
          </w:tcPr>
          <w:p w14:paraId="3257EB92" w14:textId="77777777" w:rsidR="00833049" w:rsidRDefault="00833049">
            <w:pPr>
              <w:spacing w:beforeLines="50" w:before="156" w:afterLines="50" w:after="156"/>
              <w:jc w:val="center"/>
              <w:rPr>
                <w:rFonts w:eastAsia="黑体"/>
                <w:szCs w:val="21"/>
              </w:rPr>
            </w:pPr>
          </w:p>
        </w:tc>
        <w:tc>
          <w:tcPr>
            <w:tcW w:w="592" w:type="pct"/>
          </w:tcPr>
          <w:p w14:paraId="71F51BD3" w14:textId="77777777" w:rsidR="00833049" w:rsidRDefault="00833049">
            <w:pPr>
              <w:spacing w:beforeLines="50" w:before="156" w:afterLines="50" w:after="156"/>
              <w:jc w:val="center"/>
              <w:rPr>
                <w:rFonts w:eastAsia="黑体"/>
                <w:szCs w:val="21"/>
              </w:rPr>
            </w:pPr>
          </w:p>
        </w:tc>
      </w:tr>
      <w:tr w:rsidR="00833049" w14:paraId="74DC9539" w14:textId="77777777">
        <w:trPr>
          <w:jc w:val="center"/>
        </w:trPr>
        <w:tc>
          <w:tcPr>
            <w:tcW w:w="770" w:type="pct"/>
            <w:vMerge/>
          </w:tcPr>
          <w:p w14:paraId="2A66BCB1" w14:textId="77777777" w:rsidR="00833049" w:rsidRDefault="00833049">
            <w:pPr>
              <w:spacing w:beforeLines="50" w:before="156" w:afterLines="50" w:after="156"/>
              <w:jc w:val="center"/>
              <w:rPr>
                <w:rFonts w:eastAsia="黑体"/>
                <w:szCs w:val="21"/>
              </w:rPr>
            </w:pPr>
          </w:p>
        </w:tc>
        <w:tc>
          <w:tcPr>
            <w:tcW w:w="690" w:type="pct"/>
            <w:vAlign w:val="center"/>
          </w:tcPr>
          <w:p w14:paraId="4261AA44" w14:textId="77777777" w:rsidR="00833049" w:rsidRDefault="00833049">
            <w:pPr>
              <w:tabs>
                <w:tab w:val="left" w:pos="2520"/>
                <w:tab w:val="left" w:pos="7560"/>
              </w:tabs>
              <w:jc w:val="center"/>
              <w:rPr>
                <w:szCs w:val="21"/>
              </w:rPr>
            </w:pPr>
          </w:p>
        </w:tc>
        <w:tc>
          <w:tcPr>
            <w:tcW w:w="560" w:type="pct"/>
          </w:tcPr>
          <w:p w14:paraId="37CDD5FC" w14:textId="77777777" w:rsidR="00833049" w:rsidRDefault="00833049">
            <w:pPr>
              <w:spacing w:beforeLines="50" w:before="156" w:afterLines="50" w:after="156"/>
              <w:jc w:val="center"/>
              <w:rPr>
                <w:rFonts w:eastAsia="黑体"/>
                <w:szCs w:val="21"/>
              </w:rPr>
            </w:pPr>
          </w:p>
        </w:tc>
        <w:tc>
          <w:tcPr>
            <w:tcW w:w="659" w:type="pct"/>
          </w:tcPr>
          <w:p w14:paraId="6E96F1DF" w14:textId="77777777" w:rsidR="00833049" w:rsidRDefault="00833049">
            <w:pPr>
              <w:spacing w:beforeLines="50" w:before="156" w:afterLines="50" w:after="156"/>
              <w:jc w:val="center"/>
              <w:rPr>
                <w:rFonts w:eastAsia="黑体"/>
                <w:szCs w:val="21"/>
              </w:rPr>
            </w:pPr>
          </w:p>
        </w:tc>
        <w:tc>
          <w:tcPr>
            <w:tcW w:w="555" w:type="pct"/>
          </w:tcPr>
          <w:p w14:paraId="2FC9E33C" w14:textId="77777777" w:rsidR="00833049" w:rsidRDefault="00833049">
            <w:pPr>
              <w:spacing w:beforeLines="50" w:before="156" w:afterLines="50" w:after="156"/>
              <w:jc w:val="center"/>
              <w:rPr>
                <w:rFonts w:eastAsia="黑体"/>
                <w:szCs w:val="21"/>
              </w:rPr>
            </w:pPr>
          </w:p>
        </w:tc>
        <w:tc>
          <w:tcPr>
            <w:tcW w:w="584" w:type="pct"/>
          </w:tcPr>
          <w:p w14:paraId="6F1F4BF0" w14:textId="77777777" w:rsidR="00833049" w:rsidRDefault="00833049">
            <w:pPr>
              <w:spacing w:beforeLines="50" w:before="156" w:afterLines="50" w:after="156"/>
              <w:jc w:val="center"/>
              <w:rPr>
                <w:rFonts w:eastAsia="黑体"/>
                <w:szCs w:val="21"/>
              </w:rPr>
            </w:pPr>
          </w:p>
        </w:tc>
        <w:tc>
          <w:tcPr>
            <w:tcW w:w="585" w:type="pct"/>
          </w:tcPr>
          <w:p w14:paraId="1EB1198B" w14:textId="77777777" w:rsidR="00833049" w:rsidRDefault="00833049">
            <w:pPr>
              <w:spacing w:beforeLines="50" w:before="156" w:afterLines="50" w:after="156"/>
              <w:jc w:val="center"/>
              <w:rPr>
                <w:rFonts w:eastAsia="黑体"/>
                <w:szCs w:val="21"/>
              </w:rPr>
            </w:pPr>
          </w:p>
        </w:tc>
        <w:tc>
          <w:tcPr>
            <w:tcW w:w="592" w:type="pct"/>
          </w:tcPr>
          <w:p w14:paraId="0B2DBDF2" w14:textId="77777777" w:rsidR="00833049" w:rsidRDefault="00833049">
            <w:pPr>
              <w:spacing w:beforeLines="50" w:before="156" w:afterLines="50" w:after="156"/>
              <w:jc w:val="center"/>
              <w:rPr>
                <w:rFonts w:eastAsia="黑体"/>
                <w:szCs w:val="21"/>
              </w:rPr>
            </w:pPr>
          </w:p>
        </w:tc>
      </w:tr>
    </w:tbl>
    <w:p w14:paraId="4D55A145" w14:textId="77777777" w:rsidR="00833049" w:rsidRDefault="00833049">
      <w:pPr>
        <w:rPr>
          <w:rFonts w:eastAsia="黑体"/>
          <w:b/>
          <w:sz w:val="24"/>
        </w:rPr>
      </w:pPr>
    </w:p>
    <w:p w14:paraId="6918ADC1" w14:textId="2746B1ED" w:rsidR="00833049" w:rsidRDefault="006250D1">
      <w:pPr>
        <w:spacing w:beforeLines="50" w:before="156" w:afterLines="50" w:after="156"/>
        <w:jc w:val="center"/>
        <w:rPr>
          <w:szCs w:val="21"/>
        </w:rPr>
      </w:pPr>
      <w:r>
        <w:rPr>
          <w:szCs w:val="21"/>
        </w:rPr>
        <w:t>表</w:t>
      </w:r>
      <w:r>
        <w:rPr>
          <w:szCs w:val="21"/>
        </w:rPr>
        <w:t>A.</w:t>
      </w:r>
      <w:r>
        <w:rPr>
          <w:rFonts w:hint="eastAsia"/>
          <w:szCs w:val="21"/>
        </w:rPr>
        <w:t>9.2</w:t>
      </w:r>
      <w:r>
        <w:rPr>
          <w:szCs w:val="21"/>
        </w:rPr>
        <w:t xml:space="preserve"> </w:t>
      </w:r>
      <w:r>
        <w:rPr>
          <w:rFonts w:hint="eastAsia"/>
          <w:szCs w:val="21"/>
        </w:rPr>
        <w:t>调幅测量时的调频抑制（直接测量法）</w:t>
      </w:r>
    </w:p>
    <w:tbl>
      <w:tblPr>
        <w:tblStyle w:val="af3"/>
        <w:tblW w:w="4400" w:type="pct"/>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47"/>
      </w:tblGrid>
      <w:tr w:rsidR="00833049" w14:paraId="7E248C3F" w14:textId="77777777">
        <w:trPr>
          <w:trHeight w:val="373"/>
        </w:trPr>
        <w:tc>
          <w:tcPr>
            <w:tcW w:w="5000" w:type="pct"/>
          </w:tcPr>
          <w:p w14:paraId="72CEAF35" w14:textId="77777777" w:rsidR="00833049" w:rsidRDefault="006250D1">
            <w:pPr>
              <w:spacing w:beforeLines="50" w:before="156" w:afterLines="50" w:after="156"/>
              <w:jc w:val="center"/>
              <w:rPr>
                <w:rFonts w:eastAsia="黑体"/>
                <w:b/>
                <w:sz w:val="24"/>
              </w:rPr>
            </w:pPr>
            <w:r>
              <w:rPr>
                <w:bCs w:val="0"/>
                <w:szCs w:val="21"/>
              </w:rPr>
              <w:t>被校示值</w:t>
            </w:r>
            <w:r>
              <w:rPr>
                <w:bCs w:val="0"/>
                <w:szCs w:val="21"/>
              </w:rPr>
              <w:t>/%</w:t>
            </w:r>
          </w:p>
        </w:tc>
      </w:tr>
      <w:tr w:rsidR="00833049" w14:paraId="3F33D250" w14:textId="77777777">
        <w:tc>
          <w:tcPr>
            <w:tcW w:w="5000" w:type="pct"/>
          </w:tcPr>
          <w:p w14:paraId="5B2540CD" w14:textId="77777777" w:rsidR="00833049" w:rsidRDefault="00833049">
            <w:pPr>
              <w:spacing w:beforeLines="50" w:before="156" w:afterLines="50" w:after="156"/>
              <w:rPr>
                <w:rFonts w:eastAsia="黑体"/>
                <w:b/>
                <w:sz w:val="24"/>
              </w:rPr>
            </w:pPr>
          </w:p>
        </w:tc>
      </w:tr>
    </w:tbl>
    <w:p w14:paraId="421818BC" w14:textId="77777777" w:rsidR="00833049" w:rsidRDefault="00833049">
      <w:pPr>
        <w:rPr>
          <w:rFonts w:eastAsia="黑体"/>
          <w:b/>
          <w:sz w:val="24"/>
        </w:rPr>
      </w:pPr>
    </w:p>
    <w:p w14:paraId="3179BDB0" w14:textId="77777777" w:rsidR="00833049" w:rsidRDefault="00833049">
      <w:pPr>
        <w:spacing w:beforeLines="50" w:before="156" w:afterLines="50" w:after="156"/>
        <w:rPr>
          <w:rFonts w:eastAsia="黑体"/>
          <w:b/>
          <w:sz w:val="24"/>
        </w:rPr>
      </w:pPr>
    </w:p>
    <w:p w14:paraId="266ED72A" w14:textId="77777777" w:rsidR="00833049" w:rsidRDefault="00833049">
      <w:pPr>
        <w:spacing w:beforeLines="50" w:before="156" w:afterLines="50" w:after="156"/>
        <w:rPr>
          <w:rFonts w:eastAsia="黑体"/>
          <w:b/>
          <w:sz w:val="24"/>
        </w:rPr>
      </w:pPr>
    </w:p>
    <w:p w14:paraId="05413204" w14:textId="77777777" w:rsidR="00833049" w:rsidRDefault="00833049">
      <w:pPr>
        <w:spacing w:beforeLines="50" w:before="156" w:afterLines="50" w:after="156"/>
        <w:rPr>
          <w:rFonts w:eastAsia="黑体"/>
          <w:b/>
          <w:sz w:val="24"/>
        </w:rPr>
      </w:pPr>
    </w:p>
    <w:p w14:paraId="31286912" w14:textId="77777777" w:rsidR="00833049" w:rsidRDefault="00833049">
      <w:pPr>
        <w:spacing w:beforeLines="50" w:before="156" w:afterLines="50" w:after="156"/>
        <w:rPr>
          <w:rFonts w:eastAsia="黑体"/>
          <w:b/>
          <w:sz w:val="24"/>
        </w:rPr>
      </w:pPr>
    </w:p>
    <w:p w14:paraId="7653920E" w14:textId="77777777" w:rsidR="00833049" w:rsidRDefault="00833049">
      <w:pPr>
        <w:spacing w:beforeLines="50" w:before="156" w:afterLines="50" w:after="156"/>
        <w:rPr>
          <w:rFonts w:eastAsia="黑体"/>
          <w:b/>
          <w:sz w:val="24"/>
        </w:rPr>
      </w:pPr>
    </w:p>
    <w:p w14:paraId="7F171DF7" w14:textId="77777777" w:rsidR="00833049" w:rsidRDefault="00833049">
      <w:pPr>
        <w:spacing w:beforeLines="50" w:before="156" w:afterLines="50" w:after="156"/>
        <w:rPr>
          <w:rFonts w:eastAsia="黑体"/>
          <w:b/>
          <w:sz w:val="24"/>
        </w:rPr>
      </w:pPr>
    </w:p>
    <w:p w14:paraId="34E588BD" w14:textId="77777777" w:rsidR="00833049" w:rsidRDefault="00833049">
      <w:pPr>
        <w:spacing w:beforeLines="50" w:before="156" w:afterLines="50" w:after="156"/>
        <w:rPr>
          <w:rFonts w:eastAsia="黑体"/>
          <w:b/>
          <w:sz w:val="24"/>
        </w:rPr>
      </w:pPr>
    </w:p>
    <w:p w14:paraId="64BB85D0" w14:textId="77777777" w:rsidR="00833049" w:rsidRDefault="00833049">
      <w:pPr>
        <w:spacing w:beforeLines="50" w:before="156" w:afterLines="50" w:after="156"/>
        <w:rPr>
          <w:rFonts w:eastAsia="黑体"/>
          <w:b/>
          <w:sz w:val="24"/>
        </w:rPr>
      </w:pPr>
    </w:p>
    <w:p w14:paraId="09095D86" w14:textId="5E24A697" w:rsidR="00833049" w:rsidRDefault="006250D1">
      <w:pPr>
        <w:spacing w:beforeLines="50" w:before="156" w:afterLines="50" w:after="156"/>
        <w:rPr>
          <w:rFonts w:eastAsia="黑体"/>
          <w:b/>
          <w:sz w:val="24"/>
        </w:rPr>
      </w:pPr>
      <w:r>
        <w:rPr>
          <w:rFonts w:eastAsia="黑体"/>
          <w:b/>
          <w:sz w:val="24"/>
        </w:rPr>
        <w:lastRenderedPageBreak/>
        <w:t>A.</w:t>
      </w:r>
      <w:r>
        <w:rPr>
          <w:rFonts w:eastAsia="黑体" w:hint="eastAsia"/>
          <w:b/>
          <w:sz w:val="24"/>
        </w:rPr>
        <w:t>10</w:t>
      </w:r>
      <w:r>
        <w:rPr>
          <w:rFonts w:eastAsia="黑体"/>
          <w:b/>
          <w:sz w:val="24"/>
        </w:rPr>
        <w:t xml:space="preserve"> </w:t>
      </w:r>
      <w:r>
        <w:rPr>
          <w:rFonts w:eastAsia="黑体" w:hint="eastAsia"/>
          <w:b/>
          <w:sz w:val="24"/>
        </w:rPr>
        <w:t>调相测量时的调幅抑制</w:t>
      </w:r>
    </w:p>
    <w:p w14:paraId="475592CE" w14:textId="3F17D25C" w:rsidR="00833049" w:rsidRDefault="006250D1">
      <w:pPr>
        <w:spacing w:beforeLines="50" w:before="156" w:afterLines="50" w:after="156"/>
        <w:jc w:val="center"/>
        <w:rPr>
          <w:szCs w:val="21"/>
        </w:rPr>
      </w:pPr>
      <w:r>
        <w:rPr>
          <w:szCs w:val="21"/>
        </w:rPr>
        <w:t>表</w:t>
      </w:r>
      <w:r>
        <w:rPr>
          <w:szCs w:val="21"/>
        </w:rPr>
        <w:t>A.</w:t>
      </w:r>
      <w:r>
        <w:rPr>
          <w:rFonts w:hint="eastAsia"/>
          <w:szCs w:val="21"/>
        </w:rPr>
        <w:t>10.1</w:t>
      </w:r>
      <w:r>
        <w:rPr>
          <w:szCs w:val="21"/>
        </w:rPr>
        <w:t xml:space="preserve"> </w:t>
      </w:r>
      <w:r>
        <w:rPr>
          <w:rFonts w:hint="eastAsia"/>
          <w:szCs w:val="21"/>
        </w:rPr>
        <w:t>调相测量时的调幅抑制（间接测量法）</w:t>
      </w:r>
    </w:p>
    <w:tbl>
      <w:tblPr>
        <w:tblW w:w="495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32"/>
        <w:gridCol w:w="1283"/>
        <w:gridCol w:w="1041"/>
        <w:gridCol w:w="1225"/>
        <w:gridCol w:w="1032"/>
        <w:gridCol w:w="1086"/>
        <w:gridCol w:w="1089"/>
        <w:gridCol w:w="1102"/>
      </w:tblGrid>
      <w:tr w:rsidR="00833049" w14:paraId="68B187AA" w14:textId="77777777">
        <w:trPr>
          <w:jc w:val="center"/>
        </w:trPr>
        <w:tc>
          <w:tcPr>
            <w:tcW w:w="770" w:type="pct"/>
          </w:tcPr>
          <w:p w14:paraId="38EDBA5C" w14:textId="77777777" w:rsidR="00833049" w:rsidRDefault="006250D1">
            <w:pPr>
              <w:spacing w:beforeLines="50" w:before="156" w:afterLines="50" w:after="156"/>
              <w:jc w:val="center"/>
              <w:rPr>
                <w:szCs w:val="21"/>
              </w:rPr>
            </w:pPr>
            <w:r>
              <w:rPr>
                <w:rFonts w:hint="eastAsia"/>
                <w:szCs w:val="21"/>
              </w:rPr>
              <w:t>载波频率</w:t>
            </w:r>
            <w:r>
              <w:rPr>
                <w:rFonts w:hint="eastAsia"/>
                <w:szCs w:val="21"/>
              </w:rPr>
              <w:t>/MHz</w:t>
            </w:r>
          </w:p>
        </w:tc>
        <w:tc>
          <w:tcPr>
            <w:tcW w:w="690" w:type="pct"/>
          </w:tcPr>
          <w:p w14:paraId="131326E1" w14:textId="77777777" w:rsidR="00833049" w:rsidRDefault="006250D1">
            <w:pPr>
              <w:spacing w:beforeLines="50" w:before="156" w:afterLines="50" w:after="156"/>
              <w:jc w:val="center"/>
              <w:rPr>
                <w:szCs w:val="21"/>
              </w:rPr>
            </w:pPr>
            <w:r>
              <w:rPr>
                <w:rFonts w:hint="eastAsia"/>
                <w:szCs w:val="21"/>
              </w:rPr>
              <w:t>滤波带宽</w:t>
            </w:r>
            <w:r>
              <w:rPr>
                <w:rFonts w:hint="eastAsia"/>
                <w:szCs w:val="21"/>
              </w:rPr>
              <w:t>/Hz</w:t>
            </w:r>
          </w:p>
        </w:tc>
        <w:tc>
          <w:tcPr>
            <w:tcW w:w="560" w:type="pct"/>
          </w:tcPr>
          <w:p w14:paraId="60C735D7" w14:textId="77777777" w:rsidR="00833049" w:rsidRDefault="006250D1">
            <w:pPr>
              <w:spacing w:beforeLines="50" w:before="156" w:afterLines="50" w:after="156"/>
              <w:jc w:val="center"/>
              <w:rPr>
                <w:szCs w:val="21"/>
              </w:rPr>
            </w:pPr>
            <w:r>
              <w:rPr>
                <w:rFonts w:hint="eastAsia"/>
                <w:szCs w:val="21"/>
              </w:rPr>
              <w:t>+/-</w:t>
            </w:r>
          </w:p>
        </w:tc>
        <w:tc>
          <w:tcPr>
            <w:tcW w:w="1255" w:type="dxa"/>
          </w:tcPr>
          <w:p w14:paraId="55696A79" w14:textId="77777777" w:rsidR="00833049" w:rsidRDefault="006250D1">
            <w:pPr>
              <w:spacing w:beforeLines="50" w:before="156" w:afterLines="50" w:after="156"/>
              <w:jc w:val="center"/>
              <w:rPr>
                <w:szCs w:val="21"/>
              </w:rPr>
            </w:pPr>
            <w:r>
              <w:rPr>
                <w:rFonts w:hint="eastAsia"/>
                <w:szCs w:val="21"/>
              </w:rPr>
              <w:t>满量程输出电压</w:t>
            </w:r>
            <w:r>
              <w:rPr>
                <w:rFonts w:hint="eastAsia"/>
                <w:i/>
                <w:iCs/>
                <w:szCs w:val="21"/>
              </w:rPr>
              <w:t>U</w:t>
            </w:r>
            <w:r>
              <w:rPr>
                <w:rFonts w:hint="eastAsia"/>
                <w:szCs w:val="21"/>
                <w:vertAlign w:val="subscript"/>
              </w:rPr>
              <w:t>F</w:t>
            </w:r>
            <w:r>
              <w:rPr>
                <w:rFonts w:hint="eastAsia"/>
                <w:szCs w:val="21"/>
              </w:rPr>
              <w:t>/V</w:t>
            </w:r>
          </w:p>
        </w:tc>
        <w:tc>
          <w:tcPr>
            <w:tcW w:w="1057" w:type="dxa"/>
          </w:tcPr>
          <w:p w14:paraId="482676FA" w14:textId="77777777" w:rsidR="00833049" w:rsidRDefault="006250D1">
            <w:pPr>
              <w:spacing w:beforeLines="50" w:before="156" w:afterLines="50" w:after="156"/>
              <w:jc w:val="center"/>
              <w:rPr>
                <w:szCs w:val="21"/>
              </w:rPr>
            </w:pPr>
            <w:r>
              <w:rPr>
                <w:rFonts w:hint="eastAsia"/>
                <w:szCs w:val="21"/>
              </w:rPr>
              <w:t>满量程调相</w:t>
            </w:r>
            <w:r>
              <w:rPr>
                <w:rFonts w:eastAsia="仿宋"/>
                <w:szCs w:val="21"/>
              </w:rPr>
              <w:t>Δ</w:t>
            </w:r>
            <w:r>
              <w:rPr>
                <w:rFonts w:ascii="仿宋" w:eastAsia="仿宋" w:hAnsi="仿宋" w:cs="仿宋" w:hint="eastAsia"/>
                <w:i/>
                <w:iCs/>
                <w:szCs w:val="21"/>
              </w:rPr>
              <w:t>P</w:t>
            </w:r>
            <w:r>
              <w:rPr>
                <w:rFonts w:eastAsia="仿宋" w:hint="eastAsia"/>
                <w:szCs w:val="21"/>
                <w:vertAlign w:val="subscript"/>
              </w:rPr>
              <w:t>F</w:t>
            </w:r>
            <w:r>
              <w:rPr>
                <w:rFonts w:eastAsia="仿宋" w:hint="eastAsia"/>
                <w:szCs w:val="21"/>
              </w:rPr>
              <w:t>/rad</w:t>
            </w:r>
          </w:p>
        </w:tc>
        <w:tc>
          <w:tcPr>
            <w:tcW w:w="1112" w:type="dxa"/>
          </w:tcPr>
          <w:p w14:paraId="06AF388E" w14:textId="77777777" w:rsidR="00833049" w:rsidRDefault="006250D1">
            <w:pPr>
              <w:spacing w:beforeLines="50" w:before="156" w:afterLines="50" w:after="156"/>
              <w:jc w:val="center"/>
              <w:rPr>
                <w:szCs w:val="21"/>
              </w:rPr>
            </w:pPr>
            <w:r>
              <w:rPr>
                <w:rFonts w:hint="eastAsia"/>
                <w:szCs w:val="21"/>
              </w:rPr>
              <w:t>剩余调相输出电压</w:t>
            </w:r>
            <w:r>
              <w:rPr>
                <w:rFonts w:hint="eastAsia"/>
                <w:i/>
                <w:iCs/>
                <w:szCs w:val="21"/>
              </w:rPr>
              <w:t>U</w:t>
            </w:r>
            <w:r>
              <w:rPr>
                <w:rFonts w:hint="eastAsia"/>
                <w:szCs w:val="21"/>
                <w:vertAlign w:val="subscript"/>
              </w:rPr>
              <w:t>N</w:t>
            </w:r>
            <w:r>
              <w:rPr>
                <w:rFonts w:hint="eastAsia"/>
                <w:szCs w:val="21"/>
              </w:rPr>
              <w:t>/V</w:t>
            </w:r>
          </w:p>
        </w:tc>
        <w:tc>
          <w:tcPr>
            <w:tcW w:w="585" w:type="pct"/>
          </w:tcPr>
          <w:p w14:paraId="0B194A00" w14:textId="77777777" w:rsidR="00833049" w:rsidRDefault="006250D1">
            <w:pPr>
              <w:spacing w:beforeLines="50" w:before="156" w:afterLines="50" w:after="156"/>
              <w:jc w:val="center"/>
              <w:rPr>
                <w:rFonts w:ascii="宋体" w:hAnsi="宋体" w:cs="宋体"/>
                <w:szCs w:val="21"/>
              </w:rPr>
            </w:pPr>
            <w:r>
              <w:rPr>
                <w:rFonts w:ascii="宋体" w:hAnsi="宋体" w:cs="宋体" w:hint="eastAsia"/>
                <w:szCs w:val="21"/>
              </w:rPr>
              <w:t>调幅抑制输出电压</w:t>
            </w:r>
            <w:r>
              <w:rPr>
                <w:rFonts w:hint="eastAsia"/>
                <w:i/>
                <w:iCs/>
                <w:szCs w:val="21"/>
              </w:rPr>
              <w:t>U</w:t>
            </w:r>
            <w:r>
              <w:rPr>
                <w:rFonts w:hint="eastAsia"/>
                <w:szCs w:val="21"/>
                <w:vertAlign w:val="subscript"/>
              </w:rPr>
              <w:t>AMR</w:t>
            </w:r>
            <w:r>
              <w:rPr>
                <w:rFonts w:hint="eastAsia"/>
                <w:szCs w:val="21"/>
              </w:rPr>
              <w:t>/V</w:t>
            </w:r>
          </w:p>
        </w:tc>
        <w:tc>
          <w:tcPr>
            <w:tcW w:w="592" w:type="pct"/>
          </w:tcPr>
          <w:p w14:paraId="64388E22" w14:textId="77777777" w:rsidR="00833049" w:rsidRDefault="006250D1">
            <w:pPr>
              <w:spacing w:beforeLines="50" w:before="156" w:afterLines="50" w:after="156"/>
              <w:jc w:val="center"/>
              <w:rPr>
                <w:rFonts w:ascii="宋体" w:hAnsi="宋体" w:cs="宋体"/>
                <w:szCs w:val="21"/>
              </w:rPr>
            </w:pPr>
            <w:r>
              <w:rPr>
                <w:rFonts w:ascii="宋体" w:hAnsi="宋体" w:cs="宋体" w:hint="eastAsia"/>
                <w:szCs w:val="21"/>
              </w:rPr>
              <w:t>调相抑制</w:t>
            </w:r>
            <w:r>
              <w:rPr>
                <w:rFonts w:eastAsia="仿宋"/>
                <w:szCs w:val="21"/>
              </w:rPr>
              <w:t>Δ</w:t>
            </w:r>
            <w:r>
              <w:rPr>
                <w:rFonts w:ascii="仿宋" w:eastAsia="仿宋" w:hAnsi="仿宋" w:cs="仿宋" w:hint="eastAsia"/>
                <w:i/>
                <w:iCs/>
                <w:szCs w:val="21"/>
              </w:rPr>
              <w:t>P</w:t>
            </w:r>
            <w:r>
              <w:rPr>
                <w:rFonts w:eastAsia="仿宋" w:hint="eastAsia"/>
                <w:szCs w:val="21"/>
                <w:vertAlign w:val="subscript"/>
              </w:rPr>
              <w:t>AMR</w:t>
            </w:r>
            <w:r>
              <w:rPr>
                <w:rFonts w:eastAsia="仿宋" w:hint="eastAsia"/>
                <w:szCs w:val="21"/>
              </w:rPr>
              <w:t>/rad</w:t>
            </w:r>
          </w:p>
        </w:tc>
      </w:tr>
      <w:tr w:rsidR="00833049" w14:paraId="18ACD596" w14:textId="77777777">
        <w:trPr>
          <w:trHeight w:val="533"/>
          <w:jc w:val="center"/>
        </w:trPr>
        <w:tc>
          <w:tcPr>
            <w:tcW w:w="770" w:type="pct"/>
            <w:vMerge w:val="restart"/>
            <w:vAlign w:val="center"/>
          </w:tcPr>
          <w:p w14:paraId="7DAE7260" w14:textId="77777777" w:rsidR="00833049" w:rsidRDefault="006250D1">
            <w:pPr>
              <w:spacing w:beforeLines="50" w:before="156" w:afterLines="50" w:after="156"/>
              <w:jc w:val="center"/>
              <w:rPr>
                <w:rFonts w:eastAsia="黑体"/>
                <w:szCs w:val="21"/>
              </w:rPr>
            </w:pPr>
            <w:r>
              <w:rPr>
                <w:rFonts w:eastAsia="黑体" w:hint="eastAsia"/>
                <w:szCs w:val="21"/>
              </w:rPr>
              <w:t>1</w:t>
            </w:r>
          </w:p>
        </w:tc>
        <w:tc>
          <w:tcPr>
            <w:tcW w:w="690" w:type="pct"/>
            <w:vMerge w:val="restart"/>
            <w:vAlign w:val="center"/>
          </w:tcPr>
          <w:p w14:paraId="2866C31D" w14:textId="77777777" w:rsidR="00833049" w:rsidRDefault="006250D1">
            <w:pPr>
              <w:tabs>
                <w:tab w:val="left" w:pos="2520"/>
                <w:tab w:val="left" w:pos="7560"/>
              </w:tabs>
              <w:jc w:val="center"/>
              <w:rPr>
                <w:szCs w:val="21"/>
              </w:rPr>
            </w:pPr>
            <w:r>
              <w:rPr>
                <w:rFonts w:hint="eastAsia"/>
                <w:szCs w:val="21"/>
              </w:rPr>
              <w:t>300~3000</w:t>
            </w:r>
          </w:p>
        </w:tc>
        <w:tc>
          <w:tcPr>
            <w:tcW w:w="560" w:type="pct"/>
          </w:tcPr>
          <w:p w14:paraId="0957FB4B" w14:textId="77777777" w:rsidR="00833049" w:rsidRDefault="006250D1">
            <w:pPr>
              <w:spacing w:beforeLines="50" w:before="156" w:afterLines="50" w:after="156"/>
              <w:jc w:val="center"/>
              <w:rPr>
                <w:rFonts w:eastAsia="黑体"/>
                <w:szCs w:val="21"/>
              </w:rPr>
            </w:pPr>
            <w:r>
              <w:rPr>
                <w:rFonts w:eastAsia="黑体" w:hint="eastAsia"/>
                <w:szCs w:val="21"/>
              </w:rPr>
              <w:t>+</w:t>
            </w:r>
          </w:p>
        </w:tc>
        <w:tc>
          <w:tcPr>
            <w:tcW w:w="659" w:type="pct"/>
          </w:tcPr>
          <w:p w14:paraId="0F5011DD" w14:textId="77777777" w:rsidR="00833049" w:rsidRDefault="00833049">
            <w:pPr>
              <w:spacing w:beforeLines="50" w:before="156" w:afterLines="50" w:after="156"/>
              <w:jc w:val="center"/>
              <w:rPr>
                <w:rFonts w:eastAsia="黑体"/>
                <w:szCs w:val="21"/>
              </w:rPr>
            </w:pPr>
          </w:p>
        </w:tc>
        <w:tc>
          <w:tcPr>
            <w:tcW w:w="555" w:type="pct"/>
          </w:tcPr>
          <w:p w14:paraId="0DCA05CF" w14:textId="77777777" w:rsidR="00833049" w:rsidRDefault="00833049">
            <w:pPr>
              <w:spacing w:beforeLines="50" w:before="156" w:afterLines="50" w:after="156"/>
              <w:jc w:val="center"/>
              <w:rPr>
                <w:rFonts w:eastAsia="黑体"/>
                <w:szCs w:val="21"/>
              </w:rPr>
            </w:pPr>
          </w:p>
        </w:tc>
        <w:tc>
          <w:tcPr>
            <w:tcW w:w="584" w:type="pct"/>
          </w:tcPr>
          <w:p w14:paraId="1A4D845C" w14:textId="77777777" w:rsidR="00833049" w:rsidRDefault="00833049">
            <w:pPr>
              <w:spacing w:beforeLines="50" w:before="156" w:afterLines="50" w:after="156"/>
              <w:jc w:val="center"/>
              <w:rPr>
                <w:rFonts w:eastAsia="黑体"/>
                <w:szCs w:val="21"/>
              </w:rPr>
            </w:pPr>
          </w:p>
        </w:tc>
        <w:tc>
          <w:tcPr>
            <w:tcW w:w="585" w:type="pct"/>
          </w:tcPr>
          <w:p w14:paraId="2ADB6CB4" w14:textId="77777777" w:rsidR="00833049" w:rsidRDefault="00833049">
            <w:pPr>
              <w:spacing w:beforeLines="50" w:before="156" w:afterLines="50" w:after="156"/>
              <w:jc w:val="center"/>
              <w:rPr>
                <w:rFonts w:eastAsia="黑体"/>
                <w:szCs w:val="21"/>
              </w:rPr>
            </w:pPr>
          </w:p>
        </w:tc>
        <w:tc>
          <w:tcPr>
            <w:tcW w:w="592" w:type="pct"/>
          </w:tcPr>
          <w:p w14:paraId="3EE60078" w14:textId="77777777" w:rsidR="00833049" w:rsidRDefault="00833049">
            <w:pPr>
              <w:spacing w:beforeLines="50" w:before="156" w:afterLines="50" w:after="156"/>
              <w:jc w:val="center"/>
              <w:rPr>
                <w:rFonts w:eastAsia="黑体"/>
                <w:szCs w:val="21"/>
              </w:rPr>
            </w:pPr>
          </w:p>
        </w:tc>
      </w:tr>
      <w:tr w:rsidR="00833049" w14:paraId="1D99E433" w14:textId="77777777">
        <w:trPr>
          <w:jc w:val="center"/>
        </w:trPr>
        <w:tc>
          <w:tcPr>
            <w:tcW w:w="770" w:type="pct"/>
            <w:vMerge/>
          </w:tcPr>
          <w:p w14:paraId="398A94BD" w14:textId="77777777" w:rsidR="00833049" w:rsidRDefault="00833049">
            <w:pPr>
              <w:spacing w:beforeLines="50" w:before="156" w:afterLines="50" w:after="156"/>
              <w:jc w:val="center"/>
              <w:rPr>
                <w:rFonts w:eastAsia="黑体"/>
                <w:szCs w:val="21"/>
              </w:rPr>
            </w:pPr>
          </w:p>
        </w:tc>
        <w:tc>
          <w:tcPr>
            <w:tcW w:w="690" w:type="pct"/>
            <w:vMerge/>
            <w:vAlign w:val="center"/>
          </w:tcPr>
          <w:p w14:paraId="1478E7CF" w14:textId="77777777" w:rsidR="00833049" w:rsidRDefault="00833049">
            <w:pPr>
              <w:tabs>
                <w:tab w:val="left" w:pos="2520"/>
                <w:tab w:val="left" w:pos="7560"/>
              </w:tabs>
              <w:jc w:val="center"/>
              <w:rPr>
                <w:szCs w:val="21"/>
              </w:rPr>
            </w:pPr>
          </w:p>
        </w:tc>
        <w:tc>
          <w:tcPr>
            <w:tcW w:w="560" w:type="pct"/>
          </w:tcPr>
          <w:p w14:paraId="7D61BF2C" w14:textId="77777777" w:rsidR="00833049" w:rsidRDefault="006250D1">
            <w:pPr>
              <w:spacing w:beforeLines="50" w:before="156" w:afterLines="50" w:after="156"/>
              <w:jc w:val="center"/>
              <w:rPr>
                <w:rFonts w:eastAsia="黑体"/>
                <w:szCs w:val="21"/>
              </w:rPr>
            </w:pPr>
            <w:r>
              <w:rPr>
                <w:rFonts w:eastAsia="黑体" w:hint="eastAsia"/>
                <w:szCs w:val="21"/>
              </w:rPr>
              <w:t>-</w:t>
            </w:r>
          </w:p>
        </w:tc>
        <w:tc>
          <w:tcPr>
            <w:tcW w:w="659" w:type="pct"/>
          </w:tcPr>
          <w:p w14:paraId="29EFE60F" w14:textId="77777777" w:rsidR="00833049" w:rsidRDefault="00833049">
            <w:pPr>
              <w:spacing w:beforeLines="50" w:before="156" w:afterLines="50" w:after="156"/>
              <w:jc w:val="center"/>
              <w:rPr>
                <w:rFonts w:eastAsia="黑体"/>
                <w:szCs w:val="21"/>
              </w:rPr>
            </w:pPr>
          </w:p>
        </w:tc>
        <w:tc>
          <w:tcPr>
            <w:tcW w:w="555" w:type="pct"/>
          </w:tcPr>
          <w:p w14:paraId="735996A7" w14:textId="77777777" w:rsidR="00833049" w:rsidRDefault="00833049">
            <w:pPr>
              <w:spacing w:beforeLines="50" w:before="156" w:afterLines="50" w:after="156"/>
              <w:jc w:val="center"/>
              <w:rPr>
                <w:rFonts w:eastAsia="黑体"/>
                <w:szCs w:val="21"/>
              </w:rPr>
            </w:pPr>
          </w:p>
        </w:tc>
        <w:tc>
          <w:tcPr>
            <w:tcW w:w="584" w:type="pct"/>
          </w:tcPr>
          <w:p w14:paraId="4EF57044" w14:textId="77777777" w:rsidR="00833049" w:rsidRDefault="00833049">
            <w:pPr>
              <w:spacing w:beforeLines="50" w:before="156" w:afterLines="50" w:after="156"/>
              <w:jc w:val="center"/>
              <w:rPr>
                <w:rFonts w:eastAsia="黑体"/>
                <w:szCs w:val="21"/>
              </w:rPr>
            </w:pPr>
          </w:p>
        </w:tc>
        <w:tc>
          <w:tcPr>
            <w:tcW w:w="585" w:type="pct"/>
          </w:tcPr>
          <w:p w14:paraId="38E0B440" w14:textId="77777777" w:rsidR="00833049" w:rsidRDefault="00833049">
            <w:pPr>
              <w:spacing w:beforeLines="50" w:before="156" w:afterLines="50" w:after="156"/>
              <w:jc w:val="center"/>
              <w:rPr>
                <w:rFonts w:eastAsia="黑体"/>
                <w:szCs w:val="21"/>
              </w:rPr>
            </w:pPr>
          </w:p>
        </w:tc>
        <w:tc>
          <w:tcPr>
            <w:tcW w:w="592" w:type="pct"/>
          </w:tcPr>
          <w:p w14:paraId="1F6FC309" w14:textId="77777777" w:rsidR="00833049" w:rsidRDefault="00833049">
            <w:pPr>
              <w:spacing w:beforeLines="50" w:before="156" w:afterLines="50" w:after="156"/>
              <w:jc w:val="center"/>
              <w:rPr>
                <w:rFonts w:eastAsia="黑体"/>
                <w:szCs w:val="21"/>
              </w:rPr>
            </w:pPr>
          </w:p>
        </w:tc>
      </w:tr>
      <w:tr w:rsidR="00833049" w14:paraId="08E4419B" w14:textId="77777777">
        <w:trPr>
          <w:jc w:val="center"/>
        </w:trPr>
        <w:tc>
          <w:tcPr>
            <w:tcW w:w="770" w:type="pct"/>
            <w:vMerge w:val="restart"/>
            <w:vAlign w:val="center"/>
          </w:tcPr>
          <w:p w14:paraId="33D42749" w14:textId="77777777" w:rsidR="00833049" w:rsidRDefault="00833049">
            <w:pPr>
              <w:spacing w:beforeLines="50" w:before="156" w:afterLines="50" w:after="156"/>
              <w:jc w:val="center"/>
              <w:rPr>
                <w:rFonts w:eastAsia="黑体"/>
                <w:szCs w:val="21"/>
              </w:rPr>
            </w:pPr>
          </w:p>
        </w:tc>
        <w:tc>
          <w:tcPr>
            <w:tcW w:w="690" w:type="pct"/>
            <w:vAlign w:val="center"/>
          </w:tcPr>
          <w:p w14:paraId="6CF3DC2E" w14:textId="77777777" w:rsidR="00833049" w:rsidRDefault="00833049">
            <w:pPr>
              <w:tabs>
                <w:tab w:val="left" w:pos="2520"/>
                <w:tab w:val="left" w:pos="7560"/>
              </w:tabs>
              <w:jc w:val="center"/>
              <w:rPr>
                <w:szCs w:val="21"/>
              </w:rPr>
            </w:pPr>
          </w:p>
        </w:tc>
        <w:tc>
          <w:tcPr>
            <w:tcW w:w="560" w:type="pct"/>
          </w:tcPr>
          <w:p w14:paraId="6252C78C" w14:textId="77777777" w:rsidR="00833049" w:rsidRDefault="00833049">
            <w:pPr>
              <w:spacing w:beforeLines="50" w:before="156" w:afterLines="50" w:after="156"/>
              <w:jc w:val="center"/>
              <w:rPr>
                <w:rFonts w:eastAsia="黑体"/>
                <w:szCs w:val="21"/>
              </w:rPr>
            </w:pPr>
          </w:p>
        </w:tc>
        <w:tc>
          <w:tcPr>
            <w:tcW w:w="659" w:type="pct"/>
          </w:tcPr>
          <w:p w14:paraId="1CBE22FF" w14:textId="77777777" w:rsidR="00833049" w:rsidRDefault="00833049">
            <w:pPr>
              <w:spacing w:beforeLines="50" w:before="156" w:afterLines="50" w:after="156"/>
              <w:jc w:val="center"/>
              <w:rPr>
                <w:rFonts w:eastAsia="黑体"/>
                <w:szCs w:val="21"/>
              </w:rPr>
            </w:pPr>
          </w:p>
        </w:tc>
        <w:tc>
          <w:tcPr>
            <w:tcW w:w="555" w:type="pct"/>
          </w:tcPr>
          <w:p w14:paraId="45516202" w14:textId="77777777" w:rsidR="00833049" w:rsidRDefault="00833049">
            <w:pPr>
              <w:spacing w:beforeLines="50" w:before="156" w:afterLines="50" w:after="156"/>
              <w:jc w:val="center"/>
              <w:rPr>
                <w:rFonts w:eastAsia="黑体"/>
                <w:szCs w:val="21"/>
              </w:rPr>
            </w:pPr>
          </w:p>
        </w:tc>
        <w:tc>
          <w:tcPr>
            <w:tcW w:w="584" w:type="pct"/>
          </w:tcPr>
          <w:p w14:paraId="5E29CA9B" w14:textId="77777777" w:rsidR="00833049" w:rsidRDefault="00833049">
            <w:pPr>
              <w:spacing w:beforeLines="50" w:before="156" w:afterLines="50" w:after="156"/>
              <w:jc w:val="center"/>
              <w:rPr>
                <w:rFonts w:eastAsia="黑体"/>
                <w:szCs w:val="21"/>
              </w:rPr>
            </w:pPr>
          </w:p>
        </w:tc>
        <w:tc>
          <w:tcPr>
            <w:tcW w:w="585" w:type="pct"/>
          </w:tcPr>
          <w:p w14:paraId="044E7B06" w14:textId="77777777" w:rsidR="00833049" w:rsidRDefault="00833049">
            <w:pPr>
              <w:spacing w:beforeLines="50" w:before="156" w:afterLines="50" w:after="156"/>
              <w:jc w:val="center"/>
              <w:rPr>
                <w:rFonts w:eastAsia="黑体"/>
                <w:szCs w:val="21"/>
              </w:rPr>
            </w:pPr>
          </w:p>
        </w:tc>
        <w:tc>
          <w:tcPr>
            <w:tcW w:w="592" w:type="pct"/>
          </w:tcPr>
          <w:p w14:paraId="51D23912" w14:textId="77777777" w:rsidR="00833049" w:rsidRDefault="00833049">
            <w:pPr>
              <w:spacing w:beforeLines="50" w:before="156" w:afterLines="50" w:after="156"/>
              <w:jc w:val="center"/>
              <w:rPr>
                <w:rFonts w:eastAsia="黑体"/>
                <w:szCs w:val="21"/>
              </w:rPr>
            </w:pPr>
          </w:p>
        </w:tc>
      </w:tr>
      <w:tr w:rsidR="00833049" w14:paraId="68E23E77" w14:textId="77777777">
        <w:trPr>
          <w:jc w:val="center"/>
        </w:trPr>
        <w:tc>
          <w:tcPr>
            <w:tcW w:w="770" w:type="pct"/>
            <w:vMerge/>
          </w:tcPr>
          <w:p w14:paraId="37B59786" w14:textId="77777777" w:rsidR="00833049" w:rsidRDefault="00833049">
            <w:pPr>
              <w:spacing w:beforeLines="50" w:before="156" w:afterLines="50" w:after="156"/>
              <w:jc w:val="center"/>
              <w:rPr>
                <w:rFonts w:eastAsia="黑体"/>
                <w:szCs w:val="21"/>
              </w:rPr>
            </w:pPr>
          </w:p>
        </w:tc>
        <w:tc>
          <w:tcPr>
            <w:tcW w:w="690" w:type="pct"/>
            <w:vAlign w:val="center"/>
          </w:tcPr>
          <w:p w14:paraId="4C82BCB5" w14:textId="77777777" w:rsidR="00833049" w:rsidRDefault="00833049">
            <w:pPr>
              <w:tabs>
                <w:tab w:val="left" w:pos="2520"/>
                <w:tab w:val="left" w:pos="7560"/>
              </w:tabs>
              <w:jc w:val="center"/>
              <w:rPr>
                <w:szCs w:val="21"/>
              </w:rPr>
            </w:pPr>
          </w:p>
        </w:tc>
        <w:tc>
          <w:tcPr>
            <w:tcW w:w="560" w:type="pct"/>
          </w:tcPr>
          <w:p w14:paraId="4E8E3B1A" w14:textId="77777777" w:rsidR="00833049" w:rsidRDefault="00833049">
            <w:pPr>
              <w:spacing w:beforeLines="50" w:before="156" w:afterLines="50" w:after="156"/>
              <w:jc w:val="center"/>
              <w:rPr>
                <w:rFonts w:eastAsia="黑体"/>
                <w:szCs w:val="21"/>
              </w:rPr>
            </w:pPr>
          </w:p>
        </w:tc>
        <w:tc>
          <w:tcPr>
            <w:tcW w:w="659" w:type="pct"/>
          </w:tcPr>
          <w:p w14:paraId="417E3BFF" w14:textId="77777777" w:rsidR="00833049" w:rsidRDefault="00833049">
            <w:pPr>
              <w:spacing w:beforeLines="50" w:before="156" w:afterLines="50" w:after="156"/>
              <w:jc w:val="center"/>
              <w:rPr>
                <w:rFonts w:eastAsia="黑体"/>
                <w:szCs w:val="21"/>
              </w:rPr>
            </w:pPr>
          </w:p>
        </w:tc>
        <w:tc>
          <w:tcPr>
            <w:tcW w:w="555" w:type="pct"/>
          </w:tcPr>
          <w:p w14:paraId="22D08087" w14:textId="77777777" w:rsidR="00833049" w:rsidRDefault="00833049">
            <w:pPr>
              <w:spacing w:beforeLines="50" w:before="156" w:afterLines="50" w:after="156"/>
              <w:jc w:val="center"/>
              <w:rPr>
                <w:rFonts w:eastAsia="黑体"/>
                <w:szCs w:val="21"/>
              </w:rPr>
            </w:pPr>
          </w:p>
        </w:tc>
        <w:tc>
          <w:tcPr>
            <w:tcW w:w="584" w:type="pct"/>
          </w:tcPr>
          <w:p w14:paraId="33DF7B2F" w14:textId="77777777" w:rsidR="00833049" w:rsidRDefault="00833049">
            <w:pPr>
              <w:spacing w:beforeLines="50" w:before="156" w:afterLines="50" w:after="156"/>
              <w:jc w:val="center"/>
              <w:rPr>
                <w:rFonts w:eastAsia="黑体"/>
                <w:szCs w:val="21"/>
              </w:rPr>
            </w:pPr>
          </w:p>
        </w:tc>
        <w:tc>
          <w:tcPr>
            <w:tcW w:w="585" w:type="pct"/>
          </w:tcPr>
          <w:p w14:paraId="1F858022" w14:textId="77777777" w:rsidR="00833049" w:rsidRDefault="00833049">
            <w:pPr>
              <w:spacing w:beforeLines="50" w:before="156" w:afterLines="50" w:after="156"/>
              <w:jc w:val="center"/>
              <w:rPr>
                <w:rFonts w:eastAsia="黑体"/>
                <w:szCs w:val="21"/>
              </w:rPr>
            </w:pPr>
          </w:p>
        </w:tc>
        <w:tc>
          <w:tcPr>
            <w:tcW w:w="592" w:type="pct"/>
          </w:tcPr>
          <w:p w14:paraId="5F916BD2" w14:textId="77777777" w:rsidR="00833049" w:rsidRDefault="00833049">
            <w:pPr>
              <w:spacing w:beforeLines="50" w:before="156" w:afterLines="50" w:after="156"/>
              <w:jc w:val="center"/>
              <w:rPr>
                <w:rFonts w:eastAsia="黑体"/>
                <w:szCs w:val="21"/>
              </w:rPr>
            </w:pPr>
          </w:p>
        </w:tc>
      </w:tr>
      <w:tr w:rsidR="00833049" w14:paraId="755BEDC7" w14:textId="77777777">
        <w:trPr>
          <w:jc w:val="center"/>
        </w:trPr>
        <w:tc>
          <w:tcPr>
            <w:tcW w:w="770" w:type="pct"/>
            <w:vMerge w:val="restart"/>
          </w:tcPr>
          <w:p w14:paraId="4A8339A4" w14:textId="77777777" w:rsidR="00833049" w:rsidRDefault="00833049">
            <w:pPr>
              <w:spacing w:beforeLines="50" w:before="156" w:afterLines="50" w:after="156"/>
              <w:jc w:val="center"/>
              <w:rPr>
                <w:rFonts w:eastAsia="黑体"/>
                <w:szCs w:val="21"/>
              </w:rPr>
            </w:pPr>
          </w:p>
        </w:tc>
        <w:tc>
          <w:tcPr>
            <w:tcW w:w="690" w:type="pct"/>
            <w:vAlign w:val="center"/>
          </w:tcPr>
          <w:p w14:paraId="27471D53" w14:textId="77777777" w:rsidR="00833049" w:rsidRDefault="00833049">
            <w:pPr>
              <w:tabs>
                <w:tab w:val="left" w:pos="2520"/>
                <w:tab w:val="left" w:pos="7560"/>
              </w:tabs>
              <w:jc w:val="center"/>
              <w:rPr>
                <w:szCs w:val="21"/>
              </w:rPr>
            </w:pPr>
          </w:p>
        </w:tc>
        <w:tc>
          <w:tcPr>
            <w:tcW w:w="560" w:type="pct"/>
          </w:tcPr>
          <w:p w14:paraId="6E3CBD56" w14:textId="77777777" w:rsidR="00833049" w:rsidRDefault="00833049">
            <w:pPr>
              <w:spacing w:beforeLines="50" w:before="156" w:afterLines="50" w:after="156"/>
              <w:jc w:val="center"/>
              <w:rPr>
                <w:rFonts w:eastAsia="黑体"/>
                <w:szCs w:val="21"/>
              </w:rPr>
            </w:pPr>
          </w:p>
        </w:tc>
        <w:tc>
          <w:tcPr>
            <w:tcW w:w="659" w:type="pct"/>
          </w:tcPr>
          <w:p w14:paraId="2B387152" w14:textId="77777777" w:rsidR="00833049" w:rsidRDefault="00833049">
            <w:pPr>
              <w:spacing w:beforeLines="50" w:before="156" w:afterLines="50" w:after="156"/>
              <w:jc w:val="center"/>
              <w:rPr>
                <w:rFonts w:eastAsia="黑体"/>
                <w:szCs w:val="21"/>
              </w:rPr>
            </w:pPr>
          </w:p>
        </w:tc>
        <w:tc>
          <w:tcPr>
            <w:tcW w:w="555" w:type="pct"/>
          </w:tcPr>
          <w:p w14:paraId="2F6031FA" w14:textId="77777777" w:rsidR="00833049" w:rsidRDefault="00833049">
            <w:pPr>
              <w:spacing w:beforeLines="50" w:before="156" w:afterLines="50" w:after="156"/>
              <w:jc w:val="center"/>
              <w:rPr>
                <w:rFonts w:eastAsia="黑体"/>
                <w:szCs w:val="21"/>
              </w:rPr>
            </w:pPr>
          </w:p>
        </w:tc>
        <w:tc>
          <w:tcPr>
            <w:tcW w:w="584" w:type="pct"/>
          </w:tcPr>
          <w:p w14:paraId="186A1FD6" w14:textId="77777777" w:rsidR="00833049" w:rsidRDefault="00833049">
            <w:pPr>
              <w:spacing w:beforeLines="50" w:before="156" w:afterLines="50" w:after="156"/>
              <w:jc w:val="center"/>
              <w:rPr>
                <w:rFonts w:eastAsia="黑体"/>
                <w:szCs w:val="21"/>
              </w:rPr>
            </w:pPr>
          </w:p>
        </w:tc>
        <w:tc>
          <w:tcPr>
            <w:tcW w:w="585" w:type="pct"/>
          </w:tcPr>
          <w:p w14:paraId="3A540A51" w14:textId="77777777" w:rsidR="00833049" w:rsidRDefault="00833049">
            <w:pPr>
              <w:spacing w:beforeLines="50" w:before="156" w:afterLines="50" w:after="156"/>
              <w:jc w:val="center"/>
              <w:rPr>
                <w:rFonts w:eastAsia="黑体"/>
                <w:szCs w:val="21"/>
              </w:rPr>
            </w:pPr>
          </w:p>
        </w:tc>
        <w:tc>
          <w:tcPr>
            <w:tcW w:w="592" w:type="pct"/>
          </w:tcPr>
          <w:p w14:paraId="451C9A65" w14:textId="77777777" w:rsidR="00833049" w:rsidRDefault="00833049">
            <w:pPr>
              <w:spacing w:beforeLines="50" w:before="156" w:afterLines="50" w:after="156"/>
              <w:jc w:val="center"/>
              <w:rPr>
                <w:rFonts w:eastAsia="黑体"/>
                <w:szCs w:val="21"/>
              </w:rPr>
            </w:pPr>
          </w:p>
        </w:tc>
      </w:tr>
      <w:tr w:rsidR="00833049" w14:paraId="7EF3D880" w14:textId="77777777">
        <w:trPr>
          <w:jc w:val="center"/>
        </w:trPr>
        <w:tc>
          <w:tcPr>
            <w:tcW w:w="770" w:type="pct"/>
            <w:vMerge/>
          </w:tcPr>
          <w:p w14:paraId="62BDEA5F" w14:textId="77777777" w:rsidR="00833049" w:rsidRDefault="00833049">
            <w:pPr>
              <w:spacing w:beforeLines="50" w:before="156" w:afterLines="50" w:after="156"/>
              <w:jc w:val="center"/>
              <w:rPr>
                <w:rFonts w:eastAsia="黑体"/>
                <w:szCs w:val="21"/>
              </w:rPr>
            </w:pPr>
          </w:p>
        </w:tc>
        <w:tc>
          <w:tcPr>
            <w:tcW w:w="690" w:type="pct"/>
            <w:vAlign w:val="center"/>
          </w:tcPr>
          <w:p w14:paraId="2AD51AC0" w14:textId="77777777" w:rsidR="00833049" w:rsidRDefault="00833049">
            <w:pPr>
              <w:tabs>
                <w:tab w:val="left" w:pos="2520"/>
                <w:tab w:val="left" w:pos="7560"/>
              </w:tabs>
              <w:jc w:val="center"/>
              <w:rPr>
                <w:szCs w:val="21"/>
              </w:rPr>
            </w:pPr>
          </w:p>
        </w:tc>
        <w:tc>
          <w:tcPr>
            <w:tcW w:w="560" w:type="pct"/>
          </w:tcPr>
          <w:p w14:paraId="4C70023A" w14:textId="77777777" w:rsidR="00833049" w:rsidRDefault="00833049">
            <w:pPr>
              <w:spacing w:beforeLines="50" w:before="156" w:afterLines="50" w:after="156"/>
              <w:jc w:val="center"/>
              <w:rPr>
                <w:rFonts w:eastAsia="黑体"/>
                <w:szCs w:val="21"/>
              </w:rPr>
            </w:pPr>
          </w:p>
        </w:tc>
        <w:tc>
          <w:tcPr>
            <w:tcW w:w="659" w:type="pct"/>
          </w:tcPr>
          <w:p w14:paraId="00125A0B" w14:textId="77777777" w:rsidR="00833049" w:rsidRDefault="00833049">
            <w:pPr>
              <w:spacing w:beforeLines="50" w:before="156" w:afterLines="50" w:after="156"/>
              <w:jc w:val="center"/>
              <w:rPr>
                <w:rFonts w:eastAsia="黑体"/>
                <w:szCs w:val="21"/>
              </w:rPr>
            </w:pPr>
          </w:p>
        </w:tc>
        <w:tc>
          <w:tcPr>
            <w:tcW w:w="555" w:type="pct"/>
          </w:tcPr>
          <w:p w14:paraId="5B150BD8" w14:textId="77777777" w:rsidR="00833049" w:rsidRDefault="00833049">
            <w:pPr>
              <w:spacing w:beforeLines="50" w:before="156" w:afterLines="50" w:after="156"/>
              <w:jc w:val="center"/>
              <w:rPr>
                <w:rFonts w:eastAsia="黑体"/>
                <w:szCs w:val="21"/>
              </w:rPr>
            </w:pPr>
          </w:p>
        </w:tc>
        <w:tc>
          <w:tcPr>
            <w:tcW w:w="584" w:type="pct"/>
          </w:tcPr>
          <w:p w14:paraId="517451FC" w14:textId="77777777" w:rsidR="00833049" w:rsidRDefault="00833049">
            <w:pPr>
              <w:spacing w:beforeLines="50" w:before="156" w:afterLines="50" w:after="156"/>
              <w:jc w:val="center"/>
              <w:rPr>
                <w:rFonts w:eastAsia="黑体"/>
                <w:szCs w:val="21"/>
              </w:rPr>
            </w:pPr>
          </w:p>
        </w:tc>
        <w:tc>
          <w:tcPr>
            <w:tcW w:w="585" w:type="pct"/>
          </w:tcPr>
          <w:p w14:paraId="767A02F7" w14:textId="77777777" w:rsidR="00833049" w:rsidRDefault="00833049">
            <w:pPr>
              <w:spacing w:beforeLines="50" w:before="156" w:afterLines="50" w:after="156"/>
              <w:jc w:val="center"/>
              <w:rPr>
                <w:rFonts w:eastAsia="黑体"/>
                <w:szCs w:val="21"/>
              </w:rPr>
            </w:pPr>
          </w:p>
        </w:tc>
        <w:tc>
          <w:tcPr>
            <w:tcW w:w="592" w:type="pct"/>
          </w:tcPr>
          <w:p w14:paraId="41D0B671" w14:textId="77777777" w:rsidR="00833049" w:rsidRDefault="00833049">
            <w:pPr>
              <w:spacing w:beforeLines="50" w:before="156" w:afterLines="50" w:after="156"/>
              <w:jc w:val="center"/>
              <w:rPr>
                <w:rFonts w:eastAsia="黑体"/>
                <w:szCs w:val="21"/>
              </w:rPr>
            </w:pPr>
          </w:p>
        </w:tc>
      </w:tr>
    </w:tbl>
    <w:p w14:paraId="6BC5A354" w14:textId="77777777" w:rsidR="00833049" w:rsidRDefault="00833049">
      <w:pPr>
        <w:rPr>
          <w:rFonts w:eastAsia="黑体"/>
          <w:b/>
          <w:sz w:val="24"/>
        </w:rPr>
      </w:pPr>
    </w:p>
    <w:p w14:paraId="1817BF09" w14:textId="0FEDF5A8" w:rsidR="00833049" w:rsidRDefault="006250D1">
      <w:pPr>
        <w:spacing w:beforeLines="50" w:before="156" w:afterLines="50" w:after="156"/>
        <w:jc w:val="center"/>
        <w:rPr>
          <w:szCs w:val="21"/>
        </w:rPr>
      </w:pPr>
      <w:r>
        <w:rPr>
          <w:szCs w:val="21"/>
        </w:rPr>
        <w:t>表</w:t>
      </w:r>
      <w:r>
        <w:rPr>
          <w:szCs w:val="21"/>
        </w:rPr>
        <w:t>A.</w:t>
      </w:r>
      <w:r>
        <w:rPr>
          <w:rFonts w:hint="eastAsia"/>
          <w:szCs w:val="21"/>
        </w:rPr>
        <w:t>10.2</w:t>
      </w:r>
      <w:r>
        <w:rPr>
          <w:szCs w:val="21"/>
        </w:rPr>
        <w:t xml:space="preserve"> </w:t>
      </w:r>
      <w:r>
        <w:rPr>
          <w:rFonts w:hint="eastAsia"/>
          <w:szCs w:val="21"/>
        </w:rPr>
        <w:t>调相测量时的调幅抑制（直接测量法）</w:t>
      </w:r>
    </w:p>
    <w:p w14:paraId="620876F0" w14:textId="77777777" w:rsidR="00833049" w:rsidRDefault="00833049">
      <w:pPr>
        <w:rPr>
          <w:rFonts w:eastAsia="黑体"/>
          <w:b/>
          <w:sz w:val="24"/>
        </w:rPr>
      </w:pPr>
    </w:p>
    <w:tbl>
      <w:tblPr>
        <w:tblStyle w:val="af3"/>
        <w:tblW w:w="4400" w:type="pct"/>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47"/>
      </w:tblGrid>
      <w:tr w:rsidR="00833049" w14:paraId="7DDD0257" w14:textId="77777777">
        <w:trPr>
          <w:trHeight w:val="373"/>
        </w:trPr>
        <w:tc>
          <w:tcPr>
            <w:tcW w:w="5000" w:type="pct"/>
          </w:tcPr>
          <w:p w14:paraId="79C7B7A4" w14:textId="77777777" w:rsidR="00833049" w:rsidRDefault="006250D1">
            <w:pPr>
              <w:spacing w:beforeLines="50" w:before="156" w:afterLines="50" w:after="156"/>
              <w:jc w:val="center"/>
              <w:rPr>
                <w:rFonts w:eastAsia="黑体"/>
                <w:b/>
                <w:sz w:val="24"/>
              </w:rPr>
            </w:pPr>
            <w:r>
              <w:rPr>
                <w:rFonts w:ascii="宋体" w:hAnsi="宋体" w:cs="宋体" w:hint="eastAsia"/>
                <w:bCs w:val="0"/>
                <w:szCs w:val="21"/>
              </w:rPr>
              <w:t>被校示值/Hz</w:t>
            </w:r>
          </w:p>
        </w:tc>
      </w:tr>
      <w:tr w:rsidR="00833049" w14:paraId="49E10600" w14:textId="77777777">
        <w:tc>
          <w:tcPr>
            <w:tcW w:w="5000" w:type="pct"/>
          </w:tcPr>
          <w:p w14:paraId="22AFB5E0" w14:textId="77777777" w:rsidR="00833049" w:rsidRDefault="00833049">
            <w:pPr>
              <w:spacing w:beforeLines="50" w:before="156" w:afterLines="50" w:after="156"/>
              <w:rPr>
                <w:rFonts w:eastAsia="黑体"/>
                <w:b/>
                <w:sz w:val="24"/>
              </w:rPr>
            </w:pPr>
          </w:p>
        </w:tc>
      </w:tr>
    </w:tbl>
    <w:p w14:paraId="58B00D9B" w14:textId="77777777" w:rsidR="00833049" w:rsidRDefault="00833049">
      <w:pPr>
        <w:rPr>
          <w:rFonts w:eastAsia="黑体"/>
          <w:b/>
          <w:sz w:val="24"/>
        </w:rPr>
      </w:pPr>
    </w:p>
    <w:p w14:paraId="7506EAD1" w14:textId="36F5E687" w:rsidR="00833049" w:rsidRDefault="006250D1">
      <w:pPr>
        <w:spacing w:beforeLines="50" w:before="156" w:afterLines="50" w:after="156"/>
        <w:rPr>
          <w:rFonts w:eastAsia="黑体"/>
          <w:b/>
          <w:sz w:val="24"/>
        </w:rPr>
      </w:pPr>
      <w:r>
        <w:rPr>
          <w:rFonts w:eastAsia="黑体" w:hint="eastAsia"/>
          <w:b/>
          <w:sz w:val="24"/>
        </w:rPr>
        <w:t xml:space="preserve">A.11 </w:t>
      </w:r>
      <w:r>
        <w:rPr>
          <w:rFonts w:eastAsia="黑体" w:hint="eastAsia"/>
          <w:b/>
          <w:sz w:val="24"/>
        </w:rPr>
        <w:t>调频测量时的解调输出失真</w:t>
      </w:r>
    </w:p>
    <w:p w14:paraId="256B4944" w14:textId="77777777" w:rsidR="00833049" w:rsidRDefault="006250D1">
      <w:pPr>
        <w:spacing w:beforeLines="50" w:before="156" w:afterLines="50" w:after="156"/>
        <w:jc w:val="center"/>
        <w:rPr>
          <w:szCs w:val="21"/>
        </w:rPr>
      </w:pPr>
      <w:r>
        <w:rPr>
          <w:szCs w:val="21"/>
        </w:rPr>
        <w:t>表</w:t>
      </w:r>
      <w:r>
        <w:rPr>
          <w:szCs w:val="21"/>
        </w:rPr>
        <w:t>A.</w:t>
      </w:r>
      <w:r>
        <w:rPr>
          <w:rFonts w:hint="eastAsia"/>
          <w:szCs w:val="21"/>
        </w:rPr>
        <w:t>11</w:t>
      </w:r>
      <w:r>
        <w:rPr>
          <w:szCs w:val="21"/>
        </w:rPr>
        <w:t xml:space="preserve"> </w:t>
      </w:r>
      <w:r>
        <w:rPr>
          <w:rFonts w:hint="eastAsia"/>
          <w:szCs w:val="21"/>
        </w:rPr>
        <w:t>调频测量时的解调输出失真</w:t>
      </w:r>
    </w:p>
    <w:tbl>
      <w:tblPr>
        <w:tblW w:w="4334"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11"/>
        <w:gridCol w:w="1439"/>
        <w:gridCol w:w="1248"/>
        <w:gridCol w:w="1308"/>
        <w:gridCol w:w="1337"/>
        <w:gridCol w:w="1181"/>
      </w:tblGrid>
      <w:tr w:rsidR="00833049" w14:paraId="567CD1B8" w14:textId="77777777">
        <w:trPr>
          <w:jc w:val="center"/>
        </w:trPr>
        <w:tc>
          <w:tcPr>
            <w:tcW w:w="990" w:type="pct"/>
          </w:tcPr>
          <w:p w14:paraId="1FE67A91" w14:textId="77777777" w:rsidR="00833049" w:rsidRDefault="006250D1">
            <w:pPr>
              <w:spacing w:beforeLines="50" w:before="156" w:afterLines="50" w:after="156"/>
              <w:jc w:val="center"/>
              <w:rPr>
                <w:szCs w:val="21"/>
              </w:rPr>
            </w:pPr>
            <w:r>
              <w:rPr>
                <w:rFonts w:hint="eastAsia"/>
                <w:szCs w:val="21"/>
              </w:rPr>
              <w:t>载波频率</w:t>
            </w:r>
            <w:r>
              <w:rPr>
                <w:rFonts w:hint="eastAsia"/>
                <w:szCs w:val="21"/>
              </w:rPr>
              <w:t>/MHz</w:t>
            </w:r>
          </w:p>
        </w:tc>
        <w:tc>
          <w:tcPr>
            <w:tcW w:w="884" w:type="pct"/>
          </w:tcPr>
          <w:p w14:paraId="67F8BD61" w14:textId="77777777" w:rsidR="00833049" w:rsidRDefault="006250D1">
            <w:pPr>
              <w:spacing w:beforeLines="50" w:before="156" w:afterLines="50" w:after="156"/>
              <w:jc w:val="center"/>
              <w:rPr>
                <w:szCs w:val="21"/>
              </w:rPr>
            </w:pPr>
            <w:r>
              <w:rPr>
                <w:rFonts w:hint="eastAsia"/>
                <w:szCs w:val="21"/>
              </w:rPr>
              <w:t>调制频率</w:t>
            </w:r>
            <w:r>
              <w:rPr>
                <w:rFonts w:hint="eastAsia"/>
                <w:szCs w:val="21"/>
              </w:rPr>
              <w:t>/kHz</w:t>
            </w:r>
          </w:p>
        </w:tc>
        <w:tc>
          <w:tcPr>
            <w:tcW w:w="768" w:type="pct"/>
          </w:tcPr>
          <w:p w14:paraId="4C860EA0" w14:textId="77777777" w:rsidR="00833049" w:rsidRDefault="006250D1">
            <w:pPr>
              <w:spacing w:beforeLines="50" w:before="156" w:afterLines="50" w:after="156"/>
              <w:jc w:val="center"/>
              <w:rPr>
                <w:szCs w:val="21"/>
              </w:rPr>
            </w:pPr>
            <w:r>
              <w:rPr>
                <w:rFonts w:hint="eastAsia"/>
                <w:szCs w:val="21"/>
              </w:rPr>
              <w:t>量程</w:t>
            </w:r>
            <w:r>
              <w:rPr>
                <w:rFonts w:hint="eastAsia"/>
                <w:szCs w:val="21"/>
              </w:rPr>
              <w:t>/kHz</w:t>
            </w:r>
          </w:p>
        </w:tc>
        <w:tc>
          <w:tcPr>
            <w:tcW w:w="805" w:type="pct"/>
          </w:tcPr>
          <w:p w14:paraId="4DEBE88A" w14:textId="77777777" w:rsidR="00833049" w:rsidRDefault="006250D1">
            <w:pPr>
              <w:spacing w:beforeLines="50" w:before="156" w:afterLines="50" w:after="156"/>
              <w:jc w:val="center"/>
              <w:rPr>
                <w:szCs w:val="21"/>
              </w:rPr>
            </w:pPr>
            <w:r>
              <w:rPr>
                <w:rFonts w:hint="eastAsia"/>
                <w:szCs w:val="21"/>
              </w:rPr>
              <w:t>+/-</w:t>
            </w:r>
          </w:p>
        </w:tc>
        <w:tc>
          <w:tcPr>
            <w:tcW w:w="823" w:type="pct"/>
          </w:tcPr>
          <w:p w14:paraId="6E44DCDB" w14:textId="77777777" w:rsidR="00833049" w:rsidRDefault="006250D1">
            <w:pPr>
              <w:spacing w:beforeLines="50" w:before="156" w:afterLines="50" w:after="156"/>
              <w:jc w:val="center"/>
              <w:rPr>
                <w:szCs w:val="21"/>
              </w:rPr>
            </w:pPr>
            <w:r>
              <w:rPr>
                <w:rFonts w:hint="eastAsia"/>
                <w:szCs w:val="21"/>
              </w:rPr>
              <w:t>信号频偏值</w:t>
            </w:r>
            <w:proofErr w:type="spellStart"/>
            <w:r>
              <w:rPr>
                <w:rFonts w:eastAsia="仿宋"/>
                <w:szCs w:val="21"/>
              </w:rPr>
              <w:t>Δ</w:t>
            </w:r>
            <w:r>
              <w:rPr>
                <w:i/>
                <w:iCs/>
                <w:szCs w:val="21"/>
              </w:rPr>
              <w:t>f</w:t>
            </w:r>
            <w:proofErr w:type="spellEnd"/>
            <w:r>
              <w:rPr>
                <w:rFonts w:hint="eastAsia"/>
                <w:szCs w:val="21"/>
              </w:rPr>
              <w:t>/kHz</w:t>
            </w:r>
          </w:p>
        </w:tc>
        <w:tc>
          <w:tcPr>
            <w:tcW w:w="727" w:type="pct"/>
          </w:tcPr>
          <w:p w14:paraId="62D9BEE2" w14:textId="77777777" w:rsidR="00833049" w:rsidRDefault="006250D1">
            <w:pPr>
              <w:spacing w:beforeLines="50" w:before="156" w:afterLines="50" w:after="156"/>
              <w:jc w:val="center"/>
              <w:rPr>
                <w:szCs w:val="21"/>
              </w:rPr>
            </w:pPr>
            <w:r>
              <w:rPr>
                <w:rFonts w:hint="eastAsia"/>
                <w:szCs w:val="21"/>
              </w:rPr>
              <w:t>解调失真</w:t>
            </w:r>
            <w:r>
              <w:rPr>
                <w:rFonts w:hint="eastAsia"/>
                <w:szCs w:val="21"/>
              </w:rPr>
              <w:t>/%</w:t>
            </w:r>
          </w:p>
        </w:tc>
      </w:tr>
      <w:tr w:rsidR="00833049" w14:paraId="6A7374F3" w14:textId="77777777">
        <w:trPr>
          <w:trHeight w:val="533"/>
          <w:jc w:val="center"/>
        </w:trPr>
        <w:tc>
          <w:tcPr>
            <w:tcW w:w="990" w:type="pct"/>
            <w:vMerge w:val="restart"/>
            <w:vAlign w:val="center"/>
          </w:tcPr>
          <w:p w14:paraId="0D867616" w14:textId="77777777" w:rsidR="00833049" w:rsidRDefault="006250D1">
            <w:pPr>
              <w:spacing w:beforeLines="50" w:before="156" w:afterLines="50" w:after="156"/>
              <w:jc w:val="center"/>
              <w:rPr>
                <w:rFonts w:eastAsia="黑体"/>
                <w:szCs w:val="21"/>
              </w:rPr>
            </w:pPr>
            <w:r>
              <w:rPr>
                <w:rFonts w:eastAsia="黑体" w:hint="eastAsia"/>
                <w:szCs w:val="21"/>
              </w:rPr>
              <w:t>1</w:t>
            </w:r>
          </w:p>
        </w:tc>
        <w:tc>
          <w:tcPr>
            <w:tcW w:w="884" w:type="pct"/>
            <w:vMerge w:val="restart"/>
            <w:vAlign w:val="center"/>
          </w:tcPr>
          <w:p w14:paraId="7A6CCF3A" w14:textId="77777777" w:rsidR="00833049" w:rsidRDefault="006250D1">
            <w:pPr>
              <w:tabs>
                <w:tab w:val="left" w:pos="2520"/>
                <w:tab w:val="left" w:pos="7560"/>
              </w:tabs>
              <w:jc w:val="center"/>
              <w:rPr>
                <w:szCs w:val="21"/>
              </w:rPr>
            </w:pPr>
            <w:r>
              <w:rPr>
                <w:rFonts w:hint="eastAsia"/>
                <w:szCs w:val="21"/>
              </w:rPr>
              <w:t>1</w:t>
            </w:r>
          </w:p>
        </w:tc>
        <w:tc>
          <w:tcPr>
            <w:tcW w:w="768" w:type="pct"/>
            <w:vMerge w:val="restart"/>
            <w:vAlign w:val="center"/>
          </w:tcPr>
          <w:p w14:paraId="3B56EED7" w14:textId="77777777" w:rsidR="00833049" w:rsidRDefault="006250D1">
            <w:pPr>
              <w:spacing w:beforeLines="50" w:before="156" w:afterLines="50" w:after="156"/>
              <w:jc w:val="center"/>
              <w:rPr>
                <w:rFonts w:eastAsia="黑体"/>
                <w:szCs w:val="21"/>
              </w:rPr>
            </w:pPr>
            <w:r>
              <w:rPr>
                <w:rFonts w:eastAsia="黑体" w:hint="eastAsia"/>
                <w:szCs w:val="21"/>
              </w:rPr>
              <w:t>10</w:t>
            </w:r>
          </w:p>
        </w:tc>
        <w:tc>
          <w:tcPr>
            <w:tcW w:w="805" w:type="pct"/>
          </w:tcPr>
          <w:p w14:paraId="111570DF" w14:textId="77777777" w:rsidR="00833049" w:rsidRDefault="006250D1">
            <w:pPr>
              <w:spacing w:beforeLines="50" w:before="156" w:afterLines="50" w:after="156"/>
              <w:jc w:val="center"/>
              <w:rPr>
                <w:rFonts w:eastAsia="黑体"/>
                <w:szCs w:val="21"/>
              </w:rPr>
            </w:pPr>
            <w:r>
              <w:rPr>
                <w:rFonts w:eastAsia="黑体" w:hint="eastAsia"/>
                <w:szCs w:val="21"/>
              </w:rPr>
              <w:t>+</w:t>
            </w:r>
          </w:p>
        </w:tc>
        <w:tc>
          <w:tcPr>
            <w:tcW w:w="823" w:type="pct"/>
          </w:tcPr>
          <w:p w14:paraId="7E97C86A" w14:textId="77777777" w:rsidR="00833049" w:rsidRDefault="006250D1">
            <w:pPr>
              <w:spacing w:beforeLines="50" w:before="156" w:afterLines="50" w:after="156"/>
              <w:jc w:val="center"/>
              <w:rPr>
                <w:rFonts w:eastAsia="黑体"/>
                <w:szCs w:val="21"/>
              </w:rPr>
            </w:pPr>
            <w:r>
              <w:rPr>
                <w:rFonts w:eastAsia="黑体" w:hint="eastAsia"/>
                <w:szCs w:val="21"/>
              </w:rPr>
              <w:t>5</w:t>
            </w:r>
          </w:p>
        </w:tc>
        <w:tc>
          <w:tcPr>
            <w:tcW w:w="727" w:type="pct"/>
          </w:tcPr>
          <w:p w14:paraId="1FF08D8F" w14:textId="77777777" w:rsidR="00833049" w:rsidRDefault="00833049">
            <w:pPr>
              <w:spacing w:beforeLines="50" w:before="156" w:afterLines="50" w:after="156"/>
              <w:jc w:val="center"/>
              <w:rPr>
                <w:rFonts w:eastAsia="黑体"/>
                <w:szCs w:val="21"/>
              </w:rPr>
            </w:pPr>
          </w:p>
        </w:tc>
      </w:tr>
      <w:tr w:rsidR="00833049" w14:paraId="257B5A21" w14:textId="77777777">
        <w:trPr>
          <w:jc w:val="center"/>
        </w:trPr>
        <w:tc>
          <w:tcPr>
            <w:tcW w:w="990" w:type="pct"/>
            <w:vMerge/>
          </w:tcPr>
          <w:p w14:paraId="6A5A6B7C" w14:textId="77777777" w:rsidR="00833049" w:rsidRDefault="00833049">
            <w:pPr>
              <w:spacing w:beforeLines="50" w:before="156" w:afterLines="50" w:after="156"/>
              <w:jc w:val="center"/>
              <w:rPr>
                <w:rFonts w:eastAsia="黑体"/>
                <w:szCs w:val="21"/>
              </w:rPr>
            </w:pPr>
          </w:p>
        </w:tc>
        <w:tc>
          <w:tcPr>
            <w:tcW w:w="884" w:type="pct"/>
            <w:vMerge/>
            <w:vAlign w:val="center"/>
          </w:tcPr>
          <w:p w14:paraId="29DA72C1" w14:textId="77777777" w:rsidR="00833049" w:rsidRDefault="00833049">
            <w:pPr>
              <w:tabs>
                <w:tab w:val="left" w:pos="2520"/>
                <w:tab w:val="left" w:pos="7560"/>
              </w:tabs>
              <w:jc w:val="center"/>
              <w:rPr>
                <w:szCs w:val="21"/>
              </w:rPr>
            </w:pPr>
          </w:p>
        </w:tc>
        <w:tc>
          <w:tcPr>
            <w:tcW w:w="768" w:type="pct"/>
            <w:vMerge/>
          </w:tcPr>
          <w:p w14:paraId="3C710F82" w14:textId="77777777" w:rsidR="00833049" w:rsidRDefault="00833049">
            <w:pPr>
              <w:spacing w:beforeLines="50" w:before="156" w:afterLines="50" w:after="156"/>
              <w:jc w:val="center"/>
              <w:rPr>
                <w:rFonts w:eastAsia="黑体"/>
                <w:szCs w:val="21"/>
              </w:rPr>
            </w:pPr>
          </w:p>
        </w:tc>
        <w:tc>
          <w:tcPr>
            <w:tcW w:w="805" w:type="pct"/>
          </w:tcPr>
          <w:p w14:paraId="586CCD4F" w14:textId="77777777" w:rsidR="00833049" w:rsidRDefault="006250D1">
            <w:pPr>
              <w:spacing w:beforeLines="50" w:before="156" w:afterLines="50" w:after="156"/>
              <w:jc w:val="center"/>
              <w:rPr>
                <w:rFonts w:eastAsia="黑体"/>
                <w:szCs w:val="21"/>
              </w:rPr>
            </w:pPr>
            <w:r>
              <w:rPr>
                <w:rFonts w:eastAsia="黑体" w:hint="eastAsia"/>
                <w:szCs w:val="21"/>
              </w:rPr>
              <w:t>-</w:t>
            </w:r>
          </w:p>
        </w:tc>
        <w:tc>
          <w:tcPr>
            <w:tcW w:w="823" w:type="pct"/>
          </w:tcPr>
          <w:p w14:paraId="610D3CCB" w14:textId="77777777" w:rsidR="00833049" w:rsidRDefault="006250D1">
            <w:pPr>
              <w:spacing w:beforeLines="50" w:before="156" w:afterLines="50" w:after="156"/>
              <w:jc w:val="center"/>
              <w:rPr>
                <w:rFonts w:eastAsia="黑体"/>
                <w:szCs w:val="21"/>
              </w:rPr>
            </w:pPr>
            <w:r>
              <w:rPr>
                <w:rFonts w:eastAsia="黑体" w:hint="eastAsia"/>
                <w:szCs w:val="21"/>
              </w:rPr>
              <w:t>5</w:t>
            </w:r>
          </w:p>
        </w:tc>
        <w:tc>
          <w:tcPr>
            <w:tcW w:w="727" w:type="pct"/>
          </w:tcPr>
          <w:p w14:paraId="53E22391" w14:textId="77777777" w:rsidR="00833049" w:rsidRDefault="00833049">
            <w:pPr>
              <w:spacing w:beforeLines="50" w:before="156" w:afterLines="50" w:after="156"/>
              <w:jc w:val="center"/>
              <w:rPr>
                <w:rFonts w:eastAsia="黑体"/>
                <w:szCs w:val="21"/>
              </w:rPr>
            </w:pPr>
          </w:p>
        </w:tc>
      </w:tr>
      <w:tr w:rsidR="00833049" w14:paraId="0C4EB31D" w14:textId="77777777">
        <w:trPr>
          <w:jc w:val="center"/>
        </w:trPr>
        <w:tc>
          <w:tcPr>
            <w:tcW w:w="990" w:type="pct"/>
            <w:vMerge/>
          </w:tcPr>
          <w:p w14:paraId="083D5F69" w14:textId="77777777" w:rsidR="00833049" w:rsidRDefault="00833049">
            <w:pPr>
              <w:spacing w:beforeLines="50" w:before="156" w:afterLines="50" w:after="156"/>
              <w:jc w:val="center"/>
              <w:rPr>
                <w:rFonts w:eastAsia="黑体"/>
                <w:szCs w:val="21"/>
              </w:rPr>
            </w:pPr>
          </w:p>
        </w:tc>
        <w:tc>
          <w:tcPr>
            <w:tcW w:w="884" w:type="pct"/>
            <w:vMerge/>
            <w:vAlign w:val="center"/>
          </w:tcPr>
          <w:p w14:paraId="3581F432" w14:textId="77777777" w:rsidR="00833049" w:rsidRDefault="00833049">
            <w:pPr>
              <w:tabs>
                <w:tab w:val="left" w:pos="2520"/>
                <w:tab w:val="left" w:pos="7560"/>
              </w:tabs>
              <w:jc w:val="center"/>
              <w:rPr>
                <w:szCs w:val="21"/>
              </w:rPr>
            </w:pPr>
          </w:p>
        </w:tc>
        <w:tc>
          <w:tcPr>
            <w:tcW w:w="768" w:type="pct"/>
            <w:vMerge/>
          </w:tcPr>
          <w:p w14:paraId="5581ECB7" w14:textId="77777777" w:rsidR="00833049" w:rsidRDefault="00833049">
            <w:pPr>
              <w:spacing w:beforeLines="50" w:before="156" w:afterLines="50" w:after="156"/>
              <w:jc w:val="center"/>
              <w:rPr>
                <w:rFonts w:eastAsia="黑体"/>
                <w:szCs w:val="21"/>
              </w:rPr>
            </w:pPr>
          </w:p>
        </w:tc>
        <w:tc>
          <w:tcPr>
            <w:tcW w:w="805" w:type="pct"/>
          </w:tcPr>
          <w:p w14:paraId="74631E6A" w14:textId="77777777" w:rsidR="00833049" w:rsidRDefault="006250D1">
            <w:pPr>
              <w:spacing w:beforeLines="50" w:before="156" w:afterLines="50" w:after="156"/>
              <w:jc w:val="center"/>
              <w:rPr>
                <w:rFonts w:eastAsia="黑体"/>
                <w:szCs w:val="21"/>
              </w:rPr>
            </w:pPr>
            <w:r>
              <w:rPr>
                <w:rFonts w:eastAsia="黑体" w:hint="eastAsia"/>
                <w:szCs w:val="21"/>
              </w:rPr>
              <w:t>+</w:t>
            </w:r>
          </w:p>
        </w:tc>
        <w:tc>
          <w:tcPr>
            <w:tcW w:w="823" w:type="pct"/>
          </w:tcPr>
          <w:p w14:paraId="1992C4F7" w14:textId="77777777" w:rsidR="00833049" w:rsidRDefault="006250D1">
            <w:pPr>
              <w:spacing w:beforeLines="50" w:before="156" w:afterLines="50" w:after="156"/>
              <w:jc w:val="center"/>
              <w:rPr>
                <w:rFonts w:eastAsia="黑体"/>
                <w:szCs w:val="21"/>
              </w:rPr>
            </w:pPr>
            <w:r>
              <w:rPr>
                <w:rFonts w:eastAsia="黑体" w:hint="eastAsia"/>
                <w:szCs w:val="21"/>
              </w:rPr>
              <w:t>15</w:t>
            </w:r>
          </w:p>
        </w:tc>
        <w:tc>
          <w:tcPr>
            <w:tcW w:w="727" w:type="pct"/>
          </w:tcPr>
          <w:p w14:paraId="2E9B0655" w14:textId="77777777" w:rsidR="00833049" w:rsidRDefault="00833049">
            <w:pPr>
              <w:spacing w:beforeLines="50" w:before="156" w:afterLines="50" w:after="156"/>
              <w:jc w:val="center"/>
              <w:rPr>
                <w:rFonts w:eastAsia="黑体"/>
                <w:szCs w:val="21"/>
              </w:rPr>
            </w:pPr>
          </w:p>
        </w:tc>
      </w:tr>
      <w:tr w:rsidR="00833049" w14:paraId="17BA3B72" w14:textId="77777777">
        <w:trPr>
          <w:jc w:val="center"/>
        </w:trPr>
        <w:tc>
          <w:tcPr>
            <w:tcW w:w="990" w:type="pct"/>
            <w:vMerge/>
          </w:tcPr>
          <w:p w14:paraId="423A16E8" w14:textId="77777777" w:rsidR="00833049" w:rsidRDefault="00833049">
            <w:pPr>
              <w:spacing w:beforeLines="50" w:before="156" w:afterLines="50" w:after="156"/>
              <w:jc w:val="center"/>
              <w:rPr>
                <w:rFonts w:eastAsia="黑体"/>
                <w:szCs w:val="21"/>
              </w:rPr>
            </w:pPr>
          </w:p>
        </w:tc>
        <w:tc>
          <w:tcPr>
            <w:tcW w:w="884" w:type="pct"/>
            <w:vMerge/>
            <w:vAlign w:val="center"/>
          </w:tcPr>
          <w:p w14:paraId="498DA509" w14:textId="77777777" w:rsidR="00833049" w:rsidRDefault="00833049">
            <w:pPr>
              <w:tabs>
                <w:tab w:val="left" w:pos="2520"/>
                <w:tab w:val="left" w:pos="7560"/>
              </w:tabs>
              <w:jc w:val="center"/>
              <w:rPr>
                <w:szCs w:val="21"/>
              </w:rPr>
            </w:pPr>
          </w:p>
        </w:tc>
        <w:tc>
          <w:tcPr>
            <w:tcW w:w="768" w:type="pct"/>
            <w:vMerge/>
          </w:tcPr>
          <w:p w14:paraId="5A01338B" w14:textId="77777777" w:rsidR="00833049" w:rsidRDefault="00833049">
            <w:pPr>
              <w:spacing w:beforeLines="50" w:before="156" w:afterLines="50" w:after="156"/>
              <w:jc w:val="center"/>
              <w:rPr>
                <w:rFonts w:eastAsia="黑体"/>
                <w:szCs w:val="21"/>
              </w:rPr>
            </w:pPr>
          </w:p>
        </w:tc>
        <w:tc>
          <w:tcPr>
            <w:tcW w:w="805" w:type="pct"/>
          </w:tcPr>
          <w:p w14:paraId="7B233D33" w14:textId="77777777" w:rsidR="00833049" w:rsidRDefault="006250D1">
            <w:pPr>
              <w:spacing w:beforeLines="50" w:before="156" w:afterLines="50" w:after="156"/>
              <w:jc w:val="center"/>
              <w:rPr>
                <w:rFonts w:eastAsia="黑体"/>
                <w:szCs w:val="21"/>
              </w:rPr>
            </w:pPr>
            <w:r>
              <w:rPr>
                <w:rFonts w:eastAsia="黑体" w:hint="eastAsia"/>
                <w:szCs w:val="21"/>
              </w:rPr>
              <w:t>-</w:t>
            </w:r>
          </w:p>
        </w:tc>
        <w:tc>
          <w:tcPr>
            <w:tcW w:w="823" w:type="pct"/>
          </w:tcPr>
          <w:p w14:paraId="11EFC857" w14:textId="77777777" w:rsidR="00833049" w:rsidRDefault="006250D1">
            <w:pPr>
              <w:spacing w:beforeLines="50" w:before="156" w:afterLines="50" w:after="156"/>
              <w:jc w:val="center"/>
              <w:rPr>
                <w:rFonts w:eastAsia="黑体"/>
                <w:szCs w:val="21"/>
              </w:rPr>
            </w:pPr>
            <w:r>
              <w:rPr>
                <w:rFonts w:eastAsia="黑体" w:hint="eastAsia"/>
                <w:szCs w:val="21"/>
              </w:rPr>
              <w:t>15</w:t>
            </w:r>
          </w:p>
        </w:tc>
        <w:tc>
          <w:tcPr>
            <w:tcW w:w="727" w:type="pct"/>
          </w:tcPr>
          <w:p w14:paraId="36E559FE" w14:textId="77777777" w:rsidR="00833049" w:rsidRDefault="00833049">
            <w:pPr>
              <w:spacing w:beforeLines="50" w:before="156" w:afterLines="50" w:after="156"/>
              <w:jc w:val="center"/>
              <w:rPr>
                <w:rFonts w:eastAsia="黑体"/>
                <w:szCs w:val="21"/>
              </w:rPr>
            </w:pPr>
          </w:p>
        </w:tc>
      </w:tr>
      <w:tr w:rsidR="00833049" w14:paraId="1B31348F" w14:textId="77777777">
        <w:trPr>
          <w:jc w:val="center"/>
        </w:trPr>
        <w:tc>
          <w:tcPr>
            <w:tcW w:w="990" w:type="pct"/>
            <w:vMerge w:val="restart"/>
            <w:vAlign w:val="center"/>
          </w:tcPr>
          <w:p w14:paraId="5E87338B" w14:textId="77777777" w:rsidR="00833049" w:rsidRDefault="00833049">
            <w:pPr>
              <w:spacing w:beforeLines="50" w:before="156" w:afterLines="50" w:after="156"/>
              <w:jc w:val="center"/>
              <w:rPr>
                <w:rFonts w:eastAsia="黑体"/>
                <w:szCs w:val="21"/>
              </w:rPr>
            </w:pPr>
          </w:p>
        </w:tc>
        <w:tc>
          <w:tcPr>
            <w:tcW w:w="884" w:type="pct"/>
            <w:vAlign w:val="center"/>
          </w:tcPr>
          <w:p w14:paraId="03D13F01" w14:textId="77777777" w:rsidR="00833049" w:rsidRDefault="00833049">
            <w:pPr>
              <w:tabs>
                <w:tab w:val="left" w:pos="2520"/>
                <w:tab w:val="left" w:pos="7560"/>
              </w:tabs>
              <w:jc w:val="center"/>
              <w:rPr>
                <w:szCs w:val="21"/>
              </w:rPr>
            </w:pPr>
          </w:p>
        </w:tc>
        <w:tc>
          <w:tcPr>
            <w:tcW w:w="768" w:type="pct"/>
            <w:vAlign w:val="center"/>
          </w:tcPr>
          <w:p w14:paraId="0D6AC53C" w14:textId="77777777" w:rsidR="00833049" w:rsidRDefault="00833049">
            <w:pPr>
              <w:tabs>
                <w:tab w:val="left" w:pos="2520"/>
                <w:tab w:val="left" w:pos="7560"/>
              </w:tabs>
              <w:jc w:val="center"/>
              <w:rPr>
                <w:szCs w:val="21"/>
              </w:rPr>
            </w:pPr>
          </w:p>
        </w:tc>
        <w:tc>
          <w:tcPr>
            <w:tcW w:w="805" w:type="pct"/>
          </w:tcPr>
          <w:p w14:paraId="541D474B" w14:textId="77777777" w:rsidR="00833049" w:rsidRDefault="00833049">
            <w:pPr>
              <w:spacing w:beforeLines="50" w:before="156" w:afterLines="50" w:after="156"/>
              <w:jc w:val="center"/>
              <w:rPr>
                <w:rFonts w:eastAsia="黑体"/>
                <w:szCs w:val="21"/>
              </w:rPr>
            </w:pPr>
          </w:p>
        </w:tc>
        <w:tc>
          <w:tcPr>
            <w:tcW w:w="823" w:type="pct"/>
          </w:tcPr>
          <w:p w14:paraId="0244E071" w14:textId="77777777" w:rsidR="00833049" w:rsidRDefault="00833049">
            <w:pPr>
              <w:spacing w:beforeLines="50" w:before="156" w:afterLines="50" w:after="156"/>
              <w:jc w:val="center"/>
              <w:rPr>
                <w:rFonts w:eastAsia="黑体"/>
                <w:szCs w:val="21"/>
              </w:rPr>
            </w:pPr>
          </w:p>
        </w:tc>
        <w:tc>
          <w:tcPr>
            <w:tcW w:w="727" w:type="pct"/>
          </w:tcPr>
          <w:p w14:paraId="2762FA83" w14:textId="77777777" w:rsidR="00833049" w:rsidRDefault="00833049">
            <w:pPr>
              <w:spacing w:beforeLines="50" w:before="156" w:afterLines="50" w:after="156"/>
              <w:jc w:val="center"/>
              <w:rPr>
                <w:rFonts w:eastAsia="黑体"/>
                <w:szCs w:val="21"/>
              </w:rPr>
            </w:pPr>
          </w:p>
        </w:tc>
      </w:tr>
      <w:tr w:rsidR="00833049" w14:paraId="4A83EFA6" w14:textId="77777777">
        <w:trPr>
          <w:jc w:val="center"/>
        </w:trPr>
        <w:tc>
          <w:tcPr>
            <w:tcW w:w="990" w:type="pct"/>
            <w:vMerge/>
          </w:tcPr>
          <w:p w14:paraId="49BA0892" w14:textId="77777777" w:rsidR="00833049" w:rsidRDefault="00833049">
            <w:pPr>
              <w:spacing w:beforeLines="50" w:before="156" w:afterLines="50" w:after="156"/>
              <w:jc w:val="center"/>
              <w:rPr>
                <w:rFonts w:eastAsia="黑体"/>
                <w:szCs w:val="21"/>
              </w:rPr>
            </w:pPr>
          </w:p>
        </w:tc>
        <w:tc>
          <w:tcPr>
            <w:tcW w:w="884" w:type="pct"/>
            <w:vAlign w:val="center"/>
          </w:tcPr>
          <w:p w14:paraId="00E7B2D8" w14:textId="77777777" w:rsidR="00833049" w:rsidRDefault="00833049">
            <w:pPr>
              <w:tabs>
                <w:tab w:val="left" w:pos="2520"/>
                <w:tab w:val="left" w:pos="7560"/>
              </w:tabs>
              <w:jc w:val="center"/>
              <w:rPr>
                <w:szCs w:val="21"/>
              </w:rPr>
            </w:pPr>
          </w:p>
        </w:tc>
        <w:tc>
          <w:tcPr>
            <w:tcW w:w="768" w:type="pct"/>
            <w:vAlign w:val="center"/>
          </w:tcPr>
          <w:p w14:paraId="53C4A7DD" w14:textId="77777777" w:rsidR="00833049" w:rsidRDefault="00833049">
            <w:pPr>
              <w:tabs>
                <w:tab w:val="left" w:pos="2520"/>
                <w:tab w:val="left" w:pos="7560"/>
              </w:tabs>
              <w:jc w:val="center"/>
              <w:rPr>
                <w:szCs w:val="21"/>
              </w:rPr>
            </w:pPr>
          </w:p>
        </w:tc>
        <w:tc>
          <w:tcPr>
            <w:tcW w:w="805" w:type="pct"/>
          </w:tcPr>
          <w:p w14:paraId="3A68A73F" w14:textId="77777777" w:rsidR="00833049" w:rsidRDefault="00833049">
            <w:pPr>
              <w:spacing w:beforeLines="50" w:before="156" w:afterLines="50" w:after="156"/>
              <w:jc w:val="center"/>
              <w:rPr>
                <w:rFonts w:eastAsia="黑体"/>
                <w:szCs w:val="21"/>
              </w:rPr>
            </w:pPr>
          </w:p>
        </w:tc>
        <w:tc>
          <w:tcPr>
            <w:tcW w:w="823" w:type="pct"/>
          </w:tcPr>
          <w:p w14:paraId="5BE4F8A6" w14:textId="77777777" w:rsidR="00833049" w:rsidRDefault="00833049">
            <w:pPr>
              <w:spacing w:beforeLines="50" w:before="156" w:afterLines="50" w:after="156"/>
              <w:jc w:val="center"/>
              <w:rPr>
                <w:rFonts w:eastAsia="黑体"/>
                <w:szCs w:val="21"/>
              </w:rPr>
            </w:pPr>
          </w:p>
        </w:tc>
        <w:tc>
          <w:tcPr>
            <w:tcW w:w="727" w:type="pct"/>
          </w:tcPr>
          <w:p w14:paraId="7A23CD32" w14:textId="77777777" w:rsidR="00833049" w:rsidRDefault="00833049">
            <w:pPr>
              <w:spacing w:beforeLines="50" w:before="156" w:afterLines="50" w:after="156"/>
              <w:jc w:val="center"/>
              <w:rPr>
                <w:rFonts w:eastAsia="黑体"/>
                <w:szCs w:val="21"/>
              </w:rPr>
            </w:pPr>
          </w:p>
        </w:tc>
      </w:tr>
    </w:tbl>
    <w:p w14:paraId="428D9024" w14:textId="1299A13D" w:rsidR="00833049" w:rsidRDefault="006250D1">
      <w:pPr>
        <w:spacing w:beforeLines="50" w:before="156" w:afterLines="50" w:after="156"/>
        <w:rPr>
          <w:rFonts w:eastAsia="黑体"/>
          <w:b/>
          <w:sz w:val="24"/>
        </w:rPr>
      </w:pPr>
      <w:r>
        <w:rPr>
          <w:rFonts w:eastAsia="黑体" w:hint="eastAsia"/>
          <w:b/>
          <w:sz w:val="24"/>
        </w:rPr>
        <w:lastRenderedPageBreak/>
        <w:t xml:space="preserve">A.12 </w:t>
      </w:r>
      <w:r>
        <w:rPr>
          <w:rFonts w:eastAsia="黑体" w:hint="eastAsia"/>
          <w:b/>
          <w:sz w:val="24"/>
        </w:rPr>
        <w:t>调幅测量时的解调输出失真</w:t>
      </w:r>
    </w:p>
    <w:p w14:paraId="4BDF90F1" w14:textId="77777777" w:rsidR="00833049" w:rsidRDefault="006250D1">
      <w:pPr>
        <w:spacing w:beforeLines="50" w:before="156" w:afterLines="50" w:after="156"/>
        <w:jc w:val="center"/>
        <w:rPr>
          <w:szCs w:val="21"/>
        </w:rPr>
      </w:pPr>
      <w:r>
        <w:rPr>
          <w:szCs w:val="21"/>
        </w:rPr>
        <w:t>表</w:t>
      </w:r>
      <w:r>
        <w:rPr>
          <w:szCs w:val="21"/>
        </w:rPr>
        <w:t>A.</w:t>
      </w:r>
      <w:r>
        <w:rPr>
          <w:rFonts w:hint="eastAsia"/>
          <w:szCs w:val="21"/>
        </w:rPr>
        <w:t>12</w:t>
      </w:r>
      <w:r>
        <w:rPr>
          <w:rFonts w:hint="eastAsia"/>
          <w:szCs w:val="21"/>
        </w:rPr>
        <w:t>调幅测量时的解调输出失真</w:t>
      </w:r>
    </w:p>
    <w:tbl>
      <w:tblPr>
        <w:tblW w:w="4334"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11"/>
        <w:gridCol w:w="1439"/>
        <w:gridCol w:w="1248"/>
        <w:gridCol w:w="1308"/>
        <w:gridCol w:w="1337"/>
        <w:gridCol w:w="1181"/>
      </w:tblGrid>
      <w:tr w:rsidR="00833049" w14:paraId="1388A89C" w14:textId="77777777">
        <w:trPr>
          <w:jc w:val="center"/>
        </w:trPr>
        <w:tc>
          <w:tcPr>
            <w:tcW w:w="990" w:type="pct"/>
          </w:tcPr>
          <w:p w14:paraId="5AC83B8D" w14:textId="77777777" w:rsidR="00833049" w:rsidRDefault="006250D1">
            <w:pPr>
              <w:spacing w:beforeLines="50" w:before="156" w:afterLines="50" w:after="156"/>
              <w:jc w:val="center"/>
              <w:rPr>
                <w:szCs w:val="21"/>
              </w:rPr>
            </w:pPr>
            <w:r>
              <w:rPr>
                <w:rFonts w:hint="eastAsia"/>
                <w:szCs w:val="21"/>
              </w:rPr>
              <w:t>载波频率</w:t>
            </w:r>
            <w:r>
              <w:rPr>
                <w:rFonts w:hint="eastAsia"/>
                <w:szCs w:val="21"/>
              </w:rPr>
              <w:t>/MHz</w:t>
            </w:r>
          </w:p>
        </w:tc>
        <w:tc>
          <w:tcPr>
            <w:tcW w:w="884" w:type="pct"/>
          </w:tcPr>
          <w:p w14:paraId="4EA16D6F" w14:textId="77777777" w:rsidR="00833049" w:rsidRDefault="006250D1">
            <w:pPr>
              <w:spacing w:beforeLines="50" w:before="156" w:afterLines="50" w:after="156"/>
              <w:jc w:val="center"/>
              <w:rPr>
                <w:szCs w:val="21"/>
              </w:rPr>
            </w:pPr>
            <w:r>
              <w:rPr>
                <w:rFonts w:hint="eastAsia"/>
                <w:szCs w:val="21"/>
              </w:rPr>
              <w:t>调制频率</w:t>
            </w:r>
            <w:r>
              <w:rPr>
                <w:rFonts w:hint="eastAsia"/>
                <w:szCs w:val="21"/>
              </w:rPr>
              <w:t>/kHz</w:t>
            </w:r>
          </w:p>
        </w:tc>
        <w:tc>
          <w:tcPr>
            <w:tcW w:w="768" w:type="pct"/>
          </w:tcPr>
          <w:p w14:paraId="21F013AB" w14:textId="77777777" w:rsidR="00833049" w:rsidRDefault="006250D1">
            <w:pPr>
              <w:spacing w:beforeLines="50" w:before="156" w:afterLines="50" w:after="156"/>
              <w:jc w:val="center"/>
              <w:rPr>
                <w:szCs w:val="21"/>
              </w:rPr>
            </w:pPr>
            <w:r>
              <w:rPr>
                <w:rFonts w:hint="eastAsia"/>
                <w:szCs w:val="21"/>
              </w:rPr>
              <w:t>量程</w:t>
            </w:r>
            <w:r>
              <w:rPr>
                <w:rFonts w:hint="eastAsia"/>
                <w:szCs w:val="21"/>
              </w:rPr>
              <w:t>/%</w:t>
            </w:r>
          </w:p>
        </w:tc>
        <w:tc>
          <w:tcPr>
            <w:tcW w:w="805" w:type="pct"/>
          </w:tcPr>
          <w:p w14:paraId="122F4085" w14:textId="77777777" w:rsidR="00833049" w:rsidRDefault="006250D1">
            <w:pPr>
              <w:spacing w:beforeLines="50" w:before="156" w:afterLines="50" w:after="156"/>
              <w:jc w:val="center"/>
              <w:rPr>
                <w:szCs w:val="21"/>
              </w:rPr>
            </w:pPr>
            <w:r>
              <w:rPr>
                <w:rFonts w:hint="eastAsia"/>
                <w:szCs w:val="21"/>
              </w:rPr>
              <w:t>+/-</w:t>
            </w:r>
          </w:p>
        </w:tc>
        <w:tc>
          <w:tcPr>
            <w:tcW w:w="823" w:type="pct"/>
          </w:tcPr>
          <w:p w14:paraId="39CAE70A" w14:textId="77777777" w:rsidR="00833049" w:rsidRDefault="006250D1">
            <w:pPr>
              <w:spacing w:beforeLines="50" w:before="156" w:afterLines="50" w:after="156"/>
              <w:jc w:val="center"/>
              <w:rPr>
                <w:szCs w:val="21"/>
              </w:rPr>
            </w:pPr>
            <w:r>
              <w:rPr>
                <w:rFonts w:hint="eastAsia"/>
                <w:szCs w:val="21"/>
              </w:rPr>
              <w:t>信号调幅度</w:t>
            </w:r>
            <w:r>
              <w:rPr>
                <w:rFonts w:hint="eastAsia"/>
                <w:i/>
                <w:iCs/>
                <w:szCs w:val="21"/>
              </w:rPr>
              <w:t>M</w:t>
            </w:r>
            <w:r>
              <w:rPr>
                <w:rFonts w:hint="eastAsia"/>
                <w:szCs w:val="21"/>
              </w:rPr>
              <w:t>/%</w:t>
            </w:r>
          </w:p>
        </w:tc>
        <w:tc>
          <w:tcPr>
            <w:tcW w:w="727" w:type="pct"/>
          </w:tcPr>
          <w:p w14:paraId="380E315E" w14:textId="77777777" w:rsidR="00833049" w:rsidRDefault="006250D1">
            <w:pPr>
              <w:spacing w:beforeLines="50" w:before="156" w:afterLines="50" w:after="156"/>
              <w:jc w:val="center"/>
              <w:rPr>
                <w:szCs w:val="21"/>
              </w:rPr>
            </w:pPr>
            <w:r>
              <w:rPr>
                <w:rFonts w:hint="eastAsia"/>
                <w:szCs w:val="21"/>
              </w:rPr>
              <w:t>解调失真</w:t>
            </w:r>
            <w:r>
              <w:rPr>
                <w:rFonts w:hint="eastAsia"/>
                <w:szCs w:val="21"/>
              </w:rPr>
              <w:t>/%</w:t>
            </w:r>
          </w:p>
        </w:tc>
      </w:tr>
      <w:tr w:rsidR="00833049" w14:paraId="6FF2DD71" w14:textId="77777777">
        <w:trPr>
          <w:trHeight w:val="533"/>
          <w:jc w:val="center"/>
        </w:trPr>
        <w:tc>
          <w:tcPr>
            <w:tcW w:w="990" w:type="pct"/>
            <w:vMerge w:val="restart"/>
            <w:vAlign w:val="center"/>
          </w:tcPr>
          <w:p w14:paraId="7CB92AC1" w14:textId="77777777" w:rsidR="00833049" w:rsidRDefault="006250D1">
            <w:pPr>
              <w:spacing w:beforeLines="50" w:before="156" w:afterLines="50" w:after="156"/>
              <w:jc w:val="center"/>
              <w:rPr>
                <w:rFonts w:eastAsia="黑体"/>
                <w:szCs w:val="21"/>
              </w:rPr>
            </w:pPr>
            <w:r>
              <w:rPr>
                <w:rFonts w:eastAsia="黑体" w:hint="eastAsia"/>
                <w:szCs w:val="21"/>
              </w:rPr>
              <w:t>1</w:t>
            </w:r>
          </w:p>
        </w:tc>
        <w:tc>
          <w:tcPr>
            <w:tcW w:w="884" w:type="pct"/>
            <w:vMerge w:val="restart"/>
            <w:vAlign w:val="center"/>
          </w:tcPr>
          <w:p w14:paraId="66AA3642" w14:textId="77777777" w:rsidR="00833049" w:rsidRDefault="006250D1">
            <w:pPr>
              <w:tabs>
                <w:tab w:val="left" w:pos="2520"/>
                <w:tab w:val="left" w:pos="7560"/>
              </w:tabs>
              <w:jc w:val="center"/>
              <w:rPr>
                <w:szCs w:val="21"/>
              </w:rPr>
            </w:pPr>
            <w:r>
              <w:rPr>
                <w:rFonts w:hint="eastAsia"/>
                <w:szCs w:val="21"/>
              </w:rPr>
              <w:t>1</w:t>
            </w:r>
          </w:p>
        </w:tc>
        <w:tc>
          <w:tcPr>
            <w:tcW w:w="768" w:type="pct"/>
            <w:vMerge w:val="restart"/>
            <w:vAlign w:val="center"/>
          </w:tcPr>
          <w:p w14:paraId="2AF05D77" w14:textId="77777777" w:rsidR="00833049" w:rsidRDefault="006250D1">
            <w:pPr>
              <w:spacing w:beforeLines="50" w:before="156" w:afterLines="50" w:after="156"/>
              <w:jc w:val="center"/>
              <w:rPr>
                <w:rFonts w:eastAsia="黑体"/>
                <w:szCs w:val="21"/>
              </w:rPr>
            </w:pPr>
            <w:r>
              <w:rPr>
                <w:rFonts w:eastAsia="黑体" w:hint="eastAsia"/>
                <w:szCs w:val="21"/>
              </w:rPr>
              <w:t>10</w:t>
            </w:r>
          </w:p>
        </w:tc>
        <w:tc>
          <w:tcPr>
            <w:tcW w:w="805" w:type="pct"/>
          </w:tcPr>
          <w:p w14:paraId="623E6FC0" w14:textId="77777777" w:rsidR="00833049" w:rsidRDefault="006250D1">
            <w:pPr>
              <w:spacing w:beforeLines="50" w:before="156" w:afterLines="50" w:after="156"/>
              <w:jc w:val="center"/>
              <w:rPr>
                <w:rFonts w:eastAsia="黑体"/>
                <w:szCs w:val="21"/>
              </w:rPr>
            </w:pPr>
            <w:r>
              <w:rPr>
                <w:rFonts w:eastAsia="黑体" w:hint="eastAsia"/>
                <w:szCs w:val="21"/>
              </w:rPr>
              <w:t>+</w:t>
            </w:r>
          </w:p>
        </w:tc>
        <w:tc>
          <w:tcPr>
            <w:tcW w:w="823" w:type="pct"/>
          </w:tcPr>
          <w:p w14:paraId="10520A92" w14:textId="77777777" w:rsidR="00833049" w:rsidRDefault="006250D1">
            <w:pPr>
              <w:spacing w:beforeLines="50" w:before="156" w:afterLines="50" w:after="156"/>
              <w:jc w:val="center"/>
              <w:rPr>
                <w:rFonts w:eastAsia="黑体"/>
                <w:szCs w:val="21"/>
              </w:rPr>
            </w:pPr>
            <w:r>
              <w:rPr>
                <w:rFonts w:eastAsia="黑体" w:hint="eastAsia"/>
                <w:szCs w:val="21"/>
              </w:rPr>
              <w:t>5</w:t>
            </w:r>
          </w:p>
        </w:tc>
        <w:tc>
          <w:tcPr>
            <w:tcW w:w="727" w:type="pct"/>
          </w:tcPr>
          <w:p w14:paraId="366C3325" w14:textId="77777777" w:rsidR="00833049" w:rsidRDefault="00833049">
            <w:pPr>
              <w:spacing w:beforeLines="50" w:before="156" w:afterLines="50" w:after="156"/>
              <w:jc w:val="center"/>
              <w:rPr>
                <w:rFonts w:eastAsia="黑体"/>
                <w:szCs w:val="21"/>
              </w:rPr>
            </w:pPr>
          </w:p>
        </w:tc>
      </w:tr>
      <w:tr w:rsidR="00833049" w14:paraId="2440A8F2" w14:textId="77777777">
        <w:trPr>
          <w:jc w:val="center"/>
        </w:trPr>
        <w:tc>
          <w:tcPr>
            <w:tcW w:w="990" w:type="pct"/>
            <w:vMerge/>
          </w:tcPr>
          <w:p w14:paraId="5326316F" w14:textId="77777777" w:rsidR="00833049" w:rsidRDefault="00833049">
            <w:pPr>
              <w:spacing w:beforeLines="50" w:before="156" w:afterLines="50" w:after="156"/>
              <w:jc w:val="center"/>
              <w:rPr>
                <w:rFonts w:eastAsia="黑体"/>
                <w:szCs w:val="21"/>
              </w:rPr>
            </w:pPr>
          </w:p>
        </w:tc>
        <w:tc>
          <w:tcPr>
            <w:tcW w:w="884" w:type="pct"/>
            <w:vMerge/>
            <w:vAlign w:val="center"/>
          </w:tcPr>
          <w:p w14:paraId="7B43530D" w14:textId="77777777" w:rsidR="00833049" w:rsidRDefault="00833049">
            <w:pPr>
              <w:tabs>
                <w:tab w:val="left" w:pos="2520"/>
                <w:tab w:val="left" w:pos="7560"/>
              </w:tabs>
              <w:jc w:val="center"/>
              <w:rPr>
                <w:szCs w:val="21"/>
              </w:rPr>
            </w:pPr>
          </w:p>
        </w:tc>
        <w:tc>
          <w:tcPr>
            <w:tcW w:w="768" w:type="pct"/>
            <w:vMerge/>
          </w:tcPr>
          <w:p w14:paraId="60D610DB" w14:textId="77777777" w:rsidR="00833049" w:rsidRDefault="00833049">
            <w:pPr>
              <w:spacing w:beforeLines="50" w:before="156" w:afterLines="50" w:after="156"/>
              <w:jc w:val="center"/>
              <w:rPr>
                <w:rFonts w:eastAsia="黑体"/>
                <w:szCs w:val="21"/>
              </w:rPr>
            </w:pPr>
          </w:p>
        </w:tc>
        <w:tc>
          <w:tcPr>
            <w:tcW w:w="805" w:type="pct"/>
          </w:tcPr>
          <w:p w14:paraId="0F519A92" w14:textId="77777777" w:rsidR="00833049" w:rsidRDefault="006250D1">
            <w:pPr>
              <w:spacing w:beforeLines="50" w:before="156" w:afterLines="50" w:after="156"/>
              <w:jc w:val="center"/>
              <w:rPr>
                <w:rFonts w:eastAsia="黑体"/>
                <w:szCs w:val="21"/>
              </w:rPr>
            </w:pPr>
            <w:r>
              <w:rPr>
                <w:rFonts w:eastAsia="黑体" w:hint="eastAsia"/>
                <w:szCs w:val="21"/>
              </w:rPr>
              <w:t>-</w:t>
            </w:r>
          </w:p>
        </w:tc>
        <w:tc>
          <w:tcPr>
            <w:tcW w:w="823" w:type="pct"/>
          </w:tcPr>
          <w:p w14:paraId="48A393ED" w14:textId="77777777" w:rsidR="00833049" w:rsidRDefault="006250D1">
            <w:pPr>
              <w:spacing w:beforeLines="50" w:before="156" w:afterLines="50" w:after="156"/>
              <w:jc w:val="center"/>
              <w:rPr>
                <w:rFonts w:eastAsia="黑体"/>
                <w:szCs w:val="21"/>
              </w:rPr>
            </w:pPr>
            <w:r>
              <w:rPr>
                <w:rFonts w:eastAsia="黑体" w:hint="eastAsia"/>
                <w:szCs w:val="21"/>
              </w:rPr>
              <w:t>5</w:t>
            </w:r>
          </w:p>
        </w:tc>
        <w:tc>
          <w:tcPr>
            <w:tcW w:w="727" w:type="pct"/>
          </w:tcPr>
          <w:p w14:paraId="466ED07A" w14:textId="77777777" w:rsidR="00833049" w:rsidRDefault="00833049">
            <w:pPr>
              <w:spacing w:beforeLines="50" w:before="156" w:afterLines="50" w:after="156"/>
              <w:jc w:val="center"/>
              <w:rPr>
                <w:rFonts w:eastAsia="黑体"/>
                <w:szCs w:val="21"/>
              </w:rPr>
            </w:pPr>
          </w:p>
        </w:tc>
      </w:tr>
      <w:tr w:rsidR="00833049" w14:paraId="5F315C3A" w14:textId="77777777">
        <w:trPr>
          <w:jc w:val="center"/>
        </w:trPr>
        <w:tc>
          <w:tcPr>
            <w:tcW w:w="990" w:type="pct"/>
            <w:vMerge/>
          </w:tcPr>
          <w:p w14:paraId="5F9E1079" w14:textId="77777777" w:rsidR="00833049" w:rsidRDefault="00833049">
            <w:pPr>
              <w:spacing w:beforeLines="50" w:before="156" w:afterLines="50" w:after="156"/>
              <w:jc w:val="center"/>
              <w:rPr>
                <w:rFonts w:eastAsia="黑体"/>
                <w:szCs w:val="21"/>
              </w:rPr>
            </w:pPr>
          </w:p>
        </w:tc>
        <w:tc>
          <w:tcPr>
            <w:tcW w:w="884" w:type="pct"/>
            <w:vMerge/>
            <w:vAlign w:val="center"/>
          </w:tcPr>
          <w:p w14:paraId="4DEAD383" w14:textId="77777777" w:rsidR="00833049" w:rsidRDefault="00833049">
            <w:pPr>
              <w:tabs>
                <w:tab w:val="left" w:pos="2520"/>
                <w:tab w:val="left" w:pos="7560"/>
              </w:tabs>
              <w:jc w:val="center"/>
              <w:rPr>
                <w:szCs w:val="21"/>
              </w:rPr>
            </w:pPr>
          </w:p>
        </w:tc>
        <w:tc>
          <w:tcPr>
            <w:tcW w:w="768" w:type="pct"/>
            <w:vMerge/>
          </w:tcPr>
          <w:p w14:paraId="44C13576" w14:textId="77777777" w:rsidR="00833049" w:rsidRDefault="00833049">
            <w:pPr>
              <w:spacing w:beforeLines="50" w:before="156" w:afterLines="50" w:after="156"/>
              <w:jc w:val="center"/>
              <w:rPr>
                <w:rFonts w:eastAsia="黑体"/>
                <w:szCs w:val="21"/>
              </w:rPr>
            </w:pPr>
          </w:p>
        </w:tc>
        <w:tc>
          <w:tcPr>
            <w:tcW w:w="805" w:type="pct"/>
          </w:tcPr>
          <w:p w14:paraId="432CC6C9" w14:textId="77777777" w:rsidR="00833049" w:rsidRDefault="006250D1">
            <w:pPr>
              <w:spacing w:beforeLines="50" w:before="156" w:afterLines="50" w:after="156"/>
              <w:jc w:val="center"/>
              <w:rPr>
                <w:rFonts w:eastAsia="黑体"/>
                <w:szCs w:val="21"/>
              </w:rPr>
            </w:pPr>
            <w:r>
              <w:rPr>
                <w:rFonts w:eastAsia="黑体" w:hint="eastAsia"/>
                <w:szCs w:val="21"/>
              </w:rPr>
              <w:t>+</w:t>
            </w:r>
          </w:p>
        </w:tc>
        <w:tc>
          <w:tcPr>
            <w:tcW w:w="823" w:type="pct"/>
          </w:tcPr>
          <w:p w14:paraId="27D2DB79" w14:textId="77777777" w:rsidR="00833049" w:rsidRDefault="006250D1">
            <w:pPr>
              <w:spacing w:beforeLines="50" w:before="156" w:afterLines="50" w:after="156"/>
              <w:jc w:val="center"/>
              <w:rPr>
                <w:rFonts w:eastAsia="黑体"/>
                <w:szCs w:val="21"/>
              </w:rPr>
            </w:pPr>
            <w:r>
              <w:rPr>
                <w:rFonts w:eastAsia="黑体" w:hint="eastAsia"/>
                <w:szCs w:val="21"/>
              </w:rPr>
              <w:t>15</w:t>
            </w:r>
          </w:p>
        </w:tc>
        <w:tc>
          <w:tcPr>
            <w:tcW w:w="727" w:type="pct"/>
          </w:tcPr>
          <w:p w14:paraId="5F3A6B40" w14:textId="77777777" w:rsidR="00833049" w:rsidRDefault="00833049">
            <w:pPr>
              <w:spacing w:beforeLines="50" w:before="156" w:afterLines="50" w:after="156"/>
              <w:jc w:val="center"/>
              <w:rPr>
                <w:rFonts w:eastAsia="黑体"/>
                <w:szCs w:val="21"/>
              </w:rPr>
            </w:pPr>
          </w:p>
        </w:tc>
      </w:tr>
      <w:tr w:rsidR="00833049" w14:paraId="21B6E63E" w14:textId="77777777">
        <w:trPr>
          <w:jc w:val="center"/>
        </w:trPr>
        <w:tc>
          <w:tcPr>
            <w:tcW w:w="990" w:type="pct"/>
            <w:vMerge/>
          </w:tcPr>
          <w:p w14:paraId="03ABFF15" w14:textId="77777777" w:rsidR="00833049" w:rsidRDefault="00833049">
            <w:pPr>
              <w:spacing w:beforeLines="50" w:before="156" w:afterLines="50" w:after="156"/>
              <w:jc w:val="center"/>
              <w:rPr>
                <w:rFonts w:eastAsia="黑体"/>
                <w:szCs w:val="21"/>
              </w:rPr>
            </w:pPr>
          </w:p>
        </w:tc>
        <w:tc>
          <w:tcPr>
            <w:tcW w:w="884" w:type="pct"/>
            <w:vMerge/>
            <w:vAlign w:val="center"/>
          </w:tcPr>
          <w:p w14:paraId="78656C37" w14:textId="77777777" w:rsidR="00833049" w:rsidRDefault="00833049">
            <w:pPr>
              <w:tabs>
                <w:tab w:val="left" w:pos="2520"/>
                <w:tab w:val="left" w:pos="7560"/>
              </w:tabs>
              <w:jc w:val="center"/>
              <w:rPr>
                <w:szCs w:val="21"/>
              </w:rPr>
            </w:pPr>
          </w:p>
        </w:tc>
        <w:tc>
          <w:tcPr>
            <w:tcW w:w="768" w:type="pct"/>
            <w:vMerge/>
          </w:tcPr>
          <w:p w14:paraId="65F584E5" w14:textId="77777777" w:rsidR="00833049" w:rsidRDefault="00833049">
            <w:pPr>
              <w:spacing w:beforeLines="50" w:before="156" w:afterLines="50" w:after="156"/>
              <w:jc w:val="center"/>
              <w:rPr>
                <w:rFonts w:eastAsia="黑体"/>
                <w:szCs w:val="21"/>
              </w:rPr>
            </w:pPr>
          </w:p>
        </w:tc>
        <w:tc>
          <w:tcPr>
            <w:tcW w:w="805" w:type="pct"/>
          </w:tcPr>
          <w:p w14:paraId="16F83C68" w14:textId="77777777" w:rsidR="00833049" w:rsidRDefault="006250D1">
            <w:pPr>
              <w:spacing w:beforeLines="50" w:before="156" w:afterLines="50" w:after="156"/>
              <w:jc w:val="center"/>
              <w:rPr>
                <w:rFonts w:eastAsia="黑体"/>
                <w:szCs w:val="21"/>
              </w:rPr>
            </w:pPr>
            <w:r>
              <w:rPr>
                <w:rFonts w:eastAsia="黑体" w:hint="eastAsia"/>
                <w:szCs w:val="21"/>
              </w:rPr>
              <w:t>-</w:t>
            </w:r>
          </w:p>
        </w:tc>
        <w:tc>
          <w:tcPr>
            <w:tcW w:w="823" w:type="pct"/>
          </w:tcPr>
          <w:p w14:paraId="4C3214E2" w14:textId="77777777" w:rsidR="00833049" w:rsidRDefault="006250D1">
            <w:pPr>
              <w:spacing w:beforeLines="50" w:before="156" w:afterLines="50" w:after="156"/>
              <w:jc w:val="center"/>
              <w:rPr>
                <w:rFonts w:eastAsia="黑体"/>
                <w:szCs w:val="21"/>
              </w:rPr>
            </w:pPr>
            <w:r>
              <w:rPr>
                <w:rFonts w:eastAsia="黑体" w:hint="eastAsia"/>
                <w:szCs w:val="21"/>
              </w:rPr>
              <w:t>15</w:t>
            </w:r>
          </w:p>
        </w:tc>
        <w:tc>
          <w:tcPr>
            <w:tcW w:w="727" w:type="pct"/>
          </w:tcPr>
          <w:p w14:paraId="3857F74C" w14:textId="77777777" w:rsidR="00833049" w:rsidRDefault="00833049">
            <w:pPr>
              <w:spacing w:beforeLines="50" w:before="156" w:afterLines="50" w:after="156"/>
              <w:jc w:val="center"/>
              <w:rPr>
                <w:rFonts w:eastAsia="黑体"/>
                <w:szCs w:val="21"/>
              </w:rPr>
            </w:pPr>
          </w:p>
        </w:tc>
      </w:tr>
      <w:tr w:rsidR="00833049" w14:paraId="601F4070" w14:textId="77777777">
        <w:trPr>
          <w:jc w:val="center"/>
        </w:trPr>
        <w:tc>
          <w:tcPr>
            <w:tcW w:w="990" w:type="pct"/>
            <w:vMerge w:val="restart"/>
            <w:vAlign w:val="center"/>
          </w:tcPr>
          <w:p w14:paraId="00ABA4E1" w14:textId="77777777" w:rsidR="00833049" w:rsidRDefault="00833049">
            <w:pPr>
              <w:spacing w:beforeLines="50" w:before="156" w:afterLines="50" w:after="156"/>
              <w:jc w:val="center"/>
              <w:rPr>
                <w:rFonts w:eastAsia="黑体"/>
                <w:szCs w:val="21"/>
              </w:rPr>
            </w:pPr>
          </w:p>
        </w:tc>
        <w:tc>
          <w:tcPr>
            <w:tcW w:w="884" w:type="pct"/>
            <w:vAlign w:val="center"/>
          </w:tcPr>
          <w:p w14:paraId="53E102BC" w14:textId="77777777" w:rsidR="00833049" w:rsidRDefault="00833049">
            <w:pPr>
              <w:tabs>
                <w:tab w:val="left" w:pos="2520"/>
                <w:tab w:val="left" w:pos="7560"/>
              </w:tabs>
              <w:jc w:val="center"/>
              <w:rPr>
                <w:szCs w:val="21"/>
              </w:rPr>
            </w:pPr>
          </w:p>
        </w:tc>
        <w:tc>
          <w:tcPr>
            <w:tcW w:w="768" w:type="pct"/>
            <w:vAlign w:val="center"/>
          </w:tcPr>
          <w:p w14:paraId="7A32CC92" w14:textId="77777777" w:rsidR="00833049" w:rsidRDefault="00833049">
            <w:pPr>
              <w:tabs>
                <w:tab w:val="left" w:pos="2520"/>
                <w:tab w:val="left" w:pos="7560"/>
              </w:tabs>
              <w:jc w:val="center"/>
              <w:rPr>
                <w:szCs w:val="21"/>
              </w:rPr>
            </w:pPr>
          </w:p>
        </w:tc>
        <w:tc>
          <w:tcPr>
            <w:tcW w:w="805" w:type="pct"/>
          </w:tcPr>
          <w:p w14:paraId="09DF0663" w14:textId="77777777" w:rsidR="00833049" w:rsidRDefault="00833049">
            <w:pPr>
              <w:spacing w:beforeLines="50" w:before="156" w:afterLines="50" w:after="156"/>
              <w:jc w:val="center"/>
              <w:rPr>
                <w:rFonts w:eastAsia="黑体"/>
                <w:szCs w:val="21"/>
              </w:rPr>
            </w:pPr>
          </w:p>
        </w:tc>
        <w:tc>
          <w:tcPr>
            <w:tcW w:w="823" w:type="pct"/>
          </w:tcPr>
          <w:p w14:paraId="4C04B57E" w14:textId="77777777" w:rsidR="00833049" w:rsidRDefault="00833049">
            <w:pPr>
              <w:spacing w:beforeLines="50" w:before="156" w:afterLines="50" w:after="156"/>
              <w:jc w:val="center"/>
              <w:rPr>
                <w:rFonts w:eastAsia="黑体"/>
                <w:szCs w:val="21"/>
              </w:rPr>
            </w:pPr>
          </w:p>
        </w:tc>
        <w:tc>
          <w:tcPr>
            <w:tcW w:w="727" w:type="pct"/>
          </w:tcPr>
          <w:p w14:paraId="6BB37F15" w14:textId="77777777" w:rsidR="00833049" w:rsidRDefault="00833049">
            <w:pPr>
              <w:spacing w:beforeLines="50" w:before="156" w:afterLines="50" w:after="156"/>
              <w:jc w:val="center"/>
              <w:rPr>
                <w:rFonts w:eastAsia="黑体"/>
                <w:szCs w:val="21"/>
              </w:rPr>
            </w:pPr>
          </w:p>
        </w:tc>
      </w:tr>
      <w:tr w:rsidR="00833049" w14:paraId="0FB3FAA6" w14:textId="77777777">
        <w:trPr>
          <w:jc w:val="center"/>
        </w:trPr>
        <w:tc>
          <w:tcPr>
            <w:tcW w:w="990" w:type="pct"/>
            <w:vMerge/>
          </w:tcPr>
          <w:p w14:paraId="29F7F39D" w14:textId="77777777" w:rsidR="00833049" w:rsidRDefault="00833049">
            <w:pPr>
              <w:spacing w:beforeLines="50" w:before="156" w:afterLines="50" w:after="156"/>
              <w:jc w:val="center"/>
              <w:rPr>
                <w:rFonts w:eastAsia="黑体"/>
                <w:szCs w:val="21"/>
              </w:rPr>
            </w:pPr>
          </w:p>
        </w:tc>
        <w:tc>
          <w:tcPr>
            <w:tcW w:w="884" w:type="pct"/>
            <w:vAlign w:val="center"/>
          </w:tcPr>
          <w:p w14:paraId="2849893B" w14:textId="77777777" w:rsidR="00833049" w:rsidRDefault="00833049">
            <w:pPr>
              <w:tabs>
                <w:tab w:val="left" w:pos="2520"/>
                <w:tab w:val="left" w:pos="7560"/>
              </w:tabs>
              <w:jc w:val="center"/>
              <w:rPr>
                <w:szCs w:val="21"/>
              </w:rPr>
            </w:pPr>
          </w:p>
        </w:tc>
        <w:tc>
          <w:tcPr>
            <w:tcW w:w="768" w:type="pct"/>
            <w:vAlign w:val="center"/>
          </w:tcPr>
          <w:p w14:paraId="282262F1" w14:textId="77777777" w:rsidR="00833049" w:rsidRDefault="00833049">
            <w:pPr>
              <w:tabs>
                <w:tab w:val="left" w:pos="2520"/>
                <w:tab w:val="left" w:pos="7560"/>
              </w:tabs>
              <w:jc w:val="center"/>
              <w:rPr>
                <w:szCs w:val="21"/>
              </w:rPr>
            </w:pPr>
          </w:p>
        </w:tc>
        <w:tc>
          <w:tcPr>
            <w:tcW w:w="805" w:type="pct"/>
          </w:tcPr>
          <w:p w14:paraId="4A3A8E78" w14:textId="77777777" w:rsidR="00833049" w:rsidRDefault="00833049">
            <w:pPr>
              <w:spacing w:beforeLines="50" w:before="156" w:afterLines="50" w:after="156"/>
              <w:jc w:val="center"/>
              <w:rPr>
                <w:rFonts w:eastAsia="黑体"/>
                <w:szCs w:val="21"/>
              </w:rPr>
            </w:pPr>
          </w:p>
        </w:tc>
        <w:tc>
          <w:tcPr>
            <w:tcW w:w="823" w:type="pct"/>
          </w:tcPr>
          <w:p w14:paraId="4378600B" w14:textId="77777777" w:rsidR="00833049" w:rsidRDefault="00833049">
            <w:pPr>
              <w:spacing w:beforeLines="50" w:before="156" w:afterLines="50" w:after="156"/>
              <w:jc w:val="center"/>
              <w:rPr>
                <w:rFonts w:eastAsia="黑体"/>
                <w:szCs w:val="21"/>
              </w:rPr>
            </w:pPr>
          </w:p>
        </w:tc>
        <w:tc>
          <w:tcPr>
            <w:tcW w:w="727" w:type="pct"/>
          </w:tcPr>
          <w:p w14:paraId="7C0966A6" w14:textId="77777777" w:rsidR="00833049" w:rsidRDefault="00833049">
            <w:pPr>
              <w:spacing w:beforeLines="50" w:before="156" w:afterLines="50" w:after="156"/>
              <w:jc w:val="center"/>
              <w:rPr>
                <w:rFonts w:eastAsia="黑体"/>
                <w:szCs w:val="21"/>
              </w:rPr>
            </w:pPr>
          </w:p>
        </w:tc>
      </w:tr>
      <w:tr w:rsidR="00833049" w14:paraId="384D09C5" w14:textId="77777777">
        <w:trPr>
          <w:jc w:val="center"/>
        </w:trPr>
        <w:tc>
          <w:tcPr>
            <w:tcW w:w="990" w:type="pct"/>
            <w:vMerge/>
          </w:tcPr>
          <w:p w14:paraId="06A36E07" w14:textId="77777777" w:rsidR="00833049" w:rsidRDefault="00833049">
            <w:pPr>
              <w:spacing w:beforeLines="50" w:before="156" w:afterLines="50" w:after="156"/>
              <w:jc w:val="center"/>
              <w:rPr>
                <w:rFonts w:eastAsia="黑体"/>
                <w:szCs w:val="21"/>
              </w:rPr>
            </w:pPr>
          </w:p>
        </w:tc>
        <w:tc>
          <w:tcPr>
            <w:tcW w:w="884" w:type="pct"/>
            <w:vAlign w:val="center"/>
          </w:tcPr>
          <w:p w14:paraId="46C0AD1A" w14:textId="77777777" w:rsidR="00833049" w:rsidRDefault="00833049">
            <w:pPr>
              <w:tabs>
                <w:tab w:val="left" w:pos="2520"/>
                <w:tab w:val="left" w:pos="7560"/>
              </w:tabs>
              <w:jc w:val="center"/>
              <w:rPr>
                <w:szCs w:val="21"/>
              </w:rPr>
            </w:pPr>
          </w:p>
        </w:tc>
        <w:tc>
          <w:tcPr>
            <w:tcW w:w="768" w:type="pct"/>
            <w:vAlign w:val="center"/>
          </w:tcPr>
          <w:p w14:paraId="68BD9EE0" w14:textId="77777777" w:rsidR="00833049" w:rsidRDefault="00833049">
            <w:pPr>
              <w:tabs>
                <w:tab w:val="left" w:pos="2520"/>
                <w:tab w:val="left" w:pos="7560"/>
              </w:tabs>
              <w:jc w:val="center"/>
              <w:rPr>
                <w:szCs w:val="21"/>
              </w:rPr>
            </w:pPr>
          </w:p>
        </w:tc>
        <w:tc>
          <w:tcPr>
            <w:tcW w:w="805" w:type="pct"/>
          </w:tcPr>
          <w:p w14:paraId="4D84EECF" w14:textId="77777777" w:rsidR="00833049" w:rsidRDefault="00833049">
            <w:pPr>
              <w:spacing w:beforeLines="50" w:before="156" w:afterLines="50" w:after="156"/>
              <w:jc w:val="center"/>
              <w:rPr>
                <w:rFonts w:eastAsia="黑体"/>
                <w:szCs w:val="21"/>
              </w:rPr>
            </w:pPr>
          </w:p>
        </w:tc>
        <w:tc>
          <w:tcPr>
            <w:tcW w:w="823" w:type="pct"/>
          </w:tcPr>
          <w:p w14:paraId="7FCA6991" w14:textId="77777777" w:rsidR="00833049" w:rsidRDefault="00833049">
            <w:pPr>
              <w:spacing w:beforeLines="50" w:before="156" w:afterLines="50" w:after="156"/>
              <w:jc w:val="center"/>
              <w:rPr>
                <w:rFonts w:eastAsia="黑体"/>
                <w:szCs w:val="21"/>
              </w:rPr>
            </w:pPr>
          </w:p>
        </w:tc>
        <w:tc>
          <w:tcPr>
            <w:tcW w:w="727" w:type="pct"/>
          </w:tcPr>
          <w:p w14:paraId="1340CEDF" w14:textId="77777777" w:rsidR="00833049" w:rsidRDefault="00833049">
            <w:pPr>
              <w:spacing w:beforeLines="50" w:before="156" w:afterLines="50" w:after="156"/>
              <w:jc w:val="center"/>
              <w:rPr>
                <w:rFonts w:eastAsia="黑体"/>
                <w:szCs w:val="21"/>
              </w:rPr>
            </w:pPr>
          </w:p>
        </w:tc>
      </w:tr>
      <w:tr w:rsidR="00833049" w14:paraId="473A5C10" w14:textId="77777777">
        <w:trPr>
          <w:jc w:val="center"/>
        </w:trPr>
        <w:tc>
          <w:tcPr>
            <w:tcW w:w="990" w:type="pct"/>
            <w:vMerge/>
          </w:tcPr>
          <w:p w14:paraId="7E7C8C5A" w14:textId="77777777" w:rsidR="00833049" w:rsidRDefault="00833049">
            <w:pPr>
              <w:spacing w:beforeLines="50" w:before="156" w:afterLines="50" w:after="156"/>
              <w:jc w:val="center"/>
              <w:rPr>
                <w:rFonts w:eastAsia="黑体"/>
                <w:szCs w:val="21"/>
              </w:rPr>
            </w:pPr>
          </w:p>
        </w:tc>
        <w:tc>
          <w:tcPr>
            <w:tcW w:w="884" w:type="pct"/>
            <w:vAlign w:val="center"/>
          </w:tcPr>
          <w:p w14:paraId="0B2144F8" w14:textId="77777777" w:rsidR="00833049" w:rsidRDefault="00833049">
            <w:pPr>
              <w:tabs>
                <w:tab w:val="left" w:pos="2520"/>
                <w:tab w:val="left" w:pos="7560"/>
              </w:tabs>
              <w:jc w:val="center"/>
              <w:rPr>
                <w:szCs w:val="21"/>
              </w:rPr>
            </w:pPr>
          </w:p>
        </w:tc>
        <w:tc>
          <w:tcPr>
            <w:tcW w:w="768" w:type="pct"/>
            <w:vAlign w:val="center"/>
          </w:tcPr>
          <w:p w14:paraId="165FA3B4" w14:textId="77777777" w:rsidR="00833049" w:rsidRDefault="00833049">
            <w:pPr>
              <w:tabs>
                <w:tab w:val="left" w:pos="2520"/>
                <w:tab w:val="left" w:pos="7560"/>
              </w:tabs>
              <w:jc w:val="center"/>
              <w:rPr>
                <w:szCs w:val="21"/>
              </w:rPr>
            </w:pPr>
          </w:p>
        </w:tc>
        <w:tc>
          <w:tcPr>
            <w:tcW w:w="805" w:type="pct"/>
          </w:tcPr>
          <w:p w14:paraId="6E180069" w14:textId="77777777" w:rsidR="00833049" w:rsidRDefault="00833049">
            <w:pPr>
              <w:spacing w:beforeLines="50" w:before="156" w:afterLines="50" w:after="156"/>
              <w:jc w:val="center"/>
              <w:rPr>
                <w:rFonts w:eastAsia="黑体"/>
                <w:szCs w:val="21"/>
              </w:rPr>
            </w:pPr>
          </w:p>
        </w:tc>
        <w:tc>
          <w:tcPr>
            <w:tcW w:w="823" w:type="pct"/>
          </w:tcPr>
          <w:p w14:paraId="29D4BC0C" w14:textId="77777777" w:rsidR="00833049" w:rsidRDefault="00833049">
            <w:pPr>
              <w:spacing w:beforeLines="50" w:before="156" w:afterLines="50" w:after="156"/>
              <w:jc w:val="center"/>
              <w:rPr>
                <w:rFonts w:eastAsia="黑体"/>
                <w:szCs w:val="21"/>
              </w:rPr>
            </w:pPr>
          </w:p>
        </w:tc>
        <w:tc>
          <w:tcPr>
            <w:tcW w:w="727" w:type="pct"/>
          </w:tcPr>
          <w:p w14:paraId="613EF498" w14:textId="77777777" w:rsidR="00833049" w:rsidRDefault="00833049">
            <w:pPr>
              <w:spacing w:beforeLines="50" w:before="156" w:afterLines="50" w:after="156"/>
              <w:jc w:val="center"/>
              <w:rPr>
                <w:rFonts w:eastAsia="黑体"/>
                <w:szCs w:val="21"/>
              </w:rPr>
            </w:pPr>
          </w:p>
        </w:tc>
      </w:tr>
    </w:tbl>
    <w:p w14:paraId="24EA9A6C" w14:textId="77777777" w:rsidR="00833049" w:rsidRDefault="00833049">
      <w:pPr>
        <w:rPr>
          <w:rFonts w:eastAsia="黑体"/>
          <w:b/>
          <w:sz w:val="24"/>
        </w:rPr>
      </w:pPr>
    </w:p>
    <w:p w14:paraId="5732D515" w14:textId="77777777" w:rsidR="00833049" w:rsidRDefault="00833049">
      <w:pPr>
        <w:rPr>
          <w:rFonts w:eastAsia="黑体"/>
          <w:b/>
          <w:sz w:val="24"/>
        </w:rPr>
      </w:pPr>
    </w:p>
    <w:p w14:paraId="54257B24" w14:textId="2ACB4C9F" w:rsidR="00833049" w:rsidRDefault="006250D1">
      <w:pPr>
        <w:spacing w:beforeLines="50" w:before="156" w:afterLines="50" w:after="156"/>
        <w:rPr>
          <w:rFonts w:eastAsia="黑体"/>
          <w:b/>
          <w:sz w:val="24"/>
        </w:rPr>
      </w:pPr>
      <w:r>
        <w:rPr>
          <w:rFonts w:eastAsia="黑体" w:hint="eastAsia"/>
          <w:b/>
          <w:sz w:val="24"/>
        </w:rPr>
        <w:t xml:space="preserve">A.13 </w:t>
      </w:r>
      <w:r>
        <w:rPr>
          <w:rFonts w:eastAsia="黑体" w:hint="eastAsia"/>
          <w:b/>
          <w:sz w:val="24"/>
        </w:rPr>
        <w:t>调相测量时的解调输出失真</w:t>
      </w:r>
    </w:p>
    <w:p w14:paraId="3CF1FF3A" w14:textId="77777777" w:rsidR="00833049" w:rsidRDefault="006250D1">
      <w:pPr>
        <w:spacing w:beforeLines="50" w:before="156" w:afterLines="50" w:after="156"/>
        <w:jc w:val="center"/>
        <w:rPr>
          <w:szCs w:val="21"/>
        </w:rPr>
      </w:pPr>
      <w:r>
        <w:rPr>
          <w:szCs w:val="21"/>
        </w:rPr>
        <w:t>表</w:t>
      </w:r>
      <w:r>
        <w:rPr>
          <w:szCs w:val="21"/>
        </w:rPr>
        <w:t>A.</w:t>
      </w:r>
      <w:r>
        <w:rPr>
          <w:rFonts w:hint="eastAsia"/>
          <w:szCs w:val="21"/>
        </w:rPr>
        <w:t>13</w:t>
      </w:r>
      <w:r>
        <w:rPr>
          <w:rFonts w:hint="eastAsia"/>
          <w:szCs w:val="21"/>
        </w:rPr>
        <w:t>调相测量时的解调输出失真</w:t>
      </w:r>
    </w:p>
    <w:tbl>
      <w:tblPr>
        <w:tblW w:w="4334"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11"/>
        <w:gridCol w:w="1439"/>
        <w:gridCol w:w="1248"/>
        <w:gridCol w:w="1308"/>
        <w:gridCol w:w="1337"/>
        <w:gridCol w:w="1181"/>
      </w:tblGrid>
      <w:tr w:rsidR="00833049" w14:paraId="55DC1FCA" w14:textId="77777777">
        <w:trPr>
          <w:jc w:val="center"/>
        </w:trPr>
        <w:tc>
          <w:tcPr>
            <w:tcW w:w="990" w:type="pct"/>
          </w:tcPr>
          <w:p w14:paraId="2AD9242C" w14:textId="77777777" w:rsidR="00833049" w:rsidRDefault="006250D1">
            <w:pPr>
              <w:spacing w:beforeLines="50" w:before="156" w:afterLines="50" w:after="156"/>
              <w:jc w:val="center"/>
              <w:rPr>
                <w:szCs w:val="21"/>
              </w:rPr>
            </w:pPr>
            <w:r>
              <w:rPr>
                <w:rFonts w:hint="eastAsia"/>
                <w:szCs w:val="21"/>
              </w:rPr>
              <w:t>载波频率</w:t>
            </w:r>
            <w:r>
              <w:rPr>
                <w:rFonts w:hint="eastAsia"/>
                <w:szCs w:val="21"/>
              </w:rPr>
              <w:t>/MHz</w:t>
            </w:r>
          </w:p>
        </w:tc>
        <w:tc>
          <w:tcPr>
            <w:tcW w:w="884" w:type="pct"/>
          </w:tcPr>
          <w:p w14:paraId="674D6620" w14:textId="77777777" w:rsidR="00833049" w:rsidRDefault="006250D1">
            <w:pPr>
              <w:spacing w:beforeLines="50" w:before="156" w:afterLines="50" w:after="156"/>
              <w:jc w:val="center"/>
              <w:rPr>
                <w:szCs w:val="21"/>
              </w:rPr>
            </w:pPr>
            <w:r>
              <w:rPr>
                <w:rFonts w:hint="eastAsia"/>
                <w:szCs w:val="21"/>
              </w:rPr>
              <w:t>调制频率</w:t>
            </w:r>
            <w:r>
              <w:rPr>
                <w:rFonts w:hint="eastAsia"/>
                <w:szCs w:val="21"/>
              </w:rPr>
              <w:t>/kHz</w:t>
            </w:r>
          </w:p>
        </w:tc>
        <w:tc>
          <w:tcPr>
            <w:tcW w:w="768" w:type="pct"/>
          </w:tcPr>
          <w:p w14:paraId="1F53D808" w14:textId="77777777" w:rsidR="00833049" w:rsidRDefault="006250D1">
            <w:pPr>
              <w:spacing w:beforeLines="50" w:before="156" w:afterLines="50" w:after="156"/>
              <w:jc w:val="center"/>
              <w:rPr>
                <w:szCs w:val="21"/>
              </w:rPr>
            </w:pPr>
            <w:r>
              <w:rPr>
                <w:rFonts w:hint="eastAsia"/>
                <w:szCs w:val="21"/>
              </w:rPr>
              <w:t>量程</w:t>
            </w:r>
            <w:r>
              <w:rPr>
                <w:rFonts w:hint="eastAsia"/>
                <w:szCs w:val="21"/>
              </w:rPr>
              <w:t>/%</w:t>
            </w:r>
          </w:p>
        </w:tc>
        <w:tc>
          <w:tcPr>
            <w:tcW w:w="805" w:type="pct"/>
          </w:tcPr>
          <w:p w14:paraId="6E936ECA" w14:textId="77777777" w:rsidR="00833049" w:rsidRDefault="006250D1">
            <w:pPr>
              <w:spacing w:beforeLines="50" w:before="156" w:afterLines="50" w:after="156"/>
              <w:jc w:val="center"/>
              <w:rPr>
                <w:szCs w:val="21"/>
              </w:rPr>
            </w:pPr>
            <w:r>
              <w:rPr>
                <w:rFonts w:hint="eastAsia"/>
                <w:szCs w:val="21"/>
              </w:rPr>
              <w:t>+/-</w:t>
            </w:r>
          </w:p>
        </w:tc>
        <w:tc>
          <w:tcPr>
            <w:tcW w:w="823" w:type="pct"/>
          </w:tcPr>
          <w:p w14:paraId="290E2AF4" w14:textId="77777777" w:rsidR="00833049" w:rsidRDefault="006250D1">
            <w:pPr>
              <w:spacing w:beforeLines="50" w:before="156" w:afterLines="50" w:after="156"/>
              <w:jc w:val="center"/>
              <w:rPr>
                <w:szCs w:val="21"/>
              </w:rPr>
            </w:pPr>
            <w:r>
              <w:rPr>
                <w:rFonts w:hint="eastAsia"/>
                <w:szCs w:val="21"/>
              </w:rPr>
              <w:t>信号相移值</w:t>
            </w:r>
            <w:r>
              <w:rPr>
                <w:rFonts w:eastAsia="仿宋"/>
                <w:szCs w:val="21"/>
              </w:rPr>
              <w:t>Δ</w:t>
            </w:r>
            <w:r>
              <w:rPr>
                <w:rFonts w:eastAsia="仿宋" w:hint="eastAsia"/>
                <w:i/>
                <w:iCs/>
                <w:szCs w:val="21"/>
              </w:rPr>
              <w:t>P</w:t>
            </w:r>
            <w:r>
              <w:rPr>
                <w:rFonts w:hint="eastAsia"/>
                <w:szCs w:val="21"/>
              </w:rPr>
              <w:t>/rad</w:t>
            </w:r>
          </w:p>
        </w:tc>
        <w:tc>
          <w:tcPr>
            <w:tcW w:w="727" w:type="pct"/>
          </w:tcPr>
          <w:p w14:paraId="1F9297F4" w14:textId="77777777" w:rsidR="00833049" w:rsidRDefault="006250D1">
            <w:pPr>
              <w:spacing w:beforeLines="50" w:before="156" w:afterLines="50" w:after="156"/>
              <w:jc w:val="center"/>
              <w:rPr>
                <w:szCs w:val="21"/>
              </w:rPr>
            </w:pPr>
            <w:r>
              <w:rPr>
                <w:rFonts w:hint="eastAsia"/>
                <w:szCs w:val="21"/>
              </w:rPr>
              <w:t>解调失真</w:t>
            </w:r>
            <w:r>
              <w:rPr>
                <w:rFonts w:hint="eastAsia"/>
                <w:szCs w:val="21"/>
              </w:rPr>
              <w:t>/%</w:t>
            </w:r>
          </w:p>
        </w:tc>
      </w:tr>
      <w:tr w:rsidR="00833049" w14:paraId="63B4101D" w14:textId="77777777">
        <w:trPr>
          <w:trHeight w:val="533"/>
          <w:jc w:val="center"/>
        </w:trPr>
        <w:tc>
          <w:tcPr>
            <w:tcW w:w="990" w:type="pct"/>
            <w:vMerge w:val="restart"/>
            <w:vAlign w:val="center"/>
          </w:tcPr>
          <w:p w14:paraId="78BC7267" w14:textId="77777777" w:rsidR="00833049" w:rsidRDefault="006250D1">
            <w:pPr>
              <w:spacing w:beforeLines="50" w:before="156" w:afterLines="50" w:after="156"/>
              <w:jc w:val="center"/>
              <w:rPr>
                <w:rFonts w:eastAsia="黑体"/>
                <w:szCs w:val="21"/>
              </w:rPr>
            </w:pPr>
            <w:r>
              <w:rPr>
                <w:rFonts w:eastAsia="黑体" w:hint="eastAsia"/>
                <w:szCs w:val="21"/>
              </w:rPr>
              <w:t>1</w:t>
            </w:r>
          </w:p>
        </w:tc>
        <w:tc>
          <w:tcPr>
            <w:tcW w:w="884" w:type="pct"/>
            <w:vMerge w:val="restart"/>
            <w:vAlign w:val="center"/>
          </w:tcPr>
          <w:p w14:paraId="707DDA71" w14:textId="77777777" w:rsidR="00833049" w:rsidRDefault="006250D1">
            <w:pPr>
              <w:tabs>
                <w:tab w:val="left" w:pos="2520"/>
                <w:tab w:val="left" w:pos="7560"/>
              </w:tabs>
              <w:jc w:val="center"/>
              <w:rPr>
                <w:szCs w:val="21"/>
              </w:rPr>
            </w:pPr>
            <w:r>
              <w:rPr>
                <w:rFonts w:hint="eastAsia"/>
                <w:szCs w:val="21"/>
              </w:rPr>
              <w:t>1</w:t>
            </w:r>
          </w:p>
        </w:tc>
        <w:tc>
          <w:tcPr>
            <w:tcW w:w="768" w:type="pct"/>
            <w:vMerge w:val="restart"/>
            <w:vAlign w:val="center"/>
          </w:tcPr>
          <w:p w14:paraId="2732192A" w14:textId="77777777" w:rsidR="00833049" w:rsidRDefault="006250D1">
            <w:pPr>
              <w:spacing w:beforeLines="50" w:before="156" w:afterLines="50" w:after="156"/>
              <w:jc w:val="center"/>
              <w:rPr>
                <w:rFonts w:eastAsia="黑体"/>
                <w:szCs w:val="21"/>
              </w:rPr>
            </w:pPr>
            <w:r>
              <w:rPr>
                <w:rFonts w:eastAsia="黑体" w:hint="eastAsia"/>
                <w:szCs w:val="21"/>
              </w:rPr>
              <w:t>10</w:t>
            </w:r>
          </w:p>
        </w:tc>
        <w:tc>
          <w:tcPr>
            <w:tcW w:w="805" w:type="pct"/>
          </w:tcPr>
          <w:p w14:paraId="47FC1A54" w14:textId="77777777" w:rsidR="00833049" w:rsidRDefault="006250D1">
            <w:pPr>
              <w:spacing w:beforeLines="50" w:before="156" w:afterLines="50" w:after="156"/>
              <w:jc w:val="center"/>
              <w:rPr>
                <w:rFonts w:eastAsia="黑体"/>
                <w:szCs w:val="21"/>
              </w:rPr>
            </w:pPr>
            <w:r>
              <w:rPr>
                <w:rFonts w:eastAsia="黑体" w:hint="eastAsia"/>
                <w:szCs w:val="21"/>
              </w:rPr>
              <w:t>+</w:t>
            </w:r>
          </w:p>
        </w:tc>
        <w:tc>
          <w:tcPr>
            <w:tcW w:w="823" w:type="pct"/>
          </w:tcPr>
          <w:p w14:paraId="2D8AD997" w14:textId="77777777" w:rsidR="00833049" w:rsidRDefault="006250D1">
            <w:pPr>
              <w:spacing w:beforeLines="50" w:before="156" w:afterLines="50" w:after="156"/>
              <w:jc w:val="center"/>
              <w:rPr>
                <w:rFonts w:eastAsia="黑体"/>
                <w:szCs w:val="21"/>
              </w:rPr>
            </w:pPr>
            <w:r>
              <w:rPr>
                <w:rFonts w:eastAsia="黑体" w:hint="eastAsia"/>
                <w:szCs w:val="21"/>
              </w:rPr>
              <w:t>5</w:t>
            </w:r>
          </w:p>
        </w:tc>
        <w:tc>
          <w:tcPr>
            <w:tcW w:w="727" w:type="pct"/>
          </w:tcPr>
          <w:p w14:paraId="42CA3DDD" w14:textId="77777777" w:rsidR="00833049" w:rsidRDefault="00833049">
            <w:pPr>
              <w:spacing w:beforeLines="50" w:before="156" w:afterLines="50" w:after="156"/>
              <w:jc w:val="center"/>
              <w:rPr>
                <w:rFonts w:eastAsia="黑体"/>
                <w:szCs w:val="21"/>
              </w:rPr>
            </w:pPr>
          </w:p>
        </w:tc>
      </w:tr>
      <w:tr w:rsidR="00833049" w14:paraId="3F096F7D" w14:textId="77777777">
        <w:trPr>
          <w:jc w:val="center"/>
        </w:trPr>
        <w:tc>
          <w:tcPr>
            <w:tcW w:w="990" w:type="pct"/>
            <w:vMerge/>
          </w:tcPr>
          <w:p w14:paraId="0DDB17A8" w14:textId="77777777" w:rsidR="00833049" w:rsidRDefault="00833049">
            <w:pPr>
              <w:spacing w:beforeLines="50" w:before="156" w:afterLines="50" w:after="156"/>
              <w:jc w:val="center"/>
              <w:rPr>
                <w:rFonts w:eastAsia="黑体"/>
                <w:szCs w:val="21"/>
              </w:rPr>
            </w:pPr>
          </w:p>
        </w:tc>
        <w:tc>
          <w:tcPr>
            <w:tcW w:w="884" w:type="pct"/>
            <w:vMerge/>
            <w:vAlign w:val="center"/>
          </w:tcPr>
          <w:p w14:paraId="292749D2" w14:textId="77777777" w:rsidR="00833049" w:rsidRDefault="00833049">
            <w:pPr>
              <w:tabs>
                <w:tab w:val="left" w:pos="2520"/>
                <w:tab w:val="left" w:pos="7560"/>
              </w:tabs>
              <w:jc w:val="center"/>
              <w:rPr>
                <w:szCs w:val="21"/>
              </w:rPr>
            </w:pPr>
          </w:p>
        </w:tc>
        <w:tc>
          <w:tcPr>
            <w:tcW w:w="768" w:type="pct"/>
            <w:vMerge/>
          </w:tcPr>
          <w:p w14:paraId="6347C332" w14:textId="77777777" w:rsidR="00833049" w:rsidRDefault="00833049">
            <w:pPr>
              <w:spacing w:beforeLines="50" w:before="156" w:afterLines="50" w:after="156"/>
              <w:jc w:val="center"/>
              <w:rPr>
                <w:rFonts w:eastAsia="黑体"/>
                <w:szCs w:val="21"/>
              </w:rPr>
            </w:pPr>
          </w:p>
        </w:tc>
        <w:tc>
          <w:tcPr>
            <w:tcW w:w="805" w:type="pct"/>
          </w:tcPr>
          <w:p w14:paraId="5318410F" w14:textId="77777777" w:rsidR="00833049" w:rsidRDefault="006250D1">
            <w:pPr>
              <w:spacing w:beforeLines="50" w:before="156" w:afterLines="50" w:after="156"/>
              <w:jc w:val="center"/>
              <w:rPr>
                <w:rFonts w:eastAsia="黑体"/>
                <w:szCs w:val="21"/>
              </w:rPr>
            </w:pPr>
            <w:r>
              <w:rPr>
                <w:rFonts w:eastAsia="黑体" w:hint="eastAsia"/>
                <w:szCs w:val="21"/>
              </w:rPr>
              <w:t>-</w:t>
            </w:r>
          </w:p>
        </w:tc>
        <w:tc>
          <w:tcPr>
            <w:tcW w:w="823" w:type="pct"/>
          </w:tcPr>
          <w:p w14:paraId="6484CBDE" w14:textId="77777777" w:rsidR="00833049" w:rsidRDefault="006250D1">
            <w:pPr>
              <w:spacing w:beforeLines="50" w:before="156" w:afterLines="50" w:after="156"/>
              <w:jc w:val="center"/>
              <w:rPr>
                <w:rFonts w:eastAsia="黑体"/>
                <w:szCs w:val="21"/>
              </w:rPr>
            </w:pPr>
            <w:r>
              <w:rPr>
                <w:rFonts w:eastAsia="黑体" w:hint="eastAsia"/>
                <w:szCs w:val="21"/>
              </w:rPr>
              <w:t>5</w:t>
            </w:r>
          </w:p>
        </w:tc>
        <w:tc>
          <w:tcPr>
            <w:tcW w:w="727" w:type="pct"/>
          </w:tcPr>
          <w:p w14:paraId="558DE14F" w14:textId="77777777" w:rsidR="00833049" w:rsidRDefault="00833049">
            <w:pPr>
              <w:spacing w:beforeLines="50" w:before="156" w:afterLines="50" w:after="156"/>
              <w:jc w:val="center"/>
              <w:rPr>
                <w:rFonts w:eastAsia="黑体"/>
                <w:szCs w:val="21"/>
              </w:rPr>
            </w:pPr>
          </w:p>
        </w:tc>
      </w:tr>
      <w:tr w:rsidR="00833049" w14:paraId="6D1B4FCD" w14:textId="77777777">
        <w:trPr>
          <w:jc w:val="center"/>
        </w:trPr>
        <w:tc>
          <w:tcPr>
            <w:tcW w:w="990" w:type="pct"/>
            <w:vMerge/>
          </w:tcPr>
          <w:p w14:paraId="6806D571" w14:textId="77777777" w:rsidR="00833049" w:rsidRDefault="00833049">
            <w:pPr>
              <w:spacing w:beforeLines="50" w:before="156" w:afterLines="50" w:after="156"/>
              <w:jc w:val="center"/>
              <w:rPr>
                <w:rFonts w:eastAsia="黑体"/>
                <w:szCs w:val="21"/>
              </w:rPr>
            </w:pPr>
          </w:p>
        </w:tc>
        <w:tc>
          <w:tcPr>
            <w:tcW w:w="884" w:type="pct"/>
            <w:vMerge/>
            <w:vAlign w:val="center"/>
          </w:tcPr>
          <w:p w14:paraId="69373161" w14:textId="77777777" w:rsidR="00833049" w:rsidRDefault="00833049">
            <w:pPr>
              <w:tabs>
                <w:tab w:val="left" w:pos="2520"/>
                <w:tab w:val="left" w:pos="7560"/>
              </w:tabs>
              <w:jc w:val="center"/>
              <w:rPr>
                <w:szCs w:val="21"/>
              </w:rPr>
            </w:pPr>
          </w:p>
        </w:tc>
        <w:tc>
          <w:tcPr>
            <w:tcW w:w="768" w:type="pct"/>
            <w:vMerge/>
          </w:tcPr>
          <w:p w14:paraId="056E5492" w14:textId="77777777" w:rsidR="00833049" w:rsidRDefault="00833049">
            <w:pPr>
              <w:spacing w:beforeLines="50" w:before="156" w:afterLines="50" w:after="156"/>
              <w:jc w:val="center"/>
              <w:rPr>
                <w:rFonts w:eastAsia="黑体"/>
                <w:szCs w:val="21"/>
              </w:rPr>
            </w:pPr>
          </w:p>
        </w:tc>
        <w:tc>
          <w:tcPr>
            <w:tcW w:w="805" w:type="pct"/>
          </w:tcPr>
          <w:p w14:paraId="74AF21F4" w14:textId="77777777" w:rsidR="00833049" w:rsidRDefault="006250D1">
            <w:pPr>
              <w:spacing w:beforeLines="50" w:before="156" w:afterLines="50" w:after="156"/>
              <w:jc w:val="center"/>
              <w:rPr>
                <w:rFonts w:eastAsia="黑体"/>
                <w:szCs w:val="21"/>
              </w:rPr>
            </w:pPr>
            <w:r>
              <w:rPr>
                <w:rFonts w:eastAsia="黑体" w:hint="eastAsia"/>
                <w:szCs w:val="21"/>
              </w:rPr>
              <w:t>+</w:t>
            </w:r>
          </w:p>
        </w:tc>
        <w:tc>
          <w:tcPr>
            <w:tcW w:w="823" w:type="pct"/>
          </w:tcPr>
          <w:p w14:paraId="7DB68154" w14:textId="77777777" w:rsidR="00833049" w:rsidRDefault="006250D1">
            <w:pPr>
              <w:spacing w:beforeLines="50" w:before="156" w:afterLines="50" w:after="156"/>
              <w:jc w:val="center"/>
              <w:rPr>
                <w:rFonts w:eastAsia="黑体"/>
                <w:szCs w:val="21"/>
              </w:rPr>
            </w:pPr>
            <w:r>
              <w:rPr>
                <w:rFonts w:eastAsia="黑体" w:hint="eastAsia"/>
                <w:szCs w:val="21"/>
              </w:rPr>
              <w:t>15</w:t>
            </w:r>
          </w:p>
        </w:tc>
        <w:tc>
          <w:tcPr>
            <w:tcW w:w="727" w:type="pct"/>
          </w:tcPr>
          <w:p w14:paraId="5D8C5EBD" w14:textId="77777777" w:rsidR="00833049" w:rsidRDefault="00833049">
            <w:pPr>
              <w:spacing w:beforeLines="50" w:before="156" w:afterLines="50" w:after="156"/>
              <w:jc w:val="center"/>
              <w:rPr>
                <w:rFonts w:eastAsia="黑体"/>
                <w:szCs w:val="21"/>
              </w:rPr>
            </w:pPr>
          </w:p>
        </w:tc>
      </w:tr>
      <w:tr w:rsidR="00833049" w14:paraId="7E3BA67C" w14:textId="77777777">
        <w:trPr>
          <w:jc w:val="center"/>
        </w:trPr>
        <w:tc>
          <w:tcPr>
            <w:tcW w:w="990" w:type="pct"/>
            <w:vMerge/>
          </w:tcPr>
          <w:p w14:paraId="4BD14ED4" w14:textId="77777777" w:rsidR="00833049" w:rsidRDefault="00833049">
            <w:pPr>
              <w:spacing w:beforeLines="50" w:before="156" w:afterLines="50" w:after="156"/>
              <w:jc w:val="center"/>
              <w:rPr>
                <w:rFonts w:eastAsia="黑体"/>
                <w:szCs w:val="21"/>
              </w:rPr>
            </w:pPr>
          </w:p>
        </w:tc>
        <w:tc>
          <w:tcPr>
            <w:tcW w:w="884" w:type="pct"/>
            <w:vMerge/>
            <w:vAlign w:val="center"/>
          </w:tcPr>
          <w:p w14:paraId="37C9EF76" w14:textId="77777777" w:rsidR="00833049" w:rsidRDefault="00833049">
            <w:pPr>
              <w:tabs>
                <w:tab w:val="left" w:pos="2520"/>
                <w:tab w:val="left" w:pos="7560"/>
              </w:tabs>
              <w:jc w:val="center"/>
              <w:rPr>
                <w:szCs w:val="21"/>
              </w:rPr>
            </w:pPr>
          </w:p>
        </w:tc>
        <w:tc>
          <w:tcPr>
            <w:tcW w:w="768" w:type="pct"/>
            <w:vMerge/>
          </w:tcPr>
          <w:p w14:paraId="58F4508A" w14:textId="77777777" w:rsidR="00833049" w:rsidRDefault="00833049">
            <w:pPr>
              <w:spacing w:beforeLines="50" w:before="156" w:afterLines="50" w:after="156"/>
              <w:jc w:val="center"/>
              <w:rPr>
                <w:rFonts w:eastAsia="黑体"/>
                <w:szCs w:val="21"/>
              </w:rPr>
            </w:pPr>
          </w:p>
        </w:tc>
        <w:tc>
          <w:tcPr>
            <w:tcW w:w="805" w:type="pct"/>
          </w:tcPr>
          <w:p w14:paraId="2FC2B3B2" w14:textId="77777777" w:rsidR="00833049" w:rsidRDefault="006250D1">
            <w:pPr>
              <w:spacing w:beforeLines="50" w:before="156" w:afterLines="50" w:after="156"/>
              <w:jc w:val="center"/>
              <w:rPr>
                <w:rFonts w:eastAsia="黑体"/>
                <w:szCs w:val="21"/>
              </w:rPr>
            </w:pPr>
            <w:r>
              <w:rPr>
                <w:rFonts w:eastAsia="黑体" w:hint="eastAsia"/>
                <w:szCs w:val="21"/>
              </w:rPr>
              <w:t>-</w:t>
            </w:r>
          </w:p>
        </w:tc>
        <w:tc>
          <w:tcPr>
            <w:tcW w:w="823" w:type="pct"/>
          </w:tcPr>
          <w:p w14:paraId="5B748D47" w14:textId="77777777" w:rsidR="00833049" w:rsidRDefault="006250D1">
            <w:pPr>
              <w:spacing w:beforeLines="50" w:before="156" w:afterLines="50" w:after="156"/>
              <w:jc w:val="center"/>
              <w:rPr>
                <w:rFonts w:eastAsia="黑体"/>
                <w:szCs w:val="21"/>
              </w:rPr>
            </w:pPr>
            <w:r>
              <w:rPr>
                <w:rFonts w:eastAsia="黑体" w:hint="eastAsia"/>
                <w:szCs w:val="21"/>
              </w:rPr>
              <w:t>15</w:t>
            </w:r>
          </w:p>
        </w:tc>
        <w:tc>
          <w:tcPr>
            <w:tcW w:w="727" w:type="pct"/>
          </w:tcPr>
          <w:p w14:paraId="215CBFED" w14:textId="77777777" w:rsidR="00833049" w:rsidRDefault="00833049">
            <w:pPr>
              <w:spacing w:beforeLines="50" w:before="156" w:afterLines="50" w:after="156"/>
              <w:jc w:val="center"/>
              <w:rPr>
                <w:rFonts w:eastAsia="黑体"/>
                <w:szCs w:val="21"/>
              </w:rPr>
            </w:pPr>
          </w:p>
        </w:tc>
      </w:tr>
      <w:tr w:rsidR="00833049" w14:paraId="5529E225" w14:textId="77777777">
        <w:trPr>
          <w:jc w:val="center"/>
        </w:trPr>
        <w:tc>
          <w:tcPr>
            <w:tcW w:w="990" w:type="pct"/>
            <w:vMerge w:val="restart"/>
            <w:vAlign w:val="center"/>
          </w:tcPr>
          <w:p w14:paraId="516ED683" w14:textId="77777777" w:rsidR="00833049" w:rsidRDefault="00833049">
            <w:pPr>
              <w:spacing w:beforeLines="50" w:before="156" w:afterLines="50" w:after="156"/>
              <w:jc w:val="center"/>
              <w:rPr>
                <w:rFonts w:eastAsia="黑体"/>
                <w:szCs w:val="21"/>
              </w:rPr>
            </w:pPr>
          </w:p>
        </w:tc>
        <w:tc>
          <w:tcPr>
            <w:tcW w:w="884" w:type="pct"/>
            <w:vMerge w:val="restart"/>
            <w:vAlign w:val="center"/>
          </w:tcPr>
          <w:p w14:paraId="242835FC" w14:textId="77777777" w:rsidR="00833049" w:rsidRDefault="00833049">
            <w:pPr>
              <w:tabs>
                <w:tab w:val="left" w:pos="2520"/>
                <w:tab w:val="left" w:pos="7560"/>
              </w:tabs>
              <w:jc w:val="center"/>
              <w:rPr>
                <w:szCs w:val="21"/>
              </w:rPr>
            </w:pPr>
          </w:p>
        </w:tc>
        <w:tc>
          <w:tcPr>
            <w:tcW w:w="768" w:type="pct"/>
            <w:vMerge w:val="restart"/>
            <w:vAlign w:val="center"/>
          </w:tcPr>
          <w:p w14:paraId="35ABC895" w14:textId="77777777" w:rsidR="00833049" w:rsidRDefault="00833049">
            <w:pPr>
              <w:tabs>
                <w:tab w:val="left" w:pos="2520"/>
                <w:tab w:val="left" w:pos="7560"/>
              </w:tabs>
              <w:jc w:val="center"/>
              <w:rPr>
                <w:szCs w:val="21"/>
              </w:rPr>
            </w:pPr>
          </w:p>
        </w:tc>
        <w:tc>
          <w:tcPr>
            <w:tcW w:w="805" w:type="pct"/>
          </w:tcPr>
          <w:p w14:paraId="1A3AD346" w14:textId="77777777" w:rsidR="00833049" w:rsidRDefault="00833049">
            <w:pPr>
              <w:spacing w:beforeLines="50" w:before="156" w:afterLines="50" w:after="156"/>
              <w:jc w:val="center"/>
              <w:rPr>
                <w:rFonts w:eastAsia="黑体"/>
                <w:szCs w:val="21"/>
              </w:rPr>
            </w:pPr>
          </w:p>
        </w:tc>
        <w:tc>
          <w:tcPr>
            <w:tcW w:w="823" w:type="pct"/>
          </w:tcPr>
          <w:p w14:paraId="5DC7E16B" w14:textId="77777777" w:rsidR="00833049" w:rsidRDefault="00833049">
            <w:pPr>
              <w:spacing w:beforeLines="50" w:before="156" w:afterLines="50" w:after="156"/>
              <w:jc w:val="center"/>
              <w:rPr>
                <w:rFonts w:eastAsia="黑体"/>
                <w:szCs w:val="21"/>
              </w:rPr>
            </w:pPr>
          </w:p>
        </w:tc>
        <w:tc>
          <w:tcPr>
            <w:tcW w:w="727" w:type="pct"/>
          </w:tcPr>
          <w:p w14:paraId="581FC087" w14:textId="77777777" w:rsidR="00833049" w:rsidRDefault="00833049">
            <w:pPr>
              <w:spacing w:beforeLines="50" w:before="156" w:afterLines="50" w:after="156"/>
              <w:jc w:val="center"/>
              <w:rPr>
                <w:rFonts w:eastAsia="黑体"/>
                <w:szCs w:val="21"/>
              </w:rPr>
            </w:pPr>
          </w:p>
        </w:tc>
      </w:tr>
      <w:tr w:rsidR="00833049" w14:paraId="47E6F156" w14:textId="77777777">
        <w:trPr>
          <w:jc w:val="center"/>
        </w:trPr>
        <w:tc>
          <w:tcPr>
            <w:tcW w:w="990" w:type="pct"/>
            <w:vMerge/>
            <w:vAlign w:val="center"/>
          </w:tcPr>
          <w:p w14:paraId="42D57CE2" w14:textId="77777777" w:rsidR="00833049" w:rsidRDefault="00833049">
            <w:pPr>
              <w:spacing w:beforeLines="50" w:before="156" w:afterLines="50" w:after="156"/>
              <w:jc w:val="center"/>
              <w:rPr>
                <w:rFonts w:eastAsia="黑体"/>
                <w:szCs w:val="21"/>
              </w:rPr>
            </w:pPr>
          </w:p>
        </w:tc>
        <w:tc>
          <w:tcPr>
            <w:tcW w:w="884" w:type="pct"/>
            <w:vMerge/>
            <w:vAlign w:val="center"/>
          </w:tcPr>
          <w:p w14:paraId="1324C2F8" w14:textId="77777777" w:rsidR="00833049" w:rsidRDefault="00833049">
            <w:pPr>
              <w:tabs>
                <w:tab w:val="left" w:pos="2520"/>
                <w:tab w:val="left" w:pos="7560"/>
              </w:tabs>
              <w:jc w:val="center"/>
              <w:rPr>
                <w:szCs w:val="21"/>
              </w:rPr>
            </w:pPr>
          </w:p>
        </w:tc>
        <w:tc>
          <w:tcPr>
            <w:tcW w:w="768" w:type="pct"/>
            <w:vMerge/>
            <w:vAlign w:val="center"/>
          </w:tcPr>
          <w:p w14:paraId="045867E8" w14:textId="77777777" w:rsidR="00833049" w:rsidRDefault="00833049">
            <w:pPr>
              <w:tabs>
                <w:tab w:val="left" w:pos="2520"/>
                <w:tab w:val="left" w:pos="7560"/>
              </w:tabs>
              <w:jc w:val="center"/>
              <w:rPr>
                <w:szCs w:val="21"/>
              </w:rPr>
            </w:pPr>
          </w:p>
        </w:tc>
        <w:tc>
          <w:tcPr>
            <w:tcW w:w="805" w:type="pct"/>
          </w:tcPr>
          <w:p w14:paraId="4E96F184" w14:textId="77777777" w:rsidR="00833049" w:rsidRDefault="00833049">
            <w:pPr>
              <w:spacing w:beforeLines="50" w:before="156" w:afterLines="50" w:after="156"/>
              <w:jc w:val="center"/>
              <w:rPr>
                <w:rFonts w:eastAsia="黑体"/>
                <w:szCs w:val="21"/>
              </w:rPr>
            </w:pPr>
          </w:p>
        </w:tc>
        <w:tc>
          <w:tcPr>
            <w:tcW w:w="823" w:type="pct"/>
          </w:tcPr>
          <w:p w14:paraId="0FBC44AD" w14:textId="77777777" w:rsidR="00833049" w:rsidRDefault="00833049">
            <w:pPr>
              <w:spacing w:beforeLines="50" w:before="156" w:afterLines="50" w:after="156"/>
              <w:jc w:val="center"/>
              <w:rPr>
                <w:rFonts w:eastAsia="黑体"/>
                <w:szCs w:val="21"/>
              </w:rPr>
            </w:pPr>
          </w:p>
        </w:tc>
        <w:tc>
          <w:tcPr>
            <w:tcW w:w="727" w:type="pct"/>
          </w:tcPr>
          <w:p w14:paraId="44A34DA8" w14:textId="77777777" w:rsidR="00833049" w:rsidRDefault="00833049">
            <w:pPr>
              <w:spacing w:beforeLines="50" w:before="156" w:afterLines="50" w:after="156"/>
              <w:jc w:val="center"/>
              <w:rPr>
                <w:rFonts w:eastAsia="黑体"/>
                <w:szCs w:val="21"/>
              </w:rPr>
            </w:pPr>
          </w:p>
        </w:tc>
      </w:tr>
      <w:tr w:rsidR="00833049" w14:paraId="7F5B621C" w14:textId="77777777">
        <w:trPr>
          <w:jc w:val="center"/>
        </w:trPr>
        <w:tc>
          <w:tcPr>
            <w:tcW w:w="990" w:type="pct"/>
            <w:vMerge/>
            <w:vAlign w:val="center"/>
          </w:tcPr>
          <w:p w14:paraId="01C538C7" w14:textId="77777777" w:rsidR="00833049" w:rsidRDefault="00833049">
            <w:pPr>
              <w:spacing w:beforeLines="50" w:before="156" w:afterLines="50" w:after="156"/>
              <w:jc w:val="center"/>
              <w:rPr>
                <w:rFonts w:eastAsia="黑体"/>
                <w:szCs w:val="21"/>
              </w:rPr>
            </w:pPr>
          </w:p>
        </w:tc>
        <w:tc>
          <w:tcPr>
            <w:tcW w:w="884" w:type="pct"/>
            <w:vMerge/>
            <w:vAlign w:val="center"/>
          </w:tcPr>
          <w:p w14:paraId="061FD72E" w14:textId="77777777" w:rsidR="00833049" w:rsidRDefault="00833049">
            <w:pPr>
              <w:tabs>
                <w:tab w:val="left" w:pos="2520"/>
                <w:tab w:val="left" w:pos="7560"/>
              </w:tabs>
              <w:jc w:val="center"/>
              <w:rPr>
                <w:szCs w:val="21"/>
              </w:rPr>
            </w:pPr>
          </w:p>
        </w:tc>
        <w:tc>
          <w:tcPr>
            <w:tcW w:w="768" w:type="pct"/>
            <w:vMerge/>
            <w:vAlign w:val="center"/>
          </w:tcPr>
          <w:p w14:paraId="0E8EABA0" w14:textId="77777777" w:rsidR="00833049" w:rsidRDefault="00833049">
            <w:pPr>
              <w:tabs>
                <w:tab w:val="left" w:pos="2520"/>
                <w:tab w:val="left" w:pos="7560"/>
              </w:tabs>
              <w:jc w:val="center"/>
              <w:rPr>
                <w:szCs w:val="21"/>
              </w:rPr>
            </w:pPr>
          </w:p>
        </w:tc>
        <w:tc>
          <w:tcPr>
            <w:tcW w:w="805" w:type="pct"/>
          </w:tcPr>
          <w:p w14:paraId="125ACE2B" w14:textId="77777777" w:rsidR="00833049" w:rsidRDefault="00833049">
            <w:pPr>
              <w:spacing w:beforeLines="50" w:before="156" w:afterLines="50" w:after="156"/>
              <w:jc w:val="center"/>
              <w:rPr>
                <w:rFonts w:eastAsia="黑体"/>
                <w:szCs w:val="21"/>
              </w:rPr>
            </w:pPr>
          </w:p>
        </w:tc>
        <w:tc>
          <w:tcPr>
            <w:tcW w:w="823" w:type="pct"/>
          </w:tcPr>
          <w:p w14:paraId="40A402ED" w14:textId="77777777" w:rsidR="00833049" w:rsidRDefault="00833049">
            <w:pPr>
              <w:spacing w:beforeLines="50" w:before="156" w:afterLines="50" w:after="156"/>
              <w:jc w:val="center"/>
              <w:rPr>
                <w:rFonts w:eastAsia="黑体"/>
                <w:szCs w:val="21"/>
              </w:rPr>
            </w:pPr>
          </w:p>
        </w:tc>
        <w:tc>
          <w:tcPr>
            <w:tcW w:w="727" w:type="pct"/>
          </w:tcPr>
          <w:p w14:paraId="6F11223D" w14:textId="77777777" w:rsidR="00833049" w:rsidRDefault="00833049">
            <w:pPr>
              <w:spacing w:beforeLines="50" w:before="156" w:afterLines="50" w:after="156"/>
              <w:jc w:val="center"/>
              <w:rPr>
                <w:rFonts w:eastAsia="黑体"/>
                <w:szCs w:val="21"/>
              </w:rPr>
            </w:pPr>
          </w:p>
        </w:tc>
      </w:tr>
    </w:tbl>
    <w:p w14:paraId="6FCFD85C" w14:textId="77777777" w:rsidR="00833049" w:rsidRDefault="00833049">
      <w:pPr>
        <w:rPr>
          <w:rFonts w:eastAsia="黑体"/>
          <w:b/>
          <w:sz w:val="24"/>
        </w:rPr>
      </w:pPr>
    </w:p>
    <w:p w14:paraId="13AC3BEF" w14:textId="77777777" w:rsidR="00833049" w:rsidRDefault="006250D1">
      <w:pPr>
        <w:pStyle w:val="1"/>
        <w:ind w:left="4200" w:hangingChars="1494" w:hanging="4200"/>
        <w:rPr>
          <w:rFonts w:eastAsia="宋体"/>
          <w:b w:val="0"/>
          <w:kern w:val="2"/>
          <w:sz w:val="24"/>
          <w:szCs w:val="24"/>
        </w:rPr>
      </w:pPr>
      <w:bookmarkStart w:id="82" w:name="_Toc24962"/>
      <w:r>
        <w:rPr>
          <w:bCs/>
          <w:kern w:val="2"/>
          <w:szCs w:val="28"/>
        </w:rPr>
        <w:lastRenderedPageBreak/>
        <w:t>附录</w:t>
      </w:r>
      <w:r>
        <w:rPr>
          <w:rFonts w:hint="eastAsia"/>
          <w:bCs/>
          <w:kern w:val="2"/>
          <w:szCs w:val="28"/>
        </w:rPr>
        <w:t xml:space="preserve">B </w:t>
      </w:r>
      <w:r>
        <w:rPr>
          <w:rFonts w:hint="eastAsia"/>
          <w:bCs/>
          <w:kern w:val="2"/>
          <w:szCs w:val="28"/>
        </w:rPr>
        <w:t>校准证书内页格式</w:t>
      </w:r>
      <w:bookmarkEnd w:id="82"/>
    </w:p>
    <w:p w14:paraId="5183F2B3" w14:textId="77777777" w:rsidR="00833049" w:rsidRDefault="006250D1">
      <w:pPr>
        <w:spacing w:beforeLines="50" w:before="156" w:afterLines="50" w:after="156"/>
        <w:rPr>
          <w:rFonts w:eastAsia="黑体"/>
          <w:b/>
          <w:sz w:val="24"/>
        </w:rPr>
      </w:pPr>
      <w:r>
        <w:rPr>
          <w:rFonts w:eastAsia="黑体" w:hint="eastAsia"/>
          <w:b/>
          <w:sz w:val="24"/>
        </w:rPr>
        <w:t>B</w:t>
      </w:r>
      <w:r>
        <w:rPr>
          <w:rFonts w:eastAsia="黑体"/>
          <w:b/>
          <w:sz w:val="24"/>
        </w:rPr>
        <w:t xml:space="preserve">.1 </w:t>
      </w:r>
      <w:r>
        <w:rPr>
          <w:rFonts w:eastAsia="黑体"/>
          <w:b/>
          <w:sz w:val="24"/>
        </w:rPr>
        <w:t>外观及工作正常性检查</w:t>
      </w:r>
    </w:p>
    <w:p w14:paraId="4E02A3AE" w14:textId="77777777" w:rsidR="00833049" w:rsidRDefault="006250D1">
      <w:pPr>
        <w:pStyle w:val="afb"/>
        <w:rPr>
          <w:szCs w:val="24"/>
        </w:rPr>
      </w:pPr>
      <w:r>
        <w:rPr>
          <w:szCs w:val="24"/>
        </w:rPr>
        <w:t>外观</w:t>
      </w:r>
      <w:r>
        <w:rPr>
          <w:rFonts w:hint="eastAsia"/>
          <w:szCs w:val="24"/>
        </w:rPr>
        <w:t>检查：</w:t>
      </w:r>
      <w:r>
        <w:rPr>
          <w:szCs w:val="24"/>
        </w:rPr>
        <w:t>正常</w:t>
      </w:r>
      <w:r>
        <w:rPr>
          <w:szCs w:val="24"/>
        </w:rPr>
        <w:t xml:space="preserve"> □   </w:t>
      </w:r>
      <w:r>
        <w:rPr>
          <w:szCs w:val="24"/>
        </w:rPr>
        <w:t>不正常</w:t>
      </w:r>
      <w:r>
        <w:rPr>
          <w:szCs w:val="24"/>
        </w:rPr>
        <w:t xml:space="preserve"> □</w:t>
      </w:r>
    </w:p>
    <w:p w14:paraId="564E1E34" w14:textId="77777777" w:rsidR="00833049" w:rsidRDefault="006250D1">
      <w:pPr>
        <w:pStyle w:val="afb"/>
        <w:rPr>
          <w:szCs w:val="24"/>
        </w:rPr>
      </w:pPr>
      <w:r>
        <w:rPr>
          <w:szCs w:val="24"/>
        </w:rPr>
        <w:t>工作正常性检查：正常</w:t>
      </w:r>
      <w:r>
        <w:rPr>
          <w:szCs w:val="24"/>
        </w:rPr>
        <w:t xml:space="preserve"> □   </w:t>
      </w:r>
      <w:r>
        <w:rPr>
          <w:szCs w:val="24"/>
        </w:rPr>
        <w:t>不正常</w:t>
      </w:r>
      <w:r>
        <w:rPr>
          <w:szCs w:val="24"/>
        </w:rPr>
        <w:t xml:space="preserve"> □</w:t>
      </w:r>
    </w:p>
    <w:p w14:paraId="0DE9A27C" w14:textId="77777777" w:rsidR="00833049" w:rsidRDefault="006250D1">
      <w:pPr>
        <w:pStyle w:val="afb"/>
        <w:rPr>
          <w:szCs w:val="24"/>
          <w:u w:val="single"/>
        </w:rPr>
      </w:pPr>
      <w:r>
        <w:rPr>
          <w:szCs w:val="24"/>
          <w:u w:val="single"/>
        </w:rPr>
        <w:t xml:space="preserve">                                                       </w:t>
      </w:r>
    </w:p>
    <w:p w14:paraId="570B309C" w14:textId="544730B9" w:rsidR="00833049" w:rsidRDefault="006250D1">
      <w:pPr>
        <w:spacing w:beforeLines="50" w:before="156" w:afterLines="50" w:after="156"/>
        <w:rPr>
          <w:rFonts w:eastAsia="黑体"/>
          <w:b/>
          <w:sz w:val="24"/>
        </w:rPr>
      </w:pPr>
      <w:r>
        <w:rPr>
          <w:rFonts w:eastAsia="黑体" w:hint="eastAsia"/>
          <w:b/>
          <w:sz w:val="24"/>
        </w:rPr>
        <w:t xml:space="preserve">B.2 </w:t>
      </w:r>
      <w:r>
        <w:rPr>
          <w:rFonts w:eastAsia="黑体" w:hint="eastAsia"/>
          <w:b/>
          <w:sz w:val="24"/>
        </w:rPr>
        <w:t>调频频偏</w:t>
      </w:r>
    </w:p>
    <w:p w14:paraId="6354A809" w14:textId="77777777" w:rsidR="00833049" w:rsidRDefault="006250D1">
      <w:pPr>
        <w:spacing w:beforeLines="50" w:before="156" w:afterLines="50" w:after="156"/>
        <w:jc w:val="center"/>
        <w:rPr>
          <w:szCs w:val="21"/>
        </w:rPr>
      </w:pPr>
      <w:r>
        <w:rPr>
          <w:szCs w:val="21"/>
        </w:rPr>
        <w:t>表</w:t>
      </w:r>
      <w:r>
        <w:rPr>
          <w:rFonts w:hint="eastAsia"/>
          <w:szCs w:val="21"/>
        </w:rPr>
        <w:t>B</w:t>
      </w:r>
      <w:r>
        <w:rPr>
          <w:szCs w:val="21"/>
        </w:rPr>
        <w:t xml:space="preserve">.2 </w:t>
      </w:r>
      <w:r>
        <w:rPr>
          <w:rFonts w:hint="eastAsia"/>
          <w:szCs w:val="21"/>
        </w:rPr>
        <w:t>调频频偏</w:t>
      </w:r>
    </w:p>
    <w:tbl>
      <w:tblPr>
        <w:tblW w:w="496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09"/>
        <w:gridCol w:w="1438"/>
        <w:gridCol w:w="1248"/>
        <w:gridCol w:w="1307"/>
        <w:gridCol w:w="1337"/>
        <w:gridCol w:w="1183"/>
        <w:gridCol w:w="1184"/>
      </w:tblGrid>
      <w:tr w:rsidR="00833049" w14:paraId="56B9E97B" w14:textId="77777777">
        <w:trPr>
          <w:jc w:val="center"/>
        </w:trPr>
        <w:tc>
          <w:tcPr>
            <w:tcW w:w="864" w:type="pct"/>
          </w:tcPr>
          <w:p w14:paraId="41BF5988" w14:textId="77777777" w:rsidR="00833049" w:rsidRDefault="006250D1">
            <w:pPr>
              <w:spacing w:beforeLines="50" w:before="156" w:afterLines="50" w:after="156"/>
              <w:jc w:val="center"/>
              <w:rPr>
                <w:szCs w:val="21"/>
              </w:rPr>
            </w:pPr>
            <w:r>
              <w:rPr>
                <w:rFonts w:hint="eastAsia"/>
                <w:szCs w:val="21"/>
              </w:rPr>
              <w:t>载波频率</w:t>
            </w:r>
            <w:r>
              <w:rPr>
                <w:rFonts w:hint="eastAsia"/>
                <w:szCs w:val="21"/>
              </w:rPr>
              <w:t>/MHz</w:t>
            </w:r>
          </w:p>
        </w:tc>
        <w:tc>
          <w:tcPr>
            <w:tcW w:w="772" w:type="pct"/>
          </w:tcPr>
          <w:p w14:paraId="64DA7E56" w14:textId="77777777" w:rsidR="00833049" w:rsidRDefault="006250D1">
            <w:pPr>
              <w:spacing w:beforeLines="50" w:before="156" w:afterLines="50" w:after="156"/>
              <w:jc w:val="center"/>
              <w:rPr>
                <w:szCs w:val="21"/>
              </w:rPr>
            </w:pPr>
            <w:r>
              <w:rPr>
                <w:rFonts w:hint="eastAsia"/>
                <w:szCs w:val="21"/>
              </w:rPr>
              <w:t>调制频率</w:t>
            </w:r>
            <w:r>
              <w:rPr>
                <w:rFonts w:hint="eastAsia"/>
                <w:szCs w:val="21"/>
              </w:rPr>
              <w:t>/kHz</w:t>
            </w:r>
          </w:p>
        </w:tc>
        <w:tc>
          <w:tcPr>
            <w:tcW w:w="670" w:type="pct"/>
          </w:tcPr>
          <w:p w14:paraId="2D2D9178" w14:textId="77777777" w:rsidR="00833049" w:rsidRDefault="006250D1">
            <w:pPr>
              <w:spacing w:beforeLines="50" w:before="156" w:afterLines="50" w:after="156"/>
              <w:jc w:val="center"/>
              <w:rPr>
                <w:szCs w:val="21"/>
              </w:rPr>
            </w:pPr>
            <w:r>
              <w:rPr>
                <w:rFonts w:hint="eastAsia"/>
                <w:szCs w:val="21"/>
              </w:rPr>
              <w:t>量程</w:t>
            </w:r>
            <w:r>
              <w:rPr>
                <w:rFonts w:hint="eastAsia"/>
                <w:szCs w:val="21"/>
              </w:rPr>
              <w:t>/kHz</w:t>
            </w:r>
          </w:p>
        </w:tc>
        <w:tc>
          <w:tcPr>
            <w:tcW w:w="702" w:type="pct"/>
          </w:tcPr>
          <w:p w14:paraId="48327578" w14:textId="77777777" w:rsidR="00833049" w:rsidRDefault="006250D1">
            <w:pPr>
              <w:spacing w:beforeLines="50" w:before="156" w:afterLines="50" w:after="156"/>
              <w:jc w:val="center"/>
              <w:rPr>
                <w:szCs w:val="21"/>
              </w:rPr>
            </w:pPr>
            <w:r>
              <w:rPr>
                <w:rFonts w:hint="eastAsia"/>
                <w:szCs w:val="21"/>
              </w:rPr>
              <w:t>标准值</w:t>
            </w:r>
            <w:r>
              <w:rPr>
                <w:rFonts w:hint="eastAsia"/>
                <w:szCs w:val="21"/>
              </w:rPr>
              <w:t>/kHz</w:t>
            </w:r>
          </w:p>
        </w:tc>
        <w:tc>
          <w:tcPr>
            <w:tcW w:w="718" w:type="pct"/>
          </w:tcPr>
          <w:p w14:paraId="52D1645E" w14:textId="77777777" w:rsidR="00833049" w:rsidRDefault="006250D1">
            <w:pPr>
              <w:spacing w:beforeLines="50" w:before="156" w:afterLines="50" w:after="156"/>
              <w:jc w:val="center"/>
              <w:rPr>
                <w:szCs w:val="21"/>
              </w:rPr>
            </w:pPr>
            <w:r>
              <w:rPr>
                <w:rFonts w:hint="eastAsia"/>
                <w:szCs w:val="21"/>
              </w:rPr>
              <w:t>指示值</w:t>
            </w:r>
            <w:r>
              <w:rPr>
                <w:rFonts w:hint="eastAsia"/>
                <w:szCs w:val="21"/>
              </w:rPr>
              <w:t>/kHz</w:t>
            </w:r>
          </w:p>
        </w:tc>
        <w:tc>
          <w:tcPr>
            <w:tcW w:w="635" w:type="pct"/>
          </w:tcPr>
          <w:p w14:paraId="460459F1" w14:textId="77777777" w:rsidR="00833049" w:rsidRDefault="006250D1">
            <w:pPr>
              <w:spacing w:beforeLines="50" w:before="156" w:afterLines="50" w:after="156"/>
              <w:jc w:val="center"/>
              <w:rPr>
                <w:szCs w:val="21"/>
              </w:rPr>
            </w:pPr>
            <w:r>
              <w:rPr>
                <w:rFonts w:hint="eastAsia"/>
                <w:szCs w:val="21"/>
              </w:rPr>
              <w:t>误差</w:t>
            </w:r>
            <w:r>
              <w:rPr>
                <w:rFonts w:hint="eastAsia"/>
                <w:szCs w:val="21"/>
              </w:rPr>
              <w:t>/kHz</w:t>
            </w:r>
          </w:p>
        </w:tc>
        <w:tc>
          <w:tcPr>
            <w:tcW w:w="635" w:type="pct"/>
          </w:tcPr>
          <w:p w14:paraId="2FFB4CB1" w14:textId="77777777" w:rsidR="00833049" w:rsidRDefault="006250D1">
            <w:pPr>
              <w:spacing w:beforeLines="50" w:before="156" w:afterLines="50" w:after="156"/>
              <w:jc w:val="center"/>
              <w:rPr>
                <w:szCs w:val="21"/>
              </w:rPr>
            </w:pPr>
            <w:r>
              <w:rPr>
                <w:rFonts w:hint="eastAsia"/>
                <w:i/>
                <w:iCs/>
                <w:szCs w:val="21"/>
              </w:rPr>
              <w:t>U</w:t>
            </w:r>
            <w:r>
              <w:rPr>
                <w:rFonts w:hint="eastAsia"/>
                <w:szCs w:val="21"/>
              </w:rPr>
              <w:t>/Hz</w:t>
            </w:r>
          </w:p>
        </w:tc>
      </w:tr>
      <w:tr w:rsidR="00833049" w14:paraId="37E93368" w14:textId="77777777">
        <w:trPr>
          <w:trHeight w:val="533"/>
          <w:jc w:val="center"/>
        </w:trPr>
        <w:tc>
          <w:tcPr>
            <w:tcW w:w="864" w:type="pct"/>
            <w:vMerge w:val="restart"/>
            <w:vAlign w:val="center"/>
          </w:tcPr>
          <w:p w14:paraId="353F02F4" w14:textId="77777777" w:rsidR="00833049" w:rsidRDefault="006250D1">
            <w:pPr>
              <w:spacing w:beforeLines="50" w:before="156" w:afterLines="50" w:after="156"/>
              <w:jc w:val="center"/>
              <w:rPr>
                <w:rFonts w:eastAsia="黑体"/>
                <w:szCs w:val="21"/>
              </w:rPr>
            </w:pPr>
            <w:r>
              <w:rPr>
                <w:rFonts w:eastAsia="黑体" w:hint="eastAsia"/>
                <w:szCs w:val="21"/>
              </w:rPr>
              <w:t>1</w:t>
            </w:r>
          </w:p>
        </w:tc>
        <w:tc>
          <w:tcPr>
            <w:tcW w:w="772" w:type="pct"/>
            <w:vMerge w:val="restart"/>
            <w:vAlign w:val="center"/>
          </w:tcPr>
          <w:p w14:paraId="4D611A5D" w14:textId="77777777" w:rsidR="00833049" w:rsidRDefault="006250D1">
            <w:pPr>
              <w:tabs>
                <w:tab w:val="left" w:pos="2520"/>
                <w:tab w:val="left" w:pos="7560"/>
              </w:tabs>
              <w:jc w:val="center"/>
              <w:rPr>
                <w:szCs w:val="21"/>
              </w:rPr>
            </w:pPr>
            <w:r>
              <w:rPr>
                <w:rFonts w:hint="eastAsia"/>
                <w:szCs w:val="21"/>
              </w:rPr>
              <w:t>1</w:t>
            </w:r>
          </w:p>
        </w:tc>
        <w:tc>
          <w:tcPr>
            <w:tcW w:w="670" w:type="pct"/>
            <w:vMerge w:val="restart"/>
            <w:vAlign w:val="center"/>
          </w:tcPr>
          <w:p w14:paraId="213D45D1" w14:textId="77777777" w:rsidR="00833049" w:rsidRDefault="006250D1">
            <w:pPr>
              <w:spacing w:beforeLines="50" w:before="156" w:afterLines="50" w:after="156"/>
              <w:jc w:val="center"/>
              <w:rPr>
                <w:rFonts w:eastAsia="黑体"/>
                <w:szCs w:val="21"/>
              </w:rPr>
            </w:pPr>
            <w:r>
              <w:rPr>
                <w:rFonts w:eastAsia="黑体" w:hint="eastAsia"/>
                <w:szCs w:val="21"/>
              </w:rPr>
              <w:t>10</w:t>
            </w:r>
          </w:p>
        </w:tc>
        <w:tc>
          <w:tcPr>
            <w:tcW w:w="702" w:type="pct"/>
          </w:tcPr>
          <w:p w14:paraId="46AC2935" w14:textId="77777777" w:rsidR="00833049" w:rsidRDefault="006250D1">
            <w:pPr>
              <w:spacing w:beforeLines="50" w:before="156" w:afterLines="50" w:after="156"/>
              <w:jc w:val="center"/>
              <w:rPr>
                <w:rFonts w:eastAsia="黑体"/>
                <w:szCs w:val="21"/>
              </w:rPr>
            </w:pPr>
            <w:r>
              <w:rPr>
                <w:rFonts w:eastAsia="黑体" w:hint="eastAsia"/>
                <w:szCs w:val="21"/>
              </w:rPr>
              <w:t>1</w:t>
            </w:r>
          </w:p>
        </w:tc>
        <w:tc>
          <w:tcPr>
            <w:tcW w:w="718" w:type="pct"/>
          </w:tcPr>
          <w:p w14:paraId="55B5BEA1" w14:textId="77777777" w:rsidR="00833049" w:rsidRDefault="00833049">
            <w:pPr>
              <w:spacing w:beforeLines="50" w:before="156" w:afterLines="50" w:after="156"/>
              <w:jc w:val="center"/>
              <w:rPr>
                <w:rFonts w:eastAsia="黑体"/>
                <w:szCs w:val="21"/>
              </w:rPr>
            </w:pPr>
          </w:p>
        </w:tc>
        <w:tc>
          <w:tcPr>
            <w:tcW w:w="635" w:type="pct"/>
          </w:tcPr>
          <w:p w14:paraId="385F014D" w14:textId="77777777" w:rsidR="00833049" w:rsidRDefault="00833049">
            <w:pPr>
              <w:spacing w:beforeLines="50" w:before="156" w:afterLines="50" w:after="156"/>
              <w:jc w:val="center"/>
              <w:rPr>
                <w:rFonts w:eastAsia="黑体"/>
                <w:szCs w:val="21"/>
              </w:rPr>
            </w:pPr>
          </w:p>
        </w:tc>
        <w:tc>
          <w:tcPr>
            <w:tcW w:w="635" w:type="pct"/>
          </w:tcPr>
          <w:p w14:paraId="2FC1C682" w14:textId="77777777" w:rsidR="00833049" w:rsidRDefault="00833049">
            <w:pPr>
              <w:spacing w:beforeLines="50" w:before="156" w:afterLines="50" w:after="156"/>
              <w:jc w:val="center"/>
              <w:rPr>
                <w:rFonts w:eastAsia="黑体"/>
                <w:szCs w:val="21"/>
              </w:rPr>
            </w:pPr>
          </w:p>
        </w:tc>
      </w:tr>
      <w:tr w:rsidR="00833049" w14:paraId="6465AE5E" w14:textId="77777777">
        <w:trPr>
          <w:jc w:val="center"/>
        </w:trPr>
        <w:tc>
          <w:tcPr>
            <w:tcW w:w="864" w:type="pct"/>
            <w:vMerge/>
          </w:tcPr>
          <w:p w14:paraId="0865EFE1" w14:textId="77777777" w:rsidR="00833049" w:rsidRDefault="00833049">
            <w:pPr>
              <w:spacing w:beforeLines="50" w:before="156" w:afterLines="50" w:after="156"/>
              <w:jc w:val="center"/>
              <w:rPr>
                <w:rFonts w:eastAsia="黑体"/>
                <w:szCs w:val="21"/>
              </w:rPr>
            </w:pPr>
          </w:p>
        </w:tc>
        <w:tc>
          <w:tcPr>
            <w:tcW w:w="772" w:type="pct"/>
            <w:vMerge/>
            <w:vAlign w:val="center"/>
          </w:tcPr>
          <w:p w14:paraId="49B04F13" w14:textId="77777777" w:rsidR="00833049" w:rsidRDefault="00833049">
            <w:pPr>
              <w:tabs>
                <w:tab w:val="left" w:pos="2520"/>
                <w:tab w:val="left" w:pos="7560"/>
              </w:tabs>
              <w:jc w:val="center"/>
              <w:rPr>
                <w:szCs w:val="21"/>
              </w:rPr>
            </w:pPr>
          </w:p>
        </w:tc>
        <w:tc>
          <w:tcPr>
            <w:tcW w:w="670" w:type="pct"/>
            <w:vMerge/>
          </w:tcPr>
          <w:p w14:paraId="0BD6588F" w14:textId="77777777" w:rsidR="00833049" w:rsidRDefault="00833049">
            <w:pPr>
              <w:spacing w:beforeLines="50" w:before="156" w:afterLines="50" w:after="156"/>
              <w:jc w:val="center"/>
              <w:rPr>
                <w:rFonts w:eastAsia="黑体"/>
                <w:szCs w:val="21"/>
              </w:rPr>
            </w:pPr>
          </w:p>
        </w:tc>
        <w:tc>
          <w:tcPr>
            <w:tcW w:w="702" w:type="pct"/>
          </w:tcPr>
          <w:p w14:paraId="39101275" w14:textId="77777777" w:rsidR="00833049" w:rsidRDefault="006250D1">
            <w:pPr>
              <w:spacing w:beforeLines="50" w:before="156" w:afterLines="50" w:after="156"/>
              <w:jc w:val="center"/>
              <w:rPr>
                <w:rFonts w:eastAsia="黑体"/>
                <w:szCs w:val="21"/>
              </w:rPr>
            </w:pPr>
            <w:r>
              <w:rPr>
                <w:rFonts w:eastAsia="黑体" w:hint="eastAsia"/>
                <w:szCs w:val="21"/>
              </w:rPr>
              <w:t>5</w:t>
            </w:r>
          </w:p>
        </w:tc>
        <w:tc>
          <w:tcPr>
            <w:tcW w:w="718" w:type="pct"/>
          </w:tcPr>
          <w:p w14:paraId="38A0E84C" w14:textId="77777777" w:rsidR="00833049" w:rsidRDefault="00833049">
            <w:pPr>
              <w:spacing w:beforeLines="50" w:before="156" w:afterLines="50" w:after="156"/>
              <w:jc w:val="center"/>
              <w:rPr>
                <w:rFonts w:eastAsia="黑体"/>
                <w:szCs w:val="21"/>
              </w:rPr>
            </w:pPr>
          </w:p>
        </w:tc>
        <w:tc>
          <w:tcPr>
            <w:tcW w:w="635" w:type="pct"/>
          </w:tcPr>
          <w:p w14:paraId="0FFC84A1" w14:textId="77777777" w:rsidR="00833049" w:rsidRDefault="00833049">
            <w:pPr>
              <w:spacing w:beforeLines="50" w:before="156" w:afterLines="50" w:after="156"/>
              <w:jc w:val="center"/>
              <w:rPr>
                <w:rFonts w:eastAsia="黑体"/>
                <w:szCs w:val="21"/>
              </w:rPr>
            </w:pPr>
          </w:p>
        </w:tc>
        <w:tc>
          <w:tcPr>
            <w:tcW w:w="635" w:type="pct"/>
          </w:tcPr>
          <w:p w14:paraId="6578BFDF" w14:textId="77777777" w:rsidR="00833049" w:rsidRDefault="00833049">
            <w:pPr>
              <w:spacing w:beforeLines="50" w:before="156" w:afterLines="50" w:after="156"/>
              <w:jc w:val="center"/>
              <w:rPr>
                <w:rFonts w:eastAsia="黑体"/>
                <w:szCs w:val="21"/>
              </w:rPr>
            </w:pPr>
          </w:p>
        </w:tc>
      </w:tr>
      <w:tr w:rsidR="00833049" w14:paraId="5FF56866" w14:textId="77777777">
        <w:trPr>
          <w:jc w:val="center"/>
        </w:trPr>
        <w:tc>
          <w:tcPr>
            <w:tcW w:w="864" w:type="pct"/>
            <w:vMerge/>
          </w:tcPr>
          <w:p w14:paraId="2BDF3C9E" w14:textId="77777777" w:rsidR="00833049" w:rsidRDefault="00833049">
            <w:pPr>
              <w:spacing w:beforeLines="50" w:before="156" w:afterLines="50" w:after="156"/>
              <w:jc w:val="center"/>
              <w:rPr>
                <w:rFonts w:eastAsia="黑体"/>
                <w:szCs w:val="21"/>
              </w:rPr>
            </w:pPr>
          </w:p>
        </w:tc>
        <w:tc>
          <w:tcPr>
            <w:tcW w:w="772" w:type="pct"/>
            <w:vMerge/>
            <w:vAlign w:val="center"/>
          </w:tcPr>
          <w:p w14:paraId="2E254587" w14:textId="77777777" w:rsidR="00833049" w:rsidRDefault="00833049">
            <w:pPr>
              <w:tabs>
                <w:tab w:val="left" w:pos="2520"/>
                <w:tab w:val="left" w:pos="7560"/>
              </w:tabs>
              <w:jc w:val="center"/>
              <w:rPr>
                <w:szCs w:val="21"/>
              </w:rPr>
            </w:pPr>
          </w:p>
        </w:tc>
        <w:tc>
          <w:tcPr>
            <w:tcW w:w="670" w:type="pct"/>
            <w:vMerge/>
          </w:tcPr>
          <w:p w14:paraId="66E9147F" w14:textId="77777777" w:rsidR="00833049" w:rsidRDefault="00833049">
            <w:pPr>
              <w:spacing w:beforeLines="50" w:before="156" w:afterLines="50" w:after="156"/>
              <w:jc w:val="center"/>
              <w:rPr>
                <w:rFonts w:eastAsia="黑体"/>
                <w:szCs w:val="21"/>
              </w:rPr>
            </w:pPr>
          </w:p>
        </w:tc>
        <w:tc>
          <w:tcPr>
            <w:tcW w:w="702" w:type="pct"/>
          </w:tcPr>
          <w:p w14:paraId="16C43EC8" w14:textId="77777777" w:rsidR="00833049" w:rsidRDefault="006250D1">
            <w:pPr>
              <w:spacing w:beforeLines="50" w:before="156" w:afterLines="50" w:after="156"/>
              <w:jc w:val="center"/>
              <w:rPr>
                <w:rFonts w:eastAsia="黑体"/>
                <w:szCs w:val="21"/>
              </w:rPr>
            </w:pPr>
            <w:r>
              <w:rPr>
                <w:rFonts w:eastAsia="黑体" w:hint="eastAsia"/>
                <w:szCs w:val="21"/>
              </w:rPr>
              <w:t>10</w:t>
            </w:r>
          </w:p>
        </w:tc>
        <w:tc>
          <w:tcPr>
            <w:tcW w:w="718" w:type="pct"/>
          </w:tcPr>
          <w:p w14:paraId="01A92EB0" w14:textId="77777777" w:rsidR="00833049" w:rsidRDefault="00833049">
            <w:pPr>
              <w:spacing w:beforeLines="50" w:before="156" w:afterLines="50" w:after="156"/>
              <w:jc w:val="center"/>
              <w:rPr>
                <w:rFonts w:eastAsia="黑体"/>
                <w:szCs w:val="21"/>
              </w:rPr>
            </w:pPr>
          </w:p>
        </w:tc>
        <w:tc>
          <w:tcPr>
            <w:tcW w:w="635" w:type="pct"/>
          </w:tcPr>
          <w:p w14:paraId="5270D9F9" w14:textId="77777777" w:rsidR="00833049" w:rsidRDefault="00833049">
            <w:pPr>
              <w:spacing w:beforeLines="50" w:before="156" w:afterLines="50" w:after="156"/>
              <w:jc w:val="center"/>
              <w:rPr>
                <w:rFonts w:eastAsia="黑体"/>
                <w:szCs w:val="21"/>
              </w:rPr>
            </w:pPr>
          </w:p>
        </w:tc>
        <w:tc>
          <w:tcPr>
            <w:tcW w:w="635" w:type="pct"/>
          </w:tcPr>
          <w:p w14:paraId="4E66FC99" w14:textId="77777777" w:rsidR="00833049" w:rsidRDefault="00833049">
            <w:pPr>
              <w:spacing w:beforeLines="50" w:before="156" w:afterLines="50" w:after="156"/>
              <w:jc w:val="center"/>
              <w:rPr>
                <w:rFonts w:eastAsia="黑体"/>
                <w:szCs w:val="21"/>
              </w:rPr>
            </w:pPr>
          </w:p>
        </w:tc>
      </w:tr>
      <w:tr w:rsidR="00833049" w14:paraId="7FDEB2BC" w14:textId="77777777">
        <w:trPr>
          <w:jc w:val="center"/>
        </w:trPr>
        <w:tc>
          <w:tcPr>
            <w:tcW w:w="864" w:type="pct"/>
            <w:vMerge w:val="restart"/>
            <w:vAlign w:val="center"/>
          </w:tcPr>
          <w:p w14:paraId="64B303B1" w14:textId="77777777" w:rsidR="00833049" w:rsidRDefault="00833049">
            <w:pPr>
              <w:spacing w:beforeLines="50" w:before="156" w:afterLines="50" w:after="156"/>
              <w:jc w:val="center"/>
              <w:rPr>
                <w:rFonts w:eastAsia="黑体"/>
                <w:szCs w:val="21"/>
              </w:rPr>
            </w:pPr>
          </w:p>
        </w:tc>
        <w:tc>
          <w:tcPr>
            <w:tcW w:w="772" w:type="pct"/>
            <w:vAlign w:val="center"/>
          </w:tcPr>
          <w:p w14:paraId="42A19A0E" w14:textId="77777777" w:rsidR="00833049" w:rsidRDefault="00833049">
            <w:pPr>
              <w:tabs>
                <w:tab w:val="left" w:pos="2520"/>
                <w:tab w:val="left" w:pos="7560"/>
              </w:tabs>
              <w:jc w:val="center"/>
              <w:rPr>
                <w:szCs w:val="21"/>
              </w:rPr>
            </w:pPr>
          </w:p>
        </w:tc>
        <w:tc>
          <w:tcPr>
            <w:tcW w:w="670" w:type="pct"/>
            <w:vAlign w:val="center"/>
          </w:tcPr>
          <w:p w14:paraId="4C9FF57C" w14:textId="77777777" w:rsidR="00833049" w:rsidRDefault="00833049">
            <w:pPr>
              <w:tabs>
                <w:tab w:val="left" w:pos="2520"/>
                <w:tab w:val="left" w:pos="7560"/>
              </w:tabs>
              <w:jc w:val="center"/>
              <w:rPr>
                <w:szCs w:val="21"/>
              </w:rPr>
            </w:pPr>
          </w:p>
        </w:tc>
        <w:tc>
          <w:tcPr>
            <w:tcW w:w="702" w:type="pct"/>
          </w:tcPr>
          <w:p w14:paraId="2F996D31" w14:textId="77777777" w:rsidR="00833049" w:rsidRDefault="00833049">
            <w:pPr>
              <w:spacing w:beforeLines="50" w:before="156" w:afterLines="50" w:after="156"/>
              <w:jc w:val="center"/>
              <w:rPr>
                <w:rFonts w:eastAsia="黑体"/>
                <w:szCs w:val="21"/>
              </w:rPr>
            </w:pPr>
          </w:p>
        </w:tc>
        <w:tc>
          <w:tcPr>
            <w:tcW w:w="718" w:type="pct"/>
          </w:tcPr>
          <w:p w14:paraId="2BFEADCB" w14:textId="77777777" w:rsidR="00833049" w:rsidRDefault="00833049">
            <w:pPr>
              <w:spacing w:beforeLines="50" w:before="156" w:afterLines="50" w:after="156"/>
              <w:jc w:val="center"/>
              <w:rPr>
                <w:rFonts w:eastAsia="黑体"/>
                <w:szCs w:val="21"/>
              </w:rPr>
            </w:pPr>
          </w:p>
        </w:tc>
        <w:tc>
          <w:tcPr>
            <w:tcW w:w="635" w:type="pct"/>
          </w:tcPr>
          <w:p w14:paraId="645E190A" w14:textId="77777777" w:rsidR="00833049" w:rsidRDefault="00833049">
            <w:pPr>
              <w:spacing w:beforeLines="50" w:before="156" w:afterLines="50" w:after="156"/>
              <w:jc w:val="center"/>
              <w:rPr>
                <w:rFonts w:eastAsia="黑体"/>
                <w:szCs w:val="21"/>
              </w:rPr>
            </w:pPr>
          </w:p>
        </w:tc>
        <w:tc>
          <w:tcPr>
            <w:tcW w:w="635" w:type="pct"/>
          </w:tcPr>
          <w:p w14:paraId="08F37BBD" w14:textId="77777777" w:rsidR="00833049" w:rsidRDefault="00833049">
            <w:pPr>
              <w:spacing w:beforeLines="50" w:before="156" w:afterLines="50" w:after="156"/>
              <w:jc w:val="center"/>
              <w:rPr>
                <w:rFonts w:eastAsia="黑体"/>
                <w:szCs w:val="21"/>
              </w:rPr>
            </w:pPr>
          </w:p>
        </w:tc>
      </w:tr>
      <w:tr w:rsidR="00833049" w14:paraId="62A7FE36" w14:textId="77777777">
        <w:trPr>
          <w:jc w:val="center"/>
        </w:trPr>
        <w:tc>
          <w:tcPr>
            <w:tcW w:w="864" w:type="pct"/>
            <w:vMerge/>
          </w:tcPr>
          <w:p w14:paraId="1D7BD587" w14:textId="77777777" w:rsidR="00833049" w:rsidRDefault="00833049">
            <w:pPr>
              <w:spacing w:beforeLines="50" w:before="156" w:afterLines="50" w:after="156"/>
              <w:jc w:val="center"/>
              <w:rPr>
                <w:rFonts w:eastAsia="黑体"/>
                <w:szCs w:val="21"/>
              </w:rPr>
            </w:pPr>
          </w:p>
        </w:tc>
        <w:tc>
          <w:tcPr>
            <w:tcW w:w="772" w:type="pct"/>
            <w:vAlign w:val="center"/>
          </w:tcPr>
          <w:p w14:paraId="32BB6001" w14:textId="77777777" w:rsidR="00833049" w:rsidRDefault="00833049">
            <w:pPr>
              <w:tabs>
                <w:tab w:val="left" w:pos="2520"/>
                <w:tab w:val="left" w:pos="7560"/>
              </w:tabs>
              <w:jc w:val="center"/>
              <w:rPr>
                <w:szCs w:val="21"/>
              </w:rPr>
            </w:pPr>
          </w:p>
        </w:tc>
        <w:tc>
          <w:tcPr>
            <w:tcW w:w="670" w:type="pct"/>
            <w:vAlign w:val="center"/>
          </w:tcPr>
          <w:p w14:paraId="595ED689" w14:textId="77777777" w:rsidR="00833049" w:rsidRDefault="00833049">
            <w:pPr>
              <w:tabs>
                <w:tab w:val="left" w:pos="2520"/>
                <w:tab w:val="left" w:pos="7560"/>
              </w:tabs>
              <w:jc w:val="center"/>
              <w:rPr>
                <w:szCs w:val="21"/>
              </w:rPr>
            </w:pPr>
          </w:p>
        </w:tc>
        <w:tc>
          <w:tcPr>
            <w:tcW w:w="702" w:type="pct"/>
          </w:tcPr>
          <w:p w14:paraId="26592D3F" w14:textId="77777777" w:rsidR="00833049" w:rsidRDefault="00833049">
            <w:pPr>
              <w:spacing w:beforeLines="50" w:before="156" w:afterLines="50" w:after="156"/>
              <w:jc w:val="center"/>
              <w:rPr>
                <w:rFonts w:eastAsia="黑体"/>
                <w:szCs w:val="21"/>
              </w:rPr>
            </w:pPr>
          </w:p>
        </w:tc>
        <w:tc>
          <w:tcPr>
            <w:tcW w:w="718" w:type="pct"/>
          </w:tcPr>
          <w:p w14:paraId="46299DCE" w14:textId="77777777" w:rsidR="00833049" w:rsidRDefault="00833049">
            <w:pPr>
              <w:spacing w:beforeLines="50" w:before="156" w:afterLines="50" w:after="156"/>
              <w:jc w:val="center"/>
              <w:rPr>
                <w:rFonts w:eastAsia="黑体"/>
                <w:szCs w:val="21"/>
              </w:rPr>
            </w:pPr>
          </w:p>
        </w:tc>
        <w:tc>
          <w:tcPr>
            <w:tcW w:w="635" w:type="pct"/>
          </w:tcPr>
          <w:p w14:paraId="4597D275" w14:textId="77777777" w:rsidR="00833049" w:rsidRDefault="00833049">
            <w:pPr>
              <w:spacing w:beforeLines="50" w:before="156" w:afterLines="50" w:after="156"/>
              <w:jc w:val="center"/>
              <w:rPr>
                <w:rFonts w:eastAsia="黑体"/>
                <w:szCs w:val="21"/>
              </w:rPr>
            </w:pPr>
          </w:p>
        </w:tc>
        <w:tc>
          <w:tcPr>
            <w:tcW w:w="635" w:type="pct"/>
          </w:tcPr>
          <w:p w14:paraId="6C71BE8C" w14:textId="77777777" w:rsidR="00833049" w:rsidRDefault="00833049">
            <w:pPr>
              <w:spacing w:beforeLines="50" w:before="156" w:afterLines="50" w:after="156"/>
              <w:jc w:val="center"/>
              <w:rPr>
                <w:rFonts w:eastAsia="黑体"/>
                <w:szCs w:val="21"/>
              </w:rPr>
            </w:pPr>
          </w:p>
        </w:tc>
      </w:tr>
      <w:tr w:rsidR="00833049" w14:paraId="24B4E9FC" w14:textId="77777777">
        <w:trPr>
          <w:jc w:val="center"/>
        </w:trPr>
        <w:tc>
          <w:tcPr>
            <w:tcW w:w="864" w:type="pct"/>
            <w:vMerge/>
          </w:tcPr>
          <w:p w14:paraId="61D05979" w14:textId="77777777" w:rsidR="00833049" w:rsidRDefault="00833049">
            <w:pPr>
              <w:spacing w:beforeLines="50" w:before="156" w:afterLines="50" w:after="156"/>
              <w:jc w:val="center"/>
              <w:rPr>
                <w:rFonts w:eastAsia="黑体"/>
                <w:szCs w:val="21"/>
              </w:rPr>
            </w:pPr>
          </w:p>
        </w:tc>
        <w:tc>
          <w:tcPr>
            <w:tcW w:w="772" w:type="pct"/>
            <w:vAlign w:val="center"/>
          </w:tcPr>
          <w:p w14:paraId="11055A77" w14:textId="77777777" w:rsidR="00833049" w:rsidRDefault="00833049">
            <w:pPr>
              <w:tabs>
                <w:tab w:val="left" w:pos="2520"/>
                <w:tab w:val="left" w:pos="7560"/>
              </w:tabs>
              <w:jc w:val="center"/>
              <w:rPr>
                <w:szCs w:val="21"/>
              </w:rPr>
            </w:pPr>
          </w:p>
        </w:tc>
        <w:tc>
          <w:tcPr>
            <w:tcW w:w="670" w:type="pct"/>
            <w:vAlign w:val="center"/>
          </w:tcPr>
          <w:p w14:paraId="156C431A" w14:textId="77777777" w:rsidR="00833049" w:rsidRDefault="00833049">
            <w:pPr>
              <w:tabs>
                <w:tab w:val="left" w:pos="2520"/>
                <w:tab w:val="left" w:pos="7560"/>
              </w:tabs>
              <w:jc w:val="center"/>
              <w:rPr>
                <w:szCs w:val="21"/>
              </w:rPr>
            </w:pPr>
          </w:p>
        </w:tc>
        <w:tc>
          <w:tcPr>
            <w:tcW w:w="702" w:type="pct"/>
          </w:tcPr>
          <w:p w14:paraId="7556F4F0" w14:textId="77777777" w:rsidR="00833049" w:rsidRDefault="00833049">
            <w:pPr>
              <w:spacing w:beforeLines="50" w:before="156" w:afterLines="50" w:after="156"/>
              <w:jc w:val="center"/>
              <w:rPr>
                <w:rFonts w:eastAsia="黑体"/>
                <w:szCs w:val="21"/>
              </w:rPr>
            </w:pPr>
          </w:p>
        </w:tc>
        <w:tc>
          <w:tcPr>
            <w:tcW w:w="718" w:type="pct"/>
          </w:tcPr>
          <w:p w14:paraId="23FF99BE" w14:textId="77777777" w:rsidR="00833049" w:rsidRDefault="00833049">
            <w:pPr>
              <w:spacing w:beforeLines="50" w:before="156" w:afterLines="50" w:after="156"/>
              <w:jc w:val="center"/>
              <w:rPr>
                <w:rFonts w:eastAsia="黑体"/>
                <w:szCs w:val="21"/>
              </w:rPr>
            </w:pPr>
          </w:p>
        </w:tc>
        <w:tc>
          <w:tcPr>
            <w:tcW w:w="635" w:type="pct"/>
          </w:tcPr>
          <w:p w14:paraId="1FB9DFEC" w14:textId="77777777" w:rsidR="00833049" w:rsidRDefault="00833049">
            <w:pPr>
              <w:spacing w:beforeLines="50" w:before="156" w:afterLines="50" w:after="156"/>
              <w:jc w:val="center"/>
              <w:rPr>
                <w:rFonts w:eastAsia="黑体"/>
                <w:szCs w:val="21"/>
              </w:rPr>
            </w:pPr>
          </w:p>
        </w:tc>
        <w:tc>
          <w:tcPr>
            <w:tcW w:w="635" w:type="pct"/>
          </w:tcPr>
          <w:p w14:paraId="38D028AB" w14:textId="77777777" w:rsidR="00833049" w:rsidRDefault="00833049">
            <w:pPr>
              <w:spacing w:beforeLines="50" w:before="156" w:afterLines="50" w:after="156"/>
              <w:jc w:val="center"/>
              <w:rPr>
                <w:rFonts w:eastAsia="黑体"/>
                <w:szCs w:val="21"/>
              </w:rPr>
            </w:pPr>
          </w:p>
        </w:tc>
      </w:tr>
      <w:tr w:rsidR="00833049" w14:paraId="33820AED" w14:textId="77777777">
        <w:trPr>
          <w:jc w:val="center"/>
        </w:trPr>
        <w:tc>
          <w:tcPr>
            <w:tcW w:w="864" w:type="pct"/>
            <w:vMerge w:val="restart"/>
          </w:tcPr>
          <w:p w14:paraId="4B81356C" w14:textId="77777777" w:rsidR="00833049" w:rsidRDefault="00833049">
            <w:pPr>
              <w:spacing w:beforeLines="50" w:before="156" w:afterLines="50" w:after="156"/>
              <w:jc w:val="center"/>
              <w:rPr>
                <w:rFonts w:eastAsia="黑体"/>
                <w:szCs w:val="21"/>
              </w:rPr>
            </w:pPr>
          </w:p>
        </w:tc>
        <w:tc>
          <w:tcPr>
            <w:tcW w:w="772" w:type="pct"/>
            <w:vAlign w:val="center"/>
          </w:tcPr>
          <w:p w14:paraId="36EB5803" w14:textId="77777777" w:rsidR="00833049" w:rsidRDefault="00833049">
            <w:pPr>
              <w:tabs>
                <w:tab w:val="left" w:pos="2520"/>
                <w:tab w:val="left" w:pos="7560"/>
              </w:tabs>
              <w:jc w:val="center"/>
              <w:rPr>
                <w:szCs w:val="21"/>
              </w:rPr>
            </w:pPr>
          </w:p>
        </w:tc>
        <w:tc>
          <w:tcPr>
            <w:tcW w:w="670" w:type="pct"/>
            <w:vAlign w:val="center"/>
          </w:tcPr>
          <w:p w14:paraId="7D9C3484" w14:textId="77777777" w:rsidR="00833049" w:rsidRDefault="00833049">
            <w:pPr>
              <w:tabs>
                <w:tab w:val="left" w:pos="2520"/>
                <w:tab w:val="left" w:pos="7560"/>
              </w:tabs>
              <w:jc w:val="center"/>
              <w:rPr>
                <w:szCs w:val="21"/>
              </w:rPr>
            </w:pPr>
          </w:p>
        </w:tc>
        <w:tc>
          <w:tcPr>
            <w:tcW w:w="702" w:type="pct"/>
          </w:tcPr>
          <w:p w14:paraId="6C97AC74" w14:textId="77777777" w:rsidR="00833049" w:rsidRDefault="00833049">
            <w:pPr>
              <w:spacing w:beforeLines="50" w:before="156" w:afterLines="50" w:after="156"/>
              <w:jc w:val="center"/>
              <w:rPr>
                <w:rFonts w:eastAsia="黑体"/>
                <w:szCs w:val="21"/>
              </w:rPr>
            </w:pPr>
          </w:p>
        </w:tc>
        <w:tc>
          <w:tcPr>
            <w:tcW w:w="718" w:type="pct"/>
          </w:tcPr>
          <w:p w14:paraId="11BFCBC4" w14:textId="77777777" w:rsidR="00833049" w:rsidRDefault="00833049">
            <w:pPr>
              <w:spacing w:beforeLines="50" w:before="156" w:afterLines="50" w:after="156"/>
              <w:jc w:val="center"/>
              <w:rPr>
                <w:rFonts w:eastAsia="黑体"/>
                <w:szCs w:val="21"/>
              </w:rPr>
            </w:pPr>
          </w:p>
        </w:tc>
        <w:tc>
          <w:tcPr>
            <w:tcW w:w="635" w:type="pct"/>
          </w:tcPr>
          <w:p w14:paraId="05F8C7CB" w14:textId="77777777" w:rsidR="00833049" w:rsidRDefault="00833049">
            <w:pPr>
              <w:spacing w:beforeLines="50" w:before="156" w:afterLines="50" w:after="156"/>
              <w:jc w:val="center"/>
              <w:rPr>
                <w:rFonts w:eastAsia="黑体"/>
                <w:szCs w:val="21"/>
              </w:rPr>
            </w:pPr>
          </w:p>
        </w:tc>
        <w:tc>
          <w:tcPr>
            <w:tcW w:w="635" w:type="pct"/>
          </w:tcPr>
          <w:p w14:paraId="341562F4" w14:textId="77777777" w:rsidR="00833049" w:rsidRDefault="00833049">
            <w:pPr>
              <w:spacing w:beforeLines="50" w:before="156" w:afterLines="50" w:after="156"/>
              <w:jc w:val="center"/>
              <w:rPr>
                <w:rFonts w:eastAsia="黑体"/>
                <w:szCs w:val="21"/>
              </w:rPr>
            </w:pPr>
          </w:p>
        </w:tc>
      </w:tr>
      <w:tr w:rsidR="00833049" w14:paraId="2CDBE099" w14:textId="77777777">
        <w:trPr>
          <w:jc w:val="center"/>
        </w:trPr>
        <w:tc>
          <w:tcPr>
            <w:tcW w:w="864" w:type="pct"/>
            <w:vMerge/>
          </w:tcPr>
          <w:p w14:paraId="1EE9E93C" w14:textId="77777777" w:rsidR="00833049" w:rsidRDefault="00833049">
            <w:pPr>
              <w:spacing w:beforeLines="50" w:before="156" w:afterLines="50" w:after="156"/>
              <w:jc w:val="center"/>
              <w:rPr>
                <w:rFonts w:eastAsia="黑体"/>
                <w:szCs w:val="21"/>
              </w:rPr>
            </w:pPr>
          </w:p>
        </w:tc>
        <w:tc>
          <w:tcPr>
            <w:tcW w:w="772" w:type="pct"/>
            <w:vAlign w:val="center"/>
          </w:tcPr>
          <w:p w14:paraId="0EA5730C" w14:textId="77777777" w:rsidR="00833049" w:rsidRDefault="00833049">
            <w:pPr>
              <w:tabs>
                <w:tab w:val="left" w:pos="2520"/>
                <w:tab w:val="left" w:pos="7560"/>
              </w:tabs>
              <w:jc w:val="center"/>
              <w:rPr>
                <w:szCs w:val="21"/>
              </w:rPr>
            </w:pPr>
          </w:p>
        </w:tc>
        <w:tc>
          <w:tcPr>
            <w:tcW w:w="670" w:type="pct"/>
            <w:vAlign w:val="center"/>
          </w:tcPr>
          <w:p w14:paraId="7C3B5B70" w14:textId="77777777" w:rsidR="00833049" w:rsidRDefault="00833049">
            <w:pPr>
              <w:tabs>
                <w:tab w:val="left" w:pos="2520"/>
                <w:tab w:val="left" w:pos="7560"/>
              </w:tabs>
              <w:jc w:val="center"/>
              <w:rPr>
                <w:szCs w:val="21"/>
              </w:rPr>
            </w:pPr>
          </w:p>
        </w:tc>
        <w:tc>
          <w:tcPr>
            <w:tcW w:w="702" w:type="pct"/>
          </w:tcPr>
          <w:p w14:paraId="0C2FCDDA" w14:textId="77777777" w:rsidR="00833049" w:rsidRDefault="00833049">
            <w:pPr>
              <w:spacing w:beforeLines="50" w:before="156" w:afterLines="50" w:after="156"/>
              <w:jc w:val="center"/>
              <w:rPr>
                <w:rFonts w:eastAsia="黑体"/>
                <w:szCs w:val="21"/>
              </w:rPr>
            </w:pPr>
          </w:p>
        </w:tc>
        <w:tc>
          <w:tcPr>
            <w:tcW w:w="718" w:type="pct"/>
          </w:tcPr>
          <w:p w14:paraId="20F8E8E8" w14:textId="77777777" w:rsidR="00833049" w:rsidRDefault="00833049">
            <w:pPr>
              <w:spacing w:beforeLines="50" w:before="156" w:afterLines="50" w:after="156"/>
              <w:jc w:val="center"/>
              <w:rPr>
                <w:rFonts w:eastAsia="黑体"/>
                <w:szCs w:val="21"/>
              </w:rPr>
            </w:pPr>
          </w:p>
        </w:tc>
        <w:tc>
          <w:tcPr>
            <w:tcW w:w="635" w:type="pct"/>
          </w:tcPr>
          <w:p w14:paraId="080BD56A" w14:textId="77777777" w:rsidR="00833049" w:rsidRDefault="00833049">
            <w:pPr>
              <w:spacing w:beforeLines="50" w:before="156" w:afterLines="50" w:after="156"/>
              <w:jc w:val="center"/>
              <w:rPr>
                <w:rFonts w:eastAsia="黑体"/>
                <w:szCs w:val="21"/>
              </w:rPr>
            </w:pPr>
          </w:p>
        </w:tc>
        <w:tc>
          <w:tcPr>
            <w:tcW w:w="635" w:type="pct"/>
          </w:tcPr>
          <w:p w14:paraId="490701C6" w14:textId="77777777" w:rsidR="00833049" w:rsidRDefault="00833049">
            <w:pPr>
              <w:spacing w:beforeLines="50" w:before="156" w:afterLines="50" w:after="156"/>
              <w:jc w:val="center"/>
              <w:rPr>
                <w:rFonts w:eastAsia="黑体"/>
                <w:szCs w:val="21"/>
              </w:rPr>
            </w:pPr>
          </w:p>
        </w:tc>
      </w:tr>
      <w:tr w:rsidR="00833049" w14:paraId="2142698E" w14:textId="77777777">
        <w:trPr>
          <w:jc w:val="center"/>
        </w:trPr>
        <w:tc>
          <w:tcPr>
            <w:tcW w:w="864" w:type="pct"/>
            <w:vMerge/>
          </w:tcPr>
          <w:p w14:paraId="0A4414FE" w14:textId="77777777" w:rsidR="00833049" w:rsidRDefault="00833049">
            <w:pPr>
              <w:spacing w:beforeLines="50" w:before="156" w:afterLines="50" w:after="156"/>
              <w:jc w:val="center"/>
              <w:rPr>
                <w:rFonts w:eastAsia="黑体"/>
                <w:szCs w:val="21"/>
              </w:rPr>
            </w:pPr>
          </w:p>
        </w:tc>
        <w:tc>
          <w:tcPr>
            <w:tcW w:w="772" w:type="pct"/>
            <w:vAlign w:val="center"/>
          </w:tcPr>
          <w:p w14:paraId="70E60BB8" w14:textId="77777777" w:rsidR="00833049" w:rsidRDefault="00833049">
            <w:pPr>
              <w:tabs>
                <w:tab w:val="left" w:pos="2520"/>
                <w:tab w:val="left" w:pos="7560"/>
              </w:tabs>
              <w:jc w:val="center"/>
              <w:rPr>
                <w:szCs w:val="21"/>
              </w:rPr>
            </w:pPr>
          </w:p>
        </w:tc>
        <w:tc>
          <w:tcPr>
            <w:tcW w:w="670" w:type="pct"/>
            <w:vAlign w:val="center"/>
          </w:tcPr>
          <w:p w14:paraId="445C7B91" w14:textId="77777777" w:rsidR="00833049" w:rsidRDefault="00833049">
            <w:pPr>
              <w:tabs>
                <w:tab w:val="left" w:pos="2520"/>
                <w:tab w:val="left" w:pos="7560"/>
              </w:tabs>
              <w:jc w:val="center"/>
              <w:rPr>
                <w:szCs w:val="21"/>
              </w:rPr>
            </w:pPr>
          </w:p>
        </w:tc>
        <w:tc>
          <w:tcPr>
            <w:tcW w:w="702" w:type="pct"/>
          </w:tcPr>
          <w:p w14:paraId="2AFD4EE8" w14:textId="77777777" w:rsidR="00833049" w:rsidRDefault="00833049">
            <w:pPr>
              <w:spacing w:beforeLines="50" w:before="156" w:afterLines="50" w:after="156"/>
              <w:jc w:val="center"/>
              <w:rPr>
                <w:rFonts w:eastAsia="黑体"/>
                <w:szCs w:val="21"/>
              </w:rPr>
            </w:pPr>
          </w:p>
        </w:tc>
        <w:tc>
          <w:tcPr>
            <w:tcW w:w="718" w:type="pct"/>
          </w:tcPr>
          <w:p w14:paraId="52C8DCF7" w14:textId="77777777" w:rsidR="00833049" w:rsidRDefault="00833049">
            <w:pPr>
              <w:spacing w:beforeLines="50" w:before="156" w:afterLines="50" w:after="156"/>
              <w:jc w:val="center"/>
              <w:rPr>
                <w:rFonts w:eastAsia="黑体"/>
                <w:szCs w:val="21"/>
              </w:rPr>
            </w:pPr>
          </w:p>
        </w:tc>
        <w:tc>
          <w:tcPr>
            <w:tcW w:w="635" w:type="pct"/>
          </w:tcPr>
          <w:p w14:paraId="7ED1E2E4" w14:textId="77777777" w:rsidR="00833049" w:rsidRDefault="00833049">
            <w:pPr>
              <w:spacing w:beforeLines="50" w:before="156" w:afterLines="50" w:after="156"/>
              <w:jc w:val="center"/>
              <w:rPr>
                <w:rFonts w:eastAsia="黑体"/>
                <w:szCs w:val="21"/>
              </w:rPr>
            </w:pPr>
          </w:p>
        </w:tc>
        <w:tc>
          <w:tcPr>
            <w:tcW w:w="635" w:type="pct"/>
          </w:tcPr>
          <w:p w14:paraId="54FA4BFF" w14:textId="77777777" w:rsidR="00833049" w:rsidRDefault="00833049">
            <w:pPr>
              <w:spacing w:beforeLines="50" w:before="156" w:afterLines="50" w:after="156"/>
              <w:jc w:val="center"/>
              <w:rPr>
                <w:rFonts w:eastAsia="黑体"/>
                <w:szCs w:val="21"/>
              </w:rPr>
            </w:pPr>
          </w:p>
        </w:tc>
      </w:tr>
    </w:tbl>
    <w:p w14:paraId="0BD81FFE" w14:textId="77777777" w:rsidR="00833049" w:rsidRDefault="00833049"/>
    <w:p w14:paraId="7D4FF79C" w14:textId="4A25158E" w:rsidR="00833049" w:rsidRDefault="006250D1">
      <w:pPr>
        <w:spacing w:beforeLines="50" w:before="156" w:afterLines="50" w:after="156"/>
        <w:rPr>
          <w:rFonts w:eastAsia="黑体"/>
          <w:b/>
          <w:sz w:val="24"/>
        </w:rPr>
      </w:pPr>
      <w:r>
        <w:rPr>
          <w:rFonts w:eastAsia="黑体" w:hint="eastAsia"/>
          <w:b/>
          <w:sz w:val="24"/>
        </w:rPr>
        <w:t>B</w:t>
      </w:r>
      <w:r>
        <w:rPr>
          <w:rFonts w:eastAsia="黑体"/>
          <w:b/>
          <w:sz w:val="24"/>
        </w:rPr>
        <w:t>.</w:t>
      </w:r>
      <w:r>
        <w:rPr>
          <w:rFonts w:eastAsia="黑体" w:hint="eastAsia"/>
          <w:b/>
          <w:sz w:val="24"/>
        </w:rPr>
        <w:t xml:space="preserve">3 </w:t>
      </w:r>
      <w:r>
        <w:rPr>
          <w:rFonts w:eastAsia="黑体" w:hint="eastAsia"/>
          <w:b/>
          <w:sz w:val="24"/>
        </w:rPr>
        <w:t>调幅度</w:t>
      </w:r>
    </w:p>
    <w:p w14:paraId="7FDB1F8B" w14:textId="77777777" w:rsidR="00833049" w:rsidRDefault="006250D1">
      <w:pPr>
        <w:spacing w:beforeLines="50" w:before="156" w:afterLines="50" w:after="156"/>
        <w:jc w:val="center"/>
        <w:rPr>
          <w:szCs w:val="21"/>
        </w:rPr>
      </w:pPr>
      <w:r>
        <w:rPr>
          <w:szCs w:val="21"/>
        </w:rPr>
        <w:t>表</w:t>
      </w:r>
      <w:r>
        <w:rPr>
          <w:rFonts w:hint="eastAsia"/>
          <w:szCs w:val="21"/>
        </w:rPr>
        <w:t>B</w:t>
      </w:r>
      <w:r>
        <w:rPr>
          <w:szCs w:val="21"/>
        </w:rPr>
        <w:t>.</w:t>
      </w:r>
      <w:r>
        <w:rPr>
          <w:rFonts w:hint="eastAsia"/>
          <w:szCs w:val="21"/>
        </w:rPr>
        <w:t>3</w:t>
      </w:r>
      <w:r>
        <w:rPr>
          <w:szCs w:val="21"/>
        </w:rPr>
        <w:t xml:space="preserve"> </w:t>
      </w:r>
      <w:r>
        <w:rPr>
          <w:rFonts w:hint="eastAsia"/>
          <w:szCs w:val="21"/>
        </w:rPr>
        <w:t>调幅度</w:t>
      </w:r>
    </w:p>
    <w:tbl>
      <w:tblPr>
        <w:tblW w:w="496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09"/>
        <w:gridCol w:w="1438"/>
        <w:gridCol w:w="1248"/>
        <w:gridCol w:w="1307"/>
        <w:gridCol w:w="1337"/>
        <w:gridCol w:w="1183"/>
        <w:gridCol w:w="1184"/>
      </w:tblGrid>
      <w:tr w:rsidR="00833049" w14:paraId="2C19088D" w14:textId="77777777">
        <w:trPr>
          <w:jc w:val="center"/>
        </w:trPr>
        <w:tc>
          <w:tcPr>
            <w:tcW w:w="864" w:type="pct"/>
          </w:tcPr>
          <w:p w14:paraId="14560BB6" w14:textId="77777777" w:rsidR="00833049" w:rsidRDefault="006250D1">
            <w:pPr>
              <w:spacing w:beforeLines="50" w:before="156" w:afterLines="50" w:after="156"/>
              <w:jc w:val="center"/>
              <w:rPr>
                <w:szCs w:val="21"/>
              </w:rPr>
            </w:pPr>
            <w:r>
              <w:rPr>
                <w:rFonts w:hint="eastAsia"/>
                <w:szCs w:val="21"/>
              </w:rPr>
              <w:t>载波频率</w:t>
            </w:r>
            <w:r>
              <w:rPr>
                <w:rFonts w:hint="eastAsia"/>
                <w:szCs w:val="21"/>
              </w:rPr>
              <w:t>/MHz</w:t>
            </w:r>
          </w:p>
        </w:tc>
        <w:tc>
          <w:tcPr>
            <w:tcW w:w="772" w:type="pct"/>
          </w:tcPr>
          <w:p w14:paraId="440C1477" w14:textId="77777777" w:rsidR="00833049" w:rsidRDefault="006250D1">
            <w:pPr>
              <w:spacing w:beforeLines="50" w:before="156" w:afterLines="50" w:after="156"/>
              <w:jc w:val="center"/>
              <w:rPr>
                <w:szCs w:val="21"/>
              </w:rPr>
            </w:pPr>
            <w:r>
              <w:rPr>
                <w:rFonts w:hint="eastAsia"/>
                <w:szCs w:val="21"/>
              </w:rPr>
              <w:t>调制频率</w:t>
            </w:r>
            <w:r>
              <w:rPr>
                <w:rFonts w:hint="eastAsia"/>
                <w:szCs w:val="21"/>
              </w:rPr>
              <w:t>/kHz</w:t>
            </w:r>
          </w:p>
        </w:tc>
        <w:tc>
          <w:tcPr>
            <w:tcW w:w="670" w:type="pct"/>
          </w:tcPr>
          <w:p w14:paraId="1E7A00C9" w14:textId="77777777" w:rsidR="00833049" w:rsidRDefault="006250D1">
            <w:pPr>
              <w:spacing w:beforeLines="50" w:before="156" w:afterLines="50" w:after="156"/>
              <w:jc w:val="center"/>
              <w:rPr>
                <w:szCs w:val="21"/>
              </w:rPr>
            </w:pPr>
            <w:r>
              <w:rPr>
                <w:rFonts w:hint="eastAsia"/>
                <w:szCs w:val="21"/>
              </w:rPr>
              <w:t>量程</w:t>
            </w:r>
            <w:r>
              <w:rPr>
                <w:rFonts w:hint="eastAsia"/>
                <w:szCs w:val="21"/>
              </w:rPr>
              <w:t>/%</w:t>
            </w:r>
          </w:p>
        </w:tc>
        <w:tc>
          <w:tcPr>
            <w:tcW w:w="702" w:type="pct"/>
          </w:tcPr>
          <w:p w14:paraId="497CD38B" w14:textId="77777777" w:rsidR="00833049" w:rsidRDefault="006250D1">
            <w:pPr>
              <w:spacing w:beforeLines="50" w:before="156" w:afterLines="50" w:after="156"/>
              <w:jc w:val="center"/>
              <w:rPr>
                <w:szCs w:val="21"/>
              </w:rPr>
            </w:pPr>
            <w:r>
              <w:rPr>
                <w:rFonts w:hint="eastAsia"/>
                <w:szCs w:val="21"/>
              </w:rPr>
              <w:t>标准值</w:t>
            </w:r>
            <w:r>
              <w:rPr>
                <w:rFonts w:hint="eastAsia"/>
                <w:szCs w:val="21"/>
              </w:rPr>
              <w:t>/%</w:t>
            </w:r>
          </w:p>
        </w:tc>
        <w:tc>
          <w:tcPr>
            <w:tcW w:w="718" w:type="pct"/>
          </w:tcPr>
          <w:p w14:paraId="54CC61FF" w14:textId="77777777" w:rsidR="00833049" w:rsidRDefault="006250D1">
            <w:pPr>
              <w:spacing w:beforeLines="50" w:before="156" w:afterLines="50" w:after="156"/>
              <w:jc w:val="center"/>
              <w:rPr>
                <w:szCs w:val="21"/>
              </w:rPr>
            </w:pPr>
            <w:r>
              <w:rPr>
                <w:rFonts w:hint="eastAsia"/>
                <w:szCs w:val="21"/>
              </w:rPr>
              <w:t>指示值</w:t>
            </w:r>
            <w:r>
              <w:rPr>
                <w:rFonts w:hint="eastAsia"/>
                <w:szCs w:val="21"/>
              </w:rPr>
              <w:t>/%</w:t>
            </w:r>
          </w:p>
        </w:tc>
        <w:tc>
          <w:tcPr>
            <w:tcW w:w="635" w:type="pct"/>
          </w:tcPr>
          <w:p w14:paraId="3FD8600F" w14:textId="77777777" w:rsidR="00833049" w:rsidRDefault="006250D1">
            <w:pPr>
              <w:spacing w:beforeLines="50" w:before="156" w:afterLines="50" w:after="156"/>
              <w:jc w:val="center"/>
              <w:rPr>
                <w:szCs w:val="21"/>
              </w:rPr>
            </w:pPr>
            <w:r>
              <w:rPr>
                <w:rFonts w:hint="eastAsia"/>
                <w:szCs w:val="21"/>
              </w:rPr>
              <w:t>误差</w:t>
            </w:r>
            <w:r>
              <w:rPr>
                <w:rFonts w:hint="eastAsia"/>
                <w:szCs w:val="21"/>
              </w:rPr>
              <w:t>/%</w:t>
            </w:r>
          </w:p>
        </w:tc>
        <w:tc>
          <w:tcPr>
            <w:tcW w:w="635" w:type="pct"/>
          </w:tcPr>
          <w:p w14:paraId="6AE9F2EB" w14:textId="77777777" w:rsidR="00833049" w:rsidRDefault="006250D1">
            <w:pPr>
              <w:spacing w:beforeLines="50" w:before="156" w:afterLines="50" w:after="156"/>
              <w:jc w:val="center"/>
              <w:rPr>
                <w:szCs w:val="21"/>
              </w:rPr>
            </w:pPr>
            <w:r>
              <w:rPr>
                <w:rFonts w:hint="eastAsia"/>
                <w:i/>
                <w:iCs/>
                <w:szCs w:val="21"/>
              </w:rPr>
              <w:t>U</w:t>
            </w:r>
            <w:r>
              <w:rPr>
                <w:rFonts w:hint="eastAsia"/>
                <w:szCs w:val="21"/>
              </w:rPr>
              <w:t>/%</w:t>
            </w:r>
          </w:p>
        </w:tc>
      </w:tr>
      <w:tr w:rsidR="00833049" w14:paraId="5923C652" w14:textId="77777777">
        <w:trPr>
          <w:trHeight w:val="533"/>
          <w:jc w:val="center"/>
        </w:trPr>
        <w:tc>
          <w:tcPr>
            <w:tcW w:w="864" w:type="pct"/>
            <w:vMerge w:val="restart"/>
            <w:vAlign w:val="center"/>
          </w:tcPr>
          <w:p w14:paraId="5769C158" w14:textId="77777777" w:rsidR="00833049" w:rsidRDefault="006250D1">
            <w:pPr>
              <w:spacing w:beforeLines="50" w:before="156" w:afterLines="50" w:after="156"/>
              <w:jc w:val="center"/>
              <w:rPr>
                <w:rFonts w:eastAsia="黑体"/>
                <w:szCs w:val="21"/>
              </w:rPr>
            </w:pPr>
            <w:r>
              <w:rPr>
                <w:rFonts w:eastAsia="黑体" w:hint="eastAsia"/>
                <w:szCs w:val="21"/>
              </w:rPr>
              <w:t>1</w:t>
            </w:r>
          </w:p>
        </w:tc>
        <w:tc>
          <w:tcPr>
            <w:tcW w:w="772" w:type="pct"/>
            <w:vMerge w:val="restart"/>
            <w:vAlign w:val="center"/>
          </w:tcPr>
          <w:p w14:paraId="0F2B28AF" w14:textId="77777777" w:rsidR="00833049" w:rsidRDefault="006250D1">
            <w:pPr>
              <w:tabs>
                <w:tab w:val="left" w:pos="2520"/>
                <w:tab w:val="left" w:pos="7560"/>
              </w:tabs>
              <w:jc w:val="center"/>
              <w:rPr>
                <w:szCs w:val="21"/>
              </w:rPr>
            </w:pPr>
            <w:r>
              <w:rPr>
                <w:rFonts w:hint="eastAsia"/>
                <w:szCs w:val="21"/>
              </w:rPr>
              <w:t>1</w:t>
            </w:r>
          </w:p>
        </w:tc>
        <w:tc>
          <w:tcPr>
            <w:tcW w:w="670" w:type="pct"/>
            <w:vMerge w:val="restart"/>
            <w:vAlign w:val="center"/>
          </w:tcPr>
          <w:p w14:paraId="05C481A4" w14:textId="77777777" w:rsidR="00833049" w:rsidRDefault="006250D1">
            <w:pPr>
              <w:spacing w:beforeLines="50" w:before="156" w:afterLines="50" w:after="156"/>
              <w:jc w:val="center"/>
              <w:rPr>
                <w:rFonts w:eastAsia="黑体"/>
                <w:szCs w:val="21"/>
              </w:rPr>
            </w:pPr>
            <w:r>
              <w:rPr>
                <w:rFonts w:eastAsia="黑体" w:hint="eastAsia"/>
                <w:szCs w:val="21"/>
              </w:rPr>
              <w:t>10</w:t>
            </w:r>
          </w:p>
        </w:tc>
        <w:tc>
          <w:tcPr>
            <w:tcW w:w="702" w:type="pct"/>
          </w:tcPr>
          <w:p w14:paraId="5EAE2FAB" w14:textId="77777777" w:rsidR="00833049" w:rsidRDefault="006250D1">
            <w:pPr>
              <w:spacing w:beforeLines="50" w:before="156" w:afterLines="50" w:after="156"/>
              <w:jc w:val="center"/>
              <w:rPr>
                <w:rFonts w:eastAsia="黑体"/>
                <w:szCs w:val="21"/>
              </w:rPr>
            </w:pPr>
            <w:r>
              <w:rPr>
                <w:rFonts w:eastAsia="黑体" w:hint="eastAsia"/>
                <w:szCs w:val="21"/>
              </w:rPr>
              <w:t>1</w:t>
            </w:r>
          </w:p>
        </w:tc>
        <w:tc>
          <w:tcPr>
            <w:tcW w:w="718" w:type="pct"/>
          </w:tcPr>
          <w:p w14:paraId="5B678AB6" w14:textId="77777777" w:rsidR="00833049" w:rsidRDefault="00833049">
            <w:pPr>
              <w:spacing w:beforeLines="50" w:before="156" w:afterLines="50" w:after="156"/>
              <w:jc w:val="center"/>
              <w:rPr>
                <w:rFonts w:eastAsia="黑体"/>
                <w:szCs w:val="21"/>
              </w:rPr>
            </w:pPr>
          </w:p>
        </w:tc>
        <w:tc>
          <w:tcPr>
            <w:tcW w:w="635" w:type="pct"/>
          </w:tcPr>
          <w:p w14:paraId="2E414EEC" w14:textId="77777777" w:rsidR="00833049" w:rsidRDefault="00833049">
            <w:pPr>
              <w:spacing w:beforeLines="50" w:before="156" w:afterLines="50" w:after="156"/>
              <w:jc w:val="center"/>
              <w:rPr>
                <w:rFonts w:eastAsia="黑体"/>
                <w:szCs w:val="21"/>
              </w:rPr>
            </w:pPr>
          </w:p>
        </w:tc>
        <w:tc>
          <w:tcPr>
            <w:tcW w:w="635" w:type="pct"/>
          </w:tcPr>
          <w:p w14:paraId="1A7D6F4E" w14:textId="77777777" w:rsidR="00833049" w:rsidRDefault="00833049">
            <w:pPr>
              <w:spacing w:beforeLines="50" w:before="156" w:afterLines="50" w:after="156"/>
              <w:jc w:val="center"/>
              <w:rPr>
                <w:rFonts w:eastAsia="黑体"/>
                <w:szCs w:val="21"/>
              </w:rPr>
            </w:pPr>
          </w:p>
        </w:tc>
      </w:tr>
      <w:tr w:rsidR="00833049" w14:paraId="112E0D64" w14:textId="77777777">
        <w:trPr>
          <w:jc w:val="center"/>
        </w:trPr>
        <w:tc>
          <w:tcPr>
            <w:tcW w:w="864" w:type="pct"/>
            <w:vMerge/>
          </w:tcPr>
          <w:p w14:paraId="4C7C2077" w14:textId="77777777" w:rsidR="00833049" w:rsidRDefault="00833049">
            <w:pPr>
              <w:spacing w:beforeLines="50" w:before="156" w:afterLines="50" w:after="156"/>
              <w:jc w:val="center"/>
              <w:rPr>
                <w:rFonts w:eastAsia="黑体"/>
                <w:szCs w:val="21"/>
              </w:rPr>
            </w:pPr>
          </w:p>
        </w:tc>
        <w:tc>
          <w:tcPr>
            <w:tcW w:w="772" w:type="pct"/>
            <w:vMerge/>
            <w:vAlign w:val="center"/>
          </w:tcPr>
          <w:p w14:paraId="50F6458E" w14:textId="77777777" w:rsidR="00833049" w:rsidRDefault="00833049">
            <w:pPr>
              <w:tabs>
                <w:tab w:val="left" w:pos="2520"/>
                <w:tab w:val="left" w:pos="7560"/>
              </w:tabs>
              <w:jc w:val="center"/>
              <w:rPr>
                <w:szCs w:val="21"/>
              </w:rPr>
            </w:pPr>
          </w:p>
        </w:tc>
        <w:tc>
          <w:tcPr>
            <w:tcW w:w="670" w:type="pct"/>
            <w:vMerge/>
          </w:tcPr>
          <w:p w14:paraId="12D727A3" w14:textId="77777777" w:rsidR="00833049" w:rsidRDefault="00833049">
            <w:pPr>
              <w:spacing w:beforeLines="50" w:before="156" w:afterLines="50" w:after="156"/>
              <w:jc w:val="center"/>
              <w:rPr>
                <w:rFonts w:eastAsia="黑体"/>
                <w:szCs w:val="21"/>
              </w:rPr>
            </w:pPr>
          </w:p>
        </w:tc>
        <w:tc>
          <w:tcPr>
            <w:tcW w:w="702" w:type="pct"/>
          </w:tcPr>
          <w:p w14:paraId="631863E4" w14:textId="77777777" w:rsidR="00833049" w:rsidRDefault="006250D1">
            <w:pPr>
              <w:spacing w:beforeLines="50" w:before="156" w:afterLines="50" w:after="156"/>
              <w:jc w:val="center"/>
              <w:rPr>
                <w:rFonts w:eastAsia="黑体"/>
                <w:szCs w:val="21"/>
              </w:rPr>
            </w:pPr>
            <w:r>
              <w:rPr>
                <w:rFonts w:eastAsia="黑体" w:hint="eastAsia"/>
                <w:szCs w:val="21"/>
              </w:rPr>
              <w:t>5</w:t>
            </w:r>
          </w:p>
        </w:tc>
        <w:tc>
          <w:tcPr>
            <w:tcW w:w="718" w:type="pct"/>
          </w:tcPr>
          <w:p w14:paraId="39BD0D33" w14:textId="77777777" w:rsidR="00833049" w:rsidRDefault="00833049">
            <w:pPr>
              <w:spacing w:beforeLines="50" w:before="156" w:afterLines="50" w:after="156"/>
              <w:jc w:val="center"/>
              <w:rPr>
                <w:rFonts w:eastAsia="黑体"/>
                <w:szCs w:val="21"/>
              </w:rPr>
            </w:pPr>
          </w:p>
        </w:tc>
        <w:tc>
          <w:tcPr>
            <w:tcW w:w="635" w:type="pct"/>
          </w:tcPr>
          <w:p w14:paraId="24B04288" w14:textId="77777777" w:rsidR="00833049" w:rsidRDefault="00833049">
            <w:pPr>
              <w:spacing w:beforeLines="50" w:before="156" w:afterLines="50" w:after="156"/>
              <w:jc w:val="center"/>
              <w:rPr>
                <w:rFonts w:eastAsia="黑体"/>
                <w:szCs w:val="21"/>
              </w:rPr>
            </w:pPr>
          </w:p>
        </w:tc>
        <w:tc>
          <w:tcPr>
            <w:tcW w:w="635" w:type="pct"/>
          </w:tcPr>
          <w:p w14:paraId="18F52F8E" w14:textId="77777777" w:rsidR="00833049" w:rsidRDefault="00833049">
            <w:pPr>
              <w:spacing w:beforeLines="50" w:before="156" w:afterLines="50" w:after="156"/>
              <w:jc w:val="center"/>
              <w:rPr>
                <w:rFonts w:eastAsia="黑体"/>
                <w:szCs w:val="21"/>
              </w:rPr>
            </w:pPr>
          </w:p>
        </w:tc>
      </w:tr>
      <w:tr w:rsidR="00833049" w14:paraId="102B0862" w14:textId="77777777">
        <w:trPr>
          <w:jc w:val="center"/>
        </w:trPr>
        <w:tc>
          <w:tcPr>
            <w:tcW w:w="864" w:type="pct"/>
            <w:vMerge/>
          </w:tcPr>
          <w:p w14:paraId="2EC46EA6" w14:textId="77777777" w:rsidR="00833049" w:rsidRDefault="00833049">
            <w:pPr>
              <w:spacing w:beforeLines="50" w:before="156" w:afterLines="50" w:after="156"/>
              <w:jc w:val="center"/>
              <w:rPr>
                <w:rFonts w:eastAsia="黑体"/>
                <w:szCs w:val="21"/>
              </w:rPr>
            </w:pPr>
          </w:p>
        </w:tc>
        <w:tc>
          <w:tcPr>
            <w:tcW w:w="772" w:type="pct"/>
            <w:vMerge/>
            <w:vAlign w:val="center"/>
          </w:tcPr>
          <w:p w14:paraId="40D5AE6C" w14:textId="77777777" w:rsidR="00833049" w:rsidRDefault="00833049">
            <w:pPr>
              <w:tabs>
                <w:tab w:val="left" w:pos="2520"/>
                <w:tab w:val="left" w:pos="7560"/>
              </w:tabs>
              <w:jc w:val="center"/>
              <w:rPr>
                <w:szCs w:val="21"/>
              </w:rPr>
            </w:pPr>
          </w:p>
        </w:tc>
        <w:tc>
          <w:tcPr>
            <w:tcW w:w="670" w:type="pct"/>
            <w:vMerge/>
          </w:tcPr>
          <w:p w14:paraId="60913016" w14:textId="77777777" w:rsidR="00833049" w:rsidRDefault="00833049">
            <w:pPr>
              <w:spacing w:beforeLines="50" w:before="156" w:afterLines="50" w:after="156"/>
              <w:jc w:val="center"/>
              <w:rPr>
                <w:rFonts w:eastAsia="黑体"/>
                <w:szCs w:val="21"/>
              </w:rPr>
            </w:pPr>
          </w:p>
        </w:tc>
        <w:tc>
          <w:tcPr>
            <w:tcW w:w="702" w:type="pct"/>
          </w:tcPr>
          <w:p w14:paraId="3CEEA771" w14:textId="77777777" w:rsidR="00833049" w:rsidRDefault="006250D1">
            <w:pPr>
              <w:spacing w:beforeLines="50" w:before="156" w:afterLines="50" w:after="156"/>
              <w:jc w:val="center"/>
              <w:rPr>
                <w:rFonts w:eastAsia="黑体"/>
                <w:szCs w:val="21"/>
              </w:rPr>
            </w:pPr>
            <w:r>
              <w:rPr>
                <w:rFonts w:eastAsia="黑体" w:hint="eastAsia"/>
                <w:szCs w:val="21"/>
              </w:rPr>
              <w:t>10</w:t>
            </w:r>
          </w:p>
        </w:tc>
        <w:tc>
          <w:tcPr>
            <w:tcW w:w="718" w:type="pct"/>
          </w:tcPr>
          <w:p w14:paraId="2A9A5FA9" w14:textId="77777777" w:rsidR="00833049" w:rsidRDefault="00833049">
            <w:pPr>
              <w:spacing w:beforeLines="50" w:before="156" w:afterLines="50" w:after="156"/>
              <w:jc w:val="center"/>
              <w:rPr>
                <w:rFonts w:eastAsia="黑体"/>
                <w:szCs w:val="21"/>
              </w:rPr>
            </w:pPr>
          </w:p>
        </w:tc>
        <w:tc>
          <w:tcPr>
            <w:tcW w:w="635" w:type="pct"/>
          </w:tcPr>
          <w:p w14:paraId="7F54A66A" w14:textId="77777777" w:rsidR="00833049" w:rsidRDefault="00833049">
            <w:pPr>
              <w:spacing w:beforeLines="50" w:before="156" w:afterLines="50" w:after="156"/>
              <w:jc w:val="center"/>
              <w:rPr>
                <w:rFonts w:eastAsia="黑体"/>
                <w:szCs w:val="21"/>
              </w:rPr>
            </w:pPr>
          </w:p>
        </w:tc>
        <w:tc>
          <w:tcPr>
            <w:tcW w:w="635" w:type="pct"/>
          </w:tcPr>
          <w:p w14:paraId="6D813068" w14:textId="77777777" w:rsidR="00833049" w:rsidRDefault="00833049">
            <w:pPr>
              <w:spacing w:beforeLines="50" w:before="156" w:afterLines="50" w:after="156"/>
              <w:jc w:val="center"/>
              <w:rPr>
                <w:rFonts w:eastAsia="黑体"/>
                <w:szCs w:val="21"/>
              </w:rPr>
            </w:pPr>
          </w:p>
        </w:tc>
      </w:tr>
    </w:tbl>
    <w:p w14:paraId="5DED6227" w14:textId="77777777" w:rsidR="00833049" w:rsidRDefault="00833049">
      <w:pPr>
        <w:spacing w:beforeLines="50" w:before="156" w:afterLines="50" w:after="156"/>
        <w:jc w:val="center"/>
        <w:rPr>
          <w:rFonts w:eastAsia="黑体"/>
          <w:szCs w:val="21"/>
        </w:rPr>
      </w:pPr>
    </w:p>
    <w:p w14:paraId="76DB681A" w14:textId="77777777" w:rsidR="00833049" w:rsidRDefault="00833049">
      <w:pPr>
        <w:spacing w:beforeLines="50" w:before="156" w:afterLines="50" w:after="156"/>
        <w:jc w:val="center"/>
        <w:rPr>
          <w:rFonts w:eastAsia="黑体"/>
          <w:szCs w:val="21"/>
        </w:rPr>
      </w:pPr>
    </w:p>
    <w:p w14:paraId="5A35A9E6" w14:textId="77777777" w:rsidR="00833049" w:rsidRDefault="006250D1">
      <w:pPr>
        <w:spacing w:beforeLines="50" w:before="156" w:afterLines="50" w:after="156"/>
        <w:jc w:val="center"/>
        <w:rPr>
          <w:rFonts w:eastAsia="黑体"/>
          <w:szCs w:val="21"/>
        </w:rPr>
      </w:pPr>
      <w:r>
        <w:rPr>
          <w:szCs w:val="21"/>
        </w:rPr>
        <w:t>表</w:t>
      </w:r>
      <w:r>
        <w:rPr>
          <w:rFonts w:hint="eastAsia"/>
          <w:szCs w:val="21"/>
        </w:rPr>
        <w:t>B</w:t>
      </w:r>
      <w:r>
        <w:rPr>
          <w:szCs w:val="21"/>
        </w:rPr>
        <w:t>.</w:t>
      </w:r>
      <w:r>
        <w:rPr>
          <w:rFonts w:hint="eastAsia"/>
          <w:szCs w:val="21"/>
        </w:rPr>
        <w:t>3</w:t>
      </w:r>
      <w:r>
        <w:rPr>
          <w:szCs w:val="21"/>
        </w:rPr>
        <w:t xml:space="preserve"> </w:t>
      </w:r>
      <w:r>
        <w:rPr>
          <w:rFonts w:hint="eastAsia"/>
          <w:szCs w:val="21"/>
        </w:rPr>
        <w:t>调幅度（续）</w:t>
      </w:r>
    </w:p>
    <w:tbl>
      <w:tblPr>
        <w:tblW w:w="496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09"/>
        <w:gridCol w:w="1438"/>
        <w:gridCol w:w="1248"/>
        <w:gridCol w:w="1307"/>
        <w:gridCol w:w="1337"/>
        <w:gridCol w:w="1183"/>
        <w:gridCol w:w="1184"/>
      </w:tblGrid>
      <w:tr w:rsidR="00833049" w14:paraId="75F1D4DA" w14:textId="77777777">
        <w:trPr>
          <w:jc w:val="center"/>
        </w:trPr>
        <w:tc>
          <w:tcPr>
            <w:tcW w:w="864" w:type="pct"/>
          </w:tcPr>
          <w:p w14:paraId="57C3D184" w14:textId="77777777" w:rsidR="00833049" w:rsidRDefault="006250D1">
            <w:pPr>
              <w:spacing w:beforeLines="50" w:before="156" w:afterLines="50" w:after="156"/>
              <w:jc w:val="center"/>
              <w:rPr>
                <w:szCs w:val="21"/>
              </w:rPr>
            </w:pPr>
            <w:r>
              <w:rPr>
                <w:rFonts w:hint="eastAsia"/>
                <w:szCs w:val="21"/>
              </w:rPr>
              <w:t>载波频率</w:t>
            </w:r>
            <w:r>
              <w:rPr>
                <w:rFonts w:hint="eastAsia"/>
                <w:szCs w:val="21"/>
              </w:rPr>
              <w:t>/MHz</w:t>
            </w:r>
          </w:p>
        </w:tc>
        <w:tc>
          <w:tcPr>
            <w:tcW w:w="772" w:type="pct"/>
          </w:tcPr>
          <w:p w14:paraId="0E49A38D" w14:textId="77777777" w:rsidR="00833049" w:rsidRDefault="006250D1">
            <w:pPr>
              <w:spacing w:beforeLines="50" w:before="156" w:afterLines="50" w:after="156"/>
              <w:jc w:val="center"/>
              <w:rPr>
                <w:szCs w:val="21"/>
              </w:rPr>
            </w:pPr>
            <w:r>
              <w:rPr>
                <w:rFonts w:hint="eastAsia"/>
                <w:szCs w:val="21"/>
              </w:rPr>
              <w:t>调制频率</w:t>
            </w:r>
            <w:r>
              <w:rPr>
                <w:rFonts w:hint="eastAsia"/>
                <w:szCs w:val="21"/>
              </w:rPr>
              <w:t>/kHz</w:t>
            </w:r>
          </w:p>
        </w:tc>
        <w:tc>
          <w:tcPr>
            <w:tcW w:w="670" w:type="pct"/>
          </w:tcPr>
          <w:p w14:paraId="3A140F98" w14:textId="77777777" w:rsidR="00833049" w:rsidRDefault="006250D1">
            <w:pPr>
              <w:spacing w:beforeLines="50" w:before="156" w:afterLines="50" w:after="156"/>
              <w:jc w:val="center"/>
              <w:rPr>
                <w:szCs w:val="21"/>
              </w:rPr>
            </w:pPr>
            <w:r>
              <w:rPr>
                <w:rFonts w:hint="eastAsia"/>
                <w:szCs w:val="21"/>
              </w:rPr>
              <w:t>量程</w:t>
            </w:r>
            <w:r>
              <w:rPr>
                <w:rFonts w:hint="eastAsia"/>
                <w:szCs w:val="21"/>
              </w:rPr>
              <w:t>/%</w:t>
            </w:r>
          </w:p>
        </w:tc>
        <w:tc>
          <w:tcPr>
            <w:tcW w:w="702" w:type="pct"/>
          </w:tcPr>
          <w:p w14:paraId="2EA71CFA" w14:textId="77777777" w:rsidR="00833049" w:rsidRDefault="006250D1">
            <w:pPr>
              <w:spacing w:beforeLines="50" w:before="156" w:afterLines="50" w:after="156"/>
              <w:jc w:val="center"/>
              <w:rPr>
                <w:szCs w:val="21"/>
              </w:rPr>
            </w:pPr>
            <w:r>
              <w:rPr>
                <w:rFonts w:hint="eastAsia"/>
                <w:szCs w:val="21"/>
              </w:rPr>
              <w:t>标准值</w:t>
            </w:r>
            <w:r>
              <w:rPr>
                <w:rFonts w:hint="eastAsia"/>
                <w:szCs w:val="21"/>
              </w:rPr>
              <w:t>/%</w:t>
            </w:r>
          </w:p>
        </w:tc>
        <w:tc>
          <w:tcPr>
            <w:tcW w:w="718" w:type="pct"/>
          </w:tcPr>
          <w:p w14:paraId="5C0F65BB" w14:textId="77777777" w:rsidR="00833049" w:rsidRDefault="006250D1">
            <w:pPr>
              <w:spacing w:beforeLines="50" w:before="156" w:afterLines="50" w:after="156"/>
              <w:jc w:val="center"/>
              <w:rPr>
                <w:szCs w:val="21"/>
              </w:rPr>
            </w:pPr>
            <w:r>
              <w:rPr>
                <w:rFonts w:hint="eastAsia"/>
                <w:szCs w:val="21"/>
              </w:rPr>
              <w:t>指示值</w:t>
            </w:r>
            <w:r>
              <w:rPr>
                <w:rFonts w:hint="eastAsia"/>
                <w:szCs w:val="21"/>
              </w:rPr>
              <w:t>/%</w:t>
            </w:r>
          </w:p>
        </w:tc>
        <w:tc>
          <w:tcPr>
            <w:tcW w:w="635" w:type="pct"/>
          </w:tcPr>
          <w:p w14:paraId="55BE98A4" w14:textId="77777777" w:rsidR="00833049" w:rsidRDefault="006250D1">
            <w:pPr>
              <w:spacing w:beforeLines="50" w:before="156" w:afterLines="50" w:after="156"/>
              <w:jc w:val="center"/>
              <w:rPr>
                <w:szCs w:val="21"/>
              </w:rPr>
            </w:pPr>
            <w:r>
              <w:rPr>
                <w:rFonts w:hint="eastAsia"/>
                <w:szCs w:val="21"/>
              </w:rPr>
              <w:t>误差</w:t>
            </w:r>
            <w:r>
              <w:rPr>
                <w:rFonts w:hint="eastAsia"/>
                <w:szCs w:val="21"/>
              </w:rPr>
              <w:t>/%</w:t>
            </w:r>
          </w:p>
        </w:tc>
        <w:tc>
          <w:tcPr>
            <w:tcW w:w="635" w:type="pct"/>
          </w:tcPr>
          <w:p w14:paraId="0BF2A007" w14:textId="77777777" w:rsidR="00833049" w:rsidRDefault="006250D1">
            <w:pPr>
              <w:spacing w:beforeLines="50" w:before="156" w:afterLines="50" w:after="156"/>
              <w:jc w:val="center"/>
              <w:rPr>
                <w:szCs w:val="21"/>
              </w:rPr>
            </w:pPr>
            <w:r>
              <w:rPr>
                <w:rFonts w:hint="eastAsia"/>
                <w:i/>
                <w:iCs/>
                <w:szCs w:val="21"/>
              </w:rPr>
              <w:t>U</w:t>
            </w:r>
            <w:r>
              <w:rPr>
                <w:rFonts w:hint="eastAsia"/>
                <w:szCs w:val="21"/>
              </w:rPr>
              <w:t>/%</w:t>
            </w:r>
          </w:p>
        </w:tc>
      </w:tr>
      <w:tr w:rsidR="00833049" w14:paraId="79ECDFD8" w14:textId="77777777">
        <w:trPr>
          <w:jc w:val="center"/>
        </w:trPr>
        <w:tc>
          <w:tcPr>
            <w:tcW w:w="864" w:type="pct"/>
            <w:vMerge w:val="restart"/>
            <w:vAlign w:val="center"/>
          </w:tcPr>
          <w:p w14:paraId="597FA4C2" w14:textId="77777777" w:rsidR="00833049" w:rsidRDefault="00833049">
            <w:pPr>
              <w:spacing w:beforeLines="50" w:before="156" w:afterLines="50" w:after="156"/>
              <w:jc w:val="center"/>
              <w:rPr>
                <w:rFonts w:eastAsia="黑体"/>
                <w:szCs w:val="21"/>
              </w:rPr>
            </w:pPr>
          </w:p>
        </w:tc>
        <w:tc>
          <w:tcPr>
            <w:tcW w:w="772" w:type="pct"/>
            <w:vAlign w:val="center"/>
          </w:tcPr>
          <w:p w14:paraId="10E0802B" w14:textId="77777777" w:rsidR="00833049" w:rsidRDefault="00833049">
            <w:pPr>
              <w:tabs>
                <w:tab w:val="left" w:pos="2520"/>
                <w:tab w:val="left" w:pos="7560"/>
              </w:tabs>
              <w:jc w:val="center"/>
              <w:rPr>
                <w:szCs w:val="21"/>
              </w:rPr>
            </w:pPr>
          </w:p>
        </w:tc>
        <w:tc>
          <w:tcPr>
            <w:tcW w:w="670" w:type="pct"/>
            <w:vAlign w:val="center"/>
          </w:tcPr>
          <w:p w14:paraId="0FA1B55C" w14:textId="77777777" w:rsidR="00833049" w:rsidRDefault="00833049">
            <w:pPr>
              <w:tabs>
                <w:tab w:val="left" w:pos="2520"/>
                <w:tab w:val="left" w:pos="7560"/>
              </w:tabs>
              <w:jc w:val="center"/>
              <w:rPr>
                <w:szCs w:val="21"/>
              </w:rPr>
            </w:pPr>
          </w:p>
        </w:tc>
        <w:tc>
          <w:tcPr>
            <w:tcW w:w="702" w:type="pct"/>
          </w:tcPr>
          <w:p w14:paraId="49B745B1" w14:textId="77777777" w:rsidR="00833049" w:rsidRDefault="00833049">
            <w:pPr>
              <w:spacing w:beforeLines="50" w:before="156" w:afterLines="50" w:after="156"/>
              <w:jc w:val="center"/>
              <w:rPr>
                <w:rFonts w:eastAsia="黑体"/>
                <w:szCs w:val="21"/>
              </w:rPr>
            </w:pPr>
          </w:p>
        </w:tc>
        <w:tc>
          <w:tcPr>
            <w:tcW w:w="718" w:type="pct"/>
          </w:tcPr>
          <w:p w14:paraId="16F964C8" w14:textId="77777777" w:rsidR="00833049" w:rsidRDefault="00833049">
            <w:pPr>
              <w:spacing w:beforeLines="50" w:before="156" w:afterLines="50" w:after="156"/>
              <w:jc w:val="center"/>
              <w:rPr>
                <w:rFonts w:eastAsia="黑体"/>
                <w:szCs w:val="21"/>
              </w:rPr>
            </w:pPr>
          </w:p>
        </w:tc>
        <w:tc>
          <w:tcPr>
            <w:tcW w:w="635" w:type="pct"/>
          </w:tcPr>
          <w:p w14:paraId="789BF916" w14:textId="77777777" w:rsidR="00833049" w:rsidRDefault="00833049">
            <w:pPr>
              <w:spacing w:beforeLines="50" w:before="156" w:afterLines="50" w:after="156"/>
              <w:jc w:val="center"/>
              <w:rPr>
                <w:rFonts w:eastAsia="黑体"/>
                <w:szCs w:val="21"/>
              </w:rPr>
            </w:pPr>
          </w:p>
        </w:tc>
        <w:tc>
          <w:tcPr>
            <w:tcW w:w="635" w:type="pct"/>
          </w:tcPr>
          <w:p w14:paraId="12AFB62F" w14:textId="77777777" w:rsidR="00833049" w:rsidRDefault="00833049">
            <w:pPr>
              <w:spacing w:beforeLines="50" w:before="156" w:afterLines="50" w:after="156"/>
              <w:jc w:val="center"/>
              <w:rPr>
                <w:rFonts w:eastAsia="黑体"/>
                <w:szCs w:val="21"/>
              </w:rPr>
            </w:pPr>
          </w:p>
        </w:tc>
      </w:tr>
      <w:tr w:rsidR="00833049" w14:paraId="5C3E7083" w14:textId="77777777">
        <w:trPr>
          <w:jc w:val="center"/>
        </w:trPr>
        <w:tc>
          <w:tcPr>
            <w:tcW w:w="864" w:type="pct"/>
            <w:vMerge/>
          </w:tcPr>
          <w:p w14:paraId="0F545935" w14:textId="77777777" w:rsidR="00833049" w:rsidRDefault="00833049">
            <w:pPr>
              <w:spacing w:beforeLines="50" w:before="156" w:afterLines="50" w:after="156"/>
              <w:jc w:val="center"/>
              <w:rPr>
                <w:rFonts w:eastAsia="黑体"/>
                <w:szCs w:val="21"/>
              </w:rPr>
            </w:pPr>
          </w:p>
        </w:tc>
        <w:tc>
          <w:tcPr>
            <w:tcW w:w="772" w:type="pct"/>
            <w:vAlign w:val="center"/>
          </w:tcPr>
          <w:p w14:paraId="31EF03EC" w14:textId="77777777" w:rsidR="00833049" w:rsidRDefault="00833049">
            <w:pPr>
              <w:tabs>
                <w:tab w:val="left" w:pos="2520"/>
                <w:tab w:val="left" w:pos="7560"/>
              </w:tabs>
              <w:jc w:val="center"/>
              <w:rPr>
                <w:szCs w:val="21"/>
              </w:rPr>
            </w:pPr>
          </w:p>
        </w:tc>
        <w:tc>
          <w:tcPr>
            <w:tcW w:w="670" w:type="pct"/>
            <w:vAlign w:val="center"/>
          </w:tcPr>
          <w:p w14:paraId="39763B05" w14:textId="77777777" w:rsidR="00833049" w:rsidRDefault="00833049">
            <w:pPr>
              <w:tabs>
                <w:tab w:val="left" w:pos="2520"/>
                <w:tab w:val="left" w:pos="7560"/>
              </w:tabs>
              <w:jc w:val="center"/>
              <w:rPr>
                <w:szCs w:val="21"/>
              </w:rPr>
            </w:pPr>
          </w:p>
        </w:tc>
        <w:tc>
          <w:tcPr>
            <w:tcW w:w="702" w:type="pct"/>
          </w:tcPr>
          <w:p w14:paraId="07C2F0D5" w14:textId="77777777" w:rsidR="00833049" w:rsidRDefault="00833049">
            <w:pPr>
              <w:spacing w:beforeLines="50" w:before="156" w:afterLines="50" w:after="156"/>
              <w:jc w:val="center"/>
              <w:rPr>
                <w:rFonts w:eastAsia="黑体"/>
                <w:szCs w:val="21"/>
              </w:rPr>
            </w:pPr>
          </w:p>
        </w:tc>
        <w:tc>
          <w:tcPr>
            <w:tcW w:w="718" w:type="pct"/>
          </w:tcPr>
          <w:p w14:paraId="5C9DCFD4" w14:textId="77777777" w:rsidR="00833049" w:rsidRDefault="00833049">
            <w:pPr>
              <w:spacing w:beforeLines="50" w:before="156" w:afterLines="50" w:after="156"/>
              <w:jc w:val="center"/>
              <w:rPr>
                <w:rFonts w:eastAsia="黑体"/>
                <w:szCs w:val="21"/>
              </w:rPr>
            </w:pPr>
          </w:p>
        </w:tc>
        <w:tc>
          <w:tcPr>
            <w:tcW w:w="635" w:type="pct"/>
          </w:tcPr>
          <w:p w14:paraId="2D3AD78D" w14:textId="77777777" w:rsidR="00833049" w:rsidRDefault="00833049">
            <w:pPr>
              <w:spacing w:beforeLines="50" w:before="156" w:afterLines="50" w:after="156"/>
              <w:jc w:val="center"/>
              <w:rPr>
                <w:rFonts w:eastAsia="黑体"/>
                <w:szCs w:val="21"/>
              </w:rPr>
            </w:pPr>
          </w:p>
        </w:tc>
        <w:tc>
          <w:tcPr>
            <w:tcW w:w="635" w:type="pct"/>
          </w:tcPr>
          <w:p w14:paraId="456C0667" w14:textId="77777777" w:rsidR="00833049" w:rsidRDefault="00833049">
            <w:pPr>
              <w:spacing w:beforeLines="50" w:before="156" w:afterLines="50" w:after="156"/>
              <w:jc w:val="center"/>
              <w:rPr>
                <w:rFonts w:eastAsia="黑体"/>
                <w:szCs w:val="21"/>
              </w:rPr>
            </w:pPr>
          </w:p>
        </w:tc>
      </w:tr>
      <w:tr w:rsidR="00833049" w14:paraId="093F8B00" w14:textId="77777777">
        <w:trPr>
          <w:jc w:val="center"/>
        </w:trPr>
        <w:tc>
          <w:tcPr>
            <w:tcW w:w="864" w:type="pct"/>
            <w:vMerge/>
          </w:tcPr>
          <w:p w14:paraId="626F3C49" w14:textId="77777777" w:rsidR="00833049" w:rsidRDefault="00833049">
            <w:pPr>
              <w:spacing w:beforeLines="50" w:before="156" w:afterLines="50" w:after="156"/>
              <w:jc w:val="center"/>
              <w:rPr>
                <w:rFonts w:eastAsia="黑体"/>
                <w:szCs w:val="21"/>
              </w:rPr>
            </w:pPr>
          </w:p>
        </w:tc>
        <w:tc>
          <w:tcPr>
            <w:tcW w:w="772" w:type="pct"/>
            <w:vAlign w:val="center"/>
          </w:tcPr>
          <w:p w14:paraId="6068AF88" w14:textId="77777777" w:rsidR="00833049" w:rsidRDefault="00833049">
            <w:pPr>
              <w:tabs>
                <w:tab w:val="left" w:pos="2520"/>
                <w:tab w:val="left" w:pos="7560"/>
              </w:tabs>
              <w:jc w:val="center"/>
              <w:rPr>
                <w:szCs w:val="21"/>
              </w:rPr>
            </w:pPr>
          </w:p>
        </w:tc>
        <w:tc>
          <w:tcPr>
            <w:tcW w:w="670" w:type="pct"/>
            <w:vAlign w:val="center"/>
          </w:tcPr>
          <w:p w14:paraId="2B22EDA4" w14:textId="77777777" w:rsidR="00833049" w:rsidRDefault="00833049">
            <w:pPr>
              <w:tabs>
                <w:tab w:val="left" w:pos="2520"/>
                <w:tab w:val="left" w:pos="7560"/>
              </w:tabs>
              <w:jc w:val="center"/>
              <w:rPr>
                <w:szCs w:val="21"/>
              </w:rPr>
            </w:pPr>
          </w:p>
        </w:tc>
        <w:tc>
          <w:tcPr>
            <w:tcW w:w="702" w:type="pct"/>
          </w:tcPr>
          <w:p w14:paraId="7603825E" w14:textId="77777777" w:rsidR="00833049" w:rsidRDefault="00833049">
            <w:pPr>
              <w:spacing w:beforeLines="50" w:before="156" w:afterLines="50" w:after="156"/>
              <w:jc w:val="center"/>
              <w:rPr>
                <w:rFonts w:eastAsia="黑体"/>
                <w:szCs w:val="21"/>
              </w:rPr>
            </w:pPr>
          </w:p>
        </w:tc>
        <w:tc>
          <w:tcPr>
            <w:tcW w:w="718" w:type="pct"/>
          </w:tcPr>
          <w:p w14:paraId="7FAD4F86" w14:textId="77777777" w:rsidR="00833049" w:rsidRDefault="00833049">
            <w:pPr>
              <w:spacing w:beforeLines="50" w:before="156" w:afterLines="50" w:after="156"/>
              <w:jc w:val="center"/>
              <w:rPr>
                <w:rFonts w:eastAsia="黑体"/>
                <w:szCs w:val="21"/>
              </w:rPr>
            </w:pPr>
          </w:p>
        </w:tc>
        <w:tc>
          <w:tcPr>
            <w:tcW w:w="635" w:type="pct"/>
          </w:tcPr>
          <w:p w14:paraId="36D0BFCA" w14:textId="77777777" w:rsidR="00833049" w:rsidRDefault="00833049">
            <w:pPr>
              <w:spacing w:beforeLines="50" w:before="156" w:afterLines="50" w:after="156"/>
              <w:jc w:val="center"/>
              <w:rPr>
                <w:rFonts w:eastAsia="黑体"/>
                <w:szCs w:val="21"/>
              </w:rPr>
            </w:pPr>
          </w:p>
        </w:tc>
        <w:tc>
          <w:tcPr>
            <w:tcW w:w="635" w:type="pct"/>
          </w:tcPr>
          <w:p w14:paraId="015A88D2" w14:textId="77777777" w:rsidR="00833049" w:rsidRDefault="00833049">
            <w:pPr>
              <w:spacing w:beforeLines="50" w:before="156" w:afterLines="50" w:after="156"/>
              <w:jc w:val="center"/>
              <w:rPr>
                <w:rFonts w:eastAsia="黑体"/>
                <w:szCs w:val="21"/>
              </w:rPr>
            </w:pPr>
          </w:p>
        </w:tc>
      </w:tr>
      <w:tr w:rsidR="00833049" w14:paraId="0521229B" w14:textId="77777777">
        <w:trPr>
          <w:jc w:val="center"/>
        </w:trPr>
        <w:tc>
          <w:tcPr>
            <w:tcW w:w="864" w:type="pct"/>
            <w:vMerge w:val="restart"/>
          </w:tcPr>
          <w:p w14:paraId="65C44701" w14:textId="77777777" w:rsidR="00833049" w:rsidRDefault="00833049">
            <w:pPr>
              <w:spacing w:beforeLines="50" w:before="156" w:afterLines="50" w:after="156"/>
              <w:jc w:val="center"/>
              <w:rPr>
                <w:rFonts w:eastAsia="黑体"/>
                <w:szCs w:val="21"/>
              </w:rPr>
            </w:pPr>
          </w:p>
        </w:tc>
        <w:tc>
          <w:tcPr>
            <w:tcW w:w="772" w:type="pct"/>
            <w:vAlign w:val="center"/>
          </w:tcPr>
          <w:p w14:paraId="35E4EC0F" w14:textId="77777777" w:rsidR="00833049" w:rsidRDefault="00833049">
            <w:pPr>
              <w:tabs>
                <w:tab w:val="left" w:pos="2520"/>
                <w:tab w:val="left" w:pos="7560"/>
              </w:tabs>
              <w:jc w:val="center"/>
              <w:rPr>
                <w:szCs w:val="21"/>
              </w:rPr>
            </w:pPr>
          </w:p>
        </w:tc>
        <w:tc>
          <w:tcPr>
            <w:tcW w:w="670" w:type="pct"/>
            <w:vAlign w:val="center"/>
          </w:tcPr>
          <w:p w14:paraId="2A40D2D1" w14:textId="77777777" w:rsidR="00833049" w:rsidRDefault="00833049">
            <w:pPr>
              <w:tabs>
                <w:tab w:val="left" w:pos="2520"/>
                <w:tab w:val="left" w:pos="7560"/>
              </w:tabs>
              <w:jc w:val="center"/>
              <w:rPr>
                <w:szCs w:val="21"/>
              </w:rPr>
            </w:pPr>
          </w:p>
        </w:tc>
        <w:tc>
          <w:tcPr>
            <w:tcW w:w="702" w:type="pct"/>
          </w:tcPr>
          <w:p w14:paraId="13E46DD3" w14:textId="77777777" w:rsidR="00833049" w:rsidRDefault="00833049">
            <w:pPr>
              <w:spacing w:beforeLines="50" w:before="156" w:afterLines="50" w:after="156"/>
              <w:jc w:val="center"/>
              <w:rPr>
                <w:rFonts w:eastAsia="黑体"/>
                <w:szCs w:val="21"/>
              </w:rPr>
            </w:pPr>
          </w:p>
        </w:tc>
        <w:tc>
          <w:tcPr>
            <w:tcW w:w="718" w:type="pct"/>
          </w:tcPr>
          <w:p w14:paraId="3D55FF96" w14:textId="77777777" w:rsidR="00833049" w:rsidRDefault="00833049">
            <w:pPr>
              <w:spacing w:beforeLines="50" w:before="156" w:afterLines="50" w:after="156"/>
              <w:jc w:val="center"/>
              <w:rPr>
                <w:rFonts w:eastAsia="黑体"/>
                <w:szCs w:val="21"/>
              </w:rPr>
            </w:pPr>
          </w:p>
        </w:tc>
        <w:tc>
          <w:tcPr>
            <w:tcW w:w="635" w:type="pct"/>
          </w:tcPr>
          <w:p w14:paraId="273ADF5B" w14:textId="77777777" w:rsidR="00833049" w:rsidRDefault="00833049">
            <w:pPr>
              <w:spacing w:beforeLines="50" w:before="156" w:afterLines="50" w:after="156"/>
              <w:jc w:val="center"/>
              <w:rPr>
                <w:rFonts w:eastAsia="黑体"/>
                <w:szCs w:val="21"/>
              </w:rPr>
            </w:pPr>
          </w:p>
        </w:tc>
        <w:tc>
          <w:tcPr>
            <w:tcW w:w="635" w:type="pct"/>
          </w:tcPr>
          <w:p w14:paraId="189772F0" w14:textId="77777777" w:rsidR="00833049" w:rsidRDefault="00833049">
            <w:pPr>
              <w:spacing w:beforeLines="50" w:before="156" w:afterLines="50" w:after="156"/>
              <w:jc w:val="center"/>
              <w:rPr>
                <w:rFonts w:eastAsia="黑体"/>
                <w:szCs w:val="21"/>
              </w:rPr>
            </w:pPr>
          </w:p>
        </w:tc>
      </w:tr>
      <w:tr w:rsidR="00833049" w14:paraId="09E129BD" w14:textId="77777777">
        <w:trPr>
          <w:jc w:val="center"/>
        </w:trPr>
        <w:tc>
          <w:tcPr>
            <w:tcW w:w="864" w:type="pct"/>
            <w:vMerge/>
          </w:tcPr>
          <w:p w14:paraId="63393760" w14:textId="77777777" w:rsidR="00833049" w:rsidRDefault="00833049">
            <w:pPr>
              <w:spacing w:beforeLines="50" w:before="156" w:afterLines="50" w:after="156"/>
              <w:jc w:val="center"/>
              <w:rPr>
                <w:rFonts w:eastAsia="黑体"/>
                <w:szCs w:val="21"/>
              </w:rPr>
            </w:pPr>
          </w:p>
        </w:tc>
        <w:tc>
          <w:tcPr>
            <w:tcW w:w="772" w:type="pct"/>
            <w:vAlign w:val="center"/>
          </w:tcPr>
          <w:p w14:paraId="250E3804" w14:textId="77777777" w:rsidR="00833049" w:rsidRDefault="00833049">
            <w:pPr>
              <w:tabs>
                <w:tab w:val="left" w:pos="2520"/>
                <w:tab w:val="left" w:pos="7560"/>
              </w:tabs>
              <w:jc w:val="center"/>
              <w:rPr>
                <w:szCs w:val="21"/>
              </w:rPr>
            </w:pPr>
          </w:p>
        </w:tc>
        <w:tc>
          <w:tcPr>
            <w:tcW w:w="670" w:type="pct"/>
            <w:vAlign w:val="center"/>
          </w:tcPr>
          <w:p w14:paraId="2D87B8A3" w14:textId="77777777" w:rsidR="00833049" w:rsidRDefault="00833049">
            <w:pPr>
              <w:tabs>
                <w:tab w:val="left" w:pos="2520"/>
                <w:tab w:val="left" w:pos="7560"/>
              </w:tabs>
              <w:jc w:val="center"/>
              <w:rPr>
                <w:szCs w:val="21"/>
              </w:rPr>
            </w:pPr>
          </w:p>
        </w:tc>
        <w:tc>
          <w:tcPr>
            <w:tcW w:w="702" w:type="pct"/>
          </w:tcPr>
          <w:p w14:paraId="4AC30E1F" w14:textId="77777777" w:rsidR="00833049" w:rsidRDefault="00833049">
            <w:pPr>
              <w:spacing w:beforeLines="50" w:before="156" w:afterLines="50" w:after="156"/>
              <w:jc w:val="center"/>
              <w:rPr>
                <w:rFonts w:eastAsia="黑体"/>
                <w:szCs w:val="21"/>
              </w:rPr>
            </w:pPr>
          </w:p>
        </w:tc>
        <w:tc>
          <w:tcPr>
            <w:tcW w:w="718" w:type="pct"/>
          </w:tcPr>
          <w:p w14:paraId="38018AFC" w14:textId="77777777" w:rsidR="00833049" w:rsidRDefault="00833049">
            <w:pPr>
              <w:spacing w:beforeLines="50" w:before="156" w:afterLines="50" w:after="156"/>
              <w:jc w:val="center"/>
              <w:rPr>
                <w:rFonts w:eastAsia="黑体"/>
                <w:szCs w:val="21"/>
              </w:rPr>
            </w:pPr>
          </w:p>
        </w:tc>
        <w:tc>
          <w:tcPr>
            <w:tcW w:w="635" w:type="pct"/>
          </w:tcPr>
          <w:p w14:paraId="2E3DC994" w14:textId="77777777" w:rsidR="00833049" w:rsidRDefault="00833049">
            <w:pPr>
              <w:spacing w:beforeLines="50" w:before="156" w:afterLines="50" w:after="156"/>
              <w:jc w:val="center"/>
              <w:rPr>
                <w:rFonts w:eastAsia="黑体"/>
                <w:szCs w:val="21"/>
              </w:rPr>
            </w:pPr>
          </w:p>
        </w:tc>
        <w:tc>
          <w:tcPr>
            <w:tcW w:w="635" w:type="pct"/>
          </w:tcPr>
          <w:p w14:paraId="136AF90D" w14:textId="77777777" w:rsidR="00833049" w:rsidRDefault="00833049">
            <w:pPr>
              <w:spacing w:beforeLines="50" w:before="156" w:afterLines="50" w:after="156"/>
              <w:jc w:val="center"/>
              <w:rPr>
                <w:rFonts w:eastAsia="黑体"/>
                <w:szCs w:val="21"/>
              </w:rPr>
            </w:pPr>
          </w:p>
        </w:tc>
      </w:tr>
      <w:tr w:rsidR="00833049" w14:paraId="2BB10C47" w14:textId="77777777">
        <w:trPr>
          <w:jc w:val="center"/>
        </w:trPr>
        <w:tc>
          <w:tcPr>
            <w:tcW w:w="864" w:type="pct"/>
            <w:vMerge/>
          </w:tcPr>
          <w:p w14:paraId="1E0AEC1D" w14:textId="77777777" w:rsidR="00833049" w:rsidRDefault="00833049">
            <w:pPr>
              <w:spacing w:beforeLines="50" w:before="156" w:afterLines="50" w:after="156"/>
              <w:jc w:val="center"/>
              <w:rPr>
                <w:rFonts w:eastAsia="黑体"/>
                <w:szCs w:val="21"/>
              </w:rPr>
            </w:pPr>
          </w:p>
        </w:tc>
        <w:tc>
          <w:tcPr>
            <w:tcW w:w="772" w:type="pct"/>
            <w:vAlign w:val="center"/>
          </w:tcPr>
          <w:p w14:paraId="2410CDB5" w14:textId="77777777" w:rsidR="00833049" w:rsidRDefault="00833049">
            <w:pPr>
              <w:tabs>
                <w:tab w:val="left" w:pos="2520"/>
                <w:tab w:val="left" w:pos="7560"/>
              </w:tabs>
              <w:jc w:val="center"/>
              <w:rPr>
                <w:szCs w:val="21"/>
              </w:rPr>
            </w:pPr>
          </w:p>
        </w:tc>
        <w:tc>
          <w:tcPr>
            <w:tcW w:w="670" w:type="pct"/>
            <w:vAlign w:val="center"/>
          </w:tcPr>
          <w:p w14:paraId="33B062EF" w14:textId="77777777" w:rsidR="00833049" w:rsidRDefault="00833049">
            <w:pPr>
              <w:tabs>
                <w:tab w:val="left" w:pos="2520"/>
                <w:tab w:val="left" w:pos="7560"/>
              </w:tabs>
              <w:jc w:val="center"/>
              <w:rPr>
                <w:szCs w:val="21"/>
              </w:rPr>
            </w:pPr>
          </w:p>
        </w:tc>
        <w:tc>
          <w:tcPr>
            <w:tcW w:w="702" w:type="pct"/>
          </w:tcPr>
          <w:p w14:paraId="10D03DEC" w14:textId="77777777" w:rsidR="00833049" w:rsidRDefault="00833049">
            <w:pPr>
              <w:spacing w:beforeLines="50" w:before="156" w:afterLines="50" w:after="156"/>
              <w:jc w:val="center"/>
              <w:rPr>
                <w:rFonts w:eastAsia="黑体"/>
                <w:szCs w:val="21"/>
              </w:rPr>
            </w:pPr>
          </w:p>
        </w:tc>
        <w:tc>
          <w:tcPr>
            <w:tcW w:w="718" w:type="pct"/>
          </w:tcPr>
          <w:p w14:paraId="1FE44B12" w14:textId="77777777" w:rsidR="00833049" w:rsidRDefault="00833049">
            <w:pPr>
              <w:spacing w:beforeLines="50" w:before="156" w:afterLines="50" w:after="156"/>
              <w:jc w:val="center"/>
              <w:rPr>
                <w:rFonts w:eastAsia="黑体"/>
                <w:szCs w:val="21"/>
              </w:rPr>
            </w:pPr>
          </w:p>
        </w:tc>
        <w:tc>
          <w:tcPr>
            <w:tcW w:w="635" w:type="pct"/>
          </w:tcPr>
          <w:p w14:paraId="1420BE32" w14:textId="77777777" w:rsidR="00833049" w:rsidRDefault="00833049">
            <w:pPr>
              <w:spacing w:beforeLines="50" w:before="156" w:afterLines="50" w:after="156"/>
              <w:jc w:val="center"/>
              <w:rPr>
                <w:rFonts w:eastAsia="黑体"/>
                <w:szCs w:val="21"/>
              </w:rPr>
            </w:pPr>
          </w:p>
        </w:tc>
        <w:tc>
          <w:tcPr>
            <w:tcW w:w="635" w:type="pct"/>
          </w:tcPr>
          <w:p w14:paraId="472D30AC" w14:textId="77777777" w:rsidR="00833049" w:rsidRDefault="00833049">
            <w:pPr>
              <w:spacing w:beforeLines="50" w:before="156" w:afterLines="50" w:after="156"/>
              <w:jc w:val="center"/>
              <w:rPr>
                <w:rFonts w:eastAsia="黑体"/>
                <w:szCs w:val="21"/>
              </w:rPr>
            </w:pPr>
          </w:p>
        </w:tc>
      </w:tr>
    </w:tbl>
    <w:p w14:paraId="4230D8CF" w14:textId="77777777" w:rsidR="00833049" w:rsidRDefault="00833049">
      <w:pPr>
        <w:spacing w:beforeLines="50" w:before="156" w:afterLines="50" w:after="156"/>
        <w:rPr>
          <w:rFonts w:eastAsia="黑体"/>
          <w:b/>
          <w:sz w:val="24"/>
        </w:rPr>
      </w:pPr>
    </w:p>
    <w:p w14:paraId="66FA4EF2" w14:textId="0BB8B517" w:rsidR="00833049" w:rsidRDefault="006250D1">
      <w:pPr>
        <w:spacing w:beforeLines="50" w:before="156" w:afterLines="50" w:after="156"/>
        <w:rPr>
          <w:rFonts w:eastAsia="黑体"/>
          <w:b/>
          <w:sz w:val="24"/>
        </w:rPr>
      </w:pPr>
      <w:r>
        <w:rPr>
          <w:rFonts w:eastAsia="黑体" w:hint="eastAsia"/>
          <w:b/>
          <w:sz w:val="24"/>
        </w:rPr>
        <w:t>B</w:t>
      </w:r>
      <w:r>
        <w:rPr>
          <w:rFonts w:eastAsia="黑体"/>
          <w:b/>
          <w:sz w:val="24"/>
        </w:rPr>
        <w:t>.</w:t>
      </w:r>
      <w:r>
        <w:rPr>
          <w:rFonts w:eastAsia="黑体" w:hint="eastAsia"/>
          <w:b/>
          <w:sz w:val="24"/>
        </w:rPr>
        <w:t xml:space="preserve">4 </w:t>
      </w:r>
      <w:r>
        <w:rPr>
          <w:rFonts w:eastAsia="黑体" w:hint="eastAsia"/>
          <w:b/>
          <w:sz w:val="24"/>
        </w:rPr>
        <w:t>调相相移</w:t>
      </w:r>
    </w:p>
    <w:p w14:paraId="2BB37A46" w14:textId="77777777" w:rsidR="00833049" w:rsidRDefault="006250D1">
      <w:pPr>
        <w:spacing w:beforeLines="50" w:before="156" w:afterLines="50" w:after="156"/>
        <w:jc w:val="center"/>
        <w:rPr>
          <w:szCs w:val="21"/>
        </w:rPr>
      </w:pPr>
      <w:r>
        <w:rPr>
          <w:szCs w:val="21"/>
        </w:rPr>
        <w:t>表</w:t>
      </w:r>
      <w:r>
        <w:rPr>
          <w:rFonts w:hint="eastAsia"/>
          <w:szCs w:val="21"/>
        </w:rPr>
        <w:t>B</w:t>
      </w:r>
      <w:r>
        <w:rPr>
          <w:szCs w:val="21"/>
        </w:rPr>
        <w:t>.</w:t>
      </w:r>
      <w:r>
        <w:rPr>
          <w:rFonts w:hint="eastAsia"/>
          <w:szCs w:val="21"/>
        </w:rPr>
        <w:t>4</w:t>
      </w:r>
      <w:r>
        <w:rPr>
          <w:szCs w:val="21"/>
        </w:rPr>
        <w:t xml:space="preserve"> </w:t>
      </w:r>
      <w:r>
        <w:rPr>
          <w:rFonts w:hint="eastAsia"/>
          <w:szCs w:val="21"/>
        </w:rPr>
        <w:t>调相相移</w:t>
      </w:r>
    </w:p>
    <w:tbl>
      <w:tblPr>
        <w:tblW w:w="496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09"/>
        <w:gridCol w:w="1438"/>
        <w:gridCol w:w="1248"/>
        <w:gridCol w:w="1307"/>
        <w:gridCol w:w="1337"/>
        <w:gridCol w:w="1183"/>
        <w:gridCol w:w="1184"/>
      </w:tblGrid>
      <w:tr w:rsidR="00833049" w14:paraId="3ED5219F" w14:textId="77777777">
        <w:trPr>
          <w:jc w:val="center"/>
        </w:trPr>
        <w:tc>
          <w:tcPr>
            <w:tcW w:w="864" w:type="pct"/>
          </w:tcPr>
          <w:p w14:paraId="1F669989" w14:textId="77777777" w:rsidR="00833049" w:rsidRDefault="006250D1">
            <w:pPr>
              <w:spacing w:beforeLines="50" w:before="156" w:afterLines="50" w:after="156"/>
              <w:jc w:val="center"/>
              <w:rPr>
                <w:szCs w:val="21"/>
              </w:rPr>
            </w:pPr>
            <w:r>
              <w:rPr>
                <w:rFonts w:hint="eastAsia"/>
                <w:szCs w:val="21"/>
              </w:rPr>
              <w:t>载波频率</w:t>
            </w:r>
            <w:r>
              <w:rPr>
                <w:rFonts w:hint="eastAsia"/>
                <w:szCs w:val="21"/>
              </w:rPr>
              <w:t>/MHz</w:t>
            </w:r>
          </w:p>
        </w:tc>
        <w:tc>
          <w:tcPr>
            <w:tcW w:w="772" w:type="pct"/>
          </w:tcPr>
          <w:p w14:paraId="3E1CE8E6" w14:textId="77777777" w:rsidR="00833049" w:rsidRDefault="006250D1">
            <w:pPr>
              <w:spacing w:beforeLines="50" w:before="156" w:afterLines="50" w:after="156"/>
              <w:jc w:val="center"/>
              <w:rPr>
                <w:szCs w:val="21"/>
              </w:rPr>
            </w:pPr>
            <w:r>
              <w:rPr>
                <w:rFonts w:hint="eastAsia"/>
                <w:szCs w:val="21"/>
              </w:rPr>
              <w:t>调制频率</w:t>
            </w:r>
            <w:r>
              <w:rPr>
                <w:rFonts w:hint="eastAsia"/>
                <w:szCs w:val="21"/>
              </w:rPr>
              <w:t>/kHz</w:t>
            </w:r>
          </w:p>
        </w:tc>
        <w:tc>
          <w:tcPr>
            <w:tcW w:w="670" w:type="pct"/>
          </w:tcPr>
          <w:p w14:paraId="761F8802" w14:textId="77777777" w:rsidR="00833049" w:rsidRDefault="006250D1">
            <w:pPr>
              <w:spacing w:beforeLines="50" w:before="156" w:afterLines="50" w:after="156"/>
              <w:jc w:val="center"/>
              <w:rPr>
                <w:szCs w:val="21"/>
              </w:rPr>
            </w:pPr>
            <w:r>
              <w:rPr>
                <w:rFonts w:hint="eastAsia"/>
                <w:szCs w:val="21"/>
              </w:rPr>
              <w:t>量程</w:t>
            </w:r>
            <w:r>
              <w:rPr>
                <w:rFonts w:hint="eastAsia"/>
                <w:szCs w:val="21"/>
              </w:rPr>
              <w:t>/rad</w:t>
            </w:r>
          </w:p>
        </w:tc>
        <w:tc>
          <w:tcPr>
            <w:tcW w:w="702" w:type="pct"/>
          </w:tcPr>
          <w:p w14:paraId="32B1A75E" w14:textId="77777777" w:rsidR="00833049" w:rsidRDefault="006250D1">
            <w:pPr>
              <w:spacing w:beforeLines="50" w:before="156" w:afterLines="50" w:after="156"/>
              <w:jc w:val="center"/>
              <w:rPr>
                <w:szCs w:val="21"/>
              </w:rPr>
            </w:pPr>
            <w:r>
              <w:rPr>
                <w:rFonts w:hint="eastAsia"/>
                <w:szCs w:val="21"/>
              </w:rPr>
              <w:t>标准值</w:t>
            </w:r>
            <w:r>
              <w:rPr>
                <w:rFonts w:hint="eastAsia"/>
                <w:szCs w:val="21"/>
              </w:rPr>
              <w:t>/rad</w:t>
            </w:r>
          </w:p>
        </w:tc>
        <w:tc>
          <w:tcPr>
            <w:tcW w:w="718" w:type="pct"/>
          </w:tcPr>
          <w:p w14:paraId="646E97B0" w14:textId="77777777" w:rsidR="00833049" w:rsidRDefault="006250D1">
            <w:pPr>
              <w:spacing w:beforeLines="50" w:before="156" w:afterLines="50" w:after="156"/>
              <w:jc w:val="center"/>
              <w:rPr>
                <w:szCs w:val="21"/>
              </w:rPr>
            </w:pPr>
            <w:r>
              <w:rPr>
                <w:rFonts w:hint="eastAsia"/>
                <w:szCs w:val="21"/>
              </w:rPr>
              <w:t>指示值</w:t>
            </w:r>
            <w:r>
              <w:rPr>
                <w:rFonts w:hint="eastAsia"/>
                <w:szCs w:val="21"/>
              </w:rPr>
              <w:t>/rad</w:t>
            </w:r>
          </w:p>
        </w:tc>
        <w:tc>
          <w:tcPr>
            <w:tcW w:w="635" w:type="pct"/>
          </w:tcPr>
          <w:p w14:paraId="01BE3347" w14:textId="77777777" w:rsidR="00833049" w:rsidRDefault="006250D1">
            <w:pPr>
              <w:spacing w:beforeLines="50" w:before="156" w:afterLines="50" w:after="156"/>
              <w:jc w:val="center"/>
              <w:rPr>
                <w:szCs w:val="21"/>
              </w:rPr>
            </w:pPr>
            <w:r>
              <w:rPr>
                <w:rFonts w:hint="eastAsia"/>
                <w:szCs w:val="21"/>
              </w:rPr>
              <w:t>误差</w:t>
            </w:r>
            <w:r>
              <w:rPr>
                <w:rFonts w:hint="eastAsia"/>
                <w:szCs w:val="21"/>
              </w:rPr>
              <w:t>/rad</w:t>
            </w:r>
          </w:p>
        </w:tc>
        <w:tc>
          <w:tcPr>
            <w:tcW w:w="635" w:type="pct"/>
          </w:tcPr>
          <w:p w14:paraId="78C1D353" w14:textId="77777777" w:rsidR="00833049" w:rsidRDefault="006250D1">
            <w:pPr>
              <w:spacing w:beforeLines="50" w:before="156" w:afterLines="50" w:after="156"/>
              <w:jc w:val="center"/>
              <w:rPr>
                <w:szCs w:val="21"/>
              </w:rPr>
            </w:pPr>
            <w:r>
              <w:rPr>
                <w:rFonts w:hint="eastAsia"/>
                <w:i/>
                <w:iCs/>
                <w:szCs w:val="21"/>
              </w:rPr>
              <w:t>U</w:t>
            </w:r>
            <w:r>
              <w:rPr>
                <w:rFonts w:hint="eastAsia"/>
                <w:szCs w:val="21"/>
              </w:rPr>
              <w:t>/rad</w:t>
            </w:r>
          </w:p>
        </w:tc>
      </w:tr>
      <w:tr w:rsidR="00833049" w14:paraId="39F94346" w14:textId="77777777">
        <w:trPr>
          <w:trHeight w:val="533"/>
          <w:jc w:val="center"/>
        </w:trPr>
        <w:tc>
          <w:tcPr>
            <w:tcW w:w="864" w:type="pct"/>
            <w:vMerge w:val="restart"/>
            <w:vAlign w:val="center"/>
          </w:tcPr>
          <w:p w14:paraId="1177B518" w14:textId="77777777" w:rsidR="00833049" w:rsidRDefault="006250D1">
            <w:pPr>
              <w:spacing w:beforeLines="50" w:before="156" w:afterLines="50" w:after="156"/>
              <w:jc w:val="center"/>
              <w:rPr>
                <w:rFonts w:eastAsia="黑体"/>
                <w:szCs w:val="21"/>
              </w:rPr>
            </w:pPr>
            <w:r>
              <w:rPr>
                <w:rFonts w:eastAsia="黑体" w:hint="eastAsia"/>
                <w:szCs w:val="21"/>
              </w:rPr>
              <w:t>1</w:t>
            </w:r>
          </w:p>
        </w:tc>
        <w:tc>
          <w:tcPr>
            <w:tcW w:w="772" w:type="pct"/>
            <w:vMerge w:val="restart"/>
            <w:vAlign w:val="center"/>
          </w:tcPr>
          <w:p w14:paraId="386B1583" w14:textId="77777777" w:rsidR="00833049" w:rsidRDefault="006250D1">
            <w:pPr>
              <w:tabs>
                <w:tab w:val="left" w:pos="2520"/>
                <w:tab w:val="left" w:pos="7560"/>
              </w:tabs>
              <w:jc w:val="center"/>
              <w:rPr>
                <w:szCs w:val="21"/>
              </w:rPr>
            </w:pPr>
            <w:r>
              <w:rPr>
                <w:rFonts w:hint="eastAsia"/>
                <w:szCs w:val="21"/>
              </w:rPr>
              <w:t>1</w:t>
            </w:r>
          </w:p>
        </w:tc>
        <w:tc>
          <w:tcPr>
            <w:tcW w:w="670" w:type="pct"/>
            <w:vMerge w:val="restart"/>
            <w:vAlign w:val="center"/>
          </w:tcPr>
          <w:p w14:paraId="7F251A7A" w14:textId="77777777" w:rsidR="00833049" w:rsidRDefault="006250D1">
            <w:pPr>
              <w:spacing w:beforeLines="50" w:before="156" w:afterLines="50" w:after="156"/>
              <w:jc w:val="center"/>
              <w:rPr>
                <w:rFonts w:eastAsia="黑体"/>
                <w:szCs w:val="21"/>
              </w:rPr>
            </w:pPr>
            <w:r>
              <w:rPr>
                <w:rFonts w:eastAsia="黑体" w:hint="eastAsia"/>
                <w:szCs w:val="21"/>
              </w:rPr>
              <w:t>10</w:t>
            </w:r>
          </w:p>
        </w:tc>
        <w:tc>
          <w:tcPr>
            <w:tcW w:w="702" w:type="pct"/>
          </w:tcPr>
          <w:p w14:paraId="4D75BCFF" w14:textId="77777777" w:rsidR="00833049" w:rsidRDefault="006250D1">
            <w:pPr>
              <w:spacing w:beforeLines="50" w:before="156" w:afterLines="50" w:after="156"/>
              <w:jc w:val="center"/>
              <w:rPr>
                <w:rFonts w:eastAsia="黑体"/>
                <w:szCs w:val="21"/>
              </w:rPr>
            </w:pPr>
            <w:r>
              <w:rPr>
                <w:rFonts w:eastAsia="黑体" w:hint="eastAsia"/>
                <w:szCs w:val="21"/>
              </w:rPr>
              <w:t>1</w:t>
            </w:r>
          </w:p>
        </w:tc>
        <w:tc>
          <w:tcPr>
            <w:tcW w:w="718" w:type="pct"/>
          </w:tcPr>
          <w:p w14:paraId="38E05416" w14:textId="77777777" w:rsidR="00833049" w:rsidRDefault="00833049">
            <w:pPr>
              <w:spacing w:beforeLines="50" w:before="156" w:afterLines="50" w:after="156"/>
              <w:jc w:val="center"/>
              <w:rPr>
                <w:rFonts w:eastAsia="黑体"/>
                <w:szCs w:val="21"/>
              </w:rPr>
            </w:pPr>
          </w:p>
        </w:tc>
        <w:tc>
          <w:tcPr>
            <w:tcW w:w="635" w:type="pct"/>
          </w:tcPr>
          <w:p w14:paraId="1106947B" w14:textId="77777777" w:rsidR="00833049" w:rsidRDefault="00833049">
            <w:pPr>
              <w:spacing w:beforeLines="50" w:before="156" w:afterLines="50" w:after="156"/>
              <w:jc w:val="center"/>
              <w:rPr>
                <w:rFonts w:eastAsia="黑体"/>
                <w:szCs w:val="21"/>
              </w:rPr>
            </w:pPr>
          </w:p>
        </w:tc>
        <w:tc>
          <w:tcPr>
            <w:tcW w:w="635" w:type="pct"/>
          </w:tcPr>
          <w:p w14:paraId="447AE6E9" w14:textId="77777777" w:rsidR="00833049" w:rsidRDefault="00833049">
            <w:pPr>
              <w:spacing w:beforeLines="50" w:before="156" w:afterLines="50" w:after="156"/>
              <w:jc w:val="center"/>
              <w:rPr>
                <w:rFonts w:eastAsia="黑体"/>
                <w:szCs w:val="21"/>
              </w:rPr>
            </w:pPr>
          </w:p>
        </w:tc>
      </w:tr>
      <w:tr w:rsidR="00833049" w14:paraId="2ACF3306" w14:textId="77777777">
        <w:trPr>
          <w:jc w:val="center"/>
        </w:trPr>
        <w:tc>
          <w:tcPr>
            <w:tcW w:w="864" w:type="pct"/>
            <w:vMerge/>
          </w:tcPr>
          <w:p w14:paraId="2A96AAF9" w14:textId="77777777" w:rsidR="00833049" w:rsidRDefault="00833049">
            <w:pPr>
              <w:spacing w:beforeLines="50" w:before="156" w:afterLines="50" w:after="156"/>
              <w:jc w:val="center"/>
              <w:rPr>
                <w:rFonts w:eastAsia="黑体"/>
                <w:szCs w:val="21"/>
              </w:rPr>
            </w:pPr>
          </w:p>
        </w:tc>
        <w:tc>
          <w:tcPr>
            <w:tcW w:w="772" w:type="pct"/>
            <w:vMerge/>
            <w:vAlign w:val="center"/>
          </w:tcPr>
          <w:p w14:paraId="7129E46D" w14:textId="77777777" w:rsidR="00833049" w:rsidRDefault="00833049">
            <w:pPr>
              <w:tabs>
                <w:tab w:val="left" w:pos="2520"/>
                <w:tab w:val="left" w:pos="7560"/>
              </w:tabs>
              <w:jc w:val="center"/>
              <w:rPr>
                <w:szCs w:val="21"/>
              </w:rPr>
            </w:pPr>
          </w:p>
        </w:tc>
        <w:tc>
          <w:tcPr>
            <w:tcW w:w="670" w:type="pct"/>
            <w:vMerge/>
          </w:tcPr>
          <w:p w14:paraId="6F2D1EDC" w14:textId="77777777" w:rsidR="00833049" w:rsidRDefault="00833049">
            <w:pPr>
              <w:spacing w:beforeLines="50" w:before="156" w:afterLines="50" w:after="156"/>
              <w:jc w:val="center"/>
              <w:rPr>
                <w:rFonts w:eastAsia="黑体"/>
                <w:szCs w:val="21"/>
              </w:rPr>
            </w:pPr>
          </w:p>
        </w:tc>
        <w:tc>
          <w:tcPr>
            <w:tcW w:w="702" w:type="pct"/>
          </w:tcPr>
          <w:p w14:paraId="3105C21A" w14:textId="77777777" w:rsidR="00833049" w:rsidRDefault="006250D1">
            <w:pPr>
              <w:spacing w:beforeLines="50" w:before="156" w:afterLines="50" w:after="156"/>
              <w:jc w:val="center"/>
              <w:rPr>
                <w:rFonts w:eastAsia="黑体"/>
                <w:szCs w:val="21"/>
              </w:rPr>
            </w:pPr>
            <w:r>
              <w:rPr>
                <w:rFonts w:eastAsia="黑体" w:hint="eastAsia"/>
                <w:szCs w:val="21"/>
              </w:rPr>
              <w:t>5</w:t>
            </w:r>
          </w:p>
        </w:tc>
        <w:tc>
          <w:tcPr>
            <w:tcW w:w="718" w:type="pct"/>
          </w:tcPr>
          <w:p w14:paraId="44F433BD" w14:textId="77777777" w:rsidR="00833049" w:rsidRDefault="00833049">
            <w:pPr>
              <w:spacing w:beforeLines="50" w:before="156" w:afterLines="50" w:after="156"/>
              <w:jc w:val="center"/>
              <w:rPr>
                <w:rFonts w:eastAsia="黑体"/>
                <w:szCs w:val="21"/>
              </w:rPr>
            </w:pPr>
          </w:p>
        </w:tc>
        <w:tc>
          <w:tcPr>
            <w:tcW w:w="635" w:type="pct"/>
          </w:tcPr>
          <w:p w14:paraId="6771C0C2" w14:textId="77777777" w:rsidR="00833049" w:rsidRDefault="00833049">
            <w:pPr>
              <w:spacing w:beforeLines="50" w:before="156" w:afterLines="50" w:after="156"/>
              <w:jc w:val="center"/>
              <w:rPr>
                <w:rFonts w:eastAsia="黑体"/>
                <w:szCs w:val="21"/>
              </w:rPr>
            </w:pPr>
          </w:p>
        </w:tc>
        <w:tc>
          <w:tcPr>
            <w:tcW w:w="635" w:type="pct"/>
          </w:tcPr>
          <w:p w14:paraId="11FCD049" w14:textId="77777777" w:rsidR="00833049" w:rsidRDefault="00833049">
            <w:pPr>
              <w:spacing w:beforeLines="50" w:before="156" w:afterLines="50" w:after="156"/>
              <w:jc w:val="center"/>
              <w:rPr>
                <w:rFonts w:eastAsia="黑体"/>
                <w:szCs w:val="21"/>
              </w:rPr>
            </w:pPr>
          </w:p>
        </w:tc>
      </w:tr>
      <w:tr w:rsidR="00833049" w14:paraId="699B6CB8" w14:textId="77777777">
        <w:trPr>
          <w:jc w:val="center"/>
        </w:trPr>
        <w:tc>
          <w:tcPr>
            <w:tcW w:w="864" w:type="pct"/>
            <w:vMerge/>
          </w:tcPr>
          <w:p w14:paraId="69E530FD" w14:textId="77777777" w:rsidR="00833049" w:rsidRDefault="00833049">
            <w:pPr>
              <w:spacing w:beforeLines="50" w:before="156" w:afterLines="50" w:after="156"/>
              <w:jc w:val="center"/>
              <w:rPr>
                <w:rFonts w:eastAsia="黑体"/>
                <w:szCs w:val="21"/>
              </w:rPr>
            </w:pPr>
          </w:p>
        </w:tc>
        <w:tc>
          <w:tcPr>
            <w:tcW w:w="772" w:type="pct"/>
            <w:vMerge/>
            <w:vAlign w:val="center"/>
          </w:tcPr>
          <w:p w14:paraId="18954283" w14:textId="77777777" w:rsidR="00833049" w:rsidRDefault="00833049">
            <w:pPr>
              <w:tabs>
                <w:tab w:val="left" w:pos="2520"/>
                <w:tab w:val="left" w:pos="7560"/>
              </w:tabs>
              <w:jc w:val="center"/>
              <w:rPr>
                <w:szCs w:val="21"/>
              </w:rPr>
            </w:pPr>
          </w:p>
        </w:tc>
        <w:tc>
          <w:tcPr>
            <w:tcW w:w="670" w:type="pct"/>
            <w:vMerge/>
          </w:tcPr>
          <w:p w14:paraId="312564F2" w14:textId="77777777" w:rsidR="00833049" w:rsidRDefault="00833049">
            <w:pPr>
              <w:spacing w:beforeLines="50" w:before="156" w:afterLines="50" w:after="156"/>
              <w:jc w:val="center"/>
              <w:rPr>
                <w:rFonts w:eastAsia="黑体"/>
                <w:szCs w:val="21"/>
              </w:rPr>
            </w:pPr>
          </w:p>
        </w:tc>
        <w:tc>
          <w:tcPr>
            <w:tcW w:w="702" w:type="pct"/>
          </w:tcPr>
          <w:p w14:paraId="029E6B17" w14:textId="77777777" w:rsidR="00833049" w:rsidRDefault="006250D1">
            <w:pPr>
              <w:spacing w:beforeLines="50" w:before="156" w:afterLines="50" w:after="156"/>
              <w:jc w:val="center"/>
              <w:rPr>
                <w:rFonts w:eastAsia="黑体"/>
                <w:szCs w:val="21"/>
              </w:rPr>
            </w:pPr>
            <w:r>
              <w:rPr>
                <w:rFonts w:eastAsia="黑体" w:hint="eastAsia"/>
                <w:szCs w:val="21"/>
              </w:rPr>
              <w:t>10</w:t>
            </w:r>
          </w:p>
        </w:tc>
        <w:tc>
          <w:tcPr>
            <w:tcW w:w="718" w:type="pct"/>
          </w:tcPr>
          <w:p w14:paraId="127EF64C" w14:textId="77777777" w:rsidR="00833049" w:rsidRDefault="00833049">
            <w:pPr>
              <w:spacing w:beforeLines="50" w:before="156" w:afterLines="50" w:after="156"/>
              <w:jc w:val="center"/>
              <w:rPr>
                <w:rFonts w:eastAsia="黑体"/>
                <w:szCs w:val="21"/>
              </w:rPr>
            </w:pPr>
          </w:p>
        </w:tc>
        <w:tc>
          <w:tcPr>
            <w:tcW w:w="635" w:type="pct"/>
          </w:tcPr>
          <w:p w14:paraId="2BBB8A25" w14:textId="77777777" w:rsidR="00833049" w:rsidRDefault="00833049">
            <w:pPr>
              <w:spacing w:beforeLines="50" w:before="156" w:afterLines="50" w:after="156"/>
              <w:jc w:val="center"/>
              <w:rPr>
                <w:rFonts w:eastAsia="黑体"/>
                <w:szCs w:val="21"/>
              </w:rPr>
            </w:pPr>
          </w:p>
        </w:tc>
        <w:tc>
          <w:tcPr>
            <w:tcW w:w="635" w:type="pct"/>
          </w:tcPr>
          <w:p w14:paraId="54AF7153" w14:textId="77777777" w:rsidR="00833049" w:rsidRDefault="00833049">
            <w:pPr>
              <w:spacing w:beforeLines="50" w:before="156" w:afterLines="50" w:after="156"/>
              <w:jc w:val="center"/>
              <w:rPr>
                <w:rFonts w:eastAsia="黑体"/>
                <w:szCs w:val="21"/>
              </w:rPr>
            </w:pPr>
          </w:p>
        </w:tc>
      </w:tr>
      <w:tr w:rsidR="00833049" w14:paraId="03AD1B8A" w14:textId="77777777">
        <w:trPr>
          <w:jc w:val="center"/>
        </w:trPr>
        <w:tc>
          <w:tcPr>
            <w:tcW w:w="864" w:type="pct"/>
            <w:vMerge w:val="restart"/>
            <w:vAlign w:val="center"/>
          </w:tcPr>
          <w:p w14:paraId="0AA6BA72" w14:textId="77777777" w:rsidR="00833049" w:rsidRDefault="00833049">
            <w:pPr>
              <w:spacing w:beforeLines="50" w:before="156" w:afterLines="50" w:after="156"/>
              <w:jc w:val="center"/>
              <w:rPr>
                <w:rFonts w:eastAsia="黑体"/>
                <w:szCs w:val="21"/>
              </w:rPr>
            </w:pPr>
          </w:p>
        </w:tc>
        <w:tc>
          <w:tcPr>
            <w:tcW w:w="772" w:type="pct"/>
            <w:vAlign w:val="center"/>
          </w:tcPr>
          <w:p w14:paraId="394B5499" w14:textId="77777777" w:rsidR="00833049" w:rsidRDefault="00833049">
            <w:pPr>
              <w:tabs>
                <w:tab w:val="left" w:pos="2520"/>
                <w:tab w:val="left" w:pos="7560"/>
              </w:tabs>
              <w:jc w:val="center"/>
              <w:rPr>
                <w:szCs w:val="21"/>
              </w:rPr>
            </w:pPr>
          </w:p>
        </w:tc>
        <w:tc>
          <w:tcPr>
            <w:tcW w:w="670" w:type="pct"/>
            <w:vAlign w:val="center"/>
          </w:tcPr>
          <w:p w14:paraId="19F9395E" w14:textId="77777777" w:rsidR="00833049" w:rsidRDefault="00833049">
            <w:pPr>
              <w:tabs>
                <w:tab w:val="left" w:pos="2520"/>
                <w:tab w:val="left" w:pos="7560"/>
              </w:tabs>
              <w:jc w:val="center"/>
              <w:rPr>
                <w:szCs w:val="21"/>
              </w:rPr>
            </w:pPr>
          </w:p>
        </w:tc>
        <w:tc>
          <w:tcPr>
            <w:tcW w:w="702" w:type="pct"/>
          </w:tcPr>
          <w:p w14:paraId="091A7F14" w14:textId="77777777" w:rsidR="00833049" w:rsidRDefault="00833049">
            <w:pPr>
              <w:spacing w:beforeLines="50" w:before="156" w:afterLines="50" w:after="156"/>
              <w:jc w:val="center"/>
              <w:rPr>
                <w:rFonts w:eastAsia="黑体"/>
                <w:szCs w:val="21"/>
              </w:rPr>
            </w:pPr>
          </w:p>
        </w:tc>
        <w:tc>
          <w:tcPr>
            <w:tcW w:w="718" w:type="pct"/>
          </w:tcPr>
          <w:p w14:paraId="5889D105" w14:textId="77777777" w:rsidR="00833049" w:rsidRDefault="00833049">
            <w:pPr>
              <w:spacing w:beforeLines="50" w:before="156" w:afterLines="50" w:after="156"/>
              <w:jc w:val="center"/>
              <w:rPr>
                <w:rFonts w:eastAsia="黑体"/>
                <w:szCs w:val="21"/>
              </w:rPr>
            </w:pPr>
          </w:p>
        </w:tc>
        <w:tc>
          <w:tcPr>
            <w:tcW w:w="635" w:type="pct"/>
          </w:tcPr>
          <w:p w14:paraId="3A2493D8" w14:textId="77777777" w:rsidR="00833049" w:rsidRDefault="00833049">
            <w:pPr>
              <w:spacing w:beforeLines="50" w:before="156" w:afterLines="50" w:after="156"/>
              <w:jc w:val="center"/>
              <w:rPr>
                <w:rFonts w:eastAsia="黑体"/>
                <w:szCs w:val="21"/>
              </w:rPr>
            </w:pPr>
          </w:p>
        </w:tc>
        <w:tc>
          <w:tcPr>
            <w:tcW w:w="635" w:type="pct"/>
          </w:tcPr>
          <w:p w14:paraId="284895F2" w14:textId="77777777" w:rsidR="00833049" w:rsidRDefault="00833049">
            <w:pPr>
              <w:spacing w:beforeLines="50" w:before="156" w:afterLines="50" w:after="156"/>
              <w:jc w:val="center"/>
              <w:rPr>
                <w:rFonts w:eastAsia="黑体"/>
                <w:szCs w:val="21"/>
              </w:rPr>
            </w:pPr>
          </w:p>
        </w:tc>
      </w:tr>
      <w:tr w:rsidR="00833049" w14:paraId="520FE8EB" w14:textId="77777777">
        <w:trPr>
          <w:jc w:val="center"/>
        </w:trPr>
        <w:tc>
          <w:tcPr>
            <w:tcW w:w="864" w:type="pct"/>
            <w:vMerge/>
          </w:tcPr>
          <w:p w14:paraId="23064092" w14:textId="77777777" w:rsidR="00833049" w:rsidRDefault="00833049">
            <w:pPr>
              <w:spacing w:beforeLines="50" w:before="156" w:afterLines="50" w:after="156"/>
              <w:jc w:val="center"/>
              <w:rPr>
                <w:rFonts w:eastAsia="黑体"/>
                <w:szCs w:val="21"/>
              </w:rPr>
            </w:pPr>
          </w:p>
        </w:tc>
        <w:tc>
          <w:tcPr>
            <w:tcW w:w="772" w:type="pct"/>
            <w:vAlign w:val="center"/>
          </w:tcPr>
          <w:p w14:paraId="41E7E6CC" w14:textId="77777777" w:rsidR="00833049" w:rsidRDefault="00833049">
            <w:pPr>
              <w:tabs>
                <w:tab w:val="left" w:pos="2520"/>
                <w:tab w:val="left" w:pos="7560"/>
              </w:tabs>
              <w:jc w:val="center"/>
              <w:rPr>
                <w:szCs w:val="21"/>
              </w:rPr>
            </w:pPr>
          </w:p>
        </w:tc>
        <w:tc>
          <w:tcPr>
            <w:tcW w:w="670" w:type="pct"/>
            <w:vAlign w:val="center"/>
          </w:tcPr>
          <w:p w14:paraId="788DFE11" w14:textId="77777777" w:rsidR="00833049" w:rsidRDefault="00833049">
            <w:pPr>
              <w:tabs>
                <w:tab w:val="left" w:pos="2520"/>
                <w:tab w:val="left" w:pos="7560"/>
              </w:tabs>
              <w:jc w:val="center"/>
              <w:rPr>
                <w:szCs w:val="21"/>
              </w:rPr>
            </w:pPr>
          </w:p>
        </w:tc>
        <w:tc>
          <w:tcPr>
            <w:tcW w:w="702" w:type="pct"/>
          </w:tcPr>
          <w:p w14:paraId="7A58C9D5" w14:textId="77777777" w:rsidR="00833049" w:rsidRDefault="00833049">
            <w:pPr>
              <w:spacing w:beforeLines="50" w:before="156" w:afterLines="50" w:after="156"/>
              <w:jc w:val="center"/>
              <w:rPr>
                <w:rFonts w:eastAsia="黑体"/>
                <w:szCs w:val="21"/>
              </w:rPr>
            </w:pPr>
          </w:p>
        </w:tc>
        <w:tc>
          <w:tcPr>
            <w:tcW w:w="718" w:type="pct"/>
          </w:tcPr>
          <w:p w14:paraId="3B43F3BB" w14:textId="77777777" w:rsidR="00833049" w:rsidRDefault="00833049">
            <w:pPr>
              <w:spacing w:beforeLines="50" w:before="156" w:afterLines="50" w:after="156"/>
              <w:jc w:val="center"/>
              <w:rPr>
                <w:rFonts w:eastAsia="黑体"/>
                <w:szCs w:val="21"/>
              </w:rPr>
            </w:pPr>
          </w:p>
        </w:tc>
        <w:tc>
          <w:tcPr>
            <w:tcW w:w="635" w:type="pct"/>
          </w:tcPr>
          <w:p w14:paraId="38EA1072" w14:textId="77777777" w:rsidR="00833049" w:rsidRDefault="00833049">
            <w:pPr>
              <w:spacing w:beforeLines="50" w:before="156" w:afterLines="50" w:after="156"/>
              <w:jc w:val="center"/>
              <w:rPr>
                <w:rFonts w:eastAsia="黑体"/>
                <w:szCs w:val="21"/>
              </w:rPr>
            </w:pPr>
          </w:p>
        </w:tc>
        <w:tc>
          <w:tcPr>
            <w:tcW w:w="635" w:type="pct"/>
          </w:tcPr>
          <w:p w14:paraId="0685B225" w14:textId="77777777" w:rsidR="00833049" w:rsidRDefault="00833049">
            <w:pPr>
              <w:spacing w:beforeLines="50" w:before="156" w:afterLines="50" w:after="156"/>
              <w:jc w:val="center"/>
              <w:rPr>
                <w:rFonts w:eastAsia="黑体"/>
                <w:szCs w:val="21"/>
              </w:rPr>
            </w:pPr>
          </w:p>
        </w:tc>
      </w:tr>
      <w:tr w:rsidR="00833049" w14:paraId="65486816" w14:textId="77777777">
        <w:trPr>
          <w:jc w:val="center"/>
        </w:trPr>
        <w:tc>
          <w:tcPr>
            <w:tcW w:w="864" w:type="pct"/>
            <w:vMerge/>
          </w:tcPr>
          <w:p w14:paraId="4767510B" w14:textId="77777777" w:rsidR="00833049" w:rsidRDefault="00833049">
            <w:pPr>
              <w:spacing w:beforeLines="50" w:before="156" w:afterLines="50" w:after="156"/>
              <w:jc w:val="center"/>
              <w:rPr>
                <w:rFonts w:eastAsia="黑体"/>
                <w:szCs w:val="21"/>
              </w:rPr>
            </w:pPr>
          </w:p>
        </w:tc>
        <w:tc>
          <w:tcPr>
            <w:tcW w:w="772" w:type="pct"/>
            <w:vAlign w:val="center"/>
          </w:tcPr>
          <w:p w14:paraId="619CEC62" w14:textId="77777777" w:rsidR="00833049" w:rsidRDefault="00833049">
            <w:pPr>
              <w:tabs>
                <w:tab w:val="left" w:pos="2520"/>
                <w:tab w:val="left" w:pos="7560"/>
              </w:tabs>
              <w:jc w:val="center"/>
              <w:rPr>
                <w:szCs w:val="21"/>
              </w:rPr>
            </w:pPr>
          </w:p>
        </w:tc>
        <w:tc>
          <w:tcPr>
            <w:tcW w:w="670" w:type="pct"/>
            <w:vAlign w:val="center"/>
          </w:tcPr>
          <w:p w14:paraId="5C256030" w14:textId="77777777" w:rsidR="00833049" w:rsidRDefault="00833049">
            <w:pPr>
              <w:tabs>
                <w:tab w:val="left" w:pos="2520"/>
                <w:tab w:val="left" w:pos="7560"/>
              </w:tabs>
              <w:jc w:val="center"/>
              <w:rPr>
                <w:szCs w:val="21"/>
              </w:rPr>
            </w:pPr>
          </w:p>
        </w:tc>
        <w:tc>
          <w:tcPr>
            <w:tcW w:w="702" w:type="pct"/>
          </w:tcPr>
          <w:p w14:paraId="20E8038E" w14:textId="77777777" w:rsidR="00833049" w:rsidRDefault="00833049">
            <w:pPr>
              <w:spacing w:beforeLines="50" w:before="156" w:afterLines="50" w:after="156"/>
              <w:jc w:val="center"/>
              <w:rPr>
                <w:rFonts w:eastAsia="黑体"/>
                <w:szCs w:val="21"/>
              </w:rPr>
            </w:pPr>
          </w:p>
        </w:tc>
        <w:tc>
          <w:tcPr>
            <w:tcW w:w="718" w:type="pct"/>
          </w:tcPr>
          <w:p w14:paraId="7FDD2A8F" w14:textId="77777777" w:rsidR="00833049" w:rsidRDefault="00833049">
            <w:pPr>
              <w:spacing w:beforeLines="50" w:before="156" w:afterLines="50" w:after="156"/>
              <w:jc w:val="center"/>
              <w:rPr>
                <w:rFonts w:eastAsia="黑体"/>
                <w:szCs w:val="21"/>
              </w:rPr>
            </w:pPr>
          </w:p>
        </w:tc>
        <w:tc>
          <w:tcPr>
            <w:tcW w:w="635" w:type="pct"/>
          </w:tcPr>
          <w:p w14:paraId="62B6B731" w14:textId="77777777" w:rsidR="00833049" w:rsidRDefault="00833049">
            <w:pPr>
              <w:spacing w:beforeLines="50" w:before="156" w:afterLines="50" w:after="156"/>
              <w:jc w:val="center"/>
              <w:rPr>
                <w:rFonts w:eastAsia="黑体"/>
                <w:szCs w:val="21"/>
              </w:rPr>
            </w:pPr>
          </w:p>
        </w:tc>
        <w:tc>
          <w:tcPr>
            <w:tcW w:w="635" w:type="pct"/>
          </w:tcPr>
          <w:p w14:paraId="169ECDC3" w14:textId="77777777" w:rsidR="00833049" w:rsidRDefault="00833049">
            <w:pPr>
              <w:spacing w:beforeLines="50" w:before="156" w:afterLines="50" w:after="156"/>
              <w:jc w:val="center"/>
              <w:rPr>
                <w:rFonts w:eastAsia="黑体"/>
                <w:szCs w:val="21"/>
              </w:rPr>
            </w:pPr>
          </w:p>
        </w:tc>
      </w:tr>
      <w:tr w:rsidR="00833049" w14:paraId="4A45E241" w14:textId="77777777">
        <w:trPr>
          <w:jc w:val="center"/>
        </w:trPr>
        <w:tc>
          <w:tcPr>
            <w:tcW w:w="864" w:type="pct"/>
            <w:vMerge w:val="restart"/>
          </w:tcPr>
          <w:p w14:paraId="25CE0151" w14:textId="77777777" w:rsidR="00833049" w:rsidRDefault="00833049">
            <w:pPr>
              <w:spacing w:beforeLines="50" w:before="156" w:afterLines="50" w:after="156"/>
              <w:jc w:val="center"/>
              <w:rPr>
                <w:rFonts w:eastAsia="黑体"/>
                <w:szCs w:val="21"/>
              </w:rPr>
            </w:pPr>
          </w:p>
        </w:tc>
        <w:tc>
          <w:tcPr>
            <w:tcW w:w="772" w:type="pct"/>
            <w:vAlign w:val="center"/>
          </w:tcPr>
          <w:p w14:paraId="6B15346C" w14:textId="77777777" w:rsidR="00833049" w:rsidRDefault="00833049">
            <w:pPr>
              <w:tabs>
                <w:tab w:val="left" w:pos="2520"/>
                <w:tab w:val="left" w:pos="7560"/>
              </w:tabs>
              <w:jc w:val="center"/>
              <w:rPr>
                <w:szCs w:val="21"/>
              </w:rPr>
            </w:pPr>
          </w:p>
        </w:tc>
        <w:tc>
          <w:tcPr>
            <w:tcW w:w="670" w:type="pct"/>
            <w:vAlign w:val="center"/>
          </w:tcPr>
          <w:p w14:paraId="278915B0" w14:textId="77777777" w:rsidR="00833049" w:rsidRDefault="00833049">
            <w:pPr>
              <w:tabs>
                <w:tab w:val="left" w:pos="2520"/>
                <w:tab w:val="left" w:pos="7560"/>
              </w:tabs>
              <w:jc w:val="center"/>
              <w:rPr>
                <w:szCs w:val="21"/>
              </w:rPr>
            </w:pPr>
          </w:p>
        </w:tc>
        <w:tc>
          <w:tcPr>
            <w:tcW w:w="702" w:type="pct"/>
          </w:tcPr>
          <w:p w14:paraId="5111BD8E" w14:textId="77777777" w:rsidR="00833049" w:rsidRDefault="00833049">
            <w:pPr>
              <w:spacing w:beforeLines="50" w:before="156" w:afterLines="50" w:after="156"/>
              <w:jc w:val="center"/>
              <w:rPr>
                <w:rFonts w:eastAsia="黑体"/>
                <w:szCs w:val="21"/>
              </w:rPr>
            </w:pPr>
          </w:p>
        </w:tc>
        <w:tc>
          <w:tcPr>
            <w:tcW w:w="718" w:type="pct"/>
          </w:tcPr>
          <w:p w14:paraId="30A1C867" w14:textId="77777777" w:rsidR="00833049" w:rsidRDefault="00833049">
            <w:pPr>
              <w:spacing w:beforeLines="50" w:before="156" w:afterLines="50" w:after="156"/>
              <w:jc w:val="center"/>
              <w:rPr>
                <w:rFonts w:eastAsia="黑体"/>
                <w:szCs w:val="21"/>
              </w:rPr>
            </w:pPr>
          </w:p>
        </w:tc>
        <w:tc>
          <w:tcPr>
            <w:tcW w:w="635" w:type="pct"/>
          </w:tcPr>
          <w:p w14:paraId="4991ECC3" w14:textId="77777777" w:rsidR="00833049" w:rsidRDefault="00833049">
            <w:pPr>
              <w:spacing w:beforeLines="50" w:before="156" w:afterLines="50" w:after="156"/>
              <w:jc w:val="center"/>
              <w:rPr>
                <w:rFonts w:eastAsia="黑体"/>
                <w:szCs w:val="21"/>
              </w:rPr>
            </w:pPr>
          </w:p>
        </w:tc>
        <w:tc>
          <w:tcPr>
            <w:tcW w:w="635" w:type="pct"/>
          </w:tcPr>
          <w:p w14:paraId="7E34CA68" w14:textId="77777777" w:rsidR="00833049" w:rsidRDefault="00833049">
            <w:pPr>
              <w:spacing w:beforeLines="50" w:before="156" w:afterLines="50" w:after="156"/>
              <w:jc w:val="center"/>
              <w:rPr>
                <w:rFonts w:eastAsia="黑体"/>
                <w:szCs w:val="21"/>
              </w:rPr>
            </w:pPr>
          </w:p>
        </w:tc>
      </w:tr>
      <w:tr w:rsidR="00833049" w14:paraId="19B7B577" w14:textId="77777777">
        <w:trPr>
          <w:jc w:val="center"/>
        </w:trPr>
        <w:tc>
          <w:tcPr>
            <w:tcW w:w="864" w:type="pct"/>
            <w:vMerge/>
          </w:tcPr>
          <w:p w14:paraId="7605B5CC" w14:textId="77777777" w:rsidR="00833049" w:rsidRDefault="00833049">
            <w:pPr>
              <w:spacing w:beforeLines="50" w:before="156" w:afterLines="50" w:after="156"/>
              <w:jc w:val="center"/>
              <w:rPr>
                <w:rFonts w:eastAsia="黑体"/>
                <w:szCs w:val="21"/>
              </w:rPr>
            </w:pPr>
          </w:p>
        </w:tc>
        <w:tc>
          <w:tcPr>
            <w:tcW w:w="772" w:type="pct"/>
            <w:vAlign w:val="center"/>
          </w:tcPr>
          <w:p w14:paraId="541C3950" w14:textId="77777777" w:rsidR="00833049" w:rsidRDefault="00833049">
            <w:pPr>
              <w:tabs>
                <w:tab w:val="left" w:pos="2520"/>
                <w:tab w:val="left" w:pos="7560"/>
              </w:tabs>
              <w:jc w:val="center"/>
              <w:rPr>
                <w:szCs w:val="21"/>
              </w:rPr>
            </w:pPr>
          </w:p>
        </w:tc>
        <w:tc>
          <w:tcPr>
            <w:tcW w:w="670" w:type="pct"/>
            <w:vAlign w:val="center"/>
          </w:tcPr>
          <w:p w14:paraId="59CF829C" w14:textId="77777777" w:rsidR="00833049" w:rsidRDefault="00833049">
            <w:pPr>
              <w:tabs>
                <w:tab w:val="left" w:pos="2520"/>
                <w:tab w:val="left" w:pos="7560"/>
              </w:tabs>
              <w:jc w:val="center"/>
              <w:rPr>
                <w:szCs w:val="21"/>
              </w:rPr>
            </w:pPr>
          </w:p>
        </w:tc>
        <w:tc>
          <w:tcPr>
            <w:tcW w:w="702" w:type="pct"/>
          </w:tcPr>
          <w:p w14:paraId="08D27EA1" w14:textId="77777777" w:rsidR="00833049" w:rsidRDefault="00833049">
            <w:pPr>
              <w:spacing w:beforeLines="50" w:before="156" w:afterLines="50" w:after="156"/>
              <w:jc w:val="center"/>
              <w:rPr>
                <w:rFonts w:eastAsia="黑体"/>
                <w:szCs w:val="21"/>
              </w:rPr>
            </w:pPr>
          </w:p>
        </w:tc>
        <w:tc>
          <w:tcPr>
            <w:tcW w:w="718" w:type="pct"/>
          </w:tcPr>
          <w:p w14:paraId="0E50A5CE" w14:textId="77777777" w:rsidR="00833049" w:rsidRDefault="00833049">
            <w:pPr>
              <w:spacing w:beforeLines="50" w:before="156" w:afterLines="50" w:after="156"/>
              <w:jc w:val="center"/>
              <w:rPr>
                <w:rFonts w:eastAsia="黑体"/>
                <w:szCs w:val="21"/>
              </w:rPr>
            </w:pPr>
          </w:p>
        </w:tc>
        <w:tc>
          <w:tcPr>
            <w:tcW w:w="635" w:type="pct"/>
          </w:tcPr>
          <w:p w14:paraId="46F595F8" w14:textId="77777777" w:rsidR="00833049" w:rsidRDefault="00833049">
            <w:pPr>
              <w:spacing w:beforeLines="50" w:before="156" w:afterLines="50" w:after="156"/>
              <w:jc w:val="center"/>
              <w:rPr>
                <w:rFonts w:eastAsia="黑体"/>
                <w:szCs w:val="21"/>
              </w:rPr>
            </w:pPr>
          </w:p>
        </w:tc>
        <w:tc>
          <w:tcPr>
            <w:tcW w:w="635" w:type="pct"/>
          </w:tcPr>
          <w:p w14:paraId="56872588" w14:textId="77777777" w:rsidR="00833049" w:rsidRDefault="00833049">
            <w:pPr>
              <w:spacing w:beforeLines="50" w:before="156" w:afterLines="50" w:after="156"/>
              <w:jc w:val="center"/>
              <w:rPr>
                <w:rFonts w:eastAsia="黑体"/>
                <w:szCs w:val="21"/>
              </w:rPr>
            </w:pPr>
          </w:p>
        </w:tc>
      </w:tr>
      <w:tr w:rsidR="00833049" w14:paraId="4B6CA92E" w14:textId="77777777">
        <w:trPr>
          <w:jc w:val="center"/>
        </w:trPr>
        <w:tc>
          <w:tcPr>
            <w:tcW w:w="864" w:type="pct"/>
            <w:vMerge/>
          </w:tcPr>
          <w:p w14:paraId="37B94EA7" w14:textId="77777777" w:rsidR="00833049" w:rsidRDefault="00833049">
            <w:pPr>
              <w:spacing w:beforeLines="50" w:before="156" w:afterLines="50" w:after="156"/>
              <w:jc w:val="center"/>
              <w:rPr>
                <w:rFonts w:eastAsia="黑体"/>
                <w:szCs w:val="21"/>
              </w:rPr>
            </w:pPr>
          </w:p>
        </w:tc>
        <w:tc>
          <w:tcPr>
            <w:tcW w:w="772" w:type="pct"/>
            <w:vAlign w:val="center"/>
          </w:tcPr>
          <w:p w14:paraId="5B0B2DE4" w14:textId="77777777" w:rsidR="00833049" w:rsidRDefault="00833049">
            <w:pPr>
              <w:tabs>
                <w:tab w:val="left" w:pos="2520"/>
                <w:tab w:val="left" w:pos="7560"/>
              </w:tabs>
              <w:jc w:val="center"/>
              <w:rPr>
                <w:szCs w:val="21"/>
              </w:rPr>
            </w:pPr>
          </w:p>
        </w:tc>
        <w:tc>
          <w:tcPr>
            <w:tcW w:w="670" w:type="pct"/>
            <w:vAlign w:val="center"/>
          </w:tcPr>
          <w:p w14:paraId="56EC59C5" w14:textId="77777777" w:rsidR="00833049" w:rsidRDefault="00833049">
            <w:pPr>
              <w:tabs>
                <w:tab w:val="left" w:pos="2520"/>
                <w:tab w:val="left" w:pos="7560"/>
              </w:tabs>
              <w:jc w:val="center"/>
              <w:rPr>
                <w:szCs w:val="21"/>
              </w:rPr>
            </w:pPr>
          </w:p>
        </w:tc>
        <w:tc>
          <w:tcPr>
            <w:tcW w:w="702" w:type="pct"/>
          </w:tcPr>
          <w:p w14:paraId="443CC185" w14:textId="77777777" w:rsidR="00833049" w:rsidRDefault="00833049">
            <w:pPr>
              <w:spacing w:beforeLines="50" w:before="156" w:afterLines="50" w:after="156"/>
              <w:jc w:val="center"/>
              <w:rPr>
                <w:rFonts w:eastAsia="黑体"/>
                <w:szCs w:val="21"/>
              </w:rPr>
            </w:pPr>
          </w:p>
        </w:tc>
        <w:tc>
          <w:tcPr>
            <w:tcW w:w="718" w:type="pct"/>
          </w:tcPr>
          <w:p w14:paraId="69D8D4D2" w14:textId="77777777" w:rsidR="00833049" w:rsidRDefault="00833049">
            <w:pPr>
              <w:spacing w:beforeLines="50" w:before="156" w:afterLines="50" w:after="156"/>
              <w:jc w:val="center"/>
              <w:rPr>
                <w:rFonts w:eastAsia="黑体"/>
                <w:szCs w:val="21"/>
              </w:rPr>
            </w:pPr>
          </w:p>
        </w:tc>
        <w:tc>
          <w:tcPr>
            <w:tcW w:w="635" w:type="pct"/>
          </w:tcPr>
          <w:p w14:paraId="3E695D66" w14:textId="77777777" w:rsidR="00833049" w:rsidRDefault="00833049">
            <w:pPr>
              <w:spacing w:beforeLines="50" w:before="156" w:afterLines="50" w:after="156"/>
              <w:jc w:val="center"/>
              <w:rPr>
                <w:rFonts w:eastAsia="黑体"/>
                <w:szCs w:val="21"/>
              </w:rPr>
            </w:pPr>
          </w:p>
        </w:tc>
        <w:tc>
          <w:tcPr>
            <w:tcW w:w="635" w:type="pct"/>
          </w:tcPr>
          <w:p w14:paraId="6B30D51D" w14:textId="77777777" w:rsidR="00833049" w:rsidRDefault="00833049">
            <w:pPr>
              <w:spacing w:beforeLines="50" w:before="156" w:afterLines="50" w:after="156"/>
              <w:jc w:val="center"/>
              <w:rPr>
                <w:rFonts w:eastAsia="黑体"/>
                <w:szCs w:val="21"/>
              </w:rPr>
            </w:pPr>
          </w:p>
        </w:tc>
      </w:tr>
    </w:tbl>
    <w:p w14:paraId="22A31611" w14:textId="77777777" w:rsidR="00833049" w:rsidRDefault="00833049">
      <w:pPr>
        <w:spacing w:beforeLines="50" w:before="156" w:afterLines="50" w:after="156"/>
        <w:rPr>
          <w:szCs w:val="21"/>
        </w:rPr>
      </w:pPr>
    </w:p>
    <w:p w14:paraId="6592412C" w14:textId="77777777" w:rsidR="00833049" w:rsidRDefault="00833049">
      <w:pPr>
        <w:spacing w:beforeLines="50" w:before="156" w:afterLines="50" w:after="156"/>
        <w:rPr>
          <w:rFonts w:eastAsia="黑体"/>
          <w:b/>
          <w:sz w:val="24"/>
        </w:rPr>
      </w:pPr>
    </w:p>
    <w:p w14:paraId="36DB1B43" w14:textId="77777777" w:rsidR="00833049" w:rsidRDefault="00833049">
      <w:pPr>
        <w:spacing w:beforeLines="50" w:before="156" w:afterLines="50" w:after="156"/>
        <w:rPr>
          <w:rFonts w:eastAsia="黑体"/>
          <w:b/>
          <w:sz w:val="24"/>
        </w:rPr>
      </w:pPr>
    </w:p>
    <w:p w14:paraId="0EB1B0DC" w14:textId="77777777" w:rsidR="00833049" w:rsidRDefault="00833049">
      <w:pPr>
        <w:spacing w:beforeLines="50" w:before="156" w:afterLines="50" w:after="156"/>
        <w:rPr>
          <w:rFonts w:eastAsia="黑体"/>
          <w:b/>
          <w:sz w:val="24"/>
        </w:rPr>
      </w:pPr>
    </w:p>
    <w:p w14:paraId="51DAA164" w14:textId="4807F84A" w:rsidR="00833049" w:rsidRDefault="006250D1">
      <w:pPr>
        <w:spacing w:beforeLines="50" w:before="156" w:afterLines="50" w:after="156"/>
        <w:rPr>
          <w:rFonts w:eastAsia="黑体"/>
          <w:b/>
          <w:sz w:val="24"/>
        </w:rPr>
      </w:pPr>
      <w:r>
        <w:rPr>
          <w:rFonts w:eastAsia="黑体" w:hint="eastAsia"/>
          <w:b/>
          <w:sz w:val="24"/>
        </w:rPr>
        <w:t>B</w:t>
      </w:r>
      <w:r>
        <w:rPr>
          <w:rFonts w:eastAsia="黑体"/>
          <w:b/>
          <w:sz w:val="24"/>
        </w:rPr>
        <w:t>.</w:t>
      </w:r>
      <w:r>
        <w:rPr>
          <w:rFonts w:eastAsia="黑体" w:hint="eastAsia"/>
          <w:b/>
          <w:sz w:val="24"/>
        </w:rPr>
        <w:t xml:space="preserve">5 </w:t>
      </w:r>
      <w:r>
        <w:rPr>
          <w:rFonts w:eastAsia="黑体" w:hint="eastAsia"/>
          <w:b/>
          <w:sz w:val="24"/>
        </w:rPr>
        <w:t>剩余调频</w:t>
      </w:r>
    </w:p>
    <w:p w14:paraId="4B6E5F61" w14:textId="77777777" w:rsidR="00833049" w:rsidRDefault="006250D1">
      <w:pPr>
        <w:spacing w:beforeLines="50" w:before="156" w:afterLines="50" w:after="156"/>
        <w:jc w:val="center"/>
        <w:rPr>
          <w:szCs w:val="21"/>
        </w:rPr>
      </w:pPr>
      <w:r>
        <w:rPr>
          <w:szCs w:val="21"/>
        </w:rPr>
        <w:t>表</w:t>
      </w:r>
      <w:r>
        <w:rPr>
          <w:rFonts w:hint="eastAsia"/>
          <w:szCs w:val="21"/>
        </w:rPr>
        <w:t>B</w:t>
      </w:r>
      <w:r>
        <w:rPr>
          <w:szCs w:val="21"/>
        </w:rPr>
        <w:t>.</w:t>
      </w:r>
      <w:r>
        <w:rPr>
          <w:rFonts w:hint="eastAsia"/>
          <w:szCs w:val="21"/>
        </w:rPr>
        <w:t>5.1</w:t>
      </w:r>
      <w:r>
        <w:rPr>
          <w:szCs w:val="21"/>
        </w:rPr>
        <w:t xml:space="preserve"> </w:t>
      </w:r>
      <w:r>
        <w:rPr>
          <w:rFonts w:hint="eastAsia"/>
          <w:szCs w:val="21"/>
        </w:rPr>
        <w:t>剩余调频（间接测量法）</w:t>
      </w:r>
    </w:p>
    <w:tbl>
      <w:tblPr>
        <w:tblW w:w="496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37"/>
        <w:gridCol w:w="1284"/>
        <w:gridCol w:w="1168"/>
        <w:gridCol w:w="1194"/>
        <w:gridCol w:w="1053"/>
        <w:gridCol w:w="1053"/>
        <w:gridCol w:w="1055"/>
        <w:gridCol w:w="1055"/>
      </w:tblGrid>
      <w:tr w:rsidR="00833049" w14:paraId="5F6AAA2A" w14:textId="77777777">
        <w:trPr>
          <w:jc w:val="center"/>
        </w:trPr>
        <w:tc>
          <w:tcPr>
            <w:tcW w:w="772" w:type="pct"/>
          </w:tcPr>
          <w:p w14:paraId="644DF536" w14:textId="77777777" w:rsidR="00833049" w:rsidRDefault="006250D1">
            <w:pPr>
              <w:spacing w:beforeLines="50" w:before="156" w:afterLines="50" w:after="156"/>
              <w:jc w:val="center"/>
              <w:rPr>
                <w:szCs w:val="21"/>
              </w:rPr>
            </w:pPr>
            <w:r>
              <w:rPr>
                <w:rFonts w:hint="eastAsia"/>
                <w:szCs w:val="21"/>
              </w:rPr>
              <w:t>载波频率</w:t>
            </w:r>
            <w:r>
              <w:rPr>
                <w:rFonts w:hint="eastAsia"/>
                <w:szCs w:val="21"/>
              </w:rPr>
              <w:t>/MHz</w:t>
            </w:r>
          </w:p>
        </w:tc>
        <w:tc>
          <w:tcPr>
            <w:tcW w:w="690" w:type="pct"/>
          </w:tcPr>
          <w:p w14:paraId="1DC504D1" w14:textId="77777777" w:rsidR="00833049" w:rsidRDefault="006250D1">
            <w:pPr>
              <w:spacing w:beforeLines="50" w:before="156" w:afterLines="50" w:after="156"/>
              <w:jc w:val="center"/>
              <w:rPr>
                <w:szCs w:val="21"/>
              </w:rPr>
            </w:pPr>
            <w:r>
              <w:rPr>
                <w:rFonts w:hint="eastAsia"/>
                <w:szCs w:val="21"/>
              </w:rPr>
              <w:t>滤波带宽</w:t>
            </w:r>
            <w:r>
              <w:rPr>
                <w:rFonts w:hint="eastAsia"/>
                <w:szCs w:val="21"/>
              </w:rPr>
              <w:t>/Hz</w:t>
            </w:r>
          </w:p>
        </w:tc>
        <w:tc>
          <w:tcPr>
            <w:tcW w:w="627" w:type="pct"/>
          </w:tcPr>
          <w:p w14:paraId="2A56847E" w14:textId="77777777" w:rsidR="00833049" w:rsidRDefault="006250D1">
            <w:pPr>
              <w:spacing w:beforeLines="50" w:before="156" w:afterLines="50" w:after="156"/>
              <w:jc w:val="center"/>
              <w:rPr>
                <w:szCs w:val="21"/>
              </w:rPr>
            </w:pPr>
            <w:r>
              <w:rPr>
                <w:rFonts w:hint="eastAsia"/>
                <w:szCs w:val="21"/>
              </w:rPr>
              <w:t>+/-</w:t>
            </w:r>
          </w:p>
        </w:tc>
        <w:tc>
          <w:tcPr>
            <w:tcW w:w="641" w:type="pct"/>
          </w:tcPr>
          <w:p w14:paraId="5425A2F3" w14:textId="77777777" w:rsidR="00833049" w:rsidRDefault="006250D1">
            <w:pPr>
              <w:spacing w:beforeLines="50" w:before="156" w:afterLines="50" w:after="156"/>
              <w:jc w:val="center"/>
              <w:rPr>
                <w:szCs w:val="21"/>
              </w:rPr>
            </w:pPr>
            <w:r>
              <w:rPr>
                <w:rFonts w:hint="eastAsia"/>
                <w:szCs w:val="21"/>
              </w:rPr>
              <w:t>满量程输出电压</w:t>
            </w:r>
            <w:r>
              <w:rPr>
                <w:rFonts w:hint="eastAsia"/>
                <w:i/>
                <w:iCs/>
                <w:szCs w:val="21"/>
              </w:rPr>
              <w:t>U</w:t>
            </w:r>
            <w:r>
              <w:rPr>
                <w:rFonts w:hint="eastAsia"/>
                <w:szCs w:val="21"/>
                <w:vertAlign w:val="subscript"/>
              </w:rPr>
              <w:t>F</w:t>
            </w:r>
            <w:r>
              <w:rPr>
                <w:rFonts w:hint="eastAsia"/>
                <w:szCs w:val="21"/>
              </w:rPr>
              <w:t>/V</w:t>
            </w:r>
          </w:p>
        </w:tc>
        <w:tc>
          <w:tcPr>
            <w:tcW w:w="566" w:type="pct"/>
          </w:tcPr>
          <w:p w14:paraId="42E92190" w14:textId="77777777" w:rsidR="00833049" w:rsidRDefault="006250D1">
            <w:pPr>
              <w:spacing w:beforeLines="50" w:before="156" w:afterLines="50" w:after="156"/>
              <w:jc w:val="center"/>
              <w:rPr>
                <w:szCs w:val="21"/>
              </w:rPr>
            </w:pPr>
            <w:r>
              <w:rPr>
                <w:rFonts w:hint="eastAsia"/>
                <w:szCs w:val="21"/>
              </w:rPr>
              <w:t>满量程频偏</w:t>
            </w:r>
            <w:proofErr w:type="spellStart"/>
            <w:r>
              <w:rPr>
                <w:rFonts w:eastAsia="仿宋"/>
                <w:szCs w:val="21"/>
              </w:rPr>
              <w:t>Δ</w:t>
            </w:r>
            <w:r>
              <w:rPr>
                <w:rFonts w:eastAsia="仿宋"/>
                <w:i/>
                <w:iCs/>
                <w:szCs w:val="21"/>
              </w:rPr>
              <w:t>f</w:t>
            </w:r>
            <w:r>
              <w:rPr>
                <w:rFonts w:eastAsia="仿宋" w:hint="eastAsia"/>
                <w:szCs w:val="21"/>
                <w:vertAlign w:val="subscript"/>
              </w:rPr>
              <w:t>F</w:t>
            </w:r>
            <w:proofErr w:type="spellEnd"/>
            <w:r>
              <w:rPr>
                <w:rFonts w:eastAsia="仿宋" w:hint="eastAsia"/>
                <w:szCs w:val="21"/>
              </w:rPr>
              <w:t>/Hz</w:t>
            </w:r>
          </w:p>
        </w:tc>
        <w:tc>
          <w:tcPr>
            <w:tcW w:w="566" w:type="pct"/>
          </w:tcPr>
          <w:p w14:paraId="04B970A0" w14:textId="77777777" w:rsidR="00833049" w:rsidRDefault="006250D1">
            <w:pPr>
              <w:spacing w:beforeLines="50" w:before="156" w:afterLines="50" w:after="156"/>
              <w:jc w:val="center"/>
              <w:rPr>
                <w:szCs w:val="21"/>
              </w:rPr>
            </w:pPr>
            <w:r>
              <w:rPr>
                <w:rFonts w:hint="eastAsia"/>
                <w:szCs w:val="21"/>
              </w:rPr>
              <w:t>剩余调频输出电压</w:t>
            </w:r>
            <w:r>
              <w:rPr>
                <w:rFonts w:hint="eastAsia"/>
                <w:i/>
                <w:iCs/>
                <w:szCs w:val="21"/>
              </w:rPr>
              <w:t>U</w:t>
            </w:r>
            <w:r>
              <w:rPr>
                <w:rFonts w:hint="eastAsia"/>
                <w:szCs w:val="21"/>
                <w:vertAlign w:val="subscript"/>
              </w:rPr>
              <w:t>N</w:t>
            </w:r>
            <w:r>
              <w:rPr>
                <w:rFonts w:hint="eastAsia"/>
                <w:szCs w:val="21"/>
              </w:rPr>
              <w:t>/V</w:t>
            </w:r>
          </w:p>
        </w:tc>
        <w:tc>
          <w:tcPr>
            <w:tcW w:w="567" w:type="pct"/>
          </w:tcPr>
          <w:p w14:paraId="59225F66" w14:textId="77777777" w:rsidR="00833049" w:rsidRDefault="006250D1">
            <w:pPr>
              <w:spacing w:beforeLines="50" w:before="156" w:afterLines="50" w:after="156"/>
              <w:jc w:val="center"/>
              <w:rPr>
                <w:rFonts w:ascii="宋体" w:hAnsi="宋体" w:cs="宋体"/>
                <w:szCs w:val="21"/>
              </w:rPr>
            </w:pPr>
            <w:r>
              <w:rPr>
                <w:rFonts w:hint="eastAsia"/>
                <w:szCs w:val="21"/>
              </w:rPr>
              <w:t>剩余调频</w:t>
            </w:r>
            <w:r>
              <w:rPr>
                <w:rFonts w:ascii="仿宋" w:eastAsia="仿宋" w:hAnsi="仿宋" w:cs="仿宋" w:hint="eastAsia"/>
                <w:szCs w:val="21"/>
              </w:rPr>
              <w:t>Δ</w:t>
            </w:r>
            <w:proofErr w:type="spellStart"/>
            <w:r>
              <w:rPr>
                <w:rFonts w:eastAsia="仿宋"/>
                <w:i/>
                <w:iCs/>
                <w:szCs w:val="21"/>
              </w:rPr>
              <w:t>f</w:t>
            </w:r>
            <w:r>
              <w:rPr>
                <w:rFonts w:eastAsia="仿宋" w:hint="eastAsia"/>
                <w:szCs w:val="21"/>
                <w:vertAlign w:val="subscript"/>
              </w:rPr>
              <w:t>N</w:t>
            </w:r>
            <w:proofErr w:type="spellEnd"/>
            <w:r>
              <w:rPr>
                <w:rFonts w:eastAsia="仿宋" w:hint="eastAsia"/>
                <w:szCs w:val="21"/>
              </w:rPr>
              <w:t>/Hz</w:t>
            </w:r>
          </w:p>
        </w:tc>
        <w:tc>
          <w:tcPr>
            <w:tcW w:w="567" w:type="pct"/>
          </w:tcPr>
          <w:p w14:paraId="16B2AB84" w14:textId="77777777" w:rsidR="00833049" w:rsidRDefault="006250D1">
            <w:pPr>
              <w:spacing w:beforeLines="50" w:before="156" w:afterLines="50" w:after="156"/>
              <w:jc w:val="center"/>
              <w:rPr>
                <w:szCs w:val="21"/>
              </w:rPr>
            </w:pPr>
            <w:r>
              <w:rPr>
                <w:rFonts w:hint="eastAsia"/>
                <w:i/>
                <w:iCs/>
                <w:szCs w:val="21"/>
              </w:rPr>
              <w:t>U</w:t>
            </w:r>
            <w:r>
              <w:rPr>
                <w:rFonts w:hint="eastAsia"/>
                <w:szCs w:val="21"/>
              </w:rPr>
              <w:t>/Hz</w:t>
            </w:r>
          </w:p>
        </w:tc>
      </w:tr>
      <w:tr w:rsidR="00833049" w14:paraId="6E6A8809" w14:textId="77777777">
        <w:trPr>
          <w:trHeight w:val="533"/>
          <w:jc w:val="center"/>
        </w:trPr>
        <w:tc>
          <w:tcPr>
            <w:tcW w:w="772" w:type="pct"/>
            <w:vMerge w:val="restart"/>
            <w:vAlign w:val="center"/>
          </w:tcPr>
          <w:p w14:paraId="1A0EE47A" w14:textId="77777777" w:rsidR="00833049" w:rsidRDefault="006250D1">
            <w:pPr>
              <w:spacing w:beforeLines="50" w:before="156" w:afterLines="50" w:after="156"/>
              <w:jc w:val="center"/>
              <w:rPr>
                <w:rFonts w:eastAsia="黑体"/>
                <w:szCs w:val="21"/>
              </w:rPr>
            </w:pPr>
            <w:r>
              <w:rPr>
                <w:rFonts w:eastAsia="黑体" w:hint="eastAsia"/>
                <w:szCs w:val="21"/>
              </w:rPr>
              <w:t>1</w:t>
            </w:r>
          </w:p>
        </w:tc>
        <w:tc>
          <w:tcPr>
            <w:tcW w:w="690" w:type="pct"/>
            <w:vMerge w:val="restart"/>
            <w:vAlign w:val="center"/>
          </w:tcPr>
          <w:p w14:paraId="485FE048" w14:textId="77777777" w:rsidR="00833049" w:rsidRDefault="006250D1">
            <w:pPr>
              <w:tabs>
                <w:tab w:val="left" w:pos="2520"/>
                <w:tab w:val="left" w:pos="7560"/>
              </w:tabs>
              <w:jc w:val="center"/>
              <w:rPr>
                <w:szCs w:val="21"/>
              </w:rPr>
            </w:pPr>
            <w:r>
              <w:rPr>
                <w:rFonts w:hint="eastAsia"/>
                <w:szCs w:val="21"/>
              </w:rPr>
              <w:t>300~3000</w:t>
            </w:r>
          </w:p>
        </w:tc>
        <w:tc>
          <w:tcPr>
            <w:tcW w:w="627" w:type="pct"/>
          </w:tcPr>
          <w:p w14:paraId="212BFA55" w14:textId="77777777" w:rsidR="00833049" w:rsidRDefault="006250D1">
            <w:pPr>
              <w:spacing w:beforeLines="50" w:before="156" w:afterLines="50" w:after="156"/>
              <w:jc w:val="center"/>
              <w:rPr>
                <w:rFonts w:eastAsia="黑体"/>
                <w:szCs w:val="21"/>
              </w:rPr>
            </w:pPr>
            <w:r>
              <w:rPr>
                <w:rFonts w:eastAsia="黑体" w:hint="eastAsia"/>
                <w:szCs w:val="21"/>
              </w:rPr>
              <w:t>+</w:t>
            </w:r>
          </w:p>
        </w:tc>
        <w:tc>
          <w:tcPr>
            <w:tcW w:w="641" w:type="pct"/>
          </w:tcPr>
          <w:p w14:paraId="2F2F4FFE" w14:textId="77777777" w:rsidR="00833049" w:rsidRDefault="00833049">
            <w:pPr>
              <w:spacing w:beforeLines="50" w:before="156" w:afterLines="50" w:after="156"/>
              <w:jc w:val="center"/>
              <w:rPr>
                <w:rFonts w:eastAsia="黑体"/>
                <w:szCs w:val="21"/>
              </w:rPr>
            </w:pPr>
          </w:p>
        </w:tc>
        <w:tc>
          <w:tcPr>
            <w:tcW w:w="566" w:type="pct"/>
          </w:tcPr>
          <w:p w14:paraId="451C9731" w14:textId="77777777" w:rsidR="00833049" w:rsidRDefault="00833049">
            <w:pPr>
              <w:spacing w:beforeLines="50" w:before="156" w:afterLines="50" w:after="156"/>
              <w:jc w:val="center"/>
              <w:rPr>
                <w:rFonts w:eastAsia="黑体"/>
                <w:szCs w:val="21"/>
              </w:rPr>
            </w:pPr>
          </w:p>
        </w:tc>
        <w:tc>
          <w:tcPr>
            <w:tcW w:w="566" w:type="pct"/>
          </w:tcPr>
          <w:p w14:paraId="74E11D6C" w14:textId="77777777" w:rsidR="00833049" w:rsidRDefault="00833049">
            <w:pPr>
              <w:spacing w:beforeLines="50" w:before="156" w:afterLines="50" w:after="156"/>
              <w:jc w:val="center"/>
              <w:rPr>
                <w:rFonts w:eastAsia="黑体"/>
                <w:szCs w:val="21"/>
              </w:rPr>
            </w:pPr>
          </w:p>
        </w:tc>
        <w:tc>
          <w:tcPr>
            <w:tcW w:w="567" w:type="pct"/>
          </w:tcPr>
          <w:p w14:paraId="7B32A447" w14:textId="77777777" w:rsidR="00833049" w:rsidRDefault="00833049">
            <w:pPr>
              <w:spacing w:beforeLines="50" w:before="156" w:afterLines="50" w:after="156"/>
              <w:jc w:val="center"/>
              <w:rPr>
                <w:rFonts w:eastAsia="黑体"/>
                <w:szCs w:val="21"/>
              </w:rPr>
            </w:pPr>
          </w:p>
        </w:tc>
        <w:tc>
          <w:tcPr>
            <w:tcW w:w="567" w:type="pct"/>
          </w:tcPr>
          <w:p w14:paraId="60D5354C" w14:textId="77777777" w:rsidR="00833049" w:rsidRDefault="00833049">
            <w:pPr>
              <w:spacing w:beforeLines="50" w:before="156" w:afterLines="50" w:after="156"/>
              <w:jc w:val="center"/>
              <w:rPr>
                <w:rFonts w:eastAsia="黑体"/>
                <w:szCs w:val="21"/>
              </w:rPr>
            </w:pPr>
          </w:p>
        </w:tc>
      </w:tr>
      <w:tr w:rsidR="00833049" w14:paraId="3E09C90C" w14:textId="77777777">
        <w:trPr>
          <w:jc w:val="center"/>
        </w:trPr>
        <w:tc>
          <w:tcPr>
            <w:tcW w:w="772" w:type="pct"/>
            <w:vMerge/>
          </w:tcPr>
          <w:p w14:paraId="07F1C2E6" w14:textId="77777777" w:rsidR="00833049" w:rsidRDefault="00833049">
            <w:pPr>
              <w:spacing w:beforeLines="50" w:before="156" w:afterLines="50" w:after="156"/>
              <w:jc w:val="center"/>
              <w:rPr>
                <w:rFonts w:eastAsia="黑体"/>
                <w:szCs w:val="21"/>
              </w:rPr>
            </w:pPr>
          </w:p>
        </w:tc>
        <w:tc>
          <w:tcPr>
            <w:tcW w:w="690" w:type="pct"/>
            <w:vMerge/>
            <w:vAlign w:val="center"/>
          </w:tcPr>
          <w:p w14:paraId="60CEAE52" w14:textId="77777777" w:rsidR="00833049" w:rsidRDefault="00833049">
            <w:pPr>
              <w:tabs>
                <w:tab w:val="left" w:pos="2520"/>
                <w:tab w:val="left" w:pos="7560"/>
              </w:tabs>
              <w:jc w:val="center"/>
              <w:rPr>
                <w:szCs w:val="21"/>
              </w:rPr>
            </w:pPr>
          </w:p>
        </w:tc>
        <w:tc>
          <w:tcPr>
            <w:tcW w:w="627" w:type="pct"/>
          </w:tcPr>
          <w:p w14:paraId="7402658A" w14:textId="77777777" w:rsidR="00833049" w:rsidRDefault="006250D1">
            <w:pPr>
              <w:spacing w:beforeLines="50" w:before="156" w:afterLines="50" w:after="156"/>
              <w:jc w:val="center"/>
              <w:rPr>
                <w:rFonts w:eastAsia="黑体"/>
                <w:szCs w:val="21"/>
              </w:rPr>
            </w:pPr>
            <w:r>
              <w:rPr>
                <w:rFonts w:eastAsia="黑体" w:hint="eastAsia"/>
                <w:szCs w:val="21"/>
              </w:rPr>
              <w:t>-</w:t>
            </w:r>
          </w:p>
        </w:tc>
        <w:tc>
          <w:tcPr>
            <w:tcW w:w="641" w:type="pct"/>
          </w:tcPr>
          <w:p w14:paraId="1AFE529A" w14:textId="77777777" w:rsidR="00833049" w:rsidRDefault="00833049">
            <w:pPr>
              <w:spacing w:beforeLines="50" w:before="156" w:afterLines="50" w:after="156"/>
              <w:jc w:val="center"/>
              <w:rPr>
                <w:rFonts w:eastAsia="黑体"/>
                <w:szCs w:val="21"/>
              </w:rPr>
            </w:pPr>
          </w:p>
        </w:tc>
        <w:tc>
          <w:tcPr>
            <w:tcW w:w="566" w:type="pct"/>
          </w:tcPr>
          <w:p w14:paraId="29B38DFA" w14:textId="77777777" w:rsidR="00833049" w:rsidRDefault="00833049">
            <w:pPr>
              <w:spacing w:beforeLines="50" w:before="156" w:afterLines="50" w:after="156"/>
              <w:jc w:val="center"/>
              <w:rPr>
                <w:rFonts w:eastAsia="黑体"/>
                <w:szCs w:val="21"/>
              </w:rPr>
            </w:pPr>
          </w:p>
        </w:tc>
        <w:tc>
          <w:tcPr>
            <w:tcW w:w="566" w:type="pct"/>
          </w:tcPr>
          <w:p w14:paraId="685A73DA" w14:textId="77777777" w:rsidR="00833049" w:rsidRDefault="00833049">
            <w:pPr>
              <w:spacing w:beforeLines="50" w:before="156" w:afterLines="50" w:after="156"/>
              <w:jc w:val="center"/>
              <w:rPr>
                <w:rFonts w:eastAsia="黑体"/>
                <w:szCs w:val="21"/>
              </w:rPr>
            </w:pPr>
          </w:p>
        </w:tc>
        <w:tc>
          <w:tcPr>
            <w:tcW w:w="567" w:type="pct"/>
          </w:tcPr>
          <w:p w14:paraId="711B6FB3" w14:textId="77777777" w:rsidR="00833049" w:rsidRDefault="00833049">
            <w:pPr>
              <w:spacing w:beforeLines="50" w:before="156" w:afterLines="50" w:after="156"/>
              <w:jc w:val="center"/>
              <w:rPr>
                <w:rFonts w:eastAsia="黑体"/>
                <w:szCs w:val="21"/>
              </w:rPr>
            </w:pPr>
          </w:p>
        </w:tc>
        <w:tc>
          <w:tcPr>
            <w:tcW w:w="567" w:type="pct"/>
          </w:tcPr>
          <w:p w14:paraId="44990962" w14:textId="77777777" w:rsidR="00833049" w:rsidRDefault="00833049">
            <w:pPr>
              <w:spacing w:beforeLines="50" w:before="156" w:afterLines="50" w:after="156"/>
              <w:jc w:val="center"/>
              <w:rPr>
                <w:rFonts w:eastAsia="黑体"/>
                <w:szCs w:val="21"/>
              </w:rPr>
            </w:pPr>
          </w:p>
        </w:tc>
      </w:tr>
      <w:tr w:rsidR="00833049" w14:paraId="0BB1BF49" w14:textId="77777777">
        <w:trPr>
          <w:jc w:val="center"/>
        </w:trPr>
        <w:tc>
          <w:tcPr>
            <w:tcW w:w="772" w:type="pct"/>
            <w:vMerge w:val="restart"/>
            <w:vAlign w:val="center"/>
          </w:tcPr>
          <w:p w14:paraId="1872A009" w14:textId="77777777" w:rsidR="00833049" w:rsidRDefault="00833049">
            <w:pPr>
              <w:spacing w:beforeLines="50" w:before="156" w:afterLines="50" w:after="156"/>
              <w:jc w:val="center"/>
              <w:rPr>
                <w:rFonts w:eastAsia="黑体"/>
                <w:szCs w:val="21"/>
              </w:rPr>
            </w:pPr>
          </w:p>
        </w:tc>
        <w:tc>
          <w:tcPr>
            <w:tcW w:w="690" w:type="pct"/>
            <w:vAlign w:val="center"/>
          </w:tcPr>
          <w:p w14:paraId="00724879" w14:textId="77777777" w:rsidR="00833049" w:rsidRDefault="00833049">
            <w:pPr>
              <w:tabs>
                <w:tab w:val="left" w:pos="2520"/>
                <w:tab w:val="left" w:pos="7560"/>
              </w:tabs>
              <w:jc w:val="center"/>
              <w:rPr>
                <w:szCs w:val="21"/>
              </w:rPr>
            </w:pPr>
          </w:p>
        </w:tc>
        <w:tc>
          <w:tcPr>
            <w:tcW w:w="627" w:type="pct"/>
          </w:tcPr>
          <w:p w14:paraId="3B52FD35" w14:textId="77777777" w:rsidR="00833049" w:rsidRDefault="00833049">
            <w:pPr>
              <w:spacing w:beforeLines="50" w:before="156" w:afterLines="50" w:after="156"/>
              <w:jc w:val="center"/>
              <w:rPr>
                <w:rFonts w:eastAsia="黑体"/>
                <w:szCs w:val="21"/>
              </w:rPr>
            </w:pPr>
          </w:p>
        </w:tc>
        <w:tc>
          <w:tcPr>
            <w:tcW w:w="641" w:type="pct"/>
          </w:tcPr>
          <w:p w14:paraId="79C8BD62" w14:textId="77777777" w:rsidR="00833049" w:rsidRDefault="00833049">
            <w:pPr>
              <w:spacing w:beforeLines="50" w:before="156" w:afterLines="50" w:after="156"/>
              <w:jc w:val="center"/>
              <w:rPr>
                <w:rFonts w:eastAsia="黑体"/>
                <w:szCs w:val="21"/>
              </w:rPr>
            </w:pPr>
          </w:p>
        </w:tc>
        <w:tc>
          <w:tcPr>
            <w:tcW w:w="566" w:type="pct"/>
          </w:tcPr>
          <w:p w14:paraId="251649D2" w14:textId="77777777" w:rsidR="00833049" w:rsidRDefault="00833049">
            <w:pPr>
              <w:spacing w:beforeLines="50" w:before="156" w:afterLines="50" w:after="156"/>
              <w:jc w:val="center"/>
              <w:rPr>
                <w:rFonts w:eastAsia="黑体"/>
                <w:szCs w:val="21"/>
              </w:rPr>
            </w:pPr>
          </w:p>
        </w:tc>
        <w:tc>
          <w:tcPr>
            <w:tcW w:w="566" w:type="pct"/>
          </w:tcPr>
          <w:p w14:paraId="631AC272" w14:textId="77777777" w:rsidR="00833049" w:rsidRDefault="00833049">
            <w:pPr>
              <w:spacing w:beforeLines="50" w:before="156" w:afterLines="50" w:after="156"/>
              <w:jc w:val="center"/>
              <w:rPr>
                <w:rFonts w:eastAsia="黑体"/>
                <w:szCs w:val="21"/>
              </w:rPr>
            </w:pPr>
          </w:p>
        </w:tc>
        <w:tc>
          <w:tcPr>
            <w:tcW w:w="567" w:type="pct"/>
          </w:tcPr>
          <w:p w14:paraId="14A2825B" w14:textId="77777777" w:rsidR="00833049" w:rsidRDefault="00833049">
            <w:pPr>
              <w:spacing w:beforeLines="50" w:before="156" w:afterLines="50" w:after="156"/>
              <w:jc w:val="center"/>
              <w:rPr>
                <w:rFonts w:eastAsia="黑体"/>
                <w:szCs w:val="21"/>
              </w:rPr>
            </w:pPr>
          </w:p>
        </w:tc>
        <w:tc>
          <w:tcPr>
            <w:tcW w:w="567" w:type="pct"/>
          </w:tcPr>
          <w:p w14:paraId="396FA8F6" w14:textId="77777777" w:rsidR="00833049" w:rsidRDefault="00833049">
            <w:pPr>
              <w:spacing w:beforeLines="50" w:before="156" w:afterLines="50" w:after="156"/>
              <w:jc w:val="center"/>
              <w:rPr>
                <w:rFonts w:eastAsia="黑体"/>
                <w:szCs w:val="21"/>
              </w:rPr>
            </w:pPr>
          </w:p>
        </w:tc>
      </w:tr>
      <w:tr w:rsidR="00833049" w14:paraId="59DFC9CF" w14:textId="77777777">
        <w:trPr>
          <w:jc w:val="center"/>
        </w:trPr>
        <w:tc>
          <w:tcPr>
            <w:tcW w:w="772" w:type="pct"/>
            <w:vMerge/>
          </w:tcPr>
          <w:p w14:paraId="3D0405CC" w14:textId="77777777" w:rsidR="00833049" w:rsidRDefault="00833049">
            <w:pPr>
              <w:spacing w:beforeLines="50" w:before="156" w:afterLines="50" w:after="156"/>
              <w:jc w:val="center"/>
              <w:rPr>
                <w:rFonts w:eastAsia="黑体"/>
                <w:szCs w:val="21"/>
              </w:rPr>
            </w:pPr>
          </w:p>
        </w:tc>
        <w:tc>
          <w:tcPr>
            <w:tcW w:w="690" w:type="pct"/>
            <w:vAlign w:val="center"/>
          </w:tcPr>
          <w:p w14:paraId="5E5F3860" w14:textId="77777777" w:rsidR="00833049" w:rsidRDefault="00833049">
            <w:pPr>
              <w:tabs>
                <w:tab w:val="left" w:pos="2520"/>
                <w:tab w:val="left" w:pos="7560"/>
              </w:tabs>
              <w:jc w:val="center"/>
              <w:rPr>
                <w:szCs w:val="21"/>
              </w:rPr>
            </w:pPr>
          </w:p>
        </w:tc>
        <w:tc>
          <w:tcPr>
            <w:tcW w:w="627" w:type="pct"/>
          </w:tcPr>
          <w:p w14:paraId="0602AFD8" w14:textId="77777777" w:rsidR="00833049" w:rsidRDefault="00833049">
            <w:pPr>
              <w:spacing w:beforeLines="50" w:before="156" w:afterLines="50" w:after="156"/>
              <w:jc w:val="center"/>
              <w:rPr>
                <w:rFonts w:eastAsia="黑体"/>
                <w:szCs w:val="21"/>
              </w:rPr>
            </w:pPr>
          </w:p>
        </w:tc>
        <w:tc>
          <w:tcPr>
            <w:tcW w:w="641" w:type="pct"/>
          </w:tcPr>
          <w:p w14:paraId="30209356" w14:textId="77777777" w:rsidR="00833049" w:rsidRDefault="00833049">
            <w:pPr>
              <w:spacing w:beforeLines="50" w:before="156" w:afterLines="50" w:after="156"/>
              <w:jc w:val="center"/>
              <w:rPr>
                <w:rFonts w:eastAsia="黑体"/>
                <w:szCs w:val="21"/>
              </w:rPr>
            </w:pPr>
          </w:p>
        </w:tc>
        <w:tc>
          <w:tcPr>
            <w:tcW w:w="566" w:type="pct"/>
          </w:tcPr>
          <w:p w14:paraId="6CC127FA" w14:textId="77777777" w:rsidR="00833049" w:rsidRDefault="00833049">
            <w:pPr>
              <w:spacing w:beforeLines="50" w:before="156" w:afterLines="50" w:after="156"/>
              <w:jc w:val="center"/>
              <w:rPr>
                <w:rFonts w:eastAsia="黑体"/>
                <w:szCs w:val="21"/>
              </w:rPr>
            </w:pPr>
          </w:p>
        </w:tc>
        <w:tc>
          <w:tcPr>
            <w:tcW w:w="566" w:type="pct"/>
          </w:tcPr>
          <w:p w14:paraId="49278493" w14:textId="77777777" w:rsidR="00833049" w:rsidRDefault="00833049">
            <w:pPr>
              <w:spacing w:beforeLines="50" w:before="156" w:afterLines="50" w:after="156"/>
              <w:jc w:val="center"/>
              <w:rPr>
                <w:rFonts w:eastAsia="黑体"/>
                <w:szCs w:val="21"/>
              </w:rPr>
            </w:pPr>
          </w:p>
        </w:tc>
        <w:tc>
          <w:tcPr>
            <w:tcW w:w="567" w:type="pct"/>
          </w:tcPr>
          <w:p w14:paraId="0C15E4D4" w14:textId="77777777" w:rsidR="00833049" w:rsidRDefault="00833049">
            <w:pPr>
              <w:spacing w:beforeLines="50" w:before="156" w:afterLines="50" w:after="156"/>
              <w:jc w:val="center"/>
              <w:rPr>
                <w:rFonts w:eastAsia="黑体"/>
                <w:szCs w:val="21"/>
              </w:rPr>
            </w:pPr>
          </w:p>
        </w:tc>
        <w:tc>
          <w:tcPr>
            <w:tcW w:w="567" w:type="pct"/>
          </w:tcPr>
          <w:p w14:paraId="3EF8624C" w14:textId="77777777" w:rsidR="00833049" w:rsidRDefault="00833049">
            <w:pPr>
              <w:spacing w:beforeLines="50" w:before="156" w:afterLines="50" w:after="156"/>
              <w:jc w:val="center"/>
              <w:rPr>
                <w:rFonts w:eastAsia="黑体"/>
                <w:szCs w:val="21"/>
              </w:rPr>
            </w:pPr>
          </w:p>
        </w:tc>
      </w:tr>
      <w:tr w:rsidR="00833049" w14:paraId="68593175" w14:textId="77777777">
        <w:trPr>
          <w:jc w:val="center"/>
        </w:trPr>
        <w:tc>
          <w:tcPr>
            <w:tcW w:w="772" w:type="pct"/>
            <w:vMerge w:val="restart"/>
          </w:tcPr>
          <w:p w14:paraId="794DFFFC" w14:textId="77777777" w:rsidR="00833049" w:rsidRDefault="00833049">
            <w:pPr>
              <w:spacing w:beforeLines="50" w:before="156" w:afterLines="50" w:after="156"/>
              <w:jc w:val="center"/>
              <w:rPr>
                <w:rFonts w:eastAsia="黑体"/>
                <w:szCs w:val="21"/>
              </w:rPr>
            </w:pPr>
          </w:p>
        </w:tc>
        <w:tc>
          <w:tcPr>
            <w:tcW w:w="690" w:type="pct"/>
            <w:vAlign w:val="center"/>
          </w:tcPr>
          <w:p w14:paraId="40625511" w14:textId="77777777" w:rsidR="00833049" w:rsidRDefault="00833049">
            <w:pPr>
              <w:tabs>
                <w:tab w:val="left" w:pos="2520"/>
                <w:tab w:val="left" w:pos="7560"/>
              </w:tabs>
              <w:jc w:val="center"/>
              <w:rPr>
                <w:szCs w:val="21"/>
              </w:rPr>
            </w:pPr>
          </w:p>
        </w:tc>
        <w:tc>
          <w:tcPr>
            <w:tcW w:w="627" w:type="pct"/>
          </w:tcPr>
          <w:p w14:paraId="17664405" w14:textId="77777777" w:rsidR="00833049" w:rsidRDefault="00833049">
            <w:pPr>
              <w:spacing w:beforeLines="50" w:before="156" w:afterLines="50" w:after="156"/>
              <w:jc w:val="center"/>
              <w:rPr>
                <w:rFonts w:eastAsia="黑体"/>
                <w:szCs w:val="21"/>
              </w:rPr>
            </w:pPr>
          </w:p>
        </w:tc>
        <w:tc>
          <w:tcPr>
            <w:tcW w:w="641" w:type="pct"/>
          </w:tcPr>
          <w:p w14:paraId="494C3B4C" w14:textId="77777777" w:rsidR="00833049" w:rsidRDefault="00833049">
            <w:pPr>
              <w:spacing w:beforeLines="50" w:before="156" w:afterLines="50" w:after="156"/>
              <w:jc w:val="center"/>
              <w:rPr>
                <w:rFonts w:eastAsia="黑体"/>
                <w:szCs w:val="21"/>
              </w:rPr>
            </w:pPr>
          </w:p>
        </w:tc>
        <w:tc>
          <w:tcPr>
            <w:tcW w:w="566" w:type="pct"/>
          </w:tcPr>
          <w:p w14:paraId="0C8BB764" w14:textId="77777777" w:rsidR="00833049" w:rsidRDefault="00833049">
            <w:pPr>
              <w:spacing w:beforeLines="50" w:before="156" w:afterLines="50" w:after="156"/>
              <w:jc w:val="center"/>
              <w:rPr>
                <w:rFonts w:eastAsia="黑体"/>
                <w:szCs w:val="21"/>
              </w:rPr>
            </w:pPr>
          </w:p>
        </w:tc>
        <w:tc>
          <w:tcPr>
            <w:tcW w:w="566" w:type="pct"/>
          </w:tcPr>
          <w:p w14:paraId="67073691" w14:textId="77777777" w:rsidR="00833049" w:rsidRDefault="00833049">
            <w:pPr>
              <w:spacing w:beforeLines="50" w:before="156" w:afterLines="50" w:after="156"/>
              <w:jc w:val="center"/>
              <w:rPr>
                <w:rFonts w:eastAsia="黑体"/>
                <w:szCs w:val="21"/>
              </w:rPr>
            </w:pPr>
          </w:p>
        </w:tc>
        <w:tc>
          <w:tcPr>
            <w:tcW w:w="567" w:type="pct"/>
          </w:tcPr>
          <w:p w14:paraId="1AC53E35" w14:textId="77777777" w:rsidR="00833049" w:rsidRDefault="00833049">
            <w:pPr>
              <w:spacing w:beforeLines="50" w:before="156" w:afterLines="50" w:after="156"/>
              <w:jc w:val="center"/>
              <w:rPr>
                <w:rFonts w:eastAsia="黑体"/>
                <w:szCs w:val="21"/>
              </w:rPr>
            </w:pPr>
          </w:p>
        </w:tc>
        <w:tc>
          <w:tcPr>
            <w:tcW w:w="567" w:type="pct"/>
          </w:tcPr>
          <w:p w14:paraId="1BF02F74" w14:textId="77777777" w:rsidR="00833049" w:rsidRDefault="00833049">
            <w:pPr>
              <w:spacing w:beforeLines="50" w:before="156" w:afterLines="50" w:after="156"/>
              <w:jc w:val="center"/>
              <w:rPr>
                <w:rFonts w:eastAsia="黑体"/>
                <w:szCs w:val="21"/>
              </w:rPr>
            </w:pPr>
          </w:p>
        </w:tc>
      </w:tr>
      <w:tr w:rsidR="00833049" w14:paraId="064C6180" w14:textId="77777777">
        <w:trPr>
          <w:jc w:val="center"/>
        </w:trPr>
        <w:tc>
          <w:tcPr>
            <w:tcW w:w="772" w:type="pct"/>
            <w:vMerge/>
          </w:tcPr>
          <w:p w14:paraId="40CB37CF" w14:textId="77777777" w:rsidR="00833049" w:rsidRDefault="00833049">
            <w:pPr>
              <w:spacing w:beforeLines="50" w:before="156" w:afterLines="50" w:after="156"/>
              <w:jc w:val="center"/>
              <w:rPr>
                <w:rFonts w:eastAsia="黑体"/>
                <w:szCs w:val="21"/>
              </w:rPr>
            </w:pPr>
          </w:p>
        </w:tc>
        <w:tc>
          <w:tcPr>
            <w:tcW w:w="690" w:type="pct"/>
            <w:vAlign w:val="center"/>
          </w:tcPr>
          <w:p w14:paraId="4F28E607" w14:textId="77777777" w:rsidR="00833049" w:rsidRDefault="00833049">
            <w:pPr>
              <w:tabs>
                <w:tab w:val="left" w:pos="2520"/>
                <w:tab w:val="left" w:pos="7560"/>
              </w:tabs>
              <w:jc w:val="center"/>
              <w:rPr>
                <w:szCs w:val="21"/>
              </w:rPr>
            </w:pPr>
          </w:p>
        </w:tc>
        <w:tc>
          <w:tcPr>
            <w:tcW w:w="627" w:type="pct"/>
          </w:tcPr>
          <w:p w14:paraId="6F0D6E9C" w14:textId="77777777" w:rsidR="00833049" w:rsidRDefault="00833049">
            <w:pPr>
              <w:spacing w:beforeLines="50" w:before="156" w:afterLines="50" w:after="156"/>
              <w:jc w:val="center"/>
              <w:rPr>
                <w:rFonts w:eastAsia="黑体"/>
                <w:szCs w:val="21"/>
              </w:rPr>
            </w:pPr>
          </w:p>
        </w:tc>
        <w:tc>
          <w:tcPr>
            <w:tcW w:w="641" w:type="pct"/>
          </w:tcPr>
          <w:p w14:paraId="71594F3B" w14:textId="77777777" w:rsidR="00833049" w:rsidRDefault="00833049">
            <w:pPr>
              <w:spacing w:beforeLines="50" w:before="156" w:afterLines="50" w:after="156"/>
              <w:jc w:val="center"/>
              <w:rPr>
                <w:rFonts w:eastAsia="黑体"/>
                <w:szCs w:val="21"/>
              </w:rPr>
            </w:pPr>
          </w:p>
        </w:tc>
        <w:tc>
          <w:tcPr>
            <w:tcW w:w="566" w:type="pct"/>
          </w:tcPr>
          <w:p w14:paraId="0A416E51" w14:textId="77777777" w:rsidR="00833049" w:rsidRDefault="00833049">
            <w:pPr>
              <w:spacing w:beforeLines="50" w:before="156" w:afterLines="50" w:after="156"/>
              <w:jc w:val="center"/>
              <w:rPr>
                <w:rFonts w:eastAsia="黑体"/>
                <w:szCs w:val="21"/>
              </w:rPr>
            </w:pPr>
          </w:p>
        </w:tc>
        <w:tc>
          <w:tcPr>
            <w:tcW w:w="566" w:type="pct"/>
          </w:tcPr>
          <w:p w14:paraId="0B31D1DA" w14:textId="77777777" w:rsidR="00833049" w:rsidRDefault="00833049">
            <w:pPr>
              <w:spacing w:beforeLines="50" w:before="156" w:afterLines="50" w:after="156"/>
              <w:jc w:val="center"/>
              <w:rPr>
                <w:rFonts w:eastAsia="黑体"/>
                <w:szCs w:val="21"/>
              </w:rPr>
            </w:pPr>
          </w:p>
        </w:tc>
        <w:tc>
          <w:tcPr>
            <w:tcW w:w="567" w:type="pct"/>
          </w:tcPr>
          <w:p w14:paraId="114C430F" w14:textId="77777777" w:rsidR="00833049" w:rsidRDefault="00833049">
            <w:pPr>
              <w:spacing w:beforeLines="50" w:before="156" w:afterLines="50" w:after="156"/>
              <w:jc w:val="center"/>
              <w:rPr>
                <w:rFonts w:eastAsia="黑体"/>
                <w:szCs w:val="21"/>
              </w:rPr>
            </w:pPr>
          </w:p>
        </w:tc>
        <w:tc>
          <w:tcPr>
            <w:tcW w:w="567" w:type="pct"/>
          </w:tcPr>
          <w:p w14:paraId="35B54608" w14:textId="77777777" w:rsidR="00833049" w:rsidRDefault="00833049">
            <w:pPr>
              <w:spacing w:beforeLines="50" w:before="156" w:afterLines="50" w:after="156"/>
              <w:jc w:val="center"/>
              <w:rPr>
                <w:rFonts w:eastAsia="黑体"/>
                <w:szCs w:val="21"/>
              </w:rPr>
            </w:pPr>
          </w:p>
        </w:tc>
      </w:tr>
    </w:tbl>
    <w:p w14:paraId="3B450EA4" w14:textId="77777777" w:rsidR="00833049" w:rsidRDefault="006250D1">
      <w:pPr>
        <w:spacing w:beforeLines="50" w:before="156" w:afterLines="50" w:after="156"/>
        <w:jc w:val="center"/>
        <w:rPr>
          <w:szCs w:val="21"/>
        </w:rPr>
      </w:pPr>
      <w:r>
        <w:rPr>
          <w:szCs w:val="21"/>
        </w:rPr>
        <w:t>表</w:t>
      </w:r>
      <w:r>
        <w:rPr>
          <w:rFonts w:hint="eastAsia"/>
          <w:szCs w:val="21"/>
        </w:rPr>
        <w:t>B</w:t>
      </w:r>
      <w:r>
        <w:rPr>
          <w:szCs w:val="21"/>
        </w:rPr>
        <w:t>.</w:t>
      </w:r>
      <w:r>
        <w:rPr>
          <w:rFonts w:hint="eastAsia"/>
          <w:szCs w:val="21"/>
        </w:rPr>
        <w:t>5.2</w:t>
      </w:r>
      <w:r>
        <w:rPr>
          <w:szCs w:val="21"/>
        </w:rPr>
        <w:t xml:space="preserve"> </w:t>
      </w:r>
      <w:r>
        <w:rPr>
          <w:rFonts w:hint="eastAsia"/>
          <w:szCs w:val="21"/>
        </w:rPr>
        <w:t>剩余调频（直接测量法）</w:t>
      </w:r>
    </w:p>
    <w:tbl>
      <w:tblPr>
        <w:tblStyle w:val="af3"/>
        <w:tblW w:w="4704" w:type="pct"/>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8"/>
        <w:gridCol w:w="4409"/>
      </w:tblGrid>
      <w:tr w:rsidR="00833049" w14:paraId="6FCBDA47" w14:textId="77777777">
        <w:trPr>
          <w:trHeight w:val="373"/>
        </w:trPr>
        <w:tc>
          <w:tcPr>
            <w:tcW w:w="2500" w:type="pct"/>
          </w:tcPr>
          <w:p w14:paraId="634F8AAF" w14:textId="77777777" w:rsidR="00833049" w:rsidRDefault="006250D1">
            <w:pPr>
              <w:spacing w:beforeLines="50" w:before="156" w:afterLines="50" w:after="156"/>
              <w:jc w:val="center"/>
              <w:rPr>
                <w:rFonts w:eastAsia="黑体"/>
                <w:b/>
                <w:sz w:val="24"/>
              </w:rPr>
            </w:pPr>
            <w:r>
              <w:rPr>
                <w:rFonts w:ascii="宋体" w:hAnsi="宋体" w:cs="宋体" w:hint="eastAsia"/>
                <w:bCs w:val="0"/>
                <w:szCs w:val="21"/>
              </w:rPr>
              <w:t>被校示值/Hz</w:t>
            </w:r>
          </w:p>
        </w:tc>
        <w:tc>
          <w:tcPr>
            <w:tcW w:w="2500" w:type="pct"/>
          </w:tcPr>
          <w:p w14:paraId="7D8844FF" w14:textId="77777777" w:rsidR="00833049" w:rsidRDefault="006250D1">
            <w:pPr>
              <w:spacing w:beforeLines="50" w:before="156" w:afterLines="50" w:after="156"/>
              <w:jc w:val="center"/>
              <w:rPr>
                <w:rFonts w:ascii="宋体" w:hAnsi="宋体" w:cs="宋体"/>
                <w:bCs w:val="0"/>
                <w:szCs w:val="21"/>
              </w:rPr>
            </w:pPr>
            <w:r>
              <w:rPr>
                <w:rFonts w:hint="eastAsia"/>
                <w:i/>
                <w:iCs/>
                <w:szCs w:val="21"/>
              </w:rPr>
              <w:t>U</w:t>
            </w:r>
            <w:r>
              <w:rPr>
                <w:rFonts w:hint="eastAsia"/>
                <w:szCs w:val="21"/>
              </w:rPr>
              <w:t>/Hz</w:t>
            </w:r>
          </w:p>
        </w:tc>
      </w:tr>
      <w:tr w:rsidR="00833049" w14:paraId="7B8440B6" w14:textId="77777777">
        <w:tc>
          <w:tcPr>
            <w:tcW w:w="2500" w:type="pct"/>
          </w:tcPr>
          <w:p w14:paraId="7A81C881" w14:textId="77777777" w:rsidR="00833049" w:rsidRDefault="00833049">
            <w:pPr>
              <w:spacing w:beforeLines="50" w:before="156" w:afterLines="50" w:after="156"/>
              <w:rPr>
                <w:rFonts w:eastAsia="黑体"/>
                <w:b/>
                <w:sz w:val="24"/>
              </w:rPr>
            </w:pPr>
          </w:p>
        </w:tc>
        <w:tc>
          <w:tcPr>
            <w:tcW w:w="2500" w:type="pct"/>
          </w:tcPr>
          <w:p w14:paraId="5FF600A9" w14:textId="77777777" w:rsidR="00833049" w:rsidRDefault="00833049">
            <w:pPr>
              <w:spacing w:beforeLines="50" w:before="156" w:afterLines="50" w:after="156"/>
              <w:rPr>
                <w:rFonts w:eastAsia="黑体"/>
                <w:b/>
                <w:sz w:val="24"/>
              </w:rPr>
            </w:pPr>
          </w:p>
        </w:tc>
      </w:tr>
    </w:tbl>
    <w:p w14:paraId="1BB386D9" w14:textId="77777777" w:rsidR="00833049" w:rsidRDefault="00833049">
      <w:pPr>
        <w:spacing w:beforeLines="50" w:before="156" w:afterLines="50" w:after="156"/>
        <w:rPr>
          <w:rFonts w:eastAsia="黑体"/>
          <w:b/>
          <w:sz w:val="24"/>
        </w:rPr>
      </w:pPr>
    </w:p>
    <w:p w14:paraId="5148E8B4" w14:textId="74CD0CEA" w:rsidR="00833049" w:rsidRDefault="006250D1">
      <w:pPr>
        <w:spacing w:beforeLines="50" w:before="156" w:afterLines="50" w:after="156"/>
        <w:rPr>
          <w:rFonts w:eastAsia="黑体"/>
          <w:b/>
          <w:sz w:val="24"/>
        </w:rPr>
      </w:pPr>
      <w:r>
        <w:rPr>
          <w:rFonts w:eastAsia="黑体" w:hint="eastAsia"/>
          <w:b/>
          <w:sz w:val="24"/>
        </w:rPr>
        <w:t>B</w:t>
      </w:r>
      <w:r>
        <w:rPr>
          <w:rFonts w:eastAsia="黑体"/>
          <w:b/>
          <w:sz w:val="24"/>
        </w:rPr>
        <w:t>.</w:t>
      </w:r>
      <w:r>
        <w:rPr>
          <w:rFonts w:eastAsia="黑体" w:hint="eastAsia"/>
          <w:b/>
          <w:sz w:val="24"/>
        </w:rPr>
        <w:t xml:space="preserve">6 </w:t>
      </w:r>
      <w:r>
        <w:rPr>
          <w:rFonts w:eastAsia="黑体" w:hint="eastAsia"/>
          <w:b/>
          <w:sz w:val="24"/>
        </w:rPr>
        <w:t>剩余调幅</w:t>
      </w:r>
    </w:p>
    <w:p w14:paraId="7514323B" w14:textId="77777777" w:rsidR="00833049" w:rsidRDefault="006250D1">
      <w:pPr>
        <w:spacing w:beforeLines="50" w:before="156" w:afterLines="50" w:after="156"/>
        <w:jc w:val="center"/>
        <w:rPr>
          <w:szCs w:val="21"/>
        </w:rPr>
      </w:pPr>
      <w:r>
        <w:rPr>
          <w:szCs w:val="21"/>
        </w:rPr>
        <w:t>表</w:t>
      </w:r>
      <w:r>
        <w:rPr>
          <w:rFonts w:hint="eastAsia"/>
          <w:szCs w:val="21"/>
        </w:rPr>
        <w:t>B</w:t>
      </w:r>
      <w:r>
        <w:rPr>
          <w:szCs w:val="21"/>
        </w:rPr>
        <w:t>.</w:t>
      </w:r>
      <w:r>
        <w:rPr>
          <w:rFonts w:hint="eastAsia"/>
          <w:szCs w:val="21"/>
        </w:rPr>
        <w:t>6.1</w:t>
      </w:r>
      <w:r>
        <w:rPr>
          <w:szCs w:val="21"/>
        </w:rPr>
        <w:t xml:space="preserve"> </w:t>
      </w:r>
      <w:r>
        <w:rPr>
          <w:rFonts w:hint="eastAsia"/>
          <w:szCs w:val="21"/>
        </w:rPr>
        <w:t>剩余调幅（间接测量法）</w:t>
      </w:r>
    </w:p>
    <w:tbl>
      <w:tblPr>
        <w:tblW w:w="496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37"/>
        <w:gridCol w:w="1284"/>
        <w:gridCol w:w="1168"/>
        <w:gridCol w:w="1194"/>
        <w:gridCol w:w="1053"/>
        <w:gridCol w:w="1053"/>
        <w:gridCol w:w="1055"/>
        <w:gridCol w:w="1055"/>
      </w:tblGrid>
      <w:tr w:rsidR="00833049" w14:paraId="562A62BA" w14:textId="77777777">
        <w:trPr>
          <w:jc w:val="center"/>
        </w:trPr>
        <w:tc>
          <w:tcPr>
            <w:tcW w:w="772" w:type="pct"/>
          </w:tcPr>
          <w:p w14:paraId="22D7F068" w14:textId="77777777" w:rsidR="00833049" w:rsidRDefault="006250D1">
            <w:pPr>
              <w:spacing w:beforeLines="50" w:before="156" w:afterLines="50" w:after="156"/>
              <w:jc w:val="center"/>
              <w:rPr>
                <w:szCs w:val="21"/>
              </w:rPr>
            </w:pPr>
            <w:r>
              <w:rPr>
                <w:rFonts w:hint="eastAsia"/>
                <w:szCs w:val="21"/>
              </w:rPr>
              <w:t>载波频率</w:t>
            </w:r>
            <w:r>
              <w:rPr>
                <w:rFonts w:hint="eastAsia"/>
                <w:szCs w:val="21"/>
              </w:rPr>
              <w:t>/MHz</w:t>
            </w:r>
          </w:p>
        </w:tc>
        <w:tc>
          <w:tcPr>
            <w:tcW w:w="690" w:type="pct"/>
          </w:tcPr>
          <w:p w14:paraId="512E79B5" w14:textId="77777777" w:rsidR="00833049" w:rsidRDefault="006250D1">
            <w:pPr>
              <w:spacing w:beforeLines="50" w:before="156" w:afterLines="50" w:after="156"/>
              <w:jc w:val="center"/>
              <w:rPr>
                <w:szCs w:val="21"/>
              </w:rPr>
            </w:pPr>
            <w:r>
              <w:rPr>
                <w:rFonts w:hint="eastAsia"/>
                <w:szCs w:val="21"/>
              </w:rPr>
              <w:t>滤波带宽</w:t>
            </w:r>
            <w:r>
              <w:rPr>
                <w:rFonts w:hint="eastAsia"/>
                <w:szCs w:val="21"/>
              </w:rPr>
              <w:t>/Hz</w:t>
            </w:r>
          </w:p>
        </w:tc>
        <w:tc>
          <w:tcPr>
            <w:tcW w:w="627" w:type="pct"/>
          </w:tcPr>
          <w:p w14:paraId="7EFFE9DE" w14:textId="77777777" w:rsidR="00833049" w:rsidRDefault="006250D1">
            <w:pPr>
              <w:spacing w:beforeLines="50" w:before="156" w:afterLines="50" w:after="156"/>
              <w:jc w:val="center"/>
              <w:rPr>
                <w:szCs w:val="21"/>
              </w:rPr>
            </w:pPr>
            <w:r>
              <w:rPr>
                <w:rFonts w:hint="eastAsia"/>
                <w:szCs w:val="21"/>
              </w:rPr>
              <w:t>+/-</w:t>
            </w:r>
          </w:p>
        </w:tc>
        <w:tc>
          <w:tcPr>
            <w:tcW w:w="641" w:type="pct"/>
          </w:tcPr>
          <w:p w14:paraId="3ABBF70A" w14:textId="77777777" w:rsidR="00833049" w:rsidRDefault="006250D1">
            <w:pPr>
              <w:spacing w:beforeLines="50" w:before="156" w:afterLines="50" w:after="156"/>
              <w:jc w:val="center"/>
              <w:rPr>
                <w:szCs w:val="21"/>
              </w:rPr>
            </w:pPr>
            <w:r>
              <w:rPr>
                <w:rFonts w:hint="eastAsia"/>
                <w:szCs w:val="21"/>
              </w:rPr>
              <w:t>满量程输出电压</w:t>
            </w:r>
            <w:r>
              <w:rPr>
                <w:rFonts w:hint="eastAsia"/>
                <w:i/>
                <w:iCs/>
                <w:szCs w:val="21"/>
              </w:rPr>
              <w:t>U</w:t>
            </w:r>
            <w:r>
              <w:rPr>
                <w:rFonts w:hint="eastAsia"/>
                <w:szCs w:val="21"/>
                <w:vertAlign w:val="subscript"/>
              </w:rPr>
              <w:t>F</w:t>
            </w:r>
            <w:r>
              <w:rPr>
                <w:rFonts w:hint="eastAsia"/>
                <w:szCs w:val="21"/>
              </w:rPr>
              <w:t>/V</w:t>
            </w:r>
          </w:p>
        </w:tc>
        <w:tc>
          <w:tcPr>
            <w:tcW w:w="566" w:type="pct"/>
          </w:tcPr>
          <w:p w14:paraId="58010B2E" w14:textId="77777777" w:rsidR="00833049" w:rsidRDefault="006250D1">
            <w:pPr>
              <w:spacing w:beforeLines="50" w:before="156" w:afterLines="50" w:after="156"/>
              <w:jc w:val="center"/>
              <w:rPr>
                <w:szCs w:val="21"/>
              </w:rPr>
            </w:pPr>
            <w:r>
              <w:rPr>
                <w:rFonts w:hint="eastAsia"/>
                <w:szCs w:val="21"/>
              </w:rPr>
              <w:t>满量程调幅度</w:t>
            </w:r>
            <w:r>
              <w:rPr>
                <w:rFonts w:hint="eastAsia"/>
                <w:i/>
                <w:iCs/>
                <w:szCs w:val="21"/>
              </w:rPr>
              <w:t>M</w:t>
            </w:r>
            <w:r>
              <w:rPr>
                <w:rFonts w:eastAsia="仿宋" w:hint="eastAsia"/>
                <w:szCs w:val="21"/>
                <w:vertAlign w:val="subscript"/>
              </w:rPr>
              <w:t>F</w:t>
            </w:r>
            <w:r>
              <w:rPr>
                <w:rFonts w:eastAsia="仿宋" w:hint="eastAsia"/>
                <w:szCs w:val="21"/>
              </w:rPr>
              <w:t>/%</w:t>
            </w:r>
          </w:p>
        </w:tc>
        <w:tc>
          <w:tcPr>
            <w:tcW w:w="566" w:type="pct"/>
          </w:tcPr>
          <w:p w14:paraId="3B16C7AA" w14:textId="77777777" w:rsidR="00833049" w:rsidRDefault="006250D1">
            <w:pPr>
              <w:spacing w:beforeLines="50" w:before="156" w:afterLines="50" w:after="156"/>
              <w:jc w:val="center"/>
              <w:rPr>
                <w:szCs w:val="21"/>
              </w:rPr>
            </w:pPr>
            <w:r>
              <w:rPr>
                <w:rFonts w:hint="eastAsia"/>
                <w:szCs w:val="21"/>
              </w:rPr>
              <w:t>剩余调幅输出电压</w:t>
            </w:r>
            <w:r>
              <w:rPr>
                <w:rFonts w:hint="eastAsia"/>
                <w:i/>
                <w:iCs/>
                <w:szCs w:val="21"/>
              </w:rPr>
              <w:t>U</w:t>
            </w:r>
            <w:r>
              <w:rPr>
                <w:rFonts w:hint="eastAsia"/>
                <w:szCs w:val="21"/>
                <w:vertAlign w:val="subscript"/>
              </w:rPr>
              <w:t>N</w:t>
            </w:r>
            <w:r>
              <w:rPr>
                <w:rFonts w:hint="eastAsia"/>
                <w:szCs w:val="21"/>
              </w:rPr>
              <w:t>/V</w:t>
            </w:r>
          </w:p>
        </w:tc>
        <w:tc>
          <w:tcPr>
            <w:tcW w:w="567" w:type="pct"/>
          </w:tcPr>
          <w:p w14:paraId="73F6AA6F" w14:textId="77777777" w:rsidR="00833049" w:rsidRDefault="006250D1">
            <w:pPr>
              <w:spacing w:beforeLines="50" w:before="156" w:afterLines="50" w:after="156"/>
              <w:jc w:val="center"/>
              <w:rPr>
                <w:rFonts w:ascii="宋体" w:hAnsi="宋体" w:cs="宋体"/>
                <w:szCs w:val="21"/>
              </w:rPr>
            </w:pPr>
            <w:r>
              <w:rPr>
                <w:rFonts w:hint="eastAsia"/>
                <w:szCs w:val="21"/>
              </w:rPr>
              <w:t>剩余调幅</w:t>
            </w:r>
            <w:r>
              <w:rPr>
                <w:rFonts w:hint="eastAsia"/>
                <w:i/>
                <w:iCs/>
                <w:szCs w:val="21"/>
              </w:rPr>
              <w:t>M</w:t>
            </w:r>
            <w:r>
              <w:rPr>
                <w:rFonts w:eastAsia="仿宋" w:hint="eastAsia"/>
                <w:szCs w:val="21"/>
                <w:vertAlign w:val="subscript"/>
              </w:rPr>
              <w:t>N</w:t>
            </w:r>
            <w:r>
              <w:rPr>
                <w:rFonts w:eastAsia="仿宋" w:hint="eastAsia"/>
                <w:szCs w:val="21"/>
              </w:rPr>
              <w:t>/%</w:t>
            </w:r>
          </w:p>
        </w:tc>
        <w:tc>
          <w:tcPr>
            <w:tcW w:w="567" w:type="pct"/>
          </w:tcPr>
          <w:p w14:paraId="58F550D2" w14:textId="77777777" w:rsidR="00833049" w:rsidRDefault="006250D1">
            <w:pPr>
              <w:spacing w:beforeLines="50" w:before="156" w:afterLines="50" w:after="156"/>
              <w:jc w:val="center"/>
              <w:rPr>
                <w:szCs w:val="21"/>
              </w:rPr>
            </w:pPr>
            <w:r>
              <w:rPr>
                <w:rFonts w:hint="eastAsia"/>
                <w:i/>
                <w:iCs/>
                <w:szCs w:val="21"/>
              </w:rPr>
              <w:t>U</w:t>
            </w:r>
            <w:r>
              <w:rPr>
                <w:rFonts w:hint="eastAsia"/>
                <w:szCs w:val="21"/>
              </w:rPr>
              <w:t>/%</w:t>
            </w:r>
          </w:p>
        </w:tc>
      </w:tr>
      <w:tr w:rsidR="00833049" w14:paraId="331D3A98" w14:textId="77777777">
        <w:trPr>
          <w:trHeight w:val="533"/>
          <w:jc w:val="center"/>
        </w:trPr>
        <w:tc>
          <w:tcPr>
            <w:tcW w:w="772" w:type="pct"/>
            <w:vMerge w:val="restart"/>
            <w:vAlign w:val="center"/>
          </w:tcPr>
          <w:p w14:paraId="331A5CA0" w14:textId="77777777" w:rsidR="00833049" w:rsidRDefault="006250D1">
            <w:pPr>
              <w:spacing w:beforeLines="50" w:before="156" w:afterLines="50" w:after="156"/>
              <w:jc w:val="center"/>
              <w:rPr>
                <w:rFonts w:eastAsia="黑体"/>
                <w:szCs w:val="21"/>
              </w:rPr>
            </w:pPr>
            <w:r>
              <w:rPr>
                <w:rFonts w:eastAsia="黑体" w:hint="eastAsia"/>
                <w:szCs w:val="21"/>
              </w:rPr>
              <w:t>1</w:t>
            </w:r>
          </w:p>
        </w:tc>
        <w:tc>
          <w:tcPr>
            <w:tcW w:w="690" w:type="pct"/>
            <w:vMerge w:val="restart"/>
            <w:vAlign w:val="center"/>
          </w:tcPr>
          <w:p w14:paraId="156044EA" w14:textId="77777777" w:rsidR="00833049" w:rsidRDefault="006250D1">
            <w:pPr>
              <w:tabs>
                <w:tab w:val="left" w:pos="2520"/>
                <w:tab w:val="left" w:pos="7560"/>
              </w:tabs>
              <w:jc w:val="center"/>
              <w:rPr>
                <w:szCs w:val="21"/>
              </w:rPr>
            </w:pPr>
            <w:r>
              <w:rPr>
                <w:rFonts w:hint="eastAsia"/>
                <w:szCs w:val="21"/>
              </w:rPr>
              <w:t>300~3000</w:t>
            </w:r>
          </w:p>
        </w:tc>
        <w:tc>
          <w:tcPr>
            <w:tcW w:w="627" w:type="pct"/>
          </w:tcPr>
          <w:p w14:paraId="29406FDE" w14:textId="77777777" w:rsidR="00833049" w:rsidRDefault="006250D1">
            <w:pPr>
              <w:spacing w:beforeLines="50" w:before="156" w:afterLines="50" w:after="156"/>
              <w:jc w:val="center"/>
              <w:rPr>
                <w:rFonts w:eastAsia="黑体"/>
                <w:szCs w:val="21"/>
              </w:rPr>
            </w:pPr>
            <w:r>
              <w:rPr>
                <w:rFonts w:eastAsia="黑体" w:hint="eastAsia"/>
                <w:szCs w:val="21"/>
              </w:rPr>
              <w:t>+</w:t>
            </w:r>
          </w:p>
        </w:tc>
        <w:tc>
          <w:tcPr>
            <w:tcW w:w="641" w:type="pct"/>
          </w:tcPr>
          <w:p w14:paraId="28106D98" w14:textId="77777777" w:rsidR="00833049" w:rsidRDefault="00833049">
            <w:pPr>
              <w:spacing w:beforeLines="50" w:before="156" w:afterLines="50" w:after="156"/>
              <w:jc w:val="center"/>
              <w:rPr>
                <w:rFonts w:eastAsia="黑体"/>
                <w:szCs w:val="21"/>
              </w:rPr>
            </w:pPr>
          </w:p>
        </w:tc>
        <w:tc>
          <w:tcPr>
            <w:tcW w:w="566" w:type="pct"/>
          </w:tcPr>
          <w:p w14:paraId="194920CF" w14:textId="77777777" w:rsidR="00833049" w:rsidRDefault="00833049">
            <w:pPr>
              <w:spacing w:beforeLines="50" w:before="156" w:afterLines="50" w:after="156"/>
              <w:jc w:val="center"/>
              <w:rPr>
                <w:rFonts w:eastAsia="黑体"/>
                <w:szCs w:val="21"/>
              </w:rPr>
            </w:pPr>
          </w:p>
        </w:tc>
        <w:tc>
          <w:tcPr>
            <w:tcW w:w="566" w:type="pct"/>
          </w:tcPr>
          <w:p w14:paraId="257C6EB5" w14:textId="77777777" w:rsidR="00833049" w:rsidRDefault="00833049">
            <w:pPr>
              <w:spacing w:beforeLines="50" w:before="156" w:afterLines="50" w:after="156"/>
              <w:jc w:val="center"/>
              <w:rPr>
                <w:rFonts w:eastAsia="黑体"/>
                <w:szCs w:val="21"/>
              </w:rPr>
            </w:pPr>
          </w:p>
        </w:tc>
        <w:tc>
          <w:tcPr>
            <w:tcW w:w="567" w:type="pct"/>
          </w:tcPr>
          <w:p w14:paraId="31AFD080" w14:textId="77777777" w:rsidR="00833049" w:rsidRDefault="00833049">
            <w:pPr>
              <w:spacing w:beforeLines="50" w:before="156" w:afterLines="50" w:after="156"/>
              <w:jc w:val="center"/>
              <w:rPr>
                <w:rFonts w:eastAsia="黑体"/>
                <w:szCs w:val="21"/>
              </w:rPr>
            </w:pPr>
          </w:p>
        </w:tc>
        <w:tc>
          <w:tcPr>
            <w:tcW w:w="567" w:type="pct"/>
          </w:tcPr>
          <w:p w14:paraId="40DE8190" w14:textId="77777777" w:rsidR="00833049" w:rsidRDefault="00833049">
            <w:pPr>
              <w:spacing w:beforeLines="50" w:before="156" w:afterLines="50" w:after="156"/>
              <w:jc w:val="center"/>
              <w:rPr>
                <w:rFonts w:eastAsia="黑体"/>
                <w:szCs w:val="21"/>
              </w:rPr>
            </w:pPr>
          </w:p>
        </w:tc>
      </w:tr>
      <w:tr w:rsidR="00833049" w14:paraId="5A38A9A7" w14:textId="77777777">
        <w:trPr>
          <w:jc w:val="center"/>
        </w:trPr>
        <w:tc>
          <w:tcPr>
            <w:tcW w:w="772" w:type="pct"/>
            <w:vMerge/>
          </w:tcPr>
          <w:p w14:paraId="035DA56D" w14:textId="77777777" w:rsidR="00833049" w:rsidRDefault="00833049">
            <w:pPr>
              <w:spacing w:beforeLines="50" w:before="156" w:afterLines="50" w:after="156"/>
              <w:jc w:val="center"/>
              <w:rPr>
                <w:rFonts w:eastAsia="黑体"/>
                <w:szCs w:val="21"/>
              </w:rPr>
            </w:pPr>
          </w:p>
        </w:tc>
        <w:tc>
          <w:tcPr>
            <w:tcW w:w="690" w:type="pct"/>
            <w:vMerge/>
            <w:vAlign w:val="center"/>
          </w:tcPr>
          <w:p w14:paraId="3A9FEFA9" w14:textId="77777777" w:rsidR="00833049" w:rsidRDefault="00833049">
            <w:pPr>
              <w:tabs>
                <w:tab w:val="left" w:pos="2520"/>
                <w:tab w:val="left" w:pos="7560"/>
              </w:tabs>
              <w:jc w:val="center"/>
              <w:rPr>
                <w:szCs w:val="21"/>
              </w:rPr>
            </w:pPr>
          </w:p>
        </w:tc>
        <w:tc>
          <w:tcPr>
            <w:tcW w:w="627" w:type="pct"/>
          </w:tcPr>
          <w:p w14:paraId="24B9EE8D" w14:textId="77777777" w:rsidR="00833049" w:rsidRDefault="006250D1">
            <w:pPr>
              <w:spacing w:beforeLines="50" w:before="156" w:afterLines="50" w:after="156"/>
              <w:jc w:val="center"/>
              <w:rPr>
                <w:rFonts w:eastAsia="黑体"/>
                <w:szCs w:val="21"/>
              </w:rPr>
            </w:pPr>
            <w:r>
              <w:rPr>
                <w:rFonts w:eastAsia="黑体" w:hint="eastAsia"/>
                <w:szCs w:val="21"/>
              </w:rPr>
              <w:t>-</w:t>
            </w:r>
          </w:p>
        </w:tc>
        <w:tc>
          <w:tcPr>
            <w:tcW w:w="641" w:type="pct"/>
          </w:tcPr>
          <w:p w14:paraId="0C016DFE" w14:textId="77777777" w:rsidR="00833049" w:rsidRDefault="00833049">
            <w:pPr>
              <w:spacing w:beforeLines="50" w:before="156" w:afterLines="50" w:after="156"/>
              <w:jc w:val="center"/>
              <w:rPr>
                <w:rFonts w:eastAsia="黑体"/>
                <w:szCs w:val="21"/>
              </w:rPr>
            </w:pPr>
          </w:p>
        </w:tc>
        <w:tc>
          <w:tcPr>
            <w:tcW w:w="566" w:type="pct"/>
          </w:tcPr>
          <w:p w14:paraId="2DE569CA" w14:textId="77777777" w:rsidR="00833049" w:rsidRDefault="00833049">
            <w:pPr>
              <w:spacing w:beforeLines="50" w:before="156" w:afterLines="50" w:after="156"/>
              <w:jc w:val="center"/>
              <w:rPr>
                <w:rFonts w:eastAsia="黑体"/>
                <w:szCs w:val="21"/>
              </w:rPr>
            </w:pPr>
          </w:p>
        </w:tc>
        <w:tc>
          <w:tcPr>
            <w:tcW w:w="566" w:type="pct"/>
          </w:tcPr>
          <w:p w14:paraId="55182CEB" w14:textId="77777777" w:rsidR="00833049" w:rsidRDefault="00833049">
            <w:pPr>
              <w:spacing w:beforeLines="50" w:before="156" w:afterLines="50" w:after="156"/>
              <w:jc w:val="center"/>
              <w:rPr>
                <w:rFonts w:eastAsia="黑体"/>
                <w:szCs w:val="21"/>
              </w:rPr>
            </w:pPr>
          </w:p>
        </w:tc>
        <w:tc>
          <w:tcPr>
            <w:tcW w:w="567" w:type="pct"/>
          </w:tcPr>
          <w:p w14:paraId="1B80189A" w14:textId="77777777" w:rsidR="00833049" w:rsidRDefault="00833049">
            <w:pPr>
              <w:spacing w:beforeLines="50" w:before="156" w:afterLines="50" w:after="156"/>
              <w:jc w:val="center"/>
              <w:rPr>
                <w:rFonts w:eastAsia="黑体"/>
                <w:szCs w:val="21"/>
              </w:rPr>
            </w:pPr>
          </w:p>
        </w:tc>
        <w:tc>
          <w:tcPr>
            <w:tcW w:w="567" w:type="pct"/>
          </w:tcPr>
          <w:p w14:paraId="1C3C8EA2" w14:textId="77777777" w:rsidR="00833049" w:rsidRDefault="00833049">
            <w:pPr>
              <w:spacing w:beforeLines="50" w:before="156" w:afterLines="50" w:after="156"/>
              <w:jc w:val="center"/>
              <w:rPr>
                <w:rFonts w:eastAsia="黑体"/>
                <w:szCs w:val="21"/>
              </w:rPr>
            </w:pPr>
          </w:p>
        </w:tc>
      </w:tr>
      <w:tr w:rsidR="00833049" w14:paraId="3E85106C" w14:textId="77777777">
        <w:trPr>
          <w:jc w:val="center"/>
        </w:trPr>
        <w:tc>
          <w:tcPr>
            <w:tcW w:w="772" w:type="pct"/>
            <w:vMerge w:val="restart"/>
            <w:vAlign w:val="center"/>
          </w:tcPr>
          <w:p w14:paraId="4AD14C7A" w14:textId="77777777" w:rsidR="00833049" w:rsidRDefault="00833049">
            <w:pPr>
              <w:spacing w:beforeLines="50" w:before="156" w:afterLines="50" w:after="156"/>
              <w:jc w:val="center"/>
              <w:rPr>
                <w:rFonts w:eastAsia="黑体"/>
                <w:szCs w:val="21"/>
              </w:rPr>
            </w:pPr>
          </w:p>
        </w:tc>
        <w:tc>
          <w:tcPr>
            <w:tcW w:w="690" w:type="pct"/>
            <w:vAlign w:val="center"/>
          </w:tcPr>
          <w:p w14:paraId="5A6FB1DF" w14:textId="77777777" w:rsidR="00833049" w:rsidRDefault="00833049">
            <w:pPr>
              <w:tabs>
                <w:tab w:val="left" w:pos="2520"/>
                <w:tab w:val="left" w:pos="7560"/>
              </w:tabs>
              <w:jc w:val="center"/>
              <w:rPr>
                <w:szCs w:val="21"/>
              </w:rPr>
            </w:pPr>
          </w:p>
        </w:tc>
        <w:tc>
          <w:tcPr>
            <w:tcW w:w="627" w:type="pct"/>
          </w:tcPr>
          <w:p w14:paraId="0A0791C8" w14:textId="77777777" w:rsidR="00833049" w:rsidRDefault="00833049">
            <w:pPr>
              <w:spacing w:beforeLines="50" w:before="156" w:afterLines="50" w:after="156"/>
              <w:jc w:val="center"/>
              <w:rPr>
                <w:rFonts w:eastAsia="黑体"/>
                <w:szCs w:val="21"/>
              </w:rPr>
            </w:pPr>
          </w:p>
        </w:tc>
        <w:tc>
          <w:tcPr>
            <w:tcW w:w="641" w:type="pct"/>
          </w:tcPr>
          <w:p w14:paraId="5F7049FF" w14:textId="77777777" w:rsidR="00833049" w:rsidRDefault="00833049">
            <w:pPr>
              <w:spacing w:beforeLines="50" w:before="156" w:afterLines="50" w:after="156"/>
              <w:jc w:val="center"/>
              <w:rPr>
                <w:rFonts w:eastAsia="黑体"/>
                <w:szCs w:val="21"/>
              </w:rPr>
            </w:pPr>
          </w:p>
        </w:tc>
        <w:tc>
          <w:tcPr>
            <w:tcW w:w="566" w:type="pct"/>
          </w:tcPr>
          <w:p w14:paraId="71D39925" w14:textId="77777777" w:rsidR="00833049" w:rsidRDefault="00833049">
            <w:pPr>
              <w:spacing w:beforeLines="50" w:before="156" w:afterLines="50" w:after="156"/>
              <w:jc w:val="center"/>
              <w:rPr>
                <w:rFonts w:eastAsia="黑体"/>
                <w:szCs w:val="21"/>
              </w:rPr>
            </w:pPr>
          </w:p>
        </w:tc>
        <w:tc>
          <w:tcPr>
            <w:tcW w:w="566" w:type="pct"/>
          </w:tcPr>
          <w:p w14:paraId="5DA714A7" w14:textId="77777777" w:rsidR="00833049" w:rsidRDefault="00833049">
            <w:pPr>
              <w:spacing w:beforeLines="50" w:before="156" w:afterLines="50" w:after="156"/>
              <w:jc w:val="center"/>
              <w:rPr>
                <w:rFonts w:eastAsia="黑体"/>
                <w:szCs w:val="21"/>
              </w:rPr>
            </w:pPr>
          </w:p>
        </w:tc>
        <w:tc>
          <w:tcPr>
            <w:tcW w:w="567" w:type="pct"/>
          </w:tcPr>
          <w:p w14:paraId="6DD04061" w14:textId="77777777" w:rsidR="00833049" w:rsidRDefault="00833049">
            <w:pPr>
              <w:spacing w:beforeLines="50" w:before="156" w:afterLines="50" w:after="156"/>
              <w:jc w:val="center"/>
              <w:rPr>
                <w:rFonts w:eastAsia="黑体"/>
                <w:szCs w:val="21"/>
              </w:rPr>
            </w:pPr>
          </w:p>
        </w:tc>
        <w:tc>
          <w:tcPr>
            <w:tcW w:w="567" w:type="pct"/>
          </w:tcPr>
          <w:p w14:paraId="6942B0C9" w14:textId="77777777" w:rsidR="00833049" w:rsidRDefault="00833049">
            <w:pPr>
              <w:spacing w:beforeLines="50" w:before="156" w:afterLines="50" w:after="156"/>
              <w:jc w:val="center"/>
              <w:rPr>
                <w:rFonts w:eastAsia="黑体"/>
                <w:szCs w:val="21"/>
              </w:rPr>
            </w:pPr>
          </w:p>
        </w:tc>
      </w:tr>
      <w:tr w:rsidR="00833049" w14:paraId="40FD8AB0" w14:textId="77777777">
        <w:trPr>
          <w:jc w:val="center"/>
        </w:trPr>
        <w:tc>
          <w:tcPr>
            <w:tcW w:w="772" w:type="pct"/>
            <w:vMerge/>
          </w:tcPr>
          <w:p w14:paraId="11D3CD50" w14:textId="77777777" w:rsidR="00833049" w:rsidRDefault="00833049">
            <w:pPr>
              <w:spacing w:beforeLines="50" w:before="156" w:afterLines="50" w:after="156"/>
              <w:jc w:val="center"/>
              <w:rPr>
                <w:rFonts w:eastAsia="黑体"/>
                <w:szCs w:val="21"/>
              </w:rPr>
            </w:pPr>
          </w:p>
        </w:tc>
        <w:tc>
          <w:tcPr>
            <w:tcW w:w="690" w:type="pct"/>
            <w:vAlign w:val="center"/>
          </w:tcPr>
          <w:p w14:paraId="057833E2" w14:textId="77777777" w:rsidR="00833049" w:rsidRDefault="00833049">
            <w:pPr>
              <w:tabs>
                <w:tab w:val="left" w:pos="2520"/>
                <w:tab w:val="left" w:pos="7560"/>
              </w:tabs>
              <w:jc w:val="center"/>
              <w:rPr>
                <w:szCs w:val="21"/>
              </w:rPr>
            </w:pPr>
          </w:p>
        </w:tc>
        <w:tc>
          <w:tcPr>
            <w:tcW w:w="627" w:type="pct"/>
          </w:tcPr>
          <w:p w14:paraId="6F6B12F5" w14:textId="77777777" w:rsidR="00833049" w:rsidRDefault="00833049">
            <w:pPr>
              <w:spacing w:beforeLines="50" w:before="156" w:afterLines="50" w:after="156"/>
              <w:jc w:val="center"/>
              <w:rPr>
                <w:rFonts w:eastAsia="黑体"/>
                <w:szCs w:val="21"/>
              </w:rPr>
            </w:pPr>
          </w:p>
        </w:tc>
        <w:tc>
          <w:tcPr>
            <w:tcW w:w="641" w:type="pct"/>
          </w:tcPr>
          <w:p w14:paraId="79C32122" w14:textId="77777777" w:rsidR="00833049" w:rsidRDefault="00833049">
            <w:pPr>
              <w:spacing w:beforeLines="50" w:before="156" w:afterLines="50" w:after="156"/>
              <w:jc w:val="center"/>
              <w:rPr>
                <w:rFonts w:eastAsia="黑体"/>
                <w:szCs w:val="21"/>
              </w:rPr>
            </w:pPr>
          </w:p>
        </w:tc>
        <w:tc>
          <w:tcPr>
            <w:tcW w:w="566" w:type="pct"/>
          </w:tcPr>
          <w:p w14:paraId="4DDB175A" w14:textId="77777777" w:rsidR="00833049" w:rsidRDefault="00833049">
            <w:pPr>
              <w:spacing w:beforeLines="50" w:before="156" w:afterLines="50" w:after="156"/>
              <w:jc w:val="center"/>
              <w:rPr>
                <w:rFonts w:eastAsia="黑体"/>
                <w:szCs w:val="21"/>
              </w:rPr>
            </w:pPr>
          </w:p>
        </w:tc>
        <w:tc>
          <w:tcPr>
            <w:tcW w:w="566" w:type="pct"/>
          </w:tcPr>
          <w:p w14:paraId="691BB73A" w14:textId="77777777" w:rsidR="00833049" w:rsidRDefault="00833049">
            <w:pPr>
              <w:spacing w:beforeLines="50" w:before="156" w:afterLines="50" w:after="156"/>
              <w:jc w:val="center"/>
              <w:rPr>
                <w:rFonts w:eastAsia="黑体"/>
                <w:szCs w:val="21"/>
              </w:rPr>
            </w:pPr>
          </w:p>
        </w:tc>
        <w:tc>
          <w:tcPr>
            <w:tcW w:w="567" w:type="pct"/>
          </w:tcPr>
          <w:p w14:paraId="67511C9C" w14:textId="77777777" w:rsidR="00833049" w:rsidRDefault="00833049">
            <w:pPr>
              <w:spacing w:beforeLines="50" w:before="156" w:afterLines="50" w:after="156"/>
              <w:jc w:val="center"/>
              <w:rPr>
                <w:rFonts w:eastAsia="黑体"/>
                <w:szCs w:val="21"/>
              </w:rPr>
            </w:pPr>
          </w:p>
        </w:tc>
        <w:tc>
          <w:tcPr>
            <w:tcW w:w="567" w:type="pct"/>
          </w:tcPr>
          <w:p w14:paraId="2DC38622" w14:textId="77777777" w:rsidR="00833049" w:rsidRDefault="00833049">
            <w:pPr>
              <w:spacing w:beforeLines="50" w:before="156" w:afterLines="50" w:after="156"/>
              <w:jc w:val="center"/>
              <w:rPr>
                <w:rFonts w:eastAsia="黑体"/>
                <w:szCs w:val="21"/>
              </w:rPr>
            </w:pPr>
          </w:p>
        </w:tc>
      </w:tr>
      <w:tr w:rsidR="00833049" w14:paraId="445AA780" w14:textId="77777777">
        <w:trPr>
          <w:jc w:val="center"/>
        </w:trPr>
        <w:tc>
          <w:tcPr>
            <w:tcW w:w="772" w:type="pct"/>
            <w:vMerge w:val="restart"/>
          </w:tcPr>
          <w:p w14:paraId="59BE4E97" w14:textId="77777777" w:rsidR="00833049" w:rsidRDefault="00833049">
            <w:pPr>
              <w:spacing w:beforeLines="50" w:before="156" w:afterLines="50" w:after="156"/>
              <w:jc w:val="center"/>
              <w:rPr>
                <w:rFonts w:eastAsia="黑体"/>
                <w:szCs w:val="21"/>
              </w:rPr>
            </w:pPr>
          </w:p>
        </w:tc>
        <w:tc>
          <w:tcPr>
            <w:tcW w:w="690" w:type="pct"/>
            <w:vAlign w:val="center"/>
          </w:tcPr>
          <w:p w14:paraId="74D9C9B9" w14:textId="77777777" w:rsidR="00833049" w:rsidRDefault="00833049">
            <w:pPr>
              <w:tabs>
                <w:tab w:val="left" w:pos="2520"/>
                <w:tab w:val="left" w:pos="7560"/>
              </w:tabs>
              <w:jc w:val="center"/>
              <w:rPr>
                <w:szCs w:val="21"/>
              </w:rPr>
            </w:pPr>
          </w:p>
        </w:tc>
        <w:tc>
          <w:tcPr>
            <w:tcW w:w="627" w:type="pct"/>
          </w:tcPr>
          <w:p w14:paraId="621CBA5D" w14:textId="77777777" w:rsidR="00833049" w:rsidRDefault="00833049">
            <w:pPr>
              <w:spacing w:beforeLines="50" w:before="156" w:afterLines="50" w:after="156"/>
              <w:jc w:val="center"/>
              <w:rPr>
                <w:rFonts w:eastAsia="黑体"/>
                <w:szCs w:val="21"/>
              </w:rPr>
            </w:pPr>
          </w:p>
        </w:tc>
        <w:tc>
          <w:tcPr>
            <w:tcW w:w="641" w:type="pct"/>
          </w:tcPr>
          <w:p w14:paraId="03265AE1" w14:textId="77777777" w:rsidR="00833049" w:rsidRDefault="00833049">
            <w:pPr>
              <w:spacing w:beforeLines="50" w:before="156" w:afterLines="50" w:after="156"/>
              <w:jc w:val="center"/>
              <w:rPr>
                <w:rFonts w:eastAsia="黑体"/>
                <w:szCs w:val="21"/>
              </w:rPr>
            </w:pPr>
          </w:p>
        </w:tc>
        <w:tc>
          <w:tcPr>
            <w:tcW w:w="566" w:type="pct"/>
          </w:tcPr>
          <w:p w14:paraId="71791C16" w14:textId="77777777" w:rsidR="00833049" w:rsidRDefault="00833049">
            <w:pPr>
              <w:spacing w:beforeLines="50" w:before="156" w:afterLines="50" w:after="156"/>
              <w:jc w:val="center"/>
              <w:rPr>
                <w:rFonts w:eastAsia="黑体"/>
                <w:szCs w:val="21"/>
              </w:rPr>
            </w:pPr>
          </w:p>
        </w:tc>
        <w:tc>
          <w:tcPr>
            <w:tcW w:w="566" w:type="pct"/>
          </w:tcPr>
          <w:p w14:paraId="4E377A98" w14:textId="77777777" w:rsidR="00833049" w:rsidRDefault="00833049">
            <w:pPr>
              <w:spacing w:beforeLines="50" w:before="156" w:afterLines="50" w:after="156"/>
              <w:jc w:val="center"/>
              <w:rPr>
                <w:rFonts w:eastAsia="黑体"/>
                <w:szCs w:val="21"/>
              </w:rPr>
            </w:pPr>
          </w:p>
        </w:tc>
        <w:tc>
          <w:tcPr>
            <w:tcW w:w="567" w:type="pct"/>
          </w:tcPr>
          <w:p w14:paraId="4166FAB3" w14:textId="77777777" w:rsidR="00833049" w:rsidRDefault="00833049">
            <w:pPr>
              <w:spacing w:beforeLines="50" w:before="156" w:afterLines="50" w:after="156"/>
              <w:jc w:val="center"/>
              <w:rPr>
                <w:rFonts w:eastAsia="黑体"/>
                <w:szCs w:val="21"/>
              </w:rPr>
            </w:pPr>
          </w:p>
        </w:tc>
        <w:tc>
          <w:tcPr>
            <w:tcW w:w="567" w:type="pct"/>
          </w:tcPr>
          <w:p w14:paraId="26AC8AEF" w14:textId="77777777" w:rsidR="00833049" w:rsidRDefault="00833049">
            <w:pPr>
              <w:spacing w:beforeLines="50" w:before="156" w:afterLines="50" w:after="156"/>
              <w:jc w:val="center"/>
              <w:rPr>
                <w:rFonts w:eastAsia="黑体"/>
                <w:szCs w:val="21"/>
              </w:rPr>
            </w:pPr>
          </w:p>
        </w:tc>
      </w:tr>
      <w:tr w:rsidR="00833049" w14:paraId="29896807" w14:textId="77777777">
        <w:trPr>
          <w:jc w:val="center"/>
        </w:trPr>
        <w:tc>
          <w:tcPr>
            <w:tcW w:w="772" w:type="pct"/>
            <w:vMerge/>
          </w:tcPr>
          <w:p w14:paraId="64D8A793" w14:textId="77777777" w:rsidR="00833049" w:rsidRDefault="00833049">
            <w:pPr>
              <w:spacing w:beforeLines="50" w:before="156" w:afterLines="50" w:after="156"/>
              <w:jc w:val="center"/>
              <w:rPr>
                <w:rFonts w:eastAsia="黑体"/>
                <w:szCs w:val="21"/>
              </w:rPr>
            </w:pPr>
          </w:p>
        </w:tc>
        <w:tc>
          <w:tcPr>
            <w:tcW w:w="690" w:type="pct"/>
            <w:vAlign w:val="center"/>
          </w:tcPr>
          <w:p w14:paraId="66A19694" w14:textId="77777777" w:rsidR="00833049" w:rsidRDefault="00833049">
            <w:pPr>
              <w:tabs>
                <w:tab w:val="left" w:pos="2520"/>
                <w:tab w:val="left" w:pos="7560"/>
              </w:tabs>
              <w:jc w:val="center"/>
              <w:rPr>
                <w:szCs w:val="21"/>
              </w:rPr>
            </w:pPr>
          </w:p>
        </w:tc>
        <w:tc>
          <w:tcPr>
            <w:tcW w:w="627" w:type="pct"/>
          </w:tcPr>
          <w:p w14:paraId="601AA659" w14:textId="77777777" w:rsidR="00833049" w:rsidRDefault="00833049">
            <w:pPr>
              <w:spacing w:beforeLines="50" w:before="156" w:afterLines="50" w:after="156"/>
              <w:jc w:val="center"/>
              <w:rPr>
                <w:rFonts w:eastAsia="黑体"/>
                <w:szCs w:val="21"/>
              </w:rPr>
            </w:pPr>
          </w:p>
        </w:tc>
        <w:tc>
          <w:tcPr>
            <w:tcW w:w="641" w:type="pct"/>
          </w:tcPr>
          <w:p w14:paraId="796C8476" w14:textId="77777777" w:rsidR="00833049" w:rsidRDefault="00833049">
            <w:pPr>
              <w:spacing w:beforeLines="50" w:before="156" w:afterLines="50" w:after="156"/>
              <w:jc w:val="center"/>
              <w:rPr>
                <w:rFonts w:eastAsia="黑体"/>
                <w:szCs w:val="21"/>
              </w:rPr>
            </w:pPr>
          </w:p>
        </w:tc>
        <w:tc>
          <w:tcPr>
            <w:tcW w:w="566" w:type="pct"/>
          </w:tcPr>
          <w:p w14:paraId="5322A4CB" w14:textId="77777777" w:rsidR="00833049" w:rsidRDefault="00833049">
            <w:pPr>
              <w:spacing w:beforeLines="50" w:before="156" w:afterLines="50" w:after="156"/>
              <w:jc w:val="center"/>
              <w:rPr>
                <w:rFonts w:eastAsia="黑体"/>
                <w:szCs w:val="21"/>
              </w:rPr>
            </w:pPr>
          </w:p>
        </w:tc>
        <w:tc>
          <w:tcPr>
            <w:tcW w:w="566" w:type="pct"/>
          </w:tcPr>
          <w:p w14:paraId="7318D862" w14:textId="77777777" w:rsidR="00833049" w:rsidRDefault="00833049">
            <w:pPr>
              <w:spacing w:beforeLines="50" w:before="156" w:afterLines="50" w:after="156"/>
              <w:jc w:val="center"/>
              <w:rPr>
                <w:rFonts w:eastAsia="黑体"/>
                <w:szCs w:val="21"/>
              </w:rPr>
            </w:pPr>
          </w:p>
        </w:tc>
        <w:tc>
          <w:tcPr>
            <w:tcW w:w="567" w:type="pct"/>
          </w:tcPr>
          <w:p w14:paraId="1B32233C" w14:textId="77777777" w:rsidR="00833049" w:rsidRDefault="00833049">
            <w:pPr>
              <w:spacing w:beforeLines="50" w:before="156" w:afterLines="50" w:after="156"/>
              <w:jc w:val="center"/>
              <w:rPr>
                <w:rFonts w:eastAsia="黑体"/>
                <w:szCs w:val="21"/>
              </w:rPr>
            </w:pPr>
          </w:p>
        </w:tc>
        <w:tc>
          <w:tcPr>
            <w:tcW w:w="567" w:type="pct"/>
          </w:tcPr>
          <w:p w14:paraId="6D7E838B" w14:textId="77777777" w:rsidR="00833049" w:rsidRDefault="00833049">
            <w:pPr>
              <w:spacing w:beforeLines="50" w:before="156" w:afterLines="50" w:after="156"/>
              <w:jc w:val="center"/>
              <w:rPr>
                <w:rFonts w:eastAsia="黑体"/>
                <w:szCs w:val="21"/>
              </w:rPr>
            </w:pPr>
          </w:p>
        </w:tc>
      </w:tr>
    </w:tbl>
    <w:p w14:paraId="1768AA30" w14:textId="77777777" w:rsidR="00833049" w:rsidRDefault="00833049">
      <w:pPr>
        <w:spacing w:beforeLines="50" w:before="156" w:afterLines="50" w:after="156"/>
        <w:jc w:val="center"/>
        <w:rPr>
          <w:szCs w:val="21"/>
        </w:rPr>
      </w:pPr>
    </w:p>
    <w:p w14:paraId="2555BE85" w14:textId="77777777" w:rsidR="00833049" w:rsidRDefault="006250D1">
      <w:pPr>
        <w:spacing w:beforeLines="50" w:before="156" w:afterLines="50" w:after="156"/>
        <w:jc w:val="center"/>
        <w:rPr>
          <w:szCs w:val="21"/>
        </w:rPr>
      </w:pPr>
      <w:r>
        <w:rPr>
          <w:szCs w:val="21"/>
        </w:rPr>
        <w:t>表</w:t>
      </w:r>
      <w:r>
        <w:rPr>
          <w:rFonts w:hint="eastAsia"/>
          <w:szCs w:val="21"/>
        </w:rPr>
        <w:t>B</w:t>
      </w:r>
      <w:r>
        <w:rPr>
          <w:szCs w:val="21"/>
        </w:rPr>
        <w:t>.</w:t>
      </w:r>
      <w:r>
        <w:rPr>
          <w:rFonts w:hint="eastAsia"/>
          <w:szCs w:val="21"/>
        </w:rPr>
        <w:t>6.2</w:t>
      </w:r>
      <w:r>
        <w:rPr>
          <w:szCs w:val="21"/>
        </w:rPr>
        <w:t xml:space="preserve"> </w:t>
      </w:r>
      <w:r>
        <w:rPr>
          <w:rFonts w:hint="eastAsia"/>
          <w:szCs w:val="21"/>
        </w:rPr>
        <w:t>剩余调幅（直接测量法）</w:t>
      </w:r>
    </w:p>
    <w:tbl>
      <w:tblPr>
        <w:tblStyle w:val="af3"/>
        <w:tblW w:w="4704" w:type="pct"/>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8"/>
        <w:gridCol w:w="4409"/>
      </w:tblGrid>
      <w:tr w:rsidR="00833049" w14:paraId="1504FE0B" w14:textId="77777777">
        <w:trPr>
          <w:trHeight w:val="373"/>
        </w:trPr>
        <w:tc>
          <w:tcPr>
            <w:tcW w:w="2500" w:type="pct"/>
          </w:tcPr>
          <w:p w14:paraId="657AA7F1" w14:textId="77777777" w:rsidR="00833049" w:rsidRDefault="006250D1">
            <w:pPr>
              <w:spacing w:beforeLines="50" w:before="156" w:afterLines="50" w:after="156"/>
              <w:jc w:val="center"/>
              <w:rPr>
                <w:rFonts w:eastAsia="黑体"/>
                <w:b/>
                <w:sz w:val="24"/>
              </w:rPr>
            </w:pPr>
            <w:r>
              <w:rPr>
                <w:bCs w:val="0"/>
                <w:szCs w:val="21"/>
              </w:rPr>
              <w:t>被校示值</w:t>
            </w:r>
            <w:r>
              <w:rPr>
                <w:bCs w:val="0"/>
                <w:szCs w:val="21"/>
              </w:rPr>
              <w:t>/%</w:t>
            </w:r>
          </w:p>
        </w:tc>
        <w:tc>
          <w:tcPr>
            <w:tcW w:w="2500" w:type="pct"/>
          </w:tcPr>
          <w:p w14:paraId="2D89A829" w14:textId="77777777" w:rsidR="00833049" w:rsidRDefault="006250D1">
            <w:pPr>
              <w:spacing w:beforeLines="50" w:before="156" w:afterLines="50" w:after="156"/>
              <w:jc w:val="center"/>
              <w:rPr>
                <w:bCs w:val="0"/>
                <w:szCs w:val="21"/>
              </w:rPr>
            </w:pPr>
            <w:r>
              <w:rPr>
                <w:rFonts w:hint="eastAsia"/>
                <w:i/>
                <w:iCs/>
                <w:szCs w:val="21"/>
              </w:rPr>
              <w:t>U</w:t>
            </w:r>
            <w:r>
              <w:rPr>
                <w:rFonts w:hint="eastAsia"/>
                <w:szCs w:val="21"/>
              </w:rPr>
              <w:t>/%</w:t>
            </w:r>
          </w:p>
        </w:tc>
      </w:tr>
      <w:tr w:rsidR="00833049" w14:paraId="0AE8E5D4" w14:textId="77777777">
        <w:tc>
          <w:tcPr>
            <w:tcW w:w="2500" w:type="pct"/>
          </w:tcPr>
          <w:p w14:paraId="7B92BAF8" w14:textId="77777777" w:rsidR="00833049" w:rsidRDefault="00833049">
            <w:pPr>
              <w:spacing w:beforeLines="50" w:before="156" w:afterLines="50" w:after="156"/>
              <w:rPr>
                <w:rFonts w:eastAsia="黑体"/>
                <w:b/>
                <w:sz w:val="24"/>
              </w:rPr>
            </w:pPr>
          </w:p>
        </w:tc>
        <w:tc>
          <w:tcPr>
            <w:tcW w:w="2500" w:type="pct"/>
          </w:tcPr>
          <w:p w14:paraId="471BA72B" w14:textId="77777777" w:rsidR="00833049" w:rsidRDefault="00833049">
            <w:pPr>
              <w:spacing w:beforeLines="50" w:before="156" w:afterLines="50" w:after="156"/>
              <w:rPr>
                <w:rFonts w:eastAsia="黑体"/>
                <w:b/>
                <w:sz w:val="24"/>
              </w:rPr>
            </w:pPr>
          </w:p>
        </w:tc>
      </w:tr>
    </w:tbl>
    <w:p w14:paraId="23C5BB40" w14:textId="77777777" w:rsidR="00833049" w:rsidRDefault="00833049">
      <w:pPr>
        <w:spacing w:beforeLines="50" w:before="156" w:afterLines="50" w:after="156"/>
        <w:rPr>
          <w:szCs w:val="21"/>
        </w:rPr>
      </w:pPr>
    </w:p>
    <w:p w14:paraId="73AD59CB" w14:textId="79756BA2" w:rsidR="00833049" w:rsidRDefault="006250D1">
      <w:pPr>
        <w:spacing w:beforeLines="50" w:before="156" w:afterLines="50" w:after="156"/>
        <w:rPr>
          <w:rFonts w:eastAsia="黑体"/>
          <w:b/>
          <w:sz w:val="24"/>
        </w:rPr>
      </w:pPr>
      <w:r>
        <w:rPr>
          <w:rFonts w:eastAsia="黑体" w:hint="eastAsia"/>
          <w:b/>
          <w:sz w:val="24"/>
        </w:rPr>
        <w:t>B</w:t>
      </w:r>
      <w:r>
        <w:rPr>
          <w:rFonts w:eastAsia="黑体"/>
          <w:b/>
          <w:sz w:val="24"/>
        </w:rPr>
        <w:t>.</w:t>
      </w:r>
      <w:r>
        <w:rPr>
          <w:rFonts w:eastAsia="黑体" w:hint="eastAsia"/>
          <w:b/>
          <w:sz w:val="24"/>
        </w:rPr>
        <w:t xml:space="preserve">7 </w:t>
      </w:r>
      <w:r>
        <w:rPr>
          <w:rFonts w:eastAsia="黑体" w:hint="eastAsia"/>
          <w:b/>
          <w:sz w:val="24"/>
        </w:rPr>
        <w:t>剩余调相</w:t>
      </w:r>
    </w:p>
    <w:p w14:paraId="5C5AAEE4" w14:textId="77777777" w:rsidR="00833049" w:rsidRDefault="006250D1">
      <w:pPr>
        <w:spacing w:beforeLines="50" w:before="156" w:afterLines="50" w:after="156"/>
        <w:jc w:val="center"/>
        <w:rPr>
          <w:szCs w:val="21"/>
        </w:rPr>
      </w:pPr>
      <w:r>
        <w:rPr>
          <w:szCs w:val="21"/>
        </w:rPr>
        <w:t>表</w:t>
      </w:r>
      <w:r>
        <w:rPr>
          <w:rFonts w:hint="eastAsia"/>
          <w:szCs w:val="21"/>
        </w:rPr>
        <w:t>B</w:t>
      </w:r>
      <w:r>
        <w:rPr>
          <w:szCs w:val="21"/>
        </w:rPr>
        <w:t>.</w:t>
      </w:r>
      <w:r>
        <w:rPr>
          <w:rFonts w:hint="eastAsia"/>
          <w:szCs w:val="21"/>
        </w:rPr>
        <w:t>7</w:t>
      </w:r>
      <w:r>
        <w:rPr>
          <w:szCs w:val="21"/>
        </w:rPr>
        <w:t xml:space="preserve"> </w:t>
      </w:r>
      <w:r>
        <w:rPr>
          <w:rFonts w:hint="eastAsia"/>
          <w:szCs w:val="21"/>
        </w:rPr>
        <w:t>剩余调相</w:t>
      </w:r>
    </w:p>
    <w:tbl>
      <w:tblPr>
        <w:tblW w:w="496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34"/>
        <w:gridCol w:w="1282"/>
        <w:gridCol w:w="1020"/>
        <w:gridCol w:w="1289"/>
        <w:gridCol w:w="1025"/>
        <w:gridCol w:w="1131"/>
        <w:gridCol w:w="1058"/>
        <w:gridCol w:w="1058"/>
      </w:tblGrid>
      <w:tr w:rsidR="00833049" w14:paraId="337E375B" w14:textId="77777777">
        <w:trPr>
          <w:jc w:val="center"/>
        </w:trPr>
        <w:tc>
          <w:tcPr>
            <w:tcW w:w="771" w:type="pct"/>
          </w:tcPr>
          <w:p w14:paraId="1DF43B45" w14:textId="77777777" w:rsidR="00833049" w:rsidRDefault="006250D1">
            <w:pPr>
              <w:spacing w:beforeLines="50" w:before="156" w:afterLines="50" w:after="156"/>
              <w:jc w:val="center"/>
              <w:rPr>
                <w:szCs w:val="21"/>
              </w:rPr>
            </w:pPr>
            <w:r>
              <w:rPr>
                <w:rFonts w:hint="eastAsia"/>
                <w:szCs w:val="21"/>
              </w:rPr>
              <w:t>载波频率</w:t>
            </w:r>
            <w:r>
              <w:rPr>
                <w:rFonts w:hint="eastAsia"/>
                <w:szCs w:val="21"/>
              </w:rPr>
              <w:t>/MHz</w:t>
            </w:r>
          </w:p>
        </w:tc>
        <w:tc>
          <w:tcPr>
            <w:tcW w:w="689" w:type="pct"/>
          </w:tcPr>
          <w:p w14:paraId="3D9282C2" w14:textId="77777777" w:rsidR="00833049" w:rsidRDefault="006250D1">
            <w:pPr>
              <w:spacing w:beforeLines="50" w:before="156" w:afterLines="50" w:after="156"/>
              <w:jc w:val="center"/>
              <w:rPr>
                <w:szCs w:val="21"/>
              </w:rPr>
            </w:pPr>
            <w:r>
              <w:rPr>
                <w:rFonts w:hint="eastAsia"/>
                <w:szCs w:val="21"/>
              </w:rPr>
              <w:t>滤波带宽</w:t>
            </w:r>
            <w:r>
              <w:rPr>
                <w:rFonts w:hint="eastAsia"/>
                <w:szCs w:val="21"/>
              </w:rPr>
              <w:t>/Hz</w:t>
            </w:r>
          </w:p>
        </w:tc>
        <w:tc>
          <w:tcPr>
            <w:tcW w:w="548" w:type="pct"/>
          </w:tcPr>
          <w:p w14:paraId="38AF2B43" w14:textId="77777777" w:rsidR="00833049" w:rsidRDefault="006250D1">
            <w:pPr>
              <w:spacing w:beforeLines="50" w:before="156" w:afterLines="50" w:after="156"/>
              <w:jc w:val="center"/>
              <w:rPr>
                <w:szCs w:val="21"/>
              </w:rPr>
            </w:pPr>
            <w:r>
              <w:rPr>
                <w:rFonts w:hint="eastAsia"/>
                <w:szCs w:val="21"/>
              </w:rPr>
              <w:t>+/-</w:t>
            </w:r>
          </w:p>
        </w:tc>
        <w:tc>
          <w:tcPr>
            <w:tcW w:w="693" w:type="pct"/>
          </w:tcPr>
          <w:p w14:paraId="331B7A90" w14:textId="77777777" w:rsidR="00833049" w:rsidRDefault="006250D1">
            <w:pPr>
              <w:spacing w:beforeLines="50" w:before="156" w:afterLines="50" w:after="156"/>
              <w:jc w:val="center"/>
              <w:rPr>
                <w:szCs w:val="21"/>
              </w:rPr>
            </w:pPr>
            <w:r>
              <w:rPr>
                <w:rFonts w:hint="eastAsia"/>
                <w:szCs w:val="21"/>
              </w:rPr>
              <w:t>满量程输出电压</w:t>
            </w:r>
            <w:r>
              <w:rPr>
                <w:rFonts w:hint="eastAsia"/>
                <w:i/>
                <w:iCs/>
                <w:szCs w:val="21"/>
              </w:rPr>
              <w:t>U</w:t>
            </w:r>
            <w:r>
              <w:rPr>
                <w:rFonts w:hint="eastAsia"/>
                <w:szCs w:val="21"/>
                <w:vertAlign w:val="subscript"/>
              </w:rPr>
              <w:t>F</w:t>
            </w:r>
            <w:r>
              <w:rPr>
                <w:rFonts w:hint="eastAsia"/>
                <w:szCs w:val="21"/>
              </w:rPr>
              <w:t>/V</w:t>
            </w:r>
          </w:p>
        </w:tc>
        <w:tc>
          <w:tcPr>
            <w:tcW w:w="551" w:type="pct"/>
          </w:tcPr>
          <w:p w14:paraId="4039BC41" w14:textId="77777777" w:rsidR="00833049" w:rsidRDefault="006250D1">
            <w:pPr>
              <w:spacing w:beforeLines="50" w:before="156" w:afterLines="50" w:after="156"/>
              <w:jc w:val="center"/>
              <w:rPr>
                <w:szCs w:val="21"/>
              </w:rPr>
            </w:pPr>
            <w:r>
              <w:rPr>
                <w:rFonts w:hint="eastAsia"/>
                <w:szCs w:val="21"/>
              </w:rPr>
              <w:t>满量程调相</w:t>
            </w:r>
            <w:r>
              <w:rPr>
                <w:rFonts w:eastAsia="仿宋"/>
                <w:szCs w:val="21"/>
              </w:rPr>
              <w:t>Δ</w:t>
            </w:r>
            <w:r>
              <w:rPr>
                <w:rFonts w:ascii="仿宋" w:eastAsia="仿宋" w:hAnsi="仿宋" w:cs="仿宋" w:hint="eastAsia"/>
                <w:i/>
                <w:iCs/>
                <w:szCs w:val="21"/>
              </w:rPr>
              <w:t>P</w:t>
            </w:r>
            <w:r>
              <w:rPr>
                <w:rFonts w:eastAsia="仿宋" w:hint="eastAsia"/>
                <w:szCs w:val="21"/>
                <w:vertAlign w:val="subscript"/>
              </w:rPr>
              <w:t>F</w:t>
            </w:r>
            <w:r>
              <w:rPr>
                <w:rFonts w:eastAsia="仿宋" w:hint="eastAsia"/>
                <w:szCs w:val="21"/>
              </w:rPr>
              <w:t>/rad</w:t>
            </w:r>
          </w:p>
        </w:tc>
        <w:tc>
          <w:tcPr>
            <w:tcW w:w="607" w:type="pct"/>
          </w:tcPr>
          <w:p w14:paraId="01F7F092" w14:textId="77777777" w:rsidR="00833049" w:rsidRDefault="006250D1">
            <w:pPr>
              <w:spacing w:beforeLines="50" w:before="156" w:afterLines="50" w:after="156"/>
              <w:jc w:val="center"/>
              <w:rPr>
                <w:szCs w:val="21"/>
              </w:rPr>
            </w:pPr>
            <w:r>
              <w:rPr>
                <w:rFonts w:hint="eastAsia"/>
                <w:szCs w:val="21"/>
              </w:rPr>
              <w:t>剩余调相输出电压</w:t>
            </w:r>
            <w:r>
              <w:rPr>
                <w:rFonts w:hint="eastAsia"/>
                <w:i/>
                <w:iCs/>
                <w:szCs w:val="21"/>
              </w:rPr>
              <w:t>U</w:t>
            </w:r>
            <w:r>
              <w:rPr>
                <w:rFonts w:hint="eastAsia"/>
                <w:szCs w:val="21"/>
                <w:vertAlign w:val="subscript"/>
              </w:rPr>
              <w:t>N</w:t>
            </w:r>
            <w:r>
              <w:rPr>
                <w:rFonts w:hint="eastAsia"/>
                <w:szCs w:val="21"/>
              </w:rPr>
              <w:t>/V</w:t>
            </w:r>
          </w:p>
        </w:tc>
        <w:tc>
          <w:tcPr>
            <w:tcW w:w="568" w:type="pct"/>
          </w:tcPr>
          <w:p w14:paraId="1FD4B42F" w14:textId="77777777" w:rsidR="00833049" w:rsidRDefault="006250D1">
            <w:pPr>
              <w:spacing w:beforeLines="50" w:before="156" w:afterLines="50" w:after="156"/>
              <w:jc w:val="center"/>
              <w:rPr>
                <w:rFonts w:ascii="宋体" w:hAnsi="宋体" w:cs="宋体"/>
                <w:szCs w:val="21"/>
              </w:rPr>
            </w:pPr>
            <w:r>
              <w:rPr>
                <w:rFonts w:hint="eastAsia"/>
                <w:szCs w:val="21"/>
              </w:rPr>
              <w:t>剩余调幅</w:t>
            </w:r>
            <w:r>
              <w:rPr>
                <w:szCs w:val="21"/>
              </w:rPr>
              <w:t>Δ</w:t>
            </w:r>
            <w:r>
              <w:rPr>
                <w:i/>
                <w:iCs/>
                <w:szCs w:val="21"/>
              </w:rPr>
              <w:t>P</w:t>
            </w:r>
            <w:r>
              <w:rPr>
                <w:rFonts w:eastAsia="仿宋" w:hint="eastAsia"/>
                <w:szCs w:val="21"/>
                <w:vertAlign w:val="subscript"/>
              </w:rPr>
              <w:t>N</w:t>
            </w:r>
            <w:r>
              <w:rPr>
                <w:rFonts w:eastAsia="仿宋" w:hint="eastAsia"/>
                <w:szCs w:val="21"/>
              </w:rPr>
              <w:t>/rad</w:t>
            </w:r>
          </w:p>
        </w:tc>
        <w:tc>
          <w:tcPr>
            <w:tcW w:w="568" w:type="pct"/>
          </w:tcPr>
          <w:p w14:paraId="3E1129D2" w14:textId="77777777" w:rsidR="00833049" w:rsidRDefault="006250D1">
            <w:pPr>
              <w:spacing w:beforeLines="50" w:before="156" w:afterLines="50" w:after="156"/>
              <w:jc w:val="center"/>
              <w:rPr>
                <w:szCs w:val="21"/>
              </w:rPr>
            </w:pPr>
            <w:r>
              <w:rPr>
                <w:rFonts w:hint="eastAsia"/>
                <w:i/>
                <w:iCs/>
                <w:szCs w:val="21"/>
              </w:rPr>
              <w:t>U</w:t>
            </w:r>
            <w:r>
              <w:rPr>
                <w:rFonts w:hint="eastAsia"/>
                <w:szCs w:val="21"/>
              </w:rPr>
              <w:t>/rad</w:t>
            </w:r>
          </w:p>
        </w:tc>
      </w:tr>
      <w:tr w:rsidR="00833049" w14:paraId="2907BFBD" w14:textId="77777777">
        <w:trPr>
          <w:trHeight w:val="533"/>
          <w:jc w:val="center"/>
        </w:trPr>
        <w:tc>
          <w:tcPr>
            <w:tcW w:w="771" w:type="pct"/>
            <w:vMerge w:val="restart"/>
            <w:vAlign w:val="center"/>
          </w:tcPr>
          <w:p w14:paraId="0C1E5E47" w14:textId="77777777" w:rsidR="00833049" w:rsidRDefault="006250D1">
            <w:pPr>
              <w:spacing w:beforeLines="50" w:before="156" w:afterLines="50" w:after="156"/>
              <w:jc w:val="center"/>
              <w:rPr>
                <w:rFonts w:eastAsia="黑体"/>
                <w:szCs w:val="21"/>
              </w:rPr>
            </w:pPr>
            <w:r>
              <w:rPr>
                <w:rFonts w:eastAsia="黑体" w:hint="eastAsia"/>
                <w:szCs w:val="21"/>
              </w:rPr>
              <w:t>1</w:t>
            </w:r>
          </w:p>
        </w:tc>
        <w:tc>
          <w:tcPr>
            <w:tcW w:w="689" w:type="pct"/>
            <w:vMerge w:val="restart"/>
            <w:vAlign w:val="center"/>
          </w:tcPr>
          <w:p w14:paraId="04137076" w14:textId="77777777" w:rsidR="00833049" w:rsidRDefault="006250D1">
            <w:pPr>
              <w:tabs>
                <w:tab w:val="left" w:pos="2520"/>
                <w:tab w:val="left" w:pos="7560"/>
              </w:tabs>
              <w:jc w:val="center"/>
              <w:rPr>
                <w:szCs w:val="21"/>
              </w:rPr>
            </w:pPr>
            <w:r>
              <w:rPr>
                <w:rFonts w:hint="eastAsia"/>
                <w:szCs w:val="21"/>
              </w:rPr>
              <w:t>300~3000</w:t>
            </w:r>
          </w:p>
        </w:tc>
        <w:tc>
          <w:tcPr>
            <w:tcW w:w="548" w:type="pct"/>
          </w:tcPr>
          <w:p w14:paraId="78CE07DA" w14:textId="77777777" w:rsidR="00833049" w:rsidRDefault="006250D1">
            <w:pPr>
              <w:spacing w:beforeLines="50" w:before="156" w:afterLines="50" w:after="156"/>
              <w:jc w:val="center"/>
              <w:rPr>
                <w:rFonts w:eastAsia="黑体"/>
                <w:szCs w:val="21"/>
              </w:rPr>
            </w:pPr>
            <w:r>
              <w:rPr>
                <w:rFonts w:eastAsia="黑体" w:hint="eastAsia"/>
                <w:szCs w:val="21"/>
              </w:rPr>
              <w:t>+</w:t>
            </w:r>
          </w:p>
        </w:tc>
        <w:tc>
          <w:tcPr>
            <w:tcW w:w="693" w:type="pct"/>
          </w:tcPr>
          <w:p w14:paraId="13101DC0" w14:textId="77777777" w:rsidR="00833049" w:rsidRDefault="00833049">
            <w:pPr>
              <w:spacing w:beforeLines="50" w:before="156" w:afterLines="50" w:after="156"/>
              <w:jc w:val="center"/>
              <w:rPr>
                <w:rFonts w:eastAsia="黑体"/>
                <w:szCs w:val="21"/>
              </w:rPr>
            </w:pPr>
          </w:p>
        </w:tc>
        <w:tc>
          <w:tcPr>
            <w:tcW w:w="551" w:type="pct"/>
          </w:tcPr>
          <w:p w14:paraId="6C52036C" w14:textId="77777777" w:rsidR="00833049" w:rsidRDefault="00833049">
            <w:pPr>
              <w:spacing w:beforeLines="50" w:before="156" w:afterLines="50" w:after="156"/>
              <w:jc w:val="center"/>
              <w:rPr>
                <w:rFonts w:eastAsia="黑体"/>
                <w:szCs w:val="21"/>
              </w:rPr>
            </w:pPr>
          </w:p>
        </w:tc>
        <w:tc>
          <w:tcPr>
            <w:tcW w:w="607" w:type="pct"/>
          </w:tcPr>
          <w:p w14:paraId="215A3AAD" w14:textId="77777777" w:rsidR="00833049" w:rsidRDefault="00833049">
            <w:pPr>
              <w:spacing w:beforeLines="50" w:before="156" w:afterLines="50" w:after="156"/>
              <w:jc w:val="center"/>
              <w:rPr>
                <w:rFonts w:eastAsia="黑体"/>
                <w:szCs w:val="21"/>
              </w:rPr>
            </w:pPr>
          </w:p>
        </w:tc>
        <w:tc>
          <w:tcPr>
            <w:tcW w:w="568" w:type="pct"/>
          </w:tcPr>
          <w:p w14:paraId="1D89BCD1" w14:textId="77777777" w:rsidR="00833049" w:rsidRDefault="00833049">
            <w:pPr>
              <w:spacing w:beforeLines="50" w:before="156" w:afterLines="50" w:after="156"/>
              <w:jc w:val="center"/>
              <w:rPr>
                <w:rFonts w:eastAsia="黑体"/>
                <w:szCs w:val="21"/>
              </w:rPr>
            </w:pPr>
          </w:p>
        </w:tc>
        <w:tc>
          <w:tcPr>
            <w:tcW w:w="568" w:type="pct"/>
          </w:tcPr>
          <w:p w14:paraId="481D59B8" w14:textId="77777777" w:rsidR="00833049" w:rsidRDefault="00833049">
            <w:pPr>
              <w:spacing w:beforeLines="50" w:before="156" w:afterLines="50" w:after="156"/>
              <w:jc w:val="center"/>
              <w:rPr>
                <w:rFonts w:eastAsia="黑体"/>
                <w:szCs w:val="21"/>
              </w:rPr>
            </w:pPr>
          </w:p>
        </w:tc>
      </w:tr>
      <w:tr w:rsidR="00833049" w14:paraId="32FB919D" w14:textId="77777777">
        <w:trPr>
          <w:jc w:val="center"/>
        </w:trPr>
        <w:tc>
          <w:tcPr>
            <w:tcW w:w="771" w:type="pct"/>
            <w:vMerge/>
          </w:tcPr>
          <w:p w14:paraId="29536B9C" w14:textId="77777777" w:rsidR="00833049" w:rsidRDefault="00833049">
            <w:pPr>
              <w:spacing w:beforeLines="50" w:before="156" w:afterLines="50" w:after="156"/>
              <w:jc w:val="center"/>
              <w:rPr>
                <w:rFonts w:eastAsia="黑体"/>
                <w:szCs w:val="21"/>
              </w:rPr>
            </w:pPr>
          </w:p>
        </w:tc>
        <w:tc>
          <w:tcPr>
            <w:tcW w:w="689" w:type="pct"/>
            <w:vMerge/>
            <w:vAlign w:val="center"/>
          </w:tcPr>
          <w:p w14:paraId="00541120" w14:textId="77777777" w:rsidR="00833049" w:rsidRDefault="00833049">
            <w:pPr>
              <w:tabs>
                <w:tab w:val="left" w:pos="2520"/>
                <w:tab w:val="left" w:pos="7560"/>
              </w:tabs>
              <w:jc w:val="center"/>
              <w:rPr>
                <w:szCs w:val="21"/>
              </w:rPr>
            </w:pPr>
          </w:p>
        </w:tc>
        <w:tc>
          <w:tcPr>
            <w:tcW w:w="548" w:type="pct"/>
          </w:tcPr>
          <w:p w14:paraId="342196BF" w14:textId="77777777" w:rsidR="00833049" w:rsidRDefault="006250D1">
            <w:pPr>
              <w:spacing w:beforeLines="50" w:before="156" w:afterLines="50" w:after="156"/>
              <w:jc w:val="center"/>
              <w:rPr>
                <w:rFonts w:eastAsia="黑体"/>
                <w:szCs w:val="21"/>
              </w:rPr>
            </w:pPr>
            <w:r>
              <w:rPr>
                <w:rFonts w:eastAsia="黑体" w:hint="eastAsia"/>
                <w:szCs w:val="21"/>
              </w:rPr>
              <w:t>-</w:t>
            </w:r>
          </w:p>
        </w:tc>
        <w:tc>
          <w:tcPr>
            <w:tcW w:w="693" w:type="pct"/>
          </w:tcPr>
          <w:p w14:paraId="07A0F7FB" w14:textId="77777777" w:rsidR="00833049" w:rsidRDefault="00833049">
            <w:pPr>
              <w:spacing w:beforeLines="50" w:before="156" w:afterLines="50" w:after="156"/>
              <w:jc w:val="center"/>
              <w:rPr>
                <w:rFonts w:eastAsia="黑体"/>
                <w:szCs w:val="21"/>
              </w:rPr>
            </w:pPr>
          </w:p>
        </w:tc>
        <w:tc>
          <w:tcPr>
            <w:tcW w:w="551" w:type="pct"/>
          </w:tcPr>
          <w:p w14:paraId="45560AD6" w14:textId="77777777" w:rsidR="00833049" w:rsidRDefault="00833049">
            <w:pPr>
              <w:spacing w:beforeLines="50" w:before="156" w:afterLines="50" w:after="156"/>
              <w:jc w:val="center"/>
              <w:rPr>
                <w:rFonts w:eastAsia="黑体"/>
                <w:szCs w:val="21"/>
              </w:rPr>
            </w:pPr>
          </w:p>
        </w:tc>
        <w:tc>
          <w:tcPr>
            <w:tcW w:w="607" w:type="pct"/>
          </w:tcPr>
          <w:p w14:paraId="10EA857E" w14:textId="77777777" w:rsidR="00833049" w:rsidRDefault="00833049">
            <w:pPr>
              <w:spacing w:beforeLines="50" w:before="156" w:afterLines="50" w:after="156"/>
              <w:jc w:val="center"/>
              <w:rPr>
                <w:rFonts w:eastAsia="黑体"/>
                <w:szCs w:val="21"/>
              </w:rPr>
            </w:pPr>
          </w:p>
        </w:tc>
        <w:tc>
          <w:tcPr>
            <w:tcW w:w="568" w:type="pct"/>
          </w:tcPr>
          <w:p w14:paraId="100FECC5" w14:textId="77777777" w:rsidR="00833049" w:rsidRDefault="00833049">
            <w:pPr>
              <w:spacing w:beforeLines="50" w:before="156" w:afterLines="50" w:after="156"/>
              <w:jc w:val="center"/>
              <w:rPr>
                <w:rFonts w:eastAsia="黑体"/>
                <w:szCs w:val="21"/>
              </w:rPr>
            </w:pPr>
          </w:p>
        </w:tc>
        <w:tc>
          <w:tcPr>
            <w:tcW w:w="568" w:type="pct"/>
          </w:tcPr>
          <w:p w14:paraId="4DFB0BAC" w14:textId="77777777" w:rsidR="00833049" w:rsidRDefault="00833049">
            <w:pPr>
              <w:spacing w:beforeLines="50" w:before="156" w:afterLines="50" w:after="156"/>
              <w:jc w:val="center"/>
              <w:rPr>
                <w:rFonts w:eastAsia="黑体"/>
                <w:szCs w:val="21"/>
              </w:rPr>
            </w:pPr>
          </w:p>
        </w:tc>
      </w:tr>
      <w:tr w:rsidR="00833049" w14:paraId="1F6FBD84" w14:textId="77777777">
        <w:trPr>
          <w:jc w:val="center"/>
        </w:trPr>
        <w:tc>
          <w:tcPr>
            <w:tcW w:w="771" w:type="pct"/>
            <w:vMerge w:val="restart"/>
            <w:vAlign w:val="center"/>
          </w:tcPr>
          <w:p w14:paraId="780DFC7D" w14:textId="77777777" w:rsidR="00833049" w:rsidRDefault="00833049">
            <w:pPr>
              <w:spacing w:beforeLines="50" w:before="156" w:afterLines="50" w:after="156"/>
              <w:jc w:val="center"/>
              <w:rPr>
                <w:rFonts w:eastAsia="黑体"/>
                <w:szCs w:val="21"/>
              </w:rPr>
            </w:pPr>
          </w:p>
        </w:tc>
        <w:tc>
          <w:tcPr>
            <w:tcW w:w="689" w:type="pct"/>
            <w:vAlign w:val="center"/>
          </w:tcPr>
          <w:p w14:paraId="4B9C3A0D" w14:textId="77777777" w:rsidR="00833049" w:rsidRDefault="00833049">
            <w:pPr>
              <w:tabs>
                <w:tab w:val="left" w:pos="2520"/>
                <w:tab w:val="left" w:pos="7560"/>
              </w:tabs>
              <w:jc w:val="center"/>
              <w:rPr>
                <w:szCs w:val="21"/>
              </w:rPr>
            </w:pPr>
          </w:p>
        </w:tc>
        <w:tc>
          <w:tcPr>
            <w:tcW w:w="548" w:type="pct"/>
          </w:tcPr>
          <w:p w14:paraId="436BDB44" w14:textId="77777777" w:rsidR="00833049" w:rsidRDefault="00833049">
            <w:pPr>
              <w:spacing w:beforeLines="50" w:before="156" w:afterLines="50" w:after="156"/>
              <w:jc w:val="center"/>
              <w:rPr>
                <w:rFonts w:eastAsia="黑体"/>
                <w:szCs w:val="21"/>
              </w:rPr>
            </w:pPr>
          </w:p>
        </w:tc>
        <w:tc>
          <w:tcPr>
            <w:tcW w:w="693" w:type="pct"/>
          </w:tcPr>
          <w:p w14:paraId="1BC791AD" w14:textId="77777777" w:rsidR="00833049" w:rsidRDefault="00833049">
            <w:pPr>
              <w:spacing w:beforeLines="50" w:before="156" w:afterLines="50" w:after="156"/>
              <w:jc w:val="center"/>
              <w:rPr>
                <w:rFonts w:eastAsia="黑体"/>
                <w:szCs w:val="21"/>
              </w:rPr>
            </w:pPr>
          </w:p>
        </w:tc>
        <w:tc>
          <w:tcPr>
            <w:tcW w:w="551" w:type="pct"/>
          </w:tcPr>
          <w:p w14:paraId="522C68BF" w14:textId="77777777" w:rsidR="00833049" w:rsidRDefault="00833049">
            <w:pPr>
              <w:spacing w:beforeLines="50" w:before="156" w:afterLines="50" w:after="156"/>
              <w:jc w:val="center"/>
              <w:rPr>
                <w:rFonts w:eastAsia="黑体"/>
                <w:szCs w:val="21"/>
              </w:rPr>
            </w:pPr>
          </w:p>
        </w:tc>
        <w:tc>
          <w:tcPr>
            <w:tcW w:w="607" w:type="pct"/>
          </w:tcPr>
          <w:p w14:paraId="0CBB4B7F" w14:textId="77777777" w:rsidR="00833049" w:rsidRDefault="00833049">
            <w:pPr>
              <w:spacing w:beforeLines="50" w:before="156" w:afterLines="50" w:after="156"/>
              <w:jc w:val="center"/>
              <w:rPr>
                <w:rFonts w:eastAsia="黑体"/>
                <w:szCs w:val="21"/>
              </w:rPr>
            </w:pPr>
          </w:p>
        </w:tc>
        <w:tc>
          <w:tcPr>
            <w:tcW w:w="568" w:type="pct"/>
          </w:tcPr>
          <w:p w14:paraId="084BEE07" w14:textId="77777777" w:rsidR="00833049" w:rsidRDefault="00833049">
            <w:pPr>
              <w:spacing w:beforeLines="50" w:before="156" w:afterLines="50" w:after="156"/>
              <w:jc w:val="center"/>
              <w:rPr>
                <w:rFonts w:eastAsia="黑体"/>
                <w:szCs w:val="21"/>
              </w:rPr>
            </w:pPr>
          </w:p>
        </w:tc>
        <w:tc>
          <w:tcPr>
            <w:tcW w:w="568" w:type="pct"/>
          </w:tcPr>
          <w:p w14:paraId="63F7406F" w14:textId="77777777" w:rsidR="00833049" w:rsidRDefault="00833049">
            <w:pPr>
              <w:spacing w:beforeLines="50" w:before="156" w:afterLines="50" w:after="156"/>
              <w:jc w:val="center"/>
              <w:rPr>
                <w:rFonts w:eastAsia="黑体"/>
                <w:szCs w:val="21"/>
              </w:rPr>
            </w:pPr>
          </w:p>
        </w:tc>
      </w:tr>
      <w:tr w:rsidR="00833049" w14:paraId="04F50B8F" w14:textId="77777777">
        <w:trPr>
          <w:jc w:val="center"/>
        </w:trPr>
        <w:tc>
          <w:tcPr>
            <w:tcW w:w="771" w:type="pct"/>
            <w:vMerge/>
          </w:tcPr>
          <w:p w14:paraId="1CC6269B" w14:textId="77777777" w:rsidR="00833049" w:rsidRDefault="00833049">
            <w:pPr>
              <w:spacing w:beforeLines="50" w:before="156" w:afterLines="50" w:after="156"/>
              <w:jc w:val="center"/>
              <w:rPr>
                <w:rFonts w:eastAsia="黑体"/>
                <w:szCs w:val="21"/>
              </w:rPr>
            </w:pPr>
          </w:p>
        </w:tc>
        <w:tc>
          <w:tcPr>
            <w:tcW w:w="689" w:type="pct"/>
            <w:vAlign w:val="center"/>
          </w:tcPr>
          <w:p w14:paraId="78C3BDE1" w14:textId="77777777" w:rsidR="00833049" w:rsidRDefault="00833049">
            <w:pPr>
              <w:tabs>
                <w:tab w:val="left" w:pos="2520"/>
                <w:tab w:val="left" w:pos="7560"/>
              </w:tabs>
              <w:jc w:val="center"/>
              <w:rPr>
                <w:szCs w:val="21"/>
              </w:rPr>
            </w:pPr>
          </w:p>
        </w:tc>
        <w:tc>
          <w:tcPr>
            <w:tcW w:w="548" w:type="pct"/>
          </w:tcPr>
          <w:p w14:paraId="08585C13" w14:textId="77777777" w:rsidR="00833049" w:rsidRDefault="00833049">
            <w:pPr>
              <w:spacing w:beforeLines="50" w:before="156" w:afterLines="50" w:after="156"/>
              <w:jc w:val="center"/>
              <w:rPr>
                <w:rFonts w:eastAsia="黑体"/>
                <w:szCs w:val="21"/>
              </w:rPr>
            </w:pPr>
          </w:p>
        </w:tc>
        <w:tc>
          <w:tcPr>
            <w:tcW w:w="693" w:type="pct"/>
          </w:tcPr>
          <w:p w14:paraId="40D0F7C7" w14:textId="77777777" w:rsidR="00833049" w:rsidRDefault="00833049">
            <w:pPr>
              <w:spacing w:beforeLines="50" w:before="156" w:afterLines="50" w:after="156"/>
              <w:jc w:val="center"/>
              <w:rPr>
                <w:rFonts w:eastAsia="黑体"/>
                <w:szCs w:val="21"/>
              </w:rPr>
            </w:pPr>
          </w:p>
        </w:tc>
        <w:tc>
          <w:tcPr>
            <w:tcW w:w="551" w:type="pct"/>
          </w:tcPr>
          <w:p w14:paraId="2BBE73F2" w14:textId="77777777" w:rsidR="00833049" w:rsidRDefault="00833049">
            <w:pPr>
              <w:spacing w:beforeLines="50" w:before="156" w:afterLines="50" w:after="156"/>
              <w:jc w:val="center"/>
              <w:rPr>
                <w:rFonts w:eastAsia="黑体"/>
                <w:szCs w:val="21"/>
              </w:rPr>
            </w:pPr>
          </w:p>
        </w:tc>
        <w:tc>
          <w:tcPr>
            <w:tcW w:w="607" w:type="pct"/>
          </w:tcPr>
          <w:p w14:paraId="4472DEE9" w14:textId="77777777" w:rsidR="00833049" w:rsidRDefault="00833049">
            <w:pPr>
              <w:spacing w:beforeLines="50" w:before="156" w:afterLines="50" w:after="156"/>
              <w:jc w:val="center"/>
              <w:rPr>
                <w:rFonts w:eastAsia="黑体"/>
                <w:szCs w:val="21"/>
              </w:rPr>
            </w:pPr>
          </w:p>
        </w:tc>
        <w:tc>
          <w:tcPr>
            <w:tcW w:w="568" w:type="pct"/>
          </w:tcPr>
          <w:p w14:paraId="05DE5BE0" w14:textId="77777777" w:rsidR="00833049" w:rsidRDefault="00833049">
            <w:pPr>
              <w:spacing w:beforeLines="50" w:before="156" w:afterLines="50" w:after="156"/>
              <w:jc w:val="center"/>
              <w:rPr>
                <w:rFonts w:eastAsia="黑体"/>
                <w:szCs w:val="21"/>
              </w:rPr>
            </w:pPr>
          </w:p>
        </w:tc>
        <w:tc>
          <w:tcPr>
            <w:tcW w:w="568" w:type="pct"/>
          </w:tcPr>
          <w:p w14:paraId="3E7761F0" w14:textId="77777777" w:rsidR="00833049" w:rsidRDefault="00833049">
            <w:pPr>
              <w:spacing w:beforeLines="50" w:before="156" w:afterLines="50" w:after="156"/>
              <w:jc w:val="center"/>
              <w:rPr>
                <w:rFonts w:eastAsia="黑体"/>
                <w:szCs w:val="21"/>
              </w:rPr>
            </w:pPr>
          </w:p>
        </w:tc>
      </w:tr>
      <w:tr w:rsidR="00833049" w14:paraId="2951FA68" w14:textId="77777777">
        <w:trPr>
          <w:jc w:val="center"/>
        </w:trPr>
        <w:tc>
          <w:tcPr>
            <w:tcW w:w="771" w:type="pct"/>
            <w:vMerge w:val="restart"/>
          </w:tcPr>
          <w:p w14:paraId="47C9187B" w14:textId="77777777" w:rsidR="00833049" w:rsidRDefault="00833049">
            <w:pPr>
              <w:spacing w:beforeLines="50" w:before="156" w:afterLines="50" w:after="156"/>
              <w:jc w:val="center"/>
              <w:rPr>
                <w:rFonts w:eastAsia="黑体"/>
                <w:szCs w:val="21"/>
              </w:rPr>
            </w:pPr>
          </w:p>
        </w:tc>
        <w:tc>
          <w:tcPr>
            <w:tcW w:w="689" w:type="pct"/>
            <w:vAlign w:val="center"/>
          </w:tcPr>
          <w:p w14:paraId="08BD14FB" w14:textId="77777777" w:rsidR="00833049" w:rsidRDefault="00833049">
            <w:pPr>
              <w:tabs>
                <w:tab w:val="left" w:pos="2520"/>
                <w:tab w:val="left" w:pos="7560"/>
              </w:tabs>
              <w:jc w:val="center"/>
              <w:rPr>
                <w:szCs w:val="21"/>
              </w:rPr>
            </w:pPr>
          </w:p>
        </w:tc>
        <w:tc>
          <w:tcPr>
            <w:tcW w:w="548" w:type="pct"/>
          </w:tcPr>
          <w:p w14:paraId="58DAA30B" w14:textId="77777777" w:rsidR="00833049" w:rsidRDefault="00833049">
            <w:pPr>
              <w:spacing w:beforeLines="50" w:before="156" w:afterLines="50" w:after="156"/>
              <w:jc w:val="center"/>
              <w:rPr>
                <w:rFonts w:eastAsia="黑体"/>
                <w:szCs w:val="21"/>
              </w:rPr>
            </w:pPr>
          </w:p>
        </w:tc>
        <w:tc>
          <w:tcPr>
            <w:tcW w:w="693" w:type="pct"/>
          </w:tcPr>
          <w:p w14:paraId="56ADD03C" w14:textId="77777777" w:rsidR="00833049" w:rsidRDefault="00833049">
            <w:pPr>
              <w:spacing w:beforeLines="50" w:before="156" w:afterLines="50" w:after="156"/>
              <w:jc w:val="center"/>
              <w:rPr>
                <w:rFonts w:eastAsia="黑体"/>
                <w:szCs w:val="21"/>
              </w:rPr>
            </w:pPr>
          </w:p>
        </w:tc>
        <w:tc>
          <w:tcPr>
            <w:tcW w:w="551" w:type="pct"/>
          </w:tcPr>
          <w:p w14:paraId="651A7592" w14:textId="77777777" w:rsidR="00833049" w:rsidRDefault="00833049">
            <w:pPr>
              <w:spacing w:beforeLines="50" w:before="156" w:afterLines="50" w:after="156"/>
              <w:jc w:val="center"/>
              <w:rPr>
                <w:rFonts w:eastAsia="黑体"/>
                <w:szCs w:val="21"/>
              </w:rPr>
            </w:pPr>
          </w:p>
        </w:tc>
        <w:tc>
          <w:tcPr>
            <w:tcW w:w="607" w:type="pct"/>
          </w:tcPr>
          <w:p w14:paraId="431D51D5" w14:textId="77777777" w:rsidR="00833049" w:rsidRDefault="00833049">
            <w:pPr>
              <w:spacing w:beforeLines="50" w:before="156" w:afterLines="50" w:after="156"/>
              <w:jc w:val="center"/>
              <w:rPr>
                <w:rFonts w:eastAsia="黑体"/>
                <w:szCs w:val="21"/>
              </w:rPr>
            </w:pPr>
          </w:p>
        </w:tc>
        <w:tc>
          <w:tcPr>
            <w:tcW w:w="568" w:type="pct"/>
          </w:tcPr>
          <w:p w14:paraId="56D93284" w14:textId="77777777" w:rsidR="00833049" w:rsidRDefault="00833049">
            <w:pPr>
              <w:spacing w:beforeLines="50" w:before="156" w:afterLines="50" w:after="156"/>
              <w:jc w:val="center"/>
              <w:rPr>
                <w:rFonts w:eastAsia="黑体"/>
                <w:szCs w:val="21"/>
              </w:rPr>
            </w:pPr>
          </w:p>
        </w:tc>
        <w:tc>
          <w:tcPr>
            <w:tcW w:w="568" w:type="pct"/>
          </w:tcPr>
          <w:p w14:paraId="6573DF7F" w14:textId="77777777" w:rsidR="00833049" w:rsidRDefault="00833049">
            <w:pPr>
              <w:spacing w:beforeLines="50" w:before="156" w:afterLines="50" w:after="156"/>
              <w:jc w:val="center"/>
              <w:rPr>
                <w:rFonts w:eastAsia="黑体"/>
                <w:szCs w:val="21"/>
              </w:rPr>
            </w:pPr>
          </w:p>
        </w:tc>
      </w:tr>
      <w:tr w:rsidR="00833049" w14:paraId="46E1C274" w14:textId="77777777">
        <w:trPr>
          <w:jc w:val="center"/>
        </w:trPr>
        <w:tc>
          <w:tcPr>
            <w:tcW w:w="771" w:type="pct"/>
            <w:vMerge/>
          </w:tcPr>
          <w:p w14:paraId="49003781" w14:textId="77777777" w:rsidR="00833049" w:rsidRDefault="00833049">
            <w:pPr>
              <w:spacing w:beforeLines="50" w:before="156" w:afterLines="50" w:after="156"/>
              <w:jc w:val="center"/>
              <w:rPr>
                <w:rFonts w:eastAsia="黑体"/>
                <w:szCs w:val="21"/>
              </w:rPr>
            </w:pPr>
          </w:p>
        </w:tc>
        <w:tc>
          <w:tcPr>
            <w:tcW w:w="689" w:type="pct"/>
            <w:vAlign w:val="center"/>
          </w:tcPr>
          <w:p w14:paraId="285E33E5" w14:textId="77777777" w:rsidR="00833049" w:rsidRDefault="00833049">
            <w:pPr>
              <w:tabs>
                <w:tab w:val="left" w:pos="2520"/>
                <w:tab w:val="left" w:pos="7560"/>
              </w:tabs>
              <w:jc w:val="center"/>
              <w:rPr>
                <w:szCs w:val="21"/>
              </w:rPr>
            </w:pPr>
          </w:p>
        </w:tc>
        <w:tc>
          <w:tcPr>
            <w:tcW w:w="548" w:type="pct"/>
          </w:tcPr>
          <w:p w14:paraId="40F99E79" w14:textId="77777777" w:rsidR="00833049" w:rsidRDefault="00833049">
            <w:pPr>
              <w:spacing w:beforeLines="50" w:before="156" w:afterLines="50" w:after="156"/>
              <w:jc w:val="center"/>
              <w:rPr>
                <w:rFonts w:eastAsia="黑体"/>
                <w:szCs w:val="21"/>
              </w:rPr>
            </w:pPr>
          </w:p>
        </w:tc>
        <w:tc>
          <w:tcPr>
            <w:tcW w:w="693" w:type="pct"/>
          </w:tcPr>
          <w:p w14:paraId="43417055" w14:textId="77777777" w:rsidR="00833049" w:rsidRDefault="00833049">
            <w:pPr>
              <w:spacing w:beforeLines="50" w:before="156" w:afterLines="50" w:after="156"/>
              <w:jc w:val="center"/>
              <w:rPr>
                <w:rFonts w:eastAsia="黑体"/>
                <w:szCs w:val="21"/>
              </w:rPr>
            </w:pPr>
          </w:p>
        </w:tc>
        <w:tc>
          <w:tcPr>
            <w:tcW w:w="551" w:type="pct"/>
          </w:tcPr>
          <w:p w14:paraId="407F47B1" w14:textId="77777777" w:rsidR="00833049" w:rsidRDefault="00833049">
            <w:pPr>
              <w:spacing w:beforeLines="50" w:before="156" w:afterLines="50" w:after="156"/>
              <w:jc w:val="center"/>
              <w:rPr>
                <w:rFonts w:eastAsia="黑体"/>
                <w:szCs w:val="21"/>
              </w:rPr>
            </w:pPr>
          </w:p>
        </w:tc>
        <w:tc>
          <w:tcPr>
            <w:tcW w:w="607" w:type="pct"/>
          </w:tcPr>
          <w:p w14:paraId="6DEE30D5" w14:textId="77777777" w:rsidR="00833049" w:rsidRDefault="00833049">
            <w:pPr>
              <w:spacing w:beforeLines="50" w:before="156" w:afterLines="50" w:after="156"/>
              <w:jc w:val="center"/>
              <w:rPr>
                <w:rFonts w:eastAsia="黑体"/>
                <w:szCs w:val="21"/>
              </w:rPr>
            </w:pPr>
          </w:p>
        </w:tc>
        <w:tc>
          <w:tcPr>
            <w:tcW w:w="568" w:type="pct"/>
          </w:tcPr>
          <w:p w14:paraId="65D44BEB" w14:textId="77777777" w:rsidR="00833049" w:rsidRDefault="00833049">
            <w:pPr>
              <w:spacing w:beforeLines="50" w:before="156" w:afterLines="50" w:after="156"/>
              <w:jc w:val="center"/>
              <w:rPr>
                <w:rFonts w:eastAsia="黑体"/>
                <w:szCs w:val="21"/>
              </w:rPr>
            </w:pPr>
          </w:p>
        </w:tc>
        <w:tc>
          <w:tcPr>
            <w:tcW w:w="568" w:type="pct"/>
          </w:tcPr>
          <w:p w14:paraId="1C716FFB" w14:textId="77777777" w:rsidR="00833049" w:rsidRDefault="00833049">
            <w:pPr>
              <w:spacing w:beforeLines="50" w:before="156" w:afterLines="50" w:after="156"/>
              <w:jc w:val="center"/>
              <w:rPr>
                <w:rFonts w:eastAsia="黑体"/>
                <w:szCs w:val="21"/>
              </w:rPr>
            </w:pPr>
          </w:p>
        </w:tc>
      </w:tr>
    </w:tbl>
    <w:p w14:paraId="5DEDC6E9" w14:textId="77777777" w:rsidR="00833049" w:rsidRDefault="00833049">
      <w:pPr>
        <w:spacing w:beforeLines="50" w:before="156" w:afterLines="50" w:after="156"/>
        <w:rPr>
          <w:rFonts w:eastAsia="黑体"/>
          <w:b/>
          <w:sz w:val="24"/>
        </w:rPr>
      </w:pPr>
    </w:p>
    <w:p w14:paraId="05F4D2A2" w14:textId="28AF2528" w:rsidR="00833049" w:rsidRDefault="006250D1">
      <w:pPr>
        <w:spacing w:beforeLines="50" w:before="156" w:afterLines="50" w:after="156"/>
        <w:rPr>
          <w:rFonts w:eastAsia="黑体"/>
          <w:b/>
          <w:sz w:val="24"/>
        </w:rPr>
      </w:pPr>
      <w:r>
        <w:rPr>
          <w:rFonts w:eastAsia="黑体" w:hint="eastAsia"/>
          <w:b/>
          <w:sz w:val="24"/>
        </w:rPr>
        <w:t>B</w:t>
      </w:r>
      <w:r>
        <w:rPr>
          <w:rFonts w:eastAsia="黑体"/>
          <w:b/>
          <w:sz w:val="24"/>
        </w:rPr>
        <w:t>.</w:t>
      </w:r>
      <w:r>
        <w:rPr>
          <w:rFonts w:eastAsia="黑体" w:hint="eastAsia"/>
          <w:b/>
          <w:sz w:val="24"/>
        </w:rPr>
        <w:t>8</w:t>
      </w:r>
      <w:r>
        <w:rPr>
          <w:rFonts w:eastAsia="黑体"/>
          <w:b/>
          <w:sz w:val="24"/>
        </w:rPr>
        <w:t xml:space="preserve"> </w:t>
      </w:r>
      <w:r>
        <w:rPr>
          <w:rFonts w:eastAsia="黑体" w:hint="eastAsia"/>
          <w:b/>
          <w:sz w:val="24"/>
        </w:rPr>
        <w:t>调频测量时的调幅抑制</w:t>
      </w:r>
    </w:p>
    <w:p w14:paraId="1C41393E" w14:textId="62313A62" w:rsidR="00833049" w:rsidRDefault="006250D1">
      <w:pPr>
        <w:spacing w:beforeLines="50" w:before="156" w:afterLines="50" w:after="156"/>
        <w:jc w:val="center"/>
        <w:rPr>
          <w:szCs w:val="21"/>
        </w:rPr>
      </w:pPr>
      <w:r>
        <w:rPr>
          <w:szCs w:val="21"/>
        </w:rPr>
        <w:t>表</w:t>
      </w:r>
      <w:r>
        <w:rPr>
          <w:rFonts w:hint="eastAsia"/>
          <w:szCs w:val="21"/>
        </w:rPr>
        <w:t>B</w:t>
      </w:r>
      <w:r>
        <w:rPr>
          <w:szCs w:val="21"/>
        </w:rPr>
        <w:t>.</w:t>
      </w:r>
      <w:r>
        <w:rPr>
          <w:rFonts w:hint="eastAsia"/>
          <w:szCs w:val="21"/>
        </w:rPr>
        <w:t>8.1</w:t>
      </w:r>
      <w:r>
        <w:rPr>
          <w:szCs w:val="21"/>
        </w:rPr>
        <w:t xml:space="preserve"> </w:t>
      </w:r>
      <w:r>
        <w:rPr>
          <w:rFonts w:hint="eastAsia"/>
          <w:szCs w:val="21"/>
        </w:rPr>
        <w:t>调频测量时的调幅抑制（间接测量法）</w:t>
      </w:r>
    </w:p>
    <w:tbl>
      <w:tblPr>
        <w:tblW w:w="4996"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87"/>
        <w:gridCol w:w="1151"/>
        <w:gridCol w:w="933"/>
        <w:gridCol w:w="1100"/>
        <w:gridCol w:w="922"/>
        <w:gridCol w:w="973"/>
        <w:gridCol w:w="976"/>
        <w:gridCol w:w="1032"/>
        <w:gridCol w:w="991"/>
      </w:tblGrid>
      <w:tr w:rsidR="00833049" w14:paraId="5B749861" w14:textId="77777777">
        <w:trPr>
          <w:jc w:val="center"/>
        </w:trPr>
        <w:tc>
          <w:tcPr>
            <w:tcW w:w="689" w:type="pct"/>
          </w:tcPr>
          <w:p w14:paraId="0D3DAF55" w14:textId="77777777" w:rsidR="00833049" w:rsidRDefault="006250D1">
            <w:pPr>
              <w:spacing w:beforeLines="50" w:before="156" w:afterLines="50" w:after="156"/>
              <w:jc w:val="center"/>
              <w:rPr>
                <w:szCs w:val="21"/>
              </w:rPr>
            </w:pPr>
            <w:r>
              <w:rPr>
                <w:rFonts w:hint="eastAsia"/>
                <w:szCs w:val="21"/>
              </w:rPr>
              <w:t>载波频率</w:t>
            </w:r>
            <w:r>
              <w:rPr>
                <w:rFonts w:hint="eastAsia"/>
                <w:szCs w:val="21"/>
              </w:rPr>
              <w:t>/MHz</w:t>
            </w:r>
          </w:p>
        </w:tc>
        <w:tc>
          <w:tcPr>
            <w:tcW w:w="616" w:type="pct"/>
          </w:tcPr>
          <w:p w14:paraId="127BFF03" w14:textId="77777777" w:rsidR="00833049" w:rsidRDefault="006250D1">
            <w:pPr>
              <w:spacing w:beforeLines="50" w:before="156" w:afterLines="50" w:after="156"/>
              <w:jc w:val="center"/>
              <w:rPr>
                <w:szCs w:val="21"/>
              </w:rPr>
            </w:pPr>
            <w:r>
              <w:rPr>
                <w:rFonts w:hint="eastAsia"/>
                <w:szCs w:val="21"/>
              </w:rPr>
              <w:t>滤波带宽</w:t>
            </w:r>
            <w:r>
              <w:rPr>
                <w:rFonts w:hint="eastAsia"/>
                <w:szCs w:val="21"/>
              </w:rPr>
              <w:t>/Hz</w:t>
            </w:r>
          </w:p>
        </w:tc>
        <w:tc>
          <w:tcPr>
            <w:tcW w:w="500" w:type="pct"/>
          </w:tcPr>
          <w:p w14:paraId="39F2D33B" w14:textId="77777777" w:rsidR="00833049" w:rsidRDefault="006250D1">
            <w:pPr>
              <w:spacing w:beforeLines="50" w:before="156" w:afterLines="50" w:after="156"/>
              <w:jc w:val="center"/>
              <w:rPr>
                <w:szCs w:val="21"/>
              </w:rPr>
            </w:pPr>
            <w:r>
              <w:rPr>
                <w:rFonts w:hint="eastAsia"/>
                <w:szCs w:val="21"/>
              </w:rPr>
              <w:t>+/-</w:t>
            </w:r>
          </w:p>
        </w:tc>
        <w:tc>
          <w:tcPr>
            <w:tcW w:w="589" w:type="pct"/>
          </w:tcPr>
          <w:p w14:paraId="339E60AA" w14:textId="77777777" w:rsidR="00833049" w:rsidRDefault="006250D1">
            <w:pPr>
              <w:spacing w:beforeLines="50" w:before="156" w:afterLines="50" w:after="156"/>
              <w:jc w:val="center"/>
              <w:rPr>
                <w:szCs w:val="21"/>
              </w:rPr>
            </w:pPr>
            <w:r>
              <w:rPr>
                <w:rFonts w:hint="eastAsia"/>
                <w:szCs w:val="21"/>
              </w:rPr>
              <w:t>满量程输出电压</w:t>
            </w:r>
            <w:r>
              <w:rPr>
                <w:rFonts w:hint="eastAsia"/>
                <w:i/>
                <w:iCs/>
                <w:szCs w:val="21"/>
              </w:rPr>
              <w:t>U</w:t>
            </w:r>
            <w:r>
              <w:rPr>
                <w:rFonts w:hint="eastAsia"/>
                <w:szCs w:val="21"/>
                <w:vertAlign w:val="subscript"/>
              </w:rPr>
              <w:t>F</w:t>
            </w:r>
            <w:r>
              <w:rPr>
                <w:rFonts w:hint="eastAsia"/>
                <w:szCs w:val="21"/>
              </w:rPr>
              <w:t>/V</w:t>
            </w:r>
          </w:p>
        </w:tc>
        <w:tc>
          <w:tcPr>
            <w:tcW w:w="495" w:type="pct"/>
          </w:tcPr>
          <w:p w14:paraId="5DEF389E" w14:textId="77777777" w:rsidR="00833049" w:rsidRDefault="006250D1">
            <w:pPr>
              <w:spacing w:beforeLines="50" w:before="156" w:afterLines="50" w:after="156"/>
              <w:jc w:val="center"/>
              <w:rPr>
                <w:szCs w:val="21"/>
              </w:rPr>
            </w:pPr>
            <w:r>
              <w:rPr>
                <w:rFonts w:hint="eastAsia"/>
                <w:szCs w:val="21"/>
              </w:rPr>
              <w:t>满量程频偏</w:t>
            </w:r>
            <w:proofErr w:type="spellStart"/>
            <w:r>
              <w:rPr>
                <w:rFonts w:eastAsia="仿宋"/>
                <w:szCs w:val="21"/>
              </w:rPr>
              <w:t>Δ</w:t>
            </w:r>
            <w:r>
              <w:rPr>
                <w:rFonts w:eastAsia="仿宋"/>
                <w:i/>
                <w:iCs/>
                <w:szCs w:val="21"/>
              </w:rPr>
              <w:t>f</w:t>
            </w:r>
            <w:r>
              <w:rPr>
                <w:rFonts w:eastAsia="仿宋" w:hint="eastAsia"/>
                <w:szCs w:val="21"/>
                <w:vertAlign w:val="subscript"/>
              </w:rPr>
              <w:t>F</w:t>
            </w:r>
            <w:proofErr w:type="spellEnd"/>
            <w:r>
              <w:rPr>
                <w:rFonts w:eastAsia="仿宋" w:hint="eastAsia"/>
                <w:szCs w:val="21"/>
              </w:rPr>
              <w:t>/Hz</w:t>
            </w:r>
          </w:p>
        </w:tc>
        <w:tc>
          <w:tcPr>
            <w:tcW w:w="521" w:type="pct"/>
          </w:tcPr>
          <w:p w14:paraId="3D5BDD97" w14:textId="77777777" w:rsidR="00833049" w:rsidRDefault="006250D1">
            <w:pPr>
              <w:spacing w:beforeLines="50" w:before="156" w:afterLines="50" w:after="156"/>
              <w:jc w:val="center"/>
              <w:rPr>
                <w:szCs w:val="21"/>
              </w:rPr>
            </w:pPr>
            <w:r>
              <w:rPr>
                <w:rFonts w:hint="eastAsia"/>
                <w:szCs w:val="21"/>
              </w:rPr>
              <w:t>剩余调频输出电压</w:t>
            </w:r>
            <w:r>
              <w:rPr>
                <w:rFonts w:hint="eastAsia"/>
                <w:i/>
                <w:iCs/>
                <w:szCs w:val="21"/>
              </w:rPr>
              <w:t>U</w:t>
            </w:r>
            <w:r>
              <w:rPr>
                <w:rFonts w:hint="eastAsia"/>
                <w:szCs w:val="21"/>
                <w:vertAlign w:val="subscript"/>
              </w:rPr>
              <w:t>N</w:t>
            </w:r>
            <w:r>
              <w:rPr>
                <w:rFonts w:hint="eastAsia"/>
                <w:szCs w:val="21"/>
              </w:rPr>
              <w:t>/V</w:t>
            </w:r>
          </w:p>
        </w:tc>
        <w:tc>
          <w:tcPr>
            <w:tcW w:w="522" w:type="pct"/>
          </w:tcPr>
          <w:p w14:paraId="0850BBAE" w14:textId="77777777" w:rsidR="00833049" w:rsidRDefault="006250D1">
            <w:pPr>
              <w:spacing w:beforeLines="50" w:before="156" w:afterLines="50" w:after="156"/>
              <w:jc w:val="center"/>
              <w:rPr>
                <w:rFonts w:ascii="宋体" w:hAnsi="宋体" w:cs="宋体"/>
                <w:szCs w:val="21"/>
              </w:rPr>
            </w:pPr>
            <w:r>
              <w:rPr>
                <w:rFonts w:ascii="宋体" w:hAnsi="宋体" w:cs="宋体" w:hint="eastAsia"/>
                <w:szCs w:val="21"/>
              </w:rPr>
              <w:t>调幅抑制输出电压</w:t>
            </w:r>
            <w:r>
              <w:rPr>
                <w:rFonts w:hint="eastAsia"/>
                <w:i/>
                <w:iCs/>
                <w:szCs w:val="21"/>
              </w:rPr>
              <w:t>U</w:t>
            </w:r>
            <w:r>
              <w:rPr>
                <w:rFonts w:hint="eastAsia"/>
                <w:szCs w:val="21"/>
                <w:vertAlign w:val="subscript"/>
              </w:rPr>
              <w:t>AMR</w:t>
            </w:r>
            <w:r>
              <w:rPr>
                <w:rFonts w:hint="eastAsia"/>
                <w:szCs w:val="21"/>
              </w:rPr>
              <w:t>/V</w:t>
            </w:r>
          </w:p>
        </w:tc>
        <w:tc>
          <w:tcPr>
            <w:tcW w:w="533" w:type="pct"/>
          </w:tcPr>
          <w:p w14:paraId="1C3CC32D" w14:textId="77777777" w:rsidR="00833049" w:rsidRDefault="006250D1">
            <w:pPr>
              <w:spacing w:beforeLines="50" w:before="156" w:afterLines="50" w:after="156"/>
              <w:jc w:val="center"/>
              <w:rPr>
                <w:rFonts w:ascii="宋体" w:hAnsi="宋体" w:cs="宋体"/>
                <w:szCs w:val="21"/>
              </w:rPr>
            </w:pPr>
            <w:r>
              <w:rPr>
                <w:rFonts w:ascii="宋体" w:hAnsi="宋体" w:cs="宋体" w:hint="eastAsia"/>
                <w:szCs w:val="21"/>
              </w:rPr>
              <w:t>调频抑制</w:t>
            </w:r>
            <w:proofErr w:type="spellStart"/>
            <w:r>
              <w:rPr>
                <w:rFonts w:eastAsia="仿宋"/>
                <w:szCs w:val="21"/>
              </w:rPr>
              <w:t>Δ</w:t>
            </w:r>
            <w:r>
              <w:rPr>
                <w:rFonts w:eastAsia="仿宋"/>
                <w:i/>
                <w:iCs/>
                <w:szCs w:val="21"/>
              </w:rPr>
              <w:t>f</w:t>
            </w:r>
            <w:r>
              <w:rPr>
                <w:rFonts w:eastAsia="仿宋" w:hint="eastAsia"/>
                <w:szCs w:val="21"/>
                <w:vertAlign w:val="subscript"/>
              </w:rPr>
              <w:t>AMR</w:t>
            </w:r>
            <w:proofErr w:type="spellEnd"/>
            <w:r>
              <w:rPr>
                <w:rFonts w:eastAsia="仿宋" w:hint="eastAsia"/>
                <w:szCs w:val="21"/>
              </w:rPr>
              <w:t>/Hz</w:t>
            </w:r>
          </w:p>
        </w:tc>
        <w:tc>
          <w:tcPr>
            <w:tcW w:w="530" w:type="pct"/>
          </w:tcPr>
          <w:p w14:paraId="62185B54" w14:textId="77777777" w:rsidR="00833049" w:rsidRDefault="006250D1">
            <w:pPr>
              <w:spacing w:beforeLines="50" w:before="156" w:afterLines="50" w:after="156"/>
              <w:jc w:val="center"/>
              <w:rPr>
                <w:rFonts w:ascii="宋体" w:hAnsi="宋体" w:cs="宋体"/>
                <w:szCs w:val="21"/>
              </w:rPr>
            </w:pPr>
            <w:r>
              <w:rPr>
                <w:rFonts w:hint="eastAsia"/>
                <w:i/>
                <w:iCs/>
                <w:szCs w:val="21"/>
              </w:rPr>
              <w:t>U</w:t>
            </w:r>
            <w:r>
              <w:rPr>
                <w:rFonts w:hint="eastAsia"/>
                <w:szCs w:val="21"/>
              </w:rPr>
              <w:t>/Hz</w:t>
            </w:r>
          </w:p>
        </w:tc>
      </w:tr>
      <w:tr w:rsidR="00833049" w14:paraId="4457E815" w14:textId="77777777">
        <w:trPr>
          <w:trHeight w:val="533"/>
          <w:jc w:val="center"/>
        </w:trPr>
        <w:tc>
          <w:tcPr>
            <w:tcW w:w="689" w:type="pct"/>
            <w:vMerge w:val="restart"/>
            <w:vAlign w:val="center"/>
          </w:tcPr>
          <w:p w14:paraId="2306AC8A" w14:textId="77777777" w:rsidR="00833049" w:rsidRDefault="006250D1">
            <w:pPr>
              <w:spacing w:beforeLines="50" w:before="156" w:afterLines="50" w:after="156"/>
              <w:jc w:val="center"/>
              <w:rPr>
                <w:rFonts w:eastAsia="黑体"/>
                <w:szCs w:val="21"/>
              </w:rPr>
            </w:pPr>
            <w:r>
              <w:rPr>
                <w:rFonts w:eastAsia="黑体" w:hint="eastAsia"/>
                <w:szCs w:val="21"/>
              </w:rPr>
              <w:t>1</w:t>
            </w:r>
          </w:p>
        </w:tc>
        <w:tc>
          <w:tcPr>
            <w:tcW w:w="616" w:type="pct"/>
            <w:vMerge w:val="restart"/>
            <w:vAlign w:val="center"/>
          </w:tcPr>
          <w:p w14:paraId="5215E1CE" w14:textId="77777777" w:rsidR="00833049" w:rsidRDefault="006250D1">
            <w:pPr>
              <w:tabs>
                <w:tab w:val="left" w:pos="2520"/>
                <w:tab w:val="left" w:pos="7560"/>
              </w:tabs>
              <w:jc w:val="center"/>
              <w:rPr>
                <w:szCs w:val="21"/>
              </w:rPr>
            </w:pPr>
            <w:r>
              <w:rPr>
                <w:rFonts w:hint="eastAsia"/>
                <w:szCs w:val="21"/>
              </w:rPr>
              <w:t>300~3000</w:t>
            </w:r>
          </w:p>
        </w:tc>
        <w:tc>
          <w:tcPr>
            <w:tcW w:w="500" w:type="pct"/>
          </w:tcPr>
          <w:p w14:paraId="2C84741A" w14:textId="77777777" w:rsidR="00833049" w:rsidRDefault="006250D1">
            <w:pPr>
              <w:spacing w:beforeLines="50" w:before="156" w:afterLines="50" w:after="156"/>
              <w:jc w:val="center"/>
              <w:rPr>
                <w:rFonts w:eastAsia="黑体"/>
                <w:szCs w:val="21"/>
              </w:rPr>
            </w:pPr>
            <w:r>
              <w:rPr>
                <w:rFonts w:eastAsia="黑体" w:hint="eastAsia"/>
                <w:szCs w:val="21"/>
              </w:rPr>
              <w:t>+</w:t>
            </w:r>
          </w:p>
        </w:tc>
        <w:tc>
          <w:tcPr>
            <w:tcW w:w="589" w:type="pct"/>
          </w:tcPr>
          <w:p w14:paraId="7066E23C" w14:textId="77777777" w:rsidR="00833049" w:rsidRDefault="00833049">
            <w:pPr>
              <w:spacing w:beforeLines="50" w:before="156" w:afterLines="50" w:after="156"/>
              <w:jc w:val="center"/>
              <w:rPr>
                <w:rFonts w:eastAsia="黑体"/>
                <w:szCs w:val="21"/>
              </w:rPr>
            </w:pPr>
          </w:p>
        </w:tc>
        <w:tc>
          <w:tcPr>
            <w:tcW w:w="495" w:type="pct"/>
          </w:tcPr>
          <w:p w14:paraId="3601FB01" w14:textId="77777777" w:rsidR="00833049" w:rsidRDefault="00833049">
            <w:pPr>
              <w:spacing w:beforeLines="50" w:before="156" w:afterLines="50" w:after="156"/>
              <w:jc w:val="center"/>
              <w:rPr>
                <w:rFonts w:eastAsia="黑体"/>
                <w:szCs w:val="21"/>
              </w:rPr>
            </w:pPr>
          </w:p>
        </w:tc>
        <w:tc>
          <w:tcPr>
            <w:tcW w:w="521" w:type="pct"/>
          </w:tcPr>
          <w:p w14:paraId="05071BBA" w14:textId="77777777" w:rsidR="00833049" w:rsidRDefault="00833049">
            <w:pPr>
              <w:spacing w:beforeLines="50" w:before="156" w:afterLines="50" w:after="156"/>
              <w:jc w:val="center"/>
              <w:rPr>
                <w:rFonts w:eastAsia="黑体"/>
                <w:szCs w:val="21"/>
              </w:rPr>
            </w:pPr>
          </w:p>
        </w:tc>
        <w:tc>
          <w:tcPr>
            <w:tcW w:w="522" w:type="pct"/>
          </w:tcPr>
          <w:p w14:paraId="7CBF512F" w14:textId="77777777" w:rsidR="00833049" w:rsidRDefault="00833049">
            <w:pPr>
              <w:spacing w:beforeLines="50" w:before="156" w:afterLines="50" w:after="156"/>
              <w:jc w:val="center"/>
              <w:rPr>
                <w:rFonts w:eastAsia="黑体"/>
                <w:szCs w:val="21"/>
              </w:rPr>
            </w:pPr>
          </w:p>
        </w:tc>
        <w:tc>
          <w:tcPr>
            <w:tcW w:w="533" w:type="pct"/>
          </w:tcPr>
          <w:p w14:paraId="529A7521" w14:textId="77777777" w:rsidR="00833049" w:rsidRDefault="00833049">
            <w:pPr>
              <w:spacing w:beforeLines="50" w:before="156" w:afterLines="50" w:after="156"/>
              <w:jc w:val="center"/>
              <w:rPr>
                <w:rFonts w:eastAsia="黑体"/>
                <w:szCs w:val="21"/>
              </w:rPr>
            </w:pPr>
          </w:p>
        </w:tc>
        <w:tc>
          <w:tcPr>
            <w:tcW w:w="530" w:type="pct"/>
          </w:tcPr>
          <w:p w14:paraId="0A8C52FA" w14:textId="77777777" w:rsidR="00833049" w:rsidRDefault="00833049">
            <w:pPr>
              <w:spacing w:beforeLines="50" w:before="156" w:afterLines="50" w:after="156"/>
              <w:jc w:val="center"/>
              <w:rPr>
                <w:rFonts w:eastAsia="黑体"/>
                <w:szCs w:val="21"/>
              </w:rPr>
            </w:pPr>
          </w:p>
        </w:tc>
      </w:tr>
      <w:tr w:rsidR="00833049" w14:paraId="5E3D1002" w14:textId="77777777">
        <w:trPr>
          <w:jc w:val="center"/>
        </w:trPr>
        <w:tc>
          <w:tcPr>
            <w:tcW w:w="689" w:type="pct"/>
            <w:vMerge/>
          </w:tcPr>
          <w:p w14:paraId="7B6F4E5C" w14:textId="77777777" w:rsidR="00833049" w:rsidRDefault="00833049">
            <w:pPr>
              <w:spacing w:beforeLines="50" w:before="156" w:afterLines="50" w:after="156"/>
              <w:jc w:val="center"/>
              <w:rPr>
                <w:rFonts w:eastAsia="黑体"/>
                <w:szCs w:val="21"/>
              </w:rPr>
            </w:pPr>
          </w:p>
        </w:tc>
        <w:tc>
          <w:tcPr>
            <w:tcW w:w="616" w:type="pct"/>
            <w:vMerge/>
            <w:vAlign w:val="center"/>
          </w:tcPr>
          <w:p w14:paraId="781E0C5D" w14:textId="77777777" w:rsidR="00833049" w:rsidRDefault="00833049">
            <w:pPr>
              <w:tabs>
                <w:tab w:val="left" w:pos="2520"/>
                <w:tab w:val="left" w:pos="7560"/>
              </w:tabs>
              <w:jc w:val="center"/>
              <w:rPr>
                <w:szCs w:val="21"/>
              </w:rPr>
            </w:pPr>
          </w:p>
        </w:tc>
        <w:tc>
          <w:tcPr>
            <w:tcW w:w="500" w:type="pct"/>
          </w:tcPr>
          <w:p w14:paraId="33CD502F" w14:textId="77777777" w:rsidR="00833049" w:rsidRDefault="006250D1">
            <w:pPr>
              <w:spacing w:beforeLines="50" w:before="156" w:afterLines="50" w:after="156"/>
              <w:jc w:val="center"/>
              <w:rPr>
                <w:rFonts w:eastAsia="黑体"/>
                <w:szCs w:val="21"/>
              </w:rPr>
            </w:pPr>
            <w:r>
              <w:rPr>
                <w:rFonts w:eastAsia="黑体" w:hint="eastAsia"/>
                <w:szCs w:val="21"/>
              </w:rPr>
              <w:t>-</w:t>
            </w:r>
          </w:p>
        </w:tc>
        <w:tc>
          <w:tcPr>
            <w:tcW w:w="589" w:type="pct"/>
          </w:tcPr>
          <w:p w14:paraId="6689F36A" w14:textId="77777777" w:rsidR="00833049" w:rsidRDefault="00833049">
            <w:pPr>
              <w:spacing w:beforeLines="50" w:before="156" w:afterLines="50" w:after="156"/>
              <w:jc w:val="center"/>
              <w:rPr>
                <w:rFonts w:eastAsia="黑体"/>
                <w:szCs w:val="21"/>
              </w:rPr>
            </w:pPr>
          </w:p>
        </w:tc>
        <w:tc>
          <w:tcPr>
            <w:tcW w:w="495" w:type="pct"/>
          </w:tcPr>
          <w:p w14:paraId="554C0944" w14:textId="77777777" w:rsidR="00833049" w:rsidRDefault="00833049">
            <w:pPr>
              <w:spacing w:beforeLines="50" w:before="156" w:afterLines="50" w:after="156"/>
              <w:jc w:val="center"/>
              <w:rPr>
                <w:rFonts w:eastAsia="黑体"/>
                <w:szCs w:val="21"/>
              </w:rPr>
            </w:pPr>
          </w:p>
        </w:tc>
        <w:tc>
          <w:tcPr>
            <w:tcW w:w="521" w:type="pct"/>
          </w:tcPr>
          <w:p w14:paraId="610C54C9" w14:textId="77777777" w:rsidR="00833049" w:rsidRDefault="00833049">
            <w:pPr>
              <w:spacing w:beforeLines="50" w:before="156" w:afterLines="50" w:after="156"/>
              <w:jc w:val="center"/>
              <w:rPr>
                <w:rFonts w:eastAsia="黑体"/>
                <w:szCs w:val="21"/>
              </w:rPr>
            </w:pPr>
          </w:p>
        </w:tc>
        <w:tc>
          <w:tcPr>
            <w:tcW w:w="522" w:type="pct"/>
          </w:tcPr>
          <w:p w14:paraId="311D901E" w14:textId="77777777" w:rsidR="00833049" w:rsidRDefault="00833049">
            <w:pPr>
              <w:spacing w:beforeLines="50" w:before="156" w:afterLines="50" w:after="156"/>
              <w:jc w:val="center"/>
              <w:rPr>
                <w:rFonts w:eastAsia="黑体"/>
                <w:szCs w:val="21"/>
              </w:rPr>
            </w:pPr>
          </w:p>
        </w:tc>
        <w:tc>
          <w:tcPr>
            <w:tcW w:w="533" w:type="pct"/>
          </w:tcPr>
          <w:p w14:paraId="562E945B" w14:textId="77777777" w:rsidR="00833049" w:rsidRDefault="00833049">
            <w:pPr>
              <w:spacing w:beforeLines="50" w:before="156" w:afterLines="50" w:after="156"/>
              <w:jc w:val="center"/>
              <w:rPr>
                <w:rFonts w:eastAsia="黑体"/>
                <w:szCs w:val="21"/>
              </w:rPr>
            </w:pPr>
          </w:p>
        </w:tc>
        <w:tc>
          <w:tcPr>
            <w:tcW w:w="530" w:type="pct"/>
          </w:tcPr>
          <w:p w14:paraId="53FE4F82" w14:textId="77777777" w:rsidR="00833049" w:rsidRDefault="00833049">
            <w:pPr>
              <w:spacing w:beforeLines="50" w:before="156" w:afterLines="50" w:after="156"/>
              <w:jc w:val="center"/>
              <w:rPr>
                <w:rFonts w:eastAsia="黑体"/>
                <w:szCs w:val="21"/>
              </w:rPr>
            </w:pPr>
          </w:p>
        </w:tc>
      </w:tr>
      <w:tr w:rsidR="00833049" w14:paraId="1EAE9776" w14:textId="77777777">
        <w:trPr>
          <w:jc w:val="center"/>
        </w:trPr>
        <w:tc>
          <w:tcPr>
            <w:tcW w:w="689" w:type="pct"/>
            <w:vMerge w:val="restart"/>
            <w:vAlign w:val="center"/>
          </w:tcPr>
          <w:p w14:paraId="679BF823" w14:textId="77777777" w:rsidR="00833049" w:rsidRDefault="00833049">
            <w:pPr>
              <w:spacing w:beforeLines="50" w:before="156" w:afterLines="50" w:after="156"/>
              <w:jc w:val="center"/>
              <w:rPr>
                <w:rFonts w:eastAsia="黑体"/>
                <w:szCs w:val="21"/>
              </w:rPr>
            </w:pPr>
          </w:p>
        </w:tc>
        <w:tc>
          <w:tcPr>
            <w:tcW w:w="616" w:type="pct"/>
            <w:vAlign w:val="center"/>
          </w:tcPr>
          <w:p w14:paraId="658B47A1" w14:textId="77777777" w:rsidR="00833049" w:rsidRDefault="00833049">
            <w:pPr>
              <w:tabs>
                <w:tab w:val="left" w:pos="2520"/>
                <w:tab w:val="left" w:pos="7560"/>
              </w:tabs>
              <w:jc w:val="center"/>
              <w:rPr>
                <w:szCs w:val="21"/>
              </w:rPr>
            </w:pPr>
          </w:p>
        </w:tc>
        <w:tc>
          <w:tcPr>
            <w:tcW w:w="500" w:type="pct"/>
          </w:tcPr>
          <w:p w14:paraId="2B47E16D" w14:textId="77777777" w:rsidR="00833049" w:rsidRDefault="00833049">
            <w:pPr>
              <w:spacing w:beforeLines="50" w:before="156" w:afterLines="50" w:after="156"/>
              <w:jc w:val="center"/>
              <w:rPr>
                <w:rFonts w:eastAsia="黑体"/>
                <w:szCs w:val="21"/>
              </w:rPr>
            </w:pPr>
          </w:p>
        </w:tc>
        <w:tc>
          <w:tcPr>
            <w:tcW w:w="589" w:type="pct"/>
          </w:tcPr>
          <w:p w14:paraId="7F9FE8B0" w14:textId="77777777" w:rsidR="00833049" w:rsidRDefault="00833049">
            <w:pPr>
              <w:spacing w:beforeLines="50" w:before="156" w:afterLines="50" w:after="156"/>
              <w:jc w:val="center"/>
              <w:rPr>
                <w:rFonts w:eastAsia="黑体"/>
                <w:szCs w:val="21"/>
              </w:rPr>
            </w:pPr>
          </w:p>
        </w:tc>
        <w:tc>
          <w:tcPr>
            <w:tcW w:w="495" w:type="pct"/>
          </w:tcPr>
          <w:p w14:paraId="34AE9CD4" w14:textId="77777777" w:rsidR="00833049" w:rsidRDefault="00833049">
            <w:pPr>
              <w:spacing w:beforeLines="50" w:before="156" w:afterLines="50" w:after="156"/>
              <w:jc w:val="center"/>
              <w:rPr>
                <w:rFonts w:eastAsia="黑体"/>
                <w:szCs w:val="21"/>
              </w:rPr>
            </w:pPr>
          </w:p>
        </w:tc>
        <w:tc>
          <w:tcPr>
            <w:tcW w:w="521" w:type="pct"/>
          </w:tcPr>
          <w:p w14:paraId="29C33248" w14:textId="77777777" w:rsidR="00833049" w:rsidRDefault="00833049">
            <w:pPr>
              <w:spacing w:beforeLines="50" w:before="156" w:afterLines="50" w:after="156"/>
              <w:jc w:val="center"/>
              <w:rPr>
                <w:rFonts w:eastAsia="黑体"/>
                <w:szCs w:val="21"/>
              </w:rPr>
            </w:pPr>
          </w:p>
        </w:tc>
        <w:tc>
          <w:tcPr>
            <w:tcW w:w="522" w:type="pct"/>
          </w:tcPr>
          <w:p w14:paraId="406CAFA6" w14:textId="77777777" w:rsidR="00833049" w:rsidRDefault="00833049">
            <w:pPr>
              <w:spacing w:beforeLines="50" w:before="156" w:afterLines="50" w:after="156"/>
              <w:jc w:val="center"/>
              <w:rPr>
                <w:rFonts w:eastAsia="黑体"/>
                <w:szCs w:val="21"/>
              </w:rPr>
            </w:pPr>
          </w:p>
        </w:tc>
        <w:tc>
          <w:tcPr>
            <w:tcW w:w="533" w:type="pct"/>
          </w:tcPr>
          <w:p w14:paraId="249B55B0" w14:textId="77777777" w:rsidR="00833049" w:rsidRDefault="00833049">
            <w:pPr>
              <w:spacing w:beforeLines="50" w:before="156" w:afterLines="50" w:after="156"/>
              <w:jc w:val="center"/>
              <w:rPr>
                <w:rFonts w:eastAsia="黑体"/>
                <w:szCs w:val="21"/>
              </w:rPr>
            </w:pPr>
          </w:p>
        </w:tc>
        <w:tc>
          <w:tcPr>
            <w:tcW w:w="530" w:type="pct"/>
          </w:tcPr>
          <w:p w14:paraId="7633075E" w14:textId="77777777" w:rsidR="00833049" w:rsidRDefault="00833049">
            <w:pPr>
              <w:spacing w:beforeLines="50" w:before="156" w:afterLines="50" w:after="156"/>
              <w:jc w:val="center"/>
              <w:rPr>
                <w:rFonts w:eastAsia="黑体"/>
                <w:szCs w:val="21"/>
              </w:rPr>
            </w:pPr>
          </w:p>
        </w:tc>
      </w:tr>
      <w:tr w:rsidR="00833049" w14:paraId="3484384F" w14:textId="77777777">
        <w:trPr>
          <w:jc w:val="center"/>
        </w:trPr>
        <w:tc>
          <w:tcPr>
            <w:tcW w:w="689" w:type="pct"/>
            <w:vMerge/>
          </w:tcPr>
          <w:p w14:paraId="2AF55C84" w14:textId="77777777" w:rsidR="00833049" w:rsidRDefault="00833049">
            <w:pPr>
              <w:spacing w:beforeLines="50" w:before="156" w:afterLines="50" w:after="156"/>
              <w:jc w:val="center"/>
              <w:rPr>
                <w:rFonts w:eastAsia="黑体"/>
                <w:szCs w:val="21"/>
              </w:rPr>
            </w:pPr>
          </w:p>
        </w:tc>
        <w:tc>
          <w:tcPr>
            <w:tcW w:w="616" w:type="pct"/>
            <w:vAlign w:val="center"/>
          </w:tcPr>
          <w:p w14:paraId="21EAF4D8" w14:textId="77777777" w:rsidR="00833049" w:rsidRDefault="00833049">
            <w:pPr>
              <w:tabs>
                <w:tab w:val="left" w:pos="2520"/>
                <w:tab w:val="left" w:pos="7560"/>
              </w:tabs>
              <w:jc w:val="center"/>
              <w:rPr>
                <w:szCs w:val="21"/>
              </w:rPr>
            </w:pPr>
          </w:p>
        </w:tc>
        <w:tc>
          <w:tcPr>
            <w:tcW w:w="500" w:type="pct"/>
          </w:tcPr>
          <w:p w14:paraId="4DBFC17C" w14:textId="77777777" w:rsidR="00833049" w:rsidRDefault="00833049">
            <w:pPr>
              <w:spacing w:beforeLines="50" w:before="156" w:afterLines="50" w:after="156"/>
              <w:jc w:val="center"/>
              <w:rPr>
                <w:rFonts w:eastAsia="黑体"/>
                <w:szCs w:val="21"/>
              </w:rPr>
            </w:pPr>
          </w:p>
        </w:tc>
        <w:tc>
          <w:tcPr>
            <w:tcW w:w="589" w:type="pct"/>
          </w:tcPr>
          <w:p w14:paraId="506E82AB" w14:textId="77777777" w:rsidR="00833049" w:rsidRDefault="00833049">
            <w:pPr>
              <w:spacing w:beforeLines="50" w:before="156" w:afterLines="50" w:after="156"/>
              <w:jc w:val="center"/>
              <w:rPr>
                <w:rFonts w:eastAsia="黑体"/>
                <w:szCs w:val="21"/>
              </w:rPr>
            </w:pPr>
          </w:p>
        </w:tc>
        <w:tc>
          <w:tcPr>
            <w:tcW w:w="495" w:type="pct"/>
          </w:tcPr>
          <w:p w14:paraId="3A97C50B" w14:textId="77777777" w:rsidR="00833049" w:rsidRDefault="00833049">
            <w:pPr>
              <w:spacing w:beforeLines="50" w:before="156" w:afterLines="50" w:after="156"/>
              <w:jc w:val="center"/>
              <w:rPr>
                <w:rFonts w:eastAsia="黑体"/>
                <w:szCs w:val="21"/>
              </w:rPr>
            </w:pPr>
          </w:p>
        </w:tc>
        <w:tc>
          <w:tcPr>
            <w:tcW w:w="521" w:type="pct"/>
          </w:tcPr>
          <w:p w14:paraId="6B6F188D" w14:textId="77777777" w:rsidR="00833049" w:rsidRDefault="00833049">
            <w:pPr>
              <w:spacing w:beforeLines="50" w:before="156" w:afterLines="50" w:after="156"/>
              <w:jc w:val="center"/>
              <w:rPr>
                <w:rFonts w:eastAsia="黑体"/>
                <w:szCs w:val="21"/>
              </w:rPr>
            </w:pPr>
          </w:p>
        </w:tc>
        <w:tc>
          <w:tcPr>
            <w:tcW w:w="522" w:type="pct"/>
          </w:tcPr>
          <w:p w14:paraId="200DC619" w14:textId="77777777" w:rsidR="00833049" w:rsidRDefault="00833049">
            <w:pPr>
              <w:spacing w:beforeLines="50" w:before="156" w:afterLines="50" w:after="156"/>
              <w:jc w:val="center"/>
              <w:rPr>
                <w:rFonts w:eastAsia="黑体"/>
                <w:szCs w:val="21"/>
              </w:rPr>
            </w:pPr>
          </w:p>
        </w:tc>
        <w:tc>
          <w:tcPr>
            <w:tcW w:w="533" w:type="pct"/>
          </w:tcPr>
          <w:p w14:paraId="4B755DB6" w14:textId="77777777" w:rsidR="00833049" w:rsidRDefault="00833049">
            <w:pPr>
              <w:spacing w:beforeLines="50" w:before="156" w:afterLines="50" w:after="156"/>
              <w:jc w:val="center"/>
              <w:rPr>
                <w:rFonts w:eastAsia="黑体"/>
                <w:szCs w:val="21"/>
              </w:rPr>
            </w:pPr>
          </w:p>
        </w:tc>
        <w:tc>
          <w:tcPr>
            <w:tcW w:w="530" w:type="pct"/>
          </w:tcPr>
          <w:p w14:paraId="7098E488" w14:textId="77777777" w:rsidR="00833049" w:rsidRDefault="00833049">
            <w:pPr>
              <w:spacing w:beforeLines="50" w:before="156" w:afterLines="50" w:after="156"/>
              <w:jc w:val="center"/>
              <w:rPr>
                <w:rFonts w:eastAsia="黑体"/>
                <w:szCs w:val="21"/>
              </w:rPr>
            </w:pPr>
          </w:p>
        </w:tc>
      </w:tr>
      <w:tr w:rsidR="00833049" w14:paraId="53BB1668" w14:textId="77777777">
        <w:trPr>
          <w:jc w:val="center"/>
        </w:trPr>
        <w:tc>
          <w:tcPr>
            <w:tcW w:w="689" w:type="pct"/>
          </w:tcPr>
          <w:p w14:paraId="4F70EEC3" w14:textId="77777777" w:rsidR="00833049" w:rsidRDefault="00833049">
            <w:pPr>
              <w:spacing w:beforeLines="50" w:before="156" w:afterLines="50" w:after="156"/>
              <w:jc w:val="center"/>
              <w:rPr>
                <w:rFonts w:eastAsia="黑体"/>
                <w:szCs w:val="21"/>
              </w:rPr>
            </w:pPr>
          </w:p>
        </w:tc>
        <w:tc>
          <w:tcPr>
            <w:tcW w:w="616" w:type="pct"/>
            <w:vAlign w:val="center"/>
          </w:tcPr>
          <w:p w14:paraId="3A84944B" w14:textId="77777777" w:rsidR="00833049" w:rsidRDefault="00833049">
            <w:pPr>
              <w:tabs>
                <w:tab w:val="left" w:pos="2520"/>
                <w:tab w:val="left" w:pos="7560"/>
              </w:tabs>
              <w:jc w:val="center"/>
              <w:rPr>
                <w:szCs w:val="21"/>
              </w:rPr>
            </w:pPr>
          </w:p>
        </w:tc>
        <w:tc>
          <w:tcPr>
            <w:tcW w:w="500" w:type="pct"/>
          </w:tcPr>
          <w:p w14:paraId="0B39D8D7" w14:textId="77777777" w:rsidR="00833049" w:rsidRDefault="00833049">
            <w:pPr>
              <w:spacing w:beforeLines="50" w:before="156" w:afterLines="50" w:after="156"/>
              <w:jc w:val="center"/>
              <w:rPr>
                <w:rFonts w:eastAsia="黑体"/>
                <w:szCs w:val="21"/>
              </w:rPr>
            </w:pPr>
          </w:p>
        </w:tc>
        <w:tc>
          <w:tcPr>
            <w:tcW w:w="589" w:type="pct"/>
          </w:tcPr>
          <w:p w14:paraId="4540708B" w14:textId="77777777" w:rsidR="00833049" w:rsidRDefault="00833049">
            <w:pPr>
              <w:spacing w:beforeLines="50" w:before="156" w:afterLines="50" w:after="156"/>
              <w:jc w:val="center"/>
              <w:rPr>
                <w:rFonts w:eastAsia="黑体"/>
                <w:szCs w:val="21"/>
              </w:rPr>
            </w:pPr>
          </w:p>
        </w:tc>
        <w:tc>
          <w:tcPr>
            <w:tcW w:w="495" w:type="pct"/>
          </w:tcPr>
          <w:p w14:paraId="542A666D" w14:textId="77777777" w:rsidR="00833049" w:rsidRDefault="00833049">
            <w:pPr>
              <w:spacing w:beforeLines="50" w:before="156" w:afterLines="50" w:after="156"/>
              <w:jc w:val="center"/>
              <w:rPr>
                <w:rFonts w:eastAsia="黑体"/>
                <w:szCs w:val="21"/>
              </w:rPr>
            </w:pPr>
          </w:p>
        </w:tc>
        <w:tc>
          <w:tcPr>
            <w:tcW w:w="521" w:type="pct"/>
          </w:tcPr>
          <w:p w14:paraId="79A84CF2" w14:textId="77777777" w:rsidR="00833049" w:rsidRDefault="00833049">
            <w:pPr>
              <w:spacing w:beforeLines="50" w:before="156" w:afterLines="50" w:after="156"/>
              <w:jc w:val="center"/>
              <w:rPr>
                <w:rFonts w:eastAsia="黑体"/>
                <w:szCs w:val="21"/>
              </w:rPr>
            </w:pPr>
          </w:p>
        </w:tc>
        <w:tc>
          <w:tcPr>
            <w:tcW w:w="522" w:type="pct"/>
          </w:tcPr>
          <w:p w14:paraId="489CC897" w14:textId="77777777" w:rsidR="00833049" w:rsidRDefault="00833049">
            <w:pPr>
              <w:spacing w:beforeLines="50" w:before="156" w:afterLines="50" w:after="156"/>
              <w:jc w:val="center"/>
              <w:rPr>
                <w:rFonts w:eastAsia="黑体"/>
                <w:szCs w:val="21"/>
              </w:rPr>
            </w:pPr>
          </w:p>
        </w:tc>
        <w:tc>
          <w:tcPr>
            <w:tcW w:w="533" w:type="pct"/>
          </w:tcPr>
          <w:p w14:paraId="41C81941" w14:textId="77777777" w:rsidR="00833049" w:rsidRDefault="00833049">
            <w:pPr>
              <w:spacing w:beforeLines="50" w:before="156" w:afterLines="50" w:after="156"/>
              <w:jc w:val="center"/>
              <w:rPr>
                <w:rFonts w:eastAsia="黑体"/>
                <w:szCs w:val="21"/>
              </w:rPr>
            </w:pPr>
          </w:p>
        </w:tc>
        <w:tc>
          <w:tcPr>
            <w:tcW w:w="530" w:type="pct"/>
          </w:tcPr>
          <w:p w14:paraId="347DA8A2" w14:textId="77777777" w:rsidR="00833049" w:rsidRDefault="00833049">
            <w:pPr>
              <w:spacing w:beforeLines="50" w:before="156" w:afterLines="50" w:after="156"/>
              <w:jc w:val="center"/>
              <w:rPr>
                <w:rFonts w:eastAsia="黑体"/>
                <w:szCs w:val="21"/>
              </w:rPr>
            </w:pPr>
          </w:p>
        </w:tc>
      </w:tr>
    </w:tbl>
    <w:p w14:paraId="4B577F87" w14:textId="1599AD0D" w:rsidR="00833049" w:rsidRDefault="006250D1">
      <w:pPr>
        <w:spacing w:beforeLines="50" w:before="156" w:afterLines="50" w:after="156"/>
        <w:jc w:val="center"/>
        <w:rPr>
          <w:szCs w:val="21"/>
        </w:rPr>
      </w:pPr>
      <w:r>
        <w:rPr>
          <w:rFonts w:eastAsia="黑体"/>
          <w:b/>
          <w:sz w:val="24"/>
        </w:rPr>
        <w:br w:type="page"/>
      </w:r>
      <w:r>
        <w:rPr>
          <w:szCs w:val="21"/>
        </w:rPr>
        <w:lastRenderedPageBreak/>
        <w:t>表</w:t>
      </w:r>
      <w:r>
        <w:rPr>
          <w:rFonts w:hint="eastAsia"/>
          <w:szCs w:val="21"/>
        </w:rPr>
        <w:t>B</w:t>
      </w:r>
      <w:r>
        <w:rPr>
          <w:szCs w:val="21"/>
        </w:rPr>
        <w:t>.</w:t>
      </w:r>
      <w:r>
        <w:rPr>
          <w:rFonts w:hint="eastAsia"/>
          <w:szCs w:val="21"/>
        </w:rPr>
        <w:t>8.2</w:t>
      </w:r>
      <w:r>
        <w:rPr>
          <w:szCs w:val="21"/>
        </w:rPr>
        <w:t xml:space="preserve"> </w:t>
      </w:r>
      <w:r>
        <w:rPr>
          <w:rFonts w:hint="eastAsia"/>
          <w:szCs w:val="21"/>
        </w:rPr>
        <w:t>调频测量时的调幅抑制（直接测量法）</w:t>
      </w:r>
    </w:p>
    <w:tbl>
      <w:tblPr>
        <w:tblStyle w:val="af3"/>
        <w:tblW w:w="4704" w:type="pct"/>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8"/>
        <w:gridCol w:w="4409"/>
      </w:tblGrid>
      <w:tr w:rsidR="00833049" w14:paraId="7ED2782A" w14:textId="77777777">
        <w:trPr>
          <w:trHeight w:val="373"/>
        </w:trPr>
        <w:tc>
          <w:tcPr>
            <w:tcW w:w="2500" w:type="pct"/>
          </w:tcPr>
          <w:p w14:paraId="76C43F86" w14:textId="77777777" w:rsidR="00833049" w:rsidRDefault="006250D1">
            <w:pPr>
              <w:spacing w:beforeLines="50" w:before="156" w:afterLines="50" w:after="156"/>
              <w:jc w:val="center"/>
              <w:rPr>
                <w:rFonts w:eastAsia="黑体"/>
                <w:b/>
                <w:sz w:val="24"/>
              </w:rPr>
            </w:pPr>
            <w:r>
              <w:rPr>
                <w:rFonts w:ascii="宋体" w:hAnsi="宋体" w:cs="宋体" w:hint="eastAsia"/>
                <w:bCs w:val="0"/>
                <w:szCs w:val="21"/>
              </w:rPr>
              <w:t>被校示值/Hz</w:t>
            </w:r>
          </w:p>
        </w:tc>
        <w:tc>
          <w:tcPr>
            <w:tcW w:w="2500" w:type="pct"/>
          </w:tcPr>
          <w:p w14:paraId="61C5DD95" w14:textId="77777777" w:rsidR="00833049" w:rsidRDefault="006250D1">
            <w:pPr>
              <w:spacing w:beforeLines="50" w:before="156" w:afterLines="50" w:after="156"/>
              <w:jc w:val="center"/>
              <w:rPr>
                <w:rFonts w:ascii="宋体" w:hAnsi="宋体" w:cs="宋体"/>
                <w:bCs w:val="0"/>
                <w:szCs w:val="21"/>
              </w:rPr>
            </w:pPr>
            <w:r>
              <w:rPr>
                <w:rFonts w:hint="eastAsia"/>
                <w:i/>
                <w:iCs/>
                <w:szCs w:val="21"/>
              </w:rPr>
              <w:t>U</w:t>
            </w:r>
            <w:r>
              <w:rPr>
                <w:rFonts w:hint="eastAsia"/>
                <w:szCs w:val="21"/>
              </w:rPr>
              <w:t>/Hz</w:t>
            </w:r>
          </w:p>
        </w:tc>
      </w:tr>
      <w:tr w:rsidR="00833049" w14:paraId="206E1182" w14:textId="77777777">
        <w:tc>
          <w:tcPr>
            <w:tcW w:w="2500" w:type="pct"/>
          </w:tcPr>
          <w:p w14:paraId="6B58D7B2" w14:textId="77777777" w:rsidR="00833049" w:rsidRDefault="00833049">
            <w:pPr>
              <w:spacing w:beforeLines="50" w:before="156" w:afterLines="50" w:after="156"/>
              <w:rPr>
                <w:rFonts w:eastAsia="黑体"/>
                <w:b/>
                <w:sz w:val="24"/>
              </w:rPr>
            </w:pPr>
          </w:p>
        </w:tc>
        <w:tc>
          <w:tcPr>
            <w:tcW w:w="2500" w:type="pct"/>
          </w:tcPr>
          <w:p w14:paraId="4A57ABFE" w14:textId="77777777" w:rsidR="00833049" w:rsidRDefault="00833049">
            <w:pPr>
              <w:spacing w:beforeLines="50" w:before="156" w:afterLines="50" w:after="156"/>
              <w:rPr>
                <w:rFonts w:eastAsia="黑体"/>
                <w:b/>
                <w:sz w:val="24"/>
              </w:rPr>
            </w:pPr>
          </w:p>
        </w:tc>
      </w:tr>
    </w:tbl>
    <w:p w14:paraId="39A260B9" w14:textId="77777777" w:rsidR="00833049" w:rsidRDefault="00833049">
      <w:pPr>
        <w:rPr>
          <w:rFonts w:eastAsia="黑体"/>
          <w:b/>
          <w:sz w:val="24"/>
        </w:rPr>
      </w:pPr>
    </w:p>
    <w:p w14:paraId="25657166" w14:textId="43909155" w:rsidR="00833049" w:rsidRDefault="006250D1">
      <w:pPr>
        <w:spacing w:beforeLines="50" w:before="156" w:afterLines="50" w:after="156"/>
        <w:rPr>
          <w:rFonts w:eastAsia="黑体"/>
          <w:b/>
          <w:sz w:val="24"/>
        </w:rPr>
      </w:pPr>
      <w:r>
        <w:rPr>
          <w:rFonts w:eastAsia="黑体" w:hint="eastAsia"/>
          <w:b/>
          <w:sz w:val="24"/>
        </w:rPr>
        <w:t>B</w:t>
      </w:r>
      <w:r>
        <w:rPr>
          <w:rFonts w:eastAsia="黑体"/>
          <w:b/>
          <w:sz w:val="24"/>
        </w:rPr>
        <w:t>.</w:t>
      </w:r>
      <w:r>
        <w:rPr>
          <w:rFonts w:eastAsia="黑体" w:hint="eastAsia"/>
          <w:b/>
          <w:sz w:val="24"/>
        </w:rPr>
        <w:t>9</w:t>
      </w:r>
      <w:r>
        <w:rPr>
          <w:rFonts w:eastAsia="黑体"/>
          <w:b/>
          <w:sz w:val="24"/>
        </w:rPr>
        <w:t xml:space="preserve"> </w:t>
      </w:r>
      <w:r>
        <w:rPr>
          <w:rFonts w:eastAsia="黑体" w:hint="eastAsia"/>
          <w:b/>
          <w:sz w:val="24"/>
        </w:rPr>
        <w:t>调幅测量时的调频抑制</w:t>
      </w:r>
    </w:p>
    <w:p w14:paraId="3FBC27E0" w14:textId="1C2439E8" w:rsidR="00833049" w:rsidRDefault="006250D1">
      <w:pPr>
        <w:spacing w:beforeLines="50" w:before="156" w:afterLines="50" w:after="156"/>
        <w:jc w:val="center"/>
        <w:rPr>
          <w:szCs w:val="21"/>
        </w:rPr>
      </w:pPr>
      <w:r>
        <w:rPr>
          <w:szCs w:val="21"/>
        </w:rPr>
        <w:t>表</w:t>
      </w:r>
      <w:r>
        <w:rPr>
          <w:rFonts w:hint="eastAsia"/>
          <w:szCs w:val="21"/>
        </w:rPr>
        <w:t>B</w:t>
      </w:r>
      <w:r>
        <w:rPr>
          <w:szCs w:val="21"/>
        </w:rPr>
        <w:t>.</w:t>
      </w:r>
      <w:r>
        <w:rPr>
          <w:rFonts w:hint="eastAsia"/>
          <w:szCs w:val="21"/>
        </w:rPr>
        <w:t>9.1</w:t>
      </w:r>
      <w:r>
        <w:rPr>
          <w:szCs w:val="21"/>
        </w:rPr>
        <w:t xml:space="preserve"> </w:t>
      </w:r>
      <w:r>
        <w:rPr>
          <w:rFonts w:hint="eastAsia"/>
          <w:szCs w:val="21"/>
        </w:rPr>
        <w:t>调幅测量时的调频抑制（间接测量法）</w:t>
      </w:r>
    </w:p>
    <w:tbl>
      <w:tblPr>
        <w:tblW w:w="499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92"/>
        <w:gridCol w:w="1157"/>
        <w:gridCol w:w="939"/>
        <w:gridCol w:w="1104"/>
        <w:gridCol w:w="930"/>
        <w:gridCol w:w="978"/>
        <w:gridCol w:w="980"/>
        <w:gridCol w:w="993"/>
        <w:gridCol w:w="993"/>
      </w:tblGrid>
      <w:tr w:rsidR="00833049" w14:paraId="1DE8538D" w14:textId="77777777">
        <w:trPr>
          <w:jc w:val="center"/>
        </w:trPr>
        <w:tc>
          <w:tcPr>
            <w:tcW w:w="689" w:type="pct"/>
          </w:tcPr>
          <w:p w14:paraId="3052A3B4" w14:textId="77777777" w:rsidR="00833049" w:rsidRDefault="006250D1">
            <w:pPr>
              <w:spacing w:beforeLines="50" w:before="156" w:afterLines="50" w:after="156"/>
              <w:jc w:val="center"/>
              <w:rPr>
                <w:szCs w:val="21"/>
              </w:rPr>
            </w:pPr>
            <w:r>
              <w:rPr>
                <w:rFonts w:hint="eastAsia"/>
                <w:szCs w:val="21"/>
              </w:rPr>
              <w:t>载波频率</w:t>
            </w:r>
            <w:r>
              <w:rPr>
                <w:rFonts w:hint="eastAsia"/>
                <w:szCs w:val="21"/>
              </w:rPr>
              <w:t>/MHz</w:t>
            </w:r>
          </w:p>
        </w:tc>
        <w:tc>
          <w:tcPr>
            <w:tcW w:w="617" w:type="pct"/>
          </w:tcPr>
          <w:p w14:paraId="6D5EF65F" w14:textId="77777777" w:rsidR="00833049" w:rsidRDefault="006250D1">
            <w:pPr>
              <w:spacing w:beforeLines="50" w:before="156" w:afterLines="50" w:after="156"/>
              <w:jc w:val="center"/>
              <w:rPr>
                <w:szCs w:val="21"/>
              </w:rPr>
            </w:pPr>
            <w:r>
              <w:rPr>
                <w:rFonts w:hint="eastAsia"/>
                <w:szCs w:val="21"/>
              </w:rPr>
              <w:t>滤波带宽</w:t>
            </w:r>
            <w:r>
              <w:rPr>
                <w:rFonts w:hint="eastAsia"/>
                <w:szCs w:val="21"/>
              </w:rPr>
              <w:t>/Hz</w:t>
            </w:r>
          </w:p>
        </w:tc>
        <w:tc>
          <w:tcPr>
            <w:tcW w:w="501" w:type="pct"/>
          </w:tcPr>
          <w:p w14:paraId="6F1E8D60" w14:textId="77777777" w:rsidR="00833049" w:rsidRDefault="006250D1">
            <w:pPr>
              <w:spacing w:beforeLines="50" w:before="156" w:afterLines="50" w:after="156"/>
              <w:jc w:val="center"/>
              <w:rPr>
                <w:szCs w:val="21"/>
              </w:rPr>
            </w:pPr>
            <w:r>
              <w:rPr>
                <w:rFonts w:hint="eastAsia"/>
                <w:szCs w:val="21"/>
              </w:rPr>
              <w:t>+/-</w:t>
            </w:r>
          </w:p>
        </w:tc>
        <w:tc>
          <w:tcPr>
            <w:tcW w:w="589" w:type="pct"/>
          </w:tcPr>
          <w:p w14:paraId="02228740" w14:textId="77777777" w:rsidR="00833049" w:rsidRDefault="006250D1">
            <w:pPr>
              <w:spacing w:beforeLines="50" w:before="156" w:afterLines="50" w:after="156"/>
              <w:jc w:val="center"/>
              <w:rPr>
                <w:szCs w:val="21"/>
              </w:rPr>
            </w:pPr>
            <w:r>
              <w:rPr>
                <w:rFonts w:hint="eastAsia"/>
                <w:szCs w:val="21"/>
              </w:rPr>
              <w:t>满量程输出电压</w:t>
            </w:r>
            <w:r>
              <w:rPr>
                <w:rFonts w:hint="eastAsia"/>
                <w:i/>
                <w:iCs/>
                <w:szCs w:val="21"/>
              </w:rPr>
              <w:t>U</w:t>
            </w:r>
            <w:r>
              <w:rPr>
                <w:rFonts w:hint="eastAsia"/>
                <w:szCs w:val="21"/>
                <w:vertAlign w:val="subscript"/>
              </w:rPr>
              <w:t>F</w:t>
            </w:r>
            <w:r>
              <w:rPr>
                <w:rFonts w:hint="eastAsia"/>
                <w:szCs w:val="21"/>
              </w:rPr>
              <w:t>/V</w:t>
            </w:r>
          </w:p>
        </w:tc>
        <w:tc>
          <w:tcPr>
            <w:tcW w:w="496" w:type="pct"/>
          </w:tcPr>
          <w:p w14:paraId="01AB60F8" w14:textId="77777777" w:rsidR="00833049" w:rsidRDefault="006250D1">
            <w:pPr>
              <w:spacing w:beforeLines="50" w:before="156" w:afterLines="50" w:after="156"/>
              <w:jc w:val="center"/>
              <w:rPr>
                <w:szCs w:val="21"/>
              </w:rPr>
            </w:pPr>
            <w:r>
              <w:rPr>
                <w:rFonts w:hint="eastAsia"/>
                <w:szCs w:val="21"/>
              </w:rPr>
              <w:t>满量程调幅度</w:t>
            </w:r>
            <w:r>
              <w:rPr>
                <w:rFonts w:hint="eastAsia"/>
                <w:i/>
                <w:iCs/>
                <w:szCs w:val="21"/>
              </w:rPr>
              <w:t>M</w:t>
            </w:r>
            <w:r>
              <w:rPr>
                <w:rFonts w:eastAsia="仿宋" w:hint="eastAsia"/>
                <w:szCs w:val="21"/>
                <w:vertAlign w:val="subscript"/>
              </w:rPr>
              <w:t>F</w:t>
            </w:r>
            <w:r>
              <w:rPr>
                <w:rFonts w:eastAsia="仿宋" w:hint="eastAsia"/>
                <w:szCs w:val="21"/>
              </w:rPr>
              <w:t>/%</w:t>
            </w:r>
          </w:p>
        </w:tc>
        <w:tc>
          <w:tcPr>
            <w:tcW w:w="522" w:type="pct"/>
          </w:tcPr>
          <w:p w14:paraId="26B3BED9" w14:textId="77777777" w:rsidR="00833049" w:rsidRDefault="006250D1">
            <w:pPr>
              <w:spacing w:beforeLines="50" w:before="156" w:afterLines="50" w:after="156"/>
              <w:jc w:val="center"/>
              <w:rPr>
                <w:szCs w:val="21"/>
              </w:rPr>
            </w:pPr>
            <w:r>
              <w:rPr>
                <w:rFonts w:hint="eastAsia"/>
                <w:szCs w:val="21"/>
              </w:rPr>
              <w:t>剩余调幅输出电压</w:t>
            </w:r>
            <w:r>
              <w:rPr>
                <w:rFonts w:hint="eastAsia"/>
                <w:i/>
                <w:iCs/>
                <w:szCs w:val="21"/>
              </w:rPr>
              <w:t>U</w:t>
            </w:r>
            <w:r>
              <w:rPr>
                <w:rFonts w:hint="eastAsia"/>
                <w:szCs w:val="21"/>
                <w:vertAlign w:val="subscript"/>
              </w:rPr>
              <w:t>N</w:t>
            </w:r>
            <w:r>
              <w:rPr>
                <w:rFonts w:hint="eastAsia"/>
                <w:szCs w:val="21"/>
              </w:rPr>
              <w:t>/V</w:t>
            </w:r>
          </w:p>
        </w:tc>
        <w:tc>
          <w:tcPr>
            <w:tcW w:w="523" w:type="pct"/>
          </w:tcPr>
          <w:p w14:paraId="58AD5082" w14:textId="77777777" w:rsidR="00833049" w:rsidRDefault="006250D1">
            <w:pPr>
              <w:spacing w:beforeLines="50" w:before="156" w:afterLines="50" w:after="156"/>
              <w:jc w:val="center"/>
              <w:rPr>
                <w:rFonts w:ascii="宋体" w:hAnsi="宋体" w:cs="宋体"/>
                <w:szCs w:val="21"/>
              </w:rPr>
            </w:pPr>
            <w:r>
              <w:rPr>
                <w:rFonts w:ascii="宋体" w:hAnsi="宋体" w:cs="宋体" w:hint="eastAsia"/>
                <w:szCs w:val="21"/>
              </w:rPr>
              <w:t>调频抑制输出电压</w:t>
            </w:r>
            <w:r>
              <w:rPr>
                <w:rFonts w:hint="eastAsia"/>
                <w:i/>
                <w:iCs/>
                <w:szCs w:val="21"/>
              </w:rPr>
              <w:t>U</w:t>
            </w:r>
            <w:r>
              <w:rPr>
                <w:rFonts w:hint="eastAsia"/>
                <w:szCs w:val="21"/>
                <w:vertAlign w:val="subscript"/>
              </w:rPr>
              <w:t>FMR</w:t>
            </w:r>
            <w:r>
              <w:rPr>
                <w:rFonts w:hint="eastAsia"/>
                <w:szCs w:val="21"/>
              </w:rPr>
              <w:t>/V</w:t>
            </w:r>
          </w:p>
        </w:tc>
        <w:tc>
          <w:tcPr>
            <w:tcW w:w="530" w:type="pct"/>
          </w:tcPr>
          <w:p w14:paraId="0BF680F1" w14:textId="77777777" w:rsidR="00833049" w:rsidRDefault="006250D1">
            <w:pPr>
              <w:spacing w:beforeLines="50" w:before="156" w:afterLines="50" w:after="156"/>
              <w:jc w:val="center"/>
              <w:rPr>
                <w:rFonts w:ascii="宋体" w:hAnsi="宋体" w:cs="宋体"/>
                <w:szCs w:val="21"/>
              </w:rPr>
            </w:pPr>
            <w:r>
              <w:rPr>
                <w:rFonts w:ascii="宋体" w:hAnsi="宋体" w:cs="宋体" w:hint="eastAsia"/>
                <w:szCs w:val="21"/>
              </w:rPr>
              <w:t>调幅抑制</w:t>
            </w:r>
            <w:r>
              <w:rPr>
                <w:rFonts w:eastAsia="仿宋"/>
                <w:i/>
                <w:iCs/>
                <w:szCs w:val="21"/>
              </w:rPr>
              <w:t>M</w:t>
            </w:r>
            <w:r>
              <w:rPr>
                <w:rFonts w:eastAsia="仿宋" w:hint="eastAsia"/>
                <w:szCs w:val="21"/>
                <w:vertAlign w:val="subscript"/>
              </w:rPr>
              <w:t>FMR</w:t>
            </w:r>
            <w:r>
              <w:rPr>
                <w:rFonts w:eastAsia="仿宋"/>
                <w:szCs w:val="21"/>
              </w:rPr>
              <w:t>/%</w:t>
            </w:r>
          </w:p>
        </w:tc>
        <w:tc>
          <w:tcPr>
            <w:tcW w:w="530" w:type="pct"/>
          </w:tcPr>
          <w:p w14:paraId="0ABD5EBE" w14:textId="77777777" w:rsidR="00833049" w:rsidRDefault="006250D1">
            <w:pPr>
              <w:spacing w:beforeLines="50" w:before="156" w:afterLines="50" w:after="156"/>
              <w:jc w:val="center"/>
              <w:rPr>
                <w:rFonts w:ascii="宋体" w:hAnsi="宋体" w:cs="宋体"/>
                <w:szCs w:val="21"/>
              </w:rPr>
            </w:pPr>
            <w:r>
              <w:rPr>
                <w:rFonts w:hint="eastAsia"/>
                <w:i/>
                <w:iCs/>
                <w:szCs w:val="21"/>
              </w:rPr>
              <w:t>U</w:t>
            </w:r>
            <w:r>
              <w:rPr>
                <w:rFonts w:hint="eastAsia"/>
                <w:szCs w:val="21"/>
              </w:rPr>
              <w:t>/%</w:t>
            </w:r>
          </w:p>
        </w:tc>
      </w:tr>
      <w:tr w:rsidR="00833049" w14:paraId="1B719B3E" w14:textId="77777777">
        <w:trPr>
          <w:trHeight w:val="533"/>
          <w:jc w:val="center"/>
        </w:trPr>
        <w:tc>
          <w:tcPr>
            <w:tcW w:w="689" w:type="pct"/>
            <w:vMerge w:val="restart"/>
            <w:vAlign w:val="center"/>
          </w:tcPr>
          <w:p w14:paraId="74DA085C" w14:textId="77777777" w:rsidR="00833049" w:rsidRDefault="006250D1">
            <w:pPr>
              <w:spacing w:beforeLines="50" w:before="156" w:afterLines="50" w:after="156"/>
              <w:jc w:val="center"/>
              <w:rPr>
                <w:rFonts w:eastAsia="黑体"/>
                <w:szCs w:val="21"/>
              </w:rPr>
            </w:pPr>
            <w:r>
              <w:rPr>
                <w:rFonts w:eastAsia="黑体" w:hint="eastAsia"/>
                <w:szCs w:val="21"/>
              </w:rPr>
              <w:t>1</w:t>
            </w:r>
          </w:p>
        </w:tc>
        <w:tc>
          <w:tcPr>
            <w:tcW w:w="617" w:type="pct"/>
            <w:vMerge w:val="restart"/>
            <w:vAlign w:val="center"/>
          </w:tcPr>
          <w:p w14:paraId="6B7F9DD7" w14:textId="77777777" w:rsidR="00833049" w:rsidRDefault="006250D1">
            <w:pPr>
              <w:tabs>
                <w:tab w:val="left" w:pos="2520"/>
                <w:tab w:val="left" w:pos="7560"/>
              </w:tabs>
              <w:jc w:val="center"/>
              <w:rPr>
                <w:szCs w:val="21"/>
              </w:rPr>
            </w:pPr>
            <w:r>
              <w:rPr>
                <w:rFonts w:hint="eastAsia"/>
                <w:szCs w:val="21"/>
              </w:rPr>
              <w:t>300~3000</w:t>
            </w:r>
          </w:p>
        </w:tc>
        <w:tc>
          <w:tcPr>
            <w:tcW w:w="501" w:type="pct"/>
          </w:tcPr>
          <w:p w14:paraId="19D73B04" w14:textId="77777777" w:rsidR="00833049" w:rsidRDefault="006250D1">
            <w:pPr>
              <w:spacing w:beforeLines="50" w:before="156" w:afterLines="50" w:after="156"/>
              <w:jc w:val="center"/>
              <w:rPr>
                <w:rFonts w:eastAsia="黑体"/>
                <w:szCs w:val="21"/>
              </w:rPr>
            </w:pPr>
            <w:r>
              <w:rPr>
                <w:rFonts w:eastAsia="黑体" w:hint="eastAsia"/>
                <w:szCs w:val="21"/>
              </w:rPr>
              <w:t>+</w:t>
            </w:r>
          </w:p>
        </w:tc>
        <w:tc>
          <w:tcPr>
            <w:tcW w:w="589" w:type="pct"/>
          </w:tcPr>
          <w:p w14:paraId="70FFD04F" w14:textId="77777777" w:rsidR="00833049" w:rsidRDefault="00833049">
            <w:pPr>
              <w:spacing w:beforeLines="50" w:before="156" w:afterLines="50" w:after="156"/>
              <w:jc w:val="center"/>
              <w:rPr>
                <w:rFonts w:eastAsia="黑体"/>
                <w:szCs w:val="21"/>
              </w:rPr>
            </w:pPr>
          </w:p>
        </w:tc>
        <w:tc>
          <w:tcPr>
            <w:tcW w:w="496" w:type="pct"/>
          </w:tcPr>
          <w:p w14:paraId="20E747F5" w14:textId="77777777" w:rsidR="00833049" w:rsidRDefault="00833049">
            <w:pPr>
              <w:spacing w:beforeLines="50" w:before="156" w:afterLines="50" w:after="156"/>
              <w:jc w:val="center"/>
              <w:rPr>
                <w:rFonts w:eastAsia="黑体"/>
                <w:szCs w:val="21"/>
              </w:rPr>
            </w:pPr>
          </w:p>
        </w:tc>
        <w:tc>
          <w:tcPr>
            <w:tcW w:w="522" w:type="pct"/>
          </w:tcPr>
          <w:p w14:paraId="63C05326" w14:textId="77777777" w:rsidR="00833049" w:rsidRDefault="00833049">
            <w:pPr>
              <w:spacing w:beforeLines="50" w:before="156" w:afterLines="50" w:after="156"/>
              <w:jc w:val="center"/>
              <w:rPr>
                <w:rFonts w:eastAsia="黑体"/>
                <w:szCs w:val="21"/>
              </w:rPr>
            </w:pPr>
          </w:p>
        </w:tc>
        <w:tc>
          <w:tcPr>
            <w:tcW w:w="523" w:type="pct"/>
          </w:tcPr>
          <w:p w14:paraId="6442CE24" w14:textId="77777777" w:rsidR="00833049" w:rsidRDefault="00833049">
            <w:pPr>
              <w:spacing w:beforeLines="50" w:before="156" w:afterLines="50" w:after="156"/>
              <w:jc w:val="center"/>
              <w:rPr>
                <w:rFonts w:eastAsia="黑体"/>
                <w:szCs w:val="21"/>
              </w:rPr>
            </w:pPr>
          </w:p>
        </w:tc>
        <w:tc>
          <w:tcPr>
            <w:tcW w:w="530" w:type="pct"/>
          </w:tcPr>
          <w:p w14:paraId="71EB2626" w14:textId="77777777" w:rsidR="00833049" w:rsidRDefault="00833049">
            <w:pPr>
              <w:spacing w:beforeLines="50" w:before="156" w:afterLines="50" w:after="156"/>
              <w:jc w:val="center"/>
              <w:rPr>
                <w:rFonts w:eastAsia="黑体"/>
                <w:szCs w:val="21"/>
              </w:rPr>
            </w:pPr>
          </w:p>
        </w:tc>
        <w:tc>
          <w:tcPr>
            <w:tcW w:w="530" w:type="pct"/>
          </w:tcPr>
          <w:p w14:paraId="65236F4C" w14:textId="77777777" w:rsidR="00833049" w:rsidRDefault="00833049">
            <w:pPr>
              <w:spacing w:beforeLines="50" w:before="156" w:afterLines="50" w:after="156"/>
              <w:jc w:val="center"/>
              <w:rPr>
                <w:rFonts w:eastAsia="黑体"/>
                <w:szCs w:val="21"/>
              </w:rPr>
            </w:pPr>
          </w:p>
        </w:tc>
      </w:tr>
      <w:tr w:rsidR="00833049" w14:paraId="3B8E70D0" w14:textId="77777777">
        <w:trPr>
          <w:jc w:val="center"/>
        </w:trPr>
        <w:tc>
          <w:tcPr>
            <w:tcW w:w="689" w:type="pct"/>
            <w:vMerge/>
          </w:tcPr>
          <w:p w14:paraId="705D4AD3" w14:textId="77777777" w:rsidR="00833049" w:rsidRDefault="00833049">
            <w:pPr>
              <w:spacing w:beforeLines="50" w:before="156" w:afterLines="50" w:after="156"/>
              <w:jc w:val="center"/>
              <w:rPr>
                <w:rFonts w:eastAsia="黑体"/>
                <w:szCs w:val="21"/>
              </w:rPr>
            </w:pPr>
          </w:p>
        </w:tc>
        <w:tc>
          <w:tcPr>
            <w:tcW w:w="617" w:type="pct"/>
            <w:vMerge/>
            <w:vAlign w:val="center"/>
          </w:tcPr>
          <w:p w14:paraId="460C6E6C" w14:textId="77777777" w:rsidR="00833049" w:rsidRDefault="00833049">
            <w:pPr>
              <w:tabs>
                <w:tab w:val="left" w:pos="2520"/>
                <w:tab w:val="left" w:pos="7560"/>
              </w:tabs>
              <w:jc w:val="center"/>
              <w:rPr>
                <w:szCs w:val="21"/>
              </w:rPr>
            </w:pPr>
          </w:p>
        </w:tc>
        <w:tc>
          <w:tcPr>
            <w:tcW w:w="501" w:type="pct"/>
          </w:tcPr>
          <w:p w14:paraId="65F5031E" w14:textId="77777777" w:rsidR="00833049" w:rsidRDefault="006250D1">
            <w:pPr>
              <w:spacing w:beforeLines="50" w:before="156" w:afterLines="50" w:after="156"/>
              <w:jc w:val="center"/>
              <w:rPr>
                <w:rFonts w:eastAsia="黑体"/>
                <w:szCs w:val="21"/>
              </w:rPr>
            </w:pPr>
            <w:r>
              <w:rPr>
                <w:rFonts w:eastAsia="黑体" w:hint="eastAsia"/>
                <w:szCs w:val="21"/>
              </w:rPr>
              <w:t>-</w:t>
            </w:r>
          </w:p>
        </w:tc>
        <w:tc>
          <w:tcPr>
            <w:tcW w:w="589" w:type="pct"/>
          </w:tcPr>
          <w:p w14:paraId="03858698" w14:textId="77777777" w:rsidR="00833049" w:rsidRDefault="00833049">
            <w:pPr>
              <w:spacing w:beforeLines="50" w:before="156" w:afterLines="50" w:after="156"/>
              <w:jc w:val="center"/>
              <w:rPr>
                <w:rFonts w:eastAsia="黑体"/>
                <w:szCs w:val="21"/>
              </w:rPr>
            </w:pPr>
          </w:p>
        </w:tc>
        <w:tc>
          <w:tcPr>
            <w:tcW w:w="496" w:type="pct"/>
          </w:tcPr>
          <w:p w14:paraId="34892FE3" w14:textId="77777777" w:rsidR="00833049" w:rsidRDefault="00833049">
            <w:pPr>
              <w:spacing w:beforeLines="50" w:before="156" w:afterLines="50" w:after="156"/>
              <w:jc w:val="center"/>
              <w:rPr>
                <w:rFonts w:eastAsia="黑体"/>
                <w:szCs w:val="21"/>
              </w:rPr>
            </w:pPr>
          </w:p>
        </w:tc>
        <w:tc>
          <w:tcPr>
            <w:tcW w:w="522" w:type="pct"/>
          </w:tcPr>
          <w:p w14:paraId="0DFEF9ED" w14:textId="77777777" w:rsidR="00833049" w:rsidRDefault="00833049">
            <w:pPr>
              <w:spacing w:beforeLines="50" w:before="156" w:afterLines="50" w:after="156"/>
              <w:jc w:val="center"/>
              <w:rPr>
                <w:rFonts w:eastAsia="黑体"/>
                <w:szCs w:val="21"/>
              </w:rPr>
            </w:pPr>
          </w:p>
        </w:tc>
        <w:tc>
          <w:tcPr>
            <w:tcW w:w="523" w:type="pct"/>
          </w:tcPr>
          <w:p w14:paraId="09C6A024" w14:textId="77777777" w:rsidR="00833049" w:rsidRDefault="00833049">
            <w:pPr>
              <w:spacing w:beforeLines="50" w:before="156" w:afterLines="50" w:after="156"/>
              <w:jc w:val="center"/>
              <w:rPr>
                <w:rFonts w:eastAsia="黑体"/>
                <w:szCs w:val="21"/>
              </w:rPr>
            </w:pPr>
          </w:p>
        </w:tc>
        <w:tc>
          <w:tcPr>
            <w:tcW w:w="530" w:type="pct"/>
          </w:tcPr>
          <w:p w14:paraId="23FA2A8B" w14:textId="77777777" w:rsidR="00833049" w:rsidRDefault="00833049">
            <w:pPr>
              <w:spacing w:beforeLines="50" w:before="156" w:afterLines="50" w:after="156"/>
              <w:jc w:val="center"/>
              <w:rPr>
                <w:rFonts w:eastAsia="黑体"/>
                <w:szCs w:val="21"/>
              </w:rPr>
            </w:pPr>
          </w:p>
        </w:tc>
        <w:tc>
          <w:tcPr>
            <w:tcW w:w="530" w:type="pct"/>
          </w:tcPr>
          <w:p w14:paraId="4F3EE971" w14:textId="77777777" w:rsidR="00833049" w:rsidRDefault="00833049">
            <w:pPr>
              <w:spacing w:beforeLines="50" w:before="156" w:afterLines="50" w:after="156"/>
              <w:jc w:val="center"/>
              <w:rPr>
                <w:rFonts w:eastAsia="黑体"/>
                <w:szCs w:val="21"/>
              </w:rPr>
            </w:pPr>
          </w:p>
        </w:tc>
      </w:tr>
      <w:tr w:rsidR="00833049" w14:paraId="2BA518BF" w14:textId="77777777">
        <w:trPr>
          <w:jc w:val="center"/>
        </w:trPr>
        <w:tc>
          <w:tcPr>
            <w:tcW w:w="689" w:type="pct"/>
            <w:vMerge w:val="restart"/>
            <w:vAlign w:val="center"/>
          </w:tcPr>
          <w:p w14:paraId="628AB074" w14:textId="77777777" w:rsidR="00833049" w:rsidRDefault="00833049">
            <w:pPr>
              <w:spacing w:beforeLines="50" w:before="156" w:afterLines="50" w:after="156"/>
              <w:jc w:val="center"/>
              <w:rPr>
                <w:rFonts w:eastAsia="黑体"/>
                <w:szCs w:val="21"/>
              </w:rPr>
            </w:pPr>
          </w:p>
        </w:tc>
        <w:tc>
          <w:tcPr>
            <w:tcW w:w="617" w:type="pct"/>
            <w:vAlign w:val="center"/>
          </w:tcPr>
          <w:p w14:paraId="7DA04A9F" w14:textId="77777777" w:rsidR="00833049" w:rsidRDefault="00833049">
            <w:pPr>
              <w:tabs>
                <w:tab w:val="left" w:pos="2520"/>
                <w:tab w:val="left" w:pos="7560"/>
              </w:tabs>
              <w:jc w:val="center"/>
              <w:rPr>
                <w:szCs w:val="21"/>
              </w:rPr>
            </w:pPr>
          </w:p>
        </w:tc>
        <w:tc>
          <w:tcPr>
            <w:tcW w:w="501" w:type="pct"/>
          </w:tcPr>
          <w:p w14:paraId="095BB8F7" w14:textId="77777777" w:rsidR="00833049" w:rsidRDefault="00833049">
            <w:pPr>
              <w:spacing w:beforeLines="50" w:before="156" w:afterLines="50" w:after="156"/>
              <w:jc w:val="center"/>
              <w:rPr>
                <w:rFonts w:eastAsia="黑体"/>
                <w:szCs w:val="21"/>
              </w:rPr>
            </w:pPr>
          </w:p>
        </w:tc>
        <w:tc>
          <w:tcPr>
            <w:tcW w:w="589" w:type="pct"/>
          </w:tcPr>
          <w:p w14:paraId="1ED3914E" w14:textId="77777777" w:rsidR="00833049" w:rsidRDefault="00833049">
            <w:pPr>
              <w:spacing w:beforeLines="50" w:before="156" w:afterLines="50" w:after="156"/>
              <w:jc w:val="center"/>
              <w:rPr>
                <w:rFonts w:eastAsia="黑体"/>
                <w:szCs w:val="21"/>
              </w:rPr>
            </w:pPr>
          </w:p>
        </w:tc>
        <w:tc>
          <w:tcPr>
            <w:tcW w:w="496" w:type="pct"/>
          </w:tcPr>
          <w:p w14:paraId="357A324E" w14:textId="77777777" w:rsidR="00833049" w:rsidRDefault="00833049">
            <w:pPr>
              <w:spacing w:beforeLines="50" w:before="156" w:afterLines="50" w:after="156"/>
              <w:jc w:val="center"/>
              <w:rPr>
                <w:rFonts w:eastAsia="黑体"/>
                <w:szCs w:val="21"/>
              </w:rPr>
            </w:pPr>
          </w:p>
        </w:tc>
        <w:tc>
          <w:tcPr>
            <w:tcW w:w="522" w:type="pct"/>
          </w:tcPr>
          <w:p w14:paraId="2BE8B36D" w14:textId="77777777" w:rsidR="00833049" w:rsidRDefault="00833049">
            <w:pPr>
              <w:spacing w:beforeLines="50" w:before="156" w:afterLines="50" w:after="156"/>
              <w:jc w:val="center"/>
              <w:rPr>
                <w:rFonts w:eastAsia="黑体"/>
                <w:szCs w:val="21"/>
              </w:rPr>
            </w:pPr>
          </w:p>
        </w:tc>
        <w:tc>
          <w:tcPr>
            <w:tcW w:w="523" w:type="pct"/>
          </w:tcPr>
          <w:p w14:paraId="19383551" w14:textId="77777777" w:rsidR="00833049" w:rsidRDefault="00833049">
            <w:pPr>
              <w:spacing w:beforeLines="50" w:before="156" w:afterLines="50" w:after="156"/>
              <w:jc w:val="center"/>
              <w:rPr>
                <w:rFonts w:eastAsia="黑体"/>
                <w:szCs w:val="21"/>
              </w:rPr>
            </w:pPr>
          </w:p>
        </w:tc>
        <w:tc>
          <w:tcPr>
            <w:tcW w:w="530" w:type="pct"/>
          </w:tcPr>
          <w:p w14:paraId="1C621A4D" w14:textId="77777777" w:rsidR="00833049" w:rsidRDefault="00833049">
            <w:pPr>
              <w:spacing w:beforeLines="50" w:before="156" w:afterLines="50" w:after="156"/>
              <w:jc w:val="center"/>
              <w:rPr>
                <w:rFonts w:eastAsia="黑体"/>
                <w:szCs w:val="21"/>
              </w:rPr>
            </w:pPr>
          </w:p>
        </w:tc>
        <w:tc>
          <w:tcPr>
            <w:tcW w:w="530" w:type="pct"/>
          </w:tcPr>
          <w:p w14:paraId="7A97C673" w14:textId="77777777" w:rsidR="00833049" w:rsidRDefault="00833049">
            <w:pPr>
              <w:spacing w:beforeLines="50" w:before="156" w:afterLines="50" w:after="156"/>
              <w:jc w:val="center"/>
              <w:rPr>
                <w:rFonts w:eastAsia="黑体"/>
                <w:szCs w:val="21"/>
              </w:rPr>
            </w:pPr>
          </w:p>
        </w:tc>
      </w:tr>
      <w:tr w:rsidR="00833049" w14:paraId="4FFC98D9" w14:textId="77777777">
        <w:trPr>
          <w:jc w:val="center"/>
        </w:trPr>
        <w:tc>
          <w:tcPr>
            <w:tcW w:w="689" w:type="pct"/>
            <w:vMerge/>
          </w:tcPr>
          <w:p w14:paraId="77B331AC" w14:textId="77777777" w:rsidR="00833049" w:rsidRDefault="00833049">
            <w:pPr>
              <w:spacing w:beforeLines="50" w:before="156" w:afterLines="50" w:after="156"/>
              <w:jc w:val="center"/>
              <w:rPr>
                <w:rFonts w:eastAsia="黑体"/>
                <w:szCs w:val="21"/>
              </w:rPr>
            </w:pPr>
          </w:p>
        </w:tc>
        <w:tc>
          <w:tcPr>
            <w:tcW w:w="617" w:type="pct"/>
            <w:vAlign w:val="center"/>
          </w:tcPr>
          <w:p w14:paraId="30858EF8" w14:textId="77777777" w:rsidR="00833049" w:rsidRDefault="00833049">
            <w:pPr>
              <w:tabs>
                <w:tab w:val="left" w:pos="2520"/>
                <w:tab w:val="left" w:pos="7560"/>
              </w:tabs>
              <w:jc w:val="center"/>
              <w:rPr>
                <w:szCs w:val="21"/>
              </w:rPr>
            </w:pPr>
          </w:p>
        </w:tc>
        <w:tc>
          <w:tcPr>
            <w:tcW w:w="501" w:type="pct"/>
          </w:tcPr>
          <w:p w14:paraId="0ECA80C3" w14:textId="77777777" w:rsidR="00833049" w:rsidRDefault="00833049">
            <w:pPr>
              <w:spacing w:beforeLines="50" w:before="156" w:afterLines="50" w:after="156"/>
              <w:jc w:val="center"/>
              <w:rPr>
                <w:rFonts w:eastAsia="黑体"/>
                <w:szCs w:val="21"/>
              </w:rPr>
            </w:pPr>
          </w:p>
        </w:tc>
        <w:tc>
          <w:tcPr>
            <w:tcW w:w="589" w:type="pct"/>
          </w:tcPr>
          <w:p w14:paraId="09BA62F4" w14:textId="77777777" w:rsidR="00833049" w:rsidRDefault="00833049">
            <w:pPr>
              <w:spacing w:beforeLines="50" w:before="156" w:afterLines="50" w:after="156"/>
              <w:jc w:val="center"/>
              <w:rPr>
                <w:rFonts w:eastAsia="黑体"/>
                <w:szCs w:val="21"/>
              </w:rPr>
            </w:pPr>
          </w:p>
        </w:tc>
        <w:tc>
          <w:tcPr>
            <w:tcW w:w="496" w:type="pct"/>
          </w:tcPr>
          <w:p w14:paraId="4E72E143" w14:textId="77777777" w:rsidR="00833049" w:rsidRDefault="00833049">
            <w:pPr>
              <w:spacing w:beforeLines="50" w:before="156" w:afterLines="50" w:after="156"/>
              <w:jc w:val="center"/>
              <w:rPr>
                <w:rFonts w:eastAsia="黑体"/>
                <w:szCs w:val="21"/>
              </w:rPr>
            </w:pPr>
          </w:p>
        </w:tc>
        <w:tc>
          <w:tcPr>
            <w:tcW w:w="522" w:type="pct"/>
          </w:tcPr>
          <w:p w14:paraId="2838B124" w14:textId="77777777" w:rsidR="00833049" w:rsidRDefault="00833049">
            <w:pPr>
              <w:spacing w:beforeLines="50" w:before="156" w:afterLines="50" w:after="156"/>
              <w:jc w:val="center"/>
              <w:rPr>
                <w:rFonts w:eastAsia="黑体"/>
                <w:szCs w:val="21"/>
              </w:rPr>
            </w:pPr>
          </w:p>
        </w:tc>
        <w:tc>
          <w:tcPr>
            <w:tcW w:w="523" w:type="pct"/>
          </w:tcPr>
          <w:p w14:paraId="21F077D7" w14:textId="77777777" w:rsidR="00833049" w:rsidRDefault="00833049">
            <w:pPr>
              <w:spacing w:beforeLines="50" w:before="156" w:afterLines="50" w:after="156"/>
              <w:jc w:val="center"/>
              <w:rPr>
                <w:rFonts w:eastAsia="黑体"/>
                <w:szCs w:val="21"/>
              </w:rPr>
            </w:pPr>
          </w:p>
        </w:tc>
        <w:tc>
          <w:tcPr>
            <w:tcW w:w="530" w:type="pct"/>
          </w:tcPr>
          <w:p w14:paraId="21322AB4" w14:textId="77777777" w:rsidR="00833049" w:rsidRDefault="00833049">
            <w:pPr>
              <w:spacing w:beforeLines="50" w:before="156" w:afterLines="50" w:after="156"/>
              <w:jc w:val="center"/>
              <w:rPr>
                <w:rFonts w:eastAsia="黑体"/>
                <w:szCs w:val="21"/>
              </w:rPr>
            </w:pPr>
          </w:p>
        </w:tc>
        <w:tc>
          <w:tcPr>
            <w:tcW w:w="530" w:type="pct"/>
          </w:tcPr>
          <w:p w14:paraId="1C9D0CB1" w14:textId="77777777" w:rsidR="00833049" w:rsidRDefault="00833049">
            <w:pPr>
              <w:spacing w:beforeLines="50" w:before="156" w:afterLines="50" w:after="156"/>
              <w:jc w:val="center"/>
              <w:rPr>
                <w:rFonts w:eastAsia="黑体"/>
                <w:szCs w:val="21"/>
              </w:rPr>
            </w:pPr>
          </w:p>
        </w:tc>
      </w:tr>
      <w:tr w:rsidR="00833049" w14:paraId="63C9DFC8" w14:textId="77777777">
        <w:trPr>
          <w:jc w:val="center"/>
        </w:trPr>
        <w:tc>
          <w:tcPr>
            <w:tcW w:w="689" w:type="pct"/>
            <w:vMerge w:val="restart"/>
          </w:tcPr>
          <w:p w14:paraId="28809FAA" w14:textId="77777777" w:rsidR="00833049" w:rsidRDefault="00833049">
            <w:pPr>
              <w:spacing w:beforeLines="50" w:before="156" w:afterLines="50" w:after="156"/>
              <w:jc w:val="center"/>
              <w:rPr>
                <w:rFonts w:eastAsia="黑体"/>
                <w:szCs w:val="21"/>
              </w:rPr>
            </w:pPr>
          </w:p>
        </w:tc>
        <w:tc>
          <w:tcPr>
            <w:tcW w:w="617" w:type="pct"/>
            <w:vAlign w:val="center"/>
          </w:tcPr>
          <w:p w14:paraId="697A06A3" w14:textId="77777777" w:rsidR="00833049" w:rsidRDefault="00833049">
            <w:pPr>
              <w:tabs>
                <w:tab w:val="left" w:pos="2520"/>
                <w:tab w:val="left" w:pos="7560"/>
              </w:tabs>
              <w:jc w:val="center"/>
              <w:rPr>
                <w:szCs w:val="21"/>
              </w:rPr>
            </w:pPr>
          </w:p>
        </w:tc>
        <w:tc>
          <w:tcPr>
            <w:tcW w:w="501" w:type="pct"/>
          </w:tcPr>
          <w:p w14:paraId="095D78CE" w14:textId="77777777" w:rsidR="00833049" w:rsidRDefault="00833049">
            <w:pPr>
              <w:spacing w:beforeLines="50" w:before="156" w:afterLines="50" w:after="156"/>
              <w:jc w:val="center"/>
              <w:rPr>
                <w:rFonts w:eastAsia="黑体"/>
                <w:szCs w:val="21"/>
              </w:rPr>
            </w:pPr>
          </w:p>
        </w:tc>
        <w:tc>
          <w:tcPr>
            <w:tcW w:w="589" w:type="pct"/>
          </w:tcPr>
          <w:p w14:paraId="61F0254A" w14:textId="77777777" w:rsidR="00833049" w:rsidRDefault="00833049">
            <w:pPr>
              <w:spacing w:beforeLines="50" w:before="156" w:afterLines="50" w:after="156"/>
              <w:jc w:val="center"/>
              <w:rPr>
                <w:rFonts w:eastAsia="黑体"/>
                <w:szCs w:val="21"/>
              </w:rPr>
            </w:pPr>
          </w:p>
        </w:tc>
        <w:tc>
          <w:tcPr>
            <w:tcW w:w="496" w:type="pct"/>
          </w:tcPr>
          <w:p w14:paraId="54D37966" w14:textId="77777777" w:rsidR="00833049" w:rsidRDefault="00833049">
            <w:pPr>
              <w:spacing w:beforeLines="50" w:before="156" w:afterLines="50" w:after="156"/>
              <w:jc w:val="center"/>
              <w:rPr>
                <w:rFonts w:eastAsia="黑体"/>
                <w:szCs w:val="21"/>
              </w:rPr>
            </w:pPr>
          </w:p>
        </w:tc>
        <w:tc>
          <w:tcPr>
            <w:tcW w:w="522" w:type="pct"/>
          </w:tcPr>
          <w:p w14:paraId="4FE51F03" w14:textId="77777777" w:rsidR="00833049" w:rsidRDefault="00833049">
            <w:pPr>
              <w:spacing w:beforeLines="50" w:before="156" w:afterLines="50" w:after="156"/>
              <w:jc w:val="center"/>
              <w:rPr>
                <w:rFonts w:eastAsia="黑体"/>
                <w:szCs w:val="21"/>
              </w:rPr>
            </w:pPr>
          </w:p>
        </w:tc>
        <w:tc>
          <w:tcPr>
            <w:tcW w:w="523" w:type="pct"/>
          </w:tcPr>
          <w:p w14:paraId="23E39194" w14:textId="77777777" w:rsidR="00833049" w:rsidRDefault="00833049">
            <w:pPr>
              <w:spacing w:beforeLines="50" w:before="156" w:afterLines="50" w:after="156"/>
              <w:jc w:val="center"/>
              <w:rPr>
                <w:rFonts w:eastAsia="黑体"/>
                <w:szCs w:val="21"/>
              </w:rPr>
            </w:pPr>
          </w:p>
        </w:tc>
        <w:tc>
          <w:tcPr>
            <w:tcW w:w="530" w:type="pct"/>
          </w:tcPr>
          <w:p w14:paraId="6C54AC49" w14:textId="77777777" w:rsidR="00833049" w:rsidRDefault="00833049">
            <w:pPr>
              <w:spacing w:beforeLines="50" w:before="156" w:afterLines="50" w:after="156"/>
              <w:jc w:val="center"/>
              <w:rPr>
                <w:rFonts w:eastAsia="黑体"/>
                <w:szCs w:val="21"/>
              </w:rPr>
            </w:pPr>
          </w:p>
        </w:tc>
        <w:tc>
          <w:tcPr>
            <w:tcW w:w="530" w:type="pct"/>
          </w:tcPr>
          <w:p w14:paraId="07625E57" w14:textId="77777777" w:rsidR="00833049" w:rsidRDefault="00833049">
            <w:pPr>
              <w:spacing w:beforeLines="50" w:before="156" w:afterLines="50" w:after="156"/>
              <w:jc w:val="center"/>
              <w:rPr>
                <w:rFonts w:eastAsia="黑体"/>
                <w:szCs w:val="21"/>
              </w:rPr>
            </w:pPr>
          </w:p>
        </w:tc>
      </w:tr>
      <w:tr w:rsidR="00833049" w14:paraId="095ADD65" w14:textId="77777777">
        <w:trPr>
          <w:jc w:val="center"/>
        </w:trPr>
        <w:tc>
          <w:tcPr>
            <w:tcW w:w="689" w:type="pct"/>
            <w:vMerge/>
          </w:tcPr>
          <w:p w14:paraId="529AF3FE" w14:textId="77777777" w:rsidR="00833049" w:rsidRDefault="00833049">
            <w:pPr>
              <w:spacing w:beforeLines="50" w:before="156" w:afterLines="50" w:after="156"/>
              <w:jc w:val="center"/>
              <w:rPr>
                <w:rFonts w:eastAsia="黑体"/>
                <w:szCs w:val="21"/>
              </w:rPr>
            </w:pPr>
          </w:p>
        </w:tc>
        <w:tc>
          <w:tcPr>
            <w:tcW w:w="617" w:type="pct"/>
            <w:vAlign w:val="center"/>
          </w:tcPr>
          <w:p w14:paraId="1D8F262D" w14:textId="77777777" w:rsidR="00833049" w:rsidRDefault="00833049">
            <w:pPr>
              <w:tabs>
                <w:tab w:val="left" w:pos="2520"/>
                <w:tab w:val="left" w:pos="7560"/>
              </w:tabs>
              <w:jc w:val="center"/>
              <w:rPr>
                <w:szCs w:val="21"/>
              </w:rPr>
            </w:pPr>
          </w:p>
        </w:tc>
        <w:tc>
          <w:tcPr>
            <w:tcW w:w="501" w:type="pct"/>
          </w:tcPr>
          <w:p w14:paraId="17B84A17" w14:textId="77777777" w:rsidR="00833049" w:rsidRDefault="00833049">
            <w:pPr>
              <w:spacing w:beforeLines="50" w:before="156" w:afterLines="50" w:after="156"/>
              <w:jc w:val="center"/>
              <w:rPr>
                <w:rFonts w:eastAsia="黑体"/>
                <w:szCs w:val="21"/>
              </w:rPr>
            </w:pPr>
          </w:p>
        </w:tc>
        <w:tc>
          <w:tcPr>
            <w:tcW w:w="589" w:type="pct"/>
          </w:tcPr>
          <w:p w14:paraId="13FF219C" w14:textId="77777777" w:rsidR="00833049" w:rsidRDefault="00833049">
            <w:pPr>
              <w:spacing w:beforeLines="50" w:before="156" w:afterLines="50" w:after="156"/>
              <w:jc w:val="center"/>
              <w:rPr>
                <w:rFonts w:eastAsia="黑体"/>
                <w:szCs w:val="21"/>
              </w:rPr>
            </w:pPr>
          </w:p>
        </w:tc>
        <w:tc>
          <w:tcPr>
            <w:tcW w:w="496" w:type="pct"/>
          </w:tcPr>
          <w:p w14:paraId="3DB91B90" w14:textId="77777777" w:rsidR="00833049" w:rsidRDefault="00833049">
            <w:pPr>
              <w:spacing w:beforeLines="50" w:before="156" w:afterLines="50" w:after="156"/>
              <w:jc w:val="center"/>
              <w:rPr>
                <w:rFonts w:eastAsia="黑体"/>
                <w:szCs w:val="21"/>
              </w:rPr>
            </w:pPr>
          </w:p>
        </w:tc>
        <w:tc>
          <w:tcPr>
            <w:tcW w:w="522" w:type="pct"/>
          </w:tcPr>
          <w:p w14:paraId="01633E81" w14:textId="77777777" w:rsidR="00833049" w:rsidRDefault="00833049">
            <w:pPr>
              <w:spacing w:beforeLines="50" w:before="156" w:afterLines="50" w:after="156"/>
              <w:jc w:val="center"/>
              <w:rPr>
                <w:rFonts w:eastAsia="黑体"/>
                <w:szCs w:val="21"/>
              </w:rPr>
            </w:pPr>
          </w:p>
        </w:tc>
        <w:tc>
          <w:tcPr>
            <w:tcW w:w="523" w:type="pct"/>
          </w:tcPr>
          <w:p w14:paraId="57619083" w14:textId="77777777" w:rsidR="00833049" w:rsidRDefault="00833049">
            <w:pPr>
              <w:spacing w:beforeLines="50" w:before="156" w:afterLines="50" w:after="156"/>
              <w:jc w:val="center"/>
              <w:rPr>
                <w:rFonts w:eastAsia="黑体"/>
                <w:szCs w:val="21"/>
              </w:rPr>
            </w:pPr>
          </w:p>
        </w:tc>
        <w:tc>
          <w:tcPr>
            <w:tcW w:w="530" w:type="pct"/>
          </w:tcPr>
          <w:p w14:paraId="54F1CD87" w14:textId="77777777" w:rsidR="00833049" w:rsidRDefault="00833049">
            <w:pPr>
              <w:spacing w:beforeLines="50" w:before="156" w:afterLines="50" w:after="156"/>
              <w:jc w:val="center"/>
              <w:rPr>
                <w:rFonts w:eastAsia="黑体"/>
                <w:szCs w:val="21"/>
              </w:rPr>
            </w:pPr>
          </w:p>
        </w:tc>
        <w:tc>
          <w:tcPr>
            <w:tcW w:w="530" w:type="pct"/>
          </w:tcPr>
          <w:p w14:paraId="5B669479" w14:textId="77777777" w:rsidR="00833049" w:rsidRDefault="00833049">
            <w:pPr>
              <w:spacing w:beforeLines="50" w:before="156" w:afterLines="50" w:after="156"/>
              <w:jc w:val="center"/>
              <w:rPr>
                <w:rFonts w:eastAsia="黑体"/>
                <w:szCs w:val="21"/>
              </w:rPr>
            </w:pPr>
          </w:p>
        </w:tc>
      </w:tr>
    </w:tbl>
    <w:p w14:paraId="7DEC33B2" w14:textId="77777777" w:rsidR="00833049" w:rsidRDefault="00833049">
      <w:pPr>
        <w:rPr>
          <w:rFonts w:eastAsia="黑体"/>
          <w:b/>
          <w:sz w:val="24"/>
        </w:rPr>
      </w:pPr>
    </w:p>
    <w:p w14:paraId="698822DB" w14:textId="34CE2C75" w:rsidR="00833049" w:rsidRDefault="006250D1">
      <w:pPr>
        <w:spacing w:beforeLines="50" w:before="156" w:afterLines="50" w:after="156"/>
        <w:jc w:val="center"/>
        <w:rPr>
          <w:szCs w:val="21"/>
        </w:rPr>
      </w:pPr>
      <w:r>
        <w:rPr>
          <w:szCs w:val="21"/>
        </w:rPr>
        <w:t>表</w:t>
      </w:r>
      <w:r>
        <w:rPr>
          <w:rFonts w:hint="eastAsia"/>
          <w:szCs w:val="21"/>
        </w:rPr>
        <w:t>B</w:t>
      </w:r>
      <w:r>
        <w:rPr>
          <w:szCs w:val="21"/>
        </w:rPr>
        <w:t>.</w:t>
      </w:r>
      <w:r>
        <w:rPr>
          <w:rFonts w:hint="eastAsia"/>
          <w:szCs w:val="21"/>
        </w:rPr>
        <w:t>9.2</w:t>
      </w:r>
      <w:r>
        <w:rPr>
          <w:szCs w:val="21"/>
        </w:rPr>
        <w:t xml:space="preserve"> </w:t>
      </w:r>
      <w:r>
        <w:rPr>
          <w:rFonts w:hint="eastAsia"/>
          <w:szCs w:val="21"/>
        </w:rPr>
        <w:t>调幅测量时的调频抑制（直接测量法）</w:t>
      </w:r>
    </w:p>
    <w:tbl>
      <w:tblPr>
        <w:tblStyle w:val="af3"/>
        <w:tblW w:w="4704" w:type="pct"/>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8"/>
        <w:gridCol w:w="4409"/>
      </w:tblGrid>
      <w:tr w:rsidR="00833049" w14:paraId="09AA90E9" w14:textId="77777777">
        <w:trPr>
          <w:trHeight w:val="373"/>
        </w:trPr>
        <w:tc>
          <w:tcPr>
            <w:tcW w:w="2500" w:type="pct"/>
          </w:tcPr>
          <w:p w14:paraId="26AE1AAE" w14:textId="77777777" w:rsidR="00833049" w:rsidRDefault="006250D1">
            <w:pPr>
              <w:spacing w:beforeLines="50" w:before="156" w:afterLines="50" w:after="156"/>
              <w:jc w:val="center"/>
              <w:rPr>
                <w:rFonts w:eastAsia="黑体"/>
                <w:b/>
                <w:sz w:val="24"/>
              </w:rPr>
            </w:pPr>
            <w:r>
              <w:rPr>
                <w:bCs w:val="0"/>
                <w:szCs w:val="21"/>
              </w:rPr>
              <w:t>被校示值</w:t>
            </w:r>
            <w:r>
              <w:rPr>
                <w:bCs w:val="0"/>
                <w:szCs w:val="21"/>
              </w:rPr>
              <w:t>/%</w:t>
            </w:r>
          </w:p>
        </w:tc>
        <w:tc>
          <w:tcPr>
            <w:tcW w:w="2500" w:type="pct"/>
          </w:tcPr>
          <w:p w14:paraId="00424701" w14:textId="77777777" w:rsidR="00833049" w:rsidRDefault="006250D1">
            <w:pPr>
              <w:spacing w:beforeLines="50" w:before="156" w:afterLines="50" w:after="156"/>
              <w:jc w:val="center"/>
              <w:rPr>
                <w:bCs w:val="0"/>
                <w:szCs w:val="21"/>
              </w:rPr>
            </w:pPr>
            <w:r>
              <w:rPr>
                <w:rFonts w:hint="eastAsia"/>
                <w:i/>
                <w:iCs/>
                <w:szCs w:val="21"/>
              </w:rPr>
              <w:t>U</w:t>
            </w:r>
            <w:r>
              <w:rPr>
                <w:rFonts w:hint="eastAsia"/>
                <w:szCs w:val="21"/>
              </w:rPr>
              <w:t>/%</w:t>
            </w:r>
          </w:p>
        </w:tc>
      </w:tr>
      <w:tr w:rsidR="00833049" w14:paraId="5D5BA118" w14:textId="77777777">
        <w:tc>
          <w:tcPr>
            <w:tcW w:w="2500" w:type="pct"/>
          </w:tcPr>
          <w:p w14:paraId="6F86002D" w14:textId="77777777" w:rsidR="00833049" w:rsidRDefault="00833049">
            <w:pPr>
              <w:spacing w:beforeLines="50" w:before="156" w:afterLines="50" w:after="156"/>
              <w:rPr>
                <w:rFonts w:eastAsia="黑体"/>
                <w:b/>
                <w:sz w:val="24"/>
              </w:rPr>
            </w:pPr>
          </w:p>
        </w:tc>
        <w:tc>
          <w:tcPr>
            <w:tcW w:w="2500" w:type="pct"/>
          </w:tcPr>
          <w:p w14:paraId="02C1BC26" w14:textId="77777777" w:rsidR="00833049" w:rsidRDefault="00833049">
            <w:pPr>
              <w:spacing w:beforeLines="50" w:before="156" w:afterLines="50" w:after="156"/>
              <w:rPr>
                <w:rFonts w:eastAsia="黑体"/>
                <w:b/>
                <w:sz w:val="24"/>
              </w:rPr>
            </w:pPr>
          </w:p>
        </w:tc>
      </w:tr>
    </w:tbl>
    <w:p w14:paraId="1F4004C4" w14:textId="77777777" w:rsidR="00833049" w:rsidRDefault="00833049">
      <w:pPr>
        <w:rPr>
          <w:rFonts w:eastAsia="黑体"/>
          <w:b/>
          <w:sz w:val="24"/>
        </w:rPr>
      </w:pPr>
    </w:p>
    <w:p w14:paraId="7603A506" w14:textId="77777777" w:rsidR="00833049" w:rsidRDefault="00833049">
      <w:pPr>
        <w:spacing w:beforeLines="50" w:before="156" w:afterLines="50" w:after="156"/>
        <w:rPr>
          <w:rFonts w:eastAsia="黑体"/>
          <w:b/>
          <w:sz w:val="24"/>
        </w:rPr>
      </w:pPr>
    </w:p>
    <w:p w14:paraId="04DEBE82" w14:textId="77777777" w:rsidR="00833049" w:rsidRDefault="00833049">
      <w:pPr>
        <w:spacing w:beforeLines="50" w:before="156" w:afterLines="50" w:after="156"/>
        <w:rPr>
          <w:rFonts w:eastAsia="黑体"/>
          <w:b/>
          <w:sz w:val="24"/>
        </w:rPr>
      </w:pPr>
    </w:p>
    <w:p w14:paraId="703F4748" w14:textId="77777777" w:rsidR="00833049" w:rsidRDefault="00833049">
      <w:pPr>
        <w:spacing w:beforeLines="50" w:before="156" w:afterLines="50" w:after="156"/>
        <w:rPr>
          <w:rFonts w:eastAsia="黑体"/>
          <w:b/>
          <w:sz w:val="24"/>
        </w:rPr>
      </w:pPr>
    </w:p>
    <w:p w14:paraId="469E8EFD" w14:textId="77777777" w:rsidR="00833049" w:rsidRDefault="00833049">
      <w:pPr>
        <w:spacing w:beforeLines="50" w:before="156" w:afterLines="50" w:after="156"/>
        <w:rPr>
          <w:rFonts w:eastAsia="黑体"/>
          <w:b/>
          <w:sz w:val="24"/>
        </w:rPr>
      </w:pPr>
    </w:p>
    <w:p w14:paraId="4BE0673C" w14:textId="77777777" w:rsidR="00833049" w:rsidRDefault="00833049">
      <w:pPr>
        <w:spacing w:beforeLines="50" w:before="156" w:afterLines="50" w:after="156"/>
        <w:rPr>
          <w:rFonts w:eastAsia="黑体"/>
          <w:b/>
          <w:sz w:val="24"/>
        </w:rPr>
      </w:pPr>
    </w:p>
    <w:p w14:paraId="7AE55524" w14:textId="77777777" w:rsidR="00833049" w:rsidRDefault="00833049">
      <w:pPr>
        <w:spacing w:beforeLines="50" w:before="156" w:afterLines="50" w:after="156"/>
        <w:rPr>
          <w:rFonts w:eastAsia="黑体"/>
          <w:b/>
          <w:sz w:val="24"/>
        </w:rPr>
      </w:pPr>
    </w:p>
    <w:p w14:paraId="4B0038F1" w14:textId="77777777" w:rsidR="00833049" w:rsidRDefault="00833049">
      <w:pPr>
        <w:spacing w:beforeLines="50" w:before="156" w:afterLines="50" w:after="156"/>
        <w:rPr>
          <w:rFonts w:eastAsia="黑体"/>
          <w:b/>
          <w:sz w:val="24"/>
        </w:rPr>
      </w:pPr>
    </w:p>
    <w:p w14:paraId="629560EC" w14:textId="648C60AA" w:rsidR="00833049" w:rsidRDefault="006250D1">
      <w:pPr>
        <w:spacing w:beforeLines="50" w:before="156" w:afterLines="50" w:after="156"/>
        <w:rPr>
          <w:rFonts w:eastAsia="黑体"/>
          <w:b/>
          <w:sz w:val="24"/>
        </w:rPr>
      </w:pPr>
      <w:r>
        <w:rPr>
          <w:rFonts w:eastAsia="黑体" w:hint="eastAsia"/>
          <w:b/>
          <w:sz w:val="24"/>
        </w:rPr>
        <w:lastRenderedPageBreak/>
        <w:t>B</w:t>
      </w:r>
      <w:r>
        <w:rPr>
          <w:rFonts w:eastAsia="黑体"/>
          <w:b/>
          <w:sz w:val="24"/>
        </w:rPr>
        <w:t>.</w:t>
      </w:r>
      <w:r>
        <w:rPr>
          <w:rFonts w:eastAsia="黑体" w:hint="eastAsia"/>
          <w:b/>
          <w:sz w:val="24"/>
        </w:rPr>
        <w:t>10</w:t>
      </w:r>
      <w:r>
        <w:rPr>
          <w:rFonts w:eastAsia="黑体"/>
          <w:b/>
          <w:sz w:val="24"/>
        </w:rPr>
        <w:t xml:space="preserve"> </w:t>
      </w:r>
      <w:r>
        <w:rPr>
          <w:rFonts w:eastAsia="黑体" w:hint="eastAsia"/>
          <w:b/>
          <w:sz w:val="24"/>
        </w:rPr>
        <w:t>调相测量时的调幅抑制</w:t>
      </w:r>
    </w:p>
    <w:p w14:paraId="17B422BE" w14:textId="786543A1" w:rsidR="00833049" w:rsidRDefault="006250D1">
      <w:pPr>
        <w:spacing w:beforeLines="50" w:before="156" w:afterLines="50" w:after="156"/>
        <w:jc w:val="center"/>
        <w:rPr>
          <w:szCs w:val="21"/>
        </w:rPr>
      </w:pPr>
      <w:r>
        <w:rPr>
          <w:szCs w:val="21"/>
        </w:rPr>
        <w:t>表</w:t>
      </w:r>
      <w:r>
        <w:rPr>
          <w:rFonts w:hint="eastAsia"/>
          <w:szCs w:val="21"/>
        </w:rPr>
        <w:t>B</w:t>
      </w:r>
      <w:r>
        <w:rPr>
          <w:szCs w:val="21"/>
        </w:rPr>
        <w:t>.</w:t>
      </w:r>
      <w:r>
        <w:rPr>
          <w:rFonts w:hint="eastAsia"/>
          <w:szCs w:val="21"/>
        </w:rPr>
        <w:t>10.1</w:t>
      </w:r>
      <w:r>
        <w:rPr>
          <w:szCs w:val="21"/>
        </w:rPr>
        <w:t xml:space="preserve"> </w:t>
      </w:r>
      <w:r>
        <w:rPr>
          <w:rFonts w:hint="eastAsia"/>
          <w:szCs w:val="21"/>
        </w:rPr>
        <w:t>调相测量时的调幅抑制（间接测量法）</w:t>
      </w:r>
    </w:p>
    <w:tbl>
      <w:tblPr>
        <w:tblW w:w="499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8"/>
        <w:gridCol w:w="1143"/>
        <w:gridCol w:w="925"/>
        <w:gridCol w:w="1090"/>
        <w:gridCol w:w="916"/>
        <w:gridCol w:w="965"/>
        <w:gridCol w:w="967"/>
        <w:gridCol w:w="1102"/>
        <w:gridCol w:w="980"/>
      </w:tblGrid>
      <w:tr w:rsidR="00833049" w14:paraId="033166A3" w14:textId="77777777">
        <w:trPr>
          <w:jc w:val="center"/>
        </w:trPr>
        <w:tc>
          <w:tcPr>
            <w:tcW w:w="689" w:type="pct"/>
          </w:tcPr>
          <w:p w14:paraId="74A580CD" w14:textId="77777777" w:rsidR="00833049" w:rsidRDefault="006250D1">
            <w:pPr>
              <w:spacing w:beforeLines="50" w:before="156" w:afterLines="50" w:after="156"/>
              <w:jc w:val="center"/>
              <w:rPr>
                <w:szCs w:val="21"/>
              </w:rPr>
            </w:pPr>
            <w:r>
              <w:rPr>
                <w:rFonts w:hint="eastAsia"/>
                <w:szCs w:val="21"/>
              </w:rPr>
              <w:t>载波频率</w:t>
            </w:r>
            <w:r>
              <w:rPr>
                <w:rFonts w:hint="eastAsia"/>
                <w:szCs w:val="21"/>
              </w:rPr>
              <w:t>/MHz</w:t>
            </w:r>
          </w:p>
        </w:tc>
        <w:tc>
          <w:tcPr>
            <w:tcW w:w="617" w:type="pct"/>
          </w:tcPr>
          <w:p w14:paraId="0C4B3801" w14:textId="77777777" w:rsidR="00833049" w:rsidRDefault="006250D1">
            <w:pPr>
              <w:spacing w:beforeLines="50" w:before="156" w:afterLines="50" w:after="156"/>
              <w:jc w:val="center"/>
              <w:rPr>
                <w:szCs w:val="21"/>
              </w:rPr>
            </w:pPr>
            <w:r>
              <w:rPr>
                <w:rFonts w:hint="eastAsia"/>
                <w:szCs w:val="21"/>
              </w:rPr>
              <w:t>滤波带宽</w:t>
            </w:r>
            <w:r>
              <w:rPr>
                <w:rFonts w:hint="eastAsia"/>
                <w:szCs w:val="21"/>
              </w:rPr>
              <w:t>/Hz</w:t>
            </w:r>
          </w:p>
        </w:tc>
        <w:tc>
          <w:tcPr>
            <w:tcW w:w="501" w:type="pct"/>
          </w:tcPr>
          <w:p w14:paraId="3CB037D5" w14:textId="77777777" w:rsidR="00833049" w:rsidRDefault="006250D1">
            <w:pPr>
              <w:spacing w:beforeLines="50" w:before="156" w:afterLines="50" w:after="156"/>
              <w:jc w:val="center"/>
              <w:rPr>
                <w:szCs w:val="21"/>
              </w:rPr>
            </w:pPr>
            <w:r>
              <w:rPr>
                <w:rFonts w:hint="eastAsia"/>
                <w:szCs w:val="21"/>
              </w:rPr>
              <w:t>+/-</w:t>
            </w:r>
          </w:p>
        </w:tc>
        <w:tc>
          <w:tcPr>
            <w:tcW w:w="589" w:type="pct"/>
          </w:tcPr>
          <w:p w14:paraId="4F5ACC6E" w14:textId="77777777" w:rsidR="00833049" w:rsidRDefault="006250D1">
            <w:pPr>
              <w:spacing w:beforeLines="50" w:before="156" w:afterLines="50" w:after="156"/>
              <w:jc w:val="center"/>
              <w:rPr>
                <w:szCs w:val="21"/>
              </w:rPr>
            </w:pPr>
            <w:r>
              <w:rPr>
                <w:rFonts w:hint="eastAsia"/>
                <w:szCs w:val="21"/>
              </w:rPr>
              <w:t>满量程输出电压</w:t>
            </w:r>
            <w:r>
              <w:rPr>
                <w:rFonts w:hint="eastAsia"/>
                <w:i/>
                <w:iCs/>
                <w:szCs w:val="21"/>
              </w:rPr>
              <w:t>U</w:t>
            </w:r>
            <w:r>
              <w:rPr>
                <w:rFonts w:hint="eastAsia"/>
                <w:szCs w:val="21"/>
                <w:vertAlign w:val="subscript"/>
              </w:rPr>
              <w:t>F</w:t>
            </w:r>
            <w:r>
              <w:rPr>
                <w:rFonts w:hint="eastAsia"/>
                <w:szCs w:val="21"/>
              </w:rPr>
              <w:t>/V</w:t>
            </w:r>
          </w:p>
        </w:tc>
        <w:tc>
          <w:tcPr>
            <w:tcW w:w="496" w:type="pct"/>
          </w:tcPr>
          <w:p w14:paraId="696180EF" w14:textId="77777777" w:rsidR="00833049" w:rsidRDefault="006250D1">
            <w:pPr>
              <w:spacing w:beforeLines="50" w:before="156" w:afterLines="50" w:after="156"/>
              <w:jc w:val="center"/>
              <w:rPr>
                <w:szCs w:val="21"/>
              </w:rPr>
            </w:pPr>
            <w:r>
              <w:rPr>
                <w:rFonts w:hint="eastAsia"/>
                <w:szCs w:val="21"/>
              </w:rPr>
              <w:t>满量程调相</w:t>
            </w:r>
            <w:r>
              <w:rPr>
                <w:rFonts w:eastAsia="仿宋"/>
                <w:szCs w:val="21"/>
              </w:rPr>
              <w:t>Δ</w:t>
            </w:r>
            <w:r>
              <w:rPr>
                <w:rFonts w:ascii="仿宋" w:eastAsia="仿宋" w:hAnsi="仿宋" w:cs="仿宋" w:hint="eastAsia"/>
                <w:i/>
                <w:iCs/>
                <w:szCs w:val="21"/>
              </w:rPr>
              <w:t>P</w:t>
            </w:r>
            <w:r>
              <w:rPr>
                <w:rFonts w:eastAsia="仿宋" w:hint="eastAsia"/>
                <w:szCs w:val="21"/>
                <w:vertAlign w:val="subscript"/>
              </w:rPr>
              <w:t>F</w:t>
            </w:r>
            <w:r>
              <w:rPr>
                <w:rFonts w:eastAsia="仿宋" w:hint="eastAsia"/>
                <w:szCs w:val="21"/>
              </w:rPr>
              <w:t>/rad</w:t>
            </w:r>
          </w:p>
        </w:tc>
        <w:tc>
          <w:tcPr>
            <w:tcW w:w="522" w:type="pct"/>
          </w:tcPr>
          <w:p w14:paraId="5C9C3D05" w14:textId="77777777" w:rsidR="00833049" w:rsidRDefault="006250D1">
            <w:pPr>
              <w:spacing w:beforeLines="50" w:before="156" w:afterLines="50" w:after="156"/>
              <w:jc w:val="center"/>
              <w:rPr>
                <w:szCs w:val="21"/>
              </w:rPr>
            </w:pPr>
            <w:r>
              <w:rPr>
                <w:rFonts w:hint="eastAsia"/>
                <w:szCs w:val="21"/>
              </w:rPr>
              <w:t>剩余调相输出电压</w:t>
            </w:r>
            <w:r>
              <w:rPr>
                <w:rFonts w:hint="eastAsia"/>
                <w:i/>
                <w:iCs/>
                <w:szCs w:val="21"/>
              </w:rPr>
              <w:t>U</w:t>
            </w:r>
            <w:r>
              <w:rPr>
                <w:rFonts w:hint="eastAsia"/>
                <w:szCs w:val="21"/>
                <w:vertAlign w:val="subscript"/>
              </w:rPr>
              <w:t>N</w:t>
            </w:r>
            <w:r>
              <w:rPr>
                <w:rFonts w:hint="eastAsia"/>
                <w:szCs w:val="21"/>
              </w:rPr>
              <w:t>/V</w:t>
            </w:r>
          </w:p>
        </w:tc>
        <w:tc>
          <w:tcPr>
            <w:tcW w:w="523" w:type="pct"/>
          </w:tcPr>
          <w:p w14:paraId="70DDCDBE" w14:textId="77777777" w:rsidR="00833049" w:rsidRDefault="006250D1">
            <w:pPr>
              <w:spacing w:beforeLines="50" w:before="156" w:afterLines="50" w:after="156"/>
              <w:jc w:val="center"/>
              <w:rPr>
                <w:rFonts w:ascii="宋体" w:hAnsi="宋体" w:cs="宋体"/>
                <w:szCs w:val="21"/>
              </w:rPr>
            </w:pPr>
            <w:r>
              <w:rPr>
                <w:rFonts w:ascii="宋体" w:hAnsi="宋体" w:cs="宋体" w:hint="eastAsia"/>
                <w:szCs w:val="21"/>
              </w:rPr>
              <w:t>调幅抑制输出电压</w:t>
            </w:r>
            <w:r>
              <w:rPr>
                <w:rFonts w:hint="eastAsia"/>
                <w:i/>
                <w:iCs/>
                <w:szCs w:val="21"/>
              </w:rPr>
              <w:t>U</w:t>
            </w:r>
            <w:r>
              <w:rPr>
                <w:rFonts w:hint="eastAsia"/>
                <w:szCs w:val="21"/>
                <w:vertAlign w:val="subscript"/>
              </w:rPr>
              <w:t>AMR</w:t>
            </w:r>
            <w:r>
              <w:rPr>
                <w:rFonts w:hint="eastAsia"/>
                <w:szCs w:val="21"/>
              </w:rPr>
              <w:t>/V</w:t>
            </w:r>
          </w:p>
        </w:tc>
        <w:tc>
          <w:tcPr>
            <w:tcW w:w="530" w:type="pct"/>
          </w:tcPr>
          <w:p w14:paraId="082AE591" w14:textId="77777777" w:rsidR="00833049" w:rsidRDefault="006250D1">
            <w:pPr>
              <w:spacing w:beforeLines="50" w:before="156" w:afterLines="50" w:after="156"/>
              <w:jc w:val="center"/>
              <w:rPr>
                <w:rFonts w:ascii="宋体" w:hAnsi="宋体" w:cs="宋体"/>
                <w:szCs w:val="21"/>
              </w:rPr>
            </w:pPr>
            <w:r>
              <w:rPr>
                <w:rFonts w:ascii="宋体" w:hAnsi="宋体" w:cs="宋体" w:hint="eastAsia"/>
                <w:szCs w:val="21"/>
              </w:rPr>
              <w:t>调相抑制</w:t>
            </w:r>
            <w:r>
              <w:rPr>
                <w:rFonts w:eastAsia="仿宋"/>
                <w:szCs w:val="21"/>
              </w:rPr>
              <w:t>Δ</w:t>
            </w:r>
            <w:r>
              <w:rPr>
                <w:rFonts w:ascii="仿宋" w:eastAsia="仿宋" w:hAnsi="仿宋" w:cs="仿宋" w:hint="eastAsia"/>
                <w:i/>
                <w:iCs/>
                <w:szCs w:val="21"/>
              </w:rPr>
              <w:t>P</w:t>
            </w:r>
            <w:r>
              <w:rPr>
                <w:rFonts w:eastAsia="仿宋" w:hint="eastAsia"/>
                <w:szCs w:val="21"/>
                <w:vertAlign w:val="subscript"/>
              </w:rPr>
              <w:t>AMR</w:t>
            </w:r>
            <w:r>
              <w:rPr>
                <w:rFonts w:eastAsia="仿宋" w:hint="eastAsia"/>
                <w:szCs w:val="21"/>
              </w:rPr>
              <w:t>/rad</w:t>
            </w:r>
          </w:p>
        </w:tc>
        <w:tc>
          <w:tcPr>
            <w:tcW w:w="530" w:type="pct"/>
          </w:tcPr>
          <w:p w14:paraId="70B5A2BF" w14:textId="77777777" w:rsidR="00833049" w:rsidRDefault="006250D1">
            <w:pPr>
              <w:spacing w:beforeLines="50" w:before="156" w:afterLines="50" w:after="156"/>
              <w:jc w:val="center"/>
              <w:rPr>
                <w:rFonts w:ascii="宋体" w:hAnsi="宋体" w:cs="宋体"/>
                <w:szCs w:val="21"/>
              </w:rPr>
            </w:pPr>
            <w:r>
              <w:rPr>
                <w:rFonts w:hint="eastAsia"/>
                <w:i/>
                <w:iCs/>
                <w:szCs w:val="21"/>
              </w:rPr>
              <w:t>U</w:t>
            </w:r>
            <w:r>
              <w:rPr>
                <w:rFonts w:hint="eastAsia"/>
                <w:szCs w:val="21"/>
              </w:rPr>
              <w:t>/rad</w:t>
            </w:r>
          </w:p>
        </w:tc>
      </w:tr>
      <w:tr w:rsidR="00833049" w14:paraId="1B2BC378" w14:textId="77777777">
        <w:trPr>
          <w:trHeight w:val="533"/>
          <w:jc w:val="center"/>
        </w:trPr>
        <w:tc>
          <w:tcPr>
            <w:tcW w:w="689" w:type="pct"/>
            <w:vMerge w:val="restart"/>
            <w:vAlign w:val="center"/>
          </w:tcPr>
          <w:p w14:paraId="193B2866" w14:textId="77777777" w:rsidR="00833049" w:rsidRDefault="006250D1">
            <w:pPr>
              <w:spacing w:beforeLines="50" w:before="156" w:afterLines="50" w:after="156"/>
              <w:jc w:val="center"/>
              <w:rPr>
                <w:rFonts w:eastAsia="黑体"/>
                <w:szCs w:val="21"/>
              </w:rPr>
            </w:pPr>
            <w:r>
              <w:rPr>
                <w:rFonts w:eastAsia="黑体" w:hint="eastAsia"/>
                <w:szCs w:val="21"/>
              </w:rPr>
              <w:t>1</w:t>
            </w:r>
          </w:p>
        </w:tc>
        <w:tc>
          <w:tcPr>
            <w:tcW w:w="617" w:type="pct"/>
            <w:vMerge w:val="restart"/>
            <w:vAlign w:val="center"/>
          </w:tcPr>
          <w:p w14:paraId="0D8998D7" w14:textId="77777777" w:rsidR="00833049" w:rsidRDefault="006250D1">
            <w:pPr>
              <w:tabs>
                <w:tab w:val="left" w:pos="2520"/>
                <w:tab w:val="left" w:pos="7560"/>
              </w:tabs>
              <w:jc w:val="center"/>
              <w:rPr>
                <w:szCs w:val="21"/>
              </w:rPr>
            </w:pPr>
            <w:r>
              <w:rPr>
                <w:rFonts w:hint="eastAsia"/>
                <w:szCs w:val="21"/>
              </w:rPr>
              <w:t>300~3000</w:t>
            </w:r>
          </w:p>
        </w:tc>
        <w:tc>
          <w:tcPr>
            <w:tcW w:w="501" w:type="pct"/>
          </w:tcPr>
          <w:p w14:paraId="72B93B08" w14:textId="77777777" w:rsidR="00833049" w:rsidRDefault="006250D1">
            <w:pPr>
              <w:spacing w:beforeLines="50" w:before="156" w:afterLines="50" w:after="156"/>
              <w:jc w:val="center"/>
              <w:rPr>
                <w:rFonts w:eastAsia="黑体"/>
                <w:szCs w:val="21"/>
              </w:rPr>
            </w:pPr>
            <w:r>
              <w:rPr>
                <w:rFonts w:eastAsia="黑体" w:hint="eastAsia"/>
                <w:szCs w:val="21"/>
              </w:rPr>
              <w:t>+</w:t>
            </w:r>
          </w:p>
        </w:tc>
        <w:tc>
          <w:tcPr>
            <w:tcW w:w="589" w:type="pct"/>
          </w:tcPr>
          <w:p w14:paraId="471A9452" w14:textId="77777777" w:rsidR="00833049" w:rsidRDefault="00833049">
            <w:pPr>
              <w:spacing w:beforeLines="50" w:before="156" w:afterLines="50" w:after="156"/>
              <w:jc w:val="center"/>
              <w:rPr>
                <w:rFonts w:eastAsia="黑体"/>
                <w:szCs w:val="21"/>
              </w:rPr>
            </w:pPr>
          </w:p>
        </w:tc>
        <w:tc>
          <w:tcPr>
            <w:tcW w:w="496" w:type="pct"/>
          </w:tcPr>
          <w:p w14:paraId="61B8F5B6" w14:textId="77777777" w:rsidR="00833049" w:rsidRDefault="00833049">
            <w:pPr>
              <w:spacing w:beforeLines="50" w:before="156" w:afterLines="50" w:after="156"/>
              <w:jc w:val="center"/>
              <w:rPr>
                <w:rFonts w:eastAsia="黑体"/>
                <w:szCs w:val="21"/>
              </w:rPr>
            </w:pPr>
          </w:p>
        </w:tc>
        <w:tc>
          <w:tcPr>
            <w:tcW w:w="522" w:type="pct"/>
          </w:tcPr>
          <w:p w14:paraId="0FB744DA" w14:textId="77777777" w:rsidR="00833049" w:rsidRDefault="00833049">
            <w:pPr>
              <w:spacing w:beforeLines="50" w:before="156" w:afterLines="50" w:after="156"/>
              <w:jc w:val="center"/>
              <w:rPr>
                <w:rFonts w:eastAsia="黑体"/>
                <w:szCs w:val="21"/>
              </w:rPr>
            </w:pPr>
          </w:p>
        </w:tc>
        <w:tc>
          <w:tcPr>
            <w:tcW w:w="523" w:type="pct"/>
          </w:tcPr>
          <w:p w14:paraId="04D90ABC" w14:textId="77777777" w:rsidR="00833049" w:rsidRDefault="00833049">
            <w:pPr>
              <w:spacing w:beforeLines="50" w:before="156" w:afterLines="50" w:after="156"/>
              <w:jc w:val="center"/>
              <w:rPr>
                <w:rFonts w:eastAsia="黑体"/>
                <w:szCs w:val="21"/>
              </w:rPr>
            </w:pPr>
          </w:p>
        </w:tc>
        <w:tc>
          <w:tcPr>
            <w:tcW w:w="530" w:type="pct"/>
          </w:tcPr>
          <w:p w14:paraId="157D6FDE" w14:textId="77777777" w:rsidR="00833049" w:rsidRDefault="00833049">
            <w:pPr>
              <w:spacing w:beforeLines="50" w:before="156" w:afterLines="50" w:after="156"/>
              <w:jc w:val="center"/>
              <w:rPr>
                <w:rFonts w:eastAsia="黑体"/>
                <w:szCs w:val="21"/>
              </w:rPr>
            </w:pPr>
          </w:p>
        </w:tc>
        <w:tc>
          <w:tcPr>
            <w:tcW w:w="530" w:type="pct"/>
          </w:tcPr>
          <w:p w14:paraId="08395984" w14:textId="77777777" w:rsidR="00833049" w:rsidRDefault="00833049">
            <w:pPr>
              <w:spacing w:beforeLines="50" w:before="156" w:afterLines="50" w:after="156"/>
              <w:jc w:val="center"/>
              <w:rPr>
                <w:rFonts w:eastAsia="黑体"/>
                <w:szCs w:val="21"/>
              </w:rPr>
            </w:pPr>
          </w:p>
        </w:tc>
      </w:tr>
      <w:tr w:rsidR="00833049" w14:paraId="7E110BE3" w14:textId="77777777">
        <w:trPr>
          <w:jc w:val="center"/>
        </w:trPr>
        <w:tc>
          <w:tcPr>
            <w:tcW w:w="689" w:type="pct"/>
            <w:vMerge/>
          </w:tcPr>
          <w:p w14:paraId="78F69401" w14:textId="77777777" w:rsidR="00833049" w:rsidRDefault="00833049">
            <w:pPr>
              <w:spacing w:beforeLines="50" w:before="156" w:afterLines="50" w:after="156"/>
              <w:jc w:val="center"/>
              <w:rPr>
                <w:rFonts w:eastAsia="黑体"/>
                <w:szCs w:val="21"/>
              </w:rPr>
            </w:pPr>
          </w:p>
        </w:tc>
        <w:tc>
          <w:tcPr>
            <w:tcW w:w="617" w:type="pct"/>
            <w:vMerge/>
            <w:vAlign w:val="center"/>
          </w:tcPr>
          <w:p w14:paraId="2698DA28" w14:textId="77777777" w:rsidR="00833049" w:rsidRDefault="00833049">
            <w:pPr>
              <w:tabs>
                <w:tab w:val="left" w:pos="2520"/>
                <w:tab w:val="left" w:pos="7560"/>
              </w:tabs>
              <w:jc w:val="center"/>
              <w:rPr>
                <w:szCs w:val="21"/>
              </w:rPr>
            </w:pPr>
          </w:p>
        </w:tc>
        <w:tc>
          <w:tcPr>
            <w:tcW w:w="501" w:type="pct"/>
          </w:tcPr>
          <w:p w14:paraId="50F60AAB" w14:textId="77777777" w:rsidR="00833049" w:rsidRDefault="006250D1">
            <w:pPr>
              <w:spacing w:beforeLines="50" w:before="156" w:afterLines="50" w:after="156"/>
              <w:jc w:val="center"/>
              <w:rPr>
                <w:rFonts w:eastAsia="黑体"/>
                <w:szCs w:val="21"/>
              </w:rPr>
            </w:pPr>
            <w:r>
              <w:rPr>
                <w:rFonts w:eastAsia="黑体" w:hint="eastAsia"/>
                <w:szCs w:val="21"/>
              </w:rPr>
              <w:t>-</w:t>
            </w:r>
          </w:p>
        </w:tc>
        <w:tc>
          <w:tcPr>
            <w:tcW w:w="589" w:type="pct"/>
          </w:tcPr>
          <w:p w14:paraId="0A042FAB" w14:textId="77777777" w:rsidR="00833049" w:rsidRDefault="00833049">
            <w:pPr>
              <w:spacing w:beforeLines="50" w:before="156" w:afterLines="50" w:after="156"/>
              <w:jc w:val="center"/>
              <w:rPr>
                <w:rFonts w:eastAsia="黑体"/>
                <w:szCs w:val="21"/>
              </w:rPr>
            </w:pPr>
          </w:p>
        </w:tc>
        <w:tc>
          <w:tcPr>
            <w:tcW w:w="496" w:type="pct"/>
          </w:tcPr>
          <w:p w14:paraId="5DA57C06" w14:textId="77777777" w:rsidR="00833049" w:rsidRDefault="00833049">
            <w:pPr>
              <w:spacing w:beforeLines="50" w:before="156" w:afterLines="50" w:after="156"/>
              <w:jc w:val="center"/>
              <w:rPr>
                <w:rFonts w:eastAsia="黑体"/>
                <w:szCs w:val="21"/>
              </w:rPr>
            </w:pPr>
          </w:p>
        </w:tc>
        <w:tc>
          <w:tcPr>
            <w:tcW w:w="522" w:type="pct"/>
          </w:tcPr>
          <w:p w14:paraId="3093E845" w14:textId="77777777" w:rsidR="00833049" w:rsidRDefault="00833049">
            <w:pPr>
              <w:spacing w:beforeLines="50" w:before="156" w:afterLines="50" w:after="156"/>
              <w:jc w:val="center"/>
              <w:rPr>
                <w:rFonts w:eastAsia="黑体"/>
                <w:szCs w:val="21"/>
              </w:rPr>
            </w:pPr>
          </w:p>
        </w:tc>
        <w:tc>
          <w:tcPr>
            <w:tcW w:w="523" w:type="pct"/>
          </w:tcPr>
          <w:p w14:paraId="35425CBC" w14:textId="77777777" w:rsidR="00833049" w:rsidRDefault="00833049">
            <w:pPr>
              <w:spacing w:beforeLines="50" w:before="156" w:afterLines="50" w:after="156"/>
              <w:jc w:val="center"/>
              <w:rPr>
                <w:rFonts w:eastAsia="黑体"/>
                <w:szCs w:val="21"/>
              </w:rPr>
            </w:pPr>
          </w:p>
        </w:tc>
        <w:tc>
          <w:tcPr>
            <w:tcW w:w="530" w:type="pct"/>
          </w:tcPr>
          <w:p w14:paraId="4DEC5E94" w14:textId="77777777" w:rsidR="00833049" w:rsidRDefault="00833049">
            <w:pPr>
              <w:spacing w:beforeLines="50" w:before="156" w:afterLines="50" w:after="156"/>
              <w:jc w:val="center"/>
              <w:rPr>
                <w:rFonts w:eastAsia="黑体"/>
                <w:szCs w:val="21"/>
              </w:rPr>
            </w:pPr>
          </w:p>
        </w:tc>
        <w:tc>
          <w:tcPr>
            <w:tcW w:w="530" w:type="pct"/>
          </w:tcPr>
          <w:p w14:paraId="7FF53C23" w14:textId="77777777" w:rsidR="00833049" w:rsidRDefault="00833049">
            <w:pPr>
              <w:spacing w:beforeLines="50" w:before="156" w:afterLines="50" w:after="156"/>
              <w:jc w:val="center"/>
              <w:rPr>
                <w:rFonts w:eastAsia="黑体"/>
                <w:szCs w:val="21"/>
              </w:rPr>
            </w:pPr>
          </w:p>
        </w:tc>
      </w:tr>
      <w:tr w:rsidR="00833049" w14:paraId="188DEE07" w14:textId="77777777">
        <w:trPr>
          <w:jc w:val="center"/>
        </w:trPr>
        <w:tc>
          <w:tcPr>
            <w:tcW w:w="689" w:type="pct"/>
            <w:vMerge w:val="restart"/>
            <w:vAlign w:val="center"/>
          </w:tcPr>
          <w:p w14:paraId="6F02095C" w14:textId="77777777" w:rsidR="00833049" w:rsidRDefault="00833049">
            <w:pPr>
              <w:spacing w:beforeLines="50" w:before="156" w:afterLines="50" w:after="156"/>
              <w:jc w:val="center"/>
              <w:rPr>
                <w:rFonts w:eastAsia="黑体"/>
                <w:szCs w:val="21"/>
              </w:rPr>
            </w:pPr>
          </w:p>
        </w:tc>
        <w:tc>
          <w:tcPr>
            <w:tcW w:w="617" w:type="pct"/>
            <w:vAlign w:val="center"/>
          </w:tcPr>
          <w:p w14:paraId="3C2DFF0A" w14:textId="77777777" w:rsidR="00833049" w:rsidRDefault="00833049">
            <w:pPr>
              <w:tabs>
                <w:tab w:val="left" w:pos="2520"/>
                <w:tab w:val="left" w:pos="7560"/>
              </w:tabs>
              <w:jc w:val="center"/>
              <w:rPr>
                <w:szCs w:val="21"/>
              </w:rPr>
            </w:pPr>
          </w:p>
        </w:tc>
        <w:tc>
          <w:tcPr>
            <w:tcW w:w="501" w:type="pct"/>
          </w:tcPr>
          <w:p w14:paraId="4B9DFCC5" w14:textId="77777777" w:rsidR="00833049" w:rsidRDefault="00833049">
            <w:pPr>
              <w:spacing w:beforeLines="50" w:before="156" w:afterLines="50" w:after="156"/>
              <w:jc w:val="center"/>
              <w:rPr>
                <w:rFonts w:eastAsia="黑体"/>
                <w:szCs w:val="21"/>
              </w:rPr>
            </w:pPr>
          </w:p>
        </w:tc>
        <w:tc>
          <w:tcPr>
            <w:tcW w:w="589" w:type="pct"/>
          </w:tcPr>
          <w:p w14:paraId="06F6FF1E" w14:textId="77777777" w:rsidR="00833049" w:rsidRDefault="00833049">
            <w:pPr>
              <w:spacing w:beforeLines="50" w:before="156" w:afterLines="50" w:after="156"/>
              <w:jc w:val="center"/>
              <w:rPr>
                <w:rFonts w:eastAsia="黑体"/>
                <w:szCs w:val="21"/>
              </w:rPr>
            </w:pPr>
          </w:p>
        </w:tc>
        <w:tc>
          <w:tcPr>
            <w:tcW w:w="496" w:type="pct"/>
          </w:tcPr>
          <w:p w14:paraId="4CA5C471" w14:textId="77777777" w:rsidR="00833049" w:rsidRDefault="00833049">
            <w:pPr>
              <w:spacing w:beforeLines="50" w:before="156" w:afterLines="50" w:after="156"/>
              <w:jc w:val="center"/>
              <w:rPr>
                <w:rFonts w:eastAsia="黑体"/>
                <w:szCs w:val="21"/>
              </w:rPr>
            </w:pPr>
          </w:p>
        </w:tc>
        <w:tc>
          <w:tcPr>
            <w:tcW w:w="522" w:type="pct"/>
          </w:tcPr>
          <w:p w14:paraId="0E6DF2C7" w14:textId="77777777" w:rsidR="00833049" w:rsidRDefault="00833049">
            <w:pPr>
              <w:spacing w:beforeLines="50" w:before="156" w:afterLines="50" w:after="156"/>
              <w:jc w:val="center"/>
              <w:rPr>
                <w:rFonts w:eastAsia="黑体"/>
                <w:szCs w:val="21"/>
              </w:rPr>
            </w:pPr>
          </w:p>
        </w:tc>
        <w:tc>
          <w:tcPr>
            <w:tcW w:w="523" w:type="pct"/>
          </w:tcPr>
          <w:p w14:paraId="2B0779F6" w14:textId="77777777" w:rsidR="00833049" w:rsidRDefault="00833049">
            <w:pPr>
              <w:spacing w:beforeLines="50" w:before="156" w:afterLines="50" w:after="156"/>
              <w:jc w:val="center"/>
              <w:rPr>
                <w:rFonts w:eastAsia="黑体"/>
                <w:szCs w:val="21"/>
              </w:rPr>
            </w:pPr>
          </w:p>
        </w:tc>
        <w:tc>
          <w:tcPr>
            <w:tcW w:w="530" w:type="pct"/>
          </w:tcPr>
          <w:p w14:paraId="58DE98A6" w14:textId="77777777" w:rsidR="00833049" w:rsidRDefault="00833049">
            <w:pPr>
              <w:spacing w:beforeLines="50" w:before="156" w:afterLines="50" w:after="156"/>
              <w:jc w:val="center"/>
              <w:rPr>
                <w:rFonts w:eastAsia="黑体"/>
                <w:szCs w:val="21"/>
              </w:rPr>
            </w:pPr>
          </w:p>
        </w:tc>
        <w:tc>
          <w:tcPr>
            <w:tcW w:w="530" w:type="pct"/>
          </w:tcPr>
          <w:p w14:paraId="6E9300AD" w14:textId="77777777" w:rsidR="00833049" w:rsidRDefault="00833049">
            <w:pPr>
              <w:spacing w:beforeLines="50" w:before="156" w:afterLines="50" w:after="156"/>
              <w:jc w:val="center"/>
              <w:rPr>
                <w:rFonts w:eastAsia="黑体"/>
                <w:szCs w:val="21"/>
              </w:rPr>
            </w:pPr>
          </w:p>
        </w:tc>
      </w:tr>
      <w:tr w:rsidR="00833049" w14:paraId="391D88D2" w14:textId="77777777">
        <w:trPr>
          <w:jc w:val="center"/>
        </w:trPr>
        <w:tc>
          <w:tcPr>
            <w:tcW w:w="689" w:type="pct"/>
            <w:vMerge/>
          </w:tcPr>
          <w:p w14:paraId="17F13BB7" w14:textId="77777777" w:rsidR="00833049" w:rsidRDefault="00833049">
            <w:pPr>
              <w:spacing w:beforeLines="50" w:before="156" w:afterLines="50" w:after="156"/>
              <w:jc w:val="center"/>
              <w:rPr>
                <w:rFonts w:eastAsia="黑体"/>
                <w:szCs w:val="21"/>
              </w:rPr>
            </w:pPr>
          </w:p>
        </w:tc>
        <w:tc>
          <w:tcPr>
            <w:tcW w:w="617" w:type="pct"/>
            <w:vAlign w:val="center"/>
          </w:tcPr>
          <w:p w14:paraId="1C8CA5A9" w14:textId="77777777" w:rsidR="00833049" w:rsidRDefault="00833049">
            <w:pPr>
              <w:tabs>
                <w:tab w:val="left" w:pos="2520"/>
                <w:tab w:val="left" w:pos="7560"/>
              </w:tabs>
              <w:jc w:val="center"/>
              <w:rPr>
                <w:szCs w:val="21"/>
              </w:rPr>
            </w:pPr>
          </w:p>
        </w:tc>
        <w:tc>
          <w:tcPr>
            <w:tcW w:w="501" w:type="pct"/>
          </w:tcPr>
          <w:p w14:paraId="5ABC177D" w14:textId="77777777" w:rsidR="00833049" w:rsidRDefault="00833049">
            <w:pPr>
              <w:spacing w:beforeLines="50" w:before="156" w:afterLines="50" w:after="156"/>
              <w:jc w:val="center"/>
              <w:rPr>
                <w:rFonts w:eastAsia="黑体"/>
                <w:szCs w:val="21"/>
              </w:rPr>
            </w:pPr>
          </w:p>
        </w:tc>
        <w:tc>
          <w:tcPr>
            <w:tcW w:w="589" w:type="pct"/>
          </w:tcPr>
          <w:p w14:paraId="7CDE011B" w14:textId="77777777" w:rsidR="00833049" w:rsidRDefault="00833049">
            <w:pPr>
              <w:spacing w:beforeLines="50" w:before="156" w:afterLines="50" w:after="156"/>
              <w:jc w:val="center"/>
              <w:rPr>
                <w:rFonts w:eastAsia="黑体"/>
                <w:szCs w:val="21"/>
              </w:rPr>
            </w:pPr>
          </w:p>
        </w:tc>
        <w:tc>
          <w:tcPr>
            <w:tcW w:w="496" w:type="pct"/>
          </w:tcPr>
          <w:p w14:paraId="6BDD5BD2" w14:textId="77777777" w:rsidR="00833049" w:rsidRDefault="00833049">
            <w:pPr>
              <w:spacing w:beforeLines="50" w:before="156" w:afterLines="50" w:after="156"/>
              <w:jc w:val="center"/>
              <w:rPr>
                <w:rFonts w:eastAsia="黑体"/>
                <w:szCs w:val="21"/>
              </w:rPr>
            </w:pPr>
          </w:p>
        </w:tc>
        <w:tc>
          <w:tcPr>
            <w:tcW w:w="522" w:type="pct"/>
          </w:tcPr>
          <w:p w14:paraId="2618809A" w14:textId="77777777" w:rsidR="00833049" w:rsidRDefault="00833049">
            <w:pPr>
              <w:spacing w:beforeLines="50" w:before="156" w:afterLines="50" w:after="156"/>
              <w:jc w:val="center"/>
              <w:rPr>
                <w:rFonts w:eastAsia="黑体"/>
                <w:szCs w:val="21"/>
              </w:rPr>
            </w:pPr>
          </w:p>
        </w:tc>
        <w:tc>
          <w:tcPr>
            <w:tcW w:w="523" w:type="pct"/>
          </w:tcPr>
          <w:p w14:paraId="150A4A6C" w14:textId="77777777" w:rsidR="00833049" w:rsidRDefault="00833049">
            <w:pPr>
              <w:spacing w:beforeLines="50" w:before="156" w:afterLines="50" w:after="156"/>
              <w:jc w:val="center"/>
              <w:rPr>
                <w:rFonts w:eastAsia="黑体"/>
                <w:szCs w:val="21"/>
              </w:rPr>
            </w:pPr>
          </w:p>
        </w:tc>
        <w:tc>
          <w:tcPr>
            <w:tcW w:w="530" w:type="pct"/>
          </w:tcPr>
          <w:p w14:paraId="46D5C6BC" w14:textId="77777777" w:rsidR="00833049" w:rsidRDefault="00833049">
            <w:pPr>
              <w:spacing w:beforeLines="50" w:before="156" w:afterLines="50" w:after="156"/>
              <w:jc w:val="center"/>
              <w:rPr>
                <w:rFonts w:eastAsia="黑体"/>
                <w:szCs w:val="21"/>
              </w:rPr>
            </w:pPr>
          </w:p>
        </w:tc>
        <w:tc>
          <w:tcPr>
            <w:tcW w:w="530" w:type="pct"/>
          </w:tcPr>
          <w:p w14:paraId="1235E84D" w14:textId="77777777" w:rsidR="00833049" w:rsidRDefault="00833049">
            <w:pPr>
              <w:spacing w:beforeLines="50" w:before="156" w:afterLines="50" w:after="156"/>
              <w:jc w:val="center"/>
              <w:rPr>
                <w:rFonts w:eastAsia="黑体"/>
                <w:szCs w:val="21"/>
              </w:rPr>
            </w:pPr>
          </w:p>
        </w:tc>
      </w:tr>
      <w:tr w:rsidR="00833049" w14:paraId="2B5D8C86" w14:textId="77777777">
        <w:trPr>
          <w:jc w:val="center"/>
        </w:trPr>
        <w:tc>
          <w:tcPr>
            <w:tcW w:w="689" w:type="pct"/>
            <w:vMerge w:val="restart"/>
          </w:tcPr>
          <w:p w14:paraId="3D16B8A1" w14:textId="77777777" w:rsidR="00833049" w:rsidRDefault="00833049">
            <w:pPr>
              <w:spacing w:beforeLines="50" w:before="156" w:afterLines="50" w:after="156"/>
              <w:jc w:val="center"/>
              <w:rPr>
                <w:rFonts w:eastAsia="黑体"/>
                <w:szCs w:val="21"/>
              </w:rPr>
            </w:pPr>
          </w:p>
        </w:tc>
        <w:tc>
          <w:tcPr>
            <w:tcW w:w="617" w:type="pct"/>
            <w:vAlign w:val="center"/>
          </w:tcPr>
          <w:p w14:paraId="2BB5D840" w14:textId="77777777" w:rsidR="00833049" w:rsidRDefault="00833049">
            <w:pPr>
              <w:tabs>
                <w:tab w:val="left" w:pos="2520"/>
                <w:tab w:val="left" w:pos="7560"/>
              </w:tabs>
              <w:jc w:val="center"/>
              <w:rPr>
                <w:szCs w:val="21"/>
              </w:rPr>
            </w:pPr>
          </w:p>
        </w:tc>
        <w:tc>
          <w:tcPr>
            <w:tcW w:w="501" w:type="pct"/>
          </w:tcPr>
          <w:p w14:paraId="7A35C7F8" w14:textId="77777777" w:rsidR="00833049" w:rsidRDefault="00833049">
            <w:pPr>
              <w:spacing w:beforeLines="50" w:before="156" w:afterLines="50" w:after="156"/>
              <w:jc w:val="center"/>
              <w:rPr>
                <w:rFonts w:eastAsia="黑体"/>
                <w:szCs w:val="21"/>
              </w:rPr>
            </w:pPr>
          </w:p>
        </w:tc>
        <w:tc>
          <w:tcPr>
            <w:tcW w:w="589" w:type="pct"/>
          </w:tcPr>
          <w:p w14:paraId="7C456230" w14:textId="77777777" w:rsidR="00833049" w:rsidRDefault="00833049">
            <w:pPr>
              <w:spacing w:beforeLines="50" w:before="156" w:afterLines="50" w:after="156"/>
              <w:jc w:val="center"/>
              <w:rPr>
                <w:rFonts w:eastAsia="黑体"/>
                <w:szCs w:val="21"/>
              </w:rPr>
            </w:pPr>
          </w:p>
        </w:tc>
        <w:tc>
          <w:tcPr>
            <w:tcW w:w="496" w:type="pct"/>
          </w:tcPr>
          <w:p w14:paraId="0CD4B743" w14:textId="77777777" w:rsidR="00833049" w:rsidRDefault="00833049">
            <w:pPr>
              <w:spacing w:beforeLines="50" w:before="156" w:afterLines="50" w:after="156"/>
              <w:jc w:val="center"/>
              <w:rPr>
                <w:rFonts w:eastAsia="黑体"/>
                <w:szCs w:val="21"/>
              </w:rPr>
            </w:pPr>
          </w:p>
        </w:tc>
        <w:tc>
          <w:tcPr>
            <w:tcW w:w="522" w:type="pct"/>
          </w:tcPr>
          <w:p w14:paraId="57874780" w14:textId="77777777" w:rsidR="00833049" w:rsidRDefault="00833049">
            <w:pPr>
              <w:spacing w:beforeLines="50" w:before="156" w:afterLines="50" w:after="156"/>
              <w:jc w:val="center"/>
              <w:rPr>
                <w:rFonts w:eastAsia="黑体"/>
                <w:szCs w:val="21"/>
              </w:rPr>
            </w:pPr>
          </w:p>
        </w:tc>
        <w:tc>
          <w:tcPr>
            <w:tcW w:w="523" w:type="pct"/>
          </w:tcPr>
          <w:p w14:paraId="7BCEE23F" w14:textId="77777777" w:rsidR="00833049" w:rsidRDefault="00833049">
            <w:pPr>
              <w:spacing w:beforeLines="50" w:before="156" w:afterLines="50" w:after="156"/>
              <w:jc w:val="center"/>
              <w:rPr>
                <w:rFonts w:eastAsia="黑体"/>
                <w:szCs w:val="21"/>
              </w:rPr>
            </w:pPr>
          </w:p>
        </w:tc>
        <w:tc>
          <w:tcPr>
            <w:tcW w:w="530" w:type="pct"/>
          </w:tcPr>
          <w:p w14:paraId="4ACA888B" w14:textId="77777777" w:rsidR="00833049" w:rsidRDefault="00833049">
            <w:pPr>
              <w:spacing w:beforeLines="50" w:before="156" w:afterLines="50" w:after="156"/>
              <w:jc w:val="center"/>
              <w:rPr>
                <w:rFonts w:eastAsia="黑体"/>
                <w:szCs w:val="21"/>
              </w:rPr>
            </w:pPr>
          </w:p>
        </w:tc>
        <w:tc>
          <w:tcPr>
            <w:tcW w:w="530" w:type="pct"/>
          </w:tcPr>
          <w:p w14:paraId="56E50780" w14:textId="77777777" w:rsidR="00833049" w:rsidRDefault="00833049">
            <w:pPr>
              <w:spacing w:beforeLines="50" w:before="156" w:afterLines="50" w:after="156"/>
              <w:jc w:val="center"/>
              <w:rPr>
                <w:rFonts w:eastAsia="黑体"/>
                <w:szCs w:val="21"/>
              </w:rPr>
            </w:pPr>
          </w:p>
        </w:tc>
      </w:tr>
      <w:tr w:rsidR="00833049" w14:paraId="3647AAF6" w14:textId="77777777">
        <w:trPr>
          <w:jc w:val="center"/>
        </w:trPr>
        <w:tc>
          <w:tcPr>
            <w:tcW w:w="689" w:type="pct"/>
            <w:vMerge/>
          </w:tcPr>
          <w:p w14:paraId="3EE4AE0C" w14:textId="77777777" w:rsidR="00833049" w:rsidRDefault="00833049">
            <w:pPr>
              <w:spacing w:beforeLines="50" w:before="156" w:afterLines="50" w:after="156"/>
              <w:jc w:val="center"/>
              <w:rPr>
                <w:rFonts w:eastAsia="黑体"/>
                <w:szCs w:val="21"/>
              </w:rPr>
            </w:pPr>
          </w:p>
        </w:tc>
        <w:tc>
          <w:tcPr>
            <w:tcW w:w="617" w:type="pct"/>
            <w:vAlign w:val="center"/>
          </w:tcPr>
          <w:p w14:paraId="65F5D321" w14:textId="77777777" w:rsidR="00833049" w:rsidRDefault="00833049">
            <w:pPr>
              <w:tabs>
                <w:tab w:val="left" w:pos="2520"/>
                <w:tab w:val="left" w:pos="7560"/>
              </w:tabs>
              <w:jc w:val="center"/>
              <w:rPr>
                <w:szCs w:val="21"/>
              </w:rPr>
            </w:pPr>
          </w:p>
        </w:tc>
        <w:tc>
          <w:tcPr>
            <w:tcW w:w="501" w:type="pct"/>
          </w:tcPr>
          <w:p w14:paraId="22B191DA" w14:textId="77777777" w:rsidR="00833049" w:rsidRDefault="00833049">
            <w:pPr>
              <w:spacing w:beforeLines="50" w:before="156" w:afterLines="50" w:after="156"/>
              <w:jc w:val="center"/>
              <w:rPr>
                <w:rFonts w:eastAsia="黑体"/>
                <w:szCs w:val="21"/>
              </w:rPr>
            </w:pPr>
          </w:p>
        </w:tc>
        <w:tc>
          <w:tcPr>
            <w:tcW w:w="589" w:type="pct"/>
          </w:tcPr>
          <w:p w14:paraId="11350B26" w14:textId="77777777" w:rsidR="00833049" w:rsidRDefault="00833049">
            <w:pPr>
              <w:spacing w:beforeLines="50" w:before="156" w:afterLines="50" w:after="156"/>
              <w:jc w:val="center"/>
              <w:rPr>
                <w:rFonts w:eastAsia="黑体"/>
                <w:szCs w:val="21"/>
              </w:rPr>
            </w:pPr>
          </w:p>
        </w:tc>
        <w:tc>
          <w:tcPr>
            <w:tcW w:w="496" w:type="pct"/>
          </w:tcPr>
          <w:p w14:paraId="3AF97810" w14:textId="77777777" w:rsidR="00833049" w:rsidRDefault="00833049">
            <w:pPr>
              <w:spacing w:beforeLines="50" w:before="156" w:afterLines="50" w:after="156"/>
              <w:jc w:val="center"/>
              <w:rPr>
                <w:rFonts w:eastAsia="黑体"/>
                <w:szCs w:val="21"/>
              </w:rPr>
            </w:pPr>
          </w:p>
        </w:tc>
        <w:tc>
          <w:tcPr>
            <w:tcW w:w="522" w:type="pct"/>
          </w:tcPr>
          <w:p w14:paraId="0F7FCDB0" w14:textId="77777777" w:rsidR="00833049" w:rsidRDefault="00833049">
            <w:pPr>
              <w:spacing w:beforeLines="50" w:before="156" w:afterLines="50" w:after="156"/>
              <w:jc w:val="center"/>
              <w:rPr>
                <w:rFonts w:eastAsia="黑体"/>
                <w:szCs w:val="21"/>
              </w:rPr>
            </w:pPr>
          </w:p>
        </w:tc>
        <w:tc>
          <w:tcPr>
            <w:tcW w:w="523" w:type="pct"/>
          </w:tcPr>
          <w:p w14:paraId="3502A48B" w14:textId="77777777" w:rsidR="00833049" w:rsidRDefault="00833049">
            <w:pPr>
              <w:spacing w:beforeLines="50" w:before="156" w:afterLines="50" w:after="156"/>
              <w:jc w:val="center"/>
              <w:rPr>
                <w:rFonts w:eastAsia="黑体"/>
                <w:szCs w:val="21"/>
              </w:rPr>
            </w:pPr>
          </w:p>
        </w:tc>
        <w:tc>
          <w:tcPr>
            <w:tcW w:w="530" w:type="pct"/>
          </w:tcPr>
          <w:p w14:paraId="416F2689" w14:textId="77777777" w:rsidR="00833049" w:rsidRDefault="00833049">
            <w:pPr>
              <w:spacing w:beforeLines="50" w:before="156" w:afterLines="50" w:after="156"/>
              <w:jc w:val="center"/>
              <w:rPr>
                <w:rFonts w:eastAsia="黑体"/>
                <w:szCs w:val="21"/>
              </w:rPr>
            </w:pPr>
          </w:p>
        </w:tc>
        <w:tc>
          <w:tcPr>
            <w:tcW w:w="530" w:type="pct"/>
          </w:tcPr>
          <w:p w14:paraId="60263EE4" w14:textId="77777777" w:rsidR="00833049" w:rsidRDefault="00833049">
            <w:pPr>
              <w:spacing w:beforeLines="50" w:before="156" w:afterLines="50" w:after="156"/>
              <w:jc w:val="center"/>
              <w:rPr>
                <w:rFonts w:eastAsia="黑体"/>
                <w:szCs w:val="21"/>
              </w:rPr>
            </w:pPr>
          </w:p>
        </w:tc>
      </w:tr>
    </w:tbl>
    <w:p w14:paraId="76767C0D" w14:textId="77777777" w:rsidR="00833049" w:rsidRDefault="00833049">
      <w:pPr>
        <w:rPr>
          <w:rFonts w:eastAsia="黑体"/>
          <w:b/>
          <w:sz w:val="24"/>
        </w:rPr>
      </w:pPr>
    </w:p>
    <w:p w14:paraId="3A81F303" w14:textId="5FE06A94" w:rsidR="00833049" w:rsidRDefault="006250D1">
      <w:pPr>
        <w:spacing w:beforeLines="50" w:before="156" w:afterLines="50" w:after="156"/>
        <w:jc w:val="center"/>
        <w:rPr>
          <w:szCs w:val="21"/>
        </w:rPr>
      </w:pPr>
      <w:r>
        <w:rPr>
          <w:szCs w:val="21"/>
        </w:rPr>
        <w:t>表</w:t>
      </w:r>
      <w:r>
        <w:rPr>
          <w:rFonts w:hint="eastAsia"/>
          <w:szCs w:val="21"/>
        </w:rPr>
        <w:t>B</w:t>
      </w:r>
      <w:r>
        <w:rPr>
          <w:szCs w:val="21"/>
        </w:rPr>
        <w:t>.</w:t>
      </w:r>
      <w:r>
        <w:rPr>
          <w:rFonts w:hint="eastAsia"/>
          <w:szCs w:val="21"/>
        </w:rPr>
        <w:t>10.2</w:t>
      </w:r>
      <w:r>
        <w:rPr>
          <w:szCs w:val="21"/>
        </w:rPr>
        <w:t xml:space="preserve"> </w:t>
      </w:r>
      <w:r>
        <w:rPr>
          <w:rFonts w:hint="eastAsia"/>
          <w:szCs w:val="21"/>
        </w:rPr>
        <w:t>调相测量时的调幅抑制（直接测量法）</w:t>
      </w:r>
    </w:p>
    <w:p w14:paraId="26549056" w14:textId="77777777" w:rsidR="00833049" w:rsidRDefault="00833049">
      <w:pPr>
        <w:rPr>
          <w:rFonts w:eastAsia="黑体"/>
          <w:b/>
          <w:sz w:val="24"/>
        </w:rPr>
      </w:pPr>
    </w:p>
    <w:tbl>
      <w:tblPr>
        <w:tblStyle w:val="af3"/>
        <w:tblW w:w="4704" w:type="pct"/>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8"/>
        <w:gridCol w:w="4409"/>
      </w:tblGrid>
      <w:tr w:rsidR="00833049" w14:paraId="20410585" w14:textId="77777777">
        <w:trPr>
          <w:trHeight w:val="373"/>
        </w:trPr>
        <w:tc>
          <w:tcPr>
            <w:tcW w:w="2500" w:type="pct"/>
          </w:tcPr>
          <w:p w14:paraId="1531E958" w14:textId="77777777" w:rsidR="00833049" w:rsidRDefault="006250D1">
            <w:pPr>
              <w:spacing w:beforeLines="50" w:before="156" w:afterLines="50" w:after="156"/>
              <w:jc w:val="center"/>
              <w:rPr>
                <w:rFonts w:eastAsia="黑体"/>
                <w:b/>
                <w:sz w:val="24"/>
              </w:rPr>
            </w:pPr>
            <w:r>
              <w:rPr>
                <w:bCs w:val="0"/>
                <w:szCs w:val="21"/>
              </w:rPr>
              <w:t>被校示值</w:t>
            </w:r>
            <w:r>
              <w:rPr>
                <w:bCs w:val="0"/>
                <w:szCs w:val="21"/>
              </w:rPr>
              <w:t>/Hz</w:t>
            </w:r>
          </w:p>
        </w:tc>
        <w:tc>
          <w:tcPr>
            <w:tcW w:w="2500" w:type="pct"/>
          </w:tcPr>
          <w:p w14:paraId="36D18DFD" w14:textId="77777777" w:rsidR="00833049" w:rsidRDefault="006250D1">
            <w:pPr>
              <w:spacing w:beforeLines="50" w:before="156" w:afterLines="50" w:after="156"/>
              <w:jc w:val="center"/>
              <w:rPr>
                <w:rFonts w:ascii="宋体" w:hAnsi="宋体" w:cs="宋体"/>
                <w:bCs w:val="0"/>
                <w:szCs w:val="21"/>
              </w:rPr>
            </w:pPr>
            <w:r>
              <w:rPr>
                <w:rFonts w:hint="eastAsia"/>
                <w:i/>
                <w:iCs/>
                <w:szCs w:val="21"/>
              </w:rPr>
              <w:t>U</w:t>
            </w:r>
            <w:r>
              <w:rPr>
                <w:rFonts w:hint="eastAsia"/>
                <w:szCs w:val="21"/>
              </w:rPr>
              <w:t>/Hz</w:t>
            </w:r>
          </w:p>
        </w:tc>
      </w:tr>
      <w:tr w:rsidR="00833049" w14:paraId="1108D33A" w14:textId="77777777">
        <w:tc>
          <w:tcPr>
            <w:tcW w:w="2500" w:type="pct"/>
          </w:tcPr>
          <w:p w14:paraId="797D744A" w14:textId="77777777" w:rsidR="00833049" w:rsidRDefault="00833049">
            <w:pPr>
              <w:spacing w:beforeLines="50" w:before="156" w:afterLines="50" w:after="156"/>
              <w:rPr>
                <w:rFonts w:eastAsia="黑体"/>
                <w:b/>
                <w:sz w:val="24"/>
              </w:rPr>
            </w:pPr>
          </w:p>
        </w:tc>
        <w:tc>
          <w:tcPr>
            <w:tcW w:w="2500" w:type="pct"/>
          </w:tcPr>
          <w:p w14:paraId="5CE324D4" w14:textId="77777777" w:rsidR="00833049" w:rsidRDefault="00833049">
            <w:pPr>
              <w:spacing w:beforeLines="50" w:before="156" w:afterLines="50" w:after="156"/>
              <w:rPr>
                <w:rFonts w:eastAsia="黑体"/>
                <w:b/>
                <w:sz w:val="24"/>
              </w:rPr>
            </w:pPr>
          </w:p>
        </w:tc>
      </w:tr>
    </w:tbl>
    <w:p w14:paraId="1A9C155D" w14:textId="77777777" w:rsidR="00833049" w:rsidRDefault="00833049">
      <w:pPr>
        <w:rPr>
          <w:rFonts w:eastAsia="黑体"/>
          <w:b/>
          <w:sz w:val="24"/>
        </w:rPr>
      </w:pPr>
    </w:p>
    <w:p w14:paraId="70EC5A96" w14:textId="77777777" w:rsidR="00833049" w:rsidRDefault="00833049">
      <w:pPr>
        <w:rPr>
          <w:rFonts w:eastAsia="黑体"/>
          <w:b/>
          <w:sz w:val="24"/>
        </w:rPr>
      </w:pPr>
    </w:p>
    <w:p w14:paraId="365C2979" w14:textId="77777777" w:rsidR="00833049" w:rsidRDefault="00833049">
      <w:pPr>
        <w:rPr>
          <w:rFonts w:eastAsia="黑体"/>
          <w:b/>
          <w:sz w:val="24"/>
        </w:rPr>
      </w:pPr>
    </w:p>
    <w:p w14:paraId="08AFDFE7" w14:textId="77777777" w:rsidR="00833049" w:rsidRDefault="00833049">
      <w:pPr>
        <w:rPr>
          <w:rFonts w:eastAsia="黑体"/>
          <w:b/>
          <w:sz w:val="24"/>
        </w:rPr>
      </w:pPr>
    </w:p>
    <w:p w14:paraId="5E2D4555" w14:textId="77777777" w:rsidR="00833049" w:rsidRDefault="00833049">
      <w:pPr>
        <w:spacing w:beforeLines="50" w:before="156" w:afterLines="50" w:after="156"/>
        <w:rPr>
          <w:rFonts w:eastAsia="黑体"/>
          <w:b/>
          <w:sz w:val="24"/>
        </w:rPr>
      </w:pPr>
    </w:p>
    <w:p w14:paraId="09C9B25D" w14:textId="77777777" w:rsidR="00833049" w:rsidRDefault="00833049">
      <w:pPr>
        <w:spacing w:beforeLines="50" w:before="156" w:afterLines="50" w:after="156"/>
        <w:rPr>
          <w:rFonts w:eastAsia="黑体"/>
          <w:b/>
          <w:sz w:val="24"/>
        </w:rPr>
      </w:pPr>
    </w:p>
    <w:p w14:paraId="19CC3D27" w14:textId="77777777" w:rsidR="00833049" w:rsidRDefault="00833049">
      <w:pPr>
        <w:spacing w:beforeLines="50" w:before="156" w:afterLines="50" w:after="156"/>
        <w:rPr>
          <w:rFonts w:eastAsia="黑体"/>
          <w:b/>
          <w:sz w:val="24"/>
        </w:rPr>
      </w:pPr>
    </w:p>
    <w:p w14:paraId="4B52D0D1" w14:textId="77777777" w:rsidR="00833049" w:rsidRDefault="00833049">
      <w:pPr>
        <w:spacing w:beforeLines="50" w:before="156" w:afterLines="50" w:after="156"/>
        <w:rPr>
          <w:rFonts w:eastAsia="黑体"/>
          <w:b/>
          <w:sz w:val="24"/>
        </w:rPr>
      </w:pPr>
    </w:p>
    <w:p w14:paraId="4321BEFD" w14:textId="77777777" w:rsidR="00833049" w:rsidRDefault="00833049">
      <w:pPr>
        <w:spacing w:beforeLines="50" w:before="156" w:afterLines="50" w:after="156"/>
        <w:rPr>
          <w:rFonts w:eastAsia="黑体"/>
          <w:b/>
          <w:sz w:val="24"/>
        </w:rPr>
      </w:pPr>
    </w:p>
    <w:p w14:paraId="00A8BA51" w14:textId="77777777" w:rsidR="00833049" w:rsidRDefault="00833049">
      <w:pPr>
        <w:spacing w:beforeLines="50" w:before="156" w:afterLines="50" w:after="156"/>
        <w:rPr>
          <w:rFonts w:eastAsia="黑体"/>
          <w:b/>
          <w:sz w:val="24"/>
        </w:rPr>
      </w:pPr>
    </w:p>
    <w:p w14:paraId="64007710" w14:textId="77777777" w:rsidR="00833049" w:rsidRDefault="00833049">
      <w:pPr>
        <w:spacing w:beforeLines="50" w:before="156" w:afterLines="50" w:after="156"/>
        <w:rPr>
          <w:rFonts w:eastAsia="黑体"/>
          <w:b/>
          <w:sz w:val="24"/>
        </w:rPr>
      </w:pPr>
    </w:p>
    <w:p w14:paraId="00E47F27" w14:textId="77777777" w:rsidR="00833049" w:rsidRDefault="00833049">
      <w:pPr>
        <w:spacing w:beforeLines="50" w:before="156" w:afterLines="50" w:after="156"/>
        <w:rPr>
          <w:rFonts w:eastAsia="黑体"/>
          <w:b/>
          <w:sz w:val="24"/>
        </w:rPr>
      </w:pPr>
    </w:p>
    <w:p w14:paraId="58EEAE0B" w14:textId="77777777" w:rsidR="00833049" w:rsidRDefault="00833049">
      <w:pPr>
        <w:spacing w:beforeLines="50" w:before="156" w:afterLines="50" w:after="156"/>
        <w:rPr>
          <w:rFonts w:eastAsia="黑体"/>
          <w:b/>
          <w:sz w:val="24"/>
        </w:rPr>
      </w:pPr>
    </w:p>
    <w:p w14:paraId="5797C2A6" w14:textId="3F65899B" w:rsidR="00833049" w:rsidRDefault="006250D1">
      <w:pPr>
        <w:spacing w:beforeLines="50" w:before="156" w:afterLines="50" w:after="156"/>
        <w:rPr>
          <w:rFonts w:eastAsia="黑体"/>
          <w:b/>
          <w:sz w:val="24"/>
        </w:rPr>
      </w:pPr>
      <w:r>
        <w:rPr>
          <w:rFonts w:eastAsia="黑体" w:hint="eastAsia"/>
          <w:b/>
          <w:sz w:val="24"/>
        </w:rPr>
        <w:lastRenderedPageBreak/>
        <w:t xml:space="preserve">B.11 </w:t>
      </w:r>
      <w:r>
        <w:rPr>
          <w:rFonts w:eastAsia="黑体" w:hint="eastAsia"/>
          <w:b/>
          <w:sz w:val="24"/>
        </w:rPr>
        <w:t>调频测量时的解调输出失真</w:t>
      </w:r>
    </w:p>
    <w:p w14:paraId="741339C3" w14:textId="77777777" w:rsidR="00833049" w:rsidRDefault="006250D1">
      <w:pPr>
        <w:spacing w:beforeLines="50" w:before="156" w:afterLines="50" w:after="156"/>
        <w:jc w:val="center"/>
        <w:rPr>
          <w:szCs w:val="21"/>
        </w:rPr>
      </w:pPr>
      <w:r>
        <w:rPr>
          <w:szCs w:val="21"/>
        </w:rPr>
        <w:t>表</w:t>
      </w:r>
      <w:r>
        <w:rPr>
          <w:rFonts w:hint="eastAsia"/>
          <w:szCs w:val="21"/>
        </w:rPr>
        <w:t>B</w:t>
      </w:r>
      <w:r>
        <w:rPr>
          <w:szCs w:val="21"/>
        </w:rPr>
        <w:t>.</w:t>
      </w:r>
      <w:r>
        <w:rPr>
          <w:rFonts w:hint="eastAsia"/>
          <w:szCs w:val="21"/>
        </w:rPr>
        <w:t>11</w:t>
      </w:r>
      <w:r>
        <w:rPr>
          <w:szCs w:val="21"/>
        </w:rPr>
        <w:t xml:space="preserve"> </w:t>
      </w:r>
      <w:r>
        <w:rPr>
          <w:rFonts w:hint="eastAsia"/>
          <w:szCs w:val="21"/>
        </w:rPr>
        <w:t>调频测量时的解调输出失真</w:t>
      </w:r>
    </w:p>
    <w:tbl>
      <w:tblPr>
        <w:tblW w:w="496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09"/>
        <w:gridCol w:w="1438"/>
        <w:gridCol w:w="1248"/>
        <w:gridCol w:w="1307"/>
        <w:gridCol w:w="1337"/>
        <w:gridCol w:w="1183"/>
        <w:gridCol w:w="1184"/>
      </w:tblGrid>
      <w:tr w:rsidR="00833049" w14:paraId="5C49BA8E" w14:textId="77777777">
        <w:trPr>
          <w:jc w:val="center"/>
        </w:trPr>
        <w:tc>
          <w:tcPr>
            <w:tcW w:w="864" w:type="pct"/>
          </w:tcPr>
          <w:p w14:paraId="209BD76B" w14:textId="77777777" w:rsidR="00833049" w:rsidRDefault="006250D1">
            <w:pPr>
              <w:spacing w:beforeLines="50" w:before="156" w:afterLines="50" w:after="156"/>
              <w:jc w:val="center"/>
              <w:rPr>
                <w:szCs w:val="21"/>
              </w:rPr>
            </w:pPr>
            <w:r>
              <w:rPr>
                <w:rFonts w:hint="eastAsia"/>
                <w:szCs w:val="21"/>
              </w:rPr>
              <w:t>载波频率</w:t>
            </w:r>
            <w:r>
              <w:rPr>
                <w:rFonts w:hint="eastAsia"/>
                <w:szCs w:val="21"/>
              </w:rPr>
              <w:t>/MHz</w:t>
            </w:r>
          </w:p>
        </w:tc>
        <w:tc>
          <w:tcPr>
            <w:tcW w:w="772" w:type="pct"/>
          </w:tcPr>
          <w:p w14:paraId="15A3D4CD" w14:textId="77777777" w:rsidR="00833049" w:rsidRDefault="006250D1">
            <w:pPr>
              <w:spacing w:beforeLines="50" w:before="156" w:afterLines="50" w:after="156"/>
              <w:jc w:val="center"/>
              <w:rPr>
                <w:szCs w:val="21"/>
              </w:rPr>
            </w:pPr>
            <w:r>
              <w:rPr>
                <w:rFonts w:hint="eastAsia"/>
                <w:szCs w:val="21"/>
              </w:rPr>
              <w:t>调制频率</w:t>
            </w:r>
            <w:r>
              <w:rPr>
                <w:rFonts w:hint="eastAsia"/>
                <w:szCs w:val="21"/>
              </w:rPr>
              <w:t>/kHz</w:t>
            </w:r>
          </w:p>
        </w:tc>
        <w:tc>
          <w:tcPr>
            <w:tcW w:w="670" w:type="pct"/>
          </w:tcPr>
          <w:p w14:paraId="49278767" w14:textId="77777777" w:rsidR="00833049" w:rsidRDefault="006250D1">
            <w:pPr>
              <w:spacing w:beforeLines="50" w:before="156" w:afterLines="50" w:after="156"/>
              <w:jc w:val="center"/>
              <w:rPr>
                <w:szCs w:val="21"/>
              </w:rPr>
            </w:pPr>
            <w:r>
              <w:rPr>
                <w:rFonts w:hint="eastAsia"/>
                <w:szCs w:val="21"/>
              </w:rPr>
              <w:t>量程</w:t>
            </w:r>
            <w:r>
              <w:rPr>
                <w:rFonts w:hint="eastAsia"/>
                <w:szCs w:val="21"/>
              </w:rPr>
              <w:t>/kHz</w:t>
            </w:r>
          </w:p>
        </w:tc>
        <w:tc>
          <w:tcPr>
            <w:tcW w:w="702" w:type="pct"/>
          </w:tcPr>
          <w:p w14:paraId="0C824679" w14:textId="77777777" w:rsidR="00833049" w:rsidRDefault="006250D1">
            <w:pPr>
              <w:spacing w:beforeLines="50" w:before="156" w:afterLines="50" w:after="156"/>
              <w:jc w:val="center"/>
              <w:rPr>
                <w:szCs w:val="21"/>
              </w:rPr>
            </w:pPr>
            <w:r>
              <w:rPr>
                <w:rFonts w:hint="eastAsia"/>
                <w:szCs w:val="21"/>
              </w:rPr>
              <w:t>+/-</w:t>
            </w:r>
          </w:p>
        </w:tc>
        <w:tc>
          <w:tcPr>
            <w:tcW w:w="718" w:type="pct"/>
          </w:tcPr>
          <w:p w14:paraId="7CD65171" w14:textId="77777777" w:rsidR="00833049" w:rsidRDefault="006250D1">
            <w:pPr>
              <w:spacing w:beforeLines="50" w:before="156" w:afterLines="50" w:after="156"/>
              <w:jc w:val="center"/>
              <w:rPr>
                <w:szCs w:val="21"/>
              </w:rPr>
            </w:pPr>
            <w:r>
              <w:rPr>
                <w:rFonts w:hint="eastAsia"/>
                <w:szCs w:val="21"/>
              </w:rPr>
              <w:t>信号频偏值</w:t>
            </w:r>
            <w:proofErr w:type="spellStart"/>
            <w:r>
              <w:rPr>
                <w:rFonts w:eastAsia="仿宋"/>
                <w:szCs w:val="21"/>
              </w:rPr>
              <w:t>Δ</w:t>
            </w:r>
            <w:r>
              <w:rPr>
                <w:i/>
                <w:iCs/>
                <w:szCs w:val="21"/>
              </w:rPr>
              <w:t>f</w:t>
            </w:r>
            <w:proofErr w:type="spellEnd"/>
            <w:r>
              <w:rPr>
                <w:rFonts w:hint="eastAsia"/>
                <w:szCs w:val="21"/>
              </w:rPr>
              <w:t>/kHz</w:t>
            </w:r>
          </w:p>
        </w:tc>
        <w:tc>
          <w:tcPr>
            <w:tcW w:w="635" w:type="pct"/>
          </w:tcPr>
          <w:p w14:paraId="44FF52D0" w14:textId="77777777" w:rsidR="00833049" w:rsidRDefault="006250D1">
            <w:pPr>
              <w:spacing w:beforeLines="50" w:before="156" w:afterLines="50" w:after="156"/>
              <w:jc w:val="center"/>
              <w:rPr>
                <w:szCs w:val="21"/>
              </w:rPr>
            </w:pPr>
            <w:r>
              <w:rPr>
                <w:rFonts w:hint="eastAsia"/>
                <w:szCs w:val="21"/>
              </w:rPr>
              <w:t>解调失真</w:t>
            </w:r>
            <w:r>
              <w:rPr>
                <w:rFonts w:hint="eastAsia"/>
                <w:szCs w:val="21"/>
              </w:rPr>
              <w:t>/%</w:t>
            </w:r>
          </w:p>
        </w:tc>
        <w:tc>
          <w:tcPr>
            <w:tcW w:w="635" w:type="pct"/>
          </w:tcPr>
          <w:p w14:paraId="1218CBA9" w14:textId="77777777" w:rsidR="00833049" w:rsidRDefault="006250D1">
            <w:pPr>
              <w:spacing w:beforeLines="50" w:before="156" w:afterLines="50" w:after="156"/>
              <w:jc w:val="center"/>
              <w:rPr>
                <w:szCs w:val="21"/>
              </w:rPr>
            </w:pPr>
            <w:r>
              <w:rPr>
                <w:rFonts w:hint="eastAsia"/>
                <w:i/>
                <w:iCs/>
                <w:szCs w:val="21"/>
              </w:rPr>
              <w:t>U</w:t>
            </w:r>
            <w:r>
              <w:rPr>
                <w:rFonts w:hint="eastAsia"/>
                <w:szCs w:val="21"/>
              </w:rPr>
              <w:t>/%</w:t>
            </w:r>
          </w:p>
        </w:tc>
      </w:tr>
      <w:tr w:rsidR="00833049" w14:paraId="241FD233" w14:textId="77777777">
        <w:trPr>
          <w:trHeight w:val="533"/>
          <w:jc w:val="center"/>
        </w:trPr>
        <w:tc>
          <w:tcPr>
            <w:tcW w:w="864" w:type="pct"/>
            <w:vMerge w:val="restart"/>
            <w:vAlign w:val="center"/>
          </w:tcPr>
          <w:p w14:paraId="1386C137" w14:textId="77777777" w:rsidR="00833049" w:rsidRDefault="006250D1">
            <w:pPr>
              <w:spacing w:beforeLines="50" w:before="156" w:afterLines="50" w:after="156"/>
              <w:jc w:val="center"/>
              <w:rPr>
                <w:rFonts w:eastAsia="黑体"/>
                <w:szCs w:val="21"/>
              </w:rPr>
            </w:pPr>
            <w:r>
              <w:rPr>
                <w:rFonts w:eastAsia="黑体" w:hint="eastAsia"/>
                <w:szCs w:val="21"/>
              </w:rPr>
              <w:t>1</w:t>
            </w:r>
          </w:p>
        </w:tc>
        <w:tc>
          <w:tcPr>
            <w:tcW w:w="772" w:type="pct"/>
            <w:vMerge w:val="restart"/>
            <w:vAlign w:val="center"/>
          </w:tcPr>
          <w:p w14:paraId="33AF167A" w14:textId="77777777" w:rsidR="00833049" w:rsidRDefault="006250D1">
            <w:pPr>
              <w:tabs>
                <w:tab w:val="left" w:pos="2520"/>
                <w:tab w:val="left" w:pos="7560"/>
              </w:tabs>
              <w:jc w:val="center"/>
              <w:rPr>
                <w:szCs w:val="21"/>
              </w:rPr>
            </w:pPr>
            <w:r>
              <w:rPr>
                <w:rFonts w:hint="eastAsia"/>
                <w:szCs w:val="21"/>
              </w:rPr>
              <w:t>1</w:t>
            </w:r>
          </w:p>
        </w:tc>
        <w:tc>
          <w:tcPr>
            <w:tcW w:w="670" w:type="pct"/>
            <w:vMerge w:val="restart"/>
            <w:vAlign w:val="center"/>
          </w:tcPr>
          <w:p w14:paraId="5EFE0256" w14:textId="77777777" w:rsidR="00833049" w:rsidRDefault="006250D1">
            <w:pPr>
              <w:spacing w:beforeLines="50" w:before="156" w:afterLines="50" w:after="156"/>
              <w:jc w:val="center"/>
              <w:rPr>
                <w:rFonts w:eastAsia="黑体"/>
                <w:szCs w:val="21"/>
              </w:rPr>
            </w:pPr>
            <w:r>
              <w:rPr>
                <w:rFonts w:eastAsia="黑体" w:hint="eastAsia"/>
                <w:szCs w:val="21"/>
              </w:rPr>
              <w:t>10</w:t>
            </w:r>
          </w:p>
        </w:tc>
        <w:tc>
          <w:tcPr>
            <w:tcW w:w="702" w:type="pct"/>
          </w:tcPr>
          <w:p w14:paraId="51AC8A0A" w14:textId="77777777" w:rsidR="00833049" w:rsidRDefault="006250D1">
            <w:pPr>
              <w:spacing w:beforeLines="50" w:before="156" w:afterLines="50" w:after="156"/>
              <w:jc w:val="center"/>
              <w:rPr>
                <w:rFonts w:eastAsia="黑体"/>
                <w:szCs w:val="21"/>
              </w:rPr>
            </w:pPr>
            <w:r>
              <w:rPr>
                <w:rFonts w:eastAsia="黑体" w:hint="eastAsia"/>
                <w:szCs w:val="21"/>
              </w:rPr>
              <w:t>+</w:t>
            </w:r>
          </w:p>
        </w:tc>
        <w:tc>
          <w:tcPr>
            <w:tcW w:w="718" w:type="pct"/>
          </w:tcPr>
          <w:p w14:paraId="63387194" w14:textId="77777777" w:rsidR="00833049" w:rsidRDefault="006250D1">
            <w:pPr>
              <w:spacing w:beforeLines="50" w:before="156" w:afterLines="50" w:after="156"/>
              <w:jc w:val="center"/>
              <w:rPr>
                <w:rFonts w:eastAsia="黑体"/>
                <w:szCs w:val="21"/>
              </w:rPr>
            </w:pPr>
            <w:r>
              <w:rPr>
                <w:rFonts w:eastAsia="黑体" w:hint="eastAsia"/>
                <w:szCs w:val="21"/>
              </w:rPr>
              <w:t>5</w:t>
            </w:r>
          </w:p>
        </w:tc>
        <w:tc>
          <w:tcPr>
            <w:tcW w:w="635" w:type="pct"/>
          </w:tcPr>
          <w:p w14:paraId="076A33B4" w14:textId="77777777" w:rsidR="00833049" w:rsidRDefault="00833049">
            <w:pPr>
              <w:spacing w:beforeLines="50" w:before="156" w:afterLines="50" w:after="156"/>
              <w:jc w:val="center"/>
              <w:rPr>
                <w:rFonts w:eastAsia="黑体"/>
                <w:szCs w:val="21"/>
              </w:rPr>
            </w:pPr>
          </w:p>
        </w:tc>
        <w:tc>
          <w:tcPr>
            <w:tcW w:w="635" w:type="pct"/>
          </w:tcPr>
          <w:p w14:paraId="104E3A50" w14:textId="77777777" w:rsidR="00833049" w:rsidRDefault="00833049">
            <w:pPr>
              <w:spacing w:beforeLines="50" w:before="156" w:afterLines="50" w:after="156"/>
              <w:jc w:val="center"/>
              <w:rPr>
                <w:rFonts w:eastAsia="黑体"/>
                <w:szCs w:val="21"/>
              </w:rPr>
            </w:pPr>
          </w:p>
        </w:tc>
      </w:tr>
      <w:tr w:rsidR="00833049" w14:paraId="3EC6AEC6" w14:textId="77777777">
        <w:trPr>
          <w:jc w:val="center"/>
        </w:trPr>
        <w:tc>
          <w:tcPr>
            <w:tcW w:w="864" w:type="pct"/>
            <w:vMerge/>
          </w:tcPr>
          <w:p w14:paraId="73CFBEC6" w14:textId="77777777" w:rsidR="00833049" w:rsidRDefault="00833049">
            <w:pPr>
              <w:spacing w:beforeLines="50" w:before="156" w:afterLines="50" w:after="156"/>
              <w:jc w:val="center"/>
              <w:rPr>
                <w:rFonts w:eastAsia="黑体"/>
                <w:szCs w:val="21"/>
              </w:rPr>
            </w:pPr>
          </w:p>
        </w:tc>
        <w:tc>
          <w:tcPr>
            <w:tcW w:w="772" w:type="pct"/>
            <w:vMerge/>
            <w:vAlign w:val="center"/>
          </w:tcPr>
          <w:p w14:paraId="03D6A061" w14:textId="77777777" w:rsidR="00833049" w:rsidRDefault="00833049">
            <w:pPr>
              <w:tabs>
                <w:tab w:val="left" w:pos="2520"/>
                <w:tab w:val="left" w:pos="7560"/>
              </w:tabs>
              <w:jc w:val="center"/>
              <w:rPr>
                <w:szCs w:val="21"/>
              </w:rPr>
            </w:pPr>
          </w:p>
        </w:tc>
        <w:tc>
          <w:tcPr>
            <w:tcW w:w="670" w:type="pct"/>
            <w:vMerge/>
          </w:tcPr>
          <w:p w14:paraId="5BD352D2" w14:textId="77777777" w:rsidR="00833049" w:rsidRDefault="00833049">
            <w:pPr>
              <w:spacing w:beforeLines="50" w:before="156" w:afterLines="50" w:after="156"/>
              <w:jc w:val="center"/>
              <w:rPr>
                <w:rFonts w:eastAsia="黑体"/>
                <w:szCs w:val="21"/>
              </w:rPr>
            </w:pPr>
          </w:p>
        </w:tc>
        <w:tc>
          <w:tcPr>
            <w:tcW w:w="702" w:type="pct"/>
          </w:tcPr>
          <w:p w14:paraId="551D3B39" w14:textId="77777777" w:rsidR="00833049" w:rsidRDefault="006250D1">
            <w:pPr>
              <w:spacing w:beforeLines="50" w:before="156" w:afterLines="50" w:after="156"/>
              <w:jc w:val="center"/>
              <w:rPr>
                <w:rFonts w:eastAsia="黑体"/>
                <w:szCs w:val="21"/>
              </w:rPr>
            </w:pPr>
            <w:r>
              <w:rPr>
                <w:rFonts w:eastAsia="黑体" w:hint="eastAsia"/>
                <w:szCs w:val="21"/>
              </w:rPr>
              <w:t>-</w:t>
            </w:r>
          </w:p>
        </w:tc>
        <w:tc>
          <w:tcPr>
            <w:tcW w:w="718" w:type="pct"/>
          </w:tcPr>
          <w:p w14:paraId="5D75D9FD" w14:textId="77777777" w:rsidR="00833049" w:rsidRDefault="006250D1">
            <w:pPr>
              <w:spacing w:beforeLines="50" w:before="156" w:afterLines="50" w:after="156"/>
              <w:jc w:val="center"/>
              <w:rPr>
                <w:rFonts w:eastAsia="黑体"/>
                <w:szCs w:val="21"/>
              </w:rPr>
            </w:pPr>
            <w:r>
              <w:rPr>
                <w:rFonts w:eastAsia="黑体" w:hint="eastAsia"/>
                <w:szCs w:val="21"/>
              </w:rPr>
              <w:t>5</w:t>
            </w:r>
          </w:p>
        </w:tc>
        <w:tc>
          <w:tcPr>
            <w:tcW w:w="635" w:type="pct"/>
          </w:tcPr>
          <w:p w14:paraId="0D38A86A" w14:textId="77777777" w:rsidR="00833049" w:rsidRDefault="00833049">
            <w:pPr>
              <w:spacing w:beforeLines="50" w:before="156" w:afterLines="50" w:after="156"/>
              <w:jc w:val="center"/>
              <w:rPr>
                <w:rFonts w:eastAsia="黑体"/>
                <w:szCs w:val="21"/>
              </w:rPr>
            </w:pPr>
          </w:p>
        </w:tc>
        <w:tc>
          <w:tcPr>
            <w:tcW w:w="635" w:type="pct"/>
          </w:tcPr>
          <w:p w14:paraId="51A19464" w14:textId="77777777" w:rsidR="00833049" w:rsidRDefault="00833049">
            <w:pPr>
              <w:spacing w:beforeLines="50" w:before="156" w:afterLines="50" w:after="156"/>
              <w:jc w:val="center"/>
              <w:rPr>
                <w:rFonts w:eastAsia="黑体"/>
                <w:szCs w:val="21"/>
              </w:rPr>
            </w:pPr>
          </w:p>
        </w:tc>
      </w:tr>
      <w:tr w:rsidR="00833049" w14:paraId="74C3DBDE" w14:textId="77777777">
        <w:trPr>
          <w:jc w:val="center"/>
        </w:trPr>
        <w:tc>
          <w:tcPr>
            <w:tcW w:w="864" w:type="pct"/>
            <w:vMerge/>
          </w:tcPr>
          <w:p w14:paraId="672BB1BA" w14:textId="77777777" w:rsidR="00833049" w:rsidRDefault="00833049">
            <w:pPr>
              <w:spacing w:beforeLines="50" w:before="156" w:afterLines="50" w:after="156"/>
              <w:jc w:val="center"/>
              <w:rPr>
                <w:rFonts w:eastAsia="黑体"/>
                <w:szCs w:val="21"/>
              </w:rPr>
            </w:pPr>
          </w:p>
        </w:tc>
        <w:tc>
          <w:tcPr>
            <w:tcW w:w="772" w:type="pct"/>
            <w:vMerge/>
            <w:vAlign w:val="center"/>
          </w:tcPr>
          <w:p w14:paraId="124E1792" w14:textId="77777777" w:rsidR="00833049" w:rsidRDefault="00833049">
            <w:pPr>
              <w:tabs>
                <w:tab w:val="left" w:pos="2520"/>
                <w:tab w:val="left" w:pos="7560"/>
              </w:tabs>
              <w:jc w:val="center"/>
              <w:rPr>
                <w:szCs w:val="21"/>
              </w:rPr>
            </w:pPr>
          </w:p>
        </w:tc>
        <w:tc>
          <w:tcPr>
            <w:tcW w:w="670" w:type="pct"/>
            <w:vMerge/>
          </w:tcPr>
          <w:p w14:paraId="58EAFE33" w14:textId="77777777" w:rsidR="00833049" w:rsidRDefault="00833049">
            <w:pPr>
              <w:spacing w:beforeLines="50" w:before="156" w:afterLines="50" w:after="156"/>
              <w:jc w:val="center"/>
              <w:rPr>
                <w:rFonts w:eastAsia="黑体"/>
                <w:szCs w:val="21"/>
              </w:rPr>
            </w:pPr>
          </w:p>
        </w:tc>
        <w:tc>
          <w:tcPr>
            <w:tcW w:w="702" w:type="pct"/>
          </w:tcPr>
          <w:p w14:paraId="4A26D347" w14:textId="77777777" w:rsidR="00833049" w:rsidRDefault="006250D1">
            <w:pPr>
              <w:spacing w:beforeLines="50" w:before="156" w:afterLines="50" w:after="156"/>
              <w:jc w:val="center"/>
              <w:rPr>
                <w:rFonts w:eastAsia="黑体"/>
                <w:szCs w:val="21"/>
              </w:rPr>
            </w:pPr>
            <w:r>
              <w:rPr>
                <w:rFonts w:eastAsia="黑体" w:hint="eastAsia"/>
                <w:szCs w:val="21"/>
              </w:rPr>
              <w:t>+</w:t>
            </w:r>
          </w:p>
        </w:tc>
        <w:tc>
          <w:tcPr>
            <w:tcW w:w="718" w:type="pct"/>
          </w:tcPr>
          <w:p w14:paraId="4E842215" w14:textId="77777777" w:rsidR="00833049" w:rsidRDefault="006250D1">
            <w:pPr>
              <w:spacing w:beforeLines="50" w:before="156" w:afterLines="50" w:after="156"/>
              <w:jc w:val="center"/>
              <w:rPr>
                <w:rFonts w:eastAsia="黑体"/>
                <w:szCs w:val="21"/>
              </w:rPr>
            </w:pPr>
            <w:r>
              <w:rPr>
                <w:rFonts w:eastAsia="黑体" w:hint="eastAsia"/>
                <w:szCs w:val="21"/>
              </w:rPr>
              <w:t>15</w:t>
            </w:r>
          </w:p>
        </w:tc>
        <w:tc>
          <w:tcPr>
            <w:tcW w:w="635" w:type="pct"/>
          </w:tcPr>
          <w:p w14:paraId="3E1C70EC" w14:textId="77777777" w:rsidR="00833049" w:rsidRDefault="00833049">
            <w:pPr>
              <w:spacing w:beforeLines="50" w:before="156" w:afterLines="50" w:after="156"/>
              <w:jc w:val="center"/>
              <w:rPr>
                <w:rFonts w:eastAsia="黑体"/>
                <w:szCs w:val="21"/>
              </w:rPr>
            </w:pPr>
          </w:p>
        </w:tc>
        <w:tc>
          <w:tcPr>
            <w:tcW w:w="635" w:type="pct"/>
          </w:tcPr>
          <w:p w14:paraId="6424D9C9" w14:textId="77777777" w:rsidR="00833049" w:rsidRDefault="00833049">
            <w:pPr>
              <w:spacing w:beforeLines="50" w:before="156" w:afterLines="50" w:after="156"/>
              <w:jc w:val="center"/>
              <w:rPr>
                <w:rFonts w:eastAsia="黑体"/>
                <w:szCs w:val="21"/>
              </w:rPr>
            </w:pPr>
          </w:p>
        </w:tc>
      </w:tr>
      <w:tr w:rsidR="00833049" w14:paraId="03D1A663" w14:textId="77777777">
        <w:trPr>
          <w:jc w:val="center"/>
        </w:trPr>
        <w:tc>
          <w:tcPr>
            <w:tcW w:w="864" w:type="pct"/>
            <w:vMerge/>
          </w:tcPr>
          <w:p w14:paraId="18D6CA6A" w14:textId="77777777" w:rsidR="00833049" w:rsidRDefault="00833049">
            <w:pPr>
              <w:spacing w:beforeLines="50" w:before="156" w:afterLines="50" w:after="156"/>
              <w:jc w:val="center"/>
              <w:rPr>
                <w:rFonts w:eastAsia="黑体"/>
                <w:szCs w:val="21"/>
              </w:rPr>
            </w:pPr>
          </w:p>
        </w:tc>
        <w:tc>
          <w:tcPr>
            <w:tcW w:w="772" w:type="pct"/>
            <w:vMerge/>
            <w:vAlign w:val="center"/>
          </w:tcPr>
          <w:p w14:paraId="031FF43E" w14:textId="77777777" w:rsidR="00833049" w:rsidRDefault="00833049">
            <w:pPr>
              <w:tabs>
                <w:tab w:val="left" w:pos="2520"/>
                <w:tab w:val="left" w:pos="7560"/>
              </w:tabs>
              <w:jc w:val="center"/>
              <w:rPr>
                <w:szCs w:val="21"/>
              </w:rPr>
            </w:pPr>
          </w:p>
        </w:tc>
        <w:tc>
          <w:tcPr>
            <w:tcW w:w="670" w:type="pct"/>
            <w:vMerge/>
          </w:tcPr>
          <w:p w14:paraId="7BE996AF" w14:textId="77777777" w:rsidR="00833049" w:rsidRDefault="00833049">
            <w:pPr>
              <w:spacing w:beforeLines="50" w:before="156" w:afterLines="50" w:after="156"/>
              <w:jc w:val="center"/>
              <w:rPr>
                <w:rFonts w:eastAsia="黑体"/>
                <w:szCs w:val="21"/>
              </w:rPr>
            </w:pPr>
          </w:p>
        </w:tc>
        <w:tc>
          <w:tcPr>
            <w:tcW w:w="702" w:type="pct"/>
          </w:tcPr>
          <w:p w14:paraId="4B469F34" w14:textId="77777777" w:rsidR="00833049" w:rsidRDefault="006250D1">
            <w:pPr>
              <w:spacing w:beforeLines="50" w:before="156" w:afterLines="50" w:after="156"/>
              <w:jc w:val="center"/>
              <w:rPr>
                <w:rFonts w:eastAsia="黑体"/>
                <w:szCs w:val="21"/>
              </w:rPr>
            </w:pPr>
            <w:r>
              <w:rPr>
                <w:rFonts w:eastAsia="黑体" w:hint="eastAsia"/>
                <w:szCs w:val="21"/>
              </w:rPr>
              <w:t>-</w:t>
            </w:r>
          </w:p>
        </w:tc>
        <w:tc>
          <w:tcPr>
            <w:tcW w:w="718" w:type="pct"/>
          </w:tcPr>
          <w:p w14:paraId="6F566062" w14:textId="77777777" w:rsidR="00833049" w:rsidRDefault="006250D1">
            <w:pPr>
              <w:spacing w:beforeLines="50" w:before="156" w:afterLines="50" w:after="156"/>
              <w:jc w:val="center"/>
              <w:rPr>
                <w:rFonts w:eastAsia="黑体"/>
                <w:szCs w:val="21"/>
              </w:rPr>
            </w:pPr>
            <w:r>
              <w:rPr>
                <w:rFonts w:eastAsia="黑体" w:hint="eastAsia"/>
                <w:szCs w:val="21"/>
              </w:rPr>
              <w:t>15</w:t>
            </w:r>
          </w:p>
        </w:tc>
        <w:tc>
          <w:tcPr>
            <w:tcW w:w="635" w:type="pct"/>
          </w:tcPr>
          <w:p w14:paraId="5FBC8F47" w14:textId="77777777" w:rsidR="00833049" w:rsidRDefault="00833049">
            <w:pPr>
              <w:spacing w:beforeLines="50" w:before="156" w:afterLines="50" w:after="156"/>
              <w:jc w:val="center"/>
              <w:rPr>
                <w:rFonts w:eastAsia="黑体"/>
                <w:szCs w:val="21"/>
              </w:rPr>
            </w:pPr>
          </w:p>
        </w:tc>
        <w:tc>
          <w:tcPr>
            <w:tcW w:w="635" w:type="pct"/>
          </w:tcPr>
          <w:p w14:paraId="5FD18469" w14:textId="77777777" w:rsidR="00833049" w:rsidRDefault="00833049">
            <w:pPr>
              <w:spacing w:beforeLines="50" w:before="156" w:afterLines="50" w:after="156"/>
              <w:jc w:val="center"/>
              <w:rPr>
                <w:rFonts w:eastAsia="黑体"/>
                <w:szCs w:val="21"/>
              </w:rPr>
            </w:pPr>
          </w:p>
        </w:tc>
      </w:tr>
      <w:tr w:rsidR="00833049" w14:paraId="2F63614A" w14:textId="77777777">
        <w:trPr>
          <w:jc w:val="center"/>
        </w:trPr>
        <w:tc>
          <w:tcPr>
            <w:tcW w:w="864" w:type="pct"/>
            <w:vMerge w:val="restart"/>
            <w:vAlign w:val="center"/>
          </w:tcPr>
          <w:p w14:paraId="1CE8C935" w14:textId="77777777" w:rsidR="00833049" w:rsidRDefault="00833049">
            <w:pPr>
              <w:spacing w:beforeLines="50" w:before="156" w:afterLines="50" w:after="156"/>
              <w:jc w:val="center"/>
              <w:rPr>
                <w:rFonts w:eastAsia="黑体"/>
                <w:szCs w:val="21"/>
              </w:rPr>
            </w:pPr>
          </w:p>
        </w:tc>
        <w:tc>
          <w:tcPr>
            <w:tcW w:w="772" w:type="pct"/>
            <w:vAlign w:val="center"/>
          </w:tcPr>
          <w:p w14:paraId="297BB44C" w14:textId="77777777" w:rsidR="00833049" w:rsidRDefault="00833049">
            <w:pPr>
              <w:tabs>
                <w:tab w:val="left" w:pos="2520"/>
                <w:tab w:val="left" w:pos="7560"/>
              </w:tabs>
              <w:jc w:val="center"/>
              <w:rPr>
                <w:szCs w:val="21"/>
              </w:rPr>
            </w:pPr>
          </w:p>
        </w:tc>
        <w:tc>
          <w:tcPr>
            <w:tcW w:w="670" w:type="pct"/>
            <w:vAlign w:val="center"/>
          </w:tcPr>
          <w:p w14:paraId="09C08A60" w14:textId="77777777" w:rsidR="00833049" w:rsidRDefault="00833049">
            <w:pPr>
              <w:tabs>
                <w:tab w:val="left" w:pos="2520"/>
                <w:tab w:val="left" w:pos="7560"/>
              </w:tabs>
              <w:jc w:val="center"/>
              <w:rPr>
                <w:szCs w:val="21"/>
              </w:rPr>
            </w:pPr>
          </w:p>
        </w:tc>
        <w:tc>
          <w:tcPr>
            <w:tcW w:w="702" w:type="pct"/>
          </w:tcPr>
          <w:p w14:paraId="3A893248" w14:textId="77777777" w:rsidR="00833049" w:rsidRDefault="00833049">
            <w:pPr>
              <w:spacing w:beforeLines="50" w:before="156" w:afterLines="50" w:after="156"/>
              <w:jc w:val="center"/>
              <w:rPr>
                <w:rFonts w:eastAsia="黑体"/>
                <w:szCs w:val="21"/>
              </w:rPr>
            </w:pPr>
          </w:p>
        </w:tc>
        <w:tc>
          <w:tcPr>
            <w:tcW w:w="718" w:type="pct"/>
          </w:tcPr>
          <w:p w14:paraId="3C5AD0D8" w14:textId="77777777" w:rsidR="00833049" w:rsidRDefault="00833049">
            <w:pPr>
              <w:spacing w:beforeLines="50" w:before="156" w:afterLines="50" w:after="156"/>
              <w:jc w:val="center"/>
              <w:rPr>
                <w:rFonts w:eastAsia="黑体"/>
                <w:szCs w:val="21"/>
              </w:rPr>
            </w:pPr>
          </w:p>
        </w:tc>
        <w:tc>
          <w:tcPr>
            <w:tcW w:w="635" w:type="pct"/>
          </w:tcPr>
          <w:p w14:paraId="030ABC66" w14:textId="77777777" w:rsidR="00833049" w:rsidRDefault="00833049">
            <w:pPr>
              <w:spacing w:beforeLines="50" w:before="156" w:afterLines="50" w:after="156"/>
              <w:jc w:val="center"/>
              <w:rPr>
                <w:rFonts w:eastAsia="黑体"/>
                <w:szCs w:val="21"/>
              </w:rPr>
            </w:pPr>
          </w:p>
        </w:tc>
        <w:tc>
          <w:tcPr>
            <w:tcW w:w="635" w:type="pct"/>
          </w:tcPr>
          <w:p w14:paraId="4DEA44EF" w14:textId="77777777" w:rsidR="00833049" w:rsidRDefault="00833049">
            <w:pPr>
              <w:spacing w:beforeLines="50" w:before="156" w:afterLines="50" w:after="156"/>
              <w:jc w:val="center"/>
              <w:rPr>
                <w:rFonts w:eastAsia="黑体"/>
                <w:szCs w:val="21"/>
              </w:rPr>
            </w:pPr>
          </w:p>
        </w:tc>
      </w:tr>
      <w:tr w:rsidR="00833049" w14:paraId="78443664" w14:textId="77777777">
        <w:trPr>
          <w:jc w:val="center"/>
        </w:trPr>
        <w:tc>
          <w:tcPr>
            <w:tcW w:w="864" w:type="pct"/>
            <w:vMerge/>
          </w:tcPr>
          <w:p w14:paraId="129823E9" w14:textId="77777777" w:rsidR="00833049" w:rsidRDefault="00833049">
            <w:pPr>
              <w:spacing w:beforeLines="50" w:before="156" w:afterLines="50" w:after="156"/>
              <w:jc w:val="center"/>
              <w:rPr>
                <w:rFonts w:eastAsia="黑体"/>
                <w:szCs w:val="21"/>
              </w:rPr>
            </w:pPr>
          </w:p>
        </w:tc>
        <w:tc>
          <w:tcPr>
            <w:tcW w:w="772" w:type="pct"/>
            <w:vAlign w:val="center"/>
          </w:tcPr>
          <w:p w14:paraId="71A654D1" w14:textId="77777777" w:rsidR="00833049" w:rsidRDefault="00833049">
            <w:pPr>
              <w:tabs>
                <w:tab w:val="left" w:pos="2520"/>
                <w:tab w:val="left" w:pos="7560"/>
              </w:tabs>
              <w:jc w:val="center"/>
              <w:rPr>
                <w:szCs w:val="21"/>
              </w:rPr>
            </w:pPr>
          </w:p>
        </w:tc>
        <w:tc>
          <w:tcPr>
            <w:tcW w:w="670" w:type="pct"/>
            <w:vAlign w:val="center"/>
          </w:tcPr>
          <w:p w14:paraId="1510D874" w14:textId="77777777" w:rsidR="00833049" w:rsidRDefault="00833049">
            <w:pPr>
              <w:tabs>
                <w:tab w:val="left" w:pos="2520"/>
                <w:tab w:val="left" w:pos="7560"/>
              </w:tabs>
              <w:jc w:val="center"/>
              <w:rPr>
                <w:szCs w:val="21"/>
              </w:rPr>
            </w:pPr>
          </w:p>
        </w:tc>
        <w:tc>
          <w:tcPr>
            <w:tcW w:w="702" w:type="pct"/>
          </w:tcPr>
          <w:p w14:paraId="424C9DCD" w14:textId="77777777" w:rsidR="00833049" w:rsidRDefault="00833049">
            <w:pPr>
              <w:spacing w:beforeLines="50" w:before="156" w:afterLines="50" w:after="156"/>
              <w:jc w:val="center"/>
              <w:rPr>
                <w:rFonts w:eastAsia="黑体"/>
                <w:szCs w:val="21"/>
              </w:rPr>
            </w:pPr>
          </w:p>
        </w:tc>
        <w:tc>
          <w:tcPr>
            <w:tcW w:w="718" w:type="pct"/>
          </w:tcPr>
          <w:p w14:paraId="104E9C24" w14:textId="77777777" w:rsidR="00833049" w:rsidRDefault="00833049">
            <w:pPr>
              <w:spacing w:beforeLines="50" w:before="156" w:afterLines="50" w:after="156"/>
              <w:jc w:val="center"/>
              <w:rPr>
                <w:rFonts w:eastAsia="黑体"/>
                <w:szCs w:val="21"/>
              </w:rPr>
            </w:pPr>
          </w:p>
        </w:tc>
        <w:tc>
          <w:tcPr>
            <w:tcW w:w="635" w:type="pct"/>
          </w:tcPr>
          <w:p w14:paraId="32C8BC50" w14:textId="77777777" w:rsidR="00833049" w:rsidRDefault="00833049">
            <w:pPr>
              <w:spacing w:beforeLines="50" w:before="156" w:afterLines="50" w:after="156"/>
              <w:jc w:val="center"/>
              <w:rPr>
                <w:rFonts w:eastAsia="黑体"/>
                <w:szCs w:val="21"/>
              </w:rPr>
            </w:pPr>
          </w:p>
        </w:tc>
        <w:tc>
          <w:tcPr>
            <w:tcW w:w="635" w:type="pct"/>
          </w:tcPr>
          <w:p w14:paraId="59ED1B7B" w14:textId="77777777" w:rsidR="00833049" w:rsidRDefault="00833049">
            <w:pPr>
              <w:spacing w:beforeLines="50" w:before="156" w:afterLines="50" w:after="156"/>
              <w:jc w:val="center"/>
              <w:rPr>
                <w:rFonts w:eastAsia="黑体"/>
                <w:szCs w:val="21"/>
              </w:rPr>
            </w:pPr>
          </w:p>
        </w:tc>
      </w:tr>
      <w:tr w:rsidR="00833049" w14:paraId="621773CD" w14:textId="77777777">
        <w:trPr>
          <w:jc w:val="center"/>
        </w:trPr>
        <w:tc>
          <w:tcPr>
            <w:tcW w:w="864" w:type="pct"/>
            <w:vMerge/>
          </w:tcPr>
          <w:p w14:paraId="6BE78C11" w14:textId="77777777" w:rsidR="00833049" w:rsidRDefault="00833049">
            <w:pPr>
              <w:spacing w:beforeLines="50" w:before="156" w:afterLines="50" w:after="156"/>
              <w:jc w:val="center"/>
              <w:rPr>
                <w:rFonts w:eastAsia="黑体"/>
                <w:szCs w:val="21"/>
              </w:rPr>
            </w:pPr>
          </w:p>
        </w:tc>
        <w:tc>
          <w:tcPr>
            <w:tcW w:w="772" w:type="pct"/>
            <w:vAlign w:val="center"/>
          </w:tcPr>
          <w:p w14:paraId="2CF55E30" w14:textId="77777777" w:rsidR="00833049" w:rsidRDefault="00833049">
            <w:pPr>
              <w:tabs>
                <w:tab w:val="left" w:pos="2520"/>
                <w:tab w:val="left" w:pos="7560"/>
              </w:tabs>
              <w:jc w:val="center"/>
              <w:rPr>
                <w:szCs w:val="21"/>
              </w:rPr>
            </w:pPr>
          </w:p>
        </w:tc>
        <w:tc>
          <w:tcPr>
            <w:tcW w:w="670" w:type="pct"/>
            <w:vAlign w:val="center"/>
          </w:tcPr>
          <w:p w14:paraId="5C2B3492" w14:textId="77777777" w:rsidR="00833049" w:rsidRDefault="00833049">
            <w:pPr>
              <w:tabs>
                <w:tab w:val="left" w:pos="2520"/>
                <w:tab w:val="left" w:pos="7560"/>
              </w:tabs>
              <w:jc w:val="center"/>
              <w:rPr>
                <w:szCs w:val="21"/>
              </w:rPr>
            </w:pPr>
          </w:p>
        </w:tc>
        <w:tc>
          <w:tcPr>
            <w:tcW w:w="702" w:type="pct"/>
          </w:tcPr>
          <w:p w14:paraId="008CBCC7" w14:textId="77777777" w:rsidR="00833049" w:rsidRDefault="00833049">
            <w:pPr>
              <w:spacing w:beforeLines="50" w:before="156" w:afterLines="50" w:after="156"/>
              <w:jc w:val="center"/>
              <w:rPr>
                <w:rFonts w:eastAsia="黑体"/>
                <w:szCs w:val="21"/>
              </w:rPr>
            </w:pPr>
          </w:p>
        </w:tc>
        <w:tc>
          <w:tcPr>
            <w:tcW w:w="718" w:type="pct"/>
          </w:tcPr>
          <w:p w14:paraId="3232DBCF" w14:textId="77777777" w:rsidR="00833049" w:rsidRDefault="00833049">
            <w:pPr>
              <w:spacing w:beforeLines="50" w:before="156" w:afterLines="50" w:after="156"/>
              <w:jc w:val="center"/>
              <w:rPr>
                <w:rFonts w:eastAsia="黑体"/>
                <w:szCs w:val="21"/>
              </w:rPr>
            </w:pPr>
          </w:p>
        </w:tc>
        <w:tc>
          <w:tcPr>
            <w:tcW w:w="635" w:type="pct"/>
          </w:tcPr>
          <w:p w14:paraId="642772E8" w14:textId="77777777" w:rsidR="00833049" w:rsidRDefault="00833049">
            <w:pPr>
              <w:spacing w:beforeLines="50" w:before="156" w:afterLines="50" w:after="156"/>
              <w:jc w:val="center"/>
              <w:rPr>
                <w:rFonts w:eastAsia="黑体"/>
                <w:szCs w:val="21"/>
              </w:rPr>
            </w:pPr>
          </w:p>
        </w:tc>
        <w:tc>
          <w:tcPr>
            <w:tcW w:w="635" w:type="pct"/>
          </w:tcPr>
          <w:p w14:paraId="58702A66" w14:textId="77777777" w:rsidR="00833049" w:rsidRDefault="00833049">
            <w:pPr>
              <w:spacing w:beforeLines="50" w:before="156" w:afterLines="50" w:after="156"/>
              <w:jc w:val="center"/>
              <w:rPr>
                <w:rFonts w:eastAsia="黑体"/>
                <w:szCs w:val="21"/>
              </w:rPr>
            </w:pPr>
          </w:p>
        </w:tc>
      </w:tr>
      <w:tr w:rsidR="00833049" w14:paraId="214EB29F" w14:textId="77777777">
        <w:trPr>
          <w:jc w:val="center"/>
        </w:trPr>
        <w:tc>
          <w:tcPr>
            <w:tcW w:w="864" w:type="pct"/>
            <w:vMerge/>
          </w:tcPr>
          <w:p w14:paraId="38C27D21" w14:textId="77777777" w:rsidR="00833049" w:rsidRDefault="00833049">
            <w:pPr>
              <w:spacing w:beforeLines="50" w:before="156" w:afterLines="50" w:after="156"/>
              <w:jc w:val="center"/>
              <w:rPr>
                <w:rFonts w:eastAsia="黑体"/>
                <w:szCs w:val="21"/>
              </w:rPr>
            </w:pPr>
          </w:p>
        </w:tc>
        <w:tc>
          <w:tcPr>
            <w:tcW w:w="772" w:type="pct"/>
            <w:vAlign w:val="center"/>
          </w:tcPr>
          <w:p w14:paraId="184725EB" w14:textId="77777777" w:rsidR="00833049" w:rsidRDefault="00833049">
            <w:pPr>
              <w:tabs>
                <w:tab w:val="left" w:pos="2520"/>
                <w:tab w:val="left" w:pos="7560"/>
              </w:tabs>
              <w:jc w:val="center"/>
              <w:rPr>
                <w:szCs w:val="21"/>
              </w:rPr>
            </w:pPr>
          </w:p>
        </w:tc>
        <w:tc>
          <w:tcPr>
            <w:tcW w:w="670" w:type="pct"/>
            <w:vAlign w:val="center"/>
          </w:tcPr>
          <w:p w14:paraId="7C86746C" w14:textId="77777777" w:rsidR="00833049" w:rsidRDefault="00833049">
            <w:pPr>
              <w:tabs>
                <w:tab w:val="left" w:pos="2520"/>
                <w:tab w:val="left" w:pos="7560"/>
              </w:tabs>
              <w:jc w:val="center"/>
              <w:rPr>
                <w:szCs w:val="21"/>
              </w:rPr>
            </w:pPr>
          </w:p>
        </w:tc>
        <w:tc>
          <w:tcPr>
            <w:tcW w:w="702" w:type="pct"/>
          </w:tcPr>
          <w:p w14:paraId="4D2D3B16" w14:textId="77777777" w:rsidR="00833049" w:rsidRDefault="00833049">
            <w:pPr>
              <w:spacing w:beforeLines="50" w:before="156" w:afterLines="50" w:after="156"/>
              <w:jc w:val="center"/>
              <w:rPr>
                <w:rFonts w:eastAsia="黑体"/>
                <w:szCs w:val="21"/>
              </w:rPr>
            </w:pPr>
          </w:p>
        </w:tc>
        <w:tc>
          <w:tcPr>
            <w:tcW w:w="718" w:type="pct"/>
          </w:tcPr>
          <w:p w14:paraId="5B408B8A" w14:textId="77777777" w:rsidR="00833049" w:rsidRDefault="00833049">
            <w:pPr>
              <w:spacing w:beforeLines="50" w:before="156" w:afterLines="50" w:after="156"/>
              <w:jc w:val="center"/>
              <w:rPr>
                <w:rFonts w:eastAsia="黑体"/>
                <w:szCs w:val="21"/>
              </w:rPr>
            </w:pPr>
          </w:p>
        </w:tc>
        <w:tc>
          <w:tcPr>
            <w:tcW w:w="635" w:type="pct"/>
          </w:tcPr>
          <w:p w14:paraId="56361116" w14:textId="77777777" w:rsidR="00833049" w:rsidRDefault="00833049">
            <w:pPr>
              <w:spacing w:beforeLines="50" w:before="156" w:afterLines="50" w:after="156"/>
              <w:jc w:val="center"/>
              <w:rPr>
                <w:rFonts w:eastAsia="黑体"/>
                <w:szCs w:val="21"/>
              </w:rPr>
            </w:pPr>
          </w:p>
        </w:tc>
        <w:tc>
          <w:tcPr>
            <w:tcW w:w="635" w:type="pct"/>
          </w:tcPr>
          <w:p w14:paraId="733A5EAB" w14:textId="77777777" w:rsidR="00833049" w:rsidRDefault="00833049">
            <w:pPr>
              <w:spacing w:beforeLines="50" w:before="156" w:afterLines="50" w:after="156"/>
              <w:jc w:val="center"/>
              <w:rPr>
                <w:rFonts w:eastAsia="黑体"/>
                <w:szCs w:val="21"/>
              </w:rPr>
            </w:pPr>
          </w:p>
        </w:tc>
      </w:tr>
    </w:tbl>
    <w:p w14:paraId="632731D6" w14:textId="77777777" w:rsidR="00833049" w:rsidRDefault="00833049">
      <w:pPr>
        <w:spacing w:beforeLines="50" w:before="156" w:afterLines="50" w:after="156"/>
        <w:rPr>
          <w:rFonts w:eastAsia="黑体"/>
          <w:b/>
          <w:sz w:val="24"/>
        </w:rPr>
      </w:pPr>
    </w:p>
    <w:p w14:paraId="71AFC1CB" w14:textId="355CD0FB" w:rsidR="00833049" w:rsidRDefault="006250D1">
      <w:pPr>
        <w:spacing w:beforeLines="50" w:before="156" w:afterLines="50" w:after="156"/>
        <w:rPr>
          <w:rFonts w:eastAsia="黑体"/>
          <w:b/>
          <w:sz w:val="24"/>
        </w:rPr>
      </w:pPr>
      <w:r>
        <w:rPr>
          <w:rFonts w:eastAsia="黑体" w:hint="eastAsia"/>
          <w:b/>
          <w:sz w:val="24"/>
        </w:rPr>
        <w:t xml:space="preserve">B.12 </w:t>
      </w:r>
      <w:r>
        <w:rPr>
          <w:rFonts w:eastAsia="黑体" w:hint="eastAsia"/>
          <w:b/>
          <w:sz w:val="24"/>
        </w:rPr>
        <w:t>调幅测量时的解调输出失真</w:t>
      </w:r>
    </w:p>
    <w:p w14:paraId="7EAA8DE4" w14:textId="77777777" w:rsidR="00833049" w:rsidRDefault="006250D1">
      <w:pPr>
        <w:spacing w:beforeLines="50" w:before="156" w:afterLines="50" w:after="156"/>
        <w:jc w:val="center"/>
        <w:rPr>
          <w:szCs w:val="21"/>
        </w:rPr>
      </w:pPr>
      <w:r>
        <w:rPr>
          <w:szCs w:val="21"/>
        </w:rPr>
        <w:t>表</w:t>
      </w:r>
      <w:r>
        <w:rPr>
          <w:rFonts w:hint="eastAsia"/>
          <w:szCs w:val="21"/>
        </w:rPr>
        <w:t>B</w:t>
      </w:r>
      <w:r>
        <w:rPr>
          <w:szCs w:val="21"/>
        </w:rPr>
        <w:t>.</w:t>
      </w:r>
      <w:r>
        <w:rPr>
          <w:rFonts w:hint="eastAsia"/>
          <w:szCs w:val="21"/>
        </w:rPr>
        <w:t>12</w:t>
      </w:r>
      <w:r>
        <w:rPr>
          <w:rFonts w:hint="eastAsia"/>
          <w:szCs w:val="21"/>
        </w:rPr>
        <w:t>调幅测量时的解调输出失真</w:t>
      </w:r>
    </w:p>
    <w:tbl>
      <w:tblPr>
        <w:tblW w:w="496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09"/>
        <w:gridCol w:w="1438"/>
        <w:gridCol w:w="1248"/>
        <w:gridCol w:w="1307"/>
        <w:gridCol w:w="1337"/>
        <w:gridCol w:w="1183"/>
        <w:gridCol w:w="1184"/>
      </w:tblGrid>
      <w:tr w:rsidR="00833049" w14:paraId="5AD0DBF6" w14:textId="77777777">
        <w:trPr>
          <w:jc w:val="center"/>
        </w:trPr>
        <w:tc>
          <w:tcPr>
            <w:tcW w:w="864" w:type="pct"/>
          </w:tcPr>
          <w:p w14:paraId="70125B7C" w14:textId="77777777" w:rsidR="00833049" w:rsidRDefault="006250D1">
            <w:pPr>
              <w:spacing w:beforeLines="50" w:before="156" w:afterLines="50" w:after="156"/>
              <w:jc w:val="center"/>
              <w:rPr>
                <w:szCs w:val="21"/>
              </w:rPr>
            </w:pPr>
            <w:r>
              <w:rPr>
                <w:rFonts w:hint="eastAsia"/>
                <w:szCs w:val="21"/>
              </w:rPr>
              <w:t>载波频率</w:t>
            </w:r>
            <w:r>
              <w:rPr>
                <w:rFonts w:hint="eastAsia"/>
                <w:szCs w:val="21"/>
              </w:rPr>
              <w:t>/MHz</w:t>
            </w:r>
          </w:p>
        </w:tc>
        <w:tc>
          <w:tcPr>
            <w:tcW w:w="772" w:type="pct"/>
          </w:tcPr>
          <w:p w14:paraId="0B4CA766" w14:textId="77777777" w:rsidR="00833049" w:rsidRDefault="006250D1">
            <w:pPr>
              <w:spacing w:beforeLines="50" w:before="156" w:afterLines="50" w:after="156"/>
              <w:jc w:val="center"/>
              <w:rPr>
                <w:szCs w:val="21"/>
              </w:rPr>
            </w:pPr>
            <w:r>
              <w:rPr>
                <w:rFonts w:hint="eastAsia"/>
                <w:szCs w:val="21"/>
              </w:rPr>
              <w:t>调制频率</w:t>
            </w:r>
            <w:r>
              <w:rPr>
                <w:rFonts w:hint="eastAsia"/>
                <w:szCs w:val="21"/>
              </w:rPr>
              <w:t>/kHz</w:t>
            </w:r>
          </w:p>
        </w:tc>
        <w:tc>
          <w:tcPr>
            <w:tcW w:w="670" w:type="pct"/>
          </w:tcPr>
          <w:p w14:paraId="16BEB791" w14:textId="77777777" w:rsidR="00833049" w:rsidRDefault="006250D1">
            <w:pPr>
              <w:spacing w:beforeLines="50" w:before="156" w:afterLines="50" w:after="156"/>
              <w:jc w:val="center"/>
              <w:rPr>
                <w:szCs w:val="21"/>
              </w:rPr>
            </w:pPr>
            <w:r>
              <w:rPr>
                <w:rFonts w:hint="eastAsia"/>
                <w:szCs w:val="21"/>
              </w:rPr>
              <w:t>量程</w:t>
            </w:r>
            <w:r>
              <w:rPr>
                <w:rFonts w:hint="eastAsia"/>
                <w:szCs w:val="21"/>
              </w:rPr>
              <w:t>/%</w:t>
            </w:r>
          </w:p>
        </w:tc>
        <w:tc>
          <w:tcPr>
            <w:tcW w:w="702" w:type="pct"/>
          </w:tcPr>
          <w:p w14:paraId="2D950267" w14:textId="77777777" w:rsidR="00833049" w:rsidRDefault="006250D1">
            <w:pPr>
              <w:spacing w:beforeLines="50" w:before="156" w:afterLines="50" w:after="156"/>
              <w:jc w:val="center"/>
              <w:rPr>
                <w:szCs w:val="21"/>
              </w:rPr>
            </w:pPr>
            <w:r>
              <w:rPr>
                <w:rFonts w:hint="eastAsia"/>
                <w:szCs w:val="21"/>
              </w:rPr>
              <w:t>+/-</w:t>
            </w:r>
          </w:p>
        </w:tc>
        <w:tc>
          <w:tcPr>
            <w:tcW w:w="718" w:type="pct"/>
          </w:tcPr>
          <w:p w14:paraId="488A0342" w14:textId="77777777" w:rsidR="00833049" w:rsidRDefault="006250D1">
            <w:pPr>
              <w:spacing w:beforeLines="50" w:before="156" w:afterLines="50" w:after="156"/>
              <w:jc w:val="center"/>
              <w:rPr>
                <w:szCs w:val="21"/>
              </w:rPr>
            </w:pPr>
            <w:r>
              <w:rPr>
                <w:rFonts w:hint="eastAsia"/>
                <w:szCs w:val="21"/>
              </w:rPr>
              <w:t>信号调幅度</w:t>
            </w:r>
            <w:r>
              <w:rPr>
                <w:rFonts w:hint="eastAsia"/>
                <w:i/>
                <w:iCs/>
                <w:szCs w:val="21"/>
              </w:rPr>
              <w:t>M</w:t>
            </w:r>
            <w:r>
              <w:rPr>
                <w:rFonts w:hint="eastAsia"/>
                <w:szCs w:val="21"/>
              </w:rPr>
              <w:t>/%</w:t>
            </w:r>
          </w:p>
        </w:tc>
        <w:tc>
          <w:tcPr>
            <w:tcW w:w="635" w:type="pct"/>
          </w:tcPr>
          <w:p w14:paraId="71ABCCA5" w14:textId="77777777" w:rsidR="00833049" w:rsidRDefault="006250D1">
            <w:pPr>
              <w:spacing w:beforeLines="50" w:before="156" w:afterLines="50" w:after="156"/>
              <w:jc w:val="center"/>
              <w:rPr>
                <w:szCs w:val="21"/>
              </w:rPr>
            </w:pPr>
            <w:r>
              <w:rPr>
                <w:rFonts w:hint="eastAsia"/>
                <w:szCs w:val="21"/>
              </w:rPr>
              <w:t>解调失真</w:t>
            </w:r>
            <w:r>
              <w:rPr>
                <w:rFonts w:hint="eastAsia"/>
                <w:szCs w:val="21"/>
              </w:rPr>
              <w:t>/%</w:t>
            </w:r>
          </w:p>
        </w:tc>
        <w:tc>
          <w:tcPr>
            <w:tcW w:w="635" w:type="pct"/>
          </w:tcPr>
          <w:p w14:paraId="66D6D5B1" w14:textId="77777777" w:rsidR="00833049" w:rsidRDefault="006250D1">
            <w:pPr>
              <w:spacing w:beforeLines="50" w:before="156" w:afterLines="50" w:after="156"/>
              <w:jc w:val="center"/>
              <w:rPr>
                <w:szCs w:val="21"/>
              </w:rPr>
            </w:pPr>
            <w:r>
              <w:rPr>
                <w:rFonts w:hint="eastAsia"/>
                <w:i/>
                <w:iCs/>
                <w:szCs w:val="21"/>
              </w:rPr>
              <w:t>U</w:t>
            </w:r>
            <w:r>
              <w:rPr>
                <w:rFonts w:hint="eastAsia"/>
                <w:szCs w:val="21"/>
              </w:rPr>
              <w:t>/%</w:t>
            </w:r>
          </w:p>
        </w:tc>
      </w:tr>
      <w:tr w:rsidR="00833049" w14:paraId="41B7F7B0" w14:textId="77777777">
        <w:trPr>
          <w:trHeight w:val="533"/>
          <w:jc w:val="center"/>
        </w:trPr>
        <w:tc>
          <w:tcPr>
            <w:tcW w:w="864" w:type="pct"/>
            <w:vMerge w:val="restart"/>
            <w:vAlign w:val="center"/>
          </w:tcPr>
          <w:p w14:paraId="19936574" w14:textId="77777777" w:rsidR="00833049" w:rsidRDefault="006250D1">
            <w:pPr>
              <w:spacing w:beforeLines="50" w:before="156" w:afterLines="50" w:after="156"/>
              <w:jc w:val="center"/>
              <w:rPr>
                <w:rFonts w:eastAsia="黑体"/>
                <w:szCs w:val="21"/>
              </w:rPr>
            </w:pPr>
            <w:r>
              <w:rPr>
                <w:rFonts w:eastAsia="黑体" w:hint="eastAsia"/>
                <w:szCs w:val="21"/>
              </w:rPr>
              <w:t>1</w:t>
            </w:r>
          </w:p>
        </w:tc>
        <w:tc>
          <w:tcPr>
            <w:tcW w:w="772" w:type="pct"/>
            <w:vMerge w:val="restart"/>
            <w:vAlign w:val="center"/>
          </w:tcPr>
          <w:p w14:paraId="46A7DAFF" w14:textId="77777777" w:rsidR="00833049" w:rsidRDefault="006250D1">
            <w:pPr>
              <w:tabs>
                <w:tab w:val="left" w:pos="2520"/>
                <w:tab w:val="left" w:pos="7560"/>
              </w:tabs>
              <w:jc w:val="center"/>
              <w:rPr>
                <w:szCs w:val="21"/>
              </w:rPr>
            </w:pPr>
            <w:r>
              <w:rPr>
                <w:rFonts w:hint="eastAsia"/>
                <w:szCs w:val="21"/>
              </w:rPr>
              <w:t>1</w:t>
            </w:r>
          </w:p>
        </w:tc>
        <w:tc>
          <w:tcPr>
            <w:tcW w:w="670" w:type="pct"/>
            <w:vMerge w:val="restart"/>
            <w:vAlign w:val="center"/>
          </w:tcPr>
          <w:p w14:paraId="308949E5" w14:textId="77777777" w:rsidR="00833049" w:rsidRDefault="006250D1">
            <w:pPr>
              <w:spacing w:beforeLines="50" w:before="156" w:afterLines="50" w:after="156"/>
              <w:jc w:val="center"/>
              <w:rPr>
                <w:rFonts w:eastAsia="黑体"/>
                <w:szCs w:val="21"/>
              </w:rPr>
            </w:pPr>
            <w:r>
              <w:rPr>
                <w:rFonts w:eastAsia="黑体" w:hint="eastAsia"/>
                <w:szCs w:val="21"/>
              </w:rPr>
              <w:t>10</w:t>
            </w:r>
          </w:p>
        </w:tc>
        <w:tc>
          <w:tcPr>
            <w:tcW w:w="702" w:type="pct"/>
          </w:tcPr>
          <w:p w14:paraId="1DE4A731" w14:textId="77777777" w:rsidR="00833049" w:rsidRDefault="006250D1">
            <w:pPr>
              <w:spacing w:beforeLines="50" w:before="156" w:afterLines="50" w:after="156"/>
              <w:jc w:val="center"/>
              <w:rPr>
                <w:rFonts w:eastAsia="黑体"/>
                <w:szCs w:val="21"/>
              </w:rPr>
            </w:pPr>
            <w:r>
              <w:rPr>
                <w:rFonts w:eastAsia="黑体" w:hint="eastAsia"/>
                <w:szCs w:val="21"/>
              </w:rPr>
              <w:t>+</w:t>
            </w:r>
          </w:p>
        </w:tc>
        <w:tc>
          <w:tcPr>
            <w:tcW w:w="718" w:type="pct"/>
          </w:tcPr>
          <w:p w14:paraId="67EEC3D6" w14:textId="77777777" w:rsidR="00833049" w:rsidRDefault="006250D1">
            <w:pPr>
              <w:spacing w:beforeLines="50" w:before="156" w:afterLines="50" w:after="156"/>
              <w:jc w:val="center"/>
              <w:rPr>
                <w:rFonts w:eastAsia="黑体"/>
                <w:szCs w:val="21"/>
              </w:rPr>
            </w:pPr>
            <w:r>
              <w:rPr>
                <w:rFonts w:eastAsia="黑体" w:hint="eastAsia"/>
                <w:szCs w:val="21"/>
              </w:rPr>
              <w:t>5</w:t>
            </w:r>
          </w:p>
        </w:tc>
        <w:tc>
          <w:tcPr>
            <w:tcW w:w="635" w:type="pct"/>
          </w:tcPr>
          <w:p w14:paraId="4DDBDC0E" w14:textId="77777777" w:rsidR="00833049" w:rsidRDefault="00833049">
            <w:pPr>
              <w:spacing w:beforeLines="50" w:before="156" w:afterLines="50" w:after="156"/>
              <w:jc w:val="center"/>
              <w:rPr>
                <w:rFonts w:eastAsia="黑体"/>
                <w:szCs w:val="21"/>
              </w:rPr>
            </w:pPr>
          </w:p>
        </w:tc>
        <w:tc>
          <w:tcPr>
            <w:tcW w:w="635" w:type="pct"/>
          </w:tcPr>
          <w:p w14:paraId="0695F3D5" w14:textId="77777777" w:rsidR="00833049" w:rsidRDefault="00833049">
            <w:pPr>
              <w:spacing w:beforeLines="50" w:before="156" w:afterLines="50" w:after="156"/>
              <w:jc w:val="center"/>
              <w:rPr>
                <w:rFonts w:eastAsia="黑体"/>
                <w:szCs w:val="21"/>
              </w:rPr>
            </w:pPr>
          </w:p>
        </w:tc>
      </w:tr>
      <w:tr w:rsidR="00833049" w14:paraId="0E656DC8" w14:textId="77777777">
        <w:trPr>
          <w:jc w:val="center"/>
        </w:trPr>
        <w:tc>
          <w:tcPr>
            <w:tcW w:w="864" w:type="pct"/>
            <w:vMerge/>
          </w:tcPr>
          <w:p w14:paraId="49A5F573" w14:textId="77777777" w:rsidR="00833049" w:rsidRDefault="00833049">
            <w:pPr>
              <w:spacing w:beforeLines="50" w:before="156" w:afterLines="50" w:after="156"/>
              <w:jc w:val="center"/>
              <w:rPr>
                <w:rFonts w:eastAsia="黑体"/>
                <w:szCs w:val="21"/>
              </w:rPr>
            </w:pPr>
          </w:p>
        </w:tc>
        <w:tc>
          <w:tcPr>
            <w:tcW w:w="772" w:type="pct"/>
            <w:vMerge/>
            <w:vAlign w:val="center"/>
          </w:tcPr>
          <w:p w14:paraId="7EC626CC" w14:textId="77777777" w:rsidR="00833049" w:rsidRDefault="00833049">
            <w:pPr>
              <w:tabs>
                <w:tab w:val="left" w:pos="2520"/>
                <w:tab w:val="left" w:pos="7560"/>
              </w:tabs>
              <w:jc w:val="center"/>
              <w:rPr>
                <w:szCs w:val="21"/>
              </w:rPr>
            </w:pPr>
          </w:p>
        </w:tc>
        <w:tc>
          <w:tcPr>
            <w:tcW w:w="670" w:type="pct"/>
            <w:vMerge/>
          </w:tcPr>
          <w:p w14:paraId="12CB6124" w14:textId="77777777" w:rsidR="00833049" w:rsidRDefault="00833049">
            <w:pPr>
              <w:spacing w:beforeLines="50" w:before="156" w:afterLines="50" w:after="156"/>
              <w:jc w:val="center"/>
              <w:rPr>
                <w:rFonts w:eastAsia="黑体"/>
                <w:szCs w:val="21"/>
              </w:rPr>
            </w:pPr>
          </w:p>
        </w:tc>
        <w:tc>
          <w:tcPr>
            <w:tcW w:w="702" w:type="pct"/>
          </w:tcPr>
          <w:p w14:paraId="1F5A4D77" w14:textId="77777777" w:rsidR="00833049" w:rsidRDefault="006250D1">
            <w:pPr>
              <w:spacing w:beforeLines="50" w:before="156" w:afterLines="50" w:after="156"/>
              <w:jc w:val="center"/>
              <w:rPr>
                <w:rFonts w:eastAsia="黑体"/>
                <w:szCs w:val="21"/>
              </w:rPr>
            </w:pPr>
            <w:r>
              <w:rPr>
                <w:rFonts w:eastAsia="黑体" w:hint="eastAsia"/>
                <w:szCs w:val="21"/>
              </w:rPr>
              <w:t>-</w:t>
            </w:r>
          </w:p>
        </w:tc>
        <w:tc>
          <w:tcPr>
            <w:tcW w:w="718" w:type="pct"/>
          </w:tcPr>
          <w:p w14:paraId="665A8839" w14:textId="77777777" w:rsidR="00833049" w:rsidRDefault="006250D1">
            <w:pPr>
              <w:spacing w:beforeLines="50" w:before="156" w:afterLines="50" w:after="156"/>
              <w:jc w:val="center"/>
              <w:rPr>
                <w:rFonts w:eastAsia="黑体"/>
                <w:szCs w:val="21"/>
              </w:rPr>
            </w:pPr>
            <w:r>
              <w:rPr>
                <w:rFonts w:eastAsia="黑体" w:hint="eastAsia"/>
                <w:szCs w:val="21"/>
              </w:rPr>
              <w:t>5</w:t>
            </w:r>
          </w:p>
        </w:tc>
        <w:tc>
          <w:tcPr>
            <w:tcW w:w="635" w:type="pct"/>
          </w:tcPr>
          <w:p w14:paraId="3A28E32D" w14:textId="77777777" w:rsidR="00833049" w:rsidRDefault="00833049">
            <w:pPr>
              <w:spacing w:beforeLines="50" w:before="156" w:afterLines="50" w:after="156"/>
              <w:jc w:val="center"/>
              <w:rPr>
                <w:rFonts w:eastAsia="黑体"/>
                <w:szCs w:val="21"/>
              </w:rPr>
            </w:pPr>
          </w:p>
        </w:tc>
        <w:tc>
          <w:tcPr>
            <w:tcW w:w="635" w:type="pct"/>
          </w:tcPr>
          <w:p w14:paraId="4DA00179" w14:textId="77777777" w:rsidR="00833049" w:rsidRDefault="00833049">
            <w:pPr>
              <w:spacing w:beforeLines="50" w:before="156" w:afterLines="50" w:after="156"/>
              <w:jc w:val="center"/>
              <w:rPr>
                <w:rFonts w:eastAsia="黑体"/>
                <w:szCs w:val="21"/>
              </w:rPr>
            </w:pPr>
          </w:p>
        </w:tc>
      </w:tr>
      <w:tr w:rsidR="00833049" w14:paraId="373DF3FC" w14:textId="77777777">
        <w:trPr>
          <w:jc w:val="center"/>
        </w:trPr>
        <w:tc>
          <w:tcPr>
            <w:tcW w:w="864" w:type="pct"/>
            <w:vMerge/>
          </w:tcPr>
          <w:p w14:paraId="64313791" w14:textId="77777777" w:rsidR="00833049" w:rsidRDefault="00833049">
            <w:pPr>
              <w:spacing w:beforeLines="50" w:before="156" w:afterLines="50" w:after="156"/>
              <w:jc w:val="center"/>
              <w:rPr>
                <w:rFonts w:eastAsia="黑体"/>
                <w:szCs w:val="21"/>
              </w:rPr>
            </w:pPr>
          </w:p>
        </w:tc>
        <w:tc>
          <w:tcPr>
            <w:tcW w:w="772" w:type="pct"/>
            <w:vMerge/>
            <w:vAlign w:val="center"/>
          </w:tcPr>
          <w:p w14:paraId="4F2DB26E" w14:textId="77777777" w:rsidR="00833049" w:rsidRDefault="00833049">
            <w:pPr>
              <w:tabs>
                <w:tab w:val="left" w:pos="2520"/>
                <w:tab w:val="left" w:pos="7560"/>
              </w:tabs>
              <w:jc w:val="center"/>
              <w:rPr>
                <w:szCs w:val="21"/>
              </w:rPr>
            </w:pPr>
          </w:p>
        </w:tc>
        <w:tc>
          <w:tcPr>
            <w:tcW w:w="670" w:type="pct"/>
            <w:vMerge/>
          </w:tcPr>
          <w:p w14:paraId="2723105C" w14:textId="77777777" w:rsidR="00833049" w:rsidRDefault="00833049">
            <w:pPr>
              <w:spacing w:beforeLines="50" w:before="156" w:afterLines="50" w:after="156"/>
              <w:jc w:val="center"/>
              <w:rPr>
                <w:rFonts w:eastAsia="黑体"/>
                <w:szCs w:val="21"/>
              </w:rPr>
            </w:pPr>
          </w:p>
        </w:tc>
        <w:tc>
          <w:tcPr>
            <w:tcW w:w="702" w:type="pct"/>
          </w:tcPr>
          <w:p w14:paraId="07377091" w14:textId="77777777" w:rsidR="00833049" w:rsidRDefault="006250D1">
            <w:pPr>
              <w:spacing w:beforeLines="50" w:before="156" w:afterLines="50" w:after="156"/>
              <w:jc w:val="center"/>
              <w:rPr>
                <w:rFonts w:eastAsia="黑体"/>
                <w:szCs w:val="21"/>
              </w:rPr>
            </w:pPr>
            <w:r>
              <w:rPr>
                <w:rFonts w:eastAsia="黑体" w:hint="eastAsia"/>
                <w:szCs w:val="21"/>
              </w:rPr>
              <w:t>+</w:t>
            </w:r>
          </w:p>
        </w:tc>
        <w:tc>
          <w:tcPr>
            <w:tcW w:w="718" w:type="pct"/>
          </w:tcPr>
          <w:p w14:paraId="74E627AA" w14:textId="77777777" w:rsidR="00833049" w:rsidRDefault="006250D1">
            <w:pPr>
              <w:spacing w:beforeLines="50" w:before="156" w:afterLines="50" w:after="156"/>
              <w:jc w:val="center"/>
              <w:rPr>
                <w:rFonts w:eastAsia="黑体"/>
                <w:szCs w:val="21"/>
              </w:rPr>
            </w:pPr>
            <w:r>
              <w:rPr>
                <w:rFonts w:eastAsia="黑体" w:hint="eastAsia"/>
                <w:szCs w:val="21"/>
              </w:rPr>
              <w:t>15</w:t>
            </w:r>
          </w:p>
        </w:tc>
        <w:tc>
          <w:tcPr>
            <w:tcW w:w="635" w:type="pct"/>
          </w:tcPr>
          <w:p w14:paraId="3C8C9F6A" w14:textId="77777777" w:rsidR="00833049" w:rsidRDefault="00833049">
            <w:pPr>
              <w:spacing w:beforeLines="50" w:before="156" w:afterLines="50" w:after="156"/>
              <w:jc w:val="center"/>
              <w:rPr>
                <w:rFonts w:eastAsia="黑体"/>
                <w:szCs w:val="21"/>
              </w:rPr>
            </w:pPr>
          </w:p>
        </w:tc>
        <w:tc>
          <w:tcPr>
            <w:tcW w:w="635" w:type="pct"/>
          </w:tcPr>
          <w:p w14:paraId="79CC8CAE" w14:textId="77777777" w:rsidR="00833049" w:rsidRDefault="00833049">
            <w:pPr>
              <w:spacing w:beforeLines="50" w:before="156" w:afterLines="50" w:after="156"/>
              <w:jc w:val="center"/>
              <w:rPr>
                <w:rFonts w:eastAsia="黑体"/>
                <w:szCs w:val="21"/>
              </w:rPr>
            </w:pPr>
          </w:p>
        </w:tc>
      </w:tr>
      <w:tr w:rsidR="00833049" w14:paraId="4DFC87C1" w14:textId="77777777">
        <w:trPr>
          <w:jc w:val="center"/>
        </w:trPr>
        <w:tc>
          <w:tcPr>
            <w:tcW w:w="864" w:type="pct"/>
            <w:vMerge/>
          </w:tcPr>
          <w:p w14:paraId="5EC5DF4A" w14:textId="77777777" w:rsidR="00833049" w:rsidRDefault="00833049">
            <w:pPr>
              <w:spacing w:beforeLines="50" w:before="156" w:afterLines="50" w:after="156"/>
              <w:jc w:val="center"/>
              <w:rPr>
                <w:rFonts w:eastAsia="黑体"/>
                <w:szCs w:val="21"/>
              </w:rPr>
            </w:pPr>
          </w:p>
        </w:tc>
        <w:tc>
          <w:tcPr>
            <w:tcW w:w="772" w:type="pct"/>
            <w:vMerge/>
            <w:vAlign w:val="center"/>
          </w:tcPr>
          <w:p w14:paraId="6814046E" w14:textId="77777777" w:rsidR="00833049" w:rsidRDefault="00833049">
            <w:pPr>
              <w:tabs>
                <w:tab w:val="left" w:pos="2520"/>
                <w:tab w:val="left" w:pos="7560"/>
              </w:tabs>
              <w:jc w:val="center"/>
              <w:rPr>
                <w:szCs w:val="21"/>
              </w:rPr>
            </w:pPr>
          </w:p>
        </w:tc>
        <w:tc>
          <w:tcPr>
            <w:tcW w:w="670" w:type="pct"/>
            <w:vMerge/>
          </w:tcPr>
          <w:p w14:paraId="62FAD50A" w14:textId="77777777" w:rsidR="00833049" w:rsidRDefault="00833049">
            <w:pPr>
              <w:spacing w:beforeLines="50" w:before="156" w:afterLines="50" w:after="156"/>
              <w:jc w:val="center"/>
              <w:rPr>
                <w:rFonts w:eastAsia="黑体"/>
                <w:szCs w:val="21"/>
              </w:rPr>
            </w:pPr>
          </w:p>
        </w:tc>
        <w:tc>
          <w:tcPr>
            <w:tcW w:w="702" w:type="pct"/>
          </w:tcPr>
          <w:p w14:paraId="4BCBBBBF" w14:textId="77777777" w:rsidR="00833049" w:rsidRDefault="006250D1">
            <w:pPr>
              <w:spacing w:beforeLines="50" w:before="156" w:afterLines="50" w:after="156"/>
              <w:jc w:val="center"/>
              <w:rPr>
                <w:rFonts w:eastAsia="黑体"/>
                <w:szCs w:val="21"/>
              </w:rPr>
            </w:pPr>
            <w:r>
              <w:rPr>
                <w:rFonts w:eastAsia="黑体" w:hint="eastAsia"/>
                <w:szCs w:val="21"/>
              </w:rPr>
              <w:t>-</w:t>
            </w:r>
          </w:p>
        </w:tc>
        <w:tc>
          <w:tcPr>
            <w:tcW w:w="718" w:type="pct"/>
          </w:tcPr>
          <w:p w14:paraId="61EE636E" w14:textId="77777777" w:rsidR="00833049" w:rsidRDefault="006250D1">
            <w:pPr>
              <w:spacing w:beforeLines="50" w:before="156" w:afterLines="50" w:after="156"/>
              <w:jc w:val="center"/>
              <w:rPr>
                <w:rFonts w:eastAsia="黑体"/>
                <w:szCs w:val="21"/>
              </w:rPr>
            </w:pPr>
            <w:r>
              <w:rPr>
                <w:rFonts w:eastAsia="黑体" w:hint="eastAsia"/>
                <w:szCs w:val="21"/>
              </w:rPr>
              <w:t>15</w:t>
            </w:r>
          </w:p>
        </w:tc>
        <w:tc>
          <w:tcPr>
            <w:tcW w:w="635" w:type="pct"/>
          </w:tcPr>
          <w:p w14:paraId="11695306" w14:textId="77777777" w:rsidR="00833049" w:rsidRDefault="00833049">
            <w:pPr>
              <w:spacing w:beforeLines="50" w:before="156" w:afterLines="50" w:after="156"/>
              <w:jc w:val="center"/>
              <w:rPr>
                <w:rFonts w:eastAsia="黑体"/>
                <w:szCs w:val="21"/>
              </w:rPr>
            </w:pPr>
          </w:p>
        </w:tc>
        <w:tc>
          <w:tcPr>
            <w:tcW w:w="635" w:type="pct"/>
          </w:tcPr>
          <w:p w14:paraId="10A2BB6A" w14:textId="77777777" w:rsidR="00833049" w:rsidRDefault="00833049">
            <w:pPr>
              <w:spacing w:beforeLines="50" w:before="156" w:afterLines="50" w:after="156"/>
              <w:jc w:val="center"/>
              <w:rPr>
                <w:rFonts w:eastAsia="黑体"/>
                <w:szCs w:val="21"/>
              </w:rPr>
            </w:pPr>
          </w:p>
        </w:tc>
      </w:tr>
      <w:tr w:rsidR="00833049" w14:paraId="5FE4C33D" w14:textId="77777777">
        <w:trPr>
          <w:jc w:val="center"/>
        </w:trPr>
        <w:tc>
          <w:tcPr>
            <w:tcW w:w="864" w:type="pct"/>
            <w:vMerge w:val="restart"/>
            <w:vAlign w:val="center"/>
          </w:tcPr>
          <w:p w14:paraId="6BF0E46E" w14:textId="77777777" w:rsidR="00833049" w:rsidRDefault="00833049">
            <w:pPr>
              <w:spacing w:beforeLines="50" w:before="156" w:afterLines="50" w:after="156"/>
              <w:jc w:val="center"/>
              <w:rPr>
                <w:rFonts w:eastAsia="黑体"/>
                <w:szCs w:val="21"/>
              </w:rPr>
            </w:pPr>
          </w:p>
        </w:tc>
        <w:tc>
          <w:tcPr>
            <w:tcW w:w="772" w:type="pct"/>
            <w:vAlign w:val="center"/>
          </w:tcPr>
          <w:p w14:paraId="137850B1" w14:textId="77777777" w:rsidR="00833049" w:rsidRDefault="00833049">
            <w:pPr>
              <w:tabs>
                <w:tab w:val="left" w:pos="2520"/>
                <w:tab w:val="left" w:pos="7560"/>
              </w:tabs>
              <w:jc w:val="center"/>
              <w:rPr>
                <w:szCs w:val="21"/>
              </w:rPr>
            </w:pPr>
          </w:p>
        </w:tc>
        <w:tc>
          <w:tcPr>
            <w:tcW w:w="670" w:type="pct"/>
            <w:vAlign w:val="center"/>
          </w:tcPr>
          <w:p w14:paraId="09BC4C2E" w14:textId="77777777" w:rsidR="00833049" w:rsidRDefault="00833049">
            <w:pPr>
              <w:tabs>
                <w:tab w:val="left" w:pos="2520"/>
                <w:tab w:val="left" w:pos="7560"/>
              </w:tabs>
              <w:jc w:val="center"/>
              <w:rPr>
                <w:szCs w:val="21"/>
              </w:rPr>
            </w:pPr>
          </w:p>
        </w:tc>
        <w:tc>
          <w:tcPr>
            <w:tcW w:w="702" w:type="pct"/>
          </w:tcPr>
          <w:p w14:paraId="17C324D4" w14:textId="77777777" w:rsidR="00833049" w:rsidRDefault="00833049">
            <w:pPr>
              <w:spacing w:beforeLines="50" w:before="156" w:afterLines="50" w:after="156"/>
              <w:jc w:val="center"/>
              <w:rPr>
                <w:rFonts w:eastAsia="黑体"/>
                <w:szCs w:val="21"/>
              </w:rPr>
            </w:pPr>
          </w:p>
        </w:tc>
        <w:tc>
          <w:tcPr>
            <w:tcW w:w="718" w:type="pct"/>
          </w:tcPr>
          <w:p w14:paraId="3468A19F" w14:textId="77777777" w:rsidR="00833049" w:rsidRDefault="00833049">
            <w:pPr>
              <w:spacing w:beforeLines="50" w:before="156" w:afterLines="50" w:after="156"/>
              <w:jc w:val="center"/>
              <w:rPr>
                <w:rFonts w:eastAsia="黑体"/>
                <w:szCs w:val="21"/>
              </w:rPr>
            </w:pPr>
          </w:p>
        </w:tc>
        <w:tc>
          <w:tcPr>
            <w:tcW w:w="635" w:type="pct"/>
          </w:tcPr>
          <w:p w14:paraId="2D0D2AFA" w14:textId="77777777" w:rsidR="00833049" w:rsidRDefault="00833049">
            <w:pPr>
              <w:spacing w:beforeLines="50" w:before="156" w:afterLines="50" w:after="156"/>
              <w:jc w:val="center"/>
              <w:rPr>
                <w:rFonts w:eastAsia="黑体"/>
                <w:szCs w:val="21"/>
              </w:rPr>
            </w:pPr>
          </w:p>
        </w:tc>
        <w:tc>
          <w:tcPr>
            <w:tcW w:w="635" w:type="pct"/>
          </w:tcPr>
          <w:p w14:paraId="6D3686F8" w14:textId="77777777" w:rsidR="00833049" w:rsidRDefault="00833049">
            <w:pPr>
              <w:spacing w:beforeLines="50" w:before="156" w:afterLines="50" w:after="156"/>
              <w:jc w:val="center"/>
              <w:rPr>
                <w:rFonts w:eastAsia="黑体"/>
                <w:szCs w:val="21"/>
              </w:rPr>
            </w:pPr>
          </w:p>
        </w:tc>
      </w:tr>
      <w:tr w:rsidR="00833049" w14:paraId="120A08E1" w14:textId="77777777">
        <w:trPr>
          <w:jc w:val="center"/>
        </w:trPr>
        <w:tc>
          <w:tcPr>
            <w:tcW w:w="864" w:type="pct"/>
            <w:vMerge/>
          </w:tcPr>
          <w:p w14:paraId="6622F1C5" w14:textId="77777777" w:rsidR="00833049" w:rsidRDefault="00833049">
            <w:pPr>
              <w:spacing w:beforeLines="50" w:before="156" w:afterLines="50" w:after="156"/>
              <w:jc w:val="center"/>
              <w:rPr>
                <w:rFonts w:eastAsia="黑体"/>
                <w:szCs w:val="21"/>
              </w:rPr>
            </w:pPr>
          </w:p>
        </w:tc>
        <w:tc>
          <w:tcPr>
            <w:tcW w:w="772" w:type="pct"/>
            <w:vAlign w:val="center"/>
          </w:tcPr>
          <w:p w14:paraId="65A20102" w14:textId="77777777" w:rsidR="00833049" w:rsidRDefault="00833049">
            <w:pPr>
              <w:tabs>
                <w:tab w:val="left" w:pos="2520"/>
                <w:tab w:val="left" w:pos="7560"/>
              </w:tabs>
              <w:jc w:val="center"/>
              <w:rPr>
                <w:szCs w:val="21"/>
              </w:rPr>
            </w:pPr>
          </w:p>
        </w:tc>
        <w:tc>
          <w:tcPr>
            <w:tcW w:w="670" w:type="pct"/>
            <w:vAlign w:val="center"/>
          </w:tcPr>
          <w:p w14:paraId="130D9FE4" w14:textId="77777777" w:rsidR="00833049" w:rsidRDefault="00833049">
            <w:pPr>
              <w:tabs>
                <w:tab w:val="left" w:pos="2520"/>
                <w:tab w:val="left" w:pos="7560"/>
              </w:tabs>
              <w:jc w:val="center"/>
              <w:rPr>
                <w:szCs w:val="21"/>
              </w:rPr>
            </w:pPr>
          </w:p>
        </w:tc>
        <w:tc>
          <w:tcPr>
            <w:tcW w:w="702" w:type="pct"/>
          </w:tcPr>
          <w:p w14:paraId="0CBBB277" w14:textId="77777777" w:rsidR="00833049" w:rsidRDefault="00833049">
            <w:pPr>
              <w:spacing w:beforeLines="50" w:before="156" w:afterLines="50" w:after="156"/>
              <w:jc w:val="center"/>
              <w:rPr>
                <w:rFonts w:eastAsia="黑体"/>
                <w:szCs w:val="21"/>
              </w:rPr>
            </w:pPr>
          </w:p>
        </w:tc>
        <w:tc>
          <w:tcPr>
            <w:tcW w:w="718" w:type="pct"/>
          </w:tcPr>
          <w:p w14:paraId="17BA4165" w14:textId="77777777" w:rsidR="00833049" w:rsidRDefault="00833049">
            <w:pPr>
              <w:spacing w:beforeLines="50" w:before="156" w:afterLines="50" w:after="156"/>
              <w:jc w:val="center"/>
              <w:rPr>
                <w:rFonts w:eastAsia="黑体"/>
                <w:szCs w:val="21"/>
              </w:rPr>
            </w:pPr>
          </w:p>
        </w:tc>
        <w:tc>
          <w:tcPr>
            <w:tcW w:w="635" w:type="pct"/>
          </w:tcPr>
          <w:p w14:paraId="5F6B8214" w14:textId="77777777" w:rsidR="00833049" w:rsidRDefault="00833049">
            <w:pPr>
              <w:spacing w:beforeLines="50" w:before="156" w:afterLines="50" w:after="156"/>
              <w:jc w:val="center"/>
              <w:rPr>
                <w:rFonts w:eastAsia="黑体"/>
                <w:szCs w:val="21"/>
              </w:rPr>
            </w:pPr>
          </w:p>
        </w:tc>
        <w:tc>
          <w:tcPr>
            <w:tcW w:w="635" w:type="pct"/>
          </w:tcPr>
          <w:p w14:paraId="3A6A108F" w14:textId="77777777" w:rsidR="00833049" w:rsidRDefault="00833049">
            <w:pPr>
              <w:spacing w:beforeLines="50" w:before="156" w:afterLines="50" w:after="156"/>
              <w:jc w:val="center"/>
              <w:rPr>
                <w:rFonts w:eastAsia="黑体"/>
                <w:szCs w:val="21"/>
              </w:rPr>
            </w:pPr>
          </w:p>
        </w:tc>
      </w:tr>
      <w:tr w:rsidR="00833049" w14:paraId="1C1A6011" w14:textId="77777777">
        <w:trPr>
          <w:jc w:val="center"/>
        </w:trPr>
        <w:tc>
          <w:tcPr>
            <w:tcW w:w="864" w:type="pct"/>
            <w:vMerge/>
          </w:tcPr>
          <w:p w14:paraId="26036BCB" w14:textId="77777777" w:rsidR="00833049" w:rsidRDefault="00833049">
            <w:pPr>
              <w:spacing w:beforeLines="50" w:before="156" w:afterLines="50" w:after="156"/>
              <w:jc w:val="center"/>
              <w:rPr>
                <w:rFonts w:eastAsia="黑体"/>
                <w:szCs w:val="21"/>
              </w:rPr>
            </w:pPr>
          </w:p>
        </w:tc>
        <w:tc>
          <w:tcPr>
            <w:tcW w:w="772" w:type="pct"/>
            <w:vAlign w:val="center"/>
          </w:tcPr>
          <w:p w14:paraId="6C4B0C3B" w14:textId="77777777" w:rsidR="00833049" w:rsidRDefault="00833049">
            <w:pPr>
              <w:tabs>
                <w:tab w:val="left" w:pos="2520"/>
                <w:tab w:val="left" w:pos="7560"/>
              </w:tabs>
              <w:jc w:val="center"/>
              <w:rPr>
                <w:szCs w:val="21"/>
              </w:rPr>
            </w:pPr>
          </w:p>
        </w:tc>
        <w:tc>
          <w:tcPr>
            <w:tcW w:w="670" w:type="pct"/>
            <w:vAlign w:val="center"/>
          </w:tcPr>
          <w:p w14:paraId="16212A33" w14:textId="77777777" w:rsidR="00833049" w:rsidRDefault="00833049">
            <w:pPr>
              <w:tabs>
                <w:tab w:val="left" w:pos="2520"/>
                <w:tab w:val="left" w:pos="7560"/>
              </w:tabs>
              <w:jc w:val="center"/>
              <w:rPr>
                <w:szCs w:val="21"/>
              </w:rPr>
            </w:pPr>
          </w:p>
        </w:tc>
        <w:tc>
          <w:tcPr>
            <w:tcW w:w="702" w:type="pct"/>
          </w:tcPr>
          <w:p w14:paraId="115C9643" w14:textId="77777777" w:rsidR="00833049" w:rsidRDefault="00833049">
            <w:pPr>
              <w:spacing w:beforeLines="50" w:before="156" w:afterLines="50" w:after="156"/>
              <w:jc w:val="center"/>
              <w:rPr>
                <w:rFonts w:eastAsia="黑体"/>
                <w:szCs w:val="21"/>
              </w:rPr>
            </w:pPr>
          </w:p>
        </w:tc>
        <w:tc>
          <w:tcPr>
            <w:tcW w:w="718" w:type="pct"/>
          </w:tcPr>
          <w:p w14:paraId="27FD3081" w14:textId="77777777" w:rsidR="00833049" w:rsidRDefault="00833049">
            <w:pPr>
              <w:spacing w:beforeLines="50" w:before="156" w:afterLines="50" w:after="156"/>
              <w:jc w:val="center"/>
              <w:rPr>
                <w:rFonts w:eastAsia="黑体"/>
                <w:szCs w:val="21"/>
              </w:rPr>
            </w:pPr>
          </w:p>
        </w:tc>
        <w:tc>
          <w:tcPr>
            <w:tcW w:w="635" w:type="pct"/>
          </w:tcPr>
          <w:p w14:paraId="373A8620" w14:textId="77777777" w:rsidR="00833049" w:rsidRDefault="00833049">
            <w:pPr>
              <w:spacing w:beforeLines="50" w:before="156" w:afterLines="50" w:after="156"/>
              <w:jc w:val="center"/>
              <w:rPr>
                <w:rFonts w:eastAsia="黑体"/>
                <w:szCs w:val="21"/>
              </w:rPr>
            </w:pPr>
          </w:p>
        </w:tc>
        <w:tc>
          <w:tcPr>
            <w:tcW w:w="635" w:type="pct"/>
          </w:tcPr>
          <w:p w14:paraId="5B385B7B" w14:textId="77777777" w:rsidR="00833049" w:rsidRDefault="00833049">
            <w:pPr>
              <w:spacing w:beforeLines="50" w:before="156" w:afterLines="50" w:after="156"/>
              <w:jc w:val="center"/>
              <w:rPr>
                <w:rFonts w:eastAsia="黑体"/>
                <w:szCs w:val="21"/>
              </w:rPr>
            </w:pPr>
          </w:p>
        </w:tc>
      </w:tr>
      <w:tr w:rsidR="00833049" w14:paraId="556C1485" w14:textId="77777777">
        <w:trPr>
          <w:jc w:val="center"/>
        </w:trPr>
        <w:tc>
          <w:tcPr>
            <w:tcW w:w="864" w:type="pct"/>
            <w:vMerge/>
          </w:tcPr>
          <w:p w14:paraId="3AE4329C" w14:textId="77777777" w:rsidR="00833049" w:rsidRDefault="00833049">
            <w:pPr>
              <w:spacing w:beforeLines="50" w:before="156" w:afterLines="50" w:after="156"/>
              <w:jc w:val="center"/>
              <w:rPr>
                <w:rFonts w:eastAsia="黑体"/>
                <w:szCs w:val="21"/>
              </w:rPr>
            </w:pPr>
          </w:p>
        </w:tc>
        <w:tc>
          <w:tcPr>
            <w:tcW w:w="772" w:type="pct"/>
            <w:vAlign w:val="center"/>
          </w:tcPr>
          <w:p w14:paraId="5F765A9E" w14:textId="77777777" w:rsidR="00833049" w:rsidRDefault="00833049">
            <w:pPr>
              <w:tabs>
                <w:tab w:val="left" w:pos="2520"/>
                <w:tab w:val="left" w:pos="7560"/>
              </w:tabs>
              <w:jc w:val="center"/>
              <w:rPr>
                <w:szCs w:val="21"/>
              </w:rPr>
            </w:pPr>
          </w:p>
        </w:tc>
        <w:tc>
          <w:tcPr>
            <w:tcW w:w="670" w:type="pct"/>
            <w:vAlign w:val="center"/>
          </w:tcPr>
          <w:p w14:paraId="5A7F5855" w14:textId="77777777" w:rsidR="00833049" w:rsidRDefault="00833049">
            <w:pPr>
              <w:tabs>
                <w:tab w:val="left" w:pos="2520"/>
                <w:tab w:val="left" w:pos="7560"/>
              </w:tabs>
              <w:jc w:val="center"/>
              <w:rPr>
                <w:szCs w:val="21"/>
              </w:rPr>
            </w:pPr>
          </w:p>
        </w:tc>
        <w:tc>
          <w:tcPr>
            <w:tcW w:w="702" w:type="pct"/>
          </w:tcPr>
          <w:p w14:paraId="626C9529" w14:textId="77777777" w:rsidR="00833049" w:rsidRDefault="00833049">
            <w:pPr>
              <w:spacing w:beforeLines="50" w:before="156" w:afterLines="50" w:after="156"/>
              <w:jc w:val="center"/>
              <w:rPr>
                <w:rFonts w:eastAsia="黑体"/>
                <w:szCs w:val="21"/>
              </w:rPr>
            </w:pPr>
          </w:p>
        </w:tc>
        <w:tc>
          <w:tcPr>
            <w:tcW w:w="718" w:type="pct"/>
          </w:tcPr>
          <w:p w14:paraId="7AA32F64" w14:textId="77777777" w:rsidR="00833049" w:rsidRDefault="00833049">
            <w:pPr>
              <w:spacing w:beforeLines="50" w:before="156" w:afterLines="50" w:after="156"/>
              <w:jc w:val="center"/>
              <w:rPr>
                <w:rFonts w:eastAsia="黑体"/>
                <w:szCs w:val="21"/>
              </w:rPr>
            </w:pPr>
          </w:p>
        </w:tc>
        <w:tc>
          <w:tcPr>
            <w:tcW w:w="635" w:type="pct"/>
          </w:tcPr>
          <w:p w14:paraId="615E05F0" w14:textId="77777777" w:rsidR="00833049" w:rsidRDefault="00833049">
            <w:pPr>
              <w:spacing w:beforeLines="50" w:before="156" w:afterLines="50" w:after="156"/>
              <w:jc w:val="center"/>
              <w:rPr>
                <w:rFonts w:eastAsia="黑体"/>
                <w:szCs w:val="21"/>
              </w:rPr>
            </w:pPr>
          </w:p>
        </w:tc>
        <w:tc>
          <w:tcPr>
            <w:tcW w:w="635" w:type="pct"/>
          </w:tcPr>
          <w:p w14:paraId="6F16B6B4" w14:textId="77777777" w:rsidR="00833049" w:rsidRDefault="00833049">
            <w:pPr>
              <w:spacing w:beforeLines="50" w:before="156" w:afterLines="50" w:after="156"/>
              <w:jc w:val="center"/>
              <w:rPr>
                <w:rFonts w:eastAsia="黑体"/>
                <w:szCs w:val="21"/>
              </w:rPr>
            </w:pPr>
          </w:p>
        </w:tc>
      </w:tr>
    </w:tbl>
    <w:p w14:paraId="2E5C1958" w14:textId="77777777" w:rsidR="00833049" w:rsidRDefault="00833049">
      <w:pPr>
        <w:rPr>
          <w:rFonts w:eastAsia="黑体"/>
          <w:b/>
          <w:sz w:val="24"/>
        </w:rPr>
      </w:pPr>
    </w:p>
    <w:p w14:paraId="1E451572" w14:textId="77777777" w:rsidR="00833049" w:rsidRDefault="00833049">
      <w:pPr>
        <w:rPr>
          <w:rFonts w:eastAsia="黑体"/>
          <w:b/>
          <w:sz w:val="24"/>
        </w:rPr>
      </w:pPr>
    </w:p>
    <w:p w14:paraId="5B546D09" w14:textId="44CA0693" w:rsidR="00833049" w:rsidRDefault="006250D1">
      <w:pPr>
        <w:spacing w:beforeLines="50" w:before="156" w:afterLines="50" w:after="156"/>
        <w:rPr>
          <w:rFonts w:eastAsia="黑体"/>
          <w:b/>
          <w:sz w:val="24"/>
        </w:rPr>
      </w:pPr>
      <w:r>
        <w:rPr>
          <w:rFonts w:eastAsia="黑体" w:hint="eastAsia"/>
          <w:b/>
          <w:sz w:val="24"/>
        </w:rPr>
        <w:lastRenderedPageBreak/>
        <w:t xml:space="preserve">B.13 </w:t>
      </w:r>
      <w:r>
        <w:rPr>
          <w:rFonts w:eastAsia="黑体" w:hint="eastAsia"/>
          <w:b/>
          <w:sz w:val="24"/>
        </w:rPr>
        <w:t>调相测量时的解调输出失真</w:t>
      </w:r>
    </w:p>
    <w:p w14:paraId="50E7DC11" w14:textId="77777777" w:rsidR="00833049" w:rsidRDefault="006250D1">
      <w:pPr>
        <w:spacing w:beforeLines="50" w:before="156" w:afterLines="50" w:after="156"/>
        <w:jc w:val="center"/>
        <w:rPr>
          <w:szCs w:val="21"/>
        </w:rPr>
      </w:pPr>
      <w:r>
        <w:rPr>
          <w:szCs w:val="21"/>
        </w:rPr>
        <w:t>表</w:t>
      </w:r>
      <w:r>
        <w:rPr>
          <w:rFonts w:hint="eastAsia"/>
          <w:szCs w:val="21"/>
        </w:rPr>
        <w:t>B</w:t>
      </w:r>
      <w:r>
        <w:rPr>
          <w:szCs w:val="21"/>
        </w:rPr>
        <w:t>.</w:t>
      </w:r>
      <w:r>
        <w:rPr>
          <w:rFonts w:hint="eastAsia"/>
          <w:szCs w:val="21"/>
        </w:rPr>
        <w:t>13</w:t>
      </w:r>
      <w:r>
        <w:rPr>
          <w:rFonts w:hint="eastAsia"/>
          <w:szCs w:val="21"/>
        </w:rPr>
        <w:t>调相测量时的解调输出失真</w:t>
      </w:r>
    </w:p>
    <w:tbl>
      <w:tblPr>
        <w:tblW w:w="496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09"/>
        <w:gridCol w:w="1438"/>
        <w:gridCol w:w="1248"/>
        <w:gridCol w:w="1307"/>
        <w:gridCol w:w="1337"/>
        <w:gridCol w:w="1183"/>
        <w:gridCol w:w="1184"/>
      </w:tblGrid>
      <w:tr w:rsidR="00833049" w14:paraId="0310F4FA" w14:textId="77777777">
        <w:trPr>
          <w:jc w:val="center"/>
        </w:trPr>
        <w:tc>
          <w:tcPr>
            <w:tcW w:w="864" w:type="pct"/>
          </w:tcPr>
          <w:p w14:paraId="69F2644C" w14:textId="77777777" w:rsidR="00833049" w:rsidRDefault="006250D1">
            <w:pPr>
              <w:spacing w:beforeLines="50" w:before="156" w:afterLines="50" w:after="156"/>
              <w:jc w:val="center"/>
              <w:rPr>
                <w:szCs w:val="21"/>
              </w:rPr>
            </w:pPr>
            <w:r>
              <w:rPr>
                <w:rFonts w:hint="eastAsia"/>
                <w:szCs w:val="21"/>
              </w:rPr>
              <w:t>载波频率</w:t>
            </w:r>
            <w:r>
              <w:rPr>
                <w:rFonts w:hint="eastAsia"/>
                <w:szCs w:val="21"/>
              </w:rPr>
              <w:t>/MHz</w:t>
            </w:r>
          </w:p>
        </w:tc>
        <w:tc>
          <w:tcPr>
            <w:tcW w:w="772" w:type="pct"/>
          </w:tcPr>
          <w:p w14:paraId="12FE9593" w14:textId="77777777" w:rsidR="00833049" w:rsidRDefault="006250D1">
            <w:pPr>
              <w:spacing w:beforeLines="50" w:before="156" w:afterLines="50" w:after="156"/>
              <w:jc w:val="center"/>
              <w:rPr>
                <w:szCs w:val="21"/>
              </w:rPr>
            </w:pPr>
            <w:r>
              <w:rPr>
                <w:rFonts w:hint="eastAsia"/>
                <w:szCs w:val="21"/>
              </w:rPr>
              <w:t>调制频率</w:t>
            </w:r>
            <w:r>
              <w:rPr>
                <w:rFonts w:hint="eastAsia"/>
                <w:szCs w:val="21"/>
              </w:rPr>
              <w:t>/kHz</w:t>
            </w:r>
          </w:p>
        </w:tc>
        <w:tc>
          <w:tcPr>
            <w:tcW w:w="670" w:type="pct"/>
          </w:tcPr>
          <w:p w14:paraId="4BBCD356" w14:textId="77777777" w:rsidR="00833049" w:rsidRDefault="006250D1">
            <w:pPr>
              <w:spacing w:beforeLines="50" w:before="156" w:afterLines="50" w:after="156"/>
              <w:jc w:val="center"/>
              <w:rPr>
                <w:szCs w:val="21"/>
              </w:rPr>
            </w:pPr>
            <w:r>
              <w:rPr>
                <w:rFonts w:hint="eastAsia"/>
                <w:szCs w:val="21"/>
              </w:rPr>
              <w:t>量程</w:t>
            </w:r>
            <w:r>
              <w:rPr>
                <w:rFonts w:hint="eastAsia"/>
                <w:szCs w:val="21"/>
              </w:rPr>
              <w:t>/%</w:t>
            </w:r>
          </w:p>
        </w:tc>
        <w:tc>
          <w:tcPr>
            <w:tcW w:w="702" w:type="pct"/>
          </w:tcPr>
          <w:p w14:paraId="26046728" w14:textId="77777777" w:rsidR="00833049" w:rsidRDefault="006250D1">
            <w:pPr>
              <w:spacing w:beforeLines="50" w:before="156" w:afterLines="50" w:after="156"/>
              <w:jc w:val="center"/>
              <w:rPr>
                <w:szCs w:val="21"/>
              </w:rPr>
            </w:pPr>
            <w:r>
              <w:rPr>
                <w:rFonts w:hint="eastAsia"/>
                <w:szCs w:val="21"/>
              </w:rPr>
              <w:t>+/-</w:t>
            </w:r>
          </w:p>
        </w:tc>
        <w:tc>
          <w:tcPr>
            <w:tcW w:w="718" w:type="pct"/>
          </w:tcPr>
          <w:p w14:paraId="11F62600" w14:textId="77777777" w:rsidR="00833049" w:rsidRDefault="006250D1">
            <w:pPr>
              <w:spacing w:beforeLines="50" w:before="156" w:afterLines="50" w:after="156"/>
              <w:jc w:val="center"/>
              <w:rPr>
                <w:szCs w:val="21"/>
              </w:rPr>
            </w:pPr>
            <w:r>
              <w:rPr>
                <w:rFonts w:hint="eastAsia"/>
                <w:szCs w:val="21"/>
              </w:rPr>
              <w:t>信号相移值</w:t>
            </w:r>
            <w:r>
              <w:rPr>
                <w:rFonts w:eastAsia="仿宋"/>
                <w:szCs w:val="21"/>
              </w:rPr>
              <w:t>Δ</w:t>
            </w:r>
            <w:r>
              <w:rPr>
                <w:rFonts w:eastAsia="仿宋" w:hint="eastAsia"/>
                <w:i/>
                <w:iCs/>
                <w:szCs w:val="21"/>
              </w:rPr>
              <w:t>P</w:t>
            </w:r>
            <w:r>
              <w:rPr>
                <w:rFonts w:hint="eastAsia"/>
                <w:szCs w:val="21"/>
              </w:rPr>
              <w:t>/rad</w:t>
            </w:r>
          </w:p>
        </w:tc>
        <w:tc>
          <w:tcPr>
            <w:tcW w:w="635" w:type="pct"/>
          </w:tcPr>
          <w:p w14:paraId="2B1C97E2" w14:textId="77777777" w:rsidR="00833049" w:rsidRDefault="006250D1">
            <w:pPr>
              <w:spacing w:beforeLines="50" w:before="156" w:afterLines="50" w:after="156"/>
              <w:jc w:val="center"/>
              <w:rPr>
                <w:szCs w:val="21"/>
              </w:rPr>
            </w:pPr>
            <w:r>
              <w:rPr>
                <w:rFonts w:hint="eastAsia"/>
                <w:szCs w:val="21"/>
              </w:rPr>
              <w:t>解调失真</w:t>
            </w:r>
            <w:r>
              <w:rPr>
                <w:rFonts w:hint="eastAsia"/>
                <w:szCs w:val="21"/>
              </w:rPr>
              <w:t>/%</w:t>
            </w:r>
          </w:p>
        </w:tc>
        <w:tc>
          <w:tcPr>
            <w:tcW w:w="635" w:type="pct"/>
          </w:tcPr>
          <w:p w14:paraId="02FB7054" w14:textId="77777777" w:rsidR="00833049" w:rsidRDefault="006250D1">
            <w:pPr>
              <w:spacing w:beforeLines="50" w:before="156" w:afterLines="50" w:after="156"/>
              <w:jc w:val="center"/>
              <w:rPr>
                <w:szCs w:val="21"/>
              </w:rPr>
            </w:pPr>
            <w:r>
              <w:rPr>
                <w:rFonts w:hint="eastAsia"/>
                <w:i/>
                <w:iCs/>
                <w:szCs w:val="21"/>
              </w:rPr>
              <w:t>U</w:t>
            </w:r>
            <w:r>
              <w:rPr>
                <w:rFonts w:hint="eastAsia"/>
                <w:szCs w:val="21"/>
              </w:rPr>
              <w:t>/%</w:t>
            </w:r>
          </w:p>
        </w:tc>
      </w:tr>
      <w:tr w:rsidR="00833049" w14:paraId="6E421F93" w14:textId="77777777">
        <w:trPr>
          <w:trHeight w:val="533"/>
          <w:jc w:val="center"/>
        </w:trPr>
        <w:tc>
          <w:tcPr>
            <w:tcW w:w="864" w:type="pct"/>
            <w:vMerge w:val="restart"/>
            <w:vAlign w:val="center"/>
          </w:tcPr>
          <w:p w14:paraId="3C92BF9D" w14:textId="77777777" w:rsidR="00833049" w:rsidRDefault="006250D1">
            <w:pPr>
              <w:spacing w:beforeLines="50" w:before="156" w:afterLines="50" w:after="156"/>
              <w:jc w:val="center"/>
              <w:rPr>
                <w:rFonts w:eastAsia="黑体"/>
                <w:szCs w:val="21"/>
              </w:rPr>
            </w:pPr>
            <w:r>
              <w:rPr>
                <w:rFonts w:eastAsia="黑体" w:hint="eastAsia"/>
                <w:szCs w:val="21"/>
              </w:rPr>
              <w:t>1</w:t>
            </w:r>
          </w:p>
        </w:tc>
        <w:tc>
          <w:tcPr>
            <w:tcW w:w="772" w:type="pct"/>
            <w:vMerge w:val="restart"/>
            <w:vAlign w:val="center"/>
          </w:tcPr>
          <w:p w14:paraId="64CDBBA0" w14:textId="77777777" w:rsidR="00833049" w:rsidRDefault="006250D1">
            <w:pPr>
              <w:tabs>
                <w:tab w:val="left" w:pos="2520"/>
                <w:tab w:val="left" w:pos="7560"/>
              </w:tabs>
              <w:jc w:val="center"/>
              <w:rPr>
                <w:szCs w:val="21"/>
              </w:rPr>
            </w:pPr>
            <w:r>
              <w:rPr>
                <w:rFonts w:hint="eastAsia"/>
                <w:szCs w:val="21"/>
              </w:rPr>
              <w:t>1</w:t>
            </w:r>
          </w:p>
        </w:tc>
        <w:tc>
          <w:tcPr>
            <w:tcW w:w="670" w:type="pct"/>
            <w:vMerge w:val="restart"/>
            <w:vAlign w:val="center"/>
          </w:tcPr>
          <w:p w14:paraId="43A3DA44" w14:textId="77777777" w:rsidR="00833049" w:rsidRDefault="006250D1">
            <w:pPr>
              <w:spacing w:beforeLines="50" w:before="156" w:afterLines="50" w:after="156"/>
              <w:jc w:val="center"/>
              <w:rPr>
                <w:rFonts w:eastAsia="黑体"/>
                <w:szCs w:val="21"/>
              </w:rPr>
            </w:pPr>
            <w:r>
              <w:rPr>
                <w:rFonts w:eastAsia="黑体" w:hint="eastAsia"/>
                <w:szCs w:val="21"/>
              </w:rPr>
              <w:t>10</w:t>
            </w:r>
          </w:p>
        </w:tc>
        <w:tc>
          <w:tcPr>
            <w:tcW w:w="702" w:type="pct"/>
          </w:tcPr>
          <w:p w14:paraId="7FF9472E" w14:textId="77777777" w:rsidR="00833049" w:rsidRDefault="006250D1">
            <w:pPr>
              <w:spacing w:beforeLines="50" w:before="156" w:afterLines="50" w:after="156"/>
              <w:jc w:val="center"/>
              <w:rPr>
                <w:rFonts w:eastAsia="黑体"/>
                <w:szCs w:val="21"/>
              </w:rPr>
            </w:pPr>
            <w:r>
              <w:rPr>
                <w:rFonts w:eastAsia="黑体" w:hint="eastAsia"/>
                <w:szCs w:val="21"/>
              </w:rPr>
              <w:t>+</w:t>
            </w:r>
          </w:p>
        </w:tc>
        <w:tc>
          <w:tcPr>
            <w:tcW w:w="718" w:type="pct"/>
          </w:tcPr>
          <w:p w14:paraId="192C9FCE" w14:textId="77777777" w:rsidR="00833049" w:rsidRDefault="006250D1">
            <w:pPr>
              <w:spacing w:beforeLines="50" w:before="156" w:afterLines="50" w:after="156"/>
              <w:jc w:val="center"/>
              <w:rPr>
                <w:rFonts w:eastAsia="黑体"/>
                <w:szCs w:val="21"/>
              </w:rPr>
            </w:pPr>
            <w:r>
              <w:rPr>
                <w:rFonts w:eastAsia="黑体" w:hint="eastAsia"/>
                <w:szCs w:val="21"/>
              </w:rPr>
              <w:t>5</w:t>
            </w:r>
          </w:p>
        </w:tc>
        <w:tc>
          <w:tcPr>
            <w:tcW w:w="635" w:type="pct"/>
          </w:tcPr>
          <w:p w14:paraId="5FFB717C" w14:textId="77777777" w:rsidR="00833049" w:rsidRDefault="00833049">
            <w:pPr>
              <w:spacing w:beforeLines="50" w:before="156" w:afterLines="50" w:after="156"/>
              <w:jc w:val="center"/>
              <w:rPr>
                <w:rFonts w:eastAsia="黑体"/>
                <w:szCs w:val="21"/>
              </w:rPr>
            </w:pPr>
          </w:p>
        </w:tc>
        <w:tc>
          <w:tcPr>
            <w:tcW w:w="635" w:type="pct"/>
          </w:tcPr>
          <w:p w14:paraId="4C3D7F1B" w14:textId="77777777" w:rsidR="00833049" w:rsidRDefault="00833049">
            <w:pPr>
              <w:spacing w:beforeLines="50" w:before="156" w:afterLines="50" w:after="156"/>
              <w:jc w:val="center"/>
              <w:rPr>
                <w:rFonts w:eastAsia="黑体"/>
                <w:szCs w:val="21"/>
              </w:rPr>
            </w:pPr>
          </w:p>
        </w:tc>
      </w:tr>
      <w:tr w:rsidR="00833049" w14:paraId="06A39617" w14:textId="77777777">
        <w:trPr>
          <w:jc w:val="center"/>
        </w:trPr>
        <w:tc>
          <w:tcPr>
            <w:tcW w:w="864" w:type="pct"/>
            <w:vMerge/>
          </w:tcPr>
          <w:p w14:paraId="79C23266" w14:textId="77777777" w:rsidR="00833049" w:rsidRDefault="00833049">
            <w:pPr>
              <w:spacing w:beforeLines="50" w:before="156" w:afterLines="50" w:after="156"/>
              <w:jc w:val="center"/>
              <w:rPr>
                <w:rFonts w:eastAsia="黑体"/>
                <w:szCs w:val="21"/>
              </w:rPr>
            </w:pPr>
          </w:p>
        </w:tc>
        <w:tc>
          <w:tcPr>
            <w:tcW w:w="772" w:type="pct"/>
            <w:vMerge/>
            <w:vAlign w:val="center"/>
          </w:tcPr>
          <w:p w14:paraId="2A1477C1" w14:textId="77777777" w:rsidR="00833049" w:rsidRDefault="00833049">
            <w:pPr>
              <w:tabs>
                <w:tab w:val="left" w:pos="2520"/>
                <w:tab w:val="left" w:pos="7560"/>
              </w:tabs>
              <w:jc w:val="center"/>
              <w:rPr>
                <w:szCs w:val="21"/>
              </w:rPr>
            </w:pPr>
          </w:p>
        </w:tc>
        <w:tc>
          <w:tcPr>
            <w:tcW w:w="670" w:type="pct"/>
            <w:vMerge/>
          </w:tcPr>
          <w:p w14:paraId="6E42F4F6" w14:textId="77777777" w:rsidR="00833049" w:rsidRDefault="00833049">
            <w:pPr>
              <w:spacing w:beforeLines="50" w:before="156" w:afterLines="50" w:after="156"/>
              <w:jc w:val="center"/>
              <w:rPr>
                <w:rFonts w:eastAsia="黑体"/>
                <w:szCs w:val="21"/>
              </w:rPr>
            </w:pPr>
          </w:p>
        </w:tc>
        <w:tc>
          <w:tcPr>
            <w:tcW w:w="702" w:type="pct"/>
          </w:tcPr>
          <w:p w14:paraId="19BC7702" w14:textId="77777777" w:rsidR="00833049" w:rsidRDefault="006250D1">
            <w:pPr>
              <w:spacing w:beforeLines="50" w:before="156" w:afterLines="50" w:after="156"/>
              <w:jc w:val="center"/>
              <w:rPr>
                <w:rFonts w:eastAsia="黑体"/>
                <w:szCs w:val="21"/>
              </w:rPr>
            </w:pPr>
            <w:r>
              <w:rPr>
                <w:rFonts w:eastAsia="黑体" w:hint="eastAsia"/>
                <w:szCs w:val="21"/>
              </w:rPr>
              <w:t>-</w:t>
            </w:r>
          </w:p>
        </w:tc>
        <w:tc>
          <w:tcPr>
            <w:tcW w:w="718" w:type="pct"/>
          </w:tcPr>
          <w:p w14:paraId="6E2E4218" w14:textId="77777777" w:rsidR="00833049" w:rsidRDefault="006250D1">
            <w:pPr>
              <w:spacing w:beforeLines="50" w:before="156" w:afterLines="50" w:after="156"/>
              <w:jc w:val="center"/>
              <w:rPr>
                <w:rFonts w:eastAsia="黑体"/>
                <w:szCs w:val="21"/>
              </w:rPr>
            </w:pPr>
            <w:r>
              <w:rPr>
                <w:rFonts w:eastAsia="黑体" w:hint="eastAsia"/>
                <w:szCs w:val="21"/>
              </w:rPr>
              <w:t>5</w:t>
            </w:r>
          </w:p>
        </w:tc>
        <w:tc>
          <w:tcPr>
            <w:tcW w:w="635" w:type="pct"/>
          </w:tcPr>
          <w:p w14:paraId="7FAA7FA9" w14:textId="77777777" w:rsidR="00833049" w:rsidRDefault="00833049">
            <w:pPr>
              <w:spacing w:beforeLines="50" w:before="156" w:afterLines="50" w:after="156"/>
              <w:jc w:val="center"/>
              <w:rPr>
                <w:rFonts w:eastAsia="黑体"/>
                <w:szCs w:val="21"/>
              </w:rPr>
            </w:pPr>
          </w:p>
        </w:tc>
        <w:tc>
          <w:tcPr>
            <w:tcW w:w="635" w:type="pct"/>
          </w:tcPr>
          <w:p w14:paraId="4AF07ACB" w14:textId="77777777" w:rsidR="00833049" w:rsidRDefault="00833049">
            <w:pPr>
              <w:spacing w:beforeLines="50" w:before="156" w:afterLines="50" w:after="156"/>
              <w:jc w:val="center"/>
              <w:rPr>
                <w:rFonts w:eastAsia="黑体"/>
                <w:szCs w:val="21"/>
              </w:rPr>
            </w:pPr>
          </w:p>
        </w:tc>
      </w:tr>
      <w:tr w:rsidR="00833049" w14:paraId="1C040602" w14:textId="77777777">
        <w:trPr>
          <w:jc w:val="center"/>
        </w:trPr>
        <w:tc>
          <w:tcPr>
            <w:tcW w:w="864" w:type="pct"/>
            <w:vMerge/>
          </w:tcPr>
          <w:p w14:paraId="4CC1A9C0" w14:textId="77777777" w:rsidR="00833049" w:rsidRDefault="00833049">
            <w:pPr>
              <w:spacing w:beforeLines="50" w:before="156" w:afterLines="50" w:after="156"/>
              <w:jc w:val="center"/>
              <w:rPr>
                <w:rFonts w:eastAsia="黑体"/>
                <w:szCs w:val="21"/>
              </w:rPr>
            </w:pPr>
          </w:p>
        </w:tc>
        <w:tc>
          <w:tcPr>
            <w:tcW w:w="772" w:type="pct"/>
            <w:vMerge/>
            <w:vAlign w:val="center"/>
          </w:tcPr>
          <w:p w14:paraId="3C9A09D6" w14:textId="77777777" w:rsidR="00833049" w:rsidRDefault="00833049">
            <w:pPr>
              <w:tabs>
                <w:tab w:val="left" w:pos="2520"/>
                <w:tab w:val="left" w:pos="7560"/>
              </w:tabs>
              <w:jc w:val="center"/>
              <w:rPr>
                <w:szCs w:val="21"/>
              </w:rPr>
            </w:pPr>
          </w:p>
        </w:tc>
        <w:tc>
          <w:tcPr>
            <w:tcW w:w="670" w:type="pct"/>
            <w:vMerge/>
          </w:tcPr>
          <w:p w14:paraId="7C781D79" w14:textId="77777777" w:rsidR="00833049" w:rsidRDefault="00833049">
            <w:pPr>
              <w:spacing w:beforeLines="50" w:before="156" w:afterLines="50" w:after="156"/>
              <w:jc w:val="center"/>
              <w:rPr>
                <w:rFonts w:eastAsia="黑体"/>
                <w:szCs w:val="21"/>
              </w:rPr>
            </w:pPr>
          </w:p>
        </w:tc>
        <w:tc>
          <w:tcPr>
            <w:tcW w:w="702" w:type="pct"/>
          </w:tcPr>
          <w:p w14:paraId="270F96C8" w14:textId="77777777" w:rsidR="00833049" w:rsidRDefault="006250D1">
            <w:pPr>
              <w:spacing w:beforeLines="50" w:before="156" w:afterLines="50" w:after="156"/>
              <w:jc w:val="center"/>
              <w:rPr>
                <w:rFonts w:eastAsia="黑体"/>
                <w:szCs w:val="21"/>
              </w:rPr>
            </w:pPr>
            <w:r>
              <w:rPr>
                <w:rFonts w:eastAsia="黑体" w:hint="eastAsia"/>
                <w:szCs w:val="21"/>
              </w:rPr>
              <w:t>+</w:t>
            </w:r>
          </w:p>
        </w:tc>
        <w:tc>
          <w:tcPr>
            <w:tcW w:w="718" w:type="pct"/>
          </w:tcPr>
          <w:p w14:paraId="1C1838D2" w14:textId="77777777" w:rsidR="00833049" w:rsidRDefault="006250D1">
            <w:pPr>
              <w:spacing w:beforeLines="50" w:before="156" w:afterLines="50" w:after="156"/>
              <w:jc w:val="center"/>
              <w:rPr>
                <w:rFonts w:eastAsia="黑体"/>
                <w:szCs w:val="21"/>
              </w:rPr>
            </w:pPr>
            <w:r>
              <w:rPr>
                <w:rFonts w:eastAsia="黑体" w:hint="eastAsia"/>
                <w:szCs w:val="21"/>
              </w:rPr>
              <w:t>15</w:t>
            </w:r>
          </w:p>
        </w:tc>
        <w:tc>
          <w:tcPr>
            <w:tcW w:w="635" w:type="pct"/>
          </w:tcPr>
          <w:p w14:paraId="684892AC" w14:textId="77777777" w:rsidR="00833049" w:rsidRDefault="00833049">
            <w:pPr>
              <w:spacing w:beforeLines="50" w:before="156" w:afterLines="50" w:after="156"/>
              <w:jc w:val="center"/>
              <w:rPr>
                <w:rFonts w:eastAsia="黑体"/>
                <w:szCs w:val="21"/>
              </w:rPr>
            </w:pPr>
          </w:p>
        </w:tc>
        <w:tc>
          <w:tcPr>
            <w:tcW w:w="635" w:type="pct"/>
          </w:tcPr>
          <w:p w14:paraId="432FCE24" w14:textId="77777777" w:rsidR="00833049" w:rsidRDefault="00833049">
            <w:pPr>
              <w:spacing w:beforeLines="50" w:before="156" w:afterLines="50" w:after="156"/>
              <w:jc w:val="center"/>
              <w:rPr>
                <w:rFonts w:eastAsia="黑体"/>
                <w:szCs w:val="21"/>
              </w:rPr>
            </w:pPr>
          </w:p>
        </w:tc>
      </w:tr>
      <w:tr w:rsidR="00833049" w14:paraId="48BE9273" w14:textId="77777777">
        <w:trPr>
          <w:jc w:val="center"/>
        </w:trPr>
        <w:tc>
          <w:tcPr>
            <w:tcW w:w="864" w:type="pct"/>
            <w:vMerge/>
          </w:tcPr>
          <w:p w14:paraId="616746C7" w14:textId="77777777" w:rsidR="00833049" w:rsidRDefault="00833049">
            <w:pPr>
              <w:spacing w:beforeLines="50" w:before="156" w:afterLines="50" w:after="156"/>
              <w:jc w:val="center"/>
              <w:rPr>
                <w:rFonts w:eastAsia="黑体"/>
                <w:szCs w:val="21"/>
              </w:rPr>
            </w:pPr>
          </w:p>
        </w:tc>
        <w:tc>
          <w:tcPr>
            <w:tcW w:w="772" w:type="pct"/>
            <w:vMerge/>
            <w:vAlign w:val="center"/>
          </w:tcPr>
          <w:p w14:paraId="52132825" w14:textId="77777777" w:rsidR="00833049" w:rsidRDefault="00833049">
            <w:pPr>
              <w:tabs>
                <w:tab w:val="left" w:pos="2520"/>
                <w:tab w:val="left" w:pos="7560"/>
              </w:tabs>
              <w:jc w:val="center"/>
              <w:rPr>
                <w:szCs w:val="21"/>
              </w:rPr>
            </w:pPr>
          </w:p>
        </w:tc>
        <w:tc>
          <w:tcPr>
            <w:tcW w:w="670" w:type="pct"/>
            <w:vMerge/>
          </w:tcPr>
          <w:p w14:paraId="43F7E3D7" w14:textId="77777777" w:rsidR="00833049" w:rsidRDefault="00833049">
            <w:pPr>
              <w:spacing w:beforeLines="50" w:before="156" w:afterLines="50" w:after="156"/>
              <w:jc w:val="center"/>
              <w:rPr>
                <w:rFonts w:eastAsia="黑体"/>
                <w:szCs w:val="21"/>
              </w:rPr>
            </w:pPr>
          </w:p>
        </w:tc>
        <w:tc>
          <w:tcPr>
            <w:tcW w:w="702" w:type="pct"/>
          </w:tcPr>
          <w:p w14:paraId="17EC8520" w14:textId="77777777" w:rsidR="00833049" w:rsidRDefault="006250D1">
            <w:pPr>
              <w:spacing w:beforeLines="50" w:before="156" w:afterLines="50" w:after="156"/>
              <w:jc w:val="center"/>
              <w:rPr>
                <w:rFonts w:eastAsia="黑体"/>
                <w:szCs w:val="21"/>
              </w:rPr>
            </w:pPr>
            <w:r>
              <w:rPr>
                <w:rFonts w:eastAsia="黑体" w:hint="eastAsia"/>
                <w:szCs w:val="21"/>
              </w:rPr>
              <w:t>-</w:t>
            </w:r>
          </w:p>
        </w:tc>
        <w:tc>
          <w:tcPr>
            <w:tcW w:w="718" w:type="pct"/>
          </w:tcPr>
          <w:p w14:paraId="67BBE42E" w14:textId="77777777" w:rsidR="00833049" w:rsidRDefault="006250D1">
            <w:pPr>
              <w:spacing w:beforeLines="50" w:before="156" w:afterLines="50" w:after="156"/>
              <w:jc w:val="center"/>
              <w:rPr>
                <w:rFonts w:eastAsia="黑体"/>
                <w:szCs w:val="21"/>
              </w:rPr>
            </w:pPr>
            <w:r>
              <w:rPr>
                <w:rFonts w:eastAsia="黑体" w:hint="eastAsia"/>
                <w:szCs w:val="21"/>
              </w:rPr>
              <w:t>15</w:t>
            </w:r>
          </w:p>
        </w:tc>
        <w:tc>
          <w:tcPr>
            <w:tcW w:w="635" w:type="pct"/>
          </w:tcPr>
          <w:p w14:paraId="2E2DA476" w14:textId="77777777" w:rsidR="00833049" w:rsidRDefault="00833049">
            <w:pPr>
              <w:spacing w:beforeLines="50" w:before="156" w:afterLines="50" w:after="156"/>
              <w:jc w:val="center"/>
              <w:rPr>
                <w:rFonts w:eastAsia="黑体"/>
                <w:szCs w:val="21"/>
              </w:rPr>
            </w:pPr>
          </w:p>
        </w:tc>
        <w:tc>
          <w:tcPr>
            <w:tcW w:w="635" w:type="pct"/>
          </w:tcPr>
          <w:p w14:paraId="280AFDFD" w14:textId="77777777" w:rsidR="00833049" w:rsidRDefault="00833049">
            <w:pPr>
              <w:spacing w:beforeLines="50" w:before="156" w:afterLines="50" w:after="156"/>
              <w:jc w:val="center"/>
              <w:rPr>
                <w:rFonts w:eastAsia="黑体"/>
                <w:szCs w:val="21"/>
              </w:rPr>
            </w:pPr>
          </w:p>
        </w:tc>
      </w:tr>
      <w:tr w:rsidR="00833049" w14:paraId="77185622" w14:textId="77777777">
        <w:trPr>
          <w:jc w:val="center"/>
        </w:trPr>
        <w:tc>
          <w:tcPr>
            <w:tcW w:w="864" w:type="pct"/>
            <w:vMerge w:val="restart"/>
            <w:vAlign w:val="center"/>
          </w:tcPr>
          <w:p w14:paraId="520520D0" w14:textId="77777777" w:rsidR="00833049" w:rsidRDefault="00833049">
            <w:pPr>
              <w:spacing w:beforeLines="50" w:before="156" w:afterLines="50" w:after="156"/>
              <w:jc w:val="center"/>
              <w:rPr>
                <w:rFonts w:eastAsia="黑体"/>
                <w:szCs w:val="21"/>
              </w:rPr>
            </w:pPr>
          </w:p>
        </w:tc>
        <w:tc>
          <w:tcPr>
            <w:tcW w:w="772" w:type="pct"/>
            <w:vAlign w:val="center"/>
          </w:tcPr>
          <w:p w14:paraId="29C8C001" w14:textId="77777777" w:rsidR="00833049" w:rsidRDefault="00833049">
            <w:pPr>
              <w:tabs>
                <w:tab w:val="left" w:pos="2520"/>
                <w:tab w:val="left" w:pos="7560"/>
              </w:tabs>
              <w:jc w:val="center"/>
              <w:rPr>
                <w:szCs w:val="21"/>
              </w:rPr>
            </w:pPr>
          </w:p>
        </w:tc>
        <w:tc>
          <w:tcPr>
            <w:tcW w:w="670" w:type="pct"/>
            <w:vAlign w:val="center"/>
          </w:tcPr>
          <w:p w14:paraId="157AA42F" w14:textId="77777777" w:rsidR="00833049" w:rsidRDefault="00833049">
            <w:pPr>
              <w:tabs>
                <w:tab w:val="left" w:pos="2520"/>
                <w:tab w:val="left" w:pos="7560"/>
              </w:tabs>
              <w:jc w:val="center"/>
              <w:rPr>
                <w:szCs w:val="21"/>
              </w:rPr>
            </w:pPr>
          </w:p>
        </w:tc>
        <w:tc>
          <w:tcPr>
            <w:tcW w:w="702" w:type="pct"/>
          </w:tcPr>
          <w:p w14:paraId="1CF94CEF" w14:textId="77777777" w:rsidR="00833049" w:rsidRDefault="00833049">
            <w:pPr>
              <w:spacing w:beforeLines="50" w:before="156" w:afterLines="50" w:after="156"/>
              <w:jc w:val="center"/>
              <w:rPr>
                <w:rFonts w:eastAsia="黑体"/>
                <w:szCs w:val="21"/>
              </w:rPr>
            </w:pPr>
          </w:p>
        </w:tc>
        <w:tc>
          <w:tcPr>
            <w:tcW w:w="718" w:type="pct"/>
          </w:tcPr>
          <w:p w14:paraId="23092699" w14:textId="77777777" w:rsidR="00833049" w:rsidRDefault="00833049">
            <w:pPr>
              <w:spacing w:beforeLines="50" w:before="156" w:afterLines="50" w:after="156"/>
              <w:jc w:val="center"/>
              <w:rPr>
                <w:rFonts w:eastAsia="黑体"/>
                <w:szCs w:val="21"/>
              </w:rPr>
            </w:pPr>
          </w:p>
        </w:tc>
        <w:tc>
          <w:tcPr>
            <w:tcW w:w="635" w:type="pct"/>
          </w:tcPr>
          <w:p w14:paraId="311A70C8" w14:textId="77777777" w:rsidR="00833049" w:rsidRDefault="00833049">
            <w:pPr>
              <w:spacing w:beforeLines="50" w:before="156" w:afterLines="50" w:after="156"/>
              <w:jc w:val="center"/>
              <w:rPr>
                <w:rFonts w:eastAsia="黑体"/>
                <w:szCs w:val="21"/>
              </w:rPr>
            </w:pPr>
          </w:p>
        </w:tc>
        <w:tc>
          <w:tcPr>
            <w:tcW w:w="635" w:type="pct"/>
          </w:tcPr>
          <w:p w14:paraId="5E658125" w14:textId="77777777" w:rsidR="00833049" w:rsidRDefault="00833049">
            <w:pPr>
              <w:spacing w:beforeLines="50" w:before="156" w:afterLines="50" w:after="156"/>
              <w:jc w:val="center"/>
              <w:rPr>
                <w:rFonts w:eastAsia="黑体"/>
                <w:szCs w:val="21"/>
              </w:rPr>
            </w:pPr>
          </w:p>
        </w:tc>
      </w:tr>
      <w:tr w:rsidR="00833049" w14:paraId="0AE61732" w14:textId="77777777">
        <w:trPr>
          <w:jc w:val="center"/>
        </w:trPr>
        <w:tc>
          <w:tcPr>
            <w:tcW w:w="864" w:type="pct"/>
            <w:vMerge/>
          </w:tcPr>
          <w:p w14:paraId="7BAD538E" w14:textId="77777777" w:rsidR="00833049" w:rsidRDefault="00833049">
            <w:pPr>
              <w:spacing w:beforeLines="50" w:before="156" w:afterLines="50" w:after="156"/>
              <w:jc w:val="center"/>
              <w:rPr>
                <w:rFonts w:eastAsia="黑体"/>
                <w:szCs w:val="21"/>
              </w:rPr>
            </w:pPr>
          </w:p>
        </w:tc>
        <w:tc>
          <w:tcPr>
            <w:tcW w:w="772" w:type="pct"/>
            <w:vAlign w:val="center"/>
          </w:tcPr>
          <w:p w14:paraId="436B5C82" w14:textId="77777777" w:rsidR="00833049" w:rsidRDefault="00833049">
            <w:pPr>
              <w:tabs>
                <w:tab w:val="left" w:pos="2520"/>
                <w:tab w:val="left" w:pos="7560"/>
              </w:tabs>
              <w:jc w:val="center"/>
              <w:rPr>
                <w:szCs w:val="21"/>
              </w:rPr>
            </w:pPr>
          </w:p>
        </w:tc>
        <w:tc>
          <w:tcPr>
            <w:tcW w:w="670" w:type="pct"/>
            <w:vAlign w:val="center"/>
          </w:tcPr>
          <w:p w14:paraId="08C8ACB0" w14:textId="77777777" w:rsidR="00833049" w:rsidRDefault="00833049">
            <w:pPr>
              <w:tabs>
                <w:tab w:val="left" w:pos="2520"/>
                <w:tab w:val="left" w:pos="7560"/>
              </w:tabs>
              <w:jc w:val="center"/>
              <w:rPr>
                <w:szCs w:val="21"/>
              </w:rPr>
            </w:pPr>
          </w:p>
        </w:tc>
        <w:tc>
          <w:tcPr>
            <w:tcW w:w="702" w:type="pct"/>
          </w:tcPr>
          <w:p w14:paraId="15959E07" w14:textId="77777777" w:rsidR="00833049" w:rsidRDefault="00833049">
            <w:pPr>
              <w:spacing w:beforeLines="50" w:before="156" w:afterLines="50" w:after="156"/>
              <w:jc w:val="center"/>
              <w:rPr>
                <w:rFonts w:eastAsia="黑体"/>
                <w:szCs w:val="21"/>
              </w:rPr>
            </w:pPr>
          </w:p>
        </w:tc>
        <w:tc>
          <w:tcPr>
            <w:tcW w:w="718" w:type="pct"/>
          </w:tcPr>
          <w:p w14:paraId="27DC2DF7" w14:textId="77777777" w:rsidR="00833049" w:rsidRDefault="00833049">
            <w:pPr>
              <w:spacing w:beforeLines="50" w:before="156" w:afterLines="50" w:after="156"/>
              <w:jc w:val="center"/>
              <w:rPr>
                <w:rFonts w:eastAsia="黑体"/>
                <w:szCs w:val="21"/>
              </w:rPr>
            </w:pPr>
          </w:p>
        </w:tc>
        <w:tc>
          <w:tcPr>
            <w:tcW w:w="635" w:type="pct"/>
          </w:tcPr>
          <w:p w14:paraId="44DC11C8" w14:textId="77777777" w:rsidR="00833049" w:rsidRDefault="00833049">
            <w:pPr>
              <w:spacing w:beforeLines="50" w:before="156" w:afterLines="50" w:after="156"/>
              <w:jc w:val="center"/>
              <w:rPr>
                <w:rFonts w:eastAsia="黑体"/>
                <w:szCs w:val="21"/>
              </w:rPr>
            </w:pPr>
          </w:p>
        </w:tc>
        <w:tc>
          <w:tcPr>
            <w:tcW w:w="635" w:type="pct"/>
          </w:tcPr>
          <w:p w14:paraId="49A2F036" w14:textId="77777777" w:rsidR="00833049" w:rsidRDefault="00833049">
            <w:pPr>
              <w:spacing w:beforeLines="50" w:before="156" w:afterLines="50" w:after="156"/>
              <w:jc w:val="center"/>
              <w:rPr>
                <w:rFonts w:eastAsia="黑体"/>
                <w:szCs w:val="21"/>
              </w:rPr>
            </w:pPr>
          </w:p>
        </w:tc>
      </w:tr>
      <w:tr w:rsidR="00833049" w14:paraId="263CF699" w14:textId="77777777">
        <w:trPr>
          <w:jc w:val="center"/>
        </w:trPr>
        <w:tc>
          <w:tcPr>
            <w:tcW w:w="864" w:type="pct"/>
            <w:vMerge/>
          </w:tcPr>
          <w:p w14:paraId="381488E5" w14:textId="77777777" w:rsidR="00833049" w:rsidRDefault="00833049">
            <w:pPr>
              <w:spacing w:beforeLines="50" w:before="156" w:afterLines="50" w:after="156"/>
              <w:jc w:val="center"/>
              <w:rPr>
                <w:rFonts w:eastAsia="黑体"/>
                <w:szCs w:val="21"/>
              </w:rPr>
            </w:pPr>
          </w:p>
        </w:tc>
        <w:tc>
          <w:tcPr>
            <w:tcW w:w="772" w:type="pct"/>
            <w:vAlign w:val="center"/>
          </w:tcPr>
          <w:p w14:paraId="06D487B8" w14:textId="77777777" w:rsidR="00833049" w:rsidRDefault="00833049">
            <w:pPr>
              <w:tabs>
                <w:tab w:val="left" w:pos="2520"/>
                <w:tab w:val="left" w:pos="7560"/>
              </w:tabs>
              <w:jc w:val="center"/>
              <w:rPr>
                <w:szCs w:val="21"/>
              </w:rPr>
            </w:pPr>
          </w:p>
        </w:tc>
        <w:tc>
          <w:tcPr>
            <w:tcW w:w="670" w:type="pct"/>
            <w:vAlign w:val="center"/>
          </w:tcPr>
          <w:p w14:paraId="22675F1C" w14:textId="77777777" w:rsidR="00833049" w:rsidRDefault="00833049">
            <w:pPr>
              <w:tabs>
                <w:tab w:val="left" w:pos="2520"/>
                <w:tab w:val="left" w:pos="7560"/>
              </w:tabs>
              <w:jc w:val="center"/>
              <w:rPr>
                <w:szCs w:val="21"/>
              </w:rPr>
            </w:pPr>
          </w:p>
        </w:tc>
        <w:tc>
          <w:tcPr>
            <w:tcW w:w="702" w:type="pct"/>
          </w:tcPr>
          <w:p w14:paraId="72B870AA" w14:textId="77777777" w:rsidR="00833049" w:rsidRDefault="00833049">
            <w:pPr>
              <w:spacing w:beforeLines="50" w:before="156" w:afterLines="50" w:after="156"/>
              <w:jc w:val="center"/>
              <w:rPr>
                <w:rFonts w:eastAsia="黑体"/>
                <w:szCs w:val="21"/>
              </w:rPr>
            </w:pPr>
          </w:p>
        </w:tc>
        <w:tc>
          <w:tcPr>
            <w:tcW w:w="718" w:type="pct"/>
          </w:tcPr>
          <w:p w14:paraId="28C70C24" w14:textId="77777777" w:rsidR="00833049" w:rsidRDefault="00833049">
            <w:pPr>
              <w:spacing w:beforeLines="50" w:before="156" w:afterLines="50" w:after="156"/>
              <w:jc w:val="center"/>
              <w:rPr>
                <w:rFonts w:eastAsia="黑体"/>
                <w:szCs w:val="21"/>
              </w:rPr>
            </w:pPr>
          </w:p>
        </w:tc>
        <w:tc>
          <w:tcPr>
            <w:tcW w:w="635" w:type="pct"/>
          </w:tcPr>
          <w:p w14:paraId="77298795" w14:textId="77777777" w:rsidR="00833049" w:rsidRDefault="00833049">
            <w:pPr>
              <w:spacing w:beforeLines="50" w:before="156" w:afterLines="50" w:after="156"/>
              <w:jc w:val="center"/>
              <w:rPr>
                <w:rFonts w:eastAsia="黑体"/>
                <w:szCs w:val="21"/>
              </w:rPr>
            </w:pPr>
          </w:p>
        </w:tc>
        <w:tc>
          <w:tcPr>
            <w:tcW w:w="635" w:type="pct"/>
          </w:tcPr>
          <w:p w14:paraId="0F435C6A" w14:textId="77777777" w:rsidR="00833049" w:rsidRDefault="00833049">
            <w:pPr>
              <w:spacing w:beforeLines="50" w:before="156" w:afterLines="50" w:after="156"/>
              <w:jc w:val="center"/>
              <w:rPr>
                <w:rFonts w:eastAsia="黑体"/>
                <w:szCs w:val="21"/>
              </w:rPr>
            </w:pPr>
          </w:p>
        </w:tc>
      </w:tr>
      <w:tr w:rsidR="00833049" w14:paraId="318932A4" w14:textId="77777777">
        <w:trPr>
          <w:jc w:val="center"/>
        </w:trPr>
        <w:tc>
          <w:tcPr>
            <w:tcW w:w="864" w:type="pct"/>
            <w:vMerge/>
          </w:tcPr>
          <w:p w14:paraId="0BCD05E1" w14:textId="77777777" w:rsidR="00833049" w:rsidRDefault="00833049">
            <w:pPr>
              <w:spacing w:beforeLines="50" w:before="156" w:afterLines="50" w:after="156"/>
              <w:jc w:val="center"/>
              <w:rPr>
                <w:rFonts w:eastAsia="黑体"/>
                <w:szCs w:val="21"/>
              </w:rPr>
            </w:pPr>
          </w:p>
        </w:tc>
        <w:tc>
          <w:tcPr>
            <w:tcW w:w="772" w:type="pct"/>
            <w:vAlign w:val="center"/>
          </w:tcPr>
          <w:p w14:paraId="5367485A" w14:textId="77777777" w:rsidR="00833049" w:rsidRDefault="00833049">
            <w:pPr>
              <w:tabs>
                <w:tab w:val="left" w:pos="2520"/>
                <w:tab w:val="left" w:pos="7560"/>
              </w:tabs>
              <w:jc w:val="center"/>
              <w:rPr>
                <w:szCs w:val="21"/>
              </w:rPr>
            </w:pPr>
          </w:p>
        </w:tc>
        <w:tc>
          <w:tcPr>
            <w:tcW w:w="670" w:type="pct"/>
            <w:vAlign w:val="center"/>
          </w:tcPr>
          <w:p w14:paraId="3C4F86B4" w14:textId="77777777" w:rsidR="00833049" w:rsidRDefault="00833049">
            <w:pPr>
              <w:tabs>
                <w:tab w:val="left" w:pos="2520"/>
                <w:tab w:val="left" w:pos="7560"/>
              </w:tabs>
              <w:jc w:val="center"/>
              <w:rPr>
                <w:szCs w:val="21"/>
              </w:rPr>
            </w:pPr>
          </w:p>
        </w:tc>
        <w:tc>
          <w:tcPr>
            <w:tcW w:w="702" w:type="pct"/>
          </w:tcPr>
          <w:p w14:paraId="51EF7158" w14:textId="77777777" w:rsidR="00833049" w:rsidRDefault="00833049">
            <w:pPr>
              <w:spacing w:beforeLines="50" w:before="156" w:afterLines="50" w:after="156"/>
              <w:jc w:val="center"/>
              <w:rPr>
                <w:rFonts w:eastAsia="黑体"/>
                <w:szCs w:val="21"/>
              </w:rPr>
            </w:pPr>
          </w:p>
        </w:tc>
        <w:tc>
          <w:tcPr>
            <w:tcW w:w="718" w:type="pct"/>
          </w:tcPr>
          <w:p w14:paraId="69DC2185" w14:textId="77777777" w:rsidR="00833049" w:rsidRDefault="00833049">
            <w:pPr>
              <w:spacing w:beforeLines="50" w:before="156" w:afterLines="50" w:after="156"/>
              <w:jc w:val="center"/>
              <w:rPr>
                <w:rFonts w:eastAsia="黑体"/>
                <w:szCs w:val="21"/>
              </w:rPr>
            </w:pPr>
          </w:p>
        </w:tc>
        <w:tc>
          <w:tcPr>
            <w:tcW w:w="635" w:type="pct"/>
          </w:tcPr>
          <w:p w14:paraId="3CFEE261" w14:textId="77777777" w:rsidR="00833049" w:rsidRDefault="00833049">
            <w:pPr>
              <w:spacing w:beforeLines="50" w:before="156" w:afterLines="50" w:after="156"/>
              <w:jc w:val="center"/>
              <w:rPr>
                <w:rFonts w:eastAsia="黑体"/>
                <w:szCs w:val="21"/>
              </w:rPr>
            </w:pPr>
          </w:p>
        </w:tc>
        <w:tc>
          <w:tcPr>
            <w:tcW w:w="635" w:type="pct"/>
          </w:tcPr>
          <w:p w14:paraId="193F6EC5" w14:textId="77777777" w:rsidR="00833049" w:rsidRDefault="00833049">
            <w:pPr>
              <w:spacing w:beforeLines="50" w:before="156" w:afterLines="50" w:after="156"/>
              <w:jc w:val="center"/>
              <w:rPr>
                <w:rFonts w:eastAsia="黑体"/>
                <w:szCs w:val="21"/>
              </w:rPr>
            </w:pPr>
          </w:p>
        </w:tc>
      </w:tr>
    </w:tbl>
    <w:p w14:paraId="77688475" w14:textId="77777777" w:rsidR="00833049" w:rsidRDefault="006250D1">
      <w:pPr>
        <w:rPr>
          <w:rFonts w:eastAsia="黑体"/>
          <w:b/>
          <w:sz w:val="24"/>
        </w:rPr>
      </w:pPr>
      <w:r>
        <w:rPr>
          <w:rFonts w:eastAsia="黑体"/>
          <w:b/>
          <w:sz w:val="24"/>
        </w:rPr>
        <w:br w:type="page"/>
      </w:r>
    </w:p>
    <w:p w14:paraId="7FAE7642" w14:textId="77777777" w:rsidR="00833049" w:rsidRDefault="006250D1">
      <w:pPr>
        <w:pStyle w:val="1"/>
      </w:pPr>
      <w:bookmarkStart w:id="83" w:name="_Toc16882"/>
      <w:r>
        <w:rPr>
          <w:rFonts w:hint="eastAsia"/>
        </w:rPr>
        <w:lastRenderedPageBreak/>
        <w:t>附录</w:t>
      </w:r>
      <w:r>
        <w:rPr>
          <w:rFonts w:hint="eastAsia"/>
        </w:rPr>
        <w:t>C</w:t>
      </w:r>
      <w:r>
        <w:t xml:space="preserve"> </w:t>
      </w:r>
      <w:r>
        <w:t>测量不确定度评定</w:t>
      </w:r>
      <w:r>
        <w:rPr>
          <w:rFonts w:hint="eastAsia"/>
        </w:rPr>
        <w:t>示例</w:t>
      </w:r>
      <w:bookmarkEnd w:id="83"/>
    </w:p>
    <w:p w14:paraId="62FBC89F" w14:textId="77777777" w:rsidR="00833049" w:rsidRDefault="006250D1">
      <w:pPr>
        <w:spacing w:beforeLines="50" w:before="156" w:afterLines="50" w:after="156" w:line="360" w:lineRule="auto"/>
        <w:jc w:val="left"/>
        <w:rPr>
          <w:sz w:val="24"/>
        </w:rPr>
      </w:pPr>
      <w:r>
        <w:rPr>
          <w:rFonts w:hint="eastAsia"/>
          <w:sz w:val="24"/>
        </w:rPr>
        <w:t>C</w:t>
      </w:r>
      <w:r>
        <w:rPr>
          <w:sz w:val="24"/>
        </w:rPr>
        <w:t>.</w:t>
      </w:r>
      <w:r>
        <w:rPr>
          <w:rFonts w:hint="eastAsia"/>
          <w:sz w:val="24"/>
        </w:rPr>
        <w:t>1</w:t>
      </w:r>
      <w:r>
        <w:rPr>
          <w:rFonts w:hint="eastAsia"/>
          <w:sz w:val="24"/>
        </w:rPr>
        <w:t>调频频偏校准</w:t>
      </w:r>
      <w:r>
        <w:rPr>
          <w:sz w:val="24"/>
        </w:rPr>
        <w:t>的测量不确定度评定</w:t>
      </w:r>
      <w:r>
        <w:rPr>
          <w:rFonts w:hint="eastAsia"/>
          <w:sz w:val="24"/>
        </w:rPr>
        <w:t>(</w:t>
      </w:r>
      <w:r>
        <w:rPr>
          <w:rFonts w:hint="eastAsia"/>
          <w:sz w:val="24"/>
        </w:rPr>
        <w:t>贝塞尔函数零值法</w:t>
      </w:r>
      <w:r>
        <w:rPr>
          <w:rFonts w:hint="eastAsia"/>
          <w:sz w:val="24"/>
        </w:rPr>
        <w:t>)</w:t>
      </w:r>
    </w:p>
    <w:p w14:paraId="704C6555" w14:textId="77777777" w:rsidR="00833049" w:rsidRDefault="006250D1">
      <w:pPr>
        <w:pStyle w:val="GF"/>
        <w:spacing w:line="360" w:lineRule="auto"/>
        <w:ind w:firstLineChars="0" w:firstLine="0"/>
        <w:rPr>
          <w:rFonts w:ascii="Times New Roman"/>
        </w:rPr>
      </w:pPr>
      <w:r>
        <w:rPr>
          <w:rFonts w:ascii="Times New Roman" w:hint="eastAsia"/>
        </w:rPr>
        <w:t>C</w:t>
      </w:r>
      <w:r>
        <w:rPr>
          <w:rFonts w:ascii="Times New Roman"/>
        </w:rPr>
        <w:t xml:space="preserve">.1.1 </w:t>
      </w:r>
      <w:r>
        <w:rPr>
          <w:rFonts w:ascii="Times New Roman"/>
        </w:rPr>
        <w:t>测量模型</w:t>
      </w:r>
    </w:p>
    <w:p w14:paraId="3DD86B76" w14:textId="77777777" w:rsidR="00833049" w:rsidRDefault="006250D1">
      <w:pPr>
        <w:spacing w:line="360" w:lineRule="auto"/>
        <w:ind w:right="480"/>
        <w:jc w:val="right"/>
        <w:rPr>
          <w:sz w:val="24"/>
        </w:rPr>
      </w:pPr>
      <w:r>
        <w:rPr>
          <w:rFonts w:hint="eastAsia"/>
          <w:sz w:val="24"/>
        </w:rPr>
        <w:t xml:space="preserve">       </w:t>
      </w:r>
      <m:oMath>
        <m:r>
          <m:rPr>
            <m:nor/>
          </m:rPr>
          <w:rPr>
            <w:rFonts w:ascii="Cambria Math"/>
            <w:sz w:val="24"/>
          </w:rPr>
          <m:t>y</m:t>
        </m:r>
        <m:r>
          <m:rPr>
            <m:nor/>
          </m:rPr>
          <w:rPr>
            <w:sz w:val="24"/>
          </w:rPr>
          <m:t>=</m:t>
        </m:r>
        <m:sSub>
          <m:sSubPr>
            <m:ctrlPr>
              <w:rPr>
                <w:rFonts w:ascii="Cambria Math" w:hAnsi="Cambria Math"/>
                <w:i/>
                <w:sz w:val="24"/>
              </w:rPr>
            </m:ctrlPr>
          </m:sSubPr>
          <m:e>
            <m:r>
              <m:rPr>
                <m:nor/>
              </m:rPr>
              <w:rPr>
                <w:rFonts w:ascii="Cambria Math" w:hAnsi="Cambria Math"/>
                <w:i/>
                <w:sz w:val="24"/>
              </w:rPr>
              <m:t>m</m:t>
            </m:r>
          </m:e>
          <m:sub>
            <m:r>
              <m:rPr>
                <m:nor/>
              </m:rPr>
              <w:rPr>
                <w:rFonts w:ascii="Cambria Math" w:hAnsi="Cambria Math"/>
                <w:iCs/>
                <w:sz w:val="24"/>
              </w:rPr>
              <m:t>F</m:t>
            </m:r>
          </m:sub>
        </m:sSub>
        <m:r>
          <w:rPr>
            <w:rFonts w:ascii="Cambria Math" w:hAnsi="Cambria Math"/>
            <w:sz w:val="24"/>
          </w:rPr>
          <m:t>×</m:t>
        </m:r>
        <m:sSub>
          <m:sSubPr>
            <m:ctrlPr>
              <w:rPr>
                <w:rFonts w:ascii="Cambria Math" w:hAnsi="Cambria Math"/>
                <w:i/>
                <w:sz w:val="24"/>
              </w:rPr>
            </m:ctrlPr>
          </m:sSubPr>
          <m:e>
            <m:r>
              <w:rPr>
                <w:rFonts w:ascii="Cambria Math" w:hAnsi="Cambria Math"/>
                <w:sz w:val="24"/>
              </w:rPr>
              <m:t>f</m:t>
            </m:r>
          </m:e>
          <m:sub>
            <m:r>
              <w:rPr>
                <w:rFonts w:ascii="Cambria Math" w:hAnsi="Cambria Math"/>
                <w:sz w:val="24"/>
              </w:rPr>
              <m:t>m</m:t>
            </m:r>
          </m:sub>
        </m:sSub>
      </m:oMath>
      <w:r>
        <w:rPr>
          <w:rFonts w:hint="eastAsia"/>
          <w:sz w:val="24"/>
        </w:rPr>
        <w:t xml:space="preserve">                               </w:t>
      </w:r>
      <w:r>
        <w:rPr>
          <w:rFonts w:hint="eastAsia"/>
        </w:rPr>
        <w:t>(C.1)</w:t>
      </w:r>
    </w:p>
    <w:p w14:paraId="329F51D4" w14:textId="77777777" w:rsidR="00833049" w:rsidRDefault="006250D1">
      <w:pPr>
        <w:pStyle w:val="GF"/>
        <w:spacing w:line="360" w:lineRule="auto"/>
        <w:rPr>
          <w:rFonts w:ascii="Times New Roman"/>
        </w:rPr>
      </w:pPr>
      <w:r>
        <w:rPr>
          <w:rFonts w:ascii="Times New Roman"/>
        </w:rPr>
        <w:t>式中，</w:t>
      </w:r>
      <w:r>
        <w:rPr>
          <w:rFonts w:ascii="Times New Roman" w:hint="eastAsia"/>
        </w:rPr>
        <w:t xml:space="preserve"> y</w:t>
      </w:r>
      <w:r>
        <w:rPr>
          <w:rFonts w:ascii="Times New Roman"/>
        </w:rPr>
        <w:t>——</w:t>
      </w:r>
      <w:r>
        <w:rPr>
          <w:rFonts w:ascii="Times New Roman" w:hint="eastAsia"/>
        </w:rPr>
        <w:t>被校调制度测量仪调频频偏值</w:t>
      </w:r>
      <w:r>
        <w:rPr>
          <w:rFonts w:ascii="Times New Roman"/>
        </w:rPr>
        <w:t>，</w:t>
      </w:r>
      <w:r>
        <w:rPr>
          <w:rFonts w:ascii="Times New Roman" w:hint="eastAsia"/>
        </w:rPr>
        <w:t>Hz</w:t>
      </w:r>
    </w:p>
    <w:p w14:paraId="25130231" w14:textId="77777777" w:rsidR="00833049" w:rsidRDefault="006250D1">
      <w:pPr>
        <w:pStyle w:val="GF"/>
        <w:spacing w:line="360" w:lineRule="auto"/>
        <w:rPr>
          <w:rFonts w:ascii="Times New Roman"/>
        </w:rPr>
      </w:pPr>
      <w:r>
        <w:rPr>
          <w:rFonts w:ascii="Times New Roman"/>
        </w:rPr>
        <w:t xml:space="preserve">    </w:t>
      </w:r>
      <w:r>
        <w:rPr>
          <w:rFonts w:ascii="Times New Roman" w:hint="eastAsia"/>
        </w:rPr>
        <w:t xml:space="preserve"> </w:t>
      </w:r>
      <w:r>
        <w:rPr>
          <w:rFonts w:ascii="Times New Roman"/>
        </w:rPr>
        <w:t xml:space="preserve"> </w:t>
      </w:r>
      <w:r>
        <w:rPr>
          <w:rFonts w:ascii="Times New Roman" w:hint="eastAsia"/>
        </w:rPr>
        <w:t xml:space="preserve"> </w:t>
      </w:r>
      <w:r>
        <w:rPr>
          <w:rFonts w:ascii="Times New Roman" w:hint="eastAsia"/>
          <w:i/>
          <w:iCs/>
        </w:rPr>
        <w:t>m</w:t>
      </w:r>
      <w:r>
        <w:rPr>
          <w:rFonts w:ascii="Times New Roman" w:hint="eastAsia"/>
          <w:vertAlign w:val="subscript"/>
        </w:rPr>
        <w:t>F</w:t>
      </w:r>
      <w:r>
        <w:rPr>
          <w:rFonts w:ascii="Times New Roman"/>
        </w:rPr>
        <w:t>——</w:t>
      </w:r>
      <w:r>
        <w:rPr>
          <w:rFonts w:ascii="Times New Roman" w:hint="eastAsia"/>
        </w:rPr>
        <w:t>调频指数</w:t>
      </w:r>
      <w:r>
        <w:rPr>
          <w:rFonts w:ascii="Times New Roman"/>
        </w:rPr>
        <w:t>，</w:t>
      </w:r>
      <w:r>
        <w:rPr>
          <w:rFonts w:ascii="Times New Roman" w:hint="eastAsia"/>
        </w:rPr>
        <w:t>Hz</w:t>
      </w:r>
    </w:p>
    <w:p w14:paraId="6547D2E9" w14:textId="77777777" w:rsidR="00833049" w:rsidRDefault="006250D1">
      <w:pPr>
        <w:pStyle w:val="GF"/>
        <w:spacing w:line="360" w:lineRule="auto"/>
        <w:rPr>
          <w:rFonts w:ascii="Times New Roman"/>
        </w:rPr>
      </w:pPr>
      <w:r>
        <w:rPr>
          <w:rFonts w:ascii="Times New Roman" w:hint="eastAsia"/>
        </w:rPr>
        <w:t xml:space="preserve">       </w:t>
      </w:r>
      <w:proofErr w:type="spellStart"/>
      <w:r>
        <w:rPr>
          <w:rFonts w:ascii="Times New Roman" w:hint="eastAsia"/>
          <w:i/>
          <w:iCs/>
        </w:rPr>
        <w:t>f</w:t>
      </w:r>
      <w:r>
        <w:rPr>
          <w:rFonts w:ascii="Times New Roman" w:hint="eastAsia"/>
          <w:vertAlign w:val="subscript"/>
        </w:rPr>
        <w:t>m</w:t>
      </w:r>
      <w:proofErr w:type="spellEnd"/>
      <w:r>
        <w:rPr>
          <w:rFonts w:ascii="Times New Roman"/>
        </w:rPr>
        <w:t>——</w:t>
      </w:r>
      <w:r>
        <w:rPr>
          <w:rFonts w:ascii="Times New Roman" w:hint="eastAsia"/>
        </w:rPr>
        <w:t>调制信号频率</w:t>
      </w:r>
      <w:r>
        <w:rPr>
          <w:rFonts w:ascii="Times New Roman"/>
        </w:rPr>
        <w:t>，</w:t>
      </w:r>
      <w:r>
        <w:rPr>
          <w:rFonts w:ascii="Times New Roman" w:hint="eastAsia"/>
        </w:rPr>
        <w:t>Hz</w:t>
      </w:r>
    </w:p>
    <w:p w14:paraId="0F732EEE" w14:textId="77777777" w:rsidR="00833049" w:rsidRDefault="006250D1">
      <w:pPr>
        <w:pStyle w:val="GF"/>
        <w:spacing w:line="360" w:lineRule="auto"/>
        <w:rPr>
          <w:rFonts w:ascii="Times New Roman"/>
        </w:rPr>
      </w:pPr>
      <w:r>
        <w:rPr>
          <w:rFonts w:ascii="Times New Roman"/>
        </w:rPr>
        <w:t>灵敏系数不确定度传播律</w:t>
      </w:r>
      <w:r>
        <w:rPr>
          <w:rFonts w:ascii="Times New Roman" w:hint="eastAsia"/>
        </w:rPr>
        <w:t>，调频频偏的相对合成标准不确定度可表示为：</w:t>
      </w:r>
    </w:p>
    <w:p w14:paraId="50DC24B8" w14:textId="77777777" w:rsidR="00833049" w:rsidRDefault="00A0564E">
      <w:pPr>
        <w:pStyle w:val="GF"/>
        <w:spacing w:line="360" w:lineRule="auto"/>
        <w:rPr>
          <w:rFonts w:hAnsi="Cambria Math"/>
        </w:rPr>
      </w:pPr>
      <m:oMathPara>
        <m:oMath>
          <m:sSub>
            <m:sSubPr>
              <m:ctrlPr>
                <w:rPr>
                  <w:rFonts w:ascii="Cambria Math" w:hAnsi="Cambria Math"/>
                  <w:i/>
                </w:rPr>
              </m:ctrlPr>
            </m:sSubPr>
            <m:e>
              <m:r>
                <w:rPr>
                  <w:rFonts w:ascii="Cambria Math" w:hAnsi="Cambria Math"/>
                </w:rPr>
                <m:t>u</m:t>
              </m:r>
            </m:e>
            <m:sub>
              <m:r>
                <w:rPr>
                  <w:rFonts w:ascii="Cambria Math" w:hAnsi="Cambria Math"/>
                </w:rPr>
                <m:t>c</m:t>
              </m:r>
            </m:sub>
          </m:sSub>
          <m:r>
            <w:rPr>
              <w:rFonts w:ascii="Cambria Math" w:hAnsi="Cambria Math"/>
            </w:rPr>
            <m:t>(y)=</m:t>
          </m:r>
          <m:f>
            <m:fPr>
              <m:ctrlPr>
                <w:rPr>
                  <w:rFonts w:ascii="Cambria Math" w:hAnsi="Cambria Math"/>
                  <w:i/>
                </w:rPr>
              </m:ctrlPr>
            </m:fPr>
            <m:num>
              <m:sSubSup>
                <m:sSubSupPr>
                  <m:ctrlPr>
                    <w:rPr>
                      <w:rFonts w:ascii="Cambria Math" w:hAnsi="Cambria Math"/>
                      <w:i/>
                    </w:rPr>
                  </m:ctrlPr>
                </m:sSubSupPr>
                <m:e>
                  <m:r>
                    <w:rPr>
                      <w:rFonts w:ascii="Cambria Math" w:hAnsi="Cambria Math"/>
                    </w:rPr>
                    <m:t>u</m:t>
                  </m:r>
                </m:e>
                <m:sub>
                  <m:r>
                    <w:rPr>
                      <w:rFonts w:ascii="Cambria Math" w:hAnsi="Cambria Math"/>
                    </w:rPr>
                    <m:t>c</m:t>
                  </m:r>
                </m:sub>
                <m:sup>
                  <m:r>
                    <w:rPr>
                      <w:rFonts w:ascii="Cambria Math" w:hAnsi="Cambria Math"/>
                    </w:rPr>
                    <m:t>,</m:t>
                  </m:r>
                </m:sup>
              </m:sSubSup>
              <m:r>
                <w:rPr>
                  <w:rFonts w:ascii="Cambria Math" w:hAnsi="Cambria Math"/>
                </w:rPr>
                <m:t>(y)</m:t>
              </m:r>
            </m:num>
            <m:den>
              <m:r>
                <w:rPr>
                  <w:rFonts w:ascii="Cambria Math" w:hAnsi="Cambria Math"/>
                </w:rPr>
                <m:t>y</m:t>
              </m:r>
            </m:den>
          </m:f>
          <m:r>
            <w:rPr>
              <w:rFonts w:ascii="Cambria Math" w:hAnsi="Cambria Math"/>
            </w:rPr>
            <m:t>=</m:t>
          </m:r>
          <m:rad>
            <m:radPr>
              <m:degHide m:val="1"/>
              <m:ctrlPr>
                <w:rPr>
                  <w:rFonts w:ascii="Cambria Math" w:hAnsi="Cambria Math"/>
                  <w:i/>
                </w:rPr>
              </m:ctrlPr>
            </m:radPr>
            <m:deg/>
            <m:e>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c</m:t>
                              </m:r>
                            </m:e>
                            <m:sub>
                              <m:r>
                                <w:rPr>
                                  <w:rFonts w:ascii="Cambria Math" w:hAnsi="Cambria Math"/>
                                </w:rPr>
                                <m:t>1</m:t>
                              </m:r>
                            </m:sub>
                          </m:sSub>
                          <m:sSup>
                            <m:sSupPr>
                              <m:ctrlPr>
                                <w:rPr>
                                  <w:rFonts w:ascii="Cambria Math" w:hAnsi="Cambria Math"/>
                                  <w:i/>
                                </w:rPr>
                              </m:ctrlPr>
                            </m:sSupPr>
                            <m:e>
                              <m:r>
                                <w:rPr>
                                  <w:rFonts w:ascii="Cambria Math" w:hAnsi="Cambria Math"/>
                                </w:rPr>
                                <m:t>u</m:t>
                              </m:r>
                            </m:e>
                            <m:sup>
                              <m:r>
                                <w:rPr>
                                  <w:rFonts w:ascii="Cambria Math" w:hAnsi="Cambria Math"/>
                                </w:rPr>
                                <m:t>'</m:t>
                              </m:r>
                            </m:sup>
                          </m:sSup>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m</m:t>
                              </m:r>
                            </m:sub>
                          </m:sSub>
                          <m:r>
                            <w:rPr>
                              <w:rFonts w:ascii="Cambria Math" w:hAnsi="Cambria Math"/>
                            </w:rPr>
                            <m:t>)</m:t>
                          </m:r>
                        </m:num>
                        <m:den>
                          <m:sSub>
                            <m:sSubPr>
                              <m:ctrlPr>
                                <w:rPr>
                                  <w:rFonts w:ascii="Cambria Math" w:hAnsi="Cambria Math"/>
                                  <w:i/>
                                </w:rPr>
                              </m:ctrlPr>
                            </m:sSubPr>
                            <m:e>
                              <m:r>
                                <w:rPr>
                                  <w:rFonts w:ascii="Cambria Math" w:hAnsi="Cambria Math"/>
                                </w:rPr>
                                <m:t>f</m:t>
                              </m:r>
                            </m:e>
                            <m:sub>
                              <m:r>
                                <w:rPr>
                                  <w:rFonts w:ascii="Cambria Math" w:hAnsi="Cambria Math"/>
                                </w:rPr>
                                <m:t>m</m:t>
                              </m:r>
                            </m:sub>
                          </m:sSub>
                        </m:den>
                      </m:f>
                    </m:e>
                  </m:d>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c</m:t>
                              </m:r>
                            </m:e>
                            <m:sub>
                              <m:r>
                                <w:rPr>
                                  <w:rFonts w:ascii="Cambria Math" w:hAnsi="Cambria Math"/>
                                </w:rPr>
                                <m:t>2</m:t>
                              </m:r>
                            </m:sub>
                          </m:sSub>
                          <m:sSup>
                            <m:sSupPr>
                              <m:ctrlPr>
                                <w:rPr>
                                  <w:rFonts w:ascii="Cambria Math" w:hAnsi="Cambria Math"/>
                                  <w:i/>
                                </w:rPr>
                              </m:ctrlPr>
                            </m:sSupPr>
                            <m:e>
                              <m:r>
                                <w:rPr>
                                  <w:rFonts w:ascii="Cambria Math" w:hAnsi="Cambria Math"/>
                                </w:rPr>
                                <m:t>u</m:t>
                              </m:r>
                            </m:e>
                            <m:sup>
                              <m:r>
                                <w:rPr>
                                  <w:rFonts w:ascii="Cambria Math" w:hAnsi="Cambria Math"/>
                                </w:rPr>
                                <m:t>'</m:t>
                              </m:r>
                            </m:sup>
                          </m:sSup>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F</m:t>
                              </m:r>
                            </m:sub>
                          </m:sSub>
                          <m:r>
                            <w:rPr>
                              <w:rFonts w:ascii="Cambria Math" w:hAnsi="Cambria Math"/>
                            </w:rPr>
                            <m:t>)</m:t>
                          </m:r>
                        </m:num>
                        <m:den>
                          <m:sSub>
                            <m:sSubPr>
                              <m:ctrlPr>
                                <w:rPr>
                                  <w:rFonts w:ascii="Cambria Math" w:hAnsi="Cambria Math"/>
                                  <w:i/>
                                </w:rPr>
                              </m:ctrlPr>
                            </m:sSubPr>
                            <m:e>
                              <m:r>
                                <w:rPr>
                                  <w:rFonts w:ascii="Cambria Math" w:hAnsi="Cambria Math"/>
                                </w:rPr>
                                <m:t>m</m:t>
                              </m:r>
                            </m:e>
                            <m:sub>
                              <m:r>
                                <w:rPr>
                                  <w:rFonts w:ascii="Cambria Math" w:hAnsi="Cambria Math"/>
                                </w:rPr>
                                <m:t>mF</m:t>
                              </m:r>
                            </m:sub>
                          </m:sSub>
                        </m:den>
                      </m:f>
                    </m:e>
                  </m:d>
                </m:e>
                <m:sup>
                  <m:r>
                    <w:rPr>
                      <w:rFonts w:ascii="Cambria Math" w:hAnsi="Cambria Math"/>
                    </w:rPr>
                    <m:t>2</m:t>
                  </m:r>
                </m:sup>
              </m:sSup>
            </m:e>
          </m:rad>
          <m:r>
            <w:rPr>
              <w:rFonts w:ascii="Cambria Math" w:hAnsi="Cambria Math"/>
            </w:rPr>
            <m:t>=</m:t>
          </m:r>
          <m:rad>
            <m:radPr>
              <m:degHide m:val="1"/>
              <m:ctrlPr>
                <w:rPr>
                  <w:rFonts w:ascii="Cambria Math" w:hAnsi="Cambria Math"/>
                  <w:i/>
                </w:rPr>
              </m:ctrlPr>
            </m:radPr>
            <m:deg/>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c</m:t>
                          </m:r>
                        </m:e>
                        <m:sub>
                          <m:r>
                            <w:rPr>
                              <w:rFonts w:ascii="Cambria Math" w:hAnsi="Cambria Math"/>
                            </w:rPr>
                            <m:t>1</m:t>
                          </m:r>
                        </m:sub>
                      </m:sSub>
                      <m:r>
                        <w:rPr>
                          <w:rFonts w:ascii="Cambria Math" w:hAnsi="Cambria Math"/>
                        </w:rPr>
                        <m:t>u(</m:t>
                      </m:r>
                      <m:sSub>
                        <m:sSubPr>
                          <m:ctrlPr>
                            <w:rPr>
                              <w:rFonts w:ascii="Cambria Math" w:hAnsi="Cambria Math"/>
                              <w:i/>
                            </w:rPr>
                          </m:ctrlPr>
                        </m:sSubPr>
                        <m:e>
                          <m:r>
                            <w:rPr>
                              <w:rFonts w:ascii="Cambria Math" w:hAnsi="Cambria Math"/>
                            </w:rPr>
                            <m:t>f</m:t>
                          </m:r>
                        </m:e>
                        <m:sub>
                          <m:r>
                            <w:rPr>
                              <w:rFonts w:ascii="Cambria Math" w:hAnsi="Cambria Math"/>
                            </w:rPr>
                            <m:t>m</m:t>
                          </m:r>
                        </m:sub>
                      </m:sSub>
                    </m:e>
                  </m:d>
                  <m:r>
                    <w:rPr>
                      <w:rFonts w:ascii="Cambria Math" w:hAnsi="Cambria Math"/>
                    </w:rPr>
                    <m:t>)</m:t>
                  </m:r>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c</m:t>
                          </m:r>
                        </m:e>
                        <m:sub>
                          <m:r>
                            <w:rPr>
                              <w:rFonts w:ascii="Cambria Math" w:hAnsi="Cambria Math"/>
                            </w:rPr>
                            <m:t>2</m:t>
                          </m:r>
                        </m:sub>
                      </m:sSub>
                      <m:r>
                        <w:rPr>
                          <w:rFonts w:ascii="Cambria Math" w:hAnsi="Cambria Math"/>
                        </w:rPr>
                        <m:t>u(</m:t>
                      </m:r>
                      <m:sSub>
                        <m:sSubPr>
                          <m:ctrlPr>
                            <w:rPr>
                              <w:rFonts w:ascii="Cambria Math" w:hAnsi="Cambria Math"/>
                              <w:i/>
                            </w:rPr>
                          </m:ctrlPr>
                        </m:sSubPr>
                        <m:e>
                          <m:r>
                            <w:rPr>
                              <w:rFonts w:ascii="Cambria Math" w:hAnsi="Cambria Math"/>
                            </w:rPr>
                            <m:t>m</m:t>
                          </m:r>
                        </m:e>
                        <m:sub>
                          <m:r>
                            <w:rPr>
                              <w:rFonts w:ascii="Cambria Math" w:hAnsi="Cambria Math"/>
                            </w:rPr>
                            <m:t>F</m:t>
                          </m:r>
                        </m:sub>
                      </m:sSub>
                    </m:e>
                  </m:d>
                  <m:r>
                    <w:rPr>
                      <w:rFonts w:ascii="Cambria Math" w:hAnsi="Cambria Math"/>
                    </w:rPr>
                    <m:t>)</m:t>
                  </m:r>
                </m:e>
                <m:sup>
                  <m:r>
                    <w:rPr>
                      <w:rFonts w:ascii="Cambria Math" w:hAnsi="Cambria Math"/>
                    </w:rPr>
                    <m:t>2</m:t>
                  </m:r>
                </m:sup>
              </m:sSup>
            </m:e>
          </m:rad>
        </m:oMath>
      </m:oMathPara>
    </w:p>
    <w:p w14:paraId="287992E4" w14:textId="77777777" w:rsidR="00833049" w:rsidRDefault="006250D1">
      <w:pPr>
        <w:pStyle w:val="GF"/>
        <w:spacing w:line="360" w:lineRule="auto"/>
        <w:rPr>
          <w:rFonts w:ascii="Times New Roman"/>
        </w:rPr>
      </w:pPr>
      <w:r>
        <w:rPr>
          <w:rFonts w:ascii="Times New Roman"/>
        </w:rPr>
        <w:t>式中，</w:t>
      </w:r>
      <w:r>
        <w:rPr>
          <w:rFonts w:ascii="Times New Roman" w:hint="eastAsia"/>
        </w:rPr>
        <w:t xml:space="preserve"> </w:t>
      </w:r>
      <w:r>
        <w:rPr>
          <w:rFonts w:ascii="Times New Roman" w:hint="eastAsia"/>
          <w:i/>
          <w:iCs/>
        </w:rPr>
        <w:t>u</w:t>
      </w:r>
      <w:r>
        <w:rPr>
          <w:rFonts w:ascii="Times New Roman" w:hint="eastAsia"/>
        </w:rPr>
        <w:t>(</w:t>
      </w:r>
      <w:proofErr w:type="spellStart"/>
      <w:r>
        <w:rPr>
          <w:rFonts w:ascii="Times New Roman" w:hint="eastAsia"/>
          <w:i/>
          <w:iCs/>
        </w:rPr>
        <w:t>f</w:t>
      </w:r>
      <w:r>
        <w:rPr>
          <w:rFonts w:ascii="Times New Roman" w:hint="eastAsia"/>
          <w:vertAlign w:val="subscript"/>
        </w:rPr>
        <w:t>m</w:t>
      </w:r>
      <w:proofErr w:type="spellEnd"/>
      <w:r>
        <w:rPr>
          <w:rFonts w:ascii="Times New Roman" w:hint="eastAsia"/>
        </w:rPr>
        <w:t>)</w:t>
      </w:r>
      <w:r>
        <w:rPr>
          <w:rFonts w:ascii="Times New Roman"/>
        </w:rPr>
        <w:t>——</w:t>
      </w:r>
      <w:r>
        <w:rPr>
          <w:rFonts w:ascii="Times New Roman" w:hint="eastAsia"/>
        </w:rPr>
        <w:t>输入量调制信号频率</w:t>
      </w:r>
      <w:proofErr w:type="spellStart"/>
      <w:r>
        <w:rPr>
          <w:rFonts w:ascii="Times New Roman" w:hint="eastAsia"/>
          <w:i/>
          <w:iCs/>
        </w:rPr>
        <w:t>f</w:t>
      </w:r>
      <w:r>
        <w:rPr>
          <w:rFonts w:ascii="Times New Roman" w:hint="eastAsia"/>
          <w:vertAlign w:val="subscript"/>
        </w:rPr>
        <w:t>m</w:t>
      </w:r>
      <w:proofErr w:type="spellEnd"/>
      <w:r>
        <w:rPr>
          <w:rFonts w:ascii="Times New Roman" w:hint="eastAsia"/>
        </w:rPr>
        <w:t>的相对不确定度；</w:t>
      </w:r>
    </w:p>
    <w:p w14:paraId="5B050BD2" w14:textId="77777777" w:rsidR="00833049" w:rsidRDefault="006250D1">
      <w:pPr>
        <w:pStyle w:val="GF"/>
        <w:spacing w:line="360" w:lineRule="auto"/>
        <w:rPr>
          <w:rFonts w:ascii="Times New Roman"/>
        </w:rPr>
      </w:pPr>
      <w:r>
        <w:rPr>
          <w:rFonts w:ascii="Times New Roman"/>
        </w:rPr>
        <w:t xml:space="preserve">    </w:t>
      </w:r>
      <w:r>
        <w:rPr>
          <w:rFonts w:ascii="Times New Roman" w:hint="eastAsia"/>
        </w:rPr>
        <w:t xml:space="preserve"> </w:t>
      </w:r>
      <w:r>
        <w:rPr>
          <w:rFonts w:ascii="Times New Roman"/>
        </w:rPr>
        <w:t xml:space="preserve"> </w:t>
      </w:r>
      <w:r>
        <w:rPr>
          <w:rFonts w:ascii="Times New Roman" w:hint="eastAsia"/>
        </w:rPr>
        <w:t xml:space="preserve"> </w:t>
      </w:r>
      <w:r>
        <w:rPr>
          <w:rFonts w:ascii="Times New Roman" w:hint="eastAsia"/>
          <w:i/>
          <w:iCs/>
        </w:rPr>
        <w:t>u</w:t>
      </w:r>
      <w:r>
        <w:rPr>
          <w:rFonts w:ascii="Times New Roman" w:hint="eastAsia"/>
        </w:rPr>
        <w:t>(</w:t>
      </w:r>
      <w:r>
        <w:rPr>
          <w:rFonts w:ascii="Times New Roman" w:hint="eastAsia"/>
          <w:i/>
          <w:iCs/>
        </w:rPr>
        <w:t>m</w:t>
      </w:r>
      <w:r>
        <w:rPr>
          <w:rFonts w:ascii="Times New Roman" w:hint="eastAsia"/>
          <w:vertAlign w:val="subscript"/>
        </w:rPr>
        <w:t>F</w:t>
      </w:r>
      <w:r>
        <w:rPr>
          <w:rFonts w:ascii="Times New Roman" w:hint="eastAsia"/>
        </w:rPr>
        <w:t>)</w:t>
      </w:r>
      <w:r>
        <w:rPr>
          <w:rFonts w:ascii="Times New Roman"/>
        </w:rPr>
        <w:t>——</w:t>
      </w:r>
      <w:r>
        <w:rPr>
          <w:rFonts w:ascii="Times New Roman" w:hint="eastAsia"/>
        </w:rPr>
        <w:t>输入量调频指数</w:t>
      </w:r>
      <w:r>
        <w:rPr>
          <w:rFonts w:ascii="Times New Roman" w:hint="eastAsia"/>
          <w:i/>
          <w:iCs/>
        </w:rPr>
        <w:t>m</w:t>
      </w:r>
      <w:r>
        <w:rPr>
          <w:rFonts w:ascii="Times New Roman" w:hint="eastAsia"/>
          <w:vertAlign w:val="subscript"/>
        </w:rPr>
        <w:t>F</w:t>
      </w:r>
      <w:r>
        <w:rPr>
          <w:rFonts w:ascii="Times New Roman" w:hint="eastAsia"/>
        </w:rPr>
        <w:t>的相对不确定度；</w:t>
      </w:r>
    </w:p>
    <w:p w14:paraId="6BA34CB4" w14:textId="77777777" w:rsidR="00833049" w:rsidRDefault="006250D1">
      <w:pPr>
        <w:pStyle w:val="GF"/>
        <w:spacing w:line="360" w:lineRule="auto"/>
        <w:rPr>
          <w:rFonts w:ascii="Times New Roman"/>
        </w:rPr>
      </w:pPr>
      <w:r>
        <w:rPr>
          <w:rFonts w:ascii="Times New Roman" w:hint="eastAsia"/>
        </w:rPr>
        <w:t xml:space="preserve">       </w:t>
      </w:r>
      <w:r>
        <w:rPr>
          <w:rFonts w:ascii="Times New Roman" w:hint="eastAsia"/>
          <w:i/>
          <w:iCs/>
        </w:rPr>
        <w:t>c</w:t>
      </w:r>
      <w:r>
        <w:rPr>
          <w:rFonts w:ascii="Times New Roman" w:hint="eastAsia"/>
          <w:vertAlign w:val="subscript"/>
        </w:rPr>
        <w:t>1</w:t>
      </w:r>
      <w:r>
        <w:rPr>
          <w:rFonts w:ascii="Times New Roman" w:hint="eastAsia"/>
        </w:rPr>
        <w:t>、</w:t>
      </w:r>
      <w:r>
        <w:rPr>
          <w:rFonts w:ascii="Times New Roman" w:hint="eastAsia"/>
          <w:i/>
          <w:iCs/>
        </w:rPr>
        <w:t>c</w:t>
      </w:r>
      <w:r>
        <w:rPr>
          <w:rFonts w:ascii="Times New Roman" w:hint="eastAsia"/>
          <w:vertAlign w:val="subscript"/>
        </w:rPr>
        <w:t>2</w:t>
      </w:r>
      <w:r>
        <w:rPr>
          <w:rFonts w:ascii="Times New Roman"/>
        </w:rPr>
        <w:t>——</w:t>
      </w:r>
      <w:r>
        <w:rPr>
          <w:rFonts w:ascii="Times New Roman" w:hint="eastAsia"/>
        </w:rPr>
        <w:t>输入量</w:t>
      </w:r>
      <w:proofErr w:type="spellStart"/>
      <w:r>
        <w:rPr>
          <w:rFonts w:ascii="Times New Roman" w:hint="eastAsia"/>
          <w:i/>
          <w:iCs/>
        </w:rPr>
        <w:t>f</w:t>
      </w:r>
      <w:r>
        <w:rPr>
          <w:rFonts w:ascii="Times New Roman" w:hint="eastAsia"/>
          <w:vertAlign w:val="subscript"/>
        </w:rPr>
        <w:t>m</w:t>
      </w:r>
      <w:proofErr w:type="spellEnd"/>
      <w:r>
        <w:rPr>
          <w:rFonts w:ascii="Times New Roman" w:hint="eastAsia"/>
        </w:rPr>
        <w:t>和</w:t>
      </w:r>
      <w:r>
        <w:rPr>
          <w:rFonts w:ascii="Times New Roman" w:hint="eastAsia"/>
          <w:i/>
          <w:iCs/>
        </w:rPr>
        <w:t>m</w:t>
      </w:r>
      <w:r>
        <w:rPr>
          <w:rFonts w:ascii="Times New Roman" w:hint="eastAsia"/>
          <w:vertAlign w:val="subscript"/>
        </w:rPr>
        <w:t>F</w:t>
      </w:r>
      <w:r>
        <w:rPr>
          <w:rFonts w:ascii="Times New Roman" w:hint="eastAsia"/>
        </w:rPr>
        <w:t>的灵敏系数。</w:t>
      </w:r>
    </w:p>
    <w:p w14:paraId="72C2984A" w14:textId="77777777" w:rsidR="00833049" w:rsidRDefault="006250D1">
      <w:pPr>
        <w:pStyle w:val="GF"/>
        <w:spacing w:line="360" w:lineRule="auto"/>
        <w:rPr>
          <w:rFonts w:ascii="Times New Roman"/>
        </w:rPr>
      </w:pPr>
      <w:r>
        <w:rPr>
          <w:rFonts w:ascii="Times New Roman" w:hint="eastAsia"/>
        </w:rPr>
        <w:t xml:space="preserve">       </w:t>
      </w:r>
      <w:r>
        <w:rPr>
          <w:rFonts w:ascii="Times New Roman" w:hint="eastAsia"/>
        </w:rPr>
        <w:t>其中，灵敏系数为：</w:t>
      </w:r>
      <w:r>
        <w:rPr>
          <w:rFonts w:ascii="Times New Roman" w:hint="eastAsia"/>
          <w:i/>
          <w:iCs/>
        </w:rPr>
        <w:t>c</w:t>
      </w:r>
      <w:r>
        <w:rPr>
          <w:rFonts w:ascii="Times New Roman" w:hint="eastAsia"/>
          <w:vertAlign w:val="subscript"/>
        </w:rPr>
        <w:t>1</w:t>
      </w:r>
      <w:r>
        <w:rPr>
          <w:rFonts w:ascii="Times New Roman" w:hint="eastAsia"/>
        </w:rPr>
        <w:t>=1</w:t>
      </w:r>
      <w:r>
        <w:rPr>
          <w:rFonts w:ascii="Times New Roman" w:hint="eastAsia"/>
        </w:rPr>
        <w:t>、</w:t>
      </w:r>
      <w:r>
        <w:rPr>
          <w:rFonts w:ascii="Times New Roman" w:hint="eastAsia"/>
          <w:i/>
          <w:iCs/>
        </w:rPr>
        <w:t>c</w:t>
      </w:r>
      <w:r>
        <w:rPr>
          <w:rFonts w:ascii="Times New Roman" w:hint="eastAsia"/>
          <w:vertAlign w:val="subscript"/>
        </w:rPr>
        <w:t>2</w:t>
      </w:r>
      <w:r>
        <w:rPr>
          <w:rFonts w:ascii="Times New Roman" w:hint="eastAsia"/>
        </w:rPr>
        <w:t>=2</w:t>
      </w:r>
    </w:p>
    <w:p w14:paraId="2E593550" w14:textId="77777777" w:rsidR="00833049" w:rsidRDefault="006250D1">
      <w:pPr>
        <w:pStyle w:val="GF"/>
        <w:spacing w:line="360" w:lineRule="auto"/>
        <w:ind w:firstLineChars="0" w:firstLine="0"/>
        <w:jc w:val="left"/>
        <w:rPr>
          <w:rFonts w:ascii="Times New Roman"/>
        </w:rPr>
      </w:pPr>
      <w:r>
        <w:rPr>
          <w:rFonts w:ascii="Times New Roman" w:hint="eastAsia"/>
        </w:rPr>
        <w:t>C</w:t>
      </w:r>
      <w:r>
        <w:rPr>
          <w:rFonts w:ascii="Times New Roman"/>
        </w:rPr>
        <w:t xml:space="preserve">.1.2 </w:t>
      </w:r>
      <w:r>
        <w:rPr>
          <w:rFonts w:ascii="Times New Roman" w:hint="eastAsia"/>
        </w:rPr>
        <w:t>不确定度来源：</w:t>
      </w:r>
    </w:p>
    <w:p w14:paraId="2F5EFD3A" w14:textId="77777777" w:rsidR="00833049" w:rsidRDefault="006250D1">
      <w:pPr>
        <w:pStyle w:val="GF"/>
        <w:numPr>
          <w:ilvl w:val="0"/>
          <w:numId w:val="7"/>
        </w:numPr>
        <w:spacing w:line="360" w:lineRule="auto"/>
        <w:jc w:val="left"/>
        <w:rPr>
          <w:rFonts w:ascii="Times New Roman"/>
        </w:rPr>
      </w:pPr>
      <w:r>
        <w:rPr>
          <w:rFonts w:ascii="Times New Roman" w:hint="eastAsia"/>
        </w:rPr>
        <w:t>调制信号频率引入</w:t>
      </w:r>
      <w:r>
        <w:rPr>
          <w:rFonts w:ascii="Times New Roman" w:hint="eastAsia"/>
          <w:iCs/>
        </w:rPr>
        <w:t>的相对</w:t>
      </w:r>
      <w:r>
        <w:rPr>
          <w:rFonts w:ascii="Times New Roman" w:hint="eastAsia"/>
        </w:rPr>
        <w:t>标准不确定度</w:t>
      </w:r>
      <w:r>
        <w:rPr>
          <w:rFonts w:ascii="Times New Roman" w:hint="eastAsia"/>
          <w:iCs/>
        </w:rPr>
        <w:t>；</w:t>
      </w:r>
    </w:p>
    <w:p w14:paraId="6A2578A1" w14:textId="77777777" w:rsidR="00833049" w:rsidRDefault="006250D1">
      <w:pPr>
        <w:pStyle w:val="GF"/>
        <w:numPr>
          <w:ilvl w:val="0"/>
          <w:numId w:val="7"/>
        </w:numPr>
        <w:spacing w:line="360" w:lineRule="auto"/>
        <w:rPr>
          <w:rFonts w:ascii="Times New Roman"/>
          <w:iCs/>
        </w:rPr>
      </w:pPr>
      <w:r>
        <w:rPr>
          <w:rFonts w:ascii="Times New Roman" w:hint="eastAsia"/>
        </w:rPr>
        <w:t>调频指数引入的相对标准不确定度；</w:t>
      </w:r>
    </w:p>
    <w:p w14:paraId="3A919B2B" w14:textId="77777777" w:rsidR="00833049" w:rsidRDefault="006250D1">
      <w:pPr>
        <w:pStyle w:val="GF"/>
        <w:numPr>
          <w:ilvl w:val="0"/>
          <w:numId w:val="7"/>
        </w:numPr>
        <w:spacing w:line="360" w:lineRule="auto"/>
        <w:rPr>
          <w:rFonts w:ascii="Times New Roman"/>
          <w:iCs/>
        </w:rPr>
      </w:pPr>
      <w:r>
        <w:rPr>
          <w:rFonts w:ascii="Times New Roman" w:hint="eastAsia"/>
        </w:rPr>
        <w:t>测量重复性</w:t>
      </w:r>
      <w:r>
        <w:rPr>
          <w:rFonts w:ascii="Times New Roman" w:hint="eastAsia"/>
          <w:iCs/>
        </w:rPr>
        <w:t>引入的相对标准</w:t>
      </w:r>
      <w:r>
        <w:rPr>
          <w:rFonts w:ascii="Times New Roman" w:hint="eastAsia"/>
        </w:rPr>
        <w:t>不确定度</w:t>
      </w:r>
      <w:r>
        <w:rPr>
          <w:rFonts w:ascii="Times New Roman" w:hint="eastAsia"/>
          <w:iCs/>
        </w:rPr>
        <w:t>。</w:t>
      </w:r>
    </w:p>
    <w:p w14:paraId="7EFAA2EC" w14:textId="77777777" w:rsidR="00833049" w:rsidRDefault="006250D1">
      <w:pPr>
        <w:pStyle w:val="GF"/>
        <w:spacing w:line="360" w:lineRule="auto"/>
        <w:ind w:firstLineChars="0" w:firstLine="0"/>
        <w:rPr>
          <w:rFonts w:ascii="Times New Roman"/>
        </w:rPr>
      </w:pPr>
      <w:r>
        <w:rPr>
          <w:rFonts w:ascii="Times New Roman" w:hint="eastAsia"/>
        </w:rPr>
        <w:t>C</w:t>
      </w:r>
      <w:r>
        <w:rPr>
          <w:rFonts w:ascii="Times New Roman"/>
        </w:rPr>
        <w:t xml:space="preserve">.1.3 </w:t>
      </w:r>
      <w:r>
        <w:rPr>
          <w:rFonts w:ascii="Times New Roman"/>
        </w:rPr>
        <w:t>计算各分量标准不确定度</w:t>
      </w:r>
    </w:p>
    <w:p w14:paraId="704943EC" w14:textId="77777777" w:rsidR="00833049" w:rsidRDefault="006250D1">
      <w:pPr>
        <w:spacing w:line="360" w:lineRule="auto"/>
        <w:rPr>
          <w:iCs/>
          <w:sz w:val="24"/>
          <w:vertAlign w:val="subscript"/>
        </w:rPr>
      </w:pPr>
      <w:r>
        <w:rPr>
          <w:rFonts w:hint="eastAsia"/>
          <w:sz w:val="24"/>
        </w:rPr>
        <w:t>C</w:t>
      </w:r>
      <w:r>
        <w:rPr>
          <w:sz w:val="24"/>
        </w:rPr>
        <w:t>.1.3.1</w:t>
      </w:r>
      <w:r>
        <w:rPr>
          <w:rFonts w:hint="eastAsia"/>
          <w:sz w:val="24"/>
        </w:rPr>
        <w:t>调制信号频率引入的相对标准不确定度</w:t>
      </w:r>
      <w:r>
        <w:rPr>
          <w:rFonts w:hint="eastAsia"/>
          <w:iCs/>
          <w:sz w:val="24"/>
        </w:rPr>
        <w:t>分量</w:t>
      </w:r>
    </w:p>
    <w:p w14:paraId="45BFAF3E" w14:textId="77777777" w:rsidR="00833049" w:rsidRDefault="006250D1">
      <w:pPr>
        <w:pStyle w:val="GF"/>
        <w:spacing w:line="360" w:lineRule="auto"/>
      </w:pPr>
      <w:r>
        <w:rPr>
          <w:rFonts w:ascii="Times New Roman" w:hint="eastAsia"/>
        </w:rPr>
        <w:t>调制信号由低频信号发生器提供</w:t>
      </w:r>
      <w:r>
        <w:rPr>
          <w:rFonts w:ascii="Times New Roman"/>
        </w:rPr>
        <w:t>，</w:t>
      </w:r>
      <w:r>
        <w:rPr>
          <w:rFonts w:ascii="Times New Roman" w:hint="eastAsia"/>
        </w:rPr>
        <w:t>根据上级校准证书，频率准确度为</w:t>
      </w:r>
      <w:r>
        <w:rPr>
          <w:rFonts w:ascii="Times New Roman" w:hint="eastAsia"/>
        </w:rPr>
        <w:t>1</w:t>
      </w:r>
      <w:r>
        <w:rPr>
          <w:rFonts w:ascii="Arial" w:hAnsi="Arial" w:cs="Arial"/>
        </w:rPr>
        <w:t>×</w:t>
      </w:r>
      <w:r>
        <w:rPr>
          <w:rFonts w:ascii="Times New Roman" w:hint="eastAsia"/>
        </w:rPr>
        <w:t>10</w:t>
      </w:r>
      <w:r>
        <w:rPr>
          <w:rFonts w:ascii="Times New Roman" w:hint="eastAsia"/>
          <w:vertAlign w:val="superscript"/>
        </w:rPr>
        <w:t>-9</w:t>
      </w:r>
      <w:r>
        <w:rPr>
          <w:rFonts w:ascii="Times New Roman" w:hint="eastAsia"/>
        </w:rPr>
        <w:t>，按均匀分布，包含因子</w:t>
      </w:r>
      <w:r>
        <w:t>为</w:t>
      </w:r>
      <m:oMath>
        <m:rad>
          <m:radPr>
            <m:degHide m:val="1"/>
            <m:ctrlPr>
              <w:rPr>
                <w:rFonts w:ascii="Cambria Math" w:hAnsi="Cambria Math"/>
                <w:bCs/>
                <w:i/>
              </w:rPr>
            </m:ctrlPr>
          </m:radPr>
          <m:deg/>
          <m:e>
            <m:r>
              <m:rPr>
                <m:nor/>
              </m:rPr>
              <w:rPr>
                <w:rFonts w:ascii="Times New Roman"/>
              </w:rPr>
              <m:t>3</m:t>
            </m:r>
          </m:e>
        </m:rad>
      </m:oMath>
      <w:r>
        <w:t>，</w:t>
      </w:r>
      <w:r>
        <w:rPr>
          <w:rFonts w:hint="eastAsia"/>
        </w:rPr>
        <w:t>则标准不确定度分量为：</w:t>
      </w:r>
    </w:p>
    <w:p w14:paraId="65B2B6C3" w14:textId="77777777" w:rsidR="00833049" w:rsidRDefault="00A0564E">
      <w:pPr>
        <w:pStyle w:val="GF"/>
        <w:spacing w:line="360" w:lineRule="auto"/>
        <w:ind w:firstLineChars="0" w:firstLine="0"/>
        <w:rPr>
          <w:rFonts w:ascii="Times New Roman"/>
        </w:rPr>
      </w:pPr>
      <m:oMathPara>
        <m:oMath>
          <m:sSub>
            <m:sSubPr>
              <m:ctrlPr>
                <w:rPr>
                  <w:rFonts w:ascii="Cambria Math" w:hAnsi="Cambria Math"/>
                  <w:i/>
                </w:rPr>
              </m:ctrlPr>
            </m:sSubPr>
            <m:e>
              <m:r>
                <w:rPr>
                  <w:rFonts w:ascii="Cambria Math" w:hAnsi="Cambria Math"/>
                </w:rPr>
                <m:t>u</m:t>
              </m:r>
            </m:e>
            <m:sub>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m</m:t>
                  </m:r>
                </m:sub>
              </m:sSub>
              <m:r>
                <w:rPr>
                  <w:rFonts w:ascii="Cambria Math" w:hAnsi="Cambria Math"/>
                </w:rPr>
                <m:t>)</m:t>
              </m:r>
            </m:sub>
          </m:sSub>
          <m:r>
            <w:rPr>
              <w:rFonts w:ascii="Cambria Math" w:hAnsi="Cambria Math"/>
            </w:rPr>
            <m:t>=1×</m:t>
          </m:r>
          <m:sSup>
            <m:sSupPr>
              <m:ctrlPr>
                <w:rPr>
                  <w:rFonts w:ascii="Cambria Math" w:hAnsi="Cambria Math"/>
                  <w:i/>
                </w:rPr>
              </m:ctrlPr>
            </m:sSupPr>
            <m:e>
              <m:r>
                <w:rPr>
                  <w:rFonts w:ascii="Cambria Math" w:hAnsi="Cambria Math"/>
                </w:rPr>
                <m:t>10</m:t>
              </m:r>
            </m:e>
            <m:sup>
              <m:r>
                <w:rPr>
                  <w:rFonts w:ascii="Cambria Math" w:hAnsi="Cambria Math"/>
                </w:rPr>
                <m:t>-9</m:t>
              </m:r>
            </m:sup>
          </m:sSup>
          <m:r>
            <w:rPr>
              <w:rFonts w:ascii="Cambria Math" w:hAnsi="Cambria Math"/>
            </w:rPr>
            <m:t>/</m:t>
          </m:r>
          <m:rad>
            <m:radPr>
              <m:degHide m:val="1"/>
              <m:ctrlPr>
                <w:rPr>
                  <w:rFonts w:ascii="Cambria Math" w:hAnsi="Cambria Math"/>
                  <w:i/>
                </w:rPr>
              </m:ctrlPr>
            </m:radPr>
            <m:deg/>
            <m:e>
              <m:r>
                <w:rPr>
                  <w:rFonts w:ascii="Cambria Math" w:hAnsi="Cambria Math"/>
                </w:rPr>
                <m:t>3</m:t>
              </m:r>
            </m:e>
          </m:rad>
          <m:r>
            <w:rPr>
              <w:rFonts w:ascii="Cambria Math" w:hAnsi="Cambria Math"/>
            </w:rPr>
            <m:t>=6×</m:t>
          </m:r>
          <m:sSup>
            <m:sSupPr>
              <m:ctrlPr>
                <w:rPr>
                  <w:rFonts w:ascii="Cambria Math" w:hAnsi="Cambria Math"/>
                  <w:i/>
                </w:rPr>
              </m:ctrlPr>
            </m:sSupPr>
            <m:e>
              <m:r>
                <w:rPr>
                  <w:rFonts w:ascii="Cambria Math" w:hAnsi="Cambria Math"/>
                </w:rPr>
                <m:t>10</m:t>
              </m:r>
            </m:e>
            <m:sup>
              <m:r>
                <w:rPr>
                  <w:rFonts w:ascii="Cambria Math" w:hAnsi="Cambria Math"/>
                </w:rPr>
                <m:t>-10</m:t>
              </m:r>
            </m:sup>
          </m:sSup>
        </m:oMath>
      </m:oMathPara>
    </w:p>
    <w:p w14:paraId="141A3D7F" w14:textId="77777777" w:rsidR="00833049" w:rsidRDefault="006250D1">
      <w:pPr>
        <w:pStyle w:val="GF"/>
        <w:spacing w:line="360" w:lineRule="auto"/>
        <w:ind w:firstLineChars="0" w:firstLine="0"/>
        <w:rPr>
          <w:rFonts w:ascii="Times New Roman"/>
          <w:iCs/>
          <w:vertAlign w:val="subscript"/>
        </w:rPr>
      </w:pPr>
      <w:r>
        <w:rPr>
          <w:rFonts w:ascii="Times New Roman" w:hint="eastAsia"/>
        </w:rPr>
        <w:t>C</w:t>
      </w:r>
      <w:r>
        <w:rPr>
          <w:rFonts w:ascii="Times New Roman"/>
        </w:rPr>
        <w:t>.1.3.2</w:t>
      </w:r>
      <w:r>
        <w:rPr>
          <w:rFonts w:ascii="Times New Roman" w:hint="eastAsia"/>
        </w:rPr>
        <w:t>调频指数引入的相对标准不确定度分量</w:t>
      </w:r>
    </w:p>
    <w:p w14:paraId="4DB5DEC4" w14:textId="77777777" w:rsidR="00833049" w:rsidRDefault="006250D1">
      <w:pPr>
        <w:pStyle w:val="GF"/>
        <w:spacing w:line="360" w:lineRule="auto"/>
        <w:rPr>
          <w:rFonts w:ascii="Times New Roman"/>
        </w:rPr>
      </w:pPr>
      <w:r>
        <w:rPr>
          <w:rFonts w:ascii="Times New Roman" w:hint="eastAsia"/>
        </w:rPr>
        <w:t>调频指数</w:t>
      </w:r>
      <w:r>
        <w:rPr>
          <w:rFonts w:ascii="Times New Roman" w:hint="eastAsia"/>
          <w:i/>
          <w:iCs/>
        </w:rPr>
        <w:t>m</w:t>
      </w:r>
      <w:r>
        <w:rPr>
          <w:rFonts w:ascii="Times New Roman" w:hint="eastAsia"/>
          <w:vertAlign w:val="subscript"/>
        </w:rPr>
        <w:t>F</w:t>
      </w:r>
      <w:r>
        <w:rPr>
          <w:rFonts w:ascii="Times New Roman" w:hint="eastAsia"/>
        </w:rPr>
        <w:t>引入的不确定度包括理论取值引入的不确定度和零点确认引入的不确定度，零点确认又包括频谱分析仪载波</w:t>
      </w:r>
      <w:proofErr w:type="gramStart"/>
      <w:r>
        <w:rPr>
          <w:rFonts w:ascii="Times New Roman" w:hint="eastAsia"/>
        </w:rPr>
        <w:t>压缩近</w:t>
      </w:r>
      <w:proofErr w:type="gramEnd"/>
      <w:r>
        <w:rPr>
          <w:rFonts w:ascii="Times New Roman" w:hint="eastAsia"/>
        </w:rPr>
        <w:t>0</w:t>
      </w:r>
      <w:r>
        <w:rPr>
          <w:rFonts w:ascii="Times New Roman" w:hint="eastAsia"/>
        </w:rPr>
        <w:t>点、调制信号幅度不稳、调频失真、剩余调幅等主要影响量。</w:t>
      </w:r>
    </w:p>
    <w:p w14:paraId="552FF6CB" w14:textId="77777777" w:rsidR="00833049" w:rsidRDefault="006250D1">
      <w:pPr>
        <w:pStyle w:val="GF"/>
        <w:numPr>
          <w:ilvl w:val="0"/>
          <w:numId w:val="8"/>
        </w:numPr>
        <w:spacing w:line="360" w:lineRule="auto"/>
        <w:rPr>
          <w:rFonts w:ascii="Times New Roman"/>
        </w:rPr>
      </w:pPr>
      <w:r>
        <w:rPr>
          <w:rFonts w:ascii="Times New Roman" w:hint="eastAsia"/>
        </w:rPr>
        <w:t>调频指数的理论取值引入的不确定度</w:t>
      </w:r>
    </w:p>
    <w:p w14:paraId="2C1BB1AC" w14:textId="77777777" w:rsidR="00833049" w:rsidRDefault="006250D1">
      <w:pPr>
        <w:pStyle w:val="GF"/>
        <w:spacing w:line="360" w:lineRule="auto"/>
        <w:rPr>
          <w:rFonts w:hAnsi="Cambria Math"/>
          <w:bCs/>
        </w:rPr>
      </w:pPr>
      <w:r>
        <w:rPr>
          <w:rFonts w:ascii="Times New Roman" w:hint="eastAsia"/>
        </w:rPr>
        <w:lastRenderedPageBreak/>
        <w:t>调频指数</w:t>
      </w:r>
      <w:r>
        <w:rPr>
          <w:rFonts w:ascii="Times New Roman" w:hint="eastAsia"/>
          <w:i/>
          <w:iCs/>
        </w:rPr>
        <w:t>m</w:t>
      </w:r>
      <w:r>
        <w:rPr>
          <w:rFonts w:ascii="Times New Roman" w:hint="eastAsia"/>
          <w:vertAlign w:val="subscript"/>
        </w:rPr>
        <w:t>F</w:t>
      </w:r>
      <w:r>
        <w:rPr>
          <w:rFonts w:ascii="Times New Roman" w:hint="eastAsia"/>
        </w:rPr>
        <w:t>理论取值到小数点后四位，第四位由四舍五入得到，即半区间宽度为</w:t>
      </w:r>
      <w:r>
        <w:rPr>
          <w:rFonts w:ascii="Times New Roman" w:hint="eastAsia"/>
        </w:rPr>
        <w:t>0.00005</w:t>
      </w:r>
      <w:r>
        <w:rPr>
          <w:rFonts w:ascii="Times New Roman" w:hint="eastAsia"/>
        </w:rPr>
        <w:t>，按均匀分布，包含因子</w:t>
      </w:r>
      <w:r>
        <w:t>为</w:t>
      </w:r>
      <m:oMath>
        <m:rad>
          <m:radPr>
            <m:degHide m:val="1"/>
            <m:ctrlPr>
              <w:rPr>
                <w:rFonts w:ascii="Cambria Math" w:hAnsi="Cambria Math"/>
                <w:bCs/>
                <w:i/>
              </w:rPr>
            </m:ctrlPr>
          </m:radPr>
          <m:deg/>
          <m:e>
            <m:r>
              <m:rPr>
                <m:nor/>
              </m:rPr>
              <w:rPr>
                <w:rFonts w:ascii="Times New Roman"/>
              </w:rPr>
              <m:t>3</m:t>
            </m:r>
          </m:e>
        </m:rad>
      </m:oMath>
      <w:r>
        <w:rPr>
          <w:rFonts w:hAnsi="Cambria Math" w:hint="eastAsia"/>
          <w:bCs/>
        </w:rPr>
        <w:t>，引入的相对标准不确定分量：</w:t>
      </w:r>
    </w:p>
    <w:p w14:paraId="3D7BEADA" w14:textId="77777777" w:rsidR="00833049" w:rsidRDefault="00A0564E">
      <w:pPr>
        <w:pStyle w:val="GF"/>
        <w:spacing w:line="360" w:lineRule="auto"/>
        <w:ind w:firstLineChars="0" w:firstLine="0"/>
        <w:rPr>
          <w:rFonts w:ascii="Times New Roman"/>
        </w:rPr>
      </w:pPr>
      <m:oMathPara>
        <m:oMath>
          <m:sSub>
            <m:sSubPr>
              <m:ctrlPr>
                <w:rPr>
                  <w:rFonts w:ascii="Cambria Math" w:hAnsi="Cambria Math"/>
                  <w:i/>
                </w:rPr>
              </m:ctrlPr>
            </m:sSubPr>
            <m:e>
              <m:r>
                <w:rPr>
                  <w:rFonts w:ascii="Cambria Math" w:hAnsi="Cambria Math"/>
                </w:rPr>
                <m:t>u</m:t>
              </m:r>
            </m:e>
            <m:sub>
              <m:r>
                <w:rPr>
                  <w:rFonts w:ascii="Cambria Math" w:hAnsi="Cambria Math"/>
                </w:rPr>
                <m:t>1(</m:t>
              </m:r>
              <m:sSub>
                <m:sSubPr>
                  <m:ctrlPr>
                    <w:rPr>
                      <w:rFonts w:ascii="Cambria Math" w:hAnsi="Cambria Math"/>
                      <w:i/>
                    </w:rPr>
                  </m:ctrlPr>
                </m:sSubPr>
                <m:e>
                  <m:r>
                    <w:rPr>
                      <w:rFonts w:ascii="Cambria Math" w:hAnsi="Cambria Math"/>
                    </w:rPr>
                    <m:t>m</m:t>
                  </m:r>
                </m:e>
                <m:sub>
                  <m:r>
                    <w:rPr>
                      <w:rFonts w:ascii="Cambria Math" w:hAnsi="Cambria Math"/>
                    </w:rPr>
                    <m:t>F</m:t>
                  </m:r>
                </m:sub>
              </m:sSub>
              <m:r>
                <w:rPr>
                  <w:rFonts w:ascii="Cambria Math" w:hAnsi="Cambria Math"/>
                </w:rPr>
                <m:t>)</m:t>
              </m:r>
            </m:sub>
          </m:sSub>
          <m:r>
            <w:rPr>
              <w:rFonts w:ascii="Cambria Math" w:hAnsi="Cambria Math"/>
            </w:rPr>
            <m:t>=(</m:t>
          </m:r>
          <m:f>
            <m:fPr>
              <m:ctrlPr>
                <w:rPr>
                  <w:rFonts w:ascii="Cambria Math" w:hAnsi="Cambria Math"/>
                  <w:i/>
                </w:rPr>
              </m:ctrlPr>
            </m:fPr>
            <m:num>
              <m:r>
                <w:rPr>
                  <w:rFonts w:ascii="Cambria Math" w:hAnsi="Cambria Math"/>
                </w:rPr>
                <m:t>0.00005</m:t>
              </m:r>
            </m:num>
            <m:den>
              <m:r>
                <w:rPr>
                  <w:rFonts w:ascii="Cambria Math" w:hAnsi="Cambria Math"/>
                </w:rPr>
                <m:t>2.4048</m:t>
              </m:r>
            </m:den>
          </m:f>
          <m:r>
            <w:rPr>
              <w:rFonts w:ascii="Cambria Math" w:hAnsi="Cambria Math"/>
            </w:rPr>
            <m:t>)/</m:t>
          </m:r>
          <m:rad>
            <m:radPr>
              <m:degHide m:val="1"/>
              <m:ctrlPr>
                <w:rPr>
                  <w:rFonts w:ascii="Cambria Math" w:hAnsi="Cambria Math"/>
                  <w:i/>
                </w:rPr>
              </m:ctrlPr>
            </m:radPr>
            <m:deg/>
            <m:e>
              <m:r>
                <w:rPr>
                  <w:rFonts w:ascii="Cambria Math" w:hAnsi="Cambria Math"/>
                </w:rPr>
                <m:t>3</m:t>
              </m:r>
            </m:e>
          </m:rad>
          <m:r>
            <w:rPr>
              <w:rFonts w:ascii="Cambria Math" w:hAnsi="Cambria Math"/>
            </w:rPr>
            <m:t>=1.2×</m:t>
          </m:r>
          <m:sSup>
            <m:sSupPr>
              <m:ctrlPr>
                <w:rPr>
                  <w:rFonts w:ascii="Cambria Math" w:hAnsi="Cambria Math"/>
                  <w:i/>
                </w:rPr>
              </m:ctrlPr>
            </m:sSupPr>
            <m:e>
              <m:r>
                <w:rPr>
                  <w:rFonts w:ascii="Cambria Math" w:hAnsi="Cambria Math"/>
                </w:rPr>
                <m:t>10</m:t>
              </m:r>
            </m:e>
            <m:sup>
              <m:r>
                <w:rPr>
                  <w:rFonts w:ascii="Cambria Math" w:hAnsi="Cambria Math"/>
                </w:rPr>
                <m:t>-5</m:t>
              </m:r>
            </m:sup>
          </m:sSup>
        </m:oMath>
      </m:oMathPara>
    </w:p>
    <w:p w14:paraId="55ED7F17" w14:textId="77777777" w:rsidR="00833049" w:rsidRDefault="006250D1">
      <w:pPr>
        <w:pStyle w:val="GF"/>
        <w:numPr>
          <w:ilvl w:val="0"/>
          <w:numId w:val="8"/>
        </w:numPr>
        <w:spacing w:line="360" w:lineRule="auto"/>
        <w:rPr>
          <w:rFonts w:ascii="Times New Roman"/>
        </w:rPr>
      </w:pPr>
      <w:r>
        <w:rPr>
          <w:rFonts w:ascii="Times New Roman" w:hint="eastAsia"/>
        </w:rPr>
        <w:t>频谱分析仪载波压缩对调频指数零点确认引入的不确定度</w:t>
      </w:r>
    </w:p>
    <w:p w14:paraId="133183A7" w14:textId="77777777" w:rsidR="00833049" w:rsidRDefault="006250D1">
      <w:pPr>
        <w:pStyle w:val="GF"/>
        <w:spacing w:line="360" w:lineRule="auto"/>
        <w:ind w:leftChars="200" w:left="420"/>
        <w:rPr>
          <w:rFonts w:ascii="Times New Roman"/>
        </w:rPr>
      </w:pPr>
      <w:r>
        <w:rPr>
          <w:rFonts w:ascii="Times New Roman" w:hint="eastAsia"/>
        </w:rPr>
        <w:t>频谱分析仪要求当载波分量幅度压低</w:t>
      </w:r>
      <w:r>
        <w:rPr>
          <w:rFonts w:ascii="Times New Roman" w:hint="eastAsia"/>
        </w:rPr>
        <w:t>-60dB</w:t>
      </w:r>
      <w:r>
        <w:rPr>
          <w:rFonts w:ascii="Times New Roman" w:hint="eastAsia"/>
        </w:rPr>
        <w:t>以下时能清晰分辨频谱，根据载波幅度</w:t>
      </w:r>
      <w:proofErr w:type="gramStart"/>
      <w:r>
        <w:rPr>
          <w:rFonts w:ascii="Times New Roman" w:hint="eastAsia"/>
        </w:rPr>
        <w:t>压低值与根次</w:t>
      </w:r>
      <w:proofErr w:type="gramEnd"/>
      <w:r>
        <w:rPr>
          <w:rFonts w:ascii="Times New Roman" w:hint="eastAsia"/>
        </w:rPr>
        <w:t>决定的误差表，可知半区间宽度为</w:t>
      </w:r>
      <w:r>
        <w:rPr>
          <w:rFonts w:ascii="Times New Roman" w:hint="eastAsia"/>
        </w:rPr>
        <w:t>0.08011%</w:t>
      </w:r>
      <w:r>
        <w:rPr>
          <w:rFonts w:ascii="Times New Roman" w:hint="eastAsia"/>
        </w:rPr>
        <w:t>，按均匀分布，包含因子</w:t>
      </w:r>
      <w:r>
        <w:t>为</w:t>
      </w:r>
      <m:oMath>
        <m:rad>
          <m:radPr>
            <m:degHide m:val="1"/>
            <m:ctrlPr>
              <w:rPr>
                <w:rFonts w:ascii="Cambria Math" w:hAnsi="Cambria Math"/>
                <w:bCs/>
                <w:i/>
              </w:rPr>
            </m:ctrlPr>
          </m:radPr>
          <m:deg/>
          <m:e>
            <m:r>
              <m:rPr>
                <m:nor/>
              </m:rPr>
              <w:rPr>
                <w:rFonts w:ascii="Times New Roman"/>
              </w:rPr>
              <m:t>3</m:t>
            </m:r>
          </m:e>
        </m:rad>
      </m:oMath>
      <w:r>
        <w:rPr>
          <w:rFonts w:hAnsi="Cambria Math" w:hint="eastAsia"/>
          <w:bCs/>
        </w:rPr>
        <w:t>，引入的相对标准不确定度分量：</w:t>
      </w:r>
    </w:p>
    <w:p w14:paraId="6D945F87" w14:textId="77777777" w:rsidR="00833049" w:rsidRDefault="00A0564E">
      <w:pPr>
        <w:pStyle w:val="GF"/>
        <w:spacing w:line="360" w:lineRule="auto"/>
        <w:ind w:firstLineChars="0" w:firstLine="0"/>
        <w:rPr>
          <w:rFonts w:hAnsi="Cambria Math"/>
        </w:rPr>
      </w:pPr>
      <m:oMathPara>
        <m:oMath>
          <m:sSub>
            <m:sSubPr>
              <m:ctrlPr>
                <w:rPr>
                  <w:rFonts w:ascii="Cambria Math" w:hAnsi="Cambria Math"/>
                  <w:i/>
                </w:rPr>
              </m:ctrlPr>
            </m:sSubPr>
            <m:e>
              <m:r>
                <w:rPr>
                  <w:rFonts w:ascii="Cambria Math" w:hAnsi="Cambria Math"/>
                </w:rPr>
                <m:t>u</m:t>
              </m:r>
            </m:e>
            <m:sub>
              <m:r>
                <w:rPr>
                  <w:rFonts w:ascii="Cambria Math" w:hAnsi="Cambria Math"/>
                </w:rPr>
                <m:t>2(</m:t>
              </m:r>
              <m:sSub>
                <m:sSubPr>
                  <m:ctrlPr>
                    <w:rPr>
                      <w:rFonts w:ascii="Cambria Math" w:hAnsi="Cambria Math"/>
                      <w:i/>
                    </w:rPr>
                  </m:ctrlPr>
                </m:sSubPr>
                <m:e>
                  <m:r>
                    <w:rPr>
                      <w:rFonts w:ascii="Cambria Math" w:hAnsi="Cambria Math"/>
                    </w:rPr>
                    <m:t>m</m:t>
                  </m:r>
                </m:e>
                <m:sub>
                  <m:r>
                    <w:rPr>
                      <w:rFonts w:ascii="Cambria Math" w:hAnsi="Cambria Math"/>
                    </w:rPr>
                    <m:t>F</m:t>
                  </m:r>
                </m:sub>
              </m:sSub>
              <m:r>
                <w:rPr>
                  <w:rFonts w:ascii="Cambria Math" w:hAnsi="Cambria Math"/>
                </w:rPr>
                <m:t>)</m:t>
              </m:r>
            </m:sub>
          </m:sSub>
          <m:r>
            <w:rPr>
              <w:rFonts w:ascii="Cambria Math" w:hAnsi="Cambria Math"/>
            </w:rPr>
            <m:t>=0.08011%/</m:t>
          </m:r>
          <m:rad>
            <m:radPr>
              <m:degHide m:val="1"/>
              <m:ctrlPr>
                <w:rPr>
                  <w:rFonts w:ascii="Cambria Math" w:hAnsi="Cambria Math"/>
                  <w:i/>
                </w:rPr>
              </m:ctrlPr>
            </m:radPr>
            <m:deg/>
            <m:e>
              <m:r>
                <w:rPr>
                  <w:rFonts w:ascii="Cambria Math" w:hAnsi="Cambria Math"/>
                </w:rPr>
                <m:t>3</m:t>
              </m:r>
            </m:e>
          </m:rad>
          <m:r>
            <w:rPr>
              <w:rFonts w:ascii="Cambria Math" w:hAnsi="Cambria Math"/>
            </w:rPr>
            <m:t>=4.7×</m:t>
          </m:r>
          <m:sSup>
            <m:sSupPr>
              <m:ctrlPr>
                <w:rPr>
                  <w:rFonts w:ascii="Cambria Math" w:hAnsi="Cambria Math"/>
                  <w:i/>
                </w:rPr>
              </m:ctrlPr>
            </m:sSupPr>
            <m:e>
              <m:r>
                <w:rPr>
                  <w:rFonts w:ascii="Cambria Math" w:hAnsi="Cambria Math"/>
                </w:rPr>
                <m:t>10</m:t>
              </m:r>
            </m:e>
            <m:sup>
              <m:r>
                <w:rPr>
                  <w:rFonts w:ascii="Cambria Math" w:hAnsi="Cambria Math"/>
                </w:rPr>
                <m:t>-4</m:t>
              </m:r>
            </m:sup>
          </m:sSup>
        </m:oMath>
      </m:oMathPara>
    </w:p>
    <w:p w14:paraId="7021B148" w14:textId="77777777" w:rsidR="00833049" w:rsidRDefault="006250D1">
      <w:pPr>
        <w:pStyle w:val="GF"/>
        <w:numPr>
          <w:ilvl w:val="0"/>
          <w:numId w:val="8"/>
        </w:numPr>
        <w:spacing w:line="360" w:lineRule="auto"/>
        <w:rPr>
          <w:rFonts w:hAnsi="Cambria Math"/>
        </w:rPr>
      </w:pPr>
      <w:r>
        <w:rPr>
          <w:rFonts w:hAnsi="Cambria Math" w:hint="eastAsia"/>
        </w:rPr>
        <w:t>调幅信号不稳定对调频指数零点确认引入的不确定度</w:t>
      </w:r>
    </w:p>
    <w:p w14:paraId="579AFF15" w14:textId="77777777" w:rsidR="00833049" w:rsidRDefault="006250D1">
      <w:pPr>
        <w:pStyle w:val="GF"/>
        <w:spacing w:line="360" w:lineRule="auto"/>
        <w:ind w:leftChars="200" w:left="420"/>
        <w:rPr>
          <w:rFonts w:hAnsi="Cambria Math"/>
          <w:bCs/>
        </w:rPr>
      </w:pPr>
      <w:r>
        <w:rPr>
          <w:rFonts w:hAnsi="Cambria Math" w:hint="eastAsia"/>
        </w:rPr>
        <w:t>调幅信号由低频信号发生器提供，低频信号发生器幅度稳定性要求不大于0.05%，按均匀分布，</w:t>
      </w:r>
      <w:r>
        <w:rPr>
          <w:rFonts w:ascii="Times New Roman" w:hint="eastAsia"/>
        </w:rPr>
        <w:t>包含因子</w:t>
      </w:r>
      <w:r>
        <w:t>为</w:t>
      </w:r>
      <m:oMath>
        <m:rad>
          <m:radPr>
            <m:degHide m:val="1"/>
            <m:ctrlPr>
              <w:rPr>
                <w:rFonts w:ascii="Cambria Math" w:hAnsi="Cambria Math"/>
                <w:bCs/>
                <w:i/>
              </w:rPr>
            </m:ctrlPr>
          </m:radPr>
          <m:deg/>
          <m:e>
            <m:r>
              <m:rPr>
                <m:nor/>
              </m:rPr>
              <w:rPr>
                <w:rFonts w:ascii="Times New Roman"/>
              </w:rPr>
              <m:t>3</m:t>
            </m:r>
          </m:e>
        </m:rad>
      </m:oMath>
      <w:r>
        <w:rPr>
          <w:rFonts w:hAnsi="Cambria Math" w:hint="eastAsia"/>
          <w:bCs/>
        </w:rPr>
        <w:t>，引入的相对标准不确定度分量：</w:t>
      </w:r>
    </w:p>
    <w:p w14:paraId="7038A011" w14:textId="77777777" w:rsidR="00833049" w:rsidRDefault="00A0564E">
      <w:pPr>
        <w:pStyle w:val="GF"/>
        <w:spacing w:line="360" w:lineRule="auto"/>
        <w:ind w:firstLineChars="0" w:firstLine="0"/>
        <w:rPr>
          <w:rFonts w:hAnsi="Cambria Math"/>
        </w:rPr>
      </w:pPr>
      <m:oMathPara>
        <m:oMath>
          <m:sSub>
            <m:sSubPr>
              <m:ctrlPr>
                <w:rPr>
                  <w:rFonts w:ascii="Cambria Math" w:hAnsi="Cambria Math"/>
                  <w:i/>
                </w:rPr>
              </m:ctrlPr>
            </m:sSubPr>
            <m:e>
              <m:r>
                <w:rPr>
                  <w:rFonts w:ascii="Cambria Math" w:hAnsi="Cambria Math"/>
                </w:rPr>
                <m:t>u</m:t>
              </m:r>
            </m:e>
            <m:sub>
              <m:r>
                <w:rPr>
                  <w:rFonts w:ascii="Cambria Math" w:hAnsi="Cambria Math"/>
                </w:rPr>
                <m:t>3(</m:t>
              </m:r>
              <m:sSub>
                <m:sSubPr>
                  <m:ctrlPr>
                    <w:rPr>
                      <w:rFonts w:ascii="Cambria Math" w:hAnsi="Cambria Math"/>
                      <w:i/>
                    </w:rPr>
                  </m:ctrlPr>
                </m:sSubPr>
                <m:e>
                  <m:r>
                    <w:rPr>
                      <w:rFonts w:ascii="Cambria Math" w:hAnsi="Cambria Math"/>
                    </w:rPr>
                    <m:t>m</m:t>
                  </m:r>
                </m:e>
                <m:sub>
                  <m:r>
                    <w:rPr>
                      <w:rFonts w:ascii="Cambria Math" w:hAnsi="Cambria Math"/>
                    </w:rPr>
                    <m:t>F</m:t>
                  </m:r>
                </m:sub>
              </m:sSub>
              <m:r>
                <w:rPr>
                  <w:rFonts w:ascii="Cambria Math" w:hAnsi="Cambria Math"/>
                </w:rPr>
                <m:t>)</m:t>
              </m:r>
            </m:sub>
          </m:sSub>
          <m:r>
            <w:rPr>
              <w:rFonts w:ascii="Cambria Math" w:hAnsi="Cambria Math"/>
            </w:rPr>
            <m:t>=0.05%/</m:t>
          </m:r>
          <m:rad>
            <m:radPr>
              <m:degHide m:val="1"/>
              <m:ctrlPr>
                <w:rPr>
                  <w:rFonts w:ascii="Cambria Math" w:hAnsi="Cambria Math"/>
                  <w:i/>
                </w:rPr>
              </m:ctrlPr>
            </m:radPr>
            <m:deg/>
            <m:e>
              <m:r>
                <w:rPr>
                  <w:rFonts w:ascii="Cambria Math" w:hAnsi="Cambria Math"/>
                </w:rPr>
                <m:t>3</m:t>
              </m:r>
            </m:e>
          </m:rad>
          <m:r>
            <w:rPr>
              <w:rFonts w:ascii="Cambria Math" w:hAnsi="Cambria Math"/>
            </w:rPr>
            <m:t>=2.9×</m:t>
          </m:r>
          <m:sSup>
            <m:sSupPr>
              <m:ctrlPr>
                <w:rPr>
                  <w:rFonts w:ascii="Cambria Math" w:hAnsi="Cambria Math"/>
                  <w:i/>
                </w:rPr>
              </m:ctrlPr>
            </m:sSupPr>
            <m:e>
              <m:r>
                <w:rPr>
                  <w:rFonts w:ascii="Cambria Math" w:hAnsi="Cambria Math"/>
                </w:rPr>
                <m:t>10</m:t>
              </m:r>
            </m:e>
            <m:sup>
              <m:r>
                <w:rPr>
                  <w:rFonts w:ascii="Cambria Math" w:hAnsi="Cambria Math"/>
                </w:rPr>
                <m:t>-4</m:t>
              </m:r>
            </m:sup>
          </m:sSup>
        </m:oMath>
      </m:oMathPara>
    </w:p>
    <w:p w14:paraId="4761AB67" w14:textId="77777777" w:rsidR="00833049" w:rsidRDefault="006250D1">
      <w:pPr>
        <w:pStyle w:val="GF"/>
        <w:numPr>
          <w:ilvl w:val="0"/>
          <w:numId w:val="8"/>
        </w:numPr>
        <w:spacing w:line="360" w:lineRule="auto"/>
        <w:rPr>
          <w:rFonts w:hAnsi="Cambria Math"/>
          <w:bCs/>
        </w:rPr>
      </w:pPr>
      <w:r>
        <w:rPr>
          <w:rFonts w:hAnsi="Cambria Math" w:hint="eastAsia"/>
          <w:bCs/>
        </w:rPr>
        <w:t>调频失真对调频指数零点确认引入的不确定度</w:t>
      </w:r>
    </w:p>
    <w:p w14:paraId="08F978BF" w14:textId="77777777" w:rsidR="00833049" w:rsidRDefault="006250D1">
      <w:pPr>
        <w:pStyle w:val="GF"/>
        <w:spacing w:line="360" w:lineRule="auto"/>
        <w:ind w:leftChars="200" w:left="420"/>
        <w:rPr>
          <w:rFonts w:hAnsi="Cambria Math"/>
          <w:bCs/>
        </w:rPr>
      </w:pPr>
      <w:r>
        <w:rPr>
          <w:rFonts w:hAnsi="Cambria Math" w:hint="eastAsia"/>
          <w:bCs/>
        </w:rPr>
        <w:t>调幅调频测试源的调频失真为0.025%，根据参考文献，按反正弦分布，</w:t>
      </w:r>
      <w:r>
        <w:rPr>
          <w:rFonts w:ascii="Times New Roman" w:hint="eastAsia"/>
        </w:rPr>
        <w:t>包含因子</w:t>
      </w:r>
      <w:r>
        <w:t>为</w:t>
      </w:r>
      <m:oMath>
        <m:rad>
          <m:radPr>
            <m:degHide m:val="1"/>
            <m:ctrlPr>
              <w:rPr>
                <w:rFonts w:ascii="Cambria Math" w:hAnsi="Cambria Math"/>
                <w:bCs/>
                <w:i/>
              </w:rPr>
            </m:ctrlPr>
          </m:radPr>
          <m:deg/>
          <m:e>
            <m:r>
              <m:rPr>
                <m:sty m:val="p"/>
              </m:rPr>
              <w:rPr>
                <w:rFonts w:ascii="Cambria Math" w:hAnsi="Cambria Math"/>
              </w:rPr>
              <m:t>2</m:t>
            </m:r>
          </m:e>
        </m:rad>
      </m:oMath>
      <w:r>
        <w:rPr>
          <w:rFonts w:hAnsi="Cambria Math" w:hint="eastAsia"/>
          <w:bCs/>
        </w:rPr>
        <w:t>，引入的相对标准不确定度分量：</w:t>
      </w:r>
    </w:p>
    <w:p w14:paraId="6599E132" w14:textId="77777777" w:rsidR="00833049" w:rsidRDefault="00A0564E">
      <w:pPr>
        <w:pStyle w:val="GF"/>
        <w:spacing w:line="360" w:lineRule="auto"/>
        <w:ind w:leftChars="200" w:left="420" w:firstLineChars="0" w:firstLine="0"/>
        <w:rPr>
          <w:rFonts w:hAnsi="Cambria Math"/>
        </w:rPr>
      </w:pPr>
      <m:oMathPara>
        <m:oMath>
          <m:sSub>
            <m:sSubPr>
              <m:ctrlPr>
                <w:rPr>
                  <w:rFonts w:ascii="Cambria Math" w:hAnsi="Cambria Math"/>
                  <w:i/>
                </w:rPr>
              </m:ctrlPr>
            </m:sSubPr>
            <m:e>
              <m:r>
                <w:rPr>
                  <w:rFonts w:ascii="Cambria Math" w:hAnsi="Cambria Math"/>
                </w:rPr>
                <m:t>u</m:t>
              </m:r>
            </m:e>
            <m:sub>
              <m:r>
                <w:rPr>
                  <w:rFonts w:ascii="Cambria Math" w:hAnsi="Cambria Math"/>
                </w:rPr>
                <m:t>4(</m:t>
              </m:r>
              <m:sSub>
                <m:sSubPr>
                  <m:ctrlPr>
                    <w:rPr>
                      <w:rFonts w:ascii="Cambria Math" w:hAnsi="Cambria Math"/>
                      <w:i/>
                    </w:rPr>
                  </m:ctrlPr>
                </m:sSubPr>
                <m:e>
                  <m:r>
                    <w:rPr>
                      <w:rFonts w:ascii="Cambria Math" w:hAnsi="Cambria Math"/>
                    </w:rPr>
                    <m:t>m</m:t>
                  </m:r>
                </m:e>
                <m:sub>
                  <m:r>
                    <w:rPr>
                      <w:rFonts w:ascii="Cambria Math" w:hAnsi="Cambria Math"/>
                    </w:rPr>
                    <m:t>F</m:t>
                  </m:r>
                </m:sub>
              </m:sSub>
              <m:r>
                <w:rPr>
                  <w:rFonts w:ascii="Cambria Math" w:hAnsi="Cambria Math"/>
                </w:rPr>
                <m:t>)</m:t>
              </m:r>
            </m:sub>
          </m:sSub>
          <m:r>
            <w:rPr>
              <w:rFonts w:ascii="Cambria Math" w:hAnsi="Cambria Math"/>
            </w:rPr>
            <m:t>=0.0025%/</m:t>
          </m:r>
          <m:rad>
            <m:radPr>
              <m:degHide m:val="1"/>
              <m:ctrlPr>
                <w:rPr>
                  <w:rFonts w:ascii="Cambria Math" w:hAnsi="Cambria Math"/>
                  <w:i/>
                </w:rPr>
              </m:ctrlPr>
            </m:radPr>
            <m:deg/>
            <m:e>
              <m:r>
                <w:rPr>
                  <w:rFonts w:ascii="Cambria Math" w:hAnsi="Cambria Math"/>
                </w:rPr>
                <m:t>3</m:t>
              </m:r>
            </m:e>
          </m:rad>
          <m:r>
            <w:rPr>
              <w:rFonts w:ascii="Cambria Math" w:hAnsi="Cambria Math"/>
            </w:rPr>
            <m:t>=1.8×</m:t>
          </m:r>
          <m:sSup>
            <m:sSupPr>
              <m:ctrlPr>
                <w:rPr>
                  <w:rFonts w:ascii="Cambria Math" w:hAnsi="Cambria Math"/>
                  <w:i/>
                </w:rPr>
              </m:ctrlPr>
            </m:sSupPr>
            <m:e>
              <m:r>
                <w:rPr>
                  <w:rFonts w:ascii="Cambria Math" w:hAnsi="Cambria Math"/>
                </w:rPr>
                <m:t>10</m:t>
              </m:r>
            </m:e>
            <m:sup>
              <m:r>
                <w:rPr>
                  <w:rFonts w:ascii="Cambria Math" w:hAnsi="Cambria Math"/>
                </w:rPr>
                <m:t>-4</m:t>
              </m:r>
            </m:sup>
          </m:sSup>
        </m:oMath>
      </m:oMathPara>
    </w:p>
    <w:p w14:paraId="5B6122A4" w14:textId="77777777" w:rsidR="00833049" w:rsidRDefault="006250D1">
      <w:pPr>
        <w:pStyle w:val="GF"/>
        <w:numPr>
          <w:ilvl w:val="0"/>
          <w:numId w:val="8"/>
        </w:numPr>
        <w:spacing w:line="360" w:lineRule="auto"/>
        <w:rPr>
          <w:rFonts w:hAnsi="Cambria Math"/>
        </w:rPr>
      </w:pPr>
      <w:r>
        <w:rPr>
          <w:rFonts w:hAnsi="Cambria Math" w:hint="eastAsia"/>
        </w:rPr>
        <w:t>剩余调幅对调频指数零点确认引入的不确定度</w:t>
      </w:r>
    </w:p>
    <w:p w14:paraId="387AC180" w14:textId="77777777" w:rsidR="00833049" w:rsidRDefault="006250D1">
      <w:pPr>
        <w:pStyle w:val="GF"/>
        <w:spacing w:line="360" w:lineRule="auto"/>
        <w:ind w:leftChars="200" w:left="420"/>
        <w:rPr>
          <w:rFonts w:hAnsi="Cambria Math"/>
          <w:bCs/>
        </w:rPr>
      </w:pPr>
      <w:r>
        <w:rPr>
          <w:rFonts w:hAnsi="Cambria Math" w:hint="eastAsia"/>
        </w:rPr>
        <w:t>调幅调频测试源的剩余调幅为0.01%，按均匀分布，</w:t>
      </w:r>
      <w:r>
        <w:rPr>
          <w:rFonts w:ascii="Times New Roman" w:hint="eastAsia"/>
        </w:rPr>
        <w:t>包含因子</w:t>
      </w:r>
      <w:r>
        <w:t>为</w:t>
      </w:r>
      <m:oMath>
        <m:rad>
          <m:radPr>
            <m:degHide m:val="1"/>
            <m:ctrlPr>
              <w:rPr>
                <w:rFonts w:ascii="Cambria Math" w:hAnsi="Cambria Math"/>
                <w:bCs/>
                <w:i/>
              </w:rPr>
            </m:ctrlPr>
          </m:radPr>
          <m:deg/>
          <m:e>
            <m:r>
              <m:rPr>
                <m:nor/>
              </m:rPr>
              <w:rPr>
                <w:rFonts w:ascii="Times New Roman"/>
              </w:rPr>
              <m:t>3</m:t>
            </m:r>
          </m:e>
        </m:rad>
      </m:oMath>
      <w:r>
        <w:rPr>
          <w:rFonts w:hAnsi="Cambria Math" w:hint="eastAsia"/>
          <w:bCs/>
        </w:rPr>
        <w:t>，引入的相对标准不确定度分量：</w:t>
      </w:r>
    </w:p>
    <w:p w14:paraId="585E0FC2" w14:textId="77777777" w:rsidR="00833049" w:rsidRDefault="00A0564E">
      <w:pPr>
        <w:pStyle w:val="GF"/>
        <w:spacing w:line="360" w:lineRule="auto"/>
        <w:ind w:leftChars="200" w:left="420" w:firstLineChars="0" w:firstLine="0"/>
        <w:rPr>
          <w:rFonts w:hAnsi="Cambria Math"/>
        </w:rPr>
      </w:pPr>
      <m:oMathPara>
        <m:oMath>
          <m:sSub>
            <m:sSubPr>
              <m:ctrlPr>
                <w:rPr>
                  <w:rFonts w:ascii="Cambria Math" w:hAnsi="Cambria Math"/>
                  <w:i/>
                </w:rPr>
              </m:ctrlPr>
            </m:sSubPr>
            <m:e>
              <m:r>
                <w:rPr>
                  <w:rFonts w:ascii="Cambria Math" w:hAnsi="Cambria Math"/>
                </w:rPr>
                <m:t>u</m:t>
              </m:r>
            </m:e>
            <m:sub>
              <m:r>
                <w:rPr>
                  <w:rFonts w:ascii="Cambria Math" w:hAnsi="Cambria Math"/>
                </w:rPr>
                <m:t>5(</m:t>
              </m:r>
              <m:sSub>
                <m:sSubPr>
                  <m:ctrlPr>
                    <w:rPr>
                      <w:rFonts w:ascii="Cambria Math" w:hAnsi="Cambria Math"/>
                      <w:i/>
                    </w:rPr>
                  </m:ctrlPr>
                </m:sSubPr>
                <m:e>
                  <m:r>
                    <w:rPr>
                      <w:rFonts w:ascii="Cambria Math" w:hAnsi="Cambria Math"/>
                    </w:rPr>
                    <m:t>m</m:t>
                  </m:r>
                </m:e>
                <m:sub>
                  <m:r>
                    <w:rPr>
                      <w:rFonts w:ascii="Cambria Math" w:hAnsi="Cambria Math"/>
                    </w:rPr>
                    <m:t>F</m:t>
                  </m:r>
                </m:sub>
              </m:sSub>
              <m:r>
                <w:rPr>
                  <w:rFonts w:ascii="Cambria Math" w:hAnsi="Cambria Math"/>
                </w:rPr>
                <m:t>)</m:t>
              </m:r>
            </m:sub>
          </m:sSub>
          <m:r>
            <w:rPr>
              <w:rFonts w:ascii="Cambria Math" w:hAnsi="Cambria Math"/>
            </w:rPr>
            <m:t>=0.01%/</m:t>
          </m:r>
          <m:rad>
            <m:radPr>
              <m:degHide m:val="1"/>
              <m:ctrlPr>
                <w:rPr>
                  <w:rFonts w:ascii="Cambria Math" w:hAnsi="Cambria Math"/>
                  <w:i/>
                </w:rPr>
              </m:ctrlPr>
            </m:radPr>
            <m:deg/>
            <m:e>
              <m:r>
                <w:rPr>
                  <w:rFonts w:ascii="Cambria Math" w:hAnsi="Cambria Math"/>
                </w:rPr>
                <m:t>3</m:t>
              </m:r>
            </m:e>
          </m:rad>
          <m:r>
            <w:rPr>
              <w:rFonts w:ascii="Cambria Math" w:hAnsi="Cambria Math"/>
            </w:rPr>
            <m:t>=5.8×</m:t>
          </m:r>
          <m:sSup>
            <m:sSupPr>
              <m:ctrlPr>
                <w:rPr>
                  <w:rFonts w:ascii="Cambria Math" w:hAnsi="Cambria Math"/>
                  <w:i/>
                </w:rPr>
              </m:ctrlPr>
            </m:sSupPr>
            <m:e>
              <m:r>
                <w:rPr>
                  <w:rFonts w:ascii="Cambria Math" w:hAnsi="Cambria Math"/>
                </w:rPr>
                <m:t>10</m:t>
              </m:r>
            </m:e>
            <m:sup>
              <m:r>
                <w:rPr>
                  <w:rFonts w:ascii="Cambria Math" w:hAnsi="Cambria Math"/>
                </w:rPr>
                <m:t>-5</m:t>
              </m:r>
            </m:sup>
          </m:sSup>
        </m:oMath>
      </m:oMathPara>
    </w:p>
    <w:p w14:paraId="2B8F7186" w14:textId="77777777" w:rsidR="00833049" w:rsidRDefault="006250D1">
      <w:pPr>
        <w:pStyle w:val="GF"/>
        <w:spacing w:line="360" w:lineRule="auto"/>
        <w:ind w:firstLineChars="0"/>
        <w:rPr>
          <w:rFonts w:hAnsi="Cambria Math"/>
        </w:rPr>
      </w:pPr>
      <w:r>
        <w:rPr>
          <w:rFonts w:hAnsi="Cambria Math" w:hint="eastAsia"/>
        </w:rPr>
        <w:t>各测量不确定度分量不相关，因此调频指数引入的相对标准不确定度为：</w:t>
      </w:r>
    </w:p>
    <w:p w14:paraId="3902F8AC" w14:textId="77777777" w:rsidR="00833049" w:rsidRDefault="00A0564E">
      <w:pPr>
        <w:pStyle w:val="GF"/>
        <w:spacing w:line="360" w:lineRule="auto"/>
        <w:ind w:firstLineChars="0"/>
        <w:rPr>
          <w:rFonts w:hAnsi="Cambria Math"/>
        </w:rPr>
      </w:pPr>
      <m:oMathPara>
        <m:oMath>
          <m:sSub>
            <m:sSubPr>
              <m:ctrlPr>
                <w:rPr>
                  <w:rFonts w:ascii="Cambria Math" w:hAnsi="Cambria Math"/>
                  <w:i/>
                </w:rPr>
              </m:ctrlPr>
            </m:sSubPr>
            <m:e>
              <m:r>
                <w:rPr>
                  <w:rFonts w:ascii="Cambria Math" w:hAnsi="Cambria Math"/>
                </w:rPr>
                <m:t>u</m:t>
              </m:r>
            </m:e>
            <m:sub>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F</m:t>
                  </m:r>
                </m:sub>
              </m:sSub>
              <m:r>
                <w:rPr>
                  <w:rFonts w:ascii="Cambria Math" w:hAnsi="Cambria Math"/>
                </w:rPr>
                <m:t>)</m:t>
              </m:r>
            </m:sub>
          </m:sSub>
          <m:r>
            <w:rPr>
              <w:rFonts w:ascii="Cambria Math" w:hAnsi="Cambria Math"/>
            </w:rPr>
            <m:t>=</m:t>
          </m:r>
          <m:rad>
            <m:radPr>
              <m:degHide m:val="1"/>
              <m:ctrlPr>
                <w:rPr>
                  <w:rFonts w:ascii="Cambria Math" w:hAnsi="Cambria Math"/>
                  <w:i/>
                </w:rPr>
              </m:ctrlPr>
            </m:radPr>
            <m:deg/>
            <m:e>
              <m:sSubSup>
                <m:sSubSupPr>
                  <m:ctrlPr>
                    <w:rPr>
                      <w:rFonts w:ascii="Cambria Math" w:hAnsi="Cambria Math"/>
                      <w:i/>
                    </w:rPr>
                  </m:ctrlPr>
                </m:sSubSupPr>
                <m:e>
                  <m:r>
                    <w:rPr>
                      <w:rFonts w:ascii="Cambria Math" w:hAnsi="Cambria Math"/>
                    </w:rPr>
                    <m:t>u</m:t>
                  </m:r>
                </m:e>
                <m:sub>
                  <m:r>
                    <w:rPr>
                      <w:rFonts w:ascii="Cambria Math" w:hAnsi="Cambria Math"/>
                    </w:rPr>
                    <m:t>1</m:t>
                  </m:r>
                </m:sub>
                <m:sup>
                  <m:r>
                    <w:rPr>
                      <w:rFonts w:ascii="Cambria Math" w:hAnsi="Cambria Math"/>
                    </w:rPr>
                    <m:t>2</m:t>
                  </m:r>
                </m:sup>
              </m:sSubSup>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F</m:t>
                  </m:r>
                </m:sub>
              </m:sSub>
              <m:r>
                <w:rPr>
                  <w:rFonts w:ascii="Cambria Math" w:hAnsi="Cambria Math"/>
                </w:rPr>
                <m:t>)+</m:t>
              </m:r>
              <m:sSubSup>
                <m:sSubSupPr>
                  <m:ctrlPr>
                    <w:rPr>
                      <w:rFonts w:ascii="Cambria Math" w:hAnsi="Cambria Math"/>
                      <w:i/>
                    </w:rPr>
                  </m:ctrlPr>
                </m:sSubSupPr>
                <m:e>
                  <m:r>
                    <w:rPr>
                      <w:rFonts w:ascii="Cambria Math" w:hAnsi="Cambria Math"/>
                    </w:rPr>
                    <m:t>u</m:t>
                  </m:r>
                </m:e>
                <m:sub>
                  <m:r>
                    <w:rPr>
                      <w:rFonts w:ascii="Cambria Math" w:hAnsi="Cambria Math"/>
                    </w:rPr>
                    <m:t>2</m:t>
                  </m:r>
                </m:sub>
                <m:sup>
                  <m:r>
                    <w:rPr>
                      <w:rFonts w:ascii="Cambria Math" w:hAnsi="Cambria Math"/>
                    </w:rPr>
                    <m:t>2</m:t>
                  </m:r>
                </m:sup>
              </m:sSubSup>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F</m:t>
                  </m:r>
                </m:sub>
              </m:sSub>
              <m:r>
                <w:rPr>
                  <w:rFonts w:ascii="Cambria Math" w:hAnsi="Cambria Math"/>
                </w:rPr>
                <m:t>)+</m:t>
              </m:r>
              <m:sSubSup>
                <m:sSubSupPr>
                  <m:ctrlPr>
                    <w:rPr>
                      <w:rFonts w:ascii="Cambria Math" w:hAnsi="Cambria Math"/>
                      <w:i/>
                    </w:rPr>
                  </m:ctrlPr>
                </m:sSubSupPr>
                <m:e>
                  <m:r>
                    <w:rPr>
                      <w:rFonts w:ascii="Cambria Math" w:hAnsi="Cambria Math"/>
                    </w:rPr>
                    <m:t>u</m:t>
                  </m:r>
                </m:e>
                <m:sub>
                  <m:r>
                    <w:rPr>
                      <w:rFonts w:ascii="Cambria Math" w:hAnsi="Cambria Math"/>
                    </w:rPr>
                    <m:t>3</m:t>
                  </m:r>
                </m:sub>
                <m:sup>
                  <m:r>
                    <w:rPr>
                      <w:rFonts w:ascii="Cambria Math" w:hAnsi="Cambria Math"/>
                    </w:rPr>
                    <m:t>2</m:t>
                  </m:r>
                </m:sup>
              </m:sSubSup>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F</m:t>
                  </m:r>
                </m:sub>
              </m:sSub>
              <m:r>
                <w:rPr>
                  <w:rFonts w:ascii="Cambria Math" w:hAnsi="Cambria Math"/>
                </w:rPr>
                <m:t>)+</m:t>
              </m:r>
              <m:sSubSup>
                <m:sSubSupPr>
                  <m:ctrlPr>
                    <w:rPr>
                      <w:rFonts w:ascii="Cambria Math" w:hAnsi="Cambria Math"/>
                      <w:i/>
                    </w:rPr>
                  </m:ctrlPr>
                </m:sSubSupPr>
                <m:e>
                  <m:r>
                    <w:rPr>
                      <w:rFonts w:ascii="Cambria Math" w:hAnsi="Cambria Math"/>
                    </w:rPr>
                    <m:t>u</m:t>
                  </m:r>
                </m:e>
                <m:sub>
                  <m:r>
                    <w:rPr>
                      <w:rFonts w:ascii="Cambria Math" w:hAnsi="Cambria Math"/>
                    </w:rPr>
                    <m:t>4</m:t>
                  </m:r>
                </m:sub>
                <m:sup>
                  <m:r>
                    <w:rPr>
                      <w:rFonts w:ascii="Cambria Math" w:hAnsi="Cambria Math"/>
                    </w:rPr>
                    <m:t>2</m:t>
                  </m:r>
                </m:sup>
              </m:sSubSup>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F</m:t>
                  </m:r>
                </m:sub>
              </m:sSub>
              <m:r>
                <w:rPr>
                  <w:rFonts w:ascii="Cambria Math" w:hAnsi="Cambria Math"/>
                </w:rPr>
                <m:t>)+</m:t>
              </m:r>
              <m:sSubSup>
                <m:sSubSupPr>
                  <m:ctrlPr>
                    <w:rPr>
                      <w:rFonts w:ascii="Cambria Math" w:hAnsi="Cambria Math"/>
                      <w:i/>
                    </w:rPr>
                  </m:ctrlPr>
                </m:sSubSupPr>
                <m:e>
                  <m:r>
                    <w:rPr>
                      <w:rFonts w:ascii="Cambria Math" w:hAnsi="Cambria Math"/>
                    </w:rPr>
                    <m:t>u</m:t>
                  </m:r>
                </m:e>
                <m:sub>
                  <m:r>
                    <w:rPr>
                      <w:rFonts w:ascii="Cambria Math" w:hAnsi="Cambria Math"/>
                    </w:rPr>
                    <m:t>5</m:t>
                  </m:r>
                </m:sub>
                <m:sup>
                  <m:r>
                    <w:rPr>
                      <w:rFonts w:ascii="Cambria Math" w:hAnsi="Cambria Math"/>
                    </w:rPr>
                    <m:t>2</m:t>
                  </m:r>
                </m:sup>
              </m:sSubSup>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F</m:t>
                  </m:r>
                </m:sub>
              </m:sSub>
              <m:r>
                <w:rPr>
                  <w:rFonts w:ascii="Cambria Math" w:hAnsi="Cambria Math"/>
                </w:rPr>
                <m:t>)</m:t>
              </m:r>
            </m:e>
          </m:rad>
          <m:r>
            <w:rPr>
              <w:rFonts w:ascii="Cambria Math" w:hAnsi="Cambria Math"/>
            </w:rPr>
            <m:t>=5.9×</m:t>
          </m:r>
          <m:sSup>
            <m:sSupPr>
              <m:ctrlPr>
                <w:rPr>
                  <w:rFonts w:ascii="Cambria Math" w:hAnsi="Cambria Math"/>
                  <w:i/>
                </w:rPr>
              </m:ctrlPr>
            </m:sSupPr>
            <m:e>
              <m:r>
                <w:rPr>
                  <w:rFonts w:ascii="Cambria Math" w:hAnsi="Cambria Math"/>
                </w:rPr>
                <m:t>10</m:t>
              </m:r>
            </m:e>
            <m:sup>
              <m:r>
                <w:rPr>
                  <w:rFonts w:ascii="Cambria Math" w:hAnsi="Cambria Math"/>
                </w:rPr>
                <m:t>-4</m:t>
              </m:r>
            </m:sup>
          </m:sSup>
        </m:oMath>
      </m:oMathPara>
    </w:p>
    <w:p w14:paraId="420AB3E7" w14:textId="77777777" w:rsidR="00833049" w:rsidRDefault="006250D1">
      <w:pPr>
        <w:pStyle w:val="GF"/>
        <w:spacing w:line="360" w:lineRule="auto"/>
        <w:ind w:firstLineChars="0" w:firstLine="0"/>
        <w:rPr>
          <w:rFonts w:ascii="Times New Roman"/>
        </w:rPr>
      </w:pPr>
      <w:r>
        <w:rPr>
          <w:rFonts w:ascii="Times New Roman" w:hint="eastAsia"/>
        </w:rPr>
        <w:t>C</w:t>
      </w:r>
      <w:r>
        <w:rPr>
          <w:rFonts w:ascii="Times New Roman"/>
        </w:rPr>
        <w:t>.1.3.3</w:t>
      </w:r>
      <w:r>
        <w:rPr>
          <w:rFonts w:ascii="Times New Roman" w:hint="eastAsia"/>
        </w:rPr>
        <w:t xml:space="preserve"> </w:t>
      </w:r>
      <w:r>
        <w:rPr>
          <w:rFonts w:ascii="Times New Roman" w:hint="eastAsia"/>
        </w:rPr>
        <w:t>测量重复性引入的不确定</w:t>
      </w:r>
    </w:p>
    <w:p w14:paraId="2FA48175" w14:textId="77777777" w:rsidR="00833049" w:rsidRDefault="006250D1">
      <w:pPr>
        <w:pStyle w:val="GF"/>
        <w:spacing w:line="360" w:lineRule="auto"/>
      </w:pPr>
      <w:r>
        <w:rPr>
          <w:rFonts w:ascii="Times New Roman" w:hint="eastAsia"/>
        </w:rPr>
        <w:t>测量重复性引入的标准不确定度分量用多次测量的实验标准差评估</w:t>
      </w:r>
      <w:r>
        <w:t>，</w:t>
      </w:r>
      <w:r>
        <w:rPr>
          <w:rFonts w:hint="eastAsia"/>
        </w:rPr>
        <w:t>在</w:t>
      </w:r>
      <w:r>
        <w:rPr>
          <w:rFonts w:ascii="Times New Roman" w:hint="eastAsia"/>
          <w:iCs/>
        </w:rPr>
        <w:t>校准点为</w:t>
      </w:r>
      <w:r>
        <w:rPr>
          <w:rFonts w:ascii="Times New Roman" w:hint="eastAsia"/>
          <w:iCs/>
        </w:rPr>
        <w:t>6kHz</w:t>
      </w:r>
      <w:r>
        <w:rPr>
          <w:rFonts w:hint="eastAsia"/>
        </w:rPr>
        <w:t>进行重复性试验,重复测量10次，则标准不确定度分量为：</w:t>
      </w:r>
    </w:p>
    <w:p w14:paraId="5507257E" w14:textId="77777777" w:rsidR="00833049" w:rsidRDefault="006250D1">
      <w:pPr>
        <w:pStyle w:val="GF"/>
        <w:spacing w:line="360" w:lineRule="auto"/>
        <w:ind w:firstLineChars="0" w:firstLine="0"/>
        <w:jc w:val="center"/>
        <w:rPr>
          <w:rFonts w:ascii="Times New Roman"/>
          <w:sz w:val="21"/>
          <w:szCs w:val="21"/>
        </w:rPr>
      </w:pPr>
      <w:r>
        <w:rPr>
          <w:rFonts w:ascii="Times New Roman"/>
          <w:sz w:val="21"/>
          <w:szCs w:val="21"/>
        </w:rPr>
        <w:t>表</w:t>
      </w:r>
      <w:r>
        <w:rPr>
          <w:rFonts w:ascii="Times New Roman"/>
          <w:sz w:val="21"/>
          <w:szCs w:val="21"/>
        </w:rPr>
        <w:t>C.1</w:t>
      </w:r>
      <w:r>
        <w:rPr>
          <w:rFonts w:ascii="Times New Roman" w:hint="eastAsia"/>
          <w:sz w:val="21"/>
          <w:szCs w:val="21"/>
        </w:rPr>
        <w:t xml:space="preserve"> </w:t>
      </w:r>
      <w:r>
        <w:rPr>
          <w:rFonts w:ascii="Times New Roman" w:hint="eastAsia"/>
          <w:sz w:val="21"/>
          <w:szCs w:val="21"/>
        </w:rPr>
        <w:t>测量重复性考核数据</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5"/>
        <w:gridCol w:w="851"/>
        <w:gridCol w:w="852"/>
        <w:gridCol w:w="853"/>
        <w:gridCol w:w="853"/>
        <w:gridCol w:w="853"/>
        <w:gridCol w:w="853"/>
        <w:gridCol w:w="853"/>
        <w:gridCol w:w="853"/>
        <w:gridCol w:w="853"/>
        <w:gridCol w:w="853"/>
      </w:tblGrid>
      <w:tr w:rsidR="00833049" w14:paraId="40A84EB7" w14:textId="77777777">
        <w:tc>
          <w:tcPr>
            <w:tcW w:w="871" w:type="dxa"/>
            <w:vAlign w:val="center"/>
          </w:tcPr>
          <w:p w14:paraId="0E363143"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序号</w:t>
            </w:r>
          </w:p>
        </w:tc>
        <w:tc>
          <w:tcPr>
            <w:tcW w:w="871" w:type="dxa"/>
            <w:vAlign w:val="center"/>
          </w:tcPr>
          <w:p w14:paraId="500C8CB0"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1</w:t>
            </w:r>
          </w:p>
        </w:tc>
        <w:tc>
          <w:tcPr>
            <w:tcW w:w="872" w:type="dxa"/>
            <w:vAlign w:val="center"/>
          </w:tcPr>
          <w:p w14:paraId="0C7E225E"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2</w:t>
            </w:r>
          </w:p>
        </w:tc>
        <w:tc>
          <w:tcPr>
            <w:tcW w:w="873" w:type="dxa"/>
            <w:vAlign w:val="center"/>
          </w:tcPr>
          <w:p w14:paraId="5DF92F3D"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3</w:t>
            </w:r>
          </w:p>
        </w:tc>
        <w:tc>
          <w:tcPr>
            <w:tcW w:w="873" w:type="dxa"/>
            <w:vAlign w:val="center"/>
          </w:tcPr>
          <w:p w14:paraId="3B960EC0"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4</w:t>
            </w:r>
          </w:p>
        </w:tc>
        <w:tc>
          <w:tcPr>
            <w:tcW w:w="873" w:type="dxa"/>
            <w:vAlign w:val="center"/>
          </w:tcPr>
          <w:p w14:paraId="06C0C28E"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5</w:t>
            </w:r>
          </w:p>
        </w:tc>
        <w:tc>
          <w:tcPr>
            <w:tcW w:w="873" w:type="dxa"/>
            <w:vAlign w:val="center"/>
          </w:tcPr>
          <w:p w14:paraId="2BF47D28"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6</w:t>
            </w:r>
          </w:p>
        </w:tc>
        <w:tc>
          <w:tcPr>
            <w:tcW w:w="873" w:type="dxa"/>
            <w:vAlign w:val="center"/>
          </w:tcPr>
          <w:p w14:paraId="5D722A84"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7</w:t>
            </w:r>
          </w:p>
        </w:tc>
        <w:tc>
          <w:tcPr>
            <w:tcW w:w="873" w:type="dxa"/>
            <w:vAlign w:val="center"/>
          </w:tcPr>
          <w:p w14:paraId="7FD5F2A0"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8</w:t>
            </w:r>
          </w:p>
        </w:tc>
        <w:tc>
          <w:tcPr>
            <w:tcW w:w="873" w:type="dxa"/>
            <w:vAlign w:val="center"/>
          </w:tcPr>
          <w:p w14:paraId="4DC9DAD0"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9</w:t>
            </w:r>
          </w:p>
        </w:tc>
        <w:tc>
          <w:tcPr>
            <w:tcW w:w="873" w:type="dxa"/>
            <w:vAlign w:val="center"/>
          </w:tcPr>
          <w:p w14:paraId="53DC2C9C"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10</w:t>
            </w:r>
          </w:p>
        </w:tc>
      </w:tr>
      <w:tr w:rsidR="00833049" w14:paraId="439F8F6F" w14:textId="77777777">
        <w:tc>
          <w:tcPr>
            <w:tcW w:w="871" w:type="dxa"/>
            <w:vAlign w:val="center"/>
          </w:tcPr>
          <w:p w14:paraId="13E0877E"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测量</w:t>
            </w:r>
            <w:r>
              <w:rPr>
                <w:rFonts w:ascii="Times New Roman" w:hint="eastAsia"/>
                <w:sz w:val="21"/>
                <w:szCs w:val="21"/>
              </w:rPr>
              <w:lastRenderedPageBreak/>
              <w:t>值</w:t>
            </w:r>
            <w:r>
              <w:rPr>
                <w:rFonts w:ascii="Times New Roman" w:hint="eastAsia"/>
                <w:sz w:val="21"/>
                <w:szCs w:val="21"/>
              </w:rPr>
              <w:t>/kHz</w:t>
            </w:r>
          </w:p>
        </w:tc>
        <w:tc>
          <w:tcPr>
            <w:tcW w:w="871" w:type="dxa"/>
            <w:vAlign w:val="center"/>
          </w:tcPr>
          <w:p w14:paraId="27BAAB6A"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lastRenderedPageBreak/>
              <w:t>6.998</w:t>
            </w:r>
          </w:p>
        </w:tc>
        <w:tc>
          <w:tcPr>
            <w:tcW w:w="872" w:type="dxa"/>
            <w:vAlign w:val="center"/>
          </w:tcPr>
          <w:p w14:paraId="3F4ED5A7"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6.997</w:t>
            </w:r>
          </w:p>
        </w:tc>
        <w:tc>
          <w:tcPr>
            <w:tcW w:w="873" w:type="dxa"/>
            <w:vAlign w:val="center"/>
          </w:tcPr>
          <w:p w14:paraId="4E6740D5"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6.998</w:t>
            </w:r>
          </w:p>
        </w:tc>
        <w:tc>
          <w:tcPr>
            <w:tcW w:w="873" w:type="dxa"/>
            <w:vAlign w:val="center"/>
          </w:tcPr>
          <w:p w14:paraId="6A2F0B0F"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6.996</w:t>
            </w:r>
          </w:p>
        </w:tc>
        <w:tc>
          <w:tcPr>
            <w:tcW w:w="873" w:type="dxa"/>
            <w:vAlign w:val="center"/>
          </w:tcPr>
          <w:p w14:paraId="29C83CEE"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6.998</w:t>
            </w:r>
          </w:p>
        </w:tc>
        <w:tc>
          <w:tcPr>
            <w:tcW w:w="873" w:type="dxa"/>
            <w:vAlign w:val="center"/>
          </w:tcPr>
          <w:p w14:paraId="01D64152"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6.997</w:t>
            </w:r>
          </w:p>
        </w:tc>
        <w:tc>
          <w:tcPr>
            <w:tcW w:w="873" w:type="dxa"/>
            <w:vAlign w:val="center"/>
          </w:tcPr>
          <w:p w14:paraId="13948583"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6.998</w:t>
            </w:r>
          </w:p>
        </w:tc>
        <w:tc>
          <w:tcPr>
            <w:tcW w:w="873" w:type="dxa"/>
            <w:vAlign w:val="center"/>
          </w:tcPr>
          <w:p w14:paraId="43D2B833"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6.997</w:t>
            </w:r>
          </w:p>
        </w:tc>
        <w:tc>
          <w:tcPr>
            <w:tcW w:w="873" w:type="dxa"/>
            <w:vAlign w:val="center"/>
          </w:tcPr>
          <w:p w14:paraId="05F1638F"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6.996</w:t>
            </w:r>
          </w:p>
        </w:tc>
        <w:tc>
          <w:tcPr>
            <w:tcW w:w="873" w:type="dxa"/>
            <w:vAlign w:val="center"/>
          </w:tcPr>
          <w:p w14:paraId="18850F10"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6.997</w:t>
            </w:r>
          </w:p>
        </w:tc>
      </w:tr>
      <w:tr w:rsidR="00833049" w14:paraId="6D6FB461" w14:textId="77777777">
        <w:tc>
          <w:tcPr>
            <w:tcW w:w="9598" w:type="dxa"/>
            <w:gridSpan w:val="11"/>
            <w:vAlign w:val="center"/>
          </w:tcPr>
          <w:p w14:paraId="5B4E7F1F"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实验标准差</w:t>
            </w:r>
            <w:r>
              <w:rPr>
                <w:rFonts w:ascii="Times New Roman" w:hint="eastAsia"/>
                <w:i/>
                <w:sz w:val="21"/>
                <w:szCs w:val="21"/>
              </w:rPr>
              <w:t>s</w:t>
            </w:r>
            <w:r>
              <w:rPr>
                <w:rFonts w:ascii="Times New Roman" w:hint="eastAsia"/>
                <w:sz w:val="21"/>
                <w:szCs w:val="21"/>
              </w:rPr>
              <w:t>=7.9</w:t>
            </w:r>
            <w:r>
              <w:rPr>
                <w:rFonts w:ascii="Arial" w:hAnsi="Arial" w:cs="Arial"/>
                <w:sz w:val="21"/>
                <w:szCs w:val="21"/>
              </w:rPr>
              <w:t>×</w:t>
            </w:r>
            <w:r>
              <w:rPr>
                <w:rFonts w:ascii="Times New Roman" w:hint="eastAsia"/>
                <w:sz w:val="21"/>
                <w:szCs w:val="21"/>
              </w:rPr>
              <w:t>10</w:t>
            </w:r>
            <w:r>
              <w:rPr>
                <w:rFonts w:ascii="Times New Roman" w:hint="eastAsia"/>
                <w:sz w:val="21"/>
                <w:szCs w:val="21"/>
                <w:vertAlign w:val="superscript"/>
              </w:rPr>
              <w:t>-4</w:t>
            </w:r>
          </w:p>
        </w:tc>
      </w:tr>
    </w:tbl>
    <w:p w14:paraId="7167F18F" w14:textId="77777777" w:rsidR="00833049" w:rsidRDefault="00833049">
      <w:pPr>
        <w:pStyle w:val="GF"/>
        <w:spacing w:line="360" w:lineRule="auto"/>
        <w:ind w:firstLineChars="0" w:firstLine="0"/>
        <w:jc w:val="center"/>
        <w:rPr>
          <w:rFonts w:ascii="Times New Roman"/>
          <w:i/>
          <w:iCs/>
        </w:rPr>
      </w:pPr>
    </w:p>
    <w:p w14:paraId="3BAAF2C3" w14:textId="77777777" w:rsidR="00833049" w:rsidRDefault="006250D1">
      <w:pPr>
        <w:pStyle w:val="GF"/>
        <w:spacing w:line="360" w:lineRule="auto"/>
        <w:ind w:firstLineChars="0" w:firstLine="0"/>
        <w:jc w:val="center"/>
        <w:rPr>
          <w:rFonts w:ascii="Times New Roman"/>
        </w:rPr>
      </w:pPr>
      <w:r>
        <w:rPr>
          <w:rFonts w:ascii="Times New Roman" w:hint="eastAsia"/>
        </w:rPr>
        <w:t>则相对不确定度</w:t>
      </w:r>
      <w:r>
        <w:rPr>
          <w:rFonts w:ascii="Times New Roman" w:hint="eastAsia"/>
          <w:i/>
          <w:iCs/>
        </w:rPr>
        <w:t>u</w:t>
      </w:r>
      <w:r>
        <w:rPr>
          <w:rFonts w:ascii="Times New Roman" w:hint="eastAsia"/>
          <w:vertAlign w:val="subscript"/>
        </w:rPr>
        <w:t>3</w:t>
      </w:r>
      <w:r>
        <w:rPr>
          <w:rFonts w:ascii="Times New Roman" w:hint="eastAsia"/>
        </w:rPr>
        <w:t>=1.2</w:t>
      </w:r>
      <w:r>
        <w:rPr>
          <w:rFonts w:ascii="Arial" w:hAnsi="Arial" w:cs="Arial"/>
        </w:rPr>
        <w:t>×</w:t>
      </w:r>
      <w:r>
        <w:rPr>
          <w:rFonts w:ascii="Times New Roman" w:hint="eastAsia"/>
        </w:rPr>
        <w:t>10</w:t>
      </w:r>
      <w:r>
        <w:rPr>
          <w:rFonts w:ascii="Times New Roman" w:hint="eastAsia"/>
          <w:vertAlign w:val="superscript"/>
        </w:rPr>
        <w:t>-4</w:t>
      </w:r>
    </w:p>
    <w:p w14:paraId="282FE767" w14:textId="77777777" w:rsidR="00833049" w:rsidRDefault="006250D1">
      <w:pPr>
        <w:pStyle w:val="GF"/>
        <w:spacing w:line="360" w:lineRule="auto"/>
        <w:ind w:firstLineChars="0" w:firstLine="0"/>
        <w:rPr>
          <w:rFonts w:ascii="Times New Roman"/>
        </w:rPr>
      </w:pPr>
      <w:r>
        <w:rPr>
          <w:rFonts w:ascii="Times New Roman" w:hint="eastAsia"/>
        </w:rPr>
        <w:t>C.</w:t>
      </w:r>
      <w:r>
        <w:rPr>
          <w:rFonts w:ascii="Times New Roman"/>
        </w:rPr>
        <w:t>1</w:t>
      </w:r>
      <w:r>
        <w:rPr>
          <w:rFonts w:ascii="Times New Roman" w:hint="eastAsia"/>
        </w:rPr>
        <w:t xml:space="preserve">.4 </w:t>
      </w:r>
      <w:r>
        <w:rPr>
          <w:rFonts w:ascii="Times New Roman" w:hint="eastAsia"/>
        </w:rPr>
        <w:t>标准不确定度一览表</w:t>
      </w:r>
      <w:r>
        <w:rPr>
          <w:rFonts w:ascii="Times New Roman" w:hint="eastAsia"/>
        </w:rPr>
        <w:t>(</w:t>
      </w:r>
      <w:r>
        <w:rPr>
          <w:rFonts w:ascii="Times New Roman" w:hint="eastAsia"/>
        </w:rPr>
        <w:t>见表</w:t>
      </w:r>
      <w:r>
        <w:rPr>
          <w:rFonts w:ascii="Times New Roman" w:hint="eastAsia"/>
        </w:rPr>
        <w:t>C.</w:t>
      </w:r>
      <w:r>
        <w:rPr>
          <w:rFonts w:ascii="Times New Roman"/>
        </w:rPr>
        <w:t>2</w:t>
      </w:r>
      <w:r>
        <w:rPr>
          <w:rFonts w:ascii="Times New Roman" w:hint="eastAsia"/>
        </w:rPr>
        <w:t>)</w:t>
      </w:r>
    </w:p>
    <w:p w14:paraId="50CD159C"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表</w:t>
      </w:r>
      <w:r>
        <w:rPr>
          <w:rFonts w:ascii="Times New Roman" w:hint="eastAsia"/>
          <w:sz w:val="21"/>
          <w:szCs w:val="21"/>
        </w:rPr>
        <w:t>C.</w:t>
      </w:r>
      <w:r>
        <w:rPr>
          <w:rFonts w:ascii="Times New Roman"/>
          <w:sz w:val="21"/>
          <w:szCs w:val="21"/>
        </w:rPr>
        <w:t>2</w:t>
      </w:r>
      <w:r>
        <w:rPr>
          <w:rFonts w:ascii="Times New Roman" w:hint="eastAsia"/>
          <w:sz w:val="21"/>
          <w:szCs w:val="21"/>
        </w:rPr>
        <w:t xml:space="preserve"> </w:t>
      </w:r>
      <w:r>
        <w:rPr>
          <w:rFonts w:ascii="Times New Roman" w:hint="eastAsia"/>
          <w:sz w:val="21"/>
          <w:szCs w:val="21"/>
        </w:rPr>
        <w:t>标准不确定度一览表</w:t>
      </w:r>
    </w:p>
    <w:tbl>
      <w:tblPr>
        <w:tblW w:w="499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10"/>
        <w:gridCol w:w="1556"/>
        <w:gridCol w:w="1697"/>
        <w:gridCol w:w="2005"/>
      </w:tblGrid>
      <w:tr w:rsidR="00833049" w14:paraId="7930E95E" w14:textId="77777777">
        <w:tc>
          <w:tcPr>
            <w:tcW w:w="2193" w:type="pct"/>
            <w:vAlign w:val="center"/>
          </w:tcPr>
          <w:p w14:paraId="66C2EE8A" w14:textId="77777777" w:rsidR="00833049" w:rsidRDefault="006250D1">
            <w:pPr>
              <w:spacing w:beforeLines="50" w:before="156" w:afterLines="50" w:after="156" w:line="360" w:lineRule="auto"/>
              <w:jc w:val="center"/>
              <w:rPr>
                <w:iCs/>
                <w:szCs w:val="21"/>
              </w:rPr>
            </w:pPr>
            <w:r>
              <w:rPr>
                <w:rFonts w:hint="eastAsia"/>
                <w:iCs/>
                <w:szCs w:val="21"/>
              </w:rPr>
              <w:t>不确定度来源</w:t>
            </w:r>
          </w:p>
        </w:tc>
        <w:tc>
          <w:tcPr>
            <w:tcW w:w="830" w:type="pct"/>
            <w:vAlign w:val="center"/>
          </w:tcPr>
          <w:p w14:paraId="5F462169" w14:textId="77777777" w:rsidR="00833049" w:rsidRDefault="006250D1">
            <w:pPr>
              <w:spacing w:beforeLines="50" w:before="156" w:afterLines="50" w:after="156" w:line="360" w:lineRule="auto"/>
              <w:jc w:val="center"/>
              <w:rPr>
                <w:szCs w:val="21"/>
              </w:rPr>
            </w:pPr>
            <w:r>
              <w:rPr>
                <w:rFonts w:hint="eastAsia"/>
                <w:szCs w:val="21"/>
              </w:rPr>
              <w:t>不确定度分量</w:t>
            </w:r>
          </w:p>
        </w:tc>
        <w:tc>
          <w:tcPr>
            <w:tcW w:w="906" w:type="pct"/>
            <w:vAlign w:val="center"/>
          </w:tcPr>
          <w:p w14:paraId="207CADF6" w14:textId="77777777" w:rsidR="00833049" w:rsidRDefault="006250D1">
            <w:pPr>
              <w:spacing w:beforeLines="50" w:before="156" w:afterLines="50" w:after="156" w:line="360" w:lineRule="auto"/>
              <w:jc w:val="center"/>
              <w:rPr>
                <w:szCs w:val="21"/>
              </w:rPr>
            </w:pPr>
            <w:r>
              <w:rPr>
                <w:rFonts w:hint="eastAsia"/>
                <w:szCs w:val="21"/>
              </w:rPr>
              <w:t>评定方法</w:t>
            </w:r>
          </w:p>
        </w:tc>
        <w:tc>
          <w:tcPr>
            <w:tcW w:w="1070" w:type="pct"/>
            <w:vAlign w:val="center"/>
          </w:tcPr>
          <w:p w14:paraId="6A2A70A9" w14:textId="77777777" w:rsidR="00833049" w:rsidRDefault="006250D1">
            <w:pPr>
              <w:spacing w:beforeLines="50" w:before="156" w:afterLines="50" w:after="156" w:line="360" w:lineRule="auto"/>
              <w:jc w:val="center"/>
              <w:rPr>
                <w:szCs w:val="21"/>
              </w:rPr>
            </w:pPr>
            <w:r>
              <w:rPr>
                <w:rFonts w:hint="eastAsia"/>
                <w:szCs w:val="21"/>
              </w:rPr>
              <w:t>标准不确定度分量</w:t>
            </w:r>
          </w:p>
        </w:tc>
      </w:tr>
      <w:tr w:rsidR="00833049" w14:paraId="5D8F2C65" w14:textId="77777777">
        <w:tc>
          <w:tcPr>
            <w:tcW w:w="2193" w:type="pct"/>
            <w:vAlign w:val="center"/>
          </w:tcPr>
          <w:p w14:paraId="6475C384" w14:textId="77777777" w:rsidR="00833049" w:rsidRDefault="006250D1">
            <w:pPr>
              <w:wordWrap w:val="0"/>
              <w:topLinePunct/>
              <w:spacing w:beforeLines="50" w:before="156" w:afterLines="50" w:after="156" w:line="360" w:lineRule="auto"/>
              <w:jc w:val="center"/>
              <w:rPr>
                <w:szCs w:val="21"/>
              </w:rPr>
            </w:pPr>
            <w:r>
              <w:rPr>
                <w:rFonts w:hint="eastAsia"/>
                <w:iCs/>
              </w:rPr>
              <w:t>调制信号频率引入的</w:t>
            </w:r>
            <w:r>
              <w:rPr>
                <w:rFonts w:hint="eastAsia"/>
              </w:rPr>
              <w:t>标准不确定度</w:t>
            </w:r>
            <w:r>
              <w:rPr>
                <w:rFonts w:hint="eastAsia"/>
                <w:iCs/>
              </w:rPr>
              <w:t>分量</w:t>
            </w:r>
          </w:p>
        </w:tc>
        <w:tc>
          <w:tcPr>
            <w:tcW w:w="830" w:type="pct"/>
            <w:vAlign w:val="center"/>
          </w:tcPr>
          <w:p w14:paraId="14DA8F46" w14:textId="77777777" w:rsidR="00833049" w:rsidRDefault="006250D1">
            <w:pPr>
              <w:spacing w:beforeLines="50" w:before="156" w:afterLines="50" w:after="156" w:line="360" w:lineRule="auto"/>
              <w:jc w:val="center"/>
              <w:rPr>
                <w:szCs w:val="21"/>
              </w:rPr>
            </w:pPr>
            <w:r>
              <w:rPr>
                <w:rFonts w:hint="eastAsia"/>
                <w:i/>
                <w:iCs/>
                <w:szCs w:val="21"/>
              </w:rPr>
              <w:t>u</w:t>
            </w:r>
            <w:r>
              <w:rPr>
                <w:rFonts w:hint="eastAsia"/>
                <w:szCs w:val="21"/>
              </w:rPr>
              <w:t>(</w:t>
            </w:r>
            <w:proofErr w:type="spellStart"/>
            <w:r>
              <w:rPr>
                <w:rFonts w:hint="eastAsia"/>
                <w:i/>
                <w:iCs/>
                <w:szCs w:val="21"/>
              </w:rPr>
              <w:t>f</w:t>
            </w:r>
            <w:r>
              <w:rPr>
                <w:rFonts w:hint="eastAsia"/>
                <w:szCs w:val="21"/>
                <w:vertAlign w:val="subscript"/>
              </w:rPr>
              <w:t>m</w:t>
            </w:r>
            <w:proofErr w:type="spellEnd"/>
            <w:r>
              <w:rPr>
                <w:rFonts w:hint="eastAsia"/>
                <w:szCs w:val="21"/>
              </w:rPr>
              <w:t>)</w:t>
            </w:r>
          </w:p>
        </w:tc>
        <w:tc>
          <w:tcPr>
            <w:tcW w:w="906" w:type="pct"/>
            <w:vAlign w:val="center"/>
          </w:tcPr>
          <w:p w14:paraId="1FB72E9F" w14:textId="77777777" w:rsidR="00833049" w:rsidRDefault="006250D1">
            <w:pPr>
              <w:spacing w:beforeLines="50" w:before="156" w:afterLines="50" w:after="156" w:line="360" w:lineRule="auto"/>
              <w:jc w:val="center"/>
              <w:rPr>
                <w:szCs w:val="21"/>
              </w:rPr>
            </w:pPr>
            <w:r>
              <w:rPr>
                <w:rFonts w:hint="eastAsia"/>
                <w:szCs w:val="21"/>
              </w:rPr>
              <w:t>B</w:t>
            </w:r>
            <w:r>
              <w:rPr>
                <w:rFonts w:hint="eastAsia"/>
                <w:szCs w:val="21"/>
              </w:rPr>
              <w:t>类</w:t>
            </w:r>
          </w:p>
        </w:tc>
        <w:tc>
          <w:tcPr>
            <w:tcW w:w="1070" w:type="pct"/>
            <w:vAlign w:val="center"/>
          </w:tcPr>
          <w:p w14:paraId="51845A75" w14:textId="77777777" w:rsidR="00833049" w:rsidRDefault="006250D1">
            <w:pPr>
              <w:spacing w:beforeLines="50" w:before="156" w:afterLines="50" w:after="156" w:line="360" w:lineRule="auto"/>
              <w:jc w:val="center"/>
              <w:rPr>
                <w:szCs w:val="21"/>
              </w:rPr>
            </w:pPr>
            <w:r>
              <w:rPr>
                <w:szCs w:val="21"/>
              </w:rPr>
              <w:t>6×10</w:t>
            </w:r>
            <w:r>
              <w:rPr>
                <w:rFonts w:hint="eastAsia"/>
                <w:szCs w:val="21"/>
                <w:vertAlign w:val="superscript"/>
              </w:rPr>
              <w:t>-10</w:t>
            </w:r>
          </w:p>
        </w:tc>
      </w:tr>
      <w:tr w:rsidR="00833049" w14:paraId="01CC4F72" w14:textId="77777777">
        <w:tc>
          <w:tcPr>
            <w:tcW w:w="2193" w:type="pct"/>
            <w:vAlign w:val="center"/>
          </w:tcPr>
          <w:p w14:paraId="58A6FC20" w14:textId="77777777" w:rsidR="00833049" w:rsidRDefault="006250D1">
            <w:pPr>
              <w:spacing w:beforeLines="50" w:before="156" w:afterLines="50" w:after="156" w:line="360" w:lineRule="auto"/>
              <w:jc w:val="center"/>
              <w:rPr>
                <w:szCs w:val="21"/>
              </w:rPr>
            </w:pPr>
            <w:r>
              <w:rPr>
                <w:rFonts w:hint="eastAsia"/>
              </w:rPr>
              <w:t>调频指数引入的标准不确定度分量</w:t>
            </w:r>
          </w:p>
        </w:tc>
        <w:tc>
          <w:tcPr>
            <w:tcW w:w="830" w:type="pct"/>
            <w:vAlign w:val="center"/>
          </w:tcPr>
          <w:p w14:paraId="192344E0" w14:textId="77777777" w:rsidR="00833049" w:rsidRDefault="006250D1">
            <w:pPr>
              <w:spacing w:beforeLines="50" w:before="156" w:afterLines="50" w:after="156" w:line="360" w:lineRule="auto"/>
              <w:jc w:val="center"/>
              <w:rPr>
                <w:szCs w:val="21"/>
              </w:rPr>
            </w:pPr>
            <w:r>
              <w:rPr>
                <w:rFonts w:hint="eastAsia"/>
                <w:i/>
                <w:iCs/>
                <w:szCs w:val="21"/>
              </w:rPr>
              <w:t>u</w:t>
            </w:r>
            <w:r>
              <w:rPr>
                <w:rFonts w:hint="eastAsia"/>
                <w:szCs w:val="21"/>
              </w:rPr>
              <w:t>(</w:t>
            </w:r>
            <w:r>
              <w:rPr>
                <w:rFonts w:hint="eastAsia"/>
                <w:i/>
                <w:iCs/>
                <w:szCs w:val="21"/>
              </w:rPr>
              <w:t>m</w:t>
            </w:r>
            <w:r>
              <w:rPr>
                <w:rFonts w:hint="eastAsia"/>
                <w:szCs w:val="21"/>
                <w:vertAlign w:val="subscript"/>
              </w:rPr>
              <w:t>F</w:t>
            </w:r>
            <w:r>
              <w:rPr>
                <w:rFonts w:hint="eastAsia"/>
                <w:szCs w:val="21"/>
              </w:rPr>
              <w:t>)</w:t>
            </w:r>
          </w:p>
        </w:tc>
        <w:tc>
          <w:tcPr>
            <w:tcW w:w="906" w:type="pct"/>
            <w:vAlign w:val="center"/>
          </w:tcPr>
          <w:p w14:paraId="7915F267" w14:textId="77777777" w:rsidR="00833049" w:rsidRDefault="006250D1">
            <w:pPr>
              <w:spacing w:beforeLines="50" w:before="156" w:afterLines="50" w:after="156" w:line="360" w:lineRule="auto"/>
              <w:jc w:val="center"/>
              <w:rPr>
                <w:szCs w:val="21"/>
              </w:rPr>
            </w:pPr>
            <w:r>
              <w:rPr>
                <w:rFonts w:hint="eastAsia"/>
                <w:szCs w:val="21"/>
              </w:rPr>
              <w:t>B</w:t>
            </w:r>
            <w:r>
              <w:rPr>
                <w:rFonts w:hint="eastAsia"/>
                <w:szCs w:val="21"/>
              </w:rPr>
              <w:t>类</w:t>
            </w:r>
          </w:p>
        </w:tc>
        <w:tc>
          <w:tcPr>
            <w:tcW w:w="1070" w:type="pct"/>
            <w:vAlign w:val="center"/>
          </w:tcPr>
          <w:p w14:paraId="5A015FFD" w14:textId="77777777" w:rsidR="00833049" w:rsidRDefault="006250D1">
            <w:pPr>
              <w:spacing w:beforeLines="50" w:before="156" w:afterLines="50" w:after="156" w:line="360" w:lineRule="auto"/>
              <w:jc w:val="center"/>
              <w:rPr>
                <w:szCs w:val="21"/>
              </w:rPr>
            </w:pPr>
            <w:r>
              <w:rPr>
                <w:rFonts w:hint="eastAsia"/>
                <w:szCs w:val="21"/>
              </w:rPr>
              <w:t>5.9</w:t>
            </w:r>
            <w:r>
              <w:rPr>
                <w:szCs w:val="21"/>
              </w:rPr>
              <w:t>×10</w:t>
            </w:r>
            <w:r>
              <w:rPr>
                <w:rFonts w:hint="eastAsia"/>
                <w:szCs w:val="21"/>
                <w:vertAlign w:val="superscript"/>
              </w:rPr>
              <w:t>-4</w:t>
            </w:r>
          </w:p>
        </w:tc>
      </w:tr>
      <w:tr w:rsidR="00833049" w14:paraId="6EB5C255" w14:textId="77777777">
        <w:tc>
          <w:tcPr>
            <w:tcW w:w="2193" w:type="pct"/>
            <w:vAlign w:val="center"/>
          </w:tcPr>
          <w:p w14:paraId="1610766C" w14:textId="77777777" w:rsidR="00833049" w:rsidRDefault="006250D1">
            <w:pPr>
              <w:spacing w:beforeLines="50" w:before="156" w:afterLines="50" w:after="156" w:line="360" w:lineRule="auto"/>
              <w:jc w:val="center"/>
              <w:rPr>
                <w:szCs w:val="21"/>
              </w:rPr>
            </w:pPr>
            <w:r>
              <w:rPr>
                <w:rFonts w:hint="eastAsia"/>
              </w:rPr>
              <w:t>重复性引入的标准不确定度分量</w:t>
            </w:r>
          </w:p>
        </w:tc>
        <w:tc>
          <w:tcPr>
            <w:tcW w:w="830" w:type="pct"/>
            <w:vAlign w:val="center"/>
          </w:tcPr>
          <w:p w14:paraId="109BD4F2" w14:textId="77777777" w:rsidR="00833049" w:rsidRDefault="006250D1">
            <w:pPr>
              <w:spacing w:beforeLines="50" w:before="156" w:afterLines="50" w:after="156" w:line="360" w:lineRule="auto"/>
              <w:jc w:val="center"/>
              <w:rPr>
                <w:szCs w:val="21"/>
              </w:rPr>
            </w:pPr>
            <w:r>
              <w:rPr>
                <w:i/>
              </w:rPr>
              <w:t>u</w:t>
            </w:r>
            <w:r>
              <w:rPr>
                <w:iCs/>
                <w:vertAlign w:val="subscript"/>
              </w:rPr>
              <w:t>3</w:t>
            </w:r>
          </w:p>
        </w:tc>
        <w:tc>
          <w:tcPr>
            <w:tcW w:w="906" w:type="pct"/>
            <w:vAlign w:val="center"/>
          </w:tcPr>
          <w:p w14:paraId="45450BE0" w14:textId="77777777" w:rsidR="00833049" w:rsidRDefault="006250D1">
            <w:pPr>
              <w:spacing w:beforeLines="50" w:before="156" w:afterLines="50" w:after="156" w:line="360" w:lineRule="auto"/>
              <w:jc w:val="center"/>
              <w:rPr>
                <w:szCs w:val="21"/>
              </w:rPr>
            </w:pPr>
            <w:r>
              <w:rPr>
                <w:rFonts w:hint="eastAsia"/>
                <w:szCs w:val="21"/>
              </w:rPr>
              <w:t>A</w:t>
            </w:r>
            <w:r>
              <w:rPr>
                <w:rFonts w:hint="eastAsia"/>
                <w:szCs w:val="21"/>
              </w:rPr>
              <w:t>类</w:t>
            </w:r>
          </w:p>
        </w:tc>
        <w:tc>
          <w:tcPr>
            <w:tcW w:w="1070" w:type="pct"/>
            <w:vAlign w:val="center"/>
          </w:tcPr>
          <w:p w14:paraId="04E5608D" w14:textId="77777777" w:rsidR="00833049" w:rsidRDefault="006250D1">
            <w:pPr>
              <w:spacing w:beforeLines="50" w:before="156" w:afterLines="50" w:after="156" w:line="360" w:lineRule="auto"/>
              <w:jc w:val="center"/>
              <w:rPr>
                <w:szCs w:val="21"/>
              </w:rPr>
            </w:pPr>
            <w:r>
              <w:rPr>
                <w:rFonts w:hint="eastAsia"/>
                <w:szCs w:val="21"/>
              </w:rPr>
              <w:t>2.2</w:t>
            </w:r>
            <w:r>
              <w:rPr>
                <w:szCs w:val="21"/>
              </w:rPr>
              <w:t>×10</w:t>
            </w:r>
            <w:r>
              <w:rPr>
                <w:rFonts w:hint="eastAsia"/>
                <w:szCs w:val="21"/>
                <w:vertAlign w:val="superscript"/>
              </w:rPr>
              <w:t>-4</w:t>
            </w:r>
          </w:p>
        </w:tc>
      </w:tr>
    </w:tbl>
    <w:p w14:paraId="4DED3129" w14:textId="77777777" w:rsidR="00833049" w:rsidRDefault="006250D1">
      <w:pPr>
        <w:pStyle w:val="GF"/>
        <w:spacing w:line="360" w:lineRule="auto"/>
        <w:ind w:firstLineChars="0" w:firstLine="0"/>
        <w:rPr>
          <w:rFonts w:ascii="Times New Roman"/>
        </w:rPr>
      </w:pPr>
      <w:r>
        <w:rPr>
          <w:rFonts w:ascii="Times New Roman" w:hint="eastAsia"/>
        </w:rPr>
        <w:t>C</w:t>
      </w:r>
      <w:r>
        <w:rPr>
          <w:rFonts w:ascii="Times New Roman"/>
        </w:rPr>
        <w:t>.1.5</w:t>
      </w:r>
      <w:r>
        <w:rPr>
          <w:rFonts w:ascii="Times New Roman"/>
        </w:rPr>
        <w:t>合成标准不确定度</w:t>
      </w:r>
    </w:p>
    <w:p w14:paraId="1F83DC85" w14:textId="77777777" w:rsidR="00833049" w:rsidRDefault="006250D1">
      <w:pPr>
        <w:pStyle w:val="GF"/>
        <w:spacing w:line="360" w:lineRule="auto"/>
        <w:rPr>
          <w:rFonts w:ascii="Times New Roman"/>
        </w:rPr>
      </w:pPr>
      <w:proofErr w:type="gramStart"/>
      <w:r>
        <w:rPr>
          <w:rFonts w:ascii="Times New Roman" w:hint="eastAsia"/>
        </w:rPr>
        <w:t>设各标准</w:t>
      </w:r>
      <w:proofErr w:type="gramEnd"/>
      <w:r>
        <w:rPr>
          <w:rFonts w:ascii="Times New Roman" w:hint="eastAsia"/>
        </w:rPr>
        <w:t>不确定度分量间不相关，则合成标准不确定度为：</w:t>
      </w:r>
    </w:p>
    <w:p w14:paraId="20AFA001" w14:textId="77777777" w:rsidR="00833049" w:rsidRDefault="00A0564E">
      <w:pPr>
        <w:spacing w:line="360" w:lineRule="auto"/>
        <w:ind w:right="62"/>
        <w:jc w:val="center"/>
        <w:rPr>
          <w:sz w:val="24"/>
        </w:rPr>
      </w:pPr>
      <m:oMathPara>
        <m:oMath>
          <m:sSub>
            <m:sSubPr>
              <m:ctrlPr>
                <w:rPr>
                  <w:rFonts w:ascii="Cambria Math" w:hAnsi="Cambria Math"/>
                  <w:i/>
                  <w:iCs/>
                  <w:sz w:val="24"/>
                </w:rPr>
              </m:ctrlPr>
            </m:sSubPr>
            <m:e>
              <m:r>
                <w:rPr>
                  <w:rFonts w:ascii="Cambria Math" w:hAnsi="Cambria Math"/>
                  <w:sz w:val="24"/>
                </w:rPr>
                <m:t>u</m:t>
              </m:r>
            </m:e>
            <m:sub>
              <m:r>
                <w:rPr>
                  <w:rFonts w:ascii="Cambria Math" w:hAnsi="Cambria Math"/>
                  <w:sz w:val="24"/>
                </w:rPr>
                <m:t>c</m:t>
              </m:r>
            </m:sub>
          </m:sSub>
          <m:r>
            <m:rPr>
              <m:nor/>
            </m:rPr>
            <w:rPr>
              <w:sz w:val="24"/>
            </w:rPr>
            <m:t>=</m:t>
          </m:r>
          <m:rad>
            <m:radPr>
              <m:degHide m:val="1"/>
              <m:ctrlPr>
                <w:rPr>
                  <w:rFonts w:ascii="Cambria Math" w:hAnsi="Cambria Math"/>
                  <w:i/>
                  <w:sz w:val="24"/>
                </w:rPr>
              </m:ctrlPr>
            </m:radPr>
            <m:deg/>
            <m:e>
              <m:sSup>
                <m:sSupPr>
                  <m:ctrlPr>
                    <w:rPr>
                      <w:rFonts w:ascii="Cambria Math" w:hAnsi="Cambria Math"/>
                      <w:sz w:val="24"/>
                    </w:rPr>
                  </m:ctrlPr>
                </m:sSupPr>
                <m:e>
                  <m:r>
                    <w:rPr>
                      <w:rFonts w:ascii="Cambria Math" w:hAnsi="Cambria Math"/>
                      <w:sz w:val="24"/>
                    </w:rPr>
                    <m:t>u</m:t>
                  </m:r>
                </m:e>
                <m:sup>
                  <m:r>
                    <m:rPr>
                      <m:sty m:val="p"/>
                    </m:rPr>
                    <w:rPr>
                      <w:rFonts w:ascii="Cambria Math" w:hAnsi="Cambria Math"/>
                      <w:sz w:val="24"/>
                    </w:rPr>
                    <m:t>2</m:t>
                  </m:r>
                </m:sup>
              </m:sSup>
              <m:r>
                <m:rPr>
                  <m:nor/>
                </m:rPr>
                <w:rPr>
                  <w:rFonts w:ascii="Cambria Math" w:hAnsi="Cambria Math"/>
                  <w:sz w:val="24"/>
                </w:rPr>
                <m:t>(</m:t>
              </m:r>
              <m:sSub>
                <m:sSubPr>
                  <m:ctrlPr>
                    <w:rPr>
                      <w:rFonts w:ascii="Cambria Math" w:hAnsi="Cambria Math"/>
                      <w:sz w:val="24"/>
                    </w:rPr>
                  </m:ctrlPr>
                </m:sSubPr>
                <m:e>
                  <m:r>
                    <w:rPr>
                      <w:rFonts w:ascii="Cambria Math" w:hAnsi="Cambria Math"/>
                      <w:sz w:val="24"/>
                    </w:rPr>
                    <m:t>f</m:t>
                  </m:r>
                </m:e>
                <m:sub>
                  <m:r>
                    <m:rPr>
                      <m:sty m:val="p"/>
                    </m:rPr>
                    <w:rPr>
                      <w:rFonts w:ascii="Cambria Math" w:hAnsi="Cambria Math"/>
                      <w:sz w:val="24"/>
                    </w:rPr>
                    <m:t>m</m:t>
                  </m:r>
                </m:sub>
              </m:sSub>
              <m:r>
                <m:rPr>
                  <m:nor/>
                </m:rPr>
                <w:rPr>
                  <w:rFonts w:ascii="Cambria Math" w:hAnsi="Cambria Math"/>
                  <w:sz w:val="24"/>
                </w:rPr>
                <m:t>)</m:t>
              </m:r>
              <m:r>
                <m:rPr>
                  <m:nor/>
                </m:rPr>
                <w:rPr>
                  <w:sz w:val="24"/>
                </w:rPr>
                <m:t>+</m:t>
              </m:r>
              <m:sSup>
                <m:sSupPr>
                  <m:ctrlPr>
                    <w:rPr>
                      <w:rFonts w:ascii="Cambria Math" w:hAnsi="Cambria Math"/>
                      <w:sz w:val="24"/>
                    </w:rPr>
                  </m:ctrlPr>
                </m:sSupPr>
                <m:e>
                  <m:r>
                    <w:rPr>
                      <w:rFonts w:ascii="Cambria Math" w:hAnsi="Cambria Math"/>
                      <w:sz w:val="24"/>
                    </w:rPr>
                    <m:t>u</m:t>
                  </m:r>
                </m:e>
                <m:sup>
                  <m:r>
                    <m:rPr>
                      <m:sty m:val="p"/>
                    </m:rPr>
                    <w:rPr>
                      <w:rFonts w:ascii="Cambria Math" w:hAnsi="Cambria Math"/>
                      <w:sz w:val="24"/>
                    </w:rPr>
                    <m:t>2</m:t>
                  </m:r>
                </m:sup>
              </m:sSup>
              <m:r>
                <m:rPr>
                  <m:nor/>
                </m:rPr>
                <w:rPr>
                  <w:rFonts w:ascii="Cambria Math" w:hAnsi="Cambria Math"/>
                  <w:sz w:val="24"/>
                </w:rPr>
                <m:t>(</m:t>
              </m:r>
              <m:sSub>
                <m:sSubPr>
                  <m:ctrlPr>
                    <w:rPr>
                      <w:rFonts w:ascii="Cambria Math" w:hAnsi="Cambria Math"/>
                      <w:sz w:val="24"/>
                    </w:rPr>
                  </m:ctrlPr>
                </m:sSubPr>
                <m:e>
                  <m:r>
                    <w:rPr>
                      <w:rFonts w:ascii="Cambria Math" w:hAnsi="Cambria Math"/>
                      <w:sz w:val="24"/>
                    </w:rPr>
                    <m:t>m</m:t>
                  </m:r>
                </m:e>
                <m:sub>
                  <m:r>
                    <m:rPr>
                      <m:sty m:val="p"/>
                    </m:rPr>
                    <w:rPr>
                      <w:rFonts w:ascii="Cambria Math" w:hAnsi="Cambria Math"/>
                      <w:sz w:val="24"/>
                    </w:rPr>
                    <m:t>F</m:t>
                  </m:r>
                </m:sub>
              </m:sSub>
              <m:r>
                <m:rPr>
                  <m:nor/>
                </m:rPr>
                <w:rPr>
                  <w:rFonts w:ascii="Cambria Math" w:hAnsi="Cambria Math"/>
                  <w:sz w:val="24"/>
                </w:rPr>
                <m:t>)</m:t>
              </m:r>
              <m:r>
                <m:rPr>
                  <m:nor/>
                </m:rPr>
                <w:rPr>
                  <w:sz w:val="24"/>
                </w:rPr>
                <m:t>+</m:t>
              </m:r>
              <m:sSubSup>
                <m:sSubSupPr>
                  <m:ctrlPr>
                    <w:rPr>
                      <w:rFonts w:ascii="Cambria Math" w:hAnsi="Cambria Math"/>
                      <w:i/>
                      <w:sz w:val="24"/>
                    </w:rPr>
                  </m:ctrlPr>
                </m:sSubSupPr>
                <m:e>
                  <m:r>
                    <m:rPr>
                      <m:nor/>
                    </m:rPr>
                    <w:rPr>
                      <w:i/>
                      <w:iCs/>
                      <w:sz w:val="24"/>
                    </w:rPr>
                    <m:t>u</m:t>
                  </m:r>
                </m:e>
                <m:sub>
                  <m:r>
                    <m:rPr>
                      <m:nor/>
                    </m:rPr>
                    <w:rPr>
                      <w:sz w:val="24"/>
                    </w:rPr>
                    <m:t>3</m:t>
                  </m:r>
                </m:sub>
                <m:sup>
                  <m:r>
                    <m:rPr>
                      <m:nor/>
                    </m:rPr>
                    <w:rPr>
                      <w:sz w:val="24"/>
                    </w:rPr>
                    <m:t>2</m:t>
                  </m:r>
                </m:sup>
              </m:sSubSup>
            </m:e>
          </m:rad>
          <m:r>
            <m:rPr>
              <m:nor/>
            </m:rPr>
            <w:rPr>
              <w:sz w:val="24"/>
            </w:rPr>
            <m:t>=</m:t>
          </m:r>
          <m:r>
            <m:rPr>
              <m:nor/>
            </m:rPr>
            <w:rPr>
              <w:rFonts w:ascii="Cambria Math" w:hAnsi="Cambria Math"/>
              <w:sz w:val="24"/>
            </w:rPr>
            <m:t>0.1%</m:t>
          </m:r>
        </m:oMath>
      </m:oMathPara>
    </w:p>
    <w:p w14:paraId="0C99F6FF" w14:textId="77777777" w:rsidR="00833049" w:rsidRDefault="006250D1">
      <w:pPr>
        <w:pStyle w:val="GF"/>
        <w:spacing w:line="360" w:lineRule="auto"/>
        <w:ind w:firstLineChars="0" w:firstLine="0"/>
        <w:rPr>
          <w:rFonts w:ascii="Times New Roman"/>
        </w:rPr>
      </w:pPr>
      <w:r>
        <w:rPr>
          <w:rFonts w:ascii="Times New Roman"/>
          <w:noProof/>
        </w:rPr>
        <mc:AlternateContent>
          <mc:Choice Requires="wps">
            <w:drawing>
              <wp:anchor distT="0" distB="0" distL="114300" distR="114300" simplePos="0" relativeHeight="251665408" behindDoc="0" locked="0" layoutInCell="0" allowOverlap="1" wp14:anchorId="61B191C9" wp14:editId="7432B418">
                <wp:simplePos x="0" y="0"/>
                <wp:positionH relativeFrom="column">
                  <wp:posOffset>1661160</wp:posOffset>
                </wp:positionH>
                <wp:positionV relativeFrom="paragraph">
                  <wp:posOffset>9655175</wp:posOffset>
                </wp:positionV>
                <wp:extent cx="457200" cy="0"/>
                <wp:effectExtent l="0" t="38100" r="0" b="38100"/>
                <wp:wrapNone/>
                <wp:docPr id="31" name="Line 4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tailEnd type="triangle" w="med" len="med"/>
                        </a:ln>
                      </wps:spPr>
                      <wps:bodyPr/>
                    </wps:wsp>
                  </a:graphicData>
                </a:graphic>
              </wp:anchor>
            </w:drawing>
          </mc:Choice>
          <mc:Fallback>
            <w:pict>
              <v:line w14:anchorId="1165AFF7" id="Line 410" o:spid="_x0000_s1026" style="position:absolute;left:0;text-align:left;z-index:251665408;visibility:visible;mso-wrap-style:square;mso-wrap-distance-left:9pt;mso-wrap-distance-top:0;mso-wrap-distance-right:9pt;mso-wrap-distance-bottom:0;mso-position-horizontal:absolute;mso-position-horizontal-relative:text;mso-position-vertical:absolute;mso-position-vertical-relative:text" from="130.8pt,760.25pt" to="166.8pt,76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" o:allowincell="f">
                <v:stroke endarrow="block"/>
              </v:line>
            </w:pict>
          </mc:Fallback>
        </mc:AlternateContent>
      </w:r>
      <w:r>
        <w:rPr>
          <w:rFonts w:ascii="Times New Roman"/>
          <w:noProof/>
        </w:rPr>
        <mc:AlternateContent>
          <mc:Choice Requires="wps">
            <w:drawing>
              <wp:anchor distT="0" distB="0" distL="114300" distR="114300" simplePos="0" relativeHeight="251666432" behindDoc="0" locked="0" layoutInCell="0" allowOverlap="1" wp14:anchorId="5833F906" wp14:editId="5CE54234">
                <wp:simplePos x="0" y="0"/>
                <wp:positionH relativeFrom="column">
                  <wp:posOffset>3124200</wp:posOffset>
                </wp:positionH>
                <wp:positionV relativeFrom="paragraph">
                  <wp:posOffset>9655175</wp:posOffset>
                </wp:positionV>
                <wp:extent cx="457200" cy="0"/>
                <wp:effectExtent l="0" t="38100" r="0" b="38100"/>
                <wp:wrapNone/>
                <wp:docPr id="30" name="Line 4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tailEnd type="triangle" w="med" len="med"/>
                        </a:ln>
                      </wps:spPr>
                      <wps:bodyPr/>
                    </wps:wsp>
                  </a:graphicData>
                </a:graphic>
              </wp:anchor>
            </w:drawing>
          </mc:Choice>
          <mc:Fallback>
            <w:pict>
              <v:line w14:anchorId="6D0121E1" id="Line 411" o:spid="_x0000_s1026" style="position:absolute;left:0;text-align:left;z-index:251666432;visibility:visible;mso-wrap-style:square;mso-wrap-distance-left:9pt;mso-wrap-distance-top:0;mso-wrap-distance-right:9pt;mso-wrap-distance-bottom:0;mso-position-horizontal:absolute;mso-position-horizontal-relative:text;mso-position-vertical:absolute;mso-position-vertical-relative:text" from="246pt,760.25pt" to="282pt,76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" o:allowincell="f">
                <v:stroke endarrow="block"/>
              </v:line>
            </w:pict>
          </mc:Fallback>
        </mc:AlternateContent>
      </w:r>
      <w:r>
        <w:rPr>
          <w:rFonts w:ascii="Times New Roman" w:hint="eastAsia"/>
        </w:rPr>
        <w:t>C</w:t>
      </w:r>
      <w:r>
        <w:rPr>
          <w:rFonts w:ascii="Times New Roman"/>
        </w:rPr>
        <w:t xml:space="preserve">.1.6 </w:t>
      </w:r>
      <w:r>
        <w:rPr>
          <w:rFonts w:ascii="Times New Roman"/>
        </w:rPr>
        <w:t>扩展不确定度</w:t>
      </w:r>
    </w:p>
    <w:p w14:paraId="09A543B2" w14:textId="77777777" w:rsidR="00833049" w:rsidRDefault="006250D1">
      <w:pPr>
        <w:spacing w:line="360" w:lineRule="auto"/>
        <w:ind w:right="60" w:firstLineChars="200" w:firstLine="480"/>
        <w:rPr>
          <w:sz w:val="24"/>
        </w:rPr>
      </w:pPr>
      <w:bookmarkStart w:id="84" w:name="OLE_LINK12"/>
      <w:bookmarkStart w:id="85" w:name="OLE_LINK11"/>
      <w:r>
        <w:rPr>
          <w:rFonts w:hint="eastAsia"/>
          <w:sz w:val="24"/>
        </w:rPr>
        <w:t>取包含因子</w:t>
      </w:r>
      <w:r>
        <w:rPr>
          <w:rFonts w:hint="eastAsia"/>
          <w:i/>
          <w:sz w:val="24"/>
        </w:rPr>
        <w:t>k</w:t>
      </w:r>
      <w:r>
        <w:rPr>
          <w:rFonts w:hint="eastAsia"/>
          <w:sz w:val="24"/>
        </w:rPr>
        <w:t>=2</w:t>
      </w:r>
      <w:r>
        <w:rPr>
          <w:rFonts w:hint="eastAsia"/>
          <w:sz w:val="24"/>
        </w:rPr>
        <w:t>，则</w:t>
      </w:r>
      <w:r>
        <w:rPr>
          <w:i/>
          <w:iCs/>
          <w:sz w:val="24"/>
        </w:rPr>
        <w:t>U</w:t>
      </w:r>
      <w:r>
        <w:rPr>
          <w:sz w:val="24"/>
        </w:rPr>
        <w:t xml:space="preserve">= </w:t>
      </w:r>
      <w:r>
        <w:rPr>
          <w:i/>
          <w:sz w:val="24"/>
        </w:rPr>
        <w:t>k</w:t>
      </w:r>
      <w:r>
        <w:rPr>
          <w:sz w:val="24"/>
        </w:rPr>
        <w:t xml:space="preserve"> ×</w:t>
      </w:r>
      <w:proofErr w:type="spellStart"/>
      <w:r>
        <w:rPr>
          <w:i/>
          <w:iCs/>
          <w:sz w:val="24"/>
        </w:rPr>
        <w:t>u</w:t>
      </w:r>
      <w:r>
        <w:rPr>
          <w:sz w:val="24"/>
          <w:vertAlign w:val="subscript"/>
        </w:rPr>
        <w:t>c</w:t>
      </w:r>
      <w:proofErr w:type="spellEnd"/>
      <w:r>
        <w:rPr>
          <w:sz w:val="24"/>
        </w:rPr>
        <w:t xml:space="preserve"> </w:t>
      </w:r>
      <w:r>
        <w:rPr>
          <w:rFonts w:hint="eastAsia"/>
          <w:sz w:val="24"/>
        </w:rPr>
        <w:t>=0.2%</w:t>
      </w:r>
    </w:p>
    <w:bookmarkEnd w:id="84"/>
    <w:bookmarkEnd w:id="85"/>
    <w:p w14:paraId="2422B9D7" w14:textId="77777777" w:rsidR="00833049" w:rsidRDefault="006250D1">
      <w:pPr>
        <w:spacing w:beforeLines="50" w:before="156" w:afterLines="50" w:after="156" w:line="360" w:lineRule="auto"/>
        <w:jc w:val="left"/>
        <w:rPr>
          <w:sz w:val="24"/>
        </w:rPr>
      </w:pPr>
      <w:r>
        <w:rPr>
          <w:rFonts w:hint="eastAsia"/>
          <w:sz w:val="24"/>
        </w:rPr>
        <w:t xml:space="preserve">C.2 </w:t>
      </w:r>
      <w:r>
        <w:rPr>
          <w:rFonts w:hint="eastAsia"/>
          <w:sz w:val="24"/>
        </w:rPr>
        <w:t>调频频偏校准</w:t>
      </w:r>
      <w:r>
        <w:rPr>
          <w:sz w:val="24"/>
        </w:rPr>
        <w:t>的测量不确定度评定</w:t>
      </w:r>
      <w:r>
        <w:rPr>
          <w:rFonts w:hint="eastAsia"/>
          <w:sz w:val="24"/>
        </w:rPr>
        <w:t>(</w:t>
      </w:r>
      <w:r>
        <w:rPr>
          <w:rFonts w:hint="eastAsia"/>
          <w:sz w:val="24"/>
        </w:rPr>
        <w:t>标准</w:t>
      </w:r>
      <w:proofErr w:type="gramStart"/>
      <w:r>
        <w:rPr>
          <w:rFonts w:hint="eastAsia"/>
          <w:sz w:val="24"/>
        </w:rPr>
        <w:t>调制源法</w:t>
      </w:r>
      <w:proofErr w:type="gramEnd"/>
      <w:r>
        <w:rPr>
          <w:rFonts w:hint="eastAsia"/>
          <w:sz w:val="24"/>
        </w:rPr>
        <w:t>)</w:t>
      </w:r>
    </w:p>
    <w:p w14:paraId="63402D18" w14:textId="77777777" w:rsidR="00833049" w:rsidRDefault="006250D1">
      <w:pPr>
        <w:spacing w:line="360" w:lineRule="auto"/>
        <w:ind w:right="60"/>
        <w:rPr>
          <w:sz w:val="24"/>
        </w:rPr>
      </w:pPr>
      <w:r>
        <w:rPr>
          <w:rFonts w:hint="eastAsia"/>
          <w:sz w:val="24"/>
        </w:rPr>
        <w:t xml:space="preserve">C.2.1 </w:t>
      </w:r>
      <w:r>
        <w:rPr>
          <w:rFonts w:hint="eastAsia"/>
          <w:sz w:val="24"/>
        </w:rPr>
        <w:t>测量模型</w:t>
      </w:r>
    </w:p>
    <w:p w14:paraId="300ED034" w14:textId="77777777" w:rsidR="00833049" w:rsidRDefault="006250D1">
      <w:pPr>
        <w:spacing w:line="360" w:lineRule="auto"/>
        <w:ind w:right="480"/>
        <w:jc w:val="right"/>
        <w:rPr>
          <w:sz w:val="24"/>
        </w:rPr>
      </w:pPr>
      <w:r>
        <w:rPr>
          <w:rFonts w:hint="eastAsia"/>
          <w:sz w:val="24"/>
        </w:rPr>
        <w:t xml:space="preserve">                    y=</w:t>
      </w:r>
      <w:proofErr w:type="spellStart"/>
      <w:r>
        <w:rPr>
          <w:rFonts w:eastAsia="仿宋"/>
          <w:sz w:val="24"/>
        </w:rPr>
        <w:t>Δ</w:t>
      </w:r>
      <w:r>
        <w:rPr>
          <w:rFonts w:eastAsia="仿宋"/>
          <w:i/>
          <w:iCs/>
          <w:sz w:val="24"/>
        </w:rPr>
        <w:t>f</w:t>
      </w:r>
      <w:r>
        <w:rPr>
          <w:rFonts w:eastAsia="仿宋" w:hint="eastAsia"/>
          <w:sz w:val="24"/>
          <w:vertAlign w:val="subscript"/>
        </w:rPr>
        <w:t>x</w:t>
      </w:r>
      <w:proofErr w:type="spellEnd"/>
      <w:r>
        <w:rPr>
          <w:rFonts w:eastAsia="仿宋" w:hint="eastAsia"/>
          <w:sz w:val="24"/>
        </w:rPr>
        <w:t>-</w:t>
      </w:r>
      <w:r>
        <w:rPr>
          <w:rFonts w:hint="eastAsia"/>
          <w:sz w:val="24"/>
        </w:rPr>
        <w:t xml:space="preserve"> </w:t>
      </w:r>
      <w:r>
        <w:rPr>
          <w:rFonts w:eastAsia="仿宋"/>
          <w:sz w:val="24"/>
        </w:rPr>
        <w:t>Δ</w:t>
      </w:r>
      <w:r>
        <w:rPr>
          <w:rFonts w:eastAsia="仿宋"/>
          <w:i/>
          <w:iCs/>
          <w:sz w:val="24"/>
        </w:rPr>
        <w:t>f</w:t>
      </w:r>
      <w:r>
        <w:rPr>
          <w:rFonts w:eastAsia="仿宋" w:hint="eastAsia"/>
          <w:sz w:val="24"/>
          <w:vertAlign w:val="subscript"/>
        </w:rPr>
        <w:t>0</w:t>
      </w:r>
      <w:r>
        <w:rPr>
          <w:rFonts w:hint="eastAsia"/>
          <w:sz w:val="24"/>
        </w:rPr>
        <w:t xml:space="preserve">                         </w:t>
      </w:r>
      <w:proofErr w:type="gramStart"/>
      <w:r>
        <w:rPr>
          <w:rFonts w:hint="eastAsia"/>
          <w:sz w:val="24"/>
        </w:rPr>
        <w:t xml:space="preserve">   </w:t>
      </w:r>
      <w:r>
        <w:rPr>
          <w:rFonts w:hint="eastAsia"/>
        </w:rPr>
        <w:t>(</w:t>
      </w:r>
      <w:proofErr w:type="gramEnd"/>
      <w:r>
        <w:rPr>
          <w:rFonts w:hint="eastAsia"/>
        </w:rPr>
        <w:t>C.2)</w:t>
      </w:r>
    </w:p>
    <w:p w14:paraId="4356369A" w14:textId="77777777" w:rsidR="00833049" w:rsidRDefault="006250D1">
      <w:pPr>
        <w:pStyle w:val="GF"/>
        <w:spacing w:line="360" w:lineRule="auto"/>
        <w:rPr>
          <w:rFonts w:ascii="Times New Roman"/>
        </w:rPr>
      </w:pPr>
      <w:r>
        <w:rPr>
          <w:rFonts w:ascii="Times New Roman"/>
        </w:rPr>
        <w:t>式中，</w:t>
      </w:r>
      <w:r>
        <w:rPr>
          <w:rFonts w:ascii="Times New Roman" w:hint="eastAsia"/>
        </w:rPr>
        <w:t xml:space="preserve"> y</w:t>
      </w:r>
      <w:r>
        <w:rPr>
          <w:rFonts w:ascii="Times New Roman"/>
        </w:rPr>
        <w:t>——</w:t>
      </w:r>
      <w:r>
        <w:rPr>
          <w:rFonts w:ascii="Times New Roman" w:hint="eastAsia"/>
        </w:rPr>
        <w:t>被校调制度测量仪的调频频偏测量误差，</w:t>
      </w:r>
      <w:r>
        <w:rPr>
          <w:rFonts w:ascii="Times New Roman" w:hint="eastAsia"/>
        </w:rPr>
        <w:t>Hz</w:t>
      </w:r>
    </w:p>
    <w:p w14:paraId="5D79985F" w14:textId="77777777" w:rsidR="00833049" w:rsidRDefault="006250D1">
      <w:pPr>
        <w:pStyle w:val="GF"/>
        <w:spacing w:line="360" w:lineRule="auto"/>
        <w:rPr>
          <w:rFonts w:ascii="Times New Roman"/>
        </w:rPr>
      </w:pPr>
      <w:r>
        <w:rPr>
          <w:rFonts w:ascii="Times New Roman"/>
        </w:rPr>
        <w:t xml:space="preserve">    </w:t>
      </w:r>
      <w:r>
        <w:rPr>
          <w:rFonts w:ascii="Times New Roman" w:hint="eastAsia"/>
        </w:rPr>
        <w:t xml:space="preserve"> </w:t>
      </w:r>
      <w:r>
        <w:rPr>
          <w:rFonts w:ascii="Times New Roman"/>
        </w:rPr>
        <w:t xml:space="preserve"> </w:t>
      </w:r>
      <w:r>
        <w:rPr>
          <w:rFonts w:ascii="Times New Roman" w:hint="eastAsia"/>
        </w:rPr>
        <w:t xml:space="preserve"> </w:t>
      </w:r>
      <w:proofErr w:type="spellStart"/>
      <w:r>
        <w:rPr>
          <w:rFonts w:ascii="Times New Roman" w:eastAsia="仿宋"/>
        </w:rPr>
        <w:t>Δ</w:t>
      </w:r>
      <w:r>
        <w:rPr>
          <w:rFonts w:ascii="Times New Roman" w:eastAsia="仿宋"/>
          <w:i/>
          <w:iCs/>
        </w:rPr>
        <w:t>f</w:t>
      </w:r>
      <w:r>
        <w:rPr>
          <w:rFonts w:eastAsia="仿宋" w:hint="eastAsia"/>
          <w:vertAlign w:val="subscript"/>
        </w:rPr>
        <w:t>x</w:t>
      </w:r>
      <w:proofErr w:type="spellEnd"/>
      <w:r>
        <w:rPr>
          <w:rFonts w:ascii="Times New Roman"/>
        </w:rPr>
        <w:t>——</w:t>
      </w:r>
      <w:r>
        <w:rPr>
          <w:rFonts w:ascii="Times New Roman" w:hint="eastAsia"/>
        </w:rPr>
        <w:t>被校调制度测量仪的读数值，</w:t>
      </w:r>
      <w:r>
        <w:rPr>
          <w:rFonts w:ascii="Times New Roman" w:hint="eastAsia"/>
        </w:rPr>
        <w:t>Hz</w:t>
      </w:r>
    </w:p>
    <w:p w14:paraId="1CD759F8" w14:textId="77777777" w:rsidR="00833049" w:rsidRDefault="006250D1">
      <w:pPr>
        <w:pStyle w:val="GF"/>
        <w:spacing w:line="360" w:lineRule="auto"/>
        <w:rPr>
          <w:rFonts w:ascii="Times New Roman"/>
        </w:rPr>
      </w:pPr>
      <w:r>
        <w:rPr>
          <w:rFonts w:ascii="Times New Roman" w:hint="eastAsia"/>
        </w:rPr>
        <w:t xml:space="preserve">       </w:t>
      </w:r>
      <w:r>
        <w:rPr>
          <w:rFonts w:ascii="Times New Roman" w:eastAsia="仿宋"/>
        </w:rPr>
        <w:t>Δ</w:t>
      </w:r>
      <w:r>
        <w:rPr>
          <w:rFonts w:ascii="Times New Roman" w:eastAsia="仿宋"/>
          <w:i/>
          <w:iCs/>
        </w:rPr>
        <w:t>f</w:t>
      </w:r>
      <w:r>
        <w:rPr>
          <w:rFonts w:eastAsia="仿宋" w:hint="eastAsia"/>
          <w:vertAlign w:val="subscript"/>
        </w:rPr>
        <w:t>0</w:t>
      </w:r>
      <w:r>
        <w:rPr>
          <w:rFonts w:ascii="Times New Roman"/>
        </w:rPr>
        <w:t>——</w:t>
      </w:r>
      <w:r>
        <w:rPr>
          <w:rFonts w:ascii="Times New Roman" w:hint="eastAsia"/>
        </w:rPr>
        <w:t>调制信号发生器的调频频偏值，</w:t>
      </w:r>
      <w:r>
        <w:rPr>
          <w:rFonts w:ascii="Times New Roman" w:hint="eastAsia"/>
        </w:rPr>
        <w:t>Hz</w:t>
      </w:r>
    </w:p>
    <w:p w14:paraId="0CA33053" w14:textId="77777777" w:rsidR="00833049" w:rsidRDefault="006250D1">
      <w:pPr>
        <w:pStyle w:val="GF"/>
        <w:spacing w:line="360" w:lineRule="auto"/>
        <w:rPr>
          <w:rFonts w:ascii="Times New Roman"/>
        </w:rPr>
      </w:pPr>
      <w:r>
        <w:rPr>
          <w:rFonts w:ascii="Times New Roman"/>
        </w:rPr>
        <w:t>灵敏系数</w:t>
      </w:r>
      <w:r>
        <w:rPr>
          <w:rFonts w:ascii="Times New Roman" w:hint="eastAsia"/>
        </w:rPr>
        <w:t>为</w:t>
      </w:r>
    </w:p>
    <w:p w14:paraId="6B81A097" w14:textId="77777777" w:rsidR="00833049" w:rsidRDefault="00A0564E">
      <w:pPr>
        <w:pStyle w:val="GF"/>
        <w:spacing w:line="360" w:lineRule="auto"/>
        <w:jc w:val="center"/>
        <w:rPr>
          <w:rFonts w:hAnsi="Cambria Math"/>
        </w:rPr>
      </w:pPr>
      <m:oMath>
        <m:sSub>
          <m:sSubPr>
            <m:ctrlPr>
              <w:rPr>
                <w:rFonts w:ascii="Cambria Math" w:hAnsi="Cambria Math"/>
                <w:i/>
              </w:rPr>
            </m:ctrlPr>
          </m:sSubPr>
          <m:e>
            <m:r>
              <w:rPr>
                <w:rFonts w:ascii="Cambria Math" w:hAnsi="Cambria Math"/>
              </w:rPr>
              <m:t>c</m:t>
            </m:r>
          </m:e>
          <m:sub>
            <m:r>
              <w:rPr>
                <w:rFonts w:ascii="Cambria Math" w:hAnsi="Cambria Math"/>
              </w:rPr>
              <m:t>1</m:t>
            </m:r>
          </m:sub>
        </m:sSub>
        <m:r>
          <w:rPr>
            <w:rFonts w:ascii="Cambria Math" w:hAnsi="Cambria Math"/>
          </w:rPr>
          <m:t>=</m:t>
        </m:r>
        <m:f>
          <m:fPr>
            <m:ctrlPr>
              <w:rPr>
                <w:rFonts w:ascii="Cambria Math" w:hAnsi="Cambria Math"/>
                <w:i/>
              </w:rPr>
            </m:ctrlPr>
          </m:fPr>
          <m:num>
            <m:r>
              <w:rPr>
                <w:rFonts w:ascii="Cambria Math" w:hAnsi="Cambria Math"/>
              </w:rPr>
              <m:t>∂y</m:t>
            </m:r>
          </m:num>
          <m:den>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x</m:t>
                </m:r>
              </m:sub>
            </m:sSub>
          </m:den>
        </m:f>
        <m:r>
          <w:rPr>
            <w:rFonts w:ascii="Cambria Math" w:hAnsi="Cambria Math"/>
          </w:rPr>
          <m:t>=1</m:t>
        </m:r>
      </m:oMath>
      <w:r w:rsidR="006250D1">
        <w:rPr>
          <w:rFonts w:hAnsi="Cambria Math" w:hint="eastAsia"/>
        </w:rPr>
        <w:t>,</w:t>
      </w:r>
      <m:oMath>
        <m:sSub>
          <m:sSubPr>
            <m:ctrlPr>
              <w:rPr>
                <w:rFonts w:ascii="Cambria Math" w:hAnsi="Cambria Math"/>
                <w:i/>
              </w:rPr>
            </m:ctrlPr>
          </m:sSubPr>
          <m:e>
            <m:r>
              <w:rPr>
                <w:rFonts w:ascii="Cambria Math" w:hAnsi="Cambria Math"/>
              </w:rPr>
              <m:t>c</m:t>
            </m:r>
          </m:e>
          <m:sub>
            <m:r>
              <w:rPr>
                <w:rFonts w:ascii="Cambria Math" w:hAnsi="Cambria Math"/>
              </w:rPr>
              <m:t>2</m:t>
            </m:r>
          </m:sub>
        </m:sSub>
        <m:r>
          <w:rPr>
            <w:rFonts w:ascii="Cambria Math" w:hAnsi="Cambria Math"/>
          </w:rPr>
          <m:t>=</m:t>
        </m:r>
        <m:f>
          <m:fPr>
            <m:ctrlPr>
              <w:rPr>
                <w:rFonts w:ascii="Cambria Math" w:hAnsi="Cambria Math"/>
                <w:i/>
              </w:rPr>
            </m:ctrlPr>
          </m:fPr>
          <m:num>
            <m:r>
              <w:rPr>
                <w:rFonts w:ascii="Cambria Math" w:hAnsi="Cambria Math"/>
              </w:rPr>
              <m:t>∂y</m:t>
            </m:r>
          </m:num>
          <m:den>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0</m:t>
                </m:r>
              </m:sub>
            </m:sSub>
          </m:den>
        </m:f>
        <m:r>
          <w:rPr>
            <w:rFonts w:ascii="Cambria Math" w:hAnsi="Cambria Math"/>
          </w:rPr>
          <m:t>=-1</m:t>
        </m:r>
      </m:oMath>
    </w:p>
    <w:p w14:paraId="66FAA2C9" w14:textId="77777777" w:rsidR="00833049" w:rsidRDefault="006250D1">
      <w:pPr>
        <w:pStyle w:val="GF"/>
        <w:spacing w:line="360" w:lineRule="auto"/>
        <w:ind w:firstLineChars="0" w:firstLine="0"/>
        <w:jc w:val="left"/>
        <w:rPr>
          <w:rFonts w:ascii="Times New Roman"/>
        </w:rPr>
      </w:pPr>
      <w:r>
        <w:rPr>
          <w:rFonts w:ascii="Times New Roman" w:hint="eastAsia"/>
        </w:rPr>
        <w:t>C</w:t>
      </w:r>
      <w:r>
        <w:rPr>
          <w:rFonts w:ascii="Times New Roman"/>
        </w:rPr>
        <w:t>.</w:t>
      </w:r>
      <w:r>
        <w:rPr>
          <w:rFonts w:ascii="Times New Roman" w:hint="eastAsia"/>
        </w:rPr>
        <w:t>2</w:t>
      </w:r>
      <w:r>
        <w:rPr>
          <w:rFonts w:ascii="Times New Roman"/>
        </w:rPr>
        <w:t>.</w:t>
      </w:r>
      <w:r>
        <w:rPr>
          <w:rFonts w:ascii="Times New Roman" w:hint="eastAsia"/>
        </w:rPr>
        <w:t>2</w:t>
      </w:r>
      <w:r>
        <w:rPr>
          <w:rFonts w:ascii="Times New Roman"/>
        </w:rPr>
        <w:t xml:space="preserve"> </w:t>
      </w:r>
      <w:r>
        <w:rPr>
          <w:rFonts w:ascii="Times New Roman" w:hint="eastAsia"/>
        </w:rPr>
        <w:t>不确定度来源：</w:t>
      </w:r>
    </w:p>
    <w:p w14:paraId="3843E272" w14:textId="77777777" w:rsidR="00833049" w:rsidRDefault="006250D1">
      <w:pPr>
        <w:pStyle w:val="GF"/>
        <w:numPr>
          <w:ilvl w:val="0"/>
          <w:numId w:val="9"/>
        </w:numPr>
        <w:spacing w:line="360" w:lineRule="auto"/>
        <w:rPr>
          <w:rFonts w:ascii="Times New Roman"/>
        </w:rPr>
      </w:pPr>
      <w:r>
        <w:rPr>
          <w:rFonts w:ascii="Times New Roman" w:hint="eastAsia"/>
        </w:rPr>
        <w:t>调制信号发生器引入的标准不确定度分量；</w:t>
      </w:r>
    </w:p>
    <w:p w14:paraId="1F52F8B2" w14:textId="77777777" w:rsidR="00833049" w:rsidRDefault="006250D1">
      <w:pPr>
        <w:pStyle w:val="GF"/>
        <w:numPr>
          <w:ilvl w:val="0"/>
          <w:numId w:val="9"/>
        </w:numPr>
        <w:spacing w:line="360" w:lineRule="auto"/>
        <w:rPr>
          <w:rFonts w:ascii="Times New Roman"/>
          <w:iCs/>
        </w:rPr>
      </w:pPr>
      <w:r>
        <w:rPr>
          <w:rFonts w:ascii="Times New Roman" w:hint="eastAsia"/>
          <w:iCs/>
        </w:rPr>
        <w:t>测量重复性引入的标准</w:t>
      </w:r>
      <w:r>
        <w:rPr>
          <w:rFonts w:ascii="Times New Roman" w:hint="eastAsia"/>
        </w:rPr>
        <w:t>不确定度</w:t>
      </w:r>
      <w:r>
        <w:rPr>
          <w:rFonts w:ascii="Times New Roman" w:hint="eastAsia"/>
          <w:iCs/>
        </w:rPr>
        <w:t>分量。</w:t>
      </w:r>
      <w:r>
        <w:rPr>
          <w:rFonts w:ascii="Times New Roman" w:hint="eastAsia"/>
          <w:iCs/>
        </w:rPr>
        <w:t xml:space="preserve"> </w:t>
      </w:r>
    </w:p>
    <w:p w14:paraId="4D1B90DE" w14:textId="77777777" w:rsidR="00833049" w:rsidRDefault="006250D1">
      <w:pPr>
        <w:spacing w:line="360" w:lineRule="auto"/>
        <w:ind w:right="60"/>
        <w:rPr>
          <w:sz w:val="24"/>
        </w:rPr>
      </w:pPr>
      <w:r>
        <w:rPr>
          <w:rFonts w:hint="eastAsia"/>
          <w:sz w:val="24"/>
        </w:rPr>
        <w:lastRenderedPageBreak/>
        <w:t xml:space="preserve">C.2.3 </w:t>
      </w:r>
      <w:r>
        <w:rPr>
          <w:rFonts w:hint="eastAsia"/>
          <w:sz w:val="24"/>
        </w:rPr>
        <w:t>计算各分量标准不确定度</w:t>
      </w:r>
    </w:p>
    <w:p w14:paraId="35916413" w14:textId="77777777" w:rsidR="00833049" w:rsidRDefault="006250D1">
      <w:pPr>
        <w:spacing w:line="360" w:lineRule="auto"/>
        <w:ind w:right="60"/>
        <w:rPr>
          <w:sz w:val="24"/>
        </w:rPr>
      </w:pPr>
      <w:r>
        <w:rPr>
          <w:rFonts w:hint="eastAsia"/>
          <w:sz w:val="24"/>
        </w:rPr>
        <w:t>C.2.3.1</w:t>
      </w:r>
      <w:r>
        <w:rPr>
          <w:rFonts w:hint="eastAsia"/>
          <w:sz w:val="24"/>
        </w:rPr>
        <w:t>调制信号发生器引入的标准不确定度分量</w:t>
      </w:r>
    </w:p>
    <w:p w14:paraId="25B8F50F" w14:textId="77777777" w:rsidR="00833049" w:rsidRDefault="006250D1">
      <w:pPr>
        <w:spacing w:line="360" w:lineRule="auto"/>
        <w:ind w:right="60" w:firstLineChars="200" w:firstLine="480"/>
        <w:rPr>
          <w:sz w:val="24"/>
        </w:rPr>
      </w:pPr>
      <w:r>
        <w:rPr>
          <w:rFonts w:hint="eastAsia"/>
          <w:sz w:val="24"/>
        </w:rPr>
        <w:t>由上级校准证书给出的扩展不确定度</w:t>
      </w:r>
      <w:r>
        <w:rPr>
          <w:rFonts w:hint="eastAsia"/>
          <w:i/>
          <w:iCs/>
          <w:sz w:val="24"/>
        </w:rPr>
        <w:t>U</w:t>
      </w:r>
      <w:r>
        <w:rPr>
          <w:rFonts w:hint="eastAsia"/>
          <w:sz w:val="24"/>
          <w:vertAlign w:val="subscript"/>
        </w:rPr>
        <w:t>r</w:t>
      </w:r>
      <w:r>
        <w:rPr>
          <w:rFonts w:hint="eastAsia"/>
          <w:sz w:val="24"/>
        </w:rPr>
        <w:t>=0.2%(</w:t>
      </w:r>
      <w:r>
        <w:rPr>
          <w:rFonts w:hint="eastAsia"/>
          <w:i/>
          <w:iCs/>
          <w:sz w:val="24"/>
        </w:rPr>
        <w:t>k</w:t>
      </w:r>
      <w:r>
        <w:rPr>
          <w:rFonts w:hint="eastAsia"/>
          <w:sz w:val="24"/>
        </w:rPr>
        <w:t>=2)</w:t>
      </w:r>
      <w:r>
        <w:rPr>
          <w:rFonts w:hint="eastAsia"/>
          <w:sz w:val="24"/>
        </w:rPr>
        <w:t>，设置调频频偏量为</w:t>
      </w:r>
      <w:r>
        <w:rPr>
          <w:rFonts w:hint="eastAsia"/>
          <w:sz w:val="24"/>
        </w:rPr>
        <w:t>6kHz</w:t>
      </w:r>
      <w:r>
        <w:rPr>
          <w:rFonts w:hint="eastAsia"/>
          <w:sz w:val="24"/>
        </w:rPr>
        <w:t>时，由此引入的相对标准不确定度分量：</w:t>
      </w:r>
    </w:p>
    <w:p w14:paraId="439E1737" w14:textId="77777777" w:rsidR="00833049" w:rsidRDefault="00A0564E">
      <w:pPr>
        <w:pStyle w:val="GF"/>
        <w:spacing w:line="360" w:lineRule="auto"/>
        <w:ind w:firstLineChars="0" w:firstLine="0"/>
        <w:rPr>
          <w:rFonts w:ascii="Times New Roman"/>
        </w:rPr>
      </w:pPr>
      <m:oMathPara>
        <m:oMath>
          <m:sSub>
            <m:sSubPr>
              <m:ctrlPr>
                <w:rPr>
                  <w:rFonts w:ascii="Cambria Math" w:hAnsi="Cambria Math"/>
                  <w:i/>
                </w:rPr>
              </m:ctrlPr>
            </m:sSubPr>
            <m:e>
              <m:r>
                <w:rPr>
                  <w:rFonts w:ascii="Cambria Math" w:hAnsi="Cambria Math"/>
                </w:rPr>
                <m:t>u</m:t>
              </m:r>
            </m:e>
            <m:sub>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0</m:t>
                  </m:r>
                </m:sub>
              </m:sSub>
              <m:r>
                <w:rPr>
                  <w:rFonts w:ascii="Cambria Math" w:hAnsi="Cambria Math"/>
                </w:rPr>
                <m:t>)</m:t>
              </m:r>
            </m:sub>
          </m:sSub>
          <m:r>
            <w:rPr>
              <w:rFonts w:ascii="Cambria Math" w:hAnsi="Cambria Math"/>
            </w:rPr>
            <m:t>=0.2%×6</m:t>
          </m:r>
          <m:r>
            <m:rPr>
              <m:sty m:val="p"/>
            </m:rPr>
            <w:rPr>
              <w:rFonts w:ascii="Cambria Math" w:hAnsi="Cambria Math"/>
            </w:rPr>
            <m:t>kHz</m:t>
          </m:r>
          <m:r>
            <w:rPr>
              <w:rFonts w:ascii="Cambria Math" w:hAnsi="Cambria Math"/>
            </w:rPr>
            <m:t>/2=0.006</m:t>
          </m:r>
          <m:r>
            <m:rPr>
              <m:sty m:val="p"/>
            </m:rPr>
            <w:rPr>
              <w:rFonts w:ascii="Cambria Math" w:hAnsi="Cambria Math"/>
            </w:rPr>
            <m:t>kHz</m:t>
          </m:r>
        </m:oMath>
      </m:oMathPara>
    </w:p>
    <w:p w14:paraId="22ED7FDC" w14:textId="77777777" w:rsidR="00833049" w:rsidRDefault="006250D1">
      <w:pPr>
        <w:pStyle w:val="GF"/>
        <w:spacing w:line="360" w:lineRule="auto"/>
        <w:ind w:firstLineChars="0" w:firstLine="0"/>
        <w:rPr>
          <w:rFonts w:ascii="Times New Roman"/>
          <w:u w:val="single"/>
        </w:rPr>
      </w:pPr>
      <w:r>
        <w:rPr>
          <w:rFonts w:ascii="Times New Roman"/>
        </w:rPr>
        <w:t>C.2.3.</w:t>
      </w:r>
      <w:r>
        <w:rPr>
          <w:rFonts w:ascii="Times New Roman" w:hint="eastAsia"/>
        </w:rPr>
        <w:t>2</w:t>
      </w:r>
      <w:r>
        <w:rPr>
          <w:rFonts w:ascii="Times New Roman" w:hint="eastAsia"/>
        </w:rPr>
        <w:t>测量重复性</w:t>
      </w:r>
      <w:r>
        <w:rPr>
          <w:rFonts w:ascii="Times New Roman" w:hint="eastAsia"/>
          <w:iCs/>
        </w:rPr>
        <w:t>引入的标准</w:t>
      </w:r>
      <w:r>
        <w:rPr>
          <w:rFonts w:ascii="Times New Roman" w:hint="eastAsia"/>
        </w:rPr>
        <w:t>不确定度</w:t>
      </w:r>
      <w:r>
        <w:rPr>
          <w:rFonts w:ascii="Times New Roman" w:hint="eastAsia"/>
          <w:iCs/>
        </w:rPr>
        <w:t>分量</w:t>
      </w:r>
    </w:p>
    <w:p w14:paraId="0C4EDD76" w14:textId="77777777" w:rsidR="00833049" w:rsidRDefault="006250D1">
      <w:pPr>
        <w:pStyle w:val="GF"/>
        <w:spacing w:line="360" w:lineRule="auto"/>
      </w:pPr>
      <w:r>
        <w:rPr>
          <w:rFonts w:ascii="Times New Roman" w:hint="eastAsia"/>
        </w:rPr>
        <w:t>测量重复性引入的标准不确定度分量用多次测量的实验标准差评估</w:t>
      </w:r>
      <w:r>
        <w:t>，</w:t>
      </w:r>
      <w:r>
        <w:rPr>
          <w:rFonts w:hint="eastAsia"/>
        </w:rPr>
        <w:t>在</w:t>
      </w:r>
      <w:r>
        <w:rPr>
          <w:rFonts w:ascii="Times New Roman" w:hint="eastAsia"/>
          <w:iCs/>
        </w:rPr>
        <w:t>校准点为</w:t>
      </w:r>
      <w:r>
        <w:rPr>
          <w:rFonts w:ascii="Times New Roman" w:hint="eastAsia"/>
          <w:iCs/>
        </w:rPr>
        <w:t>6kHz</w:t>
      </w:r>
      <w:r>
        <w:rPr>
          <w:rFonts w:hint="eastAsia"/>
        </w:rPr>
        <w:t>进行重复性试验，重复测量10次,则标准不确定度分量为：</w:t>
      </w:r>
    </w:p>
    <w:p w14:paraId="4892B6BB"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表</w:t>
      </w:r>
      <w:r>
        <w:rPr>
          <w:rFonts w:ascii="Times New Roman" w:hint="eastAsia"/>
          <w:sz w:val="21"/>
          <w:szCs w:val="21"/>
        </w:rPr>
        <w:t xml:space="preserve">C.3 </w:t>
      </w:r>
      <w:r>
        <w:rPr>
          <w:rFonts w:ascii="Times New Roman" w:hint="eastAsia"/>
          <w:sz w:val="21"/>
          <w:szCs w:val="21"/>
        </w:rPr>
        <w:t>测量重复性考核数据</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5"/>
        <w:gridCol w:w="851"/>
        <w:gridCol w:w="852"/>
        <w:gridCol w:w="853"/>
        <w:gridCol w:w="853"/>
        <w:gridCol w:w="853"/>
        <w:gridCol w:w="853"/>
        <w:gridCol w:w="853"/>
        <w:gridCol w:w="853"/>
        <w:gridCol w:w="853"/>
        <w:gridCol w:w="853"/>
      </w:tblGrid>
      <w:tr w:rsidR="00833049" w14:paraId="1251EE3F" w14:textId="77777777">
        <w:tc>
          <w:tcPr>
            <w:tcW w:w="871" w:type="dxa"/>
            <w:vAlign w:val="center"/>
          </w:tcPr>
          <w:p w14:paraId="3F790CFC"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序号</w:t>
            </w:r>
          </w:p>
        </w:tc>
        <w:tc>
          <w:tcPr>
            <w:tcW w:w="871" w:type="dxa"/>
            <w:vAlign w:val="center"/>
          </w:tcPr>
          <w:p w14:paraId="21F3EC5A"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1</w:t>
            </w:r>
          </w:p>
        </w:tc>
        <w:tc>
          <w:tcPr>
            <w:tcW w:w="872" w:type="dxa"/>
            <w:vAlign w:val="center"/>
          </w:tcPr>
          <w:p w14:paraId="25BEF324"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2</w:t>
            </w:r>
          </w:p>
        </w:tc>
        <w:tc>
          <w:tcPr>
            <w:tcW w:w="873" w:type="dxa"/>
            <w:vAlign w:val="center"/>
          </w:tcPr>
          <w:p w14:paraId="298279A1"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3</w:t>
            </w:r>
          </w:p>
        </w:tc>
        <w:tc>
          <w:tcPr>
            <w:tcW w:w="873" w:type="dxa"/>
            <w:vAlign w:val="center"/>
          </w:tcPr>
          <w:p w14:paraId="0D80EF41"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4</w:t>
            </w:r>
          </w:p>
        </w:tc>
        <w:tc>
          <w:tcPr>
            <w:tcW w:w="873" w:type="dxa"/>
            <w:vAlign w:val="center"/>
          </w:tcPr>
          <w:p w14:paraId="26675B52"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5</w:t>
            </w:r>
          </w:p>
        </w:tc>
        <w:tc>
          <w:tcPr>
            <w:tcW w:w="873" w:type="dxa"/>
            <w:vAlign w:val="center"/>
          </w:tcPr>
          <w:p w14:paraId="66270FEF"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6</w:t>
            </w:r>
          </w:p>
        </w:tc>
        <w:tc>
          <w:tcPr>
            <w:tcW w:w="873" w:type="dxa"/>
            <w:vAlign w:val="center"/>
          </w:tcPr>
          <w:p w14:paraId="039B380B"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7</w:t>
            </w:r>
          </w:p>
        </w:tc>
        <w:tc>
          <w:tcPr>
            <w:tcW w:w="873" w:type="dxa"/>
            <w:vAlign w:val="center"/>
          </w:tcPr>
          <w:p w14:paraId="74C1A6E7"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8</w:t>
            </w:r>
          </w:p>
        </w:tc>
        <w:tc>
          <w:tcPr>
            <w:tcW w:w="873" w:type="dxa"/>
            <w:vAlign w:val="center"/>
          </w:tcPr>
          <w:p w14:paraId="442CF2DD"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9</w:t>
            </w:r>
          </w:p>
        </w:tc>
        <w:tc>
          <w:tcPr>
            <w:tcW w:w="873" w:type="dxa"/>
            <w:vAlign w:val="center"/>
          </w:tcPr>
          <w:p w14:paraId="0B6DE75F"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10</w:t>
            </w:r>
          </w:p>
        </w:tc>
      </w:tr>
      <w:tr w:rsidR="00833049" w14:paraId="6B9BE641" w14:textId="77777777">
        <w:tc>
          <w:tcPr>
            <w:tcW w:w="871" w:type="dxa"/>
            <w:vAlign w:val="center"/>
          </w:tcPr>
          <w:p w14:paraId="6C2DAC58"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测量值</w:t>
            </w:r>
            <w:r>
              <w:rPr>
                <w:rFonts w:ascii="Times New Roman" w:hint="eastAsia"/>
                <w:sz w:val="21"/>
                <w:szCs w:val="21"/>
              </w:rPr>
              <w:t>/kHz</w:t>
            </w:r>
          </w:p>
        </w:tc>
        <w:tc>
          <w:tcPr>
            <w:tcW w:w="871" w:type="dxa"/>
            <w:vAlign w:val="center"/>
          </w:tcPr>
          <w:p w14:paraId="2F39946C"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6.998</w:t>
            </w:r>
          </w:p>
        </w:tc>
        <w:tc>
          <w:tcPr>
            <w:tcW w:w="872" w:type="dxa"/>
            <w:vAlign w:val="center"/>
          </w:tcPr>
          <w:p w14:paraId="4EFFAECD"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6.997</w:t>
            </w:r>
          </w:p>
        </w:tc>
        <w:tc>
          <w:tcPr>
            <w:tcW w:w="873" w:type="dxa"/>
            <w:vAlign w:val="center"/>
          </w:tcPr>
          <w:p w14:paraId="41E1D7D2"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6.998</w:t>
            </w:r>
          </w:p>
        </w:tc>
        <w:tc>
          <w:tcPr>
            <w:tcW w:w="873" w:type="dxa"/>
            <w:vAlign w:val="center"/>
          </w:tcPr>
          <w:p w14:paraId="10217BF8"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6.996</w:t>
            </w:r>
          </w:p>
        </w:tc>
        <w:tc>
          <w:tcPr>
            <w:tcW w:w="873" w:type="dxa"/>
            <w:vAlign w:val="center"/>
          </w:tcPr>
          <w:p w14:paraId="6F9D830D"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6.998</w:t>
            </w:r>
          </w:p>
        </w:tc>
        <w:tc>
          <w:tcPr>
            <w:tcW w:w="873" w:type="dxa"/>
            <w:vAlign w:val="center"/>
          </w:tcPr>
          <w:p w14:paraId="08B97F24"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6.997</w:t>
            </w:r>
          </w:p>
        </w:tc>
        <w:tc>
          <w:tcPr>
            <w:tcW w:w="873" w:type="dxa"/>
            <w:vAlign w:val="center"/>
          </w:tcPr>
          <w:p w14:paraId="4F4F2D77"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6.998</w:t>
            </w:r>
          </w:p>
        </w:tc>
        <w:tc>
          <w:tcPr>
            <w:tcW w:w="873" w:type="dxa"/>
            <w:vAlign w:val="center"/>
          </w:tcPr>
          <w:p w14:paraId="2B902093"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6.997</w:t>
            </w:r>
          </w:p>
        </w:tc>
        <w:tc>
          <w:tcPr>
            <w:tcW w:w="873" w:type="dxa"/>
            <w:vAlign w:val="center"/>
          </w:tcPr>
          <w:p w14:paraId="533E61EC"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6.996</w:t>
            </w:r>
          </w:p>
        </w:tc>
        <w:tc>
          <w:tcPr>
            <w:tcW w:w="873" w:type="dxa"/>
            <w:vAlign w:val="center"/>
          </w:tcPr>
          <w:p w14:paraId="1B3F6F42"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6.997</w:t>
            </w:r>
          </w:p>
        </w:tc>
      </w:tr>
      <w:tr w:rsidR="00833049" w14:paraId="007C1C3B" w14:textId="77777777">
        <w:tc>
          <w:tcPr>
            <w:tcW w:w="9598" w:type="dxa"/>
            <w:gridSpan w:val="11"/>
            <w:vAlign w:val="center"/>
          </w:tcPr>
          <w:p w14:paraId="56DD3D0E"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实验标准差</w:t>
            </w:r>
            <w:r>
              <w:rPr>
                <w:rFonts w:ascii="Times New Roman" w:hint="eastAsia"/>
                <w:i/>
                <w:sz w:val="21"/>
                <w:szCs w:val="21"/>
              </w:rPr>
              <w:t>s</w:t>
            </w:r>
            <w:r>
              <w:rPr>
                <w:rFonts w:ascii="Times New Roman" w:hint="eastAsia"/>
                <w:sz w:val="21"/>
                <w:szCs w:val="21"/>
              </w:rPr>
              <w:t>=7.9</w:t>
            </w:r>
            <w:r>
              <w:rPr>
                <w:rFonts w:ascii="Arial" w:hAnsi="Arial" w:cs="Arial"/>
                <w:sz w:val="21"/>
                <w:szCs w:val="21"/>
              </w:rPr>
              <w:t>×</w:t>
            </w:r>
            <w:r>
              <w:rPr>
                <w:rFonts w:ascii="Times New Roman" w:hint="eastAsia"/>
                <w:sz w:val="21"/>
                <w:szCs w:val="21"/>
              </w:rPr>
              <w:t>10</w:t>
            </w:r>
            <w:r>
              <w:rPr>
                <w:rFonts w:ascii="Times New Roman" w:hint="eastAsia"/>
                <w:sz w:val="21"/>
                <w:szCs w:val="21"/>
                <w:vertAlign w:val="superscript"/>
              </w:rPr>
              <w:t>-4</w:t>
            </w:r>
          </w:p>
        </w:tc>
      </w:tr>
    </w:tbl>
    <w:p w14:paraId="3453A441" w14:textId="77777777" w:rsidR="00833049" w:rsidRDefault="00833049">
      <w:pPr>
        <w:pStyle w:val="GF"/>
        <w:spacing w:line="360" w:lineRule="auto"/>
        <w:ind w:firstLineChars="0" w:firstLine="0"/>
        <w:rPr>
          <w:rFonts w:ascii="Times New Roman"/>
          <w:i/>
        </w:rPr>
      </w:pPr>
    </w:p>
    <w:p w14:paraId="07D11A86" w14:textId="77777777" w:rsidR="00833049" w:rsidRDefault="006250D1">
      <w:pPr>
        <w:pStyle w:val="GF"/>
        <w:spacing w:line="360" w:lineRule="auto"/>
        <w:ind w:firstLineChars="0" w:firstLine="0"/>
        <w:jc w:val="center"/>
        <w:rPr>
          <w:rFonts w:ascii="Times New Roman"/>
        </w:rPr>
      </w:pPr>
      <w:r>
        <w:rPr>
          <w:rFonts w:ascii="Times New Roman"/>
          <w:i/>
          <w:iCs/>
        </w:rPr>
        <w:t>u</w:t>
      </w:r>
      <w:r>
        <w:rPr>
          <w:rFonts w:ascii="Times New Roman"/>
        </w:rPr>
        <w:t>(</w:t>
      </w:r>
      <w:proofErr w:type="spellStart"/>
      <w:r>
        <w:rPr>
          <w:rFonts w:ascii="Times New Roman" w:eastAsia="仿宋"/>
        </w:rPr>
        <w:t>Δ</w:t>
      </w:r>
      <w:proofErr w:type="gramStart"/>
      <w:r>
        <w:rPr>
          <w:rFonts w:ascii="Times New Roman" w:eastAsia="仿宋"/>
          <w:i/>
          <w:iCs/>
        </w:rPr>
        <w:t>f</w:t>
      </w:r>
      <w:r>
        <w:rPr>
          <w:rFonts w:ascii="Times New Roman" w:eastAsia="仿宋"/>
          <w:vertAlign w:val="subscript"/>
        </w:rPr>
        <w:t>x</w:t>
      </w:r>
      <w:proofErr w:type="spellEnd"/>
      <w:r>
        <w:rPr>
          <w:rFonts w:ascii="Times New Roman" w:eastAsia="仿宋"/>
        </w:rPr>
        <w:t>)</w:t>
      </w:r>
      <w:r>
        <w:rPr>
          <w:rFonts w:ascii="Times New Roman" w:hint="eastAsia"/>
        </w:rPr>
        <w:t>=</w:t>
      </w:r>
      <w:proofErr w:type="gramEnd"/>
      <w:r>
        <w:rPr>
          <w:rFonts w:ascii="Times New Roman" w:hint="eastAsia"/>
          <w:i/>
        </w:rPr>
        <w:t>s</w:t>
      </w:r>
      <w:r>
        <w:rPr>
          <w:rFonts w:ascii="Times New Roman" w:hint="eastAsia"/>
        </w:rPr>
        <w:t>=0.0008kHz</w:t>
      </w:r>
    </w:p>
    <w:p w14:paraId="7BF33B8A" w14:textId="77777777" w:rsidR="00833049" w:rsidRDefault="006250D1">
      <w:pPr>
        <w:pStyle w:val="GF"/>
        <w:spacing w:line="360" w:lineRule="auto"/>
        <w:ind w:firstLineChars="0" w:firstLine="0"/>
        <w:rPr>
          <w:rFonts w:ascii="Times New Roman"/>
        </w:rPr>
      </w:pPr>
      <w:r>
        <w:rPr>
          <w:rFonts w:ascii="Times New Roman" w:hint="eastAsia"/>
        </w:rPr>
        <w:t xml:space="preserve">C.2.4 </w:t>
      </w:r>
      <w:r>
        <w:rPr>
          <w:rFonts w:ascii="Times New Roman" w:hint="eastAsia"/>
        </w:rPr>
        <w:t>标准不确定度一览表</w:t>
      </w:r>
      <w:r>
        <w:rPr>
          <w:rFonts w:ascii="Times New Roman" w:hint="eastAsia"/>
        </w:rPr>
        <w:t>(</w:t>
      </w:r>
      <w:r>
        <w:rPr>
          <w:rFonts w:ascii="Times New Roman" w:hint="eastAsia"/>
        </w:rPr>
        <w:t>见表</w:t>
      </w:r>
      <w:r>
        <w:rPr>
          <w:rFonts w:ascii="Times New Roman" w:hint="eastAsia"/>
        </w:rPr>
        <w:t>C.4)</w:t>
      </w:r>
    </w:p>
    <w:p w14:paraId="3D400FD0"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表</w:t>
      </w:r>
      <w:r>
        <w:rPr>
          <w:rFonts w:ascii="Times New Roman" w:hint="eastAsia"/>
          <w:sz w:val="21"/>
          <w:szCs w:val="21"/>
        </w:rPr>
        <w:t xml:space="preserve">C.4 </w:t>
      </w:r>
      <w:r>
        <w:rPr>
          <w:rFonts w:ascii="Times New Roman" w:hint="eastAsia"/>
          <w:sz w:val="21"/>
          <w:szCs w:val="21"/>
        </w:rPr>
        <w:t>标准不确定度一览表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10"/>
        <w:gridCol w:w="1558"/>
        <w:gridCol w:w="1698"/>
        <w:gridCol w:w="2006"/>
      </w:tblGrid>
      <w:tr w:rsidR="00833049" w14:paraId="6B8D5C0F" w14:textId="77777777">
        <w:tc>
          <w:tcPr>
            <w:tcW w:w="2191" w:type="pct"/>
            <w:vAlign w:val="center"/>
          </w:tcPr>
          <w:p w14:paraId="5DAB655E" w14:textId="77777777" w:rsidR="00833049" w:rsidRDefault="006250D1">
            <w:pPr>
              <w:spacing w:beforeLines="50" w:before="156" w:afterLines="50" w:after="156" w:line="360" w:lineRule="auto"/>
              <w:jc w:val="center"/>
              <w:rPr>
                <w:iCs/>
                <w:szCs w:val="21"/>
              </w:rPr>
            </w:pPr>
            <w:r>
              <w:rPr>
                <w:rFonts w:hint="eastAsia"/>
                <w:iCs/>
                <w:szCs w:val="21"/>
              </w:rPr>
              <w:t>不确定度来源</w:t>
            </w:r>
          </w:p>
        </w:tc>
        <w:tc>
          <w:tcPr>
            <w:tcW w:w="831" w:type="pct"/>
            <w:vAlign w:val="center"/>
          </w:tcPr>
          <w:p w14:paraId="135CB9F1" w14:textId="77777777" w:rsidR="00833049" w:rsidRDefault="006250D1">
            <w:pPr>
              <w:spacing w:beforeLines="50" w:before="156" w:afterLines="50" w:after="156" w:line="360" w:lineRule="auto"/>
              <w:jc w:val="center"/>
              <w:rPr>
                <w:szCs w:val="21"/>
              </w:rPr>
            </w:pPr>
            <w:r>
              <w:rPr>
                <w:rFonts w:hint="eastAsia"/>
                <w:szCs w:val="21"/>
              </w:rPr>
              <w:t>不确定度分量</w:t>
            </w:r>
          </w:p>
        </w:tc>
        <w:tc>
          <w:tcPr>
            <w:tcW w:w="906" w:type="pct"/>
            <w:vAlign w:val="center"/>
          </w:tcPr>
          <w:p w14:paraId="67561084" w14:textId="77777777" w:rsidR="00833049" w:rsidRDefault="006250D1">
            <w:pPr>
              <w:spacing w:beforeLines="50" w:before="156" w:afterLines="50" w:after="156" w:line="360" w:lineRule="auto"/>
              <w:jc w:val="center"/>
              <w:rPr>
                <w:szCs w:val="21"/>
              </w:rPr>
            </w:pPr>
            <w:r>
              <w:rPr>
                <w:rFonts w:hint="eastAsia"/>
                <w:szCs w:val="21"/>
              </w:rPr>
              <w:t>评定方法</w:t>
            </w:r>
          </w:p>
        </w:tc>
        <w:tc>
          <w:tcPr>
            <w:tcW w:w="1070" w:type="pct"/>
            <w:vAlign w:val="center"/>
          </w:tcPr>
          <w:p w14:paraId="6BC47A1B" w14:textId="77777777" w:rsidR="00833049" w:rsidRDefault="006250D1">
            <w:pPr>
              <w:spacing w:beforeLines="50" w:before="156" w:afterLines="50" w:after="156" w:line="360" w:lineRule="auto"/>
              <w:jc w:val="center"/>
              <w:rPr>
                <w:szCs w:val="21"/>
              </w:rPr>
            </w:pPr>
            <w:r>
              <w:rPr>
                <w:rFonts w:hint="eastAsia"/>
                <w:szCs w:val="21"/>
              </w:rPr>
              <w:t>标准不确定度分量</w:t>
            </w:r>
          </w:p>
        </w:tc>
      </w:tr>
      <w:tr w:rsidR="00833049" w14:paraId="18DA8DCA" w14:textId="77777777">
        <w:tc>
          <w:tcPr>
            <w:tcW w:w="2191" w:type="pct"/>
            <w:vAlign w:val="center"/>
          </w:tcPr>
          <w:p w14:paraId="2911AE33" w14:textId="77777777" w:rsidR="00833049" w:rsidRDefault="006250D1">
            <w:pPr>
              <w:spacing w:line="360" w:lineRule="auto"/>
              <w:ind w:right="60"/>
              <w:jc w:val="center"/>
              <w:rPr>
                <w:szCs w:val="21"/>
              </w:rPr>
            </w:pPr>
            <w:r>
              <w:rPr>
                <w:rFonts w:hint="eastAsia"/>
                <w:szCs w:val="21"/>
              </w:rPr>
              <w:t>调制信号发生器引入的标准不确定度分量</w:t>
            </w:r>
          </w:p>
        </w:tc>
        <w:tc>
          <w:tcPr>
            <w:tcW w:w="831" w:type="pct"/>
            <w:vAlign w:val="center"/>
          </w:tcPr>
          <w:p w14:paraId="2654B305" w14:textId="77777777" w:rsidR="00833049" w:rsidRDefault="006250D1">
            <w:pPr>
              <w:spacing w:beforeLines="50" w:before="156" w:afterLines="50" w:after="156" w:line="360" w:lineRule="auto"/>
              <w:jc w:val="center"/>
              <w:rPr>
                <w:rFonts w:eastAsia="仿宋"/>
                <w:szCs w:val="21"/>
              </w:rPr>
            </w:pPr>
            <w:r>
              <w:rPr>
                <w:i/>
                <w:iCs/>
              </w:rPr>
              <w:t>u</w:t>
            </w:r>
            <w:r>
              <w:t>(</w:t>
            </w:r>
            <w:proofErr w:type="spellStart"/>
            <w:r>
              <w:rPr>
                <w:rFonts w:eastAsia="仿宋"/>
              </w:rPr>
              <w:t>Δ</w:t>
            </w:r>
            <w:r>
              <w:rPr>
                <w:rFonts w:eastAsia="仿宋"/>
                <w:i/>
                <w:iCs/>
              </w:rPr>
              <w:t>f</w:t>
            </w:r>
            <w:r>
              <w:rPr>
                <w:rFonts w:eastAsia="仿宋"/>
                <w:vertAlign w:val="subscript"/>
              </w:rPr>
              <w:t>x</w:t>
            </w:r>
            <w:proofErr w:type="spellEnd"/>
            <w:r>
              <w:rPr>
                <w:rFonts w:eastAsia="仿宋"/>
              </w:rPr>
              <w:t>)</w:t>
            </w:r>
          </w:p>
        </w:tc>
        <w:tc>
          <w:tcPr>
            <w:tcW w:w="906" w:type="pct"/>
            <w:vAlign w:val="center"/>
          </w:tcPr>
          <w:p w14:paraId="1A648E27" w14:textId="77777777" w:rsidR="00833049" w:rsidRDefault="006250D1">
            <w:pPr>
              <w:spacing w:beforeLines="50" w:before="156" w:afterLines="50" w:after="156" w:line="360" w:lineRule="auto"/>
              <w:jc w:val="center"/>
              <w:rPr>
                <w:szCs w:val="21"/>
              </w:rPr>
            </w:pPr>
            <w:r>
              <w:rPr>
                <w:rFonts w:hint="eastAsia"/>
                <w:szCs w:val="21"/>
              </w:rPr>
              <w:t>B</w:t>
            </w:r>
            <w:r>
              <w:rPr>
                <w:rFonts w:hint="eastAsia"/>
                <w:szCs w:val="21"/>
              </w:rPr>
              <w:t>类</w:t>
            </w:r>
          </w:p>
        </w:tc>
        <w:tc>
          <w:tcPr>
            <w:tcW w:w="1070" w:type="pct"/>
            <w:vAlign w:val="center"/>
          </w:tcPr>
          <w:p w14:paraId="1EAE1EA6" w14:textId="77777777" w:rsidR="00833049" w:rsidRDefault="006250D1">
            <w:pPr>
              <w:spacing w:beforeLines="50" w:before="156" w:afterLines="50" w:after="156" w:line="360" w:lineRule="auto"/>
              <w:jc w:val="center"/>
              <w:rPr>
                <w:szCs w:val="21"/>
              </w:rPr>
            </w:pPr>
            <w:r>
              <w:rPr>
                <w:rFonts w:hint="eastAsia"/>
                <w:szCs w:val="21"/>
              </w:rPr>
              <w:t>0.004kHz</w:t>
            </w:r>
          </w:p>
        </w:tc>
      </w:tr>
      <w:tr w:rsidR="00833049" w14:paraId="61A83B0D" w14:textId="77777777">
        <w:tc>
          <w:tcPr>
            <w:tcW w:w="2191" w:type="pct"/>
            <w:vAlign w:val="center"/>
          </w:tcPr>
          <w:p w14:paraId="137E3CCD" w14:textId="77777777" w:rsidR="00833049" w:rsidRDefault="006250D1">
            <w:pPr>
              <w:spacing w:beforeLines="50" w:before="156" w:afterLines="50" w:after="156" w:line="360" w:lineRule="auto"/>
              <w:jc w:val="center"/>
              <w:rPr>
                <w:szCs w:val="21"/>
              </w:rPr>
            </w:pPr>
            <w:r>
              <w:rPr>
                <w:rFonts w:hint="eastAsia"/>
                <w:szCs w:val="21"/>
              </w:rPr>
              <w:t>测量重复性引入的标准不确定度分量</w:t>
            </w:r>
          </w:p>
        </w:tc>
        <w:tc>
          <w:tcPr>
            <w:tcW w:w="831" w:type="pct"/>
            <w:vAlign w:val="center"/>
          </w:tcPr>
          <w:p w14:paraId="6CEF43B6" w14:textId="77777777" w:rsidR="00833049" w:rsidRDefault="006250D1">
            <w:pPr>
              <w:spacing w:beforeLines="50" w:before="156" w:afterLines="50" w:after="156" w:line="360" w:lineRule="auto"/>
              <w:jc w:val="center"/>
              <w:rPr>
                <w:szCs w:val="21"/>
              </w:rPr>
            </w:pPr>
            <w:r>
              <w:rPr>
                <w:i/>
                <w:iCs/>
              </w:rPr>
              <w:t>u</w:t>
            </w:r>
            <w:r>
              <w:t>(</w:t>
            </w:r>
            <w:r>
              <w:rPr>
                <w:rFonts w:eastAsia="仿宋"/>
              </w:rPr>
              <w:t>Δ</w:t>
            </w:r>
            <w:r>
              <w:rPr>
                <w:rFonts w:eastAsia="仿宋"/>
                <w:i/>
                <w:iCs/>
              </w:rPr>
              <w:t>f</w:t>
            </w:r>
            <w:r>
              <w:rPr>
                <w:rFonts w:eastAsia="仿宋" w:hint="eastAsia"/>
                <w:vertAlign w:val="subscript"/>
              </w:rPr>
              <w:t>0</w:t>
            </w:r>
            <w:r>
              <w:rPr>
                <w:rFonts w:eastAsia="仿宋"/>
              </w:rPr>
              <w:t>)</w:t>
            </w:r>
          </w:p>
        </w:tc>
        <w:tc>
          <w:tcPr>
            <w:tcW w:w="906" w:type="pct"/>
            <w:vAlign w:val="center"/>
          </w:tcPr>
          <w:p w14:paraId="320582A5" w14:textId="77777777" w:rsidR="00833049" w:rsidRDefault="006250D1">
            <w:pPr>
              <w:spacing w:beforeLines="50" w:before="156" w:afterLines="50" w:after="156" w:line="360" w:lineRule="auto"/>
              <w:jc w:val="center"/>
              <w:rPr>
                <w:szCs w:val="21"/>
              </w:rPr>
            </w:pPr>
            <w:r>
              <w:rPr>
                <w:rFonts w:hint="eastAsia"/>
                <w:szCs w:val="21"/>
              </w:rPr>
              <w:t>A</w:t>
            </w:r>
            <w:r>
              <w:rPr>
                <w:rFonts w:hint="eastAsia"/>
                <w:szCs w:val="21"/>
              </w:rPr>
              <w:t>类</w:t>
            </w:r>
          </w:p>
        </w:tc>
        <w:tc>
          <w:tcPr>
            <w:tcW w:w="1070" w:type="pct"/>
            <w:vAlign w:val="center"/>
          </w:tcPr>
          <w:p w14:paraId="1871D294" w14:textId="77777777" w:rsidR="00833049" w:rsidRDefault="006250D1">
            <w:pPr>
              <w:spacing w:beforeLines="50" w:before="156" w:afterLines="50" w:after="156" w:line="360" w:lineRule="auto"/>
              <w:jc w:val="center"/>
              <w:rPr>
                <w:szCs w:val="21"/>
              </w:rPr>
            </w:pPr>
            <w:r>
              <w:rPr>
                <w:rFonts w:hint="eastAsia"/>
                <w:szCs w:val="21"/>
              </w:rPr>
              <w:t>0.0008kHz</w:t>
            </w:r>
          </w:p>
        </w:tc>
      </w:tr>
    </w:tbl>
    <w:p w14:paraId="0DEE3FE9" w14:textId="77777777" w:rsidR="00833049" w:rsidRDefault="006250D1">
      <w:pPr>
        <w:pStyle w:val="GF"/>
        <w:spacing w:line="360" w:lineRule="auto"/>
        <w:ind w:firstLineChars="0" w:firstLine="0"/>
        <w:rPr>
          <w:rFonts w:ascii="Times New Roman"/>
        </w:rPr>
      </w:pPr>
      <w:r>
        <w:rPr>
          <w:rFonts w:ascii="Times New Roman" w:hint="eastAsia"/>
        </w:rPr>
        <w:t xml:space="preserve">C.2.5 </w:t>
      </w:r>
      <w:r>
        <w:rPr>
          <w:rFonts w:ascii="Times New Roman" w:hint="eastAsia"/>
        </w:rPr>
        <w:t>合成标准不确定度</w:t>
      </w:r>
    </w:p>
    <w:p w14:paraId="08168D7D" w14:textId="77777777" w:rsidR="00833049" w:rsidRDefault="006250D1">
      <w:pPr>
        <w:pStyle w:val="GF"/>
        <w:spacing w:line="360" w:lineRule="auto"/>
        <w:rPr>
          <w:rFonts w:ascii="Times New Roman"/>
        </w:rPr>
      </w:pPr>
      <w:proofErr w:type="gramStart"/>
      <w:r>
        <w:rPr>
          <w:rFonts w:ascii="Times New Roman" w:hint="eastAsia"/>
        </w:rPr>
        <w:t>设各标准</w:t>
      </w:r>
      <w:proofErr w:type="gramEnd"/>
      <w:r>
        <w:rPr>
          <w:rFonts w:ascii="Times New Roman" w:hint="eastAsia"/>
        </w:rPr>
        <w:t>不确定度分量间不相关，则合成标准不确定度为：</w:t>
      </w:r>
    </w:p>
    <w:p w14:paraId="643E9E98" w14:textId="77777777" w:rsidR="00833049" w:rsidRDefault="00A0564E">
      <w:pPr>
        <w:spacing w:line="360" w:lineRule="auto"/>
        <w:ind w:right="62"/>
        <w:jc w:val="center"/>
        <w:rPr>
          <w:sz w:val="24"/>
        </w:rPr>
      </w:pPr>
      <m:oMathPara>
        <m:oMath>
          <m:sSub>
            <m:sSubPr>
              <m:ctrlPr>
                <w:rPr>
                  <w:rFonts w:ascii="Cambria Math" w:hAnsi="Cambria Math"/>
                  <w:i/>
                  <w:iCs/>
                  <w:sz w:val="24"/>
                </w:rPr>
              </m:ctrlPr>
            </m:sSubPr>
            <m:e>
              <m:r>
                <w:rPr>
                  <w:rFonts w:ascii="Cambria Math" w:hAnsi="Cambria Math"/>
                  <w:sz w:val="24"/>
                </w:rPr>
                <m:t>u</m:t>
              </m:r>
            </m:e>
            <m:sub>
              <m:r>
                <w:rPr>
                  <w:rFonts w:ascii="Cambria Math" w:hAnsi="Cambria Math"/>
                  <w:sz w:val="24"/>
                </w:rPr>
                <m:t>c</m:t>
              </m:r>
            </m:sub>
          </m:sSub>
          <m:r>
            <m:rPr>
              <m:nor/>
            </m:rPr>
            <w:rPr>
              <w:sz w:val="24"/>
            </w:rPr>
            <m:t>=</m:t>
          </m:r>
          <m:rad>
            <m:radPr>
              <m:degHide m:val="1"/>
              <m:ctrlPr>
                <w:rPr>
                  <w:rFonts w:ascii="Cambria Math" w:hAnsi="Cambria Math"/>
                  <w:i/>
                  <w:sz w:val="24"/>
                </w:rPr>
              </m:ctrlPr>
            </m:radPr>
            <m:deg/>
            <m:e>
              <m:sSup>
                <m:sSupPr>
                  <m:ctrlPr>
                    <w:rPr>
                      <w:rFonts w:ascii="Cambria Math" w:hAnsi="Cambria Math"/>
                      <w:sz w:val="24"/>
                    </w:rPr>
                  </m:ctrlPr>
                </m:sSupPr>
                <m:e>
                  <m:r>
                    <w:rPr>
                      <w:rFonts w:ascii="Cambria Math" w:hAnsi="Cambria Math"/>
                      <w:sz w:val="24"/>
                    </w:rPr>
                    <m:t>u</m:t>
                  </m:r>
                </m:e>
                <m:sup>
                  <m:r>
                    <m:rPr>
                      <m:sty m:val="p"/>
                    </m:rPr>
                    <w:rPr>
                      <w:rFonts w:ascii="Cambria Math" w:hAnsi="Cambria Math"/>
                      <w:sz w:val="24"/>
                    </w:rPr>
                    <m:t>2</m:t>
                  </m:r>
                </m:sup>
              </m:sSup>
              <m:r>
                <m:rPr>
                  <m:nor/>
                </m:rPr>
                <w:rPr>
                  <w:rFonts w:ascii="Cambria Math" w:hAnsi="Cambria Math"/>
                  <w:sz w:val="24"/>
                </w:rPr>
                <m:t>(∆</m:t>
              </m:r>
              <m:sSub>
                <m:sSubPr>
                  <m:ctrlPr>
                    <w:rPr>
                      <w:rFonts w:ascii="Cambria Math" w:hAnsi="Cambria Math"/>
                      <w:sz w:val="24"/>
                    </w:rPr>
                  </m:ctrlPr>
                </m:sSubPr>
                <m:e>
                  <m:r>
                    <w:rPr>
                      <w:rFonts w:ascii="Cambria Math" w:hAnsi="Cambria Math"/>
                      <w:sz w:val="24"/>
                    </w:rPr>
                    <m:t>f</m:t>
                  </m:r>
                </m:e>
                <m:sub>
                  <m:r>
                    <m:rPr>
                      <m:sty m:val="p"/>
                    </m:rPr>
                    <w:rPr>
                      <w:rFonts w:ascii="Cambria Math" w:hAnsi="Cambria Math" w:hint="eastAsia"/>
                      <w:sz w:val="24"/>
                    </w:rPr>
                    <m:t>x</m:t>
                  </m:r>
                </m:sub>
              </m:sSub>
              <m:r>
                <m:rPr>
                  <m:nor/>
                </m:rPr>
                <w:rPr>
                  <w:rFonts w:ascii="Cambria Math" w:hAnsi="Cambria Math"/>
                  <w:sz w:val="24"/>
                </w:rPr>
                <m:t>)</m:t>
              </m:r>
              <m:r>
                <m:rPr>
                  <m:nor/>
                </m:rPr>
                <w:rPr>
                  <w:sz w:val="24"/>
                </w:rPr>
                <m:t>+</m:t>
              </m:r>
              <m:sSup>
                <m:sSupPr>
                  <m:ctrlPr>
                    <w:rPr>
                      <w:rFonts w:ascii="Cambria Math" w:hAnsi="Cambria Math"/>
                      <w:sz w:val="24"/>
                    </w:rPr>
                  </m:ctrlPr>
                </m:sSupPr>
                <m:e>
                  <m:r>
                    <w:rPr>
                      <w:rFonts w:ascii="Cambria Math" w:hAnsi="Cambria Math"/>
                      <w:sz w:val="24"/>
                    </w:rPr>
                    <m:t>u</m:t>
                  </m:r>
                </m:e>
                <m:sup>
                  <m:r>
                    <m:rPr>
                      <m:sty m:val="p"/>
                    </m:rPr>
                    <w:rPr>
                      <w:rFonts w:ascii="Cambria Math" w:hAnsi="Cambria Math"/>
                      <w:sz w:val="24"/>
                    </w:rPr>
                    <m:t>2</m:t>
                  </m:r>
                </m:sup>
              </m:sSup>
              <m:r>
                <m:rPr>
                  <m:nor/>
                </m:rPr>
                <w:rPr>
                  <w:rFonts w:ascii="Cambria Math" w:hAnsi="Cambria Math"/>
                  <w:sz w:val="24"/>
                </w:rPr>
                <m:t>(∆</m:t>
              </m:r>
              <m:sSub>
                <m:sSubPr>
                  <m:ctrlPr>
                    <w:rPr>
                      <w:rFonts w:ascii="Cambria Math" w:hAnsi="Cambria Math"/>
                      <w:sz w:val="24"/>
                    </w:rPr>
                  </m:ctrlPr>
                </m:sSubPr>
                <m:e>
                  <m:r>
                    <w:rPr>
                      <w:rFonts w:ascii="Cambria Math" w:hAnsi="Cambria Math"/>
                      <w:sz w:val="24"/>
                    </w:rPr>
                    <m:t>f</m:t>
                  </m:r>
                </m:e>
                <m:sub>
                  <m:r>
                    <m:rPr>
                      <m:sty m:val="p"/>
                    </m:rPr>
                    <w:rPr>
                      <w:rFonts w:ascii="Cambria Math" w:hAnsi="Cambria Math"/>
                      <w:sz w:val="24"/>
                    </w:rPr>
                    <m:t>0</m:t>
                  </m:r>
                </m:sub>
              </m:sSub>
              <m:r>
                <m:rPr>
                  <m:nor/>
                </m:rPr>
                <w:rPr>
                  <w:rFonts w:ascii="Cambria Math" w:hAnsi="Cambria Math"/>
                  <w:sz w:val="24"/>
                </w:rPr>
                <m:t>)</m:t>
              </m:r>
            </m:e>
          </m:rad>
          <m:r>
            <m:rPr>
              <m:nor/>
            </m:rPr>
            <w:rPr>
              <w:sz w:val="24"/>
            </w:rPr>
            <m:t>=</m:t>
          </m:r>
          <m:r>
            <m:rPr>
              <m:nor/>
            </m:rPr>
            <w:rPr>
              <w:rFonts w:ascii="Cambria Math" w:hAnsi="Cambria Math"/>
              <w:sz w:val="24"/>
            </w:rPr>
            <m:t>0.006kHz</m:t>
          </m:r>
        </m:oMath>
      </m:oMathPara>
    </w:p>
    <w:p w14:paraId="5157112C" w14:textId="77777777" w:rsidR="00833049" w:rsidRDefault="006250D1">
      <w:pPr>
        <w:pStyle w:val="GF"/>
        <w:spacing w:line="360" w:lineRule="auto"/>
        <w:ind w:firstLineChars="0" w:firstLine="0"/>
        <w:rPr>
          <w:rFonts w:ascii="Times New Roman"/>
        </w:rPr>
      </w:pPr>
      <w:r>
        <w:rPr>
          <w:rFonts w:ascii="Times New Roman" w:hint="eastAsia"/>
        </w:rPr>
        <w:t xml:space="preserve">C.2.6 </w:t>
      </w:r>
      <w:r>
        <w:rPr>
          <w:rFonts w:ascii="Times New Roman" w:hint="eastAsia"/>
        </w:rPr>
        <w:t>扩展不确定度</w:t>
      </w:r>
    </w:p>
    <w:p w14:paraId="143AAAAA" w14:textId="77777777" w:rsidR="00833049" w:rsidRDefault="006250D1">
      <w:pPr>
        <w:spacing w:line="360" w:lineRule="auto"/>
        <w:ind w:right="60" w:firstLineChars="200" w:firstLine="480"/>
        <w:rPr>
          <w:sz w:val="24"/>
        </w:rPr>
      </w:pPr>
      <w:r>
        <w:rPr>
          <w:sz w:val="24"/>
        </w:rPr>
        <w:t>取包含因子</w:t>
      </w:r>
      <w:r>
        <w:rPr>
          <w:i/>
          <w:sz w:val="24"/>
        </w:rPr>
        <w:t>k</w:t>
      </w:r>
      <w:r>
        <w:rPr>
          <w:sz w:val="24"/>
        </w:rPr>
        <w:t>=2</w:t>
      </w:r>
      <w:r>
        <w:rPr>
          <w:sz w:val="24"/>
        </w:rPr>
        <w:t>，则</w:t>
      </w:r>
      <w:r>
        <w:rPr>
          <w:i/>
          <w:iCs/>
          <w:sz w:val="24"/>
        </w:rPr>
        <w:t>U</w:t>
      </w:r>
      <w:r>
        <w:rPr>
          <w:sz w:val="24"/>
        </w:rPr>
        <w:t xml:space="preserve">= </w:t>
      </w:r>
      <w:r>
        <w:rPr>
          <w:i/>
          <w:sz w:val="24"/>
        </w:rPr>
        <w:t>k</w:t>
      </w:r>
      <w:r>
        <w:rPr>
          <w:sz w:val="24"/>
        </w:rPr>
        <w:t xml:space="preserve"> ×</w:t>
      </w:r>
      <w:proofErr w:type="spellStart"/>
      <w:r>
        <w:rPr>
          <w:i/>
          <w:iCs/>
          <w:sz w:val="24"/>
        </w:rPr>
        <w:t>u</w:t>
      </w:r>
      <w:r>
        <w:rPr>
          <w:i/>
          <w:iCs/>
          <w:sz w:val="24"/>
          <w:vertAlign w:val="subscript"/>
        </w:rPr>
        <w:t>c</w:t>
      </w:r>
      <w:proofErr w:type="spellEnd"/>
      <w:r>
        <w:rPr>
          <w:sz w:val="24"/>
        </w:rPr>
        <w:t xml:space="preserve"> =2</w:t>
      </w:r>
      <w:r>
        <w:rPr>
          <w:i/>
          <w:sz w:val="24"/>
        </w:rPr>
        <w:t>u</w:t>
      </w:r>
      <w:r>
        <w:rPr>
          <w:sz w:val="24"/>
          <w:vertAlign w:val="subscript"/>
        </w:rPr>
        <w:t>c</w:t>
      </w:r>
      <w:r>
        <w:rPr>
          <w:sz w:val="24"/>
        </w:rPr>
        <w:t>=</w:t>
      </w:r>
      <w:r>
        <w:rPr>
          <w:rFonts w:hint="eastAsia"/>
          <w:sz w:val="24"/>
        </w:rPr>
        <w:t>0.012kHz</w:t>
      </w:r>
    </w:p>
    <w:p w14:paraId="29B201E4" w14:textId="77777777" w:rsidR="00833049" w:rsidRDefault="006250D1">
      <w:pPr>
        <w:spacing w:beforeLines="50" w:before="156" w:afterLines="50" w:after="156" w:line="360" w:lineRule="auto"/>
        <w:jc w:val="left"/>
        <w:rPr>
          <w:sz w:val="24"/>
        </w:rPr>
      </w:pPr>
      <w:r>
        <w:rPr>
          <w:rFonts w:hint="eastAsia"/>
          <w:sz w:val="24"/>
        </w:rPr>
        <w:t xml:space="preserve">C.3 </w:t>
      </w:r>
      <w:r>
        <w:rPr>
          <w:rFonts w:hint="eastAsia"/>
          <w:sz w:val="24"/>
        </w:rPr>
        <w:t>调幅度校准</w:t>
      </w:r>
      <w:r>
        <w:rPr>
          <w:sz w:val="24"/>
        </w:rPr>
        <w:t>的测量不确定度评定</w:t>
      </w:r>
    </w:p>
    <w:p w14:paraId="2CFF6245" w14:textId="77777777" w:rsidR="00833049" w:rsidRDefault="006250D1">
      <w:pPr>
        <w:spacing w:line="360" w:lineRule="auto"/>
        <w:ind w:right="60"/>
        <w:rPr>
          <w:sz w:val="24"/>
        </w:rPr>
      </w:pPr>
      <w:r>
        <w:rPr>
          <w:rFonts w:hint="eastAsia"/>
          <w:sz w:val="24"/>
        </w:rPr>
        <w:t xml:space="preserve">C.3.1 </w:t>
      </w:r>
      <w:r>
        <w:rPr>
          <w:rFonts w:hint="eastAsia"/>
          <w:sz w:val="24"/>
        </w:rPr>
        <w:t>测量模型</w:t>
      </w:r>
    </w:p>
    <w:p w14:paraId="5C69ADC2" w14:textId="77777777" w:rsidR="00833049" w:rsidRDefault="006250D1">
      <w:pPr>
        <w:spacing w:line="360" w:lineRule="auto"/>
        <w:ind w:right="480"/>
        <w:jc w:val="right"/>
        <w:rPr>
          <w:sz w:val="24"/>
        </w:rPr>
      </w:pPr>
      <w:r>
        <w:rPr>
          <w:rFonts w:hint="eastAsia"/>
          <w:sz w:val="24"/>
        </w:rPr>
        <w:t xml:space="preserve">                    y=</w:t>
      </w:r>
      <w:proofErr w:type="spellStart"/>
      <w:r>
        <w:rPr>
          <w:rFonts w:eastAsia="仿宋"/>
          <w:sz w:val="24"/>
        </w:rPr>
        <w:t>Δ</w:t>
      </w:r>
      <w:r>
        <w:rPr>
          <w:rFonts w:eastAsia="仿宋" w:hint="eastAsia"/>
          <w:sz w:val="24"/>
        </w:rPr>
        <w:t>AM</w:t>
      </w:r>
      <w:r>
        <w:rPr>
          <w:rFonts w:eastAsia="仿宋" w:hint="eastAsia"/>
          <w:sz w:val="24"/>
          <w:vertAlign w:val="subscript"/>
        </w:rPr>
        <w:t>x</w:t>
      </w:r>
      <w:proofErr w:type="spellEnd"/>
      <w:r>
        <w:rPr>
          <w:rFonts w:eastAsia="仿宋" w:hint="eastAsia"/>
          <w:sz w:val="24"/>
        </w:rPr>
        <w:t>-</w:t>
      </w:r>
      <w:r>
        <w:rPr>
          <w:rFonts w:hint="eastAsia"/>
          <w:sz w:val="24"/>
        </w:rPr>
        <w:t xml:space="preserve"> </w:t>
      </w:r>
      <w:r>
        <w:rPr>
          <w:rFonts w:eastAsia="仿宋"/>
          <w:sz w:val="24"/>
        </w:rPr>
        <w:t>Δ</w:t>
      </w:r>
      <w:r>
        <w:rPr>
          <w:rFonts w:eastAsia="仿宋" w:hint="eastAsia"/>
          <w:sz w:val="24"/>
        </w:rPr>
        <w:t>AM</w:t>
      </w:r>
      <w:r>
        <w:rPr>
          <w:rFonts w:eastAsia="仿宋" w:hint="eastAsia"/>
          <w:sz w:val="24"/>
          <w:vertAlign w:val="subscript"/>
        </w:rPr>
        <w:t>0</w:t>
      </w:r>
      <w:r>
        <w:rPr>
          <w:rFonts w:hint="eastAsia"/>
          <w:sz w:val="24"/>
        </w:rPr>
        <w:t xml:space="preserve">                         </w:t>
      </w:r>
      <w:proofErr w:type="gramStart"/>
      <w:r>
        <w:rPr>
          <w:rFonts w:hint="eastAsia"/>
          <w:sz w:val="24"/>
        </w:rPr>
        <w:t xml:space="preserve">   </w:t>
      </w:r>
      <w:r>
        <w:rPr>
          <w:rFonts w:hint="eastAsia"/>
        </w:rPr>
        <w:t>(</w:t>
      </w:r>
      <w:proofErr w:type="gramEnd"/>
      <w:r>
        <w:rPr>
          <w:rFonts w:hint="eastAsia"/>
        </w:rPr>
        <w:t>C.3)</w:t>
      </w:r>
    </w:p>
    <w:p w14:paraId="5D3BCA42" w14:textId="77777777" w:rsidR="00833049" w:rsidRDefault="006250D1">
      <w:pPr>
        <w:pStyle w:val="GF"/>
        <w:spacing w:line="360" w:lineRule="auto"/>
        <w:rPr>
          <w:rFonts w:ascii="Times New Roman"/>
        </w:rPr>
      </w:pPr>
      <w:r>
        <w:rPr>
          <w:rFonts w:ascii="Times New Roman"/>
        </w:rPr>
        <w:lastRenderedPageBreak/>
        <w:t>式中，</w:t>
      </w:r>
      <w:r>
        <w:rPr>
          <w:rFonts w:ascii="Times New Roman" w:hint="eastAsia"/>
        </w:rPr>
        <w:t xml:space="preserve"> y</w:t>
      </w:r>
      <w:r>
        <w:rPr>
          <w:rFonts w:ascii="Times New Roman"/>
        </w:rPr>
        <w:t>——</w:t>
      </w:r>
      <w:r>
        <w:rPr>
          <w:rFonts w:ascii="Times New Roman" w:hint="eastAsia"/>
        </w:rPr>
        <w:t>被校调制度测量仪的调幅度测量误差，</w:t>
      </w:r>
      <w:r>
        <w:rPr>
          <w:rFonts w:ascii="Times New Roman" w:hint="eastAsia"/>
        </w:rPr>
        <w:t>%</w:t>
      </w:r>
    </w:p>
    <w:p w14:paraId="59CB3D90" w14:textId="77777777" w:rsidR="00833049" w:rsidRDefault="006250D1">
      <w:pPr>
        <w:pStyle w:val="GF"/>
        <w:spacing w:line="360" w:lineRule="auto"/>
        <w:rPr>
          <w:rFonts w:ascii="Times New Roman"/>
        </w:rPr>
      </w:pPr>
      <w:r>
        <w:rPr>
          <w:rFonts w:ascii="Times New Roman"/>
        </w:rPr>
        <w:t xml:space="preserve">    </w:t>
      </w:r>
      <w:r>
        <w:rPr>
          <w:rFonts w:ascii="Times New Roman" w:hint="eastAsia"/>
        </w:rPr>
        <w:t xml:space="preserve"> </w:t>
      </w:r>
      <w:r>
        <w:rPr>
          <w:rFonts w:ascii="Times New Roman"/>
        </w:rPr>
        <w:t xml:space="preserve"> </w:t>
      </w:r>
      <w:r>
        <w:rPr>
          <w:rFonts w:ascii="Times New Roman" w:hint="eastAsia"/>
        </w:rPr>
        <w:t xml:space="preserve"> </w:t>
      </w:r>
      <w:proofErr w:type="spellStart"/>
      <w:r>
        <w:rPr>
          <w:rFonts w:ascii="Times New Roman" w:eastAsia="仿宋"/>
        </w:rPr>
        <w:t>Δ</w:t>
      </w:r>
      <w:r>
        <w:rPr>
          <w:rFonts w:ascii="Times New Roman" w:eastAsia="仿宋" w:hint="eastAsia"/>
        </w:rPr>
        <w:t>AM</w:t>
      </w:r>
      <w:r>
        <w:rPr>
          <w:rFonts w:eastAsia="仿宋" w:hint="eastAsia"/>
          <w:vertAlign w:val="subscript"/>
        </w:rPr>
        <w:t>x</w:t>
      </w:r>
      <w:proofErr w:type="spellEnd"/>
      <w:r>
        <w:rPr>
          <w:rFonts w:ascii="Times New Roman"/>
        </w:rPr>
        <w:t>——</w:t>
      </w:r>
      <w:r>
        <w:rPr>
          <w:rFonts w:ascii="Times New Roman" w:hint="eastAsia"/>
        </w:rPr>
        <w:t>被校调制度测量仪的读数值，</w:t>
      </w:r>
      <w:r>
        <w:rPr>
          <w:rFonts w:ascii="Times New Roman" w:hint="eastAsia"/>
        </w:rPr>
        <w:t>%</w:t>
      </w:r>
    </w:p>
    <w:p w14:paraId="65059341" w14:textId="77777777" w:rsidR="00833049" w:rsidRDefault="006250D1">
      <w:pPr>
        <w:pStyle w:val="GF"/>
        <w:spacing w:line="360" w:lineRule="auto"/>
        <w:rPr>
          <w:rFonts w:ascii="Times New Roman"/>
        </w:rPr>
      </w:pPr>
      <w:r>
        <w:rPr>
          <w:rFonts w:ascii="Times New Roman" w:hint="eastAsia"/>
        </w:rPr>
        <w:t xml:space="preserve">       </w:t>
      </w:r>
      <w:r>
        <w:rPr>
          <w:rFonts w:ascii="Times New Roman" w:eastAsia="仿宋"/>
        </w:rPr>
        <w:t>Δ</w:t>
      </w:r>
      <w:r>
        <w:rPr>
          <w:rFonts w:ascii="Times New Roman" w:eastAsia="仿宋" w:hint="eastAsia"/>
        </w:rPr>
        <w:t>AM</w:t>
      </w:r>
      <w:r>
        <w:rPr>
          <w:rFonts w:eastAsia="仿宋" w:hint="eastAsia"/>
          <w:vertAlign w:val="subscript"/>
        </w:rPr>
        <w:t>0</w:t>
      </w:r>
      <w:r>
        <w:rPr>
          <w:rFonts w:ascii="Times New Roman"/>
        </w:rPr>
        <w:t>——</w:t>
      </w:r>
      <w:r>
        <w:rPr>
          <w:rFonts w:ascii="Times New Roman" w:hint="eastAsia"/>
        </w:rPr>
        <w:t>调制信号发生器的调频频偏值，</w:t>
      </w:r>
      <w:r>
        <w:rPr>
          <w:rFonts w:ascii="Times New Roman" w:hint="eastAsia"/>
        </w:rPr>
        <w:t>%</w:t>
      </w:r>
    </w:p>
    <w:p w14:paraId="21EF0B91" w14:textId="77777777" w:rsidR="00833049" w:rsidRDefault="006250D1">
      <w:pPr>
        <w:pStyle w:val="GF"/>
        <w:spacing w:line="360" w:lineRule="auto"/>
        <w:rPr>
          <w:rFonts w:ascii="Times New Roman"/>
        </w:rPr>
      </w:pPr>
      <w:r>
        <w:rPr>
          <w:rFonts w:ascii="Times New Roman"/>
        </w:rPr>
        <w:t>灵敏系数</w:t>
      </w:r>
      <w:r>
        <w:rPr>
          <w:rFonts w:ascii="Times New Roman" w:hint="eastAsia"/>
        </w:rPr>
        <w:t>为</w:t>
      </w:r>
    </w:p>
    <w:p w14:paraId="6A9B832E" w14:textId="77777777" w:rsidR="00833049" w:rsidRDefault="00A0564E">
      <w:pPr>
        <w:pStyle w:val="GF"/>
        <w:spacing w:line="360" w:lineRule="auto"/>
        <w:jc w:val="center"/>
        <w:rPr>
          <w:rFonts w:hAnsi="Cambria Math"/>
        </w:rPr>
      </w:pPr>
      <m:oMath>
        <m:sSub>
          <m:sSubPr>
            <m:ctrlPr>
              <w:rPr>
                <w:rFonts w:ascii="Cambria Math" w:hAnsi="Cambria Math"/>
                <w:i/>
              </w:rPr>
            </m:ctrlPr>
          </m:sSubPr>
          <m:e>
            <m:r>
              <w:rPr>
                <w:rFonts w:ascii="Cambria Math" w:hAnsi="Cambria Math"/>
              </w:rPr>
              <m:t>c</m:t>
            </m:r>
          </m:e>
          <m:sub>
            <m:r>
              <w:rPr>
                <w:rFonts w:ascii="Cambria Math" w:hAnsi="Cambria Math"/>
              </w:rPr>
              <m:t>1</m:t>
            </m:r>
          </m:sub>
        </m:sSub>
        <m:r>
          <w:rPr>
            <w:rFonts w:ascii="Cambria Math" w:hAnsi="Cambria Math"/>
          </w:rPr>
          <m:t>=</m:t>
        </m:r>
        <m:f>
          <m:fPr>
            <m:ctrlPr>
              <w:rPr>
                <w:rFonts w:ascii="Cambria Math" w:hAnsi="Cambria Math"/>
                <w:i/>
              </w:rPr>
            </m:ctrlPr>
          </m:fPr>
          <m:num>
            <m:r>
              <w:rPr>
                <w:rFonts w:ascii="Cambria Math" w:hAnsi="Cambria Math"/>
              </w:rPr>
              <m:t>∂y</m:t>
            </m:r>
          </m:num>
          <m:den>
            <m:r>
              <w:rPr>
                <w:rFonts w:ascii="Cambria Math" w:hAnsi="Cambria Math"/>
              </w:rPr>
              <m:t>∂∆</m:t>
            </m:r>
            <m:sSub>
              <m:sSubPr>
                <m:ctrlPr>
                  <w:rPr>
                    <w:rFonts w:ascii="Cambria Math" w:hAnsi="Cambria Math"/>
                    <w:i/>
                  </w:rPr>
                </m:ctrlPr>
              </m:sSubPr>
              <m:e>
                <m:r>
                  <w:rPr>
                    <w:rFonts w:ascii="Cambria Math" w:hAnsi="Cambria Math"/>
                  </w:rPr>
                  <m:t>AM</m:t>
                </m:r>
              </m:e>
              <m:sub>
                <m:r>
                  <w:rPr>
                    <w:rFonts w:ascii="Cambria Math" w:hAnsi="Cambria Math"/>
                  </w:rPr>
                  <m:t>x</m:t>
                </m:r>
              </m:sub>
            </m:sSub>
          </m:den>
        </m:f>
        <m:r>
          <w:rPr>
            <w:rFonts w:ascii="Cambria Math" w:hAnsi="Cambria Math"/>
          </w:rPr>
          <m:t>=1</m:t>
        </m:r>
      </m:oMath>
      <w:r w:rsidR="006250D1">
        <w:rPr>
          <w:rFonts w:hAnsi="Cambria Math" w:hint="eastAsia"/>
        </w:rPr>
        <w:t>,</w:t>
      </w:r>
      <m:oMath>
        <m:sSub>
          <m:sSubPr>
            <m:ctrlPr>
              <w:rPr>
                <w:rFonts w:ascii="Cambria Math" w:hAnsi="Cambria Math"/>
                <w:i/>
              </w:rPr>
            </m:ctrlPr>
          </m:sSubPr>
          <m:e>
            <m:r>
              <w:rPr>
                <w:rFonts w:ascii="Cambria Math" w:hAnsi="Cambria Math"/>
              </w:rPr>
              <m:t>c</m:t>
            </m:r>
          </m:e>
          <m:sub>
            <m:r>
              <w:rPr>
                <w:rFonts w:ascii="Cambria Math" w:hAnsi="Cambria Math"/>
              </w:rPr>
              <m:t>2</m:t>
            </m:r>
          </m:sub>
        </m:sSub>
        <m:r>
          <w:rPr>
            <w:rFonts w:ascii="Cambria Math" w:hAnsi="Cambria Math"/>
          </w:rPr>
          <m:t>=</m:t>
        </m:r>
        <m:f>
          <m:fPr>
            <m:ctrlPr>
              <w:rPr>
                <w:rFonts w:ascii="Cambria Math" w:hAnsi="Cambria Math"/>
                <w:i/>
              </w:rPr>
            </m:ctrlPr>
          </m:fPr>
          <m:num>
            <m:r>
              <w:rPr>
                <w:rFonts w:ascii="Cambria Math" w:hAnsi="Cambria Math"/>
              </w:rPr>
              <m:t>∂y</m:t>
            </m:r>
          </m:num>
          <m:den>
            <m:r>
              <w:rPr>
                <w:rFonts w:ascii="Cambria Math" w:hAnsi="Cambria Math"/>
              </w:rPr>
              <m:t>∂∆</m:t>
            </m:r>
            <m:sSub>
              <m:sSubPr>
                <m:ctrlPr>
                  <w:rPr>
                    <w:rFonts w:ascii="Cambria Math" w:hAnsi="Cambria Math"/>
                    <w:i/>
                  </w:rPr>
                </m:ctrlPr>
              </m:sSubPr>
              <m:e>
                <m:r>
                  <w:rPr>
                    <w:rFonts w:ascii="Cambria Math" w:hAnsi="Cambria Math"/>
                  </w:rPr>
                  <m:t>AM</m:t>
                </m:r>
              </m:e>
              <m:sub>
                <m:r>
                  <w:rPr>
                    <w:rFonts w:ascii="Cambria Math" w:hAnsi="Cambria Math"/>
                  </w:rPr>
                  <m:t>0</m:t>
                </m:r>
              </m:sub>
            </m:sSub>
          </m:den>
        </m:f>
        <m:r>
          <w:rPr>
            <w:rFonts w:ascii="Cambria Math" w:hAnsi="Cambria Math"/>
          </w:rPr>
          <m:t>=-1</m:t>
        </m:r>
      </m:oMath>
    </w:p>
    <w:p w14:paraId="6B045CD1" w14:textId="77777777" w:rsidR="00833049" w:rsidRDefault="006250D1">
      <w:pPr>
        <w:pStyle w:val="GF"/>
        <w:spacing w:line="360" w:lineRule="auto"/>
        <w:ind w:firstLineChars="0" w:firstLine="0"/>
        <w:jc w:val="left"/>
        <w:rPr>
          <w:rFonts w:ascii="Times New Roman"/>
        </w:rPr>
      </w:pPr>
      <w:r>
        <w:rPr>
          <w:rFonts w:ascii="Times New Roman" w:hint="eastAsia"/>
        </w:rPr>
        <w:t>C</w:t>
      </w:r>
      <w:r>
        <w:rPr>
          <w:rFonts w:ascii="Times New Roman"/>
        </w:rPr>
        <w:t>.</w:t>
      </w:r>
      <w:r>
        <w:rPr>
          <w:rFonts w:ascii="Times New Roman" w:hint="eastAsia"/>
        </w:rPr>
        <w:t>3</w:t>
      </w:r>
      <w:r>
        <w:rPr>
          <w:rFonts w:ascii="Times New Roman"/>
        </w:rPr>
        <w:t>.</w:t>
      </w:r>
      <w:r>
        <w:rPr>
          <w:rFonts w:ascii="Times New Roman" w:hint="eastAsia"/>
        </w:rPr>
        <w:t>2</w:t>
      </w:r>
      <w:r>
        <w:rPr>
          <w:rFonts w:ascii="Times New Roman"/>
        </w:rPr>
        <w:t xml:space="preserve"> </w:t>
      </w:r>
      <w:r>
        <w:rPr>
          <w:rFonts w:ascii="Times New Roman" w:hint="eastAsia"/>
        </w:rPr>
        <w:t>不确定度来源：</w:t>
      </w:r>
    </w:p>
    <w:p w14:paraId="2169A75A" w14:textId="77777777" w:rsidR="00833049" w:rsidRDefault="006250D1">
      <w:pPr>
        <w:pStyle w:val="GF"/>
        <w:numPr>
          <w:ilvl w:val="0"/>
          <w:numId w:val="10"/>
        </w:numPr>
        <w:spacing w:line="360" w:lineRule="auto"/>
        <w:rPr>
          <w:rFonts w:ascii="Times New Roman"/>
        </w:rPr>
      </w:pPr>
      <w:r>
        <w:rPr>
          <w:rFonts w:ascii="Times New Roman" w:hint="eastAsia"/>
        </w:rPr>
        <w:t>调制信号发生器引入的标准不确定度分量；</w:t>
      </w:r>
    </w:p>
    <w:p w14:paraId="6D45F10C" w14:textId="77777777" w:rsidR="00833049" w:rsidRDefault="006250D1">
      <w:pPr>
        <w:pStyle w:val="GF"/>
        <w:numPr>
          <w:ilvl w:val="0"/>
          <w:numId w:val="10"/>
        </w:numPr>
        <w:spacing w:line="360" w:lineRule="auto"/>
        <w:rPr>
          <w:rFonts w:ascii="Times New Roman"/>
          <w:iCs/>
        </w:rPr>
      </w:pPr>
      <w:r>
        <w:rPr>
          <w:rFonts w:ascii="Times New Roman" w:hint="eastAsia"/>
          <w:iCs/>
        </w:rPr>
        <w:t>测量重复性引入的标准</w:t>
      </w:r>
      <w:r>
        <w:rPr>
          <w:rFonts w:ascii="Times New Roman" w:hint="eastAsia"/>
        </w:rPr>
        <w:t>不确定度</w:t>
      </w:r>
      <w:r>
        <w:rPr>
          <w:rFonts w:ascii="Times New Roman" w:hint="eastAsia"/>
          <w:iCs/>
        </w:rPr>
        <w:t>分量。</w:t>
      </w:r>
      <w:r>
        <w:rPr>
          <w:rFonts w:ascii="Times New Roman" w:hint="eastAsia"/>
          <w:iCs/>
        </w:rPr>
        <w:t xml:space="preserve"> </w:t>
      </w:r>
    </w:p>
    <w:p w14:paraId="2F3D52E5" w14:textId="77777777" w:rsidR="00833049" w:rsidRDefault="006250D1">
      <w:pPr>
        <w:spacing w:line="360" w:lineRule="auto"/>
        <w:ind w:right="60"/>
        <w:rPr>
          <w:sz w:val="24"/>
        </w:rPr>
      </w:pPr>
      <w:r>
        <w:rPr>
          <w:rFonts w:hint="eastAsia"/>
          <w:sz w:val="24"/>
        </w:rPr>
        <w:t xml:space="preserve">C.3.3 </w:t>
      </w:r>
      <w:r>
        <w:rPr>
          <w:rFonts w:hint="eastAsia"/>
          <w:sz w:val="24"/>
        </w:rPr>
        <w:t>计算各分量标准不确定度</w:t>
      </w:r>
    </w:p>
    <w:p w14:paraId="5EA1E6A5" w14:textId="77777777" w:rsidR="00833049" w:rsidRDefault="006250D1">
      <w:pPr>
        <w:spacing w:line="360" w:lineRule="auto"/>
        <w:ind w:right="60"/>
        <w:rPr>
          <w:sz w:val="24"/>
        </w:rPr>
      </w:pPr>
      <w:r>
        <w:rPr>
          <w:rFonts w:hint="eastAsia"/>
          <w:sz w:val="24"/>
        </w:rPr>
        <w:t>C.3.3.1</w:t>
      </w:r>
      <w:r>
        <w:rPr>
          <w:rFonts w:hint="eastAsia"/>
          <w:sz w:val="24"/>
        </w:rPr>
        <w:t>调制信号发生器引入的标准不确定度分量</w:t>
      </w:r>
    </w:p>
    <w:p w14:paraId="041A1E6A" w14:textId="77777777" w:rsidR="00833049" w:rsidRDefault="006250D1">
      <w:pPr>
        <w:spacing w:line="360" w:lineRule="auto"/>
        <w:ind w:right="60" w:firstLineChars="200" w:firstLine="480"/>
        <w:rPr>
          <w:sz w:val="24"/>
        </w:rPr>
      </w:pPr>
      <w:r>
        <w:rPr>
          <w:rFonts w:hint="eastAsia"/>
          <w:sz w:val="24"/>
        </w:rPr>
        <w:t>由上级校准证书给出的扩展不确定度</w:t>
      </w:r>
      <w:r>
        <w:rPr>
          <w:rFonts w:hint="eastAsia"/>
          <w:i/>
          <w:iCs/>
          <w:sz w:val="24"/>
        </w:rPr>
        <w:t>U</w:t>
      </w:r>
      <w:r>
        <w:rPr>
          <w:rFonts w:hint="eastAsia"/>
          <w:sz w:val="24"/>
          <w:vertAlign w:val="subscript"/>
        </w:rPr>
        <w:t>r</w:t>
      </w:r>
      <w:r>
        <w:rPr>
          <w:rFonts w:hint="eastAsia"/>
          <w:sz w:val="24"/>
        </w:rPr>
        <w:t>=0.5%(</w:t>
      </w:r>
      <w:r>
        <w:rPr>
          <w:rFonts w:hint="eastAsia"/>
          <w:i/>
          <w:iCs/>
          <w:sz w:val="24"/>
        </w:rPr>
        <w:t>k</w:t>
      </w:r>
      <w:r>
        <w:rPr>
          <w:rFonts w:hint="eastAsia"/>
          <w:sz w:val="24"/>
        </w:rPr>
        <w:t>=2)</w:t>
      </w:r>
      <w:r>
        <w:rPr>
          <w:rFonts w:hint="eastAsia"/>
          <w:sz w:val="24"/>
        </w:rPr>
        <w:t>，设置调幅度为</w:t>
      </w:r>
      <w:r>
        <w:rPr>
          <w:rFonts w:hint="eastAsia"/>
          <w:sz w:val="24"/>
        </w:rPr>
        <w:t>30%</w:t>
      </w:r>
      <w:r>
        <w:rPr>
          <w:rFonts w:hint="eastAsia"/>
          <w:sz w:val="24"/>
        </w:rPr>
        <w:t>时，由此引入的相对标准不确定度分量：</w:t>
      </w:r>
    </w:p>
    <w:p w14:paraId="790D6D25" w14:textId="77777777" w:rsidR="00833049" w:rsidRDefault="00A0564E">
      <w:pPr>
        <w:pStyle w:val="GF"/>
        <w:spacing w:line="360" w:lineRule="auto"/>
        <w:ind w:firstLineChars="0" w:firstLine="0"/>
        <w:rPr>
          <w:rFonts w:ascii="Times New Roman"/>
        </w:rPr>
      </w:pPr>
      <m:oMathPara>
        <m:oMath>
          <m:sSub>
            <m:sSubPr>
              <m:ctrlPr>
                <w:rPr>
                  <w:rFonts w:ascii="Cambria Math" w:hAnsi="Cambria Math"/>
                  <w:i/>
                </w:rPr>
              </m:ctrlPr>
            </m:sSubPr>
            <m:e>
              <m:r>
                <w:rPr>
                  <w:rFonts w:ascii="Cambria Math" w:hAnsi="Cambria Math"/>
                </w:rPr>
                <m:t>u</m:t>
              </m:r>
            </m:e>
            <m:sub>
              <m:r>
                <w:rPr>
                  <w:rFonts w:ascii="Cambria Math" w:hAnsi="Cambria Math"/>
                </w:rPr>
                <m:t>(</m:t>
              </m:r>
              <m:sSub>
                <m:sSubPr>
                  <m:ctrlPr>
                    <w:rPr>
                      <w:rFonts w:ascii="Cambria Math" w:hAnsi="Cambria Math"/>
                      <w:i/>
                    </w:rPr>
                  </m:ctrlPr>
                </m:sSubPr>
                <m:e>
                  <m:r>
                    <w:rPr>
                      <w:rFonts w:ascii="Cambria Math" w:hAnsi="Cambria Math"/>
                    </w:rPr>
                    <m:t>∆AM</m:t>
                  </m:r>
                </m:e>
                <m:sub>
                  <m:r>
                    <w:rPr>
                      <w:rFonts w:ascii="Cambria Math" w:hAnsi="Cambria Math"/>
                    </w:rPr>
                    <m:t>0</m:t>
                  </m:r>
                </m:sub>
              </m:sSub>
              <m:r>
                <w:rPr>
                  <w:rFonts w:ascii="Cambria Math" w:hAnsi="Cambria Math"/>
                </w:rPr>
                <m:t>)</m:t>
              </m:r>
            </m:sub>
          </m:sSub>
          <m:r>
            <w:rPr>
              <w:rFonts w:ascii="Cambria Math" w:hAnsi="Cambria Math"/>
            </w:rPr>
            <m:t>=0.5%×30%/2=0.075%</m:t>
          </m:r>
        </m:oMath>
      </m:oMathPara>
    </w:p>
    <w:p w14:paraId="13211DD4" w14:textId="77777777" w:rsidR="00833049" w:rsidRDefault="006250D1">
      <w:pPr>
        <w:pStyle w:val="GF"/>
        <w:spacing w:line="360" w:lineRule="auto"/>
        <w:ind w:firstLineChars="0" w:firstLine="0"/>
        <w:rPr>
          <w:rFonts w:ascii="Times New Roman"/>
          <w:u w:val="single"/>
        </w:rPr>
      </w:pPr>
      <w:r>
        <w:rPr>
          <w:rFonts w:ascii="Times New Roman"/>
        </w:rPr>
        <w:t>C.</w:t>
      </w:r>
      <w:r>
        <w:rPr>
          <w:rFonts w:ascii="Times New Roman" w:hint="eastAsia"/>
        </w:rPr>
        <w:t>3</w:t>
      </w:r>
      <w:r>
        <w:rPr>
          <w:rFonts w:ascii="Times New Roman"/>
        </w:rPr>
        <w:t>.3.</w:t>
      </w:r>
      <w:r>
        <w:rPr>
          <w:rFonts w:ascii="Times New Roman" w:hint="eastAsia"/>
        </w:rPr>
        <w:t>2</w:t>
      </w:r>
      <w:r>
        <w:rPr>
          <w:rFonts w:ascii="Times New Roman" w:hint="eastAsia"/>
        </w:rPr>
        <w:t>测量重复性</w:t>
      </w:r>
      <w:r>
        <w:rPr>
          <w:rFonts w:ascii="Times New Roman" w:hint="eastAsia"/>
          <w:iCs/>
        </w:rPr>
        <w:t>引入的标准</w:t>
      </w:r>
      <w:r>
        <w:rPr>
          <w:rFonts w:ascii="Times New Roman" w:hint="eastAsia"/>
        </w:rPr>
        <w:t>不确定度</w:t>
      </w:r>
      <w:r>
        <w:rPr>
          <w:rFonts w:ascii="Times New Roman" w:hint="eastAsia"/>
          <w:iCs/>
        </w:rPr>
        <w:t>分量</w:t>
      </w:r>
    </w:p>
    <w:p w14:paraId="78820B61" w14:textId="77777777" w:rsidR="00833049" w:rsidRDefault="006250D1">
      <w:pPr>
        <w:pStyle w:val="GF"/>
        <w:spacing w:line="360" w:lineRule="auto"/>
      </w:pPr>
      <w:r>
        <w:rPr>
          <w:rFonts w:ascii="Times New Roman" w:hint="eastAsia"/>
        </w:rPr>
        <w:t>测量重复性引入的标准不确定度分量用多次测量的实验标准差评估</w:t>
      </w:r>
      <w:r>
        <w:t>，</w:t>
      </w:r>
      <w:r>
        <w:rPr>
          <w:rFonts w:hint="eastAsia"/>
        </w:rPr>
        <w:t>在</w:t>
      </w:r>
      <w:r>
        <w:rPr>
          <w:rFonts w:ascii="Times New Roman" w:hint="eastAsia"/>
          <w:iCs/>
        </w:rPr>
        <w:t>校准点为</w:t>
      </w:r>
      <w:r>
        <w:rPr>
          <w:rFonts w:ascii="Times New Roman" w:hint="eastAsia"/>
          <w:iCs/>
        </w:rPr>
        <w:t>30%</w:t>
      </w:r>
      <w:r>
        <w:rPr>
          <w:rFonts w:hint="eastAsia"/>
        </w:rPr>
        <w:t>进行重复性试验，重复测量10次,则标准不确定度分量为：</w:t>
      </w:r>
    </w:p>
    <w:p w14:paraId="2FFB7F60"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表</w:t>
      </w:r>
      <w:r>
        <w:rPr>
          <w:rFonts w:ascii="Times New Roman" w:hint="eastAsia"/>
          <w:sz w:val="21"/>
          <w:szCs w:val="21"/>
        </w:rPr>
        <w:t xml:space="preserve">C.5 </w:t>
      </w:r>
      <w:r>
        <w:rPr>
          <w:rFonts w:ascii="Times New Roman" w:hint="eastAsia"/>
          <w:sz w:val="21"/>
          <w:szCs w:val="21"/>
        </w:rPr>
        <w:t>测量重复性考核数据</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8"/>
        <w:gridCol w:w="852"/>
        <w:gridCol w:w="853"/>
        <w:gridCol w:w="854"/>
        <w:gridCol w:w="855"/>
        <w:gridCol w:w="855"/>
        <w:gridCol w:w="855"/>
        <w:gridCol w:w="855"/>
        <w:gridCol w:w="855"/>
        <w:gridCol w:w="855"/>
        <w:gridCol w:w="855"/>
      </w:tblGrid>
      <w:tr w:rsidR="00833049" w14:paraId="3CA94F58" w14:textId="77777777">
        <w:tc>
          <w:tcPr>
            <w:tcW w:w="871" w:type="dxa"/>
            <w:vAlign w:val="center"/>
          </w:tcPr>
          <w:p w14:paraId="5E525885"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序号</w:t>
            </w:r>
          </w:p>
        </w:tc>
        <w:tc>
          <w:tcPr>
            <w:tcW w:w="871" w:type="dxa"/>
            <w:vAlign w:val="center"/>
          </w:tcPr>
          <w:p w14:paraId="181ACD92"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1</w:t>
            </w:r>
          </w:p>
        </w:tc>
        <w:tc>
          <w:tcPr>
            <w:tcW w:w="872" w:type="dxa"/>
            <w:vAlign w:val="center"/>
          </w:tcPr>
          <w:p w14:paraId="574D190D"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2</w:t>
            </w:r>
          </w:p>
        </w:tc>
        <w:tc>
          <w:tcPr>
            <w:tcW w:w="873" w:type="dxa"/>
            <w:vAlign w:val="center"/>
          </w:tcPr>
          <w:p w14:paraId="43C6FEB5"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3</w:t>
            </w:r>
          </w:p>
        </w:tc>
        <w:tc>
          <w:tcPr>
            <w:tcW w:w="873" w:type="dxa"/>
            <w:vAlign w:val="center"/>
          </w:tcPr>
          <w:p w14:paraId="442650AD"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4</w:t>
            </w:r>
          </w:p>
        </w:tc>
        <w:tc>
          <w:tcPr>
            <w:tcW w:w="873" w:type="dxa"/>
            <w:vAlign w:val="center"/>
          </w:tcPr>
          <w:p w14:paraId="0CF1DE68"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5</w:t>
            </w:r>
          </w:p>
        </w:tc>
        <w:tc>
          <w:tcPr>
            <w:tcW w:w="873" w:type="dxa"/>
            <w:vAlign w:val="center"/>
          </w:tcPr>
          <w:p w14:paraId="35EE024A"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6</w:t>
            </w:r>
          </w:p>
        </w:tc>
        <w:tc>
          <w:tcPr>
            <w:tcW w:w="873" w:type="dxa"/>
            <w:vAlign w:val="center"/>
          </w:tcPr>
          <w:p w14:paraId="06DAA7CE"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7</w:t>
            </w:r>
          </w:p>
        </w:tc>
        <w:tc>
          <w:tcPr>
            <w:tcW w:w="873" w:type="dxa"/>
            <w:vAlign w:val="center"/>
          </w:tcPr>
          <w:p w14:paraId="0D6431ED"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8</w:t>
            </w:r>
          </w:p>
        </w:tc>
        <w:tc>
          <w:tcPr>
            <w:tcW w:w="873" w:type="dxa"/>
            <w:vAlign w:val="center"/>
          </w:tcPr>
          <w:p w14:paraId="57DC0B64"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9</w:t>
            </w:r>
          </w:p>
        </w:tc>
        <w:tc>
          <w:tcPr>
            <w:tcW w:w="873" w:type="dxa"/>
            <w:vAlign w:val="center"/>
          </w:tcPr>
          <w:p w14:paraId="2FADE14F"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10</w:t>
            </w:r>
          </w:p>
        </w:tc>
      </w:tr>
      <w:tr w:rsidR="00833049" w14:paraId="049A22B7" w14:textId="77777777">
        <w:tc>
          <w:tcPr>
            <w:tcW w:w="871" w:type="dxa"/>
            <w:vAlign w:val="center"/>
          </w:tcPr>
          <w:p w14:paraId="4655ACEC"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测量值</w:t>
            </w:r>
            <w:r>
              <w:rPr>
                <w:rFonts w:ascii="Times New Roman" w:hint="eastAsia"/>
                <w:sz w:val="21"/>
                <w:szCs w:val="21"/>
              </w:rPr>
              <w:t>/%</w:t>
            </w:r>
          </w:p>
        </w:tc>
        <w:tc>
          <w:tcPr>
            <w:tcW w:w="871" w:type="dxa"/>
            <w:vAlign w:val="center"/>
          </w:tcPr>
          <w:p w14:paraId="5FD7BE49"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29.99</w:t>
            </w:r>
          </w:p>
        </w:tc>
        <w:tc>
          <w:tcPr>
            <w:tcW w:w="872" w:type="dxa"/>
            <w:vAlign w:val="center"/>
          </w:tcPr>
          <w:p w14:paraId="72ABED94"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29.98</w:t>
            </w:r>
          </w:p>
        </w:tc>
        <w:tc>
          <w:tcPr>
            <w:tcW w:w="873" w:type="dxa"/>
            <w:vAlign w:val="center"/>
          </w:tcPr>
          <w:p w14:paraId="48C638A8"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29.97</w:t>
            </w:r>
          </w:p>
        </w:tc>
        <w:tc>
          <w:tcPr>
            <w:tcW w:w="873" w:type="dxa"/>
            <w:vAlign w:val="center"/>
          </w:tcPr>
          <w:p w14:paraId="77786277"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29.98</w:t>
            </w:r>
          </w:p>
        </w:tc>
        <w:tc>
          <w:tcPr>
            <w:tcW w:w="873" w:type="dxa"/>
            <w:vAlign w:val="center"/>
          </w:tcPr>
          <w:p w14:paraId="60665C79"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29.98</w:t>
            </w:r>
          </w:p>
        </w:tc>
        <w:tc>
          <w:tcPr>
            <w:tcW w:w="873" w:type="dxa"/>
            <w:vAlign w:val="center"/>
          </w:tcPr>
          <w:p w14:paraId="51F687DD"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29.97</w:t>
            </w:r>
          </w:p>
        </w:tc>
        <w:tc>
          <w:tcPr>
            <w:tcW w:w="873" w:type="dxa"/>
            <w:vAlign w:val="center"/>
          </w:tcPr>
          <w:p w14:paraId="79C7176D"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29.97</w:t>
            </w:r>
          </w:p>
        </w:tc>
        <w:tc>
          <w:tcPr>
            <w:tcW w:w="873" w:type="dxa"/>
            <w:vAlign w:val="center"/>
          </w:tcPr>
          <w:p w14:paraId="65DAB13F"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29.98</w:t>
            </w:r>
          </w:p>
        </w:tc>
        <w:tc>
          <w:tcPr>
            <w:tcW w:w="873" w:type="dxa"/>
            <w:vAlign w:val="center"/>
          </w:tcPr>
          <w:p w14:paraId="11CEB972"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29.98</w:t>
            </w:r>
          </w:p>
        </w:tc>
        <w:tc>
          <w:tcPr>
            <w:tcW w:w="873" w:type="dxa"/>
            <w:vAlign w:val="center"/>
          </w:tcPr>
          <w:p w14:paraId="42AD120C"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29.99</w:t>
            </w:r>
          </w:p>
        </w:tc>
      </w:tr>
      <w:tr w:rsidR="00833049" w14:paraId="34049799" w14:textId="77777777">
        <w:tc>
          <w:tcPr>
            <w:tcW w:w="9598" w:type="dxa"/>
            <w:gridSpan w:val="11"/>
            <w:vAlign w:val="center"/>
          </w:tcPr>
          <w:p w14:paraId="28327D7B"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实验标准差</w:t>
            </w:r>
            <w:r>
              <w:rPr>
                <w:rFonts w:ascii="Times New Roman" w:hint="eastAsia"/>
                <w:i/>
                <w:sz w:val="21"/>
                <w:szCs w:val="21"/>
              </w:rPr>
              <w:t>s</w:t>
            </w:r>
            <w:r>
              <w:rPr>
                <w:rFonts w:ascii="Times New Roman" w:hint="eastAsia"/>
                <w:sz w:val="21"/>
                <w:szCs w:val="21"/>
              </w:rPr>
              <w:t>=0.0073</w:t>
            </w:r>
          </w:p>
        </w:tc>
      </w:tr>
    </w:tbl>
    <w:p w14:paraId="2F38A01A" w14:textId="77777777" w:rsidR="00833049" w:rsidRDefault="00833049">
      <w:pPr>
        <w:pStyle w:val="GF"/>
        <w:spacing w:line="360" w:lineRule="auto"/>
        <w:ind w:firstLineChars="0" w:firstLine="0"/>
        <w:rPr>
          <w:rFonts w:ascii="Times New Roman"/>
          <w:i/>
        </w:rPr>
      </w:pPr>
    </w:p>
    <w:p w14:paraId="2A62BEEB" w14:textId="77777777" w:rsidR="00833049" w:rsidRDefault="006250D1">
      <w:pPr>
        <w:pStyle w:val="GF"/>
        <w:spacing w:line="360" w:lineRule="auto"/>
        <w:ind w:firstLineChars="0" w:firstLine="0"/>
        <w:jc w:val="center"/>
        <w:rPr>
          <w:rFonts w:ascii="Times New Roman"/>
        </w:rPr>
      </w:pPr>
      <w:r>
        <w:rPr>
          <w:rFonts w:ascii="Times New Roman"/>
          <w:i/>
          <w:iCs/>
        </w:rPr>
        <w:t>u</w:t>
      </w:r>
      <w:r>
        <w:rPr>
          <w:rFonts w:ascii="Times New Roman"/>
          <w:vertAlign w:val="subscript"/>
        </w:rPr>
        <w:t>(</w:t>
      </w:r>
      <w:proofErr w:type="spellStart"/>
      <w:r>
        <w:rPr>
          <w:rFonts w:ascii="Times New Roman" w:eastAsia="仿宋"/>
          <w:vertAlign w:val="subscript"/>
        </w:rPr>
        <w:t>Δ</w:t>
      </w:r>
      <w:proofErr w:type="gramStart"/>
      <w:r>
        <w:rPr>
          <w:rFonts w:ascii="Times New Roman" w:eastAsia="仿宋" w:hint="eastAsia"/>
          <w:vertAlign w:val="subscript"/>
        </w:rPr>
        <w:t>AM</w:t>
      </w:r>
      <w:r>
        <w:rPr>
          <w:rFonts w:ascii="Times New Roman" w:eastAsia="仿宋"/>
          <w:vertAlign w:val="subscript"/>
        </w:rPr>
        <w:t>x</w:t>
      </w:r>
      <w:proofErr w:type="spellEnd"/>
      <w:r>
        <w:rPr>
          <w:rFonts w:ascii="Times New Roman" w:eastAsia="仿宋"/>
          <w:vertAlign w:val="subscript"/>
        </w:rPr>
        <w:t>)</w:t>
      </w:r>
      <w:r>
        <w:rPr>
          <w:rFonts w:ascii="Times New Roman" w:hint="eastAsia"/>
        </w:rPr>
        <w:t>=</w:t>
      </w:r>
      <w:proofErr w:type="gramEnd"/>
      <w:r>
        <w:rPr>
          <w:rFonts w:ascii="Times New Roman" w:hint="eastAsia"/>
          <w:i/>
        </w:rPr>
        <w:t>s</w:t>
      </w:r>
      <w:r>
        <w:rPr>
          <w:rFonts w:ascii="Times New Roman" w:hint="eastAsia"/>
        </w:rPr>
        <w:t>=0.0073</w:t>
      </w:r>
    </w:p>
    <w:p w14:paraId="2942FD10" w14:textId="77777777" w:rsidR="00833049" w:rsidRDefault="006250D1">
      <w:pPr>
        <w:pStyle w:val="GF"/>
        <w:spacing w:line="360" w:lineRule="auto"/>
        <w:ind w:firstLineChars="0" w:firstLine="0"/>
        <w:rPr>
          <w:rFonts w:ascii="Times New Roman"/>
        </w:rPr>
      </w:pPr>
      <w:r>
        <w:rPr>
          <w:rFonts w:ascii="Times New Roman" w:hint="eastAsia"/>
        </w:rPr>
        <w:t xml:space="preserve">C.3.4 </w:t>
      </w:r>
      <w:r>
        <w:rPr>
          <w:rFonts w:ascii="Times New Roman" w:hint="eastAsia"/>
        </w:rPr>
        <w:t>标准不确定度一览表</w:t>
      </w:r>
      <w:r>
        <w:rPr>
          <w:rFonts w:ascii="Times New Roman" w:hint="eastAsia"/>
        </w:rPr>
        <w:t>(</w:t>
      </w:r>
      <w:r>
        <w:rPr>
          <w:rFonts w:ascii="Times New Roman" w:hint="eastAsia"/>
        </w:rPr>
        <w:t>见表</w:t>
      </w:r>
      <w:r>
        <w:rPr>
          <w:rFonts w:ascii="Times New Roman" w:hint="eastAsia"/>
        </w:rPr>
        <w:t>C.6)</w:t>
      </w:r>
    </w:p>
    <w:p w14:paraId="09F3116D"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表</w:t>
      </w:r>
      <w:r>
        <w:rPr>
          <w:rFonts w:ascii="Times New Roman" w:hint="eastAsia"/>
          <w:sz w:val="21"/>
          <w:szCs w:val="21"/>
        </w:rPr>
        <w:t xml:space="preserve">C.6 </w:t>
      </w:r>
      <w:r>
        <w:rPr>
          <w:rFonts w:ascii="Times New Roman" w:hint="eastAsia"/>
          <w:sz w:val="21"/>
          <w:szCs w:val="21"/>
        </w:rPr>
        <w:t>标准不确定度一览表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10"/>
        <w:gridCol w:w="1558"/>
        <w:gridCol w:w="1698"/>
        <w:gridCol w:w="2006"/>
      </w:tblGrid>
      <w:tr w:rsidR="00833049" w14:paraId="0200369E" w14:textId="77777777">
        <w:tc>
          <w:tcPr>
            <w:tcW w:w="2191" w:type="pct"/>
            <w:vAlign w:val="center"/>
          </w:tcPr>
          <w:p w14:paraId="4CF0486E" w14:textId="77777777" w:rsidR="00833049" w:rsidRDefault="006250D1">
            <w:pPr>
              <w:spacing w:beforeLines="50" w:before="156" w:afterLines="50" w:after="156" w:line="360" w:lineRule="auto"/>
              <w:jc w:val="center"/>
              <w:rPr>
                <w:iCs/>
                <w:szCs w:val="21"/>
              </w:rPr>
            </w:pPr>
            <w:r>
              <w:rPr>
                <w:rFonts w:hint="eastAsia"/>
                <w:iCs/>
                <w:szCs w:val="21"/>
              </w:rPr>
              <w:t>不确定度来源</w:t>
            </w:r>
          </w:p>
        </w:tc>
        <w:tc>
          <w:tcPr>
            <w:tcW w:w="831" w:type="pct"/>
            <w:vAlign w:val="center"/>
          </w:tcPr>
          <w:p w14:paraId="391788E4" w14:textId="77777777" w:rsidR="00833049" w:rsidRDefault="006250D1">
            <w:pPr>
              <w:spacing w:beforeLines="50" w:before="156" w:afterLines="50" w:after="156" w:line="360" w:lineRule="auto"/>
              <w:jc w:val="center"/>
              <w:rPr>
                <w:szCs w:val="21"/>
              </w:rPr>
            </w:pPr>
            <w:r>
              <w:rPr>
                <w:rFonts w:hint="eastAsia"/>
                <w:szCs w:val="21"/>
              </w:rPr>
              <w:t>不确定度分量</w:t>
            </w:r>
          </w:p>
        </w:tc>
        <w:tc>
          <w:tcPr>
            <w:tcW w:w="906" w:type="pct"/>
            <w:vAlign w:val="center"/>
          </w:tcPr>
          <w:p w14:paraId="56EB6001" w14:textId="77777777" w:rsidR="00833049" w:rsidRDefault="006250D1">
            <w:pPr>
              <w:spacing w:beforeLines="50" w:before="156" w:afterLines="50" w:after="156" w:line="360" w:lineRule="auto"/>
              <w:jc w:val="center"/>
              <w:rPr>
                <w:szCs w:val="21"/>
              </w:rPr>
            </w:pPr>
            <w:r>
              <w:rPr>
                <w:rFonts w:hint="eastAsia"/>
                <w:szCs w:val="21"/>
              </w:rPr>
              <w:t>评定方法</w:t>
            </w:r>
          </w:p>
        </w:tc>
        <w:tc>
          <w:tcPr>
            <w:tcW w:w="1070" w:type="pct"/>
            <w:vAlign w:val="center"/>
          </w:tcPr>
          <w:p w14:paraId="1ECEE3A7" w14:textId="77777777" w:rsidR="00833049" w:rsidRDefault="006250D1">
            <w:pPr>
              <w:spacing w:beforeLines="50" w:before="156" w:afterLines="50" w:after="156" w:line="360" w:lineRule="auto"/>
              <w:jc w:val="center"/>
              <w:rPr>
                <w:szCs w:val="21"/>
              </w:rPr>
            </w:pPr>
            <w:r>
              <w:rPr>
                <w:rFonts w:hint="eastAsia"/>
                <w:szCs w:val="21"/>
              </w:rPr>
              <w:t>标准不确定度分量</w:t>
            </w:r>
          </w:p>
        </w:tc>
      </w:tr>
      <w:tr w:rsidR="00833049" w14:paraId="0B60B0DE" w14:textId="77777777">
        <w:tc>
          <w:tcPr>
            <w:tcW w:w="2191" w:type="pct"/>
            <w:vAlign w:val="center"/>
          </w:tcPr>
          <w:p w14:paraId="5D3C00AC" w14:textId="77777777" w:rsidR="00833049" w:rsidRDefault="006250D1">
            <w:pPr>
              <w:spacing w:line="360" w:lineRule="auto"/>
              <w:ind w:right="60"/>
              <w:jc w:val="center"/>
              <w:rPr>
                <w:szCs w:val="21"/>
              </w:rPr>
            </w:pPr>
            <w:r>
              <w:rPr>
                <w:rFonts w:hint="eastAsia"/>
                <w:szCs w:val="21"/>
              </w:rPr>
              <w:t>调制信号发生器引入的标准不确定度分量</w:t>
            </w:r>
          </w:p>
        </w:tc>
        <w:tc>
          <w:tcPr>
            <w:tcW w:w="831" w:type="pct"/>
            <w:vAlign w:val="center"/>
          </w:tcPr>
          <w:p w14:paraId="61F2A5F2" w14:textId="77777777" w:rsidR="00833049" w:rsidRDefault="006250D1">
            <w:pPr>
              <w:spacing w:beforeLines="50" w:before="156" w:afterLines="50" w:after="156" w:line="360" w:lineRule="auto"/>
              <w:jc w:val="center"/>
              <w:rPr>
                <w:rFonts w:eastAsia="仿宋"/>
                <w:szCs w:val="21"/>
              </w:rPr>
            </w:pPr>
            <w:r>
              <w:rPr>
                <w:i/>
                <w:iCs/>
              </w:rPr>
              <w:t>u</w:t>
            </w:r>
            <w:r>
              <w:t>(</w:t>
            </w:r>
            <w:proofErr w:type="spellStart"/>
            <w:r>
              <w:rPr>
                <w:rFonts w:eastAsia="仿宋"/>
              </w:rPr>
              <w:t>Δ</w:t>
            </w:r>
            <w:r>
              <w:rPr>
                <w:rFonts w:eastAsia="仿宋" w:hint="eastAsia"/>
              </w:rPr>
              <w:t>AM</w:t>
            </w:r>
            <w:r>
              <w:rPr>
                <w:rFonts w:eastAsia="仿宋"/>
                <w:vertAlign w:val="subscript"/>
              </w:rPr>
              <w:t>x</w:t>
            </w:r>
            <w:proofErr w:type="spellEnd"/>
            <w:r>
              <w:rPr>
                <w:rFonts w:eastAsia="仿宋"/>
              </w:rPr>
              <w:t>)</w:t>
            </w:r>
          </w:p>
        </w:tc>
        <w:tc>
          <w:tcPr>
            <w:tcW w:w="906" w:type="pct"/>
            <w:vAlign w:val="center"/>
          </w:tcPr>
          <w:p w14:paraId="34D50F21" w14:textId="77777777" w:rsidR="00833049" w:rsidRDefault="006250D1">
            <w:pPr>
              <w:spacing w:beforeLines="50" w:before="156" w:afterLines="50" w:after="156" w:line="360" w:lineRule="auto"/>
              <w:jc w:val="center"/>
              <w:rPr>
                <w:szCs w:val="21"/>
              </w:rPr>
            </w:pPr>
            <w:r>
              <w:rPr>
                <w:rFonts w:hint="eastAsia"/>
                <w:szCs w:val="21"/>
              </w:rPr>
              <w:t>B</w:t>
            </w:r>
            <w:r>
              <w:rPr>
                <w:rFonts w:hint="eastAsia"/>
                <w:szCs w:val="21"/>
              </w:rPr>
              <w:t>类</w:t>
            </w:r>
          </w:p>
        </w:tc>
        <w:tc>
          <w:tcPr>
            <w:tcW w:w="1070" w:type="pct"/>
            <w:vAlign w:val="center"/>
          </w:tcPr>
          <w:p w14:paraId="6CB23323" w14:textId="77777777" w:rsidR="00833049" w:rsidRDefault="006250D1">
            <w:pPr>
              <w:spacing w:beforeLines="50" w:before="156" w:afterLines="50" w:after="156" w:line="360" w:lineRule="auto"/>
              <w:jc w:val="center"/>
              <w:rPr>
                <w:szCs w:val="21"/>
              </w:rPr>
            </w:pPr>
            <w:r>
              <w:rPr>
                <w:rFonts w:hint="eastAsia"/>
                <w:szCs w:val="21"/>
              </w:rPr>
              <w:t>0.075%</w:t>
            </w:r>
          </w:p>
        </w:tc>
      </w:tr>
      <w:tr w:rsidR="00833049" w14:paraId="3D0AE176" w14:textId="77777777">
        <w:tc>
          <w:tcPr>
            <w:tcW w:w="2191" w:type="pct"/>
            <w:vAlign w:val="center"/>
          </w:tcPr>
          <w:p w14:paraId="176DDE89" w14:textId="77777777" w:rsidR="00833049" w:rsidRDefault="006250D1">
            <w:pPr>
              <w:spacing w:beforeLines="50" w:before="156" w:afterLines="50" w:after="156" w:line="360" w:lineRule="auto"/>
              <w:jc w:val="center"/>
              <w:rPr>
                <w:szCs w:val="21"/>
              </w:rPr>
            </w:pPr>
            <w:r>
              <w:rPr>
                <w:rFonts w:hint="eastAsia"/>
                <w:szCs w:val="21"/>
              </w:rPr>
              <w:t>测量重复性引入的标准不确定度分量</w:t>
            </w:r>
          </w:p>
        </w:tc>
        <w:tc>
          <w:tcPr>
            <w:tcW w:w="831" w:type="pct"/>
            <w:vAlign w:val="center"/>
          </w:tcPr>
          <w:p w14:paraId="6CFEF5D9" w14:textId="77777777" w:rsidR="00833049" w:rsidRDefault="006250D1">
            <w:pPr>
              <w:spacing w:beforeLines="50" w:before="156" w:afterLines="50" w:after="156" w:line="360" w:lineRule="auto"/>
              <w:jc w:val="center"/>
              <w:rPr>
                <w:szCs w:val="21"/>
              </w:rPr>
            </w:pPr>
            <w:r>
              <w:rPr>
                <w:i/>
                <w:iCs/>
              </w:rPr>
              <w:t>u</w:t>
            </w:r>
            <w:r>
              <w:t>(</w:t>
            </w:r>
            <w:r>
              <w:rPr>
                <w:rFonts w:eastAsia="仿宋"/>
              </w:rPr>
              <w:t>Δ</w:t>
            </w:r>
            <w:r>
              <w:rPr>
                <w:rFonts w:eastAsia="仿宋" w:hint="eastAsia"/>
              </w:rPr>
              <w:t>AM</w:t>
            </w:r>
            <w:r>
              <w:rPr>
                <w:rFonts w:eastAsia="仿宋" w:hint="eastAsia"/>
                <w:vertAlign w:val="subscript"/>
              </w:rPr>
              <w:t>0</w:t>
            </w:r>
            <w:r>
              <w:rPr>
                <w:rFonts w:eastAsia="仿宋"/>
              </w:rPr>
              <w:t>)</w:t>
            </w:r>
          </w:p>
        </w:tc>
        <w:tc>
          <w:tcPr>
            <w:tcW w:w="906" w:type="pct"/>
            <w:vAlign w:val="center"/>
          </w:tcPr>
          <w:p w14:paraId="0C2A7BFF" w14:textId="77777777" w:rsidR="00833049" w:rsidRDefault="006250D1">
            <w:pPr>
              <w:spacing w:beforeLines="50" w:before="156" w:afterLines="50" w:after="156" w:line="360" w:lineRule="auto"/>
              <w:jc w:val="center"/>
              <w:rPr>
                <w:szCs w:val="21"/>
              </w:rPr>
            </w:pPr>
            <w:r>
              <w:rPr>
                <w:rFonts w:hint="eastAsia"/>
                <w:szCs w:val="21"/>
              </w:rPr>
              <w:t>A</w:t>
            </w:r>
            <w:r>
              <w:rPr>
                <w:rFonts w:hint="eastAsia"/>
                <w:szCs w:val="21"/>
              </w:rPr>
              <w:t>类</w:t>
            </w:r>
          </w:p>
        </w:tc>
        <w:tc>
          <w:tcPr>
            <w:tcW w:w="1070" w:type="pct"/>
            <w:vAlign w:val="center"/>
          </w:tcPr>
          <w:p w14:paraId="54E3AA58" w14:textId="77777777" w:rsidR="00833049" w:rsidRDefault="006250D1">
            <w:pPr>
              <w:spacing w:beforeLines="50" w:before="156" w:afterLines="50" w:after="156" w:line="360" w:lineRule="auto"/>
              <w:jc w:val="center"/>
              <w:rPr>
                <w:szCs w:val="21"/>
              </w:rPr>
            </w:pPr>
            <w:r>
              <w:rPr>
                <w:rFonts w:hint="eastAsia"/>
                <w:szCs w:val="21"/>
              </w:rPr>
              <w:t>0.0073%</w:t>
            </w:r>
          </w:p>
        </w:tc>
      </w:tr>
    </w:tbl>
    <w:p w14:paraId="6578507E" w14:textId="77777777" w:rsidR="00833049" w:rsidRDefault="006250D1">
      <w:pPr>
        <w:pStyle w:val="GF"/>
        <w:spacing w:line="360" w:lineRule="auto"/>
        <w:ind w:firstLineChars="0" w:firstLine="0"/>
        <w:rPr>
          <w:rFonts w:ascii="Times New Roman"/>
        </w:rPr>
      </w:pPr>
      <w:r>
        <w:rPr>
          <w:rFonts w:ascii="Times New Roman" w:hint="eastAsia"/>
        </w:rPr>
        <w:t xml:space="preserve">C.3.5 </w:t>
      </w:r>
      <w:r>
        <w:rPr>
          <w:rFonts w:ascii="Times New Roman" w:hint="eastAsia"/>
        </w:rPr>
        <w:t>合成标准不确定度</w:t>
      </w:r>
    </w:p>
    <w:p w14:paraId="53B4EFCD" w14:textId="77777777" w:rsidR="00833049" w:rsidRDefault="006250D1">
      <w:pPr>
        <w:pStyle w:val="GF"/>
        <w:spacing w:line="360" w:lineRule="auto"/>
        <w:rPr>
          <w:rFonts w:ascii="Times New Roman"/>
        </w:rPr>
      </w:pPr>
      <w:proofErr w:type="gramStart"/>
      <w:r>
        <w:rPr>
          <w:rFonts w:ascii="Times New Roman" w:hint="eastAsia"/>
        </w:rPr>
        <w:lastRenderedPageBreak/>
        <w:t>设各标准</w:t>
      </w:r>
      <w:proofErr w:type="gramEnd"/>
      <w:r>
        <w:rPr>
          <w:rFonts w:ascii="Times New Roman" w:hint="eastAsia"/>
        </w:rPr>
        <w:t>不确定度分量间不相关，则合成标准不确定度为：</w:t>
      </w:r>
    </w:p>
    <w:p w14:paraId="5F60793E" w14:textId="77777777" w:rsidR="00833049" w:rsidRDefault="00A0564E">
      <w:pPr>
        <w:spacing w:line="360" w:lineRule="auto"/>
        <w:ind w:right="62"/>
        <w:jc w:val="center"/>
        <w:rPr>
          <w:sz w:val="24"/>
        </w:rPr>
      </w:pPr>
      <m:oMathPara>
        <m:oMath>
          <m:sSub>
            <m:sSubPr>
              <m:ctrlPr>
                <w:rPr>
                  <w:rFonts w:ascii="Cambria Math" w:hAnsi="Cambria Math"/>
                  <w:i/>
                  <w:iCs/>
                  <w:sz w:val="24"/>
                </w:rPr>
              </m:ctrlPr>
            </m:sSubPr>
            <m:e>
              <m:r>
                <w:rPr>
                  <w:rFonts w:ascii="Cambria Math" w:hAnsi="Cambria Math"/>
                  <w:sz w:val="24"/>
                </w:rPr>
                <m:t>u</m:t>
              </m:r>
            </m:e>
            <m:sub>
              <m:r>
                <w:rPr>
                  <w:rFonts w:ascii="Cambria Math" w:hAnsi="Cambria Math"/>
                  <w:sz w:val="24"/>
                </w:rPr>
                <m:t>c</m:t>
              </m:r>
            </m:sub>
          </m:sSub>
          <m:r>
            <m:rPr>
              <m:nor/>
            </m:rPr>
            <w:rPr>
              <w:sz w:val="24"/>
            </w:rPr>
            <m:t>=</m:t>
          </m:r>
          <m:rad>
            <m:radPr>
              <m:degHide m:val="1"/>
              <m:ctrlPr>
                <w:rPr>
                  <w:rFonts w:ascii="Cambria Math" w:hAnsi="Cambria Math"/>
                  <w:i/>
                  <w:sz w:val="24"/>
                </w:rPr>
              </m:ctrlPr>
            </m:radPr>
            <m:deg/>
            <m:e>
              <m:sSup>
                <m:sSupPr>
                  <m:ctrlPr>
                    <w:rPr>
                      <w:rFonts w:ascii="Cambria Math" w:hAnsi="Cambria Math"/>
                      <w:sz w:val="24"/>
                    </w:rPr>
                  </m:ctrlPr>
                </m:sSupPr>
                <m:e>
                  <m:r>
                    <w:rPr>
                      <w:rFonts w:ascii="Cambria Math" w:hAnsi="Cambria Math"/>
                      <w:sz w:val="24"/>
                    </w:rPr>
                    <m:t>u</m:t>
                  </m:r>
                </m:e>
                <m:sup>
                  <m:r>
                    <m:rPr>
                      <m:sty m:val="p"/>
                    </m:rPr>
                    <w:rPr>
                      <w:rFonts w:ascii="Cambria Math" w:hAnsi="Cambria Math"/>
                      <w:sz w:val="24"/>
                    </w:rPr>
                    <m:t>2</m:t>
                  </m:r>
                </m:sup>
              </m:sSup>
              <m:r>
                <m:rPr>
                  <m:nor/>
                </m:rPr>
                <w:rPr>
                  <w:rFonts w:ascii="Cambria Math" w:hAnsi="Cambria Math"/>
                  <w:sz w:val="24"/>
                </w:rPr>
                <m:t>(∆</m:t>
              </m:r>
              <m:sSub>
                <m:sSubPr>
                  <m:ctrlPr>
                    <w:rPr>
                      <w:rFonts w:ascii="Cambria Math" w:hAnsi="Cambria Math"/>
                      <w:sz w:val="24"/>
                    </w:rPr>
                  </m:ctrlPr>
                </m:sSubPr>
                <m:e>
                  <m:r>
                    <w:rPr>
                      <w:rFonts w:ascii="Cambria Math" w:hAnsi="Cambria Math"/>
                      <w:sz w:val="24"/>
                    </w:rPr>
                    <m:t>AM</m:t>
                  </m:r>
                </m:e>
                <m:sub>
                  <m:r>
                    <m:rPr>
                      <m:sty m:val="p"/>
                    </m:rPr>
                    <w:rPr>
                      <w:rFonts w:ascii="Cambria Math" w:hAnsi="Cambria Math" w:hint="eastAsia"/>
                      <w:sz w:val="24"/>
                    </w:rPr>
                    <m:t>x</m:t>
                  </m:r>
                </m:sub>
              </m:sSub>
              <m:r>
                <m:rPr>
                  <m:nor/>
                </m:rPr>
                <w:rPr>
                  <w:rFonts w:ascii="Cambria Math" w:hAnsi="Cambria Math"/>
                  <w:sz w:val="24"/>
                </w:rPr>
                <m:t>)</m:t>
              </m:r>
              <m:r>
                <m:rPr>
                  <m:nor/>
                </m:rPr>
                <w:rPr>
                  <w:sz w:val="24"/>
                </w:rPr>
                <m:t>+</m:t>
              </m:r>
              <m:sSup>
                <m:sSupPr>
                  <m:ctrlPr>
                    <w:rPr>
                      <w:rFonts w:ascii="Cambria Math" w:hAnsi="Cambria Math"/>
                      <w:sz w:val="24"/>
                    </w:rPr>
                  </m:ctrlPr>
                </m:sSupPr>
                <m:e>
                  <m:r>
                    <w:rPr>
                      <w:rFonts w:ascii="Cambria Math" w:hAnsi="Cambria Math"/>
                      <w:sz w:val="24"/>
                    </w:rPr>
                    <m:t>u</m:t>
                  </m:r>
                </m:e>
                <m:sup>
                  <m:r>
                    <m:rPr>
                      <m:sty m:val="p"/>
                    </m:rPr>
                    <w:rPr>
                      <w:rFonts w:ascii="Cambria Math" w:hAnsi="Cambria Math"/>
                      <w:sz w:val="24"/>
                    </w:rPr>
                    <m:t>2</m:t>
                  </m:r>
                </m:sup>
              </m:sSup>
              <m:r>
                <m:rPr>
                  <m:nor/>
                </m:rPr>
                <w:rPr>
                  <w:rFonts w:ascii="Cambria Math" w:hAnsi="Cambria Math"/>
                  <w:sz w:val="24"/>
                </w:rPr>
                <m:t>(∆</m:t>
              </m:r>
              <m:sSub>
                <m:sSubPr>
                  <m:ctrlPr>
                    <w:rPr>
                      <w:rFonts w:ascii="Cambria Math" w:hAnsi="Cambria Math"/>
                      <w:sz w:val="24"/>
                    </w:rPr>
                  </m:ctrlPr>
                </m:sSubPr>
                <m:e>
                  <m:r>
                    <w:rPr>
                      <w:rFonts w:ascii="Cambria Math" w:hAnsi="Cambria Math"/>
                      <w:sz w:val="24"/>
                    </w:rPr>
                    <m:t>AM</m:t>
                  </m:r>
                </m:e>
                <m:sub>
                  <m:r>
                    <m:rPr>
                      <m:sty m:val="p"/>
                    </m:rPr>
                    <w:rPr>
                      <w:rFonts w:ascii="Cambria Math" w:hAnsi="Cambria Math"/>
                      <w:sz w:val="24"/>
                    </w:rPr>
                    <m:t>0</m:t>
                  </m:r>
                </m:sub>
              </m:sSub>
              <m:r>
                <m:rPr>
                  <m:nor/>
                </m:rPr>
                <w:rPr>
                  <w:rFonts w:ascii="Cambria Math" w:hAnsi="Cambria Math"/>
                  <w:sz w:val="24"/>
                </w:rPr>
                <m:t>)</m:t>
              </m:r>
            </m:e>
          </m:rad>
          <m:r>
            <m:rPr>
              <m:nor/>
            </m:rPr>
            <w:rPr>
              <w:sz w:val="24"/>
            </w:rPr>
            <m:t>=</m:t>
          </m:r>
          <m:r>
            <m:rPr>
              <m:nor/>
            </m:rPr>
            <w:rPr>
              <w:rFonts w:ascii="Cambria Math" w:hAnsi="Cambria Math"/>
              <w:sz w:val="24"/>
            </w:rPr>
            <m:t>0.075%</m:t>
          </m:r>
        </m:oMath>
      </m:oMathPara>
    </w:p>
    <w:p w14:paraId="13181D56" w14:textId="77777777" w:rsidR="00833049" w:rsidRDefault="006250D1">
      <w:pPr>
        <w:pStyle w:val="GF"/>
        <w:spacing w:line="360" w:lineRule="auto"/>
        <w:ind w:firstLineChars="0" w:firstLine="0"/>
        <w:rPr>
          <w:rFonts w:ascii="Times New Roman"/>
        </w:rPr>
      </w:pPr>
      <w:r>
        <w:rPr>
          <w:rFonts w:ascii="Times New Roman" w:hint="eastAsia"/>
        </w:rPr>
        <w:t xml:space="preserve">C.3.6 </w:t>
      </w:r>
      <w:r>
        <w:rPr>
          <w:rFonts w:ascii="Times New Roman" w:hint="eastAsia"/>
        </w:rPr>
        <w:t>扩展不确定度</w:t>
      </w:r>
    </w:p>
    <w:p w14:paraId="1F2A2F9B" w14:textId="77777777" w:rsidR="00833049" w:rsidRDefault="006250D1">
      <w:pPr>
        <w:spacing w:line="360" w:lineRule="auto"/>
        <w:ind w:right="60" w:firstLineChars="200" w:firstLine="480"/>
        <w:rPr>
          <w:sz w:val="24"/>
        </w:rPr>
      </w:pPr>
      <w:r>
        <w:rPr>
          <w:sz w:val="24"/>
        </w:rPr>
        <w:t>取包含因子</w:t>
      </w:r>
      <w:r>
        <w:rPr>
          <w:i/>
          <w:sz w:val="24"/>
        </w:rPr>
        <w:t>k</w:t>
      </w:r>
      <w:r>
        <w:rPr>
          <w:sz w:val="24"/>
        </w:rPr>
        <w:t>=2</w:t>
      </w:r>
      <w:r>
        <w:rPr>
          <w:sz w:val="24"/>
        </w:rPr>
        <w:t>，则</w:t>
      </w:r>
      <w:r>
        <w:rPr>
          <w:i/>
          <w:iCs/>
          <w:sz w:val="24"/>
        </w:rPr>
        <w:t>U</w:t>
      </w:r>
      <w:r>
        <w:rPr>
          <w:sz w:val="24"/>
        </w:rPr>
        <w:t xml:space="preserve">= </w:t>
      </w:r>
      <w:r>
        <w:rPr>
          <w:i/>
          <w:sz w:val="24"/>
        </w:rPr>
        <w:t>k</w:t>
      </w:r>
      <w:r>
        <w:rPr>
          <w:sz w:val="24"/>
        </w:rPr>
        <w:t xml:space="preserve"> ×</w:t>
      </w:r>
      <w:proofErr w:type="spellStart"/>
      <w:r>
        <w:rPr>
          <w:i/>
          <w:iCs/>
          <w:sz w:val="24"/>
        </w:rPr>
        <w:t>u</w:t>
      </w:r>
      <w:r>
        <w:rPr>
          <w:i/>
          <w:iCs/>
          <w:sz w:val="24"/>
          <w:vertAlign w:val="subscript"/>
        </w:rPr>
        <w:t>c</w:t>
      </w:r>
      <w:proofErr w:type="spellEnd"/>
      <w:r>
        <w:rPr>
          <w:sz w:val="24"/>
        </w:rPr>
        <w:t xml:space="preserve"> =2</w:t>
      </w:r>
      <w:r>
        <w:rPr>
          <w:i/>
          <w:sz w:val="24"/>
        </w:rPr>
        <w:t>u</w:t>
      </w:r>
      <w:r>
        <w:rPr>
          <w:sz w:val="24"/>
          <w:vertAlign w:val="subscript"/>
        </w:rPr>
        <w:t>c</w:t>
      </w:r>
      <w:r>
        <w:rPr>
          <w:sz w:val="24"/>
        </w:rPr>
        <w:t>=</w:t>
      </w:r>
      <w:r>
        <w:rPr>
          <w:rFonts w:hint="eastAsia"/>
          <w:sz w:val="24"/>
        </w:rPr>
        <w:t>0.15%</w:t>
      </w:r>
    </w:p>
    <w:p w14:paraId="30710C1A" w14:textId="77777777" w:rsidR="00833049" w:rsidRDefault="006250D1">
      <w:pPr>
        <w:spacing w:beforeLines="50" w:before="156" w:afterLines="50" w:after="156" w:line="360" w:lineRule="auto"/>
        <w:jc w:val="left"/>
        <w:rPr>
          <w:sz w:val="24"/>
        </w:rPr>
      </w:pPr>
      <w:r>
        <w:rPr>
          <w:rFonts w:hint="eastAsia"/>
          <w:sz w:val="24"/>
        </w:rPr>
        <w:t xml:space="preserve">C.4 </w:t>
      </w:r>
      <w:r>
        <w:rPr>
          <w:rFonts w:hint="eastAsia"/>
          <w:sz w:val="24"/>
        </w:rPr>
        <w:t>解调失真校准</w:t>
      </w:r>
      <w:r>
        <w:rPr>
          <w:sz w:val="24"/>
        </w:rPr>
        <w:t>的测量不确定度评定</w:t>
      </w:r>
    </w:p>
    <w:p w14:paraId="7BE9FD29" w14:textId="77777777" w:rsidR="00833049" w:rsidRDefault="006250D1">
      <w:pPr>
        <w:spacing w:line="360" w:lineRule="auto"/>
        <w:ind w:right="60"/>
        <w:rPr>
          <w:sz w:val="24"/>
        </w:rPr>
      </w:pPr>
      <w:r>
        <w:rPr>
          <w:rFonts w:hint="eastAsia"/>
          <w:sz w:val="24"/>
        </w:rPr>
        <w:t xml:space="preserve">C.4.1 </w:t>
      </w:r>
      <w:r>
        <w:rPr>
          <w:rFonts w:hint="eastAsia"/>
          <w:sz w:val="24"/>
        </w:rPr>
        <w:t>测量模型</w:t>
      </w:r>
    </w:p>
    <w:p w14:paraId="5AA2052E" w14:textId="77777777" w:rsidR="00833049" w:rsidRDefault="006250D1">
      <w:pPr>
        <w:spacing w:line="360" w:lineRule="auto"/>
        <w:ind w:right="480"/>
        <w:jc w:val="right"/>
        <w:rPr>
          <w:sz w:val="24"/>
        </w:rPr>
      </w:pPr>
      <w:r>
        <w:rPr>
          <w:rFonts w:hint="eastAsia"/>
          <w:sz w:val="24"/>
        </w:rPr>
        <w:t xml:space="preserve">                    y=D                         </w:t>
      </w:r>
      <w:proofErr w:type="gramStart"/>
      <w:r>
        <w:rPr>
          <w:rFonts w:hint="eastAsia"/>
          <w:sz w:val="24"/>
        </w:rPr>
        <w:t xml:space="preserve">   </w:t>
      </w:r>
      <w:r>
        <w:rPr>
          <w:rFonts w:hint="eastAsia"/>
        </w:rPr>
        <w:t>(</w:t>
      </w:r>
      <w:proofErr w:type="gramEnd"/>
      <w:r>
        <w:rPr>
          <w:rFonts w:hint="eastAsia"/>
        </w:rPr>
        <w:t>C.4)</w:t>
      </w:r>
    </w:p>
    <w:p w14:paraId="14AD9626" w14:textId="77777777" w:rsidR="00833049" w:rsidRDefault="006250D1">
      <w:pPr>
        <w:pStyle w:val="GF"/>
        <w:spacing w:line="360" w:lineRule="auto"/>
        <w:rPr>
          <w:rFonts w:ascii="Times New Roman"/>
        </w:rPr>
      </w:pPr>
      <w:r>
        <w:rPr>
          <w:rFonts w:ascii="Times New Roman"/>
        </w:rPr>
        <w:t>式中，</w:t>
      </w:r>
      <w:r>
        <w:rPr>
          <w:rFonts w:ascii="Times New Roman" w:hint="eastAsia"/>
        </w:rPr>
        <w:t xml:space="preserve"> y</w:t>
      </w:r>
      <w:r>
        <w:rPr>
          <w:rFonts w:ascii="Times New Roman"/>
        </w:rPr>
        <w:t>——</w:t>
      </w:r>
      <w:r>
        <w:rPr>
          <w:rFonts w:ascii="Times New Roman" w:hint="eastAsia"/>
        </w:rPr>
        <w:t>被校调制度测量仪的解调失真，</w:t>
      </w:r>
      <w:r>
        <w:rPr>
          <w:rFonts w:ascii="Times New Roman" w:hint="eastAsia"/>
        </w:rPr>
        <w:t>%</w:t>
      </w:r>
    </w:p>
    <w:p w14:paraId="6265DA83" w14:textId="77777777" w:rsidR="00833049" w:rsidRDefault="006250D1">
      <w:pPr>
        <w:pStyle w:val="GF"/>
        <w:spacing w:line="360" w:lineRule="auto"/>
        <w:rPr>
          <w:rFonts w:ascii="Times New Roman"/>
        </w:rPr>
      </w:pPr>
      <w:r>
        <w:rPr>
          <w:rFonts w:ascii="Times New Roman"/>
        </w:rPr>
        <w:t xml:space="preserve">    </w:t>
      </w:r>
      <w:r>
        <w:rPr>
          <w:rFonts w:ascii="Times New Roman" w:hint="eastAsia"/>
        </w:rPr>
        <w:t xml:space="preserve"> </w:t>
      </w:r>
      <w:r>
        <w:rPr>
          <w:rFonts w:ascii="Times New Roman"/>
        </w:rPr>
        <w:t xml:space="preserve"> </w:t>
      </w:r>
      <w:r>
        <w:rPr>
          <w:rFonts w:ascii="Times New Roman" w:hint="eastAsia"/>
        </w:rPr>
        <w:t xml:space="preserve"> D</w:t>
      </w:r>
      <w:r>
        <w:rPr>
          <w:rFonts w:ascii="Times New Roman"/>
        </w:rPr>
        <w:t>——</w:t>
      </w:r>
      <w:r>
        <w:rPr>
          <w:rFonts w:ascii="Times New Roman" w:hint="eastAsia"/>
        </w:rPr>
        <w:t>失真分析仪的失真读数值，</w:t>
      </w:r>
      <w:r>
        <w:rPr>
          <w:rFonts w:ascii="Times New Roman" w:hint="eastAsia"/>
        </w:rPr>
        <w:t>%</w:t>
      </w:r>
    </w:p>
    <w:p w14:paraId="787CC1F5" w14:textId="77777777" w:rsidR="00833049" w:rsidRDefault="006250D1">
      <w:pPr>
        <w:pStyle w:val="GF"/>
        <w:spacing w:line="360" w:lineRule="auto"/>
        <w:rPr>
          <w:rFonts w:ascii="Times New Roman"/>
        </w:rPr>
      </w:pPr>
      <w:r>
        <w:rPr>
          <w:rFonts w:ascii="Times New Roman" w:hint="eastAsia"/>
        </w:rPr>
        <w:t xml:space="preserve">   </w:t>
      </w:r>
      <w:r>
        <w:rPr>
          <w:rFonts w:ascii="Times New Roman"/>
        </w:rPr>
        <w:t>灵敏系数</w:t>
      </w:r>
      <w:r>
        <w:rPr>
          <w:rFonts w:ascii="Times New Roman" w:hint="eastAsia"/>
        </w:rPr>
        <w:t>为</w:t>
      </w:r>
    </w:p>
    <w:p w14:paraId="6529C332" w14:textId="77777777" w:rsidR="00833049" w:rsidRDefault="00A0564E">
      <w:pPr>
        <w:pStyle w:val="GF"/>
        <w:spacing w:line="360" w:lineRule="auto"/>
        <w:jc w:val="center"/>
        <w:rPr>
          <w:rFonts w:hAnsi="Cambria Math"/>
        </w:rPr>
      </w:pPr>
      <m:oMathPara>
        <m:oMath>
          <m:sSub>
            <m:sSubPr>
              <m:ctrlPr>
                <w:rPr>
                  <w:rFonts w:ascii="Cambria Math" w:hAnsi="Cambria Math"/>
                  <w:i/>
                </w:rPr>
              </m:ctrlPr>
            </m:sSubPr>
            <m:e>
              <m:r>
                <w:rPr>
                  <w:rFonts w:ascii="Cambria Math" w:hAnsi="Cambria Math"/>
                </w:rPr>
                <m:t>c</m:t>
              </m:r>
            </m:e>
            <m:sub>
              <m:r>
                <w:rPr>
                  <w:rFonts w:ascii="Cambria Math" w:hAnsi="Cambria Math"/>
                </w:rPr>
                <m:t>1</m:t>
              </m:r>
            </m:sub>
          </m:sSub>
          <m:r>
            <w:rPr>
              <w:rFonts w:ascii="Cambria Math" w:hAnsi="Cambria Math"/>
            </w:rPr>
            <m:t>=</m:t>
          </m:r>
          <m:f>
            <m:fPr>
              <m:ctrlPr>
                <w:rPr>
                  <w:rFonts w:ascii="Cambria Math" w:hAnsi="Cambria Math"/>
                  <w:i/>
                </w:rPr>
              </m:ctrlPr>
            </m:fPr>
            <m:num>
              <m:r>
                <w:rPr>
                  <w:rFonts w:ascii="Cambria Math" w:hAnsi="Cambria Math"/>
                </w:rPr>
                <m:t>∂y</m:t>
              </m:r>
            </m:num>
            <m:den>
              <m:r>
                <w:rPr>
                  <w:rFonts w:ascii="Cambria Math" w:hAnsi="Cambria Math"/>
                </w:rPr>
                <m:t>∂∆D</m:t>
              </m:r>
            </m:den>
          </m:f>
          <m:r>
            <w:rPr>
              <w:rFonts w:ascii="Cambria Math" w:hAnsi="Cambria Math"/>
            </w:rPr>
            <m:t>=1</m:t>
          </m:r>
        </m:oMath>
      </m:oMathPara>
    </w:p>
    <w:p w14:paraId="0E324449" w14:textId="77777777" w:rsidR="00833049" w:rsidRDefault="006250D1">
      <w:pPr>
        <w:pStyle w:val="GF"/>
        <w:spacing w:line="360" w:lineRule="auto"/>
        <w:ind w:firstLineChars="0" w:firstLine="0"/>
        <w:jc w:val="left"/>
        <w:rPr>
          <w:rFonts w:ascii="Times New Roman"/>
        </w:rPr>
      </w:pPr>
      <w:r>
        <w:rPr>
          <w:rFonts w:ascii="Times New Roman" w:hint="eastAsia"/>
        </w:rPr>
        <w:t>C</w:t>
      </w:r>
      <w:r>
        <w:rPr>
          <w:rFonts w:ascii="Times New Roman"/>
        </w:rPr>
        <w:t>.</w:t>
      </w:r>
      <w:r>
        <w:rPr>
          <w:rFonts w:ascii="Times New Roman" w:hint="eastAsia"/>
        </w:rPr>
        <w:t>4</w:t>
      </w:r>
      <w:r>
        <w:rPr>
          <w:rFonts w:ascii="Times New Roman"/>
        </w:rPr>
        <w:t>.</w:t>
      </w:r>
      <w:r>
        <w:rPr>
          <w:rFonts w:ascii="Times New Roman" w:hint="eastAsia"/>
        </w:rPr>
        <w:t>2</w:t>
      </w:r>
      <w:r>
        <w:rPr>
          <w:rFonts w:ascii="Times New Roman"/>
        </w:rPr>
        <w:t xml:space="preserve"> </w:t>
      </w:r>
      <w:r>
        <w:rPr>
          <w:rFonts w:ascii="Times New Roman" w:hint="eastAsia"/>
        </w:rPr>
        <w:t>不确定度来源：</w:t>
      </w:r>
    </w:p>
    <w:p w14:paraId="3972664F" w14:textId="77777777" w:rsidR="00833049" w:rsidRDefault="006250D1">
      <w:pPr>
        <w:pStyle w:val="GF"/>
        <w:numPr>
          <w:ilvl w:val="0"/>
          <w:numId w:val="11"/>
        </w:numPr>
        <w:spacing w:line="360" w:lineRule="auto"/>
        <w:rPr>
          <w:rFonts w:ascii="Times New Roman"/>
        </w:rPr>
      </w:pPr>
      <w:r>
        <w:rPr>
          <w:rFonts w:ascii="Times New Roman" w:hint="eastAsia"/>
        </w:rPr>
        <w:t>失真分析仪失真度测量引入的标准不确定度分量；</w:t>
      </w:r>
    </w:p>
    <w:p w14:paraId="74CBAA9B" w14:textId="77777777" w:rsidR="00833049" w:rsidRDefault="006250D1">
      <w:pPr>
        <w:pStyle w:val="GF"/>
        <w:numPr>
          <w:ilvl w:val="0"/>
          <w:numId w:val="11"/>
        </w:numPr>
        <w:spacing w:line="360" w:lineRule="auto"/>
        <w:rPr>
          <w:rFonts w:ascii="Times New Roman"/>
          <w:iCs/>
        </w:rPr>
      </w:pPr>
      <w:r>
        <w:rPr>
          <w:rFonts w:ascii="Times New Roman" w:hint="eastAsia"/>
          <w:iCs/>
        </w:rPr>
        <w:t>测量重复性引入的标准</w:t>
      </w:r>
      <w:r>
        <w:rPr>
          <w:rFonts w:ascii="Times New Roman" w:hint="eastAsia"/>
        </w:rPr>
        <w:t>不确定度</w:t>
      </w:r>
      <w:r>
        <w:rPr>
          <w:rFonts w:ascii="Times New Roman" w:hint="eastAsia"/>
          <w:iCs/>
        </w:rPr>
        <w:t>分量。</w:t>
      </w:r>
      <w:r>
        <w:rPr>
          <w:rFonts w:ascii="Times New Roman" w:hint="eastAsia"/>
          <w:iCs/>
        </w:rPr>
        <w:t xml:space="preserve"> </w:t>
      </w:r>
    </w:p>
    <w:p w14:paraId="445CE835" w14:textId="77777777" w:rsidR="00833049" w:rsidRDefault="006250D1">
      <w:pPr>
        <w:spacing w:line="360" w:lineRule="auto"/>
        <w:ind w:right="60"/>
        <w:rPr>
          <w:sz w:val="24"/>
        </w:rPr>
      </w:pPr>
      <w:r>
        <w:rPr>
          <w:rFonts w:hint="eastAsia"/>
          <w:sz w:val="24"/>
        </w:rPr>
        <w:t xml:space="preserve">C.4.3 </w:t>
      </w:r>
      <w:r>
        <w:rPr>
          <w:rFonts w:hint="eastAsia"/>
          <w:sz w:val="24"/>
        </w:rPr>
        <w:t>计算各分量标准不确定度</w:t>
      </w:r>
    </w:p>
    <w:p w14:paraId="3B45024F" w14:textId="77777777" w:rsidR="00833049" w:rsidRDefault="006250D1">
      <w:pPr>
        <w:spacing w:line="360" w:lineRule="auto"/>
        <w:ind w:right="60"/>
        <w:rPr>
          <w:sz w:val="24"/>
        </w:rPr>
      </w:pPr>
      <w:r>
        <w:rPr>
          <w:rFonts w:hint="eastAsia"/>
          <w:sz w:val="24"/>
        </w:rPr>
        <w:t>C.4.3.1</w:t>
      </w:r>
      <w:r>
        <w:rPr>
          <w:rFonts w:hint="eastAsia"/>
          <w:sz w:val="24"/>
        </w:rPr>
        <w:t>失真分析仪失真测量引入的标准不确定度分量</w:t>
      </w:r>
    </w:p>
    <w:p w14:paraId="61766E5C" w14:textId="77777777" w:rsidR="00833049" w:rsidRDefault="006250D1">
      <w:pPr>
        <w:numPr>
          <w:ilvl w:val="0"/>
          <w:numId w:val="12"/>
        </w:numPr>
        <w:spacing w:line="360" w:lineRule="auto"/>
        <w:ind w:right="60"/>
        <w:rPr>
          <w:sz w:val="24"/>
        </w:rPr>
      </w:pPr>
      <w:r>
        <w:rPr>
          <w:rFonts w:hint="eastAsia"/>
          <w:sz w:val="24"/>
        </w:rPr>
        <w:t>失真分析仪测量失真引入的不确定度</w:t>
      </w:r>
    </w:p>
    <w:p w14:paraId="17749B36" w14:textId="77777777" w:rsidR="00833049" w:rsidRDefault="006250D1">
      <w:pPr>
        <w:spacing w:line="360" w:lineRule="auto"/>
        <w:ind w:right="60" w:firstLineChars="200" w:firstLine="480"/>
        <w:rPr>
          <w:sz w:val="24"/>
        </w:rPr>
      </w:pPr>
      <w:r>
        <w:rPr>
          <w:rFonts w:hint="eastAsia"/>
          <w:sz w:val="24"/>
        </w:rPr>
        <w:t>根据技术说明书给出失真度指标为±</w:t>
      </w:r>
      <w:r>
        <w:rPr>
          <w:rFonts w:hint="eastAsia"/>
          <w:sz w:val="24"/>
        </w:rPr>
        <w:t>1dB</w:t>
      </w:r>
      <w:r>
        <w:rPr>
          <w:rFonts w:hint="eastAsia"/>
          <w:sz w:val="24"/>
        </w:rPr>
        <w:t>，按均匀分布，包含因子为</w:t>
      </w:r>
      <m:oMath>
        <m:rad>
          <m:radPr>
            <m:degHide m:val="1"/>
            <m:ctrlPr>
              <w:rPr>
                <w:rFonts w:ascii="Cambria Math" w:hAnsi="Cambria Math" w:hint="eastAsia"/>
                <w:sz w:val="24"/>
              </w:rPr>
            </m:ctrlPr>
          </m:radPr>
          <m:deg/>
          <m:e>
            <m:r>
              <m:rPr>
                <m:sty m:val="p"/>
              </m:rPr>
              <w:rPr>
                <w:rFonts w:ascii="Cambria Math" w:hAnsi="Cambria Math"/>
                <w:sz w:val="24"/>
              </w:rPr>
              <m:t>3</m:t>
            </m:r>
          </m:e>
        </m:rad>
      </m:oMath>
      <w:r>
        <w:rPr>
          <w:rFonts w:hint="eastAsia"/>
          <w:sz w:val="24"/>
        </w:rPr>
        <w:t>，引入的标准不确定度分量：</w:t>
      </w:r>
    </w:p>
    <w:p w14:paraId="6F732DA6" w14:textId="77777777" w:rsidR="00833049" w:rsidRDefault="00A0564E">
      <w:pPr>
        <w:pStyle w:val="GF"/>
        <w:spacing w:line="360" w:lineRule="auto"/>
        <w:ind w:firstLineChars="0" w:firstLine="0"/>
        <w:rPr>
          <w:rFonts w:hAnsi="Cambria Math"/>
        </w:rPr>
      </w:pPr>
      <m:oMathPara>
        <m:oMath>
          <m:sSub>
            <m:sSubPr>
              <m:ctrlPr>
                <w:rPr>
                  <w:rFonts w:ascii="Cambria Math" w:hAnsi="Cambria Math"/>
                  <w:i/>
                </w:rPr>
              </m:ctrlPr>
            </m:sSubPr>
            <m:e>
              <m:r>
                <w:rPr>
                  <w:rFonts w:ascii="Cambria Math" w:hAnsi="Cambria Math"/>
                </w:rPr>
                <m:t>u</m:t>
              </m:r>
            </m:e>
            <m:sub>
              <m:r>
                <w:rPr>
                  <w:rFonts w:ascii="Cambria Math" w:hAnsi="Cambria Math"/>
                </w:rPr>
                <m:t>1(D)</m:t>
              </m:r>
            </m:sub>
          </m:sSub>
          <m:r>
            <w:rPr>
              <w:rFonts w:ascii="Cambria Math" w:hAnsi="Cambria Math"/>
            </w:rPr>
            <m:t>=1dB/</m:t>
          </m:r>
          <m:rad>
            <m:radPr>
              <m:degHide m:val="1"/>
              <m:ctrlPr>
                <w:rPr>
                  <w:rFonts w:ascii="Cambria Math" w:hAnsi="Cambria Math"/>
                  <w:i/>
                </w:rPr>
              </m:ctrlPr>
            </m:radPr>
            <m:deg/>
            <m:e>
              <m:r>
                <w:rPr>
                  <w:rFonts w:ascii="Cambria Math" w:hAnsi="Cambria Math"/>
                </w:rPr>
                <m:t>3</m:t>
              </m:r>
            </m:e>
          </m:rad>
          <m:r>
            <w:rPr>
              <w:rFonts w:ascii="Cambria Math" w:hAnsi="Cambria Math"/>
            </w:rPr>
            <m:t>=0.58dB=0.02%</m:t>
          </m:r>
        </m:oMath>
      </m:oMathPara>
    </w:p>
    <w:p w14:paraId="30AB1AA3" w14:textId="77777777" w:rsidR="00833049" w:rsidRDefault="006250D1">
      <w:pPr>
        <w:pStyle w:val="GF"/>
        <w:numPr>
          <w:ilvl w:val="0"/>
          <w:numId w:val="12"/>
        </w:numPr>
        <w:spacing w:line="360" w:lineRule="auto"/>
        <w:ind w:firstLine="480"/>
        <w:rPr>
          <w:rFonts w:hAnsi="Cambria Math"/>
        </w:rPr>
      </w:pPr>
      <w:r>
        <w:rPr>
          <w:rFonts w:hAnsi="Cambria Math" w:hint="eastAsia"/>
        </w:rPr>
        <w:t>失真度分析仪残余失真引入的不确定度</w:t>
      </w:r>
    </w:p>
    <w:p w14:paraId="2F29B742" w14:textId="77777777" w:rsidR="00833049" w:rsidRDefault="006250D1">
      <w:pPr>
        <w:pStyle w:val="GF"/>
        <w:spacing w:line="360" w:lineRule="auto"/>
        <w:rPr>
          <w:rFonts w:hAnsi="Cambria Math"/>
        </w:rPr>
      </w:pPr>
      <w:r>
        <w:rPr>
          <w:rFonts w:hAnsi="Cambria Math"/>
        </w:rPr>
        <w:t>根据技术说明书给出</w:t>
      </w:r>
      <w:r>
        <w:rPr>
          <w:rFonts w:hAnsi="Cambria Math" w:hint="eastAsia"/>
        </w:rPr>
        <w:t>残余</w:t>
      </w:r>
      <w:r>
        <w:rPr>
          <w:rFonts w:hAnsi="Cambria Math"/>
        </w:rPr>
        <w:t>失真度指标为</w:t>
      </w:r>
      <w:r>
        <w:rPr>
          <w:rFonts w:ascii="Times New Roman"/>
        </w:rPr>
        <w:t>0.032%</w:t>
      </w:r>
      <w:r>
        <w:rPr>
          <w:rFonts w:hAnsi="Cambria Math"/>
        </w:rPr>
        <w:t>，按均匀分布，包含因子为</w:t>
      </w:r>
      <m:oMath>
        <m:rad>
          <m:radPr>
            <m:degHide m:val="1"/>
            <m:ctrlPr>
              <w:rPr>
                <w:rFonts w:ascii="Cambria Math" w:hAnsi="Cambria Math"/>
              </w:rPr>
            </m:ctrlPr>
          </m:radPr>
          <m:deg/>
          <m:e>
            <m:r>
              <m:rPr>
                <m:sty m:val="p"/>
              </m:rPr>
              <w:rPr>
                <w:rFonts w:ascii="Cambria Math" w:hAnsi="Cambria Math"/>
              </w:rPr>
              <m:t>3</m:t>
            </m:r>
          </m:e>
        </m:rad>
      </m:oMath>
      <w:r>
        <w:rPr>
          <w:rFonts w:hAnsi="Cambria Math"/>
        </w:rPr>
        <w:t>，引入的标准不确定度分量：</w:t>
      </w:r>
    </w:p>
    <w:p w14:paraId="6E6822DC" w14:textId="77777777" w:rsidR="00833049" w:rsidRDefault="00A0564E">
      <w:pPr>
        <w:pStyle w:val="GF"/>
        <w:spacing w:line="360" w:lineRule="auto"/>
        <w:ind w:left="480" w:firstLineChars="0" w:firstLine="0"/>
        <w:rPr>
          <w:rFonts w:hAnsi="Cambria Math"/>
        </w:rPr>
      </w:pPr>
      <m:oMathPara>
        <m:oMath>
          <m:sSub>
            <m:sSubPr>
              <m:ctrlPr>
                <w:rPr>
                  <w:rFonts w:ascii="Cambria Math" w:hAnsi="Cambria Math"/>
                </w:rPr>
              </m:ctrlPr>
            </m:sSubPr>
            <m:e>
              <m:r>
                <m:rPr>
                  <m:sty m:val="p"/>
                </m:rPr>
                <w:rPr>
                  <w:rFonts w:ascii="Cambria Math" w:hAnsi="Cambria Math"/>
                </w:rPr>
                <m:t>u</m:t>
              </m:r>
            </m:e>
            <m:sub>
              <m:r>
                <m:rPr>
                  <m:sty m:val="p"/>
                </m:rPr>
                <w:rPr>
                  <w:rFonts w:ascii="Cambria Math" w:hAnsi="Cambria Math"/>
                </w:rPr>
                <m:t>2(D)</m:t>
              </m:r>
            </m:sub>
          </m:sSub>
          <m:r>
            <m:rPr>
              <m:sty m:val="p"/>
            </m:rPr>
            <w:rPr>
              <w:rFonts w:ascii="Cambria Math" w:hAnsi="Cambria Math"/>
            </w:rPr>
            <m:t>=0.032%/</m:t>
          </m:r>
          <m:rad>
            <m:radPr>
              <m:degHide m:val="1"/>
              <m:ctrlPr>
                <w:rPr>
                  <w:rFonts w:ascii="Cambria Math" w:hAnsi="Cambria Math"/>
                </w:rPr>
              </m:ctrlPr>
            </m:radPr>
            <m:deg/>
            <m:e>
              <m:r>
                <m:rPr>
                  <m:sty m:val="p"/>
                </m:rPr>
                <w:rPr>
                  <w:rFonts w:ascii="Cambria Math" w:hAnsi="Cambria Math"/>
                </w:rPr>
                <m:t>3</m:t>
              </m:r>
            </m:e>
          </m:rad>
          <m:r>
            <m:rPr>
              <m:sty m:val="p"/>
            </m:rPr>
            <w:rPr>
              <w:rFonts w:ascii="Cambria Math" w:hAnsi="Cambria Math"/>
            </w:rPr>
            <m:t>=0.019%</m:t>
          </m:r>
        </m:oMath>
      </m:oMathPara>
    </w:p>
    <w:p w14:paraId="2C0E417E" w14:textId="77777777" w:rsidR="00833049" w:rsidRDefault="006250D1">
      <w:pPr>
        <w:pStyle w:val="GF"/>
        <w:spacing w:line="360" w:lineRule="auto"/>
        <w:ind w:firstLineChars="0" w:firstLine="0"/>
        <w:rPr>
          <w:rFonts w:ascii="Times New Roman"/>
          <w:u w:val="single"/>
        </w:rPr>
      </w:pPr>
      <w:r>
        <w:rPr>
          <w:rFonts w:ascii="Times New Roman"/>
        </w:rPr>
        <w:t>C.</w:t>
      </w:r>
      <w:r>
        <w:rPr>
          <w:rFonts w:ascii="Times New Roman" w:hint="eastAsia"/>
        </w:rPr>
        <w:t>4</w:t>
      </w:r>
      <w:r>
        <w:rPr>
          <w:rFonts w:ascii="Times New Roman"/>
        </w:rPr>
        <w:t>.3.</w:t>
      </w:r>
      <w:r>
        <w:rPr>
          <w:rFonts w:ascii="Times New Roman" w:hint="eastAsia"/>
        </w:rPr>
        <w:t>2</w:t>
      </w:r>
      <w:r>
        <w:rPr>
          <w:rFonts w:ascii="Times New Roman" w:hint="eastAsia"/>
        </w:rPr>
        <w:t>测量重复性</w:t>
      </w:r>
      <w:r>
        <w:rPr>
          <w:rFonts w:ascii="Times New Roman" w:hint="eastAsia"/>
          <w:iCs/>
        </w:rPr>
        <w:t>引入的标准</w:t>
      </w:r>
      <w:r>
        <w:rPr>
          <w:rFonts w:ascii="Times New Roman" w:hint="eastAsia"/>
        </w:rPr>
        <w:t>不确定度</w:t>
      </w:r>
      <w:r>
        <w:rPr>
          <w:rFonts w:ascii="Times New Roman" w:hint="eastAsia"/>
          <w:iCs/>
        </w:rPr>
        <w:t>分量</w:t>
      </w:r>
    </w:p>
    <w:p w14:paraId="39F34415" w14:textId="77777777" w:rsidR="00833049" w:rsidRDefault="006250D1">
      <w:pPr>
        <w:pStyle w:val="GF"/>
        <w:spacing w:line="360" w:lineRule="auto"/>
      </w:pPr>
      <w:r>
        <w:rPr>
          <w:rFonts w:ascii="Times New Roman" w:hint="eastAsia"/>
        </w:rPr>
        <w:t>测量重复性引入的标准不确定度分量用多次测量的实验标准差评估</w:t>
      </w:r>
      <w:r>
        <w:t>，</w:t>
      </w:r>
      <w:r>
        <w:rPr>
          <w:rFonts w:hint="eastAsia"/>
        </w:rPr>
        <w:t>在</w:t>
      </w:r>
      <w:r>
        <w:rPr>
          <w:rFonts w:ascii="Times New Roman" w:hint="eastAsia"/>
          <w:iCs/>
        </w:rPr>
        <w:t>校准点为</w:t>
      </w:r>
      <w:r>
        <w:rPr>
          <w:rFonts w:ascii="Times New Roman" w:hint="eastAsia"/>
          <w:iCs/>
        </w:rPr>
        <w:t>10kHz</w:t>
      </w:r>
      <w:r>
        <w:rPr>
          <w:rFonts w:hint="eastAsia"/>
        </w:rPr>
        <w:t>进行重复性试验，重复测量10次,则标准不确定度分量为：</w:t>
      </w:r>
    </w:p>
    <w:p w14:paraId="4487B424"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表</w:t>
      </w:r>
      <w:r>
        <w:rPr>
          <w:rFonts w:ascii="Times New Roman" w:hint="eastAsia"/>
          <w:sz w:val="21"/>
          <w:szCs w:val="21"/>
        </w:rPr>
        <w:t xml:space="preserve">C.7 </w:t>
      </w:r>
      <w:r>
        <w:rPr>
          <w:rFonts w:ascii="Times New Roman" w:hint="eastAsia"/>
          <w:sz w:val="21"/>
          <w:szCs w:val="21"/>
        </w:rPr>
        <w:t>测量重复性考核数据</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8"/>
        <w:gridCol w:w="852"/>
        <w:gridCol w:w="853"/>
        <w:gridCol w:w="854"/>
        <w:gridCol w:w="855"/>
        <w:gridCol w:w="855"/>
        <w:gridCol w:w="855"/>
        <w:gridCol w:w="855"/>
        <w:gridCol w:w="855"/>
        <w:gridCol w:w="855"/>
        <w:gridCol w:w="855"/>
      </w:tblGrid>
      <w:tr w:rsidR="00833049" w14:paraId="4B5D8608" w14:textId="77777777">
        <w:tc>
          <w:tcPr>
            <w:tcW w:w="871" w:type="dxa"/>
            <w:vAlign w:val="center"/>
          </w:tcPr>
          <w:p w14:paraId="2516B31B"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lastRenderedPageBreak/>
              <w:t>序号</w:t>
            </w:r>
          </w:p>
        </w:tc>
        <w:tc>
          <w:tcPr>
            <w:tcW w:w="871" w:type="dxa"/>
            <w:vAlign w:val="center"/>
          </w:tcPr>
          <w:p w14:paraId="72E1C71B"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1</w:t>
            </w:r>
          </w:p>
        </w:tc>
        <w:tc>
          <w:tcPr>
            <w:tcW w:w="872" w:type="dxa"/>
            <w:vAlign w:val="center"/>
          </w:tcPr>
          <w:p w14:paraId="5AA04EC4"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2</w:t>
            </w:r>
          </w:p>
        </w:tc>
        <w:tc>
          <w:tcPr>
            <w:tcW w:w="873" w:type="dxa"/>
            <w:vAlign w:val="center"/>
          </w:tcPr>
          <w:p w14:paraId="52FAAE10"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3</w:t>
            </w:r>
          </w:p>
        </w:tc>
        <w:tc>
          <w:tcPr>
            <w:tcW w:w="873" w:type="dxa"/>
            <w:vAlign w:val="center"/>
          </w:tcPr>
          <w:p w14:paraId="75F47520"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4</w:t>
            </w:r>
          </w:p>
        </w:tc>
        <w:tc>
          <w:tcPr>
            <w:tcW w:w="873" w:type="dxa"/>
            <w:vAlign w:val="center"/>
          </w:tcPr>
          <w:p w14:paraId="3E3E3A3F"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5</w:t>
            </w:r>
          </w:p>
        </w:tc>
        <w:tc>
          <w:tcPr>
            <w:tcW w:w="873" w:type="dxa"/>
            <w:vAlign w:val="center"/>
          </w:tcPr>
          <w:p w14:paraId="744D52D5"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6</w:t>
            </w:r>
          </w:p>
        </w:tc>
        <w:tc>
          <w:tcPr>
            <w:tcW w:w="873" w:type="dxa"/>
            <w:vAlign w:val="center"/>
          </w:tcPr>
          <w:p w14:paraId="556FAE50"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7</w:t>
            </w:r>
          </w:p>
        </w:tc>
        <w:tc>
          <w:tcPr>
            <w:tcW w:w="873" w:type="dxa"/>
            <w:vAlign w:val="center"/>
          </w:tcPr>
          <w:p w14:paraId="387F137F"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8</w:t>
            </w:r>
          </w:p>
        </w:tc>
        <w:tc>
          <w:tcPr>
            <w:tcW w:w="873" w:type="dxa"/>
            <w:vAlign w:val="center"/>
          </w:tcPr>
          <w:p w14:paraId="7E1BC035"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9</w:t>
            </w:r>
          </w:p>
        </w:tc>
        <w:tc>
          <w:tcPr>
            <w:tcW w:w="873" w:type="dxa"/>
            <w:vAlign w:val="center"/>
          </w:tcPr>
          <w:p w14:paraId="09A99FA0"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10</w:t>
            </w:r>
          </w:p>
        </w:tc>
      </w:tr>
      <w:tr w:rsidR="00833049" w14:paraId="4FB36C20" w14:textId="77777777">
        <w:tc>
          <w:tcPr>
            <w:tcW w:w="871" w:type="dxa"/>
            <w:vAlign w:val="center"/>
          </w:tcPr>
          <w:p w14:paraId="5DEBB0A1"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测量值</w:t>
            </w:r>
            <w:r>
              <w:rPr>
                <w:rFonts w:ascii="Times New Roman" w:hint="eastAsia"/>
                <w:sz w:val="21"/>
                <w:szCs w:val="21"/>
              </w:rPr>
              <w:t>/%</w:t>
            </w:r>
          </w:p>
        </w:tc>
        <w:tc>
          <w:tcPr>
            <w:tcW w:w="871" w:type="dxa"/>
            <w:vAlign w:val="center"/>
          </w:tcPr>
          <w:p w14:paraId="35E3F485"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0.164</w:t>
            </w:r>
          </w:p>
        </w:tc>
        <w:tc>
          <w:tcPr>
            <w:tcW w:w="872" w:type="dxa"/>
            <w:vAlign w:val="center"/>
          </w:tcPr>
          <w:p w14:paraId="0528589A"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0.165</w:t>
            </w:r>
          </w:p>
        </w:tc>
        <w:tc>
          <w:tcPr>
            <w:tcW w:w="873" w:type="dxa"/>
            <w:vAlign w:val="center"/>
          </w:tcPr>
          <w:p w14:paraId="77DBCDF4"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0.165</w:t>
            </w:r>
          </w:p>
        </w:tc>
        <w:tc>
          <w:tcPr>
            <w:tcW w:w="873" w:type="dxa"/>
            <w:vAlign w:val="center"/>
          </w:tcPr>
          <w:p w14:paraId="46790AD1"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0.164</w:t>
            </w:r>
          </w:p>
        </w:tc>
        <w:tc>
          <w:tcPr>
            <w:tcW w:w="873" w:type="dxa"/>
            <w:vAlign w:val="center"/>
          </w:tcPr>
          <w:p w14:paraId="2CA0D376"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0.166</w:t>
            </w:r>
          </w:p>
        </w:tc>
        <w:tc>
          <w:tcPr>
            <w:tcW w:w="873" w:type="dxa"/>
            <w:vAlign w:val="center"/>
          </w:tcPr>
          <w:p w14:paraId="30DD200C"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0.165</w:t>
            </w:r>
          </w:p>
        </w:tc>
        <w:tc>
          <w:tcPr>
            <w:tcW w:w="873" w:type="dxa"/>
            <w:vAlign w:val="center"/>
          </w:tcPr>
          <w:p w14:paraId="2E233F75"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0.166</w:t>
            </w:r>
          </w:p>
        </w:tc>
        <w:tc>
          <w:tcPr>
            <w:tcW w:w="873" w:type="dxa"/>
            <w:vAlign w:val="center"/>
          </w:tcPr>
          <w:p w14:paraId="19462FD7"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0.165</w:t>
            </w:r>
          </w:p>
        </w:tc>
        <w:tc>
          <w:tcPr>
            <w:tcW w:w="873" w:type="dxa"/>
            <w:vAlign w:val="center"/>
          </w:tcPr>
          <w:p w14:paraId="34A617C2"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0.165</w:t>
            </w:r>
          </w:p>
        </w:tc>
        <w:tc>
          <w:tcPr>
            <w:tcW w:w="873" w:type="dxa"/>
            <w:vAlign w:val="center"/>
          </w:tcPr>
          <w:p w14:paraId="62EA4058"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0.165</w:t>
            </w:r>
          </w:p>
        </w:tc>
      </w:tr>
      <w:tr w:rsidR="00833049" w14:paraId="2D81C554" w14:textId="77777777">
        <w:tc>
          <w:tcPr>
            <w:tcW w:w="9598" w:type="dxa"/>
            <w:gridSpan w:val="11"/>
            <w:vAlign w:val="center"/>
          </w:tcPr>
          <w:p w14:paraId="3147E0A4"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实验标准差</w:t>
            </w:r>
            <w:r>
              <w:rPr>
                <w:rFonts w:ascii="Times New Roman" w:hint="eastAsia"/>
                <w:i/>
                <w:sz w:val="21"/>
                <w:szCs w:val="21"/>
              </w:rPr>
              <w:t>s</w:t>
            </w:r>
            <w:r>
              <w:rPr>
                <w:rFonts w:ascii="Times New Roman" w:hint="eastAsia"/>
                <w:sz w:val="21"/>
                <w:szCs w:val="21"/>
              </w:rPr>
              <w:t>=0.00067</w:t>
            </w:r>
          </w:p>
        </w:tc>
      </w:tr>
    </w:tbl>
    <w:p w14:paraId="667BE182" w14:textId="77777777" w:rsidR="00833049" w:rsidRDefault="00833049">
      <w:pPr>
        <w:pStyle w:val="GF"/>
        <w:spacing w:line="360" w:lineRule="auto"/>
        <w:ind w:firstLineChars="0" w:firstLine="0"/>
        <w:rPr>
          <w:rFonts w:ascii="Times New Roman"/>
          <w:i/>
        </w:rPr>
      </w:pPr>
    </w:p>
    <w:p w14:paraId="398728B2" w14:textId="77777777" w:rsidR="00833049" w:rsidRDefault="006250D1">
      <w:pPr>
        <w:pStyle w:val="GF"/>
        <w:spacing w:line="360" w:lineRule="auto"/>
        <w:ind w:firstLineChars="0" w:firstLine="0"/>
        <w:jc w:val="center"/>
        <w:rPr>
          <w:rFonts w:ascii="Times New Roman"/>
        </w:rPr>
      </w:pPr>
      <w:r>
        <w:rPr>
          <w:rFonts w:ascii="Times New Roman" w:hint="eastAsia"/>
          <w:i/>
          <w:iCs/>
        </w:rPr>
        <w:t>u</w:t>
      </w:r>
      <w:r>
        <w:rPr>
          <w:rFonts w:ascii="Times New Roman" w:hint="eastAsia"/>
          <w:vertAlign w:val="subscript"/>
        </w:rPr>
        <w:t>3</w:t>
      </w:r>
      <w:r>
        <w:rPr>
          <w:rFonts w:ascii="Times New Roman" w:hint="eastAsia"/>
        </w:rPr>
        <w:t>=</w:t>
      </w:r>
      <w:r>
        <w:rPr>
          <w:rFonts w:ascii="Times New Roman" w:hint="eastAsia"/>
          <w:i/>
        </w:rPr>
        <w:t>s</w:t>
      </w:r>
      <w:r>
        <w:rPr>
          <w:rFonts w:ascii="Times New Roman" w:hint="eastAsia"/>
        </w:rPr>
        <w:t>=0.00067%</w:t>
      </w:r>
    </w:p>
    <w:p w14:paraId="113100CB" w14:textId="77777777" w:rsidR="00833049" w:rsidRDefault="006250D1">
      <w:pPr>
        <w:pStyle w:val="GF"/>
        <w:spacing w:line="360" w:lineRule="auto"/>
        <w:ind w:firstLineChars="0" w:firstLine="0"/>
        <w:rPr>
          <w:rFonts w:ascii="Times New Roman"/>
        </w:rPr>
      </w:pPr>
      <w:r>
        <w:rPr>
          <w:rFonts w:ascii="Times New Roman" w:hint="eastAsia"/>
        </w:rPr>
        <w:t xml:space="preserve">C.4.4 </w:t>
      </w:r>
      <w:r>
        <w:rPr>
          <w:rFonts w:ascii="Times New Roman" w:hint="eastAsia"/>
        </w:rPr>
        <w:t>标准不确定度一览表</w:t>
      </w:r>
      <w:r>
        <w:rPr>
          <w:rFonts w:ascii="Times New Roman" w:hint="eastAsia"/>
        </w:rPr>
        <w:t>(</w:t>
      </w:r>
      <w:r>
        <w:rPr>
          <w:rFonts w:ascii="Times New Roman" w:hint="eastAsia"/>
        </w:rPr>
        <w:t>见表</w:t>
      </w:r>
      <w:r>
        <w:rPr>
          <w:rFonts w:ascii="Times New Roman" w:hint="eastAsia"/>
        </w:rPr>
        <w:t>C.8)</w:t>
      </w:r>
    </w:p>
    <w:p w14:paraId="1FF83434" w14:textId="77777777" w:rsidR="00833049" w:rsidRDefault="006250D1">
      <w:pPr>
        <w:pStyle w:val="GF"/>
        <w:spacing w:line="360" w:lineRule="auto"/>
        <w:ind w:firstLineChars="0" w:firstLine="0"/>
        <w:jc w:val="center"/>
        <w:rPr>
          <w:rFonts w:ascii="Times New Roman"/>
          <w:sz w:val="21"/>
          <w:szCs w:val="21"/>
        </w:rPr>
      </w:pPr>
      <w:r>
        <w:rPr>
          <w:rFonts w:ascii="Times New Roman" w:hint="eastAsia"/>
          <w:sz w:val="21"/>
          <w:szCs w:val="21"/>
        </w:rPr>
        <w:t>表</w:t>
      </w:r>
      <w:r>
        <w:rPr>
          <w:rFonts w:ascii="Times New Roman" w:hint="eastAsia"/>
          <w:sz w:val="21"/>
          <w:szCs w:val="21"/>
        </w:rPr>
        <w:t xml:space="preserve">C.8 </w:t>
      </w:r>
      <w:r>
        <w:rPr>
          <w:rFonts w:ascii="Times New Roman" w:hint="eastAsia"/>
          <w:sz w:val="21"/>
          <w:szCs w:val="21"/>
        </w:rPr>
        <w:t>标准不确定度一览表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10"/>
        <w:gridCol w:w="1558"/>
        <w:gridCol w:w="1698"/>
        <w:gridCol w:w="2006"/>
      </w:tblGrid>
      <w:tr w:rsidR="00833049" w14:paraId="0E95E695" w14:textId="77777777">
        <w:tc>
          <w:tcPr>
            <w:tcW w:w="2191" w:type="pct"/>
            <w:vAlign w:val="center"/>
          </w:tcPr>
          <w:p w14:paraId="0FF77B2C" w14:textId="77777777" w:rsidR="00833049" w:rsidRDefault="006250D1">
            <w:pPr>
              <w:spacing w:beforeLines="50" w:before="156" w:afterLines="50" w:after="156" w:line="360" w:lineRule="auto"/>
              <w:jc w:val="center"/>
              <w:rPr>
                <w:iCs/>
                <w:szCs w:val="21"/>
              </w:rPr>
            </w:pPr>
            <w:r>
              <w:rPr>
                <w:rFonts w:hint="eastAsia"/>
                <w:iCs/>
                <w:szCs w:val="21"/>
              </w:rPr>
              <w:t>不确定度来源</w:t>
            </w:r>
          </w:p>
        </w:tc>
        <w:tc>
          <w:tcPr>
            <w:tcW w:w="831" w:type="pct"/>
            <w:vAlign w:val="center"/>
          </w:tcPr>
          <w:p w14:paraId="243CF704" w14:textId="77777777" w:rsidR="00833049" w:rsidRDefault="006250D1">
            <w:pPr>
              <w:spacing w:beforeLines="50" w:before="156" w:afterLines="50" w:after="156" w:line="360" w:lineRule="auto"/>
              <w:jc w:val="center"/>
              <w:rPr>
                <w:szCs w:val="21"/>
              </w:rPr>
            </w:pPr>
            <w:r>
              <w:rPr>
                <w:rFonts w:hint="eastAsia"/>
                <w:szCs w:val="21"/>
              </w:rPr>
              <w:t>不确定度分量</w:t>
            </w:r>
          </w:p>
        </w:tc>
        <w:tc>
          <w:tcPr>
            <w:tcW w:w="906" w:type="pct"/>
            <w:vAlign w:val="center"/>
          </w:tcPr>
          <w:p w14:paraId="51DD187D" w14:textId="77777777" w:rsidR="00833049" w:rsidRDefault="006250D1">
            <w:pPr>
              <w:spacing w:beforeLines="50" w:before="156" w:afterLines="50" w:after="156" w:line="360" w:lineRule="auto"/>
              <w:jc w:val="center"/>
              <w:rPr>
                <w:szCs w:val="21"/>
              </w:rPr>
            </w:pPr>
            <w:r>
              <w:rPr>
                <w:rFonts w:hint="eastAsia"/>
                <w:szCs w:val="21"/>
              </w:rPr>
              <w:t>评定方法</w:t>
            </w:r>
          </w:p>
        </w:tc>
        <w:tc>
          <w:tcPr>
            <w:tcW w:w="1070" w:type="pct"/>
            <w:vAlign w:val="center"/>
          </w:tcPr>
          <w:p w14:paraId="2A014A8E" w14:textId="77777777" w:rsidR="00833049" w:rsidRDefault="006250D1">
            <w:pPr>
              <w:spacing w:beforeLines="50" w:before="156" w:afterLines="50" w:after="156" w:line="360" w:lineRule="auto"/>
              <w:jc w:val="center"/>
              <w:rPr>
                <w:szCs w:val="21"/>
              </w:rPr>
            </w:pPr>
            <w:r>
              <w:rPr>
                <w:rFonts w:hint="eastAsia"/>
                <w:szCs w:val="21"/>
              </w:rPr>
              <w:t>标准不确定度分量</w:t>
            </w:r>
          </w:p>
        </w:tc>
      </w:tr>
      <w:tr w:rsidR="00833049" w14:paraId="280C8DF0" w14:textId="77777777">
        <w:tc>
          <w:tcPr>
            <w:tcW w:w="2191" w:type="pct"/>
            <w:vAlign w:val="center"/>
          </w:tcPr>
          <w:p w14:paraId="27BB9010" w14:textId="77777777" w:rsidR="00833049" w:rsidRDefault="006250D1">
            <w:pPr>
              <w:spacing w:line="360" w:lineRule="auto"/>
              <w:ind w:right="60"/>
              <w:jc w:val="center"/>
              <w:rPr>
                <w:szCs w:val="21"/>
              </w:rPr>
            </w:pPr>
            <w:r>
              <w:rPr>
                <w:rFonts w:hint="eastAsia"/>
                <w:szCs w:val="21"/>
              </w:rPr>
              <w:t>失真分析仪测量失真引入的标准不确定度分量</w:t>
            </w:r>
          </w:p>
        </w:tc>
        <w:tc>
          <w:tcPr>
            <w:tcW w:w="831" w:type="pct"/>
            <w:vAlign w:val="center"/>
          </w:tcPr>
          <w:p w14:paraId="6192768C" w14:textId="77777777" w:rsidR="00833049" w:rsidRDefault="006250D1">
            <w:pPr>
              <w:spacing w:beforeLines="50" w:before="156" w:afterLines="50" w:after="156" w:line="360" w:lineRule="auto"/>
              <w:jc w:val="center"/>
              <w:rPr>
                <w:rFonts w:eastAsia="仿宋"/>
                <w:szCs w:val="21"/>
              </w:rPr>
            </w:pPr>
            <w:r>
              <w:rPr>
                <w:rFonts w:hint="eastAsia"/>
                <w:i/>
                <w:iCs/>
              </w:rPr>
              <w:t>u</w:t>
            </w:r>
            <w:r>
              <w:rPr>
                <w:rFonts w:hint="eastAsia"/>
                <w:vertAlign w:val="subscript"/>
              </w:rPr>
              <w:t>1</w:t>
            </w:r>
            <w:r>
              <w:rPr>
                <w:vertAlign w:val="subscript"/>
              </w:rPr>
              <w:t>(</w:t>
            </w:r>
            <w:r>
              <w:rPr>
                <w:rFonts w:hint="eastAsia"/>
                <w:vertAlign w:val="subscript"/>
              </w:rPr>
              <w:t>D</w:t>
            </w:r>
            <w:r>
              <w:rPr>
                <w:rFonts w:eastAsia="仿宋"/>
                <w:vertAlign w:val="subscript"/>
              </w:rPr>
              <w:t>)</w:t>
            </w:r>
          </w:p>
        </w:tc>
        <w:tc>
          <w:tcPr>
            <w:tcW w:w="906" w:type="pct"/>
            <w:vAlign w:val="center"/>
          </w:tcPr>
          <w:p w14:paraId="4ADAD6AA" w14:textId="77777777" w:rsidR="00833049" w:rsidRDefault="006250D1">
            <w:pPr>
              <w:spacing w:beforeLines="50" w:before="156" w:afterLines="50" w:after="156" w:line="360" w:lineRule="auto"/>
              <w:jc w:val="center"/>
              <w:rPr>
                <w:szCs w:val="21"/>
              </w:rPr>
            </w:pPr>
            <w:r>
              <w:rPr>
                <w:rFonts w:hint="eastAsia"/>
                <w:szCs w:val="21"/>
              </w:rPr>
              <w:t>B</w:t>
            </w:r>
            <w:r>
              <w:rPr>
                <w:rFonts w:hint="eastAsia"/>
                <w:szCs w:val="21"/>
              </w:rPr>
              <w:t>类</w:t>
            </w:r>
          </w:p>
        </w:tc>
        <w:tc>
          <w:tcPr>
            <w:tcW w:w="1070" w:type="pct"/>
            <w:vAlign w:val="center"/>
          </w:tcPr>
          <w:p w14:paraId="486A109F" w14:textId="77777777" w:rsidR="00833049" w:rsidRDefault="006250D1">
            <w:pPr>
              <w:spacing w:beforeLines="50" w:before="156" w:afterLines="50" w:after="156" w:line="360" w:lineRule="auto"/>
              <w:jc w:val="center"/>
              <w:rPr>
                <w:szCs w:val="21"/>
              </w:rPr>
            </w:pPr>
            <w:r>
              <w:rPr>
                <w:rFonts w:hint="eastAsia"/>
                <w:szCs w:val="21"/>
              </w:rPr>
              <w:t>0.02%</w:t>
            </w:r>
          </w:p>
        </w:tc>
      </w:tr>
      <w:tr w:rsidR="00833049" w14:paraId="3CEA4E41" w14:textId="77777777">
        <w:tc>
          <w:tcPr>
            <w:tcW w:w="2191" w:type="pct"/>
            <w:vAlign w:val="center"/>
          </w:tcPr>
          <w:p w14:paraId="04ADF26E" w14:textId="77777777" w:rsidR="00833049" w:rsidRDefault="006250D1">
            <w:pPr>
              <w:spacing w:beforeLines="50" w:before="156" w:afterLines="50" w:after="156" w:line="360" w:lineRule="auto"/>
              <w:jc w:val="center"/>
              <w:rPr>
                <w:szCs w:val="21"/>
              </w:rPr>
            </w:pPr>
            <w:r>
              <w:rPr>
                <w:rFonts w:hint="eastAsia"/>
                <w:szCs w:val="21"/>
              </w:rPr>
              <w:t>失真度分析仪残余失真引入的标准不确定度分量</w:t>
            </w:r>
          </w:p>
        </w:tc>
        <w:tc>
          <w:tcPr>
            <w:tcW w:w="831" w:type="pct"/>
            <w:vAlign w:val="center"/>
          </w:tcPr>
          <w:p w14:paraId="203A08F4" w14:textId="77777777" w:rsidR="00833049" w:rsidRDefault="006250D1">
            <w:pPr>
              <w:spacing w:beforeLines="50" w:before="156" w:afterLines="50" w:after="156" w:line="360" w:lineRule="auto"/>
              <w:jc w:val="center"/>
              <w:rPr>
                <w:szCs w:val="21"/>
              </w:rPr>
            </w:pPr>
            <w:r>
              <w:rPr>
                <w:rFonts w:hint="eastAsia"/>
                <w:i/>
                <w:iCs/>
              </w:rPr>
              <w:t>u</w:t>
            </w:r>
            <w:r>
              <w:rPr>
                <w:rFonts w:hint="eastAsia"/>
                <w:vertAlign w:val="subscript"/>
              </w:rPr>
              <w:t>2</w:t>
            </w:r>
            <w:r>
              <w:rPr>
                <w:vertAlign w:val="subscript"/>
              </w:rPr>
              <w:t>(</w:t>
            </w:r>
            <w:r>
              <w:rPr>
                <w:rFonts w:hint="eastAsia"/>
                <w:vertAlign w:val="subscript"/>
              </w:rPr>
              <w:t>D</w:t>
            </w:r>
            <w:r>
              <w:rPr>
                <w:rFonts w:eastAsia="仿宋"/>
                <w:vertAlign w:val="subscript"/>
              </w:rPr>
              <w:t>)</w:t>
            </w:r>
          </w:p>
        </w:tc>
        <w:tc>
          <w:tcPr>
            <w:tcW w:w="906" w:type="pct"/>
            <w:vAlign w:val="center"/>
          </w:tcPr>
          <w:p w14:paraId="6D764BCF" w14:textId="77777777" w:rsidR="00833049" w:rsidRDefault="006250D1">
            <w:pPr>
              <w:spacing w:beforeLines="50" w:before="156" w:afterLines="50" w:after="156" w:line="360" w:lineRule="auto"/>
              <w:jc w:val="center"/>
              <w:rPr>
                <w:szCs w:val="21"/>
              </w:rPr>
            </w:pPr>
            <w:r>
              <w:rPr>
                <w:rFonts w:hint="eastAsia"/>
                <w:szCs w:val="21"/>
              </w:rPr>
              <w:t>B</w:t>
            </w:r>
            <w:r>
              <w:rPr>
                <w:rFonts w:hint="eastAsia"/>
                <w:szCs w:val="21"/>
              </w:rPr>
              <w:t>类</w:t>
            </w:r>
          </w:p>
        </w:tc>
        <w:tc>
          <w:tcPr>
            <w:tcW w:w="1070" w:type="pct"/>
            <w:vAlign w:val="center"/>
          </w:tcPr>
          <w:p w14:paraId="6E4735DD" w14:textId="77777777" w:rsidR="00833049" w:rsidRDefault="006250D1">
            <w:pPr>
              <w:spacing w:beforeLines="50" w:before="156" w:afterLines="50" w:after="156" w:line="360" w:lineRule="auto"/>
              <w:jc w:val="center"/>
              <w:rPr>
                <w:szCs w:val="21"/>
              </w:rPr>
            </w:pPr>
            <w:r>
              <w:rPr>
                <w:rFonts w:hint="eastAsia"/>
                <w:szCs w:val="21"/>
              </w:rPr>
              <w:t>0.019%</w:t>
            </w:r>
          </w:p>
        </w:tc>
      </w:tr>
      <w:tr w:rsidR="00833049" w14:paraId="7F2CE29D" w14:textId="77777777">
        <w:tc>
          <w:tcPr>
            <w:tcW w:w="2191" w:type="pct"/>
            <w:vAlign w:val="center"/>
          </w:tcPr>
          <w:p w14:paraId="03C8EDE8" w14:textId="77777777" w:rsidR="00833049" w:rsidRDefault="006250D1">
            <w:pPr>
              <w:spacing w:beforeLines="50" w:before="156" w:afterLines="50" w:after="156" w:line="360" w:lineRule="auto"/>
              <w:jc w:val="center"/>
              <w:rPr>
                <w:szCs w:val="21"/>
              </w:rPr>
            </w:pPr>
            <w:r>
              <w:rPr>
                <w:rFonts w:hint="eastAsia"/>
                <w:szCs w:val="21"/>
              </w:rPr>
              <w:t>测量重复性引入的标准不确定度分量</w:t>
            </w:r>
          </w:p>
        </w:tc>
        <w:tc>
          <w:tcPr>
            <w:tcW w:w="831" w:type="pct"/>
            <w:vAlign w:val="center"/>
          </w:tcPr>
          <w:p w14:paraId="4E5B8C09" w14:textId="77777777" w:rsidR="00833049" w:rsidRDefault="006250D1">
            <w:pPr>
              <w:spacing w:beforeLines="50" w:before="156" w:afterLines="50" w:after="156" w:line="360" w:lineRule="auto"/>
              <w:jc w:val="center"/>
              <w:rPr>
                <w:szCs w:val="21"/>
              </w:rPr>
            </w:pPr>
            <w:r>
              <w:rPr>
                <w:rFonts w:hint="eastAsia"/>
                <w:i/>
                <w:iCs/>
              </w:rPr>
              <w:t>u</w:t>
            </w:r>
            <w:r>
              <w:rPr>
                <w:rFonts w:hint="eastAsia"/>
                <w:vertAlign w:val="subscript"/>
              </w:rPr>
              <w:t>3</w:t>
            </w:r>
          </w:p>
        </w:tc>
        <w:tc>
          <w:tcPr>
            <w:tcW w:w="906" w:type="pct"/>
            <w:vAlign w:val="center"/>
          </w:tcPr>
          <w:p w14:paraId="29181C4C" w14:textId="77777777" w:rsidR="00833049" w:rsidRDefault="006250D1">
            <w:pPr>
              <w:spacing w:beforeLines="50" w:before="156" w:afterLines="50" w:after="156" w:line="360" w:lineRule="auto"/>
              <w:jc w:val="center"/>
              <w:rPr>
                <w:szCs w:val="21"/>
              </w:rPr>
            </w:pPr>
            <w:r>
              <w:rPr>
                <w:rFonts w:hint="eastAsia"/>
                <w:szCs w:val="21"/>
              </w:rPr>
              <w:t>A</w:t>
            </w:r>
            <w:r>
              <w:rPr>
                <w:rFonts w:hint="eastAsia"/>
                <w:szCs w:val="21"/>
              </w:rPr>
              <w:t>类</w:t>
            </w:r>
          </w:p>
        </w:tc>
        <w:tc>
          <w:tcPr>
            <w:tcW w:w="1070" w:type="pct"/>
            <w:vAlign w:val="center"/>
          </w:tcPr>
          <w:p w14:paraId="1D026016" w14:textId="77777777" w:rsidR="00833049" w:rsidRDefault="006250D1">
            <w:pPr>
              <w:spacing w:beforeLines="50" w:before="156" w:afterLines="50" w:after="156" w:line="360" w:lineRule="auto"/>
              <w:jc w:val="center"/>
              <w:rPr>
                <w:szCs w:val="21"/>
              </w:rPr>
            </w:pPr>
            <w:r>
              <w:rPr>
                <w:rFonts w:hint="eastAsia"/>
                <w:szCs w:val="21"/>
              </w:rPr>
              <w:t>0.00067%</w:t>
            </w:r>
          </w:p>
        </w:tc>
      </w:tr>
    </w:tbl>
    <w:p w14:paraId="77FE8AD5" w14:textId="77777777" w:rsidR="00833049" w:rsidRDefault="006250D1">
      <w:pPr>
        <w:pStyle w:val="GF"/>
        <w:spacing w:line="360" w:lineRule="auto"/>
        <w:ind w:firstLineChars="0" w:firstLine="0"/>
        <w:rPr>
          <w:rFonts w:ascii="Times New Roman"/>
        </w:rPr>
      </w:pPr>
      <w:r>
        <w:rPr>
          <w:rFonts w:ascii="Times New Roman" w:hint="eastAsia"/>
        </w:rPr>
        <w:t xml:space="preserve">C.4.5 </w:t>
      </w:r>
      <w:r>
        <w:rPr>
          <w:rFonts w:ascii="Times New Roman" w:hint="eastAsia"/>
        </w:rPr>
        <w:t>合成标准不确定度</w:t>
      </w:r>
    </w:p>
    <w:p w14:paraId="7B20F97F" w14:textId="77777777" w:rsidR="00833049" w:rsidRDefault="006250D1">
      <w:pPr>
        <w:pStyle w:val="GF"/>
        <w:spacing w:line="360" w:lineRule="auto"/>
        <w:rPr>
          <w:rFonts w:ascii="Times New Roman"/>
        </w:rPr>
      </w:pPr>
      <w:proofErr w:type="gramStart"/>
      <w:r>
        <w:rPr>
          <w:rFonts w:ascii="Times New Roman" w:hint="eastAsia"/>
        </w:rPr>
        <w:t>设各标准</w:t>
      </w:r>
      <w:proofErr w:type="gramEnd"/>
      <w:r>
        <w:rPr>
          <w:rFonts w:ascii="Times New Roman" w:hint="eastAsia"/>
        </w:rPr>
        <w:t>不确定度分量间不相关，则合成标准不确定度为：</w:t>
      </w:r>
    </w:p>
    <w:p w14:paraId="3B108189" w14:textId="77777777" w:rsidR="00833049" w:rsidRDefault="00A0564E">
      <w:pPr>
        <w:spacing w:line="360" w:lineRule="auto"/>
        <w:ind w:right="62"/>
        <w:jc w:val="center"/>
        <w:rPr>
          <w:sz w:val="24"/>
        </w:rPr>
      </w:pPr>
      <m:oMathPara>
        <m:oMath>
          <m:sSub>
            <m:sSubPr>
              <m:ctrlPr>
                <w:rPr>
                  <w:rFonts w:ascii="Cambria Math" w:hAnsi="Cambria Math"/>
                  <w:i/>
                  <w:iCs/>
                  <w:sz w:val="24"/>
                </w:rPr>
              </m:ctrlPr>
            </m:sSubPr>
            <m:e>
              <m:r>
                <w:rPr>
                  <w:rFonts w:ascii="Cambria Math" w:hAnsi="Cambria Math"/>
                  <w:sz w:val="24"/>
                </w:rPr>
                <m:t>u</m:t>
              </m:r>
            </m:e>
            <m:sub>
              <m:r>
                <w:rPr>
                  <w:rFonts w:ascii="Cambria Math" w:hAnsi="Cambria Math"/>
                  <w:sz w:val="24"/>
                </w:rPr>
                <m:t>c</m:t>
              </m:r>
            </m:sub>
          </m:sSub>
          <m:r>
            <m:rPr>
              <m:nor/>
            </m:rPr>
            <w:rPr>
              <w:sz w:val="24"/>
            </w:rPr>
            <m:t>=</m:t>
          </m:r>
          <m:rad>
            <m:radPr>
              <m:degHide m:val="1"/>
              <m:ctrlPr>
                <w:rPr>
                  <w:rFonts w:ascii="Cambria Math" w:hAnsi="Cambria Math"/>
                  <w:i/>
                  <w:sz w:val="24"/>
                </w:rPr>
              </m:ctrlPr>
            </m:radPr>
            <m:deg/>
            <m:e>
              <m:sSubSup>
                <m:sSubSupPr>
                  <m:ctrlPr>
                    <w:rPr>
                      <w:rFonts w:ascii="Cambria Math" w:hAnsi="Cambria Math"/>
                      <w:sz w:val="24"/>
                    </w:rPr>
                  </m:ctrlPr>
                </m:sSubSupPr>
                <m:e>
                  <m:r>
                    <w:rPr>
                      <w:rFonts w:ascii="Cambria Math" w:hAnsi="Cambria Math"/>
                      <w:sz w:val="24"/>
                    </w:rPr>
                    <m:t>u</m:t>
                  </m:r>
                </m:e>
                <m:sub>
                  <m:r>
                    <m:rPr>
                      <m:sty m:val="p"/>
                    </m:rPr>
                    <w:rPr>
                      <w:rFonts w:ascii="Cambria Math" w:hAnsi="Cambria Math"/>
                      <w:sz w:val="24"/>
                    </w:rPr>
                    <m:t>1(D)</m:t>
                  </m:r>
                </m:sub>
                <m:sup>
                  <m:r>
                    <m:rPr>
                      <m:sty m:val="p"/>
                    </m:rPr>
                    <w:rPr>
                      <w:rFonts w:ascii="Cambria Math" w:hAnsi="Cambria Math"/>
                      <w:sz w:val="24"/>
                    </w:rPr>
                    <m:t>2</m:t>
                  </m:r>
                </m:sup>
              </m:sSubSup>
              <m:r>
                <m:rPr>
                  <m:nor/>
                </m:rPr>
                <w:rPr>
                  <w:sz w:val="24"/>
                </w:rPr>
                <m:t>+</m:t>
              </m:r>
              <m:sSubSup>
                <m:sSubSupPr>
                  <m:ctrlPr>
                    <w:rPr>
                      <w:rFonts w:ascii="Cambria Math" w:hAnsi="Cambria Math"/>
                      <w:sz w:val="24"/>
                    </w:rPr>
                  </m:ctrlPr>
                </m:sSubSupPr>
                <m:e>
                  <m:r>
                    <w:rPr>
                      <w:rFonts w:ascii="Cambria Math" w:hAnsi="Cambria Math"/>
                      <w:sz w:val="24"/>
                    </w:rPr>
                    <m:t>u</m:t>
                  </m:r>
                </m:e>
                <m:sub>
                  <m:r>
                    <m:rPr>
                      <m:sty m:val="p"/>
                    </m:rPr>
                    <w:rPr>
                      <w:rFonts w:ascii="Cambria Math" w:hAnsi="Cambria Math"/>
                      <w:sz w:val="24"/>
                    </w:rPr>
                    <m:t>2(D)</m:t>
                  </m:r>
                </m:sub>
                <m:sup>
                  <m:r>
                    <m:rPr>
                      <m:sty m:val="p"/>
                    </m:rPr>
                    <w:rPr>
                      <w:rFonts w:ascii="Cambria Math" w:hAnsi="Cambria Math"/>
                      <w:sz w:val="24"/>
                    </w:rPr>
                    <m:t>2</m:t>
                  </m:r>
                </m:sup>
              </m:sSubSup>
              <m:r>
                <m:rPr>
                  <m:sty m:val="p"/>
                </m:rPr>
                <w:rPr>
                  <w:rFonts w:ascii="Cambria Math" w:hAnsi="Cambria Math"/>
                  <w:sz w:val="24"/>
                </w:rPr>
                <m:t>+</m:t>
              </m:r>
              <m:sSubSup>
                <m:sSubSupPr>
                  <m:ctrlPr>
                    <w:rPr>
                      <w:rFonts w:ascii="Cambria Math" w:hAnsi="Cambria Math"/>
                      <w:sz w:val="24"/>
                    </w:rPr>
                  </m:ctrlPr>
                </m:sSubSupPr>
                <m:e>
                  <m:r>
                    <w:rPr>
                      <w:rFonts w:ascii="Cambria Math" w:hAnsi="Cambria Math"/>
                      <w:sz w:val="24"/>
                    </w:rPr>
                    <m:t>u</m:t>
                  </m:r>
                </m:e>
                <m:sub>
                  <m:r>
                    <m:rPr>
                      <m:sty m:val="p"/>
                    </m:rPr>
                    <w:rPr>
                      <w:rFonts w:ascii="Cambria Math" w:hAnsi="Cambria Math"/>
                      <w:sz w:val="24"/>
                    </w:rPr>
                    <m:t>3</m:t>
                  </m:r>
                </m:sub>
                <m:sup>
                  <m:r>
                    <m:rPr>
                      <m:sty m:val="p"/>
                    </m:rPr>
                    <w:rPr>
                      <w:rFonts w:ascii="Cambria Math" w:hAnsi="Cambria Math"/>
                      <w:sz w:val="24"/>
                    </w:rPr>
                    <m:t>2</m:t>
                  </m:r>
                </m:sup>
              </m:sSubSup>
            </m:e>
          </m:rad>
          <m:r>
            <m:rPr>
              <m:nor/>
            </m:rPr>
            <w:rPr>
              <w:sz w:val="24"/>
            </w:rPr>
            <m:t>=</m:t>
          </m:r>
          <m:r>
            <m:rPr>
              <m:nor/>
            </m:rPr>
            <w:rPr>
              <w:rFonts w:ascii="Cambria Math" w:hAnsi="Cambria Math"/>
              <w:sz w:val="24"/>
            </w:rPr>
            <m:t>0.028%</m:t>
          </m:r>
        </m:oMath>
      </m:oMathPara>
    </w:p>
    <w:p w14:paraId="03463D1D" w14:textId="77777777" w:rsidR="00833049" w:rsidRDefault="006250D1">
      <w:pPr>
        <w:pStyle w:val="GF"/>
        <w:spacing w:line="360" w:lineRule="auto"/>
        <w:ind w:firstLineChars="0" w:firstLine="0"/>
        <w:rPr>
          <w:rFonts w:ascii="Times New Roman"/>
        </w:rPr>
      </w:pPr>
      <w:r>
        <w:rPr>
          <w:rFonts w:ascii="Times New Roman" w:hint="eastAsia"/>
        </w:rPr>
        <w:t xml:space="preserve">C.4.6 </w:t>
      </w:r>
      <w:r>
        <w:rPr>
          <w:rFonts w:ascii="Times New Roman" w:hint="eastAsia"/>
        </w:rPr>
        <w:t>扩展不确定度</w:t>
      </w:r>
    </w:p>
    <w:p w14:paraId="38A33AEE" w14:textId="77777777" w:rsidR="00833049" w:rsidRDefault="006250D1">
      <w:pPr>
        <w:spacing w:line="360" w:lineRule="auto"/>
        <w:ind w:right="60" w:firstLineChars="200" w:firstLine="480"/>
        <w:rPr>
          <w:sz w:val="24"/>
        </w:rPr>
      </w:pPr>
      <w:r>
        <w:rPr>
          <w:sz w:val="24"/>
        </w:rPr>
        <w:t>取包含因子</w:t>
      </w:r>
      <w:r>
        <w:rPr>
          <w:i/>
          <w:sz w:val="24"/>
        </w:rPr>
        <w:t>k</w:t>
      </w:r>
      <w:r>
        <w:rPr>
          <w:sz w:val="24"/>
        </w:rPr>
        <w:t>=2</w:t>
      </w:r>
      <w:r>
        <w:rPr>
          <w:sz w:val="24"/>
        </w:rPr>
        <w:t>，则</w:t>
      </w:r>
      <w:r>
        <w:rPr>
          <w:i/>
          <w:iCs/>
          <w:sz w:val="24"/>
        </w:rPr>
        <w:t>U</w:t>
      </w:r>
      <w:r>
        <w:rPr>
          <w:sz w:val="24"/>
        </w:rPr>
        <w:t xml:space="preserve">= </w:t>
      </w:r>
      <w:r>
        <w:rPr>
          <w:i/>
          <w:sz w:val="24"/>
        </w:rPr>
        <w:t>k</w:t>
      </w:r>
      <w:r>
        <w:rPr>
          <w:sz w:val="24"/>
        </w:rPr>
        <w:t xml:space="preserve"> ×</w:t>
      </w:r>
      <w:proofErr w:type="spellStart"/>
      <w:r>
        <w:rPr>
          <w:i/>
          <w:iCs/>
          <w:sz w:val="24"/>
        </w:rPr>
        <w:t>u</w:t>
      </w:r>
      <w:r>
        <w:rPr>
          <w:i/>
          <w:iCs/>
          <w:sz w:val="24"/>
          <w:vertAlign w:val="subscript"/>
        </w:rPr>
        <w:t>c</w:t>
      </w:r>
      <w:proofErr w:type="spellEnd"/>
      <w:r>
        <w:rPr>
          <w:sz w:val="24"/>
        </w:rPr>
        <w:t xml:space="preserve"> =2</w:t>
      </w:r>
      <w:r>
        <w:rPr>
          <w:i/>
          <w:sz w:val="24"/>
        </w:rPr>
        <w:t>u</w:t>
      </w:r>
      <w:r>
        <w:rPr>
          <w:sz w:val="24"/>
          <w:vertAlign w:val="subscript"/>
        </w:rPr>
        <w:t>c</w:t>
      </w:r>
      <w:r>
        <w:rPr>
          <w:sz w:val="24"/>
        </w:rPr>
        <w:t>=</w:t>
      </w:r>
      <w:r>
        <w:rPr>
          <w:rFonts w:hint="eastAsia"/>
          <w:sz w:val="24"/>
        </w:rPr>
        <w:t>0.056%</w:t>
      </w:r>
    </w:p>
    <w:p w14:paraId="69189B8C" w14:textId="77777777" w:rsidR="00833049" w:rsidRDefault="00833049">
      <w:pPr>
        <w:spacing w:line="360" w:lineRule="auto"/>
        <w:ind w:right="60"/>
        <w:rPr>
          <w:sz w:val="24"/>
        </w:rPr>
      </w:pPr>
    </w:p>
    <w:p w14:paraId="70142798" w14:textId="77777777" w:rsidR="00833049" w:rsidRDefault="00833049">
      <w:pPr>
        <w:spacing w:line="360" w:lineRule="auto"/>
        <w:ind w:right="60"/>
        <w:rPr>
          <w:sz w:val="24"/>
        </w:rPr>
      </w:pPr>
    </w:p>
    <w:p w14:paraId="503FD4F9" w14:textId="77777777" w:rsidR="00833049" w:rsidRDefault="00833049">
      <w:pPr>
        <w:spacing w:line="360" w:lineRule="auto"/>
        <w:ind w:right="60"/>
        <w:rPr>
          <w:sz w:val="24"/>
        </w:rPr>
      </w:pPr>
    </w:p>
    <w:p w14:paraId="3BDA3DE2" w14:textId="77777777" w:rsidR="00833049" w:rsidRDefault="00833049">
      <w:pPr>
        <w:spacing w:line="360" w:lineRule="auto"/>
        <w:ind w:right="60"/>
        <w:rPr>
          <w:sz w:val="24"/>
        </w:rPr>
      </w:pPr>
    </w:p>
    <w:p w14:paraId="3E84D062" w14:textId="77777777" w:rsidR="00833049" w:rsidRDefault="00833049">
      <w:pPr>
        <w:spacing w:line="360" w:lineRule="auto"/>
        <w:ind w:right="60"/>
        <w:rPr>
          <w:sz w:val="24"/>
        </w:rPr>
      </w:pPr>
    </w:p>
    <w:p w14:paraId="083B0BCF" w14:textId="77777777" w:rsidR="00833049" w:rsidRDefault="00833049">
      <w:pPr>
        <w:spacing w:line="360" w:lineRule="auto"/>
        <w:ind w:right="60"/>
        <w:rPr>
          <w:sz w:val="24"/>
        </w:rPr>
      </w:pPr>
    </w:p>
    <w:p w14:paraId="5C40AD42" w14:textId="77777777" w:rsidR="00833049" w:rsidRDefault="00833049">
      <w:pPr>
        <w:spacing w:line="360" w:lineRule="auto"/>
        <w:ind w:right="60"/>
        <w:rPr>
          <w:sz w:val="24"/>
        </w:rPr>
      </w:pPr>
    </w:p>
    <w:p w14:paraId="3843AB7F" w14:textId="77777777" w:rsidR="00833049" w:rsidRDefault="00833049">
      <w:pPr>
        <w:spacing w:line="360" w:lineRule="auto"/>
        <w:ind w:right="60"/>
        <w:rPr>
          <w:sz w:val="24"/>
        </w:rPr>
      </w:pPr>
    </w:p>
    <w:p w14:paraId="1716FDE8" w14:textId="77777777" w:rsidR="00833049" w:rsidRDefault="00833049">
      <w:pPr>
        <w:spacing w:line="360" w:lineRule="auto"/>
        <w:ind w:right="60"/>
        <w:rPr>
          <w:sz w:val="24"/>
        </w:rPr>
      </w:pPr>
    </w:p>
    <w:p w14:paraId="68176DCB" w14:textId="77777777" w:rsidR="00833049" w:rsidRDefault="00833049">
      <w:pPr>
        <w:spacing w:line="360" w:lineRule="auto"/>
        <w:ind w:right="60"/>
        <w:rPr>
          <w:sz w:val="24"/>
        </w:rPr>
      </w:pPr>
    </w:p>
    <w:p w14:paraId="65DBEDA5" w14:textId="77777777" w:rsidR="00833049" w:rsidRDefault="006250D1">
      <w:pPr>
        <w:pStyle w:val="1"/>
      </w:pPr>
      <w:bookmarkStart w:id="86" w:name="_Toc8099"/>
      <w:r>
        <w:rPr>
          <w:rFonts w:hint="eastAsia"/>
        </w:rPr>
        <w:lastRenderedPageBreak/>
        <w:t>附录</w:t>
      </w:r>
      <w:r>
        <w:rPr>
          <w:rFonts w:hint="eastAsia"/>
        </w:rPr>
        <w:t>D</w:t>
      </w:r>
      <w:r>
        <w:t xml:space="preserve"> </w:t>
      </w:r>
      <w:r>
        <w:rPr>
          <w:rFonts w:hint="eastAsia"/>
        </w:rPr>
        <w:t>贝塞尔函数零值法调频频偏</w:t>
      </w:r>
      <w:bookmarkEnd w:id="86"/>
    </w:p>
    <w:p w14:paraId="4138B82B" w14:textId="77777777" w:rsidR="00833049" w:rsidRDefault="006250D1">
      <w:pPr>
        <w:rPr>
          <w:sz w:val="24"/>
        </w:rPr>
      </w:pPr>
      <w:r>
        <w:rPr>
          <w:rFonts w:hint="eastAsia"/>
          <w:sz w:val="24"/>
        </w:rPr>
        <w:t xml:space="preserve">D.1 </w:t>
      </w:r>
      <w:r>
        <w:rPr>
          <w:rFonts w:hint="eastAsia"/>
          <w:sz w:val="24"/>
        </w:rPr>
        <w:t>调频信号的表达式</w:t>
      </w:r>
    </w:p>
    <w:p w14:paraId="37FE32AC" w14:textId="77777777" w:rsidR="00833049" w:rsidRDefault="00A0564E">
      <w:pPr>
        <w:jc w:val="center"/>
        <w:rPr>
          <w:rFonts w:hAnsi="Cambria Math"/>
          <w:sz w:val="24"/>
        </w:rPr>
      </w:pPr>
      <m:oMath>
        <m:sSub>
          <m:sSubPr>
            <m:ctrlPr>
              <w:rPr>
                <w:rFonts w:ascii="Cambria Math" w:hAnsi="Cambria Math"/>
                <w:i/>
                <w:sz w:val="24"/>
              </w:rPr>
            </m:ctrlPr>
          </m:sSubPr>
          <m:e>
            <m:r>
              <w:rPr>
                <w:rFonts w:ascii="Cambria Math" w:hAnsi="Cambria Math"/>
                <w:sz w:val="24"/>
              </w:rPr>
              <m:t>u</m:t>
            </m:r>
          </m:e>
          <m:sub>
            <m:r>
              <w:rPr>
                <w:rFonts w:ascii="Cambria Math" w:hAnsi="Cambria Math"/>
                <w:sz w:val="24"/>
              </w:rPr>
              <m:t>(t)</m:t>
            </m:r>
          </m:sub>
        </m:sSub>
        <m:r>
          <w:rPr>
            <w:rFonts w:ascii="Cambria Math" w:hAnsi="Cambria Math"/>
            <w:sz w:val="24"/>
          </w:rPr>
          <m:t>=U</m:t>
        </m:r>
        <m:func>
          <m:funcPr>
            <m:ctrlPr>
              <w:rPr>
                <w:rFonts w:ascii="Cambria Math" w:hAnsi="Cambria Math"/>
                <w:sz w:val="24"/>
              </w:rPr>
            </m:ctrlPr>
          </m:funcPr>
          <m:fName>
            <m:r>
              <m:rPr>
                <m:sty m:val="p"/>
              </m:rPr>
              <w:rPr>
                <w:rFonts w:ascii="Cambria Math" w:hAnsi="Cambria Math"/>
                <w:sz w:val="24"/>
              </w:rPr>
              <m:t>cos</m:t>
            </m:r>
            <m:ctrlPr>
              <w:rPr>
                <w:rFonts w:ascii="Cambria Math" w:hAnsi="Cambria Math"/>
                <w:i/>
                <w:sz w:val="24"/>
              </w:rPr>
            </m:ctrlPr>
          </m:fName>
          <m:e>
            <m:d>
              <m:dPr>
                <m:begChr m:val="["/>
                <m:endChr m:val="]"/>
                <m:ctrlPr>
                  <w:rPr>
                    <w:rFonts w:ascii="Cambria Math" w:hAnsi="Cambria Math"/>
                    <w:i/>
                    <w:sz w:val="24"/>
                  </w:rPr>
                </m:ctrlPr>
              </m:dPr>
              <m:e>
                <m:sSub>
                  <m:sSubPr>
                    <m:ctrlPr>
                      <w:rPr>
                        <w:rFonts w:ascii="Cambria Math" w:hAnsi="Cambria Math"/>
                        <w:i/>
                        <w:sz w:val="24"/>
                      </w:rPr>
                    </m:ctrlPr>
                  </m:sSubPr>
                  <m:e>
                    <m:r>
                      <w:rPr>
                        <w:rFonts w:ascii="Cambria Math" w:hAnsi="Cambria Math"/>
                        <w:sz w:val="24"/>
                      </w:rPr>
                      <m:t>ω</m:t>
                    </m:r>
                  </m:e>
                  <m:sub>
                    <m:r>
                      <w:rPr>
                        <w:rFonts w:ascii="Cambria Math" w:hAnsi="Cambria Math"/>
                        <w:sz w:val="24"/>
                      </w:rPr>
                      <m:t>0</m:t>
                    </m:r>
                  </m:sub>
                </m:sSub>
                <m:r>
                  <w:rPr>
                    <w:rFonts w:ascii="Cambria Math" w:hAnsi="Cambria Math"/>
                    <w:sz w:val="24"/>
                  </w:rPr>
                  <m:t>t+</m:t>
                </m:r>
                <m:sSub>
                  <m:sSubPr>
                    <m:ctrlPr>
                      <w:rPr>
                        <w:rFonts w:ascii="Cambria Math" w:hAnsi="Cambria Math"/>
                        <w:i/>
                        <w:sz w:val="24"/>
                      </w:rPr>
                    </m:ctrlPr>
                  </m:sSubPr>
                  <m:e>
                    <m:r>
                      <w:rPr>
                        <w:rFonts w:ascii="Cambria Math" w:hAnsi="Cambria Math"/>
                        <w:sz w:val="24"/>
                      </w:rPr>
                      <m:t>m</m:t>
                    </m:r>
                  </m:e>
                  <m:sub>
                    <m:r>
                      <w:rPr>
                        <w:rFonts w:ascii="Cambria Math" w:hAnsi="Cambria Math"/>
                        <w:sz w:val="24"/>
                      </w:rPr>
                      <m:t>f</m:t>
                    </m:r>
                  </m:sub>
                </m:sSub>
                <m:func>
                  <m:funcPr>
                    <m:ctrlPr>
                      <w:rPr>
                        <w:rFonts w:ascii="Cambria Math" w:hAnsi="Cambria Math"/>
                        <w:sz w:val="24"/>
                      </w:rPr>
                    </m:ctrlPr>
                  </m:funcPr>
                  <m:fName>
                    <m:r>
                      <m:rPr>
                        <m:sty m:val="p"/>
                      </m:rPr>
                      <w:rPr>
                        <w:rFonts w:ascii="Cambria Math" w:hAnsi="Cambria Math"/>
                        <w:sz w:val="24"/>
                      </w:rPr>
                      <m:t>sin</m:t>
                    </m:r>
                    <m:ctrlPr>
                      <w:rPr>
                        <w:rFonts w:ascii="Cambria Math" w:hAnsi="Cambria Math"/>
                        <w:i/>
                        <w:sz w:val="24"/>
                      </w:rPr>
                    </m:ctrlPr>
                  </m:fName>
                  <m:e>
                    <m:r>
                      <w:rPr>
                        <w:rFonts w:ascii="Cambria Math" w:hAnsi="Cambria Math"/>
                        <w:sz w:val="24"/>
                      </w:rPr>
                      <m:t>(</m:t>
                    </m:r>
                    <m:r>
                      <m:rPr>
                        <m:sty m:val="p"/>
                      </m:rPr>
                      <w:rPr>
                        <w:rFonts w:ascii="Cambria Math" w:hAnsi="Cambria Math"/>
                        <w:sz w:val="24"/>
                      </w:rPr>
                      <m:t>Ω</m:t>
                    </m:r>
                    <m:r>
                      <w:rPr>
                        <w:rFonts w:ascii="Cambria Math" w:hAnsi="Cambria Math"/>
                        <w:sz w:val="24"/>
                      </w:rPr>
                      <m:t>t)</m:t>
                    </m:r>
                    <m:ctrlPr>
                      <w:rPr>
                        <w:rFonts w:ascii="Cambria Math" w:hAnsi="Cambria Math"/>
                        <w:i/>
                        <w:sz w:val="24"/>
                      </w:rPr>
                    </m:ctrlPr>
                  </m:e>
                </m:func>
              </m:e>
            </m:d>
            <m:ctrlPr>
              <w:rPr>
                <w:rFonts w:ascii="Cambria Math" w:hAnsi="Cambria Math"/>
                <w:i/>
                <w:sz w:val="24"/>
              </w:rPr>
            </m:ctrlPr>
          </m:e>
        </m:func>
      </m:oMath>
      <w:r w:rsidR="006250D1">
        <w:rPr>
          <w:rFonts w:hAnsi="Cambria Math" w:hint="eastAsia"/>
          <w:sz w:val="24"/>
        </w:rPr>
        <w:t xml:space="preserve">       (D.1)</w:t>
      </w:r>
    </w:p>
    <w:p w14:paraId="2DEABD4A" w14:textId="77777777" w:rsidR="00833049" w:rsidRDefault="006250D1">
      <w:pPr>
        <w:pStyle w:val="GF"/>
        <w:spacing w:line="360" w:lineRule="auto"/>
        <w:rPr>
          <w:rFonts w:ascii="Times New Roman"/>
        </w:rPr>
      </w:pPr>
      <w:r>
        <w:rPr>
          <w:rFonts w:ascii="Times New Roman"/>
        </w:rPr>
        <w:t>式中，</w:t>
      </w:r>
      <w:r>
        <w:rPr>
          <w:rFonts w:ascii="Times New Roman" w:hint="eastAsia"/>
        </w:rPr>
        <w:t xml:space="preserve"> </w:t>
      </w:r>
      <w:r>
        <w:rPr>
          <w:rFonts w:ascii="Times New Roman"/>
        </w:rPr>
        <w:t>ω</w:t>
      </w:r>
      <w:r>
        <w:rPr>
          <w:rFonts w:ascii="Times New Roman" w:hint="eastAsia"/>
          <w:vertAlign w:val="subscript"/>
        </w:rPr>
        <w:t>0</w:t>
      </w:r>
      <w:r>
        <w:rPr>
          <w:rFonts w:ascii="Times New Roman"/>
        </w:rPr>
        <w:t>——</w:t>
      </w:r>
      <w:r>
        <w:rPr>
          <w:rFonts w:ascii="Times New Roman" w:hint="eastAsia"/>
        </w:rPr>
        <w:t>载波信号频率</w:t>
      </w:r>
    </w:p>
    <w:p w14:paraId="216C7A54" w14:textId="77777777" w:rsidR="00833049" w:rsidRDefault="006250D1">
      <w:pPr>
        <w:pStyle w:val="GF"/>
        <w:spacing w:line="360" w:lineRule="auto"/>
        <w:rPr>
          <w:rFonts w:ascii="Times New Roman"/>
        </w:rPr>
      </w:pPr>
      <w:r>
        <w:rPr>
          <w:rFonts w:ascii="Times New Roman"/>
        </w:rPr>
        <w:t xml:space="preserve">    </w:t>
      </w:r>
      <w:r>
        <w:rPr>
          <w:rFonts w:ascii="Times New Roman" w:hint="eastAsia"/>
        </w:rPr>
        <w:t xml:space="preserve"> </w:t>
      </w:r>
      <w:r>
        <w:rPr>
          <w:rFonts w:ascii="Times New Roman"/>
        </w:rPr>
        <w:t xml:space="preserve"> </w:t>
      </w:r>
      <w:r>
        <w:rPr>
          <w:rFonts w:ascii="Times New Roman" w:hint="eastAsia"/>
        </w:rPr>
        <w:t xml:space="preserve"> </w:t>
      </w:r>
      <w:r>
        <w:rPr>
          <w:rFonts w:ascii="Times New Roman"/>
        </w:rPr>
        <w:t>Ω——</w:t>
      </w:r>
      <w:r>
        <w:rPr>
          <w:rFonts w:ascii="Times New Roman" w:hint="eastAsia"/>
        </w:rPr>
        <w:t>调制频率</w:t>
      </w:r>
    </w:p>
    <w:p w14:paraId="599DB611" w14:textId="77777777" w:rsidR="00833049" w:rsidRDefault="006250D1">
      <w:pPr>
        <w:pStyle w:val="GF"/>
        <w:spacing w:line="360" w:lineRule="auto"/>
        <w:rPr>
          <w:rFonts w:ascii="Times New Roman"/>
        </w:rPr>
      </w:pPr>
      <w:r>
        <w:rPr>
          <w:rFonts w:ascii="Times New Roman" w:hint="eastAsia"/>
        </w:rPr>
        <w:t xml:space="preserve">       m</w:t>
      </w:r>
      <w:r>
        <w:rPr>
          <w:rFonts w:ascii="Times New Roman" w:hint="eastAsia"/>
          <w:i/>
          <w:iCs/>
          <w:vertAlign w:val="subscript"/>
        </w:rPr>
        <w:t>f</w:t>
      </w:r>
      <w:r>
        <w:rPr>
          <w:rFonts w:ascii="Times New Roman"/>
        </w:rPr>
        <w:t>——</w:t>
      </w:r>
      <w:r>
        <w:rPr>
          <w:rFonts w:ascii="Times New Roman" w:hint="eastAsia"/>
        </w:rPr>
        <w:t>调频指数</w:t>
      </w:r>
    </w:p>
    <w:p w14:paraId="125E83F1" w14:textId="77777777" w:rsidR="00833049" w:rsidRDefault="006250D1">
      <w:pPr>
        <w:pStyle w:val="GF"/>
        <w:spacing w:line="360" w:lineRule="auto"/>
        <w:rPr>
          <w:rFonts w:ascii="Times New Roman"/>
        </w:rPr>
      </w:pPr>
      <w:r>
        <w:rPr>
          <w:rFonts w:ascii="Times New Roman" w:hint="eastAsia"/>
        </w:rPr>
        <w:t>将</w:t>
      </w:r>
      <w:r>
        <w:rPr>
          <w:rFonts w:ascii="Times New Roman" w:hint="eastAsia"/>
        </w:rPr>
        <w:t>(D.1)</w:t>
      </w:r>
      <w:r>
        <w:rPr>
          <w:rFonts w:ascii="Times New Roman" w:hint="eastAsia"/>
        </w:rPr>
        <w:t>式展开，其表达式为</w:t>
      </w:r>
    </w:p>
    <w:p w14:paraId="4EF87F41" w14:textId="77777777" w:rsidR="00833049" w:rsidRDefault="006250D1">
      <w:pPr>
        <w:pStyle w:val="GF"/>
        <w:spacing w:line="360" w:lineRule="auto"/>
        <w:rPr>
          <w:rFonts w:ascii="Times New Roman"/>
          <w:iCs/>
        </w:rPr>
      </w:pPr>
      <m:oMath>
        <m:r>
          <w:rPr>
            <w:rFonts w:ascii="Cambria Math" w:hAnsi="Cambria Math"/>
          </w:rPr>
          <m:t>u</m:t>
        </m:r>
        <m:r>
          <m:rPr>
            <m:sty m:val="p"/>
          </m:rPr>
          <w:rPr>
            <w:rFonts w:ascii="Cambria Math" w:hAnsi="Cambria Math"/>
          </w:rPr>
          <m:t>(t)=</m:t>
        </m:r>
        <m:r>
          <w:rPr>
            <w:rFonts w:ascii="Cambria Math" w:hAnsi="Cambria Math"/>
          </w:rPr>
          <m:t>U</m:t>
        </m:r>
        <m:d>
          <m:dPr>
            <m:begChr m:val="{"/>
            <m:endChr m:val="}"/>
            <m:ctrlPr>
              <w:rPr>
                <w:rFonts w:ascii="Cambria Math" w:hAnsi="Cambria Math"/>
                <w:i/>
                <w:iCs/>
              </w:rPr>
            </m:ctrlPr>
          </m:dPr>
          <m:e>
            <m:sSub>
              <m:sSubPr>
                <m:ctrlPr>
                  <w:rPr>
                    <w:rFonts w:ascii="Cambria Math" w:hAnsi="Cambria Math"/>
                    <w:i/>
                    <w:iCs/>
                  </w:rPr>
                </m:ctrlPr>
              </m:sSubPr>
              <m:e>
                <m:r>
                  <w:rPr>
                    <w:rFonts w:ascii="Cambria Math" w:hAnsi="Cambria Math"/>
                  </w:rPr>
                  <m:t>J</m:t>
                </m:r>
              </m:e>
              <m:sub>
                <m:r>
                  <w:rPr>
                    <w:rFonts w:ascii="Cambria Math" w:hAnsi="Cambria Math"/>
                  </w:rPr>
                  <m:t>0</m:t>
                </m:r>
              </m:sub>
            </m:sSub>
            <m:r>
              <w:rPr>
                <w:rFonts w:ascii="Cambria Math" w:hAnsi="Cambria Math"/>
              </w:rPr>
              <m:t>(</m:t>
            </m:r>
            <m:sSub>
              <m:sSubPr>
                <m:ctrlPr>
                  <w:rPr>
                    <w:rFonts w:ascii="Cambria Math" w:hAnsi="Cambria Math"/>
                    <w:i/>
                    <w:iCs/>
                  </w:rPr>
                </m:ctrlPr>
              </m:sSubPr>
              <m:e>
                <m:r>
                  <w:rPr>
                    <w:rFonts w:ascii="Cambria Math" w:hAnsi="Cambria Math"/>
                  </w:rPr>
                  <m:t>m</m:t>
                </m:r>
              </m:e>
              <m:sub>
                <m:r>
                  <w:rPr>
                    <w:rFonts w:ascii="Cambria Math" w:hAnsi="Cambria Math"/>
                  </w:rPr>
                  <m:t>f</m:t>
                </m:r>
              </m:sub>
            </m:sSub>
            <m:r>
              <w:rPr>
                <w:rFonts w:ascii="Cambria Math" w:hAnsi="Cambria Math"/>
              </w:rPr>
              <m:t>)</m:t>
            </m:r>
            <m:func>
              <m:funcPr>
                <m:ctrlPr>
                  <w:rPr>
                    <w:rFonts w:ascii="Cambria Math" w:hAnsi="Cambria Math"/>
                    <w:iCs/>
                  </w:rPr>
                </m:ctrlPr>
              </m:funcPr>
              <m:fName>
                <m:r>
                  <m:rPr>
                    <m:sty m:val="p"/>
                  </m:rPr>
                  <w:rPr>
                    <w:rFonts w:ascii="Cambria Math" w:hAnsi="Cambria Math"/>
                  </w:rPr>
                  <m:t>cos</m:t>
                </m:r>
                <m:ctrlPr>
                  <w:rPr>
                    <w:rFonts w:ascii="Cambria Math" w:hAnsi="Cambria Math"/>
                    <w:i/>
                    <w:iCs/>
                  </w:rPr>
                </m:ctrlPr>
              </m:fName>
              <m:e>
                <m:sSub>
                  <m:sSubPr>
                    <m:ctrlPr>
                      <w:rPr>
                        <w:rFonts w:ascii="Cambria Math" w:hAnsi="Cambria Math"/>
                        <w:i/>
                        <w:iCs/>
                      </w:rPr>
                    </m:ctrlPr>
                  </m:sSubPr>
                  <m:e>
                    <m:r>
                      <w:rPr>
                        <w:rFonts w:ascii="Cambria Math" w:hAnsi="Cambria Math"/>
                      </w:rPr>
                      <m:t>ω</m:t>
                    </m:r>
                  </m:e>
                  <m:sub>
                    <m:r>
                      <w:rPr>
                        <w:rFonts w:ascii="Cambria Math" w:hAnsi="Cambria Math"/>
                      </w:rPr>
                      <m:t>0</m:t>
                    </m:r>
                  </m:sub>
                </m:sSub>
                <m:r>
                  <w:rPr>
                    <w:rFonts w:ascii="Cambria Math" w:hAnsi="Cambria Math"/>
                  </w:rPr>
                  <m:t>t+</m:t>
                </m:r>
                <m:sSub>
                  <m:sSubPr>
                    <m:ctrlPr>
                      <w:rPr>
                        <w:rFonts w:ascii="Cambria Math" w:hAnsi="Cambria Math"/>
                        <w:i/>
                        <w:iCs/>
                      </w:rPr>
                    </m:ctrlPr>
                  </m:sSubPr>
                  <m:e>
                    <m:r>
                      <w:rPr>
                        <w:rFonts w:ascii="Cambria Math" w:hAnsi="Cambria Math"/>
                      </w:rPr>
                      <m:t>J</m:t>
                    </m:r>
                  </m:e>
                  <m:sub>
                    <m:r>
                      <w:rPr>
                        <w:rFonts w:ascii="Cambria Math" w:hAnsi="Cambria Math"/>
                      </w:rPr>
                      <m:t>1</m:t>
                    </m:r>
                  </m:sub>
                </m:sSub>
                <m:r>
                  <w:rPr>
                    <w:rFonts w:ascii="Cambria Math" w:hAnsi="Cambria Math"/>
                  </w:rPr>
                  <m:t>(</m:t>
                </m:r>
                <m:sSub>
                  <m:sSubPr>
                    <m:ctrlPr>
                      <w:rPr>
                        <w:rFonts w:ascii="Cambria Math" w:hAnsi="Cambria Math"/>
                        <w:i/>
                        <w:iCs/>
                      </w:rPr>
                    </m:ctrlPr>
                  </m:sSubPr>
                  <m:e>
                    <m:r>
                      <w:rPr>
                        <w:rFonts w:ascii="Cambria Math" w:hAnsi="Cambria Math"/>
                      </w:rPr>
                      <m:t>m</m:t>
                    </m:r>
                  </m:e>
                  <m:sub>
                    <m:r>
                      <w:rPr>
                        <w:rFonts w:ascii="Cambria Math" w:hAnsi="Cambria Math"/>
                      </w:rPr>
                      <m:t>f</m:t>
                    </m:r>
                  </m:sub>
                </m:sSub>
                <m:r>
                  <w:rPr>
                    <w:rFonts w:ascii="Cambria Math" w:hAnsi="Cambria Math"/>
                  </w:rPr>
                  <m:t>)</m:t>
                </m:r>
                <m:d>
                  <m:dPr>
                    <m:begChr m:val="["/>
                    <m:endChr m:val="]"/>
                    <m:ctrlPr>
                      <w:rPr>
                        <w:rFonts w:ascii="Cambria Math" w:hAnsi="Cambria Math"/>
                        <w:i/>
                        <w:iCs/>
                      </w:rPr>
                    </m:ctrlPr>
                  </m:dPr>
                  <m:e>
                    <m:func>
                      <m:funcPr>
                        <m:ctrlPr>
                          <w:rPr>
                            <w:rFonts w:ascii="Cambria Math" w:hAnsi="Cambria Math"/>
                            <w:iCs/>
                          </w:rPr>
                        </m:ctrlPr>
                      </m:funcPr>
                      <m:fName>
                        <m:r>
                          <m:rPr>
                            <m:sty m:val="p"/>
                          </m:rPr>
                          <w:rPr>
                            <w:rFonts w:ascii="Cambria Math" w:hAnsi="Cambria Math"/>
                          </w:rPr>
                          <m:t>cos</m:t>
                        </m:r>
                        <m:ctrlPr>
                          <w:rPr>
                            <w:rFonts w:ascii="Cambria Math" w:hAnsi="Cambria Math"/>
                            <w:i/>
                            <w:iCs/>
                          </w:rPr>
                        </m:ctrlPr>
                      </m:fName>
                      <m:e>
                        <m:d>
                          <m:dPr>
                            <m:ctrlPr>
                              <w:rPr>
                                <w:rFonts w:ascii="Cambria Math" w:hAnsi="Cambria Math"/>
                                <w:i/>
                                <w:iCs/>
                              </w:rPr>
                            </m:ctrlPr>
                          </m:dPr>
                          <m:e>
                            <m:sSub>
                              <m:sSubPr>
                                <m:ctrlPr>
                                  <w:rPr>
                                    <w:rFonts w:ascii="Cambria Math" w:hAnsi="Cambria Math"/>
                                    <w:i/>
                                    <w:iCs/>
                                  </w:rPr>
                                </m:ctrlPr>
                              </m:sSubPr>
                              <m:e>
                                <m:r>
                                  <w:rPr>
                                    <w:rFonts w:ascii="Cambria Math" w:hAnsi="Cambria Math"/>
                                  </w:rPr>
                                  <m:t>ω</m:t>
                                </m:r>
                              </m:e>
                              <m:sub>
                                <m:r>
                                  <w:rPr>
                                    <w:rFonts w:ascii="Cambria Math" w:hAnsi="Cambria Math"/>
                                  </w:rPr>
                                  <m:t>0</m:t>
                                </m:r>
                              </m:sub>
                            </m:sSub>
                            <m:r>
                              <w:rPr>
                                <w:rFonts w:ascii="Cambria Math" w:hAnsi="Cambria Math"/>
                              </w:rPr>
                              <m:t>+</m:t>
                            </m:r>
                            <m:r>
                              <m:rPr>
                                <m:sty m:val="p"/>
                              </m:rPr>
                              <w:rPr>
                                <w:rFonts w:ascii="Cambria Math" w:hAnsi="Cambria Math"/>
                              </w:rPr>
                              <m:t>Ω</m:t>
                            </m:r>
                          </m:e>
                        </m:d>
                        <m:ctrlPr>
                          <w:rPr>
                            <w:rFonts w:ascii="Cambria Math" w:hAnsi="Cambria Math"/>
                            <w:i/>
                            <w:iCs/>
                          </w:rPr>
                        </m:ctrlPr>
                      </m:e>
                    </m:func>
                    <m:r>
                      <w:rPr>
                        <w:rFonts w:ascii="Cambria Math" w:hAnsi="Cambria Math"/>
                      </w:rPr>
                      <m:t>t-</m:t>
                    </m:r>
                    <m:func>
                      <m:funcPr>
                        <m:ctrlPr>
                          <w:rPr>
                            <w:rFonts w:ascii="Cambria Math" w:hAnsi="Cambria Math"/>
                            <w:iCs/>
                          </w:rPr>
                        </m:ctrlPr>
                      </m:funcPr>
                      <m:fName>
                        <m:r>
                          <m:rPr>
                            <m:sty m:val="p"/>
                          </m:rPr>
                          <w:rPr>
                            <w:rFonts w:ascii="Cambria Math" w:hAnsi="Cambria Math"/>
                          </w:rPr>
                          <m:t>cos</m:t>
                        </m:r>
                        <m:ctrlPr>
                          <w:rPr>
                            <w:rFonts w:ascii="Cambria Math" w:hAnsi="Cambria Math"/>
                            <w:i/>
                            <w:iCs/>
                          </w:rPr>
                        </m:ctrlPr>
                      </m:fName>
                      <m:e>
                        <m:d>
                          <m:dPr>
                            <m:ctrlPr>
                              <w:rPr>
                                <w:rFonts w:ascii="Cambria Math" w:hAnsi="Cambria Math"/>
                                <w:i/>
                                <w:iCs/>
                              </w:rPr>
                            </m:ctrlPr>
                          </m:dPr>
                          <m:e>
                            <m:sSub>
                              <m:sSubPr>
                                <m:ctrlPr>
                                  <w:rPr>
                                    <w:rFonts w:ascii="Cambria Math" w:hAnsi="Cambria Math"/>
                                    <w:i/>
                                    <w:iCs/>
                                  </w:rPr>
                                </m:ctrlPr>
                              </m:sSubPr>
                              <m:e>
                                <m:r>
                                  <w:rPr>
                                    <w:rFonts w:ascii="Cambria Math" w:hAnsi="Cambria Math"/>
                                  </w:rPr>
                                  <m:t>ω</m:t>
                                </m:r>
                              </m:e>
                              <m:sub>
                                <m:r>
                                  <w:rPr>
                                    <w:rFonts w:ascii="Cambria Math" w:hAnsi="Cambria Math"/>
                                  </w:rPr>
                                  <m:t>0</m:t>
                                </m:r>
                              </m:sub>
                            </m:sSub>
                            <m:r>
                              <m:rPr>
                                <m:sty m:val="p"/>
                              </m:rPr>
                              <w:rPr>
                                <w:rFonts w:ascii="Cambria Math" w:hAnsi="Cambria Math"/>
                              </w:rPr>
                              <m:t>-Ω</m:t>
                            </m:r>
                          </m:e>
                        </m:d>
                        <m:ctrlPr>
                          <w:rPr>
                            <w:rFonts w:ascii="Cambria Math" w:hAnsi="Cambria Math"/>
                            <w:i/>
                            <w:iCs/>
                          </w:rPr>
                        </m:ctrlPr>
                      </m:e>
                    </m:func>
                    <m:r>
                      <w:rPr>
                        <w:rFonts w:ascii="Cambria Math" w:hAnsi="Cambria Math"/>
                      </w:rPr>
                      <m:t>t</m:t>
                    </m:r>
                  </m:e>
                </m:d>
                <m:r>
                  <w:rPr>
                    <w:rFonts w:ascii="Cambria Math" w:hAnsi="Cambria Math"/>
                  </w:rPr>
                  <m:t>+</m:t>
                </m:r>
                <m:sSub>
                  <m:sSubPr>
                    <m:ctrlPr>
                      <w:rPr>
                        <w:rFonts w:ascii="Cambria Math" w:hAnsi="Cambria Math"/>
                        <w:i/>
                        <w:iCs/>
                      </w:rPr>
                    </m:ctrlPr>
                  </m:sSubPr>
                  <m:e>
                    <m:r>
                      <w:rPr>
                        <w:rFonts w:ascii="Cambria Math" w:hAnsi="Cambria Math"/>
                      </w:rPr>
                      <m:t>J</m:t>
                    </m:r>
                  </m:e>
                  <m:sub>
                    <m:r>
                      <w:rPr>
                        <w:rFonts w:ascii="Cambria Math" w:hAnsi="Cambria Math"/>
                      </w:rPr>
                      <m:t>2</m:t>
                    </m:r>
                  </m:sub>
                </m:sSub>
                <m:r>
                  <w:rPr>
                    <w:rFonts w:ascii="Cambria Math" w:hAnsi="Cambria Math"/>
                  </w:rPr>
                  <m:t>(</m:t>
                </m:r>
                <m:sSub>
                  <m:sSubPr>
                    <m:ctrlPr>
                      <w:rPr>
                        <w:rFonts w:ascii="Cambria Math" w:hAnsi="Cambria Math"/>
                        <w:i/>
                        <w:iCs/>
                      </w:rPr>
                    </m:ctrlPr>
                  </m:sSubPr>
                  <m:e>
                    <m:r>
                      <w:rPr>
                        <w:rFonts w:ascii="Cambria Math" w:hAnsi="Cambria Math"/>
                      </w:rPr>
                      <m:t>m</m:t>
                    </m:r>
                  </m:e>
                  <m:sub>
                    <m:r>
                      <w:rPr>
                        <w:rFonts w:ascii="Cambria Math" w:hAnsi="Cambria Math"/>
                      </w:rPr>
                      <m:t>f</m:t>
                    </m:r>
                  </m:sub>
                </m:sSub>
                <m:r>
                  <w:rPr>
                    <w:rFonts w:ascii="Cambria Math" w:hAnsi="Cambria Math"/>
                  </w:rPr>
                  <m:t>)</m:t>
                </m:r>
                <m:d>
                  <m:dPr>
                    <m:begChr m:val="["/>
                    <m:endChr m:val="]"/>
                    <m:ctrlPr>
                      <w:rPr>
                        <w:rFonts w:ascii="Cambria Math" w:hAnsi="Cambria Math"/>
                        <w:i/>
                        <w:iCs/>
                      </w:rPr>
                    </m:ctrlPr>
                  </m:dPr>
                  <m:e>
                    <m:func>
                      <m:funcPr>
                        <m:ctrlPr>
                          <w:rPr>
                            <w:rFonts w:ascii="Cambria Math" w:hAnsi="Cambria Math"/>
                            <w:iCs/>
                          </w:rPr>
                        </m:ctrlPr>
                      </m:funcPr>
                      <m:fName>
                        <m:r>
                          <m:rPr>
                            <m:sty m:val="p"/>
                          </m:rPr>
                          <w:rPr>
                            <w:rFonts w:ascii="Cambria Math" w:hAnsi="Cambria Math"/>
                          </w:rPr>
                          <m:t>cos</m:t>
                        </m:r>
                        <m:ctrlPr>
                          <w:rPr>
                            <w:rFonts w:ascii="Cambria Math" w:hAnsi="Cambria Math"/>
                            <w:i/>
                            <w:iCs/>
                          </w:rPr>
                        </m:ctrlPr>
                      </m:fName>
                      <m:e>
                        <m:d>
                          <m:dPr>
                            <m:ctrlPr>
                              <w:rPr>
                                <w:rFonts w:ascii="Cambria Math" w:hAnsi="Cambria Math"/>
                                <w:i/>
                                <w:iCs/>
                              </w:rPr>
                            </m:ctrlPr>
                          </m:dPr>
                          <m:e>
                            <m:sSub>
                              <m:sSubPr>
                                <m:ctrlPr>
                                  <w:rPr>
                                    <w:rFonts w:ascii="Cambria Math" w:hAnsi="Cambria Math"/>
                                    <w:i/>
                                    <w:iCs/>
                                  </w:rPr>
                                </m:ctrlPr>
                              </m:sSubPr>
                              <m:e>
                                <m:r>
                                  <w:rPr>
                                    <w:rFonts w:ascii="Cambria Math" w:hAnsi="Cambria Math"/>
                                  </w:rPr>
                                  <m:t>ω</m:t>
                                </m:r>
                              </m:e>
                              <m:sub>
                                <m:r>
                                  <w:rPr>
                                    <w:rFonts w:ascii="Cambria Math" w:hAnsi="Cambria Math"/>
                                  </w:rPr>
                                  <m:t>0</m:t>
                                </m:r>
                              </m:sub>
                            </m:sSub>
                            <m:r>
                              <w:rPr>
                                <w:rFonts w:ascii="Cambria Math" w:hAnsi="Cambria Math"/>
                              </w:rPr>
                              <m:t>+2</m:t>
                            </m:r>
                            <m:r>
                              <m:rPr>
                                <m:sty m:val="p"/>
                              </m:rPr>
                              <w:rPr>
                                <w:rFonts w:ascii="Cambria Math" w:hAnsi="Cambria Math"/>
                              </w:rPr>
                              <m:t>Ω</m:t>
                            </m:r>
                          </m:e>
                        </m:d>
                        <m:ctrlPr>
                          <w:rPr>
                            <w:rFonts w:ascii="Cambria Math" w:hAnsi="Cambria Math"/>
                            <w:i/>
                            <w:iCs/>
                          </w:rPr>
                        </m:ctrlPr>
                      </m:e>
                    </m:func>
                    <m:r>
                      <w:rPr>
                        <w:rFonts w:ascii="Cambria Math" w:hAnsi="Cambria Math"/>
                      </w:rPr>
                      <m:t>t+</m:t>
                    </m:r>
                    <m:func>
                      <m:funcPr>
                        <m:ctrlPr>
                          <w:rPr>
                            <w:rFonts w:ascii="Cambria Math" w:hAnsi="Cambria Math"/>
                            <w:iCs/>
                          </w:rPr>
                        </m:ctrlPr>
                      </m:funcPr>
                      <m:fName>
                        <m:r>
                          <m:rPr>
                            <m:sty m:val="p"/>
                          </m:rPr>
                          <w:rPr>
                            <w:rFonts w:ascii="Cambria Math" w:hAnsi="Cambria Math"/>
                          </w:rPr>
                          <m:t>cos</m:t>
                        </m:r>
                        <m:ctrlPr>
                          <w:rPr>
                            <w:rFonts w:ascii="Cambria Math" w:hAnsi="Cambria Math"/>
                            <w:i/>
                            <w:iCs/>
                          </w:rPr>
                        </m:ctrlPr>
                      </m:fName>
                      <m:e>
                        <m:d>
                          <m:dPr>
                            <m:ctrlPr>
                              <w:rPr>
                                <w:rFonts w:ascii="Cambria Math" w:hAnsi="Cambria Math"/>
                                <w:i/>
                                <w:iCs/>
                              </w:rPr>
                            </m:ctrlPr>
                          </m:dPr>
                          <m:e>
                            <m:sSub>
                              <m:sSubPr>
                                <m:ctrlPr>
                                  <w:rPr>
                                    <w:rFonts w:ascii="Cambria Math" w:hAnsi="Cambria Math"/>
                                    <w:i/>
                                    <w:iCs/>
                                  </w:rPr>
                                </m:ctrlPr>
                              </m:sSubPr>
                              <m:e>
                                <m:r>
                                  <w:rPr>
                                    <w:rFonts w:ascii="Cambria Math" w:hAnsi="Cambria Math"/>
                                  </w:rPr>
                                  <m:t>ω</m:t>
                                </m:r>
                              </m:e>
                              <m:sub>
                                <m:r>
                                  <w:rPr>
                                    <w:rFonts w:ascii="Cambria Math" w:hAnsi="Cambria Math"/>
                                  </w:rPr>
                                  <m:t>0</m:t>
                                </m:r>
                              </m:sub>
                            </m:sSub>
                            <m:r>
                              <m:rPr>
                                <m:sty m:val="p"/>
                              </m:rPr>
                              <w:rPr>
                                <w:rFonts w:ascii="Cambria Math" w:hAnsi="Cambria Math"/>
                              </w:rPr>
                              <m:t>-2Ω</m:t>
                            </m:r>
                          </m:e>
                        </m:d>
                        <m:ctrlPr>
                          <w:rPr>
                            <w:rFonts w:ascii="Cambria Math" w:hAnsi="Cambria Math"/>
                            <w:i/>
                            <w:iCs/>
                          </w:rPr>
                        </m:ctrlPr>
                      </m:e>
                    </m:func>
                    <m:r>
                      <w:rPr>
                        <w:rFonts w:ascii="Cambria Math" w:hAnsi="Cambria Math"/>
                      </w:rPr>
                      <m:t>t</m:t>
                    </m:r>
                  </m:e>
                </m:d>
                <m:r>
                  <w:rPr>
                    <w:rFonts w:ascii="Cambria Math" w:hAnsi="Cambria Math"/>
                  </w:rPr>
                  <m:t>+</m:t>
                </m:r>
                <m:sSub>
                  <m:sSubPr>
                    <m:ctrlPr>
                      <w:rPr>
                        <w:rFonts w:ascii="Cambria Math" w:hAnsi="Cambria Math"/>
                        <w:i/>
                        <w:iCs/>
                      </w:rPr>
                    </m:ctrlPr>
                  </m:sSubPr>
                  <m:e>
                    <m:r>
                      <w:rPr>
                        <w:rFonts w:ascii="Cambria Math" w:hAnsi="Cambria Math"/>
                      </w:rPr>
                      <m:t>J</m:t>
                    </m:r>
                  </m:e>
                  <m:sub>
                    <m:r>
                      <w:rPr>
                        <w:rFonts w:ascii="Cambria Math" w:hAnsi="Cambria Math"/>
                      </w:rPr>
                      <m:t>3</m:t>
                    </m:r>
                  </m:sub>
                </m:sSub>
                <m:r>
                  <w:rPr>
                    <w:rFonts w:ascii="Cambria Math" w:hAnsi="Cambria Math"/>
                  </w:rPr>
                  <m:t>(</m:t>
                </m:r>
                <m:sSub>
                  <m:sSubPr>
                    <m:ctrlPr>
                      <w:rPr>
                        <w:rFonts w:ascii="Cambria Math" w:hAnsi="Cambria Math"/>
                        <w:i/>
                        <w:iCs/>
                      </w:rPr>
                    </m:ctrlPr>
                  </m:sSubPr>
                  <m:e>
                    <m:r>
                      <w:rPr>
                        <w:rFonts w:ascii="Cambria Math" w:hAnsi="Cambria Math"/>
                      </w:rPr>
                      <m:t>m</m:t>
                    </m:r>
                  </m:e>
                  <m:sub>
                    <m:r>
                      <w:rPr>
                        <w:rFonts w:ascii="Cambria Math" w:hAnsi="Cambria Math"/>
                      </w:rPr>
                      <m:t>f</m:t>
                    </m:r>
                  </m:sub>
                </m:sSub>
                <m:r>
                  <w:rPr>
                    <w:rFonts w:ascii="Cambria Math" w:hAnsi="Cambria Math"/>
                  </w:rPr>
                  <m:t>)</m:t>
                </m:r>
                <m:d>
                  <m:dPr>
                    <m:begChr m:val="["/>
                    <m:endChr m:val="]"/>
                    <m:ctrlPr>
                      <w:rPr>
                        <w:rFonts w:ascii="Cambria Math" w:hAnsi="Cambria Math"/>
                        <w:i/>
                        <w:iCs/>
                      </w:rPr>
                    </m:ctrlPr>
                  </m:dPr>
                  <m:e>
                    <m:func>
                      <m:funcPr>
                        <m:ctrlPr>
                          <w:rPr>
                            <w:rFonts w:ascii="Cambria Math" w:hAnsi="Cambria Math"/>
                            <w:iCs/>
                          </w:rPr>
                        </m:ctrlPr>
                      </m:funcPr>
                      <m:fName>
                        <m:r>
                          <m:rPr>
                            <m:sty m:val="p"/>
                          </m:rPr>
                          <w:rPr>
                            <w:rFonts w:ascii="Cambria Math" w:hAnsi="Cambria Math"/>
                          </w:rPr>
                          <m:t>cos</m:t>
                        </m:r>
                        <m:ctrlPr>
                          <w:rPr>
                            <w:rFonts w:ascii="Cambria Math" w:hAnsi="Cambria Math"/>
                            <w:i/>
                            <w:iCs/>
                          </w:rPr>
                        </m:ctrlPr>
                      </m:fName>
                      <m:e>
                        <m:d>
                          <m:dPr>
                            <m:ctrlPr>
                              <w:rPr>
                                <w:rFonts w:ascii="Cambria Math" w:hAnsi="Cambria Math"/>
                                <w:i/>
                                <w:iCs/>
                              </w:rPr>
                            </m:ctrlPr>
                          </m:dPr>
                          <m:e>
                            <m:sSub>
                              <m:sSubPr>
                                <m:ctrlPr>
                                  <w:rPr>
                                    <w:rFonts w:ascii="Cambria Math" w:hAnsi="Cambria Math"/>
                                    <w:i/>
                                    <w:iCs/>
                                  </w:rPr>
                                </m:ctrlPr>
                              </m:sSubPr>
                              <m:e>
                                <m:r>
                                  <w:rPr>
                                    <w:rFonts w:ascii="Cambria Math" w:hAnsi="Cambria Math"/>
                                  </w:rPr>
                                  <m:t>ω</m:t>
                                </m:r>
                              </m:e>
                              <m:sub>
                                <m:r>
                                  <w:rPr>
                                    <w:rFonts w:ascii="Cambria Math" w:hAnsi="Cambria Math"/>
                                  </w:rPr>
                                  <m:t>0</m:t>
                                </m:r>
                              </m:sub>
                            </m:sSub>
                            <m:r>
                              <w:rPr>
                                <w:rFonts w:ascii="Cambria Math" w:hAnsi="Cambria Math"/>
                              </w:rPr>
                              <m:t>+3</m:t>
                            </m:r>
                            <m:r>
                              <m:rPr>
                                <m:sty m:val="p"/>
                              </m:rPr>
                              <w:rPr>
                                <w:rFonts w:ascii="Cambria Math" w:hAnsi="Cambria Math"/>
                              </w:rPr>
                              <m:t>Ω</m:t>
                            </m:r>
                          </m:e>
                        </m:d>
                        <m:ctrlPr>
                          <w:rPr>
                            <w:rFonts w:ascii="Cambria Math" w:hAnsi="Cambria Math"/>
                            <w:i/>
                            <w:iCs/>
                          </w:rPr>
                        </m:ctrlPr>
                      </m:e>
                    </m:func>
                    <m:r>
                      <w:rPr>
                        <w:rFonts w:ascii="Cambria Math" w:hAnsi="Cambria Math"/>
                      </w:rPr>
                      <m:t>t-</m:t>
                    </m:r>
                    <m:func>
                      <m:funcPr>
                        <m:ctrlPr>
                          <w:rPr>
                            <w:rFonts w:ascii="Cambria Math" w:hAnsi="Cambria Math"/>
                            <w:iCs/>
                          </w:rPr>
                        </m:ctrlPr>
                      </m:funcPr>
                      <m:fName>
                        <m:r>
                          <m:rPr>
                            <m:sty m:val="p"/>
                          </m:rPr>
                          <w:rPr>
                            <w:rFonts w:ascii="Cambria Math" w:hAnsi="Cambria Math"/>
                          </w:rPr>
                          <m:t>cos</m:t>
                        </m:r>
                        <m:ctrlPr>
                          <w:rPr>
                            <w:rFonts w:ascii="Cambria Math" w:hAnsi="Cambria Math"/>
                            <w:i/>
                            <w:iCs/>
                          </w:rPr>
                        </m:ctrlPr>
                      </m:fName>
                      <m:e>
                        <m:d>
                          <m:dPr>
                            <m:ctrlPr>
                              <w:rPr>
                                <w:rFonts w:ascii="Cambria Math" w:hAnsi="Cambria Math"/>
                                <w:i/>
                                <w:iCs/>
                              </w:rPr>
                            </m:ctrlPr>
                          </m:dPr>
                          <m:e>
                            <m:sSub>
                              <m:sSubPr>
                                <m:ctrlPr>
                                  <w:rPr>
                                    <w:rFonts w:ascii="Cambria Math" w:hAnsi="Cambria Math"/>
                                    <w:i/>
                                    <w:iCs/>
                                  </w:rPr>
                                </m:ctrlPr>
                              </m:sSubPr>
                              <m:e>
                                <m:r>
                                  <w:rPr>
                                    <w:rFonts w:ascii="Cambria Math" w:hAnsi="Cambria Math"/>
                                  </w:rPr>
                                  <m:t>ω</m:t>
                                </m:r>
                              </m:e>
                              <m:sub>
                                <m:r>
                                  <w:rPr>
                                    <w:rFonts w:ascii="Cambria Math" w:hAnsi="Cambria Math"/>
                                  </w:rPr>
                                  <m:t>0</m:t>
                                </m:r>
                              </m:sub>
                            </m:sSub>
                            <m:r>
                              <m:rPr>
                                <m:sty m:val="p"/>
                              </m:rPr>
                              <w:rPr>
                                <w:rFonts w:ascii="Cambria Math" w:hAnsi="Cambria Math"/>
                              </w:rPr>
                              <m:t>-3Ω</m:t>
                            </m:r>
                          </m:e>
                        </m:d>
                        <m:ctrlPr>
                          <w:rPr>
                            <w:rFonts w:ascii="Cambria Math" w:hAnsi="Cambria Math"/>
                            <w:i/>
                            <w:iCs/>
                          </w:rPr>
                        </m:ctrlPr>
                      </m:e>
                    </m:func>
                    <m:r>
                      <w:rPr>
                        <w:rFonts w:ascii="Cambria Math" w:hAnsi="Cambria Math"/>
                      </w:rPr>
                      <m:t>t</m:t>
                    </m:r>
                  </m:e>
                </m:d>
                <m:ctrlPr>
                  <w:rPr>
                    <w:rFonts w:ascii="Cambria Math" w:hAnsi="Cambria Math"/>
                    <w:i/>
                    <w:iCs/>
                  </w:rPr>
                </m:ctrlPr>
              </m:e>
            </m:func>
            <m:r>
              <w:rPr>
                <w:rFonts w:ascii="Cambria Math" w:hAnsi="Cambria Math"/>
              </w:rPr>
              <m:t>+......</m:t>
            </m:r>
          </m:e>
        </m:d>
      </m:oMath>
      <w:r>
        <w:rPr>
          <w:rFonts w:hAnsi="Cambria Math" w:hint="eastAsia"/>
          <w:iCs/>
        </w:rPr>
        <w:t xml:space="preserve">  </w:t>
      </w:r>
      <w:r>
        <w:rPr>
          <w:rFonts w:ascii="Times New Roman"/>
          <w:iCs/>
        </w:rPr>
        <w:t>(D.2)</w:t>
      </w:r>
    </w:p>
    <w:p w14:paraId="2E36BE20" w14:textId="77777777" w:rsidR="00833049" w:rsidRDefault="006250D1">
      <w:pPr>
        <w:pStyle w:val="GF"/>
        <w:spacing w:line="360" w:lineRule="auto"/>
        <w:rPr>
          <w:rFonts w:ascii="Times New Roman"/>
        </w:rPr>
      </w:pPr>
      <w:r>
        <w:rPr>
          <w:rFonts w:ascii="Times New Roman"/>
        </w:rPr>
        <w:t>式中，</w:t>
      </w:r>
      <w:r>
        <w:rPr>
          <w:rFonts w:ascii="Times New Roman" w:hint="eastAsia"/>
        </w:rPr>
        <w:t xml:space="preserve"> </w:t>
      </w:r>
      <w:r>
        <w:rPr>
          <w:rFonts w:ascii="Times New Roman" w:hint="eastAsia"/>
          <w:i/>
          <w:iCs/>
        </w:rPr>
        <w:t>J</w:t>
      </w:r>
      <w:r>
        <w:rPr>
          <w:rFonts w:ascii="Times New Roman" w:hint="eastAsia"/>
          <w:vertAlign w:val="subscript"/>
        </w:rPr>
        <w:t>n</w:t>
      </w:r>
      <w:r>
        <w:rPr>
          <w:rFonts w:ascii="Times New Roman" w:hint="eastAsia"/>
        </w:rPr>
        <w:t>(</w:t>
      </w:r>
      <w:r>
        <w:rPr>
          <w:rFonts w:ascii="Times New Roman" w:hint="eastAsia"/>
          <w:i/>
          <w:iCs/>
        </w:rPr>
        <w:t>m</w:t>
      </w:r>
      <w:r>
        <w:rPr>
          <w:rFonts w:ascii="Times New Roman" w:hint="eastAsia"/>
          <w:i/>
          <w:iCs/>
          <w:vertAlign w:val="subscript"/>
        </w:rPr>
        <w:t>f</w:t>
      </w:r>
      <w:r>
        <w:rPr>
          <w:rFonts w:ascii="Times New Roman" w:hint="eastAsia"/>
        </w:rPr>
        <w:t>)</w:t>
      </w:r>
      <w:r>
        <w:rPr>
          <w:rFonts w:ascii="Times New Roman"/>
        </w:rPr>
        <w:t>——</w:t>
      </w:r>
      <w:r>
        <w:rPr>
          <w:rFonts w:ascii="Times New Roman" w:hint="eastAsia"/>
        </w:rPr>
        <w:t>贝塞尔函数</w:t>
      </w:r>
    </w:p>
    <w:p w14:paraId="05289F7B" w14:textId="77777777" w:rsidR="00833049" w:rsidRDefault="006250D1">
      <w:pPr>
        <w:pStyle w:val="GF"/>
        <w:spacing w:line="360" w:lineRule="auto"/>
        <w:ind w:firstLineChars="0"/>
        <w:rPr>
          <w:rFonts w:ascii="Times New Roman"/>
        </w:rPr>
      </w:pPr>
      <w:r>
        <w:rPr>
          <w:rFonts w:ascii="Times New Roman" w:hint="eastAsia"/>
          <w:iCs/>
        </w:rPr>
        <w:t>从</w:t>
      </w:r>
      <w:r>
        <w:rPr>
          <w:rFonts w:ascii="Times New Roman" w:hint="eastAsia"/>
        </w:rPr>
        <w:t>(D.2)</w:t>
      </w:r>
      <w:r>
        <w:rPr>
          <w:rFonts w:ascii="Times New Roman" w:hint="eastAsia"/>
        </w:rPr>
        <w:t>式可以看出，调频信号频谱包含了很多个边频分量，边频分量的幅度值由贝塞尔函数</w:t>
      </w:r>
      <w:r>
        <w:rPr>
          <w:rFonts w:ascii="Times New Roman" w:hint="eastAsia"/>
          <w:i/>
          <w:iCs/>
        </w:rPr>
        <w:t>J</w:t>
      </w:r>
      <w:r>
        <w:rPr>
          <w:rFonts w:ascii="Times New Roman" w:hint="eastAsia"/>
          <w:vertAlign w:val="subscript"/>
        </w:rPr>
        <w:t>n</w:t>
      </w:r>
      <w:r>
        <w:rPr>
          <w:rFonts w:ascii="Times New Roman" w:hint="eastAsia"/>
        </w:rPr>
        <w:t>(</w:t>
      </w:r>
      <w:r>
        <w:rPr>
          <w:rFonts w:ascii="Times New Roman" w:hint="eastAsia"/>
          <w:i/>
          <w:iCs/>
        </w:rPr>
        <w:t>m</w:t>
      </w:r>
      <w:r>
        <w:rPr>
          <w:rFonts w:ascii="Times New Roman" w:hint="eastAsia"/>
          <w:i/>
          <w:iCs/>
          <w:vertAlign w:val="subscript"/>
        </w:rPr>
        <w:t>f</w:t>
      </w:r>
      <w:r>
        <w:rPr>
          <w:rFonts w:ascii="Times New Roman" w:hint="eastAsia"/>
        </w:rPr>
        <w:t>)</w:t>
      </w:r>
      <w:r>
        <w:rPr>
          <w:rFonts w:ascii="Times New Roman" w:hint="eastAsia"/>
        </w:rPr>
        <w:t>决定，即取决于实际调制指数</w:t>
      </w:r>
      <w:r>
        <w:rPr>
          <w:rFonts w:ascii="Times New Roman" w:hint="eastAsia"/>
          <w:i/>
          <w:iCs/>
        </w:rPr>
        <w:t>m</w:t>
      </w:r>
      <w:r>
        <w:rPr>
          <w:rFonts w:ascii="Times New Roman" w:hint="eastAsia"/>
          <w:i/>
          <w:iCs/>
          <w:vertAlign w:val="subscript"/>
        </w:rPr>
        <w:t>f</w:t>
      </w:r>
      <w:r>
        <w:rPr>
          <w:rFonts w:ascii="Times New Roman" w:hint="eastAsia"/>
        </w:rPr>
        <w:t>：</w:t>
      </w:r>
    </w:p>
    <w:p w14:paraId="027ADA99" w14:textId="77777777" w:rsidR="00833049" w:rsidRDefault="00A0564E">
      <w:pPr>
        <w:pStyle w:val="GF"/>
        <w:spacing w:line="360" w:lineRule="auto"/>
        <w:jc w:val="center"/>
        <w:rPr>
          <w:rFonts w:ascii="Times New Roman"/>
          <w:iCs/>
        </w:rPr>
      </w:pPr>
      <m:oMath>
        <m:sSub>
          <m:sSubPr>
            <m:ctrlPr>
              <w:rPr>
                <w:rFonts w:ascii="Cambria Math" w:hAnsi="Cambria Math"/>
                <w:i/>
              </w:rPr>
            </m:ctrlPr>
          </m:sSubPr>
          <m:e>
            <m:r>
              <w:rPr>
                <w:rFonts w:ascii="Cambria Math" w:hAnsi="Cambria Math"/>
              </w:rPr>
              <m:t>J</m:t>
            </m:r>
          </m:e>
          <m:sub>
            <m:r>
              <w:rPr>
                <w:rFonts w:ascii="Cambria Math" w:hAnsi="Cambria Math"/>
              </w:rPr>
              <m:t>n</m:t>
            </m:r>
          </m:sub>
        </m:sSub>
        <m:d>
          <m:dPr>
            <m:ctrlPr>
              <w:rPr>
                <w:rFonts w:ascii="Cambria Math" w:hAnsi="Cambria Math"/>
                <w:i/>
              </w:rPr>
            </m:ctrlPr>
          </m:dPr>
          <m:e>
            <m:sSub>
              <m:sSubPr>
                <m:ctrlPr>
                  <w:rPr>
                    <w:rFonts w:ascii="Cambria Math" w:hAnsi="Cambria Math"/>
                    <w:i/>
                  </w:rPr>
                </m:ctrlPr>
              </m:sSubPr>
              <m:e>
                <m:r>
                  <w:rPr>
                    <w:rFonts w:ascii="Cambria Math" w:hAnsi="Cambria Math"/>
                  </w:rPr>
                  <m:t>m</m:t>
                </m:r>
              </m:e>
              <m:sub>
                <m:r>
                  <w:rPr>
                    <w:rFonts w:ascii="Cambria Math" w:hAnsi="Cambria Math"/>
                  </w:rPr>
                  <m:t>f</m:t>
                </m:r>
              </m:sub>
            </m:sSub>
          </m:e>
        </m:d>
        <m:r>
          <w:rPr>
            <w:rFonts w:ascii="Cambria Math" w:hAnsi="Cambria Math"/>
          </w:rPr>
          <m:t>=</m:t>
        </m:r>
        <m:nary>
          <m:naryPr>
            <m:chr m:val="∑"/>
            <m:limLoc m:val="undOvr"/>
            <m:ctrlPr>
              <w:rPr>
                <w:rFonts w:ascii="Cambria Math" w:hAnsi="Cambria Math"/>
                <w:i/>
              </w:rPr>
            </m:ctrlPr>
          </m:naryPr>
          <m:sub>
            <m:r>
              <w:rPr>
                <w:rFonts w:ascii="Cambria Math" w:hAnsi="Cambria Math"/>
              </w:rPr>
              <m:t>k=0</m:t>
            </m:r>
          </m:sub>
          <m:sup>
            <m:r>
              <w:rPr>
                <w:rFonts w:ascii="Cambria Math" w:hAnsi="Cambria Math" w:cs="Cambria Math"/>
              </w:rPr>
              <m:t>∞</m:t>
            </m:r>
          </m:sup>
          <m:e>
            <m:sSup>
              <m:sSupPr>
                <m:ctrlPr>
                  <w:rPr>
                    <w:rFonts w:ascii="Cambria Math" w:hAnsi="Cambria Math"/>
                    <w:i/>
                  </w:rPr>
                </m:ctrlPr>
              </m:sSupPr>
              <m:e>
                <m:d>
                  <m:dPr>
                    <m:ctrlPr>
                      <w:rPr>
                        <w:rFonts w:ascii="Cambria Math" w:hAnsi="Cambria Math"/>
                        <w:i/>
                      </w:rPr>
                    </m:ctrlPr>
                  </m:dPr>
                  <m:e>
                    <m:r>
                      <w:rPr>
                        <w:rFonts w:ascii="Cambria Math" w:hAnsi="Cambria Math"/>
                      </w:rPr>
                      <m:t>-1</m:t>
                    </m:r>
                  </m:e>
                </m:d>
              </m:e>
              <m:sup>
                <m:r>
                  <w:rPr>
                    <w:rFonts w:ascii="Cambria Math" w:hAnsi="Cambria Math"/>
                  </w:rPr>
                  <m:t>k</m:t>
                </m:r>
              </m:sup>
            </m:sSup>
          </m:e>
        </m:nary>
        <m:f>
          <m:fPr>
            <m:ctrlPr>
              <w:rPr>
                <w:rFonts w:ascii="Cambria Math" w:hAnsi="Cambria Math"/>
                <w:i/>
              </w:rPr>
            </m:ctrlPr>
          </m:fPr>
          <m:num>
            <m:r>
              <w:rPr>
                <w:rFonts w:ascii="Cambria Math" w:hAnsi="Cambria Math"/>
              </w:rPr>
              <m:t>1</m:t>
            </m:r>
          </m:num>
          <m:den>
            <m:r>
              <w:rPr>
                <w:rFonts w:ascii="Cambria Math" w:hAnsi="Cambria Math"/>
              </w:rPr>
              <m:t>k!</m:t>
            </m:r>
            <m:d>
              <m:dPr>
                <m:ctrlPr>
                  <w:rPr>
                    <w:rFonts w:ascii="Cambria Math" w:hAnsi="Cambria Math"/>
                    <w:i/>
                  </w:rPr>
                </m:ctrlPr>
              </m:dPr>
              <m:e>
                <m:r>
                  <w:rPr>
                    <w:rFonts w:ascii="Cambria Math" w:hAnsi="Cambria Math"/>
                  </w:rPr>
                  <m:t>n+k</m:t>
                </m:r>
              </m:e>
            </m:d>
            <m:r>
              <w:rPr>
                <w:rFonts w:ascii="Cambria Math" w:hAnsi="Cambria Math"/>
              </w:rPr>
              <m:t>!</m:t>
            </m:r>
          </m:den>
        </m:f>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m</m:t>
                        </m:r>
                      </m:e>
                      <m:sub>
                        <m:r>
                          <w:rPr>
                            <w:rFonts w:ascii="Cambria Math" w:hAnsi="Cambria Math"/>
                          </w:rPr>
                          <m:t>f</m:t>
                        </m:r>
                      </m:sub>
                    </m:sSub>
                  </m:num>
                  <m:den>
                    <m:r>
                      <w:rPr>
                        <w:rFonts w:ascii="Cambria Math" w:hAnsi="Cambria Math"/>
                      </w:rPr>
                      <m:t>2</m:t>
                    </m:r>
                  </m:den>
                </m:f>
              </m:e>
            </m:d>
          </m:e>
          <m:sup>
            <m:r>
              <w:rPr>
                <w:rFonts w:ascii="Cambria Math" w:hAnsi="Cambria Math"/>
              </w:rPr>
              <m:t>2k+n</m:t>
            </m:r>
          </m:sup>
        </m:sSup>
      </m:oMath>
      <w:r w:rsidR="006250D1">
        <w:rPr>
          <w:rFonts w:hAnsi="Cambria Math" w:hint="eastAsia"/>
        </w:rPr>
        <w:t xml:space="preserve">   </w:t>
      </w:r>
      <w:r w:rsidR="006250D1">
        <w:rPr>
          <w:rFonts w:ascii="Times New Roman"/>
          <w:iCs/>
        </w:rPr>
        <w:t>(D.</w:t>
      </w:r>
      <w:r w:rsidR="006250D1">
        <w:rPr>
          <w:rFonts w:ascii="Times New Roman" w:hint="eastAsia"/>
          <w:iCs/>
        </w:rPr>
        <w:t>3</w:t>
      </w:r>
      <w:r w:rsidR="006250D1">
        <w:rPr>
          <w:rFonts w:ascii="Times New Roman"/>
          <w:iCs/>
        </w:rPr>
        <w:t>)</w:t>
      </w:r>
    </w:p>
    <w:p w14:paraId="3E20D9CD" w14:textId="77777777" w:rsidR="00833049" w:rsidRDefault="006250D1">
      <w:pPr>
        <w:pStyle w:val="GF"/>
        <w:spacing w:line="360" w:lineRule="auto"/>
        <w:rPr>
          <w:rFonts w:ascii="Times New Roman"/>
        </w:rPr>
      </w:pPr>
      <w:r>
        <w:rPr>
          <w:rFonts w:ascii="Times New Roman"/>
        </w:rPr>
        <w:t>式中，</w:t>
      </w:r>
      <w:r>
        <w:rPr>
          <w:rFonts w:ascii="Times New Roman" w:hint="eastAsia"/>
        </w:rPr>
        <w:t xml:space="preserve"> n</w:t>
      </w:r>
      <w:r>
        <w:rPr>
          <w:rFonts w:ascii="Times New Roman"/>
        </w:rPr>
        <w:t>——</w:t>
      </w:r>
      <w:r>
        <w:rPr>
          <w:rFonts w:ascii="Times New Roman" w:hint="eastAsia"/>
        </w:rPr>
        <w:t>边带数，</w:t>
      </w:r>
      <w:r>
        <w:rPr>
          <w:rFonts w:ascii="Times New Roman" w:hint="eastAsia"/>
        </w:rPr>
        <w:t>n</w:t>
      </w:r>
      <w:r>
        <w:rPr>
          <w:rFonts w:ascii="Times New Roman" w:hint="eastAsia"/>
        </w:rPr>
        <w:t>为</w:t>
      </w:r>
      <w:r>
        <w:rPr>
          <w:rFonts w:ascii="Times New Roman" w:hint="eastAsia"/>
        </w:rPr>
        <w:t>0</w:t>
      </w:r>
      <w:r>
        <w:rPr>
          <w:rFonts w:ascii="Times New Roman" w:hint="eastAsia"/>
        </w:rPr>
        <w:t>是载波，</w:t>
      </w:r>
      <w:r>
        <w:rPr>
          <w:rFonts w:ascii="Times New Roman" w:hint="eastAsia"/>
        </w:rPr>
        <w:t>n</w:t>
      </w:r>
      <w:r>
        <w:rPr>
          <w:rFonts w:ascii="Times New Roman" w:hint="eastAsia"/>
        </w:rPr>
        <w:t>为</w:t>
      </w:r>
      <w:r>
        <w:rPr>
          <w:rFonts w:ascii="Times New Roman" w:hint="eastAsia"/>
        </w:rPr>
        <w:t>1</w:t>
      </w:r>
      <w:r>
        <w:rPr>
          <w:rFonts w:ascii="Times New Roman" w:hint="eastAsia"/>
        </w:rPr>
        <w:t>是</w:t>
      </w:r>
      <w:proofErr w:type="gramStart"/>
      <w:r>
        <w:rPr>
          <w:rFonts w:ascii="Times New Roman" w:hint="eastAsia"/>
        </w:rPr>
        <w:t>第一边频</w:t>
      </w:r>
      <w:proofErr w:type="gramEnd"/>
      <w:r>
        <w:rPr>
          <w:rFonts w:ascii="Times New Roman" w:hint="eastAsia"/>
        </w:rPr>
        <w:t>，</w:t>
      </w:r>
      <w:r>
        <w:rPr>
          <w:rFonts w:ascii="Times New Roman" w:hint="eastAsia"/>
        </w:rPr>
        <w:t>......</w:t>
      </w:r>
    </w:p>
    <w:p w14:paraId="0D506C7D" w14:textId="77777777" w:rsidR="00833049" w:rsidRDefault="006250D1">
      <w:pPr>
        <w:pStyle w:val="GF"/>
        <w:spacing w:line="360" w:lineRule="auto"/>
        <w:rPr>
          <w:rFonts w:ascii="Times New Roman"/>
        </w:rPr>
      </w:pPr>
      <w:r>
        <w:rPr>
          <w:rFonts w:ascii="Times New Roman"/>
        </w:rPr>
        <w:t xml:space="preserve">    </w:t>
      </w:r>
      <w:r>
        <w:rPr>
          <w:rFonts w:ascii="Times New Roman" w:hint="eastAsia"/>
        </w:rPr>
        <w:t xml:space="preserve"> </w:t>
      </w:r>
      <w:r>
        <w:rPr>
          <w:rFonts w:ascii="Times New Roman"/>
        </w:rPr>
        <w:t xml:space="preserve"> </w:t>
      </w:r>
      <w:r>
        <w:rPr>
          <w:rFonts w:ascii="Times New Roman" w:hint="eastAsia"/>
        </w:rPr>
        <w:t xml:space="preserve"> m</w:t>
      </w:r>
      <w:r>
        <w:rPr>
          <w:rFonts w:ascii="Times New Roman" w:hint="eastAsia"/>
          <w:i/>
          <w:iCs/>
          <w:vertAlign w:val="subscript"/>
        </w:rPr>
        <w:t>f</w:t>
      </w:r>
      <w:r>
        <w:rPr>
          <w:rFonts w:ascii="Times New Roman"/>
        </w:rPr>
        <w:t>——</w:t>
      </w:r>
      <w:r>
        <w:rPr>
          <w:rFonts w:ascii="Times New Roman" w:hint="eastAsia"/>
        </w:rPr>
        <w:t>调制指数</w:t>
      </w:r>
    </w:p>
    <w:p w14:paraId="615EA7D0" w14:textId="77777777" w:rsidR="00833049" w:rsidRDefault="006250D1">
      <w:pPr>
        <w:pStyle w:val="GF"/>
        <w:spacing w:line="360" w:lineRule="auto"/>
        <w:rPr>
          <w:rFonts w:ascii="Times New Roman"/>
        </w:rPr>
      </w:pPr>
      <w:r>
        <w:rPr>
          <w:rFonts w:ascii="Times New Roman" w:hint="eastAsia"/>
        </w:rPr>
        <w:t xml:space="preserve">       k</w:t>
      </w:r>
      <w:r>
        <w:rPr>
          <w:rFonts w:ascii="Times New Roman"/>
        </w:rPr>
        <w:t>——</w:t>
      </w:r>
      <w:r>
        <w:rPr>
          <w:rFonts w:ascii="Times New Roman" w:hint="eastAsia"/>
        </w:rPr>
        <w:t>1</w:t>
      </w:r>
      <w:r>
        <w:rPr>
          <w:rFonts w:ascii="Times New Roman" w:hint="eastAsia"/>
        </w:rPr>
        <w:t>、</w:t>
      </w:r>
      <w:r>
        <w:rPr>
          <w:rFonts w:ascii="Times New Roman" w:hint="eastAsia"/>
        </w:rPr>
        <w:t>2</w:t>
      </w:r>
      <w:r>
        <w:rPr>
          <w:rFonts w:ascii="Times New Roman" w:hint="eastAsia"/>
        </w:rPr>
        <w:t>、</w:t>
      </w:r>
      <w:r>
        <w:rPr>
          <w:rFonts w:ascii="Times New Roman" w:hint="eastAsia"/>
        </w:rPr>
        <w:t>3</w:t>
      </w:r>
      <w:r>
        <w:rPr>
          <w:rFonts w:ascii="Times New Roman" w:hint="eastAsia"/>
        </w:rPr>
        <w:t>、</w:t>
      </w:r>
      <w:r>
        <w:rPr>
          <w:rFonts w:ascii="Times New Roman" w:hint="eastAsia"/>
        </w:rPr>
        <w:t>......</w:t>
      </w:r>
    </w:p>
    <w:p w14:paraId="0758BD71" w14:textId="77777777" w:rsidR="00833049" w:rsidRDefault="006250D1">
      <w:pPr>
        <w:pStyle w:val="GF"/>
        <w:spacing w:line="360" w:lineRule="auto"/>
        <w:rPr>
          <w:rFonts w:ascii="Times New Roman"/>
        </w:rPr>
      </w:pPr>
      <w:r>
        <w:rPr>
          <w:rFonts w:ascii="Times New Roman" w:hint="eastAsia"/>
        </w:rPr>
        <w:t>利用调频指数与调制频偏之间的关系得到：</w:t>
      </w:r>
    </w:p>
    <w:p w14:paraId="72685A96" w14:textId="77777777" w:rsidR="00833049" w:rsidRDefault="00A0564E">
      <w:pPr>
        <w:pStyle w:val="GF"/>
        <w:spacing w:line="360" w:lineRule="auto"/>
        <w:jc w:val="center"/>
        <w:rPr>
          <w:rFonts w:ascii="Times New Roman"/>
          <w:iCs/>
        </w:rPr>
      </w:pPr>
      <m:oMath>
        <m:sSub>
          <m:sSubPr>
            <m:ctrlPr>
              <w:rPr>
                <w:rFonts w:ascii="Cambria Math" w:hAnsi="Cambria Math"/>
                <w:i/>
              </w:rPr>
            </m:ctrlPr>
          </m:sSubPr>
          <m:e>
            <m:r>
              <w:rPr>
                <w:rFonts w:ascii="Cambria Math" w:hAnsi="Cambria Math"/>
              </w:rPr>
              <m:t>∆f</m:t>
            </m:r>
          </m:e>
          <m:sub>
            <m:r>
              <w:rPr>
                <w:rFonts w:ascii="Cambria Math" w:hAnsi="Cambria Math"/>
              </w:rPr>
              <m:t>m</m:t>
            </m:r>
          </m:sub>
        </m:sSub>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f</m:t>
            </m:r>
          </m:sub>
        </m:sSub>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m</m:t>
            </m:r>
          </m:sub>
        </m:sSub>
      </m:oMath>
      <w:r w:rsidR="006250D1">
        <w:rPr>
          <w:rFonts w:hAnsi="Cambria Math" w:hint="eastAsia"/>
        </w:rPr>
        <w:t xml:space="preserve">   </w:t>
      </w:r>
      <w:r w:rsidR="006250D1">
        <w:rPr>
          <w:rFonts w:ascii="Times New Roman"/>
          <w:iCs/>
        </w:rPr>
        <w:t>(D.</w:t>
      </w:r>
      <w:r w:rsidR="006250D1">
        <w:rPr>
          <w:rFonts w:ascii="Times New Roman" w:hint="eastAsia"/>
          <w:iCs/>
        </w:rPr>
        <w:t>4</w:t>
      </w:r>
      <w:r w:rsidR="006250D1">
        <w:rPr>
          <w:rFonts w:ascii="Times New Roman"/>
          <w:iCs/>
        </w:rPr>
        <w:t>)</w:t>
      </w:r>
    </w:p>
    <w:p w14:paraId="286811B9" w14:textId="77777777" w:rsidR="00833049" w:rsidRDefault="006250D1">
      <w:pPr>
        <w:pStyle w:val="GF"/>
        <w:spacing w:line="360" w:lineRule="auto"/>
        <w:rPr>
          <w:rFonts w:ascii="Times New Roman"/>
        </w:rPr>
      </w:pPr>
      <w:r>
        <w:rPr>
          <w:rFonts w:ascii="Times New Roman"/>
        </w:rPr>
        <w:t>式中，</w:t>
      </w:r>
      <w:r>
        <w:rPr>
          <w:rFonts w:ascii="Times New Roman" w:hint="eastAsia"/>
        </w:rPr>
        <w:t xml:space="preserve"> </w:t>
      </w:r>
      <w:proofErr w:type="spellStart"/>
      <w:r>
        <w:rPr>
          <w:rFonts w:ascii="Times New Roman" w:eastAsia="仿宋"/>
        </w:rPr>
        <w:t>Δ</w:t>
      </w:r>
      <w:r>
        <w:rPr>
          <w:rFonts w:ascii="Times New Roman" w:eastAsia="仿宋"/>
          <w:i/>
          <w:iCs/>
        </w:rPr>
        <w:t>f</w:t>
      </w:r>
      <w:r>
        <w:rPr>
          <w:rFonts w:ascii="Times New Roman" w:eastAsia="仿宋"/>
          <w:vertAlign w:val="subscript"/>
        </w:rPr>
        <w:t>m</w:t>
      </w:r>
      <w:proofErr w:type="spellEnd"/>
      <w:r>
        <w:rPr>
          <w:rFonts w:ascii="Times New Roman"/>
        </w:rPr>
        <w:t>——</w:t>
      </w:r>
      <w:r>
        <w:rPr>
          <w:rFonts w:ascii="Times New Roman" w:hint="eastAsia"/>
        </w:rPr>
        <w:t>调制频偏</w:t>
      </w:r>
    </w:p>
    <w:p w14:paraId="3B7CA8F8" w14:textId="77777777" w:rsidR="00833049" w:rsidRDefault="006250D1">
      <w:pPr>
        <w:pStyle w:val="GF"/>
        <w:spacing w:line="360" w:lineRule="auto"/>
        <w:rPr>
          <w:rFonts w:ascii="Times New Roman"/>
        </w:rPr>
      </w:pPr>
      <w:r>
        <w:rPr>
          <w:rFonts w:ascii="Times New Roman"/>
        </w:rPr>
        <w:t xml:space="preserve">    </w:t>
      </w:r>
      <w:r>
        <w:rPr>
          <w:rFonts w:ascii="Times New Roman" w:hint="eastAsia"/>
        </w:rPr>
        <w:t xml:space="preserve"> </w:t>
      </w:r>
      <w:r>
        <w:rPr>
          <w:rFonts w:ascii="Times New Roman"/>
        </w:rPr>
        <w:t xml:space="preserve"> </w:t>
      </w:r>
      <w:r>
        <w:rPr>
          <w:rFonts w:ascii="Times New Roman" w:hint="eastAsia"/>
        </w:rPr>
        <w:t xml:space="preserve"> m</w:t>
      </w:r>
      <w:r>
        <w:rPr>
          <w:rFonts w:ascii="Times New Roman" w:hint="eastAsia"/>
          <w:i/>
          <w:iCs/>
          <w:vertAlign w:val="subscript"/>
        </w:rPr>
        <w:t>f</w:t>
      </w:r>
      <w:r>
        <w:rPr>
          <w:rFonts w:ascii="Times New Roman"/>
        </w:rPr>
        <w:t>——</w:t>
      </w:r>
      <w:r>
        <w:rPr>
          <w:rFonts w:ascii="Times New Roman" w:hint="eastAsia"/>
        </w:rPr>
        <w:t>调制指数</w:t>
      </w:r>
    </w:p>
    <w:p w14:paraId="386B05DD" w14:textId="77777777" w:rsidR="00833049" w:rsidRDefault="006250D1">
      <w:pPr>
        <w:pStyle w:val="GF"/>
        <w:spacing w:line="360" w:lineRule="auto"/>
        <w:rPr>
          <w:rFonts w:ascii="Times New Roman"/>
        </w:rPr>
      </w:pPr>
      <w:r>
        <w:rPr>
          <w:rFonts w:ascii="Times New Roman" w:hint="eastAsia"/>
        </w:rPr>
        <w:t xml:space="preserve">       </w:t>
      </w:r>
      <w:proofErr w:type="spellStart"/>
      <w:r>
        <w:rPr>
          <w:rFonts w:ascii="Times New Roman" w:eastAsia="仿宋"/>
          <w:i/>
          <w:iCs/>
        </w:rPr>
        <w:t>f</w:t>
      </w:r>
      <w:r>
        <w:rPr>
          <w:rFonts w:ascii="Times New Roman" w:eastAsia="仿宋"/>
          <w:vertAlign w:val="subscript"/>
        </w:rPr>
        <w:t>m</w:t>
      </w:r>
      <w:proofErr w:type="spellEnd"/>
      <w:r>
        <w:rPr>
          <w:rFonts w:ascii="Times New Roman"/>
        </w:rPr>
        <w:t>——</w:t>
      </w:r>
      <w:r>
        <w:rPr>
          <w:rFonts w:ascii="Times New Roman" w:hint="eastAsia"/>
        </w:rPr>
        <w:t>调制频率</w:t>
      </w:r>
    </w:p>
    <w:p w14:paraId="7CCCCBF8" w14:textId="77777777" w:rsidR="00833049" w:rsidRDefault="006250D1">
      <w:pPr>
        <w:spacing w:line="360" w:lineRule="auto"/>
        <w:rPr>
          <w:sz w:val="24"/>
        </w:rPr>
      </w:pPr>
      <w:r>
        <w:rPr>
          <w:rFonts w:hint="eastAsia"/>
          <w:sz w:val="24"/>
        </w:rPr>
        <w:t xml:space="preserve">D.2 </w:t>
      </w:r>
      <w:r>
        <w:rPr>
          <w:rFonts w:hint="eastAsia"/>
          <w:sz w:val="24"/>
        </w:rPr>
        <w:t>调频信号的特点</w:t>
      </w:r>
    </w:p>
    <w:p w14:paraId="57B9DD62" w14:textId="77777777" w:rsidR="00833049" w:rsidRDefault="006250D1">
      <w:pPr>
        <w:pStyle w:val="GF"/>
        <w:spacing w:line="360" w:lineRule="auto"/>
        <w:ind w:firstLineChars="0"/>
        <w:rPr>
          <w:rFonts w:ascii="Times New Roman"/>
        </w:rPr>
      </w:pPr>
      <w:r>
        <w:rPr>
          <w:rFonts w:ascii="Times New Roman" w:hint="eastAsia"/>
        </w:rPr>
        <w:t>根据公式（</w:t>
      </w:r>
      <w:r>
        <w:rPr>
          <w:rFonts w:ascii="Times New Roman" w:hint="eastAsia"/>
        </w:rPr>
        <w:t>D.2</w:t>
      </w:r>
      <w:r>
        <w:rPr>
          <w:rFonts w:ascii="Times New Roman" w:hint="eastAsia"/>
        </w:rPr>
        <w:t>），对于某些</w:t>
      </w:r>
      <w:r>
        <w:rPr>
          <w:rFonts w:ascii="Times New Roman" w:hint="eastAsia"/>
        </w:rPr>
        <w:t>m</w:t>
      </w:r>
      <w:r>
        <w:rPr>
          <w:rFonts w:ascii="Times New Roman" w:hint="eastAsia"/>
          <w:i/>
          <w:iCs/>
          <w:vertAlign w:val="subscript"/>
        </w:rPr>
        <w:t>f</w:t>
      </w:r>
      <w:r>
        <w:rPr>
          <w:rFonts w:ascii="Times New Roman" w:hint="eastAsia"/>
        </w:rPr>
        <w:t>值，载频或边频振幅为</w:t>
      </w:r>
      <w:r>
        <w:rPr>
          <w:rFonts w:ascii="Times New Roman" w:hint="eastAsia"/>
        </w:rPr>
        <w:t>0</w:t>
      </w:r>
      <w:r>
        <w:rPr>
          <w:rFonts w:ascii="Times New Roman" w:hint="eastAsia"/>
        </w:rPr>
        <w:t>，这一特点可以用于调制频偏测量，此方法称为贝塞尔函数零值法。</w:t>
      </w:r>
    </w:p>
    <w:p w14:paraId="106ECED9" w14:textId="77777777" w:rsidR="00833049" w:rsidRDefault="006250D1">
      <w:pPr>
        <w:jc w:val="center"/>
      </w:pPr>
      <w:r>
        <w:rPr>
          <w:rFonts w:hint="eastAsia"/>
        </w:rPr>
        <w:t xml:space="preserve">D1. </w:t>
      </w:r>
      <w:proofErr w:type="gramStart"/>
      <w:r>
        <w:rPr>
          <w:rFonts w:hint="eastAsia"/>
        </w:rPr>
        <w:t>零阶贝塞</w:t>
      </w:r>
      <w:proofErr w:type="gramEnd"/>
      <w:r>
        <w:rPr>
          <w:rFonts w:hint="eastAsia"/>
        </w:rPr>
        <w:t>尔函数</w:t>
      </w:r>
      <w:r>
        <w:rPr>
          <w:rFonts w:hint="eastAsia"/>
          <w:i/>
          <w:iCs/>
        </w:rPr>
        <w:t>J</w:t>
      </w:r>
      <w:r>
        <w:rPr>
          <w:rFonts w:hint="eastAsia"/>
          <w:vertAlign w:val="subscript"/>
        </w:rPr>
        <w:t>n</w:t>
      </w:r>
      <w:r>
        <w:rPr>
          <w:rFonts w:hint="eastAsia"/>
        </w:rPr>
        <w:t>(</w:t>
      </w:r>
      <w:r>
        <w:rPr>
          <w:rFonts w:hint="eastAsia"/>
          <w:i/>
          <w:iCs/>
        </w:rPr>
        <w:t>m</w:t>
      </w:r>
      <w:r>
        <w:rPr>
          <w:rFonts w:hint="eastAsia"/>
          <w:i/>
          <w:iCs/>
          <w:vertAlign w:val="subscript"/>
        </w:rPr>
        <w:t>f</w:t>
      </w:r>
      <w:r>
        <w:rPr>
          <w:rFonts w:hint="eastAsia"/>
        </w:rPr>
        <w:t>)</w:t>
      </w:r>
      <w:r>
        <w:rPr>
          <w:rFonts w:hint="eastAsia"/>
        </w:rPr>
        <w:t>零值点</w:t>
      </w:r>
    </w:p>
    <w:p w14:paraId="060210EF" w14:textId="77777777" w:rsidR="00833049" w:rsidRDefault="00833049">
      <w:pPr>
        <w:jc w:val="center"/>
      </w:pPr>
    </w:p>
    <w:tbl>
      <w:tblPr>
        <w:tblStyle w:val="af3"/>
        <w:tblW w:w="9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9"/>
        <w:gridCol w:w="2399"/>
        <w:gridCol w:w="2399"/>
        <w:gridCol w:w="2400"/>
      </w:tblGrid>
      <w:tr w:rsidR="00833049" w14:paraId="1E725DDF" w14:textId="77777777">
        <w:tc>
          <w:tcPr>
            <w:tcW w:w="2399" w:type="dxa"/>
          </w:tcPr>
          <w:p w14:paraId="185059D9" w14:textId="77777777" w:rsidR="00833049" w:rsidRDefault="006250D1">
            <w:pPr>
              <w:jc w:val="center"/>
            </w:pPr>
            <w:r>
              <w:rPr>
                <w:rFonts w:hint="eastAsia"/>
              </w:rPr>
              <w:t>零根次</w:t>
            </w:r>
          </w:p>
        </w:tc>
        <w:tc>
          <w:tcPr>
            <w:tcW w:w="2399" w:type="dxa"/>
          </w:tcPr>
          <w:p w14:paraId="5D939613" w14:textId="77777777" w:rsidR="00833049" w:rsidRDefault="006250D1">
            <w:pPr>
              <w:jc w:val="center"/>
            </w:pPr>
            <w:r>
              <w:rPr>
                <w:rFonts w:hint="eastAsia"/>
              </w:rPr>
              <w:t>调频指数</w:t>
            </w:r>
            <w:r>
              <w:rPr>
                <w:rFonts w:hint="eastAsia"/>
                <w:i/>
                <w:iCs/>
              </w:rPr>
              <w:t>m</w:t>
            </w:r>
            <w:r>
              <w:rPr>
                <w:rFonts w:hint="eastAsia"/>
                <w:vertAlign w:val="subscript"/>
              </w:rPr>
              <w:t>F</w:t>
            </w:r>
          </w:p>
        </w:tc>
        <w:tc>
          <w:tcPr>
            <w:tcW w:w="2399" w:type="dxa"/>
          </w:tcPr>
          <w:p w14:paraId="01F1323E" w14:textId="77777777" w:rsidR="00833049" w:rsidRDefault="006250D1">
            <w:pPr>
              <w:jc w:val="center"/>
            </w:pPr>
            <w:r>
              <w:rPr>
                <w:rFonts w:hint="eastAsia"/>
              </w:rPr>
              <w:t>零根次</w:t>
            </w:r>
          </w:p>
        </w:tc>
        <w:tc>
          <w:tcPr>
            <w:tcW w:w="2400" w:type="dxa"/>
          </w:tcPr>
          <w:p w14:paraId="1D21381C" w14:textId="77777777" w:rsidR="00833049" w:rsidRDefault="006250D1">
            <w:pPr>
              <w:jc w:val="center"/>
            </w:pPr>
            <w:r>
              <w:rPr>
                <w:rFonts w:hint="eastAsia"/>
              </w:rPr>
              <w:t>调频指数</w:t>
            </w:r>
            <w:r>
              <w:rPr>
                <w:rFonts w:hint="eastAsia"/>
                <w:i/>
                <w:iCs/>
              </w:rPr>
              <w:t>m</w:t>
            </w:r>
            <w:r>
              <w:rPr>
                <w:rFonts w:hint="eastAsia"/>
                <w:vertAlign w:val="subscript"/>
              </w:rPr>
              <w:t>F</w:t>
            </w:r>
          </w:p>
        </w:tc>
      </w:tr>
      <w:tr w:rsidR="00833049" w14:paraId="0DDF97BD" w14:textId="77777777">
        <w:tc>
          <w:tcPr>
            <w:tcW w:w="2399" w:type="dxa"/>
          </w:tcPr>
          <w:p w14:paraId="2487FA5F" w14:textId="77777777" w:rsidR="00833049" w:rsidRDefault="006250D1">
            <w:pPr>
              <w:jc w:val="center"/>
            </w:pPr>
            <w:r>
              <w:rPr>
                <w:rFonts w:hint="eastAsia"/>
              </w:rPr>
              <w:t>1</w:t>
            </w:r>
          </w:p>
        </w:tc>
        <w:tc>
          <w:tcPr>
            <w:tcW w:w="2399" w:type="dxa"/>
          </w:tcPr>
          <w:p w14:paraId="0F9CD77F" w14:textId="77777777" w:rsidR="00833049" w:rsidRDefault="006250D1">
            <w:pPr>
              <w:jc w:val="center"/>
            </w:pPr>
            <w:r>
              <w:rPr>
                <w:rFonts w:hint="eastAsia"/>
              </w:rPr>
              <w:t>2.4048</w:t>
            </w:r>
          </w:p>
        </w:tc>
        <w:tc>
          <w:tcPr>
            <w:tcW w:w="2399" w:type="dxa"/>
          </w:tcPr>
          <w:p w14:paraId="0F03D378" w14:textId="77777777" w:rsidR="00833049" w:rsidRDefault="006250D1">
            <w:pPr>
              <w:jc w:val="center"/>
            </w:pPr>
            <w:r>
              <w:rPr>
                <w:rFonts w:hint="eastAsia"/>
              </w:rPr>
              <w:t>11</w:t>
            </w:r>
          </w:p>
        </w:tc>
        <w:tc>
          <w:tcPr>
            <w:tcW w:w="2400" w:type="dxa"/>
          </w:tcPr>
          <w:p w14:paraId="20D45C24" w14:textId="77777777" w:rsidR="00833049" w:rsidRDefault="006250D1">
            <w:pPr>
              <w:jc w:val="center"/>
            </w:pPr>
            <w:r>
              <w:rPr>
                <w:rFonts w:hint="eastAsia"/>
              </w:rPr>
              <w:t>33.7758</w:t>
            </w:r>
          </w:p>
        </w:tc>
      </w:tr>
      <w:tr w:rsidR="00833049" w14:paraId="6768DC96" w14:textId="77777777">
        <w:tc>
          <w:tcPr>
            <w:tcW w:w="2399" w:type="dxa"/>
          </w:tcPr>
          <w:p w14:paraId="55CCEC26" w14:textId="77777777" w:rsidR="00833049" w:rsidRDefault="006250D1">
            <w:pPr>
              <w:jc w:val="center"/>
            </w:pPr>
            <w:r>
              <w:rPr>
                <w:rFonts w:hint="eastAsia"/>
              </w:rPr>
              <w:t>2</w:t>
            </w:r>
          </w:p>
        </w:tc>
        <w:tc>
          <w:tcPr>
            <w:tcW w:w="2399" w:type="dxa"/>
          </w:tcPr>
          <w:p w14:paraId="318C5A61" w14:textId="77777777" w:rsidR="00833049" w:rsidRDefault="006250D1">
            <w:pPr>
              <w:jc w:val="center"/>
            </w:pPr>
            <w:r>
              <w:rPr>
                <w:rFonts w:hint="eastAsia"/>
              </w:rPr>
              <w:t>5.5201</w:t>
            </w:r>
          </w:p>
        </w:tc>
        <w:tc>
          <w:tcPr>
            <w:tcW w:w="2399" w:type="dxa"/>
          </w:tcPr>
          <w:p w14:paraId="7073F647" w14:textId="77777777" w:rsidR="00833049" w:rsidRDefault="006250D1">
            <w:pPr>
              <w:jc w:val="center"/>
            </w:pPr>
            <w:r>
              <w:rPr>
                <w:rFonts w:hint="eastAsia"/>
              </w:rPr>
              <w:t>12</w:t>
            </w:r>
          </w:p>
        </w:tc>
        <w:tc>
          <w:tcPr>
            <w:tcW w:w="2400" w:type="dxa"/>
          </w:tcPr>
          <w:p w14:paraId="2BBC0718" w14:textId="77777777" w:rsidR="00833049" w:rsidRDefault="006250D1">
            <w:pPr>
              <w:jc w:val="center"/>
            </w:pPr>
            <w:r>
              <w:rPr>
                <w:rFonts w:hint="eastAsia"/>
              </w:rPr>
              <w:t>36.9186</w:t>
            </w:r>
          </w:p>
        </w:tc>
      </w:tr>
      <w:tr w:rsidR="00833049" w14:paraId="6A32B78E" w14:textId="77777777">
        <w:tc>
          <w:tcPr>
            <w:tcW w:w="2399" w:type="dxa"/>
          </w:tcPr>
          <w:p w14:paraId="3CE36186" w14:textId="77777777" w:rsidR="00833049" w:rsidRDefault="006250D1">
            <w:pPr>
              <w:jc w:val="center"/>
            </w:pPr>
            <w:r>
              <w:rPr>
                <w:rFonts w:hint="eastAsia"/>
              </w:rPr>
              <w:t>3</w:t>
            </w:r>
          </w:p>
        </w:tc>
        <w:tc>
          <w:tcPr>
            <w:tcW w:w="2399" w:type="dxa"/>
          </w:tcPr>
          <w:p w14:paraId="7A213542" w14:textId="77777777" w:rsidR="00833049" w:rsidRDefault="006250D1">
            <w:pPr>
              <w:jc w:val="center"/>
            </w:pPr>
            <w:r>
              <w:rPr>
                <w:rFonts w:hint="eastAsia"/>
              </w:rPr>
              <w:t>8.6537</w:t>
            </w:r>
          </w:p>
        </w:tc>
        <w:tc>
          <w:tcPr>
            <w:tcW w:w="2399" w:type="dxa"/>
          </w:tcPr>
          <w:p w14:paraId="67050E2C" w14:textId="77777777" w:rsidR="00833049" w:rsidRDefault="006250D1">
            <w:pPr>
              <w:jc w:val="center"/>
            </w:pPr>
            <w:r>
              <w:rPr>
                <w:rFonts w:hint="eastAsia"/>
              </w:rPr>
              <w:t>13</w:t>
            </w:r>
          </w:p>
        </w:tc>
        <w:tc>
          <w:tcPr>
            <w:tcW w:w="2400" w:type="dxa"/>
          </w:tcPr>
          <w:p w14:paraId="47FDAF16" w14:textId="77777777" w:rsidR="00833049" w:rsidRDefault="006250D1">
            <w:pPr>
              <w:jc w:val="center"/>
            </w:pPr>
            <w:r>
              <w:rPr>
                <w:rFonts w:hint="eastAsia"/>
              </w:rPr>
              <w:t>40.0584</w:t>
            </w:r>
          </w:p>
        </w:tc>
      </w:tr>
      <w:tr w:rsidR="00833049" w14:paraId="55090CC9" w14:textId="77777777">
        <w:tc>
          <w:tcPr>
            <w:tcW w:w="2399" w:type="dxa"/>
          </w:tcPr>
          <w:p w14:paraId="36B8B740" w14:textId="77777777" w:rsidR="00833049" w:rsidRDefault="006250D1">
            <w:pPr>
              <w:jc w:val="center"/>
            </w:pPr>
            <w:r>
              <w:rPr>
                <w:rFonts w:hint="eastAsia"/>
              </w:rPr>
              <w:t>4</w:t>
            </w:r>
          </w:p>
        </w:tc>
        <w:tc>
          <w:tcPr>
            <w:tcW w:w="2399" w:type="dxa"/>
          </w:tcPr>
          <w:p w14:paraId="675AE4F8" w14:textId="77777777" w:rsidR="00833049" w:rsidRDefault="006250D1">
            <w:pPr>
              <w:jc w:val="center"/>
            </w:pPr>
            <w:r>
              <w:rPr>
                <w:rFonts w:hint="eastAsia"/>
              </w:rPr>
              <w:t>11.7915</w:t>
            </w:r>
          </w:p>
        </w:tc>
        <w:tc>
          <w:tcPr>
            <w:tcW w:w="2399" w:type="dxa"/>
          </w:tcPr>
          <w:p w14:paraId="250EEC51" w14:textId="77777777" w:rsidR="00833049" w:rsidRDefault="006250D1">
            <w:pPr>
              <w:jc w:val="center"/>
            </w:pPr>
            <w:r>
              <w:rPr>
                <w:rFonts w:hint="eastAsia"/>
              </w:rPr>
              <w:t>14</w:t>
            </w:r>
          </w:p>
        </w:tc>
        <w:tc>
          <w:tcPr>
            <w:tcW w:w="2400" w:type="dxa"/>
          </w:tcPr>
          <w:p w14:paraId="488C9A52" w14:textId="77777777" w:rsidR="00833049" w:rsidRDefault="006250D1">
            <w:pPr>
              <w:jc w:val="center"/>
            </w:pPr>
            <w:r>
              <w:rPr>
                <w:rFonts w:hint="eastAsia"/>
              </w:rPr>
              <w:t>43.1998</w:t>
            </w:r>
          </w:p>
        </w:tc>
      </w:tr>
      <w:tr w:rsidR="00833049" w14:paraId="77F2602B" w14:textId="77777777">
        <w:trPr>
          <w:trHeight w:val="220"/>
        </w:trPr>
        <w:tc>
          <w:tcPr>
            <w:tcW w:w="2399" w:type="dxa"/>
          </w:tcPr>
          <w:p w14:paraId="573C626B" w14:textId="77777777" w:rsidR="00833049" w:rsidRDefault="006250D1">
            <w:pPr>
              <w:jc w:val="center"/>
            </w:pPr>
            <w:r>
              <w:rPr>
                <w:rFonts w:hint="eastAsia"/>
              </w:rPr>
              <w:t>5</w:t>
            </w:r>
          </w:p>
        </w:tc>
        <w:tc>
          <w:tcPr>
            <w:tcW w:w="2399" w:type="dxa"/>
          </w:tcPr>
          <w:p w14:paraId="42989630" w14:textId="77777777" w:rsidR="00833049" w:rsidRDefault="006250D1">
            <w:pPr>
              <w:jc w:val="center"/>
            </w:pPr>
            <w:r>
              <w:rPr>
                <w:rFonts w:hint="eastAsia"/>
              </w:rPr>
              <w:t>14.9309</w:t>
            </w:r>
          </w:p>
        </w:tc>
        <w:tc>
          <w:tcPr>
            <w:tcW w:w="2399" w:type="dxa"/>
          </w:tcPr>
          <w:p w14:paraId="72C677D1" w14:textId="77777777" w:rsidR="00833049" w:rsidRDefault="006250D1">
            <w:pPr>
              <w:jc w:val="center"/>
            </w:pPr>
            <w:r>
              <w:rPr>
                <w:rFonts w:hint="eastAsia"/>
              </w:rPr>
              <w:t>15</w:t>
            </w:r>
          </w:p>
        </w:tc>
        <w:tc>
          <w:tcPr>
            <w:tcW w:w="2400" w:type="dxa"/>
          </w:tcPr>
          <w:p w14:paraId="42EF7899" w14:textId="77777777" w:rsidR="00833049" w:rsidRDefault="006250D1">
            <w:pPr>
              <w:jc w:val="center"/>
            </w:pPr>
            <w:r>
              <w:rPr>
                <w:rFonts w:hint="eastAsia"/>
              </w:rPr>
              <w:t>46.3412</w:t>
            </w:r>
          </w:p>
        </w:tc>
      </w:tr>
      <w:tr w:rsidR="00833049" w14:paraId="0238390F" w14:textId="77777777">
        <w:trPr>
          <w:trHeight w:val="242"/>
        </w:trPr>
        <w:tc>
          <w:tcPr>
            <w:tcW w:w="2399" w:type="dxa"/>
          </w:tcPr>
          <w:p w14:paraId="2860429D" w14:textId="77777777" w:rsidR="00833049" w:rsidRDefault="006250D1">
            <w:pPr>
              <w:jc w:val="center"/>
            </w:pPr>
            <w:r>
              <w:rPr>
                <w:rFonts w:hint="eastAsia"/>
              </w:rPr>
              <w:lastRenderedPageBreak/>
              <w:t>6</w:t>
            </w:r>
          </w:p>
        </w:tc>
        <w:tc>
          <w:tcPr>
            <w:tcW w:w="2399" w:type="dxa"/>
          </w:tcPr>
          <w:p w14:paraId="0FE85795" w14:textId="77777777" w:rsidR="00833049" w:rsidRDefault="006250D1">
            <w:pPr>
              <w:jc w:val="center"/>
            </w:pPr>
            <w:r>
              <w:rPr>
                <w:rFonts w:hint="eastAsia"/>
              </w:rPr>
              <w:t>18.0711</w:t>
            </w:r>
          </w:p>
        </w:tc>
        <w:tc>
          <w:tcPr>
            <w:tcW w:w="2399" w:type="dxa"/>
          </w:tcPr>
          <w:p w14:paraId="5F749ABC" w14:textId="77777777" w:rsidR="00833049" w:rsidRDefault="006250D1">
            <w:pPr>
              <w:jc w:val="center"/>
            </w:pPr>
            <w:r>
              <w:rPr>
                <w:rFonts w:hint="eastAsia"/>
              </w:rPr>
              <w:t>16</w:t>
            </w:r>
          </w:p>
        </w:tc>
        <w:tc>
          <w:tcPr>
            <w:tcW w:w="2400" w:type="dxa"/>
          </w:tcPr>
          <w:p w14:paraId="17611390" w14:textId="77777777" w:rsidR="00833049" w:rsidRDefault="006250D1">
            <w:pPr>
              <w:jc w:val="center"/>
            </w:pPr>
            <w:r>
              <w:rPr>
                <w:rFonts w:hint="eastAsia"/>
              </w:rPr>
              <w:t>49.4800</w:t>
            </w:r>
          </w:p>
        </w:tc>
      </w:tr>
      <w:tr w:rsidR="00833049" w14:paraId="423268A1" w14:textId="77777777">
        <w:tc>
          <w:tcPr>
            <w:tcW w:w="2399" w:type="dxa"/>
          </w:tcPr>
          <w:p w14:paraId="41F19B56" w14:textId="77777777" w:rsidR="00833049" w:rsidRDefault="006250D1">
            <w:pPr>
              <w:jc w:val="center"/>
            </w:pPr>
            <w:r>
              <w:rPr>
                <w:rFonts w:hint="eastAsia"/>
              </w:rPr>
              <w:t>7</w:t>
            </w:r>
          </w:p>
        </w:tc>
        <w:tc>
          <w:tcPr>
            <w:tcW w:w="2399" w:type="dxa"/>
          </w:tcPr>
          <w:p w14:paraId="6CE1167F" w14:textId="77777777" w:rsidR="00833049" w:rsidRDefault="006250D1">
            <w:pPr>
              <w:jc w:val="center"/>
            </w:pPr>
            <w:r>
              <w:rPr>
                <w:rFonts w:hint="eastAsia"/>
              </w:rPr>
              <w:t>21.2116</w:t>
            </w:r>
          </w:p>
        </w:tc>
        <w:tc>
          <w:tcPr>
            <w:tcW w:w="2399" w:type="dxa"/>
          </w:tcPr>
          <w:p w14:paraId="1228F855" w14:textId="77777777" w:rsidR="00833049" w:rsidRDefault="006250D1">
            <w:pPr>
              <w:jc w:val="center"/>
            </w:pPr>
            <w:r>
              <w:rPr>
                <w:rFonts w:hint="eastAsia"/>
              </w:rPr>
              <w:t>17</w:t>
            </w:r>
          </w:p>
        </w:tc>
        <w:tc>
          <w:tcPr>
            <w:tcW w:w="2400" w:type="dxa"/>
          </w:tcPr>
          <w:p w14:paraId="48CB8176" w14:textId="77777777" w:rsidR="00833049" w:rsidRDefault="006250D1">
            <w:pPr>
              <w:jc w:val="center"/>
            </w:pPr>
            <w:r>
              <w:rPr>
                <w:rFonts w:hint="eastAsia"/>
              </w:rPr>
              <w:t>52.6216</w:t>
            </w:r>
          </w:p>
        </w:tc>
      </w:tr>
      <w:tr w:rsidR="00833049" w14:paraId="464F3AEC" w14:textId="77777777">
        <w:tc>
          <w:tcPr>
            <w:tcW w:w="2399" w:type="dxa"/>
          </w:tcPr>
          <w:p w14:paraId="22E4BD62" w14:textId="77777777" w:rsidR="00833049" w:rsidRDefault="006250D1">
            <w:pPr>
              <w:jc w:val="center"/>
            </w:pPr>
            <w:r>
              <w:rPr>
                <w:rFonts w:hint="eastAsia"/>
              </w:rPr>
              <w:t>8</w:t>
            </w:r>
          </w:p>
        </w:tc>
        <w:tc>
          <w:tcPr>
            <w:tcW w:w="2399" w:type="dxa"/>
          </w:tcPr>
          <w:p w14:paraId="3C422AB9" w14:textId="77777777" w:rsidR="00833049" w:rsidRDefault="006250D1">
            <w:pPr>
              <w:jc w:val="center"/>
            </w:pPr>
            <w:r>
              <w:rPr>
                <w:rFonts w:hint="eastAsia"/>
              </w:rPr>
              <w:t>24.3530</w:t>
            </w:r>
          </w:p>
        </w:tc>
        <w:tc>
          <w:tcPr>
            <w:tcW w:w="2399" w:type="dxa"/>
          </w:tcPr>
          <w:p w14:paraId="516DD80B" w14:textId="77777777" w:rsidR="00833049" w:rsidRDefault="006250D1">
            <w:pPr>
              <w:jc w:val="center"/>
            </w:pPr>
            <w:r>
              <w:rPr>
                <w:rFonts w:hint="eastAsia"/>
              </w:rPr>
              <w:t>18</w:t>
            </w:r>
          </w:p>
        </w:tc>
        <w:tc>
          <w:tcPr>
            <w:tcW w:w="2400" w:type="dxa"/>
          </w:tcPr>
          <w:p w14:paraId="7E05F9DB" w14:textId="77777777" w:rsidR="00833049" w:rsidRDefault="006250D1">
            <w:pPr>
              <w:jc w:val="center"/>
            </w:pPr>
            <w:r>
              <w:rPr>
                <w:rFonts w:hint="eastAsia"/>
              </w:rPr>
              <w:t>55.7632</w:t>
            </w:r>
          </w:p>
        </w:tc>
      </w:tr>
      <w:tr w:rsidR="00833049" w14:paraId="1FC537B0" w14:textId="77777777">
        <w:tc>
          <w:tcPr>
            <w:tcW w:w="2399" w:type="dxa"/>
          </w:tcPr>
          <w:p w14:paraId="68944D05" w14:textId="77777777" w:rsidR="00833049" w:rsidRDefault="006250D1">
            <w:pPr>
              <w:jc w:val="center"/>
            </w:pPr>
            <w:r>
              <w:rPr>
                <w:rFonts w:hint="eastAsia"/>
              </w:rPr>
              <w:t>9</w:t>
            </w:r>
          </w:p>
        </w:tc>
        <w:tc>
          <w:tcPr>
            <w:tcW w:w="2399" w:type="dxa"/>
          </w:tcPr>
          <w:p w14:paraId="1C5B9821" w14:textId="77777777" w:rsidR="00833049" w:rsidRDefault="006250D1">
            <w:pPr>
              <w:jc w:val="center"/>
            </w:pPr>
            <w:r>
              <w:rPr>
                <w:rFonts w:hint="eastAsia"/>
              </w:rPr>
              <w:t>27.4935</w:t>
            </w:r>
          </w:p>
        </w:tc>
        <w:tc>
          <w:tcPr>
            <w:tcW w:w="2399" w:type="dxa"/>
          </w:tcPr>
          <w:p w14:paraId="00E7DF44" w14:textId="77777777" w:rsidR="00833049" w:rsidRDefault="006250D1">
            <w:pPr>
              <w:jc w:val="center"/>
            </w:pPr>
            <w:r>
              <w:rPr>
                <w:rFonts w:hint="eastAsia"/>
              </w:rPr>
              <w:t>19</w:t>
            </w:r>
          </w:p>
        </w:tc>
        <w:tc>
          <w:tcPr>
            <w:tcW w:w="2400" w:type="dxa"/>
          </w:tcPr>
          <w:p w14:paraId="5A6CECCC" w14:textId="77777777" w:rsidR="00833049" w:rsidRDefault="006250D1">
            <w:pPr>
              <w:jc w:val="center"/>
            </w:pPr>
            <w:r>
              <w:rPr>
                <w:rFonts w:hint="eastAsia"/>
              </w:rPr>
              <w:t>58.9048</w:t>
            </w:r>
          </w:p>
        </w:tc>
      </w:tr>
      <w:tr w:rsidR="00833049" w14:paraId="4465FEC7" w14:textId="77777777">
        <w:tc>
          <w:tcPr>
            <w:tcW w:w="2399" w:type="dxa"/>
          </w:tcPr>
          <w:p w14:paraId="6BF61741" w14:textId="77777777" w:rsidR="00833049" w:rsidRDefault="006250D1">
            <w:pPr>
              <w:jc w:val="center"/>
            </w:pPr>
            <w:r>
              <w:rPr>
                <w:rFonts w:hint="eastAsia"/>
              </w:rPr>
              <w:t>10</w:t>
            </w:r>
          </w:p>
        </w:tc>
        <w:tc>
          <w:tcPr>
            <w:tcW w:w="2399" w:type="dxa"/>
          </w:tcPr>
          <w:p w14:paraId="5AE6FAEB" w14:textId="77777777" w:rsidR="00833049" w:rsidRDefault="006250D1">
            <w:pPr>
              <w:jc w:val="center"/>
            </w:pPr>
            <w:r>
              <w:rPr>
                <w:rFonts w:hint="eastAsia"/>
              </w:rPr>
              <w:t>30.6346</w:t>
            </w:r>
          </w:p>
        </w:tc>
        <w:tc>
          <w:tcPr>
            <w:tcW w:w="2399" w:type="dxa"/>
          </w:tcPr>
          <w:p w14:paraId="6A34EF32" w14:textId="77777777" w:rsidR="00833049" w:rsidRDefault="006250D1">
            <w:pPr>
              <w:jc w:val="center"/>
            </w:pPr>
            <w:r>
              <w:rPr>
                <w:rFonts w:hint="eastAsia"/>
              </w:rPr>
              <w:t>20</w:t>
            </w:r>
          </w:p>
        </w:tc>
        <w:tc>
          <w:tcPr>
            <w:tcW w:w="2400" w:type="dxa"/>
          </w:tcPr>
          <w:p w14:paraId="0BC94B9A" w14:textId="77777777" w:rsidR="00833049" w:rsidRDefault="006250D1">
            <w:pPr>
              <w:jc w:val="center"/>
            </w:pPr>
            <w:r>
              <w:rPr>
                <w:rFonts w:hint="eastAsia"/>
              </w:rPr>
              <w:t>62.0464</w:t>
            </w:r>
          </w:p>
        </w:tc>
      </w:tr>
    </w:tbl>
    <w:p w14:paraId="17EBFC1A" w14:textId="77777777" w:rsidR="00833049" w:rsidRDefault="00833049">
      <w:pPr>
        <w:pStyle w:val="GF"/>
        <w:spacing w:line="360" w:lineRule="auto"/>
        <w:ind w:firstLineChars="0"/>
        <w:rPr>
          <w:rFonts w:ascii="Times New Roman"/>
        </w:rPr>
      </w:pPr>
    </w:p>
    <w:p w14:paraId="533322D2" w14:textId="77777777" w:rsidR="00833049" w:rsidRDefault="006250D1">
      <w:pPr>
        <w:pStyle w:val="GF"/>
        <w:spacing w:line="360" w:lineRule="auto"/>
        <w:ind w:firstLineChars="0"/>
      </w:pPr>
      <w:r>
        <w:rPr>
          <w:rFonts w:ascii="Times New Roman" w:hint="eastAsia"/>
        </w:rPr>
        <w:t>再根据公式（</w:t>
      </w:r>
      <w:r>
        <w:rPr>
          <w:rFonts w:ascii="Times New Roman" w:hint="eastAsia"/>
        </w:rPr>
        <w:t>D.4</w:t>
      </w:r>
      <w:r>
        <w:rPr>
          <w:rFonts w:ascii="Times New Roman" w:hint="eastAsia"/>
        </w:rPr>
        <w:t>）与表（</w:t>
      </w:r>
      <w:r>
        <w:rPr>
          <w:rFonts w:ascii="Times New Roman" w:hint="eastAsia"/>
        </w:rPr>
        <w:t>D1</w:t>
      </w:r>
      <w:r>
        <w:rPr>
          <w:rFonts w:ascii="Times New Roman" w:hint="eastAsia"/>
        </w:rPr>
        <w:t>）得出的表（</w:t>
      </w:r>
      <w:r>
        <w:rPr>
          <w:rFonts w:ascii="Times New Roman" w:hint="eastAsia"/>
        </w:rPr>
        <w:t>D2</w:t>
      </w:r>
      <w:r>
        <w:rPr>
          <w:rFonts w:ascii="Times New Roman" w:hint="eastAsia"/>
        </w:rPr>
        <w:t>）贝塞尔函数零值法调制频偏与调制频率关系表。</w:t>
      </w:r>
    </w:p>
    <w:p w14:paraId="6BCBC706" w14:textId="77777777" w:rsidR="00833049" w:rsidRDefault="006250D1">
      <w:pPr>
        <w:jc w:val="center"/>
      </w:pPr>
      <w:r>
        <w:rPr>
          <w:rFonts w:hint="eastAsia"/>
        </w:rPr>
        <w:t xml:space="preserve">D2. </w:t>
      </w:r>
      <w:r>
        <w:rPr>
          <w:rFonts w:hint="eastAsia"/>
        </w:rPr>
        <w:t>贝塞尔函数零值法调频频偏与调制频率关系表</w:t>
      </w:r>
    </w:p>
    <w:tbl>
      <w:tblPr>
        <w:tblStyle w:val="af3"/>
        <w:tblpPr w:leftFromText="180" w:rightFromText="180" w:vertAnchor="text" w:horzAnchor="page" w:tblpX="1418" w:tblpY="392"/>
        <w:tblOverlap w:val="never"/>
        <w:tblW w:w="49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6"/>
        <w:gridCol w:w="2301"/>
        <w:gridCol w:w="2258"/>
        <w:gridCol w:w="1924"/>
      </w:tblGrid>
      <w:tr w:rsidR="00833049" w14:paraId="2574AF2C" w14:textId="77777777">
        <w:tc>
          <w:tcPr>
            <w:tcW w:w="1535" w:type="pct"/>
            <w:vAlign w:val="center"/>
          </w:tcPr>
          <w:p w14:paraId="039F313C" w14:textId="77777777" w:rsidR="00833049" w:rsidRDefault="006250D1">
            <w:pPr>
              <w:spacing w:line="360" w:lineRule="auto"/>
              <w:ind w:right="60"/>
              <w:jc w:val="center"/>
              <w:rPr>
                <w:szCs w:val="21"/>
              </w:rPr>
            </w:pPr>
            <w:r>
              <w:rPr>
                <w:rFonts w:hint="eastAsia"/>
                <w:szCs w:val="21"/>
              </w:rPr>
              <w:t>调制频偏</w:t>
            </w:r>
            <w:r>
              <w:rPr>
                <w:rFonts w:hint="eastAsia"/>
                <w:szCs w:val="21"/>
              </w:rPr>
              <w:t>/kHz</w:t>
            </w:r>
          </w:p>
        </w:tc>
        <w:tc>
          <w:tcPr>
            <w:tcW w:w="1229" w:type="pct"/>
            <w:vAlign w:val="center"/>
          </w:tcPr>
          <w:p w14:paraId="0D308E9C" w14:textId="77777777" w:rsidR="00833049" w:rsidRDefault="006250D1">
            <w:pPr>
              <w:spacing w:line="360" w:lineRule="auto"/>
              <w:ind w:right="60"/>
              <w:jc w:val="center"/>
              <w:rPr>
                <w:szCs w:val="21"/>
              </w:rPr>
            </w:pPr>
            <w:r>
              <w:rPr>
                <w:rFonts w:hint="eastAsia"/>
                <w:szCs w:val="21"/>
              </w:rPr>
              <w:t>调制信号频率</w:t>
            </w:r>
            <w:r>
              <w:rPr>
                <w:rFonts w:hint="eastAsia"/>
                <w:szCs w:val="21"/>
              </w:rPr>
              <w:t>/kHz</w:t>
            </w:r>
          </w:p>
        </w:tc>
        <w:tc>
          <w:tcPr>
            <w:tcW w:w="1206" w:type="pct"/>
            <w:vAlign w:val="center"/>
          </w:tcPr>
          <w:p w14:paraId="1ADBB8E9" w14:textId="77777777" w:rsidR="00833049" w:rsidRDefault="006250D1">
            <w:pPr>
              <w:spacing w:line="360" w:lineRule="auto"/>
              <w:ind w:right="60"/>
              <w:jc w:val="center"/>
              <w:rPr>
                <w:szCs w:val="21"/>
              </w:rPr>
            </w:pPr>
            <w:r>
              <w:rPr>
                <w:rFonts w:hint="eastAsia"/>
                <w:szCs w:val="21"/>
              </w:rPr>
              <w:t>零点序号</w:t>
            </w:r>
          </w:p>
        </w:tc>
        <w:tc>
          <w:tcPr>
            <w:tcW w:w="1028" w:type="pct"/>
            <w:vAlign w:val="center"/>
          </w:tcPr>
          <w:p w14:paraId="7A518BFF" w14:textId="77777777" w:rsidR="00833049" w:rsidRDefault="006250D1">
            <w:pPr>
              <w:spacing w:line="360" w:lineRule="auto"/>
              <w:ind w:right="60"/>
              <w:jc w:val="center"/>
              <w:rPr>
                <w:szCs w:val="21"/>
              </w:rPr>
            </w:pPr>
            <w:r>
              <w:rPr>
                <w:rFonts w:hint="eastAsia"/>
                <w:szCs w:val="21"/>
              </w:rPr>
              <w:t>滤波器</w:t>
            </w:r>
            <w:r>
              <w:rPr>
                <w:rFonts w:hint="eastAsia"/>
                <w:szCs w:val="21"/>
              </w:rPr>
              <w:t>//kHz</w:t>
            </w:r>
          </w:p>
        </w:tc>
      </w:tr>
      <w:tr w:rsidR="00833049" w14:paraId="50CB7CFB" w14:textId="77777777">
        <w:tc>
          <w:tcPr>
            <w:tcW w:w="1535" w:type="pct"/>
            <w:vAlign w:val="center"/>
          </w:tcPr>
          <w:p w14:paraId="0870F671" w14:textId="77777777" w:rsidR="00833049" w:rsidRDefault="006250D1">
            <w:pPr>
              <w:spacing w:line="360" w:lineRule="auto"/>
              <w:ind w:right="60"/>
              <w:jc w:val="center"/>
              <w:rPr>
                <w:szCs w:val="21"/>
              </w:rPr>
            </w:pPr>
            <w:r>
              <w:rPr>
                <w:rFonts w:hint="eastAsia"/>
                <w:szCs w:val="21"/>
              </w:rPr>
              <w:t>4</w:t>
            </w:r>
          </w:p>
        </w:tc>
        <w:tc>
          <w:tcPr>
            <w:tcW w:w="1229" w:type="pct"/>
            <w:vAlign w:val="center"/>
          </w:tcPr>
          <w:p w14:paraId="70AAFD27" w14:textId="77777777" w:rsidR="00833049" w:rsidRDefault="006250D1">
            <w:pPr>
              <w:spacing w:line="360" w:lineRule="auto"/>
              <w:ind w:right="60"/>
              <w:jc w:val="center"/>
              <w:rPr>
                <w:szCs w:val="21"/>
              </w:rPr>
            </w:pPr>
            <w:r>
              <w:rPr>
                <w:rFonts w:hint="eastAsia"/>
                <w:szCs w:val="21"/>
              </w:rPr>
              <w:t>1.6663</w:t>
            </w:r>
          </w:p>
        </w:tc>
        <w:tc>
          <w:tcPr>
            <w:tcW w:w="1206" w:type="pct"/>
            <w:vAlign w:val="center"/>
          </w:tcPr>
          <w:p w14:paraId="6ABEB288" w14:textId="77777777" w:rsidR="00833049" w:rsidRDefault="006250D1">
            <w:pPr>
              <w:spacing w:line="360" w:lineRule="auto"/>
              <w:ind w:right="60"/>
              <w:jc w:val="center"/>
              <w:rPr>
                <w:szCs w:val="21"/>
              </w:rPr>
            </w:pPr>
            <w:r>
              <w:rPr>
                <w:rFonts w:hint="eastAsia"/>
                <w:szCs w:val="21"/>
              </w:rPr>
              <w:t>1</w:t>
            </w:r>
          </w:p>
        </w:tc>
        <w:tc>
          <w:tcPr>
            <w:tcW w:w="1028" w:type="pct"/>
            <w:vAlign w:val="center"/>
          </w:tcPr>
          <w:p w14:paraId="30D404DE" w14:textId="77777777" w:rsidR="00833049" w:rsidRDefault="006250D1">
            <w:pPr>
              <w:spacing w:line="360" w:lineRule="auto"/>
              <w:ind w:right="60"/>
              <w:jc w:val="center"/>
              <w:rPr>
                <w:szCs w:val="21"/>
              </w:rPr>
            </w:pPr>
            <w:r>
              <w:rPr>
                <w:rFonts w:hint="eastAsia"/>
                <w:szCs w:val="21"/>
              </w:rPr>
              <w:t>3</w:t>
            </w:r>
          </w:p>
        </w:tc>
      </w:tr>
      <w:tr w:rsidR="00833049" w14:paraId="4CB75C94" w14:textId="77777777">
        <w:tc>
          <w:tcPr>
            <w:tcW w:w="1535" w:type="pct"/>
            <w:vAlign w:val="center"/>
          </w:tcPr>
          <w:p w14:paraId="29869C33" w14:textId="77777777" w:rsidR="00833049" w:rsidRDefault="006250D1">
            <w:pPr>
              <w:spacing w:line="360" w:lineRule="auto"/>
              <w:ind w:right="60"/>
              <w:jc w:val="center"/>
              <w:rPr>
                <w:szCs w:val="21"/>
              </w:rPr>
            </w:pPr>
            <w:r>
              <w:rPr>
                <w:rFonts w:hint="eastAsia"/>
                <w:szCs w:val="21"/>
              </w:rPr>
              <w:t>10</w:t>
            </w:r>
          </w:p>
        </w:tc>
        <w:tc>
          <w:tcPr>
            <w:tcW w:w="1229" w:type="pct"/>
            <w:vAlign w:val="center"/>
          </w:tcPr>
          <w:p w14:paraId="2C232366" w14:textId="77777777" w:rsidR="00833049" w:rsidRDefault="006250D1">
            <w:pPr>
              <w:spacing w:line="360" w:lineRule="auto"/>
              <w:ind w:right="60"/>
              <w:jc w:val="center"/>
              <w:rPr>
                <w:szCs w:val="21"/>
              </w:rPr>
            </w:pPr>
            <w:r>
              <w:rPr>
                <w:rFonts w:hint="eastAsia"/>
                <w:szCs w:val="21"/>
              </w:rPr>
              <w:t>4.1583</w:t>
            </w:r>
          </w:p>
        </w:tc>
        <w:tc>
          <w:tcPr>
            <w:tcW w:w="1206" w:type="pct"/>
            <w:vAlign w:val="center"/>
          </w:tcPr>
          <w:p w14:paraId="5B11D5D9" w14:textId="77777777" w:rsidR="00833049" w:rsidRDefault="006250D1">
            <w:pPr>
              <w:spacing w:line="360" w:lineRule="auto"/>
              <w:ind w:right="60"/>
              <w:jc w:val="center"/>
              <w:rPr>
                <w:szCs w:val="21"/>
              </w:rPr>
            </w:pPr>
            <w:r>
              <w:rPr>
                <w:rFonts w:hint="eastAsia"/>
                <w:szCs w:val="21"/>
              </w:rPr>
              <w:t>1</w:t>
            </w:r>
          </w:p>
        </w:tc>
        <w:tc>
          <w:tcPr>
            <w:tcW w:w="1028" w:type="pct"/>
            <w:vAlign w:val="center"/>
          </w:tcPr>
          <w:p w14:paraId="5645BED9" w14:textId="77777777" w:rsidR="00833049" w:rsidRDefault="006250D1">
            <w:pPr>
              <w:spacing w:line="360" w:lineRule="auto"/>
              <w:ind w:right="60"/>
              <w:jc w:val="center"/>
              <w:rPr>
                <w:szCs w:val="21"/>
              </w:rPr>
            </w:pPr>
            <w:r>
              <w:rPr>
                <w:rFonts w:hint="eastAsia"/>
                <w:szCs w:val="21"/>
              </w:rPr>
              <w:t>15</w:t>
            </w:r>
          </w:p>
        </w:tc>
      </w:tr>
      <w:tr w:rsidR="00833049" w14:paraId="1ED63E59" w14:textId="77777777">
        <w:tc>
          <w:tcPr>
            <w:tcW w:w="1535" w:type="pct"/>
            <w:vAlign w:val="center"/>
          </w:tcPr>
          <w:p w14:paraId="31677A20" w14:textId="77777777" w:rsidR="00833049" w:rsidRDefault="006250D1">
            <w:pPr>
              <w:spacing w:line="360" w:lineRule="auto"/>
              <w:ind w:right="60"/>
              <w:jc w:val="center"/>
              <w:rPr>
                <w:szCs w:val="21"/>
              </w:rPr>
            </w:pPr>
            <w:r>
              <w:rPr>
                <w:rFonts w:hint="eastAsia"/>
                <w:szCs w:val="21"/>
              </w:rPr>
              <w:t>40</w:t>
            </w:r>
          </w:p>
        </w:tc>
        <w:tc>
          <w:tcPr>
            <w:tcW w:w="1229" w:type="pct"/>
            <w:vAlign w:val="center"/>
          </w:tcPr>
          <w:p w14:paraId="69C4E7BA" w14:textId="77777777" w:rsidR="00833049" w:rsidRDefault="006250D1">
            <w:pPr>
              <w:spacing w:line="360" w:lineRule="auto"/>
              <w:ind w:right="60"/>
              <w:jc w:val="center"/>
              <w:rPr>
                <w:szCs w:val="21"/>
              </w:rPr>
            </w:pPr>
            <w:r>
              <w:rPr>
                <w:rFonts w:hint="eastAsia"/>
                <w:szCs w:val="21"/>
              </w:rPr>
              <w:t>7.2462</w:t>
            </w:r>
          </w:p>
        </w:tc>
        <w:tc>
          <w:tcPr>
            <w:tcW w:w="1206" w:type="pct"/>
            <w:vAlign w:val="center"/>
          </w:tcPr>
          <w:p w14:paraId="41FABD10" w14:textId="77777777" w:rsidR="00833049" w:rsidRDefault="006250D1">
            <w:pPr>
              <w:spacing w:line="360" w:lineRule="auto"/>
              <w:ind w:right="60"/>
              <w:jc w:val="center"/>
              <w:rPr>
                <w:szCs w:val="21"/>
              </w:rPr>
            </w:pPr>
            <w:r>
              <w:rPr>
                <w:rFonts w:hint="eastAsia"/>
                <w:szCs w:val="21"/>
              </w:rPr>
              <w:t>2</w:t>
            </w:r>
          </w:p>
        </w:tc>
        <w:tc>
          <w:tcPr>
            <w:tcW w:w="1028" w:type="pct"/>
            <w:vAlign w:val="center"/>
          </w:tcPr>
          <w:p w14:paraId="4B33D745" w14:textId="77777777" w:rsidR="00833049" w:rsidRDefault="006250D1">
            <w:pPr>
              <w:spacing w:line="360" w:lineRule="auto"/>
              <w:ind w:right="60"/>
              <w:jc w:val="center"/>
              <w:rPr>
                <w:szCs w:val="21"/>
              </w:rPr>
            </w:pPr>
            <w:r>
              <w:rPr>
                <w:rFonts w:hint="eastAsia"/>
                <w:szCs w:val="21"/>
              </w:rPr>
              <w:t>15</w:t>
            </w:r>
          </w:p>
        </w:tc>
      </w:tr>
      <w:tr w:rsidR="00833049" w14:paraId="18E42CAB" w14:textId="77777777">
        <w:tc>
          <w:tcPr>
            <w:tcW w:w="1535" w:type="pct"/>
            <w:vAlign w:val="center"/>
          </w:tcPr>
          <w:p w14:paraId="1C228C5D" w14:textId="77777777" w:rsidR="00833049" w:rsidRDefault="006250D1">
            <w:pPr>
              <w:spacing w:line="360" w:lineRule="auto"/>
              <w:ind w:right="60"/>
              <w:jc w:val="center"/>
              <w:rPr>
                <w:szCs w:val="21"/>
              </w:rPr>
            </w:pPr>
            <w:r>
              <w:rPr>
                <w:rFonts w:hint="eastAsia"/>
                <w:szCs w:val="21"/>
              </w:rPr>
              <w:t>100</w:t>
            </w:r>
          </w:p>
        </w:tc>
        <w:tc>
          <w:tcPr>
            <w:tcW w:w="1229" w:type="pct"/>
            <w:vAlign w:val="center"/>
          </w:tcPr>
          <w:p w14:paraId="746F8FD1" w14:textId="77777777" w:rsidR="00833049" w:rsidRDefault="006250D1">
            <w:pPr>
              <w:spacing w:line="360" w:lineRule="auto"/>
              <w:ind w:right="60"/>
              <w:jc w:val="center"/>
              <w:rPr>
                <w:szCs w:val="21"/>
              </w:rPr>
            </w:pPr>
            <w:r>
              <w:rPr>
                <w:rFonts w:hint="eastAsia"/>
                <w:szCs w:val="21"/>
              </w:rPr>
              <w:t>8.4806</w:t>
            </w:r>
          </w:p>
        </w:tc>
        <w:tc>
          <w:tcPr>
            <w:tcW w:w="1206" w:type="pct"/>
            <w:vAlign w:val="center"/>
          </w:tcPr>
          <w:p w14:paraId="76ED426D" w14:textId="77777777" w:rsidR="00833049" w:rsidRDefault="006250D1">
            <w:pPr>
              <w:spacing w:line="360" w:lineRule="auto"/>
              <w:ind w:right="60"/>
              <w:jc w:val="center"/>
              <w:rPr>
                <w:szCs w:val="21"/>
              </w:rPr>
            </w:pPr>
            <w:r>
              <w:rPr>
                <w:rFonts w:hint="eastAsia"/>
                <w:szCs w:val="21"/>
              </w:rPr>
              <w:t>4</w:t>
            </w:r>
          </w:p>
        </w:tc>
        <w:tc>
          <w:tcPr>
            <w:tcW w:w="1028" w:type="pct"/>
            <w:vAlign w:val="center"/>
          </w:tcPr>
          <w:p w14:paraId="071A5965" w14:textId="77777777" w:rsidR="00833049" w:rsidRDefault="006250D1">
            <w:pPr>
              <w:spacing w:line="360" w:lineRule="auto"/>
              <w:ind w:right="60"/>
              <w:jc w:val="center"/>
              <w:rPr>
                <w:szCs w:val="21"/>
              </w:rPr>
            </w:pPr>
            <w:r>
              <w:rPr>
                <w:rFonts w:hint="eastAsia"/>
                <w:szCs w:val="21"/>
              </w:rPr>
              <w:t>关</w:t>
            </w:r>
          </w:p>
        </w:tc>
      </w:tr>
      <w:tr w:rsidR="00833049" w14:paraId="6282BA04" w14:textId="77777777">
        <w:tc>
          <w:tcPr>
            <w:tcW w:w="1535" w:type="pct"/>
            <w:vAlign w:val="center"/>
          </w:tcPr>
          <w:p w14:paraId="04925FB6" w14:textId="77777777" w:rsidR="00833049" w:rsidRDefault="006250D1">
            <w:pPr>
              <w:spacing w:line="360" w:lineRule="auto"/>
              <w:ind w:right="60"/>
              <w:jc w:val="center"/>
              <w:rPr>
                <w:szCs w:val="21"/>
              </w:rPr>
            </w:pPr>
            <w:r>
              <w:rPr>
                <w:rFonts w:hint="eastAsia"/>
                <w:szCs w:val="21"/>
              </w:rPr>
              <w:t>200</w:t>
            </w:r>
          </w:p>
        </w:tc>
        <w:tc>
          <w:tcPr>
            <w:tcW w:w="1229" w:type="pct"/>
            <w:vAlign w:val="center"/>
          </w:tcPr>
          <w:p w14:paraId="7E6E7672" w14:textId="77777777" w:rsidR="00833049" w:rsidRDefault="006250D1">
            <w:pPr>
              <w:spacing w:line="360" w:lineRule="auto"/>
              <w:ind w:right="60"/>
              <w:jc w:val="center"/>
              <w:rPr>
                <w:szCs w:val="21"/>
              </w:rPr>
            </w:pPr>
            <w:r>
              <w:rPr>
                <w:rFonts w:hint="eastAsia"/>
                <w:szCs w:val="21"/>
              </w:rPr>
              <w:t>13.3950</w:t>
            </w:r>
          </w:p>
        </w:tc>
        <w:tc>
          <w:tcPr>
            <w:tcW w:w="1206" w:type="pct"/>
            <w:vAlign w:val="center"/>
          </w:tcPr>
          <w:p w14:paraId="6EC2EF7E" w14:textId="77777777" w:rsidR="00833049" w:rsidRDefault="006250D1">
            <w:pPr>
              <w:spacing w:line="360" w:lineRule="auto"/>
              <w:ind w:right="60"/>
              <w:jc w:val="center"/>
              <w:rPr>
                <w:szCs w:val="21"/>
              </w:rPr>
            </w:pPr>
            <w:r>
              <w:rPr>
                <w:rFonts w:hint="eastAsia"/>
                <w:szCs w:val="21"/>
              </w:rPr>
              <w:t>5</w:t>
            </w:r>
          </w:p>
        </w:tc>
        <w:tc>
          <w:tcPr>
            <w:tcW w:w="1028" w:type="pct"/>
            <w:vAlign w:val="center"/>
          </w:tcPr>
          <w:p w14:paraId="476AAD2F" w14:textId="77777777" w:rsidR="00833049" w:rsidRDefault="006250D1">
            <w:pPr>
              <w:spacing w:line="360" w:lineRule="auto"/>
              <w:ind w:right="60"/>
              <w:jc w:val="center"/>
              <w:rPr>
                <w:szCs w:val="21"/>
              </w:rPr>
            </w:pPr>
            <w:r>
              <w:rPr>
                <w:rFonts w:hint="eastAsia"/>
                <w:szCs w:val="21"/>
              </w:rPr>
              <w:t>关</w:t>
            </w:r>
          </w:p>
        </w:tc>
      </w:tr>
      <w:tr w:rsidR="00833049" w14:paraId="5E240780" w14:textId="77777777">
        <w:tc>
          <w:tcPr>
            <w:tcW w:w="1535" w:type="pct"/>
            <w:vAlign w:val="center"/>
          </w:tcPr>
          <w:p w14:paraId="4C271267" w14:textId="77777777" w:rsidR="00833049" w:rsidRDefault="006250D1">
            <w:pPr>
              <w:spacing w:line="360" w:lineRule="auto"/>
              <w:ind w:right="60"/>
              <w:jc w:val="center"/>
              <w:rPr>
                <w:szCs w:val="21"/>
              </w:rPr>
            </w:pPr>
            <w:r>
              <w:rPr>
                <w:rFonts w:hint="eastAsia"/>
                <w:szCs w:val="21"/>
              </w:rPr>
              <w:t>300</w:t>
            </w:r>
          </w:p>
        </w:tc>
        <w:tc>
          <w:tcPr>
            <w:tcW w:w="1229" w:type="pct"/>
            <w:vAlign w:val="center"/>
          </w:tcPr>
          <w:p w14:paraId="11F9E94A" w14:textId="77777777" w:rsidR="00833049" w:rsidRDefault="006250D1">
            <w:pPr>
              <w:spacing w:line="360" w:lineRule="auto"/>
              <w:ind w:right="60"/>
              <w:jc w:val="center"/>
              <w:rPr>
                <w:szCs w:val="21"/>
              </w:rPr>
            </w:pPr>
            <w:r>
              <w:rPr>
                <w:rFonts w:hint="eastAsia"/>
                <w:szCs w:val="21"/>
              </w:rPr>
              <w:t>16.6011</w:t>
            </w:r>
          </w:p>
        </w:tc>
        <w:tc>
          <w:tcPr>
            <w:tcW w:w="1206" w:type="pct"/>
            <w:vAlign w:val="center"/>
          </w:tcPr>
          <w:p w14:paraId="3B7776A1" w14:textId="77777777" w:rsidR="00833049" w:rsidRDefault="006250D1">
            <w:pPr>
              <w:spacing w:line="360" w:lineRule="auto"/>
              <w:ind w:right="60"/>
              <w:jc w:val="center"/>
              <w:rPr>
                <w:szCs w:val="21"/>
              </w:rPr>
            </w:pPr>
            <w:r>
              <w:rPr>
                <w:rFonts w:hint="eastAsia"/>
                <w:szCs w:val="21"/>
              </w:rPr>
              <w:t>5</w:t>
            </w:r>
          </w:p>
        </w:tc>
        <w:tc>
          <w:tcPr>
            <w:tcW w:w="1028" w:type="pct"/>
            <w:vAlign w:val="center"/>
          </w:tcPr>
          <w:p w14:paraId="710EC18C" w14:textId="77777777" w:rsidR="00833049" w:rsidRDefault="006250D1">
            <w:pPr>
              <w:spacing w:line="360" w:lineRule="auto"/>
              <w:ind w:right="60"/>
              <w:jc w:val="center"/>
              <w:rPr>
                <w:szCs w:val="21"/>
              </w:rPr>
            </w:pPr>
            <w:r>
              <w:rPr>
                <w:rFonts w:hint="eastAsia"/>
                <w:szCs w:val="21"/>
              </w:rPr>
              <w:t>关</w:t>
            </w:r>
          </w:p>
        </w:tc>
      </w:tr>
      <w:tr w:rsidR="00833049" w14:paraId="7E4EC82D" w14:textId="77777777">
        <w:trPr>
          <w:trHeight w:val="374"/>
        </w:trPr>
        <w:tc>
          <w:tcPr>
            <w:tcW w:w="1535" w:type="pct"/>
            <w:vAlign w:val="center"/>
          </w:tcPr>
          <w:p w14:paraId="2740AC38" w14:textId="77777777" w:rsidR="00833049" w:rsidRDefault="006250D1">
            <w:pPr>
              <w:spacing w:line="360" w:lineRule="auto"/>
              <w:ind w:right="60"/>
              <w:jc w:val="center"/>
              <w:rPr>
                <w:szCs w:val="21"/>
              </w:rPr>
            </w:pPr>
            <w:r>
              <w:rPr>
                <w:rFonts w:hint="eastAsia"/>
                <w:szCs w:val="21"/>
              </w:rPr>
              <w:t>400</w:t>
            </w:r>
          </w:p>
        </w:tc>
        <w:tc>
          <w:tcPr>
            <w:tcW w:w="1229" w:type="pct"/>
            <w:vAlign w:val="center"/>
          </w:tcPr>
          <w:p w14:paraId="771B9757" w14:textId="77777777" w:rsidR="00833049" w:rsidRDefault="006250D1">
            <w:pPr>
              <w:spacing w:line="360" w:lineRule="auto"/>
              <w:ind w:right="60"/>
              <w:jc w:val="center"/>
              <w:rPr>
                <w:szCs w:val="21"/>
              </w:rPr>
            </w:pPr>
            <w:r>
              <w:rPr>
                <w:rFonts w:hint="eastAsia"/>
                <w:szCs w:val="21"/>
              </w:rPr>
              <w:t>26.7900</w:t>
            </w:r>
          </w:p>
        </w:tc>
        <w:tc>
          <w:tcPr>
            <w:tcW w:w="1206" w:type="pct"/>
            <w:vAlign w:val="center"/>
          </w:tcPr>
          <w:p w14:paraId="7889CAE1" w14:textId="77777777" w:rsidR="00833049" w:rsidRDefault="006250D1">
            <w:pPr>
              <w:spacing w:line="360" w:lineRule="auto"/>
              <w:ind w:right="60"/>
              <w:jc w:val="center"/>
              <w:rPr>
                <w:szCs w:val="21"/>
              </w:rPr>
            </w:pPr>
            <w:r>
              <w:rPr>
                <w:rFonts w:hint="eastAsia"/>
                <w:szCs w:val="21"/>
              </w:rPr>
              <w:t>5</w:t>
            </w:r>
          </w:p>
        </w:tc>
        <w:tc>
          <w:tcPr>
            <w:tcW w:w="1028" w:type="pct"/>
            <w:vAlign w:val="center"/>
          </w:tcPr>
          <w:p w14:paraId="593917B1" w14:textId="77777777" w:rsidR="00833049" w:rsidRDefault="006250D1">
            <w:pPr>
              <w:spacing w:line="360" w:lineRule="auto"/>
              <w:ind w:right="60"/>
              <w:jc w:val="center"/>
              <w:rPr>
                <w:szCs w:val="21"/>
              </w:rPr>
            </w:pPr>
            <w:r>
              <w:rPr>
                <w:rFonts w:hint="eastAsia"/>
                <w:szCs w:val="21"/>
              </w:rPr>
              <w:t>关</w:t>
            </w:r>
          </w:p>
        </w:tc>
      </w:tr>
      <w:tr w:rsidR="00833049" w14:paraId="29A71F21" w14:textId="77777777">
        <w:trPr>
          <w:trHeight w:val="374"/>
        </w:trPr>
        <w:tc>
          <w:tcPr>
            <w:tcW w:w="1535" w:type="pct"/>
            <w:vAlign w:val="center"/>
          </w:tcPr>
          <w:p w14:paraId="2F624F40" w14:textId="77777777" w:rsidR="00833049" w:rsidRDefault="006250D1">
            <w:pPr>
              <w:spacing w:line="360" w:lineRule="auto"/>
              <w:ind w:right="60"/>
              <w:jc w:val="center"/>
              <w:rPr>
                <w:szCs w:val="21"/>
              </w:rPr>
            </w:pPr>
            <w:r>
              <w:rPr>
                <w:rFonts w:hint="eastAsia"/>
                <w:szCs w:val="21"/>
              </w:rPr>
              <w:t>......</w:t>
            </w:r>
          </w:p>
        </w:tc>
        <w:tc>
          <w:tcPr>
            <w:tcW w:w="1229" w:type="pct"/>
            <w:vAlign w:val="center"/>
          </w:tcPr>
          <w:p w14:paraId="6987091D" w14:textId="77777777" w:rsidR="00833049" w:rsidRDefault="006250D1">
            <w:pPr>
              <w:spacing w:line="360" w:lineRule="auto"/>
              <w:ind w:right="60"/>
              <w:jc w:val="center"/>
              <w:rPr>
                <w:szCs w:val="21"/>
              </w:rPr>
            </w:pPr>
            <w:r>
              <w:rPr>
                <w:rFonts w:hint="eastAsia"/>
                <w:szCs w:val="21"/>
              </w:rPr>
              <w:t>......</w:t>
            </w:r>
          </w:p>
        </w:tc>
        <w:tc>
          <w:tcPr>
            <w:tcW w:w="1206" w:type="pct"/>
            <w:vAlign w:val="center"/>
          </w:tcPr>
          <w:p w14:paraId="7C758695" w14:textId="77777777" w:rsidR="00833049" w:rsidRDefault="006250D1">
            <w:pPr>
              <w:spacing w:line="360" w:lineRule="auto"/>
              <w:ind w:right="60"/>
              <w:jc w:val="center"/>
              <w:rPr>
                <w:szCs w:val="21"/>
              </w:rPr>
            </w:pPr>
            <w:r>
              <w:rPr>
                <w:rFonts w:hint="eastAsia"/>
                <w:szCs w:val="21"/>
              </w:rPr>
              <w:t>......</w:t>
            </w:r>
          </w:p>
        </w:tc>
        <w:tc>
          <w:tcPr>
            <w:tcW w:w="1028" w:type="pct"/>
            <w:vAlign w:val="center"/>
          </w:tcPr>
          <w:p w14:paraId="43B8F54B" w14:textId="77777777" w:rsidR="00833049" w:rsidRDefault="006250D1">
            <w:pPr>
              <w:spacing w:line="360" w:lineRule="auto"/>
              <w:ind w:right="60"/>
              <w:jc w:val="center"/>
              <w:rPr>
                <w:szCs w:val="21"/>
              </w:rPr>
            </w:pPr>
            <w:r>
              <w:rPr>
                <w:rFonts w:hint="eastAsia"/>
                <w:szCs w:val="21"/>
              </w:rPr>
              <w:t>......</w:t>
            </w:r>
          </w:p>
        </w:tc>
      </w:tr>
    </w:tbl>
    <w:p w14:paraId="0B620983" w14:textId="77777777" w:rsidR="00833049" w:rsidRDefault="00833049">
      <w:pPr>
        <w:pStyle w:val="GF"/>
        <w:spacing w:line="360" w:lineRule="auto"/>
        <w:ind w:firstLineChars="0" w:firstLine="0"/>
        <w:rPr>
          <w:rFonts w:ascii="Times New Roman"/>
        </w:rPr>
      </w:pPr>
    </w:p>
    <w:p w14:paraId="4B1395DF" w14:textId="77777777" w:rsidR="00833049" w:rsidRDefault="00833049">
      <w:pPr>
        <w:pStyle w:val="GF"/>
        <w:spacing w:line="360" w:lineRule="auto"/>
        <w:ind w:firstLineChars="0" w:firstLine="0"/>
        <w:rPr>
          <w:rFonts w:ascii="Times New Roman"/>
        </w:rPr>
      </w:pPr>
    </w:p>
    <w:p w14:paraId="49695717" w14:textId="77777777" w:rsidR="00833049" w:rsidRDefault="006250D1">
      <w:pPr>
        <w:spacing w:line="360" w:lineRule="auto"/>
        <w:ind w:firstLineChars="200" w:firstLine="480"/>
        <w:rPr>
          <w:sz w:val="24"/>
        </w:rPr>
      </w:pPr>
      <w:r>
        <w:rPr>
          <w:rFonts w:hint="eastAsia"/>
          <w:sz w:val="24"/>
        </w:rPr>
        <w:t>例如：采用贝塞尔函数零值法校准调频偏时，校准的调制频率为</w:t>
      </w:r>
      <w:r>
        <w:rPr>
          <w:rFonts w:hint="eastAsia"/>
          <w:sz w:val="24"/>
        </w:rPr>
        <w:t>1kHz</w:t>
      </w:r>
      <w:r>
        <w:rPr>
          <w:rFonts w:hint="eastAsia"/>
          <w:sz w:val="24"/>
        </w:rPr>
        <w:t>时，设置低频信号发生器的频率为</w:t>
      </w:r>
      <w:r>
        <w:rPr>
          <w:rFonts w:hint="eastAsia"/>
          <w:sz w:val="24"/>
        </w:rPr>
        <w:t>1.6663kHz</w:t>
      </w:r>
      <w:r>
        <w:rPr>
          <w:rFonts w:hint="eastAsia"/>
          <w:sz w:val="24"/>
        </w:rPr>
        <w:t>、且幅度调整为最小值；被校调制度测量仪滤波器调到</w:t>
      </w:r>
      <w:r>
        <w:rPr>
          <w:rFonts w:hint="eastAsia"/>
          <w:sz w:val="24"/>
        </w:rPr>
        <w:t>3kHz</w:t>
      </w:r>
      <w:r>
        <w:rPr>
          <w:rFonts w:hint="eastAsia"/>
          <w:sz w:val="24"/>
        </w:rPr>
        <w:t>。调节低频信号发生器的输出幅度，是频谱分析仪上的谱线幅度减小，直到</w:t>
      </w:r>
      <w:r>
        <w:rPr>
          <w:rFonts w:hint="eastAsia"/>
          <w:sz w:val="24"/>
        </w:rPr>
        <w:t>1</w:t>
      </w:r>
      <w:r>
        <w:rPr>
          <w:rFonts w:hint="eastAsia"/>
          <w:sz w:val="24"/>
        </w:rPr>
        <w:t>次的幅度值相对初始光标幅度小于</w:t>
      </w:r>
      <w:r>
        <w:rPr>
          <w:rFonts w:hint="eastAsia"/>
          <w:sz w:val="24"/>
        </w:rPr>
        <w:t>60dB</w:t>
      </w:r>
      <w:r>
        <w:rPr>
          <w:rFonts w:hint="eastAsia"/>
          <w:sz w:val="24"/>
        </w:rPr>
        <w:t>以上，则记录此时调频频偏的数值。</w:t>
      </w:r>
    </w:p>
    <w:p w14:paraId="693EE758" w14:textId="77777777" w:rsidR="00833049" w:rsidRDefault="00833049">
      <w:pPr>
        <w:pStyle w:val="GF"/>
        <w:spacing w:line="360" w:lineRule="auto"/>
        <w:ind w:firstLineChars="0"/>
        <w:rPr>
          <w:rFonts w:ascii="Times New Roman"/>
        </w:rPr>
      </w:pPr>
    </w:p>
    <w:p w14:paraId="2D3DFA94" w14:textId="77777777" w:rsidR="00833049" w:rsidRDefault="00833049">
      <w:pPr>
        <w:pStyle w:val="GF"/>
        <w:spacing w:line="360" w:lineRule="auto"/>
        <w:ind w:firstLineChars="0" w:firstLine="0"/>
        <w:rPr>
          <w:rFonts w:ascii="Times New Roman"/>
        </w:rPr>
      </w:pPr>
    </w:p>
    <w:p w14:paraId="3DC2D0EA" w14:textId="77777777" w:rsidR="00833049" w:rsidRDefault="00833049">
      <w:pPr>
        <w:jc w:val="center"/>
        <w:rPr>
          <w:rFonts w:hAnsi="Cambria Math"/>
          <w:sz w:val="24"/>
        </w:rPr>
      </w:pPr>
    </w:p>
    <w:p w14:paraId="75D56FFB" w14:textId="77777777" w:rsidR="00833049" w:rsidRDefault="00833049">
      <w:pPr>
        <w:jc w:val="center"/>
      </w:pPr>
    </w:p>
    <w:p w14:paraId="1835DB42" w14:textId="77777777" w:rsidR="00833049" w:rsidRDefault="00833049">
      <w:pPr>
        <w:jc w:val="center"/>
      </w:pPr>
    </w:p>
    <w:p w14:paraId="65293C2E" w14:textId="77777777" w:rsidR="00833049" w:rsidRDefault="00833049">
      <w:pPr>
        <w:jc w:val="center"/>
      </w:pPr>
    </w:p>
    <w:p w14:paraId="79F69C4E" w14:textId="77777777" w:rsidR="00833049" w:rsidRDefault="00833049">
      <w:pPr>
        <w:jc w:val="center"/>
      </w:pPr>
    </w:p>
    <w:p w14:paraId="04D75640" w14:textId="77777777" w:rsidR="00833049" w:rsidRDefault="00833049">
      <w:pPr>
        <w:jc w:val="center"/>
      </w:pPr>
    </w:p>
    <w:bookmarkEnd w:id="81"/>
    <w:p w14:paraId="541476BE" w14:textId="77777777" w:rsidR="00833049" w:rsidRDefault="00833049">
      <w:pPr>
        <w:spacing w:line="360" w:lineRule="auto"/>
        <w:ind w:right="60"/>
        <w:rPr>
          <w:sz w:val="24"/>
        </w:rPr>
      </w:pPr>
    </w:p>
    <w:sectPr w:rsidR="00833049">
      <w:headerReference w:type="default" r:id="rId11"/>
      <w:footerReference w:type="even" r:id="rId12"/>
      <w:footerReference w:type="default" r:id="rId13"/>
      <w:pgSz w:w="11906" w:h="16838"/>
      <w:pgMar w:top="1440" w:right="1106" w:bottom="1440" w:left="1418"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C82C19" w14:textId="77777777" w:rsidR="00A0564E" w:rsidRDefault="00A0564E">
      <w:r>
        <w:separator/>
      </w:r>
    </w:p>
  </w:endnote>
  <w:endnote w:type="continuationSeparator" w:id="0">
    <w:p w14:paraId="1BB0BE79" w14:textId="77777777" w:rsidR="00A0564E" w:rsidRDefault="00A056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D3437" w14:textId="77777777" w:rsidR="00833049" w:rsidRDefault="006250D1">
    <w:pPr>
      <w:pStyle w:val="ae"/>
      <w:jc w:val="right"/>
    </w:pPr>
    <w:r>
      <w:fldChar w:fldCharType="begin"/>
    </w:r>
    <w:r>
      <w:instrText xml:space="preserve"> PAGE  \* ROMAN  \* MERGEFORMAT </w:instrText>
    </w:r>
    <w:r>
      <w:fldChar w:fldCharType="separate"/>
    </w:r>
    <w:r>
      <w:t>III</w:t>
    </w:r>
    <w:r>
      <w:fldChar w:fldCharType="end"/>
    </w:r>
  </w:p>
  <w:p w14:paraId="3A690FD3" w14:textId="77777777" w:rsidR="00833049" w:rsidRDefault="00833049">
    <w:pPr>
      <w:pStyle w:val="ae"/>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C02AB" w14:textId="77777777" w:rsidR="00833049" w:rsidRDefault="006250D1">
    <w:pPr>
      <w:pStyle w:val="ae"/>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14:paraId="06DF1671" w14:textId="77777777" w:rsidR="00833049" w:rsidRDefault="00833049">
    <w:pPr>
      <w:pStyle w:val="a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BFE19" w14:textId="77777777" w:rsidR="00833049" w:rsidRDefault="006250D1">
    <w:pPr>
      <w:pStyle w:val="ae"/>
      <w:framePr w:w="346" w:wrap="around" w:vAnchor="text" w:hAnchor="page" w:x="9721" w:yAlign="center"/>
      <w:rPr>
        <w:rStyle w:val="af4"/>
      </w:rPr>
    </w:pPr>
    <w:r>
      <w:rPr>
        <w:rStyle w:val="af4"/>
      </w:rPr>
      <w:fldChar w:fldCharType="begin"/>
    </w:r>
    <w:r>
      <w:rPr>
        <w:rStyle w:val="af4"/>
      </w:rPr>
      <w:instrText xml:space="preserve">PAGE  </w:instrText>
    </w:r>
    <w:r>
      <w:rPr>
        <w:rStyle w:val="af4"/>
      </w:rPr>
      <w:fldChar w:fldCharType="separate"/>
    </w:r>
    <w:r>
      <w:rPr>
        <w:rStyle w:val="af4"/>
      </w:rPr>
      <w:t>34</w:t>
    </w:r>
    <w:r>
      <w:rPr>
        <w:rStyle w:val="af4"/>
      </w:rPr>
      <w:fldChar w:fldCharType="end"/>
    </w:r>
  </w:p>
  <w:p w14:paraId="216FFF84" w14:textId="77777777" w:rsidR="00833049" w:rsidRDefault="00833049">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456F49" w14:textId="77777777" w:rsidR="00A0564E" w:rsidRDefault="00A0564E">
      <w:r>
        <w:separator/>
      </w:r>
    </w:p>
  </w:footnote>
  <w:footnote w:type="continuationSeparator" w:id="0">
    <w:p w14:paraId="722C8FDC" w14:textId="77777777" w:rsidR="00A0564E" w:rsidRDefault="00A056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89B28" w14:textId="77777777" w:rsidR="00833049" w:rsidRDefault="006250D1">
    <w:pPr>
      <w:pStyle w:val="af0"/>
    </w:pPr>
    <w:r>
      <w:rPr>
        <w:rFonts w:ascii="黑体" w:eastAsia="黑体" w:hAnsi="黑体"/>
        <w:b/>
        <w:sz w:val="21"/>
        <w:szCs w:val="21"/>
      </w:rPr>
      <w:t>JJF XXXX–––201X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ABF91" w14:textId="77777777" w:rsidR="00833049" w:rsidRDefault="006250D1">
    <w:pPr>
      <w:pStyle w:val="af0"/>
      <w:rPr>
        <w:rFonts w:ascii="黑体" w:eastAsia="黑体" w:hAnsi="黑体"/>
        <w:sz w:val="21"/>
        <w:szCs w:val="21"/>
      </w:rPr>
    </w:pPr>
    <w:r>
      <w:rPr>
        <w:rFonts w:ascii="黑体" w:eastAsia="黑体" w:hAnsi="黑体"/>
        <w:b/>
        <w:sz w:val="21"/>
        <w:szCs w:val="21"/>
      </w:rPr>
      <w:t>JJF XXXX–––201X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D479EE9"/>
    <w:multiLevelType w:val="singleLevel"/>
    <w:tmpl w:val="9D479EE9"/>
    <w:lvl w:ilvl="0">
      <w:start w:val="1"/>
      <w:numFmt w:val="decimal"/>
      <w:suff w:val="space"/>
      <w:lvlText w:val="%1)"/>
      <w:lvlJc w:val="left"/>
    </w:lvl>
  </w:abstractNum>
  <w:abstractNum w:abstractNumId="1" w15:restartNumberingAfterBreak="0">
    <w:nsid w:val="C16ED4BF"/>
    <w:multiLevelType w:val="singleLevel"/>
    <w:tmpl w:val="C16ED4BF"/>
    <w:lvl w:ilvl="0">
      <w:start w:val="1"/>
      <w:numFmt w:val="lowerLetter"/>
      <w:suff w:val="space"/>
      <w:lvlText w:val="%1)"/>
      <w:lvlJc w:val="left"/>
    </w:lvl>
  </w:abstractNum>
  <w:abstractNum w:abstractNumId="2" w15:restartNumberingAfterBreak="0">
    <w:nsid w:val="C36AAC34"/>
    <w:multiLevelType w:val="singleLevel"/>
    <w:tmpl w:val="C36AAC34"/>
    <w:lvl w:ilvl="0">
      <w:start w:val="1"/>
      <w:numFmt w:val="decimal"/>
      <w:suff w:val="space"/>
      <w:lvlText w:val="%1)"/>
      <w:lvlJc w:val="left"/>
    </w:lvl>
  </w:abstractNum>
  <w:abstractNum w:abstractNumId="3" w15:restartNumberingAfterBreak="0">
    <w:nsid w:val="FB6C11D6"/>
    <w:multiLevelType w:val="singleLevel"/>
    <w:tmpl w:val="FB6C11D6"/>
    <w:lvl w:ilvl="0">
      <w:start w:val="1"/>
      <w:numFmt w:val="decimal"/>
      <w:suff w:val="nothing"/>
      <w:lvlText w:val="%1）"/>
      <w:lvlJc w:val="left"/>
    </w:lvl>
  </w:abstractNum>
  <w:abstractNum w:abstractNumId="4" w15:restartNumberingAfterBreak="0">
    <w:nsid w:val="28EC3350"/>
    <w:multiLevelType w:val="multilevel"/>
    <w:tmpl w:val="28EC3350"/>
    <w:lvl w:ilvl="0">
      <w:start w:val="1"/>
      <w:numFmt w:val="decimal"/>
      <w:pStyle w:val="a"/>
      <w:lvlText w:val="%1"/>
      <w:lvlJc w:val="left"/>
      <w:pPr>
        <w:tabs>
          <w:tab w:val="left" w:pos="360"/>
        </w:tabs>
      </w:pPr>
      <w:rPr>
        <w:rFonts w:cs="Times New Roman" w:hint="eastAsia"/>
      </w:rPr>
    </w:lvl>
    <w:lvl w:ilvl="1">
      <w:start w:val="2"/>
      <w:numFmt w:val="decimal"/>
      <w:isLgl/>
      <w:lvlText w:val="%1.%2"/>
      <w:lvlJc w:val="left"/>
      <w:pPr>
        <w:tabs>
          <w:tab w:val="left" w:pos="855"/>
        </w:tabs>
        <w:ind w:left="855" w:hanging="855"/>
      </w:pPr>
      <w:rPr>
        <w:rFonts w:cs="Times New Roman" w:hint="default"/>
      </w:rPr>
    </w:lvl>
    <w:lvl w:ilvl="2">
      <w:start w:val="1"/>
      <w:numFmt w:val="decimal"/>
      <w:isLgl/>
      <w:lvlText w:val="%1.%2.%3"/>
      <w:lvlJc w:val="left"/>
      <w:pPr>
        <w:tabs>
          <w:tab w:val="left" w:pos="855"/>
        </w:tabs>
        <w:ind w:left="855" w:hanging="855"/>
      </w:pPr>
      <w:rPr>
        <w:rFonts w:cs="Times New Roman" w:hint="default"/>
      </w:rPr>
    </w:lvl>
    <w:lvl w:ilvl="3">
      <w:start w:val="1"/>
      <w:numFmt w:val="decimal"/>
      <w:isLgl/>
      <w:lvlText w:val="%1.%2.%3.%4"/>
      <w:lvlJc w:val="left"/>
      <w:pPr>
        <w:tabs>
          <w:tab w:val="left" w:pos="855"/>
        </w:tabs>
        <w:ind w:left="855" w:hanging="855"/>
      </w:pPr>
      <w:rPr>
        <w:rFonts w:cs="Times New Roman" w:hint="default"/>
      </w:rPr>
    </w:lvl>
    <w:lvl w:ilvl="4">
      <w:start w:val="1"/>
      <w:numFmt w:val="decimal"/>
      <w:isLgl/>
      <w:lvlText w:val="%1.%2.%3.%4.%5"/>
      <w:lvlJc w:val="left"/>
      <w:pPr>
        <w:tabs>
          <w:tab w:val="left" w:pos="1080"/>
        </w:tabs>
        <w:ind w:left="1080" w:hanging="1080"/>
      </w:pPr>
      <w:rPr>
        <w:rFonts w:cs="Times New Roman" w:hint="default"/>
      </w:rPr>
    </w:lvl>
    <w:lvl w:ilvl="5">
      <w:start w:val="1"/>
      <w:numFmt w:val="decimal"/>
      <w:isLgl/>
      <w:lvlText w:val="%1.%2.%3.%4.%5.%6"/>
      <w:lvlJc w:val="left"/>
      <w:pPr>
        <w:tabs>
          <w:tab w:val="left" w:pos="1080"/>
        </w:tabs>
        <w:ind w:left="1080" w:hanging="1080"/>
      </w:pPr>
      <w:rPr>
        <w:rFonts w:cs="Times New Roman" w:hint="default"/>
      </w:rPr>
    </w:lvl>
    <w:lvl w:ilvl="6">
      <w:start w:val="1"/>
      <w:numFmt w:val="decimal"/>
      <w:isLgl/>
      <w:lvlText w:val="%1.%2.%3.%4.%5.%6.%7"/>
      <w:lvlJc w:val="left"/>
      <w:pPr>
        <w:tabs>
          <w:tab w:val="left" w:pos="1080"/>
        </w:tabs>
        <w:ind w:left="1080" w:hanging="1080"/>
      </w:pPr>
      <w:rPr>
        <w:rFonts w:cs="Times New Roman" w:hint="default"/>
      </w:rPr>
    </w:lvl>
    <w:lvl w:ilvl="7">
      <w:start w:val="1"/>
      <w:numFmt w:val="decimal"/>
      <w:isLgl/>
      <w:lvlText w:val="%1.%2.%3.%4.%5.%6.%7.%8"/>
      <w:lvlJc w:val="left"/>
      <w:pPr>
        <w:tabs>
          <w:tab w:val="left" w:pos="1440"/>
        </w:tabs>
        <w:ind w:left="1440" w:hanging="1440"/>
      </w:pPr>
      <w:rPr>
        <w:rFonts w:cs="Times New Roman" w:hint="default"/>
      </w:rPr>
    </w:lvl>
    <w:lvl w:ilvl="8">
      <w:start w:val="1"/>
      <w:numFmt w:val="decimal"/>
      <w:isLgl/>
      <w:lvlText w:val="%1.%2.%3.%4.%5.%6.%7.%8.%9"/>
      <w:lvlJc w:val="left"/>
      <w:pPr>
        <w:tabs>
          <w:tab w:val="left" w:pos="1440"/>
        </w:tabs>
        <w:ind w:left="1440" w:hanging="1440"/>
      </w:pPr>
      <w:rPr>
        <w:rFonts w:cs="Times New Roman" w:hint="default"/>
      </w:rPr>
    </w:lvl>
  </w:abstractNum>
  <w:abstractNum w:abstractNumId="5" w15:restartNumberingAfterBreak="0">
    <w:nsid w:val="3F2A2887"/>
    <w:multiLevelType w:val="singleLevel"/>
    <w:tmpl w:val="3F2A2887"/>
    <w:lvl w:ilvl="0">
      <w:start w:val="1"/>
      <w:numFmt w:val="lowerLetter"/>
      <w:suff w:val="space"/>
      <w:lvlText w:val="%1)"/>
      <w:lvlJc w:val="left"/>
    </w:lvl>
  </w:abstractNum>
  <w:abstractNum w:abstractNumId="6" w15:restartNumberingAfterBreak="0">
    <w:nsid w:val="54CA4847"/>
    <w:multiLevelType w:val="singleLevel"/>
    <w:tmpl w:val="54CA4847"/>
    <w:lvl w:ilvl="0">
      <w:start w:val="1"/>
      <w:numFmt w:val="decimal"/>
      <w:suff w:val="space"/>
      <w:lvlText w:val="%1)"/>
      <w:lvlJc w:val="left"/>
      <w:pPr>
        <w:ind w:left="480" w:firstLine="0"/>
      </w:pPr>
    </w:lvl>
  </w:abstractNum>
  <w:abstractNum w:abstractNumId="7" w15:restartNumberingAfterBreak="0">
    <w:nsid w:val="5C8C7BB5"/>
    <w:multiLevelType w:val="singleLevel"/>
    <w:tmpl w:val="5C8C7BB5"/>
    <w:lvl w:ilvl="0">
      <w:start w:val="1"/>
      <w:numFmt w:val="decimal"/>
      <w:suff w:val="space"/>
      <w:lvlText w:val="%1)"/>
      <w:lvlJc w:val="left"/>
    </w:lvl>
  </w:abstractNum>
  <w:abstractNum w:abstractNumId="8" w15:restartNumberingAfterBreak="0">
    <w:nsid w:val="5EE0274A"/>
    <w:multiLevelType w:val="singleLevel"/>
    <w:tmpl w:val="5EE0274A"/>
    <w:lvl w:ilvl="0">
      <w:start w:val="1"/>
      <w:numFmt w:val="decimal"/>
      <w:suff w:val="nothing"/>
      <w:lvlText w:val="%1）"/>
      <w:lvlJc w:val="left"/>
    </w:lvl>
  </w:abstractNum>
  <w:abstractNum w:abstractNumId="9" w15:restartNumberingAfterBreak="0">
    <w:nsid w:val="657D3FBC"/>
    <w:multiLevelType w:val="multilevel"/>
    <w:tmpl w:val="657D3FBC"/>
    <w:lvl w:ilvl="0">
      <w:start w:val="1"/>
      <w:numFmt w:val="upperLetter"/>
      <w:pStyle w:val="a0"/>
      <w:suff w:val="nothing"/>
      <w:lvlText w:val="附　录　%1"/>
      <w:lvlJc w:val="left"/>
      <w:pPr>
        <w:ind w:left="4962"/>
      </w:pPr>
      <w:rPr>
        <w:rFonts w:ascii="黑体" w:eastAsia="黑体" w:hAnsi="Times New Roman" w:cs="Times New Roman" w:hint="eastAsia"/>
        <w:b w:val="0"/>
        <w:i w:val="0"/>
        <w:sz w:val="28"/>
        <w:szCs w:val="28"/>
      </w:rPr>
    </w:lvl>
    <w:lvl w:ilvl="1">
      <w:start w:val="1"/>
      <w:numFmt w:val="decimal"/>
      <w:suff w:val="nothing"/>
      <w:lvlText w:val="%1.%2　"/>
      <w:lvlJc w:val="left"/>
      <w:rPr>
        <w:rFonts w:ascii="黑体" w:eastAsia="黑体" w:hAnsi="Times New Roman" w:cs="Times New Roman" w:hint="eastAsia"/>
        <w:b w:val="0"/>
        <w:i w:val="0"/>
        <w:snapToGrid/>
        <w:spacing w:val="0"/>
        <w:w w:val="100"/>
        <w:kern w:val="21"/>
        <w:sz w:val="21"/>
      </w:rPr>
    </w:lvl>
    <w:lvl w:ilvl="2">
      <w:start w:val="1"/>
      <w:numFmt w:val="decimal"/>
      <w:suff w:val="nothing"/>
      <w:lvlText w:val="%1.%2.%3　"/>
      <w:lvlJc w:val="left"/>
      <w:rPr>
        <w:rFonts w:ascii="黑体" w:eastAsia="黑体" w:hAnsi="Times New Roman" w:cs="Times New Roman" w:hint="eastAsia"/>
        <w:b w:val="0"/>
        <w:i w:val="0"/>
        <w:sz w:val="21"/>
      </w:rPr>
    </w:lvl>
    <w:lvl w:ilvl="3">
      <w:start w:val="1"/>
      <w:numFmt w:val="decimal"/>
      <w:suff w:val="nothing"/>
      <w:lvlText w:val="%1.%2.%3.%4　"/>
      <w:lvlJc w:val="left"/>
      <w:rPr>
        <w:rFonts w:ascii="黑体" w:eastAsia="黑体" w:hAnsi="Times New Roman" w:cs="Times New Roman" w:hint="eastAsia"/>
        <w:b w:val="0"/>
        <w:i w:val="0"/>
        <w:sz w:val="21"/>
      </w:rPr>
    </w:lvl>
    <w:lvl w:ilvl="4">
      <w:start w:val="1"/>
      <w:numFmt w:val="decimal"/>
      <w:suff w:val="nothing"/>
      <w:lvlText w:val="%1.%2.%3.%4.%5　"/>
      <w:lvlJc w:val="left"/>
      <w:rPr>
        <w:rFonts w:ascii="黑体" w:eastAsia="黑体" w:hAnsi="Times New Roman" w:cs="Times New Roman" w:hint="eastAsia"/>
        <w:b w:val="0"/>
        <w:i w:val="0"/>
        <w:sz w:val="21"/>
      </w:rPr>
    </w:lvl>
    <w:lvl w:ilvl="5">
      <w:start w:val="1"/>
      <w:numFmt w:val="decimal"/>
      <w:suff w:val="nothing"/>
      <w:lvlText w:val="%1.%2.%3.%4.%5.%6　"/>
      <w:lvlJc w:val="left"/>
      <w:rPr>
        <w:rFonts w:ascii="黑体" w:eastAsia="黑体" w:hAnsi="Times New Roman" w:cs="Times New Roman" w:hint="eastAsia"/>
        <w:b w:val="0"/>
        <w:i w:val="0"/>
        <w:sz w:val="21"/>
      </w:rPr>
    </w:lvl>
    <w:lvl w:ilvl="6">
      <w:start w:val="1"/>
      <w:numFmt w:val="decimal"/>
      <w:suff w:val="nothing"/>
      <w:lvlText w:val="%1.%2.%3.%4.%5.%6.%7　"/>
      <w:lvlJc w:val="left"/>
      <w:rPr>
        <w:rFonts w:ascii="黑体" w:eastAsia="黑体" w:hAnsi="Times New Roman" w:cs="Times New Roman" w:hint="eastAsia"/>
        <w:b w:val="0"/>
        <w:i w:val="0"/>
        <w:sz w:val="21"/>
      </w:rPr>
    </w:lvl>
    <w:lvl w:ilvl="7">
      <w:start w:val="1"/>
      <w:numFmt w:val="decimal"/>
      <w:lvlText w:val="%1.%2.%3.%4.%5.%6.%7.%8"/>
      <w:lvlJc w:val="left"/>
      <w:pPr>
        <w:tabs>
          <w:tab w:val="left" w:pos="4394"/>
        </w:tabs>
        <w:ind w:left="4394" w:hanging="1418"/>
      </w:pPr>
      <w:rPr>
        <w:rFonts w:cs="Times New Roman" w:hint="eastAsia"/>
      </w:rPr>
    </w:lvl>
    <w:lvl w:ilvl="8">
      <w:start w:val="1"/>
      <w:numFmt w:val="decimal"/>
      <w:lvlText w:val="%1.%2.%3.%4.%5.%6.%7.%8.%9"/>
      <w:lvlJc w:val="left"/>
      <w:pPr>
        <w:tabs>
          <w:tab w:val="left" w:pos="5102"/>
        </w:tabs>
        <w:ind w:left="5102" w:hanging="1700"/>
      </w:pPr>
      <w:rPr>
        <w:rFonts w:cs="Times New Roman" w:hint="eastAsia"/>
      </w:rPr>
    </w:lvl>
  </w:abstractNum>
  <w:abstractNum w:abstractNumId="10" w15:restartNumberingAfterBreak="0">
    <w:nsid w:val="70E842C0"/>
    <w:multiLevelType w:val="singleLevel"/>
    <w:tmpl w:val="70E842C0"/>
    <w:lvl w:ilvl="0">
      <w:start w:val="1"/>
      <w:numFmt w:val="decimal"/>
      <w:suff w:val="space"/>
      <w:lvlText w:val="%1)"/>
      <w:lvlJc w:val="left"/>
    </w:lvl>
  </w:abstractNum>
  <w:abstractNum w:abstractNumId="11" w15:restartNumberingAfterBreak="0">
    <w:nsid w:val="77CB8C79"/>
    <w:multiLevelType w:val="singleLevel"/>
    <w:tmpl w:val="77CB8C79"/>
    <w:lvl w:ilvl="0">
      <w:start w:val="1"/>
      <w:numFmt w:val="lowerLetter"/>
      <w:suff w:val="space"/>
      <w:lvlText w:val="%1)"/>
      <w:lvlJc w:val="left"/>
    </w:lvl>
  </w:abstractNum>
  <w:num w:numId="1">
    <w:abstractNumId w:val="4"/>
  </w:num>
  <w:num w:numId="2">
    <w:abstractNumId w:val="9"/>
  </w:num>
  <w:num w:numId="3">
    <w:abstractNumId w:val="8"/>
  </w:num>
  <w:num w:numId="4">
    <w:abstractNumId w:val="5"/>
  </w:num>
  <w:num w:numId="5">
    <w:abstractNumId w:val="1"/>
  </w:num>
  <w:num w:numId="6">
    <w:abstractNumId w:val="11"/>
  </w:num>
  <w:num w:numId="7">
    <w:abstractNumId w:val="10"/>
  </w:num>
  <w:num w:numId="8">
    <w:abstractNumId w:val="3"/>
  </w:num>
  <w:num w:numId="9">
    <w:abstractNumId w:val="2"/>
  </w:num>
  <w:num w:numId="10">
    <w:abstractNumId w:val="7"/>
  </w:num>
  <w:num w:numId="11">
    <w:abstractNumId w:val="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fillcolor="white">
      <v:fill color="white"/>
      <v:stroke dashstyle="dash"/>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3868"/>
    <w:rsid w:val="00000BC8"/>
    <w:rsid w:val="000015B8"/>
    <w:rsid w:val="00001668"/>
    <w:rsid w:val="0000224E"/>
    <w:rsid w:val="00002961"/>
    <w:rsid w:val="00002ACE"/>
    <w:rsid w:val="00002BDB"/>
    <w:rsid w:val="000031FB"/>
    <w:rsid w:val="000033AE"/>
    <w:rsid w:val="00003DBD"/>
    <w:rsid w:val="000041CB"/>
    <w:rsid w:val="0000483C"/>
    <w:rsid w:val="00005129"/>
    <w:rsid w:val="0000599C"/>
    <w:rsid w:val="00005A6B"/>
    <w:rsid w:val="000070D7"/>
    <w:rsid w:val="000070E2"/>
    <w:rsid w:val="00007C25"/>
    <w:rsid w:val="00007F8F"/>
    <w:rsid w:val="0001078A"/>
    <w:rsid w:val="00010865"/>
    <w:rsid w:val="00010AA7"/>
    <w:rsid w:val="0001114F"/>
    <w:rsid w:val="00011151"/>
    <w:rsid w:val="00011647"/>
    <w:rsid w:val="0001209C"/>
    <w:rsid w:val="000122EA"/>
    <w:rsid w:val="00012985"/>
    <w:rsid w:val="00012B60"/>
    <w:rsid w:val="00012F8D"/>
    <w:rsid w:val="00013A13"/>
    <w:rsid w:val="00014B7F"/>
    <w:rsid w:val="000155DA"/>
    <w:rsid w:val="00015783"/>
    <w:rsid w:val="0001614F"/>
    <w:rsid w:val="00016D9D"/>
    <w:rsid w:val="000177FB"/>
    <w:rsid w:val="00017B00"/>
    <w:rsid w:val="00020945"/>
    <w:rsid w:val="00020BE9"/>
    <w:rsid w:val="00021C7A"/>
    <w:rsid w:val="000222A5"/>
    <w:rsid w:val="0002249F"/>
    <w:rsid w:val="00023F55"/>
    <w:rsid w:val="000242FE"/>
    <w:rsid w:val="00024535"/>
    <w:rsid w:val="0002477F"/>
    <w:rsid w:val="00025288"/>
    <w:rsid w:val="000257D1"/>
    <w:rsid w:val="00026A4C"/>
    <w:rsid w:val="000271DB"/>
    <w:rsid w:val="0002776B"/>
    <w:rsid w:val="00027CF9"/>
    <w:rsid w:val="00027F05"/>
    <w:rsid w:val="00030824"/>
    <w:rsid w:val="00030C5F"/>
    <w:rsid w:val="00030FC1"/>
    <w:rsid w:val="00031CA9"/>
    <w:rsid w:val="00031D9F"/>
    <w:rsid w:val="00032221"/>
    <w:rsid w:val="00032842"/>
    <w:rsid w:val="00032A95"/>
    <w:rsid w:val="00032A9E"/>
    <w:rsid w:val="00032DEB"/>
    <w:rsid w:val="00034703"/>
    <w:rsid w:val="000359F6"/>
    <w:rsid w:val="00035A2F"/>
    <w:rsid w:val="00035D9C"/>
    <w:rsid w:val="00036392"/>
    <w:rsid w:val="00036738"/>
    <w:rsid w:val="000371A9"/>
    <w:rsid w:val="0003726F"/>
    <w:rsid w:val="00037332"/>
    <w:rsid w:val="00037705"/>
    <w:rsid w:val="00040C35"/>
    <w:rsid w:val="000412BD"/>
    <w:rsid w:val="0004272D"/>
    <w:rsid w:val="00042822"/>
    <w:rsid w:val="00043869"/>
    <w:rsid w:val="00043B95"/>
    <w:rsid w:val="00044D28"/>
    <w:rsid w:val="00047234"/>
    <w:rsid w:val="0004789D"/>
    <w:rsid w:val="00050505"/>
    <w:rsid w:val="00050698"/>
    <w:rsid w:val="00050CDC"/>
    <w:rsid w:val="00051324"/>
    <w:rsid w:val="0005147A"/>
    <w:rsid w:val="00051FAD"/>
    <w:rsid w:val="000525BB"/>
    <w:rsid w:val="00052808"/>
    <w:rsid w:val="00052E0E"/>
    <w:rsid w:val="000539A0"/>
    <w:rsid w:val="00053DAB"/>
    <w:rsid w:val="00054687"/>
    <w:rsid w:val="00054823"/>
    <w:rsid w:val="000555E3"/>
    <w:rsid w:val="00055606"/>
    <w:rsid w:val="00055B38"/>
    <w:rsid w:val="0005610E"/>
    <w:rsid w:val="00057682"/>
    <w:rsid w:val="0005795A"/>
    <w:rsid w:val="00060178"/>
    <w:rsid w:val="0006060E"/>
    <w:rsid w:val="00061253"/>
    <w:rsid w:val="00061818"/>
    <w:rsid w:val="000620F4"/>
    <w:rsid w:val="00062604"/>
    <w:rsid w:val="000635BD"/>
    <w:rsid w:val="00063E91"/>
    <w:rsid w:val="00065701"/>
    <w:rsid w:val="00065A7F"/>
    <w:rsid w:val="00065BD5"/>
    <w:rsid w:val="00066321"/>
    <w:rsid w:val="000663C3"/>
    <w:rsid w:val="00066FE7"/>
    <w:rsid w:val="000673EA"/>
    <w:rsid w:val="0007046C"/>
    <w:rsid w:val="000709EC"/>
    <w:rsid w:val="00070CEE"/>
    <w:rsid w:val="00072365"/>
    <w:rsid w:val="00072F3F"/>
    <w:rsid w:val="000730AA"/>
    <w:rsid w:val="00073252"/>
    <w:rsid w:val="000736A3"/>
    <w:rsid w:val="00073822"/>
    <w:rsid w:val="00073EBD"/>
    <w:rsid w:val="00075E83"/>
    <w:rsid w:val="00076076"/>
    <w:rsid w:val="00076965"/>
    <w:rsid w:val="00076CD1"/>
    <w:rsid w:val="00076E5C"/>
    <w:rsid w:val="00077C15"/>
    <w:rsid w:val="00077FD6"/>
    <w:rsid w:val="00077FF7"/>
    <w:rsid w:val="00081398"/>
    <w:rsid w:val="000814A8"/>
    <w:rsid w:val="00081A4D"/>
    <w:rsid w:val="00082633"/>
    <w:rsid w:val="00082655"/>
    <w:rsid w:val="0008317C"/>
    <w:rsid w:val="000840CF"/>
    <w:rsid w:val="000846E6"/>
    <w:rsid w:val="00084ADC"/>
    <w:rsid w:val="00085642"/>
    <w:rsid w:val="00086379"/>
    <w:rsid w:val="00086744"/>
    <w:rsid w:val="0008677F"/>
    <w:rsid w:val="000870C6"/>
    <w:rsid w:val="00087FE9"/>
    <w:rsid w:val="000903C3"/>
    <w:rsid w:val="000904E9"/>
    <w:rsid w:val="00090609"/>
    <w:rsid w:val="0009091A"/>
    <w:rsid w:val="00090E19"/>
    <w:rsid w:val="00090E1E"/>
    <w:rsid w:val="00091224"/>
    <w:rsid w:val="00091ABB"/>
    <w:rsid w:val="00091B87"/>
    <w:rsid w:val="000925F2"/>
    <w:rsid w:val="000929D4"/>
    <w:rsid w:val="0009322F"/>
    <w:rsid w:val="000932BE"/>
    <w:rsid w:val="000932D6"/>
    <w:rsid w:val="00094C8D"/>
    <w:rsid w:val="00094D18"/>
    <w:rsid w:val="00095801"/>
    <w:rsid w:val="00097031"/>
    <w:rsid w:val="0009714C"/>
    <w:rsid w:val="00097524"/>
    <w:rsid w:val="000A021E"/>
    <w:rsid w:val="000A04AC"/>
    <w:rsid w:val="000A2BDE"/>
    <w:rsid w:val="000A471D"/>
    <w:rsid w:val="000A55CF"/>
    <w:rsid w:val="000A5DA9"/>
    <w:rsid w:val="000A6B7E"/>
    <w:rsid w:val="000A6DD4"/>
    <w:rsid w:val="000A6FC5"/>
    <w:rsid w:val="000A71AA"/>
    <w:rsid w:val="000A7285"/>
    <w:rsid w:val="000A7C1A"/>
    <w:rsid w:val="000B069A"/>
    <w:rsid w:val="000B0A54"/>
    <w:rsid w:val="000B0CB4"/>
    <w:rsid w:val="000B0DEF"/>
    <w:rsid w:val="000B1383"/>
    <w:rsid w:val="000B1AE3"/>
    <w:rsid w:val="000B21B5"/>
    <w:rsid w:val="000B28E6"/>
    <w:rsid w:val="000B293A"/>
    <w:rsid w:val="000B2A5E"/>
    <w:rsid w:val="000B2C2F"/>
    <w:rsid w:val="000B3488"/>
    <w:rsid w:val="000B3837"/>
    <w:rsid w:val="000B3BFC"/>
    <w:rsid w:val="000B41BA"/>
    <w:rsid w:val="000B4C51"/>
    <w:rsid w:val="000B57E4"/>
    <w:rsid w:val="000B5A49"/>
    <w:rsid w:val="000B6901"/>
    <w:rsid w:val="000B69B2"/>
    <w:rsid w:val="000C0CF3"/>
    <w:rsid w:val="000C0E99"/>
    <w:rsid w:val="000C1132"/>
    <w:rsid w:val="000C1724"/>
    <w:rsid w:val="000C17B2"/>
    <w:rsid w:val="000C199B"/>
    <w:rsid w:val="000C24A8"/>
    <w:rsid w:val="000C34F1"/>
    <w:rsid w:val="000C398B"/>
    <w:rsid w:val="000C3C2E"/>
    <w:rsid w:val="000C4480"/>
    <w:rsid w:val="000C4749"/>
    <w:rsid w:val="000C483A"/>
    <w:rsid w:val="000C56A8"/>
    <w:rsid w:val="000C6885"/>
    <w:rsid w:val="000C69DD"/>
    <w:rsid w:val="000D1146"/>
    <w:rsid w:val="000D1B14"/>
    <w:rsid w:val="000D1E78"/>
    <w:rsid w:val="000D2985"/>
    <w:rsid w:val="000D2BE0"/>
    <w:rsid w:val="000D37CA"/>
    <w:rsid w:val="000D3CF5"/>
    <w:rsid w:val="000D42FD"/>
    <w:rsid w:val="000D6524"/>
    <w:rsid w:val="000D724A"/>
    <w:rsid w:val="000E05E1"/>
    <w:rsid w:val="000E084F"/>
    <w:rsid w:val="000E0E43"/>
    <w:rsid w:val="000E1359"/>
    <w:rsid w:val="000E171C"/>
    <w:rsid w:val="000E2A46"/>
    <w:rsid w:val="000E35C8"/>
    <w:rsid w:val="000E394A"/>
    <w:rsid w:val="000E5601"/>
    <w:rsid w:val="000E583F"/>
    <w:rsid w:val="000E7A30"/>
    <w:rsid w:val="000E7E4E"/>
    <w:rsid w:val="000F0D4A"/>
    <w:rsid w:val="000F1DE1"/>
    <w:rsid w:val="000F23C4"/>
    <w:rsid w:val="000F2E00"/>
    <w:rsid w:val="000F49F0"/>
    <w:rsid w:val="000F4AC5"/>
    <w:rsid w:val="000F53D4"/>
    <w:rsid w:val="000F5CE9"/>
    <w:rsid w:val="000F6213"/>
    <w:rsid w:val="000F7ACF"/>
    <w:rsid w:val="001006C4"/>
    <w:rsid w:val="00101055"/>
    <w:rsid w:val="00101982"/>
    <w:rsid w:val="001019DB"/>
    <w:rsid w:val="00102C22"/>
    <w:rsid w:val="00104E89"/>
    <w:rsid w:val="0010551D"/>
    <w:rsid w:val="001060FC"/>
    <w:rsid w:val="001069A4"/>
    <w:rsid w:val="00107210"/>
    <w:rsid w:val="00107BAE"/>
    <w:rsid w:val="001105C8"/>
    <w:rsid w:val="00110C55"/>
    <w:rsid w:val="00110FD2"/>
    <w:rsid w:val="001125DB"/>
    <w:rsid w:val="00113AB5"/>
    <w:rsid w:val="00113E28"/>
    <w:rsid w:val="0011537B"/>
    <w:rsid w:val="00115750"/>
    <w:rsid w:val="00115800"/>
    <w:rsid w:val="001158C1"/>
    <w:rsid w:val="00115B64"/>
    <w:rsid w:val="0012018C"/>
    <w:rsid w:val="001201B8"/>
    <w:rsid w:val="001206AB"/>
    <w:rsid w:val="00120AD3"/>
    <w:rsid w:val="001218B9"/>
    <w:rsid w:val="00121BE2"/>
    <w:rsid w:val="00121BEB"/>
    <w:rsid w:val="00121E0B"/>
    <w:rsid w:val="00121F97"/>
    <w:rsid w:val="00122087"/>
    <w:rsid w:val="00124354"/>
    <w:rsid w:val="0012464C"/>
    <w:rsid w:val="00124B21"/>
    <w:rsid w:val="00124B33"/>
    <w:rsid w:val="00124DDE"/>
    <w:rsid w:val="00125567"/>
    <w:rsid w:val="00125935"/>
    <w:rsid w:val="001263EB"/>
    <w:rsid w:val="00127CB4"/>
    <w:rsid w:val="00130DE0"/>
    <w:rsid w:val="00130E95"/>
    <w:rsid w:val="0013117F"/>
    <w:rsid w:val="001312CD"/>
    <w:rsid w:val="00131B37"/>
    <w:rsid w:val="0013219C"/>
    <w:rsid w:val="001329E3"/>
    <w:rsid w:val="00136436"/>
    <w:rsid w:val="0013671E"/>
    <w:rsid w:val="00137045"/>
    <w:rsid w:val="00141C31"/>
    <w:rsid w:val="00142406"/>
    <w:rsid w:val="001437C2"/>
    <w:rsid w:val="001445B8"/>
    <w:rsid w:val="0014638A"/>
    <w:rsid w:val="00146809"/>
    <w:rsid w:val="001474BD"/>
    <w:rsid w:val="0014772D"/>
    <w:rsid w:val="001511E9"/>
    <w:rsid w:val="001513AE"/>
    <w:rsid w:val="0015182C"/>
    <w:rsid w:val="00151D69"/>
    <w:rsid w:val="00152151"/>
    <w:rsid w:val="0015215F"/>
    <w:rsid w:val="00152A2B"/>
    <w:rsid w:val="00152F6B"/>
    <w:rsid w:val="00153A0C"/>
    <w:rsid w:val="00153C8C"/>
    <w:rsid w:val="0015448C"/>
    <w:rsid w:val="00155F94"/>
    <w:rsid w:val="00156B0F"/>
    <w:rsid w:val="0015784E"/>
    <w:rsid w:val="00157F1A"/>
    <w:rsid w:val="00160FEF"/>
    <w:rsid w:val="00161D85"/>
    <w:rsid w:val="0016227C"/>
    <w:rsid w:val="00163642"/>
    <w:rsid w:val="00164550"/>
    <w:rsid w:val="00164696"/>
    <w:rsid w:val="001652CE"/>
    <w:rsid w:val="001658B7"/>
    <w:rsid w:val="0016723A"/>
    <w:rsid w:val="00167774"/>
    <w:rsid w:val="0016799A"/>
    <w:rsid w:val="00167E51"/>
    <w:rsid w:val="0017087C"/>
    <w:rsid w:val="001711CC"/>
    <w:rsid w:val="001715F5"/>
    <w:rsid w:val="00172CEF"/>
    <w:rsid w:val="001733A5"/>
    <w:rsid w:val="0017421F"/>
    <w:rsid w:val="001744A9"/>
    <w:rsid w:val="0017470E"/>
    <w:rsid w:val="00174A79"/>
    <w:rsid w:val="001752A0"/>
    <w:rsid w:val="0017564F"/>
    <w:rsid w:val="00176ABE"/>
    <w:rsid w:val="00177DB0"/>
    <w:rsid w:val="00180251"/>
    <w:rsid w:val="0018027F"/>
    <w:rsid w:val="0018047E"/>
    <w:rsid w:val="00180A8C"/>
    <w:rsid w:val="00180D20"/>
    <w:rsid w:val="00181F77"/>
    <w:rsid w:val="00182774"/>
    <w:rsid w:val="00182961"/>
    <w:rsid w:val="00182A19"/>
    <w:rsid w:val="00182C67"/>
    <w:rsid w:val="00182FEE"/>
    <w:rsid w:val="00184417"/>
    <w:rsid w:val="0018478B"/>
    <w:rsid w:val="00184B70"/>
    <w:rsid w:val="00184C77"/>
    <w:rsid w:val="00184CD5"/>
    <w:rsid w:val="00184DF0"/>
    <w:rsid w:val="00184F2A"/>
    <w:rsid w:val="00185CDB"/>
    <w:rsid w:val="00185EBF"/>
    <w:rsid w:val="0018661C"/>
    <w:rsid w:val="0018703D"/>
    <w:rsid w:val="00187053"/>
    <w:rsid w:val="00187370"/>
    <w:rsid w:val="00187CA0"/>
    <w:rsid w:val="00190046"/>
    <w:rsid w:val="00191190"/>
    <w:rsid w:val="001915AB"/>
    <w:rsid w:val="00193D7C"/>
    <w:rsid w:val="00194024"/>
    <w:rsid w:val="00194478"/>
    <w:rsid w:val="00195187"/>
    <w:rsid w:val="001957BB"/>
    <w:rsid w:val="00195A6B"/>
    <w:rsid w:val="00195C54"/>
    <w:rsid w:val="00195FAE"/>
    <w:rsid w:val="001972E4"/>
    <w:rsid w:val="001974A3"/>
    <w:rsid w:val="00197F76"/>
    <w:rsid w:val="001A00F4"/>
    <w:rsid w:val="001A1EE9"/>
    <w:rsid w:val="001A2965"/>
    <w:rsid w:val="001A2ED3"/>
    <w:rsid w:val="001A328C"/>
    <w:rsid w:val="001A43FE"/>
    <w:rsid w:val="001A4703"/>
    <w:rsid w:val="001A5572"/>
    <w:rsid w:val="001A59AE"/>
    <w:rsid w:val="001A67C2"/>
    <w:rsid w:val="001A709A"/>
    <w:rsid w:val="001A760D"/>
    <w:rsid w:val="001B0C12"/>
    <w:rsid w:val="001B0DD2"/>
    <w:rsid w:val="001B3071"/>
    <w:rsid w:val="001B5846"/>
    <w:rsid w:val="001B6DC4"/>
    <w:rsid w:val="001B6E64"/>
    <w:rsid w:val="001B7798"/>
    <w:rsid w:val="001B7A87"/>
    <w:rsid w:val="001B7EE3"/>
    <w:rsid w:val="001C00F4"/>
    <w:rsid w:val="001C0D58"/>
    <w:rsid w:val="001C0F67"/>
    <w:rsid w:val="001C120F"/>
    <w:rsid w:val="001C1D09"/>
    <w:rsid w:val="001C206D"/>
    <w:rsid w:val="001C28E0"/>
    <w:rsid w:val="001C36A0"/>
    <w:rsid w:val="001C43D9"/>
    <w:rsid w:val="001C55E4"/>
    <w:rsid w:val="001C5855"/>
    <w:rsid w:val="001C6272"/>
    <w:rsid w:val="001C7452"/>
    <w:rsid w:val="001C75D7"/>
    <w:rsid w:val="001C7837"/>
    <w:rsid w:val="001D16D8"/>
    <w:rsid w:val="001D2961"/>
    <w:rsid w:val="001D2CD8"/>
    <w:rsid w:val="001D3164"/>
    <w:rsid w:val="001D32CC"/>
    <w:rsid w:val="001D383B"/>
    <w:rsid w:val="001D3B4C"/>
    <w:rsid w:val="001D43AB"/>
    <w:rsid w:val="001D4E78"/>
    <w:rsid w:val="001D61D6"/>
    <w:rsid w:val="001D6688"/>
    <w:rsid w:val="001D731E"/>
    <w:rsid w:val="001D7884"/>
    <w:rsid w:val="001E0015"/>
    <w:rsid w:val="001E0BD6"/>
    <w:rsid w:val="001E0FA9"/>
    <w:rsid w:val="001E103E"/>
    <w:rsid w:val="001E18C4"/>
    <w:rsid w:val="001E2301"/>
    <w:rsid w:val="001E471D"/>
    <w:rsid w:val="001E4CB2"/>
    <w:rsid w:val="001E4E31"/>
    <w:rsid w:val="001E5F23"/>
    <w:rsid w:val="001E5FEF"/>
    <w:rsid w:val="001E7DBF"/>
    <w:rsid w:val="001F03DE"/>
    <w:rsid w:val="001F1301"/>
    <w:rsid w:val="001F1C9C"/>
    <w:rsid w:val="001F2682"/>
    <w:rsid w:val="001F2D3A"/>
    <w:rsid w:val="001F30C3"/>
    <w:rsid w:val="001F30E0"/>
    <w:rsid w:val="001F3749"/>
    <w:rsid w:val="001F524D"/>
    <w:rsid w:val="002002D6"/>
    <w:rsid w:val="0020321E"/>
    <w:rsid w:val="00203766"/>
    <w:rsid w:val="00203901"/>
    <w:rsid w:val="00205287"/>
    <w:rsid w:val="00205417"/>
    <w:rsid w:val="00205746"/>
    <w:rsid w:val="00205ACB"/>
    <w:rsid w:val="00206521"/>
    <w:rsid w:val="00206A12"/>
    <w:rsid w:val="00206A45"/>
    <w:rsid w:val="00207C53"/>
    <w:rsid w:val="00210AC1"/>
    <w:rsid w:val="002123FC"/>
    <w:rsid w:val="00212777"/>
    <w:rsid w:val="00213184"/>
    <w:rsid w:val="0021349D"/>
    <w:rsid w:val="00213615"/>
    <w:rsid w:val="00213BFC"/>
    <w:rsid w:val="00214570"/>
    <w:rsid w:val="002165F8"/>
    <w:rsid w:val="002167F7"/>
    <w:rsid w:val="00216845"/>
    <w:rsid w:val="00216E4D"/>
    <w:rsid w:val="00220AC3"/>
    <w:rsid w:val="00220ED5"/>
    <w:rsid w:val="00221616"/>
    <w:rsid w:val="00224566"/>
    <w:rsid w:val="00225275"/>
    <w:rsid w:val="00225B18"/>
    <w:rsid w:val="002263E6"/>
    <w:rsid w:val="002268E9"/>
    <w:rsid w:val="00226FBD"/>
    <w:rsid w:val="0022759B"/>
    <w:rsid w:val="00230195"/>
    <w:rsid w:val="00231742"/>
    <w:rsid w:val="00231819"/>
    <w:rsid w:val="00231A09"/>
    <w:rsid w:val="00231D29"/>
    <w:rsid w:val="002325E9"/>
    <w:rsid w:val="00232E25"/>
    <w:rsid w:val="0023379B"/>
    <w:rsid w:val="002337ED"/>
    <w:rsid w:val="00233DF7"/>
    <w:rsid w:val="0023407E"/>
    <w:rsid w:val="002340B9"/>
    <w:rsid w:val="0023493E"/>
    <w:rsid w:val="00234E3E"/>
    <w:rsid w:val="002353CD"/>
    <w:rsid w:val="00235603"/>
    <w:rsid w:val="00237190"/>
    <w:rsid w:val="00240B01"/>
    <w:rsid w:val="00240EF0"/>
    <w:rsid w:val="002428B9"/>
    <w:rsid w:val="00242A93"/>
    <w:rsid w:val="00243E2D"/>
    <w:rsid w:val="0024544A"/>
    <w:rsid w:val="00245944"/>
    <w:rsid w:val="00245C3C"/>
    <w:rsid w:val="00246A6A"/>
    <w:rsid w:val="00247634"/>
    <w:rsid w:val="00247CA4"/>
    <w:rsid w:val="00247E93"/>
    <w:rsid w:val="002504DC"/>
    <w:rsid w:val="0025050D"/>
    <w:rsid w:val="002508F4"/>
    <w:rsid w:val="00250DF2"/>
    <w:rsid w:val="002522BF"/>
    <w:rsid w:val="00252479"/>
    <w:rsid w:val="00252AF6"/>
    <w:rsid w:val="00252BD4"/>
    <w:rsid w:val="00252D2C"/>
    <w:rsid w:val="00252DE8"/>
    <w:rsid w:val="002539B1"/>
    <w:rsid w:val="00254130"/>
    <w:rsid w:val="00254BEA"/>
    <w:rsid w:val="0025507F"/>
    <w:rsid w:val="0025591C"/>
    <w:rsid w:val="00255D00"/>
    <w:rsid w:val="002567F6"/>
    <w:rsid w:val="0025762C"/>
    <w:rsid w:val="0025769E"/>
    <w:rsid w:val="00257816"/>
    <w:rsid w:val="00257C4C"/>
    <w:rsid w:val="00257D70"/>
    <w:rsid w:val="0026099A"/>
    <w:rsid w:val="00261916"/>
    <w:rsid w:val="00261F4E"/>
    <w:rsid w:val="0026334C"/>
    <w:rsid w:val="00263E6A"/>
    <w:rsid w:val="00264029"/>
    <w:rsid w:val="00264DDA"/>
    <w:rsid w:val="00264F5C"/>
    <w:rsid w:val="00265577"/>
    <w:rsid w:val="0026588A"/>
    <w:rsid w:val="002658F5"/>
    <w:rsid w:val="00267259"/>
    <w:rsid w:val="00267318"/>
    <w:rsid w:val="00267EC2"/>
    <w:rsid w:val="00271BA4"/>
    <w:rsid w:val="002722C0"/>
    <w:rsid w:val="00272A6D"/>
    <w:rsid w:val="00272D0B"/>
    <w:rsid w:val="002741B1"/>
    <w:rsid w:val="00274AD5"/>
    <w:rsid w:val="002751F6"/>
    <w:rsid w:val="00276D33"/>
    <w:rsid w:val="00277CF7"/>
    <w:rsid w:val="002816E7"/>
    <w:rsid w:val="00281C85"/>
    <w:rsid w:val="00283106"/>
    <w:rsid w:val="00283EB3"/>
    <w:rsid w:val="00284245"/>
    <w:rsid w:val="002846BF"/>
    <w:rsid w:val="002863C3"/>
    <w:rsid w:val="00286416"/>
    <w:rsid w:val="00286CD8"/>
    <w:rsid w:val="0029222B"/>
    <w:rsid w:val="00292438"/>
    <w:rsid w:val="002927D2"/>
    <w:rsid w:val="002939A0"/>
    <w:rsid w:val="00295EE6"/>
    <w:rsid w:val="002961CB"/>
    <w:rsid w:val="002967E0"/>
    <w:rsid w:val="00297DAA"/>
    <w:rsid w:val="002A2757"/>
    <w:rsid w:val="002A2E59"/>
    <w:rsid w:val="002A2F38"/>
    <w:rsid w:val="002A3CE8"/>
    <w:rsid w:val="002A525F"/>
    <w:rsid w:val="002A526B"/>
    <w:rsid w:val="002A541E"/>
    <w:rsid w:val="002A6005"/>
    <w:rsid w:val="002A69EB"/>
    <w:rsid w:val="002A6AB3"/>
    <w:rsid w:val="002A6D69"/>
    <w:rsid w:val="002A78AF"/>
    <w:rsid w:val="002B05B3"/>
    <w:rsid w:val="002B111C"/>
    <w:rsid w:val="002B11AC"/>
    <w:rsid w:val="002B1A48"/>
    <w:rsid w:val="002B1CC0"/>
    <w:rsid w:val="002B21F1"/>
    <w:rsid w:val="002B498F"/>
    <w:rsid w:val="002B5117"/>
    <w:rsid w:val="002B582D"/>
    <w:rsid w:val="002B5D50"/>
    <w:rsid w:val="002B63BC"/>
    <w:rsid w:val="002B6D2F"/>
    <w:rsid w:val="002B778B"/>
    <w:rsid w:val="002B7AC4"/>
    <w:rsid w:val="002B7EF4"/>
    <w:rsid w:val="002C041B"/>
    <w:rsid w:val="002C0843"/>
    <w:rsid w:val="002C1DE4"/>
    <w:rsid w:val="002C1EB1"/>
    <w:rsid w:val="002C1FA9"/>
    <w:rsid w:val="002C261C"/>
    <w:rsid w:val="002C364D"/>
    <w:rsid w:val="002C385F"/>
    <w:rsid w:val="002C3F05"/>
    <w:rsid w:val="002C4263"/>
    <w:rsid w:val="002C5808"/>
    <w:rsid w:val="002C6D10"/>
    <w:rsid w:val="002C7152"/>
    <w:rsid w:val="002C7915"/>
    <w:rsid w:val="002C7FC6"/>
    <w:rsid w:val="002D0780"/>
    <w:rsid w:val="002D123E"/>
    <w:rsid w:val="002D1D2E"/>
    <w:rsid w:val="002D1F94"/>
    <w:rsid w:val="002D29FE"/>
    <w:rsid w:val="002D2EE5"/>
    <w:rsid w:val="002D3951"/>
    <w:rsid w:val="002D3A37"/>
    <w:rsid w:val="002D46CB"/>
    <w:rsid w:val="002D5435"/>
    <w:rsid w:val="002D5A0A"/>
    <w:rsid w:val="002D5C77"/>
    <w:rsid w:val="002D6AE9"/>
    <w:rsid w:val="002D6BED"/>
    <w:rsid w:val="002E03F1"/>
    <w:rsid w:val="002E0570"/>
    <w:rsid w:val="002E0768"/>
    <w:rsid w:val="002E0B59"/>
    <w:rsid w:val="002E0D1F"/>
    <w:rsid w:val="002E117C"/>
    <w:rsid w:val="002E1A75"/>
    <w:rsid w:val="002E2087"/>
    <w:rsid w:val="002E258C"/>
    <w:rsid w:val="002E3137"/>
    <w:rsid w:val="002E45E4"/>
    <w:rsid w:val="002E513C"/>
    <w:rsid w:val="002E5365"/>
    <w:rsid w:val="002E7486"/>
    <w:rsid w:val="002F01A7"/>
    <w:rsid w:val="002F036F"/>
    <w:rsid w:val="002F26B3"/>
    <w:rsid w:val="002F28B0"/>
    <w:rsid w:val="002F5CE3"/>
    <w:rsid w:val="002F7C16"/>
    <w:rsid w:val="002F7F92"/>
    <w:rsid w:val="002F7FC3"/>
    <w:rsid w:val="0030011B"/>
    <w:rsid w:val="003008AE"/>
    <w:rsid w:val="003009CA"/>
    <w:rsid w:val="00301037"/>
    <w:rsid w:val="00301DD1"/>
    <w:rsid w:val="00302117"/>
    <w:rsid w:val="00303991"/>
    <w:rsid w:val="00303B0C"/>
    <w:rsid w:val="0030463A"/>
    <w:rsid w:val="00304F33"/>
    <w:rsid w:val="003059FE"/>
    <w:rsid w:val="00306320"/>
    <w:rsid w:val="00307F1A"/>
    <w:rsid w:val="003101E3"/>
    <w:rsid w:val="00310946"/>
    <w:rsid w:val="00310D81"/>
    <w:rsid w:val="003110A5"/>
    <w:rsid w:val="00311222"/>
    <w:rsid w:val="003113FB"/>
    <w:rsid w:val="00311889"/>
    <w:rsid w:val="00312B2D"/>
    <w:rsid w:val="003139C1"/>
    <w:rsid w:val="00313B7C"/>
    <w:rsid w:val="00313CA1"/>
    <w:rsid w:val="00316C4D"/>
    <w:rsid w:val="00316D14"/>
    <w:rsid w:val="00317677"/>
    <w:rsid w:val="00317703"/>
    <w:rsid w:val="003177C4"/>
    <w:rsid w:val="00317DED"/>
    <w:rsid w:val="00320C32"/>
    <w:rsid w:val="00321088"/>
    <w:rsid w:val="0032128A"/>
    <w:rsid w:val="0032154A"/>
    <w:rsid w:val="00321CAD"/>
    <w:rsid w:val="003220AA"/>
    <w:rsid w:val="00322333"/>
    <w:rsid w:val="00322345"/>
    <w:rsid w:val="0032297C"/>
    <w:rsid w:val="00323227"/>
    <w:rsid w:val="00323D2C"/>
    <w:rsid w:val="00323F6B"/>
    <w:rsid w:val="003246B8"/>
    <w:rsid w:val="003246EC"/>
    <w:rsid w:val="00324D0C"/>
    <w:rsid w:val="00326045"/>
    <w:rsid w:val="00326361"/>
    <w:rsid w:val="00326664"/>
    <w:rsid w:val="00326818"/>
    <w:rsid w:val="003268F5"/>
    <w:rsid w:val="00326E59"/>
    <w:rsid w:val="00327121"/>
    <w:rsid w:val="00327AA1"/>
    <w:rsid w:val="0033172B"/>
    <w:rsid w:val="00331D81"/>
    <w:rsid w:val="00332F6E"/>
    <w:rsid w:val="00333836"/>
    <w:rsid w:val="003341C8"/>
    <w:rsid w:val="003344F1"/>
    <w:rsid w:val="00334880"/>
    <w:rsid w:val="00334C40"/>
    <w:rsid w:val="00334D9B"/>
    <w:rsid w:val="003354B1"/>
    <w:rsid w:val="00335DB0"/>
    <w:rsid w:val="00335F5B"/>
    <w:rsid w:val="0033636C"/>
    <w:rsid w:val="00340370"/>
    <w:rsid w:val="00341A75"/>
    <w:rsid w:val="00342097"/>
    <w:rsid w:val="0034218C"/>
    <w:rsid w:val="00342758"/>
    <w:rsid w:val="0034293A"/>
    <w:rsid w:val="00342D14"/>
    <w:rsid w:val="003434B0"/>
    <w:rsid w:val="003436C2"/>
    <w:rsid w:val="00343E66"/>
    <w:rsid w:val="0034405F"/>
    <w:rsid w:val="00344272"/>
    <w:rsid w:val="0034461E"/>
    <w:rsid w:val="00345F7D"/>
    <w:rsid w:val="00347294"/>
    <w:rsid w:val="0034763B"/>
    <w:rsid w:val="003501D9"/>
    <w:rsid w:val="00350268"/>
    <w:rsid w:val="00350B69"/>
    <w:rsid w:val="00351CD2"/>
    <w:rsid w:val="0035299D"/>
    <w:rsid w:val="00352B0F"/>
    <w:rsid w:val="003553C4"/>
    <w:rsid w:val="003558DA"/>
    <w:rsid w:val="00355D98"/>
    <w:rsid w:val="00357633"/>
    <w:rsid w:val="00357648"/>
    <w:rsid w:val="00357ECF"/>
    <w:rsid w:val="00357ED0"/>
    <w:rsid w:val="00360259"/>
    <w:rsid w:val="00360663"/>
    <w:rsid w:val="00360A11"/>
    <w:rsid w:val="00360B37"/>
    <w:rsid w:val="00360DF6"/>
    <w:rsid w:val="00361031"/>
    <w:rsid w:val="0036170F"/>
    <w:rsid w:val="00361CD6"/>
    <w:rsid w:val="003625C0"/>
    <w:rsid w:val="00362BEB"/>
    <w:rsid w:val="00362F7B"/>
    <w:rsid w:val="003630A9"/>
    <w:rsid w:val="00363131"/>
    <w:rsid w:val="003637AD"/>
    <w:rsid w:val="0036439B"/>
    <w:rsid w:val="00364DF2"/>
    <w:rsid w:val="003666CF"/>
    <w:rsid w:val="00367594"/>
    <w:rsid w:val="00367BFD"/>
    <w:rsid w:val="00371190"/>
    <w:rsid w:val="003718F4"/>
    <w:rsid w:val="00371B3D"/>
    <w:rsid w:val="0037232A"/>
    <w:rsid w:val="00372891"/>
    <w:rsid w:val="00374055"/>
    <w:rsid w:val="003749D4"/>
    <w:rsid w:val="00374D54"/>
    <w:rsid w:val="0037668E"/>
    <w:rsid w:val="00376DED"/>
    <w:rsid w:val="00377756"/>
    <w:rsid w:val="003779E9"/>
    <w:rsid w:val="0038059F"/>
    <w:rsid w:val="0038177F"/>
    <w:rsid w:val="00381E18"/>
    <w:rsid w:val="003821F2"/>
    <w:rsid w:val="00382849"/>
    <w:rsid w:val="00382BBD"/>
    <w:rsid w:val="0038321B"/>
    <w:rsid w:val="003837A6"/>
    <w:rsid w:val="00384AA2"/>
    <w:rsid w:val="0038565E"/>
    <w:rsid w:val="0038718D"/>
    <w:rsid w:val="0038768E"/>
    <w:rsid w:val="0039072F"/>
    <w:rsid w:val="00390BFA"/>
    <w:rsid w:val="003912A5"/>
    <w:rsid w:val="00391FA2"/>
    <w:rsid w:val="003920AB"/>
    <w:rsid w:val="00393DF3"/>
    <w:rsid w:val="00394064"/>
    <w:rsid w:val="00394562"/>
    <w:rsid w:val="00394AAB"/>
    <w:rsid w:val="003952E4"/>
    <w:rsid w:val="00395626"/>
    <w:rsid w:val="00395932"/>
    <w:rsid w:val="00396AE0"/>
    <w:rsid w:val="00397310"/>
    <w:rsid w:val="00397692"/>
    <w:rsid w:val="00397ECD"/>
    <w:rsid w:val="00397F8C"/>
    <w:rsid w:val="003A0323"/>
    <w:rsid w:val="003A0534"/>
    <w:rsid w:val="003A082E"/>
    <w:rsid w:val="003A0877"/>
    <w:rsid w:val="003A09FE"/>
    <w:rsid w:val="003A0CB4"/>
    <w:rsid w:val="003A1821"/>
    <w:rsid w:val="003A1DA9"/>
    <w:rsid w:val="003A25F0"/>
    <w:rsid w:val="003A36D3"/>
    <w:rsid w:val="003A370C"/>
    <w:rsid w:val="003A3EE2"/>
    <w:rsid w:val="003A46F6"/>
    <w:rsid w:val="003A4C50"/>
    <w:rsid w:val="003A54F4"/>
    <w:rsid w:val="003A5D3F"/>
    <w:rsid w:val="003A5F39"/>
    <w:rsid w:val="003A7C11"/>
    <w:rsid w:val="003A7FC6"/>
    <w:rsid w:val="003B022B"/>
    <w:rsid w:val="003B054C"/>
    <w:rsid w:val="003B07CD"/>
    <w:rsid w:val="003B0813"/>
    <w:rsid w:val="003B0BEB"/>
    <w:rsid w:val="003B128F"/>
    <w:rsid w:val="003B1F5F"/>
    <w:rsid w:val="003B2217"/>
    <w:rsid w:val="003B2BB1"/>
    <w:rsid w:val="003B385B"/>
    <w:rsid w:val="003B3B22"/>
    <w:rsid w:val="003B4F09"/>
    <w:rsid w:val="003B5063"/>
    <w:rsid w:val="003B54CA"/>
    <w:rsid w:val="003B69A9"/>
    <w:rsid w:val="003B6D7C"/>
    <w:rsid w:val="003C018A"/>
    <w:rsid w:val="003C1A41"/>
    <w:rsid w:val="003C2CF2"/>
    <w:rsid w:val="003C308C"/>
    <w:rsid w:val="003C4B9D"/>
    <w:rsid w:val="003C53C1"/>
    <w:rsid w:val="003C544C"/>
    <w:rsid w:val="003C6131"/>
    <w:rsid w:val="003C61C6"/>
    <w:rsid w:val="003C6680"/>
    <w:rsid w:val="003C71AC"/>
    <w:rsid w:val="003D0714"/>
    <w:rsid w:val="003D0F55"/>
    <w:rsid w:val="003D0FD6"/>
    <w:rsid w:val="003D199E"/>
    <w:rsid w:val="003D19DE"/>
    <w:rsid w:val="003D1BA2"/>
    <w:rsid w:val="003D1E13"/>
    <w:rsid w:val="003D2F2F"/>
    <w:rsid w:val="003D2F7D"/>
    <w:rsid w:val="003D3997"/>
    <w:rsid w:val="003D5605"/>
    <w:rsid w:val="003D6915"/>
    <w:rsid w:val="003D6FC9"/>
    <w:rsid w:val="003E172A"/>
    <w:rsid w:val="003E1CCE"/>
    <w:rsid w:val="003E23B2"/>
    <w:rsid w:val="003E2D97"/>
    <w:rsid w:val="003E3231"/>
    <w:rsid w:val="003E3876"/>
    <w:rsid w:val="003E50BB"/>
    <w:rsid w:val="003E5EB4"/>
    <w:rsid w:val="003E7775"/>
    <w:rsid w:val="003F0961"/>
    <w:rsid w:val="003F242F"/>
    <w:rsid w:val="003F3146"/>
    <w:rsid w:val="003F330C"/>
    <w:rsid w:val="003F3BB1"/>
    <w:rsid w:val="003F3C72"/>
    <w:rsid w:val="003F47B1"/>
    <w:rsid w:val="003F4867"/>
    <w:rsid w:val="003F6064"/>
    <w:rsid w:val="003F7760"/>
    <w:rsid w:val="004000A6"/>
    <w:rsid w:val="00400F6C"/>
    <w:rsid w:val="00401411"/>
    <w:rsid w:val="00401E57"/>
    <w:rsid w:val="00402628"/>
    <w:rsid w:val="004028DA"/>
    <w:rsid w:val="00402E70"/>
    <w:rsid w:val="00403F35"/>
    <w:rsid w:val="004040BB"/>
    <w:rsid w:val="004040CA"/>
    <w:rsid w:val="00404127"/>
    <w:rsid w:val="00406706"/>
    <w:rsid w:val="00406CEB"/>
    <w:rsid w:val="004079C1"/>
    <w:rsid w:val="00407CBE"/>
    <w:rsid w:val="0041081B"/>
    <w:rsid w:val="00410E3D"/>
    <w:rsid w:val="00411064"/>
    <w:rsid w:val="0041193B"/>
    <w:rsid w:val="00412539"/>
    <w:rsid w:val="0041284C"/>
    <w:rsid w:val="004131F6"/>
    <w:rsid w:val="00413CCB"/>
    <w:rsid w:val="0041485A"/>
    <w:rsid w:val="00415A44"/>
    <w:rsid w:val="00415C9C"/>
    <w:rsid w:val="00415DF0"/>
    <w:rsid w:val="004166CC"/>
    <w:rsid w:val="00416732"/>
    <w:rsid w:val="004174E6"/>
    <w:rsid w:val="00420547"/>
    <w:rsid w:val="00420F27"/>
    <w:rsid w:val="004223BB"/>
    <w:rsid w:val="0042245D"/>
    <w:rsid w:val="004228B2"/>
    <w:rsid w:val="00422BAA"/>
    <w:rsid w:val="00423787"/>
    <w:rsid w:val="00423A0E"/>
    <w:rsid w:val="00424393"/>
    <w:rsid w:val="00424518"/>
    <w:rsid w:val="00424999"/>
    <w:rsid w:val="00425765"/>
    <w:rsid w:val="00425D6F"/>
    <w:rsid w:val="004262FA"/>
    <w:rsid w:val="004266C3"/>
    <w:rsid w:val="004268A2"/>
    <w:rsid w:val="00426BDA"/>
    <w:rsid w:val="00427240"/>
    <w:rsid w:val="00427E72"/>
    <w:rsid w:val="004303C3"/>
    <w:rsid w:val="00430498"/>
    <w:rsid w:val="00430646"/>
    <w:rsid w:val="00430CE6"/>
    <w:rsid w:val="004313BF"/>
    <w:rsid w:val="00431526"/>
    <w:rsid w:val="004316DF"/>
    <w:rsid w:val="00431A0B"/>
    <w:rsid w:val="00432902"/>
    <w:rsid w:val="00432C0E"/>
    <w:rsid w:val="004331F4"/>
    <w:rsid w:val="0043450F"/>
    <w:rsid w:val="00435909"/>
    <w:rsid w:val="004363B7"/>
    <w:rsid w:val="004365B1"/>
    <w:rsid w:val="0043775A"/>
    <w:rsid w:val="00440DE4"/>
    <w:rsid w:val="00441086"/>
    <w:rsid w:val="00441620"/>
    <w:rsid w:val="0044221F"/>
    <w:rsid w:val="004433A9"/>
    <w:rsid w:val="00443CB6"/>
    <w:rsid w:val="00443CFD"/>
    <w:rsid w:val="0044402F"/>
    <w:rsid w:val="004443A6"/>
    <w:rsid w:val="0044480C"/>
    <w:rsid w:val="00445C09"/>
    <w:rsid w:val="00445CA1"/>
    <w:rsid w:val="0044758E"/>
    <w:rsid w:val="00450FDB"/>
    <w:rsid w:val="00451038"/>
    <w:rsid w:val="00451880"/>
    <w:rsid w:val="00451DCF"/>
    <w:rsid w:val="004523AD"/>
    <w:rsid w:val="004523C1"/>
    <w:rsid w:val="00452474"/>
    <w:rsid w:val="00452FFB"/>
    <w:rsid w:val="00453174"/>
    <w:rsid w:val="004532E2"/>
    <w:rsid w:val="00453403"/>
    <w:rsid w:val="00453515"/>
    <w:rsid w:val="00454C98"/>
    <w:rsid w:val="00454E0E"/>
    <w:rsid w:val="00455614"/>
    <w:rsid w:val="00455E62"/>
    <w:rsid w:val="00456641"/>
    <w:rsid w:val="004575B0"/>
    <w:rsid w:val="00457C91"/>
    <w:rsid w:val="00460058"/>
    <w:rsid w:val="00460C7D"/>
    <w:rsid w:val="00461610"/>
    <w:rsid w:val="0046238A"/>
    <w:rsid w:val="004627FA"/>
    <w:rsid w:val="004629AF"/>
    <w:rsid w:val="00462D07"/>
    <w:rsid w:val="004632B2"/>
    <w:rsid w:val="00463D54"/>
    <w:rsid w:val="004640FE"/>
    <w:rsid w:val="00464E1B"/>
    <w:rsid w:val="0046575C"/>
    <w:rsid w:val="00465EFF"/>
    <w:rsid w:val="004663D1"/>
    <w:rsid w:val="004664C6"/>
    <w:rsid w:val="00466BDF"/>
    <w:rsid w:val="0047395A"/>
    <w:rsid w:val="0047397F"/>
    <w:rsid w:val="004742F7"/>
    <w:rsid w:val="00474AA0"/>
    <w:rsid w:val="00474B9B"/>
    <w:rsid w:val="004751E2"/>
    <w:rsid w:val="00475A08"/>
    <w:rsid w:val="00476322"/>
    <w:rsid w:val="004770E8"/>
    <w:rsid w:val="00480C57"/>
    <w:rsid w:val="00480C69"/>
    <w:rsid w:val="00483231"/>
    <w:rsid w:val="0048363A"/>
    <w:rsid w:val="0048393C"/>
    <w:rsid w:val="004844F8"/>
    <w:rsid w:val="00484569"/>
    <w:rsid w:val="00484FC2"/>
    <w:rsid w:val="00490FA6"/>
    <w:rsid w:val="00491ADF"/>
    <w:rsid w:val="004920CC"/>
    <w:rsid w:val="00493232"/>
    <w:rsid w:val="00493299"/>
    <w:rsid w:val="004940CB"/>
    <w:rsid w:val="00495AC5"/>
    <w:rsid w:val="0049639B"/>
    <w:rsid w:val="0049649F"/>
    <w:rsid w:val="004967CE"/>
    <w:rsid w:val="004967EF"/>
    <w:rsid w:val="00496B27"/>
    <w:rsid w:val="004A004A"/>
    <w:rsid w:val="004A039E"/>
    <w:rsid w:val="004A060A"/>
    <w:rsid w:val="004A0CEF"/>
    <w:rsid w:val="004A1727"/>
    <w:rsid w:val="004A1866"/>
    <w:rsid w:val="004A1C9E"/>
    <w:rsid w:val="004A20A7"/>
    <w:rsid w:val="004A2266"/>
    <w:rsid w:val="004A2645"/>
    <w:rsid w:val="004A2B8E"/>
    <w:rsid w:val="004A2B97"/>
    <w:rsid w:val="004A2E13"/>
    <w:rsid w:val="004A2E3E"/>
    <w:rsid w:val="004A4D5A"/>
    <w:rsid w:val="004A5ACB"/>
    <w:rsid w:val="004A6103"/>
    <w:rsid w:val="004A76FA"/>
    <w:rsid w:val="004A7AEA"/>
    <w:rsid w:val="004A7CE5"/>
    <w:rsid w:val="004A7F69"/>
    <w:rsid w:val="004B07CB"/>
    <w:rsid w:val="004B07DC"/>
    <w:rsid w:val="004B171A"/>
    <w:rsid w:val="004B1B60"/>
    <w:rsid w:val="004B26B3"/>
    <w:rsid w:val="004B2D35"/>
    <w:rsid w:val="004B3209"/>
    <w:rsid w:val="004B329F"/>
    <w:rsid w:val="004B416F"/>
    <w:rsid w:val="004B4A9E"/>
    <w:rsid w:val="004B4C61"/>
    <w:rsid w:val="004C0344"/>
    <w:rsid w:val="004C0F2A"/>
    <w:rsid w:val="004C102E"/>
    <w:rsid w:val="004C1227"/>
    <w:rsid w:val="004C19EA"/>
    <w:rsid w:val="004C1DFC"/>
    <w:rsid w:val="004C2C14"/>
    <w:rsid w:val="004C3025"/>
    <w:rsid w:val="004C3D85"/>
    <w:rsid w:val="004C3F05"/>
    <w:rsid w:val="004C4DAE"/>
    <w:rsid w:val="004C4E3C"/>
    <w:rsid w:val="004C4E9B"/>
    <w:rsid w:val="004C53DD"/>
    <w:rsid w:val="004C7CC0"/>
    <w:rsid w:val="004D0359"/>
    <w:rsid w:val="004D088A"/>
    <w:rsid w:val="004D0A5A"/>
    <w:rsid w:val="004D0F3B"/>
    <w:rsid w:val="004D1467"/>
    <w:rsid w:val="004D1620"/>
    <w:rsid w:val="004D1906"/>
    <w:rsid w:val="004D2146"/>
    <w:rsid w:val="004D34B1"/>
    <w:rsid w:val="004D37E9"/>
    <w:rsid w:val="004D3C8E"/>
    <w:rsid w:val="004D4B9C"/>
    <w:rsid w:val="004D58DF"/>
    <w:rsid w:val="004D5D3E"/>
    <w:rsid w:val="004D75CB"/>
    <w:rsid w:val="004E04AB"/>
    <w:rsid w:val="004E0C54"/>
    <w:rsid w:val="004E12DD"/>
    <w:rsid w:val="004E2DC8"/>
    <w:rsid w:val="004E2EED"/>
    <w:rsid w:val="004E3299"/>
    <w:rsid w:val="004E36BC"/>
    <w:rsid w:val="004E5A23"/>
    <w:rsid w:val="004E7902"/>
    <w:rsid w:val="004E7EF0"/>
    <w:rsid w:val="004F0963"/>
    <w:rsid w:val="004F0AF4"/>
    <w:rsid w:val="004F10CE"/>
    <w:rsid w:val="004F186B"/>
    <w:rsid w:val="004F1ABC"/>
    <w:rsid w:val="004F1CE3"/>
    <w:rsid w:val="004F2061"/>
    <w:rsid w:val="004F30F4"/>
    <w:rsid w:val="004F3A42"/>
    <w:rsid w:val="004F526E"/>
    <w:rsid w:val="004F5524"/>
    <w:rsid w:val="004F563A"/>
    <w:rsid w:val="004F7214"/>
    <w:rsid w:val="004F73B7"/>
    <w:rsid w:val="004F7754"/>
    <w:rsid w:val="004F784E"/>
    <w:rsid w:val="004F7AE1"/>
    <w:rsid w:val="004F7B9E"/>
    <w:rsid w:val="004F7BE2"/>
    <w:rsid w:val="004F7C05"/>
    <w:rsid w:val="005000AD"/>
    <w:rsid w:val="005005DC"/>
    <w:rsid w:val="0050099F"/>
    <w:rsid w:val="00500A75"/>
    <w:rsid w:val="00501B8C"/>
    <w:rsid w:val="00501FAE"/>
    <w:rsid w:val="005020FE"/>
    <w:rsid w:val="0050267F"/>
    <w:rsid w:val="00502F07"/>
    <w:rsid w:val="00503733"/>
    <w:rsid w:val="00503BFC"/>
    <w:rsid w:val="00503C4F"/>
    <w:rsid w:val="005044B4"/>
    <w:rsid w:val="00504898"/>
    <w:rsid w:val="005054F7"/>
    <w:rsid w:val="00506B98"/>
    <w:rsid w:val="005077FC"/>
    <w:rsid w:val="0050780D"/>
    <w:rsid w:val="00507CC2"/>
    <w:rsid w:val="00507DA5"/>
    <w:rsid w:val="00510934"/>
    <w:rsid w:val="00510A15"/>
    <w:rsid w:val="0051115F"/>
    <w:rsid w:val="00511927"/>
    <w:rsid w:val="00512A93"/>
    <w:rsid w:val="00512B10"/>
    <w:rsid w:val="00514310"/>
    <w:rsid w:val="0051451C"/>
    <w:rsid w:val="0051514E"/>
    <w:rsid w:val="00515989"/>
    <w:rsid w:val="005161CC"/>
    <w:rsid w:val="00516564"/>
    <w:rsid w:val="00516898"/>
    <w:rsid w:val="0051751E"/>
    <w:rsid w:val="00517D96"/>
    <w:rsid w:val="00517EA9"/>
    <w:rsid w:val="005206E1"/>
    <w:rsid w:val="005208CF"/>
    <w:rsid w:val="00520D8C"/>
    <w:rsid w:val="00521913"/>
    <w:rsid w:val="00521C95"/>
    <w:rsid w:val="00522C75"/>
    <w:rsid w:val="00523FFC"/>
    <w:rsid w:val="005254E2"/>
    <w:rsid w:val="00526120"/>
    <w:rsid w:val="0052695A"/>
    <w:rsid w:val="00526995"/>
    <w:rsid w:val="00526D15"/>
    <w:rsid w:val="00526D7D"/>
    <w:rsid w:val="0052750C"/>
    <w:rsid w:val="005275FA"/>
    <w:rsid w:val="00530665"/>
    <w:rsid w:val="00530695"/>
    <w:rsid w:val="0053080F"/>
    <w:rsid w:val="00531049"/>
    <w:rsid w:val="005315D3"/>
    <w:rsid w:val="00531781"/>
    <w:rsid w:val="0053304C"/>
    <w:rsid w:val="005334BA"/>
    <w:rsid w:val="005335EE"/>
    <w:rsid w:val="00533B8F"/>
    <w:rsid w:val="00533BE1"/>
    <w:rsid w:val="00534189"/>
    <w:rsid w:val="00534520"/>
    <w:rsid w:val="00534896"/>
    <w:rsid w:val="00534A82"/>
    <w:rsid w:val="005350D3"/>
    <w:rsid w:val="00535C03"/>
    <w:rsid w:val="00535DED"/>
    <w:rsid w:val="00535E2C"/>
    <w:rsid w:val="00535E9C"/>
    <w:rsid w:val="00536E94"/>
    <w:rsid w:val="00537871"/>
    <w:rsid w:val="00540248"/>
    <w:rsid w:val="0054072C"/>
    <w:rsid w:val="00540B0E"/>
    <w:rsid w:val="00540B25"/>
    <w:rsid w:val="00540CBE"/>
    <w:rsid w:val="00541E46"/>
    <w:rsid w:val="00543A4E"/>
    <w:rsid w:val="005440D0"/>
    <w:rsid w:val="005445EC"/>
    <w:rsid w:val="00544F69"/>
    <w:rsid w:val="00546299"/>
    <w:rsid w:val="00546B2F"/>
    <w:rsid w:val="005474DE"/>
    <w:rsid w:val="00547C55"/>
    <w:rsid w:val="00547D5C"/>
    <w:rsid w:val="005504C8"/>
    <w:rsid w:val="005505D4"/>
    <w:rsid w:val="00550944"/>
    <w:rsid w:val="0055131B"/>
    <w:rsid w:val="0055187C"/>
    <w:rsid w:val="0055188D"/>
    <w:rsid w:val="00551D39"/>
    <w:rsid w:val="005526D5"/>
    <w:rsid w:val="0055438D"/>
    <w:rsid w:val="00554981"/>
    <w:rsid w:val="0055511A"/>
    <w:rsid w:val="00557350"/>
    <w:rsid w:val="00561B5E"/>
    <w:rsid w:val="00563167"/>
    <w:rsid w:val="00563732"/>
    <w:rsid w:val="00563876"/>
    <w:rsid w:val="00565B3E"/>
    <w:rsid w:val="00565C21"/>
    <w:rsid w:val="00566778"/>
    <w:rsid w:val="00566890"/>
    <w:rsid w:val="00566AF4"/>
    <w:rsid w:val="00570452"/>
    <w:rsid w:val="00570ED3"/>
    <w:rsid w:val="00571114"/>
    <w:rsid w:val="005711E9"/>
    <w:rsid w:val="005719E0"/>
    <w:rsid w:val="00571FC1"/>
    <w:rsid w:val="005724FD"/>
    <w:rsid w:val="00572B0F"/>
    <w:rsid w:val="00572D5C"/>
    <w:rsid w:val="00573269"/>
    <w:rsid w:val="0057388D"/>
    <w:rsid w:val="00573FCE"/>
    <w:rsid w:val="00574EC8"/>
    <w:rsid w:val="00575118"/>
    <w:rsid w:val="0057648B"/>
    <w:rsid w:val="00576DF6"/>
    <w:rsid w:val="00576F97"/>
    <w:rsid w:val="00577350"/>
    <w:rsid w:val="00577D49"/>
    <w:rsid w:val="0058006E"/>
    <w:rsid w:val="00580CBE"/>
    <w:rsid w:val="00580D20"/>
    <w:rsid w:val="005812DB"/>
    <w:rsid w:val="00581391"/>
    <w:rsid w:val="00582DAA"/>
    <w:rsid w:val="005830CE"/>
    <w:rsid w:val="005831C8"/>
    <w:rsid w:val="005839F4"/>
    <w:rsid w:val="00583E7A"/>
    <w:rsid w:val="005846BE"/>
    <w:rsid w:val="00584C23"/>
    <w:rsid w:val="0058530D"/>
    <w:rsid w:val="0058568F"/>
    <w:rsid w:val="00586384"/>
    <w:rsid w:val="00586480"/>
    <w:rsid w:val="00586942"/>
    <w:rsid w:val="00586B40"/>
    <w:rsid w:val="0058782E"/>
    <w:rsid w:val="005905B0"/>
    <w:rsid w:val="00590714"/>
    <w:rsid w:val="005910CD"/>
    <w:rsid w:val="00591A11"/>
    <w:rsid w:val="00591ED6"/>
    <w:rsid w:val="00593131"/>
    <w:rsid w:val="00593166"/>
    <w:rsid w:val="005932BC"/>
    <w:rsid w:val="00593C11"/>
    <w:rsid w:val="00593DE4"/>
    <w:rsid w:val="0059653D"/>
    <w:rsid w:val="00596621"/>
    <w:rsid w:val="005A01D4"/>
    <w:rsid w:val="005A041C"/>
    <w:rsid w:val="005A0EC1"/>
    <w:rsid w:val="005A119A"/>
    <w:rsid w:val="005A25B8"/>
    <w:rsid w:val="005A2641"/>
    <w:rsid w:val="005A2947"/>
    <w:rsid w:val="005A2962"/>
    <w:rsid w:val="005A3E18"/>
    <w:rsid w:val="005A556D"/>
    <w:rsid w:val="005A5C46"/>
    <w:rsid w:val="005A641F"/>
    <w:rsid w:val="005A72C7"/>
    <w:rsid w:val="005A79E0"/>
    <w:rsid w:val="005B07DB"/>
    <w:rsid w:val="005B09A1"/>
    <w:rsid w:val="005B0DE2"/>
    <w:rsid w:val="005B21B5"/>
    <w:rsid w:val="005B23BF"/>
    <w:rsid w:val="005B3054"/>
    <w:rsid w:val="005B3863"/>
    <w:rsid w:val="005B3F25"/>
    <w:rsid w:val="005B479B"/>
    <w:rsid w:val="005B58B2"/>
    <w:rsid w:val="005B6146"/>
    <w:rsid w:val="005B7F65"/>
    <w:rsid w:val="005C02CC"/>
    <w:rsid w:val="005C06E1"/>
    <w:rsid w:val="005C0CDA"/>
    <w:rsid w:val="005C0FA6"/>
    <w:rsid w:val="005C1124"/>
    <w:rsid w:val="005C1613"/>
    <w:rsid w:val="005C1772"/>
    <w:rsid w:val="005C1FC5"/>
    <w:rsid w:val="005C266B"/>
    <w:rsid w:val="005C2FE1"/>
    <w:rsid w:val="005C3F8C"/>
    <w:rsid w:val="005C4074"/>
    <w:rsid w:val="005C4C13"/>
    <w:rsid w:val="005C4CF6"/>
    <w:rsid w:val="005C4DAD"/>
    <w:rsid w:val="005C57C4"/>
    <w:rsid w:val="005C61D0"/>
    <w:rsid w:val="005C63B6"/>
    <w:rsid w:val="005C6DEF"/>
    <w:rsid w:val="005C77A4"/>
    <w:rsid w:val="005D010F"/>
    <w:rsid w:val="005D0821"/>
    <w:rsid w:val="005D0A7D"/>
    <w:rsid w:val="005D1591"/>
    <w:rsid w:val="005D1713"/>
    <w:rsid w:val="005D1821"/>
    <w:rsid w:val="005D191A"/>
    <w:rsid w:val="005D1973"/>
    <w:rsid w:val="005D27F3"/>
    <w:rsid w:val="005D3070"/>
    <w:rsid w:val="005D3128"/>
    <w:rsid w:val="005D320D"/>
    <w:rsid w:val="005D3349"/>
    <w:rsid w:val="005D3B64"/>
    <w:rsid w:val="005D3F45"/>
    <w:rsid w:val="005D4CE1"/>
    <w:rsid w:val="005D4E02"/>
    <w:rsid w:val="005D5561"/>
    <w:rsid w:val="005D5750"/>
    <w:rsid w:val="005D58C8"/>
    <w:rsid w:val="005D5E5A"/>
    <w:rsid w:val="005D6769"/>
    <w:rsid w:val="005E0508"/>
    <w:rsid w:val="005E0835"/>
    <w:rsid w:val="005E0C9B"/>
    <w:rsid w:val="005E0F9E"/>
    <w:rsid w:val="005E1EA0"/>
    <w:rsid w:val="005E2130"/>
    <w:rsid w:val="005E225D"/>
    <w:rsid w:val="005E2682"/>
    <w:rsid w:val="005E34C8"/>
    <w:rsid w:val="005E3E29"/>
    <w:rsid w:val="005E41FB"/>
    <w:rsid w:val="005E4650"/>
    <w:rsid w:val="005E47B5"/>
    <w:rsid w:val="005E4922"/>
    <w:rsid w:val="005E4EA3"/>
    <w:rsid w:val="005E4F80"/>
    <w:rsid w:val="005E5C0F"/>
    <w:rsid w:val="005E78CF"/>
    <w:rsid w:val="005F02A8"/>
    <w:rsid w:val="005F1B8F"/>
    <w:rsid w:val="005F1C1F"/>
    <w:rsid w:val="005F2885"/>
    <w:rsid w:val="005F3B5A"/>
    <w:rsid w:val="005F4B12"/>
    <w:rsid w:val="005F4E59"/>
    <w:rsid w:val="005F4E9C"/>
    <w:rsid w:val="005F646A"/>
    <w:rsid w:val="005F7E0E"/>
    <w:rsid w:val="005F7EA9"/>
    <w:rsid w:val="005F7EAE"/>
    <w:rsid w:val="00600882"/>
    <w:rsid w:val="00600F4F"/>
    <w:rsid w:val="006017F8"/>
    <w:rsid w:val="0060290D"/>
    <w:rsid w:val="00603767"/>
    <w:rsid w:val="00604055"/>
    <w:rsid w:val="00604C07"/>
    <w:rsid w:val="00605579"/>
    <w:rsid w:val="006071B1"/>
    <w:rsid w:val="00610011"/>
    <w:rsid w:val="006101BC"/>
    <w:rsid w:val="0061021E"/>
    <w:rsid w:val="0061104C"/>
    <w:rsid w:val="006125A6"/>
    <w:rsid w:val="00612C5C"/>
    <w:rsid w:val="00613723"/>
    <w:rsid w:val="00614966"/>
    <w:rsid w:val="006155B6"/>
    <w:rsid w:val="006168CB"/>
    <w:rsid w:val="00616CD6"/>
    <w:rsid w:val="00616ED9"/>
    <w:rsid w:val="00617AEB"/>
    <w:rsid w:val="00617CCD"/>
    <w:rsid w:val="00620034"/>
    <w:rsid w:val="006200A9"/>
    <w:rsid w:val="0062020E"/>
    <w:rsid w:val="0062021A"/>
    <w:rsid w:val="0062110A"/>
    <w:rsid w:val="0062208C"/>
    <w:rsid w:val="00623F70"/>
    <w:rsid w:val="006250D1"/>
    <w:rsid w:val="006259F6"/>
    <w:rsid w:val="00625AD0"/>
    <w:rsid w:val="006261BD"/>
    <w:rsid w:val="006262CD"/>
    <w:rsid w:val="0063031E"/>
    <w:rsid w:val="00630994"/>
    <w:rsid w:val="00630D6C"/>
    <w:rsid w:val="00630F30"/>
    <w:rsid w:val="00631E47"/>
    <w:rsid w:val="00632D7C"/>
    <w:rsid w:val="006333E7"/>
    <w:rsid w:val="00634135"/>
    <w:rsid w:val="00634260"/>
    <w:rsid w:val="006346D3"/>
    <w:rsid w:val="006351C3"/>
    <w:rsid w:val="006351C8"/>
    <w:rsid w:val="00635669"/>
    <w:rsid w:val="006356A5"/>
    <w:rsid w:val="00636156"/>
    <w:rsid w:val="00636894"/>
    <w:rsid w:val="00636EE1"/>
    <w:rsid w:val="0064008C"/>
    <w:rsid w:val="00640164"/>
    <w:rsid w:val="00640800"/>
    <w:rsid w:val="00640F3B"/>
    <w:rsid w:val="006417F6"/>
    <w:rsid w:val="00641C5C"/>
    <w:rsid w:val="00642EEB"/>
    <w:rsid w:val="006434F4"/>
    <w:rsid w:val="00643E14"/>
    <w:rsid w:val="0064444B"/>
    <w:rsid w:val="006444AC"/>
    <w:rsid w:val="006448D9"/>
    <w:rsid w:val="0064535C"/>
    <w:rsid w:val="00645577"/>
    <w:rsid w:val="0064562C"/>
    <w:rsid w:val="00645689"/>
    <w:rsid w:val="00646533"/>
    <w:rsid w:val="00646945"/>
    <w:rsid w:val="0064696E"/>
    <w:rsid w:val="00646AB4"/>
    <w:rsid w:val="00647164"/>
    <w:rsid w:val="00647854"/>
    <w:rsid w:val="00647E3E"/>
    <w:rsid w:val="006509BA"/>
    <w:rsid w:val="006510CB"/>
    <w:rsid w:val="00651516"/>
    <w:rsid w:val="00651A93"/>
    <w:rsid w:val="00651FDF"/>
    <w:rsid w:val="006524C5"/>
    <w:rsid w:val="00652A94"/>
    <w:rsid w:val="0065493C"/>
    <w:rsid w:val="00654955"/>
    <w:rsid w:val="00654C8A"/>
    <w:rsid w:val="00655817"/>
    <w:rsid w:val="00655CB8"/>
    <w:rsid w:val="00656534"/>
    <w:rsid w:val="006565D5"/>
    <w:rsid w:val="00656AF0"/>
    <w:rsid w:val="00657BD4"/>
    <w:rsid w:val="0066069A"/>
    <w:rsid w:val="00660FB9"/>
    <w:rsid w:val="00661D36"/>
    <w:rsid w:val="00662672"/>
    <w:rsid w:val="00663390"/>
    <w:rsid w:val="00663A66"/>
    <w:rsid w:val="00664103"/>
    <w:rsid w:val="00664689"/>
    <w:rsid w:val="00664A0B"/>
    <w:rsid w:val="00664F32"/>
    <w:rsid w:val="00671DF2"/>
    <w:rsid w:val="00672022"/>
    <w:rsid w:val="00672405"/>
    <w:rsid w:val="00672652"/>
    <w:rsid w:val="00673176"/>
    <w:rsid w:val="00675A4A"/>
    <w:rsid w:val="00675ABC"/>
    <w:rsid w:val="00675F03"/>
    <w:rsid w:val="00676789"/>
    <w:rsid w:val="00677647"/>
    <w:rsid w:val="006808AD"/>
    <w:rsid w:val="0068202E"/>
    <w:rsid w:val="006821DA"/>
    <w:rsid w:val="0068246B"/>
    <w:rsid w:val="00682D08"/>
    <w:rsid w:val="006839C6"/>
    <w:rsid w:val="00683AFF"/>
    <w:rsid w:val="0068405C"/>
    <w:rsid w:val="006840DA"/>
    <w:rsid w:val="00684DE6"/>
    <w:rsid w:val="006853C1"/>
    <w:rsid w:val="006854B4"/>
    <w:rsid w:val="00686073"/>
    <w:rsid w:val="006908FC"/>
    <w:rsid w:val="006914FD"/>
    <w:rsid w:val="006921C0"/>
    <w:rsid w:val="00692755"/>
    <w:rsid w:val="006929B9"/>
    <w:rsid w:val="006935C5"/>
    <w:rsid w:val="00693823"/>
    <w:rsid w:val="00693D4D"/>
    <w:rsid w:val="00693DDA"/>
    <w:rsid w:val="00694661"/>
    <w:rsid w:val="006959DD"/>
    <w:rsid w:val="00695E42"/>
    <w:rsid w:val="00697C09"/>
    <w:rsid w:val="00697D84"/>
    <w:rsid w:val="006A0A69"/>
    <w:rsid w:val="006A0E1A"/>
    <w:rsid w:val="006A20CA"/>
    <w:rsid w:val="006A276D"/>
    <w:rsid w:val="006A2855"/>
    <w:rsid w:val="006A2960"/>
    <w:rsid w:val="006A325B"/>
    <w:rsid w:val="006A32A3"/>
    <w:rsid w:val="006A3433"/>
    <w:rsid w:val="006A3E84"/>
    <w:rsid w:val="006A4DD8"/>
    <w:rsid w:val="006A5DC2"/>
    <w:rsid w:val="006A614F"/>
    <w:rsid w:val="006A65BA"/>
    <w:rsid w:val="006A6AD4"/>
    <w:rsid w:val="006A6F71"/>
    <w:rsid w:val="006A7444"/>
    <w:rsid w:val="006A772C"/>
    <w:rsid w:val="006A7AE6"/>
    <w:rsid w:val="006B0942"/>
    <w:rsid w:val="006B20C7"/>
    <w:rsid w:val="006B2E88"/>
    <w:rsid w:val="006B31F9"/>
    <w:rsid w:val="006B38D5"/>
    <w:rsid w:val="006B4C94"/>
    <w:rsid w:val="006B50AF"/>
    <w:rsid w:val="006B5236"/>
    <w:rsid w:val="006B57C7"/>
    <w:rsid w:val="006B5972"/>
    <w:rsid w:val="006C11DE"/>
    <w:rsid w:val="006C1272"/>
    <w:rsid w:val="006C1937"/>
    <w:rsid w:val="006C1EB9"/>
    <w:rsid w:val="006C2A82"/>
    <w:rsid w:val="006C31C8"/>
    <w:rsid w:val="006C4C2D"/>
    <w:rsid w:val="006C51C9"/>
    <w:rsid w:val="006C5220"/>
    <w:rsid w:val="006C6103"/>
    <w:rsid w:val="006C643B"/>
    <w:rsid w:val="006C6495"/>
    <w:rsid w:val="006C721A"/>
    <w:rsid w:val="006C7C9D"/>
    <w:rsid w:val="006D0361"/>
    <w:rsid w:val="006D0824"/>
    <w:rsid w:val="006D0E8B"/>
    <w:rsid w:val="006D16DE"/>
    <w:rsid w:val="006D1FAF"/>
    <w:rsid w:val="006D27B2"/>
    <w:rsid w:val="006D2DE2"/>
    <w:rsid w:val="006D3594"/>
    <w:rsid w:val="006D3D0B"/>
    <w:rsid w:val="006D4565"/>
    <w:rsid w:val="006D4CA0"/>
    <w:rsid w:val="006D5061"/>
    <w:rsid w:val="006D5C71"/>
    <w:rsid w:val="006D6A6C"/>
    <w:rsid w:val="006D6C9D"/>
    <w:rsid w:val="006D7CA0"/>
    <w:rsid w:val="006E0696"/>
    <w:rsid w:val="006E0F13"/>
    <w:rsid w:val="006E145D"/>
    <w:rsid w:val="006E16E9"/>
    <w:rsid w:val="006E29D9"/>
    <w:rsid w:val="006E2C3C"/>
    <w:rsid w:val="006E3283"/>
    <w:rsid w:val="006E35AC"/>
    <w:rsid w:val="006E49B7"/>
    <w:rsid w:val="006E5506"/>
    <w:rsid w:val="006E60B2"/>
    <w:rsid w:val="006E6C71"/>
    <w:rsid w:val="006E7A00"/>
    <w:rsid w:val="006E7B98"/>
    <w:rsid w:val="006F13A7"/>
    <w:rsid w:val="006F1B87"/>
    <w:rsid w:val="006F25DC"/>
    <w:rsid w:val="006F32A5"/>
    <w:rsid w:val="006F3655"/>
    <w:rsid w:val="006F3680"/>
    <w:rsid w:val="006F4950"/>
    <w:rsid w:val="006F4A33"/>
    <w:rsid w:val="006F4BBD"/>
    <w:rsid w:val="006F4BD0"/>
    <w:rsid w:val="006F4F80"/>
    <w:rsid w:val="0070008B"/>
    <w:rsid w:val="0070022F"/>
    <w:rsid w:val="0070037F"/>
    <w:rsid w:val="00700744"/>
    <w:rsid w:val="00700CCE"/>
    <w:rsid w:val="00701F90"/>
    <w:rsid w:val="00702208"/>
    <w:rsid w:val="00702B9E"/>
    <w:rsid w:val="00702EAE"/>
    <w:rsid w:val="007030C7"/>
    <w:rsid w:val="0070314F"/>
    <w:rsid w:val="007043DA"/>
    <w:rsid w:val="0070491E"/>
    <w:rsid w:val="00704A6B"/>
    <w:rsid w:val="00704A9E"/>
    <w:rsid w:val="0070526D"/>
    <w:rsid w:val="007053EB"/>
    <w:rsid w:val="00705781"/>
    <w:rsid w:val="00705FC8"/>
    <w:rsid w:val="00706BBC"/>
    <w:rsid w:val="007073E7"/>
    <w:rsid w:val="0070777A"/>
    <w:rsid w:val="0070785F"/>
    <w:rsid w:val="00707B68"/>
    <w:rsid w:val="00710C0F"/>
    <w:rsid w:val="007110B1"/>
    <w:rsid w:val="00711668"/>
    <w:rsid w:val="00711712"/>
    <w:rsid w:val="00712B5E"/>
    <w:rsid w:val="00712D2D"/>
    <w:rsid w:val="007135A0"/>
    <w:rsid w:val="00714077"/>
    <w:rsid w:val="007140CF"/>
    <w:rsid w:val="00714EB5"/>
    <w:rsid w:val="00714F5D"/>
    <w:rsid w:val="00715563"/>
    <w:rsid w:val="007164B2"/>
    <w:rsid w:val="0071657F"/>
    <w:rsid w:val="00716612"/>
    <w:rsid w:val="0071686A"/>
    <w:rsid w:val="0071689C"/>
    <w:rsid w:val="00720543"/>
    <w:rsid w:val="007206D3"/>
    <w:rsid w:val="007206E2"/>
    <w:rsid w:val="00722A18"/>
    <w:rsid w:val="00722C60"/>
    <w:rsid w:val="00722CBC"/>
    <w:rsid w:val="00722FD1"/>
    <w:rsid w:val="00723FDD"/>
    <w:rsid w:val="0072429E"/>
    <w:rsid w:val="0072533B"/>
    <w:rsid w:val="00725969"/>
    <w:rsid w:val="00725CCF"/>
    <w:rsid w:val="00725D68"/>
    <w:rsid w:val="00725E3D"/>
    <w:rsid w:val="00726C4C"/>
    <w:rsid w:val="00730BA1"/>
    <w:rsid w:val="00731307"/>
    <w:rsid w:val="00731A85"/>
    <w:rsid w:val="0073225D"/>
    <w:rsid w:val="00732642"/>
    <w:rsid w:val="007332BC"/>
    <w:rsid w:val="00733D87"/>
    <w:rsid w:val="00734C09"/>
    <w:rsid w:val="00736224"/>
    <w:rsid w:val="00736226"/>
    <w:rsid w:val="007371E1"/>
    <w:rsid w:val="00740D09"/>
    <w:rsid w:val="00740ECA"/>
    <w:rsid w:val="0074141D"/>
    <w:rsid w:val="0074153A"/>
    <w:rsid w:val="00741613"/>
    <w:rsid w:val="00742292"/>
    <w:rsid w:val="0074254C"/>
    <w:rsid w:val="00742FD0"/>
    <w:rsid w:val="007432E3"/>
    <w:rsid w:val="00743937"/>
    <w:rsid w:val="007441B5"/>
    <w:rsid w:val="0074441D"/>
    <w:rsid w:val="00744846"/>
    <w:rsid w:val="00744C99"/>
    <w:rsid w:val="0074536D"/>
    <w:rsid w:val="00745AED"/>
    <w:rsid w:val="00745AF2"/>
    <w:rsid w:val="00745F33"/>
    <w:rsid w:val="007467D3"/>
    <w:rsid w:val="00746DE3"/>
    <w:rsid w:val="00747723"/>
    <w:rsid w:val="00747C34"/>
    <w:rsid w:val="0075038E"/>
    <w:rsid w:val="00750395"/>
    <w:rsid w:val="007506FC"/>
    <w:rsid w:val="00750A54"/>
    <w:rsid w:val="00751595"/>
    <w:rsid w:val="0075198A"/>
    <w:rsid w:val="00751EBD"/>
    <w:rsid w:val="00752073"/>
    <w:rsid w:val="0075237A"/>
    <w:rsid w:val="00753781"/>
    <w:rsid w:val="007546C5"/>
    <w:rsid w:val="00754A0F"/>
    <w:rsid w:val="0075543F"/>
    <w:rsid w:val="00756E25"/>
    <w:rsid w:val="00760075"/>
    <w:rsid w:val="00760CF1"/>
    <w:rsid w:val="00761D46"/>
    <w:rsid w:val="00761DAC"/>
    <w:rsid w:val="00761FB1"/>
    <w:rsid w:val="007629BE"/>
    <w:rsid w:val="00762E53"/>
    <w:rsid w:val="00763636"/>
    <w:rsid w:val="00763EC7"/>
    <w:rsid w:val="0076400B"/>
    <w:rsid w:val="007653B7"/>
    <w:rsid w:val="0076622B"/>
    <w:rsid w:val="007678F0"/>
    <w:rsid w:val="00767A40"/>
    <w:rsid w:val="00767FFD"/>
    <w:rsid w:val="007722CC"/>
    <w:rsid w:val="007726A4"/>
    <w:rsid w:val="007727FA"/>
    <w:rsid w:val="0077288F"/>
    <w:rsid w:val="00772C6B"/>
    <w:rsid w:val="007737C1"/>
    <w:rsid w:val="007737D6"/>
    <w:rsid w:val="007742B4"/>
    <w:rsid w:val="007744E9"/>
    <w:rsid w:val="00775120"/>
    <w:rsid w:val="00777083"/>
    <w:rsid w:val="007774B0"/>
    <w:rsid w:val="00777C44"/>
    <w:rsid w:val="00781829"/>
    <w:rsid w:val="00782A4F"/>
    <w:rsid w:val="00784171"/>
    <w:rsid w:val="0078432B"/>
    <w:rsid w:val="007850D6"/>
    <w:rsid w:val="00785D96"/>
    <w:rsid w:val="007860AD"/>
    <w:rsid w:val="007863E2"/>
    <w:rsid w:val="0078646E"/>
    <w:rsid w:val="007869C9"/>
    <w:rsid w:val="0078701A"/>
    <w:rsid w:val="00787289"/>
    <w:rsid w:val="0078749C"/>
    <w:rsid w:val="00787A13"/>
    <w:rsid w:val="00790428"/>
    <w:rsid w:val="007920FA"/>
    <w:rsid w:val="00792562"/>
    <w:rsid w:val="00792E15"/>
    <w:rsid w:val="0079408E"/>
    <w:rsid w:val="007943DA"/>
    <w:rsid w:val="00794878"/>
    <w:rsid w:val="00794E92"/>
    <w:rsid w:val="00795123"/>
    <w:rsid w:val="0079563F"/>
    <w:rsid w:val="007956BD"/>
    <w:rsid w:val="007966F4"/>
    <w:rsid w:val="00796F9D"/>
    <w:rsid w:val="007A022F"/>
    <w:rsid w:val="007A02F6"/>
    <w:rsid w:val="007A047E"/>
    <w:rsid w:val="007A276F"/>
    <w:rsid w:val="007A328F"/>
    <w:rsid w:val="007A50DB"/>
    <w:rsid w:val="007A5B59"/>
    <w:rsid w:val="007A7F03"/>
    <w:rsid w:val="007B02B4"/>
    <w:rsid w:val="007B1126"/>
    <w:rsid w:val="007B1974"/>
    <w:rsid w:val="007B3459"/>
    <w:rsid w:val="007B35C1"/>
    <w:rsid w:val="007B35D0"/>
    <w:rsid w:val="007B3F67"/>
    <w:rsid w:val="007B4205"/>
    <w:rsid w:val="007B4640"/>
    <w:rsid w:val="007B4BFF"/>
    <w:rsid w:val="007B4F42"/>
    <w:rsid w:val="007B5060"/>
    <w:rsid w:val="007B6084"/>
    <w:rsid w:val="007B79A5"/>
    <w:rsid w:val="007B7C4E"/>
    <w:rsid w:val="007C0C11"/>
    <w:rsid w:val="007C10BA"/>
    <w:rsid w:val="007C19F0"/>
    <w:rsid w:val="007C19F9"/>
    <w:rsid w:val="007C1DD4"/>
    <w:rsid w:val="007C1E27"/>
    <w:rsid w:val="007C3D13"/>
    <w:rsid w:val="007C4759"/>
    <w:rsid w:val="007C4E7E"/>
    <w:rsid w:val="007C51A5"/>
    <w:rsid w:val="007C5482"/>
    <w:rsid w:val="007C5B02"/>
    <w:rsid w:val="007C6355"/>
    <w:rsid w:val="007C6963"/>
    <w:rsid w:val="007C72B2"/>
    <w:rsid w:val="007C7422"/>
    <w:rsid w:val="007C7B61"/>
    <w:rsid w:val="007C7FE5"/>
    <w:rsid w:val="007D0AFF"/>
    <w:rsid w:val="007D21CE"/>
    <w:rsid w:val="007D32F3"/>
    <w:rsid w:val="007D6C99"/>
    <w:rsid w:val="007D6DCC"/>
    <w:rsid w:val="007D6DEC"/>
    <w:rsid w:val="007E0F7B"/>
    <w:rsid w:val="007E1792"/>
    <w:rsid w:val="007E234F"/>
    <w:rsid w:val="007E2D84"/>
    <w:rsid w:val="007E2DDD"/>
    <w:rsid w:val="007E3658"/>
    <w:rsid w:val="007E384C"/>
    <w:rsid w:val="007E459E"/>
    <w:rsid w:val="007E47D6"/>
    <w:rsid w:val="007E49DB"/>
    <w:rsid w:val="007E50CF"/>
    <w:rsid w:val="007E5E00"/>
    <w:rsid w:val="007E7399"/>
    <w:rsid w:val="007E7478"/>
    <w:rsid w:val="007E79E7"/>
    <w:rsid w:val="007E7F42"/>
    <w:rsid w:val="007F01B7"/>
    <w:rsid w:val="007F0697"/>
    <w:rsid w:val="007F1274"/>
    <w:rsid w:val="007F20CF"/>
    <w:rsid w:val="007F2126"/>
    <w:rsid w:val="007F25C8"/>
    <w:rsid w:val="007F25D6"/>
    <w:rsid w:val="007F2D15"/>
    <w:rsid w:val="007F3482"/>
    <w:rsid w:val="007F3E07"/>
    <w:rsid w:val="007F44F9"/>
    <w:rsid w:val="007F495E"/>
    <w:rsid w:val="007F4E13"/>
    <w:rsid w:val="007F50D4"/>
    <w:rsid w:val="007F5827"/>
    <w:rsid w:val="007F65E3"/>
    <w:rsid w:val="007F7579"/>
    <w:rsid w:val="007F75B2"/>
    <w:rsid w:val="007F75B7"/>
    <w:rsid w:val="008002A3"/>
    <w:rsid w:val="00800492"/>
    <w:rsid w:val="00800AE4"/>
    <w:rsid w:val="0080143F"/>
    <w:rsid w:val="00801CAE"/>
    <w:rsid w:val="0080243B"/>
    <w:rsid w:val="00802C39"/>
    <w:rsid w:val="00803AEA"/>
    <w:rsid w:val="00803C65"/>
    <w:rsid w:val="00804FFA"/>
    <w:rsid w:val="008059F4"/>
    <w:rsid w:val="00806350"/>
    <w:rsid w:val="00806478"/>
    <w:rsid w:val="00806BA5"/>
    <w:rsid w:val="00806D68"/>
    <w:rsid w:val="008075B4"/>
    <w:rsid w:val="00810177"/>
    <w:rsid w:val="008103B1"/>
    <w:rsid w:val="008108EA"/>
    <w:rsid w:val="00811713"/>
    <w:rsid w:val="00811F46"/>
    <w:rsid w:val="00812569"/>
    <w:rsid w:val="00812E57"/>
    <w:rsid w:val="0081300F"/>
    <w:rsid w:val="008131C9"/>
    <w:rsid w:val="008135A9"/>
    <w:rsid w:val="0081466E"/>
    <w:rsid w:val="00815016"/>
    <w:rsid w:val="00816844"/>
    <w:rsid w:val="00817445"/>
    <w:rsid w:val="00817737"/>
    <w:rsid w:val="00817A9B"/>
    <w:rsid w:val="00820A48"/>
    <w:rsid w:val="00820CBE"/>
    <w:rsid w:val="00821989"/>
    <w:rsid w:val="0082216B"/>
    <w:rsid w:val="008223BE"/>
    <w:rsid w:val="0082319E"/>
    <w:rsid w:val="00823790"/>
    <w:rsid w:val="00823915"/>
    <w:rsid w:val="00823E62"/>
    <w:rsid w:val="0082410A"/>
    <w:rsid w:val="0082427C"/>
    <w:rsid w:val="00824436"/>
    <w:rsid w:val="008244D1"/>
    <w:rsid w:val="00824E11"/>
    <w:rsid w:val="0082568B"/>
    <w:rsid w:val="00825764"/>
    <w:rsid w:val="008262A9"/>
    <w:rsid w:val="00826490"/>
    <w:rsid w:val="00826C6D"/>
    <w:rsid w:val="008276D5"/>
    <w:rsid w:val="00830687"/>
    <w:rsid w:val="0083085B"/>
    <w:rsid w:val="008308D1"/>
    <w:rsid w:val="00830AC1"/>
    <w:rsid w:val="00832EF1"/>
    <w:rsid w:val="00833049"/>
    <w:rsid w:val="00833FD9"/>
    <w:rsid w:val="0083566B"/>
    <w:rsid w:val="00835EA2"/>
    <w:rsid w:val="00836910"/>
    <w:rsid w:val="008374B0"/>
    <w:rsid w:val="008376E4"/>
    <w:rsid w:val="0084012C"/>
    <w:rsid w:val="00840464"/>
    <w:rsid w:val="008408F7"/>
    <w:rsid w:val="00843166"/>
    <w:rsid w:val="0084422F"/>
    <w:rsid w:val="008443E8"/>
    <w:rsid w:val="00844D06"/>
    <w:rsid w:val="00844D40"/>
    <w:rsid w:val="008459E9"/>
    <w:rsid w:val="00845BC4"/>
    <w:rsid w:val="00845EA9"/>
    <w:rsid w:val="00846B7D"/>
    <w:rsid w:val="0084760C"/>
    <w:rsid w:val="00851602"/>
    <w:rsid w:val="00852509"/>
    <w:rsid w:val="0085293F"/>
    <w:rsid w:val="00852BA6"/>
    <w:rsid w:val="00853CCA"/>
    <w:rsid w:val="0085439A"/>
    <w:rsid w:val="00854538"/>
    <w:rsid w:val="00854784"/>
    <w:rsid w:val="00854B28"/>
    <w:rsid w:val="00854F29"/>
    <w:rsid w:val="00855C5A"/>
    <w:rsid w:val="00855CD9"/>
    <w:rsid w:val="00857BB7"/>
    <w:rsid w:val="00861100"/>
    <w:rsid w:val="0086339B"/>
    <w:rsid w:val="0086342C"/>
    <w:rsid w:val="008637CE"/>
    <w:rsid w:val="0086465F"/>
    <w:rsid w:val="008666A1"/>
    <w:rsid w:val="0086696A"/>
    <w:rsid w:val="0086730A"/>
    <w:rsid w:val="00867793"/>
    <w:rsid w:val="0086788A"/>
    <w:rsid w:val="00870906"/>
    <w:rsid w:val="00870963"/>
    <w:rsid w:val="00871F6B"/>
    <w:rsid w:val="00871FC3"/>
    <w:rsid w:val="00872565"/>
    <w:rsid w:val="00872A79"/>
    <w:rsid w:val="00872B4A"/>
    <w:rsid w:val="00872B50"/>
    <w:rsid w:val="00872B73"/>
    <w:rsid w:val="00872C50"/>
    <w:rsid w:val="008735B2"/>
    <w:rsid w:val="00873D2E"/>
    <w:rsid w:val="00873D98"/>
    <w:rsid w:val="0087498E"/>
    <w:rsid w:val="00874A04"/>
    <w:rsid w:val="00874C8B"/>
    <w:rsid w:val="00874D6C"/>
    <w:rsid w:val="00875377"/>
    <w:rsid w:val="00875751"/>
    <w:rsid w:val="008761BC"/>
    <w:rsid w:val="008762C3"/>
    <w:rsid w:val="00876B2E"/>
    <w:rsid w:val="0088121E"/>
    <w:rsid w:val="008812AE"/>
    <w:rsid w:val="0088153E"/>
    <w:rsid w:val="00881648"/>
    <w:rsid w:val="0088165B"/>
    <w:rsid w:val="008823BA"/>
    <w:rsid w:val="008829DF"/>
    <w:rsid w:val="00883063"/>
    <w:rsid w:val="008833A7"/>
    <w:rsid w:val="00883D6B"/>
    <w:rsid w:val="008873BE"/>
    <w:rsid w:val="0088794F"/>
    <w:rsid w:val="00887DCA"/>
    <w:rsid w:val="00890220"/>
    <w:rsid w:val="008903D9"/>
    <w:rsid w:val="00890927"/>
    <w:rsid w:val="00890F17"/>
    <w:rsid w:val="0089110D"/>
    <w:rsid w:val="00892C12"/>
    <w:rsid w:val="00893DDF"/>
    <w:rsid w:val="008947B8"/>
    <w:rsid w:val="008954E9"/>
    <w:rsid w:val="00896481"/>
    <w:rsid w:val="00896A5B"/>
    <w:rsid w:val="00896E6F"/>
    <w:rsid w:val="0089782C"/>
    <w:rsid w:val="00897ED0"/>
    <w:rsid w:val="008A0172"/>
    <w:rsid w:val="008A0438"/>
    <w:rsid w:val="008A04B9"/>
    <w:rsid w:val="008A11BB"/>
    <w:rsid w:val="008A12F2"/>
    <w:rsid w:val="008A1B77"/>
    <w:rsid w:val="008A2AAA"/>
    <w:rsid w:val="008A3B2B"/>
    <w:rsid w:val="008A40FE"/>
    <w:rsid w:val="008A449C"/>
    <w:rsid w:val="008A4A99"/>
    <w:rsid w:val="008A4E87"/>
    <w:rsid w:val="008A67C1"/>
    <w:rsid w:val="008A6962"/>
    <w:rsid w:val="008A6AFC"/>
    <w:rsid w:val="008A70C7"/>
    <w:rsid w:val="008A72A4"/>
    <w:rsid w:val="008A7481"/>
    <w:rsid w:val="008A7B86"/>
    <w:rsid w:val="008B040C"/>
    <w:rsid w:val="008B0451"/>
    <w:rsid w:val="008B1F2D"/>
    <w:rsid w:val="008B2D41"/>
    <w:rsid w:val="008B3AC5"/>
    <w:rsid w:val="008B51B8"/>
    <w:rsid w:val="008B5329"/>
    <w:rsid w:val="008B5692"/>
    <w:rsid w:val="008B690F"/>
    <w:rsid w:val="008B7AC7"/>
    <w:rsid w:val="008B7D46"/>
    <w:rsid w:val="008B7F6F"/>
    <w:rsid w:val="008C02A3"/>
    <w:rsid w:val="008C0518"/>
    <w:rsid w:val="008C110C"/>
    <w:rsid w:val="008C11BA"/>
    <w:rsid w:val="008C1867"/>
    <w:rsid w:val="008C2EF1"/>
    <w:rsid w:val="008C3457"/>
    <w:rsid w:val="008C3812"/>
    <w:rsid w:val="008C3B15"/>
    <w:rsid w:val="008C3C29"/>
    <w:rsid w:val="008C3FAD"/>
    <w:rsid w:val="008C51E6"/>
    <w:rsid w:val="008C5BBA"/>
    <w:rsid w:val="008C62F2"/>
    <w:rsid w:val="008D02B0"/>
    <w:rsid w:val="008D0FF8"/>
    <w:rsid w:val="008D1C9A"/>
    <w:rsid w:val="008D1CED"/>
    <w:rsid w:val="008D2794"/>
    <w:rsid w:val="008D2B09"/>
    <w:rsid w:val="008D31E6"/>
    <w:rsid w:val="008D3260"/>
    <w:rsid w:val="008D392B"/>
    <w:rsid w:val="008D474D"/>
    <w:rsid w:val="008D57D0"/>
    <w:rsid w:val="008D648B"/>
    <w:rsid w:val="008D7018"/>
    <w:rsid w:val="008D73F5"/>
    <w:rsid w:val="008D76C1"/>
    <w:rsid w:val="008D77E7"/>
    <w:rsid w:val="008D787E"/>
    <w:rsid w:val="008E1DD1"/>
    <w:rsid w:val="008E36DD"/>
    <w:rsid w:val="008E488F"/>
    <w:rsid w:val="008E4A06"/>
    <w:rsid w:val="008E4A1C"/>
    <w:rsid w:val="008E50EF"/>
    <w:rsid w:val="008E560D"/>
    <w:rsid w:val="008E5880"/>
    <w:rsid w:val="008E5D4C"/>
    <w:rsid w:val="008E5DD9"/>
    <w:rsid w:val="008E64A4"/>
    <w:rsid w:val="008E659D"/>
    <w:rsid w:val="008E7792"/>
    <w:rsid w:val="008E7858"/>
    <w:rsid w:val="008E7CB2"/>
    <w:rsid w:val="008F08FC"/>
    <w:rsid w:val="008F0ABF"/>
    <w:rsid w:val="008F1B15"/>
    <w:rsid w:val="008F1FD8"/>
    <w:rsid w:val="008F20C9"/>
    <w:rsid w:val="008F2754"/>
    <w:rsid w:val="008F4070"/>
    <w:rsid w:val="008F4C83"/>
    <w:rsid w:val="008F6895"/>
    <w:rsid w:val="008F6A04"/>
    <w:rsid w:val="008F6A8B"/>
    <w:rsid w:val="008F7188"/>
    <w:rsid w:val="008F71F2"/>
    <w:rsid w:val="008F73E1"/>
    <w:rsid w:val="008F74D0"/>
    <w:rsid w:val="008F7F3B"/>
    <w:rsid w:val="00900390"/>
    <w:rsid w:val="00900DF4"/>
    <w:rsid w:val="00900F5E"/>
    <w:rsid w:val="00904987"/>
    <w:rsid w:val="00904F4C"/>
    <w:rsid w:val="009060C0"/>
    <w:rsid w:val="0090611E"/>
    <w:rsid w:val="009075FB"/>
    <w:rsid w:val="00907F31"/>
    <w:rsid w:val="00907FE7"/>
    <w:rsid w:val="009104D4"/>
    <w:rsid w:val="00910B29"/>
    <w:rsid w:val="009112FD"/>
    <w:rsid w:val="0091141A"/>
    <w:rsid w:val="0091186E"/>
    <w:rsid w:val="00911899"/>
    <w:rsid w:val="009119EA"/>
    <w:rsid w:val="00911B1F"/>
    <w:rsid w:val="00912278"/>
    <w:rsid w:val="009124C8"/>
    <w:rsid w:val="00913A96"/>
    <w:rsid w:val="00914AED"/>
    <w:rsid w:val="00915279"/>
    <w:rsid w:val="00915773"/>
    <w:rsid w:val="00915ACF"/>
    <w:rsid w:val="00915ECC"/>
    <w:rsid w:val="0091656C"/>
    <w:rsid w:val="00917600"/>
    <w:rsid w:val="009178F2"/>
    <w:rsid w:val="00920398"/>
    <w:rsid w:val="00920624"/>
    <w:rsid w:val="00920A2A"/>
    <w:rsid w:val="00921871"/>
    <w:rsid w:val="0092278E"/>
    <w:rsid w:val="009228C1"/>
    <w:rsid w:val="00922A9C"/>
    <w:rsid w:val="00922FBF"/>
    <w:rsid w:val="00923756"/>
    <w:rsid w:val="009237DC"/>
    <w:rsid w:val="00923C9C"/>
    <w:rsid w:val="00923CDA"/>
    <w:rsid w:val="009242AB"/>
    <w:rsid w:val="00924528"/>
    <w:rsid w:val="00924AF3"/>
    <w:rsid w:val="00924C00"/>
    <w:rsid w:val="009253C8"/>
    <w:rsid w:val="009259C3"/>
    <w:rsid w:val="0092629A"/>
    <w:rsid w:val="0092669A"/>
    <w:rsid w:val="00926B57"/>
    <w:rsid w:val="00926E30"/>
    <w:rsid w:val="0092750B"/>
    <w:rsid w:val="00927832"/>
    <w:rsid w:val="00930933"/>
    <w:rsid w:val="00931717"/>
    <w:rsid w:val="0093184F"/>
    <w:rsid w:val="00931AD3"/>
    <w:rsid w:val="00931AE8"/>
    <w:rsid w:val="00931B2B"/>
    <w:rsid w:val="00931E9D"/>
    <w:rsid w:val="00932490"/>
    <w:rsid w:val="009340E0"/>
    <w:rsid w:val="0093472F"/>
    <w:rsid w:val="00935D99"/>
    <w:rsid w:val="00936581"/>
    <w:rsid w:val="009375B5"/>
    <w:rsid w:val="009379C7"/>
    <w:rsid w:val="00937D2E"/>
    <w:rsid w:val="00941205"/>
    <w:rsid w:val="00941C93"/>
    <w:rsid w:val="009429AE"/>
    <w:rsid w:val="009433F9"/>
    <w:rsid w:val="00943405"/>
    <w:rsid w:val="009437CE"/>
    <w:rsid w:val="00944252"/>
    <w:rsid w:val="00946207"/>
    <w:rsid w:val="00947445"/>
    <w:rsid w:val="00947497"/>
    <w:rsid w:val="00947BBD"/>
    <w:rsid w:val="009503BC"/>
    <w:rsid w:val="009506FC"/>
    <w:rsid w:val="009523CC"/>
    <w:rsid w:val="0095259C"/>
    <w:rsid w:val="0095388B"/>
    <w:rsid w:val="00953D24"/>
    <w:rsid w:val="009569E7"/>
    <w:rsid w:val="009607CE"/>
    <w:rsid w:val="00960FAB"/>
    <w:rsid w:val="00961321"/>
    <w:rsid w:val="00962492"/>
    <w:rsid w:val="0096416D"/>
    <w:rsid w:val="00964227"/>
    <w:rsid w:val="00965586"/>
    <w:rsid w:val="0096586A"/>
    <w:rsid w:val="009658BE"/>
    <w:rsid w:val="00965EB5"/>
    <w:rsid w:val="00965F5A"/>
    <w:rsid w:val="00966132"/>
    <w:rsid w:val="00966238"/>
    <w:rsid w:val="00970463"/>
    <w:rsid w:val="00970976"/>
    <w:rsid w:val="00970D85"/>
    <w:rsid w:val="00970FB7"/>
    <w:rsid w:val="0097175C"/>
    <w:rsid w:val="00972202"/>
    <w:rsid w:val="00972CAE"/>
    <w:rsid w:val="00972CE7"/>
    <w:rsid w:val="00973187"/>
    <w:rsid w:val="00973398"/>
    <w:rsid w:val="00973DD5"/>
    <w:rsid w:val="00974791"/>
    <w:rsid w:val="009748F7"/>
    <w:rsid w:val="00975940"/>
    <w:rsid w:val="00975CF7"/>
    <w:rsid w:val="00975D05"/>
    <w:rsid w:val="00977FB4"/>
    <w:rsid w:val="009808F8"/>
    <w:rsid w:val="00980D69"/>
    <w:rsid w:val="009815E9"/>
    <w:rsid w:val="00981CA9"/>
    <w:rsid w:val="00982339"/>
    <w:rsid w:val="00982AA3"/>
    <w:rsid w:val="00982CBA"/>
    <w:rsid w:val="00983808"/>
    <w:rsid w:val="0098405F"/>
    <w:rsid w:val="00984444"/>
    <w:rsid w:val="0098468A"/>
    <w:rsid w:val="009875BC"/>
    <w:rsid w:val="00987643"/>
    <w:rsid w:val="00987804"/>
    <w:rsid w:val="00987FAA"/>
    <w:rsid w:val="00991073"/>
    <w:rsid w:val="0099148A"/>
    <w:rsid w:val="00991BEE"/>
    <w:rsid w:val="00991DD2"/>
    <w:rsid w:val="00992773"/>
    <w:rsid w:val="0099289A"/>
    <w:rsid w:val="00993C57"/>
    <w:rsid w:val="009953BC"/>
    <w:rsid w:val="00995B14"/>
    <w:rsid w:val="00996C54"/>
    <w:rsid w:val="00996E35"/>
    <w:rsid w:val="009976F6"/>
    <w:rsid w:val="00997A2F"/>
    <w:rsid w:val="009A15ED"/>
    <w:rsid w:val="009A289B"/>
    <w:rsid w:val="009A295E"/>
    <w:rsid w:val="009A2CE4"/>
    <w:rsid w:val="009A2DB8"/>
    <w:rsid w:val="009A33BD"/>
    <w:rsid w:val="009A4665"/>
    <w:rsid w:val="009A6383"/>
    <w:rsid w:val="009A6906"/>
    <w:rsid w:val="009A7D87"/>
    <w:rsid w:val="009B0625"/>
    <w:rsid w:val="009B0C7B"/>
    <w:rsid w:val="009B0F50"/>
    <w:rsid w:val="009B1C5E"/>
    <w:rsid w:val="009B1D04"/>
    <w:rsid w:val="009B2C19"/>
    <w:rsid w:val="009B340D"/>
    <w:rsid w:val="009B4173"/>
    <w:rsid w:val="009B431C"/>
    <w:rsid w:val="009B51CC"/>
    <w:rsid w:val="009B52F5"/>
    <w:rsid w:val="009B53DA"/>
    <w:rsid w:val="009B5F87"/>
    <w:rsid w:val="009B7169"/>
    <w:rsid w:val="009B7E81"/>
    <w:rsid w:val="009C05E7"/>
    <w:rsid w:val="009C0E46"/>
    <w:rsid w:val="009C1AEC"/>
    <w:rsid w:val="009C5063"/>
    <w:rsid w:val="009C5DBF"/>
    <w:rsid w:val="009C6090"/>
    <w:rsid w:val="009C661C"/>
    <w:rsid w:val="009C67DE"/>
    <w:rsid w:val="009C7687"/>
    <w:rsid w:val="009D04EA"/>
    <w:rsid w:val="009D2D82"/>
    <w:rsid w:val="009D4072"/>
    <w:rsid w:val="009D447E"/>
    <w:rsid w:val="009D4550"/>
    <w:rsid w:val="009D4659"/>
    <w:rsid w:val="009D59EE"/>
    <w:rsid w:val="009D60D7"/>
    <w:rsid w:val="009E0149"/>
    <w:rsid w:val="009E021F"/>
    <w:rsid w:val="009E09AA"/>
    <w:rsid w:val="009E2118"/>
    <w:rsid w:val="009E2957"/>
    <w:rsid w:val="009E2C1B"/>
    <w:rsid w:val="009E3697"/>
    <w:rsid w:val="009E3716"/>
    <w:rsid w:val="009E4606"/>
    <w:rsid w:val="009E4941"/>
    <w:rsid w:val="009E50D2"/>
    <w:rsid w:val="009E5908"/>
    <w:rsid w:val="009E597B"/>
    <w:rsid w:val="009E5F14"/>
    <w:rsid w:val="009E601F"/>
    <w:rsid w:val="009E79EA"/>
    <w:rsid w:val="009E7DFA"/>
    <w:rsid w:val="009F21DC"/>
    <w:rsid w:val="009F2878"/>
    <w:rsid w:val="009F2F3F"/>
    <w:rsid w:val="009F343B"/>
    <w:rsid w:val="009F41F6"/>
    <w:rsid w:val="009F4EEF"/>
    <w:rsid w:val="009F5C49"/>
    <w:rsid w:val="009F5D87"/>
    <w:rsid w:val="009F5DB7"/>
    <w:rsid w:val="009F61BD"/>
    <w:rsid w:val="009F67BC"/>
    <w:rsid w:val="009F6BDD"/>
    <w:rsid w:val="009F7579"/>
    <w:rsid w:val="009F7ACE"/>
    <w:rsid w:val="00A005DB"/>
    <w:rsid w:val="00A010B7"/>
    <w:rsid w:val="00A01A7A"/>
    <w:rsid w:val="00A01BE5"/>
    <w:rsid w:val="00A02CA2"/>
    <w:rsid w:val="00A031E2"/>
    <w:rsid w:val="00A045B5"/>
    <w:rsid w:val="00A046B8"/>
    <w:rsid w:val="00A053B0"/>
    <w:rsid w:val="00A0564E"/>
    <w:rsid w:val="00A05798"/>
    <w:rsid w:val="00A057D3"/>
    <w:rsid w:val="00A064B5"/>
    <w:rsid w:val="00A1058D"/>
    <w:rsid w:val="00A11AA4"/>
    <w:rsid w:val="00A126B4"/>
    <w:rsid w:val="00A12ADA"/>
    <w:rsid w:val="00A13419"/>
    <w:rsid w:val="00A1363C"/>
    <w:rsid w:val="00A13EDB"/>
    <w:rsid w:val="00A141C7"/>
    <w:rsid w:val="00A14F05"/>
    <w:rsid w:val="00A15181"/>
    <w:rsid w:val="00A15451"/>
    <w:rsid w:val="00A15B94"/>
    <w:rsid w:val="00A15F42"/>
    <w:rsid w:val="00A16224"/>
    <w:rsid w:val="00A16BC8"/>
    <w:rsid w:val="00A17384"/>
    <w:rsid w:val="00A17DAC"/>
    <w:rsid w:val="00A21878"/>
    <w:rsid w:val="00A222B3"/>
    <w:rsid w:val="00A24963"/>
    <w:rsid w:val="00A25024"/>
    <w:rsid w:val="00A26EB9"/>
    <w:rsid w:val="00A27551"/>
    <w:rsid w:val="00A306DE"/>
    <w:rsid w:val="00A30CEC"/>
    <w:rsid w:val="00A314E2"/>
    <w:rsid w:val="00A31A73"/>
    <w:rsid w:val="00A32030"/>
    <w:rsid w:val="00A32BBC"/>
    <w:rsid w:val="00A3302A"/>
    <w:rsid w:val="00A337D0"/>
    <w:rsid w:val="00A33928"/>
    <w:rsid w:val="00A33BA1"/>
    <w:rsid w:val="00A33DC5"/>
    <w:rsid w:val="00A33E10"/>
    <w:rsid w:val="00A342CD"/>
    <w:rsid w:val="00A34761"/>
    <w:rsid w:val="00A3495D"/>
    <w:rsid w:val="00A36A9E"/>
    <w:rsid w:val="00A36F5B"/>
    <w:rsid w:val="00A3738A"/>
    <w:rsid w:val="00A417DD"/>
    <w:rsid w:val="00A42945"/>
    <w:rsid w:val="00A432E3"/>
    <w:rsid w:val="00A43A33"/>
    <w:rsid w:val="00A45000"/>
    <w:rsid w:val="00A452BE"/>
    <w:rsid w:val="00A501BB"/>
    <w:rsid w:val="00A50C55"/>
    <w:rsid w:val="00A513C4"/>
    <w:rsid w:val="00A51DA2"/>
    <w:rsid w:val="00A521F5"/>
    <w:rsid w:val="00A5220E"/>
    <w:rsid w:val="00A531F6"/>
    <w:rsid w:val="00A546ED"/>
    <w:rsid w:val="00A547F7"/>
    <w:rsid w:val="00A54C9A"/>
    <w:rsid w:val="00A54D6F"/>
    <w:rsid w:val="00A54F86"/>
    <w:rsid w:val="00A5507E"/>
    <w:rsid w:val="00A56F1F"/>
    <w:rsid w:val="00A573E4"/>
    <w:rsid w:val="00A60A1A"/>
    <w:rsid w:val="00A61BA9"/>
    <w:rsid w:val="00A61DAA"/>
    <w:rsid w:val="00A61E5A"/>
    <w:rsid w:val="00A61E7F"/>
    <w:rsid w:val="00A62A7D"/>
    <w:rsid w:val="00A62B24"/>
    <w:rsid w:val="00A63349"/>
    <w:rsid w:val="00A63D60"/>
    <w:rsid w:val="00A65166"/>
    <w:rsid w:val="00A66A13"/>
    <w:rsid w:val="00A66D5D"/>
    <w:rsid w:val="00A6746B"/>
    <w:rsid w:val="00A67875"/>
    <w:rsid w:val="00A67BFD"/>
    <w:rsid w:val="00A706E4"/>
    <w:rsid w:val="00A70FF7"/>
    <w:rsid w:val="00A71158"/>
    <w:rsid w:val="00A7153F"/>
    <w:rsid w:val="00A7158D"/>
    <w:rsid w:val="00A719D2"/>
    <w:rsid w:val="00A71B28"/>
    <w:rsid w:val="00A71EAD"/>
    <w:rsid w:val="00A72002"/>
    <w:rsid w:val="00A73AE6"/>
    <w:rsid w:val="00A73ECA"/>
    <w:rsid w:val="00A7473C"/>
    <w:rsid w:val="00A74C1D"/>
    <w:rsid w:val="00A754F2"/>
    <w:rsid w:val="00A75875"/>
    <w:rsid w:val="00A76C86"/>
    <w:rsid w:val="00A8015C"/>
    <w:rsid w:val="00A803C3"/>
    <w:rsid w:val="00A8052F"/>
    <w:rsid w:val="00A8062B"/>
    <w:rsid w:val="00A81394"/>
    <w:rsid w:val="00A82863"/>
    <w:rsid w:val="00A83861"/>
    <w:rsid w:val="00A844F4"/>
    <w:rsid w:val="00A84540"/>
    <w:rsid w:val="00A849D8"/>
    <w:rsid w:val="00A84B63"/>
    <w:rsid w:val="00A84CE4"/>
    <w:rsid w:val="00A84EC1"/>
    <w:rsid w:val="00A853D1"/>
    <w:rsid w:val="00A8674B"/>
    <w:rsid w:val="00A86F1E"/>
    <w:rsid w:val="00A86F6D"/>
    <w:rsid w:val="00A871B8"/>
    <w:rsid w:val="00A873FF"/>
    <w:rsid w:val="00A87EDF"/>
    <w:rsid w:val="00A902BF"/>
    <w:rsid w:val="00A92B79"/>
    <w:rsid w:val="00A92F20"/>
    <w:rsid w:val="00A93045"/>
    <w:rsid w:val="00A931F8"/>
    <w:rsid w:val="00A937C9"/>
    <w:rsid w:val="00A93E11"/>
    <w:rsid w:val="00A93F36"/>
    <w:rsid w:val="00A9469D"/>
    <w:rsid w:val="00A948EF"/>
    <w:rsid w:val="00A94DD5"/>
    <w:rsid w:val="00A94F6B"/>
    <w:rsid w:val="00A95EF5"/>
    <w:rsid w:val="00A96CF4"/>
    <w:rsid w:val="00A97C0C"/>
    <w:rsid w:val="00AA0551"/>
    <w:rsid w:val="00AA0F57"/>
    <w:rsid w:val="00AA1629"/>
    <w:rsid w:val="00AA1EE7"/>
    <w:rsid w:val="00AA24ED"/>
    <w:rsid w:val="00AA27DF"/>
    <w:rsid w:val="00AA287D"/>
    <w:rsid w:val="00AA3298"/>
    <w:rsid w:val="00AA37C6"/>
    <w:rsid w:val="00AA45E8"/>
    <w:rsid w:val="00AA4D9E"/>
    <w:rsid w:val="00AA5496"/>
    <w:rsid w:val="00AA6336"/>
    <w:rsid w:val="00AA6537"/>
    <w:rsid w:val="00AA65AC"/>
    <w:rsid w:val="00AA65E7"/>
    <w:rsid w:val="00AA6753"/>
    <w:rsid w:val="00AA6D42"/>
    <w:rsid w:val="00AA77D5"/>
    <w:rsid w:val="00AA7F3B"/>
    <w:rsid w:val="00AB0CFC"/>
    <w:rsid w:val="00AB1594"/>
    <w:rsid w:val="00AB15D4"/>
    <w:rsid w:val="00AB2299"/>
    <w:rsid w:val="00AB2541"/>
    <w:rsid w:val="00AB2F69"/>
    <w:rsid w:val="00AB3CBE"/>
    <w:rsid w:val="00AB44E6"/>
    <w:rsid w:val="00AB5261"/>
    <w:rsid w:val="00AB5C2D"/>
    <w:rsid w:val="00AB5EF1"/>
    <w:rsid w:val="00AB67A3"/>
    <w:rsid w:val="00AB69CB"/>
    <w:rsid w:val="00AB6EDE"/>
    <w:rsid w:val="00AB6EF3"/>
    <w:rsid w:val="00AC07C9"/>
    <w:rsid w:val="00AC0833"/>
    <w:rsid w:val="00AC08B2"/>
    <w:rsid w:val="00AC0FF5"/>
    <w:rsid w:val="00AC1199"/>
    <w:rsid w:val="00AC1813"/>
    <w:rsid w:val="00AC1952"/>
    <w:rsid w:val="00AC2059"/>
    <w:rsid w:val="00AC20F9"/>
    <w:rsid w:val="00AC2275"/>
    <w:rsid w:val="00AC2E19"/>
    <w:rsid w:val="00AC3699"/>
    <w:rsid w:val="00AC424B"/>
    <w:rsid w:val="00AC44FC"/>
    <w:rsid w:val="00AC5249"/>
    <w:rsid w:val="00AC5545"/>
    <w:rsid w:val="00AC56E3"/>
    <w:rsid w:val="00AC6C00"/>
    <w:rsid w:val="00AC7063"/>
    <w:rsid w:val="00AC7964"/>
    <w:rsid w:val="00AD190C"/>
    <w:rsid w:val="00AD242A"/>
    <w:rsid w:val="00AD29F5"/>
    <w:rsid w:val="00AD39DB"/>
    <w:rsid w:val="00AD4A24"/>
    <w:rsid w:val="00AD5052"/>
    <w:rsid w:val="00AD531D"/>
    <w:rsid w:val="00AD77AB"/>
    <w:rsid w:val="00AD7E5E"/>
    <w:rsid w:val="00AE0099"/>
    <w:rsid w:val="00AE069F"/>
    <w:rsid w:val="00AE1C4F"/>
    <w:rsid w:val="00AE2392"/>
    <w:rsid w:val="00AE26B0"/>
    <w:rsid w:val="00AE2C05"/>
    <w:rsid w:val="00AE2E23"/>
    <w:rsid w:val="00AE37BD"/>
    <w:rsid w:val="00AE4345"/>
    <w:rsid w:val="00AE4389"/>
    <w:rsid w:val="00AE46A2"/>
    <w:rsid w:val="00AE4EF1"/>
    <w:rsid w:val="00AE4F09"/>
    <w:rsid w:val="00AE5B5F"/>
    <w:rsid w:val="00AE6F31"/>
    <w:rsid w:val="00AE76C8"/>
    <w:rsid w:val="00AE7855"/>
    <w:rsid w:val="00AF0311"/>
    <w:rsid w:val="00AF0356"/>
    <w:rsid w:val="00AF04D5"/>
    <w:rsid w:val="00AF0736"/>
    <w:rsid w:val="00AF0A71"/>
    <w:rsid w:val="00AF1562"/>
    <w:rsid w:val="00AF26DD"/>
    <w:rsid w:val="00AF288E"/>
    <w:rsid w:val="00AF2A95"/>
    <w:rsid w:val="00AF4230"/>
    <w:rsid w:val="00AF4536"/>
    <w:rsid w:val="00AF4E72"/>
    <w:rsid w:val="00AF5127"/>
    <w:rsid w:val="00AF517C"/>
    <w:rsid w:val="00AF7191"/>
    <w:rsid w:val="00AF796E"/>
    <w:rsid w:val="00B003DD"/>
    <w:rsid w:val="00B00BA4"/>
    <w:rsid w:val="00B00E7E"/>
    <w:rsid w:val="00B02A43"/>
    <w:rsid w:val="00B02CD4"/>
    <w:rsid w:val="00B02E30"/>
    <w:rsid w:val="00B0344A"/>
    <w:rsid w:val="00B03FE2"/>
    <w:rsid w:val="00B04D26"/>
    <w:rsid w:val="00B04E2C"/>
    <w:rsid w:val="00B0538B"/>
    <w:rsid w:val="00B0545A"/>
    <w:rsid w:val="00B05698"/>
    <w:rsid w:val="00B05FEC"/>
    <w:rsid w:val="00B074BC"/>
    <w:rsid w:val="00B0795E"/>
    <w:rsid w:val="00B07AC1"/>
    <w:rsid w:val="00B10FE5"/>
    <w:rsid w:val="00B11909"/>
    <w:rsid w:val="00B11F2F"/>
    <w:rsid w:val="00B126AB"/>
    <w:rsid w:val="00B1294E"/>
    <w:rsid w:val="00B12DD2"/>
    <w:rsid w:val="00B12F25"/>
    <w:rsid w:val="00B13D0D"/>
    <w:rsid w:val="00B14600"/>
    <w:rsid w:val="00B157C8"/>
    <w:rsid w:val="00B15BF3"/>
    <w:rsid w:val="00B16307"/>
    <w:rsid w:val="00B1734C"/>
    <w:rsid w:val="00B2050D"/>
    <w:rsid w:val="00B20BCF"/>
    <w:rsid w:val="00B20BD9"/>
    <w:rsid w:val="00B20F16"/>
    <w:rsid w:val="00B20FB4"/>
    <w:rsid w:val="00B21619"/>
    <w:rsid w:val="00B21978"/>
    <w:rsid w:val="00B222E4"/>
    <w:rsid w:val="00B2294F"/>
    <w:rsid w:val="00B22CFB"/>
    <w:rsid w:val="00B22E16"/>
    <w:rsid w:val="00B24A9D"/>
    <w:rsid w:val="00B24BB3"/>
    <w:rsid w:val="00B251FE"/>
    <w:rsid w:val="00B25D3F"/>
    <w:rsid w:val="00B26AC5"/>
    <w:rsid w:val="00B279A9"/>
    <w:rsid w:val="00B27F3D"/>
    <w:rsid w:val="00B3040C"/>
    <w:rsid w:val="00B3197A"/>
    <w:rsid w:val="00B32423"/>
    <w:rsid w:val="00B32A5B"/>
    <w:rsid w:val="00B33155"/>
    <w:rsid w:val="00B3409F"/>
    <w:rsid w:val="00B340BE"/>
    <w:rsid w:val="00B34FDD"/>
    <w:rsid w:val="00B35847"/>
    <w:rsid w:val="00B36514"/>
    <w:rsid w:val="00B3720B"/>
    <w:rsid w:val="00B40826"/>
    <w:rsid w:val="00B40CE4"/>
    <w:rsid w:val="00B412C1"/>
    <w:rsid w:val="00B4147D"/>
    <w:rsid w:val="00B424F9"/>
    <w:rsid w:val="00B42E62"/>
    <w:rsid w:val="00B43E00"/>
    <w:rsid w:val="00B4462C"/>
    <w:rsid w:val="00B45F21"/>
    <w:rsid w:val="00B46C7D"/>
    <w:rsid w:val="00B4784C"/>
    <w:rsid w:val="00B5069E"/>
    <w:rsid w:val="00B50924"/>
    <w:rsid w:val="00B51058"/>
    <w:rsid w:val="00B5170B"/>
    <w:rsid w:val="00B52B0C"/>
    <w:rsid w:val="00B52CA6"/>
    <w:rsid w:val="00B534A6"/>
    <w:rsid w:val="00B537AE"/>
    <w:rsid w:val="00B54058"/>
    <w:rsid w:val="00B544C7"/>
    <w:rsid w:val="00B55D3E"/>
    <w:rsid w:val="00B563A0"/>
    <w:rsid w:val="00B563F3"/>
    <w:rsid w:val="00B5681C"/>
    <w:rsid w:val="00B57760"/>
    <w:rsid w:val="00B57CFE"/>
    <w:rsid w:val="00B61BB2"/>
    <w:rsid w:val="00B626AB"/>
    <w:rsid w:val="00B62AEE"/>
    <w:rsid w:val="00B635AC"/>
    <w:rsid w:val="00B635D9"/>
    <w:rsid w:val="00B637C2"/>
    <w:rsid w:val="00B64C3F"/>
    <w:rsid w:val="00B66807"/>
    <w:rsid w:val="00B66972"/>
    <w:rsid w:val="00B66A21"/>
    <w:rsid w:val="00B66C1E"/>
    <w:rsid w:val="00B67259"/>
    <w:rsid w:val="00B70C65"/>
    <w:rsid w:val="00B70E46"/>
    <w:rsid w:val="00B71461"/>
    <w:rsid w:val="00B725F0"/>
    <w:rsid w:val="00B72877"/>
    <w:rsid w:val="00B72A6D"/>
    <w:rsid w:val="00B739EC"/>
    <w:rsid w:val="00B73C5E"/>
    <w:rsid w:val="00B74823"/>
    <w:rsid w:val="00B75154"/>
    <w:rsid w:val="00B7539C"/>
    <w:rsid w:val="00B76D84"/>
    <w:rsid w:val="00B77415"/>
    <w:rsid w:val="00B779DD"/>
    <w:rsid w:val="00B811D4"/>
    <w:rsid w:val="00B8168C"/>
    <w:rsid w:val="00B82D3B"/>
    <w:rsid w:val="00B82EF9"/>
    <w:rsid w:val="00B84310"/>
    <w:rsid w:val="00B8504A"/>
    <w:rsid w:val="00B85230"/>
    <w:rsid w:val="00B85676"/>
    <w:rsid w:val="00B86236"/>
    <w:rsid w:val="00B864AF"/>
    <w:rsid w:val="00B8668D"/>
    <w:rsid w:val="00B86FE4"/>
    <w:rsid w:val="00B871B6"/>
    <w:rsid w:val="00B876FB"/>
    <w:rsid w:val="00B87C0D"/>
    <w:rsid w:val="00B905D8"/>
    <w:rsid w:val="00B90681"/>
    <w:rsid w:val="00B90BB7"/>
    <w:rsid w:val="00B91435"/>
    <w:rsid w:val="00B91CAC"/>
    <w:rsid w:val="00B920D2"/>
    <w:rsid w:val="00B9281B"/>
    <w:rsid w:val="00B92ABA"/>
    <w:rsid w:val="00B92F44"/>
    <w:rsid w:val="00B9347A"/>
    <w:rsid w:val="00B93C6A"/>
    <w:rsid w:val="00B94226"/>
    <w:rsid w:val="00B94E97"/>
    <w:rsid w:val="00B9512E"/>
    <w:rsid w:val="00B952BB"/>
    <w:rsid w:val="00B95354"/>
    <w:rsid w:val="00B9546E"/>
    <w:rsid w:val="00B95553"/>
    <w:rsid w:val="00B955D3"/>
    <w:rsid w:val="00B96AE2"/>
    <w:rsid w:val="00B97599"/>
    <w:rsid w:val="00B97A9D"/>
    <w:rsid w:val="00BA0291"/>
    <w:rsid w:val="00BA0393"/>
    <w:rsid w:val="00BA03A5"/>
    <w:rsid w:val="00BA16D3"/>
    <w:rsid w:val="00BA1B44"/>
    <w:rsid w:val="00BA2ADE"/>
    <w:rsid w:val="00BA3644"/>
    <w:rsid w:val="00BA3654"/>
    <w:rsid w:val="00BA5750"/>
    <w:rsid w:val="00BA5EC3"/>
    <w:rsid w:val="00BA64E7"/>
    <w:rsid w:val="00BA66B9"/>
    <w:rsid w:val="00BA6CD2"/>
    <w:rsid w:val="00BA7E3A"/>
    <w:rsid w:val="00BB00FD"/>
    <w:rsid w:val="00BB0770"/>
    <w:rsid w:val="00BB079F"/>
    <w:rsid w:val="00BB0E8A"/>
    <w:rsid w:val="00BB15FF"/>
    <w:rsid w:val="00BB1D94"/>
    <w:rsid w:val="00BB201C"/>
    <w:rsid w:val="00BB27D1"/>
    <w:rsid w:val="00BB2BC5"/>
    <w:rsid w:val="00BB2F5D"/>
    <w:rsid w:val="00BB35EB"/>
    <w:rsid w:val="00BB3E15"/>
    <w:rsid w:val="00BB4207"/>
    <w:rsid w:val="00BB45AD"/>
    <w:rsid w:val="00BB4801"/>
    <w:rsid w:val="00BB5D41"/>
    <w:rsid w:val="00BB5D43"/>
    <w:rsid w:val="00BB5FD7"/>
    <w:rsid w:val="00BB68E6"/>
    <w:rsid w:val="00BC0070"/>
    <w:rsid w:val="00BC17D8"/>
    <w:rsid w:val="00BC39AF"/>
    <w:rsid w:val="00BC3FCB"/>
    <w:rsid w:val="00BC4BC8"/>
    <w:rsid w:val="00BC5F23"/>
    <w:rsid w:val="00BD02BD"/>
    <w:rsid w:val="00BD0CAB"/>
    <w:rsid w:val="00BD1FAD"/>
    <w:rsid w:val="00BD20E3"/>
    <w:rsid w:val="00BD4843"/>
    <w:rsid w:val="00BD4B4E"/>
    <w:rsid w:val="00BD4F96"/>
    <w:rsid w:val="00BD5597"/>
    <w:rsid w:val="00BD5B7C"/>
    <w:rsid w:val="00BD5C01"/>
    <w:rsid w:val="00BD686C"/>
    <w:rsid w:val="00BE0861"/>
    <w:rsid w:val="00BE0A0B"/>
    <w:rsid w:val="00BE1910"/>
    <w:rsid w:val="00BE1B28"/>
    <w:rsid w:val="00BE1ED1"/>
    <w:rsid w:val="00BE2BD4"/>
    <w:rsid w:val="00BE2DC6"/>
    <w:rsid w:val="00BE3C82"/>
    <w:rsid w:val="00BE4369"/>
    <w:rsid w:val="00BE4474"/>
    <w:rsid w:val="00BE6760"/>
    <w:rsid w:val="00BE6773"/>
    <w:rsid w:val="00BE68A1"/>
    <w:rsid w:val="00BE759A"/>
    <w:rsid w:val="00BF01CF"/>
    <w:rsid w:val="00BF076C"/>
    <w:rsid w:val="00BF0FFF"/>
    <w:rsid w:val="00BF1F8A"/>
    <w:rsid w:val="00BF2679"/>
    <w:rsid w:val="00BF30F9"/>
    <w:rsid w:val="00BF32BD"/>
    <w:rsid w:val="00BF344D"/>
    <w:rsid w:val="00BF34D2"/>
    <w:rsid w:val="00BF3E2B"/>
    <w:rsid w:val="00BF4C3D"/>
    <w:rsid w:val="00BF5061"/>
    <w:rsid w:val="00BF5FAD"/>
    <w:rsid w:val="00BF63C7"/>
    <w:rsid w:val="00BF65F0"/>
    <w:rsid w:val="00BF6B0C"/>
    <w:rsid w:val="00BF761B"/>
    <w:rsid w:val="00C000C2"/>
    <w:rsid w:val="00C01243"/>
    <w:rsid w:val="00C014B2"/>
    <w:rsid w:val="00C01B72"/>
    <w:rsid w:val="00C0241C"/>
    <w:rsid w:val="00C037B6"/>
    <w:rsid w:val="00C037F7"/>
    <w:rsid w:val="00C0425F"/>
    <w:rsid w:val="00C042CF"/>
    <w:rsid w:val="00C04781"/>
    <w:rsid w:val="00C054D1"/>
    <w:rsid w:val="00C05CBB"/>
    <w:rsid w:val="00C05DAF"/>
    <w:rsid w:val="00C06761"/>
    <w:rsid w:val="00C06E94"/>
    <w:rsid w:val="00C070F8"/>
    <w:rsid w:val="00C116A6"/>
    <w:rsid w:val="00C1236C"/>
    <w:rsid w:val="00C12E6D"/>
    <w:rsid w:val="00C12EF9"/>
    <w:rsid w:val="00C17529"/>
    <w:rsid w:val="00C17628"/>
    <w:rsid w:val="00C178FF"/>
    <w:rsid w:val="00C20614"/>
    <w:rsid w:val="00C2082C"/>
    <w:rsid w:val="00C20C96"/>
    <w:rsid w:val="00C21BF4"/>
    <w:rsid w:val="00C22351"/>
    <w:rsid w:val="00C2345D"/>
    <w:rsid w:val="00C24E00"/>
    <w:rsid w:val="00C25168"/>
    <w:rsid w:val="00C26E35"/>
    <w:rsid w:val="00C279D4"/>
    <w:rsid w:val="00C3039C"/>
    <w:rsid w:val="00C30508"/>
    <w:rsid w:val="00C31712"/>
    <w:rsid w:val="00C31E84"/>
    <w:rsid w:val="00C3212E"/>
    <w:rsid w:val="00C32AF0"/>
    <w:rsid w:val="00C33171"/>
    <w:rsid w:val="00C3321C"/>
    <w:rsid w:val="00C33622"/>
    <w:rsid w:val="00C33632"/>
    <w:rsid w:val="00C35051"/>
    <w:rsid w:val="00C3506B"/>
    <w:rsid w:val="00C35467"/>
    <w:rsid w:val="00C36E97"/>
    <w:rsid w:val="00C373D4"/>
    <w:rsid w:val="00C37836"/>
    <w:rsid w:val="00C37BD3"/>
    <w:rsid w:val="00C37C6C"/>
    <w:rsid w:val="00C37CE1"/>
    <w:rsid w:val="00C37DFD"/>
    <w:rsid w:val="00C410C5"/>
    <w:rsid w:val="00C416AF"/>
    <w:rsid w:val="00C4183D"/>
    <w:rsid w:val="00C42195"/>
    <w:rsid w:val="00C42623"/>
    <w:rsid w:val="00C42DEC"/>
    <w:rsid w:val="00C42F34"/>
    <w:rsid w:val="00C435D6"/>
    <w:rsid w:val="00C439DD"/>
    <w:rsid w:val="00C441B4"/>
    <w:rsid w:val="00C44995"/>
    <w:rsid w:val="00C44B1A"/>
    <w:rsid w:val="00C44C23"/>
    <w:rsid w:val="00C45189"/>
    <w:rsid w:val="00C456CF"/>
    <w:rsid w:val="00C459D4"/>
    <w:rsid w:val="00C45A39"/>
    <w:rsid w:val="00C46EC5"/>
    <w:rsid w:val="00C47F3B"/>
    <w:rsid w:val="00C50055"/>
    <w:rsid w:val="00C5129C"/>
    <w:rsid w:val="00C520FB"/>
    <w:rsid w:val="00C52A55"/>
    <w:rsid w:val="00C52CAD"/>
    <w:rsid w:val="00C5324B"/>
    <w:rsid w:val="00C5343C"/>
    <w:rsid w:val="00C535C1"/>
    <w:rsid w:val="00C537DE"/>
    <w:rsid w:val="00C53B85"/>
    <w:rsid w:val="00C5468D"/>
    <w:rsid w:val="00C546AD"/>
    <w:rsid w:val="00C549F2"/>
    <w:rsid w:val="00C54A67"/>
    <w:rsid w:val="00C553D4"/>
    <w:rsid w:val="00C55758"/>
    <w:rsid w:val="00C560AA"/>
    <w:rsid w:val="00C56B82"/>
    <w:rsid w:val="00C56F79"/>
    <w:rsid w:val="00C57C57"/>
    <w:rsid w:val="00C6019D"/>
    <w:rsid w:val="00C608C2"/>
    <w:rsid w:val="00C60C78"/>
    <w:rsid w:val="00C62A51"/>
    <w:rsid w:val="00C63152"/>
    <w:rsid w:val="00C634F1"/>
    <w:rsid w:val="00C641DD"/>
    <w:rsid w:val="00C6420D"/>
    <w:rsid w:val="00C645FA"/>
    <w:rsid w:val="00C64855"/>
    <w:rsid w:val="00C64BF0"/>
    <w:rsid w:val="00C64ECD"/>
    <w:rsid w:val="00C651F5"/>
    <w:rsid w:val="00C6593C"/>
    <w:rsid w:val="00C660F2"/>
    <w:rsid w:val="00C662B6"/>
    <w:rsid w:val="00C665CF"/>
    <w:rsid w:val="00C6664B"/>
    <w:rsid w:val="00C666C4"/>
    <w:rsid w:val="00C67130"/>
    <w:rsid w:val="00C67EE7"/>
    <w:rsid w:val="00C7005A"/>
    <w:rsid w:val="00C7007C"/>
    <w:rsid w:val="00C707A6"/>
    <w:rsid w:val="00C71344"/>
    <w:rsid w:val="00C723D2"/>
    <w:rsid w:val="00C75047"/>
    <w:rsid w:val="00C7679F"/>
    <w:rsid w:val="00C775A7"/>
    <w:rsid w:val="00C7797C"/>
    <w:rsid w:val="00C77D0E"/>
    <w:rsid w:val="00C8120A"/>
    <w:rsid w:val="00C81F15"/>
    <w:rsid w:val="00C81F34"/>
    <w:rsid w:val="00C82F5C"/>
    <w:rsid w:val="00C83140"/>
    <w:rsid w:val="00C84085"/>
    <w:rsid w:val="00C84BBF"/>
    <w:rsid w:val="00C84CF4"/>
    <w:rsid w:val="00C850D7"/>
    <w:rsid w:val="00C856D5"/>
    <w:rsid w:val="00C85C33"/>
    <w:rsid w:val="00C8600E"/>
    <w:rsid w:val="00C86139"/>
    <w:rsid w:val="00C866C4"/>
    <w:rsid w:val="00C86821"/>
    <w:rsid w:val="00C8691E"/>
    <w:rsid w:val="00C86981"/>
    <w:rsid w:val="00C869CA"/>
    <w:rsid w:val="00C8740D"/>
    <w:rsid w:val="00C9030D"/>
    <w:rsid w:val="00C90737"/>
    <w:rsid w:val="00C90CC4"/>
    <w:rsid w:val="00C9144B"/>
    <w:rsid w:val="00C91E6E"/>
    <w:rsid w:val="00C92739"/>
    <w:rsid w:val="00C92A43"/>
    <w:rsid w:val="00C92BE8"/>
    <w:rsid w:val="00C92D5C"/>
    <w:rsid w:val="00C93098"/>
    <w:rsid w:val="00C9315B"/>
    <w:rsid w:val="00C93687"/>
    <w:rsid w:val="00C93A5A"/>
    <w:rsid w:val="00C93C12"/>
    <w:rsid w:val="00C94F10"/>
    <w:rsid w:val="00C96C71"/>
    <w:rsid w:val="00C97D70"/>
    <w:rsid w:val="00C97D79"/>
    <w:rsid w:val="00CA1A37"/>
    <w:rsid w:val="00CA23F1"/>
    <w:rsid w:val="00CA2F5B"/>
    <w:rsid w:val="00CA3893"/>
    <w:rsid w:val="00CA3E15"/>
    <w:rsid w:val="00CA4889"/>
    <w:rsid w:val="00CA5462"/>
    <w:rsid w:val="00CA58FB"/>
    <w:rsid w:val="00CA5ADA"/>
    <w:rsid w:val="00CA6935"/>
    <w:rsid w:val="00CB084E"/>
    <w:rsid w:val="00CB257A"/>
    <w:rsid w:val="00CB396E"/>
    <w:rsid w:val="00CB3D3D"/>
    <w:rsid w:val="00CB3EA8"/>
    <w:rsid w:val="00CB4814"/>
    <w:rsid w:val="00CB4864"/>
    <w:rsid w:val="00CB534F"/>
    <w:rsid w:val="00CB5750"/>
    <w:rsid w:val="00CB5856"/>
    <w:rsid w:val="00CB6330"/>
    <w:rsid w:val="00CB65ED"/>
    <w:rsid w:val="00CB68EF"/>
    <w:rsid w:val="00CB6EA3"/>
    <w:rsid w:val="00CB7507"/>
    <w:rsid w:val="00CC0887"/>
    <w:rsid w:val="00CC0965"/>
    <w:rsid w:val="00CC0E9B"/>
    <w:rsid w:val="00CC32E3"/>
    <w:rsid w:val="00CC3631"/>
    <w:rsid w:val="00CC3691"/>
    <w:rsid w:val="00CC3AA5"/>
    <w:rsid w:val="00CC3AE2"/>
    <w:rsid w:val="00CC4E97"/>
    <w:rsid w:val="00CC6002"/>
    <w:rsid w:val="00CD0F97"/>
    <w:rsid w:val="00CD10AF"/>
    <w:rsid w:val="00CD1DF9"/>
    <w:rsid w:val="00CD2248"/>
    <w:rsid w:val="00CD2816"/>
    <w:rsid w:val="00CD32EE"/>
    <w:rsid w:val="00CD3787"/>
    <w:rsid w:val="00CD390B"/>
    <w:rsid w:val="00CD3A22"/>
    <w:rsid w:val="00CD4157"/>
    <w:rsid w:val="00CD421B"/>
    <w:rsid w:val="00CD4EC8"/>
    <w:rsid w:val="00CD51A8"/>
    <w:rsid w:val="00CD6D8C"/>
    <w:rsid w:val="00CE0AF2"/>
    <w:rsid w:val="00CE0C38"/>
    <w:rsid w:val="00CE18D5"/>
    <w:rsid w:val="00CE19BF"/>
    <w:rsid w:val="00CE1C52"/>
    <w:rsid w:val="00CE1CD8"/>
    <w:rsid w:val="00CE22F8"/>
    <w:rsid w:val="00CE29B1"/>
    <w:rsid w:val="00CE2B45"/>
    <w:rsid w:val="00CE4B3A"/>
    <w:rsid w:val="00CE4E13"/>
    <w:rsid w:val="00CE52E9"/>
    <w:rsid w:val="00CE5B82"/>
    <w:rsid w:val="00CE6458"/>
    <w:rsid w:val="00CE68BA"/>
    <w:rsid w:val="00CE755C"/>
    <w:rsid w:val="00CE7A0F"/>
    <w:rsid w:val="00CF058D"/>
    <w:rsid w:val="00CF062F"/>
    <w:rsid w:val="00CF1054"/>
    <w:rsid w:val="00CF1372"/>
    <w:rsid w:val="00CF15A9"/>
    <w:rsid w:val="00CF1C6E"/>
    <w:rsid w:val="00CF2ED5"/>
    <w:rsid w:val="00CF400B"/>
    <w:rsid w:val="00CF4ED4"/>
    <w:rsid w:val="00CF5EAC"/>
    <w:rsid w:val="00CF6C63"/>
    <w:rsid w:val="00D000C2"/>
    <w:rsid w:val="00D00E14"/>
    <w:rsid w:val="00D013A3"/>
    <w:rsid w:val="00D018E3"/>
    <w:rsid w:val="00D019CF"/>
    <w:rsid w:val="00D02636"/>
    <w:rsid w:val="00D02EF1"/>
    <w:rsid w:val="00D0324D"/>
    <w:rsid w:val="00D03C0B"/>
    <w:rsid w:val="00D0444E"/>
    <w:rsid w:val="00D04955"/>
    <w:rsid w:val="00D04E46"/>
    <w:rsid w:val="00D061B7"/>
    <w:rsid w:val="00D06677"/>
    <w:rsid w:val="00D06678"/>
    <w:rsid w:val="00D070F1"/>
    <w:rsid w:val="00D1089C"/>
    <w:rsid w:val="00D10F08"/>
    <w:rsid w:val="00D111FE"/>
    <w:rsid w:val="00D1156A"/>
    <w:rsid w:val="00D12438"/>
    <w:rsid w:val="00D125EA"/>
    <w:rsid w:val="00D12E81"/>
    <w:rsid w:val="00D13488"/>
    <w:rsid w:val="00D13C6E"/>
    <w:rsid w:val="00D13CB3"/>
    <w:rsid w:val="00D13DF0"/>
    <w:rsid w:val="00D14098"/>
    <w:rsid w:val="00D14A82"/>
    <w:rsid w:val="00D14CB4"/>
    <w:rsid w:val="00D1582E"/>
    <w:rsid w:val="00D167D3"/>
    <w:rsid w:val="00D16DBD"/>
    <w:rsid w:val="00D17434"/>
    <w:rsid w:val="00D17E89"/>
    <w:rsid w:val="00D21D68"/>
    <w:rsid w:val="00D2282C"/>
    <w:rsid w:val="00D22B83"/>
    <w:rsid w:val="00D2380E"/>
    <w:rsid w:val="00D23F28"/>
    <w:rsid w:val="00D23FC2"/>
    <w:rsid w:val="00D2415F"/>
    <w:rsid w:val="00D24805"/>
    <w:rsid w:val="00D25043"/>
    <w:rsid w:val="00D25157"/>
    <w:rsid w:val="00D25365"/>
    <w:rsid w:val="00D25531"/>
    <w:rsid w:val="00D26B2E"/>
    <w:rsid w:val="00D26DB1"/>
    <w:rsid w:val="00D27EB6"/>
    <w:rsid w:val="00D301B4"/>
    <w:rsid w:val="00D303C3"/>
    <w:rsid w:val="00D30A2B"/>
    <w:rsid w:val="00D31F43"/>
    <w:rsid w:val="00D326B5"/>
    <w:rsid w:val="00D32855"/>
    <w:rsid w:val="00D32A71"/>
    <w:rsid w:val="00D33CAE"/>
    <w:rsid w:val="00D3478A"/>
    <w:rsid w:val="00D35652"/>
    <w:rsid w:val="00D35A91"/>
    <w:rsid w:val="00D35AEC"/>
    <w:rsid w:val="00D360CA"/>
    <w:rsid w:val="00D3647F"/>
    <w:rsid w:val="00D37583"/>
    <w:rsid w:val="00D40BEC"/>
    <w:rsid w:val="00D42608"/>
    <w:rsid w:val="00D430FF"/>
    <w:rsid w:val="00D4320E"/>
    <w:rsid w:val="00D43B48"/>
    <w:rsid w:val="00D4415B"/>
    <w:rsid w:val="00D443B4"/>
    <w:rsid w:val="00D456E9"/>
    <w:rsid w:val="00D45724"/>
    <w:rsid w:val="00D4667B"/>
    <w:rsid w:val="00D47081"/>
    <w:rsid w:val="00D47C57"/>
    <w:rsid w:val="00D47DDC"/>
    <w:rsid w:val="00D5002A"/>
    <w:rsid w:val="00D501C7"/>
    <w:rsid w:val="00D50744"/>
    <w:rsid w:val="00D50DD4"/>
    <w:rsid w:val="00D512D7"/>
    <w:rsid w:val="00D51623"/>
    <w:rsid w:val="00D51851"/>
    <w:rsid w:val="00D51D96"/>
    <w:rsid w:val="00D51DC6"/>
    <w:rsid w:val="00D528A4"/>
    <w:rsid w:val="00D5374B"/>
    <w:rsid w:val="00D53CFE"/>
    <w:rsid w:val="00D53E58"/>
    <w:rsid w:val="00D53F66"/>
    <w:rsid w:val="00D54DDB"/>
    <w:rsid w:val="00D5575F"/>
    <w:rsid w:val="00D5625D"/>
    <w:rsid w:val="00D56B5E"/>
    <w:rsid w:val="00D56E68"/>
    <w:rsid w:val="00D579CD"/>
    <w:rsid w:val="00D6007F"/>
    <w:rsid w:val="00D600AB"/>
    <w:rsid w:val="00D620BF"/>
    <w:rsid w:val="00D62563"/>
    <w:rsid w:val="00D6308F"/>
    <w:rsid w:val="00D634DC"/>
    <w:rsid w:val="00D63759"/>
    <w:rsid w:val="00D64F4C"/>
    <w:rsid w:val="00D652AF"/>
    <w:rsid w:val="00D6574C"/>
    <w:rsid w:val="00D65ABB"/>
    <w:rsid w:val="00D66BDE"/>
    <w:rsid w:val="00D66E1C"/>
    <w:rsid w:val="00D66FD0"/>
    <w:rsid w:val="00D71655"/>
    <w:rsid w:val="00D722EF"/>
    <w:rsid w:val="00D72982"/>
    <w:rsid w:val="00D73215"/>
    <w:rsid w:val="00D746B0"/>
    <w:rsid w:val="00D747BD"/>
    <w:rsid w:val="00D74B14"/>
    <w:rsid w:val="00D74FC5"/>
    <w:rsid w:val="00D75C8B"/>
    <w:rsid w:val="00D7620D"/>
    <w:rsid w:val="00D763D7"/>
    <w:rsid w:val="00D76A2E"/>
    <w:rsid w:val="00D7744A"/>
    <w:rsid w:val="00D77D75"/>
    <w:rsid w:val="00D80137"/>
    <w:rsid w:val="00D80D13"/>
    <w:rsid w:val="00D8117C"/>
    <w:rsid w:val="00D81264"/>
    <w:rsid w:val="00D82A4F"/>
    <w:rsid w:val="00D834EF"/>
    <w:rsid w:val="00D845C3"/>
    <w:rsid w:val="00D85CE1"/>
    <w:rsid w:val="00D85EAD"/>
    <w:rsid w:val="00D875ED"/>
    <w:rsid w:val="00D90BE9"/>
    <w:rsid w:val="00D90FF3"/>
    <w:rsid w:val="00D9102F"/>
    <w:rsid w:val="00D911C3"/>
    <w:rsid w:val="00D9245A"/>
    <w:rsid w:val="00D92736"/>
    <w:rsid w:val="00D927AA"/>
    <w:rsid w:val="00D93A33"/>
    <w:rsid w:val="00D9496B"/>
    <w:rsid w:val="00D94AA2"/>
    <w:rsid w:val="00D94B00"/>
    <w:rsid w:val="00D94CCE"/>
    <w:rsid w:val="00D94E82"/>
    <w:rsid w:val="00D95790"/>
    <w:rsid w:val="00D95952"/>
    <w:rsid w:val="00D979DC"/>
    <w:rsid w:val="00DA05BB"/>
    <w:rsid w:val="00DA1340"/>
    <w:rsid w:val="00DA21F3"/>
    <w:rsid w:val="00DA2611"/>
    <w:rsid w:val="00DA39BD"/>
    <w:rsid w:val="00DA3E3C"/>
    <w:rsid w:val="00DA3FFD"/>
    <w:rsid w:val="00DA56FC"/>
    <w:rsid w:val="00DA5BAE"/>
    <w:rsid w:val="00DA5DCE"/>
    <w:rsid w:val="00DA5E6B"/>
    <w:rsid w:val="00DA6DB9"/>
    <w:rsid w:val="00DA727A"/>
    <w:rsid w:val="00DA7345"/>
    <w:rsid w:val="00DA7466"/>
    <w:rsid w:val="00DB0826"/>
    <w:rsid w:val="00DB11F8"/>
    <w:rsid w:val="00DB1768"/>
    <w:rsid w:val="00DB2103"/>
    <w:rsid w:val="00DB26F9"/>
    <w:rsid w:val="00DB376B"/>
    <w:rsid w:val="00DB38A0"/>
    <w:rsid w:val="00DB3964"/>
    <w:rsid w:val="00DB4A65"/>
    <w:rsid w:val="00DB4C81"/>
    <w:rsid w:val="00DB659B"/>
    <w:rsid w:val="00DB7B09"/>
    <w:rsid w:val="00DB7B89"/>
    <w:rsid w:val="00DB7C1E"/>
    <w:rsid w:val="00DB7C51"/>
    <w:rsid w:val="00DC0944"/>
    <w:rsid w:val="00DC0BB6"/>
    <w:rsid w:val="00DC1A0D"/>
    <w:rsid w:val="00DC1BE3"/>
    <w:rsid w:val="00DC1C4C"/>
    <w:rsid w:val="00DC1C85"/>
    <w:rsid w:val="00DC329B"/>
    <w:rsid w:val="00DC4335"/>
    <w:rsid w:val="00DC43CD"/>
    <w:rsid w:val="00DC4DA1"/>
    <w:rsid w:val="00DC4F74"/>
    <w:rsid w:val="00DC52A9"/>
    <w:rsid w:val="00DC5604"/>
    <w:rsid w:val="00DC5F76"/>
    <w:rsid w:val="00DD0EAA"/>
    <w:rsid w:val="00DD1111"/>
    <w:rsid w:val="00DD176A"/>
    <w:rsid w:val="00DD2710"/>
    <w:rsid w:val="00DD285C"/>
    <w:rsid w:val="00DD29E2"/>
    <w:rsid w:val="00DD2BB8"/>
    <w:rsid w:val="00DD303E"/>
    <w:rsid w:val="00DD3D18"/>
    <w:rsid w:val="00DD4385"/>
    <w:rsid w:val="00DD6469"/>
    <w:rsid w:val="00DD6C77"/>
    <w:rsid w:val="00DD7839"/>
    <w:rsid w:val="00DD7CBA"/>
    <w:rsid w:val="00DE0268"/>
    <w:rsid w:val="00DE056C"/>
    <w:rsid w:val="00DE19F0"/>
    <w:rsid w:val="00DE1B94"/>
    <w:rsid w:val="00DE2622"/>
    <w:rsid w:val="00DE336D"/>
    <w:rsid w:val="00DE3592"/>
    <w:rsid w:val="00DE3BC8"/>
    <w:rsid w:val="00DE3D21"/>
    <w:rsid w:val="00DE43ED"/>
    <w:rsid w:val="00DE4D4C"/>
    <w:rsid w:val="00DE4DA7"/>
    <w:rsid w:val="00DE597D"/>
    <w:rsid w:val="00DE5CA4"/>
    <w:rsid w:val="00DE5FC6"/>
    <w:rsid w:val="00DE68D8"/>
    <w:rsid w:val="00DE6B3B"/>
    <w:rsid w:val="00DE7BEC"/>
    <w:rsid w:val="00DE7C05"/>
    <w:rsid w:val="00DF0562"/>
    <w:rsid w:val="00DF064C"/>
    <w:rsid w:val="00DF0A74"/>
    <w:rsid w:val="00DF201F"/>
    <w:rsid w:val="00DF280F"/>
    <w:rsid w:val="00DF448C"/>
    <w:rsid w:val="00DF491D"/>
    <w:rsid w:val="00DF55E4"/>
    <w:rsid w:val="00DF5926"/>
    <w:rsid w:val="00DF5BA0"/>
    <w:rsid w:val="00DF623C"/>
    <w:rsid w:val="00DF6288"/>
    <w:rsid w:val="00DF6D8A"/>
    <w:rsid w:val="00E0204A"/>
    <w:rsid w:val="00E02857"/>
    <w:rsid w:val="00E03BC4"/>
    <w:rsid w:val="00E055C9"/>
    <w:rsid w:val="00E05D3C"/>
    <w:rsid w:val="00E066D8"/>
    <w:rsid w:val="00E06731"/>
    <w:rsid w:val="00E06AAC"/>
    <w:rsid w:val="00E06C92"/>
    <w:rsid w:val="00E06EDC"/>
    <w:rsid w:val="00E06F7F"/>
    <w:rsid w:val="00E10B07"/>
    <w:rsid w:val="00E10C11"/>
    <w:rsid w:val="00E10CA2"/>
    <w:rsid w:val="00E1154E"/>
    <w:rsid w:val="00E13596"/>
    <w:rsid w:val="00E13FA7"/>
    <w:rsid w:val="00E1409D"/>
    <w:rsid w:val="00E14E49"/>
    <w:rsid w:val="00E14F3D"/>
    <w:rsid w:val="00E15C0A"/>
    <w:rsid w:val="00E16247"/>
    <w:rsid w:val="00E17C59"/>
    <w:rsid w:val="00E21473"/>
    <w:rsid w:val="00E216F2"/>
    <w:rsid w:val="00E222AD"/>
    <w:rsid w:val="00E22E74"/>
    <w:rsid w:val="00E23D18"/>
    <w:rsid w:val="00E23EB0"/>
    <w:rsid w:val="00E23FB4"/>
    <w:rsid w:val="00E24E43"/>
    <w:rsid w:val="00E25294"/>
    <w:rsid w:val="00E26310"/>
    <w:rsid w:val="00E26515"/>
    <w:rsid w:val="00E273B5"/>
    <w:rsid w:val="00E27903"/>
    <w:rsid w:val="00E27A7C"/>
    <w:rsid w:val="00E3051C"/>
    <w:rsid w:val="00E30686"/>
    <w:rsid w:val="00E30953"/>
    <w:rsid w:val="00E30A9D"/>
    <w:rsid w:val="00E30EE7"/>
    <w:rsid w:val="00E32089"/>
    <w:rsid w:val="00E320E2"/>
    <w:rsid w:val="00E3231D"/>
    <w:rsid w:val="00E32F6A"/>
    <w:rsid w:val="00E33876"/>
    <w:rsid w:val="00E33AFD"/>
    <w:rsid w:val="00E34782"/>
    <w:rsid w:val="00E35214"/>
    <w:rsid w:val="00E35513"/>
    <w:rsid w:val="00E35F2F"/>
    <w:rsid w:val="00E37219"/>
    <w:rsid w:val="00E37527"/>
    <w:rsid w:val="00E37E0E"/>
    <w:rsid w:val="00E37EE6"/>
    <w:rsid w:val="00E400DF"/>
    <w:rsid w:val="00E40131"/>
    <w:rsid w:val="00E41862"/>
    <w:rsid w:val="00E4239E"/>
    <w:rsid w:val="00E43FD5"/>
    <w:rsid w:val="00E45F7F"/>
    <w:rsid w:val="00E469F4"/>
    <w:rsid w:val="00E46FAA"/>
    <w:rsid w:val="00E4777E"/>
    <w:rsid w:val="00E47DEE"/>
    <w:rsid w:val="00E50772"/>
    <w:rsid w:val="00E5094D"/>
    <w:rsid w:val="00E50DDC"/>
    <w:rsid w:val="00E51058"/>
    <w:rsid w:val="00E512A3"/>
    <w:rsid w:val="00E5164E"/>
    <w:rsid w:val="00E52BEF"/>
    <w:rsid w:val="00E539B3"/>
    <w:rsid w:val="00E54103"/>
    <w:rsid w:val="00E5486B"/>
    <w:rsid w:val="00E549E7"/>
    <w:rsid w:val="00E562E8"/>
    <w:rsid w:val="00E568A6"/>
    <w:rsid w:val="00E56C85"/>
    <w:rsid w:val="00E56F87"/>
    <w:rsid w:val="00E608AB"/>
    <w:rsid w:val="00E611D5"/>
    <w:rsid w:val="00E61221"/>
    <w:rsid w:val="00E61283"/>
    <w:rsid w:val="00E62C8A"/>
    <w:rsid w:val="00E6357A"/>
    <w:rsid w:val="00E65A32"/>
    <w:rsid w:val="00E65FFC"/>
    <w:rsid w:val="00E66706"/>
    <w:rsid w:val="00E66A80"/>
    <w:rsid w:val="00E66FF7"/>
    <w:rsid w:val="00E67293"/>
    <w:rsid w:val="00E6738A"/>
    <w:rsid w:val="00E67D3D"/>
    <w:rsid w:val="00E70AC0"/>
    <w:rsid w:val="00E71983"/>
    <w:rsid w:val="00E72066"/>
    <w:rsid w:val="00E72397"/>
    <w:rsid w:val="00E724EC"/>
    <w:rsid w:val="00E72973"/>
    <w:rsid w:val="00E75242"/>
    <w:rsid w:val="00E76BE1"/>
    <w:rsid w:val="00E76CE4"/>
    <w:rsid w:val="00E76D7D"/>
    <w:rsid w:val="00E776EF"/>
    <w:rsid w:val="00E803E3"/>
    <w:rsid w:val="00E808C1"/>
    <w:rsid w:val="00E80B67"/>
    <w:rsid w:val="00E80D99"/>
    <w:rsid w:val="00E80ECB"/>
    <w:rsid w:val="00E81B9A"/>
    <w:rsid w:val="00E82109"/>
    <w:rsid w:val="00E832BF"/>
    <w:rsid w:val="00E84E81"/>
    <w:rsid w:val="00E8587D"/>
    <w:rsid w:val="00E86B5F"/>
    <w:rsid w:val="00E86CE7"/>
    <w:rsid w:val="00E86EA5"/>
    <w:rsid w:val="00E8720A"/>
    <w:rsid w:val="00E87A98"/>
    <w:rsid w:val="00E87B9D"/>
    <w:rsid w:val="00E9138A"/>
    <w:rsid w:val="00E9157F"/>
    <w:rsid w:val="00E92AFB"/>
    <w:rsid w:val="00E92B73"/>
    <w:rsid w:val="00E932EE"/>
    <w:rsid w:val="00E95181"/>
    <w:rsid w:val="00E95E17"/>
    <w:rsid w:val="00E96111"/>
    <w:rsid w:val="00E96357"/>
    <w:rsid w:val="00E96E34"/>
    <w:rsid w:val="00E97C9B"/>
    <w:rsid w:val="00EA10B4"/>
    <w:rsid w:val="00EA10E0"/>
    <w:rsid w:val="00EA2119"/>
    <w:rsid w:val="00EA256F"/>
    <w:rsid w:val="00EA26D3"/>
    <w:rsid w:val="00EA3E5D"/>
    <w:rsid w:val="00EA41E4"/>
    <w:rsid w:val="00EA4B71"/>
    <w:rsid w:val="00EA57AF"/>
    <w:rsid w:val="00EA687C"/>
    <w:rsid w:val="00EA6BA4"/>
    <w:rsid w:val="00EA70F6"/>
    <w:rsid w:val="00EA75AC"/>
    <w:rsid w:val="00EB020F"/>
    <w:rsid w:val="00EB071C"/>
    <w:rsid w:val="00EB145A"/>
    <w:rsid w:val="00EB1839"/>
    <w:rsid w:val="00EB4999"/>
    <w:rsid w:val="00EB4D06"/>
    <w:rsid w:val="00EB50C1"/>
    <w:rsid w:val="00EB531C"/>
    <w:rsid w:val="00EB53AF"/>
    <w:rsid w:val="00EB6911"/>
    <w:rsid w:val="00EB7147"/>
    <w:rsid w:val="00EB7C58"/>
    <w:rsid w:val="00EB7CFB"/>
    <w:rsid w:val="00EC0324"/>
    <w:rsid w:val="00EC0BC0"/>
    <w:rsid w:val="00EC0FB9"/>
    <w:rsid w:val="00EC1F4B"/>
    <w:rsid w:val="00EC2449"/>
    <w:rsid w:val="00EC309E"/>
    <w:rsid w:val="00EC31A1"/>
    <w:rsid w:val="00EC3230"/>
    <w:rsid w:val="00EC3503"/>
    <w:rsid w:val="00EC3A2E"/>
    <w:rsid w:val="00EC4649"/>
    <w:rsid w:val="00EC49CD"/>
    <w:rsid w:val="00EC56EC"/>
    <w:rsid w:val="00EC5C00"/>
    <w:rsid w:val="00EC64A3"/>
    <w:rsid w:val="00EC6545"/>
    <w:rsid w:val="00EC654C"/>
    <w:rsid w:val="00EC7031"/>
    <w:rsid w:val="00EC71AC"/>
    <w:rsid w:val="00EC725C"/>
    <w:rsid w:val="00EC7E43"/>
    <w:rsid w:val="00EC7F5C"/>
    <w:rsid w:val="00ED037C"/>
    <w:rsid w:val="00ED280A"/>
    <w:rsid w:val="00ED33C4"/>
    <w:rsid w:val="00ED367D"/>
    <w:rsid w:val="00ED3D91"/>
    <w:rsid w:val="00ED4528"/>
    <w:rsid w:val="00ED458B"/>
    <w:rsid w:val="00ED5965"/>
    <w:rsid w:val="00ED5CE1"/>
    <w:rsid w:val="00ED60EF"/>
    <w:rsid w:val="00ED6983"/>
    <w:rsid w:val="00ED71E5"/>
    <w:rsid w:val="00EE0104"/>
    <w:rsid w:val="00EE0989"/>
    <w:rsid w:val="00EE0A73"/>
    <w:rsid w:val="00EE150D"/>
    <w:rsid w:val="00EE15E6"/>
    <w:rsid w:val="00EE1742"/>
    <w:rsid w:val="00EE2471"/>
    <w:rsid w:val="00EE3C8A"/>
    <w:rsid w:val="00EE47AC"/>
    <w:rsid w:val="00EE4A53"/>
    <w:rsid w:val="00EE4E5F"/>
    <w:rsid w:val="00EE610C"/>
    <w:rsid w:val="00EE75AF"/>
    <w:rsid w:val="00EE7A06"/>
    <w:rsid w:val="00EF0479"/>
    <w:rsid w:val="00EF0716"/>
    <w:rsid w:val="00EF0D76"/>
    <w:rsid w:val="00EF0F99"/>
    <w:rsid w:val="00EF1383"/>
    <w:rsid w:val="00EF175B"/>
    <w:rsid w:val="00EF181F"/>
    <w:rsid w:val="00EF1AD9"/>
    <w:rsid w:val="00EF1D4B"/>
    <w:rsid w:val="00EF2F59"/>
    <w:rsid w:val="00EF45F1"/>
    <w:rsid w:val="00EF4ABC"/>
    <w:rsid w:val="00EF4C81"/>
    <w:rsid w:val="00EF4F10"/>
    <w:rsid w:val="00EF554F"/>
    <w:rsid w:val="00EF58A0"/>
    <w:rsid w:val="00EF5B46"/>
    <w:rsid w:val="00EF68F6"/>
    <w:rsid w:val="00EF7DCC"/>
    <w:rsid w:val="00EF7DE8"/>
    <w:rsid w:val="00F000E1"/>
    <w:rsid w:val="00F0015A"/>
    <w:rsid w:val="00F013D6"/>
    <w:rsid w:val="00F014F7"/>
    <w:rsid w:val="00F01D11"/>
    <w:rsid w:val="00F02502"/>
    <w:rsid w:val="00F03462"/>
    <w:rsid w:val="00F03B2D"/>
    <w:rsid w:val="00F04BFA"/>
    <w:rsid w:val="00F05127"/>
    <w:rsid w:val="00F05DBA"/>
    <w:rsid w:val="00F061C5"/>
    <w:rsid w:val="00F06E11"/>
    <w:rsid w:val="00F06E53"/>
    <w:rsid w:val="00F10A36"/>
    <w:rsid w:val="00F10AB0"/>
    <w:rsid w:val="00F11E83"/>
    <w:rsid w:val="00F1262B"/>
    <w:rsid w:val="00F12790"/>
    <w:rsid w:val="00F12D8E"/>
    <w:rsid w:val="00F132C1"/>
    <w:rsid w:val="00F1443F"/>
    <w:rsid w:val="00F14E4F"/>
    <w:rsid w:val="00F15348"/>
    <w:rsid w:val="00F154E4"/>
    <w:rsid w:val="00F15C21"/>
    <w:rsid w:val="00F163FF"/>
    <w:rsid w:val="00F16970"/>
    <w:rsid w:val="00F16C81"/>
    <w:rsid w:val="00F16F8C"/>
    <w:rsid w:val="00F1779A"/>
    <w:rsid w:val="00F17D30"/>
    <w:rsid w:val="00F200F1"/>
    <w:rsid w:val="00F20191"/>
    <w:rsid w:val="00F20520"/>
    <w:rsid w:val="00F20597"/>
    <w:rsid w:val="00F211B0"/>
    <w:rsid w:val="00F216FE"/>
    <w:rsid w:val="00F220B8"/>
    <w:rsid w:val="00F23112"/>
    <w:rsid w:val="00F23266"/>
    <w:rsid w:val="00F232A4"/>
    <w:rsid w:val="00F23943"/>
    <w:rsid w:val="00F24112"/>
    <w:rsid w:val="00F24FC2"/>
    <w:rsid w:val="00F25440"/>
    <w:rsid w:val="00F255AD"/>
    <w:rsid w:val="00F25E88"/>
    <w:rsid w:val="00F260E8"/>
    <w:rsid w:val="00F320A0"/>
    <w:rsid w:val="00F3325C"/>
    <w:rsid w:val="00F34AE1"/>
    <w:rsid w:val="00F36347"/>
    <w:rsid w:val="00F366A3"/>
    <w:rsid w:val="00F37210"/>
    <w:rsid w:val="00F37584"/>
    <w:rsid w:val="00F37EAE"/>
    <w:rsid w:val="00F37FBA"/>
    <w:rsid w:val="00F40FA9"/>
    <w:rsid w:val="00F41E88"/>
    <w:rsid w:val="00F42ACB"/>
    <w:rsid w:val="00F433CA"/>
    <w:rsid w:val="00F433D2"/>
    <w:rsid w:val="00F4363B"/>
    <w:rsid w:val="00F4371F"/>
    <w:rsid w:val="00F44018"/>
    <w:rsid w:val="00F4532B"/>
    <w:rsid w:val="00F457FD"/>
    <w:rsid w:val="00F461DD"/>
    <w:rsid w:val="00F466CB"/>
    <w:rsid w:val="00F47A54"/>
    <w:rsid w:val="00F50C30"/>
    <w:rsid w:val="00F5137A"/>
    <w:rsid w:val="00F51B36"/>
    <w:rsid w:val="00F51D43"/>
    <w:rsid w:val="00F51D6D"/>
    <w:rsid w:val="00F51F14"/>
    <w:rsid w:val="00F52111"/>
    <w:rsid w:val="00F52B71"/>
    <w:rsid w:val="00F5447C"/>
    <w:rsid w:val="00F545D8"/>
    <w:rsid w:val="00F555B9"/>
    <w:rsid w:val="00F56CC5"/>
    <w:rsid w:val="00F56FEB"/>
    <w:rsid w:val="00F57438"/>
    <w:rsid w:val="00F57730"/>
    <w:rsid w:val="00F57A4F"/>
    <w:rsid w:val="00F601D7"/>
    <w:rsid w:val="00F606B4"/>
    <w:rsid w:val="00F61984"/>
    <w:rsid w:val="00F62009"/>
    <w:rsid w:val="00F62B08"/>
    <w:rsid w:val="00F62EE0"/>
    <w:rsid w:val="00F63026"/>
    <w:rsid w:val="00F63508"/>
    <w:rsid w:val="00F63D2D"/>
    <w:rsid w:val="00F64856"/>
    <w:rsid w:val="00F64D07"/>
    <w:rsid w:val="00F64DCB"/>
    <w:rsid w:val="00F64F88"/>
    <w:rsid w:val="00F663FA"/>
    <w:rsid w:val="00F66CA5"/>
    <w:rsid w:val="00F66E0E"/>
    <w:rsid w:val="00F6747F"/>
    <w:rsid w:val="00F675B8"/>
    <w:rsid w:val="00F71C7D"/>
    <w:rsid w:val="00F72496"/>
    <w:rsid w:val="00F72DB8"/>
    <w:rsid w:val="00F72F1E"/>
    <w:rsid w:val="00F74605"/>
    <w:rsid w:val="00F749F9"/>
    <w:rsid w:val="00F75669"/>
    <w:rsid w:val="00F759E2"/>
    <w:rsid w:val="00F76ACD"/>
    <w:rsid w:val="00F77429"/>
    <w:rsid w:val="00F7762C"/>
    <w:rsid w:val="00F777E5"/>
    <w:rsid w:val="00F779C2"/>
    <w:rsid w:val="00F77ED3"/>
    <w:rsid w:val="00F77F47"/>
    <w:rsid w:val="00F77FD5"/>
    <w:rsid w:val="00F80923"/>
    <w:rsid w:val="00F80C3C"/>
    <w:rsid w:val="00F810BD"/>
    <w:rsid w:val="00F81850"/>
    <w:rsid w:val="00F824F9"/>
    <w:rsid w:val="00F82B43"/>
    <w:rsid w:val="00F82B67"/>
    <w:rsid w:val="00F8381A"/>
    <w:rsid w:val="00F83CAC"/>
    <w:rsid w:val="00F84900"/>
    <w:rsid w:val="00F8541D"/>
    <w:rsid w:val="00F867AB"/>
    <w:rsid w:val="00F86969"/>
    <w:rsid w:val="00F871BE"/>
    <w:rsid w:val="00F871C7"/>
    <w:rsid w:val="00F8744B"/>
    <w:rsid w:val="00F904C3"/>
    <w:rsid w:val="00F9248A"/>
    <w:rsid w:val="00F92F55"/>
    <w:rsid w:val="00F931CE"/>
    <w:rsid w:val="00F93C00"/>
    <w:rsid w:val="00F940E1"/>
    <w:rsid w:val="00F9465D"/>
    <w:rsid w:val="00F94836"/>
    <w:rsid w:val="00F94D85"/>
    <w:rsid w:val="00F9525A"/>
    <w:rsid w:val="00F952ED"/>
    <w:rsid w:val="00F9534F"/>
    <w:rsid w:val="00F95BEF"/>
    <w:rsid w:val="00F96905"/>
    <w:rsid w:val="00F970A0"/>
    <w:rsid w:val="00FA07D2"/>
    <w:rsid w:val="00FA0B0E"/>
    <w:rsid w:val="00FA1456"/>
    <w:rsid w:val="00FA14B0"/>
    <w:rsid w:val="00FA177F"/>
    <w:rsid w:val="00FA18E3"/>
    <w:rsid w:val="00FA1B56"/>
    <w:rsid w:val="00FA1D9C"/>
    <w:rsid w:val="00FA235B"/>
    <w:rsid w:val="00FA26B3"/>
    <w:rsid w:val="00FA293F"/>
    <w:rsid w:val="00FA2D22"/>
    <w:rsid w:val="00FA2E72"/>
    <w:rsid w:val="00FA483E"/>
    <w:rsid w:val="00FA498D"/>
    <w:rsid w:val="00FA5240"/>
    <w:rsid w:val="00FA584C"/>
    <w:rsid w:val="00FA5CEC"/>
    <w:rsid w:val="00FA6905"/>
    <w:rsid w:val="00FA7E36"/>
    <w:rsid w:val="00FB0751"/>
    <w:rsid w:val="00FB0D8A"/>
    <w:rsid w:val="00FB0EDB"/>
    <w:rsid w:val="00FB2277"/>
    <w:rsid w:val="00FB2A19"/>
    <w:rsid w:val="00FB3868"/>
    <w:rsid w:val="00FB3892"/>
    <w:rsid w:val="00FB3F67"/>
    <w:rsid w:val="00FB42EB"/>
    <w:rsid w:val="00FB4841"/>
    <w:rsid w:val="00FB4A36"/>
    <w:rsid w:val="00FB517A"/>
    <w:rsid w:val="00FB5A76"/>
    <w:rsid w:val="00FB608D"/>
    <w:rsid w:val="00FB62E6"/>
    <w:rsid w:val="00FB659E"/>
    <w:rsid w:val="00FB663C"/>
    <w:rsid w:val="00FB697C"/>
    <w:rsid w:val="00FB6D06"/>
    <w:rsid w:val="00FC03C1"/>
    <w:rsid w:val="00FC0673"/>
    <w:rsid w:val="00FC067B"/>
    <w:rsid w:val="00FC0D2D"/>
    <w:rsid w:val="00FC12E7"/>
    <w:rsid w:val="00FC1BFA"/>
    <w:rsid w:val="00FC2146"/>
    <w:rsid w:val="00FC2217"/>
    <w:rsid w:val="00FC4525"/>
    <w:rsid w:val="00FC5224"/>
    <w:rsid w:val="00FC537A"/>
    <w:rsid w:val="00FC6B85"/>
    <w:rsid w:val="00FC70E9"/>
    <w:rsid w:val="00FC7831"/>
    <w:rsid w:val="00FC78E1"/>
    <w:rsid w:val="00FD0543"/>
    <w:rsid w:val="00FD10E4"/>
    <w:rsid w:val="00FD12A5"/>
    <w:rsid w:val="00FD142A"/>
    <w:rsid w:val="00FD1D9A"/>
    <w:rsid w:val="00FD24EC"/>
    <w:rsid w:val="00FD38B9"/>
    <w:rsid w:val="00FD3A05"/>
    <w:rsid w:val="00FD505D"/>
    <w:rsid w:val="00FD6B7E"/>
    <w:rsid w:val="00FD7485"/>
    <w:rsid w:val="00FD7DCE"/>
    <w:rsid w:val="00FD7E69"/>
    <w:rsid w:val="00FE08A2"/>
    <w:rsid w:val="00FE131F"/>
    <w:rsid w:val="00FE1911"/>
    <w:rsid w:val="00FE1DA1"/>
    <w:rsid w:val="00FE2027"/>
    <w:rsid w:val="00FE287C"/>
    <w:rsid w:val="00FE2D2E"/>
    <w:rsid w:val="00FE3B0E"/>
    <w:rsid w:val="00FE4DD4"/>
    <w:rsid w:val="00FE53CC"/>
    <w:rsid w:val="00FF0012"/>
    <w:rsid w:val="00FF14DF"/>
    <w:rsid w:val="00FF3507"/>
    <w:rsid w:val="00FF3858"/>
    <w:rsid w:val="00FF3C2F"/>
    <w:rsid w:val="00FF3C83"/>
    <w:rsid w:val="00FF3FBE"/>
    <w:rsid w:val="00FF40F5"/>
    <w:rsid w:val="00FF4706"/>
    <w:rsid w:val="00FF4A66"/>
    <w:rsid w:val="00FF4AFB"/>
    <w:rsid w:val="00FF5214"/>
    <w:rsid w:val="00FF6021"/>
    <w:rsid w:val="00FF640E"/>
    <w:rsid w:val="00FF6EA3"/>
    <w:rsid w:val="00FF721E"/>
    <w:rsid w:val="00FF7DF6"/>
    <w:rsid w:val="0278348D"/>
    <w:rsid w:val="02F27DB8"/>
    <w:rsid w:val="03142F9E"/>
    <w:rsid w:val="04186D9D"/>
    <w:rsid w:val="04785B58"/>
    <w:rsid w:val="05E85651"/>
    <w:rsid w:val="06016A9F"/>
    <w:rsid w:val="062E574D"/>
    <w:rsid w:val="070E37BC"/>
    <w:rsid w:val="07B96868"/>
    <w:rsid w:val="092B6A1B"/>
    <w:rsid w:val="0DF827CB"/>
    <w:rsid w:val="111C206F"/>
    <w:rsid w:val="117600D5"/>
    <w:rsid w:val="161B5FB5"/>
    <w:rsid w:val="16382DC5"/>
    <w:rsid w:val="17FD13B9"/>
    <w:rsid w:val="19F7201C"/>
    <w:rsid w:val="1A8409C5"/>
    <w:rsid w:val="1AB02B35"/>
    <w:rsid w:val="1D8F3E41"/>
    <w:rsid w:val="1E1E227E"/>
    <w:rsid w:val="1EE06456"/>
    <w:rsid w:val="1FDE5522"/>
    <w:rsid w:val="210E7E62"/>
    <w:rsid w:val="252F0C4B"/>
    <w:rsid w:val="25536853"/>
    <w:rsid w:val="271B2D49"/>
    <w:rsid w:val="294820E2"/>
    <w:rsid w:val="29765790"/>
    <w:rsid w:val="2A157D5A"/>
    <w:rsid w:val="2A613435"/>
    <w:rsid w:val="2A941E4B"/>
    <w:rsid w:val="2B437FA9"/>
    <w:rsid w:val="2BAA159D"/>
    <w:rsid w:val="2C101B85"/>
    <w:rsid w:val="2DB35749"/>
    <w:rsid w:val="2FF2314B"/>
    <w:rsid w:val="357A7DD5"/>
    <w:rsid w:val="37BA37D9"/>
    <w:rsid w:val="3899012C"/>
    <w:rsid w:val="3A1620E8"/>
    <w:rsid w:val="3B707B87"/>
    <w:rsid w:val="3DB70F12"/>
    <w:rsid w:val="3FCD263B"/>
    <w:rsid w:val="40926AB0"/>
    <w:rsid w:val="436A5F84"/>
    <w:rsid w:val="44036F8A"/>
    <w:rsid w:val="451B2B33"/>
    <w:rsid w:val="45751E7C"/>
    <w:rsid w:val="4629565A"/>
    <w:rsid w:val="46483F76"/>
    <w:rsid w:val="48284976"/>
    <w:rsid w:val="494F2D12"/>
    <w:rsid w:val="4A26028D"/>
    <w:rsid w:val="4BCD7095"/>
    <w:rsid w:val="4BEA3D90"/>
    <w:rsid w:val="4CAC1C51"/>
    <w:rsid w:val="4CB23A34"/>
    <w:rsid w:val="4CD42C84"/>
    <w:rsid w:val="4DE4302C"/>
    <w:rsid w:val="4DFE05B0"/>
    <w:rsid w:val="525925CA"/>
    <w:rsid w:val="52F85100"/>
    <w:rsid w:val="5300674A"/>
    <w:rsid w:val="546F1913"/>
    <w:rsid w:val="54BB404F"/>
    <w:rsid w:val="56411F6E"/>
    <w:rsid w:val="57867D3C"/>
    <w:rsid w:val="59A77341"/>
    <w:rsid w:val="5B7C3D44"/>
    <w:rsid w:val="5C12581E"/>
    <w:rsid w:val="5EFB6965"/>
    <w:rsid w:val="5F391553"/>
    <w:rsid w:val="5F963461"/>
    <w:rsid w:val="5FFE667F"/>
    <w:rsid w:val="60881995"/>
    <w:rsid w:val="619E51FB"/>
    <w:rsid w:val="61DD59E8"/>
    <w:rsid w:val="621A443A"/>
    <w:rsid w:val="62E41E5E"/>
    <w:rsid w:val="635E7F57"/>
    <w:rsid w:val="63C429EA"/>
    <w:rsid w:val="644264BB"/>
    <w:rsid w:val="653372C1"/>
    <w:rsid w:val="65CB2C3E"/>
    <w:rsid w:val="66084623"/>
    <w:rsid w:val="661B601C"/>
    <w:rsid w:val="66C70312"/>
    <w:rsid w:val="68A16DBC"/>
    <w:rsid w:val="68B9622A"/>
    <w:rsid w:val="69641730"/>
    <w:rsid w:val="69D57DB6"/>
    <w:rsid w:val="6A9551BB"/>
    <w:rsid w:val="6AA577F4"/>
    <w:rsid w:val="6C5429AA"/>
    <w:rsid w:val="6CC93499"/>
    <w:rsid w:val="6E2D601E"/>
    <w:rsid w:val="6EE607EA"/>
    <w:rsid w:val="707564BE"/>
    <w:rsid w:val="72C92E63"/>
    <w:rsid w:val="73130B27"/>
    <w:rsid w:val="73821158"/>
    <w:rsid w:val="74A77859"/>
    <w:rsid w:val="757E7B7B"/>
    <w:rsid w:val="778210B2"/>
    <w:rsid w:val="7AD4165A"/>
    <w:rsid w:val="7C5E1B43"/>
    <w:rsid w:val="7E3D6E5B"/>
    <w:rsid w:val="7F0143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stroke dashstyle="dash"/>
    </o:shapedefaults>
    <o:shapelayout v:ext="edit">
      <o:idmap v:ext="edit" data="2"/>
    </o:shapelayout>
  </w:shapeDefaults>
  <w:decimalSymbol w:val="."/>
  <w:listSeparator w:val=","/>
  <w14:docId w14:val="6228F6CA"/>
  <w15:docId w15:val="{AD2A64B6-357B-4D3D-9108-75FA05649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locked="1" w:qFormat="1"/>
    <w:lsdException w:name="heading 3" w:locked="1" w:qFormat="1"/>
    <w:lsdException w:name="heading 4" w:locked="1" w:qFormat="1"/>
    <w:lsdException w:name="heading 5" w:qFormat="1"/>
    <w:lsdException w:name="heading 6" w:locked="1" w:semiHidden="1" w:unhideWhenUsed="1" w:qFormat="1"/>
    <w:lsdException w:name="heading 7" w:locked="1" w:semiHidden="1" w:unhideWhenUsed="1" w:qFormat="1"/>
    <w:lsdException w:name="heading 8" w:locked="1" w:semiHidden="1" w:unhideWhenUsed="1"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qFormat="1"/>
    <w:lsdException w:name="header" w:uiPriority="99" w:qFormat="1"/>
    <w:lsdException w:name="footer" w:qFormat="1"/>
    <w:lsdException w:name="index heading" w:semiHidden="1" w:unhideWhenUsed="1"/>
    <w:lsdException w:name="caption" w:locked="1" w:semiHidden="1" w:unhideWhenUsed="1" w:qFormat="1"/>
    <w:lsdException w:name="table of figures" w:qFormat="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Message Header" w:semiHidden="1" w:unhideWhenUsed="1"/>
    <w:lsdException w:name="Subtitle" w:locked="1"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qFormat="1"/>
    <w:lsdException w:name="Body Text 3" w:qFormat="1"/>
    <w:lsdException w:name="Body Text Indent 2" w:qFormat="1"/>
    <w:lsdException w:name="Body Text Indent 3" w:qFormat="1"/>
    <w:lsdException w:name="Block Text" w:semiHidden="1" w:unhideWhenUsed="1"/>
    <w:lsdException w:name="Hyperlink" w:uiPriority="99" w:qFormat="1"/>
    <w:lsdException w:name="FollowedHyperlink" w:semiHidden="1" w:unhideWhenUsed="1"/>
    <w:lsdException w:name="Strong" w:locked="1" w:qFormat="1"/>
    <w:lsdException w:name="Emphasis" w:locked="1" w:qFormat="1"/>
    <w:lsdException w:name="Document Map"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qFormat="1"/>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pPr>
      <w:widowControl w:val="0"/>
      <w:jc w:val="both"/>
    </w:pPr>
    <w:rPr>
      <w:bCs/>
      <w:kern w:val="2"/>
      <w:sz w:val="21"/>
      <w:szCs w:val="24"/>
    </w:rPr>
  </w:style>
  <w:style w:type="paragraph" w:styleId="1">
    <w:name w:val="heading 1"/>
    <w:basedOn w:val="a1"/>
    <w:next w:val="a1"/>
    <w:qFormat/>
    <w:pPr>
      <w:keepNext/>
      <w:keepLines/>
      <w:outlineLvl w:val="0"/>
    </w:pPr>
    <w:rPr>
      <w:rFonts w:eastAsia="黑体"/>
      <w:b/>
      <w:bCs w:val="0"/>
      <w:kern w:val="44"/>
      <w:sz w:val="28"/>
      <w:szCs w:val="44"/>
    </w:rPr>
  </w:style>
  <w:style w:type="paragraph" w:styleId="2">
    <w:name w:val="heading 2"/>
    <w:basedOn w:val="a1"/>
    <w:next w:val="a1"/>
    <w:link w:val="20"/>
    <w:qFormat/>
    <w:locked/>
    <w:pPr>
      <w:keepNext/>
      <w:keepLines/>
      <w:widowControl/>
      <w:adjustRightInd w:val="0"/>
      <w:snapToGrid w:val="0"/>
      <w:spacing w:before="240" w:line="360" w:lineRule="atLeast"/>
      <w:outlineLvl w:val="1"/>
    </w:pPr>
    <w:rPr>
      <w:kern w:val="0"/>
      <w:sz w:val="24"/>
      <w:szCs w:val="32"/>
      <w:lang w:val="zh-CN"/>
    </w:rPr>
  </w:style>
  <w:style w:type="paragraph" w:styleId="3">
    <w:name w:val="heading 3"/>
    <w:basedOn w:val="a1"/>
    <w:next w:val="a1"/>
    <w:link w:val="30"/>
    <w:qFormat/>
    <w:locked/>
    <w:pPr>
      <w:keepNext/>
      <w:keepLines/>
      <w:widowControl/>
      <w:adjustRightInd w:val="0"/>
      <w:snapToGrid w:val="0"/>
      <w:spacing w:line="360" w:lineRule="atLeast"/>
      <w:outlineLvl w:val="2"/>
    </w:pPr>
    <w:rPr>
      <w:rFonts w:ascii="宋体"/>
      <w:kern w:val="0"/>
      <w:szCs w:val="32"/>
      <w:lang w:val="zh-CN"/>
    </w:rPr>
  </w:style>
  <w:style w:type="paragraph" w:styleId="4">
    <w:name w:val="heading 4"/>
    <w:basedOn w:val="a1"/>
    <w:next w:val="a1"/>
    <w:link w:val="40"/>
    <w:qFormat/>
    <w:locked/>
    <w:pPr>
      <w:keepNext/>
      <w:widowControl/>
      <w:adjustRightInd w:val="0"/>
      <w:snapToGrid w:val="0"/>
      <w:spacing w:line="360" w:lineRule="atLeast"/>
      <w:jc w:val="center"/>
      <w:outlineLvl w:val="3"/>
    </w:pPr>
    <w:rPr>
      <w:rFonts w:ascii="宋体"/>
      <w:bCs w:val="0"/>
      <w:i/>
      <w:iCs/>
      <w:kern w:val="0"/>
      <w:szCs w:val="20"/>
      <w:lang w:val="zh-CN"/>
    </w:rPr>
  </w:style>
  <w:style w:type="paragraph" w:styleId="5">
    <w:name w:val="heading 5"/>
    <w:basedOn w:val="a1"/>
    <w:next w:val="a1"/>
    <w:qFormat/>
    <w:pPr>
      <w:keepNext/>
      <w:outlineLvl w:val="4"/>
    </w:pPr>
    <w:rPr>
      <w:sz w:val="30"/>
    </w:rPr>
  </w:style>
  <w:style w:type="paragraph" w:styleId="9">
    <w:name w:val="heading 9"/>
    <w:basedOn w:val="a1"/>
    <w:next w:val="a1"/>
    <w:link w:val="90"/>
    <w:qFormat/>
    <w:pPr>
      <w:keepNext/>
      <w:keepLines/>
      <w:spacing w:before="240" w:after="64" w:line="320" w:lineRule="auto"/>
      <w:outlineLvl w:val="8"/>
    </w:pPr>
    <w:rPr>
      <w:rFonts w:ascii="Arial" w:eastAsia="黑体" w:hAnsi="Arial"/>
      <w:bCs w:val="0"/>
      <w:szCs w:val="21"/>
      <w:lang w:val="zh-C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Document Map"/>
    <w:basedOn w:val="a1"/>
    <w:link w:val="a6"/>
    <w:qFormat/>
    <w:rPr>
      <w:rFonts w:ascii="宋体"/>
      <w:sz w:val="18"/>
      <w:szCs w:val="18"/>
    </w:rPr>
  </w:style>
  <w:style w:type="paragraph" w:styleId="a7">
    <w:name w:val="annotation text"/>
    <w:basedOn w:val="a1"/>
    <w:semiHidden/>
    <w:qFormat/>
    <w:pPr>
      <w:jc w:val="left"/>
    </w:pPr>
  </w:style>
  <w:style w:type="paragraph" w:styleId="31">
    <w:name w:val="Body Text 3"/>
    <w:basedOn w:val="a1"/>
    <w:qFormat/>
    <w:rPr>
      <w:sz w:val="15"/>
    </w:rPr>
  </w:style>
  <w:style w:type="paragraph" w:styleId="a8">
    <w:name w:val="Body Text"/>
    <w:basedOn w:val="a1"/>
    <w:qFormat/>
    <w:rPr>
      <w:sz w:val="18"/>
    </w:rPr>
  </w:style>
  <w:style w:type="paragraph" w:styleId="a9">
    <w:name w:val="Body Text Indent"/>
    <w:basedOn w:val="a1"/>
    <w:qFormat/>
    <w:pPr>
      <w:ind w:firstLine="480"/>
    </w:pPr>
  </w:style>
  <w:style w:type="paragraph" w:styleId="TOC3">
    <w:name w:val="toc 3"/>
    <w:basedOn w:val="a1"/>
    <w:next w:val="a1"/>
    <w:uiPriority w:val="39"/>
    <w:qFormat/>
    <w:pPr>
      <w:widowControl/>
      <w:spacing w:after="100" w:line="276" w:lineRule="auto"/>
      <w:ind w:left="440"/>
      <w:jc w:val="left"/>
    </w:pPr>
    <w:rPr>
      <w:rFonts w:ascii="Calibri" w:hAnsi="Calibri"/>
      <w:bCs w:val="0"/>
      <w:kern w:val="0"/>
      <w:sz w:val="22"/>
      <w:szCs w:val="22"/>
    </w:rPr>
  </w:style>
  <w:style w:type="paragraph" w:styleId="aa">
    <w:name w:val="Plain Text"/>
    <w:basedOn w:val="a1"/>
    <w:link w:val="ab"/>
    <w:qFormat/>
    <w:rPr>
      <w:rFonts w:ascii="宋体" w:hAnsi="Courier New"/>
      <w:bCs w:val="0"/>
      <w:szCs w:val="21"/>
      <w:lang w:val="zh-CN"/>
    </w:rPr>
  </w:style>
  <w:style w:type="paragraph" w:styleId="ac">
    <w:name w:val="Date"/>
    <w:basedOn w:val="a1"/>
    <w:next w:val="a1"/>
    <w:qFormat/>
    <w:rPr>
      <w:szCs w:val="20"/>
    </w:rPr>
  </w:style>
  <w:style w:type="paragraph" w:styleId="21">
    <w:name w:val="Body Text Indent 2"/>
    <w:basedOn w:val="a1"/>
    <w:qFormat/>
    <w:pPr>
      <w:ind w:firstLine="435"/>
    </w:pPr>
    <w:rPr>
      <w:sz w:val="24"/>
    </w:rPr>
  </w:style>
  <w:style w:type="paragraph" w:styleId="ad">
    <w:name w:val="Balloon Text"/>
    <w:basedOn w:val="a1"/>
    <w:semiHidden/>
    <w:qFormat/>
    <w:rPr>
      <w:sz w:val="18"/>
      <w:szCs w:val="18"/>
    </w:rPr>
  </w:style>
  <w:style w:type="paragraph" w:styleId="ae">
    <w:name w:val="footer"/>
    <w:basedOn w:val="a1"/>
    <w:link w:val="af"/>
    <w:qFormat/>
    <w:pPr>
      <w:tabs>
        <w:tab w:val="center" w:pos="4153"/>
        <w:tab w:val="right" w:pos="8306"/>
      </w:tabs>
      <w:snapToGrid w:val="0"/>
      <w:jc w:val="left"/>
    </w:pPr>
    <w:rPr>
      <w:sz w:val="24"/>
      <w:lang w:val="zh-CN"/>
    </w:rPr>
  </w:style>
  <w:style w:type="paragraph" w:styleId="af0">
    <w:name w:val="header"/>
    <w:basedOn w:val="a1"/>
    <w:link w:val="af1"/>
    <w:uiPriority w:val="99"/>
    <w:qFormat/>
    <w:pPr>
      <w:pBdr>
        <w:bottom w:val="single" w:sz="6" w:space="1" w:color="auto"/>
      </w:pBdr>
      <w:tabs>
        <w:tab w:val="center" w:pos="4153"/>
        <w:tab w:val="right" w:pos="8306"/>
      </w:tabs>
      <w:snapToGrid w:val="0"/>
      <w:jc w:val="center"/>
    </w:pPr>
    <w:rPr>
      <w:sz w:val="18"/>
      <w:lang w:val="zh-CN"/>
    </w:rPr>
  </w:style>
  <w:style w:type="paragraph" w:styleId="TOC1">
    <w:name w:val="toc 1"/>
    <w:basedOn w:val="a1"/>
    <w:next w:val="a1"/>
    <w:uiPriority w:val="39"/>
    <w:qFormat/>
    <w:pPr>
      <w:tabs>
        <w:tab w:val="left" w:pos="440"/>
        <w:tab w:val="right" w:leader="dot" w:pos="8993"/>
      </w:tabs>
      <w:spacing w:line="360" w:lineRule="auto"/>
    </w:pPr>
  </w:style>
  <w:style w:type="paragraph" w:styleId="32">
    <w:name w:val="Body Text Indent 3"/>
    <w:basedOn w:val="a1"/>
    <w:qFormat/>
    <w:pPr>
      <w:spacing w:line="400" w:lineRule="exact"/>
      <w:jc w:val="left"/>
    </w:pPr>
    <w:rPr>
      <w:sz w:val="28"/>
    </w:rPr>
  </w:style>
  <w:style w:type="paragraph" w:styleId="af2">
    <w:name w:val="table of figures"/>
    <w:basedOn w:val="a1"/>
    <w:next w:val="a1"/>
    <w:qFormat/>
    <w:pPr>
      <w:ind w:leftChars="200" w:left="200" w:hangingChars="200" w:hanging="200"/>
    </w:pPr>
  </w:style>
  <w:style w:type="paragraph" w:styleId="TOC2">
    <w:name w:val="toc 2"/>
    <w:basedOn w:val="a1"/>
    <w:next w:val="a1"/>
    <w:uiPriority w:val="39"/>
    <w:qFormat/>
    <w:pPr>
      <w:widowControl/>
      <w:spacing w:after="100" w:line="276" w:lineRule="auto"/>
      <w:ind w:left="220"/>
      <w:jc w:val="left"/>
    </w:pPr>
    <w:rPr>
      <w:rFonts w:ascii="Calibri" w:eastAsia="Times New Roman" w:hAnsi="Calibri"/>
      <w:bCs w:val="0"/>
      <w:kern w:val="0"/>
      <w:sz w:val="22"/>
      <w:szCs w:val="22"/>
    </w:rPr>
  </w:style>
  <w:style w:type="paragraph" w:styleId="22">
    <w:name w:val="Body Text 2"/>
    <w:basedOn w:val="a1"/>
    <w:qFormat/>
    <w:rPr>
      <w:sz w:val="20"/>
    </w:rPr>
  </w:style>
  <w:style w:type="table" w:styleId="af3">
    <w:name w:val="Table Grid"/>
    <w:basedOn w:val="a3"/>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4">
    <w:name w:val="page number"/>
    <w:qFormat/>
    <w:rPr>
      <w:rFonts w:cs="Times New Roman"/>
    </w:rPr>
  </w:style>
  <w:style w:type="character" w:styleId="af5">
    <w:name w:val="Hyperlink"/>
    <w:uiPriority w:val="99"/>
    <w:qFormat/>
    <w:rPr>
      <w:rFonts w:cs="Times New Roman"/>
      <w:color w:val="0000FF"/>
      <w:u w:val="single"/>
    </w:rPr>
  </w:style>
  <w:style w:type="character" w:styleId="af6">
    <w:name w:val="annotation reference"/>
    <w:semiHidden/>
    <w:qFormat/>
    <w:rPr>
      <w:rFonts w:cs="Times New Roman"/>
      <w:sz w:val="21"/>
      <w:szCs w:val="21"/>
    </w:rPr>
  </w:style>
  <w:style w:type="paragraph" w:customStyle="1" w:styleId="a">
    <w:name w:val="小标题"/>
    <w:basedOn w:val="a1"/>
    <w:qFormat/>
    <w:pPr>
      <w:numPr>
        <w:numId w:val="1"/>
      </w:numPr>
    </w:pPr>
    <w:rPr>
      <w:b/>
      <w:sz w:val="28"/>
      <w:szCs w:val="20"/>
    </w:rPr>
  </w:style>
  <w:style w:type="paragraph" w:customStyle="1" w:styleId="215">
    <w:name w:val="样式 首行缩进:  2 字符 行距: 1.5 倍行距"/>
    <w:basedOn w:val="a1"/>
    <w:qFormat/>
    <w:pPr>
      <w:adjustRightInd w:val="0"/>
      <w:snapToGrid w:val="0"/>
      <w:spacing w:line="360" w:lineRule="auto"/>
      <w:ind w:firstLineChars="200" w:firstLine="480"/>
    </w:pPr>
    <w:rPr>
      <w:rFonts w:ascii="宋体"/>
      <w:bCs w:val="0"/>
      <w:sz w:val="24"/>
      <w:szCs w:val="20"/>
    </w:rPr>
  </w:style>
  <w:style w:type="paragraph" w:customStyle="1" w:styleId="6GF">
    <w:name w:val="6.GF报告表文"/>
    <w:basedOn w:val="a1"/>
    <w:qFormat/>
    <w:pPr>
      <w:widowControl/>
      <w:adjustRightInd w:val="0"/>
      <w:jc w:val="center"/>
      <w:textAlignment w:val="baseline"/>
    </w:pPr>
    <w:rPr>
      <w:bCs w:val="0"/>
      <w:kern w:val="0"/>
      <w:sz w:val="18"/>
      <w:szCs w:val="20"/>
    </w:rPr>
  </w:style>
  <w:style w:type="paragraph" w:customStyle="1" w:styleId="a0">
    <w:name w:val="附录标识"/>
    <w:basedOn w:val="a1"/>
    <w:qFormat/>
    <w:pPr>
      <w:widowControl/>
      <w:numPr>
        <w:numId w:val="2"/>
      </w:numPr>
      <w:shd w:val="clear" w:color="FFFFFF" w:fill="FFFFFF"/>
      <w:tabs>
        <w:tab w:val="left" w:pos="6405"/>
      </w:tabs>
      <w:spacing w:before="640" w:after="200"/>
      <w:jc w:val="center"/>
      <w:outlineLvl w:val="0"/>
    </w:pPr>
    <w:rPr>
      <w:rFonts w:ascii="黑体" w:eastAsia="黑体"/>
      <w:bCs w:val="0"/>
      <w:kern w:val="0"/>
      <w:szCs w:val="20"/>
    </w:rPr>
  </w:style>
  <w:style w:type="paragraph" w:customStyle="1" w:styleId="GF">
    <w:name w:val="GF正文"/>
    <w:basedOn w:val="a1"/>
    <w:qFormat/>
    <w:pPr>
      <w:adjustRightInd w:val="0"/>
      <w:snapToGrid w:val="0"/>
      <w:spacing w:line="410" w:lineRule="atLeast"/>
      <w:ind w:firstLineChars="200" w:firstLine="480"/>
    </w:pPr>
    <w:rPr>
      <w:rFonts w:ascii="宋体"/>
      <w:bCs w:val="0"/>
      <w:sz w:val="24"/>
    </w:rPr>
  </w:style>
  <w:style w:type="paragraph" w:customStyle="1" w:styleId="TOC10">
    <w:name w:val="TOC 标题1"/>
    <w:basedOn w:val="1"/>
    <w:next w:val="a1"/>
    <w:qFormat/>
    <w:pPr>
      <w:widowControl/>
      <w:spacing w:before="480" w:line="276" w:lineRule="auto"/>
      <w:jc w:val="left"/>
      <w:outlineLvl w:val="9"/>
    </w:pPr>
    <w:rPr>
      <w:rFonts w:ascii="Cambria" w:eastAsia="宋体" w:hAnsi="Cambria"/>
      <w:bCs/>
      <w:color w:val="365F91"/>
      <w:kern w:val="0"/>
      <w:szCs w:val="28"/>
    </w:rPr>
  </w:style>
  <w:style w:type="paragraph" w:customStyle="1" w:styleId="10">
    <w:name w:val="列表段落1"/>
    <w:basedOn w:val="a1"/>
    <w:qFormat/>
    <w:pPr>
      <w:ind w:firstLineChars="200" w:firstLine="420"/>
    </w:pPr>
  </w:style>
  <w:style w:type="character" w:customStyle="1" w:styleId="90">
    <w:name w:val="标题 9 字符"/>
    <w:link w:val="9"/>
    <w:qFormat/>
    <w:locked/>
    <w:rPr>
      <w:rFonts w:ascii="Arial" w:eastAsia="黑体" w:hAnsi="Arial" w:cs="Times New Roman"/>
      <w:kern w:val="2"/>
      <w:sz w:val="21"/>
      <w:szCs w:val="21"/>
    </w:rPr>
  </w:style>
  <w:style w:type="character" w:customStyle="1" w:styleId="af">
    <w:name w:val="页脚 字符"/>
    <w:link w:val="ae"/>
    <w:qFormat/>
    <w:locked/>
    <w:rPr>
      <w:rFonts w:cs="Times New Roman"/>
      <w:bCs/>
      <w:kern w:val="2"/>
      <w:sz w:val="24"/>
      <w:szCs w:val="24"/>
    </w:rPr>
  </w:style>
  <w:style w:type="character" w:customStyle="1" w:styleId="20">
    <w:name w:val="标题 2 字符"/>
    <w:link w:val="2"/>
    <w:qFormat/>
    <w:rPr>
      <w:rFonts w:eastAsia="宋体"/>
      <w:bCs/>
      <w:sz w:val="24"/>
      <w:szCs w:val="32"/>
      <w:lang w:val="zh-CN" w:eastAsia="zh-CN"/>
    </w:rPr>
  </w:style>
  <w:style w:type="character" w:customStyle="1" w:styleId="30">
    <w:name w:val="标题 3 字符"/>
    <w:link w:val="3"/>
    <w:qFormat/>
    <w:rPr>
      <w:rFonts w:ascii="宋体"/>
      <w:bCs/>
      <w:sz w:val="21"/>
      <w:szCs w:val="32"/>
    </w:rPr>
  </w:style>
  <w:style w:type="character" w:customStyle="1" w:styleId="40">
    <w:name w:val="标题 4 字符"/>
    <w:link w:val="4"/>
    <w:qFormat/>
    <w:rPr>
      <w:rFonts w:ascii="宋体"/>
      <w:i/>
      <w:iCs/>
      <w:sz w:val="21"/>
    </w:rPr>
  </w:style>
  <w:style w:type="paragraph" w:customStyle="1" w:styleId="af7">
    <w:name w:val="字母编号列项（一级）"/>
    <w:qFormat/>
    <w:pPr>
      <w:ind w:leftChars="200" w:left="840" w:hangingChars="200" w:hanging="420"/>
      <w:jc w:val="both"/>
    </w:pPr>
    <w:rPr>
      <w:rFonts w:ascii="宋体"/>
      <w:sz w:val="21"/>
    </w:rPr>
  </w:style>
  <w:style w:type="paragraph" w:customStyle="1" w:styleId="af8">
    <w:name w:val="标准文件_附录标识"/>
    <w:next w:val="a8"/>
    <w:qFormat/>
    <w:pPr>
      <w:shd w:val="clear" w:color="FFFFFF" w:fill="FFFFFF"/>
      <w:tabs>
        <w:tab w:val="left" w:pos="6405"/>
      </w:tabs>
      <w:spacing w:before="640" w:after="160"/>
      <w:ind w:left="851"/>
      <w:jc w:val="center"/>
      <w:outlineLvl w:val="0"/>
    </w:pPr>
    <w:rPr>
      <w:rFonts w:ascii="黑体" w:eastAsia="黑体"/>
      <w:sz w:val="21"/>
    </w:rPr>
  </w:style>
  <w:style w:type="paragraph" w:customStyle="1" w:styleId="af9">
    <w:name w:val="军工计量规范_附录编号"/>
    <w:basedOn w:val="af8"/>
    <w:qFormat/>
    <w:pPr>
      <w:spacing w:before="240"/>
      <w:ind w:left="709"/>
      <w:jc w:val="left"/>
    </w:pPr>
    <w:rPr>
      <w:sz w:val="28"/>
    </w:rPr>
  </w:style>
  <w:style w:type="character" w:customStyle="1" w:styleId="af1">
    <w:name w:val="页眉 字符"/>
    <w:link w:val="af0"/>
    <w:uiPriority w:val="99"/>
    <w:qFormat/>
    <w:rPr>
      <w:bCs/>
      <w:kern w:val="2"/>
      <w:sz w:val="18"/>
      <w:szCs w:val="24"/>
    </w:rPr>
  </w:style>
  <w:style w:type="character" w:customStyle="1" w:styleId="ab">
    <w:name w:val="纯文本 字符"/>
    <w:link w:val="aa"/>
    <w:qFormat/>
    <w:rPr>
      <w:rFonts w:ascii="宋体" w:hAnsi="Courier New" w:cs="Courier New"/>
      <w:kern w:val="2"/>
      <w:sz w:val="21"/>
      <w:szCs w:val="21"/>
    </w:rPr>
  </w:style>
  <w:style w:type="character" w:customStyle="1" w:styleId="Char1">
    <w:name w:val="纯文本 Char1"/>
    <w:qFormat/>
    <w:rPr>
      <w:rFonts w:ascii="宋体" w:hAnsi="Courier New" w:cs="Courier New"/>
      <w:bCs/>
      <w:kern w:val="2"/>
      <w:sz w:val="21"/>
      <w:szCs w:val="21"/>
    </w:rPr>
  </w:style>
  <w:style w:type="paragraph" w:styleId="afa">
    <w:name w:val="List Paragraph"/>
    <w:basedOn w:val="a1"/>
    <w:uiPriority w:val="34"/>
    <w:qFormat/>
    <w:pPr>
      <w:adjustRightInd w:val="0"/>
      <w:spacing w:line="310" w:lineRule="exact"/>
      <w:ind w:firstLineChars="200" w:firstLine="420"/>
    </w:pPr>
    <w:rPr>
      <w:bCs w:val="0"/>
      <w:szCs w:val="20"/>
    </w:rPr>
  </w:style>
  <w:style w:type="paragraph" w:customStyle="1" w:styleId="afb">
    <w:name w:val="军工计量规范_条文"/>
    <w:basedOn w:val="a1"/>
    <w:qFormat/>
    <w:pPr>
      <w:adjustRightInd w:val="0"/>
      <w:snapToGrid w:val="0"/>
      <w:spacing w:line="300" w:lineRule="auto"/>
      <w:ind w:firstLineChars="200" w:firstLine="480"/>
      <w:jc w:val="left"/>
    </w:pPr>
    <w:rPr>
      <w:bCs w:val="0"/>
      <w:sz w:val="24"/>
      <w:szCs w:val="20"/>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customStyle="1" w:styleId="TOC20">
    <w:name w:val="TOC 标题2"/>
    <w:basedOn w:val="1"/>
    <w:next w:val="a1"/>
    <w:uiPriority w:val="39"/>
    <w:semiHidden/>
    <w:unhideWhenUsed/>
    <w:qFormat/>
    <w:pPr>
      <w:widowControl/>
      <w:spacing w:before="480" w:line="276" w:lineRule="auto"/>
      <w:jc w:val="left"/>
      <w:outlineLvl w:val="9"/>
    </w:pPr>
    <w:rPr>
      <w:rFonts w:ascii="Cambria" w:eastAsia="宋体" w:hAnsi="Cambria"/>
      <w:bCs/>
      <w:color w:val="365F91"/>
      <w:kern w:val="0"/>
      <w:szCs w:val="28"/>
    </w:rPr>
  </w:style>
  <w:style w:type="character" w:customStyle="1" w:styleId="a6">
    <w:name w:val="文档结构图 字符"/>
    <w:link w:val="a5"/>
    <w:qFormat/>
    <w:rPr>
      <w:rFonts w:ascii="宋体"/>
      <w:bCs/>
      <w:kern w:val="2"/>
      <w:sz w:val="18"/>
      <w:szCs w:val="18"/>
    </w:rPr>
  </w:style>
  <w:style w:type="character" w:styleId="afc">
    <w:name w:val="Placeholder Text"/>
    <w:basedOn w:val="a2"/>
    <w:uiPriority w:val="99"/>
    <w:semiHidden/>
    <w:qFormat/>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F1F821B-3B8A-46E7-AE76-7CD3DCAC980C}">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51</Pages>
  <Words>4192</Words>
  <Characters>23899</Characters>
  <Application>Microsoft Office Word</Application>
  <DocSecurity>0</DocSecurity>
  <Lines>199</Lines>
  <Paragraphs>56</Paragraphs>
  <ScaleCrop>false</ScaleCrop>
  <Company/>
  <LinksUpToDate>false</LinksUpToDate>
  <CharactersWithSpaces>28035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10.调制度测量仪校准规范-征求意见稿</dc:title>
  <dc:creator>无线电yangqx</dc:creator>
  <cp:lastModifiedBy>yangqiaoxin</cp:lastModifiedBy>
  <cp:revision>3</cp:revision>
  <cp:lastPrinted>2021-10-30T06:41:00Z</cp:lastPrinted>
  <dcterms:created xsi:type="dcterms:W3CDTF">2021-11-01T02:15:00Z</dcterms:created>
  <dcterms:modified xsi:type="dcterms:W3CDTF">2021-11-01T02:18:00Z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4CC6E8FF45F1404D8E8BBBE2D2F39789</vt:lpwstr>
  </property>
</Properties>
</file>