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C33" w:rsidRDefault="00242C33" w:rsidP="00242C33">
      <w:pPr>
        <w:spacing w:line="360" w:lineRule="auto"/>
        <w:jc w:val="center"/>
        <w:rPr>
          <w:rFonts w:ascii="宋体" w:hAnsi="宋体"/>
          <w:sz w:val="24"/>
        </w:rPr>
      </w:pPr>
      <w:bookmarkStart w:id="0" w:name="_Hlk45027713"/>
      <w:bookmarkEnd w:id="0"/>
    </w:p>
    <w:p w:rsidR="00242C33" w:rsidRPr="00D06499" w:rsidRDefault="00242C33" w:rsidP="00D06499">
      <w:pPr>
        <w:jc w:val="center"/>
        <w:rPr>
          <w:b/>
          <w:sz w:val="52"/>
          <w:szCs w:val="20"/>
        </w:rPr>
      </w:pPr>
      <w:r w:rsidRPr="00D06499">
        <w:rPr>
          <w:rFonts w:hint="eastAsia"/>
          <w:b/>
          <w:sz w:val="52"/>
          <w:szCs w:val="20"/>
        </w:rPr>
        <w:t>中华人民共和国国家计量技术规范</w:t>
      </w:r>
    </w:p>
    <w:p w:rsidR="00242C33" w:rsidRPr="00D06499" w:rsidRDefault="00242C33" w:rsidP="00F56CF5">
      <w:pPr>
        <w:ind w:rightChars="340" w:right="714"/>
        <w:jc w:val="right"/>
        <w:rPr>
          <w:b/>
          <w:sz w:val="28"/>
          <w:szCs w:val="20"/>
        </w:rPr>
      </w:pPr>
      <w:r w:rsidRPr="00D06499">
        <w:rPr>
          <w:rFonts w:hint="eastAsia"/>
          <w:b/>
          <w:sz w:val="28"/>
          <w:szCs w:val="20"/>
        </w:rPr>
        <w:t>JJF</w:t>
      </w:r>
      <w:r w:rsidRPr="00D06499">
        <w:rPr>
          <w:rFonts w:hint="eastAsia"/>
          <w:b/>
          <w:sz w:val="28"/>
          <w:szCs w:val="20"/>
        </w:rPr>
        <w:t>××××</w:t>
      </w:r>
      <w:r w:rsidRPr="00D06499">
        <w:rPr>
          <w:rFonts w:hint="eastAsia"/>
          <w:b/>
          <w:sz w:val="28"/>
          <w:szCs w:val="20"/>
        </w:rPr>
        <w:t>-</w:t>
      </w:r>
      <w:r w:rsidRPr="00D06499">
        <w:rPr>
          <w:rFonts w:hint="eastAsia"/>
          <w:b/>
          <w:sz w:val="28"/>
          <w:szCs w:val="20"/>
        </w:rPr>
        <w:t>××××</w:t>
      </w:r>
    </w:p>
    <w:p w:rsidR="00242C33" w:rsidRDefault="00DB2473" w:rsidP="00242C33">
      <w:pPr>
        <w:spacing w:line="360" w:lineRule="auto"/>
        <w:jc w:val="center"/>
        <w:rPr>
          <w:rFonts w:ascii="宋体" w:hAnsi="宋体"/>
          <w:sz w:val="24"/>
        </w:rPr>
      </w:pPr>
      <w:r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AC89FB" wp14:editId="31365786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0"/>
                <wp:effectExtent l="9525" t="9525" r="9525" b="952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D8CC35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"/>
            </w:pict>
          </mc:Fallback>
        </mc:AlternateContent>
      </w:r>
    </w:p>
    <w:p w:rsidR="00242C33" w:rsidRDefault="00242C33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242C33" w:rsidRDefault="00242C33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242C33" w:rsidRDefault="00242C33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242C33" w:rsidRPr="00D06499" w:rsidRDefault="00FC44CE" w:rsidP="00D06499">
      <w:pPr>
        <w:spacing w:line="480" w:lineRule="auto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伏秒发生器</w:t>
      </w:r>
      <w:r w:rsidR="007508FA" w:rsidRPr="007508FA">
        <w:rPr>
          <w:rFonts w:ascii="黑体" w:eastAsia="黑体" w:hint="eastAsia"/>
          <w:sz w:val="52"/>
          <w:szCs w:val="52"/>
        </w:rPr>
        <w:t>校</w:t>
      </w:r>
      <w:r w:rsidR="00242C33" w:rsidRPr="00D06499">
        <w:rPr>
          <w:rFonts w:ascii="黑体" w:eastAsia="黑体" w:hint="eastAsia"/>
          <w:sz w:val="52"/>
          <w:szCs w:val="52"/>
        </w:rPr>
        <w:t>准规范</w:t>
      </w:r>
    </w:p>
    <w:p w:rsidR="00242C33" w:rsidRPr="00D06499" w:rsidRDefault="00242C33" w:rsidP="00D06499">
      <w:pPr>
        <w:spacing w:line="480" w:lineRule="auto"/>
        <w:jc w:val="center"/>
        <w:rPr>
          <w:rFonts w:eastAsia="黑体"/>
          <w:b/>
          <w:sz w:val="28"/>
          <w:szCs w:val="28"/>
        </w:rPr>
      </w:pPr>
      <w:r w:rsidRPr="00D06499">
        <w:rPr>
          <w:rFonts w:eastAsia="黑体" w:hint="eastAsia"/>
          <w:b/>
          <w:sz w:val="28"/>
          <w:szCs w:val="28"/>
        </w:rPr>
        <w:t xml:space="preserve">Calibration Specification </w:t>
      </w:r>
      <w:r w:rsidR="0099382A">
        <w:rPr>
          <w:rFonts w:eastAsia="黑体" w:hint="eastAsia"/>
          <w:b/>
          <w:sz w:val="28"/>
          <w:szCs w:val="28"/>
        </w:rPr>
        <w:t xml:space="preserve">for </w:t>
      </w:r>
      <w:r w:rsidR="00FC44CE" w:rsidRPr="00FC44CE">
        <w:rPr>
          <w:rFonts w:eastAsia="黑体"/>
          <w:b/>
          <w:sz w:val="28"/>
          <w:szCs w:val="28"/>
        </w:rPr>
        <w:t xml:space="preserve">Volt-second </w:t>
      </w:r>
      <w:r w:rsidR="00FC44CE">
        <w:rPr>
          <w:rFonts w:eastAsia="黑体"/>
          <w:b/>
          <w:sz w:val="28"/>
          <w:szCs w:val="28"/>
        </w:rPr>
        <w:t>S</w:t>
      </w:r>
      <w:r w:rsidR="00FC44CE" w:rsidRPr="00FC44CE">
        <w:rPr>
          <w:rFonts w:eastAsia="黑体"/>
          <w:b/>
          <w:sz w:val="28"/>
          <w:szCs w:val="28"/>
        </w:rPr>
        <w:t>ource</w:t>
      </w: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D06499" w:rsidRPr="00F56CF5" w:rsidRDefault="00D06499" w:rsidP="00904CD8">
      <w:pPr>
        <w:spacing w:line="480" w:lineRule="auto"/>
        <w:jc w:val="center"/>
        <w:rPr>
          <w:rFonts w:ascii="黑体" w:eastAsia="黑体"/>
          <w:sz w:val="28"/>
          <w:szCs w:val="28"/>
        </w:rPr>
      </w:pPr>
      <w:r w:rsidRPr="00F56CF5">
        <w:rPr>
          <w:rFonts w:ascii="黑体" w:eastAsia="黑体" w:hint="eastAsia"/>
          <w:sz w:val="28"/>
          <w:szCs w:val="28"/>
        </w:rPr>
        <w:t>20××-××-××发布                      20××-××-××实施</w:t>
      </w:r>
    </w:p>
    <w:p w:rsidR="00D06499" w:rsidRPr="00F56CF5" w:rsidRDefault="00DB2473" w:rsidP="00F56CF5">
      <w:pPr>
        <w:jc w:val="center"/>
        <w:rPr>
          <w:b/>
          <w:noProof/>
          <w:spacing w:val="40"/>
          <w:sz w:val="44"/>
          <w:szCs w:val="44"/>
        </w:rPr>
      </w:pPr>
      <w:r>
        <w:rPr>
          <w:b/>
          <w:noProof/>
          <w:spacing w:val="4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C87464" wp14:editId="0125E976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0"/>
                <wp:effectExtent l="9525" t="9525" r="9525" b="952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69C4B5" id="Line 1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"/>
            </w:pict>
          </mc:Fallback>
        </mc:AlternateContent>
      </w:r>
      <w:r w:rsidR="00D06499" w:rsidRPr="00F56CF5">
        <w:rPr>
          <w:rFonts w:hint="eastAsia"/>
          <w:b/>
          <w:noProof/>
          <w:spacing w:val="40"/>
          <w:sz w:val="44"/>
          <w:szCs w:val="44"/>
        </w:rPr>
        <w:t>国家</w:t>
      </w:r>
      <w:r w:rsidR="006675AF">
        <w:rPr>
          <w:rFonts w:hint="eastAsia"/>
          <w:b/>
          <w:noProof/>
          <w:spacing w:val="40"/>
          <w:sz w:val="44"/>
          <w:szCs w:val="44"/>
        </w:rPr>
        <w:t>市场监督管理</w:t>
      </w:r>
      <w:r w:rsidR="00D06499" w:rsidRPr="00F56CF5">
        <w:rPr>
          <w:rFonts w:hint="eastAsia"/>
          <w:b/>
          <w:noProof/>
          <w:spacing w:val="40"/>
          <w:sz w:val="44"/>
          <w:szCs w:val="44"/>
        </w:rPr>
        <w:t>总局</w:t>
      </w:r>
      <w:r w:rsidR="00D06499" w:rsidRPr="00F56CF5">
        <w:rPr>
          <w:rFonts w:hint="eastAsia"/>
          <w:b/>
          <w:noProof/>
          <w:spacing w:val="40"/>
          <w:sz w:val="44"/>
          <w:szCs w:val="44"/>
        </w:rPr>
        <w:t xml:space="preserve"> </w:t>
      </w:r>
      <w:r w:rsidR="00D06499" w:rsidRPr="00F56CF5">
        <w:rPr>
          <w:rFonts w:ascii="黑体" w:eastAsia="黑体" w:hAnsi="黑体" w:hint="eastAsia"/>
          <w:b/>
          <w:noProof/>
          <w:spacing w:val="40"/>
          <w:sz w:val="28"/>
          <w:szCs w:val="28"/>
        </w:rPr>
        <w:t>发布</w:t>
      </w:r>
    </w:p>
    <w:p w:rsidR="00D06499" w:rsidRDefault="00D06499" w:rsidP="00242C33">
      <w:pPr>
        <w:spacing w:line="360" w:lineRule="auto"/>
        <w:jc w:val="center"/>
        <w:rPr>
          <w:rFonts w:ascii="宋体" w:hAnsi="宋体"/>
          <w:sz w:val="24"/>
        </w:rPr>
      </w:pPr>
    </w:p>
    <w:p w:rsidR="00F56CF5" w:rsidRPr="00780692" w:rsidRDefault="00F56CF5" w:rsidP="00D06499">
      <w:pPr>
        <w:spacing w:line="300" w:lineRule="auto"/>
        <w:ind w:rightChars="1500" w:right="3150"/>
        <w:jc w:val="center"/>
        <w:rPr>
          <w:rFonts w:ascii="黑体" w:eastAsia="黑体"/>
          <w:sz w:val="48"/>
          <w:szCs w:val="48"/>
        </w:rPr>
      </w:pPr>
    </w:p>
    <w:p w:rsidR="00D06499" w:rsidRPr="00E87727" w:rsidRDefault="007508FA" w:rsidP="00D06499">
      <w:pPr>
        <w:spacing w:line="300" w:lineRule="auto"/>
        <w:ind w:rightChars="1500" w:right="3150"/>
        <w:jc w:val="center"/>
        <w:rPr>
          <w:rFonts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伏秒发生器</w:t>
      </w:r>
      <w:r w:rsidR="00D06499" w:rsidRPr="00D06499">
        <w:rPr>
          <w:rFonts w:ascii="黑体" w:eastAsia="黑体" w:hint="eastAsia"/>
          <w:sz w:val="48"/>
          <w:szCs w:val="48"/>
        </w:rPr>
        <w:t>校准规范</w:t>
      </w:r>
    </w:p>
    <w:p w:rsidR="00D06499" w:rsidRPr="00F739FC" w:rsidRDefault="00D06499" w:rsidP="00D06499">
      <w:pPr>
        <w:tabs>
          <w:tab w:val="left" w:pos="7560"/>
        </w:tabs>
        <w:snapToGrid w:val="0"/>
        <w:spacing w:line="300" w:lineRule="auto"/>
        <w:ind w:rightChars="1500" w:right="3150"/>
        <w:jc w:val="center"/>
        <w:rPr>
          <w:rFonts w:eastAsia="黑体"/>
          <w:sz w:val="28"/>
          <w:szCs w:val="28"/>
        </w:rPr>
      </w:pPr>
      <w:r w:rsidRPr="00D06499">
        <w:rPr>
          <w:rFonts w:eastAsia="黑体" w:hint="eastAsia"/>
          <w:sz w:val="28"/>
        </w:rPr>
        <w:t xml:space="preserve">Calibration Specification </w:t>
      </w:r>
      <w:r w:rsidR="0099382A">
        <w:rPr>
          <w:rFonts w:eastAsia="黑体" w:hint="eastAsia"/>
          <w:sz w:val="28"/>
        </w:rPr>
        <w:t>for</w:t>
      </w:r>
      <w:r w:rsidRPr="00D06499">
        <w:rPr>
          <w:rFonts w:eastAsia="黑体" w:hint="eastAsia"/>
          <w:sz w:val="28"/>
        </w:rPr>
        <w:t xml:space="preserve"> </w:t>
      </w:r>
      <w:r w:rsidR="005B6844" w:rsidRPr="005B6844">
        <w:rPr>
          <w:rFonts w:eastAsia="黑体"/>
          <w:sz w:val="28"/>
        </w:rPr>
        <w:t xml:space="preserve">Volt </w:t>
      </w:r>
      <w:r w:rsidR="005B6844">
        <w:rPr>
          <w:rFonts w:eastAsia="黑体" w:hint="eastAsia"/>
          <w:sz w:val="28"/>
        </w:rPr>
        <w:t>S</w:t>
      </w:r>
      <w:r w:rsidR="005B6844" w:rsidRPr="005B6844">
        <w:rPr>
          <w:rFonts w:eastAsia="黑体"/>
          <w:sz w:val="28"/>
        </w:rPr>
        <w:t xml:space="preserve">econd </w:t>
      </w:r>
      <w:r w:rsidR="005B6844">
        <w:rPr>
          <w:rFonts w:eastAsia="黑体" w:hint="eastAsia"/>
          <w:sz w:val="28"/>
        </w:rPr>
        <w:t>G</w:t>
      </w:r>
      <w:bookmarkStart w:id="1" w:name="_GoBack"/>
      <w:bookmarkEnd w:id="1"/>
      <w:r w:rsidR="005B6844" w:rsidRPr="005B6844">
        <w:rPr>
          <w:rFonts w:eastAsia="黑体"/>
          <w:sz w:val="28"/>
        </w:rPr>
        <w:t>enerator</w:t>
      </w:r>
    </w:p>
    <w:p w:rsidR="00D06499" w:rsidRPr="00F739FC" w:rsidRDefault="00D06499" w:rsidP="00D06499">
      <w:pPr>
        <w:framePr w:w="2215" w:h="1123" w:hSpace="181" w:wrap="around" w:vAnchor="page" w:hAnchor="page" w:x="8228" w:y="2086" w:anchorLock="1"/>
        <w:pBdr>
          <w:top w:val="doubleWave" w:sz="6" w:space="1" w:color="auto"/>
          <w:left w:val="doubleWave" w:sz="6" w:space="1" w:color="auto"/>
          <w:bottom w:val="doubleWave" w:sz="6" w:space="1" w:color="auto"/>
          <w:right w:val="doubleWave" w:sz="6" w:space="1" w:color="auto"/>
        </w:pBdr>
        <w:snapToGrid w:val="0"/>
        <w:jc w:val="center"/>
        <w:rPr>
          <w:rFonts w:ascii="黑体" w:eastAsia="黑体"/>
          <w:sz w:val="28"/>
          <w:szCs w:val="28"/>
        </w:rPr>
      </w:pPr>
      <w:r w:rsidRPr="00F739FC">
        <w:rPr>
          <w:rFonts w:ascii="黑体" w:eastAsia="黑体" w:hint="eastAsia"/>
          <w:sz w:val="28"/>
          <w:szCs w:val="28"/>
        </w:rPr>
        <w:t>JJ</w:t>
      </w:r>
      <w:r>
        <w:rPr>
          <w:rFonts w:ascii="黑体" w:eastAsia="黑体" w:hint="eastAsia"/>
          <w:sz w:val="28"/>
          <w:szCs w:val="28"/>
        </w:rPr>
        <w:t xml:space="preserve">F </w:t>
      </w:r>
      <w:r w:rsidRPr="00222D4E">
        <w:rPr>
          <w:rFonts w:eastAsia="黑体"/>
          <w:sz w:val="28"/>
          <w:szCs w:val="28"/>
        </w:rPr>
        <w:t>××××</w:t>
      </w:r>
      <w:r w:rsidRPr="00F739FC">
        <w:rPr>
          <w:rFonts w:ascii="黑体" w:eastAsia="黑体" w:hint="eastAsia"/>
          <w:sz w:val="28"/>
          <w:szCs w:val="28"/>
        </w:rPr>
        <w:t>-</w:t>
      </w:r>
      <w:r w:rsidRPr="00222D4E">
        <w:rPr>
          <w:rFonts w:eastAsia="黑体"/>
          <w:sz w:val="28"/>
          <w:szCs w:val="28"/>
        </w:rPr>
        <w:t>××××</w:t>
      </w:r>
    </w:p>
    <w:p w:rsidR="00D06499" w:rsidRPr="00F739FC" w:rsidRDefault="00DB2473" w:rsidP="00D06499">
      <w:pPr>
        <w:ind w:firstLineChars="200" w:firstLine="420"/>
        <w:jc w:val="lef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1" layoutInCell="1" allowOverlap="0" wp14:anchorId="267A1222" wp14:editId="34167A05">
                <wp:simplePos x="0" y="0"/>
                <wp:positionH relativeFrom="column">
                  <wp:posOffset>74295</wp:posOffset>
                </wp:positionH>
                <wp:positionV relativeFrom="page">
                  <wp:posOffset>2472054</wp:posOffset>
                </wp:positionV>
                <wp:extent cx="5868035" cy="0"/>
                <wp:effectExtent l="0" t="0" r="18415" b="190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B03947" id="直接连接符 16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5.85pt,194.65pt" to="467.9pt,1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" o:allowoverlap="f" strokeweight="1pt">
                <w10:wrap anchory="page"/>
                <w10:anchorlock/>
              </v:line>
            </w:pict>
          </mc:Fallback>
        </mc:AlternateContent>
      </w:r>
    </w:p>
    <w:p w:rsidR="00D06499" w:rsidRDefault="00D06499" w:rsidP="00D06499">
      <w:pPr>
        <w:tabs>
          <w:tab w:val="left" w:pos="2544"/>
        </w:tabs>
        <w:ind w:firstLineChars="200" w:firstLine="560"/>
        <w:rPr>
          <w:rFonts w:ascii="宋体" w:hAnsi="宋体"/>
          <w:sz w:val="28"/>
          <w:szCs w:val="28"/>
        </w:rPr>
      </w:pPr>
    </w:p>
    <w:p w:rsidR="00D06499" w:rsidRPr="00F739FC" w:rsidRDefault="00D06499" w:rsidP="00D06499">
      <w:pPr>
        <w:spacing w:line="360" w:lineRule="auto"/>
        <w:ind w:firstLineChars="300" w:firstLine="840"/>
        <w:rPr>
          <w:rFonts w:ascii="宋体" w:eastAsia="黑体" w:hAnsi="宋体"/>
          <w:sz w:val="28"/>
          <w:szCs w:val="28"/>
        </w:rPr>
      </w:pPr>
      <w:r w:rsidRPr="00F739FC">
        <w:rPr>
          <w:rFonts w:ascii="宋体" w:eastAsia="黑体" w:hAnsi="宋体" w:hint="eastAsia"/>
          <w:sz w:val="28"/>
          <w:szCs w:val="28"/>
        </w:rPr>
        <w:t>归</w:t>
      </w:r>
      <w:r w:rsidRPr="00F739FC">
        <w:rPr>
          <w:rFonts w:ascii="宋体" w:eastAsia="黑体" w:hAnsi="宋体" w:hint="eastAsia"/>
          <w:sz w:val="28"/>
          <w:szCs w:val="28"/>
        </w:rPr>
        <w:t xml:space="preserve"> </w:t>
      </w:r>
      <w:r w:rsidRPr="00F739FC">
        <w:rPr>
          <w:rFonts w:ascii="宋体" w:eastAsia="黑体" w:hAnsi="宋体" w:hint="eastAsia"/>
          <w:sz w:val="28"/>
          <w:szCs w:val="28"/>
        </w:rPr>
        <w:t>口</w:t>
      </w:r>
      <w:r w:rsidRPr="00F739FC">
        <w:rPr>
          <w:rFonts w:ascii="宋体" w:eastAsia="黑体" w:hAnsi="宋体" w:hint="eastAsia"/>
          <w:sz w:val="28"/>
          <w:szCs w:val="28"/>
        </w:rPr>
        <w:t xml:space="preserve"> </w:t>
      </w:r>
      <w:r w:rsidRPr="00F739FC">
        <w:rPr>
          <w:rFonts w:ascii="宋体" w:eastAsia="黑体" w:hAnsi="宋体" w:hint="eastAsia"/>
          <w:sz w:val="28"/>
          <w:szCs w:val="28"/>
        </w:rPr>
        <w:t>单</w:t>
      </w:r>
      <w:r w:rsidRPr="00F739FC">
        <w:rPr>
          <w:rFonts w:ascii="宋体" w:eastAsia="黑体" w:hAnsi="宋体" w:hint="eastAsia"/>
          <w:sz w:val="28"/>
          <w:szCs w:val="28"/>
        </w:rPr>
        <w:t xml:space="preserve"> </w:t>
      </w:r>
      <w:r w:rsidRPr="00F739FC">
        <w:rPr>
          <w:rFonts w:ascii="宋体" w:eastAsia="黑体" w:hAnsi="宋体" w:hint="eastAsia"/>
          <w:sz w:val="28"/>
          <w:szCs w:val="28"/>
        </w:rPr>
        <w:t>位：全国电磁计量技术委员会</w:t>
      </w:r>
    </w:p>
    <w:p w:rsidR="00D06499" w:rsidRPr="00F739FC" w:rsidRDefault="00D06499" w:rsidP="00D06499">
      <w:pPr>
        <w:spacing w:line="360" w:lineRule="auto"/>
        <w:ind w:firstLineChars="300" w:firstLine="840"/>
        <w:rPr>
          <w:rFonts w:ascii="宋体" w:eastAsia="黑体" w:hAnsi="宋体"/>
          <w:sz w:val="28"/>
          <w:szCs w:val="28"/>
        </w:rPr>
      </w:pPr>
      <w:r w:rsidRPr="00F739FC">
        <w:rPr>
          <w:rFonts w:ascii="宋体" w:eastAsia="黑体" w:hAnsi="宋体" w:hint="eastAsia"/>
          <w:sz w:val="28"/>
          <w:szCs w:val="28"/>
        </w:rPr>
        <w:t>主要起草单位：</w:t>
      </w:r>
      <w:r w:rsidR="00904CD8">
        <w:rPr>
          <w:rFonts w:ascii="宋体" w:eastAsia="黑体" w:hAnsi="宋体" w:hint="eastAsia"/>
          <w:sz w:val="28"/>
          <w:szCs w:val="28"/>
        </w:rPr>
        <w:t>中国测试技术研究院</w:t>
      </w:r>
    </w:p>
    <w:p w:rsidR="00D06499" w:rsidRPr="00F739FC" w:rsidRDefault="00D06499" w:rsidP="00D06499">
      <w:pPr>
        <w:spacing w:line="360" w:lineRule="auto"/>
        <w:ind w:firstLineChars="300" w:firstLine="840"/>
        <w:rPr>
          <w:rFonts w:ascii="宋体" w:eastAsia="黑体" w:hAnsi="宋体"/>
          <w:sz w:val="28"/>
          <w:szCs w:val="28"/>
        </w:rPr>
      </w:pPr>
      <w:r>
        <w:rPr>
          <w:rFonts w:ascii="宋体" w:eastAsia="黑体" w:hAnsi="宋体" w:hint="eastAsia"/>
          <w:sz w:val="28"/>
          <w:szCs w:val="28"/>
        </w:rPr>
        <w:t xml:space="preserve">              </w:t>
      </w:r>
    </w:p>
    <w:p w:rsidR="00D06499" w:rsidRDefault="00D06499" w:rsidP="00D06499">
      <w:pPr>
        <w:ind w:firstLineChars="300" w:firstLine="840"/>
        <w:rPr>
          <w:rFonts w:ascii="宋体" w:hAnsi="宋体"/>
          <w:sz w:val="28"/>
          <w:szCs w:val="28"/>
        </w:rPr>
      </w:pPr>
      <w:r w:rsidRPr="00F739FC">
        <w:rPr>
          <w:rFonts w:ascii="宋体" w:eastAsia="黑体" w:hAnsi="宋体" w:hint="eastAsia"/>
          <w:sz w:val="28"/>
          <w:szCs w:val="28"/>
        </w:rPr>
        <w:t>参加起草单位：</w:t>
      </w:r>
    </w:p>
    <w:p w:rsidR="00D06499" w:rsidRDefault="00D06499" w:rsidP="00D06499">
      <w:pPr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D06499">
      <w:pPr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D06499">
      <w:pPr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D06499">
      <w:pPr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99382A">
      <w:pPr>
        <w:spacing w:afterLines="70" w:after="218"/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99382A">
      <w:pPr>
        <w:spacing w:afterLines="70" w:after="218"/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99382A">
      <w:pPr>
        <w:spacing w:afterLines="70" w:after="218"/>
        <w:ind w:firstLineChars="200" w:firstLine="560"/>
        <w:rPr>
          <w:rFonts w:ascii="宋体" w:hAnsi="宋体"/>
          <w:sz w:val="28"/>
          <w:szCs w:val="28"/>
        </w:rPr>
      </w:pPr>
    </w:p>
    <w:p w:rsidR="00D06499" w:rsidRDefault="00D06499" w:rsidP="0099382A">
      <w:pPr>
        <w:spacing w:afterLines="70" w:after="218"/>
        <w:ind w:firstLineChars="200" w:firstLine="560"/>
        <w:rPr>
          <w:rFonts w:ascii="宋体" w:hAnsi="宋体"/>
          <w:sz w:val="28"/>
          <w:szCs w:val="28"/>
        </w:rPr>
      </w:pPr>
    </w:p>
    <w:p w:rsidR="00D06499" w:rsidRPr="00561785" w:rsidRDefault="00D06499" w:rsidP="00D06499">
      <w:pPr>
        <w:ind w:firstLineChars="200" w:firstLine="560"/>
        <w:rPr>
          <w:rFonts w:ascii="宋体" w:hAnsi="宋体"/>
        </w:rPr>
      </w:pPr>
      <w:r>
        <w:rPr>
          <w:rFonts w:ascii="宋体" w:hAnsi="宋体" w:hint="eastAsia"/>
          <w:sz w:val="28"/>
          <w:szCs w:val="28"/>
        </w:rPr>
        <w:t>本规程委托全国电磁计量技术委员会负责解释</w:t>
      </w:r>
    </w:p>
    <w:p w:rsidR="00D06499" w:rsidRPr="00E838AC" w:rsidRDefault="00D06499" w:rsidP="00D06499">
      <w:pPr>
        <w:rPr>
          <w:rFonts w:ascii="黑体" w:eastAsia="黑体"/>
          <w:sz w:val="28"/>
          <w:szCs w:val="28"/>
        </w:rPr>
        <w:sectPr w:rsidR="00D06499" w:rsidRPr="00E838AC" w:rsidSect="00846733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588" w:right="1134" w:bottom="1418" w:left="1418" w:header="851" w:footer="992" w:gutter="0"/>
          <w:cols w:space="425"/>
          <w:titlePg/>
          <w:docGrid w:type="lines" w:linePitch="312"/>
        </w:sectPr>
      </w:pPr>
    </w:p>
    <w:p w:rsidR="00D06499" w:rsidRDefault="00D06499" w:rsidP="00D06499">
      <w:pPr>
        <w:rPr>
          <w:rFonts w:ascii="黑体" w:eastAsia="黑体"/>
          <w:sz w:val="28"/>
          <w:szCs w:val="28"/>
        </w:rPr>
      </w:pPr>
    </w:p>
    <w:p w:rsidR="00D06499" w:rsidRDefault="00D06499" w:rsidP="00D06499">
      <w:pPr>
        <w:rPr>
          <w:rFonts w:ascii="黑体" w:eastAsia="黑体"/>
          <w:sz w:val="28"/>
          <w:szCs w:val="28"/>
        </w:rPr>
      </w:pPr>
    </w:p>
    <w:p w:rsidR="00D06499" w:rsidRPr="007C458F" w:rsidRDefault="00D06499" w:rsidP="00D06499">
      <w:pPr>
        <w:ind w:firstLineChars="200" w:firstLine="560"/>
        <w:rPr>
          <w:rFonts w:ascii="黑体" w:eastAsia="黑体"/>
          <w:sz w:val="28"/>
          <w:szCs w:val="28"/>
        </w:rPr>
      </w:pPr>
      <w:r w:rsidRPr="007C458F">
        <w:rPr>
          <w:rFonts w:ascii="黑体" w:eastAsia="黑体" w:hint="eastAsia"/>
          <w:sz w:val="28"/>
          <w:szCs w:val="28"/>
        </w:rPr>
        <w:t>本规程主要起草人：</w:t>
      </w:r>
    </w:p>
    <w:p w:rsidR="00D06499" w:rsidRPr="007C458F" w:rsidRDefault="00D06499" w:rsidP="00D06499">
      <w:pPr>
        <w:ind w:firstLineChars="700" w:firstLine="1960"/>
        <w:rPr>
          <w:sz w:val="28"/>
          <w:szCs w:val="28"/>
        </w:rPr>
      </w:pPr>
    </w:p>
    <w:p w:rsidR="00D06499" w:rsidRPr="007C458F" w:rsidRDefault="00D06499" w:rsidP="00D06499">
      <w:pPr>
        <w:ind w:firstLineChars="500" w:firstLine="1400"/>
        <w:rPr>
          <w:rFonts w:ascii="黑体" w:eastAsia="黑体"/>
          <w:sz w:val="28"/>
          <w:szCs w:val="28"/>
        </w:rPr>
      </w:pPr>
      <w:r w:rsidRPr="007C458F">
        <w:rPr>
          <w:rFonts w:ascii="黑体" w:eastAsia="黑体" w:hint="eastAsia"/>
          <w:sz w:val="28"/>
          <w:szCs w:val="28"/>
        </w:rPr>
        <w:t>参加起草人：</w:t>
      </w:r>
    </w:p>
    <w:p w:rsidR="00D06499" w:rsidRDefault="00D06499" w:rsidP="00D06499">
      <w:pPr>
        <w:rPr>
          <w:szCs w:val="21"/>
        </w:rPr>
        <w:sectPr w:rsidR="00D06499" w:rsidSect="00846733">
          <w:headerReference w:type="first" r:id="rId13"/>
          <w:pgSz w:w="11907" w:h="16840" w:code="9"/>
          <w:pgMar w:top="1588" w:right="1134" w:bottom="1418" w:left="1418" w:header="851" w:footer="992" w:gutter="0"/>
          <w:cols w:space="425"/>
          <w:titlePg/>
          <w:docGrid w:type="lines" w:linePitch="312"/>
        </w:sectPr>
      </w:pPr>
    </w:p>
    <w:p w:rsidR="00D06499" w:rsidRDefault="00D06499" w:rsidP="00D06499">
      <w:pPr>
        <w:jc w:val="center"/>
        <w:rPr>
          <w:rFonts w:ascii="黑体" w:eastAsia="黑体"/>
          <w:sz w:val="44"/>
          <w:szCs w:val="44"/>
        </w:rPr>
      </w:pPr>
    </w:p>
    <w:p w:rsidR="00D06499" w:rsidRDefault="00D06499" w:rsidP="00D06499">
      <w:pPr>
        <w:jc w:val="center"/>
        <w:rPr>
          <w:rFonts w:ascii="黑体" w:eastAsia="黑体"/>
          <w:sz w:val="44"/>
          <w:szCs w:val="44"/>
        </w:rPr>
      </w:pPr>
      <w:r w:rsidRPr="0050006F">
        <w:rPr>
          <w:rFonts w:ascii="黑体" w:eastAsia="黑体" w:hint="eastAsia"/>
          <w:sz w:val="44"/>
          <w:szCs w:val="44"/>
        </w:rPr>
        <w:t>目</w:t>
      </w:r>
      <w:r>
        <w:rPr>
          <w:rFonts w:ascii="黑体" w:eastAsia="黑体" w:hint="eastAsia"/>
          <w:sz w:val="44"/>
          <w:szCs w:val="44"/>
        </w:rPr>
        <w:t xml:space="preserve"> </w:t>
      </w:r>
      <w:r w:rsidRPr="0050006F">
        <w:rPr>
          <w:rFonts w:ascii="黑体" w:eastAsia="黑体" w:hint="eastAsia"/>
          <w:sz w:val="44"/>
          <w:szCs w:val="44"/>
        </w:rPr>
        <w:t>录</w:t>
      </w:r>
    </w:p>
    <w:p w:rsidR="00B52979" w:rsidRDefault="002372CB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 w:rsidRPr="00614E17">
        <w:rPr>
          <w:rFonts w:ascii="宋体" w:hAnsi="宋体"/>
          <w:szCs w:val="21"/>
        </w:rPr>
        <w:fldChar w:fldCharType="begin"/>
      </w:r>
      <w:r w:rsidR="00F56CF5" w:rsidRPr="00614E17">
        <w:rPr>
          <w:rFonts w:ascii="宋体" w:hAnsi="宋体"/>
          <w:szCs w:val="21"/>
        </w:rPr>
        <w:instrText xml:space="preserve"> </w:instrText>
      </w:r>
      <w:r w:rsidR="00F56CF5" w:rsidRPr="00614E17">
        <w:rPr>
          <w:rFonts w:ascii="宋体" w:hAnsi="宋体" w:hint="eastAsia"/>
          <w:szCs w:val="21"/>
        </w:rPr>
        <w:instrText>TOC \o "1-2" \h \z \u</w:instrText>
      </w:r>
      <w:r w:rsidR="00F56CF5" w:rsidRPr="00614E17">
        <w:rPr>
          <w:rFonts w:ascii="宋体" w:hAnsi="宋体"/>
          <w:szCs w:val="21"/>
        </w:rPr>
        <w:instrText xml:space="preserve"> </w:instrText>
      </w:r>
      <w:r w:rsidRPr="00614E17">
        <w:rPr>
          <w:rFonts w:ascii="宋体" w:hAnsi="宋体"/>
          <w:szCs w:val="21"/>
        </w:rPr>
        <w:fldChar w:fldCharType="separate"/>
      </w:r>
      <w:hyperlink w:anchor="_Toc81582741" w:history="1">
        <w:r w:rsidR="00B52979" w:rsidRPr="00782D98">
          <w:rPr>
            <w:rStyle w:val="a8"/>
            <w:noProof/>
          </w:rPr>
          <w:t xml:space="preserve">1 </w:t>
        </w:r>
        <w:r w:rsidR="00B52979" w:rsidRPr="00782D98">
          <w:rPr>
            <w:rStyle w:val="a8"/>
            <w:rFonts w:hint="eastAsia"/>
            <w:noProof/>
          </w:rPr>
          <w:t>范围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_Toc81582741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42" w:history="1">
        <w:r w:rsidR="00B52979" w:rsidRPr="00782D98">
          <w:rPr>
            <w:rStyle w:val="a8"/>
            <w:noProof/>
          </w:rPr>
          <w:t xml:space="preserve">2 </w:t>
        </w:r>
        <w:r w:rsidR="00B52979" w:rsidRPr="00782D98">
          <w:rPr>
            <w:rStyle w:val="a8"/>
            <w:rFonts w:hint="eastAsia"/>
            <w:noProof/>
          </w:rPr>
          <w:t>引用文件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_Toc81582742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43" w:history="1">
        <w:r w:rsidR="00B52979" w:rsidRPr="00782D98">
          <w:rPr>
            <w:rStyle w:val="a8"/>
            <w:noProof/>
          </w:rPr>
          <w:t>3</w:t>
        </w:r>
        <w:r w:rsidR="00B52979" w:rsidRPr="00782D98">
          <w:rPr>
            <w:rStyle w:val="a8"/>
            <w:rFonts w:hint="eastAsia"/>
            <w:noProof/>
          </w:rPr>
          <w:t>术语和计量单位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_Toc81582743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44" w:history="1">
        <w:r w:rsidR="00B52979" w:rsidRPr="00782D98">
          <w:rPr>
            <w:rStyle w:val="a8"/>
            <w:noProof/>
          </w:rPr>
          <w:t>3.1</w:t>
        </w:r>
        <w:r w:rsidR="00B52979" w:rsidRPr="00782D98">
          <w:rPr>
            <w:rStyle w:val="a8"/>
            <w:rFonts w:hint="eastAsia"/>
            <w:noProof/>
          </w:rPr>
          <w:t>零点电压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_Toc81582744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45" w:history="1">
        <w:r w:rsidR="00B52979" w:rsidRPr="00782D98">
          <w:rPr>
            <w:rStyle w:val="a8"/>
            <w:noProof/>
          </w:rPr>
          <w:t>3.2</w:t>
        </w:r>
        <w:r w:rsidR="00B52979" w:rsidRPr="00782D98">
          <w:rPr>
            <w:rStyle w:val="a8"/>
            <w:rFonts w:hint="eastAsia"/>
            <w:noProof/>
          </w:rPr>
          <w:t>零点电压漂移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_Toc81582745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46" w:history="1">
        <w:r w:rsidR="00B52979" w:rsidRPr="00782D98">
          <w:rPr>
            <w:rStyle w:val="a8"/>
            <w:noProof/>
          </w:rPr>
          <w:t>4</w:t>
        </w:r>
        <w:r w:rsidR="00B52979" w:rsidRPr="00782D98">
          <w:rPr>
            <w:rStyle w:val="a8"/>
            <w:rFonts w:hint="eastAsia"/>
            <w:noProof/>
          </w:rPr>
          <w:t>概述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_Toc81582746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47" w:history="1">
        <w:r w:rsidR="00B52979" w:rsidRPr="00782D98">
          <w:rPr>
            <w:rStyle w:val="a8"/>
            <w:noProof/>
          </w:rPr>
          <w:t xml:space="preserve">5 </w:t>
        </w:r>
        <w:r w:rsidR="00B52979" w:rsidRPr="00782D98">
          <w:rPr>
            <w:rStyle w:val="a8"/>
            <w:rFonts w:hint="eastAsia"/>
            <w:noProof/>
          </w:rPr>
          <w:t>计量特性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_Toc81582747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48" w:history="1">
        <w:r w:rsidR="00B52979" w:rsidRPr="00782D98">
          <w:rPr>
            <w:rStyle w:val="a8"/>
            <w:noProof/>
          </w:rPr>
          <w:t>5.1</w:t>
        </w:r>
        <w:r w:rsidR="00B52979" w:rsidRPr="00782D98">
          <w:rPr>
            <w:rStyle w:val="a8"/>
            <w:rFonts w:hint="eastAsia"/>
            <w:noProof/>
          </w:rPr>
          <w:t>零点电压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_Toc81582748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49" w:history="1">
        <w:r w:rsidR="00B52979" w:rsidRPr="00782D98">
          <w:rPr>
            <w:rStyle w:val="a8"/>
            <w:noProof/>
          </w:rPr>
          <w:t>5.2</w:t>
        </w:r>
        <w:r w:rsidR="00B52979" w:rsidRPr="00782D98">
          <w:rPr>
            <w:rStyle w:val="a8"/>
            <w:rFonts w:hint="eastAsia"/>
            <w:noProof/>
          </w:rPr>
          <w:t>零点电压漂移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_Toc81582749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0" w:history="1">
        <w:r w:rsidR="00B52979" w:rsidRPr="00782D98">
          <w:rPr>
            <w:rStyle w:val="a8"/>
            <w:noProof/>
          </w:rPr>
          <w:t>5.3</w:t>
        </w:r>
        <w:r w:rsidR="00B52979" w:rsidRPr="00782D98">
          <w:rPr>
            <w:rStyle w:val="a8"/>
            <w:rFonts w:hint="eastAsia"/>
            <w:noProof/>
          </w:rPr>
          <w:t>电压示值误差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_Toc81582750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1" w:history="1">
        <w:r w:rsidR="00B52979" w:rsidRPr="00782D98">
          <w:rPr>
            <w:rStyle w:val="a8"/>
            <w:noProof/>
          </w:rPr>
          <w:t>5.4</w:t>
        </w:r>
        <w:r w:rsidR="00B52979" w:rsidRPr="00782D98">
          <w:rPr>
            <w:rStyle w:val="a8"/>
            <w:rFonts w:hint="eastAsia"/>
            <w:noProof/>
          </w:rPr>
          <w:t>脉冲宽度示值误差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_Toc81582751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2" w:history="1">
        <w:r w:rsidR="00B52979" w:rsidRPr="00782D98">
          <w:rPr>
            <w:rStyle w:val="a8"/>
            <w:noProof/>
          </w:rPr>
          <w:t>5.5</w:t>
        </w:r>
        <w:r w:rsidR="00B52979" w:rsidRPr="00782D98">
          <w:rPr>
            <w:rStyle w:val="a8"/>
            <w:rFonts w:hint="eastAsia"/>
            <w:noProof/>
          </w:rPr>
          <w:t>磁通量示值误差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_Toc81582752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53" w:history="1">
        <w:r w:rsidR="00B52979" w:rsidRPr="00782D98">
          <w:rPr>
            <w:rStyle w:val="a8"/>
            <w:noProof/>
          </w:rPr>
          <w:t xml:space="preserve">6 </w:t>
        </w:r>
        <w:r w:rsidR="00B52979" w:rsidRPr="00782D98">
          <w:rPr>
            <w:rStyle w:val="a8"/>
            <w:rFonts w:hint="eastAsia"/>
            <w:noProof/>
          </w:rPr>
          <w:t>校准条件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_Toc81582753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4" w:history="1">
        <w:r w:rsidR="00B52979" w:rsidRPr="00782D98">
          <w:rPr>
            <w:rStyle w:val="a8"/>
            <w:noProof/>
          </w:rPr>
          <w:t xml:space="preserve">6.1 </w:t>
        </w:r>
        <w:r w:rsidR="00B52979" w:rsidRPr="00782D98">
          <w:rPr>
            <w:rStyle w:val="a8"/>
            <w:rFonts w:hint="eastAsia"/>
            <w:noProof/>
          </w:rPr>
          <w:t>环境条件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_Toc81582754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5" w:history="1">
        <w:r w:rsidR="00B52979" w:rsidRPr="00782D98">
          <w:rPr>
            <w:rStyle w:val="a8"/>
            <w:noProof/>
          </w:rPr>
          <w:t xml:space="preserve">6.2 </w:t>
        </w:r>
        <w:r w:rsidR="00B52979" w:rsidRPr="00782D98">
          <w:rPr>
            <w:rStyle w:val="a8"/>
            <w:rFonts w:hint="eastAsia"/>
            <w:noProof/>
          </w:rPr>
          <w:t>测量标准及其他设备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_Toc81582755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56" w:history="1">
        <w:r w:rsidR="00B52979" w:rsidRPr="00782D98">
          <w:rPr>
            <w:rStyle w:val="a8"/>
            <w:noProof/>
          </w:rPr>
          <w:t xml:space="preserve">7 </w:t>
        </w:r>
        <w:r w:rsidR="00B52979" w:rsidRPr="00782D98">
          <w:rPr>
            <w:rStyle w:val="a8"/>
            <w:rFonts w:hint="eastAsia"/>
            <w:noProof/>
          </w:rPr>
          <w:t>校准项目和校准方法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_Toc81582756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3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7" w:history="1">
        <w:r w:rsidR="00B52979" w:rsidRPr="00782D98">
          <w:rPr>
            <w:rStyle w:val="a8"/>
            <w:noProof/>
          </w:rPr>
          <w:t xml:space="preserve">7.1 </w:t>
        </w:r>
        <w:r w:rsidR="00B52979" w:rsidRPr="00782D98">
          <w:rPr>
            <w:rStyle w:val="a8"/>
            <w:rFonts w:hint="eastAsia"/>
            <w:noProof/>
          </w:rPr>
          <w:t>校准项目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_Toc81582757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3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1582758" w:history="1">
        <w:r w:rsidR="00B52979" w:rsidRPr="00782D98">
          <w:rPr>
            <w:rStyle w:val="a8"/>
            <w:noProof/>
          </w:rPr>
          <w:t xml:space="preserve">7.2 </w:t>
        </w:r>
        <w:r w:rsidR="00B52979" w:rsidRPr="00782D98">
          <w:rPr>
            <w:rStyle w:val="a8"/>
            <w:rFonts w:hint="eastAsia"/>
            <w:noProof/>
          </w:rPr>
          <w:t>校准方法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_Toc81582758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3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59" w:history="1">
        <w:r w:rsidR="00B52979" w:rsidRPr="00782D98">
          <w:rPr>
            <w:rStyle w:val="a8"/>
            <w:noProof/>
          </w:rPr>
          <w:t xml:space="preserve">8 </w:t>
        </w:r>
        <w:r w:rsidR="00B52979" w:rsidRPr="00782D98">
          <w:rPr>
            <w:rStyle w:val="a8"/>
            <w:rFonts w:hint="eastAsia"/>
            <w:noProof/>
          </w:rPr>
          <w:t>校准结果的表达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_Toc81582759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6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60" w:history="1">
        <w:r w:rsidR="00B52979" w:rsidRPr="00782D98">
          <w:rPr>
            <w:rStyle w:val="a8"/>
            <w:noProof/>
          </w:rPr>
          <w:t xml:space="preserve">9 </w:t>
        </w:r>
        <w:r w:rsidR="00B52979" w:rsidRPr="00782D98">
          <w:rPr>
            <w:rStyle w:val="a8"/>
            <w:rFonts w:hint="eastAsia"/>
            <w:noProof/>
          </w:rPr>
          <w:t>复校时间间隔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_Toc81582760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7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61" w:history="1">
        <w:r w:rsidR="00B52979" w:rsidRPr="00782D98">
          <w:rPr>
            <w:rStyle w:val="a8"/>
            <w:rFonts w:hint="eastAsia"/>
            <w:noProof/>
          </w:rPr>
          <w:t>附录</w:t>
        </w:r>
        <w:r w:rsidR="00B52979" w:rsidRPr="00782D98">
          <w:rPr>
            <w:rStyle w:val="a8"/>
            <w:noProof/>
          </w:rPr>
          <w:t xml:space="preserve">A </w:t>
        </w:r>
        <w:r w:rsidR="00B52979" w:rsidRPr="00782D98">
          <w:rPr>
            <w:rStyle w:val="a8"/>
            <w:rFonts w:hint="eastAsia"/>
            <w:noProof/>
          </w:rPr>
          <w:t>测量不确定度评定示例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_Toc81582761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8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62" w:history="1">
        <w:r w:rsidR="00B52979" w:rsidRPr="00782D98">
          <w:rPr>
            <w:rStyle w:val="a8"/>
            <w:rFonts w:hint="eastAsia"/>
            <w:noProof/>
          </w:rPr>
          <w:t>附录</w:t>
        </w:r>
        <w:r w:rsidR="00B52979" w:rsidRPr="00782D98">
          <w:rPr>
            <w:rStyle w:val="a8"/>
            <w:noProof/>
          </w:rPr>
          <w:t xml:space="preserve">B </w:t>
        </w:r>
        <w:r w:rsidR="00B52979" w:rsidRPr="00782D98">
          <w:rPr>
            <w:rStyle w:val="a8"/>
            <w:rFonts w:hint="eastAsia"/>
            <w:noProof/>
          </w:rPr>
          <w:t>校准原始记录格式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_Toc81582762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12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63" w:history="1">
        <w:r w:rsidR="00B52979" w:rsidRPr="00782D98">
          <w:rPr>
            <w:rStyle w:val="a8"/>
            <w:rFonts w:hint="eastAsia"/>
            <w:noProof/>
          </w:rPr>
          <w:t>附录</w:t>
        </w:r>
        <w:r w:rsidR="00B52979" w:rsidRPr="00782D98">
          <w:rPr>
            <w:rStyle w:val="a8"/>
            <w:noProof/>
          </w:rPr>
          <w:t xml:space="preserve">C </w:t>
        </w:r>
        <w:r w:rsidR="00B52979" w:rsidRPr="00782D98">
          <w:rPr>
            <w:rStyle w:val="a8"/>
            <w:rFonts w:hint="eastAsia"/>
            <w:noProof/>
          </w:rPr>
          <w:t>校准证书内页格式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_Toc81582763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14</w:t>
        </w:r>
        <w:r w:rsidR="00B52979">
          <w:rPr>
            <w:noProof/>
            <w:webHidden/>
          </w:rPr>
          <w:fldChar w:fldCharType="end"/>
        </w:r>
      </w:hyperlink>
    </w:p>
    <w:p w:rsidR="00B52979" w:rsidRDefault="007C610E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1582764" w:history="1">
        <w:r w:rsidR="00B52979" w:rsidRPr="00782D98">
          <w:rPr>
            <w:rStyle w:val="a8"/>
            <w:rFonts w:hint="eastAsia"/>
            <w:noProof/>
          </w:rPr>
          <w:t>附录</w:t>
        </w:r>
        <w:r w:rsidR="00B52979" w:rsidRPr="00782D98">
          <w:rPr>
            <w:rStyle w:val="a8"/>
            <w:noProof/>
          </w:rPr>
          <w:t xml:space="preserve">D </w:t>
        </w:r>
        <w:r w:rsidR="00B52979" w:rsidRPr="00782D98">
          <w:rPr>
            <w:rStyle w:val="a8"/>
            <w:rFonts w:hint="eastAsia"/>
            <w:noProof/>
          </w:rPr>
          <w:t>伏秒发生器边沿磁通量误差测量方法</w:t>
        </w:r>
        <w:r w:rsidR="00B52979">
          <w:rPr>
            <w:noProof/>
            <w:webHidden/>
          </w:rPr>
          <w:tab/>
        </w:r>
        <w:r w:rsidR="00B52979">
          <w:rPr>
            <w:noProof/>
            <w:webHidden/>
          </w:rPr>
          <w:fldChar w:fldCharType="begin"/>
        </w:r>
        <w:r w:rsidR="00B52979">
          <w:rPr>
            <w:noProof/>
            <w:webHidden/>
          </w:rPr>
          <w:instrText xml:space="preserve"> PAGEREF _Toc81582764 \h </w:instrText>
        </w:r>
        <w:r w:rsidR="00B52979">
          <w:rPr>
            <w:noProof/>
            <w:webHidden/>
          </w:rPr>
        </w:r>
        <w:r w:rsidR="00B52979">
          <w:rPr>
            <w:noProof/>
            <w:webHidden/>
          </w:rPr>
          <w:fldChar w:fldCharType="separate"/>
        </w:r>
        <w:r w:rsidR="00B52979">
          <w:rPr>
            <w:noProof/>
            <w:webHidden/>
          </w:rPr>
          <w:t>16</w:t>
        </w:r>
        <w:r w:rsidR="00B52979">
          <w:rPr>
            <w:noProof/>
            <w:webHidden/>
          </w:rPr>
          <w:fldChar w:fldCharType="end"/>
        </w:r>
      </w:hyperlink>
    </w:p>
    <w:p w:rsidR="00F56CF5" w:rsidRDefault="002372CB" w:rsidP="00F26D0B">
      <w:pPr>
        <w:spacing w:line="360" w:lineRule="auto"/>
        <w:jc w:val="center"/>
        <w:rPr>
          <w:rFonts w:ascii="黑体" w:eastAsia="黑体" w:hAnsi="黑体"/>
          <w:sz w:val="52"/>
          <w:szCs w:val="52"/>
        </w:rPr>
      </w:pPr>
      <w:r w:rsidRPr="00614E17">
        <w:rPr>
          <w:rFonts w:ascii="宋体" w:hAnsi="宋体"/>
          <w:szCs w:val="21"/>
        </w:rPr>
        <w:fldChar w:fldCharType="end"/>
      </w:r>
    </w:p>
    <w:p w:rsidR="00C965D5" w:rsidRDefault="00C965D5" w:rsidP="00C965D5">
      <w:pPr>
        <w:pageBreakBefore/>
        <w:jc w:val="center"/>
        <w:rPr>
          <w:rFonts w:ascii="黑体" w:eastAsia="黑体"/>
          <w:sz w:val="44"/>
          <w:szCs w:val="44"/>
        </w:rPr>
      </w:pPr>
    </w:p>
    <w:p w:rsidR="00C965D5" w:rsidRDefault="00C965D5" w:rsidP="00C965D5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引言</w:t>
      </w:r>
    </w:p>
    <w:p w:rsidR="00C965D5" w:rsidRDefault="00C965D5" w:rsidP="00C965D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本规范依据JJF1071-2010《国家计量校准规范编写规则》、JJF1059.1-2012《不确定度评定与表示》编制。</w:t>
      </w:r>
    </w:p>
    <w:p w:rsidR="00C965D5" w:rsidRDefault="00C965D5" w:rsidP="00C965D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本规范是首次制定的国家计量校准规范。</w:t>
      </w:r>
    </w:p>
    <w:p w:rsidR="00F56CF5" w:rsidRPr="00C965D5" w:rsidRDefault="00F56CF5" w:rsidP="00BF17C8">
      <w:pPr>
        <w:pageBreakBefore/>
        <w:spacing w:line="360" w:lineRule="auto"/>
        <w:jc w:val="center"/>
        <w:rPr>
          <w:sz w:val="24"/>
        </w:rPr>
        <w:sectPr w:rsidR="00F56CF5" w:rsidRPr="00C965D5" w:rsidSect="00F56CF5">
          <w:footerReference w:type="default" r:id="rId14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BF17C8" w:rsidRPr="00410869" w:rsidRDefault="00FC44CE" w:rsidP="00BF17C8">
      <w:pPr>
        <w:pageBreakBefore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lastRenderedPageBreak/>
        <w:t>伏秒发生器</w:t>
      </w:r>
      <w:r w:rsidR="00BF17C8" w:rsidRPr="00410869">
        <w:rPr>
          <w:rFonts w:hint="eastAsia"/>
          <w:sz w:val="24"/>
        </w:rPr>
        <w:t>校准规范</w:t>
      </w:r>
    </w:p>
    <w:p w:rsidR="001C0ADC" w:rsidRPr="00D952B5" w:rsidRDefault="001C0ADC" w:rsidP="00CB4149">
      <w:pPr>
        <w:pStyle w:val="1"/>
        <w:spacing w:before="312"/>
      </w:pPr>
      <w:bookmarkStart w:id="2" w:name="_Toc81582741"/>
      <w:r w:rsidRPr="00D952B5">
        <w:rPr>
          <w:rFonts w:hint="eastAsia"/>
        </w:rPr>
        <w:t>1 范围</w:t>
      </w:r>
      <w:bookmarkEnd w:id="2"/>
    </w:p>
    <w:p w:rsidR="00082E94" w:rsidRDefault="00F04364" w:rsidP="009A4D94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本规范适用于</w:t>
      </w:r>
      <w:r w:rsidR="005C7D3B">
        <w:rPr>
          <w:rFonts w:hAnsi="宋体" w:hint="eastAsia"/>
          <w:sz w:val="24"/>
        </w:rPr>
        <w:t>电压输出</w:t>
      </w:r>
      <w:r>
        <w:rPr>
          <w:rFonts w:hAnsi="宋体" w:hint="eastAsia"/>
          <w:sz w:val="24"/>
        </w:rPr>
        <w:t>范围为</w:t>
      </w:r>
      <w:r w:rsidR="00E14DB6">
        <w:rPr>
          <w:rFonts w:hAnsi="宋体"/>
          <w:sz w:val="24"/>
        </w:rPr>
        <w:t>1</w:t>
      </w:r>
      <w:r>
        <w:rPr>
          <w:rFonts w:hAnsi="宋体"/>
          <w:sz w:val="24"/>
        </w:rPr>
        <w:t>m</w:t>
      </w:r>
      <w:r w:rsidR="005C7D3B">
        <w:rPr>
          <w:rFonts w:hAnsi="宋体"/>
          <w:sz w:val="24"/>
        </w:rPr>
        <w:t>V</w:t>
      </w:r>
      <w:bookmarkStart w:id="3" w:name="_Hlk45023491"/>
      <w:r>
        <w:rPr>
          <w:rFonts w:hAnsi="宋体" w:hint="eastAsia"/>
          <w:sz w:val="24"/>
        </w:rPr>
        <w:t>～</w:t>
      </w:r>
      <w:bookmarkEnd w:id="3"/>
      <w:r>
        <w:rPr>
          <w:rFonts w:hAnsi="宋体"/>
          <w:sz w:val="24"/>
        </w:rPr>
        <w:t>10</w:t>
      </w:r>
      <w:r w:rsidR="005C7D3B">
        <w:rPr>
          <w:rFonts w:hAnsi="宋体"/>
          <w:sz w:val="24"/>
        </w:rPr>
        <w:t>V</w:t>
      </w:r>
      <w:r>
        <w:rPr>
          <w:rFonts w:hAnsi="宋体" w:hint="eastAsia"/>
          <w:sz w:val="24"/>
        </w:rPr>
        <w:t>，</w:t>
      </w:r>
      <w:r w:rsidR="005C7D3B">
        <w:rPr>
          <w:rFonts w:hAnsi="宋体" w:hint="eastAsia"/>
          <w:sz w:val="24"/>
        </w:rPr>
        <w:t>脉冲宽度输出为</w:t>
      </w:r>
      <w:r w:rsidR="00E14DB6">
        <w:rPr>
          <w:rFonts w:hAnsi="宋体" w:hint="eastAsia"/>
          <w:sz w:val="24"/>
        </w:rPr>
        <w:t>0</w:t>
      </w:r>
      <w:r w:rsidR="00E14DB6">
        <w:rPr>
          <w:rFonts w:hAnsi="宋体"/>
          <w:sz w:val="24"/>
        </w:rPr>
        <w:t>.</w:t>
      </w:r>
      <w:r w:rsidR="005C7D3B">
        <w:rPr>
          <w:rFonts w:hAnsi="宋体" w:hint="eastAsia"/>
          <w:sz w:val="24"/>
        </w:rPr>
        <w:t>1ms</w:t>
      </w:r>
      <w:r w:rsidR="005C7D3B">
        <w:rPr>
          <w:rFonts w:hAnsi="宋体" w:hint="eastAsia"/>
          <w:sz w:val="24"/>
        </w:rPr>
        <w:t>～</w:t>
      </w:r>
      <w:r w:rsidR="005C7D3B">
        <w:rPr>
          <w:rFonts w:hAnsi="宋体" w:hint="eastAsia"/>
          <w:sz w:val="24"/>
        </w:rPr>
        <w:t>1</w:t>
      </w:r>
      <w:r w:rsidR="005C7D3B">
        <w:rPr>
          <w:rFonts w:hAnsi="宋体"/>
          <w:sz w:val="24"/>
        </w:rPr>
        <w:t>0s</w:t>
      </w:r>
      <w:r>
        <w:rPr>
          <w:rFonts w:hAnsi="宋体" w:hint="eastAsia"/>
          <w:sz w:val="24"/>
        </w:rPr>
        <w:t>的</w:t>
      </w:r>
      <w:r w:rsidR="005C7D3B">
        <w:rPr>
          <w:rFonts w:hAnsi="宋体" w:hint="eastAsia"/>
          <w:sz w:val="24"/>
        </w:rPr>
        <w:t>伏秒发生器</w:t>
      </w:r>
      <w:r>
        <w:rPr>
          <w:rFonts w:hAnsi="宋体" w:hint="eastAsia"/>
          <w:sz w:val="24"/>
        </w:rPr>
        <w:t>的校准。</w:t>
      </w:r>
    </w:p>
    <w:p w:rsidR="009F4564" w:rsidRPr="009F4564" w:rsidRDefault="009F4564" w:rsidP="009A4D94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</w:p>
    <w:p w:rsidR="001C0ADC" w:rsidRPr="00D952B5" w:rsidRDefault="001C0ADC" w:rsidP="00CB4149">
      <w:pPr>
        <w:pStyle w:val="1"/>
        <w:spacing w:before="312"/>
      </w:pPr>
      <w:bookmarkStart w:id="4" w:name="_Toc81582742"/>
      <w:r w:rsidRPr="00D952B5">
        <w:rPr>
          <w:rFonts w:hint="eastAsia"/>
        </w:rPr>
        <w:t xml:space="preserve">2 </w:t>
      </w:r>
      <w:r w:rsidR="006E182E" w:rsidRPr="00410869">
        <w:rPr>
          <w:rFonts w:hint="eastAsia"/>
        </w:rPr>
        <w:t>引用</w:t>
      </w:r>
      <w:r w:rsidRPr="00410869">
        <w:rPr>
          <w:rFonts w:hint="eastAsia"/>
        </w:rPr>
        <w:t>文件</w:t>
      </w:r>
      <w:bookmarkEnd w:id="4"/>
    </w:p>
    <w:p w:rsidR="006E182E" w:rsidRPr="00410869" w:rsidRDefault="006E182E" w:rsidP="006E182E">
      <w:pPr>
        <w:spacing w:line="360" w:lineRule="auto"/>
        <w:ind w:firstLineChars="200" w:firstLine="480"/>
        <w:rPr>
          <w:sz w:val="24"/>
        </w:rPr>
      </w:pPr>
      <w:r w:rsidRPr="00410869">
        <w:rPr>
          <w:rFonts w:hAnsi="宋体" w:hint="eastAsia"/>
          <w:sz w:val="24"/>
        </w:rPr>
        <w:t>本规范引用以下文件。</w:t>
      </w:r>
    </w:p>
    <w:p w:rsidR="006E182E" w:rsidRDefault="006E182E" w:rsidP="006E182E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JJF</w:t>
      </w:r>
      <w:r w:rsidR="00F15373">
        <w:rPr>
          <w:rFonts w:asciiTheme="minorEastAsia" w:eastAsiaTheme="minorEastAsia" w:hAnsiTheme="minorEastAsia"/>
          <w:sz w:val="24"/>
        </w:rPr>
        <w:t xml:space="preserve"> </w:t>
      </w:r>
      <w:r w:rsidRPr="001C0D6B">
        <w:rPr>
          <w:rFonts w:asciiTheme="minorEastAsia" w:eastAsiaTheme="minorEastAsia" w:hAnsiTheme="minorEastAsia" w:hint="eastAsia"/>
          <w:sz w:val="24"/>
        </w:rPr>
        <w:t>1013 磁学计量常用名词术语及定义</w:t>
      </w:r>
    </w:p>
    <w:p w:rsidR="00F15373" w:rsidRDefault="00F15373" w:rsidP="00F15373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9F4564" w:rsidRPr="00F15373" w:rsidRDefault="009F4564" w:rsidP="009F4564">
      <w:pPr>
        <w:spacing w:line="360" w:lineRule="auto"/>
        <w:rPr>
          <w:rFonts w:hAnsi="宋体"/>
          <w:sz w:val="24"/>
        </w:rPr>
      </w:pPr>
    </w:p>
    <w:p w:rsidR="009F4564" w:rsidRPr="009F4564" w:rsidRDefault="009F4564" w:rsidP="009F4564">
      <w:pPr>
        <w:pStyle w:val="1"/>
        <w:spacing w:before="312"/>
      </w:pPr>
      <w:bookmarkStart w:id="5" w:name="_Toc81582743"/>
      <w:r w:rsidRPr="009F4564">
        <w:rPr>
          <w:rFonts w:hint="eastAsia"/>
        </w:rPr>
        <w:t>3术语和计量单位</w:t>
      </w:r>
      <w:bookmarkEnd w:id="5"/>
    </w:p>
    <w:p w:rsidR="0016102F" w:rsidRDefault="00F15373" w:rsidP="0016102F">
      <w:pPr>
        <w:pStyle w:val="2"/>
      </w:pPr>
      <w:bookmarkStart w:id="6" w:name="_Toc81582744"/>
      <w:r>
        <w:t>3</w:t>
      </w:r>
      <w:r w:rsidR="0016102F" w:rsidRPr="008A3AD6">
        <w:rPr>
          <w:rFonts w:hint="eastAsia"/>
        </w:rPr>
        <w:t>.</w:t>
      </w:r>
      <w:r w:rsidR="0016102F">
        <w:t>1</w:t>
      </w:r>
      <w:r w:rsidR="0016102F">
        <w:rPr>
          <w:rFonts w:hint="eastAsia"/>
        </w:rPr>
        <w:t>零</w:t>
      </w:r>
      <w:r w:rsidR="00F8292D">
        <w:rPr>
          <w:rFonts w:hint="eastAsia"/>
        </w:rPr>
        <w:t>点</w:t>
      </w:r>
      <w:r w:rsidR="007B7DFD">
        <w:rPr>
          <w:rFonts w:hint="eastAsia"/>
        </w:rPr>
        <w:t>电</w:t>
      </w:r>
      <w:r w:rsidR="0016102F">
        <w:rPr>
          <w:rFonts w:hint="eastAsia"/>
        </w:rPr>
        <w:t>压</w:t>
      </w:r>
      <w:bookmarkEnd w:id="6"/>
    </w:p>
    <w:p w:rsidR="0016102F" w:rsidRPr="008A3AD6" w:rsidRDefault="0016102F" w:rsidP="0016102F">
      <w:pPr>
        <w:rPr>
          <w:sz w:val="24"/>
        </w:rPr>
      </w:pPr>
      <w:r w:rsidRPr="008A3AD6">
        <w:rPr>
          <w:rFonts w:hint="eastAsia"/>
          <w:sz w:val="24"/>
        </w:rPr>
        <w:t xml:space="preserve"> </w:t>
      </w:r>
      <w:r w:rsidRPr="008A3AD6">
        <w:rPr>
          <w:sz w:val="24"/>
        </w:rPr>
        <w:t xml:space="preserve">   </w:t>
      </w:r>
      <w:r w:rsidRPr="008A3AD6">
        <w:rPr>
          <w:rFonts w:hint="eastAsia"/>
          <w:sz w:val="24"/>
        </w:rPr>
        <w:t>调零</w:t>
      </w:r>
      <w:proofErr w:type="gramStart"/>
      <w:r w:rsidRPr="008A3AD6">
        <w:rPr>
          <w:rFonts w:hint="eastAsia"/>
          <w:sz w:val="24"/>
        </w:rPr>
        <w:t>后伏秒</w:t>
      </w:r>
      <w:proofErr w:type="gramEnd"/>
      <w:r w:rsidRPr="008A3AD6">
        <w:rPr>
          <w:rFonts w:hint="eastAsia"/>
          <w:sz w:val="24"/>
        </w:rPr>
        <w:t>发生器的输出电压</w:t>
      </w:r>
      <w:r>
        <w:rPr>
          <w:rFonts w:hint="eastAsia"/>
          <w:sz w:val="24"/>
        </w:rPr>
        <w:t>。</w:t>
      </w:r>
    </w:p>
    <w:p w:rsidR="009F4564" w:rsidRDefault="004D03AA" w:rsidP="004D03AA">
      <w:pPr>
        <w:pStyle w:val="2"/>
      </w:pPr>
      <w:bookmarkStart w:id="7" w:name="_Toc81582745"/>
      <w:r>
        <w:rPr>
          <w:rFonts w:hint="eastAsia"/>
        </w:rPr>
        <w:t>3</w:t>
      </w:r>
      <w:r>
        <w:t>.2</w:t>
      </w:r>
      <w:r>
        <w:rPr>
          <w:rFonts w:hint="eastAsia"/>
        </w:rPr>
        <w:t>零点</w:t>
      </w:r>
      <w:r w:rsidR="00881A02">
        <w:rPr>
          <w:rFonts w:hint="eastAsia"/>
        </w:rPr>
        <w:t>电压</w:t>
      </w:r>
      <w:r>
        <w:rPr>
          <w:rFonts w:hint="eastAsia"/>
        </w:rPr>
        <w:t>漂移</w:t>
      </w:r>
      <w:bookmarkEnd w:id="7"/>
    </w:p>
    <w:p w:rsidR="004D03AA" w:rsidRDefault="004D03AA" w:rsidP="00A6088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bookmarkStart w:id="8" w:name="_Hlk55752974"/>
      <w:r>
        <w:rPr>
          <w:rFonts w:hAnsi="宋体" w:hint="eastAsia"/>
          <w:sz w:val="24"/>
        </w:rPr>
        <w:t>60s</w:t>
      </w:r>
      <w:r>
        <w:rPr>
          <w:rFonts w:hAnsi="宋体" w:hint="eastAsia"/>
          <w:sz w:val="24"/>
        </w:rPr>
        <w:t>内</w:t>
      </w:r>
      <w:r w:rsidR="00937757">
        <w:rPr>
          <w:rFonts w:hAnsi="宋体" w:hint="eastAsia"/>
          <w:sz w:val="24"/>
        </w:rPr>
        <w:t>输出零点电压输出的最大变化量</w:t>
      </w:r>
      <w:bookmarkEnd w:id="8"/>
      <w:r>
        <w:rPr>
          <w:rFonts w:hAnsi="宋体" w:hint="eastAsia"/>
          <w:sz w:val="24"/>
        </w:rPr>
        <w:t>。</w:t>
      </w:r>
    </w:p>
    <w:p w:rsidR="004D0B29" w:rsidRDefault="004D0B29" w:rsidP="004D0B29">
      <w:pPr>
        <w:snapToGrid w:val="0"/>
        <w:spacing w:line="360" w:lineRule="auto"/>
        <w:ind w:firstLineChars="200" w:firstLine="420"/>
      </w:pPr>
    </w:p>
    <w:p w:rsidR="001C0ADC" w:rsidRPr="00410869" w:rsidRDefault="00FF221E" w:rsidP="00CB4149">
      <w:pPr>
        <w:pStyle w:val="1"/>
        <w:spacing w:before="312"/>
      </w:pPr>
      <w:bookmarkStart w:id="9" w:name="_Toc81582746"/>
      <w:r>
        <w:rPr>
          <w:rFonts w:hAnsi="Times New Roman"/>
        </w:rPr>
        <w:t>4</w:t>
      </w:r>
      <w:r w:rsidR="001C0ADC" w:rsidRPr="00410869">
        <w:rPr>
          <w:rFonts w:hint="eastAsia"/>
        </w:rPr>
        <w:t>概述</w:t>
      </w:r>
      <w:bookmarkEnd w:id="9"/>
    </w:p>
    <w:p w:rsidR="00D3788A" w:rsidRDefault="00CA7239" w:rsidP="00CA7239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伏秒发生器</w:t>
      </w:r>
      <w:r w:rsidR="004B2999">
        <w:rPr>
          <w:rFonts w:hAnsi="宋体" w:hint="eastAsia"/>
          <w:sz w:val="24"/>
        </w:rPr>
        <w:t>是一种可以输出标准脉冲幅度和脉冲宽度的仪器，</w:t>
      </w:r>
      <w:r>
        <w:rPr>
          <w:rFonts w:hAnsi="宋体" w:hint="eastAsia"/>
          <w:sz w:val="24"/>
        </w:rPr>
        <w:t>常用于磁通计的校准。伏秒发生器一般由控制器、</w:t>
      </w:r>
      <w:r w:rsidR="002C1E65">
        <w:rPr>
          <w:rFonts w:hAnsi="宋体" w:hint="eastAsia"/>
          <w:sz w:val="24"/>
        </w:rPr>
        <w:t>数</w:t>
      </w:r>
      <w:r>
        <w:rPr>
          <w:rFonts w:hAnsi="宋体" w:hint="eastAsia"/>
          <w:sz w:val="24"/>
        </w:rPr>
        <w:t>模转换器</w:t>
      </w:r>
      <w:r w:rsidR="004B2999"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DAC</w:t>
      </w:r>
      <w:r w:rsidR="004B2999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以及运算放大器等组成，如图</w:t>
      </w:r>
      <w:r>
        <w:rPr>
          <w:rFonts w:hAnsi="宋体" w:hint="eastAsia"/>
          <w:sz w:val="24"/>
        </w:rPr>
        <w:t>1</w:t>
      </w:r>
      <w:r w:rsidR="00D105A3">
        <w:rPr>
          <w:rFonts w:hAnsi="宋体" w:hint="eastAsia"/>
          <w:sz w:val="24"/>
        </w:rPr>
        <w:t>所示。控制器</w:t>
      </w:r>
      <w:r>
        <w:rPr>
          <w:rFonts w:hAnsi="宋体" w:hint="eastAsia"/>
          <w:sz w:val="24"/>
        </w:rPr>
        <w:t>控制</w:t>
      </w:r>
      <w:r w:rsidR="002C1E65">
        <w:rPr>
          <w:rFonts w:hAnsi="宋体" w:hint="eastAsia"/>
          <w:sz w:val="24"/>
        </w:rPr>
        <w:t>数</w:t>
      </w:r>
      <w:r>
        <w:rPr>
          <w:rFonts w:hAnsi="宋体" w:hint="eastAsia"/>
          <w:sz w:val="24"/>
        </w:rPr>
        <w:t>模转换器</w:t>
      </w:r>
      <w:r w:rsidR="004B2999">
        <w:rPr>
          <w:rFonts w:hAnsi="宋体" w:hint="eastAsia"/>
          <w:sz w:val="24"/>
        </w:rPr>
        <w:t>（</w:t>
      </w:r>
      <w:r w:rsidR="004B2999">
        <w:rPr>
          <w:rFonts w:hAnsi="宋体" w:hint="eastAsia"/>
          <w:sz w:val="24"/>
        </w:rPr>
        <w:t>DAC</w:t>
      </w:r>
      <w:r w:rsidR="004B2999">
        <w:rPr>
          <w:rFonts w:hAnsi="宋体" w:hint="eastAsia"/>
          <w:sz w:val="24"/>
        </w:rPr>
        <w:t>）</w:t>
      </w:r>
      <w:r w:rsidR="00D105A3">
        <w:rPr>
          <w:rFonts w:hAnsi="宋体" w:hint="eastAsia"/>
          <w:sz w:val="24"/>
        </w:rPr>
        <w:t>通过</w:t>
      </w:r>
      <w:r>
        <w:rPr>
          <w:rFonts w:hAnsi="宋体" w:hint="eastAsia"/>
          <w:sz w:val="24"/>
        </w:rPr>
        <w:t>运算放大器输出</w:t>
      </w:r>
      <w:r w:rsidR="00FC44CE">
        <w:rPr>
          <w:rFonts w:hAnsi="宋体" w:hint="eastAsia"/>
          <w:sz w:val="24"/>
        </w:rPr>
        <w:t>标准</w:t>
      </w:r>
      <w:r w:rsidR="00D105A3">
        <w:rPr>
          <w:rFonts w:hAnsi="宋体" w:hint="eastAsia"/>
          <w:sz w:val="24"/>
        </w:rPr>
        <w:t>脉冲</w:t>
      </w:r>
      <w:r w:rsidR="00FC44CE">
        <w:rPr>
          <w:rFonts w:hAnsi="宋体" w:hint="eastAsia"/>
          <w:sz w:val="24"/>
        </w:rPr>
        <w:t>幅度和</w:t>
      </w:r>
      <w:r w:rsidR="00082E94">
        <w:rPr>
          <w:rFonts w:hAnsi="宋体" w:hint="eastAsia"/>
          <w:sz w:val="24"/>
        </w:rPr>
        <w:t>脉冲</w:t>
      </w:r>
      <w:r w:rsidR="00FC44CE">
        <w:rPr>
          <w:rFonts w:hAnsi="宋体" w:hint="eastAsia"/>
          <w:sz w:val="24"/>
        </w:rPr>
        <w:t>宽度的脉冲</w:t>
      </w:r>
      <w:r w:rsidR="00BC1A98">
        <w:rPr>
          <w:rFonts w:hAnsi="宋体" w:hint="eastAsia"/>
          <w:sz w:val="24"/>
        </w:rPr>
        <w:t>，</w:t>
      </w:r>
      <w:r w:rsidR="00FC44CE">
        <w:rPr>
          <w:rFonts w:hAnsi="宋体" w:hint="eastAsia"/>
          <w:sz w:val="24"/>
        </w:rPr>
        <w:t>产生</w:t>
      </w:r>
      <w:r w:rsidR="00F429A8">
        <w:rPr>
          <w:rFonts w:hAnsi="宋体" w:hint="eastAsia"/>
          <w:sz w:val="24"/>
        </w:rPr>
        <w:t>标准</w:t>
      </w:r>
      <w:r w:rsidR="00FC44CE">
        <w:rPr>
          <w:rFonts w:hAnsi="宋体" w:hint="eastAsia"/>
          <w:sz w:val="24"/>
        </w:rPr>
        <w:t>等量纲</w:t>
      </w:r>
      <w:r w:rsidR="00020BF9">
        <w:rPr>
          <w:rFonts w:hAnsi="宋体" w:hint="eastAsia"/>
          <w:sz w:val="24"/>
        </w:rPr>
        <w:t>的</w:t>
      </w:r>
      <w:r w:rsidR="00FC44CE">
        <w:rPr>
          <w:rFonts w:hAnsi="宋体" w:hint="eastAsia"/>
          <w:sz w:val="24"/>
        </w:rPr>
        <w:t>磁通量</w:t>
      </w:r>
      <w:r w:rsidR="00BC1A98">
        <w:rPr>
          <w:rFonts w:hAnsi="宋体" w:hint="eastAsia"/>
          <w:sz w:val="24"/>
        </w:rPr>
        <w:t>，如公式（</w:t>
      </w:r>
      <w:r w:rsidR="00BC1A98">
        <w:rPr>
          <w:rFonts w:hAnsi="宋体" w:hint="eastAsia"/>
          <w:sz w:val="24"/>
        </w:rPr>
        <w:t>1</w:t>
      </w:r>
      <w:r w:rsidR="00BC1A98">
        <w:rPr>
          <w:rFonts w:hAnsi="宋体" w:hint="eastAsia"/>
          <w:sz w:val="24"/>
        </w:rPr>
        <w:t>）</w:t>
      </w:r>
      <w:r w:rsidR="00F429A8">
        <w:rPr>
          <w:rFonts w:hAnsi="宋体" w:hint="eastAsia"/>
          <w:sz w:val="24"/>
        </w:rPr>
        <w:t>所示。</w:t>
      </w:r>
    </w:p>
    <w:p w:rsidR="00A63A40" w:rsidRPr="00A63A40" w:rsidRDefault="00E649BA" w:rsidP="00A63A40">
      <w:pPr>
        <w:spacing w:line="360" w:lineRule="auto"/>
        <w:jc w:val="center"/>
        <w:rPr>
          <w:rFonts w:hAnsi="宋体"/>
          <w:sz w:val="24"/>
        </w:rPr>
      </w:pPr>
      <w:r>
        <w:object w:dxaOrig="8655" w:dyaOrig="1590">
          <v:shape id="_x0000_i1025" type="#_x0000_t75" style="width:415pt;height:76.1pt" o:ole="">
            <v:imagedata r:id="rId15" o:title=""/>
          </v:shape>
          <o:OLEObject Type="Embed" ProgID="Visio.Drawing.15" ShapeID="_x0000_i1025" DrawAspect="Content" ObjectID="_1696847896" r:id="rId16"/>
        </w:object>
      </w:r>
    </w:p>
    <w:p w:rsidR="00DF77BB" w:rsidRPr="00492FAA" w:rsidRDefault="00DF77BB" w:rsidP="00DF77BB">
      <w:pPr>
        <w:spacing w:line="360" w:lineRule="auto"/>
        <w:ind w:firstLineChars="200" w:firstLine="420"/>
        <w:jc w:val="center"/>
        <w:rPr>
          <w:szCs w:val="21"/>
        </w:rPr>
      </w:pPr>
      <w:r w:rsidRPr="00492FAA">
        <w:rPr>
          <w:rFonts w:hint="eastAsia"/>
          <w:szCs w:val="21"/>
        </w:rPr>
        <w:t>图</w:t>
      </w:r>
      <w:r w:rsidRPr="00492FAA">
        <w:rPr>
          <w:rFonts w:hint="eastAsia"/>
          <w:szCs w:val="21"/>
        </w:rPr>
        <w:t>1</w:t>
      </w:r>
      <w:r w:rsidRPr="00492FAA">
        <w:rPr>
          <w:szCs w:val="21"/>
        </w:rPr>
        <w:t xml:space="preserve"> </w:t>
      </w:r>
      <w:r w:rsidRPr="00492FAA">
        <w:rPr>
          <w:rFonts w:hint="eastAsia"/>
          <w:szCs w:val="21"/>
        </w:rPr>
        <w:t>伏秒发生器</w:t>
      </w:r>
      <w:r w:rsidR="00662A40">
        <w:rPr>
          <w:rFonts w:hint="eastAsia"/>
          <w:szCs w:val="21"/>
        </w:rPr>
        <w:t>原理框图</w:t>
      </w:r>
    </w:p>
    <w:p w:rsidR="00F07CCF" w:rsidRDefault="003E4D06" w:rsidP="00920376">
      <w:pPr>
        <w:spacing w:line="360" w:lineRule="auto"/>
        <w:ind w:right="84"/>
        <w:jc w:val="right"/>
        <w:rPr>
          <w:i/>
          <w:sz w:val="24"/>
          <w:vertAlign w:val="subscript"/>
        </w:rPr>
      </w:pPr>
      <m:oMath>
        <m:r>
          <w:rPr>
            <w:rFonts w:ascii="Cambria Math" w:hAnsi="Cambria Math"/>
            <w:sz w:val="24"/>
          </w:rPr>
          <m:t>Φ=UT</m:t>
        </m:r>
      </m:oMath>
      <w:r w:rsidR="00F07CCF">
        <w:rPr>
          <w:i/>
          <w:sz w:val="24"/>
        </w:rPr>
        <w:t xml:space="preserve">    </w:t>
      </w:r>
      <w:r>
        <w:rPr>
          <w:rFonts w:hint="eastAsia"/>
          <w:i/>
          <w:sz w:val="24"/>
        </w:rPr>
        <w:t xml:space="preserve"> </w:t>
      </w:r>
      <w:r w:rsidR="00F07CCF">
        <w:rPr>
          <w:i/>
          <w:sz w:val="24"/>
        </w:rPr>
        <w:t xml:space="preserve"> </w:t>
      </w:r>
      <w:r w:rsidR="00920376">
        <w:rPr>
          <w:i/>
          <w:sz w:val="24"/>
        </w:rPr>
        <w:t xml:space="preserve">    </w:t>
      </w:r>
      <w:r w:rsidR="00F07CCF">
        <w:rPr>
          <w:i/>
          <w:sz w:val="24"/>
        </w:rPr>
        <w:t xml:space="preserve"> </w:t>
      </w:r>
      <w:r>
        <w:rPr>
          <w:rFonts w:hint="eastAsia"/>
          <w:i/>
          <w:sz w:val="24"/>
        </w:rPr>
        <w:t xml:space="preserve"> </w:t>
      </w:r>
      <w:r w:rsidR="00F07CCF">
        <w:rPr>
          <w:i/>
          <w:sz w:val="24"/>
        </w:rPr>
        <w:t xml:space="preserve">              </w:t>
      </w:r>
      <w:r w:rsidR="00920376">
        <w:rPr>
          <w:rFonts w:hint="eastAsia"/>
          <w:iCs/>
          <w:sz w:val="24"/>
        </w:rPr>
        <w:t>(</w:t>
      </w:r>
      <w:r w:rsidR="00F07CCF" w:rsidRPr="00F07CCF">
        <w:rPr>
          <w:rFonts w:hint="eastAsia"/>
          <w:iCs/>
          <w:sz w:val="24"/>
        </w:rPr>
        <w:t>1</w:t>
      </w:r>
      <w:r w:rsidR="00920376">
        <w:rPr>
          <w:rFonts w:hint="eastAsia"/>
          <w:iCs/>
          <w:sz w:val="24"/>
        </w:rPr>
        <w:t>)</w:t>
      </w:r>
    </w:p>
    <w:p w:rsidR="00F07CCF" w:rsidRDefault="00F07CCF" w:rsidP="00D3788A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lastRenderedPageBreak/>
        <w:t>式中：</w:t>
      </w:r>
    </w:p>
    <w:p w:rsidR="00F07CCF" w:rsidRDefault="00F07CCF" w:rsidP="00D3788A">
      <w:pPr>
        <w:spacing w:line="360" w:lineRule="auto"/>
        <w:ind w:firstLineChars="200" w:firstLine="480"/>
        <w:rPr>
          <w:i/>
          <w:sz w:val="24"/>
        </w:rPr>
      </w:pPr>
      <w:r w:rsidRPr="007A7867">
        <w:rPr>
          <w:i/>
          <w:sz w:val="24"/>
        </w:rPr>
        <w:t>Φ</w:t>
      </w:r>
      <w:r w:rsidRPr="00F07CCF">
        <w:rPr>
          <w:rFonts w:hint="eastAsia"/>
          <w:iCs/>
          <w:sz w:val="24"/>
        </w:rPr>
        <w:t>——伏秒发生器输出</w:t>
      </w:r>
      <w:r w:rsidR="003362CE">
        <w:rPr>
          <w:rFonts w:hint="eastAsia"/>
          <w:iCs/>
          <w:sz w:val="24"/>
        </w:rPr>
        <w:t>的</w:t>
      </w:r>
      <w:r w:rsidRPr="00F07CCF">
        <w:rPr>
          <w:rFonts w:hint="eastAsia"/>
          <w:iCs/>
          <w:sz w:val="24"/>
        </w:rPr>
        <w:t>磁通量</w:t>
      </w:r>
      <w:r w:rsidR="00DF77BB">
        <w:rPr>
          <w:rFonts w:hint="eastAsia"/>
          <w:iCs/>
          <w:sz w:val="24"/>
        </w:rPr>
        <w:t>，</w:t>
      </w:r>
      <w:proofErr w:type="spellStart"/>
      <w:r w:rsidR="00DF77BB">
        <w:rPr>
          <w:iCs/>
          <w:sz w:val="24"/>
        </w:rPr>
        <w:t>W</w:t>
      </w:r>
      <w:r w:rsidR="00DF77BB">
        <w:rPr>
          <w:rFonts w:hint="eastAsia"/>
          <w:iCs/>
          <w:sz w:val="24"/>
        </w:rPr>
        <w:t>b</w:t>
      </w:r>
      <w:proofErr w:type="spellEnd"/>
      <w:r w:rsidR="00DF77BB">
        <w:rPr>
          <w:rFonts w:hint="eastAsia"/>
          <w:iCs/>
          <w:sz w:val="24"/>
        </w:rPr>
        <w:t>；</w:t>
      </w:r>
    </w:p>
    <w:p w:rsidR="00F07CCF" w:rsidRPr="00F07CCF" w:rsidRDefault="00491A8D" w:rsidP="00D3788A">
      <w:pPr>
        <w:spacing w:line="360" w:lineRule="auto"/>
        <w:ind w:firstLineChars="200" w:firstLine="480"/>
        <w:rPr>
          <w:iCs/>
          <w:sz w:val="24"/>
        </w:rPr>
      </w:pPr>
      <m:oMath>
        <m:r>
          <w:rPr>
            <w:rFonts w:ascii="Cambria Math" w:hAnsi="Cambria Math"/>
            <w:sz w:val="24"/>
          </w:rPr>
          <m:t>U</m:t>
        </m:r>
      </m:oMath>
      <w:r w:rsidR="00F07CCF" w:rsidRPr="00F07CCF">
        <w:rPr>
          <w:rFonts w:hint="eastAsia"/>
          <w:iCs/>
          <w:sz w:val="24"/>
        </w:rPr>
        <w:t>——伏秒发生器输出</w:t>
      </w:r>
      <w:r w:rsidR="00574B40">
        <w:rPr>
          <w:rFonts w:hint="eastAsia"/>
          <w:iCs/>
          <w:sz w:val="24"/>
        </w:rPr>
        <w:t>的电压</w:t>
      </w:r>
      <w:r w:rsidR="00F07CCF" w:rsidRPr="00F07CCF">
        <w:rPr>
          <w:rFonts w:hint="eastAsia"/>
          <w:iCs/>
          <w:sz w:val="24"/>
        </w:rPr>
        <w:t>幅度</w:t>
      </w:r>
      <w:r w:rsidR="00DF77BB">
        <w:rPr>
          <w:rFonts w:hint="eastAsia"/>
          <w:iCs/>
          <w:sz w:val="24"/>
        </w:rPr>
        <w:t>，</w:t>
      </w:r>
      <w:r w:rsidR="00DF77BB">
        <w:rPr>
          <w:iCs/>
          <w:sz w:val="24"/>
        </w:rPr>
        <w:t>V</w:t>
      </w:r>
      <w:r w:rsidR="00DF77BB">
        <w:rPr>
          <w:rFonts w:hint="eastAsia"/>
          <w:iCs/>
          <w:sz w:val="24"/>
        </w:rPr>
        <w:t>；</w:t>
      </w:r>
    </w:p>
    <w:p w:rsidR="00F07CCF" w:rsidRDefault="003E4D06" w:rsidP="00D3788A">
      <w:pPr>
        <w:spacing w:line="360" w:lineRule="auto"/>
        <w:ind w:firstLineChars="200" w:firstLine="480"/>
        <w:rPr>
          <w:rFonts w:hAnsi="宋体"/>
          <w:sz w:val="24"/>
        </w:rPr>
      </w:pPr>
      <m:oMath>
        <m:r>
          <w:rPr>
            <w:rFonts w:ascii="Cambria Math" w:hAnsi="Cambria Math"/>
            <w:sz w:val="24"/>
          </w:rPr>
          <m:t>T</m:t>
        </m:r>
      </m:oMath>
      <w:r w:rsidR="00F07CCF" w:rsidRPr="00F07CCF">
        <w:rPr>
          <w:rFonts w:hint="eastAsia"/>
          <w:iCs/>
          <w:sz w:val="24"/>
        </w:rPr>
        <w:t>——伏秒发生器输出</w:t>
      </w:r>
      <w:r w:rsidR="00574B40">
        <w:rPr>
          <w:rFonts w:hint="eastAsia"/>
          <w:iCs/>
          <w:sz w:val="24"/>
        </w:rPr>
        <w:t>的</w:t>
      </w:r>
      <w:r w:rsidR="00F07CCF" w:rsidRPr="00F07CCF">
        <w:rPr>
          <w:rFonts w:hint="eastAsia"/>
          <w:iCs/>
          <w:sz w:val="24"/>
        </w:rPr>
        <w:t>脉冲宽度</w:t>
      </w:r>
      <w:r w:rsidR="00DF77BB">
        <w:rPr>
          <w:rFonts w:hint="eastAsia"/>
          <w:iCs/>
          <w:sz w:val="24"/>
        </w:rPr>
        <w:t>，</w:t>
      </w:r>
      <w:r w:rsidR="00DF77BB">
        <w:rPr>
          <w:rFonts w:hint="eastAsia"/>
          <w:iCs/>
          <w:sz w:val="24"/>
        </w:rPr>
        <w:t>s</w:t>
      </w:r>
      <w:r w:rsidR="00DD40A7">
        <w:rPr>
          <w:rFonts w:hint="eastAsia"/>
          <w:iCs/>
          <w:sz w:val="24"/>
        </w:rPr>
        <w:t>。</w:t>
      </w:r>
    </w:p>
    <w:p w:rsidR="001C0ADC" w:rsidRPr="00410869" w:rsidRDefault="00FF221E" w:rsidP="00CB4149">
      <w:pPr>
        <w:pStyle w:val="1"/>
        <w:spacing w:before="312"/>
        <w:rPr>
          <w:rFonts w:hAnsi="Times New Roman"/>
        </w:rPr>
      </w:pPr>
      <w:bookmarkStart w:id="10" w:name="_Toc81582747"/>
      <w:r>
        <w:rPr>
          <w:rFonts w:hAnsi="Times New Roman"/>
        </w:rPr>
        <w:t>5</w:t>
      </w:r>
      <w:r w:rsidR="001C0ADC" w:rsidRPr="00410869">
        <w:rPr>
          <w:rFonts w:hAnsi="Times New Roman" w:hint="eastAsia"/>
        </w:rPr>
        <w:t xml:space="preserve"> </w:t>
      </w:r>
      <w:r w:rsidR="001C0ADC" w:rsidRPr="00410869">
        <w:rPr>
          <w:rFonts w:hint="eastAsia"/>
        </w:rPr>
        <w:t>计量特性</w:t>
      </w:r>
      <w:bookmarkEnd w:id="10"/>
    </w:p>
    <w:p w:rsidR="00FF5CDF" w:rsidRDefault="00FF5CDF" w:rsidP="00FF5CDF">
      <w:pPr>
        <w:pStyle w:val="2"/>
      </w:pPr>
      <w:bookmarkStart w:id="11" w:name="_Toc81582748"/>
      <w:bookmarkStart w:id="12" w:name="_Hlk48818102"/>
      <w:r w:rsidRPr="008A3AD6">
        <w:rPr>
          <w:rFonts w:hint="eastAsia"/>
        </w:rPr>
        <w:t>5.</w:t>
      </w:r>
      <w:r>
        <w:t>1</w:t>
      </w:r>
      <w:r>
        <w:rPr>
          <w:rFonts w:hint="eastAsia"/>
        </w:rPr>
        <w:t>零</w:t>
      </w:r>
      <w:r w:rsidR="00EA07E4">
        <w:rPr>
          <w:rFonts w:hint="eastAsia"/>
        </w:rPr>
        <w:t>点</w:t>
      </w:r>
      <w:r>
        <w:rPr>
          <w:rFonts w:hint="eastAsia"/>
        </w:rPr>
        <w:t>电压</w:t>
      </w:r>
      <w:bookmarkEnd w:id="11"/>
    </w:p>
    <w:p w:rsidR="00FF5CDF" w:rsidRDefault="00EA07E4" w:rsidP="0028594C">
      <w:pPr>
        <w:spacing w:line="360" w:lineRule="auto"/>
        <w:ind w:firstLineChars="200" w:firstLine="480"/>
        <w:rPr>
          <w:rFonts w:hAnsi="宋体"/>
          <w:sz w:val="24"/>
        </w:rPr>
      </w:pPr>
      <w:r w:rsidRPr="0028594C">
        <w:rPr>
          <w:rFonts w:hAnsi="宋体" w:hint="eastAsia"/>
          <w:sz w:val="24"/>
        </w:rPr>
        <w:t>零点电压</w:t>
      </w:r>
      <w:r w:rsidR="00B057D0" w:rsidRPr="0028594C">
        <w:rPr>
          <w:rFonts w:hAnsi="宋体" w:hint="eastAsia"/>
          <w:sz w:val="24"/>
        </w:rPr>
        <w:t>输出</w:t>
      </w:r>
      <w:r w:rsidRPr="0028594C">
        <w:rPr>
          <w:rFonts w:hAnsi="宋体" w:hint="eastAsia"/>
          <w:sz w:val="24"/>
        </w:rPr>
        <w:t>范围：</w:t>
      </w:r>
      <w:r w:rsidR="00A81BB6" w:rsidRPr="0028594C">
        <w:rPr>
          <w:rFonts w:hAnsi="宋体" w:hint="eastAsia"/>
          <w:sz w:val="24"/>
        </w:rPr>
        <w:t>-</w:t>
      </w:r>
      <w:r w:rsidR="00CE1234" w:rsidRPr="0028594C">
        <w:rPr>
          <w:rFonts w:hAnsi="宋体" w:hint="eastAsia"/>
          <w:sz w:val="24"/>
        </w:rPr>
        <w:t>1</w:t>
      </w:r>
      <w:r w:rsidRPr="0028594C">
        <w:rPr>
          <w:rFonts w:hAnsi="宋体"/>
          <w:sz w:val="24"/>
        </w:rPr>
        <w:t>0</w:t>
      </w:r>
      <w:r w:rsidR="00593B1A" w:rsidRPr="00593B1A">
        <w:rPr>
          <w:sz w:val="24"/>
        </w:rPr>
        <w:t>μV</w:t>
      </w:r>
      <w:r w:rsidR="00593B1A">
        <w:rPr>
          <w:rFonts w:hAnsi="宋体" w:hint="eastAsia"/>
          <w:sz w:val="24"/>
        </w:rPr>
        <w:t xml:space="preserve"> </w:t>
      </w:r>
      <w:bookmarkStart w:id="13" w:name="_Hlk55733374"/>
      <w:r w:rsidR="00A81BB6">
        <w:rPr>
          <w:rFonts w:hAnsi="宋体" w:hint="eastAsia"/>
          <w:sz w:val="24"/>
        </w:rPr>
        <w:t>~</w:t>
      </w:r>
      <w:bookmarkEnd w:id="13"/>
      <w:r w:rsidR="00593B1A">
        <w:rPr>
          <w:rFonts w:hAnsi="宋体"/>
          <w:sz w:val="24"/>
        </w:rPr>
        <w:t xml:space="preserve"> </w:t>
      </w:r>
      <w:r w:rsidR="00A81BB6">
        <w:rPr>
          <w:rFonts w:hAnsi="宋体"/>
          <w:sz w:val="24"/>
        </w:rPr>
        <w:t>+</w:t>
      </w:r>
      <w:bookmarkStart w:id="14" w:name="_Hlk55733393"/>
      <w:r w:rsidR="00A81BB6">
        <w:rPr>
          <w:rFonts w:hAnsi="宋体"/>
          <w:sz w:val="24"/>
        </w:rPr>
        <w:t>10</w:t>
      </w:r>
      <w:bookmarkStart w:id="15" w:name="_Hlk55733544"/>
      <w:r w:rsidR="00593B1A" w:rsidRPr="00593B1A">
        <w:rPr>
          <w:sz w:val="24"/>
        </w:rPr>
        <w:t>μ</w:t>
      </w:r>
      <w:bookmarkEnd w:id="15"/>
      <w:r w:rsidR="00593B1A" w:rsidRPr="00593B1A">
        <w:rPr>
          <w:sz w:val="24"/>
        </w:rPr>
        <w:t>V</w:t>
      </w:r>
      <w:bookmarkEnd w:id="14"/>
      <w:r w:rsidRPr="0028594C">
        <w:rPr>
          <w:rFonts w:hAnsi="宋体" w:hint="eastAsia"/>
          <w:sz w:val="24"/>
        </w:rPr>
        <w:t>。</w:t>
      </w:r>
    </w:p>
    <w:p w:rsidR="004D03AA" w:rsidRDefault="004D03AA" w:rsidP="00937757">
      <w:pPr>
        <w:pStyle w:val="2"/>
      </w:pPr>
      <w:bookmarkStart w:id="16" w:name="_Toc81582749"/>
      <w:r w:rsidRPr="004D03AA">
        <w:rPr>
          <w:rFonts w:hint="eastAsia"/>
        </w:rPr>
        <w:t>5.2</w:t>
      </w:r>
      <w:r>
        <w:rPr>
          <w:rFonts w:hint="eastAsia"/>
        </w:rPr>
        <w:t>零点</w:t>
      </w:r>
      <w:r w:rsidR="005306AA">
        <w:rPr>
          <w:rFonts w:hint="eastAsia"/>
        </w:rPr>
        <w:t>电压</w:t>
      </w:r>
      <w:r>
        <w:rPr>
          <w:rFonts w:hint="eastAsia"/>
        </w:rPr>
        <w:t>漂移</w:t>
      </w:r>
      <w:bookmarkEnd w:id="16"/>
    </w:p>
    <w:p w:rsidR="00937757" w:rsidRPr="00937757" w:rsidRDefault="00593B1A" w:rsidP="00593B1A">
      <w:pPr>
        <w:ind w:firstLine="420"/>
      </w:pPr>
      <w:r>
        <w:rPr>
          <w:rFonts w:hAnsi="宋体" w:hint="eastAsia"/>
          <w:sz w:val="24"/>
        </w:rPr>
        <w:t>零点漂移一般为：</w:t>
      </w:r>
      <w:r>
        <w:rPr>
          <w:rFonts w:hAnsi="宋体" w:hint="eastAsia"/>
          <w:sz w:val="24"/>
        </w:rPr>
        <w:t>0</w:t>
      </w:r>
      <w:r>
        <w:rPr>
          <w:rFonts w:hAnsi="宋体"/>
          <w:sz w:val="24"/>
        </w:rPr>
        <w:t>.1</w:t>
      </w:r>
      <w:bookmarkStart w:id="17" w:name="_Hlk55733351"/>
      <w:r w:rsidRPr="00593B1A">
        <w:rPr>
          <w:sz w:val="24"/>
        </w:rPr>
        <w:t>μV</w:t>
      </w:r>
      <w:bookmarkEnd w:id="17"/>
      <w:r>
        <w:rPr>
          <w:sz w:val="24"/>
        </w:rPr>
        <w:t xml:space="preserve"> </w:t>
      </w:r>
      <w:r>
        <w:rPr>
          <w:rFonts w:hAnsi="宋体" w:hint="eastAsia"/>
          <w:sz w:val="24"/>
        </w:rPr>
        <w:t>~</w:t>
      </w:r>
      <w:r>
        <w:rPr>
          <w:rFonts w:hAnsi="宋体"/>
          <w:sz w:val="24"/>
        </w:rPr>
        <w:t xml:space="preserve"> 5</w:t>
      </w:r>
      <w:r w:rsidRPr="00593B1A">
        <w:rPr>
          <w:sz w:val="24"/>
        </w:rPr>
        <w:t>μV</w:t>
      </w:r>
      <w:r>
        <w:rPr>
          <w:rFonts w:hint="eastAsia"/>
          <w:sz w:val="24"/>
        </w:rPr>
        <w:t>。</w:t>
      </w:r>
    </w:p>
    <w:p w:rsidR="00BC4B5C" w:rsidRPr="001C0D6B" w:rsidRDefault="00BC4B5C" w:rsidP="001C0D6B">
      <w:pPr>
        <w:pStyle w:val="2"/>
      </w:pPr>
      <w:bookmarkStart w:id="18" w:name="_Toc81582750"/>
      <w:bookmarkStart w:id="19" w:name="_Hlk55732328"/>
      <w:bookmarkEnd w:id="12"/>
      <w:r w:rsidRPr="001C0D6B">
        <w:rPr>
          <w:rFonts w:hint="eastAsia"/>
        </w:rPr>
        <w:t>5.</w:t>
      </w:r>
      <w:r w:rsidR="00593B1A">
        <w:t>3</w:t>
      </w:r>
      <w:r w:rsidR="00082E94">
        <w:rPr>
          <w:rFonts w:hint="eastAsia"/>
        </w:rPr>
        <w:t>电压</w:t>
      </w:r>
      <w:r w:rsidR="00427B42" w:rsidRPr="001C0D6B">
        <w:rPr>
          <w:rFonts w:hint="eastAsia"/>
        </w:rPr>
        <w:t>示值误差</w:t>
      </w:r>
      <w:bookmarkEnd w:id="18"/>
    </w:p>
    <w:p w:rsidR="00BC4B5C" w:rsidRDefault="00B057D0" w:rsidP="009C2688">
      <w:pPr>
        <w:spacing w:line="360" w:lineRule="auto"/>
        <w:ind w:firstLineChars="200" w:firstLine="480"/>
        <w:rPr>
          <w:rFonts w:hAnsi="宋体"/>
          <w:sz w:val="24"/>
        </w:rPr>
      </w:pPr>
      <w:bookmarkStart w:id="20" w:name="_Hlk45024758"/>
      <w:bookmarkEnd w:id="19"/>
      <w:r>
        <w:rPr>
          <w:rFonts w:hAnsi="宋体" w:hint="eastAsia"/>
          <w:sz w:val="24"/>
        </w:rPr>
        <w:t>电压示值误差不超过其标称的</w:t>
      </w:r>
      <w:bookmarkStart w:id="21" w:name="_Hlk50622418"/>
      <w:r>
        <w:rPr>
          <w:rFonts w:hAnsi="宋体" w:hint="eastAsia"/>
          <w:sz w:val="24"/>
        </w:rPr>
        <w:t>最大允许误差</w:t>
      </w:r>
      <w:bookmarkEnd w:id="21"/>
      <w:r>
        <w:rPr>
          <w:rFonts w:hAnsi="宋体" w:hint="eastAsia"/>
          <w:sz w:val="24"/>
        </w:rPr>
        <w:t>，</w:t>
      </w:r>
      <w:r w:rsidR="00F429A8">
        <w:rPr>
          <w:rFonts w:hAnsi="宋体" w:hint="eastAsia"/>
          <w:sz w:val="24"/>
        </w:rPr>
        <w:t>最大允许误差</w:t>
      </w:r>
      <w:r>
        <w:rPr>
          <w:rFonts w:hAnsi="宋体" w:hint="eastAsia"/>
          <w:sz w:val="24"/>
        </w:rPr>
        <w:t>范围一般为：±（</w:t>
      </w:r>
      <w:r>
        <w:rPr>
          <w:rFonts w:hAnsi="宋体" w:hint="eastAsia"/>
          <w:sz w:val="24"/>
        </w:rPr>
        <w:t>0</w:t>
      </w:r>
      <w:r>
        <w:rPr>
          <w:rFonts w:hAnsi="宋体"/>
          <w:sz w:val="24"/>
        </w:rPr>
        <w:t>.001</w:t>
      </w:r>
      <w:r>
        <w:rPr>
          <w:rFonts w:hAnsi="宋体" w:hint="eastAsia"/>
          <w:sz w:val="24"/>
        </w:rPr>
        <w:t>~</w:t>
      </w:r>
      <w:r>
        <w:rPr>
          <w:rFonts w:hAnsi="宋体"/>
          <w:sz w:val="24"/>
        </w:rPr>
        <w:t>0.</w:t>
      </w:r>
      <w:r w:rsidR="00765CBF"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%</w:t>
      </w:r>
      <w:r w:rsidRPr="00410869">
        <w:rPr>
          <w:rFonts w:hAnsi="宋体" w:hint="eastAsia"/>
          <w:sz w:val="24"/>
        </w:rPr>
        <w:t>。</w:t>
      </w:r>
      <w:bookmarkEnd w:id="20"/>
    </w:p>
    <w:p w:rsidR="00082E94" w:rsidRDefault="00082E94" w:rsidP="00082E94">
      <w:pPr>
        <w:pStyle w:val="2"/>
      </w:pPr>
      <w:bookmarkStart w:id="22" w:name="_Toc81582751"/>
      <w:r>
        <w:rPr>
          <w:rFonts w:hint="eastAsia"/>
        </w:rPr>
        <w:t>5</w:t>
      </w:r>
      <w:r>
        <w:t>.</w:t>
      </w:r>
      <w:r w:rsidR="00593B1A">
        <w:t>4</w:t>
      </w:r>
      <w:r>
        <w:rPr>
          <w:rFonts w:hint="eastAsia"/>
        </w:rPr>
        <w:t>脉冲宽度示值误差</w:t>
      </w:r>
      <w:bookmarkEnd w:id="22"/>
    </w:p>
    <w:p w:rsidR="00082E94" w:rsidRPr="0028594C" w:rsidRDefault="00B057D0" w:rsidP="0028594C">
      <w:pPr>
        <w:spacing w:line="360" w:lineRule="auto"/>
        <w:ind w:firstLineChars="200" w:firstLine="480"/>
        <w:rPr>
          <w:rFonts w:hAnsi="宋体"/>
          <w:sz w:val="24"/>
        </w:rPr>
      </w:pPr>
      <w:bookmarkStart w:id="23" w:name="_Hlk49098976"/>
      <w:r>
        <w:rPr>
          <w:rFonts w:hAnsi="宋体" w:hint="eastAsia"/>
          <w:sz w:val="24"/>
        </w:rPr>
        <w:t>脉冲宽度示值误差不超过其标称的最大允许误差，</w:t>
      </w:r>
      <w:bookmarkEnd w:id="23"/>
      <w:r w:rsidR="00F429A8">
        <w:rPr>
          <w:rFonts w:hAnsi="宋体" w:hint="eastAsia"/>
          <w:sz w:val="24"/>
        </w:rPr>
        <w:t>最大允许误差</w:t>
      </w:r>
      <w:r w:rsidR="00EA07E4">
        <w:rPr>
          <w:rFonts w:hAnsi="宋体" w:hint="eastAsia"/>
          <w:sz w:val="24"/>
        </w:rPr>
        <w:t>范围</w:t>
      </w:r>
      <w:r>
        <w:rPr>
          <w:rFonts w:hAnsi="宋体" w:hint="eastAsia"/>
          <w:sz w:val="24"/>
        </w:rPr>
        <w:t>一般为</w:t>
      </w:r>
      <w:r w:rsidR="00EA07E4">
        <w:rPr>
          <w:rFonts w:hAnsi="宋体" w:hint="eastAsia"/>
          <w:sz w:val="24"/>
        </w:rPr>
        <w:t>：</w:t>
      </w:r>
      <w:r>
        <w:rPr>
          <w:rFonts w:hAnsi="宋体" w:hint="eastAsia"/>
          <w:sz w:val="24"/>
        </w:rPr>
        <w:t>±（</w:t>
      </w:r>
      <w:bookmarkStart w:id="24" w:name="_Hlk49099323"/>
      <w:r w:rsidR="003051FB">
        <w:rPr>
          <w:rFonts w:hAnsi="宋体" w:hint="eastAsia"/>
          <w:sz w:val="24"/>
        </w:rPr>
        <w:t>1</w:t>
      </w:r>
      <w:r w:rsidR="003051FB">
        <w:rPr>
          <w:rFonts w:hAnsi="宋体" w:hint="eastAsia"/>
          <w:sz w:val="24"/>
        </w:rPr>
        <w:t>×</w:t>
      </w:r>
      <w:r w:rsidR="003051FB">
        <w:rPr>
          <w:rFonts w:hAnsi="宋体" w:hint="eastAsia"/>
          <w:sz w:val="24"/>
        </w:rPr>
        <w:t>10</w:t>
      </w:r>
      <w:r w:rsidR="003051FB" w:rsidRPr="003051FB">
        <w:rPr>
          <w:rFonts w:hAnsi="宋体" w:hint="eastAsia"/>
          <w:sz w:val="24"/>
          <w:vertAlign w:val="superscript"/>
        </w:rPr>
        <w:t>-8</w:t>
      </w:r>
      <w:r w:rsidR="00372813">
        <w:rPr>
          <w:rFonts w:hAnsi="宋体" w:hint="eastAsia"/>
          <w:sz w:val="24"/>
        </w:rPr>
        <w:t>~</w:t>
      </w:r>
      <w:bookmarkEnd w:id="24"/>
      <w:r w:rsidR="003051FB">
        <w:rPr>
          <w:rFonts w:hAnsi="宋体" w:hint="eastAsia"/>
          <w:sz w:val="24"/>
        </w:rPr>
        <w:t>1</w:t>
      </w:r>
      <w:r w:rsidR="003051FB">
        <w:rPr>
          <w:rFonts w:hAnsi="宋体" w:hint="eastAsia"/>
          <w:sz w:val="24"/>
        </w:rPr>
        <w:t>×</w:t>
      </w:r>
      <w:r w:rsidR="003051FB">
        <w:rPr>
          <w:rFonts w:hAnsi="宋体" w:hint="eastAsia"/>
          <w:sz w:val="24"/>
        </w:rPr>
        <w:t>10</w:t>
      </w:r>
      <w:r w:rsidR="003051FB" w:rsidRPr="003051FB">
        <w:rPr>
          <w:rFonts w:hAnsi="宋体" w:hint="eastAsia"/>
          <w:sz w:val="24"/>
          <w:vertAlign w:val="superscript"/>
        </w:rPr>
        <w:t>-</w:t>
      </w:r>
      <w:r w:rsidR="003051FB">
        <w:rPr>
          <w:rFonts w:hAnsi="宋体" w:hint="eastAsia"/>
          <w:sz w:val="24"/>
          <w:vertAlign w:val="superscript"/>
        </w:rPr>
        <w:t>3</w:t>
      </w:r>
      <w:r>
        <w:rPr>
          <w:rFonts w:hAnsi="宋体" w:hint="eastAsia"/>
          <w:sz w:val="24"/>
        </w:rPr>
        <w:t>）</w:t>
      </w:r>
      <w:r w:rsidR="00CD6E5D" w:rsidRPr="00410869">
        <w:rPr>
          <w:rFonts w:hAnsi="宋体" w:hint="eastAsia"/>
          <w:sz w:val="24"/>
        </w:rPr>
        <w:t>。</w:t>
      </w:r>
    </w:p>
    <w:p w:rsidR="00082E94" w:rsidRDefault="00082E94" w:rsidP="00082E94">
      <w:pPr>
        <w:pStyle w:val="2"/>
      </w:pPr>
      <w:bookmarkStart w:id="25" w:name="_Toc81582752"/>
      <w:r>
        <w:rPr>
          <w:rFonts w:hint="eastAsia"/>
        </w:rPr>
        <w:t>5</w:t>
      </w:r>
      <w:r>
        <w:t>.</w:t>
      </w:r>
      <w:bookmarkStart w:id="26" w:name="_Hlk48827103"/>
      <w:r w:rsidR="00593B1A">
        <w:t>5</w:t>
      </w:r>
      <w:r>
        <w:rPr>
          <w:rFonts w:hint="eastAsia"/>
        </w:rPr>
        <w:t>磁通量示值误差</w:t>
      </w:r>
      <w:bookmarkEnd w:id="25"/>
      <w:bookmarkEnd w:id="26"/>
    </w:p>
    <w:p w:rsidR="00082E94" w:rsidRPr="0028594C" w:rsidRDefault="00B057D0" w:rsidP="0028594C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磁通量示值误差不超过其标称的最大允许误差，</w:t>
      </w:r>
      <w:r w:rsidR="00F429A8">
        <w:rPr>
          <w:rFonts w:hAnsi="宋体" w:hint="eastAsia"/>
          <w:sz w:val="24"/>
        </w:rPr>
        <w:t>最大允许误差</w:t>
      </w:r>
      <w:r w:rsidR="004B0CB4" w:rsidRPr="0028594C">
        <w:rPr>
          <w:rFonts w:hAnsi="宋体" w:hint="eastAsia"/>
          <w:sz w:val="24"/>
        </w:rPr>
        <w:t>范围</w:t>
      </w:r>
      <w:r w:rsidRPr="0028594C">
        <w:rPr>
          <w:rFonts w:hAnsi="宋体" w:hint="eastAsia"/>
          <w:sz w:val="24"/>
        </w:rPr>
        <w:t>一般为</w:t>
      </w:r>
      <w:r w:rsidR="004B0CB4" w:rsidRPr="0028594C">
        <w:rPr>
          <w:rFonts w:hAnsi="宋体" w:hint="eastAsia"/>
          <w:sz w:val="24"/>
        </w:rPr>
        <w:t>：</w:t>
      </w:r>
      <w:r w:rsidRPr="0028594C">
        <w:rPr>
          <w:rFonts w:hAnsi="宋体" w:hint="eastAsia"/>
          <w:sz w:val="24"/>
        </w:rPr>
        <w:t>±（</w:t>
      </w:r>
      <w:r w:rsidRPr="0028594C">
        <w:rPr>
          <w:rFonts w:hAnsi="宋体" w:hint="eastAsia"/>
          <w:sz w:val="24"/>
        </w:rPr>
        <w:t>0</w:t>
      </w:r>
      <w:r w:rsidRPr="0028594C">
        <w:rPr>
          <w:rFonts w:hAnsi="宋体"/>
          <w:sz w:val="24"/>
        </w:rPr>
        <w:t>.0</w:t>
      </w:r>
      <w:r w:rsidR="00182F07">
        <w:rPr>
          <w:rFonts w:hAnsi="宋体"/>
          <w:sz w:val="24"/>
        </w:rPr>
        <w:t>0</w:t>
      </w:r>
      <w:r w:rsidRPr="0028594C">
        <w:rPr>
          <w:rFonts w:hAnsi="宋体"/>
          <w:sz w:val="24"/>
        </w:rPr>
        <w:t>1</w:t>
      </w:r>
      <w:r w:rsidRPr="0028594C">
        <w:rPr>
          <w:rFonts w:hAnsi="宋体" w:hint="eastAsia"/>
          <w:sz w:val="24"/>
        </w:rPr>
        <w:t>~</w:t>
      </w:r>
      <w:r w:rsidR="00765CBF">
        <w:rPr>
          <w:rFonts w:hAnsi="宋体"/>
          <w:sz w:val="24"/>
        </w:rPr>
        <w:t>0.</w:t>
      </w:r>
      <w:r w:rsidR="00182F07">
        <w:rPr>
          <w:rFonts w:hAnsi="宋体"/>
          <w:sz w:val="24"/>
        </w:rPr>
        <w:t>1</w:t>
      </w:r>
      <w:r w:rsidRPr="0028594C">
        <w:rPr>
          <w:rFonts w:hAnsi="宋体" w:hint="eastAsia"/>
          <w:sz w:val="24"/>
        </w:rPr>
        <w:t>）</w:t>
      </w:r>
      <w:r w:rsidR="00166F06" w:rsidRPr="0028594C">
        <w:rPr>
          <w:rFonts w:hAnsi="宋体" w:hint="eastAsia"/>
          <w:sz w:val="24"/>
        </w:rPr>
        <w:t>%</w:t>
      </w:r>
      <w:r w:rsidR="00166F06" w:rsidRPr="0028594C">
        <w:rPr>
          <w:rFonts w:hAnsi="宋体" w:hint="eastAsia"/>
          <w:sz w:val="24"/>
        </w:rPr>
        <w:t>。</w:t>
      </w:r>
    </w:p>
    <w:p w:rsidR="00B057D0" w:rsidRDefault="00B057D0" w:rsidP="0028594C">
      <w:pPr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bookmarkStart w:id="27" w:name="_Hlk49099542"/>
      <w:r>
        <w:rPr>
          <w:rFonts w:ascii="仿宋_GB2312" w:eastAsia="仿宋_GB2312" w:hAnsi="宋体" w:hint="eastAsia"/>
          <w:szCs w:val="21"/>
        </w:rPr>
        <w:t>注：以上指标不是用于合格性判别，仅供参考。</w:t>
      </w:r>
      <w:bookmarkEnd w:id="27"/>
    </w:p>
    <w:p w:rsidR="00B057D0" w:rsidRPr="00B057D0" w:rsidRDefault="00B057D0" w:rsidP="00D33F7B">
      <w:pPr>
        <w:ind w:firstLine="480"/>
        <w:rPr>
          <w:sz w:val="24"/>
        </w:rPr>
      </w:pPr>
    </w:p>
    <w:p w:rsidR="001C0ADC" w:rsidRPr="00410869" w:rsidRDefault="001C0ADC" w:rsidP="00CB4149">
      <w:pPr>
        <w:pStyle w:val="1"/>
        <w:spacing w:before="312"/>
        <w:rPr>
          <w:rFonts w:hAnsi="Times New Roman"/>
        </w:rPr>
      </w:pPr>
      <w:bookmarkStart w:id="28" w:name="_Toc81582753"/>
      <w:r w:rsidRPr="00410869">
        <w:rPr>
          <w:rFonts w:hAnsi="Times New Roman" w:hint="eastAsia"/>
        </w:rPr>
        <w:t xml:space="preserve">6 </w:t>
      </w:r>
      <w:r w:rsidRPr="00410869">
        <w:rPr>
          <w:rFonts w:hint="eastAsia"/>
        </w:rPr>
        <w:t>校准条件</w:t>
      </w:r>
      <w:bookmarkEnd w:id="28"/>
    </w:p>
    <w:p w:rsidR="009C2688" w:rsidRPr="00410869" w:rsidRDefault="009C2688" w:rsidP="001C0D6B">
      <w:pPr>
        <w:pStyle w:val="2"/>
      </w:pPr>
      <w:bookmarkStart w:id="29" w:name="_Toc81582754"/>
      <w:r w:rsidRPr="00410869">
        <w:rPr>
          <w:rFonts w:hint="eastAsia"/>
        </w:rPr>
        <w:t>6.1 环境条件</w:t>
      </w:r>
      <w:bookmarkEnd w:id="29"/>
    </w:p>
    <w:p w:rsidR="009C2688" w:rsidRPr="00410869" w:rsidRDefault="009C2688" w:rsidP="009C2688">
      <w:pPr>
        <w:spacing w:line="360" w:lineRule="auto"/>
        <w:ind w:firstLineChars="200" w:firstLine="480"/>
        <w:rPr>
          <w:sz w:val="24"/>
        </w:rPr>
      </w:pPr>
      <w:r w:rsidRPr="00410869">
        <w:rPr>
          <w:rFonts w:hAnsi="宋体" w:hint="eastAsia"/>
          <w:sz w:val="24"/>
        </w:rPr>
        <w:t>环境条件及要求如下：</w:t>
      </w:r>
    </w:p>
    <w:p w:rsidR="009C2688" w:rsidRPr="00410869" w:rsidRDefault="009C2688" w:rsidP="009C2688">
      <w:pPr>
        <w:spacing w:line="360" w:lineRule="auto"/>
        <w:ind w:firstLineChars="200" w:firstLine="480"/>
        <w:rPr>
          <w:sz w:val="24"/>
        </w:rPr>
      </w:pPr>
      <w:r w:rsidRPr="00410869">
        <w:rPr>
          <w:rFonts w:hint="eastAsia"/>
          <w:sz w:val="24"/>
        </w:rPr>
        <w:t>a</w:t>
      </w:r>
      <w:r w:rsidR="00E22486">
        <w:rPr>
          <w:rFonts w:hint="eastAsia"/>
          <w:sz w:val="24"/>
        </w:rPr>
        <w:t>）</w:t>
      </w:r>
      <w:r w:rsidR="008D79EE">
        <w:rPr>
          <w:rFonts w:hint="eastAsia"/>
          <w:sz w:val="24"/>
        </w:rPr>
        <w:t xml:space="preserve"> </w:t>
      </w:r>
      <w:r w:rsidRPr="00410869">
        <w:rPr>
          <w:rFonts w:hAnsi="宋体" w:hint="eastAsia"/>
          <w:sz w:val="24"/>
        </w:rPr>
        <w:t>环境温度：</w:t>
      </w:r>
      <w:r w:rsidR="00F56CF5" w:rsidRPr="00410869">
        <w:rPr>
          <w:rFonts w:hAnsi="宋体" w:hint="eastAsia"/>
          <w:sz w:val="24"/>
        </w:rPr>
        <w:t>（</w:t>
      </w:r>
      <w:r w:rsidR="00F56CF5" w:rsidRPr="00410869">
        <w:rPr>
          <w:rFonts w:hint="eastAsia"/>
          <w:sz w:val="24"/>
        </w:rPr>
        <w:t>20</w:t>
      </w:r>
      <w:r w:rsidR="00F56CF5" w:rsidRPr="00410869">
        <w:rPr>
          <w:rFonts w:hint="eastAsia"/>
          <w:sz w:val="24"/>
        </w:rPr>
        <w:t>±</w:t>
      </w:r>
      <w:r w:rsidR="004B6CDB">
        <w:rPr>
          <w:rFonts w:hint="eastAsia"/>
          <w:sz w:val="24"/>
        </w:rPr>
        <w:t>2</w:t>
      </w:r>
      <w:r w:rsidR="00F56CF5" w:rsidRPr="00410869">
        <w:rPr>
          <w:rFonts w:hAnsi="宋体" w:hint="eastAsia"/>
          <w:sz w:val="24"/>
        </w:rPr>
        <w:t>）</w:t>
      </w:r>
      <w:r w:rsidRPr="00410869">
        <w:rPr>
          <w:rFonts w:hAnsi="宋体" w:hint="eastAsia"/>
          <w:sz w:val="24"/>
        </w:rPr>
        <w:t>℃；</w:t>
      </w:r>
    </w:p>
    <w:p w:rsidR="009C2688" w:rsidRPr="00410869" w:rsidRDefault="009C2688" w:rsidP="009C2688">
      <w:pPr>
        <w:spacing w:line="360" w:lineRule="auto"/>
        <w:ind w:firstLineChars="200" w:firstLine="480"/>
        <w:rPr>
          <w:sz w:val="24"/>
        </w:rPr>
      </w:pPr>
      <w:r w:rsidRPr="00410869">
        <w:rPr>
          <w:rFonts w:hint="eastAsia"/>
          <w:sz w:val="24"/>
        </w:rPr>
        <w:t>b</w:t>
      </w:r>
      <w:r w:rsidR="00E22486">
        <w:rPr>
          <w:rFonts w:hint="eastAsia"/>
          <w:sz w:val="24"/>
        </w:rPr>
        <w:t>）</w:t>
      </w:r>
      <w:r w:rsidR="008D79EE">
        <w:rPr>
          <w:rFonts w:hint="eastAsia"/>
          <w:sz w:val="24"/>
        </w:rPr>
        <w:t xml:space="preserve"> </w:t>
      </w:r>
      <w:r w:rsidRPr="00410869">
        <w:rPr>
          <w:rFonts w:hAnsi="宋体" w:hint="eastAsia"/>
          <w:sz w:val="24"/>
        </w:rPr>
        <w:t>相对湿度：不大于</w:t>
      </w:r>
      <w:r w:rsidR="00417DAD">
        <w:rPr>
          <w:sz w:val="24"/>
        </w:rPr>
        <w:t>75</w:t>
      </w:r>
      <w:r w:rsidRPr="00410869">
        <w:rPr>
          <w:rFonts w:hint="eastAsia"/>
          <w:sz w:val="24"/>
        </w:rPr>
        <w:t>%</w:t>
      </w:r>
      <w:r w:rsidRPr="00410869">
        <w:rPr>
          <w:rFonts w:hAnsi="宋体" w:hint="eastAsia"/>
          <w:sz w:val="24"/>
        </w:rPr>
        <w:t>；</w:t>
      </w:r>
    </w:p>
    <w:p w:rsidR="009C2688" w:rsidRDefault="009C2688" w:rsidP="009C2688">
      <w:pPr>
        <w:spacing w:line="360" w:lineRule="auto"/>
        <w:ind w:firstLineChars="200" w:firstLine="480"/>
        <w:rPr>
          <w:rFonts w:hAnsi="宋体"/>
          <w:sz w:val="24"/>
        </w:rPr>
      </w:pPr>
      <w:r w:rsidRPr="00410869">
        <w:rPr>
          <w:rFonts w:hint="eastAsia"/>
          <w:sz w:val="24"/>
        </w:rPr>
        <w:t>c</w:t>
      </w:r>
      <w:r w:rsidR="00E22486">
        <w:rPr>
          <w:rFonts w:hint="eastAsia"/>
          <w:sz w:val="24"/>
        </w:rPr>
        <w:t>）</w:t>
      </w:r>
      <w:r w:rsidR="008D79EE">
        <w:rPr>
          <w:rFonts w:hint="eastAsia"/>
          <w:sz w:val="24"/>
        </w:rPr>
        <w:t xml:space="preserve"> </w:t>
      </w:r>
      <w:r w:rsidRPr="00410869">
        <w:rPr>
          <w:rFonts w:hAnsi="宋体" w:hint="eastAsia"/>
          <w:sz w:val="24"/>
        </w:rPr>
        <w:t>供电电源：（</w:t>
      </w:r>
      <w:r w:rsidRPr="00410869">
        <w:rPr>
          <w:rFonts w:hint="eastAsia"/>
          <w:sz w:val="24"/>
        </w:rPr>
        <w:t>220</w:t>
      </w:r>
      <w:r w:rsidRPr="00410869">
        <w:rPr>
          <w:rFonts w:hint="eastAsia"/>
          <w:sz w:val="24"/>
        </w:rPr>
        <w:t>±</w:t>
      </w:r>
      <w:r w:rsidRPr="00410869">
        <w:rPr>
          <w:rFonts w:hint="eastAsia"/>
          <w:sz w:val="24"/>
        </w:rPr>
        <w:t>22</w:t>
      </w:r>
      <w:r w:rsidRPr="00410869">
        <w:rPr>
          <w:rFonts w:hAnsi="宋体" w:hint="eastAsia"/>
          <w:sz w:val="24"/>
        </w:rPr>
        <w:t>）</w:t>
      </w:r>
      <w:r w:rsidRPr="00410869">
        <w:rPr>
          <w:rFonts w:hint="eastAsia"/>
          <w:sz w:val="24"/>
        </w:rPr>
        <w:t>V</w:t>
      </w:r>
      <w:r w:rsidRPr="00410869">
        <w:rPr>
          <w:rFonts w:hAnsi="宋体" w:hint="eastAsia"/>
          <w:sz w:val="24"/>
        </w:rPr>
        <w:t>，（</w:t>
      </w:r>
      <w:r w:rsidRPr="00410869">
        <w:rPr>
          <w:rFonts w:hint="eastAsia"/>
          <w:sz w:val="24"/>
        </w:rPr>
        <w:t>50</w:t>
      </w:r>
      <w:r w:rsidRPr="00410869">
        <w:rPr>
          <w:rFonts w:hint="eastAsia"/>
          <w:sz w:val="24"/>
        </w:rPr>
        <w:t>±</w:t>
      </w:r>
      <w:r w:rsidRPr="00410869">
        <w:rPr>
          <w:rFonts w:hint="eastAsia"/>
          <w:sz w:val="24"/>
        </w:rPr>
        <w:t>1</w:t>
      </w:r>
      <w:r w:rsidRPr="00410869">
        <w:rPr>
          <w:rFonts w:hAnsi="宋体" w:hint="eastAsia"/>
          <w:sz w:val="24"/>
        </w:rPr>
        <w:t>）</w:t>
      </w:r>
      <w:r w:rsidRPr="00410869">
        <w:rPr>
          <w:rFonts w:hint="eastAsia"/>
          <w:sz w:val="24"/>
        </w:rPr>
        <w:t>Hz</w:t>
      </w:r>
      <w:r w:rsidRPr="00410869">
        <w:rPr>
          <w:rFonts w:hAnsi="宋体" w:hint="eastAsia"/>
          <w:sz w:val="24"/>
        </w:rPr>
        <w:t>。</w:t>
      </w:r>
    </w:p>
    <w:p w:rsidR="00417DAD" w:rsidRPr="00410869" w:rsidRDefault="00417DAD" w:rsidP="009C2688">
      <w:pPr>
        <w:spacing w:line="360" w:lineRule="auto"/>
        <w:ind w:firstLineChars="200" w:firstLine="420"/>
        <w:rPr>
          <w:sz w:val="24"/>
        </w:rPr>
      </w:pPr>
      <w:r>
        <w:rPr>
          <w:rFonts w:ascii="仿宋_GB2312" w:eastAsia="仿宋_GB2312" w:hAnsi="宋体" w:hint="eastAsia"/>
          <w:szCs w:val="21"/>
        </w:rPr>
        <w:t>注：对于低</w:t>
      </w:r>
      <w:r w:rsidR="004C0274">
        <w:rPr>
          <w:rFonts w:ascii="仿宋_GB2312" w:eastAsia="仿宋_GB2312" w:hAnsi="宋体" w:hint="eastAsia"/>
          <w:szCs w:val="21"/>
        </w:rPr>
        <w:t>准确</w:t>
      </w:r>
      <w:r w:rsidR="00E649BA">
        <w:rPr>
          <w:rFonts w:ascii="仿宋_GB2312" w:eastAsia="仿宋_GB2312" w:hAnsi="宋体" w:hint="eastAsia"/>
          <w:szCs w:val="21"/>
        </w:rPr>
        <w:t>度的伏秒发生器，环境温度条件按</w:t>
      </w:r>
      <w:r>
        <w:rPr>
          <w:rFonts w:ascii="仿宋_GB2312" w:eastAsia="仿宋_GB2312" w:hAnsi="宋体" w:hint="eastAsia"/>
          <w:szCs w:val="21"/>
        </w:rPr>
        <w:t>也可以参照仪器使用说明书中的规定。</w:t>
      </w:r>
    </w:p>
    <w:p w:rsidR="009C2688" w:rsidRPr="00410869" w:rsidRDefault="009C2688" w:rsidP="001C0D6B">
      <w:pPr>
        <w:pStyle w:val="2"/>
        <w:rPr>
          <w:rFonts w:hAnsi="Times New Roman"/>
        </w:rPr>
      </w:pPr>
      <w:bookmarkStart w:id="30" w:name="_Toc81582755"/>
      <w:r w:rsidRPr="00410869">
        <w:rPr>
          <w:rFonts w:hAnsi="Times New Roman" w:hint="eastAsia"/>
        </w:rPr>
        <w:t>6.2</w:t>
      </w:r>
      <w:r w:rsidR="00B71344" w:rsidRPr="00410869">
        <w:rPr>
          <w:rFonts w:hAnsi="Times New Roman" w:hint="eastAsia"/>
        </w:rPr>
        <w:t xml:space="preserve"> </w:t>
      </w:r>
      <w:r w:rsidRPr="00410869">
        <w:rPr>
          <w:rFonts w:hint="eastAsia"/>
        </w:rPr>
        <w:t>测量标准及其他设备</w:t>
      </w:r>
      <w:bookmarkEnd w:id="30"/>
    </w:p>
    <w:p w:rsidR="009C2688" w:rsidRPr="00410869" w:rsidRDefault="009C2688" w:rsidP="009C2688">
      <w:pPr>
        <w:spacing w:line="360" w:lineRule="auto"/>
        <w:ind w:firstLineChars="200" w:firstLine="480"/>
        <w:rPr>
          <w:sz w:val="24"/>
        </w:rPr>
      </w:pPr>
      <w:r w:rsidRPr="00410869">
        <w:rPr>
          <w:rFonts w:hAnsi="宋体" w:hint="eastAsia"/>
          <w:sz w:val="24"/>
        </w:rPr>
        <w:t>校准所用仪器设备应经过计量技术机构检定（或校准），并在有效期内。</w:t>
      </w:r>
    </w:p>
    <w:p w:rsidR="009C2688" w:rsidRPr="001C0D6B" w:rsidRDefault="00B71344" w:rsidP="00B71344">
      <w:pPr>
        <w:spacing w:line="360" w:lineRule="auto"/>
        <w:rPr>
          <w:rFonts w:asciiTheme="minorEastAsia" w:eastAsiaTheme="minorEastAsia" w:hAnsiTheme="minorEastAsia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C0D6B">
          <w:rPr>
            <w:rFonts w:asciiTheme="minorEastAsia" w:eastAsiaTheme="minorEastAsia" w:hAnsiTheme="minorEastAsia" w:hint="eastAsia"/>
            <w:sz w:val="24"/>
          </w:rPr>
          <w:lastRenderedPageBreak/>
          <w:t>6.2.1</w:t>
        </w:r>
      </w:smartTag>
      <w:r w:rsidRPr="001C0D6B">
        <w:rPr>
          <w:rFonts w:asciiTheme="minorEastAsia" w:eastAsiaTheme="minorEastAsia" w:hAnsiTheme="minorEastAsia" w:hint="eastAsia"/>
          <w:sz w:val="24"/>
        </w:rPr>
        <w:t xml:space="preserve"> </w:t>
      </w:r>
      <w:r w:rsidR="003C7EEF">
        <w:rPr>
          <w:rFonts w:asciiTheme="minorEastAsia" w:eastAsiaTheme="minorEastAsia" w:hAnsiTheme="minorEastAsia" w:hint="eastAsia"/>
          <w:sz w:val="24"/>
        </w:rPr>
        <w:t>直流</w:t>
      </w:r>
      <w:r w:rsidR="00C3229B">
        <w:rPr>
          <w:rFonts w:asciiTheme="minorEastAsia" w:eastAsiaTheme="minorEastAsia" w:hAnsiTheme="minorEastAsia" w:hint="eastAsia"/>
          <w:sz w:val="24"/>
        </w:rPr>
        <w:t>电压表</w:t>
      </w:r>
    </w:p>
    <w:p w:rsidR="00B71344" w:rsidRDefault="00676ECF" w:rsidP="008D79EE">
      <w:pPr>
        <w:spacing w:line="360" w:lineRule="auto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直流电压表</w:t>
      </w:r>
      <w:r w:rsidR="00B71344" w:rsidRPr="00410869">
        <w:rPr>
          <w:rFonts w:hAnsi="宋体" w:hint="eastAsia"/>
          <w:sz w:val="24"/>
        </w:rPr>
        <w:t>的最大允许误差应不</w:t>
      </w:r>
      <w:r w:rsidR="003A7EE3">
        <w:rPr>
          <w:rFonts w:hAnsi="宋体" w:hint="eastAsia"/>
          <w:sz w:val="24"/>
        </w:rPr>
        <w:t>超过</w:t>
      </w:r>
      <w:r w:rsidR="00B71344" w:rsidRPr="00410869">
        <w:rPr>
          <w:rFonts w:hAnsi="宋体" w:hint="eastAsia"/>
          <w:sz w:val="24"/>
        </w:rPr>
        <w:t>被校</w:t>
      </w:r>
      <w:r w:rsidR="001014E8">
        <w:rPr>
          <w:rFonts w:hAnsi="宋体" w:hint="eastAsia"/>
          <w:sz w:val="24"/>
        </w:rPr>
        <w:t>伏秒发生器</w:t>
      </w:r>
      <w:r w:rsidR="005A7FD9">
        <w:rPr>
          <w:rFonts w:hAnsi="宋体" w:hint="eastAsia"/>
          <w:sz w:val="24"/>
        </w:rPr>
        <w:t>输出</w:t>
      </w:r>
      <w:r>
        <w:rPr>
          <w:rFonts w:hAnsi="宋体" w:hint="eastAsia"/>
          <w:sz w:val="24"/>
        </w:rPr>
        <w:t>电压</w:t>
      </w:r>
      <w:r w:rsidR="00B71344" w:rsidRPr="00410869">
        <w:rPr>
          <w:rFonts w:hAnsi="宋体" w:hint="eastAsia"/>
          <w:sz w:val="24"/>
        </w:rPr>
        <w:t>最大允许误差的</w:t>
      </w:r>
      <w:r w:rsidR="00B71344" w:rsidRPr="00410869">
        <w:rPr>
          <w:rFonts w:hint="eastAsia"/>
          <w:sz w:val="24"/>
        </w:rPr>
        <w:t>1/</w:t>
      </w:r>
      <w:r w:rsidR="00C52593">
        <w:rPr>
          <w:rFonts w:hint="eastAsia"/>
          <w:sz w:val="24"/>
        </w:rPr>
        <w:t>3</w:t>
      </w:r>
      <w:r w:rsidR="00B71344" w:rsidRPr="00410869">
        <w:rPr>
          <w:rFonts w:hAnsi="宋体" w:hint="eastAsia"/>
          <w:sz w:val="24"/>
        </w:rPr>
        <w:t>。</w:t>
      </w:r>
    </w:p>
    <w:p w:rsidR="008D79EE" w:rsidRPr="001C0D6B" w:rsidRDefault="008D79EE" w:rsidP="008D79EE">
      <w:pPr>
        <w:spacing w:line="360" w:lineRule="auto"/>
        <w:rPr>
          <w:rFonts w:asciiTheme="minorEastAsia" w:eastAsiaTheme="minorEastAsia" w:hAnsiTheme="minorEastAsia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C0D6B">
          <w:rPr>
            <w:rFonts w:asciiTheme="minorEastAsia" w:eastAsiaTheme="minorEastAsia" w:hAnsiTheme="minorEastAsia" w:hint="eastAsia"/>
            <w:sz w:val="24"/>
          </w:rPr>
          <w:t>6.2.2</w:t>
        </w:r>
      </w:smartTag>
      <w:r w:rsidR="00C3229B">
        <w:rPr>
          <w:rFonts w:asciiTheme="minorEastAsia" w:eastAsiaTheme="minorEastAsia" w:hAnsiTheme="minorEastAsia" w:hint="eastAsia"/>
          <w:sz w:val="24"/>
        </w:rPr>
        <w:t>频率</w:t>
      </w:r>
      <w:r w:rsidR="00676ECF">
        <w:rPr>
          <w:rFonts w:asciiTheme="minorEastAsia" w:eastAsiaTheme="minorEastAsia" w:hAnsiTheme="minorEastAsia" w:hint="eastAsia"/>
          <w:sz w:val="24"/>
        </w:rPr>
        <w:t>计数器</w:t>
      </w:r>
    </w:p>
    <w:p w:rsidR="00C52593" w:rsidRDefault="00676ECF" w:rsidP="00C52593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>频率计数器</w:t>
      </w:r>
      <w:r w:rsidR="00C52593" w:rsidRPr="00410869">
        <w:rPr>
          <w:rFonts w:hAnsi="宋体" w:hint="eastAsia"/>
          <w:sz w:val="24"/>
        </w:rPr>
        <w:t>的</w:t>
      </w:r>
      <w:r w:rsidR="00FF221E">
        <w:rPr>
          <w:rFonts w:hAnsi="宋体" w:hint="eastAsia"/>
          <w:sz w:val="24"/>
        </w:rPr>
        <w:t>测量脉宽的</w:t>
      </w:r>
      <w:r w:rsidR="00C52593" w:rsidRPr="00410869">
        <w:rPr>
          <w:rFonts w:hAnsi="宋体" w:hint="eastAsia"/>
          <w:sz w:val="24"/>
        </w:rPr>
        <w:t>最大允许误差应不</w:t>
      </w:r>
      <w:r w:rsidR="003A7EE3">
        <w:rPr>
          <w:rFonts w:hAnsi="宋体" w:hint="eastAsia"/>
          <w:sz w:val="24"/>
        </w:rPr>
        <w:t>超过</w:t>
      </w:r>
      <w:r w:rsidR="00C52593" w:rsidRPr="00410869">
        <w:rPr>
          <w:rFonts w:hAnsi="宋体" w:hint="eastAsia"/>
          <w:sz w:val="24"/>
        </w:rPr>
        <w:t>被校</w:t>
      </w:r>
      <w:r w:rsidR="001014E8">
        <w:rPr>
          <w:rFonts w:hAnsi="宋体" w:hint="eastAsia"/>
          <w:sz w:val="24"/>
        </w:rPr>
        <w:t>伏秒发生器</w:t>
      </w:r>
      <w:r w:rsidR="005A7FD9">
        <w:rPr>
          <w:rFonts w:hAnsi="宋体" w:hint="eastAsia"/>
          <w:sz w:val="24"/>
        </w:rPr>
        <w:t>输出脉冲宽度</w:t>
      </w:r>
      <w:r w:rsidR="00C52593" w:rsidRPr="00410869">
        <w:rPr>
          <w:rFonts w:hAnsi="宋体" w:hint="eastAsia"/>
          <w:sz w:val="24"/>
        </w:rPr>
        <w:t>最大允许误差的</w:t>
      </w:r>
      <w:r w:rsidR="00C52593" w:rsidRPr="00410869">
        <w:rPr>
          <w:rFonts w:hint="eastAsia"/>
          <w:sz w:val="24"/>
        </w:rPr>
        <w:t>1/</w:t>
      </w:r>
      <w:r w:rsidR="00372813">
        <w:rPr>
          <w:rFonts w:hint="eastAsia"/>
          <w:sz w:val="24"/>
        </w:rPr>
        <w:t>10</w:t>
      </w:r>
      <w:r w:rsidR="00C52593" w:rsidRPr="00410869">
        <w:rPr>
          <w:rFonts w:hAnsi="宋体" w:hint="eastAsia"/>
          <w:sz w:val="24"/>
        </w:rPr>
        <w:t>。</w:t>
      </w:r>
    </w:p>
    <w:p w:rsidR="007D3DA7" w:rsidRDefault="007D3DA7" w:rsidP="007D3DA7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D3DA7">
        <w:rPr>
          <w:rFonts w:asciiTheme="minorEastAsia" w:eastAsiaTheme="minorEastAsia" w:hAnsiTheme="minorEastAsia" w:hint="eastAsia"/>
          <w:sz w:val="24"/>
        </w:rPr>
        <w:t>6.2.3数字</w:t>
      </w:r>
      <w:bookmarkStart w:id="31" w:name="_Hlk50622508"/>
      <w:r w:rsidRPr="007D3DA7">
        <w:rPr>
          <w:rFonts w:asciiTheme="minorEastAsia" w:eastAsiaTheme="minorEastAsia" w:hAnsiTheme="minorEastAsia" w:hint="eastAsia"/>
          <w:sz w:val="24"/>
        </w:rPr>
        <w:t>存储</w:t>
      </w:r>
      <w:bookmarkEnd w:id="31"/>
      <w:r w:rsidRPr="007D3DA7">
        <w:rPr>
          <w:rFonts w:asciiTheme="minorEastAsia" w:eastAsiaTheme="minorEastAsia" w:hAnsiTheme="minorEastAsia" w:hint="eastAsia"/>
          <w:sz w:val="24"/>
        </w:rPr>
        <w:t>示波器</w:t>
      </w:r>
    </w:p>
    <w:p w:rsidR="006F673D" w:rsidRDefault="007D3DA7" w:rsidP="009B4F3A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数字</w:t>
      </w:r>
      <w:r w:rsidR="00F429A8" w:rsidRPr="007D3DA7">
        <w:rPr>
          <w:rFonts w:asciiTheme="minorEastAsia" w:eastAsiaTheme="minorEastAsia" w:hAnsiTheme="minorEastAsia" w:hint="eastAsia"/>
          <w:sz w:val="24"/>
        </w:rPr>
        <w:t>存储</w:t>
      </w:r>
      <w:r>
        <w:rPr>
          <w:rFonts w:asciiTheme="minorEastAsia" w:eastAsiaTheme="minorEastAsia" w:hAnsiTheme="minorEastAsia" w:hint="eastAsia"/>
          <w:sz w:val="24"/>
        </w:rPr>
        <w:t>示波器</w:t>
      </w:r>
      <w:r w:rsidR="00F429A8">
        <w:rPr>
          <w:rFonts w:asciiTheme="minorEastAsia" w:eastAsiaTheme="minorEastAsia" w:hAnsiTheme="minorEastAsia" w:hint="eastAsia"/>
          <w:sz w:val="24"/>
        </w:rPr>
        <w:t>的</w:t>
      </w:r>
      <w:r>
        <w:rPr>
          <w:rFonts w:asciiTheme="minorEastAsia" w:eastAsiaTheme="minorEastAsia" w:hAnsiTheme="minorEastAsia" w:hint="eastAsia"/>
          <w:sz w:val="24"/>
        </w:rPr>
        <w:t>采样率满足被</w:t>
      </w:r>
      <w:proofErr w:type="gramStart"/>
      <w:r>
        <w:rPr>
          <w:rFonts w:asciiTheme="minorEastAsia" w:eastAsiaTheme="minorEastAsia" w:hAnsiTheme="minorEastAsia" w:hint="eastAsia"/>
          <w:sz w:val="24"/>
        </w:rPr>
        <w:t>校伏秒</w:t>
      </w:r>
      <w:proofErr w:type="gramEnd"/>
      <w:r>
        <w:rPr>
          <w:rFonts w:asciiTheme="minorEastAsia" w:eastAsiaTheme="minorEastAsia" w:hAnsiTheme="minorEastAsia" w:hint="eastAsia"/>
          <w:sz w:val="24"/>
        </w:rPr>
        <w:t>发生器上升沿和下降沿采样</w:t>
      </w:r>
      <w:r w:rsidR="00F429A8">
        <w:rPr>
          <w:rFonts w:asciiTheme="minorEastAsia" w:eastAsiaTheme="minorEastAsia" w:hAnsiTheme="minorEastAsia" w:hint="eastAsia"/>
          <w:sz w:val="24"/>
        </w:rPr>
        <w:t>的</w:t>
      </w:r>
      <w:r>
        <w:rPr>
          <w:rFonts w:asciiTheme="minorEastAsia" w:eastAsiaTheme="minorEastAsia" w:hAnsiTheme="minorEastAsia" w:hint="eastAsia"/>
          <w:sz w:val="24"/>
        </w:rPr>
        <w:t>要求。</w:t>
      </w:r>
    </w:p>
    <w:p w:rsidR="009B4F3A" w:rsidRPr="009B4F3A" w:rsidRDefault="009B4F3A" w:rsidP="009B4F3A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1C0ADC" w:rsidRPr="00410869" w:rsidRDefault="001C0ADC" w:rsidP="00CB4149">
      <w:pPr>
        <w:pStyle w:val="1"/>
        <w:spacing w:before="312"/>
        <w:rPr>
          <w:rFonts w:hAnsi="Times New Roman"/>
        </w:rPr>
      </w:pPr>
      <w:bookmarkStart w:id="32" w:name="_Toc81582756"/>
      <w:r w:rsidRPr="00410869">
        <w:rPr>
          <w:rFonts w:hAnsi="Times New Roman" w:hint="eastAsia"/>
        </w:rPr>
        <w:t xml:space="preserve">7 </w:t>
      </w:r>
      <w:r w:rsidRPr="00410869">
        <w:rPr>
          <w:rFonts w:hint="eastAsia"/>
        </w:rPr>
        <w:t>校准项目和校准方法</w:t>
      </w:r>
      <w:bookmarkEnd w:id="32"/>
    </w:p>
    <w:p w:rsidR="00B71344" w:rsidRPr="001C0D6B" w:rsidRDefault="00B71344" w:rsidP="006F505E">
      <w:pPr>
        <w:pStyle w:val="2"/>
      </w:pPr>
      <w:bookmarkStart w:id="33" w:name="_Toc81582757"/>
      <w:r w:rsidRPr="001C0D6B">
        <w:rPr>
          <w:rFonts w:hint="eastAsia"/>
        </w:rPr>
        <w:t>7.1 校准项目</w:t>
      </w:r>
      <w:bookmarkEnd w:id="33"/>
    </w:p>
    <w:p w:rsidR="00B71344" w:rsidRPr="00EB30F1" w:rsidRDefault="00B71344" w:rsidP="00B71344">
      <w:pPr>
        <w:spacing w:line="360" w:lineRule="auto"/>
        <w:jc w:val="center"/>
        <w:rPr>
          <w:rFonts w:ascii="黑体" w:eastAsia="黑体" w:hAnsi="黑体"/>
          <w:szCs w:val="21"/>
        </w:rPr>
      </w:pPr>
      <w:r w:rsidRPr="00EB30F1">
        <w:rPr>
          <w:rFonts w:ascii="黑体" w:eastAsia="黑体" w:hAnsi="黑体" w:hint="eastAsia"/>
          <w:szCs w:val="21"/>
        </w:rPr>
        <w:t>表1 校准项目一览表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B71344" w:rsidRPr="00410869">
        <w:tc>
          <w:tcPr>
            <w:tcW w:w="2840" w:type="dxa"/>
            <w:vAlign w:val="center"/>
          </w:tcPr>
          <w:p w:rsidR="00B71344" w:rsidRPr="00EB30F1" w:rsidRDefault="00B71344" w:rsidP="009A0F5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841" w:type="dxa"/>
            <w:vAlign w:val="center"/>
          </w:tcPr>
          <w:p w:rsidR="00B71344" w:rsidRPr="00EB30F1" w:rsidRDefault="00B71344" w:rsidP="009A0F5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校准项目</w:t>
            </w:r>
          </w:p>
        </w:tc>
        <w:tc>
          <w:tcPr>
            <w:tcW w:w="2841" w:type="dxa"/>
            <w:vAlign w:val="center"/>
          </w:tcPr>
          <w:p w:rsidR="00B71344" w:rsidRPr="00EB30F1" w:rsidRDefault="008E1808" w:rsidP="009A0F5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校准方法条款</w:t>
            </w:r>
          </w:p>
        </w:tc>
      </w:tr>
      <w:tr w:rsidR="00DF09E6" w:rsidRPr="00410869">
        <w:tc>
          <w:tcPr>
            <w:tcW w:w="2840" w:type="dxa"/>
            <w:vAlign w:val="center"/>
          </w:tcPr>
          <w:p w:rsidR="00DF09E6" w:rsidRPr="00EB30F1" w:rsidRDefault="00DF09E6" w:rsidP="00DF09E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841" w:type="dxa"/>
            <w:vAlign w:val="center"/>
          </w:tcPr>
          <w:p w:rsidR="00DF09E6" w:rsidRPr="00EB30F1" w:rsidRDefault="00812B9E" w:rsidP="00DF09E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</w:t>
            </w:r>
            <w:r w:rsidR="003B077A">
              <w:rPr>
                <w:rFonts w:ascii="宋体" w:hAnsi="宋体" w:hint="eastAsia"/>
                <w:szCs w:val="21"/>
              </w:rPr>
              <w:t>点</w:t>
            </w:r>
            <w:r>
              <w:rPr>
                <w:rFonts w:ascii="宋体" w:hAnsi="宋体" w:hint="eastAsia"/>
                <w:szCs w:val="21"/>
              </w:rPr>
              <w:t>电压</w:t>
            </w:r>
          </w:p>
        </w:tc>
        <w:tc>
          <w:tcPr>
            <w:tcW w:w="2841" w:type="dxa"/>
            <w:vAlign w:val="center"/>
          </w:tcPr>
          <w:p w:rsidR="00DF09E6" w:rsidRPr="00EB30F1" w:rsidRDefault="00DF09E6" w:rsidP="00DF09E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7.2.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3D3AA3" w:rsidRPr="00410869">
        <w:tc>
          <w:tcPr>
            <w:tcW w:w="2840" w:type="dxa"/>
            <w:vAlign w:val="center"/>
          </w:tcPr>
          <w:p w:rsidR="003D3AA3" w:rsidRPr="00EB30F1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841" w:type="dxa"/>
            <w:vAlign w:val="center"/>
          </w:tcPr>
          <w:p w:rsidR="003D3AA3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零点</w:t>
            </w:r>
            <w:r w:rsidR="005306AA">
              <w:rPr>
                <w:rFonts w:ascii="宋体" w:hAnsi="宋体" w:hint="eastAsia"/>
                <w:szCs w:val="21"/>
              </w:rPr>
              <w:t>电压</w:t>
            </w:r>
            <w:r>
              <w:rPr>
                <w:rFonts w:ascii="宋体" w:hAnsi="宋体" w:hint="eastAsia"/>
                <w:szCs w:val="21"/>
              </w:rPr>
              <w:t>漂移</w:t>
            </w:r>
          </w:p>
        </w:tc>
        <w:tc>
          <w:tcPr>
            <w:tcW w:w="2841" w:type="dxa"/>
            <w:vAlign w:val="center"/>
          </w:tcPr>
          <w:p w:rsidR="003D3AA3" w:rsidRPr="00EB30F1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EB30F1">
              <w:rPr>
                <w:rFonts w:ascii="宋体" w:hAnsi="宋体" w:hint="eastAsia"/>
                <w:szCs w:val="21"/>
              </w:rPr>
              <w:t>7.2.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</w:tr>
      <w:tr w:rsidR="003D3AA3" w:rsidRPr="00410869">
        <w:tc>
          <w:tcPr>
            <w:tcW w:w="2840" w:type="dxa"/>
            <w:vAlign w:val="center"/>
          </w:tcPr>
          <w:p w:rsidR="003D3AA3" w:rsidRPr="00EB30F1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841" w:type="dxa"/>
            <w:vAlign w:val="center"/>
          </w:tcPr>
          <w:p w:rsidR="003D3AA3" w:rsidRPr="00EB30F1" w:rsidRDefault="003D3AA3" w:rsidP="000643C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="00521595">
              <w:rPr>
                <w:rFonts w:ascii="宋体" w:hAnsi="宋体" w:hint="eastAsia"/>
                <w:szCs w:val="21"/>
              </w:rPr>
              <w:t>示值误差</w:t>
            </w:r>
          </w:p>
        </w:tc>
        <w:tc>
          <w:tcPr>
            <w:tcW w:w="2841" w:type="dxa"/>
            <w:vAlign w:val="center"/>
          </w:tcPr>
          <w:p w:rsidR="003D3AA3" w:rsidRPr="00EB30F1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.2.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3D3AA3" w:rsidRPr="00410869">
        <w:tc>
          <w:tcPr>
            <w:tcW w:w="2840" w:type="dxa"/>
            <w:vAlign w:val="center"/>
          </w:tcPr>
          <w:p w:rsidR="003D3AA3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841" w:type="dxa"/>
            <w:vAlign w:val="center"/>
          </w:tcPr>
          <w:p w:rsidR="003D3AA3" w:rsidRDefault="003D3AA3" w:rsidP="000643C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脉冲宽</w:t>
            </w:r>
            <w:r w:rsidR="000643C6">
              <w:rPr>
                <w:rFonts w:ascii="宋体" w:hAnsi="宋体" w:hint="eastAsia"/>
                <w:szCs w:val="21"/>
              </w:rPr>
              <w:t>度</w:t>
            </w:r>
            <w:r w:rsidR="00521595">
              <w:rPr>
                <w:rFonts w:ascii="宋体" w:hAnsi="宋体" w:hint="eastAsia"/>
                <w:szCs w:val="21"/>
              </w:rPr>
              <w:t>示值误差</w:t>
            </w:r>
          </w:p>
        </w:tc>
        <w:tc>
          <w:tcPr>
            <w:tcW w:w="2841" w:type="dxa"/>
            <w:vAlign w:val="center"/>
          </w:tcPr>
          <w:p w:rsidR="003D3AA3" w:rsidRPr="00EB30F1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.2.5</w:t>
            </w:r>
          </w:p>
        </w:tc>
      </w:tr>
      <w:tr w:rsidR="003D3AA3" w:rsidRPr="00410869">
        <w:tc>
          <w:tcPr>
            <w:tcW w:w="2840" w:type="dxa"/>
            <w:vAlign w:val="center"/>
          </w:tcPr>
          <w:p w:rsidR="003D3AA3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841" w:type="dxa"/>
            <w:vAlign w:val="center"/>
          </w:tcPr>
          <w:p w:rsidR="003D3AA3" w:rsidRDefault="003D3AA3" w:rsidP="0052159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磁通量</w:t>
            </w:r>
            <w:r w:rsidR="00A07FC1">
              <w:rPr>
                <w:rFonts w:ascii="宋体" w:hAnsi="宋体" w:hint="eastAsia"/>
                <w:szCs w:val="21"/>
              </w:rPr>
              <w:t>示值误差</w:t>
            </w:r>
          </w:p>
        </w:tc>
        <w:tc>
          <w:tcPr>
            <w:tcW w:w="2841" w:type="dxa"/>
            <w:vAlign w:val="center"/>
          </w:tcPr>
          <w:p w:rsidR="003D3AA3" w:rsidRDefault="003D3AA3" w:rsidP="003D3A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.2.6</w:t>
            </w:r>
          </w:p>
        </w:tc>
      </w:tr>
    </w:tbl>
    <w:p w:rsidR="00B71344" w:rsidRPr="00410869" w:rsidRDefault="008E1808" w:rsidP="001C0D6B">
      <w:pPr>
        <w:pStyle w:val="2"/>
      </w:pPr>
      <w:bookmarkStart w:id="34" w:name="_Toc81582758"/>
      <w:r w:rsidRPr="00410869">
        <w:rPr>
          <w:rFonts w:hint="eastAsia"/>
        </w:rPr>
        <w:t>7.2 校准方法</w:t>
      </w:r>
      <w:bookmarkEnd w:id="34"/>
    </w:p>
    <w:p w:rsidR="008E1808" w:rsidRPr="001C0D6B" w:rsidRDefault="008E180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C0D6B">
          <w:rPr>
            <w:rFonts w:asciiTheme="minorEastAsia" w:eastAsiaTheme="minorEastAsia" w:hAnsiTheme="minorEastAsia" w:hint="eastAsia"/>
            <w:sz w:val="24"/>
          </w:rPr>
          <w:t>7.2.1</w:t>
        </w:r>
      </w:smartTag>
      <w:r w:rsidRPr="001C0D6B">
        <w:rPr>
          <w:rFonts w:asciiTheme="minorEastAsia" w:eastAsiaTheme="minorEastAsia" w:hAnsiTheme="minorEastAsia" w:hint="eastAsia"/>
          <w:sz w:val="24"/>
        </w:rPr>
        <w:t xml:space="preserve"> 外观及</w:t>
      </w:r>
      <w:r w:rsidR="00E9654A">
        <w:rPr>
          <w:rFonts w:asciiTheme="minorEastAsia" w:eastAsiaTheme="minorEastAsia" w:hAnsiTheme="minorEastAsia" w:hint="eastAsia"/>
          <w:sz w:val="24"/>
        </w:rPr>
        <w:t>工作</w:t>
      </w:r>
      <w:r w:rsidR="00C44155" w:rsidRPr="001C0D6B">
        <w:rPr>
          <w:rFonts w:asciiTheme="minorEastAsia" w:eastAsiaTheme="minorEastAsia" w:hAnsiTheme="minorEastAsia" w:hint="eastAsia"/>
          <w:sz w:val="24"/>
        </w:rPr>
        <w:t>正常性</w:t>
      </w:r>
      <w:r w:rsidRPr="001C0D6B">
        <w:rPr>
          <w:rFonts w:asciiTheme="minorEastAsia" w:eastAsiaTheme="minorEastAsia" w:hAnsiTheme="minorEastAsia" w:hint="eastAsia"/>
          <w:sz w:val="24"/>
        </w:rPr>
        <w:t>检查</w:t>
      </w:r>
    </w:p>
    <w:p w:rsidR="00C44155" w:rsidRDefault="00C44155" w:rsidP="008E1808">
      <w:pPr>
        <w:spacing w:line="360" w:lineRule="auto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检查被校</w:t>
      </w:r>
      <w:r w:rsidR="00B92A0B">
        <w:rPr>
          <w:rFonts w:hAnsi="宋体" w:hint="eastAsia"/>
          <w:sz w:val="24"/>
        </w:rPr>
        <w:t>伏秒发生器</w:t>
      </w:r>
      <w:r>
        <w:rPr>
          <w:rFonts w:hAnsi="宋体" w:hint="eastAsia"/>
          <w:sz w:val="24"/>
        </w:rPr>
        <w:t>的</w:t>
      </w:r>
      <w:r w:rsidR="008E1808" w:rsidRPr="00410869">
        <w:rPr>
          <w:rFonts w:hAnsi="宋体" w:hint="eastAsia"/>
          <w:sz w:val="24"/>
        </w:rPr>
        <w:t>外观及附件</w:t>
      </w:r>
      <w:r>
        <w:rPr>
          <w:rFonts w:hAnsi="宋体" w:hint="eastAsia"/>
          <w:sz w:val="24"/>
        </w:rPr>
        <w:t>。</w:t>
      </w:r>
      <w:r w:rsidR="008E1808" w:rsidRPr="00410869">
        <w:rPr>
          <w:rFonts w:hAnsi="宋体" w:hint="eastAsia"/>
          <w:sz w:val="24"/>
        </w:rPr>
        <w:t>被校</w:t>
      </w:r>
      <w:r w:rsidR="00B92A0B">
        <w:rPr>
          <w:rFonts w:hAnsi="宋体" w:hint="eastAsia"/>
          <w:sz w:val="24"/>
        </w:rPr>
        <w:t>伏秒发生器</w:t>
      </w:r>
      <w:r w:rsidR="008E1808" w:rsidRPr="00410869">
        <w:rPr>
          <w:rFonts w:hAnsi="宋体" w:hint="eastAsia"/>
          <w:sz w:val="24"/>
        </w:rPr>
        <w:t>的外观应完好，无影响工作的机械损伤；不缺少影响正常工作的附件。</w:t>
      </w:r>
    </w:p>
    <w:p w:rsidR="00256813" w:rsidRDefault="00256813" w:rsidP="00256813">
      <w:pPr>
        <w:spacing w:line="360" w:lineRule="auto"/>
        <w:ind w:firstLine="480"/>
        <w:rPr>
          <w:rFonts w:hAnsi="宋体"/>
          <w:sz w:val="24"/>
        </w:rPr>
      </w:pPr>
      <w:r w:rsidRPr="00410869">
        <w:rPr>
          <w:rFonts w:hAnsi="宋体" w:hint="eastAsia"/>
          <w:sz w:val="24"/>
        </w:rPr>
        <w:t>在进行</w:t>
      </w:r>
      <w:r w:rsidR="00B92A0B">
        <w:rPr>
          <w:rFonts w:hAnsi="宋体" w:hint="eastAsia"/>
          <w:sz w:val="24"/>
        </w:rPr>
        <w:t>伏秒发生器</w:t>
      </w:r>
      <w:r w:rsidRPr="00410869">
        <w:rPr>
          <w:rFonts w:hAnsi="宋体" w:hint="eastAsia"/>
          <w:sz w:val="24"/>
        </w:rPr>
        <w:t>校准前</w:t>
      </w:r>
      <w:r w:rsidR="000B3235">
        <w:rPr>
          <w:rFonts w:hAnsi="宋体" w:hint="eastAsia"/>
          <w:sz w:val="24"/>
        </w:rPr>
        <w:t>，校准装置</w:t>
      </w:r>
      <w:r w:rsidRPr="00410869">
        <w:rPr>
          <w:rFonts w:hAnsi="宋体" w:hint="eastAsia"/>
          <w:sz w:val="24"/>
        </w:rPr>
        <w:t>和被校</w:t>
      </w:r>
      <w:r w:rsidR="00B92A0B">
        <w:rPr>
          <w:rFonts w:hAnsi="宋体" w:hint="eastAsia"/>
          <w:sz w:val="24"/>
        </w:rPr>
        <w:t>伏秒发生器</w:t>
      </w:r>
      <w:r w:rsidRPr="00410869">
        <w:rPr>
          <w:rFonts w:hAnsi="宋体" w:hint="eastAsia"/>
          <w:sz w:val="24"/>
        </w:rPr>
        <w:t>应当</w:t>
      </w:r>
      <w:r w:rsidR="00483839">
        <w:rPr>
          <w:rFonts w:hAnsi="宋体" w:hint="eastAsia"/>
          <w:sz w:val="24"/>
        </w:rPr>
        <w:t>按说明书进行</w:t>
      </w:r>
      <w:r w:rsidRPr="00410869">
        <w:rPr>
          <w:rFonts w:hAnsi="宋体" w:hint="eastAsia"/>
          <w:sz w:val="24"/>
        </w:rPr>
        <w:t>预热。</w:t>
      </w:r>
    </w:p>
    <w:p w:rsidR="00DF09E6" w:rsidRDefault="00DF09E6" w:rsidP="00DF09E6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884AC1">
        <w:rPr>
          <w:rFonts w:asciiTheme="minorEastAsia" w:eastAsiaTheme="minorEastAsia" w:hAnsiTheme="minorEastAsia" w:hint="eastAsia"/>
          <w:sz w:val="24"/>
        </w:rPr>
        <w:t>7.2.2</w:t>
      </w:r>
      <w:r>
        <w:rPr>
          <w:rFonts w:asciiTheme="minorEastAsia" w:eastAsiaTheme="minorEastAsia" w:hAnsiTheme="minorEastAsia" w:hint="eastAsia"/>
          <w:sz w:val="24"/>
        </w:rPr>
        <w:t>零</w:t>
      </w:r>
      <w:r w:rsidR="00F06106">
        <w:rPr>
          <w:rFonts w:asciiTheme="minorEastAsia" w:eastAsiaTheme="minorEastAsia" w:hAnsiTheme="minorEastAsia" w:hint="eastAsia"/>
          <w:sz w:val="24"/>
        </w:rPr>
        <w:t>点</w:t>
      </w:r>
      <w:r>
        <w:rPr>
          <w:rFonts w:asciiTheme="minorEastAsia" w:eastAsiaTheme="minorEastAsia" w:hAnsiTheme="minorEastAsia" w:hint="eastAsia"/>
          <w:sz w:val="24"/>
        </w:rPr>
        <w:t>电压</w:t>
      </w:r>
    </w:p>
    <w:p w:rsidR="00812B9E" w:rsidRDefault="00BA7D29" w:rsidP="00BA7D29">
      <w:pPr>
        <w:spacing w:line="360" w:lineRule="auto"/>
        <w:ind w:firstLine="420"/>
        <w:rPr>
          <w:rFonts w:asciiTheme="majorEastAsia" w:eastAsiaTheme="majorEastAsia" w:hAnsiTheme="majorEastAsia"/>
          <w:sz w:val="24"/>
        </w:rPr>
      </w:pPr>
      <w:bookmarkStart w:id="35" w:name="_Hlk55752774"/>
      <w:bookmarkStart w:id="36" w:name="_Hlk45355561"/>
      <w:r>
        <w:rPr>
          <w:rFonts w:asciiTheme="majorEastAsia" w:eastAsiaTheme="majorEastAsia" w:hAnsiTheme="majorEastAsia" w:hint="eastAsia"/>
          <w:sz w:val="24"/>
        </w:rPr>
        <w:t>按图2连接，</w:t>
      </w:r>
      <w:bookmarkEnd w:id="35"/>
      <w:r>
        <w:rPr>
          <w:rFonts w:hAnsi="宋体" w:hint="eastAsia"/>
          <w:sz w:val="24"/>
        </w:rPr>
        <w:t>设置伏秒发生器处于无输出脉冲状态，对于有零位调节的伏秒发生器</w:t>
      </w:r>
      <w:r w:rsidR="00D861F1">
        <w:rPr>
          <w:rFonts w:hAnsi="宋体" w:hint="eastAsia"/>
          <w:sz w:val="24"/>
        </w:rPr>
        <w:t>先调零</w:t>
      </w:r>
      <w:r>
        <w:rPr>
          <w:rFonts w:hAnsi="宋体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</w:rPr>
        <w:t>记录</w:t>
      </w:r>
      <w:r w:rsidR="001700F1">
        <w:rPr>
          <w:rFonts w:asciiTheme="minorEastAsia" w:eastAsiaTheme="minorEastAsia" w:hAnsiTheme="minorEastAsia" w:hint="eastAsia"/>
          <w:sz w:val="24"/>
        </w:rPr>
        <w:t>直流电压</w:t>
      </w:r>
      <w:r>
        <w:rPr>
          <w:rFonts w:asciiTheme="minorEastAsia" w:eastAsiaTheme="minorEastAsia" w:hAnsiTheme="minorEastAsia" w:hint="eastAsia"/>
          <w:sz w:val="24"/>
        </w:rPr>
        <w:t>表的测量值为零点电压</w:t>
      </w:r>
      <w:r>
        <w:rPr>
          <w:rFonts w:asciiTheme="majorEastAsia" w:eastAsiaTheme="majorEastAsia" w:hAnsiTheme="majorEastAsia" w:hint="eastAsia"/>
          <w:sz w:val="24"/>
        </w:rPr>
        <w:t>。</w:t>
      </w:r>
      <w:bookmarkEnd w:id="36"/>
    </w:p>
    <w:p w:rsidR="00812B9E" w:rsidRDefault="00861CE1" w:rsidP="00812B9E">
      <w:pPr>
        <w:spacing w:line="360" w:lineRule="auto"/>
        <w:jc w:val="center"/>
      </w:pPr>
      <w:r>
        <w:object w:dxaOrig="6330" w:dyaOrig="1861">
          <v:shape id="_x0000_i1026" type="#_x0000_t75" style="width:316.55pt;height:93.05pt" o:ole="">
            <v:imagedata r:id="rId17" o:title=""/>
          </v:shape>
          <o:OLEObject Type="Embed" ProgID="Visio.Drawing.15" ShapeID="_x0000_i1026" DrawAspect="Content" ObjectID="_1696847897" r:id="rId18"/>
        </w:object>
      </w:r>
    </w:p>
    <w:p w:rsidR="00812B9E" w:rsidRPr="00492FAA" w:rsidRDefault="00812B9E" w:rsidP="00812B9E">
      <w:pPr>
        <w:spacing w:line="360" w:lineRule="auto"/>
        <w:jc w:val="center"/>
        <w:rPr>
          <w:rFonts w:asciiTheme="majorEastAsia" w:eastAsiaTheme="majorEastAsia" w:hAnsiTheme="majorEastAsia"/>
          <w:szCs w:val="21"/>
        </w:rPr>
      </w:pPr>
      <w:r w:rsidRPr="00492FAA">
        <w:rPr>
          <w:rFonts w:asciiTheme="majorEastAsia" w:eastAsiaTheme="majorEastAsia" w:hAnsiTheme="majorEastAsia" w:hint="eastAsia"/>
          <w:szCs w:val="21"/>
        </w:rPr>
        <w:t>图2电压</w:t>
      </w:r>
      <w:r w:rsidR="00861CE1" w:rsidRPr="00492FAA">
        <w:rPr>
          <w:rFonts w:asciiTheme="majorEastAsia" w:eastAsiaTheme="majorEastAsia" w:hAnsiTheme="majorEastAsia" w:hint="eastAsia"/>
          <w:szCs w:val="21"/>
        </w:rPr>
        <w:t>校准</w:t>
      </w:r>
      <w:r w:rsidR="00F727B8" w:rsidRPr="00492FAA">
        <w:rPr>
          <w:rFonts w:asciiTheme="majorEastAsia" w:eastAsiaTheme="majorEastAsia" w:hAnsiTheme="majorEastAsia" w:hint="eastAsia"/>
          <w:szCs w:val="21"/>
        </w:rPr>
        <w:t>示意</w:t>
      </w:r>
      <w:r w:rsidR="00680D2D" w:rsidRPr="00492FAA">
        <w:rPr>
          <w:rFonts w:asciiTheme="majorEastAsia" w:eastAsiaTheme="majorEastAsia" w:hAnsiTheme="majorEastAsia" w:hint="eastAsia"/>
          <w:szCs w:val="21"/>
        </w:rPr>
        <w:t>图</w:t>
      </w:r>
    </w:p>
    <w:p w:rsidR="00BA7D29" w:rsidRDefault="00BA7D29" w:rsidP="00BA7D29">
      <w:pPr>
        <w:spacing w:line="360" w:lineRule="auto"/>
        <w:rPr>
          <w:rFonts w:asciiTheme="minorEastAsia" w:eastAsiaTheme="minorEastAsia" w:hAnsiTheme="minorEastAsia"/>
          <w:sz w:val="24"/>
        </w:rPr>
      </w:pPr>
      <w:bookmarkStart w:id="37" w:name="_Hlk45217018"/>
      <w:r w:rsidRPr="00884AC1">
        <w:rPr>
          <w:rFonts w:asciiTheme="minorEastAsia" w:eastAsiaTheme="minorEastAsia" w:hAnsiTheme="minorEastAsia" w:hint="eastAsia"/>
          <w:sz w:val="24"/>
        </w:rPr>
        <w:t>7.2.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零点</w:t>
      </w:r>
      <w:r w:rsidR="00367428">
        <w:rPr>
          <w:rFonts w:asciiTheme="minorEastAsia" w:eastAsiaTheme="minorEastAsia" w:hAnsiTheme="minorEastAsia" w:hint="eastAsia"/>
          <w:sz w:val="24"/>
        </w:rPr>
        <w:t>电压</w:t>
      </w:r>
      <w:r>
        <w:rPr>
          <w:rFonts w:asciiTheme="minorEastAsia" w:eastAsiaTheme="minorEastAsia" w:hAnsiTheme="minorEastAsia" w:hint="eastAsia"/>
          <w:sz w:val="24"/>
        </w:rPr>
        <w:t>漂移</w:t>
      </w:r>
    </w:p>
    <w:p w:rsidR="00BA7D29" w:rsidRDefault="00BA7D29" w:rsidP="008E1808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 w:hint="eastAsia"/>
          <w:sz w:val="24"/>
        </w:rPr>
        <w:t>记录</w:t>
      </w:r>
      <w:r>
        <w:rPr>
          <w:rFonts w:hAnsi="宋体" w:hint="eastAsia"/>
          <w:sz w:val="24"/>
        </w:rPr>
        <w:t>60s</w:t>
      </w:r>
      <w:r>
        <w:rPr>
          <w:rFonts w:hAnsi="宋体" w:hint="eastAsia"/>
          <w:sz w:val="24"/>
        </w:rPr>
        <w:t>内输出零点电压输出的最大变化量</w:t>
      </w:r>
      <w:r>
        <w:rPr>
          <w:rFonts w:asciiTheme="minorEastAsia" w:eastAsiaTheme="minorEastAsia" w:hAnsiTheme="minorEastAsia" w:hint="eastAsia"/>
          <w:sz w:val="24"/>
        </w:rPr>
        <w:t>为零点</w:t>
      </w:r>
      <w:r w:rsidR="00861CE1">
        <w:rPr>
          <w:rFonts w:asciiTheme="minorEastAsia" w:eastAsiaTheme="minorEastAsia" w:hAnsiTheme="minorEastAsia" w:hint="eastAsia"/>
          <w:sz w:val="24"/>
        </w:rPr>
        <w:t>电压</w:t>
      </w:r>
      <w:r>
        <w:rPr>
          <w:rFonts w:asciiTheme="minorEastAsia" w:eastAsiaTheme="minorEastAsia" w:hAnsiTheme="minorEastAsia" w:hint="eastAsia"/>
          <w:sz w:val="24"/>
        </w:rPr>
        <w:t>漂移值。</w:t>
      </w:r>
    </w:p>
    <w:p w:rsidR="008E1808" w:rsidRDefault="00884AC1" w:rsidP="008E1808">
      <w:pPr>
        <w:spacing w:line="360" w:lineRule="auto"/>
        <w:rPr>
          <w:rFonts w:asciiTheme="minorEastAsia" w:eastAsiaTheme="minorEastAsia" w:hAnsiTheme="minorEastAsia"/>
          <w:sz w:val="24"/>
        </w:rPr>
      </w:pPr>
      <w:bookmarkStart w:id="38" w:name="_Hlk55752732"/>
      <w:r w:rsidRPr="00884AC1">
        <w:rPr>
          <w:rFonts w:asciiTheme="minorEastAsia" w:eastAsiaTheme="minorEastAsia" w:hAnsiTheme="minorEastAsia" w:hint="eastAsia"/>
          <w:sz w:val="24"/>
        </w:rPr>
        <w:t>7.2.</w:t>
      </w:r>
      <w:r w:rsidR="00BA7D29">
        <w:rPr>
          <w:rFonts w:asciiTheme="minorEastAsia" w:eastAsiaTheme="minorEastAsia" w:hAnsiTheme="minorEastAsia"/>
          <w:sz w:val="24"/>
        </w:rPr>
        <w:t>4</w:t>
      </w:r>
      <w:r w:rsidR="00235E31">
        <w:rPr>
          <w:rFonts w:asciiTheme="minorEastAsia" w:eastAsiaTheme="minorEastAsia" w:hAnsiTheme="minorEastAsia" w:hint="eastAsia"/>
          <w:sz w:val="24"/>
        </w:rPr>
        <w:t>电压</w:t>
      </w:r>
      <w:r w:rsidR="00E40F82" w:rsidRPr="00E40F82">
        <w:rPr>
          <w:rFonts w:asciiTheme="minorEastAsia" w:eastAsiaTheme="minorEastAsia" w:hAnsiTheme="minorEastAsia" w:hint="eastAsia"/>
          <w:sz w:val="24"/>
        </w:rPr>
        <w:t>示值误差</w:t>
      </w:r>
    </w:p>
    <w:p w:rsidR="00477AD2" w:rsidRDefault="00627DD0" w:rsidP="00BA7D29">
      <w:pPr>
        <w:spacing w:line="360" w:lineRule="auto"/>
        <w:ind w:firstLine="420"/>
        <w:rPr>
          <w:rFonts w:asciiTheme="majorEastAsia" w:eastAsiaTheme="majorEastAsia" w:hAnsiTheme="majorEastAsia"/>
          <w:sz w:val="24"/>
        </w:rPr>
      </w:pPr>
      <w:bookmarkStart w:id="39" w:name="_Hlk45917650"/>
      <w:bookmarkEnd w:id="37"/>
      <w:bookmarkEnd w:id="38"/>
      <w:r>
        <w:rPr>
          <w:rFonts w:asciiTheme="majorEastAsia" w:eastAsiaTheme="majorEastAsia" w:hAnsiTheme="majorEastAsia" w:hint="eastAsia"/>
          <w:sz w:val="24"/>
        </w:rPr>
        <w:t>对于</w:t>
      </w:r>
      <w:r w:rsidR="00372813">
        <w:rPr>
          <w:rFonts w:asciiTheme="majorEastAsia" w:eastAsiaTheme="majorEastAsia" w:hAnsiTheme="majorEastAsia" w:hint="eastAsia"/>
          <w:sz w:val="24"/>
        </w:rPr>
        <w:t>伏秒发生器</w:t>
      </w:r>
      <w:r w:rsidR="000563FE">
        <w:rPr>
          <w:rFonts w:asciiTheme="majorEastAsia" w:eastAsiaTheme="majorEastAsia" w:hAnsiTheme="majorEastAsia" w:hint="eastAsia"/>
          <w:sz w:val="24"/>
        </w:rPr>
        <w:t>输出</w:t>
      </w:r>
      <w:r w:rsidR="00372813">
        <w:rPr>
          <w:rFonts w:asciiTheme="majorEastAsia" w:eastAsiaTheme="majorEastAsia" w:hAnsiTheme="majorEastAsia" w:hint="eastAsia"/>
          <w:sz w:val="24"/>
        </w:rPr>
        <w:t>是</w:t>
      </w:r>
      <w:r w:rsidRPr="00372813">
        <w:rPr>
          <w:rFonts w:asciiTheme="majorEastAsia" w:eastAsiaTheme="majorEastAsia" w:hAnsiTheme="majorEastAsia" w:hint="eastAsia"/>
          <w:sz w:val="24"/>
        </w:rPr>
        <w:t>固定</w:t>
      </w:r>
      <w:r w:rsidR="001374E4" w:rsidRPr="00372813">
        <w:rPr>
          <w:rFonts w:asciiTheme="majorEastAsia" w:eastAsiaTheme="majorEastAsia" w:hAnsiTheme="majorEastAsia" w:hint="eastAsia"/>
          <w:sz w:val="24"/>
        </w:rPr>
        <w:t>点</w:t>
      </w:r>
      <w:r>
        <w:rPr>
          <w:rFonts w:asciiTheme="majorEastAsia" w:eastAsiaTheme="majorEastAsia" w:hAnsiTheme="majorEastAsia" w:hint="eastAsia"/>
          <w:sz w:val="24"/>
        </w:rPr>
        <w:t>位的电压，每一</w:t>
      </w:r>
      <w:r w:rsidR="004C0DD8">
        <w:rPr>
          <w:rFonts w:asciiTheme="majorEastAsia" w:eastAsiaTheme="majorEastAsia" w:hAnsiTheme="majorEastAsia" w:hint="eastAsia"/>
          <w:sz w:val="24"/>
        </w:rPr>
        <w:t>点</w:t>
      </w:r>
      <w:r>
        <w:rPr>
          <w:rFonts w:asciiTheme="majorEastAsia" w:eastAsiaTheme="majorEastAsia" w:hAnsiTheme="majorEastAsia" w:hint="eastAsia"/>
          <w:sz w:val="24"/>
        </w:rPr>
        <w:t>电压都要校准；对于</w:t>
      </w:r>
      <w:r w:rsidR="00477AD2">
        <w:rPr>
          <w:rFonts w:asciiTheme="majorEastAsia" w:eastAsiaTheme="majorEastAsia" w:hAnsiTheme="majorEastAsia" w:hint="eastAsia"/>
          <w:sz w:val="24"/>
        </w:rPr>
        <w:t>电压</w:t>
      </w:r>
      <w:r w:rsidR="00B07CBF">
        <w:rPr>
          <w:rFonts w:asciiTheme="majorEastAsia" w:eastAsiaTheme="majorEastAsia" w:hAnsiTheme="majorEastAsia" w:hint="eastAsia"/>
          <w:sz w:val="24"/>
        </w:rPr>
        <w:t>连续可调</w:t>
      </w:r>
      <w:r w:rsidR="00477AD2">
        <w:rPr>
          <w:rFonts w:asciiTheme="majorEastAsia" w:eastAsiaTheme="majorEastAsia" w:hAnsiTheme="majorEastAsia" w:hint="eastAsia"/>
          <w:sz w:val="24"/>
        </w:rPr>
        <w:t>的</w:t>
      </w:r>
      <w:bookmarkStart w:id="40" w:name="_Hlk46084350"/>
      <w:r w:rsidR="00B07CBF">
        <w:rPr>
          <w:rFonts w:asciiTheme="majorEastAsia" w:eastAsiaTheme="majorEastAsia" w:hAnsiTheme="majorEastAsia" w:hint="eastAsia"/>
          <w:sz w:val="24"/>
        </w:rPr>
        <w:t>多量程</w:t>
      </w:r>
      <w:bookmarkEnd w:id="40"/>
      <w:r w:rsidR="00477AD2">
        <w:rPr>
          <w:rFonts w:asciiTheme="majorEastAsia" w:eastAsiaTheme="majorEastAsia" w:hAnsiTheme="majorEastAsia" w:hint="eastAsia"/>
          <w:sz w:val="24"/>
        </w:rPr>
        <w:t>伏秒发生器，</w:t>
      </w:r>
      <w:r w:rsidR="004172F6" w:rsidRPr="001C0D6B">
        <w:rPr>
          <w:rFonts w:asciiTheme="majorEastAsia" w:eastAsiaTheme="majorEastAsia" w:hAnsiTheme="majorEastAsia" w:hint="eastAsia"/>
          <w:sz w:val="24"/>
        </w:rPr>
        <w:t>一般应选择</w:t>
      </w:r>
      <w:r w:rsidR="00B07CBF">
        <w:rPr>
          <w:rFonts w:asciiTheme="majorEastAsia" w:eastAsiaTheme="majorEastAsia" w:hAnsiTheme="majorEastAsia" w:hint="eastAsia"/>
          <w:sz w:val="24"/>
        </w:rPr>
        <w:t>输出电压准确度最高的量程作为基本量程，其余量程为非基本量程；基本量程</w:t>
      </w:r>
      <w:r w:rsidR="000452AB">
        <w:rPr>
          <w:rFonts w:asciiTheme="majorEastAsia" w:eastAsiaTheme="majorEastAsia" w:hAnsiTheme="majorEastAsia" w:hint="eastAsia"/>
          <w:sz w:val="24"/>
        </w:rPr>
        <w:t>一般均匀选择</w:t>
      </w:r>
      <w:r w:rsidR="00384492">
        <w:rPr>
          <w:rFonts w:asciiTheme="majorEastAsia" w:eastAsiaTheme="majorEastAsia" w:hAnsiTheme="majorEastAsia"/>
          <w:sz w:val="24"/>
        </w:rPr>
        <w:t>3</w:t>
      </w:r>
      <w:r w:rsidR="000452AB">
        <w:rPr>
          <w:rFonts w:asciiTheme="majorEastAsia" w:eastAsiaTheme="majorEastAsia" w:hAnsiTheme="majorEastAsia" w:hint="eastAsia"/>
          <w:sz w:val="24"/>
        </w:rPr>
        <w:t>个点，非基本量程选择量程的</w:t>
      </w:r>
      <w:r w:rsidR="00BA7D29">
        <w:rPr>
          <w:rFonts w:asciiTheme="majorEastAsia" w:eastAsiaTheme="majorEastAsia" w:hAnsiTheme="majorEastAsia"/>
          <w:sz w:val="24"/>
        </w:rPr>
        <w:t>2</w:t>
      </w:r>
      <w:r w:rsidR="000452AB">
        <w:rPr>
          <w:rFonts w:asciiTheme="majorEastAsia" w:eastAsiaTheme="majorEastAsia" w:hAnsiTheme="majorEastAsia"/>
          <w:sz w:val="24"/>
        </w:rPr>
        <w:t>0%</w:t>
      </w:r>
      <w:r w:rsidR="000452AB">
        <w:rPr>
          <w:rFonts w:asciiTheme="majorEastAsia" w:eastAsiaTheme="majorEastAsia" w:hAnsiTheme="majorEastAsia" w:hint="eastAsia"/>
          <w:sz w:val="24"/>
        </w:rPr>
        <w:t>和1</w:t>
      </w:r>
      <w:r w:rsidR="000452AB">
        <w:rPr>
          <w:rFonts w:asciiTheme="majorEastAsia" w:eastAsiaTheme="majorEastAsia" w:hAnsiTheme="majorEastAsia"/>
          <w:sz w:val="24"/>
        </w:rPr>
        <w:t>00</w:t>
      </w:r>
      <w:r w:rsidR="000452AB">
        <w:rPr>
          <w:rFonts w:asciiTheme="majorEastAsia" w:eastAsiaTheme="majorEastAsia" w:hAnsiTheme="majorEastAsia" w:hint="eastAsia"/>
          <w:sz w:val="24"/>
        </w:rPr>
        <w:t>%</w:t>
      </w:r>
      <w:bookmarkStart w:id="41" w:name="_Hlk45027048"/>
      <w:r w:rsidR="000452AB">
        <w:rPr>
          <w:rFonts w:asciiTheme="majorEastAsia" w:eastAsiaTheme="majorEastAsia" w:hAnsiTheme="majorEastAsia" w:hint="eastAsia"/>
          <w:sz w:val="24"/>
        </w:rPr>
        <w:t>；</w:t>
      </w:r>
      <w:r w:rsidR="000452AB">
        <w:rPr>
          <w:rFonts w:ascii="宋体" w:hAnsi="宋体" w:hint="eastAsia"/>
          <w:sz w:val="24"/>
        </w:rPr>
        <w:t>也可根据客户要求增加或减少校准点。</w:t>
      </w:r>
      <w:bookmarkEnd w:id="41"/>
    </w:p>
    <w:p w:rsidR="00FB7882" w:rsidRDefault="00073C16" w:rsidP="00D05906">
      <w:pPr>
        <w:spacing w:line="360" w:lineRule="auto"/>
        <w:ind w:firstLine="420"/>
        <w:rPr>
          <w:rFonts w:ascii="宋体" w:hAnsi="宋体"/>
          <w:sz w:val="24"/>
        </w:rPr>
      </w:pPr>
      <w:bookmarkStart w:id="42" w:name="_Hlk45355445"/>
      <w:bookmarkEnd w:id="39"/>
      <w:r>
        <w:rPr>
          <w:rFonts w:asciiTheme="majorEastAsia" w:eastAsiaTheme="majorEastAsia" w:hAnsiTheme="majorEastAsia" w:hint="eastAsia"/>
          <w:sz w:val="24"/>
        </w:rPr>
        <w:t>按图2连接，</w:t>
      </w:r>
      <w:r w:rsidR="009C173D">
        <w:rPr>
          <w:rFonts w:asciiTheme="majorEastAsia" w:eastAsiaTheme="majorEastAsia" w:hAnsiTheme="majorEastAsia" w:hint="eastAsia"/>
          <w:sz w:val="24"/>
        </w:rPr>
        <w:t>设置</w:t>
      </w:r>
      <w:r w:rsidR="00880C10">
        <w:rPr>
          <w:rFonts w:asciiTheme="majorEastAsia" w:eastAsiaTheme="majorEastAsia" w:hAnsiTheme="majorEastAsia" w:hint="eastAsia"/>
          <w:sz w:val="24"/>
        </w:rPr>
        <w:t>伏秒发生器处于电压校准状态，</w:t>
      </w:r>
      <w:r w:rsidR="009C173D">
        <w:rPr>
          <w:rFonts w:asciiTheme="majorEastAsia" w:eastAsiaTheme="majorEastAsia" w:hAnsiTheme="majorEastAsia" w:hint="eastAsia"/>
          <w:sz w:val="24"/>
        </w:rPr>
        <w:t>根据校准点</w:t>
      </w:r>
      <w:r w:rsidR="00880C10">
        <w:rPr>
          <w:rFonts w:asciiTheme="majorEastAsia" w:eastAsiaTheme="majorEastAsia" w:hAnsiTheme="majorEastAsia" w:hint="eastAsia"/>
          <w:sz w:val="24"/>
        </w:rPr>
        <w:t>输出电压</w:t>
      </w:r>
      <w:bookmarkEnd w:id="42"/>
      <w:r w:rsidR="00D05906">
        <w:rPr>
          <w:rFonts w:asciiTheme="majorEastAsia" w:eastAsiaTheme="majorEastAsia" w:hAnsiTheme="majorEastAsia" w:hint="eastAsia"/>
          <w:sz w:val="24"/>
        </w:rPr>
        <w:t>；</w:t>
      </w:r>
      <w:r w:rsidR="000B1D06">
        <w:rPr>
          <w:rFonts w:asciiTheme="minorEastAsia" w:eastAsiaTheme="minorEastAsia" w:hAnsiTheme="minorEastAsia" w:hint="eastAsia"/>
          <w:sz w:val="24"/>
        </w:rPr>
        <w:t>记录</w:t>
      </w:r>
      <w:r w:rsidR="00E92C69">
        <w:rPr>
          <w:rFonts w:asciiTheme="minorEastAsia" w:eastAsiaTheme="minorEastAsia" w:hAnsiTheme="minorEastAsia" w:hint="eastAsia"/>
          <w:sz w:val="24"/>
        </w:rPr>
        <w:t>直流电压</w:t>
      </w:r>
      <w:r w:rsidR="00880C10">
        <w:rPr>
          <w:rFonts w:asciiTheme="minorEastAsia" w:eastAsiaTheme="minorEastAsia" w:hAnsiTheme="minorEastAsia" w:hint="eastAsia"/>
          <w:sz w:val="24"/>
        </w:rPr>
        <w:t>表</w:t>
      </w:r>
      <w:r w:rsidR="000B1D06">
        <w:rPr>
          <w:rFonts w:asciiTheme="minorEastAsia" w:eastAsiaTheme="minorEastAsia" w:hAnsiTheme="minorEastAsia" w:hint="eastAsia"/>
          <w:sz w:val="24"/>
        </w:rPr>
        <w:t>的测量值</w:t>
      </w:r>
      <w:bookmarkStart w:id="43" w:name="_Hlk45027164"/>
      <w:bookmarkStart w:id="44" w:name="_Hlk55753607"/>
      <w:bookmarkStart w:id="45" w:name="_Hlk55753672"/>
      <w:bookmarkStart w:id="46" w:name="_Hlk45026338"/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0</m:t>
            </m:r>
          </m:sub>
        </m:sSub>
      </m:oMath>
      <w:r w:rsidR="00FB7882">
        <w:rPr>
          <w:rFonts w:asciiTheme="minorEastAsia" w:eastAsiaTheme="minorEastAsia" w:hAnsiTheme="minorEastAsia" w:hint="eastAsia"/>
          <w:sz w:val="24"/>
        </w:rPr>
        <w:t>，</w:t>
      </w:r>
      <w:r w:rsidR="00FB7882">
        <w:rPr>
          <w:rFonts w:ascii="宋体" w:hAnsi="宋体" w:hint="eastAsia"/>
          <w:sz w:val="24"/>
        </w:rPr>
        <w:t>电压示值误差按公式(</w:t>
      </w:r>
      <w:r w:rsidR="00FB7882">
        <w:rPr>
          <w:rFonts w:ascii="宋体" w:hAnsi="宋体"/>
          <w:sz w:val="24"/>
        </w:rPr>
        <w:t>2</w:t>
      </w:r>
      <w:r w:rsidR="00FB7882">
        <w:rPr>
          <w:rFonts w:ascii="宋体" w:hAnsi="宋体" w:hint="eastAsia"/>
          <w:sz w:val="24"/>
        </w:rPr>
        <w:t>)计算：</w:t>
      </w:r>
      <w:bookmarkEnd w:id="43"/>
      <w:bookmarkEnd w:id="44"/>
    </w:p>
    <w:p w:rsidR="00D05906" w:rsidRDefault="00FB7882" w:rsidP="004C0DD8">
      <w:pPr>
        <w:spacing w:line="360" w:lineRule="auto"/>
        <w:jc w:val="right"/>
        <w:rPr>
          <w:rFonts w:asciiTheme="majorEastAsia" w:eastAsiaTheme="majorEastAsia" w:hAnsiTheme="majorEastAsia"/>
          <w:sz w:val="24"/>
        </w:rPr>
      </w:pPr>
      <w:bookmarkStart w:id="47" w:name="_Hlk55753942"/>
      <w:bookmarkEnd w:id="45"/>
      <m:oMath>
        <m:r>
          <w:rPr>
            <w:rFonts w:ascii="Cambria Math" w:eastAsiaTheme="majorEastAsia" w:hAnsi="Cambria Math"/>
            <w:sz w:val="24"/>
          </w:rPr>
          <m:t>∆</m:t>
        </m:r>
        <w:bookmarkEnd w:id="47"/>
        <m:r>
          <w:rPr>
            <w:rFonts w:ascii="Cambria Math" w:eastAsiaTheme="majorEastAsia" w:hAnsi="Cambria Math"/>
            <w:sz w:val="24"/>
          </w:rPr>
          <m:t>U=</m:t>
        </m:r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 w:hint="eastAsia"/>
                <w:sz w:val="24"/>
              </w:rPr>
              <m:t>x</m:t>
            </m:r>
          </m:sub>
        </m:sSub>
        <m:r>
          <w:rPr>
            <w:rFonts w:ascii="Cambria Math" w:eastAsiaTheme="majorEastAsia" w:hAnsi="Cambria Math"/>
            <w:sz w:val="24"/>
          </w:rPr>
          <m:t>-</m:t>
        </m:r>
        <w:bookmarkStart w:id="48" w:name="_Hlk55753951"/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0</m:t>
            </m:r>
          </m:sub>
        </m:sSub>
      </m:oMath>
      <w:bookmarkEnd w:id="48"/>
      <w:r w:rsidR="00D05906" w:rsidRPr="002A5618">
        <w:rPr>
          <w:rFonts w:asciiTheme="majorEastAsia" w:eastAsiaTheme="majorEastAsia" w:hAnsiTheme="majorEastAsia"/>
          <w:sz w:val="24"/>
        </w:rPr>
        <w:t xml:space="preserve"> </w:t>
      </w:r>
      <w:r w:rsidR="00D05906">
        <w:rPr>
          <w:rFonts w:asciiTheme="majorEastAsia" w:eastAsiaTheme="majorEastAsia" w:hAnsiTheme="majorEastAsia"/>
          <w:sz w:val="24"/>
        </w:rPr>
        <w:t xml:space="preserve">                        (2)</w:t>
      </w:r>
    </w:p>
    <w:p w:rsidR="00D05906" w:rsidRDefault="00D05906" w:rsidP="00EA1CE3">
      <w:pPr>
        <w:spacing w:line="360" w:lineRule="auto"/>
        <w:ind w:right="480" w:firstLineChars="236" w:firstLine="566"/>
        <w:rPr>
          <w:rFonts w:asciiTheme="majorEastAsia" w:eastAsiaTheme="majorEastAsia" w:hAnsiTheme="majorEastAsia"/>
          <w:sz w:val="24"/>
        </w:rPr>
      </w:pPr>
      <w:bookmarkStart w:id="49" w:name="_Hlk55754027"/>
      <w:r>
        <w:rPr>
          <w:rFonts w:asciiTheme="majorEastAsia" w:eastAsiaTheme="majorEastAsia" w:hAnsiTheme="majorEastAsia" w:hint="eastAsia"/>
          <w:sz w:val="24"/>
        </w:rPr>
        <w:t>式中：</w:t>
      </w:r>
    </w:p>
    <w:p w:rsidR="00D05906" w:rsidRDefault="00D05906" w:rsidP="00EA1CE3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w:bookmarkStart w:id="50" w:name="_Hlk45026736"/>
      <w:bookmarkStart w:id="51" w:name="_Hlk45027673"/>
      <w:bookmarkEnd w:id="49"/>
      <m:oMath>
        <m:r>
          <w:rPr>
            <w:rFonts w:ascii="Cambria Math" w:eastAsiaTheme="majorEastAsia" w:hAnsi="Cambria Math"/>
            <w:sz w:val="24"/>
          </w:rPr>
          <m:t>∆U</m:t>
        </m:r>
      </m:oMath>
      <w:r w:rsidR="009D456D">
        <w:rPr>
          <w:rFonts w:hint="eastAsia"/>
          <w:sz w:val="24"/>
        </w:rPr>
        <w:t>——</w:t>
      </w:r>
      <w:r>
        <w:rPr>
          <w:rFonts w:asciiTheme="majorEastAsia" w:eastAsiaTheme="majorEastAsia" w:hAnsiTheme="majorEastAsia" w:hint="eastAsia"/>
          <w:sz w:val="24"/>
        </w:rPr>
        <w:t>电压示值误差，V</w:t>
      </w:r>
      <w:bookmarkEnd w:id="50"/>
      <w:r>
        <w:rPr>
          <w:rFonts w:asciiTheme="majorEastAsia" w:eastAsiaTheme="majorEastAsia" w:hAnsiTheme="majorEastAsia" w:hint="eastAsia"/>
          <w:sz w:val="24"/>
        </w:rPr>
        <w:t>；</w:t>
      </w:r>
    </w:p>
    <w:bookmarkStart w:id="52" w:name="_Hlk45026822"/>
    <w:p w:rsidR="00D05906" w:rsidRDefault="007C610E" w:rsidP="00EA1CE3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 w:hint="eastAsia"/>
                <w:sz w:val="24"/>
              </w:rPr>
              <m:t>x</m:t>
            </m:r>
          </m:sub>
        </m:sSub>
      </m:oMath>
      <w:r w:rsidR="00D05906" w:rsidRPr="00410869">
        <w:rPr>
          <w:rFonts w:hint="eastAsia"/>
          <w:sz w:val="24"/>
        </w:rPr>
        <w:t>——</w:t>
      </w:r>
      <w:r w:rsidR="00D05906">
        <w:rPr>
          <w:rFonts w:asciiTheme="majorEastAsia" w:eastAsiaTheme="majorEastAsia" w:hAnsiTheme="majorEastAsia" w:hint="eastAsia"/>
          <w:sz w:val="24"/>
        </w:rPr>
        <w:t>电压示值，V；</w:t>
      </w:r>
      <w:bookmarkEnd w:id="52"/>
    </w:p>
    <w:p w:rsidR="00C100A5" w:rsidRDefault="007C610E" w:rsidP="00C100A5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0</m:t>
            </m:r>
          </m:sub>
        </m:sSub>
      </m:oMath>
      <w:bookmarkStart w:id="53" w:name="_Hlk55754102"/>
      <w:r w:rsidR="00D05906" w:rsidRPr="00410869">
        <w:rPr>
          <w:rFonts w:hint="eastAsia"/>
          <w:sz w:val="24"/>
        </w:rPr>
        <w:t>——</w:t>
      </w:r>
      <w:bookmarkEnd w:id="53"/>
      <w:r w:rsidR="00D05906">
        <w:rPr>
          <w:rFonts w:asciiTheme="majorEastAsia" w:eastAsiaTheme="majorEastAsia" w:hAnsiTheme="majorEastAsia" w:hint="eastAsia"/>
          <w:sz w:val="24"/>
        </w:rPr>
        <w:t>电压标准值，V；</w:t>
      </w:r>
    </w:p>
    <w:p w:rsidR="00D05906" w:rsidRPr="00C100A5" w:rsidRDefault="00F5259D" w:rsidP="00C100A5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w:bookmarkStart w:id="54" w:name="_Hlk55754935"/>
      <w:r>
        <w:rPr>
          <w:rFonts w:ascii="宋体" w:hAnsi="宋体" w:hint="eastAsia"/>
          <w:sz w:val="24"/>
        </w:rPr>
        <w:t>电压</w:t>
      </w:r>
      <w:r w:rsidR="00D05906">
        <w:rPr>
          <w:rFonts w:ascii="宋体" w:hAnsi="宋体" w:hint="eastAsia"/>
          <w:sz w:val="24"/>
        </w:rPr>
        <w:t>相对示值误差按公式</w:t>
      </w:r>
      <w:r w:rsidR="00920376">
        <w:rPr>
          <w:rFonts w:ascii="宋体" w:hAnsi="宋体" w:hint="eastAsia"/>
          <w:sz w:val="24"/>
        </w:rPr>
        <w:t>(</w:t>
      </w:r>
      <w:r w:rsidR="00D05906">
        <w:rPr>
          <w:rFonts w:ascii="宋体" w:hAnsi="宋体"/>
          <w:sz w:val="24"/>
        </w:rPr>
        <w:t>3</w:t>
      </w:r>
      <w:r w:rsidR="00920376">
        <w:rPr>
          <w:rFonts w:ascii="宋体" w:hAnsi="宋体" w:hint="eastAsia"/>
          <w:sz w:val="24"/>
        </w:rPr>
        <w:t>)</w:t>
      </w:r>
      <w:r w:rsidR="00D05906">
        <w:rPr>
          <w:rFonts w:ascii="宋体" w:hAnsi="宋体" w:hint="eastAsia"/>
          <w:sz w:val="24"/>
        </w:rPr>
        <w:t>计算：</w:t>
      </w:r>
    </w:p>
    <w:bookmarkStart w:id="55" w:name="_Hlk55754053"/>
    <w:p w:rsidR="00D05906" w:rsidRDefault="007C610E" w:rsidP="00C100A5">
      <w:pPr>
        <w:spacing w:line="360" w:lineRule="auto"/>
        <w:ind w:right="84"/>
        <w:jc w:val="right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U</m:t>
            </m:r>
          </m:sub>
        </m:sSub>
        <w:bookmarkEnd w:id="55"/>
        <m:r>
          <w:rPr>
            <w:rFonts w:ascii="Cambria Math" w:eastAsiaTheme="majorEastAsia" w:hAnsi="Cambria Math"/>
            <w:sz w:val="24"/>
          </w:rPr>
          <m:t>=</m:t>
        </m:r>
        <m:f>
          <m:fPr>
            <m:ctrlPr>
              <w:rPr>
                <w:rFonts w:ascii="Cambria Math" w:eastAsiaTheme="maj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ajorEastAsia" w:hAnsi="Cambria Math"/>
                <w:sz w:val="24"/>
              </w:rPr>
              <m:t>∆U</m:t>
            </m:r>
          </m:num>
          <m:den>
            <m:sSub>
              <m:sSubPr>
                <m:ctrlPr>
                  <w:rPr>
                    <w:rFonts w:ascii="Cambria Math" w:eastAsiaTheme="maj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aj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ajorEastAsia" w:hAnsi="Cambria Math"/>
                    <w:sz w:val="24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×</m:t>
        </m:r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1</m:t>
        </m:r>
        <m:r>
          <m:rPr>
            <m:sty m:val="p"/>
          </m:rPr>
          <w:rPr>
            <w:rFonts w:ascii="Cambria Math" w:eastAsiaTheme="majorEastAsia" w:hAnsi="Cambria Math"/>
            <w:sz w:val="24"/>
          </w:rPr>
          <m:t xml:space="preserve">00% </m:t>
        </m:r>
      </m:oMath>
      <w:r w:rsidR="00C100A5">
        <w:rPr>
          <w:rFonts w:asciiTheme="majorEastAsia" w:eastAsiaTheme="majorEastAsia" w:hAnsiTheme="majorEastAsia"/>
          <w:sz w:val="24"/>
        </w:rPr>
        <w:t xml:space="preserve">                      (3)</w:t>
      </w:r>
    </w:p>
    <w:p w:rsidR="00C100A5" w:rsidRDefault="00C100A5" w:rsidP="00F5259D">
      <w:pPr>
        <w:spacing w:line="360" w:lineRule="auto"/>
        <w:ind w:right="480" w:firstLineChars="236" w:firstLine="566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式中:</w:t>
      </w:r>
    </w:p>
    <w:p w:rsidR="00C100A5" w:rsidRPr="00C100A5" w:rsidRDefault="007C610E" w:rsidP="00F5259D">
      <w:pPr>
        <w:spacing w:line="360" w:lineRule="auto"/>
        <w:ind w:right="480" w:firstLineChars="236" w:firstLine="566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U</m:t>
            </m:r>
          </m:sub>
        </m:sSub>
      </m:oMath>
      <w:r w:rsidR="00C100A5" w:rsidRPr="00410869">
        <w:rPr>
          <w:rFonts w:hint="eastAsia"/>
          <w:sz w:val="24"/>
        </w:rPr>
        <w:t>——</w:t>
      </w:r>
      <w:r w:rsidR="00C100A5">
        <w:rPr>
          <w:rFonts w:hint="eastAsia"/>
          <w:sz w:val="24"/>
        </w:rPr>
        <w:t>电压相对示值误差。</w:t>
      </w:r>
    </w:p>
    <w:bookmarkEnd w:id="54"/>
    <w:p w:rsidR="00D05906" w:rsidRDefault="00D05906" w:rsidP="00B5205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884AC1">
        <w:rPr>
          <w:rFonts w:asciiTheme="minorEastAsia" w:eastAsiaTheme="minorEastAsia" w:hAnsiTheme="minorEastAsia" w:hint="eastAsia"/>
          <w:sz w:val="24"/>
        </w:rPr>
        <w:t>7.2.</w:t>
      </w:r>
      <w:r>
        <w:rPr>
          <w:rFonts w:asciiTheme="minorEastAsia" w:eastAsiaTheme="minorEastAsia" w:hAnsiTheme="minorEastAsia"/>
          <w:sz w:val="24"/>
        </w:rPr>
        <w:t>5</w:t>
      </w:r>
      <w:r>
        <w:rPr>
          <w:rFonts w:asciiTheme="minorEastAsia" w:eastAsiaTheme="minorEastAsia" w:hAnsiTheme="minorEastAsia" w:hint="eastAsia"/>
          <w:sz w:val="24"/>
        </w:rPr>
        <w:t>脉冲宽度</w:t>
      </w:r>
      <w:r w:rsidR="00E40F82" w:rsidRPr="00E40F82">
        <w:rPr>
          <w:rFonts w:asciiTheme="minorEastAsia" w:eastAsiaTheme="minorEastAsia" w:hAnsiTheme="minorEastAsia" w:hint="eastAsia"/>
          <w:sz w:val="24"/>
        </w:rPr>
        <w:t>示值误差</w:t>
      </w:r>
    </w:p>
    <w:p w:rsidR="00F727B8" w:rsidRDefault="00F727B8" w:rsidP="00F727B8">
      <w:pPr>
        <w:spacing w:line="360" w:lineRule="auto"/>
        <w:ind w:firstLine="420"/>
        <w:rPr>
          <w:rFonts w:asciiTheme="majorEastAsia" w:eastAsiaTheme="majorEastAsia" w:hAnsiTheme="majorEastAsia"/>
          <w:sz w:val="24"/>
        </w:rPr>
      </w:pPr>
      <w:bookmarkStart w:id="56" w:name="_Hlk45353148"/>
      <w:r>
        <w:rPr>
          <w:rFonts w:asciiTheme="majorEastAsia" w:eastAsiaTheme="majorEastAsia" w:hAnsiTheme="majorEastAsia" w:hint="eastAsia"/>
          <w:sz w:val="24"/>
        </w:rPr>
        <w:t>对于伏秒发生器输出是固定点的脉冲宽度，每一点脉冲宽度都要校准；对于脉冲宽度任意设置的多量程伏秒发生器，</w:t>
      </w:r>
      <w:r w:rsidRPr="001C0D6B">
        <w:rPr>
          <w:rFonts w:asciiTheme="majorEastAsia" w:eastAsiaTheme="majorEastAsia" w:hAnsiTheme="majorEastAsia" w:hint="eastAsia"/>
          <w:sz w:val="24"/>
        </w:rPr>
        <w:t>一般应选择包含被</w:t>
      </w:r>
      <w:proofErr w:type="gramStart"/>
      <w:r w:rsidRPr="001C0D6B">
        <w:rPr>
          <w:rFonts w:asciiTheme="majorEastAsia" w:eastAsiaTheme="majorEastAsia" w:hAnsiTheme="majorEastAsia" w:hint="eastAsia"/>
          <w:sz w:val="24"/>
        </w:rPr>
        <w:t>校</w:t>
      </w:r>
      <w:r>
        <w:rPr>
          <w:rFonts w:asciiTheme="majorEastAsia" w:eastAsiaTheme="majorEastAsia" w:hAnsiTheme="majorEastAsia" w:hint="eastAsia"/>
          <w:sz w:val="24"/>
        </w:rPr>
        <w:t>伏秒</w:t>
      </w:r>
      <w:proofErr w:type="gramEnd"/>
      <w:r>
        <w:rPr>
          <w:rFonts w:asciiTheme="majorEastAsia" w:eastAsiaTheme="majorEastAsia" w:hAnsiTheme="majorEastAsia" w:hint="eastAsia"/>
          <w:sz w:val="24"/>
        </w:rPr>
        <w:t>发生器脉冲宽度</w:t>
      </w:r>
      <w:r w:rsidRPr="001C0D6B">
        <w:rPr>
          <w:rFonts w:asciiTheme="majorEastAsia" w:eastAsiaTheme="majorEastAsia" w:hAnsiTheme="majorEastAsia" w:hint="eastAsia"/>
          <w:sz w:val="24"/>
        </w:rPr>
        <w:t>量程上下限的</w:t>
      </w:r>
      <w:r>
        <w:rPr>
          <w:rFonts w:asciiTheme="majorEastAsia" w:eastAsiaTheme="majorEastAsia" w:hAnsiTheme="majorEastAsia"/>
          <w:sz w:val="24"/>
        </w:rPr>
        <w:t>3</w:t>
      </w:r>
      <w:r w:rsidRPr="001C0D6B">
        <w:rPr>
          <w:rFonts w:asciiTheme="majorEastAsia" w:eastAsiaTheme="majorEastAsia" w:hAnsiTheme="majorEastAsia" w:hint="eastAsia"/>
          <w:sz w:val="24"/>
        </w:rPr>
        <w:t>个点，并使校准点在当前量程均匀分布</w:t>
      </w:r>
      <w:r>
        <w:rPr>
          <w:rFonts w:asciiTheme="majorEastAsia" w:eastAsiaTheme="majorEastAsia" w:hAnsiTheme="majorEastAsia" w:hint="eastAsia"/>
          <w:sz w:val="24"/>
        </w:rPr>
        <w:t>，</w:t>
      </w:r>
      <w:r>
        <w:rPr>
          <w:rFonts w:ascii="宋体" w:hAnsi="宋体" w:hint="eastAsia"/>
          <w:sz w:val="24"/>
        </w:rPr>
        <w:t>也可根据客户要求增加或减少校准点。</w:t>
      </w:r>
      <w:bookmarkEnd w:id="56"/>
    </w:p>
    <w:bookmarkEnd w:id="46"/>
    <w:bookmarkEnd w:id="51"/>
    <w:p w:rsidR="00880C10" w:rsidRDefault="004C0DD8" w:rsidP="00880C10">
      <w:pPr>
        <w:spacing w:line="360" w:lineRule="auto"/>
        <w:jc w:val="center"/>
      </w:pPr>
      <w:r>
        <w:object w:dxaOrig="6340" w:dyaOrig="1870" w14:anchorId="42653D45">
          <v:shape id="_x0000_i1027" type="#_x0000_t75" style="width:316.55pt;height:93.05pt" o:ole="">
            <v:imagedata r:id="rId19" o:title=""/>
          </v:shape>
          <o:OLEObject Type="Embed" ProgID="Visio.Drawing.15" ShapeID="_x0000_i1027" DrawAspect="Content" ObjectID="_1696847898" r:id="rId20"/>
        </w:object>
      </w:r>
    </w:p>
    <w:p w:rsidR="001252ED" w:rsidRPr="00492FAA" w:rsidRDefault="00880C10" w:rsidP="00880C10">
      <w:pPr>
        <w:spacing w:line="360" w:lineRule="auto"/>
        <w:jc w:val="center"/>
        <w:rPr>
          <w:rFonts w:asciiTheme="majorEastAsia" w:eastAsiaTheme="majorEastAsia" w:hAnsiTheme="majorEastAsia"/>
          <w:szCs w:val="21"/>
        </w:rPr>
      </w:pPr>
      <w:r w:rsidRPr="00492FAA">
        <w:rPr>
          <w:rFonts w:asciiTheme="majorEastAsia" w:eastAsiaTheme="majorEastAsia" w:hAnsiTheme="majorEastAsia" w:hint="eastAsia"/>
          <w:szCs w:val="21"/>
        </w:rPr>
        <w:t>图3校准脉冲宽度</w:t>
      </w:r>
      <w:r w:rsidR="00F727B8" w:rsidRPr="00492FAA">
        <w:rPr>
          <w:rFonts w:asciiTheme="majorEastAsia" w:eastAsiaTheme="majorEastAsia" w:hAnsiTheme="majorEastAsia" w:hint="eastAsia"/>
          <w:szCs w:val="21"/>
        </w:rPr>
        <w:t>示意图</w:t>
      </w:r>
    </w:p>
    <w:p w:rsidR="00A014D0" w:rsidRDefault="00F727B8" w:rsidP="003F369D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bookmarkStart w:id="57" w:name="_Hlk55756640"/>
      <w:bookmarkStart w:id="58" w:name="_Hlk45354307"/>
      <w:r>
        <w:rPr>
          <w:rFonts w:asciiTheme="majorEastAsia" w:eastAsiaTheme="majorEastAsia" w:hAnsiTheme="majorEastAsia" w:hint="eastAsia"/>
          <w:sz w:val="24"/>
        </w:rPr>
        <w:t>按图</w:t>
      </w:r>
      <w:r>
        <w:rPr>
          <w:rFonts w:asciiTheme="majorEastAsia" w:eastAsiaTheme="majorEastAsia" w:hAnsiTheme="majorEastAsia"/>
          <w:sz w:val="24"/>
        </w:rPr>
        <w:t>3</w:t>
      </w:r>
      <w:r>
        <w:rPr>
          <w:rFonts w:asciiTheme="majorEastAsia" w:eastAsiaTheme="majorEastAsia" w:hAnsiTheme="majorEastAsia" w:hint="eastAsia"/>
          <w:sz w:val="24"/>
        </w:rPr>
        <w:t>连接，</w:t>
      </w:r>
      <w:bookmarkEnd w:id="57"/>
      <w:r w:rsidR="00C57BC9">
        <w:rPr>
          <w:rFonts w:asciiTheme="minorEastAsia" w:eastAsiaTheme="minorEastAsia" w:hAnsiTheme="minorEastAsia" w:hint="eastAsia"/>
          <w:sz w:val="24"/>
        </w:rPr>
        <w:t>设置</w:t>
      </w:r>
      <w:r w:rsidR="00477AD2">
        <w:rPr>
          <w:rFonts w:asciiTheme="minorEastAsia" w:eastAsiaTheme="minorEastAsia" w:hAnsiTheme="minorEastAsia" w:hint="eastAsia"/>
          <w:sz w:val="24"/>
        </w:rPr>
        <w:t>伏秒发生器为正常输出脉冲状态</w:t>
      </w:r>
      <w:r w:rsidR="00880C10">
        <w:rPr>
          <w:rFonts w:asciiTheme="minorEastAsia" w:eastAsiaTheme="minorEastAsia" w:hAnsiTheme="minorEastAsia" w:hint="eastAsia"/>
          <w:sz w:val="24"/>
        </w:rPr>
        <w:t>,设定电压幅度为</w:t>
      </w:r>
      <w:r w:rsidR="004936B4">
        <w:rPr>
          <w:rFonts w:asciiTheme="minorEastAsia" w:eastAsiaTheme="minorEastAsia" w:hAnsiTheme="minorEastAsia" w:hint="eastAsia"/>
          <w:sz w:val="24"/>
        </w:rPr>
        <w:t>基本量程的满量程</w:t>
      </w:r>
      <w:r w:rsidR="00B52053">
        <w:rPr>
          <w:rFonts w:asciiTheme="minorEastAsia" w:eastAsiaTheme="minorEastAsia" w:hAnsiTheme="minorEastAsia" w:hint="eastAsia"/>
          <w:sz w:val="24"/>
        </w:rPr>
        <w:t>点</w:t>
      </w:r>
      <m:oMath>
        <m:r>
          <w:rPr>
            <w:rFonts w:ascii="Cambria Math" w:eastAsiaTheme="majorEastAsia" w:hAnsi="Cambria Math"/>
            <w:sz w:val="24"/>
          </w:rPr>
          <m:t>U</m:t>
        </m:r>
      </m:oMath>
      <w:r w:rsidR="00880C10">
        <w:rPr>
          <w:rFonts w:asciiTheme="minorEastAsia" w:eastAsiaTheme="minorEastAsia" w:hAnsiTheme="minorEastAsia" w:hint="eastAsia"/>
          <w:sz w:val="24"/>
        </w:rPr>
        <w:t>，</w:t>
      </w:r>
      <w:r w:rsidR="00D123F7">
        <w:rPr>
          <w:rFonts w:asciiTheme="minorEastAsia" w:eastAsiaTheme="minorEastAsia" w:hAnsiTheme="minorEastAsia" w:hint="eastAsia"/>
          <w:sz w:val="24"/>
        </w:rPr>
        <w:t>根据校准点</w:t>
      </w:r>
      <w:r w:rsidR="00A91312">
        <w:rPr>
          <w:rFonts w:asciiTheme="minorEastAsia" w:eastAsiaTheme="minorEastAsia" w:hAnsiTheme="minorEastAsia" w:hint="eastAsia"/>
          <w:sz w:val="24"/>
        </w:rPr>
        <w:t>设定</w:t>
      </w:r>
      <w:r w:rsidR="00880C10">
        <w:rPr>
          <w:rFonts w:asciiTheme="minorEastAsia" w:eastAsiaTheme="minorEastAsia" w:hAnsiTheme="minorEastAsia" w:hint="eastAsia"/>
          <w:sz w:val="24"/>
        </w:rPr>
        <w:t>脉冲宽度</w:t>
      </w:r>
      <w:r w:rsidR="00477AD2">
        <w:rPr>
          <w:rFonts w:asciiTheme="minorEastAsia" w:eastAsiaTheme="minorEastAsia" w:hAnsiTheme="minorEastAsia" w:hint="eastAsia"/>
          <w:sz w:val="24"/>
        </w:rPr>
        <w:t>；</w:t>
      </w:r>
      <w:bookmarkEnd w:id="58"/>
      <w:r w:rsidR="00880C10">
        <w:rPr>
          <w:rFonts w:asciiTheme="majorEastAsia" w:eastAsiaTheme="majorEastAsia" w:hAnsiTheme="majorEastAsia" w:hint="eastAsia"/>
          <w:sz w:val="24"/>
        </w:rPr>
        <w:t>频率</w:t>
      </w:r>
      <w:r w:rsidR="00D123F7">
        <w:rPr>
          <w:rFonts w:asciiTheme="majorEastAsia" w:eastAsiaTheme="majorEastAsia" w:hAnsiTheme="majorEastAsia" w:hint="eastAsia"/>
          <w:sz w:val="24"/>
        </w:rPr>
        <w:t>计数器</w:t>
      </w:r>
      <w:r w:rsidR="00880C10">
        <w:rPr>
          <w:rFonts w:asciiTheme="majorEastAsia" w:eastAsiaTheme="majorEastAsia" w:hAnsiTheme="majorEastAsia" w:hint="eastAsia"/>
          <w:sz w:val="24"/>
        </w:rPr>
        <w:t>设置为脉宽测量模式，触发阈值设置为</w:t>
      </w:r>
      <m:oMath>
        <m:f>
          <m:fPr>
            <m:ctrlPr>
              <w:rPr>
                <w:rFonts w:ascii="Cambria Math" w:eastAsiaTheme="maj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ajorEastAsia" w:hAnsi="Cambria Math"/>
                <w:sz w:val="24"/>
              </w:rPr>
              <m:t>U</m:t>
            </m:r>
          </m:num>
          <m:den>
            <m:r>
              <w:rPr>
                <w:rFonts w:ascii="Cambria Math" w:eastAsiaTheme="majorEastAsia" w:hAnsi="Cambria Math"/>
                <w:sz w:val="24"/>
              </w:rPr>
              <m:t>2</m:t>
            </m:r>
          </m:den>
        </m:f>
      </m:oMath>
      <w:bookmarkStart w:id="59" w:name="_Hlk45027130"/>
      <w:bookmarkStart w:id="60" w:name="_Hlk50571420"/>
      <w:r w:rsidR="004F718C">
        <w:rPr>
          <w:rFonts w:asciiTheme="minorEastAsia" w:eastAsiaTheme="minorEastAsia" w:hAnsiTheme="minorEastAsia" w:hint="eastAsia"/>
          <w:sz w:val="24"/>
        </w:rPr>
        <w:t>；</w:t>
      </w:r>
      <w:r w:rsidR="00A91312">
        <w:rPr>
          <w:rFonts w:asciiTheme="minorEastAsia" w:eastAsiaTheme="minorEastAsia" w:hAnsiTheme="minorEastAsia" w:hint="eastAsia"/>
          <w:sz w:val="24"/>
        </w:rPr>
        <w:t>启动</w:t>
      </w:r>
      <w:r w:rsidR="00880C10">
        <w:rPr>
          <w:rFonts w:asciiTheme="minorEastAsia" w:eastAsiaTheme="minorEastAsia" w:hAnsiTheme="minorEastAsia" w:hint="eastAsia"/>
          <w:sz w:val="24"/>
        </w:rPr>
        <w:t>伏秒发生器输出脉冲，</w:t>
      </w:r>
      <w:r w:rsidR="000B1D06">
        <w:rPr>
          <w:rFonts w:asciiTheme="minorEastAsia" w:eastAsiaTheme="minorEastAsia" w:hAnsiTheme="minorEastAsia" w:hint="eastAsia"/>
          <w:sz w:val="24"/>
        </w:rPr>
        <w:t>记录</w:t>
      </w:r>
      <w:r w:rsidR="00477AD2">
        <w:rPr>
          <w:rFonts w:asciiTheme="minorEastAsia" w:eastAsiaTheme="minorEastAsia" w:hAnsiTheme="minorEastAsia" w:hint="eastAsia"/>
          <w:sz w:val="24"/>
        </w:rPr>
        <w:t>频率</w:t>
      </w:r>
      <w:r w:rsidR="004C0DD8">
        <w:rPr>
          <w:rFonts w:asciiTheme="minorEastAsia" w:eastAsiaTheme="minorEastAsia" w:hAnsiTheme="minorEastAsia" w:hint="eastAsia"/>
          <w:sz w:val="24"/>
        </w:rPr>
        <w:t>计数器</w:t>
      </w:r>
      <w:r w:rsidR="00477AD2">
        <w:rPr>
          <w:rFonts w:asciiTheme="minorEastAsia" w:eastAsiaTheme="minorEastAsia" w:hAnsiTheme="minorEastAsia" w:hint="eastAsia"/>
          <w:sz w:val="24"/>
        </w:rPr>
        <w:t>测量</w:t>
      </w:r>
      <w:r w:rsidR="000B1D06">
        <w:rPr>
          <w:rFonts w:asciiTheme="minorEastAsia" w:eastAsiaTheme="minorEastAsia" w:hAnsiTheme="minorEastAsia" w:hint="eastAsia"/>
          <w:sz w:val="24"/>
        </w:rPr>
        <w:t>值</w:t>
      </w:r>
      <w:bookmarkEnd w:id="59"/>
      <w:bookmarkEnd w:id="60"/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>
        <w:rPr>
          <w:rFonts w:asciiTheme="minorEastAsia" w:eastAsiaTheme="minorEastAsia" w:hAnsiTheme="minorEastAsia" w:hint="eastAsia"/>
          <w:sz w:val="24"/>
        </w:rPr>
        <w:t>；</w:t>
      </w:r>
      <w:r w:rsidR="00A014D0">
        <w:rPr>
          <w:rFonts w:ascii="宋体" w:hAnsi="宋体" w:hint="eastAsia"/>
          <w:sz w:val="24"/>
        </w:rPr>
        <w:t>按公式</w:t>
      </w:r>
      <w:r w:rsidR="00920376">
        <w:rPr>
          <w:rFonts w:ascii="宋体" w:hAnsi="宋体" w:hint="eastAsia"/>
          <w:sz w:val="24"/>
        </w:rPr>
        <w:t>(</w:t>
      </w:r>
      <w:r>
        <w:rPr>
          <w:rFonts w:ascii="宋体" w:hAnsi="宋体"/>
          <w:sz w:val="24"/>
        </w:rPr>
        <w:t>4</w:t>
      </w:r>
      <w:r w:rsidR="00920376">
        <w:rPr>
          <w:rFonts w:ascii="宋体" w:hAnsi="宋体" w:hint="eastAsia"/>
          <w:sz w:val="24"/>
        </w:rPr>
        <w:t>)</w:t>
      </w:r>
      <w:r w:rsidR="00A014D0">
        <w:rPr>
          <w:rFonts w:ascii="宋体" w:hAnsi="宋体" w:hint="eastAsia"/>
          <w:sz w:val="24"/>
        </w:rPr>
        <w:t>计算</w:t>
      </w:r>
      <w:r w:rsidR="00B96BF6">
        <w:rPr>
          <w:rFonts w:ascii="宋体" w:hAnsi="宋体" w:hint="eastAsia"/>
          <w:sz w:val="24"/>
        </w:rPr>
        <w:t>脉冲宽度</w:t>
      </w:r>
      <w:r w:rsidR="00A014D0">
        <w:rPr>
          <w:rFonts w:ascii="宋体" w:hAnsi="宋体" w:hint="eastAsia"/>
          <w:sz w:val="24"/>
        </w:rPr>
        <w:t>示值误差：</w:t>
      </w:r>
    </w:p>
    <w:p w:rsidR="00A014D0" w:rsidRDefault="00590A01" w:rsidP="00B96BF6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m:oMath>
        <m:r>
          <w:rPr>
            <w:rFonts w:ascii="Cambria Math" w:hAnsi="Cambria Math"/>
            <w:sz w:val="24"/>
          </w:rPr>
          <m:t>∆T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 w:rsidR="00BF6F1E">
        <w:rPr>
          <w:i/>
          <w:sz w:val="24"/>
        </w:rPr>
        <w:t xml:space="preserve">    </w:t>
      </w:r>
      <w:r w:rsidR="00B96BF6">
        <w:rPr>
          <w:rFonts w:asciiTheme="minorEastAsia" w:eastAsiaTheme="minorEastAsia" w:hAnsiTheme="minorEastAsia"/>
          <w:sz w:val="24"/>
        </w:rPr>
        <w:t xml:space="preserve">     </w:t>
      </w:r>
      <w:r>
        <w:rPr>
          <w:rFonts w:asciiTheme="minorEastAsia" w:eastAsiaTheme="minorEastAsia" w:hAnsiTheme="minorEastAsia" w:hint="eastAsia"/>
          <w:sz w:val="24"/>
        </w:rPr>
        <w:t xml:space="preserve">     </w:t>
      </w:r>
      <w:r w:rsidR="00B96BF6">
        <w:rPr>
          <w:rFonts w:asciiTheme="minorEastAsia" w:eastAsiaTheme="minorEastAsia" w:hAnsiTheme="minorEastAsia"/>
          <w:sz w:val="24"/>
        </w:rPr>
        <w:t xml:space="preserve">             (</w:t>
      </w:r>
      <w:r w:rsidR="00F727B8">
        <w:rPr>
          <w:rFonts w:asciiTheme="minorEastAsia" w:eastAsiaTheme="minorEastAsia" w:hAnsiTheme="minorEastAsia"/>
          <w:sz w:val="24"/>
        </w:rPr>
        <w:t>4</w:t>
      </w:r>
      <w:r w:rsidR="00B96BF6">
        <w:rPr>
          <w:rFonts w:asciiTheme="minorEastAsia" w:eastAsiaTheme="minorEastAsia" w:hAnsiTheme="minorEastAsia"/>
          <w:sz w:val="24"/>
        </w:rPr>
        <w:t>)</w:t>
      </w:r>
    </w:p>
    <w:p w:rsidR="00B96BF6" w:rsidRDefault="00B96BF6" w:rsidP="00F727B8">
      <w:pPr>
        <w:spacing w:line="360" w:lineRule="auto"/>
        <w:ind w:right="120" w:firstLineChars="177" w:firstLine="425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式中：</w:t>
      </w:r>
    </w:p>
    <w:p w:rsidR="00B96BF6" w:rsidRDefault="00590A01" w:rsidP="00F727B8">
      <w:pPr>
        <w:spacing w:line="360" w:lineRule="auto"/>
        <w:ind w:right="482" w:firstLineChars="177" w:firstLine="425"/>
        <w:textAlignment w:val="center"/>
        <w:rPr>
          <w:rFonts w:asciiTheme="majorEastAsia" w:eastAsiaTheme="majorEastAsia" w:hAnsiTheme="majorEastAsia"/>
          <w:sz w:val="24"/>
        </w:rPr>
      </w:pPr>
      <m:oMath>
        <m:r>
          <w:rPr>
            <w:rFonts w:ascii="Cambria Math" w:hAnsi="Cambria Math"/>
            <w:sz w:val="24"/>
          </w:rPr>
          <m:t>∆T</m:t>
        </m:r>
      </m:oMath>
      <w:r w:rsidR="00BF6F1E">
        <w:rPr>
          <w:i/>
          <w:sz w:val="24"/>
        </w:rPr>
        <w:t xml:space="preserve"> </w:t>
      </w:r>
      <w:r w:rsidR="00B96BF6" w:rsidRPr="00B96BF6">
        <w:rPr>
          <w:rFonts w:asciiTheme="majorEastAsia" w:eastAsiaTheme="majorEastAsia" w:hAnsiTheme="majorEastAsia" w:hint="eastAsia"/>
          <w:sz w:val="24"/>
        </w:rPr>
        <w:t>——</w:t>
      </w:r>
      <w:r w:rsidR="00A43942">
        <w:rPr>
          <w:rFonts w:asciiTheme="majorEastAsia" w:eastAsiaTheme="majorEastAsia" w:hAnsiTheme="majorEastAsia" w:hint="eastAsia"/>
          <w:sz w:val="24"/>
        </w:rPr>
        <w:t>脉冲宽度</w:t>
      </w:r>
      <w:r w:rsidR="00B96BF6">
        <w:rPr>
          <w:rFonts w:asciiTheme="majorEastAsia" w:eastAsiaTheme="majorEastAsia" w:hAnsiTheme="majorEastAsia" w:hint="eastAsia"/>
          <w:sz w:val="24"/>
        </w:rPr>
        <w:t>示值误差，</w:t>
      </w:r>
      <w:r w:rsidR="00A43942">
        <w:rPr>
          <w:rFonts w:asciiTheme="majorEastAsia" w:eastAsiaTheme="majorEastAsia" w:hAnsiTheme="majorEastAsia" w:hint="eastAsia"/>
          <w:sz w:val="24"/>
        </w:rPr>
        <w:t>s</w:t>
      </w:r>
      <w:r w:rsidR="00B96BF6">
        <w:rPr>
          <w:rFonts w:asciiTheme="majorEastAsia" w:eastAsiaTheme="majorEastAsia" w:hAnsiTheme="majorEastAsia" w:hint="eastAsia"/>
          <w:sz w:val="24"/>
        </w:rPr>
        <w:t>；</w:t>
      </w:r>
    </w:p>
    <w:p w:rsidR="00B96BF6" w:rsidRDefault="007C610E" w:rsidP="00F727B8">
      <w:pPr>
        <w:spacing w:line="360" w:lineRule="auto"/>
        <w:ind w:right="482" w:firstLineChars="177" w:firstLine="425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A43942">
        <w:rPr>
          <w:rFonts w:asciiTheme="majorEastAsia" w:eastAsiaTheme="majorEastAsia" w:hAnsiTheme="majorEastAsia" w:hint="eastAsia"/>
          <w:sz w:val="24"/>
        </w:rPr>
        <w:t xml:space="preserve"> </w:t>
      </w:r>
      <w:r w:rsidR="00B96BF6" w:rsidRPr="00B96BF6">
        <w:rPr>
          <w:rFonts w:asciiTheme="majorEastAsia" w:eastAsiaTheme="majorEastAsia" w:hAnsiTheme="majorEastAsia" w:hint="eastAsia"/>
          <w:sz w:val="24"/>
        </w:rPr>
        <w:t>——</w:t>
      </w:r>
      <w:r w:rsidR="00A43942">
        <w:rPr>
          <w:rFonts w:asciiTheme="majorEastAsia" w:eastAsiaTheme="majorEastAsia" w:hAnsiTheme="majorEastAsia" w:hint="eastAsia"/>
          <w:sz w:val="24"/>
        </w:rPr>
        <w:t>脉冲宽度</w:t>
      </w:r>
      <w:r w:rsidR="00B96BF6">
        <w:rPr>
          <w:rFonts w:asciiTheme="majorEastAsia" w:eastAsiaTheme="majorEastAsia" w:hAnsiTheme="majorEastAsia" w:hint="eastAsia"/>
          <w:sz w:val="24"/>
        </w:rPr>
        <w:t>示值，</w:t>
      </w:r>
      <w:r w:rsidR="00A43942">
        <w:rPr>
          <w:rFonts w:asciiTheme="majorEastAsia" w:eastAsiaTheme="majorEastAsia" w:hAnsiTheme="majorEastAsia"/>
          <w:sz w:val="24"/>
        </w:rPr>
        <w:t>s</w:t>
      </w:r>
      <w:r w:rsidR="00B96BF6">
        <w:rPr>
          <w:rFonts w:asciiTheme="majorEastAsia" w:eastAsiaTheme="majorEastAsia" w:hAnsiTheme="majorEastAsia" w:hint="eastAsia"/>
          <w:sz w:val="24"/>
        </w:rPr>
        <w:t>；</w:t>
      </w:r>
    </w:p>
    <w:p w:rsidR="00B96BF6" w:rsidRDefault="007C610E" w:rsidP="00F727B8">
      <w:pPr>
        <w:spacing w:line="360" w:lineRule="auto"/>
        <w:ind w:right="482" w:firstLineChars="177" w:firstLine="425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 w:rsidR="00A43942">
        <w:rPr>
          <w:rFonts w:asciiTheme="majorEastAsia" w:eastAsiaTheme="majorEastAsia" w:hAnsiTheme="majorEastAsia" w:hint="eastAsia"/>
          <w:sz w:val="24"/>
        </w:rPr>
        <w:t xml:space="preserve"> </w:t>
      </w:r>
      <w:r w:rsidR="00B96BF6" w:rsidRPr="00B96BF6">
        <w:rPr>
          <w:rFonts w:asciiTheme="majorEastAsia" w:eastAsiaTheme="majorEastAsia" w:hAnsiTheme="majorEastAsia" w:hint="eastAsia"/>
          <w:sz w:val="24"/>
        </w:rPr>
        <w:t>——</w:t>
      </w:r>
      <w:r w:rsidR="00A43942">
        <w:rPr>
          <w:rFonts w:asciiTheme="majorEastAsia" w:eastAsiaTheme="majorEastAsia" w:hAnsiTheme="majorEastAsia" w:hint="eastAsia"/>
          <w:sz w:val="24"/>
        </w:rPr>
        <w:t>脉冲宽度</w:t>
      </w:r>
      <w:r w:rsidR="00B96BF6">
        <w:rPr>
          <w:rFonts w:asciiTheme="majorEastAsia" w:eastAsiaTheme="majorEastAsia" w:hAnsiTheme="majorEastAsia" w:hint="eastAsia"/>
          <w:sz w:val="24"/>
        </w:rPr>
        <w:t>标准值，</w:t>
      </w:r>
      <w:r w:rsidR="00A43942">
        <w:rPr>
          <w:rFonts w:asciiTheme="majorEastAsia" w:eastAsiaTheme="majorEastAsia" w:hAnsiTheme="majorEastAsia"/>
          <w:sz w:val="24"/>
        </w:rPr>
        <w:t>s</w:t>
      </w:r>
      <w:r w:rsidR="00B96BF6">
        <w:rPr>
          <w:rFonts w:asciiTheme="majorEastAsia" w:eastAsiaTheme="majorEastAsia" w:hAnsiTheme="majorEastAsia" w:hint="eastAsia"/>
          <w:sz w:val="24"/>
        </w:rPr>
        <w:t>；</w:t>
      </w:r>
    </w:p>
    <w:p w:rsidR="00F5259D" w:rsidRPr="00C100A5" w:rsidRDefault="00F5259D" w:rsidP="00F5259D">
      <w:pPr>
        <w:spacing w:line="360" w:lineRule="auto"/>
        <w:ind w:right="482" w:firstLineChars="177" w:firstLine="425"/>
        <w:textAlignment w:val="center"/>
        <w:rPr>
          <w:rFonts w:asciiTheme="majorEastAsia" w:eastAsiaTheme="majorEastAsia" w:hAnsiTheme="majorEastAsia"/>
          <w:sz w:val="24"/>
        </w:rPr>
      </w:pPr>
      <w:r>
        <w:rPr>
          <w:rFonts w:ascii="宋体" w:hAnsi="宋体" w:hint="eastAsia"/>
          <w:sz w:val="24"/>
        </w:rPr>
        <w:t>脉冲宽度相对示值误差按公式</w:t>
      </w:r>
      <w:r w:rsidR="00920376">
        <w:rPr>
          <w:rFonts w:ascii="宋体" w:hAnsi="宋体" w:hint="eastAsia"/>
          <w:sz w:val="24"/>
        </w:rPr>
        <w:t>(</w:t>
      </w:r>
      <w:r>
        <w:rPr>
          <w:rFonts w:ascii="宋体" w:hAnsi="宋体"/>
          <w:sz w:val="24"/>
        </w:rPr>
        <w:t>5</w:t>
      </w:r>
      <w:r w:rsidR="00920376"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计算：</w:t>
      </w:r>
    </w:p>
    <w:bookmarkStart w:id="61" w:name="_Hlk55756294"/>
    <w:p w:rsidR="00F5259D" w:rsidRDefault="007C610E" w:rsidP="00920376">
      <w:pPr>
        <w:spacing w:line="360" w:lineRule="auto"/>
        <w:ind w:right="-58"/>
        <w:jc w:val="right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T</m:t>
            </m:r>
          </m:sub>
        </m:sSub>
        <m:r>
          <w:rPr>
            <w:rFonts w:ascii="Cambria Math" w:eastAsiaTheme="majorEastAsia" w:hAnsi="Cambria Math"/>
            <w:sz w:val="24"/>
          </w:rPr>
          <m:t>=</m:t>
        </m:r>
        <m:f>
          <m:fPr>
            <m:ctrlPr>
              <w:rPr>
                <w:rFonts w:ascii="Cambria Math" w:eastAsiaTheme="maj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ajorEastAsia" w:hAnsi="Cambria Math"/>
                <w:sz w:val="24"/>
              </w:rPr>
              <m:t>∆T</m:t>
            </m:r>
          </m:num>
          <m:den>
            <m:sSub>
              <m:sSubPr>
                <m:ctrlPr>
                  <w:rPr>
                    <w:rFonts w:ascii="Cambria Math" w:eastAsiaTheme="maj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aj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ajorEastAsia" w:hAnsi="Cambria Math"/>
                    <w:sz w:val="24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×</m:t>
        </m:r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1</m:t>
        </m:r>
        <m:r>
          <m:rPr>
            <m:sty m:val="p"/>
          </m:rPr>
          <w:rPr>
            <w:rFonts w:ascii="Cambria Math" w:eastAsiaTheme="majorEastAsia" w:hAnsi="Cambria Math"/>
            <w:sz w:val="24"/>
          </w:rPr>
          <m:t>00%</m:t>
        </m:r>
      </m:oMath>
      <w:r w:rsidR="00F5259D">
        <w:rPr>
          <w:rFonts w:asciiTheme="majorEastAsia" w:eastAsiaTheme="majorEastAsia" w:hAnsiTheme="majorEastAsia"/>
          <w:sz w:val="24"/>
        </w:rPr>
        <w:t xml:space="preserve">           </w:t>
      </w:r>
      <w:r w:rsidR="006D1355">
        <w:rPr>
          <w:rFonts w:asciiTheme="majorEastAsia" w:eastAsiaTheme="majorEastAsia" w:hAnsiTheme="majorEastAsia" w:hint="eastAsia"/>
          <w:sz w:val="24"/>
        </w:rPr>
        <w:t xml:space="preserve">    </w:t>
      </w:r>
      <w:r w:rsidR="00F5259D">
        <w:rPr>
          <w:rFonts w:asciiTheme="majorEastAsia" w:eastAsiaTheme="majorEastAsia" w:hAnsiTheme="majorEastAsia"/>
          <w:sz w:val="24"/>
        </w:rPr>
        <w:t xml:space="preserve">          (5)</w:t>
      </w:r>
    </w:p>
    <w:p w:rsidR="00F5259D" w:rsidRDefault="00F5259D" w:rsidP="00F5259D">
      <w:pPr>
        <w:spacing w:line="360" w:lineRule="auto"/>
        <w:ind w:right="480" w:firstLineChars="200" w:firstLine="480"/>
        <w:rPr>
          <w:rFonts w:asciiTheme="majorEastAsia" w:eastAsiaTheme="majorEastAsia" w:hAnsiTheme="majorEastAsia"/>
          <w:sz w:val="24"/>
        </w:rPr>
      </w:pPr>
      <w:bookmarkStart w:id="62" w:name="_Hlk55757498"/>
      <w:bookmarkEnd w:id="61"/>
      <w:r>
        <w:rPr>
          <w:rFonts w:asciiTheme="majorEastAsia" w:eastAsiaTheme="majorEastAsia" w:hAnsiTheme="majorEastAsia" w:hint="eastAsia"/>
          <w:sz w:val="24"/>
        </w:rPr>
        <w:t>式中:</w:t>
      </w:r>
    </w:p>
    <w:p w:rsidR="00F5259D" w:rsidRPr="00C100A5" w:rsidRDefault="007C610E" w:rsidP="00F5259D">
      <w:pPr>
        <w:spacing w:line="360" w:lineRule="auto"/>
        <w:ind w:right="480" w:firstLineChars="200" w:firstLine="480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T</m:t>
            </m:r>
          </m:sub>
        </m:sSub>
      </m:oMath>
      <w:r w:rsidR="00F5259D" w:rsidRPr="00410869">
        <w:rPr>
          <w:rFonts w:hint="eastAsia"/>
          <w:sz w:val="24"/>
        </w:rPr>
        <w:t>——</w:t>
      </w:r>
      <w:r w:rsidR="00F5259D">
        <w:rPr>
          <w:rFonts w:hint="eastAsia"/>
          <w:sz w:val="24"/>
        </w:rPr>
        <w:t>脉冲宽度相对示值误差。</w:t>
      </w:r>
    </w:p>
    <w:p w:rsidR="00B52053" w:rsidRDefault="00B52053" w:rsidP="00B52053">
      <w:pPr>
        <w:spacing w:line="360" w:lineRule="auto"/>
        <w:rPr>
          <w:rFonts w:asciiTheme="minorEastAsia" w:eastAsiaTheme="minorEastAsia" w:hAnsiTheme="minorEastAsia"/>
          <w:sz w:val="24"/>
        </w:rPr>
      </w:pPr>
      <w:bookmarkStart w:id="63" w:name="_Hlk45353638"/>
      <w:bookmarkEnd w:id="62"/>
      <w:r w:rsidRPr="00884AC1">
        <w:rPr>
          <w:rFonts w:asciiTheme="minorEastAsia" w:eastAsiaTheme="minorEastAsia" w:hAnsiTheme="minorEastAsia" w:hint="eastAsia"/>
          <w:sz w:val="24"/>
        </w:rPr>
        <w:t>7.2.</w:t>
      </w:r>
      <w:r w:rsidR="008D3A61">
        <w:rPr>
          <w:rFonts w:asciiTheme="minorEastAsia" w:eastAsiaTheme="minorEastAsia" w:hAnsiTheme="minorEastAsia"/>
          <w:sz w:val="24"/>
        </w:rPr>
        <w:t>6</w:t>
      </w:r>
      <w:r>
        <w:rPr>
          <w:rFonts w:asciiTheme="minorEastAsia" w:eastAsiaTheme="minorEastAsia" w:hAnsiTheme="minorEastAsia" w:hint="eastAsia"/>
          <w:sz w:val="24"/>
        </w:rPr>
        <w:t>磁通量</w:t>
      </w:r>
      <w:r w:rsidR="00E40F82" w:rsidRPr="00E40F82">
        <w:rPr>
          <w:rFonts w:asciiTheme="minorEastAsia" w:eastAsiaTheme="minorEastAsia" w:hAnsiTheme="minorEastAsia" w:hint="eastAsia"/>
          <w:sz w:val="24"/>
        </w:rPr>
        <w:t>示值误差</w:t>
      </w:r>
    </w:p>
    <w:bookmarkEnd w:id="63"/>
    <w:p w:rsidR="00435576" w:rsidRPr="001C0D6B" w:rsidRDefault="001D6E82" w:rsidP="00F5259D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输出电压幅度参照7</w:t>
      </w:r>
      <w:r>
        <w:rPr>
          <w:rFonts w:asciiTheme="majorEastAsia" w:eastAsiaTheme="majorEastAsia" w:hAnsiTheme="majorEastAsia"/>
          <w:sz w:val="24"/>
        </w:rPr>
        <w:t>.2.</w:t>
      </w:r>
      <w:r w:rsidR="00BF751C">
        <w:rPr>
          <w:rFonts w:asciiTheme="majorEastAsia" w:eastAsiaTheme="majorEastAsia" w:hAnsiTheme="majorEastAsia" w:hint="eastAsia"/>
          <w:sz w:val="24"/>
        </w:rPr>
        <w:t>4</w:t>
      </w:r>
      <w:r>
        <w:rPr>
          <w:rFonts w:asciiTheme="majorEastAsia" w:eastAsiaTheme="majorEastAsia" w:hAnsiTheme="majorEastAsia" w:hint="eastAsia"/>
          <w:sz w:val="24"/>
        </w:rPr>
        <w:t>选择校准点，输出脉冲宽度选择参照7</w:t>
      </w:r>
      <w:r>
        <w:rPr>
          <w:rFonts w:asciiTheme="majorEastAsia" w:eastAsiaTheme="majorEastAsia" w:hAnsiTheme="majorEastAsia"/>
          <w:sz w:val="24"/>
        </w:rPr>
        <w:t>.2.</w:t>
      </w:r>
      <w:r w:rsidR="00512BD7">
        <w:rPr>
          <w:rFonts w:asciiTheme="majorEastAsia" w:eastAsiaTheme="majorEastAsia" w:hAnsiTheme="majorEastAsia" w:hint="eastAsia"/>
          <w:sz w:val="24"/>
        </w:rPr>
        <w:t>5</w:t>
      </w:r>
      <w:r w:rsidR="00384492">
        <w:rPr>
          <w:rFonts w:asciiTheme="majorEastAsia" w:eastAsiaTheme="majorEastAsia" w:hAnsiTheme="majorEastAsia" w:hint="eastAsia"/>
          <w:sz w:val="24"/>
        </w:rPr>
        <w:t>选择</w:t>
      </w:r>
      <w:r>
        <w:rPr>
          <w:rFonts w:asciiTheme="majorEastAsia" w:eastAsiaTheme="majorEastAsia" w:hAnsiTheme="majorEastAsia" w:hint="eastAsia"/>
          <w:sz w:val="24"/>
        </w:rPr>
        <w:t>校准点；</w:t>
      </w:r>
      <w:bookmarkStart w:id="64" w:name="_Hlk45355830"/>
      <w:r w:rsidR="00384492">
        <w:rPr>
          <w:rFonts w:asciiTheme="minorEastAsia" w:eastAsiaTheme="minorEastAsia" w:hAnsiTheme="minorEastAsia" w:hint="eastAsia"/>
          <w:sz w:val="24"/>
        </w:rPr>
        <w:t>标准磁通量</w:t>
      </w:r>
      <w:r w:rsidR="003F369D" w:rsidRPr="001C0D6B">
        <w:rPr>
          <w:rFonts w:asciiTheme="minorEastAsia" w:eastAsiaTheme="minorEastAsia" w:hAnsiTheme="minorEastAsia" w:hint="eastAsia"/>
          <w:sz w:val="24"/>
        </w:rPr>
        <w:t>按公式</w:t>
      </w:r>
      <w:r w:rsidR="00920376">
        <w:rPr>
          <w:rFonts w:asciiTheme="minorEastAsia" w:eastAsiaTheme="minorEastAsia" w:hAnsiTheme="minorEastAsia" w:hint="eastAsia"/>
          <w:sz w:val="24"/>
        </w:rPr>
        <w:t>(</w:t>
      </w:r>
      <w:r w:rsidR="00920376">
        <w:rPr>
          <w:rFonts w:asciiTheme="minorEastAsia" w:eastAsiaTheme="minorEastAsia" w:hAnsiTheme="minorEastAsia"/>
          <w:sz w:val="24"/>
        </w:rPr>
        <w:t>6</w:t>
      </w:r>
      <w:r w:rsidR="00920376">
        <w:rPr>
          <w:rFonts w:asciiTheme="minorEastAsia" w:eastAsiaTheme="minorEastAsia" w:hAnsiTheme="minorEastAsia" w:hint="eastAsia"/>
          <w:sz w:val="24"/>
        </w:rPr>
        <w:t>)</w:t>
      </w:r>
      <w:r w:rsidR="003F369D">
        <w:rPr>
          <w:rFonts w:asciiTheme="minorEastAsia" w:eastAsiaTheme="minorEastAsia" w:hAnsiTheme="minorEastAsia" w:hint="eastAsia"/>
          <w:sz w:val="24"/>
        </w:rPr>
        <w:t>计算</w:t>
      </w:r>
      <w:r w:rsidR="00435576" w:rsidRPr="001C0D6B">
        <w:rPr>
          <w:rFonts w:asciiTheme="minorEastAsia" w:eastAsiaTheme="minorEastAsia" w:hAnsiTheme="minorEastAsia" w:hint="eastAsia"/>
          <w:sz w:val="24"/>
        </w:rPr>
        <w:t>：</w:t>
      </w:r>
    </w:p>
    <w:p w:rsidR="00680124" w:rsidRPr="00410869" w:rsidRDefault="00642168" w:rsidP="00680124">
      <w:pPr>
        <w:wordWrap w:val="0"/>
        <w:spacing w:line="360" w:lineRule="auto"/>
        <w:jc w:val="right"/>
        <w:rPr>
          <w:sz w:val="24"/>
        </w:rPr>
      </w:pPr>
      <w:bookmarkStart w:id="65" w:name="_Hlk46081989"/>
      <w:r w:rsidRPr="003E013D">
        <w:rPr>
          <w:rFonts w:hint="eastAsia"/>
          <w:i/>
          <w:iCs/>
          <w:sz w:val="24"/>
        </w:rPr>
        <w:t xml:space="preserve"> </w:t>
      </w:r>
      <w:bookmarkEnd w:id="65"/>
      <w:r w:rsidR="00435576" w:rsidRPr="00410869">
        <w:rPr>
          <w:rFonts w:hint="eastAsia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 w:hint="eastAsia"/>
                <w:sz w:val="24"/>
              </w:rPr>
              <m:t>0</m:t>
            </m:r>
          </m:sub>
        </m:sSub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0</m:t>
            </m:r>
          </m:sub>
        </m:sSub>
      </m:oMath>
      <w:r w:rsidR="00435576" w:rsidRPr="00410869">
        <w:rPr>
          <w:rFonts w:hint="eastAsia"/>
          <w:sz w:val="24"/>
        </w:rPr>
        <w:t xml:space="preserve">      </w:t>
      </w:r>
      <w:r w:rsidR="00920376">
        <w:rPr>
          <w:sz w:val="24"/>
        </w:rPr>
        <w:t xml:space="preserve"> </w:t>
      </w:r>
      <w:r w:rsidR="006D1355">
        <w:rPr>
          <w:rFonts w:hint="eastAsia"/>
          <w:sz w:val="24"/>
        </w:rPr>
        <w:t xml:space="preserve">     </w:t>
      </w:r>
      <w:r w:rsidR="00920376">
        <w:rPr>
          <w:sz w:val="24"/>
        </w:rPr>
        <w:t xml:space="preserve"> </w:t>
      </w:r>
      <w:r w:rsidR="00435576" w:rsidRPr="00410869">
        <w:rPr>
          <w:rFonts w:hint="eastAsia"/>
          <w:sz w:val="24"/>
        </w:rPr>
        <w:t xml:space="preserve">               </w:t>
      </w:r>
      <w:r w:rsidR="00920376" w:rsidRPr="00512BD7">
        <w:rPr>
          <w:rFonts w:asciiTheme="minorEastAsia" w:eastAsiaTheme="minorEastAsia" w:hAnsiTheme="minorEastAsia" w:hint="eastAsia"/>
          <w:sz w:val="24"/>
        </w:rPr>
        <w:t>(</w:t>
      </w:r>
      <w:r w:rsidR="00920376" w:rsidRPr="00512BD7">
        <w:rPr>
          <w:rFonts w:asciiTheme="minorEastAsia" w:eastAsiaTheme="minorEastAsia" w:hAnsiTheme="minorEastAsia"/>
          <w:sz w:val="24"/>
        </w:rPr>
        <w:t>6</w:t>
      </w:r>
      <w:bookmarkEnd w:id="64"/>
      <w:r w:rsidR="00920376" w:rsidRPr="00512BD7">
        <w:rPr>
          <w:rFonts w:asciiTheme="minorEastAsia" w:eastAsiaTheme="minorEastAsia" w:hAnsiTheme="minorEastAsia" w:hint="eastAsia"/>
          <w:sz w:val="24"/>
        </w:rPr>
        <w:t>)</w:t>
      </w:r>
    </w:p>
    <w:p w:rsidR="00680124" w:rsidRPr="00410869" w:rsidRDefault="00680124" w:rsidP="00920376">
      <w:pPr>
        <w:spacing w:line="360" w:lineRule="auto"/>
        <w:ind w:firstLineChars="177" w:firstLine="425"/>
        <w:rPr>
          <w:sz w:val="24"/>
        </w:rPr>
      </w:pPr>
      <w:r w:rsidRPr="00410869">
        <w:rPr>
          <w:rFonts w:hAnsi="宋体" w:hint="eastAsia"/>
          <w:sz w:val="24"/>
        </w:rPr>
        <w:t>式中：</w:t>
      </w:r>
    </w:p>
    <w:p w:rsidR="00680124" w:rsidRDefault="003E013D" w:rsidP="00642168">
      <w:pPr>
        <w:spacing w:line="360" w:lineRule="auto"/>
        <w:ind w:firstLineChars="236" w:firstLine="566"/>
        <w:rPr>
          <w:rFonts w:hAnsi="宋体"/>
          <w:sz w:val="24"/>
        </w:rPr>
      </w:pPr>
      <w:r w:rsidRPr="007A7867">
        <w:rPr>
          <w:i/>
          <w:sz w:val="24"/>
        </w:rPr>
        <w:t>Φ</w:t>
      </w:r>
      <w:r w:rsidR="00642168">
        <w:rPr>
          <w:rFonts w:hint="eastAsia"/>
          <w:i/>
          <w:sz w:val="24"/>
          <w:vertAlign w:val="subscript"/>
        </w:rPr>
        <w:t>0</w:t>
      </w:r>
      <w:r w:rsidR="007A7867">
        <w:rPr>
          <w:rFonts w:hint="eastAsia"/>
          <w:sz w:val="24"/>
        </w:rPr>
        <w:t xml:space="preserve"> </w:t>
      </w:r>
      <w:bookmarkStart w:id="66" w:name="_Hlk45027700"/>
      <w:r w:rsidR="00680124" w:rsidRPr="00410869">
        <w:rPr>
          <w:rFonts w:hint="eastAsia"/>
          <w:sz w:val="24"/>
        </w:rPr>
        <w:t>——</w:t>
      </w:r>
      <w:bookmarkEnd w:id="66"/>
      <w:r w:rsidR="007508FA">
        <w:rPr>
          <w:rFonts w:hAnsi="宋体" w:hint="eastAsia"/>
          <w:sz w:val="24"/>
        </w:rPr>
        <w:t>磁通</w:t>
      </w:r>
      <w:r>
        <w:rPr>
          <w:rFonts w:hAnsi="宋体" w:hint="eastAsia"/>
          <w:sz w:val="24"/>
        </w:rPr>
        <w:t>量</w:t>
      </w:r>
      <w:r w:rsidR="004C0DD8">
        <w:rPr>
          <w:rFonts w:hAnsi="宋体" w:hint="eastAsia"/>
          <w:sz w:val="24"/>
        </w:rPr>
        <w:t>标准</w:t>
      </w:r>
      <w:r w:rsidR="00A6072E">
        <w:rPr>
          <w:rFonts w:hAnsi="宋体" w:hint="eastAsia"/>
          <w:sz w:val="24"/>
        </w:rPr>
        <w:t>值</w:t>
      </w:r>
      <w:r w:rsidR="00680124" w:rsidRPr="00410869">
        <w:rPr>
          <w:rFonts w:hAnsi="宋体" w:hint="eastAsia"/>
          <w:sz w:val="24"/>
        </w:rPr>
        <w:t>，</w:t>
      </w:r>
      <w:proofErr w:type="spellStart"/>
      <w:r w:rsidR="00680124" w:rsidRPr="00410869">
        <w:rPr>
          <w:rFonts w:hint="eastAsia"/>
          <w:sz w:val="24"/>
        </w:rPr>
        <w:t>Wb</w:t>
      </w:r>
      <w:proofErr w:type="spellEnd"/>
      <w:r w:rsidR="00680124" w:rsidRPr="00410869">
        <w:rPr>
          <w:rFonts w:hAnsi="宋体" w:hint="eastAsia"/>
          <w:sz w:val="24"/>
        </w:rPr>
        <w:t>；</w:t>
      </w:r>
    </w:p>
    <w:p w:rsidR="00642168" w:rsidRDefault="007C610E" w:rsidP="00642168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ajorEastAsia" w:hAnsi="Cambria Math" w:hint="eastAsia"/>
                <w:sz w:val="24"/>
              </w:rPr>
              <m:t>0</m:t>
            </m:r>
          </m:sub>
        </m:sSub>
      </m:oMath>
      <w:r w:rsidR="00642168">
        <w:rPr>
          <w:rFonts w:hint="eastAsia"/>
          <w:sz w:val="24"/>
        </w:rPr>
        <w:t xml:space="preserve"> </w:t>
      </w:r>
      <w:r w:rsidR="00642168" w:rsidRPr="00410869">
        <w:rPr>
          <w:rFonts w:hint="eastAsia"/>
          <w:sz w:val="24"/>
        </w:rPr>
        <w:t>——</w:t>
      </w:r>
      <w:r w:rsidR="00642168">
        <w:rPr>
          <w:rFonts w:asciiTheme="majorEastAsia" w:eastAsiaTheme="majorEastAsia" w:hAnsiTheme="majorEastAsia" w:hint="eastAsia"/>
          <w:sz w:val="24"/>
        </w:rPr>
        <w:t>电压</w:t>
      </w:r>
      <w:r w:rsidR="000270DD">
        <w:rPr>
          <w:rFonts w:asciiTheme="majorEastAsia" w:eastAsiaTheme="majorEastAsia" w:hAnsiTheme="majorEastAsia" w:hint="eastAsia"/>
          <w:sz w:val="24"/>
        </w:rPr>
        <w:t>标准</w:t>
      </w:r>
      <w:r w:rsidR="00642168">
        <w:rPr>
          <w:rFonts w:asciiTheme="majorEastAsia" w:eastAsiaTheme="majorEastAsia" w:hAnsiTheme="majorEastAsia" w:hint="eastAsia"/>
          <w:sz w:val="24"/>
        </w:rPr>
        <w:t>值，</w:t>
      </w:r>
      <w:r w:rsidR="00642168" w:rsidRPr="00F102DF">
        <w:rPr>
          <w:rFonts w:hint="eastAsia"/>
          <w:sz w:val="24"/>
        </w:rPr>
        <w:t>V</w:t>
      </w:r>
      <w:r w:rsidR="00642168">
        <w:rPr>
          <w:rFonts w:asciiTheme="majorEastAsia" w:eastAsiaTheme="majorEastAsia" w:hAnsiTheme="majorEastAsia" w:hint="eastAsia"/>
          <w:sz w:val="24"/>
        </w:rPr>
        <w:t>；</w:t>
      </w:r>
    </w:p>
    <w:p w:rsidR="00642168" w:rsidRPr="00642168" w:rsidRDefault="007C610E" w:rsidP="00642168">
      <w:pPr>
        <w:spacing w:line="360" w:lineRule="auto"/>
        <w:ind w:right="482" w:firstLineChars="236" w:firstLine="566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ajorEastAsia" w:hAnsi="Cambria Math"/>
                <w:sz w:val="24"/>
              </w:rPr>
              <m:t>0</m:t>
            </m:r>
          </m:sub>
        </m:sSub>
      </m:oMath>
      <w:r w:rsidR="00642168">
        <w:rPr>
          <w:rFonts w:asciiTheme="majorEastAsia" w:eastAsiaTheme="majorEastAsia" w:hAnsiTheme="majorEastAsia" w:hint="eastAsia"/>
          <w:sz w:val="24"/>
        </w:rPr>
        <w:t xml:space="preserve"> </w:t>
      </w:r>
      <w:r w:rsidR="00642168" w:rsidRPr="00B96BF6">
        <w:rPr>
          <w:rFonts w:asciiTheme="majorEastAsia" w:eastAsiaTheme="majorEastAsia" w:hAnsiTheme="majorEastAsia" w:hint="eastAsia"/>
          <w:sz w:val="24"/>
        </w:rPr>
        <w:t>——</w:t>
      </w:r>
      <w:r w:rsidR="00642168">
        <w:rPr>
          <w:rFonts w:asciiTheme="majorEastAsia" w:eastAsiaTheme="majorEastAsia" w:hAnsiTheme="majorEastAsia" w:hint="eastAsia"/>
          <w:sz w:val="24"/>
        </w:rPr>
        <w:t>脉冲宽度</w:t>
      </w:r>
      <w:r w:rsidR="006F7AB8">
        <w:rPr>
          <w:rFonts w:asciiTheme="majorEastAsia" w:eastAsiaTheme="majorEastAsia" w:hAnsiTheme="majorEastAsia" w:hint="eastAsia"/>
          <w:sz w:val="24"/>
        </w:rPr>
        <w:t>标准</w:t>
      </w:r>
      <w:r w:rsidR="00642168">
        <w:rPr>
          <w:rFonts w:asciiTheme="majorEastAsia" w:eastAsiaTheme="majorEastAsia" w:hAnsiTheme="majorEastAsia" w:hint="eastAsia"/>
          <w:sz w:val="24"/>
        </w:rPr>
        <w:t>值，</w:t>
      </w:r>
      <w:r w:rsidR="00642168" w:rsidRPr="00F102DF">
        <w:rPr>
          <w:sz w:val="24"/>
        </w:rPr>
        <w:t>s</w:t>
      </w:r>
      <w:r w:rsidR="00642168">
        <w:rPr>
          <w:rFonts w:asciiTheme="majorEastAsia" w:eastAsiaTheme="majorEastAsia" w:hAnsiTheme="majorEastAsia" w:hint="eastAsia"/>
          <w:sz w:val="24"/>
        </w:rPr>
        <w:t>；</w:t>
      </w:r>
    </w:p>
    <w:p w:rsidR="006E2583" w:rsidRPr="001C0D6B" w:rsidRDefault="006E2583" w:rsidP="003F369D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bookmarkStart w:id="67" w:name="_Hlk55756264"/>
      <w:r>
        <w:rPr>
          <w:rFonts w:asciiTheme="minorEastAsia" w:eastAsiaTheme="minorEastAsia" w:hAnsiTheme="minorEastAsia" w:hint="eastAsia"/>
          <w:sz w:val="24"/>
        </w:rPr>
        <w:t>磁通量</w:t>
      </w:r>
      <w:r w:rsidRPr="001C0D6B">
        <w:rPr>
          <w:rFonts w:asciiTheme="minorEastAsia" w:eastAsiaTheme="minorEastAsia" w:hAnsiTheme="minorEastAsia" w:hint="eastAsia"/>
          <w:sz w:val="24"/>
        </w:rPr>
        <w:t>的示值误差按公式</w:t>
      </w:r>
      <w:r>
        <w:rPr>
          <w:rFonts w:asciiTheme="minorEastAsia" w:eastAsiaTheme="minorEastAsia" w:hAnsiTheme="minorEastAsia" w:hint="eastAsia"/>
          <w:sz w:val="24"/>
        </w:rPr>
        <w:t>(</w:t>
      </w:r>
      <w:r>
        <w:rPr>
          <w:rFonts w:asciiTheme="minorEastAsia" w:eastAsiaTheme="minorEastAsia" w:hAnsiTheme="minorEastAsia"/>
          <w:sz w:val="24"/>
        </w:rPr>
        <w:t>7</w:t>
      </w:r>
      <w:r>
        <w:rPr>
          <w:rFonts w:asciiTheme="minorEastAsia" w:eastAsiaTheme="minorEastAsia" w:hAnsiTheme="minorEastAsia" w:hint="eastAsia"/>
          <w:sz w:val="24"/>
        </w:rPr>
        <w:t>)</w:t>
      </w:r>
      <w:r w:rsidRPr="001C0D6B">
        <w:rPr>
          <w:rFonts w:asciiTheme="minorEastAsia" w:eastAsiaTheme="minorEastAsia" w:hAnsiTheme="minorEastAsia" w:hint="eastAsia"/>
          <w:sz w:val="24"/>
        </w:rPr>
        <w:t>计算：</w:t>
      </w:r>
    </w:p>
    <w:p w:rsidR="00256813" w:rsidRPr="00410869" w:rsidRDefault="006E2583" w:rsidP="00256813">
      <w:pPr>
        <w:spacing w:line="360" w:lineRule="auto"/>
        <w:jc w:val="right"/>
        <w:rPr>
          <w:sz w:val="24"/>
        </w:rPr>
      </w:pPr>
      <w:r w:rsidRPr="00410869">
        <w:rPr>
          <w:rFonts w:hint="eastAsia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Φ</m:t>
        </m:r>
        <m:r>
          <m:rPr>
            <m:sty m:val="p"/>
          </m:rP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  <w:r w:rsidRPr="00410869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   </w:t>
      </w:r>
      <w:r w:rsidRPr="00410869">
        <w:rPr>
          <w:rFonts w:hint="eastAsia"/>
          <w:sz w:val="24"/>
        </w:rPr>
        <w:t xml:space="preserve">   </w:t>
      </w:r>
      <w:r>
        <w:rPr>
          <w:sz w:val="24"/>
        </w:rPr>
        <w:t xml:space="preserve">  </w:t>
      </w:r>
      <w:r w:rsidRPr="00410869">
        <w:rPr>
          <w:rFonts w:hint="eastAsia"/>
          <w:sz w:val="24"/>
        </w:rPr>
        <w:t xml:space="preserve">              </w:t>
      </w:r>
      <w:r>
        <w:rPr>
          <w:rFonts w:hAnsi="宋体" w:hint="eastAsia"/>
          <w:sz w:val="24"/>
        </w:rPr>
        <w:t>(</w:t>
      </w:r>
      <w:r>
        <w:rPr>
          <w:sz w:val="24"/>
        </w:rPr>
        <w:t>7</w:t>
      </w:r>
      <w:bookmarkEnd w:id="67"/>
      <w:r w:rsidR="00920376">
        <w:rPr>
          <w:rFonts w:hAnsi="宋体" w:hint="eastAsia"/>
          <w:sz w:val="24"/>
        </w:rPr>
        <w:t>)</w:t>
      </w:r>
    </w:p>
    <w:p w:rsidR="00256813" w:rsidRPr="00410869" w:rsidRDefault="00256813" w:rsidP="00920376">
      <w:pPr>
        <w:spacing w:line="360" w:lineRule="auto"/>
        <w:ind w:firstLine="426"/>
        <w:rPr>
          <w:sz w:val="24"/>
        </w:rPr>
      </w:pPr>
      <w:bookmarkStart w:id="68" w:name="_Hlk50573766"/>
      <w:r w:rsidRPr="00410869">
        <w:rPr>
          <w:rFonts w:hAnsi="宋体" w:hint="eastAsia"/>
          <w:sz w:val="24"/>
        </w:rPr>
        <w:t>式中：</w:t>
      </w:r>
    </w:p>
    <w:p w:rsidR="00256813" w:rsidRPr="00410869" w:rsidRDefault="00F26D0B" w:rsidP="00F26D0B">
      <w:pPr>
        <w:spacing w:line="360" w:lineRule="auto"/>
        <w:ind w:firstLineChars="236" w:firstLine="566"/>
        <w:rPr>
          <w:sz w:val="24"/>
        </w:rPr>
      </w:pPr>
      <m:oMath>
        <m:r>
          <w:rPr>
            <w:rFonts w:ascii="Cambria Math" w:hAnsi="Cambria Math"/>
            <w:sz w:val="24"/>
          </w:rPr>
          <w:lastRenderedPageBreak/>
          <m:t>∆Φ</m:t>
        </m:r>
      </m:oMath>
      <w:r w:rsidR="006B5017" w:rsidRPr="00410869">
        <w:rPr>
          <w:rFonts w:hint="eastAsia"/>
          <w:sz w:val="24"/>
        </w:rPr>
        <w:t>——</w:t>
      </w:r>
      <w:r w:rsidR="00512BD7">
        <w:rPr>
          <w:rFonts w:hAnsi="宋体" w:hint="eastAsia"/>
          <w:sz w:val="24"/>
        </w:rPr>
        <w:t xml:space="preserve"> </w:t>
      </w:r>
      <w:r w:rsidR="00FE0EA8">
        <w:rPr>
          <w:rFonts w:hAnsi="宋体" w:hint="eastAsia"/>
          <w:sz w:val="24"/>
        </w:rPr>
        <w:t>磁通量</w:t>
      </w:r>
      <w:r w:rsidR="006B5017" w:rsidRPr="00410869">
        <w:rPr>
          <w:rFonts w:hAnsi="宋体" w:hint="eastAsia"/>
          <w:sz w:val="24"/>
        </w:rPr>
        <w:t>示值误差，</w:t>
      </w:r>
      <w:proofErr w:type="spellStart"/>
      <w:r w:rsidR="006B5017" w:rsidRPr="00410869">
        <w:rPr>
          <w:rFonts w:hint="eastAsia"/>
          <w:sz w:val="24"/>
        </w:rPr>
        <w:t>Wb</w:t>
      </w:r>
      <w:proofErr w:type="spellEnd"/>
      <w:r w:rsidR="006B5017" w:rsidRPr="00410869">
        <w:rPr>
          <w:rFonts w:hAnsi="宋体" w:hint="eastAsia"/>
          <w:sz w:val="24"/>
        </w:rPr>
        <w:t>；</w:t>
      </w:r>
    </w:p>
    <w:p w:rsidR="00A37E37" w:rsidRPr="00410869" w:rsidRDefault="007C610E" w:rsidP="00F26D0B">
      <w:pPr>
        <w:spacing w:line="360" w:lineRule="auto"/>
        <w:ind w:firstLineChars="225" w:firstLine="54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7A7867">
        <w:rPr>
          <w:rFonts w:hint="eastAsia"/>
          <w:sz w:val="24"/>
        </w:rPr>
        <w:t xml:space="preserve"> </w:t>
      </w:r>
      <w:r w:rsidR="00A37E37" w:rsidRPr="00410869">
        <w:rPr>
          <w:rFonts w:hint="eastAsia"/>
          <w:sz w:val="24"/>
        </w:rPr>
        <w:t>——</w:t>
      </w:r>
      <w:r w:rsidR="00512BD7">
        <w:rPr>
          <w:rFonts w:hAnsi="宋体" w:hint="eastAsia"/>
          <w:sz w:val="24"/>
        </w:rPr>
        <w:t xml:space="preserve"> </w:t>
      </w:r>
      <w:r w:rsidR="00FE0EA8">
        <w:rPr>
          <w:rFonts w:hAnsi="宋体" w:hint="eastAsia"/>
          <w:sz w:val="24"/>
        </w:rPr>
        <w:t>磁通量</w:t>
      </w:r>
      <w:r w:rsidR="00BF6F1E">
        <w:rPr>
          <w:rFonts w:hAnsi="宋体" w:hint="eastAsia"/>
          <w:sz w:val="24"/>
        </w:rPr>
        <w:t>示值</w:t>
      </w:r>
      <w:r w:rsidR="00A37E37" w:rsidRPr="00410869">
        <w:rPr>
          <w:rFonts w:hAnsi="宋体" w:hint="eastAsia"/>
          <w:sz w:val="24"/>
        </w:rPr>
        <w:t>，</w:t>
      </w:r>
      <w:proofErr w:type="spellStart"/>
      <w:r w:rsidR="00A37E37" w:rsidRPr="00410869">
        <w:rPr>
          <w:rFonts w:hint="eastAsia"/>
          <w:sz w:val="24"/>
        </w:rPr>
        <w:t>Wb</w:t>
      </w:r>
      <w:proofErr w:type="spellEnd"/>
      <w:r w:rsidR="00A37E37" w:rsidRPr="00410869">
        <w:rPr>
          <w:rFonts w:hAnsi="宋体" w:hint="eastAsia"/>
          <w:sz w:val="24"/>
        </w:rPr>
        <w:t>；</w:t>
      </w:r>
    </w:p>
    <w:p w:rsidR="006B5017" w:rsidRDefault="007C610E" w:rsidP="00F26D0B">
      <w:pPr>
        <w:spacing w:line="360" w:lineRule="auto"/>
        <w:ind w:firstLineChars="225" w:firstLine="54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 w:rsidR="00A43942">
        <w:rPr>
          <w:i/>
          <w:sz w:val="24"/>
          <w:vertAlign w:val="subscript"/>
        </w:rPr>
        <w:t xml:space="preserve"> </w:t>
      </w:r>
      <w:r w:rsidR="006B5017" w:rsidRPr="00410869">
        <w:rPr>
          <w:rFonts w:hint="eastAsia"/>
          <w:sz w:val="24"/>
        </w:rPr>
        <w:t>——</w:t>
      </w:r>
      <w:r w:rsidR="00512BD7">
        <w:rPr>
          <w:rFonts w:hAnsi="宋体" w:hint="eastAsia"/>
          <w:sz w:val="24"/>
        </w:rPr>
        <w:t xml:space="preserve"> </w:t>
      </w:r>
      <w:r w:rsidR="001F49A4">
        <w:rPr>
          <w:rFonts w:hAnsi="宋体" w:hint="eastAsia"/>
          <w:sz w:val="24"/>
        </w:rPr>
        <w:t>磁通</w:t>
      </w:r>
      <w:r w:rsidR="006F7AB8">
        <w:rPr>
          <w:rFonts w:hAnsi="宋体" w:hint="eastAsia"/>
          <w:sz w:val="24"/>
        </w:rPr>
        <w:t>量标准</w:t>
      </w:r>
      <w:r w:rsidR="006B5017" w:rsidRPr="00410869">
        <w:rPr>
          <w:rFonts w:hAnsi="宋体" w:hint="eastAsia"/>
          <w:sz w:val="24"/>
        </w:rPr>
        <w:t>值，</w:t>
      </w:r>
      <w:proofErr w:type="spellStart"/>
      <w:r w:rsidR="006B5017" w:rsidRPr="00410869">
        <w:rPr>
          <w:rFonts w:hint="eastAsia"/>
          <w:sz w:val="24"/>
        </w:rPr>
        <w:t>Wb</w:t>
      </w:r>
      <w:proofErr w:type="spellEnd"/>
      <w:r w:rsidR="006B5017" w:rsidRPr="00410869">
        <w:rPr>
          <w:rFonts w:hAnsi="宋体" w:hint="eastAsia"/>
          <w:sz w:val="24"/>
        </w:rPr>
        <w:t>。</w:t>
      </w:r>
    </w:p>
    <w:p w:rsidR="006E2583" w:rsidRPr="00410869" w:rsidRDefault="006E2583" w:rsidP="00F26D0B">
      <w:pPr>
        <w:spacing w:line="360" w:lineRule="auto"/>
        <w:ind w:firstLineChars="225" w:firstLine="540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伏秒发生器边沿产生的磁通量误差</w:t>
      </w:r>
      <w:r w:rsidR="00083475">
        <w:rPr>
          <w:rFonts w:asciiTheme="minorEastAsia" w:eastAsiaTheme="minorEastAsia" w:hAnsiTheme="minorEastAsia" w:hint="eastAsia"/>
          <w:sz w:val="24"/>
        </w:rPr>
        <w:t>影响校准结果</w:t>
      </w:r>
      <w:r>
        <w:rPr>
          <w:rFonts w:asciiTheme="minorEastAsia" w:eastAsiaTheme="minorEastAsia" w:hAnsiTheme="minorEastAsia" w:hint="eastAsia"/>
          <w:sz w:val="24"/>
        </w:rPr>
        <w:t>时，按照附录D对校准结果进行修正。</w:t>
      </w:r>
    </w:p>
    <w:p w:rsidR="00920376" w:rsidRPr="001C0D6B" w:rsidRDefault="00920376" w:rsidP="006E2583">
      <w:pPr>
        <w:spacing w:line="360" w:lineRule="auto"/>
        <w:ind w:firstLineChars="177" w:firstLine="425"/>
        <w:rPr>
          <w:rFonts w:asciiTheme="minorEastAsia" w:eastAsiaTheme="minorEastAsia" w:hAnsiTheme="minorEastAsia"/>
          <w:sz w:val="24"/>
        </w:rPr>
      </w:pPr>
      <w:bookmarkStart w:id="69" w:name="_Hlk45353695"/>
      <w:bookmarkEnd w:id="68"/>
      <w:r w:rsidRPr="001C0D6B">
        <w:rPr>
          <w:rFonts w:asciiTheme="minorEastAsia" w:eastAsiaTheme="minorEastAsia" w:hAnsiTheme="minorEastAsia" w:hint="eastAsia"/>
          <w:sz w:val="24"/>
        </w:rPr>
        <w:t>示值误差按公式</w:t>
      </w:r>
      <w:r>
        <w:rPr>
          <w:rFonts w:asciiTheme="minorEastAsia" w:eastAsiaTheme="minorEastAsia" w:hAnsiTheme="minorEastAsia" w:hint="eastAsia"/>
          <w:sz w:val="24"/>
        </w:rPr>
        <w:t>(</w:t>
      </w:r>
      <w:r>
        <w:rPr>
          <w:rFonts w:asciiTheme="minorEastAsia" w:eastAsiaTheme="minorEastAsia" w:hAnsiTheme="minor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)</w:t>
      </w:r>
      <w:r w:rsidRPr="001C0D6B">
        <w:rPr>
          <w:rFonts w:asciiTheme="minorEastAsia" w:eastAsiaTheme="minorEastAsia" w:hAnsiTheme="minorEastAsia" w:hint="eastAsia"/>
          <w:sz w:val="24"/>
        </w:rPr>
        <w:t>计算：</w:t>
      </w:r>
    </w:p>
    <w:bookmarkStart w:id="70" w:name="_Hlk55757127"/>
    <w:p w:rsidR="00920376" w:rsidRDefault="007C610E" w:rsidP="00920376">
      <w:pPr>
        <w:spacing w:line="360" w:lineRule="auto"/>
        <w:ind w:right="84"/>
        <w:jc w:val="right"/>
        <w:textAlignment w:val="center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w:bookmarkStart w:id="71" w:name="_Hlk55757520"/>
            <m:r>
              <w:rPr>
                <w:rFonts w:ascii="Cambria Math" w:hAnsi="Cambria Math"/>
                <w:sz w:val="24"/>
              </w:rPr>
              <m:t>Φ</m:t>
            </m:r>
            <w:bookmarkEnd w:id="71"/>
          </m:sub>
        </m:sSub>
        <m:r>
          <w:rPr>
            <w:rFonts w:ascii="Cambria Math" w:eastAsiaTheme="majorEastAsia" w:hAnsi="Cambria Math"/>
            <w:sz w:val="24"/>
          </w:rPr>
          <m:t>=</m:t>
        </m:r>
        <m:f>
          <m:fPr>
            <m:ctrlPr>
              <w:rPr>
                <w:rFonts w:ascii="Cambria Math" w:eastAsiaTheme="maj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ajorEastAsia" w:hAnsi="Cambria Math"/>
                <w:sz w:val="24"/>
              </w:rPr>
              <m:t>∆</m:t>
            </m:r>
            <m:r>
              <w:rPr>
                <w:rFonts w:ascii="Cambria Math" w:hAnsi="Cambria Math"/>
                <w:sz w:val="24"/>
              </w:rPr>
              <m:t>Φ</m:t>
            </m:r>
          </m:num>
          <m:den>
            <m:sSub>
              <m:sSubPr>
                <m:ctrlPr>
                  <w:rPr>
                    <w:rFonts w:ascii="Cambria Math" w:eastAsiaTheme="maj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Φ</m:t>
                </m:r>
              </m:e>
              <m:sub>
                <m:r>
                  <w:rPr>
                    <w:rFonts w:ascii="Cambria Math" w:eastAsiaTheme="majorEastAsia" w:hAnsi="Cambria Math"/>
                    <w:sz w:val="24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×</m:t>
        </m:r>
        <m:r>
          <m:rPr>
            <m:sty m:val="p"/>
          </m:rPr>
          <w:rPr>
            <w:rFonts w:ascii="Cambria Math" w:eastAsiaTheme="majorEastAsia" w:hAnsi="Cambria Math" w:hint="eastAsia"/>
            <w:sz w:val="24"/>
          </w:rPr>
          <m:t>1</m:t>
        </m:r>
        <m:r>
          <m:rPr>
            <m:sty m:val="p"/>
          </m:rPr>
          <w:rPr>
            <w:rFonts w:ascii="Cambria Math" w:eastAsiaTheme="majorEastAsia" w:hAnsi="Cambria Math"/>
            <w:sz w:val="24"/>
          </w:rPr>
          <m:t>00%</m:t>
        </m:r>
      </m:oMath>
      <w:bookmarkEnd w:id="70"/>
      <w:r w:rsidR="00920376">
        <w:rPr>
          <w:rFonts w:asciiTheme="majorEastAsia" w:eastAsiaTheme="majorEastAsia" w:hAnsiTheme="majorEastAsia"/>
          <w:sz w:val="24"/>
        </w:rPr>
        <w:t xml:space="preserve">    </w:t>
      </w:r>
      <w:r w:rsidR="0087257B">
        <w:rPr>
          <w:rFonts w:asciiTheme="majorEastAsia" w:eastAsiaTheme="majorEastAsia" w:hAnsiTheme="majorEastAsia" w:hint="eastAsia"/>
          <w:sz w:val="24"/>
        </w:rPr>
        <w:t xml:space="preserve">   </w:t>
      </w:r>
      <w:r w:rsidR="00920376">
        <w:rPr>
          <w:rFonts w:asciiTheme="majorEastAsia" w:eastAsiaTheme="majorEastAsia" w:hAnsiTheme="majorEastAsia"/>
          <w:sz w:val="24"/>
        </w:rPr>
        <w:t xml:space="preserve">                 (8)</w:t>
      </w:r>
    </w:p>
    <w:p w:rsidR="008D3A61" w:rsidRDefault="008D3A61" w:rsidP="008D3A61">
      <w:pPr>
        <w:spacing w:line="360" w:lineRule="auto"/>
        <w:ind w:right="480"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式中:</w:t>
      </w:r>
    </w:p>
    <w:p w:rsidR="006F673D" w:rsidRDefault="007C610E" w:rsidP="009B4F3A">
      <w:pPr>
        <w:spacing w:line="360" w:lineRule="auto"/>
        <w:ind w:right="480" w:firstLineChars="200" w:firstLine="480"/>
        <w:rPr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γ</m:t>
            </m:r>
          </m:e>
          <m:sub>
            <m:r>
              <w:rPr>
                <w:rFonts w:ascii="Cambria Math" w:hAnsi="Cambria Math"/>
                <w:sz w:val="24"/>
              </w:rPr>
              <m:t>Φ</m:t>
            </m:r>
          </m:sub>
        </m:sSub>
      </m:oMath>
      <w:r w:rsidR="008D3A61" w:rsidRPr="00410869">
        <w:rPr>
          <w:rFonts w:hint="eastAsia"/>
          <w:sz w:val="24"/>
        </w:rPr>
        <w:t>——</w:t>
      </w:r>
      <w:r w:rsidR="00512BD7">
        <w:rPr>
          <w:rFonts w:asciiTheme="majorEastAsia" w:eastAsiaTheme="majorEastAsia" w:hAnsiTheme="majorEastAsia" w:hint="eastAsia"/>
          <w:sz w:val="24"/>
        </w:rPr>
        <w:t xml:space="preserve"> </w:t>
      </w:r>
      <w:r w:rsidR="008D3A61">
        <w:rPr>
          <w:rFonts w:hint="eastAsia"/>
          <w:sz w:val="24"/>
        </w:rPr>
        <w:t>磁通量相对示值误差。</w:t>
      </w:r>
      <w:bookmarkEnd w:id="69"/>
    </w:p>
    <w:p w:rsidR="009B4F3A" w:rsidRPr="009B4F3A" w:rsidRDefault="009B4F3A" w:rsidP="009B4F3A">
      <w:pPr>
        <w:spacing w:line="360" w:lineRule="auto"/>
        <w:ind w:right="480" w:firstLineChars="200" w:firstLine="480"/>
        <w:rPr>
          <w:rFonts w:asciiTheme="majorEastAsia" w:eastAsiaTheme="majorEastAsia" w:hAnsiTheme="majorEastAsia"/>
          <w:sz w:val="24"/>
        </w:rPr>
      </w:pPr>
    </w:p>
    <w:p w:rsidR="001C0ADC" w:rsidRPr="00410869" w:rsidRDefault="001C0ADC" w:rsidP="00CB4149">
      <w:pPr>
        <w:pStyle w:val="1"/>
        <w:spacing w:before="312"/>
        <w:rPr>
          <w:rFonts w:hAnsi="Times New Roman"/>
        </w:rPr>
      </w:pPr>
      <w:bookmarkStart w:id="72" w:name="_Toc81582759"/>
      <w:r w:rsidRPr="00410869">
        <w:rPr>
          <w:rFonts w:hAnsi="Times New Roman" w:hint="eastAsia"/>
        </w:rPr>
        <w:t xml:space="preserve">8 </w:t>
      </w:r>
      <w:r w:rsidRPr="00410869">
        <w:rPr>
          <w:rFonts w:hint="eastAsia"/>
        </w:rPr>
        <w:t>校准结果的表达</w:t>
      </w:r>
      <w:bookmarkEnd w:id="72"/>
    </w:p>
    <w:p w:rsidR="00DD2E31" w:rsidRPr="00410869" w:rsidRDefault="00DD2E31" w:rsidP="00DD2E31">
      <w:pPr>
        <w:spacing w:line="360" w:lineRule="auto"/>
        <w:ind w:firstLineChars="200" w:firstLine="480"/>
        <w:rPr>
          <w:sz w:val="24"/>
        </w:rPr>
      </w:pPr>
      <w:r w:rsidRPr="00410869">
        <w:rPr>
          <w:rFonts w:hAnsi="宋体" w:hint="eastAsia"/>
          <w:sz w:val="24"/>
        </w:rPr>
        <w:t>校准结果应在校准证书上反映，校准证书应至少包括以下信息：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a</w:t>
      </w:r>
      <w:r w:rsidR="00E22486" w:rsidRPr="001C0D6B">
        <w:rPr>
          <w:rFonts w:asciiTheme="minorEastAsia" w:eastAsiaTheme="minorEastAsia" w:hAnsiTheme="minorEastAsia" w:hint="eastAsia"/>
          <w:sz w:val="24"/>
        </w:rPr>
        <w:t>）</w:t>
      </w:r>
      <w:r w:rsidRPr="001C0D6B">
        <w:rPr>
          <w:rFonts w:asciiTheme="minorEastAsia" w:eastAsiaTheme="minorEastAsia" w:hAnsiTheme="minorEastAsia" w:hint="eastAsia"/>
          <w:sz w:val="24"/>
        </w:rPr>
        <w:t>标题，如“校准证书”；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b）</w:t>
      </w:r>
      <w:r w:rsidR="00BF17C8" w:rsidRPr="001C0D6B">
        <w:rPr>
          <w:rFonts w:asciiTheme="minorEastAsia" w:eastAsiaTheme="minorEastAsia" w:hAnsiTheme="minorEastAsia" w:hint="eastAsia"/>
          <w:sz w:val="24"/>
        </w:rPr>
        <w:t>实验室名</w:t>
      </w:r>
      <w:r w:rsidRPr="001C0D6B">
        <w:rPr>
          <w:rFonts w:asciiTheme="minorEastAsia" w:eastAsiaTheme="minorEastAsia" w:hAnsiTheme="minorEastAsia" w:hint="eastAsia"/>
          <w:sz w:val="24"/>
        </w:rPr>
        <w:t>称和地址；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c）</w:t>
      </w:r>
      <w:r w:rsidR="00BF17C8" w:rsidRPr="001C0D6B">
        <w:rPr>
          <w:rFonts w:asciiTheme="minorEastAsia" w:eastAsiaTheme="minorEastAsia" w:hAnsiTheme="minorEastAsia" w:hint="eastAsia"/>
          <w:sz w:val="24"/>
        </w:rPr>
        <w:t>进行</w:t>
      </w:r>
      <w:r w:rsidRPr="001C0D6B">
        <w:rPr>
          <w:rFonts w:asciiTheme="minorEastAsia" w:eastAsiaTheme="minorEastAsia" w:hAnsiTheme="minorEastAsia" w:hint="eastAsia"/>
          <w:sz w:val="24"/>
        </w:rPr>
        <w:t>校准的地点（如果与实验室的地址不同）；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d）</w:t>
      </w:r>
      <w:r w:rsidR="00BF17C8" w:rsidRPr="001C0D6B">
        <w:rPr>
          <w:rFonts w:asciiTheme="minorEastAsia" w:eastAsiaTheme="minorEastAsia" w:hAnsiTheme="minorEastAsia" w:hint="eastAsia"/>
          <w:sz w:val="24"/>
        </w:rPr>
        <w:t>证书</w:t>
      </w:r>
      <w:r w:rsidRPr="001C0D6B">
        <w:rPr>
          <w:rFonts w:asciiTheme="minorEastAsia" w:eastAsiaTheme="minorEastAsia" w:hAnsiTheme="minorEastAsia" w:hint="eastAsia"/>
          <w:sz w:val="24"/>
        </w:rPr>
        <w:t>或报告的唯一性标示（如编号），每页及总页数的标识；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e）客户的名称和地址；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f）被校对象的描述和明确标识；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g）进行校准的日期，如果与校准结果的有效性有关时，应说明</w:t>
      </w:r>
      <w:r w:rsidR="00996090">
        <w:rPr>
          <w:rFonts w:asciiTheme="minorEastAsia" w:eastAsiaTheme="minorEastAsia" w:hAnsiTheme="minorEastAsia" w:hint="eastAsia"/>
          <w:sz w:val="24"/>
        </w:rPr>
        <w:t>被校</w:t>
      </w:r>
      <w:r w:rsidRPr="001C0D6B">
        <w:rPr>
          <w:rFonts w:asciiTheme="minorEastAsia" w:eastAsiaTheme="minorEastAsia" w:hAnsiTheme="minorEastAsia" w:hint="eastAsia"/>
          <w:sz w:val="24"/>
        </w:rPr>
        <w:t>对象的接收日期；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h</w:t>
      </w:r>
      <w:r w:rsidR="00E22486" w:rsidRPr="001C0D6B">
        <w:rPr>
          <w:rFonts w:asciiTheme="minorEastAsia" w:eastAsiaTheme="minorEastAsia" w:hAnsiTheme="minorEastAsia" w:hint="eastAsia"/>
          <w:sz w:val="24"/>
        </w:rPr>
        <w:t>）</w:t>
      </w:r>
      <w:r w:rsidR="003A44FB" w:rsidRPr="001C0D6B">
        <w:rPr>
          <w:rFonts w:asciiTheme="minorEastAsia" w:eastAsiaTheme="minorEastAsia" w:hAnsiTheme="minorEastAsia" w:hint="eastAsia"/>
          <w:sz w:val="24"/>
        </w:rPr>
        <w:t xml:space="preserve"> </w:t>
      </w:r>
      <w:r w:rsidRPr="001C0D6B">
        <w:rPr>
          <w:rFonts w:asciiTheme="minorEastAsia" w:eastAsiaTheme="minorEastAsia" w:hAnsiTheme="minorEastAsia" w:hint="eastAsia"/>
          <w:sz w:val="24"/>
        </w:rPr>
        <w:t>如果与校准结果的有效性和应用有关时，应对被校样品的抽样程序进行说明；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i</w:t>
      </w:r>
      <w:r w:rsidR="00E22486" w:rsidRPr="001C0D6B">
        <w:rPr>
          <w:rFonts w:asciiTheme="minorEastAsia" w:eastAsiaTheme="minorEastAsia" w:hAnsiTheme="minorEastAsia" w:hint="eastAsia"/>
          <w:sz w:val="24"/>
        </w:rPr>
        <w:t>）</w:t>
      </w:r>
      <w:r w:rsidR="00996090">
        <w:rPr>
          <w:rFonts w:asciiTheme="minorEastAsia" w:eastAsiaTheme="minorEastAsia" w:hAnsiTheme="minorEastAsia" w:hint="eastAsia"/>
          <w:sz w:val="24"/>
        </w:rPr>
        <w:t>本次</w:t>
      </w:r>
      <w:r w:rsidRPr="001C0D6B">
        <w:rPr>
          <w:rFonts w:asciiTheme="minorEastAsia" w:eastAsiaTheme="minorEastAsia" w:hAnsiTheme="minorEastAsia" w:hint="eastAsia"/>
          <w:sz w:val="24"/>
        </w:rPr>
        <w:t>校准所依据的技术规范的标识、包括名称及代号；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j）本次校准所用测量标准的溯源性及有效性说明；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k）校准环境的描述；</w:t>
      </w:r>
    </w:p>
    <w:p w:rsidR="00DD2E31" w:rsidRPr="001C0D6B" w:rsidRDefault="00DD2E31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l）校准结果及其测量不确定度的说明；</w:t>
      </w:r>
    </w:p>
    <w:p w:rsidR="00DD2E31" w:rsidRPr="001C0D6B" w:rsidRDefault="00BF17C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m）对校准规范的偏离的说明；</w:t>
      </w:r>
    </w:p>
    <w:p w:rsidR="00BF17C8" w:rsidRPr="001C0D6B" w:rsidRDefault="00BF17C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n）校准证书和校准报告签发人的签名、职务或等效标识；</w:t>
      </w:r>
    </w:p>
    <w:p w:rsidR="00BF17C8" w:rsidRPr="001C0D6B" w:rsidRDefault="00BF17C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o）校准结果仅对被校对象有效的声明；</w:t>
      </w:r>
    </w:p>
    <w:p w:rsidR="00BF17C8" w:rsidRPr="001C0D6B" w:rsidRDefault="00BF17C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lastRenderedPageBreak/>
        <w:t>p）未经实验室书面批准，不得部分复制证书或报告的声明。</w:t>
      </w:r>
    </w:p>
    <w:p w:rsidR="00BF17C8" w:rsidRPr="001C0D6B" w:rsidRDefault="00BF17C8" w:rsidP="006E18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校准原始记录格式见附录B，校准证书（报告）内页格式见附录C。</w:t>
      </w:r>
    </w:p>
    <w:p w:rsidR="006B0DC2" w:rsidRPr="006B0DC2" w:rsidRDefault="001C0ADC" w:rsidP="006B0DC2">
      <w:pPr>
        <w:pStyle w:val="1"/>
        <w:spacing w:before="312"/>
        <w:rPr>
          <w:rFonts w:hAnsi="Times New Roman"/>
        </w:rPr>
      </w:pPr>
      <w:bookmarkStart w:id="73" w:name="_Toc81582760"/>
      <w:r w:rsidRPr="00410869">
        <w:rPr>
          <w:rFonts w:hAnsi="Times New Roman" w:hint="eastAsia"/>
        </w:rPr>
        <w:t xml:space="preserve">9 </w:t>
      </w:r>
      <w:r w:rsidR="006B0DC2" w:rsidRPr="006B0DC2">
        <w:rPr>
          <w:rFonts w:hint="eastAsia"/>
        </w:rPr>
        <w:t>复校时间间隔</w:t>
      </w:r>
      <w:bookmarkEnd w:id="73"/>
    </w:p>
    <w:p w:rsidR="006B0DC2" w:rsidRPr="006B0DC2" w:rsidRDefault="006B0DC2" w:rsidP="006B0DC2">
      <w:pPr>
        <w:snapToGrid w:val="0"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6B0DC2">
        <w:rPr>
          <w:rFonts w:ascii="宋体" w:hAnsi="宋体" w:hint="eastAsia"/>
          <w:sz w:val="24"/>
        </w:rPr>
        <w:t>建议复校时间间隔为12</w:t>
      </w:r>
      <w:r w:rsidRPr="006B0DC2">
        <w:rPr>
          <w:rFonts w:hint="eastAsia"/>
          <w:sz w:val="24"/>
        </w:rPr>
        <w:t>个月</w:t>
      </w:r>
      <w:r w:rsidRPr="006B0DC2">
        <w:rPr>
          <w:rFonts w:ascii="宋体" w:hAnsi="宋体" w:hint="eastAsia"/>
          <w:sz w:val="24"/>
        </w:rPr>
        <w:t>。送校单位也可根据实际使用情况自主决定复校时间间隔。</w:t>
      </w:r>
    </w:p>
    <w:p w:rsidR="006B0DC2" w:rsidRDefault="006B0DC2">
      <w:pPr>
        <w:widowControl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BF17C8" w:rsidRPr="00410869" w:rsidRDefault="001C0ADC" w:rsidP="006B0DC2">
      <w:pPr>
        <w:pStyle w:val="1"/>
        <w:spacing w:before="312"/>
        <w:rPr>
          <w:sz w:val="28"/>
          <w:szCs w:val="28"/>
        </w:rPr>
      </w:pPr>
      <w:bookmarkStart w:id="74" w:name="_Toc81582761"/>
      <w:r w:rsidRPr="00410869">
        <w:rPr>
          <w:rFonts w:hint="eastAsia"/>
          <w:sz w:val="28"/>
          <w:szCs w:val="28"/>
        </w:rPr>
        <w:lastRenderedPageBreak/>
        <w:t>附录A</w:t>
      </w:r>
      <w:r w:rsidR="00B50882">
        <w:rPr>
          <w:rFonts w:hint="eastAsia"/>
          <w:sz w:val="28"/>
          <w:szCs w:val="28"/>
        </w:rPr>
        <w:t xml:space="preserve"> </w:t>
      </w:r>
      <w:r w:rsidR="00D46ABD" w:rsidRPr="00410869">
        <w:rPr>
          <w:rFonts w:hint="eastAsia"/>
          <w:sz w:val="28"/>
          <w:szCs w:val="28"/>
        </w:rPr>
        <w:t>测量不确定度评定示例</w:t>
      </w:r>
      <w:bookmarkEnd w:id="74"/>
    </w:p>
    <w:p w:rsidR="00895784" w:rsidRPr="00410869" w:rsidRDefault="00895784" w:rsidP="00D46ABD">
      <w:pPr>
        <w:spacing w:line="360" w:lineRule="auto"/>
        <w:jc w:val="center"/>
        <w:rPr>
          <w:sz w:val="24"/>
        </w:rPr>
      </w:pPr>
      <w:r w:rsidRPr="00410869">
        <w:rPr>
          <w:rFonts w:hAnsi="宋体" w:hint="eastAsia"/>
          <w:sz w:val="24"/>
        </w:rPr>
        <w:t>磁通</w:t>
      </w:r>
      <w:r w:rsidR="00F435A3">
        <w:rPr>
          <w:rFonts w:hAnsi="宋体" w:hint="eastAsia"/>
          <w:sz w:val="24"/>
        </w:rPr>
        <w:t>量</w:t>
      </w:r>
      <w:r w:rsidR="00923745">
        <w:rPr>
          <w:rFonts w:hAnsi="宋体" w:hint="eastAsia"/>
          <w:sz w:val="24"/>
        </w:rPr>
        <w:t>示值误差</w:t>
      </w:r>
      <w:r w:rsidRPr="00410869">
        <w:rPr>
          <w:rFonts w:hAnsi="宋体" w:hint="eastAsia"/>
          <w:sz w:val="24"/>
        </w:rPr>
        <w:t>测量结果不确定度评定</w:t>
      </w:r>
    </w:p>
    <w:p w:rsidR="006B0DC2" w:rsidRDefault="006B0DC2" w:rsidP="006B0DC2">
      <w:pPr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A.1 测量不确定度评定方法</w:t>
      </w:r>
    </w:p>
    <w:p w:rsidR="006B0DC2" w:rsidRDefault="006B0DC2" w:rsidP="006B0DC2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根据</w:t>
      </w:r>
      <w:r>
        <w:rPr>
          <w:rFonts w:hint="eastAsia"/>
          <w:sz w:val="24"/>
        </w:rPr>
        <w:t>JJF 1059.1</w:t>
      </w:r>
      <w:r>
        <w:rPr>
          <w:rFonts w:hAnsi="宋体" w:hint="eastAsia"/>
          <w:sz w:val="24"/>
        </w:rPr>
        <w:t>规定的方法，对磁通量示值误差的校准结果进行测量不确定度评定。</w:t>
      </w:r>
    </w:p>
    <w:p w:rsidR="00895784" w:rsidRPr="006B0DC2" w:rsidRDefault="00895784" w:rsidP="006B0DC2">
      <w:pPr>
        <w:snapToGrid w:val="0"/>
        <w:spacing w:line="360" w:lineRule="auto"/>
        <w:rPr>
          <w:rFonts w:ascii="黑体" w:eastAsia="黑体" w:hAnsi="黑体"/>
          <w:sz w:val="24"/>
        </w:rPr>
      </w:pPr>
      <w:r w:rsidRPr="006B0DC2">
        <w:rPr>
          <w:rFonts w:ascii="黑体" w:eastAsia="黑体" w:hAnsi="黑体" w:hint="eastAsia"/>
          <w:sz w:val="24"/>
        </w:rPr>
        <w:t>A.2 测量模型</w:t>
      </w:r>
    </w:p>
    <w:p w:rsidR="004143FE" w:rsidRPr="003E4D06" w:rsidRDefault="003E4D06" w:rsidP="004143FE">
      <w:pPr>
        <w:spacing w:line="360" w:lineRule="auto"/>
        <w:jc w:val="center"/>
        <w:rPr>
          <w:sz w:val="24"/>
          <w:vertAlign w:val="subscript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∆</m:t>
          </m:r>
          <m:r>
            <w:rPr>
              <w:rFonts w:ascii="Cambria Math" w:hAnsi="Cambria Math" w:hint="eastAsia"/>
              <w:sz w:val="24"/>
            </w:rPr>
            <m:t>Φ</m:t>
          </m:r>
          <m:r>
            <w:rPr>
              <w:rFonts w:ascii="Cambria Math" w:hAns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Φ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-UT</m:t>
          </m:r>
        </m:oMath>
      </m:oMathPara>
    </w:p>
    <w:p w:rsidR="004143FE" w:rsidRDefault="004143FE" w:rsidP="004143FE">
      <w:pPr>
        <w:spacing w:line="360" w:lineRule="auto"/>
        <w:ind w:firstLineChars="200" w:firstLine="480"/>
        <w:rPr>
          <w:rFonts w:hAnsi="宋体"/>
          <w:sz w:val="24"/>
        </w:rPr>
      </w:pPr>
      <w:r w:rsidRPr="00410869">
        <w:rPr>
          <w:rFonts w:hAnsi="宋体" w:hint="eastAsia"/>
          <w:sz w:val="24"/>
        </w:rPr>
        <w:t>式中：</w:t>
      </w:r>
    </w:p>
    <w:p w:rsidR="006B0DC2" w:rsidRDefault="00F26D0B" w:rsidP="008F6F6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 w:hint="eastAsia"/>
            <w:sz w:val="24"/>
          </w:rPr>
          <m:t>Φ</m:t>
        </m:r>
      </m:oMath>
      <w:r w:rsidR="006B0DC2">
        <w:rPr>
          <w:rFonts w:hint="eastAsia"/>
          <w:sz w:val="24"/>
        </w:rPr>
        <w:t xml:space="preserve"> </w:t>
      </w:r>
      <w:r w:rsidR="006B0DC2">
        <w:rPr>
          <w:rFonts w:hint="eastAsia"/>
          <w:sz w:val="24"/>
        </w:rPr>
        <w:t>——</w:t>
      </w:r>
      <w:r w:rsidR="007573EE">
        <w:rPr>
          <w:rFonts w:hAnsi="宋体" w:hint="eastAsia"/>
          <w:sz w:val="24"/>
        </w:rPr>
        <w:t>磁通量</w:t>
      </w:r>
      <w:r w:rsidR="006B0DC2">
        <w:rPr>
          <w:rFonts w:hAnsi="宋体" w:hint="eastAsia"/>
          <w:sz w:val="24"/>
        </w:rPr>
        <w:t>示值误差，</w:t>
      </w:r>
      <w:proofErr w:type="spellStart"/>
      <w:r w:rsidR="006B0DC2">
        <w:rPr>
          <w:rFonts w:hint="eastAsia"/>
          <w:sz w:val="24"/>
        </w:rPr>
        <w:t>Wb</w:t>
      </w:r>
      <w:proofErr w:type="spellEnd"/>
      <w:r w:rsidR="006B0DC2">
        <w:rPr>
          <w:rFonts w:hAnsi="宋体" w:hint="eastAsia"/>
          <w:sz w:val="24"/>
        </w:rPr>
        <w:t>；</w:t>
      </w:r>
    </w:p>
    <w:p w:rsidR="004B66BF" w:rsidRDefault="007C610E" w:rsidP="008F6F62">
      <w:pPr>
        <w:snapToGri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Φ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4B66BF">
        <w:rPr>
          <w:rFonts w:hint="eastAsia"/>
          <w:i/>
          <w:sz w:val="24"/>
        </w:rPr>
        <w:t xml:space="preserve"> </w:t>
      </w:r>
      <w:r w:rsidR="004B66BF">
        <w:rPr>
          <w:rFonts w:hint="eastAsia"/>
          <w:sz w:val="24"/>
        </w:rPr>
        <w:t>——</w:t>
      </w:r>
      <w:r w:rsidR="007573EE">
        <w:rPr>
          <w:rFonts w:hAnsi="宋体" w:hint="eastAsia"/>
          <w:sz w:val="24"/>
        </w:rPr>
        <w:t>磁通量</w:t>
      </w:r>
      <w:r w:rsidR="00962228">
        <w:rPr>
          <w:rFonts w:hAnsi="宋体" w:hint="eastAsia"/>
          <w:sz w:val="24"/>
        </w:rPr>
        <w:t>示</w:t>
      </w:r>
      <w:r w:rsidR="004B66BF">
        <w:rPr>
          <w:rFonts w:hAnsi="宋体" w:hint="eastAsia"/>
          <w:sz w:val="24"/>
        </w:rPr>
        <w:t>值，</w:t>
      </w:r>
      <w:proofErr w:type="spellStart"/>
      <w:r w:rsidR="004B66BF">
        <w:rPr>
          <w:rFonts w:hint="eastAsia"/>
          <w:sz w:val="24"/>
        </w:rPr>
        <w:t>Wb</w:t>
      </w:r>
      <w:proofErr w:type="spellEnd"/>
      <w:r w:rsidR="00930355">
        <w:rPr>
          <w:rFonts w:hAnsi="宋体" w:hint="eastAsia"/>
          <w:sz w:val="24"/>
        </w:rPr>
        <w:t>；</w:t>
      </w:r>
    </w:p>
    <w:p w:rsidR="004B66BF" w:rsidRDefault="00491A8D" w:rsidP="008F6F62">
      <w:pPr>
        <w:snapToGrid w:val="0"/>
        <w:spacing w:line="360" w:lineRule="auto"/>
        <w:ind w:firstLineChars="225" w:firstLine="540"/>
        <w:rPr>
          <w:rFonts w:hAnsi="宋体"/>
          <w:sz w:val="24"/>
        </w:rPr>
      </w:pPr>
      <m:oMath>
        <m:r>
          <w:rPr>
            <w:rFonts w:ascii="Cambria Math" w:hAnsi="Cambria Math"/>
            <w:sz w:val="24"/>
          </w:rPr>
          <m:t>U</m:t>
        </m:r>
      </m:oMath>
      <w:r w:rsidR="004B66BF">
        <w:rPr>
          <w:rFonts w:hint="eastAsia"/>
          <w:sz w:val="24"/>
        </w:rPr>
        <w:t xml:space="preserve"> </w:t>
      </w:r>
      <w:r w:rsidR="004B66BF" w:rsidRPr="00410869">
        <w:rPr>
          <w:rFonts w:hint="eastAsia"/>
          <w:sz w:val="24"/>
        </w:rPr>
        <w:t>——</w:t>
      </w:r>
      <w:r w:rsidR="004B66BF">
        <w:rPr>
          <w:rFonts w:hAnsi="宋体" w:hint="eastAsia"/>
          <w:sz w:val="24"/>
        </w:rPr>
        <w:t>输出的电压</w:t>
      </w:r>
      <w:r w:rsidR="007573EE">
        <w:rPr>
          <w:rFonts w:hAnsi="宋体" w:hint="eastAsia"/>
          <w:sz w:val="24"/>
        </w:rPr>
        <w:t>标准</w:t>
      </w:r>
      <w:r w:rsidR="004B66BF">
        <w:rPr>
          <w:rFonts w:hAnsi="宋体" w:hint="eastAsia"/>
          <w:sz w:val="24"/>
        </w:rPr>
        <w:t>值</w:t>
      </w:r>
      <w:r w:rsidR="004B66BF" w:rsidRPr="00410869">
        <w:rPr>
          <w:rFonts w:hAnsi="宋体" w:hint="eastAsia"/>
          <w:sz w:val="24"/>
        </w:rPr>
        <w:t>，</w:t>
      </w:r>
      <w:r w:rsidR="004B66BF">
        <w:rPr>
          <w:sz w:val="24"/>
        </w:rPr>
        <w:t>V</w:t>
      </w:r>
      <w:r w:rsidR="004B66BF" w:rsidRPr="00410869">
        <w:rPr>
          <w:rFonts w:hAnsi="宋体" w:hint="eastAsia"/>
          <w:sz w:val="24"/>
        </w:rPr>
        <w:t>；</w:t>
      </w:r>
    </w:p>
    <w:p w:rsidR="006B0DC2" w:rsidRDefault="00F26D0B" w:rsidP="008F6F62">
      <w:pPr>
        <w:snapToGrid w:val="0"/>
        <w:spacing w:line="360" w:lineRule="auto"/>
        <w:ind w:firstLineChars="225" w:firstLine="540"/>
        <w:rPr>
          <w:rFonts w:hAnsi="宋体"/>
          <w:sz w:val="24"/>
        </w:rPr>
      </w:pPr>
      <m:oMath>
        <m:r>
          <w:rPr>
            <w:rFonts w:ascii="Cambria Math" w:hAnsi="Cambria Math"/>
            <w:sz w:val="24"/>
          </w:rPr>
          <m:t>T</m:t>
        </m:r>
      </m:oMath>
      <w:r w:rsidR="004B66BF" w:rsidRPr="007A7867">
        <w:rPr>
          <w:rFonts w:hint="eastAsia"/>
          <w:i/>
          <w:sz w:val="24"/>
        </w:rPr>
        <w:t xml:space="preserve"> </w:t>
      </w:r>
      <w:r w:rsidR="004B66BF" w:rsidRPr="00410869">
        <w:rPr>
          <w:rFonts w:hint="eastAsia"/>
          <w:sz w:val="24"/>
        </w:rPr>
        <w:t>——</w:t>
      </w:r>
      <w:r w:rsidR="004B66BF" w:rsidRPr="00410869">
        <w:rPr>
          <w:rFonts w:hAnsi="宋体" w:hint="eastAsia"/>
          <w:sz w:val="24"/>
        </w:rPr>
        <w:t>输出</w:t>
      </w:r>
      <w:r w:rsidR="004B66BF">
        <w:rPr>
          <w:rFonts w:hAnsi="宋体" w:hint="eastAsia"/>
          <w:sz w:val="24"/>
        </w:rPr>
        <w:t>的脉冲宽度</w:t>
      </w:r>
      <w:r w:rsidR="007573EE">
        <w:rPr>
          <w:rFonts w:hAnsi="宋体" w:hint="eastAsia"/>
          <w:sz w:val="24"/>
        </w:rPr>
        <w:t>标准值</w:t>
      </w:r>
      <w:r w:rsidR="004B66BF" w:rsidRPr="00410869">
        <w:rPr>
          <w:rFonts w:hAnsi="宋体" w:hint="eastAsia"/>
          <w:sz w:val="24"/>
        </w:rPr>
        <w:t>，</w:t>
      </w:r>
      <w:r w:rsidR="004B66BF">
        <w:rPr>
          <w:rFonts w:hint="eastAsia"/>
          <w:sz w:val="24"/>
        </w:rPr>
        <w:t>s</w:t>
      </w:r>
      <w:r w:rsidR="00D71BFF">
        <w:rPr>
          <w:rFonts w:hAnsi="宋体" w:hint="eastAsia"/>
          <w:sz w:val="24"/>
        </w:rPr>
        <w:t>;</w:t>
      </w:r>
    </w:p>
    <w:p w:rsidR="005204F6" w:rsidRPr="00250A1B" w:rsidRDefault="005204F6" w:rsidP="00250A1B">
      <w:pPr>
        <w:snapToGrid w:val="0"/>
        <w:spacing w:line="360" w:lineRule="auto"/>
        <w:rPr>
          <w:rFonts w:ascii="黑体" w:eastAsia="黑体" w:hAnsi="黑体"/>
          <w:sz w:val="24"/>
        </w:rPr>
      </w:pPr>
      <w:r w:rsidRPr="00250A1B">
        <w:rPr>
          <w:rFonts w:ascii="黑体" w:eastAsia="黑体" w:hAnsi="黑体" w:hint="eastAsia"/>
          <w:sz w:val="24"/>
        </w:rPr>
        <w:t>A.</w:t>
      </w:r>
      <w:r w:rsidR="00250A1B">
        <w:rPr>
          <w:rFonts w:ascii="黑体" w:eastAsia="黑体" w:hAnsi="黑体"/>
          <w:sz w:val="24"/>
        </w:rPr>
        <w:t>3</w:t>
      </w:r>
      <w:r w:rsidRPr="00250A1B">
        <w:rPr>
          <w:rFonts w:ascii="黑体" w:eastAsia="黑体" w:hAnsi="黑体" w:hint="eastAsia"/>
          <w:sz w:val="24"/>
        </w:rPr>
        <w:t>测量不确定度的主要来源</w:t>
      </w:r>
    </w:p>
    <w:p w:rsidR="005204F6" w:rsidRPr="00410869" w:rsidRDefault="00F435A3" w:rsidP="005204F6">
      <w:pPr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磁通量</w:t>
      </w:r>
      <w:r w:rsidR="007065BF">
        <w:rPr>
          <w:rFonts w:hAnsi="宋体" w:hint="eastAsia"/>
          <w:sz w:val="24"/>
        </w:rPr>
        <w:t>示值误差</w:t>
      </w:r>
      <w:r w:rsidR="005204F6" w:rsidRPr="00410869">
        <w:rPr>
          <w:rFonts w:hAnsi="宋体" w:hint="eastAsia"/>
          <w:sz w:val="24"/>
        </w:rPr>
        <w:t>的测量不确定度的主要来源包括：</w:t>
      </w:r>
    </w:p>
    <w:p w:rsidR="005204F6" w:rsidRPr="00410869" w:rsidRDefault="000B7890" w:rsidP="005204F6">
      <w:pPr>
        <w:numPr>
          <w:ilvl w:val="0"/>
          <w:numId w:val="4"/>
        </w:numPr>
        <w:spacing w:line="360" w:lineRule="auto"/>
        <w:rPr>
          <w:sz w:val="24"/>
        </w:rPr>
      </w:pPr>
      <w:bookmarkStart w:id="75" w:name="_Hlk50110341"/>
      <w:r>
        <w:rPr>
          <w:rFonts w:hAnsi="宋体" w:hint="eastAsia"/>
          <w:sz w:val="24"/>
        </w:rPr>
        <w:t>电压</w:t>
      </w:r>
      <w:r w:rsidR="00C43419">
        <w:rPr>
          <w:rFonts w:hAnsi="宋体" w:hint="eastAsia"/>
          <w:sz w:val="24"/>
        </w:rPr>
        <w:t>测量值</w:t>
      </w:r>
      <w:r>
        <w:rPr>
          <w:rFonts w:hAnsi="宋体" w:hint="eastAsia"/>
          <w:sz w:val="24"/>
        </w:rPr>
        <w:t>引入</w:t>
      </w:r>
      <w:r w:rsidR="005204F6" w:rsidRPr="00410869">
        <w:rPr>
          <w:rFonts w:hAnsi="宋体" w:hint="eastAsia"/>
          <w:sz w:val="24"/>
        </w:rPr>
        <w:t>的</w:t>
      </w:r>
      <w:r w:rsidR="00C34CC5">
        <w:rPr>
          <w:rFonts w:hAnsi="宋体" w:hint="eastAsia"/>
          <w:sz w:val="24"/>
        </w:rPr>
        <w:t>标准</w:t>
      </w:r>
      <w:r w:rsidR="005204F6" w:rsidRPr="00410869">
        <w:rPr>
          <w:rFonts w:hAnsi="宋体" w:hint="eastAsia"/>
          <w:sz w:val="24"/>
        </w:rPr>
        <w:t>不确定度</w:t>
      </w:r>
      <w:bookmarkStart w:id="76" w:name="_Hlk50110444"/>
      <w:bookmarkEnd w:id="75"/>
      <w:r w:rsidR="005204F6" w:rsidRPr="00410869">
        <w:rPr>
          <w:i/>
          <w:sz w:val="24"/>
        </w:rPr>
        <w:t>u</w:t>
      </w:r>
      <w:r w:rsidR="009017B3" w:rsidRPr="00333148">
        <w:rPr>
          <w:rFonts w:hint="eastAsia"/>
          <w:sz w:val="24"/>
        </w:rPr>
        <w:t xml:space="preserve"> </w:t>
      </w:r>
      <w:r w:rsidR="00333148" w:rsidRPr="00333148">
        <w:rPr>
          <w:rFonts w:hint="eastAsia"/>
          <w:sz w:val="24"/>
        </w:rPr>
        <w:t>(</w:t>
      </w:r>
      <w:r w:rsidR="00491A8D">
        <w:rPr>
          <w:rFonts w:hint="eastAsia"/>
          <w:i/>
          <w:iCs/>
          <w:sz w:val="24"/>
        </w:rPr>
        <w:t>U</w:t>
      </w:r>
      <w:r w:rsidR="00E22486">
        <w:rPr>
          <w:rFonts w:hint="eastAsia"/>
          <w:sz w:val="24"/>
        </w:rPr>
        <w:t>）</w:t>
      </w:r>
      <w:bookmarkEnd w:id="76"/>
      <w:r w:rsidR="005204F6" w:rsidRPr="00410869">
        <w:rPr>
          <w:rFonts w:hint="eastAsia"/>
          <w:sz w:val="24"/>
        </w:rPr>
        <w:t>；</w:t>
      </w:r>
    </w:p>
    <w:p w:rsidR="00C22676" w:rsidRDefault="000B7890" w:rsidP="00D25DD7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Ansi="宋体" w:hint="eastAsia"/>
          <w:sz w:val="24"/>
        </w:rPr>
        <w:t>脉冲宽度</w:t>
      </w:r>
      <w:r w:rsidR="00C43419">
        <w:rPr>
          <w:rFonts w:hAnsi="宋体" w:hint="eastAsia"/>
          <w:sz w:val="24"/>
        </w:rPr>
        <w:t>测量值</w:t>
      </w:r>
      <w:r>
        <w:rPr>
          <w:rFonts w:hAnsi="宋体" w:hint="eastAsia"/>
          <w:sz w:val="24"/>
        </w:rPr>
        <w:t>引入</w:t>
      </w:r>
      <w:r w:rsidR="005204F6" w:rsidRPr="00410869">
        <w:rPr>
          <w:rFonts w:hint="eastAsia"/>
          <w:sz w:val="24"/>
        </w:rPr>
        <w:t>的</w:t>
      </w:r>
      <w:r w:rsidR="00C34CC5">
        <w:rPr>
          <w:rFonts w:hint="eastAsia"/>
          <w:sz w:val="24"/>
        </w:rPr>
        <w:t>标准</w:t>
      </w:r>
      <w:r w:rsidR="005204F6" w:rsidRPr="00410869">
        <w:rPr>
          <w:rFonts w:hint="eastAsia"/>
          <w:sz w:val="24"/>
        </w:rPr>
        <w:t>不确定度</w:t>
      </w:r>
      <w:r w:rsidR="005204F6" w:rsidRPr="00410869">
        <w:rPr>
          <w:i/>
          <w:sz w:val="24"/>
        </w:rPr>
        <w:t>u</w:t>
      </w:r>
      <w:r w:rsidR="00333148" w:rsidRPr="00333148">
        <w:rPr>
          <w:rFonts w:hint="eastAsia"/>
          <w:sz w:val="24"/>
        </w:rPr>
        <w:t>(</w:t>
      </w:r>
      <w:r w:rsidR="00D25DD7">
        <w:rPr>
          <w:i/>
          <w:sz w:val="24"/>
        </w:rPr>
        <w:t>T</w:t>
      </w:r>
      <w:r w:rsidR="00E22486">
        <w:rPr>
          <w:rFonts w:hint="eastAsia"/>
          <w:sz w:val="24"/>
        </w:rPr>
        <w:t>）</w:t>
      </w:r>
      <w:r w:rsidR="005204F6" w:rsidRPr="00410869">
        <w:rPr>
          <w:rFonts w:hint="eastAsia"/>
          <w:sz w:val="24"/>
        </w:rPr>
        <w:t>。</w:t>
      </w:r>
    </w:p>
    <w:p w:rsidR="00B329C7" w:rsidRDefault="00B329C7" w:rsidP="00B329C7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由于各输入量间不相关，所以合成标准不确定度的计算公式为：</w:t>
      </w:r>
    </w:p>
    <w:p w:rsidR="00250A1B" w:rsidRDefault="00721E58" w:rsidP="00B329C7">
      <w:pPr>
        <w:spacing w:line="360" w:lineRule="auto"/>
        <w:jc w:val="center"/>
        <w:rPr>
          <w:rFonts w:hAnsi="宋体"/>
          <w:sz w:val="24"/>
        </w:rPr>
      </w:pPr>
      <w:bookmarkStart w:id="77" w:name="_Hlk50122305"/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ΔΦ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 xml:space="preserve">U </m:t>
                  </m:r>
                </m:e>
              </m:d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 xml:space="preserve">T </m:t>
                  </m:r>
                </m:e>
              </m:d>
            </m:e>
          </m:rad>
        </m:oMath>
      </m:oMathPara>
    </w:p>
    <w:bookmarkEnd w:id="77"/>
    <w:p w:rsidR="00B329C7" w:rsidRPr="00724BD1" w:rsidRDefault="00B329C7" w:rsidP="00B329C7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式中</w:t>
      </w:r>
      <w:r w:rsidRPr="00724BD1">
        <w:rPr>
          <w:rFonts w:hAnsi="宋体" w:hint="eastAsia"/>
          <w:sz w:val="24"/>
        </w:rPr>
        <w:t>灵敏系数</w:t>
      </w:r>
      <w:r>
        <w:rPr>
          <w:rFonts w:hAnsi="宋体" w:hint="eastAsia"/>
          <w:sz w:val="24"/>
        </w:rPr>
        <w:t>为</w:t>
      </w:r>
      <w:r w:rsidRPr="00724BD1">
        <w:rPr>
          <w:rFonts w:hAnsi="宋体" w:hint="eastAsia"/>
          <w:sz w:val="24"/>
        </w:rPr>
        <w:t>：</w:t>
      </w:r>
    </w:p>
    <w:bookmarkStart w:id="78" w:name="_Hlk50109487"/>
    <w:p w:rsidR="008A3E8E" w:rsidRPr="008A3E8E" w:rsidRDefault="007C610E" w:rsidP="008A3E8E">
      <w:pPr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∂∆Φ</m:t>
              </m:r>
            </m:num>
            <m:den>
              <m:r>
                <w:rPr>
                  <w:rFonts w:ascii="Cambria Math" w:hAnsi="Cambria Math"/>
                  <w:sz w:val="24"/>
                </w:rPr>
                <m:t>∂U</m:t>
              </m:r>
            </m:den>
          </m:f>
          <m:r>
            <w:rPr>
              <w:rFonts w:ascii="Cambria Math" w:hAnsi="Cambria Math"/>
              <w:sz w:val="24"/>
            </w:rPr>
            <m:t>=-T</m:t>
          </m:r>
        </m:oMath>
      </m:oMathPara>
    </w:p>
    <w:bookmarkEnd w:id="78"/>
    <w:p w:rsidR="00B329C7" w:rsidRPr="00283624" w:rsidRDefault="007C610E" w:rsidP="008A3E8E">
      <w:pPr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∂∆Φ</m:t>
              </m:r>
            </m:num>
            <m:den>
              <m:r>
                <w:rPr>
                  <w:rFonts w:ascii="Cambria Math" w:hAnsi="Cambria Math"/>
                  <w:sz w:val="24"/>
                </w:rPr>
                <m:t>∂T</m:t>
              </m:r>
            </m:den>
          </m:f>
          <m:r>
            <w:rPr>
              <w:rFonts w:ascii="Cambria Math" w:hAnsi="Cambria Math"/>
              <w:sz w:val="24"/>
            </w:rPr>
            <m:t>=-U</m:t>
          </m:r>
        </m:oMath>
      </m:oMathPara>
    </w:p>
    <w:p w:rsidR="005204F6" w:rsidRPr="008A3E8E" w:rsidRDefault="005204F6" w:rsidP="008A3E8E">
      <w:pPr>
        <w:snapToGrid w:val="0"/>
        <w:spacing w:line="360" w:lineRule="auto"/>
        <w:rPr>
          <w:rFonts w:ascii="黑体" w:eastAsia="黑体" w:hAnsi="黑体"/>
          <w:sz w:val="24"/>
        </w:rPr>
      </w:pPr>
      <w:r w:rsidRPr="008A3E8E">
        <w:rPr>
          <w:rFonts w:ascii="黑体" w:eastAsia="黑体" w:hAnsi="黑体" w:hint="eastAsia"/>
          <w:sz w:val="24"/>
        </w:rPr>
        <w:t>A.</w:t>
      </w:r>
      <w:r w:rsidR="008A3E8E" w:rsidRPr="008A3E8E">
        <w:rPr>
          <w:rFonts w:ascii="黑体" w:eastAsia="黑体" w:hAnsi="黑体"/>
          <w:sz w:val="24"/>
        </w:rPr>
        <w:t>4</w:t>
      </w:r>
      <w:r w:rsidRPr="008A3E8E">
        <w:rPr>
          <w:rFonts w:ascii="黑体" w:eastAsia="黑体" w:hAnsi="黑体" w:hint="eastAsia"/>
          <w:sz w:val="24"/>
        </w:rPr>
        <w:t xml:space="preserve"> 各分量的</w:t>
      </w:r>
      <w:r w:rsidR="00C34CC5" w:rsidRPr="008A3E8E">
        <w:rPr>
          <w:rFonts w:ascii="黑体" w:eastAsia="黑体" w:hAnsi="黑体" w:hint="eastAsia"/>
          <w:sz w:val="24"/>
        </w:rPr>
        <w:t>标准</w:t>
      </w:r>
      <w:r w:rsidRPr="008A3E8E">
        <w:rPr>
          <w:rFonts w:ascii="黑体" w:eastAsia="黑体" w:hAnsi="黑体" w:hint="eastAsia"/>
          <w:sz w:val="24"/>
        </w:rPr>
        <w:t>不确定度评定</w:t>
      </w:r>
    </w:p>
    <w:p w:rsidR="005204F6" w:rsidRDefault="005204F6" w:rsidP="005204F6">
      <w:pPr>
        <w:spacing w:line="360" w:lineRule="auto"/>
        <w:rPr>
          <w:sz w:val="24"/>
        </w:rPr>
      </w:pPr>
      <w:bookmarkStart w:id="79" w:name="_Hlk50120827"/>
      <w:r w:rsidRPr="001C0D6B">
        <w:rPr>
          <w:rFonts w:asciiTheme="minorEastAsia" w:eastAsiaTheme="minorEastAsia" w:hAnsiTheme="minorEastAsia" w:hint="eastAsia"/>
          <w:sz w:val="24"/>
        </w:rPr>
        <w:t>A.</w:t>
      </w:r>
      <w:r w:rsidR="001F2705">
        <w:rPr>
          <w:rFonts w:asciiTheme="minorEastAsia" w:eastAsiaTheme="minorEastAsia" w:hAnsiTheme="minorEastAsia"/>
          <w:sz w:val="24"/>
        </w:rPr>
        <w:t>4</w:t>
      </w:r>
      <w:r w:rsidRPr="001C0D6B">
        <w:rPr>
          <w:rFonts w:asciiTheme="minorEastAsia" w:eastAsiaTheme="minorEastAsia" w:hAnsiTheme="minorEastAsia" w:hint="eastAsia"/>
          <w:sz w:val="24"/>
        </w:rPr>
        <w:t>.</w:t>
      </w:r>
      <w:r w:rsidR="00FC4558">
        <w:rPr>
          <w:rFonts w:asciiTheme="minorEastAsia" w:eastAsiaTheme="minorEastAsia" w:hAnsiTheme="minorEastAsia" w:hint="eastAsia"/>
          <w:sz w:val="24"/>
        </w:rPr>
        <w:t>1</w:t>
      </w:r>
      <w:r w:rsidR="00C43419">
        <w:rPr>
          <w:rFonts w:hAnsi="宋体" w:hint="eastAsia"/>
          <w:sz w:val="24"/>
        </w:rPr>
        <w:t>电压测量值引入</w:t>
      </w:r>
      <w:r w:rsidR="00C43419" w:rsidRPr="00410869">
        <w:rPr>
          <w:rFonts w:hAnsi="宋体" w:hint="eastAsia"/>
          <w:sz w:val="24"/>
        </w:rPr>
        <w:t>的</w:t>
      </w:r>
      <w:r w:rsidR="00C43419">
        <w:rPr>
          <w:rFonts w:hAnsi="宋体" w:hint="eastAsia"/>
          <w:sz w:val="24"/>
        </w:rPr>
        <w:t>标准</w:t>
      </w:r>
      <w:r w:rsidR="00C43419" w:rsidRPr="00410869">
        <w:rPr>
          <w:rFonts w:hAnsi="宋体" w:hint="eastAsia"/>
          <w:sz w:val="24"/>
        </w:rPr>
        <w:t>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d>
      </m:oMath>
    </w:p>
    <w:bookmarkEnd w:id="79"/>
    <w:p w:rsidR="007F018B" w:rsidRPr="007F018B" w:rsidRDefault="009B3DBE" w:rsidP="005204F6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ab/>
      </w:r>
      <w:r w:rsidR="007F018B">
        <w:rPr>
          <w:rFonts w:hAnsi="宋体" w:hint="eastAsia"/>
          <w:sz w:val="24"/>
        </w:rPr>
        <w:t>被</w:t>
      </w:r>
      <w:proofErr w:type="gramStart"/>
      <w:r w:rsidR="007F018B">
        <w:rPr>
          <w:rFonts w:hAnsi="宋体" w:hint="eastAsia"/>
          <w:sz w:val="24"/>
        </w:rPr>
        <w:t>校伏秒</w:t>
      </w:r>
      <w:proofErr w:type="gramEnd"/>
      <w:r w:rsidR="007F018B">
        <w:rPr>
          <w:rFonts w:hAnsi="宋体" w:hint="eastAsia"/>
          <w:sz w:val="24"/>
        </w:rPr>
        <w:t>发生器输出电压测量值引入</w:t>
      </w:r>
      <w:r w:rsidR="007F018B" w:rsidRPr="00410869">
        <w:rPr>
          <w:rFonts w:hAnsi="宋体" w:hint="eastAsia"/>
          <w:sz w:val="24"/>
        </w:rPr>
        <w:t>的</w:t>
      </w:r>
      <w:r w:rsidR="007F018B">
        <w:rPr>
          <w:rFonts w:hAnsi="宋体" w:hint="eastAsia"/>
          <w:sz w:val="24"/>
        </w:rPr>
        <w:t>标准</w:t>
      </w:r>
      <w:r w:rsidR="007F018B" w:rsidRPr="00410869">
        <w:rPr>
          <w:rFonts w:hAnsi="宋体" w:hint="eastAsia"/>
          <w:sz w:val="24"/>
        </w:rPr>
        <w:t>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</m:d>
      </m:oMath>
      <w:r w:rsidR="007F018B">
        <w:rPr>
          <w:rFonts w:hint="eastAsia"/>
          <w:sz w:val="24"/>
        </w:rPr>
        <w:t>由</w:t>
      </w:r>
      <w:r w:rsidR="00774F59">
        <w:rPr>
          <w:rFonts w:hint="eastAsia"/>
          <w:sz w:val="24"/>
        </w:rPr>
        <w:t>测量</w:t>
      </w:r>
      <w:r w:rsidR="007F018B">
        <w:rPr>
          <w:rFonts w:hint="eastAsia"/>
          <w:sz w:val="24"/>
        </w:rPr>
        <w:t>重复性</w:t>
      </w:r>
      <w:r w:rsidR="00774F59">
        <w:rPr>
          <w:rFonts w:hint="eastAsia"/>
          <w:sz w:val="24"/>
        </w:rPr>
        <w:t>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  <w:r w:rsidR="007F018B">
        <w:rPr>
          <w:rFonts w:hint="eastAsia"/>
          <w:sz w:val="24"/>
        </w:rPr>
        <w:t>和</w:t>
      </w:r>
      <w:r w:rsidR="00E746A8">
        <w:rPr>
          <w:rFonts w:hint="eastAsia"/>
          <w:sz w:val="24"/>
        </w:rPr>
        <w:t>直流电压</w:t>
      </w:r>
      <w:r w:rsidR="003D630C">
        <w:rPr>
          <w:rFonts w:hint="eastAsia"/>
          <w:sz w:val="24"/>
        </w:rPr>
        <w:t>表测量电压误差</w:t>
      </w:r>
      <w:r w:rsidR="00774F59">
        <w:rPr>
          <w:rFonts w:hint="eastAsia"/>
          <w:sz w:val="24"/>
        </w:rPr>
        <w:t>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  <w:r w:rsidR="007F018B">
        <w:rPr>
          <w:rFonts w:hint="eastAsia"/>
          <w:sz w:val="24"/>
        </w:rPr>
        <w:t>误差组成。</w:t>
      </w:r>
    </w:p>
    <w:p w:rsidR="00774F59" w:rsidRDefault="00774F59" w:rsidP="00774F59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A.4.1.1</w:t>
      </w:r>
      <w:r>
        <w:rPr>
          <w:rFonts w:hint="eastAsia"/>
          <w:sz w:val="24"/>
        </w:rPr>
        <w:t>测量电压重复性引入的不确定度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</w:p>
    <w:p w:rsidR="007573EE" w:rsidRDefault="00774F59" w:rsidP="007573EE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伏秒发生器输出</w:t>
      </w:r>
      <w:r w:rsidR="009B3DBE">
        <w:rPr>
          <w:rFonts w:asciiTheme="minorEastAsia" w:eastAsiaTheme="minorEastAsia" w:hAnsiTheme="minorEastAsia"/>
          <w:sz w:val="24"/>
        </w:rPr>
        <w:t>1</w:t>
      </w:r>
      <w:r w:rsidR="00962228">
        <w:rPr>
          <w:rFonts w:asciiTheme="minorEastAsia" w:eastAsiaTheme="minorEastAsia" w:hAnsiTheme="minorEastAsia" w:hint="eastAsia"/>
          <w:sz w:val="24"/>
        </w:rPr>
        <w:t>V</w:t>
      </w:r>
      <w:r w:rsidR="009B3DBE">
        <w:rPr>
          <w:rFonts w:asciiTheme="minorEastAsia" w:eastAsiaTheme="minorEastAsia" w:hAnsiTheme="minorEastAsia" w:hint="eastAsia"/>
          <w:sz w:val="24"/>
        </w:rPr>
        <w:t>的电压</w:t>
      </w:r>
      <w:r w:rsidR="00962228">
        <w:rPr>
          <w:rFonts w:asciiTheme="minorEastAsia" w:eastAsiaTheme="minorEastAsia" w:hAnsiTheme="minorEastAsia" w:hint="eastAsia"/>
          <w:sz w:val="24"/>
        </w:rPr>
        <w:t>重复性不确定度</w:t>
      </w:r>
      <w:r w:rsidR="007F018B">
        <w:rPr>
          <w:rFonts w:asciiTheme="minorEastAsia" w:eastAsiaTheme="minorEastAsia" w:hAnsiTheme="minorEastAsia" w:hint="eastAsia"/>
          <w:sz w:val="24"/>
        </w:rPr>
        <w:t>由实验标准差来表示</w:t>
      </w:r>
      <w:r w:rsidR="007573EE">
        <w:rPr>
          <w:rFonts w:asciiTheme="minorEastAsia" w:eastAsiaTheme="minorEastAsia" w:hAnsiTheme="minorEastAsia" w:hint="eastAsia"/>
          <w:sz w:val="24"/>
        </w:rPr>
        <w:t>，</w:t>
      </w:r>
      <w:bookmarkStart w:id="80" w:name="_Hlk50575033"/>
      <w:r w:rsidR="007573EE">
        <w:rPr>
          <w:rFonts w:ascii="宋体" w:hAnsi="宋体" w:hint="eastAsia"/>
          <w:sz w:val="24"/>
        </w:rPr>
        <w:t>在重复条件下，用</w:t>
      </w:r>
      <w:r w:rsidR="00650D87">
        <w:rPr>
          <w:rFonts w:hint="eastAsia"/>
          <w:sz w:val="24"/>
        </w:rPr>
        <w:t>直流电压</w:t>
      </w:r>
      <w:proofErr w:type="gramStart"/>
      <w:r w:rsidR="007573EE">
        <w:rPr>
          <w:rFonts w:ascii="宋体" w:hAnsi="宋体" w:hint="eastAsia"/>
          <w:sz w:val="24"/>
        </w:rPr>
        <w:t>表连续</w:t>
      </w:r>
      <w:proofErr w:type="gramEnd"/>
      <w:r w:rsidR="007573EE">
        <w:rPr>
          <w:rFonts w:ascii="宋体" w:hAnsi="宋体" w:hint="eastAsia"/>
          <w:sz w:val="24"/>
        </w:rPr>
        <w:t>测量</w:t>
      </w:r>
      <w:r w:rsidR="007573EE">
        <w:rPr>
          <w:sz w:val="24"/>
        </w:rPr>
        <w:t>10</w:t>
      </w:r>
      <w:r w:rsidR="007573EE">
        <w:rPr>
          <w:rFonts w:ascii="宋体" w:hAnsi="宋体" w:hint="eastAsia"/>
          <w:sz w:val="24"/>
        </w:rPr>
        <w:t>次电压的实验标准差：</w:t>
      </w:r>
    </w:p>
    <w:bookmarkEnd w:id="80"/>
    <w:p w:rsidR="00962228" w:rsidRDefault="007F018B" w:rsidP="00733A18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w:lastRenderedPageBreak/>
          <m:t>s</m:t>
        </m:r>
        <m:r>
          <m:rPr>
            <m:sty m:val="p"/>
          </m:rPr>
          <w:rPr>
            <w:rFonts w:ascii="Cambria Math" w:eastAsiaTheme="minorEastAsia" w:hAnsi="Cambria Math"/>
            <w:sz w:val="24"/>
          </w:rPr>
          <m:t>=4.4×</m:t>
        </m:r>
        <m:sSup>
          <m:sSupPr>
            <m:ctrlPr>
              <w:rPr>
                <w:rFonts w:ascii="Cambria Math" w:eastAsiaTheme="minorEastAsia" w:hAnsi="Cambria Math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-7</m:t>
            </m:r>
          </m:sup>
        </m:sSup>
        <m:r>
          <w:rPr>
            <w:rFonts w:ascii="Cambria Math" w:eastAsiaTheme="minorEastAsia" w:hAnsi="Cambria Math"/>
            <w:sz w:val="24"/>
          </w:rPr>
          <m:t xml:space="preserve"> </m:t>
        </m:r>
      </m:oMath>
      <w:r>
        <w:rPr>
          <w:rFonts w:asciiTheme="minorEastAsia" w:eastAsiaTheme="minorEastAsia" w:hAnsiTheme="minorEastAsia" w:hint="eastAsia"/>
          <w:sz w:val="24"/>
        </w:rPr>
        <w:t>V</w:t>
      </w:r>
    </w:p>
    <w:p w:rsidR="007573EE" w:rsidRDefault="007573EE" w:rsidP="007573EE">
      <w:pPr>
        <w:snapToGrid w:val="0"/>
        <w:spacing w:line="360" w:lineRule="auto"/>
        <w:ind w:firstLine="480"/>
        <w:rPr>
          <w:sz w:val="24"/>
        </w:rPr>
      </w:pPr>
      <w:r>
        <w:rPr>
          <w:rFonts w:hAnsi="宋体" w:hint="eastAsia"/>
          <w:sz w:val="24"/>
        </w:rPr>
        <w:t>则由测量重复性引入的标准不确定度为：</w:t>
      </w:r>
    </w:p>
    <w:p w:rsidR="003D630C" w:rsidRPr="003D630C" w:rsidRDefault="00774F59" w:rsidP="00774F59">
      <w:pPr>
        <w:spacing w:line="360" w:lineRule="auto"/>
        <w:rPr>
          <w:rFonts w:asciiTheme="minorEastAsia" w:eastAsiaTheme="minorEastAsia" w:hAnsi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</w:rPr>
            <m:t>=4.4×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-7</m:t>
              </m:r>
            </m:sup>
          </m:sSup>
          <m: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V</m:t>
          </m:r>
        </m:oMath>
      </m:oMathPara>
    </w:p>
    <w:p w:rsidR="003D630C" w:rsidRDefault="003D630C" w:rsidP="003D630C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A.4.1.2</w:t>
      </w:r>
      <w:r w:rsidR="00650D87">
        <w:rPr>
          <w:rFonts w:hint="eastAsia"/>
          <w:sz w:val="24"/>
        </w:rPr>
        <w:t>直流电压</w:t>
      </w:r>
      <w:r w:rsidR="007573EE">
        <w:rPr>
          <w:rFonts w:hint="eastAsia"/>
          <w:sz w:val="24"/>
        </w:rPr>
        <w:t>表</w:t>
      </w:r>
      <w:r>
        <w:rPr>
          <w:rFonts w:hint="eastAsia"/>
          <w:sz w:val="24"/>
        </w:rPr>
        <w:t>测量电压引入的不确定度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</w:p>
    <w:p w:rsidR="00774F59" w:rsidRDefault="00774F59" w:rsidP="00774F59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做10次测量的平均值为：</w:t>
      </w:r>
    </w:p>
    <w:bookmarkStart w:id="81" w:name="_Hlk50111469"/>
    <w:bookmarkStart w:id="82" w:name="_Hlk50121373"/>
    <w:p w:rsidR="00733A18" w:rsidRPr="00733A18" w:rsidRDefault="007C610E" w:rsidP="00733A18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acc>
          <w:bookmarkEnd w:id="81"/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0.9999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791</m:t>
          </m:r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 xml:space="preserve"> V</m:t>
          </m:r>
        </m:oMath>
      </m:oMathPara>
    </w:p>
    <w:bookmarkEnd w:id="82"/>
    <w:p w:rsidR="006C464C" w:rsidRDefault="006F0525" w:rsidP="006C464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 w:hint="eastAsia"/>
          <w:sz w:val="24"/>
        </w:rPr>
        <w:t>标准</w:t>
      </w:r>
      <w:r w:rsidR="00D46066">
        <w:rPr>
          <w:rFonts w:asciiTheme="minorEastAsia" w:eastAsiaTheme="minorEastAsia" w:hAnsiTheme="minorEastAsia" w:hint="eastAsia"/>
          <w:sz w:val="24"/>
        </w:rPr>
        <w:t>直流</w:t>
      </w:r>
      <w:r>
        <w:rPr>
          <w:rFonts w:asciiTheme="minorEastAsia" w:eastAsiaTheme="minorEastAsia" w:hAnsiTheme="minorEastAsia" w:hint="eastAsia"/>
          <w:sz w:val="24"/>
        </w:rPr>
        <w:t>电压表测量该电压时的</w:t>
      </w:r>
      <w:r w:rsidR="003D630C">
        <w:rPr>
          <w:rFonts w:asciiTheme="minorEastAsia" w:eastAsiaTheme="minorEastAsia" w:hAnsiTheme="minorEastAsia" w:hint="eastAsia"/>
          <w:sz w:val="24"/>
        </w:rPr>
        <w:t>最大允许误差</w:t>
      </w:r>
      <w:r w:rsidR="00FB2AC1">
        <w:rPr>
          <w:rFonts w:asciiTheme="minorEastAsia" w:eastAsiaTheme="minorEastAsia" w:hAnsiTheme="minorEastAsia" w:hint="eastAsia"/>
          <w:sz w:val="24"/>
        </w:rPr>
        <w:t>为</w:t>
      </w:r>
      <w:r w:rsidR="006C464C">
        <w:rPr>
          <w:rFonts w:asciiTheme="minorEastAsia" w:eastAsiaTheme="minorEastAsia" w:hAnsiTheme="minorEastAsia" w:hint="eastAsia"/>
          <w:sz w:val="24"/>
        </w:rPr>
        <w:t>:</w:t>
      </w:r>
    </w:p>
    <w:p w:rsidR="00733A18" w:rsidRPr="00733A18" w:rsidRDefault="006C464C" w:rsidP="006C464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±</m:t>
          </m:r>
          <m:d>
            <m:dPr>
              <m:begChr m:val="（"/>
              <m:endChr m:val="）"/>
              <m:ctrlPr>
                <w:rPr>
                  <w:rFonts w:ascii="Cambria Math" w:eastAsiaTheme="minorEastAsia" w:hAnsiTheme="minorEastAsia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Theme="minorEastAsia"/>
                  <w:sz w:val="24"/>
                </w:rPr>
                <m:t>1.2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Theme="minorEastAsia"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Theme="minorEastAsia"/>
                      <w:sz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</w:rPr>
                    <m:t>-</m:t>
                  </m:r>
                  <m:r>
                    <w:rPr>
                      <w:rFonts w:ascii="Cambria Math" w:eastAsiaTheme="minorEastAsia" w:hAnsiTheme="minorEastAsia"/>
                      <w:sz w:val="24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r>
                <m:rPr>
                  <m:sty m:val="p"/>
                </m:rPr>
                <w:rPr>
                  <w:rFonts w:ascii="Cambria Math" w:eastAsiaTheme="minorEastAsia" w:hAnsiTheme="minorEastAsia"/>
                  <w:sz w:val="24"/>
                </w:rPr>
                <m:t>0.9999791+0.1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Theme="minorEastAsia"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Theme="minorEastAsia"/>
                      <w:sz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</w:rPr>
                    <m:t>-</m:t>
                  </m:r>
                  <m:r>
                    <w:rPr>
                      <w:rFonts w:ascii="Cambria Math" w:eastAsiaTheme="minorEastAsia" w:hAnsiTheme="minorEastAsia"/>
                      <w:sz w:val="24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r>
                <m:rPr>
                  <m:sty m:val="p"/>
                </m:rPr>
                <w:rPr>
                  <w:rFonts w:ascii="Cambria Math" w:eastAsiaTheme="minorEastAsia" w:hAnsiTheme="minorEastAsia"/>
                  <w:sz w:val="24"/>
                </w:rPr>
                <m:t>1</m:t>
              </m:r>
            </m:e>
          </m:d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>V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≈±</m:t>
          </m:r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>1.3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×</m:t>
          </m:r>
          <m:sSup>
            <m:sSupPr>
              <m:ctrlPr>
                <w:rPr>
                  <w:rFonts w:ascii="Cambria Math" w:eastAsiaTheme="minorEastAsia" w:hAnsiTheme="minorEastAsia"/>
                  <w:sz w:val="24"/>
                </w:rPr>
              </m:ctrlPr>
            </m:sSupPr>
            <m:e>
              <m:r>
                <w:rPr>
                  <w:rFonts w:ascii="Cambria Math" w:eastAsiaTheme="minorEastAsia" w:hAnsiTheme="minorEastAsia"/>
                  <w:sz w:val="24"/>
                </w:rPr>
                <m:t>10</m:t>
              </m:r>
            </m:e>
            <m:sup>
              <m:r>
                <w:rPr>
                  <w:rFonts w:ascii="MS Gothic" w:eastAsia="MS Gothic" w:hAnsi="MS Gothic" w:cs="MS Gothic" w:hint="eastAsia"/>
                  <w:sz w:val="24"/>
                </w:rPr>
                <m:t>-</m:t>
              </m:r>
              <m:r>
                <w:rPr>
                  <w:rFonts w:ascii="Cambria Math" w:eastAsiaTheme="minorEastAsia" w:hAnsiTheme="minorEastAsia"/>
                  <w:sz w:val="24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>V</m:t>
          </m:r>
        </m:oMath>
      </m:oMathPara>
    </w:p>
    <w:p w:rsidR="006F0525" w:rsidRDefault="006C464C" w:rsidP="00774F59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标准</w:t>
      </w:r>
      <w:r w:rsidR="00D46066">
        <w:rPr>
          <w:rFonts w:asciiTheme="minorEastAsia" w:eastAsiaTheme="minorEastAsia" w:hAnsiTheme="minorEastAsia" w:hint="eastAsia"/>
          <w:sz w:val="24"/>
        </w:rPr>
        <w:t>直流电压</w:t>
      </w:r>
      <w:r>
        <w:rPr>
          <w:rFonts w:asciiTheme="minorEastAsia" w:eastAsiaTheme="minorEastAsia" w:hAnsiTheme="minorEastAsia" w:hint="eastAsia"/>
          <w:sz w:val="24"/>
        </w:rPr>
        <w:t>表</w:t>
      </w:r>
      <w:r w:rsidR="003D0B84">
        <w:rPr>
          <w:rFonts w:asciiTheme="minorEastAsia" w:eastAsiaTheme="minorEastAsia" w:hAnsiTheme="minorEastAsia" w:hint="eastAsia"/>
          <w:sz w:val="24"/>
        </w:rPr>
        <w:t>的不确定度</w:t>
      </w:r>
      <w:r w:rsidR="00FB2AC1">
        <w:rPr>
          <w:rFonts w:asciiTheme="minorEastAsia" w:eastAsiaTheme="minorEastAsia" w:hAnsiTheme="minorEastAsia" w:hint="eastAsia"/>
          <w:sz w:val="24"/>
        </w:rPr>
        <w:t>为均匀分布，则</w:t>
      </w:r>
    </w:p>
    <w:p w:rsidR="006F0525" w:rsidRPr="003D630C" w:rsidRDefault="00FB2AC1" w:rsidP="006F0525">
      <w:pPr>
        <w:spacing w:line="360" w:lineRule="auto"/>
        <w:rPr>
          <w:rFonts w:asciiTheme="minorEastAsia" w:eastAsiaTheme="minorEastAsia" w:hAnsiTheme="minorEastAsia"/>
          <w:sz w:val="24"/>
        </w:rPr>
      </w:pPr>
      <w:bookmarkStart w:id="83" w:name="_Hlk50121809"/>
      <m:oMathPara>
        <m:oMath>
          <m:r>
            <w:rPr>
              <w:rFonts w:ascii="Cambria Math" w:eastAsiaTheme="minorEastAsia" w:hAnsi="Cambria Math" w:hint="eastAsia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1.3×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-5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V</m:t>
          </m:r>
          <m:r>
            <w:rPr>
              <w:rFonts w:ascii="Cambria Math" w:eastAsiaTheme="minorEastAsia" w:hAnsi="Cambria Math"/>
              <w:sz w:val="24"/>
            </w:rPr>
            <m:t>≈7.5×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-6</m:t>
              </m:r>
            </m:sup>
          </m:sSup>
          <m: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V</m:t>
          </m:r>
        </m:oMath>
      </m:oMathPara>
    </w:p>
    <w:p w:rsidR="003D630C" w:rsidRPr="006C464C" w:rsidRDefault="003D630C" w:rsidP="006F0525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ab/>
        <w:t>由于</w:t>
      </w:r>
      <w:r>
        <w:rPr>
          <w:rFonts w:hint="eastAsia"/>
          <w:sz w:val="24"/>
        </w:rPr>
        <w:t>测量重复性引入的不确定度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  <w:r>
        <w:rPr>
          <w:rFonts w:hint="eastAsia"/>
          <w:sz w:val="24"/>
        </w:rPr>
        <w:t>和</w:t>
      </w:r>
      <w:r w:rsidR="00650D87">
        <w:rPr>
          <w:rFonts w:hint="eastAsia"/>
          <w:sz w:val="24"/>
        </w:rPr>
        <w:t>直流电压</w:t>
      </w:r>
      <w:r>
        <w:rPr>
          <w:rFonts w:hint="eastAsia"/>
          <w:sz w:val="24"/>
        </w:rPr>
        <w:t>表测量电压误差引入的不确定度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  <w:r>
        <w:rPr>
          <w:rFonts w:hint="eastAsia"/>
          <w:sz w:val="24"/>
        </w:rPr>
        <w:t>不相关，所以</w:t>
      </w:r>
    </w:p>
    <w:p w:rsidR="006C464C" w:rsidRPr="00FC4558" w:rsidRDefault="006C464C" w:rsidP="006F0525">
      <w:pPr>
        <w:spacing w:line="360" w:lineRule="auto"/>
        <w:rPr>
          <w:rFonts w:asciiTheme="minorEastAsia" w:eastAsiaTheme="minorEastAsia" w:hAnsi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</m:d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b>
                  </m:sSub>
                </m:e>
              </m:d>
            </m:e>
          </m:rad>
          <m:r>
            <w:rPr>
              <w:rFonts w:ascii="Cambria Math" w:eastAsiaTheme="minorEastAsia" w:hAnsi="Cambria Math"/>
              <w:sz w:val="24"/>
            </w:rPr>
            <m:t>=7.6×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 xml:space="preserve"> V</m:t>
          </m:r>
        </m:oMath>
      </m:oMathPara>
    </w:p>
    <w:bookmarkEnd w:id="83"/>
    <w:p w:rsidR="00566173" w:rsidRDefault="00566173" w:rsidP="00566173">
      <w:pPr>
        <w:spacing w:line="360" w:lineRule="auto"/>
        <w:rPr>
          <w:sz w:val="24"/>
        </w:rPr>
      </w:pPr>
      <w:r w:rsidRPr="001C0D6B">
        <w:rPr>
          <w:rFonts w:asciiTheme="minorEastAsia" w:eastAsiaTheme="minorEastAsia" w:hAnsiTheme="minorEastAsia" w:hint="eastAsia"/>
          <w:sz w:val="24"/>
        </w:rPr>
        <w:t>A.</w:t>
      </w:r>
      <w:r>
        <w:rPr>
          <w:rFonts w:asciiTheme="minorEastAsia" w:eastAsiaTheme="minorEastAsia" w:hAnsiTheme="minorEastAsia"/>
          <w:sz w:val="24"/>
        </w:rPr>
        <w:t>4</w:t>
      </w:r>
      <w:r w:rsidRPr="001C0D6B">
        <w:rPr>
          <w:rFonts w:asciiTheme="minorEastAsia" w:eastAsiaTheme="minorEastAsia" w:hAnsiTheme="minorEastAsia" w:hint="eastAsia"/>
          <w:sz w:val="24"/>
        </w:rPr>
        <w:t>.</w:t>
      </w:r>
      <w:r w:rsidR="00FC4558">
        <w:rPr>
          <w:rFonts w:asciiTheme="minorEastAsia" w:eastAsiaTheme="minorEastAsia" w:hAnsiTheme="minorEastAsia" w:hint="eastAsia"/>
          <w:sz w:val="24"/>
        </w:rPr>
        <w:t>2</w:t>
      </w:r>
      <w:r>
        <w:rPr>
          <w:rFonts w:hAnsi="宋体" w:hint="eastAsia"/>
          <w:sz w:val="24"/>
        </w:rPr>
        <w:t>输出脉冲宽度测量值引入</w:t>
      </w:r>
      <w:r w:rsidRPr="00410869">
        <w:rPr>
          <w:rFonts w:hAnsi="宋体" w:hint="eastAsia"/>
          <w:sz w:val="24"/>
        </w:rPr>
        <w:t>的</w:t>
      </w:r>
      <w:r>
        <w:rPr>
          <w:rFonts w:hAnsi="宋体" w:hint="eastAsia"/>
          <w:sz w:val="24"/>
        </w:rPr>
        <w:t>标准</w:t>
      </w:r>
      <w:r w:rsidRPr="00410869">
        <w:rPr>
          <w:rFonts w:hAnsi="宋体" w:hint="eastAsia"/>
          <w:sz w:val="24"/>
        </w:rPr>
        <w:t>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</m:oMath>
    </w:p>
    <w:p w:rsidR="00002D7F" w:rsidRDefault="00002D7F" w:rsidP="00002D7F">
      <w:pPr>
        <w:spacing w:line="360" w:lineRule="auto"/>
        <w:ind w:firstLine="420"/>
        <w:rPr>
          <w:sz w:val="24"/>
        </w:rPr>
      </w:pPr>
      <w:r>
        <w:rPr>
          <w:rFonts w:hAnsi="宋体" w:hint="eastAsia"/>
          <w:sz w:val="24"/>
        </w:rPr>
        <w:t>输出脉冲宽度测量值引入</w:t>
      </w:r>
      <w:r w:rsidRPr="00410869">
        <w:rPr>
          <w:rFonts w:hAnsi="宋体" w:hint="eastAsia"/>
          <w:sz w:val="24"/>
        </w:rPr>
        <w:t>的</w:t>
      </w:r>
      <w:r>
        <w:rPr>
          <w:rFonts w:hAnsi="宋体" w:hint="eastAsia"/>
          <w:sz w:val="24"/>
        </w:rPr>
        <w:t>标准</w:t>
      </w:r>
      <w:r w:rsidRPr="00410869">
        <w:rPr>
          <w:rFonts w:hAnsi="宋体" w:hint="eastAsia"/>
          <w:sz w:val="24"/>
        </w:rPr>
        <w:t>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</m:oMath>
      <w:r>
        <w:rPr>
          <w:rFonts w:hint="eastAsia"/>
          <w:sz w:val="24"/>
        </w:rPr>
        <w:t>由测量重复性不确定度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  <w:r w:rsidR="003D0B84">
        <w:rPr>
          <w:rFonts w:hint="eastAsia"/>
          <w:sz w:val="24"/>
        </w:rPr>
        <w:t>和频率计数器测量脉宽</w:t>
      </w:r>
      <w:r>
        <w:rPr>
          <w:rFonts w:hint="eastAsia"/>
          <w:sz w:val="24"/>
        </w:rPr>
        <w:t>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  <w:r>
        <w:rPr>
          <w:rFonts w:hint="eastAsia"/>
          <w:sz w:val="24"/>
        </w:rPr>
        <w:t>误差组成。</w:t>
      </w:r>
    </w:p>
    <w:p w:rsidR="00002D7F" w:rsidRDefault="00002D7F" w:rsidP="00002D7F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53346C">
        <w:rPr>
          <w:rFonts w:asciiTheme="minorEastAsia" w:eastAsiaTheme="minorEastAsia" w:hAnsiTheme="minorEastAsia" w:hint="eastAsia"/>
          <w:sz w:val="24"/>
        </w:rPr>
        <w:t>A.4.2.1</w:t>
      </w:r>
      <w:r>
        <w:rPr>
          <w:rFonts w:hint="eastAsia"/>
          <w:sz w:val="24"/>
        </w:rPr>
        <w:t>测量脉宽重复性引入的不确定度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</w:p>
    <w:p w:rsidR="007573EE" w:rsidRDefault="00002D7F" w:rsidP="007573EE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伏秒发生器输出</w:t>
      </w:r>
      <w:r>
        <w:rPr>
          <w:rFonts w:asciiTheme="minorEastAsia" w:eastAsiaTheme="minorEastAsia" w:hAnsiTheme="minorEastAsia"/>
          <w:sz w:val="24"/>
        </w:rPr>
        <w:t>1</w:t>
      </w:r>
      <w:r w:rsidR="0053346C">
        <w:rPr>
          <w:rFonts w:asciiTheme="minorEastAsia" w:eastAsiaTheme="minorEastAsia" w:hAnsiTheme="minorEastAsia" w:hint="eastAsia"/>
          <w:sz w:val="24"/>
        </w:rPr>
        <w:t>s</w:t>
      </w:r>
      <w:r>
        <w:rPr>
          <w:rFonts w:asciiTheme="minorEastAsia" w:eastAsiaTheme="minorEastAsia" w:hAnsiTheme="minorEastAsia" w:hint="eastAsia"/>
          <w:sz w:val="24"/>
        </w:rPr>
        <w:t>的脉冲宽度重复性不确定度由实验标准差来表示</w:t>
      </w:r>
      <w:r w:rsidR="007573EE">
        <w:rPr>
          <w:rFonts w:asciiTheme="minorEastAsia" w:eastAsiaTheme="minorEastAsia" w:hAnsiTheme="minorEastAsia" w:hint="eastAsia"/>
          <w:sz w:val="24"/>
        </w:rPr>
        <w:t>，</w:t>
      </w:r>
      <w:r w:rsidR="007573EE">
        <w:rPr>
          <w:rFonts w:ascii="宋体" w:hAnsi="宋体" w:hint="eastAsia"/>
          <w:sz w:val="24"/>
        </w:rPr>
        <w:t>在重复条件下，用频率计数器连续测量</w:t>
      </w:r>
      <w:r w:rsidR="007573EE">
        <w:rPr>
          <w:sz w:val="24"/>
        </w:rPr>
        <w:t>10</w:t>
      </w:r>
      <w:r w:rsidR="007573EE">
        <w:rPr>
          <w:rFonts w:ascii="宋体" w:hAnsi="宋体" w:hint="eastAsia"/>
          <w:sz w:val="24"/>
        </w:rPr>
        <w:t>次脉宽的实验标准差：</w:t>
      </w:r>
    </w:p>
    <w:p w:rsidR="00002D7F" w:rsidRDefault="00002D7F" w:rsidP="00002D7F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s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=3.56×</m:t>
          </m:r>
          <m:sSup>
            <m:sSupPr>
              <m:ctrlPr>
                <w:rPr>
                  <w:rFonts w:ascii="Cambria Math" w:eastAsiaTheme="minorEastAsia" w:hAnsi="Cambria Math"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-8</m:t>
              </m:r>
            </m:sup>
          </m:sSup>
          <m: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s</m:t>
          </m:r>
          <m:r>
            <w:rPr>
              <w:rFonts w:ascii="Cambria Math" w:eastAsiaTheme="minorEastAsia" w:hAnsi="Cambria Math"/>
              <w:sz w:val="24"/>
            </w:rPr>
            <m:t xml:space="preserve"> </m:t>
          </m:r>
        </m:oMath>
      </m:oMathPara>
    </w:p>
    <w:p w:rsidR="00002D7F" w:rsidRDefault="00002D7F" w:rsidP="00002D7F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ab/>
        <w:t>所以</w:t>
      </w:r>
    </w:p>
    <w:p w:rsidR="00002D7F" w:rsidRPr="0053346C" w:rsidRDefault="00002D7F" w:rsidP="00002D7F">
      <w:pPr>
        <w:spacing w:line="360" w:lineRule="auto"/>
        <w:rPr>
          <w:rFonts w:asciiTheme="minorEastAsia" w:eastAsiaTheme="minorEastAsia" w:hAnsi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</w:rPr>
            <m:t>=3.56×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-8</m:t>
              </m:r>
            </m:sup>
          </m:sSup>
          <m: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s</m:t>
          </m:r>
        </m:oMath>
      </m:oMathPara>
    </w:p>
    <w:p w:rsidR="0053346C" w:rsidRDefault="0053346C" w:rsidP="0053346C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A.4.2.2</w:t>
      </w:r>
      <w:r>
        <w:rPr>
          <w:rFonts w:hint="eastAsia"/>
          <w:sz w:val="24"/>
        </w:rPr>
        <w:t>频率计数器测量</w:t>
      </w:r>
      <w:r w:rsidR="007573EE">
        <w:rPr>
          <w:rFonts w:hint="eastAsia"/>
          <w:sz w:val="24"/>
        </w:rPr>
        <w:t>脉宽</w:t>
      </w:r>
      <w:r>
        <w:rPr>
          <w:rFonts w:hint="eastAsia"/>
          <w:sz w:val="24"/>
        </w:rPr>
        <w:t>误差引入的不确定度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</w:p>
    <w:p w:rsidR="0053346C" w:rsidRDefault="0053346C" w:rsidP="0053346C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做10次测量的平均值为：</w:t>
      </w:r>
    </w:p>
    <w:p w:rsidR="0053346C" w:rsidRPr="00733A18" w:rsidRDefault="007C610E" w:rsidP="0053346C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4"/>
                </w:rPr>
                <m:t>T</m:t>
              </m:r>
            </m:e>
          </m:acc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 xml:space="preserve">0.999999845 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s</m:t>
          </m:r>
        </m:oMath>
      </m:oMathPara>
    </w:p>
    <w:p w:rsidR="0053346C" w:rsidRDefault="0053346C" w:rsidP="0053346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 w:hint="eastAsia"/>
          <w:sz w:val="24"/>
        </w:rPr>
        <w:t>频率计数器在测量该脉宽时的最大允许误差为:</w:t>
      </w:r>
    </w:p>
    <w:p w:rsidR="0053346C" w:rsidRPr="00733A18" w:rsidRDefault="0053346C" w:rsidP="0053346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±</m:t>
          </m:r>
          <m:d>
            <m:dPr>
              <m:begChr m:val="（"/>
              <m:endChr m:val="）"/>
              <m:ctrlPr>
                <w:rPr>
                  <w:rFonts w:ascii="Cambria Math" w:eastAsiaTheme="minorEastAsia" w:hAnsiTheme="minorEastAsia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Theme="minorEastAsia"/>
                  <w:sz w:val="24"/>
                </w:rPr>
                <m:t>5.0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Theme="minorEastAsia"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Theme="minorEastAsia"/>
                      <w:sz w:val="24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24"/>
                    </w:rPr>
                    <m:t>-</m:t>
                  </m:r>
                  <m:r>
                    <w:rPr>
                      <w:rFonts w:ascii="Cambria Math" w:eastAsiaTheme="minorEastAsia" w:hAnsiTheme="minorEastAsia"/>
                      <w:sz w:val="24"/>
                    </w:rPr>
                    <m:t>11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 xml:space="preserve">×0.999999845 </m:t>
              </m:r>
            </m:e>
          </m:d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Theme="minorEastAsia" w:hint="eastAsia"/>
              <w:sz w:val="24"/>
            </w:rPr>
            <m:t>s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≈±</m:t>
          </m:r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>5.0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×</m:t>
          </m:r>
          <m:sSup>
            <m:sSupPr>
              <m:ctrlPr>
                <w:rPr>
                  <w:rFonts w:ascii="Cambria Math" w:eastAsiaTheme="minorEastAsia" w:hAnsiTheme="minorEastAsia"/>
                  <w:sz w:val="24"/>
                </w:rPr>
              </m:ctrlPr>
            </m:sSupPr>
            <m:e>
              <m:r>
                <w:rPr>
                  <w:rFonts w:ascii="Cambria Math" w:eastAsiaTheme="minorEastAsia" w:hAnsiTheme="minorEastAsia"/>
                  <w:sz w:val="24"/>
                </w:rPr>
                <m:t>10</m:t>
              </m:r>
            </m:e>
            <m:sup>
              <m:r>
                <w:rPr>
                  <w:rFonts w:ascii="MS Gothic" w:eastAsia="MS Gothic" w:hAnsi="MS Gothic" w:cs="MS Gothic" w:hint="eastAsia"/>
                  <w:sz w:val="24"/>
                </w:rPr>
                <m:t>-</m:t>
              </m:r>
              <m:r>
                <w:rPr>
                  <w:rFonts w:ascii="Cambria Math" w:eastAsia="MS Gothic" w:hAnsi="MS Gothic" w:cs="MS Gothic"/>
                  <w:sz w:val="24"/>
                </w:rPr>
                <m:t>11</m:t>
              </m:r>
            </m:sup>
          </m:sSup>
          <m:r>
            <m:rPr>
              <m:sty m:val="p"/>
            </m:rPr>
            <w:rPr>
              <w:rFonts w:ascii="Cambria Math" w:eastAsiaTheme="minorEastAsia" w:hAnsiTheme="minorEastAsia"/>
              <w:sz w:val="24"/>
            </w:rPr>
            <m:t xml:space="preserve"> s</m:t>
          </m:r>
        </m:oMath>
      </m:oMathPara>
    </w:p>
    <w:p w:rsidR="0053346C" w:rsidRDefault="003D0B84" w:rsidP="0053346C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频率计数器引入的不确定度</w:t>
      </w:r>
      <w:r w:rsidR="0053346C">
        <w:rPr>
          <w:rFonts w:asciiTheme="minorEastAsia" w:eastAsiaTheme="minorEastAsia" w:hAnsiTheme="minorEastAsia" w:hint="eastAsia"/>
          <w:sz w:val="24"/>
        </w:rPr>
        <w:t>为均匀分布，则</w:t>
      </w:r>
    </w:p>
    <w:p w:rsidR="0053346C" w:rsidRPr="003D630C" w:rsidRDefault="0053346C" w:rsidP="0053346C">
      <w:pPr>
        <w:spacing w:line="360" w:lineRule="auto"/>
        <w:rPr>
          <w:rFonts w:asciiTheme="minorEastAsia" w:eastAsiaTheme="minorEastAsia" w:hAnsi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w:lastRenderedPageBreak/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5.0×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-11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s</m:t>
          </m:r>
          <m:r>
            <w:rPr>
              <w:rFonts w:ascii="Cambria Math" w:eastAsiaTheme="minorEastAsia" w:hAnsi="Cambria Math"/>
              <w:sz w:val="24"/>
            </w:rPr>
            <m:t>≈2.88×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-11</m:t>
              </m:r>
            </m:sup>
          </m:sSup>
          <m: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s</m:t>
          </m:r>
        </m:oMath>
      </m:oMathPara>
    </w:p>
    <w:p w:rsidR="0053346C" w:rsidRPr="006C464C" w:rsidRDefault="0053346C" w:rsidP="0053346C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ab/>
        <w:t>由于</w:t>
      </w:r>
      <w:r>
        <w:rPr>
          <w:rFonts w:hint="eastAsia"/>
          <w:sz w:val="24"/>
        </w:rPr>
        <w:t>测量重复性引入的不确定度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</m:e>
        </m:d>
      </m:oMath>
      <w:r>
        <w:rPr>
          <w:rFonts w:hint="eastAsia"/>
          <w:sz w:val="24"/>
        </w:rPr>
        <w:t>和</w:t>
      </w:r>
      <w:r w:rsidR="00474A03">
        <w:rPr>
          <w:rFonts w:hint="eastAsia"/>
          <w:sz w:val="24"/>
        </w:rPr>
        <w:t>频率计数器测量</w:t>
      </w:r>
      <w:r>
        <w:rPr>
          <w:rFonts w:hint="eastAsia"/>
          <w:sz w:val="24"/>
        </w:rPr>
        <w:t>误差引入的不确定度</w:t>
      </w:r>
      <m:oMath>
        <m:r>
          <w:rPr>
            <w:rFonts w:ascii="Cambria Math" w:eastAsiaTheme="minorEastAsia" w:hAnsi="Cambria Math" w:hint="eastAsia"/>
            <w:sz w:val="24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</m:sSub>
          </m:e>
        </m:d>
      </m:oMath>
      <w:r>
        <w:rPr>
          <w:rFonts w:hint="eastAsia"/>
          <w:sz w:val="24"/>
        </w:rPr>
        <w:t>不相关，所以</w:t>
      </w:r>
    </w:p>
    <w:p w:rsidR="0053346C" w:rsidRPr="00474A03" w:rsidRDefault="0053346C" w:rsidP="0053346C">
      <w:pPr>
        <w:spacing w:line="360" w:lineRule="auto"/>
        <w:rPr>
          <w:rFonts w:asciiTheme="minorEastAsia" w:eastAsiaTheme="minorEastAsia" w:hAnsi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b>
                  </m:sSub>
                </m:e>
              </m:d>
            </m:e>
          </m:rad>
          <m:r>
            <w:rPr>
              <w:rFonts w:ascii="Cambria Math" w:eastAsiaTheme="minorEastAsia" w:hAnsi="Cambria Math"/>
              <w:sz w:val="24"/>
            </w:rPr>
            <m:t>=3.6×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s</m:t>
          </m:r>
        </m:oMath>
      </m:oMathPara>
    </w:p>
    <w:p w:rsidR="00262F9B" w:rsidRPr="008E0943" w:rsidRDefault="00262F9B" w:rsidP="008E094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8E0943">
        <w:rPr>
          <w:rFonts w:asciiTheme="minorEastAsia" w:eastAsiaTheme="minorEastAsia" w:hAnsiTheme="minorEastAsia" w:hint="eastAsia"/>
          <w:sz w:val="24"/>
        </w:rPr>
        <w:t>A.</w:t>
      </w:r>
      <w:r w:rsidR="00403515" w:rsidRPr="008E0943">
        <w:rPr>
          <w:rFonts w:asciiTheme="minorEastAsia" w:eastAsiaTheme="minorEastAsia" w:hAnsiTheme="minorEastAsia"/>
          <w:sz w:val="24"/>
        </w:rPr>
        <w:t>4.</w:t>
      </w:r>
      <w:r w:rsidR="00C94638">
        <w:rPr>
          <w:rFonts w:asciiTheme="minorEastAsia" w:eastAsiaTheme="minorEastAsia" w:hAnsiTheme="minorEastAsia" w:hint="eastAsia"/>
          <w:sz w:val="24"/>
        </w:rPr>
        <w:t>3</w:t>
      </w:r>
      <w:r w:rsidRPr="008E0943">
        <w:rPr>
          <w:rFonts w:asciiTheme="minorEastAsia" w:eastAsiaTheme="minorEastAsia" w:hAnsiTheme="minorEastAsia" w:hint="eastAsia"/>
          <w:sz w:val="24"/>
        </w:rPr>
        <w:t xml:space="preserve"> 不确定度分量汇总表</w:t>
      </w:r>
    </w:p>
    <w:tbl>
      <w:tblPr>
        <w:tblStyle w:val="a3"/>
        <w:tblW w:w="8394" w:type="dxa"/>
        <w:jc w:val="center"/>
        <w:tblLook w:val="04A0" w:firstRow="1" w:lastRow="0" w:firstColumn="1" w:lastColumn="0" w:noHBand="0" w:noVBand="1"/>
      </w:tblPr>
      <w:tblGrid>
        <w:gridCol w:w="2396"/>
        <w:gridCol w:w="949"/>
        <w:gridCol w:w="1428"/>
        <w:gridCol w:w="1827"/>
        <w:gridCol w:w="1794"/>
      </w:tblGrid>
      <w:tr w:rsidR="007065BF" w:rsidRPr="00F84498" w:rsidTr="00F6167F">
        <w:trPr>
          <w:jc w:val="center"/>
        </w:trPr>
        <w:tc>
          <w:tcPr>
            <w:tcW w:w="2396" w:type="dxa"/>
            <w:vMerge w:val="restart"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  <w:r w:rsidRPr="00F84498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2377" w:type="dxa"/>
            <w:gridSpan w:val="2"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标准不确定度</w:t>
            </w:r>
          </w:p>
        </w:tc>
        <w:tc>
          <w:tcPr>
            <w:tcW w:w="1827" w:type="dxa"/>
            <w:vMerge w:val="restart"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灵敏系数</w:t>
            </w:r>
          </w:p>
        </w:tc>
        <w:tc>
          <w:tcPr>
            <w:tcW w:w="1794" w:type="dxa"/>
            <w:vMerge w:val="restart"/>
            <w:vAlign w:val="center"/>
          </w:tcPr>
          <w:p w:rsidR="007065BF" w:rsidRPr="00F84498" w:rsidRDefault="007065BF" w:rsidP="004373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标准不确定度分量</w:t>
            </w:r>
            <w:r w:rsidR="0043739B">
              <w:rPr>
                <w:rFonts w:hint="eastAsia"/>
                <w:szCs w:val="21"/>
              </w:rPr>
              <w:t>(</w:t>
            </w:r>
            <w:proofErr w:type="spellStart"/>
            <w:r w:rsidR="0043739B">
              <w:rPr>
                <w:szCs w:val="21"/>
              </w:rPr>
              <w:t>W</w:t>
            </w:r>
            <w:r w:rsidR="0043739B">
              <w:rPr>
                <w:rFonts w:hint="eastAsia"/>
                <w:szCs w:val="21"/>
              </w:rPr>
              <w:t>b</w:t>
            </w:r>
            <w:proofErr w:type="spellEnd"/>
            <w:r w:rsidR="0043739B">
              <w:rPr>
                <w:rFonts w:hint="eastAsia"/>
                <w:szCs w:val="21"/>
              </w:rPr>
              <w:t>)</w:t>
            </w:r>
          </w:p>
        </w:tc>
      </w:tr>
      <w:tr w:rsidR="007065BF" w:rsidRPr="00F84498" w:rsidTr="00F6167F">
        <w:trPr>
          <w:jc w:val="center"/>
        </w:trPr>
        <w:tc>
          <w:tcPr>
            <w:tcW w:w="2396" w:type="dxa"/>
            <w:vMerge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符号</w:t>
            </w:r>
          </w:p>
        </w:tc>
        <w:tc>
          <w:tcPr>
            <w:tcW w:w="1428" w:type="dxa"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数值</w:t>
            </w:r>
          </w:p>
        </w:tc>
        <w:tc>
          <w:tcPr>
            <w:tcW w:w="1827" w:type="dxa"/>
            <w:vMerge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94" w:type="dxa"/>
            <w:vMerge/>
            <w:vAlign w:val="center"/>
          </w:tcPr>
          <w:p w:rsidR="007065BF" w:rsidRPr="00F84498" w:rsidRDefault="007065BF" w:rsidP="007065B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065BF" w:rsidRPr="00F84498" w:rsidTr="00F6167F">
        <w:trPr>
          <w:jc w:val="center"/>
        </w:trPr>
        <w:tc>
          <w:tcPr>
            <w:tcW w:w="2396" w:type="dxa"/>
            <w:vAlign w:val="center"/>
          </w:tcPr>
          <w:p w:rsidR="007065BF" w:rsidRDefault="00A56BAA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电压</w:t>
            </w:r>
          </w:p>
        </w:tc>
        <w:tc>
          <w:tcPr>
            <w:tcW w:w="949" w:type="dxa"/>
            <w:vAlign w:val="center"/>
          </w:tcPr>
          <w:p w:rsidR="007065BF" w:rsidRPr="00F84498" w:rsidRDefault="003F189D" w:rsidP="00491A8D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 w:hint="eastAsia"/>
                    <w:sz w:val="24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U</m:t>
                    </m:r>
                  </m:e>
                </m:d>
              </m:oMath>
            </m:oMathPara>
          </w:p>
        </w:tc>
        <w:tc>
          <w:tcPr>
            <w:tcW w:w="1428" w:type="dxa"/>
            <w:vAlign w:val="center"/>
          </w:tcPr>
          <w:p w:rsidR="007065BF" w:rsidRPr="004B4CA8" w:rsidRDefault="00F322BC" w:rsidP="00F322BC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7.6×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 xml:space="preserve"> </m:t>
                </m:r>
              </m:oMath>
            </m:oMathPara>
          </w:p>
        </w:tc>
        <w:tc>
          <w:tcPr>
            <w:tcW w:w="1827" w:type="dxa"/>
            <w:vAlign w:val="center"/>
          </w:tcPr>
          <w:p w:rsidR="007065BF" w:rsidRPr="004B4CA8" w:rsidRDefault="0064656A" w:rsidP="00694423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微软雅黑" w:hAnsi="Cambria Math"/>
                    <w:sz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 xml:space="preserve">0.999999845 </m:t>
                </m:r>
              </m:oMath>
            </m:oMathPara>
          </w:p>
        </w:tc>
        <w:tc>
          <w:tcPr>
            <w:tcW w:w="1794" w:type="dxa"/>
            <w:vAlign w:val="center"/>
          </w:tcPr>
          <w:p w:rsidR="007065BF" w:rsidRPr="004B4CA8" w:rsidRDefault="00F322BC" w:rsidP="00F322BC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7.6×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-6</m:t>
                    </m:r>
                  </m:sup>
                </m:sSup>
              </m:oMath>
            </m:oMathPara>
          </w:p>
        </w:tc>
      </w:tr>
      <w:tr w:rsidR="00F84498" w:rsidRPr="00F84498" w:rsidTr="00F6167F">
        <w:trPr>
          <w:jc w:val="center"/>
        </w:trPr>
        <w:tc>
          <w:tcPr>
            <w:tcW w:w="2396" w:type="dxa"/>
            <w:vAlign w:val="center"/>
          </w:tcPr>
          <w:p w:rsidR="00F84498" w:rsidRPr="00F84498" w:rsidRDefault="00A56BAA" w:rsidP="007065B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脉冲宽度</w:t>
            </w:r>
          </w:p>
        </w:tc>
        <w:tc>
          <w:tcPr>
            <w:tcW w:w="949" w:type="dxa"/>
            <w:vAlign w:val="center"/>
          </w:tcPr>
          <w:p w:rsidR="00F84498" w:rsidRPr="00F84498" w:rsidRDefault="003F189D" w:rsidP="007065BF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 w:hint="eastAsia"/>
                    <w:sz w:val="24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1428" w:type="dxa"/>
            <w:vAlign w:val="center"/>
          </w:tcPr>
          <w:p w:rsidR="00F84498" w:rsidRPr="004B4CA8" w:rsidRDefault="00F322BC" w:rsidP="00F322BC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3.6×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-8</m:t>
                    </m:r>
                  </m:sup>
                </m:sSup>
              </m:oMath>
            </m:oMathPara>
          </w:p>
        </w:tc>
        <w:tc>
          <w:tcPr>
            <w:tcW w:w="1827" w:type="dxa"/>
            <w:vAlign w:val="center"/>
          </w:tcPr>
          <w:p w:rsidR="00F84498" w:rsidRPr="004B4CA8" w:rsidRDefault="0064656A" w:rsidP="007C521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微软雅黑" w:hAnsi="Cambria Math"/>
                    <w:sz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0.9999791</m:t>
                </m:r>
              </m:oMath>
            </m:oMathPara>
          </w:p>
        </w:tc>
        <w:tc>
          <w:tcPr>
            <w:tcW w:w="1794" w:type="dxa"/>
            <w:vAlign w:val="center"/>
          </w:tcPr>
          <w:p w:rsidR="00F84498" w:rsidRPr="004B4CA8" w:rsidRDefault="00F322BC" w:rsidP="00F322BC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3.6×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-8</m:t>
                    </m:r>
                  </m:sup>
                </m:sSup>
              </m:oMath>
            </m:oMathPara>
          </w:p>
        </w:tc>
      </w:tr>
    </w:tbl>
    <w:p w:rsidR="005204F6" w:rsidRPr="00403515" w:rsidRDefault="00364E08" w:rsidP="00403515">
      <w:pPr>
        <w:snapToGrid w:val="0"/>
        <w:spacing w:line="360" w:lineRule="auto"/>
        <w:rPr>
          <w:rFonts w:ascii="黑体" w:eastAsia="黑体" w:hAnsi="黑体"/>
          <w:sz w:val="24"/>
        </w:rPr>
      </w:pPr>
      <w:r w:rsidRPr="00403515">
        <w:rPr>
          <w:rFonts w:ascii="黑体" w:eastAsia="黑体" w:hAnsi="黑体" w:hint="eastAsia"/>
          <w:sz w:val="24"/>
        </w:rPr>
        <w:t>A.</w:t>
      </w:r>
      <w:r w:rsidR="008E0943">
        <w:rPr>
          <w:rFonts w:ascii="黑体" w:eastAsia="黑体" w:hAnsi="黑体" w:hint="eastAsia"/>
          <w:sz w:val="24"/>
        </w:rPr>
        <w:t>5</w:t>
      </w:r>
      <w:r w:rsidRPr="00403515">
        <w:rPr>
          <w:rFonts w:ascii="黑体" w:eastAsia="黑体" w:hAnsi="黑体" w:hint="eastAsia"/>
          <w:sz w:val="24"/>
        </w:rPr>
        <w:t xml:space="preserve"> 合成标准不确定度</w:t>
      </w:r>
    </w:p>
    <w:p w:rsidR="00403515" w:rsidRDefault="00403515" w:rsidP="00403515">
      <w:pPr>
        <w:snapToGrid w:val="0"/>
        <w:spacing w:line="360" w:lineRule="auto"/>
        <w:ind w:firstLineChars="200" w:firstLine="480"/>
        <w:rPr>
          <w:sz w:val="24"/>
        </w:rPr>
      </w:pPr>
      <w:bookmarkStart w:id="84" w:name="_Hlk50122347"/>
      <w:r>
        <w:rPr>
          <w:rFonts w:asciiTheme="minorEastAsia" w:eastAsiaTheme="minorEastAsia" w:hAnsiTheme="minorEastAsia" w:hint="eastAsia"/>
          <w:sz w:val="24"/>
        </w:rPr>
        <w:t>伏秒发生器输出的磁通量</w:t>
      </w:r>
      <w:r>
        <w:rPr>
          <w:rFonts w:hAnsi="宋体" w:hint="eastAsia"/>
          <w:sz w:val="24"/>
        </w:rPr>
        <w:t>示值误差的合成标准不确定度：</w:t>
      </w:r>
    </w:p>
    <w:bookmarkEnd w:id="84"/>
    <w:p w:rsidR="00403515" w:rsidRPr="00474A03" w:rsidRDefault="00403515" w:rsidP="00403515">
      <w:pPr>
        <w:spacing w:line="360" w:lineRule="auto"/>
        <w:jc w:val="center"/>
        <w:rPr>
          <w:rFonts w:hAnsi="宋体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ΔΦ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 xml:space="preserve">U </m:t>
                  </m:r>
                </m:e>
              </m:d>
              <m: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 xml:space="preserve">T </m:t>
                  </m:r>
                </m:e>
              </m:d>
            </m:e>
          </m:rad>
          <m:r>
            <w:rPr>
              <w:rFonts w:ascii="Cambria Math" w:hAnsi="Cambria Math"/>
              <w:sz w:val="24"/>
            </w:rPr>
            <m:t xml:space="preserve">≈8.4 </m:t>
          </m:r>
          <m:r>
            <w:rPr>
              <w:rFonts w:ascii="Cambria Math" w:eastAsiaTheme="minorEastAsia" w:hAnsi="Cambria Math"/>
              <w:sz w:val="24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4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Wb</m:t>
          </m:r>
        </m:oMath>
      </m:oMathPara>
    </w:p>
    <w:p w:rsidR="00364E08" w:rsidRDefault="00364E08" w:rsidP="00403515">
      <w:pPr>
        <w:snapToGrid w:val="0"/>
        <w:spacing w:line="360" w:lineRule="auto"/>
        <w:rPr>
          <w:rFonts w:ascii="黑体" w:eastAsia="黑体" w:hAnsi="黑体"/>
          <w:sz w:val="24"/>
        </w:rPr>
      </w:pPr>
      <w:r w:rsidRPr="00403515">
        <w:rPr>
          <w:rFonts w:ascii="黑体" w:eastAsia="黑体" w:hAnsi="黑体" w:hint="eastAsia"/>
          <w:sz w:val="24"/>
        </w:rPr>
        <w:t>A.</w:t>
      </w:r>
      <w:r w:rsidR="008E0943">
        <w:rPr>
          <w:rFonts w:ascii="黑体" w:eastAsia="黑体" w:hAnsi="黑体" w:hint="eastAsia"/>
          <w:sz w:val="24"/>
        </w:rPr>
        <w:t>6</w:t>
      </w:r>
      <w:r w:rsidRPr="00403515">
        <w:rPr>
          <w:rFonts w:ascii="黑体" w:eastAsia="黑体" w:hAnsi="黑体" w:hint="eastAsia"/>
          <w:sz w:val="24"/>
        </w:rPr>
        <w:t xml:space="preserve"> 扩展不确定度</w:t>
      </w:r>
    </w:p>
    <w:p w:rsidR="00403515" w:rsidRDefault="00403515" w:rsidP="00403515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伏秒发生器输出的磁通量</w:t>
      </w:r>
      <w:r>
        <w:rPr>
          <w:rFonts w:hAnsi="宋体" w:hint="eastAsia"/>
          <w:sz w:val="24"/>
        </w:rPr>
        <w:t>示值误差的扩展不确定度：</w:t>
      </w:r>
    </w:p>
    <w:p w:rsidR="00403515" w:rsidRDefault="00403515" w:rsidP="00403515">
      <w:pPr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Φ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r>
            <w:rPr>
              <w:rFonts w:ascii="Cambria Math" w:hAnsi="Cambria Math"/>
              <w:sz w:val="24"/>
            </w:rPr>
            <m:t>(∆Φ)</m:t>
          </m:r>
        </m:oMath>
      </m:oMathPara>
    </w:p>
    <w:p w:rsidR="00403515" w:rsidRDefault="00403515" w:rsidP="00403515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——</w:t>
      </w:r>
      <w:r>
        <w:rPr>
          <w:rFonts w:hAnsi="宋体" w:hint="eastAsia"/>
          <w:sz w:val="24"/>
        </w:rPr>
        <w:t>包含因子。</w:t>
      </w:r>
    </w:p>
    <w:p w:rsidR="00403515" w:rsidRDefault="00403515" w:rsidP="00403515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取</w:t>
      </w:r>
      <w:r>
        <w:rPr>
          <w:i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，则磁通量示值误差的扩展不确定度</w:t>
      </w:r>
      <w:r>
        <w:rPr>
          <w:rFonts w:hAnsi="宋体" w:hint="eastAsia"/>
          <w:sz w:val="24"/>
        </w:rPr>
        <w:t>：</w:t>
      </w:r>
    </w:p>
    <w:p w:rsidR="00403515" w:rsidRPr="00403515" w:rsidRDefault="00403515" w:rsidP="00403515">
      <w:pPr>
        <w:snapToGrid w:val="0"/>
        <w:spacing w:line="360" w:lineRule="auto"/>
        <w:rPr>
          <w:rFonts w:ascii="黑体" w:eastAsia="黑体" w:hAnsi="黑体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Φ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∆Φ</m:t>
              </m:r>
            </m:e>
          </m:d>
          <m:r>
            <w:rPr>
              <w:rFonts w:ascii="Cambria Math" w:hAnsi="Cambria Math"/>
              <w:sz w:val="24"/>
            </w:rPr>
            <m:t>≈1.7</m:t>
          </m:r>
          <m:r>
            <m:rPr>
              <m:sty m:val="p"/>
            </m:rPr>
            <w:rPr>
              <w:rFonts w:ascii="Cambria Math" w:hAnsi="Cambria Math"/>
              <w:sz w:val="24"/>
            </w:rPr>
            <m:t xml:space="preserve">× 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Wb</m:t>
          </m:r>
        </m:oMath>
      </m:oMathPara>
    </w:p>
    <w:p w:rsidR="002411FE" w:rsidRDefault="002411FE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br w:type="page"/>
      </w:r>
    </w:p>
    <w:p w:rsidR="00BF17C8" w:rsidRPr="009B5947" w:rsidRDefault="001C0ADC" w:rsidP="002411FE">
      <w:pPr>
        <w:pStyle w:val="1"/>
        <w:spacing w:before="312"/>
        <w:rPr>
          <w:sz w:val="28"/>
          <w:szCs w:val="28"/>
        </w:rPr>
      </w:pPr>
      <w:bookmarkStart w:id="85" w:name="_Toc81582762"/>
      <w:r w:rsidRPr="009B5947">
        <w:rPr>
          <w:rFonts w:hint="eastAsia"/>
          <w:sz w:val="28"/>
          <w:szCs w:val="28"/>
        </w:rPr>
        <w:lastRenderedPageBreak/>
        <w:t>附录B</w:t>
      </w:r>
      <w:r w:rsidR="00D46ABD" w:rsidRPr="009B5947">
        <w:rPr>
          <w:rFonts w:hint="eastAsia"/>
          <w:sz w:val="28"/>
          <w:szCs w:val="28"/>
        </w:rPr>
        <w:t xml:space="preserve"> 校准原始记录格式</w:t>
      </w:r>
      <w:bookmarkEnd w:id="85"/>
    </w:p>
    <w:p w:rsidR="00C34F23" w:rsidRDefault="00C34F23" w:rsidP="003D2E7B">
      <w:pPr>
        <w:spacing w:line="360" w:lineRule="auto"/>
        <w:jc w:val="center"/>
        <w:rPr>
          <w:rFonts w:hAnsi="宋体"/>
          <w:sz w:val="24"/>
        </w:rPr>
      </w:pPr>
    </w:p>
    <w:p w:rsidR="00A22D72" w:rsidRDefault="001623E9" w:rsidP="00A22D72">
      <w:pPr>
        <w:adjustRightInd w:val="0"/>
        <w:spacing w:line="360" w:lineRule="auto"/>
        <w:ind w:leftChars="-270" w:left="-567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8"/>
          <w:szCs w:val="28"/>
        </w:rPr>
        <w:t>伏秒发生器</w:t>
      </w:r>
      <w:r w:rsidR="00A22D72">
        <w:rPr>
          <w:rFonts w:ascii="黑体" w:eastAsia="黑体" w:hAnsi="黑体" w:hint="eastAsia"/>
          <w:sz w:val="28"/>
          <w:szCs w:val="28"/>
        </w:rPr>
        <w:t>校准原始记录</w:t>
      </w:r>
    </w:p>
    <w:tbl>
      <w:tblPr>
        <w:tblStyle w:val="a3"/>
        <w:tblW w:w="8527" w:type="dxa"/>
        <w:jc w:val="center"/>
        <w:tblLayout w:type="fixed"/>
        <w:tblLook w:val="04A0" w:firstRow="1" w:lastRow="0" w:firstColumn="1" w:lastColumn="0" w:noHBand="0" w:noVBand="1"/>
      </w:tblPr>
      <w:tblGrid>
        <w:gridCol w:w="1234"/>
        <w:gridCol w:w="10"/>
        <w:gridCol w:w="1417"/>
        <w:gridCol w:w="1417"/>
        <w:gridCol w:w="1418"/>
        <w:gridCol w:w="1136"/>
        <w:gridCol w:w="1895"/>
      </w:tblGrid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委托单位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记录编号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样品名称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校准日期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型号规格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校准地点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出厂编号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环境温度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ind w:firstLineChars="400" w:firstLine="84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℃</w:t>
            </w: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制造厂家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相对湿度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%</w:t>
            </w: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34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 w:rsidRPr="00DE43D9">
              <w:rPr>
                <w:rFonts w:hint="eastAsia"/>
                <w:szCs w:val="21"/>
              </w:rPr>
              <w:t>校准依据</w:t>
            </w:r>
          </w:p>
        </w:tc>
        <w:tc>
          <w:tcPr>
            <w:tcW w:w="4262" w:type="dxa"/>
            <w:gridSpan w:val="4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left"/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8527" w:type="dxa"/>
            <w:gridSpan w:val="7"/>
            <w:vAlign w:val="center"/>
          </w:tcPr>
          <w:p w:rsidR="00A22D72" w:rsidRDefault="00A22D72" w:rsidP="00FD1B9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校准所使用的主要测量标准：</w:t>
            </w: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测量范围</w:t>
            </w: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出厂编号</w:t>
            </w:r>
          </w:p>
        </w:tc>
        <w:tc>
          <w:tcPr>
            <w:tcW w:w="1418" w:type="dxa"/>
            <w:vAlign w:val="center"/>
          </w:tcPr>
          <w:p w:rsidR="00A22D72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/</w:t>
            </w:r>
          </w:p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准确度等级</w:t>
            </w: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证书有效期至</w:t>
            </w: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</w:tr>
      <w:tr w:rsidR="00A22D72" w:rsidRPr="00A55C2F" w:rsidTr="00FD1B9C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  <w:tc>
          <w:tcPr>
            <w:tcW w:w="1895" w:type="dxa"/>
            <w:vAlign w:val="center"/>
          </w:tcPr>
          <w:p w:rsidR="00A22D72" w:rsidRPr="00DE43D9" w:rsidRDefault="00A22D72" w:rsidP="00FD1B9C">
            <w:pPr>
              <w:rPr>
                <w:szCs w:val="21"/>
              </w:rPr>
            </w:pPr>
          </w:p>
        </w:tc>
      </w:tr>
    </w:tbl>
    <w:p w:rsidR="00A22D72" w:rsidRDefault="00A22D72" w:rsidP="00A22D72">
      <w:pPr>
        <w:adjustRightInd w:val="0"/>
        <w:spacing w:line="360" w:lineRule="auto"/>
        <w:ind w:leftChars="-270" w:left="-567"/>
        <w:rPr>
          <w:rFonts w:ascii="黑体" w:eastAsia="黑体" w:hAnsi="黑体"/>
          <w:sz w:val="24"/>
        </w:rPr>
      </w:pPr>
    </w:p>
    <w:p w:rsidR="00A22D72" w:rsidRDefault="00A22D72" w:rsidP="00A22D72">
      <w:pPr>
        <w:adjustRightInd w:val="0"/>
        <w:spacing w:line="360" w:lineRule="auto"/>
        <w:ind w:leftChars="-270" w:left="-567"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1.外观及工作正常性检查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4261"/>
      </w:tblGrid>
      <w:tr w:rsidR="00A22D72" w:rsidTr="00FD1B9C">
        <w:trPr>
          <w:trHeight w:val="397"/>
          <w:jc w:val="center"/>
        </w:trPr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结果</w:t>
            </w:r>
          </w:p>
        </w:tc>
      </w:tr>
      <w:tr w:rsidR="00A22D72" w:rsidTr="00FD1B9C">
        <w:trPr>
          <w:trHeight w:val="397"/>
          <w:jc w:val="center"/>
        </w:trPr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外观</w:t>
            </w:r>
          </w:p>
        </w:tc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2D72" w:rsidTr="00FD1B9C">
        <w:trPr>
          <w:trHeight w:val="397"/>
          <w:jc w:val="center"/>
        </w:trPr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工作正常性</w:t>
            </w:r>
          </w:p>
        </w:tc>
        <w:tc>
          <w:tcPr>
            <w:tcW w:w="4747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22D72" w:rsidRDefault="00A22D72" w:rsidP="00A22D72">
      <w:pPr>
        <w:adjustRightInd w:val="0"/>
        <w:spacing w:line="360" w:lineRule="auto"/>
        <w:ind w:leftChars="-270" w:left="-567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</w:t>
      </w:r>
    </w:p>
    <w:p w:rsidR="00A22D72" w:rsidRDefault="00A22D72" w:rsidP="00A22D72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  <w:bookmarkStart w:id="86" w:name="_Hlk46085791"/>
      <w:r>
        <w:rPr>
          <w:rFonts w:ascii="黑体" w:eastAsia="黑体" w:hAnsi="黑体"/>
          <w:sz w:val="24"/>
        </w:rPr>
        <w:t>2.</w:t>
      </w:r>
      <w:r>
        <w:rPr>
          <w:rFonts w:ascii="黑体" w:eastAsia="黑体" w:hAnsi="黑体" w:hint="eastAsia"/>
          <w:sz w:val="24"/>
        </w:rPr>
        <w:t>零点电压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50"/>
        <w:gridCol w:w="4272"/>
      </w:tblGrid>
      <w:tr w:rsidR="00A22D72" w:rsidTr="00FD1B9C">
        <w:trPr>
          <w:trHeight w:val="397"/>
          <w:jc w:val="center"/>
        </w:trPr>
        <w:tc>
          <w:tcPr>
            <w:tcW w:w="4250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bookmarkStart w:id="87" w:name="_Hlk46085609"/>
            <w:r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4272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零点</w:t>
            </w:r>
            <w:r w:rsidR="00907207">
              <w:rPr>
                <w:rFonts w:ascii="宋体" w:hAnsi="宋体" w:hint="eastAsia"/>
                <w:szCs w:val="21"/>
              </w:rPr>
              <w:t>电压</w:t>
            </w:r>
            <w:r>
              <w:rPr>
                <w:rFonts w:ascii="宋体" w:hAnsi="宋体" w:hint="eastAsia"/>
                <w:szCs w:val="21"/>
              </w:rPr>
              <w:t>/</w:t>
            </w:r>
            <w:proofErr w:type="spellStart"/>
            <w:r w:rsidR="00907207" w:rsidRPr="0082005A">
              <w:rPr>
                <w:szCs w:val="21"/>
              </w:rPr>
              <w:t>μ</w:t>
            </w:r>
            <w:r w:rsidR="0064656A" w:rsidRPr="0082005A">
              <w:rPr>
                <w:szCs w:val="21"/>
              </w:rPr>
              <w:t>V</w:t>
            </w:r>
            <w:proofErr w:type="spellEnd"/>
          </w:p>
        </w:tc>
      </w:tr>
      <w:tr w:rsidR="00A22D72" w:rsidTr="00FD1B9C">
        <w:trPr>
          <w:trHeight w:val="397"/>
          <w:jc w:val="center"/>
        </w:trPr>
        <w:tc>
          <w:tcPr>
            <w:tcW w:w="4250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2" w:type="dxa"/>
            <w:vAlign w:val="center"/>
          </w:tcPr>
          <w:p w:rsidR="00A22D72" w:rsidRDefault="00A22D72" w:rsidP="00FD1B9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bookmarkEnd w:id="86"/>
      <w:bookmarkEnd w:id="87"/>
    </w:tbl>
    <w:p w:rsidR="00907207" w:rsidRDefault="00907207" w:rsidP="00907207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</w:p>
    <w:p w:rsidR="00907207" w:rsidRDefault="00907207" w:rsidP="00907207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3.</w:t>
      </w:r>
      <w:r>
        <w:rPr>
          <w:rFonts w:ascii="黑体" w:eastAsia="黑体" w:hAnsi="黑体" w:hint="eastAsia"/>
          <w:sz w:val="24"/>
        </w:rPr>
        <w:t>零点漂移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50"/>
        <w:gridCol w:w="4272"/>
      </w:tblGrid>
      <w:tr w:rsidR="00907207" w:rsidTr="00A2625F">
        <w:trPr>
          <w:trHeight w:val="397"/>
          <w:jc w:val="center"/>
        </w:trPr>
        <w:tc>
          <w:tcPr>
            <w:tcW w:w="4250" w:type="dxa"/>
            <w:vAlign w:val="center"/>
          </w:tcPr>
          <w:p w:rsidR="00907207" w:rsidRDefault="00907207" w:rsidP="00A262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4272" w:type="dxa"/>
            <w:vAlign w:val="center"/>
          </w:tcPr>
          <w:p w:rsidR="00907207" w:rsidRDefault="00907207" w:rsidP="00A262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零点漂移/</w:t>
            </w:r>
            <w:proofErr w:type="spellStart"/>
            <w:r w:rsidRPr="0082005A">
              <w:rPr>
                <w:szCs w:val="21"/>
              </w:rPr>
              <w:t>μV</w:t>
            </w:r>
            <w:proofErr w:type="spellEnd"/>
          </w:p>
        </w:tc>
      </w:tr>
      <w:tr w:rsidR="00907207" w:rsidTr="00A2625F">
        <w:trPr>
          <w:trHeight w:val="397"/>
          <w:jc w:val="center"/>
        </w:trPr>
        <w:tc>
          <w:tcPr>
            <w:tcW w:w="4250" w:type="dxa"/>
            <w:vAlign w:val="center"/>
          </w:tcPr>
          <w:p w:rsidR="00907207" w:rsidRDefault="00907207" w:rsidP="00A262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2" w:type="dxa"/>
            <w:vAlign w:val="center"/>
          </w:tcPr>
          <w:p w:rsidR="00907207" w:rsidRDefault="00907207" w:rsidP="00A2625F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22D72" w:rsidRDefault="00A22D72" w:rsidP="00A22D72">
      <w:pPr>
        <w:adjustRightInd w:val="0"/>
        <w:spacing w:line="360" w:lineRule="auto"/>
        <w:jc w:val="left"/>
        <w:rPr>
          <w:sz w:val="24"/>
        </w:rPr>
      </w:pPr>
    </w:p>
    <w:p w:rsidR="00A22D72" w:rsidRDefault="00907207" w:rsidP="00A22D72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4</w:t>
      </w:r>
      <w:r w:rsidR="00A22D72" w:rsidRPr="00C67B6F">
        <w:rPr>
          <w:rFonts w:ascii="黑体" w:eastAsia="黑体" w:hAnsi="黑体" w:hint="eastAsia"/>
          <w:sz w:val="24"/>
        </w:rPr>
        <w:t xml:space="preserve">. </w:t>
      </w:r>
      <w:r w:rsidR="00041669">
        <w:rPr>
          <w:rFonts w:ascii="黑体" w:eastAsia="黑体" w:hAnsi="黑体" w:hint="eastAsia"/>
          <w:sz w:val="24"/>
        </w:rPr>
        <w:t>电压</w:t>
      </w:r>
      <w:r w:rsidR="00A22D72">
        <w:rPr>
          <w:rFonts w:ascii="黑体" w:eastAsia="黑体" w:hAnsi="黑体" w:hint="eastAsia"/>
          <w:sz w:val="24"/>
        </w:rPr>
        <w:t>示值误差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01"/>
        <w:gridCol w:w="1559"/>
        <w:gridCol w:w="1985"/>
        <w:gridCol w:w="1884"/>
      </w:tblGrid>
      <w:tr w:rsidR="00D7292E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量程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</m:sub>
              </m:sSub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x</m:t>
                  </m:r>
                </m:sub>
              </m:sSub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V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∆</m:t>
              </m:r>
              <m:r>
                <w:rPr>
                  <w:rFonts w:ascii="Cambria Math" w:hAnsi="Cambria Math"/>
                  <w:szCs w:val="21"/>
                </w:rPr>
                <m:t>U</m:t>
              </m:r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V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7292E" w:rsidRDefault="00D7292E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测量不确定度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V</w:t>
            </w:r>
          </w:p>
          <w:p w:rsidR="00D7292E" w:rsidRDefault="00D7292E" w:rsidP="00FD1B9C">
            <w:pPr>
              <w:jc w:val="center"/>
              <w:rPr>
                <w:rFonts w:ascii="宋体" w:hAnsi="宋体"/>
                <w:szCs w:val="21"/>
              </w:rPr>
            </w:pPr>
            <w:r w:rsidRPr="00904EEC">
              <w:rPr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 w:rsidR="00A22D72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2D72" w:rsidRDefault="00A22D72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</w:tr>
      <w:tr w:rsidR="00A22D72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2D72" w:rsidRDefault="00A22D72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</w:tr>
      <w:tr w:rsidR="00A22D72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2D72" w:rsidRDefault="00A22D72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</w:tr>
      <w:tr w:rsidR="00A22D72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2D72" w:rsidRDefault="00A22D72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A22D72" w:rsidRDefault="00A22D72" w:rsidP="00FD1B9C">
            <w:pPr>
              <w:rPr>
                <w:rFonts w:ascii="宋体" w:hAnsi="宋体"/>
                <w:szCs w:val="21"/>
              </w:rPr>
            </w:pPr>
          </w:p>
        </w:tc>
      </w:tr>
    </w:tbl>
    <w:p w:rsidR="00041669" w:rsidRDefault="00041669" w:rsidP="00041669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</w:p>
    <w:p w:rsidR="00041669" w:rsidRDefault="00907207" w:rsidP="00041669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  <w:bookmarkStart w:id="88" w:name="_Hlk46085404"/>
      <w:r>
        <w:rPr>
          <w:rFonts w:ascii="黑体" w:eastAsia="黑体" w:hAnsi="黑体"/>
          <w:sz w:val="24"/>
        </w:rPr>
        <w:t>5</w:t>
      </w:r>
      <w:r w:rsidR="00041669" w:rsidRPr="00C67B6F">
        <w:rPr>
          <w:rFonts w:ascii="黑体" w:eastAsia="黑体" w:hAnsi="黑体" w:hint="eastAsia"/>
          <w:sz w:val="24"/>
        </w:rPr>
        <w:t xml:space="preserve">. </w:t>
      </w:r>
      <w:r w:rsidR="00041669">
        <w:rPr>
          <w:rFonts w:ascii="黑体" w:eastAsia="黑体" w:hAnsi="黑体" w:hint="eastAsia"/>
          <w:sz w:val="24"/>
        </w:rPr>
        <w:t>脉冲宽度示值误差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01"/>
        <w:gridCol w:w="1559"/>
        <w:gridCol w:w="1985"/>
        <w:gridCol w:w="1884"/>
      </w:tblGrid>
      <w:tr w:rsidR="00D7292E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量程</w:t>
            </w:r>
            <w:r w:rsidR="000A4FBA"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</m:sub>
              </m:sSub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</m:sub>
              </m:sSub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∆</m:t>
              </m:r>
              <m:r>
                <w:rPr>
                  <w:rFonts w:ascii="Cambria Math" w:hAnsi="Cambria Math"/>
                  <w:szCs w:val="21"/>
                </w:rPr>
                <m:t>T</m:t>
              </m:r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s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7292E" w:rsidRDefault="00D7292E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测量不确定度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s</w:t>
            </w:r>
          </w:p>
          <w:p w:rsidR="00D7292E" w:rsidRDefault="00D7292E" w:rsidP="00FD1B9C">
            <w:pPr>
              <w:jc w:val="center"/>
              <w:rPr>
                <w:rFonts w:ascii="宋体" w:hAnsi="宋体"/>
                <w:szCs w:val="21"/>
              </w:rPr>
            </w:pPr>
            <w:r w:rsidRPr="00904EEC">
              <w:rPr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bookmarkEnd w:id="88"/>
    </w:tbl>
    <w:p w:rsidR="00041669" w:rsidRPr="00A22D72" w:rsidRDefault="00041669" w:rsidP="00041669">
      <w:pPr>
        <w:widowControl/>
        <w:jc w:val="left"/>
        <w:rPr>
          <w:rFonts w:hAnsi="黑体"/>
          <w:sz w:val="28"/>
          <w:szCs w:val="28"/>
        </w:rPr>
      </w:pPr>
    </w:p>
    <w:p w:rsidR="00041669" w:rsidRDefault="00907207" w:rsidP="00041669">
      <w:pPr>
        <w:adjustRightInd w:val="0"/>
        <w:spacing w:line="360" w:lineRule="auto"/>
        <w:ind w:leftChars="-270" w:left="-567" w:firstLineChars="150" w:firstLine="360"/>
        <w:rPr>
          <w:rFonts w:ascii="黑体" w:eastAsia="黑体" w:hAnsi="黑体"/>
          <w:sz w:val="24"/>
        </w:rPr>
      </w:pPr>
      <w:bookmarkStart w:id="89" w:name="_Hlk46085480"/>
      <w:r>
        <w:rPr>
          <w:rFonts w:ascii="黑体" w:eastAsia="黑体" w:hAnsi="黑体"/>
          <w:sz w:val="24"/>
        </w:rPr>
        <w:t>6</w:t>
      </w:r>
      <w:r w:rsidR="00041669" w:rsidRPr="00C67B6F">
        <w:rPr>
          <w:rFonts w:ascii="黑体" w:eastAsia="黑体" w:hAnsi="黑体" w:hint="eastAsia"/>
          <w:sz w:val="24"/>
        </w:rPr>
        <w:t xml:space="preserve">. </w:t>
      </w:r>
      <w:r w:rsidR="00041669">
        <w:rPr>
          <w:rFonts w:ascii="黑体" w:eastAsia="黑体" w:hAnsi="黑体" w:hint="eastAsia"/>
          <w:sz w:val="24"/>
        </w:rPr>
        <w:t>磁通量示值误差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01"/>
        <w:gridCol w:w="1559"/>
        <w:gridCol w:w="1985"/>
        <w:gridCol w:w="1884"/>
      </w:tblGrid>
      <w:tr w:rsidR="00D7292E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量程</w:t>
            </w:r>
            <w:r>
              <w:rPr>
                <w:rFonts w:hint="eastAsia"/>
                <w:szCs w:val="21"/>
              </w:rPr>
              <w:t>/</w:t>
            </w:r>
            <w:proofErr w:type="spellStart"/>
            <w:r>
              <w:rPr>
                <w:szCs w:val="21"/>
              </w:rPr>
              <w:t>W</w:t>
            </w:r>
            <w:r>
              <w:rPr>
                <w:rFonts w:hint="eastAsia"/>
                <w:szCs w:val="21"/>
              </w:rPr>
              <w:t>b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</m:sub>
              </m:sSub>
            </m:oMath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W</w:t>
            </w:r>
            <w:r>
              <w:rPr>
                <w:rFonts w:hint="eastAsia"/>
                <w:szCs w:val="21"/>
              </w:rPr>
              <w:t>b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</m:sub>
              </m:sSub>
            </m:oMath>
            <w:r>
              <w:rPr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 xml:space="preserve"> </w:t>
            </w:r>
            <w:proofErr w:type="spellStart"/>
            <w:r>
              <w:rPr>
                <w:szCs w:val="21"/>
              </w:rPr>
              <w:t>W</w:t>
            </w:r>
            <w:r>
              <w:rPr>
                <w:rFonts w:hint="eastAsia"/>
                <w:szCs w:val="21"/>
              </w:rPr>
              <w:t>b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Φ</m:t>
              </m:r>
            </m:oMath>
            <w:r>
              <w:rPr>
                <w:rFonts w:hint="eastAsia"/>
                <w:szCs w:val="21"/>
              </w:rPr>
              <w:t>/</w:t>
            </w:r>
            <w:proofErr w:type="spellStart"/>
            <w:r>
              <w:rPr>
                <w:szCs w:val="21"/>
              </w:rPr>
              <w:t>W</w:t>
            </w:r>
            <w:r>
              <w:rPr>
                <w:rFonts w:hint="eastAsia"/>
                <w:szCs w:val="21"/>
              </w:rPr>
              <w:t>b</w:t>
            </w:r>
            <w:proofErr w:type="spellEnd"/>
          </w:p>
        </w:tc>
        <w:tc>
          <w:tcPr>
            <w:tcW w:w="1884" w:type="dxa"/>
            <w:shd w:val="clear" w:color="auto" w:fill="auto"/>
            <w:vAlign w:val="center"/>
          </w:tcPr>
          <w:p w:rsidR="00D7292E" w:rsidRDefault="00D7292E" w:rsidP="00FD1B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测量不确定度</w:t>
            </w:r>
            <w:r>
              <w:rPr>
                <w:rFonts w:hint="eastAsia"/>
                <w:szCs w:val="21"/>
              </w:rPr>
              <w:t>/</w:t>
            </w:r>
            <w:proofErr w:type="spellStart"/>
            <w:r>
              <w:rPr>
                <w:szCs w:val="21"/>
              </w:rPr>
              <w:t>W</w:t>
            </w:r>
            <w:r>
              <w:rPr>
                <w:rFonts w:hint="eastAsia"/>
                <w:szCs w:val="21"/>
              </w:rPr>
              <w:t>b</w:t>
            </w:r>
            <w:proofErr w:type="spellEnd"/>
          </w:p>
          <w:p w:rsidR="00D7292E" w:rsidRDefault="00D7292E" w:rsidP="00FD1B9C">
            <w:pPr>
              <w:jc w:val="center"/>
              <w:rPr>
                <w:rFonts w:ascii="宋体" w:hAnsi="宋体"/>
                <w:szCs w:val="21"/>
              </w:rPr>
            </w:pPr>
            <w:r w:rsidRPr="00904EEC">
              <w:rPr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 w:rsidR="00D7292E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D7292E" w:rsidRDefault="00D7292E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D7292E" w:rsidRDefault="00D7292E" w:rsidP="00D105A3">
            <w:pPr>
              <w:jc w:val="center"/>
              <w:rPr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tr w:rsidR="00041669" w:rsidTr="00FD1B9C">
        <w:trPr>
          <w:trHeight w:val="34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41669" w:rsidRDefault="00041669" w:rsidP="00FD1B9C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041669" w:rsidRDefault="00041669" w:rsidP="00FD1B9C">
            <w:pPr>
              <w:rPr>
                <w:rFonts w:ascii="宋体" w:hAnsi="宋体"/>
                <w:szCs w:val="21"/>
              </w:rPr>
            </w:pPr>
          </w:p>
        </w:tc>
      </w:tr>
      <w:bookmarkEnd w:id="89"/>
    </w:tbl>
    <w:p w:rsidR="00A22D72" w:rsidRDefault="00A22D72">
      <w:pPr>
        <w:widowControl/>
        <w:jc w:val="left"/>
        <w:rPr>
          <w:rFonts w:hAnsi="黑体"/>
          <w:sz w:val="28"/>
          <w:szCs w:val="28"/>
        </w:rPr>
      </w:pPr>
    </w:p>
    <w:p w:rsidR="00DF4C97" w:rsidRPr="00A22D72" w:rsidRDefault="00DF4C97">
      <w:pPr>
        <w:widowControl/>
        <w:jc w:val="left"/>
        <w:rPr>
          <w:rFonts w:hAnsi="黑体"/>
          <w:sz w:val="28"/>
          <w:szCs w:val="28"/>
        </w:rPr>
      </w:pPr>
    </w:p>
    <w:p w:rsidR="002411FE" w:rsidRDefault="002411FE">
      <w:pPr>
        <w:widowControl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BF17C8" w:rsidRPr="009B5947" w:rsidRDefault="001C0ADC" w:rsidP="002411FE">
      <w:pPr>
        <w:pStyle w:val="1"/>
        <w:spacing w:before="312"/>
        <w:rPr>
          <w:sz w:val="28"/>
          <w:szCs w:val="28"/>
        </w:rPr>
      </w:pPr>
      <w:bookmarkStart w:id="90" w:name="_Toc81582763"/>
      <w:r w:rsidRPr="009B5947">
        <w:rPr>
          <w:rFonts w:hint="eastAsia"/>
          <w:sz w:val="28"/>
          <w:szCs w:val="28"/>
        </w:rPr>
        <w:lastRenderedPageBreak/>
        <w:t>附录C</w:t>
      </w:r>
      <w:r w:rsidR="00B50882" w:rsidRPr="009B5947">
        <w:rPr>
          <w:rFonts w:hint="eastAsia"/>
          <w:sz w:val="28"/>
          <w:szCs w:val="28"/>
        </w:rPr>
        <w:t xml:space="preserve"> </w:t>
      </w:r>
      <w:r w:rsidR="00D46ABD" w:rsidRPr="009B5947">
        <w:rPr>
          <w:rFonts w:hint="eastAsia"/>
          <w:sz w:val="28"/>
          <w:szCs w:val="28"/>
        </w:rPr>
        <w:t>校准证书内页格式</w:t>
      </w:r>
      <w:bookmarkEnd w:id="90"/>
    </w:p>
    <w:p w:rsidR="00886977" w:rsidRPr="00410869" w:rsidRDefault="00886977" w:rsidP="00886977">
      <w:pPr>
        <w:spacing w:line="360" w:lineRule="auto"/>
        <w:rPr>
          <w:sz w:val="24"/>
        </w:rPr>
      </w:pPr>
      <w:r w:rsidRPr="00410869">
        <w:rPr>
          <w:rFonts w:hint="eastAsia"/>
          <w:sz w:val="24"/>
        </w:rPr>
        <w:t>C.1</w:t>
      </w:r>
      <w:r w:rsidRPr="00410869">
        <w:rPr>
          <w:rFonts w:hAnsi="宋体" w:hint="eastAsia"/>
          <w:sz w:val="24"/>
        </w:rPr>
        <w:t>校准证书第</w:t>
      </w:r>
      <w:r w:rsidRPr="00410869">
        <w:rPr>
          <w:rFonts w:hint="eastAsia"/>
          <w:sz w:val="24"/>
        </w:rPr>
        <w:t>2</w:t>
      </w:r>
      <w:r w:rsidRPr="00410869">
        <w:rPr>
          <w:rFonts w:hAnsi="宋体" w:hint="eastAsia"/>
          <w:sz w:val="24"/>
        </w:rPr>
        <w:t>页格式</w:t>
      </w:r>
    </w:p>
    <w:p w:rsidR="00886977" w:rsidRPr="00410869" w:rsidRDefault="00886977" w:rsidP="00886977">
      <w:pPr>
        <w:spacing w:line="360" w:lineRule="auto"/>
        <w:jc w:val="center"/>
        <w:rPr>
          <w:sz w:val="24"/>
        </w:rPr>
      </w:pPr>
      <w:r w:rsidRPr="00410869">
        <w:rPr>
          <w:rFonts w:hAnsi="宋体" w:hint="eastAsia"/>
          <w:sz w:val="24"/>
        </w:rPr>
        <w:t>证书编号</w:t>
      </w:r>
      <w:r w:rsidRPr="00410869">
        <w:rPr>
          <w:rFonts w:hint="eastAsia"/>
          <w:sz w:val="24"/>
        </w:rPr>
        <w:t>××××</w:t>
      </w:r>
      <w:r w:rsidRPr="00410869">
        <w:rPr>
          <w:rFonts w:hint="eastAsia"/>
          <w:sz w:val="24"/>
        </w:rPr>
        <w:t>-</w:t>
      </w:r>
      <w:r w:rsidRPr="00410869">
        <w:rPr>
          <w:rFonts w:hint="eastAsia"/>
          <w:sz w:val="24"/>
        </w:rPr>
        <w:t>××××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20"/>
        <w:gridCol w:w="1420"/>
        <w:gridCol w:w="1421"/>
        <w:gridCol w:w="1420"/>
        <w:gridCol w:w="1420"/>
        <w:gridCol w:w="1421"/>
      </w:tblGrid>
      <w:tr w:rsidR="00886977" w:rsidRPr="00410869">
        <w:trPr>
          <w:trHeight w:val="920"/>
        </w:trPr>
        <w:tc>
          <w:tcPr>
            <w:tcW w:w="8522" w:type="dxa"/>
            <w:gridSpan w:val="6"/>
          </w:tcPr>
          <w:p w:rsidR="00886977" w:rsidRPr="00410869" w:rsidRDefault="00886977" w:rsidP="00886977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校准机构授权说明</w:t>
            </w:r>
          </w:p>
        </w:tc>
      </w:tr>
      <w:tr w:rsidR="00886977" w:rsidRPr="00410869">
        <w:tc>
          <w:tcPr>
            <w:tcW w:w="8522" w:type="dxa"/>
            <w:gridSpan w:val="6"/>
          </w:tcPr>
          <w:p w:rsidR="00886977" w:rsidRPr="00410869" w:rsidRDefault="00886977" w:rsidP="00886977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本次校准所使用的主要校准器具：</w:t>
            </w:r>
          </w:p>
        </w:tc>
      </w:tr>
      <w:tr w:rsidR="00886977" w:rsidRPr="00410869">
        <w:tc>
          <w:tcPr>
            <w:tcW w:w="1420" w:type="dxa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名称</w:t>
            </w:r>
          </w:p>
        </w:tc>
        <w:tc>
          <w:tcPr>
            <w:tcW w:w="1420" w:type="dxa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编号</w:t>
            </w:r>
          </w:p>
        </w:tc>
        <w:tc>
          <w:tcPr>
            <w:tcW w:w="1421" w:type="dxa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测量范围</w:t>
            </w:r>
          </w:p>
        </w:tc>
        <w:tc>
          <w:tcPr>
            <w:tcW w:w="1420" w:type="dxa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不确定度或准确度等级或最大允许误差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证书编号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886977" w:rsidRPr="00410869" w:rsidRDefault="00886977" w:rsidP="00886977">
            <w:pPr>
              <w:jc w:val="center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有效期至</w:t>
            </w:r>
          </w:p>
        </w:tc>
      </w:tr>
      <w:tr w:rsidR="00886977" w:rsidRPr="00410869">
        <w:trPr>
          <w:trHeight w:val="4635"/>
        </w:trPr>
        <w:tc>
          <w:tcPr>
            <w:tcW w:w="1420" w:type="dxa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20" w:type="dxa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21" w:type="dxa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20" w:type="dxa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20" w:type="dxa"/>
            <w:shd w:val="clear" w:color="auto" w:fill="auto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21" w:type="dxa"/>
            <w:shd w:val="clear" w:color="auto" w:fill="auto"/>
          </w:tcPr>
          <w:p w:rsidR="00886977" w:rsidRPr="00410869" w:rsidRDefault="00886977" w:rsidP="0088697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886977" w:rsidRPr="00410869">
        <w:tc>
          <w:tcPr>
            <w:tcW w:w="8522" w:type="dxa"/>
            <w:gridSpan w:val="6"/>
          </w:tcPr>
          <w:p w:rsidR="00886977" w:rsidRPr="00410869" w:rsidRDefault="00886977" w:rsidP="00886977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校准环境条件：</w:t>
            </w:r>
          </w:p>
          <w:p w:rsidR="00886977" w:rsidRPr="00410869" w:rsidRDefault="00886977" w:rsidP="00886977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地点：</w:t>
            </w:r>
          </w:p>
          <w:p w:rsidR="00886977" w:rsidRPr="00410869" w:rsidRDefault="00886977" w:rsidP="00886977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环境温度：</w:t>
            </w:r>
            <w:r w:rsidRPr="00410869">
              <w:rPr>
                <w:rFonts w:hint="eastAsia"/>
                <w:szCs w:val="21"/>
              </w:rPr>
              <w:t xml:space="preserve">        </w:t>
            </w:r>
            <w:r w:rsidRPr="00410869">
              <w:rPr>
                <w:rFonts w:hAnsi="宋体" w:hint="eastAsia"/>
                <w:szCs w:val="21"/>
              </w:rPr>
              <w:t>℃</w:t>
            </w:r>
            <w:r w:rsidRPr="00410869">
              <w:rPr>
                <w:rFonts w:hint="eastAsia"/>
                <w:szCs w:val="21"/>
              </w:rPr>
              <w:t xml:space="preserve">          </w:t>
            </w:r>
            <w:r w:rsidRPr="00410869">
              <w:rPr>
                <w:rFonts w:hAnsi="宋体" w:hint="eastAsia"/>
                <w:szCs w:val="21"/>
              </w:rPr>
              <w:t>相对湿度：</w:t>
            </w:r>
            <w:r w:rsidRPr="00410869">
              <w:rPr>
                <w:rFonts w:hint="eastAsia"/>
                <w:szCs w:val="21"/>
              </w:rPr>
              <w:t xml:space="preserve">        %         </w:t>
            </w:r>
            <w:r w:rsidRPr="00410869">
              <w:rPr>
                <w:rFonts w:hAnsi="宋体" w:hint="eastAsia"/>
                <w:szCs w:val="21"/>
              </w:rPr>
              <w:t>其它：</w:t>
            </w:r>
          </w:p>
        </w:tc>
      </w:tr>
      <w:tr w:rsidR="00886977" w:rsidRPr="00410869">
        <w:tc>
          <w:tcPr>
            <w:tcW w:w="8522" w:type="dxa"/>
            <w:gridSpan w:val="6"/>
          </w:tcPr>
          <w:p w:rsidR="00886977" w:rsidRPr="00410869" w:rsidRDefault="00886977" w:rsidP="00AB12F8">
            <w:pPr>
              <w:spacing w:line="360" w:lineRule="auto"/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其它说明：</w:t>
            </w:r>
          </w:p>
        </w:tc>
      </w:tr>
    </w:tbl>
    <w:p w:rsidR="00886977" w:rsidRPr="00410869" w:rsidRDefault="00AB12F8" w:rsidP="00AB12F8">
      <w:pPr>
        <w:spacing w:line="360" w:lineRule="auto"/>
        <w:rPr>
          <w:szCs w:val="21"/>
        </w:rPr>
      </w:pPr>
      <w:r w:rsidRPr="00410869">
        <w:rPr>
          <w:rFonts w:hAnsi="宋体" w:hint="eastAsia"/>
          <w:szCs w:val="21"/>
        </w:rPr>
        <w:t>注：</w:t>
      </w:r>
    </w:p>
    <w:p w:rsidR="00AB12F8" w:rsidRPr="00410869" w:rsidRDefault="00AB12F8" w:rsidP="00AB12F8">
      <w:pPr>
        <w:numPr>
          <w:ilvl w:val="0"/>
          <w:numId w:val="2"/>
        </w:numPr>
        <w:ind w:left="357" w:hanging="357"/>
        <w:rPr>
          <w:szCs w:val="21"/>
        </w:rPr>
      </w:pPr>
      <w:r w:rsidRPr="00410869">
        <w:rPr>
          <w:rFonts w:hint="eastAsia"/>
          <w:szCs w:val="21"/>
        </w:rPr>
        <w:t>××××</w:t>
      </w:r>
      <w:r w:rsidRPr="00410869">
        <w:rPr>
          <w:rFonts w:hAnsi="宋体" w:hint="eastAsia"/>
          <w:szCs w:val="21"/>
        </w:rPr>
        <w:t>仅对加盖</w:t>
      </w:r>
      <w:r w:rsidRPr="00410869">
        <w:rPr>
          <w:rFonts w:hint="eastAsia"/>
          <w:szCs w:val="21"/>
        </w:rPr>
        <w:t>“××××</w:t>
      </w:r>
      <w:r w:rsidRPr="00410869">
        <w:rPr>
          <w:rFonts w:hAnsi="宋体" w:hint="eastAsia"/>
          <w:szCs w:val="21"/>
        </w:rPr>
        <w:t>校准专用章</w:t>
      </w:r>
      <w:r w:rsidRPr="00410869">
        <w:rPr>
          <w:rFonts w:hint="eastAsia"/>
          <w:szCs w:val="21"/>
        </w:rPr>
        <w:t>”</w:t>
      </w:r>
      <w:r w:rsidRPr="00410869">
        <w:rPr>
          <w:rFonts w:hAnsi="宋体" w:hint="eastAsia"/>
          <w:szCs w:val="21"/>
        </w:rPr>
        <w:t>的完整证书负责。</w:t>
      </w:r>
    </w:p>
    <w:p w:rsidR="00AB12F8" w:rsidRPr="00410869" w:rsidRDefault="00AB12F8" w:rsidP="00AB12F8">
      <w:pPr>
        <w:numPr>
          <w:ilvl w:val="0"/>
          <w:numId w:val="2"/>
        </w:numPr>
        <w:ind w:left="357" w:hanging="357"/>
        <w:rPr>
          <w:szCs w:val="21"/>
        </w:rPr>
      </w:pPr>
      <w:r w:rsidRPr="00410869">
        <w:rPr>
          <w:rFonts w:hAnsi="宋体" w:hint="eastAsia"/>
          <w:szCs w:val="21"/>
        </w:rPr>
        <w:t>本校准结果，仅对受校样品的本次校准有效。</w:t>
      </w:r>
    </w:p>
    <w:p w:rsidR="00AB12F8" w:rsidRPr="00410869" w:rsidRDefault="00AB12F8" w:rsidP="00AB12F8">
      <w:pPr>
        <w:numPr>
          <w:ilvl w:val="0"/>
          <w:numId w:val="2"/>
        </w:numPr>
        <w:ind w:left="357" w:hanging="357"/>
        <w:rPr>
          <w:szCs w:val="21"/>
        </w:rPr>
      </w:pPr>
      <w:r w:rsidRPr="00410869">
        <w:rPr>
          <w:rFonts w:hAnsi="宋体" w:hint="eastAsia"/>
          <w:szCs w:val="21"/>
        </w:rPr>
        <w:t>未经</w:t>
      </w:r>
      <w:r w:rsidRPr="00410869">
        <w:rPr>
          <w:rFonts w:hint="eastAsia"/>
          <w:szCs w:val="21"/>
        </w:rPr>
        <w:t>××××</w:t>
      </w:r>
      <w:r w:rsidRPr="00410869">
        <w:rPr>
          <w:rFonts w:hAnsi="宋体" w:hint="eastAsia"/>
          <w:szCs w:val="21"/>
        </w:rPr>
        <w:t>许可，不得部分复制本证书。</w:t>
      </w:r>
    </w:p>
    <w:p w:rsidR="00AB12F8" w:rsidRPr="00410869" w:rsidRDefault="00AB12F8" w:rsidP="00AB12F8">
      <w:pPr>
        <w:rPr>
          <w:szCs w:val="21"/>
        </w:rPr>
      </w:pPr>
    </w:p>
    <w:p w:rsidR="00AB12F8" w:rsidRPr="00410869" w:rsidRDefault="00AB12F8" w:rsidP="00AB12F8">
      <w:pPr>
        <w:rPr>
          <w:szCs w:val="21"/>
        </w:rPr>
      </w:pPr>
    </w:p>
    <w:p w:rsidR="00AB12F8" w:rsidRPr="00410869" w:rsidRDefault="00AB12F8" w:rsidP="00AB12F8">
      <w:pPr>
        <w:spacing w:line="360" w:lineRule="auto"/>
        <w:jc w:val="center"/>
        <w:rPr>
          <w:szCs w:val="21"/>
        </w:rPr>
      </w:pPr>
      <w:r w:rsidRPr="00410869">
        <w:rPr>
          <w:rFonts w:hAnsi="宋体" w:hint="eastAsia"/>
          <w:szCs w:val="21"/>
        </w:rPr>
        <w:t>第</w:t>
      </w:r>
      <w:r w:rsidRPr="00410869">
        <w:rPr>
          <w:rFonts w:hint="eastAsia"/>
          <w:szCs w:val="21"/>
        </w:rPr>
        <w:t>×</w:t>
      </w:r>
      <w:r w:rsidRPr="00410869">
        <w:rPr>
          <w:rFonts w:hAnsi="宋体" w:hint="eastAsia"/>
          <w:szCs w:val="21"/>
        </w:rPr>
        <w:t>页，共</w:t>
      </w:r>
      <w:r w:rsidRPr="00410869">
        <w:rPr>
          <w:rFonts w:hint="eastAsia"/>
          <w:szCs w:val="21"/>
        </w:rPr>
        <w:t>×</w:t>
      </w:r>
      <w:r w:rsidRPr="00410869">
        <w:rPr>
          <w:rFonts w:hAnsi="宋体" w:hint="eastAsia"/>
          <w:szCs w:val="21"/>
        </w:rPr>
        <w:t>页</w:t>
      </w:r>
    </w:p>
    <w:p w:rsidR="00AB12F8" w:rsidRPr="00410869" w:rsidRDefault="00AB12F8" w:rsidP="00AB12F8">
      <w:pPr>
        <w:spacing w:line="360" w:lineRule="auto"/>
        <w:jc w:val="center"/>
        <w:rPr>
          <w:szCs w:val="21"/>
        </w:rPr>
      </w:pPr>
    </w:p>
    <w:p w:rsidR="00AB12F8" w:rsidRPr="00410869" w:rsidRDefault="00AB12F8" w:rsidP="00AB12F8">
      <w:pPr>
        <w:spacing w:line="360" w:lineRule="auto"/>
        <w:rPr>
          <w:sz w:val="24"/>
        </w:rPr>
      </w:pPr>
      <w:r w:rsidRPr="00410869">
        <w:rPr>
          <w:rFonts w:hint="eastAsia"/>
          <w:sz w:val="24"/>
        </w:rPr>
        <w:lastRenderedPageBreak/>
        <w:t>C.2</w:t>
      </w:r>
      <w:r w:rsidRPr="00410869">
        <w:rPr>
          <w:rFonts w:hAnsi="宋体" w:hint="eastAsia"/>
          <w:sz w:val="24"/>
        </w:rPr>
        <w:t>校准证书校准结果页格式</w:t>
      </w:r>
    </w:p>
    <w:p w:rsidR="00AB12F8" w:rsidRPr="00410869" w:rsidRDefault="00AB12F8" w:rsidP="00AB12F8">
      <w:pPr>
        <w:spacing w:line="360" w:lineRule="auto"/>
        <w:jc w:val="center"/>
        <w:rPr>
          <w:sz w:val="24"/>
        </w:rPr>
      </w:pPr>
      <w:r w:rsidRPr="00410869">
        <w:rPr>
          <w:rFonts w:hAnsi="宋体" w:hint="eastAsia"/>
          <w:sz w:val="24"/>
        </w:rPr>
        <w:t>证书编号</w:t>
      </w:r>
      <w:r w:rsidRPr="00410869">
        <w:rPr>
          <w:rFonts w:hint="eastAsia"/>
          <w:sz w:val="24"/>
        </w:rPr>
        <w:t>××××</w:t>
      </w:r>
      <w:r w:rsidRPr="00410869">
        <w:rPr>
          <w:rFonts w:hint="eastAsia"/>
          <w:sz w:val="24"/>
        </w:rPr>
        <w:t>-</w:t>
      </w:r>
      <w:r w:rsidRPr="00410869">
        <w:rPr>
          <w:rFonts w:hint="eastAsia"/>
          <w:sz w:val="24"/>
        </w:rPr>
        <w:t>××××</w:t>
      </w:r>
    </w:p>
    <w:p w:rsidR="00AB12F8" w:rsidRPr="00410869" w:rsidRDefault="00AB12F8" w:rsidP="00AB12F8">
      <w:pPr>
        <w:spacing w:line="360" w:lineRule="auto"/>
        <w:jc w:val="center"/>
        <w:rPr>
          <w:sz w:val="24"/>
        </w:rPr>
      </w:pPr>
      <w:r w:rsidRPr="00410869">
        <w:rPr>
          <w:rFonts w:hAnsi="宋体" w:hint="eastAsia"/>
          <w:sz w:val="24"/>
        </w:rPr>
        <w:t>校准结果</w:t>
      </w:r>
    </w:p>
    <w:tbl>
      <w:tblPr>
        <w:tblStyle w:val="a3"/>
        <w:tblW w:w="9836" w:type="dxa"/>
        <w:jc w:val="center"/>
        <w:tblLook w:val="01E0" w:firstRow="1" w:lastRow="1" w:firstColumn="1" w:lastColumn="1" w:noHBand="0" w:noVBand="0"/>
      </w:tblPr>
      <w:tblGrid>
        <w:gridCol w:w="9836"/>
      </w:tblGrid>
      <w:tr w:rsidR="00CE5875" w:rsidRPr="00410869" w:rsidTr="00DB4350">
        <w:trPr>
          <w:trHeight w:val="1365"/>
          <w:jc w:val="center"/>
        </w:trPr>
        <w:tc>
          <w:tcPr>
            <w:tcW w:w="9836" w:type="dxa"/>
          </w:tcPr>
          <w:p w:rsidR="00DB4350" w:rsidRPr="00DB4350" w:rsidRDefault="00DB4350" w:rsidP="00DB4350">
            <w:pPr>
              <w:adjustRightInd w:val="0"/>
              <w:spacing w:line="360" w:lineRule="auto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DB4350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DB4350">
              <w:rPr>
                <w:rFonts w:asciiTheme="minorEastAsia" w:eastAsiaTheme="minorEastAsia" w:hAnsiTheme="minorEastAsia"/>
                <w:sz w:val="24"/>
              </w:rPr>
              <w:t>.</w:t>
            </w:r>
            <w:r w:rsidRPr="00DB4350">
              <w:rPr>
                <w:rFonts w:asciiTheme="minorEastAsia" w:eastAsiaTheme="minorEastAsia" w:hAnsiTheme="minorEastAsia" w:hint="eastAsia"/>
                <w:sz w:val="24"/>
              </w:rPr>
              <w:t>零点电压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50"/>
              <w:gridCol w:w="4272"/>
            </w:tblGrid>
            <w:tr w:rsidR="00DB4350" w:rsidTr="00FD1B9C">
              <w:trPr>
                <w:trHeight w:val="397"/>
                <w:jc w:val="center"/>
              </w:trPr>
              <w:tc>
                <w:tcPr>
                  <w:tcW w:w="4250" w:type="dxa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量程</w:t>
                  </w:r>
                </w:p>
              </w:tc>
              <w:tc>
                <w:tcPr>
                  <w:tcW w:w="4272" w:type="dxa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零点</w:t>
                  </w:r>
                  <w:r w:rsidR="0098463F">
                    <w:rPr>
                      <w:rFonts w:ascii="宋体" w:hAnsi="宋体" w:hint="eastAsia"/>
                      <w:szCs w:val="21"/>
                    </w:rPr>
                    <w:t>电压</w:t>
                  </w:r>
                  <w:r>
                    <w:rPr>
                      <w:rFonts w:ascii="宋体" w:hAnsi="宋体" w:hint="eastAsia"/>
                      <w:szCs w:val="21"/>
                    </w:rPr>
                    <w:t>/</w:t>
                  </w:r>
                  <w:proofErr w:type="spellStart"/>
                  <w:r w:rsidR="00907207" w:rsidRPr="0082005A">
                    <w:rPr>
                      <w:szCs w:val="21"/>
                    </w:rPr>
                    <w:t>μ</w:t>
                  </w:r>
                  <w:r w:rsidR="0098463F" w:rsidRPr="0082005A">
                    <w:rPr>
                      <w:szCs w:val="21"/>
                    </w:rPr>
                    <w:t>V</w:t>
                  </w:r>
                  <w:proofErr w:type="spellEnd"/>
                </w:p>
              </w:tc>
            </w:tr>
            <w:tr w:rsidR="00DB4350" w:rsidTr="00FD1B9C">
              <w:trPr>
                <w:trHeight w:val="397"/>
                <w:jc w:val="center"/>
              </w:trPr>
              <w:tc>
                <w:tcPr>
                  <w:tcW w:w="4250" w:type="dxa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272" w:type="dxa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82005A" w:rsidRPr="00DB4350" w:rsidRDefault="0082005A" w:rsidP="0082005A">
            <w:pPr>
              <w:adjustRightInd w:val="0"/>
              <w:spacing w:line="360" w:lineRule="auto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</w:t>
            </w:r>
            <w:r w:rsidRPr="00DB4350">
              <w:rPr>
                <w:rFonts w:asciiTheme="minorEastAsia" w:eastAsiaTheme="minorEastAsia" w:hAnsiTheme="minorEastAsia"/>
                <w:sz w:val="24"/>
              </w:rPr>
              <w:t>.</w:t>
            </w:r>
            <w:r w:rsidRPr="00DB4350">
              <w:rPr>
                <w:rFonts w:asciiTheme="minorEastAsia" w:eastAsiaTheme="minorEastAsia" w:hAnsiTheme="minorEastAsia" w:hint="eastAsia"/>
                <w:sz w:val="24"/>
              </w:rPr>
              <w:t>零点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漂移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50"/>
              <w:gridCol w:w="4272"/>
            </w:tblGrid>
            <w:tr w:rsidR="0082005A" w:rsidTr="00A2625F">
              <w:trPr>
                <w:trHeight w:val="397"/>
                <w:jc w:val="center"/>
              </w:trPr>
              <w:tc>
                <w:tcPr>
                  <w:tcW w:w="4250" w:type="dxa"/>
                  <w:vAlign w:val="center"/>
                </w:tcPr>
                <w:p w:rsidR="0082005A" w:rsidRDefault="0082005A" w:rsidP="0082005A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量程</w:t>
                  </w:r>
                </w:p>
              </w:tc>
              <w:tc>
                <w:tcPr>
                  <w:tcW w:w="4272" w:type="dxa"/>
                  <w:vAlign w:val="center"/>
                </w:tcPr>
                <w:p w:rsidR="0082005A" w:rsidRDefault="0082005A" w:rsidP="0082005A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零点漂移/</w:t>
                  </w:r>
                  <w:proofErr w:type="spellStart"/>
                  <w:r w:rsidRPr="0082005A">
                    <w:rPr>
                      <w:szCs w:val="21"/>
                    </w:rPr>
                    <w:t>μV</w:t>
                  </w:r>
                  <w:proofErr w:type="spellEnd"/>
                </w:p>
              </w:tc>
            </w:tr>
            <w:tr w:rsidR="0082005A" w:rsidTr="00A2625F">
              <w:trPr>
                <w:trHeight w:val="397"/>
                <w:jc w:val="center"/>
              </w:trPr>
              <w:tc>
                <w:tcPr>
                  <w:tcW w:w="4250" w:type="dxa"/>
                  <w:vAlign w:val="center"/>
                </w:tcPr>
                <w:p w:rsidR="0082005A" w:rsidRDefault="0082005A" w:rsidP="0082005A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272" w:type="dxa"/>
                  <w:vAlign w:val="center"/>
                </w:tcPr>
                <w:p w:rsidR="0082005A" w:rsidRDefault="0082005A" w:rsidP="0082005A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DB4350" w:rsidRPr="00DB4350" w:rsidRDefault="0082005A" w:rsidP="00DB4350">
            <w:pPr>
              <w:adjustRightInd w:val="0"/>
              <w:spacing w:line="360" w:lineRule="auto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3</w:t>
            </w:r>
            <w:r w:rsidR="00DB4350" w:rsidRPr="00DB4350">
              <w:rPr>
                <w:rFonts w:asciiTheme="minorEastAsia" w:eastAsiaTheme="minorEastAsia" w:hAnsiTheme="minorEastAsia"/>
                <w:sz w:val="24"/>
              </w:rPr>
              <w:t>.</w:t>
            </w:r>
            <w:r w:rsidR="00DB4350" w:rsidRPr="00DB4350">
              <w:rPr>
                <w:rFonts w:asciiTheme="minorEastAsia" w:eastAsiaTheme="minorEastAsia" w:hAnsiTheme="minorEastAsia" w:hint="eastAsia"/>
                <w:sz w:val="24"/>
              </w:rPr>
              <w:t>电压示值误差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6"/>
              <w:gridCol w:w="1701"/>
              <w:gridCol w:w="1559"/>
              <w:gridCol w:w="1985"/>
              <w:gridCol w:w="1884"/>
            </w:tblGrid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量程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V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D7292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标准值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V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x</m:t>
                        </m:r>
                      </m:sub>
                    </m:sSub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V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D7292E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示值误差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∆</m:t>
                    </m:r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V</w:t>
                  </w:r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测量不确定度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V</w:t>
                  </w:r>
                </w:p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904EEC">
                    <w:rPr>
                      <w:i/>
                      <w:szCs w:val="21"/>
                    </w:rPr>
                    <w:t>k</w:t>
                  </w:r>
                  <w:r>
                    <w:rPr>
                      <w:rFonts w:hint="eastAsia"/>
                      <w:szCs w:val="21"/>
                    </w:rPr>
                    <w:t>=</w:t>
                  </w:r>
                  <w:r>
                    <w:rPr>
                      <w:szCs w:val="21"/>
                    </w:rPr>
                    <w:t>2</w:t>
                  </w:r>
                </w:p>
              </w:tc>
            </w:tr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DB4350" w:rsidRPr="00DB4350" w:rsidRDefault="0082005A" w:rsidP="00DB4350">
            <w:pPr>
              <w:adjustRightInd w:val="0"/>
              <w:spacing w:line="360" w:lineRule="auto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4</w:t>
            </w:r>
            <w:r w:rsidR="00DB4350" w:rsidRPr="00DB4350">
              <w:rPr>
                <w:rFonts w:asciiTheme="minorEastAsia" w:eastAsiaTheme="minorEastAsia" w:hAnsiTheme="minorEastAsia"/>
                <w:sz w:val="24"/>
              </w:rPr>
              <w:t>.</w:t>
            </w:r>
            <w:r w:rsidR="00DB4350" w:rsidRPr="00DB4350">
              <w:rPr>
                <w:rFonts w:asciiTheme="minorEastAsia" w:eastAsiaTheme="minorEastAsia" w:hAnsiTheme="minorEastAsia" w:hint="eastAsia"/>
                <w:sz w:val="24"/>
              </w:rPr>
              <w:t>脉冲宽度示值误差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6"/>
              <w:gridCol w:w="1701"/>
              <w:gridCol w:w="1559"/>
              <w:gridCol w:w="1985"/>
              <w:gridCol w:w="1884"/>
            </w:tblGrid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量程</w:t>
                  </w:r>
                  <w:r w:rsidR="00EE69F3"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rFonts w:hint="eastAsia"/>
                      <w:szCs w:val="21"/>
                    </w:rPr>
                    <w:t>s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EE69F3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标准值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s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EE69F3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sub>
                    </m:sSub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s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EE69F3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示值误差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∆</m:t>
                    </m:r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s</w:t>
                  </w:r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测量不确定度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>s</w:t>
                  </w:r>
                </w:p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904EEC">
                    <w:rPr>
                      <w:i/>
                      <w:szCs w:val="21"/>
                    </w:rPr>
                    <w:t>k</w:t>
                  </w:r>
                  <w:r>
                    <w:rPr>
                      <w:rFonts w:hint="eastAsia"/>
                      <w:szCs w:val="21"/>
                    </w:rPr>
                    <w:t>=</w:t>
                  </w:r>
                  <w:r>
                    <w:rPr>
                      <w:szCs w:val="21"/>
                    </w:rPr>
                    <w:t>2</w:t>
                  </w:r>
                </w:p>
              </w:tc>
            </w:tr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DB4350" w:rsidRPr="00DB4350" w:rsidRDefault="0082005A" w:rsidP="00DB4350">
            <w:pPr>
              <w:adjustRightInd w:val="0"/>
              <w:spacing w:line="360" w:lineRule="auto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5</w:t>
            </w:r>
            <w:r w:rsidR="00DB4350" w:rsidRPr="00DB4350">
              <w:rPr>
                <w:rFonts w:asciiTheme="minorEastAsia" w:eastAsiaTheme="minorEastAsia" w:hAnsiTheme="minorEastAsia"/>
                <w:sz w:val="24"/>
              </w:rPr>
              <w:t>.</w:t>
            </w:r>
            <w:r w:rsidR="00DB4350" w:rsidRPr="00DB4350">
              <w:rPr>
                <w:rFonts w:asciiTheme="minorEastAsia" w:eastAsiaTheme="minorEastAsia" w:hAnsiTheme="minorEastAsia" w:hint="eastAsia"/>
                <w:sz w:val="24"/>
              </w:rPr>
              <w:t>磁通量示值误差</w:t>
            </w: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6"/>
              <w:gridCol w:w="1701"/>
              <w:gridCol w:w="1559"/>
              <w:gridCol w:w="1985"/>
              <w:gridCol w:w="1884"/>
            </w:tblGrid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量程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proofErr w:type="spellStart"/>
                  <w:r>
                    <w:rPr>
                      <w:szCs w:val="21"/>
                    </w:rPr>
                    <w:t>W</w:t>
                  </w:r>
                  <w:r>
                    <w:rPr>
                      <w:rFonts w:hint="eastAsia"/>
                      <w:szCs w:val="21"/>
                    </w:rPr>
                    <w:t>b</w:t>
                  </w:r>
                  <w:proofErr w:type="spellEnd"/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D7292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标准值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szCs w:val="21"/>
                    </w:rPr>
                    <w:t>W</w:t>
                  </w:r>
                  <w:r>
                    <w:rPr>
                      <w:rFonts w:hint="eastAsia"/>
                      <w:szCs w:val="21"/>
                    </w:rPr>
                    <w:t>b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D7292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sub>
                    </m:sSub>
                  </m:oMath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szCs w:val="21"/>
                    </w:rPr>
                    <w:t>W</w:t>
                  </w:r>
                  <w:r>
                    <w:rPr>
                      <w:rFonts w:hint="eastAsia"/>
                      <w:szCs w:val="21"/>
                    </w:rPr>
                    <w:t>b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D7292E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示值误差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∆</m:t>
                    </m:r>
                    <m:r>
                      <w:rPr>
                        <w:rFonts w:ascii="Cambria Math" w:hAnsi="Cambria Math"/>
                        <w:sz w:val="24"/>
                      </w:rPr>
                      <m:t>Φ</m:t>
                    </m:r>
                  </m:oMath>
                  <w:r>
                    <w:rPr>
                      <w:rFonts w:hint="eastAsia"/>
                      <w:szCs w:val="21"/>
                    </w:rPr>
                    <w:t>/</w:t>
                  </w:r>
                  <w:proofErr w:type="spellStart"/>
                  <w:r>
                    <w:rPr>
                      <w:szCs w:val="21"/>
                    </w:rPr>
                    <w:t>W</w:t>
                  </w:r>
                  <w:r>
                    <w:rPr>
                      <w:rFonts w:hint="eastAsia"/>
                      <w:szCs w:val="21"/>
                    </w:rPr>
                    <w:t>b</w:t>
                  </w:r>
                  <w:proofErr w:type="spellEnd"/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测量不确定度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proofErr w:type="spellStart"/>
                  <w:r>
                    <w:rPr>
                      <w:szCs w:val="21"/>
                    </w:rPr>
                    <w:t>W</w:t>
                  </w:r>
                  <w:r>
                    <w:rPr>
                      <w:rFonts w:hint="eastAsia"/>
                      <w:szCs w:val="21"/>
                    </w:rPr>
                    <w:t>b</w:t>
                  </w:r>
                  <w:proofErr w:type="spellEnd"/>
                </w:p>
                <w:p w:rsidR="00DB4350" w:rsidRDefault="00DB4350" w:rsidP="00DB4350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904EEC">
                    <w:rPr>
                      <w:i/>
                      <w:szCs w:val="21"/>
                    </w:rPr>
                    <w:t>k</w:t>
                  </w:r>
                  <w:r>
                    <w:rPr>
                      <w:rFonts w:hint="eastAsia"/>
                      <w:szCs w:val="21"/>
                    </w:rPr>
                    <w:t>=</w:t>
                  </w:r>
                  <w:r>
                    <w:rPr>
                      <w:szCs w:val="21"/>
                    </w:rPr>
                    <w:t>2</w:t>
                  </w:r>
                </w:p>
              </w:tc>
            </w:tr>
            <w:tr w:rsidR="00DB4350" w:rsidTr="00FD1B9C">
              <w:trPr>
                <w:trHeight w:val="340"/>
                <w:jc w:val="center"/>
              </w:trPr>
              <w:tc>
                <w:tcPr>
                  <w:tcW w:w="1376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884" w:type="dxa"/>
                  <w:shd w:val="clear" w:color="auto" w:fill="auto"/>
                  <w:vAlign w:val="center"/>
                </w:tcPr>
                <w:p w:rsidR="00DB4350" w:rsidRDefault="00DB4350" w:rsidP="00DB4350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DB4350" w:rsidRDefault="00DB4350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Default="008978FA" w:rsidP="00CE5875">
            <w:pPr>
              <w:rPr>
                <w:rFonts w:hAnsi="宋体"/>
                <w:szCs w:val="21"/>
              </w:rPr>
            </w:pPr>
          </w:p>
          <w:p w:rsidR="008978FA" w:rsidRPr="00DB4350" w:rsidRDefault="008978FA" w:rsidP="00CE5875">
            <w:pPr>
              <w:rPr>
                <w:rFonts w:hAnsi="宋体"/>
                <w:szCs w:val="21"/>
              </w:rPr>
            </w:pPr>
          </w:p>
          <w:p w:rsidR="00CE5875" w:rsidRPr="00410869" w:rsidRDefault="00CE5875" w:rsidP="00CE5875">
            <w:pPr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敬告：</w:t>
            </w:r>
          </w:p>
          <w:p w:rsidR="00CE5875" w:rsidRPr="00410869" w:rsidRDefault="00CE5875" w:rsidP="00CE5875">
            <w:pPr>
              <w:numPr>
                <w:ilvl w:val="0"/>
                <w:numId w:val="3"/>
              </w:numPr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被校准仪器修理后，应立即进行校准。</w:t>
            </w:r>
          </w:p>
          <w:p w:rsidR="00CE5875" w:rsidRPr="00410869" w:rsidRDefault="00CE5875" w:rsidP="00CE5875">
            <w:pPr>
              <w:numPr>
                <w:ilvl w:val="0"/>
                <w:numId w:val="3"/>
              </w:numPr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在使用过程中，如对被校准仪器的技术指标产生怀疑，请重新校准。</w:t>
            </w:r>
          </w:p>
          <w:p w:rsidR="00CE5875" w:rsidRPr="00410869" w:rsidRDefault="00CE5875" w:rsidP="00CE5875">
            <w:pPr>
              <w:numPr>
                <w:ilvl w:val="0"/>
                <w:numId w:val="3"/>
              </w:numPr>
              <w:rPr>
                <w:szCs w:val="21"/>
              </w:rPr>
            </w:pPr>
            <w:r w:rsidRPr="00410869">
              <w:rPr>
                <w:rFonts w:hAnsi="宋体" w:hint="eastAsia"/>
                <w:szCs w:val="21"/>
              </w:rPr>
              <w:t>根据客户要求和标准文件的规定，通常情况下</w:t>
            </w:r>
            <w:r w:rsidRPr="00410869">
              <w:rPr>
                <w:rFonts w:hint="eastAsia"/>
                <w:szCs w:val="21"/>
                <w:u w:val="single"/>
              </w:rPr>
              <w:t xml:space="preserve">        </w:t>
            </w:r>
            <w:r w:rsidRPr="00410869">
              <w:rPr>
                <w:rFonts w:hAnsi="宋体" w:hint="eastAsia"/>
                <w:szCs w:val="21"/>
              </w:rPr>
              <w:t>个月校准一次。</w:t>
            </w:r>
          </w:p>
        </w:tc>
      </w:tr>
    </w:tbl>
    <w:p w:rsidR="00AB12F8" w:rsidRPr="00410869" w:rsidRDefault="00CE5875" w:rsidP="00CE5875">
      <w:pPr>
        <w:spacing w:line="360" w:lineRule="auto"/>
        <w:rPr>
          <w:szCs w:val="21"/>
        </w:rPr>
      </w:pPr>
      <w:r w:rsidRPr="00410869">
        <w:rPr>
          <w:rFonts w:hAnsi="宋体" w:hint="eastAsia"/>
          <w:szCs w:val="21"/>
        </w:rPr>
        <w:t>校准员：</w:t>
      </w:r>
      <w:r w:rsidRPr="00410869">
        <w:rPr>
          <w:rFonts w:hint="eastAsia"/>
          <w:szCs w:val="21"/>
        </w:rPr>
        <w:t xml:space="preserve">                                         </w:t>
      </w:r>
      <w:r w:rsidRPr="00410869">
        <w:rPr>
          <w:rFonts w:hAnsi="宋体" w:hint="eastAsia"/>
          <w:szCs w:val="21"/>
        </w:rPr>
        <w:t>核验员：</w:t>
      </w:r>
    </w:p>
    <w:p w:rsidR="00CE5875" w:rsidRPr="00410869" w:rsidRDefault="00CE5875" w:rsidP="00CE5875">
      <w:pPr>
        <w:spacing w:line="360" w:lineRule="auto"/>
        <w:jc w:val="center"/>
        <w:rPr>
          <w:szCs w:val="21"/>
        </w:rPr>
      </w:pPr>
      <w:r w:rsidRPr="00410869">
        <w:rPr>
          <w:rFonts w:hAnsi="宋体" w:hint="eastAsia"/>
          <w:szCs w:val="21"/>
        </w:rPr>
        <w:t>第</w:t>
      </w:r>
      <w:r w:rsidRPr="00410869">
        <w:rPr>
          <w:rFonts w:hint="eastAsia"/>
          <w:szCs w:val="21"/>
        </w:rPr>
        <w:t>×</w:t>
      </w:r>
      <w:r w:rsidRPr="00410869">
        <w:rPr>
          <w:rFonts w:hAnsi="宋体" w:hint="eastAsia"/>
          <w:szCs w:val="21"/>
        </w:rPr>
        <w:t>页，共</w:t>
      </w:r>
      <w:r w:rsidRPr="00410869">
        <w:rPr>
          <w:rFonts w:hint="eastAsia"/>
          <w:szCs w:val="21"/>
        </w:rPr>
        <w:t>×</w:t>
      </w:r>
      <w:r w:rsidRPr="00410869">
        <w:rPr>
          <w:rFonts w:hAnsi="宋体" w:hint="eastAsia"/>
          <w:szCs w:val="21"/>
        </w:rPr>
        <w:t>页</w:t>
      </w:r>
    </w:p>
    <w:p w:rsidR="009B5947" w:rsidRDefault="009B5947">
      <w:pPr>
        <w:widowControl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9B5947" w:rsidRPr="00410869" w:rsidRDefault="009B5947" w:rsidP="009B5947">
      <w:pPr>
        <w:pStyle w:val="1"/>
        <w:spacing w:before="312"/>
        <w:rPr>
          <w:sz w:val="28"/>
          <w:szCs w:val="28"/>
        </w:rPr>
      </w:pPr>
      <w:bookmarkStart w:id="91" w:name="_Toc81582764"/>
      <w:r w:rsidRPr="00410869">
        <w:rPr>
          <w:rFonts w:hint="eastAsia"/>
          <w:sz w:val="28"/>
          <w:szCs w:val="28"/>
        </w:rPr>
        <w:lastRenderedPageBreak/>
        <w:t>附录</w:t>
      </w:r>
      <w:r>
        <w:rPr>
          <w:rFonts w:hint="eastAsia"/>
          <w:sz w:val="28"/>
          <w:szCs w:val="28"/>
        </w:rPr>
        <w:t xml:space="preserve">D </w:t>
      </w:r>
      <w:r w:rsidR="0083512E">
        <w:rPr>
          <w:rFonts w:hint="eastAsia"/>
          <w:sz w:val="28"/>
          <w:szCs w:val="28"/>
        </w:rPr>
        <w:t>伏秒发生器</w:t>
      </w:r>
      <w:proofErr w:type="gramStart"/>
      <w:r>
        <w:rPr>
          <w:rFonts w:hint="eastAsia"/>
          <w:sz w:val="28"/>
          <w:szCs w:val="28"/>
        </w:rPr>
        <w:t>边沿</w:t>
      </w:r>
      <w:bookmarkEnd w:id="91"/>
      <w:r w:rsidR="00A13188">
        <w:rPr>
          <w:rFonts w:hint="eastAsia"/>
          <w:sz w:val="28"/>
          <w:szCs w:val="28"/>
        </w:rPr>
        <w:t>对</w:t>
      </w:r>
      <w:proofErr w:type="gramEnd"/>
      <w:r w:rsidR="00A13188">
        <w:rPr>
          <w:rFonts w:hint="eastAsia"/>
          <w:sz w:val="28"/>
          <w:szCs w:val="28"/>
        </w:rPr>
        <w:t>测量结果影响的修正方法</w:t>
      </w:r>
    </w:p>
    <w:p w:rsidR="000968B0" w:rsidRPr="00EC09C9" w:rsidRDefault="000968B0" w:rsidP="00EC09C9">
      <w:pPr>
        <w:adjustRightInd w:val="0"/>
        <w:spacing w:line="360" w:lineRule="auto"/>
        <w:ind w:leftChars="-270" w:left="-567" w:firstLineChars="200" w:firstLine="480"/>
        <w:rPr>
          <w:rFonts w:ascii="黑体" w:eastAsia="黑体" w:hAnsi="黑体"/>
          <w:sz w:val="24"/>
        </w:rPr>
      </w:pPr>
      <w:r w:rsidRPr="00EC09C9">
        <w:rPr>
          <w:rFonts w:ascii="黑体" w:eastAsia="黑体" w:hAnsi="黑体" w:hint="eastAsia"/>
          <w:sz w:val="24"/>
        </w:rPr>
        <w:t>D.</w:t>
      </w:r>
      <w:r w:rsidR="00B2437F" w:rsidRPr="00EC09C9">
        <w:rPr>
          <w:rFonts w:ascii="黑体" w:eastAsia="黑体" w:hAnsi="黑体" w:hint="eastAsia"/>
          <w:sz w:val="24"/>
        </w:rPr>
        <w:t>1</w:t>
      </w:r>
      <w:r w:rsidRPr="00EC09C9">
        <w:rPr>
          <w:rFonts w:ascii="黑体" w:eastAsia="黑体" w:hAnsi="黑体" w:hint="eastAsia"/>
          <w:sz w:val="24"/>
        </w:rPr>
        <w:t>伏</w:t>
      </w:r>
      <w:proofErr w:type="gramStart"/>
      <w:r w:rsidRPr="00EC09C9">
        <w:rPr>
          <w:rFonts w:ascii="黑体" w:eastAsia="黑体" w:hAnsi="黑体" w:hint="eastAsia"/>
          <w:sz w:val="24"/>
        </w:rPr>
        <w:t>秒</w:t>
      </w:r>
      <w:proofErr w:type="gramEnd"/>
      <w:r w:rsidRPr="00EC09C9">
        <w:rPr>
          <w:rFonts w:ascii="黑体" w:eastAsia="黑体" w:hAnsi="黑体" w:hint="eastAsia"/>
          <w:sz w:val="24"/>
        </w:rPr>
        <w:t>发生器边沿</w:t>
      </w:r>
      <w:r w:rsidR="00684AAC" w:rsidRPr="00EC09C9">
        <w:rPr>
          <w:rFonts w:ascii="黑体" w:eastAsia="黑体" w:hAnsi="黑体" w:hint="eastAsia"/>
          <w:sz w:val="24"/>
        </w:rPr>
        <w:t>磁通量</w:t>
      </w:r>
      <w:r w:rsidRPr="00EC09C9">
        <w:rPr>
          <w:rFonts w:ascii="黑体" w:eastAsia="黑体" w:hAnsi="黑体" w:hint="eastAsia"/>
          <w:sz w:val="24"/>
        </w:rPr>
        <w:t>误差测量方法</w:t>
      </w:r>
    </w:p>
    <w:p w:rsidR="00F67858" w:rsidRDefault="00F67858" w:rsidP="00F67858">
      <w:pPr>
        <w:spacing w:line="360" w:lineRule="auto"/>
        <w:jc w:val="center"/>
      </w:pPr>
      <w:r>
        <w:object w:dxaOrig="6330" w:dyaOrig="1860">
          <v:shape id="_x0000_i1028" type="#_x0000_t75" style="width:315.85pt;height:93.05pt;mso-position-horizontal:absolute;mso-position-horizontal-relative:text;mso-position-vertical:absolute;mso-position-vertical-relative:text;mso-width-relative:page;mso-height-relative:page" o:ole="">
            <v:imagedata r:id="rId21" o:title=""/>
          </v:shape>
          <o:OLEObject Type="Embed" ProgID="Visio.Drawing.15" ShapeID="_x0000_i1028" DrawAspect="Content" ObjectID="_1696847899" r:id="rId22"/>
        </w:object>
      </w:r>
    </w:p>
    <w:p w:rsidR="00A13188" w:rsidRDefault="00A13188" w:rsidP="00A13188">
      <w:pPr>
        <w:snapToGri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图D.1 测量边沿磁通量</w:t>
      </w:r>
      <w:r w:rsidR="00F42F38">
        <w:rPr>
          <w:rFonts w:ascii="宋体" w:hAnsi="宋体" w:hint="eastAsia"/>
          <w:szCs w:val="21"/>
        </w:rPr>
        <w:t>误差</w:t>
      </w:r>
      <w:r>
        <w:rPr>
          <w:rFonts w:ascii="宋体" w:hAnsi="宋体" w:hint="eastAsia"/>
          <w:szCs w:val="21"/>
        </w:rPr>
        <w:t>示意图</w:t>
      </w:r>
    </w:p>
    <w:p w:rsidR="001532AF" w:rsidRDefault="00F67858" w:rsidP="004B551A">
      <w:pPr>
        <w:spacing w:line="360" w:lineRule="auto"/>
        <w:ind w:firstLine="420"/>
        <w:jc w:val="left"/>
        <w:rPr>
          <w:rFonts w:asciiTheme="majorEastAsia" w:eastAsiaTheme="majorEastAsia" w:hAnsiTheme="majorEastAsia"/>
          <w:sz w:val="24"/>
        </w:rPr>
      </w:pPr>
      <w:r w:rsidRPr="006F673D">
        <w:rPr>
          <w:rFonts w:asciiTheme="minorEastAsia" w:eastAsiaTheme="minorEastAsia" w:hAnsiTheme="minorEastAsia" w:hint="eastAsia"/>
          <w:sz w:val="24"/>
        </w:rPr>
        <w:t>示波器捕获脉冲边沿</w:t>
      </w:r>
      <w:r w:rsidR="005C7FB2" w:rsidRPr="006F673D">
        <w:rPr>
          <w:rFonts w:asciiTheme="minorEastAsia" w:eastAsiaTheme="minorEastAsia" w:hAnsiTheme="minorEastAsia" w:hint="eastAsia"/>
          <w:sz w:val="24"/>
        </w:rPr>
        <w:t>按</w:t>
      </w:r>
      <w:r w:rsidRPr="006F673D">
        <w:rPr>
          <w:rFonts w:asciiTheme="minorEastAsia" w:eastAsiaTheme="minorEastAsia" w:hAnsiTheme="minorEastAsia" w:hint="eastAsia"/>
          <w:sz w:val="24"/>
        </w:rPr>
        <w:t>上</w:t>
      </w:r>
      <w:r w:rsidR="005C7FB2" w:rsidRPr="006F673D">
        <w:rPr>
          <w:rFonts w:asciiTheme="minorEastAsia" w:eastAsiaTheme="minorEastAsia" w:hAnsiTheme="minorEastAsia" w:hint="eastAsia"/>
          <w:sz w:val="24"/>
        </w:rPr>
        <w:t>图</w:t>
      </w:r>
      <w:r w:rsidR="004B551A" w:rsidRPr="006F673D">
        <w:rPr>
          <w:rFonts w:asciiTheme="minorEastAsia" w:eastAsiaTheme="minorEastAsia" w:hAnsiTheme="minorEastAsia" w:hint="eastAsia"/>
          <w:sz w:val="24"/>
        </w:rPr>
        <w:t>连接，</w:t>
      </w:r>
      <w:r w:rsidR="004B551A">
        <w:rPr>
          <w:rFonts w:asciiTheme="minorEastAsia" w:eastAsiaTheme="minorEastAsia" w:hAnsiTheme="minorEastAsia" w:hint="eastAsia"/>
          <w:sz w:val="24"/>
        </w:rPr>
        <w:t>设置伏秒发生器为脉冲输出状态</w:t>
      </w:r>
      <w:r w:rsidR="006F673D">
        <w:rPr>
          <w:rFonts w:asciiTheme="minorEastAsia" w:eastAsiaTheme="minorEastAsia" w:hAnsiTheme="minorEastAsia" w:hint="eastAsia"/>
          <w:sz w:val="24"/>
        </w:rPr>
        <w:t>，</w:t>
      </w:r>
      <w:r w:rsidR="004B551A">
        <w:rPr>
          <w:rFonts w:asciiTheme="minorEastAsia" w:eastAsiaTheme="minorEastAsia" w:hAnsiTheme="minorEastAsia" w:hint="eastAsia"/>
          <w:sz w:val="24"/>
        </w:rPr>
        <w:t>设定伏秒发生器</w:t>
      </w:r>
      <w:r w:rsidR="00702CDD">
        <w:rPr>
          <w:rFonts w:asciiTheme="minorEastAsia" w:eastAsiaTheme="minorEastAsia" w:hAnsiTheme="minorEastAsia" w:hint="eastAsia"/>
          <w:sz w:val="24"/>
        </w:rPr>
        <w:t>输出</w:t>
      </w:r>
      <w:r w:rsidR="00457542">
        <w:rPr>
          <w:rFonts w:asciiTheme="minorEastAsia" w:eastAsiaTheme="minorEastAsia" w:hAnsiTheme="minorEastAsia" w:hint="eastAsia"/>
          <w:sz w:val="24"/>
        </w:rPr>
        <w:t>脉冲电压</w:t>
      </w:r>
      <w:r w:rsidR="004B551A">
        <w:rPr>
          <w:rFonts w:asciiTheme="minorEastAsia" w:eastAsiaTheme="minorEastAsia" w:hAnsiTheme="minorEastAsia" w:hint="eastAsia"/>
          <w:sz w:val="24"/>
        </w:rPr>
        <w:t>幅度</w:t>
      </w:r>
      <w:r w:rsidR="00457542">
        <w:rPr>
          <w:rFonts w:asciiTheme="minorEastAsia" w:eastAsiaTheme="minorEastAsia" w:hAnsiTheme="minorEastAsia" w:hint="eastAsia"/>
          <w:sz w:val="24"/>
        </w:rPr>
        <w:t>和</w:t>
      </w:r>
      <w:r w:rsidR="00744DE0">
        <w:rPr>
          <w:rFonts w:asciiTheme="minorEastAsia" w:eastAsiaTheme="minorEastAsia" w:hAnsiTheme="minorEastAsia" w:hint="eastAsia"/>
          <w:sz w:val="24"/>
        </w:rPr>
        <w:t>脉冲宽度。调节示波器量程</w:t>
      </w:r>
      <w:r w:rsidR="00DC3EF6">
        <w:rPr>
          <w:rFonts w:asciiTheme="minorEastAsia" w:eastAsiaTheme="minorEastAsia" w:hAnsiTheme="minorEastAsia" w:hint="eastAsia"/>
          <w:sz w:val="24"/>
        </w:rPr>
        <w:t>、</w:t>
      </w:r>
      <w:r w:rsidR="00744DE0">
        <w:rPr>
          <w:rFonts w:asciiTheme="minorEastAsia" w:eastAsiaTheme="minorEastAsia" w:hAnsiTheme="minorEastAsia" w:hint="eastAsia"/>
          <w:sz w:val="24"/>
        </w:rPr>
        <w:t>采样速率（时基）</w:t>
      </w:r>
      <w:r w:rsidR="00DC3EF6">
        <w:rPr>
          <w:rFonts w:asciiTheme="minorEastAsia" w:eastAsiaTheme="minorEastAsia" w:hAnsiTheme="minorEastAsia" w:hint="eastAsia"/>
          <w:sz w:val="24"/>
        </w:rPr>
        <w:t>和触发阈值</w:t>
      </w:r>
      <w:r w:rsidR="004B551A">
        <w:rPr>
          <w:rFonts w:asciiTheme="minorEastAsia" w:eastAsiaTheme="minorEastAsia" w:hAnsiTheme="minorEastAsia" w:hint="eastAsia"/>
          <w:sz w:val="24"/>
        </w:rPr>
        <w:t>，使</w:t>
      </w:r>
      <w:r w:rsidR="00DC3EF6">
        <w:rPr>
          <w:rFonts w:asciiTheme="minorEastAsia" w:eastAsiaTheme="minorEastAsia" w:hAnsiTheme="minorEastAsia" w:hint="eastAsia"/>
          <w:sz w:val="24"/>
        </w:rPr>
        <w:t>信号</w:t>
      </w:r>
      <w:r w:rsidR="004B551A">
        <w:rPr>
          <w:rFonts w:asciiTheme="minorEastAsia" w:eastAsiaTheme="minorEastAsia" w:hAnsiTheme="minorEastAsia" w:hint="eastAsia"/>
          <w:sz w:val="24"/>
        </w:rPr>
        <w:t>在屏幕上得到幅度为屏幕有效高度约8</w:t>
      </w:r>
      <w:r w:rsidR="004B551A">
        <w:rPr>
          <w:rFonts w:asciiTheme="minorEastAsia" w:eastAsiaTheme="minorEastAsia" w:hAnsiTheme="minorEastAsia"/>
          <w:sz w:val="24"/>
        </w:rPr>
        <w:t>0</w:t>
      </w:r>
      <w:r w:rsidR="004B551A">
        <w:rPr>
          <w:rFonts w:asciiTheme="minorEastAsia" w:eastAsiaTheme="minorEastAsia" w:hAnsiTheme="minorEastAsia" w:hint="eastAsia"/>
          <w:sz w:val="24"/>
        </w:rPr>
        <w:t>%的稳定脉冲波形</w:t>
      </w:r>
      <w:r w:rsidR="00744DE0">
        <w:rPr>
          <w:rFonts w:asciiTheme="minorEastAsia" w:eastAsiaTheme="minorEastAsia" w:hAnsiTheme="minorEastAsia" w:hint="eastAsia"/>
          <w:sz w:val="24"/>
        </w:rPr>
        <w:t>，且</w:t>
      </w:r>
      <w:r w:rsidR="00DC3EF6">
        <w:rPr>
          <w:rFonts w:asciiTheme="minorEastAsia" w:eastAsiaTheme="minorEastAsia" w:hAnsiTheme="minorEastAsia" w:hint="eastAsia"/>
          <w:sz w:val="24"/>
        </w:rPr>
        <w:t>信号</w:t>
      </w:r>
      <w:r w:rsidR="000D5D67">
        <w:rPr>
          <w:rFonts w:asciiTheme="minorEastAsia" w:eastAsiaTheme="minorEastAsia" w:hAnsiTheme="minorEastAsia" w:hint="eastAsia"/>
          <w:sz w:val="24"/>
        </w:rPr>
        <w:t>的上升时间能准确读取</w:t>
      </w:r>
      <w:r w:rsidR="00744DE0">
        <w:rPr>
          <w:rFonts w:asciiTheme="minorEastAsia" w:eastAsiaTheme="minorEastAsia" w:hAnsiTheme="minorEastAsia" w:hint="eastAsia"/>
          <w:sz w:val="24"/>
        </w:rPr>
        <w:t>，捕获</w:t>
      </w:r>
      <w:r w:rsidR="00DC3EF6">
        <w:rPr>
          <w:rFonts w:asciiTheme="minorEastAsia" w:eastAsiaTheme="minorEastAsia" w:hAnsiTheme="minorEastAsia" w:hint="eastAsia"/>
          <w:sz w:val="24"/>
        </w:rPr>
        <w:t>信号</w:t>
      </w:r>
      <w:r w:rsidR="00744DE0">
        <w:rPr>
          <w:rFonts w:asciiTheme="minorEastAsia" w:eastAsiaTheme="minorEastAsia" w:hAnsiTheme="minorEastAsia" w:hint="eastAsia"/>
          <w:sz w:val="24"/>
        </w:rPr>
        <w:t>上升波形；按下示波器“保存</w:t>
      </w:r>
      <w:r w:rsidR="004B551A">
        <w:rPr>
          <w:rFonts w:asciiTheme="minorEastAsia" w:eastAsiaTheme="minorEastAsia" w:hAnsiTheme="minorEastAsia" w:hint="eastAsia"/>
          <w:sz w:val="24"/>
        </w:rPr>
        <w:t>”菜单键，选择“</w:t>
      </w:r>
      <w:r w:rsidR="00DC3EF6">
        <w:rPr>
          <w:rFonts w:asciiTheme="minorEastAsia" w:eastAsiaTheme="minorEastAsia" w:hAnsiTheme="minorEastAsia" w:hint="eastAsia"/>
          <w:sz w:val="24"/>
        </w:rPr>
        <w:t>波形数据”参数，将上升沿波形数据以EXCEL的文件形式进行存储</w:t>
      </w:r>
      <w:r w:rsidR="00DC3EF6">
        <w:rPr>
          <w:rFonts w:asciiTheme="majorEastAsia" w:eastAsiaTheme="majorEastAsia" w:hAnsiTheme="majorEastAsia"/>
          <w:sz w:val="24"/>
        </w:rPr>
        <w:t>。</w:t>
      </w:r>
      <w:r w:rsidR="001532AF">
        <w:rPr>
          <w:rFonts w:asciiTheme="majorEastAsia" w:eastAsiaTheme="majorEastAsia" w:hAnsiTheme="majorEastAsia" w:hint="eastAsia"/>
          <w:sz w:val="24"/>
        </w:rPr>
        <w:t>伏秒发生器下降沿波形数据参照上升沿波形数据获取</w:t>
      </w:r>
      <w:r w:rsidR="006D7253">
        <w:rPr>
          <w:rFonts w:asciiTheme="majorEastAsia" w:eastAsiaTheme="majorEastAsia" w:hAnsiTheme="majorEastAsia" w:hint="eastAsia"/>
          <w:sz w:val="24"/>
        </w:rPr>
        <w:t>、存储</w:t>
      </w:r>
      <w:r w:rsidR="001532AF">
        <w:rPr>
          <w:rFonts w:asciiTheme="majorEastAsia" w:eastAsiaTheme="majorEastAsia" w:hAnsiTheme="majorEastAsia" w:hint="eastAsia"/>
          <w:sz w:val="24"/>
        </w:rPr>
        <w:t>。</w:t>
      </w:r>
    </w:p>
    <w:p w:rsidR="00B2437F" w:rsidRPr="00EC09C9" w:rsidRDefault="00B2437F" w:rsidP="00EC09C9">
      <w:pPr>
        <w:adjustRightInd w:val="0"/>
        <w:spacing w:line="360" w:lineRule="auto"/>
        <w:ind w:leftChars="-270" w:left="-567" w:firstLineChars="200" w:firstLine="480"/>
        <w:rPr>
          <w:rFonts w:ascii="黑体" w:eastAsia="黑体" w:hAnsi="黑体"/>
          <w:sz w:val="24"/>
        </w:rPr>
      </w:pPr>
      <w:r w:rsidRPr="00EC09C9">
        <w:rPr>
          <w:rFonts w:ascii="黑体" w:eastAsia="黑体" w:hAnsi="黑体" w:hint="eastAsia"/>
          <w:sz w:val="24"/>
        </w:rPr>
        <w:t>D.2伏</w:t>
      </w:r>
      <w:proofErr w:type="gramStart"/>
      <w:r w:rsidRPr="00EC09C9">
        <w:rPr>
          <w:rFonts w:ascii="黑体" w:eastAsia="黑体" w:hAnsi="黑体" w:hint="eastAsia"/>
          <w:sz w:val="24"/>
        </w:rPr>
        <w:t>秒</w:t>
      </w:r>
      <w:proofErr w:type="gramEnd"/>
      <w:r w:rsidRPr="00EC09C9">
        <w:rPr>
          <w:rFonts w:ascii="黑体" w:eastAsia="黑体" w:hAnsi="黑体" w:hint="eastAsia"/>
          <w:sz w:val="24"/>
        </w:rPr>
        <w:t>发生器边沿</w:t>
      </w:r>
      <w:r w:rsidR="00A337B9">
        <w:rPr>
          <w:rFonts w:ascii="黑体" w:eastAsia="黑体" w:hAnsi="黑体" w:hint="eastAsia"/>
          <w:sz w:val="24"/>
        </w:rPr>
        <w:t>磁通量误差的计算方法</w:t>
      </w:r>
    </w:p>
    <w:p w:rsidR="006D7253" w:rsidRDefault="00E50C4B" w:rsidP="006D7253">
      <w:pPr>
        <w:spacing w:line="360" w:lineRule="auto"/>
        <w:jc w:val="center"/>
      </w:pPr>
      <w:r>
        <w:object w:dxaOrig="9721" w:dyaOrig="7500">
          <v:shape id="_x0000_i1029" type="#_x0000_t75" style="width:357.3pt;height:275.75pt" o:ole="">
            <v:imagedata r:id="rId23" o:title=""/>
          </v:shape>
          <o:OLEObject Type="Embed" ProgID="Visio.Drawing.15" ShapeID="_x0000_i1029" DrawAspect="Content" ObjectID="_1696847900" r:id="rId24"/>
        </w:object>
      </w:r>
    </w:p>
    <w:p w:rsidR="00BB07AB" w:rsidRDefault="00BB07AB" w:rsidP="00BB07AB">
      <w:pPr>
        <w:snapToGri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图D.</w:t>
      </w:r>
      <w:r w:rsidR="00A13188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 xml:space="preserve"> </w:t>
      </w:r>
      <w:r w:rsidR="00CD293F">
        <w:rPr>
          <w:rFonts w:ascii="宋体" w:hAnsi="宋体" w:hint="eastAsia"/>
          <w:szCs w:val="21"/>
        </w:rPr>
        <w:t>计算</w:t>
      </w:r>
      <w:r>
        <w:rPr>
          <w:rFonts w:ascii="宋体" w:hAnsi="宋体" w:hint="eastAsia"/>
          <w:szCs w:val="21"/>
        </w:rPr>
        <w:t>边沿</w:t>
      </w:r>
      <w:r w:rsidR="00810A50">
        <w:rPr>
          <w:rFonts w:ascii="宋体" w:hAnsi="宋体" w:hint="eastAsia"/>
          <w:szCs w:val="21"/>
        </w:rPr>
        <w:t>磁通量</w:t>
      </w:r>
      <w:r>
        <w:rPr>
          <w:rFonts w:ascii="宋体" w:hAnsi="宋体" w:hint="eastAsia"/>
          <w:szCs w:val="21"/>
        </w:rPr>
        <w:t>误差</w:t>
      </w:r>
      <w:r w:rsidR="00CD293F">
        <w:rPr>
          <w:rFonts w:ascii="宋体" w:hAnsi="宋体" w:hint="eastAsia"/>
          <w:szCs w:val="21"/>
        </w:rPr>
        <w:t>示意图</w:t>
      </w:r>
    </w:p>
    <w:p w:rsidR="00B2437F" w:rsidRDefault="006D7253" w:rsidP="006D7253">
      <w:pPr>
        <w:spacing w:line="360" w:lineRule="auto"/>
        <w:ind w:firstLine="420"/>
        <w:rPr>
          <w:i/>
          <w:sz w:val="24"/>
        </w:rPr>
      </w:pPr>
      <w:r>
        <w:rPr>
          <w:rFonts w:hAnsi="宋体" w:hint="eastAsia"/>
          <w:sz w:val="24"/>
        </w:rPr>
        <w:t>图</w:t>
      </w:r>
      <w:r w:rsidR="00810A50">
        <w:rPr>
          <w:rFonts w:hAnsi="宋体" w:hint="eastAsia"/>
          <w:sz w:val="24"/>
        </w:rPr>
        <w:t>D.</w:t>
      </w:r>
      <w:r w:rsidR="00A13188"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为</w:t>
      </w:r>
      <w:r w:rsidR="00810A50">
        <w:rPr>
          <w:rFonts w:hAnsi="宋体" w:hint="eastAsia"/>
          <w:sz w:val="24"/>
        </w:rPr>
        <w:t>计算</w:t>
      </w:r>
      <w:r>
        <w:rPr>
          <w:rFonts w:hAnsi="宋体" w:hint="eastAsia"/>
          <w:sz w:val="24"/>
        </w:rPr>
        <w:t>伏秒发生器上升沿和下降沿</w:t>
      </w:r>
      <w:r w:rsidR="00810A50">
        <w:rPr>
          <w:rFonts w:hAnsi="宋体" w:hint="eastAsia"/>
          <w:sz w:val="24"/>
        </w:rPr>
        <w:t>边沿磁通量误差</w:t>
      </w:r>
      <w:r>
        <w:rPr>
          <w:rFonts w:hAnsi="宋体" w:hint="eastAsia"/>
          <w:sz w:val="24"/>
        </w:rPr>
        <w:t>的示意图，图中阴影部分为边沿</w:t>
      </w:r>
      <w:r w:rsidR="00810A50">
        <w:rPr>
          <w:rFonts w:hAnsi="宋体" w:hint="eastAsia"/>
          <w:sz w:val="24"/>
        </w:rPr>
        <w:t>产生</w:t>
      </w:r>
      <w:r>
        <w:rPr>
          <w:rFonts w:hAnsi="宋体" w:hint="eastAsia"/>
          <w:sz w:val="24"/>
        </w:rPr>
        <w:t>的磁通量误差</w:t>
      </w:r>
      <w:r w:rsidR="00810A50">
        <w:rPr>
          <w:rFonts w:hAnsi="宋体" w:hint="eastAsia"/>
          <w:sz w:val="24"/>
        </w:rPr>
        <w:t>来源</w:t>
      </w:r>
      <w:r>
        <w:rPr>
          <w:rFonts w:hAnsi="宋体" w:hint="eastAsia"/>
          <w:sz w:val="24"/>
        </w:rPr>
        <w:t>，</w:t>
      </w:r>
      <w:r w:rsidR="006E79A7">
        <w:rPr>
          <w:rFonts w:hAnsi="宋体" w:hint="eastAsia"/>
          <w:sz w:val="24"/>
        </w:rPr>
        <w:t>整个边沿误差计算按下式计算：</w:t>
      </w:r>
    </w:p>
    <w:p w:rsidR="00B2437F" w:rsidRDefault="007C610E" w:rsidP="003B0282">
      <w:pPr>
        <w:snapToGrid w:val="0"/>
        <w:spacing w:line="360" w:lineRule="auto"/>
        <w:jc w:val="right"/>
        <w:rPr>
          <w:i/>
          <w:sz w:val="24"/>
          <w:vertAlign w:val="subscript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∆Φ</m:t>
            </m:r>
          </m:e>
          <m:sub>
            <m:r>
              <w:rPr>
                <w:rFonts w:ascii="Cambria Math" w:hAnsi="Cambria Math"/>
                <w:szCs w:val="21"/>
              </w:rPr>
              <m:t>E</m:t>
            </m:r>
          </m:sub>
        </m:sSub>
        <m:r>
          <w:rPr>
            <w:rFonts w:ascii="Cambria Math" w:hAnsi="Cambria Math"/>
            <w:szCs w:val="21"/>
          </w:rPr>
          <m:t>=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A</m:t>
            </m:r>
          </m:sub>
        </m:sSub>
        <m:r>
          <w:rPr>
            <w:rFonts w:ascii="Cambria Math" w:hAnsi="Cambria Math"/>
            <w:szCs w:val="21"/>
          </w:rPr>
          <m:t>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B</m:t>
            </m:r>
          </m:sub>
        </m:sSub>
        <m:r>
          <w:rPr>
            <w:rFonts w:ascii="Cambria Math" w:hAnsi="Cambria Math"/>
            <w:szCs w:val="21"/>
          </w:rPr>
          <m:t>+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D</m:t>
            </m:r>
          </m:sub>
        </m:sSub>
        <m:r>
          <w:rPr>
            <w:rFonts w:ascii="Cambria Math" w:hAnsi="Cambria Math"/>
            <w:szCs w:val="21"/>
          </w:rPr>
          <m:t>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B0282">
        <w:rPr>
          <w:rFonts w:hint="eastAsia"/>
          <w:szCs w:val="21"/>
        </w:rPr>
        <w:t xml:space="preserve">                       </w:t>
      </w:r>
      <w:r w:rsidR="003B0282">
        <w:rPr>
          <w:rFonts w:hint="eastAsia"/>
          <w:sz w:val="24"/>
        </w:rPr>
        <w:t>（</w:t>
      </w:r>
      <w:r w:rsidR="003B0282">
        <w:rPr>
          <w:rFonts w:hint="eastAsia"/>
          <w:sz w:val="24"/>
        </w:rPr>
        <w:t>1</w:t>
      </w:r>
      <w:r w:rsidR="003B0282">
        <w:rPr>
          <w:rFonts w:hint="eastAsia"/>
          <w:sz w:val="24"/>
        </w:rPr>
        <w:t>）</w:t>
      </w:r>
    </w:p>
    <w:p w:rsidR="00B2437F" w:rsidRDefault="00B2437F" w:rsidP="00B2437F">
      <w:pPr>
        <w:spacing w:line="360" w:lineRule="auto"/>
        <w:ind w:firstLineChars="200" w:firstLine="480"/>
        <w:rPr>
          <w:rFonts w:hAnsi="宋体"/>
          <w:sz w:val="24"/>
        </w:rPr>
      </w:pPr>
      <w:r w:rsidRPr="00410869">
        <w:rPr>
          <w:rFonts w:hAnsi="宋体" w:hint="eastAsia"/>
          <w:sz w:val="24"/>
        </w:rPr>
        <w:lastRenderedPageBreak/>
        <w:t>式中：</w:t>
      </w:r>
    </w:p>
    <w:p w:rsidR="00B2437F" w:rsidRDefault="007C610E" w:rsidP="00C00B2C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∆Φ</m:t>
            </m:r>
          </m:e>
          <m:sub>
            <m:r>
              <w:rPr>
                <w:rFonts w:ascii="Cambria Math" w:hAnsi="Cambria Math"/>
                <w:szCs w:val="21"/>
              </w:rPr>
              <m:t>E</m:t>
            </m:r>
          </m:sub>
        </m:sSub>
      </m:oMath>
      <w:r w:rsidR="00B2437F">
        <w:rPr>
          <w:rFonts w:hint="eastAsia"/>
          <w:sz w:val="24"/>
        </w:rPr>
        <w:t>——</w:t>
      </w:r>
      <w:r w:rsidR="00B2437F">
        <w:rPr>
          <w:rFonts w:hAnsi="宋体" w:hint="eastAsia"/>
          <w:sz w:val="24"/>
        </w:rPr>
        <w:t>边沿磁通量误差</w:t>
      </w:r>
      <w:r w:rsidR="00A56E82">
        <w:rPr>
          <w:rFonts w:hAnsi="宋体" w:hint="eastAsia"/>
          <w:sz w:val="24"/>
        </w:rPr>
        <w:t>，</w:t>
      </w:r>
      <w:proofErr w:type="spellStart"/>
      <w:r w:rsidR="00A56E82">
        <w:rPr>
          <w:rFonts w:hAnsi="宋体" w:hint="eastAsia"/>
          <w:sz w:val="24"/>
        </w:rPr>
        <w:t>Wb</w:t>
      </w:r>
      <w:proofErr w:type="spellEnd"/>
      <w:r w:rsidR="004F60D7">
        <w:rPr>
          <w:rFonts w:hAnsi="宋体" w:hint="eastAsia"/>
          <w:sz w:val="24"/>
        </w:rPr>
        <w:t>；</w:t>
      </w:r>
    </w:p>
    <w:p w:rsidR="00B2437F" w:rsidRDefault="007C610E" w:rsidP="00853466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A</m:t>
            </m:r>
          </m:sub>
        </m:sSub>
      </m:oMath>
      <w:r w:rsidR="00B2437F">
        <w:rPr>
          <w:rFonts w:hint="eastAsia"/>
          <w:sz w:val="24"/>
        </w:rPr>
        <w:t>——</w:t>
      </w:r>
      <w:r w:rsidR="00B2437F">
        <w:rPr>
          <w:rFonts w:hAnsi="宋体" w:hint="eastAsia"/>
          <w:sz w:val="24"/>
        </w:rPr>
        <w:t>从脉冲底部到脉冲幅度一半的上升沿磁通量</w:t>
      </w:r>
      <w:r w:rsidR="00A56E82">
        <w:rPr>
          <w:rFonts w:hAnsi="宋体" w:hint="eastAsia"/>
          <w:sz w:val="24"/>
        </w:rPr>
        <w:t>，</w:t>
      </w:r>
      <w:proofErr w:type="spellStart"/>
      <w:r w:rsidR="00A56E82">
        <w:rPr>
          <w:rFonts w:hAnsi="宋体" w:hint="eastAsia"/>
          <w:sz w:val="24"/>
        </w:rPr>
        <w:t>Wb</w:t>
      </w:r>
      <w:proofErr w:type="spellEnd"/>
      <w:r w:rsidR="004F60D7">
        <w:rPr>
          <w:rFonts w:hAnsi="宋体" w:hint="eastAsia"/>
          <w:sz w:val="24"/>
        </w:rPr>
        <w:t>；</w:t>
      </w:r>
    </w:p>
    <w:p w:rsidR="00B2437F" w:rsidRDefault="007C610E" w:rsidP="00853466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B</m:t>
            </m:r>
          </m:sub>
        </m:sSub>
      </m:oMath>
      <w:r w:rsidR="00B2437F">
        <w:rPr>
          <w:rFonts w:hint="eastAsia"/>
          <w:sz w:val="24"/>
        </w:rPr>
        <w:t>——</w:t>
      </w:r>
      <w:r w:rsidR="00B2437F">
        <w:rPr>
          <w:rFonts w:hAnsi="宋体" w:hint="eastAsia"/>
          <w:sz w:val="24"/>
        </w:rPr>
        <w:t>从脉冲幅度一半到脉冲顶部的上升沿磁通量</w:t>
      </w:r>
      <w:r w:rsidR="00A56E82">
        <w:rPr>
          <w:rFonts w:hAnsi="宋体" w:hint="eastAsia"/>
          <w:sz w:val="24"/>
        </w:rPr>
        <w:t>，</w:t>
      </w:r>
      <w:proofErr w:type="spellStart"/>
      <w:r w:rsidR="00A56E82">
        <w:rPr>
          <w:rFonts w:hAnsi="宋体" w:hint="eastAsia"/>
          <w:sz w:val="24"/>
        </w:rPr>
        <w:t>Wb</w:t>
      </w:r>
      <w:proofErr w:type="spellEnd"/>
      <w:r w:rsidR="004F60D7">
        <w:rPr>
          <w:rFonts w:hAnsi="宋体" w:hint="eastAsia"/>
          <w:sz w:val="24"/>
        </w:rPr>
        <w:t>；</w:t>
      </w:r>
    </w:p>
    <w:p w:rsidR="00B2437F" w:rsidRDefault="007C610E" w:rsidP="00853466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B2437F">
        <w:rPr>
          <w:rFonts w:hint="eastAsia"/>
          <w:sz w:val="24"/>
        </w:rPr>
        <w:t>——</w:t>
      </w:r>
      <w:r w:rsidR="00B2437F">
        <w:rPr>
          <w:rFonts w:hAnsi="宋体" w:hint="eastAsia"/>
          <w:sz w:val="24"/>
        </w:rPr>
        <w:t>从脉冲顶部到脉冲幅度一半的</w:t>
      </w:r>
      <w:proofErr w:type="gramStart"/>
      <w:r w:rsidR="00B2437F">
        <w:rPr>
          <w:rFonts w:hAnsi="宋体" w:hint="eastAsia"/>
          <w:sz w:val="24"/>
        </w:rPr>
        <w:t>下升沿磁通量</w:t>
      </w:r>
      <w:proofErr w:type="gramEnd"/>
      <w:r w:rsidR="00A56E82">
        <w:rPr>
          <w:rFonts w:hAnsi="宋体" w:hint="eastAsia"/>
          <w:sz w:val="24"/>
        </w:rPr>
        <w:t>，</w:t>
      </w:r>
      <w:proofErr w:type="spellStart"/>
      <w:r w:rsidR="00A56E82">
        <w:rPr>
          <w:rFonts w:hAnsi="宋体" w:hint="eastAsia"/>
          <w:sz w:val="24"/>
        </w:rPr>
        <w:t>Wb</w:t>
      </w:r>
      <w:proofErr w:type="spellEnd"/>
      <w:r w:rsidR="004F60D7">
        <w:rPr>
          <w:rFonts w:hAnsi="宋体" w:hint="eastAsia"/>
          <w:sz w:val="24"/>
        </w:rPr>
        <w:t>；</w:t>
      </w:r>
    </w:p>
    <w:p w:rsidR="00B2437F" w:rsidRDefault="007C610E" w:rsidP="00853466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D</m:t>
            </m:r>
          </m:sub>
        </m:sSub>
      </m:oMath>
      <w:r w:rsidR="00B2437F">
        <w:rPr>
          <w:rFonts w:hint="eastAsia"/>
          <w:sz w:val="24"/>
        </w:rPr>
        <w:t>——</w:t>
      </w:r>
      <w:r w:rsidR="00B2437F">
        <w:rPr>
          <w:rFonts w:hAnsi="宋体" w:hint="eastAsia"/>
          <w:sz w:val="24"/>
        </w:rPr>
        <w:t>从脉冲幅度一半到脉冲底部的</w:t>
      </w:r>
      <w:proofErr w:type="gramStart"/>
      <w:r w:rsidR="00B2437F">
        <w:rPr>
          <w:rFonts w:hAnsi="宋体" w:hint="eastAsia"/>
          <w:sz w:val="24"/>
        </w:rPr>
        <w:t>下升沿磁通量</w:t>
      </w:r>
      <w:proofErr w:type="gramEnd"/>
      <w:r w:rsidR="00A56E82">
        <w:rPr>
          <w:rFonts w:hAnsi="宋体" w:hint="eastAsia"/>
          <w:sz w:val="24"/>
        </w:rPr>
        <w:t>，</w:t>
      </w:r>
      <w:proofErr w:type="spellStart"/>
      <w:r w:rsidR="00A56E82">
        <w:rPr>
          <w:rFonts w:hAnsi="宋体" w:hint="eastAsia"/>
          <w:sz w:val="24"/>
        </w:rPr>
        <w:t>Wb</w:t>
      </w:r>
      <w:proofErr w:type="spellEnd"/>
      <w:r w:rsidR="004F60D7">
        <w:rPr>
          <w:rFonts w:hAnsi="宋体" w:hint="eastAsia"/>
          <w:sz w:val="24"/>
        </w:rPr>
        <w:t>。</w:t>
      </w:r>
    </w:p>
    <w:p w:rsidR="000F1C80" w:rsidRPr="007A3687" w:rsidRDefault="007C610E" w:rsidP="000F1C80">
      <w:pPr>
        <w:spacing w:line="360" w:lineRule="auto"/>
        <w:jc w:val="right"/>
        <w:rPr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A</m:t>
            </m:r>
          </m:sub>
        </m:sSub>
        <m:r>
          <w:rPr>
            <w:rFonts w:ascii="Cambria Math" w:hAnsi="Cambria Math"/>
            <w:szCs w:val="21"/>
          </w:rPr>
          <m:t>=</m:t>
        </m:r>
        <m:limLow>
          <m:limLowPr>
            <m:ctrlPr>
              <w:rPr>
                <w:rFonts w:ascii="Cambria Math" w:hAnsi="Cambria Math" w:cs="Arial"/>
                <w:color w:val="333333"/>
                <w:szCs w:val="21"/>
                <w:shd w:val="clear" w:color="auto" w:fill="FFFFFF"/>
              </w:rPr>
            </m:ctrlPr>
          </m:limLowPr>
          <m:e>
            <m:limUpp>
              <m:limUppPr>
                <m:ctrlP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</m:ctrlPr>
              </m:limUppPr>
              <m:e>
                <m: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  <m:t>∑</m:t>
                </m:r>
                <m:ctrlPr>
                  <w:rPr>
                    <w:rFonts w:ascii="Cambria Math" w:hAnsi="Cambria Math" w:cs="Arial"/>
                    <w:i/>
                    <w:color w:val="333333"/>
                    <w:szCs w:val="21"/>
                    <w:shd w:val="clear" w:color="auto" w:fill="FFFFFF"/>
                  </w:rPr>
                </m:ctrlPr>
              </m:e>
              <m:lim>
                <m:r>
                  <w:rPr>
                    <w:rFonts w:ascii="Cambria Math" w:hAnsi="Cambria Math"/>
                    <w:szCs w:val="21"/>
                  </w:rPr>
                  <m:t>m-1</m:t>
                </m:r>
              </m:lim>
            </m:limUpp>
            <m:ctrlPr>
              <w:rPr>
                <w:rFonts w:ascii="Cambria Math" w:hAnsi="Cambria Math" w:cs="Arial"/>
                <w:i/>
                <w:color w:val="333333"/>
                <w:szCs w:val="21"/>
                <w:shd w:val="clear" w:color="auto" w:fill="FFFFFF"/>
              </w:rPr>
            </m:ctrlPr>
          </m:e>
          <m:lim>
            <m:r>
              <w:rPr>
                <w:rFonts w:ascii="Cambria Math" w:hAnsi="Cambria Math"/>
                <w:szCs w:val="21"/>
              </w:rPr>
              <m:t>i=0</m:t>
            </m:r>
          </m:lim>
        </m:limLow>
        <m:r>
          <w:rPr>
            <w:rFonts w:ascii="Cambria Math" w:hAnsi="Cambria Math" w:cs="Arial"/>
            <w:color w:val="333333"/>
            <w:szCs w:val="21"/>
            <w:shd w:val="clear" w:color="auto" w:fill="FFFFFF"/>
          </w:rPr>
          <m:t xml:space="preserve"> </m:t>
        </m:r>
        <m:r>
          <w:rPr>
            <w:rFonts w:ascii="Cambria Math" w:hAnsi="Cambria Math"/>
            <w:szCs w:val="21"/>
          </w:rPr>
          <m:t>f(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>)∙∆t</m:t>
        </m:r>
      </m:oMath>
      <w:r w:rsidR="000F1C80">
        <w:rPr>
          <w:rFonts w:hint="eastAsia"/>
          <w:szCs w:val="21"/>
        </w:rPr>
        <w:t xml:space="preserve">                          </w:t>
      </w:r>
      <w:r w:rsidR="000F1C80">
        <w:rPr>
          <w:rFonts w:hint="eastAsia"/>
          <w:sz w:val="24"/>
        </w:rPr>
        <w:t>（</w:t>
      </w:r>
      <w:r w:rsidR="000F1C80">
        <w:rPr>
          <w:rFonts w:hint="eastAsia"/>
          <w:sz w:val="24"/>
        </w:rPr>
        <w:t>2</w:t>
      </w:r>
      <w:r w:rsidR="000F1C80">
        <w:rPr>
          <w:rFonts w:hint="eastAsia"/>
          <w:sz w:val="24"/>
        </w:rPr>
        <w:t>）</w:t>
      </w:r>
    </w:p>
    <w:p w:rsidR="000F59D1" w:rsidRPr="004F60D7" w:rsidRDefault="000F59D1" w:rsidP="000F59D1">
      <w:pPr>
        <w:spacing w:line="360" w:lineRule="auto"/>
        <w:ind w:firstLine="420"/>
        <w:jc w:val="left"/>
        <w:rPr>
          <w:sz w:val="24"/>
        </w:rPr>
      </w:pPr>
      <w:r w:rsidRPr="004F60D7">
        <w:rPr>
          <w:rFonts w:hint="eastAsia"/>
          <w:sz w:val="24"/>
        </w:rPr>
        <w:t>式中</w:t>
      </w:r>
      <w:r w:rsidR="006F673D" w:rsidRPr="004F60D7">
        <w:rPr>
          <w:rFonts w:hint="eastAsia"/>
          <w:sz w:val="24"/>
        </w:rPr>
        <w:t>：</w:t>
      </w:r>
    </w:p>
    <w:p w:rsidR="000F59D1" w:rsidRPr="004F60D7" w:rsidRDefault="00AB065A" w:rsidP="000F59D1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 w:hint="eastAsia"/>
            <w:sz w:val="24"/>
          </w:rPr>
          <m:t>m</m:t>
        </m:r>
      </m:oMath>
      <w:r w:rsidR="000F59D1" w:rsidRPr="004F60D7">
        <w:rPr>
          <w:rFonts w:hint="eastAsia"/>
          <w:sz w:val="24"/>
        </w:rPr>
        <w:t>——从脉冲底部到脉冲幅度一半的采集数据的个数</w:t>
      </w:r>
      <w:r w:rsidR="004F60D7" w:rsidRPr="004F60D7">
        <w:rPr>
          <w:rFonts w:hint="eastAsia"/>
          <w:sz w:val="24"/>
        </w:rPr>
        <w:t>；</w:t>
      </w:r>
    </w:p>
    <w:p w:rsidR="000F59D1" w:rsidRPr="004F60D7" w:rsidRDefault="000F59D1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∆t</m:t>
        </m:r>
      </m:oMath>
      <w:r w:rsidRPr="004F60D7">
        <w:rPr>
          <w:rFonts w:hint="eastAsia"/>
          <w:sz w:val="24"/>
        </w:rPr>
        <w:t>——采样时间间隔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s</w:t>
      </w:r>
      <w:r w:rsidR="004F60D7" w:rsidRPr="004F60D7">
        <w:rPr>
          <w:rFonts w:hint="eastAsia"/>
          <w:sz w:val="24"/>
        </w:rPr>
        <w:t>；</w:t>
      </w:r>
    </w:p>
    <w:p w:rsidR="000F59D1" w:rsidRPr="004F60D7" w:rsidRDefault="000F59D1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f(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4F60D7">
        <w:rPr>
          <w:rFonts w:hint="eastAsia"/>
          <w:sz w:val="24"/>
        </w:rPr>
        <w:t xml:space="preserve"> </w:t>
      </w:r>
      <w:r w:rsidRPr="004F60D7">
        <w:rPr>
          <w:rFonts w:hint="eastAsia"/>
          <w:sz w:val="24"/>
        </w:rPr>
        <w:t>——</w:t>
      </w:r>
      <w:r w:rsidR="00C9244B" w:rsidRPr="004F60D7">
        <w:rPr>
          <w:rFonts w:hint="eastAsia"/>
          <w:sz w:val="24"/>
        </w:rPr>
        <w:t>从脉冲底部到脉冲幅度一半</w:t>
      </w:r>
      <w:r w:rsidRPr="004F60D7">
        <w:rPr>
          <w:rFonts w:hint="eastAsia"/>
          <w:sz w:val="24"/>
        </w:rPr>
        <w:t>在第</w:t>
      </w:r>
      <w:r w:rsidRPr="00987C93">
        <w:rPr>
          <w:rFonts w:hint="eastAsia"/>
          <w:i/>
          <w:sz w:val="24"/>
        </w:rPr>
        <w:t>i</w:t>
      </w:r>
      <w:r w:rsidR="002A49F4">
        <w:rPr>
          <w:rFonts w:hint="eastAsia"/>
          <w:sz w:val="24"/>
        </w:rPr>
        <w:t>点</w:t>
      </w:r>
      <w:r w:rsidRPr="004F60D7">
        <w:rPr>
          <w:rFonts w:hint="eastAsia"/>
          <w:sz w:val="24"/>
        </w:rPr>
        <w:t>的采样值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V</w:t>
      </w:r>
      <w:r w:rsidR="004F60D7" w:rsidRPr="004F60D7">
        <w:rPr>
          <w:rFonts w:hint="eastAsia"/>
          <w:sz w:val="24"/>
        </w:rPr>
        <w:t>。</w:t>
      </w:r>
    </w:p>
    <w:p w:rsidR="000F1C80" w:rsidRPr="007A3687" w:rsidRDefault="007C610E" w:rsidP="000F1C80">
      <w:pPr>
        <w:spacing w:line="360" w:lineRule="auto"/>
        <w:jc w:val="right"/>
        <w:rPr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B</m:t>
            </m:r>
          </m:sub>
        </m:sSub>
        <m:r>
          <w:rPr>
            <w:rFonts w:ascii="Cambria Math" w:hAnsi="Cambria Math"/>
            <w:szCs w:val="21"/>
          </w:rPr>
          <m:t>=</m:t>
        </m:r>
        <m:limLow>
          <m:limLowPr>
            <m:ctrlPr>
              <w:rPr>
                <w:rFonts w:ascii="Cambria Math" w:hAnsi="Cambria Math" w:cs="Arial"/>
                <w:color w:val="333333"/>
                <w:szCs w:val="21"/>
                <w:shd w:val="clear" w:color="auto" w:fill="FFFFFF"/>
              </w:rPr>
            </m:ctrlPr>
          </m:limLowPr>
          <m:e>
            <m:limUpp>
              <m:limUppPr>
                <m:ctrlP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</m:ctrlPr>
              </m:limUppPr>
              <m:e>
                <m: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  <m:t>∑</m:t>
                </m:r>
                <m:ctrlPr>
                  <w:rPr>
                    <w:rFonts w:ascii="Cambria Math" w:hAnsi="Cambria Math" w:cs="Arial"/>
                    <w:i/>
                    <w:color w:val="333333"/>
                    <w:szCs w:val="21"/>
                    <w:shd w:val="clear" w:color="auto" w:fill="FFFFFF"/>
                  </w:rPr>
                </m:ctrlPr>
              </m:e>
              <m:lim>
                <m:r>
                  <w:rPr>
                    <w:rFonts w:ascii="Cambria Math" w:hAnsi="Cambria Math"/>
                    <w:szCs w:val="21"/>
                  </w:rPr>
                  <m:t>n-1</m:t>
                </m:r>
              </m:lim>
            </m:limUpp>
            <m:ctrlPr>
              <w:rPr>
                <w:rFonts w:ascii="Cambria Math" w:hAnsi="Cambria Math" w:cs="Arial"/>
                <w:i/>
                <w:color w:val="333333"/>
                <w:szCs w:val="21"/>
                <w:shd w:val="clear" w:color="auto" w:fill="FFFFFF"/>
              </w:rPr>
            </m:ctrlPr>
          </m:e>
          <m:lim>
            <m:r>
              <w:rPr>
                <w:rFonts w:ascii="Cambria Math" w:hAnsi="Cambria Math"/>
                <w:szCs w:val="21"/>
              </w:rPr>
              <m:t>j=0</m:t>
            </m:r>
          </m:lim>
        </m:limLow>
        <m:r>
          <w:rPr>
            <w:rFonts w:ascii="Cambria Math" w:hAnsi="Cambria Math" w:cs="Arial"/>
            <w:color w:val="333333"/>
            <w:szCs w:val="21"/>
            <w:shd w:val="clear" w:color="auto" w:fill="FFFFFF"/>
          </w:rPr>
          <m:t xml:space="preserve">  </m:t>
        </m:r>
        <m:r>
          <w:rPr>
            <w:rFonts w:ascii="Cambria Math" w:hAnsi="Cambria Math"/>
            <w:szCs w:val="21"/>
          </w:rPr>
          <m:t>(U∙∆</m:t>
        </m:r>
        <m:r>
          <w:rPr>
            <w:rFonts w:ascii="Cambria Math" w:hAnsi="Cambria Math" w:hint="eastAsia"/>
            <w:szCs w:val="21"/>
          </w:rPr>
          <m:t>t</m:t>
        </m:r>
        <m:r>
          <w:rPr>
            <w:rFonts w:ascii="Cambria Math" w:hAnsi="Cambria Math"/>
            <w:szCs w:val="21"/>
          </w:rPr>
          <m:t>-f(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j</m:t>
            </m:r>
          </m:sub>
        </m:sSub>
        <m:r>
          <w:rPr>
            <w:rFonts w:ascii="Cambria Math" w:hAnsi="Cambria Math"/>
            <w:szCs w:val="21"/>
          </w:rPr>
          <m:t>)∙∆</m:t>
        </m:r>
        <m:r>
          <w:rPr>
            <w:rFonts w:ascii="Cambria Math" w:hAnsi="Cambria Math" w:hint="eastAsia"/>
            <w:szCs w:val="21"/>
          </w:rPr>
          <m:t>t</m:t>
        </m:r>
        <m:r>
          <w:rPr>
            <w:rFonts w:ascii="Cambria Math" w:hAnsi="Cambria Math"/>
            <w:szCs w:val="21"/>
          </w:rPr>
          <m:t>)</m:t>
        </m:r>
      </m:oMath>
      <w:r w:rsidR="000F1C80">
        <w:rPr>
          <w:rFonts w:hint="eastAsia"/>
          <w:szCs w:val="21"/>
        </w:rPr>
        <w:t xml:space="preserve">                     </w:t>
      </w:r>
      <w:r w:rsidR="000F1C80">
        <w:rPr>
          <w:rFonts w:hint="eastAsia"/>
          <w:sz w:val="24"/>
        </w:rPr>
        <w:t>（</w:t>
      </w:r>
      <w:r w:rsidR="000F1C80">
        <w:rPr>
          <w:rFonts w:hint="eastAsia"/>
          <w:sz w:val="24"/>
        </w:rPr>
        <w:t>3</w:t>
      </w:r>
      <w:r w:rsidR="000F1C80">
        <w:rPr>
          <w:rFonts w:hint="eastAsia"/>
          <w:sz w:val="24"/>
        </w:rPr>
        <w:t>）</w:t>
      </w:r>
    </w:p>
    <w:p w:rsidR="000C2C1F" w:rsidRPr="004F60D7" w:rsidRDefault="000C2C1F" w:rsidP="000C2C1F">
      <w:pPr>
        <w:spacing w:line="360" w:lineRule="auto"/>
        <w:ind w:firstLine="420"/>
        <w:jc w:val="left"/>
        <w:rPr>
          <w:sz w:val="24"/>
        </w:rPr>
      </w:pPr>
      <w:r w:rsidRPr="004F60D7">
        <w:rPr>
          <w:rFonts w:hint="eastAsia"/>
          <w:sz w:val="24"/>
        </w:rPr>
        <w:t>式中</w:t>
      </w:r>
      <w:r w:rsidR="006F673D" w:rsidRPr="004F60D7">
        <w:rPr>
          <w:rFonts w:hint="eastAsia"/>
          <w:sz w:val="24"/>
        </w:rPr>
        <w:t>：</w:t>
      </w:r>
    </w:p>
    <w:p w:rsidR="000C2C1F" w:rsidRPr="004F60D7" w:rsidRDefault="00AB065A" w:rsidP="00A05719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</m:oMath>
      <w:r w:rsidR="000C2C1F" w:rsidRPr="004F60D7">
        <w:rPr>
          <w:rFonts w:hint="eastAsia"/>
          <w:sz w:val="24"/>
        </w:rPr>
        <w:t>——伏秒发生器脉冲幅度</w:t>
      </w:r>
      <w:r w:rsidR="004F60D7" w:rsidRPr="004F60D7">
        <w:rPr>
          <w:rFonts w:hint="eastAsia"/>
          <w:sz w:val="24"/>
        </w:rPr>
        <w:t>；</w:t>
      </w:r>
    </w:p>
    <w:p w:rsidR="000C2C1F" w:rsidRPr="004F60D7" w:rsidRDefault="00A05719" w:rsidP="00A05719">
      <w:pPr>
        <w:spacing w:line="360" w:lineRule="auto"/>
        <w:ind w:firstLineChars="202" w:firstLine="485"/>
        <w:jc w:val="left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n</m:t>
        </m:r>
      </m:oMath>
      <w:r w:rsidR="000C2C1F" w:rsidRPr="004F60D7">
        <w:rPr>
          <w:rFonts w:hint="eastAsia"/>
          <w:sz w:val="24"/>
        </w:rPr>
        <w:t>——从脉冲幅度一半到脉冲顶部稳定处的采集数据的个数</w:t>
      </w:r>
      <w:r w:rsidR="004F60D7" w:rsidRPr="004F60D7">
        <w:rPr>
          <w:rFonts w:hint="eastAsia"/>
          <w:sz w:val="24"/>
        </w:rPr>
        <w:t>；</w:t>
      </w:r>
    </w:p>
    <w:p w:rsidR="000C2C1F" w:rsidRPr="004F60D7" w:rsidRDefault="000C2C1F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∆t</m:t>
        </m:r>
      </m:oMath>
      <w:r w:rsidRPr="004F60D7">
        <w:rPr>
          <w:rFonts w:hint="eastAsia"/>
          <w:sz w:val="24"/>
        </w:rPr>
        <w:t>——采样时间间隔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s</w:t>
      </w:r>
      <w:r w:rsidR="00B3378A" w:rsidRPr="004F60D7">
        <w:rPr>
          <w:rFonts w:hint="eastAsia"/>
          <w:sz w:val="24"/>
        </w:rPr>
        <w:t>；</w:t>
      </w:r>
    </w:p>
    <w:p w:rsidR="000C2C1F" w:rsidRPr="004F60D7" w:rsidRDefault="000C2C1F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f(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j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4F60D7">
        <w:rPr>
          <w:rFonts w:hint="eastAsia"/>
          <w:sz w:val="24"/>
        </w:rPr>
        <w:t xml:space="preserve"> </w:t>
      </w:r>
      <w:r w:rsidRPr="004F60D7">
        <w:rPr>
          <w:rFonts w:hint="eastAsia"/>
          <w:sz w:val="24"/>
        </w:rPr>
        <w:t>——</w:t>
      </w:r>
      <w:r w:rsidR="00C9244B" w:rsidRPr="004F60D7">
        <w:rPr>
          <w:rFonts w:hint="eastAsia"/>
          <w:sz w:val="24"/>
        </w:rPr>
        <w:t>从脉冲幅度一半到脉冲顶部</w:t>
      </w:r>
      <w:r w:rsidRPr="004F60D7">
        <w:rPr>
          <w:rFonts w:hint="eastAsia"/>
          <w:sz w:val="24"/>
        </w:rPr>
        <w:t>第</w:t>
      </w:r>
      <w:r w:rsidRPr="00987C93">
        <w:rPr>
          <w:rFonts w:hint="eastAsia"/>
          <w:i/>
          <w:sz w:val="24"/>
        </w:rPr>
        <w:t>j</w:t>
      </w:r>
      <w:r w:rsidRPr="004F60D7">
        <w:rPr>
          <w:rFonts w:hint="eastAsia"/>
          <w:sz w:val="24"/>
        </w:rPr>
        <w:t>点的采样值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V</w:t>
      </w:r>
      <w:r w:rsidR="00B3378A" w:rsidRPr="004F60D7">
        <w:rPr>
          <w:rFonts w:hint="eastAsia"/>
          <w:sz w:val="24"/>
        </w:rPr>
        <w:t>。</w:t>
      </w:r>
    </w:p>
    <w:p w:rsidR="00EC09C9" w:rsidRPr="00C50E72" w:rsidRDefault="007C610E" w:rsidP="00EC09C9">
      <w:pPr>
        <w:spacing w:line="360" w:lineRule="auto"/>
        <w:jc w:val="right"/>
        <w:rPr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  <m:r>
          <w:rPr>
            <w:rFonts w:ascii="Cambria Math" w:hAnsi="Cambria Math"/>
            <w:szCs w:val="21"/>
          </w:rPr>
          <m:t>=</m:t>
        </m:r>
        <m:limLow>
          <m:limLowPr>
            <m:ctrlPr>
              <w:rPr>
                <w:rFonts w:ascii="Cambria Math" w:hAnsi="Cambria Math" w:cs="Arial"/>
                <w:color w:val="333333"/>
                <w:szCs w:val="21"/>
                <w:shd w:val="clear" w:color="auto" w:fill="FFFFFF"/>
              </w:rPr>
            </m:ctrlPr>
          </m:limLowPr>
          <m:e>
            <m:limUpp>
              <m:limUppPr>
                <m:ctrlP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</m:ctrlPr>
              </m:limUppPr>
              <m:e>
                <m: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  <m:t>∑</m:t>
                </m:r>
                <m:ctrlPr>
                  <w:rPr>
                    <w:rFonts w:ascii="Cambria Math" w:hAnsi="Cambria Math" w:cs="Arial"/>
                    <w:i/>
                    <w:color w:val="333333"/>
                    <w:szCs w:val="21"/>
                    <w:shd w:val="clear" w:color="auto" w:fill="FFFFFF"/>
                  </w:rPr>
                </m:ctrlPr>
              </m:e>
              <m:lim>
                <m:r>
                  <w:rPr>
                    <w:rFonts w:ascii="Cambria Math" w:hAnsi="Cambria Math"/>
                    <w:szCs w:val="21"/>
                  </w:rPr>
                  <m:t>n-1</m:t>
                </m:r>
              </m:lim>
            </m:limUpp>
            <m:ctrlPr>
              <w:rPr>
                <w:rFonts w:ascii="Cambria Math" w:hAnsi="Cambria Math" w:cs="Arial"/>
                <w:i/>
                <w:color w:val="333333"/>
                <w:szCs w:val="21"/>
                <w:shd w:val="clear" w:color="auto" w:fill="FFFFFF"/>
              </w:rPr>
            </m:ctrlPr>
          </m:e>
          <m:lim>
            <m:r>
              <w:rPr>
                <w:rFonts w:ascii="Cambria Math" w:hAnsi="Cambria Math"/>
                <w:szCs w:val="21"/>
              </w:rPr>
              <m:t>k=0</m:t>
            </m:r>
          </m:lim>
        </m:limLow>
        <m:r>
          <w:rPr>
            <w:rFonts w:ascii="Cambria Math" w:hAnsi="Cambria Math" w:cs="Arial"/>
            <w:color w:val="333333"/>
            <w:szCs w:val="21"/>
            <w:shd w:val="clear" w:color="auto" w:fill="FFFFFF"/>
          </w:rPr>
          <m:t xml:space="preserve">  </m:t>
        </m:r>
        <m:r>
          <w:rPr>
            <w:rFonts w:ascii="Cambria Math" w:hAnsi="Cambria Math"/>
            <w:szCs w:val="21"/>
          </w:rPr>
          <m:t>(U∙∆</m:t>
        </m:r>
        <m:r>
          <w:rPr>
            <w:rFonts w:ascii="Cambria Math" w:hAnsi="Cambria Math" w:hint="eastAsia"/>
            <w:szCs w:val="21"/>
          </w:rPr>
          <m:t>t</m:t>
        </m:r>
        <m:r>
          <w:rPr>
            <w:rFonts w:ascii="Cambria Math" w:hAnsi="Cambria Math"/>
            <w:szCs w:val="21"/>
          </w:rPr>
          <m:t>-f(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k</m:t>
            </m:r>
          </m:sub>
        </m:sSub>
        <m:r>
          <w:rPr>
            <w:rFonts w:ascii="Cambria Math" w:hAnsi="Cambria Math"/>
            <w:szCs w:val="21"/>
          </w:rPr>
          <m:t>)∙∆</m:t>
        </m:r>
        <m:r>
          <w:rPr>
            <w:rFonts w:ascii="Cambria Math" w:hAnsi="Cambria Math" w:hint="eastAsia"/>
            <w:szCs w:val="21"/>
          </w:rPr>
          <m:t>t</m:t>
        </m:r>
        <m:r>
          <w:rPr>
            <w:rFonts w:ascii="Cambria Math" w:hAnsi="Cambria Math"/>
            <w:szCs w:val="21"/>
          </w:rPr>
          <m:t>)</m:t>
        </m:r>
      </m:oMath>
      <w:r w:rsidR="00EC09C9">
        <w:rPr>
          <w:rFonts w:hint="eastAsia"/>
          <w:szCs w:val="21"/>
        </w:rPr>
        <w:t xml:space="preserve">                     </w:t>
      </w:r>
      <w:r w:rsidR="00EC09C9">
        <w:rPr>
          <w:rFonts w:hint="eastAsia"/>
          <w:sz w:val="24"/>
        </w:rPr>
        <w:t>（</w:t>
      </w:r>
      <w:r w:rsidR="00EC09C9">
        <w:rPr>
          <w:rFonts w:hint="eastAsia"/>
          <w:sz w:val="24"/>
        </w:rPr>
        <w:t>4</w:t>
      </w:r>
      <w:r w:rsidR="00EC09C9">
        <w:rPr>
          <w:rFonts w:hint="eastAsia"/>
          <w:sz w:val="24"/>
        </w:rPr>
        <w:t>）</w:t>
      </w:r>
    </w:p>
    <w:p w:rsidR="00C9244B" w:rsidRPr="004F60D7" w:rsidRDefault="00C9244B" w:rsidP="00C9244B">
      <w:pPr>
        <w:spacing w:line="360" w:lineRule="auto"/>
        <w:ind w:firstLine="420"/>
        <w:jc w:val="left"/>
        <w:rPr>
          <w:sz w:val="24"/>
        </w:rPr>
      </w:pPr>
      <w:r w:rsidRPr="004F60D7">
        <w:rPr>
          <w:rFonts w:hint="eastAsia"/>
          <w:sz w:val="24"/>
        </w:rPr>
        <w:t>式中</w:t>
      </w:r>
      <w:r w:rsidR="008436A7" w:rsidRPr="004F60D7">
        <w:rPr>
          <w:rFonts w:hint="eastAsia"/>
          <w:sz w:val="24"/>
        </w:rPr>
        <w:t>：</w:t>
      </w:r>
    </w:p>
    <w:p w:rsidR="00C9244B" w:rsidRPr="004F60D7" w:rsidRDefault="00AB065A" w:rsidP="00A05719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</m:oMath>
      <w:r w:rsidR="00C9244B" w:rsidRPr="004F60D7">
        <w:rPr>
          <w:rFonts w:hint="eastAsia"/>
          <w:sz w:val="24"/>
        </w:rPr>
        <w:t>——伏秒发生器脉冲幅度</w:t>
      </w:r>
      <w:r w:rsidR="004F60D7" w:rsidRPr="004F60D7">
        <w:rPr>
          <w:rFonts w:hint="eastAsia"/>
          <w:sz w:val="24"/>
        </w:rPr>
        <w:t>；</w:t>
      </w:r>
    </w:p>
    <w:p w:rsidR="00C9244B" w:rsidRPr="004F60D7" w:rsidRDefault="00AB065A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 w:rsidR="007335F2">
        <w:rPr>
          <w:rFonts w:hint="eastAsia"/>
          <w:sz w:val="24"/>
        </w:rPr>
        <w:t>——</w:t>
      </w:r>
      <w:r w:rsidR="00C9244B" w:rsidRPr="004F60D7">
        <w:rPr>
          <w:rFonts w:hint="eastAsia"/>
          <w:sz w:val="24"/>
        </w:rPr>
        <w:t>从脉冲幅度一半到脉冲顶部稳定处的采集数据的个数</w:t>
      </w:r>
      <w:r w:rsidR="004F60D7" w:rsidRPr="004F60D7">
        <w:rPr>
          <w:rFonts w:hint="eastAsia"/>
          <w:sz w:val="24"/>
        </w:rPr>
        <w:t>；</w:t>
      </w:r>
    </w:p>
    <w:p w:rsidR="00C9244B" w:rsidRPr="004F60D7" w:rsidRDefault="00C9244B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∆t</m:t>
        </m:r>
      </m:oMath>
      <w:r w:rsidR="007335F2">
        <w:rPr>
          <w:rFonts w:hint="eastAsia"/>
          <w:sz w:val="24"/>
        </w:rPr>
        <w:t>——</w:t>
      </w:r>
      <w:r w:rsidRPr="004F60D7">
        <w:rPr>
          <w:rFonts w:hint="eastAsia"/>
          <w:sz w:val="24"/>
        </w:rPr>
        <w:t>采样时间间隔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s</w:t>
      </w:r>
      <w:r w:rsidR="00B3378A" w:rsidRPr="004F60D7">
        <w:rPr>
          <w:rFonts w:hint="eastAsia"/>
          <w:sz w:val="24"/>
        </w:rPr>
        <w:t>；</w:t>
      </w:r>
    </w:p>
    <w:p w:rsidR="00C9244B" w:rsidRPr="004F60D7" w:rsidRDefault="00C9244B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f(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k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4F60D7">
        <w:rPr>
          <w:rFonts w:hint="eastAsia"/>
          <w:sz w:val="24"/>
        </w:rPr>
        <w:t xml:space="preserve"> </w:t>
      </w:r>
      <w:r w:rsidR="007335F2">
        <w:rPr>
          <w:rFonts w:hint="eastAsia"/>
          <w:sz w:val="24"/>
        </w:rPr>
        <w:t>——</w:t>
      </w:r>
      <w:r w:rsidRPr="004F60D7">
        <w:rPr>
          <w:rFonts w:hint="eastAsia"/>
          <w:sz w:val="24"/>
        </w:rPr>
        <w:t>从脉冲顶部到脉冲幅度</w:t>
      </w:r>
      <w:proofErr w:type="gramStart"/>
      <w:r w:rsidRPr="004F60D7">
        <w:rPr>
          <w:rFonts w:hint="eastAsia"/>
          <w:sz w:val="24"/>
        </w:rPr>
        <w:t>一半第</w:t>
      </w:r>
      <w:proofErr w:type="gramEnd"/>
      <w:r w:rsidRPr="00987C93">
        <w:rPr>
          <w:rFonts w:hint="eastAsia"/>
          <w:i/>
          <w:sz w:val="24"/>
        </w:rPr>
        <w:t>k</w:t>
      </w:r>
      <w:r w:rsidRPr="004F60D7">
        <w:rPr>
          <w:rFonts w:hint="eastAsia"/>
          <w:sz w:val="24"/>
        </w:rPr>
        <w:t>点的采样值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V</w:t>
      </w:r>
      <w:r w:rsidR="00B3378A" w:rsidRPr="004F60D7">
        <w:rPr>
          <w:rFonts w:hint="eastAsia"/>
          <w:sz w:val="24"/>
        </w:rPr>
        <w:t>。</w:t>
      </w:r>
    </w:p>
    <w:p w:rsidR="00EC09C9" w:rsidRPr="007A3687" w:rsidRDefault="007C610E" w:rsidP="00EC09C9">
      <w:pPr>
        <w:spacing w:line="360" w:lineRule="auto"/>
        <w:jc w:val="right"/>
        <w:rPr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Φ</m:t>
            </m:r>
          </m:e>
          <m:sub>
            <m:r>
              <w:rPr>
                <w:rFonts w:ascii="Cambria Math" w:hAnsi="Cambria Math"/>
                <w:szCs w:val="21"/>
              </w:rPr>
              <m:t>D</m:t>
            </m:r>
          </m:sub>
        </m:sSub>
        <m:r>
          <w:rPr>
            <w:rFonts w:ascii="Cambria Math" w:hAnsi="Cambria Math"/>
            <w:szCs w:val="21"/>
          </w:rPr>
          <m:t>=</m:t>
        </m:r>
        <m:limLow>
          <m:limLowPr>
            <m:ctrlPr>
              <w:rPr>
                <w:rFonts w:ascii="Cambria Math" w:hAnsi="Cambria Math" w:cs="Arial"/>
                <w:color w:val="333333"/>
                <w:szCs w:val="21"/>
                <w:shd w:val="clear" w:color="auto" w:fill="FFFFFF"/>
              </w:rPr>
            </m:ctrlPr>
          </m:limLowPr>
          <m:e>
            <m:limUpp>
              <m:limUppPr>
                <m:ctrlP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</m:ctrlPr>
              </m:limUppPr>
              <m:e>
                <m:r>
                  <w:rPr>
                    <w:rFonts w:ascii="Cambria Math" w:hAnsi="Cambria Math" w:cs="Arial"/>
                    <w:color w:val="333333"/>
                    <w:szCs w:val="21"/>
                    <w:shd w:val="clear" w:color="auto" w:fill="FFFFFF"/>
                  </w:rPr>
                  <m:t>∑</m:t>
                </m:r>
                <m:ctrlPr>
                  <w:rPr>
                    <w:rFonts w:ascii="Cambria Math" w:hAnsi="Cambria Math" w:cs="Arial"/>
                    <w:i/>
                    <w:color w:val="333333"/>
                    <w:szCs w:val="21"/>
                    <w:shd w:val="clear" w:color="auto" w:fill="FFFFFF"/>
                  </w:rPr>
                </m:ctrlPr>
              </m:e>
              <m:lim>
                <m:r>
                  <w:rPr>
                    <w:rFonts w:ascii="Cambria Math" w:hAnsi="Cambria Math"/>
                    <w:szCs w:val="21"/>
                  </w:rPr>
                  <m:t>m-1</m:t>
                </m:r>
              </m:lim>
            </m:limUpp>
            <m:ctrlPr>
              <w:rPr>
                <w:rFonts w:ascii="Cambria Math" w:hAnsi="Cambria Math" w:cs="Arial"/>
                <w:i/>
                <w:color w:val="333333"/>
                <w:szCs w:val="21"/>
                <w:shd w:val="clear" w:color="auto" w:fill="FFFFFF"/>
              </w:rPr>
            </m:ctrlPr>
          </m:e>
          <m:lim>
            <m:r>
              <w:rPr>
                <w:rFonts w:ascii="Cambria Math" w:hAnsi="Cambria Math"/>
                <w:szCs w:val="21"/>
              </w:rPr>
              <m:t>l=0</m:t>
            </m:r>
          </m:lim>
        </m:limLow>
        <m:r>
          <w:rPr>
            <w:rFonts w:ascii="Cambria Math" w:hAnsi="Cambria Math" w:cs="Arial"/>
            <w:color w:val="333333"/>
            <w:szCs w:val="21"/>
            <w:shd w:val="clear" w:color="auto" w:fill="FFFFFF"/>
          </w:rPr>
          <m:t xml:space="preserve"> </m:t>
        </m:r>
        <m:r>
          <w:rPr>
            <w:rFonts w:ascii="Cambria Math" w:hAnsi="Cambria Math"/>
            <w:szCs w:val="21"/>
          </w:rPr>
          <m:t>f(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l</m:t>
            </m:r>
          </m:sub>
        </m:sSub>
        <m:r>
          <w:rPr>
            <w:rFonts w:ascii="Cambria Math" w:hAnsi="Cambria Math"/>
            <w:szCs w:val="21"/>
          </w:rPr>
          <m:t>)∙∆t</m:t>
        </m:r>
      </m:oMath>
      <w:r w:rsidR="00EC09C9">
        <w:rPr>
          <w:rFonts w:hint="eastAsia"/>
          <w:szCs w:val="21"/>
        </w:rPr>
        <w:t xml:space="preserve">                            </w:t>
      </w:r>
      <w:r w:rsidR="00EC09C9">
        <w:rPr>
          <w:rFonts w:hint="eastAsia"/>
          <w:sz w:val="24"/>
        </w:rPr>
        <w:t>（</w:t>
      </w:r>
      <w:r w:rsidR="00EC09C9">
        <w:rPr>
          <w:rFonts w:hint="eastAsia"/>
          <w:sz w:val="24"/>
        </w:rPr>
        <w:t>5</w:t>
      </w:r>
      <w:r w:rsidR="00EC09C9">
        <w:rPr>
          <w:rFonts w:hint="eastAsia"/>
          <w:sz w:val="24"/>
        </w:rPr>
        <w:t>）</w:t>
      </w:r>
    </w:p>
    <w:p w:rsidR="00C9244B" w:rsidRPr="004F60D7" w:rsidRDefault="00C9244B" w:rsidP="00C9244B">
      <w:pPr>
        <w:spacing w:line="360" w:lineRule="auto"/>
        <w:ind w:firstLine="420"/>
        <w:jc w:val="left"/>
        <w:rPr>
          <w:sz w:val="24"/>
        </w:rPr>
      </w:pPr>
      <w:r w:rsidRPr="004F60D7">
        <w:rPr>
          <w:rFonts w:hint="eastAsia"/>
          <w:sz w:val="24"/>
        </w:rPr>
        <w:t>式中</w:t>
      </w:r>
      <w:r w:rsidR="008436A7" w:rsidRPr="004F60D7">
        <w:rPr>
          <w:rFonts w:hint="eastAsia"/>
          <w:sz w:val="24"/>
        </w:rPr>
        <w:t>：</w:t>
      </w:r>
    </w:p>
    <w:p w:rsidR="00C9244B" w:rsidRPr="004F60D7" w:rsidRDefault="00AB065A" w:rsidP="00C9244B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 w:hint="eastAsia"/>
            <w:sz w:val="24"/>
          </w:rPr>
          <m:t>m</m:t>
        </m:r>
      </m:oMath>
      <w:r w:rsidR="007335F2">
        <w:rPr>
          <w:rFonts w:hint="eastAsia"/>
          <w:sz w:val="24"/>
        </w:rPr>
        <w:t>——</w:t>
      </w:r>
      <w:r w:rsidR="00C9244B" w:rsidRPr="004F60D7">
        <w:rPr>
          <w:rFonts w:hint="eastAsia"/>
          <w:sz w:val="24"/>
        </w:rPr>
        <w:t>从</w:t>
      </w:r>
      <w:r w:rsidR="001A1CA1" w:rsidRPr="004F60D7">
        <w:rPr>
          <w:rFonts w:hint="eastAsia"/>
          <w:sz w:val="24"/>
        </w:rPr>
        <w:t>脉冲幅度一半</w:t>
      </w:r>
      <w:r w:rsidR="00C9244B" w:rsidRPr="004F60D7">
        <w:rPr>
          <w:rFonts w:hint="eastAsia"/>
          <w:sz w:val="24"/>
        </w:rPr>
        <w:t>到</w:t>
      </w:r>
      <w:r w:rsidR="001A1CA1" w:rsidRPr="004F60D7">
        <w:rPr>
          <w:rFonts w:hint="eastAsia"/>
          <w:sz w:val="24"/>
        </w:rPr>
        <w:t>脉冲底部</w:t>
      </w:r>
      <w:r w:rsidR="00C9244B" w:rsidRPr="004F60D7">
        <w:rPr>
          <w:rFonts w:hint="eastAsia"/>
          <w:sz w:val="24"/>
        </w:rPr>
        <w:t>的采集数据的个数</w:t>
      </w:r>
      <w:r w:rsidR="004F60D7" w:rsidRPr="004F60D7">
        <w:rPr>
          <w:rFonts w:hint="eastAsia"/>
          <w:sz w:val="24"/>
        </w:rPr>
        <w:t>；</w:t>
      </w:r>
    </w:p>
    <w:p w:rsidR="00C9244B" w:rsidRPr="004F60D7" w:rsidRDefault="00C9244B" w:rsidP="004F60D7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∆t</m:t>
        </m:r>
      </m:oMath>
      <w:r w:rsidR="007335F2">
        <w:rPr>
          <w:rFonts w:hint="eastAsia"/>
          <w:sz w:val="24"/>
        </w:rPr>
        <w:t>——</w:t>
      </w:r>
      <w:r w:rsidRPr="004F60D7">
        <w:rPr>
          <w:rFonts w:hint="eastAsia"/>
          <w:sz w:val="24"/>
        </w:rPr>
        <w:t>采样时间间隔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s</w:t>
      </w:r>
      <w:r w:rsidR="00B3378A" w:rsidRPr="004F60D7">
        <w:rPr>
          <w:rFonts w:hint="eastAsia"/>
          <w:sz w:val="24"/>
        </w:rPr>
        <w:t>；</w:t>
      </w:r>
    </w:p>
    <w:p w:rsidR="007A3687" w:rsidRDefault="00C9244B" w:rsidP="00E50C4B">
      <w:pPr>
        <w:spacing w:line="360" w:lineRule="auto"/>
        <w:ind w:firstLineChars="202" w:firstLine="485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f(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 w:hint="eastAsia"/>
                <w:sz w:val="24"/>
              </w:rPr>
              <m:t>l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4F60D7">
        <w:rPr>
          <w:rFonts w:hint="eastAsia"/>
          <w:sz w:val="24"/>
        </w:rPr>
        <w:t xml:space="preserve"> </w:t>
      </w:r>
      <w:r w:rsidR="007335F2">
        <w:rPr>
          <w:rFonts w:hint="eastAsia"/>
          <w:sz w:val="24"/>
        </w:rPr>
        <w:t>——</w:t>
      </w:r>
      <w:r w:rsidR="001A1CA1" w:rsidRPr="004F60D7">
        <w:rPr>
          <w:rFonts w:hint="eastAsia"/>
          <w:sz w:val="24"/>
        </w:rPr>
        <w:t>从脉冲幅度一半到脉冲底部</w:t>
      </w:r>
      <w:r w:rsidRPr="004F60D7">
        <w:rPr>
          <w:rFonts w:hint="eastAsia"/>
          <w:sz w:val="24"/>
        </w:rPr>
        <w:t>第</w:t>
      </w:r>
      <w:r w:rsidR="00FF610C" w:rsidRPr="00987C93">
        <w:rPr>
          <w:rFonts w:hint="eastAsia"/>
          <w:i/>
          <w:sz w:val="24"/>
        </w:rPr>
        <w:t>l</w:t>
      </w:r>
      <w:r w:rsidR="001A1CA1" w:rsidRPr="004F60D7">
        <w:rPr>
          <w:rFonts w:hint="eastAsia"/>
          <w:sz w:val="24"/>
        </w:rPr>
        <w:t>点</w:t>
      </w:r>
      <w:r w:rsidRPr="004F60D7">
        <w:rPr>
          <w:rFonts w:hint="eastAsia"/>
          <w:sz w:val="24"/>
        </w:rPr>
        <w:t>的采样值</w:t>
      </w:r>
      <w:r w:rsidR="00B3378A">
        <w:rPr>
          <w:rFonts w:hint="eastAsia"/>
          <w:sz w:val="24"/>
        </w:rPr>
        <w:t>，</w:t>
      </w:r>
      <w:r w:rsidR="00B3378A">
        <w:rPr>
          <w:rFonts w:hint="eastAsia"/>
          <w:sz w:val="24"/>
        </w:rPr>
        <w:t>V</w:t>
      </w:r>
      <w:r w:rsidR="00B3378A" w:rsidRPr="004F60D7">
        <w:rPr>
          <w:rFonts w:hint="eastAsia"/>
          <w:sz w:val="24"/>
        </w:rPr>
        <w:t>。</w:t>
      </w:r>
    </w:p>
    <w:p w:rsidR="00A337B9" w:rsidRPr="00EC09C9" w:rsidRDefault="00A337B9" w:rsidP="00A337B9">
      <w:pPr>
        <w:adjustRightInd w:val="0"/>
        <w:spacing w:line="360" w:lineRule="auto"/>
        <w:ind w:leftChars="-270" w:left="-567" w:firstLineChars="200" w:firstLine="480"/>
        <w:rPr>
          <w:rFonts w:ascii="黑体" w:eastAsia="黑体" w:hAnsi="黑体"/>
          <w:sz w:val="24"/>
        </w:rPr>
      </w:pPr>
      <w:r w:rsidRPr="00EC09C9">
        <w:rPr>
          <w:rFonts w:ascii="黑体" w:eastAsia="黑体" w:hAnsi="黑体" w:hint="eastAsia"/>
          <w:sz w:val="24"/>
        </w:rPr>
        <w:lastRenderedPageBreak/>
        <w:t>D.</w:t>
      </w:r>
      <w:r>
        <w:rPr>
          <w:rFonts w:ascii="黑体" w:eastAsia="黑体" w:hAnsi="黑体" w:hint="eastAsia"/>
          <w:sz w:val="24"/>
        </w:rPr>
        <w:t>3</w:t>
      </w:r>
      <w:r w:rsidRPr="00EC09C9">
        <w:rPr>
          <w:rFonts w:ascii="黑体" w:eastAsia="黑体" w:hAnsi="黑体" w:hint="eastAsia"/>
          <w:sz w:val="24"/>
        </w:rPr>
        <w:t>伏</w:t>
      </w:r>
      <w:proofErr w:type="gramStart"/>
      <w:r w:rsidRPr="00EC09C9">
        <w:rPr>
          <w:rFonts w:ascii="黑体" w:eastAsia="黑体" w:hAnsi="黑体" w:hint="eastAsia"/>
          <w:sz w:val="24"/>
        </w:rPr>
        <w:t>秒</w:t>
      </w:r>
      <w:proofErr w:type="gramEnd"/>
      <w:r w:rsidRPr="00EC09C9">
        <w:rPr>
          <w:rFonts w:ascii="黑体" w:eastAsia="黑体" w:hAnsi="黑体" w:hint="eastAsia"/>
          <w:sz w:val="24"/>
        </w:rPr>
        <w:t>发生器</w:t>
      </w:r>
      <w:proofErr w:type="gramStart"/>
      <w:r w:rsidRPr="00EC09C9">
        <w:rPr>
          <w:rFonts w:ascii="黑体" w:eastAsia="黑体" w:hAnsi="黑体" w:hint="eastAsia"/>
          <w:sz w:val="24"/>
        </w:rPr>
        <w:t>边沿</w:t>
      </w:r>
      <w:r w:rsidRPr="00A337B9">
        <w:rPr>
          <w:rFonts w:ascii="黑体" w:eastAsia="黑体" w:hAnsi="黑体" w:hint="eastAsia"/>
          <w:sz w:val="24"/>
        </w:rPr>
        <w:t>对</w:t>
      </w:r>
      <w:proofErr w:type="gramEnd"/>
      <w:r w:rsidRPr="00A337B9">
        <w:rPr>
          <w:rFonts w:ascii="黑体" w:eastAsia="黑体" w:hAnsi="黑体" w:hint="eastAsia"/>
          <w:sz w:val="24"/>
        </w:rPr>
        <w:t>测量结果影响的修正方法</w:t>
      </w:r>
    </w:p>
    <w:p w:rsidR="00A337B9" w:rsidRDefault="00A337B9" w:rsidP="00A337B9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proofErr w:type="gramStart"/>
      <w:r>
        <w:rPr>
          <w:rFonts w:hAnsi="宋体" w:hint="eastAsia"/>
          <w:sz w:val="24"/>
        </w:rPr>
        <w:t>当伏秒</w:t>
      </w:r>
      <w:proofErr w:type="gramEnd"/>
      <w:r>
        <w:rPr>
          <w:rFonts w:hAnsi="宋体" w:hint="eastAsia"/>
          <w:sz w:val="24"/>
        </w:rPr>
        <w:t>发生器边沿产生的磁通量误差不可忽略时，为了消除边沿引入的磁通量测量误差，需要对伏秒发生器的测量结果进行修正：</w:t>
      </w:r>
    </w:p>
    <w:p w:rsidR="00A337B9" w:rsidRPr="00A56E82" w:rsidRDefault="00A56E82" w:rsidP="00A337B9">
      <w:pPr>
        <w:spacing w:line="360" w:lineRule="auto"/>
        <w:jc w:val="left"/>
        <w:rPr>
          <w:szCs w:val="21"/>
        </w:rPr>
      </w:pPr>
      <m:oMathPara>
        <m:oMath>
          <m:r>
            <w:rPr>
              <w:rFonts w:ascii="Cambria Math" w:hAnsi="Cambria Math"/>
              <w:sz w:val="24"/>
            </w:rPr>
            <m:t>Φ</m:t>
          </m:r>
          <m:r>
            <w:rPr>
              <w:rFonts w:ascii="Cambria Math" w:hAnsi="Cambria Math"/>
              <w:szCs w:val="2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Φ</m:t>
              </m:r>
            </m:e>
            <m:sub>
              <m:r>
                <w:rPr>
                  <w:rFonts w:ascii="Cambria Math" w:hAnsi="Cambria Math"/>
                  <w:szCs w:val="21"/>
                </w:rPr>
                <m:t>C</m:t>
              </m:r>
            </m:sub>
          </m:sSub>
          <m:r>
            <w:rPr>
              <w:rFonts w:ascii="Cambria Math" w:hAnsi="Cambria Math"/>
              <w:szCs w:val="21"/>
            </w:rPr>
            <m:t>-</m:t>
          </m:r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∆Φ</m:t>
              </m:r>
            </m:e>
            <m:sub>
              <m:r>
                <w:rPr>
                  <w:rFonts w:ascii="Cambria Math" w:hAnsi="Cambria Math"/>
                  <w:szCs w:val="21"/>
                </w:rPr>
                <m:t>E</m:t>
              </m:r>
            </m:sub>
          </m:sSub>
        </m:oMath>
      </m:oMathPara>
    </w:p>
    <w:p w:rsidR="00A56E82" w:rsidRDefault="00A56E82" w:rsidP="00A56E8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式中：</w:t>
      </w:r>
    </w:p>
    <w:p w:rsidR="00A56E82" w:rsidRDefault="00A56E82" w:rsidP="00A56E8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i/>
          <w:sz w:val="24"/>
        </w:rPr>
        <w:t>Φ</w:t>
      </w:r>
      <w:r>
        <w:rPr>
          <w:rFonts w:hint="eastAsia"/>
          <w:i/>
          <w:sz w:val="24"/>
        </w:rPr>
        <w:t xml:space="preserve"> </w:t>
      </w:r>
      <w:r>
        <w:rPr>
          <w:rFonts w:hAnsi="宋体" w:hint="eastAsia"/>
          <w:sz w:val="24"/>
        </w:rPr>
        <w:t>——修正后的磁通计测量值，</w:t>
      </w:r>
      <w:proofErr w:type="spellStart"/>
      <w:r>
        <w:rPr>
          <w:rFonts w:hAnsi="宋体" w:hint="eastAsia"/>
          <w:sz w:val="24"/>
        </w:rPr>
        <w:t>Wb</w:t>
      </w:r>
      <w:proofErr w:type="spellEnd"/>
      <w:r>
        <w:rPr>
          <w:rFonts w:hAnsi="宋体" w:hint="eastAsia"/>
          <w:sz w:val="24"/>
        </w:rPr>
        <w:t>；</w:t>
      </w:r>
    </w:p>
    <w:p w:rsidR="00A56E82" w:rsidRDefault="00A56E82" w:rsidP="00A56E8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proofErr w:type="spellStart"/>
      <w:r w:rsidRPr="00A95D6A">
        <w:rPr>
          <w:i/>
          <w:sz w:val="24"/>
        </w:rPr>
        <w:t>Φ</w:t>
      </w:r>
      <w:r w:rsidRPr="00A95D6A">
        <w:rPr>
          <w:rFonts w:hint="eastAsia"/>
          <w:i/>
          <w:sz w:val="24"/>
          <w:vertAlign w:val="subscript"/>
        </w:rPr>
        <w:t>c</w:t>
      </w:r>
      <w:proofErr w:type="spellEnd"/>
      <w:r>
        <w:rPr>
          <w:rFonts w:hAnsi="宋体" w:hint="eastAsia"/>
          <w:sz w:val="24"/>
        </w:rPr>
        <w:t>——修正前的磁通计测量值，</w:t>
      </w:r>
      <w:proofErr w:type="spellStart"/>
      <w:r>
        <w:rPr>
          <w:rFonts w:hAnsi="宋体" w:hint="eastAsia"/>
          <w:sz w:val="24"/>
        </w:rPr>
        <w:t>Wb</w:t>
      </w:r>
      <w:proofErr w:type="spellEnd"/>
      <w:r>
        <w:rPr>
          <w:rFonts w:hAnsi="宋体" w:hint="eastAsia"/>
          <w:sz w:val="24"/>
        </w:rPr>
        <w:t>。</w:t>
      </w:r>
    </w:p>
    <w:p w:rsidR="003B47F9" w:rsidRDefault="007C610E" w:rsidP="003B47F9">
      <w:pPr>
        <w:spacing w:line="360" w:lineRule="auto"/>
        <w:ind w:firstLineChars="200" w:firstLine="420"/>
        <w:rPr>
          <w:rFonts w:hAnsi="宋体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∆Φ</m:t>
            </m:r>
          </m:e>
          <m:sub>
            <m:r>
              <w:rPr>
                <w:rFonts w:ascii="Cambria Math" w:hAnsi="Cambria Math"/>
                <w:szCs w:val="21"/>
              </w:rPr>
              <m:t>E</m:t>
            </m:r>
          </m:sub>
        </m:sSub>
      </m:oMath>
      <w:r w:rsidR="003B47F9">
        <w:rPr>
          <w:rFonts w:hint="eastAsia"/>
          <w:sz w:val="24"/>
        </w:rPr>
        <w:t>——</w:t>
      </w:r>
      <w:r w:rsidR="003B47F9">
        <w:rPr>
          <w:rFonts w:hAnsi="宋体" w:hint="eastAsia"/>
          <w:sz w:val="24"/>
        </w:rPr>
        <w:t>边沿磁通量误差，</w:t>
      </w:r>
      <w:proofErr w:type="spellStart"/>
      <w:r w:rsidR="003B47F9">
        <w:rPr>
          <w:rFonts w:hAnsi="宋体" w:hint="eastAsia"/>
          <w:sz w:val="24"/>
        </w:rPr>
        <w:t>Wb</w:t>
      </w:r>
      <w:proofErr w:type="spellEnd"/>
      <w:r w:rsidR="003B47F9">
        <w:rPr>
          <w:rFonts w:hAnsi="宋体" w:hint="eastAsia"/>
          <w:sz w:val="24"/>
        </w:rPr>
        <w:t>；</w:t>
      </w:r>
    </w:p>
    <w:p w:rsidR="00A56E82" w:rsidRPr="003B47F9" w:rsidRDefault="00A56E82" w:rsidP="00A337B9">
      <w:pPr>
        <w:spacing w:line="360" w:lineRule="auto"/>
        <w:jc w:val="left"/>
        <w:rPr>
          <w:szCs w:val="21"/>
        </w:rPr>
      </w:pPr>
    </w:p>
    <w:sectPr w:rsidR="00A56E82" w:rsidRPr="003B47F9" w:rsidSect="00F56CF5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0E" w:rsidRDefault="007C610E">
      <w:r>
        <w:separator/>
      </w:r>
    </w:p>
  </w:endnote>
  <w:endnote w:type="continuationSeparator" w:id="0">
    <w:p w:rsidR="007C610E" w:rsidRDefault="007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Default="00083475" w:rsidP="0084673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83475" w:rsidRDefault="00083475" w:rsidP="0084673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Default="00083475" w:rsidP="0084673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6844">
      <w:rPr>
        <w:rStyle w:val="a7"/>
        <w:noProof/>
      </w:rPr>
      <w:t>2</w:t>
    </w:r>
    <w:r>
      <w:rPr>
        <w:rStyle w:val="a7"/>
      </w:rPr>
      <w:fldChar w:fldCharType="end"/>
    </w:r>
  </w:p>
  <w:p w:rsidR="00083475" w:rsidRDefault="00083475" w:rsidP="00846733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Default="00083475" w:rsidP="0084673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6844">
      <w:rPr>
        <w:rStyle w:val="a7"/>
        <w:noProof/>
      </w:rPr>
      <w:t>17</w:t>
    </w:r>
    <w:r>
      <w:rPr>
        <w:rStyle w:val="a7"/>
      </w:rPr>
      <w:fldChar w:fldCharType="end"/>
    </w:r>
  </w:p>
  <w:p w:rsidR="00083475" w:rsidRDefault="00083475" w:rsidP="0084673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0E" w:rsidRDefault="007C610E">
      <w:r>
        <w:separator/>
      </w:r>
    </w:p>
  </w:footnote>
  <w:footnote w:type="continuationSeparator" w:id="0">
    <w:p w:rsidR="007C610E" w:rsidRDefault="007C6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Pr="00A67D2D" w:rsidRDefault="00083475" w:rsidP="00846733">
    <w:pPr>
      <w:pStyle w:val="a5"/>
      <w:rPr>
        <w:rFonts w:ascii="黑体" w:eastAsia="黑体"/>
      </w:rPr>
    </w:pPr>
    <w:r w:rsidRPr="00AE1C0F">
      <w:rPr>
        <w:rFonts w:ascii="黑体" w:eastAsia="黑体" w:hint="eastAsia"/>
        <w:sz w:val="21"/>
        <w:szCs w:val="21"/>
      </w:rPr>
      <w:t>JJG</w:t>
    </w:r>
    <w:r>
      <w:rPr>
        <w:rFonts w:ascii="黑体" w:eastAsia="黑体" w:hint="eastAsia"/>
        <w:sz w:val="21"/>
        <w:szCs w:val="21"/>
      </w:rPr>
      <w:t xml:space="preserve"> 242</w:t>
    </w:r>
    <w:r w:rsidRPr="00AE1C0F">
      <w:rPr>
        <w:rFonts w:ascii="黑体" w:eastAsia="黑体" w:hint="eastAsia"/>
        <w:sz w:val="21"/>
        <w:szCs w:val="21"/>
      </w:rPr>
      <w:sym w:font="Symbol" w:char="F0BE"/>
    </w:r>
    <w:r>
      <w:rPr>
        <w:rFonts w:ascii="黑体" w:eastAsia="黑体" w:hint="eastAsia"/>
        <w:sz w:val="21"/>
        <w:szCs w:val="21"/>
      </w:rPr>
      <w:t>20</w:t>
    </w:r>
    <w:r w:rsidRPr="00AE1C0F">
      <w:rPr>
        <w:rFonts w:ascii="黑体" w:eastAsia="黑体" w:hint="eastAsia"/>
        <w:sz w:val="21"/>
        <w:szCs w:val="21"/>
      </w:rPr>
      <w:t>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Pr="00A67D2D" w:rsidRDefault="00083475" w:rsidP="00846733">
    <w:pPr>
      <w:pStyle w:val="a5"/>
      <w:pBdr>
        <w:bottom w:val="single" w:sz="6" w:space="0" w:color="auto"/>
      </w:pBdr>
      <w:rPr>
        <w:rFonts w:ascii="黑体" w:eastAsia="黑体"/>
      </w:rPr>
    </w:pPr>
    <w:r w:rsidRPr="00AE1C0F">
      <w:rPr>
        <w:rFonts w:ascii="黑体" w:eastAsia="黑体" w:hint="eastAsia"/>
        <w:sz w:val="21"/>
        <w:szCs w:val="21"/>
      </w:rPr>
      <w:t>JJ</w:t>
    </w:r>
    <w:r>
      <w:rPr>
        <w:rFonts w:ascii="黑体" w:eastAsia="黑体" w:hint="eastAsia"/>
        <w:sz w:val="21"/>
        <w:szCs w:val="21"/>
      </w:rPr>
      <w:t xml:space="preserve">F </w:t>
    </w:r>
    <w:r w:rsidRPr="00AE1C0F">
      <w:rPr>
        <w:rFonts w:ascii="黑体" w:eastAsia="黑体" w:hint="eastAsia"/>
        <w:sz w:val="21"/>
        <w:szCs w:val="21"/>
      </w:rPr>
      <w:t>××××</w:t>
    </w:r>
    <w:r>
      <w:rPr>
        <w:rFonts w:ascii="黑体" w:eastAsia="黑体" w:hint="eastAsia"/>
        <w:sz w:val="21"/>
        <w:szCs w:val="21"/>
      </w:rPr>
      <w:t>-</w:t>
    </w:r>
    <w:r w:rsidRPr="00AE1C0F">
      <w:rPr>
        <w:rFonts w:ascii="黑体" w:eastAsia="黑体" w:hint="eastAsia"/>
        <w:sz w:val="21"/>
        <w:szCs w:val="21"/>
      </w:rPr>
      <w:t>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75" w:rsidRPr="00A67D2D" w:rsidRDefault="00083475">
    <w:pPr>
      <w:pStyle w:val="a5"/>
      <w:rPr>
        <w:rFonts w:ascii="黑体" w:eastAsia="黑体"/>
      </w:rPr>
    </w:pPr>
    <w:r w:rsidRPr="00AE1C0F">
      <w:rPr>
        <w:rFonts w:ascii="黑体" w:eastAsia="黑体" w:hint="eastAsia"/>
        <w:sz w:val="21"/>
        <w:szCs w:val="21"/>
      </w:rPr>
      <w:t>JJ</w:t>
    </w:r>
    <w:r>
      <w:rPr>
        <w:rFonts w:ascii="黑体" w:eastAsia="黑体" w:hint="eastAsia"/>
        <w:sz w:val="21"/>
        <w:szCs w:val="21"/>
      </w:rPr>
      <w:t xml:space="preserve">F </w:t>
    </w:r>
    <w:r w:rsidRPr="00AE1C0F">
      <w:rPr>
        <w:rFonts w:ascii="黑体" w:eastAsia="黑体" w:hint="eastAsia"/>
        <w:sz w:val="21"/>
        <w:szCs w:val="21"/>
      </w:rPr>
      <w:t>××××</w:t>
    </w:r>
    <w:r>
      <w:rPr>
        <w:rFonts w:ascii="黑体" w:eastAsia="黑体" w:hint="eastAsia"/>
        <w:sz w:val="21"/>
        <w:szCs w:val="21"/>
      </w:rPr>
      <w:t>-</w:t>
    </w:r>
    <w:r w:rsidRPr="00AE1C0F">
      <w:rPr>
        <w:rFonts w:ascii="黑体" w:eastAsia="黑体" w:hint="eastAsia"/>
        <w:sz w:val="21"/>
        <w:szCs w:val="21"/>
      </w:rPr>
      <w:t>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.7pt;height:12.9pt;visibility:visible;mso-wrap-style:square" o:bullet="t">
        <v:imagedata r:id="rId1" o:title=""/>
      </v:shape>
    </w:pict>
  </w:numPicBullet>
  <w:abstractNum w:abstractNumId="0">
    <w:nsid w:val="38FF3B30"/>
    <w:multiLevelType w:val="multilevel"/>
    <w:tmpl w:val="BB6E218E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1D3CA0"/>
    <w:multiLevelType w:val="multilevel"/>
    <w:tmpl w:val="FBD0F63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520673FA"/>
    <w:multiLevelType w:val="hybridMultilevel"/>
    <w:tmpl w:val="39D64F02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1CE5D20"/>
    <w:multiLevelType w:val="hybridMultilevel"/>
    <w:tmpl w:val="393ACE18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9215C3F"/>
    <w:multiLevelType w:val="hybridMultilevel"/>
    <w:tmpl w:val="2DFC7F9E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A783BD0"/>
    <w:multiLevelType w:val="hybridMultilevel"/>
    <w:tmpl w:val="C3CAB3FA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46D5B76"/>
    <w:multiLevelType w:val="hybridMultilevel"/>
    <w:tmpl w:val="63C63B7E"/>
    <w:lvl w:ilvl="0" w:tplc="AAE24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D6B3740"/>
    <w:multiLevelType w:val="hybridMultilevel"/>
    <w:tmpl w:val="BB6E218E"/>
    <w:lvl w:ilvl="0" w:tplc="CBEE13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DC"/>
    <w:rsid w:val="00002D7F"/>
    <w:rsid w:val="00006B69"/>
    <w:rsid w:val="0000761D"/>
    <w:rsid w:val="00007E3A"/>
    <w:rsid w:val="0001687F"/>
    <w:rsid w:val="00020BF9"/>
    <w:rsid w:val="000270DD"/>
    <w:rsid w:val="00027AA4"/>
    <w:rsid w:val="00031155"/>
    <w:rsid w:val="00034D92"/>
    <w:rsid w:val="00041669"/>
    <w:rsid w:val="000452AB"/>
    <w:rsid w:val="00050E13"/>
    <w:rsid w:val="000563FE"/>
    <w:rsid w:val="000643C6"/>
    <w:rsid w:val="00066EB4"/>
    <w:rsid w:val="00073C16"/>
    <w:rsid w:val="00082E94"/>
    <w:rsid w:val="00083475"/>
    <w:rsid w:val="0008667C"/>
    <w:rsid w:val="00090AD4"/>
    <w:rsid w:val="00093076"/>
    <w:rsid w:val="00095E94"/>
    <w:rsid w:val="000968B0"/>
    <w:rsid w:val="000A185A"/>
    <w:rsid w:val="000A4FBA"/>
    <w:rsid w:val="000B1D06"/>
    <w:rsid w:val="000B3235"/>
    <w:rsid w:val="000B7890"/>
    <w:rsid w:val="000C2C1F"/>
    <w:rsid w:val="000C3D7B"/>
    <w:rsid w:val="000C437F"/>
    <w:rsid w:val="000D09CB"/>
    <w:rsid w:val="000D5D67"/>
    <w:rsid w:val="000F1C80"/>
    <w:rsid w:val="000F44F2"/>
    <w:rsid w:val="000F59D1"/>
    <w:rsid w:val="001014E8"/>
    <w:rsid w:val="001071D1"/>
    <w:rsid w:val="00113E81"/>
    <w:rsid w:val="001169AE"/>
    <w:rsid w:val="001205DB"/>
    <w:rsid w:val="00121996"/>
    <w:rsid w:val="00121D9A"/>
    <w:rsid w:val="001252ED"/>
    <w:rsid w:val="001329B4"/>
    <w:rsid w:val="001358BA"/>
    <w:rsid w:val="001374E4"/>
    <w:rsid w:val="00141A41"/>
    <w:rsid w:val="001445FF"/>
    <w:rsid w:val="00145001"/>
    <w:rsid w:val="001502B1"/>
    <w:rsid w:val="001532AF"/>
    <w:rsid w:val="001603F2"/>
    <w:rsid w:val="0016102F"/>
    <w:rsid w:val="001623E9"/>
    <w:rsid w:val="00164EA4"/>
    <w:rsid w:val="00166F06"/>
    <w:rsid w:val="001700F1"/>
    <w:rsid w:val="00170CE2"/>
    <w:rsid w:val="001717AA"/>
    <w:rsid w:val="00174199"/>
    <w:rsid w:val="00181C1E"/>
    <w:rsid w:val="00182F07"/>
    <w:rsid w:val="00187423"/>
    <w:rsid w:val="00193C14"/>
    <w:rsid w:val="001A1CA1"/>
    <w:rsid w:val="001A1ED0"/>
    <w:rsid w:val="001A4A28"/>
    <w:rsid w:val="001A51B7"/>
    <w:rsid w:val="001B08CE"/>
    <w:rsid w:val="001B2E29"/>
    <w:rsid w:val="001B77E1"/>
    <w:rsid w:val="001C06B9"/>
    <w:rsid w:val="001C0ADC"/>
    <w:rsid w:val="001C0D6B"/>
    <w:rsid w:val="001D53C5"/>
    <w:rsid w:val="001D6E82"/>
    <w:rsid w:val="001D7851"/>
    <w:rsid w:val="001E31B8"/>
    <w:rsid w:val="001E5433"/>
    <w:rsid w:val="001F2389"/>
    <w:rsid w:val="001F2705"/>
    <w:rsid w:val="001F2A7B"/>
    <w:rsid w:val="001F49A4"/>
    <w:rsid w:val="001F4BAC"/>
    <w:rsid w:val="00206B9C"/>
    <w:rsid w:val="002111BB"/>
    <w:rsid w:val="00213C6C"/>
    <w:rsid w:val="00222230"/>
    <w:rsid w:val="00223CC6"/>
    <w:rsid w:val="00232C6D"/>
    <w:rsid w:val="00233F65"/>
    <w:rsid w:val="00235E31"/>
    <w:rsid w:val="002372CB"/>
    <w:rsid w:val="002411FE"/>
    <w:rsid w:val="00241811"/>
    <w:rsid w:val="00242C33"/>
    <w:rsid w:val="00244E46"/>
    <w:rsid w:val="002500F5"/>
    <w:rsid w:val="00250A1B"/>
    <w:rsid w:val="002520FA"/>
    <w:rsid w:val="002527B1"/>
    <w:rsid w:val="00256813"/>
    <w:rsid w:val="00261EBF"/>
    <w:rsid w:val="00262F9B"/>
    <w:rsid w:val="0026691F"/>
    <w:rsid w:val="00282342"/>
    <w:rsid w:val="00283624"/>
    <w:rsid w:val="0028594C"/>
    <w:rsid w:val="00287B55"/>
    <w:rsid w:val="002A1900"/>
    <w:rsid w:val="002A49F4"/>
    <w:rsid w:val="002A5618"/>
    <w:rsid w:val="002B2731"/>
    <w:rsid w:val="002B4C45"/>
    <w:rsid w:val="002B6189"/>
    <w:rsid w:val="002C1E65"/>
    <w:rsid w:val="002D0C83"/>
    <w:rsid w:val="002D57D4"/>
    <w:rsid w:val="002D7667"/>
    <w:rsid w:val="002E217C"/>
    <w:rsid w:val="00301647"/>
    <w:rsid w:val="00304C50"/>
    <w:rsid w:val="003051FB"/>
    <w:rsid w:val="003159ED"/>
    <w:rsid w:val="00324A91"/>
    <w:rsid w:val="00333148"/>
    <w:rsid w:val="003362CE"/>
    <w:rsid w:val="00336390"/>
    <w:rsid w:val="003400B7"/>
    <w:rsid w:val="00340B5F"/>
    <w:rsid w:val="00341F35"/>
    <w:rsid w:val="00342C81"/>
    <w:rsid w:val="00350DC7"/>
    <w:rsid w:val="0035324B"/>
    <w:rsid w:val="00361715"/>
    <w:rsid w:val="00364E08"/>
    <w:rsid w:val="00367428"/>
    <w:rsid w:val="003724B0"/>
    <w:rsid w:val="00372813"/>
    <w:rsid w:val="00373009"/>
    <w:rsid w:val="00384492"/>
    <w:rsid w:val="00387805"/>
    <w:rsid w:val="00393E5D"/>
    <w:rsid w:val="0039537E"/>
    <w:rsid w:val="003976D7"/>
    <w:rsid w:val="003A0724"/>
    <w:rsid w:val="003A44FB"/>
    <w:rsid w:val="003A7EE3"/>
    <w:rsid w:val="003B0282"/>
    <w:rsid w:val="003B077A"/>
    <w:rsid w:val="003B44B4"/>
    <w:rsid w:val="003B47F9"/>
    <w:rsid w:val="003C3A2F"/>
    <w:rsid w:val="003C7EEF"/>
    <w:rsid w:val="003D0623"/>
    <w:rsid w:val="003D0B84"/>
    <w:rsid w:val="003D2CEE"/>
    <w:rsid w:val="003D2E7B"/>
    <w:rsid w:val="003D3AA3"/>
    <w:rsid w:val="003D630C"/>
    <w:rsid w:val="003E013D"/>
    <w:rsid w:val="003E4D06"/>
    <w:rsid w:val="003E531D"/>
    <w:rsid w:val="003F189D"/>
    <w:rsid w:val="003F282E"/>
    <w:rsid w:val="003F369D"/>
    <w:rsid w:val="003F436B"/>
    <w:rsid w:val="003F711A"/>
    <w:rsid w:val="003F7E00"/>
    <w:rsid w:val="00403515"/>
    <w:rsid w:val="0040383C"/>
    <w:rsid w:val="00410869"/>
    <w:rsid w:val="004143FE"/>
    <w:rsid w:val="004172F6"/>
    <w:rsid w:val="00417C10"/>
    <w:rsid w:val="00417DAD"/>
    <w:rsid w:val="00427B42"/>
    <w:rsid w:val="004333D7"/>
    <w:rsid w:val="00435576"/>
    <w:rsid w:val="0043739B"/>
    <w:rsid w:val="00443469"/>
    <w:rsid w:val="004457DF"/>
    <w:rsid w:val="00451F33"/>
    <w:rsid w:val="00456D69"/>
    <w:rsid w:val="00457542"/>
    <w:rsid w:val="004621C1"/>
    <w:rsid w:val="0046786D"/>
    <w:rsid w:val="00473BA9"/>
    <w:rsid w:val="00474197"/>
    <w:rsid w:val="00474A03"/>
    <w:rsid w:val="004760BF"/>
    <w:rsid w:val="00477AD2"/>
    <w:rsid w:val="00483839"/>
    <w:rsid w:val="004847C6"/>
    <w:rsid w:val="00491A8D"/>
    <w:rsid w:val="00492FAA"/>
    <w:rsid w:val="004936B4"/>
    <w:rsid w:val="0049455C"/>
    <w:rsid w:val="00496C87"/>
    <w:rsid w:val="004B0CB4"/>
    <w:rsid w:val="004B2999"/>
    <w:rsid w:val="004B2F57"/>
    <w:rsid w:val="004B4CA8"/>
    <w:rsid w:val="004B551A"/>
    <w:rsid w:val="004B66BF"/>
    <w:rsid w:val="004B6CDB"/>
    <w:rsid w:val="004B7ADB"/>
    <w:rsid w:val="004C0274"/>
    <w:rsid w:val="004C0DD8"/>
    <w:rsid w:val="004C2877"/>
    <w:rsid w:val="004C4EBD"/>
    <w:rsid w:val="004D03AA"/>
    <w:rsid w:val="004D0B29"/>
    <w:rsid w:val="004D39DD"/>
    <w:rsid w:val="004D6557"/>
    <w:rsid w:val="004D6AD6"/>
    <w:rsid w:val="004F13BE"/>
    <w:rsid w:val="004F310E"/>
    <w:rsid w:val="004F60D7"/>
    <w:rsid w:val="004F718C"/>
    <w:rsid w:val="005016A8"/>
    <w:rsid w:val="00512BD7"/>
    <w:rsid w:val="00514981"/>
    <w:rsid w:val="005204F6"/>
    <w:rsid w:val="00521595"/>
    <w:rsid w:val="005306AA"/>
    <w:rsid w:val="0053346C"/>
    <w:rsid w:val="005525C4"/>
    <w:rsid w:val="00557D0C"/>
    <w:rsid w:val="005610BC"/>
    <w:rsid w:val="00566000"/>
    <w:rsid w:val="00566173"/>
    <w:rsid w:val="00574B40"/>
    <w:rsid w:val="005857F9"/>
    <w:rsid w:val="00590A01"/>
    <w:rsid w:val="00592ACF"/>
    <w:rsid w:val="00593B1A"/>
    <w:rsid w:val="0059516C"/>
    <w:rsid w:val="005952E6"/>
    <w:rsid w:val="005A3660"/>
    <w:rsid w:val="005A6291"/>
    <w:rsid w:val="005A7FD9"/>
    <w:rsid w:val="005B1D8C"/>
    <w:rsid w:val="005B6353"/>
    <w:rsid w:val="005B6844"/>
    <w:rsid w:val="005B6EAB"/>
    <w:rsid w:val="005C2DB4"/>
    <w:rsid w:val="005C7D3B"/>
    <w:rsid w:val="005C7FB2"/>
    <w:rsid w:val="005D3767"/>
    <w:rsid w:val="005E1275"/>
    <w:rsid w:val="005E2E1A"/>
    <w:rsid w:val="005E568B"/>
    <w:rsid w:val="00605370"/>
    <w:rsid w:val="00606E3B"/>
    <w:rsid w:val="006143E7"/>
    <w:rsid w:val="00614E17"/>
    <w:rsid w:val="00627DD0"/>
    <w:rsid w:val="0063356A"/>
    <w:rsid w:val="00641BEA"/>
    <w:rsid w:val="00642168"/>
    <w:rsid w:val="00643117"/>
    <w:rsid w:val="0064656A"/>
    <w:rsid w:val="00647575"/>
    <w:rsid w:val="00650D87"/>
    <w:rsid w:val="00652943"/>
    <w:rsid w:val="00656D89"/>
    <w:rsid w:val="00662A40"/>
    <w:rsid w:val="006675AF"/>
    <w:rsid w:val="006719B9"/>
    <w:rsid w:val="00672870"/>
    <w:rsid w:val="00676ECF"/>
    <w:rsid w:val="00680124"/>
    <w:rsid w:val="00680D2D"/>
    <w:rsid w:val="00684AAC"/>
    <w:rsid w:val="006921EA"/>
    <w:rsid w:val="00694423"/>
    <w:rsid w:val="006A4072"/>
    <w:rsid w:val="006B0DC2"/>
    <w:rsid w:val="006B5017"/>
    <w:rsid w:val="006C464C"/>
    <w:rsid w:val="006D0165"/>
    <w:rsid w:val="006D1355"/>
    <w:rsid w:val="006D7253"/>
    <w:rsid w:val="006D78C4"/>
    <w:rsid w:val="006D7EB0"/>
    <w:rsid w:val="006E182E"/>
    <w:rsid w:val="006E2583"/>
    <w:rsid w:val="006E6EF9"/>
    <w:rsid w:val="006E79A7"/>
    <w:rsid w:val="006F0525"/>
    <w:rsid w:val="006F27E8"/>
    <w:rsid w:val="006F505E"/>
    <w:rsid w:val="006F673D"/>
    <w:rsid w:val="006F7AB8"/>
    <w:rsid w:val="007013F1"/>
    <w:rsid w:val="00702CDD"/>
    <w:rsid w:val="00704538"/>
    <w:rsid w:val="00704930"/>
    <w:rsid w:val="00705F49"/>
    <w:rsid w:val="007065BF"/>
    <w:rsid w:val="00714C5C"/>
    <w:rsid w:val="00721E58"/>
    <w:rsid w:val="00724BD1"/>
    <w:rsid w:val="007335F2"/>
    <w:rsid w:val="00733A18"/>
    <w:rsid w:val="00737145"/>
    <w:rsid w:val="00744DE0"/>
    <w:rsid w:val="007508FA"/>
    <w:rsid w:val="00751FC5"/>
    <w:rsid w:val="007552BF"/>
    <w:rsid w:val="007573EE"/>
    <w:rsid w:val="0076105D"/>
    <w:rsid w:val="00765CBF"/>
    <w:rsid w:val="00767429"/>
    <w:rsid w:val="007704ED"/>
    <w:rsid w:val="007709CD"/>
    <w:rsid w:val="007746EF"/>
    <w:rsid w:val="007747A9"/>
    <w:rsid w:val="00774F59"/>
    <w:rsid w:val="00780692"/>
    <w:rsid w:val="00791C0B"/>
    <w:rsid w:val="00793D61"/>
    <w:rsid w:val="00796F2C"/>
    <w:rsid w:val="007A08D1"/>
    <w:rsid w:val="007A3687"/>
    <w:rsid w:val="007A5B40"/>
    <w:rsid w:val="007A7867"/>
    <w:rsid w:val="007B41CB"/>
    <w:rsid w:val="007B7DFD"/>
    <w:rsid w:val="007C1D6C"/>
    <w:rsid w:val="007C5214"/>
    <w:rsid w:val="007C610E"/>
    <w:rsid w:val="007C7102"/>
    <w:rsid w:val="007D1739"/>
    <w:rsid w:val="007D24B9"/>
    <w:rsid w:val="007D3DA7"/>
    <w:rsid w:val="007E5BD1"/>
    <w:rsid w:val="007F018B"/>
    <w:rsid w:val="00806EEC"/>
    <w:rsid w:val="00810A50"/>
    <w:rsid w:val="00812B9E"/>
    <w:rsid w:val="0082005A"/>
    <w:rsid w:val="0083512E"/>
    <w:rsid w:val="00836621"/>
    <w:rsid w:val="008435A7"/>
    <w:rsid w:val="008436A7"/>
    <w:rsid w:val="00846733"/>
    <w:rsid w:val="00850BDB"/>
    <w:rsid w:val="00851878"/>
    <w:rsid w:val="00853466"/>
    <w:rsid w:val="0085602E"/>
    <w:rsid w:val="00861CE1"/>
    <w:rsid w:val="008658BB"/>
    <w:rsid w:val="0087257B"/>
    <w:rsid w:val="00875153"/>
    <w:rsid w:val="00880C10"/>
    <w:rsid w:val="00881A02"/>
    <w:rsid w:val="00883F4F"/>
    <w:rsid w:val="00884AC1"/>
    <w:rsid w:val="00886977"/>
    <w:rsid w:val="00887079"/>
    <w:rsid w:val="008908F5"/>
    <w:rsid w:val="0089452D"/>
    <w:rsid w:val="008955C7"/>
    <w:rsid w:val="00895784"/>
    <w:rsid w:val="008978FA"/>
    <w:rsid w:val="008A0080"/>
    <w:rsid w:val="008A3AD6"/>
    <w:rsid w:val="008A3E8E"/>
    <w:rsid w:val="008A6AF1"/>
    <w:rsid w:val="008A6FD3"/>
    <w:rsid w:val="008B0CAA"/>
    <w:rsid w:val="008B1B69"/>
    <w:rsid w:val="008B2EF1"/>
    <w:rsid w:val="008C1623"/>
    <w:rsid w:val="008D3A61"/>
    <w:rsid w:val="008D79EE"/>
    <w:rsid w:val="008E0943"/>
    <w:rsid w:val="008E1808"/>
    <w:rsid w:val="008F09F6"/>
    <w:rsid w:val="008F6F62"/>
    <w:rsid w:val="008F7CB1"/>
    <w:rsid w:val="009017B3"/>
    <w:rsid w:val="00904AFC"/>
    <w:rsid w:val="00904CD8"/>
    <w:rsid w:val="00906563"/>
    <w:rsid w:val="00907207"/>
    <w:rsid w:val="0091695D"/>
    <w:rsid w:val="0091794D"/>
    <w:rsid w:val="00920376"/>
    <w:rsid w:val="00922C14"/>
    <w:rsid w:val="00923745"/>
    <w:rsid w:val="00923E8E"/>
    <w:rsid w:val="009255CD"/>
    <w:rsid w:val="009265C0"/>
    <w:rsid w:val="00930355"/>
    <w:rsid w:val="0093346A"/>
    <w:rsid w:val="009356A2"/>
    <w:rsid w:val="00937757"/>
    <w:rsid w:val="009410E1"/>
    <w:rsid w:val="00942160"/>
    <w:rsid w:val="00947542"/>
    <w:rsid w:val="00947795"/>
    <w:rsid w:val="00962228"/>
    <w:rsid w:val="009675F1"/>
    <w:rsid w:val="00967BEA"/>
    <w:rsid w:val="00972AC3"/>
    <w:rsid w:val="009738F7"/>
    <w:rsid w:val="0097736B"/>
    <w:rsid w:val="00981F7F"/>
    <w:rsid w:val="0098463F"/>
    <w:rsid w:val="00986B83"/>
    <w:rsid w:val="00987C93"/>
    <w:rsid w:val="0099382A"/>
    <w:rsid w:val="00996090"/>
    <w:rsid w:val="009A0F50"/>
    <w:rsid w:val="009A1BBE"/>
    <w:rsid w:val="009A4D94"/>
    <w:rsid w:val="009B0324"/>
    <w:rsid w:val="009B1548"/>
    <w:rsid w:val="009B3DBE"/>
    <w:rsid w:val="009B3F99"/>
    <w:rsid w:val="009B4F3A"/>
    <w:rsid w:val="009B5947"/>
    <w:rsid w:val="009B63B5"/>
    <w:rsid w:val="009C173D"/>
    <w:rsid w:val="009C2688"/>
    <w:rsid w:val="009C45E4"/>
    <w:rsid w:val="009C659E"/>
    <w:rsid w:val="009D2407"/>
    <w:rsid w:val="009D456D"/>
    <w:rsid w:val="009D5372"/>
    <w:rsid w:val="009E77F6"/>
    <w:rsid w:val="009F4564"/>
    <w:rsid w:val="009F580C"/>
    <w:rsid w:val="00A014D0"/>
    <w:rsid w:val="00A01A47"/>
    <w:rsid w:val="00A05719"/>
    <w:rsid w:val="00A07FC1"/>
    <w:rsid w:val="00A11DB2"/>
    <w:rsid w:val="00A13188"/>
    <w:rsid w:val="00A1411E"/>
    <w:rsid w:val="00A15431"/>
    <w:rsid w:val="00A16034"/>
    <w:rsid w:val="00A22D72"/>
    <w:rsid w:val="00A2625F"/>
    <w:rsid w:val="00A337B9"/>
    <w:rsid w:val="00A33EFA"/>
    <w:rsid w:val="00A37E37"/>
    <w:rsid w:val="00A41B5C"/>
    <w:rsid w:val="00A43942"/>
    <w:rsid w:val="00A45750"/>
    <w:rsid w:val="00A45860"/>
    <w:rsid w:val="00A546B7"/>
    <w:rsid w:val="00A56BAA"/>
    <w:rsid w:val="00A56E82"/>
    <w:rsid w:val="00A6072E"/>
    <w:rsid w:val="00A60882"/>
    <w:rsid w:val="00A63A40"/>
    <w:rsid w:val="00A65E3A"/>
    <w:rsid w:val="00A712D6"/>
    <w:rsid w:val="00A74267"/>
    <w:rsid w:val="00A81BB6"/>
    <w:rsid w:val="00A83268"/>
    <w:rsid w:val="00A83308"/>
    <w:rsid w:val="00A83E42"/>
    <w:rsid w:val="00A91312"/>
    <w:rsid w:val="00A9142F"/>
    <w:rsid w:val="00AA43E0"/>
    <w:rsid w:val="00AB065A"/>
    <w:rsid w:val="00AB12F8"/>
    <w:rsid w:val="00AC0400"/>
    <w:rsid w:val="00AD3A66"/>
    <w:rsid w:val="00AD6163"/>
    <w:rsid w:val="00AE2A2C"/>
    <w:rsid w:val="00B01FB0"/>
    <w:rsid w:val="00B057D0"/>
    <w:rsid w:val="00B061DD"/>
    <w:rsid w:val="00B0750E"/>
    <w:rsid w:val="00B07CBF"/>
    <w:rsid w:val="00B14F3E"/>
    <w:rsid w:val="00B15448"/>
    <w:rsid w:val="00B2437F"/>
    <w:rsid w:val="00B3072A"/>
    <w:rsid w:val="00B329C7"/>
    <w:rsid w:val="00B3343C"/>
    <w:rsid w:val="00B3378A"/>
    <w:rsid w:val="00B35CAC"/>
    <w:rsid w:val="00B50882"/>
    <w:rsid w:val="00B52053"/>
    <w:rsid w:val="00B52979"/>
    <w:rsid w:val="00B571C5"/>
    <w:rsid w:val="00B6080E"/>
    <w:rsid w:val="00B6313E"/>
    <w:rsid w:val="00B65641"/>
    <w:rsid w:val="00B675B5"/>
    <w:rsid w:val="00B71344"/>
    <w:rsid w:val="00B77347"/>
    <w:rsid w:val="00B810A3"/>
    <w:rsid w:val="00B92A0B"/>
    <w:rsid w:val="00B96BF6"/>
    <w:rsid w:val="00BA1A7D"/>
    <w:rsid w:val="00BA2D69"/>
    <w:rsid w:val="00BA3075"/>
    <w:rsid w:val="00BA5897"/>
    <w:rsid w:val="00BA7D29"/>
    <w:rsid w:val="00BB07AB"/>
    <w:rsid w:val="00BC0A8B"/>
    <w:rsid w:val="00BC1A98"/>
    <w:rsid w:val="00BC4669"/>
    <w:rsid w:val="00BC4B5C"/>
    <w:rsid w:val="00BC6D54"/>
    <w:rsid w:val="00BC71C2"/>
    <w:rsid w:val="00BE20F2"/>
    <w:rsid w:val="00BE4490"/>
    <w:rsid w:val="00BF17C8"/>
    <w:rsid w:val="00BF5CD3"/>
    <w:rsid w:val="00BF6F1E"/>
    <w:rsid w:val="00BF751C"/>
    <w:rsid w:val="00C00B2C"/>
    <w:rsid w:val="00C00C88"/>
    <w:rsid w:val="00C0782D"/>
    <w:rsid w:val="00C100A5"/>
    <w:rsid w:val="00C13520"/>
    <w:rsid w:val="00C1622A"/>
    <w:rsid w:val="00C212C5"/>
    <w:rsid w:val="00C22676"/>
    <w:rsid w:val="00C2533C"/>
    <w:rsid w:val="00C30DEB"/>
    <w:rsid w:val="00C3229B"/>
    <w:rsid w:val="00C3330D"/>
    <w:rsid w:val="00C34CC5"/>
    <w:rsid w:val="00C34F23"/>
    <w:rsid w:val="00C4088B"/>
    <w:rsid w:val="00C43419"/>
    <w:rsid w:val="00C44155"/>
    <w:rsid w:val="00C458E4"/>
    <w:rsid w:val="00C506D4"/>
    <w:rsid w:val="00C50E72"/>
    <w:rsid w:val="00C52593"/>
    <w:rsid w:val="00C53D6E"/>
    <w:rsid w:val="00C55F58"/>
    <w:rsid w:val="00C57BC9"/>
    <w:rsid w:val="00C6174F"/>
    <w:rsid w:val="00C61DA6"/>
    <w:rsid w:val="00C63AAC"/>
    <w:rsid w:val="00C737BE"/>
    <w:rsid w:val="00C73C61"/>
    <w:rsid w:val="00C757FF"/>
    <w:rsid w:val="00C8123B"/>
    <w:rsid w:val="00C835E0"/>
    <w:rsid w:val="00C84A6C"/>
    <w:rsid w:val="00C86B36"/>
    <w:rsid w:val="00C90F36"/>
    <w:rsid w:val="00C91A84"/>
    <w:rsid w:val="00C91C0D"/>
    <w:rsid w:val="00C9244B"/>
    <w:rsid w:val="00C94638"/>
    <w:rsid w:val="00C9508F"/>
    <w:rsid w:val="00C965D5"/>
    <w:rsid w:val="00C96A6A"/>
    <w:rsid w:val="00CA34DD"/>
    <w:rsid w:val="00CA7239"/>
    <w:rsid w:val="00CB0AC7"/>
    <w:rsid w:val="00CB4149"/>
    <w:rsid w:val="00CB6124"/>
    <w:rsid w:val="00CB72F6"/>
    <w:rsid w:val="00CC5DF1"/>
    <w:rsid w:val="00CD0EE1"/>
    <w:rsid w:val="00CD293F"/>
    <w:rsid w:val="00CD6E5D"/>
    <w:rsid w:val="00CE0C01"/>
    <w:rsid w:val="00CE1234"/>
    <w:rsid w:val="00CE4859"/>
    <w:rsid w:val="00CE5875"/>
    <w:rsid w:val="00CE587F"/>
    <w:rsid w:val="00CE61E0"/>
    <w:rsid w:val="00CF7D70"/>
    <w:rsid w:val="00D05906"/>
    <w:rsid w:val="00D06499"/>
    <w:rsid w:val="00D06E8E"/>
    <w:rsid w:val="00D07B92"/>
    <w:rsid w:val="00D105A3"/>
    <w:rsid w:val="00D123F7"/>
    <w:rsid w:val="00D13E86"/>
    <w:rsid w:val="00D20C97"/>
    <w:rsid w:val="00D25DD7"/>
    <w:rsid w:val="00D33F7B"/>
    <w:rsid w:val="00D3788A"/>
    <w:rsid w:val="00D44257"/>
    <w:rsid w:val="00D45ACA"/>
    <w:rsid w:val="00D46066"/>
    <w:rsid w:val="00D46808"/>
    <w:rsid w:val="00D46ABD"/>
    <w:rsid w:val="00D55671"/>
    <w:rsid w:val="00D6465B"/>
    <w:rsid w:val="00D64C00"/>
    <w:rsid w:val="00D71BFF"/>
    <w:rsid w:val="00D7292E"/>
    <w:rsid w:val="00D73CBC"/>
    <w:rsid w:val="00D859FF"/>
    <w:rsid w:val="00D861F1"/>
    <w:rsid w:val="00D952B5"/>
    <w:rsid w:val="00DA621A"/>
    <w:rsid w:val="00DA78F2"/>
    <w:rsid w:val="00DB01C9"/>
    <w:rsid w:val="00DB2473"/>
    <w:rsid w:val="00DB4350"/>
    <w:rsid w:val="00DC1422"/>
    <w:rsid w:val="00DC3EF6"/>
    <w:rsid w:val="00DC4D8C"/>
    <w:rsid w:val="00DD090F"/>
    <w:rsid w:val="00DD128F"/>
    <w:rsid w:val="00DD2E31"/>
    <w:rsid w:val="00DD40A7"/>
    <w:rsid w:val="00DD62FA"/>
    <w:rsid w:val="00DD6B4F"/>
    <w:rsid w:val="00DE400E"/>
    <w:rsid w:val="00DE5D41"/>
    <w:rsid w:val="00DF09E6"/>
    <w:rsid w:val="00DF384D"/>
    <w:rsid w:val="00DF4C97"/>
    <w:rsid w:val="00DF77BB"/>
    <w:rsid w:val="00E01B03"/>
    <w:rsid w:val="00E12713"/>
    <w:rsid w:val="00E14DB6"/>
    <w:rsid w:val="00E22486"/>
    <w:rsid w:val="00E2602E"/>
    <w:rsid w:val="00E27E37"/>
    <w:rsid w:val="00E405B9"/>
    <w:rsid w:val="00E40F82"/>
    <w:rsid w:val="00E47CBD"/>
    <w:rsid w:val="00E50646"/>
    <w:rsid w:val="00E50C4B"/>
    <w:rsid w:val="00E54B50"/>
    <w:rsid w:val="00E6109C"/>
    <w:rsid w:val="00E649BA"/>
    <w:rsid w:val="00E653F7"/>
    <w:rsid w:val="00E73CDF"/>
    <w:rsid w:val="00E746A8"/>
    <w:rsid w:val="00E874A3"/>
    <w:rsid w:val="00E92C69"/>
    <w:rsid w:val="00E93438"/>
    <w:rsid w:val="00E9654A"/>
    <w:rsid w:val="00EA0273"/>
    <w:rsid w:val="00EA07E4"/>
    <w:rsid w:val="00EA1CE3"/>
    <w:rsid w:val="00EB30F1"/>
    <w:rsid w:val="00EB3BD0"/>
    <w:rsid w:val="00EB3EFA"/>
    <w:rsid w:val="00EC09C9"/>
    <w:rsid w:val="00EE2723"/>
    <w:rsid w:val="00EE69F3"/>
    <w:rsid w:val="00EF5BBC"/>
    <w:rsid w:val="00EF7AA3"/>
    <w:rsid w:val="00F00583"/>
    <w:rsid w:val="00F023A5"/>
    <w:rsid w:val="00F04364"/>
    <w:rsid w:val="00F053F3"/>
    <w:rsid w:val="00F06106"/>
    <w:rsid w:val="00F07CCF"/>
    <w:rsid w:val="00F102DF"/>
    <w:rsid w:val="00F15373"/>
    <w:rsid w:val="00F1663C"/>
    <w:rsid w:val="00F21AFE"/>
    <w:rsid w:val="00F26D0B"/>
    <w:rsid w:val="00F322BC"/>
    <w:rsid w:val="00F33265"/>
    <w:rsid w:val="00F33549"/>
    <w:rsid w:val="00F422CE"/>
    <w:rsid w:val="00F429A8"/>
    <w:rsid w:val="00F42E95"/>
    <w:rsid w:val="00F42F38"/>
    <w:rsid w:val="00F435A3"/>
    <w:rsid w:val="00F47ED8"/>
    <w:rsid w:val="00F5259D"/>
    <w:rsid w:val="00F56CF5"/>
    <w:rsid w:val="00F6167F"/>
    <w:rsid w:val="00F65F3B"/>
    <w:rsid w:val="00F67858"/>
    <w:rsid w:val="00F727B8"/>
    <w:rsid w:val="00F8292D"/>
    <w:rsid w:val="00F8361E"/>
    <w:rsid w:val="00F84498"/>
    <w:rsid w:val="00F96C58"/>
    <w:rsid w:val="00FB2AC1"/>
    <w:rsid w:val="00FB60F7"/>
    <w:rsid w:val="00FB7882"/>
    <w:rsid w:val="00FC44CE"/>
    <w:rsid w:val="00FC4558"/>
    <w:rsid w:val="00FC6153"/>
    <w:rsid w:val="00FD1B9C"/>
    <w:rsid w:val="00FD5EF9"/>
    <w:rsid w:val="00FE0EA8"/>
    <w:rsid w:val="00FE1C11"/>
    <w:rsid w:val="00FE6E1E"/>
    <w:rsid w:val="00FF221E"/>
    <w:rsid w:val="00FF2902"/>
    <w:rsid w:val="00FF2FD3"/>
    <w:rsid w:val="00FF5CD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6182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D952B5"/>
    <w:pPr>
      <w:snapToGrid w:val="0"/>
      <w:spacing w:beforeLines="100" w:line="360" w:lineRule="auto"/>
      <w:jc w:val="left"/>
      <w:outlineLvl w:val="0"/>
    </w:pPr>
    <w:rPr>
      <w:rFonts w:ascii="黑体" w:eastAsia="黑体" w:hAnsi="黑体"/>
      <w:color w:val="000000"/>
      <w:sz w:val="24"/>
    </w:rPr>
  </w:style>
  <w:style w:type="paragraph" w:styleId="2">
    <w:name w:val="heading 2"/>
    <w:basedOn w:val="a"/>
    <w:next w:val="a"/>
    <w:autoRedefine/>
    <w:qFormat/>
    <w:rsid w:val="001C0D6B"/>
    <w:pPr>
      <w:spacing w:line="360" w:lineRule="auto"/>
      <w:jc w:val="left"/>
      <w:outlineLvl w:val="1"/>
    </w:pPr>
    <w:rPr>
      <w:rFonts w:asciiTheme="minorEastAsia" w:eastAsiaTheme="minorEastAsia" w:hAnsiTheme="minorEastAsia"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13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8E1808"/>
    <w:pPr>
      <w:ind w:leftChars="2500" w:left="100"/>
    </w:pPr>
  </w:style>
  <w:style w:type="paragraph" w:styleId="a5">
    <w:name w:val="header"/>
    <w:basedOn w:val="a"/>
    <w:rsid w:val="00D06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6">
    <w:name w:val="footer"/>
    <w:basedOn w:val="a"/>
    <w:rsid w:val="00D064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7">
    <w:name w:val="page number"/>
    <w:basedOn w:val="a0"/>
    <w:rsid w:val="00D06499"/>
  </w:style>
  <w:style w:type="paragraph" w:styleId="10">
    <w:name w:val="toc 1"/>
    <w:basedOn w:val="a"/>
    <w:next w:val="a"/>
    <w:autoRedefine/>
    <w:uiPriority w:val="39"/>
    <w:rsid w:val="00F56CF5"/>
  </w:style>
  <w:style w:type="paragraph" w:styleId="20">
    <w:name w:val="toc 2"/>
    <w:basedOn w:val="a"/>
    <w:next w:val="a"/>
    <w:autoRedefine/>
    <w:uiPriority w:val="39"/>
    <w:rsid w:val="00F56CF5"/>
    <w:pPr>
      <w:tabs>
        <w:tab w:val="right" w:leader="dot" w:pos="8296"/>
      </w:tabs>
    </w:pPr>
  </w:style>
  <w:style w:type="character" w:styleId="a8">
    <w:name w:val="Hyperlink"/>
    <w:basedOn w:val="a0"/>
    <w:uiPriority w:val="99"/>
    <w:rsid w:val="00F56CF5"/>
    <w:rPr>
      <w:color w:val="0000FF"/>
      <w:u w:val="single"/>
    </w:rPr>
  </w:style>
  <w:style w:type="paragraph" w:styleId="a9">
    <w:name w:val="Title"/>
    <w:basedOn w:val="a"/>
    <w:next w:val="a"/>
    <w:qFormat/>
    <w:rsid w:val="00F56CF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har">
    <w:name w:val="Char"/>
    <w:basedOn w:val="a"/>
    <w:rsid w:val="006D7EB0"/>
    <w:pPr>
      <w:spacing w:line="240" w:lineRule="atLeast"/>
      <w:ind w:left="420" w:firstLine="420"/>
    </w:pPr>
    <w:rPr>
      <w:kern w:val="0"/>
      <w:szCs w:val="21"/>
    </w:rPr>
  </w:style>
  <w:style w:type="paragraph" w:styleId="aa">
    <w:name w:val="Balloon Text"/>
    <w:basedOn w:val="a"/>
    <w:link w:val="Char0"/>
    <w:rsid w:val="00333148"/>
    <w:rPr>
      <w:sz w:val="18"/>
      <w:szCs w:val="18"/>
    </w:rPr>
  </w:style>
  <w:style w:type="character" w:customStyle="1" w:styleId="Char0">
    <w:name w:val="批注框文本 Char"/>
    <w:basedOn w:val="a0"/>
    <w:link w:val="aa"/>
    <w:rsid w:val="00333148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F435A3"/>
    <w:pPr>
      <w:ind w:firstLineChars="200" w:firstLine="420"/>
    </w:pPr>
  </w:style>
  <w:style w:type="character" w:styleId="ac">
    <w:name w:val="Placeholder Text"/>
    <w:basedOn w:val="a0"/>
    <w:uiPriority w:val="99"/>
    <w:semiHidden/>
    <w:rsid w:val="007049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D952B5"/>
    <w:pPr>
      <w:snapToGrid w:val="0"/>
      <w:spacing w:beforeLines="100" w:line="360" w:lineRule="auto"/>
      <w:jc w:val="left"/>
      <w:outlineLvl w:val="0"/>
    </w:pPr>
    <w:rPr>
      <w:rFonts w:ascii="黑体" w:eastAsia="黑体" w:hAnsi="黑体"/>
      <w:color w:val="000000"/>
      <w:sz w:val="24"/>
    </w:rPr>
  </w:style>
  <w:style w:type="paragraph" w:styleId="2">
    <w:name w:val="heading 2"/>
    <w:basedOn w:val="a"/>
    <w:next w:val="a"/>
    <w:autoRedefine/>
    <w:qFormat/>
    <w:rsid w:val="001C0D6B"/>
    <w:pPr>
      <w:spacing w:line="360" w:lineRule="auto"/>
      <w:jc w:val="left"/>
      <w:outlineLvl w:val="1"/>
    </w:pPr>
    <w:rPr>
      <w:rFonts w:asciiTheme="minorEastAsia" w:eastAsiaTheme="minorEastAsia" w:hAnsiTheme="minorEastAsia"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13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8E1808"/>
    <w:pPr>
      <w:ind w:leftChars="2500" w:left="100"/>
    </w:pPr>
  </w:style>
  <w:style w:type="paragraph" w:styleId="a5">
    <w:name w:val="header"/>
    <w:basedOn w:val="a"/>
    <w:rsid w:val="00D06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6">
    <w:name w:val="footer"/>
    <w:basedOn w:val="a"/>
    <w:rsid w:val="00D064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7">
    <w:name w:val="page number"/>
    <w:basedOn w:val="a0"/>
    <w:rsid w:val="00D06499"/>
  </w:style>
  <w:style w:type="paragraph" w:styleId="10">
    <w:name w:val="toc 1"/>
    <w:basedOn w:val="a"/>
    <w:next w:val="a"/>
    <w:autoRedefine/>
    <w:uiPriority w:val="39"/>
    <w:rsid w:val="00F56CF5"/>
  </w:style>
  <w:style w:type="paragraph" w:styleId="20">
    <w:name w:val="toc 2"/>
    <w:basedOn w:val="a"/>
    <w:next w:val="a"/>
    <w:autoRedefine/>
    <w:uiPriority w:val="39"/>
    <w:rsid w:val="00F56CF5"/>
    <w:pPr>
      <w:tabs>
        <w:tab w:val="right" w:leader="dot" w:pos="8296"/>
      </w:tabs>
    </w:pPr>
  </w:style>
  <w:style w:type="character" w:styleId="a8">
    <w:name w:val="Hyperlink"/>
    <w:basedOn w:val="a0"/>
    <w:uiPriority w:val="99"/>
    <w:rsid w:val="00F56CF5"/>
    <w:rPr>
      <w:color w:val="0000FF"/>
      <w:u w:val="single"/>
    </w:rPr>
  </w:style>
  <w:style w:type="paragraph" w:styleId="a9">
    <w:name w:val="Title"/>
    <w:basedOn w:val="a"/>
    <w:next w:val="a"/>
    <w:qFormat/>
    <w:rsid w:val="00F56CF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Char">
    <w:name w:val="Char"/>
    <w:basedOn w:val="a"/>
    <w:rsid w:val="006D7EB0"/>
    <w:pPr>
      <w:spacing w:line="240" w:lineRule="atLeast"/>
      <w:ind w:left="420" w:firstLine="420"/>
    </w:pPr>
    <w:rPr>
      <w:kern w:val="0"/>
      <w:szCs w:val="21"/>
    </w:rPr>
  </w:style>
  <w:style w:type="paragraph" w:styleId="aa">
    <w:name w:val="Balloon Text"/>
    <w:basedOn w:val="a"/>
    <w:link w:val="Char0"/>
    <w:rsid w:val="00333148"/>
    <w:rPr>
      <w:sz w:val="18"/>
      <w:szCs w:val="18"/>
    </w:rPr>
  </w:style>
  <w:style w:type="character" w:customStyle="1" w:styleId="Char0">
    <w:name w:val="批注框文本 Char"/>
    <w:basedOn w:val="a0"/>
    <w:link w:val="aa"/>
    <w:rsid w:val="00333148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F435A3"/>
    <w:pPr>
      <w:ind w:firstLineChars="200" w:firstLine="420"/>
    </w:pPr>
  </w:style>
  <w:style w:type="character" w:styleId="ac">
    <w:name w:val="Placeholder Text"/>
    <w:basedOn w:val="a0"/>
    <w:uiPriority w:val="99"/>
    <w:semiHidden/>
    <w:rsid w:val="007049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package" Target="embeddings/Microsoft_Visio___2.vsdx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Visio___1.vsdx"/><Relationship Id="rId20" Type="http://schemas.openxmlformats.org/officeDocument/2006/relationships/package" Target="embeddings/Microsoft_Visio___3.vs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package" Target="embeddings/Microsoft_Visio___5.vsdx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10" Type="http://schemas.openxmlformats.org/officeDocument/2006/relationships/header" Target="header2.xml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package" Target="embeddings/Microsoft_Visio___4.vsd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4B71B-E3D1-43BC-90EF-12197E9E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3296</TotalTime>
  <Pages>22</Pages>
  <Words>1538</Words>
  <Characters>8769</Characters>
  <Application>Microsoft Office Word</Application>
  <DocSecurity>0</DocSecurity>
  <Lines>73</Lines>
  <Paragraphs>20</Paragraphs>
  <ScaleCrop>false</ScaleCrop>
  <Company/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磁通门磁强计校准规范</dc:title>
  <dc:creator>Admin</dc:creator>
  <cp:lastModifiedBy>Administrator</cp:lastModifiedBy>
  <cp:revision>214</cp:revision>
  <dcterms:created xsi:type="dcterms:W3CDTF">2020-09-06T07:06:00Z</dcterms:created>
  <dcterms:modified xsi:type="dcterms:W3CDTF">2021-10-27T05:52:00Z</dcterms:modified>
</cp:coreProperties>
</file>