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AB" w:rsidRDefault="001779AB" w:rsidP="001779AB">
      <w:pPr>
        <w:pStyle w:val="aa"/>
        <w:spacing w:line="360" w:lineRule="auto"/>
        <w:ind w:firstLineChars="200" w:firstLine="560"/>
        <w:rPr>
          <w:rFonts w:eastAsia="黑体"/>
          <w:sz w:val="28"/>
        </w:rPr>
      </w:pPr>
      <w:r>
        <w:rPr>
          <w:rFonts w:ascii="黑体" w:eastAsia="黑体" w:hAnsi="黑体" w:hint="eastAsia"/>
          <w:sz w:val="28"/>
          <w:szCs w:val="20"/>
        </w:rPr>
        <w:t>烟尘浓度测试仪浓度</w:t>
      </w:r>
      <w:r>
        <w:rPr>
          <w:rFonts w:ascii="黑体" w:eastAsia="黑体" w:hAnsi="黑体"/>
          <w:sz w:val="28"/>
          <w:szCs w:val="20"/>
        </w:rPr>
        <w:t>示值误差</w:t>
      </w:r>
      <w:r>
        <w:rPr>
          <w:rFonts w:ascii="黑体" w:eastAsia="黑体" w:hAnsi="黑体" w:hint="eastAsia"/>
          <w:sz w:val="28"/>
          <w:szCs w:val="20"/>
        </w:rPr>
        <w:t>的不确定度评定实例</w:t>
      </w:r>
    </w:p>
    <w:p w:rsidR="001779AB" w:rsidRDefault="001779AB" w:rsidP="001779AB">
      <w:pPr>
        <w:tabs>
          <w:tab w:val="left" w:pos="5812"/>
        </w:tabs>
        <w:spacing w:before="240" w:line="360" w:lineRule="auto"/>
        <w:rPr>
          <w:sz w:val="24"/>
          <w:szCs w:val="28"/>
        </w:rPr>
      </w:pPr>
      <w:r>
        <w:rPr>
          <w:rFonts w:hint="eastAsia"/>
          <w:sz w:val="24"/>
          <w:szCs w:val="28"/>
        </w:rPr>
        <w:t xml:space="preserve">B.1  </w:t>
      </w:r>
      <w:r>
        <w:rPr>
          <w:rFonts w:hint="eastAsia"/>
          <w:sz w:val="24"/>
          <w:szCs w:val="28"/>
        </w:rPr>
        <w:t>概述</w:t>
      </w:r>
    </w:p>
    <w:p w:rsidR="001779AB" w:rsidRDefault="001779AB" w:rsidP="001779AB">
      <w:pPr>
        <w:tabs>
          <w:tab w:val="left" w:pos="5812"/>
        </w:tabs>
        <w:spacing w:before="240" w:line="360" w:lineRule="auto"/>
        <w:ind w:firstLineChars="200" w:firstLine="480"/>
        <w:rPr>
          <w:sz w:val="24"/>
          <w:szCs w:val="28"/>
        </w:rPr>
      </w:pPr>
      <w:r>
        <w:rPr>
          <w:rFonts w:hint="eastAsia"/>
          <w:sz w:val="24"/>
          <w:szCs w:val="28"/>
        </w:rPr>
        <w:t>烟尘浓度测试仪校准结果的不确定度评定主要是对质量浓度示值误差的不确定度评定，主要包括：标准器引入的不确定度及校准过程引入的不确定度。标准器引入的不确定度主要包括烟尘浓度标准装置引入的不确定度和烟尘浓度发生装置不均匀性引入的不确定度；校准过程引入的不确定度主要表现在测量重复性。</w:t>
      </w:r>
    </w:p>
    <w:p w:rsidR="001779AB" w:rsidRDefault="001779AB" w:rsidP="001779AB">
      <w:pPr>
        <w:tabs>
          <w:tab w:val="left" w:pos="5812"/>
        </w:tabs>
        <w:spacing w:before="240" w:line="360" w:lineRule="auto"/>
        <w:rPr>
          <w:iCs/>
          <w:sz w:val="24"/>
          <w:szCs w:val="20"/>
        </w:rPr>
      </w:pPr>
      <w:r>
        <w:rPr>
          <w:rFonts w:hint="eastAsia"/>
          <w:sz w:val="24"/>
          <w:szCs w:val="28"/>
        </w:rPr>
        <w:t>B</w:t>
      </w:r>
      <w:r>
        <w:rPr>
          <w:sz w:val="24"/>
          <w:szCs w:val="28"/>
        </w:rPr>
        <w:t>.</w:t>
      </w:r>
      <w:r>
        <w:rPr>
          <w:rFonts w:hint="eastAsia"/>
          <w:iCs/>
          <w:sz w:val="24"/>
          <w:szCs w:val="20"/>
        </w:rPr>
        <w:t>2</w:t>
      </w:r>
      <w:r>
        <w:rPr>
          <w:iCs/>
          <w:sz w:val="24"/>
          <w:szCs w:val="20"/>
        </w:rPr>
        <w:t xml:space="preserve"> </w:t>
      </w:r>
      <w:r>
        <w:rPr>
          <w:rFonts w:hint="eastAsia"/>
          <w:iCs/>
          <w:sz w:val="24"/>
          <w:szCs w:val="20"/>
        </w:rPr>
        <w:t>测量方法</w:t>
      </w:r>
    </w:p>
    <w:p w:rsidR="001779AB" w:rsidRDefault="001779AB" w:rsidP="001779AB">
      <w:pPr>
        <w:spacing w:line="360" w:lineRule="auto"/>
        <w:ind w:firstLineChars="200" w:firstLine="480"/>
        <w:rPr>
          <w:sz w:val="24"/>
          <w:szCs w:val="21"/>
        </w:rPr>
      </w:pPr>
      <w:r>
        <w:rPr>
          <w:rFonts w:hint="eastAsia"/>
          <w:sz w:val="24"/>
          <w:szCs w:val="21"/>
        </w:rPr>
        <w:t>选择</w:t>
      </w:r>
      <w:r>
        <w:rPr>
          <w:rFonts w:hint="eastAsia"/>
          <w:sz w:val="24"/>
          <w:szCs w:val="21"/>
        </w:rPr>
        <w:t>10</w:t>
      </w:r>
      <w:r>
        <w:t xml:space="preserve"> </w:t>
      </w:r>
      <w:r>
        <w:rPr>
          <w:sz w:val="24"/>
          <w:szCs w:val="21"/>
        </w:rPr>
        <w:t>mg/m</w:t>
      </w:r>
      <w:r>
        <w:rPr>
          <w:sz w:val="24"/>
          <w:szCs w:val="21"/>
          <w:vertAlign w:val="superscript"/>
        </w:rPr>
        <w:t>3</w:t>
      </w:r>
      <w:r>
        <w:rPr>
          <w:rFonts w:hint="eastAsia"/>
          <w:sz w:val="24"/>
        </w:rPr>
        <w:t>、</w:t>
      </w:r>
      <w:r>
        <w:rPr>
          <w:rFonts w:hint="eastAsia"/>
          <w:sz w:val="24"/>
        </w:rPr>
        <w:t>25 mg/m</w:t>
      </w:r>
      <w:r>
        <w:rPr>
          <w:rFonts w:hint="eastAsia"/>
          <w:sz w:val="24"/>
          <w:vertAlign w:val="superscript"/>
        </w:rPr>
        <w:t>3</w:t>
      </w:r>
      <w:r>
        <w:rPr>
          <w:rFonts w:hint="eastAsia"/>
          <w:sz w:val="24"/>
        </w:rPr>
        <w:t>、</w:t>
      </w:r>
      <w:r>
        <w:rPr>
          <w:rFonts w:hint="eastAsia"/>
          <w:sz w:val="24"/>
        </w:rPr>
        <w:t>40 mg/m</w:t>
      </w:r>
      <w:r>
        <w:rPr>
          <w:rFonts w:hint="eastAsia"/>
          <w:sz w:val="24"/>
          <w:vertAlign w:val="superscript"/>
        </w:rPr>
        <w:t>3</w:t>
      </w:r>
      <w:r>
        <w:rPr>
          <w:rFonts w:hint="eastAsia"/>
          <w:sz w:val="24"/>
        </w:rPr>
        <w:t>的校准点分别评定不确定度。</w:t>
      </w:r>
      <w:r>
        <w:rPr>
          <w:sz w:val="24"/>
          <w:szCs w:val="21"/>
        </w:rPr>
        <w:t>使</w:t>
      </w:r>
      <w:r>
        <w:rPr>
          <w:rFonts w:hint="eastAsia"/>
          <w:sz w:val="24"/>
        </w:rPr>
        <w:t>烟尘浓度发生装置</w:t>
      </w:r>
      <w:r>
        <w:rPr>
          <w:sz w:val="24"/>
        </w:rPr>
        <w:t>发生质量浓度</w:t>
      </w:r>
      <w:r>
        <w:rPr>
          <w:rFonts w:hint="eastAsia"/>
          <w:sz w:val="24"/>
        </w:rPr>
        <w:t>分别为</w:t>
      </w:r>
      <w:r>
        <w:rPr>
          <w:rFonts w:hint="eastAsia"/>
          <w:sz w:val="24"/>
          <w:szCs w:val="21"/>
        </w:rPr>
        <w:t>10</w:t>
      </w:r>
      <w:r>
        <w:t xml:space="preserve"> </w:t>
      </w:r>
      <w:r>
        <w:rPr>
          <w:sz w:val="24"/>
          <w:szCs w:val="21"/>
        </w:rPr>
        <w:t>mg/m</w:t>
      </w:r>
      <w:r>
        <w:rPr>
          <w:sz w:val="24"/>
          <w:szCs w:val="21"/>
          <w:vertAlign w:val="superscript"/>
        </w:rPr>
        <w:t>3</w:t>
      </w:r>
      <w:r>
        <w:rPr>
          <w:rFonts w:hint="eastAsia"/>
          <w:sz w:val="24"/>
        </w:rPr>
        <w:t>、</w:t>
      </w:r>
      <w:r>
        <w:rPr>
          <w:rFonts w:hint="eastAsia"/>
          <w:sz w:val="24"/>
        </w:rPr>
        <w:t>25 mg/m</w:t>
      </w:r>
      <w:r>
        <w:rPr>
          <w:rFonts w:hint="eastAsia"/>
          <w:sz w:val="24"/>
          <w:vertAlign w:val="superscript"/>
        </w:rPr>
        <w:t>3</w:t>
      </w:r>
      <w:r>
        <w:rPr>
          <w:rFonts w:hint="eastAsia"/>
          <w:sz w:val="24"/>
        </w:rPr>
        <w:t>、</w:t>
      </w:r>
      <w:r>
        <w:rPr>
          <w:rFonts w:hint="eastAsia"/>
          <w:sz w:val="24"/>
        </w:rPr>
        <w:t>40 mg/m</w:t>
      </w:r>
      <w:r>
        <w:rPr>
          <w:rFonts w:hint="eastAsia"/>
          <w:sz w:val="24"/>
          <w:vertAlign w:val="superscript"/>
        </w:rPr>
        <w:t>3</w:t>
      </w:r>
      <w:r>
        <w:rPr>
          <w:rFonts w:hint="eastAsia"/>
          <w:sz w:val="24"/>
        </w:rPr>
        <w:t>的</w:t>
      </w:r>
      <w:r>
        <w:rPr>
          <w:sz w:val="24"/>
          <w:szCs w:val="21"/>
        </w:rPr>
        <w:t>烟尘。</w:t>
      </w:r>
      <w:r>
        <w:rPr>
          <w:rFonts w:hint="eastAsia"/>
          <w:sz w:val="24"/>
        </w:rPr>
        <w:t>按照</w:t>
      </w:r>
      <w:r>
        <w:rPr>
          <w:rFonts w:hint="eastAsia"/>
          <w:sz w:val="24"/>
        </w:rPr>
        <w:t>7</w:t>
      </w:r>
      <w:r>
        <w:rPr>
          <w:sz w:val="24"/>
        </w:rPr>
        <w:t>.2.</w:t>
      </w:r>
      <w:r>
        <w:rPr>
          <w:rFonts w:hint="eastAsia"/>
          <w:sz w:val="24"/>
        </w:rPr>
        <w:t>1</w:t>
      </w:r>
      <w:r>
        <w:rPr>
          <w:rFonts w:hint="eastAsia"/>
          <w:sz w:val="24"/>
        </w:rPr>
        <w:t>的校准方法进行校准，</w:t>
      </w:r>
      <w:r>
        <w:rPr>
          <w:sz w:val="24"/>
          <w:szCs w:val="21"/>
        </w:rPr>
        <w:t>记录并计算烟尘</w:t>
      </w:r>
      <w:r>
        <w:rPr>
          <w:rFonts w:hint="eastAsia"/>
          <w:sz w:val="24"/>
          <w:szCs w:val="21"/>
        </w:rPr>
        <w:t>质量浓度</w:t>
      </w:r>
      <w:r>
        <w:rPr>
          <w:sz w:val="24"/>
          <w:szCs w:val="21"/>
        </w:rPr>
        <w:t>标准值</w:t>
      </w:r>
      <w:proofErr w:type="spellStart"/>
      <w:r>
        <w:rPr>
          <w:i/>
          <w:sz w:val="24"/>
          <w:szCs w:val="21"/>
        </w:rPr>
        <w:t>ρ</w:t>
      </w:r>
      <w:r>
        <w:rPr>
          <w:sz w:val="24"/>
          <w:szCs w:val="21"/>
          <w:vertAlign w:val="subscript"/>
        </w:rPr>
        <w:t>s</w:t>
      </w:r>
      <w:proofErr w:type="spellEnd"/>
      <w:r>
        <w:rPr>
          <w:rFonts w:hint="eastAsia"/>
          <w:sz w:val="24"/>
          <w:szCs w:val="21"/>
        </w:rPr>
        <w:t>和被</w:t>
      </w:r>
      <w:r>
        <w:rPr>
          <w:sz w:val="24"/>
          <w:szCs w:val="21"/>
        </w:rPr>
        <w:t>校</w:t>
      </w:r>
      <w:r>
        <w:rPr>
          <w:rFonts w:hint="eastAsia"/>
          <w:sz w:val="24"/>
          <w:szCs w:val="21"/>
        </w:rPr>
        <w:t>仪器烟尘质量</w:t>
      </w:r>
      <w:r>
        <w:rPr>
          <w:sz w:val="24"/>
          <w:szCs w:val="21"/>
        </w:rPr>
        <w:t>浓度测量值</w:t>
      </w:r>
      <w:proofErr w:type="spellStart"/>
      <w:r>
        <w:rPr>
          <w:i/>
          <w:sz w:val="24"/>
          <w:szCs w:val="21"/>
        </w:rPr>
        <w:t>ρ</w:t>
      </w:r>
      <w:r>
        <w:rPr>
          <w:sz w:val="24"/>
          <w:szCs w:val="21"/>
          <w:vertAlign w:val="subscript"/>
        </w:rPr>
        <w:t>m</w:t>
      </w:r>
      <w:proofErr w:type="spellEnd"/>
      <w:r>
        <w:rPr>
          <w:sz w:val="24"/>
          <w:szCs w:val="21"/>
        </w:rPr>
        <w:t>，计算</w:t>
      </w:r>
      <w:r>
        <w:rPr>
          <w:rFonts w:hint="eastAsia"/>
          <w:sz w:val="24"/>
          <w:szCs w:val="21"/>
        </w:rPr>
        <w:t>烟尘浓度测试仪烟尘</w:t>
      </w:r>
      <w:r>
        <w:rPr>
          <w:sz w:val="24"/>
        </w:rPr>
        <w:t>浓度</w:t>
      </w:r>
      <w:r>
        <w:rPr>
          <w:sz w:val="24"/>
          <w:szCs w:val="21"/>
        </w:rPr>
        <w:t>示值误差</w:t>
      </w:r>
      <w:proofErr w:type="spellStart"/>
      <w:r>
        <w:rPr>
          <w:rFonts w:ascii="Sylfaen" w:hAnsi="Sylfaen"/>
          <w:sz w:val="24"/>
          <w:szCs w:val="21"/>
        </w:rPr>
        <w:t>Δ</w:t>
      </w:r>
      <w:r>
        <w:rPr>
          <w:i/>
          <w:sz w:val="24"/>
          <w:szCs w:val="21"/>
        </w:rPr>
        <w:t>ρ</w:t>
      </w:r>
      <w:proofErr w:type="spellEnd"/>
      <w:r>
        <w:rPr>
          <w:rFonts w:hint="eastAsia"/>
          <w:sz w:val="24"/>
          <w:szCs w:val="21"/>
        </w:rPr>
        <w:t>。</w:t>
      </w:r>
    </w:p>
    <w:p w:rsidR="001779AB" w:rsidRDefault="001779AB" w:rsidP="001779AB">
      <w:pPr>
        <w:spacing w:before="240" w:line="360" w:lineRule="auto"/>
        <w:rPr>
          <w:sz w:val="24"/>
          <w:szCs w:val="21"/>
        </w:rPr>
      </w:pPr>
      <w:r>
        <w:rPr>
          <w:rFonts w:hint="eastAsia"/>
          <w:sz w:val="24"/>
          <w:szCs w:val="21"/>
        </w:rPr>
        <w:t>B.3</w:t>
      </w:r>
      <w:r>
        <w:rPr>
          <w:sz w:val="24"/>
          <w:szCs w:val="21"/>
        </w:rPr>
        <w:t xml:space="preserve"> </w:t>
      </w:r>
      <w:r>
        <w:rPr>
          <w:rFonts w:hint="eastAsia"/>
          <w:sz w:val="24"/>
          <w:szCs w:val="21"/>
        </w:rPr>
        <w:t>测量模型</w:t>
      </w:r>
    </w:p>
    <w:p w:rsidR="001779AB" w:rsidRDefault="001779AB" w:rsidP="001779AB">
      <w:pPr>
        <w:spacing w:line="360" w:lineRule="auto"/>
        <w:ind w:firstLineChars="800" w:firstLine="2016"/>
        <w:rPr>
          <w:color w:val="FF0000"/>
          <w:spacing w:val="6"/>
          <w:kern w:val="0"/>
          <w:sz w:val="24"/>
          <w:szCs w:val="21"/>
        </w:rPr>
      </w:pPr>
      <m:oMath>
        <m:r>
          <m:rPr>
            <m:sty m:val="p"/>
          </m:rPr>
          <w:rPr>
            <w:rFonts w:ascii="Cambria Math" w:hAnsi="Cambria Math"/>
            <w:color w:val="000000"/>
            <w:spacing w:val="6"/>
            <w:kern w:val="0"/>
            <w:sz w:val="24"/>
            <w:szCs w:val="21"/>
          </w:rPr>
          <m:t>Δ</m:t>
        </m:r>
        <m:r>
          <w:rPr>
            <w:rFonts w:ascii="Cambria Math" w:hAnsi="Cambria Math"/>
            <w:color w:val="000000"/>
            <w:spacing w:val="6"/>
            <w:kern w:val="0"/>
            <w:sz w:val="24"/>
            <w:szCs w:val="21"/>
          </w:rPr>
          <m:t>ρ=</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m</m:t>
            </m:r>
          </m:sub>
        </m:sSub>
        <m:r>
          <w:rPr>
            <w:rFonts w:ascii="Cambria Math" w:hAnsi="Cambria Math"/>
            <w:color w:val="000000"/>
            <w:spacing w:val="6"/>
            <w:kern w:val="0"/>
            <w:sz w:val="24"/>
            <w:szCs w:val="21"/>
          </w:rPr>
          <m:t>-</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s</m:t>
            </m:r>
          </m:sub>
        </m:sSub>
        <m:r>
          <w:rPr>
            <w:rFonts w:ascii="Cambria Math" w:hAnsi="Cambria Math"/>
            <w:color w:val="000000"/>
            <w:spacing w:val="6"/>
            <w:kern w:val="0"/>
            <w:sz w:val="24"/>
            <w:szCs w:val="21"/>
          </w:rPr>
          <m:t>+</m:t>
        </m:r>
        <m:sSub>
          <m:sSubPr>
            <m:ctrlPr>
              <w:rPr>
                <w:rFonts w:ascii="Cambria Math" w:hAnsi="Cambria Math"/>
                <w:i/>
                <w:color w:val="000000"/>
                <w:spacing w:val="6"/>
                <w:kern w:val="0"/>
                <w:sz w:val="24"/>
                <w:szCs w:val="21"/>
              </w:rPr>
            </m:ctrlPr>
          </m:sSubPr>
          <m:e>
            <m:r>
              <w:rPr>
                <w:rFonts w:ascii="Cambria Math" w:hAnsi="Cambria Math"/>
                <w:color w:val="000000"/>
                <w:spacing w:val="6"/>
                <w:kern w:val="0"/>
                <w:sz w:val="24"/>
                <w:szCs w:val="21"/>
              </w:rPr>
              <m:t>ρ</m:t>
            </m:r>
          </m:e>
          <m:sub>
            <m:r>
              <w:rPr>
                <w:rFonts w:ascii="Cambria Math" w:hAnsi="Cambria Math"/>
                <w:color w:val="000000"/>
                <w:spacing w:val="6"/>
                <w:kern w:val="0"/>
                <w:sz w:val="24"/>
                <w:szCs w:val="21"/>
              </w:rPr>
              <m:t>e</m:t>
            </m:r>
          </m:sub>
        </m:sSub>
      </m:oMath>
      <w:r>
        <w:rPr>
          <w:i/>
          <w:iCs/>
          <w:sz w:val="24"/>
          <w:szCs w:val="20"/>
        </w:rPr>
        <w:t xml:space="preserve">                               </w:t>
      </w:r>
      <w:r>
        <w:rPr>
          <w:rFonts w:hint="eastAsia"/>
          <w:iCs/>
          <w:sz w:val="24"/>
          <w:szCs w:val="20"/>
        </w:rPr>
        <w:t>（</w:t>
      </w:r>
      <w:r>
        <w:rPr>
          <w:rFonts w:hint="eastAsia"/>
          <w:iCs/>
          <w:sz w:val="24"/>
          <w:szCs w:val="20"/>
        </w:rPr>
        <w:t>B.</w:t>
      </w:r>
      <w:r>
        <w:rPr>
          <w:iCs/>
          <w:sz w:val="24"/>
          <w:szCs w:val="20"/>
        </w:rPr>
        <w:t>1</w:t>
      </w:r>
      <w:r>
        <w:rPr>
          <w:rFonts w:hint="eastAsia"/>
          <w:iCs/>
          <w:sz w:val="24"/>
          <w:szCs w:val="20"/>
        </w:rPr>
        <w:t>）</w:t>
      </w:r>
    </w:p>
    <w:p w:rsidR="001779AB" w:rsidRDefault="001779AB" w:rsidP="001779AB">
      <w:pPr>
        <w:spacing w:line="360" w:lineRule="auto"/>
        <w:rPr>
          <w:color w:val="000000"/>
          <w:spacing w:val="6"/>
          <w:kern w:val="0"/>
          <w:sz w:val="24"/>
          <w:szCs w:val="21"/>
        </w:rPr>
      </w:pPr>
      <w:r>
        <w:rPr>
          <w:color w:val="000000"/>
          <w:spacing w:val="6"/>
          <w:kern w:val="0"/>
          <w:sz w:val="24"/>
          <w:szCs w:val="21"/>
        </w:rPr>
        <w:t>式中：</w:t>
      </w:r>
    </w:p>
    <w:p w:rsidR="001779AB" w:rsidRDefault="001779AB" w:rsidP="001779AB">
      <w:pPr>
        <w:spacing w:line="360" w:lineRule="auto"/>
        <w:ind w:firstLineChars="300" w:firstLine="756"/>
        <w:rPr>
          <w:color w:val="000000"/>
          <w:spacing w:val="6"/>
          <w:kern w:val="0"/>
          <w:sz w:val="24"/>
          <w:szCs w:val="21"/>
        </w:rPr>
      </w:pPr>
      <m:oMath>
        <m:r>
          <m:rPr>
            <m:sty m:val="p"/>
          </m:rPr>
          <w:rPr>
            <w:rFonts w:ascii="Cambria Math" w:hAnsi="Cambria Math"/>
            <w:color w:val="000000"/>
            <w:spacing w:val="6"/>
            <w:kern w:val="0"/>
            <w:sz w:val="24"/>
            <w:szCs w:val="21"/>
          </w:rPr>
          <m:t>∆</m:t>
        </m:r>
        <m:r>
          <w:rPr>
            <w:rFonts w:ascii="Cambria Math" w:hAnsi="Cambria Math"/>
            <w:color w:val="000000"/>
            <w:spacing w:val="6"/>
            <w:kern w:val="0"/>
            <w:sz w:val="24"/>
            <w:szCs w:val="21"/>
          </w:rPr>
          <m:t>ρ</m:t>
        </m:r>
      </m:oMath>
      <w:r>
        <w:rPr>
          <w:color w:val="000000"/>
          <w:spacing w:val="6"/>
          <w:kern w:val="0"/>
          <w:sz w:val="24"/>
          <w:szCs w:val="21"/>
        </w:rPr>
        <w:t>—</w:t>
      </w:r>
      <w:r>
        <w:rPr>
          <w:color w:val="000000"/>
          <w:spacing w:val="6"/>
          <w:kern w:val="0"/>
          <w:sz w:val="24"/>
          <w:szCs w:val="21"/>
        </w:rPr>
        <w:t>烟尘</w:t>
      </w:r>
      <w:r>
        <w:rPr>
          <w:rFonts w:hint="eastAsia"/>
          <w:color w:val="000000"/>
          <w:spacing w:val="6"/>
          <w:kern w:val="0"/>
          <w:sz w:val="24"/>
          <w:szCs w:val="21"/>
        </w:rPr>
        <w:t>浓度示值误差，</w:t>
      </w:r>
      <w:r>
        <w:rPr>
          <w:color w:val="000000"/>
          <w:spacing w:val="6"/>
          <w:kern w:val="0"/>
          <w:sz w:val="24"/>
          <w:szCs w:val="21"/>
        </w:rPr>
        <w:t>mg/m</w:t>
      </w:r>
      <w:r>
        <w:rPr>
          <w:color w:val="000000"/>
          <w:spacing w:val="6"/>
          <w:kern w:val="0"/>
          <w:sz w:val="24"/>
          <w:szCs w:val="21"/>
          <w:vertAlign w:val="superscript"/>
        </w:rPr>
        <w:t>3</w:t>
      </w:r>
      <w:r>
        <w:rPr>
          <w:color w:val="000000"/>
          <w:spacing w:val="6"/>
          <w:kern w:val="0"/>
          <w:sz w:val="24"/>
          <w:szCs w:val="21"/>
        </w:rPr>
        <w:t>；</w:t>
      </w:r>
    </w:p>
    <w:p w:rsidR="001779AB" w:rsidRDefault="001779AB" w:rsidP="001779AB">
      <w:pPr>
        <w:spacing w:line="360" w:lineRule="auto"/>
        <w:ind w:firstLineChars="300" w:firstLine="720"/>
        <w:rPr>
          <w:sz w:val="24"/>
          <w:szCs w:val="21"/>
        </w:rPr>
      </w:pPr>
      <m:oMath>
        <m:sSub>
          <m:sSubPr>
            <m:ctrlPr>
              <w:rPr>
                <w:rFonts w:ascii="Cambria Math" w:hAnsi="Cambria Math"/>
                <w:sz w:val="24"/>
                <w:szCs w:val="21"/>
              </w:rPr>
            </m:ctrlPr>
          </m:sSubPr>
          <m:e>
            <m:r>
              <w:rPr>
                <w:rFonts w:ascii="Cambria Math" w:hAnsi="Cambria Math"/>
                <w:sz w:val="24"/>
                <w:szCs w:val="21"/>
              </w:rPr>
              <m:t>ρ</m:t>
            </m:r>
          </m:e>
          <m:sub>
            <m:r>
              <w:rPr>
                <w:rFonts w:ascii="Cambria Math" w:hAnsi="Cambria Math"/>
                <w:sz w:val="24"/>
                <w:szCs w:val="21"/>
              </w:rPr>
              <m:t>s</m:t>
            </m:r>
          </m:sub>
        </m:sSub>
      </m:oMath>
      <w:r>
        <w:rPr>
          <w:sz w:val="24"/>
          <w:szCs w:val="21"/>
        </w:rPr>
        <w:t>—</w:t>
      </w:r>
      <w:r>
        <w:rPr>
          <w:rFonts w:hint="eastAsia"/>
          <w:sz w:val="24"/>
          <w:szCs w:val="21"/>
        </w:rPr>
        <w:t>标准烟尘</w:t>
      </w:r>
      <w:r>
        <w:rPr>
          <w:sz w:val="24"/>
          <w:szCs w:val="21"/>
        </w:rPr>
        <w:t>浓度值，</w:t>
      </w:r>
      <w:r>
        <w:rPr>
          <w:sz w:val="24"/>
        </w:rPr>
        <w:t>mg/m</w:t>
      </w:r>
      <w:r>
        <w:rPr>
          <w:sz w:val="24"/>
          <w:vertAlign w:val="superscript"/>
        </w:rPr>
        <w:t>3</w:t>
      </w:r>
      <w:r>
        <w:rPr>
          <w:sz w:val="24"/>
          <w:szCs w:val="21"/>
        </w:rPr>
        <w:t>；</w:t>
      </w:r>
    </w:p>
    <w:p w:rsidR="001779AB" w:rsidRDefault="001779AB" w:rsidP="001779AB">
      <w:pPr>
        <w:tabs>
          <w:tab w:val="left" w:pos="5812"/>
        </w:tabs>
        <w:spacing w:line="360" w:lineRule="auto"/>
        <w:ind w:firstLineChars="300" w:firstLine="720"/>
        <w:rPr>
          <w:sz w:val="24"/>
        </w:rPr>
      </w:pPr>
      <m:oMath>
        <m:sSub>
          <m:sSubPr>
            <m:ctrlPr>
              <w:rPr>
                <w:rFonts w:ascii="Cambria Math" w:hAnsi="Cambria Math"/>
                <w:sz w:val="24"/>
                <w:szCs w:val="21"/>
              </w:rPr>
            </m:ctrlPr>
          </m:sSubPr>
          <m:e>
            <m:r>
              <w:rPr>
                <w:rFonts w:ascii="Cambria Math" w:hAnsi="Cambria Math"/>
                <w:sz w:val="24"/>
                <w:szCs w:val="21"/>
              </w:rPr>
              <m:t>ρ</m:t>
            </m:r>
          </m:e>
          <m:sub>
            <m:r>
              <w:rPr>
                <w:rFonts w:ascii="Cambria Math" w:hAnsi="Cambria Math"/>
                <w:sz w:val="24"/>
                <w:szCs w:val="21"/>
              </w:rPr>
              <m:t>m</m:t>
            </m:r>
          </m:sub>
        </m:sSub>
      </m:oMath>
      <w:r>
        <w:rPr>
          <w:rFonts w:hint="eastAsia"/>
          <w:sz w:val="24"/>
          <w:szCs w:val="21"/>
        </w:rPr>
        <w:t>—被校烟尘</w:t>
      </w:r>
      <w:r>
        <w:rPr>
          <w:sz w:val="24"/>
          <w:szCs w:val="21"/>
        </w:rPr>
        <w:t>浓度值，</w:t>
      </w:r>
      <w:r>
        <w:rPr>
          <w:sz w:val="24"/>
        </w:rPr>
        <w:t>mg/m</w:t>
      </w:r>
      <w:r>
        <w:rPr>
          <w:sz w:val="24"/>
          <w:vertAlign w:val="superscript"/>
        </w:rPr>
        <w:t>3</w:t>
      </w:r>
      <w:r>
        <w:rPr>
          <w:rFonts w:hint="eastAsia"/>
          <w:sz w:val="24"/>
        </w:rPr>
        <w:t>；</w:t>
      </w:r>
    </w:p>
    <w:p w:rsidR="001779AB" w:rsidRDefault="001779AB" w:rsidP="001779AB">
      <w:pPr>
        <w:tabs>
          <w:tab w:val="left" w:pos="5812"/>
        </w:tabs>
        <w:spacing w:line="360" w:lineRule="auto"/>
        <w:ind w:firstLineChars="300" w:firstLine="720"/>
        <w:rPr>
          <w:sz w:val="24"/>
        </w:rPr>
      </w:pPr>
      <m:oMath>
        <m:sSub>
          <m:sSubPr>
            <m:ctrlPr>
              <w:rPr>
                <w:rFonts w:ascii="Cambria Math" w:hAnsi="Cambria Math"/>
                <w:sz w:val="24"/>
                <w:szCs w:val="21"/>
              </w:rPr>
            </m:ctrlPr>
          </m:sSubPr>
          <m:e>
            <m:r>
              <w:rPr>
                <w:rFonts w:ascii="Cambria Math" w:hAnsi="Cambria Math"/>
                <w:sz w:val="24"/>
                <w:szCs w:val="21"/>
              </w:rPr>
              <m:t>ρ</m:t>
            </m:r>
          </m:e>
          <m:sub>
            <m:r>
              <w:rPr>
                <w:rFonts w:ascii="Cambria Math" w:hAnsi="Cambria Math"/>
                <w:sz w:val="24"/>
                <w:szCs w:val="21"/>
              </w:rPr>
              <m:t>e</m:t>
            </m:r>
          </m:sub>
        </m:sSub>
      </m:oMath>
      <w:r>
        <w:rPr>
          <w:rFonts w:hint="eastAsia"/>
          <w:sz w:val="24"/>
          <w:szCs w:val="21"/>
        </w:rPr>
        <w:t>—</w:t>
      </w:r>
      <w:r>
        <w:rPr>
          <w:rFonts w:hint="eastAsia"/>
          <w:sz w:val="24"/>
        </w:rPr>
        <w:t>烟尘浓度发生装置引入修正值</w:t>
      </w:r>
      <w:r>
        <w:rPr>
          <w:sz w:val="24"/>
          <w:szCs w:val="21"/>
        </w:rPr>
        <w:t>，</w:t>
      </w:r>
      <w:r>
        <w:rPr>
          <w:sz w:val="24"/>
        </w:rPr>
        <w:t>mg/m</w:t>
      </w:r>
      <w:r>
        <w:rPr>
          <w:sz w:val="24"/>
          <w:vertAlign w:val="superscript"/>
        </w:rPr>
        <w:t>3</w:t>
      </w:r>
      <w:r>
        <w:rPr>
          <w:sz w:val="24"/>
        </w:rPr>
        <w:t>。</w:t>
      </w:r>
    </w:p>
    <w:p w:rsidR="001779AB" w:rsidRDefault="001779AB" w:rsidP="001779AB">
      <w:pPr>
        <w:spacing w:before="240" w:line="360" w:lineRule="auto"/>
        <w:rPr>
          <w:rFonts w:hAnsi="宋体"/>
          <w:sz w:val="24"/>
        </w:rPr>
      </w:pPr>
      <w:r>
        <w:rPr>
          <w:rFonts w:hint="eastAsia"/>
          <w:sz w:val="24"/>
        </w:rPr>
        <w:t>B.4</w:t>
      </w:r>
      <w:r>
        <w:rPr>
          <w:sz w:val="24"/>
        </w:rPr>
        <w:t xml:space="preserve"> </w:t>
      </w:r>
      <w:r>
        <w:rPr>
          <w:rFonts w:hAnsi="宋体"/>
          <w:sz w:val="24"/>
        </w:rPr>
        <w:t>不确定度</w:t>
      </w:r>
      <w:r>
        <w:rPr>
          <w:rFonts w:hAnsi="宋体" w:hint="eastAsia"/>
          <w:sz w:val="24"/>
        </w:rPr>
        <w:t>来源分析</w:t>
      </w:r>
    </w:p>
    <w:p w:rsidR="001779AB" w:rsidRDefault="001779AB" w:rsidP="001779AB">
      <w:pPr>
        <w:spacing w:before="240" w:line="360" w:lineRule="auto"/>
        <w:rPr>
          <w:sz w:val="24"/>
          <w:szCs w:val="21"/>
        </w:rPr>
      </w:pPr>
      <w:r>
        <w:rPr>
          <w:sz w:val="24"/>
          <w:szCs w:val="21"/>
        </w:rPr>
        <w:t>a</w:t>
      </w:r>
      <w:r>
        <w:rPr>
          <w:rFonts w:hint="eastAsia"/>
          <w:sz w:val="24"/>
          <w:szCs w:val="21"/>
        </w:rPr>
        <w:t>）被校烟尘测试仪烟尘</w:t>
      </w:r>
      <w:r>
        <w:rPr>
          <w:sz w:val="24"/>
        </w:rPr>
        <w:t>浓度</w:t>
      </w:r>
      <w:r>
        <w:rPr>
          <w:rFonts w:hint="eastAsia"/>
          <w:sz w:val="24"/>
          <w:szCs w:val="28"/>
        </w:rPr>
        <w:t>测量随机误差</w:t>
      </w:r>
      <w:r>
        <w:rPr>
          <w:sz w:val="24"/>
          <w:szCs w:val="28"/>
        </w:rPr>
        <w:t>引入的不确定度</w:t>
      </w:r>
      <w:r>
        <w:rPr>
          <w:rFonts w:hint="eastAsia"/>
          <w:sz w:val="24"/>
          <w:szCs w:val="21"/>
        </w:rPr>
        <w:t>；</w:t>
      </w:r>
    </w:p>
    <w:p w:rsidR="001779AB" w:rsidRDefault="001779AB" w:rsidP="001779AB">
      <w:pPr>
        <w:spacing w:before="240" w:line="360" w:lineRule="auto"/>
        <w:rPr>
          <w:sz w:val="24"/>
          <w:szCs w:val="21"/>
        </w:rPr>
      </w:pPr>
      <w:r>
        <w:rPr>
          <w:rFonts w:hint="eastAsia"/>
          <w:sz w:val="24"/>
          <w:szCs w:val="21"/>
        </w:rPr>
        <w:t>b</w:t>
      </w:r>
      <w:r>
        <w:rPr>
          <w:rFonts w:hint="eastAsia"/>
          <w:sz w:val="24"/>
          <w:szCs w:val="21"/>
        </w:rPr>
        <w:t>）标准烟尘测试仪</w:t>
      </w:r>
      <w:r>
        <w:rPr>
          <w:sz w:val="24"/>
          <w:szCs w:val="28"/>
        </w:rPr>
        <w:t>引入的不确定度</w:t>
      </w:r>
      <w:r>
        <w:rPr>
          <w:rFonts w:hint="eastAsia"/>
          <w:sz w:val="24"/>
          <w:szCs w:val="28"/>
        </w:rPr>
        <w:t>。</w:t>
      </w:r>
    </w:p>
    <w:p w:rsidR="001779AB" w:rsidRDefault="001779AB" w:rsidP="001779AB">
      <w:pPr>
        <w:spacing w:before="240" w:line="360" w:lineRule="auto"/>
        <w:rPr>
          <w:sz w:val="24"/>
        </w:rPr>
      </w:pPr>
      <w:r>
        <w:rPr>
          <w:rFonts w:hint="eastAsia"/>
          <w:sz w:val="24"/>
        </w:rPr>
        <w:t>B.5</w:t>
      </w:r>
      <w:r>
        <w:rPr>
          <w:sz w:val="24"/>
        </w:rPr>
        <w:t xml:space="preserve"> </w:t>
      </w:r>
      <w:r>
        <w:rPr>
          <w:rFonts w:hint="eastAsia"/>
          <w:sz w:val="24"/>
        </w:rPr>
        <w:t>各</w:t>
      </w:r>
      <w:r>
        <w:rPr>
          <w:rFonts w:hAnsi="宋体"/>
          <w:sz w:val="24"/>
        </w:rPr>
        <w:t>不确定度</w:t>
      </w:r>
      <w:r>
        <w:rPr>
          <w:rFonts w:hAnsi="宋体" w:hint="eastAsia"/>
          <w:sz w:val="24"/>
        </w:rPr>
        <w:t>分量评定</w:t>
      </w:r>
    </w:p>
    <w:p w:rsidR="001779AB" w:rsidRDefault="001779AB" w:rsidP="001779AB">
      <w:pPr>
        <w:spacing w:line="360" w:lineRule="auto"/>
        <w:rPr>
          <w:sz w:val="24"/>
          <w:szCs w:val="28"/>
        </w:rPr>
      </w:pPr>
      <w:r>
        <w:rPr>
          <w:rFonts w:hint="eastAsia"/>
          <w:sz w:val="24"/>
        </w:rPr>
        <w:t>B.5</w:t>
      </w:r>
      <w:r>
        <w:rPr>
          <w:sz w:val="24"/>
        </w:rPr>
        <w:t xml:space="preserve">.1 </w:t>
      </w:r>
      <w:r>
        <w:rPr>
          <w:rFonts w:hint="eastAsia"/>
          <w:sz w:val="24"/>
          <w:szCs w:val="21"/>
        </w:rPr>
        <w:t>被校烟尘测试仪烟尘</w:t>
      </w:r>
      <w:r>
        <w:rPr>
          <w:sz w:val="24"/>
        </w:rPr>
        <w:t>浓度</w:t>
      </w:r>
      <w:r>
        <w:rPr>
          <w:rFonts w:hint="eastAsia"/>
          <w:sz w:val="24"/>
          <w:szCs w:val="28"/>
        </w:rPr>
        <w:t>的测量随机误差</w:t>
      </w:r>
      <w:r>
        <w:rPr>
          <w:sz w:val="24"/>
          <w:szCs w:val="28"/>
        </w:rPr>
        <w:t>引入的不确定度</w:t>
      </w:r>
      <w:r>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2pt;height:18pt" o:ole="">
            <v:imagedata r:id="rId8" o:title=""/>
          </v:shape>
          <o:OLEObject Type="Embed" ProgID="Equation.DSMT4" ShapeID="_x0000_i1241" DrawAspect="Content" ObjectID="_1697095541" r:id="rId9"/>
        </w:object>
      </w:r>
    </w:p>
    <w:p w:rsidR="001779AB" w:rsidRDefault="001779AB" w:rsidP="001779AB">
      <w:pPr>
        <w:spacing w:line="360" w:lineRule="auto"/>
        <w:ind w:firstLine="480"/>
        <w:rPr>
          <w:sz w:val="24"/>
        </w:rPr>
      </w:pPr>
      <w:r>
        <w:rPr>
          <w:rFonts w:hint="eastAsia"/>
          <w:sz w:val="24"/>
        </w:rPr>
        <w:lastRenderedPageBreak/>
        <w:t>选择</w:t>
      </w:r>
      <w:r>
        <w:rPr>
          <w:rFonts w:hint="eastAsia"/>
          <w:sz w:val="24"/>
        </w:rPr>
        <w:t>1</w:t>
      </w:r>
      <w:r>
        <w:rPr>
          <w:rFonts w:hint="eastAsia"/>
          <w:sz w:val="24"/>
        </w:rPr>
        <w:t>台烟尘测试仪，分别在</w:t>
      </w:r>
      <w:r>
        <w:rPr>
          <w:rFonts w:hint="eastAsia"/>
          <w:sz w:val="24"/>
          <w:szCs w:val="21"/>
        </w:rPr>
        <w:t>10</w:t>
      </w:r>
      <w:r>
        <w:t xml:space="preserve"> </w:t>
      </w:r>
      <w:r>
        <w:rPr>
          <w:sz w:val="24"/>
          <w:szCs w:val="21"/>
        </w:rPr>
        <w:t>mg/m</w:t>
      </w:r>
      <w:r>
        <w:rPr>
          <w:sz w:val="24"/>
          <w:szCs w:val="21"/>
          <w:vertAlign w:val="superscript"/>
        </w:rPr>
        <w:t>3</w:t>
      </w:r>
      <w:r>
        <w:rPr>
          <w:rFonts w:hint="eastAsia"/>
          <w:sz w:val="24"/>
        </w:rPr>
        <w:t>、</w:t>
      </w:r>
      <w:r>
        <w:rPr>
          <w:rFonts w:hint="eastAsia"/>
          <w:sz w:val="24"/>
        </w:rPr>
        <w:t>25 mg/m</w:t>
      </w:r>
      <w:r>
        <w:rPr>
          <w:rFonts w:hint="eastAsia"/>
          <w:sz w:val="24"/>
          <w:vertAlign w:val="superscript"/>
        </w:rPr>
        <w:t>3</w:t>
      </w:r>
      <w:r>
        <w:rPr>
          <w:rFonts w:hint="eastAsia"/>
          <w:sz w:val="24"/>
        </w:rPr>
        <w:t>、</w:t>
      </w:r>
      <w:r>
        <w:rPr>
          <w:rFonts w:hint="eastAsia"/>
          <w:sz w:val="24"/>
        </w:rPr>
        <w:t>40 mg/m</w:t>
      </w:r>
      <w:r>
        <w:rPr>
          <w:rFonts w:hint="eastAsia"/>
          <w:sz w:val="24"/>
          <w:vertAlign w:val="superscript"/>
        </w:rPr>
        <w:t>3</w:t>
      </w:r>
      <w:r>
        <w:rPr>
          <w:rFonts w:hint="eastAsia"/>
          <w:sz w:val="24"/>
        </w:rPr>
        <w:t>的条件下测量</w:t>
      </w:r>
      <w:r>
        <w:rPr>
          <w:rFonts w:hint="eastAsia"/>
          <w:sz w:val="24"/>
        </w:rPr>
        <w:t>1</w:t>
      </w:r>
      <w:r>
        <w:rPr>
          <w:sz w:val="24"/>
        </w:rPr>
        <w:t>0</w:t>
      </w:r>
      <w:r>
        <w:rPr>
          <w:rFonts w:hint="eastAsia"/>
          <w:sz w:val="24"/>
        </w:rPr>
        <w:t>次，得到</w:t>
      </w:r>
      <w:r>
        <w:rPr>
          <w:rFonts w:hint="eastAsia"/>
          <w:sz w:val="24"/>
        </w:rPr>
        <w:t>1</w:t>
      </w:r>
      <w:r>
        <w:rPr>
          <w:sz w:val="24"/>
        </w:rPr>
        <w:t>0</w:t>
      </w:r>
      <w:r>
        <w:rPr>
          <w:rFonts w:hint="eastAsia"/>
          <w:sz w:val="24"/>
        </w:rPr>
        <w:t>组被校仪器烟尘浓度</w:t>
      </w:r>
      <w:r>
        <w:rPr>
          <w:sz w:val="24"/>
          <w:szCs w:val="21"/>
        </w:rPr>
        <w:t>测量值</w:t>
      </w:r>
      <w:proofErr w:type="spellStart"/>
      <w:r>
        <w:rPr>
          <w:i/>
        </w:rPr>
        <w:t>ρ</w:t>
      </w:r>
      <w:r>
        <w:rPr>
          <w:rFonts w:hint="eastAsia"/>
          <w:vertAlign w:val="subscript"/>
        </w:rPr>
        <w:t>m</w:t>
      </w:r>
      <w:proofErr w:type="spellEnd"/>
      <w:r>
        <w:rPr>
          <w:rFonts w:hint="eastAsia"/>
          <w:sz w:val="24"/>
        </w:rPr>
        <w:t>和</w:t>
      </w:r>
      <w:r>
        <w:rPr>
          <w:rFonts w:hint="eastAsia"/>
          <w:sz w:val="24"/>
        </w:rPr>
        <w:t>1</w:t>
      </w:r>
      <w:r>
        <w:rPr>
          <w:sz w:val="24"/>
        </w:rPr>
        <w:t>0</w:t>
      </w:r>
      <w:r>
        <w:rPr>
          <w:rFonts w:hint="eastAsia"/>
          <w:sz w:val="24"/>
        </w:rPr>
        <w:t>组烟尘浓度标准</w:t>
      </w:r>
      <w:r>
        <w:rPr>
          <w:sz w:val="24"/>
          <w:szCs w:val="21"/>
        </w:rPr>
        <w:t>值</w:t>
      </w:r>
      <w:proofErr w:type="spellStart"/>
      <w:r>
        <w:t>ρ</w:t>
      </w:r>
      <w:r>
        <w:rPr>
          <w:rFonts w:hint="eastAsia"/>
          <w:vertAlign w:val="subscript"/>
        </w:rPr>
        <w:t>s</w:t>
      </w:r>
      <w:proofErr w:type="spellEnd"/>
      <w:r>
        <w:rPr>
          <w:rFonts w:hint="eastAsia"/>
          <w:sz w:val="24"/>
        </w:rPr>
        <w:t>，按照公式</w:t>
      </w:r>
      <w:proofErr w:type="spellStart"/>
      <w:r>
        <w:rPr>
          <w:rFonts w:ascii="Sylfaen" w:hAnsi="Sylfaen"/>
          <w:sz w:val="24"/>
        </w:rPr>
        <w:t>Δ</w:t>
      </w:r>
      <w:r>
        <w:rPr>
          <w:sz w:val="24"/>
        </w:rPr>
        <w:t>ρ</w:t>
      </w:r>
      <w:proofErr w:type="spellEnd"/>
      <w:r>
        <w:rPr>
          <w:rFonts w:hint="eastAsia"/>
          <w:sz w:val="24"/>
        </w:rPr>
        <w:t>=</w:t>
      </w:r>
      <w:proofErr w:type="spellStart"/>
      <w:r w:rsidRPr="00214F70">
        <w:rPr>
          <w:i/>
          <w:sz w:val="24"/>
        </w:rPr>
        <w:t>ρ</w:t>
      </w:r>
      <w:r>
        <w:rPr>
          <w:rFonts w:hint="eastAsia"/>
          <w:i/>
          <w:sz w:val="24"/>
          <w:vertAlign w:val="subscript"/>
        </w:rPr>
        <w:t>m</w:t>
      </w:r>
      <w:r w:rsidRPr="00214F70">
        <w:rPr>
          <w:rFonts w:hint="eastAsia"/>
          <w:sz w:val="24"/>
        </w:rPr>
        <w:t>-</w:t>
      </w:r>
      <w:r w:rsidRPr="00214F70">
        <w:rPr>
          <w:i/>
          <w:sz w:val="24"/>
        </w:rPr>
        <w:t>ρ</w:t>
      </w:r>
      <w:r>
        <w:rPr>
          <w:rFonts w:hint="eastAsia"/>
          <w:i/>
          <w:sz w:val="24"/>
          <w:vertAlign w:val="subscript"/>
        </w:rPr>
        <w:t>s</w:t>
      </w:r>
      <w:proofErr w:type="spellEnd"/>
      <w:r>
        <w:rPr>
          <w:rFonts w:hint="eastAsia"/>
          <w:sz w:val="24"/>
        </w:rPr>
        <w:t>计算得到</w:t>
      </w:r>
      <w:r>
        <w:rPr>
          <w:rFonts w:hint="eastAsia"/>
          <w:sz w:val="24"/>
        </w:rPr>
        <w:t>1</w:t>
      </w:r>
      <w:r>
        <w:rPr>
          <w:sz w:val="24"/>
        </w:rPr>
        <w:t>0</w:t>
      </w:r>
      <w:r>
        <w:rPr>
          <w:rFonts w:hint="eastAsia"/>
          <w:sz w:val="24"/>
        </w:rPr>
        <w:t>个</w:t>
      </w:r>
      <m:oMath>
        <m:r>
          <m:rPr>
            <m:sty m:val="p"/>
          </m:rPr>
          <w:rPr>
            <w:rFonts w:ascii="Cambria Math" w:hAnsi="Cambria Math"/>
            <w:sz w:val="24"/>
          </w:rPr>
          <m:t>∆ρ</m:t>
        </m:r>
      </m:oMath>
      <w:r>
        <w:rPr>
          <w:rFonts w:hint="eastAsia"/>
          <w:sz w:val="24"/>
        </w:rPr>
        <w:t>值</w:t>
      </w:r>
      <w:r>
        <w:rPr>
          <w:rFonts w:hint="eastAsia"/>
          <w:sz w:val="24"/>
          <w:szCs w:val="28"/>
        </w:rPr>
        <w:t>，记为</w:t>
      </w:r>
      <m:oMath>
        <m:r>
          <m:rPr>
            <m:sty m:val="p"/>
          </m:rPr>
          <w:rPr>
            <w:rFonts w:ascii="Cambria Math" w:hAnsi="Cambria Math"/>
            <w:sz w:val="24"/>
            <w:szCs w:val="28"/>
          </w:rPr>
          <m:t>∆ρ</m:t>
        </m:r>
      </m:oMath>
      <w:r>
        <w:rPr>
          <w:rFonts w:hint="eastAsia"/>
          <w:sz w:val="24"/>
          <w:szCs w:val="28"/>
        </w:rPr>
        <w:t>（</w:t>
      </w:r>
      <w:r>
        <w:rPr>
          <w:position w:val="-10"/>
        </w:rPr>
        <w:object w:dxaOrig="1380" w:dyaOrig="315">
          <v:shape id="_x0000_i1242" type="#_x0000_t75" style="width:69pt;height:15.75pt" o:ole="">
            <v:imagedata r:id="rId10" o:title=""/>
          </v:shape>
          <o:OLEObject Type="Embed" ProgID="Equation.DSMT4" ShapeID="_x0000_i1242" DrawAspect="Content" ObjectID="_1697095542" r:id="rId11"/>
        </w:object>
      </w:r>
      <w:r>
        <w:rPr>
          <w:rFonts w:hint="eastAsia"/>
          <w:sz w:val="24"/>
          <w:szCs w:val="28"/>
        </w:rPr>
        <w:t>）。</w:t>
      </w:r>
      <w:r>
        <w:rPr>
          <w:rFonts w:hint="eastAsia"/>
          <w:sz w:val="24"/>
        </w:rPr>
        <w:t>数据列于下表。</w:t>
      </w:r>
    </w:p>
    <w:p w:rsidR="001779AB" w:rsidRDefault="001779AB" w:rsidP="001779AB">
      <w:pPr>
        <w:spacing w:line="360" w:lineRule="auto"/>
        <w:jc w:val="center"/>
        <w:rPr>
          <w:sz w:val="24"/>
        </w:rPr>
      </w:pPr>
      <w:r>
        <w:rPr>
          <w:rFonts w:hint="eastAsia"/>
          <w:sz w:val="24"/>
        </w:rPr>
        <w:t>表</w:t>
      </w:r>
      <w:r>
        <w:rPr>
          <w:rFonts w:hint="eastAsia"/>
          <w:sz w:val="24"/>
        </w:rPr>
        <w:t xml:space="preserve"> B</w:t>
      </w:r>
      <w:r>
        <w:rPr>
          <w:sz w:val="24"/>
        </w:rPr>
        <w:t xml:space="preserve">.1   </w:t>
      </w:r>
      <w:r>
        <w:rPr>
          <w:rFonts w:hint="eastAsia"/>
          <w:sz w:val="24"/>
          <w:szCs w:val="21"/>
        </w:rPr>
        <w:t>10</w:t>
      </w:r>
      <w:r>
        <w:t xml:space="preserve"> </w:t>
      </w:r>
      <w:r>
        <w:rPr>
          <w:sz w:val="24"/>
          <w:szCs w:val="21"/>
        </w:rPr>
        <w:t>mg/m</w:t>
      </w:r>
      <w:r>
        <w:rPr>
          <w:sz w:val="24"/>
          <w:szCs w:val="21"/>
          <w:vertAlign w:val="superscript"/>
        </w:rPr>
        <w:t>3</w:t>
      </w:r>
      <w:r>
        <w:rPr>
          <w:rFonts w:hint="eastAsia"/>
          <w:sz w:val="24"/>
          <w:szCs w:val="21"/>
        </w:rPr>
        <w:t>校准点烟尘浓度校准数据表</w:t>
      </w:r>
    </w:p>
    <w:tbl>
      <w:tblPr>
        <w:tblStyle w:val="af3"/>
        <w:tblW w:w="0" w:type="auto"/>
        <w:tblLook w:val="04A0" w:firstRow="1" w:lastRow="0" w:firstColumn="1" w:lastColumn="0" w:noHBand="0" w:noVBand="1"/>
      </w:tblPr>
      <w:tblGrid>
        <w:gridCol w:w="1340"/>
        <w:gridCol w:w="2354"/>
        <w:gridCol w:w="2379"/>
        <w:gridCol w:w="2449"/>
      </w:tblGrid>
      <w:tr w:rsidR="001779AB" w:rsidTr="00F1293F">
        <w:tc>
          <w:tcPr>
            <w:tcW w:w="1413" w:type="dxa"/>
            <w:vAlign w:val="center"/>
          </w:tcPr>
          <w:p w:rsidR="001779AB" w:rsidRDefault="001779AB" w:rsidP="00F1293F">
            <w:pPr>
              <w:spacing w:line="360" w:lineRule="auto"/>
              <w:jc w:val="center"/>
              <w:rPr>
                <w:sz w:val="24"/>
              </w:rPr>
            </w:pPr>
            <w:r>
              <w:rPr>
                <w:rFonts w:hint="eastAsia"/>
                <w:sz w:val="24"/>
              </w:rPr>
              <w:t>测量次数</w:t>
            </w:r>
          </w:p>
          <w:p w:rsidR="001779AB" w:rsidRDefault="001779AB" w:rsidP="00F1293F">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523" w:type="dxa"/>
            <w:vAlign w:val="center"/>
          </w:tcPr>
          <w:p w:rsidR="001779AB" w:rsidRPr="00214F70" w:rsidRDefault="001779AB" w:rsidP="00F1293F">
            <w:pPr>
              <w:spacing w:line="360" w:lineRule="auto"/>
            </w:pPr>
            <w:r>
              <w:rPr>
                <w:rFonts w:hint="eastAsia"/>
                <w:sz w:val="24"/>
              </w:rPr>
              <w:t>被校烟尘浓度值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1779AB" w:rsidRDefault="001779AB" w:rsidP="00F1293F">
            <w:pPr>
              <w:spacing w:line="360" w:lineRule="auto"/>
              <w:jc w:val="center"/>
              <w:rPr>
                <w:sz w:val="24"/>
              </w:rPr>
            </w:pPr>
            <w:r>
              <w:t xml:space="preserve"> </w:t>
            </w:r>
            <w:r>
              <w:rPr>
                <w:sz w:val="24"/>
                <w:szCs w:val="21"/>
              </w:rPr>
              <w:t>mg/m</w:t>
            </w:r>
            <w:r>
              <w:rPr>
                <w:sz w:val="24"/>
                <w:szCs w:val="21"/>
                <w:vertAlign w:val="superscript"/>
              </w:rPr>
              <w:t>3</w:t>
            </w:r>
          </w:p>
        </w:tc>
        <w:tc>
          <w:tcPr>
            <w:tcW w:w="2551" w:type="dxa"/>
            <w:vAlign w:val="center"/>
          </w:tcPr>
          <w:p w:rsidR="001779AB" w:rsidRDefault="001779AB" w:rsidP="00F1293F">
            <w:pPr>
              <w:spacing w:line="360" w:lineRule="auto"/>
              <w:jc w:val="center"/>
            </w:pPr>
            <w:r>
              <w:rPr>
                <w:rFonts w:hint="eastAsia"/>
                <w:sz w:val="24"/>
              </w:rPr>
              <w:t>标准烟尘浓度值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1779AB" w:rsidRDefault="001779AB" w:rsidP="00F1293F">
            <w:pPr>
              <w:spacing w:line="360" w:lineRule="auto"/>
              <w:jc w:val="center"/>
              <w:rPr>
                <w:sz w:val="24"/>
              </w:rPr>
            </w:pPr>
            <w:r>
              <w:t xml:space="preserve"> </w:t>
            </w:r>
            <w:r>
              <w:rPr>
                <w:sz w:val="24"/>
                <w:szCs w:val="21"/>
              </w:rPr>
              <w:t>mg/m</w:t>
            </w:r>
            <w:r>
              <w:rPr>
                <w:sz w:val="24"/>
                <w:szCs w:val="21"/>
                <w:vertAlign w:val="superscript"/>
              </w:rPr>
              <w:t>3</w:t>
            </w:r>
          </w:p>
        </w:tc>
        <w:tc>
          <w:tcPr>
            <w:tcW w:w="2631" w:type="dxa"/>
            <w:vAlign w:val="center"/>
          </w:tcPr>
          <w:p w:rsidR="001779AB" w:rsidRDefault="001779AB" w:rsidP="00F1293F">
            <w:pPr>
              <w:spacing w:line="360" w:lineRule="auto"/>
              <w:jc w:val="center"/>
              <w:rPr>
                <w:sz w:val="24"/>
              </w:rPr>
            </w:pPr>
            <w:r>
              <w:rPr>
                <w:rFonts w:hint="eastAsia"/>
                <w:sz w:val="24"/>
              </w:rPr>
              <w:t>烟尘浓度示值误差</w:t>
            </w:r>
            <w:r>
              <w:rPr>
                <w:rFonts w:hint="eastAsia"/>
                <w:sz w:val="24"/>
              </w:rPr>
              <w:t>(</w:t>
            </w:r>
            <w:proofErr w:type="spellStart"/>
            <w:r>
              <w:rPr>
                <w:rFonts w:ascii="Sylfaen" w:hAnsi="Sylfaen"/>
                <w:sz w:val="24"/>
              </w:rPr>
              <w:t>Δ</w:t>
            </w:r>
            <w:r>
              <w:rPr>
                <w:sz w:val="24"/>
              </w:rPr>
              <w:t>ρ</w:t>
            </w:r>
            <w:proofErr w:type="spellEnd"/>
            <w:r>
              <w:rPr>
                <w:rFonts w:hint="eastAsia"/>
                <w:sz w:val="24"/>
              </w:rPr>
              <w:t>)</w:t>
            </w:r>
          </w:p>
          <w:p w:rsidR="001779AB" w:rsidRDefault="001779AB" w:rsidP="00F1293F">
            <w:pPr>
              <w:spacing w:line="360" w:lineRule="auto"/>
              <w:jc w:val="center"/>
              <w:rPr>
                <w:sz w:val="24"/>
              </w:rPr>
            </w:pPr>
            <w:r>
              <w:rPr>
                <w:sz w:val="24"/>
                <w:szCs w:val="21"/>
              </w:rPr>
              <w:t>mg/m</w:t>
            </w:r>
            <w:r>
              <w:rPr>
                <w:sz w:val="24"/>
                <w:szCs w:val="21"/>
                <w:vertAlign w:val="superscript"/>
              </w:rPr>
              <w:t>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9.017</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10.622</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-1.605</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2</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8.678</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9.989</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-1.311</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3</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9.324</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11.419</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-2.095</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4</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8.784</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10.035</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-1.251</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5</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8.045</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9.284</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-1.239</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6</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10.986</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12.402</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-1.416</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7</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9.593</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11.121</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-1.528</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8</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9.216</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10.521</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-1.305</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9</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9.021</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10.782</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-1.761</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r>
              <w:rPr>
                <w:sz w:val="24"/>
              </w:rPr>
              <w:t>0</w:t>
            </w:r>
          </w:p>
        </w:tc>
        <w:tc>
          <w:tcPr>
            <w:tcW w:w="2523"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8.754</w:t>
            </w:r>
          </w:p>
        </w:tc>
        <w:tc>
          <w:tcPr>
            <w:tcW w:w="255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9.996</w:t>
            </w:r>
          </w:p>
        </w:tc>
        <w:tc>
          <w:tcPr>
            <w:tcW w:w="2631" w:type="dxa"/>
            <w:vAlign w:val="center"/>
          </w:tcPr>
          <w:p w:rsidR="001779AB" w:rsidRPr="008169B3" w:rsidRDefault="001779AB" w:rsidP="00F1293F">
            <w:pPr>
              <w:jc w:val="center"/>
              <w:rPr>
                <w:rFonts w:eastAsia="等线"/>
                <w:color w:val="000000"/>
                <w:sz w:val="24"/>
              </w:rPr>
            </w:pPr>
            <w:r w:rsidRPr="008169B3">
              <w:rPr>
                <w:rFonts w:eastAsia="等线"/>
                <w:color w:val="000000"/>
                <w:sz w:val="24"/>
              </w:rPr>
              <w:t>-1.242</w:t>
            </w:r>
          </w:p>
        </w:tc>
      </w:tr>
    </w:tbl>
    <w:p w:rsidR="001779AB" w:rsidRDefault="001779AB" w:rsidP="001779AB">
      <w:pPr>
        <w:spacing w:line="360" w:lineRule="auto"/>
        <w:jc w:val="center"/>
        <w:rPr>
          <w:sz w:val="24"/>
        </w:rPr>
      </w:pPr>
      <w:r>
        <w:rPr>
          <w:rFonts w:hint="eastAsia"/>
          <w:sz w:val="24"/>
        </w:rPr>
        <w:t>表</w:t>
      </w:r>
      <w:r>
        <w:rPr>
          <w:rFonts w:hint="eastAsia"/>
          <w:sz w:val="24"/>
        </w:rPr>
        <w:t xml:space="preserve"> B</w:t>
      </w:r>
      <w:r>
        <w:rPr>
          <w:sz w:val="24"/>
        </w:rPr>
        <w:t xml:space="preserve">.2   </w:t>
      </w:r>
      <w:r>
        <w:rPr>
          <w:rFonts w:hint="eastAsia"/>
          <w:sz w:val="24"/>
        </w:rPr>
        <w:t>25 mg/m</w:t>
      </w:r>
      <w:r>
        <w:rPr>
          <w:rFonts w:hint="eastAsia"/>
          <w:sz w:val="24"/>
          <w:vertAlign w:val="superscript"/>
        </w:rPr>
        <w:t>3</w:t>
      </w:r>
      <w:r>
        <w:rPr>
          <w:rFonts w:hint="eastAsia"/>
          <w:sz w:val="24"/>
          <w:szCs w:val="21"/>
        </w:rPr>
        <w:t>校准点烟尘浓度校准数据表</w:t>
      </w:r>
    </w:p>
    <w:tbl>
      <w:tblPr>
        <w:tblStyle w:val="af3"/>
        <w:tblW w:w="0" w:type="auto"/>
        <w:tblLook w:val="04A0" w:firstRow="1" w:lastRow="0" w:firstColumn="1" w:lastColumn="0" w:noHBand="0" w:noVBand="1"/>
      </w:tblPr>
      <w:tblGrid>
        <w:gridCol w:w="1340"/>
        <w:gridCol w:w="2354"/>
        <w:gridCol w:w="2379"/>
        <w:gridCol w:w="2449"/>
      </w:tblGrid>
      <w:tr w:rsidR="001779AB" w:rsidTr="00F1293F">
        <w:tc>
          <w:tcPr>
            <w:tcW w:w="1413" w:type="dxa"/>
            <w:vAlign w:val="center"/>
          </w:tcPr>
          <w:p w:rsidR="001779AB" w:rsidRDefault="001779AB" w:rsidP="00F1293F">
            <w:pPr>
              <w:spacing w:line="360" w:lineRule="auto"/>
              <w:jc w:val="center"/>
              <w:rPr>
                <w:sz w:val="24"/>
              </w:rPr>
            </w:pPr>
            <w:r>
              <w:rPr>
                <w:rFonts w:hint="eastAsia"/>
                <w:sz w:val="24"/>
              </w:rPr>
              <w:t>测量次数</w:t>
            </w:r>
          </w:p>
          <w:p w:rsidR="001779AB" w:rsidRDefault="001779AB" w:rsidP="00F1293F">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523" w:type="dxa"/>
            <w:vAlign w:val="center"/>
          </w:tcPr>
          <w:p w:rsidR="001779AB" w:rsidRPr="00214F70" w:rsidRDefault="001779AB" w:rsidP="00F1293F">
            <w:pPr>
              <w:spacing w:line="360" w:lineRule="auto"/>
            </w:pPr>
            <w:r>
              <w:rPr>
                <w:rFonts w:hint="eastAsia"/>
                <w:sz w:val="24"/>
              </w:rPr>
              <w:t>被校烟尘浓度值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1779AB" w:rsidRDefault="001779AB" w:rsidP="00F1293F">
            <w:pPr>
              <w:spacing w:line="360" w:lineRule="auto"/>
              <w:jc w:val="center"/>
              <w:rPr>
                <w:sz w:val="24"/>
              </w:rPr>
            </w:pPr>
            <w:r>
              <w:t xml:space="preserve"> </w:t>
            </w:r>
            <w:r>
              <w:rPr>
                <w:sz w:val="24"/>
                <w:szCs w:val="21"/>
              </w:rPr>
              <w:t>mg/m</w:t>
            </w:r>
            <w:r>
              <w:rPr>
                <w:sz w:val="24"/>
                <w:szCs w:val="21"/>
                <w:vertAlign w:val="superscript"/>
              </w:rPr>
              <w:t>3</w:t>
            </w:r>
          </w:p>
        </w:tc>
        <w:tc>
          <w:tcPr>
            <w:tcW w:w="2551" w:type="dxa"/>
            <w:vAlign w:val="center"/>
          </w:tcPr>
          <w:p w:rsidR="001779AB" w:rsidRDefault="001779AB" w:rsidP="00F1293F">
            <w:pPr>
              <w:spacing w:line="360" w:lineRule="auto"/>
              <w:jc w:val="center"/>
            </w:pPr>
            <w:r>
              <w:rPr>
                <w:rFonts w:hint="eastAsia"/>
                <w:sz w:val="24"/>
              </w:rPr>
              <w:t>标准烟尘浓度值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1779AB" w:rsidRDefault="001779AB" w:rsidP="00F1293F">
            <w:pPr>
              <w:spacing w:line="360" w:lineRule="auto"/>
              <w:jc w:val="center"/>
              <w:rPr>
                <w:sz w:val="24"/>
              </w:rPr>
            </w:pPr>
            <w:r>
              <w:t xml:space="preserve"> </w:t>
            </w:r>
            <w:r>
              <w:rPr>
                <w:sz w:val="24"/>
                <w:szCs w:val="21"/>
              </w:rPr>
              <w:t>mg/m</w:t>
            </w:r>
            <w:r>
              <w:rPr>
                <w:sz w:val="24"/>
                <w:szCs w:val="21"/>
                <w:vertAlign w:val="superscript"/>
              </w:rPr>
              <w:t>3</w:t>
            </w:r>
          </w:p>
        </w:tc>
        <w:tc>
          <w:tcPr>
            <w:tcW w:w="2631" w:type="dxa"/>
            <w:vAlign w:val="center"/>
          </w:tcPr>
          <w:p w:rsidR="001779AB" w:rsidRDefault="001779AB" w:rsidP="00F1293F">
            <w:pPr>
              <w:spacing w:line="360" w:lineRule="auto"/>
              <w:jc w:val="center"/>
              <w:rPr>
                <w:sz w:val="24"/>
              </w:rPr>
            </w:pPr>
            <w:r>
              <w:rPr>
                <w:rFonts w:hint="eastAsia"/>
                <w:sz w:val="24"/>
              </w:rPr>
              <w:t>烟尘浓度示值误差</w:t>
            </w:r>
            <w:r>
              <w:rPr>
                <w:rFonts w:hint="eastAsia"/>
                <w:sz w:val="24"/>
              </w:rPr>
              <w:t>(</w:t>
            </w:r>
            <w:proofErr w:type="spellStart"/>
            <w:r>
              <w:rPr>
                <w:rFonts w:ascii="Sylfaen" w:hAnsi="Sylfaen"/>
                <w:sz w:val="24"/>
              </w:rPr>
              <w:t>Δ</w:t>
            </w:r>
            <w:r>
              <w:rPr>
                <w:sz w:val="24"/>
              </w:rPr>
              <w:t>ρ</w:t>
            </w:r>
            <w:proofErr w:type="spellEnd"/>
            <w:r>
              <w:rPr>
                <w:rFonts w:hint="eastAsia"/>
                <w:sz w:val="24"/>
              </w:rPr>
              <w:t>)</w:t>
            </w:r>
          </w:p>
          <w:p w:rsidR="001779AB" w:rsidRDefault="001779AB" w:rsidP="00F1293F">
            <w:pPr>
              <w:spacing w:line="360" w:lineRule="auto"/>
              <w:jc w:val="center"/>
              <w:rPr>
                <w:sz w:val="24"/>
              </w:rPr>
            </w:pPr>
            <w:r>
              <w:rPr>
                <w:sz w:val="24"/>
                <w:szCs w:val="21"/>
              </w:rPr>
              <w:t>mg/m</w:t>
            </w:r>
            <w:r>
              <w:rPr>
                <w:sz w:val="24"/>
                <w:szCs w:val="21"/>
                <w:vertAlign w:val="superscript"/>
              </w:rPr>
              <w:t>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22.354</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25.268</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-2.914</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2</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22.845</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25.051</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-2.206</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3</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22.916</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25.539</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-2.623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4</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22.115</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25.398</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-3.283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5</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22.016</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24.973</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-2.957</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6</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23.615</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25.006</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-1.391</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7</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22.156</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24.931</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-2.775</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lastRenderedPageBreak/>
              <w:t>8</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22.983</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25.035</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-2.052</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9</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21.954</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24.772</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-2.818</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r>
              <w:rPr>
                <w:sz w:val="24"/>
              </w:rPr>
              <w:t>0</w:t>
            </w:r>
          </w:p>
        </w:tc>
        <w:tc>
          <w:tcPr>
            <w:tcW w:w="2523"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22.014</w:t>
            </w:r>
          </w:p>
        </w:tc>
        <w:tc>
          <w:tcPr>
            <w:tcW w:w="255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24.839</w:t>
            </w:r>
          </w:p>
        </w:tc>
        <w:tc>
          <w:tcPr>
            <w:tcW w:w="2631" w:type="dxa"/>
            <w:vAlign w:val="center"/>
          </w:tcPr>
          <w:p w:rsidR="001779AB" w:rsidRPr="00E34617" w:rsidRDefault="001779AB" w:rsidP="00F1293F">
            <w:pPr>
              <w:jc w:val="center"/>
              <w:rPr>
                <w:rFonts w:eastAsia="等线"/>
                <w:color w:val="000000"/>
                <w:sz w:val="24"/>
              </w:rPr>
            </w:pPr>
            <w:r w:rsidRPr="00E34617">
              <w:rPr>
                <w:rFonts w:eastAsia="等线"/>
                <w:color w:val="000000"/>
                <w:sz w:val="24"/>
              </w:rPr>
              <w:t>-2.825</w:t>
            </w:r>
          </w:p>
        </w:tc>
      </w:tr>
    </w:tbl>
    <w:p w:rsidR="001779AB" w:rsidRDefault="001779AB" w:rsidP="001779AB">
      <w:pPr>
        <w:spacing w:line="360" w:lineRule="auto"/>
        <w:jc w:val="center"/>
        <w:rPr>
          <w:sz w:val="24"/>
        </w:rPr>
      </w:pPr>
      <w:r>
        <w:rPr>
          <w:rFonts w:hint="eastAsia"/>
          <w:sz w:val="24"/>
        </w:rPr>
        <w:t>表</w:t>
      </w:r>
      <w:r>
        <w:rPr>
          <w:rFonts w:hint="eastAsia"/>
          <w:sz w:val="24"/>
        </w:rPr>
        <w:t xml:space="preserve"> B</w:t>
      </w:r>
      <w:r>
        <w:rPr>
          <w:sz w:val="24"/>
        </w:rPr>
        <w:t xml:space="preserve">.3   </w:t>
      </w:r>
      <w:r>
        <w:rPr>
          <w:rFonts w:hint="eastAsia"/>
          <w:sz w:val="24"/>
        </w:rPr>
        <w:t>40 mg/m</w:t>
      </w:r>
      <w:r>
        <w:rPr>
          <w:rFonts w:hint="eastAsia"/>
          <w:sz w:val="24"/>
          <w:vertAlign w:val="superscript"/>
        </w:rPr>
        <w:t>3</w:t>
      </w:r>
      <w:r>
        <w:rPr>
          <w:rFonts w:hint="eastAsia"/>
          <w:sz w:val="24"/>
          <w:szCs w:val="21"/>
        </w:rPr>
        <w:t>校准点烟尘浓度校准数据表</w:t>
      </w:r>
    </w:p>
    <w:tbl>
      <w:tblPr>
        <w:tblStyle w:val="af3"/>
        <w:tblW w:w="0" w:type="auto"/>
        <w:tblLook w:val="04A0" w:firstRow="1" w:lastRow="0" w:firstColumn="1" w:lastColumn="0" w:noHBand="0" w:noVBand="1"/>
      </w:tblPr>
      <w:tblGrid>
        <w:gridCol w:w="1339"/>
        <w:gridCol w:w="2227"/>
        <w:gridCol w:w="2507"/>
        <w:gridCol w:w="2449"/>
      </w:tblGrid>
      <w:tr w:rsidR="001779AB" w:rsidTr="00F1293F">
        <w:tc>
          <w:tcPr>
            <w:tcW w:w="1413" w:type="dxa"/>
            <w:vAlign w:val="center"/>
          </w:tcPr>
          <w:p w:rsidR="001779AB" w:rsidRDefault="001779AB" w:rsidP="00F1293F">
            <w:pPr>
              <w:spacing w:line="360" w:lineRule="auto"/>
              <w:jc w:val="center"/>
              <w:rPr>
                <w:sz w:val="24"/>
              </w:rPr>
            </w:pPr>
            <w:r>
              <w:rPr>
                <w:rFonts w:hint="eastAsia"/>
                <w:sz w:val="24"/>
              </w:rPr>
              <w:t>测量次数</w:t>
            </w:r>
          </w:p>
          <w:p w:rsidR="001779AB" w:rsidRDefault="001779AB" w:rsidP="00F1293F">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381" w:type="dxa"/>
            <w:vAlign w:val="center"/>
          </w:tcPr>
          <w:p w:rsidR="001779AB" w:rsidRPr="00214F70" w:rsidRDefault="001779AB" w:rsidP="00F1293F">
            <w:pPr>
              <w:spacing w:line="360" w:lineRule="auto"/>
            </w:pPr>
            <w:r>
              <w:rPr>
                <w:rFonts w:hint="eastAsia"/>
                <w:sz w:val="24"/>
              </w:rPr>
              <w:t>被校烟尘浓度值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1779AB" w:rsidRDefault="001779AB" w:rsidP="00F1293F">
            <w:pPr>
              <w:spacing w:line="360" w:lineRule="auto"/>
              <w:jc w:val="center"/>
              <w:rPr>
                <w:sz w:val="24"/>
              </w:rPr>
            </w:pPr>
            <w:r>
              <w:t xml:space="preserve"> </w:t>
            </w:r>
            <w:r>
              <w:rPr>
                <w:sz w:val="24"/>
                <w:szCs w:val="21"/>
              </w:rPr>
              <w:t>mg/m</w:t>
            </w:r>
            <w:r>
              <w:rPr>
                <w:sz w:val="24"/>
                <w:szCs w:val="21"/>
                <w:vertAlign w:val="superscript"/>
              </w:rPr>
              <w:t>3</w:t>
            </w:r>
          </w:p>
        </w:tc>
        <w:tc>
          <w:tcPr>
            <w:tcW w:w="2693" w:type="dxa"/>
            <w:vAlign w:val="center"/>
          </w:tcPr>
          <w:p w:rsidR="001779AB" w:rsidRDefault="001779AB" w:rsidP="00F1293F">
            <w:pPr>
              <w:spacing w:line="360" w:lineRule="auto"/>
              <w:jc w:val="center"/>
            </w:pPr>
            <w:r>
              <w:rPr>
                <w:rFonts w:hint="eastAsia"/>
                <w:sz w:val="24"/>
              </w:rPr>
              <w:t>标准烟尘浓度值</w:t>
            </w:r>
            <w:r>
              <w:rPr>
                <w:rFonts w:hint="eastAsia"/>
                <w:sz w:val="24"/>
              </w:rPr>
              <w:t>(</w:t>
            </w:r>
            <w:proofErr w:type="spellStart"/>
            <w:r w:rsidRPr="00214F70">
              <w:rPr>
                <w:i/>
                <w:sz w:val="24"/>
              </w:rPr>
              <w:t>ρ</w:t>
            </w:r>
            <w:r>
              <w:rPr>
                <w:rFonts w:hint="eastAsia"/>
                <w:i/>
                <w:sz w:val="24"/>
                <w:vertAlign w:val="subscript"/>
              </w:rPr>
              <w:t>m</w:t>
            </w:r>
            <w:proofErr w:type="spellEnd"/>
            <w:r w:rsidRPr="00214F70">
              <w:rPr>
                <w:rFonts w:hint="eastAsia"/>
                <w:sz w:val="24"/>
              </w:rPr>
              <w:t>)</w:t>
            </w:r>
          </w:p>
          <w:p w:rsidR="001779AB" w:rsidRDefault="001779AB" w:rsidP="00F1293F">
            <w:pPr>
              <w:spacing w:line="360" w:lineRule="auto"/>
              <w:jc w:val="center"/>
              <w:rPr>
                <w:sz w:val="24"/>
              </w:rPr>
            </w:pPr>
            <w:r>
              <w:t xml:space="preserve"> </w:t>
            </w:r>
            <w:r>
              <w:rPr>
                <w:sz w:val="24"/>
                <w:szCs w:val="21"/>
              </w:rPr>
              <w:t>mg/m</w:t>
            </w:r>
            <w:r>
              <w:rPr>
                <w:sz w:val="24"/>
                <w:szCs w:val="21"/>
                <w:vertAlign w:val="superscript"/>
              </w:rPr>
              <w:t>3</w:t>
            </w:r>
          </w:p>
        </w:tc>
        <w:tc>
          <w:tcPr>
            <w:tcW w:w="2631" w:type="dxa"/>
            <w:vAlign w:val="center"/>
          </w:tcPr>
          <w:p w:rsidR="001779AB" w:rsidRDefault="001779AB" w:rsidP="00F1293F">
            <w:pPr>
              <w:spacing w:line="360" w:lineRule="auto"/>
              <w:jc w:val="center"/>
              <w:rPr>
                <w:sz w:val="24"/>
              </w:rPr>
            </w:pPr>
            <w:r>
              <w:rPr>
                <w:rFonts w:hint="eastAsia"/>
                <w:sz w:val="24"/>
              </w:rPr>
              <w:t>烟尘浓度示值误差</w:t>
            </w:r>
            <w:r>
              <w:rPr>
                <w:rFonts w:hint="eastAsia"/>
                <w:sz w:val="24"/>
              </w:rPr>
              <w:t>(</w:t>
            </w:r>
            <w:proofErr w:type="spellStart"/>
            <w:r>
              <w:rPr>
                <w:rFonts w:ascii="Sylfaen" w:hAnsi="Sylfaen"/>
                <w:sz w:val="24"/>
              </w:rPr>
              <w:t>Δ</w:t>
            </w:r>
            <w:r>
              <w:rPr>
                <w:sz w:val="24"/>
              </w:rPr>
              <w:t>ρ</w:t>
            </w:r>
            <w:proofErr w:type="spellEnd"/>
            <w:r>
              <w:rPr>
                <w:rFonts w:hint="eastAsia"/>
                <w:sz w:val="24"/>
              </w:rPr>
              <w:t>)</w:t>
            </w:r>
          </w:p>
          <w:p w:rsidR="001779AB" w:rsidRDefault="001779AB" w:rsidP="00F1293F">
            <w:pPr>
              <w:spacing w:line="360" w:lineRule="auto"/>
              <w:jc w:val="center"/>
              <w:rPr>
                <w:sz w:val="24"/>
              </w:rPr>
            </w:pPr>
            <w:r>
              <w:rPr>
                <w:sz w:val="24"/>
                <w:szCs w:val="21"/>
              </w:rPr>
              <w:t>mg/m</w:t>
            </w:r>
            <w:r>
              <w:rPr>
                <w:sz w:val="24"/>
                <w:szCs w:val="21"/>
                <w:vertAlign w:val="superscript"/>
              </w:rPr>
              <w:t>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37.554</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39.826</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-2.272</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2</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38.624</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41.186</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-2.562</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3</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37.965</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41.174</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-3.209</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4</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36.549</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38.272</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-1.723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5</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36.158</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39.424</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-3.266</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6</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38.963</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39.221</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-0.258</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7</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40.113</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42.451</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-2.338</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8</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36.142</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39.203</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-3.061</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9</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38.569</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41.289</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-2.72</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r>
              <w:rPr>
                <w:sz w:val="24"/>
              </w:rPr>
              <w:t>0</w:t>
            </w:r>
          </w:p>
        </w:tc>
        <w:tc>
          <w:tcPr>
            <w:tcW w:w="238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38.214</w:t>
            </w:r>
          </w:p>
        </w:tc>
        <w:tc>
          <w:tcPr>
            <w:tcW w:w="2693"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39.902</w:t>
            </w:r>
          </w:p>
        </w:tc>
        <w:tc>
          <w:tcPr>
            <w:tcW w:w="2631" w:type="dxa"/>
            <w:vAlign w:val="center"/>
          </w:tcPr>
          <w:p w:rsidR="001779AB" w:rsidRPr="00CD23D1" w:rsidRDefault="001779AB" w:rsidP="00F1293F">
            <w:pPr>
              <w:jc w:val="center"/>
              <w:rPr>
                <w:rFonts w:eastAsia="等线"/>
                <w:color w:val="000000"/>
                <w:sz w:val="24"/>
              </w:rPr>
            </w:pPr>
            <w:r w:rsidRPr="00CD23D1">
              <w:rPr>
                <w:rFonts w:eastAsia="等线"/>
                <w:color w:val="000000"/>
                <w:sz w:val="24"/>
              </w:rPr>
              <w:t>-1.688</w:t>
            </w:r>
          </w:p>
        </w:tc>
      </w:tr>
    </w:tbl>
    <w:p w:rsidR="001779AB" w:rsidRDefault="001779AB" w:rsidP="001779AB">
      <w:pPr>
        <w:spacing w:line="360" w:lineRule="auto"/>
        <w:ind w:firstLine="480"/>
        <w:rPr>
          <w:sz w:val="24"/>
          <w:szCs w:val="28"/>
        </w:rPr>
      </w:pPr>
      <w:r>
        <w:rPr>
          <w:rFonts w:hint="eastAsia"/>
          <w:sz w:val="24"/>
        </w:rPr>
        <w:t>实际校准时，测量</w:t>
      </w:r>
      <w:r>
        <w:rPr>
          <w:rFonts w:hint="eastAsia"/>
          <w:sz w:val="24"/>
        </w:rPr>
        <w:t>4</w:t>
      </w:r>
      <w:r>
        <w:rPr>
          <w:rFonts w:hint="eastAsia"/>
          <w:sz w:val="24"/>
        </w:rPr>
        <w:t>次</w:t>
      </w:r>
      <w:r>
        <w:rPr>
          <w:rFonts w:hint="eastAsia"/>
          <w:sz w:val="24"/>
          <w:szCs w:val="28"/>
        </w:rPr>
        <w:t>。根据表</w:t>
      </w:r>
      <w:r>
        <w:rPr>
          <w:rFonts w:hint="eastAsia"/>
          <w:sz w:val="24"/>
          <w:szCs w:val="28"/>
        </w:rPr>
        <w:t>B</w:t>
      </w:r>
      <w:r>
        <w:rPr>
          <w:sz w:val="24"/>
          <w:szCs w:val="28"/>
        </w:rPr>
        <w:t>.1</w:t>
      </w:r>
      <w:r>
        <w:rPr>
          <w:rFonts w:hint="eastAsia"/>
          <w:sz w:val="24"/>
          <w:szCs w:val="28"/>
        </w:rPr>
        <w:t>，表</w:t>
      </w:r>
      <w:r>
        <w:rPr>
          <w:rFonts w:hint="eastAsia"/>
          <w:sz w:val="24"/>
          <w:szCs w:val="28"/>
        </w:rPr>
        <w:t>B</w:t>
      </w:r>
      <w:r>
        <w:rPr>
          <w:sz w:val="24"/>
          <w:szCs w:val="28"/>
        </w:rPr>
        <w:t>.2</w:t>
      </w:r>
      <w:r>
        <w:rPr>
          <w:rFonts w:hint="eastAsia"/>
          <w:sz w:val="24"/>
          <w:szCs w:val="28"/>
        </w:rPr>
        <w:t>，和表</w:t>
      </w:r>
      <w:r>
        <w:rPr>
          <w:rFonts w:hint="eastAsia"/>
          <w:sz w:val="24"/>
          <w:szCs w:val="28"/>
        </w:rPr>
        <w:t>B</w:t>
      </w:r>
      <w:r>
        <w:rPr>
          <w:sz w:val="24"/>
          <w:szCs w:val="28"/>
        </w:rPr>
        <w:t>.3</w:t>
      </w:r>
      <w:r>
        <w:rPr>
          <w:rFonts w:hint="eastAsia"/>
          <w:sz w:val="24"/>
          <w:szCs w:val="28"/>
        </w:rPr>
        <w:t>，被校烟尘测试仪烟尘浓度的测量随机误差</w:t>
      </w:r>
      <w:r>
        <w:rPr>
          <w:sz w:val="24"/>
          <w:szCs w:val="28"/>
        </w:rPr>
        <w:t>引入的不确定度</w:t>
      </w:r>
      <w:r>
        <w:rPr>
          <w:rFonts w:hint="eastAsia"/>
          <w:sz w:val="24"/>
          <w:szCs w:val="28"/>
        </w:rPr>
        <w:t>通过以下方式计算：</w:t>
      </w:r>
    </w:p>
    <w:p w:rsidR="001779AB" w:rsidRDefault="001779AB" w:rsidP="001779AB">
      <w:pPr>
        <w:spacing w:line="360" w:lineRule="auto"/>
        <w:ind w:firstLine="480"/>
        <w:rPr>
          <w:sz w:val="24"/>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w:p>
    <w:p w:rsidR="001779AB" w:rsidRDefault="001779AB" w:rsidP="001779AB">
      <w:pPr>
        <w:spacing w:line="360" w:lineRule="auto"/>
        <w:jc w:val="center"/>
        <w:rPr>
          <w:color w:val="FF0000"/>
          <w:sz w:val="24"/>
          <w:szCs w:val="21"/>
        </w:rPr>
      </w:pPr>
      <w:r>
        <w:rPr>
          <w:color w:val="FF0000"/>
          <w:position w:val="-24"/>
          <w:sz w:val="24"/>
        </w:rPr>
        <w:object w:dxaOrig="1425" w:dyaOrig="960">
          <v:shape id="_x0000_i1243" type="#_x0000_t75" style="width:71.25pt;height:48pt" o:ole="">
            <v:imagedata r:id="rId12" o:title=""/>
          </v:shape>
          <o:OLEObject Type="Embed" ProgID="Equation.DSMT4" ShapeID="_x0000_i1243" DrawAspect="Content" ObjectID="_1697095543" r:id="rId13"/>
        </w:object>
      </w:r>
      <w:r w:rsidRPr="008169B3">
        <w:rPr>
          <w:sz w:val="24"/>
        </w:rPr>
        <w:t xml:space="preserve"> -</w:t>
      </w:r>
      <w:r>
        <w:rPr>
          <w:rFonts w:hint="eastAsia"/>
          <w:sz w:val="24"/>
        </w:rPr>
        <w:t>1</w:t>
      </w:r>
      <w:r w:rsidRPr="008169B3">
        <w:rPr>
          <w:rFonts w:hint="eastAsia"/>
          <w:sz w:val="24"/>
        </w:rPr>
        <w:t>.4753</w:t>
      </w:r>
      <w:r>
        <w:rPr>
          <w:sz w:val="24"/>
          <w:szCs w:val="21"/>
        </w:rPr>
        <w:t>mg/m</w:t>
      </w:r>
      <w:r>
        <w:rPr>
          <w:sz w:val="24"/>
          <w:szCs w:val="21"/>
          <w:vertAlign w:val="superscript"/>
        </w:rPr>
        <w:t>3</w:t>
      </w:r>
    </w:p>
    <w:p w:rsidR="001779AB" w:rsidRDefault="001779AB" w:rsidP="001779AB">
      <w:pPr>
        <w:spacing w:line="360" w:lineRule="auto"/>
        <w:jc w:val="center"/>
        <w:rPr>
          <w:color w:val="FF0000"/>
          <w:sz w:val="24"/>
        </w:rPr>
      </w:pPr>
    </w:p>
    <w:p w:rsidR="001779AB" w:rsidRDefault="001779AB" w:rsidP="001779AB">
      <w:pPr>
        <w:spacing w:line="360" w:lineRule="auto"/>
        <w:jc w:val="center"/>
        <w:rPr>
          <w:color w:val="FF0000"/>
          <w:sz w:val="24"/>
        </w:rPr>
      </w:pPr>
      <w:r>
        <w:rPr>
          <w:color w:val="FF0000"/>
          <w:position w:val="-26"/>
        </w:rPr>
        <w:object w:dxaOrig="2085" w:dyaOrig="1125">
          <v:shape id="_x0000_i1244" type="#_x0000_t75" style="width:104.25pt;height:56.25pt" o:ole="">
            <v:imagedata r:id="rId14" o:title=""/>
          </v:shape>
          <o:OLEObject Type="Embed" ProgID="Equation.DSMT4" ShapeID="_x0000_i1244" DrawAspect="Content" ObjectID="_1697095544" r:id="rId15"/>
        </w:object>
      </w:r>
      <w:r>
        <w:rPr>
          <w:color w:val="FF0000"/>
        </w:rPr>
        <w:t xml:space="preserve"> </w:t>
      </w:r>
      <w:r w:rsidRPr="008169B3">
        <w:t>0.</w:t>
      </w:r>
      <w:r w:rsidRPr="008169B3">
        <w:rPr>
          <w:rFonts w:hint="eastAsia"/>
        </w:rPr>
        <w:t>2799</w:t>
      </w:r>
      <w:r>
        <w:rPr>
          <w:rFonts w:hint="eastAsia"/>
        </w:rPr>
        <w:t>4</w:t>
      </w:r>
      <w:r>
        <w:rPr>
          <w:sz w:val="24"/>
          <w:szCs w:val="21"/>
        </w:rPr>
        <w:t>mg/m</w:t>
      </w:r>
      <w:r>
        <w:rPr>
          <w:sz w:val="24"/>
          <w:szCs w:val="21"/>
          <w:vertAlign w:val="superscript"/>
        </w:rPr>
        <w:t>3</w:t>
      </w:r>
    </w:p>
    <w:p w:rsidR="001779AB" w:rsidRDefault="001779AB" w:rsidP="001779AB">
      <w:pPr>
        <w:spacing w:line="360" w:lineRule="auto"/>
        <w:jc w:val="center"/>
        <w:rPr>
          <w:color w:val="FF0000"/>
        </w:rPr>
      </w:pPr>
    </w:p>
    <w:p w:rsidR="001779AB" w:rsidRDefault="001779AB" w:rsidP="001779AB">
      <w:pPr>
        <w:spacing w:line="360" w:lineRule="auto"/>
        <w:jc w:val="center"/>
        <w:rPr>
          <w:color w:val="FF0000"/>
          <w:sz w:val="24"/>
          <w:szCs w:val="21"/>
        </w:rPr>
      </w:pPr>
      <w:r w:rsidRPr="008169B3">
        <w:rPr>
          <w:position w:val="-28"/>
        </w:rPr>
        <w:object w:dxaOrig="990" w:dyaOrig="720">
          <v:shape id="_x0000_i1245" type="#_x0000_t75" style="width:49.5pt;height:36pt" o:ole="">
            <v:imagedata r:id="rId16" o:title=""/>
          </v:shape>
          <o:OLEObject Type="Embed" ProgID="Equation.DSMT4" ShapeID="_x0000_i1245" DrawAspect="Content" ObjectID="_1697095545" r:id="rId17"/>
        </w:object>
      </w:r>
      <w:r w:rsidRPr="008169B3">
        <w:t>0.140</w:t>
      </w:r>
      <w:r>
        <w:rPr>
          <w:rFonts w:hint="eastAsia"/>
        </w:rPr>
        <w:t>0</w:t>
      </w:r>
      <w:r w:rsidRPr="008169B3">
        <w:t xml:space="preserve"> </w:t>
      </w:r>
      <w:r>
        <w:rPr>
          <w:sz w:val="24"/>
          <w:szCs w:val="21"/>
        </w:rPr>
        <w:t>mg/m</w:t>
      </w:r>
      <w:r>
        <w:rPr>
          <w:sz w:val="24"/>
          <w:szCs w:val="21"/>
          <w:vertAlign w:val="superscript"/>
        </w:rPr>
        <w:t>3</w:t>
      </w:r>
    </w:p>
    <w:p w:rsidR="001779AB" w:rsidRDefault="001779AB" w:rsidP="001779AB">
      <w:pPr>
        <w:spacing w:line="360" w:lineRule="auto"/>
        <w:jc w:val="center"/>
        <w:rPr>
          <w:color w:val="FF0000"/>
          <w:sz w:val="24"/>
        </w:rPr>
      </w:pPr>
    </w:p>
    <w:p w:rsidR="001779AB" w:rsidRDefault="001779AB" w:rsidP="001779AB">
      <w:pPr>
        <w:spacing w:line="360" w:lineRule="auto"/>
        <w:ind w:firstLine="480"/>
        <w:rPr>
          <w:sz w:val="24"/>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w:p>
    <w:p w:rsidR="001779AB" w:rsidRDefault="001779AB" w:rsidP="001779AB">
      <w:pPr>
        <w:spacing w:line="360" w:lineRule="auto"/>
        <w:jc w:val="center"/>
        <w:rPr>
          <w:color w:val="FF0000"/>
          <w:sz w:val="24"/>
          <w:szCs w:val="21"/>
        </w:rPr>
      </w:pPr>
      <w:r>
        <w:rPr>
          <w:color w:val="FF0000"/>
          <w:position w:val="-24"/>
          <w:sz w:val="24"/>
        </w:rPr>
        <w:object w:dxaOrig="1425" w:dyaOrig="960">
          <v:shape id="_x0000_i1246" type="#_x0000_t75" style="width:71.25pt;height:48pt" o:ole="">
            <v:imagedata r:id="rId12" o:title=""/>
          </v:shape>
          <o:OLEObject Type="Embed" ProgID="Equation.DSMT4" ShapeID="_x0000_i1246" DrawAspect="Content" ObjectID="_1697095546" r:id="rId18"/>
        </w:object>
      </w:r>
      <w:r>
        <w:rPr>
          <w:color w:val="FF0000"/>
          <w:sz w:val="24"/>
        </w:rPr>
        <w:t xml:space="preserve"> </w:t>
      </w:r>
      <w:r w:rsidRPr="00E34617">
        <w:rPr>
          <w:rFonts w:hint="eastAsia"/>
          <w:sz w:val="24"/>
        </w:rPr>
        <w:t>-2.5</w:t>
      </w:r>
      <w:r>
        <w:rPr>
          <w:rFonts w:hint="eastAsia"/>
          <w:sz w:val="24"/>
        </w:rPr>
        <w:t>8</w:t>
      </w:r>
      <w:r w:rsidRPr="00E34617">
        <w:rPr>
          <w:rFonts w:hint="eastAsia"/>
          <w:sz w:val="24"/>
        </w:rPr>
        <w:t>44</w:t>
      </w:r>
      <w:r>
        <w:rPr>
          <w:sz w:val="24"/>
          <w:szCs w:val="21"/>
        </w:rPr>
        <w:t>mg/m</w:t>
      </w:r>
      <w:r>
        <w:rPr>
          <w:sz w:val="24"/>
          <w:szCs w:val="21"/>
          <w:vertAlign w:val="superscript"/>
        </w:rPr>
        <w:t>3</w:t>
      </w:r>
    </w:p>
    <w:p w:rsidR="001779AB" w:rsidRDefault="001779AB" w:rsidP="001779AB">
      <w:pPr>
        <w:spacing w:line="360" w:lineRule="auto"/>
        <w:jc w:val="center"/>
        <w:rPr>
          <w:color w:val="FF0000"/>
          <w:sz w:val="24"/>
          <w:szCs w:val="21"/>
        </w:rPr>
      </w:pPr>
    </w:p>
    <w:p w:rsidR="001779AB" w:rsidRDefault="001779AB" w:rsidP="001779AB">
      <w:pPr>
        <w:spacing w:line="360" w:lineRule="auto"/>
        <w:jc w:val="center"/>
        <w:rPr>
          <w:color w:val="FF0000"/>
          <w:sz w:val="24"/>
        </w:rPr>
      </w:pPr>
    </w:p>
    <w:p w:rsidR="001779AB" w:rsidRDefault="001779AB" w:rsidP="001779AB">
      <w:pPr>
        <w:spacing w:line="360" w:lineRule="auto"/>
        <w:jc w:val="center"/>
        <w:rPr>
          <w:color w:val="FF0000"/>
          <w:sz w:val="24"/>
          <w:szCs w:val="21"/>
        </w:rPr>
      </w:pPr>
      <w:r>
        <w:rPr>
          <w:color w:val="FF0000"/>
          <w:position w:val="-26"/>
        </w:rPr>
        <w:object w:dxaOrig="2085" w:dyaOrig="1125">
          <v:shape id="_x0000_i1247" type="#_x0000_t75" style="width:104.25pt;height:56.25pt" o:ole="">
            <v:imagedata r:id="rId14" o:title=""/>
          </v:shape>
          <o:OLEObject Type="Embed" ProgID="Equation.DSMT4" ShapeID="_x0000_i1247" DrawAspect="Content" ObjectID="_1697095547" r:id="rId19"/>
        </w:object>
      </w:r>
      <w:r w:rsidRPr="00844C89">
        <w:t xml:space="preserve"> </w:t>
      </w:r>
      <w:r w:rsidRPr="00844C89">
        <w:rPr>
          <w:rFonts w:hint="eastAsia"/>
        </w:rPr>
        <w:t>0.5515</w:t>
      </w:r>
      <w:r>
        <w:rPr>
          <w:sz w:val="24"/>
          <w:szCs w:val="21"/>
        </w:rPr>
        <w:t>mg/m</w:t>
      </w:r>
      <w:r>
        <w:rPr>
          <w:sz w:val="24"/>
          <w:szCs w:val="21"/>
          <w:vertAlign w:val="superscript"/>
        </w:rPr>
        <w:t>3</w:t>
      </w:r>
    </w:p>
    <w:p w:rsidR="001779AB" w:rsidRDefault="001779AB" w:rsidP="001779AB">
      <w:pPr>
        <w:spacing w:line="360" w:lineRule="auto"/>
        <w:jc w:val="center"/>
        <w:rPr>
          <w:color w:val="FF0000"/>
          <w:sz w:val="24"/>
        </w:rPr>
      </w:pPr>
    </w:p>
    <w:p w:rsidR="001779AB" w:rsidRDefault="001779AB" w:rsidP="001779AB">
      <w:pPr>
        <w:spacing w:before="240" w:line="360" w:lineRule="auto"/>
        <w:jc w:val="center"/>
        <w:rPr>
          <w:color w:val="FF0000"/>
          <w:sz w:val="24"/>
          <w:szCs w:val="21"/>
        </w:rPr>
      </w:pPr>
      <w:r>
        <w:rPr>
          <w:color w:val="FF0000"/>
          <w:position w:val="-28"/>
        </w:rPr>
        <w:object w:dxaOrig="975" w:dyaOrig="720">
          <v:shape id="_x0000_i1248" type="#_x0000_t75" style="width:48.75pt;height:36pt" o:ole="">
            <v:imagedata r:id="rId20" o:title=""/>
          </v:shape>
          <o:OLEObject Type="Embed" ProgID="Equation.DSMT4" ShapeID="_x0000_i1248" DrawAspect="Content" ObjectID="_1697095548" r:id="rId21"/>
        </w:object>
      </w:r>
      <w:r>
        <w:rPr>
          <w:color w:val="FF0000"/>
        </w:rPr>
        <w:t xml:space="preserve"> </w:t>
      </w:r>
      <w:r w:rsidRPr="00844C89">
        <w:rPr>
          <w:rFonts w:hint="eastAsia"/>
        </w:rPr>
        <w:t>0.2758</w:t>
      </w:r>
      <w:r>
        <w:rPr>
          <w:sz w:val="24"/>
          <w:szCs w:val="21"/>
        </w:rPr>
        <w:t>mg/m</w:t>
      </w:r>
      <w:r>
        <w:rPr>
          <w:sz w:val="24"/>
          <w:szCs w:val="21"/>
          <w:vertAlign w:val="superscript"/>
        </w:rPr>
        <w:t>3</w:t>
      </w:r>
    </w:p>
    <w:p w:rsidR="001779AB" w:rsidRDefault="001779AB" w:rsidP="001779AB">
      <w:pPr>
        <w:spacing w:before="240" w:line="360" w:lineRule="auto"/>
        <w:jc w:val="center"/>
        <w:rPr>
          <w:color w:val="FF0000"/>
          <w:sz w:val="24"/>
          <w:szCs w:val="21"/>
        </w:rPr>
      </w:pPr>
    </w:p>
    <w:p w:rsidR="001779AB" w:rsidRDefault="001779AB" w:rsidP="001779AB">
      <w:pPr>
        <w:spacing w:line="360" w:lineRule="auto"/>
        <w:ind w:firstLine="480"/>
        <w:rPr>
          <w:sz w:val="24"/>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w:p>
    <w:p w:rsidR="001779AB" w:rsidRDefault="001779AB" w:rsidP="001779AB">
      <w:pPr>
        <w:spacing w:line="360" w:lineRule="auto"/>
        <w:jc w:val="center"/>
        <w:rPr>
          <w:color w:val="FF0000"/>
          <w:sz w:val="24"/>
          <w:szCs w:val="21"/>
        </w:rPr>
      </w:pPr>
      <w:r>
        <w:rPr>
          <w:color w:val="FF0000"/>
          <w:position w:val="-24"/>
          <w:sz w:val="24"/>
        </w:rPr>
        <w:object w:dxaOrig="1425" w:dyaOrig="960">
          <v:shape id="_x0000_i1249" type="#_x0000_t75" style="width:71.25pt;height:48pt" o:ole="">
            <v:imagedata r:id="rId12" o:title=""/>
          </v:shape>
          <o:OLEObject Type="Embed" ProgID="Equation.DSMT4" ShapeID="_x0000_i1249" DrawAspect="Content" ObjectID="_1697095549" r:id="rId22"/>
        </w:object>
      </w:r>
      <w:r>
        <w:rPr>
          <w:color w:val="FF0000"/>
          <w:sz w:val="24"/>
        </w:rPr>
        <w:t xml:space="preserve"> </w:t>
      </w:r>
      <w:r w:rsidRPr="00844C89">
        <w:rPr>
          <w:rFonts w:hint="eastAsia"/>
          <w:sz w:val="24"/>
        </w:rPr>
        <w:t>-2.3097</w:t>
      </w:r>
      <w:r>
        <w:rPr>
          <w:sz w:val="24"/>
          <w:szCs w:val="21"/>
        </w:rPr>
        <w:t>mg/m</w:t>
      </w:r>
      <w:r>
        <w:rPr>
          <w:sz w:val="24"/>
          <w:szCs w:val="21"/>
          <w:vertAlign w:val="superscript"/>
        </w:rPr>
        <w:t>3</w:t>
      </w:r>
    </w:p>
    <w:p w:rsidR="001779AB" w:rsidRDefault="001779AB" w:rsidP="001779AB">
      <w:pPr>
        <w:spacing w:line="360" w:lineRule="auto"/>
        <w:jc w:val="center"/>
        <w:rPr>
          <w:color w:val="FF0000"/>
          <w:sz w:val="24"/>
        </w:rPr>
      </w:pPr>
    </w:p>
    <w:p w:rsidR="001779AB" w:rsidRDefault="001779AB" w:rsidP="001779AB">
      <w:pPr>
        <w:spacing w:line="360" w:lineRule="auto"/>
        <w:jc w:val="center"/>
        <w:rPr>
          <w:color w:val="FF0000"/>
          <w:sz w:val="24"/>
          <w:szCs w:val="21"/>
        </w:rPr>
      </w:pPr>
      <w:r>
        <w:rPr>
          <w:color w:val="FF0000"/>
          <w:position w:val="-26"/>
        </w:rPr>
        <w:object w:dxaOrig="2085" w:dyaOrig="1125">
          <v:shape id="_x0000_i1250" type="#_x0000_t75" style="width:104.25pt;height:56.25pt" o:ole="">
            <v:imagedata r:id="rId14" o:title=""/>
          </v:shape>
          <o:OLEObject Type="Embed" ProgID="Equation.DSMT4" ShapeID="_x0000_i1250" DrawAspect="Content" ObjectID="_1697095550" r:id="rId23"/>
        </w:object>
      </w:r>
      <w:r>
        <w:rPr>
          <w:color w:val="FF0000"/>
        </w:rPr>
        <w:t xml:space="preserve"> </w:t>
      </w:r>
      <w:r w:rsidRPr="00844C89">
        <w:rPr>
          <w:rFonts w:hint="eastAsia"/>
        </w:rPr>
        <w:t>0.9106</w:t>
      </w:r>
      <w:r>
        <w:rPr>
          <w:sz w:val="24"/>
          <w:szCs w:val="21"/>
        </w:rPr>
        <w:t>mg/m</w:t>
      </w:r>
      <w:r>
        <w:rPr>
          <w:sz w:val="24"/>
          <w:szCs w:val="21"/>
          <w:vertAlign w:val="superscript"/>
        </w:rPr>
        <w:t>3</w:t>
      </w:r>
    </w:p>
    <w:p w:rsidR="001779AB" w:rsidRDefault="001779AB" w:rsidP="001779AB">
      <w:pPr>
        <w:spacing w:line="360" w:lineRule="auto"/>
        <w:jc w:val="center"/>
        <w:rPr>
          <w:color w:val="FF0000"/>
          <w:sz w:val="24"/>
        </w:rPr>
      </w:pPr>
    </w:p>
    <w:p w:rsidR="001779AB" w:rsidRDefault="001779AB" w:rsidP="001779AB">
      <w:pPr>
        <w:spacing w:before="240" w:line="360" w:lineRule="auto"/>
        <w:jc w:val="center"/>
        <w:rPr>
          <w:color w:val="FF0000"/>
          <w:sz w:val="24"/>
          <w:szCs w:val="21"/>
        </w:rPr>
      </w:pPr>
      <w:r>
        <w:rPr>
          <w:color w:val="FF0000"/>
          <w:position w:val="-28"/>
        </w:rPr>
        <w:object w:dxaOrig="975" w:dyaOrig="720">
          <v:shape id="_x0000_i1251" type="#_x0000_t75" style="width:48.75pt;height:36pt" o:ole="">
            <v:imagedata r:id="rId24" o:title=""/>
          </v:shape>
          <o:OLEObject Type="Embed" ProgID="Equation.DSMT4" ShapeID="_x0000_i1251" DrawAspect="Content" ObjectID="_1697095551" r:id="rId25"/>
        </w:object>
      </w:r>
      <w:r w:rsidRPr="00543F9E">
        <w:t xml:space="preserve"> 0.</w:t>
      </w:r>
      <w:r w:rsidRPr="00543F9E">
        <w:rPr>
          <w:rFonts w:hint="eastAsia"/>
        </w:rPr>
        <w:t>4553</w:t>
      </w:r>
      <w:r>
        <w:rPr>
          <w:sz w:val="24"/>
          <w:szCs w:val="21"/>
        </w:rPr>
        <w:t>mg/m</w:t>
      </w:r>
      <w:r>
        <w:rPr>
          <w:sz w:val="24"/>
          <w:szCs w:val="21"/>
          <w:vertAlign w:val="superscript"/>
        </w:rPr>
        <w:t>3</w:t>
      </w:r>
    </w:p>
    <w:p w:rsidR="001779AB" w:rsidRDefault="001779AB" w:rsidP="001779AB">
      <w:pPr>
        <w:spacing w:line="360" w:lineRule="auto"/>
        <w:jc w:val="left"/>
        <w:rPr>
          <w:sz w:val="24"/>
          <w:szCs w:val="21"/>
        </w:rPr>
      </w:pPr>
      <w:r>
        <w:rPr>
          <w:rFonts w:hint="eastAsia"/>
          <w:sz w:val="24"/>
        </w:rPr>
        <w:t>B.5</w:t>
      </w:r>
      <w:r>
        <w:rPr>
          <w:sz w:val="24"/>
        </w:rPr>
        <w:t>.2</w:t>
      </w:r>
      <w:r>
        <w:rPr>
          <w:rFonts w:hint="eastAsia"/>
          <w:sz w:val="24"/>
          <w:szCs w:val="21"/>
        </w:rPr>
        <w:t>标准烟尘测试仪引入的不确定度</w:t>
      </w:r>
      <w:r>
        <w:rPr>
          <w:position w:val="-12"/>
        </w:rPr>
        <w:object w:dxaOrig="255" w:dyaOrig="360">
          <v:shape id="_x0000_i1252" type="#_x0000_t75" style="width:12.75pt;height:18pt" o:ole="">
            <v:imagedata r:id="rId26" o:title=""/>
          </v:shape>
          <o:OLEObject Type="Embed" ProgID="Equation.DSMT4" ShapeID="_x0000_i1252" DrawAspect="Content" ObjectID="_1697095552" r:id="rId27"/>
        </w:object>
      </w:r>
    </w:p>
    <w:p w:rsidR="001779AB" w:rsidRDefault="001779AB" w:rsidP="001779AB">
      <w:pPr>
        <w:spacing w:line="360" w:lineRule="auto"/>
        <w:ind w:firstLineChars="200" w:firstLine="480"/>
        <w:jc w:val="left"/>
        <w:rPr>
          <w:color w:val="000000"/>
          <w:sz w:val="24"/>
        </w:rPr>
      </w:pPr>
      <w:r>
        <w:rPr>
          <w:rFonts w:hint="eastAsia"/>
          <w:color w:val="000000"/>
          <w:sz w:val="24"/>
        </w:rPr>
        <w:t>标准烟尘测试仪测量值由数学公式</w:t>
      </w:r>
      <w:r>
        <w:rPr>
          <w:rFonts w:hint="eastAsia"/>
          <w:color w:val="000000"/>
          <w:sz w:val="24"/>
        </w:rPr>
        <w:t xml:space="preserve"> </w:t>
      </w:r>
      <m:oMath>
        <m:sSub>
          <m:sSubPr>
            <m:ctrlPr>
              <w:rPr>
                <w:rFonts w:ascii="Cambria Math" w:hAnsi="Cambria Math"/>
                <w:color w:val="000000"/>
                <w:sz w:val="24"/>
              </w:rPr>
            </m:ctrlPr>
          </m:sSubPr>
          <m:e>
            <m:r>
              <w:rPr>
                <w:rFonts w:ascii="Cambria Math" w:hAnsi="Cambria Math"/>
                <w:color w:val="000000"/>
                <w:sz w:val="24"/>
              </w:rPr>
              <m:t>ρ</m:t>
            </m:r>
          </m:e>
          <m:sub>
            <m:r>
              <w:rPr>
                <w:rFonts w:ascii="Cambria Math" w:hAnsi="Cambria Math"/>
                <w:color w:val="000000"/>
                <w:sz w:val="24"/>
              </w:rPr>
              <m:t>s</m:t>
            </m:r>
          </m:sub>
        </m:sSub>
        <m:r>
          <m:rPr>
            <m:sty m:val="p"/>
          </m:rPr>
          <w:rPr>
            <w:rFonts w:ascii="Cambria Math" w:hAnsi="Cambria Math"/>
            <w:color w:val="000000"/>
            <w:sz w:val="24"/>
          </w:rPr>
          <m:t>=</m:t>
        </m:r>
        <m:f>
          <m:fPr>
            <m:ctrlPr>
              <w:rPr>
                <w:rFonts w:ascii="Cambria Math" w:hAnsi="Cambria Math"/>
                <w:color w:val="000000"/>
                <w:sz w:val="24"/>
              </w:rPr>
            </m:ctrlPr>
          </m:fPr>
          <m:num>
            <m:r>
              <w:rPr>
                <w:rFonts w:ascii="Cambria Math" w:hAnsi="Cambria Math"/>
                <w:color w:val="000000"/>
                <w:sz w:val="24"/>
              </w:rPr>
              <m:t>m</m:t>
            </m:r>
          </m:num>
          <m:den>
            <m:r>
              <w:rPr>
                <w:rFonts w:ascii="Cambria Math" w:hAnsi="Cambria Math"/>
                <w:color w:val="000000"/>
                <w:sz w:val="24"/>
              </w:rPr>
              <m:t>V</m:t>
            </m:r>
          </m:den>
        </m:f>
      </m:oMath>
      <w:r>
        <w:rPr>
          <w:rFonts w:hint="eastAsia"/>
          <w:color w:val="000000"/>
          <w:sz w:val="24"/>
        </w:rPr>
        <w:t xml:space="preserve"> </w:t>
      </w:r>
      <w:r>
        <w:rPr>
          <w:rFonts w:hint="eastAsia"/>
          <w:color w:val="000000"/>
          <w:sz w:val="24"/>
        </w:rPr>
        <w:t>得到。其标准不确定度</w:t>
      </w:r>
      <m:oMath>
        <m:sSub>
          <m:sSubPr>
            <m:ctrlPr>
              <w:rPr>
                <w:rFonts w:ascii="Cambria Math" w:hAnsi="Cambria Math"/>
                <w:color w:val="000000"/>
                <w:sz w:val="24"/>
              </w:rPr>
            </m:ctrlPr>
          </m:sSubPr>
          <m:e>
            <m:r>
              <w:rPr>
                <w:rFonts w:ascii="Cambria Math" w:hAnsi="Cambria Math"/>
                <w:color w:val="000000"/>
                <w:sz w:val="24"/>
              </w:rPr>
              <m:t>u</m:t>
            </m:r>
          </m:e>
          <m:sub>
            <m:r>
              <w:rPr>
                <w:rFonts w:ascii="Cambria Math" w:hAnsi="Cambria Math"/>
                <w:color w:val="000000"/>
                <w:sz w:val="24"/>
              </w:rPr>
              <m:t>2</m:t>
            </m:r>
          </m:sub>
        </m:sSub>
      </m:oMath>
      <w:r>
        <w:rPr>
          <w:rFonts w:hint="eastAsia"/>
          <w:color w:val="000000"/>
          <w:sz w:val="24"/>
        </w:rPr>
        <w:t>。</w:t>
      </w:r>
    </w:p>
    <w:p w:rsidR="001779AB" w:rsidRDefault="001779AB" w:rsidP="001779AB">
      <w:pPr>
        <w:spacing w:line="360" w:lineRule="auto"/>
        <w:ind w:firstLineChars="200" w:firstLine="480"/>
        <w:jc w:val="left"/>
        <w:rPr>
          <w:color w:val="000000"/>
          <w:sz w:val="24"/>
        </w:rPr>
      </w:pPr>
      <w:r>
        <w:rPr>
          <w:rFonts w:hint="eastAsia"/>
          <w:i/>
          <w:color w:val="000000"/>
          <w:sz w:val="24"/>
        </w:rPr>
        <w:t>u</w:t>
      </w:r>
      <w:r>
        <w:rPr>
          <w:rFonts w:hint="eastAsia"/>
          <w:color w:val="000000"/>
          <w:sz w:val="24"/>
          <w:vertAlign w:val="subscript"/>
        </w:rPr>
        <w:t>m</w:t>
      </w:r>
      <w:r>
        <w:rPr>
          <w:rFonts w:hint="eastAsia"/>
          <w:color w:val="000000"/>
          <w:sz w:val="24"/>
        </w:rPr>
        <w:t>是称重部分的不确定度。称重</w:t>
      </w:r>
      <w:r>
        <w:rPr>
          <w:rFonts w:hint="eastAsia"/>
          <w:sz w:val="24"/>
        </w:rPr>
        <w:t>电子天平使用</w:t>
      </w:r>
      <w:r>
        <w:rPr>
          <w:rFonts w:ascii="宋体" w:hAnsi="宋体"/>
          <w:noProof/>
          <w:sz w:val="24"/>
        </w:rPr>
        <w:drawing>
          <wp:inline distT="0" distB="0" distL="0" distR="0" wp14:anchorId="6E4B2DB8" wp14:editId="5525E7A0">
            <wp:extent cx="219075" cy="123190"/>
            <wp:effectExtent l="0" t="0" r="0" b="0"/>
            <wp:docPr id="6" name="图片 6" descr="C:\Users\xiachun\AppData\Local\Temp\WeChat Files\c9b3feb69f1b381c5416719ddb6fb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xiachun\AppData\Local\Temp\WeChat Files\c9b3feb69f1b381c5416719ddb6fbc3.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19075" cy="123422"/>
                    </a:xfrm>
                    <a:prstGeom prst="rect">
                      <a:avLst/>
                    </a:prstGeom>
                    <a:noFill/>
                    <a:ln>
                      <a:noFill/>
                    </a:ln>
                  </pic:spPr>
                </pic:pic>
              </a:graphicData>
            </a:graphic>
          </wp:inline>
        </w:drawing>
      </w:r>
      <w:r>
        <w:rPr>
          <w:rFonts w:hint="eastAsia"/>
          <w:sz w:val="24"/>
        </w:rPr>
        <w:t>级，最大秤量大于</w:t>
      </w:r>
      <w:r>
        <w:rPr>
          <w:rFonts w:hint="eastAsia"/>
          <w:sz w:val="24"/>
        </w:rPr>
        <w:t>20g,</w:t>
      </w:r>
      <w:r>
        <w:rPr>
          <w:rFonts w:hint="eastAsia"/>
          <w:sz w:val="24"/>
        </w:rPr>
        <w:t>实际分度值</w:t>
      </w:r>
      <w:r>
        <w:rPr>
          <w:rFonts w:hint="eastAsia"/>
          <w:sz w:val="24"/>
        </w:rPr>
        <w:t>d=0.01 mg</w:t>
      </w:r>
      <w:r>
        <w:rPr>
          <w:rFonts w:hint="eastAsia"/>
          <w:sz w:val="24"/>
        </w:rPr>
        <w:t>，根据规程要求，其合格产品在（</w:t>
      </w:r>
      <w:r>
        <w:rPr>
          <w:rFonts w:hint="eastAsia"/>
          <w:sz w:val="24"/>
        </w:rPr>
        <w:t>0-500</w:t>
      </w:r>
      <w:r>
        <w:rPr>
          <w:rFonts w:hint="eastAsia"/>
          <w:sz w:val="24"/>
        </w:rPr>
        <w:t>）</w:t>
      </w:r>
      <w:r>
        <w:rPr>
          <w:rFonts w:hint="eastAsia"/>
          <w:sz w:val="24"/>
        </w:rPr>
        <w:t>mg</w:t>
      </w:r>
      <w:r>
        <w:rPr>
          <w:rFonts w:hint="eastAsia"/>
          <w:sz w:val="24"/>
        </w:rPr>
        <w:t>范围最大允许</w:t>
      </w:r>
      <w:r>
        <w:rPr>
          <w:rFonts w:hint="eastAsia"/>
          <w:sz w:val="24"/>
        </w:rPr>
        <w:lastRenderedPageBreak/>
        <w:t>误差为</w:t>
      </w:r>
      <w:r>
        <w:rPr>
          <w:rFonts w:hint="eastAsia"/>
          <w:sz w:val="24"/>
        </w:rPr>
        <w:t>0.05 mg</w:t>
      </w:r>
      <w:r>
        <w:rPr>
          <w:rFonts w:hint="eastAsia"/>
          <w:sz w:val="24"/>
        </w:rPr>
        <w:t>。</w:t>
      </w:r>
      <w:proofErr w:type="spellStart"/>
      <w:r>
        <w:rPr>
          <w:rFonts w:hint="eastAsia"/>
          <w:i/>
          <w:color w:val="000000"/>
          <w:sz w:val="24"/>
        </w:rPr>
        <w:t>u</w:t>
      </w:r>
      <w:r>
        <w:rPr>
          <w:rFonts w:hint="eastAsia"/>
          <w:color w:val="000000"/>
          <w:sz w:val="24"/>
          <w:vertAlign w:val="subscript"/>
        </w:rPr>
        <w:t>v</w:t>
      </w:r>
      <w:proofErr w:type="spellEnd"/>
      <w:r>
        <w:rPr>
          <w:rFonts w:hint="eastAsia"/>
          <w:sz w:val="24"/>
        </w:rPr>
        <w:t>是采样累计体积的不确定度。采样器累计体积不确定度主要由采样流量不确定度贡献，采样流量最大允许误差为±</w:t>
      </w:r>
      <w:r>
        <w:rPr>
          <w:sz w:val="24"/>
        </w:rPr>
        <w:t>2.5%</w:t>
      </w:r>
      <w:r>
        <w:rPr>
          <w:rFonts w:hint="eastAsia"/>
          <w:sz w:val="24"/>
        </w:rPr>
        <w:t>，最大允许误差假设均服从均匀分布。</w:t>
      </w:r>
    </w:p>
    <w:p w:rsidR="001779AB" w:rsidRDefault="001779AB" w:rsidP="001779AB">
      <w:pPr>
        <w:spacing w:line="360" w:lineRule="auto"/>
        <w:ind w:firstLineChars="1050" w:firstLine="2520"/>
        <w:jc w:val="left"/>
        <w:rPr>
          <w:color w:val="000000"/>
          <w:sz w:val="24"/>
        </w:rPr>
      </w:pPr>
      <m:oMath>
        <m:sSub>
          <m:sSubPr>
            <m:ctrlPr>
              <w:rPr>
                <w:rFonts w:ascii="Cambria Math" w:hAnsi="Cambria Math"/>
                <w:color w:val="000000"/>
                <w:sz w:val="24"/>
              </w:rPr>
            </m:ctrlPr>
          </m:sSubPr>
          <m:e>
            <m:r>
              <w:rPr>
                <w:rFonts w:ascii="Cambria Math" w:hAnsi="Cambria Math"/>
                <w:color w:val="000000"/>
                <w:sz w:val="24"/>
              </w:rPr>
              <m:t xml:space="preserve"> u</m:t>
            </m:r>
          </m:e>
          <m:sub>
            <m:r>
              <w:rPr>
                <w:rFonts w:ascii="Cambria Math" w:hAnsi="Cambria Math"/>
                <w:color w:val="000000"/>
                <w:sz w:val="24"/>
              </w:rPr>
              <m:t>2</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m</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m</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v</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v</m:t>
                </m:r>
              </m:sub>
              <m:sup>
                <m:r>
                  <w:rPr>
                    <w:rFonts w:ascii="Cambria Math" w:hAnsi="Cambria Math"/>
                    <w:color w:val="000000"/>
                    <w:sz w:val="24"/>
                  </w:rPr>
                  <m:t>2</m:t>
                </m:r>
              </m:sup>
            </m:sSubSup>
          </m:e>
        </m:rad>
      </m:oMath>
      <w:r>
        <w:rPr>
          <w:rFonts w:hint="eastAsia"/>
          <w:color w:val="000000"/>
          <w:sz w:val="24"/>
        </w:rPr>
        <w:t xml:space="preserve">                 (1)</w:t>
      </w:r>
    </w:p>
    <w:p w:rsidR="001779AB" w:rsidRDefault="001779AB" w:rsidP="001779AB">
      <w:pPr>
        <w:spacing w:line="360" w:lineRule="auto"/>
        <w:ind w:firstLineChars="200" w:firstLine="480"/>
        <w:jc w:val="left"/>
        <w:rPr>
          <w:color w:val="000000"/>
          <w:sz w:val="24"/>
          <w:vertAlign w:val="subscript"/>
        </w:rPr>
      </w:pPr>
      <w:r>
        <w:rPr>
          <w:rFonts w:hint="eastAsia"/>
          <w:color w:val="000000"/>
          <w:sz w:val="24"/>
        </w:rPr>
        <w:t>公示（</w:t>
      </w:r>
      <w:r>
        <w:rPr>
          <w:rFonts w:hint="eastAsia"/>
          <w:color w:val="000000"/>
          <w:sz w:val="24"/>
        </w:rPr>
        <w:t>1</w:t>
      </w:r>
      <w:r>
        <w:rPr>
          <w:rFonts w:hint="eastAsia"/>
          <w:color w:val="000000"/>
          <w:sz w:val="24"/>
        </w:rPr>
        <w:t>）中</w:t>
      </w:r>
      <w:r>
        <w:rPr>
          <w:rFonts w:hint="eastAsia"/>
          <w:i/>
          <w:color w:val="000000"/>
          <w:sz w:val="24"/>
        </w:rPr>
        <w:t>u</w:t>
      </w:r>
      <w:r>
        <w:rPr>
          <w:rFonts w:hint="eastAsia"/>
          <w:color w:val="000000"/>
          <w:sz w:val="24"/>
          <w:vertAlign w:val="subscript"/>
        </w:rPr>
        <w:t>m</w:t>
      </w:r>
      <w:r>
        <w:rPr>
          <w:rFonts w:hint="eastAsia"/>
          <w:color w:val="000000"/>
          <w:sz w:val="24"/>
        </w:rPr>
        <w:t>是称重不确定度</w:t>
      </w:r>
      <w:r>
        <w:rPr>
          <w:rFonts w:hint="eastAsia"/>
          <w:color w:val="000000"/>
          <w:sz w:val="24"/>
        </w:rPr>
        <w:t>,</w:t>
      </w:r>
      <w:r>
        <w:rPr>
          <w:rFonts w:hint="eastAsia"/>
          <w:i/>
          <w:color w:val="000000"/>
          <w:sz w:val="24"/>
        </w:rPr>
        <w:t xml:space="preserve"> </w:t>
      </w:r>
      <w:proofErr w:type="spellStart"/>
      <w:r>
        <w:rPr>
          <w:rFonts w:hint="eastAsia"/>
          <w:i/>
          <w:color w:val="000000"/>
          <w:sz w:val="24"/>
        </w:rPr>
        <w:t>u</w:t>
      </w:r>
      <w:r>
        <w:rPr>
          <w:rFonts w:hint="eastAsia"/>
          <w:color w:val="000000"/>
          <w:sz w:val="24"/>
          <w:vertAlign w:val="subscript"/>
        </w:rPr>
        <w:t>v</w:t>
      </w:r>
      <w:proofErr w:type="spellEnd"/>
      <w:r>
        <w:rPr>
          <w:rFonts w:hint="eastAsia"/>
          <w:sz w:val="24"/>
        </w:rPr>
        <w:t>是采样流量不确定度，</w:t>
      </w:r>
      <w:r>
        <w:rPr>
          <w:rFonts w:hint="eastAsia"/>
          <w:i/>
          <w:color w:val="000000"/>
          <w:sz w:val="24"/>
        </w:rPr>
        <w:t>c</w:t>
      </w:r>
      <w:r>
        <w:rPr>
          <w:rFonts w:hint="eastAsia"/>
          <w:color w:val="000000"/>
          <w:sz w:val="24"/>
          <w:vertAlign w:val="subscript"/>
        </w:rPr>
        <w:t>m</w:t>
      </w:r>
      <w:r>
        <w:rPr>
          <w:rFonts w:hint="eastAsia"/>
          <w:color w:val="000000"/>
          <w:sz w:val="24"/>
        </w:rPr>
        <w:t>是称重不确定度灵敏系数</w:t>
      </w:r>
      <w:r>
        <w:rPr>
          <w:rFonts w:hint="eastAsia"/>
          <w:color w:val="000000"/>
          <w:sz w:val="24"/>
        </w:rPr>
        <w:t>,</w:t>
      </w:r>
      <w:r>
        <w:rPr>
          <w:rFonts w:hint="eastAsia"/>
          <w:i/>
          <w:color w:val="000000"/>
          <w:sz w:val="24"/>
        </w:rPr>
        <w:t xml:space="preserve"> c</w:t>
      </w:r>
      <w:r>
        <w:rPr>
          <w:rFonts w:hint="eastAsia"/>
          <w:color w:val="000000"/>
          <w:sz w:val="24"/>
          <w:vertAlign w:val="subscript"/>
        </w:rPr>
        <w:t>v</w:t>
      </w:r>
      <w:r>
        <w:rPr>
          <w:rFonts w:hint="eastAsia"/>
          <w:sz w:val="24"/>
        </w:rPr>
        <w:t>是采样流量不确定度灵敏系数。</w:t>
      </w:r>
    </w:p>
    <w:p w:rsidR="001779AB" w:rsidRDefault="001779AB" w:rsidP="001779AB">
      <w:pPr>
        <w:spacing w:line="360" w:lineRule="auto"/>
        <w:ind w:firstLineChars="200" w:firstLine="480"/>
        <w:jc w:val="left"/>
        <w:rPr>
          <w:color w:val="000000"/>
          <w:sz w:val="24"/>
        </w:rPr>
      </w:pPr>
      <m:oMathPara>
        <m:oMath>
          <m:sSub>
            <m:sSubPr>
              <m:ctrlPr>
                <w:rPr>
                  <w:rFonts w:ascii="Cambria Math" w:hAnsi="Cambria Math"/>
                  <w:color w:val="000000"/>
                  <w:sz w:val="24"/>
                </w:rPr>
              </m:ctrlPr>
            </m:sSubPr>
            <m:e>
              <m:r>
                <w:rPr>
                  <w:rFonts w:ascii="Cambria Math" w:hAnsi="Cambria Math"/>
                  <w:color w:val="000000"/>
                  <w:sz w:val="24"/>
                </w:rPr>
                <m:t>u</m:t>
              </m:r>
            </m:e>
            <m:sub>
              <m:r>
                <w:rPr>
                  <w:rFonts w:ascii="Cambria Math" w:hAnsi="Cambria Math"/>
                  <w:color w:val="000000"/>
                  <w:sz w:val="24"/>
                </w:rPr>
                <m:t>m</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0.05</m:t>
              </m:r>
            </m:num>
            <m:den>
              <m:rad>
                <m:radPr>
                  <m:degHide m:val="1"/>
                  <m:ctrlPr>
                    <w:rPr>
                      <w:rFonts w:ascii="Cambria Math" w:hAnsi="Cambria Math"/>
                      <w:i/>
                      <w:color w:val="000000"/>
                      <w:sz w:val="24"/>
                    </w:rPr>
                  </m:ctrlPr>
                </m:radPr>
                <m:deg/>
                <m:e>
                  <m:r>
                    <w:rPr>
                      <w:rFonts w:ascii="Cambria Math" w:hAnsi="Cambria Math"/>
                      <w:color w:val="000000"/>
                      <w:sz w:val="24"/>
                    </w:rPr>
                    <m:t>3</m:t>
                  </m:r>
                </m:e>
              </m:rad>
            </m:den>
          </m:f>
          <m:r>
            <w:rPr>
              <w:rFonts w:ascii="Cambria Math" w:hAnsi="Cambria Math"/>
              <w:color w:val="000000"/>
              <w:sz w:val="24"/>
            </w:rPr>
            <m:t>=0.02887mg</m:t>
          </m:r>
        </m:oMath>
      </m:oMathPara>
    </w:p>
    <w:p w:rsidR="001779AB" w:rsidRDefault="001779AB" w:rsidP="001779AB">
      <w:pPr>
        <w:spacing w:line="360" w:lineRule="auto"/>
        <w:ind w:firstLineChars="200" w:firstLine="480"/>
        <w:jc w:val="left"/>
        <w:rPr>
          <w:color w:val="000000"/>
          <w:sz w:val="24"/>
        </w:rPr>
      </w:pPr>
    </w:p>
    <w:p w:rsidR="001779AB" w:rsidRDefault="001779AB" w:rsidP="001779AB">
      <w:pPr>
        <w:spacing w:line="360" w:lineRule="auto"/>
        <w:ind w:firstLineChars="200" w:firstLine="480"/>
        <w:jc w:val="left"/>
        <w:rPr>
          <w:color w:val="000000"/>
          <w:sz w:val="24"/>
        </w:rPr>
      </w:pPr>
      <m:oMathPara>
        <m:oMath>
          <m:sSubSup>
            <m:sSubSupPr>
              <m:ctrlPr>
                <w:rPr>
                  <w:rFonts w:ascii="Cambria Math" w:hAnsi="Cambria Math"/>
                  <w:color w:val="000000"/>
                  <w:sz w:val="24"/>
                </w:rPr>
              </m:ctrlPr>
            </m:sSubSupPr>
            <m:e>
              <m:r>
                <w:rPr>
                  <w:rFonts w:ascii="Cambria Math" w:hAnsi="Cambria Math"/>
                  <w:color w:val="000000"/>
                  <w:sz w:val="24"/>
                </w:rPr>
                <m:t>u</m:t>
              </m:r>
            </m:e>
            <m:sub>
              <m:r>
                <w:rPr>
                  <w:rFonts w:ascii="Cambria Math" w:hAnsi="Cambria Math"/>
                  <w:color w:val="000000"/>
                  <w:sz w:val="24"/>
                </w:rPr>
                <m:t>v</m:t>
              </m:r>
            </m:sub>
            <m:sup>
              <m:r>
                <w:rPr>
                  <w:rFonts w:ascii="Cambria Math" w:hAnsi="Cambria Math"/>
                  <w:color w:val="000000"/>
                  <w:sz w:val="24"/>
                </w:rPr>
                <m:t>'</m:t>
              </m:r>
            </m:sup>
          </m:sSubSup>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2.5%</m:t>
              </m:r>
            </m:num>
            <m:den>
              <m:rad>
                <m:radPr>
                  <m:degHide m:val="1"/>
                  <m:ctrlPr>
                    <w:rPr>
                      <w:rFonts w:ascii="Cambria Math" w:hAnsi="Cambria Math"/>
                      <w:i/>
                      <w:color w:val="000000"/>
                      <w:sz w:val="24"/>
                    </w:rPr>
                  </m:ctrlPr>
                </m:radPr>
                <m:deg/>
                <m:e>
                  <m:r>
                    <w:rPr>
                      <w:rFonts w:ascii="Cambria Math" w:hAnsi="Cambria Math"/>
                      <w:color w:val="000000"/>
                      <w:sz w:val="24"/>
                    </w:rPr>
                    <m:t>3</m:t>
                  </m:r>
                </m:e>
              </m:rad>
            </m:den>
          </m:f>
          <m:r>
            <w:rPr>
              <w:rFonts w:ascii="Cambria Math" w:hAnsi="Cambria Math"/>
              <w:color w:val="000000"/>
              <w:sz w:val="24"/>
            </w:rPr>
            <m:t>=1.4435%</m:t>
          </m:r>
        </m:oMath>
      </m:oMathPara>
    </w:p>
    <w:p w:rsidR="001779AB" w:rsidRDefault="001779AB" w:rsidP="001779AB">
      <w:pPr>
        <w:spacing w:line="360" w:lineRule="auto"/>
        <w:ind w:firstLineChars="200" w:firstLine="480"/>
        <w:jc w:val="left"/>
        <w:rPr>
          <w:color w:val="000000"/>
          <w:sz w:val="24"/>
        </w:rPr>
      </w:pPr>
    </w:p>
    <w:p w:rsidR="001779AB" w:rsidRDefault="001779AB" w:rsidP="001779AB">
      <w:pPr>
        <w:spacing w:line="360" w:lineRule="auto"/>
        <w:ind w:firstLineChars="200" w:firstLine="480"/>
        <w:jc w:val="left"/>
        <w:rPr>
          <w:color w:val="000000"/>
          <w:sz w:val="24"/>
        </w:rPr>
      </w:pPr>
      <m:oMathPara>
        <m:oMath>
          <m:sSub>
            <m:sSubPr>
              <m:ctrlPr>
                <w:rPr>
                  <w:rFonts w:ascii="Cambria Math" w:hAnsi="Cambria Math"/>
                  <w:color w:val="000000"/>
                  <w:sz w:val="24"/>
                </w:rPr>
              </m:ctrlPr>
            </m:sSubPr>
            <m:e>
              <m:r>
                <w:rPr>
                  <w:rFonts w:ascii="Cambria Math" w:hAnsi="Cambria Math"/>
                  <w:color w:val="000000"/>
                  <w:sz w:val="24"/>
                </w:rPr>
                <m:t>c</m:t>
              </m:r>
            </m:e>
            <m:sub>
              <m:r>
                <w:rPr>
                  <w:rFonts w:ascii="Cambria Math" w:hAnsi="Cambria Math"/>
                  <w:color w:val="000000"/>
                  <w:sz w:val="24"/>
                </w:rPr>
                <m:t>m</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m:t>
              </m:r>
              <m:r>
                <w:rPr>
                  <w:rFonts w:ascii="Cambria Math" w:hAnsi="Cambria Math"/>
                  <w:sz w:val="24"/>
                  <w:szCs w:val="21"/>
                </w:rPr>
                <m:t>ρ</m:t>
              </m:r>
            </m:num>
            <m:den>
              <m:r>
                <w:rPr>
                  <w:rFonts w:ascii="Cambria Math" w:hAnsi="Cambria Math"/>
                  <w:color w:val="000000"/>
                  <w:sz w:val="24"/>
                </w:rPr>
                <m:t>∂m</m:t>
              </m:r>
            </m:den>
          </m:f>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1</m:t>
              </m:r>
            </m:num>
            <m:den>
              <m:r>
                <w:rPr>
                  <w:rFonts w:ascii="Cambria Math" w:hAnsi="Cambria Math"/>
                  <w:color w:val="000000"/>
                  <w:sz w:val="24"/>
                </w:rPr>
                <m:t>m</m:t>
              </m:r>
            </m:den>
          </m:f>
        </m:oMath>
      </m:oMathPara>
    </w:p>
    <w:p w:rsidR="001779AB" w:rsidRDefault="001779AB" w:rsidP="001779AB">
      <w:pPr>
        <w:spacing w:line="360" w:lineRule="auto"/>
        <w:ind w:firstLineChars="200" w:firstLine="480"/>
        <w:jc w:val="left"/>
        <w:rPr>
          <w:color w:val="000000"/>
          <w:sz w:val="24"/>
        </w:rPr>
      </w:pPr>
    </w:p>
    <w:p w:rsidR="001779AB" w:rsidRDefault="001779AB" w:rsidP="001779AB">
      <w:pPr>
        <w:spacing w:line="360" w:lineRule="auto"/>
        <w:ind w:firstLineChars="200" w:firstLine="480"/>
        <w:jc w:val="left"/>
        <w:rPr>
          <w:color w:val="000000"/>
          <w:sz w:val="24"/>
        </w:rPr>
      </w:pPr>
      <m:oMathPara>
        <m:oMath>
          <m:sSub>
            <m:sSubPr>
              <m:ctrlPr>
                <w:rPr>
                  <w:rFonts w:ascii="Cambria Math" w:hAnsi="Cambria Math"/>
                  <w:color w:val="000000"/>
                  <w:sz w:val="24"/>
                </w:rPr>
              </m:ctrlPr>
            </m:sSubPr>
            <m:e>
              <m:r>
                <w:rPr>
                  <w:rFonts w:ascii="Cambria Math" w:hAnsi="Cambria Math"/>
                  <w:color w:val="000000"/>
                  <w:sz w:val="24"/>
                </w:rPr>
                <m:t>c</m:t>
              </m:r>
            </m:e>
            <m:sub>
              <m:r>
                <w:rPr>
                  <w:rFonts w:ascii="Cambria Math" w:hAnsi="Cambria Math"/>
                  <w:color w:val="000000"/>
                  <w:sz w:val="24"/>
                </w:rPr>
                <m:t>v</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m:t>
              </m:r>
              <m:r>
                <w:rPr>
                  <w:rFonts w:ascii="Cambria Math" w:hAnsi="Cambria Math"/>
                  <w:sz w:val="24"/>
                  <w:szCs w:val="21"/>
                </w:rPr>
                <m:t>ρ</m:t>
              </m:r>
            </m:num>
            <m:den>
              <m:r>
                <w:rPr>
                  <w:rFonts w:ascii="Cambria Math" w:hAnsi="Cambria Math"/>
                  <w:color w:val="000000"/>
                  <w:sz w:val="24"/>
                </w:rPr>
                <m:t>∂v</m:t>
              </m:r>
            </m:den>
          </m:f>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m</m:t>
              </m:r>
            </m:num>
            <m:den>
              <m:sSup>
                <m:sSupPr>
                  <m:ctrlPr>
                    <w:rPr>
                      <w:rFonts w:ascii="Cambria Math" w:hAnsi="Cambria Math"/>
                      <w:i/>
                      <w:color w:val="000000"/>
                      <w:sz w:val="24"/>
                    </w:rPr>
                  </m:ctrlPr>
                </m:sSupPr>
                <m:e>
                  <m:r>
                    <w:rPr>
                      <w:rFonts w:ascii="Cambria Math" w:hAnsi="Cambria Math"/>
                      <w:color w:val="000000"/>
                      <w:sz w:val="24"/>
                    </w:rPr>
                    <m:t>v</m:t>
                  </m:r>
                </m:e>
                <m:sup>
                  <m:r>
                    <w:rPr>
                      <w:rFonts w:ascii="Cambria Math" w:hAnsi="Cambria Math"/>
                      <w:color w:val="000000"/>
                      <w:sz w:val="24"/>
                    </w:rPr>
                    <m:t>2</m:t>
                  </m:r>
                </m:sup>
              </m:sSup>
            </m:den>
          </m:f>
        </m:oMath>
      </m:oMathPara>
    </w:p>
    <w:p w:rsidR="001779AB" w:rsidRDefault="001779AB" w:rsidP="001779AB">
      <w:pPr>
        <w:spacing w:line="360" w:lineRule="auto"/>
        <w:ind w:firstLineChars="200" w:firstLine="480"/>
        <w:jc w:val="left"/>
        <w:rPr>
          <w:color w:val="000000"/>
          <w:sz w:val="24"/>
        </w:rPr>
      </w:pPr>
      <w:r>
        <w:rPr>
          <w:rFonts w:hint="eastAsia"/>
          <w:color w:val="000000"/>
          <w:sz w:val="24"/>
        </w:rPr>
        <w:t>将上述参量代入公式（</w:t>
      </w:r>
      <w:r>
        <w:rPr>
          <w:rFonts w:hint="eastAsia"/>
          <w:color w:val="000000"/>
          <w:sz w:val="24"/>
        </w:rPr>
        <w:t>1</w:t>
      </w:r>
      <w:r>
        <w:rPr>
          <w:rFonts w:hint="eastAsia"/>
          <w:color w:val="000000"/>
          <w:sz w:val="24"/>
        </w:rPr>
        <w:t>）得：</w:t>
      </w:r>
    </w:p>
    <w:p w:rsidR="001779AB" w:rsidRDefault="001779AB" w:rsidP="001779AB">
      <w:pPr>
        <w:spacing w:line="360" w:lineRule="auto"/>
        <w:ind w:firstLineChars="200" w:firstLine="480"/>
        <w:rPr>
          <w:sz w:val="24"/>
          <w:szCs w:val="21"/>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w:r>
        <w:rPr>
          <w:rFonts w:hint="eastAsia"/>
          <w:i/>
          <w:sz w:val="24"/>
        </w:rPr>
        <w:t>u</w:t>
      </w:r>
      <w:r>
        <w:rPr>
          <w:rFonts w:hint="eastAsia"/>
          <w:i/>
          <w:sz w:val="24"/>
          <w:vertAlign w:val="subscript"/>
        </w:rPr>
        <w:t>2</w:t>
      </w:r>
      <w:r>
        <w:rPr>
          <w:rFonts w:hint="eastAsia"/>
          <w:i/>
          <w:sz w:val="24"/>
        </w:rPr>
        <w:t>=</w:t>
      </w:r>
      <w:r>
        <w:rPr>
          <w:rFonts w:hint="eastAsia"/>
          <w:sz w:val="24"/>
        </w:rPr>
        <w:t xml:space="preserve">0.1444 </w:t>
      </w:r>
      <w:r>
        <w:rPr>
          <w:sz w:val="24"/>
          <w:szCs w:val="21"/>
        </w:rPr>
        <w:t>mg/m</w:t>
      </w:r>
      <w:r>
        <w:rPr>
          <w:sz w:val="24"/>
          <w:szCs w:val="21"/>
          <w:vertAlign w:val="superscript"/>
        </w:rPr>
        <w:t>3</w:t>
      </w:r>
      <w:r>
        <w:rPr>
          <w:rFonts w:hint="eastAsia"/>
          <w:sz w:val="24"/>
          <w:szCs w:val="21"/>
        </w:rPr>
        <w:t>。</w:t>
      </w:r>
    </w:p>
    <w:p w:rsidR="001779AB" w:rsidRDefault="001779AB" w:rsidP="001779AB">
      <w:pPr>
        <w:spacing w:line="360" w:lineRule="auto"/>
        <w:ind w:firstLineChars="200" w:firstLine="480"/>
        <w:rPr>
          <w:sz w:val="24"/>
          <w:szCs w:val="21"/>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w:r>
        <w:rPr>
          <w:sz w:val="24"/>
          <w:szCs w:val="21"/>
        </w:rPr>
        <w:t xml:space="preserve"> </w:t>
      </w:r>
      <w:r>
        <w:rPr>
          <w:rFonts w:hint="eastAsia"/>
          <w:i/>
          <w:sz w:val="24"/>
        </w:rPr>
        <w:t>u</w:t>
      </w:r>
      <w:r>
        <w:rPr>
          <w:rFonts w:hint="eastAsia"/>
          <w:i/>
          <w:sz w:val="24"/>
          <w:vertAlign w:val="subscript"/>
        </w:rPr>
        <w:t>2</w:t>
      </w:r>
      <w:r>
        <w:rPr>
          <w:rFonts w:hint="eastAsia"/>
          <w:i/>
          <w:sz w:val="24"/>
        </w:rPr>
        <w:t>=</w:t>
      </w:r>
      <w:r>
        <w:rPr>
          <w:rFonts w:hint="eastAsia"/>
          <w:sz w:val="24"/>
        </w:rPr>
        <w:t>0.3609</w:t>
      </w:r>
      <w:r>
        <w:t xml:space="preserve"> </w:t>
      </w:r>
      <w:r>
        <w:rPr>
          <w:sz w:val="24"/>
          <w:szCs w:val="21"/>
        </w:rPr>
        <w:t>mg/m</w:t>
      </w:r>
      <w:r>
        <w:rPr>
          <w:sz w:val="24"/>
          <w:szCs w:val="21"/>
          <w:vertAlign w:val="superscript"/>
        </w:rPr>
        <w:t>3</w:t>
      </w:r>
      <w:r>
        <w:rPr>
          <w:rFonts w:hint="eastAsia"/>
          <w:sz w:val="24"/>
          <w:szCs w:val="21"/>
        </w:rPr>
        <w:t>。</w:t>
      </w:r>
    </w:p>
    <w:p w:rsidR="001779AB" w:rsidRDefault="001779AB" w:rsidP="001779AB">
      <w:pPr>
        <w:spacing w:line="360" w:lineRule="auto"/>
        <w:ind w:firstLineChars="200" w:firstLine="480"/>
        <w:rPr>
          <w:sz w:val="24"/>
          <w:szCs w:val="21"/>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w:r>
        <w:rPr>
          <w:sz w:val="24"/>
          <w:szCs w:val="21"/>
        </w:rPr>
        <w:t xml:space="preserve"> </w:t>
      </w:r>
      <w:r>
        <w:rPr>
          <w:rFonts w:hint="eastAsia"/>
          <w:i/>
          <w:sz w:val="24"/>
        </w:rPr>
        <w:t>u</w:t>
      </w:r>
      <w:r>
        <w:rPr>
          <w:rFonts w:hint="eastAsia"/>
          <w:i/>
          <w:sz w:val="24"/>
          <w:vertAlign w:val="subscript"/>
        </w:rPr>
        <w:t>2</w:t>
      </w:r>
      <w:r>
        <w:rPr>
          <w:rFonts w:hint="eastAsia"/>
          <w:i/>
          <w:sz w:val="24"/>
        </w:rPr>
        <w:t>=</w:t>
      </w:r>
      <w:r>
        <w:rPr>
          <w:rFonts w:hint="eastAsia"/>
          <w:sz w:val="24"/>
        </w:rPr>
        <w:t>0.5774</w:t>
      </w:r>
      <w:r>
        <w:t xml:space="preserve"> </w:t>
      </w:r>
      <w:r>
        <w:rPr>
          <w:sz w:val="24"/>
          <w:szCs w:val="21"/>
        </w:rPr>
        <w:t>mg/m</w:t>
      </w:r>
      <w:r>
        <w:rPr>
          <w:sz w:val="24"/>
          <w:szCs w:val="21"/>
          <w:vertAlign w:val="superscript"/>
        </w:rPr>
        <w:t>3</w:t>
      </w:r>
      <w:r>
        <w:rPr>
          <w:rFonts w:hint="eastAsia"/>
          <w:sz w:val="24"/>
          <w:szCs w:val="21"/>
        </w:rPr>
        <w:t>。</w:t>
      </w:r>
    </w:p>
    <w:p w:rsidR="001779AB" w:rsidRDefault="001779AB" w:rsidP="001779AB">
      <w:pPr>
        <w:spacing w:line="360" w:lineRule="auto"/>
        <w:rPr>
          <w:sz w:val="24"/>
        </w:rPr>
      </w:pPr>
      <w:r>
        <w:rPr>
          <w:rFonts w:hint="eastAsia"/>
          <w:sz w:val="24"/>
        </w:rPr>
        <w:t>B.5.3</w:t>
      </w:r>
      <w:r>
        <w:rPr>
          <w:rFonts w:hint="eastAsia"/>
          <w:sz w:val="24"/>
        </w:rPr>
        <w:t>烟尘浓度发生装置修正值引入的不确定度</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oMath>
    </w:p>
    <w:p w:rsidR="001779AB" w:rsidRDefault="001779AB" w:rsidP="001779AB">
      <w:pPr>
        <w:spacing w:line="360" w:lineRule="auto"/>
        <w:ind w:firstLineChars="200" w:firstLine="480"/>
        <w:rPr>
          <w:sz w:val="24"/>
        </w:rPr>
      </w:pPr>
      <w:r>
        <w:rPr>
          <w:rFonts w:hint="eastAsia"/>
          <w:sz w:val="24"/>
        </w:rPr>
        <w:t>在校准浓度范围内工作段中标准采样装置采样点和被校烟尘测试仪采样点四次相同测量平均值的相对误差应不大于</w:t>
      </w:r>
      <w:r>
        <w:rPr>
          <w:rFonts w:hint="eastAsia"/>
          <w:sz w:val="24"/>
        </w:rPr>
        <w:t>5%</w:t>
      </w:r>
      <w:r>
        <w:rPr>
          <w:rFonts w:hint="eastAsia"/>
          <w:sz w:val="24"/>
        </w:rPr>
        <w:t>。由于校准方法采用标准器采样测试点和被校准采样测试点瞬时交换的方式，因此由于装置不均匀提供的最大允许误差为</w:t>
      </w:r>
      <w:r>
        <w:rPr>
          <w:rFonts w:hint="eastAsia"/>
          <w:sz w:val="24"/>
        </w:rPr>
        <w:t>2.5%</w:t>
      </w:r>
      <w:r>
        <w:rPr>
          <w:rFonts w:hint="eastAsia"/>
          <w:sz w:val="24"/>
        </w:rPr>
        <w:t>。按照均匀分布，因此有：</w:t>
      </w:r>
    </w:p>
    <w:p w:rsidR="001779AB" w:rsidRDefault="001779AB" w:rsidP="001779AB">
      <w:pPr>
        <w:spacing w:line="360" w:lineRule="auto"/>
        <w:ind w:firstLineChars="200" w:firstLine="480"/>
        <w:rPr>
          <w:sz w:val="24"/>
          <w:szCs w:val="21"/>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w:r>
        <w:rPr>
          <w:rFonts w:hint="eastAsia"/>
          <w:sz w:val="24"/>
        </w:rPr>
        <w:t xml:space="preserve"> </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3</m:t>
            </m:r>
          </m:sub>
        </m:sSub>
        <m:r>
          <w:rPr>
            <w:rFonts w:ascii="Cambria Math" w:hAnsi="Cambria Math"/>
            <w:sz w:val="24"/>
          </w:rPr>
          <m:t>=</m:t>
        </m:r>
        <m:f>
          <m:fPr>
            <m:ctrlPr>
              <w:rPr>
                <w:rFonts w:ascii="Cambria Math" w:hAnsi="Cambria Math"/>
                <w:i/>
                <w:sz w:val="24"/>
              </w:rPr>
            </m:ctrlPr>
          </m:fPr>
          <m:num>
            <m:r>
              <w:rPr>
                <w:rFonts w:ascii="Cambria Math" w:hAnsi="Cambria Math"/>
                <w:sz w:val="24"/>
              </w:rPr>
              <m:t>2.5%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×10=</m:t>
        </m:r>
      </m:oMath>
      <w:r>
        <w:rPr>
          <w:rFonts w:hint="eastAsia"/>
          <w:sz w:val="24"/>
        </w:rPr>
        <w:t>0.1444</w:t>
      </w:r>
      <w:r>
        <w:t xml:space="preserve"> </w:t>
      </w:r>
      <w:r>
        <w:rPr>
          <w:sz w:val="24"/>
          <w:szCs w:val="21"/>
        </w:rPr>
        <w:t>mg/m</w:t>
      </w:r>
      <w:r>
        <w:rPr>
          <w:sz w:val="24"/>
          <w:szCs w:val="21"/>
          <w:vertAlign w:val="superscript"/>
        </w:rPr>
        <w:t>3</w:t>
      </w:r>
      <w:r>
        <w:rPr>
          <w:rFonts w:hint="eastAsia"/>
          <w:sz w:val="24"/>
          <w:szCs w:val="21"/>
        </w:rPr>
        <w:t>。</w:t>
      </w:r>
    </w:p>
    <w:p w:rsidR="001779AB" w:rsidRDefault="001779AB" w:rsidP="001779AB">
      <w:pPr>
        <w:spacing w:line="360" w:lineRule="auto"/>
        <w:ind w:firstLineChars="200" w:firstLine="480"/>
        <w:rPr>
          <w:sz w:val="24"/>
          <w:szCs w:val="21"/>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w:r>
        <w:rPr>
          <w:sz w:val="24"/>
          <w:szCs w:val="21"/>
        </w:rPr>
        <w:t xml:space="preserve"> </w:t>
      </w:r>
      <w:proofErr w:type="gramStart"/>
      <w:r>
        <w:rPr>
          <w:rFonts w:hint="eastAsia"/>
          <w:i/>
          <w:sz w:val="24"/>
        </w:rPr>
        <w:t>u</w:t>
      </w:r>
      <w:r>
        <w:rPr>
          <w:rFonts w:hint="eastAsia"/>
          <w:i/>
          <w:sz w:val="24"/>
          <w:vertAlign w:val="subscript"/>
        </w:rPr>
        <w:t>3</w:t>
      </w:r>
      <w:proofErr w:type="gramEnd"/>
      <m:oMath>
        <m:r>
          <m:rPr>
            <m:sty m:val="p"/>
          </m:rPr>
          <w:rPr>
            <w:rFonts w:ascii="Cambria Math" w:hAnsi="Cambria Math"/>
            <w:sz w:val="24"/>
          </w:rPr>
          <m:t>=</m:t>
        </m:r>
        <m:f>
          <m:fPr>
            <m:ctrlPr>
              <w:rPr>
                <w:rFonts w:ascii="Cambria Math" w:hAnsi="Cambria Math"/>
                <w:i/>
                <w:sz w:val="24"/>
              </w:rPr>
            </m:ctrlPr>
          </m:fPr>
          <m:num>
            <m:r>
              <w:rPr>
                <w:rFonts w:ascii="Cambria Math" w:hAnsi="Cambria Math"/>
                <w:sz w:val="24"/>
              </w:rPr>
              <m:t>2.5%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×25=</m:t>
        </m:r>
      </m:oMath>
      <w:r>
        <w:rPr>
          <w:rFonts w:hint="eastAsia"/>
          <w:sz w:val="24"/>
        </w:rPr>
        <w:t>0.3609</w:t>
      </w:r>
      <w:r>
        <w:t xml:space="preserve"> </w:t>
      </w:r>
      <w:r>
        <w:rPr>
          <w:sz w:val="24"/>
          <w:szCs w:val="21"/>
        </w:rPr>
        <w:t>mg/m</w:t>
      </w:r>
      <w:r>
        <w:rPr>
          <w:sz w:val="24"/>
          <w:szCs w:val="21"/>
          <w:vertAlign w:val="superscript"/>
        </w:rPr>
        <w:t>3</w:t>
      </w:r>
      <w:r>
        <w:rPr>
          <w:rFonts w:hint="eastAsia"/>
          <w:sz w:val="24"/>
          <w:szCs w:val="21"/>
        </w:rPr>
        <w:t>。</w:t>
      </w:r>
    </w:p>
    <w:p w:rsidR="001779AB" w:rsidRDefault="001779AB" w:rsidP="001779AB">
      <w:pPr>
        <w:spacing w:line="360" w:lineRule="auto"/>
        <w:ind w:firstLineChars="200" w:firstLine="480"/>
        <w:rPr>
          <w:sz w:val="24"/>
          <w:szCs w:val="21"/>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w:r>
        <w:rPr>
          <w:sz w:val="24"/>
          <w:szCs w:val="21"/>
        </w:rPr>
        <w:t xml:space="preserve"> </w:t>
      </w:r>
      <w:proofErr w:type="gramStart"/>
      <w:r>
        <w:rPr>
          <w:rFonts w:hint="eastAsia"/>
          <w:i/>
          <w:sz w:val="24"/>
        </w:rPr>
        <w:t>u</w:t>
      </w:r>
      <w:r>
        <w:rPr>
          <w:rFonts w:hint="eastAsia"/>
          <w:i/>
          <w:sz w:val="24"/>
          <w:vertAlign w:val="subscript"/>
        </w:rPr>
        <w:t>3</w:t>
      </w:r>
      <w:proofErr w:type="gramEnd"/>
      <m:oMath>
        <m:r>
          <m:rPr>
            <m:sty m:val="p"/>
          </m:rPr>
          <w:rPr>
            <w:rFonts w:ascii="Cambria Math" w:hAnsi="Cambria Math"/>
            <w:sz w:val="24"/>
          </w:rPr>
          <m:t>=</m:t>
        </m:r>
        <m:f>
          <m:fPr>
            <m:ctrlPr>
              <w:rPr>
                <w:rFonts w:ascii="Cambria Math" w:hAnsi="Cambria Math"/>
                <w:i/>
                <w:sz w:val="24"/>
              </w:rPr>
            </m:ctrlPr>
          </m:fPr>
          <m:num>
            <m:r>
              <w:rPr>
                <w:rFonts w:ascii="Cambria Math" w:hAnsi="Cambria Math"/>
                <w:sz w:val="24"/>
              </w:rPr>
              <m:t>2.5%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×40=</m:t>
        </m:r>
      </m:oMath>
      <w:r>
        <w:rPr>
          <w:rFonts w:hint="eastAsia"/>
          <w:sz w:val="24"/>
        </w:rPr>
        <w:t>0.5774</w:t>
      </w:r>
      <w:r>
        <w:t xml:space="preserve"> </w:t>
      </w:r>
      <w:r>
        <w:rPr>
          <w:sz w:val="24"/>
          <w:szCs w:val="21"/>
        </w:rPr>
        <w:t>mg/m</w:t>
      </w:r>
      <w:r>
        <w:rPr>
          <w:sz w:val="24"/>
          <w:szCs w:val="21"/>
          <w:vertAlign w:val="superscript"/>
        </w:rPr>
        <w:t>3</w:t>
      </w:r>
      <w:r>
        <w:rPr>
          <w:rFonts w:hint="eastAsia"/>
          <w:sz w:val="24"/>
          <w:szCs w:val="21"/>
        </w:rPr>
        <w:t>。</w:t>
      </w:r>
    </w:p>
    <w:p w:rsidR="001779AB" w:rsidRDefault="001779AB" w:rsidP="001779AB">
      <w:pPr>
        <w:spacing w:line="360" w:lineRule="auto"/>
        <w:ind w:firstLineChars="200" w:firstLine="480"/>
        <w:rPr>
          <w:sz w:val="24"/>
          <w:szCs w:val="21"/>
        </w:rPr>
      </w:pPr>
    </w:p>
    <w:p w:rsidR="001779AB" w:rsidRDefault="001779AB" w:rsidP="001779AB">
      <w:pPr>
        <w:spacing w:line="360" w:lineRule="auto"/>
        <w:rPr>
          <w:color w:val="000000"/>
          <w:sz w:val="24"/>
        </w:rPr>
      </w:pPr>
      <w:r>
        <w:rPr>
          <w:rFonts w:hint="eastAsia"/>
          <w:color w:val="000000"/>
          <w:sz w:val="24"/>
        </w:rPr>
        <w:t>B.6</w:t>
      </w:r>
      <w:r>
        <w:rPr>
          <w:color w:val="000000"/>
          <w:sz w:val="24"/>
        </w:rPr>
        <w:t xml:space="preserve"> </w:t>
      </w:r>
      <w:r>
        <w:rPr>
          <w:rFonts w:hint="eastAsia"/>
          <w:color w:val="000000"/>
          <w:sz w:val="24"/>
        </w:rPr>
        <w:t>合成标准不确定度的评定</w:t>
      </w:r>
    </w:p>
    <w:p w:rsidR="001779AB" w:rsidRDefault="001779AB" w:rsidP="001779AB">
      <w:pPr>
        <w:spacing w:line="360" w:lineRule="auto"/>
        <w:rPr>
          <w:color w:val="000000"/>
          <w:sz w:val="24"/>
        </w:rPr>
      </w:pPr>
      <w:r>
        <w:rPr>
          <w:rFonts w:hint="eastAsia"/>
          <w:color w:val="000000"/>
          <w:sz w:val="24"/>
        </w:rPr>
        <w:lastRenderedPageBreak/>
        <w:t>B.6</w:t>
      </w:r>
      <w:r>
        <w:rPr>
          <w:color w:val="000000"/>
          <w:sz w:val="24"/>
        </w:rPr>
        <w:t xml:space="preserve">.1 </w:t>
      </w:r>
      <w:r>
        <w:rPr>
          <w:rFonts w:hint="eastAsia"/>
          <w:color w:val="000000"/>
          <w:sz w:val="24"/>
        </w:rPr>
        <w:t>灵敏系数</w:t>
      </w:r>
    </w:p>
    <w:p w:rsidR="001779AB" w:rsidRDefault="001779AB" w:rsidP="001779AB">
      <w:pPr>
        <w:spacing w:line="360" w:lineRule="auto"/>
        <w:jc w:val="center"/>
        <w:rPr>
          <w:iCs/>
          <w:sz w:val="24"/>
        </w:rPr>
      </w:pPr>
      <m:oMathPara>
        <m:oMath>
          <m:sSub>
            <m:sSubPr>
              <m:ctrlPr>
                <w:rPr>
                  <w:rFonts w:ascii="Cambria Math" w:hAnsi="Cambria Math"/>
                  <w:iCs/>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f>
            <m:fPr>
              <m:ctrlPr>
                <w:rPr>
                  <w:rFonts w:ascii="Cambria Math" w:hAnsi="Cambria Math"/>
                  <w:i/>
                  <w:iCs/>
                  <w:sz w:val="24"/>
                </w:rPr>
              </m:ctrlPr>
            </m:fPr>
            <m:num>
              <m:r>
                <w:rPr>
                  <w:rFonts w:ascii="Cambria Math" w:hAnsi="Cambria Math"/>
                  <w:sz w:val="24"/>
                </w:rPr>
                <m:t>∂∆ρ</m:t>
              </m:r>
            </m:num>
            <m:den>
              <m:r>
                <w:rPr>
                  <w:rFonts w:ascii="Cambria Math" w:hAnsi="Cambria Math"/>
                  <w:sz w:val="24"/>
                </w:rPr>
                <m:t>∂</m:t>
              </m:r>
              <m:sSub>
                <m:sSubPr>
                  <m:ctrlPr>
                    <w:rPr>
                      <w:rFonts w:ascii="Cambria Math" w:hAnsi="Cambria Math"/>
                      <w:i/>
                      <w:iCs/>
                      <w:sz w:val="24"/>
                    </w:rPr>
                  </m:ctrlPr>
                </m:sSubPr>
                <m:e>
                  <m:r>
                    <w:rPr>
                      <w:rFonts w:ascii="Cambria Math" w:hAnsi="Cambria Math"/>
                      <w:sz w:val="24"/>
                    </w:rPr>
                    <m:t>ρ</m:t>
                  </m:r>
                </m:e>
                <m:sub>
                  <m:r>
                    <w:rPr>
                      <w:rFonts w:ascii="Cambria Math" w:hAnsi="Cambria Math"/>
                      <w:sz w:val="24"/>
                    </w:rPr>
                    <m:t>m</m:t>
                  </m:r>
                </m:sub>
              </m:sSub>
            </m:den>
          </m:f>
          <m:r>
            <w:rPr>
              <w:rFonts w:ascii="Cambria Math" w:hAnsi="Cambria Math"/>
              <w:sz w:val="24"/>
            </w:rPr>
            <m:t>=1</m:t>
          </m:r>
        </m:oMath>
      </m:oMathPara>
    </w:p>
    <w:p w:rsidR="001779AB" w:rsidRDefault="001779AB" w:rsidP="001779AB">
      <w:pPr>
        <w:spacing w:line="360" w:lineRule="auto"/>
        <w:jc w:val="center"/>
        <w:rPr>
          <w:i/>
          <w:iCs/>
          <w:sz w:val="24"/>
        </w:rPr>
      </w:pPr>
    </w:p>
    <w:p w:rsidR="001779AB" w:rsidRDefault="001779AB" w:rsidP="001779AB">
      <w:pPr>
        <w:spacing w:line="360" w:lineRule="auto"/>
        <w:jc w:val="center"/>
        <w:rPr>
          <w:iCs/>
          <w:sz w:val="24"/>
        </w:rPr>
      </w:pPr>
      <m:oMathPara>
        <m:oMath>
          <m:sSub>
            <m:sSubPr>
              <m:ctrlPr>
                <w:rPr>
                  <w:rFonts w:ascii="Cambria Math" w:hAnsi="Cambria Math"/>
                  <w:iCs/>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f>
            <m:fPr>
              <m:ctrlPr>
                <w:rPr>
                  <w:rFonts w:ascii="Cambria Math" w:hAnsi="Cambria Math"/>
                  <w:i/>
                  <w:iCs/>
                  <w:sz w:val="24"/>
                </w:rPr>
              </m:ctrlPr>
            </m:fPr>
            <m:num>
              <m:r>
                <w:rPr>
                  <w:rFonts w:ascii="Cambria Math" w:hAnsi="Cambria Math"/>
                  <w:sz w:val="24"/>
                </w:rPr>
                <m:t>∂∆ρ</m:t>
              </m:r>
            </m:num>
            <m:den>
              <m:r>
                <w:rPr>
                  <w:rFonts w:ascii="Cambria Math" w:hAnsi="Cambria Math"/>
                  <w:sz w:val="24"/>
                </w:rPr>
                <m:t>∂</m:t>
              </m:r>
              <m:sSub>
                <m:sSubPr>
                  <m:ctrlPr>
                    <w:rPr>
                      <w:rFonts w:ascii="Cambria Math" w:hAnsi="Cambria Math"/>
                      <w:i/>
                      <w:iCs/>
                      <w:sz w:val="24"/>
                    </w:rPr>
                  </m:ctrlPr>
                </m:sSubPr>
                <m:e>
                  <m:r>
                    <w:rPr>
                      <w:rFonts w:ascii="Cambria Math" w:hAnsi="Cambria Math"/>
                      <w:sz w:val="24"/>
                    </w:rPr>
                    <m:t>ρ</m:t>
                  </m:r>
                </m:e>
                <m:sub>
                  <m:r>
                    <w:rPr>
                      <w:rFonts w:ascii="Cambria Math" w:hAnsi="Cambria Math"/>
                      <w:sz w:val="24"/>
                    </w:rPr>
                    <m:t>s</m:t>
                  </m:r>
                </m:sub>
              </m:sSub>
            </m:den>
          </m:f>
          <m:r>
            <w:rPr>
              <w:rFonts w:ascii="Cambria Math" w:hAnsi="Cambria Math"/>
              <w:sz w:val="24"/>
            </w:rPr>
            <m:t>=-1</m:t>
          </m:r>
        </m:oMath>
      </m:oMathPara>
    </w:p>
    <w:p w:rsidR="001779AB" w:rsidRDefault="001779AB" w:rsidP="001779AB">
      <w:pPr>
        <w:spacing w:line="360" w:lineRule="auto"/>
        <w:jc w:val="center"/>
        <w:rPr>
          <w:iCs/>
          <w:sz w:val="24"/>
        </w:rPr>
      </w:pPr>
    </w:p>
    <w:p w:rsidR="001779AB" w:rsidRDefault="001779AB" w:rsidP="001779AB">
      <w:pPr>
        <w:spacing w:line="360" w:lineRule="auto"/>
        <w:jc w:val="center"/>
        <w:rPr>
          <w:iCs/>
          <w:sz w:val="24"/>
        </w:rPr>
      </w:pPr>
      <m:oMathPara>
        <m:oMath>
          <m:sSub>
            <m:sSubPr>
              <m:ctrlPr>
                <w:rPr>
                  <w:rFonts w:ascii="Cambria Math" w:hAnsi="Cambria Math"/>
                  <w:iCs/>
                  <w:sz w:val="24"/>
                </w:rPr>
              </m:ctrlPr>
            </m:sSubPr>
            <m:e>
              <m:r>
                <w:rPr>
                  <w:rFonts w:ascii="Cambria Math" w:hAnsi="Cambria Math"/>
                  <w:sz w:val="24"/>
                </w:rPr>
                <m:t>c</m:t>
              </m:r>
            </m:e>
            <m:sub>
              <m:r>
                <w:rPr>
                  <w:rFonts w:ascii="Cambria Math" w:hAnsi="Cambria Math"/>
                  <w:sz w:val="24"/>
                </w:rPr>
                <m:t>3</m:t>
              </m:r>
            </m:sub>
          </m:sSub>
          <m:r>
            <w:rPr>
              <w:rFonts w:ascii="Cambria Math" w:hAnsi="Cambria Math"/>
              <w:sz w:val="24"/>
            </w:rPr>
            <m:t>=</m:t>
          </m:r>
          <m:f>
            <m:fPr>
              <m:ctrlPr>
                <w:rPr>
                  <w:rFonts w:ascii="Cambria Math" w:hAnsi="Cambria Math"/>
                  <w:i/>
                  <w:iCs/>
                  <w:sz w:val="24"/>
                </w:rPr>
              </m:ctrlPr>
            </m:fPr>
            <m:num>
              <m:r>
                <w:rPr>
                  <w:rFonts w:ascii="Cambria Math" w:hAnsi="Cambria Math"/>
                  <w:sz w:val="24"/>
                </w:rPr>
                <m:t>∂∆ρ</m:t>
              </m:r>
            </m:num>
            <m:den>
              <m:r>
                <w:rPr>
                  <w:rFonts w:ascii="Cambria Math" w:hAnsi="Cambria Math"/>
                  <w:sz w:val="24"/>
                </w:rPr>
                <m:t>∂</m:t>
              </m:r>
              <m:sSub>
                <m:sSubPr>
                  <m:ctrlPr>
                    <w:rPr>
                      <w:rFonts w:ascii="Cambria Math" w:hAnsi="Cambria Math"/>
                      <w:i/>
                      <w:iCs/>
                      <w:sz w:val="24"/>
                    </w:rPr>
                  </m:ctrlPr>
                </m:sSubPr>
                <m:e>
                  <m:r>
                    <w:rPr>
                      <w:rFonts w:ascii="Cambria Math" w:hAnsi="Cambria Math"/>
                      <w:sz w:val="24"/>
                    </w:rPr>
                    <m:t>ρ</m:t>
                  </m:r>
                </m:e>
                <m:sub>
                  <m:r>
                    <w:rPr>
                      <w:rFonts w:ascii="Cambria Math" w:hAnsi="Cambria Math"/>
                      <w:sz w:val="24"/>
                    </w:rPr>
                    <m:t>e</m:t>
                  </m:r>
                </m:sub>
              </m:sSub>
            </m:den>
          </m:f>
          <m:r>
            <w:rPr>
              <w:rFonts w:ascii="Cambria Math" w:hAnsi="Cambria Math"/>
              <w:sz w:val="24"/>
            </w:rPr>
            <m:t>=1</m:t>
          </m:r>
        </m:oMath>
      </m:oMathPara>
    </w:p>
    <w:p w:rsidR="001779AB" w:rsidRDefault="001779AB" w:rsidP="001779AB">
      <w:pPr>
        <w:spacing w:line="360" w:lineRule="auto"/>
        <w:jc w:val="center"/>
        <w:rPr>
          <w:iCs/>
          <w:sz w:val="24"/>
        </w:rPr>
      </w:pPr>
    </w:p>
    <w:p w:rsidR="001779AB" w:rsidRDefault="001779AB" w:rsidP="001779AB">
      <w:pPr>
        <w:spacing w:line="360" w:lineRule="auto"/>
        <w:rPr>
          <w:color w:val="000000"/>
          <w:sz w:val="24"/>
        </w:rPr>
      </w:pPr>
      <w:r>
        <w:rPr>
          <w:rFonts w:hint="eastAsia"/>
          <w:color w:val="000000"/>
          <w:sz w:val="24"/>
        </w:rPr>
        <w:t>A.6.</w:t>
      </w:r>
      <w:r>
        <w:rPr>
          <w:color w:val="000000"/>
          <w:sz w:val="24"/>
        </w:rPr>
        <w:t xml:space="preserve">.2 </w:t>
      </w:r>
      <w:r>
        <w:rPr>
          <w:rFonts w:hint="eastAsia"/>
          <w:color w:val="000000"/>
          <w:sz w:val="24"/>
        </w:rPr>
        <w:t>标准不确定度汇总表</w:t>
      </w:r>
    </w:p>
    <w:p w:rsidR="001779AB" w:rsidRDefault="001779AB" w:rsidP="001779AB">
      <w:pPr>
        <w:spacing w:line="360" w:lineRule="auto"/>
        <w:jc w:val="center"/>
        <w:rPr>
          <w:color w:val="000000"/>
          <w:sz w:val="24"/>
        </w:rPr>
      </w:pPr>
      <w:r>
        <w:rPr>
          <w:rFonts w:hint="eastAsia"/>
          <w:sz w:val="24"/>
        </w:rPr>
        <w:t>表</w:t>
      </w:r>
      <w:r>
        <w:rPr>
          <w:rFonts w:hint="eastAsia"/>
          <w:sz w:val="24"/>
        </w:rPr>
        <w:t xml:space="preserve"> B</w:t>
      </w:r>
      <w:r>
        <w:rPr>
          <w:sz w:val="24"/>
        </w:rPr>
        <w:t xml:space="preserve">.4   </w:t>
      </w:r>
      <w:r>
        <w:rPr>
          <w:rFonts w:hint="eastAsia"/>
          <w:color w:val="000000"/>
          <w:sz w:val="24"/>
        </w:rPr>
        <w:t>标准不确定度汇总表</w:t>
      </w:r>
    </w:p>
    <w:tbl>
      <w:tblPr>
        <w:tblStyle w:val="af3"/>
        <w:tblW w:w="0" w:type="auto"/>
        <w:tblLook w:val="04A0" w:firstRow="1" w:lastRow="0" w:firstColumn="1" w:lastColumn="0" w:noHBand="0" w:noVBand="1"/>
      </w:tblPr>
      <w:tblGrid>
        <w:gridCol w:w="1465"/>
        <w:gridCol w:w="694"/>
        <w:gridCol w:w="2021"/>
        <w:gridCol w:w="1830"/>
        <w:gridCol w:w="672"/>
        <w:gridCol w:w="1840"/>
      </w:tblGrid>
      <w:tr w:rsidR="001779AB" w:rsidTr="00F1293F">
        <w:tc>
          <w:tcPr>
            <w:tcW w:w="2256" w:type="dxa"/>
            <w:gridSpan w:val="2"/>
            <w:vAlign w:val="center"/>
          </w:tcPr>
          <w:p w:rsidR="001779AB" w:rsidRDefault="001779AB" w:rsidP="00F1293F">
            <w:pPr>
              <w:spacing w:line="360" w:lineRule="auto"/>
              <w:jc w:val="center"/>
              <w:rPr>
                <w:color w:val="000000"/>
                <w:sz w:val="24"/>
              </w:rPr>
            </w:pPr>
            <w:r>
              <w:rPr>
                <w:rFonts w:hint="eastAsia"/>
                <w:color w:val="000000"/>
                <w:sz w:val="24"/>
              </w:rPr>
              <w:t>标准不确定度分量</w:t>
            </w:r>
            <w:r>
              <w:rPr>
                <w:position w:val="-12"/>
              </w:rPr>
              <w:object w:dxaOrig="240" w:dyaOrig="360">
                <v:shape id="_x0000_i1253" type="#_x0000_t75" style="width:12pt;height:18pt" o:ole="">
                  <v:imagedata r:id="rId29" o:title=""/>
                </v:shape>
                <o:OLEObject Type="Embed" ProgID="Equation.DSMT4" ShapeID="_x0000_i1253" DrawAspect="Content" ObjectID="_1697095553" r:id="rId30"/>
              </w:object>
            </w:r>
          </w:p>
        </w:tc>
        <w:tc>
          <w:tcPr>
            <w:tcW w:w="2275" w:type="dxa"/>
            <w:vAlign w:val="center"/>
          </w:tcPr>
          <w:p w:rsidR="001779AB" w:rsidRDefault="001779AB" w:rsidP="00F1293F">
            <w:pPr>
              <w:spacing w:line="360" w:lineRule="auto"/>
              <w:jc w:val="center"/>
              <w:rPr>
                <w:color w:val="000000"/>
                <w:sz w:val="24"/>
              </w:rPr>
            </w:pPr>
            <w:r>
              <w:rPr>
                <w:rFonts w:hint="eastAsia"/>
                <w:color w:val="000000"/>
                <w:sz w:val="24"/>
              </w:rPr>
              <w:t>不确定度来源</w:t>
            </w:r>
          </w:p>
        </w:tc>
        <w:tc>
          <w:tcPr>
            <w:tcW w:w="1985" w:type="dxa"/>
            <w:vAlign w:val="center"/>
          </w:tcPr>
          <w:p w:rsidR="001779AB" w:rsidRDefault="001779AB" w:rsidP="00F1293F">
            <w:pPr>
              <w:spacing w:line="360" w:lineRule="auto"/>
              <w:jc w:val="center"/>
              <w:rPr>
                <w:color w:val="000000"/>
                <w:sz w:val="24"/>
              </w:rPr>
            </w:pPr>
            <w:r>
              <w:rPr>
                <w:rFonts w:hint="eastAsia"/>
                <w:color w:val="000000"/>
                <w:sz w:val="24"/>
              </w:rPr>
              <w:t>标准不确定度</w:t>
            </w:r>
          </w:p>
        </w:tc>
        <w:tc>
          <w:tcPr>
            <w:tcW w:w="709" w:type="dxa"/>
            <w:vAlign w:val="center"/>
          </w:tcPr>
          <w:p w:rsidR="001779AB" w:rsidRDefault="001779AB" w:rsidP="00F1293F">
            <w:pPr>
              <w:spacing w:line="360" w:lineRule="auto"/>
              <w:jc w:val="center"/>
              <w:rPr>
                <w:color w:val="000000"/>
                <w:sz w:val="24"/>
              </w:rPr>
            </w:pPr>
            <w:r>
              <w:rPr>
                <w:position w:val="-12"/>
              </w:rPr>
              <w:object w:dxaOrig="225" w:dyaOrig="360">
                <v:shape id="_x0000_i1254" type="#_x0000_t75" style="width:11.25pt;height:18pt" o:ole="">
                  <v:imagedata r:id="rId31" o:title=""/>
                </v:shape>
                <o:OLEObject Type="Embed" ProgID="Equation.DSMT4" ShapeID="_x0000_i1254" DrawAspect="Content" ObjectID="_1697095554" r:id="rId32"/>
              </w:object>
            </w:r>
          </w:p>
        </w:tc>
        <w:tc>
          <w:tcPr>
            <w:tcW w:w="1893" w:type="dxa"/>
            <w:vAlign w:val="center"/>
          </w:tcPr>
          <w:p w:rsidR="001779AB" w:rsidRDefault="001779AB" w:rsidP="00F1293F">
            <w:pPr>
              <w:spacing w:line="360" w:lineRule="auto"/>
              <w:jc w:val="center"/>
              <w:rPr>
                <w:color w:val="000000"/>
                <w:sz w:val="24"/>
              </w:rPr>
            </w:pPr>
            <w:r>
              <w:rPr>
                <w:position w:val="-14"/>
              </w:rPr>
              <w:object w:dxaOrig="495" w:dyaOrig="405">
                <v:shape id="_x0000_i1255" type="#_x0000_t75" style="width:24.75pt;height:20.25pt" o:ole="">
                  <v:imagedata r:id="rId33" o:title=""/>
                </v:shape>
                <o:OLEObject Type="Embed" ProgID="Equation.DSMT4" ShapeID="_x0000_i1255" DrawAspect="Content" ObjectID="_1697095555" r:id="rId34"/>
              </w:objec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10</w:t>
            </w:r>
            <w:r>
              <w:t xml:space="preserve"> </w:t>
            </w:r>
            <w:r>
              <w:rPr>
                <w:sz w:val="24"/>
                <w:szCs w:val="21"/>
              </w:rPr>
              <w:t>mg/m</w:t>
            </w:r>
            <w:r>
              <w:rPr>
                <w:sz w:val="24"/>
                <w:szCs w:val="21"/>
                <w:vertAlign w:val="superscript"/>
              </w:rPr>
              <w:t>3</w:t>
            </w:r>
          </w:p>
        </w:tc>
        <w:tc>
          <w:tcPr>
            <w:tcW w:w="730" w:type="dxa"/>
            <w:vMerge w:val="restart"/>
            <w:vAlign w:val="center"/>
          </w:tcPr>
          <w:p w:rsidR="001779AB" w:rsidRDefault="001779AB" w:rsidP="00F1293F">
            <w:pPr>
              <w:spacing w:line="360" w:lineRule="auto"/>
              <w:jc w:val="center"/>
              <w:rPr>
                <w:color w:val="000000"/>
                <w:sz w:val="24"/>
              </w:rPr>
            </w:pPr>
            <w:r>
              <w:rPr>
                <w:position w:val="-12"/>
              </w:rPr>
              <w:object w:dxaOrig="240" w:dyaOrig="360">
                <v:shape id="_x0000_i1256" type="#_x0000_t75" style="width:12pt;height:18pt" o:ole="">
                  <v:imagedata r:id="rId35" o:title=""/>
                </v:shape>
                <o:OLEObject Type="Embed" ProgID="Equation.DSMT4" ShapeID="_x0000_i1256" DrawAspect="Content" ObjectID="_1697095556" r:id="rId36"/>
              </w:object>
            </w:r>
          </w:p>
        </w:tc>
        <w:tc>
          <w:tcPr>
            <w:tcW w:w="2275" w:type="dxa"/>
            <w:vMerge w:val="restart"/>
            <w:vAlign w:val="center"/>
          </w:tcPr>
          <w:p w:rsidR="001779AB" w:rsidRDefault="001779AB" w:rsidP="00F1293F">
            <w:pPr>
              <w:spacing w:line="360" w:lineRule="auto"/>
              <w:jc w:val="center"/>
              <w:rPr>
                <w:color w:val="000000"/>
                <w:sz w:val="24"/>
              </w:rPr>
            </w:pPr>
            <w:r>
              <w:rPr>
                <w:rFonts w:hint="eastAsia"/>
                <w:sz w:val="24"/>
                <w:szCs w:val="21"/>
              </w:rPr>
              <w:t>被校烟尘测试仪烟尘</w:t>
            </w:r>
            <w:r>
              <w:rPr>
                <w:sz w:val="24"/>
              </w:rPr>
              <w:t>浓度</w:t>
            </w:r>
            <w:r>
              <w:rPr>
                <w:rFonts w:hint="eastAsia"/>
                <w:sz w:val="24"/>
                <w:szCs w:val="28"/>
              </w:rPr>
              <w:t>的测量随机误差</w:t>
            </w:r>
            <w:r>
              <w:rPr>
                <w:sz w:val="24"/>
                <w:szCs w:val="28"/>
              </w:rPr>
              <w:t>引入的不确定度</w:t>
            </w:r>
          </w:p>
        </w:tc>
        <w:tc>
          <w:tcPr>
            <w:tcW w:w="1985" w:type="dxa"/>
            <w:vAlign w:val="center"/>
          </w:tcPr>
          <w:p w:rsidR="001779AB" w:rsidRDefault="001779AB" w:rsidP="00F1293F">
            <w:pPr>
              <w:spacing w:line="360" w:lineRule="auto"/>
              <w:jc w:val="center"/>
              <w:rPr>
                <w:sz w:val="24"/>
              </w:rPr>
            </w:pPr>
            <w:r>
              <w:rPr>
                <w:rFonts w:hint="eastAsia"/>
                <w:sz w:val="24"/>
              </w:rPr>
              <w:t xml:space="preserve">0.1400 </w:t>
            </w:r>
            <w:r>
              <w:rPr>
                <w:sz w:val="24"/>
                <w:szCs w:val="21"/>
              </w:rPr>
              <w:t>mg/m</w:t>
            </w:r>
            <w:r>
              <w:rPr>
                <w:sz w:val="24"/>
                <w:szCs w:val="21"/>
                <w:vertAlign w:val="superscript"/>
              </w:rPr>
              <w:t>3</w:t>
            </w:r>
          </w:p>
        </w:tc>
        <w:tc>
          <w:tcPr>
            <w:tcW w:w="709" w:type="dxa"/>
            <w:vMerge w:val="restart"/>
            <w:vAlign w:val="center"/>
          </w:tcPr>
          <w:p w:rsidR="001779AB" w:rsidRDefault="001779AB" w:rsidP="00F1293F">
            <w:pPr>
              <w:spacing w:line="360" w:lineRule="auto"/>
              <w:jc w:val="center"/>
              <w:rPr>
                <w:sz w:val="24"/>
              </w:rPr>
            </w:pPr>
            <w:r>
              <w:rPr>
                <w:rFonts w:hint="eastAsia"/>
                <w:sz w:val="24"/>
              </w:rPr>
              <w:t>-</w:t>
            </w:r>
            <w:r>
              <w:rPr>
                <w:sz w:val="24"/>
              </w:rPr>
              <w:t>1</w:t>
            </w:r>
          </w:p>
        </w:tc>
        <w:tc>
          <w:tcPr>
            <w:tcW w:w="1893" w:type="dxa"/>
            <w:vAlign w:val="center"/>
          </w:tcPr>
          <w:p w:rsidR="001779AB" w:rsidRDefault="001779AB" w:rsidP="00F1293F">
            <w:pPr>
              <w:spacing w:line="360" w:lineRule="auto"/>
              <w:jc w:val="center"/>
              <w:rPr>
                <w:sz w:val="24"/>
              </w:rPr>
            </w:pPr>
            <w:r>
              <w:rPr>
                <w:rFonts w:hint="eastAsia"/>
                <w:sz w:val="24"/>
              </w:rPr>
              <w:t xml:space="preserve">0.1400 </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pPr>
            <w:r>
              <w:rPr>
                <w:rFonts w:hint="eastAsia"/>
                <w:color w:val="000000"/>
                <w:sz w:val="24"/>
              </w:rPr>
              <w:t>校准点：</w:t>
            </w:r>
            <w:r>
              <w:rPr>
                <w:rFonts w:hint="eastAsia"/>
                <w:sz w:val="24"/>
                <w:szCs w:val="21"/>
              </w:rPr>
              <w:t>25</w:t>
            </w:r>
            <w:r>
              <w:rPr>
                <w:sz w:val="24"/>
                <w:szCs w:val="21"/>
              </w:rPr>
              <w:t>mg/m</w:t>
            </w:r>
            <w:r>
              <w:rPr>
                <w:sz w:val="24"/>
                <w:szCs w:val="21"/>
                <w:vertAlign w:val="superscript"/>
              </w:rPr>
              <w:t>3</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Default="001779AB" w:rsidP="00F1293F">
            <w:pPr>
              <w:spacing w:line="360" w:lineRule="auto"/>
              <w:jc w:val="center"/>
              <w:rPr>
                <w:sz w:val="24"/>
              </w:rPr>
            </w:pPr>
            <w:r>
              <w:rPr>
                <w:rFonts w:hint="eastAsia"/>
                <w:sz w:val="24"/>
              </w:rPr>
              <w:t>0.2758</w:t>
            </w:r>
            <w:r>
              <w:t xml:space="preserve"> </w:t>
            </w:r>
            <w:r>
              <w:rPr>
                <w:sz w:val="24"/>
                <w:szCs w:val="21"/>
              </w:rPr>
              <w:t>mg/m</w:t>
            </w:r>
            <w:r>
              <w:rPr>
                <w:sz w:val="24"/>
                <w:szCs w:val="21"/>
                <w:vertAlign w:val="superscript"/>
              </w:rPr>
              <w:t>3</w:t>
            </w:r>
          </w:p>
        </w:tc>
        <w:tc>
          <w:tcPr>
            <w:tcW w:w="709" w:type="dxa"/>
            <w:vMerge/>
            <w:vAlign w:val="center"/>
          </w:tcPr>
          <w:p w:rsidR="001779AB" w:rsidRDefault="001779AB" w:rsidP="00F1293F">
            <w:pPr>
              <w:spacing w:line="360" w:lineRule="auto"/>
              <w:jc w:val="center"/>
              <w:rPr>
                <w:sz w:val="24"/>
              </w:rPr>
            </w:pPr>
          </w:p>
        </w:tc>
        <w:tc>
          <w:tcPr>
            <w:tcW w:w="1893" w:type="dxa"/>
            <w:vAlign w:val="center"/>
          </w:tcPr>
          <w:p w:rsidR="001779AB" w:rsidRDefault="001779AB" w:rsidP="00F1293F">
            <w:pPr>
              <w:spacing w:line="360" w:lineRule="auto"/>
              <w:jc w:val="center"/>
              <w:rPr>
                <w:sz w:val="24"/>
              </w:rPr>
            </w:pPr>
            <w:r>
              <w:rPr>
                <w:rFonts w:hint="eastAsia"/>
                <w:sz w:val="24"/>
              </w:rPr>
              <w:t>0.2758</w:t>
            </w:r>
            <w:r>
              <w:t xml:space="preserve"> </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40</w:t>
            </w:r>
            <w:r>
              <w:t xml:space="preserve"> </w:t>
            </w:r>
            <w:r>
              <w:rPr>
                <w:sz w:val="24"/>
                <w:szCs w:val="21"/>
              </w:rPr>
              <w:t>mg/m</w:t>
            </w:r>
            <w:r>
              <w:rPr>
                <w:sz w:val="24"/>
                <w:szCs w:val="21"/>
                <w:vertAlign w:val="superscript"/>
              </w:rPr>
              <w:t>3</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Default="001779AB" w:rsidP="00F1293F">
            <w:pPr>
              <w:spacing w:line="360" w:lineRule="auto"/>
              <w:jc w:val="center"/>
              <w:rPr>
                <w:sz w:val="24"/>
              </w:rPr>
            </w:pPr>
            <w:r>
              <w:rPr>
                <w:rFonts w:hint="eastAsia"/>
                <w:sz w:val="24"/>
              </w:rPr>
              <w:t>0.4553</w:t>
            </w:r>
            <w:r>
              <w:t xml:space="preserve"> </w:t>
            </w:r>
            <w:r>
              <w:rPr>
                <w:sz w:val="24"/>
                <w:szCs w:val="21"/>
              </w:rPr>
              <w:t>mg/m</w:t>
            </w:r>
            <w:r>
              <w:rPr>
                <w:sz w:val="24"/>
                <w:szCs w:val="21"/>
                <w:vertAlign w:val="superscript"/>
              </w:rPr>
              <w:t>3</w:t>
            </w:r>
          </w:p>
        </w:tc>
        <w:tc>
          <w:tcPr>
            <w:tcW w:w="709" w:type="dxa"/>
            <w:vMerge/>
            <w:vAlign w:val="center"/>
          </w:tcPr>
          <w:p w:rsidR="001779AB" w:rsidRDefault="001779AB" w:rsidP="00F1293F">
            <w:pPr>
              <w:spacing w:line="360" w:lineRule="auto"/>
              <w:jc w:val="center"/>
              <w:rPr>
                <w:sz w:val="24"/>
              </w:rPr>
            </w:pPr>
          </w:p>
        </w:tc>
        <w:tc>
          <w:tcPr>
            <w:tcW w:w="1893" w:type="dxa"/>
            <w:vAlign w:val="center"/>
          </w:tcPr>
          <w:p w:rsidR="001779AB" w:rsidRDefault="001779AB" w:rsidP="00F1293F">
            <w:pPr>
              <w:spacing w:line="360" w:lineRule="auto"/>
              <w:jc w:val="center"/>
              <w:rPr>
                <w:sz w:val="24"/>
              </w:rPr>
            </w:pPr>
            <w:r>
              <w:rPr>
                <w:rFonts w:hint="eastAsia"/>
                <w:sz w:val="24"/>
              </w:rPr>
              <w:t>0.4553</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10</w:t>
            </w:r>
            <w:r>
              <w:t xml:space="preserve"> </w:t>
            </w:r>
            <w:r>
              <w:rPr>
                <w:sz w:val="24"/>
                <w:szCs w:val="21"/>
              </w:rPr>
              <w:t>mg/m</w:t>
            </w:r>
            <w:r>
              <w:rPr>
                <w:sz w:val="24"/>
                <w:szCs w:val="21"/>
                <w:vertAlign w:val="superscript"/>
              </w:rPr>
              <w:t>3</w:t>
            </w:r>
          </w:p>
        </w:tc>
        <w:tc>
          <w:tcPr>
            <w:tcW w:w="730" w:type="dxa"/>
            <w:vMerge w:val="restart"/>
            <w:vAlign w:val="center"/>
          </w:tcPr>
          <w:p w:rsidR="001779AB" w:rsidRDefault="001779AB" w:rsidP="00F1293F">
            <w:pPr>
              <w:spacing w:line="360" w:lineRule="auto"/>
              <w:jc w:val="center"/>
              <w:rPr>
                <w:color w:val="000000"/>
                <w:sz w:val="24"/>
              </w:rPr>
            </w:pPr>
            <w:r>
              <w:rPr>
                <w:position w:val="-12"/>
              </w:rPr>
              <w:object w:dxaOrig="255" w:dyaOrig="360">
                <v:shape id="_x0000_i1257" type="#_x0000_t75" style="width:12.75pt;height:18pt" o:ole="">
                  <v:imagedata r:id="rId37" o:title=""/>
                </v:shape>
                <o:OLEObject Type="Embed" ProgID="Equation.DSMT4" ShapeID="_x0000_i1257" DrawAspect="Content" ObjectID="_1697095557" r:id="rId38"/>
              </w:object>
            </w:r>
          </w:p>
        </w:tc>
        <w:tc>
          <w:tcPr>
            <w:tcW w:w="2275" w:type="dxa"/>
            <w:vMerge w:val="restart"/>
            <w:vAlign w:val="center"/>
          </w:tcPr>
          <w:p w:rsidR="001779AB" w:rsidRDefault="001779AB" w:rsidP="00F1293F">
            <w:pPr>
              <w:spacing w:line="360" w:lineRule="auto"/>
              <w:jc w:val="center"/>
              <w:rPr>
                <w:color w:val="000000"/>
                <w:sz w:val="24"/>
              </w:rPr>
            </w:pPr>
            <w:r>
              <w:rPr>
                <w:rFonts w:hint="eastAsia"/>
                <w:sz w:val="24"/>
                <w:szCs w:val="21"/>
              </w:rPr>
              <w:t>烟尘浓度标准值的系统误差引入的不确定度</w:t>
            </w:r>
          </w:p>
        </w:tc>
        <w:tc>
          <w:tcPr>
            <w:tcW w:w="1985" w:type="dxa"/>
            <w:vAlign w:val="center"/>
          </w:tcPr>
          <w:p w:rsidR="001779AB" w:rsidRDefault="001779AB" w:rsidP="00F1293F">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c>
          <w:tcPr>
            <w:tcW w:w="709" w:type="dxa"/>
            <w:vMerge w:val="restart"/>
            <w:vAlign w:val="center"/>
          </w:tcPr>
          <w:p w:rsidR="001779AB" w:rsidRDefault="001779AB" w:rsidP="00F1293F">
            <w:pPr>
              <w:spacing w:line="360" w:lineRule="auto"/>
              <w:jc w:val="center"/>
              <w:rPr>
                <w:color w:val="000000"/>
                <w:sz w:val="24"/>
              </w:rPr>
            </w:pPr>
            <w:r>
              <w:rPr>
                <w:rFonts w:hint="eastAsia"/>
                <w:color w:val="000000"/>
                <w:sz w:val="24"/>
              </w:rPr>
              <w:t>-</w:t>
            </w:r>
            <w:r>
              <w:rPr>
                <w:color w:val="000000"/>
                <w:sz w:val="24"/>
              </w:rPr>
              <w:t>1</w:t>
            </w:r>
          </w:p>
        </w:tc>
        <w:tc>
          <w:tcPr>
            <w:tcW w:w="1893" w:type="dxa"/>
            <w:vAlign w:val="center"/>
          </w:tcPr>
          <w:p w:rsidR="001779AB" w:rsidRDefault="001779AB" w:rsidP="00F1293F">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pPr>
            <w:r>
              <w:rPr>
                <w:rFonts w:hint="eastAsia"/>
                <w:color w:val="000000"/>
                <w:sz w:val="24"/>
              </w:rPr>
              <w:t>校准点：</w:t>
            </w:r>
            <w:r>
              <w:rPr>
                <w:rFonts w:hint="eastAsia"/>
                <w:sz w:val="24"/>
                <w:szCs w:val="21"/>
              </w:rPr>
              <w:t>25</w:t>
            </w:r>
            <w:r>
              <w:rPr>
                <w:sz w:val="24"/>
                <w:szCs w:val="21"/>
              </w:rPr>
              <w:t>mg/m</w:t>
            </w:r>
            <w:r>
              <w:rPr>
                <w:sz w:val="24"/>
                <w:szCs w:val="21"/>
                <w:vertAlign w:val="superscript"/>
              </w:rPr>
              <w:t>3</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Default="001779AB" w:rsidP="00F1293F">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c>
          <w:tcPr>
            <w:tcW w:w="709" w:type="dxa"/>
            <w:vMerge/>
            <w:vAlign w:val="center"/>
          </w:tcPr>
          <w:p w:rsidR="001779AB" w:rsidRDefault="001779AB" w:rsidP="00F1293F">
            <w:pPr>
              <w:spacing w:line="360" w:lineRule="auto"/>
              <w:jc w:val="center"/>
              <w:rPr>
                <w:color w:val="000000"/>
                <w:sz w:val="24"/>
              </w:rPr>
            </w:pPr>
          </w:p>
        </w:tc>
        <w:tc>
          <w:tcPr>
            <w:tcW w:w="1893" w:type="dxa"/>
            <w:vAlign w:val="center"/>
          </w:tcPr>
          <w:p w:rsidR="001779AB" w:rsidRDefault="001779AB" w:rsidP="00F1293F">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40</w:t>
            </w:r>
            <w:r>
              <w:t xml:space="preserve"> </w:t>
            </w:r>
            <w:r>
              <w:rPr>
                <w:sz w:val="24"/>
                <w:szCs w:val="21"/>
              </w:rPr>
              <w:t>mg/m</w:t>
            </w:r>
            <w:r>
              <w:rPr>
                <w:sz w:val="24"/>
                <w:szCs w:val="21"/>
                <w:vertAlign w:val="superscript"/>
              </w:rPr>
              <w:t>3</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Default="001779AB" w:rsidP="00F1293F">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c>
          <w:tcPr>
            <w:tcW w:w="709" w:type="dxa"/>
            <w:vMerge/>
            <w:vAlign w:val="center"/>
          </w:tcPr>
          <w:p w:rsidR="001779AB" w:rsidRDefault="001779AB" w:rsidP="00F1293F">
            <w:pPr>
              <w:spacing w:line="360" w:lineRule="auto"/>
              <w:jc w:val="center"/>
              <w:rPr>
                <w:color w:val="000000"/>
                <w:sz w:val="24"/>
              </w:rPr>
            </w:pPr>
          </w:p>
        </w:tc>
        <w:tc>
          <w:tcPr>
            <w:tcW w:w="1893" w:type="dxa"/>
            <w:vAlign w:val="center"/>
          </w:tcPr>
          <w:p w:rsidR="001779AB" w:rsidRDefault="001779AB" w:rsidP="00F1293F">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10</w:t>
            </w:r>
            <w:r>
              <w:t xml:space="preserve"> </w:t>
            </w:r>
            <w:r>
              <w:rPr>
                <w:sz w:val="24"/>
                <w:szCs w:val="21"/>
              </w:rPr>
              <w:t>mg/m</w:t>
            </w:r>
            <w:r>
              <w:rPr>
                <w:sz w:val="24"/>
                <w:szCs w:val="21"/>
                <w:vertAlign w:val="superscript"/>
              </w:rPr>
              <w:t>3</w:t>
            </w:r>
          </w:p>
        </w:tc>
        <w:tc>
          <w:tcPr>
            <w:tcW w:w="730" w:type="dxa"/>
            <w:vMerge w:val="restart"/>
            <w:vAlign w:val="center"/>
          </w:tcPr>
          <w:p w:rsidR="001779AB" w:rsidRDefault="001779AB" w:rsidP="00F1293F">
            <w:pPr>
              <w:spacing w:line="360" w:lineRule="auto"/>
              <w:jc w:val="center"/>
              <w:rPr>
                <w:color w:val="000000"/>
                <w:sz w:val="24"/>
              </w:rPr>
            </w:pPr>
            <m:oMathPara>
              <m:oMath>
                <m:sSub>
                  <m:sSubPr>
                    <m:ctrlPr>
                      <w:rPr>
                        <w:rFonts w:ascii="Cambria Math" w:hAnsi="Cambria Math"/>
                        <w:color w:val="000000"/>
                        <w:sz w:val="24"/>
                      </w:rPr>
                    </m:ctrlPr>
                  </m:sSubPr>
                  <m:e>
                    <m:r>
                      <w:rPr>
                        <w:rFonts w:ascii="Cambria Math" w:hAnsi="Cambria Math"/>
                        <w:color w:val="000000"/>
                        <w:sz w:val="24"/>
                      </w:rPr>
                      <m:t>u</m:t>
                    </m:r>
                  </m:e>
                  <m:sub>
                    <m:r>
                      <w:rPr>
                        <w:rFonts w:ascii="Cambria Math" w:hAnsi="Cambria Math"/>
                        <w:color w:val="000000"/>
                        <w:sz w:val="24"/>
                      </w:rPr>
                      <m:t>3</m:t>
                    </m:r>
                  </m:sub>
                </m:sSub>
              </m:oMath>
            </m:oMathPara>
          </w:p>
        </w:tc>
        <w:tc>
          <w:tcPr>
            <w:tcW w:w="2275" w:type="dxa"/>
            <w:vMerge w:val="restart"/>
            <w:vAlign w:val="center"/>
          </w:tcPr>
          <w:p w:rsidR="001779AB" w:rsidRDefault="001779AB" w:rsidP="00F1293F">
            <w:pPr>
              <w:overflowPunct w:val="0"/>
              <w:spacing w:line="360" w:lineRule="auto"/>
              <w:jc w:val="center"/>
              <w:rPr>
                <w:sz w:val="24"/>
                <w:szCs w:val="21"/>
              </w:rPr>
            </w:pPr>
            <w:r>
              <w:rPr>
                <w:rFonts w:hint="eastAsia"/>
                <w:sz w:val="24"/>
              </w:rPr>
              <w:t>烟尘浓度发生装置修正值引入的不确定度</w:t>
            </w:r>
          </w:p>
        </w:tc>
        <w:tc>
          <w:tcPr>
            <w:tcW w:w="1985" w:type="dxa"/>
            <w:vAlign w:val="center"/>
          </w:tcPr>
          <w:p w:rsidR="001779AB" w:rsidRDefault="001779AB" w:rsidP="00F1293F">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c>
          <w:tcPr>
            <w:tcW w:w="709" w:type="dxa"/>
            <w:vMerge w:val="restart"/>
            <w:vAlign w:val="center"/>
          </w:tcPr>
          <w:p w:rsidR="001779AB" w:rsidRDefault="001779AB" w:rsidP="00F1293F">
            <w:pPr>
              <w:spacing w:line="360" w:lineRule="auto"/>
              <w:jc w:val="center"/>
              <w:rPr>
                <w:color w:val="000000"/>
                <w:sz w:val="24"/>
              </w:rPr>
            </w:pPr>
            <w:r>
              <w:rPr>
                <w:color w:val="000000"/>
                <w:sz w:val="24"/>
              </w:rPr>
              <w:t>1</w:t>
            </w:r>
          </w:p>
        </w:tc>
        <w:tc>
          <w:tcPr>
            <w:tcW w:w="1893" w:type="dxa"/>
            <w:vAlign w:val="center"/>
          </w:tcPr>
          <w:p w:rsidR="001779AB" w:rsidRDefault="001779AB" w:rsidP="00F1293F">
            <w:pPr>
              <w:spacing w:line="360" w:lineRule="auto"/>
              <w:jc w:val="center"/>
              <w:rPr>
                <w:color w:val="000000"/>
                <w:sz w:val="24"/>
              </w:rPr>
            </w:pPr>
            <w:r>
              <w:rPr>
                <w:rFonts w:hint="eastAsia"/>
                <w:sz w:val="24"/>
              </w:rPr>
              <w:t>0.1444</w:t>
            </w:r>
            <w:r>
              <w:t xml:space="preserve"> </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pPr>
            <w:r>
              <w:rPr>
                <w:rFonts w:hint="eastAsia"/>
                <w:color w:val="000000"/>
                <w:sz w:val="24"/>
              </w:rPr>
              <w:t>校准点：</w:t>
            </w:r>
            <w:r>
              <w:rPr>
                <w:rFonts w:hint="eastAsia"/>
                <w:sz w:val="24"/>
                <w:szCs w:val="21"/>
              </w:rPr>
              <w:t>25</w:t>
            </w:r>
            <w:r>
              <w:rPr>
                <w:sz w:val="24"/>
                <w:szCs w:val="21"/>
              </w:rPr>
              <w:t>mg/m</w:t>
            </w:r>
            <w:r>
              <w:rPr>
                <w:sz w:val="24"/>
                <w:szCs w:val="21"/>
                <w:vertAlign w:val="superscript"/>
              </w:rPr>
              <w:t>3</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Default="001779AB" w:rsidP="00F1293F">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c>
          <w:tcPr>
            <w:tcW w:w="709" w:type="dxa"/>
            <w:vMerge/>
            <w:vAlign w:val="center"/>
          </w:tcPr>
          <w:p w:rsidR="001779AB" w:rsidRDefault="001779AB" w:rsidP="00F1293F">
            <w:pPr>
              <w:spacing w:line="360" w:lineRule="auto"/>
              <w:jc w:val="center"/>
              <w:rPr>
                <w:color w:val="000000"/>
                <w:sz w:val="24"/>
              </w:rPr>
            </w:pPr>
          </w:p>
        </w:tc>
        <w:tc>
          <w:tcPr>
            <w:tcW w:w="1893" w:type="dxa"/>
            <w:vAlign w:val="center"/>
          </w:tcPr>
          <w:p w:rsidR="001779AB" w:rsidRDefault="001779AB" w:rsidP="00F1293F">
            <w:pPr>
              <w:spacing w:line="360" w:lineRule="auto"/>
              <w:jc w:val="center"/>
              <w:rPr>
                <w:color w:val="000000"/>
                <w:sz w:val="24"/>
              </w:rPr>
            </w:pPr>
            <w:r>
              <w:rPr>
                <w:rFonts w:hint="eastAsia"/>
                <w:sz w:val="24"/>
              </w:rPr>
              <w:t>0.3609</w:t>
            </w:r>
            <w:r>
              <w:t xml:space="preserve"> </w:t>
            </w:r>
            <w:r>
              <w:rPr>
                <w:sz w:val="24"/>
                <w:szCs w:val="21"/>
              </w:rPr>
              <w:t>mg/m</w:t>
            </w:r>
            <w:r>
              <w:rPr>
                <w:sz w:val="24"/>
                <w:szCs w:val="21"/>
                <w:vertAlign w:val="superscript"/>
              </w:rPr>
              <w:t>3</w: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lastRenderedPageBreak/>
              <w:t>40</w:t>
            </w:r>
            <w:r>
              <w:t xml:space="preserve"> </w:t>
            </w:r>
            <w:r>
              <w:rPr>
                <w:sz w:val="24"/>
                <w:szCs w:val="21"/>
              </w:rPr>
              <w:t>mg/m</w:t>
            </w:r>
            <w:r>
              <w:rPr>
                <w:sz w:val="24"/>
                <w:szCs w:val="21"/>
                <w:vertAlign w:val="superscript"/>
              </w:rPr>
              <w:t>3</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Default="001779AB" w:rsidP="00F1293F">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c>
          <w:tcPr>
            <w:tcW w:w="709" w:type="dxa"/>
            <w:vMerge/>
            <w:vAlign w:val="center"/>
          </w:tcPr>
          <w:p w:rsidR="001779AB" w:rsidRDefault="001779AB" w:rsidP="00F1293F">
            <w:pPr>
              <w:spacing w:line="360" w:lineRule="auto"/>
              <w:jc w:val="center"/>
              <w:rPr>
                <w:color w:val="000000"/>
                <w:sz w:val="24"/>
              </w:rPr>
            </w:pPr>
          </w:p>
        </w:tc>
        <w:tc>
          <w:tcPr>
            <w:tcW w:w="1893" w:type="dxa"/>
            <w:vAlign w:val="center"/>
          </w:tcPr>
          <w:p w:rsidR="001779AB" w:rsidRDefault="001779AB" w:rsidP="00F1293F">
            <w:pPr>
              <w:spacing w:line="360" w:lineRule="auto"/>
              <w:jc w:val="center"/>
              <w:rPr>
                <w:color w:val="000000"/>
                <w:sz w:val="24"/>
              </w:rPr>
            </w:pPr>
            <w:r>
              <w:rPr>
                <w:rFonts w:hint="eastAsia"/>
                <w:sz w:val="24"/>
              </w:rPr>
              <w:t>0.5774</w:t>
            </w:r>
            <w:r>
              <w:t xml:space="preserve"> </w:t>
            </w:r>
            <w:r>
              <w:rPr>
                <w:sz w:val="24"/>
                <w:szCs w:val="21"/>
              </w:rPr>
              <w:t>mg/m</w:t>
            </w:r>
            <w:r>
              <w:rPr>
                <w:sz w:val="24"/>
                <w:szCs w:val="21"/>
                <w:vertAlign w:val="superscript"/>
              </w:rPr>
              <w:t>3</w:t>
            </w:r>
          </w:p>
        </w:tc>
      </w:tr>
    </w:tbl>
    <w:p w:rsidR="001779AB" w:rsidRDefault="001779AB" w:rsidP="001779AB">
      <w:pPr>
        <w:spacing w:line="360" w:lineRule="auto"/>
        <w:jc w:val="left"/>
        <w:rPr>
          <w:color w:val="000000"/>
          <w:sz w:val="24"/>
        </w:rPr>
      </w:pPr>
      <w:r>
        <w:rPr>
          <w:rFonts w:hint="eastAsia"/>
          <w:color w:val="000000"/>
          <w:sz w:val="24"/>
        </w:rPr>
        <w:lastRenderedPageBreak/>
        <w:t>B.6.</w:t>
      </w:r>
      <w:r>
        <w:rPr>
          <w:color w:val="000000"/>
          <w:sz w:val="24"/>
        </w:rPr>
        <w:t xml:space="preserve">.3 </w:t>
      </w:r>
      <w:r>
        <w:rPr>
          <w:rFonts w:hint="eastAsia"/>
          <w:color w:val="000000"/>
          <w:sz w:val="24"/>
        </w:rPr>
        <w:t>合成标准不确定度的计算</w:t>
      </w:r>
    </w:p>
    <w:p w:rsidR="001779AB" w:rsidRDefault="001779AB" w:rsidP="001779AB">
      <w:pPr>
        <w:spacing w:line="360" w:lineRule="auto"/>
        <w:jc w:val="center"/>
      </w:pPr>
      <m:oMathPara>
        <m:oMath>
          <m:sSub>
            <m:sSubPr>
              <m:ctrlPr>
                <w:rPr>
                  <w:rFonts w:ascii="Cambria Math" w:hAnsi="Cambria Math"/>
                  <w:color w:val="000000"/>
                  <w:sz w:val="24"/>
                </w:rPr>
              </m:ctrlPr>
            </m:sSubPr>
            <m:e>
              <m:r>
                <w:rPr>
                  <w:rFonts w:ascii="Cambria Math" w:hAnsi="Cambria Math"/>
                  <w:color w:val="000000"/>
                  <w:sz w:val="24"/>
                </w:rPr>
                <m:t xml:space="preserve"> u</m:t>
              </m:r>
            </m:e>
            <m:sub>
              <m:r>
                <w:rPr>
                  <w:rFonts w:ascii="Cambria Math" w:hAnsi="Cambria Math"/>
                  <w:color w:val="000000"/>
                  <w:sz w:val="24"/>
                </w:rPr>
                <m:t>c</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1</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2</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3</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3</m:t>
                  </m:r>
                </m:sub>
                <m:sup>
                  <m:r>
                    <w:rPr>
                      <w:rFonts w:ascii="Cambria Math" w:hAnsi="Cambria Math"/>
                      <w:color w:val="000000"/>
                      <w:sz w:val="24"/>
                    </w:rPr>
                    <m:t>2</m:t>
                  </m:r>
                </m:sup>
              </m:sSubSup>
            </m:e>
          </m:rad>
        </m:oMath>
      </m:oMathPara>
    </w:p>
    <w:p w:rsidR="001779AB" w:rsidRDefault="001779AB" w:rsidP="001779AB">
      <w:pPr>
        <w:spacing w:line="360" w:lineRule="auto"/>
        <w:jc w:val="center"/>
      </w:pPr>
    </w:p>
    <w:p w:rsidR="001779AB" w:rsidRDefault="001779AB" w:rsidP="001779AB">
      <w:pPr>
        <w:spacing w:line="360" w:lineRule="auto"/>
        <w:jc w:val="center"/>
      </w:pPr>
    </w:p>
    <w:p w:rsidR="001779AB" w:rsidRDefault="001779AB" w:rsidP="001779AB">
      <w:pPr>
        <w:spacing w:line="360" w:lineRule="auto"/>
        <w:ind w:firstLineChars="200" w:firstLine="480"/>
        <w:jc w:val="left"/>
        <w:rPr>
          <w:sz w:val="24"/>
        </w:rPr>
      </w:pPr>
      <w:r>
        <w:rPr>
          <w:rFonts w:hint="eastAsia"/>
          <w:sz w:val="24"/>
        </w:rPr>
        <w:t>代入表</w:t>
      </w:r>
      <w:r>
        <w:rPr>
          <w:sz w:val="24"/>
        </w:rPr>
        <w:t>A.4</w:t>
      </w:r>
      <w:r>
        <w:rPr>
          <w:rFonts w:hint="eastAsia"/>
          <w:sz w:val="24"/>
        </w:rPr>
        <w:t>中各数值，得：</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0.2475</w:t>
      </w:r>
      <w:r>
        <w:t xml:space="preserve"> </w:t>
      </w:r>
      <w:r>
        <w:rPr>
          <w:sz w:val="24"/>
          <w:szCs w:val="21"/>
        </w:rPr>
        <w:t>mg/m</w:t>
      </w:r>
      <w:r>
        <w:rPr>
          <w:sz w:val="24"/>
          <w:szCs w:val="21"/>
          <w:vertAlign w:val="superscript"/>
        </w:rPr>
        <w:t>3</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0.5802</w:t>
      </w:r>
      <w:r>
        <w:rPr>
          <w:sz w:val="24"/>
          <w:szCs w:val="21"/>
        </w:rPr>
        <w:t>mg/m</w:t>
      </w:r>
      <w:r>
        <w:rPr>
          <w:sz w:val="24"/>
          <w:szCs w:val="21"/>
          <w:vertAlign w:val="superscript"/>
        </w:rPr>
        <w:t>3</w:t>
      </w:r>
    </w:p>
    <w:p w:rsidR="001779AB" w:rsidRDefault="001779AB" w:rsidP="001779AB">
      <w:pPr>
        <w:spacing w:line="360" w:lineRule="auto"/>
        <w:ind w:firstLineChars="200" w:firstLine="480"/>
        <w:jc w:val="left"/>
        <w:rPr>
          <w:sz w:val="24"/>
          <w:szCs w:val="21"/>
          <w:vertAlign w:val="superscript"/>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0.9350</w:t>
      </w:r>
      <w:r>
        <w:t xml:space="preserve"> </w:t>
      </w:r>
      <w:r>
        <w:rPr>
          <w:sz w:val="24"/>
          <w:szCs w:val="21"/>
        </w:rPr>
        <w:t>mg/m</w:t>
      </w:r>
      <w:r>
        <w:rPr>
          <w:sz w:val="24"/>
          <w:szCs w:val="21"/>
          <w:vertAlign w:val="superscript"/>
        </w:rPr>
        <w:t>3</w:t>
      </w:r>
    </w:p>
    <w:p w:rsidR="001779AB" w:rsidRDefault="001779AB" w:rsidP="001779AB">
      <w:pPr>
        <w:spacing w:line="360" w:lineRule="auto"/>
        <w:ind w:firstLineChars="200" w:firstLine="560"/>
        <w:jc w:val="left"/>
        <w:rPr>
          <w:rFonts w:eastAsia="黑体"/>
          <w:sz w:val="28"/>
        </w:rPr>
      </w:pPr>
    </w:p>
    <w:p w:rsidR="001779AB" w:rsidRDefault="001779AB" w:rsidP="001779AB">
      <w:pPr>
        <w:tabs>
          <w:tab w:val="left" w:pos="5812"/>
        </w:tabs>
        <w:spacing w:line="360" w:lineRule="auto"/>
        <w:rPr>
          <w:sz w:val="24"/>
        </w:rPr>
      </w:pPr>
      <w:r>
        <w:rPr>
          <w:rFonts w:hint="eastAsia"/>
          <w:sz w:val="24"/>
        </w:rPr>
        <w:t>B.7</w:t>
      </w:r>
      <w:r>
        <w:rPr>
          <w:sz w:val="24"/>
        </w:rPr>
        <w:t xml:space="preserve"> </w:t>
      </w:r>
      <w:r>
        <w:rPr>
          <w:rFonts w:hint="eastAsia"/>
          <w:sz w:val="24"/>
        </w:rPr>
        <w:t>扩展不确定度</w:t>
      </w:r>
    </w:p>
    <w:p w:rsidR="001779AB" w:rsidRDefault="001779AB" w:rsidP="001779AB">
      <w:pPr>
        <w:ind w:firstLineChars="200" w:firstLine="480"/>
        <w:rPr>
          <w:iCs/>
          <w:sz w:val="24"/>
          <w:szCs w:val="20"/>
        </w:rPr>
      </w:pPr>
      <w:r>
        <w:rPr>
          <w:rFonts w:hint="eastAsia"/>
          <w:sz w:val="24"/>
        </w:rPr>
        <w:t>扩展不确定度：</w:t>
      </w:r>
      <m:oMath>
        <m:r>
          <w:rPr>
            <w:rFonts w:ascii="Cambria Math" w:hAnsi="Cambria Math"/>
            <w:sz w:val="24"/>
          </w:rPr>
          <m:t>U</m:t>
        </m:r>
        <m:r>
          <m:rPr>
            <m:sty m:val="p"/>
          </m:rPr>
          <w:rPr>
            <w:rFonts w:ascii="Cambria Math" w:hAnsi="Cambria Math"/>
            <w:sz w:val="24"/>
          </w:rPr>
          <m:t>=</m:t>
        </m:r>
        <m:r>
          <w:rPr>
            <w:rFonts w:ascii="Cambria Math" w:hAnsi="Cambria Math"/>
            <w:sz w:val="24"/>
          </w:rPr>
          <m:t>k</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iCs/>
          <w:sz w:val="24"/>
          <w:szCs w:val="20"/>
        </w:rPr>
        <w:t>，取</w:t>
      </w:r>
      <w:r>
        <w:rPr>
          <w:position w:val="-6"/>
        </w:rPr>
        <w:object w:dxaOrig="510" w:dyaOrig="315">
          <v:shape id="_x0000_i1258" type="#_x0000_t75" style="width:25.5pt;height:15.75pt" o:ole="">
            <v:imagedata r:id="rId39" o:title=""/>
          </v:shape>
          <o:OLEObject Type="Embed" ProgID="Equation.DSMT4" ShapeID="_x0000_i1258" DrawAspect="Content" ObjectID="_1697095558" r:id="rId40"/>
        </w:object>
      </w:r>
      <w:r>
        <w:rPr>
          <w:rFonts w:hint="eastAsia"/>
          <w:iCs/>
          <w:sz w:val="24"/>
          <w:szCs w:val="20"/>
        </w:rPr>
        <w:t>，得：</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10</w:t>
      </w:r>
      <w:r>
        <w:t xml:space="preserve"> </w:t>
      </w:r>
      <w:r>
        <w:rPr>
          <w:sz w:val="24"/>
          <w:szCs w:val="21"/>
        </w:rPr>
        <w:t>mg/m</w:t>
      </w:r>
      <w:r>
        <w:rPr>
          <w:sz w:val="24"/>
          <w:szCs w:val="21"/>
          <w:vertAlign w:val="superscript"/>
        </w:rPr>
        <w:t>3</w:t>
      </w:r>
      <w:r>
        <w:rPr>
          <w:rFonts w:hint="eastAsia"/>
          <w:sz w:val="24"/>
        </w:rPr>
        <w:t>时：</w:t>
      </w:r>
      <m:oMath>
        <m:r>
          <w:rPr>
            <w:rFonts w:ascii="Cambria Math" w:hAnsi="Cambria Math"/>
            <w:sz w:val="24"/>
          </w:rPr>
          <m:t>U</m:t>
        </m:r>
      </m:oMath>
      <w:r>
        <w:rPr>
          <w:rFonts w:hint="eastAsia"/>
          <w:sz w:val="24"/>
        </w:rPr>
        <w:t>=</w:t>
      </w:r>
      <w:r>
        <w:rPr>
          <w:rFonts w:hint="eastAsia"/>
          <w:sz w:val="24"/>
          <w:szCs w:val="21"/>
        </w:rPr>
        <w:t xml:space="preserve">0.495 </w:t>
      </w:r>
      <w:r>
        <w:rPr>
          <w:sz w:val="24"/>
          <w:szCs w:val="21"/>
        </w:rPr>
        <w:t>mg/m</w:t>
      </w:r>
      <w:r>
        <w:rPr>
          <w:sz w:val="24"/>
          <w:szCs w:val="21"/>
          <w:vertAlign w:val="superscript"/>
        </w:rPr>
        <w:t>3</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25</w:t>
      </w:r>
      <w:r>
        <w:t xml:space="preserve"> </w:t>
      </w:r>
      <w:r>
        <w:rPr>
          <w:sz w:val="24"/>
          <w:szCs w:val="21"/>
        </w:rPr>
        <w:t>mg/m</w:t>
      </w:r>
      <w:r>
        <w:rPr>
          <w:sz w:val="24"/>
          <w:szCs w:val="21"/>
          <w:vertAlign w:val="superscript"/>
        </w:rPr>
        <w:t>3</w:t>
      </w:r>
      <w:r>
        <w:rPr>
          <w:rFonts w:hint="eastAsia"/>
          <w:sz w:val="24"/>
        </w:rPr>
        <w:t>时：</w:t>
      </w:r>
      <m:oMath>
        <m:r>
          <w:rPr>
            <w:rFonts w:ascii="Cambria Math" w:hAnsi="Cambria Math"/>
            <w:sz w:val="24"/>
          </w:rPr>
          <m:t>U</m:t>
        </m:r>
      </m:oMath>
      <w:r>
        <w:rPr>
          <w:rFonts w:hint="eastAsia"/>
          <w:sz w:val="24"/>
        </w:rPr>
        <w:t>=</w:t>
      </w:r>
      <w:r>
        <w:rPr>
          <w:rFonts w:hint="eastAsia"/>
          <w:sz w:val="24"/>
          <w:szCs w:val="21"/>
        </w:rPr>
        <w:t>1.161</w:t>
      </w:r>
      <w:r>
        <w:t xml:space="preserve"> </w:t>
      </w:r>
      <w:r>
        <w:rPr>
          <w:sz w:val="24"/>
          <w:szCs w:val="21"/>
        </w:rPr>
        <w:t>mg/m</w:t>
      </w:r>
      <w:r>
        <w:rPr>
          <w:sz w:val="24"/>
          <w:szCs w:val="21"/>
          <w:vertAlign w:val="superscript"/>
        </w:rPr>
        <w:t>3</w:t>
      </w:r>
    </w:p>
    <w:p w:rsidR="001779AB" w:rsidRDefault="001779AB" w:rsidP="001779AB">
      <w:pPr>
        <w:spacing w:line="360" w:lineRule="auto"/>
        <w:ind w:firstLineChars="200" w:firstLine="480"/>
        <w:jc w:val="left"/>
        <w:rPr>
          <w:rFonts w:eastAsia="黑体"/>
          <w:sz w:val="28"/>
        </w:rPr>
      </w:pPr>
      <w:r>
        <w:rPr>
          <w:rFonts w:hint="eastAsia"/>
          <w:sz w:val="24"/>
        </w:rPr>
        <w:t>校准点为</w:t>
      </w:r>
      <w:r>
        <w:rPr>
          <w:rFonts w:hint="eastAsia"/>
          <w:sz w:val="24"/>
          <w:szCs w:val="21"/>
        </w:rPr>
        <w:t>40</w:t>
      </w:r>
      <w:r>
        <w:t xml:space="preserve"> </w:t>
      </w:r>
      <w:r>
        <w:rPr>
          <w:sz w:val="24"/>
          <w:szCs w:val="21"/>
        </w:rPr>
        <w:t>mg/m</w:t>
      </w:r>
      <w:r>
        <w:rPr>
          <w:sz w:val="24"/>
          <w:szCs w:val="21"/>
          <w:vertAlign w:val="superscript"/>
        </w:rPr>
        <w:t>3</w:t>
      </w:r>
      <w:r>
        <w:rPr>
          <w:rFonts w:hint="eastAsia"/>
          <w:sz w:val="24"/>
        </w:rPr>
        <w:t>时：</w:t>
      </w:r>
      <m:oMath>
        <m:r>
          <w:rPr>
            <w:rFonts w:ascii="Cambria Math" w:hAnsi="Cambria Math"/>
            <w:sz w:val="24"/>
          </w:rPr>
          <m:t>U</m:t>
        </m:r>
      </m:oMath>
      <w:r>
        <w:rPr>
          <w:rFonts w:hint="eastAsia"/>
          <w:sz w:val="24"/>
        </w:rPr>
        <w:t>=</w:t>
      </w:r>
      <w:r>
        <w:rPr>
          <w:rFonts w:hint="eastAsia"/>
          <w:sz w:val="24"/>
          <w:szCs w:val="21"/>
        </w:rPr>
        <w:t>1.870</w:t>
      </w:r>
      <w:r>
        <w:t xml:space="preserve"> </w:t>
      </w:r>
      <w:r>
        <w:rPr>
          <w:sz w:val="24"/>
          <w:szCs w:val="21"/>
        </w:rPr>
        <w:t>mg/m</w:t>
      </w:r>
      <w:r>
        <w:rPr>
          <w:sz w:val="24"/>
          <w:szCs w:val="21"/>
          <w:vertAlign w:val="superscript"/>
        </w:rPr>
        <w:t>3</w:t>
      </w: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rPr>
          <w:rFonts w:eastAsia="黑体"/>
          <w:sz w:val="28"/>
        </w:rPr>
      </w:pPr>
    </w:p>
    <w:p w:rsidR="001779AB" w:rsidRDefault="001779AB" w:rsidP="001779AB">
      <w:pPr>
        <w:pStyle w:val="aa"/>
        <w:spacing w:line="360" w:lineRule="auto"/>
        <w:ind w:firstLineChars="100" w:firstLine="280"/>
        <w:jc w:val="center"/>
        <w:rPr>
          <w:rFonts w:eastAsia="黑体"/>
          <w:sz w:val="28"/>
        </w:rPr>
      </w:pPr>
      <w:r>
        <w:rPr>
          <w:rFonts w:ascii="黑体" w:eastAsia="黑体" w:hAnsi="黑体" w:hint="eastAsia"/>
          <w:sz w:val="28"/>
          <w:szCs w:val="20"/>
        </w:rPr>
        <w:lastRenderedPageBreak/>
        <w:t>烟尘浓度测试仪流速示值</w:t>
      </w:r>
      <w:r>
        <w:rPr>
          <w:rFonts w:ascii="黑体" w:eastAsia="黑体" w:hAnsi="黑体"/>
          <w:sz w:val="28"/>
          <w:szCs w:val="20"/>
        </w:rPr>
        <w:t>误差</w:t>
      </w:r>
      <w:r>
        <w:rPr>
          <w:rFonts w:ascii="黑体" w:eastAsia="黑体" w:hAnsi="黑体" w:hint="eastAsia"/>
          <w:sz w:val="28"/>
          <w:szCs w:val="20"/>
        </w:rPr>
        <w:t>的不确定度评定实例</w:t>
      </w:r>
    </w:p>
    <w:p w:rsidR="001779AB" w:rsidRDefault="001779AB" w:rsidP="001779AB">
      <w:pPr>
        <w:tabs>
          <w:tab w:val="left" w:pos="5812"/>
        </w:tabs>
        <w:spacing w:before="240" w:line="360" w:lineRule="auto"/>
        <w:rPr>
          <w:sz w:val="24"/>
          <w:szCs w:val="28"/>
        </w:rPr>
      </w:pPr>
      <w:r>
        <w:rPr>
          <w:rFonts w:hint="eastAsia"/>
          <w:sz w:val="24"/>
          <w:szCs w:val="28"/>
        </w:rPr>
        <w:t xml:space="preserve">C.1  </w:t>
      </w:r>
      <w:r>
        <w:rPr>
          <w:rFonts w:hint="eastAsia"/>
          <w:sz w:val="24"/>
          <w:szCs w:val="28"/>
        </w:rPr>
        <w:t>概述</w:t>
      </w:r>
    </w:p>
    <w:p w:rsidR="001779AB" w:rsidRDefault="001779AB" w:rsidP="001779AB">
      <w:pPr>
        <w:tabs>
          <w:tab w:val="left" w:pos="5812"/>
        </w:tabs>
        <w:spacing w:before="240" w:line="360" w:lineRule="auto"/>
        <w:ind w:firstLineChars="200" w:firstLine="480"/>
        <w:rPr>
          <w:sz w:val="24"/>
          <w:szCs w:val="28"/>
        </w:rPr>
      </w:pPr>
      <w:r>
        <w:rPr>
          <w:rFonts w:hint="eastAsia"/>
          <w:sz w:val="24"/>
          <w:szCs w:val="28"/>
        </w:rPr>
        <w:t>烟尘浓度测试仪流速示值误差的不确定度主要包括：标准器引入的不确定度及校准过程引入的不确定度。标准器引入的不确定度主要包括标准流速计引入的不确定度和烟尘流速装置不均匀性引入的不确定度；校准过程引入的不确定度主要表现在测量重复性。</w:t>
      </w:r>
    </w:p>
    <w:p w:rsidR="001779AB" w:rsidRDefault="001779AB" w:rsidP="001779AB">
      <w:pPr>
        <w:tabs>
          <w:tab w:val="left" w:pos="5812"/>
        </w:tabs>
        <w:spacing w:before="240" w:line="360" w:lineRule="auto"/>
        <w:rPr>
          <w:iCs/>
          <w:sz w:val="24"/>
          <w:szCs w:val="20"/>
        </w:rPr>
      </w:pPr>
      <w:r>
        <w:rPr>
          <w:rFonts w:hint="eastAsia"/>
          <w:sz w:val="24"/>
          <w:szCs w:val="28"/>
        </w:rPr>
        <w:t>C</w:t>
      </w:r>
      <w:r>
        <w:rPr>
          <w:sz w:val="24"/>
          <w:szCs w:val="28"/>
        </w:rPr>
        <w:t>.</w:t>
      </w:r>
      <w:r>
        <w:rPr>
          <w:rFonts w:hint="eastAsia"/>
          <w:iCs/>
          <w:sz w:val="24"/>
          <w:szCs w:val="20"/>
        </w:rPr>
        <w:t>2</w:t>
      </w:r>
      <w:r>
        <w:rPr>
          <w:iCs/>
          <w:sz w:val="24"/>
          <w:szCs w:val="20"/>
        </w:rPr>
        <w:t xml:space="preserve"> </w:t>
      </w:r>
      <w:r>
        <w:rPr>
          <w:rFonts w:hint="eastAsia"/>
          <w:iCs/>
          <w:sz w:val="24"/>
          <w:szCs w:val="20"/>
        </w:rPr>
        <w:t>测量方法</w:t>
      </w:r>
    </w:p>
    <w:p w:rsidR="001779AB" w:rsidRDefault="001779AB" w:rsidP="001779AB">
      <w:pPr>
        <w:spacing w:line="360" w:lineRule="auto"/>
        <w:ind w:firstLineChars="200" w:firstLine="480"/>
        <w:rPr>
          <w:sz w:val="24"/>
          <w:szCs w:val="21"/>
        </w:rPr>
      </w:pPr>
      <w:r>
        <w:rPr>
          <w:rFonts w:hint="eastAsia"/>
          <w:sz w:val="24"/>
          <w:szCs w:val="21"/>
        </w:rPr>
        <w:t>选择</w:t>
      </w:r>
      <w:r>
        <w:rPr>
          <w:rFonts w:hint="eastAsia"/>
          <w:sz w:val="24"/>
          <w:szCs w:val="21"/>
        </w:rPr>
        <w:t xml:space="preserve">5 </w:t>
      </w:r>
      <w:r>
        <w:rPr>
          <w:sz w:val="24"/>
          <w:szCs w:val="21"/>
        </w:rPr>
        <w:t>m/</w:t>
      </w:r>
      <w:r>
        <w:rPr>
          <w:rFonts w:hint="eastAsia"/>
          <w:sz w:val="24"/>
          <w:szCs w:val="21"/>
        </w:rPr>
        <w:t>s</w:t>
      </w:r>
      <w:r>
        <w:rPr>
          <w:rFonts w:hint="eastAsia"/>
          <w:sz w:val="24"/>
        </w:rPr>
        <w:t>和</w:t>
      </w:r>
      <w:r>
        <w:rPr>
          <w:rFonts w:hint="eastAsia"/>
          <w:sz w:val="24"/>
        </w:rPr>
        <w:t xml:space="preserve">20 </w:t>
      </w:r>
      <w:r>
        <w:rPr>
          <w:sz w:val="24"/>
        </w:rPr>
        <w:t>m/s</w:t>
      </w:r>
      <w:r>
        <w:rPr>
          <w:rFonts w:hint="eastAsia"/>
          <w:sz w:val="24"/>
        </w:rPr>
        <w:t>的校准点分别评定不确定度。</w:t>
      </w:r>
      <w:r>
        <w:rPr>
          <w:sz w:val="24"/>
          <w:szCs w:val="21"/>
        </w:rPr>
        <w:t>使</w:t>
      </w:r>
      <w:r>
        <w:rPr>
          <w:rFonts w:hint="eastAsia"/>
          <w:sz w:val="24"/>
        </w:rPr>
        <w:t>烟尘浓度发生装置流速分别为</w:t>
      </w:r>
      <w:r>
        <w:rPr>
          <w:rFonts w:hint="eastAsia"/>
          <w:sz w:val="24"/>
          <w:szCs w:val="21"/>
        </w:rPr>
        <w:t xml:space="preserve">5 </w:t>
      </w:r>
      <w:r>
        <w:rPr>
          <w:sz w:val="24"/>
          <w:szCs w:val="21"/>
        </w:rPr>
        <w:t>m/</w:t>
      </w:r>
      <w:r>
        <w:rPr>
          <w:rFonts w:hint="eastAsia"/>
          <w:sz w:val="24"/>
          <w:szCs w:val="21"/>
        </w:rPr>
        <w:t>s</w:t>
      </w:r>
      <w:r>
        <w:rPr>
          <w:rFonts w:hint="eastAsia"/>
          <w:sz w:val="24"/>
        </w:rPr>
        <w:t>和</w:t>
      </w:r>
      <w:r>
        <w:rPr>
          <w:rFonts w:hint="eastAsia"/>
          <w:sz w:val="24"/>
        </w:rPr>
        <w:t xml:space="preserve">20 </w:t>
      </w:r>
      <w:r>
        <w:rPr>
          <w:sz w:val="24"/>
        </w:rPr>
        <w:t>m/s</w:t>
      </w:r>
      <w:r>
        <w:rPr>
          <w:sz w:val="24"/>
          <w:szCs w:val="21"/>
        </w:rPr>
        <w:t>。</w:t>
      </w:r>
      <w:r>
        <w:rPr>
          <w:rFonts w:hint="eastAsia"/>
          <w:sz w:val="24"/>
        </w:rPr>
        <w:t>按照</w:t>
      </w:r>
      <w:r>
        <w:rPr>
          <w:rFonts w:hint="eastAsia"/>
          <w:sz w:val="24"/>
        </w:rPr>
        <w:t>7</w:t>
      </w:r>
      <w:r>
        <w:rPr>
          <w:sz w:val="24"/>
        </w:rPr>
        <w:t>.2.</w:t>
      </w:r>
      <w:r>
        <w:rPr>
          <w:rFonts w:hint="eastAsia"/>
          <w:sz w:val="24"/>
        </w:rPr>
        <w:t>2</w:t>
      </w:r>
      <w:r>
        <w:rPr>
          <w:rFonts w:hint="eastAsia"/>
          <w:sz w:val="24"/>
        </w:rPr>
        <w:t>的校准方法进行校准，</w:t>
      </w:r>
      <w:r>
        <w:rPr>
          <w:sz w:val="24"/>
          <w:szCs w:val="21"/>
        </w:rPr>
        <w:t>记录并计算流速标准值</w:t>
      </w:r>
      <w:r>
        <w:rPr>
          <w:rFonts w:hint="eastAsia"/>
          <w:i/>
          <w:sz w:val="24"/>
          <w:szCs w:val="21"/>
        </w:rPr>
        <w:t>v</w:t>
      </w:r>
      <w:r>
        <w:rPr>
          <w:sz w:val="24"/>
          <w:szCs w:val="21"/>
          <w:vertAlign w:val="subscript"/>
        </w:rPr>
        <w:t>s</w:t>
      </w:r>
      <w:r>
        <w:rPr>
          <w:rFonts w:hint="eastAsia"/>
          <w:sz w:val="24"/>
          <w:szCs w:val="21"/>
        </w:rPr>
        <w:t>和被</w:t>
      </w:r>
      <w:r>
        <w:rPr>
          <w:sz w:val="24"/>
          <w:szCs w:val="21"/>
        </w:rPr>
        <w:t>校</w:t>
      </w:r>
      <w:r>
        <w:rPr>
          <w:rFonts w:hint="eastAsia"/>
          <w:sz w:val="24"/>
          <w:szCs w:val="21"/>
        </w:rPr>
        <w:t>仪器流速</w:t>
      </w:r>
      <w:r>
        <w:rPr>
          <w:sz w:val="24"/>
          <w:szCs w:val="21"/>
        </w:rPr>
        <w:t>测量值</w:t>
      </w:r>
      <w:proofErr w:type="spellStart"/>
      <w:r>
        <w:rPr>
          <w:rFonts w:hint="eastAsia"/>
          <w:i/>
          <w:sz w:val="24"/>
          <w:szCs w:val="21"/>
        </w:rPr>
        <w:t>v</w:t>
      </w:r>
      <w:r>
        <w:rPr>
          <w:sz w:val="24"/>
          <w:szCs w:val="21"/>
          <w:vertAlign w:val="subscript"/>
        </w:rPr>
        <w:t>m</w:t>
      </w:r>
      <w:proofErr w:type="spellEnd"/>
      <w:r>
        <w:rPr>
          <w:sz w:val="24"/>
          <w:szCs w:val="21"/>
        </w:rPr>
        <w:t>，计算</w:t>
      </w:r>
      <w:r>
        <w:rPr>
          <w:rFonts w:hint="eastAsia"/>
          <w:sz w:val="24"/>
          <w:szCs w:val="21"/>
        </w:rPr>
        <w:t>烟尘浓度测试仪流速</w:t>
      </w:r>
      <w:r>
        <w:rPr>
          <w:sz w:val="24"/>
          <w:szCs w:val="21"/>
        </w:rPr>
        <w:t>示值误差</w:t>
      </w:r>
      <w:proofErr w:type="spellStart"/>
      <w:r>
        <w:rPr>
          <w:rFonts w:ascii="Sylfaen" w:hAnsi="Sylfaen"/>
          <w:sz w:val="24"/>
          <w:szCs w:val="21"/>
        </w:rPr>
        <w:t>Δ</w:t>
      </w:r>
      <w:r>
        <w:rPr>
          <w:rFonts w:hint="eastAsia"/>
          <w:i/>
          <w:sz w:val="24"/>
          <w:szCs w:val="21"/>
        </w:rPr>
        <w:t>v</w:t>
      </w:r>
      <w:proofErr w:type="spellEnd"/>
      <w:r>
        <w:rPr>
          <w:rFonts w:hint="eastAsia"/>
          <w:sz w:val="24"/>
          <w:szCs w:val="21"/>
        </w:rPr>
        <w:t>。</w:t>
      </w:r>
    </w:p>
    <w:p w:rsidR="001779AB" w:rsidRDefault="001779AB" w:rsidP="001779AB">
      <w:pPr>
        <w:spacing w:before="240" w:line="360" w:lineRule="auto"/>
        <w:rPr>
          <w:sz w:val="24"/>
          <w:szCs w:val="21"/>
        </w:rPr>
      </w:pPr>
      <w:r>
        <w:rPr>
          <w:rFonts w:hint="eastAsia"/>
          <w:sz w:val="24"/>
          <w:szCs w:val="21"/>
        </w:rPr>
        <w:t>C.3</w:t>
      </w:r>
      <w:r>
        <w:rPr>
          <w:sz w:val="24"/>
          <w:szCs w:val="21"/>
        </w:rPr>
        <w:t xml:space="preserve"> </w:t>
      </w:r>
      <w:r>
        <w:rPr>
          <w:rFonts w:hint="eastAsia"/>
          <w:sz w:val="24"/>
          <w:szCs w:val="21"/>
        </w:rPr>
        <w:t>测量模型</w:t>
      </w:r>
    </w:p>
    <w:p w:rsidR="001779AB" w:rsidRDefault="001779AB" w:rsidP="001779AB">
      <w:pPr>
        <w:spacing w:line="360" w:lineRule="auto"/>
        <w:ind w:firstLineChars="300" w:firstLine="720"/>
        <w:rPr>
          <w:color w:val="000000"/>
          <w:spacing w:val="6"/>
          <w:kern w:val="0"/>
          <w:sz w:val="24"/>
          <w:szCs w:val="21"/>
        </w:rPr>
      </w:pPr>
      <w:r>
        <w:rPr>
          <w:i/>
          <w:iCs/>
          <w:sz w:val="24"/>
          <w:szCs w:val="20"/>
        </w:rPr>
        <w:t xml:space="preserve"> </w:t>
      </w:r>
      <w:proofErr w:type="spellStart"/>
      <w:r>
        <w:rPr>
          <w:rFonts w:ascii="Sylfaen" w:hAnsi="Sylfaen"/>
          <w:sz w:val="24"/>
          <w:szCs w:val="21"/>
        </w:rPr>
        <w:t>Δ</w:t>
      </w:r>
      <w:r>
        <w:rPr>
          <w:rFonts w:hint="eastAsia"/>
          <w:i/>
          <w:sz w:val="24"/>
          <w:szCs w:val="21"/>
        </w:rPr>
        <w:t>v</w:t>
      </w:r>
      <w:proofErr w:type="spellEnd"/>
      <w:r>
        <w:rPr>
          <w:rFonts w:hint="eastAsia"/>
          <w:i/>
          <w:sz w:val="24"/>
          <w:szCs w:val="21"/>
        </w:rPr>
        <w:t>=</w:t>
      </w:r>
      <w:r>
        <w:rPr>
          <w:i/>
          <w:iCs/>
          <w:sz w:val="24"/>
          <w:szCs w:val="20"/>
        </w:rPr>
        <w:t xml:space="preserve"> </w:t>
      </w:r>
      <w:proofErr w:type="spellStart"/>
      <w:r>
        <w:rPr>
          <w:rFonts w:hint="eastAsia"/>
          <w:i/>
          <w:sz w:val="24"/>
          <w:szCs w:val="21"/>
        </w:rPr>
        <w:t>v</w:t>
      </w:r>
      <w:r>
        <w:rPr>
          <w:sz w:val="24"/>
          <w:szCs w:val="21"/>
          <w:vertAlign w:val="subscript"/>
        </w:rPr>
        <w:t>m</w:t>
      </w:r>
      <w:proofErr w:type="spellEnd"/>
      <w:r>
        <w:rPr>
          <w:rFonts w:hint="eastAsia"/>
          <w:sz w:val="24"/>
          <w:szCs w:val="21"/>
        </w:rPr>
        <w:t>-</w:t>
      </w:r>
      <w:r>
        <w:rPr>
          <w:i/>
          <w:iCs/>
          <w:sz w:val="24"/>
          <w:szCs w:val="20"/>
        </w:rPr>
        <w:t xml:space="preserve"> </w:t>
      </w:r>
      <w:r>
        <w:rPr>
          <w:rFonts w:hint="eastAsia"/>
          <w:i/>
          <w:sz w:val="24"/>
          <w:szCs w:val="21"/>
        </w:rPr>
        <w:t>v</w:t>
      </w:r>
      <w:r>
        <w:rPr>
          <w:sz w:val="24"/>
          <w:szCs w:val="21"/>
          <w:vertAlign w:val="subscript"/>
        </w:rPr>
        <w:t>s</w:t>
      </w:r>
      <w:r>
        <w:rPr>
          <w:i/>
          <w:iCs/>
          <w:sz w:val="24"/>
          <w:szCs w:val="20"/>
        </w:rPr>
        <w:t xml:space="preserve">                                                   </w:t>
      </w:r>
      <w:r>
        <w:rPr>
          <w:rFonts w:hint="eastAsia"/>
          <w:iCs/>
          <w:sz w:val="24"/>
          <w:szCs w:val="20"/>
        </w:rPr>
        <w:t>（</w:t>
      </w:r>
      <w:r>
        <w:rPr>
          <w:rFonts w:hint="eastAsia"/>
          <w:iCs/>
          <w:sz w:val="24"/>
          <w:szCs w:val="20"/>
        </w:rPr>
        <w:t>C</w:t>
      </w:r>
      <w:r>
        <w:rPr>
          <w:iCs/>
          <w:sz w:val="24"/>
          <w:szCs w:val="20"/>
        </w:rPr>
        <w:t>.1</w:t>
      </w:r>
      <w:r>
        <w:rPr>
          <w:rFonts w:hint="eastAsia"/>
          <w:iCs/>
          <w:sz w:val="24"/>
          <w:szCs w:val="20"/>
        </w:rPr>
        <w:t>）</w:t>
      </w:r>
    </w:p>
    <w:p w:rsidR="001779AB" w:rsidRDefault="001779AB" w:rsidP="001779AB">
      <w:pPr>
        <w:spacing w:line="360" w:lineRule="auto"/>
        <w:rPr>
          <w:color w:val="000000"/>
          <w:spacing w:val="6"/>
          <w:kern w:val="0"/>
          <w:sz w:val="24"/>
          <w:szCs w:val="21"/>
        </w:rPr>
      </w:pPr>
      <w:r>
        <w:rPr>
          <w:color w:val="000000"/>
          <w:spacing w:val="6"/>
          <w:kern w:val="0"/>
          <w:sz w:val="24"/>
          <w:szCs w:val="21"/>
        </w:rPr>
        <w:t>式中：</w:t>
      </w:r>
    </w:p>
    <w:p w:rsidR="001779AB" w:rsidRDefault="001779AB" w:rsidP="001779AB">
      <w:pPr>
        <w:spacing w:line="360" w:lineRule="auto"/>
        <w:ind w:firstLineChars="300" w:firstLine="720"/>
        <w:rPr>
          <w:color w:val="000000"/>
          <w:spacing w:val="6"/>
          <w:kern w:val="0"/>
          <w:sz w:val="24"/>
          <w:szCs w:val="21"/>
        </w:rPr>
      </w:pPr>
      <w:proofErr w:type="spellStart"/>
      <w:r>
        <w:rPr>
          <w:rFonts w:ascii="Sylfaen" w:hAnsi="Sylfaen"/>
          <w:sz w:val="24"/>
          <w:szCs w:val="21"/>
        </w:rPr>
        <w:t>Δ</w:t>
      </w:r>
      <w:r>
        <w:rPr>
          <w:rFonts w:hint="eastAsia"/>
          <w:i/>
          <w:sz w:val="24"/>
          <w:szCs w:val="21"/>
        </w:rPr>
        <w:t>v</w:t>
      </w:r>
      <w:proofErr w:type="spellEnd"/>
      <w:r>
        <w:rPr>
          <w:color w:val="000000"/>
          <w:spacing w:val="6"/>
          <w:kern w:val="0"/>
          <w:sz w:val="24"/>
          <w:szCs w:val="21"/>
        </w:rPr>
        <w:t>—</w:t>
      </w:r>
      <w:r>
        <w:rPr>
          <w:rFonts w:hint="eastAsia"/>
          <w:color w:val="000000"/>
          <w:spacing w:val="6"/>
          <w:kern w:val="0"/>
          <w:sz w:val="24"/>
          <w:szCs w:val="21"/>
        </w:rPr>
        <w:t>流速示值误差</w:t>
      </w:r>
      <w:r>
        <w:rPr>
          <w:color w:val="000000"/>
          <w:spacing w:val="6"/>
          <w:kern w:val="0"/>
          <w:sz w:val="24"/>
          <w:szCs w:val="21"/>
        </w:rPr>
        <w:t>，</w:t>
      </w:r>
      <w:r>
        <w:rPr>
          <w:sz w:val="24"/>
        </w:rPr>
        <w:t>m/s</w:t>
      </w:r>
      <w:r>
        <w:rPr>
          <w:color w:val="000000"/>
          <w:spacing w:val="6"/>
          <w:kern w:val="0"/>
          <w:sz w:val="24"/>
          <w:szCs w:val="21"/>
        </w:rPr>
        <w:t>；</w:t>
      </w:r>
    </w:p>
    <w:p w:rsidR="001779AB" w:rsidRDefault="001779AB" w:rsidP="001779AB">
      <w:pPr>
        <w:spacing w:line="360" w:lineRule="auto"/>
        <w:ind w:firstLineChars="300" w:firstLine="720"/>
        <w:rPr>
          <w:sz w:val="24"/>
          <w:szCs w:val="21"/>
        </w:rPr>
      </w:pPr>
      <w:proofErr w:type="spellStart"/>
      <w:r>
        <w:rPr>
          <w:rFonts w:hint="eastAsia"/>
          <w:i/>
          <w:sz w:val="24"/>
          <w:szCs w:val="21"/>
        </w:rPr>
        <w:t>v</w:t>
      </w:r>
      <w:r>
        <w:rPr>
          <w:sz w:val="24"/>
          <w:szCs w:val="21"/>
          <w:vertAlign w:val="subscript"/>
        </w:rPr>
        <w:t>m</w:t>
      </w:r>
      <w:proofErr w:type="spellEnd"/>
      <w:r>
        <w:rPr>
          <w:sz w:val="24"/>
          <w:szCs w:val="21"/>
        </w:rPr>
        <w:t>—</w:t>
      </w:r>
      <w:r>
        <w:rPr>
          <w:rFonts w:hint="eastAsia"/>
          <w:sz w:val="24"/>
          <w:szCs w:val="21"/>
        </w:rPr>
        <w:t>被</w:t>
      </w:r>
      <w:r>
        <w:rPr>
          <w:sz w:val="24"/>
          <w:szCs w:val="21"/>
        </w:rPr>
        <w:t>校</w:t>
      </w:r>
      <w:r>
        <w:rPr>
          <w:rFonts w:hint="eastAsia"/>
          <w:sz w:val="24"/>
          <w:szCs w:val="21"/>
        </w:rPr>
        <w:t>烟尘测试仪流速测量平均值</w:t>
      </w:r>
      <w:r>
        <w:rPr>
          <w:sz w:val="24"/>
          <w:szCs w:val="21"/>
        </w:rPr>
        <w:t>，</w:t>
      </w:r>
      <w:r>
        <w:rPr>
          <w:sz w:val="24"/>
        </w:rPr>
        <w:t>m/s</w:t>
      </w:r>
      <w:r>
        <w:rPr>
          <w:sz w:val="24"/>
          <w:szCs w:val="21"/>
        </w:rPr>
        <w:t>；</w:t>
      </w:r>
    </w:p>
    <w:p w:rsidR="001779AB" w:rsidRDefault="001779AB" w:rsidP="001779AB">
      <w:pPr>
        <w:tabs>
          <w:tab w:val="left" w:pos="5812"/>
        </w:tabs>
        <w:spacing w:line="360" w:lineRule="auto"/>
        <w:ind w:firstLineChars="300" w:firstLine="720"/>
        <w:rPr>
          <w:sz w:val="24"/>
        </w:rPr>
      </w:pPr>
      <w:r>
        <w:rPr>
          <w:rFonts w:hint="eastAsia"/>
          <w:i/>
          <w:sz w:val="24"/>
          <w:szCs w:val="21"/>
        </w:rPr>
        <w:t>v</w:t>
      </w:r>
      <w:r>
        <w:rPr>
          <w:sz w:val="24"/>
          <w:szCs w:val="21"/>
          <w:vertAlign w:val="subscript"/>
        </w:rPr>
        <w:t>s</w:t>
      </w:r>
      <w:r>
        <w:rPr>
          <w:sz w:val="24"/>
          <w:szCs w:val="21"/>
        </w:rPr>
        <w:t>—</w:t>
      </w:r>
      <w:r>
        <w:rPr>
          <w:sz w:val="24"/>
          <w:szCs w:val="21"/>
        </w:rPr>
        <w:t>标准</w:t>
      </w:r>
      <w:r>
        <w:rPr>
          <w:rFonts w:hint="eastAsia"/>
          <w:sz w:val="24"/>
          <w:szCs w:val="21"/>
        </w:rPr>
        <w:t>流速测量平均值，</w:t>
      </w:r>
      <w:r>
        <w:rPr>
          <w:sz w:val="24"/>
        </w:rPr>
        <w:t>m/s</w:t>
      </w:r>
      <w:r>
        <w:rPr>
          <w:sz w:val="24"/>
        </w:rPr>
        <w:t>。</w:t>
      </w:r>
    </w:p>
    <w:p w:rsidR="001779AB" w:rsidRDefault="001779AB" w:rsidP="001779AB">
      <w:pPr>
        <w:spacing w:before="240" w:line="360" w:lineRule="auto"/>
        <w:rPr>
          <w:rFonts w:hAnsi="宋体"/>
          <w:sz w:val="24"/>
        </w:rPr>
      </w:pPr>
      <w:r>
        <w:rPr>
          <w:rFonts w:hint="eastAsia"/>
          <w:sz w:val="24"/>
        </w:rPr>
        <w:t>C.4</w:t>
      </w:r>
      <w:r>
        <w:rPr>
          <w:rFonts w:hAnsi="宋体"/>
          <w:sz w:val="24"/>
        </w:rPr>
        <w:t>不确定度</w:t>
      </w:r>
      <w:r>
        <w:rPr>
          <w:rFonts w:hAnsi="宋体" w:hint="eastAsia"/>
          <w:sz w:val="24"/>
        </w:rPr>
        <w:t>来源分析</w:t>
      </w:r>
    </w:p>
    <w:p w:rsidR="001779AB" w:rsidRDefault="001779AB" w:rsidP="001779AB">
      <w:pPr>
        <w:spacing w:before="240" w:line="360" w:lineRule="auto"/>
        <w:rPr>
          <w:sz w:val="24"/>
          <w:szCs w:val="21"/>
        </w:rPr>
      </w:pPr>
      <w:r>
        <w:rPr>
          <w:sz w:val="24"/>
          <w:szCs w:val="21"/>
        </w:rPr>
        <w:t>a</w:t>
      </w:r>
      <w:r>
        <w:rPr>
          <w:rFonts w:hint="eastAsia"/>
          <w:sz w:val="24"/>
          <w:szCs w:val="21"/>
        </w:rPr>
        <w:t>）</w:t>
      </w:r>
      <w:bookmarkStart w:id="0" w:name="_Hlk507958879"/>
      <w:r>
        <w:rPr>
          <w:rFonts w:hint="eastAsia"/>
          <w:sz w:val="24"/>
          <w:szCs w:val="21"/>
        </w:rPr>
        <w:t>被校烟尘测试仪流速测量</w:t>
      </w:r>
      <w:r>
        <w:rPr>
          <w:rFonts w:hint="eastAsia"/>
          <w:sz w:val="24"/>
          <w:szCs w:val="28"/>
        </w:rPr>
        <w:t>随机误差</w:t>
      </w:r>
      <w:r>
        <w:rPr>
          <w:sz w:val="24"/>
          <w:szCs w:val="28"/>
        </w:rPr>
        <w:t>引入的不确定度</w:t>
      </w:r>
      <w:bookmarkEnd w:id="0"/>
      <w:r>
        <w:rPr>
          <w:rFonts w:hint="eastAsia"/>
          <w:sz w:val="24"/>
          <w:szCs w:val="21"/>
        </w:rPr>
        <w:t>；</w:t>
      </w:r>
    </w:p>
    <w:p w:rsidR="001779AB" w:rsidRDefault="001779AB" w:rsidP="001779AB">
      <w:pPr>
        <w:spacing w:before="240" w:line="360" w:lineRule="auto"/>
        <w:rPr>
          <w:sz w:val="24"/>
          <w:szCs w:val="28"/>
        </w:rPr>
      </w:pPr>
      <w:r>
        <w:rPr>
          <w:rFonts w:hint="eastAsia"/>
          <w:sz w:val="24"/>
          <w:szCs w:val="21"/>
        </w:rPr>
        <w:t>b</w:t>
      </w:r>
      <w:r>
        <w:rPr>
          <w:rFonts w:hint="eastAsia"/>
          <w:sz w:val="24"/>
          <w:szCs w:val="21"/>
        </w:rPr>
        <w:t>）</w:t>
      </w:r>
      <w:r>
        <w:rPr>
          <w:sz w:val="24"/>
          <w:szCs w:val="21"/>
        </w:rPr>
        <w:t>标准</w:t>
      </w:r>
      <w:r>
        <w:rPr>
          <w:rFonts w:hint="eastAsia"/>
          <w:sz w:val="24"/>
          <w:szCs w:val="21"/>
        </w:rPr>
        <w:t>流速测量的系统误差</w:t>
      </w:r>
      <w:r>
        <w:rPr>
          <w:sz w:val="24"/>
          <w:szCs w:val="28"/>
        </w:rPr>
        <w:t>引入的不确定度</w:t>
      </w:r>
      <w:r>
        <w:rPr>
          <w:rFonts w:hint="eastAsia"/>
          <w:sz w:val="24"/>
          <w:szCs w:val="28"/>
        </w:rPr>
        <w:t>。</w:t>
      </w:r>
    </w:p>
    <w:p w:rsidR="001779AB" w:rsidRDefault="001779AB" w:rsidP="001779AB">
      <w:pPr>
        <w:spacing w:before="240" w:line="360" w:lineRule="auto"/>
        <w:rPr>
          <w:sz w:val="24"/>
        </w:rPr>
      </w:pPr>
      <w:r>
        <w:rPr>
          <w:rFonts w:hint="eastAsia"/>
          <w:sz w:val="24"/>
        </w:rPr>
        <w:t>C</w:t>
      </w:r>
      <w:r>
        <w:rPr>
          <w:sz w:val="24"/>
        </w:rPr>
        <w:t>.</w:t>
      </w:r>
      <w:r>
        <w:rPr>
          <w:rFonts w:hint="eastAsia"/>
          <w:sz w:val="24"/>
        </w:rPr>
        <w:t>5</w:t>
      </w:r>
      <w:proofErr w:type="gramStart"/>
      <w:r>
        <w:rPr>
          <w:rFonts w:hint="eastAsia"/>
          <w:sz w:val="24"/>
        </w:rPr>
        <w:t>各</w:t>
      </w:r>
      <w:proofErr w:type="gramEnd"/>
      <w:r>
        <w:rPr>
          <w:rFonts w:hAnsi="宋体"/>
          <w:sz w:val="24"/>
        </w:rPr>
        <w:t>不确定度</w:t>
      </w:r>
      <w:r>
        <w:rPr>
          <w:rFonts w:hAnsi="宋体" w:hint="eastAsia"/>
          <w:sz w:val="24"/>
        </w:rPr>
        <w:t>分量评定</w:t>
      </w:r>
    </w:p>
    <w:p w:rsidR="001779AB" w:rsidRDefault="001779AB" w:rsidP="001779AB">
      <w:pPr>
        <w:spacing w:line="360" w:lineRule="auto"/>
        <w:rPr>
          <w:sz w:val="24"/>
        </w:rPr>
      </w:pPr>
      <w:r>
        <w:rPr>
          <w:rFonts w:hint="eastAsia"/>
          <w:sz w:val="24"/>
        </w:rPr>
        <w:t>C</w:t>
      </w:r>
      <w:r>
        <w:rPr>
          <w:sz w:val="24"/>
        </w:rPr>
        <w:t>.</w:t>
      </w:r>
      <w:r>
        <w:rPr>
          <w:rFonts w:hint="eastAsia"/>
          <w:sz w:val="24"/>
        </w:rPr>
        <w:t>5</w:t>
      </w:r>
      <w:r>
        <w:rPr>
          <w:sz w:val="24"/>
        </w:rPr>
        <w:t>.1</w:t>
      </w:r>
      <w:r>
        <w:rPr>
          <w:rFonts w:hint="eastAsia"/>
          <w:sz w:val="24"/>
          <w:szCs w:val="21"/>
        </w:rPr>
        <w:t>被校烟尘测试仪流速测量</w:t>
      </w:r>
      <w:r>
        <w:rPr>
          <w:rFonts w:hint="eastAsia"/>
          <w:sz w:val="24"/>
          <w:szCs w:val="28"/>
        </w:rPr>
        <w:t>随机误差</w:t>
      </w:r>
      <w:r>
        <w:rPr>
          <w:sz w:val="24"/>
          <w:szCs w:val="28"/>
        </w:rPr>
        <w:t>引入的不确定度</w:t>
      </w:r>
      <w:r>
        <w:rPr>
          <w:position w:val="-12"/>
        </w:rPr>
        <w:object w:dxaOrig="240" w:dyaOrig="360">
          <v:shape id="_x0000_i1259" type="#_x0000_t75" style="width:12pt;height:18pt" o:ole="">
            <v:imagedata r:id="rId41" o:title=""/>
          </v:shape>
          <o:OLEObject Type="Embed" ProgID="Equation.DSMT4" ShapeID="_x0000_i1259" DrawAspect="Content" ObjectID="_1697095559" r:id="rId42"/>
        </w:object>
      </w:r>
    </w:p>
    <w:p w:rsidR="001779AB" w:rsidRDefault="001779AB" w:rsidP="001779AB">
      <w:pPr>
        <w:spacing w:line="360" w:lineRule="auto"/>
        <w:rPr>
          <w:sz w:val="24"/>
        </w:rPr>
      </w:pPr>
      <w:r>
        <w:rPr>
          <w:rFonts w:hint="eastAsia"/>
          <w:sz w:val="24"/>
          <w:szCs w:val="21"/>
        </w:rPr>
        <w:t>C5.1.1</w:t>
      </w:r>
      <w:r>
        <w:rPr>
          <w:rFonts w:hint="eastAsia"/>
          <w:sz w:val="24"/>
          <w:szCs w:val="21"/>
        </w:rPr>
        <w:t>装置流速设定为</w:t>
      </w:r>
      <w:r>
        <w:rPr>
          <w:rFonts w:hint="eastAsia"/>
          <w:sz w:val="24"/>
          <w:szCs w:val="21"/>
        </w:rPr>
        <w:t>5 m/s,</w:t>
      </w:r>
      <w:r>
        <w:rPr>
          <w:rFonts w:hint="eastAsia"/>
          <w:sz w:val="24"/>
          <w:szCs w:val="21"/>
        </w:rPr>
        <w:t>将被校烟尘测试仪</w:t>
      </w:r>
      <w:r>
        <w:rPr>
          <w:rFonts w:hint="eastAsia"/>
          <w:sz w:val="24"/>
        </w:rPr>
        <w:t>在重复性条件下进行</w:t>
      </w:r>
      <w:r>
        <w:rPr>
          <w:rFonts w:hint="eastAsia"/>
          <w:sz w:val="24"/>
        </w:rPr>
        <w:t>1</w:t>
      </w:r>
      <w:r>
        <w:rPr>
          <w:sz w:val="24"/>
        </w:rPr>
        <w:t>0</w:t>
      </w:r>
      <w:r>
        <w:rPr>
          <w:rFonts w:hint="eastAsia"/>
          <w:sz w:val="24"/>
        </w:rPr>
        <w:t>次测量，得到</w:t>
      </w:r>
      <w:r>
        <w:rPr>
          <w:rFonts w:hint="eastAsia"/>
          <w:sz w:val="24"/>
        </w:rPr>
        <w:t>1</w:t>
      </w:r>
      <w:r>
        <w:rPr>
          <w:sz w:val="24"/>
        </w:rPr>
        <w:t>0</w:t>
      </w:r>
      <w:r>
        <w:rPr>
          <w:rFonts w:hint="eastAsia"/>
          <w:sz w:val="24"/>
        </w:rPr>
        <w:t>组被校仪器流速示</w:t>
      </w:r>
      <w:r>
        <w:rPr>
          <w:sz w:val="24"/>
          <w:szCs w:val="21"/>
        </w:rPr>
        <w:t>值</w:t>
      </w:r>
      <w:proofErr w:type="spellStart"/>
      <w:r>
        <w:rPr>
          <w:rFonts w:hint="eastAsia"/>
          <w:i/>
          <w:sz w:val="24"/>
          <w:szCs w:val="21"/>
        </w:rPr>
        <w:t>v</w:t>
      </w:r>
      <w:r>
        <w:rPr>
          <w:sz w:val="24"/>
          <w:szCs w:val="21"/>
          <w:vertAlign w:val="subscript"/>
        </w:rPr>
        <w:t>m</w:t>
      </w:r>
      <w:proofErr w:type="spellEnd"/>
      <w:r>
        <w:rPr>
          <w:rFonts w:hint="eastAsia"/>
          <w:sz w:val="24"/>
        </w:rPr>
        <w:t>和</w:t>
      </w:r>
      <w:r>
        <w:rPr>
          <w:rFonts w:hint="eastAsia"/>
          <w:sz w:val="24"/>
        </w:rPr>
        <w:t>1</w:t>
      </w:r>
      <w:r>
        <w:rPr>
          <w:sz w:val="24"/>
        </w:rPr>
        <w:t>0</w:t>
      </w:r>
      <w:r>
        <w:rPr>
          <w:rFonts w:hint="eastAsia"/>
          <w:sz w:val="24"/>
        </w:rPr>
        <w:t>组标准</w:t>
      </w:r>
      <w:r>
        <w:rPr>
          <w:sz w:val="24"/>
          <w:szCs w:val="21"/>
        </w:rPr>
        <w:t>值</w:t>
      </w:r>
      <w:r>
        <w:rPr>
          <w:rFonts w:hint="eastAsia"/>
          <w:i/>
          <w:sz w:val="24"/>
          <w:szCs w:val="21"/>
        </w:rPr>
        <w:t>v</w:t>
      </w:r>
      <w:r>
        <w:rPr>
          <w:sz w:val="24"/>
          <w:szCs w:val="21"/>
          <w:vertAlign w:val="subscript"/>
        </w:rPr>
        <w:t>s</w:t>
      </w:r>
      <w:r>
        <w:rPr>
          <w:rFonts w:hint="eastAsia"/>
          <w:sz w:val="24"/>
        </w:rPr>
        <w:t>。按照公式</w:t>
      </w:r>
      <w:proofErr w:type="spellStart"/>
      <w:r>
        <w:rPr>
          <w:rFonts w:ascii="Sylfaen" w:hAnsi="Sylfaen"/>
          <w:sz w:val="24"/>
          <w:szCs w:val="21"/>
        </w:rPr>
        <w:t>Δ</w:t>
      </w:r>
      <w:r>
        <w:rPr>
          <w:rFonts w:hint="eastAsia"/>
          <w:i/>
          <w:sz w:val="24"/>
          <w:szCs w:val="21"/>
        </w:rPr>
        <w:t>v</w:t>
      </w:r>
      <w:proofErr w:type="spellEnd"/>
      <w:r>
        <w:rPr>
          <w:rFonts w:hint="eastAsia"/>
          <w:sz w:val="24"/>
        </w:rPr>
        <w:t>=</w:t>
      </w:r>
      <w:proofErr w:type="spellStart"/>
      <w:r>
        <w:rPr>
          <w:rFonts w:hint="eastAsia"/>
          <w:i/>
          <w:sz w:val="24"/>
        </w:rPr>
        <w:t>v</w:t>
      </w:r>
      <w:r>
        <w:rPr>
          <w:rFonts w:hint="eastAsia"/>
          <w:i/>
          <w:sz w:val="24"/>
          <w:vertAlign w:val="subscript"/>
        </w:rPr>
        <w:t>m</w:t>
      </w:r>
      <w:proofErr w:type="spellEnd"/>
      <w:r w:rsidRPr="00214F70">
        <w:rPr>
          <w:rFonts w:hint="eastAsia"/>
          <w:sz w:val="24"/>
        </w:rPr>
        <w:t>-</w:t>
      </w:r>
      <w:r>
        <w:rPr>
          <w:rFonts w:hint="eastAsia"/>
          <w:i/>
          <w:sz w:val="24"/>
        </w:rPr>
        <w:t>v</w:t>
      </w:r>
      <w:r>
        <w:rPr>
          <w:rFonts w:hint="eastAsia"/>
          <w:i/>
          <w:sz w:val="24"/>
          <w:vertAlign w:val="subscript"/>
        </w:rPr>
        <w:t>s</w:t>
      </w:r>
      <w:r>
        <w:rPr>
          <w:rFonts w:hint="eastAsia"/>
          <w:sz w:val="24"/>
        </w:rPr>
        <w:t>计算得到</w:t>
      </w:r>
      <w:r>
        <w:rPr>
          <w:rFonts w:hint="eastAsia"/>
          <w:sz w:val="24"/>
        </w:rPr>
        <w:lastRenderedPageBreak/>
        <w:t>1</w:t>
      </w:r>
      <w:r>
        <w:rPr>
          <w:sz w:val="24"/>
        </w:rPr>
        <w:t>0</w:t>
      </w:r>
      <w:r>
        <w:rPr>
          <w:rFonts w:hint="eastAsia"/>
          <w:sz w:val="24"/>
        </w:rPr>
        <w:t>个</w:t>
      </w:r>
      <w:proofErr w:type="spellStart"/>
      <w:r>
        <w:rPr>
          <w:rFonts w:ascii="Sylfaen" w:hAnsi="Sylfaen"/>
          <w:sz w:val="24"/>
          <w:szCs w:val="21"/>
        </w:rPr>
        <w:t>Δ</w:t>
      </w:r>
      <w:r>
        <w:rPr>
          <w:rFonts w:hint="eastAsia"/>
          <w:i/>
          <w:sz w:val="24"/>
          <w:szCs w:val="21"/>
        </w:rPr>
        <w:t>v</w:t>
      </w:r>
      <w:proofErr w:type="spellEnd"/>
      <w:r>
        <w:rPr>
          <w:rFonts w:hint="eastAsia"/>
          <w:sz w:val="24"/>
        </w:rPr>
        <w:t>值</w:t>
      </w:r>
      <w:r>
        <w:rPr>
          <w:rFonts w:hint="eastAsia"/>
          <w:sz w:val="24"/>
          <w:szCs w:val="28"/>
        </w:rPr>
        <w:t>，记为</w:t>
      </w:r>
      <w:proofErr w:type="spellStart"/>
      <w:r>
        <w:rPr>
          <w:rFonts w:ascii="Sylfaen" w:hAnsi="Sylfaen"/>
          <w:sz w:val="24"/>
          <w:szCs w:val="21"/>
        </w:rPr>
        <w:t>Δ</w:t>
      </w:r>
      <w:r>
        <w:rPr>
          <w:rFonts w:hint="eastAsia"/>
          <w:i/>
          <w:sz w:val="24"/>
          <w:szCs w:val="21"/>
        </w:rPr>
        <w:t>v</w:t>
      </w:r>
      <w:proofErr w:type="spellEnd"/>
      <w:r>
        <w:rPr>
          <w:rFonts w:hint="eastAsia"/>
          <w:sz w:val="24"/>
          <w:szCs w:val="28"/>
        </w:rPr>
        <w:t>（</w:t>
      </w:r>
      <w:r>
        <w:rPr>
          <w:position w:val="-10"/>
        </w:rPr>
        <w:object w:dxaOrig="1380" w:dyaOrig="315">
          <v:shape id="_x0000_i1260" type="#_x0000_t75" style="width:69pt;height:15.75pt" o:ole="">
            <v:imagedata r:id="rId10" o:title=""/>
          </v:shape>
          <o:OLEObject Type="Embed" ProgID="Equation.DSMT4" ShapeID="_x0000_i1260" DrawAspect="Content" ObjectID="_1697095560" r:id="rId43"/>
        </w:object>
      </w:r>
      <w:r>
        <w:rPr>
          <w:rFonts w:hint="eastAsia"/>
          <w:sz w:val="24"/>
          <w:szCs w:val="28"/>
        </w:rPr>
        <w:t>）。</w:t>
      </w:r>
      <w:r>
        <w:rPr>
          <w:rFonts w:hint="eastAsia"/>
          <w:sz w:val="24"/>
        </w:rPr>
        <w:t>数据列于下表。</w:t>
      </w:r>
    </w:p>
    <w:p w:rsidR="001779AB" w:rsidRDefault="001779AB" w:rsidP="001779AB">
      <w:pPr>
        <w:spacing w:line="360" w:lineRule="auto"/>
        <w:jc w:val="center"/>
        <w:rPr>
          <w:sz w:val="24"/>
        </w:rPr>
      </w:pPr>
      <w:r>
        <w:rPr>
          <w:rFonts w:hint="eastAsia"/>
          <w:sz w:val="24"/>
        </w:rPr>
        <w:t>表</w:t>
      </w:r>
      <w:r>
        <w:rPr>
          <w:rFonts w:hint="eastAsia"/>
          <w:sz w:val="24"/>
        </w:rPr>
        <w:t xml:space="preserve"> C</w:t>
      </w:r>
      <w:r>
        <w:rPr>
          <w:sz w:val="24"/>
        </w:rPr>
        <w:t xml:space="preserve">.1   </w:t>
      </w:r>
      <w:r>
        <w:rPr>
          <w:rFonts w:hint="eastAsia"/>
          <w:sz w:val="24"/>
        </w:rPr>
        <w:t>流量</w:t>
      </w:r>
      <w:r>
        <w:rPr>
          <w:rFonts w:hint="eastAsia"/>
          <w:sz w:val="24"/>
          <w:szCs w:val="21"/>
        </w:rPr>
        <w:t>校准数据表</w:t>
      </w:r>
    </w:p>
    <w:tbl>
      <w:tblPr>
        <w:tblStyle w:val="af3"/>
        <w:tblW w:w="0" w:type="auto"/>
        <w:tblLook w:val="04A0" w:firstRow="1" w:lastRow="0" w:firstColumn="1" w:lastColumn="0" w:noHBand="0" w:noVBand="1"/>
      </w:tblPr>
      <w:tblGrid>
        <w:gridCol w:w="1345"/>
        <w:gridCol w:w="2750"/>
        <w:gridCol w:w="2339"/>
        <w:gridCol w:w="2088"/>
      </w:tblGrid>
      <w:tr w:rsidR="001779AB" w:rsidTr="00F1293F">
        <w:tc>
          <w:tcPr>
            <w:tcW w:w="1413" w:type="dxa"/>
            <w:vAlign w:val="center"/>
          </w:tcPr>
          <w:p w:rsidR="001779AB" w:rsidRDefault="001779AB" w:rsidP="00F1293F">
            <w:pPr>
              <w:spacing w:line="360" w:lineRule="auto"/>
              <w:jc w:val="center"/>
              <w:rPr>
                <w:sz w:val="24"/>
              </w:rPr>
            </w:pPr>
            <w:r>
              <w:rPr>
                <w:rFonts w:hint="eastAsia"/>
                <w:sz w:val="24"/>
              </w:rPr>
              <w:t>测量次数</w:t>
            </w:r>
          </w:p>
          <w:p w:rsidR="001779AB" w:rsidRDefault="001779AB" w:rsidP="00F1293F">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977" w:type="dxa"/>
            <w:vAlign w:val="center"/>
          </w:tcPr>
          <w:p w:rsidR="001779AB" w:rsidRDefault="001779AB" w:rsidP="00F1293F">
            <w:pPr>
              <w:spacing w:line="360" w:lineRule="auto"/>
              <w:rPr>
                <w:sz w:val="24"/>
              </w:rPr>
            </w:pPr>
            <w:r>
              <w:rPr>
                <w:rFonts w:hint="eastAsia"/>
                <w:sz w:val="24"/>
              </w:rPr>
              <w:t>被校烟尘测试仪流速值</w:t>
            </w:r>
            <w:r>
              <w:rPr>
                <w:rFonts w:hint="eastAsia"/>
                <w:sz w:val="24"/>
              </w:rPr>
              <w:t>(</w:t>
            </w:r>
            <w:proofErr w:type="spellStart"/>
            <w:r>
              <w:rPr>
                <w:rFonts w:hint="eastAsia"/>
                <w:i/>
                <w:sz w:val="24"/>
              </w:rPr>
              <w:t>v</w:t>
            </w:r>
            <w:r>
              <w:rPr>
                <w:rFonts w:hint="eastAsia"/>
                <w:i/>
                <w:sz w:val="24"/>
                <w:vertAlign w:val="subscript"/>
              </w:rPr>
              <w:t>m</w:t>
            </w:r>
            <w:proofErr w:type="spellEnd"/>
            <w:r>
              <w:rPr>
                <w:rFonts w:hint="eastAsia"/>
                <w:sz w:val="24"/>
              </w:rPr>
              <w:t xml:space="preserve">) </w:t>
            </w:r>
            <w:r>
              <w:t xml:space="preserve"> </w:t>
            </w:r>
            <w:r>
              <w:rPr>
                <w:sz w:val="24"/>
              </w:rPr>
              <w:t>m/s</w:t>
            </w:r>
          </w:p>
        </w:tc>
        <w:tc>
          <w:tcPr>
            <w:tcW w:w="2522" w:type="dxa"/>
            <w:vAlign w:val="center"/>
          </w:tcPr>
          <w:p w:rsidR="001779AB" w:rsidRDefault="001779AB" w:rsidP="00F1293F">
            <w:pPr>
              <w:spacing w:line="360" w:lineRule="auto"/>
              <w:jc w:val="center"/>
              <w:rPr>
                <w:sz w:val="24"/>
              </w:rPr>
            </w:pPr>
            <w:r>
              <w:rPr>
                <w:rFonts w:hint="eastAsia"/>
                <w:sz w:val="24"/>
              </w:rPr>
              <w:t>标准流速值</w:t>
            </w:r>
            <w:r>
              <w:rPr>
                <w:rFonts w:hint="eastAsia"/>
                <w:sz w:val="24"/>
              </w:rPr>
              <w:t>(</w:t>
            </w:r>
            <w:r>
              <w:rPr>
                <w:rFonts w:hint="eastAsia"/>
                <w:i/>
                <w:sz w:val="24"/>
              </w:rPr>
              <w:t>v</w:t>
            </w:r>
            <w:r>
              <w:rPr>
                <w:rFonts w:hint="eastAsia"/>
                <w:i/>
                <w:sz w:val="24"/>
                <w:vertAlign w:val="subscript"/>
              </w:rPr>
              <w:t>s</w:t>
            </w:r>
            <w:r>
              <w:rPr>
                <w:rFonts w:hint="eastAsia"/>
                <w:sz w:val="24"/>
              </w:rPr>
              <w:t xml:space="preserve">) </w:t>
            </w:r>
            <w:r>
              <w:t xml:space="preserve"> </w:t>
            </w:r>
            <w:r>
              <w:rPr>
                <w:sz w:val="24"/>
              </w:rPr>
              <w:t>m/s</w:t>
            </w:r>
          </w:p>
        </w:tc>
        <w:tc>
          <w:tcPr>
            <w:tcW w:w="2206" w:type="dxa"/>
            <w:vAlign w:val="center"/>
          </w:tcPr>
          <w:p w:rsidR="001779AB" w:rsidRDefault="001779AB" w:rsidP="00F1293F">
            <w:pPr>
              <w:spacing w:line="360" w:lineRule="auto"/>
              <w:jc w:val="center"/>
              <w:rPr>
                <w:sz w:val="24"/>
              </w:rPr>
            </w:pPr>
            <w:r>
              <w:rPr>
                <w:rFonts w:hint="eastAsia"/>
                <w:sz w:val="24"/>
              </w:rPr>
              <w:t>流速测量示值误差</w:t>
            </w:r>
            <w:r>
              <w:rPr>
                <w:rFonts w:hint="eastAsia"/>
                <w:sz w:val="24"/>
              </w:rPr>
              <w:t>(</w:t>
            </w:r>
            <w:proofErr w:type="spellStart"/>
            <w:r>
              <w:rPr>
                <w:rFonts w:ascii="Sylfaen" w:hAnsi="Sylfaen"/>
                <w:sz w:val="24"/>
                <w:szCs w:val="21"/>
              </w:rPr>
              <w:t>Δ</w:t>
            </w:r>
            <w:r>
              <w:rPr>
                <w:rFonts w:hint="eastAsia"/>
                <w:i/>
                <w:sz w:val="24"/>
                <w:szCs w:val="21"/>
              </w:rPr>
              <w:t>v</w:t>
            </w:r>
            <w:proofErr w:type="spellEnd"/>
            <w:r>
              <w:rPr>
                <w:rFonts w:hint="eastAsia"/>
                <w:sz w:val="24"/>
              </w:rPr>
              <w:t>)</w:t>
            </w:r>
            <w:r>
              <w:rPr>
                <w:sz w:val="24"/>
              </w:rPr>
              <w:t>m/s</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5.23</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5.35</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-0.12</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2</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5.39</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5.44</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-0.05</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3</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5.33</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5.48</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-0.15</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4</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5.31</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5.28</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5</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5.22</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5.12</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0.1</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6</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5.28</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5.34</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-0.06</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7</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5.39</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5.32</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0.07</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8</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5.28</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5.22</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0.06</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9</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5.25</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5.18</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0.07</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r>
              <w:rPr>
                <w:sz w:val="24"/>
              </w:rPr>
              <w:t>0</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5.27</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5.16</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0.11</w:t>
            </w:r>
          </w:p>
        </w:tc>
      </w:tr>
    </w:tbl>
    <w:p w:rsidR="001779AB" w:rsidRDefault="001779AB" w:rsidP="001779AB">
      <w:pPr>
        <w:spacing w:line="360" w:lineRule="auto"/>
        <w:ind w:firstLine="480"/>
        <w:rPr>
          <w:sz w:val="24"/>
          <w:szCs w:val="28"/>
        </w:rPr>
      </w:pPr>
      <w:r>
        <w:rPr>
          <w:rFonts w:hint="eastAsia"/>
          <w:sz w:val="24"/>
        </w:rPr>
        <w:t>实际校准时，测量</w:t>
      </w:r>
      <w:r>
        <w:rPr>
          <w:rFonts w:hint="eastAsia"/>
          <w:sz w:val="24"/>
        </w:rPr>
        <w:t>4</w:t>
      </w:r>
      <w:r>
        <w:rPr>
          <w:rFonts w:hint="eastAsia"/>
          <w:sz w:val="24"/>
        </w:rPr>
        <w:t>次</w:t>
      </w:r>
      <w:r>
        <w:rPr>
          <w:rFonts w:hint="eastAsia"/>
          <w:sz w:val="24"/>
          <w:szCs w:val="28"/>
        </w:rPr>
        <w:t>。根据表</w:t>
      </w:r>
      <w:r>
        <w:rPr>
          <w:rFonts w:hint="eastAsia"/>
          <w:sz w:val="24"/>
          <w:szCs w:val="28"/>
        </w:rPr>
        <w:t>C</w:t>
      </w:r>
      <w:r>
        <w:rPr>
          <w:sz w:val="24"/>
          <w:szCs w:val="28"/>
        </w:rPr>
        <w:t>.1</w:t>
      </w:r>
      <w:r>
        <w:rPr>
          <w:rFonts w:hint="eastAsia"/>
          <w:sz w:val="24"/>
          <w:szCs w:val="28"/>
        </w:rPr>
        <w:t>，被校烟尘测试仪流速测量随机误差</w:t>
      </w:r>
      <w:r>
        <w:rPr>
          <w:sz w:val="24"/>
          <w:szCs w:val="28"/>
        </w:rPr>
        <w:t>引入的不确定度</w:t>
      </w:r>
      <w:r>
        <w:rPr>
          <w:rFonts w:hint="eastAsia"/>
          <w:sz w:val="24"/>
          <w:szCs w:val="28"/>
        </w:rPr>
        <w:t>通过以下方式计算：</w:t>
      </w:r>
    </w:p>
    <w:p w:rsidR="001779AB" w:rsidRDefault="001779AB" w:rsidP="001779AB">
      <w:pPr>
        <w:spacing w:line="360" w:lineRule="auto"/>
        <w:jc w:val="center"/>
        <w:rPr>
          <w:sz w:val="24"/>
        </w:rPr>
      </w:pPr>
      <w:r>
        <w:rPr>
          <w:position w:val="-24"/>
          <w:sz w:val="24"/>
        </w:rPr>
        <w:object w:dxaOrig="1350" w:dyaOrig="960">
          <v:shape id="_x0000_i1261" type="#_x0000_t75" style="width:67.5pt;height:48pt" o:ole="">
            <v:imagedata r:id="rId44" o:title=""/>
          </v:shape>
          <o:OLEObject Type="Embed" ProgID="Equation.DSMT4" ShapeID="_x0000_i1261" DrawAspect="Content" ObjectID="_1697095561" r:id="rId45"/>
        </w:object>
      </w:r>
      <w:r>
        <w:rPr>
          <w:sz w:val="24"/>
        </w:rPr>
        <w:t xml:space="preserve"> </w:t>
      </w:r>
      <w:r w:rsidRPr="006A7675">
        <w:rPr>
          <w:rFonts w:hint="eastAsia"/>
          <w:sz w:val="24"/>
        </w:rPr>
        <w:t>0.06</w:t>
      </w:r>
      <w:r>
        <w:rPr>
          <w:sz w:val="24"/>
        </w:rPr>
        <w:t>m/s</w:t>
      </w:r>
      <w:r>
        <w:rPr>
          <w:rFonts w:hint="eastAsia"/>
          <w:sz w:val="24"/>
          <w:szCs w:val="21"/>
        </w:rPr>
        <w:t xml:space="preserve">        (C1)</w:t>
      </w:r>
    </w:p>
    <w:p w:rsidR="001779AB" w:rsidRDefault="001779AB" w:rsidP="001779AB">
      <w:pPr>
        <w:spacing w:line="360" w:lineRule="auto"/>
        <w:jc w:val="center"/>
        <w:rPr>
          <w:sz w:val="24"/>
        </w:rPr>
      </w:pPr>
      <w:r w:rsidRPr="006A7675">
        <w:rPr>
          <w:position w:val="-26"/>
        </w:rPr>
        <w:object w:dxaOrig="2130" w:dyaOrig="1125">
          <v:shape id="_x0000_i1262" type="#_x0000_t75" style="width:106.5pt;height:56.25pt" o:ole="">
            <v:imagedata r:id="rId46" o:title=""/>
          </v:shape>
          <o:OLEObject Type="Embed" ProgID="Equation.DSMT4" ShapeID="_x0000_i1262" DrawAspect="Content" ObjectID="_1697095562" r:id="rId47"/>
        </w:object>
      </w:r>
      <w:r w:rsidRPr="006A7675">
        <w:rPr>
          <w:rFonts w:hint="eastAsia"/>
        </w:rPr>
        <w:t>0.0938</w:t>
      </w:r>
      <w:r w:rsidRPr="006A7675">
        <w:t xml:space="preserve"> </w:t>
      </w:r>
      <w:r>
        <w:rPr>
          <w:sz w:val="24"/>
        </w:rPr>
        <w:t>m/s</w:t>
      </w:r>
      <w:r>
        <w:rPr>
          <w:rFonts w:hint="eastAsia"/>
          <w:sz w:val="24"/>
          <w:szCs w:val="21"/>
        </w:rPr>
        <w:t xml:space="preserve">   </w:t>
      </w:r>
    </w:p>
    <w:p w:rsidR="001779AB" w:rsidRDefault="001779AB" w:rsidP="001779AB">
      <w:pPr>
        <w:spacing w:line="360" w:lineRule="auto"/>
        <w:jc w:val="center"/>
        <w:rPr>
          <w:sz w:val="24"/>
        </w:rPr>
      </w:pPr>
      <w:r>
        <w:rPr>
          <w:position w:val="-28"/>
        </w:rPr>
        <w:object w:dxaOrig="975" w:dyaOrig="720">
          <v:shape id="_x0000_i1263" type="#_x0000_t75" style="width:48.75pt;height:36pt" o:ole="">
            <v:imagedata r:id="rId48" o:title=""/>
          </v:shape>
          <o:OLEObject Type="Embed" ProgID="Equation.DSMT4" ShapeID="_x0000_i1263" DrawAspect="Content" ObjectID="_1697095563" r:id="rId49"/>
        </w:object>
      </w:r>
      <w:r w:rsidRPr="006A7675">
        <w:t xml:space="preserve"> </w:t>
      </w:r>
      <w:r w:rsidRPr="006A7675">
        <w:rPr>
          <w:rFonts w:hint="eastAsia"/>
        </w:rPr>
        <w:t>0.0469</w:t>
      </w:r>
      <w:r>
        <w:rPr>
          <w:sz w:val="24"/>
        </w:rPr>
        <w:t>m/s</w:t>
      </w:r>
      <w:r>
        <w:rPr>
          <w:sz w:val="24"/>
        </w:rPr>
        <w:t>。</w:t>
      </w:r>
    </w:p>
    <w:p w:rsidR="001779AB" w:rsidRDefault="001779AB" w:rsidP="001779AB">
      <w:pPr>
        <w:spacing w:line="360" w:lineRule="auto"/>
        <w:rPr>
          <w:sz w:val="24"/>
        </w:rPr>
      </w:pPr>
      <w:r>
        <w:rPr>
          <w:rFonts w:hint="eastAsia"/>
          <w:sz w:val="24"/>
          <w:szCs w:val="21"/>
        </w:rPr>
        <w:t>C5.1.2</w:t>
      </w:r>
      <w:r>
        <w:rPr>
          <w:rFonts w:hint="eastAsia"/>
          <w:sz w:val="24"/>
          <w:szCs w:val="21"/>
        </w:rPr>
        <w:t>装置流速设定为</w:t>
      </w:r>
      <w:r>
        <w:rPr>
          <w:rFonts w:hint="eastAsia"/>
          <w:sz w:val="24"/>
          <w:szCs w:val="21"/>
        </w:rPr>
        <w:t>20 m/s,</w:t>
      </w:r>
      <w:r>
        <w:rPr>
          <w:rFonts w:hint="eastAsia"/>
          <w:sz w:val="24"/>
          <w:szCs w:val="21"/>
        </w:rPr>
        <w:t>将被校烟尘测试仪</w:t>
      </w:r>
      <w:r>
        <w:rPr>
          <w:rFonts w:hint="eastAsia"/>
          <w:sz w:val="24"/>
        </w:rPr>
        <w:t>在重复性条件下进行</w:t>
      </w:r>
      <w:r>
        <w:rPr>
          <w:rFonts w:hint="eastAsia"/>
          <w:sz w:val="24"/>
        </w:rPr>
        <w:t>1</w:t>
      </w:r>
      <w:r>
        <w:rPr>
          <w:sz w:val="24"/>
        </w:rPr>
        <w:t>0</w:t>
      </w:r>
      <w:r>
        <w:rPr>
          <w:rFonts w:hint="eastAsia"/>
          <w:sz w:val="24"/>
        </w:rPr>
        <w:t>次测量，得到</w:t>
      </w:r>
      <w:r>
        <w:rPr>
          <w:rFonts w:hint="eastAsia"/>
          <w:sz w:val="24"/>
        </w:rPr>
        <w:t>1</w:t>
      </w:r>
      <w:r>
        <w:rPr>
          <w:sz w:val="24"/>
        </w:rPr>
        <w:t>0</w:t>
      </w:r>
      <w:r>
        <w:rPr>
          <w:rFonts w:hint="eastAsia"/>
          <w:sz w:val="24"/>
        </w:rPr>
        <w:t>组被校仪器流速示</w:t>
      </w:r>
      <w:r>
        <w:rPr>
          <w:sz w:val="24"/>
          <w:szCs w:val="21"/>
        </w:rPr>
        <w:t>值</w:t>
      </w:r>
      <w:proofErr w:type="spellStart"/>
      <w:r>
        <w:rPr>
          <w:rFonts w:hint="eastAsia"/>
          <w:i/>
          <w:sz w:val="24"/>
          <w:szCs w:val="21"/>
        </w:rPr>
        <w:t>v</w:t>
      </w:r>
      <w:r>
        <w:rPr>
          <w:sz w:val="24"/>
          <w:szCs w:val="21"/>
          <w:vertAlign w:val="subscript"/>
        </w:rPr>
        <w:t>m</w:t>
      </w:r>
      <w:proofErr w:type="spellEnd"/>
      <w:r>
        <w:rPr>
          <w:rFonts w:hint="eastAsia"/>
          <w:sz w:val="24"/>
        </w:rPr>
        <w:t>和</w:t>
      </w:r>
      <w:r>
        <w:rPr>
          <w:rFonts w:hint="eastAsia"/>
          <w:sz w:val="24"/>
        </w:rPr>
        <w:t>1</w:t>
      </w:r>
      <w:r>
        <w:rPr>
          <w:sz w:val="24"/>
        </w:rPr>
        <w:t>0</w:t>
      </w:r>
      <w:r>
        <w:rPr>
          <w:rFonts w:hint="eastAsia"/>
          <w:sz w:val="24"/>
        </w:rPr>
        <w:t>组标准</w:t>
      </w:r>
      <w:r>
        <w:rPr>
          <w:sz w:val="24"/>
          <w:szCs w:val="21"/>
        </w:rPr>
        <w:t>值</w:t>
      </w:r>
      <w:r>
        <w:rPr>
          <w:rFonts w:hint="eastAsia"/>
          <w:i/>
          <w:sz w:val="24"/>
          <w:szCs w:val="21"/>
        </w:rPr>
        <w:t>v</w:t>
      </w:r>
      <w:r>
        <w:rPr>
          <w:sz w:val="24"/>
          <w:szCs w:val="21"/>
          <w:vertAlign w:val="subscript"/>
        </w:rPr>
        <w:t>s</w:t>
      </w:r>
      <w:r>
        <w:rPr>
          <w:rFonts w:hint="eastAsia"/>
          <w:sz w:val="24"/>
        </w:rPr>
        <w:t>。代入公式</w:t>
      </w:r>
      <w:r>
        <w:rPr>
          <w:rFonts w:hint="eastAsia"/>
          <w:sz w:val="24"/>
        </w:rPr>
        <w:t>B.</w:t>
      </w:r>
      <w:r>
        <w:rPr>
          <w:sz w:val="24"/>
        </w:rPr>
        <w:t>1</w:t>
      </w:r>
      <w:r>
        <w:rPr>
          <w:rFonts w:hint="eastAsia"/>
          <w:sz w:val="24"/>
        </w:rPr>
        <w:t>，得到</w:t>
      </w:r>
      <w:r>
        <w:rPr>
          <w:rFonts w:hint="eastAsia"/>
          <w:sz w:val="24"/>
        </w:rPr>
        <w:t>1</w:t>
      </w:r>
      <w:r>
        <w:rPr>
          <w:sz w:val="24"/>
        </w:rPr>
        <w:t>0</w:t>
      </w:r>
      <w:r>
        <w:rPr>
          <w:rFonts w:hint="eastAsia"/>
          <w:sz w:val="24"/>
        </w:rPr>
        <w:t>个</w:t>
      </w:r>
      <w:proofErr w:type="spellStart"/>
      <w:r>
        <w:rPr>
          <w:rFonts w:ascii="Sylfaen" w:hAnsi="Sylfaen"/>
          <w:sz w:val="24"/>
          <w:szCs w:val="21"/>
        </w:rPr>
        <w:t>Δ</w:t>
      </w:r>
      <w:r>
        <w:rPr>
          <w:rFonts w:hint="eastAsia"/>
          <w:i/>
          <w:sz w:val="24"/>
          <w:szCs w:val="21"/>
        </w:rPr>
        <w:t>v</w:t>
      </w:r>
      <w:proofErr w:type="spellEnd"/>
      <w:r>
        <w:rPr>
          <w:rFonts w:hint="eastAsia"/>
          <w:sz w:val="24"/>
        </w:rPr>
        <w:t>值</w:t>
      </w:r>
      <w:r>
        <w:rPr>
          <w:rFonts w:hint="eastAsia"/>
          <w:sz w:val="24"/>
          <w:szCs w:val="28"/>
        </w:rPr>
        <w:t>，记为</w:t>
      </w:r>
      <w:proofErr w:type="spellStart"/>
      <w:r>
        <w:rPr>
          <w:rFonts w:ascii="Sylfaen" w:hAnsi="Sylfaen"/>
          <w:sz w:val="24"/>
          <w:szCs w:val="21"/>
        </w:rPr>
        <w:t>Δ</w:t>
      </w:r>
      <w:r>
        <w:rPr>
          <w:rFonts w:hint="eastAsia"/>
          <w:i/>
          <w:sz w:val="24"/>
          <w:szCs w:val="21"/>
        </w:rPr>
        <w:t>v</w:t>
      </w:r>
      <w:proofErr w:type="spellEnd"/>
      <w:r>
        <w:rPr>
          <w:rFonts w:hint="eastAsia"/>
          <w:sz w:val="24"/>
          <w:szCs w:val="28"/>
        </w:rPr>
        <w:t>（</w:t>
      </w:r>
      <w:r>
        <w:rPr>
          <w:position w:val="-10"/>
        </w:rPr>
        <w:object w:dxaOrig="1380" w:dyaOrig="315">
          <v:shape id="_x0000_i1264" type="#_x0000_t75" style="width:69pt;height:15.75pt" o:ole="">
            <v:imagedata r:id="rId10" o:title=""/>
          </v:shape>
          <o:OLEObject Type="Embed" ProgID="Equation.DSMT4" ShapeID="_x0000_i1264" DrawAspect="Content" ObjectID="_1697095564" r:id="rId50"/>
        </w:object>
      </w:r>
      <w:r>
        <w:rPr>
          <w:rFonts w:hint="eastAsia"/>
          <w:sz w:val="24"/>
          <w:szCs w:val="28"/>
        </w:rPr>
        <w:t>）。</w:t>
      </w:r>
      <w:r>
        <w:rPr>
          <w:rFonts w:hint="eastAsia"/>
          <w:sz w:val="24"/>
        </w:rPr>
        <w:t>数据列于下表。</w:t>
      </w:r>
    </w:p>
    <w:p w:rsidR="001779AB" w:rsidRDefault="001779AB" w:rsidP="001779AB">
      <w:pPr>
        <w:spacing w:line="360" w:lineRule="auto"/>
        <w:jc w:val="center"/>
        <w:rPr>
          <w:sz w:val="24"/>
        </w:rPr>
      </w:pPr>
      <w:r>
        <w:rPr>
          <w:rFonts w:hint="eastAsia"/>
          <w:sz w:val="24"/>
        </w:rPr>
        <w:t>表</w:t>
      </w:r>
      <w:r>
        <w:rPr>
          <w:rFonts w:hint="eastAsia"/>
          <w:sz w:val="24"/>
        </w:rPr>
        <w:t xml:space="preserve"> C</w:t>
      </w:r>
      <w:r>
        <w:rPr>
          <w:sz w:val="24"/>
        </w:rPr>
        <w:t>.</w:t>
      </w:r>
      <w:r>
        <w:rPr>
          <w:rFonts w:hint="eastAsia"/>
          <w:sz w:val="24"/>
        </w:rPr>
        <w:t>2</w:t>
      </w:r>
      <w:r>
        <w:rPr>
          <w:sz w:val="24"/>
        </w:rPr>
        <w:t xml:space="preserve">   </w:t>
      </w:r>
      <w:r>
        <w:rPr>
          <w:rFonts w:hint="eastAsia"/>
          <w:sz w:val="24"/>
        </w:rPr>
        <w:t>流量</w:t>
      </w:r>
      <w:r>
        <w:rPr>
          <w:rFonts w:hint="eastAsia"/>
          <w:sz w:val="24"/>
          <w:szCs w:val="21"/>
        </w:rPr>
        <w:t>校准数据表</w:t>
      </w:r>
    </w:p>
    <w:tbl>
      <w:tblPr>
        <w:tblStyle w:val="af3"/>
        <w:tblW w:w="0" w:type="auto"/>
        <w:tblLook w:val="04A0" w:firstRow="1" w:lastRow="0" w:firstColumn="1" w:lastColumn="0" w:noHBand="0" w:noVBand="1"/>
      </w:tblPr>
      <w:tblGrid>
        <w:gridCol w:w="1342"/>
        <w:gridCol w:w="2753"/>
        <w:gridCol w:w="2343"/>
        <w:gridCol w:w="2084"/>
      </w:tblGrid>
      <w:tr w:rsidR="001779AB" w:rsidTr="00F1293F">
        <w:tc>
          <w:tcPr>
            <w:tcW w:w="1413" w:type="dxa"/>
            <w:vAlign w:val="center"/>
          </w:tcPr>
          <w:p w:rsidR="001779AB" w:rsidRDefault="001779AB" w:rsidP="00F1293F">
            <w:pPr>
              <w:spacing w:line="360" w:lineRule="auto"/>
              <w:jc w:val="center"/>
              <w:rPr>
                <w:sz w:val="24"/>
              </w:rPr>
            </w:pPr>
            <w:r>
              <w:rPr>
                <w:rFonts w:hint="eastAsia"/>
                <w:sz w:val="24"/>
              </w:rPr>
              <w:lastRenderedPageBreak/>
              <w:t>测量次数</w:t>
            </w:r>
          </w:p>
          <w:p w:rsidR="001779AB" w:rsidRDefault="001779AB" w:rsidP="00F1293F">
            <w:pPr>
              <w:spacing w:line="360" w:lineRule="auto"/>
              <w:jc w:val="center"/>
              <w:textAlignment w:val="center"/>
              <w:rPr>
                <w:sz w:val="24"/>
              </w:rPr>
            </w:pPr>
            <w:r>
              <w:rPr>
                <w:rFonts w:hint="eastAsia"/>
                <w:sz w:val="24"/>
              </w:rPr>
              <w:t>（第</w:t>
            </w:r>
            <w:proofErr w:type="spellStart"/>
            <w:r>
              <w:rPr>
                <w:rFonts w:hint="eastAsia"/>
                <w:i/>
              </w:rPr>
              <w:t>i</w:t>
            </w:r>
            <w:proofErr w:type="spellEnd"/>
            <w:r>
              <w:rPr>
                <w:rFonts w:hint="eastAsia"/>
              </w:rPr>
              <w:t>次</w:t>
            </w:r>
            <w:r>
              <w:rPr>
                <w:rFonts w:hint="eastAsia"/>
                <w:sz w:val="24"/>
              </w:rPr>
              <w:t>）</w:t>
            </w:r>
          </w:p>
        </w:tc>
        <w:tc>
          <w:tcPr>
            <w:tcW w:w="2977" w:type="dxa"/>
            <w:vAlign w:val="center"/>
          </w:tcPr>
          <w:p w:rsidR="001779AB" w:rsidRDefault="001779AB" w:rsidP="00F1293F">
            <w:pPr>
              <w:spacing w:line="360" w:lineRule="auto"/>
              <w:rPr>
                <w:sz w:val="24"/>
              </w:rPr>
            </w:pPr>
            <w:r>
              <w:rPr>
                <w:rFonts w:hint="eastAsia"/>
                <w:sz w:val="24"/>
              </w:rPr>
              <w:t>被校烟尘测试仪流速值</w:t>
            </w:r>
            <w:r>
              <w:rPr>
                <w:rFonts w:hint="eastAsia"/>
                <w:sz w:val="24"/>
              </w:rPr>
              <w:t>(</w:t>
            </w:r>
            <w:proofErr w:type="spellStart"/>
            <w:r>
              <w:rPr>
                <w:rFonts w:hint="eastAsia"/>
                <w:i/>
                <w:sz w:val="24"/>
              </w:rPr>
              <w:t>v</w:t>
            </w:r>
            <w:r>
              <w:rPr>
                <w:rFonts w:hint="eastAsia"/>
                <w:i/>
                <w:sz w:val="24"/>
                <w:vertAlign w:val="subscript"/>
              </w:rPr>
              <w:t>m</w:t>
            </w:r>
            <w:proofErr w:type="spellEnd"/>
            <w:r>
              <w:rPr>
                <w:rFonts w:hint="eastAsia"/>
                <w:sz w:val="24"/>
              </w:rPr>
              <w:t xml:space="preserve">) </w:t>
            </w:r>
            <w:r>
              <w:t xml:space="preserve"> </w:t>
            </w:r>
            <w:r>
              <w:rPr>
                <w:sz w:val="24"/>
              </w:rPr>
              <w:t>m/s</w:t>
            </w:r>
          </w:p>
        </w:tc>
        <w:tc>
          <w:tcPr>
            <w:tcW w:w="2522" w:type="dxa"/>
            <w:vAlign w:val="center"/>
          </w:tcPr>
          <w:p w:rsidR="001779AB" w:rsidRDefault="001779AB" w:rsidP="00F1293F">
            <w:pPr>
              <w:spacing w:line="360" w:lineRule="auto"/>
              <w:jc w:val="center"/>
              <w:rPr>
                <w:sz w:val="24"/>
              </w:rPr>
            </w:pPr>
            <w:r>
              <w:rPr>
                <w:rFonts w:hint="eastAsia"/>
                <w:sz w:val="24"/>
              </w:rPr>
              <w:t>标准流速值</w:t>
            </w:r>
            <w:r>
              <w:rPr>
                <w:rFonts w:hint="eastAsia"/>
                <w:sz w:val="24"/>
              </w:rPr>
              <w:t>(</w:t>
            </w:r>
            <w:r>
              <w:rPr>
                <w:rFonts w:hint="eastAsia"/>
                <w:i/>
                <w:sz w:val="24"/>
              </w:rPr>
              <w:t>v</w:t>
            </w:r>
            <w:r>
              <w:rPr>
                <w:rFonts w:hint="eastAsia"/>
                <w:i/>
                <w:sz w:val="24"/>
                <w:vertAlign w:val="subscript"/>
              </w:rPr>
              <w:t>s</w:t>
            </w:r>
            <w:r>
              <w:rPr>
                <w:rFonts w:hint="eastAsia"/>
                <w:sz w:val="24"/>
              </w:rPr>
              <w:t xml:space="preserve">) </w:t>
            </w:r>
            <w:r>
              <w:t xml:space="preserve"> </w:t>
            </w:r>
            <w:r>
              <w:rPr>
                <w:sz w:val="24"/>
              </w:rPr>
              <w:t>m/s</w:t>
            </w:r>
          </w:p>
        </w:tc>
        <w:tc>
          <w:tcPr>
            <w:tcW w:w="2206" w:type="dxa"/>
            <w:vAlign w:val="center"/>
          </w:tcPr>
          <w:p w:rsidR="001779AB" w:rsidRDefault="001779AB" w:rsidP="00F1293F">
            <w:pPr>
              <w:spacing w:line="360" w:lineRule="auto"/>
              <w:jc w:val="center"/>
              <w:rPr>
                <w:sz w:val="24"/>
              </w:rPr>
            </w:pPr>
            <w:r>
              <w:rPr>
                <w:rFonts w:hint="eastAsia"/>
                <w:sz w:val="24"/>
              </w:rPr>
              <w:t>流速测量示值误差</w:t>
            </w:r>
            <w:r>
              <w:rPr>
                <w:rFonts w:hint="eastAsia"/>
                <w:sz w:val="24"/>
              </w:rPr>
              <w:t>(</w:t>
            </w:r>
            <w:proofErr w:type="spellStart"/>
            <w:r>
              <w:rPr>
                <w:rFonts w:ascii="Sylfaen" w:hAnsi="Sylfaen"/>
                <w:sz w:val="24"/>
                <w:szCs w:val="21"/>
              </w:rPr>
              <w:t>Δ</w:t>
            </w:r>
            <w:r>
              <w:rPr>
                <w:rFonts w:hint="eastAsia"/>
                <w:i/>
                <w:sz w:val="24"/>
                <w:szCs w:val="21"/>
              </w:rPr>
              <w:t>v</w:t>
            </w:r>
            <w:proofErr w:type="spellEnd"/>
            <w:r>
              <w:rPr>
                <w:rFonts w:hint="eastAsia"/>
                <w:sz w:val="24"/>
              </w:rPr>
              <w:t>)</w:t>
            </w:r>
            <w:r>
              <w:rPr>
                <w:sz w:val="24"/>
              </w:rPr>
              <w:t>m/s</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19.82</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19.46</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0.36</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2</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19.56</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19.23</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0.33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3</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19.77</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20.03</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-0.26</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4</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19.21</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19.64</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-0.43</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5</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18.89</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19.31</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-0.42</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6</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19.67</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18.97</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0.7</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7</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18.69</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18.98</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-0.29</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8</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19.73</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19.64</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0.09</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9</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20.11</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19.83</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0.28</w:t>
            </w:r>
          </w:p>
        </w:tc>
      </w:tr>
      <w:tr w:rsidR="001779AB" w:rsidTr="00F1293F">
        <w:tc>
          <w:tcPr>
            <w:tcW w:w="1413" w:type="dxa"/>
            <w:vAlign w:val="center"/>
          </w:tcPr>
          <w:p w:rsidR="001779AB" w:rsidRDefault="001779AB" w:rsidP="00F1293F">
            <w:pPr>
              <w:spacing w:line="360" w:lineRule="auto"/>
              <w:jc w:val="center"/>
              <w:rPr>
                <w:sz w:val="24"/>
              </w:rPr>
            </w:pPr>
            <w:r>
              <w:rPr>
                <w:rFonts w:hint="eastAsia"/>
                <w:sz w:val="24"/>
              </w:rPr>
              <w:t>1</w:t>
            </w:r>
            <w:r>
              <w:rPr>
                <w:sz w:val="24"/>
              </w:rPr>
              <w:t>0</w:t>
            </w:r>
          </w:p>
        </w:tc>
        <w:tc>
          <w:tcPr>
            <w:tcW w:w="2977"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19.52</w:t>
            </w:r>
          </w:p>
        </w:tc>
        <w:tc>
          <w:tcPr>
            <w:tcW w:w="2522"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19.45</w:t>
            </w:r>
          </w:p>
        </w:tc>
        <w:tc>
          <w:tcPr>
            <w:tcW w:w="2206" w:type="dxa"/>
            <w:vAlign w:val="bottom"/>
          </w:tcPr>
          <w:p w:rsidR="001779AB" w:rsidRDefault="001779AB" w:rsidP="00F1293F">
            <w:pPr>
              <w:jc w:val="right"/>
              <w:rPr>
                <w:rFonts w:ascii="宋体" w:hAnsi="宋体" w:cs="宋体"/>
                <w:color w:val="000000"/>
                <w:sz w:val="22"/>
                <w:szCs w:val="22"/>
              </w:rPr>
            </w:pPr>
            <w:r>
              <w:rPr>
                <w:rFonts w:hint="eastAsia"/>
                <w:color w:val="000000"/>
                <w:sz w:val="22"/>
                <w:szCs w:val="22"/>
              </w:rPr>
              <w:t>0.07</w:t>
            </w:r>
          </w:p>
        </w:tc>
      </w:tr>
    </w:tbl>
    <w:p w:rsidR="001779AB" w:rsidRDefault="001779AB" w:rsidP="001779AB">
      <w:pPr>
        <w:spacing w:line="360" w:lineRule="auto"/>
        <w:ind w:firstLine="480"/>
        <w:rPr>
          <w:sz w:val="24"/>
          <w:szCs w:val="28"/>
        </w:rPr>
      </w:pPr>
      <w:r>
        <w:rPr>
          <w:rFonts w:hint="eastAsia"/>
          <w:sz w:val="24"/>
        </w:rPr>
        <w:t>实际校准时，测量</w:t>
      </w:r>
      <w:r>
        <w:rPr>
          <w:rFonts w:hint="eastAsia"/>
          <w:sz w:val="24"/>
        </w:rPr>
        <w:t>4</w:t>
      </w:r>
      <w:r>
        <w:rPr>
          <w:rFonts w:hint="eastAsia"/>
          <w:sz w:val="24"/>
        </w:rPr>
        <w:t>次</w:t>
      </w:r>
      <w:r>
        <w:rPr>
          <w:rFonts w:hint="eastAsia"/>
          <w:sz w:val="24"/>
          <w:szCs w:val="28"/>
        </w:rPr>
        <w:t>。根据表</w:t>
      </w:r>
      <w:r>
        <w:rPr>
          <w:rFonts w:hint="eastAsia"/>
          <w:sz w:val="24"/>
          <w:szCs w:val="28"/>
        </w:rPr>
        <w:t>C</w:t>
      </w:r>
      <w:r>
        <w:rPr>
          <w:sz w:val="24"/>
          <w:szCs w:val="28"/>
        </w:rPr>
        <w:t>.</w:t>
      </w:r>
      <w:r>
        <w:rPr>
          <w:rFonts w:hint="eastAsia"/>
          <w:sz w:val="24"/>
          <w:szCs w:val="28"/>
        </w:rPr>
        <w:t>2</w:t>
      </w:r>
      <w:r>
        <w:rPr>
          <w:rFonts w:hint="eastAsia"/>
          <w:sz w:val="24"/>
          <w:szCs w:val="28"/>
        </w:rPr>
        <w:t>，被校烟尘测试仪流速测量随机误差</w:t>
      </w:r>
      <w:r>
        <w:rPr>
          <w:sz w:val="24"/>
          <w:szCs w:val="28"/>
        </w:rPr>
        <w:t>引入的不确定度</w:t>
      </w:r>
      <w:r>
        <w:rPr>
          <w:rFonts w:hint="eastAsia"/>
          <w:sz w:val="24"/>
          <w:szCs w:val="28"/>
        </w:rPr>
        <w:t>通过以下方式计算：</w:t>
      </w:r>
    </w:p>
    <w:p w:rsidR="001779AB" w:rsidRDefault="001779AB" w:rsidP="001779AB">
      <w:pPr>
        <w:spacing w:line="360" w:lineRule="auto"/>
        <w:jc w:val="center"/>
        <w:rPr>
          <w:sz w:val="24"/>
        </w:rPr>
      </w:pPr>
      <w:r>
        <w:rPr>
          <w:position w:val="-24"/>
          <w:sz w:val="24"/>
        </w:rPr>
        <w:object w:dxaOrig="1350" w:dyaOrig="960">
          <v:shape id="_x0000_i1265" type="#_x0000_t75" style="width:67.5pt;height:48pt" o:ole="">
            <v:imagedata r:id="rId44" o:title=""/>
          </v:shape>
          <o:OLEObject Type="Embed" ProgID="Equation.DSMT4" ShapeID="_x0000_i1265" DrawAspect="Content" ObjectID="_1697095565" r:id="rId51"/>
        </w:object>
      </w:r>
      <w:r>
        <w:rPr>
          <w:sz w:val="24"/>
        </w:rPr>
        <w:t xml:space="preserve"> </w:t>
      </w:r>
      <w:r w:rsidRPr="006A7675">
        <w:rPr>
          <w:rFonts w:hint="eastAsia"/>
          <w:sz w:val="24"/>
        </w:rPr>
        <w:t>0.43</w:t>
      </w:r>
      <w:r w:rsidRPr="006A7675">
        <w:rPr>
          <w:sz w:val="24"/>
        </w:rPr>
        <w:t>m</w:t>
      </w:r>
      <w:r>
        <w:rPr>
          <w:sz w:val="24"/>
        </w:rPr>
        <w:t>/s</w:t>
      </w:r>
      <w:r>
        <w:rPr>
          <w:rFonts w:hint="eastAsia"/>
          <w:sz w:val="24"/>
          <w:szCs w:val="21"/>
        </w:rPr>
        <w:t xml:space="preserve">        (C2)</w:t>
      </w:r>
    </w:p>
    <w:p w:rsidR="001779AB" w:rsidRDefault="001779AB" w:rsidP="001779AB">
      <w:pPr>
        <w:spacing w:line="360" w:lineRule="auto"/>
        <w:jc w:val="center"/>
        <w:rPr>
          <w:sz w:val="24"/>
        </w:rPr>
      </w:pPr>
      <w:r>
        <w:rPr>
          <w:position w:val="-26"/>
        </w:rPr>
        <w:object w:dxaOrig="2130" w:dyaOrig="1125">
          <v:shape id="_x0000_i1266" type="#_x0000_t75" style="width:106.5pt;height:56.25pt" o:ole="">
            <v:imagedata r:id="rId46" o:title=""/>
          </v:shape>
          <o:OLEObject Type="Embed" ProgID="Equation.DSMT4" ShapeID="_x0000_i1266" DrawAspect="Content" ObjectID="_1697095566" r:id="rId52"/>
        </w:object>
      </w:r>
      <w:r w:rsidRPr="006A7675">
        <w:rPr>
          <w:rFonts w:hint="eastAsia"/>
        </w:rPr>
        <w:t>0.3822</w:t>
      </w:r>
      <w:r w:rsidRPr="006A7675">
        <w:t xml:space="preserve"> </w:t>
      </w:r>
      <w:r>
        <w:rPr>
          <w:sz w:val="24"/>
        </w:rPr>
        <w:t>m/s</w:t>
      </w:r>
      <w:r>
        <w:rPr>
          <w:rFonts w:hint="eastAsia"/>
          <w:sz w:val="24"/>
          <w:szCs w:val="21"/>
        </w:rPr>
        <w:t xml:space="preserve">   </w:t>
      </w:r>
    </w:p>
    <w:p w:rsidR="001779AB" w:rsidRDefault="001779AB" w:rsidP="001779AB">
      <w:pPr>
        <w:spacing w:line="360" w:lineRule="auto"/>
        <w:jc w:val="center"/>
        <w:rPr>
          <w:sz w:val="24"/>
        </w:rPr>
      </w:pPr>
      <w:r>
        <w:rPr>
          <w:position w:val="-28"/>
        </w:rPr>
        <w:object w:dxaOrig="975" w:dyaOrig="720">
          <v:shape id="_x0000_i1267" type="#_x0000_t75" style="width:48.75pt;height:36pt" o:ole="">
            <v:imagedata r:id="rId48" o:title=""/>
          </v:shape>
          <o:OLEObject Type="Embed" ProgID="Equation.DSMT4" ShapeID="_x0000_i1267" DrawAspect="Content" ObjectID="_1697095567" r:id="rId53"/>
        </w:object>
      </w:r>
      <w:r w:rsidRPr="006A7675">
        <w:rPr>
          <w:rFonts w:hint="eastAsia"/>
        </w:rPr>
        <w:t xml:space="preserve">0.1911 </w:t>
      </w:r>
      <w:r>
        <w:rPr>
          <w:sz w:val="24"/>
        </w:rPr>
        <w:t>m/s</w:t>
      </w:r>
      <w:r>
        <w:rPr>
          <w:sz w:val="24"/>
        </w:rPr>
        <w:t>。</w:t>
      </w:r>
    </w:p>
    <w:p w:rsidR="001779AB" w:rsidRDefault="001779AB" w:rsidP="001779AB">
      <w:pPr>
        <w:spacing w:line="360" w:lineRule="auto"/>
        <w:rPr>
          <w:sz w:val="24"/>
          <w:szCs w:val="21"/>
        </w:rPr>
      </w:pPr>
    </w:p>
    <w:p w:rsidR="001779AB" w:rsidRDefault="001779AB" w:rsidP="001779AB">
      <w:pPr>
        <w:spacing w:line="360" w:lineRule="auto"/>
        <w:jc w:val="left"/>
        <w:rPr>
          <w:sz w:val="24"/>
          <w:szCs w:val="21"/>
        </w:rPr>
      </w:pPr>
      <w:r>
        <w:rPr>
          <w:rFonts w:hint="eastAsia"/>
          <w:sz w:val="24"/>
        </w:rPr>
        <w:t>C</w:t>
      </w:r>
      <w:r>
        <w:rPr>
          <w:sz w:val="24"/>
        </w:rPr>
        <w:t>.</w:t>
      </w:r>
      <w:r>
        <w:rPr>
          <w:rFonts w:hint="eastAsia"/>
          <w:sz w:val="24"/>
        </w:rPr>
        <w:t>5</w:t>
      </w:r>
      <w:r>
        <w:rPr>
          <w:sz w:val="24"/>
        </w:rPr>
        <w:t>.2</w:t>
      </w:r>
      <w:r>
        <w:rPr>
          <w:sz w:val="24"/>
          <w:szCs w:val="21"/>
        </w:rPr>
        <w:t>标准</w:t>
      </w:r>
      <w:r>
        <w:rPr>
          <w:rFonts w:hint="eastAsia"/>
          <w:sz w:val="24"/>
          <w:szCs w:val="21"/>
        </w:rPr>
        <w:t>流速测量的系统误差</w:t>
      </w:r>
      <w:r>
        <w:rPr>
          <w:sz w:val="24"/>
          <w:szCs w:val="28"/>
        </w:rPr>
        <w:t>引入的不确定度</w:t>
      </w:r>
      <w:r>
        <w:rPr>
          <w:position w:val="-12"/>
        </w:rPr>
        <w:object w:dxaOrig="255" w:dyaOrig="360">
          <v:shape id="_x0000_i1268" type="#_x0000_t75" style="width:12.75pt;height:18pt" o:ole="">
            <v:imagedata r:id="rId54" o:title=""/>
          </v:shape>
          <o:OLEObject Type="Embed" ProgID="Equation.DSMT4" ShapeID="_x0000_i1268" DrawAspect="Content" ObjectID="_1697095568" r:id="rId55"/>
        </w:object>
      </w:r>
    </w:p>
    <w:p w:rsidR="001779AB" w:rsidRDefault="001779AB" w:rsidP="001779AB">
      <w:pPr>
        <w:spacing w:line="360" w:lineRule="auto"/>
        <w:ind w:firstLineChars="200" w:firstLine="480"/>
        <w:jc w:val="left"/>
        <w:rPr>
          <w:sz w:val="24"/>
        </w:rPr>
      </w:pPr>
      <w:r>
        <w:rPr>
          <w:sz w:val="24"/>
          <w:szCs w:val="21"/>
        </w:rPr>
        <w:t>标准</w:t>
      </w:r>
      <w:r>
        <w:rPr>
          <w:rFonts w:hint="eastAsia"/>
          <w:sz w:val="24"/>
          <w:szCs w:val="21"/>
        </w:rPr>
        <w:t>流速仪的流速</w:t>
      </w:r>
      <w:r>
        <w:rPr>
          <w:rFonts w:hint="eastAsia"/>
          <w:bCs/>
          <w:sz w:val="24"/>
        </w:rPr>
        <w:t>测量扩展不确定度不大于</w:t>
      </w:r>
      <w:r>
        <w:rPr>
          <w:rFonts w:hint="eastAsia"/>
          <w:bCs/>
          <w:sz w:val="24"/>
        </w:rPr>
        <w:t>1.5%</w:t>
      </w:r>
      <w:r>
        <w:rPr>
          <w:rFonts w:hint="eastAsia"/>
          <w:bCs/>
          <w:sz w:val="24"/>
        </w:rPr>
        <w:t>，</w:t>
      </w:r>
      <w:r>
        <w:rPr>
          <w:rFonts w:hint="eastAsia"/>
          <w:bCs/>
          <w:i/>
          <w:sz w:val="24"/>
        </w:rPr>
        <w:t>k</w:t>
      </w:r>
      <w:r>
        <w:rPr>
          <w:rFonts w:hint="eastAsia"/>
          <w:bCs/>
          <w:sz w:val="24"/>
        </w:rPr>
        <w:t>=2</w:t>
      </w:r>
      <w:r>
        <w:rPr>
          <w:rFonts w:hint="eastAsia"/>
          <w:bCs/>
          <w:sz w:val="24"/>
        </w:rPr>
        <w:t>。</w:t>
      </w:r>
      <w:r>
        <w:rPr>
          <w:rFonts w:hint="eastAsia"/>
          <w:sz w:val="24"/>
        </w:rPr>
        <w:t>因此：</w:t>
      </w:r>
    </w:p>
    <w:p w:rsidR="001779AB" w:rsidRDefault="001779AB" w:rsidP="001779AB">
      <w:pPr>
        <w:spacing w:line="360" w:lineRule="auto"/>
        <w:jc w:val="center"/>
        <w:rPr>
          <w:sz w:val="24"/>
          <w:szCs w:val="21"/>
        </w:rPr>
      </w:pPr>
      <w:r>
        <w:rPr>
          <w:rFonts w:hint="eastAsia"/>
          <w:i/>
          <w:sz w:val="24"/>
          <w:szCs w:val="21"/>
        </w:rPr>
        <w:t>u</w:t>
      </w:r>
      <w:r>
        <w:rPr>
          <w:rFonts w:hint="eastAsia"/>
          <w:sz w:val="24"/>
          <w:szCs w:val="21"/>
          <w:vertAlign w:val="subscript"/>
        </w:rPr>
        <w:t>2</w:t>
      </w:r>
      <w:r>
        <w:rPr>
          <w:rFonts w:hint="eastAsia"/>
          <w:sz w:val="24"/>
          <w:szCs w:val="21"/>
        </w:rPr>
        <w:t>=</w:t>
      </w:r>
      <m:oMath>
        <m:f>
          <m:fPr>
            <m:ctrlPr>
              <w:rPr>
                <w:rFonts w:ascii="Cambria Math" w:hAnsi="Cambria Math"/>
                <w:sz w:val="24"/>
                <w:szCs w:val="21"/>
              </w:rPr>
            </m:ctrlPr>
          </m:fPr>
          <m:num>
            <m:r>
              <w:rPr>
                <w:rFonts w:ascii="Cambria Math" w:hAnsi="Cambria Math"/>
                <w:sz w:val="24"/>
                <w:szCs w:val="21"/>
              </w:rPr>
              <m:t>1.5%</m:t>
            </m:r>
          </m:num>
          <m:den>
            <m:r>
              <w:rPr>
                <w:rFonts w:ascii="Cambria Math" w:hAnsi="Cambria Math"/>
                <w:sz w:val="24"/>
                <w:szCs w:val="21"/>
              </w:rPr>
              <m:t>2</m:t>
            </m:r>
          </m:den>
        </m:f>
      </m:oMath>
      <w:r>
        <w:rPr>
          <w:rFonts w:hint="eastAsia"/>
          <w:sz w:val="24"/>
          <w:szCs w:val="21"/>
        </w:rPr>
        <w:t>=0.75%</w:t>
      </w:r>
      <w:r>
        <w:rPr>
          <w:rFonts w:hint="eastAsia"/>
          <w:sz w:val="24"/>
          <w:szCs w:val="21"/>
        </w:rPr>
        <w:t>。</w:t>
      </w:r>
    </w:p>
    <w:p w:rsidR="001779AB" w:rsidRDefault="001779AB" w:rsidP="001779AB">
      <w:pPr>
        <w:spacing w:line="360" w:lineRule="auto"/>
        <w:rPr>
          <w:color w:val="000000"/>
          <w:sz w:val="24"/>
        </w:rPr>
      </w:pPr>
      <w:r>
        <w:rPr>
          <w:rFonts w:hint="eastAsia"/>
          <w:color w:val="000000"/>
          <w:sz w:val="24"/>
        </w:rPr>
        <w:t>C.6</w:t>
      </w:r>
      <w:r>
        <w:rPr>
          <w:rFonts w:hint="eastAsia"/>
          <w:color w:val="000000"/>
          <w:sz w:val="24"/>
        </w:rPr>
        <w:t>合成标准不确定度的评定</w:t>
      </w:r>
    </w:p>
    <w:p w:rsidR="001779AB" w:rsidRDefault="001779AB" w:rsidP="001779AB">
      <w:pPr>
        <w:spacing w:line="360" w:lineRule="auto"/>
        <w:rPr>
          <w:color w:val="000000"/>
          <w:sz w:val="24"/>
        </w:rPr>
      </w:pPr>
      <w:r>
        <w:rPr>
          <w:rFonts w:hint="eastAsia"/>
          <w:color w:val="000000"/>
          <w:sz w:val="24"/>
        </w:rPr>
        <w:t>C.6</w:t>
      </w:r>
      <w:r>
        <w:rPr>
          <w:color w:val="000000"/>
          <w:sz w:val="24"/>
        </w:rPr>
        <w:t xml:space="preserve">.1 </w:t>
      </w:r>
      <w:r>
        <w:rPr>
          <w:rFonts w:hint="eastAsia"/>
          <w:color w:val="000000"/>
          <w:sz w:val="24"/>
        </w:rPr>
        <w:t>灵敏系数</w:t>
      </w:r>
    </w:p>
    <w:p w:rsidR="001779AB" w:rsidRDefault="001779AB" w:rsidP="001779AB">
      <w:pPr>
        <w:spacing w:line="360" w:lineRule="auto"/>
        <w:jc w:val="center"/>
        <w:rPr>
          <w:i/>
          <w:iCs/>
          <w:sz w:val="24"/>
        </w:rPr>
      </w:pPr>
      <w:r>
        <w:rPr>
          <w:i/>
          <w:iCs/>
          <w:position w:val="-30"/>
          <w:sz w:val="24"/>
        </w:rPr>
        <w:object w:dxaOrig="1155" w:dyaOrig="720">
          <v:shape id="_x0000_i1269" type="#_x0000_t75" style="width:57.75pt;height:36pt" o:ole="" fillcolor="#aca899">
            <v:imagedata r:id="rId56" o:title=""/>
          </v:shape>
          <o:OLEObject Type="Embed" ProgID="Equation.DSMT4" ShapeID="_x0000_i1269" DrawAspect="Content" ObjectID="_1697095569" r:id="rId57"/>
        </w:object>
      </w:r>
    </w:p>
    <w:p w:rsidR="001779AB" w:rsidRDefault="001779AB" w:rsidP="001779AB">
      <w:pPr>
        <w:spacing w:line="360" w:lineRule="auto"/>
        <w:jc w:val="center"/>
        <w:rPr>
          <w:i/>
          <w:iCs/>
          <w:sz w:val="24"/>
        </w:rPr>
      </w:pPr>
      <w:r>
        <w:rPr>
          <w:i/>
          <w:iCs/>
          <w:position w:val="-30"/>
          <w:sz w:val="24"/>
        </w:rPr>
        <w:object w:dxaOrig="1395" w:dyaOrig="720">
          <v:shape id="_x0000_i1270" type="#_x0000_t75" style="width:69.75pt;height:36pt" o:ole="" fillcolor="#aca899">
            <v:imagedata r:id="rId58" o:title=""/>
          </v:shape>
          <o:OLEObject Type="Embed" ProgID="Equation.DSMT4" ShapeID="_x0000_i1270" DrawAspect="Content" ObjectID="_1697095570" r:id="rId59"/>
        </w:object>
      </w:r>
    </w:p>
    <w:p w:rsidR="001779AB" w:rsidRDefault="001779AB" w:rsidP="001779AB">
      <w:pPr>
        <w:spacing w:line="360" w:lineRule="auto"/>
        <w:rPr>
          <w:color w:val="000000"/>
          <w:sz w:val="24"/>
        </w:rPr>
      </w:pPr>
      <w:r>
        <w:rPr>
          <w:rFonts w:hint="eastAsia"/>
          <w:color w:val="000000"/>
          <w:sz w:val="24"/>
        </w:rPr>
        <w:t>C.6</w:t>
      </w:r>
      <w:r>
        <w:rPr>
          <w:color w:val="000000"/>
          <w:sz w:val="24"/>
        </w:rPr>
        <w:t xml:space="preserve">.2 </w:t>
      </w:r>
      <w:r>
        <w:rPr>
          <w:rFonts w:hint="eastAsia"/>
          <w:color w:val="000000"/>
          <w:sz w:val="24"/>
        </w:rPr>
        <w:t>标准不确定度汇总表</w:t>
      </w:r>
    </w:p>
    <w:p w:rsidR="001779AB" w:rsidRDefault="001779AB" w:rsidP="001779AB">
      <w:pPr>
        <w:spacing w:line="360" w:lineRule="auto"/>
        <w:jc w:val="center"/>
        <w:rPr>
          <w:color w:val="000000"/>
          <w:sz w:val="24"/>
        </w:rPr>
      </w:pPr>
      <w:r>
        <w:rPr>
          <w:rFonts w:hint="eastAsia"/>
          <w:sz w:val="24"/>
        </w:rPr>
        <w:t>表</w:t>
      </w:r>
      <w:r>
        <w:rPr>
          <w:rFonts w:hint="eastAsia"/>
          <w:sz w:val="24"/>
        </w:rPr>
        <w:t xml:space="preserve"> C</w:t>
      </w:r>
      <w:r>
        <w:rPr>
          <w:sz w:val="24"/>
        </w:rPr>
        <w:t>.</w:t>
      </w:r>
      <w:r>
        <w:rPr>
          <w:rFonts w:hint="eastAsia"/>
          <w:sz w:val="24"/>
        </w:rPr>
        <w:t>3</w:t>
      </w:r>
      <w:r>
        <w:rPr>
          <w:sz w:val="24"/>
        </w:rPr>
        <w:t xml:space="preserve">   </w:t>
      </w:r>
      <w:r>
        <w:rPr>
          <w:rFonts w:hint="eastAsia"/>
          <w:color w:val="000000"/>
          <w:sz w:val="24"/>
        </w:rPr>
        <w:t>标准不确定度汇总表</w:t>
      </w:r>
    </w:p>
    <w:tbl>
      <w:tblPr>
        <w:tblStyle w:val="af3"/>
        <w:tblW w:w="0" w:type="auto"/>
        <w:tblLook w:val="04A0" w:firstRow="1" w:lastRow="0" w:firstColumn="1" w:lastColumn="0" w:noHBand="0" w:noVBand="1"/>
      </w:tblPr>
      <w:tblGrid>
        <w:gridCol w:w="1444"/>
        <w:gridCol w:w="700"/>
        <w:gridCol w:w="2066"/>
        <w:gridCol w:w="1858"/>
        <w:gridCol w:w="678"/>
        <w:gridCol w:w="1776"/>
      </w:tblGrid>
      <w:tr w:rsidR="001779AB" w:rsidTr="00F1293F">
        <w:tc>
          <w:tcPr>
            <w:tcW w:w="2256" w:type="dxa"/>
            <w:gridSpan w:val="2"/>
            <w:vAlign w:val="center"/>
          </w:tcPr>
          <w:p w:rsidR="001779AB" w:rsidRDefault="001779AB" w:rsidP="00F1293F">
            <w:pPr>
              <w:spacing w:line="360" w:lineRule="auto"/>
              <w:jc w:val="center"/>
              <w:rPr>
                <w:color w:val="000000"/>
                <w:sz w:val="24"/>
              </w:rPr>
            </w:pPr>
            <w:r>
              <w:rPr>
                <w:rFonts w:hint="eastAsia"/>
                <w:color w:val="000000"/>
                <w:sz w:val="24"/>
              </w:rPr>
              <w:t>标准不确定度分量</w:t>
            </w:r>
            <w:r>
              <w:rPr>
                <w:position w:val="-12"/>
              </w:rPr>
              <w:object w:dxaOrig="240" w:dyaOrig="360">
                <v:shape id="_x0000_i1271" type="#_x0000_t75" style="width:12pt;height:18pt" o:ole="">
                  <v:imagedata r:id="rId29" o:title=""/>
                </v:shape>
                <o:OLEObject Type="Embed" ProgID="Equation.DSMT4" ShapeID="_x0000_i1271" DrawAspect="Content" ObjectID="_1697095571" r:id="rId60"/>
              </w:object>
            </w:r>
          </w:p>
        </w:tc>
        <w:tc>
          <w:tcPr>
            <w:tcW w:w="2275" w:type="dxa"/>
            <w:vAlign w:val="center"/>
          </w:tcPr>
          <w:p w:rsidR="001779AB" w:rsidRDefault="001779AB" w:rsidP="00F1293F">
            <w:pPr>
              <w:spacing w:line="360" w:lineRule="auto"/>
              <w:jc w:val="center"/>
              <w:rPr>
                <w:color w:val="000000"/>
                <w:sz w:val="24"/>
              </w:rPr>
            </w:pPr>
            <w:r>
              <w:rPr>
                <w:rFonts w:hint="eastAsia"/>
                <w:color w:val="000000"/>
                <w:sz w:val="24"/>
              </w:rPr>
              <w:t>不确定度来源</w:t>
            </w:r>
          </w:p>
        </w:tc>
        <w:tc>
          <w:tcPr>
            <w:tcW w:w="1985" w:type="dxa"/>
            <w:vAlign w:val="center"/>
          </w:tcPr>
          <w:p w:rsidR="001779AB" w:rsidRDefault="001779AB" w:rsidP="00F1293F">
            <w:pPr>
              <w:spacing w:line="360" w:lineRule="auto"/>
              <w:jc w:val="center"/>
              <w:rPr>
                <w:color w:val="000000"/>
                <w:sz w:val="24"/>
              </w:rPr>
            </w:pPr>
            <w:r>
              <w:rPr>
                <w:rFonts w:hint="eastAsia"/>
                <w:color w:val="000000"/>
                <w:sz w:val="24"/>
              </w:rPr>
              <w:t>标准不确定度</w:t>
            </w:r>
          </w:p>
        </w:tc>
        <w:tc>
          <w:tcPr>
            <w:tcW w:w="709" w:type="dxa"/>
            <w:vAlign w:val="center"/>
          </w:tcPr>
          <w:p w:rsidR="001779AB" w:rsidRDefault="001779AB" w:rsidP="00F1293F">
            <w:pPr>
              <w:spacing w:line="360" w:lineRule="auto"/>
              <w:jc w:val="center"/>
              <w:rPr>
                <w:color w:val="000000"/>
                <w:sz w:val="24"/>
              </w:rPr>
            </w:pPr>
            <w:r>
              <w:rPr>
                <w:position w:val="-12"/>
              </w:rPr>
              <w:object w:dxaOrig="225" w:dyaOrig="360">
                <v:shape id="_x0000_i1272" type="#_x0000_t75" style="width:11.25pt;height:18pt" o:ole="">
                  <v:imagedata r:id="rId31" o:title=""/>
                </v:shape>
                <o:OLEObject Type="Embed" ProgID="Equation.DSMT4" ShapeID="_x0000_i1272" DrawAspect="Content" ObjectID="_1697095572" r:id="rId61"/>
              </w:object>
            </w:r>
          </w:p>
        </w:tc>
        <w:tc>
          <w:tcPr>
            <w:tcW w:w="1893" w:type="dxa"/>
            <w:vAlign w:val="center"/>
          </w:tcPr>
          <w:p w:rsidR="001779AB" w:rsidRDefault="001779AB" w:rsidP="00F1293F">
            <w:pPr>
              <w:spacing w:line="360" w:lineRule="auto"/>
              <w:jc w:val="center"/>
              <w:rPr>
                <w:color w:val="000000"/>
                <w:sz w:val="24"/>
              </w:rPr>
            </w:pPr>
            <w:r>
              <w:rPr>
                <w:position w:val="-14"/>
              </w:rPr>
              <w:object w:dxaOrig="495" w:dyaOrig="405">
                <v:shape id="_x0000_i1273" type="#_x0000_t75" style="width:24.75pt;height:20.25pt" o:ole="">
                  <v:imagedata r:id="rId33" o:title=""/>
                </v:shape>
                <o:OLEObject Type="Embed" ProgID="Equation.DSMT4" ShapeID="_x0000_i1273" DrawAspect="Content" ObjectID="_1697095573" r:id="rId62"/>
              </w:objec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5m/s</w:t>
            </w:r>
          </w:p>
        </w:tc>
        <w:tc>
          <w:tcPr>
            <w:tcW w:w="730" w:type="dxa"/>
            <w:vMerge w:val="restart"/>
            <w:vAlign w:val="center"/>
          </w:tcPr>
          <w:p w:rsidR="001779AB" w:rsidRDefault="001779AB" w:rsidP="00F1293F">
            <w:pPr>
              <w:spacing w:line="360" w:lineRule="auto"/>
              <w:jc w:val="center"/>
              <w:rPr>
                <w:color w:val="000000"/>
                <w:sz w:val="24"/>
              </w:rPr>
            </w:pPr>
            <w:r>
              <w:rPr>
                <w:position w:val="-12"/>
              </w:rPr>
              <w:object w:dxaOrig="240" w:dyaOrig="360">
                <v:shape id="_x0000_i1274" type="#_x0000_t75" style="width:12pt;height:18pt" o:ole="">
                  <v:imagedata r:id="rId35" o:title=""/>
                </v:shape>
                <o:OLEObject Type="Embed" ProgID="Equation.DSMT4" ShapeID="_x0000_i1274" DrawAspect="Content" ObjectID="_1697095574" r:id="rId63"/>
              </w:object>
            </w:r>
          </w:p>
        </w:tc>
        <w:tc>
          <w:tcPr>
            <w:tcW w:w="2275" w:type="dxa"/>
            <w:vMerge w:val="restart"/>
            <w:vAlign w:val="center"/>
          </w:tcPr>
          <w:p w:rsidR="001779AB" w:rsidRDefault="001779AB" w:rsidP="00F1293F">
            <w:pPr>
              <w:spacing w:line="360" w:lineRule="auto"/>
              <w:jc w:val="center"/>
              <w:rPr>
                <w:color w:val="000000"/>
                <w:sz w:val="24"/>
              </w:rPr>
            </w:pPr>
            <w:r>
              <w:rPr>
                <w:rFonts w:hint="eastAsia"/>
                <w:sz w:val="24"/>
                <w:szCs w:val="21"/>
              </w:rPr>
              <w:t>被校烟尘测试仪流速</w:t>
            </w:r>
            <w:r>
              <w:rPr>
                <w:rFonts w:hint="eastAsia"/>
                <w:sz w:val="24"/>
                <w:szCs w:val="28"/>
              </w:rPr>
              <w:t>测量随机误差</w:t>
            </w:r>
            <w:r>
              <w:rPr>
                <w:sz w:val="24"/>
                <w:szCs w:val="28"/>
              </w:rPr>
              <w:t>引入的不确定度</w:t>
            </w:r>
          </w:p>
        </w:tc>
        <w:tc>
          <w:tcPr>
            <w:tcW w:w="1985" w:type="dxa"/>
            <w:vAlign w:val="center"/>
          </w:tcPr>
          <w:p w:rsidR="001779AB" w:rsidRPr="006A7675" w:rsidRDefault="001779AB" w:rsidP="00F1293F">
            <w:pPr>
              <w:spacing w:line="360" w:lineRule="auto"/>
              <w:jc w:val="center"/>
              <w:rPr>
                <w:sz w:val="24"/>
              </w:rPr>
            </w:pPr>
            <w:r w:rsidRPr="006A7675">
              <w:rPr>
                <w:rFonts w:hint="eastAsia"/>
              </w:rPr>
              <w:t xml:space="preserve">0.0469 </w:t>
            </w:r>
            <w:r w:rsidRPr="006A7675">
              <w:rPr>
                <w:sz w:val="24"/>
              </w:rPr>
              <w:t>m/s</w:t>
            </w:r>
          </w:p>
        </w:tc>
        <w:tc>
          <w:tcPr>
            <w:tcW w:w="709" w:type="dxa"/>
            <w:vMerge w:val="restart"/>
            <w:vAlign w:val="center"/>
          </w:tcPr>
          <w:p w:rsidR="001779AB" w:rsidRPr="006A7675" w:rsidRDefault="001779AB" w:rsidP="00F1293F">
            <w:pPr>
              <w:spacing w:line="360" w:lineRule="auto"/>
              <w:jc w:val="center"/>
              <w:rPr>
                <w:sz w:val="24"/>
              </w:rPr>
            </w:pPr>
            <w:r w:rsidRPr="006A7675">
              <w:rPr>
                <w:rFonts w:hint="eastAsia"/>
                <w:sz w:val="24"/>
              </w:rPr>
              <w:t>-</w:t>
            </w:r>
            <w:r w:rsidRPr="006A7675">
              <w:rPr>
                <w:sz w:val="24"/>
              </w:rPr>
              <w:t>1</w:t>
            </w:r>
          </w:p>
        </w:tc>
        <w:tc>
          <w:tcPr>
            <w:tcW w:w="1893" w:type="dxa"/>
            <w:vAlign w:val="center"/>
          </w:tcPr>
          <w:p w:rsidR="001779AB" w:rsidRPr="006A7675" w:rsidRDefault="001779AB" w:rsidP="00F1293F">
            <w:pPr>
              <w:spacing w:line="360" w:lineRule="auto"/>
              <w:jc w:val="center"/>
              <w:rPr>
                <w:sz w:val="24"/>
              </w:rPr>
            </w:pPr>
            <w:r w:rsidRPr="006A7675">
              <w:rPr>
                <w:rFonts w:hint="eastAsia"/>
              </w:rPr>
              <w:t xml:space="preserve">0.0469 </w:t>
            </w:r>
            <w:r w:rsidRPr="006A7675">
              <w:rPr>
                <w:sz w:val="24"/>
              </w:rPr>
              <w:t>m/s</w:t>
            </w:r>
          </w:p>
        </w:tc>
      </w:tr>
      <w:tr w:rsidR="001779AB" w:rsidTr="00F1293F">
        <w:tc>
          <w:tcPr>
            <w:tcW w:w="1526" w:type="dxa"/>
            <w:vAlign w:val="center"/>
          </w:tcPr>
          <w:p w:rsidR="001779AB" w:rsidRDefault="001779AB" w:rsidP="00F1293F">
            <w:pPr>
              <w:spacing w:line="360" w:lineRule="auto"/>
              <w:jc w:val="center"/>
            </w:pPr>
            <w:r>
              <w:rPr>
                <w:rFonts w:hint="eastAsia"/>
                <w:color w:val="000000"/>
                <w:sz w:val="24"/>
              </w:rPr>
              <w:t>校准点：</w:t>
            </w:r>
            <w:r>
              <w:rPr>
                <w:rFonts w:hint="eastAsia"/>
                <w:sz w:val="24"/>
                <w:szCs w:val="21"/>
              </w:rPr>
              <w:t>20m/s</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Pr="006A7675" w:rsidRDefault="001779AB" w:rsidP="00F1293F">
            <w:pPr>
              <w:spacing w:line="360" w:lineRule="auto"/>
              <w:jc w:val="center"/>
              <w:rPr>
                <w:sz w:val="24"/>
              </w:rPr>
            </w:pPr>
            <w:r w:rsidRPr="006A7675">
              <w:rPr>
                <w:rFonts w:hint="eastAsia"/>
              </w:rPr>
              <w:t xml:space="preserve">0.1911 </w:t>
            </w:r>
            <w:r w:rsidRPr="006A7675">
              <w:rPr>
                <w:sz w:val="24"/>
              </w:rPr>
              <w:t>m/s</w:t>
            </w:r>
          </w:p>
        </w:tc>
        <w:tc>
          <w:tcPr>
            <w:tcW w:w="709" w:type="dxa"/>
            <w:vMerge/>
            <w:vAlign w:val="center"/>
          </w:tcPr>
          <w:p w:rsidR="001779AB" w:rsidRPr="006A7675" w:rsidRDefault="001779AB" w:rsidP="00F1293F">
            <w:pPr>
              <w:spacing w:line="360" w:lineRule="auto"/>
              <w:jc w:val="center"/>
              <w:rPr>
                <w:sz w:val="24"/>
              </w:rPr>
            </w:pPr>
          </w:p>
        </w:tc>
        <w:tc>
          <w:tcPr>
            <w:tcW w:w="1893" w:type="dxa"/>
            <w:vAlign w:val="center"/>
          </w:tcPr>
          <w:p w:rsidR="001779AB" w:rsidRPr="006A7675" w:rsidRDefault="001779AB" w:rsidP="00F1293F">
            <w:pPr>
              <w:spacing w:line="360" w:lineRule="auto"/>
              <w:jc w:val="center"/>
              <w:rPr>
                <w:sz w:val="24"/>
              </w:rPr>
            </w:pPr>
            <w:r w:rsidRPr="006A7675">
              <w:rPr>
                <w:rFonts w:hint="eastAsia"/>
              </w:rPr>
              <w:t xml:space="preserve">0.1911 </w:t>
            </w:r>
            <w:r w:rsidRPr="006A7675">
              <w:rPr>
                <w:sz w:val="24"/>
              </w:rPr>
              <w:t>m/s</w:t>
            </w:r>
          </w:p>
        </w:tc>
      </w:tr>
      <w:tr w:rsidR="001779AB" w:rsidTr="00F1293F">
        <w:tc>
          <w:tcPr>
            <w:tcW w:w="1526" w:type="dxa"/>
            <w:vAlign w:val="center"/>
          </w:tcPr>
          <w:p w:rsidR="001779AB" w:rsidRDefault="001779AB" w:rsidP="00F1293F">
            <w:pPr>
              <w:spacing w:line="360" w:lineRule="auto"/>
              <w:jc w:val="center"/>
              <w:rPr>
                <w:color w:val="000000"/>
                <w:sz w:val="24"/>
              </w:rPr>
            </w:pPr>
            <w:r>
              <w:rPr>
                <w:rFonts w:hint="eastAsia"/>
                <w:color w:val="000000"/>
                <w:sz w:val="24"/>
              </w:rPr>
              <w:t xml:space="preserve">  </w:t>
            </w:r>
            <w:r>
              <w:rPr>
                <w:rFonts w:hint="eastAsia"/>
                <w:color w:val="000000"/>
                <w:sz w:val="24"/>
              </w:rPr>
              <w:t>校准点：</w:t>
            </w:r>
            <w:r>
              <w:rPr>
                <w:rFonts w:hint="eastAsia"/>
                <w:sz w:val="24"/>
                <w:szCs w:val="21"/>
              </w:rPr>
              <w:t>5m/s</w:t>
            </w:r>
          </w:p>
        </w:tc>
        <w:tc>
          <w:tcPr>
            <w:tcW w:w="730" w:type="dxa"/>
            <w:vMerge w:val="restart"/>
            <w:vAlign w:val="center"/>
          </w:tcPr>
          <w:p w:rsidR="001779AB" w:rsidRDefault="001779AB" w:rsidP="00F1293F">
            <w:pPr>
              <w:spacing w:line="360" w:lineRule="auto"/>
              <w:jc w:val="center"/>
              <w:rPr>
                <w:color w:val="000000"/>
                <w:sz w:val="24"/>
              </w:rPr>
            </w:pPr>
            <w:r>
              <w:rPr>
                <w:position w:val="-12"/>
              </w:rPr>
              <w:object w:dxaOrig="255" w:dyaOrig="360">
                <v:shape id="_x0000_i1275" type="#_x0000_t75" style="width:12.75pt;height:18pt" o:ole="">
                  <v:imagedata r:id="rId37" o:title=""/>
                </v:shape>
                <o:OLEObject Type="Embed" ProgID="Equation.DSMT4" ShapeID="_x0000_i1275" DrawAspect="Content" ObjectID="_1697095575" r:id="rId64"/>
              </w:object>
            </w:r>
          </w:p>
        </w:tc>
        <w:tc>
          <w:tcPr>
            <w:tcW w:w="2275" w:type="dxa"/>
            <w:vMerge w:val="restart"/>
            <w:vAlign w:val="center"/>
          </w:tcPr>
          <w:p w:rsidR="001779AB" w:rsidRDefault="001779AB" w:rsidP="00F1293F">
            <w:pPr>
              <w:spacing w:line="360" w:lineRule="auto"/>
              <w:jc w:val="center"/>
              <w:rPr>
                <w:color w:val="000000"/>
                <w:sz w:val="24"/>
              </w:rPr>
            </w:pPr>
            <w:r>
              <w:rPr>
                <w:rFonts w:hint="eastAsia"/>
                <w:sz w:val="24"/>
                <w:szCs w:val="21"/>
              </w:rPr>
              <w:t>标准流速仪的系统误差引入的不确定度</w:t>
            </w:r>
          </w:p>
        </w:tc>
        <w:tc>
          <w:tcPr>
            <w:tcW w:w="1985" w:type="dxa"/>
            <w:vAlign w:val="center"/>
          </w:tcPr>
          <w:p w:rsidR="001779AB" w:rsidRPr="006A7675" w:rsidRDefault="001779AB" w:rsidP="00F1293F">
            <w:pPr>
              <w:spacing w:line="360" w:lineRule="auto"/>
              <w:jc w:val="center"/>
              <w:rPr>
                <w:sz w:val="24"/>
              </w:rPr>
            </w:pPr>
            <w:r w:rsidRPr="006A7675">
              <w:rPr>
                <w:rFonts w:hint="eastAsia"/>
                <w:sz w:val="24"/>
              </w:rPr>
              <w:t>0.0375</w:t>
            </w:r>
            <w:r w:rsidRPr="006A7675">
              <w:rPr>
                <w:sz w:val="24"/>
              </w:rPr>
              <w:t xml:space="preserve"> m/s</w:t>
            </w:r>
          </w:p>
        </w:tc>
        <w:tc>
          <w:tcPr>
            <w:tcW w:w="709" w:type="dxa"/>
            <w:vMerge w:val="restart"/>
            <w:vAlign w:val="center"/>
          </w:tcPr>
          <w:p w:rsidR="001779AB" w:rsidRPr="006A7675" w:rsidRDefault="001779AB" w:rsidP="00F1293F">
            <w:pPr>
              <w:spacing w:line="360" w:lineRule="auto"/>
              <w:jc w:val="center"/>
              <w:rPr>
                <w:sz w:val="24"/>
              </w:rPr>
            </w:pPr>
            <w:r w:rsidRPr="006A7675">
              <w:rPr>
                <w:rFonts w:hint="eastAsia"/>
                <w:sz w:val="24"/>
              </w:rPr>
              <w:t>-</w:t>
            </w:r>
            <w:r w:rsidRPr="006A7675">
              <w:rPr>
                <w:sz w:val="24"/>
              </w:rPr>
              <w:t>1</w:t>
            </w:r>
          </w:p>
        </w:tc>
        <w:tc>
          <w:tcPr>
            <w:tcW w:w="1893" w:type="dxa"/>
            <w:vAlign w:val="center"/>
          </w:tcPr>
          <w:p w:rsidR="001779AB" w:rsidRPr="006A7675" w:rsidRDefault="001779AB" w:rsidP="00F1293F">
            <w:pPr>
              <w:spacing w:line="360" w:lineRule="auto"/>
              <w:jc w:val="center"/>
              <w:rPr>
                <w:sz w:val="24"/>
              </w:rPr>
            </w:pPr>
            <w:r w:rsidRPr="006A7675">
              <w:rPr>
                <w:rFonts w:hint="eastAsia"/>
                <w:sz w:val="24"/>
              </w:rPr>
              <w:t>0.0375</w:t>
            </w:r>
            <w:r w:rsidRPr="006A7675">
              <w:rPr>
                <w:sz w:val="24"/>
              </w:rPr>
              <w:t xml:space="preserve"> m/s</w:t>
            </w:r>
          </w:p>
        </w:tc>
      </w:tr>
      <w:tr w:rsidR="001779AB" w:rsidTr="00F1293F">
        <w:tc>
          <w:tcPr>
            <w:tcW w:w="1526" w:type="dxa"/>
            <w:vAlign w:val="center"/>
          </w:tcPr>
          <w:p w:rsidR="001779AB" w:rsidRDefault="001779AB" w:rsidP="00F1293F">
            <w:pPr>
              <w:spacing w:line="360" w:lineRule="auto"/>
              <w:jc w:val="center"/>
            </w:pPr>
            <w:r>
              <w:rPr>
                <w:rFonts w:hint="eastAsia"/>
                <w:color w:val="000000"/>
                <w:sz w:val="24"/>
              </w:rPr>
              <w:t>校准点：</w:t>
            </w:r>
            <w:r>
              <w:rPr>
                <w:rFonts w:hint="eastAsia"/>
                <w:sz w:val="24"/>
                <w:szCs w:val="21"/>
              </w:rPr>
              <w:t>20m/s</w:t>
            </w:r>
          </w:p>
        </w:tc>
        <w:tc>
          <w:tcPr>
            <w:tcW w:w="730" w:type="dxa"/>
            <w:vMerge/>
            <w:vAlign w:val="center"/>
          </w:tcPr>
          <w:p w:rsidR="001779AB" w:rsidRDefault="001779AB" w:rsidP="00F1293F">
            <w:pPr>
              <w:spacing w:line="360" w:lineRule="auto"/>
              <w:jc w:val="center"/>
              <w:rPr>
                <w:color w:val="000000"/>
                <w:sz w:val="24"/>
              </w:rPr>
            </w:pPr>
          </w:p>
        </w:tc>
        <w:tc>
          <w:tcPr>
            <w:tcW w:w="2275" w:type="dxa"/>
            <w:vMerge/>
            <w:vAlign w:val="center"/>
          </w:tcPr>
          <w:p w:rsidR="001779AB" w:rsidRDefault="001779AB" w:rsidP="00F1293F">
            <w:pPr>
              <w:spacing w:line="360" w:lineRule="auto"/>
              <w:jc w:val="center"/>
              <w:rPr>
                <w:sz w:val="24"/>
                <w:szCs w:val="21"/>
              </w:rPr>
            </w:pPr>
          </w:p>
        </w:tc>
        <w:tc>
          <w:tcPr>
            <w:tcW w:w="1985" w:type="dxa"/>
            <w:vAlign w:val="center"/>
          </w:tcPr>
          <w:p w:rsidR="001779AB" w:rsidRPr="006A7675" w:rsidRDefault="001779AB" w:rsidP="00F1293F">
            <w:pPr>
              <w:spacing w:line="360" w:lineRule="auto"/>
              <w:jc w:val="center"/>
              <w:rPr>
                <w:sz w:val="24"/>
              </w:rPr>
            </w:pPr>
            <w:r w:rsidRPr="006A7675">
              <w:rPr>
                <w:rFonts w:hint="eastAsia"/>
                <w:sz w:val="24"/>
              </w:rPr>
              <w:t>0.150</w:t>
            </w:r>
            <w:r w:rsidRPr="006A7675">
              <w:rPr>
                <w:sz w:val="24"/>
              </w:rPr>
              <w:t>0</w:t>
            </w:r>
            <w:r w:rsidRPr="006A7675">
              <w:rPr>
                <w:rFonts w:hint="eastAsia"/>
                <w:sz w:val="24"/>
              </w:rPr>
              <w:t xml:space="preserve"> </w:t>
            </w:r>
            <w:r w:rsidRPr="006A7675">
              <w:rPr>
                <w:sz w:val="24"/>
              </w:rPr>
              <w:t>m/s</w:t>
            </w:r>
          </w:p>
        </w:tc>
        <w:tc>
          <w:tcPr>
            <w:tcW w:w="709" w:type="dxa"/>
            <w:vMerge/>
            <w:vAlign w:val="center"/>
          </w:tcPr>
          <w:p w:rsidR="001779AB" w:rsidRPr="006A7675" w:rsidRDefault="001779AB" w:rsidP="00F1293F">
            <w:pPr>
              <w:spacing w:line="360" w:lineRule="auto"/>
              <w:jc w:val="center"/>
              <w:rPr>
                <w:sz w:val="24"/>
              </w:rPr>
            </w:pPr>
          </w:p>
        </w:tc>
        <w:tc>
          <w:tcPr>
            <w:tcW w:w="1893" w:type="dxa"/>
            <w:vAlign w:val="center"/>
          </w:tcPr>
          <w:p w:rsidR="001779AB" w:rsidRPr="006A7675" w:rsidRDefault="001779AB" w:rsidP="00F1293F">
            <w:pPr>
              <w:spacing w:line="360" w:lineRule="auto"/>
              <w:jc w:val="center"/>
              <w:rPr>
                <w:sz w:val="24"/>
              </w:rPr>
            </w:pPr>
            <w:r w:rsidRPr="006A7675">
              <w:rPr>
                <w:rFonts w:hint="eastAsia"/>
                <w:sz w:val="24"/>
              </w:rPr>
              <w:t>0.150</w:t>
            </w:r>
            <w:r w:rsidRPr="006A7675">
              <w:rPr>
                <w:sz w:val="24"/>
              </w:rPr>
              <w:t>0</w:t>
            </w:r>
            <w:r w:rsidRPr="006A7675">
              <w:rPr>
                <w:rFonts w:hint="eastAsia"/>
                <w:sz w:val="24"/>
              </w:rPr>
              <w:t xml:space="preserve"> </w:t>
            </w:r>
            <w:r w:rsidRPr="006A7675">
              <w:rPr>
                <w:sz w:val="24"/>
              </w:rPr>
              <w:t>m/s</w:t>
            </w:r>
          </w:p>
        </w:tc>
      </w:tr>
    </w:tbl>
    <w:p w:rsidR="001779AB" w:rsidRDefault="001779AB" w:rsidP="001779AB">
      <w:pPr>
        <w:spacing w:line="360" w:lineRule="auto"/>
        <w:jc w:val="left"/>
        <w:rPr>
          <w:color w:val="000000"/>
          <w:sz w:val="24"/>
        </w:rPr>
      </w:pPr>
      <w:r>
        <w:rPr>
          <w:rFonts w:hint="eastAsia"/>
          <w:color w:val="000000"/>
          <w:sz w:val="24"/>
        </w:rPr>
        <w:t>C.6.</w:t>
      </w:r>
      <w:r>
        <w:rPr>
          <w:color w:val="000000"/>
          <w:sz w:val="24"/>
        </w:rPr>
        <w:t xml:space="preserve">.3 </w:t>
      </w:r>
      <w:r>
        <w:rPr>
          <w:rFonts w:hint="eastAsia"/>
          <w:color w:val="000000"/>
          <w:sz w:val="24"/>
        </w:rPr>
        <w:t>合成标准不确定度的计算</w:t>
      </w:r>
    </w:p>
    <w:p w:rsidR="001779AB" w:rsidRDefault="001779AB" w:rsidP="001779AB">
      <w:pPr>
        <w:spacing w:line="360" w:lineRule="auto"/>
        <w:jc w:val="center"/>
      </w:pPr>
      <m:oMathPara>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c</m:t>
              </m:r>
            </m:sub>
          </m:sSub>
          <m:r>
            <w:rPr>
              <w:rFonts w:ascii="Cambria Math" w:hAnsi="Cambria Math"/>
              <w:color w:val="000000"/>
              <w:sz w:val="24"/>
            </w:rPr>
            <m:t>=</m:t>
          </m:r>
          <m:rad>
            <m:radPr>
              <m:degHide m:val="1"/>
              <m:ctrlPr>
                <w:rPr>
                  <w:rFonts w:ascii="Cambria Math" w:hAnsi="Cambria Math"/>
                  <w:i/>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1</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c</m:t>
                  </m:r>
                </m:e>
                <m:sub>
                  <m:r>
                    <w:rPr>
                      <w:rFonts w:ascii="Cambria Math" w:hAnsi="Cambria Math"/>
                      <w:color w:val="000000"/>
                      <w:sz w:val="24"/>
                    </w:rPr>
                    <m:t>2</m:t>
                  </m:r>
                </m:sub>
                <m:sup>
                  <m:r>
                    <w:rPr>
                      <w:rFonts w:ascii="Cambria Math" w:hAnsi="Cambria Math"/>
                      <w:color w:val="000000"/>
                      <w:sz w:val="24"/>
                    </w:rPr>
                    <m:t>2</m:t>
                  </m:r>
                </m:sup>
              </m:sSubSup>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e>
          </m:rad>
        </m:oMath>
      </m:oMathPara>
    </w:p>
    <w:p w:rsidR="001779AB" w:rsidRDefault="001779AB" w:rsidP="001779AB">
      <w:pPr>
        <w:spacing w:line="360" w:lineRule="auto"/>
        <w:ind w:firstLineChars="200" w:firstLine="480"/>
        <w:jc w:val="left"/>
        <w:rPr>
          <w:sz w:val="24"/>
        </w:rPr>
      </w:pPr>
      <w:r>
        <w:rPr>
          <w:rFonts w:hint="eastAsia"/>
          <w:sz w:val="24"/>
        </w:rPr>
        <w:t>代入表</w:t>
      </w:r>
      <w:r>
        <w:rPr>
          <w:sz w:val="24"/>
        </w:rPr>
        <w:t>A.4</w:t>
      </w:r>
      <w:r>
        <w:rPr>
          <w:rFonts w:hint="eastAsia"/>
          <w:sz w:val="24"/>
        </w:rPr>
        <w:t>中各数值，得：</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5 m/s</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 05 m/s</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20 m/s</w:t>
      </w:r>
      <w:r>
        <w:rPr>
          <w:rFonts w:hint="eastAsia"/>
          <w:sz w:val="24"/>
        </w:rPr>
        <w:t>时：</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sz w:val="24"/>
        </w:rPr>
        <w:t>=</w:t>
      </w:r>
      <w:r>
        <w:rPr>
          <w:rFonts w:hint="eastAsia"/>
          <w:sz w:val="24"/>
          <w:szCs w:val="21"/>
        </w:rPr>
        <w:t>0. 20 m/s</w:t>
      </w:r>
    </w:p>
    <w:p w:rsidR="001779AB" w:rsidRDefault="001779AB" w:rsidP="001779AB">
      <w:pPr>
        <w:tabs>
          <w:tab w:val="left" w:pos="5812"/>
        </w:tabs>
        <w:spacing w:line="360" w:lineRule="auto"/>
        <w:rPr>
          <w:sz w:val="24"/>
        </w:rPr>
      </w:pPr>
      <w:r>
        <w:rPr>
          <w:rFonts w:hint="eastAsia"/>
          <w:sz w:val="24"/>
        </w:rPr>
        <w:t>C.7</w:t>
      </w:r>
      <w:r>
        <w:rPr>
          <w:sz w:val="24"/>
        </w:rPr>
        <w:t xml:space="preserve"> </w:t>
      </w:r>
      <w:r>
        <w:rPr>
          <w:rFonts w:hint="eastAsia"/>
          <w:sz w:val="24"/>
        </w:rPr>
        <w:t>扩展不确定度</w:t>
      </w:r>
    </w:p>
    <w:p w:rsidR="001779AB" w:rsidRDefault="001779AB" w:rsidP="001779AB">
      <w:pPr>
        <w:ind w:firstLineChars="200" w:firstLine="480"/>
        <w:rPr>
          <w:iCs/>
          <w:sz w:val="24"/>
          <w:szCs w:val="20"/>
        </w:rPr>
      </w:pPr>
      <w:r>
        <w:rPr>
          <w:rFonts w:hint="eastAsia"/>
          <w:sz w:val="24"/>
        </w:rPr>
        <w:t>扩展不确定度：</w:t>
      </w:r>
      <m:oMath>
        <m:r>
          <w:rPr>
            <w:rFonts w:ascii="Cambria Math" w:hAnsi="Cambria Math"/>
            <w:sz w:val="24"/>
          </w:rPr>
          <m:t>U</m:t>
        </m:r>
        <m:r>
          <m:rPr>
            <m:sty m:val="p"/>
          </m:rPr>
          <w:rPr>
            <w:rFonts w:ascii="Cambria Math" w:hAnsi="Cambria Math"/>
            <w:sz w:val="24"/>
          </w:rPr>
          <m:t>=</m:t>
        </m:r>
        <m:r>
          <w:rPr>
            <w:rFonts w:ascii="Cambria Math" w:hAnsi="Cambria Math"/>
            <w:sz w:val="24"/>
          </w:rPr>
          <m:t>k</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u</m:t>
            </m:r>
          </m:e>
          <m:sub>
            <m:r>
              <w:rPr>
                <w:rFonts w:ascii="Cambria Math" w:hAnsi="Cambria Math"/>
                <w:sz w:val="24"/>
              </w:rPr>
              <m:t>c</m:t>
            </m:r>
          </m:sub>
        </m:sSub>
      </m:oMath>
      <w:r>
        <w:rPr>
          <w:rFonts w:hint="eastAsia"/>
          <w:iCs/>
          <w:sz w:val="24"/>
          <w:szCs w:val="20"/>
        </w:rPr>
        <w:t>，取</w:t>
      </w:r>
      <w:r>
        <w:rPr>
          <w:position w:val="-6"/>
        </w:rPr>
        <w:object w:dxaOrig="510" w:dyaOrig="315">
          <v:shape id="_x0000_i1276" type="#_x0000_t75" style="width:25.5pt;height:15.75pt" o:ole="">
            <v:imagedata r:id="rId39" o:title=""/>
          </v:shape>
          <o:OLEObject Type="Embed" ProgID="Equation.DSMT4" ShapeID="_x0000_i1276" DrawAspect="Content" ObjectID="_1697095576" r:id="rId65"/>
        </w:object>
      </w:r>
      <w:r>
        <w:rPr>
          <w:rFonts w:hint="eastAsia"/>
          <w:iCs/>
          <w:sz w:val="24"/>
          <w:szCs w:val="20"/>
        </w:rPr>
        <w:t>，得：</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5 m/s</w:t>
      </w:r>
      <w:r>
        <w:rPr>
          <w:rFonts w:hint="eastAsia"/>
          <w:sz w:val="24"/>
        </w:rPr>
        <w:t>时：</w:t>
      </w:r>
      <m:oMath>
        <m:r>
          <w:rPr>
            <w:rFonts w:ascii="Cambria Math" w:hAnsi="Cambria Math"/>
            <w:sz w:val="24"/>
          </w:rPr>
          <m:t>U</m:t>
        </m:r>
      </m:oMath>
      <w:r>
        <w:rPr>
          <w:rFonts w:hint="eastAsia"/>
          <w:sz w:val="24"/>
        </w:rPr>
        <w:t>=</w:t>
      </w:r>
      <w:r>
        <w:rPr>
          <w:rFonts w:hint="eastAsia"/>
          <w:sz w:val="24"/>
          <w:szCs w:val="21"/>
        </w:rPr>
        <w:t>0. 1 m/s</w:t>
      </w:r>
    </w:p>
    <w:p w:rsidR="001779AB" w:rsidRDefault="001779AB" w:rsidP="001779AB">
      <w:pPr>
        <w:spacing w:line="360" w:lineRule="auto"/>
        <w:ind w:firstLineChars="200" w:firstLine="480"/>
        <w:jc w:val="left"/>
        <w:rPr>
          <w:i/>
          <w:iCs/>
          <w:sz w:val="24"/>
        </w:rPr>
      </w:pPr>
      <w:r>
        <w:rPr>
          <w:rFonts w:hint="eastAsia"/>
          <w:sz w:val="24"/>
        </w:rPr>
        <w:t>校准点为</w:t>
      </w:r>
      <w:r>
        <w:rPr>
          <w:rFonts w:hint="eastAsia"/>
          <w:sz w:val="24"/>
          <w:szCs w:val="21"/>
        </w:rPr>
        <w:t>20 m/s</w:t>
      </w:r>
      <w:r>
        <w:rPr>
          <w:rFonts w:hint="eastAsia"/>
          <w:sz w:val="24"/>
        </w:rPr>
        <w:t>时：</w:t>
      </w:r>
      <m:oMath>
        <m:r>
          <w:rPr>
            <w:rFonts w:ascii="Cambria Math" w:hAnsi="Cambria Math"/>
            <w:sz w:val="24"/>
          </w:rPr>
          <m:t>U</m:t>
        </m:r>
      </m:oMath>
      <w:r>
        <w:rPr>
          <w:rFonts w:hint="eastAsia"/>
          <w:sz w:val="24"/>
        </w:rPr>
        <w:t>=</w:t>
      </w:r>
      <w:r>
        <w:rPr>
          <w:rFonts w:hint="eastAsia"/>
          <w:sz w:val="24"/>
          <w:szCs w:val="21"/>
        </w:rPr>
        <w:t>0. 4 m/s</w:t>
      </w:r>
    </w:p>
    <w:p w:rsidR="001779AB" w:rsidRDefault="001779AB" w:rsidP="001779AB">
      <w:pPr>
        <w:ind w:firstLineChars="200" w:firstLine="480"/>
        <w:rPr>
          <w:sz w:val="24"/>
        </w:rPr>
      </w:pPr>
    </w:p>
    <w:p w:rsidR="001779AB" w:rsidRDefault="001779AB" w:rsidP="001779AB">
      <w:pPr>
        <w:ind w:firstLineChars="200" w:firstLine="480"/>
        <w:rPr>
          <w:sz w:val="24"/>
        </w:rPr>
      </w:pPr>
    </w:p>
    <w:p w:rsidR="001779AB" w:rsidRDefault="001779AB" w:rsidP="001779AB">
      <w:pPr>
        <w:ind w:firstLineChars="200" w:firstLine="480"/>
        <w:rPr>
          <w:sz w:val="24"/>
        </w:rPr>
      </w:pPr>
      <w:bookmarkStart w:id="1" w:name="_GoBack"/>
      <w:bookmarkEnd w:id="1"/>
    </w:p>
    <w:p w:rsidR="006720CD" w:rsidRDefault="006720CD"/>
    <w:sectPr w:rsidR="006720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9AB" w:rsidRDefault="001779AB" w:rsidP="001779AB">
      <w:r>
        <w:separator/>
      </w:r>
    </w:p>
  </w:endnote>
  <w:endnote w:type="continuationSeparator" w:id="0">
    <w:p w:rsidR="001779AB" w:rsidRDefault="001779AB" w:rsidP="0017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ineta BT">
    <w:altName w:val="Calibri"/>
    <w:charset w:val="00"/>
    <w:family w:val="decorative"/>
    <w:pitch w:val="variable"/>
    <w:sig w:usb0="00000087" w:usb1="00000000" w:usb2="00000000" w:usb3="00000000" w:csb0="0000001B" w:csb1="00000000"/>
  </w:font>
  <w:font w:name="方正大标宋简体">
    <w:altName w:val="微软雅黑"/>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9AB" w:rsidRDefault="001779AB" w:rsidP="001779AB">
      <w:r>
        <w:separator/>
      </w:r>
    </w:p>
  </w:footnote>
  <w:footnote w:type="continuationSeparator" w:id="0">
    <w:p w:rsidR="001779AB" w:rsidRDefault="001779AB" w:rsidP="001779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A43B7"/>
    <w:multiLevelType w:val="hybridMultilevel"/>
    <w:tmpl w:val="2444D034"/>
    <w:lvl w:ilvl="0" w:tplc="1D3CE3C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D1"/>
    <w:rsid w:val="001779AB"/>
    <w:rsid w:val="006720CD"/>
    <w:rsid w:val="00D14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2" w:uiPriority="0" w:qFormat="1"/>
    <w:lsdException w:name="List 3" w:uiPriority="0" w:qFormat="1"/>
    <w:lsdException w:name="List 4" w:uiPriority="0" w:qFormat="1"/>
    <w:lsdException w:name="List 5"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List Continue 2" w:uiPriority="0" w:qFormat="1"/>
    <w:lsdException w:name="List Continue 3" w:uiPriority="0" w:qFormat="1"/>
    <w:lsdException w:name="List Continue 4" w:uiPriority="0" w:qFormat="1"/>
    <w:lsdException w:name="List Continue 5" w:uiPriority="0" w:qFormat="1"/>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1779AB"/>
    <w:pPr>
      <w:keepNext/>
      <w:jc w:val="right"/>
      <w:outlineLvl w:val="0"/>
    </w:pPr>
    <w:rPr>
      <w:rFonts w:ascii="Vineta BT" w:eastAsia="宋体" w:hAnsi="Vineta BT" w:cs="Times New Roman"/>
      <w:sz w:val="84"/>
      <w:szCs w:val="24"/>
    </w:rPr>
  </w:style>
  <w:style w:type="paragraph" w:styleId="2">
    <w:name w:val="heading 2"/>
    <w:basedOn w:val="a"/>
    <w:next w:val="a"/>
    <w:link w:val="2Char"/>
    <w:qFormat/>
    <w:rsid w:val="001779AB"/>
    <w:pPr>
      <w:keepNext/>
      <w:ind w:firstLine="6600"/>
      <w:jc w:val="center"/>
      <w:outlineLvl w:val="1"/>
    </w:pPr>
    <w:rPr>
      <w:rFonts w:ascii="Times New Roman" w:eastAsia="方正大标宋简体" w:hAnsi="Times New Roman" w:cs="Times New Roman"/>
      <w:b/>
      <w:bCs/>
      <w:sz w:val="24"/>
      <w:szCs w:val="24"/>
    </w:rPr>
  </w:style>
  <w:style w:type="paragraph" w:styleId="3">
    <w:name w:val="heading 3"/>
    <w:basedOn w:val="a"/>
    <w:next w:val="a"/>
    <w:link w:val="3Char"/>
    <w:qFormat/>
    <w:rsid w:val="001779AB"/>
    <w:pPr>
      <w:keepNext/>
      <w:jc w:val="center"/>
      <w:outlineLvl w:val="2"/>
    </w:pPr>
    <w:rPr>
      <w:rFonts w:ascii="Times New Roman" w:eastAsia="方正大标宋简体" w:hAnsi="Times New Roman" w:cs="Times New Roman"/>
      <w:b/>
      <w:bCs/>
      <w:sz w:val="28"/>
      <w:szCs w:val="24"/>
    </w:rPr>
  </w:style>
  <w:style w:type="paragraph" w:styleId="4">
    <w:name w:val="heading 4"/>
    <w:basedOn w:val="a"/>
    <w:next w:val="a"/>
    <w:link w:val="4Char"/>
    <w:qFormat/>
    <w:rsid w:val="001779AB"/>
    <w:pPr>
      <w:keepNext/>
      <w:outlineLvl w:val="3"/>
    </w:pPr>
    <w:rPr>
      <w:rFonts w:ascii="Times New Roman" w:eastAsia="方正大标宋简体" w:hAnsi="Times New Roman" w:cs="Times New Roman"/>
      <w:b/>
      <w:bCs/>
      <w:sz w:val="30"/>
      <w:szCs w:val="24"/>
    </w:rPr>
  </w:style>
  <w:style w:type="paragraph" w:styleId="5">
    <w:name w:val="heading 5"/>
    <w:basedOn w:val="a"/>
    <w:next w:val="a"/>
    <w:link w:val="5Char"/>
    <w:qFormat/>
    <w:rsid w:val="001779AB"/>
    <w:pPr>
      <w:keepNext/>
      <w:keepLines/>
      <w:spacing w:before="280" w:after="290" w:line="372" w:lineRule="auto"/>
      <w:outlineLvl w:val="4"/>
    </w:pPr>
    <w:rPr>
      <w:rFonts w:ascii="Times New Roman" w:eastAsia="宋体" w:hAnsi="Times New Roman" w:cs="Times New Roman"/>
      <w:b/>
      <w:bCs/>
      <w:sz w:val="28"/>
      <w:szCs w:val="28"/>
    </w:rPr>
  </w:style>
  <w:style w:type="paragraph" w:styleId="6">
    <w:name w:val="heading 6"/>
    <w:basedOn w:val="a"/>
    <w:next w:val="a"/>
    <w:link w:val="6Char"/>
    <w:qFormat/>
    <w:rsid w:val="001779AB"/>
    <w:pPr>
      <w:keepNext/>
      <w:keepLines/>
      <w:spacing w:before="240" w:after="64" w:line="317" w:lineRule="auto"/>
      <w:outlineLvl w:val="5"/>
    </w:pPr>
    <w:rPr>
      <w:rFonts w:ascii="Arial" w:eastAsia="黑体" w:hAnsi="Arial" w:cs="Times New Roman"/>
      <w:b/>
      <w:bCs/>
      <w:sz w:val="24"/>
      <w:szCs w:val="24"/>
    </w:rPr>
  </w:style>
  <w:style w:type="paragraph" w:styleId="7">
    <w:name w:val="heading 7"/>
    <w:basedOn w:val="a"/>
    <w:next w:val="a"/>
    <w:link w:val="7Char"/>
    <w:qFormat/>
    <w:rsid w:val="001779AB"/>
    <w:pPr>
      <w:keepNext/>
      <w:keepLines/>
      <w:spacing w:before="240" w:after="64" w:line="320" w:lineRule="auto"/>
      <w:outlineLvl w:val="6"/>
    </w:pPr>
    <w:rPr>
      <w:rFonts w:ascii="Times New Roman" w:eastAsia="宋体"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779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79AB"/>
    <w:rPr>
      <w:sz w:val="18"/>
      <w:szCs w:val="18"/>
    </w:rPr>
  </w:style>
  <w:style w:type="paragraph" w:styleId="a4">
    <w:name w:val="footer"/>
    <w:basedOn w:val="a"/>
    <w:link w:val="Char0"/>
    <w:uiPriority w:val="99"/>
    <w:unhideWhenUsed/>
    <w:qFormat/>
    <w:rsid w:val="001779AB"/>
    <w:pPr>
      <w:tabs>
        <w:tab w:val="center" w:pos="4153"/>
        <w:tab w:val="right" w:pos="8306"/>
      </w:tabs>
      <w:snapToGrid w:val="0"/>
      <w:jc w:val="left"/>
    </w:pPr>
    <w:rPr>
      <w:sz w:val="18"/>
      <w:szCs w:val="18"/>
    </w:rPr>
  </w:style>
  <w:style w:type="character" w:customStyle="1" w:styleId="Char0">
    <w:name w:val="页脚 Char"/>
    <w:basedOn w:val="a0"/>
    <w:link w:val="a4"/>
    <w:uiPriority w:val="99"/>
    <w:rsid w:val="001779AB"/>
    <w:rPr>
      <w:sz w:val="18"/>
      <w:szCs w:val="18"/>
    </w:rPr>
  </w:style>
  <w:style w:type="character" w:customStyle="1" w:styleId="1Char">
    <w:name w:val="标题 1 Char"/>
    <w:basedOn w:val="a0"/>
    <w:link w:val="1"/>
    <w:rsid w:val="001779AB"/>
    <w:rPr>
      <w:rFonts w:ascii="Vineta BT" w:eastAsia="宋体" w:hAnsi="Vineta BT" w:cs="Times New Roman"/>
      <w:sz w:val="84"/>
      <w:szCs w:val="24"/>
    </w:rPr>
  </w:style>
  <w:style w:type="character" w:customStyle="1" w:styleId="2Char">
    <w:name w:val="标题 2 Char"/>
    <w:basedOn w:val="a0"/>
    <w:link w:val="2"/>
    <w:rsid w:val="001779AB"/>
    <w:rPr>
      <w:rFonts w:ascii="Times New Roman" w:eastAsia="方正大标宋简体" w:hAnsi="Times New Roman" w:cs="Times New Roman"/>
      <w:b/>
      <w:bCs/>
      <w:sz w:val="24"/>
      <w:szCs w:val="24"/>
    </w:rPr>
  </w:style>
  <w:style w:type="character" w:customStyle="1" w:styleId="3Char">
    <w:name w:val="标题 3 Char"/>
    <w:basedOn w:val="a0"/>
    <w:link w:val="3"/>
    <w:rsid w:val="001779AB"/>
    <w:rPr>
      <w:rFonts w:ascii="Times New Roman" w:eastAsia="方正大标宋简体" w:hAnsi="Times New Roman" w:cs="Times New Roman"/>
      <w:b/>
      <w:bCs/>
      <w:sz w:val="28"/>
      <w:szCs w:val="24"/>
    </w:rPr>
  </w:style>
  <w:style w:type="character" w:customStyle="1" w:styleId="4Char">
    <w:name w:val="标题 4 Char"/>
    <w:basedOn w:val="a0"/>
    <w:link w:val="4"/>
    <w:rsid w:val="001779AB"/>
    <w:rPr>
      <w:rFonts w:ascii="Times New Roman" w:eastAsia="方正大标宋简体" w:hAnsi="Times New Roman" w:cs="Times New Roman"/>
      <w:b/>
      <w:bCs/>
      <w:sz w:val="30"/>
      <w:szCs w:val="24"/>
    </w:rPr>
  </w:style>
  <w:style w:type="character" w:customStyle="1" w:styleId="5Char">
    <w:name w:val="标题 5 Char"/>
    <w:basedOn w:val="a0"/>
    <w:link w:val="5"/>
    <w:rsid w:val="001779AB"/>
    <w:rPr>
      <w:rFonts w:ascii="Times New Roman" w:eastAsia="宋体" w:hAnsi="Times New Roman" w:cs="Times New Roman"/>
      <w:b/>
      <w:bCs/>
      <w:sz w:val="28"/>
      <w:szCs w:val="28"/>
    </w:rPr>
  </w:style>
  <w:style w:type="character" w:customStyle="1" w:styleId="6Char">
    <w:name w:val="标题 6 Char"/>
    <w:basedOn w:val="a0"/>
    <w:link w:val="6"/>
    <w:rsid w:val="001779AB"/>
    <w:rPr>
      <w:rFonts w:ascii="Arial" w:eastAsia="黑体" w:hAnsi="Arial" w:cs="Times New Roman"/>
      <w:b/>
      <w:bCs/>
      <w:sz w:val="24"/>
      <w:szCs w:val="24"/>
    </w:rPr>
  </w:style>
  <w:style w:type="character" w:customStyle="1" w:styleId="7Char">
    <w:name w:val="标题 7 Char"/>
    <w:basedOn w:val="a0"/>
    <w:link w:val="7"/>
    <w:rsid w:val="001779AB"/>
    <w:rPr>
      <w:rFonts w:ascii="Times New Roman" w:eastAsia="宋体" w:hAnsi="Times New Roman" w:cs="Times New Roman"/>
      <w:b/>
      <w:bCs/>
      <w:sz w:val="24"/>
      <w:szCs w:val="24"/>
    </w:rPr>
  </w:style>
  <w:style w:type="paragraph" w:styleId="30">
    <w:name w:val="List 3"/>
    <w:basedOn w:val="a"/>
    <w:qFormat/>
    <w:rsid w:val="001779AB"/>
    <w:pPr>
      <w:ind w:leftChars="400" w:left="100" w:hangingChars="200" w:hanging="200"/>
    </w:pPr>
    <w:rPr>
      <w:rFonts w:ascii="Times New Roman" w:eastAsia="宋体" w:hAnsi="Times New Roman" w:cs="Times New Roman"/>
      <w:szCs w:val="24"/>
    </w:rPr>
  </w:style>
  <w:style w:type="paragraph" w:styleId="a5">
    <w:name w:val="Normal Indent"/>
    <w:basedOn w:val="a"/>
    <w:qFormat/>
    <w:rsid w:val="001779AB"/>
    <w:pPr>
      <w:ind w:firstLineChars="200" w:firstLine="420"/>
    </w:pPr>
    <w:rPr>
      <w:rFonts w:ascii="Times New Roman" w:eastAsia="宋体" w:hAnsi="Times New Roman" w:cs="Times New Roman"/>
      <w:szCs w:val="24"/>
    </w:rPr>
  </w:style>
  <w:style w:type="paragraph" w:styleId="a6">
    <w:name w:val="caption"/>
    <w:basedOn w:val="a"/>
    <w:next w:val="a"/>
    <w:qFormat/>
    <w:rsid w:val="001779AB"/>
    <w:pPr>
      <w:spacing w:before="152" w:after="160"/>
    </w:pPr>
    <w:rPr>
      <w:rFonts w:ascii="Arial" w:eastAsia="黑体" w:hAnsi="Arial" w:cs="Arial"/>
      <w:sz w:val="20"/>
      <w:szCs w:val="20"/>
    </w:rPr>
  </w:style>
  <w:style w:type="paragraph" w:styleId="a7">
    <w:name w:val="Document Map"/>
    <w:basedOn w:val="a"/>
    <w:link w:val="Char1"/>
    <w:qFormat/>
    <w:rsid w:val="001779AB"/>
    <w:pPr>
      <w:shd w:val="clear" w:color="auto" w:fill="000080"/>
    </w:pPr>
    <w:rPr>
      <w:rFonts w:ascii="Times New Roman" w:eastAsia="宋体" w:hAnsi="Times New Roman" w:cs="Times New Roman"/>
      <w:szCs w:val="24"/>
    </w:rPr>
  </w:style>
  <w:style w:type="character" w:customStyle="1" w:styleId="Char1">
    <w:name w:val="文档结构图 Char"/>
    <w:basedOn w:val="a0"/>
    <w:link w:val="a7"/>
    <w:rsid w:val="001779AB"/>
    <w:rPr>
      <w:rFonts w:ascii="Times New Roman" w:eastAsia="宋体" w:hAnsi="Times New Roman" w:cs="Times New Roman"/>
      <w:szCs w:val="24"/>
      <w:shd w:val="clear" w:color="auto" w:fill="000080"/>
    </w:rPr>
  </w:style>
  <w:style w:type="paragraph" w:styleId="a8">
    <w:name w:val="annotation text"/>
    <w:basedOn w:val="a"/>
    <w:link w:val="Char2"/>
    <w:qFormat/>
    <w:rsid w:val="001779AB"/>
    <w:pPr>
      <w:jc w:val="left"/>
    </w:pPr>
    <w:rPr>
      <w:rFonts w:ascii="Times New Roman" w:eastAsia="宋体" w:hAnsi="Times New Roman" w:cs="Times New Roman"/>
      <w:szCs w:val="24"/>
    </w:rPr>
  </w:style>
  <w:style w:type="character" w:customStyle="1" w:styleId="Char2">
    <w:name w:val="批注文字 Char"/>
    <w:basedOn w:val="a0"/>
    <w:link w:val="a8"/>
    <w:rsid w:val="001779AB"/>
    <w:rPr>
      <w:rFonts w:ascii="Times New Roman" w:eastAsia="宋体" w:hAnsi="Times New Roman" w:cs="Times New Roman"/>
      <w:szCs w:val="24"/>
    </w:rPr>
  </w:style>
  <w:style w:type="paragraph" w:styleId="a9">
    <w:name w:val="Body Text"/>
    <w:basedOn w:val="a"/>
    <w:link w:val="Char3"/>
    <w:qFormat/>
    <w:rsid w:val="001779AB"/>
    <w:pPr>
      <w:spacing w:after="120"/>
    </w:pPr>
    <w:rPr>
      <w:rFonts w:ascii="Times New Roman" w:eastAsia="宋体" w:hAnsi="Times New Roman" w:cs="Times New Roman"/>
      <w:szCs w:val="24"/>
    </w:rPr>
  </w:style>
  <w:style w:type="character" w:customStyle="1" w:styleId="Char3">
    <w:name w:val="正文文本 Char"/>
    <w:basedOn w:val="a0"/>
    <w:link w:val="a9"/>
    <w:rsid w:val="001779AB"/>
    <w:rPr>
      <w:rFonts w:ascii="Times New Roman" w:eastAsia="宋体" w:hAnsi="Times New Roman" w:cs="Times New Roman"/>
      <w:szCs w:val="24"/>
    </w:rPr>
  </w:style>
  <w:style w:type="paragraph" w:styleId="aa">
    <w:name w:val="Body Text Indent"/>
    <w:basedOn w:val="a"/>
    <w:link w:val="Char4"/>
    <w:qFormat/>
    <w:rsid w:val="001779AB"/>
    <w:pPr>
      <w:spacing w:after="120"/>
      <w:ind w:leftChars="200" w:left="420"/>
    </w:pPr>
    <w:rPr>
      <w:rFonts w:ascii="Times New Roman" w:eastAsia="宋体" w:hAnsi="Times New Roman" w:cs="Times New Roman"/>
      <w:szCs w:val="24"/>
    </w:rPr>
  </w:style>
  <w:style w:type="character" w:customStyle="1" w:styleId="Char4">
    <w:name w:val="正文文本缩进 Char"/>
    <w:basedOn w:val="a0"/>
    <w:link w:val="aa"/>
    <w:rsid w:val="001779AB"/>
    <w:rPr>
      <w:rFonts w:ascii="Times New Roman" w:eastAsia="宋体" w:hAnsi="Times New Roman" w:cs="Times New Roman"/>
      <w:szCs w:val="24"/>
    </w:rPr>
  </w:style>
  <w:style w:type="paragraph" w:styleId="20">
    <w:name w:val="List 2"/>
    <w:basedOn w:val="a"/>
    <w:qFormat/>
    <w:rsid w:val="001779AB"/>
    <w:pPr>
      <w:ind w:leftChars="200" w:left="100" w:hangingChars="200" w:hanging="200"/>
    </w:pPr>
    <w:rPr>
      <w:rFonts w:ascii="Times New Roman" w:eastAsia="宋体" w:hAnsi="Times New Roman" w:cs="Times New Roman"/>
      <w:szCs w:val="24"/>
    </w:rPr>
  </w:style>
  <w:style w:type="paragraph" w:styleId="ab">
    <w:name w:val="Plain Text"/>
    <w:basedOn w:val="a"/>
    <w:link w:val="Char5"/>
    <w:rsid w:val="001779AB"/>
    <w:pPr>
      <w:spacing w:line="312" w:lineRule="auto"/>
    </w:pPr>
    <w:rPr>
      <w:rFonts w:ascii="宋体" w:eastAsia="宋体" w:hAnsi="Courier New" w:cs="Times New Roman"/>
      <w:szCs w:val="21"/>
    </w:rPr>
  </w:style>
  <w:style w:type="character" w:customStyle="1" w:styleId="Char5">
    <w:name w:val="纯文本 Char"/>
    <w:basedOn w:val="a0"/>
    <w:link w:val="ab"/>
    <w:rsid w:val="001779AB"/>
    <w:rPr>
      <w:rFonts w:ascii="宋体" w:eastAsia="宋体" w:hAnsi="Courier New" w:cs="Times New Roman"/>
      <w:szCs w:val="21"/>
    </w:rPr>
  </w:style>
  <w:style w:type="paragraph" w:styleId="ac">
    <w:name w:val="Date"/>
    <w:basedOn w:val="a"/>
    <w:next w:val="a"/>
    <w:link w:val="Char6"/>
    <w:qFormat/>
    <w:rsid w:val="001779AB"/>
    <w:pPr>
      <w:ind w:leftChars="2500" w:left="100"/>
    </w:pPr>
    <w:rPr>
      <w:rFonts w:ascii="Times New Roman" w:eastAsia="宋体" w:hAnsi="Times New Roman" w:cs="Times New Roman"/>
      <w:szCs w:val="24"/>
    </w:rPr>
  </w:style>
  <w:style w:type="character" w:customStyle="1" w:styleId="Char6">
    <w:name w:val="日期 Char"/>
    <w:basedOn w:val="a0"/>
    <w:link w:val="ac"/>
    <w:rsid w:val="001779AB"/>
    <w:rPr>
      <w:rFonts w:ascii="Times New Roman" w:eastAsia="宋体" w:hAnsi="Times New Roman" w:cs="Times New Roman"/>
      <w:szCs w:val="24"/>
    </w:rPr>
  </w:style>
  <w:style w:type="paragraph" w:styleId="ad">
    <w:name w:val="endnote text"/>
    <w:basedOn w:val="a"/>
    <w:link w:val="Char7"/>
    <w:qFormat/>
    <w:rsid w:val="001779AB"/>
    <w:pPr>
      <w:snapToGrid w:val="0"/>
      <w:jc w:val="left"/>
    </w:pPr>
    <w:rPr>
      <w:rFonts w:ascii="Times New Roman" w:eastAsia="宋体" w:hAnsi="Times New Roman" w:cs="Times New Roman"/>
      <w:szCs w:val="24"/>
    </w:rPr>
  </w:style>
  <w:style w:type="character" w:customStyle="1" w:styleId="Char7">
    <w:name w:val="尾注文本 Char"/>
    <w:basedOn w:val="a0"/>
    <w:link w:val="ad"/>
    <w:rsid w:val="001779AB"/>
    <w:rPr>
      <w:rFonts w:ascii="Times New Roman" w:eastAsia="宋体" w:hAnsi="Times New Roman" w:cs="Times New Roman"/>
      <w:szCs w:val="24"/>
    </w:rPr>
  </w:style>
  <w:style w:type="paragraph" w:styleId="50">
    <w:name w:val="List Continue 5"/>
    <w:basedOn w:val="a"/>
    <w:qFormat/>
    <w:rsid w:val="001779AB"/>
    <w:pPr>
      <w:spacing w:after="120"/>
      <w:ind w:leftChars="1000" w:left="2100"/>
    </w:pPr>
    <w:rPr>
      <w:rFonts w:ascii="Times New Roman" w:eastAsia="宋体" w:hAnsi="Times New Roman" w:cs="Times New Roman"/>
      <w:szCs w:val="24"/>
    </w:rPr>
  </w:style>
  <w:style w:type="paragraph" w:styleId="ae">
    <w:name w:val="Balloon Text"/>
    <w:basedOn w:val="a"/>
    <w:link w:val="Char8"/>
    <w:qFormat/>
    <w:rsid w:val="001779AB"/>
    <w:rPr>
      <w:rFonts w:ascii="Times New Roman" w:eastAsia="宋体" w:hAnsi="Times New Roman" w:cs="Times New Roman"/>
      <w:sz w:val="18"/>
      <w:szCs w:val="18"/>
    </w:rPr>
  </w:style>
  <w:style w:type="character" w:customStyle="1" w:styleId="Char8">
    <w:name w:val="批注框文本 Char"/>
    <w:basedOn w:val="a0"/>
    <w:link w:val="ae"/>
    <w:rsid w:val="001779AB"/>
    <w:rPr>
      <w:rFonts w:ascii="Times New Roman" w:eastAsia="宋体" w:hAnsi="Times New Roman" w:cs="Times New Roman"/>
      <w:sz w:val="18"/>
      <w:szCs w:val="18"/>
    </w:rPr>
  </w:style>
  <w:style w:type="paragraph" w:styleId="40">
    <w:name w:val="List Continue 4"/>
    <w:basedOn w:val="a"/>
    <w:qFormat/>
    <w:rsid w:val="001779AB"/>
    <w:pPr>
      <w:spacing w:after="120"/>
      <w:ind w:leftChars="800" w:left="1680"/>
    </w:pPr>
    <w:rPr>
      <w:rFonts w:ascii="Times New Roman" w:eastAsia="宋体" w:hAnsi="Times New Roman" w:cs="Times New Roman"/>
      <w:szCs w:val="24"/>
    </w:rPr>
  </w:style>
  <w:style w:type="paragraph" w:styleId="af">
    <w:name w:val="List"/>
    <w:basedOn w:val="a"/>
    <w:qFormat/>
    <w:rsid w:val="001779AB"/>
    <w:pPr>
      <w:ind w:left="200" w:hangingChars="200" w:hanging="200"/>
    </w:pPr>
    <w:rPr>
      <w:rFonts w:ascii="Times New Roman" w:eastAsia="宋体" w:hAnsi="Times New Roman" w:cs="Times New Roman"/>
      <w:szCs w:val="24"/>
    </w:rPr>
  </w:style>
  <w:style w:type="paragraph" w:styleId="af0">
    <w:name w:val="footnote text"/>
    <w:basedOn w:val="a"/>
    <w:link w:val="Char9"/>
    <w:qFormat/>
    <w:rsid w:val="001779AB"/>
    <w:pPr>
      <w:snapToGrid w:val="0"/>
      <w:jc w:val="left"/>
    </w:pPr>
    <w:rPr>
      <w:rFonts w:ascii="Times New Roman" w:eastAsia="宋体" w:hAnsi="Times New Roman" w:cs="Times New Roman"/>
      <w:sz w:val="18"/>
      <w:szCs w:val="18"/>
    </w:rPr>
  </w:style>
  <w:style w:type="character" w:customStyle="1" w:styleId="Char9">
    <w:name w:val="脚注文本 Char"/>
    <w:basedOn w:val="a0"/>
    <w:link w:val="af0"/>
    <w:rsid w:val="001779AB"/>
    <w:rPr>
      <w:rFonts w:ascii="Times New Roman" w:eastAsia="宋体" w:hAnsi="Times New Roman" w:cs="Times New Roman"/>
      <w:sz w:val="18"/>
      <w:szCs w:val="18"/>
    </w:rPr>
  </w:style>
  <w:style w:type="paragraph" w:styleId="51">
    <w:name w:val="List 5"/>
    <w:basedOn w:val="a"/>
    <w:qFormat/>
    <w:rsid w:val="001779AB"/>
    <w:pPr>
      <w:ind w:leftChars="800" w:left="100" w:hangingChars="200" w:hanging="200"/>
    </w:pPr>
    <w:rPr>
      <w:rFonts w:ascii="Times New Roman" w:eastAsia="宋体" w:hAnsi="Times New Roman" w:cs="Times New Roman"/>
      <w:szCs w:val="24"/>
    </w:rPr>
  </w:style>
  <w:style w:type="paragraph" w:styleId="41">
    <w:name w:val="List 4"/>
    <w:basedOn w:val="a"/>
    <w:qFormat/>
    <w:rsid w:val="001779AB"/>
    <w:pPr>
      <w:ind w:leftChars="600" w:left="100" w:hangingChars="200" w:hanging="200"/>
    </w:pPr>
    <w:rPr>
      <w:rFonts w:ascii="Times New Roman" w:eastAsia="宋体" w:hAnsi="Times New Roman" w:cs="Times New Roman"/>
      <w:szCs w:val="24"/>
    </w:rPr>
  </w:style>
  <w:style w:type="paragraph" w:styleId="21">
    <w:name w:val="List Continue 2"/>
    <w:basedOn w:val="a"/>
    <w:qFormat/>
    <w:rsid w:val="001779AB"/>
    <w:pPr>
      <w:spacing w:after="120"/>
      <w:ind w:leftChars="400" w:left="840"/>
    </w:pPr>
    <w:rPr>
      <w:rFonts w:ascii="Times New Roman" w:eastAsia="宋体" w:hAnsi="Times New Roman" w:cs="Times New Roman"/>
      <w:szCs w:val="24"/>
    </w:rPr>
  </w:style>
  <w:style w:type="paragraph" w:styleId="af1">
    <w:name w:val="Normal (Web)"/>
    <w:basedOn w:val="a"/>
    <w:qFormat/>
    <w:rsid w:val="001779AB"/>
    <w:pPr>
      <w:widowControl/>
      <w:spacing w:before="100" w:beforeAutospacing="1" w:after="100" w:afterAutospacing="1"/>
      <w:jc w:val="left"/>
    </w:pPr>
    <w:rPr>
      <w:rFonts w:ascii="宋体" w:eastAsia="宋体" w:hAnsi="宋体" w:cs="宋体"/>
      <w:kern w:val="0"/>
      <w:sz w:val="24"/>
      <w:szCs w:val="24"/>
    </w:rPr>
  </w:style>
  <w:style w:type="paragraph" w:styleId="31">
    <w:name w:val="List Continue 3"/>
    <w:basedOn w:val="a"/>
    <w:qFormat/>
    <w:rsid w:val="001779AB"/>
    <w:pPr>
      <w:spacing w:after="120"/>
      <w:ind w:leftChars="600" w:left="1260"/>
    </w:pPr>
    <w:rPr>
      <w:rFonts w:ascii="Times New Roman" w:eastAsia="宋体" w:hAnsi="Times New Roman" w:cs="Times New Roman"/>
      <w:szCs w:val="24"/>
    </w:rPr>
  </w:style>
  <w:style w:type="paragraph" w:styleId="af2">
    <w:name w:val="annotation subject"/>
    <w:basedOn w:val="a8"/>
    <w:next w:val="a8"/>
    <w:link w:val="Chara"/>
    <w:qFormat/>
    <w:rsid w:val="001779AB"/>
    <w:rPr>
      <w:b/>
      <w:bCs/>
    </w:rPr>
  </w:style>
  <w:style w:type="character" w:customStyle="1" w:styleId="Chara">
    <w:name w:val="批注主题 Char"/>
    <w:basedOn w:val="Char2"/>
    <w:link w:val="af2"/>
    <w:rsid w:val="001779AB"/>
    <w:rPr>
      <w:rFonts w:ascii="Times New Roman" w:eastAsia="宋体" w:hAnsi="Times New Roman" w:cs="Times New Roman"/>
      <w:b/>
      <w:bCs/>
      <w:szCs w:val="24"/>
    </w:rPr>
  </w:style>
  <w:style w:type="table" w:styleId="af3">
    <w:name w:val="Table Grid"/>
    <w:basedOn w:val="a1"/>
    <w:uiPriority w:val="59"/>
    <w:qFormat/>
    <w:rsid w:val="001779A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sid w:val="001779AB"/>
    <w:rPr>
      <w:vertAlign w:val="superscript"/>
    </w:rPr>
  </w:style>
  <w:style w:type="character" w:styleId="af5">
    <w:name w:val="page number"/>
    <w:basedOn w:val="a0"/>
    <w:qFormat/>
    <w:rsid w:val="001779AB"/>
  </w:style>
  <w:style w:type="character" w:styleId="af6">
    <w:name w:val="annotation reference"/>
    <w:qFormat/>
    <w:rsid w:val="001779AB"/>
    <w:rPr>
      <w:sz w:val="21"/>
      <w:szCs w:val="21"/>
    </w:rPr>
  </w:style>
  <w:style w:type="character" w:styleId="af7">
    <w:name w:val="footnote reference"/>
    <w:qFormat/>
    <w:rsid w:val="001779AB"/>
    <w:rPr>
      <w:vertAlign w:val="superscript"/>
    </w:rPr>
  </w:style>
  <w:style w:type="paragraph" w:customStyle="1" w:styleId="CharCharChar">
    <w:name w:val="Char Char Char"/>
    <w:basedOn w:val="a"/>
    <w:qFormat/>
    <w:rsid w:val="001779AB"/>
    <w:rPr>
      <w:rFonts w:ascii="Tahoma" w:eastAsia="宋体" w:hAnsi="Tahoma" w:cs="Times New Roman"/>
      <w:iCs/>
      <w:sz w:val="24"/>
      <w:szCs w:val="20"/>
    </w:rPr>
  </w:style>
  <w:style w:type="paragraph" w:customStyle="1" w:styleId="z-1">
    <w:name w:val="z-窗体顶端1"/>
    <w:basedOn w:val="a"/>
    <w:next w:val="a"/>
    <w:qFormat/>
    <w:rsid w:val="001779AB"/>
    <w:pPr>
      <w:pBdr>
        <w:bottom w:val="single" w:sz="6" w:space="1" w:color="auto"/>
      </w:pBdr>
      <w:jc w:val="center"/>
    </w:pPr>
    <w:rPr>
      <w:rFonts w:ascii="Arial" w:eastAsia="宋体" w:hAnsi="Arial" w:cs="Arial"/>
      <w:vanish/>
      <w:sz w:val="16"/>
      <w:szCs w:val="16"/>
    </w:rPr>
  </w:style>
  <w:style w:type="paragraph" w:customStyle="1" w:styleId="z-10">
    <w:name w:val="z-窗体底端1"/>
    <w:basedOn w:val="a"/>
    <w:next w:val="a"/>
    <w:qFormat/>
    <w:rsid w:val="001779AB"/>
    <w:pPr>
      <w:pBdr>
        <w:top w:val="single" w:sz="6" w:space="1" w:color="auto"/>
      </w:pBdr>
      <w:jc w:val="center"/>
    </w:pPr>
    <w:rPr>
      <w:rFonts w:ascii="Arial" w:eastAsia="宋体" w:hAnsi="Arial" w:cs="Arial"/>
      <w:vanish/>
      <w:sz w:val="16"/>
      <w:szCs w:val="16"/>
    </w:rPr>
  </w:style>
  <w:style w:type="paragraph" w:customStyle="1" w:styleId="10">
    <w:name w:val="样式1"/>
    <w:basedOn w:val="a3"/>
    <w:qFormat/>
    <w:rsid w:val="001779AB"/>
    <w:pPr>
      <w:pBdr>
        <w:bottom w:val="single" w:sz="12" w:space="1" w:color="auto"/>
      </w:pBdr>
    </w:pPr>
    <w:rPr>
      <w:rFonts w:ascii="Times New Roman" w:eastAsia="宋体" w:hAnsi="Times New Roman" w:cs="Times New Roman"/>
      <w:sz w:val="24"/>
    </w:rPr>
  </w:style>
  <w:style w:type="paragraph" w:customStyle="1" w:styleId="22">
    <w:name w:val="样式2"/>
    <w:basedOn w:val="a"/>
    <w:qFormat/>
    <w:rsid w:val="001779AB"/>
    <w:pPr>
      <w:pBdr>
        <w:bottom w:val="single" w:sz="12" w:space="1" w:color="auto"/>
      </w:pBdr>
      <w:tabs>
        <w:tab w:val="center" w:pos="4153"/>
        <w:tab w:val="right" w:pos="8306"/>
      </w:tabs>
      <w:snapToGrid w:val="0"/>
      <w:jc w:val="center"/>
    </w:pPr>
    <w:rPr>
      <w:rFonts w:ascii="Times New Roman" w:eastAsia="宋体" w:hAnsi="Times New Roman" w:cs="Times New Roman"/>
      <w:sz w:val="24"/>
      <w:szCs w:val="18"/>
    </w:rPr>
  </w:style>
  <w:style w:type="paragraph" w:customStyle="1" w:styleId="CharCharCharCharCharCharCharCharCharCharCharCharChar">
    <w:name w:val="Char Char Char Char Char Char Char Char Char Char Char Char Char"/>
    <w:basedOn w:val="a"/>
    <w:qFormat/>
    <w:rsid w:val="001779AB"/>
    <w:pPr>
      <w:snapToGrid w:val="0"/>
      <w:spacing w:line="360" w:lineRule="auto"/>
      <w:ind w:firstLineChars="200" w:firstLine="200"/>
    </w:pPr>
    <w:rPr>
      <w:rFonts w:ascii="Times New Roman" w:eastAsia="仿宋_GB2312" w:hAnsi="Times New Roman" w:cs="Times New Roman"/>
      <w:sz w:val="24"/>
      <w:szCs w:val="24"/>
    </w:rPr>
  </w:style>
  <w:style w:type="paragraph" w:styleId="af8">
    <w:name w:val="List Paragraph"/>
    <w:basedOn w:val="a"/>
    <w:uiPriority w:val="34"/>
    <w:qFormat/>
    <w:rsid w:val="001779AB"/>
    <w:pPr>
      <w:ind w:firstLineChars="200" w:firstLine="420"/>
    </w:pPr>
    <w:rPr>
      <w:rFonts w:ascii="Calibri" w:eastAsia="宋体" w:hAnsi="Calibri" w:cs="Times New Roman"/>
    </w:rPr>
  </w:style>
  <w:style w:type="character" w:styleId="af9">
    <w:name w:val="Placeholder Text"/>
    <w:basedOn w:val="a0"/>
    <w:uiPriority w:val="99"/>
    <w:semiHidden/>
    <w:rsid w:val="001779A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2" w:uiPriority="0" w:qFormat="1"/>
    <w:lsdException w:name="List 3" w:uiPriority="0" w:qFormat="1"/>
    <w:lsdException w:name="List 4" w:uiPriority="0" w:qFormat="1"/>
    <w:lsdException w:name="List 5"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List Continue 2" w:uiPriority="0" w:qFormat="1"/>
    <w:lsdException w:name="List Continue 3" w:uiPriority="0" w:qFormat="1"/>
    <w:lsdException w:name="List Continue 4" w:uiPriority="0" w:qFormat="1"/>
    <w:lsdException w:name="List Continue 5" w:uiPriority="0" w:qFormat="1"/>
    <w:lsdException w:name="Subtitle" w:semiHidden="0" w:uiPriority="11" w:unhideWhenUsed="0" w:qFormat="1"/>
    <w:lsdException w:name="Date"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1779AB"/>
    <w:pPr>
      <w:keepNext/>
      <w:jc w:val="right"/>
      <w:outlineLvl w:val="0"/>
    </w:pPr>
    <w:rPr>
      <w:rFonts w:ascii="Vineta BT" w:eastAsia="宋体" w:hAnsi="Vineta BT" w:cs="Times New Roman"/>
      <w:sz w:val="84"/>
      <w:szCs w:val="24"/>
    </w:rPr>
  </w:style>
  <w:style w:type="paragraph" w:styleId="2">
    <w:name w:val="heading 2"/>
    <w:basedOn w:val="a"/>
    <w:next w:val="a"/>
    <w:link w:val="2Char"/>
    <w:qFormat/>
    <w:rsid w:val="001779AB"/>
    <w:pPr>
      <w:keepNext/>
      <w:ind w:firstLine="6600"/>
      <w:jc w:val="center"/>
      <w:outlineLvl w:val="1"/>
    </w:pPr>
    <w:rPr>
      <w:rFonts w:ascii="Times New Roman" w:eastAsia="方正大标宋简体" w:hAnsi="Times New Roman" w:cs="Times New Roman"/>
      <w:b/>
      <w:bCs/>
      <w:sz w:val="24"/>
      <w:szCs w:val="24"/>
    </w:rPr>
  </w:style>
  <w:style w:type="paragraph" w:styleId="3">
    <w:name w:val="heading 3"/>
    <w:basedOn w:val="a"/>
    <w:next w:val="a"/>
    <w:link w:val="3Char"/>
    <w:qFormat/>
    <w:rsid w:val="001779AB"/>
    <w:pPr>
      <w:keepNext/>
      <w:jc w:val="center"/>
      <w:outlineLvl w:val="2"/>
    </w:pPr>
    <w:rPr>
      <w:rFonts w:ascii="Times New Roman" w:eastAsia="方正大标宋简体" w:hAnsi="Times New Roman" w:cs="Times New Roman"/>
      <w:b/>
      <w:bCs/>
      <w:sz w:val="28"/>
      <w:szCs w:val="24"/>
    </w:rPr>
  </w:style>
  <w:style w:type="paragraph" w:styleId="4">
    <w:name w:val="heading 4"/>
    <w:basedOn w:val="a"/>
    <w:next w:val="a"/>
    <w:link w:val="4Char"/>
    <w:qFormat/>
    <w:rsid w:val="001779AB"/>
    <w:pPr>
      <w:keepNext/>
      <w:outlineLvl w:val="3"/>
    </w:pPr>
    <w:rPr>
      <w:rFonts w:ascii="Times New Roman" w:eastAsia="方正大标宋简体" w:hAnsi="Times New Roman" w:cs="Times New Roman"/>
      <w:b/>
      <w:bCs/>
      <w:sz w:val="30"/>
      <w:szCs w:val="24"/>
    </w:rPr>
  </w:style>
  <w:style w:type="paragraph" w:styleId="5">
    <w:name w:val="heading 5"/>
    <w:basedOn w:val="a"/>
    <w:next w:val="a"/>
    <w:link w:val="5Char"/>
    <w:qFormat/>
    <w:rsid w:val="001779AB"/>
    <w:pPr>
      <w:keepNext/>
      <w:keepLines/>
      <w:spacing w:before="280" w:after="290" w:line="372" w:lineRule="auto"/>
      <w:outlineLvl w:val="4"/>
    </w:pPr>
    <w:rPr>
      <w:rFonts w:ascii="Times New Roman" w:eastAsia="宋体" w:hAnsi="Times New Roman" w:cs="Times New Roman"/>
      <w:b/>
      <w:bCs/>
      <w:sz w:val="28"/>
      <w:szCs w:val="28"/>
    </w:rPr>
  </w:style>
  <w:style w:type="paragraph" w:styleId="6">
    <w:name w:val="heading 6"/>
    <w:basedOn w:val="a"/>
    <w:next w:val="a"/>
    <w:link w:val="6Char"/>
    <w:qFormat/>
    <w:rsid w:val="001779AB"/>
    <w:pPr>
      <w:keepNext/>
      <w:keepLines/>
      <w:spacing w:before="240" w:after="64" w:line="317" w:lineRule="auto"/>
      <w:outlineLvl w:val="5"/>
    </w:pPr>
    <w:rPr>
      <w:rFonts w:ascii="Arial" w:eastAsia="黑体" w:hAnsi="Arial" w:cs="Times New Roman"/>
      <w:b/>
      <w:bCs/>
      <w:sz w:val="24"/>
      <w:szCs w:val="24"/>
    </w:rPr>
  </w:style>
  <w:style w:type="paragraph" w:styleId="7">
    <w:name w:val="heading 7"/>
    <w:basedOn w:val="a"/>
    <w:next w:val="a"/>
    <w:link w:val="7Char"/>
    <w:qFormat/>
    <w:rsid w:val="001779AB"/>
    <w:pPr>
      <w:keepNext/>
      <w:keepLines/>
      <w:spacing w:before="240" w:after="64" w:line="320" w:lineRule="auto"/>
      <w:outlineLvl w:val="6"/>
    </w:pPr>
    <w:rPr>
      <w:rFonts w:ascii="Times New Roman" w:eastAsia="宋体"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779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79AB"/>
    <w:rPr>
      <w:sz w:val="18"/>
      <w:szCs w:val="18"/>
    </w:rPr>
  </w:style>
  <w:style w:type="paragraph" w:styleId="a4">
    <w:name w:val="footer"/>
    <w:basedOn w:val="a"/>
    <w:link w:val="Char0"/>
    <w:uiPriority w:val="99"/>
    <w:unhideWhenUsed/>
    <w:qFormat/>
    <w:rsid w:val="001779AB"/>
    <w:pPr>
      <w:tabs>
        <w:tab w:val="center" w:pos="4153"/>
        <w:tab w:val="right" w:pos="8306"/>
      </w:tabs>
      <w:snapToGrid w:val="0"/>
      <w:jc w:val="left"/>
    </w:pPr>
    <w:rPr>
      <w:sz w:val="18"/>
      <w:szCs w:val="18"/>
    </w:rPr>
  </w:style>
  <w:style w:type="character" w:customStyle="1" w:styleId="Char0">
    <w:name w:val="页脚 Char"/>
    <w:basedOn w:val="a0"/>
    <w:link w:val="a4"/>
    <w:uiPriority w:val="99"/>
    <w:rsid w:val="001779AB"/>
    <w:rPr>
      <w:sz w:val="18"/>
      <w:szCs w:val="18"/>
    </w:rPr>
  </w:style>
  <w:style w:type="character" w:customStyle="1" w:styleId="1Char">
    <w:name w:val="标题 1 Char"/>
    <w:basedOn w:val="a0"/>
    <w:link w:val="1"/>
    <w:rsid w:val="001779AB"/>
    <w:rPr>
      <w:rFonts w:ascii="Vineta BT" w:eastAsia="宋体" w:hAnsi="Vineta BT" w:cs="Times New Roman"/>
      <w:sz w:val="84"/>
      <w:szCs w:val="24"/>
    </w:rPr>
  </w:style>
  <w:style w:type="character" w:customStyle="1" w:styleId="2Char">
    <w:name w:val="标题 2 Char"/>
    <w:basedOn w:val="a0"/>
    <w:link w:val="2"/>
    <w:rsid w:val="001779AB"/>
    <w:rPr>
      <w:rFonts w:ascii="Times New Roman" w:eastAsia="方正大标宋简体" w:hAnsi="Times New Roman" w:cs="Times New Roman"/>
      <w:b/>
      <w:bCs/>
      <w:sz w:val="24"/>
      <w:szCs w:val="24"/>
    </w:rPr>
  </w:style>
  <w:style w:type="character" w:customStyle="1" w:styleId="3Char">
    <w:name w:val="标题 3 Char"/>
    <w:basedOn w:val="a0"/>
    <w:link w:val="3"/>
    <w:rsid w:val="001779AB"/>
    <w:rPr>
      <w:rFonts w:ascii="Times New Roman" w:eastAsia="方正大标宋简体" w:hAnsi="Times New Roman" w:cs="Times New Roman"/>
      <w:b/>
      <w:bCs/>
      <w:sz w:val="28"/>
      <w:szCs w:val="24"/>
    </w:rPr>
  </w:style>
  <w:style w:type="character" w:customStyle="1" w:styleId="4Char">
    <w:name w:val="标题 4 Char"/>
    <w:basedOn w:val="a0"/>
    <w:link w:val="4"/>
    <w:rsid w:val="001779AB"/>
    <w:rPr>
      <w:rFonts w:ascii="Times New Roman" w:eastAsia="方正大标宋简体" w:hAnsi="Times New Roman" w:cs="Times New Roman"/>
      <w:b/>
      <w:bCs/>
      <w:sz w:val="30"/>
      <w:szCs w:val="24"/>
    </w:rPr>
  </w:style>
  <w:style w:type="character" w:customStyle="1" w:styleId="5Char">
    <w:name w:val="标题 5 Char"/>
    <w:basedOn w:val="a0"/>
    <w:link w:val="5"/>
    <w:rsid w:val="001779AB"/>
    <w:rPr>
      <w:rFonts w:ascii="Times New Roman" w:eastAsia="宋体" w:hAnsi="Times New Roman" w:cs="Times New Roman"/>
      <w:b/>
      <w:bCs/>
      <w:sz w:val="28"/>
      <w:szCs w:val="28"/>
    </w:rPr>
  </w:style>
  <w:style w:type="character" w:customStyle="1" w:styleId="6Char">
    <w:name w:val="标题 6 Char"/>
    <w:basedOn w:val="a0"/>
    <w:link w:val="6"/>
    <w:rsid w:val="001779AB"/>
    <w:rPr>
      <w:rFonts w:ascii="Arial" w:eastAsia="黑体" w:hAnsi="Arial" w:cs="Times New Roman"/>
      <w:b/>
      <w:bCs/>
      <w:sz w:val="24"/>
      <w:szCs w:val="24"/>
    </w:rPr>
  </w:style>
  <w:style w:type="character" w:customStyle="1" w:styleId="7Char">
    <w:name w:val="标题 7 Char"/>
    <w:basedOn w:val="a0"/>
    <w:link w:val="7"/>
    <w:rsid w:val="001779AB"/>
    <w:rPr>
      <w:rFonts w:ascii="Times New Roman" w:eastAsia="宋体" w:hAnsi="Times New Roman" w:cs="Times New Roman"/>
      <w:b/>
      <w:bCs/>
      <w:sz w:val="24"/>
      <w:szCs w:val="24"/>
    </w:rPr>
  </w:style>
  <w:style w:type="paragraph" w:styleId="30">
    <w:name w:val="List 3"/>
    <w:basedOn w:val="a"/>
    <w:qFormat/>
    <w:rsid w:val="001779AB"/>
    <w:pPr>
      <w:ind w:leftChars="400" w:left="100" w:hangingChars="200" w:hanging="200"/>
    </w:pPr>
    <w:rPr>
      <w:rFonts w:ascii="Times New Roman" w:eastAsia="宋体" w:hAnsi="Times New Roman" w:cs="Times New Roman"/>
      <w:szCs w:val="24"/>
    </w:rPr>
  </w:style>
  <w:style w:type="paragraph" w:styleId="a5">
    <w:name w:val="Normal Indent"/>
    <w:basedOn w:val="a"/>
    <w:qFormat/>
    <w:rsid w:val="001779AB"/>
    <w:pPr>
      <w:ind w:firstLineChars="200" w:firstLine="420"/>
    </w:pPr>
    <w:rPr>
      <w:rFonts w:ascii="Times New Roman" w:eastAsia="宋体" w:hAnsi="Times New Roman" w:cs="Times New Roman"/>
      <w:szCs w:val="24"/>
    </w:rPr>
  </w:style>
  <w:style w:type="paragraph" w:styleId="a6">
    <w:name w:val="caption"/>
    <w:basedOn w:val="a"/>
    <w:next w:val="a"/>
    <w:qFormat/>
    <w:rsid w:val="001779AB"/>
    <w:pPr>
      <w:spacing w:before="152" w:after="160"/>
    </w:pPr>
    <w:rPr>
      <w:rFonts w:ascii="Arial" w:eastAsia="黑体" w:hAnsi="Arial" w:cs="Arial"/>
      <w:sz w:val="20"/>
      <w:szCs w:val="20"/>
    </w:rPr>
  </w:style>
  <w:style w:type="paragraph" w:styleId="a7">
    <w:name w:val="Document Map"/>
    <w:basedOn w:val="a"/>
    <w:link w:val="Char1"/>
    <w:qFormat/>
    <w:rsid w:val="001779AB"/>
    <w:pPr>
      <w:shd w:val="clear" w:color="auto" w:fill="000080"/>
    </w:pPr>
    <w:rPr>
      <w:rFonts w:ascii="Times New Roman" w:eastAsia="宋体" w:hAnsi="Times New Roman" w:cs="Times New Roman"/>
      <w:szCs w:val="24"/>
    </w:rPr>
  </w:style>
  <w:style w:type="character" w:customStyle="1" w:styleId="Char1">
    <w:name w:val="文档结构图 Char"/>
    <w:basedOn w:val="a0"/>
    <w:link w:val="a7"/>
    <w:rsid w:val="001779AB"/>
    <w:rPr>
      <w:rFonts w:ascii="Times New Roman" w:eastAsia="宋体" w:hAnsi="Times New Roman" w:cs="Times New Roman"/>
      <w:szCs w:val="24"/>
      <w:shd w:val="clear" w:color="auto" w:fill="000080"/>
    </w:rPr>
  </w:style>
  <w:style w:type="paragraph" w:styleId="a8">
    <w:name w:val="annotation text"/>
    <w:basedOn w:val="a"/>
    <w:link w:val="Char2"/>
    <w:qFormat/>
    <w:rsid w:val="001779AB"/>
    <w:pPr>
      <w:jc w:val="left"/>
    </w:pPr>
    <w:rPr>
      <w:rFonts w:ascii="Times New Roman" w:eastAsia="宋体" w:hAnsi="Times New Roman" w:cs="Times New Roman"/>
      <w:szCs w:val="24"/>
    </w:rPr>
  </w:style>
  <w:style w:type="character" w:customStyle="1" w:styleId="Char2">
    <w:name w:val="批注文字 Char"/>
    <w:basedOn w:val="a0"/>
    <w:link w:val="a8"/>
    <w:rsid w:val="001779AB"/>
    <w:rPr>
      <w:rFonts w:ascii="Times New Roman" w:eastAsia="宋体" w:hAnsi="Times New Roman" w:cs="Times New Roman"/>
      <w:szCs w:val="24"/>
    </w:rPr>
  </w:style>
  <w:style w:type="paragraph" w:styleId="a9">
    <w:name w:val="Body Text"/>
    <w:basedOn w:val="a"/>
    <w:link w:val="Char3"/>
    <w:qFormat/>
    <w:rsid w:val="001779AB"/>
    <w:pPr>
      <w:spacing w:after="120"/>
    </w:pPr>
    <w:rPr>
      <w:rFonts w:ascii="Times New Roman" w:eastAsia="宋体" w:hAnsi="Times New Roman" w:cs="Times New Roman"/>
      <w:szCs w:val="24"/>
    </w:rPr>
  </w:style>
  <w:style w:type="character" w:customStyle="1" w:styleId="Char3">
    <w:name w:val="正文文本 Char"/>
    <w:basedOn w:val="a0"/>
    <w:link w:val="a9"/>
    <w:rsid w:val="001779AB"/>
    <w:rPr>
      <w:rFonts w:ascii="Times New Roman" w:eastAsia="宋体" w:hAnsi="Times New Roman" w:cs="Times New Roman"/>
      <w:szCs w:val="24"/>
    </w:rPr>
  </w:style>
  <w:style w:type="paragraph" w:styleId="aa">
    <w:name w:val="Body Text Indent"/>
    <w:basedOn w:val="a"/>
    <w:link w:val="Char4"/>
    <w:qFormat/>
    <w:rsid w:val="001779AB"/>
    <w:pPr>
      <w:spacing w:after="120"/>
      <w:ind w:leftChars="200" w:left="420"/>
    </w:pPr>
    <w:rPr>
      <w:rFonts w:ascii="Times New Roman" w:eastAsia="宋体" w:hAnsi="Times New Roman" w:cs="Times New Roman"/>
      <w:szCs w:val="24"/>
    </w:rPr>
  </w:style>
  <w:style w:type="character" w:customStyle="1" w:styleId="Char4">
    <w:name w:val="正文文本缩进 Char"/>
    <w:basedOn w:val="a0"/>
    <w:link w:val="aa"/>
    <w:rsid w:val="001779AB"/>
    <w:rPr>
      <w:rFonts w:ascii="Times New Roman" w:eastAsia="宋体" w:hAnsi="Times New Roman" w:cs="Times New Roman"/>
      <w:szCs w:val="24"/>
    </w:rPr>
  </w:style>
  <w:style w:type="paragraph" w:styleId="20">
    <w:name w:val="List 2"/>
    <w:basedOn w:val="a"/>
    <w:qFormat/>
    <w:rsid w:val="001779AB"/>
    <w:pPr>
      <w:ind w:leftChars="200" w:left="100" w:hangingChars="200" w:hanging="200"/>
    </w:pPr>
    <w:rPr>
      <w:rFonts w:ascii="Times New Roman" w:eastAsia="宋体" w:hAnsi="Times New Roman" w:cs="Times New Roman"/>
      <w:szCs w:val="24"/>
    </w:rPr>
  </w:style>
  <w:style w:type="paragraph" w:styleId="ab">
    <w:name w:val="Plain Text"/>
    <w:basedOn w:val="a"/>
    <w:link w:val="Char5"/>
    <w:rsid w:val="001779AB"/>
    <w:pPr>
      <w:spacing w:line="312" w:lineRule="auto"/>
    </w:pPr>
    <w:rPr>
      <w:rFonts w:ascii="宋体" w:eastAsia="宋体" w:hAnsi="Courier New" w:cs="Times New Roman"/>
      <w:szCs w:val="21"/>
    </w:rPr>
  </w:style>
  <w:style w:type="character" w:customStyle="1" w:styleId="Char5">
    <w:name w:val="纯文本 Char"/>
    <w:basedOn w:val="a0"/>
    <w:link w:val="ab"/>
    <w:rsid w:val="001779AB"/>
    <w:rPr>
      <w:rFonts w:ascii="宋体" w:eastAsia="宋体" w:hAnsi="Courier New" w:cs="Times New Roman"/>
      <w:szCs w:val="21"/>
    </w:rPr>
  </w:style>
  <w:style w:type="paragraph" w:styleId="ac">
    <w:name w:val="Date"/>
    <w:basedOn w:val="a"/>
    <w:next w:val="a"/>
    <w:link w:val="Char6"/>
    <w:qFormat/>
    <w:rsid w:val="001779AB"/>
    <w:pPr>
      <w:ind w:leftChars="2500" w:left="100"/>
    </w:pPr>
    <w:rPr>
      <w:rFonts w:ascii="Times New Roman" w:eastAsia="宋体" w:hAnsi="Times New Roman" w:cs="Times New Roman"/>
      <w:szCs w:val="24"/>
    </w:rPr>
  </w:style>
  <w:style w:type="character" w:customStyle="1" w:styleId="Char6">
    <w:name w:val="日期 Char"/>
    <w:basedOn w:val="a0"/>
    <w:link w:val="ac"/>
    <w:rsid w:val="001779AB"/>
    <w:rPr>
      <w:rFonts w:ascii="Times New Roman" w:eastAsia="宋体" w:hAnsi="Times New Roman" w:cs="Times New Roman"/>
      <w:szCs w:val="24"/>
    </w:rPr>
  </w:style>
  <w:style w:type="paragraph" w:styleId="ad">
    <w:name w:val="endnote text"/>
    <w:basedOn w:val="a"/>
    <w:link w:val="Char7"/>
    <w:qFormat/>
    <w:rsid w:val="001779AB"/>
    <w:pPr>
      <w:snapToGrid w:val="0"/>
      <w:jc w:val="left"/>
    </w:pPr>
    <w:rPr>
      <w:rFonts w:ascii="Times New Roman" w:eastAsia="宋体" w:hAnsi="Times New Roman" w:cs="Times New Roman"/>
      <w:szCs w:val="24"/>
    </w:rPr>
  </w:style>
  <w:style w:type="character" w:customStyle="1" w:styleId="Char7">
    <w:name w:val="尾注文本 Char"/>
    <w:basedOn w:val="a0"/>
    <w:link w:val="ad"/>
    <w:rsid w:val="001779AB"/>
    <w:rPr>
      <w:rFonts w:ascii="Times New Roman" w:eastAsia="宋体" w:hAnsi="Times New Roman" w:cs="Times New Roman"/>
      <w:szCs w:val="24"/>
    </w:rPr>
  </w:style>
  <w:style w:type="paragraph" w:styleId="50">
    <w:name w:val="List Continue 5"/>
    <w:basedOn w:val="a"/>
    <w:qFormat/>
    <w:rsid w:val="001779AB"/>
    <w:pPr>
      <w:spacing w:after="120"/>
      <w:ind w:leftChars="1000" w:left="2100"/>
    </w:pPr>
    <w:rPr>
      <w:rFonts w:ascii="Times New Roman" w:eastAsia="宋体" w:hAnsi="Times New Roman" w:cs="Times New Roman"/>
      <w:szCs w:val="24"/>
    </w:rPr>
  </w:style>
  <w:style w:type="paragraph" w:styleId="ae">
    <w:name w:val="Balloon Text"/>
    <w:basedOn w:val="a"/>
    <w:link w:val="Char8"/>
    <w:qFormat/>
    <w:rsid w:val="001779AB"/>
    <w:rPr>
      <w:rFonts w:ascii="Times New Roman" w:eastAsia="宋体" w:hAnsi="Times New Roman" w:cs="Times New Roman"/>
      <w:sz w:val="18"/>
      <w:szCs w:val="18"/>
    </w:rPr>
  </w:style>
  <w:style w:type="character" w:customStyle="1" w:styleId="Char8">
    <w:name w:val="批注框文本 Char"/>
    <w:basedOn w:val="a0"/>
    <w:link w:val="ae"/>
    <w:rsid w:val="001779AB"/>
    <w:rPr>
      <w:rFonts w:ascii="Times New Roman" w:eastAsia="宋体" w:hAnsi="Times New Roman" w:cs="Times New Roman"/>
      <w:sz w:val="18"/>
      <w:szCs w:val="18"/>
    </w:rPr>
  </w:style>
  <w:style w:type="paragraph" w:styleId="40">
    <w:name w:val="List Continue 4"/>
    <w:basedOn w:val="a"/>
    <w:qFormat/>
    <w:rsid w:val="001779AB"/>
    <w:pPr>
      <w:spacing w:after="120"/>
      <w:ind w:leftChars="800" w:left="1680"/>
    </w:pPr>
    <w:rPr>
      <w:rFonts w:ascii="Times New Roman" w:eastAsia="宋体" w:hAnsi="Times New Roman" w:cs="Times New Roman"/>
      <w:szCs w:val="24"/>
    </w:rPr>
  </w:style>
  <w:style w:type="paragraph" w:styleId="af">
    <w:name w:val="List"/>
    <w:basedOn w:val="a"/>
    <w:qFormat/>
    <w:rsid w:val="001779AB"/>
    <w:pPr>
      <w:ind w:left="200" w:hangingChars="200" w:hanging="200"/>
    </w:pPr>
    <w:rPr>
      <w:rFonts w:ascii="Times New Roman" w:eastAsia="宋体" w:hAnsi="Times New Roman" w:cs="Times New Roman"/>
      <w:szCs w:val="24"/>
    </w:rPr>
  </w:style>
  <w:style w:type="paragraph" w:styleId="af0">
    <w:name w:val="footnote text"/>
    <w:basedOn w:val="a"/>
    <w:link w:val="Char9"/>
    <w:qFormat/>
    <w:rsid w:val="001779AB"/>
    <w:pPr>
      <w:snapToGrid w:val="0"/>
      <w:jc w:val="left"/>
    </w:pPr>
    <w:rPr>
      <w:rFonts w:ascii="Times New Roman" w:eastAsia="宋体" w:hAnsi="Times New Roman" w:cs="Times New Roman"/>
      <w:sz w:val="18"/>
      <w:szCs w:val="18"/>
    </w:rPr>
  </w:style>
  <w:style w:type="character" w:customStyle="1" w:styleId="Char9">
    <w:name w:val="脚注文本 Char"/>
    <w:basedOn w:val="a0"/>
    <w:link w:val="af0"/>
    <w:rsid w:val="001779AB"/>
    <w:rPr>
      <w:rFonts w:ascii="Times New Roman" w:eastAsia="宋体" w:hAnsi="Times New Roman" w:cs="Times New Roman"/>
      <w:sz w:val="18"/>
      <w:szCs w:val="18"/>
    </w:rPr>
  </w:style>
  <w:style w:type="paragraph" w:styleId="51">
    <w:name w:val="List 5"/>
    <w:basedOn w:val="a"/>
    <w:qFormat/>
    <w:rsid w:val="001779AB"/>
    <w:pPr>
      <w:ind w:leftChars="800" w:left="100" w:hangingChars="200" w:hanging="200"/>
    </w:pPr>
    <w:rPr>
      <w:rFonts w:ascii="Times New Roman" w:eastAsia="宋体" w:hAnsi="Times New Roman" w:cs="Times New Roman"/>
      <w:szCs w:val="24"/>
    </w:rPr>
  </w:style>
  <w:style w:type="paragraph" w:styleId="41">
    <w:name w:val="List 4"/>
    <w:basedOn w:val="a"/>
    <w:qFormat/>
    <w:rsid w:val="001779AB"/>
    <w:pPr>
      <w:ind w:leftChars="600" w:left="100" w:hangingChars="200" w:hanging="200"/>
    </w:pPr>
    <w:rPr>
      <w:rFonts w:ascii="Times New Roman" w:eastAsia="宋体" w:hAnsi="Times New Roman" w:cs="Times New Roman"/>
      <w:szCs w:val="24"/>
    </w:rPr>
  </w:style>
  <w:style w:type="paragraph" w:styleId="21">
    <w:name w:val="List Continue 2"/>
    <w:basedOn w:val="a"/>
    <w:qFormat/>
    <w:rsid w:val="001779AB"/>
    <w:pPr>
      <w:spacing w:after="120"/>
      <w:ind w:leftChars="400" w:left="840"/>
    </w:pPr>
    <w:rPr>
      <w:rFonts w:ascii="Times New Roman" w:eastAsia="宋体" w:hAnsi="Times New Roman" w:cs="Times New Roman"/>
      <w:szCs w:val="24"/>
    </w:rPr>
  </w:style>
  <w:style w:type="paragraph" w:styleId="af1">
    <w:name w:val="Normal (Web)"/>
    <w:basedOn w:val="a"/>
    <w:qFormat/>
    <w:rsid w:val="001779AB"/>
    <w:pPr>
      <w:widowControl/>
      <w:spacing w:before="100" w:beforeAutospacing="1" w:after="100" w:afterAutospacing="1"/>
      <w:jc w:val="left"/>
    </w:pPr>
    <w:rPr>
      <w:rFonts w:ascii="宋体" w:eastAsia="宋体" w:hAnsi="宋体" w:cs="宋体"/>
      <w:kern w:val="0"/>
      <w:sz w:val="24"/>
      <w:szCs w:val="24"/>
    </w:rPr>
  </w:style>
  <w:style w:type="paragraph" w:styleId="31">
    <w:name w:val="List Continue 3"/>
    <w:basedOn w:val="a"/>
    <w:qFormat/>
    <w:rsid w:val="001779AB"/>
    <w:pPr>
      <w:spacing w:after="120"/>
      <w:ind w:leftChars="600" w:left="1260"/>
    </w:pPr>
    <w:rPr>
      <w:rFonts w:ascii="Times New Roman" w:eastAsia="宋体" w:hAnsi="Times New Roman" w:cs="Times New Roman"/>
      <w:szCs w:val="24"/>
    </w:rPr>
  </w:style>
  <w:style w:type="paragraph" w:styleId="af2">
    <w:name w:val="annotation subject"/>
    <w:basedOn w:val="a8"/>
    <w:next w:val="a8"/>
    <w:link w:val="Chara"/>
    <w:qFormat/>
    <w:rsid w:val="001779AB"/>
    <w:rPr>
      <w:b/>
      <w:bCs/>
    </w:rPr>
  </w:style>
  <w:style w:type="character" w:customStyle="1" w:styleId="Chara">
    <w:name w:val="批注主题 Char"/>
    <w:basedOn w:val="Char2"/>
    <w:link w:val="af2"/>
    <w:rsid w:val="001779AB"/>
    <w:rPr>
      <w:rFonts w:ascii="Times New Roman" w:eastAsia="宋体" w:hAnsi="Times New Roman" w:cs="Times New Roman"/>
      <w:b/>
      <w:bCs/>
      <w:szCs w:val="24"/>
    </w:rPr>
  </w:style>
  <w:style w:type="table" w:styleId="af3">
    <w:name w:val="Table Grid"/>
    <w:basedOn w:val="a1"/>
    <w:uiPriority w:val="59"/>
    <w:qFormat/>
    <w:rsid w:val="001779A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sid w:val="001779AB"/>
    <w:rPr>
      <w:vertAlign w:val="superscript"/>
    </w:rPr>
  </w:style>
  <w:style w:type="character" w:styleId="af5">
    <w:name w:val="page number"/>
    <w:basedOn w:val="a0"/>
    <w:qFormat/>
    <w:rsid w:val="001779AB"/>
  </w:style>
  <w:style w:type="character" w:styleId="af6">
    <w:name w:val="annotation reference"/>
    <w:qFormat/>
    <w:rsid w:val="001779AB"/>
    <w:rPr>
      <w:sz w:val="21"/>
      <w:szCs w:val="21"/>
    </w:rPr>
  </w:style>
  <w:style w:type="character" w:styleId="af7">
    <w:name w:val="footnote reference"/>
    <w:qFormat/>
    <w:rsid w:val="001779AB"/>
    <w:rPr>
      <w:vertAlign w:val="superscript"/>
    </w:rPr>
  </w:style>
  <w:style w:type="paragraph" w:customStyle="1" w:styleId="CharCharChar">
    <w:name w:val="Char Char Char"/>
    <w:basedOn w:val="a"/>
    <w:qFormat/>
    <w:rsid w:val="001779AB"/>
    <w:rPr>
      <w:rFonts w:ascii="Tahoma" w:eastAsia="宋体" w:hAnsi="Tahoma" w:cs="Times New Roman"/>
      <w:iCs/>
      <w:sz w:val="24"/>
      <w:szCs w:val="20"/>
    </w:rPr>
  </w:style>
  <w:style w:type="paragraph" w:customStyle="1" w:styleId="z-1">
    <w:name w:val="z-窗体顶端1"/>
    <w:basedOn w:val="a"/>
    <w:next w:val="a"/>
    <w:qFormat/>
    <w:rsid w:val="001779AB"/>
    <w:pPr>
      <w:pBdr>
        <w:bottom w:val="single" w:sz="6" w:space="1" w:color="auto"/>
      </w:pBdr>
      <w:jc w:val="center"/>
    </w:pPr>
    <w:rPr>
      <w:rFonts w:ascii="Arial" w:eastAsia="宋体" w:hAnsi="Arial" w:cs="Arial"/>
      <w:vanish/>
      <w:sz w:val="16"/>
      <w:szCs w:val="16"/>
    </w:rPr>
  </w:style>
  <w:style w:type="paragraph" w:customStyle="1" w:styleId="z-10">
    <w:name w:val="z-窗体底端1"/>
    <w:basedOn w:val="a"/>
    <w:next w:val="a"/>
    <w:qFormat/>
    <w:rsid w:val="001779AB"/>
    <w:pPr>
      <w:pBdr>
        <w:top w:val="single" w:sz="6" w:space="1" w:color="auto"/>
      </w:pBdr>
      <w:jc w:val="center"/>
    </w:pPr>
    <w:rPr>
      <w:rFonts w:ascii="Arial" w:eastAsia="宋体" w:hAnsi="Arial" w:cs="Arial"/>
      <w:vanish/>
      <w:sz w:val="16"/>
      <w:szCs w:val="16"/>
    </w:rPr>
  </w:style>
  <w:style w:type="paragraph" w:customStyle="1" w:styleId="10">
    <w:name w:val="样式1"/>
    <w:basedOn w:val="a3"/>
    <w:qFormat/>
    <w:rsid w:val="001779AB"/>
    <w:pPr>
      <w:pBdr>
        <w:bottom w:val="single" w:sz="12" w:space="1" w:color="auto"/>
      </w:pBdr>
    </w:pPr>
    <w:rPr>
      <w:rFonts w:ascii="Times New Roman" w:eastAsia="宋体" w:hAnsi="Times New Roman" w:cs="Times New Roman"/>
      <w:sz w:val="24"/>
    </w:rPr>
  </w:style>
  <w:style w:type="paragraph" w:customStyle="1" w:styleId="22">
    <w:name w:val="样式2"/>
    <w:basedOn w:val="a"/>
    <w:qFormat/>
    <w:rsid w:val="001779AB"/>
    <w:pPr>
      <w:pBdr>
        <w:bottom w:val="single" w:sz="12" w:space="1" w:color="auto"/>
      </w:pBdr>
      <w:tabs>
        <w:tab w:val="center" w:pos="4153"/>
        <w:tab w:val="right" w:pos="8306"/>
      </w:tabs>
      <w:snapToGrid w:val="0"/>
      <w:jc w:val="center"/>
    </w:pPr>
    <w:rPr>
      <w:rFonts w:ascii="Times New Roman" w:eastAsia="宋体" w:hAnsi="Times New Roman" w:cs="Times New Roman"/>
      <w:sz w:val="24"/>
      <w:szCs w:val="18"/>
    </w:rPr>
  </w:style>
  <w:style w:type="paragraph" w:customStyle="1" w:styleId="CharCharCharCharCharCharCharCharCharCharCharCharChar">
    <w:name w:val="Char Char Char Char Char Char Char Char Char Char Char Char Char"/>
    <w:basedOn w:val="a"/>
    <w:qFormat/>
    <w:rsid w:val="001779AB"/>
    <w:pPr>
      <w:snapToGrid w:val="0"/>
      <w:spacing w:line="360" w:lineRule="auto"/>
      <w:ind w:firstLineChars="200" w:firstLine="200"/>
    </w:pPr>
    <w:rPr>
      <w:rFonts w:ascii="Times New Roman" w:eastAsia="仿宋_GB2312" w:hAnsi="Times New Roman" w:cs="Times New Roman"/>
      <w:sz w:val="24"/>
      <w:szCs w:val="24"/>
    </w:rPr>
  </w:style>
  <w:style w:type="paragraph" w:styleId="af8">
    <w:name w:val="List Paragraph"/>
    <w:basedOn w:val="a"/>
    <w:uiPriority w:val="34"/>
    <w:qFormat/>
    <w:rsid w:val="001779AB"/>
    <w:pPr>
      <w:ind w:firstLineChars="200" w:firstLine="420"/>
    </w:pPr>
    <w:rPr>
      <w:rFonts w:ascii="Calibri" w:eastAsia="宋体" w:hAnsi="Calibri" w:cs="Times New Roman"/>
    </w:rPr>
  </w:style>
  <w:style w:type="character" w:styleId="af9">
    <w:name w:val="Placeholder Text"/>
    <w:basedOn w:val="a0"/>
    <w:uiPriority w:val="99"/>
    <w:semiHidden/>
    <w:rsid w:val="001779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4.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image" Target="media/image22.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png"/><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9.bin"/><Relationship Id="rId61" Type="http://schemas.openxmlformats.org/officeDocument/2006/relationships/oleObject" Target="embeddings/oleObject32.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1.wmf"/><Relationship Id="rId64"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5.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image" Target="media/image18.wmf"/><Relationship Id="rId59" Type="http://schemas.openxmlformats.org/officeDocument/2006/relationships/oleObject" Target="embeddings/oleObject30.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image" Target="media/image20.wmf"/><Relationship Id="rId62" Type="http://schemas.openxmlformats.org/officeDocument/2006/relationships/oleObject" Target="embeddings/oleObject3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1017</Words>
  <Characters>5800</Characters>
  <Application>Microsoft Office Word</Application>
  <DocSecurity>0</DocSecurity>
  <Lines>48</Lines>
  <Paragraphs>13</Paragraphs>
  <ScaleCrop>false</ScaleCrop>
  <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summersp</dc:creator>
  <cp:keywords/>
  <dc:description/>
  <cp:lastModifiedBy>summersp</cp:lastModifiedBy>
  <cp:revision>2</cp:revision>
  <dcterms:created xsi:type="dcterms:W3CDTF">2021-10-30T02:37:00Z</dcterms:created>
  <dcterms:modified xsi:type="dcterms:W3CDTF">2021-10-30T02:39:00Z</dcterms:modified>
</cp:coreProperties>
</file>