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3A9" w:rsidRDefault="00A643A9">
      <w:pPr>
        <w:spacing w:line="300" w:lineRule="auto"/>
        <w:rPr>
          <w:rFonts w:hint="eastAsia"/>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905313">
      <w:pPr>
        <w:spacing w:line="300" w:lineRule="auto"/>
        <w:jc w:val="center"/>
        <w:rPr>
          <w:rFonts w:hAnsi="宋体"/>
          <w:b/>
          <w:bCs/>
          <w:sz w:val="32"/>
          <w:szCs w:val="32"/>
        </w:rPr>
      </w:pPr>
      <w:r>
        <w:rPr>
          <w:rFonts w:hAnsi="宋体" w:hint="eastAsia"/>
          <w:b/>
          <w:bCs/>
          <w:sz w:val="32"/>
          <w:szCs w:val="32"/>
        </w:rPr>
        <w:t>《材料热膨胀仪校准规范》</w:t>
      </w:r>
    </w:p>
    <w:p w:rsidR="0051732B" w:rsidRDefault="0051732B" w:rsidP="0051732B">
      <w:pPr>
        <w:spacing w:line="300" w:lineRule="auto"/>
        <w:jc w:val="center"/>
        <w:rPr>
          <w:b/>
          <w:bCs/>
          <w:sz w:val="32"/>
        </w:rPr>
      </w:pPr>
      <w:r>
        <w:rPr>
          <w:rFonts w:hint="eastAsia"/>
          <w:sz w:val="28"/>
          <w:szCs w:val="28"/>
        </w:rPr>
        <w:t>（</w:t>
      </w:r>
      <w:r>
        <w:rPr>
          <w:rFonts w:hint="eastAsia"/>
          <w:sz w:val="28"/>
          <w:szCs w:val="28"/>
        </w:rPr>
        <w:t>征求</w:t>
      </w:r>
      <w:r>
        <w:rPr>
          <w:sz w:val="28"/>
          <w:szCs w:val="28"/>
        </w:rPr>
        <w:t>意见</w:t>
      </w:r>
      <w:r>
        <w:rPr>
          <w:rFonts w:hint="eastAsia"/>
          <w:sz w:val="28"/>
          <w:szCs w:val="28"/>
        </w:rPr>
        <w:t>稿）</w:t>
      </w:r>
    </w:p>
    <w:p w:rsidR="0051732B" w:rsidRDefault="0051732B">
      <w:pPr>
        <w:spacing w:line="300" w:lineRule="auto"/>
        <w:jc w:val="center"/>
        <w:rPr>
          <w:rFonts w:hAnsi="宋体" w:hint="eastAsia"/>
          <w:b/>
          <w:bCs/>
          <w:sz w:val="32"/>
          <w:szCs w:val="32"/>
        </w:rPr>
      </w:pPr>
    </w:p>
    <w:p w:rsidR="00A643A9" w:rsidRDefault="00905313">
      <w:pPr>
        <w:spacing w:line="300" w:lineRule="auto"/>
        <w:jc w:val="center"/>
        <w:rPr>
          <w:b/>
          <w:bCs/>
          <w:sz w:val="32"/>
          <w:szCs w:val="32"/>
        </w:rPr>
      </w:pPr>
      <w:r>
        <w:rPr>
          <w:rFonts w:hAnsi="宋体" w:hint="eastAsia"/>
          <w:b/>
          <w:bCs/>
          <w:sz w:val="32"/>
          <w:szCs w:val="32"/>
        </w:rPr>
        <w:t>编制说明</w:t>
      </w: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
          <w:bCs/>
          <w:sz w:val="32"/>
        </w:rPr>
      </w:pPr>
    </w:p>
    <w:p w:rsidR="00A643A9" w:rsidRDefault="00905313">
      <w:pPr>
        <w:spacing w:line="300" w:lineRule="auto"/>
        <w:jc w:val="center"/>
        <w:rPr>
          <w:b/>
          <w:bCs/>
          <w:sz w:val="32"/>
        </w:rPr>
      </w:pPr>
      <w:r>
        <w:rPr>
          <w:rFonts w:hint="eastAsia"/>
          <w:b/>
          <w:bCs/>
          <w:sz w:val="32"/>
        </w:rPr>
        <w:t>202</w:t>
      </w:r>
      <w:r>
        <w:rPr>
          <w:b/>
          <w:bCs/>
          <w:sz w:val="32"/>
        </w:rPr>
        <w:t>1</w:t>
      </w:r>
      <w:r>
        <w:rPr>
          <w:rFonts w:hint="eastAsia"/>
          <w:b/>
          <w:bCs/>
          <w:sz w:val="32"/>
        </w:rPr>
        <w:t>.</w:t>
      </w:r>
      <w:r>
        <w:rPr>
          <w:b/>
          <w:bCs/>
          <w:sz w:val="32"/>
        </w:rPr>
        <w:t>8</w:t>
      </w:r>
      <w:r>
        <w:rPr>
          <w:rFonts w:hint="eastAsia"/>
          <w:b/>
          <w:bCs/>
          <w:sz w:val="32"/>
        </w:rPr>
        <w:t>.</w:t>
      </w:r>
      <w:r>
        <w:rPr>
          <w:b/>
          <w:bCs/>
          <w:sz w:val="32"/>
        </w:rPr>
        <w:t>30</w:t>
      </w:r>
    </w:p>
    <w:p w:rsidR="00A643A9" w:rsidRDefault="00A643A9">
      <w:pPr>
        <w:spacing w:line="300" w:lineRule="auto"/>
        <w:rPr>
          <w:b/>
          <w:bCs/>
          <w:sz w:val="32"/>
        </w:rPr>
      </w:pPr>
    </w:p>
    <w:p w:rsidR="00A643A9" w:rsidRDefault="00A643A9">
      <w:pPr>
        <w:spacing w:line="300" w:lineRule="auto"/>
        <w:rPr>
          <w:b/>
          <w:bCs/>
          <w:sz w:val="32"/>
        </w:rPr>
      </w:pPr>
    </w:p>
    <w:p w:rsidR="00A643A9" w:rsidRDefault="00A643A9">
      <w:pPr>
        <w:spacing w:line="300" w:lineRule="auto"/>
        <w:rPr>
          <w:bCs/>
        </w:rPr>
      </w:pPr>
    </w:p>
    <w:p w:rsidR="00A643A9" w:rsidRDefault="00A643A9">
      <w:pPr>
        <w:jc w:val="center"/>
        <w:rPr>
          <w:b/>
          <w:sz w:val="30"/>
          <w:szCs w:val="30"/>
        </w:rPr>
        <w:sectPr w:rsidR="00A643A9">
          <w:footerReference w:type="even" r:id="rId7"/>
          <w:footerReference w:type="default" r:id="rId8"/>
          <w:pgSz w:w="11906" w:h="16838"/>
          <w:pgMar w:top="1440" w:right="1800" w:bottom="1440" w:left="1800" w:header="851" w:footer="992" w:gutter="0"/>
          <w:cols w:space="720"/>
          <w:titlePg/>
          <w:docGrid w:type="lines" w:linePitch="312"/>
        </w:sectPr>
      </w:pPr>
      <w:bookmarkStart w:id="0" w:name="_GoBack"/>
      <w:bookmarkEnd w:id="0"/>
    </w:p>
    <w:p w:rsidR="00A643A9" w:rsidRDefault="00905313">
      <w:pPr>
        <w:spacing w:line="360" w:lineRule="auto"/>
        <w:rPr>
          <w:sz w:val="24"/>
        </w:rPr>
      </w:pPr>
      <w:r>
        <w:rPr>
          <w:rFonts w:hint="eastAsia"/>
          <w:sz w:val="24"/>
        </w:rPr>
        <w:lastRenderedPageBreak/>
        <w:t>一、任务来源</w:t>
      </w:r>
    </w:p>
    <w:p w:rsidR="00A643A9" w:rsidRDefault="00905313">
      <w:pPr>
        <w:spacing w:line="360" w:lineRule="auto"/>
        <w:ind w:firstLine="561"/>
        <w:rPr>
          <w:sz w:val="24"/>
        </w:rPr>
      </w:pPr>
      <w:r>
        <w:rPr>
          <w:rFonts w:hint="eastAsia"/>
          <w:sz w:val="24"/>
        </w:rPr>
        <w:t>2</w:t>
      </w:r>
      <w:r>
        <w:rPr>
          <w:sz w:val="24"/>
        </w:rPr>
        <w:t>00</w:t>
      </w:r>
      <w:r>
        <w:rPr>
          <w:rFonts w:hint="eastAsia"/>
          <w:sz w:val="24"/>
        </w:rPr>
        <w:t>8</w:t>
      </w:r>
      <w:r>
        <w:rPr>
          <w:rFonts w:hint="eastAsia"/>
          <w:sz w:val="24"/>
        </w:rPr>
        <w:t>年起中国计量科学研究院建立了长度实物标准器热膨胀系数国家最高校准装置，测量范围</w:t>
      </w:r>
      <w:r>
        <w:rPr>
          <w:rFonts w:hint="eastAsia"/>
          <w:sz w:val="24"/>
        </w:rPr>
        <w:t>5</w:t>
      </w:r>
      <w:r>
        <w:rPr>
          <w:sz w:val="24"/>
        </w:rPr>
        <w:t>0</w:t>
      </w:r>
      <w:r>
        <w:rPr>
          <w:rFonts w:hint="eastAsia"/>
          <w:sz w:val="24"/>
        </w:rPr>
        <w:t>-</w:t>
      </w:r>
      <w:r>
        <w:rPr>
          <w:sz w:val="24"/>
        </w:rPr>
        <w:t>1000</w:t>
      </w:r>
      <w:r>
        <w:rPr>
          <w:rFonts w:hint="eastAsia"/>
          <w:sz w:val="24"/>
        </w:rPr>
        <w:t>mm</w:t>
      </w:r>
      <w:r>
        <w:rPr>
          <w:rFonts w:hint="eastAsia"/>
          <w:sz w:val="24"/>
        </w:rPr>
        <w:t>；线膨胀系数测量不确定度为</w:t>
      </w:r>
      <m:oMath>
        <m:r>
          <w:rPr>
            <w:rFonts w:ascii="Cambria Math" w:hAnsi="Cambria Math"/>
            <w:sz w:val="24"/>
          </w:rPr>
          <m:t>3.4×</m:t>
        </m:r>
        <m:sSup>
          <m:sSupPr>
            <m:ctrlPr>
              <w:rPr>
                <w:rFonts w:ascii="Cambria Math" w:hAnsi="Cambria Math"/>
                <w:i/>
                <w:sz w:val="24"/>
              </w:rPr>
            </m:ctrlPr>
          </m:sSupPr>
          <m:e>
            <m:r>
              <w:rPr>
                <w:rFonts w:ascii="Cambria Math" w:hAnsi="Cambria Math"/>
                <w:sz w:val="24"/>
              </w:rPr>
              <m:t>10</m:t>
            </m:r>
          </m:e>
          <m:sup>
            <m:r>
              <w:rPr>
                <w:rFonts w:ascii="微软雅黑" w:eastAsia="微软雅黑" w:hAnsi="微软雅黑" w:cs="微软雅黑" w:hint="eastAsia"/>
                <w:sz w:val="24"/>
              </w:rPr>
              <m:t>-</m:t>
            </m:r>
            <m:r>
              <w:rPr>
                <w:rFonts w:ascii="Cambria Math" w:hAnsi="Cambria Math"/>
                <w:sz w:val="24"/>
              </w:rPr>
              <m:t>9</m:t>
            </m:r>
          </m:sup>
        </m:sSup>
        <m:sSup>
          <m:sSupPr>
            <m:ctrlPr>
              <w:rPr>
                <w:rFonts w:ascii="Cambria Math" w:hAnsi="Cambria Math"/>
                <w:i/>
                <w:sz w:val="24"/>
              </w:rPr>
            </m:ctrlPr>
          </m:sSupPr>
          <m:e>
            <m:r>
              <w:rPr>
                <w:rFonts w:ascii="Cambria Math" w:hAnsi="Cambria Math"/>
                <w:sz w:val="24"/>
              </w:rPr>
              <m:t>K</m:t>
            </m:r>
          </m:e>
          <m:sup>
            <m:r>
              <w:rPr>
                <w:rFonts w:ascii="Cambria Math" w:hAnsi="Cambria Math"/>
                <w:sz w:val="24"/>
              </w:rPr>
              <m:t>-</m:t>
            </m:r>
            <m:r>
              <w:rPr>
                <w:rFonts w:ascii="Cambria Math" w:hAnsi="Cambria Math"/>
                <w:sz w:val="24"/>
              </w:rPr>
              <m:t>1</m:t>
            </m:r>
          </m:sup>
        </m:sSup>
      </m:oMath>
      <w:r>
        <w:rPr>
          <w:rFonts w:hint="eastAsia"/>
          <w:sz w:val="24"/>
        </w:rPr>
        <w:t>。该装置主要用于量块实物标准器的线膨胀系数校准</w:t>
      </w:r>
      <w:r>
        <w:rPr>
          <w:rFonts w:hint="eastAsia"/>
          <w:sz w:val="24"/>
        </w:rPr>
        <w:t>。</w:t>
      </w:r>
      <w:r>
        <w:rPr>
          <w:rFonts w:hint="eastAsia"/>
          <w:sz w:val="24"/>
        </w:rPr>
        <w:t>2015</w:t>
      </w:r>
      <w:r>
        <w:rPr>
          <w:rFonts w:hint="eastAsia"/>
          <w:sz w:val="24"/>
        </w:rPr>
        <w:t>年以来，陆续建立了基于激光干涉</w:t>
      </w:r>
      <w:proofErr w:type="gramStart"/>
      <w:r>
        <w:rPr>
          <w:rFonts w:hint="eastAsia"/>
          <w:sz w:val="24"/>
        </w:rPr>
        <w:t>法材料</w:t>
      </w:r>
      <w:proofErr w:type="gramEnd"/>
      <w:r>
        <w:rPr>
          <w:rFonts w:hint="eastAsia"/>
          <w:sz w:val="24"/>
        </w:rPr>
        <w:t>热膨胀系数测量装置和基于顶杆</w:t>
      </w:r>
      <w:proofErr w:type="gramStart"/>
      <w:r>
        <w:rPr>
          <w:rFonts w:hint="eastAsia"/>
          <w:sz w:val="24"/>
        </w:rPr>
        <w:t>法材料</w:t>
      </w:r>
      <w:proofErr w:type="gramEnd"/>
      <w:r>
        <w:rPr>
          <w:rFonts w:hint="eastAsia"/>
          <w:sz w:val="24"/>
        </w:rPr>
        <w:t>热膨胀系数测量装置</w:t>
      </w:r>
      <w:r>
        <w:rPr>
          <w:rFonts w:hint="eastAsia"/>
          <w:sz w:val="24"/>
        </w:rPr>
        <w:t>。</w:t>
      </w:r>
      <w:r>
        <w:rPr>
          <w:rFonts w:hint="eastAsia"/>
          <w:sz w:val="24"/>
        </w:rPr>
        <w:t>在材料热膨胀系数的测量及热膨胀仪的校准方面积累了大量的经验。</w:t>
      </w:r>
    </w:p>
    <w:p w:rsidR="00A643A9" w:rsidRDefault="00905313">
      <w:pPr>
        <w:spacing w:line="360" w:lineRule="auto"/>
        <w:ind w:firstLine="561"/>
        <w:rPr>
          <w:sz w:val="24"/>
        </w:rPr>
      </w:pPr>
      <w:r>
        <w:rPr>
          <w:rFonts w:hint="eastAsia"/>
          <w:sz w:val="24"/>
        </w:rPr>
        <w:t>近年</w:t>
      </w:r>
      <w:r>
        <w:rPr>
          <w:rFonts w:hint="eastAsia"/>
          <w:sz w:val="24"/>
        </w:rPr>
        <w:t>来，</w:t>
      </w:r>
      <w:r>
        <w:rPr>
          <w:rFonts w:ascii="宋体" w:hAnsi="宋体" w:cs="宋体" w:hint="eastAsia"/>
          <w:kern w:val="0"/>
          <w:sz w:val="24"/>
        </w:rPr>
        <w:t>随着工业生产技术水平的不断进步</w:t>
      </w:r>
      <w:r>
        <w:rPr>
          <w:rFonts w:ascii="宋体" w:hAnsi="宋体" w:cs="宋体" w:hint="eastAsia"/>
          <w:kern w:val="0"/>
          <w:sz w:val="24"/>
        </w:rPr>
        <w:t>和生产质量水平的不断提升</w:t>
      </w:r>
      <w:r>
        <w:rPr>
          <w:rFonts w:ascii="宋体" w:hAnsi="宋体" w:cs="宋体" w:hint="eastAsia"/>
          <w:kern w:val="0"/>
          <w:sz w:val="24"/>
        </w:rPr>
        <w:t>，</w:t>
      </w:r>
      <w:r>
        <w:rPr>
          <w:rFonts w:ascii="宋体" w:hAnsi="宋体" w:cs="宋体" w:hint="eastAsia"/>
          <w:kern w:val="0"/>
          <w:sz w:val="24"/>
        </w:rPr>
        <w:t>材料</w:t>
      </w:r>
      <w:r>
        <w:rPr>
          <w:rFonts w:ascii="宋体" w:hAnsi="宋体" w:cs="宋体" w:hint="eastAsia"/>
          <w:kern w:val="0"/>
          <w:sz w:val="24"/>
        </w:rPr>
        <w:t>的</w:t>
      </w:r>
      <w:r>
        <w:rPr>
          <w:rFonts w:ascii="宋体" w:hAnsi="宋体" w:cs="宋体" w:hint="eastAsia"/>
          <w:kern w:val="0"/>
          <w:sz w:val="24"/>
        </w:rPr>
        <w:t>热</w:t>
      </w:r>
      <w:r>
        <w:rPr>
          <w:rFonts w:ascii="宋体" w:hAnsi="宋体" w:cs="宋体" w:hint="eastAsia"/>
          <w:kern w:val="0"/>
          <w:sz w:val="24"/>
        </w:rPr>
        <w:t>膨胀系数变得越来越重要，越来越多的商用材料热膨胀仪涌入市场</w:t>
      </w:r>
      <w:r>
        <w:rPr>
          <w:rFonts w:ascii="宋体" w:hAnsi="宋体" w:cs="宋体" w:hint="eastAsia"/>
          <w:kern w:val="0"/>
          <w:sz w:val="24"/>
        </w:rPr>
        <w:t>。</w:t>
      </w:r>
      <w:r>
        <w:rPr>
          <w:rFonts w:ascii="宋体" w:hAnsi="宋体" w:cs="宋体" w:hint="eastAsia"/>
          <w:kern w:val="0"/>
          <w:sz w:val="24"/>
        </w:rPr>
        <w:t>为满足社会需求</w:t>
      </w:r>
      <w:r>
        <w:rPr>
          <w:rFonts w:ascii="宋体" w:hAnsi="宋体" w:cs="宋体" w:hint="eastAsia"/>
          <w:kern w:val="0"/>
          <w:sz w:val="24"/>
        </w:rPr>
        <w:t>和工业生产需要</w:t>
      </w:r>
      <w:r>
        <w:rPr>
          <w:rFonts w:ascii="宋体" w:hAnsi="宋体" w:cs="宋体" w:hint="eastAsia"/>
          <w:kern w:val="0"/>
          <w:sz w:val="24"/>
        </w:rPr>
        <w:t>，保证</w:t>
      </w:r>
      <w:r>
        <w:rPr>
          <w:rFonts w:ascii="宋体" w:hAnsi="宋体" w:cs="宋体" w:hint="eastAsia"/>
          <w:kern w:val="0"/>
          <w:sz w:val="24"/>
        </w:rPr>
        <w:t>热</w:t>
      </w:r>
      <w:r>
        <w:rPr>
          <w:rFonts w:ascii="宋体" w:hAnsi="宋体" w:cs="宋体" w:hint="eastAsia"/>
          <w:kern w:val="0"/>
          <w:sz w:val="24"/>
        </w:rPr>
        <w:t>膨胀系数</w:t>
      </w:r>
      <w:r>
        <w:rPr>
          <w:rFonts w:ascii="宋体" w:hAnsi="宋体" w:cs="宋体" w:hint="eastAsia"/>
          <w:kern w:val="0"/>
          <w:sz w:val="24"/>
        </w:rPr>
        <w:t>测量</w:t>
      </w:r>
      <w:r>
        <w:rPr>
          <w:rFonts w:ascii="宋体" w:hAnsi="宋体" w:cs="宋体" w:hint="eastAsia"/>
          <w:kern w:val="0"/>
          <w:sz w:val="24"/>
        </w:rPr>
        <w:t>量值</w:t>
      </w:r>
      <w:r>
        <w:rPr>
          <w:rFonts w:ascii="宋体" w:hAnsi="宋体" w:cs="宋体" w:hint="eastAsia"/>
          <w:kern w:val="0"/>
          <w:sz w:val="24"/>
        </w:rPr>
        <w:t>统一和</w:t>
      </w:r>
      <w:r>
        <w:rPr>
          <w:rFonts w:ascii="宋体" w:hAnsi="宋体" w:cs="宋体" w:hint="eastAsia"/>
          <w:kern w:val="0"/>
          <w:sz w:val="24"/>
        </w:rPr>
        <w:t>传递准确可靠，中国计量科学研究院联合新疆维吾尔自治区计量测试研究院、河南省计量科学研究院及辽宁省计量科学研究院起草了材料热膨胀仪校准规范</w:t>
      </w:r>
      <w:r>
        <w:rPr>
          <w:rFonts w:ascii="宋体" w:hAnsi="宋体" w:cs="宋体" w:hint="eastAsia"/>
          <w:kern w:val="0"/>
          <w:sz w:val="24"/>
        </w:rPr>
        <w:t>。</w:t>
      </w:r>
    </w:p>
    <w:p w:rsidR="00A643A9" w:rsidRDefault="00905313">
      <w:pPr>
        <w:spacing w:line="360" w:lineRule="auto"/>
        <w:rPr>
          <w:sz w:val="24"/>
        </w:rPr>
      </w:pPr>
      <w:r>
        <w:rPr>
          <w:rFonts w:hint="eastAsia"/>
          <w:sz w:val="24"/>
        </w:rPr>
        <w:t>二、目的及意义</w:t>
      </w:r>
    </w:p>
    <w:p w:rsidR="00A643A9" w:rsidRDefault="00905313">
      <w:pPr>
        <w:spacing w:line="360" w:lineRule="auto"/>
        <w:ind w:firstLine="561"/>
        <w:rPr>
          <w:sz w:val="24"/>
        </w:rPr>
      </w:pPr>
      <w:r>
        <w:rPr>
          <w:rFonts w:hint="eastAsia"/>
          <w:sz w:val="24"/>
        </w:rPr>
        <w:t>近年来随着工业的发展</w:t>
      </w:r>
      <w:r>
        <w:rPr>
          <w:rFonts w:hint="eastAsia"/>
          <w:sz w:val="24"/>
        </w:rPr>
        <w:t>，</w:t>
      </w:r>
      <w:r>
        <w:rPr>
          <w:rFonts w:hint="eastAsia"/>
          <w:sz w:val="24"/>
        </w:rPr>
        <w:t>材料</w:t>
      </w:r>
      <w:r>
        <w:rPr>
          <w:rFonts w:hint="eastAsia"/>
          <w:sz w:val="24"/>
        </w:rPr>
        <w:t>热</w:t>
      </w:r>
      <w:r>
        <w:rPr>
          <w:rFonts w:hint="eastAsia"/>
          <w:sz w:val="24"/>
        </w:rPr>
        <w:t>膨胀系数</w:t>
      </w:r>
      <w:r>
        <w:rPr>
          <w:rFonts w:hint="eastAsia"/>
          <w:sz w:val="24"/>
        </w:rPr>
        <w:t>对产品质量的影响越来越大，因而</w:t>
      </w:r>
      <w:r>
        <w:rPr>
          <w:rFonts w:hint="eastAsia"/>
          <w:sz w:val="24"/>
        </w:rPr>
        <w:t>越来越被重视，</w:t>
      </w:r>
      <w:r>
        <w:rPr>
          <w:rFonts w:hint="eastAsia"/>
          <w:sz w:val="24"/>
        </w:rPr>
        <w:t>促使</w:t>
      </w:r>
      <w:r>
        <w:rPr>
          <w:rFonts w:hint="eastAsia"/>
          <w:sz w:val="24"/>
        </w:rPr>
        <w:t>材料热膨胀仪</w:t>
      </w:r>
      <w:r>
        <w:rPr>
          <w:rFonts w:hint="eastAsia"/>
          <w:sz w:val="24"/>
        </w:rPr>
        <w:t>的生产单位和应用企业</w:t>
      </w:r>
      <w:r>
        <w:rPr>
          <w:rFonts w:hint="eastAsia"/>
          <w:sz w:val="24"/>
        </w:rPr>
        <w:t>越来越多，如何保证材料</w:t>
      </w:r>
      <w:r>
        <w:rPr>
          <w:rFonts w:hint="eastAsia"/>
          <w:sz w:val="24"/>
        </w:rPr>
        <w:t>热</w:t>
      </w:r>
      <w:r>
        <w:rPr>
          <w:rFonts w:hint="eastAsia"/>
          <w:sz w:val="24"/>
        </w:rPr>
        <w:t>膨胀</w:t>
      </w:r>
      <w:r>
        <w:rPr>
          <w:rFonts w:hint="eastAsia"/>
          <w:sz w:val="24"/>
        </w:rPr>
        <w:t>仪的量值统一和数据</w:t>
      </w:r>
      <w:r>
        <w:rPr>
          <w:rFonts w:hint="eastAsia"/>
          <w:sz w:val="24"/>
        </w:rPr>
        <w:t>准确</w:t>
      </w:r>
      <w:r>
        <w:rPr>
          <w:rFonts w:hint="eastAsia"/>
          <w:sz w:val="24"/>
        </w:rPr>
        <w:t>可靠</w:t>
      </w:r>
      <w:r>
        <w:rPr>
          <w:rFonts w:hint="eastAsia"/>
          <w:sz w:val="24"/>
        </w:rPr>
        <w:t>，</w:t>
      </w:r>
      <w:r>
        <w:rPr>
          <w:rFonts w:hint="eastAsia"/>
          <w:sz w:val="24"/>
        </w:rPr>
        <w:t>统一</w:t>
      </w:r>
      <w:r>
        <w:rPr>
          <w:rFonts w:ascii="宋体" w:hAnsi="宋体" w:cs="宋体" w:hint="eastAsia"/>
          <w:kern w:val="0"/>
          <w:sz w:val="24"/>
        </w:rPr>
        <w:t>材料热膨胀仪校准</w:t>
      </w:r>
      <w:r>
        <w:rPr>
          <w:rFonts w:ascii="宋体" w:hAnsi="宋体" w:cs="宋体" w:hint="eastAsia"/>
          <w:kern w:val="0"/>
          <w:sz w:val="24"/>
        </w:rPr>
        <w:t>方法</w:t>
      </w:r>
      <w:r>
        <w:rPr>
          <w:rFonts w:ascii="宋体" w:hAnsi="宋体" w:cs="宋体" w:hint="eastAsia"/>
          <w:kern w:val="0"/>
          <w:sz w:val="24"/>
        </w:rPr>
        <w:t>，</w:t>
      </w:r>
      <w:r>
        <w:rPr>
          <w:rFonts w:ascii="宋体" w:hAnsi="宋体" w:cs="宋体" w:hint="eastAsia"/>
          <w:kern w:val="0"/>
          <w:sz w:val="24"/>
        </w:rPr>
        <w:t>实现对</w:t>
      </w:r>
      <w:r>
        <w:rPr>
          <w:rFonts w:hint="eastAsia"/>
          <w:sz w:val="24"/>
        </w:rPr>
        <w:t>材料热膨胀仪</w:t>
      </w:r>
      <w:r>
        <w:rPr>
          <w:rFonts w:ascii="宋体" w:hAnsi="宋体" w:cs="宋体" w:hint="eastAsia"/>
          <w:kern w:val="0"/>
          <w:sz w:val="24"/>
        </w:rPr>
        <w:t>进行</w:t>
      </w:r>
      <w:r>
        <w:rPr>
          <w:rFonts w:hint="eastAsia"/>
          <w:sz w:val="24"/>
        </w:rPr>
        <w:t>定期校准</w:t>
      </w:r>
      <w:r>
        <w:rPr>
          <w:rFonts w:hint="eastAsia"/>
          <w:sz w:val="24"/>
        </w:rPr>
        <w:t>的有据可依</w:t>
      </w:r>
      <w:r>
        <w:rPr>
          <w:rFonts w:hint="eastAsia"/>
          <w:sz w:val="24"/>
        </w:rPr>
        <w:t>就变得很重要了。</w:t>
      </w:r>
    </w:p>
    <w:p w:rsidR="00A643A9" w:rsidRDefault="00905313">
      <w:pPr>
        <w:spacing w:line="360" w:lineRule="auto"/>
        <w:ind w:firstLine="561"/>
        <w:rPr>
          <w:sz w:val="24"/>
        </w:rPr>
      </w:pPr>
      <w:r>
        <w:rPr>
          <w:rFonts w:hint="eastAsia"/>
          <w:sz w:val="24"/>
        </w:rPr>
        <w:t>热</w:t>
      </w:r>
      <w:r>
        <w:rPr>
          <w:rFonts w:hint="eastAsia"/>
          <w:sz w:val="24"/>
        </w:rPr>
        <w:t>膨胀系数应用领域非常广泛</w:t>
      </w:r>
      <w:r>
        <w:rPr>
          <w:rFonts w:hint="eastAsia"/>
          <w:sz w:val="24"/>
        </w:rPr>
        <w:t>。</w:t>
      </w:r>
      <w:r>
        <w:rPr>
          <w:rFonts w:hint="eastAsia"/>
          <w:sz w:val="24"/>
        </w:rPr>
        <w:t>在</w:t>
      </w:r>
      <w:r>
        <w:rPr>
          <w:rFonts w:hint="eastAsia"/>
          <w:sz w:val="24"/>
        </w:rPr>
        <w:t>核电工业</w:t>
      </w:r>
      <w:r>
        <w:rPr>
          <w:rFonts w:hint="eastAsia"/>
          <w:sz w:val="24"/>
        </w:rPr>
        <w:t>领域</w:t>
      </w:r>
      <w:r>
        <w:rPr>
          <w:rFonts w:hint="eastAsia"/>
          <w:sz w:val="24"/>
        </w:rPr>
        <w:t>，反应堆材料在工作时由于温度升高，燃料棒和控制棒都会随温度</w:t>
      </w:r>
      <w:r>
        <w:rPr>
          <w:rFonts w:hint="eastAsia"/>
          <w:sz w:val="24"/>
        </w:rPr>
        <w:t>变化产生长度变化，如何控制棒体伸缩量从而控制反应堆功率，棒</w:t>
      </w:r>
      <w:proofErr w:type="gramStart"/>
      <w:r>
        <w:rPr>
          <w:rFonts w:hint="eastAsia"/>
          <w:sz w:val="24"/>
        </w:rPr>
        <w:t>体材料本身</w:t>
      </w:r>
      <w:proofErr w:type="gramEnd"/>
      <w:r>
        <w:rPr>
          <w:rFonts w:hint="eastAsia"/>
          <w:sz w:val="24"/>
        </w:rPr>
        <w:t>的</w:t>
      </w:r>
      <w:r>
        <w:rPr>
          <w:rFonts w:hint="eastAsia"/>
          <w:sz w:val="24"/>
        </w:rPr>
        <w:t>热</w:t>
      </w:r>
      <w:r>
        <w:rPr>
          <w:rFonts w:hint="eastAsia"/>
          <w:sz w:val="24"/>
        </w:rPr>
        <w:t>膨胀系数就至关重要了。</w:t>
      </w:r>
    </w:p>
    <w:p w:rsidR="00A643A9" w:rsidRDefault="00905313">
      <w:pPr>
        <w:spacing w:line="360" w:lineRule="auto"/>
        <w:ind w:firstLine="561"/>
        <w:rPr>
          <w:sz w:val="24"/>
        </w:rPr>
      </w:pPr>
      <w:r>
        <w:rPr>
          <w:rFonts w:hint="eastAsia"/>
          <w:sz w:val="24"/>
        </w:rPr>
        <w:t>在航空领域，铝的应用是非常广泛的，作</w:t>
      </w:r>
      <w:r>
        <w:rPr>
          <w:rFonts w:hint="eastAsia"/>
          <w:sz w:val="24"/>
        </w:rPr>
        <w:t>为</w:t>
      </w:r>
      <w:r>
        <w:rPr>
          <w:rFonts w:hint="eastAsia"/>
          <w:sz w:val="24"/>
        </w:rPr>
        <w:t>地球上储量最丰富的</w:t>
      </w:r>
      <w:r>
        <w:rPr>
          <w:rFonts w:hint="eastAsia"/>
          <w:sz w:val="24"/>
        </w:rPr>
        <w:t>一种</w:t>
      </w:r>
      <w:r>
        <w:rPr>
          <w:rFonts w:hint="eastAsia"/>
          <w:sz w:val="24"/>
        </w:rPr>
        <w:t>金属，</w:t>
      </w:r>
      <w:r>
        <w:rPr>
          <w:rFonts w:hint="eastAsia"/>
          <w:sz w:val="24"/>
        </w:rPr>
        <w:t>铝合金因</w:t>
      </w:r>
      <w:r>
        <w:rPr>
          <w:rFonts w:hint="eastAsia"/>
          <w:sz w:val="24"/>
        </w:rPr>
        <w:t>其良好的</w:t>
      </w:r>
      <w:r>
        <w:rPr>
          <w:rFonts w:hint="eastAsia"/>
          <w:sz w:val="24"/>
        </w:rPr>
        <w:t>刚性、</w:t>
      </w:r>
      <w:r>
        <w:rPr>
          <w:rFonts w:hint="eastAsia"/>
          <w:sz w:val="24"/>
        </w:rPr>
        <w:t>韧性和耐温性能，被广泛应用于飞机制造领域，但铝合金膨胀系数相对较大，飞机在万米高空飞行时</w:t>
      </w:r>
      <w:r>
        <w:rPr>
          <w:rFonts w:hint="eastAsia"/>
          <w:sz w:val="24"/>
        </w:rPr>
        <w:t>机外</w:t>
      </w:r>
      <w:r>
        <w:rPr>
          <w:rFonts w:hint="eastAsia"/>
          <w:sz w:val="24"/>
        </w:rPr>
        <w:t>温度达</w:t>
      </w:r>
      <w:r>
        <w:rPr>
          <w:rFonts w:hint="eastAsia"/>
          <w:sz w:val="24"/>
        </w:rPr>
        <w:t>-</w:t>
      </w:r>
      <w:r>
        <w:rPr>
          <w:sz w:val="24"/>
        </w:rPr>
        <w:t>50</w:t>
      </w:r>
      <w:r>
        <w:rPr>
          <w:rFonts w:ascii="宋体" w:hAnsi="宋体" w:hint="eastAsia"/>
          <w:sz w:val="24"/>
        </w:rPr>
        <w:t>℃，在地面停机状态</w:t>
      </w:r>
      <w:proofErr w:type="gramStart"/>
      <w:r>
        <w:rPr>
          <w:rFonts w:ascii="宋体" w:hAnsi="宋体" w:hint="eastAsia"/>
          <w:sz w:val="24"/>
        </w:rPr>
        <w:t>下机表温度</w:t>
      </w:r>
      <w:proofErr w:type="gramEnd"/>
      <w:r>
        <w:rPr>
          <w:rFonts w:ascii="宋体" w:hAnsi="宋体" w:hint="eastAsia"/>
          <w:sz w:val="24"/>
        </w:rPr>
        <w:t>又</w:t>
      </w:r>
      <w:r>
        <w:rPr>
          <w:rFonts w:ascii="宋体" w:hAnsi="宋体" w:hint="eastAsia"/>
          <w:sz w:val="24"/>
        </w:rPr>
        <w:t>最高可达</w:t>
      </w:r>
      <w:r>
        <w:rPr>
          <w:rFonts w:ascii="宋体" w:hAnsi="宋体" w:hint="eastAsia"/>
          <w:sz w:val="24"/>
        </w:rPr>
        <w:t>4</w:t>
      </w:r>
      <w:r>
        <w:rPr>
          <w:rFonts w:ascii="宋体" w:hAnsi="宋体"/>
          <w:sz w:val="24"/>
        </w:rPr>
        <w:t>0</w:t>
      </w:r>
      <w:r>
        <w:rPr>
          <w:rFonts w:ascii="宋体" w:hAnsi="宋体" w:hint="eastAsia"/>
          <w:sz w:val="24"/>
        </w:rPr>
        <w:t>℃</w:t>
      </w:r>
      <w:r>
        <w:rPr>
          <w:rFonts w:hint="eastAsia"/>
          <w:sz w:val="24"/>
        </w:rPr>
        <w:t>，较大的温差会使飞机机翼和机身发生膨胀，如何精确控制金属膨胀对飞机结构强度</w:t>
      </w:r>
      <w:r>
        <w:rPr>
          <w:rFonts w:hint="eastAsia"/>
          <w:sz w:val="24"/>
        </w:rPr>
        <w:t>乃至整机质量</w:t>
      </w:r>
      <w:r>
        <w:rPr>
          <w:rFonts w:hint="eastAsia"/>
          <w:sz w:val="24"/>
        </w:rPr>
        <w:t>的影响，以及金属膨胀对飞机各部分控制</w:t>
      </w:r>
      <w:r>
        <w:rPr>
          <w:rFonts w:hint="eastAsia"/>
          <w:sz w:val="24"/>
        </w:rPr>
        <w:t>性能</w:t>
      </w:r>
      <w:r>
        <w:rPr>
          <w:rFonts w:hint="eastAsia"/>
          <w:sz w:val="24"/>
        </w:rPr>
        <w:t>的影响，精确获得机身铝合金材料的</w:t>
      </w:r>
      <w:r>
        <w:rPr>
          <w:rFonts w:hint="eastAsia"/>
          <w:sz w:val="24"/>
        </w:rPr>
        <w:t>热</w:t>
      </w:r>
      <w:r>
        <w:rPr>
          <w:rFonts w:hint="eastAsia"/>
          <w:sz w:val="24"/>
        </w:rPr>
        <w:t>膨胀系数，减小材料膨胀对机体的影响，从而提高飞行安全，保证旅客生命安全就很重要了。</w:t>
      </w:r>
    </w:p>
    <w:p w:rsidR="00A643A9" w:rsidRDefault="00905313">
      <w:pPr>
        <w:spacing w:line="360" w:lineRule="auto"/>
        <w:ind w:firstLine="561"/>
        <w:rPr>
          <w:sz w:val="24"/>
        </w:rPr>
      </w:pPr>
      <w:r>
        <w:rPr>
          <w:rFonts w:hint="eastAsia"/>
          <w:sz w:val="24"/>
        </w:rPr>
        <w:t>在航天领域，气象卫星以及侦察卫星的大口径镜片，在宇宙空间工作时，本身也会受太阳热辐射的影响，镜片及镜体结构随温度变化，产生热胀冷缩效应，这些变化会影响到光学系统焦距</w:t>
      </w:r>
      <w:r>
        <w:rPr>
          <w:rFonts w:hint="eastAsia"/>
          <w:sz w:val="24"/>
        </w:rPr>
        <w:t>的变化</w:t>
      </w:r>
      <w:r>
        <w:rPr>
          <w:rFonts w:hint="eastAsia"/>
          <w:sz w:val="24"/>
        </w:rPr>
        <w:t>，最终导致成像不清晰，获得相应材料的</w:t>
      </w:r>
      <w:r>
        <w:rPr>
          <w:rFonts w:hint="eastAsia"/>
          <w:sz w:val="24"/>
        </w:rPr>
        <w:lastRenderedPageBreak/>
        <w:t>热</w:t>
      </w:r>
      <w:r>
        <w:rPr>
          <w:rFonts w:hint="eastAsia"/>
          <w:sz w:val="24"/>
        </w:rPr>
        <w:t>膨胀系数，</w:t>
      </w:r>
      <w:r>
        <w:rPr>
          <w:rFonts w:hint="eastAsia"/>
          <w:sz w:val="24"/>
        </w:rPr>
        <w:t>通过</w:t>
      </w:r>
      <w:r>
        <w:rPr>
          <w:rFonts w:hint="eastAsia"/>
          <w:sz w:val="24"/>
        </w:rPr>
        <w:t>补偿计算及焦距控制，保证成像清晰，可避免国防及科研领域大的损失。</w:t>
      </w:r>
    </w:p>
    <w:p w:rsidR="00A643A9" w:rsidRDefault="00905313">
      <w:pPr>
        <w:spacing w:line="360" w:lineRule="auto"/>
        <w:ind w:firstLine="561"/>
        <w:rPr>
          <w:sz w:val="24"/>
        </w:rPr>
      </w:pPr>
      <w:r>
        <w:rPr>
          <w:rFonts w:hint="eastAsia"/>
          <w:sz w:val="24"/>
        </w:rPr>
        <w:t>同样在光刻机领域，为了精确控制光学系统</w:t>
      </w:r>
      <w:r>
        <w:rPr>
          <w:rFonts w:hint="eastAsia"/>
          <w:sz w:val="24"/>
        </w:rPr>
        <w:t>对</w:t>
      </w:r>
      <w:r>
        <w:rPr>
          <w:rFonts w:hint="eastAsia"/>
          <w:sz w:val="24"/>
        </w:rPr>
        <w:t>纳米级工艺的硅片加工</w:t>
      </w:r>
      <w:r>
        <w:rPr>
          <w:rFonts w:hint="eastAsia"/>
          <w:sz w:val="24"/>
        </w:rPr>
        <w:t>质量</w:t>
      </w:r>
      <w:r>
        <w:rPr>
          <w:rFonts w:hint="eastAsia"/>
          <w:sz w:val="24"/>
        </w:rPr>
        <w:t>，生产出功耗更低</w:t>
      </w:r>
      <w:r>
        <w:rPr>
          <w:rFonts w:hint="eastAsia"/>
          <w:sz w:val="24"/>
        </w:rPr>
        <w:t>、</w:t>
      </w:r>
      <w:r>
        <w:rPr>
          <w:rFonts w:hint="eastAsia"/>
          <w:sz w:val="24"/>
        </w:rPr>
        <w:t>密集度更高的芯片，就需要获得材料</w:t>
      </w:r>
      <w:r>
        <w:rPr>
          <w:rFonts w:hint="eastAsia"/>
          <w:sz w:val="24"/>
        </w:rPr>
        <w:t>热</w:t>
      </w:r>
      <w:r>
        <w:rPr>
          <w:rFonts w:hint="eastAsia"/>
          <w:sz w:val="24"/>
        </w:rPr>
        <w:t>膨胀系数进行辅助计算，辅</w:t>
      </w:r>
      <w:r>
        <w:rPr>
          <w:rFonts w:hint="eastAsia"/>
          <w:sz w:val="24"/>
        </w:rPr>
        <w:t>助控制。</w:t>
      </w:r>
    </w:p>
    <w:p w:rsidR="00A643A9" w:rsidRDefault="00905313">
      <w:pPr>
        <w:spacing w:line="360" w:lineRule="auto"/>
        <w:ind w:firstLine="561"/>
        <w:rPr>
          <w:rFonts w:ascii="宋体" w:hAnsi="宋体" w:cs="宋体"/>
          <w:sz w:val="24"/>
        </w:rPr>
      </w:pPr>
      <w:r>
        <w:rPr>
          <w:rFonts w:ascii="宋体" w:hAnsi="宋体" w:cs="宋体" w:hint="eastAsia"/>
          <w:sz w:val="24"/>
        </w:rPr>
        <w:t>目前国内材料热膨胀仪测量的温区范围可覆盖（</w:t>
      </w:r>
      <w:r>
        <w:rPr>
          <w:sz w:val="24"/>
        </w:rPr>
        <w:t>-180~2400</w:t>
      </w:r>
      <w:r>
        <w:rPr>
          <w:rFonts w:ascii="宋体" w:hAnsi="宋体" w:cs="宋体" w:hint="eastAsia"/>
          <w:sz w:val="24"/>
        </w:rPr>
        <w:t>）℃。测量方法有激光</w:t>
      </w:r>
      <w:r>
        <w:rPr>
          <w:rFonts w:ascii="宋体" w:hAnsi="宋体" w:cs="宋体" w:hint="eastAsia"/>
          <w:sz w:val="24"/>
        </w:rPr>
        <w:t>干涉</w:t>
      </w:r>
      <w:r>
        <w:rPr>
          <w:rFonts w:ascii="宋体" w:hAnsi="宋体" w:cs="宋体" w:hint="eastAsia"/>
          <w:sz w:val="24"/>
        </w:rPr>
        <w:t>法，顶杆法，光学影像法等。</w:t>
      </w:r>
      <w:r>
        <w:rPr>
          <w:rFonts w:ascii="宋体" w:hAnsi="宋体" w:cs="宋体" w:hint="eastAsia"/>
          <w:sz w:val="24"/>
        </w:rPr>
        <w:t>测量</w:t>
      </w:r>
      <w:r>
        <w:rPr>
          <w:rFonts w:ascii="宋体" w:hAnsi="宋体" w:cs="宋体" w:hint="eastAsia"/>
          <w:sz w:val="24"/>
        </w:rPr>
        <w:t>原理都是通过精确控温</w:t>
      </w:r>
      <w:r>
        <w:rPr>
          <w:rFonts w:ascii="宋体" w:hAnsi="宋体" w:cs="宋体" w:hint="eastAsia"/>
          <w:sz w:val="24"/>
        </w:rPr>
        <w:t>，</w:t>
      </w:r>
      <w:r>
        <w:rPr>
          <w:rFonts w:ascii="宋体" w:hAnsi="宋体" w:cs="宋体" w:hint="eastAsia"/>
          <w:sz w:val="24"/>
        </w:rPr>
        <w:t>及精确采集被测</w:t>
      </w:r>
      <w:r>
        <w:rPr>
          <w:rFonts w:ascii="宋体" w:hAnsi="宋体" w:cs="宋体" w:hint="eastAsia"/>
          <w:sz w:val="24"/>
        </w:rPr>
        <w:t>样品温度及样品长度变化量，</w:t>
      </w:r>
      <w:r>
        <w:rPr>
          <w:rFonts w:ascii="宋体" w:hAnsi="宋体" w:cs="宋体" w:hint="eastAsia"/>
          <w:sz w:val="24"/>
        </w:rPr>
        <w:t>通过</w:t>
      </w:r>
      <w:r>
        <w:rPr>
          <w:rFonts w:ascii="宋体" w:hAnsi="宋体" w:cs="宋体" w:hint="eastAsia"/>
          <w:sz w:val="24"/>
        </w:rPr>
        <w:t>计算</w:t>
      </w:r>
      <w:r>
        <w:rPr>
          <w:rFonts w:ascii="宋体" w:hAnsi="宋体" w:cs="宋体" w:hint="eastAsia"/>
          <w:sz w:val="24"/>
        </w:rPr>
        <w:t>得到材料的热</w:t>
      </w:r>
      <w:r>
        <w:rPr>
          <w:rFonts w:ascii="宋体" w:hAnsi="宋体" w:cs="宋体" w:hint="eastAsia"/>
          <w:sz w:val="24"/>
        </w:rPr>
        <w:t>膨胀系数。</w:t>
      </w:r>
      <w:r>
        <w:rPr>
          <w:rFonts w:ascii="宋体" w:hAnsi="宋体" w:cs="宋体" w:hint="eastAsia"/>
          <w:sz w:val="24"/>
        </w:rPr>
        <w:t xml:space="preserve"> </w:t>
      </w:r>
    </w:p>
    <w:p w:rsidR="00A643A9" w:rsidRDefault="00905313">
      <w:pPr>
        <w:spacing w:line="360" w:lineRule="auto"/>
        <w:ind w:firstLine="561"/>
        <w:rPr>
          <w:sz w:val="24"/>
        </w:rPr>
      </w:pPr>
      <w:r>
        <w:rPr>
          <w:rFonts w:hint="eastAsia"/>
          <w:sz w:val="24"/>
        </w:rPr>
        <w:t>本校准规范的制定将为</w:t>
      </w:r>
      <w:r>
        <w:rPr>
          <w:rFonts w:hint="eastAsia"/>
          <w:sz w:val="24"/>
        </w:rPr>
        <w:t>我国材料热膨胀仪的</w:t>
      </w:r>
      <w:r>
        <w:rPr>
          <w:rFonts w:hint="eastAsia"/>
          <w:sz w:val="24"/>
        </w:rPr>
        <w:t>量值统一提供</w:t>
      </w:r>
      <w:r>
        <w:rPr>
          <w:rFonts w:hint="eastAsia"/>
          <w:sz w:val="24"/>
        </w:rPr>
        <w:t>方法</w:t>
      </w:r>
      <w:r>
        <w:rPr>
          <w:rFonts w:hint="eastAsia"/>
          <w:sz w:val="24"/>
        </w:rPr>
        <w:t>保证，确保</w:t>
      </w:r>
      <w:r>
        <w:rPr>
          <w:rFonts w:hint="eastAsia"/>
          <w:sz w:val="24"/>
        </w:rPr>
        <w:t>热膨胀系数</w:t>
      </w:r>
      <w:r>
        <w:rPr>
          <w:rFonts w:hint="eastAsia"/>
          <w:sz w:val="24"/>
        </w:rPr>
        <w:t>测量结果准确</w:t>
      </w:r>
      <w:r>
        <w:rPr>
          <w:rFonts w:hint="eastAsia"/>
          <w:sz w:val="24"/>
        </w:rPr>
        <w:t>、</w:t>
      </w:r>
      <w:r>
        <w:rPr>
          <w:rFonts w:hint="eastAsia"/>
          <w:sz w:val="24"/>
        </w:rPr>
        <w:t>有效</w:t>
      </w:r>
      <w:r>
        <w:rPr>
          <w:rFonts w:hint="eastAsia"/>
          <w:sz w:val="24"/>
        </w:rPr>
        <w:t>、</w:t>
      </w:r>
      <w:r>
        <w:rPr>
          <w:rFonts w:hint="eastAsia"/>
          <w:sz w:val="24"/>
        </w:rPr>
        <w:t>可靠、互认</w:t>
      </w:r>
      <w:r>
        <w:rPr>
          <w:rFonts w:hint="eastAsia"/>
          <w:sz w:val="24"/>
        </w:rPr>
        <w:t>，为在全国范围内建立</w:t>
      </w:r>
      <w:r>
        <w:rPr>
          <w:rFonts w:hint="eastAsia"/>
          <w:sz w:val="24"/>
        </w:rPr>
        <w:t>材料热膨胀系数</w:t>
      </w:r>
      <w:proofErr w:type="gramStart"/>
      <w:r>
        <w:rPr>
          <w:rFonts w:hint="eastAsia"/>
          <w:sz w:val="24"/>
        </w:rPr>
        <w:t>的</w:t>
      </w:r>
      <w:r>
        <w:rPr>
          <w:rFonts w:hint="eastAsia"/>
          <w:sz w:val="24"/>
        </w:rPr>
        <w:t>量传溯源</w:t>
      </w:r>
      <w:proofErr w:type="gramEnd"/>
      <w:r>
        <w:rPr>
          <w:rFonts w:hint="eastAsia"/>
          <w:sz w:val="24"/>
        </w:rPr>
        <w:t>体系提供依据，</w:t>
      </w:r>
      <w:r>
        <w:rPr>
          <w:rFonts w:hint="eastAsia"/>
          <w:sz w:val="24"/>
        </w:rPr>
        <w:t>为</w:t>
      </w:r>
      <w:r>
        <w:rPr>
          <w:rFonts w:hint="eastAsia"/>
          <w:sz w:val="24"/>
        </w:rPr>
        <w:t>航空航天，芯片制造，核能源安全，医药生产</w:t>
      </w:r>
      <w:r>
        <w:rPr>
          <w:rFonts w:hint="eastAsia"/>
          <w:sz w:val="24"/>
        </w:rPr>
        <w:t>中材料的正确使用提供技术支持</w:t>
      </w:r>
      <w:r>
        <w:rPr>
          <w:rFonts w:hint="eastAsia"/>
          <w:sz w:val="24"/>
        </w:rPr>
        <w:t>。</w:t>
      </w:r>
    </w:p>
    <w:p w:rsidR="00A643A9" w:rsidRDefault="00905313">
      <w:pPr>
        <w:spacing w:line="360" w:lineRule="auto"/>
        <w:rPr>
          <w:sz w:val="24"/>
        </w:rPr>
      </w:pPr>
      <w:r>
        <w:rPr>
          <w:rFonts w:hint="eastAsia"/>
          <w:sz w:val="24"/>
        </w:rPr>
        <w:t>三、编制依据</w:t>
      </w:r>
    </w:p>
    <w:p w:rsidR="00A643A9" w:rsidRDefault="00905313">
      <w:pPr>
        <w:autoSpaceDE w:val="0"/>
        <w:autoSpaceDN w:val="0"/>
        <w:adjustRightInd w:val="0"/>
        <w:spacing w:line="360" w:lineRule="auto"/>
        <w:ind w:firstLineChars="200" w:firstLine="480"/>
        <w:rPr>
          <w:sz w:val="24"/>
        </w:rPr>
      </w:pPr>
      <w:r>
        <w:rPr>
          <w:rFonts w:hint="eastAsia"/>
          <w:sz w:val="24"/>
        </w:rPr>
        <w:t>在本规范编制过程中，重点参照了以下计量技术规范</w:t>
      </w:r>
      <w:r>
        <w:rPr>
          <w:rFonts w:hint="eastAsia"/>
          <w:sz w:val="24"/>
        </w:rPr>
        <w:t>及</w:t>
      </w:r>
      <w:r>
        <w:rPr>
          <w:rFonts w:hint="eastAsia"/>
          <w:sz w:val="24"/>
        </w:rPr>
        <w:t>标准：</w:t>
      </w:r>
    </w:p>
    <w:p w:rsidR="00A643A9" w:rsidRDefault="00905313">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 xml:space="preserve">JJF 1001-2011 </w:t>
      </w:r>
      <w:r>
        <w:rPr>
          <w:rFonts w:ascii="宋体" w:hAnsi="宋体" w:cs="宋体" w:hint="eastAsia"/>
          <w:sz w:val="24"/>
        </w:rPr>
        <w:t>通用计量术语及定义</w:t>
      </w:r>
    </w:p>
    <w:p w:rsidR="00A643A9" w:rsidRDefault="00905313">
      <w:pPr>
        <w:tabs>
          <w:tab w:val="left" w:pos="36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 xml:space="preserve">JJF 1059.1-2012 </w:t>
      </w:r>
      <w:r>
        <w:rPr>
          <w:rFonts w:ascii="宋体" w:hAnsi="宋体" w:cs="宋体" w:hint="eastAsia"/>
          <w:sz w:val="24"/>
        </w:rPr>
        <w:t>测量不确定度评定与表示</w:t>
      </w:r>
    </w:p>
    <w:p w:rsidR="00A643A9" w:rsidRDefault="00905313">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 xml:space="preserve">JJF 1071-2010 </w:t>
      </w:r>
      <w:r>
        <w:rPr>
          <w:rFonts w:ascii="宋体" w:hAnsi="宋体" w:cs="宋体" w:hint="eastAsia"/>
          <w:sz w:val="24"/>
        </w:rPr>
        <w:t>国家计量校准规范编写规则</w:t>
      </w:r>
    </w:p>
    <w:p w:rsidR="00A643A9" w:rsidRDefault="00905313">
      <w:pPr>
        <w:tabs>
          <w:tab w:val="left" w:pos="36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GB/T 4339-2008</w:t>
      </w:r>
      <w:r>
        <w:rPr>
          <w:rFonts w:ascii="宋体" w:hAnsi="宋体" w:cs="宋体" w:hint="eastAsia"/>
          <w:sz w:val="24"/>
        </w:rPr>
        <w:t>《金属材料热膨胀特征参数的测定》</w:t>
      </w:r>
    </w:p>
    <w:p w:rsidR="00A643A9" w:rsidRDefault="00905313">
      <w:pPr>
        <w:autoSpaceDE w:val="0"/>
        <w:autoSpaceDN w:val="0"/>
        <w:adjustRightInd w:val="0"/>
        <w:spacing w:line="360" w:lineRule="auto"/>
        <w:ind w:firstLineChars="200" w:firstLine="480"/>
        <w:rPr>
          <w:sz w:val="24"/>
        </w:rPr>
      </w:pPr>
      <w:r>
        <w:rPr>
          <w:rFonts w:ascii="宋体" w:hAnsi="宋体" w:cs="宋体"/>
          <w:sz w:val="24"/>
        </w:rPr>
        <w:t xml:space="preserve">ASTM E228 </w:t>
      </w:r>
      <w:r>
        <w:rPr>
          <w:rFonts w:ascii="宋体" w:hAnsi="宋体" w:cs="宋体" w:hint="eastAsia"/>
          <w:sz w:val="24"/>
        </w:rPr>
        <w:t>《基于顶杆法热膨胀仪的固体材料热膨胀系数标准测试方法（</w:t>
      </w:r>
      <w:r>
        <w:rPr>
          <w:rFonts w:ascii="宋体" w:hAnsi="宋体" w:cs="宋体"/>
          <w:sz w:val="24"/>
        </w:rPr>
        <w:t>Standard Test Method for Linear Thermal Expansion of Solid Materials With a Push-</w:t>
      </w:r>
      <w:r>
        <w:rPr>
          <w:rFonts w:ascii="宋体" w:hAnsi="宋体" w:cs="宋体"/>
          <w:sz w:val="24"/>
        </w:rPr>
        <w:t xml:space="preserve"> Rod Dilatometer</w:t>
      </w:r>
      <w:r>
        <w:rPr>
          <w:rFonts w:ascii="宋体" w:hAnsi="宋体" w:cs="宋体" w:hint="eastAsia"/>
          <w:sz w:val="24"/>
        </w:rPr>
        <w:t>）》</w:t>
      </w:r>
      <w:r>
        <w:rPr>
          <w:rFonts w:ascii="宋体" w:hAnsi="宋体" w:cs="宋体" w:hint="eastAsia"/>
          <w:sz w:val="24"/>
        </w:rPr>
        <w:t>。</w:t>
      </w:r>
    </w:p>
    <w:p w:rsidR="00A643A9" w:rsidRDefault="00905313">
      <w:pPr>
        <w:spacing w:line="360" w:lineRule="auto"/>
        <w:rPr>
          <w:sz w:val="24"/>
        </w:rPr>
      </w:pPr>
      <w:r>
        <w:rPr>
          <w:rFonts w:hint="eastAsia"/>
          <w:sz w:val="24"/>
        </w:rPr>
        <w:t>四、编制内容</w:t>
      </w:r>
    </w:p>
    <w:p w:rsidR="00A643A9" w:rsidRDefault="00905313">
      <w:pPr>
        <w:spacing w:line="360" w:lineRule="auto"/>
        <w:rPr>
          <w:sz w:val="24"/>
        </w:rPr>
      </w:pPr>
      <w:r>
        <w:rPr>
          <w:rFonts w:hint="eastAsia"/>
          <w:sz w:val="24"/>
        </w:rPr>
        <w:t xml:space="preserve">1 </w:t>
      </w:r>
      <w:r>
        <w:rPr>
          <w:rFonts w:hint="eastAsia"/>
          <w:sz w:val="24"/>
        </w:rPr>
        <w:t>范围</w:t>
      </w:r>
    </w:p>
    <w:p w:rsidR="00A643A9" w:rsidRDefault="00905313">
      <w:pPr>
        <w:spacing w:line="360" w:lineRule="auto"/>
        <w:ind w:firstLineChars="200" w:firstLine="480"/>
        <w:rPr>
          <w:sz w:val="24"/>
        </w:rPr>
      </w:pPr>
      <w:r>
        <w:rPr>
          <w:rFonts w:ascii="宋体" w:hAnsi="宋体" w:cs="宋体" w:hint="eastAsia"/>
          <w:sz w:val="24"/>
          <w:lang w:val="zh-CN"/>
        </w:rPr>
        <w:t>本规范适用于被测对象为固体材料的材料热膨胀仪的校准。</w:t>
      </w:r>
    </w:p>
    <w:p w:rsidR="00A643A9" w:rsidRDefault="00905313">
      <w:pPr>
        <w:spacing w:line="360" w:lineRule="auto"/>
        <w:rPr>
          <w:sz w:val="24"/>
        </w:rPr>
      </w:pPr>
      <w:r>
        <w:rPr>
          <w:rFonts w:hint="eastAsia"/>
          <w:sz w:val="24"/>
        </w:rPr>
        <w:t xml:space="preserve">2 </w:t>
      </w:r>
      <w:r>
        <w:rPr>
          <w:rFonts w:hint="eastAsia"/>
          <w:sz w:val="24"/>
        </w:rPr>
        <w:t>计量特性</w:t>
      </w:r>
    </w:p>
    <w:p w:rsidR="00A643A9" w:rsidRDefault="00905313">
      <w:pPr>
        <w:spacing w:line="360" w:lineRule="auto"/>
        <w:ind w:firstLineChars="200" w:firstLine="480"/>
        <w:rPr>
          <w:sz w:val="24"/>
        </w:rPr>
      </w:pPr>
      <w:r>
        <w:rPr>
          <w:rFonts w:hint="eastAsia"/>
          <w:sz w:val="24"/>
        </w:rPr>
        <w:t>本规范主要考查了仪器的</w:t>
      </w:r>
      <w:r>
        <w:rPr>
          <w:rFonts w:hint="eastAsia"/>
          <w:sz w:val="24"/>
        </w:rPr>
        <w:t>综合性能</w:t>
      </w:r>
      <w:r>
        <w:rPr>
          <w:rFonts w:hint="eastAsia"/>
          <w:sz w:val="24"/>
        </w:rPr>
        <w:t>指标：示值误差、示值重复性。</w:t>
      </w:r>
    </w:p>
    <w:p w:rsidR="00A643A9" w:rsidRDefault="00905313">
      <w:pPr>
        <w:spacing w:line="360" w:lineRule="auto"/>
        <w:rPr>
          <w:sz w:val="24"/>
        </w:rPr>
      </w:pPr>
      <w:r>
        <w:rPr>
          <w:rFonts w:hint="eastAsia"/>
          <w:sz w:val="24"/>
        </w:rPr>
        <w:t>2.1</w:t>
      </w:r>
      <w:r>
        <w:rPr>
          <w:rFonts w:hint="eastAsia"/>
          <w:sz w:val="24"/>
        </w:rPr>
        <w:t>示值误差</w:t>
      </w:r>
    </w:p>
    <w:p w:rsidR="00A643A9" w:rsidRDefault="00905313">
      <w:pPr>
        <w:spacing w:line="360" w:lineRule="auto"/>
        <w:ind w:firstLineChars="200" w:firstLine="480"/>
        <w:rPr>
          <w:sz w:val="24"/>
        </w:rPr>
      </w:pPr>
      <w:r>
        <w:rPr>
          <w:rFonts w:hint="eastAsia"/>
          <w:sz w:val="24"/>
        </w:rPr>
        <w:t>示值误差表征的是，被校准仪器测量同一标准器时测量值与标准器的</w:t>
      </w:r>
      <w:r>
        <w:rPr>
          <w:rFonts w:hint="eastAsia"/>
          <w:sz w:val="24"/>
        </w:rPr>
        <w:t>真</w:t>
      </w:r>
      <w:r>
        <w:rPr>
          <w:rFonts w:hint="eastAsia"/>
          <w:sz w:val="24"/>
        </w:rPr>
        <w:t>值</w:t>
      </w:r>
      <w:r>
        <w:rPr>
          <w:rFonts w:hint="eastAsia"/>
          <w:sz w:val="24"/>
        </w:rPr>
        <w:t>之</w:t>
      </w:r>
      <w:r>
        <w:rPr>
          <w:rFonts w:hint="eastAsia"/>
          <w:sz w:val="24"/>
        </w:rPr>
        <w:t>间的一致程度，体现了被校准仪器测试结果的准确程度。</w:t>
      </w:r>
    </w:p>
    <w:p w:rsidR="00A643A9" w:rsidRDefault="00905313">
      <w:pPr>
        <w:spacing w:line="360" w:lineRule="auto"/>
        <w:rPr>
          <w:sz w:val="24"/>
        </w:rPr>
      </w:pPr>
      <w:r>
        <w:rPr>
          <w:rFonts w:hint="eastAsia"/>
          <w:sz w:val="24"/>
        </w:rPr>
        <w:lastRenderedPageBreak/>
        <w:t>2.2</w:t>
      </w:r>
      <w:r>
        <w:rPr>
          <w:rFonts w:hint="eastAsia"/>
          <w:sz w:val="24"/>
        </w:rPr>
        <w:t>示值重复性</w:t>
      </w:r>
    </w:p>
    <w:p w:rsidR="00A643A9" w:rsidRDefault="00905313">
      <w:pPr>
        <w:spacing w:line="360" w:lineRule="auto"/>
        <w:ind w:firstLineChars="200" w:firstLine="480"/>
        <w:rPr>
          <w:sz w:val="24"/>
        </w:rPr>
      </w:pPr>
      <w:r>
        <w:rPr>
          <w:rFonts w:hint="eastAsia"/>
          <w:sz w:val="24"/>
        </w:rPr>
        <w:t>示值重复性表征的是，被校准仪器在相同测量条件下多次重复测量同一标准器时所得结果之间的一致程度，体现了测试结果的</w:t>
      </w:r>
      <w:r>
        <w:rPr>
          <w:rFonts w:hint="eastAsia"/>
          <w:sz w:val="24"/>
        </w:rPr>
        <w:t>离</w:t>
      </w:r>
      <w:r>
        <w:rPr>
          <w:rFonts w:hint="eastAsia"/>
          <w:sz w:val="24"/>
        </w:rPr>
        <w:t>散程度。</w:t>
      </w:r>
    </w:p>
    <w:p w:rsidR="00A643A9" w:rsidRDefault="00905313">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2.3 </w:t>
      </w:r>
      <w:r>
        <w:rPr>
          <w:rFonts w:ascii="宋体" w:hAnsi="宋体" w:cs="宋体" w:hint="eastAsia"/>
          <w:sz w:val="24"/>
        </w:rPr>
        <w:t>长度测量精度</w:t>
      </w:r>
    </w:p>
    <w:p w:rsidR="00A643A9" w:rsidRDefault="00905313">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长度测量精度表征的是被</w:t>
      </w:r>
      <w:r>
        <w:rPr>
          <w:rFonts w:ascii="宋体" w:hAnsi="宋体" w:cs="宋体" w:hint="eastAsia"/>
          <w:sz w:val="24"/>
        </w:rPr>
        <w:t>校准仪器的长度测量单元的长度测量精度。</w:t>
      </w:r>
    </w:p>
    <w:p w:rsidR="00A643A9" w:rsidRDefault="00905313">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2.4 </w:t>
      </w:r>
      <w:r>
        <w:rPr>
          <w:rFonts w:ascii="宋体" w:hAnsi="宋体" w:cs="宋体" w:hint="eastAsia"/>
          <w:sz w:val="24"/>
        </w:rPr>
        <w:t>温度测量精度</w:t>
      </w:r>
    </w:p>
    <w:p w:rsidR="00A643A9" w:rsidRDefault="00905313">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温度测量精度表征的是被校准仪器的温度测量单元的温度测量精度。</w:t>
      </w:r>
    </w:p>
    <w:p w:rsidR="00A643A9" w:rsidRDefault="00905313">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2.5 </w:t>
      </w:r>
      <w:r>
        <w:rPr>
          <w:rFonts w:ascii="宋体" w:hAnsi="宋体" w:cs="宋体" w:hint="eastAsia"/>
          <w:sz w:val="24"/>
        </w:rPr>
        <w:t>恒温保持精度</w:t>
      </w:r>
    </w:p>
    <w:p w:rsidR="00A643A9" w:rsidRDefault="00905313">
      <w:pPr>
        <w:spacing w:line="360" w:lineRule="auto"/>
        <w:ind w:rightChars="200" w:right="420" w:firstLineChars="200" w:firstLine="480"/>
        <w:rPr>
          <w:sz w:val="24"/>
        </w:rPr>
      </w:pPr>
      <w:r>
        <w:rPr>
          <w:rFonts w:hint="eastAsia"/>
          <w:sz w:val="24"/>
        </w:rPr>
        <w:t>炉体</w:t>
      </w:r>
      <w:r>
        <w:rPr>
          <w:rFonts w:ascii="宋体" w:hAnsi="宋体" w:cs="宋体" w:hint="eastAsia"/>
          <w:sz w:val="24"/>
        </w:rPr>
        <w:t>恒温保持精度</w:t>
      </w:r>
      <w:r>
        <w:rPr>
          <w:rFonts w:hint="eastAsia"/>
          <w:sz w:val="24"/>
        </w:rPr>
        <w:t>表征的是仪器在设定好的温度点进行长时间等温，测量炉体内温度在该温度点变化的极差，用来评价炉体在不同温度点的恒温波动性。</w:t>
      </w:r>
    </w:p>
    <w:p w:rsidR="00A643A9" w:rsidRDefault="00905313">
      <w:pPr>
        <w:spacing w:line="360" w:lineRule="auto"/>
        <w:rPr>
          <w:sz w:val="24"/>
        </w:rPr>
      </w:pPr>
      <w:r>
        <w:rPr>
          <w:rFonts w:hint="eastAsia"/>
          <w:sz w:val="24"/>
        </w:rPr>
        <w:t xml:space="preserve">3 </w:t>
      </w:r>
      <w:r>
        <w:rPr>
          <w:rFonts w:hint="eastAsia"/>
          <w:sz w:val="24"/>
        </w:rPr>
        <w:t>校准条件</w:t>
      </w:r>
    </w:p>
    <w:p w:rsidR="00A643A9" w:rsidRDefault="00905313">
      <w:pPr>
        <w:spacing w:line="360" w:lineRule="auto"/>
        <w:rPr>
          <w:sz w:val="24"/>
        </w:rPr>
      </w:pPr>
      <w:r>
        <w:rPr>
          <w:rFonts w:hint="eastAsia"/>
          <w:sz w:val="24"/>
        </w:rPr>
        <w:t xml:space="preserve">3.1 </w:t>
      </w:r>
      <w:r>
        <w:rPr>
          <w:rFonts w:hint="eastAsia"/>
          <w:sz w:val="24"/>
        </w:rPr>
        <w:t>环境条件</w:t>
      </w:r>
    </w:p>
    <w:p w:rsidR="00A643A9" w:rsidRDefault="00905313">
      <w:pPr>
        <w:tabs>
          <w:tab w:val="left" w:pos="540"/>
        </w:tabs>
        <w:autoSpaceDE w:val="0"/>
        <w:autoSpaceDN w:val="0"/>
        <w:adjustRightInd w:val="0"/>
        <w:spacing w:line="360" w:lineRule="auto"/>
        <w:ind w:rightChars="200" w:right="420" w:firstLineChars="200" w:firstLine="480"/>
        <w:rPr>
          <w:rFonts w:ascii="宋体" w:hAnsi="宋体"/>
          <w:sz w:val="24"/>
          <w:lang w:val="zh-CN"/>
        </w:rPr>
      </w:pPr>
      <w:r>
        <w:rPr>
          <w:rFonts w:hint="eastAsia"/>
          <w:sz w:val="24"/>
        </w:rPr>
        <w:t>本规范对校准实验室环境温度和湿度作了限定，要求实验环境温度在</w:t>
      </w:r>
      <w:r>
        <w:rPr>
          <w:rFonts w:ascii="宋体" w:hAnsi="宋体" w:cs="宋体" w:hint="eastAsia"/>
          <w:sz w:val="24"/>
        </w:rPr>
        <w:t>（</w:t>
      </w:r>
      <w:r>
        <w:rPr>
          <w:rFonts w:ascii="宋体" w:hAnsi="宋体" w:cs="宋体" w:hint="eastAsia"/>
          <w:sz w:val="24"/>
        </w:rPr>
        <w:t>20</w:t>
      </w: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hint="eastAsia"/>
          <w:sz w:val="24"/>
        </w:rPr>
        <w:t>，</w:t>
      </w:r>
      <w:r>
        <w:rPr>
          <w:rFonts w:ascii="宋体" w:hAnsi="宋体" w:hint="eastAsia"/>
          <w:sz w:val="24"/>
          <w:lang w:val="zh-CN"/>
        </w:rPr>
        <w:t>相对湿度不大于</w:t>
      </w:r>
      <w:r>
        <w:rPr>
          <w:rFonts w:ascii="宋体" w:hAnsi="宋体"/>
          <w:sz w:val="24"/>
        </w:rPr>
        <w:t>80</w:t>
      </w:r>
      <w:r>
        <w:rPr>
          <w:rFonts w:ascii="宋体" w:hAnsi="宋体" w:hint="eastAsia"/>
          <w:sz w:val="24"/>
          <w:lang w:val="zh-CN"/>
        </w:rPr>
        <w:t>%</w:t>
      </w:r>
      <w:r>
        <w:rPr>
          <w:rFonts w:ascii="宋体" w:hAnsi="宋体" w:hint="eastAsia"/>
          <w:sz w:val="24"/>
          <w:lang w:val="zh-CN"/>
        </w:rPr>
        <w:t>。</w:t>
      </w:r>
    </w:p>
    <w:p w:rsidR="00A643A9" w:rsidRDefault="00905313">
      <w:pPr>
        <w:tabs>
          <w:tab w:val="left" w:pos="540"/>
        </w:tabs>
        <w:autoSpaceDE w:val="0"/>
        <w:autoSpaceDN w:val="0"/>
        <w:adjustRightInd w:val="0"/>
        <w:spacing w:line="360" w:lineRule="auto"/>
        <w:ind w:rightChars="200" w:right="420" w:firstLineChars="200" w:firstLine="480"/>
        <w:rPr>
          <w:rFonts w:ascii="宋体" w:hAnsi="宋体"/>
          <w:sz w:val="24"/>
          <w:lang w:val="zh-CN"/>
        </w:rPr>
      </w:pPr>
      <w:r>
        <w:rPr>
          <w:rFonts w:ascii="宋体" w:hAnsi="宋体" w:cs="宋体" w:hint="eastAsia"/>
          <w:sz w:val="24"/>
        </w:rPr>
        <w:t>仪器周围</w:t>
      </w:r>
      <w:r>
        <w:rPr>
          <w:rFonts w:ascii="宋体" w:hAnsi="宋体" w:cs="宋体" w:hint="eastAsia"/>
          <w:sz w:val="24"/>
        </w:rPr>
        <w:t>不应有明显震动；如有，</w:t>
      </w:r>
      <w:r>
        <w:rPr>
          <w:rFonts w:ascii="宋体" w:hAnsi="宋体" w:cs="宋体" w:hint="eastAsia"/>
          <w:sz w:val="24"/>
        </w:rPr>
        <w:t>振动不应超过</w:t>
      </w:r>
      <w:r>
        <w:rPr>
          <w:sz w:val="24"/>
        </w:rPr>
        <w:t>2H</w:t>
      </w:r>
      <w:r>
        <w:rPr>
          <w:rFonts w:hint="eastAsia"/>
          <w:sz w:val="24"/>
        </w:rPr>
        <w:t>z</w:t>
      </w:r>
      <w:r>
        <w:rPr>
          <w:rFonts w:ascii="宋体" w:hAnsi="宋体" w:hint="eastAsia"/>
          <w:sz w:val="24"/>
          <w:lang w:val="zh-CN"/>
        </w:rPr>
        <w:t>。</w:t>
      </w:r>
    </w:p>
    <w:p w:rsidR="00A643A9" w:rsidRDefault="00905313">
      <w:pPr>
        <w:spacing w:line="360" w:lineRule="auto"/>
        <w:ind w:firstLineChars="200" w:firstLine="480"/>
        <w:rPr>
          <w:sz w:val="24"/>
        </w:rPr>
      </w:pPr>
      <w:r>
        <w:rPr>
          <w:rFonts w:ascii="宋体" w:hAnsi="宋体" w:hint="eastAsia"/>
          <w:sz w:val="24"/>
        </w:rPr>
        <w:t>此外，还要求</w:t>
      </w:r>
      <w:r>
        <w:rPr>
          <w:rFonts w:ascii="宋体" w:hAnsi="宋体" w:hint="eastAsia"/>
          <w:sz w:val="24"/>
          <w:lang w:val="zh-CN"/>
        </w:rPr>
        <w:t>仪</w:t>
      </w:r>
      <w:r>
        <w:rPr>
          <w:rFonts w:ascii="宋体" w:hAnsi="宋体" w:hint="eastAsia"/>
          <w:sz w:val="24"/>
        </w:rPr>
        <w:t>器</w:t>
      </w:r>
      <w:r>
        <w:rPr>
          <w:rFonts w:ascii="宋体" w:hAnsi="宋体" w:hint="eastAsia"/>
          <w:sz w:val="24"/>
          <w:lang w:val="zh-CN"/>
        </w:rPr>
        <w:t>周围不得有其他冷热源影响</w:t>
      </w:r>
      <w:r>
        <w:rPr>
          <w:rFonts w:hint="eastAsia"/>
          <w:sz w:val="24"/>
        </w:rPr>
        <w:t>。</w:t>
      </w:r>
    </w:p>
    <w:p w:rsidR="00A643A9" w:rsidRDefault="00905313">
      <w:pPr>
        <w:spacing w:line="360" w:lineRule="auto"/>
        <w:rPr>
          <w:sz w:val="24"/>
        </w:rPr>
      </w:pPr>
      <w:r>
        <w:rPr>
          <w:rFonts w:hint="eastAsia"/>
          <w:sz w:val="24"/>
        </w:rPr>
        <w:t xml:space="preserve">3.2 </w:t>
      </w:r>
      <w:r>
        <w:rPr>
          <w:rFonts w:hint="eastAsia"/>
          <w:sz w:val="24"/>
        </w:rPr>
        <w:t>测量标准及其他设备</w:t>
      </w:r>
    </w:p>
    <w:p w:rsidR="00A643A9" w:rsidRDefault="00905313">
      <w:pPr>
        <w:spacing w:line="360" w:lineRule="auto"/>
        <w:ind w:firstLineChars="200" w:firstLine="480"/>
        <w:rPr>
          <w:sz w:val="24"/>
        </w:rPr>
      </w:pPr>
      <w:r>
        <w:rPr>
          <w:rFonts w:hint="eastAsia"/>
          <w:sz w:val="24"/>
        </w:rPr>
        <w:t>本规范要求采用热膨胀系数标准样品对材料热膨胀仪进行校准，要求所用热膨胀系数标准样品由更高等级的</w:t>
      </w:r>
      <w:r>
        <w:rPr>
          <w:rFonts w:hint="eastAsia"/>
          <w:sz w:val="24"/>
        </w:rPr>
        <w:t>国家级法定</w:t>
      </w:r>
      <w:r>
        <w:rPr>
          <w:rFonts w:hint="eastAsia"/>
          <w:sz w:val="24"/>
        </w:rPr>
        <w:t>计量</w:t>
      </w:r>
      <w:r>
        <w:rPr>
          <w:rFonts w:hint="eastAsia"/>
          <w:sz w:val="24"/>
        </w:rPr>
        <w:t>技术机构</w:t>
      </w:r>
      <w:r>
        <w:rPr>
          <w:rFonts w:hint="eastAsia"/>
          <w:sz w:val="24"/>
        </w:rPr>
        <w:t>进行校准赋值。</w:t>
      </w:r>
    </w:p>
    <w:p w:rsidR="00A643A9" w:rsidRDefault="00905313">
      <w:pPr>
        <w:spacing w:line="360" w:lineRule="auto"/>
        <w:ind w:firstLineChars="200" w:firstLine="480"/>
        <w:rPr>
          <w:sz w:val="24"/>
        </w:rPr>
      </w:pPr>
      <w:r>
        <w:rPr>
          <w:rFonts w:hint="eastAsia"/>
          <w:sz w:val="24"/>
        </w:rPr>
        <w:t>游标卡尺是校准辅助设备，要求所使用的游标卡尺最大允许误差不超过</w:t>
      </w:r>
      <w:r>
        <w:rPr>
          <w:rFonts w:hint="eastAsia"/>
          <w:sz w:val="24"/>
        </w:rPr>
        <w:t>0</w:t>
      </w:r>
      <w:r>
        <w:rPr>
          <w:sz w:val="24"/>
        </w:rPr>
        <w:t>.01</w:t>
      </w:r>
      <w:r>
        <w:rPr>
          <w:rFonts w:hint="eastAsia"/>
          <w:sz w:val="24"/>
        </w:rPr>
        <w:t>mm</w:t>
      </w:r>
      <w:r>
        <w:rPr>
          <w:rFonts w:hint="eastAsia"/>
          <w:sz w:val="24"/>
        </w:rPr>
        <w:t>。</w:t>
      </w:r>
    </w:p>
    <w:p w:rsidR="00A643A9" w:rsidRDefault="00905313">
      <w:pPr>
        <w:spacing w:line="360" w:lineRule="auto"/>
        <w:rPr>
          <w:sz w:val="24"/>
        </w:rPr>
      </w:pPr>
      <w:r>
        <w:rPr>
          <w:rFonts w:hint="eastAsia"/>
          <w:sz w:val="24"/>
        </w:rPr>
        <w:t xml:space="preserve">4 </w:t>
      </w:r>
      <w:r>
        <w:rPr>
          <w:rFonts w:hint="eastAsia"/>
          <w:sz w:val="24"/>
        </w:rPr>
        <w:t>校准项目和相关指标</w:t>
      </w:r>
    </w:p>
    <w:p w:rsidR="00A643A9" w:rsidRDefault="00905313">
      <w:pPr>
        <w:spacing w:line="360" w:lineRule="auto"/>
        <w:rPr>
          <w:sz w:val="24"/>
        </w:rPr>
      </w:pPr>
      <w:r>
        <w:rPr>
          <w:rFonts w:hint="eastAsia"/>
          <w:sz w:val="24"/>
        </w:rPr>
        <w:t xml:space="preserve">4.1 </w:t>
      </w:r>
      <w:r>
        <w:rPr>
          <w:rFonts w:hint="eastAsia"/>
          <w:sz w:val="24"/>
        </w:rPr>
        <w:t>外观检查及校准前准备</w:t>
      </w:r>
    </w:p>
    <w:p w:rsidR="00A643A9" w:rsidRDefault="00905313">
      <w:pPr>
        <w:tabs>
          <w:tab w:val="left" w:pos="540"/>
        </w:tabs>
        <w:autoSpaceDE w:val="0"/>
        <w:autoSpaceDN w:val="0"/>
        <w:adjustRightInd w:val="0"/>
        <w:spacing w:line="360" w:lineRule="auto"/>
        <w:ind w:firstLineChars="200" w:firstLine="480"/>
        <w:rPr>
          <w:sz w:val="24"/>
        </w:rPr>
      </w:pPr>
      <w:r>
        <w:rPr>
          <w:rFonts w:hint="eastAsia"/>
          <w:sz w:val="24"/>
        </w:rPr>
        <w:t>待校准仪器必须配件齐全，需要参比样品进行</w:t>
      </w:r>
      <w:r>
        <w:rPr>
          <w:rFonts w:hint="eastAsia"/>
          <w:sz w:val="24"/>
        </w:rPr>
        <w:t>曲线校正</w:t>
      </w:r>
      <w:r>
        <w:rPr>
          <w:rFonts w:hint="eastAsia"/>
          <w:sz w:val="24"/>
        </w:rPr>
        <w:t>的，应随机附带</w:t>
      </w:r>
      <w:r>
        <w:rPr>
          <w:rFonts w:hint="eastAsia"/>
          <w:sz w:val="24"/>
        </w:rPr>
        <w:t>参比校正</w:t>
      </w:r>
      <w:r>
        <w:rPr>
          <w:rFonts w:hint="eastAsia"/>
          <w:sz w:val="24"/>
        </w:rPr>
        <w:t>样品。</w:t>
      </w:r>
    </w:p>
    <w:p w:rsidR="00A643A9" w:rsidRDefault="00905313">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仪器应具有</w:t>
      </w:r>
      <w:r>
        <w:rPr>
          <w:rFonts w:ascii="宋体" w:hAnsi="宋体" w:cs="宋体" w:hint="eastAsia"/>
          <w:sz w:val="24"/>
        </w:rPr>
        <w:t>清晰、完整、准确的</w:t>
      </w:r>
      <w:r>
        <w:rPr>
          <w:rFonts w:ascii="宋体" w:hAnsi="宋体" w:cs="宋体" w:hint="eastAsia"/>
          <w:sz w:val="24"/>
          <w:lang w:val="zh-CN"/>
        </w:rPr>
        <w:t>名称、型号、制造厂、出厂编号等标识。</w:t>
      </w:r>
    </w:p>
    <w:p w:rsidR="00A643A9" w:rsidRDefault="00905313">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仪器各部件齐全且连接良好，各旋钮及按键应能正常工作，无影响使用性能的缺陷。配</w:t>
      </w:r>
      <w:r>
        <w:rPr>
          <w:rFonts w:ascii="宋体" w:hAnsi="宋体" w:cs="宋体" w:hint="eastAsia"/>
          <w:sz w:val="24"/>
          <w:lang w:val="zh-CN"/>
        </w:rPr>
        <w:t>套电脑及软件正常工作。</w:t>
      </w:r>
    </w:p>
    <w:p w:rsidR="00A643A9" w:rsidRDefault="00A643A9">
      <w:pPr>
        <w:tabs>
          <w:tab w:val="left" w:pos="540"/>
        </w:tabs>
        <w:autoSpaceDE w:val="0"/>
        <w:autoSpaceDN w:val="0"/>
        <w:adjustRightInd w:val="0"/>
        <w:spacing w:line="360" w:lineRule="auto"/>
        <w:ind w:firstLineChars="200" w:firstLine="480"/>
        <w:rPr>
          <w:rFonts w:ascii="宋体" w:hAnsi="宋体" w:cs="宋体"/>
          <w:sz w:val="24"/>
        </w:rPr>
      </w:pPr>
    </w:p>
    <w:p w:rsidR="00A643A9" w:rsidRDefault="00905313">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打开仪器</w:t>
      </w:r>
      <w:r>
        <w:rPr>
          <w:rFonts w:ascii="宋体" w:hAnsi="宋体" w:cs="宋体" w:hint="eastAsia"/>
          <w:sz w:val="24"/>
        </w:rPr>
        <w:t>主机</w:t>
      </w:r>
      <w:r>
        <w:rPr>
          <w:rFonts w:ascii="宋体" w:hAnsi="宋体" w:cs="宋体" w:hint="eastAsia"/>
          <w:sz w:val="24"/>
        </w:rPr>
        <w:t>、循环水浴和计算机电源</w:t>
      </w:r>
      <w:r>
        <w:rPr>
          <w:rFonts w:ascii="宋体" w:hAnsi="宋体" w:cs="宋体" w:hint="eastAsia"/>
          <w:sz w:val="24"/>
        </w:rPr>
        <w:t>等各测试用设备</w:t>
      </w:r>
      <w:r>
        <w:rPr>
          <w:rFonts w:ascii="宋体" w:hAnsi="宋体" w:cs="宋体" w:hint="eastAsia"/>
          <w:sz w:val="24"/>
        </w:rPr>
        <w:t>。开机</w:t>
      </w:r>
      <w:r>
        <w:rPr>
          <w:rFonts w:ascii="宋体" w:hAnsi="宋体" w:cs="宋体" w:hint="eastAsia"/>
          <w:sz w:val="24"/>
        </w:rPr>
        <w:t>完成预热时间后</w:t>
      </w:r>
      <w:r>
        <w:rPr>
          <w:rFonts w:ascii="宋体" w:hAnsi="宋体" w:cs="宋体" w:hint="eastAsia"/>
          <w:sz w:val="24"/>
        </w:rPr>
        <w:t>，可开始测试。</w:t>
      </w:r>
    </w:p>
    <w:p w:rsidR="00A643A9" w:rsidRDefault="00905313">
      <w:pPr>
        <w:tabs>
          <w:tab w:val="left" w:pos="540"/>
        </w:tabs>
        <w:autoSpaceDE w:val="0"/>
        <w:autoSpaceDN w:val="0"/>
        <w:adjustRightInd w:val="0"/>
        <w:spacing w:line="360" w:lineRule="auto"/>
        <w:ind w:firstLineChars="200" w:firstLine="480"/>
        <w:rPr>
          <w:sz w:val="24"/>
        </w:rPr>
      </w:pPr>
      <w:r>
        <w:rPr>
          <w:rFonts w:ascii="宋体" w:hAnsi="宋体" w:cs="宋体" w:hint="eastAsia"/>
          <w:sz w:val="24"/>
        </w:rPr>
        <w:t>若</w:t>
      </w:r>
      <w:r>
        <w:rPr>
          <w:rFonts w:ascii="宋体" w:hAnsi="宋体" w:cs="宋体" w:hint="eastAsia"/>
          <w:sz w:val="24"/>
        </w:rPr>
        <w:t>有</w:t>
      </w:r>
      <w:r>
        <w:rPr>
          <w:rFonts w:ascii="宋体" w:hAnsi="宋体" w:cs="宋体" w:hint="eastAsia"/>
          <w:sz w:val="24"/>
        </w:rPr>
        <w:t>激光测长系统，还应注意激光器信号</w:t>
      </w:r>
      <w:r>
        <w:rPr>
          <w:rFonts w:ascii="宋体" w:hAnsi="宋体" w:cs="宋体" w:hint="eastAsia"/>
          <w:sz w:val="24"/>
        </w:rPr>
        <w:t>强度及确认信号</w:t>
      </w:r>
      <w:r>
        <w:rPr>
          <w:rFonts w:ascii="宋体" w:hAnsi="宋体" w:cs="宋体" w:hint="eastAsia"/>
          <w:sz w:val="24"/>
        </w:rPr>
        <w:t>稳定后再进行测量</w:t>
      </w:r>
      <w:r>
        <w:rPr>
          <w:rFonts w:ascii="宋体" w:hAnsi="宋体" w:cs="宋体" w:hint="eastAsia"/>
          <w:sz w:val="24"/>
          <w:lang w:val="zh-CN"/>
        </w:rPr>
        <w:t>。</w:t>
      </w:r>
    </w:p>
    <w:p w:rsidR="00A643A9" w:rsidRDefault="00905313">
      <w:pPr>
        <w:spacing w:line="360" w:lineRule="auto"/>
        <w:rPr>
          <w:sz w:val="24"/>
        </w:rPr>
      </w:pPr>
      <w:r>
        <w:rPr>
          <w:rFonts w:hint="eastAsia"/>
          <w:sz w:val="24"/>
        </w:rPr>
        <w:t xml:space="preserve">4.2 </w:t>
      </w:r>
      <w:r>
        <w:rPr>
          <w:rFonts w:hint="eastAsia"/>
          <w:sz w:val="24"/>
        </w:rPr>
        <w:t>仪器清洁</w:t>
      </w:r>
    </w:p>
    <w:p w:rsidR="00A643A9" w:rsidRDefault="00905313">
      <w:pPr>
        <w:spacing w:line="360" w:lineRule="auto"/>
        <w:ind w:firstLineChars="200" w:firstLine="480"/>
        <w:rPr>
          <w:sz w:val="24"/>
        </w:rPr>
      </w:pPr>
      <w:r>
        <w:rPr>
          <w:rFonts w:hint="eastAsia"/>
          <w:sz w:val="24"/>
        </w:rPr>
        <w:t>在装载标准器前，应保证标准器端面清洁，应使用无水乙醇进行清洁，同时清洁材料热膨胀仪的样品顶杆端面以及载物端面。</w:t>
      </w:r>
    </w:p>
    <w:p w:rsidR="00A643A9" w:rsidRDefault="00905313">
      <w:pPr>
        <w:spacing w:line="360" w:lineRule="auto"/>
        <w:rPr>
          <w:sz w:val="24"/>
        </w:rPr>
      </w:pPr>
      <w:r>
        <w:rPr>
          <w:rFonts w:hint="eastAsia"/>
          <w:sz w:val="24"/>
        </w:rPr>
        <w:t>4.3</w:t>
      </w:r>
      <w:r>
        <w:rPr>
          <w:rFonts w:hint="eastAsia"/>
          <w:sz w:val="24"/>
        </w:rPr>
        <w:t>示值误差</w:t>
      </w:r>
    </w:p>
    <w:p w:rsidR="00A643A9" w:rsidRDefault="00905313">
      <w:pPr>
        <w:spacing w:line="360" w:lineRule="auto"/>
        <w:ind w:firstLine="480"/>
        <w:rPr>
          <w:sz w:val="24"/>
        </w:rPr>
      </w:pPr>
      <w:r>
        <w:rPr>
          <w:rFonts w:hint="eastAsia"/>
          <w:sz w:val="24"/>
        </w:rPr>
        <w:t>示值误差指的是连续测量标准样品多次所得结果的算术平均值与</w:t>
      </w:r>
      <w:r>
        <w:rPr>
          <w:rFonts w:hint="eastAsia"/>
          <w:sz w:val="24"/>
        </w:rPr>
        <w:t>样品真</w:t>
      </w:r>
      <w:r>
        <w:rPr>
          <w:rFonts w:hint="eastAsia"/>
          <w:sz w:val="24"/>
        </w:rPr>
        <w:t>值之间的差值。</w:t>
      </w:r>
    </w:p>
    <w:p w:rsidR="00A643A9" w:rsidRDefault="00905313">
      <w:pPr>
        <w:spacing w:line="360" w:lineRule="auto"/>
        <w:ind w:firstLine="480"/>
        <w:rPr>
          <w:sz w:val="24"/>
        </w:rPr>
      </w:pPr>
      <w:r>
        <w:rPr>
          <w:rFonts w:hint="eastAsia"/>
          <w:sz w:val="24"/>
        </w:rPr>
        <w:t>这里引用三组顶杆法测量蓝宝石标准样品膨胀系数的数据计算推杆</w:t>
      </w:r>
      <w:proofErr w:type="gramStart"/>
      <w:r>
        <w:rPr>
          <w:rFonts w:hint="eastAsia"/>
          <w:sz w:val="24"/>
        </w:rPr>
        <w:t>法材料</w:t>
      </w:r>
      <w:proofErr w:type="gramEnd"/>
      <w:r>
        <w:rPr>
          <w:rFonts w:hint="eastAsia"/>
          <w:sz w:val="24"/>
        </w:rPr>
        <w:t>热膨胀系数的示值误差，如下表所示</w:t>
      </w:r>
      <w:r>
        <w:rPr>
          <w:rFonts w:hint="eastAsia"/>
          <w:sz w:val="24"/>
        </w:rPr>
        <w:t>。</w:t>
      </w:r>
    </w:p>
    <w:p w:rsidR="00A643A9" w:rsidRDefault="00905313">
      <w:pPr>
        <w:spacing w:line="360" w:lineRule="auto"/>
        <w:ind w:firstLine="480"/>
        <w:jc w:val="center"/>
        <w:rPr>
          <w:sz w:val="24"/>
        </w:rPr>
      </w:pPr>
      <w:r>
        <w:rPr>
          <w:rFonts w:hint="eastAsia"/>
          <w:sz w:val="24"/>
        </w:rPr>
        <w:t>表</w:t>
      </w:r>
      <w:r>
        <w:rPr>
          <w:rFonts w:hint="eastAsia"/>
          <w:sz w:val="24"/>
        </w:rPr>
        <w:t>1</w:t>
      </w:r>
      <w:r>
        <w:rPr>
          <w:sz w:val="24"/>
        </w:rPr>
        <w:t xml:space="preserve"> </w:t>
      </w:r>
      <w:r>
        <w:rPr>
          <w:rFonts w:hint="eastAsia"/>
          <w:sz w:val="24"/>
        </w:rPr>
        <w:t>材料热膨胀仪示值误差</w:t>
      </w:r>
    </w:p>
    <w:tbl>
      <w:tblPr>
        <w:tblStyle w:val="a5"/>
        <w:tblW w:w="0" w:type="auto"/>
        <w:jc w:val="center"/>
        <w:tblLook w:val="04A0" w:firstRow="1" w:lastRow="0" w:firstColumn="1" w:lastColumn="0" w:noHBand="0" w:noVBand="1"/>
      </w:tblPr>
      <w:tblGrid>
        <w:gridCol w:w="1185"/>
        <w:gridCol w:w="1185"/>
        <w:gridCol w:w="1185"/>
        <w:gridCol w:w="1185"/>
        <w:gridCol w:w="1185"/>
        <w:gridCol w:w="1185"/>
        <w:gridCol w:w="1186"/>
      </w:tblGrid>
      <w:tr w:rsidR="00A643A9">
        <w:trPr>
          <w:jc w:val="center"/>
        </w:trPr>
        <w:tc>
          <w:tcPr>
            <w:tcW w:w="8296" w:type="dxa"/>
            <w:gridSpan w:val="7"/>
          </w:tcPr>
          <w:p w:rsidR="00A643A9" w:rsidRDefault="00905313">
            <w:pPr>
              <w:spacing w:line="360" w:lineRule="auto"/>
              <w:jc w:val="center"/>
              <w:rPr>
                <w:rFonts w:ascii="宋体" w:hAnsi="宋体"/>
                <w:sz w:val="24"/>
              </w:rPr>
            </w:pPr>
            <w:r>
              <w:rPr>
                <w:rFonts w:ascii="宋体" w:hAnsi="宋体" w:hint="eastAsia"/>
                <w:sz w:val="24"/>
              </w:rPr>
              <w:t>蓝宝石标准样品</w:t>
            </w:r>
          </w:p>
        </w:tc>
      </w:tr>
      <w:tr w:rsidR="00A643A9">
        <w:trPr>
          <w:jc w:val="center"/>
        </w:trPr>
        <w:tc>
          <w:tcPr>
            <w:tcW w:w="1185" w:type="dxa"/>
          </w:tcPr>
          <w:p w:rsidR="00A643A9" w:rsidRDefault="00905313">
            <w:pPr>
              <w:spacing w:line="360" w:lineRule="auto"/>
              <w:jc w:val="center"/>
              <w:rPr>
                <w:rFonts w:ascii="宋体" w:hAnsi="宋体"/>
                <w:sz w:val="24"/>
              </w:rPr>
            </w:pPr>
            <w:r>
              <w:rPr>
                <w:rFonts w:ascii="宋体" w:hAnsi="宋体" w:hint="eastAsia"/>
                <w:sz w:val="24"/>
              </w:rPr>
              <w:t>温度（℃）</w:t>
            </w:r>
          </w:p>
        </w:tc>
        <w:tc>
          <w:tcPr>
            <w:tcW w:w="1185" w:type="dxa"/>
          </w:tcPr>
          <w:p w:rsidR="00A643A9" w:rsidRDefault="00905313">
            <w:pPr>
              <w:spacing w:line="360" w:lineRule="auto"/>
              <w:jc w:val="center"/>
              <w:rPr>
                <w:rFonts w:ascii="宋体" w:hAnsi="宋体"/>
                <w:sz w:val="24"/>
              </w:rPr>
            </w:pPr>
            <w:r>
              <w:rPr>
                <w:rFonts w:ascii="宋体" w:hAnsi="宋体"/>
                <w:sz w:val="24"/>
              </w:rPr>
              <w:t>T</w:t>
            </w:r>
            <w:r>
              <w:rPr>
                <w:rFonts w:ascii="宋体" w:hAnsi="宋体" w:hint="eastAsia"/>
                <w:sz w:val="24"/>
              </w:rPr>
              <w:t>est-01</w:t>
            </w:r>
          </w:p>
        </w:tc>
        <w:tc>
          <w:tcPr>
            <w:tcW w:w="1185" w:type="dxa"/>
          </w:tcPr>
          <w:p w:rsidR="00A643A9" w:rsidRDefault="00905313">
            <w:pPr>
              <w:spacing w:line="360" w:lineRule="auto"/>
              <w:jc w:val="center"/>
              <w:rPr>
                <w:rFonts w:ascii="宋体" w:hAnsi="宋体"/>
                <w:sz w:val="24"/>
              </w:rPr>
            </w:pPr>
            <w:r>
              <w:rPr>
                <w:rFonts w:ascii="宋体" w:hAnsi="宋体"/>
                <w:sz w:val="24"/>
              </w:rPr>
              <w:t>T</w:t>
            </w:r>
            <w:r>
              <w:rPr>
                <w:rFonts w:ascii="宋体" w:hAnsi="宋体" w:hint="eastAsia"/>
                <w:sz w:val="24"/>
              </w:rPr>
              <w:t>est-0</w:t>
            </w:r>
            <w:r>
              <w:rPr>
                <w:rFonts w:ascii="宋体" w:hAnsi="宋体"/>
                <w:sz w:val="24"/>
              </w:rPr>
              <w:t>2</w:t>
            </w:r>
          </w:p>
        </w:tc>
        <w:tc>
          <w:tcPr>
            <w:tcW w:w="1185" w:type="dxa"/>
          </w:tcPr>
          <w:p w:rsidR="00A643A9" w:rsidRDefault="00905313">
            <w:pPr>
              <w:spacing w:line="360" w:lineRule="auto"/>
              <w:jc w:val="center"/>
              <w:rPr>
                <w:rFonts w:ascii="宋体" w:hAnsi="宋体"/>
                <w:sz w:val="24"/>
              </w:rPr>
            </w:pPr>
            <w:r>
              <w:rPr>
                <w:rFonts w:ascii="宋体" w:hAnsi="宋体"/>
                <w:sz w:val="24"/>
              </w:rPr>
              <w:t>T</w:t>
            </w:r>
            <w:r>
              <w:rPr>
                <w:rFonts w:ascii="宋体" w:hAnsi="宋体" w:hint="eastAsia"/>
                <w:sz w:val="24"/>
              </w:rPr>
              <w:t>est-0</w:t>
            </w:r>
            <w:r>
              <w:rPr>
                <w:rFonts w:ascii="宋体" w:hAnsi="宋体"/>
                <w:sz w:val="24"/>
              </w:rPr>
              <w:t>3</w:t>
            </w:r>
          </w:p>
        </w:tc>
        <w:tc>
          <w:tcPr>
            <w:tcW w:w="1185" w:type="dxa"/>
          </w:tcPr>
          <w:p w:rsidR="00A643A9" w:rsidRDefault="00905313">
            <w:pPr>
              <w:spacing w:line="360" w:lineRule="auto"/>
              <w:jc w:val="center"/>
              <w:rPr>
                <w:rFonts w:ascii="宋体" w:hAnsi="宋体"/>
                <w:sz w:val="24"/>
              </w:rPr>
            </w:pPr>
            <w:r>
              <w:rPr>
                <w:rFonts w:ascii="宋体" w:hAnsi="宋体" w:hint="eastAsia"/>
                <w:sz w:val="24"/>
              </w:rPr>
              <w:t>平均值</w:t>
            </w:r>
          </w:p>
        </w:tc>
        <w:tc>
          <w:tcPr>
            <w:tcW w:w="1185" w:type="dxa"/>
          </w:tcPr>
          <w:p w:rsidR="00A643A9" w:rsidRDefault="00905313">
            <w:pPr>
              <w:spacing w:line="360" w:lineRule="auto"/>
              <w:jc w:val="center"/>
              <w:rPr>
                <w:rFonts w:ascii="宋体" w:hAnsi="宋体"/>
                <w:sz w:val="24"/>
              </w:rPr>
            </w:pPr>
            <w:r>
              <w:rPr>
                <w:rFonts w:ascii="宋体" w:hAnsi="宋体" w:hint="eastAsia"/>
                <w:sz w:val="24"/>
              </w:rPr>
              <w:t>参考值</w:t>
            </w:r>
          </w:p>
        </w:tc>
        <w:tc>
          <w:tcPr>
            <w:tcW w:w="1186" w:type="dxa"/>
          </w:tcPr>
          <w:p w:rsidR="00A643A9" w:rsidRDefault="00905313">
            <w:pPr>
              <w:spacing w:line="360" w:lineRule="auto"/>
              <w:jc w:val="center"/>
              <w:rPr>
                <w:rFonts w:ascii="宋体" w:hAnsi="宋体"/>
                <w:sz w:val="24"/>
              </w:rPr>
            </w:pPr>
            <w:r>
              <w:rPr>
                <w:rFonts w:ascii="宋体" w:hAnsi="宋体" w:hint="eastAsia"/>
                <w:sz w:val="24"/>
              </w:rPr>
              <w:t>示值误差</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100</w:t>
            </w:r>
          </w:p>
        </w:tc>
        <w:tc>
          <w:tcPr>
            <w:tcW w:w="1185" w:type="dxa"/>
            <w:vAlign w:val="bottom"/>
          </w:tcPr>
          <w:p w:rsidR="00A643A9" w:rsidRDefault="00905313">
            <w:pPr>
              <w:spacing w:line="360" w:lineRule="auto"/>
              <w:jc w:val="center"/>
              <w:rPr>
                <w:sz w:val="24"/>
              </w:rPr>
            </w:pPr>
            <w:r>
              <w:rPr>
                <w:rFonts w:eastAsia="等线"/>
                <w:color w:val="000000"/>
                <w:sz w:val="24"/>
              </w:rPr>
              <w:t>5.90E-06</w:t>
            </w:r>
          </w:p>
        </w:tc>
        <w:tc>
          <w:tcPr>
            <w:tcW w:w="1185" w:type="dxa"/>
            <w:vAlign w:val="bottom"/>
          </w:tcPr>
          <w:p w:rsidR="00A643A9" w:rsidRDefault="00905313">
            <w:pPr>
              <w:spacing w:line="360" w:lineRule="auto"/>
              <w:jc w:val="center"/>
              <w:rPr>
                <w:sz w:val="24"/>
              </w:rPr>
            </w:pPr>
            <w:r>
              <w:rPr>
                <w:rFonts w:eastAsia="等线"/>
                <w:color w:val="000000"/>
                <w:sz w:val="24"/>
              </w:rPr>
              <w:t>5.80E-06</w:t>
            </w:r>
          </w:p>
        </w:tc>
        <w:tc>
          <w:tcPr>
            <w:tcW w:w="1185" w:type="dxa"/>
            <w:vAlign w:val="bottom"/>
          </w:tcPr>
          <w:p w:rsidR="00A643A9" w:rsidRDefault="00905313">
            <w:pPr>
              <w:spacing w:line="360" w:lineRule="auto"/>
              <w:jc w:val="center"/>
              <w:rPr>
                <w:sz w:val="24"/>
              </w:rPr>
            </w:pPr>
            <w:r>
              <w:rPr>
                <w:rFonts w:eastAsia="等线"/>
                <w:color w:val="000000"/>
                <w:sz w:val="24"/>
              </w:rPr>
              <w:t>5.90E-06</w:t>
            </w:r>
          </w:p>
        </w:tc>
        <w:tc>
          <w:tcPr>
            <w:tcW w:w="1185" w:type="dxa"/>
            <w:vAlign w:val="bottom"/>
          </w:tcPr>
          <w:p w:rsidR="00A643A9" w:rsidRDefault="00905313">
            <w:pPr>
              <w:spacing w:line="360" w:lineRule="auto"/>
              <w:rPr>
                <w:sz w:val="24"/>
              </w:rPr>
            </w:pPr>
            <w:r>
              <w:rPr>
                <w:rFonts w:eastAsia="等线"/>
                <w:color w:val="000000"/>
                <w:sz w:val="24"/>
              </w:rPr>
              <w:t>5.87E-06</w:t>
            </w:r>
          </w:p>
        </w:tc>
        <w:tc>
          <w:tcPr>
            <w:tcW w:w="1185" w:type="dxa"/>
          </w:tcPr>
          <w:p w:rsidR="00A643A9" w:rsidRDefault="00905313">
            <w:pPr>
              <w:spacing w:line="360" w:lineRule="auto"/>
              <w:rPr>
                <w:sz w:val="24"/>
              </w:rPr>
            </w:pPr>
            <w:r>
              <w:rPr>
                <w:rFonts w:eastAsia="等线"/>
                <w:color w:val="000000"/>
                <w:sz w:val="24"/>
              </w:rPr>
              <w:t>6.35E-06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-4.8E-07</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150</w:t>
            </w:r>
          </w:p>
        </w:tc>
        <w:tc>
          <w:tcPr>
            <w:tcW w:w="1185" w:type="dxa"/>
            <w:vAlign w:val="bottom"/>
          </w:tcPr>
          <w:p w:rsidR="00A643A9" w:rsidRDefault="00905313">
            <w:pPr>
              <w:spacing w:line="360" w:lineRule="auto"/>
              <w:jc w:val="center"/>
              <w:rPr>
                <w:sz w:val="24"/>
              </w:rPr>
            </w:pPr>
            <w:r>
              <w:rPr>
                <w:rFonts w:eastAsia="等线"/>
                <w:color w:val="000000"/>
                <w:sz w:val="24"/>
              </w:rPr>
              <w:t>6.60E-06</w:t>
            </w:r>
          </w:p>
        </w:tc>
        <w:tc>
          <w:tcPr>
            <w:tcW w:w="1185" w:type="dxa"/>
            <w:vAlign w:val="bottom"/>
          </w:tcPr>
          <w:p w:rsidR="00A643A9" w:rsidRDefault="00905313">
            <w:pPr>
              <w:spacing w:line="360" w:lineRule="auto"/>
              <w:jc w:val="center"/>
              <w:rPr>
                <w:sz w:val="24"/>
              </w:rPr>
            </w:pPr>
            <w:r>
              <w:rPr>
                <w:rFonts w:eastAsia="等线"/>
                <w:color w:val="000000"/>
                <w:sz w:val="24"/>
              </w:rPr>
              <w:t>6.50E-06</w:t>
            </w:r>
          </w:p>
        </w:tc>
        <w:tc>
          <w:tcPr>
            <w:tcW w:w="1185" w:type="dxa"/>
            <w:vAlign w:val="bottom"/>
          </w:tcPr>
          <w:p w:rsidR="00A643A9" w:rsidRDefault="00905313">
            <w:pPr>
              <w:spacing w:line="360" w:lineRule="auto"/>
              <w:jc w:val="center"/>
              <w:rPr>
                <w:sz w:val="24"/>
              </w:rPr>
            </w:pPr>
            <w:r>
              <w:rPr>
                <w:rFonts w:eastAsia="等线"/>
                <w:color w:val="000000"/>
                <w:sz w:val="24"/>
              </w:rPr>
              <w:t>6.80E-06</w:t>
            </w:r>
          </w:p>
        </w:tc>
        <w:tc>
          <w:tcPr>
            <w:tcW w:w="1185" w:type="dxa"/>
            <w:vAlign w:val="bottom"/>
          </w:tcPr>
          <w:p w:rsidR="00A643A9" w:rsidRDefault="00905313">
            <w:pPr>
              <w:spacing w:line="360" w:lineRule="auto"/>
              <w:rPr>
                <w:sz w:val="24"/>
              </w:rPr>
            </w:pPr>
            <w:r>
              <w:rPr>
                <w:rFonts w:eastAsia="等线"/>
                <w:color w:val="000000"/>
                <w:sz w:val="24"/>
              </w:rPr>
              <w:t>6.63E-06</w:t>
            </w:r>
          </w:p>
        </w:tc>
        <w:tc>
          <w:tcPr>
            <w:tcW w:w="1185" w:type="dxa"/>
          </w:tcPr>
          <w:p w:rsidR="00A643A9" w:rsidRDefault="00905313">
            <w:pPr>
              <w:spacing w:line="360" w:lineRule="auto"/>
              <w:rPr>
                <w:sz w:val="24"/>
              </w:rPr>
            </w:pPr>
            <w:r>
              <w:rPr>
                <w:rFonts w:eastAsia="等线"/>
                <w:color w:val="000000"/>
                <w:sz w:val="24"/>
              </w:rPr>
              <w:t>6.64E-06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-6.7E-09</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200</w:t>
            </w:r>
          </w:p>
        </w:tc>
        <w:tc>
          <w:tcPr>
            <w:tcW w:w="1185" w:type="dxa"/>
            <w:vAlign w:val="bottom"/>
          </w:tcPr>
          <w:p w:rsidR="00A643A9" w:rsidRDefault="00905313">
            <w:pPr>
              <w:spacing w:line="360" w:lineRule="auto"/>
              <w:jc w:val="center"/>
              <w:rPr>
                <w:sz w:val="24"/>
              </w:rPr>
            </w:pPr>
            <w:r>
              <w:rPr>
                <w:rFonts w:eastAsia="等线"/>
                <w:color w:val="000000"/>
                <w:sz w:val="24"/>
              </w:rPr>
              <w:t>7.10E-06</w:t>
            </w:r>
          </w:p>
        </w:tc>
        <w:tc>
          <w:tcPr>
            <w:tcW w:w="1185" w:type="dxa"/>
            <w:vAlign w:val="bottom"/>
          </w:tcPr>
          <w:p w:rsidR="00A643A9" w:rsidRDefault="00905313">
            <w:pPr>
              <w:spacing w:line="360" w:lineRule="auto"/>
              <w:jc w:val="center"/>
              <w:rPr>
                <w:sz w:val="24"/>
              </w:rPr>
            </w:pPr>
            <w:r>
              <w:rPr>
                <w:rFonts w:eastAsia="等线"/>
                <w:color w:val="000000"/>
                <w:sz w:val="24"/>
              </w:rPr>
              <w:t>7.00E-06</w:t>
            </w:r>
          </w:p>
        </w:tc>
        <w:tc>
          <w:tcPr>
            <w:tcW w:w="1185" w:type="dxa"/>
            <w:vAlign w:val="bottom"/>
          </w:tcPr>
          <w:p w:rsidR="00A643A9" w:rsidRDefault="00905313">
            <w:pPr>
              <w:spacing w:line="360" w:lineRule="auto"/>
              <w:jc w:val="center"/>
              <w:rPr>
                <w:sz w:val="24"/>
              </w:rPr>
            </w:pPr>
            <w:r>
              <w:rPr>
                <w:rFonts w:eastAsia="等线"/>
                <w:color w:val="000000"/>
                <w:sz w:val="24"/>
              </w:rPr>
              <w:t>7.00E-06</w:t>
            </w:r>
          </w:p>
        </w:tc>
        <w:tc>
          <w:tcPr>
            <w:tcW w:w="1185" w:type="dxa"/>
            <w:vAlign w:val="bottom"/>
          </w:tcPr>
          <w:p w:rsidR="00A643A9" w:rsidRDefault="00905313">
            <w:pPr>
              <w:spacing w:line="360" w:lineRule="auto"/>
              <w:rPr>
                <w:sz w:val="24"/>
              </w:rPr>
            </w:pPr>
            <w:r>
              <w:rPr>
                <w:rFonts w:eastAsia="等线"/>
                <w:color w:val="000000"/>
                <w:sz w:val="24"/>
              </w:rPr>
              <w:t>7.03E-06</w:t>
            </w:r>
          </w:p>
        </w:tc>
        <w:tc>
          <w:tcPr>
            <w:tcW w:w="1185" w:type="dxa"/>
          </w:tcPr>
          <w:p w:rsidR="00A643A9" w:rsidRDefault="00905313">
            <w:pPr>
              <w:spacing w:line="360" w:lineRule="auto"/>
              <w:rPr>
                <w:sz w:val="24"/>
              </w:rPr>
            </w:pPr>
            <w:r>
              <w:rPr>
                <w:rFonts w:eastAsia="等线"/>
                <w:color w:val="000000"/>
                <w:sz w:val="24"/>
              </w:rPr>
              <w:t>6.92E-06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1.1E-07</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250</w:t>
            </w:r>
          </w:p>
        </w:tc>
        <w:tc>
          <w:tcPr>
            <w:tcW w:w="1185" w:type="dxa"/>
            <w:vAlign w:val="bottom"/>
          </w:tcPr>
          <w:p w:rsidR="00A643A9" w:rsidRDefault="00905313">
            <w:pPr>
              <w:spacing w:line="360" w:lineRule="auto"/>
              <w:jc w:val="center"/>
              <w:rPr>
                <w:sz w:val="24"/>
              </w:rPr>
            </w:pPr>
            <w:r>
              <w:rPr>
                <w:rFonts w:eastAsia="等线"/>
                <w:color w:val="000000"/>
                <w:sz w:val="24"/>
              </w:rPr>
              <w:t>7.30E-06</w:t>
            </w:r>
          </w:p>
        </w:tc>
        <w:tc>
          <w:tcPr>
            <w:tcW w:w="1185" w:type="dxa"/>
            <w:vAlign w:val="bottom"/>
          </w:tcPr>
          <w:p w:rsidR="00A643A9" w:rsidRDefault="00905313">
            <w:pPr>
              <w:spacing w:line="360" w:lineRule="auto"/>
              <w:jc w:val="center"/>
              <w:rPr>
                <w:sz w:val="24"/>
              </w:rPr>
            </w:pPr>
            <w:r>
              <w:rPr>
                <w:rFonts w:eastAsia="等线"/>
                <w:color w:val="000000"/>
                <w:sz w:val="24"/>
              </w:rPr>
              <w:t>7.20E-06</w:t>
            </w:r>
          </w:p>
        </w:tc>
        <w:tc>
          <w:tcPr>
            <w:tcW w:w="1185" w:type="dxa"/>
            <w:vAlign w:val="bottom"/>
          </w:tcPr>
          <w:p w:rsidR="00A643A9" w:rsidRDefault="00905313">
            <w:pPr>
              <w:spacing w:line="360" w:lineRule="auto"/>
              <w:jc w:val="center"/>
              <w:rPr>
                <w:sz w:val="24"/>
              </w:rPr>
            </w:pPr>
            <w:r>
              <w:rPr>
                <w:rFonts w:eastAsia="等线"/>
                <w:color w:val="000000"/>
                <w:sz w:val="24"/>
              </w:rPr>
              <w:t>7.30E-06</w:t>
            </w:r>
          </w:p>
        </w:tc>
        <w:tc>
          <w:tcPr>
            <w:tcW w:w="1185" w:type="dxa"/>
            <w:vAlign w:val="bottom"/>
          </w:tcPr>
          <w:p w:rsidR="00A643A9" w:rsidRDefault="00905313">
            <w:pPr>
              <w:spacing w:line="360" w:lineRule="auto"/>
              <w:rPr>
                <w:sz w:val="24"/>
              </w:rPr>
            </w:pPr>
            <w:r>
              <w:rPr>
                <w:rFonts w:eastAsia="等线"/>
                <w:color w:val="000000"/>
                <w:sz w:val="24"/>
              </w:rPr>
              <w:t>7.27E-06</w:t>
            </w:r>
          </w:p>
        </w:tc>
        <w:tc>
          <w:tcPr>
            <w:tcW w:w="1185" w:type="dxa"/>
          </w:tcPr>
          <w:p w:rsidR="00A643A9" w:rsidRDefault="00905313">
            <w:pPr>
              <w:spacing w:line="360" w:lineRule="auto"/>
              <w:rPr>
                <w:sz w:val="24"/>
              </w:rPr>
            </w:pPr>
            <w:r>
              <w:rPr>
                <w:rFonts w:eastAsia="等线"/>
                <w:color w:val="000000"/>
                <w:sz w:val="24"/>
              </w:rPr>
              <w:t>7.14E-06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1.3E-07</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300</w:t>
            </w:r>
          </w:p>
        </w:tc>
        <w:tc>
          <w:tcPr>
            <w:tcW w:w="1185" w:type="dxa"/>
            <w:vAlign w:val="bottom"/>
          </w:tcPr>
          <w:p w:rsidR="00A643A9" w:rsidRDefault="00905313">
            <w:pPr>
              <w:spacing w:line="360" w:lineRule="auto"/>
              <w:jc w:val="center"/>
              <w:rPr>
                <w:sz w:val="24"/>
              </w:rPr>
            </w:pPr>
            <w:r>
              <w:rPr>
                <w:rFonts w:eastAsia="等线"/>
                <w:color w:val="000000"/>
                <w:sz w:val="24"/>
              </w:rPr>
              <w:t>7.50E-06</w:t>
            </w:r>
          </w:p>
        </w:tc>
        <w:tc>
          <w:tcPr>
            <w:tcW w:w="1185" w:type="dxa"/>
            <w:vAlign w:val="bottom"/>
          </w:tcPr>
          <w:p w:rsidR="00A643A9" w:rsidRDefault="00905313">
            <w:pPr>
              <w:spacing w:line="360" w:lineRule="auto"/>
              <w:jc w:val="center"/>
              <w:rPr>
                <w:sz w:val="24"/>
              </w:rPr>
            </w:pPr>
            <w:r>
              <w:rPr>
                <w:rFonts w:eastAsia="等线"/>
                <w:color w:val="000000"/>
                <w:sz w:val="24"/>
              </w:rPr>
              <w:t>7.50E-06</w:t>
            </w:r>
          </w:p>
        </w:tc>
        <w:tc>
          <w:tcPr>
            <w:tcW w:w="1185" w:type="dxa"/>
            <w:vAlign w:val="bottom"/>
          </w:tcPr>
          <w:p w:rsidR="00A643A9" w:rsidRDefault="00905313">
            <w:pPr>
              <w:spacing w:line="360" w:lineRule="auto"/>
              <w:jc w:val="center"/>
              <w:rPr>
                <w:sz w:val="24"/>
              </w:rPr>
            </w:pPr>
            <w:r>
              <w:rPr>
                <w:rFonts w:eastAsia="等线"/>
                <w:color w:val="000000"/>
                <w:sz w:val="24"/>
              </w:rPr>
              <w:t>7.50E-06</w:t>
            </w:r>
          </w:p>
        </w:tc>
        <w:tc>
          <w:tcPr>
            <w:tcW w:w="1185" w:type="dxa"/>
            <w:vAlign w:val="bottom"/>
          </w:tcPr>
          <w:p w:rsidR="00A643A9" w:rsidRDefault="00905313">
            <w:pPr>
              <w:spacing w:line="360" w:lineRule="auto"/>
              <w:rPr>
                <w:sz w:val="24"/>
              </w:rPr>
            </w:pPr>
            <w:r>
              <w:rPr>
                <w:rFonts w:eastAsia="等线"/>
                <w:color w:val="000000"/>
                <w:sz w:val="24"/>
              </w:rPr>
              <w:t>7.50E-06</w:t>
            </w:r>
          </w:p>
        </w:tc>
        <w:tc>
          <w:tcPr>
            <w:tcW w:w="1185" w:type="dxa"/>
          </w:tcPr>
          <w:p w:rsidR="00A643A9" w:rsidRDefault="00905313">
            <w:pPr>
              <w:spacing w:line="360" w:lineRule="auto"/>
              <w:rPr>
                <w:sz w:val="24"/>
              </w:rPr>
            </w:pPr>
            <w:r>
              <w:rPr>
                <w:rFonts w:eastAsia="等线"/>
                <w:color w:val="000000"/>
                <w:sz w:val="24"/>
              </w:rPr>
              <w:t>7.35E-06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1.5E-07</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350</w:t>
            </w:r>
          </w:p>
        </w:tc>
        <w:tc>
          <w:tcPr>
            <w:tcW w:w="1185" w:type="dxa"/>
            <w:vAlign w:val="bottom"/>
          </w:tcPr>
          <w:p w:rsidR="00A643A9" w:rsidRDefault="00905313">
            <w:pPr>
              <w:spacing w:line="360" w:lineRule="auto"/>
              <w:jc w:val="center"/>
              <w:rPr>
                <w:sz w:val="24"/>
              </w:rPr>
            </w:pPr>
            <w:r>
              <w:rPr>
                <w:rFonts w:eastAsia="等线"/>
                <w:color w:val="000000"/>
                <w:sz w:val="24"/>
              </w:rPr>
              <w:t>7.70E-06</w:t>
            </w:r>
          </w:p>
        </w:tc>
        <w:tc>
          <w:tcPr>
            <w:tcW w:w="1185" w:type="dxa"/>
            <w:vAlign w:val="bottom"/>
          </w:tcPr>
          <w:p w:rsidR="00A643A9" w:rsidRDefault="00905313">
            <w:pPr>
              <w:spacing w:line="360" w:lineRule="auto"/>
              <w:jc w:val="center"/>
              <w:rPr>
                <w:sz w:val="24"/>
              </w:rPr>
            </w:pPr>
            <w:r>
              <w:rPr>
                <w:rFonts w:eastAsia="等线"/>
                <w:color w:val="000000"/>
                <w:sz w:val="24"/>
              </w:rPr>
              <w:t>7.60E-06</w:t>
            </w:r>
          </w:p>
        </w:tc>
        <w:tc>
          <w:tcPr>
            <w:tcW w:w="1185" w:type="dxa"/>
            <w:vAlign w:val="bottom"/>
          </w:tcPr>
          <w:p w:rsidR="00A643A9" w:rsidRDefault="00905313">
            <w:pPr>
              <w:spacing w:line="360" w:lineRule="auto"/>
              <w:jc w:val="center"/>
              <w:rPr>
                <w:sz w:val="24"/>
              </w:rPr>
            </w:pPr>
            <w:r>
              <w:rPr>
                <w:rFonts w:eastAsia="等线"/>
                <w:color w:val="000000"/>
                <w:sz w:val="24"/>
              </w:rPr>
              <w:t>7.60E-06</w:t>
            </w:r>
          </w:p>
        </w:tc>
        <w:tc>
          <w:tcPr>
            <w:tcW w:w="1185" w:type="dxa"/>
            <w:vAlign w:val="bottom"/>
          </w:tcPr>
          <w:p w:rsidR="00A643A9" w:rsidRDefault="00905313">
            <w:pPr>
              <w:spacing w:line="360" w:lineRule="auto"/>
              <w:rPr>
                <w:sz w:val="24"/>
              </w:rPr>
            </w:pPr>
            <w:r>
              <w:rPr>
                <w:rFonts w:eastAsia="等线"/>
                <w:color w:val="000000"/>
                <w:sz w:val="24"/>
              </w:rPr>
              <w:t>7.63E-06</w:t>
            </w:r>
          </w:p>
        </w:tc>
        <w:tc>
          <w:tcPr>
            <w:tcW w:w="1185" w:type="dxa"/>
          </w:tcPr>
          <w:p w:rsidR="00A643A9" w:rsidRDefault="00905313">
            <w:pPr>
              <w:spacing w:line="360" w:lineRule="auto"/>
              <w:rPr>
                <w:sz w:val="24"/>
              </w:rPr>
            </w:pPr>
            <w:r>
              <w:rPr>
                <w:rFonts w:eastAsia="等线"/>
                <w:color w:val="000000"/>
                <w:sz w:val="24"/>
              </w:rPr>
              <w:t>7.52E-06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1.1E-07</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400</w:t>
            </w:r>
          </w:p>
        </w:tc>
        <w:tc>
          <w:tcPr>
            <w:tcW w:w="1185" w:type="dxa"/>
            <w:vAlign w:val="bottom"/>
          </w:tcPr>
          <w:p w:rsidR="00A643A9" w:rsidRDefault="00905313">
            <w:pPr>
              <w:spacing w:line="360" w:lineRule="auto"/>
              <w:jc w:val="center"/>
              <w:rPr>
                <w:sz w:val="24"/>
              </w:rPr>
            </w:pPr>
            <w:r>
              <w:rPr>
                <w:rFonts w:eastAsia="等线"/>
                <w:color w:val="000000"/>
                <w:sz w:val="24"/>
              </w:rPr>
              <w:t>7.90E-06</w:t>
            </w:r>
          </w:p>
        </w:tc>
        <w:tc>
          <w:tcPr>
            <w:tcW w:w="1185" w:type="dxa"/>
            <w:vAlign w:val="bottom"/>
          </w:tcPr>
          <w:p w:rsidR="00A643A9" w:rsidRDefault="00905313">
            <w:pPr>
              <w:spacing w:line="360" w:lineRule="auto"/>
              <w:jc w:val="center"/>
              <w:rPr>
                <w:sz w:val="24"/>
              </w:rPr>
            </w:pPr>
            <w:r>
              <w:rPr>
                <w:rFonts w:eastAsia="等线"/>
                <w:color w:val="000000"/>
                <w:sz w:val="24"/>
              </w:rPr>
              <w:t>7.80E-06</w:t>
            </w:r>
          </w:p>
        </w:tc>
        <w:tc>
          <w:tcPr>
            <w:tcW w:w="1185" w:type="dxa"/>
            <w:vAlign w:val="bottom"/>
          </w:tcPr>
          <w:p w:rsidR="00A643A9" w:rsidRDefault="00905313">
            <w:pPr>
              <w:spacing w:line="360" w:lineRule="auto"/>
              <w:jc w:val="center"/>
              <w:rPr>
                <w:sz w:val="24"/>
              </w:rPr>
            </w:pPr>
            <w:r>
              <w:rPr>
                <w:rFonts w:eastAsia="等线"/>
                <w:color w:val="000000"/>
                <w:sz w:val="24"/>
              </w:rPr>
              <w:t>7.80E-06</w:t>
            </w:r>
          </w:p>
        </w:tc>
        <w:tc>
          <w:tcPr>
            <w:tcW w:w="1185" w:type="dxa"/>
            <w:vAlign w:val="bottom"/>
          </w:tcPr>
          <w:p w:rsidR="00A643A9" w:rsidRDefault="00905313">
            <w:pPr>
              <w:spacing w:line="360" w:lineRule="auto"/>
              <w:rPr>
                <w:sz w:val="24"/>
              </w:rPr>
            </w:pPr>
            <w:r>
              <w:rPr>
                <w:rFonts w:eastAsia="等线"/>
                <w:color w:val="000000"/>
                <w:sz w:val="24"/>
              </w:rPr>
              <w:t>7.83E-06</w:t>
            </w:r>
          </w:p>
        </w:tc>
        <w:tc>
          <w:tcPr>
            <w:tcW w:w="1185" w:type="dxa"/>
          </w:tcPr>
          <w:p w:rsidR="00A643A9" w:rsidRDefault="00905313">
            <w:pPr>
              <w:spacing w:line="360" w:lineRule="auto"/>
              <w:rPr>
                <w:sz w:val="24"/>
              </w:rPr>
            </w:pPr>
            <w:r>
              <w:rPr>
                <w:rFonts w:eastAsia="等线"/>
                <w:color w:val="000000"/>
                <w:sz w:val="24"/>
              </w:rPr>
              <w:t>7.68E-06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1.5E-07</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450</w:t>
            </w:r>
          </w:p>
        </w:tc>
        <w:tc>
          <w:tcPr>
            <w:tcW w:w="1185" w:type="dxa"/>
            <w:vAlign w:val="bottom"/>
          </w:tcPr>
          <w:p w:rsidR="00A643A9" w:rsidRDefault="00905313">
            <w:pPr>
              <w:spacing w:line="360" w:lineRule="auto"/>
              <w:jc w:val="center"/>
              <w:rPr>
                <w:sz w:val="24"/>
              </w:rPr>
            </w:pPr>
            <w:r>
              <w:rPr>
                <w:rFonts w:eastAsia="等线"/>
                <w:color w:val="000000"/>
                <w:sz w:val="24"/>
              </w:rPr>
              <w:t>7.90E-06</w:t>
            </w:r>
          </w:p>
        </w:tc>
        <w:tc>
          <w:tcPr>
            <w:tcW w:w="1185" w:type="dxa"/>
            <w:vAlign w:val="bottom"/>
          </w:tcPr>
          <w:p w:rsidR="00A643A9" w:rsidRDefault="00905313">
            <w:pPr>
              <w:spacing w:line="360" w:lineRule="auto"/>
              <w:jc w:val="center"/>
              <w:rPr>
                <w:sz w:val="24"/>
              </w:rPr>
            </w:pPr>
            <w:r>
              <w:rPr>
                <w:rFonts w:eastAsia="等线"/>
                <w:color w:val="000000"/>
                <w:sz w:val="24"/>
              </w:rPr>
              <w:t>7.90E-06</w:t>
            </w:r>
          </w:p>
        </w:tc>
        <w:tc>
          <w:tcPr>
            <w:tcW w:w="1185" w:type="dxa"/>
            <w:vAlign w:val="bottom"/>
          </w:tcPr>
          <w:p w:rsidR="00A643A9" w:rsidRDefault="00905313">
            <w:pPr>
              <w:spacing w:line="360" w:lineRule="auto"/>
              <w:jc w:val="center"/>
              <w:rPr>
                <w:sz w:val="24"/>
              </w:rPr>
            </w:pPr>
            <w:r>
              <w:rPr>
                <w:rFonts w:eastAsia="等线"/>
                <w:color w:val="000000"/>
                <w:sz w:val="24"/>
              </w:rPr>
              <w:t>7.90E-06</w:t>
            </w:r>
          </w:p>
        </w:tc>
        <w:tc>
          <w:tcPr>
            <w:tcW w:w="1185" w:type="dxa"/>
            <w:vAlign w:val="bottom"/>
          </w:tcPr>
          <w:p w:rsidR="00A643A9" w:rsidRDefault="00905313">
            <w:pPr>
              <w:spacing w:line="360" w:lineRule="auto"/>
              <w:rPr>
                <w:sz w:val="24"/>
              </w:rPr>
            </w:pPr>
            <w:r>
              <w:rPr>
                <w:rFonts w:eastAsia="等线"/>
                <w:color w:val="000000"/>
                <w:sz w:val="24"/>
              </w:rPr>
              <w:t>7.90E-06</w:t>
            </w:r>
          </w:p>
        </w:tc>
        <w:tc>
          <w:tcPr>
            <w:tcW w:w="1185" w:type="dxa"/>
          </w:tcPr>
          <w:p w:rsidR="00A643A9" w:rsidRDefault="00905313">
            <w:pPr>
              <w:spacing w:line="360" w:lineRule="auto"/>
              <w:rPr>
                <w:sz w:val="24"/>
              </w:rPr>
            </w:pPr>
            <w:r>
              <w:rPr>
                <w:rFonts w:eastAsia="等线"/>
                <w:color w:val="000000"/>
                <w:sz w:val="24"/>
              </w:rPr>
              <w:t>7.83E-06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7.0E-08</w:t>
            </w:r>
          </w:p>
        </w:tc>
      </w:tr>
      <w:tr w:rsidR="00A643A9">
        <w:trPr>
          <w:jc w:val="center"/>
        </w:trPr>
        <w:tc>
          <w:tcPr>
            <w:tcW w:w="1185" w:type="dxa"/>
            <w:vAlign w:val="bottom"/>
          </w:tcPr>
          <w:p w:rsidR="00A643A9" w:rsidRDefault="00905313">
            <w:pPr>
              <w:spacing w:line="360" w:lineRule="auto"/>
              <w:jc w:val="center"/>
              <w:rPr>
                <w:sz w:val="24"/>
              </w:rPr>
            </w:pPr>
            <w:r>
              <w:rPr>
                <w:rFonts w:eastAsia="等线"/>
                <w:color w:val="000000"/>
                <w:sz w:val="24"/>
              </w:rPr>
              <w:t>490</w:t>
            </w:r>
          </w:p>
        </w:tc>
        <w:tc>
          <w:tcPr>
            <w:tcW w:w="1185" w:type="dxa"/>
            <w:vAlign w:val="bottom"/>
          </w:tcPr>
          <w:p w:rsidR="00A643A9" w:rsidRDefault="00905313">
            <w:pPr>
              <w:spacing w:line="360" w:lineRule="auto"/>
              <w:jc w:val="center"/>
              <w:rPr>
                <w:sz w:val="24"/>
              </w:rPr>
            </w:pPr>
            <w:r>
              <w:rPr>
                <w:rFonts w:eastAsia="等线"/>
                <w:color w:val="000000"/>
                <w:sz w:val="24"/>
              </w:rPr>
              <w:t>8.10E-06</w:t>
            </w:r>
          </w:p>
        </w:tc>
        <w:tc>
          <w:tcPr>
            <w:tcW w:w="1185" w:type="dxa"/>
            <w:vAlign w:val="bottom"/>
          </w:tcPr>
          <w:p w:rsidR="00A643A9" w:rsidRDefault="00905313">
            <w:pPr>
              <w:spacing w:line="360" w:lineRule="auto"/>
              <w:jc w:val="center"/>
              <w:rPr>
                <w:sz w:val="24"/>
              </w:rPr>
            </w:pPr>
            <w:r>
              <w:rPr>
                <w:rFonts w:eastAsia="等线"/>
                <w:color w:val="000000"/>
                <w:sz w:val="24"/>
              </w:rPr>
              <w:t>8.00E-06</w:t>
            </w:r>
          </w:p>
        </w:tc>
        <w:tc>
          <w:tcPr>
            <w:tcW w:w="1185" w:type="dxa"/>
            <w:vAlign w:val="bottom"/>
          </w:tcPr>
          <w:p w:rsidR="00A643A9" w:rsidRDefault="00905313">
            <w:pPr>
              <w:spacing w:line="360" w:lineRule="auto"/>
              <w:jc w:val="center"/>
              <w:rPr>
                <w:sz w:val="24"/>
              </w:rPr>
            </w:pPr>
            <w:r>
              <w:rPr>
                <w:rFonts w:eastAsia="等线"/>
                <w:color w:val="000000"/>
                <w:sz w:val="24"/>
              </w:rPr>
              <w:t>8.00E-06</w:t>
            </w:r>
          </w:p>
        </w:tc>
        <w:tc>
          <w:tcPr>
            <w:tcW w:w="1185" w:type="dxa"/>
            <w:vAlign w:val="bottom"/>
          </w:tcPr>
          <w:p w:rsidR="00A643A9" w:rsidRDefault="00905313">
            <w:pPr>
              <w:spacing w:line="360" w:lineRule="auto"/>
              <w:rPr>
                <w:sz w:val="24"/>
              </w:rPr>
            </w:pPr>
            <w:r>
              <w:rPr>
                <w:rFonts w:eastAsia="等线"/>
                <w:color w:val="000000"/>
                <w:sz w:val="24"/>
              </w:rPr>
              <w:t>8.03E-06</w:t>
            </w:r>
          </w:p>
        </w:tc>
        <w:tc>
          <w:tcPr>
            <w:tcW w:w="1185" w:type="dxa"/>
          </w:tcPr>
          <w:p w:rsidR="00A643A9" w:rsidRDefault="00905313">
            <w:pPr>
              <w:spacing w:line="360" w:lineRule="auto"/>
              <w:rPr>
                <w:sz w:val="24"/>
              </w:rPr>
            </w:pPr>
            <w:r>
              <w:rPr>
                <w:rFonts w:eastAsia="等线"/>
                <w:color w:val="000000"/>
                <w:sz w:val="24"/>
              </w:rPr>
              <w:t>7.93E-06</w:t>
            </w:r>
          </w:p>
        </w:tc>
        <w:tc>
          <w:tcPr>
            <w:tcW w:w="1186" w:type="dxa"/>
            <w:vAlign w:val="center"/>
          </w:tcPr>
          <w:p w:rsidR="00A643A9" w:rsidRDefault="00905313">
            <w:pPr>
              <w:spacing w:line="360" w:lineRule="auto"/>
              <w:rPr>
                <w:rFonts w:ascii="宋体" w:hAnsi="宋体"/>
                <w:sz w:val="24"/>
                <w:szCs w:val="32"/>
              </w:rPr>
            </w:pPr>
            <w:r>
              <w:rPr>
                <w:rFonts w:eastAsia="等线"/>
                <w:color w:val="000000"/>
                <w:sz w:val="24"/>
                <w:szCs w:val="32"/>
              </w:rPr>
              <w:t>1.0E-07</w:t>
            </w:r>
          </w:p>
        </w:tc>
      </w:tr>
    </w:tbl>
    <w:p w:rsidR="00A643A9" w:rsidRDefault="00905313">
      <w:pPr>
        <w:spacing w:line="360" w:lineRule="auto"/>
        <w:ind w:firstLine="480"/>
        <w:rPr>
          <w:rFonts w:ascii="宋体" w:hAnsi="宋体"/>
          <w:sz w:val="24"/>
        </w:rPr>
      </w:pPr>
      <w:r>
        <w:rPr>
          <w:rFonts w:ascii="宋体" w:hAnsi="宋体" w:hint="eastAsia"/>
          <w:sz w:val="24"/>
        </w:rPr>
        <w:t>以上数据仅供参考，仪器示值误差满足仪器生产商出厂所规定的最大允许误差即可。</w:t>
      </w:r>
    </w:p>
    <w:p w:rsidR="00A643A9" w:rsidRDefault="00905313">
      <w:pPr>
        <w:spacing w:line="360" w:lineRule="auto"/>
        <w:rPr>
          <w:sz w:val="24"/>
        </w:rPr>
      </w:pPr>
      <w:r>
        <w:rPr>
          <w:rFonts w:hint="eastAsia"/>
          <w:sz w:val="24"/>
        </w:rPr>
        <w:t>4.4</w:t>
      </w:r>
      <w:r>
        <w:rPr>
          <w:rFonts w:hint="eastAsia"/>
          <w:sz w:val="24"/>
        </w:rPr>
        <w:t>示值重复性</w:t>
      </w:r>
    </w:p>
    <w:p w:rsidR="00A643A9" w:rsidRDefault="00905313">
      <w:pPr>
        <w:spacing w:line="360" w:lineRule="auto"/>
        <w:ind w:rightChars="200" w:right="420" w:firstLineChars="200" w:firstLine="480"/>
        <w:rPr>
          <w:sz w:val="24"/>
        </w:rPr>
      </w:pPr>
      <w:r>
        <w:rPr>
          <w:rFonts w:hint="eastAsia"/>
          <w:sz w:val="24"/>
        </w:rPr>
        <w:t>示值误差主要反应仪器在相同条件下，对同一被测样品进行连续多次测</w:t>
      </w:r>
      <w:r>
        <w:rPr>
          <w:rFonts w:hint="eastAsia"/>
          <w:sz w:val="24"/>
        </w:rPr>
        <w:lastRenderedPageBreak/>
        <w:t>量所得</w:t>
      </w:r>
      <w:r>
        <w:rPr>
          <w:rFonts w:hint="eastAsia"/>
          <w:sz w:val="24"/>
        </w:rPr>
        <w:t>测量</w:t>
      </w:r>
      <w:r>
        <w:rPr>
          <w:rFonts w:hint="eastAsia"/>
          <w:sz w:val="24"/>
        </w:rPr>
        <w:t>结果之间的一致性，可反映设备的测量性能。</w:t>
      </w:r>
    </w:p>
    <w:p w:rsidR="00A643A9" w:rsidRDefault="00905313">
      <w:pPr>
        <w:spacing w:line="360" w:lineRule="auto"/>
        <w:ind w:rightChars="200" w:right="420" w:firstLineChars="200" w:firstLine="480"/>
        <w:rPr>
          <w:sz w:val="24"/>
        </w:rPr>
      </w:pPr>
      <w:r>
        <w:rPr>
          <w:rFonts w:hint="eastAsia"/>
          <w:sz w:val="24"/>
        </w:rPr>
        <w:t>这里引用三组激光</w:t>
      </w:r>
      <w:r>
        <w:rPr>
          <w:rFonts w:hint="eastAsia"/>
          <w:sz w:val="24"/>
        </w:rPr>
        <w:t>干涉</w:t>
      </w:r>
      <w:r>
        <w:rPr>
          <w:rFonts w:hint="eastAsia"/>
          <w:sz w:val="24"/>
        </w:rPr>
        <w:t>法测量蓝宝石标准样品的测量数据，使用极差法计算重复性，计算结果如下表所示。</w:t>
      </w:r>
    </w:p>
    <w:p w:rsidR="00A643A9" w:rsidRDefault="00905313">
      <w:pPr>
        <w:spacing w:line="360" w:lineRule="auto"/>
        <w:ind w:rightChars="200" w:right="420" w:firstLineChars="200" w:firstLine="480"/>
        <w:jc w:val="center"/>
        <w:rPr>
          <w:sz w:val="24"/>
        </w:rPr>
      </w:pPr>
      <w:r>
        <w:rPr>
          <w:rFonts w:hint="eastAsia"/>
          <w:sz w:val="24"/>
        </w:rPr>
        <w:t>表</w:t>
      </w:r>
      <w:r>
        <w:rPr>
          <w:rFonts w:hint="eastAsia"/>
          <w:sz w:val="24"/>
        </w:rPr>
        <w:t>2</w:t>
      </w:r>
      <w:r>
        <w:rPr>
          <w:sz w:val="24"/>
        </w:rPr>
        <w:t xml:space="preserve"> </w:t>
      </w:r>
      <w:r>
        <w:rPr>
          <w:rFonts w:hint="eastAsia"/>
          <w:sz w:val="24"/>
        </w:rPr>
        <w:t>材料热膨胀仪重复性表示</w:t>
      </w:r>
    </w:p>
    <w:tbl>
      <w:tblPr>
        <w:tblStyle w:val="a5"/>
        <w:tblW w:w="0" w:type="auto"/>
        <w:tblLook w:val="04A0" w:firstRow="1" w:lastRow="0" w:firstColumn="1" w:lastColumn="0" w:noHBand="0" w:noVBand="1"/>
      </w:tblPr>
      <w:tblGrid>
        <w:gridCol w:w="1659"/>
        <w:gridCol w:w="1659"/>
        <w:gridCol w:w="1659"/>
        <w:gridCol w:w="1659"/>
        <w:gridCol w:w="1660"/>
      </w:tblGrid>
      <w:tr w:rsidR="00A643A9">
        <w:tc>
          <w:tcPr>
            <w:tcW w:w="1659" w:type="dxa"/>
          </w:tcPr>
          <w:p w:rsidR="00A643A9" w:rsidRDefault="00905313">
            <w:pPr>
              <w:spacing w:line="360" w:lineRule="auto"/>
              <w:ind w:rightChars="200" w:right="420"/>
              <w:jc w:val="center"/>
              <w:rPr>
                <w:sz w:val="24"/>
              </w:rPr>
            </w:pPr>
            <w:r>
              <w:rPr>
                <w:rFonts w:hint="eastAsia"/>
                <w:sz w:val="24"/>
              </w:rPr>
              <w:t>温度</w:t>
            </w:r>
            <w:r>
              <w:rPr>
                <w:rFonts w:hint="eastAsia"/>
                <w:sz w:val="24"/>
              </w:rPr>
              <w:t>(</w:t>
            </w:r>
            <w:r>
              <w:rPr>
                <w:rFonts w:ascii="宋体" w:hAnsi="宋体" w:hint="eastAsia"/>
                <w:sz w:val="24"/>
              </w:rPr>
              <w:t>℃</w:t>
            </w:r>
            <w:r>
              <w:rPr>
                <w:sz w:val="24"/>
              </w:rPr>
              <w:t>)</w:t>
            </w:r>
          </w:p>
        </w:tc>
        <w:tc>
          <w:tcPr>
            <w:tcW w:w="1659" w:type="dxa"/>
          </w:tcPr>
          <w:p w:rsidR="00A643A9" w:rsidRDefault="00905313">
            <w:pPr>
              <w:spacing w:line="360" w:lineRule="auto"/>
              <w:ind w:rightChars="200" w:right="420"/>
              <w:jc w:val="center"/>
              <w:rPr>
                <w:sz w:val="24"/>
              </w:rPr>
            </w:pPr>
            <w:r>
              <w:rPr>
                <w:sz w:val="24"/>
              </w:rPr>
              <w:t>Test-01</w:t>
            </w:r>
          </w:p>
        </w:tc>
        <w:tc>
          <w:tcPr>
            <w:tcW w:w="1659" w:type="dxa"/>
          </w:tcPr>
          <w:p w:rsidR="00A643A9" w:rsidRDefault="00905313">
            <w:pPr>
              <w:spacing w:line="360" w:lineRule="auto"/>
              <w:ind w:rightChars="200" w:right="420"/>
              <w:jc w:val="center"/>
              <w:rPr>
                <w:sz w:val="24"/>
              </w:rPr>
            </w:pPr>
            <w:r>
              <w:rPr>
                <w:sz w:val="24"/>
              </w:rPr>
              <w:t>Test-02</w:t>
            </w:r>
          </w:p>
        </w:tc>
        <w:tc>
          <w:tcPr>
            <w:tcW w:w="1659" w:type="dxa"/>
          </w:tcPr>
          <w:p w:rsidR="00A643A9" w:rsidRDefault="00905313">
            <w:pPr>
              <w:spacing w:line="360" w:lineRule="auto"/>
              <w:ind w:rightChars="200" w:right="420"/>
              <w:jc w:val="center"/>
              <w:rPr>
                <w:sz w:val="24"/>
              </w:rPr>
            </w:pPr>
            <w:r>
              <w:rPr>
                <w:sz w:val="24"/>
              </w:rPr>
              <w:t>Test-03</w:t>
            </w:r>
          </w:p>
        </w:tc>
        <w:tc>
          <w:tcPr>
            <w:tcW w:w="1660" w:type="dxa"/>
          </w:tcPr>
          <w:p w:rsidR="00A643A9" w:rsidRDefault="00905313">
            <w:pPr>
              <w:spacing w:line="360" w:lineRule="auto"/>
              <w:ind w:rightChars="200" w:right="420"/>
              <w:jc w:val="center"/>
              <w:rPr>
                <w:sz w:val="24"/>
              </w:rPr>
            </w:pPr>
            <w:r>
              <w:rPr>
                <w:rFonts w:hint="eastAsia"/>
                <w:sz w:val="24"/>
              </w:rPr>
              <w:t>重复性</w:t>
            </w:r>
          </w:p>
        </w:tc>
      </w:tr>
      <w:tr w:rsidR="00A643A9">
        <w:tc>
          <w:tcPr>
            <w:tcW w:w="1659" w:type="dxa"/>
            <w:vAlign w:val="center"/>
          </w:tcPr>
          <w:p w:rsidR="00A643A9" w:rsidRDefault="00905313">
            <w:pPr>
              <w:spacing w:line="360" w:lineRule="auto"/>
              <w:ind w:rightChars="200" w:right="420"/>
              <w:jc w:val="center"/>
              <w:rPr>
                <w:sz w:val="24"/>
              </w:rPr>
            </w:pPr>
            <w:r>
              <w:rPr>
                <w:rFonts w:eastAsia="等线"/>
                <w:color w:val="000000"/>
                <w:sz w:val="24"/>
              </w:rPr>
              <w:t>-150.06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3.93E-06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3.94E-06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3.93E-06</w:t>
            </w:r>
          </w:p>
        </w:tc>
        <w:tc>
          <w:tcPr>
            <w:tcW w:w="1660" w:type="dxa"/>
            <w:vAlign w:val="center"/>
          </w:tcPr>
          <w:p w:rsidR="00A643A9" w:rsidRDefault="00905313">
            <w:pPr>
              <w:spacing w:line="360" w:lineRule="auto"/>
              <w:ind w:rightChars="200" w:right="420"/>
              <w:jc w:val="center"/>
              <w:rPr>
                <w:sz w:val="24"/>
              </w:rPr>
            </w:pPr>
            <w:r>
              <w:rPr>
                <w:rFonts w:eastAsia="等线"/>
                <w:color w:val="000000"/>
                <w:sz w:val="24"/>
              </w:rPr>
              <w:t>8.99E-09</w:t>
            </w:r>
          </w:p>
        </w:tc>
      </w:tr>
      <w:tr w:rsidR="00A643A9">
        <w:tc>
          <w:tcPr>
            <w:tcW w:w="1659" w:type="dxa"/>
            <w:vAlign w:val="center"/>
          </w:tcPr>
          <w:p w:rsidR="00A643A9" w:rsidRDefault="00905313">
            <w:pPr>
              <w:spacing w:line="360" w:lineRule="auto"/>
              <w:ind w:rightChars="200" w:right="420"/>
              <w:jc w:val="center"/>
              <w:rPr>
                <w:sz w:val="24"/>
              </w:rPr>
            </w:pPr>
            <w:r>
              <w:rPr>
                <w:rFonts w:eastAsia="等线"/>
                <w:color w:val="000000"/>
                <w:sz w:val="24"/>
              </w:rPr>
              <w:t>-100.04</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4.58E-06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4.58E-06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4.59E-06</w:t>
            </w:r>
          </w:p>
        </w:tc>
        <w:tc>
          <w:tcPr>
            <w:tcW w:w="1660" w:type="dxa"/>
            <w:vAlign w:val="center"/>
          </w:tcPr>
          <w:p w:rsidR="00A643A9" w:rsidRDefault="00905313">
            <w:pPr>
              <w:spacing w:line="360" w:lineRule="auto"/>
              <w:ind w:rightChars="200" w:right="420"/>
              <w:jc w:val="center"/>
              <w:rPr>
                <w:sz w:val="24"/>
              </w:rPr>
            </w:pPr>
            <w:r>
              <w:rPr>
                <w:rFonts w:eastAsia="等线"/>
                <w:color w:val="000000"/>
                <w:sz w:val="24"/>
              </w:rPr>
              <w:t>4.20E-09</w:t>
            </w:r>
          </w:p>
        </w:tc>
      </w:tr>
      <w:tr w:rsidR="00A643A9">
        <w:tc>
          <w:tcPr>
            <w:tcW w:w="1659" w:type="dxa"/>
            <w:vAlign w:val="center"/>
          </w:tcPr>
          <w:p w:rsidR="00A643A9" w:rsidRDefault="00905313">
            <w:pPr>
              <w:spacing w:line="360" w:lineRule="auto"/>
              <w:ind w:rightChars="200" w:right="420"/>
              <w:jc w:val="center"/>
              <w:rPr>
                <w:sz w:val="24"/>
              </w:rPr>
            </w:pPr>
            <w:r>
              <w:rPr>
                <w:rFonts w:eastAsia="等线"/>
                <w:color w:val="000000"/>
                <w:sz w:val="24"/>
              </w:rPr>
              <w:t>-49.97</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5.15E-06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5.16E-06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5.16E-06</w:t>
            </w:r>
          </w:p>
        </w:tc>
        <w:tc>
          <w:tcPr>
            <w:tcW w:w="1660" w:type="dxa"/>
            <w:vAlign w:val="center"/>
          </w:tcPr>
          <w:p w:rsidR="00A643A9" w:rsidRDefault="00905313">
            <w:pPr>
              <w:spacing w:line="360" w:lineRule="auto"/>
              <w:ind w:rightChars="200" w:right="420"/>
              <w:jc w:val="center"/>
              <w:rPr>
                <w:sz w:val="24"/>
              </w:rPr>
            </w:pPr>
            <w:r>
              <w:rPr>
                <w:rFonts w:eastAsia="等线"/>
                <w:color w:val="000000"/>
                <w:sz w:val="24"/>
              </w:rPr>
              <w:t>5.27E-09</w:t>
            </w:r>
          </w:p>
        </w:tc>
      </w:tr>
      <w:tr w:rsidR="00A643A9">
        <w:tc>
          <w:tcPr>
            <w:tcW w:w="1659" w:type="dxa"/>
            <w:vAlign w:val="center"/>
          </w:tcPr>
          <w:p w:rsidR="00A643A9" w:rsidRDefault="00905313">
            <w:pPr>
              <w:spacing w:line="360" w:lineRule="auto"/>
              <w:ind w:rightChars="200" w:right="420"/>
              <w:jc w:val="center"/>
              <w:rPr>
                <w:sz w:val="24"/>
              </w:rPr>
            </w:pPr>
            <w:r>
              <w:rPr>
                <w:rFonts w:eastAsia="等线"/>
                <w:color w:val="000000"/>
                <w:sz w:val="24"/>
              </w:rPr>
              <w:t>0.00</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5.65E-06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5.65E-06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5.66E-06</w:t>
            </w:r>
          </w:p>
        </w:tc>
        <w:tc>
          <w:tcPr>
            <w:tcW w:w="1660" w:type="dxa"/>
            <w:vAlign w:val="center"/>
          </w:tcPr>
          <w:p w:rsidR="00A643A9" w:rsidRDefault="00905313">
            <w:pPr>
              <w:spacing w:line="360" w:lineRule="auto"/>
              <w:ind w:rightChars="200" w:right="420"/>
              <w:jc w:val="center"/>
              <w:rPr>
                <w:sz w:val="24"/>
              </w:rPr>
            </w:pPr>
            <w:r>
              <w:rPr>
                <w:rFonts w:eastAsia="等线"/>
                <w:color w:val="000000"/>
                <w:sz w:val="24"/>
              </w:rPr>
              <w:t>8.99E-09</w:t>
            </w:r>
          </w:p>
        </w:tc>
      </w:tr>
      <w:tr w:rsidR="00A643A9">
        <w:tc>
          <w:tcPr>
            <w:tcW w:w="1659" w:type="dxa"/>
            <w:vAlign w:val="center"/>
          </w:tcPr>
          <w:p w:rsidR="00A643A9" w:rsidRDefault="00905313">
            <w:pPr>
              <w:spacing w:line="360" w:lineRule="auto"/>
              <w:ind w:rightChars="200" w:right="420"/>
              <w:jc w:val="center"/>
              <w:rPr>
                <w:sz w:val="24"/>
              </w:rPr>
            </w:pPr>
            <w:r>
              <w:rPr>
                <w:rFonts w:eastAsia="等线"/>
                <w:color w:val="000000"/>
                <w:sz w:val="24"/>
              </w:rPr>
              <w:t>50.04</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6.02E-06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6.03E-06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6.02E-06</w:t>
            </w:r>
          </w:p>
        </w:tc>
        <w:tc>
          <w:tcPr>
            <w:tcW w:w="1660" w:type="dxa"/>
            <w:vAlign w:val="center"/>
          </w:tcPr>
          <w:p w:rsidR="00A643A9" w:rsidRDefault="00905313">
            <w:pPr>
              <w:spacing w:line="360" w:lineRule="auto"/>
              <w:ind w:rightChars="200" w:right="420"/>
              <w:jc w:val="center"/>
              <w:rPr>
                <w:sz w:val="24"/>
              </w:rPr>
            </w:pPr>
            <w:r>
              <w:rPr>
                <w:rFonts w:eastAsia="等线"/>
                <w:color w:val="000000"/>
                <w:sz w:val="24"/>
              </w:rPr>
              <w:t>5.92E-09</w:t>
            </w:r>
          </w:p>
        </w:tc>
      </w:tr>
      <w:tr w:rsidR="00A643A9">
        <w:tc>
          <w:tcPr>
            <w:tcW w:w="1659" w:type="dxa"/>
            <w:vAlign w:val="center"/>
          </w:tcPr>
          <w:p w:rsidR="00A643A9" w:rsidRDefault="00905313">
            <w:pPr>
              <w:spacing w:line="360" w:lineRule="auto"/>
              <w:ind w:rightChars="200" w:right="420"/>
              <w:jc w:val="center"/>
              <w:rPr>
                <w:sz w:val="24"/>
              </w:rPr>
            </w:pPr>
            <w:r>
              <w:rPr>
                <w:rFonts w:eastAsia="等线"/>
                <w:color w:val="000000"/>
                <w:sz w:val="24"/>
              </w:rPr>
              <w:t>99.98</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6.34E-06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6.35E-06</w:t>
            </w:r>
          </w:p>
        </w:tc>
        <w:tc>
          <w:tcPr>
            <w:tcW w:w="1659" w:type="dxa"/>
            <w:vAlign w:val="center"/>
          </w:tcPr>
          <w:p w:rsidR="00A643A9" w:rsidRDefault="00905313">
            <w:pPr>
              <w:spacing w:line="360" w:lineRule="auto"/>
              <w:ind w:rightChars="200" w:right="420"/>
              <w:jc w:val="center"/>
              <w:rPr>
                <w:sz w:val="24"/>
              </w:rPr>
            </w:pPr>
            <w:r>
              <w:rPr>
                <w:rFonts w:eastAsia="等线"/>
                <w:color w:val="000000"/>
                <w:sz w:val="24"/>
              </w:rPr>
              <w:t>6.35E-06</w:t>
            </w:r>
          </w:p>
        </w:tc>
        <w:tc>
          <w:tcPr>
            <w:tcW w:w="1660" w:type="dxa"/>
            <w:vAlign w:val="center"/>
          </w:tcPr>
          <w:p w:rsidR="00A643A9" w:rsidRDefault="00905313">
            <w:pPr>
              <w:spacing w:line="360" w:lineRule="auto"/>
              <w:ind w:rightChars="200" w:right="420"/>
              <w:jc w:val="center"/>
              <w:rPr>
                <w:sz w:val="24"/>
              </w:rPr>
            </w:pPr>
            <w:r>
              <w:rPr>
                <w:rFonts w:eastAsia="等线"/>
                <w:color w:val="000000"/>
                <w:sz w:val="24"/>
              </w:rPr>
              <w:t>4.56E-09</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150.00</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6.64E-06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6.64E-06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6.64E-06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3.14E-09</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200.02</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6.91E-06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6.92E-06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6.92E-06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3.31E-09</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250.04</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7.14E-06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7.14E-06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7.14E-06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1.89E-09</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300.00</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7.35E-06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7.35E-06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7.35E-06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7.10E-10</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349.96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7.53E-06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7.52E-06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7.53E-06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2.19E-09</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400.03</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7.69E-06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7.68E-06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7.68E-06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1.36E-09</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450.03</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7.83E-06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7.83E-06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7.83E-06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8.28E-10</w:t>
            </w:r>
          </w:p>
        </w:tc>
      </w:tr>
      <w:tr w:rsidR="00A643A9">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480.00</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7.90E-06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7.91E-06</w:t>
            </w:r>
          </w:p>
        </w:tc>
        <w:tc>
          <w:tcPr>
            <w:tcW w:w="1659" w:type="dxa"/>
            <w:vAlign w:val="center"/>
          </w:tcPr>
          <w:p w:rsidR="00A643A9" w:rsidRDefault="00905313">
            <w:pPr>
              <w:spacing w:line="360" w:lineRule="auto"/>
              <w:ind w:rightChars="200" w:right="420"/>
              <w:jc w:val="center"/>
              <w:rPr>
                <w:color w:val="FF0000"/>
                <w:sz w:val="24"/>
              </w:rPr>
            </w:pPr>
            <w:r>
              <w:rPr>
                <w:rFonts w:eastAsia="等线"/>
                <w:color w:val="000000"/>
                <w:sz w:val="24"/>
              </w:rPr>
              <w:t>7.91E-06</w:t>
            </w:r>
          </w:p>
        </w:tc>
        <w:tc>
          <w:tcPr>
            <w:tcW w:w="1660" w:type="dxa"/>
            <w:vAlign w:val="center"/>
          </w:tcPr>
          <w:p w:rsidR="00A643A9" w:rsidRDefault="00905313">
            <w:pPr>
              <w:spacing w:line="360" w:lineRule="auto"/>
              <w:ind w:rightChars="200" w:right="420"/>
              <w:jc w:val="center"/>
              <w:rPr>
                <w:color w:val="FF0000"/>
                <w:sz w:val="24"/>
              </w:rPr>
            </w:pPr>
            <w:r>
              <w:rPr>
                <w:rFonts w:eastAsia="等线"/>
                <w:color w:val="000000"/>
                <w:sz w:val="24"/>
              </w:rPr>
              <w:t>2.60E-09</w:t>
            </w:r>
          </w:p>
        </w:tc>
      </w:tr>
    </w:tbl>
    <w:p w:rsidR="00A643A9" w:rsidRDefault="00905313">
      <w:pPr>
        <w:spacing w:line="360" w:lineRule="auto"/>
        <w:ind w:rightChars="200" w:right="420" w:firstLineChars="200" w:firstLine="480"/>
        <w:rPr>
          <w:sz w:val="24"/>
        </w:rPr>
      </w:pPr>
      <w:r>
        <w:rPr>
          <w:rFonts w:hint="eastAsia"/>
          <w:sz w:val="24"/>
        </w:rPr>
        <w:t>仪器重复性指标</w:t>
      </w:r>
      <w:r>
        <w:rPr>
          <w:rFonts w:hint="eastAsia"/>
          <w:sz w:val="24"/>
        </w:rPr>
        <w:t>由</w:t>
      </w:r>
      <w:r>
        <w:rPr>
          <w:rFonts w:hint="eastAsia"/>
          <w:sz w:val="24"/>
        </w:rPr>
        <w:t>设备生厂商在出厂时给出。</w:t>
      </w:r>
    </w:p>
    <w:p w:rsidR="00A643A9" w:rsidRDefault="00905313">
      <w:pPr>
        <w:spacing w:line="360" w:lineRule="auto"/>
        <w:rPr>
          <w:sz w:val="24"/>
        </w:rPr>
      </w:pPr>
      <w:r>
        <w:rPr>
          <w:sz w:val="24"/>
        </w:rPr>
        <w:t xml:space="preserve">4.5 </w:t>
      </w:r>
      <w:r>
        <w:rPr>
          <w:rFonts w:hint="eastAsia"/>
          <w:sz w:val="24"/>
        </w:rPr>
        <w:t>炉体恒温稳定性</w:t>
      </w:r>
    </w:p>
    <w:p w:rsidR="00A643A9" w:rsidRDefault="00905313">
      <w:pPr>
        <w:spacing w:line="360" w:lineRule="auto"/>
        <w:ind w:rightChars="200" w:right="420" w:firstLineChars="200" w:firstLine="480"/>
        <w:rPr>
          <w:sz w:val="24"/>
        </w:rPr>
      </w:pPr>
      <w:r>
        <w:rPr>
          <w:rFonts w:hint="eastAsia"/>
          <w:sz w:val="24"/>
        </w:rPr>
        <w:t>炉体恒温稳定性是指炉体在设定温度点进行等温实验，记录炉体温度波动性，评价炉体恒温性能。</w:t>
      </w:r>
    </w:p>
    <w:p w:rsidR="00A643A9" w:rsidRDefault="00905313">
      <w:pPr>
        <w:spacing w:line="360" w:lineRule="auto"/>
        <w:ind w:rightChars="200" w:right="420" w:firstLineChars="200" w:firstLine="480"/>
        <w:rPr>
          <w:sz w:val="24"/>
        </w:rPr>
      </w:pPr>
      <w:r>
        <w:rPr>
          <w:rFonts w:hint="eastAsia"/>
          <w:sz w:val="24"/>
        </w:rPr>
        <w:t>这里引用一组炉体在</w:t>
      </w:r>
      <w:r>
        <w:rPr>
          <w:rFonts w:hint="eastAsia"/>
          <w:sz w:val="24"/>
        </w:rPr>
        <w:t>5</w:t>
      </w:r>
      <w:r>
        <w:rPr>
          <w:sz w:val="24"/>
        </w:rPr>
        <w:t>2</w:t>
      </w:r>
      <w:r>
        <w:rPr>
          <w:rFonts w:hint="eastAsia"/>
          <w:sz w:val="24"/>
        </w:rPr>
        <w:t>℃</w:t>
      </w:r>
      <w:r>
        <w:rPr>
          <w:rFonts w:hint="eastAsia"/>
          <w:sz w:val="24"/>
        </w:rPr>
        <w:t>时的炉体温度</w:t>
      </w:r>
      <w:r>
        <w:rPr>
          <w:rFonts w:hint="eastAsia"/>
          <w:sz w:val="24"/>
        </w:rPr>
        <w:t>随时间变化</w:t>
      </w:r>
      <w:r>
        <w:rPr>
          <w:rFonts w:hint="eastAsia"/>
          <w:sz w:val="24"/>
        </w:rPr>
        <w:t>数据，如下图所示。</w:t>
      </w:r>
    </w:p>
    <w:p w:rsidR="00A643A9" w:rsidRDefault="00905313">
      <w:pPr>
        <w:spacing w:line="360" w:lineRule="auto"/>
        <w:ind w:rightChars="200" w:right="420" w:firstLineChars="200" w:firstLine="420"/>
        <w:jc w:val="center"/>
        <w:rPr>
          <w:sz w:val="24"/>
        </w:rPr>
      </w:pPr>
      <w:r>
        <w:rPr>
          <w:noProof/>
        </w:rPr>
        <w:lastRenderedPageBreak/>
        <w:drawing>
          <wp:inline distT="0" distB="0" distL="0" distR="0">
            <wp:extent cx="4864735" cy="2242185"/>
            <wp:effectExtent l="0" t="0" r="0" b="5715"/>
            <wp:docPr id="2" name="图片 2"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表, 折线图&#10;&#10;描述已自动生成"/>
                    <pic:cNvPicPr>
                      <a:picLocks noChangeAspect="1"/>
                    </pic:cNvPicPr>
                  </pic:nvPicPr>
                  <pic:blipFill>
                    <a:blip r:embed="rId9"/>
                    <a:stretch>
                      <a:fillRect/>
                    </a:stretch>
                  </pic:blipFill>
                  <pic:spPr>
                    <a:xfrm>
                      <a:off x="0" y="0"/>
                      <a:ext cx="4868806" cy="2243895"/>
                    </a:xfrm>
                    <a:prstGeom prst="rect">
                      <a:avLst/>
                    </a:prstGeom>
                  </pic:spPr>
                </pic:pic>
              </a:graphicData>
            </a:graphic>
          </wp:inline>
        </w:drawing>
      </w:r>
    </w:p>
    <w:p w:rsidR="00A643A9" w:rsidRDefault="00905313">
      <w:pPr>
        <w:spacing w:line="360" w:lineRule="auto"/>
        <w:rPr>
          <w:sz w:val="24"/>
        </w:rPr>
      </w:pPr>
      <w:r>
        <w:rPr>
          <w:rFonts w:hint="eastAsia"/>
          <w:sz w:val="24"/>
        </w:rPr>
        <w:t xml:space="preserve">5 </w:t>
      </w:r>
      <w:r>
        <w:rPr>
          <w:rFonts w:hint="eastAsia"/>
          <w:sz w:val="24"/>
        </w:rPr>
        <w:t>不确定度评定</w:t>
      </w:r>
    </w:p>
    <w:p w:rsidR="00A643A9" w:rsidRDefault="00905313">
      <w:pPr>
        <w:spacing w:line="360" w:lineRule="auto"/>
        <w:ind w:firstLineChars="200" w:firstLine="480"/>
        <w:rPr>
          <w:sz w:val="24"/>
        </w:rPr>
      </w:pPr>
      <w:r>
        <w:rPr>
          <w:rFonts w:hint="eastAsia"/>
          <w:sz w:val="24"/>
        </w:rPr>
        <w:t>在附录</w:t>
      </w:r>
      <w:r>
        <w:rPr>
          <w:sz w:val="24"/>
        </w:rPr>
        <w:t>C</w:t>
      </w:r>
      <w:r>
        <w:rPr>
          <w:rFonts w:hint="eastAsia"/>
          <w:sz w:val="24"/>
        </w:rPr>
        <w:t>中给出了样品测量时的材料热膨胀仪示值误差</w:t>
      </w:r>
      <w:r>
        <w:rPr>
          <w:rFonts w:hint="eastAsia"/>
          <w:sz w:val="24"/>
        </w:rPr>
        <w:t>测量</w:t>
      </w:r>
      <w:r>
        <w:rPr>
          <w:rFonts w:hint="eastAsia"/>
          <w:sz w:val="24"/>
        </w:rPr>
        <w:t>不确定度评定示例。</w:t>
      </w:r>
    </w:p>
    <w:p w:rsidR="00A643A9" w:rsidRDefault="00A643A9">
      <w:pPr>
        <w:spacing w:line="360" w:lineRule="auto"/>
        <w:rPr>
          <w:sz w:val="24"/>
        </w:rPr>
      </w:pPr>
    </w:p>
    <w:p w:rsidR="00A643A9" w:rsidRDefault="00A643A9"/>
    <w:sectPr w:rsidR="00A643A9">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5313" w:rsidRDefault="00905313">
      <w:r>
        <w:separator/>
      </w:r>
    </w:p>
  </w:endnote>
  <w:endnote w:type="continuationSeparator" w:id="0">
    <w:p w:rsidR="00905313" w:rsidRDefault="00905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等线">
    <w:altName w:val="Arial Unicode MS"/>
    <w:charset w:val="86"/>
    <w:family w:val="auto"/>
    <w:pitch w:val="default"/>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3A9" w:rsidRDefault="00905313">
    <w:pPr>
      <w:pStyle w:val="a3"/>
      <w:framePr w:wrap="around" w:vAnchor="text" w:hAnchor="margin" w:xAlign="center" w:y="1"/>
      <w:rPr>
        <w:rStyle w:val="a6"/>
      </w:rPr>
    </w:pPr>
    <w:r>
      <w:fldChar w:fldCharType="begin"/>
    </w:r>
    <w:r>
      <w:rPr>
        <w:rStyle w:val="a6"/>
      </w:rPr>
      <w:instrText xml:space="preserve">PAGE  </w:instrText>
    </w:r>
    <w:r>
      <w:fldChar w:fldCharType="end"/>
    </w:r>
  </w:p>
  <w:p w:rsidR="00A643A9" w:rsidRDefault="00A643A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3A9" w:rsidRDefault="00905313">
    <w:pPr>
      <w:pStyle w:val="a3"/>
      <w:framePr w:wrap="around" w:vAnchor="text" w:hAnchor="margin" w:xAlign="center" w:y="1"/>
      <w:rPr>
        <w:rStyle w:val="a6"/>
      </w:rPr>
    </w:pPr>
    <w:r>
      <w:fldChar w:fldCharType="begin"/>
    </w:r>
    <w:r>
      <w:rPr>
        <w:rStyle w:val="a6"/>
      </w:rPr>
      <w:instrText xml:space="preserve">PAGE  </w:instrText>
    </w:r>
    <w:r>
      <w:fldChar w:fldCharType="separate"/>
    </w:r>
    <w:r w:rsidR="0051732B">
      <w:rPr>
        <w:rStyle w:val="a6"/>
        <w:noProof/>
      </w:rPr>
      <w:t>2</w:t>
    </w:r>
    <w:r>
      <w:fldChar w:fldCharType="end"/>
    </w:r>
  </w:p>
  <w:p w:rsidR="00A643A9" w:rsidRDefault="00A643A9">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3A9" w:rsidRDefault="00905313">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A643A9" w:rsidRDefault="00905313">
                          <w:pPr>
                            <w:pStyle w:val="a3"/>
                            <w:rPr>
                              <w:rStyle w:val="a6"/>
                            </w:rPr>
                          </w:pPr>
                          <w:r>
                            <w:fldChar w:fldCharType="begin"/>
                          </w:r>
                          <w:r>
                            <w:rPr>
                              <w:rStyle w:val="a6"/>
                            </w:rPr>
                            <w:instrText xml:space="preserve">PAGE  </w:instrText>
                          </w:r>
                          <w:r>
                            <w:fldChar w:fldCharType="separate"/>
                          </w:r>
                          <w:r w:rsidR="0051732B">
                            <w:rPr>
                              <w:rStyle w:val="a6"/>
                              <w:noProof/>
                            </w:rP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A643A9" w:rsidRDefault="00905313">
                    <w:pPr>
                      <w:pStyle w:val="a3"/>
                      <w:rPr>
                        <w:rStyle w:val="a6"/>
                      </w:rPr>
                    </w:pPr>
                    <w:r>
                      <w:fldChar w:fldCharType="begin"/>
                    </w:r>
                    <w:r>
                      <w:rPr>
                        <w:rStyle w:val="a6"/>
                      </w:rPr>
                      <w:instrText xml:space="preserve">PAGE  </w:instrText>
                    </w:r>
                    <w:r>
                      <w:fldChar w:fldCharType="separate"/>
                    </w:r>
                    <w:r w:rsidR="0051732B">
                      <w:rPr>
                        <w:rStyle w:val="a6"/>
                        <w:noProof/>
                      </w:rP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5313" w:rsidRDefault="00905313">
      <w:r>
        <w:separator/>
      </w:r>
    </w:p>
  </w:footnote>
  <w:footnote w:type="continuationSeparator" w:id="0">
    <w:p w:rsidR="00905313" w:rsidRDefault="00905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9ED"/>
    <w:rsid w:val="000C75C0"/>
    <w:rsid w:val="001B7439"/>
    <w:rsid w:val="001C55B0"/>
    <w:rsid w:val="001D7D6F"/>
    <w:rsid w:val="00225065"/>
    <w:rsid w:val="00231B48"/>
    <w:rsid w:val="002429ED"/>
    <w:rsid w:val="00274203"/>
    <w:rsid w:val="002A6255"/>
    <w:rsid w:val="002C3FF3"/>
    <w:rsid w:val="00352FDE"/>
    <w:rsid w:val="00375934"/>
    <w:rsid w:val="00376FB2"/>
    <w:rsid w:val="003C583C"/>
    <w:rsid w:val="003F7AA5"/>
    <w:rsid w:val="00482FCB"/>
    <w:rsid w:val="004C4BA8"/>
    <w:rsid w:val="0051732B"/>
    <w:rsid w:val="005805AA"/>
    <w:rsid w:val="005B3439"/>
    <w:rsid w:val="005C7515"/>
    <w:rsid w:val="0061327A"/>
    <w:rsid w:val="00623EDE"/>
    <w:rsid w:val="007E3BE9"/>
    <w:rsid w:val="00812A5E"/>
    <w:rsid w:val="0086079B"/>
    <w:rsid w:val="008D5B15"/>
    <w:rsid w:val="00905313"/>
    <w:rsid w:val="00946914"/>
    <w:rsid w:val="009F0F13"/>
    <w:rsid w:val="00A16F44"/>
    <w:rsid w:val="00A53E94"/>
    <w:rsid w:val="00A54BF1"/>
    <w:rsid w:val="00A63109"/>
    <w:rsid w:val="00A643A9"/>
    <w:rsid w:val="00A65952"/>
    <w:rsid w:val="00A73504"/>
    <w:rsid w:val="00AA5CB3"/>
    <w:rsid w:val="00AB7B09"/>
    <w:rsid w:val="00AB7BA0"/>
    <w:rsid w:val="00B2071D"/>
    <w:rsid w:val="00B21527"/>
    <w:rsid w:val="00B6444A"/>
    <w:rsid w:val="00C06E88"/>
    <w:rsid w:val="00C23041"/>
    <w:rsid w:val="00CB141F"/>
    <w:rsid w:val="00CC5B72"/>
    <w:rsid w:val="00CE2222"/>
    <w:rsid w:val="00D64972"/>
    <w:rsid w:val="00DC5363"/>
    <w:rsid w:val="00E37178"/>
    <w:rsid w:val="00E52C1C"/>
    <w:rsid w:val="00ED07F7"/>
    <w:rsid w:val="00F142D5"/>
    <w:rsid w:val="00F97CFB"/>
    <w:rsid w:val="00FD053F"/>
    <w:rsid w:val="02E35A00"/>
    <w:rsid w:val="03F46FCF"/>
    <w:rsid w:val="051D0DA0"/>
    <w:rsid w:val="05883915"/>
    <w:rsid w:val="07434BC9"/>
    <w:rsid w:val="07441502"/>
    <w:rsid w:val="07554AE6"/>
    <w:rsid w:val="0766438F"/>
    <w:rsid w:val="090277C5"/>
    <w:rsid w:val="0C6161EF"/>
    <w:rsid w:val="0E9B3EF4"/>
    <w:rsid w:val="10C67A51"/>
    <w:rsid w:val="16380E22"/>
    <w:rsid w:val="16625205"/>
    <w:rsid w:val="172039A2"/>
    <w:rsid w:val="17CF15D8"/>
    <w:rsid w:val="17FE515E"/>
    <w:rsid w:val="1C710CF2"/>
    <w:rsid w:val="1FAC182C"/>
    <w:rsid w:val="211A48B2"/>
    <w:rsid w:val="221E5217"/>
    <w:rsid w:val="24E74A4B"/>
    <w:rsid w:val="252B17CF"/>
    <w:rsid w:val="29F7376F"/>
    <w:rsid w:val="32A36636"/>
    <w:rsid w:val="3496242A"/>
    <w:rsid w:val="34B444C3"/>
    <w:rsid w:val="363B26CA"/>
    <w:rsid w:val="374943C2"/>
    <w:rsid w:val="38AC57C1"/>
    <w:rsid w:val="39251DED"/>
    <w:rsid w:val="399A0E43"/>
    <w:rsid w:val="399A221D"/>
    <w:rsid w:val="39B16EDE"/>
    <w:rsid w:val="3A64634F"/>
    <w:rsid w:val="3B1B77CE"/>
    <w:rsid w:val="3BCB5AEB"/>
    <w:rsid w:val="3E381A83"/>
    <w:rsid w:val="3F883AE2"/>
    <w:rsid w:val="3FEE7D91"/>
    <w:rsid w:val="42497446"/>
    <w:rsid w:val="43015000"/>
    <w:rsid w:val="4463255E"/>
    <w:rsid w:val="4693587D"/>
    <w:rsid w:val="46E666D6"/>
    <w:rsid w:val="477D7733"/>
    <w:rsid w:val="489373DF"/>
    <w:rsid w:val="4E6E0E97"/>
    <w:rsid w:val="50920C16"/>
    <w:rsid w:val="518233B1"/>
    <w:rsid w:val="55E52120"/>
    <w:rsid w:val="576F1700"/>
    <w:rsid w:val="59CC38EE"/>
    <w:rsid w:val="664C1657"/>
    <w:rsid w:val="66D65035"/>
    <w:rsid w:val="6A050B8B"/>
    <w:rsid w:val="6BA97D15"/>
    <w:rsid w:val="6CAE3DA5"/>
    <w:rsid w:val="72354254"/>
    <w:rsid w:val="744F4C25"/>
    <w:rsid w:val="74982172"/>
    <w:rsid w:val="77B0334D"/>
    <w:rsid w:val="7B591D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AC90CDA-6FC7-49B3-A657-4EAA8E44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table" w:styleId="a5">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page number"/>
    <w:basedOn w:val="a0"/>
    <w:qFormat/>
  </w:style>
  <w:style w:type="character" w:styleId="a7">
    <w:name w:val="Placeholder Text"/>
    <w:basedOn w:val="a0"/>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623</Words>
  <Characters>3557</Characters>
  <Application>Microsoft Office Word</Application>
  <DocSecurity>0</DocSecurity>
  <Lines>29</Lines>
  <Paragraphs>8</Paragraphs>
  <ScaleCrop>false</ScaleCrop>
  <Company/>
  <LinksUpToDate>false</LinksUpToDate>
  <CharactersWithSpaces>4172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zhengdong</dc:creator>
  <cp:lastModifiedBy>金森林</cp:lastModifiedBy>
  <cp:revision>38</cp:revision>
  <cp:lastPrinted>2020-03-30T08:00:00Z</cp:lastPrinted>
  <dcterms:created xsi:type="dcterms:W3CDTF">2021-08-30T06:05:00Z</dcterms:created>
  <dcterms:modified xsi:type="dcterms:W3CDTF">2021-10-19T03:15:00Z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