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D98421" w14:textId="77777777" w:rsidR="00E7645D" w:rsidRDefault="00945BD6">
      <w:pPr>
        <w:ind w:firstLineChars="395" w:firstLine="5710"/>
        <w:jc w:val="right"/>
        <w:rPr>
          <w:rFonts w:ascii="Times New Roman" w:eastAsiaTheme="minorEastAsia" w:hAnsi="Times New Roman"/>
          <w:b/>
          <w:sz w:val="144"/>
        </w:rPr>
      </w:pPr>
      <w:bookmarkStart w:id="0" w:name="_GoBack"/>
      <w:bookmarkEnd w:id="0"/>
      <w:r>
        <w:rPr>
          <w:rFonts w:ascii="Times New Roman" w:eastAsiaTheme="minorEastAsia" w:hAnsi="Times New Roman"/>
          <w:b/>
          <w:sz w:val="144"/>
        </w:rPr>
        <w:t>JJF</w:t>
      </w:r>
    </w:p>
    <w:p w14:paraId="71AED76D" w14:textId="77777777" w:rsidR="00E7645D" w:rsidRDefault="00945BD6">
      <w:pPr>
        <w:ind w:hanging="180"/>
        <w:jc w:val="center"/>
        <w:rPr>
          <w:rFonts w:ascii="Times New Roman" w:eastAsiaTheme="minorEastAsia" w:hAnsi="Times New Roman"/>
          <w:kern w:val="13"/>
          <w:sz w:val="52"/>
        </w:rPr>
      </w:pPr>
      <w:r>
        <w:rPr>
          <w:rFonts w:ascii="Times New Roman" w:eastAsiaTheme="minorEastAsia" w:hAnsi="Times New Roman"/>
          <w:kern w:val="13"/>
          <w:sz w:val="52"/>
        </w:rPr>
        <w:t>中华人民共和国国家计量技术规范</w:t>
      </w:r>
    </w:p>
    <w:p w14:paraId="5B8B70F3" w14:textId="77777777" w:rsidR="00E7645D" w:rsidRDefault="00945BD6">
      <w:pPr>
        <w:ind w:hanging="180"/>
        <w:jc w:val="center"/>
        <w:rPr>
          <w:rFonts w:ascii="Times New Roman" w:eastAsiaTheme="minorEastAsia" w:hAnsi="Times New Roman"/>
          <w:kern w:val="13"/>
          <w:sz w:val="28"/>
        </w:rPr>
      </w:pPr>
      <w:r>
        <w:rPr>
          <w:rFonts w:ascii="Times New Roman" w:eastAsiaTheme="minorEastAsia" w:hAnsi="Times New Roman"/>
          <w:kern w:val="13"/>
          <w:sz w:val="28"/>
        </w:rPr>
        <w:t xml:space="preserve">                             JJF××××—20××</w:t>
      </w:r>
    </w:p>
    <w:p w14:paraId="0F78F9F7" w14:textId="77777777" w:rsidR="00E7645D" w:rsidRDefault="00F92C8C">
      <w:pPr>
        <w:autoSpaceDE w:val="0"/>
        <w:autoSpaceDN w:val="0"/>
        <w:adjustRightInd w:val="0"/>
        <w:jc w:val="left"/>
        <w:rPr>
          <w:rFonts w:ascii="Times New Roman" w:eastAsiaTheme="minorEastAsia" w:hAnsi="Times New Roman"/>
          <w:kern w:val="0"/>
          <w:sz w:val="14"/>
          <w:szCs w:val="14"/>
        </w:rPr>
      </w:pPr>
      <w:r>
        <w:rPr>
          <w:rFonts w:ascii="Times New Roman" w:eastAsiaTheme="minorEastAsia" w:hAnsi="Times New Roman"/>
          <w:kern w:val="0"/>
          <w:sz w:val="38"/>
          <w:szCs w:val="38"/>
        </w:rPr>
      </w:r>
      <w:r>
        <w:rPr>
          <w:rFonts w:ascii="Times New Roman" w:eastAsiaTheme="minorEastAsia" w:hAnsi="Times New Roman"/>
          <w:kern w:val="0"/>
          <w:sz w:val="38"/>
          <w:szCs w:val="38"/>
        </w:rPr>
        <w:pict w14:anchorId="003E136F">
          <v:group id="画布 12" o:spid="_x0000_s1026" editas="canvas" style="width:414pt;height:7.8pt;mso-position-horizontal-relative:char;mso-position-vertical-relative:line" coordsize="52578,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78;height:990"/>
            <v:line id="Line 14" o:spid="_x0000_s1028" style="position:absolute" from="2285,0" to="51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w10:wrap type="none"/>
            <w10:anchorlock/>
          </v:group>
        </w:pict>
      </w:r>
      <w:r>
        <w:rPr>
          <w:rFonts w:ascii="Times New Roman" w:eastAsiaTheme="minorEastAsia" w:hAnsi="Times New Roman"/>
          <w:kern w:val="0"/>
          <w:sz w:val="38"/>
          <w:szCs w:val="38"/>
        </w:rPr>
      </w:r>
      <w:r>
        <w:rPr>
          <w:rFonts w:ascii="Times New Roman" w:eastAsiaTheme="minorEastAsia" w:hAnsi="Times New Roman"/>
          <w:kern w:val="0"/>
          <w:sz w:val="38"/>
          <w:szCs w:val="38"/>
        </w:rPr>
        <w:pict w14:anchorId="7F63AB18">
          <v:group id="画布 10" o:spid="_x0000_s1092" editas="canvas" style="width:476.7pt;height:23.4pt;mso-position-horizontal-relative:char;mso-position-vertical-relative:line" coordsize="60540,2971">
            <v:shape id="_x0000_s1093" type="#_x0000_t75" style="position:absolute;width:60540;height:2971"/>
            <w10:wrap type="none"/>
            <w10:anchorlock/>
          </v:group>
        </w:pict>
      </w:r>
    </w:p>
    <w:p w14:paraId="2BB19228" w14:textId="65985B36" w:rsidR="00945BD6" w:rsidRDefault="00945BD6">
      <w:pPr>
        <w:autoSpaceDE w:val="0"/>
        <w:autoSpaceDN w:val="0"/>
        <w:adjustRightInd w:val="0"/>
        <w:jc w:val="center"/>
        <w:rPr>
          <w:rFonts w:ascii="Times New Roman" w:eastAsia="黑体" w:hAnsi="黑体"/>
          <w:kern w:val="0"/>
          <w:sz w:val="52"/>
          <w:szCs w:val="52"/>
        </w:rPr>
      </w:pPr>
      <w:r w:rsidRPr="00945BD6">
        <w:rPr>
          <w:rFonts w:ascii="Times New Roman" w:eastAsia="黑体" w:hAnsi="黑体" w:hint="eastAsia"/>
          <w:kern w:val="0"/>
          <w:sz w:val="52"/>
          <w:szCs w:val="52"/>
        </w:rPr>
        <w:t>新材料</w:t>
      </w:r>
      <w:r w:rsidR="000B5FEA">
        <w:rPr>
          <w:rFonts w:ascii="Times New Roman" w:eastAsia="黑体" w:hAnsi="黑体" w:hint="eastAsia"/>
          <w:kern w:val="0"/>
          <w:sz w:val="52"/>
          <w:szCs w:val="52"/>
        </w:rPr>
        <w:t>与纳</w:t>
      </w:r>
      <w:r w:rsidR="000B5FEA">
        <w:rPr>
          <w:rFonts w:ascii="Times New Roman" w:eastAsia="黑体" w:hAnsi="黑体"/>
          <w:kern w:val="0"/>
          <w:sz w:val="52"/>
          <w:szCs w:val="52"/>
        </w:rPr>
        <w:t>米</w:t>
      </w:r>
      <w:r w:rsidRPr="00945BD6">
        <w:rPr>
          <w:rFonts w:ascii="Times New Roman" w:eastAsia="黑体" w:hAnsi="黑体" w:hint="eastAsia"/>
          <w:kern w:val="0"/>
          <w:sz w:val="52"/>
          <w:szCs w:val="52"/>
        </w:rPr>
        <w:t>计量技术体系</w:t>
      </w:r>
    </w:p>
    <w:p w14:paraId="19DCA1E7" w14:textId="49C6E2A8" w:rsidR="00E7645D" w:rsidRDefault="00945BD6">
      <w:pPr>
        <w:autoSpaceDE w:val="0"/>
        <w:autoSpaceDN w:val="0"/>
        <w:adjustRightInd w:val="0"/>
        <w:jc w:val="center"/>
        <w:rPr>
          <w:rFonts w:ascii="Times New Roman" w:eastAsia="黑体" w:hAnsi="黑体"/>
          <w:kern w:val="0"/>
          <w:sz w:val="52"/>
          <w:szCs w:val="52"/>
        </w:rPr>
      </w:pPr>
      <w:r w:rsidRPr="00945BD6">
        <w:rPr>
          <w:rFonts w:ascii="Times New Roman" w:eastAsia="黑体" w:hAnsi="黑体" w:hint="eastAsia"/>
          <w:kern w:val="0"/>
          <w:sz w:val="52"/>
          <w:szCs w:val="52"/>
        </w:rPr>
        <w:t>确认规范</w:t>
      </w:r>
    </w:p>
    <w:p w14:paraId="23E82A5F" w14:textId="77777777" w:rsidR="004A4BE5" w:rsidRPr="004A4BE5" w:rsidRDefault="004A4BE5" w:rsidP="004A4BE5">
      <w:pPr>
        <w:autoSpaceDE w:val="0"/>
        <w:autoSpaceDN w:val="0"/>
        <w:adjustRightInd w:val="0"/>
        <w:jc w:val="center"/>
        <w:rPr>
          <w:rFonts w:ascii="Times New Roman" w:eastAsia="黑体" w:hAnsi="Times New Roman"/>
          <w:kern w:val="0"/>
          <w:sz w:val="24"/>
          <w:szCs w:val="24"/>
        </w:rPr>
      </w:pPr>
      <w:r w:rsidRPr="004A4BE5">
        <w:rPr>
          <w:rFonts w:ascii="Times New Roman" w:eastAsia="黑体" w:hAnsi="Times New Roman"/>
          <w:kern w:val="0"/>
          <w:sz w:val="24"/>
          <w:szCs w:val="24"/>
        </w:rPr>
        <w:t>Rules for confirmation of Advanced</w:t>
      </w:r>
    </w:p>
    <w:p w14:paraId="6DF23147" w14:textId="1CAE3357" w:rsidR="004A4BE5" w:rsidRPr="004A4BE5" w:rsidRDefault="004A4BE5" w:rsidP="004A4BE5">
      <w:pPr>
        <w:autoSpaceDE w:val="0"/>
        <w:autoSpaceDN w:val="0"/>
        <w:adjustRightInd w:val="0"/>
        <w:jc w:val="center"/>
        <w:rPr>
          <w:rFonts w:ascii="Times New Roman" w:eastAsia="黑体" w:hAnsi="Times New Roman"/>
          <w:kern w:val="0"/>
          <w:sz w:val="24"/>
          <w:szCs w:val="24"/>
        </w:rPr>
      </w:pPr>
      <w:r w:rsidRPr="004A4BE5">
        <w:rPr>
          <w:rFonts w:ascii="Times New Roman" w:eastAsia="黑体" w:hAnsi="Times New Roman"/>
          <w:kern w:val="0"/>
          <w:sz w:val="24"/>
          <w:szCs w:val="24"/>
        </w:rPr>
        <w:t xml:space="preserve"> Materials Technique Metrology</w:t>
      </w:r>
    </w:p>
    <w:p w14:paraId="540D4BF9" w14:textId="77777777" w:rsidR="00E7645D" w:rsidRDefault="00945BD6">
      <w:pPr>
        <w:jc w:val="center"/>
        <w:rPr>
          <w:rFonts w:ascii="Times New Roman" w:eastAsiaTheme="minorEastAsia" w:hAnsi="Times New Roman"/>
          <w:sz w:val="28"/>
        </w:rPr>
      </w:pPr>
      <w:bookmarkStart w:id="1" w:name="_Toc430213500"/>
      <w:bookmarkStart w:id="2" w:name="_Toc443232455"/>
      <w:bookmarkStart w:id="3" w:name="_Toc443232715"/>
      <w:bookmarkStart w:id="4" w:name="_Toc442121358"/>
      <w:bookmarkStart w:id="5" w:name="_Toc437664654"/>
      <w:bookmarkStart w:id="6" w:name="_Toc443238883"/>
      <w:bookmarkStart w:id="7" w:name="_Toc443232604"/>
      <w:bookmarkStart w:id="8" w:name="_Toc437662701"/>
      <w:bookmarkStart w:id="9" w:name="_Toc443232650"/>
      <w:bookmarkStart w:id="10" w:name="_Toc430183019"/>
      <w:r>
        <w:rPr>
          <w:rFonts w:ascii="Times New Roman" w:eastAsiaTheme="minorEastAsia" w:hAnsi="Times New Roman"/>
          <w:sz w:val="28"/>
        </w:rPr>
        <w:t>（</w:t>
      </w:r>
      <w:r>
        <w:rPr>
          <w:rFonts w:ascii="Times New Roman" w:eastAsiaTheme="minorEastAsia" w:hAnsi="Times New Roman" w:hint="eastAsia"/>
          <w:sz w:val="28"/>
        </w:rPr>
        <w:t>征求意见稿</w:t>
      </w:r>
      <w:r>
        <w:rPr>
          <w:rFonts w:ascii="Times New Roman" w:eastAsiaTheme="minorEastAsia" w:hAnsi="Times New Roman"/>
          <w:sz w:val="28"/>
        </w:rPr>
        <w:t>）</w:t>
      </w:r>
      <w:bookmarkEnd w:id="1"/>
      <w:bookmarkEnd w:id="2"/>
      <w:bookmarkEnd w:id="3"/>
      <w:bookmarkEnd w:id="4"/>
      <w:bookmarkEnd w:id="5"/>
      <w:bookmarkEnd w:id="6"/>
      <w:bookmarkEnd w:id="7"/>
      <w:bookmarkEnd w:id="8"/>
      <w:bookmarkEnd w:id="9"/>
      <w:bookmarkEnd w:id="10"/>
    </w:p>
    <w:p w14:paraId="1D285F7C"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30E3CB39"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2DF825DF" w14:textId="77777777" w:rsidR="00E7645D" w:rsidRDefault="00945BD6">
      <w:pPr>
        <w:tabs>
          <w:tab w:val="left" w:pos="2040"/>
        </w:tabs>
        <w:autoSpaceDE w:val="0"/>
        <w:autoSpaceDN w:val="0"/>
        <w:adjustRightInd w:val="0"/>
        <w:jc w:val="left"/>
        <w:rPr>
          <w:rFonts w:ascii="Times New Roman" w:eastAsiaTheme="minorEastAsia" w:hAnsi="Times New Roman"/>
          <w:kern w:val="0"/>
          <w:sz w:val="18"/>
          <w:szCs w:val="18"/>
        </w:rPr>
      </w:pPr>
      <w:r>
        <w:rPr>
          <w:rFonts w:ascii="Times New Roman" w:eastAsiaTheme="minorEastAsia" w:hAnsi="Times New Roman"/>
          <w:kern w:val="0"/>
          <w:sz w:val="18"/>
          <w:szCs w:val="18"/>
        </w:rPr>
        <w:tab/>
      </w:r>
    </w:p>
    <w:p w14:paraId="23D19F86"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3BE1A468" w14:textId="77777777" w:rsidR="00E7645D" w:rsidRPr="00AB625F" w:rsidRDefault="00E7645D">
      <w:pPr>
        <w:autoSpaceDE w:val="0"/>
        <w:autoSpaceDN w:val="0"/>
        <w:adjustRightInd w:val="0"/>
        <w:jc w:val="left"/>
        <w:rPr>
          <w:rFonts w:ascii="Times New Roman" w:eastAsiaTheme="minorEastAsia" w:hAnsi="Times New Roman"/>
          <w:kern w:val="0"/>
          <w:sz w:val="18"/>
          <w:szCs w:val="18"/>
        </w:rPr>
      </w:pPr>
    </w:p>
    <w:p w14:paraId="5A6D039E"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2330BC70"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1FB9C7B7"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352F85B5"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7B293C81"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78031333"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290492ED"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2F854A44" w14:textId="77777777" w:rsidR="00E7645D" w:rsidRDefault="00E7645D">
      <w:pPr>
        <w:autoSpaceDE w:val="0"/>
        <w:autoSpaceDN w:val="0"/>
        <w:adjustRightInd w:val="0"/>
        <w:jc w:val="left"/>
        <w:rPr>
          <w:rFonts w:ascii="Times New Roman" w:eastAsiaTheme="minorEastAsia" w:hAnsi="Times New Roman"/>
          <w:kern w:val="0"/>
          <w:sz w:val="18"/>
          <w:szCs w:val="18"/>
        </w:rPr>
      </w:pPr>
    </w:p>
    <w:p w14:paraId="277EE713" w14:textId="77777777" w:rsidR="00E7645D" w:rsidRDefault="00E7645D">
      <w:pPr>
        <w:snapToGrid w:val="0"/>
        <w:spacing w:line="180" w:lineRule="exact"/>
        <w:jc w:val="center"/>
        <w:rPr>
          <w:rFonts w:ascii="Times New Roman" w:eastAsiaTheme="minorEastAsia" w:hAnsi="Times New Roman"/>
          <w:b/>
          <w:sz w:val="52"/>
          <w:szCs w:val="52"/>
        </w:rPr>
      </w:pPr>
    </w:p>
    <w:p w14:paraId="4A738B9C" w14:textId="77777777" w:rsidR="00E7645D" w:rsidRDefault="00E7645D">
      <w:pPr>
        <w:pBdr>
          <w:bottom w:val="single" w:sz="6" w:space="1" w:color="auto"/>
        </w:pBdr>
        <w:rPr>
          <w:rFonts w:ascii="Times New Roman" w:eastAsiaTheme="minorEastAsia" w:hAnsi="Times New Roman"/>
          <w:b/>
          <w:spacing w:val="20"/>
          <w:kern w:val="13"/>
        </w:rPr>
      </w:pPr>
    </w:p>
    <w:p w14:paraId="4DBFB2FE" w14:textId="77777777" w:rsidR="00E7645D" w:rsidRDefault="00E7645D">
      <w:pPr>
        <w:pBdr>
          <w:bottom w:val="single" w:sz="6" w:space="1" w:color="auto"/>
        </w:pBdr>
        <w:rPr>
          <w:rFonts w:ascii="Times New Roman" w:eastAsiaTheme="minorEastAsia" w:hAnsi="Times New Roman"/>
          <w:b/>
          <w:spacing w:val="20"/>
          <w:kern w:val="13"/>
        </w:rPr>
      </w:pPr>
    </w:p>
    <w:p w14:paraId="4E429383" w14:textId="77777777" w:rsidR="00E7645D" w:rsidRDefault="00945BD6">
      <w:pPr>
        <w:pBdr>
          <w:bottom w:val="single" w:sz="6" w:space="1" w:color="auto"/>
        </w:pBdr>
        <w:rPr>
          <w:rFonts w:ascii="Times New Roman" w:eastAsiaTheme="minorEastAsia" w:hAnsi="Times New Roman"/>
          <w:kern w:val="13"/>
          <w:sz w:val="28"/>
        </w:rPr>
      </w:pPr>
      <w:r>
        <w:rPr>
          <w:rFonts w:ascii="Times New Roman" w:eastAsiaTheme="minorEastAsia" w:hAnsi="Times New Roman"/>
          <w:kern w:val="13"/>
          <w:sz w:val="28"/>
        </w:rPr>
        <w:t>20××-××-××</w:t>
      </w:r>
      <w:r>
        <w:rPr>
          <w:rFonts w:ascii="Times New Roman" w:eastAsiaTheme="minorEastAsia" w:hAnsi="Times New Roman" w:hint="eastAsia"/>
          <w:kern w:val="13"/>
          <w:sz w:val="28"/>
        </w:rPr>
        <w:t>发布</w:t>
      </w:r>
      <w:r>
        <w:rPr>
          <w:rFonts w:ascii="Times New Roman" w:eastAsiaTheme="minorEastAsia" w:hAnsi="Times New Roman"/>
          <w:kern w:val="13"/>
          <w:sz w:val="28"/>
        </w:rPr>
        <w:t xml:space="preserve">                   20××-××-××</w:t>
      </w:r>
      <w:r>
        <w:rPr>
          <w:rFonts w:ascii="Times New Roman" w:eastAsiaTheme="minorEastAsia" w:hAnsi="Times New Roman" w:hint="eastAsia"/>
          <w:kern w:val="13"/>
          <w:sz w:val="28"/>
        </w:rPr>
        <w:t>实施</w:t>
      </w:r>
    </w:p>
    <w:p w14:paraId="6B21EF3D" w14:textId="77777777" w:rsidR="00E7645D" w:rsidRDefault="00945BD6">
      <w:pPr>
        <w:jc w:val="center"/>
        <w:rPr>
          <w:rFonts w:ascii="Times New Roman" w:eastAsiaTheme="minorEastAsia" w:hAnsi="Times New Roman"/>
          <w:sz w:val="28"/>
        </w:rPr>
        <w:sectPr w:rsidR="00E7645D">
          <w:footerReference w:type="default" r:id="rId9"/>
          <w:pgSz w:w="11906" w:h="16838"/>
          <w:pgMar w:top="1440" w:right="1800" w:bottom="1440" w:left="1800" w:header="851" w:footer="992" w:gutter="0"/>
          <w:cols w:space="425"/>
          <w:titlePg/>
          <w:docGrid w:type="lines" w:linePitch="312"/>
        </w:sectPr>
      </w:pPr>
      <w:r>
        <w:rPr>
          <w:rFonts w:ascii="Times New Roman" w:eastAsiaTheme="minorEastAsia" w:hAnsi="Times New Roman" w:hint="eastAsia"/>
          <w:sz w:val="36"/>
        </w:rPr>
        <w:t>国家市场监督管理总局</w:t>
      </w:r>
      <w:r>
        <w:rPr>
          <w:rFonts w:ascii="Times New Roman" w:eastAsiaTheme="minorEastAsia" w:hAnsi="Times New Roman" w:hint="eastAsia"/>
          <w:sz w:val="28"/>
        </w:rPr>
        <w:t>发布</w:t>
      </w:r>
    </w:p>
    <w:p w14:paraId="0FE3F185" w14:textId="77777777" w:rsidR="00E7645D" w:rsidRDefault="00E7645D">
      <w:pPr>
        <w:snapToGrid w:val="0"/>
        <w:spacing w:line="180" w:lineRule="exact"/>
        <w:jc w:val="center"/>
        <w:rPr>
          <w:rFonts w:ascii="Times New Roman" w:eastAsiaTheme="minorEastAsia" w:hAnsi="Times New Roman"/>
          <w:sz w:val="28"/>
          <w:szCs w:val="28"/>
        </w:rPr>
      </w:pPr>
    </w:p>
    <w:p w14:paraId="36B5469F" w14:textId="77777777" w:rsidR="00E7645D" w:rsidRDefault="00F92C8C">
      <w:pPr>
        <w:snapToGrid w:val="0"/>
        <w:spacing w:line="180" w:lineRule="exact"/>
        <w:rPr>
          <w:rFonts w:ascii="Times New Roman" w:eastAsiaTheme="minorEastAsia" w:hAnsi="Times New Roman"/>
          <w:sz w:val="28"/>
          <w:szCs w:val="28"/>
        </w:rPr>
      </w:pPr>
      <w:r>
        <w:rPr>
          <w:rFonts w:ascii="Times New Roman" w:eastAsiaTheme="minorEastAsia" w:hAnsi="Times New Roman"/>
          <w:kern w:val="0"/>
          <w:sz w:val="28"/>
          <w:szCs w:val="28"/>
        </w:rPr>
        <w:pict w14:anchorId="2DA7AEEE">
          <v:shapetype id="_x0000_t202" coordsize="21600,21600" o:spt="202" path="m,l,21600r21600,l21600,xe">
            <v:stroke joinstyle="miter"/>
            <v:path gradientshapeok="t" o:connecttype="rect"/>
          </v:shapetype>
          <v:shape id="Text Box 16" o:spid="_x0000_s1091" type="#_x0000_t202" style="position:absolute;left:0;text-align:left;margin-left:-.2pt;margin-top:7.3pt;width:275.75pt;height:143.3pt;z-index:25164697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JczggIAABE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" stroked="f">
            <v:textbox>
              <w:txbxContent>
                <w:p w14:paraId="6B604462" w14:textId="77777777" w:rsidR="00945BD6" w:rsidRDefault="00945BD6">
                  <w:pPr>
                    <w:spacing w:line="360" w:lineRule="auto"/>
                    <w:jc w:val="center"/>
                    <w:rPr>
                      <w:rFonts w:ascii="黑体" w:eastAsia="黑体" w:hAnsi="黑体" w:cs="黑体"/>
                      <w:kern w:val="0"/>
                      <w:sz w:val="44"/>
                      <w:szCs w:val="44"/>
                    </w:rPr>
                  </w:pPr>
                  <w:r w:rsidRPr="00945BD6">
                    <w:rPr>
                      <w:rFonts w:ascii="黑体" w:eastAsia="黑体" w:hAnsi="黑体" w:cs="黑体" w:hint="eastAsia"/>
                      <w:kern w:val="0"/>
                      <w:sz w:val="44"/>
                      <w:szCs w:val="44"/>
                    </w:rPr>
                    <w:t>新材料计量技术体系</w:t>
                  </w:r>
                </w:p>
                <w:p w14:paraId="742F4B84" w14:textId="557101D6" w:rsidR="00945BD6" w:rsidRDefault="00945BD6">
                  <w:pPr>
                    <w:spacing w:line="360" w:lineRule="auto"/>
                    <w:jc w:val="center"/>
                    <w:rPr>
                      <w:rFonts w:ascii="黑体" w:eastAsia="黑体" w:hAnsi="黑体" w:cs="黑体"/>
                      <w:kern w:val="0"/>
                      <w:sz w:val="44"/>
                      <w:szCs w:val="44"/>
                    </w:rPr>
                  </w:pPr>
                  <w:r w:rsidRPr="00945BD6">
                    <w:rPr>
                      <w:rFonts w:ascii="黑体" w:eastAsia="黑体" w:hAnsi="黑体" w:cs="黑体" w:hint="eastAsia"/>
                      <w:kern w:val="0"/>
                      <w:sz w:val="44"/>
                      <w:szCs w:val="44"/>
                    </w:rPr>
                    <w:t>确认规范</w:t>
                  </w:r>
                </w:p>
                <w:p w14:paraId="582BE30E" w14:textId="77777777" w:rsidR="00945BD6" w:rsidRPr="00945BD6" w:rsidRDefault="00945BD6" w:rsidP="00945BD6">
                  <w:pPr>
                    <w:spacing w:line="360" w:lineRule="auto"/>
                    <w:jc w:val="center"/>
                    <w:rPr>
                      <w:rFonts w:ascii="Times New Roman" w:eastAsia="黑体" w:hAnsi="Times New Roman"/>
                      <w:sz w:val="28"/>
                      <w:szCs w:val="28"/>
                    </w:rPr>
                  </w:pPr>
                  <w:r w:rsidRPr="00945BD6">
                    <w:rPr>
                      <w:rFonts w:ascii="Times New Roman" w:eastAsia="黑体" w:hAnsi="Times New Roman"/>
                      <w:sz w:val="28"/>
                      <w:szCs w:val="28"/>
                    </w:rPr>
                    <w:t>Rules for confirmation of Advanced</w:t>
                  </w:r>
                </w:p>
                <w:p w14:paraId="6DBB883D" w14:textId="26B261FC" w:rsidR="00945BD6" w:rsidRDefault="00945BD6" w:rsidP="00945BD6">
                  <w:pPr>
                    <w:spacing w:line="360" w:lineRule="auto"/>
                    <w:jc w:val="center"/>
                    <w:rPr>
                      <w:rFonts w:ascii="Times New Roman" w:hAnsi="Times New Roman"/>
                      <w:sz w:val="28"/>
                      <w:szCs w:val="28"/>
                    </w:rPr>
                  </w:pPr>
                  <w:r w:rsidRPr="00945BD6">
                    <w:rPr>
                      <w:rFonts w:ascii="Times New Roman" w:eastAsia="黑体" w:hAnsi="Times New Roman"/>
                      <w:sz w:val="28"/>
                      <w:szCs w:val="28"/>
                    </w:rPr>
                    <w:t xml:space="preserve"> Materials Technique Metrology</w:t>
                  </w:r>
                </w:p>
              </w:txbxContent>
            </v:textbox>
          </v:shape>
        </w:pict>
      </w:r>
    </w:p>
    <w:p w14:paraId="63630A4A" w14:textId="77777777" w:rsidR="00E7645D" w:rsidRDefault="00E7645D">
      <w:pPr>
        <w:snapToGrid w:val="0"/>
        <w:spacing w:line="180" w:lineRule="exact"/>
        <w:rPr>
          <w:rFonts w:ascii="Times New Roman" w:eastAsiaTheme="minorEastAsia" w:hAnsi="Times New Roman"/>
          <w:sz w:val="28"/>
          <w:szCs w:val="28"/>
        </w:rPr>
      </w:pPr>
    </w:p>
    <w:p w14:paraId="698EB27D" w14:textId="77777777" w:rsidR="00E7645D" w:rsidRDefault="00F92C8C">
      <w:pPr>
        <w:autoSpaceDE w:val="0"/>
        <w:autoSpaceDN w:val="0"/>
        <w:adjustRightInd w:val="0"/>
        <w:jc w:val="left"/>
        <w:rPr>
          <w:rFonts w:ascii="Times New Roman" w:eastAsiaTheme="minorEastAsia" w:hAnsi="Times New Roman"/>
          <w:kern w:val="0"/>
          <w:sz w:val="20"/>
          <w:szCs w:val="20"/>
        </w:rPr>
      </w:pPr>
      <w:r>
        <w:rPr>
          <w:rFonts w:ascii="Times New Roman" w:eastAsiaTheme="minorEastAsia" w:hAnsi="Times New Roman"/>
          <w:kern w:val="0"/>
          <w:sz w:val="28"/>
          <w:szCs w:val="28"/>
        </w:rPr>
        <w:pict w14:anchorId="14EEBA01">
          <v:rect id="Rectangle 256" o:spid="_x0000_s1090" style="position:absolute;margin-left:288.45pt;margin-top:38.45pt;width:2in;height:68.45pt;z-index:25166848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">
            <v:stroke dashstyle="1 1" miterlimit="2"/>
            <v:textbox>
              <w:txbxContent>
                <w:p w14:paraId="4FD8B575" w14:textId="77777777" w:rsidR="00945BD6" w:rsidRDefault="00945BD6">
                  <w:pPr>
                    <w:jc w:val="center"/>
                    <w:rPr>
                      <w:rFonts w:ascii="Times New Roman" w:eastAsia="黑体" w:hAnsi="Times New Roman"/>
                      <w:b/>
                      <w:sz w:val="28"/>
                      <w:szCs w:val="28"/>
                    </w:rPr>
                  </w:pPr>
                  <w:r>
                    <w:rPr>
                      <w:rFonts w:ascii="Times New Roman" w:eastAsia="黑体" w:hAnsi="Times New Roman"/>
                      <w:b/>
                      <w:sz w:val="28"/>
                      <w:szCs w:val="28"/>
                    </w:rPr>
                    <w:t>JJF ××××– 20××</w:t>
                  </w:r>
                </w:p>
                <w:p w14:paraId="47B639BF" w14:textId="77777777" w:rsidR="00945BD6" w:rsidRDefault="00945BD6">
                  <w:pPr>
                    <w:ind w:firstLine="420"/>
                  </w:pPr>
                </w:p>
              </w:txbxContent>
            </v:textbox>
          </v:rect>
        </w:pict>
      </w:r>
      <w:r>
        <w:rPr>
          <w:rFonts w:ascii="Times New Roman" w:eastAsiaTheme="minorEastAsia" w:hAnsi="Times New Roman"/>
          <w:kern w:val="0"/>
          <w:sz w:val="28"/>
          <w:szCs w:val="28"/>
        </w:rPr>
      </w:r>
      <w:r>
        <w:rPr>
          <w:rFonts w:ascii="Times New Roman" w:eastAsiaTheme="minorEastAsia" w:hAnsi="Times New Roman"/>
          <w:kern w:val="0"/>
          <w:sz w:val="28"/>
          <w:szCs w:val="28"/>
        </w:rPr>
        <w:pict w14:anchorId="4C2904C5">
          <v:group id="画布 5" o:spid="_x0000_s1088" editas="canvas" style="width:198pt;height:117pt;mso-position-horizontal-relative:char;mso-position-vertical-relative:line" coordsize="25146,14859">
            <v:shape id="_x0000_s1089" type="#_x0000_t75" style="position:absolute;width:25146;height:14859"/>
            <w10:wrap type="none"/>
            <w10:anchorlock/>
          </v:group>
        </w:pict>
      </w:r>
    </w:p>
    <w:p w14:paraId="22625E0C" w14:textId="77777777" w:rsidR="00E7645D" w:rsidRDefault="00F92C8C" w:rsidP="00683C4C">
      <w:pPr>
        <w:autoSpaceDE w:val="0"/>
        <w:autoSpaceDN w:val="0"/>
        <w:adjustRightInd w:val="0"/>
        <w:jc w:val="left"/>
        <w:rPr>
          <w:rFonts w:ascii="Times New Roman" w:eastAsiaTheme="minorEastAsia" w:hAnsi="Times New Roman"/>
          <w:kern w:val="0"/>
          <w:sz w:val="28"/>
          <w:szCs w:val="28"/>
        </w:rPr>
      </w:pPr>
      <w:r>
        <w:rPr>
          <w:rFonts w:ascii="Times New Roman" w:eastAsiaTheme="minorEastAsia" w:hAnsi="Times New Roman"/>
          <w:kern w:val="0"/>
          <w:sz w:val="28"/>
          <w:szCs w:val="28"/>
        </w:rPr>
        <w:pict w14:anchorId="5CA8C64B">
          <v:shapetype id="_x0000_t32" coordsize="21600,21600" o:spt="32" o:oned="t" path="m,l21600,21600e" filled="f">
            <v:path arrowok="t" fillok="f" o:connecttype="none"/>
            <o:lock v:ext="edit" shapetype="t"/>
          </v:shapetype>
          <v:shape id="AutoShape 671" o:spid="_x0000_s1087" type="#_x0000_t32" style="position:absolute;margin-left:18.45pt;margin-top:22.35pt;width:430.75pt;height:0;z-index:25166745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" strokeweight="1.5pt"/>
        </w:pict>
      </w:r>
    </w:p>
    <w:p w14:paraId="32BEB6C5" w14:textId="77777777" w:rsidR="00E7645D" w:rsidRDefault="00E7645D">
      <w:pPr>
        <w:autoSpaceDE w:val="0"/>
        <w:autoSpaceDN w:val="0"/>
        <w:adjustRightInd w:val="0"/>
        <w:ind w:firstLineChars="200" w:firstLine="560"/>
        <w:jc w:val="left"/>
        <w:rPr>
          <w:rFonts w:ascii="Times New Roman" w:eastAsiaTheme="minorEastAsia" w:hAnsi="Times New Roman"/>
          <w:kern w:val="0"/>
          <w:sz w:val="28"/>
          <w:szCs w:val="28"/>
        </w:rPr>
      </w:pPr>
    </w:p>
    <w:p w14:paraId="5976772F" w14:textId="77777777" w:rsidR="00E7645D" w:rsidRDefault="00E7645D">
      <w:pPr>
        <w:autoSpaceDE w:val="0"/>
        <w:autoSpaceDN w:val="0"/>
        <w:adjustRightInd w:val="0"/>
        <w:ind w:firstLineChars="200" w:firstLine="560"/>
        <w:jc w:val="left"/>
        <w:rPr>
          <w:rFonts w:ascii="Times New Roman" w:eastAsiaTheme="minorEastAsia" w:hAnsi="Times New Roman"/>
          <w:kern w:val="0"/>
          <w:sz w:val="28"/>
          <w:szCs w:val="28"/>
        </w:rPr>
      </w:pPr>
    </w:p>
    <w:p w14:paraId="30C73B30" w14:textId="77777777" w:rsidR="00E7645D" w:rsidRDefault="00E7645D">
      <w:pPr>
        <w:autoSpaceDE w:val="0"/>
        <w:autoSpaceDN w:val="0"/>
        <w:adjustRightInd w:val="0"/>
        <w:ind w:firstLineChars="200" w:firstLine="560"/>
        <w:jc w:val="left"/>
        <w:rPr>
          <w:rFonts w:ascii="Times New Roman" w:eastAsiaTheme="minorEastAsia" w:hAnsi="Times New Roman"/>
          <w:kern w:val="0"/>
          <w:sz w:val="28"/>
          <w:szCs w:val="28"/>
        </w:rPr>
      </w:pPr>
    </w:p>
    <w:p w14:paraId="6636769A" w14:textId="77777777" w:rsidR="00E7645D" w:rsidRDefault="00E7645D">
      <w:pPr>
        <w:autoSpaceDE w:val="0"/>
        <w:autoSpaceDN w:val="0"/>
        <w:adjustRightInd w:val="0"/>
        <w:ind w:firstLineChars="200" w:firstLine="560"/>
        <w:jc w:val="left"/>
        <w:rPr>
          <w:rFonts w:ascii="Times New Roman" w:eastAsiaTheme="minorEastAsia" w:hAnsi="Times New Roman"/>
          <w:kern w:val="0"/>
          <w:sz w:val="28"/>
          <w:szCs w:val="28"/>
        </w:rPr>
      </w:pPr>
    </w:p>
    <w:p w14:paraId="5270EDCD" w14:textId="4BF60928" w:rsidR="00E7645D" w:rsidRDefault="00945BD6">
      <w:pPr>
        <w:autoSpaceDE w:val="0"/>
        <w:autoSpaceDN w:val="0"/>
        <w:adjustRightInd w:val="0"/>
        <w:ind w:firstLineChars="300" w:firstLine="840"/>
        <w:rPr>
          <w:rFonts w:ascii="黑体" w:eastAsia="黑体" w:hAnsi="黑体"/>
          <w:kern w:val="0"/>
          <w:sz w:val="28"/>
          <w:szCs w:val="28"/>
        </w:rPr>
      </w:pPr>
      <w:r>
        <w:rPr>
          <w:rFonts w:ascii="黑体" w:eastAsia="黑体" w:hAnsi="黑体"/>
          <w:kern w:val="0"/>
          <w:sz w:val="28"/>
          <w:szCs w:val="28"/>
        </w:rPr>
        <w:t>归口单位：全国</w:t>
      </w:r>
      <w:r>
        <w:rPr>
          <w:rFonts w:ascii="黑体" w:eastAsia="黑体" w:hAnsi="黑体" w:hint="eastAsia"/>
          <w:kern w:val="0"/>
          <w:sz w:val="28"/>
          <w:szCs w:val="28"/>
        </w:rPr>
        <w:t>新材料与纳米计量技术委员会</w:t>
      </w:r>
    </w:p>
    <w:p w14:paraId="515FB4FA" w14:textId="0900BEBA" w:rsidR="00E7645D" w:rsidRDefault="00945BD6">
      <w:pPr>
        <w:autoSpaceDE w:val="0"/>
        <w:autoSpaceDN w:val="0"/>
        <w:adjustRightInd w:val="0"/>
        <w:ind w:firstLineChars="300" w:firstLine="840"/>
        <w:jc w:val="left"/>
        <w:rPr>
          <w:rFonts w:ascii="黑体" w:eastAsia="黑体" w:hAnsi="黑体"/>
          <w:kern w:val="0"/>
          <w:sz w:val="28"/>
          <w:szCs w:val="28"/>
        </w:rPr>
      </w:pPr>
      <w:r>
        <w:rPr>
          <w:rFonts w:ascii="黑体" w:eastAsia="黑体" w:hAnsi="黑体" w:hint="eastAsia"/>
          <w:kern w:val="0"/>
          <w:sz w:val="28"/>
          <w:szCs w:val="28"/>
        </w:rPr>
        <w:t>主要起草单位: 中国计量科学研究院</w:t>
      </w:r>
    </w:p>
    <w:p w14:paraId="5FAEBD0D" w14:textId="7FB324BD" w:rsidR="00E7645D" w:rsidRDefault="00945BD6">
      <w:pPr>
        <w:autoSpaceDE w:val="0"/>
        <w:autoSpaceDN w:val="0"/>
        <w:adjustRightInd w:val="0"/>
        <w:ind w:firstLineChars="300" w:firstLine="840"/>
        <w:jc w:val="left"/>
        <w:rPr>
          <w:rFonts w:ascii="黑体" w:eastAsia="黑体" w:hAnsi="黑体"/>
          <w:kern w:val="0"/>
          <w:sz w:val="28"/>
          <w:szCs w:val="28"/>
        </w:rPr>
      </w:pPr>
      <w:r>
        <w:rPr>
          <w:rFonts w:ascii="黑体" w:eastAsia="黑体" w:hAnsi="黑体"/>
          <w:bCs/>
          <w:sz w:val="28"/>
        </w:rPr>
        <w:t xml:space="preserve">              </w:t>
      </w:r>
      <w:r>
        <w:rPr>
          <w:rFonts w:ascii="黑体" w:eastAsia="黑体" w:hAnsi="黑体" w:hint="eastAsia"/>
          <w:bCs/>
          <w:sz w:val="28"/>
        </w:rPr>
        <w:t>***</w:t>
      </w:r>
    </w:p>
    <w:p w14:paraId="4D977A95" w14:textId="7A2BE67A" w:rsidR="00E7645D" w:rsidRDefault="00945BD6">
      <w:pPr>
        <w:adjustRightInd w:val="0"/>
        <w:ind w:firstLineChars="300" w:firstLine="840"/>
        <w:rPr>
          <w:rFonts w:ascii="黑体" w:eastAsia="黑体" w:hAnsi="黑体"/>
          <w:kern w:val="0"/>
          <w:sz w:val="28"/>
          <w:szCs w:val="28"/>
        </w:rPr>
      </w:pPr>
      <w:r>
        <w:rPr>
          <w:rFonts w:ascii="黑体" w:eastAsia="黑体" w:hAnsi="黑体"/>
          <w:kern w:val="0"/>
          <w:sz w:val="28"/>
          <w:szCs w:val="28"/>
        </w:rPr>
        <w:t>参加起草单位</w:t>
      </w:r>
      <w:r>
        <w:rPr>
          <w:rFonts w:ascii="黑体" w:eastAsia="黑体" w:hAnsi="黑体" w:hint="eastAsia"/>
          <w:kern w:val="0"/>
          <w:sz w:val="28"/>
          <w:szCs w:val="28"/>
        </w:rPr>
        <w:t xml:space="preserve">: </w:t>
      </w:r>
      <w:r>
        <w:rPr>
          <w:rFonts w:ascii="黑体" w:eastAsia="黑体" w:hAnsi="黑体" w:hint="eastAsia"/>
          <w:bCs/>
          <w:sz w:val="28"/>
        </w:rPr>
        <w:t>***</w:t>
      </w:r>
    </w:p>
    <w:p w14:paraId="47467E52" w14:textId="7D405D81" w:rsidR="00E7645D" w:rsidRDefault="00945BD6">
      <w:pPr>
        <w:adjustRightInd w:val="0"/>
        <w:ind w:firstLineChars="1000" w:firstLine="2800"/>
        <w:rPr>
          <w:rFonts w:ascii="黑体" w:eastAsia="黑体" w:hAnsi="黑体"/>
          <w:kern w:val="0"/>
          <w:sz w:val="28"/>
          <w:szCs w:val="28"/>
        </w:rPr>
      </w:pPr>
      <w:r>
        <w:rPr>
          <w:rFonts w:ascii="黑体" w:eastAsia="黑体" w:hAnsi="黑体" w:hint="eastAsia"/>
          <w:bCs/>
          <w:sz w:val="28"/>
        </w:rPr>
        <w:t>***</w:t>
      </w:r>
    </w:p>
    <w:p w14:paraId="7668E19C" w14:textId="77777777" w:rsidR="00E7645D" w:rsidRDefault="00E7645D">
      <w:pPr>
        <w:autoSpaceDE w:val="0"/>
        <w:autoSpaceDN w:val="0"/>
        <w:adjustRightInd w:val="0"/>
        <w:jc w:val="left"/>
        <w:rPr>
          <w:rFonts w:ascii="Times New Roman" w:eastAsiaTheme="minorEastAsia" w:hAnsi="Times New Roman"/>
          <w:kern w:val="0"/>
          <w:sz w:val="20"/>
          <w:szCs w:val="20"/>
        </w:rPr>
      </w:pPr>
    </w:p>
    <w:p w14:paraId="30A40500" w14:textId="77777777" w:rsidR="00E7645D" w:rsidRDefault="00E7645D">
      <w:pPr>
        <w:autoSpaceDE w:val="0"/>
        <w:autoSpaceDN w:val="0"/>
        <w:adjustRightInd w:val="0"/>
        <w:jc w:val="left"/>
        <w:rPr>
          <w:rFonts w:ascii="Times New Roman" w:eastAsiaTheme="minorEastAsia" w:hAnsi="Times New Roman"/>
          <w:kern w:val="0"/>
          <w:sz w:val="20"/>
          <w:szCs w:val="20"/>
        </w:rPr>
      </w:pPr>
    </w:p>
    <w:p w14:paraId="1F60970F" w14:textId="77777777" w:rsidR="00E7645D" w:rsidRDefault="00E7645D">
      <w:pPr>
        <w:autoSpaceDE w:val="0"/>
        <w:autoSpaceDN w:val="0"/>
        <w:adjustRightInd w:val="0"/>
        <w:jc w:val="left"/>
        <w:rPr>
          <w:rFonts w:ascii="Times New Roman" w:eastAsiaTheme="minorEastAsia" w:hAnsi="Times New Roman"/>
          <w:kern w:val="0"/>
          <w:sz w:val="20"/>
          <w:szCs w:val="20"/>
        </w:rPr>
      </w:pPr>
    </w:p>
    <w:p w14:paraId="578FEDEB" w14:textId="77777777" w:rsidR="00E7645D" w:rsidRDefault="00E7645D">
      <w:pPr>
        <w:autoSpaceDE w:val="0"/>
        <w:autoSpaceDN w:val="0"/>
        <w:adjustRightInd w:val="0"/>
        <w:jc w:val="left"/>
        <w:rPr>
          <w:rFonts w:ascii="Times New Roman" w:eastAsiaTheme="minorEastAsia" w:hAnsi="Times New Roman"/>
          <w:kern w:val="0"/>
          <w:sz w:val="20"/>
          <w:szCs w:val="20"/>
        </w:rPr>
      </w:pPr>
    </w:p>
    <w:p w14:paraId="47A7378C" w14:textId="77777777" w:rsidR="00E7645D" w:rsidRDefault="00E7645D">
      <w:pPr>
        <w:autoSpaceDE w:val="0"/>
        <w:autoSpaceDN w:val="0"/>
        <w:adjustRightInd w:val="0"/>
        <w:jc w:val="left"/>
        <w:rPr>
          <w:rFonts w:ascii="Times New Roman" w:eastAsiaTheme="minorEastAsia" w:hAnsi="Times New Roman"/>
          <w:kern w:val="0"/>
          <w:sz w:val="20"/>
          <w:szCs w:val="20"/>
        </w:rPr>
      </w:pPr>
    </w:p>
    <w:p w14:paraId="750AD444" w14:textId="77777777" w:rsidR="00E7645D" w:rsidRDefault="00E7645D">
      <w:pPr>
        <w:autoSpaceDE w:val="0"/>
        <w:autoSpaceDN w:val="0"/>
        <w:adjustRightInd w:val="0"/>
        <w:jc w:val="left"/>
        <w:rPr>
          <w:rFonts w:ascii="Times New Roman" w:eastAsiaTheme="minorEastAsia" w:hAnsi="Times New Roman"/>
          <w:kern w:val="0"/>
          <w:sz w:val="20"/>
          <w:szCs w:val="20"/>
        </w:rPr>
      </w:pPr>
    </w:p>
    <w:p w14:paraId="3B7E2FD0" w14:textId="77777777" w:rsidR="00E7645D" w:rsidRDefault="00E7645D">
      <w:pPr>
        <w:autoSpaceDE w:val="0"/>
        <w:autoSpaceDN w:val="0"/>
        <w:adjustRightInd w:val="0"/>
        <w:rPr>
          <w:rFonts w:ascii="Times New Roman" w:eastAsiaTheme="minorEastAsia" w:hAnsi="Times New Roman"/>
          <w:kern w:val="0"/>
          <w:sz w:val="20"/>
          <w:szCs w:val="20"/>
        </w:rPr>
      </w:pPr>
    </w:p>
    <w:p w14:paraId="72FD02D2" w14:textId="77777777" w:rsidR="00E7645D" w:rsidRDefault="00E7645D">
      <w:pPr>
        <w:autoSpaceDE w:val="0"/>
        <w:autoSpaceDN w:val="0"/>
        <w:adjustRightInd w:val="0"/>
        <w:rPr>
          <w:rFonts w:ascii="Times New Roman" w:eastAsiaTheme="minorEastAsia" w:hAnsi="Times New Roman"/>
          <w:kern w:val="0"/>
          <w:sz w:val="20"/>
          <w:szCs w:val="20"/>
        </w:rPr>
      </w:pPr>
    </w:p>
    <w:p w14:paraId="6F621E55" w14:textId="5376165C" w:rsidR="00E7645D" w:rsidRDefault="00945BD6">
      <w:pPr>
        <w:autoSpaceDE w:val="0"/>
        <w:autoSpaceDN w:val="0"/>
        <w:adjustRightInd w:val="0"/>
        <w:jc w:val="center"/>
        <w:rPr>
          <w:rFonts w:ascii="Times New Roman" w:eastAsiaTheme="minorEastAsia" w:hAnsi="Times New Roman"/>
          <w:kern w:val="0"/>
          <w:sz w:val="28"/>
          <w:szCs w:val="28"/>
        </w:rPr>
      </w:pPr>
      <w:r>
        <w:rPr>
          <w:rFonts w:ascii="Times New Roman" w:eastAsiaTheme="minorEastAsia" w:hAnsi="Times New Roman"/>
          <w:kern w:val="0"/>
          <w:sz w:val="28"/>
          <w:szCs w:val="28"/>
        </w:rPr>
        <w:t>本规范委托全</w:t>
      </w:r>
      <w:r w:rsidR="00C76645">
        <w:rPr>
          <w:rFonts w:ascii="Times New Roman" w:eastAsiaTheme="minorEastAsia" w:hAnsi="Times New Roman" w:hint="eastAsia"/>
          <w:kern w:val="0"/>
          <w:sz w:val="28"/>
          <w:szCs w:val="28"/>
        </w:rPr>
        <w:t>国</w:t>
      </w:r>
      <w:r>
        <w:rPr>
          <w:rFonts w:ascii="Times New Roman" w:eastAsiaTheme="minorEastAsia" w:hAnsi="Times New Roman" w:hint="eastAsia"/>
          <w:kern w:val="0"/>
          <w:sz w:val="28"/>
          <w:szCs w:val="28"/>
        </w:rPr>
        <w:t>新材料与纳米</w:t>
      </w:r>
      <w:r>
        <w:rPr>
          <w:rFonts w:ascii="Times New Roman" w:eastAsiaTheme="minorEastAsia" w:hAnsi="Times New Roman"/>
          <w:kern w:val="0"/>
          <w:sz w:val="28"/>
          <w:szCs w:val="28"/>
        </w:rPr>
        <w:t>计量技术委员会负责解释</w:t>
      </w:r>
    </w:p>
    <w:p w14:paraId="2232A063" w14:textId="77777777" w:rsidR="00E7645D" w:rsidRDefault="00945BD6">
      <w:pPr>
        <w:widowControl/>
        <w:jc w:val="left"/>
        <w:rPr>
          <w:rFonts w:ascii="Times New Roman" w:eastAsiaTheme="minorEastAsia" w:hAnsi="Times New Roman"/>
          <w:kern w:val="0"/>
          <w:sz w:val="28"/>
          <w:szCs w:val="28"/>
        </w:rPr>
      </w:pPr>
      <w:r>
        <w:rPr>
          <w:rFonts w:ascii="Times New Roman" w:eastAsiaTheme="minorEastAsia" w:hAnsi="Times New Roman"/>
          <w:kern w:val="0"/>
          <w:sz w:val="28"/>
          <w:szCs w:val="28"/>
        </w:rPr>
        <w:br w:type="page"/>
      </w:r>
    </w:p>
    <w:p w14:paraId="0B3FB309" w14:textId="77777777" w:rsidR="00E7645D" w:rsidRDefault="00E7645D">
      <w:pPr>
        <w:autoSpaceDE w:val="0"/>
        <w:autoSpaceDN w:val="0"/>
        <w:adjustRightInd w:val="0"/>
        <w:jc w:val="left"/>
        <w:rPr>
          <w:rFonts w:ascii="黑体" w:eastAsia="黑体" w:hAnsi="黑体"/>
          <w:kern w:val="0"/>
          <w:sz w:val="28"/>
          <w:szCs w:val="28"/>
        </w:rPr>
      </w:pPr>
    </w:p>
    <w:p w14:paraId="25C4152C" w14:textId="77777777" w:rsidR="00E7645D" w:rsidRDefault="00945BD6">
      <w:pPr>
        <w:autoSpaceDE w:val="0"/>
        <w:autoSpaceDN w:val="0"/>
        <w:adjustRightInd w:val="0"/>
        <w:jc w:val="left"/>
        <w:rPr>
          <w:rFonts w:ascii="黑体" w:eastAsia="黑体" w:hAnsi="黑体"/>
          <w:kern w:val="0"/>
          <w:sz w:val="28"/>
          <w:szCs w:val="28"/>
        </w:rPr>
      </w:pPr>
      <w:r>
        <w:rPr>
          <w:rFonts w:ascii="黑体" w:eastAsia="黑体" w:hAnsi="黑体" w:hint="eastAsia"/>
          <w:kern w:val="0"/>
          <w:sz w:val="28"/>
          <w:szCs w:val="28"/>
        </w:rPr>
        <w:t>本规范主要起草人：</w:t>
      </w:r>
    </w:p>
    <w:p w14:paraId="6E6CF599" w14:textId="79163535" w:rsidR="00E7645D" w:rsidRDefault="00945BD6">
      <w:pPr>
        <w:autoSpaceDE w:val="0"/>
        <w:autoSpaceDN w:val="0"/>
        <w:adjustRightInd w:val="0"/>
        <w:ind w:firstLineChars="500" w:firstLine="1400"/>
        <w:jc w:val="left"/>
        <w:rPr>
          <w:rFonts w:ascii="黑体" w:eastAsia="黑体" w:hAnsi="黑体"/>
          <w:kern w:val="0"/>
          <w:sz w:val="28"/>
          <w:szCs w:val="28"/>
        </w:rPr>
      </w:pPr>
      <w:r>
        <w:rPr>
          <w:rFonts w:ascii="黑体" w:eastAsia="黑体" w:hAnsi="黑体" w:hint="eastAsia"/>
          <w:kern w:val="0"/>
          <w:sz w:val="28"/>
          <w:szCs w:val="28"/>
        </w:rPr>
        <w:t>***（***）</w:t>
      </w:r>
    </w:p>
    <w:p w14:paraId="6516ECC2" w14:textId="0898838A" w:rsidR="00E7645D" w:rsidRDefault="00945BD6">
      <w:pPr>
        <w:autoSpaceDE w:val="0"/>
        <w:autoSpaceDN w:val="0"/>
        <w:adjustRightInd w:val="0"/>
        <w:ind w:firstLineChars="500" w:firstLine="1400"/>
        <w:jc w:val="left"/>
        <w:rPr>
          <w:rFonts w:ascii="黑体" w:eastAsia="黑体" w:hAnsi="黑体"/>
          <w:kern w:val="0"/>
          <w:sz w:val="28"/>
          <w:szCs w:val="28"/>
        </w:rPr>
      </w:pPr>
      <w:r>
        <w:rPr>
          <w:rFonts w:ascii="黑体" w:eastAsia="黑体" w:hAnsi="黑体" w:hint="eastAsia"/>
          <w:kern w:val="0"/>
          <w:sz w:val="28"/>
          <w:szCs w:val="28"/>
        </w:rPr>
        <w:t>***（***）</w:t>
      </w:r>
    </w:p>
    <w:p w14:paraId="1CCB780E" w14:textId="77777777" w:rsidR="00E7645D" w:rsidRDefault="00945BD6">
      <w:pPr>
        <w:autoSpaceDE w:val="0"/>
        <w:autoSpaceDN w:val="0"/>
        <w:adjustRightInd w:val="0"/>
        <w:ind w:firstLineChars="300" w:firstLine="840"/>
        <w:jc w:val="left"/>
        <w:rPr>
          <w:rFonts w:ascii="黑体" w:eastAsia="黑体" w:hAnsi="黑体"/>
          <w:kern w:val="0"/>
          <w:sz w:val="28"/>
          <w:szCs w:val="28"/>
        </w:rPr>
      </w:pPr>
      <w:r>
        <w:rPr>
          <w:rFonts w:ascii="黑体" w:eastAsia="黑体" w:hAnsi="黑体" w:hint="eastAsia"/>
          <w:kern w:val="0"/>
          <w:sz w:val="28"/>
          <w:szCs w:val="28"/>
        </w:rPr>
        <w:t>参加起草人：</w:t>
      </w:r>
    </w:p>
    <w:p w14:paraId="44C968D5" w14:textId="63923245" w:rsidR="00E7645D" w:rsidRDefault="00945BD6">
      <w:pPr>
        <w:autoSpaceDE w:val="0"/>
        <w:autoSpaceDN w:val="0"/>
        <w:adjustRightInd w:val="0"/>
        <w:ind w:firstLineChars="500" w:firstLine="1400"/>
        <w:jc w:val="left"/>
        <w:rPr>
          <w:rFonts w:ascii="黑体" w:eastAsia="黑体" w:hAnsi="黑体"/>
          <w:sz w:val="28"/>
          <w:szCs w:val="28"/>
        </w:rPr>
      </w:pPr>
      <w:r>
        <w:rPr>
          <w:rFonts w:ascii="黑体" w:eastAsia="黑体" w:hAnsi="黑体" w:hint="eastAsia"/>
          <w:sz w:val="28"/>
          <w:szCs w:val="28"/>
        </w:rPr>
        <w:t>***</w:t>
      </w:r>
      <w:r>
        <w:rPr>
          <w:rFonts w:ascii="黑体" w:eastAsia="黑体" w:hAnsi="黑体"/>
          <w:kern w:val="0"/>
          <w:sz w:val="28"/>
          <w:szCs w:val="28"/>
        </w:rPr>
        <w:t>(</w:t>
      </w:r>
      <w:r>
        <w:rPr>
          <w:rFonts w:ascii="黑体" w:eastAsia="黑体" w:hAnsi="黑体" w:hint="eastAsia"/>
          <w:kern w:val="0"/>
          <w:sz w:val="28"/>
          <w:szCs w:val="28"/>
        </w:rPr>
        <w:t>***</w:t>
      </w:r>
      <w:r>
        <w:rPr>
          <w:rFonts w:ascii="黑体" w:eastAsia="黑体" w:hAnsi="黑体"/>
          <w:kern w:val="0"/>
          <w:sz w:val="28"/>
          <w:szCs w:val="28"/>
        </w:rPr>
        <w:t>)</w:t>
      </w:r>
    </w:p>
    <w:p w14:paraId="7DC7929C" w14:textId="7E2E4A47" w:rsidR="00E7645D" w:rsidRDefault="00945BD6">
      <w:pPr>
        <w:autoSpaceDE w:val="0"/>
        <w:autoSpaceDN w:val="0"/>
        <w:adjustRightInd w:val="0"/>
        <w:ind w:firstLineChars="500" w:firstLine="1400"/>
        <w:jc w:val="left"/>
        <w:rPr>
          <w:rFonts w:ascii="黑体" w:eastAsia="黑体" w:hAnsi="黑体"/>
          <w:sz w:val="28"/>
          <w:szCs w:val="28"/>
        </w:rPr>
      </w:pPr>
      <w:r>
        <w:rPr>
          <w:rFonts w:ascii="黑体" w:eastAsia="黑体" w:hAnsi="黑体" w:hint="eastAsia"/>
          <w:sz w:val="28"/>
          <w:szCs w:val="28"/>
        </w:rPr>
        <w:t>***</w:t>
      </w:r>
      <w:r>
        <w:rPr>
          <w:rFonts w:ascii="黑体" w:eastAsia="黑体" w:hAnsi="黑体"/>
          <w:sz w:val="28"/>
          <w:szCs w:val="28"/>
        </w:rPr>
        <w:t>(</w:t>
      </w:r>
      <w:r>
        <w:rPr>
          <w:rFonts w:ascii="黑体" w:eastAsia="黑体" w:hAnsi="黑体" w:hint="eastAsia"/>
          <w:sz w:val="28"/>
          <w:szCs w:val="28"/>
        </w:rPr>
        <w:t>***</w:t>
      </w:r>
      <w:r>
        <w:rPr>
          <w:rFonts w:ascii="黑体" w:eastAsia="黑体" w:hAnsi="黑体"/>
          <w:sz w:val="28"/>
          <w:szCs w:val="28"/>
        </w:rPr>
        <w:t>)</w:t>
      </w:r>
    </w:p>
    <w:p w14:paraId="635A8E1E" w14:textId="77777777" w:rsidR="00E7645D" w:rsidRDefault="00E7645D">
      <w:pPr>
        <w:widowControl/>
        <w:jc w:val="left"/>
        <w:rPr>
          <w:rFonts w:ascii="Times New Roman" w:eastAsiaTheme="minorEastAsia" w:hAnsi="Times New Roman"/>
          <w:sz w:val="28"/>
          <w:szCs w:val="28"/>
        </w:rPr>
      </w:pPr>
    </w:p>
    <w:p w14:paraId="240B0C1D" w14:textId="77777777" w:rsidR="00E7645D" w:rsidRDefault="00E7645D">
      <w:pPr>
        <w:widowControl/>
        <w:jc w:val="left"/>
        <w:rPr>
          <w:rFonts w:ascii="Times New Roman" w:eastAsiaTheme="minorEastAsia" w:hAnsi="Times New Roman"/>
          <w:sz w:val="28"/>
          <w:szCs w:val="28"/>
        </w:rPr>
        <w:sectPr w:rsidR="00E7645D">
          <w:headerReference w:type="default" r:id="rId10"/>
          <w:footerReference w:type="default" r:id="rId11"/>
          <w:pgSz w:w="11906" w:h="16838"/>
          <w:pgMar w:top="1440" w:right="1046" w:bottom="1440" w:left="1797" w:header="851" w:footer="992" w:gutter="0"/>
          <w:pgNumType w:fmt="upperRoman" w:start="1"/>
          <w:cols w:space="425"/>
          <w:docGrid w:type="linesAndChars" w:linePitch="312"/>
        </w:sectPr>
      </w:pPr>
    </w:p>
    <w:p w14:paraId="56DC67A3" w14:textId="77777777" w:rsidR="00E7645D" w:rsidRDefault="00E7645D">
      <w:pPr>
        <w:jc w:val="left"/>
        <w:rPr>
          <w:rFonts w:ascii="Times New Roman" w:eastAsia="黑体" w:hAnsi="黑体"/>
          <w:sz w:val="44"/>
          <w:szCs w:val="44"/>
        </w:rPr>
      </w:pPr>
      <w:bookmarkStart w:id="11" w:name="_Toc430213501"/>
    </w:p>
    <w:p w14:paraId="6080AD68" w14:textId="77777777" w:rsidR="00E7645D" w:rsidRDefault="00945BD6">
      <w:pPr>
        <w:jc w:val="center"/>
        <w:rPr>
          <w:rFonts w:ascii="Times New Roman" w:eastAsia="黑体" w:hAnsi="Times New Roman"/>
          <w:sz w:val="44"/>
          <w:szCs w:val="44"/>
        </w:rPr>
      </w:pPr>
      <w:r>
        <w:rPr>
          <w:rFonts w:ascii="Times New Roman" w:eastAsia="黑体" w:hAnsi="黑体"/>
          <w:sz w:val="44"/>
          <w:szCs w:val="44"/>
        </w:rPr>
        <w:t>目</w:t>
      </w:r>
      <w:r>
        <w:rPr>
          <w:rFonts w:ascii="Times New Roman" w:eastAsia="黑体" w:hAnsi="黑体" w:hint="eastAsia"/>
          <w:sz w:val="44"/>
          <w:szCs w:val="44"/>
        </w:rPr>
        <w:t xml:space="preserve"> </w:t>
      </w:r>
      <w:r>
        <w:rPr>
          <w:rFonts w:ascii="Times New Roman" w:eastAsia="黑体" w:hAnsi="黑体"/>
          <w:sz w:val="44"/>
          <w:szCs w:val="44"/>
        </w:rPr>
        <w:t>录</w:t>
      </w:r>
    </w:p>
    <w:p w14:paraId="43895CC7" w14:textId="77777777" w:rsidR="00E7645D" w:rsidRDefault="00E7645D">
      <w:pPr>
        <w:jc w:val="center"/>
        <w:rPr>
          <w:rFonts w:ascii="Times New Roman" w:eastAsia="黑体" w:hAnsi="Times New Roman"/>
          <w:sz w:val="44"/>
          <w:szCs w:val="44"/>
        </w:rPr>
      </w:pPr>
    </w:p>
    <w:bookmarkEnd w:id="11"/>
    <w:p w14:paraId="4CBCBE65" w14:textId="77777777" w:rsidR="00380F47" w:rsidRPr="00380F47" w:rsidRDefault="00945BD6" w:rsidP="00380F47">
      <w:pPr>
        <w:pStyle w:val="20"/>
        <w:spacing w:line="360" w:lineRule="auto"/>
        <w:rPr>
          <w:rFonts w:asciiTheme="minorEastAsia" w:eastAsiaTheme="minorEastAsia" w:hAnsiTheme="minorEastAsia" w:cstheme="minorBidi"/>
          <w:noProof/>
          <w:sz w:val="24"/>
          <w:szCs w:val="24"/>
        </w:rPr>
      </w:pPr>
      <w:r w:rsidRPr="00380F47">
        <w:rPr>
          <w:rFonts w:asciiTheme="minorEastAsia" w:eastAsiaTheme="minorEastAsia" w:hAnsiTheme="minorEastAsia"/>
          <w:kern w:val="0"/>
          <w:sz w:val="24"/>
          <w:szCs w:val="24"/>
        </w:rPr>
        <w:fldChar w:fldCharType="begin"/>
      </w:r>
      <w:r w:rsidRPr="00380F47">
        <w:rPr>
          <w:rFonts w:asciiTheme="minorEastAsia" w:eastAsiaTheme="minorEastAsia" w:hAnsiTheme="minorEastAsia"/>
          <w:kern w:val="0"/>
          <w:sz w:val="24"/>
          <w:szCs w:val="24"/>
        </w:rPr>
        <w:instrText xml:space="preserve"> TOC \o "1-3" \h \z \u </w:instrText>
      </w:r>
      <w:r w:rsidRPr="00380F47">
        <w:rPr>
          <w:rFonts w:asciiTheme="minorEastAsia" w:eastAsiaTheme="minorEastAsia" w:hAnsiTheme="minorEastAsia"/>
          <w:kern w:val="0"/>
          <w:sz w:val="24"/>
          <w:szCs w:val="24"/>
        </w:rPr>
        <w:fldChar w:fldCharType="separate"/>
      </w:r>
      <w:hyperlink w:anchor="_Toc54871660" w:history="1">
        <w:r w:rsidR="00380F47" w:rsidRPr="00380F47">
          <w:rPr>
            <w:rStyle w:val="affa"/>
            <w:rFonts w:asciiTheme="minorEastAsia" w:eastAsiaTheme="minorEastAsia" w:hAnsiTheme="minorEastAsia" w:hint="eastAsia"/>
            <w:noProof/>
            <w:sz w:val="24"/>
            <w:szCs w:val="24"/>
          </w:rPr>
          <w:t>引言</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_Toc54871660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II</w:t>
        </w:r>
        <w:r w:rsidR="00380F47" w:rsidRPr="00380F47">
          <w:rPr>
            <w:rFonts w:asciiTheme="minorEastAsia" w:eastAsiaTheme="minorEastAsia" w:hAnsiTheme="minorEastAsia"/>
            <w:noProof/>
            <w:webHidden/>
            <w:sz w:val="24"/>
            <w:szCs w:val="24"/>
          </w:rPr>
          <w:fldChar w:fldCharType="end"/>
        </w:r>
      </w:hyperlink>
    </w:p>
    <w:p w14:paraId="7FE0FFFB" w14:textId="77777777" w:rsidR="00380F47" w:rsidRPr="00380F47" w:rsidRDefault="00F92C8C" w:rsidP="00380F47">
      <w:pPr>
        <w:pStyle w:val="20"/>
        <w:tabs>
          <w:tab w:val="left" w:pos="630"/>
        </w:tabs>
        <w:spacing w:line="360" w:lineRule="auto"/>
        <w:rPr>
          <w:rFonts w:asciiTheme="minorEastAsia" w:eastAsiaTheme="minorEastAsia" w:hAnsiTheme="minorEastAsia" w:cstheme="minorBidi"/>
          <w:noProof/>
          <w:sz w:val="24"/>
          <w:szCs w:val="24"/>
        </w:rPr>
      </w:pPr>
      <w:hyperlink w:anchor="_Toc54871661" w:history="1">
        <w:r w:rsidR="00380F47" w:rsidRPr="00380F47">
          <w:rPr>
            <w:rStyle w:val="affa"/>
            <w:rFonts w:asciiTheme="minorEastAsia" w:eastAsiaTheme="minorEastAsia" w:hAnsiTheme="minorEastAsia"/>
            <w:noProof/>
            <w:sz w:val="24"/>
            <w:szCs w:val="24"/>
            <w:lang w:val="zh-CN"/>
          </w:rPr>
          <w:t>1.</w:t>
        </w:r>
        <w:r w:rsidR="00380F47" w:rsidRPr="00380F47">
          <w:rPr>
            <w:rFonts w:asciiTheme="minorEastAsia" w:eastAsiaTheme="minorEastAsia" w:hAnsiTheme="minorEastAsia" w:cstheme="minorBidi"/>
            <w:noProof/>
            <w:sz w:val="24"/>
            <w:szCs w:val="24"/>
          </w:rPr>
          <w:tab/>
        </w:r>
        <w:r w:rsidR="00380F47" w:rsidRPr="00380F47">
          <w:rPr>
            <w:rStyle w:val="affa"/>
            <w:rFonts w:asciiTheme="minorEastAsia" w:eastAsiaTheme="minorEastAsia" w:hAnsiTheme="minorEastAsia" w:hint="eastAsia"/>
            <w:noProof/>
            <w:sz w:val="24"/>
            <w:szCs w:val="24"/>
            <w:lang w:val="zh-CN"/>
          </w:rPr>
          <w:t>范围</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_Toc54871661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1</w:t>
        </w:r>
        <w:r w:rsidR="00380F47" w:rsidRPr="00380F47">
          <w:rPr>
            <w:rFonts w:asciiTheme="minorEastAsia" w:eastAsiaTheme="minorEastAsia" w:hAnsiTheme="minorEastAsia"/>
            <w:noProof/>
            <w:webHidden/>
            <w:sz w:val="24"/>
            <w:szCs w:val="24"/>
          </w:rPr>
          <w:fldChar w:fldCharType="end"/>
        </w:r>
      </w:hyperlink>
    </w:p>
    <w:p w14:paraId="75C93179" w14:textId="77777777" w:rsidR="00380F47" w:rsidRPr="00380F47" w:rsidRDefault="00F92C8C" w:rsidP="00380F47">
      <w:pPr>
        <w:pStyle w:val="20"/>
        <w:tabs>
          <w:tab w:val="left" w:pos="630"/>
        </w:tabs>
        <w:spacing w:line="360" w:lineRule="auto"/>
        <w:rPr>
          <w:rFonts w:asciiTheme="minorEastAsia" w:eastAsiaTheme="minorEastAsia" w:hAnsiTheme="minorEastAsia" w:cstheme="minorBidi"/>
          <w:noProof/>
          <w:sz w:val="24"/>
          <w:szCs w:val="24"/>
        </w:rPr>
      </w:pPr>
      <w:hyperlink w:anchor="_Toc54871662" w:history="1">
        <w:r w:rsidR="00380F47" w:rsidRPr="00380F47">
          <w:rPr>
            <w:rStyle w:val="affa"/>
            <w:rFonts w:asciiTheme="minorEastAsia" w:eastAsiaTheme="minorEastAsia" w:hAnsiTheme="minorEastAsia"/>
            <w:noProof/>
            <w:sz w:val="24"/>
            <w:szCs w:val="24"/>
            <w:lang w:val="zh-CN"/>
          </w:rPr>
          <w:t>2.</w:t>
        </w:r>
        <w:r w:rsidR="00380F47" w:rsidRPr="00380F47">
          <w:rPr>
            <w:rFonts w:asciiTheme="minorEastAsia" w:eastAsiaTheme="minorEastAsia" w:hAnsiTheme="minorEastAsia" w:cstheme="minorBidi"/>
            <w:noProof/>
            <w:sz w:val="24"/>
            <w:szCs w:val="24"/>
          </w:rPr>
          <w:tab/>
        </w:r>
        <w:r w:rsidR="00380F47" w:rsidRPr="00380F47">
          <w:rPr>
            <w:rStyle w:val="affa"/>
            <w:rFonts w:asciiTheme="minorEastAsia" w:eastAsiaTheme="minorEastAsia" w:hAnsiTheme="minorEastAsia" w:hint="eastAsia"/>
            <w:noProof/>
            <w:sz w:val="24"/>
            <w:szCs w:val="24"/>
            <w:lang w:val="zh-CN"/>
          </w:rPr>
          <w:t>规范性引用文件</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_Toc54871662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1</w:t>
        </w:r>
        <w:r w:rsidR="00380F47" w:rsidRPr="00380F47">
          <w:rPr>
            <w:rFonts w:asciiTheme="minorEastAsia" w:eastAsiaTheme="minorEastAsia" w:hAnsiTheme="minorEastAsia"/>
            <w:noProof/>
            <w:webHidden/>
            <w:sz w:val="24"/>
            <w:szCs w:val="24"/>
          </w:rPr>
          <w:fldChar w:fldCharType="end"/>
        </w:r>
      </w:hyperlink>
    </w:p>
    <w:p w14:paraId="427BE15F" w14:textId="77777777" w:rsidR="00380F47" w:rsidRPr="00380F47" w:rsidRDefault="00F92C8C" w:rsidP="00380F47">
      <w:pPr>
        <w:pStyle w:val="20"/>
        <w:tabs>
          <w:tab w:val="left" w:pos="630"/>
        </w:tabs>
        <w:spacing w:line="360" w:lineRule="auto"/>
        <w:rPr>
          <w:rFonts w:asciiTheme="minorEastAsia" w:eastAsiaTheme="minorEastAsia" w:hAnsiTheme="minorEastAsia" w:cstheme="minorBidi"/>
          <w:noProof/>
          <w:sz w:val="24"/>
          <w:szCs w:val="24"/>
        </w:rPr>
      </w:pPr>
      <w:hyperlink w:anchor="_Toc54871663" w:history="1">
        <w:r w:rsidR="00380F47" w:rsidRPr="00380F47">
          <w:rPr>
            <w:rStyle w:val="affa"/>
            <w:rFonts w:asciiTheme="minorEastAsia" w:eastAsiaTheme="minorEastAsia" w:hAnsiTheme="minorEastAsia"/>
            <w:noProof/>
            <w:sz w:val="24"/>
            <w:szCs w:val="24"/>
            <w:lang w:val="zh-CN"/>
          </w:rPr>
          <w:t>3.</w:t>
        </w:r>
        <w:r w:rsidR="00380F47" w:rsidRPr="00380F47">
          <w:rPr>
            <w:rFonts w:asciiTheme="minorEastAsia" w:eastAsiaTheme="minorEastAsia" w:hAnsiTheme="minorEastAsia" w:cstheme="minorBidi"/>
            <w:noProof/>
            <w:sz w:val="24"/>
            <w:szCs w:val="24"/>
          </w:rPr>
          <w:tab/>
        </w:r>
        <w:r w:rsidR="00380F47" w:rsidRPr="00380F47">
          <w:rPr>
            <w:rStyle w:val="affa"/>
            <w:rFonts w:asciiTheme="minorEastAsia" w:eastAsiaTheme="minorEastAsia" w:hAnsiTheme="minorEastAsia" w:hint="eastAsia"/>
            <w:noProof/>
            <w:sz w:val="24"/>
            <w:szCs w:val="24"/>
            <w:lang w:val="zh-CN"/>
          </w:rPr>
          <w:t>术语和定义</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_Toc54871663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1</w:t>
        </w:r>
        <w:r w:rsidR="00380F47" w:rsidRPr="00380F47">
          <w:rPr>
            <w:rFonts w:asciiTheme="minorEastAsia" w:eastAsiaTheme="minorEastAsia" w:hAnsiTheme="minorEastAsia"/>
            <w:noProof/>
            <w:webHidden/>
            <w:sz w:val="24"/>
            <w:szCs w:val="24"/>
          </w:rPr>
          <w:fldChar w:fldCharType="end"/>
        </w:r>
      </w:hyperlink>
    </w:p>
    <w:p w14:paraId="2581E170" w14:textId="77777777" w:rsidR="00380F47" w:rsidRPr="00380F47" w:rsidRDefault="00F92C8C" w:rsidP="00380F47">
      <w:pPr>
        <w:pStyle w:val="20"/>
        <w:tabs>
          <w:tab w:val="left" w:pos="630"/>
        </w:tabs>
        <w:spacing w:line="360" w:lineRule="auto"/>
        <w:rPr>
          <w:rFonts w:asciiTheme="minorEastAsia" w:eastAsiaTheme="minorEastAsia" w:hAnsiTheme="minorEastAsia" w:cstheme="minorBidi"/>
          <w:noProof/>
          <w:sz w:val="24"/>
          <w:szCs w:val="24"/>
        </w:rPr>
      </w:pPr>
      <w:hyperlink w:anchor="_Toc54871664" w:history="1">
        <w:r w:rsidR="00380F47" w:rsidRPr="00380F47">
          <w:rPr>
            <w:rStyle w:val="affa"/>
            <w:rFonts w:asciiTheme="minorEastAsia" w:eastAsiaTheme="minorEastAsia" w:hAnsiTheme="minorEastAsia"/>
            <w:noProof/>
            <w:sz w:val="24"/>
            <w:szCs w:val="24"/>
            <w:lang w:val="zh-CN"/>
          </w:rPr>
          <w:t>4.</w:t>
        </w:r>
        <w:r w:rsidR="00380F47" w:rsidRPr="00380F47">
          <w:rPr>
            <w:rFonts w:asciiTheme="minorEastAsia" w:eastAsiaTheme="minorEastAsia" w:hAnsiTheme="minorEastAsia" w:cstheme="minorBidi"/>
            <w:noProof/>
            <w:sz w:val="24"/>
            <w:szCs w:val="24"/>
          </w:rPr>
          <w:tab/>
        </w:r>
        <w:r w:rsidR="00380F47" w:rsidRPr="00380F47">
          <w:rPr>
            <w:rStyle w:val="affa"/>
            <w:rFonts w:asciiTheme="minorEastAsia" w:eastAsiaTheme="minorEastAsia" w:hAnsiTheme="minorEastAsia" w:hint="eastAsia"/>
            <w:noProof/>
            <w:sz w:val="24"/>
            <w:szCs w:val="24"/>
            <w:lang w:val="zh-CN"/>
          </w:rPr>
          <w:t>通用要求</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_Toc54871664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1</w:t>
        </w:r>
        <w:r w:rsidR="00380F47" w:rsidRPr="00380F47">
          <w:rPr>
            <w:rFonts w:asciiTheme="minorEastAsia" w:eastAsiaTheme="minorEastAsia" w:hAnsiTheme="minorEastAsia"/>
            <w:noProof/>
            <w:webHidden/>
            <w:sz w:val="24"/>
            <w:szCs w:val="24"/>
          </w:rPr>
          <w:fldChar w:fldCharType="end"/>
        </w:r>
      </w:hyperlink>
    </w:p>
    <w:p w14:paraId="02B25D0F" w14:textId="77777777" w:rsidR="00380F47" w:rsidRPr="00380F47" w:rsidRDefault="00F92C8C" w:rsidP="00380F47">
      <w:pPr>
        <w:pStyle w:val="20"/>
        <w:tabs>
          <w:tab w:val="left" w:pos="630"/>
        </w:tabs>
        <w:spacing w:line="360" w:lineRule="auto"/>
        <w:rPr>
          <w:rFonts w:asciiTheme="minorEastAsia" w:eastAsiaTheme="minorEastAsia" w:hAnsiTheme="minorEastAsia" w:cstheme="minorBidi"/>
          <w:noProof/>
          <w:sz w:val="24"/>
          <w:szCs w:val="24"/>
        </w:rPr>
      </w:pPr>
      <w:hyperlink w:anchor="_Toc54871665" w:history="1">
        <w:r w:rsidR="00380F47" w:rsidRPr="00380F47">
          <w:rPr>
            <w:rStyle w:val="affa"/>
            <w:rFonts w:asciiTheme="minorEastAsia" w:eastAsiaTheme="minorEastAsia" w:hAnsiTheme="minorEastAsia"/>
            <w:noProof/>
            <w:sz w:val="24"/>
            <w:szCs w:val="24"/>
            <w:lang w:val="zh-CN"/>
          </w:rPr>
          <w:t>5.</w:t>
        </w:r>
        <w:r w:rsidR="00380F47" w:rsidRPr="00380F47">
          <w:rPr>
            <w:rFonts w:asciiTheme="minorEastAsia" w:eastAsiaTheme="minorEastAsia" w:hAnsiTheme="minorEastAsia" w:cstheme="minorBidi"/>
            <w:noProof/>
            <w:sz w:val="24"/>
            <w:szCs w:val="24"/>
          </w:rPr>
          <w:tab/>
        </w:r>
        <w:r w:rsidR="00380F47" w:rsidRPr="00380F47">
          <w:rPr>
            <w:rStyle w:val="affa"/>
            <w:rFonts w:asciiTheme="minorEastAsia" w:eastAsiaTheme="minorEastAsia" w:hAnsiTheme="minorEastAsia" w:hint="eastAsia"/>
            <w:noProof/>
            <w:sz w:val="24"/>
            <w:szCs w:val="24"/>
            <w:lang w:val="zh-CN"/>
          </w:rPr>
          <w:t>材料规范技术文件</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_Toc54871665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2</w:t>
        </w:r>
        <w:r w:rsidR="00380F47" w:rsidRPr="00380F47">
          <w:rPr>
            <w:rFonts w:asciiTheme="minorEastAsia" w:eastAsiaTheme="minorEastAsia" w:hAnsiTheme="minorEastAsia"/>
            <w:noProof/>
            <w:webHidden/>
            <w:sz w:val="24"/>
            <w:szCs w:val="24"/>
          </w:rPr>
          <w:fldChar w:fldCharType="end"/>
        </w:r>
      </w:hyperlink>
    </w:p>
    <w:p w14:paraId="0FA8B3FC" w14:textId="77777777" w:rsidR="00380F47" w:rsidRPr="00380F47" w:rsidRDefault="00F92C8C" w:rsidP="00380F47">
      <w:pPr>
        <w:pStyle w:val="20"/>
        <w:tabs>
          <w:tab w:val="left" w:pos="630"/>
        </w:tabs>
        <w:spacing w:line="360" w:lineRule="auto"/>
        <w:rPr>
          <w:rFonts w:asciiTheme="minorEastAsia" w:eastAsiaTheme="minorEastAsia" w:hAnsiTheme="minorEastAsia" w:cstheme="minorBidi"/>
          <w:noProof/>
          <w:sz w:val="24"/>
          <w:szCs w:val="24"/>
        </w:rPr>
      </w:pPr>
      <w:hyperlink w:anchor="_Toc54871666" w:history="1">
        <w:r w:rsidR="00380F47" w:rsidRPr="00380F47">
          <w:rPr>
            <w:rStyle w:val="affa"/>
            <w:rFonts w:asciiTheme="minorEastAsia" w:eastAsiaTheme="minorEastAsia" w:hAnsiTheme="minorEastAsia"/>
            <w:noProof/>
            <w:sz w:val="24"/>
            <w:szCs w:val="24"/>
            <w:lang w:val="zh-CN"/>
          </w:rPr>
          <w:t>6.</w:t>
        </w:r>
        <w:r w:rsidR="00380F47" w:rsidRPr="00380F47">
          <w:rPr>
            <w:rFonts w:asciiTheme="minorEastAsia" w:eastAsiaTheme="minorEastAsia" w:hAnsiTheme="minorEastAsia" w:cstheme="minorBidi"/>
            <w:noProof/>
            <w:sz w:val="24"/>
            <w:szCs w:val="24"/>
          </w:rPr>
          <w:tab/>
        </w:r>
        <w:r w:rsidR="00380F47" w:rsidRPr="00380F47">
          <w:rPr>
            <w:rStyle w:val="affa"/>
            <w:rFonts w:asciiTheme="minorEastAsia" w:eastAsiaTheme="minorEastAsia" w:hAnsiTheme="minorEastAsia" w:hint="eastAsia"/>
            <w:noProof/>
            <w:sz w:val="24"/>
            <w:szCs w:val="24"/>
            <w:lang w:val="zh-CN"/>
          </w:rPr>
          <w:t>材料测试相关设备校准规范技术文件</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_Toc54871666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3</w:t>
        </w:r>
        <w:r w:rsidR="00380F47" w:rsidRPr="00380F47">
          <w:rPr>
            <w:rFonts w:asciiTheme="minorEastAsia" w:eastAsiaTheme="minorEastAsia" w:hAnsiTheme="minorEastAsia"/>
            <w:noProof/>
            <w:webHidden/>
            <w:sz w:val="24"/>
            <w:szCs w:val="24"/>
          </w:rPr>
          <w:fldChar w:fldCharType="end"/>
        </w:r>
      </w:hyperlink>
    </w:p>
    <w:p w14:paraId="560D927B" w14:textId="77777777" w:rsidR="00380F47" w:rsidRPr="00380F47" w:rsidRDefault="00F92C8C" w:rsidP="00380F47">
      <w:pPr>
        <w:pStyle w:val="20"/>
        <w:tabs>
          <w:tab w:val="left" w:pos="630"/>
        </w:tabs>
        <w:spacing w:line="360" w:lineRule="auto"/>
        <w:rPr>
          <w:rFonts w:asciiTheme="minorEastAsia" w:eastAsiaTheme="minorEastAsia" w:hAnsiTheme="minorEastAsia" w:cstheme="minorBidi"/>
          <w:noProof/>
          <w:sz w:val="24"/>
          <w:szCs w:val="24"/>
        </w:rPr>
      </w:pPr>
      <w:hyperlink w:anchor="_Toc54871667" w:history="1">
        <w:r w:rsidR="00380F47" w:rsidRPr="00380F47">
          <w:rPr>
            <w:rStyle w:val="affa"/>
            <w:rFonts w:asciiTheme="minorEastAsia" w:eastAsiaTheme="minorEastAsia" w:hAnsiTheme="minorEastAsia"/>
            <w:noProof/>
            <w:sz w:val="24"/>
            <w:szCs w:val="24"/>
            <w:lang w:val="zh-CN"/>
          </w:rPr>
          <w:t>7.</w:t>
        </w:r>
        <w:r w:rsidR="00380F47" w:rsidRPr="00380F47">
          <w:rPr>
            <w:rFonts w:asciiTheme="minorEastAsia" w:eastAsiaTheme="minorEastAsia" w:hAnsiTheme="minorEastAsia" w:cstheme="minorBidi"/>
            <w:noProof/>
            <w:sz w:val="24"/>
            <w:szCs w:val="24"/>
          </w:rPr>
          <w:tab/>
        </w:r>
        <w:r w:rsidR="00380F47" w:rsidRPr="00380F47">
          <w:rPr>
            <w:rStyle w:val="affa"/>
            <w:rFonts w:asciiTheme="minorEastAsia" w:eastAsiaTheme="minorEastAsia" w:hAnsiTheme="minorEastAsia" w:hint="eastAsia"/>
            <w:noProof/>
            <w:sz w:val="24"/>
            <w:szCs w:val="24"/>
            <w:lang w:val="zh-CN"/>
          </w:rPr>
          <w:t>测试方法规范技术文件</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_Toc54871667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4</w:t>
        </w:r>
        <w:r w:rsidR="00380F47" w:rsidRPr="00380F47">
          <w:rPr>
            <w:rFonts w:asciiTheme="minorEastAsia" w:eastAsiaTheme="minorEastAsia" w:hAnsiTheme="minorEastAsia"/>
            <w:noProof/>
            <w:webHidden/>
            <w:sz w:val="24"/>
            <w:szCs w:val="24"/>
          </w:rPr>
          <w:fldChar w:fldCharType="end"/>
        </w:r>
      </w:hyperlink>
    </w:p>
    <w:p w14:paraId="61B9518C" w14:textId="77777777" w:rsidR="00380F47" w:rsidRPr="00380F47" w:rsidRDefault="00F92C8C" w:rsidP="00380F47">
      <w:pPr>
        <w:pStyle w:val="20"/>
        <w:tabs>
          <w:tab w:val="left" w:pos="630"/>
        </w:tabs>
        <w:spacing w:line="360" w:lineRule="auto"/>
        <w:rPr>
          <w:rFonts w:asciiTheme="minorEastAsia" w:eastAsiaTheme="minorEastAsia" w:hAnsiTheme="minorEastAsia" w:cstheme="minorBidi"/>
          <w:noProof/>
          <w:sz w:val="24"/>
          <w:szCs w:val="24"/>
        </w:rPr>
      </w:pPr>
      <w:hyperlink w:anchor="_Toc54871668" w:history="1">
        <w:r w:rsidR="00380F47" w:rsidRPr="00380F47">
          <w:rPr>
            <w:rStyle w:val="affa"/>
            <w:rFonts w:asciiTheme="minorEastAsia" w:eastAsiaTheme="minorEastAsia" w:hAnsiTheme="minorEastAsia"/>
            <w:noProof/>
            <w:sz w:val="24"/>
            <w:szCs w:val="24"/>
            <w:lang w:val="zh-CN"/>
          </w:rPr>
          <w:t>8.</w:t>
        </w:r>
        <w:r w:rsidR="00380F47" w:rsidRPr="00380F47">
          <w:rPr>
            <w:rFonts w:asciiTheme="minorEastAsia" w:eastAsiaTheme="minorEastAsia" w:hAnsiTheme="minorEastAsia" w:cstheme="minorBidi"/>
            <w:noProof/>
            <w:sz w:val="24"/>
            <w:szCs w:val="24"/>
          </w:rPr>
          <w:tab/>
        </w:r>
        <w:r w:rsidR="00380F47" w:rsidRPr="00380F47">
          <w:rPr>
            <w:rStyle w:val="affa"/>
            <w:rFonts w:asciiTheme="minorEastAsia" w:eastAsiaTheme="minorEastAsia" w:hAnsiTheme="minorEastAsia" w:hint="eastAsia"/>
            <w:noProof/>
            <w:sz w:val="24"/>
            <w:szCs w:val="24"/>
            <w:lang w:val="zh-CN"/>
          </w:rPr>
          <w:t>报告</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_Toc54871668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4</w:t>
        </w:r>
        <w:r w:rsidR="00380F47" w:rsidRPr="00380F47">
          <w:rPr>
            <w:rFonts w:asciiTheme="minorEastAsia" w:eastAsiaTheme="minorEastAsia" w:hAnsiTheme="minorEastAsia"/>
            <w:noProof/>
            <w:webHidden/>
            <w:sz w:val="24"/>
            <w:szCs w:val="24"/>
          </w:rPr>
          <w:fldChar w:fldCharType="end"/>
        </w:r>
      </w:hyperlink>
    </w:p>
    <w:p w14:paraId="1D7A5209" w14:textId="77777777" w:rsidR="00380F47" w:rsidRPr="00380F47" w:rsidRDefault="00F92C8C" w:rsidP="00380F47">
      <w:pPr>
        <w:pStyle w:val="20"/>
        <w:spacing w:line="360" w:lineRule="auto"/>
        <w:rPr>
          <w:rFonts w:asciiTheme="minorEastAsia" w:eastAsiaTheme="minorEastAsia" w:hAnsiTheme="minorEastAsia" w:cstheme="minorBidi"/>
          <w:noProof/>
          <w:sz w:val="24"/>
          <w:szCs w:val="24"/>
        </w:rPr>
      </w:pPr>
      <w:hyperlink w:anchor="_Toc54871669" w:history="1">
        <w:r w:rsidR="00380F47" w:rsidRPr="00380F47">
          <w:rPr>
            <w:rStyle w:val="affa"/>
            <w:rFonts w:asciiTheme="minorEastAsia" w:eastAsiaTheme="minorEastAsia" w:hAnsiTheme="minorEastAsia" w:hint="eastAsia"/>
            <w:noProof/>
            <w:sz w:val="24"/>
            <w:szCs w:val="24"/>
          </w:rPr>
          <w:t>附录</w:t>
        </w:r>
        <w:r w:rsidR="00380F47" w:rsidRPr="00380F47">
          <w:rPr>
            <w:rStyle w:val="affa"/>
            <w:rFonts w:asciiTheme="minorEastAsia" w:eastAsiaTheme="minorEastAsia" w:hAnsiTheme="minorEastAsia"/>
            <w:noProof/>
            <w:sz w:val="24"/>
            <w:szCs w:val="24"/>
          </w:rPr>
          <w:t>A</w:t>
        </w:r>
        <w:r w:rsidR="00380F47" w:rsidRPr="00380F47">
          <w:rPr>
            <w:rStyle w:val="affa"/>
            <w:rFonts w:asciiTheme="minorEastAsia" w:eastAsiaTheme="minorEastAsia" w:hAnsiTheme="minorEastAsia" w:hint="eastAsia"/>
            <w:noProof/>
            <w:sz w:val="24"/>
            <w:szCs w:val="24"/>
          </w:rPr>
          <w:t>材料规范技术文件示例</w:t>
        </w:r>
        <w:r w:rsidR="00380F47" w:rsidRPr="00380F47">
          <w:rPr>
            <w:rFonts w:asciiTheme="minorEastAsia" w:eastAsiaTheme="minorEastAsia" w:hAnsiTheme="minorEastAsia"/>
            <w:noProof/>
            <w:webHidden/>
            <w:sz w:val="24"/>
            <w:szCs w:val="24"/>
          </w:rPr>
          <w:tab/>
        </w:r>
        <w:r w:rsidR="00380F47" w:rsidRPr="00380F47">
          <w:rPr>
            <w:rFonts w:asciiTheme="minorEastAsia" w:eastAsiaTheme="minorEastAsia" w:hAnsiTheme="minorEastAsia"/>
            <w:noProof/>
            <w:webHidden/>
            <w:sz w:val="24"/>
            <w:szCs w:val="24"/>
          </w:rPr>
          <w:fldChar w:fldCharType="begin"/>
        </w:r>
        <w:r w:rsidR="00380F47" w:rsidRPr="00380F47">
          <w:rPr>
            <w:rFonts w:asciiTheme="minorEastAsia" w:eastAsiaTheme="minorEastAsia" w:hAnsiTheme="minorEastAsia"/>
            <w:noProof/>
            <w:webHidden/>
            <w:sz w:val="24"/>
            <w:szCs w:val="24"/>
          </w:rPr>
          <w:instrText xml:space="preserve"> PAGEREF _Toc54871669 \h </w:instrText>
        </w:r>
        <w:r w:rsidR="00380F47" w:rsidRPr="00380F47">
          <w:rPr>
            <w:rFonts w:asciiTheme="minorEastAsia" w:eastAsiaTheme="minorEastAsia" w:hAnsiTheme="minorEastAsia"/>
            <w:noProof/>
            <w:webHidden/>
            <w:sz w:val="24"/>
            <w:szCs w:val="24"/>
          </w:rPr>
        </w:r>
        <w:r w:rsidR="00380F47" w:rsidRPr="00380F47">
          <w:rPr>
            <w:rFonts w:asciiTheme="minorEastAsia" w:eastAsiaTheme="minorEastAsia" w:hAnsiTheme="minorEastAsia"/>
            <w:noProof/>
            <w:webHidden/>
            <w:sz w:val="24"/>
            <w:szCs w:val="24"/>
          </w:rPr>
          <w:fldChar w:fldCharType="separate"/>
        </w:r>
        <w:r w:rsidR="00380F47" w:rsidRPr="00380F47">
          <w:rPr>
            <w:rFonts w:asciiTheme="minorEastAsia" w:eastAsiaTheme="minorEastAsia" w:hAnsiTheme="minorEastAsia"/>
            <w:noProof/>
            <w:webHidden/>
            <w:sz w:val="24"/>
            <w:szCs w:val="24"/>
          </w:rPr>
          <w:t>5</w:t>
        </w:r>
        <w:r w:rsidR="00380F47" w:rsidRPr="00380F47">
          <w:rPr>
            <w:rFonts w:asciiTheme="minorEastAsia" w:eastAsiaTheme="minorEastAsia" w:hAnsiTheme="minorEastAsia"/>
            <w:noProof/>
            <w:webHidden/>
            <w:sz w:val="24"/>
            <w:szCs w:val="24"/>
          </w:rPr>
          <w:fldChar w:fldCharType="end"/>
        </w:r>
      </w:hyperlink>
    </w:p>
    <w:p w14:paraId="35818C3C" w14:textId="0DEBD539" w:rsidR="00E7645D" w:rsidRDefault="00945BD6" w:rsidP="00380F47">
      <w:pPr>
        <w:pStyle w:val="20"/>
        <w:spacing w:line="360" w:lineRule="auto"/>
        <w:rPr>
          <w:rFonts w:ascii="Times New Roman" w:eastAsiaTheme="minorEastAsia" w:hAnsi="Times New Roman"/>
          <w:kern w:val="0"/>
          <w:sz w:val="28"/>
          <w:szCs w:val="28"/>
        </w:rPr>
      </w:pPr>
      <w:r w:rsidRPr="00380F47">
        <w:rPr>
          <w:rFonts w:asciiTheme="minorEastAsia" w:eastAsiaTheme="minorEastAsia" w:hAnsiTheme="minorEastAsia"/>
          <w:kern w:val="0"/>
          <w:sz w:val="24"/>
          <w:szCs w:val="24"/>
        </w:rPr>
        <w:fldChar w:fldCharType="end"/>
      </w:r>
    </w:p>
    <w:p w14:paraId="45EDB642" w14:textId="77777777" w:rsidR="00E7645D" w:rsidRDefault="00E7645D">
      <w:pPr>
        <w:autoSpaceDE w:val="0"/>
        <w:autoSpaceDN w:val="0"/>
        <w:adjustRightInd w:val="0"/>
        <w:jc w:val="center"/>
        <w:rPr>
          <w:rFonts w:ascii="Times New Roman" w:eastAsiaTheme="minorEastAsia" w:hAnsi="Times New Roman"/>
          <w:kern w:val="0"/>
          <w:sz w:val="10"/>
          <w:szCs w:val="10"/>
        </w:rPr>
      </w:pPr>
    </w:p>
    <w:p w14:paraId="4B75E15C" w14:textId="77777777" w:rsidR="00E7645D" w:rsidRDefault="00E7645D">
      <w:pPr>
        <w:widowControl/>
        <w:jc w:val="left"/>
        <w:rPr>
          <w:rFonts w:ascii="Times New Roman" w:eastAsiaTheme="minorEastAsia" w:hAnsi="Times New Roman"/>
          <w:kern w:val="0"/>
          <w:sz w:val="10"/>
          <w:szCs w:val="10"/>
        </w:rPr>
      </w:pPr>
    </w:p>
    <w:p w14:paraId="04536908" w14:textId="77777777" w:rsidR="00E7645D" w:rsidRDefault="00945BD6">
      <w:pPr>
        <w:widowControl/>
        <w:jc w:val="left"/>
        <w:rPr>
          <w:rFonts w:ascii="Times New Roman" w:eastAsiaTheme="minorEastAsia" w:hAnsi="Times New Roman"/>
          <w:kern w:val="0"/>
          <w:sz w:val="10"/>
          <w:szCs w:val="10"/>
        </w:rPr>
      </w:pPr>
      <w:r>
        <w:rPr>
          <w:rFonts w:ascii="Times New Roman" w:eastAsiaTheme="minorEastAsia" w:hAnsi="Times New Roman"/>
          <w:kern w:val="0"/>
          <w:sz w:val="10"/>
          <w:szCs w:val="10"/>
        </w:rPr>
        <w:br w:type="page"/>
      </w:r>
    </w:p>
    <w:p w14:paraId="0EF10CE2" w14:textId="77777777" w:rsidR="00E7645D" w:rsidRDefault="00E7645D">
      <w:pPr>
        <w:autoSpaceDE w:val="0"/>
        <w:autoSpaceDN w:val="0"/>
        <w:adjustRightInd w:val="0"/>
        <w:jc w:val="center"/>
        <w:rPr>
          <w:rFonts w:ascii="Times New Roman" w:eastAsiaTheme="minorEastAsia" w:hAnsi="Times New Roman"/>
          <w:kern w:val="0"/>
          <w:sz w:val="10"/>
          <w:szCs w:val="10"/>
        </w:rPr>
        <w:sectPr w:rsidR="00E7645D">
          <w:footerReference w:type="default" r:id="rId12"/>
          <w:pgSz w:w="11906" w:h="16838"/>
          <w:pgMar w:top="1440" w:right="1046" w:bottom="1440" w:left="1797" w:header="851" w:footer="992" w:gutter="0"/>
          <w:pgNumType w:fmt="upperRoman" w:start="1"/>
          <w:cols w:space="425"/>
          <w:docGrid w:type="linesAndChars" w:linePitch="312"/>
        </w:sectPr>
      </w:pPr>
    </w:p>
    <w:p w14:paraId="5087FDB0" w14:textId="77777777" w:rsidR="00E7645D" w:rsidRDefault="00945BD6">
      <w:pPr>
        <w:pStyle w:val="2"/>
        <w:jc w:val="center"/>
        <w:rPr>
          <w:rFonts w:ascii="Times New Roman" w:eastAsia="黑体" w:hAnsi="Times New Roman" w:cs="Times New Roman"/>
          <w:b w:val="0"/>
          <w:sz w:val="44"/>
          <w:szCs w:val="44"/>
        </w:rPr>
      </w:pPr>
      <w:bookmarkStart w:id="12" w:name="_Toc443232651"/>
      <w:bookmarkStart w:id="13" w:name="_Toc437662702"/>
      <w:bookmarkStart w:id="14" w:name="_Toc54871660"/>
      <w:r>
        <w:rPr>
          <w:rFonts w:ascii="Times New Roman" w:eastAsia="黑体" w:hAnsi="黑体" w:cs="Times New Roman"/>
          <w:b w:val="0"/>
          <w:sz w:val="44"/>
          <w:szCs w:val="44"/>
        </w:rPr>
        <w:lastRenderedPageBreak/>
        <w:t>引言</w:t>
      </w:r>
      <w:bookmarkEnd w:id="12"/>
      <w:bookmarkEnd w:id="13"/>
      <w:bookmarkEnd w:id="14"/>
    </w:p>
    <w:p w14:paraId="0A6E3391" w14:textId="77777777" w:rsidR="00945BD6" w:rsidRDefault="00945BD6" w:rsidP="00945BD6">
      <w:pPr>
        <w:spacing w:line="360" w:lineRule="auto"/>
        <w:ind w:firstLine="420"/>
        <w:rPr>
          <w:sz w:val="24"/>
        </w:rPr>
      </w:pPr>
      <w:r w:rsidRPr="00440310">
        <w:rPr>
          <w:rFonts w:hint="eastAsia"/>
          <w:sz w:val="24"/>
        </w:rPr>
        <w:t>新材料计量是新兴计量领域，在设计我国新材料计量技术规范体系的过程中，我们参考和借鉴了国外相关组织和机构已发布的相关标准和研究方向，结合我国计量技术发展现状与实际应用需求</w:t>
      </w:r>
      <w:r>
        <w:rPr>
          <w:rFonts w:hint="eastAsia"/>
          <w:sz w:val="24"/>
        </w:rPr>
        <w:t>制定新</w:t>
      </w:r>
      <w:r>
        <w:rPr>
          <w:sz w:val="24"/>
        </w:rPr>
        <w:t>材料计量技术</w:t>
      </w:r>
      <w:r w:rsidRPr="00440310">
        <w:rPr>
          <w:rFonts w:hint="eastAsia"/>
          <w:sz w:val="24"/>
        </w:rPr>
        <w:t>体系</w:t>
      </w:r>
      <w:r>
        <w:rPr>
          <w:rFonts w:hint="eastAsia"/>
          <w:sz w:val="24"/>
        </w:rPr>
        <w:t>确</w:t>
      </w:r>
      <w:r>
        <w:rPr>
          <w:sz w:val="24"/>
        </w:rPr>
        <w:t>认规范</w:t>
      </w:r>
      <w:r w:rsidRPr="00440310">
        <w:rPr>
          <w:rFonts w:hint="eastAsia"/>
          <w:sz w:val="24"/>
        </w:rPr>
        <w:t>。</w:t>
      </w:r>
      <w:r>
        <w:rPr>
          <w:rFonts w:hint="eastAsia"/>
          <w:sz w:val="24"/>
        </w:rPr>
        <w:t>为</w:t>
      </w:r>
      <w:r>
        <w:rPr>
          <w:sz w:val="24"/>
        </w:rPr>
        <w:t>推动我国</w:t>
      </w:r>
      <w:r>
        <w:rPr>
          <w:rFonts w:hint="eastAsia"/>
          <w:sz w:val="24"/>
        </w:rPr>
        <w:t>新</w:t>
      </w:r>
      <w:r>
        <w:rPr>
          <w:sz w:val="24"/>
        </w:rPr>
        <w:t>材料</w:t>
      </w:r>
      <w:r>
        <w:rPr>
          <w:rFonts w:hint="eastAsia"/>
          <w:sz w:val="24"/>
        </w:rPr>
        <w:t>的</w:t>
      </w:r>
      <w:r>
        <w:rPr>
          <w:sz w:val="24"/>
        </w:rPr>
        <w:t>基础研究、</w:t>
      </w:r>
      <w:r>
        <w:rPr>
          <w:rFonts w:hint="eastAsia"/>
          <w:sz w:val="24"/>
        </w:rPr>
        <w:t>产</w:t>
      </w:r>
      <w:r>
        <w:rPr>
          <w:sz w:val="24"/>
        </w:rPr>
        <w:t>业化发展</w:t>
      </w:r>
      <w:r>
        <w:rPr>
          <w:rFonts w:hint="eastAsia"/>
          <w:sz w:val="24"/>
        </w:rPr>
        <w:t>与</w:t>
      </w:r>
      <w:r>
        <w:rPr>
          <w:sz w:val="24"/>
        </w:rPr>
        <w:t>成果转化</w:t>
      </w:r>
      <w:r>
        <w:rPr>
          <w:rFonts w:hint="eastAsia"/>
          <w:sz w:val="24"/>
        </w:rPr>
        <w:t>，</w:t>
      </w:r>
      <w:r>
        <w:rPr>
          <w:sz w:val="24"/>
        </w:rPr>
        <w:t>具有重要意</w:t>
      </w:r>
      <w:r>
        <w:rPr>
          <w:rFonts w:hint="eastAsia"/>
          <w:sz w:val="24"/>
        </w:rPr>
        <w:t>义</w:t>
      </w:r>
      <w:r>
        <w:rPr>
          <w:sz w:val="24"/>
        </w:rPr>
        <w:t>。</w:t>
      </w:r>
    </w:p>
    <w:p w14:paraId="40BCE591" w14:textId="77777777" w:rsidR="00945BD6" w:rsidRPr="00AB32F2" w:rsidRDefault="00945BD6" w:rsidP="00945BD6">
      <w:pPr>
        <w:spacing w:line="360" w:lineRule="auto"/>
        <w:ind w:firstLine="420"/>
        <w:rPr>
          <w:sz w:val="24"/>
        </w:rPr>
      </w:pPr>
      <w:r>
        <w:rPr>
          <w:rFonts w:hint="eastAsia"/>
          <w:sz w:val="24"/>
        </w:rPr>
        <w:t>本</w:t>
      </w:r>
      <w:r>
        <w:rPr>
          <w:sz w:val="24"/>
        </w:rPr>
        <w:t>规范规定了</w:t>
      </w:r>
      <w:r>
        <w:rPr>
          <w:rFonts w:hint="eastAsia"/>
          <w:sz w:val="24"/>
        </w:rPr>
        <w:t>新</w:t>
      </w:r>
      <w:r>
        <w:rPr>
          <w:sz w:val="24"/>
        </w:rPr>
        <w:t>材料计量技术规范</w:t>
      </w:r>
      <w:r>
        <w:rPr>
          <w:rFonts w:hint="eastAsia"/>
          <w:sz w:val="24"/>
        </w:rPr>
        <w:t>的</w:t>
      </w:r>
      <w:r>
        <w:rPr>
          <w:sz w:val="24"/>
        </w:rPr>
        <w:t>基本</w:t>
      </w:r>
      <w:r>
        <w:rPr>
          <w:rFonts w:hint="eastAsia"/>
          <w:sz w:val="24"/>
        </w:rPr>
        <w:t>框架及</w:t>
      </w:r>
      <w:r>
        <w:rPr>
          <w:sz w:val="24"/>
        </w:rPr>
        <w:t>技术规范</w:t>
      </w:r>
      <w:r>
        <w:rPr>
          <w:rFonts w:hint="eastAsia"/>
          <w:sz w:val="24"/>
        </w:rPr>
        <w:t>制</w:t>
      </w:r>
      <w:r>
        <w:rPr>
          <w:sz w:val="24"/>
        </w:rPr>
        <w:t>修订的基本原则</w:t>
      </w:r>
      <w:r>
        <w:rPr>
          <w:rFonts w:hint="eastAsia"/>
          <w:sz w:val="24"/>
        </w:rPr>
        <w:t>和</w:t>
      </w:r>
      <w:r>
        <w:rPr>
          <w:sz w:val="24"/>
        </w:rPr>
        <w:t>要求</w:t>
      </w:r>
      <w:r>
        <w:rPr>
          <w:rFonts w:hint="eastAsia"/>
          <w:sz w:val="24"/>
        </w:rPr>
        <w:t>，包</w:t>
      </w:r>
      <w:r>
        <w:rPr>
          <w:sz w:val="24"/>
        </w:rPr>
        <w:t>括材料的技术规范、材料测量</w:t>
      </w:r>
      <w:r>
        <w:rPr>
          <w:rFonts w:hint="eastAsia"/>
          <w:sz w:val="24"/>
        </w:rPr>
        <w:t>相</w:t>
      </w:r>
      <w:r>
        <w:rPr>
          <w:sz w:val="24"/>
        </w:rPr>
        <w:t>关设备</w:t>
      </w:r>
      <w:r>
        <w:rPr>
          <w:rFonts w:hint="eastAsia"/>
          <w:sz w:val="24"/>
        </w:rPr>
        <w:t>的技术</w:t>
      </w:r>
      <w:r>
        <w:rPr>
          <w:sz w:val="24"/>
        </w:rPr>
        <w:t>规范及测量方法相关的技术规范</w:t>
      </w:r>
      <w:r>
        <w:rPr>
          <w:rFonts w:hint="eastAsia"/>
          <w:sz w:val="24"/>
        </w:rPr>
        <w:t>。</w:t>
      </w:r>
      <w:r w:rsidRPr="00AB32F2">
        <w:rPr>
          <w:sz w:val="24"/>
        </w:rPr>
        <w:t>本规范</w:t>
      </w:r>
      <w:r>
        <w:rPr>
          <w:rFonts w:hint="eastAsia"/>
          <w:sz w:val="24"/>
        </w:rPr>
        <w:t>的</w:t>
      </w:r>
      <w:r>
        <w:rPr>
          <w:sz w:val="24"/>
        </w:rPr>
        <w:t>编</w:t>
      </w:r>
      <w:r>
        <w:rPr>
          <w:rFonts w:hint="eastAsia"/>
          <w:sz w:val="24"/>
        </w:rPr>
        <w:t>写</w:t>
      </w:r>
      <w:r>
        <w:rPr>
          <w:sz w:val="24"/>
        </w:rPr>
        <w:t>符合</w:t>
      </w:r>
      <w:r w:rsidRPr="00AB32F2">
        <w:rPr>
          <w:sz w:val="24"/>
        </w:rPr>
        <w:t>JJF 1071-2010</w:t>
      </w:r>
      <w:r w:rsidRPr="00AB32F2">
        <w:rPr>
          <w:sz w:val="24"/>
        </w:rPr>
        <w:t>《国家计量校准规范编写规则》、</w:t>
      </w:r>
      <w:r w:rsidRPr="00AB32F2">
        <w:rPr>
          <w:sz w:val="24"/>
        </w:rPr>
        <w:t>JJF 1001-2011</w:t>
      </w:r>
      <w:r w:rsidRPr="00AB32F2">
        <w:rPr>
          <w:sz w:val="24"/>
        </w:rPr>
        <w:t>《通用计量术语及定义》</w:t>
      </w:r>
      <w:r>
        <w:rPr>
          <w:rFonts w:hint="eastAsia"/>
          <w:sz w:val="24"/>
        </w:rPr>
        <w:t>的要</w:t>
      </w:r>
      <w:r>
        <w:rPr>
          <w:sz w:val="24"/>
        </w:rPr>
        <w:t>求</w:t>
      </w:r>
      <w:r>
        <w:rPr>
          <w:rFonts w:hint="eastAsia"/>
          <w:sz w:val="24"/>
        </w:rPr>
        <w:t>，</w:t>
      </w:r>
      <w:r>
        <w:rPr>
          <w:sz w:val="24"/>
        </w:rPr>
        <w:t>并结合了新材料</w:t>
      </w:r>
      <w:r>
        <w:rPr>
          <w:rFonts w:hint="eastAsia"/>
          <w:sz w:val="24"/>
        </w:rPr>
        <w:t>计</w:t>
      </w:r>
      <w:r>
        <w:rPr>
          <w:sz w:val="24"/>
        </w:rPr>
        <w:t>量技术规范</w:t>
      </w:r>
      <w:r>
        <w:rPr>
          <w:rFonts w:hint="eastAsia"/>
          <w:sz w:val="24"/>
        </w:rPr>
        <w:t>的</w:t>
      </w:r>
      <w:r>
        <w:rPr>
          <w:sz w:val="24"/>
        </w:rPr>
        <w:t>特点制</w:t>
      </w:r>
      <w:r>
        <w:rPr>
          <w:rFonts w:hint="eastAsia"/>
          <w:sz w:val="24"/>
        </w:rPr>
        <w:t>定</w:t>
      </w:r>
      <w:r w:rsidRPr="00AB32F2">
        <w:rPr>
          <w:sz w:val="24"/>
        </w:rPr>
        <w:t>。</w:t>
      </w:r>
      <w:r>
        <w:rPr>
          <w:rFonts w:hint="eastAsia"/>
          <w:sz w:val="24"/>
        </w:rPr>
        <w:t>使用</w:t>
      </w:r>
      <w:r>
        <w:rPr>
          <w:sz w:val="24"/>
        </w:rPr>
        <w:t>本规范时</w:t>
      </w:r>
      <w:r>
        <w:rPr>
          <w:rFonts w:hint="eastAsia"/>
          <w:sz w:val="24"/>
        </w:rPr>
        <w:t>，</w:t>
      </w:r>
      <w:r>
        <w:rPr>
          <w:sz w:val="24"/>
        </w:rPr>
        <w:t>应同时</w:t>
      </w:r>
      <w:r>
        <w:rPr>
          <w:rFonts w:hint="eastAsia"/>
          <w:sz w:val="24"/>
        </w:rPr>
        <w:t>执</w:t>
      </w:r>
      <w:r>
        <w:rPr>
          <w:sz w:val="24"/>
        </w:rPr>
        <w:t>行</w:t>
      </w:r>
      <w:r>
        <w:rPr>
          <w:rFonts w:hint="eastAsia"/>
          <w:sz w:val="24"/>
        </w:rPr>
        <w:t>上</w:t>
      </w:r>
      <w:r>
        <w:rPr>
          <w:sz w:val="24"/>
        </w:rPr>
        <w:t>述</w:t>
      </w:r>
      <w:r>
        <w:rPr>
          <w:rFonts w:hint="eastAsia"/>
          <w:sz w:val="24"/>
        </w:rPr>
        <w:t>相关规范</w:t>
      </w:r>
      <w:r>
        <w:rPr>
          <w:sz w:val="24"/>
        </w:rPr>
        <w:t>。</w:t>
      </w:r>
    </w:p>
    <w:p w14:paraId="2083DB16" w14:textId="29BFC5BE" w:rsidR="00E7645D" w:rsidRDefault="00945BD6" w:rsidP="00945BD6">
      <w:pPr>
        <w:pStyle w:val="affd"/>
        <w:spacing w:line="360" w:lineRule="auto"/>
        <w:ind w:firstLine="480"/>
        <w:jc w:val="left"/>
        <w:rPr>
          <w:rFonts w:ascii="Times New Roman" w:eastAsiaTheme="minorEastAsia"/>
          <w:sz w:val="24"/>
          <w:szCs w:val="24"/>
        </w:rPr>
      </w:pPr>
      <w:r w:rsidRPr="00AB32F2">
        <w:rPr>
          <w:sz w:val="24"/>
        </w:rPr>
        <w:t>本规范为首次发布。</w:t>
      </w:r>
    </w:p>
    <w:p w14:paraId="7D78B0DB" w14:textId="77777777" w:rsidR="00E7645D" w:rsidRDefault="00E7645D">
      <w:pPr>
        <w:rPr>
          <w:rFonts w:ascii="Times New Roman" w:eastAsiaTheme="minorEastAsia" w:hAnsi="Times New Roman"/>
          <w:sz w:val="28"/>
        </w:rPr>
        <w:sectPr w:rsidR="00E7645D">
          <w:headerReference w:type="default" r:id="rId13"/>
          <w:footerReference w:type="default" r:id="rId14"/>
          <w:pgSz w:w="11906" w:h="16838"/>
          <w:pgMar w:top="1440" w:right="1046" w:bottom="1440" w:left="1797" w:header="851" w:footer="992" w:gutter="0"/>
          <w:pgNumType w:fmt="upperRoman" w:start="2"/>
          <w:cols w:space="425"/>
          <w:docGrid w:type="lines" w:linePitch="312"/>
        </w:sectPr>
      </w:pPr>
    </w:p>
    <w:p w14:paraId="1A25C7E8" w14:textId="18738DF4" w:rsidR="00E7645D" w:rsidRDefault="00945BD6">
      <w:pPr>
        <w:spacing w:line="360" w:lineRule="auto"/>
        <w:jc w:val="center"/>
        <w:rPr>
          <w:rFonts w:ascii="Times New Roman" w:eastAsia="黑体" w:hAnsi="Times New Roman"/>
          <w:b/>
          <w:sz w:val="32"/>
          <w:szCs w:val="32"/>
        </w:rPr>
      </w:pPr>
      <w:bookmarkStart w:id="15" w:name="_Toc437662703"/>
      <w:bookmarkStart w:id="16" w:name="_Toc443232652"/>
      <w:bookmarkStart w:id="17" w:name="_Toc430213502"/>
      <w:r w:rsidRPr="00945BD6">
        <w:rPr>
          <w:rFonts w:ascii="Times New Roman" w:eastAsia="黑体" w:hAnsi="黑体" w:hint="eastAsia"/>
          <w:kern w:val="0"/>
          <w:sz w:val="32"/>
          <w:szCs w:val="32"/>
        </w:rPr>
        <w:lastRenderedPageBreak/>
        <w:t>新材料计量技术体系确认规范</w:t>
      </w:r>
    </w:p>
    <w:p w14:paraId="3672DCFC" w14:textId="77777777" w:rsidR="00E7645D" w:rsidRDefault="00945BD6">
      <w:pPr>
        <w:pStyle w:val="2"/>
        <w:numPr>
          <w:ilvl w:val="0"/>
          <w:numId w:val="11"/>
        </w:numPr>
        <w:spacing w:beforeLines="50" w:before="156" w:afterLines="50" w:after="156" w:line="360" w:lineRule="auto"/>
        <w:ind w:left="0" w:firstLine="0"/>
        <w:rPr>
          <w:rFonts w:ascii="Times New Roman" w:eastAsia="黑体" w:hAnsi="Times New Roman" w:cs="Times New Roman"/>
          <w:b w:val="0"/>
          <w:sz w:val="24"/>
          <w:szCs w:val="24"/>
          <w:lang w:val="zh-CN"/>
        </w:rPr>
      </w:pPr>
      <w:bookmarkStart w:id="18" w:name="_Toc54871661"/>
      <w:r>
        <w:rPr>
          <w:rFonts w:ascii="Times New Roman" w:eastAsia="黑体" w:hAnsi="Times New Roman" w:cs="Times New Roman"/>
          <w:b w:val="0"/>
          <w:sz w:val="24"/>
          <w:szCs w:val="24"/>
          <w:lang w:val="zh-CN"/>
        </w:rPr>
        <w:t>范围</w:t>
      </w:r>
      <w:bookmarkEnd w:id="15"/>
      <w:bookmarkEnd w:id="16"/>
      <w:bookmarkEnd w:id="17"/>
      <w:bookmarkEnd w:id="18"/>
    </w:p>
    <w:p w14:paraId="2CBB76EE" w14:textId="741424DD" w:rsidR="00E7645D" w:rsidRDefault="00945BD6">
      <w:pPr>
        <w:spacing w:line="360" w:lineRule="auto"/>
        <w:ind w:firstLineChars="200" w:firstLine="480"/>
        <w:rPr>
          <w:rFonts w:ascii="Times New Roman" w:eastAsiaTheme="minorEastAsia" w:hAnsi="Times New Roman"/>
          <w:sz w:val="24"/>
          <w:szCs w:val="24"/>
        </w:rPr>
      </w:pPr>
      <w:r w:rsidRPr="00945BD6">
        <w:rPr>
          <w:rFonts w:ascii="宋体" w:hAnsi="宋体" w:cs="宋体" w:hint="eastAsia"/>
          <w:sz w:val="24"/>
          <w:szCs w:val="24"/>
        </w:rPr>
        <w:t>本规范适用于新材料计量体系框架内相关技术规范的制修订。</w:t>
      </w:r>
      <w:bookmarkStart w:id="19" w:name="_Toc430213503"/>
      <w:bookmarkStart w:id="20" w:name="_Toc437662704"/>
    </w:p>
    <w:p w14:paraId="2ECE406F" w14:textId="77777777" w:rsidR="00E7645D" w:rsidRDefault="00945BD6">
      <w:pPr>
        <w:pStyle w:val="2"/>
        <w:numPr>
          <w:ilvl w:val="0"/>
          <w:numId w:val="11"/>
        </w:numPr>
        <w:spacing w:beforeLines="50" w:before="156" w:afterLines="50" w:after="156" w:line="360" w:lineRule="auto"/>
        <w:ind w:left="0" w:firstLine="0"/>
        <w:rPr>
          <w:rFonts w:ascii="Times New Roman" w:eastAsia="黑体" w:hAnsi="Times New Roman" w:cs="Times New Roman"/>
          <w:b w:val="0"/>
          <w:sz w:val="24"/>
          <w:szCs w:val="24"/>
          <w:lang w:val="zh-CN"/>
        </w:rPr>
      </w:pPr>
      <w:bookmarkStart w:id="21" w:name="_Toc443232653"/>
      <w:bookmarkStart w:id="22" w:name="_Toc54871662"/>
      <w:r>
        <w:rPr>
          <w:rFonts w:ascii="Times New Roman" w:eastAsia="黑体" w:hAnsi="Times New Roman" w:cs="Times New Roman"/>
          <w:b w:val="0"/>
          <w:sz w:val="24"/>
          <w:szCs w:val="24"/>
          <w:lang w:val="zh-CN"/>
        </w:rPr>
        <w:t>规范性引用文件</w:t>
      </w:r>
      <w:bookmarkEnd w:id="19"/>
      <w:bookmarkEnd w:id="20"/>
      <w:bookmarkEnd w:id="21"/>
      <w:bookmarkEnd w:id="22"/>
    </w:p>
    <w:p w14:paraId="13704D04" w14:textId="77777777" w:rsidR="00945BD6" w:rsidRPr="00945BD6" w:rsidRDefault="00945BD6" w:rsidP="00945BD6">
      <w:pPr>
        <w:spacing w:line="360" w:lineRule="auto"/>
        <w:ind w:leftChars="203" w:left="426"/>
        <w:rPr>
          <w:rFonts w:ascii="Times New Roman" w:eastAsiaTheme="minorEastAsia" w:hAnsi="Times New Roman"/>
          <w:sz w:val="24"/>
          <w:szCs w:val="24"/>
        </w:rPr>
      </w:pPr>
      <w:r w:rsidRPr="00945BD6">
        <w:rPr>
          <w:rFonts w:ascii="Times New Roman" w:eastAsiaTheme="minorEastAsia" w:hAnsi="Times New Roman" w:hint="eastAsia"/>
          <w:sz w:val="24"/>
          <w:szCs w:val="24"/>
        </w:rPr>
        <w:t>本规范引用下列文件：</w:t>
      </w:r>
    </w:p>
    <w:p w14:paraId="47BE35A2" w14:textId="56475F7A" w:rsidR="00E7645D" w:rsidRPr="00380F47" w:rsidRDefault="00945BD6" w:rsidP="00380F47">
      <w:pPr>
        <w:autoSpaceDE w:val="0"/>
        <w:autoSpaceDN w:val="0"/>
        <w:adjustRightInd w:val="0"/>
        <w:spacing w:line="360" w:lineRule="auto"/>
        <w:ind w:firstLine="420"/>
        <w:jc w:val="left"/>
        <w:rPr>
          <w:rFonts w:ascii="Times New Roman" w:eastAsiaTheme="minorEastAsia" w:hAnsi="Times New Roman"/>
          <w:sz w:val="24"/>
          <w:szCs w:val="24"/>
        </w:rPr>
      </w:pPr>
      <w:r w:rsidRPr="00945BD6">
        <w:rPr>
          <w:rFonts w:ascii="Times New Roman" w:eastAsiaTheme="minorEastAsia" w:hAnsi="Times New Roman" w:hint="eastAsia"/>
          <w:sz w:val="24"/>
          <w:szCs w:val="24"/>
        </w:rPr>
        <w:t>JJF 1071-2010</w:t>
      </w:r>
      <w:r w:rsidRPr="00945BD6">
        <w:rPr>
          <w:rFonts w:ascii="Times New Roman" w:eastAsiaTheme="minorEastAsia" w:hAnsi="Times New Roman" w:hint="eastAsia"/>
          <w:sz w:val="24"/>
          <w:szCs w:val="24"/>
        </w:rPr>
        <w:t>《国家计量校准规范编写规则》、</w:t>
      </w:r>
      <w:r w:rsidRPr="00945BD6">
        <w:rPr>
          <w:rFonts w:ascii="Times New Roman" w:eastAsiaTheme="minorEastAsia" w:hAnsi="Times New Roman" w:hint="eastAsia"/>
          <w:sz w:val="24"/>
          <w:szCs w:val="24"/>
        </w:rPr>
        <w:t>JJF 1001-2011</w:t>
      </w:r>
      <w:r w:rsidRPr="00945BD6">
        <w:rPr>
          <w:rFonts w:ascii="Times New Roman" w:eastAsiaTheme="minorEastAsia" w:hAnsi="Times New Roman" w:hint="eastAsia"/>
          <w:sz w:val="24"/>
          <w:szCs w:val="24"/>
        </w:rPr>
        <w:t>《通用计量术语及定义》凡是注日期的引用文件，仅注日期的版本适用于本规范；凡是不注日期的引用文件，其最新版本（包括所有的修改单）适用于本规范</w:t>
      </w:r>
    </w:p>
    <w:p w14:paraId="671C5553" w14:textId="77777777" w:rsidR="00E7645D" w:rsidRDefault="00945BD6">
      <w:pPr>
        <w:pStyle w:val="2"/>
        <w:numPr>
          <w:ilvl w:val="0"/>
          <w:numId w:val="11"/>
        </w:numPr>
        <w:spacing w:beforeLines="50" w:before="156" w:afterLines="50" w:after="156" w:line="360" w:lineRule="auto"/>
        <w:ind w:left="0" w:firstLine="0"/>
        <w:rPr>
          <w:rFonts w:ascii="Times New Roman" w:eastAsia="黑体" w:hAnsi="Times New Roman" w:cs="Times New Roman"/>
          <w:b w:val="0"/>
          <w:sz w:val="24"/>
          <w:szCs w:val="24"/>
          <w:lang w:val="zh-CN"/>
        </w:rPr>
      </w:pPr>
      <w:bookmarkStart w:id="23" w:name="_Toc430213504"/>
      <w:bookmarkStart w:id="24" w:name="_Toc443232654"/>
      <w:bookmarkStart w:id="25" w:name="_Toc437662705"/>
      <w:bookmarkStart w:id="26" w:name="_Toc54871663"/>
      <w:r>
        <w:rPr>
          <w:rFonts w:ascii="Times New Roman" w:eastAsia="黑体" w:hAnsi="Times New Roman" w:cs="Times New Roman"/>
          <w:b w:val="0"/>
          <w:sz w:val="24"/>
          <w:szCs w:val="24"/>
          <w:lang w:val="zh-CN"/>
        </w:rPr>
        <w:t>术语和定义</w:t>
      </w:r>
      <w:bookmarkEnd w:id="23"/>
      <w:bookmarkEnd w:id="24"/>
      <w:bookmarkEnd w:id="25"/>
      <w:bookmarkEnd w:id="26"/>
    </w:p>
    <w:p w14:paraId="7A0C9032" w14:textId="77777777" w:rsidR="0009425F" w:rsidRPr="0009425F" w:rsidRDefault="0009425F" w:rsidP="0009425F">
      <w:pPr>
        <w:autoSpaceDE w:val="0"/>
        <w:autoSpaceDN w:val="0"/>
        <w:adjustRightInd w:val="0"/>
        <w:spacing w:line="360" w:lineRule="auto"/>
        <w:ind w:firstLine="420"/>
        <w:jc w:val="left"/>
        <w:rPr>
          <w:rFonts w:ascii="Times New Roman" w:eastAsiaTheme="minorEastAsia" w:hAnsi="Times New Roman"/>
          <w:sz w:val="24"/>
          <w:szCs w:val="24"/>
        </w:rPr>
      </w:pPr>
      <w:bookmarkStart w:id="27" w:name="_Toc443232655"/>
      <w:bookmarkStart w:id="28" w:name="_Toc437662706"/>
      <w:bookmarkStart w:id="29" w:name="_Toc430213511"/>
      <w:r w:rsidRPr="0009425F">
        <w:rPr>
          <w:rFonts w:ascii="Times New Roman" w:eastAsiaTheme="minorEastAsia" w:hAnsi="Times New Roman" w:hint="eastAsia"/>
          <w:sz w:val="24"/>
          <w:szCs w:val="24"/>
        </w:rPr>
        <w:t>新材料计量</w:t>
      </w:r>
      <w:r w:rsidRPr="0009425F">
        <w:rPr>
          <w:rFonts w:ascii="Times New Roman" w:eastAsiaTheme="minorEastAsia" w:hAnsi="Times New Roman" w:hint="eastAsia"/>
          <w:sz w:val="24"/>
          <w:szCs w:val="24"/>
        </w:rPr>
        <w:t xml:space="preserve"> Metrology for Advanced Materials</w:t>
      </w:r>
    </w:p>
    <w:p w14:paraId="6A170766" w14:textId="68AB5AE4" w:rsidR="00E7645D" w:rsidRDefault="0009425F" w:rsidP="0009425F">
      <w:pPr>
        <w:autoSpaceDE w:val="0"/>
        <w:autoSpaceDN w:val="0"/>
        <w:adjustRightInd w:val="0"/>
        <w:spacing w:line="360" w:lineRule="auto"/>
        <w:ind w:firstLine="420"/>
        <w:jc w:val="left"/>
        <w:rPr>
          <w:rFonts w:ascii="Times New Roman" w:eastAsiaTheme="minorEastAsia" w:hAnsi="Times New Roman"/>
          <w:sz w:val="24"/>
          <w:szCs w:val="24"/>
          <w:lang w:val="zh-CN"/>
        </w:rPr>
      </w:pPr>
      <w:r w:rsidRPr="0009425F">
        <w:rPr>
          <w:rFonts w:ascii="Times New Roman" w:eastAsiaTheme="minorEastAsia" w:hAnsi="Times New Roman" w:hint="eastAsia"/>
          <w:sz w:val="24"/>
          <w:szCs w:val="24"/>
        </w:rPr>
        <w:t>在新材料产业中，以材料自身为测量对象时需要从材料结构、组成和性能多个参数进行测量并根据测量结果进行综合分析的复合技术；以材料生产过程为测量对象时，需要从保证生产批次一致性和产品质量进行关键参数布控及参数准确测量的多维度测量及其应用技术。</w:t>
      </w:r>
    </w:p>
    <w:p w14:paraId="1083BE88" w14:textId="31177447" w:rsidR="00E7645D" w:rsidRDefault="00945BD6">
      <w:pPr>
        <w:pStyle w:val="2"/>
        <w:numPr>
          <w:ilvl w:val="0"/>
          <w:numId w:val="11"/>
        </w:numPr>
        <w:spacing w:beforeLines="50" w:before="156" w:afterLines="50" w:after="156" w:line="360" w:lineRule="auto"/>
        <w:ind w:left="0" w:firstLine="0"/>
        <w:rPr>
          <w:rFonts w:ascii="Times New Roman" w:eastAsia="黑体" w:hAnsi="Times New Roman" w:cs="Times New Roman"/>
          <w:b w:val="0"/>
          <w:sz w:val="24"/>
          <w:szCs w:val="24"/>
          <w:lang w:val="zh-CN"/>
        </w:rPr>
      </w:pPr>
      <w:bookmarkStart w:id="30" w:name="_Toc54871664"/>
      <w:bookmarkEnd w:id="27"/>
      <w:bookmarkEnd w:id="28"/>
      <w:bookmarkEnd w:id="29"/>
      <w:r>
        <w:rPr>
          <w:rFonts w:ascii="Times New Roman" w:eastAsia="黑体" w:hAnsi="Times New Roman" w:cs="Times New Roman"/>
          <w:b w:val="0"/>
          <w:sz w:val="24"/>
          <w:szCs w:val="24"/>
          <w:lang w:val="zh-CN"/>
        </w:rPr>
        <w:t>通用要求</w:t>
      </w:r>
      <w:bookmarkEnd w:id="30"/>
    </w:p>
    <w:p w14:paraId="29311F28" w14:textId="50ADA236" w:rsidR="00E7645D" w:rsidRDefault="0009425F" w:rsidP="00AB625F">
      <w:pPr>
        <w:pStyle w:val="affc"/>
        <w:numPr>
          <w:ilvl w:val="0"/>
          <w:numId w:val="12"/>
        </w:numPr>
        <w:spacing w:line="360" w:lineRule="auto"/>
        <w:ind w:left="0" w:firstLine="480"/>
        <w:rPr>
          <w:rFonts w:ascii="Times New Roman" w:eastAsiaTheme="minorEastAsia" w:hAnsi="Times New Roman"/>
          <w:sz w:val="24"/>
          <w:szCs w:val="24"/>
          <w:lang w:val="zh-CN"/>
        </w:rPr>
      </w:pPr>
      <w:r w:rsidRPr="0009425F">
        <w:rPr>
          <w:rFonts w:ascii="Times New Roman" w:eastAsiaTheme="minorEastAsia" w:hAnsi="Times New Roman" w:hint="eastAsia"/>
          <w:sz w:val="24"/>
          <w:szCs w:val="24"/>
          <w:lang w:val="zh-CN"/>
        </w:rPr>
        <w:t>新材料产业，包括新材料及其相关产品和技术装备。具体涵盖：新材料本身形成的产业；新材料技术及其装备制造业；传统材料技术提升的产业等。与传统材料相比，新材料产业具有技术高度密集，研究与开发投入高，产品的附加值高，生产与市场的国际性强，以及应用范围广，发展前景好等特点。</w:t>
      </w:r>
    </w:p>
    <w:p w14:paraId="5C84FA67" w14:textId="45FC5C09" w:rsidR="00E7645D" w:rsidRDefault="0009425F" w:rsidP="00AB625F">
      <w:pPr>
        <w:pStyle w:val="affc"/>
        <w:numPr>
          <w:ilvl w:val="0"/>
          <w:numId w:val="12"/>
        </w:numPr>
        <w:spacing w:line="360" w:lineRule="auto"/>
        <w:ind w:left="0" w:firstLine="480"/>
        <w:rPr>
          <w:rFonts w:ascii="Times New Roman" w:eastAsiaTheme="minorEastAsia" w:hAnsi="Times New Roman"/>
          <w:sz w:val="24"/>
          <w:szCs w:val="24"/>
          <w:lang w:val="zh-CN"/>
        </w:rPr>
      </w:pPr>
      <w:r w:rsidRPr="0009425F">
        <w:rPr>
          <w:rFonts w:ascii="Times New Roman" w:eastAsiaTheme="minorEastAsia" w:hAnsi="Times New Roman" w:hint="eastAsia"/>
          <w:sz w:val="24"/>
          <w:szCs w:val="24"/>
          <w:lang w:val="zh-CN"/>
        </w:rPr>
        <w:t>在新材料产业中，对材料自身为测量对象时需要从材料结构、组成和性能多个参数进行测量并根据测量结果进行综合分析的复合技术；对材料生产过程为测量对象时，需要从保证生产批次一致性和产品质量进行关键参数布控及参数准确测量的多维度测量及其应用技术。</w:t>
      </w:r>
    </w:p>
    <w:p w14:paraId="74871616" w14:textId="66671F84" w:rsidR="00E7645D" w:rsidRDefault="0009425F" w:rsidP="00AB625F">
      <w:pPr>
        <w:pStyle w:val="affc"/>
        <w:numPr>
          <w:ilvl w:val="0"/>
          <w:numId w:val="12"/>
        </w:numPr>
        <w:spacing w:line="360" w:lineRule="auto"/>
        <w:ind w:left="0" w:firstLine="480"/>
        <w:rPr>
          <w:rFonts w:ascii="Times New Roman" w:eastAsiaTheme="minorEastAsia" w:hAnsi="Times New Roman"/>
          <w:sz w:val="24"/>
          <w:szCs w:val="24"/>
          <w:lang w:val="zh-CN"/>
        </w:rPr>
      </w:pPr>
      <w:r w:rsidRPr="0009425F">
        <w:rPr>
          <w:rFonts w:ascii="Times New Roman" w:eastAsiaTheme="minorEastAsia" w:hAnsi="Times New Roman" w:hint="eastAsia"/>
          <w:sz w:val="24"/>
          <w:szCs w:val="24"/>
          <w:lang w:val="zh-CN"/>
        </w:rPr>
        <w:t>新材料计量技术定义为是服务于研究材料本身性质及其生产过程测量全寿命周期的基础性技术，也是保障材料研发、生产制造体系内量值准确、可靠的关键性技术。且新材料计量的测量对象从实现单一参数量值的测量设备转变为材料及其生产过程的</w:t>
      </w:r>
      <w:r w:rsidRPr="0009425F">
        <w:rPr>
          <w:rFonts w:ascii="Times New Roman" w:eastAsiaTheme="minorEastAsia" w:hAnsi="Times New Roman" w:hint="eastAsia"/>
          <w:sz w:val="24"/>
          <w:szCs w:val="24"/>
          <w:lang w:val="zh-CN"/>
        </w:rPr>
        <w:lastRenderedPageBreak/>
        <w:t>量值溯源和量值传递技术。如图</w:t>
      </w:r>
      <w:r w:rsidRPr="0009425F">
        <w:rPr>
          <w:rFonts w:ascii="Times New Roman" w:eastAsiaTheme="minorEastAsia" w:hAnsi="Times New Roman" w:hint="eastAsia"/>
          <w:sz w:val="24"/>
          <w:szCs w:val="24"/>
          <w:lang w:val="zh-CN"/>
        </w:rPr>
        <w:t>1</w:t>
      </w:r>
      <w:r w:rsidRPr="0009425F">
        <w:rPr>
          <w:rFonts w:ascii="Times New Roman" w:eastAsiaTheme="minorEastAsia" w:hAnsi="Times New Roman" w:hint="eastAsia"/>
          <w:sz w:val="24"/>
          <w:szCs w:val="24"/>
          <w:lang w:val="zh-CN"/>
        </w:rPr>
        <w:t>所示，新材料计量体系构架由通用计量技术规范、材料及材料生产过程等三个方面组成。</w:t>
      </w:r>
    </w:p>
    <w:p w14:paraId="1D30E625" w14:textId="10A627F3" w:rsidR="0009425F" w:rsidRDefault="00FE44AB" w:rsidP="0009425F">
      <w:pPr>
        <w:pStyle w:val="affc"/>
        <w:spacing w:line="360" w:lineRule="auto"/>
        <w:ind w:firstLineChars="0" w:firstLine="0"/>
        <w:jc w:val="center"/>
        <w:rPr>
          <w:noProof/>
        </w:rPr>
      </w:pPr>
      <w:r>
        <w:rPr>
          <w:noProof/>
        </w:rPr>
        <w:drawing>
          <wp:inline distT="0" distB="0" distL="0" distR="0" wp14:anchorId="51575F28" wp14:editId="483910A7">
            <wp:extent cx="5788025" cy="19234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88025" cy="1923415"/>
                    </a:xfrm>
                    <a:prstGeom prst="rect">
                      <a:avLst/>
                    </a:prstGeom>
                  </pic:spPr>
                </pic:pic>
              </a:graphicData>
            </a:graphic>
          </wp:inline>
        </w:drawing>
      </w:r>
    </w:p>
    <w:p w14:paraId="22ADD0C1" w14:textId="06EDA727" w:rsidR="00AB625F" w:rsidRPr="00AB625F" w:rsidRDefault="00AB625F" w:rsidP="0009425F">
      <w:pPr>
        <w:pStyle w:val="affc"/>
        <w:spacing w:line="360" w:lineRule="auto"/>
        <w:ind w:firstLineChars="0" w:firstLine="0"/>
        <w:jc w:val="center"/>
        <w:rPr>
          <w:rFonts w:ascii="Times New Roman" w:eastAsiaTheme="minorEastAsia" w:hAnsi="Times New Roman"/>
          <w:sz w:val="22"/>
          <w:szCs w:val="24"/>
          <w:lang w:val="zh-CN"/>
        </w:rPr>
      </w:pPr>
      <w:r w:rsidRPr="00AB625F">
        <w:rPr>
          <w:rFonts w:hint="eastAsia"/>
          <w:noProof/>
          <w:sz w:val="20"/>
        </w:rPr>
        <w:t>图</w:t>
      </w:r>
      <w:r w:rsidRPr="00AB625F">
        <w:rPr>
          <w:rFonts w:hint="eastAsia"/>
          <w:noProof/>
          <w:sz w:val="20"/>
        </w:rPr>
        <w:t xml:space="preserve">1 </w:t>
      </w:r>
      <w:r w:rsidRPr="00AB625F">
        <w:rPr>
          <w:rFonts w:hint="eastAsia"/>
          <w:noProof/>
          <w:sz w:val="20"/>
        </w:rPr>
        <w:t>新</w:t>
      </w:r>
      <w:r w:rsidRPr="00AB625F">
        <w:rPr>
          <w:noProof/>
          <w:sz w:val="20"/>
        </w:rPr>
        <w:t>材料计量体系构架</w:t>
      </w:r>
    </w:p>
    <w:p w14:paraId="7D672D92" w14:textId="5065447D" w:rsidR="00E7645D" w:rsidRDefault="0009425F" w:rsidP="00AB625F">
      <w:pPr>
        <w:pStyle w:val="affc"/>
        <w:numPr>
          <w:ilvl w:val="0"/>
          <w:numId w:val="12"/>
        </w:numPr>
        <w:spacing w:line="360" w:lineRule="auto"/>
        <w:ind w:left="0" w:firstLine="480"/>
        <w:rPr>
          <w:rFonts w:ascii="Times New Roman" w:eastAsiaTheme="minorEastAsia" w:hAnsi="Times New Roman"/>
          <w:sz w:val="24"/>
          <w:szCs w:val="24"/>
          <w:lang w:val="zh-CN"/>
        </w:rPr>
      </w:pPr>
      <w:r w:rsidRPr="0009425F">
        <w:rPr>
          <w:rFonts w:ascii="Times New Roman" w:eastAsiaTheme="minorEastAsia" w:hAnsi="Times New Roman" w:hint="eastAsia"/>
          <w:sz w:val="24"/>
          <w:szCs w:val="24"/>
          <w:lang w:val="zh-CN"/>
        </w:rPr>
        <w:t>新材料计量技术规范体系的架构包括横向分类和纵向层次两个方面。结合新材料计量技术的通用技术要求，我国新材料计量技术规范体系的纵向第二层分为三类，即通用计量技术规范、新材料相关计量技术规范和材料生产过程中需要的相关计量技术规范（材料测量相关设备的技术规范、测试方法技术规范）。</w:t>
      </w:r>
    </w:p>
    <w:p w14:paraId="7A4C234F" w14:textId="1FC77FFB" w:rsidR="00E7645D" w:rsidRDefault="0009425F" w:rsidP="00AB625F">
      <w:pPr>
        <w:pStyle w:val="affc"/>
        <w:numPr>
          <w:ilvl w:val="0"/>
          <w:numId w:val="12"/>
        </w:numPr>
        <w:spacing w:line="360" w:lineRule="auto"/>
        <w:ind w:left="0" w:firstLine="480"/>
        <w:rPr>
          <w:rFonts w:ascii="Times New Roman" w:eastAsiaTheme="minorEastAsia" w:hAnsi="Times New Roman"/>
          <w:lang w:val="zh-CN"/>
        </w:rPr>
      </w:pPr>
      <w:r w:rsidRPr="0009425F">
        <w:rPr>
          <w:rFonts w:ascii="宋体" w:hAnsi="宋体" w:cs="宋体" w:hint="eastAsia"/>
          <w:sz w:val="24"/>
          <w:szCs w:val="24"/>
        </w:rPr>
        <w:t>通用计量技术规范以规定新材料计量的通用术语、量传体系和技术体系为目的，其研究内容包括名词术语、检定系统表和技术规范体系等三部分</w:t>
      </w:r>
      <w:r w:rsidR="00945BD6">
        <w:rPr>
          <w:rFonts w:ascii="Times New Roman" w:eastAsiaTheme="minorEastAsia" w:hAnsi="Times New Roman" w:hint="eastAsia"/>
          <w:sz w:val="24"/>
          <w:szCs w:val="24"/>
          <w:lang w:val="zh-CN"/>
        </w:rPr>
        <w:t>。</w:t>
      </w:r>
    </w:p>
    <w:p w14:paraId="55F395D8" w14:textId="5684414E" w:rsidR="00E7645D" w:rsidRDefault="00945BD6">
      <w:pPr>
        <w:pStyle w:val="2"/>
        <w:numPr>
          <w:ilvl w:val="0"/>
          <w:numId w:val="11"/>
        </w:numPr>
        <w:spacing w:beforeLines="50" w:before="156" w:afterLines="50" w:after="156" w:line="360" w:lineRule="auto"/>
        <w:ind w:left="0" w:firstLine="0"/>
        <w:rPr>
          <w:rFonts w:ascii="Times New Roman" w:eastAsia="黑体" w:hAnsi="Times New Roman" w:cs="Times New Roman"/>
          <w:b w:val="0"/>
          <w:sz w:val="24"/>
          <w:szCs w:val="24"/>
          <w:lang w:val="zh-CN"/>
        </w:rPr>
      </w:pPr>
      <w:bookmarkStart w:id="31" w:name="_Toc54871665"/>
      <w:bookmarkStart w:id="32" w:name="_Toc430213512"/>
      <w:bookmarkStart w:id="33" w:name="_Toc430183031"/>
      <w:r>
        <w:rPr>
          <w:rFonts w:ascii="Times New Roman" w:eastAsia="黑体" w:hAnsi="Times New Roman" w:cs="Times New Roman" w:hint="eastAsia"/>
          <w:b w:val="0"/>
          <w:sz w:val="24"/>
          <w:szCs w:val="24"/>
          <w:lang w:val="zh-CN"/>
        </w:rPr>
        <w:t>材料规范技术文件</w:t>
      </w:r>
      <w:bookmarkEnd w:id="31"/>
    </w:p>
    <w:p w14:paraId="327B5970" w14:textId="047CF381" w:rsidR="00EA075C" w:rsidRDefault="00EA075C" w:rsidP="00F45146">
      <w:pPr>
        <w:pStyle w:val="affc"/>
        <w:numPr>
          <w:ilvl w:val="0"/>
          <w:numId w:val="13"/>
        </w:numPr>
        <w:spacing w:line="360" w:lineRule="auto"/>
        <w:ind w:left="0" w:firstLineChars="0" w:firstLine="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通则</w:t>
      </w:r>
    </w:p>
    <w:p w14:paraId="7CC85AF4" w14:textId="6B4506BE" w:rsidR="00E7645D" w:rsidRDefault="00A024C6" w:rsidP="00A024C6">
      <w:pPr>
        <w:pStyle w:val="affc"/>
        <w:spacing w:line="360" w:lineRule="auto"/>
        <w:ind w:firstLine="480"/>
        <w:rPr>
          <w:rFonts w:ascii="Times New Roman" w:eastAsiaTheme="minorEastAsia" w:hAnsi="Times New Roman"/>
          <w:sz w:val="24"/>
          <w:szCs w:val="24"/>
          <w:lang w:val="zh-CN"/>
        </w:rPr>
      </w:pPr>
      <w:r w:rsidRPr="00A024C6">
        <w:rPr>
          <w:rFonts w:ascii="Times New Roman" w:eastAsiaTheme="minorEastAsia" w:hAnsi="Times New Roman" w:hint="eastAsia"/>
          <w:sz w:val="24"/>
          <w:szCs w:val="24"/>
          <w:lang w:val="zh-CN"/>
        </w:rPr>
        <w:t>新材料按组成分为金属材料、无机非金属材料（如陶瓷、砷化镓半导体等）、有机高分子材料、先进复合材料四大类。按材料性能分为结构材料和功能材料。结构材料主要是利用材料的力学和理化性能，以满足高强度、高刚度、高硬度、耐高温、耐磨、耐蚀、抗辐照等性能要求；功能材料主要是利用材料具有的电、磁、声、光热等效应，以实现某种功能，如半导体材料、磁性材料、光敏材料、热敏材料、隐身材料和制造原子弹、氢弹的核材料等。</w:t>
      </w:r>
    </w:p>
    <w:p w14:paraId="4857BAD2" w14:textId="622E6958" w:rsidR="00EA075C" w:rsidRDefault="00EA075C" w:rsidP="00F45146">
      <w:pPr>
        <w:pStyle w:val="affc"/>
        <w:numPr>
          <w:ilvl w:val="0"/>
          <w:numId w:val="13"/>
        </w:numPr>
        <w:spacing w:line="360" w:lineRule="auto"/>
        <w:ind w:left="0" w:firstLineChars="0" w:firstLine="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测试参数</w:t>
      </w:r>
    </w:p>
    <w:p w14:paraId="298C4C08" w14:textId="54D8EFFE" w:rsidR="00EA075C" w:rsidRDefault="00F460CA" w:rsidP="00F460CA">
      <w:pPr>
        <w:pStyle w:val="affc"/>
        <w:spacing w:line="360" w:lineRule="auto"/>
        <w:ind w:firstLine="480"/>
        <w:rPr>
          <w:rFonts w:ascii="Times New Roman" w:eastAsiaTheme="minorEastAsia" w:hAnsi="Times New Roman"/>
          <w:sz w:val="24"/>
          <w:szCs w:val="24"/>
          <w:lang w:val="zh-CN"/>
        </w:rPr>
      </w:pPr>
      <w:r w:rsidRPr="00F460CA">
        <w:rPr>
          <w:rFonts w:ascii="Times New Roman" w:eastAsiaTheme="minorEastAsia" w:hAnsi="Times New Roman" w:hint="eastAsia"/>
          <w:sz w:val="24"/>
          <w:szCs w:val="24"/>
          <w:lang w:val="zh-CN"/>
        </w:rPr>
        <w:t>新材料计量技术研究方向的分支分为</w:t>
      </w:r>
      <w:r w:rsidR="00AB625F">
        <w:rPr>
          <w:rFonts w:ascii="Times New Roman" w:eastAsiaTheme="minorEastAsia" w:hAnsi="Times New Roman" w:hint="eastAsia"/>
          <w:sz w:val="24"/>
          <w:szCs w:val="24"/>
          <w:lang w:val="zh-CN"/>
        </w:rPr>
        <w:t>颗粒</w:t>
      </w:r>
      <w:r w:rsidRPr="00F460CA">
        <w:rPr>
          <w:rFonts w:ascii="Times New Roman" w:eastAsiaTheme="minorEastAsia" w:hAnsi="Times New Roman" w:hint="eastAsia"/>
          <w:sz w:val="24"/>
          <w:szCs w:val="24"/>
          <w:lang w:val="zh-CN"/>
        </w:rPr>
        <w:t>材料、</w:t>
      </w:r>
      <w:r w:rsidR="00AB625F">
        <w:rPr>
          <w:rFonts w:ascii="Times New Roman" w:eastAsiaTheme="minorEastAsia" w:hAnsi="Times New Roman" w:hint="eastAsia"/>
          <w:sz w:val="24"/>
          <w:szCs w:val="24"/>
          <w:lang w:val="zh-CN"/>
        </w:rPr>
        <w:t>薄膜</w:t>
      </w:r>
      <w:r w:rsidRPr="00F460CA">
        <w:rPr>
          <w:rFonts w:ascii="Times New Roman" w:eastAsiaTheme="minorEastAsia" w:hAnsi="Times New Roman" w:hint="eastAsia"/>
          <w:sz w:val="24"/>
          <w:szCs w:val="24"/>
          <w:lang w:val="zh-CN"/>
        </w:rPr>
        <w:t>材料和</w:t>
      </w:r>
      <w:r w:rsidR="00AB625F">
        <w:rPr>
          <w:rFonts w:ascii="Times New Roman" w:eastAsiaTheme="minorEastAsia" w:hAnsi="Times New Roman" w:hint="eastAsia"/>
          <w:sz w:val="24"/>
          <w:szCs w:val="24"/>
          <w:lang w:val="zh-CN"/>
        </w:rPr>
        <w:t>二维</w:t>
      </w:r>
      <w:r w:rsidRPr="00F460CA">
        <w:rPr>
          <w:rFonts w:ascii="Times New Roman" w:eastAsiaTheme="minorEastAsia" w:hAnsi="Times New Roman" w:hint="eastAsia"/>
          <w:sz w:val="24"/>
          <w:szCs w:val="24"/>
          <w:lang w:val="zh-CN"/>
        </w:rPr>
        <w:t>材料的结构、性能和组成等几个部分</w:t>
      </w:r>
      <w:r>
        <w:rPr>
          <w:rFonts w:ascii="Times New Roman" w:eastAsiaTheme="minorEastAsia" w:hAnsi="Times New Roman" w:hint="eastAsia"/>
          <w:sz w:val="24"/>
          <w:szCs w:val="24"/>
          <w:lang w:val="zh-CN"/>
        </w:rPr>
        <w:t>。</w:t>
      </w:r>
    </w:p>
    <w:p w14:paraId="30DE9985" w14:textId="1E07D4E6" w:rsidR="00D842FF" w:rsidRDefault="00D842FF" w:rsidP="00F460CA">
      <w:pPr>
        <w:pStyle w:val="affc"/>
        <w:spacing w:line="360" w:lineRule="auto"/>
        <w:ind w:firstLine="48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针</w:t>
      </w:r>
      <w:r>
        <w:rPr>
          <w:rFonts w:ascii="Times New Roman" w:eastAsiaTheme="minorEastAsia" w:hAnsi="Times New Roman"/>
          <w:sz w:val="24"/>
          <w:szCs w:val="24"/>
          <w:lang w:val="zh-CN"/>
        </w:rPr>
        <w:t>对颗粒材料</w:t>
      </w:r>
      <w:r>
        <w:rPr>
          <w:rFonts w:ascii="Times New Roman" w:eastAsiaTheme="minorEastAsia" w:hAnsi="Times New Roman" w:hint="eastAsia"/>
          <w:sz w:val="24"/>
          <w:szCs w:val="24"/>
          <w:lang w:val="zh-CN"/>
        </w:rPr>
        <w:t>有</w:t>
      </w:r>
      <w:r>
        <w:rPr>
          <w:rFonts w:ascii="Times New Roman" w:eastAsiaTheme="minorEastAsia" w:hAnsi="Times New Roman"/>
          <w:sz w:val="24"/>
          <w:szCs w:val="24"/>
          <w:lang w:val="zh-CN"/>
        </w:rPr>
        <w:t>一些共性参数需要测量，如</w:t>
      </w:r>
      <w:r>
        <w:rPr>
          <w:rFonts w:ascii="Times New Roman" w:eastAsiaTheme="minorEastAsia" w:hAnsi="Times New Roman" w:hint="eastAsia"/>
          <w:sz w:val="24"/>
          <w:szCs w:val="24"/>
          <w:lang w:val="zh-CN"/>
        </w:rPr>
        <w:t>颗</w:t>
      </w:r>
      <w:r>
        <w:rPr>
          <w:rFonts w:ascii="Times New Roman" w:eastAsiaTheme="minorEastAsia" w:hAnsi="Times New Roman"/>
          <w:sz w:val="24"/>
          <w:szCs w:val="24"/>
          <w:lang w:val="zh-CN"/>
        </w:rPr>
        <w:t>料大小；对于不同的颗粒材料还</w:t>
      </w:r>
      <w:r>
        <w:rPr>
          <w:rFonts w:ascii="Times New Roman" w:eastAsiaTheme="minorEastAsia" w:hAnsi="Times New Roman" w:hint="eastAsia"/>
          <w:sz w:val="24"/>
          <w:szCs w:val="24"/>
          <w:lang w:val="zh-CN"/>
        </w:rPr>
        <w:t>需要</w:t>
      </w:r>
      <w:r>
        <w:rPr>
          <w:rFonts w:ascii="Times New Roman" w:eastAsiaTheme="minorEastAsia" w:hAnsi="Times New Roman"/>
          <w:sz w:val="24"/>
          <w:szCs w:val="24"/>
          <w:lang w:val="zh-CN"/>
        </w:rPr>
        <w:t>测量</w:t>
      </w:r>
      <w:r>
        <w:rPr>
          <w:rFonts w:ascii="Times New Roman" w:eastAsiaTheme="minorEastAsia" w:hAnsi="Times New Roman" w:hint="eastAsia"/>
          <w:sz w:val="24"/>
          <w:szCs w:val="24"/>
          <w:lang w:val="zh-CN"/>
        </w:rPr>
        <w:t>相</w:t>
      </w:r>
      <w:r>
        <w:rPr>
          <w:rFonts w:ascii="Times New Roman" w:eastAsiaTheme="minorEastAsia" w:hAnsi="Times New Roman"/>
          <w:sz w:val="24"/>
          <w:szCs w:val="24"/>
          <w:lang w:val="zh-CN"/>
        </w:rPr>
        <w:t>关的个性参数，如</w:t>
      </w:r>
      <w:r>
        <w:rPr>
          <w:rFonts w:ascii="Times New Roman" w:eastAsiaTheme="minorEastAsia" w:hAnsi="Times New Roman" w:hint="eastAsia"/>
          <w:sz w:val="24"/>
          <w:szCs w:val="24"/>
          <w:lang w:val="zh-CN"/>
        </w:rPr>
        <w:t>针</w:t>
      </w:r>
      <w:r>
        <w:rPr>
          <w:rFonts w:ascii="Times New Roman" w:eastAsiaTheme="minorEastAsia" w:hAnsi="Times New Roman"/>
          <w:sz w:val="24"/>
          <w:szCs w:val="24"/>
          <w:lang w:val="zh-CN"/>
        </w:rPr>
        <w:t>对</w:t>
      </w:r>
      <w:r>
        <w:rPr>
          <w:rFonts w:ascii="Times New Roman" w:eastAsiaTheme="minorEastAsia" w:hAnsi="Times New Roman" w:hint="eastAsia"/>
          <w:sz w:val="24"/>
          <w:szCs w:val="24"/>
          <w:lang w:val="zh-CN"/>
        </w:rPr>
        <w:t>金</w:t>
      </w:r>
      <w:r>
        <w:rPr>
          <w:rFonts w:ascii="Times New Roman" w:eastAsiaTheme="minorEastAsia" w:hAnsi="Times New Roman"/>
          <w:sz w:val="24"/>
          <w:szCs w:val="24"/>
          <w:lang w:val="zh-CN"/>
        </w:rPr>
        <w:t>属</w:t>
      </w:r>
      <w:r>
        <w:rPr>
          <w:rFonts w:ascii="Times New Roman" w:eastAsiaTheme="minorEastAsia" w:hAnsi="Times New Roman" w:hint="eastAsia"/>
          <w:sz w:val="24"/>
          <w:szCs w:val="24"/>
          <w:lang w:val="zh-CN"/>
        </w:rPr>
        <w:t>颗粒</w:t>
      </w:r>
      <w:r>
        <w:rPr>
          <w:rFonts w:ascii="Times New Roman" w:eastAsiaTheme="minorEastAsia" w:hAnsi="Times New Roman"/>
          <w:sz w:val="24"/>
          <w:szCs w:val="24"/>
          <w:lang w:val="zh-CN"/>
        </w:rPr>
        <w:t>需要测量</w:t>
      </w:r>
      <w:r>
        <w:rPr>
          <w:rFonts w:ascii="Times New Roman" w:eastAsiaTheme="minorEastAsia" w:hAnsi="Times New Roman" w:hint="eastAsia"/>
          <w:sz w:val="24"/>
          <w:szCs w:val="24"/>
          <w:lang w:val="zh-CN"/>
        </w:rPr>
        <w:t>等</w:t>
      </w:r>
      <w:r>
        <w:rPr>
          <w:rFonts w:ascii="Times New Roman" w:eastAsiaTheme="minorEastAsia" w:hAnsi="Times New Roman"/>
          <w:sz w:val="24"/>
          <w:szCs w:val="24"/>
          <w:lang w:val="zh-CN"/>
        </w:rPr>
        <w:t>离子共振光谱</w:t>
      </w:r>
      <w:r>
        <w:rPr>
          <w:rFonts w:ascii="Times New Roman" w:eastAsiaTheme="minorEastAsia" w:hAnsi="Times New Roman" w:hint="eastAsia"/>
          <w:sz w:val="24"/>
          <w:szCs w:val="24"/>
          <w:lang w:val="zh-CN"/>
        </w:rPr>
        <w:t>、</w:t>
      </w:r>
      <w:r>
        <w:rPr>
          <w:rFonts w:ascii="Times New Roman" w:eastAsiaTheme="minorEastAsia" w:hAnsi="Times New Roman"/>
          <w:sz w:val="24"/>
          <w:szCs w:val="24"/>
          <w:lang w:val="zh-CN"/>
        </w:rPr>
        <w:t>表面拉曼增强等参数</w:t>
      </w:r>
      <w:r>
        <w:rPr>
          <w:rFonts w:ascii="Times New Roman" w:eastAsiaTheme="minorEastAsia" w:hAnsi="Times New Roman" w:hint="eastAsia"/>
          <w:sz w:val="24"/>
          <w:szCs w:val="24"/>
          <w:lang w:val="zh-CN"/>
        </w:rPr>
        <w:t>；</w:t>
      </w:r>
      <w:r>
        <w:rPr>
          <w:rFonts w:ascii="Times New Roman" w:eastAsiaTheme="minorEastAsia" w:hAnsi="Times New Roman"/>
          <w:sz w:val="24"/>
          <w:szCs w:val="24"/>
          <w:lang w:val="zh-CN"/>
        </w:rPr>
        <w:lastRenderedPageBreak/>
        <w:t>针对富勒烯</w:t>
      </w:r>
      <w:r>
        <w:rPr>
          <w:rFonts w:ascii="Times New Roman" w:eastAsiaTheme="minorEastAsia" w:hAnsi="Times New Roman" w:hint="eastAsia"/>
          <w:sz w:val="24"/>
          <w:szCs w:val="24"/>
          <w:lang w:val="zh-CN"/>
        </w:rPr>
        <w:t>颗粒</w:t>
      </w:r>
      <w:r>
        <w:rPr>
          <w:rFonts w:ascii="Times New Roman" w:eastAsiaTheme="minorEastAsia" w:hAnsi="Times New Roman"/>
          <w:sz w:val="24"/>
          <w:szCs w:val="24"/>
          <w:lang w:val="zh-CN"/>
        </w:rPr>
        <w:t>需要测量</w:t>
      </w:r>
      <w:r>
        <w:rPr>
          <w:rFonts w:ascii="Times New Roman" w:eastAsiaTheme="minorEastAsia" w:hAnsi="Times New Roman" w:hint="eastAsia"/>
          <w:sz w:val="24"/>
          <w:szCs w:val="24"/>
          <w:lang w:val="zh-CN"/>
        </w:rPr>
        <w:t>纯</w:t>
      </w:r>
      <w:r>
        <w:rPr>
          <w:rFonts w:ascii="Times New Roman" w:eastAsiaTheme="minorEastAsia" w:hAnsi="Times New Roman"/>
          <w:sz w:val="24"/>
          <w:szCs w:val="24"/>
          <w:lang w:val="zh-CN"/>
        </w:rPr>
        <w:t>度、分子结构等参数；</w:t>
      </w:r>
      <w:r>
        <w:rPr>
          <w:rFonts w:ascii="Times New Roman" w:eastAsiaTheme="minorEastAsia" w:hAnsi="Times New Roman" w:hint="eastAsia"/>
          <w:sz w:val="24"/>
          <w:szCs w:val="24"/>
          <w:lang w:val="zh-CN"/>
        </w:rPr>
        <w:t>针</w:t>
      </w:r>
      <w:r>
        <w:rPr>
          <w:rFonts w:ascii="Times New Roman" w:eastAsiaTheme="minorEastAsia" w:hAnsi="Times New Roman"/>
          <w:sz w:val="24"/>
          <w:szCs w:val="24"/>
          <w:lang w:val="zh-CN"/>
        </w:rPr>
        <w:t>对量子点</w:t>
      </w:r>
      <w:r>
        <w:rPr>
          <w:rFonts w:ascii="Times New Roman" w:eastAsiaTheme="minorEastAsia" w:hAnsi="Times New Roman" w:hint="eastAsia"/>
          <w:sz w:val="24"/>
          <w:szCs w:val="24"/>
          <w:lang w:val="zh-CN"/>
        </w:rPr>
        <w:t>需要</w:t>
      </w:r>
      <w:r>
        <w:rPr>
          <w:rFonts w:ascii="Times New Roman" w:eastAsiaTheme="minorEastAsia" w:hAnsi="Times New Roman"/>
          <w:sz w:val="24"/>
          <w:szCs w:val="24"/>
          <w:lang w:val="zh-CN"/>
        </w:rPr>
        <w:t>测量</w:t>
      </w:r>
      <w:r>
        <w:rPr>
          <w:rFonts w:ascii="Times New Roman" w:eastAsiaTheme="minorEastAsia" w:hAnsi="Times New Roman" w:hint="eastAsia"/>
          <w:sz w:val="24"/>
          <w:szCs w:val="24"/>
          <w:lang w:val="zh-CN"/>
        </w:rPr>
        <w:t>量</w:t>
      </w:r>
      <w:r>
        <w:rPr>
          <w:rFonts w:ascii="Times New Roman" w:eastAsiaTheme="minorEastAsia" w:hAnsi="Times New Roman"/>
          <w:sz w:val="24"/>
          <w:szCs w:val="24"/>
          <w:lang w:val="zh-CN"/>
        </w:rPr>
        <w:t>子效率、</w:t>
      </w:r>
      <w:r>
        <w:rPr>
          <w:rFonts w:ascii="Times New Roman" w:eastAsiaTheme="minorEastAsia" w:hAnsi="Times New Roman" w:hint="eastAsia"/>
          <w:sz w:val="24"/>
          <w:szCs w:val="24"/>
          <w:lang w:val="zh-CN"/>
        </w:rPr>
        <w:t>量</w:t>
      </w:r>
      <w:r>
        <w:rPr>
          <w:rFonts w:ascii="Times New Roman" w:eastAsiaTheme="minorEastAsia" w:hAnsi="Times New Roman"/>
          <w:sz w:val="24"/>
          <w:szCs w:val="24"/>
          <w:lang w:val="zh-CN"/>
        </w:rPr>
        <w:t>子寿命等参数；针对</w:t>
      </w:r>
      <w:r>
        <w:rPr>
          <w:rFonts w:ascii="Times New Roman" w:eastAsiaTheme="minorEastAsia" w:hAnsi="Times New Roman" w:hint="eastAsia"/>
          <w:sz w:val="24"/>
          <w:szCs w:val="24"/>
          <w:lang w:val="zh-CN"/>
        </w:rPr>
        <w:t>二</w:t>
      </w:r>
      <w:r>
        <w:rPr>
          <w:rFonts w:ascii="Times New Roman" w:eastAsiaTheme="minorEastAsia" w:hAnsi="Times New Roman"/>
          <w:sz w:val="24"/>
          <w:szCs w:val="24"/>
          <w:lang w:val="zh-CN"/>
        </w:rPr>
        <w:t>氧化钛</w:t>
      </w:r>
      <w:r>
        <w:rPr>
          <w:rFonts w:ascii="Times New Roman" w:eastAsiaTheme="minorEastAsia" w:hAnsi="Times New Roman" w:hint="eastAsia"/>
          <w:sz w:val="24"/>
          <w:szCs w:val="24"/>
          <w:lang w:val="zh-CN"/>
        </w:rPr>
        <w:t>颗粒</w:t>
      </w:r>
      <w:r>
        <w:rPr>
          <w:rFonts w:ascii="Times New Roman" w:eastAsiaTheme="minorEastAsia" w:hAnsi="Times New Roman"/>
          <w:sz w:val="24"/>
          <w:szCs w:val="24"/>
          <w:lang w:val="zh-CN"/>
        </w:rPr>
        <w:t>需要测量</w:t>
      </w:r>
      <w:r>
        <w:rPr>
          <w:rFonts w:ascii="Times New Roman" w:eastAsiaTheme="minorEastAsia" w:hAnsi="Times New Roman" w:hint="eastAsia"/>
          <w:sz w:val="24"/>
          <w:szCs w:val="24"/>
          <w:lang w:val="zh-CN"/>
        </w:rPr>
        <w:t>官</w:t>
      </w:r>
      <w:r>
        <w:rPr>
          <w:rFonts w:ascii="Times New Roman" w:eastAsiaTheme="minorEastAsia" w:hAnsi="Times New Roman"/>
          <w:sz w:val="24"/>
          <w:szCs w:val="24"/>
          <w:lang w:val="zh-CN"/>
        </w:rPr>
        <w:t>能团、比表面积等</w:t>
      </w:r>
      <w:r>
        <w:rPr>
          <w:rFonts w:ascii="Times New Roman" w:eastAsiaTheme="minorEastAsia" w:hAnsi="Times New Roman" w:hint="eastAsia"/>
          <w:sz w:val="24"/>
          <w:szCs w:val="24"/>
          <w:lang w:val="zh-CN"/>
        </w:rPr>
        <w:t>参</w:t>
      </w:r>
      <w:r>
        <w:rPr>
          <w:rFonts w:ascii="Times New Roman" w:eastAsiaTheme="minorEastAsia" w:hAnsi="Times New Roman"/>
          <w:sz w:val="24"/>
          <w:szCs w:val="24"/>
          <w:lang w:val="zh-CN"/>
        </w:rPr>
        <w:t>数。</w:t>
      </w:r>
    </w:p>
    <w:p w14:paraId="0D0BD306" w14:textId="41F3B1F8" w:rsidR="00D842FF" w:rsidRDefault="00D842FF" w:rsidP="00F460CA">
      <w:pPr>
        <w:pStyle w:val="affc"/>
        <w:spacing w:line="360" w:lineRule="auto"/>
        <w:ind w:firstLine="48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针</w:t>
      </w:r>
      <w:r>
        <w:rPr>
          <w:rFonts w:ascii="Times New Roman" w:eastAsiaTheme="minorEastAsia" w:hAnsi="Times New Roman"/>
          <w:sz w:val="24"/>
          <w:szCs w:val="24"/>
          <w:lang w:val="zh-CN"/>
        </w:rPr>
        <w:t>对</w:t>
      </w:r>
      <w:r>
        <w:rPr>
          <w:rFonts w:ascii="Times New Roman" w:eastAsiaTheme="minorEastAsia" w:hAnsi="Times New Roman" w:hint="eastAsia"/>
          <w:sz w:val="24"/>
          <w:szCs w:val="24"/>
          <w:lang w:val="zh-CN"/>
        </w:rPr>
        <w:t>薄膜</w:t>
      </w:r>
      <w:r>
        <w:rPr>
          <w:rFonts w:ascii="Times New Roman" w:eastAsiaTheme="minorEastAsia" w:hAnsi="Times New Roman"/>
          <w:sz w:val="24"/>
          <w:szCs w:val="24"/>
          <w:lang w:val="zh-CN"/>
        </w:rPr>
        <w:t>材料</w:t>
      </w:r>
      <w:r>
        <w:rPr>
          <w:rFonts w:ascii="Times New Roman" w:eastAsiaTheme="minorEastAsia" w:hAnsi="Times New Roman" w:hint="eastAsia"/>
          <w:sz w:val="24"/>
          <w:szCs w:val="24"/>
          <w:lang w:val="zh-CN"/>
        </w:rPr>
        <w:t>有</w:t>
      </w:r>
      <w:r>
        <w:rPr>
          <w:rFonts w:ascii="Times New Roman" w:eastAsiaTheme="minorEastAsia" w:hAnsi="Times New Roman"/>
          <w:sz w:val="24"/>
          <w:szCs w:val="24"/>
          <w:lang w:val="zh-CN"/>
        </w:rPr>
        <w:t>一些共性参数需要测量，如</w:t>
      </w:r>
      <w:r>
        <w:rPr>
          <w:rFonts w:ascii="Times New Roman" w:eastAsiaTheme="minorEastAsia" w:hAnsi="Times New Roman" w:hint="eastAsia"/>
          <w:sz w:val="24"/>
          <w:szCs w:val="24"/>
          <w:lang w:val="zh-CN"/>
        </w:rPr>
        <w:t>薄膜厚</w:t>
      </w:r>
      <w:r>
        <w:rPr>
          <w:rFonts w:ascii="Times New Roman" w:eastAsiaTheme="minorEastAsia" w:hAnsi="Times New Roman"/>
          <w:sz w:val="24"/>
          <w:szCs w:val="24"/>
          <w:lang w:val="zh-CN"/>
        </w:rPr>
        <w:t>度；对于不同的</w:t>
      </w:r>
      <w:r>
        <w:rPr>
          <w:rFonts w:ascii="Times New Roman" w:eastAsiaTheme="minorEastAsia" w:hAnsi="Times New Roman" w:hint="eastAsia"/>
          <w:sz w:val="24"/>
          <w:szCs w:val="24"/>
          <w:lang w:val="zh-CN"/>
        </w:rPr>
        <w:t>薄膜</w:t>
      </w:r>
      <w:r>
        <w:rPr>
          <w:rFonts w:ascii="Times New Roman" w:eastAsiaTheme="minorEastAsia" w:hAnsi="Times New Roman"/>
          <w:sz w:val="24"/>
          <w:szCs w:val="24"/>
          <w:lang w:val="zh-CN"/>
        </w:rPr>
        <w:t>材料还</w:t>
      </w:r>
      <w:r>
        <w:rPr>
          <w:rFonts w:ascii="Times New Roman" w:eastAsiaTheme="minorEastAsia" w:hAnsi="Times New Roman" w:hint="eastAsia"/>
          <w:sz w:val="24"/>
          <w:szCs w:val="24"/>
          <w:lang w:val="zh-CN"/>
        </w:rPr>
        <w:t>需要</w:t>
      </w:r>
      <w:r>
        <w:rPr>
          <w:rFonts w:ascii="Times New Roman" w:eastAsiaTheme="minorEastAsia" w:hAnsi="Times New Roman"/>
          <w:sz w:val="24"/>
          <w:szCs w:val="24"/>
          <w:lang w:val="zh-CN"/>
        </w:rPr>
        <w:t>测量</w:t>
      </w:r>
      <w:r>
        <w:rPr>
          <w:rFonts w:ascii="Times New Roman" w:eastAsiaTheme="minorEastAsia" w:hAnsi="Times New Roman" w:hint="eastAsia"/>
          <w:sz w:val="24"/>
          <w:szCs w:val="24"/>
          <w:lang w:val="zh-CN"/>
        </w:rPr>
        <w:t>相</w:t>
      </w:r>
      <w:r>
        <w:rPr>
          <w:rFonts w:ascii="Times New Roman" w:eastAsiaTheme="minorEastAsia" w:hAnsi="Times New Roman"/>
          <w:sz w:val="24"/>
          <w:szCs w:val="24"/>
          <w:lang w:val="zh-CN"/>
        </w:rPr>
        <w:t>关的个性参数，如</w:t>
      </w:r>
      <w:r>
        <w:rPr>
          <w:rFonts w:ascii="Times New Roman" w:eastAsiaTheme="minorEastAsia" w:hAnsi="Times New Roman" w:hint="eastAsia"/>
          <w:sz w:val="24"/>
          <w:szCs w:val="24"/>
          <w:lang w:val="zh-CN"/>
        </w:rPr>
        <w:t>针</w:t>
      </w:r>
      <w:r>
        <w:rPr>
          <w:rFonts w:ascii="Times New Roman" w:eastAsiaTheme="minorEastAsia" w:hAnsi="Times New Roman"/>
          <w:sz w:val="24"/>
          <w:szCs w:val="24"/>
          <w:lang w:val="zh-CN"/>
        </w:rPr>
        <w:t>对</w:t>
      </w:r>
      <w:r w:rsidR="00FE44AB">
        <w:rPr>
          <w:rFonts w:ascii="Times New Roman" w:eastAsiaTheme="minorEastAsia" w:hAnsi="Times New Roman" w:hint="eastAsia"/>
          <w:sz w:val="24"/>
          <w:szCs w:val="24"/>
          <w:lang w:val="zh-CN"/>
        </w:rPr>
        <w:t>二氧</w:t>
      </w:r>
      <w:r w:rsidR="00FE44AB">
        <w:rPr>
          <w:rFonts w:ascii="Times New Roman" w:eastAsiaTheme="minorEastAsia" w:hAnsi="Times New Roman"/>
          <w:sz w:val="24"/>
          <w:szCs w:val="24"/>
          <w:lang w:val="zh-CN"/>
        </w:rPr>
        <w:t>化硅薄膜</w:t>
      </w:r>
      <w:r>
        <w:rPr>
          <w:rFonts w:ascii="Times New Roman" w:eastAsiaTheme="minorEastAsia" w:hAnsi="Times New Roman"/>
          <w:sz w:val="24"/>
          <w:szCs w:val="24"/>
          <w:lang w:val="zh-CN"/>
        </w:rPr>
        <w:t>需要测量</w:t>
      </w:r>
      <w:r w:rsidR="00FE44AB">
        <w:rPr>
          <w:rFonts w:ascii="Times New Roman" w:eastAsiaTheme="minorEastAsia" w:hAnsi="Times New Roman" w:hint="eastAsia"/>
          <w:sz w:val="24"/>
          <w:szCs w:val="24"/>
          <w:lang w:val="zh-CN"/>
        </w:rPr>
        <w:t>界面效应</w:t>
      </w:r>
      <w:r>
        <w:rPr>
          <w:rFonts w:ascii="Times New Roman" w:eastAsiaTheme="minorEastAsia" w:hAnsi="Times New Roman" w:hint="eastAsia"/>
          <w:sz w:val="24"/>
          <w:szCs w:val="24"/>
          <w:lang w:val="zh-CN"/>
        </w:rPr>
        <w:t>、</w:t>
      </w:r>
      <w:r w:rsidR="00FE44AB">
        <w:rPr>
          <w:rFonts w:ascii="Times New Roman" w:eastAsiaTheme="minorEastAsia" w:hAnsi="Times New Roman" w:hint="eastAsia"/>
          <w:sz w:val="24"/>
          <w:szCs w:val="24"/>
          <w:lang w:val="zh-CN"/>
        </w:rPr>
        <w:t>应力应变、强度模量、相变温度、热导率、介电常数、电导率、热电系数等参数</w:t>
      </w:r>
      <w:r>
        <w:rPr>
          <w:rFonts w:ascii="Times New Roman" w:eastAsiaTheme="minorEastAsia" w:hAnsi="Times New Roman" w:hint="eastAsia"/>
          <w:sz w:val="24"/>
          <w:szCs w:val="24"/>
          <w:lang w:val="zh-CN"/>
        </w:rPr>
        <w:t>；</w:t>
      </w:r>
      <w:r>
        <w:rPr>
          <w:rFonts w:ascii="Times New Roman" w:eastAsiaTheme="minorEastAsia" w:hAnsi="Times New Roman"/>
          <w:sz w:val="24"/>
          <w:szCs w:val="24"/>
          <w:lang w:val="zh-CN"/>
        </w:rPr>
        <w:t>针对</w:t>
      </w:r>
      <w:r w:rsidR="00FE44AB">
        <w:rPr>
          <w:rFonts w:ascii="Times New Roman" w:eastAsiaTheme="minorEastAsia" w:hAnsi="Times New Roman" w:hint="eastAsia"/>
          <w:sz w:val="24"/>
          <w:szCs w:val="24"/>
          <w:lang w:val="zh-CN"/>
        </w:rPr>
        <w:t>氧化铪薄膜</w:t>
      </w:r>
      <w:r>
        <w:rPr>
          <w:rFonts w:ascii="Times New Roman" w:eastAsiaTheme="minorEastAsia" w:hAnsi="Times New Roman"/>
          <w:sz w:val="24"/>
          <w:szCs w:val="24"/>
          <w:lang w:val="zh-CN"/>
        </w:rPr>
        <w:t>需要测量</w:t>
      </w:r>
      <w:r w:rsidR="00FE44AB">
        <w:rPr>
          <w:rFonts w:ascii="Times New Roman" w:eastAsiaTheme="minorEastAsia" w:hAnsi="Times New Roman" w:hint="eastAsia"/>
          <w:sz w:val="24"/>
          <w:szCs w:val="24"/>
          <w:lang w:val="zh-CN"/>
        </w:rPr>
        <w:t>表面形貌等</w:t>
      </w:r>
      <w:r>
        <w:rPr>
          <w:rFonts w:ascii="Times New Roman" w:eastAsiaTheme="minorEastAsia" w:hAnsi="Times New Roman"/>
          <w:sz w:val="24"/>
          <w:szCs w:val="24"/>
          <w:lang w:val="zh-CN"/>
        </w:rPr>
        <w:t>参数。</w:t>
      </w:r>
    </w:p>
    <w:p w14:paraId="53678719" w14:textId="32BE8EE1" w:rsidR="000B0C9F" w:rsidRPr="000B0C9F" w:rsidRDefault="00FE44AB" w:rsidP="000B0C9F">
      <w:pPr>
        <w:pStyle w:val="affc"/>
        <w:spacing w:line="360" w:lineRule="auto"/>
        <w:ind w:firstLine="48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针</w:t>
      </w:r>
      <w:r>
        <w:rPr>
          <w:rFonts w:ascii="Times New Roman" w:eastAsiaTheme="minorEastAsia" w:hAnsi="Times New Roman"/>
          <w:sz w:val="24"/>
          <w:szCs w:val="24"/>
          <w:lang w:val="zh-CN"/>
        </w:rPr>
        <w:t>对</w:t>
      </w:r>
      <w:r>
        <w:rPr>
          <w:rFonts w:ascii="Times New Roman" w:eastAsiaTheme="minorEastAsia" w:hAnsi="Times New Roman" w:hint="eastAsia"/>
          <w:sz w:val="24"/>
          <w:szCs w:val="24"/>
          <w:lang w:val="zh-CN"/>
        </w:rPr>
        <w:t>二维</w:t>
      </w:r>
      <w:r>
        <w:rPr>
          <w:rFonts w:ascii="Times New Roman" w:eastAsiaTheme="minorEastAsia" w:hAnsi="Times New Roman"/>
          <w:sz w:val="24"/>
          <w:szCs w:val="24"/>
          <w:lang w:val="zh-CN"/>
        </w:rPr>
        <w:t>材料</w:t>
      </w:r>
      <w:r>
        <w:rPr>
          <w:rFonts w:ascii="Times New Roman" w:eastAsiaTheme="minorEastAsia" w:hAnsi="Times New Roman" w:hint="eastAsia"/>
          <w:sz w:val="24"/>
          <w:szCs w:val="24"/>
          <w:lang w:val="zh-CN"/>
        </w:rPr>
        <w:t>有</w:t>
      </w:r>
      <w:r>
        <w:rPr>
          <w:rFonts w:ascii="Times New Roman" w:eastAsiaTheme="minorEastAsia" w:hAnsi="Times New Roman"/>
          <w:sz w:val="24"/>
          <w:szCs w:val="24"/>
          <w:lang w:val="zh-CN"/>
        </w:rPr>
        <w:t>一些共性参数需要测量，如</w:t>
      </w:r>
      <w:r>
        <w:rPr>
          <w:rFonts w:ascii="Times New Roman" w:eastAsiaTheme="minorEastAsia" w:hAnsi="Times New Roman" w:hint="eastAsia"/>
          <w:sz w:val="24"/>
          <w:szCs w:val="24"/>
          <w:lang w:val="zh-CN"/>
        </w:rPr>
        <w:t>厚</w:t>
      </w:r>
      <w:r>
        <w:rPr>
          <w:rFonts w:ascii="Times New Roman" w:eastAsiaTheme="minorEastAsia" w:hAnsi="Times New Roman"/>
          <w:sz w:val="24"/>
          <w:szCs w:val="24"/>
          <w:lang w:val="zh-CN"/>
        </w:rPr>
        <w:t>度；对于不同的</w:t>
      </w:r>
      <w:r>
        <w:rPr>
          <w:rFonts w:ascii="Times New Roman" w:eastAsiaTheme="minorEastAsia" w:hAnsi="Times New Roman" w:hint="eastAsia"/>
          <w:sz w:val="24"/>
          <w:szCs w:val="24"/>
          <w:lang w:val="zh-CN"/>
        </w:rPr>
        <w:t>二维</w:t>
      </w:r>
      <w:r>
        <w:rPr>
          <w:rFonts w:ascii="Times New Roman" w:eastAsiaTheme="minorEastAsia" w:hAnsi="Times New Roman"/>
          <w:sz w:val="24"/>
          <w:szCs w:val="24"/>
          <w:lang w:val="zh-CN"/>
        </w:rPr>
        <w:t>材料还</w:t>
      </w:r>
      <w:r>
        <w:rPr>
          <w:rFonts w:ascii="Times New Roman" w:eastAsiaTheme="minorEastAsia" w:hAnsi="Times New Roman" w:hint="eastAsia"/>
          <w:sz w:val="24"/>
          <w:szCs w:val="24"/>
          <w:lang w:val="zh-CN"/>
        </w:rPr>
        <w:t>需要</w:t>
      </w:r>
      <w:r>
        <w:rPr>
          <w:rFonts w:ascii="Times New Roman" w:eastAsiaTheme="minorEastAsia" w:hAnsi="Times New Roman"/>
          <w:sz w:val="24"/>
          <w:szCs w:val="24"/>
          <w:lang w:val="zh-CN"/>
        </w:rPr>
        <w:t>测量</w:t>
      </w:r>
      <w:r>
        <w:rPr>
          <w:rFonts w:ascii="Times New Roman" w:eastAsiaTheme="minorEastAsia" w:hAnsi="Times New Roman" w:hint="eastAsia"/>
          <w:sz w:val="24"/>
          <w:szCs w:val="24"/>
          <w:lang w:val="zh-CN"/>
        </w:rPr>
        <w:t>相</w:t>
      </w:r>
      <w:r>
        <w:rPr>
          <w:rFonts w:ascii="Times New Roman" w:eastAsiaTheme="minorEastAsia" w:hAnsi="Times New Roman"/>
          <w:sz w:val="24"/>
          <w:szCs w:val="24"/>
          <w:lang w:val="zh-CN"/>
        </w:rPr>
        <w:t>关的个性参数，</w:t>
      </w:r>
      <w:r>
        <w:rPr>
          <w:rFonts w:ascii="Times New Roman" w:eastAsiaTheme="minorEastAsia" w:hAnsi="Times New Roman" w:hint="eastAsia"/>
          <w:sz w:val="24"/>
          <w:szCs w:val="24"/>
          <w:lang w:val="zh-CN"/>
        </w:rPr>
        <w:t>如</w:t>
      </w:r>
      <w:r>
        <w:rPr>
          <w:rFonts w:ascii="Times New Roman" w:eastAsiaTheme="minorEastAsia" w:hAnsi="Times New Roman"/>
          <w:sz w:val="24"/>
          <w:szCs w:val="24"/>
          <w:lang w:val="zh-CN"/>
        </w:rPr>
        <w:t>针对石墨烯</w:t>
      </w:r>
      <w:r>
        <w:rPr>
          <w:rFonts w:ascii="Times New Roman" w:eastAsiaTheme="minorEastAsia" w:hAnsi="Times New Roman" w:hint="eastAsia"/>
          <w:sz w:val="24"/>
          <w:szCs w:val="24"/>
          <w:lang w:val="zh-CN"/>
        </w:rPr>
        <w:t>相</w:t>
      </w:r>
      <w:r>
        <w:rPr>
          <w:rFonts w:ascii="Times New Roman" w:eastAsiaTheme="minorEastAsia" w:hAnsi="Times New Roman"/>
          <w:sz w:val="24"/>
          <w:szCs w:val="24"/>
          <w:lang w:val="zh-CN"/>
        </w:rPr>
        <w:t>关二维材料需要测量</w:t>
      </w:r>
      <w:r w:rsidR="000B0C9F">
        <w:rPr>
          <w:rFonts w:ascii="Times New Roman" w:eastAsiaTheme="minorEastAsia" w:hAnsi="Times New Roman" w:hint="eastAsia"/>
          <w:sz w:val="24"/>
          <w:szCs w:val="24"/>
          <w:lang w:val="zh-CN"/>
        </w:rPr>
        <w:t>晶</w:t>
      </w:r>
      <w:r w:rsidR="000B0C9F">
        <w:rPr>
          <w:rFonts w:ascii="Times New Roman" w:eastAsiaTheme="minorEastAsia" w:hAnsi="Times New Roman"/>
          <w:sz w:val="24"/>
          <w:szCs w:val="24"/>
          <w:lang w:val="zh-CN"/>
        </w:rPr>
        <w:t>体结构、分子结构</w:t>
      </w:r>
      <w:r w:rsidR="000B0C9F">
        <w:rPr>
          <w:rFonts w:ascii="Times New Roman" w:eastAsiaTheme="minorEastAsia" w:hAnsi="Times New Roman" w:hint="eastAsia"/>
          <w:sz w:val="24"/>
          <w:szCs w:val="24"/>
          <w:lang w:val="zh-CN"/>
        </w:rPr>
        <w:t>、</w:t>
      </w:r>
      <w:r w:rsidR="000B0C9F">
        <w:rPr>
          <w:rFonts w:ascii="Times New Roman" w:eastAsiaTheme="minorEastAsia" w:hAnsi="Times New Roman"/>
          <w:sz w:val="24"/>
          <w:szCs w:val="24"/>
          <w:lang w:val="zh-CN"/>
        </w:rPr>
        <w:t>层数</w:t>
      </w:r>
      <w:r w:rsidR="000B0C9F">
        <w:rPr>
          <w:rFonts w:ascii="Times New Roman" w:eastAsiaTheme="minorEastAsia" w:hAnsi="Times New Roman" w:hint="eastAsia"/>
          <w:sz w:val="24"/>
          <w:szCs w:val="24"/>
          <w:lang w:val="zh-CN"/>
        </w:rPr>
        <w:t>、</w:t>
      </w:r>
      <w:r w:rsidR="000B0C9F">
        <w:rPr>
          <w:rFonts w:ascii="Times New Roman" w:eastAsiaTheme="minorEastAsia" w:hAnsi="Times New Roman"/>
          <w:sz w:val="24"/>
          <w:szCs w:val="24"/>
          <w:lang w:val="zh-CN"/>
        </w:rPr>
        <w:t>碳氧比、</w:t>
      </w:r>
      <w:r w:rsidR="000B0C9F">
        <w:rPr>
          <w:rFonts w:ascii="Times New Roman" w:eastAsiaTheme="minorEastAsia" w:hAnsi="Times New Roman" w:hint="eastAsia"/>
          <w:sz w:val="24"/>
          <w:szCs w:val="24"/>
          <w:lang w:val="zh-CN"/>
        </w:rPr>
        <w:t>纯</w:t>
      </w:r>
      <w:r w:rsidR="000B0C9F">
        <w:rPr>
          <w:rFonts w:ascii="Times New Roman" w:eastAsiaTheme="minorEastAsia" w:hAnsi="Times New Roman"/>
          <w:sz w:val="24"/>
          <w:szCs w:val="24"/>
          <w:lang w:val="zh-CN"/>
        </w:rPr>
        <w:t>度、比表面</w:t>
      </w:r>
      <w:r w:rsidR="000B0C9F">
        <w:rPr>
          <w:rFonts w:ascii="Times New Roman" w:eastAsiaTheme="minorEastAsia" w:hAnsi="Times New Roman" w:hint="eastAsia"/>
          <w:sz w:val="24"/>
          <w:szCs w:val="24"/>
          <w:lang w:val="zh-CN"/>
        </w:rPr>
        <w:t>积、</w:t>
      </w:r>
      <w:r w:rsidR="000B0C9F">
        <w:rPr>
          <w:rFonts w:ascii="Times New Roman" w:eastAsiaTheme="minorEastAsia" w:hAnsi="Times New Roman"/>
          <w:sz w:val="24"/>
          <w:szCs w:val="24"/>
          <w:lang w:val="zh-CN"/>
        </w:rPr>
        <w:t>电阻</w:t>
      </w:r>
      <w:r w:rsidR="000B0C9F">
        <w:rPr>
          <w:rFonts w:ascii="Times New Roman" w:eastAsiaTheme="minorEastAsia" w:hAnsi="Times New Roman" w:hint="eastAsia"/>
          <w:sz w:val="24"/>
          <w:szCs w:val="24"/>
          <w:lang w:val="zh-CN"/>
        </w:rPr>
        <w:t>率</w:t>
      </w:r>
      <w:r w:rsidR="000B0C9F">
        <w:rPr>
          <w:rFonts w:ascii="Times New Roman" w:eastAsiaTheme="minorEastAsia" w:hAnsi="Times New Roman"/>
          <w:sz w:val="24"/>
          <w:szCs w:val="24"/>
          <w:lang w:val="zh-CN"/>
        </w:rPr>
        <w:t>、</w:t>
      </w:r>
      <w:r w:rsidR="000B0C9F">
        <w:rPr>
          <w:rFonts w:ascii="Times New Roman" w:eastAsiaTheme="minorEastAsia" w:hAnsi="Times New Roman" w:hint="eastAsia"/>
          <w:sz w:val="24"/>
          <w:szCs w:val="24"/>
          <w:lang w:val="zh-CN"/>
        </w:rPr>
        <w:t>电</w:t>
      </w:r>
      <w:r w:rsidR="000B0C9F">
        <w:rPr>
          <w:rFonts w:ascii="Times New Roman" w:eastAsiaTheme="minorEastAsia" w:hAnsi="Times New Roman"/>
          <w:sz w:val="24"/>
          <w:szCs w:val="24"/>
          <w:lang w:val="zh-CN"/>
        </w:rPr>
        <w:t>导率、热导率等参数</w:t>
      </w:r>
      <w:r w:rsidR="000B0C9F">
        <w:rPr>
          <w:rFonts w:ascii="Times New Roman" w:eastAsiaTheme="minorEastAsia" w:hAnsi="Times New Roman" w:hint="eastAsia"/>
          <w:sz w:val="24"/>
          <w:szCs w:val="24"/>
          <w:lang w:val="zh-CN"/>
        </w:rPr>
        <w:t>；</w:t>
      </w:r>
      <w:r w:rsidR="000B0C9F">
        <w:rPr>
          <w:rFonts w:ascii="Times New Roman" w:eastAsiaTheme="minorEastAsia" w:hAnsi="Times New Roman"/>
          <w:sz w:val="24"/>
          <w:szCs w:val="24"/>
          <w:lang w:val="zh-CN"/>
        </w:rPr>
        <w:t>而对于</w:t>
      </w:r>
      <w:r w:rsidR="000B0C9F">
        <w:rPr>
          <w:rFonts w:ascii="Times New Roman" w:eastAsiaTheme="minorEastAsia" w:hAnsi="Times New Roman" w:hint="eastAsia"/>
          <w:sz w:val="24"/>
          <w:szCs w:val="24"/>
          <w:lang w:val="zh-CN"/>
        </w:rPr>
        <w:t>CVD</w:t>
      </w:r>
      <w:r w:rsidR="000B0C9F">
        <w:rPr>
          <w:rFonts w:ascii="Times New Roman" w:eastAsiaTheme="minorEastAsia" w:hAnsi="Times New Roman" w:hint="eastAsia"/>
          <w:sz w:val="24"/>
          <w:szCs w:val="24"/>
          <w:lang w:val="zh-CN"/>
        </w:rPr>
        <w:t>法</w:t>
      </w:r>
      <w:r w:rsidR="000B0C9F">
        <w:rPr>
          <w:rFonts w:ascii="Times New Roman" w:eastAsiaTheme="minorEastAsia" w:hAnsi="Times New Roman"/>
          <w:sz w:val="24"/>
          <w:szCs w:val="24"/>
          <w:lang w:val="zh-CN"/>
        </w:rPr>
        <w:t>石墨烯除上述参数需要测量外，还需要测量</w:t>
      </w:r>
      <w:r w:rsidR="000B0C9F">
        <w:rPr>
          <w:rFonts w:ascii="Times New Roman" w:eastAsiaTheme="minorEastAsia" w:hAnsi="Times New Roman" w:hint="eastAsia"/>
          <w:sz w:val="24"/>
          <w:szCs w:val="24"/>
          <w:lang w:val="zh-CN"/>
        </w:rPr>
        <w:t>缺陷</w:t>
      </w:r>
      <w:r w:rsidR="000B0C9F">
        <w:rPr>
          <w:rFonts w:ascii="Times New Roman" w:eastAsiaTheme="minorEastAsia" w:hAnsi="Times New Roman"/>
          <w:sz w:val="24"/>
          <w:szCs w:val="24"/>
          <w:lang w:val="zh-CN"/>
        </w:rPr>
        <w:t>、洁净度、透射比等参数。</w:t>
      </w:r>
    </w:p>
    <w:p w14:paraId="6A2A71C2" w14:textId="65DC3392" w:rsidR="00EA075C" w:rsidRDefault="00EA075C" w:rsidP="00F45146">
      <w:pPr>
        <w:pStyle w:val="affc"/>
        <w:numPr>
          <w:ilvl w:val="0"/>
          <w:numId w:val="13"/>
        </w:numPr>
        <w:spacing w:line="360" w:lineRule="auto"/>
        <w:ind w:left="0" w:firstLineChars="0" w:firstLine="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测试方法</w:t>
      </w:r>
    </w:p>
    <w:p w14:paraId="7EE76F75" w14:textId="0FABCE99" w:rsidR="00F460CA" w:rsidRDefault="00F460CA" w:rsidP="00F460CA">
      <w:pPr>
        <w:pStyle w:val="affc"/>
        <w:spacing w:line="360" w:lineRule="auto"/>
        <w:ind w:firstLine="48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针对材料结构、性能和组成的测试方法有：</w:t>
      </w:r>
    </w:p>
    <w:p w14:paraId="2CB8D1B1" w14:textId="08686099" w:rsidR="00F460CA" w:rsidRDefault="00570D16" w:rsidP="00F460CA">
      <w:pPr>
        <w:pStyle w:val="affc"/>
        <w:spacing w:line="360" w:lineRule="auto"/>
        <w:ind w:firstLine="48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结构</w:t>
      </w:r>
      <w:r w:rsidR="00F460CA">
        <w:rPr>
          <w:rFonts w:ascii="Times New Roman" w:eastAsiaTheme="minorEastAsia" w:hAnsi="Times New Roman" w:hint="eastAsia"/>
          <w:sz w:val="24"/>
          <w:szCs w:val="24"/>
          <w:lang w:val="zh-CN"/>
        </w:rPr>
        <w:t>：</w:t>
      </w:r>
      <w:r w:rsidR="00F460CA" w:rsidRPr="00F460CA">
        <w:rPr>
          <w:rFonts w:ascii="Times New Roman" w:eastAsiaTheme="minorEastAsia" w:hAnsi="Times New Roman" w:hint="eastAsia"/>
          <w:sz w:val="24"/>
          <w:szCs w:val="24"/>
          <w:lang w:val="zh-CN"/>
        </w:rPr>
        <w:t>X</w:t>
      </w:r>
      <w:r w:rsidR="00F460CA" w:rsidRPr="00F460CA">
        <w:rPr>
          <w:rFonts w:ascii="Times New Roman" w:eastAsiaTheme="minorEastAsia" w:hAnsi="Times New Roman" w:hint="eastAsia"/>
          <w:sz w:val="24"/>
          <w:szCs w:val="24"/>
          <w:lang w:val="zh-CN"/>
        </w:rPr>
        <w:t>射线衍射</w:t>
      </w:r>
      <w:r w:rsidR="00F460CA">
        <w:rPr>
          <w:rFonts w:ascii="Times New Roman" w:eastAsiaTheme="minorEastAsia" w:hAnsi="Times New Roman" w:hint="eastAsia"/>
          <w:sz w:val="24"/>
          <w:szCs w:val="24"/>
          <w:lang w:val="zh-CN"/>
        </w:rPr>
        <w:t>法</w:t>
      </w:r>
      <w:r w:rsidR="00F460CA" w:rsidRPr="00F460CA">
        <w:rPr>
          <w:rFonts w:ascii="Times New Roman" w:eastAsiaTheme="minorEastAsia" w:hAnsi="Times New Roman" w:hint="eastAsia"/>
          <w:sz w:val="24"/>
          <w:szCs w:val="24"/>
          <w:lang w:val="zh-CN"/>
        </w:rPr>
        <w:t>、</w:t>
      </w:r>
      <w:r w:rsidR="00F460CA" w:rsidRPr="00F460CA">
        <w:rPr>
          <w:rFonts w:ascii="Times New Roman" w:eastAsiaTheme="minorEastAsia" w:hAnsi="Times New Roman" w:hint="eastAsia"/>
          <w:sz w:val="24"/>
          <w:szCs w:val="24"/>
          <w:lang w:val="zh-CN"/>
        </w:rPr>
        <w:t>X</w:t>
      </w:r>
      <w:r w:rsidR="00F460CA" w:rsidRPr="00F460CA">
        <w:rPr>
          <w:rFonts w:ascii="Times New Roman" w:eastAsiaTheme="minorEastAsia" w:hAnsi="Times New Roman" w:hint="eastAsia"/>
          <w:sz w:val="24"/>
          <w:szCs w:val="24"/>
          <w:lang w:val="zh-CN"/>
        </w:rPr>
        <w:t>射线散射和电子束衍射</w:t>
      </w:r>
      <w:r w:rsidR="00F460CA">
        <w:rPr>
          <w:rFonts w:ascii="Times New Roman" w:eastAsiaTheme="minorEastAsia" w:hAnsi="Times New Roman" w:hint="eastAsia"/>
          <w:sz w:val="24"/>
          <w:szCs w:val="24"/>
          <w:lang w:val="zh-CN"/>
        </w:rPr>
        <w:t>法</w:t>
      </w:r>
      <w:r>
        <w:rPr>
          <w:rFonts w:ascii="Times New Roman" w:eastAsiaTheme="minorEastAsia" w:hAnsi="Times New Roman" w:hint="eastAsia"/>
          <w:sz w:val="24"/>
          <w:szCs w:val="24"/>
          <w:lang w:val="zh-CN"/>
        </w:rPr>
        <w:t>、</w:t>
      </w:r>
      <w:r w:rsidR="00F460CA" w:rsidRPr="00F460CA">
        <w:rPr>
          <w:rFonts w:ascii="Times New Roman" w:eastAsiaTheme="minorEastAsia" w:hAnsi="Times New Roman" w:hint="eastAsia"/>
          <w:sz w:val="24"/>
          <w:szCs w:val="24"/>
          <w:lang w:val="zh-CN"/>
        </w:rPr>
        <w:t>化学结构</w:t>
      </w:r>
      <w:r w:rsidR="00F460CA">
        <w:rPr>
          <w:rFonts w:ascii="Times New Roman" w:eastAsiaTheme="minorEastAsia" w:hAnsi="Times New Roman" w:hint="eastAsia"/>
          <w:sz w:val="24"/>
          <w:szCs w:val="24"/>
          <w:lang w:val="zh-CN"/>
        </w:rPr>
        <w:t>：</w:t>
      </w:r>
      <w:r w:rsidR="00F460CA" w:rsidRPr="00F460CA">
        <w:rPr>
          <w:rFonts w:ascii="Times New Roman" w:eastAsiaTheme="minorEastAsia" w:hAnsi="Times New Roman" w:hint="eastAsia"/>
          <w:sz w:val="24"/>
          <w:szCs w:val="24"/>
          <w:lang w:val="zh-CN"/>
        </w:rPr>
        <w:t>拉曼光谱</w:t>
      </w:r>
      <w:r w:rsidR="00F460CA">
        <w:rPr>
          <w:rFonts w:ascii="Times New Roman" w:eastAsiaTheme="minorEastAsia" w:hAnsi="Times New Roman" w:hint="eastAsia"/>
          <w:sz w:val="24"/>
          <w:szCs w:val="24"/>
          <w:lang w:val="zh-CN"/>
        </w:rPr>
        <w:t>法</w:t>
      </w:r>
      <w:r w:rsidR="00F460CA" w:rsidRPr="00F460CA">
        <w:rPr>
          <w:rFonts w:ascii="Times New Roman" w:eastAsiaTheme="minorEastAsia" w:hAnsi="Times New Roman" w:hint="eastAsia"/>
          <w:sz w:val="24"/>
          <w:szCs w:val="24"/>
          <w:lang w:val="zh-CN"/>
        </w:rPr>
        <w:t>、红外光谱</w:t>
      </w:r>
      <w:r w:rsidR="00F460CA">
        <w:rPr>
          <w:rFonts w:ascii="Times New Roman" w:eastAsiaTheme="minorEastAsia" w:hAnsi="Times New Roman" w:hint="eastAsia"/>
          <w:sz w:val="24"/>
          <w:szCs w:val="24"/>
          <w:lang w:val="zh-CN"/>
        </w:rPr>
        <w:t>法</w:t>
      </w:r>
      <w:r w:rsidR="00F460CA" w:rsidRPr="00F460CA">
        <w:rPr>
          <w:rFonts w:ascii="Times New Roman" w:eastAsiaTheme="minorEastAsia" w:hAnsi="Times New Roman" w:hint="eastAsia"/>
          <w:sz w:val="24"/>
          <w:szCs w:val="24"/>
          <w:lang w:val="zh-CN"/>
        </w:rPr>
        <w:t>、荧光光谱</w:t>
      </w:r>
      <w:r w:rsidR="00F460CA">
        <w:rPr>
          <w:rFonts w:ascii="Times New Roman" w:eastAsiaTheme="minorEastAsia" w:hAnsi="Times New Roman" w:hint="eastAsia"/>
          <w:sz w:val="24"/>
          <w:szCs w:val="24"/>
          <w:lang w:val="zh-CN"/>
        </w:rPr>
        <w:t>法</w:t>
      </w:r>
      <w:r w:rsidR="00F460CA" w:rsidRPr="00F460CA">
        <w:rPr>
          <w:rFonts w:ascii="Times New Roman" w:eastAsiaTheme="minorEastAsia" w:hAnsi="Times New Roman" w:hint="eastAsia"/>
          <w:sz w:val="24"/>
          <w:szCs w:val="24"/>
          <w:lang w:val="zh-CN"/>
        </w:rPr>
        <w:t>、紫外可见光谱</w:t>
      </w:r>
      <w:r w:rsidR="00F460CA">
        <w:rPr>
          <w:rFonts w:ascii="Times New Roman" w:eastAsiaTheme="minorEastAsia" w:hAnsi="Times New Roman" w:hint="eastAsia"/>
          <w:sz w:val="24"/>
          <w:szCs w:val="24"/>
          <w:lang w:val="zh-CN"/>
        </w:rPr>
        <w:t>法</w:t>
      </w:r>
      <w:r w:rsidR="00F460CA" w:rsidRPr="00F460CA">
        <w:rPr>
          <w:rFonts w:ascii="Times New Roman" w:eastAsiaTheme="minorEastAsia" w:hAnsi="Times New Roman" w:hint="eastAsia"/>
          <w:sz w:val="24"/>
          <w:szCs w:val="24"/>
          <w:lang w:val="zh-CN"/>
        </w:rPr>
        <w:t>和</w:t>
      </w:r>
      <w:r w:rsidR="00F460CA" w:rsidRPr="00F460CA">
        <w:rPr>
          <w:rFonts w:ascii="Times New Roman" w:eastAsiaTheme="minorEastAsia" w:hAnsi="Times New Roman" w:hint="eastAsia"/>
          <w:sz w:val="24"/>
          <w:szCs w:val="24"/>
          <w:lang w:val="zh-CN"/>
        </w:rPr>
        <w:t>X</w:t>
      </w:r>
      <w:r w:rsidR="00F460CA" w:rsidRPr="00F460CA">
        <w:rPr>
          <w:rFonts w:ascii="Times New Roman" w:eastAsiaTheme="minorEastAsia" w:hAnsi="Times New Roman" w:hint="eastAsia"/>
          <w:sz w:val="24"/>
          <w:szCs w:val="24"/>
          <w:lang w:val="zh-CN"/>
        </w:rPr>
        <w:t>射线光谱</w:t>
      </w:r>
      <w:r w:rsidR="00F460CA">
        <w:rPr>
          <w:rFonts w:ascii="Times New Roman" w:eastAsiaTheme="minorEastAsia" w:hAnsi="Times New Roman" w:hint="eastAsia"/>
          <w:sz w:val="24"/>
          <w:szCs w:val="24"/>
          <w:lang w:val="zh-CN"/>
        </w:rPr>
        <w:t>法</w:t>
      </w:r>
      <w:r>
        <w:rPr>
          <w:rFonts w:ascii="Times New Roman" w:eastAsiaTheme="minorEastAsia" w:hAnsi="Times New Roman" w:hint="eastAsia"/>
          <w:sz w:val="24"/>
          <w:szCs w:val="24"/>
          <w:lang w:val="zh-CN"/>
        </w:rPr>
        <w:t>、</w:t>
      </w:r>
      <w:r w:rsidR="00F460CA" w:rsidRPr="00F460CA">
        <w:rPr>
          <w:rFonts w:ascii="Times New Roman" w:eastAsiaTheme="minorEastAsia" w:hAnsi="Times New Roman" w:hint="eastAsia"/>
          <w:sz w:val="24"/>
          <w:szCs w:val="24"/>
          <w:lang w:val="zh-CN"/>
        </w:rPr>
        <w:t>表面形貌</w:t>
      </w:r>
      <w:r w:rsidR="00F460CA">
        <w:rPr>
          <w:rFonts w:ascii="Times New Roman" w:eastAsiaTheme="minorEastAsia" w:hAnsi="Times New Roman" w:hint="eastAsia"/>
          <w:sz w:val="24"/>
          <w:szCs w:val="24"/>
          <w:lang w:val="zh-CN"/>
        </w:rPr>
        <w:t>：</w:t>
      </w:r>
      <w:r w:rsidR="00F460CA" w:rsidRPr="00F460CA">
        <w:rPr>
          <w:rFonts w:ascii="Times New Roman" w:eastAsiaTheme="minorEastAsia" w:hAnsi="Times New Roman" w:hint="eastAsia"/>
          <w:sz w:val="24"/>
          <w:szCs w:val="24"/>
          <w:lang w:val="zh-CN"/>
        </w:rPr>
        <w:t>原子力成像</w:t>
      </w:r>
      <w:r w:rsidR="00F460CA">
        <w:rPr>
          <w:rFonts w:ascii="Times New Roman" w:eastAsiaTheme="minorEastAsia" w:hAnsi="Times New Roman" w:hint="eastAsia"/>
          <w:sz w:val="24"/>
          <w:szCs w:val="24"/>
          <w:lang w:val="zh-CN"/>
        </w:rPr>
        <w:t>法</w:t>
      </w:r>
      <w:r w:rsidR="00F460CA" w:rsidRPr="00F460CA">
        <w:rPr>
          <w:rFonts w:ascii="Times New Roman" w:eastAsiaTheme="minorEastAsia" w:hAnsi="Times New Roman" w:hint="eastAsia"/>
          <w:sz w:val="24"/>
          <w:szCs w:val="24"/>
          <w:lang w:val="zh-CN"/>
        </w:rPr>
        <w:t>、红外成像</w:t>
      </w:r>
      <w:r w:rsidR="00F460CA">
        <w:rPr>
          <w:rFonts w:ascii="Times New Roman" w:eastAsiaTheme="minorEastAsia" w:hAnsi="Times New Roman" w:hint="eastAsia"/>
          <w:sz w:val="24"/>
          <w:szCs w:val="24"/>
          <w:lang w:val="zh-CN"/>
        </w:rPr>
        <w:t>法</w:t>
      </w:r>
      <w:r w:rsidR="00F460CA" w:rsidRPr="00F460CA">
        <w:rPr>
          <w:rFonts w:ascii="Times New Roman" w:eastAsiaTheme="minorEastAsia" w:hAnsi="Times New Roman" w:hint="eastAsia"/>
          <w:sz w:val="24"/>
          <w:szCs w:val="24"/>
          <w:lang w:val="zh-CN"/>
        </w:rPr>
        <w:t>和电子束成像</w:t>
      </w:r>
      <w:r w:rsidR="00F460CA">
        <w:rPr>
          <w:rFonts w:ascii="Times New Roman" w:eastAsiaTheme="minorEastAsia" w:hAnsi="Times New Roman" w:hint="eastAsia"/>
          <w:sz w:val="24"/>
          <w:szCs w:val="24"/>
          <w:lang w:val="zh-CN"/>
        </w:rPr>
        <w:t>法；</w:t>
      </w:r>
    </w:p>
    <w:p w14:paraId="663104D5" w14:textId="0C683914" w:rsidR="00F460CA" w:rsidRDefault="00570D16" w:rsidP="00F460CA">
      <w:pPr>
        <w:pStyle w:val="affc"/>
        <w:spacing w:line="360" w:lineRule="auto"/>
        <w:ind w:firstLine="48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性能：光学法、力学法、热学法、电学法等</w:t>
      </w:r>
      <w:r w:rsidRPr="00570D16">
        <w:rPr>
          <w:rFonts w:ascii="Times New Roman" w:eastAsiaTheme="minorEastAsia" w:hAnsi="Times New Roman" w:hint="eastAsia"/>
          <w:sz w:val="24"/>
          <w:szCs w:val="24"/>
          <w:lang w:val="zh-CN"/>
        </w:rPr>
        <w:t>；</w:t>
      </w:r>
    </w:p>
    <w:p w14:paraId="15626F03" w14:textId="2079E49B" w:rsidR="00570D16" w:rsidRPr="00F460CA" w:rsidRDefault="00570D16" w:rsidP="00F460CA">
      <w:pPr>
        <w:pStyle w:val="affc"/>
        <w:spacing w:line="360" w:lineRule="auto"/>
        <w:ind w:firstLine="48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组成：</w:t>
      </w:r>
      <w:r w:rsidRPr="00570D16">
        <w:rPr>
          <w:rFonts w:ascii="Times New Roman" w:eastAsiaTheme="minorEastAsia" w:hAnsi="Times New Roman" w:hint="eastAsia"/>
          <w:sz w:val="24"/>
          <w:szCs w:val="24"/>
          <w:lang w:val="zh-CN"/>
        </w:rPr>
        <w:t>质谱分析</w:t>
      </w:r>
      <w:r>
        <w:rPr>
          <w:rFonts w:ascii="Times New Roman" w:eastAsiaTheme="minorEastAsia" w:hAnsi="Times New Roman" w:hint="eastAsia"/>
          <w:sz w:val="24"/>
          <w:szCs w:val="24"/>
          <w:lang w:val="zh-CN"/>
        </w:rPr>
        <w:t>法</w:t>
      </w:r>
      <w:r w:rsidRPr="00570D16">
        <w:rPr>
          <w:rFonts w:ascii="Times New Roman" w:eastAsiaTheme="minorEastAsia" w:hAnsi="Times New Roman" w:hint="eastAsia"/>
          <w:sz w:val="24"/>
          <w:szCs w:val="24"/>
          <w:lang w:val="zh-CN"/>
        </w:rPr>
        <w:t>、能谱分析</w:t>
      </w:r>
      <w:r>
        <w:rPr>
          <w:rFonts w:ascii="Times New Roman" w:eastAsiaTheme="minorEastAsia" w:hAnsi="Times New Roman" w:hint="eastAsia"/>
          <w:sz w:val="24"/>
          <w:szCs w:val="24"/>
          <w:lang w:val="zh-CN"/>
        </w:rPr>
        <w:t>法</w:t>
      </w:r>
      <w:r w:rsidRPr="00570D16">
        <w:rPr>
          <w:rFonts w:ascii="Times New Roman" w:eastAsiaTheme="minorEastAsia" w:hAnsi="Times New Roman" w:hint="eastAsia"/>
          <w:sz w:val="24"/>
          <w:szCs w:val="24"/>
          <w:lang w:val="zh-CN"/>
        </w:rPr>
        <w:t>、色谱分析</w:t>
      </w:r>
      <w:r>
        <w:rPr>
          <w:rFonts w:ascii="Times New Roman" w:eastAsiaTheme="minorEastAsia" w:hAnsi="Times New Roman" w:hint="eastAsia"/>
          <w:sz w:val="24"/>
          <w:szCs w:val="24"/>
          <w:lang w:val="zh-CN"/>
        </w:rPr>
        <w:t>法</w:t>
      </w:r>
      <w:r w:rsidRPr="00570D16">
        <w:rPr>
          <w:rFonts w:ascii="Times New Roman" w:eastAsiaTheme="minorEastAsia" w:hAnsi="Times New Roman" w:hint="eastAsia"/>
          <w:sz w:val="24"/>
          <w:szCs w:val="24"/>
          <w:lang w:val="zh-CN"/>
        </w:rPr>
        <w:t>和</w:t>
      </w:r>
      <w:r w:rsidRPr="00570D16">
        <w:rPr>
          <w:rFonts w:ascii="Times New Roman" w:eastAsiaTheme="minorEastAsia" w:hAnsi="Times New Roman" w:hint="eastAsia"/>
          <w:sz w:val="24"/>
          <w:szCs w:val="24"/>
          <w:lang w:val="zh-CN"/>
        </w:rPr>
        <w:t>X</w:t>
      </w:r>
      <w:r w:rsidRPr="00570D16">
        <w:rPr>
          <w:rFonts w:ascii="Times New Roman" w:eastAsiaTheme="minorEastAsia" w:hAnsi="Times New Roman" w:hint="eastAsia"/>
          <w:sz w:val="24"/>
          <w:szCs w:val="24"/>
          <w:lang w:val="zh-CN"/>
        </w:rPr>
        <w:t>射线分析</w:t>
      </w:r>
      <w:r>
        <w:rPr>
          <w:rFonts w:ascii="Times New Roman" w:eastAsiaTheme="minorEastAsia" w:hAnsi="Times New Roman" w:hint="eastAsia"/>
          <w:sz w:val="24"/>
          <w:szCs w:val="24"/>
          <w:lang w:val="zh-CN"/>
        </w:rPr>
        <w:t>法等。</w:t>
      </w:r>
    </w:p>
    <w:p w14:paraId="32CD9E54" w14:textId="5A76724A" w:rsidR="00EA075C" w:rsidRDefault="00EA075C" w:rsidP="00F45146">
      <w:pPr>
        <w:pStyle w:val="affc"/>
        <w:numPr>
          <w:ilvl w:val="0"/>
          <w:numId w:val="13"/>
        </w:numPr>
        <w:spacing w:line="360" w:lineRule="auto"/>
        <w:ind w:left="0" w:firstLineChars="0" w:firstLine="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测试报告</w:t>
      </w:r>
    </w:p>
    <w:p w14:paraId="2CD16829" w14:textId="45C7966B" w:rsidR="00945BD6" w:rsidRDefault="00EA075C">
      <w:pPr>
        <w:pStyle w:val="2"/>
        <w:numPr>
          <w:ilvl w:val="0"/>
          <w:numId w:val="11"/>
        </w:numPr>
        <w:spacing w:beforeLines="50" w:before="156" w:afterLines="50" w:after="156" w:line="360" w:lineRule="auto"/>
        <w:ind w:left="0" w:firstLine="0"/>
        <w:rPr>
          <w:rFonts w:ascii="Times New Roman" w:eastAsia="黑体" w:hAnsi="Times New Roman" w:cs="Times New Roman"/>
          <w:b w:val="0"/>
          <w:sz w:val="24"/>
          <w:szCs w:val="24"/>
          <w:lang w:val="zh-CN"/>
        </w:rPr>
      </w:pPr>
      <w:bookmarkStart w:id="34" w:name="_Toc54871666"/>
      <w:r>
        <w:rPr>
          <w:rFonts w:ascii="Times New Roman" w:eastAsia="黑体" w:hAnsi="Times New Roman" w:cs="Times New Roman" w:hint="eastAsia"/>
          <w:b w:val="0"/>
          <w:sz w:val="24"/>
          <w:szCs w:val="24"/>
          <w:lang w:val="zh-CN"/>
        </w:rPr>
        <w:t>材料测试相关设备校准规范技术文件</w:t>
      </w:r>
      <w:bookmarkEnd w:id="34"/>
    </w:p>
    <w:p w14:paraId="29C12409" w14:textId="1B50CD50" w:rsidR="00EA075C" w:rsidRPr="000F4F94" w:rsidRDefault="00EA075C" w:rsidP="000F4F94">
      <w:pPr>
        <w:pStyle w:val="affc"/>
        <w:spacing w:line="360" w:lineRule="auto"/>
        <w:ind w:firstLine="480"/>
        <w:rPr>
          <w:rFonts w:ascii="Times New Roman" w:eastAsiaTheme="minorEastAsia" w:hAnsi="Times New Roman"/>
          <w:sz w:val="24"/>
          <w:szCs w:val="24"/>
          <w:lang w:val="zh-CN"/>
        </w:rPr>
      </w:pPr>
      <w:r w:rsidRPr="000F4F94">
        <w:rPr>
          <w:rFonts w:ascii="Times New Roman" w:eastAsiaTheme="minorEastAsia" w:hAnsi="Times New Roman" w:hint="eastAsia"/>
          <w:sz w:val="24"/>
          <w:szCs w:val="24"/>
          <w:lang w:val="zh-CN"/>
        </w:rPr>
        <w:t>可依据</w:t>
      </w:r>
      <w:r w:rsidRPr="000F4F94">
        <w:rPr>
          <w:rFonts w:ascii="Times New Roman" w:eastAsiaTheme="minorEastAsia" w:hAnsi="Times New Roman" w:hint="eastAsia"/>
          <w:sz w:val="24"/>
          <w:szCs w:val="24"/>
          <w:lang w:val="zh-CN"/>
        </w:rPr>
        <w:t>JJF 1071-2010</w:t>
      </w:r>
      <w:r w:rsidRPr="000F4F94">
        <w:rPr>
          <w:rFonts w:ascii="Times New Roman" w:eastAsiaTheme="minorEastAsia" w:hAnsi="Times New Roman" w:hint="eastAsia"/>
          <w:sz w:val="24"/>
          <w:szCs w:val="24"/>
          <w:lang w:val="zh-CN"/>
        </w:rPr>
        <w:t>《国家计量校准规范编写规则》进行材料测试相关设备校准规范进行编写。</w:t>
      </w:r>
    </w:p>
    <w:p w14:paraId="05E1474A" w14:textId="44F5CB4B" w:rsidR="000F4F94" w:rsidRDefault="000F4F94" w:rsidP="000F4F94">
      <w:pPr>
        <w:pStyle w:val="affc"/>
        <w:numPr>
          <w:ilvl w:val="1"/>
          <w:numId w:val="11"/>
        </w:numPr>
        <w:spacing w:line="360" w:lineRule="auto"/>
        <w:ind w:left="539" w:firstLineChars="0" w:hanging="539"/>
        <w:rPr>
          <w:rFonts w:ascii="Times New Roman" w:eastAsiaTheme="minorEastAsia" w:hAnsi="Times New Roman"/>
          <w:sz w:val="24"/>
          <w:szCs w:val="24"/>
        </w:rPr>
      </w:pPr>
      <w:r>
        <w:rPr>
          <w:rFonts w:ascii="Times New Roman" w:eastAsiaTheme="minorEastAsia" w:hAnsi="Times New Roman" w:hint="eastAsia"/>
          <w:sz w:val="24"/>
          <w:szCs w:val="24"/>
        </w:rPr>
        <w:t>概述</w:t>
      </w:r>
    </w:p>
    <w:p w14:paraId="2484C60D" w14:textId="5D45C523" w:rsidR="000F4F94" w:rsidRPr="000F4F94" w:rsidRDefault="000F4F94" w:rsidP="000F4F94">
      <w:pPr>
        <w:pStyle w:val="affc"/>
        <w:spacing w:line="360" w:lineRule="auto"/>
        <w:ind w:firstLine="480"/>
        <w:rPr>
          <w:rFonts w:ascii="Times New Roman" w:eastAsiaTheme="minorEastAsia" w:hAnsi="Times New Roman"/>
          <w:sz w:val="24"/>
          <w:szCs w:val="24"/>
          <w:lang w:val="zh-CN"/>
        </w:rPr>
      </w:pPr>
      <w:r w:rsidRPr="000F4F94">
        <w:rPr>
          <w:rFonts w:ascii="Times New Roman" w:eastAsiaTheme="minorEastAsia" w:hAnsi="Times New Roman" w:hint="eastAsia"/>
          <w:sz w:val="24"/>
          <w:szCs w:val="24"/>
          <w:lang w:val="zh-CN"/>
        </w:rPr>
        <w:t>主要简述材料测量相关设备的用途、原理和结构（包括必要的结构示意图）。如被校对象的原理和结构比较简单，则该要素可省略。</w:t>
      </w:r>
    </w:p>
    <w:p w14:paraId="72577BD8" w14:textId="441A3225" w:rsidR="000F4F94" w:rsidRDefault="000F4F94" w:rsidP="000F4F94">
      <w:pPr>
        <w:pStyle w:val="affc"/>
        <w:numPr>
          <w:ilvl w:val="1"/>
          <w:numId w:val="11"/>
        </w:numPr>
        <w:spacing w:line="360" w:lineRule="auto"/>
        <w:ind w:left="539" w:firstLineChars="0" w:hanging="539"/>
        <w:rPr>
          <w:rFonts w:ascii="Times New Roman" w:eastAsiaTheme="minorEastAsia" w:hAnsi="Times New Roman"/>
          <w:sz w:val="24"/>
          <w:szCs w:val="24"/>
        </w:rPr>
      </w:pPr>
      <w:r w:rsidRPr="000F4F94">
        <w:rPr>
          <w:rFonts w:ascii="Times New Roman" w:eastAsiaTheme="minorEastAsia" w:hAnsi="Times New Roman" w:hint="eastAsia"/>
          <w:sz w:val="24"/>
          <w:szCs w:val="24"/>
        </w:rPr>
        <w:t>计量特性</w:t>
      </w:r>
    </w:p>
    <w:p w14:paraId="3C0299B2" w14:textId="309DA88E" w:rsidR="000F4F94" w:rsidRPr="000F4F94" w:rsidRDefault="000F4F94" w:rsidP="000F4F94">
      <w:pPr>
        <w:pStyle w:val="affc"/>
        <w:spacing w:line="360" w:lineRule="auto"/>
        <w:ind w:left="539" w:firstLineChars="0" w:firstLine="0"/>
        <w:rPr>
          <w:rFonts w:ascii="Times New Roman" w:eastAsiaTheme="minorEastAsia" w:hAnsi="Times New Roman"/>
          <w:sz w:val="24"/>
          <w:szCs w:val="24"/>
        </w:rPr>
      </w:pPr>
      <w:r>
        <w:rPr>
          <w:rFonts w:ascii="Times New Roman" w:eastAsiaTheme="minorEastAsia" w:hAnsi="Times New Roman" w:hint="eastAsia"/>
          <w:sz w:val="24"/>
          <w:szCs w:val="24"/>
        </w:rPr>
        <w:t>本部分规定被校对象的计量特性，应包括被校对象所有可能的示值或量值。</w:t>
      </w:r>
    </w:p>
    <w:p w14:paraId="36623334" w14:textId="2B580FE0" w:rsidR="000F4F94" w:rsidRDefault="000F4F94" w:rsidP="000F4F94">
      <w:pPr>
        <w:pStyle w:val="affc"/>
        <w:numPr>
          <w:ilvl w:val="1"/>
          <w:numId w:val="11"/>
        </w:numPr>
        <w:spacing w:line="360" w:lineRule="auto"/>
        <w:ind w:left="539" w:firstLineChars="0" w:hanging="539"/>
        <w:rPr>
          <w:rFonts w:ascii="Times New Roman" w:eastAsiaTheme="minorEastAsia" w:hAnsi="Times New Roman"/>
          <w:sz w:val="24"/>
          <w:szCs w:val="24"/>
        </w:rPr>
      </w:pPr>
      <w:r w:rsidRPr="000F4F94">
        <w:rPr>
          <w:rFonts w:ascii="Times New Roman" w:eastAsiaTheme="minorEastAsia" w:hAnsi="Times New Roman" w:hint="eastAsia"/>
          <w:sz w:val="24"/>
          <w:szCs w:val="24"/>
        </w:rPr>
        <w:t>校准条件</w:t>
      </w:r>
    </w:p>
    <w:p w14:paraId="6C65D85E" w14:textId="52879677" w:rsidR="000F4F94" w:rsidRPr="000F4F94" w:rsidRDefault="000F4F94" w:rsidP="000F4F94">
      <w:pPr>
        <w:pStyle w:val="affc"/>
        <w:spacing w:line="360" w:lineRule="auto"/>
        <w:ind w:left="539" w:firstLineChars="0" w:firstLine="0"/>
        <w:rPr>
          <w:rFonts w:ascii="Times New Roman" w:eastAsiaTheme="minorEastAsia" w:hAnsi="Times New Roman"/>
          <w:sz w:val="24"/>
          <w:szCs w:val="24"/>
        </w:rPr>
      </w:pPr>
      <w:r>
        <w:rPr>
          <w:rFonts w:ascii="Times New Roman" w:eastAsiaTheme="minorEastAsia" w:hAnsi="Times New Roman" w:hint="eastAsia"/>
          <w:sz w:val="24"/>
          <w:szCs w:val="24"/>
        </w:rPr>
        <w:t>包括环境条件、测量标准及其他设备。</w:t>
      </w:r>
    </w:p>
    <w:p w14:paraId="5454F1A6" w14:textId="06076BAD" w:rsidR="000F4F94" w:rsidRDefault="000F4F94" w:rsidP="000F4F94">
      <w:pPr>
        <w:pStyle w:val="affc"/>
        <w:numPr>
          <w:ilvl w:val="1"/>
          <w:numId w:val="11"/>
        </w:numPr>
        <w:spacing w:line="360" w:lineRule="auto"/>
        <w:ind w:left="539" w:firstLineChars="0" w:hanging="539"/>
        <w:rPr>
          <w:rFonts w:ascii="Times New Roman" w:eastAsiaTheme="minorEastAsia" w:hAnsi="Times New Roman"/>
          <w:sz w:val="24"/>
          <w:szCs w:val="24"/>
        </w:rPr>
      </w:pPr>
      <w:r w:rsidRPr="000F4F94">
        <w:rPr>
          <w:rFonts w:ascii="Times New Roman" w:eastAsiaTheme="minorEastAsia" w:hAnsi="Times New Roman" w:hint="eastAsia"/>
          <w:sz w:val="24"/>
          <w:szCs w:val="24"/>
        </w:rPr>
        <w:t>校准项目和校准方法</w:t>
      </w:r>
    </w:p>
    <w:p w14:paraId="54EBB9E1" w14:textId="115385B5" w:rsidR="000F4F94" w:rsidRPr="00927048" w:rsidRDefault="000F4F94" w:rsidP="00927048">
      <w:pPr>
        <w:pStyle w:val="affc"/>
        <w:spacing w:line="360" w:lineRule="auto"/>
        <w:ind w:firstLine="480"/>
        <w:rPr>
          <w:rFonts w:ascii="Times New Roman" w:eastAsiaTheme="minorEastAsia" w:hAnsi="Times New Roman"/>
          <w:sz w:val="24"/>
          <w:szCs w:val="24"/>
          <w:lang w:val="zh-CN"/>
        </w:rPr>
      </w:pPr>
      <w:r w:rsidRPr="00927048">
        <w:rPr>
          <w:rFonts w:ascii="Times New Roman" w:eastAsiaTheme="minorEastAsia" w:hAnsi="Times New Roman" w:hint="eastAsia"/>
          <w:sz w:val="24"/>
          <w:szCs w:val="24"/>
          <w:lang w:val="zh-CN"/>
        </w:rPr>
        <w:lastRenderedPageBreak/>
        <w:t>校准项目应包括</w:t>
      </w:r>
      <w:r w:rsidRPr="00927048">
        <w:rPr>
          <w:rFonts w:ascii="Times New Roman" w:eastAsiaTheme="minorEastAsia" w:hAnsi="Times New Roman" w:hint="eastAsia"/>
          <w:sz w:val="24"/>
          <w:szCs w:val="24"/>
          <w:lang w:val="zh-CN"/>
        </w:rPr>
        <w:t>6.</w:t>
      </w:r>
      <w:r w:rsidRPr="00927048">
        <w:rPr>
          <w:rFonts w:ascii="Times New Roman" w:eastAsiaTheme="minorEastAsia" w:hAnsi="Times New Roman"/>
          <w:sz w:val="24"/>
          <w:szCs w:val="24"/>
          <w:lang w:val="zh-CN"/>
        </w:rPr>
        <w:t>2</w:t>
      </w:r>
      <w:r w:rsidRPr="00927048">
        <w:rPr>
          <w:rFonts w:ascii="Times New Roman" w:eastAsiaTheme="minorEastAsia" w:hAnsi="Times New Roman" w:hint="eastAsia"/>
          <w:sz w:val="24"/>
          <w:szCs w:val="24"/>
          <w:lang w:val="zh-CN"/>
        </w:rPr>
        <w:t>条规定的计量特性。校准项目可依据被校仪器</w:t>
      </w:r>
      <w:r w:rsidR="00927048" w:rsidRPr="00927048">
        <w:rPr>
          <w:rFonts w:ascii="Times New Roman" w:eastAsiaTheme="minorEastAsia" w:hAnsi="Times New Roman" w:hint="eastAsia"/>
          <w:sz w:val="24"/>
          <w:szCs w:val="24"/>
          <w:lang w:val="zh-CN"/>
        </w:rPr>
        <w:t>的预期用途选择使用。校准方法应优先采用国家计量技术法规、国际的、地区的、国家的或行业的标准或技术规范中规定的方法。</w:t>
      </w:r>
    </w:p>
    <w:p w14:paraId="37BC2FDB" w14:textId="02A85672" w:rsidR="000F4F94" w:rsidRPr="000F4F94" w:rsidRDefault="000F4F94" w:rsidP="000F4F94">
      <w:pPr>
        <w:pStyle w:val="affc"/>
        <w:numPr>
          <w:ilvl w:val="1"/>
          <w:numId w:val="11"/>
        </w:numPr>
        <w:spacing w:line="360" w:lineRule="auto"/>
        <w:ind w:left="539" w:firstLineChars="0" w:hanging="539"/>
        <w:rPr>
          <w:rFonts w:ascii="Times New Roman" w:eastAsiaTheme="minorEastAsia" w:hAnsi="Times New Roman"/>
          <w:sz w:val="24"/>
          <w:szCs w:val="24"/>
        </w:rPr>
      </w:pPr>
      <w:r w:rsidRPr="000F4F94">
        <w:rPr>
          <w:rFonts w:ascii="Times New Roman" w:eastAsiaTheme="minorEastAsia" w:hAnsi="Times New Roman" w:hint="eastAsia"/>
          <w:sz w:val="24"/>
          <w:szCs w:val="24"/>
        </w:rPr>
        <w:t>校准结果</w:t>
      </w:r>
    </w:p>
    <w:p w14:paraId="5568207C" w14:textId="5C297836" w:rsidR="00E7645D" w:rsidRDefault="00945BD6">
      <w:pPr>
        <w:pStyle w:val="2"/>
        <w:numPr>
          <w:ilvl w:val="0"/>
          <w:numId w:val="11"/>
        </w:numPr>
        <w:spacing w:beforeLines="50" w:before="156" w:afterLines="50" w:after="156" w:line="360" w:lineRule="auto"/>
        <w:ind w:left="0" w:firstLine="0"/>
        <w:rPr>
          <w:rFonts w:ascii="Times New Roman" w:eastAsia="黑体" w:hAnsi="Times New Roman" w:cs="Times New Roman"/>
          <w:b w:val="0"/>
          <w:sz w:val="24"/>
          <w:szCs w:val="24"/>
          <w:lang w:val="zh-CN"/>
        </w:rPr>
      </w:pPr>
      <w:bookmarkStart w:id="35" w:name="_Toc54871667"/>
      <w:r>
        <w:rPr>
          <w:rFonts w:ascii="Times New Roman" w:eastAsia="黑体" w:hAnsi="Times New Roman" w:cs="Times New Roman" w:hint="eastAsia"/>
          <w:b w:val="0"/>
          <w:sz w:val="24"/>
          <w:szCs w:val="24"/>
          <w:lang w:val="zh-CN"/>
        </w:rPr>
        <w:t>测试方法规范技术文件</w:t>
      </w:r>
      <w:bookmarkEnd w:id="35"/>
    </w:p>
    <w:p w14:paraId="16B30DFD" w14:textId="47BCFCA5" w:rsidR="00E7645D" w:rsidRPr="00927048" w:rsidRDefault="00927048" w:rsidP="00F45146">
      <w:pPr>
        <w:pStyle w:val="affc"/>
        <w:numPr>
          <w:ilvl w:val="0"/>
          <w:numId w:val="14"/>
        </w:numPr>
        <w:spacing w:line="360" w:lineRule="auto"/>
        <w:ind w:left="0" w:firstLineChars="0" w:firstLine="0"/>
        <w:rPr>
          <w:rFonts w:ascii="Times New Roman" w:eastAsiaTheme="minorEastAsia" w:hAnsi="Times New Roman"/>
          <w:sz w:val="24"/>
          <w:szCs w:val="24"/>
          <w:lang w:val="zh-CN"/>
        </w:rPr>
      </w:pPr>
      <w:r>
        <w:rPr>
          <w:rFonts w:ascii="宋体" w:hAnsi="宋体" w:cs="宋体" w:hint="eastAsia"/>
          <w:sz w:val="24"/>
          <w:szCs w:val="24"/>
        </w:rPr>
        <w:t>总则</w:t>
      </w:r>
    </w:p>
    <w:p w14:paraId="38353330" w14:textId="2DB0066B" w:rsidR="00927048" w:rsidRDefault="00927048" w:rsidP="00796403">
      <w:pPr>
        <w:pStyle w:val="affc"/>
        <w:spacing w:line="360" w:lineRule="auto"/>
        <w:ind w:firstLine="480"/>
        <w:rPr>
          <w:rFonts w:ascii="Times New Roman" w:eastAsiaTheme="minorEastAsia" w:hAnsi="Times New Roman"/>
          <w:sz w:val="24"/>
          <w:szCs w:val="24"/>
          <w:lang w:val="zh-CN"/>
        </w:rPr>
      </w:pPr>
      <w:r w:rsidRPr="00796403">
        <w:rPr>
          <w:rFonts w:ascii="Times New Roman" w:eastAsiaTheme="minorEastAsia" w:hAnsi="Times New Roman" w:hint="eastAsia"/>
          <w:sz w:val="24"/>
          <w:szCs w:val="24"/>
          <w:lang w:val="zh-CN"/>
        </w:rPr>
        <w:t>测试方法技术文件的结构和编写规则及编排格式可依据</w:t>
      </w:r>
      <w:r w:rsidRPr="00796403">
        <w:rPr>
          <w:rFonts w:ascii="Times New Roman" w:eastAsiaTheme="minorEastAsia" w:hAnsi="Times New Roman" w:hint="eastAsia"/>
          <w:sz w:val="24"/>
          <w:szCs w:val="24"/>
          <w:lang w:val="zh-CN"/>
        </w:rPr>
        <w:t>G</w:t>
      </w:r>
      <w:r w:rsidRPr="00796403">
        <w:rPr>
          <w:rFonts w:ascii="Times New Roman" w:eastAsiaTheme="minorEastAsia" w:hAnsi="Times New Roman"/>
          <w:sz w:val="24"/>
          <w:szCs w:val="24"/>
          <w:lang w:val="zh-CN"/>
        </w:rPr>
        <w:t>B/T1.1</w:t>
      </w:r>
      <w:r w:rsidRPr="00796403">
        <w:rPr>
          <w:rFonts w:ascii="Times New Roman" w:eastAsiaTheme="minorEastAsia" w:hAnsi="Times New Roman" w:hint="eastAsia"/>
          <w:sz w:val="24"/>
          <w:szCs w:val="24"/>
          <w:lang w:val="zh-CN"/>
        </w:rPr>
        <w:t>的规定。针对同一特性的测定，由于材料不同，基于的测试技术不同等原因需要多种测试法时，宜将每种测试方法作为单独的技术文件或单独的部分予以编制。测试方法应确保测试结果的准确度在规定的要求范围内，并给出不确定度的描述。</w:t>
      </w:r>
    </w:p>
    <w:p w14:paraId="6E2C6DB0" w14:textId="2C79C17F" w:rsidR="00E7645D" w:rsidRDefault="00796403" w:rsidP="00F45146">
      <w:pPr>
        <w:pStyle w:val="affc"/>
        <w:numPr>
          <w:ilvl w:val="0"/>
          <w:numId w:val="14"/>
        </w:numPr>
        <w:spacing w:line="360" w:lineRule="auto"/>
        <w:ind w:left="0" w:firstLineChars="0" w:firstLine="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原理</w:t>
      </w:r>
      <w:r>
        <w:rPr>
          <w:rFonts w:ascii="Times New Roman" w:eastAsiaTheme="minorEastAsia" w:hAnsi="Times New Roman" w:hint="eastAsia"/>
          <w:sz w:val="24"/>
          <w:szCs w:val="24"/>
          <w:lang w:val="zh-CN"/>
        </w:rPr>
        <w:t>/</w:t>
      </w:r>
      <w:r>
        <w:rPr>
          <w:rFonts w:ascii="Times New Roman" w:eastAsiaTheme="minorEastAsia" w:hAnsi="Times New Roman" w:hint="eastAsia"/>
          <w:sz w:val="24"/>
          <w:szCs w:val="24"/>
          <w:lang w:val="zh-CN"/>
        </w:rPr>
        <w:t>概述</w:t>
      </w:r>
    </w:p>
    <w:p w14:paraId="5600EEA4" w14:textId="119FD740" w:rsidR="00796403" w:rsidRDefault="00796403" w:rsidP="00796403">
      <w:pPr>
        <w:pStyle w:val="affc"/>
        <w:spacing w:line="360" w:lineRule="auto"/>
        <w:ind w:firstLine="48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描述测试方法的基本原理，或者描述方法性质。在描述后面内容时，用概述表示。</w:t>
      </w:r>
    </w:p>
    <w:p w14:paraId="4D40E528" w14:textId="057A15DF" w:rsidR="00796403" w:rsidRDefault="00796403" w:rsidP="00F45146">
      <w:pPr>
        <w:pStyle w:val="affc"/>
        <w:numPr>
          <w:ilvl w:val="0"/>
          <w:numId w:val="14"/>
        </w:numPr>
        <w:spacing w:line="360" w:lineRule="auto"/>
        <w:ind w:left="0" w:firstLineChars="0" w:firstLine="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测试过程</w:t>
      </w:r>
    </w:p>
    <w:p w14:paraId="37A5CEB3" w14:textId="464CCAC2" w:rsidR="00796403" w:rsidRDefault="00796403" w:rsidP="00796403">
      <w:pPr>
        <w:pStyle w:val="affc"/>
        <w:spacing w:line="360" w:lineRule="auto"/>
        <w:ind w:firstLine="480"/>
        <w:rPr>
          <w:rFonts w:ascii="Times New Roman" w:eastAsiaTheme="minorEastAsia" w:hAnsi="Times New Roman"/>
          <w:sz w:val="24"/>
          <w:szCs w:val="24"/>
          <w:lang w:val="zh-CN"/>
        </w:rPr>
      </w:pPr>
      <w:r>
        <w:rPr>
          <w:rFonts w:ascii="Times New Roman" w:eastAsiaTheme="minorEastAsia" w:hAnsi="Times New Roman" w:hint="eastAsia"/>
          <w:sz w:val="24"/>
          <w:szCs w:val="24"/>
          <w:lang w:val="zh-CN"/>
        </w:rPr>
        <w:t>测试过程包括环境条件、仪器设备、取样、样品处理、测试步骤、数据处理及不确定度等各要素，描述各要素的标准编制要求。</w:t>
      </w:r>
    </w:p>
    <w:p w14:paraId="2AD4B82C" w14:textId="61550B1F" w:rsidR="00E7645D" w:rsidRDefault="00945BD6">
      <w:pPr>
        <w:pStyle w:val="2"/>
        <w:numPr>
          <w:ilvl w:val="0"/>
          <w:numId w:val="11"/>
        </w:numPr>
        <w:spacing w:beforeLines="50" w:before="156" w:afterLines="50" w:after="156" w:line="360" w:lineRule="auto"/>
        <w:ind w:left="0" w:firstLine="0"/>
        <w:rPr>
          <w:rFonts w:ascii="Times New Roman" w:eastAsia="黑体" w:hAnsi="Times New Roman" w:cs="Times New Roman"/>
          <w:b w:val="0"/>
          <w:sz w:val="24"/>
          <w:szCs w:val="24"/>
          <w:lang w:val="zh-CN"/>
        </w:rPr>
      </w:pPr>
      <w:bookmarkStart w:id="36" w:name="_Toc54871668"/>
      <w:r>
        <w:rPr>
          <w:rFonts w:ascii="Times New Roman" w:eastAsia="黑体" w:hAnsi="Times New Roman" w:cs="Times New Roman" w:hint="eastAsia"/>
          <w:b w:val="0"/>
          <w:sz w:val="24"/>
          <w:szCs w:val="24"/>
          <w:lang w:val="zh-CN"/>
        </w:rPr>
        <w:t>报告</w:t>
      </w:r>
      <w:bookmarkEnd w:id="36"/>
    </w:p>
    <w:p w14:paraId="70473541" w14:textId="1693C9B8" w:rsidR="00E7645D" w:rsidRDefault="00796403" w:rsidP="00796403">
      <w:pPr>
        <w:pStyle w:val="affc"/>
        <w:spacing w:line="360" w:lineRule="auto"/>
        <w:ind w:firstLine="480"/>
        <w:rPr>
          <w:rFonts w:ascii="Times New Roman" w:eastAsiaTheme="minorEastAsia" w:hAnsi="Times New Roman"/>
          <w:sz w:val="24"/>
          <w:szCs w:val="24"/>
        </w:rPr>
      </w:pPr>
      <w:r w:rsidRPr="00796403">
        <w:rPr>
          <w:rFonts w:ascii="Times New Roman" w:eastAsiaTheme="minorEastAsia" w:hAnsi="Times New Roman" w:hint="eastAsia"/>
          <w:sz w:val="24"/>
          <w:szCs w:val="24"/>
          <w:lang w:val="zh-CN"/>
        </w:rPr>
        <w:t>报告包含但不限于以下信息：仪器设备的型号；选用的标准物质及相关信息资料如标准物质证书等；实验条件；所依据的文件及其编号；测试结果；测试日期，测试单位及测试人员等</w:t>
      </w:r>
      <w:r w:rsidR="00945BD6">
        <w:rPr>
          <w:rFonts w:ascii="Times New Roman" w:eastAsiaTheme="minorEastAsia" w:hAnsi="Times New Roman"/>
          <w:sz w:val="24"/>
          <w:szCs w:val="24"/>
          <w:lang w:val="zh-CN"/>
        </w:rPr>
        <w:t>。</w:t>
      </w:r>
      <w:bookmarkStart w:id="37" w:name="_Toc430183056"/>
      <w:bookmarkStart w:id="38" w:name="_Toc430213537"/>
      <w:bookmarkEnd w:id="32"/>
      <w:bookmarkEnd w:id="33"/>
      <w:r w:rsidR="00945BD6">
        <w:rPr>
          <w:rFonts w:ascii="Times New Roman" w:eastAsiaTheme="minorEastAsia" w:hAnsi="Times New Roman"/>
          <w:sz w:val="24"/>
          <w:szCs w:val="24"/>
        </w:rPr>
        <w:br w:type="page"/>
      </w:r>
    </w:p>
    <w:p w14:paraId="77A63EEC" w14:textId="4BA77728" w:rsidR="00E7645D" w:rsidRPr="003379D1" w:rsidRDefault="00945BD6" w:rsidP="003379D1">
      <w:pPr>
        <w:pStyle w:val="2"/>
        <w:jc w:val="center"/>
        <w:rPr>
          <w:rFonts w:ascii="Times New Roman" w:eastAsia="黑体" w:hAnsi="Times New Roman" w:cs="Times New Roman"/>
          <w:b w:val="0"/>
          <w:sz w:val="28"/>
          <w:szCs w:val="28"/>
        </w:rPr>
      </w:pPr>
      <w:bookmarkStart w:id="39" w:name="_Toc430213546"/>
      <w:bookmarkStart w:id="40" w:name="_Toc437662714"/>
      <w:bookmarkStart w:id="41" w:name="_Toc443232665"/>
      <w:bookmarkStart w:id="42" w:name="_Toc270153139"/>
      <w:bookmarkStart w:id="43" w:name="_Toc270153249"/>
      <w:bookmarkStart w:id="44" w:name="_Toc271638442"/>
      <w:bookmarkStart w:id="45" w:name="_Toc271728156"/>
      <w:bookmarkStart w:id="46" w:name="_Toc315695619"/>
      <w:bookmarkStart w:id="47" w:name="_Toc315695785"/>
      <w:bookmarkStart w:id="48" w:name="_Toc315700209"/>
      <w:bookmarkStart w:id="49" w:name="_Toc324758170"/>
      <w:bookmarkStart w:id="50" w:name="_Toc302892142"/>
      <w:bookmarkStart w:id="51" w:name="_Toc54871669"/>
      <w:bookmarkEnd w:id="37"/>
      <w:bookmarkEnd w:id="38"/>
      <w:r>
        <w:rPr>
          <w:rFonts w:ascii="Times New Roman" w:eastAsia="黑体" w:hAnsi="Times New Roman" w:cs="Times New Roman"/>
          <w:b w:val="0"/>
          <w:sz w:val="28"/>
          <w:szCs w:val="28"/>
        </w:rPr>
        <w:lastRenderedPageBreak/>
        <w:t>附录</w:t>
      </w:r>
      <w:r>
        <w:rPr>
          <w:rFonts w:ascii="Times New Roman" w:eastAsia="黑体" w:hAnsi="Times New Roman" w:cs="Times New Roman"/>
          <w:b w:val="0"/>
          <w:sz w:val="28"/>
          <w:szCs w:val="28"/>
        </w:rPr>
        <w:t>A</w:t>
      </w:r>
      <w:bookmarkStart w:id="52" w:name="_Toc430213547"/>
      <w:bookmarkEnd w:id="39"/>
      <w:r w:rsidR="003379D1">
        <w:rPr>
          <w:rFonts w:ascii="Times New Roman" w:eastAsia="黑体" w:hAnsi="Times New Roman" w:cs="Times New Roman" w:hint="eastAsia"/>
          <w:b w:val="0"/>
          <w:sz w:val="28"/>
          <w:szCs w:val="28"/>
        </w:rPr>
        <w:t>材料规范技术文件</w:t>
      </w:r>
      <w:r>
        <w:rPr>
          <w:rFonts w:ascii="Times New Roman" w:eastAsia="黑体" w:hAnsi="Times New Roman" w:cs="Times New Roman"/>
          <w:b w:val="0"/>
          <w:sz w:val="28"/>
          <w:szCs w:val="28"/>
        </w:rPr>
        <w:t>示例</w:t>
      </w:r>
      <w:bookmarkEnd w:id="40"/>
      <w:bookmarkEnd w:id="41"/>
      <w:bookmarkEnd w:id="42"/>
      <w:bookmarkEnd w:id="43"/>
      <w:bookmarkEnd w:id="44"/>
      <w:bookmarkEnd w:id="45"/>
      <w:bookmarkEnd w:id="46"/>
      <w:bookmarkEnd w:id="47"/>
      <w:bookmarkEnd w:id="48"/>
      <w:bookmarkEnd w:id="49"/>
      <w:bookmarkEnd w:id="50"/>
      <w:bookmarkEnd w:id="51"/>
      <w:bookmarkEnd w:id="52"/>
    </w:p>
    <w:sectPr w:rsidR="00E7645D" w:rsidRPr="003379D1">
      <w:headerReference w:type="default" r:id="rId16"/>
      <w:footerReference w:type="default" r:id="rId17"/>
      <w:pgSz w:w="11906" w:h="16838"/>
      <w:pgMar w:top="1440" w:right="991"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093B3" w14:textId="77777777" w:rsidR="00F92C8C" w:rsidRDefault="00F92C8C">
      <w:r>
        <w:separator/>
      </w:r>
    </w:p>
  </w:endnote>
  <w:endnote w:type="continuationSeparator" w:id="0">
    <w:p w14:paraId="6F8ADB1F" w14:textId="77777777" w:rsidR="00F92C8C" w:rsidRDefault="00F92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05439"/>
    </w:sdtPr>
    <w:sdtEndPr/>
    <w:sdtContent>
      <w:p w14:paraId="339EB54E" w14:textId="77777777" w:rsidR="00945BD6" w:rsidRDefault="00945BD6">
        <w:pPr>
          <w:pStyle w:val="aff1"/>
          <w:jc w:val="right"/>
        </w:pPr>
        <w:r>
          <w:fldChar w:fldCharType="begin"/>
        </w:r>
        <w:r>
          <w:instrText xml:space="preserve"> PAGE   \* MERGEFORMAT </w:instrText>
        </w:r>
        <w:r>
          <w:fldChar w:fldCharType="separate"/>
        </w:r>
        <w:r>
          <w:rPr>
            <w:lang w:val="zh-CN"/>
          </w:rPr>
          <w:t>I</w:t>
        </w:r>
        <w:r>
          <w:fldChar w:fldCharType="end"/>
        </w:r>
      </w:p>
    </w:sdtContent>
  </w:sdt>
  <w:p w14:paraId="6A9E3ECF" w14:textId="77777777" w:rsidR="00945BD6" w:rsidRDefault="00945BD6">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3F98D" w14:textId="77777777" w:rsidR="00945BD6" w:rsidRDefault="00945BD6">
    <w:pPr>
      <w:pStyle w:val="af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980116"/>
    </w:sdtPr>
    <w:sdtEndPr/>
    <w:sdtContent>
      <w:p w14:paraId="485E1628" w14:textId="77777777" w:rsidR="00945BD6" w:rsidRDefault="00945BD6">
        <w:pPr>
          <w:pStyle w:val="aff1"/>
          <w:jc w:val="right"/>
        </w:pPr>
        <w:r>
          <w:fldChar w:fldCharType="begin"/>
        </w:r>
        <w:r>
          <w:instrText xml:space="preserve"> PAGE   \* MERGEFORMAT </w:instrText>
        </w:r>
        <w:r>
          <w:fldChar w:fldCharType="separate"/>
        </w:r>
        <w:r w:rsidR="00827343" w:rsidRPr="00827343">
          <w:rPr>
            <w:noProof/>
            <w:lang w:val="zh-CN"/>
          </w:rPr>
          <w:t>I</w:t>
        </w:r>
        <w:r>
          <w:fldChar w:fldCharType="end"/>
        </w:r>
      </w:p>
    </w:sdtContent>
  </w:sdt>
  <w:p w14:paraId="5C84C6C9" w14:textId="77777777" w:rsidR="00945BD6" w:rsidRDefault="00945BD6">
    <w:pPr>
      <w:pStyle w:val="af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05442"/>
    </w:sdtPr>
    <w:sdtEndPr/>
    <w:sdtContent>
      <w:p w14:paraId="1BBB6E61" w14:textId="77777777" w:rsidR="00945BD6" w:rsidRDefault="00945BD6">
        <w:pPr>
          <w:pStyle w:val="aff1"/>
          <w:jc w:val="right"/>
        </w:pPr>
        <w:r>
          <w:fldChar w:fldCharType="begin"/>
        </w:r>
        <w:r>
          <w:instrText xml:space="preserve"> PAGE   \* MERGEFORMAT </w:instrText>
        </w:r>
        <w:r>
          <w:fldChar w:fldCharType="separate"/>
        </w:r>
        <w:r w:rsidR="00827343" w:rsidRPr="00827343">
          <w:rPr>
            <w:noProof/>
            <w:lang w:val="zh-CN"/>
          </w:rPr>
          <w:t>II</w:t>
        </w:r>
        <w:r>
          <w:fldChar w:fldCharType="end"/>
        </w:r>
      </w:p>
    </w:sdtContent>
  </w:sdt>
  <w:p w14:paraId="00863C4F" w14:textId="77777777" w:rsidR="00945BD6" w:rsidRDefault="00945BD6">
    <w:pPr>
      <w:pStyle w:val="aff1"/>
      <w:ind w:right="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ED28C" w14:textId="77777777" w:rsidR="00945BD6" w:rsidRDefault="00945BD6">
    <w:pPr>
      <w:pStyle w:val="aff1"/>
      <w:jc w:val="right"/>
    </w:pPr>
    <w:r>
      <w:fldChar w:fldCharType="begin"/>
    </w:r>
    <w:r>
      <w:instrText xml:space="preserve"> PAGE   \* MERGEFORMAT </w:instrText>
    </w:r>
    <w:r>
      <w:fldChar w:fldCharType="separate"/>
    </w:r>
    <w:r w:rsidR="00827343" w:rsidRPr="00827343">
      <w:rPr>
        <w:noProof/>
        <w:lang w:val="zh-CN"/>
      </w:rPr>
      <w:t>5</w:t>
    </w:r>
    <w:r>
      <w:fldChar w:fldCharType="end"/>
    </w:r>
  </w:p>
  <w:p w14:paraId="717009B7" w14:textId="77777777" w:rsidR="00945BD6" w:rsidRDefault="00945BD6">
    <w:pPr>
      <w:pStyle w:val="aff1"/>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66326" w14:textId="77777777" w:rsidR="00F92C8C" w:rsidRDefault="00F92C8C">
      <w:r>
        <w:separator/>
      </w:r>
    </w:p>
  </w:footnote>
  <w:footnote w:type="continuationSeparator" w:id="0">
    <w:p w14:paraId="7080D83C" w14:textId="77777777" w:rsidR="00F92C8C" w:rsidRDefault="00F92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E8C3F" w14:textId="77777777" w:rsidR="00945BD6" w:rsidRDefault="00945BD6">
    <w:pPr>
      <w:pStyle w:val="a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FF735" w14:textId="77777777" w:rsidR="00945BD6" w:rsidRDefault="00945BD6">
    <w:pPr>
      <w:pStyle w:val="af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16B90" w14:textId="77777777" w:rsidR="00945BD6" w:rsidRDefault="00945BD6">
    <w:pPr>
      <w:pStyle w:val="af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72B72"/>
    <w:multiLevelType w:val="multilevel"/>
    <w:tmpl w:val="09D72B72"/>
    <w:lvl w:ilvl="0">
      <w:start w:val="1"/>
      <w:numFmt w:val="decimal"/>
      <w:lvlText w:val="%1."/>
      <w:lvlJc w:val="left"/>
      <w:pPr>
        <w:ind w:left="420" w:hanging="420"/>
      </w:pPr>
      <w:rPr>
        <w:rFonts w:hint="eastAsia"/>
        <w:sz w:val="24"/>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DDE2B46"/>
    <w:multiLevelType w:val="multilevel"/>
    <w:tmpl w:val="0DDE2B46"/>
    <w:lvl w:ilvl="0">
      <w:start w:val="1"/>
      <w:numFmt w:val="lowerLetter"/>
      <w:pStyle w:val="a"/>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3">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426"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851"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71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234240F4"/>
    <w:multiLevelType w:val="multilevel"/>
    <w:tmpl w:val="234240F4"/>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start w:val="1"/>
      <w:numFmt w:val="none"/>
      <w:pStyle w:val="a9"/>
      <w:suff w:val="nothing"/>
      <w:lvlText w:val="%1——"/>
      <w:lvlJc w:val="left"/>
      <w:pPr>
        <w:ind w:left="976" w:hanging="408"/>
      </w:pPr>
      <w:rPr>
        <w:rFonts w:hint="eastAsia"/>
        <w:lang w:val="en-US"/>
      </w:rPr>
    </w:lvl>
    <w:lvl w:ilvl="1">
      <w:start w:val="1"/>
      <w:numFmt w:val="bullet"/>
      <w:pStyle w:val="aa"/>
      <w:lvlText w:val=""/>
      <w:lvlJc w:val="left"/>
      <w:pPr>
        <w:tabs>
          <w:tab w:val="left" w:pos="760"/>
        </w:tabs>
        <w:ind w:left="1264" w:hanging="413"/>
      </w:pPr>
      <w:rPr>
        <w:rFonts w:ascii="Symbol" w:hAnsi="Symbol" w:hint="default"/>
        <w:color w:val="auto"/>
      </w:rPr>
    </w:lvl>
    <w:lvl w:ilvl="2">
      <w:start w:val="1"/>
      <w:numFmt w:val="bullet"/>
      <w:pStyle w:val="a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7">
    <w:nsid w:val="44C50F90"/>
    <w:multiLevelType w:val="multilevel"/>
    <w:tmpl w:val="44C50F90"/>
    <w:lvl w:ilvl="0">
      <w:start w:val="1"/>
      <w:numFmt w:val="lowerLetter"/>
      <w:pStyle w:val="ac"/>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d"/>
      <w:lvlText w:val="%2)"/>
      <w:lvlJc w:val="left"/>
      <w:pPr>
        <w:tabs>
          <w:tab w:val="left" w:pos="1259"/>
        </w:tabs>
        <w:ind w:left="1259" w:hanging="420"/>
      </w:pPr>
      <w:rPr>
        <w:rFonts w:ascii="宋体" w:eastAsia="宋体" w:hAnsi="宋体" w:hint="eastAsia"/>
        <w:b w:val="0"/>
        <w:i w:val="0"/>
        <w:sz w:val="20"/>
      </w:rPr>
    </w:lvl>
    <w:lvl w:ilvl="2">
      <w:start w:val="1"/>
      <w:numFmt w:val="decimal"/>
      <w:pStyle w:val="ae"/>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8">
    <w:nsid w:val="562A47F4"/>
    <w:multiLevelType w:val="multilevel"/>
    <w:tmpl w:val="562A47F4"/>
    <w:lvl w:ilvl="0">
      <w:start w:val="1"/>
      <w:numFmt w:val="decimal"/>
      <w:lvlText w:val="7.%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0B55DC2"/>
    <w:multiLevelType w:val="multilevel"/>
    <w:tmpl w:val="60B55DC2"/>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0">
    <w:nsid w:val="646260FA"/>
    <w:multiLevelType w:val="multilevel"/>
    <w:tmpl w:val="646260FA"/>
    <w:lvl w:ilvl="0">
      <w:start w:val="1"/>
      <w:numFmt w:val="decimal"/>
      <w:pStyle w:val="af1"/>
      <w:suff w:val="nothing"/>
      <w:lvlText w:val="表%1　"/>
      <w:lvlJc w:val="left"/>
      <w:pPr>
        <w:ind w:left="3828"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142"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2">
    <w:nsid w:val="6DBF04F4"/>
    <w:multiLevelType w:val="multilevel"/>
    <w:tmpl w:val="6DBF04F4"/>
    <w:lvl w:ilvl="0">
      <w:start w:val="1"/>
      <w:numFmt w:val="none"/>
      <w:pStyle w:val="af9"/>
      <w:suff w:val="nothing"/>
      <w:lvlText w:val="%1注："/>
      <w:lvlJc w:val="left"/>
      <w:pPr>
        <w:ind w:left="505" w:hanging="363"/>
      </w:pPr>
      <w:rPr>
        <w:rFonts w:ascii="黑体" w:eastAsia="黑体" w:hAnsi="Times New Roman" w:hint="eastAsia"/>
        <w:b w:val="0"/>
        <w:i w:val="0"/>
        <w:sz w:val="18"/>
      </w:rPr>
    </w:lvl>
    <w:lvl w:ilvl="1">
      <w:start w:val="1"/>
      <w:numFmt w:val="lowerLetter"/>
      <w:lvlText w:val="%2)"/>
      <w:lvlJc w:val="left"/>
      <w:pPr>
        <w:tabs>
          <w:tab w:val="left" w:pos="1203"/>
        </w:tabs>
        <w:ind w:left="789" w:hanging="363"/>
      </w:pPr>
      <w:rPr>
        <w:rFonts w:hint="eastAsia"/>
      </w:rPr>
    </w:lvl>
    <w:lvl w:ilvl="2">
      <w:start w:val="1"/>
      <w:numFmt w:val="lowerRoman"/>
      <w:lvlText w:val="%3."/>
      <w:lvlJc w:val="right"/>
      <w:pPr>
        <w:tabs>
          <w:tab w:val="left" w:pos="1203"/>
        </w:tabs>
        <w:ind w:left="789" w:hanging="363"/>
      </w:pPr>
      <w:rPr>
        <w:rFonts w:hint="eastAsia"/>
      </w:rPr>
    </w:lvl>
    <w:lvl w:ilvl="3">
      <w:start w:val="1"/>
      <w:numFmt w:val="decimal"/>
      <w:lvlText w:val="%4."/>
      <w:lvlJc w:val="left"/>
      <w:pPr>
        <w:tabs>
          <w:tab w:val="left" w:pos="1203"/>
        </w:tabs>
        <w:ind w:left="789" w:hanging="363"/>
      </w:pPr>
      <w:rPr>
        <w:rFonts w:hint="eastAsia"/>
      </w:rPr>
    </w:lvl>
    <w:lvl w:ilvl="4">
      <w:start w:val="1"/>
      <w:numFmt w:val="lowerLetter"/>
      <w:lvlText w:val="%5)"/>
      <w:lvlJc w:val="left"/>
      <w:pPr>
        <w:tabs>
          <w:tab w:val="left" w:pos="1203"/>
        </w:tabs>
        <w:ind w:left="789" w:hanging="363"/>
      </w:pPr>
      <w:rPr>
        <w:rFonts w:hint="eastAsia"/>
      </w:rPr>
    </w:lvl>
    <w:lvl w:ilvl="5">
      <w:start w:val="1"/>
      <w:numFmt w:val="lowerRoman"/>
      <w:lvlText w:val="%6."/>
      <w:lvlJc w:val="right"/>
      <w:pPr>
        <w:tabs>
          <w:tab w:val="left" w:pos="1203"/>
        </w:tabs>
        <w:ind w:left="789" w:hanging="363"/>
      </w:pPr>
      <w:rPr>
        <w:rFonts w:hint="eastAsia"/>
      </w:rPr>
    </w:lvl>
    <w:lvl w:ilvl="6">
      <w:start w:val="1"/>
      <w:numFmt w:val="decimal"/>
      <w:lvlText w:val="%7."/>
      <w:lvlJc w:val="left"/>
      <w:pPr>
        <w:tabs>
          <w:tab w:val="left" w:pos="1203"/>
        </w:tabs>
        <w:ind w:left="789" w:hanging="363"/>
      </w:pPr>
      <w:rPr>
        <w:rFonts w:hint="eastAsia"/>
      </w:rPr>
    </w:lvl>
    <w:lvl w:ilvl="7">
      <w:start w:val="1"/>
      <w:numFmt w:val="lowerLetter"/>
      <w:lvlText w:val="%8)"/>
      <w:lvlJc w:val="left"/>
      <w:pPr>
        <w:tabs>
          <w:tab w:val="left" w:pos="1203"/>
        </w:tabs>
        <w:ind w:left="789" w:hanging="363"/>
      </w:pPr>
      <w:rPr>
        <w:rFonts w:hint="eastAsia"/>
      </w:rPr>
    </w:lvl>
    <w:lvl w:ilvl="8">
      <w:start w:val="1"/>
      <w:numFmt w:val="lowerRoman"/>
      <w:lvlText w:val="%9."/>
      <w:lvlJc w:val="right"/>
      <w:pPr>
        <w:tabs>
          <w:tab w:val="left" w:pos="1203"/>
        </w:tabs>
        <w:ind w:left="789" w:hanging="363"/>
      </w:pPr>
      <w:rPr>
        <w:rFonts w:hint="eastAsia"/>
      </w:rPr>
    </w:lvl>
  </w:abstractNum>
  <w:abstractNum w:abstractNumId="13">
    <w:nsid w:val="75D52D98"/>
    <w:multiLevelType w:val="multilevel"/>
    <w:tmpl w:val="75D52D98"/>
    <w:lvl w:ilvl="0">
      <w:start w:val="1"/>
      <w:numFmt w:val="decimal"/>
      <w:lvlText w:val="4.%1"/>
      <w:lvlJc w:val="left"/>
      <w:pPr>
        <w:ind w:left="5382" w:hanging="420"/>
      </w:pPr>
      <w:rPr>
        <w:rFonts w:hint="eastAsia"/>
        <w:sz w:val="24"/>
        <w:szCs w:val="24"/>
      </w:rPr>
    </w:lvl>
    <w:lvl w:ilvl="1">
      <w:start w:val="1"/>
      <w:numFmt w:val="lowerLetter"/>
      <w:lvlText w:val="%2)"/>
      <w:lvlJc w:val="left"/>
      <w:pPr>
        <w:ind w:left="5802" w:hanging="420"/>
      </w:pPr>
    </w:lvl>
    <w:lvl w:ilvl="2">
      <w:start w:val="1"/>
      <w:numFmt w:val="lowerRoman"/>
      <w:lvlText w:val="%3."/>
      <w:lvlJc w:val="right"/>
      <w:pPr>
        <w:ind w:left="6222" w:hanging="420"/>
      </w:pPr>
    </w:lvl>
    <w:lvl w:ilvl="3">
      <w:start w:val="1"/>
      <w:numFmt w:val="decimal"/>
      <w:lvlText w:val="%4."/>
      <w:lvlJc w:val="left"/>
      <w:pPr>
        <w:ind w:left="6642" w:hanging="420"/>
      </w:pPr>
    </w:lvl>
    <w:lvl w:ilvl="4">
      <w:start w:val="1"/>
      <w:numFmt w:val="lowerLetter"/>
      <w:lvlText w:val="%5)"/>
      <w:lvlJc w:val="left"/>
      <w:pPr>
        <w:ind w:left="7062" w:hanging="420"/>
      </w:pPr>
    </w:lvl>
    <w:lvl w:ilvl="5">
      <w:start w:val="1"/>
      <w:numFmt w:val="lowerRoman"/>
      <w:lvlText w:val="%6."/>
      <w:lvlJc w:val="right"/>
      <w:pPr>
        <w:ind w:left="7482" w:hanging="420"/>
      </w:pPr>
    </w:lvl>
    <w:lvl w:ilvl="6">
      <w:start w:val="1"/>
      <w:numFmt w:val="decimal"/>
      <w:lvlText w:val="%7."/>
      <w:lvlJc w:val="left"/>
      <w:pPr>
        <w:ind w:left="7902" w:hanging="420"/>
      </w:pPr>
    </w:lvl>
    <w:lvl w:ilvl="7">
      <w:start w:val="1"/>
      <w:numFmt w:val="lowerLetter"/>
      <w:lvlText w:val="%8)"/>
      <w:lvlJc w:val="left"/>
      <w:pPr>
        <w:ind w:left="8322" w:hanging="420"/>
      </w:pPr>
    </w:lvl>
    <w:lvl w:ilvl="8">
      <w:start w:val="1"/>
      <w:numFmt w:val="lowerRoman"/>
      <w:lvlText w:val="%9."/>
      <w:lvlJc w:val="right"/>
      <w:pPr>
        <w:ind w:left="8742" w:hanging="420"/>
      </w:pPr>
    </w:lvl>
  </w:abstractNum>
  <w:num w:numId="1">
    <w:abstractNumId w:val="6"/>
  </w:num>
  <w:num w:numId="2">
    <w:abstractNumId w:val="3"/>
  </w:num>
  <w:num w:numId="3">
    <w:abstractNumId w:val="12"/>
  </w:num>
  <w:num w:numId="4">
    <w:abstractNumId w:val="11"/>
  </w:num>
  <w:num w:numId="5">
    <w:abstractNumId w:val="10"/>
  </w:num>
  <w:num w:numId="6">
    <w:abstractNumId w:val="9"/>
  </w:num>
  <w:num w:numId="7">
    <w:abstractNumId w:val="2"/>
  </w:num>
  <w:num w:numId="8">
    <w:abstractNumId w:val="1"/>
  </w:num>
  <w:num w:numId="9">
    <w:abstractNumId w:val="7"/>
  </w:num>
  <w:num w:numId="10">
    <w:abstractNumId w:val="5"/>
  </w:num>
  <w:num w:numId="11">
    <w:abstractNumId w:val="0"/>
  </w:num>
  <w:num w:numId="12">
    <w:abstractNumId w:val="13"/>
  </w:num>
  <w:num w:numId="13">
    <w:abstractNumId w:val="4"/>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F3226"/>
    <w:rsid w:val="000007B3"/>
    <w:rsid w:val="00003836"/>
    <w:rsid w:val="00003BFE"/>
    <w:rsid w:val="00004566"/>
    <w:rsid w:val="00006AEC"/>
    <w:rsid w:val="00007BA2"/>
    <w:rsid w:val="000101D7"/>
    <w:rsid w:val="00011191"/>
    <w:rsid w:val="00012B3B"/>
    <w:rsid w:val="000139EB"/>
    <w:rsid w:val="000152DA"/>
    <w:rsid w:val="00015881"/>
    <w:rsid w:val="000176F7"/>
    <w:rsid w:val="00017FDB"/>
    <w:rsid w:val="000200B7"/>
    <w:rsid w:val="000223EA"/>
    <w:rsid w:val="000223FE"/>
    <w:rsid w:val="00022AF4"/>
    <w:rsid w:val="00024BF7"/>
    <w:rsid w:val="000277FF"/>
    <w:rsid w:val="000321A8"/>
    <w:rsid w:val="00032BFB"/>
    <w:rsid w:val="00033A7F"/>
    <w:rsid w:val="00033CA8"/>
    <w:rsid w:val="000340E4"/>
    <w:rsid w:val="00035268"/>
    <w:rsid w:val="00035F17"/>
    <w:rsid w:val="000361FF"/>
    <w:rsid w:val="00040C67"/>
    <w:rsid w:val="00043352"/>
    <w:rsid w:val="00043AC5"/>
    <w:rsid w:val="00047BBD"/>
    <w:rsid w:val="00050E43"/>
    <w:rsid w:val="0005266A"/>
    <w:rsid w:val="000577F8"/>
    <w:rsid w:val="000606FE"/>
    <w:rsid w:val="00063F14"/>
    <w:rsid w:val="000645C4"/>
    <w:rsid w:val="00070465"/>
    <w:rsid w:val="000708EC"/>
    <w:rsid w:val="00070B29"/>
    <w:rsid w:val="00071C92"/>
    <w:rsid w:val="000732C5"/>
    <w:rsid w:val="00073DB2"/>
    <w:rsid w:val="00075A67"/>
    <w:rsid w:val="00075CBF"/>
    <w:rsid w:val="000774CC"/>
    <w:rsid w:val="00080ED2"/>
    <w:rsid w:val="000829A9"/>
    <w:rsid w:val="00083B68"/>
    <w:rsid w:val="00084E5D"/>
    <w:rsid w:val="00085E77"/>
    <w:rsid w:val="00086DE9"/>
    <w:rsid w:val="0008740E"/>
    <w:rsid w:val="0009425F"/>
    <w:rsid w:val="000A0817"/>
    <w:rsid w:val="000A22B6"/>
    <w:rsid w:val="000A560E"/>
    <w:rsid w:val="000A77F9"/>
    <w:rsid w:val="000B0C9F"/>
    <w:rsid w:val="000B1DA3"/>
    <w:rsid w:val="000B24A0"/>
    <w:rsid w:val="000B2871"/>
    <w:rsid w:val="000B3B58"/>
    <w:rsid w:val="000B5FE0"/>
    <w:rsid w:val="000B5FEA"/>
    <w:rsid w:val="000B692F"/>
    <w:rsid w:val="000C1BF9"/>
    <w:rsid w:val="000C466B"/>
    <w:rsid w:val="000C5D63"/>
    <w:rsid w:val="000C715C"/>
    <w:rsid w:val="000C722A"/>
    <w:rsid w:val="000D0AAE"/>
    <w:rsid w:val="000D0C9C"/>
    <w:rsid w:val="000D0D37"/>
    <w:rsid w:val="000D1111"/>
    <w:rsid w:val="000D2471"/>
    <w:rsid w:val="000D286C"/>
    <w:rsid w:val="000D2F3D"/>
    <w:rsid w:val="000D454A"/>
    <w:rsid w:val="000D5632"/>
    <w:rsid w:val="000E08AD"/>
    <w:rsid w:val="000E34A5"/>
    <w:rsid w:val="000E3536"/>
    <w:rsid w:val="000E360B"/>
    <w:rsid w:val="000E56D2"/>
    <w:rsid w:val="000E73CB"/>
    <w:rsid w:val="000E7B4E"/>
    <w:rsid w:val="000F011C"/>
    <w:rsid w:val="000F12EC"/>
    <w:rsid w:val="000F3437"/>
    <w:rsid w:val="000F4995"/>
    <w:rsid w:val="000F4B82"/>
    <w:rsid w:val="000F4F94"/>
    <w:rsid w:val="001000FF"/>
    <w:rsid w:val="00100B02"/>
    <w:rsid w:val="001025E1"/>
    <w:rsid w:val="00104DBF"/>
    <w:rsid w:val="00104E40"/>
    <w:rsid w:val="00105F4E"/>
    <w:rsid w:val="001071AD"/>
    <w:rsid w:val="00110C01"/>
    <w:rsid w:val="0011504D"/>
    <w:rsid w:val="00115B5C"/>
    <w:rsid w:val="00116B71"/>
    <w:rsid w:val="001220C2"/>
    <w:rsid w:val="00123246"/>
    <w:rsid w:val="00123A30"/>
    <w:rsid w:val="00124DD4"/>
    <w:rsid w:val="001257DB"/>
    <w:rsid w:val="00125BD2"/>
    <w:rsid w:val="00126F32"/>
    <w:rsid w:val="001271F4"/>
    <w:rsid w:val="00127FF2"/>
    <w:rsid w:val="00131DC9"/>
    <w:rsid w:val="00131EAE"/>
    <w:rsid w:val="00134230"/>
    <w:rsid w:val="00137F76"/>
    <w:rsid w:val="00144915"/>
    <w:rsid w:val="001449EA"/>
    <w:rsid w:val="00145F19"/>
    <w:rsid w:val="0014607F"/>
    <w:rsid w:val="00147ED4"/>
    <w:rsid w:val="00151EAD"/>
    <w:rsid w:val="00154365"/>
    <w:rsid w:val="0015703E"/>
    <w:rsid w:val="00157165"/>
    <w:rsid w:val="001572A1"/>
    <w:rsid w:val="001617CE"/>
    <w:rsid w:val="00161999"/>
    <w:rsid w:val="001706FD"/>
    <w:rsid w:val="00170D7E"/>
    <w:rsid w:val="00176E9D"/>
    <w:rsid w:val="00182A87"/>
    <w:rsid w:val="001840AB"/>
    <w:rsid w:val="00186C4D"/>
    <w:rsid w:val="00187B5F"/>
    <w:rsid w:val="001935BB"/>
    <w:rsid w:val="001937E4"/>
    <w:rsid w:val="00193E72"/>
    <w:rsid w:val="00194450"/>
    <w:rsid w:val="0019478C"/>
    <w:rsid w:val="001963E4"/>
    <w:rsid w:val="001A3122"/>
    <w:rsid w:val="001A4CAF"/>
    <w:rsid w:val="001A642E"/>
    <w:rsid w:val="001B1E01"/>
    <w:rsid w:val="001B261F"/>
    <w:rsid w:val="001B27D2"/>
    <w:rsid w:val="001B363E"/>
    <w:rsid w:val="001C1329"/>
    <w:rsid w:val="001C181A"/>
    <w:rsid w:val="001C1F29"/>
    <w:rsid w:val="001C41FE"/>
    <w:rsid w:val="001C74CE"/>
    <w:rsid w:val="001D0A1D"/>
    <w:rsid w:val="001D0F88"/>
    <w:rsid w:val="001D2F47"/>
    <w:rsid w:val="001D432A"/>
    <w:rsid w:val="001D5393"/>
    <w:rsid w:val="001D57D3"/>
    <w:rsid w:val="001D6010"/>
    <w:rsid w:val="001E137B"/>
    <w:rsid w:val="001E24C7"/>
    <w:rsid w:val="001E2DE6"/>
    <w:rsid w:val="001E4ACE"/>
    <w:rsid w:val="001E62C3"/>
    <w:rsid w:val="001E7D0C"/>
    <w:rsid w:val="001E7EA0"/>
    <w:rsid w:val="001F0CB6"/>
    <w:rsid w:val="001F3062"/>
    <w:rsid w:val="001F4BE1"/>
    <w:rsid w:val="001F4F65"/>
    <w:rsid w:val="001F50C2"/>
    <w:rsid w:val="001F63F6"/>
    <w:rsid w:val="001F676E"/>
    <w:rsid w:val="001F7933"/>
    <w:rsid w:val="0020085B"/>
    <w:rsid w:val="00203544"/>
    <w:rsid w:val="00204169"/>
    <w:rsid w:val="00206B90"/>
    <w:rsid w:val="00207546"/>
    <w:rsid w:val="0021035C"/>
    <w:rsid w:val="00212FC3"/>
    <w:rsid w:val="00214677"/>
    <w:rsid w:val="00214BE7"/>
    <w:rsid w:val="00215265"/>
    <w:rsid w:val="002153EC"/>
    <w:rsid w:val="002154CE"/>
    <w:rsid w:val="00215692"/>
    <w:rsid w:val="002200D1"/>
    <w:rsid w:val="002215E7"/>
    <w:rsid w:val="002225D9"/>
    <w:rsid w:val="002230DA"/>
    <w:rsid w:val="00224D94"/>
    <w:rsid w:val="00226D6B"/>
    <w:rsid w:val="002276C9"/>
    <w:rsid w:val="0023041C"/>
    <w:rsid w:val="00230FAD"/>
    <w:rsid w:val="002339E5"/>
    <w:rsid w:val="00234E18"/>
    <w:rsid w:val="00236898"/>
    <w:rsid w:val="002376D3"/>
    <w:rsid w:val="002411C2"/>
    <w:rsid w:val="00241B17"/>
    <w:rsid w:val="00243319"/>
    <w:rsid w:val="00244661"/>
    <w:rsid w:val="00244A5E"/>
    <w:rsid w:val="00245AD5"/>
    <w:rsid w:val="00245D19"/>
    <w:rsid w:val="00246873"/>
    <w:rsid w:val="0024736E"/>
    <w:rsid w:val="00250111"/>
    <w:rsid w:val="002503F2"/>
    <w:rsid w:val="0025115B"/>
    <w:rsid w:val="00251990"/>
    <w:rsid w:val="00252B83"/>
    <w:rsid w:val="00254D18"/>
    <w:rsid w:val="002558A4"/>
    <w:rsid w:val="00255F65"/>
    <w:rsid w:val="00256079"/>
    <w:rsid w:val="00257B1F"/>
    <w:rsid w:val="00257D20"/>
    <w:rsid w:val="002600DA"/>
    <w:rsid w:val="00263EE0"/>
    <w:rsid w:val="00263F1B"/>
    <w:rsid w:val="00264EFB"/>
    <w:rsid w:val="0026608F"/>
    <w:rsid w:val="00271638"/>
    <w:rsid w:val="00271737"/>
    <w:rsid w:val="002717B9"/>
    <w:rsid w:val="002726F9"/>
    <w:rsid w:val="00273118"/>
    <w:rsid w:val="00275443"/>
    <w:rsid w:val="00282070"/>
    <w:rsid w:val="0028285D"/>
    <w:rsid w:val="002834FE"/>
    <w:rsid w:val="00284316"/>
    <w:rsid w:val="00284B02"/>
    <w:rsid w:val="00285D34"/>
    <w:rsid w:val="00286F3F"/>
    <w:rsid w:val="00291C7E"/>
    <w:rsid w:val="00291F07"/>
    <w:rsid w:val="002925F2"/>
    <w:rsid w:val="00293AB5"/>
    <w:rsid w:val="00293FFB"/>
    <w:rsid w:val="00294DC6"/>
    <w:rsid w:val="0029516B"/>
    <w:rsid w:val="00295B20"/>
    <w:rsid w:val="00296285"/>
    <w:rsid w:val="00297485"/>
    <w:rsid w:val="00297589"/>
    <w:rsid w:val="002A227E"/>
    <w:rsid w:val="002A38EC"/>
    <w:rsid w:val="002A3EF0"/>
    <w:rsid w:val="002A461A"/>
    <w:rsid w:val="002A6E19"/>
    <w:rsid w:val="002A7ADD"/>
    <w:rsid w:val="002A7CB2"/>
    <w:rsid w:val="002B0B75"/>
    <w:rsid w:val="002B1BD5"/>
    <w:rsid w:val="002B23CE"/>
    <w:rsid w:val="002B479D"/>
    <w:rsid w:val="002B4DB5"/>
    <w:rsid w:val="002C116A"/>
    <w:rsid w:val="002C167D"/>
    <w:rsid w:val="002C176D"/>
    <w:rsid w:val="002C4CA4"/>
    <w:rsid w:val="002C5528"/>
    <w:rsid w:val="002C681C"/>
    <w:rsid w:val="002C68AC"/>
    <w:rsid w:val="002C7E7A"/>
    <w:rsid w:val="002D2CED"/>
    <w:rsid w:val="002D4303"/>
    <w:rsid w:val="002D497A"/>
    <w:rsid w:val="002D78F7"/>
    <w:rsid w:val="002D7E4D"/>
    <w:rsid w:val="002E5ADF"/>
    <w:rsid w:val="002E6886"/>
    <w:rsid w:val="002E7692"/>
    <w:rsid w:val="002F0CA0"/>
    <w:rsid w:val="002F249C"/>
    <w:rsid w:val="002F24F9"/>
    <w:rsid w:val="002F2733"/>
    <w:rsid w:val="002F3226"/>
    <w:rsid w:val="002F3E89"/>
    <w:rsid w:val="002F4718"/>
    <w:rsid w:val="002F4AD0"/>
    <w:rsid w:val="002F64AD"/>
    <w:rsid w:val="00301793"/>
    <w:rsid w:val="0030330B"/>
    <w:rsid w:val="00304674"/>
    <w:rsid w:val="00305EFB"/>
    <w:rsid w:val="003079A3"/>
    <w:rsid w:val="00310219"/>
    <w:rsid w:val="00313B14"/>
    <w:rsid w:val="00313D25"/>
    <w:rsid w:val="00316136"/>
    <w:rsid w:val="0031695A"/>
    <w:rsid w:val="00316FAB"/>
    <w:rsid w:val="00317242"/>
    <w:rsid w:val="00317582"/>
    <w:rsid w:val="0031758B"/>
    <w:rsid w:val="00320A55"/>
    <w:rsid w:val="00324CBD"/>
    <w:rsid w:val="00326370"/>
    <w:rsid w:val="00326C73"/>
    <w:rsid w:val="00331AFF"/>
    <w:rsid w:val="00332E2E"/>
    <w:rsid w:val="00335A57"/>
    <w:rsid w:val="0033633B"/>
    <w:rsid w:val="003376B8"/>
    <w:rsid w:val="003379D1"/>
    <w:rsid w:val="00342009"/>
    <w:rsid w:val="003452BE"/>
    <w:rsid w:val="0034583E"/>
    <w:rsid w:val="003460EA"/>
    <w:rsid w:val="003469B6"/>
    <w:rsid w:val="003474C6"/>
    <w:rsid w:val="00350BFE"/>
    <w:rsid w:val="00351D0F"/>
    <w:rsid w:val="00353C3E"/>
    <w:rsid w:val="00353CDD"/>
    <w:rsid w:val="003546EA"/>
    <w:rsid w:val="0035614B"/>
    <w:rsid w:val="003574B3"/>
    <w:rsid w:val="003575CB"/>
    <w:rsid w:val="00364FD0"/>
    <w:rsid w:val="0036725A"/>
    <w:rsid w:val="003673CA"/>
    <w:rsid w:val="00370313"/>
    <w:rsid w:val="00371700"/>
    <w:rsid w:val="00373D94"/>
    <w:rsid w:val="0037764C"/>
    <w:rsid w:val="0038061C"/>
    <w:rsid w:val="00380F47"/>
    <w:rsid w:val="003849B1"/>
    <w:rsid w:val="003923C4"/>
    <w:rsid w:val="0039268A"/>
    <w:rsid w:val="00393E31"/>
    <w:rsid w:val="003940B9"/>
    <w:rsid w:val="003948BF"/>
    <w:rsid w:val="00396A13"/>
    <w:rsid w:val="00396DAC"/>
    <w:rsid w:val="003A19DE"/>
    <w:rsid w:val="003A1DB9"/>
    <w:rsid w:val="003A1F80"/>
    <w:rsid w:val="003A3E89"/>
    <w:rsid w:val="003A4526"/>
    <w:rsid w:val="003A457E"/>
    <w:rsid w:val="003A5BCB"/>
    <w:rsid w:val="003B04E1"/>
    <w:rsid w:val="003B0E6D"/>
    <w:rsid w:val="003B2DC9"/>
    <w:rsid w:val="003B3D44"/>
    <w:rsid w:val="003B4618"/>
    <w:rsid w:val="003B6399"/>
    <w:rsid w:val="003C26AA"/>
    <w:rsid w:val="003C60D7"/>
    <w:rsid w:val="003C7DAE"/>
    <w:rsid w:val="003D6DF1"/>
    <w:rsid w:val="003E1853"/>
    <w:rsid w:val="003E67B7"/>
    <w:rsid w:val="003E71B9"/>
    <w:rsid w:val="003F00AD"/>
    <w:rsid w:val="003F05D0"/>
    <w:rsid w:val="003F655C"/>
    <w:rsid w:val="003F7B3C"/>
    <w:rsid w:val="0040055B"/>
    <w:rsid w:val="0040206B"/>
    <w:rsid w:val="0040352B"/>
    <w:rsid w:val="00404123"/>
    <w:rsid w:val="004069E7"/>
    <w:rsid w:val="00411D53"/>
    <w:rsid w:val="00411E40"/>
    <w:rsid w:val="004120D8"/>
    <w:rsid w:val="004138C9"/>
    <w:rsid w:val="004178CB"/>
    <w:rsid w:val="00417ED6"/>
    <w:rsid w:val="00421416"/>
    <w:rsid w:val="004224D1"/>
    <w:rsid w:val="004234A4"/>
    <w:rsid w:val="00425540"/>
    <w:rsid w:val="004256CD"/>
    <w:rsid w:val="00425B66"/>
    <w:rsid w:val="004278F4"/>
    <w:rsid w:val="0042796C"/>
    <w:rsid w:val="00434955"/>
    <w:rsid w:val="00434B63"/>
    <w:rsid w:val="00435DF5"/>
    <w:rsid w:val="00436D74"/>
    <w:rsid w:val="00440D6B"/>
    <w:rsid w:val="00442151"/>
    <w:rsid w:val="00442378"/>
    <w:rsid w:val="00447EE0"/>
    <w:rsid w:val="0045174D"/>
    <w:rsid w:val="00452F3D"/>
    <w:rsid w:val="0045541E"/>
    <w:rsid w:val="004556A8"/>
    <w:rsid w:val="0045570F"/>
    <w:rsid w:val="0046123D"/>
    <w:rsid w:val="004644FD"/>
    <w:rsid w:val="004649AC"/>
    <w:rsid w:val="00467BE2"/>
    <w:rsid w:val="00470A8D"/>
    <w:rsid w:val="00471688"/>
    <w:rsid w:val="004727D3"/>
    <w:rsid w:val="004753DB"/>
    <w:rsid w:val="00484989"/>
    <w:rsid w:val="00484E23"/>
    <w:rsid w:val="004859C5"/>
    <w:rsid w:val="00490352"/>
    <w:rsid w:val="004912A6"/>
    <w:rsid w:val="00493A88"/>
    <w:rsid w:val="00494B58"/>
    <w:rsid w:val="00495AE9"/>
    <w:rsid w:val="00495B5B"/>
    <w:rsid w:val="00495D89"/>
    <w:rsid w:val="00495E53"/>
    <w:rsid w:val="004963F8"/>
    <w:rsid w:val="00497CEF"/>
    <w:rsid w:val="00497E17"/>
    <w:rsid w:val="004A00CD"/>
    <w:rsid w:val="004A0437"/>
    <w:rsid w:val="004A38D8"/>
    <w:rsid w:val="004A3B9A"/>
    <w:rsid w:val="004A4BE5"/>
    <w:rsid w:val="004A560C"/>
    <w:rsid w:val="004B1862"/>
    <w:rsid w:val="004B25BB"/>
    <w:rsid w:val="004B3C10"/>
    <w:rsid w:val="004B3C47"/>
    <w:rsid w:val="004C0C87"/>
    <w:rsid w:val="004C124D"/>
    <w:rsid w:val="004C1FC8"/>
    <w:rsid w:val="004C2389"/>
    <w:rsid w:val="004C2508"/>
    <w:rsid w:val="004C5AC9"/>
    <w:rsid w:val="004C6786"/>
    <w:rsid w:val="004C6A25"/>
    <w:rsid w:val="004D1263"/>
    <w:rsid w:val="004D1C67"/>
    <w:rsid w:val="004D4884"/>
    <w:rsid w:val="004D5128"/>
    <w:rsid w:val="004D5AF4"/>
    <w:rsid w:val="004D5CD8"/>
    <w:rsid w:val="004D6734"/>
    <w:rsid w:val="004D777D"/>
    <w:rsid w:val="004D7C1C"/>
    <w:rsid w:val="004D7CC4"/>
    <w:rsid w:val="004D7EDD"/>
    <w:rsid w:val="004E017A"/>
    <w:rsid w:val="004E14C9"/>
    <w:rsid w:val="004E2189"/>
    <w:rsid w:val="004E265D"/>
    <w:rsid w:val="004E276B"/>
    <w:rsid w:val="004E4360"/>
    <w:rsid w:val="004E5F22"/>
    <w:rsid w:val="004F1672"/>
    <w:rsid w:val="004F2658"/>
    <w:rsid w:val="004F6A82"/>
    <w:rsid w:val="004F7818"/>
    <w:rsid w:val="00506553"/>
    <w:rsid w:val="00506DDA"/>
    <w:rsid w:val="00513EDE"/>
    <w:rsid w:val="00514D2B"/>
    <w:rsid w:val="00520C91"/>
    <w:rsid w:val="00522C16"/>
    <w:rsid w:val="00524A66"/>
    <w:rsid w:val="005260EE"/>
    <w:rsid w:val="005276F2"/>
    <w:rsid w:val="005277F7"/>
    <w:rsid w:val="005304B5"/>
    <w:rsid w:val="00530F86"/>
    <w:rsid w:val="00531581"/>
    <w:rsid w:val="0053257B"/>
    <w:rsid w:val="00532C60"/>
    <w:rsid w:val="005335BC"/>
    <w:rsid w:val="005349B5"/>
    <w:rsid w:val="00534DEF"/>
    <w:rsid w:val="00535021"/>
    <w:rsid w:val="0053514A"/>
    <w:rsid w:val="0053663B"/>
    <w:rsid w:val="00537A21"/>
    <w:rsid w:val="005412DD"/>
    <w:rsid w:val="00541DBA"/>
    <w:rsid w:val="0054638D"/>
    <w:rsid w:val="0055018C"/>
    <w:rsid w:val="00551905"/>
    <w:rsid w:val="00553F52"/>
    <w:rsid w:val="005542D5"/>
    <w:rsid w:val="005570A5"/>
    <w:rsid w:val="00560C33"/>
    <w:rsid w:val="00560FB7"/>
    <w:rsid w:val="005616E4"/>
    <w:rsid w:val="00561CE1"/>
    <w:rsid w:val="00562903"/>
    <w:rsid w:val="00566BC8"/>
    <w:rsid w:val="00567C26"/>
    <w:rsid w:val="00570A4B"/>
    <w:rsid w:val="00570D16"/>
    <w:rsid w:val="0057724B"/>
    <w:rsid w:val="0058321D"/>
    <w:rsid w:val="005849FA"/>
    <w:rsid w:val="00585FA9"/>
    <w:rsid w:val="00586738"/>
    <w:rsid w:val="005868E0"/>
    <w:rsid w:val="00590726"/>
    <w:rsid w:val="00591352"/>
    <w:rsid w:val="00593606"/>
    <w:rsid w:val="0059463C"/>
    <w:rsid w:val="005949F6"/>
    <w:rsid w:val="00594ED7"/>
    <w:rsid w:val="00596A6C"/>
    <w:rsid w:val="0059712C"/>
    <w:rsid w:val="005A0670"/>
    <w:rsid w:val="005A0A11"/>
    <w:rsid w:val="005A0E42"/>
    <w:rsid w:val="005A28E5"/>
    <w:rsid w:val="005A6173"/>
    <w:rsid w:val="005A71D2"/>
    <w:rsid w:val="005B0315"/>
    <w:rsid w:val="005B204D"/>
    <w:rsid w:val="005B2DDF"/>
    <w:rsid w:val="005B4245"/>
    <w:rsid w:val="005B45F3"/>
    <w:rsid w:val="005B4D7E"/>
    <w:rsid w:val="005B7BD2"/>
    <w:rsid w:val="005C11E6"/>
    <w:rsid w:val="005C1797"/>
    <w:rsid w:val="005C6D4B"/>
    <w:rsid w:val="005E283A"/>
    <w:rsid w:val="005E2967"/>
    <w:rsid w:val="005E37E3"/>
    <w:rsid w:val="005E66AD"/>
    <w:rsid w:val="005F10E1"/>
    <w:rsid w:val="005F26CD"/>
    <w:rsid w:val="005F296E"/>
    <w:rsid w:val="005F3E32"/>
    <w:rsid w:val="005F43B9"/>
    <w:rsid w:val="005F4A27"/>
    <w:rsid w:val="005F50FC"/>
    <w:rsid w:val="005F5FB1"/>
    <w:rsid w:val="005F6117"/>
    <w:rsid w:val="005F6493"/>
    <w:rsid w:val="005F6E95"/>
    <w:rsid w:val="005F7CFF"/>
    <w:rsid w:val="0060073C"/>
    <w:rsid w:val="0060161C"/>
    <w:rsid w:val="00602D90"/>
    <w:rsid w:val="006047EF"/>
    <w:rsid w:val="00605F47"/>
    <w:rsid w:val="00606665"/>
    <w:rsid w:val="00606CC7"/>
    <w:rsid w:val="0060764F"/>
    <w:rsid w:val="006103CA"/>
    <w:rsid w:val="006125A1"/>
    <w:rsid w:val="006152AD"/>
    <w:rsid w:val="00616B67"/>
    <w:rsid w:val="006202F8"/>
    <w:rsid w:val="00622E05"/>
    <w:rsid w:val="00623FA0"/>
    <w:rsid w:val="006249B7"/>
    <w:rsid w:val="00626B7E"/>
    <w:rsid w:val="00626D87"/>
    <w:rsid w:val="0063597E"/>
    <w:rsid w:val="0064149C"/>
    <w:rsid w:val="006417A4"/>
    <w:rsid w:val="00646275"/>
    <w:rsid w:val="00646311"/>
    <w:rsid w:val="00650298"/>
    <w:rsid w:val="00650708"/>
    <w:rsid w:val="00651312"/>
    <w:rsid w:val="00653FFD"/>
    <w:rsid w:val="00656CBD"/>
    <w:rsid w:val="006576B6"/>
    <w:rsid w:val="006579B8"/>
    <w:rsid w:val="00657CE4"/>
    <w:rsid w:val="00657E5D"/>
    <w:rsid w:val="0066005B"/>
    <w:rsid w:val="00663372"/>
    <w:rsid w:val="00664F2F"/>
    <w:rsid w:val="00665072"/>
    <w:rsid w:val="006652FB"/>
    <w:rsid w:val="006655F7"/>
    <w:rsid w:val="00665635"/>
    <w:rsid w:val="0067372B"/>
    <w:rsid w:val="00674A51"/>
    <w:rsid w:val="00677738"/>
    <w:rsid w:val="00681632"/>
    <w:rsid w:val="0068361C"/>
    <w:rsid w:val="00683C4C"/>
    <w:rsid w:val="00684112"/>
    <w:rsid w:val="0068691B"/>
    <w:rsid w:val="00686BBE"/>
    <w:rsid w:val="00686F0D"/>
    <w:rsid w:val="0069005E"/>
    <w:rsid w:val="006916C8"/>
    <w:rsid w:val="006949E7"/>
    <w:rsid w:val="00695B1A"/>
    <w:rsid w:val="00695BD9"/>
    <w:rsid w:val="00696748"/>
    <w:rsid w:val="00697F71"/>
    <w:rsid w:val="006A0500"/>
    <w:rsid w:val="006A2BE7"/>
    <w:rsid w:val="006A414B"/>
    <w:rsid w:val="006A47C9"/>
    <w:rsid w:val="006A50F1"/>
    <w:rsid w:val="006A6846"/>
    <w:rsid w:val="006A7AD7"/>
    <w:rsid w:val="006B0E34"/>
    <w:rsid w:val="006B15C7"/>
    <w:rsid w:val="006B6560"/>
    <w:rsid w:val="006B7C78"/>
    <w:rsid w:val="006B7F47"/>
    <w:rsid w:val="006C35DD"/>
    <w:rsid w:val="006C3AD5"/>
    <w:rsid w:val="006C40B8"/>
    <w:rsid w:val="006C4F42"/>
    <w:rsid w:val="006D1A00"/>
    <w:rsid w:val="006D2295"/>
    <w:rsid w:val="006D25A0"/>
    <w:rsid w:val="006D359E"/>
    <w:rsid w:val="006D6117"/>
    <w:rsid w:val="006D676E"/>
    <w:rsid w:val="006E5E1C"/>
    <w:rsid w:val="006E61DA"/>
    <w:rsid w:val="006E6663"/>
    <w:rsid w:val="006E6C84"/>
    <w:rsid w:val="006E708F"/>
    <w:rsid w:val="006F0397"/>
    <w:rsid w:val="006F5CDE"/>
    <w:rsid w:val="00700180"/>
    <w:rsid w:val="00700247"/>
    <w:rsid w:val="0070182E"/>
    <w:rsid w:val="00701B9C"/>
    <w:rsid w:val="00702BD2"/>
    <w:rsid w:val="0070613B"/>
    <w:rsid w:val="0070698E"/>
    <w:rsid w:val="0070786A"/>
    <w:rsid w:val="00710B76"/>
    <w:rsid w:val="0071232C"/>
    <w:rsid w:val="007137E2"/>
    <w:rsid w:val="0071630B"/>
    <w:rsid w:val="0071721D"/>
    <w:rsid w:val="007177E1"/>
    <w:rsid w:val="00722487"/>
    <w:rsid w:val="00722A0C"/>
    <w:rsid w:val="00723B56"/>
    <w:rsid w:val="00723E3F"/>
    <w:rsid w:val="0072406C"/>
    <w:rsid w:val="00724C24"/>
    <w:rsid w:val="007259DE"/>
    <w:rsid w:val="00726EA5"/>
    <w:rsid w:val="00733163"/>
    <w:rsid w:val="007343FB"/>
    <w:rsid w:val="007411A3"/>
    <w:rsid w:val="007420E3"/>
    <w:rsid w:val="00745512"/>
    <w:rsid w:val="007509AB"/>
    <w:rsid w:val="00752E81"/>
    <w:rsid w:val="0075553F"/>
    <w:rsid w:val="00756F39"/>
    <w:rsid w:val="00757705"/>
    <w:rsid w:val="007605DE"/>
    <w:rsid w:val="00761D95"/>
    <w:rsid w:val="007625FD"/>
    <w:rsid w:val="007643D2"/>
    <w:rsid w:val="007654FB"/>
    <w:rsid w:val="00770055"/>
    <w:rsid w:val="00770432"/>
    <w:rsid w:val="0077064C"/>
    <w:rsid w:val="007729DD"/>
    <w:rsid w:val="00773E15"/>
    <w:rsid w:val="00774C47"/>
    <w:rsid w:val="007754B9"/>
    <w:rsid w:val="007768F0"/>
    <w:rsid w:val="00776FBE"/>
    <w:rsid w:val="00780800"/>
    <w:rsid w:val="007812DC"/>
    <w:rsid w:val="00782974"/>
    <w:rsid w:val="00784BDB"/>
    <w:rsid w:val="00784F43"/>
    <w:rsid w:val="007920C7"/>
    <w:rsid w:val="00792855"/>
    <w:rsid w:val="00793824"/>
    <w:rsid w:val="00793E9C"/>
    <w:rsid w:val="007946DE"/>
    <w:rsid w:val="0079530A"/>
    <w:rsid w:val="00795504"/>
    <w:rsid w:val="0079577B"/>
    <w:rsid w:val="00796403"/>
    <w:rsid w:val="00797A0B"/>
    <w:rsid w:val="007A13E8"/>
    <w:rsid w:val="007A1714"/>
    <w:rsid w:val="007B1F10"/>
    <w:rsid w:val="007B5228"/>
    <w:rsid w:val="007B67E0"/>
    <w:rsid w:val="007C01A0"/>
    <w:rsid w:val="007C0633"/>
    <w:rsid w:val="007C1BAE"/>
    <w:rsid w:val="007C4D5C"/>
    <w:rsid w:val="007C505D"/>
    <w:rsid w:val="007C57AE"/>
    <w:rsid w:val="007C5DA9"/>
    <w:rsid w:val="007C662A"/>
    <w:rsid w:val="007D2FEF"/>
    <w:rsid w:val="007D5653"/>
    <w:rsid w:val="007D629C"/>
    <w:rsid w:val="007E0FAC"/>
    <w:rsid w:val="007E293C"/>
    <w:rsid w:val="007E3E89"/>
    <w:rsid w:val="007E3F45"/>
    <w:rsid w:val="007E53BF"/>
    <w:rsid w:val="007E7DE3"/>
    <w:rsid w:val="007F06CE"/>
    <w:rsid w:val="007F39A5"/>
    <w:rsid w:val="007F3ACE"/>
    <w:rsid w:val="007F6227"/>
    <w:rsid w:val="007F6C14"/>
    <w:rsid w:val="00800DE5"/>
    <w:rsid w:val="00801258"/>
    <w:rsid w:val="00801733"/>
    <w:rsid w:val="0080303C"/>
    <w:rsid w:val="00804F60"/>
    <w:rsid w:val="00805A8F"/>
    <w:rsid w:val="00806869"/>
    <w:rsid w:val="0080699B"/>
    <w:rsid w:val="00807737"/>
    <w:rsid w:val="008104C1"/>
    <w:rsid w:val="0081054A"/>
    <w:rsid w:val="00810CDE"/>
    <w:rsid w:val="00810EBF"/>
    <w:rsid w:val="00811511"/>
    <w:rsid w:val="00813013"/>
    <w:rsid w:val="0081639A"/>
    <w:rsid w:val="008208BE"/>
    <w:rsid w:val="00820D71"/>
    <w:rsid w:val="008212E6"/>
    <w:rsid w:val="008213E0"/>
    <w:rsid w:val="008215A9"/>
    <w:rsid w:val="00821B3D"/>
    <w:rsid w:val="00821C8D"/>
    <w:rsid w:val="00821F17"/>
    <w:rsid w:val="0082447B"/>
    <w:rsid w:val="00824BE1"/>
    <w:rsid w:val="0082532F"/>
    <w:rsid w:val="008270AA"/>
    <w:rsid w:val="00827343"/>
    <w:rsid w:val="0083648B"/>
    <w:rsid w:val="0083715A"/>
    <w:rsid w:val="00837C19"/>
    <w:rsid w:val="00837F69"/>
    <w:rsid w:val="0084039E"/>
    <w:rsid w:val="00841009"/>
    <w:rsid w:val="00841385"/>
    <w:rsid w:val="008414AD"/>
    <w:rsid w:val="00842BBA"/>
    <w:rsid w:val="00842D7C"/>
    <w:rsid w:val="00843DB4"/>
    <w:rsid w:val="00844936"/>
    <w:rsid w:val="0084506B"/>
    <w:rsid w:val="008457F1"/>
    <w:rsid w:val="0084606B"/>
    <w:rsid w:val="00850306"/>
    <w:rsid w:val="00851DF0"/>
    <w:rsid w:val="00852E9F"/>
    <w:rsid w:val="008536B0"/>
    <w:rsid w:val="00853F79"/>
    <w:rsid w:val="00855F85"/>
    <w:rsid w:val="0085786C"/>
    <w:rsid w:val="00860574"/>
    <w:rsid w:val="00864CA1"/>
    <w:rsid w:val="0086540E"/>
    <w:rsid w:val="00870706"/>
    <w:rsid w:val="008717CA"/>
    <w:rsid w:val="008730A1"/>
    <w:rsid w:val="008747C1"/>
    <w:rsid w:val="008770BE"/>
    <w:rsid w:val="00877198"/>
    <w:rsid w:val="008802B1"/>
    <w:rsid w:val="00881EF6"/>
    <w:rsid w:val="008824E0"/>
    <w:rsid w:val="008839C2"/>
    <w:rsid w:val="00883FF5"/>
    <w:rsid w:val="00885D26"/>
    <w:rsid w:val="0088675E"/>
    <w:rsid w:val="00886B7A"/>
    <w:rsid w:val="008870C4"/>
    <w:rsid w:val="008872F1"/>
    <w:rsid w:val="00891356"/>
    <w:rsid w:val="00891873"/>
    <w:rsid w:val="00892455"/>
    <w:rsid w:val="00893C6C"/>
    <w:rsid w:val="008942EB"/>
    <w:rsid w:val="0089550E"/>
    <w:rsid w:val="00895D4A"/>
    <w:rsid w:val="008A03A2"/>
    <w:rsid w:val="008A098E"/>
    <w:rsid w:val="008A1E39"/>
    <w:rsid w:val="008A2B15"/>
    <w:rsid w:val="008A3C55"/>
    <w:rsid w:val="008A527A"/>
    <w:rsid w:val="008B0755"/>
    <w:rsid w:val="008B3C32"/>
    <w:rsid w:val="008B47CA"/>
    <w:rsid w:val="008B5461"/>
    <w:rsid w:val="008B5882"/>
    <w:rsid w:val="008C2643"/>
    <w:rsid w:val="008C33CD"/>
    <w:rsid w:val="008C4E8C"/>
    <w:rsid w:val="008C6DD8"/>
    <w:rsid w:val="008C76C7"/>
    <w:rsid w:val="008C7AF3"/>
    <w:rsid w:val="008D379D"/>
    <w:rsid w:val="008D4887"/>
    <w:rsid w:val="008D6CDB"/>
    <w:rsid w:val="008D74E7"/>
    <w:rsid w:val="008E370F"/>
    <w:rsid w:val="008E3934"/>
    <w:rsid w:val="008E49DB"/>
    <w:rsid w:val="008E4F15"/>
    <w:rsid w:val="008E68CE"/>
    <w:rsid w:val="008F03C5"/>
    <w:rsid w:val="008F3438"/>
    <w:rsid w:val="008F4D13"/>
    <w:rsid w:val="008F6370"/>
    <w:rsid w:val="008F644C"/>
    <w:rsid w:val="0090252D"/>
    <w:rsid w:val="00906341"/>
    <w:rsid w:val="009133DE"/>
    <w:rsid w:val="00913809"/>
    <w:rsid w:val="009143CB"/>
    <w:rsid w:val="0091493B"/>
    <w:rsid w:val="00915395"/>
    <w:rsid w:val="009175AB"/>
    <w:rsid w:val="009208CE"/>
    <w:rsid w:val="00924E36"/>
    <w:rsid w:val="009250E6"/>
    <w:rsid w:val="00925102"/>
    <w:rsid w:val="00925C5D"/>
    <w:rsid w:val="00925F85"/>
    <w:rsid w:val="00927048"/>
    <w:rsid w:val="00927658"/>
    <w:rsid w:val="00933A51"/>
    <w:rsid w:val="009357CA"/>
    <w:rsid w:val="00936251"/>
    <w:rsid w:val="00936B17"/>
    <w:rsid w:val="009407E5"/>
    <w:rsid w:val="009439A4"/>
    <w:rsid w:val="00944952"/>
    <w:rsid w:val="00945BD6"/>
    <w:rsid w:val="0094686D"/>
    <w:rsid w:val="009511B4"/>
    <w:rsid w:val="009520CB"/>
    <w:rsid w:val="00955B99"/>
    <w:rsid w:val="00955FAA"/>
    <w:rsid w:val="009601FA"/>
    <w:rsid w:val="00960759"/>
    <w:rsid w:val="00965ACA"/>
    <w:rsid w:val="00971845"/>
    <w:rsid w:val="00972DC4"/>
    <w:rsid w:val="00974BF5"/>
    <w:rsid w:val="00975D87"/>
    <w:rsid w:val="00981B83"/>
    <w:rsid w:val="00983BDE"/>
    <w:rsid w:val="00986C0D"/>
    <w:rsid w:val="00986F68"/>
    <w:rsid w:val="00987A3E"/>
    <w:rsid w:val="00990826"/>
    <w:rsid w:val="009965D9"/>
    <w:rsid w:val="009A0D8F"/>
    <w:rsid w:val="009A1862"/>
    <w:rsid w:val="009A196B"/>
    <w:rsid w:val="009A1D17"/>
    <w:rsid w:val="009A2600"/>
    <w:rsid w:val="009A3760"/>
    <w:rsid w:val="009A3C06"/>
    <w:rsid w:val="009A433D"/>
    <w:rsid w:val="009A479F"/>
    <w:rsid w:val="009A633F"/>
    <w:rsid w:val="009B1AAE"/>
    <w:rsid w:val="009B2FDE"/>
    <w:rsid w:val="009B3B83"/>
    <w:rsid w:val="009B4049"/>
    <w:rsid w:val="009B775D"/>
    <w:rsid w:val="009C1479"/>
    <w:rsid w:val="009C57FB"/>
    <w:rsid w:val="009D1E3D"/>
    <w:rsid w:val="009D3EF3"/>
    <w:rsid w:val="009D6CDB"/>
    <w:rsid w:val="009E0759"/>
    <w:rsid w:val="009E19AD"/>
    <w:rsid w:val="009E231C"/>
    <w:rsid w:val="009E2586"/>
    <w:rsid w:val="009E3C81"/>
    <w:rsid w:val="009E4A35"/>
    <w:rsid w:val="009E4ED8"/>
    <w:rsid w:val="009E6F80"/>
    <w:rsid w:val="009E7018"/>
    <w:rsid w:val="009F02C3"/>
    <w:rsid w:val="009F28CD"/>
    <w:rsid w:val="009F48B9"/>
    <w:rsid w:val="009F4FC2"/>
    <w:rsid w:val="00A00EB9"/>
    <w:rsid w:val="00A02265"/>
    <w:rsid w:val="00A02428"/>
    <w:rsid w:val="00A024C6"/>
    <w:rsid w:val="00A0310C"/>
    <w:rsid w:val="00A03951"/>
    <w:rsid w:val="00A03B1F"/>
    <w:rsid w:val="00A03EB4"/>
    <w:rsid w:val="00A112A3"/>
    <w:rsid w:val="00A11F8E"/>
    <w:rsid w:val="00A14D2B"/>
    <w:rsid w:val="00A15427"/>
    <w:rsid w:val="00A15B89"/>
    <w:rsid w:val="00A20A02"/>
    <w:rsid w:val="00A20F13"/>
    <w:rsid w:val="00A2121D"/>
    <w:rsid w:val="00A21A52"/>
    <w:rsid w:val="00A2237E"/>
    <w:rsid w:val="00A233C8"/>
    <w:rsid w:val="00A238EE"/>
    <w:rsid w:val="00A23FA6"/>
    <w:rsid w:val="00A2522D"/>
    <w:rsid w:val="00A26E9D"/>
    <w:rsid w:val="00A30C91"/>
    <w:rsid w:val="00A32305"/>
    <w:rsid w:val="00A34FB5"/>
    <w:rsid w:val="00A35658"/>
    <w:rsid w:val="00A37668"/>
    <w:rsid w:val="00A405A2"/>
    <w:rsid w:val="00A4204B"/>
    <w:rsid w:val="00A4256D"/>
    <w:rsid w:val="00A449BA"/>
    <w:rsid w:val="00A46B63"/>
    <w:rsid w:val="00A474CB"/>
    <w:rsid w:val="00A47F81"/>
    <w:rsid w:val="00A56806"/>
    <w:rsid w:val="00A61713"/>
    <w:rsid w:val="00A62155"/>
    <w:rsid w:val="00A629A1"/>
    <w:rsid w:val="00A66E00"/>
    <w:rsid w:val="00A706B8"/>
    <w:rsid w:val="00A72F06"/>
    <w:rsid w:val="00A740DB"/>
    <w:rsid w:val="00A743E3"/>
    <w:rsid w:val="00A7636D"/>
    <w:rsid w:val="00A82BF3"/>
    <w:rsid w:val="00A82D4C"/>
    <w:rsid w:val="00A83784"/>
    <w:rsid w:val="00A915DB"/>
    <w:rsid w:val="00A933F3"/>
    <w:rsid w:val="00A942FB"/>
    <w:rsid w:val="00A94B3B"/>
    <w:rsid w:val="00AA5815"/>
    <w:rsid w:val="00AA5CE3"/>
    <w:rsid w:val="00AA7CB2"/>
    <w:rsid w:val="00AA7FBF"/>
    <w:rsid w:val="00AB2909"/>
    <w:rsid w:val="00AB2AFB"/>
    <w:rsid w:val="00AB374C"/>
    <w:rsid w:val="00AB4A2C"/>
    <w:rsid w:val="00AB4A99"/>
    <w:rsid w:val="00AB5659"/>
    <w:rsid w:val="00AB5D86"/>
    <w:rsid w:val="00AB625F"/>
    <w:rsid w:val="00AC056D"/>
    <w:rsid w:val="00AC1E4D"/>
    <w:rsid w:val="00AC2FD6"/>
    <w:rsid w:val="00AC51BF"/>
    <w:rsid w:val="00AC555C"/>
    <w:rsid w:val="00AC574E"/>
    <w:rsid w:val="00AC7C40"/>
    <w:rsid w:val="00AD121F"/>
    <w:rsid w:val="00AD7564"/>
    <w:rsid w:val="00AE20E3"/>
    <w:rsid w:val="00AE2718"/>
    <w:rsid w:val="00AE3B96"/>
    <w:rsid w:val="00AE489D"/>
    <w:rsid w:val="00AE49CC"/>
    <w:rsid w:val="00AE6A3E"/>
    <w:rsid w:val="00AF7E4D"/>
    <w:rsid w:val="00AF7F1C"/>
    <w:rsid w:val="00B00241"/>
    <w:rsid w:val="00B04FF9"/>
    <w:rsid w:val="00B0520D"/>
    <w:rsid w:val="00B0679F"/>
    <w:rsid w:val="00B06E01"/>
    <w:rsid w:val="00B122AE"/>
    <w:rsid w:val="00B1454E"/>
    <w:rsid w:val="00B15728"/>
    <w:rsid w:val="00B22C02"/>
    <w:rsid w:val="00B237E8"/>
    <w:rsid w:val="00B241EC"/>
    <w:rsid w:val="00B354AC"/>
    <w:rsid w:val="00B37CB1"/>
    <w:rsid w:val="00B41873"/>
    <w:rsid w:val="00B43CCF"/>
    <w:rsid w:val="00B44BA7"/>
    <w:rsid w:val="00B46CB4"/>
    <w:rsid w:val="00B47087"/>
    <w:rsid w:val="00B47840"/>
    <w:rsid w:val="00B505A1"/>
    <w:rsid w:val="00B5099B"/>
    <w:rsid w:val="00B52A20"/>
    <w:rsid w:val="00B5627A"/>
    <w:rsid w:val="00B568BA"/>
    <w:rsid w:val="00B61253"/>
    <w:rsid w:val="00B6142B"/>
    <w:rsid w:val="00B61A5D"/>
    <w:rsid w:val="00B6386D"/>
    <w:rsid w:val="00B63DFA"/>
    <w:rsid w:val="00B65AC7"/>
    <w:rsid w:val="00B73551"/>
    <w:rsid w:val="00B7381A"/>
    <w:rsid w:val="00B73F10"/>
    <w:rsid w:val="00B82660"/>
    <w:rsid w:val="00B83B97"/>
    <w:rsid w:val="00B84A80"/>
    <w:rsid w:val="00B8623D"/>
    <w:rsid w:val="00B871DD"/>
    <w:rsid w:val="00B941A9"/>
    <w:rsid w:val="00B94529"/>
    <w:rsid w:val="00B9603F"/>
    <w:rsid w:val="00B97143"/>
    <w:rsid w:val="00B97B87"/>
    <w:rsid w:val="00BA3171"/>
    <w:rsid w:val="00BA35D4"/>
    <w:rsid w:val="00BA38EE"/>
    <w:rsid w:val="00BA42E4"/>
    <w:rsid w:val="00BA4504"/>
    <w:rsid w:val="00BB0A68"/>
    <w:rsid w:val="00BB1AE6"/>
    <w:rsid w:val="00BB2509"/>
    <w:rsid w:val="00BB3361"/>
    <w:rsid w:val="00BB4543"/>
    <w:rsid w:val="00BB5A3E"/>
    <w:rsid w:val="00BC4DEE"/>
    <w:rsid w:val="00BC6C13"/>
    <w:rsid w:val="00BC71F5"/>
    <w:rsid w:val="00BC74FE"/>
    <w:rsid w:val="00BD061B"/>
    <w:rsid w:val="00BD48D8"/>
    <w:rsid w:val="00BD4A4B"/>
    <w:rsid w:val="00BD4F88"/>
    <w:rsid w:val="00BD53C4"/>
    <w:rsid w:val="00BD6A79"/>
    <w:rsid w:val="00BD6DF1"/>
    <w:rsid w:val="00BE389E"/>
    <w:rsid w:val="00BE4769"/>
    <w:rsid w:val="00BE4774"/>
    <w:rsid w:val="00BE4C16"/>
    <w:rsid w:val="00BE508A"/>
    <w:rsid w:val="00BE742A"/>
    <w:rsid w:val="00BF199C"/>
    <w:rsid w:val="00BF384D"/>
    <w:rsid w:val="00BF451C"/>
    <w:rsid w:val="00BF5A06"/>
    <w:rsid w:val="00BF6FD1"/>
    <w:rsid w:val="00C0132E"/>
    <w:rsid w:val="00C03720"/>
    <w:rsid w:val="00C03FEA"/>
    <w:rsid w:val="00C06C0D"/>
    <w:rsid w:val="00C07AAD"/>
    <w:rsid w:val="00C117C4"/>
    <w:rsid w:val="00C12CB0"/>
    <w:rsid w:val="00C13E6F"/>
    <w:rsid w:val="00C140C5"/>
    <w:rsid w:val="00C17B72"/>
    <w:rsid w:val="00C216DD"/>
    <w:rsid w:val="00C21905"/>
    <w:rsid w:val="00C21F30"/>
    <w:rsid w:val="00C246A4"/>
    <w:rsid w:val="00C25D86"/>
    <w:rsid w:val="00C270B3"/>
    <w:rsid w:val="00C27A89"/>
    <w:rsid w:val="00C320DA"/>
    <w:rsid w:val="00C32318"/>
    <w:rsid w:val="00C324E2"/>
    <w:rsid w:val="00C357D9"/>
    <w:rsid w:val="00C35978"/>
    <w:rsid w:val="00C36577"/>
    <w:rsid w:val="00C36C68"/>
    <w:rsid w:val="00C3764B"/>
    <w:rsid w:val="00C401FC"/>
    <w:rsid w:val="00C402BE"/>
    <w:rsid w:val="00C40463"/>
    <w:rsid w:val="00C40D3D"/>
    <w:rsid w:val="00C40EC4"/>
    <w:rsid w:val="00C41403"/>
    <w:rsid w:val="00C4229D"/>
    <w:rsid w:val="00C43868"/>
    <w:rsid w:val="00C44E78"/>
    <w:rsid w:val="00C45464"/>
    <w:rsid w:val="00C468E7"/>
    <w:rsid w:val="00C47FAD"/>
    <w:rsid w:val="00C503B8"/>
    <w:rsid w:val="00C5391E"/>
    <w:rsid w:val="00C54300"/>
    <w:rsid w:val="00C573EF"/>
    <w:rsid w:val="00C57DF9"/>
    <w:rsid w:val="00C600F8"/>
    <w:rsid w:val="00C60E0F"/>
    <w:rsid w:val="00C63320"/>
    <w:rsid w:val="00C63B1B"/>
    <w:rsid w:val="00C65BCC"/>
    <w:rsid w:val="00C70118"/>
    <w:rsid w:val="00C71C97"/>
    <w:rsid w:val="00C721E3"/>
    <w:rsid w:val="00C72270"/>
    <w:rsid w:val="00C73C9A"/>
    <w:rsid w:val="00C76645"/>
    <w:rsid w:val="00C7784B"/>
    <w:rsid w:val="00C80870"/>
    <w:rsid w:val="00C80EAC"/>
    <w:rsid w:val="00C83E85"/>
    <w:rsid w:val="00C85169"/>
    <w:rsid w:val="00C86276"/>
    <w:rsid w:val="00C87795"/>
    <w:rsid w:val="00C917A2"/>
    <w:rsid w:val="00C92E80"/>
    <w:rsid w:val="00C93D65"/>
    <w:rsid w:val="00C96205"/>
    <w:rsid w:val="00C973B7"/>
    <w:rsid w:val="00C97E0F"/>
    <w:rsid w:val="00CA1673"/>
    <w:rsid w:val="00CA1818"/>
    <w:rsid w:val="00CA1890"/>
    <w:rsid w:val="00CA32C1"/>
    <w:rsid w:val="00CA511C"/>
    <w:rsid w:val="00CA6C9A"/>
    <w:rsid w:val="00CA724F"/>
    <w:rsid w:val="00CA7674"/>
    <w:rsid w:val="00CB086C"/>
    <w:rsid w:val="00CB228B"/>
    <w:rsid w:val="00CB2D00"/>
    <w:rsid w:val="00CB4121"/>
    <w:rsid w:val="00CB6614"/>
    <w:rsid w:val="00CB6F21"/>
    <w:rsid w:val="00CB74CD"/>
    <w:rsid w:val="00CC0236"/>
    <w:rsid w:val="00CC0CA5"/>
    <w:rsid w:val="00CC1978"/>
    <w:rsid w:val="00CC55C2"/>
    <w:rsid w:val="00CC6DE4"/>
    <w:rsid w:val="00CC7A17"/>
    <w:rsid w:val="00CD2361"/>
    <w:rsid w:val="00CD4D10"/>
    <w:rsid w:val="00CD539C"/>
    <w:rsid w:val="00CF1388"/>
    <w:rsid w:val="00CF1E10"/>
    <w:rsid w:val="00CF2268"/>
    <w:rsid w:val="00CF40B2"/>
    <w:rsid w:val="00CF57FB"/>
    <w:rsid w:val="00CF7E3E"/>
    <w:rsid w:val="00D00989"/>
    <w:rsid w:val="00D009E9"/>
    <w:rsid w:val="00D00B92"/>
    <w:rsid w:val="00D01495"/>
    <w:rsid w:val="00D01C7A"/>
    <w:rsid w:val="00D01F29"/>
    <w:rsid w:val="00D02E3C"/>
    <w:rsid w:val="00D03071"/>
    <w:rsid w:val="00D03B56"/>
    <w:rsid w:val="00D0417C"/>
    <w:rsid w:val="00D0502F"/>
    <w:rsid w:val="00D13AD1"/>
    <w:rsid w:val="00D143B1"/>
    <w:rsid w:val="00D15633"/>
    <w:rsid w:val="00D17155"/>
    <w:rsid w:val="00D17DDF"/>
    <w:rsid w:val="00D17EDD"/>
    <w:rsid w:val="00D205B6"/>
    <w:rsid w:val="00D22522"/>
    <w:rsid w:val="00D261AF"/>
    <w:rsid w:val="00D262A8"/>
    <w:rsid w:val="00D26D54"/>
    <w:rsid w:val="00D2763C"/>
    <w:rsid w:val="00D30A48"/>
    <w:rsid w:val="00D33297"/>
    <w:rsid w:val="00D34F81"/>
    <w:rsid w:val="00D353E8"/>
    <w:rsid w:val="00D37399"/>
    <w:rsid w:val="00D373F1"/>
    <w:rsid w:val="00D37F33"/>
    <w:rsid w:val="00D40B9E"/>
    <w:rsid w:val="00D41CEF"/>
    <w:rsid w:val="00D4324D"/>
    <w:rsid w:val="00D47F82"/>
    <w:rsid w:val="00D50B78"/>
    <w:rsid w:val="00D5167D"/>
    <w:rsid w:val="00D51692"/>
    <w:rsid w:val="00D5238E"/>
    <w:rsid w:val="00D602EC"/>
    <w:rsid w:val="00D620D5"/>
    <w:rsid w:val="00D62563"/>
    <w:rsid w:val="00D63733"/>
    <w:rsid w:val="00D67E33"/>
    <w:rsid w:val="00D721E7"/>
    <w:rsid w:val="00D74B73"/>
    <w:rsid w:val="00D750B9"/>
    <w:rsid w:val="00D76338"/>
    <w:rsid w:val="00D763BA"/>
    <w:rsid w:val="00D8162C"/>
    <w:rsid w:val="00D8349F"/>
    <w:rsid w:val="00D83D0D"/>
    <w:rsid w:val="00D842FF"/>
    <w:rsid w:val="00D867A9"/>
    <w:rsid w:val="00D873E4"/>
    <w:rsid w:val="00D87950"/>
    <w:rsid w:val="00D90335"/>
    <w:rsid w:val="00D91375"/>
    <w:rsid w:val="00D9256C"/>
    <w:rsid w:val="00D9408F"/>
    <w:rsid w:val="00D94261"/>
    <w:rsid w:val="00D943C0"/>
    <w:rsid w:val="00DA0C1A"/>
    <w:rsid w:val="00DA289E"/>
    <w:rsid w:val="00DA4CB1"/>
    <w:rsid w:val="00DA613B"/>
    <w:rsid w:val="00DA6729"/>
    <w:rsid w:val="00DA77B9"/>
    <w:rsid w:val="00DB18BC"/>
    <w:rsid w:val="00DB1DF4"/>
    <w:rsid w:val="00DB20D6"/>
    <w:rsid w:val="00DB281F"/>
    <w:rsid w:val="00DB4873"/>
    <w:rsid w:val="00DB7B8A"/>
    <w:rsid w:val="00DC1612"/>
    <w:rsid w:val="00DC1A90"/>
    <w:rsid w:val="00DC1ACD"/>
    <w:rsid w:val="00DC365D"/>
    <w:rsid w:val="00DC3CA4"/>
    <w:rsid w:val="00DC3D86"/>
    <w:rsid w:val="00DC422B"/>
    <w:rsid w:val="00DC6E47"/>
    <w:rsid w:val="00DC7351"/>
    <w:rsid w:val="00DD20C9"/>
    <w:rsid w:val="00DD219D"/>
    <w:rsid w:val="00DD3681"/>
    <w:rsid w:val="00DD4204"/>
    <w:rsid w:val="00DD45BC"/>
    <w:rsid w:val="00DD62C5"/>
    <w:rsid w:val="00DD6359"/>
    <w:rsid w:val="00DE05EA"/>
    <w:rsid w:val="00DE1730"/>
    <w:rsid w:val="00DE1A04"/>
    <w:rsid w:val="00DE1C0B"/>
    <w:rsid w:val="00DE2140"/>
    <w:rsid w:val="00DE3E19"/>
    <w:rsid w:val="00DE40C6"/>
    <w:rsid w:val="00DE472F"/>
    <w:rsid w:val="00DE541A"/>
    <w:rsid w:val="00DE7A25"/>
    <w:rsid w:val="00DF18B6"/>
    <w:rsid w:val="00DF4F18"/>
    <w:rsid w:val="00DF7A21"/>
    <w:rsid w:val="00DF7CC1"/>
    <w:rsid w:val="00E01992"/>
    <w:rsid w:val="00E0245B"/>
    <w:rsid w:val="00E0283A"/>
    <w:rsid w:val="00E0393C"/>
    <w:rsid w:val="00E03C6F"/>
    <w:rsid w:val="00E05D28"/>
    <w:rsid w:val="00E107BD"/>
    <w:rsid w:val="00E11EB7"/>
    <w:rsid w:val="00E129DD"/>
    <w:rsid w:val="00E12BC5"/>
    <w:rsid w:val="00E15E69"/>
    <w:rsid w:val="00E1784F"/>
    <w:rsid w:val="00E20170"/>
    <w:rsid w:val="00E2156D"/>
    <w:rsid w:val="00E215B3"/>
    <w:rsid w:val="00E218D0"/>
    <w:rsid w:val="00E21B28"/>
    <w:rsid w:val="00E21C4A"/>
    <w:rsid w:val="00E24A83"/>
    <w:rsid w:val="00E24AF8"/>
    <w:rsid w:val="00E26568"/>
    <w:rsid w:val="00E26BFC"/>
    <w:rsid w:val="00E27297"/>
    <w:rsid w:val="00E30A9D"/>
    <w:rsid w:val="00E32067"/>
    <w:rsid w:val="00E35B9A"/>
    <w:rsid w:val="00E36D4D"/>
    <w:rsid w:val="00E37216"/>
    <w:rsid w:val="00E37572"/>
    <w:rsid w:val="00E40D63"/>
    <w:rsid w:val="00E41D9D"/>
    <w:rsid w:val="00E41DE8"/>
    <w:rsid w:val="00E42B52"/>
    <w:rsid w:val="00E42DEC"/>
    <w:rsid w:val="00E42FE0"/>
    <w:rsid w:val="00E46817"/>
    <w:rsid w:val="00E47CA2"/>
    <w:rsid w:val="00E5025D"/>
    <w:rsid w:val="00E5063B"/>
    <w:rsid w:val="00E51B65"/>
    <w:rsid w:val="00E527A3"/>
    <w:rsid w:val="00E53FDF"/>
    <w:rsid w:val="00E5595A"/>
    <w:rsid w:val="00E5772B"/>
    <w:rsid w:val="00E63146"/>
    <w:rsid w:val="00E660FC"/>
    <w:rsid w:val="00E66BA1"/>
    <w:rsid w:val="00E66C24"/>
    <w:rsid w:val="00E67113"/>
    <w:rsid w:val="00E7048F"/>
    <w:rsid w:val="00E722B4"/>
    <w:rsid w:val="00E7645D"/>
    <w:rsid w:val="00E76680"/>
    <w:rsid w:val="00E76907"/>
    <w:rsid w:val="00E77EFB"/>
    <w:rsid w:val="00E819F6"/>
    <w:rsid w:val="00E84810"/>
    <w:rsid w:val="00E8706C"/>
    <w:rsid w:val="00E91CE5"/>
    <w:rsid w:val="00E91E43"/>
    <w:rsid w:val="00E9277D"/>
    <w:rsid w:val="00E939AB"/>
    <w:rsid w:val="00E93D82"/>
    <w:rsid w:val="00E93FAA"/>
    <w:rsid w:val="00E95A7F"/>
    <w:rsid w:val="00E96C92"/>
    <w:rsid w:val="00E97862"/>
    <w:rsid w:val="00EA075C"/>
    <w:rsid w:val="00EA167E"/>
    <w:rsid w:val="00EA3026"/>
    <w:rsid w:val="00EA5ADC"/>
    <w:rsid w:val="00EA5E87"/>
    <w:rsid w:val="00EA7590"/>
    <w:rsid w:val="00EB162B"/>
    <w:rsid w:val="00EB3648"/>
    <w:rsid w:val="00EB4BC7"/>
    <w:rsid w:val="00EB59B4"/>
    <w:rsid w:val="00EB748D"/>
    <w:rsid w:val="00EC0B01"/>
    <w:rsid w:val="00EC218C"/>
    <w:rsid w:val="00EC29AA"/>
    <w:rsid w:val="00EC5446"/>
    <w:rsid w:val="00EC63C7"/>
    <w:rsid w:val="00EC6B25"/>
    <w:rsid w:val="00EC6C7F"/>
    <w:rsid w:val="00EC7F24"/>
    <w:rsid w:val="00ED0356"/>
    <w:rsid w:val="00ED20D4"/>
    <w:rsid w:val="00ED2C29"/>
    <w:rsid w:val="00ED3EF4"/>
    <w:rsid w:val="00ED642A"/>
    <w:rsid w:val="00ED6E64"/>
    <w:rsid w:val="00EE0FE9"/>
    <w:rsid w:val="00EE20D8"/>
    <w:rsid w:val="00EE4856"/>
    <w:rsid w:val="00EE65B7"/>
    <w:rsid w:val="00EE693D"/>
    <w:rsid w:val="00EE73B0"/>
    <w:rsid w:val="00EF0EED"/>
    <w:rsid w:val="00EF3D67"/>
    <w:rsid w:val="00EF42B1"/>
    <w:rsid w:val="00EF484F"/>
    <w:rsid w:val="00EF4857"/>
    <w:rsid w:val="00EF4D99"/>
    <w:rsid w:val="00EF6F70"/>
    <w:rsid w:val="00EF7192"/>
    <w:rsid w:val="00F012B1"/>
    <w:rsid w:val="00F01BE6"/>
    <w:rsid w:val="00F0376F"/>
    <w:rsid w:val="00F05681"/>
    <w:rsid w:val="00F06774"/>
    <w:rsid w:val="00F07712"/>
    <w:rsid w:val="00F1008F"/>
    <w:rsid w:val="00F127D1"/>
    <w:rsid w:val="00F13BDF"/>
    <w:rsid w:val="00F14D87"/>
    <w:rsid w:val="00F16639"/>
    <w:rsid w:val="00F2201B"/>
    <w:rsid w:val="00F24E04"/>
    <w:rsid w:val="00F25450"/>
    <w:rsid w:val="00F259AC"/>
    <w:rsid w:val="00F26B13"/>
    <w:rsid w:val="00F277B6"/>
    <w:rsid w:val="00F30ACC"/>
    <w:rsid w:val="00F312E1"/>
    <w:rsid w:val="00F31FDD"/>
    <w:rsid w:val="00F3409D"/>
    <w:rsid w:val="00F4145F"/>
    <w:rsid w:val="00F42531"/>
    <w:rsid w:val="00F45146"/>
    <w:rsid w:val="00F460CA"/>
    <w:rsid w:val="00F52881"/>
    <w:rsid w:val="00F53390"/>
    <w:rsid w:val="00F54A5B"/>
    <w:rsid w:val="00F55A4A"/>
    <w:rsid w:val="00F56386"/>
    <w:rsid w:val="00F60A4C"/>
    <w:rsid w:val="00F60C6F"/>
    <w:rsid w:val="00F61560"/>
    <w:rsid w:val="00F61EC8"/>
    <w:rsid w:val="00F61F92"/>
    <w:rsid w:val="00F629E0"/>
    <w:rsid w:val="00F6523E"/>
    <w:rsid w:val="00F6620B"/>
    <w:rsid w:val="00F70650"/>
    <w:rsid w:val="00F70A47"/>
    <w:rsid w:val="00F71C9E"/>
    <w:rsid w:val="00F73215"/>
    <w:rsid w:val="00F750EB"/>
    <w:rsid w:val="00F80081"/>
    <w:rsid w:val="00F807F8"/>
    <w:rsid w:val="00F82822"/>
    <w:rsid w:val="00F8309F"/>
    <w:rsid w:val="00F839C2"/>
    <w:rsid w:val="00F846EF"/>
    <w:rsid w:val="00F84D67"/>
    <w:rsid w:val="00F8771E"/>
    <w:rsid w:val="00F908AC"/>
    <w:rsid w:val="00F923E0"/>
    <w:rsid w:val="00F92C8C"/>
    <w:rsid w:val="00F93117"/>
    <w:rsid w:val="00F93E05"/>
    <w:rsid w:val="00F94293"/>
    <w:rsid w:val="00F95308"/>
    <w:rsid w:val="00F956FB"/>
    <w:rsid w:val="00F968CC"/>
    <w:rsid w:val="00F97227"/>
    <w:rsid w:val="00F97499"/>
    <w:rsid w:val="00F97983"/>
    <w:rsid w:val="00FA09DB"/>
    <w:rsid w:val="00FA0DA3"/>
    <w:rsid w:val="00FA2903"/>
    <w:rsid w:val="00FB0A30"/>
    <w:rsid w:val="00FB2C71"/>
    <w:rsid w:val="00FB2F87"/>
    <w:rsid w:val="00FB39F8"/>
    <w:rsid w:val="00FB6D7F"/>
    <w:rsid w:val="00FB7FBF"/>
    <w:rsid w:val="00FC02E6"/>
    <w:rsid w:val="00FC0764"/>
    <w:rsid w:val="00FC1694"/>
    <w:rsid w:val="00FC1F0D"/>
    <w:rsid w:val="00FC4835"/>
    <w:rsid w:val="00FC5B20"/>
    <w:rsid w:val="00FC6607"/>
    <w:rsid w:val="00FC7526"/>
    <w:rsid w:val="00FC7B35"/>
    <w:rsid w:val="00FD12D7"/>
    <w:rsid w:val="00FD1EC1"/>
    <w:rsid w:val="00FD5102"/>
    <w:rsid w:val="00FD5D59"/>
    <w:rsid w:val="00FD6FA1"/>
    <w:rsid w:val="00FE0BEF"/>
    <w:rsid w:val="00FE3401"/>
    <w:rsid w:val="00FE41F0"/>
    <w:rsid w:val="00FE44AB"/>
    <w:rsid w:val="00FE54CC"/>
    <w:rsid w:val="00FE6EA7"/>
    <w:rsid w:val="00FE7730"/>
    <w:rsid w:val="00FF0B98"/>
    <w:rsid w:val="00FF3E54"/>
    <w:rsid w:val="030038B8"/>
    <w:rsid w:val="0835107B"/>
    <w:rsid w:val="0FCB08BC"/>
    <w:rsid w:val="2670071B"/>
    <w:rsid w:val="2CC746B6"/>
    <w:rsid w:val="38596AF8"/>
    <w:rsid w:val="46923A2B"/>
    <w:rsid w:val="61235603"/>
    <w:rsid w:val="748522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AutoShape 671"/>
      </o:rules>
    </o:shapelayout>
  </w:shapeDefaults>
  <w:decimalSymbol w:val="."/>
  <w:listSeparator w:val=","/>
  <w14:docId w14:val="41CC1E68"/>
  <w15:docId w15:val="{B1DA22E4-F8B5-4EB3-AB82-2D5543BB3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a">
    <w:name w:val="Normal"/>
    <w:qFormat/>
    <w:pPr>
      <w:widowControl w:val="0"/>
      <w:jc w:val="both"/>
    </w:pPr>
    <w:rPr>
      <w:rFonts w:ascii="Calibri" w:eastAsia="宋体" w:hAnsi="Calibri" w:cs="Times New Roman"/>
      <w:kern w:val="2"/>
      <w:sz w:val="21"/>
      <w:szCs w:val="22"/>
    </w:rPr>
  </w:style>
  <w:style w:type="paragraph" w:styleId="1">
    <w:name w:val="heading 1"/>
    <w:basedOn w:val="afa"/>
    <w:next w:val="afa"/>
    <w:link w:val="1Char"/>
    <w:uiPriority w:val="9"/>
    <w:qFormat/>
    <w:pPr>
      <w:keepNext/>
      <w:keepLines/>
      <w:spacing w:before="340" w:after="330" w:line="578" w:lineRule="auto"/>
      <w:outlineLvl w:val="0"/>
    </w:pPr>
    <w:rPr>
      <w:b/>
      <w:bCs/>
      <w:kern w:val="44"/>
      <w:sz w:val="44"/>
      <w:szCs w:val="44"/>
    </w:rPr>
  </w:style>
  <w:style w:type="paragraph" w:styleId="2">
    <w:name w:val="heading 2"/>
    <w:basedOn w:val="afa"/>
    <w:next w:val="af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a"/>
    <w:next w:val="afa"/>
    <w:link w:val="3Char"/>
    <w:uiPriority w:val="9"/>
    <w:unhideWhenUsed/>
    <w:qFormat/>
    <w:pPr>
      <w:keepNext/>
      <w:keepLines/>
      <w:spacing w:before="260" w:after="260" w:line="416" w:lineRule="auto"/>
      <w:outlineLvl w:val="2"/>
    </w:pPr>
    <w:rPr>
      <w:b/>
      <w:bCs/>
      <w:sz w:val="32"/>
      <w:szCs w:val="32"/>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styleId="afe">
    <w:name w:val="annotation text"/>
    <w:basedOn w:val="afa"/>
    <w:link w:val="Char"/>
    <w:unhideWhenUsed/>
    <w:qFormat/>
    <w:pPr>
      <w:jc w:val="left"/>
    </w:pPr>
  </w:style>
  <w:style w:type="paragraph" w:styleId="30">
    <w:name w:val="Body Text 3"/>
    <w:basedOn w:val="afa"/>
    <w:link w:val="3Char0"/>
    <w:qFormat/>
    <w:pPr>
      <w:spacing w:line="300" w:lineRule="auto"/>
      <w:jc w:val="center"/>
    </w:pPr>
    <w:rPr>
      <w:rFonts w:ascii="Times New Roman" w:hAnsi="Times New Roman"/>
      <w:b/>
      <w:sz w:val="44"/>
      <w:szCs w:val="44"/>
    </w:rPr>
  </w:style>
  <w:style w:type="paragraph" w:styleId="31">
    <w:name w:val="toc 3"/>
    <w:basedOn w:val="afa"/>
    <w:next w:val="afa"/>
    <w:uiPriority w:val="39"/>
    <w:unhideWhenUsed/>
    <w:qFormat/>
    <w:pPr>
      <w:tabs>
        <w:tab w:val="right" w:leader="dot" w:pos="8222"/>
        <w:tab w:val="right" w:leader="dot" w:pos="9053"/>
      </w:tabs>
      <w:ind w:rightChars="130" w:right="273"/>
    </w:pPr>
  </w:style>
  <w:style w:type="paragraph" w:styleId="aff">
    <w:name w:val="Date"/>
    <w:basedOn w:val="afa"/>
    <w:next w:val="afa"/>
    <w:link w:val="Char0"/>
    <w:unhideWhenUsed/>
    <w:qFormat/>
    <w:pPr>
      <w:ind w:leftChars="2500" w:left="100"/>
    </w:pPr>
  </w:style>
  <w:style w:type="paragraph" w:styleId="aff0">
    <w:name w:val="Balloon Text"/>
    <w:basedOn w:val="afa"/>
    <w:link w:val="Char1"/>
    <w:semiHidden/>
    <w:unhideWhenUsed/>
    <w:qFormat/>
    <w:rPr>
      <w:sz w:val="18"/>
      <w:szCs w:val="18"/>
    </w:rPr>
  </w:style>
  <w:style w:type="paragraph" w:styleId="aff1">
    <w:name w:val="footer"/>
    <w:basedOn w:val="afa"/>
    <w:link w:val="Char2"/>
    <w:uiPriority w:val="99"/>
    <w:unhideWhenUsed/>
    <w:qFormat/>
    <w:pPr>
      <w:tabs>
        <w:tab w:val="center" w:pos="4153"/>
        <w:tab w:val="right" w:pos="8306"/>
      </w:tabs>
      <w:snapToGrid w:val="0"/>
      <w:jc w:val="left"/>
    </w:pPr>
    <w:rPr>
      <w:sz w:val="18"/>
      <w:szCs w:val="18"/>
    </w:rPr>
  </w:style>
  <w:style w:type="paragraph" w:styleId="aff2">
    <w:name w:val="header"/>
    <w:basedOn w:val="af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fa"/>
    <w:next w:val="afa"/>
    <w:uiPriority w:val="39"/>
    <w:qFormat/>
    <w:pPr>
      <w:tabs>
        <w:tab w:val="right" w:leader="dot" w:pos="8789"/>
      </w:tabs>
      <w:spacing w:beforeLines="25" w:afterLines="25"/>
      <w:jc w:val="left"/>
    </w:pPr>
    <w:rPr>
      <w:rFonts w:ascii="宋体" w:hAnsi="Times New Roman"/>
      <w:szCs w:val="21"/>
    </w:rPr>
  </w:style>
  <w:style w:type="paragraph" w:styleId="20">
    <w:name w:val="toc 2"/>
    <w:basedOn w:val="afa"/>
    <w:next w:val="afa"/>
    <w:uiPriority w:val="39"/>
    <w:unhideWhenUsed/>
    <w:qFormat/>
    <w:pPr>
      <w:tabs>
        <w:tab w:val="right" w:leader="dot" w:pos="8296"/>
      </w:tabs>
    </w:pPr>
  </w:style>
  <w:style w:type="paragraph" w:styleId="HTML">
    <w:name w:val="HTML Preformatted"/>
    <w:basedOn w:val="afa"/>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f3">
    <w:name w:val="Normal (Web)"/>
    <w:basedOn w:val="afa"/>
    <w:uiPriority w:val="99"/>
    <w:qFormat/>
    <w:pPr>
      <w:widowControl/>
      <w:spacing w:before="100" w:beforeAutospacing="1" w:after="100" w:afterAutospacing="1"/>
      <w:jc w:val="left"/>
    </w:pPr>
    <w:rPr>
      <w:rFonts w:ascii="宋体" w:hAnsi="宋体" w:cs="宋体"/>
      <w:kern w:val="0"/>
      <w:sz w:val="24"/>
      <w:szCs w:val="24"/>
    </w:rPr>
  </w:style>
  <w:style w:type="paragraph" w:styleId="aff4">
    <w:name w:val="annotation subject"/>
    <w:basedOn w:val="afe"/>
    <w:next w:val="afe"/>
    <w:link w:val="Char4"/>
    <w:semiHidden/>
    <w:unhideWhenUsed/>
    <w:qFormat/>
    <w:rPr>
      <w:b/>
      <w:bCs/>
    </w:rPr>
  </w:style>
  <w:style w:type="table" w:styleId="aff5">
    <w:name w:val="Table Grid"/>
    <w:basedOn w:val="afc"/>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6">
    <w:name w:val="Strong"/>
    <w:qFormat/>
    <w:rPr>
      <w:rFonts w:eastAsia="宋体"/>
      <w:b/>
      <w:bCs/>
      <w:kern w:val="2"/>
      <w:sz w:val="24"/>
      <w:szCs w:val="24"/>
      <w:lang w:val="en-US" w:eastAsia="zh-CN" w:bidi="ar-SA"/>
    </w:rPr>
  </w:style>
  <w:style w:type="character" w:styleId="aff7">
    <w:name w:val="page number"/>
    <w:qFormat/>
    <w:rPr>
      <w:rFonts w:eastAsia="宋体"/>
      <w:bCs/>
      <w:kern w:val="2"/>
      <w:sz w:val="24"/>
      <w:szCs w:val="24"/>
      <w:lang w:val="en-US" w:eastAsia="zh-CN" w:bidi="ar-SA"/>
    </w:rPr>
  </w:style>
  <w:style w:type="character" w:styleId="aff8">
    <w:name w:val="FollowedHyperlink"/>
    <w:uiPriority w:val="99"/>
    <w:unhideWhenUsed/>
    <w:qFormat/>
    <w:rPr>
      <w:color w:val="800080"/>
      <w:u w:val="single"/>
    </w:rPr>
  </w:style>
  <w:style w:type="character" w:styleId="aff9">
    <w:name w:val="Emphasis"/>
    <w:basedOn w:val="afb"/>
    <w:qFormat/>
    <w:rPr>
      <w:color w:val="CC0033"/>
    </w:rPr>
  </w:style>
  <w:style w:type="character" w:styleId="affa">
    <w:name w:val="Hyperlink"/>
    <w:basedOn w:val="afb"/>
    <w:uiPriority w:val="99"/>
    <w:unhideWhenUsed/>
    <w:qFormat/>
    <w:rPr>
      <w:color w:val="0000FF" w:themeColor="hyperlink"/>
      <w:u w:val="single"/>
    </w:rPr>
  </w:style>
  <w:style w:type="character" w:styleId="affb">
    <w:name w:val="annotation reference"/>
    <w:basedOn w:val="afb"/>
    <w:semiHidden/>
    <w:unhideWhenUsed/>
    <w:qFormat/>
    <w:rPr>
      <w:sz w:val="21"/>
      <w:szCs w:val="21"/>
    </w:rPr>
  </w:style>
  <w:style w:type="character" w:customStyle="1" w:styleId="Char3">
    <w:name w:val="页眉 Char"/>
    <w:basedOn w:val="afb"/>
    <w:link w:val="aff2"/>
    <w:uiPriority w:val="99"/>
    <w:qFormat/>
    <w:rPr>
      <w:sz w:val="18"/>
      <w:szCs w:val="18"/>
    </w:rPr>
  </w:style>
  <w:style w:type="character" w:customStyle="1" w:styleId="Char2">
    <w:name w:val="页脚 Char"/>
    <w:basedOn w:val="afb"/>
    <w:link w:val="aff1"/>
    <w:uiPriority w:val="99"/>
    <w:qFormat/>
    <w:rPr>
      <w:sz w:val="18"/>
      <w:szCs w:val="18"/>
    </w:rPr>
  </w:style>
  <w:style w:type="paragraph" w:styleId="affc">
    <w:name w:val="List Paragraph"/>
    <w:basedOn w:val="afa"/>
    <w:uiPriority w:val="34"/>
    <w:qFormat/>
    <w:pPr>
      <w:ind w:firstLineChars="200" w:firstLine="420"/>
    </w:pPr>
  </w:style>
  <w:style w:type="character" w:customStyle="1" w:styleId="Char1">
    <w:name w:val="批注框文本 Char"/>
    <w:basedOn w:val="afb"/>
    <w:link w:val="aff0"/>
    <w:uiPriority w:val="99"/>
    <w:semiHidden/>
    <w:qFormat/>
    <w:rPr>
      <w:rFonts w:ascii="Calibri" w:eastAsia="宋体" w:hAnsi="Calibri" w:cs="Times New Roman"/>
      <w:sz w:val="18"/>
      <w:szCs w:val="18"/>
    </w:rPr>
  </w:style>
  <w:style w:type="paragraph" w:customStyle="1" w:styleId="affd">
    <w:name w:val="段"/>
    <w:link w:val="Char5"/>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5">
    <w:name w:val="段 Char"/>
    <w:basedOn w:val="afb"/>
    <w:link w:val="affd"/>
    <w:qFormat/>
    <w:rPr>
      <w:rFonts w:ascii="宋体" w:eastAsia="宋体" w:hAnsi="Times New Roman" w:cs="Times New Roman"/>
      <w:kern w:val="0"/>
      <w:szCs w:val="20"/>
    </w:rPr>
  </w:style>
  <w:style w:type="character" w:customStyle="1" w:styleId="HTMLChar">
    <w:name w:val="HTML 预设格式 Char"/>
    <w:basedOn w:val="afb"/>
    <w:link w:val="HTML"/>
    <w:uiPriority w:val="99"/>
    <w:qFormat/>
    <w:rPr>
      <w:rFonts w:ascii="宋体" w:eastAsia="宋体" w:hAnsi="宋体" w:cs="宋体"/>
      <w:kern w:val="0"/>
      <w:sz w:val="24"/>
      <w:szCs w:val="24"/>
    </w:rPr>
  </w:style>
  <w:style w:type="paragraph" w:customStyle="1" w:styleId="affe">
    <w:name w:val="前言、引言标题"/>
    <w:next w:val="affd"/>
    <w:qFormat/>
    <w:pPr>
      <w:keepNext/>
      <w:pageBreakBefore/>
      <w:shd w:val="clear" w:color="FFFFFF" w:fill="FFFFFF"/>
      <w:spacing w:before="640" w:after="560"/>
      <w:jc w:val="center"/>
      <w:outlineLvl w:val="0"/>
    </w:pPr>
    <w:rPr>
      <w:rFonts w:ascii="黑体" w:eastAsia="黑体" w:hAnsi="Times New Roman" w:cs="Times New Roman"/>
      <w:sz w:val="32"/>
    </w:rPr>
  </w:style>
  <w:style w:type="character" w:customStyle="1" w:styleId="Char">
    <w:name w:val="批注文字 Char"/>
    <w:basedOn w:val="afb"/>
    <w:link w:val="afe"/>
    <w:uiPriority w:val="99"/>
    <w:qFormat/>
    <w:rPr>
      <w:rFonts w:ascii="Calibri" w:eastAsia="宋体" w:hAnsi="Calibri" w:cs="Times New Roman"/>
    </w:rPr>
  </w:style>
  <w:style w:type="paragraph" w:customStyle="1" w:styleId="a9">
    <w:name w:val="列项——（一级）"/>
    <w:qFormat/>
    <w:pPr>
      <w:widowControl w:val="0"/>
      <w:numPr>
        <w:numId w:val="1"/>
      </w:numPr>
      <w:jc w:val="both"/>
    </w:pPr>
    <w:rPr>
      <w:rFonts w:ascii="宋体" w:eastAsia="宋体" w:hAnsi="Times New Roman" w:cs="Times New Roman"/>
      <w:sz w:val="21"/>
    </w:rPr>
  </w:style>
  <w:style w:type="paragraph" w:customStyle="1" w:styleId="aa">
    <w:name w:val="列项●（二级）"/>
    <w:qFormat/>
    <w:pPr>
      <w:numPr>
        <w:ilvl w:val="1"/>
        <w:numId w:val="1"/>
      </w:numPr>
      <w:tabs>
        <w:tab w:val="left" w:pos="840"/>
      </w:tabs>
      <w:jc w:val="both"/>
    </w:pPr>
    <w:rPr>
      <w:rFonts w:ascii="宋体" w:eastAsia="宋体" w:hAnsi="Times New Roman" w:cs="Times New Roman"/>
      <w:sz w:val="21"/>
    </w:rPr>
  </w:style>
  <w:style w:type="paragraph" w:customStyle="1" w:styleId="ab">
    <w:name w:val="列项◆（三级）"/>
    <w:basedOn w:val="afa"/>
    <w:qFormat/>
    <w:pPr>
      <w:numPr>
        <w:ilvl w:val="2"/>
        <w:numId w:val="1"/>
      </w:numPr>
    </w:pPr>
    <w:rPr>
      <w:rFonts w:ascii="宋体" w:hAnsi="Times New Roman"/>
      <w:szCs w:val="21"/>
    </w:rPr>
  </w:style>
  <w:style w:type="paragraph" w:customStyle="1" w:styleId="a2">
    <w:name w:val="一级条标题"/>
    <w:next w:val="affd"/>
    <w:qFormat/>
    <w:pPr>
      <w:numPr>
        <w:ilvl w:val="1"/>
        <w:numId w:val="2"/>
      </w:numPr>
      <w:spacing w:beforeLines="50" w:afterLines="50"/>
      <w:outlineLvl w:val="2"/>
    </w:pPr>
    <w:rPr>
      <w:rFonts w:ascii="黑体" w:eastAsia="黑体" w:hAnsi="Times New Roman" w:cs="Times New Roman"/>
      <w:sz w:val="21"/>
      <w:szCs w:val="21"/>
    </w:rPr>
  </w:style>
  <w:style w:type="paragraph" w:customStyle="1" w:styleId="a1">
    <w:name w:val="章标题"/>
    <w:next w:val="affd"/>
    <w:qFormat/>
    <w:pPr>
      <w:numPr>
        <w:numId w:val="2"/>
      </w:numPr>
      <w:spacing w:beforeLines="100" w:afterLines="100"/>
      <w:jc w:val="both"/>
      <w:outlineLvl w:val="1"/>
    </w:pPr>
    <w:rPr>
      <w:rFonts w:ascii="黑体" w:eastAsia="黑体" w:hAnsi="Times New Roman" w:cs="Times New Roman"/>
      <w:sz w:val="21"/>
    </w:rPr>
  </w:style>
  <w:style w:type="paragraph" w:customStyle="1" w:styleId="a3">
    <w:name w:val="二级条标题"/>
    <w:basedOn w:val="a2"/>
    <w:next w:val="affd"/>
    <w:qFormat/>
    <w:pPr>
      <w:numPr>
        <w:ilvl w:val="2"/>
      </w:numPr>
      <w:spacing w:before="50" w:after="50"/>
      <w:outlineLvl w:val="3"/>
    </w:pPr>
  </w:style>
  <w:style w:type="paragraph" w:customStyle="1" w:styleId="a4">
    <w:name w:val="三级条标题"/>
    <w:basedOn w:val="a3"/>
    <w:next w:val="affd"/>
    <w:qFormat/>
    <w:pPr>
      <w:numPr>
        <w:ilvl w:val="3"/>
      </w:numPr>
      <w:outlineLvl w:val="4"/>
    </w:pPr>
  </w:style>
  <w:style w:type="paragraph" w:customStyle="1" w:styleId="a5">
    <w:name w:val="四级条标题"/>
    <w:basedOn w:val="a4"/>
    <w:next w:val="affd"/>
    <w:qFormat/>
    <w:pPr>
      <w:numPr>
        <w:ilvl w:val="4"/>
      </w:numPr>
      <w:outlineLvl w:val="5"/>
    </w:pPr>
  </w:style>
  <w:style w:type="paragraph" w:customStyle="1" w:styleId="a6">
    <w:name w:val="五级条标题"/>
    <w:basedOn w:val="a5"/>
    <w:next w:val="affd"/>
    <w:qFormat/>
    <w:pPr>
      <w:numPr>
        <w:ilvl w:val="5"/>
      </w:numPr>
      <w:outlineLvl w:val="6"/>
    </w:pPr>
  </w:style>
  <w:style w:type="paragraph" w:customStyle="1" w:styleId="af9">
    <w:name w:val="注："/>
    <w:next w:val="affd"/>
    <w:qFormat/>
    <w:pPr>
      <w:widowControl w:val="0"/>
      <w:numPr>
        <w:numId w:val="3"/>
      </w:numPr>
      <w:autoSpaceDE w:val="0"/>
      <w:autoSpaceDN w:val="0"/>
      <w:ind w:left="789"/>
      <w:jc w:val="both"/>
    </w:pPr>
    <w:rPr>
      <w:rFonts w:ascii="宋体" w:eastAsia="宋体" w:hAnsi="Times New Roman" w:cs="Times New Roman"/>
      <w:sz w:val="18"/>
      <w:szCs w:val="18"/>
    </w:rPr>
  </w:style>
  <w:style w:type="paragraph" w:customStyle="1" w:styleId="afff">
    <w:name w:val="注：（正文）"/>
    <w:basedOn w:val="af9"/>
    <w:next w:val="affd"/>
    <w:qFormat/>
  </w:style>
  <w:style w:type="paragraph" w:customStyle="1" w:styleId="afff0">
    <w:name w:val="正文公式编号制表符"/>
    <w:basedOn w:val="affd"/>
    <w:next w:val="affd"/>
    <w:qFormat/>
    <w:pPr>
      <w:ind w:firstLineChars="0" w:firstLine="0"/>
    </w:pPr>
  </w:style>
  <w:style w:type="paragraph" w:customStyle="1" w:styleId="af2">
    <w:name w:val="附录标识"/>
    <w:basedOn w:val="afa"/>
    <w:next w:val="affd"/>
    <w:qFormat/>
    <w:pPr>
      <w:keepNext/>
      <w:widowControl/>
      <w:numPr>
        <w:numId w:val="4"/>
      </w:numPr>
      <w:shd w:val="clear" w:color="FFFFFF" w:fill="FFFFFF"/>
      <w:tabs>
        <w:tab w:val="left" w:pos="360"/>
        <w:tab w:val="left" w:pos="6405"/>
      </w:tabs>
      <w:spacing w:before="640" w:after="280"/>
      <w:jc w:val="center"/>
      <w:outlineLvl w:val="0"/>
    </w:pPr>
    <w:rPr>
      <w:rFonts w:ascii="黑体" w:eastAsia="黑体" w:hAnsi="Times New Roman"/>
      <w:kern w:val="0"/>
      <w:szCs w:val="20"/>
    </w:rPr>
  </w:style>
  <w:style w:type="paragraph" w:customStyle="1" w:styleId="af5">
    <w:name w:val="附录二级条标题"/>
    <w:basedOn w:val="afa"/>
    <w:next w:val="affd"/>
    <w:qFormat/>
    <w:pPr>
      <w:widowControl/>
      <w:numPr>
        <w:ilvl w:val="3"/>
        <w:numId w:val="4"/>
      </w:numPr>
      <w:tabs>
        <w:tab w:val="left" w:pos="360"/>
      </w:tabs>
      <w:wordWrap w:val="0"/>
      <w:overflowPunct w:val="0"/>
      <w:autoSpaceDE w:val="0"/>
      <w:autoSpaceDN w:val="0"/>
      <w:spacing w:beforeLines="50" w:afterLines="50"/>
      <w:textAlignment w:val="baseline"/>
      <w:outlineLvl w:val="3"/>
    </w:pPr>
    <w:rPr>
      <w:rFonts w:ascii="黑体" w:eastAsia="黑体" w:hAnsi="Times New Roman"/>
      <w:kern w:val="21"/>
      <w:szCs w:val="20"/>
    </w:rPr>
  </w:style>
  <w:style w:type="paragraph" w:customStyle="1" w:styleId="af6">
    <w:name w:val="附录三级条标题"/>
    <w:basedOn w:val="af5"/>
    <w:next w:val="affd"/>
    <w:qFormat/>
    <w:pPr>
      <w:numPr>
        <w:ilvl w:val="4"/>
      </w:numPr>
      <w:outlineLvl w:val="4"/>
    </w:pPr>
  </w:style>
  <w:style w:type="paragraph" w:customStyle="1" w:styleId="af7">
    <w:name w:val="附录四级条标题"/>
    <w:basedOn w:val="af6"/>
    <w:next w:val="affd"/>
    <w:qFormat/>
    <w:pPr>
      <w:numPr>
        <w:ilvl w:val="5"/>
      </w:numPr>
      <w:outlineLvl w:val="5"/>
    </w:pPr>
  </w:style>
  <w:style w:type="paragraph" w:customStyle="1" w:styleId="af8">
    <w:name w:val="附录五级条标题"/>
    <w:basedOn w:val="af7"/>
    <w:next w:val="affd"/>
    <w:qFormat/>
    <w:pPr>
      <w:numPr>
        <w:ilvl w:val="6"/>
      </w:numPr>
      <w:outlineLvl w:val="6"/>
    </w:pPr>
  </w:style>
  <w:style w:type="paragraph" w:customStyle="1" w:styleId="af3">
    <w:name w:val="附录章标题"/>
    <w:next w:val="affd"/>
    <w:qFormat/>
    <w:pPr>
      <w:numPr>
        <w:ilvl w:val="1"/>
        <w:numId w:val="4"/>
      </w:num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4">
    <w:name w:val="附录一级条标题"/>
    <w:basedOn w:val="af3"/>
    <w:next w:val="affd"/>
    <w:qFormat/>
    <w:pPr>
      <w:numPr>
        <w:ilvl w:val="2"/>
      </w:numPr>
      <w:autoSpaceDN w:val="0"/>
      <w:spacing w:beforeLines="50" w:afterLines="50"/>
      <w:outlineLvl w:val="2"/>
    </w:pPr>
  </w:style>
  <w:style w:type="paragraph" w:customStyle="1" w:styleId="af1">
    <w:name w:val="正文表标题"/>
    <w:next w:val="affd"/>
    <w:qFormat/>
    <w:pPr>
      <w:numPr>
        <w:numId w:val="5"/>
      </w:numPr>
      <w:tabs>
        <w:tab w:val="left" w:pos="360"/>
      </w:tabs>
      <w:spacing w:beforeLines="50" w:afterLines="50"/>
      <w:ind w:left="0"/>
      <w:jc w:val="center"/>
    </w:pPr>
    <w:rPr>
      <w:rFonts w:ascii="黑体" w:eastAsia="黑体" w:hAnsi="Times New Roman" w:cs="Times New Roman"/>
      <w:sz w:val="21"/>
    </w:rPr>
  </w:style>
  <w:style w:type="character" w:customStyle="1" w:styleId="Char4">
    <w:name w:val="批注主题 Char"/>
    <w:basedOn w:val="Char"/>
    <w:link w:val="aff4"/>
    <w:uiPriority w:val="99"/>
    <w:semiHidden/>
    <w:qFormat/>
    <w:rPr>
      <w:rFonts w:ascii="Calibri" w:eastAsia="宋体" w:hAnsi="Calibri" w:cs="Times New Roman"/>
      <w:b/>
      <w:bCs/>
    </w:rPr>
  </w:style>
  <w:style w:type="paragraph" w:customStyle="1" w:styleId="11">
    <w:name w:val="修订1"/>
    <w:hidden/>
    <w:uiPriority w:val="99"/>
    <w:semiHidden/>
    <w:qFormat/>
    <w:rPr>
      <w:rFonts w:ascii="Calibri" w:eastAsia="宋体" w:hAnsi="Calibri" w:cs="Times New Roman"/>
      <w:kern w:val="2"/>
      <w:sz w:val="21"/>
      <w:szCs w:val="22"/>
    </w:rPr>
  </w:style>
  <w:style w:type="paragraph" w:customStyle="1" w:styleId="af">
    <w:name w:val="附录表标号"/>
    <w:basedOn w:val="afa"/>
    <w:next w:val="affd"/>
    <w:qFormat/>
    <w:pPr>
      <w:numPr>
        <w:numId w:val="6"/>
      </w:numPr>
      <w:tabs>
        <w:tab w:val="clear" w:pos="0"/>
      </w:tabs>
      <w:spacing w:line="14" w:lineRule="exact"/>
      <w:ind w:left="811" w:hanging="448"/>
      <w:jc w:val="center"/>
      <w:outlineLvl w:val="0"/>
    </w:pPr>
    <w:rPr>
      <w:rFonts w:ascii="Times New Roman" w:hAnsi="Times New Roman"/>
      <w:color w:val="FFFFFF"/>
      <w:szCs w:val="24"/>
    </w:rPr>
  </w:style>
  <w:style w:type="paragraph" w:customStyle="1" w:styleId="af0">
    <w:name w:val="附录表标题"/>
    <w:basedOn w:val="afa"/>
    <w:next w:val="affd"/>
    <w:qFormat/>
    <w:pPr>
      <w:numPr>
        <w:ilvl w:val="1"/>
        <w:numId w:val="6"/>
      </w:numPr>
      <w:tabs>
        <w:tab w:val="left" w:pos="180"/>
      </w:tabs>
      <w:spacing w:beforeLines="50" w:afterLines="50"/>
      <w:ind w:left="0" w:firstLine="0"/>
      <w:jc w:val="center"/>
    </w:pPr>
    <w:rPr>
      <w:rFonts w:ascii="黑体" w:eastAsia="黑体" w:hAnsi="Times New Roman"/>
      <w:szCs w:val="21"/>
    </w:rPr>
  </w:style>
  <w:style w:type="paragraph" w:customStyle="1" w:styleId="a0">
    <w:name w:val="注×：（正文）"/>
    <w:qFormat/>
    <w:pPr>
      <w:numPr>
        <w:numId w:val="7"/>
      </w:numPr>
      <w:jc w:val="both"/>
    </w:pPr>
    <w:rPr>
      <w:rFonts w:ascii="宋体" w:eastAsia="宋体" w:hAnsi="Times New Roman" w:cs="Times New Roman"/>
      <w:sz w:val="18"/>
      <w:szCs w:val="18"/>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character" w:customStyle="1" w:styleId="Char0">
    <w:name w:val="日期 Char"/>
    <w:basedOn w:val="afb"/>
    <w:link w:val="aff"/>
    <w:uiPriority w:val="99"/>
    <w:semiHidden/>
    <w:qFormat/>
    <w:rPr>
      <w:rFonts w:ascii="Calibri" w:eastAsia="宋体" w:hAnsi="Calibri" w:cs="Times New Roman"/>
    </w:rPr>
  </w:style>
  <w:style w:type="paragraph" w:customStyle="1" w:styleId="a">
    <w:name w:val="图表脚注说明"/>
    <w:basedOn w:val="afa"/>
    <w:qFormat/>
    <w:pPr>
      <w:numPr>
        <w:numId w:val="8"/>
      </w:numPr>
    </w:pPr>
    <w:rPr>
      <w:rFonts w:ascii="宋体" w:hAnsi="Times New Roman"/>
      <w:sz w:val="18"/>
      <w:szCs w:val="18"/>
    </w:rPr>
  </w:style>
  <w:style w:type="paragraph" w:customStyle="1" w:styleId="ad">
    <w:name w:val="数字编号列项（二级）"/>
    <w:qFormat/>
    <w:pPr>
      <w:numPr>
        <w:ilvl w:val="1"/>
        <w:numId w:val="9"/>
      </w:numPr>
      <w:jc w:val="both"/>
    </w:pPr>
    <w:rPr>
      <w:rFonts w:ascii="宋体" w:eastAsia="宋体" w:hAnsi="Times New Roman" w:cs="Times New Roman"/>
      <w:sz w:val="21"/>
    </w:rPr>
  </w:style>
  <w:style w:type="paragraph" w:customStyle="1" w:styleId="ac">
    <w:name w:val="字母编号列项（一级）"/>
    <w:qFormat/>
    <w:pPr>
      <w:numPr>
        <w:numId w:val="9"/>
      </w:numPr>
      <w:jc w:val="both"/>
    </w:pPr>
    <w:rPr>
      <w:rFonts w:ascii="宋体" w:eastAsia="宋体" w:hAnsi="Times New Roman" w:cs="Times New Roman"/>
      <w:sz w:val="21"/>
    </w:rPr>
  </w:style>
  <w:style w:type="paragraph" w:customStyle="1" w:styleId="ae">
    <w:name w:val="编号列项（三级）"/>
    <w:qFormat/>
    <w:pPr>
      <w:numPr>
        <w:ilvl w:val="2"/>
        <w:numId w:val="9"/>
      </w:numPr>
    </w:pPr>
    <w:rPr>
      <w:rFonts w:ascii="宋体" w:eastAsia="宋体" w:hAnsi="Times New Roman" w:cs="Times New Roman"/>
      <w:sz w:val="21"/>
    </w:rPr>
  </w:style>
  <w:style w:type="paragraph" w:customStyle="1" w:styleId="afff1">
    <w:name w:val="附录公式编号制表符"/>
    <w:basedOn w:val="afa"/>
    <w:next w:val="affd"/>
    <w:qFormat/>
    <w:pPr>
      <w:widowControl/>
      <w:tabs>
        <w:tab w:val="center" w:pos="4201"/>
        <w:tab w:val="right" w:leader="dot" w:pos="9298"/>
      </w:tabs>
      <w:autoSpaceDE w:val="0"/>
      <w:autoSpaceDN w:val="0"/>
    </w:pPr>
    <w:rPr>
      <w:rFonts w:ascii="宋体" w:hAnsi="Times New Roman"/>
      <w:kern w:val="0"/>
      <w:szCs w:val="20"/>
    </w:rPr>
  </w:style>
  <w:style w:type="paragraph" w:customStyle="1" w:styleId="a7">
    <w:name w:val="附录图标号"/>
    <w:basedOn w:val="afa"/>
    <w:qFormat/>
    <w:pPr>
      <w:keepNext/>
      <w:pageBreakBefore/>
      <w:widowControl/>
      <w:numPr>
        <w:numId w:val="10"/>
      </w:numPr>
      <w:spacing w:line="14" w:lineRule="exact"/>
      <w:ind w:left="0" w:firstLine="363"/>
      <w:jc w:val="center"/>
      <w:outlineLvl w:val="0"/>
    </w:pPr>
    <w:rPr>
      <w:rFonts w:ascii="Times New Roman" w:hAnsi="Times New Roman"/>
      <w:color w:val="FFFFFF"/>
      <w:szCs w:val="24"/>
    </w:rPr>
  </w:style>
  <w:style w:type="paragraph" w:customStyle="1" w:styleId="a8">
    <w:name w:val="附录图标题"/>
    <w:basedOn w:val="afa"/>
    <w:next w:val="affd"/>
    <w:qFormat/>
    <w:pPr>
      <w:numPr>
        <w:ilvl w:val="1"/>
        <w:numId w:val="10"/>
      </w:numPr>
      <w:tabs>
        <w:tab w:val="left" w:pos="363"/>
      </w:tabs>
      <w:spacing w:beforeLines="50" w:afterLines="50"/>
      <w:ind w:left="0" w:firstLine="0"/>
      <w:jc w:val="center"/>
    </w:pPr>
    <w:rPr>
      <w:rFonts w:ascii="黑体" w:eastAsia="黑体" w:hAnsi="Times New Roman"/>
      <w:szCs w:val="21"/>
    </w:rPr>
  </w:style>
  <w:style w:type="paragraph" w:customStyle="1" w:styleId="afff2">
    <w:name w:val="参考文献"/>
    <w:basedOn w:val="afa"/>
    <w:next w:val="affd"/>
    <w:qFormat/>
    <w:pPr>
      <w:keepNext/>
      <w:pageBreakBefore/>
      <w:widowControl/>
      <w:shd w:val="clear" w:color="FFFFFF" w:fill="FFFFFF"/>
      <w:spacing w:before="640" w:after="200"/>
      <w:jc w:val="center"/>
      <w:outlineLvl w:val="0"/>
    </w:pPr>
    <w:rPr>
      <w:rFonts w:ascii="黑体" w:eastAsia="黑体" w:hAnsi="Times New Roman"/>
      <w:kern w:val="0"/>
      <w:szCs w:val="20"/>
    </w:rPr>
  </w:style>
  <w:style w:type="character" w:customStyle="1" w:styleId="2Char">
    <w:name w:val="标题 2 Char"/>
    <w:basedOn w:val="afb"/>
    <w:link w:val="2"/>
    <w:uiPriority w:val="9"/>
    <w:qFormat/>
    <w:rPr>
      <w:rFonts w:asciiTheme="majorHAnsi" w:eastAsiaTheme="majorEastAsia" w:hAnsiTheme="majorHAnsi" w:cstheme="majorBidi"/>
      <w:b/>
      <w:bCs/>
      <w:sz w:val="32"/>
      <w:szCs w:val="32"/>
    </w:rPr>
  </w:style>
  <w:style w:type="character" w:customStyle="1" w:styleId="1Char">
    <w:name w:val="标题 1 Char"/>
    <w:basedOn w:val="afb"/>
    <w:link w:val="1"/>
    <w:uiPriority w:val="9"/>
    <w:qFormat/>
    <w:rPr>
      <w:rFonts w:ascii="Calibri" w:eastAsia="宋体" w:hAnsi="Calibri" w:cs="Times New Roman"/>
      <w:b/>
      <w:bCs/>
      <w:kern w:val="44"/>
      <w:sz w:val="44"/>
      <w:szCs w:val="44"/>
    </w:rPr>
  </w:style>
  <w:style w:type="paragraph" w:customStyle="1" w:styleId="TOC1">
    <w:name w:val="TOC 标题1"/>
    <w:basedOn w:val="1"/>
    <w:next w:val="af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styleId="afff3">
    <w:name w:val="Placeholder Text"/>
    <w:basedOn w:val="afb"/>
    <w:uiPriority w:val="99"/>
    <w:semiHidden/>
    <w:qFormat/>
    <w:rPr>
      <w:color w:val="808080"/>
    </w:rPr>
  </w:style>
  <w:style w:type="character" w:customStyle="1" w:styleId="3Char">
    <w:name w:val="标题 3 Char"/>
    <w:basedOn w:val="afb"/>
    <w:link w:val="3"/>
    <w:uiPriority w:val="9"/>
    <w:qFormat/>
    <w:rPr>
      <w:rFonts w:ascii="Calibri" w:eastAsia="宋体" w:hAnsi="Calibri" w:cs="Times New Roman"/>
      <w:b/>
      <w:bCs/>
      <w:sz w:val="32"/>
      <w:szCs w:val="32"/>
    </w:rPr>
  </w:style>
  <w:style w:type="character" w:customStyle="1" w:styleId="fliptobacktext3">
    <w:name w:val="fliptobacktext3"/>
    <w:basedOn w:val="afb"/>
    <w:qFormat/>
  </w:style>
  <w:style w:type="character" w:customStyle="1" w:styleId="fliptofronttext3">
    <w:name w:val="fliptofronttext3"/>
    <w:basedOn w:val="afb"/>
  </w:style>
  <w:style w:type="character" w:customStyle="1" w:styleId="sampleaudiotext4">
    <w:name w:val="sampleaudiotext4"/>
    <w:basedOn w:val="afb"/>
    <w:qFormat/>
  </w:style>
  <w:style w:type="character" w:customStyle="1" w:styleId="audiopopovertrigger2">
    <w:name w:val="audiopopovertrigger2"/>
    <w:basedOn w:val="afb"/>
    <w:qFormat/>
    <w:rPr>
      <w:sz w:val="2"/>
      <w:szCs w:val="2"/>
    </w:rPr>
  </w:style>
  <w:style w:type="character" w:customStyle="1" w:styleId="audiosamplepopover2">
    <w:name w:val="audiosamplepopover2"/>
    <w:basedOn w:val="afb"/>
    <w:qFormat/>
    <w:rPr>
      <w:vanish/>
    </w:rPr>
  </w:style>
  <w:style w:type="character" w:customStyle="1" w:styleId="a-color-link">
    <w:name w:val="a-color-link"/>
    <w:basedOn w:val="afb"/>
  </w:style>
  <w:style w:type="character" w:customStyle="1" w:styleId="a-size-large1">
    <w:name w:val="a-size-large1"/>
    <w:basedOn w:val="afb"/>
    <w:qFormat/>
    <w:rPr>
      <w:rFonts w:ascii="Arial" w:hAnsi="Arial" w:cs="Arial" w:hint="default"/>
    </w:rPr>
  </w:style>
  <w:style w:type="paragraph" w:customStyle="1" w:styleId="CharCharCharCharCharCharChar">
    <w:name w:val="Char Char Char Char Char Char Char"/>
    <w:basedOn w:val="afa"/>
    <w:qFormat/>
    <w:pPr>
      <w:widowControl/>
      <w:spacing w:line="360" w:lineRule="auto"/>
      <w:ind w:firstLineChars="225" w:firstLine="540"/>
    </w:pPr>
    <w:rPr>
      <w:rFonts w:ascii="Times New Roman" w:hAnsi="Times New Roman"/>
      <w:bCs/>
      <w:sz w:val="24"/>
      <w:szCs w:val="24"/>
    </w:rPr>
  </w:style>
  <w:style w:type="character" w:customStyle="1" w:styleId="simjour">
    <w:name w:val="simjour"/>
    <w:rPr>
      <w:rFonts w:eastAsia="宋体"/>
      <w:bCs/>
      <w:kern w:val="2"/>
      <w:sz w:val="24"/>
      <w:szCs w:val="24"/>
      <w:lang w:val="en-US" w:eastAsia="zh-CN" w:bidi="ar-SA"/>
    </w:rPr>
  </w:style>
  <w:style w:type="character" w:customStyle="1" w:styleId="3Char0">
    <w:name w:val="正文文本 3 Char"/>
    <w:basedOn w:val="afb"/>
    <w:link w:val="30"/>
    <w:qFormat/>
    <w:rPr>
      <w:rFonts w:ascii="Times New Roman" w:eastAsia="宋体" w:hAnsi="Times New Roman" w:cs="Times New Roman"/>
      <w:b/>
      <w:sz w:val="44"/>
      <w:szCs w:val="44"/>
    </w:rPr>
  </w:style>
  <w:style w:type="character" w:customStyle="1" w:styleId="style11">
    <w:name w:val="style11"/>
    <w:qFormat/>
    <w:rPr>
      <w:rFonts w:eastAsia="宋体"/>
      <w:bCs/>
      <w:color w:val="000000"/>
      <w:kern w:val="2"/>
      <w:sz w:val="24"/>
      <w:szCs w:val="24"/>
      <w:lang w:val="en-US" w:eastAsia="zh-CN" w:bidi="ar-SA"/>
    </w:rPr>
  </w:style>
  <w:style w:type="character" w:customStyle="1" w:styleId="style31">
    <w:name w:val="style31"/>
    <w:qFormat/>
    <w:rPr>
      <w:rFonts w:eastAsia="宋体"/>
      <w:bCs/>
      <w:color w:val="274082"/>
      <w:kern w:val="2"/>
      <w:sz w:val="18"/>
      <w:szCs w:val="18"/>
      <w:lang w:val="en-US" w:eastAsia="zh-CN" w:bidi="ar-SA"/>
    </w:rPr>
  </w:style>
  <w:style w:type="character" w:customStyle="1" w:styleId="pn91">
    <w:name w:val="pn91"/>
    <w:qFormat/>
    <w:rPr>
      <w:rFonts w:ascii="宋体" w:eastAsia="宋体" w:hAnsi="宋体" w:hint="eastAsia"/>
      <w:bCs/>
      <w:color w:val="003366"/>
      <w:kern w:val="2"/>
      <w:sz w:val="20"/>
      <w:szCs w:val="20"/>
      <w:lang w:val="en-US" w:eastAsia="zh-CN" w:bidi="ar-SA"/>
    </w:rPr>
  </w:style>
  <w:style w:type="paragraph" w:customStyle="1" w:styleId="cascontent">
    <w:name w:val="cas_content"/>
    <w:basedOn w:val="afa"/>
    <w:qFormat/>
    <w:pPr>
      <w:widowControl/>
      <w:spacing w:before="100" w:beforeAutospacing="1" w:after="100" w:afterAutospacing="1"/>
      <w:ind w:firstLine="420"/>
      <w:jc w:val="left"/>
    </w:pPr>
    <w:rPr>
      <w:rFonts w:ascii="宋体" w:hAnsi="宋体" w:cs="宋体"/>
      <w:kern w:val="0"/>
      <w:szCs w:val="21"/>
    </w:rPr>
  </w:style>
  <w:style w:type="paragraph" w:customStyle="1" w:styleId="CharCharChar1CharCharCharCharCharCharCharCharCharCharCharCharCharCharCharCharCharCharCharCharCharChar">
    <w:name w:val="Char Char Char1 Char Char Char Char Char Char Char Char Char Char Char Char Char Char Char Char Char Char Char Char Char Char"/>
    <w:basedOn w:val="afa"/>
    <w:qFormat/>
    <w:pPr>
      <w:widowControl/>
      <w:adjustRightInd w:val="0"/>
      <w:snapToGrid w:val="0"/>
      <w:spacing w:line="360" w:lineRule="auto"/>
      <w:ind w:firstLineChars="150" w:firstLine="360"/>
    </w:pPr>
    <w:rPr>
      <w:rFonts w:ascii="Verdana" w:eastAsia="仿宋_GB2312" w:hAnsi="Verdana"/>
      <w:kern w:val="0"/>
      <w:sz w:val="24"/>
      <w:szCs w:val="20"/>
      <w:lang w:eastAsia="en-US"/>
    </w:rPr>
  </w:style>
  <w:style w:type="paragraph" w:customStyle="1" w:styleId="p0">
    <w:name w:val="p0"/>
    <w:basedOn w:val="afa"/>
    <w:qFormat/>
    <w:pPr>
      <w:widowControl/>
    </w:pPr>
    <w:rPr>
      <w:rFonts w:ascii="Times New Roman" w:hAnsi="Times New Roman"/>
      <w:kern w:val="0"/>
      <w:szCs w:val="21"/>
    </w:rPr>
  </w:style>
  <w:style w:type="paragraph" w:customStyle="1" w:styleId="12">
    <w:name w:val="列出段落1"/>
    <w:basedOn w:val="afa"/>
    <w:qFormat/>
    <w:pPr>
      <w:ind w:firstLineChars="200" w:firstLine="420"/>
    </w:pPr>
    <w:rPr>
      <w:rFonts w:ascii="Times New Roman" w:hAnsi="Times New Roman"/>
      <w:szCs w:val="24"/>
    </w:rPr>
  </w:style>
  <w:style w:type="character" w:customStyle="1" w:styleId="name2">
    <w:name w:val="name2"/>
    <w:qFormat/>
  </w:style>
  <w:style w:type="paragraph" w:styleId="afff4">
    <w:name w:val="No Spacing"/>
    <w:uiPriority w:val="1"/>
    <w:qFormat/>
    <w:pPr>
      <w:widowControl w:val="0"/>
      <w:jc w:val="both"/>
    </w:pPr>
    <w:rPr>
      <w:rFonts w:ascii="Calibri" w:eastAsia="宋体" w:hAnsi="Calibri" w:cs="Times New Roman"/>
      <w:kern w:val="2"/>
      <w:sz w:val="21"/>
      <w:szCs w:val="22"/>
    </w:rPr>
  </w:style>
  <w:style w:type="paragraph" w:customStyle="1" w:styleId="xl66">
    <w:name w:val="xl66"/>
    <w:basedOn w:val="afa"/>
    <w:qFormat/>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5">
    <w:name w:val="xl65"/>
    <w:basedOn w:val="afa"/>
    <w:qFormat/>
    <w:pPr>
      <w:widowControl/>
      <w:shd w:val="clear" w:color="000000" w:fill="FFFFFF"/>
      <w:spacing w:before="100" w:beforeAutospacing="1" w:after="100" w:afterAutospacing="1"/>
      <w:jc w:val="left"/>
    </w:pPr>
    <w:rPr>
      <w:rFonts w:ascii="宋体" w:hAnsi="宋体" w:cs="宋体"/>
      <w:kern w:val="0"/>
      <w:sz w:val="24"/>
      <w:szCs w:val="24"/>
    </w:rPr>
  </w:style>
  <w:style w:type="table" w:customStyle="1" w:styleId="13">
    <w:name w:val="网格型1"/>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网格型2"/>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网格型3"/>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网格型7"/>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网格型8"/>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网格型9"/>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网格型10"/>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网格型11"/>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网格型12"/>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网格型13"/>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网格型14"/>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网格型15"/>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网格型16"/>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网格型17"/>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网格型18"/>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网格型19"/>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网格型20"/>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网格型21"/>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网格型22"/>
    <w:basedOn w:val="afc"/>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网格型23"/>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4"/>
    <w:basedOn w:val="afc"/>
    <w:uiPriority w:val="5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5">
    <w:name w:val="注×："/>
    <w:link w:val="CharChar"/>
    <w:pPr>
      <w:widowControl w:val="0"/>
      <w:tabs>
        <w:tab w:val="left" w:pos="630"/>
        <w:tab w:val="left" w:pos="900"/>
      </w:tabs>
      <w:autoSpaceDE w:val="0"/>
      <w:autoSpaceDN w:val="0"/>
      <w:ind w:left="900" w:hanging="500"/>
      <w:jc w:val="both"/>
    </w:pPr>
    <w:rPr>
      <w:rFonts w:ascii="宋体" w:eastAsia="宋体" w:hAnsi="Times New Roman" w:cs="Times New Roman"/>
      <w:sz w:val="18"/>
    </w:rPr>
  </w:style>
  <w:style w:type="character" w:customStyle="1" w:styleId="CharChar">
    <w:name w:val="注×： Char Char"/>
    <w:link w:val="afff5"/>
    <w:rPr>
      <w:rFonts w:ascii="宋体" w:eastAsia="宋体" w:hAnsi="Times New Roman" w:cs="Times New Roman"/>
      <w:kern w:val="0"/>
      <w:sz w:val="18"/>
      <w:szCs w:val="20"/>
    </w:rPr>
  </w:style>
  <w:style w:type="paragraph" w:customStyle="1" w:styleId="afff6">
    <w:name w:val="终结线"/>
    <w:basedOn w:val="afa"/>
    <w:pPr>
      <w:framePr w:hSpace="181" w:vSpace="181" w:wrap="around" w:vAnchor="text" w:hAnchor="margin" w:xAlign="center" w:y="285"/>
    </w:pPr>
    <w:rPr>
      <w:rFonts w:ascii="Times New Roman" w:hAnsi="Times New Roman"/>
      <w:szCs w:val="24"/>
    </w:rPr>
  </w:style>
  <w:style w:type="paragraph" w:customStyle="1" w:styleId="MTDisplayEquation">
    <w:name w:val="MTDisplayEquation"/>
    <w:basedOn w:val="afa"/>
    <w:next w:val="afa"/>
    <w:link w:val="MTDisplayEquationChar"/>
    <w:qFormat/>
    <w:pPr>
      <w:tabs>
        <w:tab w:val="center" w:pos="4560"/>
        <w:tab w:val="right" w:pos="9120"/>
      </w:tabs>
      <w:spacing w:line="360" w:lineRule="auto"/>
      <w:ind w:firstLineChars="200" w:firstLine="480"/>
    </w:pPr>
    <w:rPr>
      <w:rFonts w:ascii="Times New Roman" w:eastAsiaTheme="minorEastAsia" w:hAnsi="Times New Roman"/>
      <w:sz w:val="24"/>
      <w:szCs w:val="24"/>
      <w:lang w:val="zh-CN"/>
    </w:rPr>
  </w:style>
  <w:style w:type="character" w:customStyle="1" w:styleId="MTDisplayEquationChar">
    <w:name w:val="MTDisplayEquation Char"/>
    <w:basedOn w:val="afb"/>
    <w:link w:val="MTDisplayEquation"/>
    <w:rPr>
      <w:rFonts w:ascii="Times New Roman" w:hAnsi="Times New Roman" w:cs="Times New Roman"/>
      <w:sz w:val="24"/>
      <w:szCs w:val="24"/>
      <w:lang w:val="zh-CN"/>
    </w:rPr>
  </w:style>
  <w:style w:type="paragraph" w:customStyle="1" w:styleId="1a">
    <w:name w:val="批注文字1"/>
    <w:qFormat/>
    <w:pPr>
      <w:widowControl w:val="0"/>
    </w:pPr>
    <w:rPr>
      <w:rFonts w:ascii="Calibri" w:eastAsia="宋体" w:hAnsi="Calibri" w:cs="Times New Roman"/>
      <w:kern w:val="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8"/>
    <customShpInfo spid="_x0000_s1026"/>
    <customShpInfo spid="_x0000_s1093"/>
    <customShpInfo spid="_x0000_s1092"/>
    <customShpInfo spid="_x0000_s1091"/>
    <customShpInfo spid="_x0000_s1090"/>
    <customShpInfo spid="_x0000_s1089"/>
    <customShpInfo spid="_x0000_s1088"/>
    <customShpInfo spid="_x0000_s1087"/>
    <customShpInfo spid="_x0000_s1030"/>
    <customShpInfo spid="_x0000_s1031"/>
    <customShpInfo spid="_x0000_s1029"/>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32"/>
    <customShpInfo spid="_x0000_s1086"/>
    <customShpInfo spid="_x0000_s1121"/>
    <customShpInfo spid="_x0000_s1135"/>
    <customShpInfo spid="_x0000_s1134"/>
    <customShpInfo spid="_x0000_s1133"/>
    <customShpInfo spid="_x0000_s1132"/>
    <customShpInfo spid="_x0000_s1131"/>
    <customShpInfo spid="_x0000_s1130"/>
    <customShpInfo spid="_x0000_s1136"/>
    <customShpInfo spid="_x0000_s1137"/>
    <customShpInfo spid="_x0000_s1138"/>
    <customShpInfo spid="_x0000_s1139"/>
    <customShpInfo spid="_x0000_s1140"/>
    <customShpInfo spid="_x0000_s1141"/>
    <customShpInfo spid="_x0000_s1142"/>
    <customShpInfo spid="_x0000_s114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8FCFD6-713E-4242-9B60-C37E22A23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Pages>
  <Words>604</Words>
  <Characters>3443</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金森林</cp:lastModifiedBy>
  <cp:revision>54</cp:revision>
  <cp:lastPrinted>2015-09-08T07:50:00Z</cp:lastPrinted>
  <dcterms:created xsi:type="dcterms:W3CDTF">2020-07-21T02:51:00Z</dcterms:created>
  <dcterms:modified xsi:type="dcterms:W3CDTF">2021-10-19T03:31:00Z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2052-11.1.0.9999</vt:lpwstr>
  </property>
</Properties>
</file>