
<file path=[Content_Types].xml><?xml version="1.0" encoding="utf-8"?>
<Types xmlns="http://schemas.openxmlformats.org/package/2006/content-types">
  <Default Extension="vsd" ContentType="application/vnd.visio"/>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BC4" w:rsidRPr="008C7760" w:rsidRDefault="004C7BC4" w:rsidP="004C7BC4">
      <w:pPr>
        <w:jc w:val="center"/>
        <w:rPr>
          <w:sz w:val="32"/>
        </w:rPr>
      </w:pPr>
      <w:r w:rsidRPr="008C7760">
        <w:rPr>
          <w:rFonts w:eastAsia="黑体"/>
          <w:sz w:val="96"/>
          <w:szCs w:val="96"/>
        </w:rPr>
        <w:t xml:space="preserve">             JJF</w:t>
      </w:r>
    </w:p>
    <w:p w:rsidR="004C7BC4" w:rsidRPr="008C7760" w:rsidRDefault="004C7BC4" w:rsidP="004C7BC4">
      <w:pPr>
        <w:jc w:val="center"/>
        <w:rPr>
          <w:b/>
          <w:color w:val="000000"/>
          <w:sz w:val="52"/>
        </w:rPr>
      </w:pPr>
      <w:r w:rsidRPr="008C7760">
        <w:rPr>
          <w:b/>
          <w:color w:val="000000"/>
          <w:sz w:val="52"/>
        </w:rPr>
        <w:t>中华人民共和国国家</w:t>
      </w:r>
      <w:r w:rsidRPr="008C7760">
        <w:rPr>
          <w:b/>
          <w:spacing w:val="20"/>
          <w:sz w:val="52"/>
          <w:szCs w:val="52"/>
        </w:rPr>
        <w:t>计量技术规范</w:t>
      </w:r>
    </w:p>
    <w:p w:rsidR="004C7BC4" w:rsidRPr="008C7760" w:rsidRDefault="004C7BC4" w:rsidP="004C7BC4">
      <w:pPr>
        <w:jc w:val="center"/>
        <w:rPr>
          <w:rFonts w:eastAsia="黑体"/>
          <w:color w:val="000000"/>
          <w:sz w:val="28"/>
          <w:szCs w:val="28"/>
        </w:rPr>
      </w:pPr>
      <w:r w:rsidRPr="008C7760">
        <w:rPr>
          <w:b/>
          <w:color w:val="000000"/>
          <w:sz w:val="28"/>
        </w:rPr>
        <w:t xml:space="preserve">                               </w:t>
      </w:r>
      <w:r w:rsidRPr="008C7760">
        <w:rPr>
          <w:rFonts w:eastAsia="黑体"/>
          <w:color w:val="000000"/>
          <w:sz w:val="28"/>
          <w:szCs w:val="28"/>
        </w:rPr>
        <w:t xml:space="preserve"> </w:t>
      </w:r>
      <w:r w:rsidRPr="008C7760">
        <w:rPr>
          <w:rFonts w:eastAsia="黑体"/>
          <w:sz w:val="28"/>
          <w:szCs w:val="28"/>
        </w:rPr>
        <w:t>JJF ××××</w:t>
      </w:r>
      <w:r w:rsidRPr="008C7760">
        <w:rPr>
          <w:rFonts w:eastAsia="黑体"/>
          <w:sz w:val="28"/>
          <w:szCs w:val="28"/>
        </w:rPr>
        <w:sym w:font="Symbol" w:char="F0BE"/>
      </w:r>
      <w:r w:rsidRPr="008C7760">
        <w:rPr>
          <w:rFonts w:eastAsia="黑体"/>
          <w:sz w:val="28"/>
          <w:szCs w:val="28"/>
        </w:rPr>
        <w:t>××××</w:t>
      </w:r>
    </w:p>
    <w:p w:rsidR="004C7BC4" w:rsidRPr="008C7760" w:rsidRDefault="00854FD6" w:rsidP="004C7BC4">
      <w:pPr>
        <w:jc w:val="center"/>
        <w:rPr>
          <w:b/>
          <w:color w:val="000000"/>
        </w:rPr>
      </w:pPr>
      <w:r>
        <w:rPr>
          <w:b/>
          <w:color w:val="000000"/>
        </w:rPr>
        <w:pict>
          <v:line id="直线 71" o:spid="_x0000_s1297" style="position:absolute;left:0;text-align:left;z-index:251657728;mso-position-horizontal:center" from="0,0" to="425.2pt,0" strokeweight="1pt"/>
        </w:pict>
      </w:r>
    </w:p>
    <w:p w:rsidR="004C7BC4" w:rsidRPr="008C7760" w:rsidRDefault="004C7BC4" w:rsidP="004C7BC4">
      <w:pPr>
        <w:jc w:val="center"/>
        <w:rPr>
          <w:b/>
          <w:color w:val="000000"/>
        </w:rPr>
      </w:pPr>
    </w:p>
    <w:p w:rsidR="004C7BC4" w:rsidRPr="008C7760" w:rsidRDefault="004C7BC4" w:rsidP="004C7BC4">
      <w:pPr>
        <w:jc w:val="center"/>
        <w:rPr>
          <w:b/>
          <w:color w:val="000000"/>
        </w:rPr>
      </w:pPr>
    </w:p>
    <w:p w:rsidR="004C7BC4" w:rsidRPr="008C7760" w:rsidRDefault="004C7BC4" w:rsidP="004C7BC4">
      <w:pPr>
        <w:jc w:val="center"/>
        <w:rPr>
          <w:b/>
          <w:color w:val="000000"/>
        </w:rPr>
      </w:pPr>
    </w:p>
    <w:p w:rsidR="004C7BC4" w:rsidRPr="008C7760" w:rsidRDefault="004C7BC4" w:rsidP="004C7BC4">
      <w:pPr>
        <w:jc w:val="center"/>
        <w:rPr>
          <w:b/>
          <w:color w:val="000000"/>
        </w:rPr>
      </w:pPr>
    </w:p>
    <w:p w:rsidR="004C7BC4" w:rsidRPr="008C7760" w:rsidRDefault="004C7BC4" w:rsidP="004C7BC4">
      <w:pPr>
        <w:jc w:val="center"/>
        <w:rPr>
          <w:b/>
          <w:color w:val="000000"/>
        </w:rPr>
      </w:pPr>
    </w:p>
    <w:p w:rsidR="004C7BC4" w:rsidRPr="008C7760" w:rsidRDefault="004C7BC4" w:rsidP="004C7BC4">
      <w:pPr>
        <w:spacing w:line="480" w:lineRule="auto"/>
        <w:jc w:val="center"/>
        <w:rPr>
          <w:rFonts w:eastAsia="黑体"/>
          <w:sz w:val="52"/>
          <w:szCs w:val="52"/>
        </w:rPr>
      </w:pPr>
      <w:r w:rsidRPr="008C7760">
        <w:rPr>
          <w:rFonts w:eastAsia="黑体"/>
          <w:sz w:val="52"/>
          <w:szCs w:val="52"/>
        </w:rPr>
        <w:t>防雷元件测试仪校准规范</w:t>
      </w:r>
    </w:p>
    <w:p w:rsidR="004C7BC4" w:rsidRPr="008C7760" w:rsidRDefault="004C7BC4" w:rsidP="004C7BC4">
      <w:pPr>
        <w:spacing w:line="480" w:lineRule="auto"/>
        <w:jc w:val="center"/>
        <w:rPr>
          <w:b/>
          <w:bCs/>
          <w:sz w:val="28"/>
          <w:szCs w:val="28"/>
        </w:rPr>
      </w:pPr>
      <w:r w:rsidRPr="008C7760">
        <w:rPr>
          <w:b/>
          <w:bCs/>
          <w:sz w:val="28"/>
          <w:szCs w:val="28"/>
        </w:rPr>
        <w:t xml:space="preserve">Calibration Specification </w:t>
      </w:r>
      <w:r w:rsidR="00D200D1">
        <w:rPr>
          <w:rFonts w:hint="eastAsia"/>
          <w:b/>
          <w:bCs/>
          <w:sz w:val="28"/>
          <w:szCs w:val="28"/>
        </w:rPr>
        <w:t>of</w:t>
      </w:r>
      <w:r w:rsidRPr="008C7760">
        <w:rPr>
          <w:rFonts w:eastAsia="黑体"/>
          <w:sz w:val="38"/>
        </w:rPr>
        <w:t xml:space="preserve"> </w:t>
      </w:r>
      <w:r w:rsidRPr="008C7760">
        <w:rPr>
          <w:b/>
          <w:bCs/>
          <w:sz w:val="28"/>
          <w:szCs w:val="28"/>
        </w:rPr>
        <w:t xml:space="preserve">Lightning </w:t>
      </w:r>
      <w:r w:rsidR="00F7159D">
        <w:rPr>
          <w:rFonts w:hint="eastAsia"/>
          <w:b/>
          <w:bCs/>
          <w:sz w:val="28"/>
          <w:szCs w:val="28"/>
        </w:rPr>
        <w:t>P</w:t>
      </w:r>
      <w:r w:rsidR="00C35F77" w:rsidRPr="008C7760">
        <w:rPr>
          <w:b/>
          <w:bCs/>
          <w:sz w:val="28"/>
          <w:szCs w:val="28"/>
        </w:rPr>
        <w:t xml:space="preserve">rotection </w:t>
      </w:r>
      <w:r w:rsidR="00F7159D" w:rsidRPr="008C7760">
        <w:rPr>
          <w:b/>
          <w:bCs/>
          <w:sz w:val="28"/>
          <w:szCs w:val="28"/>
        </w:rPr>
        <w:t>Component</w:t>
      </w:r>
      <w:r w:rsidR="00F7159D">
        <w:rPr>
          <w:b/>
          <w:bCs/>
          <w:sz w:val="28"/>
          <w:szCs w:val="28"/>
        </w:rPr>
        <w:t xml:space="preserve"> </w:t>
      </w:r>
      <w:r w:rsidRPr="008C7760">
        <w:rPr>
          <w:b/>
          <w:bCs/>
          <w:sz w:val="28"/>
          <w:szCs w:val="28"/>
        </w:rPr>
        <w:t xml:space="preserve">Testers </w:t>
      </w:r>
    </w:p>
    <w:p w:rsidR="004C7BC4" w:rsidRPr="008C7760" w:rsidRDefault="004C7BC4" w:rsidP="004C7BC4">
      <w:pPr>
        <w:jc w:val="center"/>
        <w:rPr>
          <w:b/>
          <w:color w:val="000000"/>
          <w:sz w:val="30"/>
        </w:rPr>
      </w:pPr>
      <w:r w:rsidRPr="008C7760">
        <w:rPr>
          <w:rFonts w:eastAsia="黑体"/>
          <w:sz w:val="28"/>
          <w:szCs w:val="28"/>
        </w:rPr>
        <w:t>(</w:t>
      </w:r>
      <w:r w:rsidR="00F43149">
        <w:rPr>
          <w:rFonts w:eastAsia="黑体" w:hint="eastAsia"/>
          <w:sz w:val="28"/>
          <w:szCs w:val="28"/>
        </w:rPr>
        <w:t>征求意见</w:t>
      </w:r>
      <w:r w:rsidRPr="008C7760">
        <w:rPr>
          <w:rFonts w:eastAsia="黑体"/>
          <w:sz w:val="28"/>
          <w:szCs w:val="28"/>
        </w:rPr>
        <w:t>稿</w:t>
      </w:r>
      <w:r w:rsidRPr="008C7760">
        <w:rPr>
          <w:rFonts w:eastAsia="黑体"/>
          <w:sz w:val="28"/>
          <w:szCs w:val="28"/>
        </w:rPr>
        <w:t>)</w:t>
      </w:r>
    </w:p>
    <w:p w:rsidR="004C7BC4" w:rsidRPr="008C7760" w:rsidRDefault="004C7BC4" w:rsidP="004C7BC4">
      <w:pPr>
        <w:jc w:val="center"/>
        <w:rPr>
          <w:b/>
          <w:color w:val="000000"/>
          <w:sz w:val="30"/>
        </w:rPr>
      </w:pPr>
    </w:p>
    <w:p w:rsidR="004C7BC4" w:rsidRPr="008C7760" w:rsidRDefault="004C7BC4" w:rsidP="004C7BC4">
      <w:pPr>
        <w:jc w:val="center"/>
        <w:rPr>
          <w:b/>
          <w:color w:val="000000"/>
          <w:sz w:val="30"/>
        </w:rPr>
      </w:pPr>
    </w:p>
    <w:p w:rsidR="004C7BC4" w:rsidRPr="008C7760" w:rsidRDefault="004C7BC4" w:rsidP="004C7BC4">
      <w:pPr>
        <w:jc w:val="cente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rPr>
          <w:rFonts w:eastAsia="黑体"/>
          <w:b/>
          <w:color w:val="000000"/>
          <w:sz w:val="30"/>
        </w:rPr>
      </w:pPr>
    </w:p>
    <w:p w:rsidR="004C7BC4" w:rsidRPr="008C7760" w:rsidRDefault="004C7BC4" w:rsidP="004C7BC4">
      <w:pPr>
        <w:spacing w:line="480" w:lineRule="auto"/>
        <w:rPr>
          <w:rFonts w:eastAsia="黑体"/>
          <w:sz w:val="28"/>
          <w:szCs w:val="28"/>
        </w:rPr>
      </w:pPr>
      <w:r w:rsidRPr="008C7760">
        <w:rPr>
          <w:rFonts w:eastAsia="黑体"/>
          <w:sz w:val="28"/>
          <w:szCs w:val="28"/>
        </w:rPr>
        <w:t>××××</w:t>
      </w:r>
      <w:r w:rsidRPr="008C7760">
        <w:rPr>
          <w:rFonts w:eastAsia="黑体"/>
          <w:sz w:val="28"/>
          <w:szCs w:val="28"/>
        </w:rPr>
        <w:sym w:font="Symbol" w:char="F0BE"/>
      </w:r>
      <w:r w:rsidRPr="008C7760">
        <w:rPr>
          <w:rFonts w:eastAsia="黑体"/>
          <w:sz w:val="28"/>
          <w:szCs w:val="28"/>
        </w:rPr>
        <w:t>××</w:t>
      </w:r>
      <w:r w:rsidRPr="008C7760">
        <w:rPr>
          <w:rFonts w:eastAsia="黑体"/>
          <w:sz w:val="28"/>
          <w:szCs w:val="28"/>
        </w:rPr>
        <w:sym w:font="Symbol" w:char="F0BE"/>
      </w:r>
      <w:r w:rsidRPr="008C7760">
        <w:rPr>
          <w:rFonts w:eastAsia="黑体"/>
          <w:sz w:val="28"/>
          <w:szCs w:val="28"/>
        </w:rPr>
        <w:t>××</w:t>
      </w:r>
      <w:r w:rsidRPr="008C7760">
        <w:rPr>
          <w:rFonts w:eastAsia="黑体"/>
          <w:sz w:val="28"/>
          <w:szCs w:val="28"/>
        </w:rPr>
        <w:t>发布</w:t>
      </w:r>
      <w:r w:rsidRPr="008C7760">
        <w:rPr>
          <w:rFonts w:eastAsia="黑体"/>
          <w:sz w:val="28"/>
          <w:szCs w:val="28"/>
        </w:rPr>
        <w:t xml:space="preserve">           ××××</w:t>
      </w:r>
      <w:r w:rsidRPr="008C7760">
        <w:rPr>
          <w:rFonts w:eastAsia="黑体"/>
          <w:sz w:val="28"/>
          <w:szCs w:val="28"/>
        </w:rPr>
        <w:sym w:font="Symbol" w:char="F0BE"/>
      </w:r>
      <w:r w:rsidRPr="008C7760">
        <w:rPr>
          <w:rFonts w:eastAsia="黑体"/>
          <w:sz w:val="28"/>
          <w:szCs w:val="28"/>
        </w:rPr>
        <w:t>××</w:t>
      </w:r>
      <w:r w:rsidRPr="008C7760">
        <w:rPr>
          <w:rFonts w:eastAsia="黑体"/>
          <w:sz w:val="28"/>
          <w:szCs w:val="28"/>
        </w:rPr>
        <w:sym w:font="Symbol" w:char="F0BE"/>
      </w:r>
      <w:r w:rsidRPr="008C7760">
        <w:rPr>
          <w:rFonts w:eastAsia="黑体"/>
          <w:sz w:val="28"/>
          <w:szCs w:val="28"/>
        </w:rPr>
        <w:t>××</w:t>
      </w:r>
      <w:r w:rsidRPr="008C7760">
        <w:rPr>
          <w:rFonts w:eastAsia="黑体"/>
          <w:sz w:val="28"/>
          <w:szCs w:val="28"/>
        </w:rPr>
        <w:t>实施</w:t>
      </w:r>
    </w:p>
    <w:p w:rsidR="004C7BC4" w:rsidRPr="008C7760" w:rsidRDefault="00854FD6" w:rsidP="004C7BC4">
      <w:pPr>
        <w:jc w:val="center"/>
        <w:rPr>
          <w:rFonts w:eastAsia="黑体"/>
          <w:sz w:val="28"/>
        </w:rPr>
      </w:pPr>
      <w:r>
        <w:rPr>
          <w:u w:val="single"/>
        </w:rPr>
        <w:pict>
          <v:line id="直线 2849" o:spid="_x0000_s1298" style="position:absolute;left:0;text-align:left;z-index:251658752;mso-position-horizontal:center;mso-position-vertical-relative:page" from="0,728.6pt" to="467.7pt,728.6pt" o:allowincell="f" o:allowoverlap="f" strokeweight="1pt">
            <w10:wrap anchory="page"/>
            <w10:anchorlock/>
          </v:line>
        </w:pict>
      </w:r>
      <w:r w:rsidR="004C7BC4" w:rsidRPr="008C7760">
        <w:rPr>
          <w:b/>
          <w:spacing w:val="40"/>
          <w:sz w:val="44"/>
          <w:szCs w:val="44"/>
        </w:rPr>
        <w:t>国家市场监督管理总局</w:t>
      </w:r>
      <w:r w:rsidR="004C7BC4" w:rsidRPr="008C7760">
        <w:rPr>
          <w:sz w:val="44"/>
        </w:rPr>
        <w:t xml:space="preserve">  </w:t>
      </w:r>
      <w:r w:rsidR="004C7BC4" w:rsidRPr="008C7760">
        <w:rPr>
          <w:rFonts w:eastAsia="黑体"/>
          <w:sz w:val="28"/>
        </w:rPr>
        <w:t>发</w:t>
      </w:r>
      <w:r w:rsidR="004C7BC4" w:rsidRPr="008C7760">
        <w:rPr>
          <w:rFonts w:eastAsia="黑体"/>
          <w:sz w:val="28"/>
        </w:rPr>
        <w:t xml:space="preserve"> </w:t>
      </w:r>
      <w:r w:rsidR="004C7BC4" w:rsidRPr="008C7760">
        <w:rPr>
          <w:rFonts w:eastAsia="黑体"/>
          <w:sz w:val="28"/>
        </w:rPr>
        <w:t>布</w:t>
      </w:r>
    </w:p>
    <w:p w:rsidR="00A93D57" w:rsidRPr="008C7760" w:rsidRDefault="004C7BC4" w:rsidP="004C7BC4">
      <w:pPr>
        <w:ind w:firstLineChars="300" w:firstLine="960"/>
        <w:rPr>
          <w:sz w:val="32"/>
        </w:rPr>
      </w:pPr>
      <w:r w:rsidRPr="008C7760">
        <w:rPr>
          <w:sz w:val="32"/>
        </w:rPr>
        <w:br w:type="column"/>
      </w:r>
    </w:p>
    <w:p w:rsidR="00A93D57" w:rsidRPr="008C7760" w:rsidRDefault="00A93D57">
      <w:pPr>
        <w:rPr>
          <w:b/>
          <w:bCs/>
          <w:sz w:val="48"/>
          <w:szCs w:val="48"/>
        </w:rPr>
      </w:pPr>
      <w:r w:rsidRPr="008C7760">
        <w:rPr>
          <w:b/>
          <w:bCs/>
          <w:sz w:val="48"/>
          <w:szCs w:val="48"/>
        </w:rPr>
        <w:t>防雷元件测试仪校准规范</w:t>
      </w:r>
    </w:p>
    <w:p w:rsidR="00A93D57" w:rsidRPr="008C7760" w:rsidRDefault="00A93D57">
      <w:pPr>
        <w:ind w:firstLineChars="100" w:firstLine="380"/>
        <w:rPr>
          <w:rFonts w:eastAsia="黑体"/>
          <w:sz w:val="38"/>
        </w:rPr>
      </w:pPr>
      <w:r w:rsidRPr="008C7760">
        <w:rPr>
          <w:rFonts w:eastAsia="黑体"/>
          <w:sz w:val="38"/>
        </w:rPr>
        <w:t xml:space="preserve">Calibration Specification </w:t>
      </w:r>
      <w:r w:rsidR="007A5A73">
        <w:rPr>
          <w:rFonts w:eastAsia="黑体"/>
          <w:sz w:val="38"/>
        </w:rPr>
        <w:t>of</w:t>
      </w:r>
    </w:p>
    <w:p w:rsidR="00F31E1C" w:rsidRPr="008C7760" w:rsidRDefault="00F31E1C" w:rsidP="00F31E1C">
      <w:pPr>
        <w:framePr w:w="2215" w:h="1123" w:hSpace="181" w:wrap="around" w:vAnchor="page" w:hAnchor="page" w:x="7620" w:y="2413"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r w:rsidRPr="008C7760">
        <w:rPr>
          <w:rFonts w:eastAsia="黑体"/>
          <w:sz w:val="28"/>
          <w:szCs w:val="28"/>
        </w:rPr>
        <w:t>JJF XXXX-XXXX</w:t>
      </w:r>
    </w:p>
    <w:p w:rsidR="00F31E1C" w:rsidRPr="008C7760" w:rsidRDefault="00F31E1C" w:rsidP="00F31E1C">
      <w:pPr>
        <w:framePr w:w="2215" w:h="1123" w:hSpace="181" w:wrap="around" w:vAnchor="page" w:hAnchor="page" w:x="7620" w:y="2413"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p>
    <w:p w:rsidR="00F7159D" w:rsidRDefault="00A93D57" w:rsidP="00F7159D">
      <w:pPr>
        <w:ind w:firstLineChars="249" w:firstLine="946"/>
        <w:rPr>
          <w:rFonts w:eastAsia="黑体"/>
          <w:sz w:val="38"/>
        </w:rPr>
      </w:pPr>
      <w:r w:rsidRPr="008C7760">
        <w:rPr>
          <w:rFonts w:eastAsia="黑体"/>
          <w:sz w:val="38"/>
        </w:rPr>
        <w:t>Lightning</w:t>
      </w:r>
      <w:r w:rsidR="00F7159D">
        <w:rPr>
          <w:rFonts w:eastAsia="黑体"/>
          <w:sz w:val="38"/>
        </w:rPr>
        <w:t xml:space="preserve"> </w:t>
      </w:r>
      <w:r w:rsidR="00F7159D">
        <w:rPr>
          <w:rFonts w:eastAsia="黑体" w:hint="eastAsia"/>
          <w:sz w:val="38"/>
        </w:rPr>
        <w:t>P</w:t>
      </w:r>
      <w:r w:rsidR="00C35F77" w:rsidRPr="008C7760">
        <w:rPr>
          <w:rFonts w:eastAsia="黑体"/>
          <w:sz w:val="38"/>
        </w:rPr>
        <w:t>rotection</w:t>
      </w:r>
    </w:p>
    <w:p w:rsidR="00A93D57" w:rsidRPr="008C7760" w:rsidRDefault="00F7159D" w:rsidP="00F7159D">
      <w:pPr>
        <w:ind w:firstLineChars="249" w:firstLine="946"/>
        <w:rPr>
          <w:rFonts w:eastAsia="黑体"/>
          <w:sz w:val="38"/>
        </w:rPr>
      </w:pPr>
      <w:r w:rsidRPr="008C7760">
        <w:rPr>
          <w:rFonts w:eastAsia="黑体"/>
          <w:sz w:val="38"/>
        </w:rPr>
        <w:t xml:space="preserve">Component </w:t>
      </w:r>
      <w:r w:rsidR="00A93D57" w:rsidRPr="008C7760">
        <w:rPr>
          <w:rFonts w:eastAsia="黑体"/>
          <w:sz w:val="38"/>
        </w:rPr>
        <w:t>Testers</w:t>
      </w:r>
    </w:p>
    <w:p w:rsidR="00A93D57" w:rsidRPr="008C7760" w:rsidRDefault="00A93D57">
      <w:pPr>
        <w:rPr>
          <w:sz w:val="32"/>
          <w:u w:val="single"/>
        </w:rPr>
      </w:pPr>
    </w:p>
    <w:p w:rsidR="00A93D57" w:rsidRPr="008C7760" w:rsidRDefault="00854FD6">
      <w:pPr>
        <w:rPr>
          <w:sz w:val="32"/>
          <w:u w:val="single"/>
        </w:rPr>
      </w:pPr>
      <w:r>
        <w:rPr>
          <w:sz w:val="20"/>
          <w:u w:val="single"/>
        </w:rPr>
        <w:pict>
          <v:line id="直线 110" o:spid="_x0000_s1134" style="position:absolute;left:0;text-align:left;z-index:251656704" from="0,0" to="450pt,0"/>
        </w:pict>
      </w:r>
    </w:p>
    <w:p w:rsidR="00A93D57" w:rsidRPr="008C7760" w:rsidRDefault="00A93D57">
      <w:pPr>
        <w:tabs>
          <w:tab w:val="left" w:pos="5400"/>
        </w:tabs>
        <w:ind w:firstLineChars="200" w:firstLine="640"/>
        <w:rPr>
          <w:rFonts w:eastAsia="黑体"/>
          <w:sz w:val="32"/>
        </w:rPr>
      </w:pPr>
    </w:p>
    <w:p w:rsidR="00A93D57" w:rsidRPr="008C7760" w:rsidRDefault="00A93D57">
      <w:pPr>
        <w:tabs>
          <w:tab w:val="left" w:pos="5400"/>
        </w:tabs>
        <w:ind w:firstLineChars="200" w:firstLine="640"/>
        <w:rPr>
          <w:rFonts w:eastAsia="黑体"/>
          <w:sz w:val="32"/>
        </w:rPr>
      </w:pPr>
    </w:p>
    <w:p w:rsidR="00A93D57" w:rsidRPr="008C7760" w:rsidRDefault="00A93D57">
      <w:pPr>
        <w:tabs>
          <w:tab w:val="left" w:pos="5400"/>
        </w:tabs>
        <w:ind w:firstLineChars="200" w:firstLine="640"/>
        <w:rPr>
          <w:rFonts w:eastAsia="黑体"/>
          <w:sz w:val="32"/>
        </w:rPr>
      </w:pPr>
    </w:p>
    <w:p w:rsidR="00A93D57" w:rsidRPr="008C7760" w:rsidRDefault="00A93D57" w:rsidP="00F31E1C">
      <w:pPr>
        <w:tabs>
          <w:tab w:val="left" w:pos="5400"/>
        </w:tabs>
        <w:ind w:firstLineChars="200" w:firstLine="560"/>
        <w:rPr>
          <w:rFonts w:eastAsia="黑体"/>
          <w:sz w:val="28"/>
          <w:szCs w:val="28"/>
        </w:rPr>
      </w:pPr>
      <w:r w:rsidRPr="008C7760">
        <w:rPr>
          <w:rFonts w:eastAsia="黑体"/>
          <w:sz w:val="28"/>
          <w:szCs w:val="28"/>
        </w:rPr>
        <w:t>归口单位：</w:t>
      </w:r>
      <w:r w:rsidR="00F31E1C" w:rsidRPr="008C7760">
        <w:rPr>
          <w:rFonts w:eastAsia="黑体"/>
          <w:sz w:val="28"/>
          <w:szCs w:val="28"/>
        </w:rPr>
        <w:t>全国电磁计量技术委员会</w:t>
      </w:r>
    </w:p>
    <w:p w:rsidR="00A93D57" w:rsidRPr="008C7760" w:rsidRDefault="00A93D57" w:rsidP="00F31E1C">
      <w:pPr>
        <w:tabs>
          <w:tab w:val="left" w:pos="5400"/>
        </w:tabs>
        <w:ind w:firstLineChars="200" w:firstLine="560"/>
        <w:rPr>
          <w:sz w:val="32"/>
        </w:rPr>
      </w:pPr>
      <w:r w:rsidRPr="008C7760">
        <w:rPr>
          <w:rFonts w:eastAsia="黑体"/>
          <w:sz w:val="28"/>
          <w:szCs w:val="28"/>
        </w:rPr>
        <w:t>主要起草单位：</w:t>
      </w:r>
      <w:r w:rsidR="00F31E1C" w:rsidRPr="008C7760">
        <w:rPr>
          <w:rFonts w:eastAsia="黑体"/>
          <w:sz w:val="28"/>
          <w:szCs w:val="28"/>
        </w:rPr>
        <w:t>山东</w:t>
      </w:r>
      <w:r w:rsidR="00F31E1C" w:rsidRPr="008C7760">
        <w:rPr>
          <w:rFonts w:eastAsia="黑体"/>
          <w:spacing w:val="4"/>
          <w:sz w:val="28"/>
          <w:szCs w:val="28"/>
        </w:rPr>
        <w:t>省计量科学研究院</w:t>
      </w:r>
    </w:p>
    <w:p w:rsidR="00A93D57" w:rsidRPr="008C7760" w:rsidRDefault="00A93D57">
      <w:pPr>
        <w:tabs>
          <w:tab w:val="left" w:pos="5400"/>
        </w:tabs>
        <w:ind w:firstLineChars="200" w:firstLine="640"/>
        <w:rPr>
          <w:sz w:val="32"/>
        </w:rPr>
      </w:pPr>
    </w:p>
    <w:p w:rsidR="00A93D57" w:rsidRPr="008C7760" w:rsidRDefault="00A93D57">
      <w:pPr>
        <w:tabs>
          <w:tab w:val="left" w:pos="5400"/>
        </w:tabs>
        <w:ind w:firstLineChars="200" w:firstLine="640"/>
        <w:rPr>
          <w:sz w:val="32"/>
        </w:rPr>
      </w:pPr>
    </w:p>
    <w:p w:rsidR="00A93D57" w:rsidRPr="008C7760" w:rsidRDefault="00A93D57">
      <w:pPr>
        <w:tabs>
          <w:tab w:val="left" w:pos="5400"/>
        </w:tabs>
        <w:ind w:firstLineChars="200" w:firstLine="640"/>
        <w:rPr>
          <w:sz w:val="32"/>
        </w:rPr>
      </w:pPr>
    </w:p>
    <w:p w:rsidR="00A93D57" w:rsidRPr="008C7760" w:rsidRDefault="00A93D57">
      <w:pPr>
        <w:tabs>
          <w:tab w:val="left" w:pos="5400"/>
        </w:tabs>
        <w:ind w:firstLineChars="200" w:firstLine="640"/>
        <w:rPr>
          <w:sz w:val="32"/>
        </w:rPr>
      </w:pPr>
    </w:p>
    <w:p w:rsidR="00A93D57" w:rsidRPr="008C7760" w:rsidRDefault="00A93D57">
      <w:pPr>
        <w:tabs>
          <w:tab w:val="left" w:pos="5400"/>
        </w:tabs>
        <w:ind w:firstLineChars="200" w:firstLine="640"/>
        <w:rPr>
          <w:sz w:val="32"/>
        </w:rPr>
      </w:pPr>
    </w:p>
    <w:p w:rsidR="00F31E1C" w:rsidRPr="008C7760" w:rsidRDefault="00F31E1C">
      <w:pPr>
        <w:tabs>
          <w:tab w:val="left" w:pos="5400"/>
        </w:tabs>
        <w:ind w:firstLineChars="200" w:firstLine="640"/>
        <w:rPr>
          <w:sz w:val="32"/>
        </w:rPr>
      </w:pPr>
    </w:p>
    <w:p w:rsidR="00F31E1C" w:rsidRPr="008C7760" w:rsidRDefault="00F31E1C">
      <w:pPr>
        <w:tabs>
          <w:tab w:val="left" w:pos="5400"/>
        </w:tabs>
        <w:ind w:firstLineChars="200" w:firstLine="640"/>
        <w:rPr>
          <w:sz w:val="32"/>
        </w:rPr>
      </w:pPr>
    </w:p>
    <w:p w:rsidR="00F31E1C" w:rsidRPr="008C7760" w:rsidRDefault="00F31E1C">
      <w:pPr>
        <w:tabs>
          <w:tab w:val="left" w:pos="5400"/>
        </w:tabs>
        <w:ind w:firstLineChars="200" w:firstLine="640"/>
        <w:rPr>
          <w:sz w:val="32"/>
        </w:rPr>
      </w:pPr>
    </w:p>
    <w:p w:rsidR="00A93D57" w:rsidRPr="008C7760" w:rsidRDefault="00A93D57">
      <w:pPr>
        <w:tabs>
          <w:tab w:val="left" w:pos="5400"/>
        </w:tabs>
        <w:ind w:firstLineChars="200" w:firstLine="640"/>
        <w:rPr>
          <w:sz w:val="32"/>
        </w:rPr>
      </w:pPr>
    </w:p>
    <w:p w:rsidR="00A93D57" w:rsidRPr="008C7760" w:rsidRDefault="00F31E1C" w:rsidP="00F31E1C">
      <w:pPr>
        <w:tabs>
          <w:tab w:val="left" w:pos="5400"/>
        </w:tabs>
        <w:ind w:firstLineChars="200" w:firstLine="560"/>
        <w:rPr>
          <w:sz w:val="32"/>
        </w:rPr>
        <w:sectPr w:rsidR="00A93D57" w:rsidRPr="008C7760">
          <w:headerReference w:type="even" r:id="rId8"/>
          <w:headerReference w:type="default" r:id="rId9"/>
          <w:footerReference w:type="even" r:id="rId10"/>
          <w:footerReference w:type="default" r:id="rId11"/>
          <w:headerReference w:type="first" r:id="rId12"/>
          <w:footerReference w:type="first" r:id="rId13"/>
          <w:pgSz w:w="11906" w:h="16838"/>
          <w:pgMar w:top="1440" w:right="1418" w:bottom="1440" w:left="1418" w:header="851" w:footer="992" w:gutter="0"/>
          <w:cols w:space="720"/>
          <w:titlePg/>
          <w:docGrid w:type="linesAndChars" w:linePitch="312"/>
        </w:sectPr>
      </w:pPr>
      <w:r w:rsidRPr="008C7760">
        <w:rPr>
          <w:sz w:val="28"/>
        </w:rPr>
        <w:t>本规范委托全国电磁计量技术委员会负责解释。</w:t>
      </w:r>
    </w:p>
    <w:p w:rsidR="00EE0BC8" w:rsidRPr="008C7760" w:rsidRDefault="00EE0BC8">
      <w:pPr>
        <w:rPr>
          <w:b/>
          <w:bCs/>
          <w:sz w:val="30"/>
          <w:szCs w:val="30"/>
        </w:rPr>
      </w:pPr>
    </w:p>
    <w:p w:rsidR="00A93D57" w:rsidRPr="008C7760" w:rsidRDefault="00A93D57">
      <w:pPr>
        <w:rPr>
          <w:rFonts w:eastAsia="黑体"/>
          <w:sz w:val="28"/>
          <w:szCs w:val="28"/>
        </w:rPr>
      </w:pPr>
      <w:r w:rsidRPr="008C7760">
        <w:rPr>
          <w:rFonts w:eastAsia="黑体"/>
          <w:sz w:val="28"/>
          <w:szCs w:val="28"/>
        </w:rPr>
        <w:t>本规范主要起草人：</w:t>
      </w:r>
    </w:p>
    <w:p w:rsidR="006D7355" w:rsidRPr="008C7760" w:rsidRDefault="006D7355">
      <w:pPr>
        <w:ind w:firstLineChars="400" w:firstLine="1200"/>
        <w:rPr>
          <w:bCs/>
          <w:sz w:val="30"/>
          <w:szCs w:val="30"/>
        </w:rPr>
      </w:pPr>
    </w:p>
    <w:p w:rsidR="008924E4" w:rsidRPr="008C7760" w:rsidRDefault="008924E4">
      <w:pPr>
        <w:ind w:firstLineChars="400" w:firstLine="1200"/>
        <w:rPr>
          <w:bCs/>
          <w:sz w:val="30"/>
          <w:szCs w:val="30"/>
        </w:rP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Pr>
        <w:jc w:val="center"/>
      </w:pPr>
    </w:p>
    <w:p w:rsidR="00A93D57" w:rsidRPr="008C7760" w:rsidRDefault="00A93D57"/>
    <w:p w:rsidR="00A93D57" w:rsidRPr="008C7760" w:rsidRDefault="00A93D57">
      <w:pPr>
        <w:jc w:val="center"/>
        <w:rPr>
          <w:sz w:val="48"/>
          <w:szCs w:val="48"/>
        </w:rPr>
      </w:pPr>
    </w:p>
    <w:p w:rsidR="00853EA0" w:rsidRPr="008C7760" w:rsidRDefault="00853EA0">
      <w:pPr>
        <w:jc w:val="center"/>
        <w:rPr>
          <w:sz w:val="48"/>
          <w:szCs w:val="48"/>
        </w:rPr>
        <w:sectPr w:rsidR="00853EA0" w:rsidRPr="008C7760" w:rsidSect="00330F49">
          <w:headerReference w:type="even" r:id="rId14"/>
          <w:footerReference w:type="even" r:id="rId15"/>
          <w:headerReference w:type="first" r:id="rId16"/>
          <w:footerReference w:type="first" r:id="rId17"/>
          <w:pgSz w:w="11906" w:h="16838"/>
          <w:pgMar w:top="1588" w:right="1531" w:bottom="1361" w:left="1644" w:header="851" w:footer="992" w:gutter="0"/>
          <w:pgNumType w:fmt="upperRoman" w:start="1"/>
          <w:cols w:space="720"/>
          <w:titlePg/>
          <w:docGrid w:type="lines" w:linePitch="312"/>
        </w:sectPr>
      </w:pPr>
    </w:p>
    <w:p w:rsidR="00B86B5B" w:rsidRPr="008C7760" w:rsidRDefault="00B86B5B">
      <w:pPr>
        <w:jc w:val="center"/>
        <w:rPr>
          <w:sz w:val="48"/>
          <w:szCs w:val="48"/>
        </w:rPr>
      </w:pPr>
    </w:p>
    <w:p w:rsidR="00A93D57" w:rsidRPr="008C7760" w:rsidRDefault="00A93D57" w:rsidP="006D7355">
      <w:pPr>
        <w:tabs>
          <w:tab w:val="left" w:pos="4500"/>
        </w:tabs>
        <w:spacing w:line="700" w:lineRule="exact"/>
        <w:ind w:firstLineChars="900" w:firstLine="3960"/>
        <w:rPr>
          <w:rFonts w:eastAsia="黑体"/>
          <w:sz w:val="44"/>
          <w:szCs w:val="44"/>
        </w:rPr>
      </w:pPr>
      <w:bookmarkStart w:id="0" w:name="_Toc338751661"/>
      <w:bookmarkStart w:id="1" w:name="_Toc486343802"/>
      <w:r w:rsidRPr="008C7760">
        <w:rPr>
          <w:rFonts w:eastAsia="黑体"/>
          <w:sz w:val="44"/>
          <w:szCs w:val="44"/>
        </w:rPr>
        <w:t>目</w:t>
      </w:r>
      <w:r w:rsidRPr="008C7760">
        <w:rPr>
          <w:rFonts w:eastAsia="黑体"/>
          <w:sz w:val="44"/>
          <w:szCs w:val="44"/>
        </w:rPr>
        <w:t xml:space="preserve">   </w:t>
      </w:r>
      <w:r w:rsidRPr="008C7760">
        <w:rPr>
          <w:rFonts w:eastAsia="黑体"/>
          <w:sz w:val="44"/>
          <w:szCs w:val="44"/>
        </w:rPr>
        <w:t>录</w:t>
      </w:r>
    </w:p>
    <w:p w:rsidR="0009322A" w:rsidRDefault="008D6B5E">
      <w:pPr>
        <w:pStyle w:val="10"/>
        <w:tabs>
          <w:tab w:val="right" w:leader="dot" w:pos="8721"/>
        </w:tabs>
        <w:rPr>
          <w:rFonts w:asciiTheme="minorHAnsi" w:eastAsiaTheme="minorEastAsia" w:hAnsiTheme="minorHAnsi" w:cstheme="minorBidi"/>
          <w:noProof/>
          <w:sz w:val="21"/>
          <w:szCs w:val="22"/>
        </w:rPr>
      </w:pPr>
      <w:r w:rsidRPr="008C7760">
        <w:fldChar w:fldCharType="begin"/>
      </w:r>
      <w:r w:rsidR="009C5798" w:rsidRPr="008C7760">
        <w:instrText xml:space="preserve"> TOC \o "1-3" \h \z \u </w:instrText>
      </w:r>
      <w:r w:rsidRPr="008C7760">
        <w:fldChar w:fldCharType="separate"/>
      </w:r>
      <w:hyperlink w:anchor="_Toc84527709" w:history="1">
        <w:r w:rsidR="0009322A" w:rsidRPr="00A1040F">
          <w:rPr>
            <w:rStyle w:val="ab"/>
            <w:rFonts w:hint="eastAsia"/>
            <w:noProof/>
          </w:rPr>
          <w:t>引</w:t>
        </w:r>
        <w:r w:rsidR="0009322A" w:rsidRPr="00A1040F">
          <w:rPr>
            <w:rStyle w:val="ab"/>
            <w:noProof/>
          </w:rPr>
          <w:t xml:space="preserve"> </w:t>
        </w:r>
        <w:r w:rsidR="0009322A" w:rsidRPr="00A1040F">
          <w:rPr>
            <w:rStyle w:val="ab"/>
            <w:rFonts w:hint="eastAsia"/>
            <w:noProof/>
          </w:rPr>
          <w:t>言</w:t>
        </w:r>
        <w:r w:rsidR="0009322A">
          <w:rPr>
            <w:noProof/>
            <w:webHidden/>
          </w:rPr>
          <w:tab/>
        </w:r>
        <w:r w:rsidR="0009322A">
          <w:rPr>
            <w:noProof/>
            <w:webHidden/>
          </w:rPr>
          <w:fldChar w:fldCharType="begin"/>
        </w:r>
        <w:r w:rsidR="0009322A">
          <w:rPr>
            <w:noProof/>
            <w:webHidden/>
          </w:rPr>
          <w:instrText xml:space="preserve"> PAGEREF _Toc84527709 \h </w:instrText>
        </w:r>
        <w:r w:rsidR="0009322A">
          <w:rPr>
            <w:noProof/>
            <w:webHidden/>
          </w:rPr>
        </w:r>
        <w:r w:rsidR="0009322A">
          <w:rPr>
            <w:noProof/>
            <w:webHidden/>
          </w:rPr>
          <w:fldChar w:fldCharType="separate"/>
        </w:r>
        <w:r w:rsidR="0009322A">
          <w:rPr>
            <w:noProof/>
            <w:webHidden/>
          </w:rPr>
          <w:t>II</w:t>
        </w:r>
        <w:r w:rsidR="0009322A">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10" w:history="1">
        <w:r w:rsidRPr="00A1040F">
          <w:rPr>
            <w:rStyle w:val="ab"/>
            <w:noProof/>
          </w:rPr>
          <w:t>1</w:t>
        </w:r>
        <w:r>
          <w:rPr>
            <w:rFonts w:asciiTheme="minorHAnsi" w:eastAsiaTheme="minorEastAsia" w:hAnsiTheme="minorHAnsi" w:cstheme="minorBidi"/>
            <w:noProof/>
            <w:sz w:val="21"/>
            <w:szCs w:val="22"/>
          </w:rPr>
          <w:tab/>
        </w:r>
        <w:r w:rsidRPr="00A1040F">
          <w:rPr>
            <w:rStyle w:val="ab"/>
            <w:rFonts w:hint="eastAsia"/>
            <w:noProof/>
          </w:rPr>
          <w:t>范围</w:t>
        </w:r>
        <w:r>
          <w:rPr>
            <w:noProof/>
            <w:webHidden/>
          </w:rPr>
          <w:tab/>
        </w:r>
        <w:r>
          <w:rPr>
            <w:noProof/>
            <w:webHidden/>
          </w:rPr>
          <w:fldChar w:fldCharType="begin"/>
        </w:r>
        <w:r>
          <w:rPr>
            <w:noProof/>
            <w:webHidden/>
          </w:rPr>
          <w:instrText xml:space="preserve"> PAGEREF _Toc84527710 \h </w:instrText>
        </w:r>
        <w:r>
          <w:rPr>
            <w:noProof/>
            <w:webHidden/>
          </w:rPr>
        </w:r>
        <w:r>
          <w:rPr>
            <w:noProof/>
            <w:webHidden/>
          </w:rPr>
          <w:fldChar w:fldCharType="separate"/>
        </w:r>
        <w:r>
          <w:rPr>
            <w:noProof/>
            <w:webHidden/>
          </w:rPr>
          <w:t>1</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11" w:history="1">
        <w:r w:rsidRPr="00A1040F">
          <w:rPr>
            <w:rStyle w:val="ab"/>
            <w:noProof/>
          </w:rPr>
          <w:t>2</w:t>
        </w:r>
        <w:r>
          <w:rPr>
            <w:rFonts w:asciiTheme="minorHAnsi" w:eastAsiaTheme="minorEastAsia" w:hAnsiTheme="minorHAnsi" w:cstheme="minorBidi"/>
            <w:noProof/>
            <w:sz w:val="21"/>
            <w:szCs w:val="22"/>
          </w:rPr>
          <w:tab/>
        </w:r>
        <w:r w:rsidRPr="00A1040F">
          <w:rPr>
            <w:rStyle w:val="ab"/>
            <w:rFonts w:hint="eastAsia"/>
            <w:noProof/>
          </w:rPr>
          <w:t>引用文件</w:t>
        </w:r>
        <w:r>
          <w:rPr>
            <w:noProof/>
            <w:webHidden/>
          </w:rPr>
          <w:tab/>
        </w:r>
        <w:r>
          <w:rPr>
            <w:noProof/>
            <w:webHidden/>
          </w:rPr>
          <w:fldChar w:fldCharType="begin"/>
        </w:r>
        <w:r>
          <w:rPr>
            <w:noProof/>
            <w:webHidden/>
          </w:rPr>
          <w:instrText xml:space="preserve"> PAGEREF _Toc84527711 \h </w:instrText>
        </w:r>
        <w:r>
          <w:rPr>
            <w:noProof/>
            <w:webHidden/>
          </w:rPr>
        </w:r>
        <w:r>
          <w:rPr>
            <w:noProof/>
            <w:webHidden/>
          </w:rPr>
          <w:fldChar w:fldCharType="separate"/>
        </w:r>
        <w:r>
          <w:rPr>
            <w:noProof/>
            <w:webHidden/>
          </w:rPr>
          <w:t>1</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12" w:history="1">
        <w:r w:rsidRPr="00A1040F">
          <w:rPr>
            <w:rStyle w:val="ab"/>
            <w:noProof/>
          </w:rPr>
          <w:t>3</w:t>
        </w:r>
        <w:r>
          <w:rPr>
            <w:rFonts w:asciiTheme="minorHAnsi" w:eastAsiaTheme="minorEastAsia" w:hAnsiTheme="minorHAnsi" w:cstheme="minorBidi"/>
            <w:noProof/>
            <w:sz w:val="21"/>
            <w:szCs w:val="22"/>
          </w:rPr>
          <w:tab/>
        </w:r>
        <w:r w:rsidRPr="00A1040F">
          <w:rPr>
            <w:rStyle w:val="ab"/>
            <w:rFonts w:hint="eastAsia"/>
            <w:noProof/>
          </w:rPr>
          <w:t>术语和计量单位</w:t>
        </w:r>
        <w:r>
          <w:rPr>
            <w:noProof/>
            <w:webHidden/>
          </w:rPr>
          <w:tab/>
        </w:r>
        <w:r>
          <w:rPr>
            <w:noProof/>
            <w:webHidden/>
          </w:rPr>
          <w:fldChar w:fldCharType="begin"/>
        </w:r>
        <w:r>
          <w:rPr>
            <w:noProof/>
            <w:webHidden/>
          </w:rPr>
          <w:instrText xml:space="preserve"> PAGEREF _Toc84527712 \h </w:instrText>
        </w:r>
        <w:r>
          <w:rPr>
            <w:noProof/>
            <w:webHidden/>
          </w:rPr>
        </w:r>
        <w:r>
          <w:rPr>
            <w:noProof/>
            <w:webHidden/>
          </w:rPr>
          <w:fldChar w:fldCharType="separate"/>
        </w:r>
        <w:r>
          <w:rPr>
            <w:noProof/>
            <w:webHidden/>
          </w:rPr>
          <w:t>1</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13" w:history="1">
        <w:r w:rsidRPr="00A1040F">
          <w:rPr>
            <w:rStyle w:val="ab"/>
            <w:noProof/>
          </w:rPr>
          <w:t>3.1</w:t>
        </w:r>
        <w:r>
          <w:rPr>
            <w:rFonts w:asciiTheme="minorHAnsi" w:eastAsiaTheme="minorEastAsia" w:hAnsiTheme="minorHAnsi" w:cstheme="minorBidi"/>
            <w:noProof/>
            <w:sz w:val="21"/>
            <w:szCs w:val="22"/>
          </w:rPr>
          <w:tab/>
        </w:r>
        <w:r w:rsidRPr="00A1040F">
          <w:rPr>
            <w:rStyle w:val="ab"/>
            <w:rFonts w:hint="eastAsia"/>
            <w:noProof/>
          </w:rPr>
          <w:t>恒流电流</w:t>
        </w:r>
        <w:r>
          <w:rPr>
            <w:noProof/>
            <w:webHidden/>
          </w:rPr>
          <w:tab/>
        </w:r>
        <w:r>
          <w:rPr>
            <w:noProof/>
            <w:webHidden/>
          </w:rPr>
          <w:fldChar w:fldCharType="begin"/>
        </w:r>
        <w:r>
          <w:rPr>
            <w:noProof/>
            <w:webHidden/>
          </w:rPr>
          <w:instrText xml:space="preserve"> PAGEREF _Toc84527713 \h </w:instrText>
        </w:r>
        <w:r>
          <w:rPr>
            <w:noProof/>
            <w:webHidden/>
          </w:rPr>
        </w:r>
        <w:r>
          <w:rPr>
            <w:noProof/>
            <w:webHidden/>
          </w:rPr>
          <w:fldChar w:fldCharType="separate"/>
        </w:r>
        <w:r>
          <w:rPr>
            <w:noProof/>
            <w:webHidden/>
          </w:rPr>
          <w:t>1</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14" w:history="1">
        <w:r w:rsidRPr="00A1040F">
          <w:rPr>
            <w:rStyle w:val="ab"/>
            <w:noProof/>
            <w:kern w:val="0"/>
          </w:rPr>
          <w:t>3.2</w:t>
        </w:r>
        <w:r>
          <w:rPr>
            <w:rFonts w:asciiTheme="minorHAnsi" w:eastAsiaTheme="minorEastAsia" w:hAnsiTheme="minorHAnsi" w:cstheme="minorBidi"/>
            <w:noProof/>
            <w:sz w:val="21"/>
            <w:szCs w:val="22"/>
          </w:rPr>
          <w:tab/>
        </w:r>
        <w:r w:rsidRPr="00A1040F">
          <w:rPr>
            <w:rStyle w:val="ab"/>
            <w:rFonts w:hint="eastAsia"/>
            <w:noProof/>
          </w:rPr>
          <w:t>起始动作电压</w:t>
        </w:r>
        <w:r>
          <w:rPr>
            <w:noProof/>
            <w:webHidden/>
          </w:rPr>
          <w:tab/>
        </w:r>
        <w:r>
          <w:rPr>
            <w:noProof/>
            <w:webHidden/>
          </w:rPr>
          <w:fldChar w:fldCharType="begin"/>
        </w:r>
        <w:r>
          <w:rPr>
            <w:noProof/>
            <w:webHidden/>
          </w:rPr>
          <w:instrText xml:space="preserve"> PAGEREF _Toc84527714 \h </w:instrText>
        </w:r>
        <w:r>
          <w:rPr>
            <w:noProof/>
            <w:webHidden/>
          </w:rPr>
        </w:r>
        <w:r>
          <w:rPr>
            <w:noProof/>
            <w:webHidden/>
          </w:rPr>
          <w:fldChar w:fldCharType="separate"/>
        </w:r>
        <w:r>
          <w:rPr>
            <w:noProof/>
            <w:webHidden/>
          </w:rPr>
          <w:t>1</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15" w:history="1">
        <w:r w:rsidRPr="00A1040F">
          <w:rPr>
            <w:rStyle w:val="ab"/>
            <w:noProof/>
          </w:rPr>
          <w:t>3.3</w:t>
        </w:r>
        <w:r>
          <w:rPr>
            <w:rFonts w:asciiTheme="minorHAnsi" w:eastAsiaTheme="minorEastAsia" w:hAnsiTheme="minorHAnsi" w:cstheme="minorBidi"/>
            <w:noProof/>
            <w:sz w:val="21"/>
            <w:szCs w:val="22"/>
          </w:rPr>
          <w:tab/>
        </w:r>
        <w:r w:rsidRPr="00A1040F">
          <w:rPr>
            <w:rStyle w:val="ab"/>
            <w:rFonts w:hint="eastAsia"/>
            <w:noProof/>
          </w:rPr>
          <w:t>泄漏电流</w:t>
        </w:r>
        <w:r>
          <w:rPr>
            <w:noProof/>
            <w:webHidden/>
          </w:rPr>
          <w:tab/>
        </w:r>
        <w:r>
          <w:rPr>
            <w:noProof/>
            <w:webHidden/>
          </w:rPr>
          <w:fldChar w:fldCharType="begin"/>
        </w:r>
        <w:r>
          <w:rPr>
            <w:noProof/>
            <w:webHidden/>
          </w:rPr>
          <w:instrText xml:space="preserve"> PAGEREF _Toc84527715 \h </w:instrText>
        </w:r>
        <w:r>
          <w:rPr>
            <w:noProof/>
            <w:webHidden/>
          </w:rPr>
        </w:r>
        <w:r>
          <w:rPr>
            <w:noProof/>
            <w:webHidden/>
          </w:rPr>
          <w:fldChar w:fldCharType="separate"/>
        </w:r>
        <w:r>
          <w:rPr>
            <w:noProof/>
            <w:webHidden/>
          </w:rPr>
          <w:t>1</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16" w:history="1">
        <w:r w:rsidRPr="00A1040F">
          <w:rPr>
            <w:rStyle w:val="ab"/>
            <w:noProof/>
          </w:rPr>
          <w:t>3.4</w:t>
        </w:r>
        <w:r>
          <w:rPr>
            <w:rFonts w:asciiTheme="minorHAnsi" w:eastAsiaTheme="minorEastAsia" w:hAnsiTheme="minorHAnsi" w:cstheme="minorBidi"/>
            <w:noProof/>
            <w:sz w:val="21"/>
            <w:szCs w:val="22"/>
          </w:rPr>
          <w:tab/>
        </w:r>
        <w:r w:rsidRPr="00A1040F">
          <w:rPr>
            <w:rStyle w:val="ab"/>
            <w:rFonts w:hint="eastAsia"/>
            <w:noProof/>
          </w:rPr>
          <w:t>直流击穿电压</w:t>
        </w:r>
        <w:r>
          <w:rPr>
            <w:noProof/>
            <w:webHidden/>
          </w:rPr>
          <w:tab/>
        </w:r>
        <w:r>
          <w:rPr>
            <w:noProof/>
            <w:webHidden/>
          </w:rPr>
          <w:fldChar w:fldCharType="begin"/>
        </w:r>
        <w:r>
          <w:rPr>
            <w:noProof/>
            <w:webHidden/>
          </w:rPr>
          <w:instrText xml:space="preserve"> PAGEREF _Toc84527716 \h </w:instrText>
        </w:r>
        <w:r>
          <w:rPr>
            <w:noProof/>
            <w:webHidden/>
          </w:rPr>
        </w:r>
        <w:r>
          <w:rPr>
            <w:noProof/>
            <w:webHidden/>
          </w:rPr>
          <w:fldChar w:fldCharType="separate"/>
        </w:r>
        <w:r>
          <w:rPr>
            <w:noProof/>
            <w:webHidden/>
          </w:rPr>
          <w:t>2</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17" w:history="1">
        <w:r w:rsidRPr="00A1040F">
          <w:rPr>
            <w:rStyle w:val="ab"/>
            <w:noProof/>
          </w:rPr>
          <w:t>4</w:t>
        </w:r>
        <w:r>
          <w:rPr>
            <w:rFonts w:asciiTheme="minorHAnsi" w:eastAsiaTheme="minorEastAsia" w:hAnsiTheme="minorHAnsi" w:cstheme="minorBidi"/>
            <w:noProof/>
            <w:sz w:val="21"/>
            <w:szCs w:val="22"/>
          </w:rPr>
          <w:tab/>
        </w:r>
        <w:r w:rsidRPr="00A1040F">
          <w:rPr>
            <w:rStyle w:val="ab"/>
            <w:rFonts w:hint="eastAsia"/>
            <w:noProof/>
          </w:rPr>
          <w:t>概述</w:t>
        </w:r>
        <w:r>
          <w:rPr>
            <w:noProof/>
            <w:webHidden/>
          </w:rPr>
          <w:tab/>
        </w:r>
        <w:r>
          <w:rPr>
            <w:noProof/>
            <w:webHidden/>
          </w:rPr>
          <w:fldChar w:fldCharType="begin"/>
        </w:r>
        <w:r>
          <w:rPr>
            <w:noProof/>
            <w:webHidden/>
          </w:rPr>
          <w:instrText xml:space="preserve"> PAGEREF _Toc84527717 \h </w:instrText>
        </w:r>
        <w:r>
          <w:rPr>
            <w:noProof/>
            <w:webHidden/>
          </w:rPr>
        </w:r>
        <w:r>
          <w:rPr>
            <w:noProof/>
            <w:webHidden/>
          </w:rPr>
          <w:fldChar w:fldCharType="separate"/>
        </w:r>
        <w:r>
          <w:rPr>
            <w:noProof/>
            <w:webHidden/>
          </w:rPr>
          <w:t>2</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18" w:history="1">
        <w:r w:rsidRPr="00A1040F">
          <w:rPr>
            <w:rStyle w:val="ab"/>
            <w:noProof/>
          </w:rPr>
          <w:t>5</w:t>
        </w:r>
        <w:r>
          <w:rPr>
            <w:rFonts w:asciiTheme="minorHAnsi" w:eastAsiaTheme="minorEastAsia" w:hAnsiTheme="minorHAnsi" w:cstheme="minorBidi"/>
            <w:noProof/>
            <w:sz w:val="21"/>
            <w:szCs w:val="22"/>
          </w:rPr>
          <w:tab/>
        </w:r>
        <w:r w:rsidRPr="00A1040F">
          <w:rPr>
            <w:rStyle w:val="ab"/>
            <w:rFonts w:hint="eastAsia"/>
            <w:noProof/>
          </w:rPr>
          <w:t>计量特性</w:t>
        </w:r>
        <w:r>
          <w:rPr>
            <w:noProof/>
            <w:webHidden/>
          </w:rPr>
          <w:tab/>
        </w:r>
        <w:r>
          <w:rPr>
            <w:noProof/>
            <w:webHidden/>
          </w:rPr>
          <w:fldChar w:fldCharType="begin"/>
        </w:r>
        <w:r>
          <w:rPr>
            <w:noProof/>
            <w:webHidden/>
          </w:rPr>
          <w:instrText xml:space="preserve"> PAGEREF _Toc84527718 \h </w:instrText>
        </w:r>
        <w:r>
          <w:rPr>
            <w:noProof/>
            <w:webHidden/>
          </w:rPr>
        </w:r>
        <w:r>
          <w:rPr>
            <w:noProof/>
            <w:webHidden/>
          </w:rPr>
          <w:fldChar w:fldCharType="separate"/>
        </w:r>
        <w:r>
          <w:rPr>
            <w:noProof/>
            <w:webHidden/>
          </w:rPr>
          <w:t>2</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19" w:history="1">
        <w:r w:rsidRPr="00A1040F">
          <w:rPr>
            <w:rStyle w:val="ab"/>
            <w:noProof/>
          </w:rPr>
          <w:t>5.1</w:t>
        </w:r>
        <w:r>
          <w:rPr>
            <w:rFonts w:asciiTheme="minorHAnsi" w:eastAsiaTheme="minorEastAsia" w:hAnsiTheme="minorHAnsi" w:cstheme="minorBidi"/>
            <w:noProof/>
            <w:sz w:val="21"/>
            <w:szCs w:val="22"/>
          </w:rPr>
          <w:tab/>
        </w:r>
        <w:r w:rsidRPr="00A1040F">
          <w:rPr>
            <w:rStyle w:val="ab"/>
            <w:rFonts w:hint="eastAsia"/>
            <w:noProof/>
          </w:rPr>
          <w:t>起始动作电压</w:t>
        </w:r>
        <w:r>
          <w:rPr>
            <w:noProof/>
            <w:webHidden/>
          </w:rPr>
          <w:tab/>
        </w:r>
        <w:r>
          <w:rPr>
            <w:noProof/>
            <w:webHidden/>
          </w:rPr>
          <w:fldChar w:fldCharType="begin"/>
        </w:r>
        <w:r>
          <w:rPr>
            <w:noProof/>
            <w:webHidden/>
          </w:rPr>
          <w:instrText xml:space="preserve"> PAGEREF _Toc84527719 \h </w:instrText>
        </w:r>
        <w:r>
          <w:rPr>
            <w:noProof/>
            <w:webHidden/>
          </w:rPr>
        </w:r>
        <w:r>
          <w:rPr>
            <w:noProof/>
            <w:webHidden/>
          </w:rPr>
          <w:fldChar w:fldCharType="separate"/>
        </w:r>
        <w:r>
          <w:rPr>
            <w:noProof/>
            <w:webHidden/>
          </w:rPr>
          <w:t>2</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0" w:history="1">
        <w:r w:rsidRPr="00A1040F">
          <w:rPr>
            <w:rStyle w:val="ab"/>
            <w:noProof/>
          </w:rPr>
          <w:t>5.2</w:t>
        </w:r>
        <w:r>
          <w:rPr>
            <w:rFonts w:asciiTheme="minorHAnsi" w:eastAsiaTheme="minorEastAsia" w:hAnsiTheme="minorHAnsi" w:cstheme="minorBidi"/>
            <w:noProof/>
            <w:sz w:val="21"/>
            <w:szCs w:val="22"/>
          </w:rPr>
          <w:tab/>
        </w:r>
        <w:r w:rsidRPr="00A1040F">
          <w:rPr>
            <w:rStyle w:val="ab"/>
            <w:rFonts w:hint="eastAsia"/>
            <w:noProof/>
          </w:rPr>
          <w:t>恒流电流</w:t>
        </w:r>
        <w:r>
          <w:rPr>
            <w:noProof/>
            <w:webHidden/>
          </w:rPr>
          <w:tab/>
        </w:r>
        <w:r>
          <w:rPr>
            <w:noProof/>
            <w:webHidden/>
          </w:rPr>
          <w:fldChar w:fldCharType="begin"/>
        </w:r>
        <w:r>
          <w:rPr>
            <w:noProof/>
            <w:webHidden/>
          </w:rPr>
          <w:instrText xml:space="preserve"> PAGEREF _Toc84527720 \h </w:instrText>
        </w:r>
        <w:r>
          <w:rPr>
            <w:noProof/>
            <w:webHidden/>
          </w:rPr>
        </w:r>
        <w:r>
          <w:rPr>
            <w:noProof/>
            <w:webHidden/>
          </w:rPr>
          <w:fldChar w:fldCharType="separate"/>
        </w:r>
        <w:r>
          <w:rPr>
            <w:noProof/>
            <w:webHidden/>
          </w:rPr>
          <w:t>2</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1" w:history="1">
        <w:r w:rsidRPr="00A1040F">
          <w:rPr>
            <w:rStyle w:val="ab"/>
            <w:noProof/>
          </w:rPr>
          <w:t>5.3</w:t>
        </w:r>
        <w:r>
          <w:rPr>
            <w:rFonts w:asciiTheme="minorHAnsi" w:eastAsiaTheme="minorEastAsia" w:hAnsiTheme="minorHAnsi" w:cstheme="minorBidi"/>
            <w:noProof/>
            <w:sz w:val="21"/>
            <w:szCs w:val="22"/>
          </w:rPr>
          <w:tab/>
        </w:r>
        <w:r w:rsidRPr="00A1040F">
          <w:rPr>
            <w:rStyle w:val="ab"/>
            <w:rFonts w:hint="eastAsia"/>
            <w:noProof/>
          </w:rPr>
          <w:t>泄</w:t>
        </w:r>
        <w:r w:rsidRPr="00A1040F">
          <w:rPr>
            <w:rStyle w:val="ab"/>
            <w:rFonts w:hint="eastAsia"/>
            <w:bCs/>
            <w:noProof/>
          </w:rPr>
          <w:t>漏电流</w:t>
        </w:r>
        <w:r>
          <w:rPr>
            <w:noProof/>
            <w:webHidden/>
          </w:rPr>
          <w:tab/>
        </w:r>
        <w:r>
          <w:rPr>
            <w:noProof/>
            <w:webHidden/>
          </w:rPr>
          <w:fldChar w:fldCharType="begin"/>
        </w:r>
        <w:r>
          <w:rPr>
            <w:noProof/>
            <w:webHidden/>
          </w:rPr>
          <w:instrText xml:space="preserve"> PAGEREF _Toc84527721 \h </w:instrText>
        </w:r>
        <w:r>
          <w:rPr>
            <w:noProof/>
            <w:webHidden/>
          </w:rPr>
        </w:r>
        <w:r>
          <w:rPr>
            <w:noProof/>
            <w:webHidden/>
          </w:rPr>
          <w:fldChar w:fldCharType="separate"/>
        </w:r>
        <w:r>
          <w:rPr>
            <w:noProof/>
            <w:webHidden/>
          </w:rPr>
          <w:t>2</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2" w:history="1">
        <w:r w:rsidRPr="00A1040F">
          <w:rPr>
            <w:rStyle w:val="ab"/>
            <w:noProof/>
          </w:rPr>
          <w:t>5.4</w:t>
        </w:r>
        <w:r>
          <w:rPr>
            <w:rFonts w:asciiTheme="minorHAnsi" w:eastAsiaTheme="minorEastAsia" w:hAnsiTheme="minorHAnsi" w:cstheme="minorBidi"/>
            <w:noProof/>
            <w:sz w:val="21"/>
            <w:szCs w:val="22"/>
          </w:rPr>
          <w:tab/>
        </w:r>
        <w:r w:rsidRPr="00A1040F">
          <w:rPr>
            <w:rStyle w:val="ab"/>
            <w:rFonts w:hint="eastAsia"/>
            <w:noProof/>
          </w:rPr>
          <w:t>直流击穿电压</w:t>
        </w:r>
        <w:r>
          <w:rPr>
            <w:noProof/>
            <w:webHidden/>
          </w:rPr>
          <w:tab/>
        </w:r>
        <w:r>
          <w:rPr>
            <w:noProof/>
            <w:webHidden/>
          </w:rPr>
          <w:fldChar w:fldCharType="begin"/>
        </w:r>
        <w:r>
          <w:rPr>
            <w:noProof/>
            <w:webHidden/>
          </w:rPr>
          <w:instrText xml:space="preserve"> PAGEREF _Toc84527722 \h </w:instrText>
        </w:r>
        <w:r>
          <w:rPr>
            <w:noProof/>
            <w:webHidden/>
          </w:rPr>
        </w:r>
        <w:r>
          <w:rPr>
            <w:noProof/>
            <w:webHidden/>
          </w:rPr>
          <w:fldChar w:fldCharType="separate"/>
        </w:r>
        <w:r>
          <w:rPr>
            <w:noProof/>
            <w:webHidden/>
          </w:rPr>
          <w:t>2</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23" w:history="1">
        <w:r w:rsidRPr="00A1040F">
          <w:rPr>
            <w:rStyle w:val="ab"/>
            <w:noProof/>
          </w:rPr>
          <w:t>6</w:t>
        </w:r>
        <w:r>
          <w:rPr>
            <w:rFonts w:asciiTheme="minorHAnsi" w:eastAsiaTheme="minorEastAsia" w:hAnsiTheme="minorHAnsi" w:cstheme="minorBidi"/>
            <w:noProof/>
            <w:sz w:val="21"/>
            <w:szCs w:val="22"/>
          </w:rPr>
          <w:tab/>
        </w:r>
        <w:r w:rsidRPr="00A1040F">
          <w:rPr>
            <w:rStyle w:val="ab"/>
            <w:rFonts w:hint="eastAsia"/>
            <w:noProof/>
          </w:rPr>
          <w:t>校准条件</w:t>
        </w:r>
        <w:r>
          <w:rPr>
            <w:noProof/>
            <w:webHidden/>
          </w:rPr>
          <w:tab/>
        </w:r>
        <w:r>
          <w:rPr>
            <w:noProof/>
            <w:webHidden/>
          </w:rPr>
          <w:fldChar w:fldCharType="begin"/>
        </w:r>
        <w:r>
          <w:rPr>
            <w:noProof/>
            <w:webHidden/>
          </w:rPr>
          <w:instrText xml:space="preserve"> PAGEREF _Toc84527723 \h </w:instrText>
        </w:r>
        <w:r>
          <w:rPr>
            <w:noProof/>
            <w:webHidden/>
          </w:rPr>
        </w:r>
        <w:r>
          <w:rPr>
            <w:noProof/>
            <w:webHidden/>
          </w:rPr>
          <w:fldChar w:fldCharType="separate"/>
        </w:r>
        <w:r>
          <w:rPr>
            <w:noProof/>
            <w:webHidden/>
          </w:rPr>
          <w:t>3</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4" w:history="1">
        <w:r w:rsidRPr="00A1040F">
          <w:rPr>
            <w:rStyle w:val="ab"/>
            <w:noProof/>
          </w:rPr>
          <w:t>6.1</w:t>
        </w:r>
        <w:r>
          <w:rPr>
            <w:rFonts w:asciiTheme="minorHAnsi" w:eastAsiaTheme="minorEastAsia" w:hAnsiTheme="minorHAnsi" w:cstheme="minorBidi"/>
            <w:noProof/>
            <w:sz w:val="21"/>
            <w:szCs w:val="22"/>
          </w:rPr>
          <w:tab/>
        </w:r>
        <w:r w:rsidRPr="00A1040F">
          <w:rPr>
            <w:rStyle w:val="ab"/>
            <w:rFonts w:hint="eastAsia"/>
            <w:noProof/>
          </w:rPr>
          <w:t>环境条件</w:t>
        </w:r>
        <w:r>
          <w:rPr>
            <w:noProof/>
            <w:webHidden/>
          </w:rPr>
          <w:tab/>
        </w:r>
        <w:r>
          <w:rPr>
            <w:noProof/>
            <w:webHidden/>
          </w:rPr>
          <w:fldChar w:fldCharType="begin"/>
        </w:r>
        <w:r>
          <w:rPr>
            <w:noProof/>
            <w:webHidden/>
          </w:rPr>
          <w:instrText xml:space="preserve"> PAGEREF _Toc84527724 \h </w:instrText>
        </w:r>
        <w:r>
          <w:rPr>
            <w:noProof/>
            <w:webHidden/>
          </w:rPr>
        </w:r>
        <w:r>
          <w:rPr>
            <w:noProof/>
            <w:webHidden/>
          </w:rPr>
          <w:fldChar w:fldCharType="separate"/>
        </w:r>
        <w:r>
          <w:rPr>
            <w:noProof/>
            <w:webHidden/>
          </w:rPr>
          <w:t>3</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5" w:history="1">
        <w:r w:rsidRPr="00A1040F">
          <w:rPr>
            <w:rStyle w:val="ab"/>
            <w:noProof/>
          </w:rPr>
          <w:t>6.2</w:t>
        </w:r>
        <w:r>
          <w:rPr>
            <w:rFonts w:asciiTheme="minorHAnsi" w:eastAsiaTheme="minorEastAsia" w:hAnsiTheme="minorHAnsi" w:cstheme="minorBidi"/>
            <w:noProof/>
            <w:sz w:val="21"/>
            <w:szCs w:val="22"/>
          </w:rPr>
          <w:tab/>
        </w:r>
        <w:r w:rsidRPr="00A1040F">
          <w:rPr>
            <w:rStyle w:val="ab"/>
            <w:rFonts w:hint="eastAsia"/>
            <w:noProof/>
          </w:rPr>
          <w:t>测量标准及其他设备</w:t>
        </w:r>
        <w:r>
          <w:rPr>
            <w:noProof/>
            <w:webHidden/>
          </w:rPr>
          <w:tab/>
        </w:r>
        <w:r>
          <w:rPr>
            <w:noProof/>
            <w:webHidden/>
          </w:rPr>
          <w:fldChar w:fldCharType="begin"/>
        </w:r>
        <w:r>
          <w:rPr>
            <w:noProof/>
            <w:webHidden/>
          </w:rPr>
          <w:instrText xml:space="preserve"> PAGEREF _Toc84527725 \h </w:instrText>
        </w:r>
        <w:r>
          <w:rPr>
            <w:noProof/>
            <w:webHidden/>
          </w:rPr>
        </w:r>
        <w:r>
          <w:rPr>
            <w:noProof/>
            <w:webHidden/>
          </w:rPr>
          <w:fldChar w:fldCharType="separate"/>
        </w:r>
        <w:r>
          <w:rPr>
            <w:noProof/>
            <w:webHidden/>
          </w:rPr>
          <w:t>3</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28" w:history="1">
        <w:r w:rsidRPr="00A1040F">
          <w:rPr>
            <w:rStyle w:val="ab"/>
            <w:noProof/>
          </w:rPr>
          <w:t>7</w:t>
        </w:r>
        <w:r>
          <w:rPr>
            <w:rFonts w:asciiTheme="minorHAnsi" w:eastAsiaTheme="minorEastAsia" w:hAnsiTheme="minorHAnsi" w:cstheme="minorBidi"/>
            <w:noProof/>
            <w:sz w:val="21"/>
            <w:szCs w:val="22"/>
          </w:rPr>
          <w:tab/>
        </w:r>
        <w:r w:rsidRPr="00A1040F">
          <w:rPr>
            <w:rStyle w:val="ab"/>
            <w:rFonts w:hint="eastAsia"/>
            <w:noProof/>
          </w:rPr>
          <w:t>校准项目和校准方法</w:t>
        </w:r>
        <w:r>
          <w:rPr>
            <w:noProof/>
            <w:webHidden/>
          </w:rPr>
          <w:tab/>
        </w:r>
        <w:r>
          <w:rPr>
            <w:noProof/>
            <w:webHidden/>
          </w:rPr>
          <w:fldChar w:fldCharType="begin"/>
        </w:r>
        <w:r>
          <w:rPr>
            <w:noProof/>
            <w:webHidden/>
          </w:rPr>
          <w:instrText xml:space="preserve"> PAGEREF _Toc84527728 \h </w:instrText>
        </w:r>
        <w:r>
          <w:rPr>
            <w:noProof/>
            <w:webHidden/>
          </w:rPr>
        </w:r>
        <w:r>
          <w:rPr>
            <w:noProof/>
            <w:webHidden/>
          </w:rPr>
          <w:fldChar w:fldCharType="separate"/>
        </w:r>
        <w:r>
          <w:rPr>
            <w:noProof/>
            <w:webHidden/>
          </w:rPr>
          <w:t>4</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29" w:history="1">
        <w:r w:rsidRPr="00A1040F">
          <w:rPr>
            <w:rStyle w:val="ab"/>
            <w:noProof/>
          </w:rPr>
          <w:t>7.1</w:t>
        </w:r>
        <w:r>
          <w:rPr>
            <w:rFonts w:asciiTheme="minorHAnsi" w:eastAsiaTheme="minorEastAsia" w:hAnsiTheme="minorHAnsi" w:cstheme="minorBidi"/>
            <w:noProof/>
            <w:sz w:val="21"/>
            <w:szCs w:val="22"/>
          </w:rPr>
          <w:tab/>
        </w:r>
        <w:r w:rsidRPr="00A1040F">
          <w:rPr>
            <w:rStyle w:val="ab"/>
            <w:rFonts w:hint="eastAsia"/>
            <w:noProof/>
          </w:rPr>
          <w:t>校准项目</w:t>
        </w:r>
        <w:r>
          <w:rPr>
            <w:noProof/>
            <w:webHidden/>
          </w:rPr>
          <w:tab/>
        </w:r>
        <w:r>
          <w:rPr>
            <w:noProof/>
            <w:webHidden/>
          </w:rPr>
          <w:fldChar w:fldCharType="begin"/>
        </w:r>
        <w:r>
          <w:rPr>
            <w:noProof/>
            <w:webHidden/>
          </w:rPr>
          <w:instrText xml:space="preserve"> PAGEREF _Toc84527729 \h </w:instrText>
        </w:r>
        <w:r>
          <w:rPr>
            <w:noProof/>
            <w:webHidden/>
          </w:rPr>
        </w:r>
        <w:r>
          <w:rPr>
            <w:noProof/>
            <w:webHidden/>
          </w:rPr>
          <w:fldChar w:fldCharType="separate"/>
        </w:r>
        <w:r>
          <w:rPr>
            <w:noProof/>
            <w:webHidden/>
          </w:rPr>
          <w:t>4</w:t>
        </w:r>
        <w:r>
          <w:rPr>
            <w:noProof/>
            <w:webHidden/>
          </w:rPr>
          <w:fldChar w:fldCharType="end"/>
        </w:r>
      </w:hyperlink>
    </w:p>
    <w:p w:rsidR="0009322A" w:rsidRDefault="0009322A" w:rsidP="0009322A">
      <w:pPr>
        <w:pStyle w:val="21"/>
        <w:tabs>
          <w:tab w:val="left" w:pos="426"/>
          <w:tab w:val="right" w:leader="dot" w:pos="8721"/>
        </w:tabs>
        <w:ind w:leftChars="0" w:left="0"/>
        <w:rPr>
          <w:rFonts w:asciiTheme="minorHAnsi" w:eastAsiaTheme="minorEastAsia" w:hAnsiTheme="minorHAnsi" w:cstheme="minorBidi"/>
          <w:noProof/>
          <w:sz w:val="21"/>
          <w:szCs w:val="22"/>
        </w:rPr>
      </w:pPr>
      <w:hyperlink w:anchor="_Toc84527730" w:history="1">
        <w:r w:rsidRPr="00A1040F">
          <w:rPr>
            <w:rStyle w:val="ab"/>
            <w:noProof/>
          </w:rPr>
          <w:t>7.2</w:t>
        </w:r>
        <w:r>
          <w:rPr>
            <w:rFonts w:asciiTheme="minorHAnsi" w:eastAsiaTheme="minorEastAsia" w:hAnsiTheme="minorHAnsi" w:cstheme="minorBidi"/>
            <w:noProof/>
            <w:sz w:val="21"/>
            <w:szCs w:val="22"/>
          </w:rPr>
          <w:tab/>
        </w:r>
        <w:r w:rsidRPr="00A1040F">
          <w:rPr>
            <w:rStyle w:val="ab"/>
            <w:rFonts w:hint="eastAsia"/>
            <w:noProof/>
          </w:rPr>
          <w:t>校准方法</w:t>
        </w:r>
        <w:r>
          <w:rPr>
            <w:noProof/>
            <w:webHidden/>
          </w:rPr>
          <w:tab/>
        </w:r>
        <w:r>
          <w:rPr>
            <w:noProof/>
            <w:webHidden/>
          </w:rPr>
          <w:fldChar w:fldCharType="begin"/>
        </w:r>
        <w:r>
          <w:rPr>
            <w:noProof/>
            <w:webHidden/>
          </w:rPr>
          <w:instrText xml:space="preserve"> PAGEREF _Toc84527730 \h </w:instrText>
        </w:r>
        <w:r>
          <w:rPr>
            <w:noProof/>
            <w:webHidden/>
          </w:rPr>
        </w:r>
        <w:r>
          <w:rPr>
            <w:noProof/>
            <w:webHidden/>
          </w:rPr>
          <w:fldChar w:fldCharType="separate"/>
        </w:r>
        <w:r>
          <w:rPr>
            <w:noProof/>
            <w:webHidden/>
          </w:rPr>
          <w:t>4</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36" w:history="1">
        <w:r w:rsidRPr="00A1040F">
          <w:rPr>
            <w:rStyle w:val="ab"/>
            <w:noProof/>
          </w:rPr>
          <w:t>8</w:t>
        </w:r>
        <w:r>
          <w:rPr>
            <w:rFonts w:asciiTheme="minorHAnsi" w:eastAsiaTheme="minorEastAsia" w:hAnsiTheme="minorHAnsi" w:cstheme="minorBidi"/>
            <w:noProof/>
            <w:sz w:val="21"/>
            <w:szCs w:val="22"/>
          </w:rPr>
          <w:tab/>
        </w:r>
        <w:r w:rsidRPr="00A1040F">
          <w:rPr>
            <w:rStyle w:val="ab"/>
            <w:rFonts w:hint="eastAsia"/>
            <w:noProof/>
          </w:rPr>
          <w:t>校准结果表达</w:t>
        </w:r>
        <w:r>
          <w:rPr>
            <w:noProof/>
            <w:webHidden/>
          </w:rPr>
          <w:tab/>
        </w:r>
        <w:r>
          <w:rPr>
            <w:noProof/>
            <w:webHidden/>
          </w:rPr>
          <w:fldChar w:fldCharType="begin"/>
        </w:r>
        <w:r>
          <w:rPr>
            <w:noProof/>
            <w:webHidden/>
          </w:rPr>
          <w:instrText xml:space="preserve"> PAGEREF _Toc84527736 \h </w:instrText>
        </w:r>
        <w:r>
          <w:rPr>
            <w:noProof/>
            <w:webHidden/>
          </w:rPr>
        </w:r>
        <w:r>
          <w:rPr>
            <w:noProof/>
            <w:webHidden/>
          </w:rPr>
          <w:fldChar w:fldCharType="separate"/>
        </w:r>
        <w:r>
          <w:rPr>
            <w:noProof/>
            <w:webHidden/>
          </w:rPr>
          <w:t>10</w:t>
        </w:r>
        <w:r>
          <w:rPr>
            <w:noProof/>
            <w:webHidden/>
          </w:rPr>
          <w:fldChar w:fldCharType="end"/>
        </w:r>
      </w:hyperlink>
    </w:p>
    <w:p w:rsidR="0009322A" w:rsidRDefault="0009322A">
      <w:pPr>
        <w:pStyle w:val="10"/>
        <w:tabs>
          <w:tab w:val="left" w:pos="420"/>
          <w:tab w:val="right" w:leader="dot" w:pos="8721"/>
        </w:tabs>
        <w:rPr>
          <w:rFonts w:asciiTheme="minorHAnsi" w:eastAsiaTheme="minorEastAsia" w:hAnsiTheme="minorHAnsi" w:cstheme="minorBidi"/>
          <w:noProof/>
          <w:sz w:val="21"/>
          <w:szCs w:val="22"/>
        </w:rPr>
      </w:pPr>
      <w:hyperlink w:anchor="_Toc84527737" w:history="1">
        <w:r w:rsidRPr="00A1040F">
          <w:rPr>
            <w:rStyle w:val="ab"/>
            <w:noProof/>
          </w:rPr>
          <w:t>9</w:t>
        </w:r>
        <w:r>
          <w:rPr>
            <w:rFonts w:asciiTheme="minorHAnsi" w:eastAsiaTheme="minorEastAsia" w:hAnsiTheme="minorHAnsi" w:cstheme="minorBidi"/>
            <w:noProof/>
            <w:sz w:val="21"/>
            <w:szCs w:val="22"/>
          </w:rPr>
          <w:tab/>
        </w:r>
        <w:r w:rsidRPr="00A1040F">
          <w:rPr>
            <w:rStyle w:val="ab"/>
            <w:rFonts w:hint="eastAsia"/>
            <w:noProof/>
          </w:rPr>
          <w:t>复校时间间隔</w:t>
        </w:r>
        <w:r>
          <w:rPr>
            <w:noProof/>
            <w:webHidden/>
          </w:rPr>
          <w:tab/>
        </w:r>
        <w:r>
          <w:rPr>
            <w:noProof/>
            <w:webHidden/>
          </w:rPr>
          <w:fldChar w:fldCharType="begin"/>
        </w:r>
        <w:r>
          <w:rPr>
            <w:noProof/>
            <w:webHidden/>
          </w:rPr>
          <w:instrText xml:space="preserve"> PAGEREF _Toc84527737 \h </w:instrText>
        </w:r>
        <w:r>
          <w:rPr>
            <w:noProof/>
            <w:webHidden/>
          </w:rPr>
        </w:r>
        <w:r>
          <w:rPr>
            <w:noProof/>
            <w:webHidden/>
          </w:rPr>
          <w:fldChar w:fldCharType="separate"/>
        </w:r>
        <w:r>
          <w:rPr>
            <w:noProof/>
            <w:webHidden/>
          </w:rPr>
          <w:t>10</w:t>
        </w:r>
        <w:r>
          <w:rPr>
            <w:noProof/>
            <w:webHidden/>
          </w:rPr>
          <w:fldChar w:fldCharType="end"/>
        </w:r>
      </w:hyperlink>
    </w:p>
    <w:p w:rsidR="0009322A" w:rsidRDefault="0009322A">
      <w:pPr>
        <w:pStyle w:val="10"/>
        <w:tabs>
          <w:tab w:val="right" w:leader="dot" w:pos="8721"/>
        </w:tabs>
        <w:rPr>
          <w:rFonts w:asciiTheme="minorHAnsi" w:eastAsiaTheme="minorEastAsia" w:hAnsiTheme="minorHAnsi" w:cstheme="minorBidi"/>
          <w:noProof/>
          <w:sz w:val="21"/>
          <w:szCs w:val="22"/>
        </w:rPr>
      </w:pPr>
      <w:hyperlink w:anchor="_Toc84527738" w:history="1">
        <w:r w:rsidRPr="00A1040F">
          <w:rPr>
            <w:rStyle w:val="ab"/>
            <w:rFonts w:hint="eastAsia"/>
            <w:noProof/>
          </w:rPr>
          <w:t>附录</w:t>
        </w:r>
        <w:r w:rsidRPr="00A1040F">
          <w:rPr>
            <w:rStyle w:val="ab"/>
            <w:noProof/>
          </w:rPr>
          <w:t xml:space="preserve">A </w:t>
        </w:r>
        <w:r w:rsidRPr="00A1040F">
          <w:rPr>
            <w:rStyle w:val="ab"/>
            <w:rFonts w:hint="eastAsia"/>
            <w:noProof/>
          </w:rPr>
          <w:t>泄漏电流测量数据的一种数据处理方法及示例</w:t>
        </w:r>
        <w:r>
          <w:rPr>
            <w:noProof/>
            <w:webHidden/>
          </w:rPr>
          <w:tab/>
        </w:r>
        <w:r>
          <w:rPr>
            <w:noProof/>
            <w:webHidden/>
          </w:rPr>
          <w:fldChar w:fldCharType="begin"/>
        </w:r>
        <w:r>
          <w:rPr>
            <w:noProof/>
            <w:webHidden/>
          </w:rPr>
          <w:instrText xml:space="preserve"> PAGEREF _Toc84527738 \h </w:instrText>
        </w:r>
        <w:r>
          <w:rPr>
            <w:noProof/>
            <w:webHidden/>
          </w:rPr>
        </w:r>
        <w:r>
          <w:rPr>
            <w:noProof/>
            <w:webHidden/>
          </w:rPr>
          <w:fldChar w:fldCharType="separate"/>
        </w:r>
        <w:r>
          <w:rPr>
            <w:noProof/>
            <w:webHidden/>
          </w:rPr>
          <w:t>11</w:t>
        </w:r>
        <w:r>
          <w:rPr>
            <w:noProof/>
            <w:webHidden/>
          </w:rPr>
          <w:fldChar w:fldCharType="end"/>
        </w:r>
      </w:hyperlink>
    </w:p>
    <w:p w:rsidR="0009322A" w:rsidRDefault="0009322A">
      <w:pPr>
        <w:pStyle w:val="10"/>
        <w:tabs>
          <w:tab w:val="right" w:leader="dot" w:pos="8721"/>
        </w:tabs>
        <w:rPr>
          <w:rFonts w:asciiTheme="minorHAnsi" w:eastAsiaTheme="minorEastAsia" w:hAnsiTheme="minorHAnsi" w:cstheme="minorBidi"/>
          <w:noProof/>
          <w:sz w:val="21"/>
          <w:szCs w:val="22"/>
        </w:rPr>
      </w:pPr>
      <w:hyperlink w:anchor="_Toc84527739" w:history="1">
        <w:r w:rsidRPr="00A1040F">
          <w:rPr>
            <w:rStyle w:val="ab"/>
            <w:rFonts w:hint="eastAsia"/>
            <w:noProof/>
          </w:rPr>
          <w:t>附录</w:t>
        </w:r>
        <w:r w:rsidRPr="00A1040F">
          <w:rPr>
            <w:rStyle w:val="ab"/>
            <w:noProof/>
          </w:rPr>
          <w:t xml:space="preserve">B </w:t>
        </w:r>
        <w:r w:rsidRPr="00A1040F">
          <w:rPr>
            <w:rStyle w:val="ab"/>
            <w:rFonts w:hint="eastAsia"/>
            <w:noProof/>
          </w:rPr>
          <w:t>防雷元件测试仪校准原始记录格式</w:t>
        </w:r>
        <w:r>
          <w:rPr>
            <w:noProof/>
            <w:webHidden/>
          </w:rPr>
          <w:tab/>
        </w:r>
        <w:r>
          <w:rPr>
            <w:noProof/>
            <w:webHidden/>
          </w:rPr>
          <w:fldChar w:fldCharType="begin"/>
        </w:r>
        <w:r>
          <w:rPr>
            <w:noProof/>
            <w:webHidden/>
          </w:rPr>
          <w:instrText xml:space="preserve"> PAGEREF _Toc84527739 \h </w:instrText>
        </w:r>
        <w:r>
          <w:rPr>
            <w:noProof/>
            <w:webHidden/>
          </w:rPr>
        </w:r>
        <w:r>
          <w:rPr>
            <w:noProof/>
            <w:webHidden/>
          </w:rPr>
          <w:fldChar w:fldCharType="separate"/>
        </w:r>
        <w:r>
          <w:rPr>
            <w:noProof/>
            <w:webHidden/>
          </w:rPr>
          <w:t>13</w:t>
        </w:r>
        <w:r>
          <w:rPr>
            <w:noProof/>
            <w:webHidden/>
          </w:rPr>
          <w:fldChar w:fldCharType="end"/>
        </w:r>
      </w:hyperlink>
    </w:p>
    <w:p w:rsidR="0009322A" w:rsidRDefault="0009322A">
      <w:pPr>
        <w:pStyle w:val="10"/>
        <w:tabs>
          <w:tab w:val="right" w:leader="dot" w:pos="8721"/>
        </w:tabs>
        <w:rPr>
          <w:rFonts w:asciiTheme="minorHAnsi" w:eastAsiaTheme="minorEastAsia" w:hAnsiTheme="minorHAnsi" w:cstheme="minorBidi"/>
          <w:noProof/>
          <w:sz w:val="21"/>
          <w:szCs w:val="22"/>
        </w:rPr>
      </w:pPr>
      <w:hyperlink w:anchor="_Toc84527740" w:history="1">
        <w:r w:rsidRPr="00A1040F">
          <w:rPr>
            <w:rStyle w:val="ab"/>
            <w:rFonts w:hint="eastAsia"/>
            <w:noProof/>
          </w:rPr>
          <w:t>附录</w:t>
        </w:r>
        <w:r w:rsidRPr="00A1040F">
          <w:rPr>
            <w:rStyle w:val="ab"/>
            <w:noProof/>
          </w:rPr>
          <w:t xml:space="preserve">C </w:t>
        </w:r>
        <w:r w:rsidRPr="00A1040F">
          <w:rPr>
            <w:rStyle w:val="ab"/>
            <w:rFonts w:hint="eastAsia"/>
            <w:noProof/>
          </w:rPr>
          <w:t>防雷元件测试仪校准证书内页格式</w:t>
        </w:r>
        <w:r>
          <w:rPr>
            <w:noProof/>
            <w:webHidden/>
          </w:rPr>
          <w:tab/>
        </w:r>
        <w:r>
          <w:rPr>
            <w:noProof/>
            <w:webHidden/>
          </w:rPr>
          <w:fldChar w:fldCharType="begin"/>
        </w:r>
        <w:r>
          <w:rPr>
            <w:noProof/>
            <w:webHidden/>
          </w:rPr>
          <w:instrText xml:space="preserve"> PAGEREF _Toc84527740 \h </w:instrText>
        </w:r>
        <w:r>
          <w:rPr>
            <w:noProof/>
            <w:webHidden/>
          </w:rPr>
        </w:r>
        <w:r>
          <w:rPr>
            <w:noProof/>
            <w:webHidden/>
          </w:rPr>
          <w:fldChar w:fldCharType="separate"/>
        </w:r>
        <w:r>
          <w:rPr>
            <w:noProof/>
            <w:webHidden/>
          </w:rPr>
          <w:t>14</w:t>
        </w:r>
        <w:r>
          <w:rPr>
            <w:noProof/>
            <w:webHidden/>
          </w:rPr>
          <w:fldChar w:fldCharType="end"/>
        </w:r>
      </w:hyperlink>
    </w:p>
    <w:p w:rsidR="0009322A" w:rsidRDefault="0009322A">
      <w:pPr>
        <w:pStyle w:val="10"/>
        <w:tabs>
          <w:tab w:val="right" w:leader="dot" w:pos="8721"/>
        </w:tabs>
        <w:rPr>
          <w:rFonts w:asciiTheme="minorHAnsi" w:eastAsiaTheme="minorEastAsia" w:hAnsiTheme="minorHAnsi" w:cstheme="minorBidi"/>
          <w:noProof/>
          <w:sz w:val="21"/>
          <w:szCs w:val="22"/>
        </w:rPr>
      </w:pPr>
      <w:hyperlink w:anchor="_Toc84527741" w:history="1">
        <w:r w:rsidRPr="00A1040F">
          <w:rPr>
            <w:rStyle w:val="ab"/>
            <w:rFonts w:hint="eastAsia"/>
            <w:noProof/>
          </w:rPr>
          <w:t>附录</w:t>
        </w:r>
        <w:r w:rsidRPr="00A1040F">
          <w:rPr>
            <w:rStyle w:val="ab"/>
            <w:noProof/>
          </w:rPr>
          <w:t>D</w:t>
        </w:r>
      </w:hyperlink>
      <w:hyperlink w:anchor="_Toc84527742" w:history="1">
        <w:r w:rsidRPr="00A1040F">
          <w:rPr>
            <w:rStyle w:val="ab"/>
            <w:rFonts w:hint="eastAsia"/>
            <w:noProof/>
          </w:rPr>
          <w:t>防雷元件测试仪泄漏电流校准结果不确定度评定示例</w:t>
        </w:r>
        <w:r>
          <w:rPr>
            <w:noProof/>
            <w:webHidden/>
          </w:rPr>
          <w:tab/>
        </w:r>
        <w:r>
          <w:rPr>
            <w:noProof/>
            <w:webHidden/>
          </w:rPr>
          <w:fldChar w:fldCharType="begin"/>
        </w:r>
        <w:r>
          <w:rPr>
            <w:noProof/>
            <w:webHidden/>
          </w:rPr>
          <w:instrText xml:space="preserve"> PAGEREF _Toc84527742 \h </w:instrText>
        </w:r>
        <w:r>
          <w:rPr>
            <w:noProof/>
            <w:webHidden/>
          </w:rPr>
        </w:r>
        <w:r>
          <w:rPr>
            <w:noProof/>
            <w:webHidden/>
          </w:rPr>
          <w:fldChar w:fldCharType="separate"/>
        </w:r>
        <w:r>
          <w:rPr>
            <w:noProof/>
            <w:webHidden/>
          </w:rPr>
          <w:t>16</w:t>
        </w:r>
        <w:r>
          <w:rPr>
            <w:noProof/>
            <w:webHidden/>
          </w:rPr>
          <w:fldChar w:fldCharType="end"/>
        </w:r>
      </w:hyperlink>
    </w:p>
    <w:p w:rsidR="00BB0022" w:rsidRPr="008C7760" w:rsidRDefault="008D6B5E" w:rsidP="008F5C89">
      <w:pPr>
        <w:spacing w:line="360" w:lineRule="auto"/>
        <w:jc w:val="left"/>
      </w:pPr>
      <w:r w:rsidRPr="008C7760">
        <w:fldChar w:fldCharType="end"/>
      </w:r>
    </w:p>
    <w:p w:rsidR="00A93D57" w:rsidRPr="008C7760" w:rsidRDefault="00A93D57" w:rsidP="00BB0022">
      <w:pPr>
        <w:tabs>
          <w:tab w:val="left" w:pos="4500"/>
        </w:tabs>
        <w:ind w:firstLineChars="800" w:firstLine="2560"/>
        <w:rPr>
          <w:rFonts w:eastAsia="黑体"/>
          <w:bCs/>
          <w:sz w:val="32"/>
        </w:rPr>
      </w:pPr>
    </w:p>
    <w:p w:rsidR="00A93D57" w:rsidRPr="008C7760" w:rsidRDefault="00A93D57">
      <w:pPr>
        <w:tabs>
          <w:tab w:val="left" w:pos="4500"/>
        </w:tabs>
        <w:rPr>
          <w:rFonts w:eastAsia="黑体"/>
          <w:bCs/>
          <w:sz w:val="32"/>
        </w:rPr>
      </w:pPr>
    </w:p>
    <w:p w:rsidR="00A93D57" w:rsidRPr="008C7760" w:rsidRDefault="00A93D57">
      <w:pPr>
        <w:tabs>
          <w:tab w:val="left" w:pos="4500"/>
        </w:tabs>
        <w:rPr>
          <w:rFonts w:eastAsia="黑体"/>
          <w:bCs/>
          <w:sz w:val="32"/>
        </w:rPr>
        <w:sectPr w:rsidR="00A93D57" w:rsidRPr="008C7760" w:rsidSect="00853EA0">
          <w:footerReference w:type="first" r:id="rId18"/>
          <w:pgSz w:w="11906" w:h="16838"/>
          <w:pgMar w:top="1588" w:right="1531" w:bottom="1361" w:left="1644" w:header="851" w:footer="992" w:gutter="0"/>
          <w:pgNumType w:fmt="upperRoman" w:start="1"/>
          <w:cols w:space="720"/>
          <w:titlePg/>
          <w:docGrid w:type="lines" w:linePitch="312"/>
        </w:sectPr>
      </w:pPr>
    </w:p>
    <w:p w:rsidR="00516C32" w:rsidRPr="00EC4794" w:rsidRDefault="00516C32" w:rsidP="00B43726">
      <w:pPr>
        <w:pStyle w:val="1"/>
        <w:numPr>
          <w:ilvl w:val="0"/>
          <w:numId w:val="0"/>
        </w:numPr>
        <w:spacing w:beforeLines="100" w:before="326" w:afterLines="100" w:after="326"/>
        <w:ind w:left="431"/>
        <w:jc w:val="center"/>
        <w:rPr>
          <w:rFonts w:ascii="Times New Roman"/>
          <w:sz w:val="44"/>
          <w:szCs w:val="44"/>
        </w:rPr>
      </w:pPr>
      <w:bookmarkStart w:id="2" w:name="_Toc84527709"/>
      <w:r w:rsidRPr="00EC4794">
        <w:rPr>
          <w:rFonts w:ascii="Times New Roman"/>
          <w:sz w:val="44"/>
          <w:szCs w:val="44"/>
        </w:rPr>
        <w:lastRenderedPageBreak/>
        <w:t>引</w:t>
      </w:r>
      <w:r w:rsidRPr="00EC4794">
        <w:rPr>
          <w:rFonts w:ascii="Times New Roman"/>
          <w:sz w:val="44"/>
          <w:szCs w:val="44"/>
        </w:rPr>
        <w:t xml:space="preserve"> </w:t>
      </w:r>
      <w:r w:rsidRPr="00EC4794">
        <w:rPr>
          <w:rFonts w:ascii="Times New Roman"/>
          <w:sz w:val="44"/>
          <w:szCs w:val="44"/>
        </w:rPr>
        <w:t>言</w:t>
      </w:r>
      <w:bookmarkEnd w:id="2"/>
    </w:p>
    <w:p w:rsidR="00516C32" w:rsidRPr="008C7760" w:rsidRDefault="00516C32" w:rsidP="00516C32">
      <w:pPr>
        <w:spacing w:line="360" w:lineRule="auto"/>
        <w:ind w:firstLineChars="200" w:firstLine="480"/>
      </w:pPr>
      <w:r w:rsidRPr="008C7760">
        <w:t>本规范依据国家计量技术规范</w:t>
      </w:r>
      <w:r w:rsidRPr="008C7760">
        <w:t>JJF 1071-2010</w:t>
      </w:r>
      <w:r w:rsidRPr="008C7760">
        <w:t>《国家计量校准规范编写规则》、</w:t>
      </w:r>
      <w:r w:rsidRPr="008C7760">
        <w:t>JJF  1001-2011</w:t>
      </w:r>
      <w:r w:rsidRPr="008C7760">
        <w:t>《通用计量术语及定义》、</w:t>
      </w:r>
      <w:r w:rsidRPr="008C7760">
        <w:t xml:space="preserve">JJF 1059.1-2012 </w:t>
      </w:r>
      <w:r w:rsidRPr="008C7760">
        <w:t>《测量不确定度评定与表示》编制。</w:t>
      </w:r>
    </w:p>
    <w:p w:rsidR="007313D8" w:rsidRPr="008C7760" w:rsidRDefault="007313D8" w:rsidP="007313D8">
      <w:pPr>
        <w:spacing w:line="360" w:lineRule="auto"/>
        <w:ind w:firstLineChars="200" w:firstLine="480"/>
        <w:rPr>
          <w:b/>
        </w:rPr>
      </w:pPr>
      <w:r w:rsidRPr="008C7760">
        <w:t>本规范</w:t>
      </w:r>
      <w:r w:rsidR="00564BB5" w:rsidRPr="008C7760">
        <w:t>为</w:t>
      </w:r>
      <w:r w:rsidRPr="008C7760">
        <w:t>首次制定。</w:t>
      </w:r>
    </w:p>
    <w:p w:rsidR="00516C32" w:rsidRPr="008C7760" w:rsidRDefault="00516C32" w:rsidP="00516C32">
      <w:pPr>
        <w:jc w:val="center"/>
        <w:rPr>
          <w:b/>
          <w:bCs/>
          <w:sz w:val="32"/>
        </w:rPr>
      </w:pPr>
    </w:p>
    <w:p w:rsidR="00A93D57" w:rsidRPr="008C7760" w:rsidRDefault="00A93D57">
      <w:pPr>
        <w:tabs>
          <w:tab w:val="left" w:pos="3240"/>
          <w:tab w:val="center" w:pos="4819"/>
        </w:tabs>
        <w:spacing w:line="360" w:lineRule="auto"/>
        <w:jc w:val="left"/>
        <w:rPr>
          <w:rFonts w:eastAsia="黑体"/>
          <w:sz w:val="32"/>
          <w:szCs w:val="32"/>
        </w:rPr>
      </w:pPr>
    </w:p>
    <w:p w:rsidR="0092218D" w:rsidRPr="008C7760" w:rsidRDefault="00A93D57">
      <w:pPr>
        <w:tabs>
          <w:tab w:val="left" w:pos="3240"/>
          <w:tab w:val="center" w:pos="4819"/>
        </w:tabs>
        <w:spacing w:line="360" w:lineRule="auto"/>
        <w:jc w:val="left"/>
        <w:rPr>
          <w:rFonts w:eastAsia="黑体"/>
          <w:sz w:val="32"/>
          <w:szCs w:val="32"/>
        </w:rPr>
      </w:pPr>
      <w:r w:rsidRPr="008C7760">
        <w:rPr>
          <w:rFonts w:eastAsia="黑体"/>
          <w:sz w:val="32"/>
          <w:szCs w:val="32"/>
        </w:rPr>
        <w:tab/>
      </w:r>
    </w:p>
    <w:p w:rsidR="00EF610D" w:rsidRDefault="00EF610D" w:rsidP="00B43726">
      <w:pPr>
        <w:tabs>
          <w:tab w:val="left" w:pos="3240"/>
          <w:tab w:val="center" w:pos="4819"/>
        </w:tabs>
        <w:spacing w:beforeLines="60" w:before="195" w:afterLines="40" w:after="130" w:line="360" w:lineRule="auto"/>
        <w:jc w:val="center"/>
        <w:rPr>
          <w:rFonts w:eastAsia="黑体"/>
          <w:sz w:val="32"/>
          <w:szCs w:val="32"/>
        </w:rPr>
      </w:pPr>
    </w:p>
    <w:p w:rsidR="00EF610D" w:rsidRPr="00EF610D" w:rsidRDefault="00EF610D" w:rsidP="00EF610D">
      <w:pPr>
        <w:rPr>
          <w:rFonts w:eastAsia="黑体"/>
          <w:sz w:val="32"/>
          <w:szCs w:val="32"/>
        </w:rPr>
      </w:pPr>
    </w:p>
    <w:p w:rsidR="00EF610D" w:rsidRPr="00EF610D" w:rsidRDefault="00EF610D" w:rsidP="00EF610D">
      <w:pPr>
        <w:jc w:val="right"/>
        <w:rPr>
          <w:rFonts w:eastAsia="黑体"/>
          <w:sz w:val="32"/>
          <w:szCs w:val="32"/>
        </w:rPr>
      </w:pPr>
    </w:p>
    <w:p w:rsidR="00EF610D" w:rsidRPr="00EF610D" w:rsidRDefault="00EF610D" w:rsidP="00EF610D">
      <w:pPr>
        <w:rPr>
          <w:rFonts w:eastAsia="黑体"/>
          <w:sz w:val="32"/>
          <w:szCs w:val="32"/>
        </w:rPr>
      </w:pPr>
    </w:p>
    <w:p w:rsidR="004468EE" w:rsidRDefault="004468EE" w:rsidP="00B43726">
      <w:pPr>
        <w:tabs>
          <w:tab w:val="left" w:pos="3240"/>
          <w:tab w:val="center" w:pos="4819"/>
        </w:tabs>
        <w:spacing w:beforeLines="60" w:before="195" w:afterLines="40" w:after="130" w:line="360" w:lineRule="auto"/>
        <w:jc w:val="center"/>
        <w:rPr>
          <w:rFonts w:eastAsia="黑体"/>
          <w:sz w:val="32"/>
          <w:szCs w:val="32"/>
        </w:rPr>
      </w:pPr>
    </w:p>
    <w:p w:rsidR="004468EE" w:rsidRPr="004468EE" w:rsidRDefault="004468EE" w:rsidP="004468EE">
      <w:pPr>
        <w:rPr>
          <w:rFonts w:eastAsia="黑体"/>
          <w:sz w:val="32"/>
          <w:szCs w:val="32"/>
        </w:rPr>
      </w:pPr>
    </w:p>
    <w:p w:rsidR="004468EE" w:rsidRPr="004468EE" w:rsidRDefault="004468EE" w:rsidP="004468EE">
      <w:pPr>
        <w:jc w:val="right"/>
        <w:rPr>
          <w:rFonts w:eastAsia="黑体"/>
          <w:sz w:val="32"/>
          <w:szCs w:val="32"/>
        </w:rPr>
      </w:pPr>
    </w:p>
    <w:p w:rsidR="004468EE" w:rsidRPr="004468EE" w:rsidRDefault="004468EE" w:rsidP="004468EE">
      <w:pPr>
        <w:rPr>
          <w:rFonts w:eastAsia="黑体"/>
          <w:sz w:val="32"/>
          <w:szCs w:val="32"/>
        </w:rPr>
      </w:pPr>
    </w:p>
    <w:p w:rsidR="00EF610D" w:rsidRPr="004468EE" w:rsidRDefault="00EF610D" w:rsidP="004468EE">
      <w:pPr>
        <w:rPr>
          <w:rFonts w:eastAsia="黑体"/>
          <w:sz w:val="32"/>
          <w:szCs w:val="32"/>
        </w:rPr>
        <w:sectPr w:rsidR="00EF610D" w:rsidRPr="004468EE" w:rsidSect="004468EE">
          <w:headerReference w:type="default" r:id="rId19"/>
          <w:footerReference w:type="even" r:id="rId20"/>
          <w:footerReference w:type="default" r:id="rId21"/>
          <w:pgSz w:w="11906" w:h="16838" w:code="9"/>
          <w:pgMar w:top="1440" w:right="1466" w:bottom="1440" w:left="1134" w:header="1134" w:footer="992" w:gutter="0"/>
          <w:pgNumType w:fmt="upperRoman" w:start="2"/>
          <w:cols w:space="720"/>
          <w:docGrid w:type="linesAndChars" w:linePitch="326"/>
        </w:sectPr>
      </w:pPr>
    </w:p>
    <w:p w:rsidR="00A93D57" w:rsidRPr="008C7760" w:rsidRDefault="00A93D57" w:rsidP="00B43726">
      <w:pPr>
        <w:tabs>
          <w:tab w:val="left" w:pos="3240"/>
          <w:tab w:val="center" w:pos="4819"/>
        </w:tabs>
        <w:spacing w:beforeLines="60" w:before="195" w:afterLines="40" w:after="130" w:line="360" w:lineRule="auto"/>
        <w:jc w:val="center"/>
        <w:rPr>
          <w:rFonts w:eastAsia="黑体"/>
        </w:rPr>
      </w:pPr>
      <w:r w:rsidRPr="008C7760">
        <w:rPr>
          <w:rFonts w:eastAsia="黑体"/>
          <w:sz w:val="32"/>
          <w:szCs w:val="32"/>
        </w:rPr>
        <w:lastRenderedPageBreak/>
        <w:t>防雷元件</w:t>
      </w:r>
      <w:r w:rsidR="00D976B3" w:rsidRPr="008C7760">
        <w:rPr>
          <w:rFonts w:eastAsia="黑体"/>
          <w:sz w:val="32"/>
          <w:szCs w:val="32"/>
        </w:rPr>
        <w:t>测试仪</w:t>
      </w:r>
      <w:r w:rsidRPr="008C7760">
        <w:rPr>
          <w:rFonts w:eastAsia="黑体"/>
          <w:bCs/>
          <w:sz w:val="32"/>
        </w:rPr>
        <w:t>校准规范</w:t>
      </w:r>
    </w:p>
    <w:p w:rsidR="00A93D57" w:rsidRPr="008C7760" w:rsidRDefault="00A93D57" w:rsidP="00165783">
      <w:pPr>
        <w:pStyle w:val="1"/>
        <w:spacing w:before="130" w:after="130"/>
        <w:rPr>
          <w:rFonts w:ascii="Times New Roman"/>
        </w:rPr>
      </w:pPr>
      <w:bookmarkStart w:id="3" w:name="_Toc495673454"/>
      <w:bookmarkStart w:id="4" w:name="_Toc495673528"/>
      <w:bookmarkStart w:id="5" w:name="_Toc84527710"/>
      <w:r w:rsidRPr="008C7760">
        <w:rPr>
          <w:rFonts w:ascii="Times New Roman"/>
        </w:rPr>
        <w:t>范围</w:t>
      </w:r>
      <w:bookmarkEnd w:id="3"/>
      <w:bookmarkEnd w:id="4"/>
      <w:bookmarkEnd w:id="5"/>
    </w:p>
    <w:p w:rsidR="00677304" w:rsidRPr="00555D15" w:rsidRDefault="00A93D57" w:rsidP="008F5C89">
      <w:pPr>
        <w:spacing w:line="360" w:lineRule="auto"/>
        <w:ind w:firstLine="480"/>
        <w:jc w:val="left"/>
        <w:rPr>
          <w:color w:val="000000" w:themeColor="text1"/>
        </w:rPr>
      </w:pPr>
      <w:r w:rsidRPr="008C7760">
        <w:t>本规范适用于恒流</w:t>
      </w:r>
      <w:r w:rsidR="00013E28" w:rsidRPr="008C7760">
        <w:t>电流为</w:t>
      </w:r>
      <w:r w:rsidRPr="008C7760">
        <w:t>1 mA</w:t>
      </w:r>
      <w:r w:rsidRPr="008C7760">
        <w:t>、起始动作电压</w:t>
      </w:r>
      <w:r w:rsidR="00C637DD" w:rsidRPr="008C7760">
        <w:t>、直流击穿电压</w:t>
      </w:r>
      <w:r w:rsidR="00B32E9C" w:rsidRPr="008C7760">
        <w:t>不大</w:t>
      </w:r>
      <w:r w:rsidRPr="008C7760">
        <w:t>于</w:t>
      </w:r>
      <w:r w:rsidRPr="008C7760">
        <w:t>2000 V</w:t>
      </w:r>
      <w:r w:rsidR="00A83A22" w:rsidRPr="008C7760">
        <w:t>的</w:t>
      </w:r>
      <w:r w:rsidRPr="008C7760">
        <w:t>数字式防雷元件测试仪的校准</w:t>
      </w:r>
      <w:r w:rsidR="007628D5" w:rsidRPr="008C7760">
        <w:t>，</w:t>
      </w:r>
      <w:r w:rsidR="00082CCE">
        <w:t>具有</w:t>
      </w:r>
      <w:r w:rsidR="00A07BAE">
        <w:t>本规范中的</w:t>
      </w:r>
      <w:r w:rsidR="00A07BAE">
        <w:rPr>
          <w:rFonts w:hint="eastAsia"/>
        </w:rPr>
        <w:t>部分</w:t>
      </w:r>
      <w:r w:rsidR="00FC7378">
        <w:t>功能</w:t>
      </w:r>
      <w:r w:rsidR="00CE4C78">
        <w:t>与</w:t>
      </w:r>
      <w:r w:rsidR="0084306A">
        <w:rPr>
          <w:rFonts w:hint="eastAsia"/>
        </w:rPr>
        <w:t>相同</w:t>
      </w:r>
      <w:r w:rsidR="00CE4C78">
        <w:t>测量范围</w:t>
      </w:r>
      <w:r w:rsidR="00FC7378">
        <w:t>的</w:t>
      </w:r>
      <w:r w:rsidR="007628D5" w:rsidRPr="008C7760">
        <w:t>压敏电阻测试</w:t>
      </w:r>
      <w:r w:rsidR="007628D5" w:rsidRPr="00555D15">
        <w:rPr>
          <w:color w:val="000000" w:themeColor="text1"/>
        </w:rPr>
        <w:t>仪、</w:t>
      </w:r>
      <w:r w:rsidR="002A4A95" w:rsidRPr="00555D15">
        <w:rPr>
          <w:color w:val="000000" w:themeColor="text1"/>
        </w:rPr>
        <w:t>电</w:t>
      </w:r>
      <w:r w:rsidR="007628D5" w:rsidRPr="00555D15">
        <w:rPr>
          <w:color w:val="000000" w:themeColor="text1"/>
        </w:rPr>
        <w:t>涌保护器</w:t>
      </w:r>
      <w:r w:rsidR="00FC7378" w:rsidRPr="00555D15">
        <w:rPr>
          <w:rFonts w:hint="eastAsia"/>
          <w:color w:val="000000" w:themeColor="text1"/>
        </w:rPr>
        <w:t>测试仪</w:t>
      </w:r>
      <w:r w:rsidR="00575204">
        <w:rPr>
          <w:rFonts w:hint="eastAsia"/>
          <w:color w:val="000000" w:themeColor="text1"/>
        </w:rPr>
        <w:t>等</w:t>
      </w:r>
      <w:r w:rsidR="00FC7378" w:rsidRPr="00555D15">
        <w:rPr>
          <w:rFonts w:hint="eastAsia"/>
          <w:color w:val="000000" w:themeColor="text1"/>
        </w:rPr>
        <w:t>的</w:t>
      </w:r>
      <w:r w:rsidR="007628D5" w:rsidRPr="00555D15">
        <w:rPr>
          <w:color w:val="000000" w:themeColor="text1"/>
        </w:rPr>
        <w:t>校准可参考本规范。</w:t>
      </w:r>
    </w:p>
    <w:p w:rsidR="00A93D57" w:rsidRPr="008C7760" w:rsidRDefault="00A93D57" w:rsidP="00165783">
      <w:pPr>
        <w:pStyle w:val="1"/>
        <w:spacing w:before="130" w:after="130"/>
        <w:rPr>
          <w:rFonts w:ascii="Times New Roman"/>
        </w:rPr>
      </w:pPr>
      <w:bookmarkStart w:id="6" w:name="_Toc495673455"/>
      <w:bookmarkStart w:id="7" w:name="_Toc495673529"/>
      <w:bookmarkStart w:id="8" w:name="_Toc84527711"/>
      <w:r w:rsidRPr="008C7760">
        <w:rPr>
          <w:rFonts w:ascii="Times New Roman"/>
        </w:rPr>
        <w:t>引用文件</w:t>
      </w:r>
      <w:bookmarkEnd w:id="6"/>
      <w:bookmarkEnd w:id="7"/>
      <w:bookmarkEnd w:id="8"/>
    </w:p>
    <w:p w:rsidR="007313D8" w:rsidRPr="008C7760" w:rsidRDefault="007313D8" w:rsidP="007313D8">
      <w:pPr>
        <w:widowControl/>
        <w:spacing w:line="460" w:lineRule="exact"/>
        <w:ind w:firstLine="480"/>
      </w:pPr>
      <w:r w:rsidRPr="008C7760">
        <w:t>本规范引用了下列文件：</w:t>
      </w:r>
      <w:r w:rsidR="000A2330" w:rsidRPr="008C7760">
        <w:t xml:space="preserve"> </w:t>
      </w:r>
    </w:p>
    <w:p w:rsidR="008533B7" w:rsidRPr="000A2330" w:rsidRDefault="008533B7" w:rsidP="00AF430E">
      <w:pPr>
        <w:tabs>
          <w:tab w:val="left" w:pos="2340"/>
        </w:tabs>
        <w:spacing w:line="360" w:lineRule="auto"/>
        <w:ind w:firstLineChars="200" w:firstLine="480"/>
        <w:rPr>
          <w:color w:val="000000" w:themeColor="text1"/>
        </w:rPr>
      </w:pPr>
      <w:r w:rsidRPr="000A2330">
        <w:rPr>
          <w:color w:val="000000" w:themeColor="text1"/>
        </w:rPr>
        <w:t xml:space="preserve">GB/T 9043-2008 </w:t>
      </w:r>
      <w:r w:rsidRPr="000A2330">
        <w:rPr>
          <w:color w:val="000000" w:themeColor="text1"/>
        </w:rPr>
        <w:t>通信设备过电压保护用气体放电管通用技术条件</w:t>
      </w:r>
    </w:p>
    <w:p w:rsidR="008533B7" w:rsidRPr="000A2330" w:rsidRDefault="008533B7" w:rsidP="00AF430E">
      <w:pPr>
        <w:spacing w:line="360" w:lineRule="auto"/>
        <w:ind w:firstLineChars="200" w:firstLine="480"/>
        <w:rPr>
          <w:color w:val="000000" w:themeColor="text1"/>
        </w:rPr>
      </w:pPr>
      <w:r w:rsidRPr="000A2330">
        <w:rPr>
          <w:color w:val="000000" w:themeColor="text1"/>
        </w:rPr>
        <w:t>GB/T 18802.311-2017</w:t>
      </w:r>
      <w:r w:rsidRPr="000A2330">
        <w:rPr>
          <w:color w:val="000000" w:themeColor="text1"/>
        </w:rPr>
        <w:t>低压电涌保护器元件</w:t>
      </w:r>
      <w:r w:rsidRPr="000A2330">
        <w:rPr>
          <w:color w:val="000000" w:themeColor="text1"/>
        </w:rPr>
        <w:t xml:space="preserve"> </w:t>
      </w:r>
      <w:r w:rsidRPr="000A2330">
        <w:rPr>
          <w:color w:val="000000" w:themeColor="text1"/>
        </w:rPr>
        <w:t>第</w:t>
      </w:r>
      <w:r w:rsidRPr="000A2330">
        <w:rPr>
          <w:color w:val="000000" w:themeColor="text1"/>
        </w:rPr>
        <w:t>311</w:t>
      </w:r>
      <w:r w:rsidRPr="000A2330">
        <w:rPr>
          <w:color w:val="000000" w:themeColor="text1"/>
        </w:rPr>
        <w:t>部分</w:t>
      </w:r>
      <w:r w:rsidRPr="000A2330">
        <w:rPr>
          <w:color w:val="000000" w:themeColor="text1"/>
        </w:rPr>
        <w:t xml:space="preserve"> </w:t>
      </w:r>
      <w:r w:rsidRPr="000A2330">
        <w:rPr>
          <w:color w:val="000000" w:themeColor="text1"/>
        </w:rPr>
        <w:t>气体放电管（</w:t>
      </w:r>
      <w:r w:rsidRPr="000A2330">
        <w:rPr>
          <w:color w:val="000000" w:themeColor="text1"/>
        </w:rPr>
        <w:t>GDT</w:t>
      </w:r>
      <w:r w:rsidRPr="000A2330">
        <w:rPr>
          <w:color w:val="000000" w:themeColor="text1"/>
        </w:rPr>
        <w:t>）的性能要求和测试回路</w:t>
      </w:r>
    </w:p>
    <w:p w:rsidR="002A4A95" w:rsidRPr="000A2330" w:rsidRDefault="002A4A95" w:rsidP="00AF430E">
      <w:pPr>
        <w:spacing w:line="360" w:lineRule="auto"/>
        <w:ind w:firstLineChars="200" w:firstLine="480"/>
        <w:rPr>
          <w:color w:val="000000" w:themeColor="text1"/>
        </w:rPr>
      </w:pPr>
      <w:r w:rsidRPr="00A07BAE">
        <w:rPr>
          <w:color w:val="000000" w:themeColor="text1"/>
        </w:rPr>
        <w:t>GB/T 18802.331-2007</w:t>
      </w:r>
      <w:r w:rsidRPr="00A07BAE">
        <w:rPr>
          <w:rFonts w:hint="eastAsia"/>
          <w:color w:val="000000" w:themeColor="text1"/>
        </w:rPr>
        <w:t>低压电涌保护器元件</w:t>
      </w:r>
      <w:r w:rsidRPr="00A07BAE">
        <w:rPr>
          <w:color w:val="000000" w:themeColor="text1"/>
        </w:rPr>
        <w:t xml:space="preserve"> </w:t>
      </w:r>
      <w:r w:rsidRPr="00A07BAE">
        <w:rPr>
          <w:rFonts w:hint="eastAsia"/>
          <w:color w:val="000000" w:themeColor="text1"/>
        </w:rPr>
        <w:t>第</w:t>
      </w:r>
      <w:r w:rsidRPr="00A07BAE">
        <w:rPr>
          <w:color w:val="000000" w:themeColor="text1"/>
        </w:rPr>
        <w:t>331</w:t>
      </w:r>
      <w:r w:rsidRPr="00A07BAE">
        <w:rPr>
          <w:rFonts w:hint="eastAsia"/>
          <w:color w:val="000000" w:themeColor="text1"/>
        </w:rPr>
        <w:t>部分</w:t>
      </w:r>
      <w:r w:rsidRPr="00A07BAE">
        <w:rPr>
          <w:color w:val="000000" w:themeColor="text1"/>
        </w:rPr>
        <w:t xml:space="preserve"> </w:t>
      </w:r>
      <w:r w:rsidRPr="00A07BAE">
        <w:rPr>
          <w:rFonts w:hint="eastAsia"/>
          <w:color w:val="000000" w:themeColor="text1"/>
        </w:rPr>
        <w:t>金属氧化物压敏电阻（</w:t>
      </w:r>
      <w:r w:rsidRPr="00A07BAE">
        <w:rPr>
          <w:color w:val="000000" w:themeColor="text1"/>
        </w:rPr>
        <w:t>MOV</w:t>
      </w:r>
      <w:r w:rsidRPr="00A07BAE">
        <w:rPr>
          <w:rFonts w:hint="eastAsia"/>
          <w:color w:val="000000" w:themeColor="text1"/>
        </w:rPr>
        <w:t>）规范</w:t>
      </w:r>
    </w:p>
    <w:p w:rsidR="008533B7" w:rsidRPr="000A2330" w:rsidRDefault="008533B7" w:rsidP="00AF430E">
      <w:pPr>
        <w:tabs>
          <w:tab w:val="left" w:pos="2340"/>
        </w:tabs>
        <w:spacing w:line="360" w:lineRule="auto"/>
        <w:ind w:firstLineChars="200" w:firstLine="480"/>
        <w:rPr>
          <w:color w:val="000000" w:themeColor="text1"/>
        </w:rPr>
      </w:pPr>
      <w:r w:rsidRPr="000A2330">
        <w:rPr>
          <w:color w:val="000000" w:themeColor="text1"/>
        </w:rPr>
        <w:t xml:space="preserve">GB/T 21431-2015 </w:t>
      </w:r>
      <w:r w:rsidRPr="000A2330">
        <w:rPr>
          <w:color w:val="000000" w:themeColor="text1"/>
        </w:rPr>
        <w:t>建筑物防雷装置检测技术规范</w:t>
      </w:r>
    </w:p>
    <w:p w:rsidR="002A4A95" w:rsidRPr="000A2330" w:rsidRDefault="00596F16" w:rsidP="00AF430E">
      <w:pPr>
        <w:spacing w:line="360" w:lineRule="auto"/>
        <w:ind w:firstLineChars="200" w:firstLine="480"/>
        <w:rPr>
          <w:color w:val="000000" w:themeColor="text1"/>
        </w:rPr>
      </w:pPr>
      <w:r w:rsidRPr="000A2330">
        <w:rPr>
          <w:color w:val="000000" w:themeColor="text1"/>
        </w:rPr>
        <w:t>GB/T 27746-2011</w:t>
      </w:r>
      <w:r w:rsidRPr="000A2330">
        <w:rPr>
          <w:color w:val="000000" w:themeColor="text1"/>
        </w:rPr>
        <w:t>低压电器用金属氧化物压敏电阻器</w:t>
      </w:r>
      <w:r w:rsidRPr="000A2330">
        <w:rPr>
          <w:color w:val="000000" w:themeColor="text1"/>
        </w:rPr>
        <w:t>(MOV)</w:t>
      </w:r>
      <w:r w:rsidRPr="000A2330">
        <w:rPr>
          <w:color w:val="000000" w:themeColor="text1"/>
        </w:rPr>
        <w:t>技术规范</w:t>
      </w:r>
    </w:p>
    <w:p w:rsidR="00377561" w:rsidRPr="008C7760" w:rsidRDefault="00377561" w:rsidP="00B4205D">
      <w:pPr>
        <w:spacing w:line="360" w:lineRule="auto"/>
        <w:ind w:firstLineChars="200" w:firstLine="480"/>
      </w:pPr>
      <w:r w:rsidRPr="000A2330">
        <w:rPr>
          <w:color w:val="000000" w:themeColor="text1"/>
        </w:rPr>
        <w:t>凡是注日期的引用文件，仅注日期的版本适用于本规范；凡是不注日期的引用文件，</w:t>
      </w:r>
      <w:r w:rsidRPr="008C7760">
        <w:t>其最新版本（包括所有的修改单）适用于本规范。</w:t>
      </w:r>
    </w:p>
    <w:p w:rsidR="009F653C" w:rsidRPr="0059427B" w:rsidRDefault="00A93D57" w:rsidP="002F110A">
      <w:pPr>
        <w:pStyle w:val="1"/>
        <w:spacing w:before="130" w:after="130"/>
        <w:rPr>
          <w:rFonts w:ascii="Times New Roman"/>
        </w:rPr>
      </w:pPr>
      <w:bookmarkStart w:id="9" w:name="_Toc495673456"/>
      <w:bookmarkStart w:id="10" w:name="_Toc495673530"/>
      <w:bookmarkStart w:id="11" w:name="_Toc84527712"/>
      <w:r w:rsidRPr="0059427B">
        <w:rPr>
          <w:rFonts w:ascii="Times New Roman" w:hint="eastAsia"/>
        </w:rPr>
        <w:t>术语和计量单位</w:t>
      </w:r>
      <w:bookmarkEnd w:id="9"/>
      <w:bookmarkEnd w:id="10"/>
      <w:bookmarkEnd w:id="11"/>
    </w:p>
    <w:p w:rsidR="007313D8" w:rsidRPr="00CE1634" w:rsidRDefault="007313D8" w:rsidP="0027403E">
      <w:pPr>
        <w:ind w:firstLineChars="200" w:firstLine="480"/>
        <w:rPr>
          <w:color w:val="000000" w:themeColor="text1"/>
        </w:rPr>
      </w:pPr>
      <w:r w:rsidRPr="00CE1634">
        <w:rPr>
          <w:color w:val="000000" w:themeColor="text1"/>
        </w:rPr>
        <w:t>下列术语和定义适用于本规范。</w:t>
      </w:r>
    </w:p>
    <w:p w:rsidR="001A4893" w:rsidRPr="00410513" w:rsidRDefault="001A4893" w:rsidP="006B5005">
      <w:pPr>
        <w:pStyle w:val="2"/>
        <w:spacing w:line="360" w:lineRule="auto"/>
        <w:rPr>
          <w:color w:val="000000" w:themeColor="text1"/>
        </w:rPr>
      </w:pPr>
      <w:bookmarkStart w:id="12" w:name="_Toc74335754"/>
      <w:bookmarkStart w:id="13" w:name="_Toc74558772"/>
      <w:bookmarkStart w:id="14" w:name="_Toc80458563"/>
      <w:bookmarkStart w:id="15" w:name="_Toc84527713"/>
      <w:r w:rsidRPr="00410513">
        <w:rPr>
          <w:color w:val="000000" w:themeColor="text1"/>
        </w:rPr>
        <w:t>恒流电流</w:t>
      </w:r>
      <w:r w:rsidR="006C0C83" w:rsidRPr="00410513">
        <w:rPr>
          <w:color w:val="000000" w:themeColor="text1"/>
        </w:rPr>
        <w:t xml:space="preserve">  </w:t>
      </w:r>
      <w:hyperlink r:id="rId22" w:history="1">
        <w:r w:rsidR="006C0C83" w:rsidRPr="00410513">
          <w:rPr>
            <w:color w:val="000000" w:themeColor="text1"/>
            <w:kern w:val="0"/>
          </w:rPr>
          <w:t>cons</w:t>
        </w:r>
      </w:hyperlink>
      <w:r w:rsidR="009009CA" w:rsidRPr="00410513">
        <w:rPr>
          <w:color w:val="000000" w:themeColor="text1"/>
          <w:kern w:val="0"/>
        </w:rPr>
        <w:t>tant</w:t>
      </w:r>
      <w:r w:rsidR="006C0C83" w:rsidRPr="00410513">
        <w:rPr>
          <w:color w:val="000000" w:themeColor="text1"/>
          <w:kern w:val="0"/>
        </w:rPr>
        <w:t xml:space="preserve"> current</w:t>
      </w:r>
      <w:bookmarkEnd w:id="12"/>
      <w:bookmarkEnd w:id="13"/>
      <w:bookmarkEnd w:id="14"/>
      <w:bookmarkEnd w:id="15"/>
    </w:p>
    <w:p w:rsidR="001A4893" w:rsidRPr="00410513" w:rsidRDefault="00B02F79" w:rsidP="00EF2F2E">
      <w:pPr>
        <w:spacing w:line="360" w:lineRule="auto"/>
        <w:ind w:firstLineChars="200" w:firstLine="480"/>
        <w:rPr>
          <w:color w:val="000000" w:themeColor="text1"/>
          <w:kern w:val="0"/>
        </w:rPr>
      </w:pPr>
      <w:r w:rsidRPr="00174192">
        <w:rPr>
          <w:color w:val="000000" w:themeColor="text1"/>
        </w:rPr>
        <w:t>防雷元件测试仪</w:t>
      </w:r>
      <w:r w:rsidR="001A4893" w:rsidRPr="00174192">
        <w:rPr>
          <w:color w:val="000000" w:themeColor="text1"/>
        </w:rPr>
        <w:t>测量</w:t>
      </w:r>
      <w:r w:rsidR="00580CD1" w:rsidRPr="00174192">
        <w:rPr>
          <w:color w:val="000000" w:themeColor="text1"/>
        </w:rPr>
        <w:t>金属氧化物压敏电阻</w:t>
      </w:r>
      <w:r w:rsidR="006A73D0">
        <w:rPr>
          <w:rFonts w:hint="eastAsia"/>
          <w:color w:val="000000" w:themeColor="text1"/>
        </w:rPr>
        <w:t>器</w:t>
      </w:r>
      <w:r w:rsidR="00580CD1" w:rsidRPr="00174192">
        <w:rPr>
          <w:color w:val="000000" w:themeColor="text1"/>
        </w:rPr>
        <w:t>（以下简称</w:t>
      </w:r>
      <w:r w:rsidR="00580CD1" w:rsidRPr="00174192">
        <w:rPr>
          <w:color w:val="000000" w:themeColor="text1"/>
        </w:rPr>
        <w:t>MOV</w:t>
      </w:r>
      <w:r w:rsidR="00580CD1" w:rsidRPr="00174192">
        <w:rPr>
          <w:color w:val="000000" w:themeColor="text1"/>
        </w:rPr>
        <w:t>）</w:t>
      </w:r>
      <w:r w:rsidR="006B6A1D" w:rsidRPr="00410513">
        <w:rPr>
          <w:color w:val="000000" w:themeColor="text1"/>
        </w:rPr>
        <w:t>的</w:t>
      </w:r>
      <w:r w:rsidR="001A4893" w:rsidRPr="00410513">
        <w:rPr>
          <w:color w:val="000000" w:themeColor="text1"/>
        </w:rPr>
        <w:t>压敏电压</w:t>
      </w:r>
      <w:r>
        <w:rPr>
          <w:color w:val="000000" w:themeColor="text1"/>
        </w:rPr>
        <w:t>时</w:t>
      </w:r>
      <w:r w:rsidR="0059427B">
        <w:rPr>
          <w:color w:val="000000" w:themeColor="text1"/>
        </w:rPr>
        <w:t>输出</w:t>
      </w:r>
      <w:r w:rsidR="001A4893" w:rsidRPr="00410513">
        <w:rPr>
          <w:color w:val="000000" w:themeColor="text1"/>
        </w:rPr>
        <w:t>的</w:t>
      </w:r>
      <w:r w:rsidR="00BE77A0" w:rsidRPr="00410513">
        <w:rPr>
          <w:color w:val="000000" w:themeColor="text1"/>
        </w:rPr>
        <w:t>1 mA</w:t>
      </w:r>
      <w:r w:rsidR="001A4893" w:rsidRPr="00410513">
        <w:rPr>
          <w:color w:val="000000" w:themeColor="text1"/>
        </w:rPr>
        <w:t>直流参考电流。</w:t>
      </w:r>
      <w:r w:rsidR="00C71973" w:rsidRPr="00410513">
        <w:rPr>
          <w:rFonts w:hint="eastAsia"/>
          <w:color w:val="000000" w:themeColor="text1"/>
        </w:rPr>
        <w:t>单位：</w:t>
      </w:r>
      <w:r w:rsidR="00C71973" w:rsidRPr="00410513">
        <w:rPr>
          <w:rFonts w:hint="eastAsia"/>
          <w:color w:val="000000" w:themeColor="text1"/>
        </w:rPr>
        <w:t>mA</w:t>
      </w:r>
      <w:r w:rsidR="00C71973" w:rsidRPr="00410513">
        <w:rPr>
          <w:rFonts w:hint="eastAsia"/>
          <w:color w:val="000000" w:themeColor="text1"/>
        </w:rPr>
        <w:t>。</w:t>
      </w:r>
    </w:p>
    <w:p w:rsidR="009F653C" w:rsidRPr="00FD3452" w:rsidRDefault="009F653C" w:rsidP="006B5005">
      <w:pPr>
        <w:pStyle w:val="2"/>
        <w:spacing w:line="360" w:lineRule="auto"/>
        <w:rPr>
          <w:color w:val="000000" w:themeColor="text1"/>
          <w:kern w:val="0"/>
        </w:rPr>
      </w:pPr>
      <w:bookmarkStart w:id="16" w:name="_Toc74335755"/>
      <w:bookmarkStart w:id="17" w:name="_Toc74558773"/>
      <w:bookmarkStart w:id="18" w:name="_Toc80458564"/>
      <w:bookmarkStart w:id="19" w:name="_Toc84527714"/>
      <w:r w:rsidRPr="00FD3452">
        <w:rPr>
          <w:color w:val="000000" w:themeColor="text1"/>
        </w:rPr>
        <w:t>起始动作电压</w:t>
      </w:r>
      <w:r w:rsidRPr="00FD3452">
        <w:rPr>
          <w:color w:val="000000" w:themeColor="text1"/>
        </w:rPr>
        <w:t xml:space="preserve">  </w:t>
      </w:r>
      <w:r w:rsidR="009009CA" w:rsidRPr="00FD3452">
        <w:rPr>
          <w:color w:val="000000" w:themeColor="text1"/>
        </w:rPr>
        <w:t>i</w:t>
      </w:r>
      <w:r w:rsidR="009009CA" w:rsidRPr="00FD3452">
        <w:rPr>
          <w:color w:val="000000" w:themeColor="text1"/>
          <w:kern w:val="0"/>
        </w:rPr>
        <w:t xml:space="preserve">nitial operating </w:t>
      </w:r>
      <w:r w:rsidRPr="00FD3452">
        <w:rPr>
          <w:color w:val="000000" w:themeColor="text1"/>
          <w:kern w:val="0"/>
        </w:rPr>
        <w:t>voltage</w:t>
      </w:r>
      <w:bookmarkEnd w:id="16"/>
      <w:bookmarkEnd w:id="17"/>
      <w:bookmarkEnd w:id="18"/>
      <w:bookmarkEnd w:id="19"/>
      <w:r w:rsidRPr="00FD3452">
        <w:rPr>
          <w:color w:val="000000" w:themeColor="text1"/>
          <w:kern w:val="0"/>
        </w:rPr>
        <w:t xml:space="preserve"> </w:t>
      </w:r>
    </w:p>
    <w:p w:rsidR="009F653C" w:rsidRPr="00FD3452" w:rsidRDefault="00B02F79" w:rsidP="00EF2F2E">
      <w:pPr>
        <w:spacing w:line="360" w:lineRule="auto"/>
        <w:ind w:firstLineChars="200" w:firstLine="480"/>
        <w:rPr>
          <w:color w:val="000000" w:themeColor="text1"/>
        </w:rPr>
      </w:pPr>
      <w:r w:rsidRPr="00A07BAE">
        <w:rPr>
          <w:rFonts w:hint="eastAsia"/>
          <w:color w:val="000000" w:themeColor="text1"/>
        </w:rPr>
        <w:t>防雷元件测试仪</w:t>
      </w:r>
      <w:r w:rsidR="00A07BAE" w:rsidRPr="00174192">
        <w:rPr>
          <w:color w:val="000000" w:themeColor="text1"/>
        </w:rPr>
        <w:t>测量</w:t>
      </w:r>
      <w:r w:rsidR="00980505" w:rsidRPr="00A07BAE">
        <w:rPr>
          <w:color w:val="000000" w:themeColor="text1"/>
        </w:rPr>
        <w:t>MOV</w:t>
      </w:r>
      <w:r w:rsidR="00980505" w:rsidRPr="00A07BAE">
        <w:rPr>
          <w:rFonts w:hint="eastAsia"/>
          <w:color w:val="000000" w:themeColor="text1"/>
        </w:rPr>
        <w:t>的</w:t>
      </w:r>
      <w:r w:rsidR="00A07BAE">
        <w:rPr>
          <w:rFonts w:hint="eastAsia"/>
          <w:color w:val="000000" w:themeColor="text1"/>
        </w:rPr>
        <w:t>压敏电压时</w:t>
      </w:r>
      <w:r w:rsidR="0059427B">
        <w:rPr>
          <w:rFonts w:hint="eastAsia"/>
          <w:color w:val="000000" w:themeColor="text1"/>
        </w:rPr>
        <w:t>的</w:t>
      </w:r>
      <w:r w:rsidR="00980505" w:rsidRPr="00A07BAE">
        <w:rPr>
          <w:rFonts w:hint="eastAsia"/>
          <w:color w:val="000000" w:themeColor="text1"/>
        </w:rPr>
        <w:t>电流</w:t>
      </w:r>
      <w:r w:rsidR="000C027C" w:rsidRPr="00A07BAE">
        <w:rPr>
          <w:rFonts w:hint="eastAsia"/>
          <w:color w:val="000000" w:themeColor="text1"/>
        </w:rPr>
        <w:t>达到恒流电流</w:t>
      </w:r>
      <w:r w:rsidR="0026283B" w:rsidRPr="00A07BAE">
        <w:rPr>
          <w:rFonts w:hint="eastAsia"/>
          <w:color w:val="000000" w:themeColor="text1"/>
        </w:rPr>
        <w:t>时</w:t>
      </w:r>
      <w:r w:rsidR="0059427B">
        <w:rPr>
          <w:rFonts w:hint="eastAsia"/>
          <w:color w:val="000000" w:themeColor="text1"/>
        </w:rPr>
        <w:t>显示</w:t>
      </w:r>
      <w:r w:rsidR="008F0D5B" w:rsidRPr="00A07BAE">
        <w:rPr>
          <w:rFonts w:hint="eastAsia"/>
          <w:color w:val="000000" w:themeColor="text1"/>
        </w:rPr>
        <w:t>的</w:t>
      </w:r>
      <w:r w:rsidR="0059427B">
        <w:rPr>
          <w:rFonts w:hint="eastAsia"/>
          <w:color w:val="000000" w:themeColor="text1"/>
        </w:rPr>
        <w:t>直流</w:t>
      </w:r>
      <w:r w:rsidR="00210AC3" w:rsidRPr="00A07BAE">
        <w:rPr>
          <w:rFonts w:hint="eastAsia"/>
          <w:color w:val="000000" w:themeColor="text1"/>
        </w:rPr>
        <w:t>电压</w:t>
      </w:r>
      <w:r w:rsidR="009F653C" w:rsidRPr="00A07BAE">
        <w:rPr>
          <w:rFonts w:hint="eastAsia"/>
          <w:color w:val="000000" w:themeColor="text1"/>
        </w:rPr>
        <w:t>。</w:t>
      </w:r>
      <w:r w:rsidR="00C71973" w:rsidRPr="00A07BAE">
        <w:rPr>
          <w:rFonts w:hint="eastAsia"/>
          <w:color w:val="000000" w:themeColor="text1"/>
        </w:rPr>
        <w:t>单位：</w:t>
      </w:r>
      <w:r w:rsidR="00C71973" w:rsidRPr="00A07BAE">
        <w:rPr>
          <w:color w:val="000000" w:themeColor="text1"/>
        </w:rPr>
        <w:t>V</w:t>
      </w:r>
      <w:r w:rsidR="00C71973" w:rsidRPr="00A07BAE">
        <w:rPr>
          <w:rFonts w:hint="eastAsia"/>
          <w:color w:val="000000" w:themeColor="text1"/>
        </w:rPr>
        <w:t>。</w:t>
      </w:r>
    </w:p>
    <w:p w:rsidR="009F653C" w:rsidRPr="00FD3452" w:rsidRDefault="009F653C" w:rsidP="006B5005">
      <w:pPr>
        <w:pStyle w:val="2"/>
        <w:spacing w:line="360" w:lineRule="auto"/>
        <w:rPr>
          <w:color w:val="000000" w:themeColor="text1"/>
        </w:rPr>
      </w:pPr>
      <w:bookmarkStart w:id="20" w:name="_Toc74335756"/>
      <w:bookmarkStart w:id="21" w:name="_Toc74558774"/>
      <w:bookmarkStart w:id="22" w:name="_Toc80458565"/>
      <w:bookmarkStart w:id="23" w:name="_Toc84527715"/>
      <w:r w:rsidRPr="00FD3452">
        <w:rPr>
          <w:color w:val="000000" w:themeColor="text1"/>
        </w:rPr>
        <w:t>泄漏电流</w:t>
      </w:r>
      <w:r w:rsidRPr="00FD3452">
        <w:rPr>
          <w:color w:val="000000" w:themeColor="text1"/>
        </w:rPr>
        <w:t xml:space="preserve">  </w:t>
      </w:r>
      <w:r w:rsidRPr="00FD3452">
        <w:rPr>
          <w:color w:val="000000" w:themeColor="text1"/>
          <w:kern w:val="0"/>
        </w:rPr>
        <w:t>leakage current</w:t>
      </w:r>
      <w:bookmarkEnd w:id="20"/>
      <w:bookmarkEnd w:id="21"/>
      <w:bookmarkEnd w:id="22"/>
      <w:bookmarkEnd w:id="23"/>
    </w:p>
    <w:p w:rsidR="009F653C" w:rsidRPr="00FD3452" w:rsidRDefault="005F6770" w:rsidP="00EF2F2E">
      <w:pPr>
        <w:spacing w:line="360" w:lineRule="auto"/>
        <w:ind w:firstLineChars="200" w:firstLine="480"/>
        <w:rPr>
          <w:color w:val="000000" w:themeColor="text1"/>
        </w:rPr>
      </w:pPr>
      <w:r w:rsidRPr="00FD3452">
        <w:rPr>
          <w:color w:val="000000" w:themeColor="text1"/>
        </w:rPr>
        <w:t>防雷元件测试仪</w:t>
      </w:r>
      <w:r w:rsidR="00B81EB1" w:rsidRPr="00FD3452">
        <w:rPr>
          <w:color w:val="000000" w:themeColor="text1"/>
        </w:rPr>
        <w:t>施加于</w:t>
      </w:r>
      <w:r w:rsidR="006B6A1D" w:rsidRPr="00FD3452">
        <w:rPr>
          <w:color w:val="000000" w:themeColor="text1"/>
        </w:rPr>
        <w:t>MOV</w:t>
      </w:r>
      <w:r w:rsidRPr="00FD3452">
        <w:rPr>
          <w:rFonts w:hint="eastAsia"/>
          <w:color w:val="000000" w:themeColor="text1"/>
        </w:rPr>
        <w:t>的</w:t>
      </w:r>
      <w:r w:rsidRPr="00FD3452">
        <w:rPr>
          <w:color w:val="000000" w:themeColor="text1"/>
        </w:rPr>
        <w:t>电</w:t>
      </w:r>
      <w:r w:rsidRPr="00FD3452">
        <w:rPr>
          <w:rFonts w:hint="eastAsia"/>
          <w:color w:val="000000" w:themeColor="text1"/>
        </w:rPr>
        <w:t>压</w:t>
      </w:r>
      <w:r w:rsidRPr="00FD3452">
        <w:rPr>
          <w:color w:val="000000" w:themeColor="text1"/>
        </w:rPr>
        <w:t>为规定直流电压（通常为</w:t>
      </w:r>
      <w:r w:rsidRPr="00FD3452">
        <w:rPr>
          <w:color w:val="000000" w:themeColor="text1"/>
        </w:rPr>
        <w:t>0.75</w:t>
      </w:r>
      <w:r w:rsidRPr="00FD3452">
        <w:rPr>
          <w:color w:val="000000" w:themeColor="text1"/>
        </w:rPr>
        <w:t>倍起始动作电压）</w:t>
      </w:r>
      <w:r w:rsidR="00B81EB1" w:rsidRPr="00FD3452">
        <w:rPr>
          <w:color w:val="000000" w:themeColor="text1"/>
        </w:rPr>
        <w:lastRenderedPageBreak/>
        <w:t>时</w:t>
      </w:r>
      <w:r w:rsidR="0059427B">
        <w:rPr>
          <w:rFonts w:hint="eastAsia"/>
          <w:color w:val="000000" w:themeColor="text1"/>
        </w:rPr>
        <w:t>显示</w:t>
      </w:r>
      <w:r w:rsidR="001A4893" w:rsidRPr="00FD3452">
        <w:rPr>
          <w:color w:val="000000" w:themeColor="text1"/>
        </w:rPr>
        <w:t>的</w:t>
      </w:r>
      <w:r w:rsidR="00174192" w:rsidRPr="00FD3452">
        <w:rPr>
          <w:color w:val="000000" w:themeColor="text1"/>
        </w:rPr>
        <w:t>直流</w:t>
      </w:r>
      <w:r w:rsidR="009F653C" w:rsidRPr="00FD3452">
        <w:rPr>
          <w:color w:val="000000" w:themeColor="text1"/>
        </w:rPr>
        <w:t>电流。</w:t>
      </w:r>
      <w:r w:rsidR="00C71973" w:rsidRPr="00FD3452">
        <w:rPr>
          <w:rFonts w:hint="eastAsia"/>
          <w:color w:val="000000" w:themeColor="text1"/>
        </w:rPr>
        <w:t>单位：</w:t>
      </w:r>
      <w:proofErr w:type="spellStart"/>
      <w:r w:rsidR="00C71973" w:rsidRPr="00FD3452">
        <w:rPr>
          <w:color w:val="000000" w:themeColor="text1"/>
        </w:rPr>
        <w:t>μ</w:t>
      </w:r>
      <w:r w:rsidR="00C71973" w:rsidRPr="00FD3452">
        <w:rPr>
          <w:rFonts w:hint="eastAsia"/>
          <w:color w:val="000000" w:themeColor="text1"/>
        </w:rPr>
        <w:t>A</w:t>
      </w:r>
      <w:proofErr w:type="spellEnd"/>
      <w:r w:rsidR="00C71973" w:rsidRPr="00FD3452">
        <w:rPr>
          <w:rFonts w:hint="eastAsia"/>
          <w:color w:val="000000" w:themeColor="text1"/>
        </w:rPr>
        <w:t>。</w:t>
      </w:r>
    </w:p>
    <w:p w:rsidR="002C7C0C" w:rsidRPr="00FF696A" w:rsidRDefault="002C7C0C" w:rsidP="006B5005">
      <w:pPr>
        <w:pStyle w:val="2"/>
        <w:spacing w:line="360" w:lineRule="auto"/>
        <w:rPr>
          <w:color w:val="000000" w:themeColor="text1"/>
        </w:rPr>
      </w:pPr>
      <w:bookmarkStart w:id="24" w:name="_Toc74335757"/>
      <w:bookmarkStart w:id="25" w:name="_Toc74558775"/>
      <w:bookmarkStart w:id="26" w:name="_Toc80458566"/>
      <w:bookmarkStart w:id="27" w:name="_Toc84527716"/>
      <w:r w:rsidRPr="00FF696A">
        <w:rPr>
          <w:color w:val="000000" w:themeColor="text1"/>
        </w:rPr>
        <w:t>直流击穿电压</w:t>
      </w:r>
      <w:r w:rsidRPr="00FF696A">
        <w:rPr>
          <w:color w:val="000000" w:themeColor="text1"/>
        </w:rPr>
        <w:t xml:space="preserve">  </w:t>
      </w:r>
      <w:proofErr w:type="spellStart"/>
      <w:r w:rsidR="0084506E" w:rsidRPr="00FF696A">
        <w:rPr>
          <w:color w:val="000000" w:themeColor="text1"/>
          <w:kern w:val="0"/>
        </w:rPr>
        <w:t>d.</w:t>
      </w:r>
      <w:proofErr w:type="gramStart"/>
      <w:r w:rsidR="0084506E" w:rsidRPr="00FF696A">
        <w:rPr>
          <w:color w:val="000000" w:themeColor="text1"/>
          <w:kern w:val="0"/>
        </w:rPr>
        <w:t>c</w:t>
      </w:r>
      <w:proofErr w:type="gramEnd"/>
      <w:r w:rsidR="0084506E" w:rsidRPr="00FF696A">
        <w:rPr>
          <w:color w:val="000000" w:themeColor="text1"/>
          <w:kern w:val="0"/>
        </w:rPr>
        <w:t>.</w:t>
      </w:r>
      <w:proofErr w:type="spellEnd"/>
      <w:r w:rsidR="0084506E" w:rsidRPr="00FF696A">
        <w:rPr>
          <w:color w:val="000000" w:themeColor="text1"/>
          <w:kern w:val="0"/>
        </w:rPr>
        <w:t xml:space="preserve"> </w:t>
      </w:r>
      <w:r w:rsidR="00E30373" w:rsidRPr="00FF696A">
        <w:rPr>
          <w:rFonts w:hint="eastAsia"/>
          <w:color w:val="000000" w:themeColor="text1"/>
          <w:kern w:val="0"/>
        </w:rPr>
        <w:t>breakdown</w:t>
      </w:r>
      <w:r w:rsidR="0084506E" w:rsidRPr="00FF696A">
        <w:rPr>
          <w:color w:val="000000" w:themeColor="text1"/>
          <w:kern w:val="0"/>
        </w:rPr>
        <w:t xml:space="preserve"> voltage</w:t>
      </w:r>
      <w:bookmarkEnd w:id="24"/>
      <w:bookmarkEnd w:id="25"/>
      <w:bookmarkEnd w:id="26"/>
      <w:bookmarkEnd w:id="27"/>
    </w:p>
    <w:p w:rsidR="002C7C0C" w:rsidRPr="00FF696A" w:rsidRDefault="00FD3452" w:rsidP="00EF2F2E">
      <w:pPr>
        <w:spacing w:line="360" w:lineRule="auto"/>
        <w:ind w:firstLineChars="200" w:firstLine="480"/>
        <w:rPr>
          <w:color w:val="000000" w:themeColor="text1"/>
        </w:rPr>
      </w:pPr>
      <w:r w:rsidRPr="00FF696A">
        <w:rPr>
          <w:color w:val="000000" w:themeColor="text1"/>
        </w:rPr>
        <w:t>防雷元件测试仪施加</w:t>
      </w:r>
      <w:r w:rsidR="0059427B">
        <w:rPr>
          <w:color w:val="000000" w:themeColor="text1"/>
        </w:rPr>
        <w:t>于</w:t>
      </w:r>
      <w:r w:rsidR="0059427B" w:rsidRPr="00FF696A">
        <w:rPr>
          <w:color w:val="000000" w:themeColor="text1"/>
        </w:rPr>
        <w:t>气体放电管（以下简称</w:t>
      </w:r>
      <w:r w:rsidR="0059427B" w:rsidRPr="00FF696A">
        <w:rPr>
          <w:color w:val="000000" w:themeColor="text1"/>
        </w:rPr>
        <w:t>GDT</w:t>
      </w:r>
      <w:r w:rsidR="0059427B" w:rsidRPr="00FF696A">
        <w:rPr>
          <w:color w:val="000000" w:themeColor="text1"/>
        </w:rPr>
        <w:t>）</w:t>
      </w:r>
      <w:r w:rsidRPr="00FF696A">
        <w:rPr>
          <w:color w:val="000000" w:themeColor="text1"/>
        </w:rPr>
        <w:t>的</w:t>
      </w:r>
      <w:r w:rsidR="002C7C0C" w:rsidRPr="00FF696A">
        <w:rPr>
          <w:color w:val="000000" w:themeColor="text1"/>
        </w:rPr>
        <w:t>直流电压</w:t>
      </w:r>
      <w:r w:rsidR="007A60D6" w:rsidRPr="00FF696A">
        <w:rPr>
          <w:color w:val="000000" w:themeColor="text1"/>
        </w:rPr>
        <w:t>以一定上升速率</w:t>
      </w:r>
      <w:r w:rsidR="00FF696A" w:rsidRPr="00FF696A">
        <w:rPr>
          <w:color w:val="000000" w:themeColor="text1"/>
        </w:rPr>
        <w:t>缓慢</w:t>
      </w:r>
      <w:r w:rsidR="006465CE" w:rsidRPr="00FF696A">
        <w:rPr>
          <w:color w:val="000000" w:themeColor="text1"/>
        </w:rPr>
        <w:t>升高至</w:t>
      </w:r>
      <w:r w:rsidR="0059427B" w:rsidRPr="00FF696A">
        <w:rPr>
          <w:color w:val="000000" w:themeColor="text1"/>
        </w:rPr>
        <w:t>GDT</w:t>
      </w:r>
      <w:r w:rsidR="00FF696A" w:rsidRPr="00FF696A">
        <w:rPr>
          <w:color w:val="000000" w:themeColor="text1"/>
        </w:rPr>
        <w:t>从高阻抗状态转变为导通状态</w:t>
      </w:r>
      <w:r w:rsidR="00555D15" w:rsidRPr="00FF696A">
        <w:rPr>
          <w:color w:val="000000" w:themeColor="text1"/>
        </w:rPr>
        <w:t>时</w:t>
      </w:r>
      <w:r w:rsidR="00505F16">
        <w:rPr>
          <w:rFonts w:hint="eastAsia"/>
          <w:color w:val="000000" w:themeColor="text1"/>
        </w:rPr>
        <w:t>，</w:t>
      </w:r>
      <w:r w:rsidR="00505F16" w:rsidRPr="00FF696A">
        <w:rPr>
          <w:color w:val="000000" w:themeColor="text1"/>
        </w:rPr>
        <w:t>测试仪</w:t>
      </w:r>
      <w:r w:rsidR="0059427B">
        <w:rPr>
          <w:rFonts w:hint="eastAsia"/>
          <w:color w:val="000000" w:themeColor="text1"/>
        </w:rPr>
        <w:t>显示</w:t>
      </w:r>
      <w:r w:rsidR="00B02F79" w:rsidRPr="00FF696A">
        <w:rPr>
          <w:color w:val="000000" w:themeColor="text1"/>
        </w:rPr>
        <w:t>的</w:t>
      </w:r>
      <w:r w:rsidR="0059427B">
        <w:rPr>
          <w:color w:val="000000" w:themeColor="text1"/>
        </w:rPr>
        <w:t>直流</w:t>
      </w:r>
      <w:r w:rsidR="006465CE" w:rsidRPr="00FF696A">
        <w:rPr>
          <w:color w:val="000000" w:themeColor="text1"/>
        </w:rPr>
        <w:t>电压</w:t>
      </w:r>
      <w:r w:rsidR="002C7C0C" w:rsidRPr="00FF696A">
        <w:rPr>
          <w:color w:val="000000" w:themeColor="text1"/>
        </w:rPr>
        <w:t>，</w:t>
      </w:r>
      <w:r w:rsidR="006465CE" w:rsidRPr="00FF696A">
        <w:rPr>
          <w:color w:val="000000" w:themeColor="text1"/>
        </w:rPr>
        <w:t>也称直流放电电压、直流点火电压</w:t>
      </w:r>
      <w:r w:rsidR="002C7C0C" w:rsidRPr="00FF696A">
        <w:rPr>
          <w:color w:val="000000" w:themeColor="text1"/>
        </w:rPr>
        <w:t>。</w:t>
      </w:r>
      <w:r w:rsidR="00C71973" w:rsidRPr="00FF696A">
        <w:rPr>
          <w:rFonts w:hint="eastAsia"/>
          <w:color w:val="000000" w:themeColor="text1"/>
        </w:rPr>
        <w:t>单位：</w:t>
      </w:r>
      <w:r w:rsidR="00C71973" w:rsidRPr="00FF696A">
        <w:rPr>
          <w:rFonts w:hint="eastAsia"/>
          <w:color w:val="000000" w:themeColor="text1"/>
        </w:rPr>
        <w:t>V</w:t>
      </w:r>
      <w:r w:rsidR="00C71973" w:rsidRPr="00FF696A">
        <w:rPr>
          <w:rFonts w:hint="eastAsia"/>
          <w:color w:val="000000" w:themeColor="text1"/>
        </w:rPr>
        <w:t>。</w:t>
      </w:r>
    </w:p>
    <w:p w:rsidR="00A93D57" w:rsidRPr="008C7760" w:rsidRDefault="00A93D57" w:rsidP="002F110A">
      <w:pPr>
        <w:pStyle w:val="1"/>
        <w:spacing w:before="130" w:after="130"/>
        <w:rPr>
          <w:rFonts w:ascii="Times New Roman"/>
        </w:rPr>
      </w:pPr>
      <w:bookmarkStart w:id="28" w:name="_Toc495673459"/>
      <w:bookmarkStart w:id="29" w:name="_Toc495673533"/>
      <w:bookmarkStart w:id="30" w:name="_Toc84527717"/>
      <w:r w:rsidRPr="008C7760">
        <w:rPr>
          <w:rFonts w:ascii="Times New Roman"/>
        </w:rPr>
        <w:t>概述</w:t>
      </w:r>
      <w:bookmarkEnd w:id="28"/>
      <w:bookmarkEnd w:id="29"/>
      <w:bookmarkEnd w:id="30"/>
    </w:p>
    <w:p w:rsidR="00A93D57" w:rsidRPr="0094798E" w:rsidRDefault="007628D5" w:rsidP="007628D5">
      <w:pPr>
        <w:pStyle w:val="af1"/>
        <w:spacing w:line="360" w:lineRule="auto"/>
        <w:ind w:firstLineChars="225" w:firstLine="540"/>
        <w:rPr>
          <w:color w:val="000000"/>
          <w:sz w:val="24"/>
          <w:szCs w:val="24"/>
        </w:rPr>
      </w:pPr>
      <w:r w:rsidRPr="008C7760">
        <w:rPr>
          <w:sz w:val="24"/>
          <w:szCs w:val="24"/>
        </w:rPr>
        <w:t>防雷元件测试仪</w:t>
      </w:r>
      <w:r w:rsidR="00D200D1" w:rsidRPr="00D200D1">
        <w:rPr>
          <w:sz w:val="24"/>
          <w:szCs w:val="24"/>
        </w:rPr>
        <w:t>（以下简称测试仪）</w:t>
      </w:r>
      <w:r w:rsidRPr="008C7760">
        <w:rPr>
          <w:sz w:val="24"/>
          <w:szCs w:val="24"/>
        </w:rPr>
        <w:t>，</w:t>
      </w:r>
      <w:r w:rsidR="00A93D57" w:rsidRPr="008C7760">
        <w:rPr>
          <w:sz w:val="24"/>
          <w:szCs w:val="24"/>
        </w:rPr>
        <w:t>用于</w:t>
      </w:r>
      <w:r w:rsidR="002A4A95" w:rsidRPr="008C7760">
        <w:rPr>
          <w:sz w:val="24"/>
          <w:szCs w:val="24"/>
        </w:rPr>
        <w:t>金属氧化物</w:t>
      </w:r>
      <w:r w:rsidR="004E7FF5" w:rsidRPr="008C7760">
        <w:rPr>
          <w:sz w:val="24"/>
          <w:szCs w:val="24"/>
        </w:rPr>
        <w:t>压敏电阻</w:t>
      </w:r>
      <w:r w:rsidR="008D7773">
        <w:rPr>
          <w:rFonts w:hint="eastAsia"/>
          <w:sz w:val="24"/>
          <w:szCs w:val="24"/>
        </w:rPr>
        <w:t>器</w:t>
      </w:r>
      <w:r w:rsidR="00C613A3">
        <w:rPr>
          <w:rFonts w:hint="eastAsia"/>
          <w:sz w:val="24"/>
          <w:szCs w:val="24"/>
        </w:rPr>
        <w:t>、</w:t>
      </w:r>
      <w:r w:rsidR="002A4A95" w:rsidRPr="008C7760">
        <w:rPr>
          <w:sz w:val="24"/>
          <w:szCs w:val="24"/>
        </w:rPr>
        <w:t>气体</w:t>
      </w:r>
      <w:r w:rsidR="004E7FF5" w:rsidRPr="008C7760">
        <w:rPr>
          <w:sz w:val="24"/>
          <w:szCs w:val="24"/>
        </w:rPr>
        <w:t>放电管</w:t>
      </w:r>
      <w:r w:rsidR="004E7FF5" w:rsidRPr="00695D20">
        <w:rPr>
          <w:sz w:val="24"/>
          <w:szCs w:val="24"/>
        </w:rPr>
        <w:t>等</w:t>
      </w:r>
      <w:r w:rsidR="006A0BEA" w:rsidRPr="00695D20">
        <w:rPr>
          <w:sz w:val="24"/>
          <w:szCs w:val="24"/>
        </w:rPr>
        <w:t>过压防护</w:t>
      </w:r>
      <w:r w:rsidR="00014F83" w:rsidRPr="00695D20">
        <w:rPr>
          <w:sz w:val="24"/>
          <w:szCs w:val="24"/>
        </w:rPr>
        <w:t>元件</w:t>
      </w:r>
      <w:r w:rsidR="004E7FF5" w:rsidRPr="00695D20">
        <w:rPr>
          <w:sz w:val="24"/>
          <w:szCs w:val="24"/>
        </w:rPr>
        <w:t>的</w:t>
      </w:r>
      <w:r w:rsidR="00A93D57" w:rsidRPr="00695D20">
        <w:rPr>
          <w:sz w:val="24"/>
          <w:szCs w:val="24"/>
        </w:rPr>
        <w:t>直流参数</w:t>
      </w:r>
      <w:r w:rsidR="00BA0818" w:rsidRPr="00695D20">
        <w:rPr>
          <w:sz w:val="24"/>
          <w:szCs w:val="24"/>
        </w:rPr>
        <w:t>（压敏电压、直流漏电流、直流击穿电压等）</w:t>
      </w:r>
      <w:r w:rsidR="00A93D57" w:rsidRPr="00695D20">
        <w:rPr>
          <w:sz w:val="24"/>
          <w:szCs w:val="24"/>
        </w:rPr>
        <w:t>的测量</w:t>
      </w:r>
      <w:r w:rsidR="004E7FF5" w:rsidRPr="00695D20">
        <w:rPr>
          <w:sz w:val="24"/>
          <w:szCs w:val="24"/>
        </w:rPr>
        <w:t>，</w:t>
      </w:r>
      <w:r w:rsidR="004E7FF5" w:rsidRPr="00695D20">
        <w:rPr>
          <w:color w:val="000000"/>
          <w:sz w:val="24"/>
          <w:szCs w:val="24"/>
        </w:rPr>
        <w:t>由试验</w:t>
      </w:r>
      <w:r w:rsidR="004E7FF5" w:rsidRPr="0094798E">
        <w:rPr>
          <w:color w:val="000000"/>
          <w:sz w:val="24"/>
          <w:szCs w:val="24"/>
        </w:rPr>
        <w:t>电源、恒流源、恒压源、</w:t>
      </w:r>
      <w:proofErr w:type="gramStart"/>
      <w:r w:rsidR="004E7FF5" w:rsidRPr="0094798E">
        <w:rPr>
          <w:color w:val="000000"/>
          <w:sz w:val="24"/>
          <w:szCs w:val="24"/>
        </w:rPr>
        <w:t>斜波电压</w:t>
      </w:r>
      <w:proofErr w:type="gramEnd"/>
      <w:r w:rsidR="004E7FF5" w:rsidRPr="0094798E">
        <w:rPr>
          <w:color w:val="000000"/>
          <w:sz w:val="24"/>
          <w:szCs w:val="24"/>
        </w:rPr>
        <w:t>发生器、电流表、电压表、峰值电压表等组成。</w:t>
      </w:r>
    </w:p>
    <w:p w:rsidR="00A726D9" w:rsidRPr="006E48C3" w:rsidRDefault="003071B3">
      <w:pPr>
        <w:pStyle w:val="af1"/>
        <w:spacing w:line="360" w:lineRule="auto"/>
        <w:ind w:firstLineChars="225" w:firstLine="540"/>
        <w:rPr>
          <w:color w:val="000000" w:themeColor="text1"/>
          <w:sz w:val="24"/>
          <w:szCs w:val="24"/>
        </w:rPr>
      </w:pPr>
      <w:r w:rsidRPr="006E48C3">
        <w:rPr>
          <w:bCs/>
          <w:color w:val="000000" w:themeColor="text1"/>
          <w:sz w:val="24"/>
          <w:szCs w:val="24"/>
        </w:rPr>
        <w:t>测试电压限制型</w:t>
      </w:r>
      <w:r w:rsidRPr="006E48C3">
        <w:rPr>
          <w:color w:val="000000" w:themeColor="text1"/>
          <w:sz w:val="24"/>
          <w:szCs w:val="24"/>
        </w:rPr>
        <w:t>元</w:t>
      </w:r>
      <w:r w:rsidR="00702158">
        <w:rPr>
          <w:color w:val="000000" w:themeColor="text1"/>
          <w:sz w:val="24"/>
          <w:szCs w:val="24"/>
        </w:rPr>
        <w:t>器</w:t>
      </w:r>
      <w:r w:rsidRPr="006E48C3">
        <w:rPr>
          <w:color w:val="000000" w:themeColor="text1"/>
          <w:sz w:val="24"/>
          <w:szCs w:val="24"/>
        </w:rPr>
        <w:t>件</w:t>
      </w:r>
      <w:r w:rsidR="00014F83" w:rsidRPr="006E48C3">
        <w:rPr>
          <w:bCs/>
          <w:color w:val="000000" w:themeColor="text1"/>
          <w:sz w:val="24"/>
          <w:szCs w:val="24"/>
        </w:rPr>
        <w:t>时，</w:t>
      </w:r>
      <w:r w:rsidR="00E371CE" w:rsidRPr="006E48C3">
        <w:rPr>
          <w:color w:val="000000" w:themeColor="text1"/>
          <w:sz w:val="24"/>
          <w:szCs w:val="24"/>
        </w:rPr>
        <w:t>恒流源</w:t>
      </w:r>
      <w:r w:rsidR="00DF4453" w:rsidRPr="006E48C3">
        <w:rPr>
          <w:bCs/>
          <w:color w:val="000000" w:themeColor="text1"/>
          <w:sz w:val="24"/>
          <w:szCs w:val="24"/>
        </w:rPr>
        <w:t>产生</w:t>
      </w:r>
      <w:r w:rsidR="00013E28" w:rsidRPr="006E48C3">
        <w:rPr>
          <w:bCs/>
          <w:color w:val="000000" w:themeColor="text1"/>
          <w:sz w:val="24"/>
          <w:szCs w:val="24"/>
        </w:rPr>
        <w:t>电</w:t>
      </w:r>
      <w:r w:rsidR="008F0D5B" w:rsidRPr="006E48C3">
        <w:rPr>
          <w:bCs/>
          <w:color w:val="000000" w:themeColor="text1"/>
          <w:sz w:val="24"/>
          <w:szCs w:val="24"/>
        </w:rPr>
        <w:t>流</w:t>
      </w:r>
      <w:r w:rsidR="001A4893" w:rsidRPr="006E48C3">
        <w:rPr>
          <w:color w:val="000000" w:themeColor="text1"/>
          <w:sz w:val="24"/>
          <w:szCs w:val="24"/>
        </w:rPr>
        <w:t>施加在</w:t>
      </w:r>
      <w:r w:rsidR="00702158">
        <w:rPr>
          <w:color w:val="000000" w:themeColor="text1"/>
          <w:sz w:val="24"/>
          <w:szCs w:val="24"/>
        </w:rPr>
        <w:t>被测</w:t>
      </w:r>
      <w:r w:rsidR="00702158" w:rsidRPr="006E48C3">
        <w:rPr>
          <w:color w:val="000000" w:themeColor="text1"/>
          <w:sz w:val="24"/>
          <w:szCs w:val="24"/>
        </w:rPr>
        <w:t>元</w:t>
      </w:r>
      <w:r w:rsidR="00702158">
        <w:rPr>
          <w:color w:val="000000" w:themeColor="text1"/>
          <w:sz w:val="24"/>
          <w:szCs w:val="24"/>
        </w:rPr>
        <w:t>器</w:t>
      </w:r>
      <w:r w:rsidR="00702158" w:rsidRPr="006E48C3">
        <w:rPr>
          <w:color w:val="000000" w:themeColor="text1"/>
          <w:sz w:val="24"/>
          <w:szCs w:val="24"/>
        </w:rPr>
        <w:t>件</w:t>
      </w:r>
      <w:r w:rsidR="00AA701C">
        <w:rPr>
          <w:rFonts w:hint="eastAsia"/>
          <w:color w:val="000000" w:themeColor="text1"/>
          <w:sz w:val="24"/>
          <w:szCs w:val="24"/>
        </w:rPr>
        <w:t>（以下简称</w:t>
      </w:r>
      <w:r w:rsidR="00D3439F">
        <w:rPr>
          <w:rFonts w:hint="eastAsia"/>
          <w:color w:val="000000" w:themeColor="text1"/>
          <w:sz w:val="24"/>
          <w:szCs w:val="24"/>
        </w:rPr>
        <w:t>D</w:t>
      </w:r>
      <w:r w:rsidR="00AA701C">
        <w:rPr>
          <w:rFonts w:hint="eastAsia"/>
          <w:color w:val="000000" w:themeColor="text1"/>
          <w:sz w:val="24"/>
          <w:szCs w:val="24"/>
        </w:rPr>
        <w:t>UT</w:t>
      </w:r>
      <w:r w:rsidR="00AA701C">
        <w:rPr>
          <w:rFonts w:hint="eastAsia"/>
          <w:color w:val="000000" w:themeColor="text1"/>
          <w:sz w:val="24"/>
          <w:szCs w:val="24"/>
        </w:rPr>
        <w:t>）</w:t>
      </w:r>
      <w:r w:rsidR="001A4893" w:rsidRPr="006E48C3">
        <w:rPr>
          <w:color w:val="000000" w:themeColor="text1"/>
          <w:sz w:val="24"/>
          <w:szCs w:val="24"/>
        </w:rPr>
        <w:t>上</w:t>
      </w:r>
      <w:r w:rsidR="008F0D5B" w:rsidRPr="006E48C3">
        <w:rPr>
          <w:color w:val="000000" w:themeColor="text1"/>
          <w:sz w:val="24"/>
          <w:szCs w:val="24"/>
        </w:rPr>
        <w:t>并</w:t>
      </w:r>
      <w:r w:rsidR="00013E28" w:rsidRPr="006E48C3">
        <w:rPr>
          <w:bCs/>
          <w:color w:val="000000" w:themeColor="text1"/>
          <w:sz w:val="24"/>
          <w:szCs w:val="24"/>
        </w:rPr>
        <w:t>从低值上升</w:t>
      </w:r>
      <w:r w:rsidR="00B2340A" w:rsidRPr="006E48C3">
        <w:rPr>
          <w:bCs/>
          <w:color w:val="000000" w:themeColor="text1"/>
          <w:sz w:val="24"/>
          <w:szCs w:val="24"/>
        </w:rPr>
        <w:t>至</w:t>
      </w:r>
      <w:r w:rsidR="0099170F" w:rsidRPr="006E48C3">
        <w:rPr>
          <w:bCs/>
          <w:color w:val="000000" w:themeColor="text1"/>
          <w:sz w:val="24"/>
          <w:szCs w:val="24"/>
        </w:rPr>
        <w:t>1mA</w:t>
      </w:r>
      <w:r w:rsidR="00A93D57" w:rsidRPr="006E48C3">
        <w:rPr>
          <w:color w:val="000000" w:themeColor="text1"/>
          <w:sz w:val="24"/>
          <w:szCs w:val="24"/>
        </w:rPr>
        <w:t>恒流电流</w:t>
      </w:r>
      <w:r w:rsidR="001A4893" w:rsidRPr="006E48C3">
        <w:rPr>
          <w:color w:val="000000" w:themeColor="text1"/>
          <w:sz w:val="24"/>
          <w:szCs w:val="24"/>
        </w:rPr>
        <w:t>时</w:t>
      </w:r>
      <w:r w:rsidR="00BB208C" w:rsidRPr="006E48C3">
        <w:rPr>
          <w:color w:val="000000" w:themeColor="text1"/>
          <w:sz w:val="24"/>
          <w:szCs w:val="24"/>
        </w:rPr>
        <w:t>，</w:t>
      </w:r>
      <w:r w:rsidR="00E371CE" w:rsidRPr="006E48C3">
        <w:rPr>
          <w:color w:val="000000" w:themeColor="text1"/>
          <w:sz w:val="24"/>
          <w:szCs w:val="24"/>
        </w:rPr>
        <w:t>电压表</w:t>
      </w:r>
      <w:r w:rsidR="008F0D5B" w:rsidRPr="006E48C3">
        <w:rPr>
          <w:color w:val="000000" w:themeColor="text1"/>
          <w:sz w:val="24"/>
          <w:szCs w:val="24"/>
        </w:rPr>
        <w:t>测得</w:t>
      </w:r>
      <w:r w:rsidR="001A4893" w:rsidRPr="006E48C3">
        <w:rPr>
          <w:color w:val="000000" w:themeColor="text1"/>
          <w:sz w:val="24"/>
          <w:szCs w:val="24"/>
        </w:rPr>
        <w:t>的</w:t>
      </w:r>
      <w:r w:rsidR="00D3439F">
        <w:rPr>
          <w:rFonts w:hint="eastAsia"/>
          <w:color w:val="000000" w:themeColor="text1"/>
          <w:sz w:val="24"/>
          <w:szCs w:val="24"/>
        </w:rPr>
        <w:t>D</w:t>
      </w:r>
      <w:r w:rsidR="00AA701C">
        <w:rPr>
          <w:rFonts w:hint="eastAsia"/>
          <w:color w:val="000000" w:themeColor="text1"/>
          <w:sz w:val="24"/>
          <w:szCs w:val="24"/>
        </w:rPr>
        <w:t>UT</w:t>
      </w:r>
      <w:r w:rsidR="008F0D5B" w:rsidRPr="006E48C3">
        <w:rPr>
          <w:color w:val="000000" w:themeColor="text1"/>
          <w:sz w:val="24"/>
          <w:szCs w:val="24"/>
        </w:rPr>
        <w:t>两端的电压</w:t>
      </w:r>
      <w:r w:rsidR="00DF4453" w:rsidRPr="006E48C3">
        <w:rPr>
          <w:color w:val="000000" w:themeColor="text1"/>
          <w:sz w:val="24"/>
          <w:szCs w:val="24"/>
        </w:rPr>
        <w:t>即</w:t>
      </w:r>
      <w:r w:rsidR="001A4893" w:rsidRPr="006E48C3">
        <w:rPr>
          <w:color w:val="000000" w:themeColor="text1"/>
          <w:sz w:val="24"/>
          <w:szCs w:val="24"/>
        </w:rPr>
        <w:t>为</w:t>
      </w:r>
      <w:r w:rsidR="00702158">
        <w:rPr>
          <w:rFonts w:hint="eastAsia"/>
          <w:color w:val="000000" w:themeColor="text1"/>
          <w:sz w:val="24"/>
          <w:szCs w:val="24"/>
        </w:rPr>
        <w:t>其</w:t>
      </w:r>
      <w:r w:rsidR="002B2C39" w:rsidRPr="006E48C3">
        <w:rPr>
          <w:color w:val="000000" w:themeColor="text1"/>
          <w:sz w:val="24"/>
          <w:szCs w:val="24"/>
        </w:rPr>
        <w:t>压敏</w:t>
      </w:r>
      <w:r w:rsidR="00A93D57" w:rsidRPr="006E48C3">
        <w:rPr>
          <w:color w:val="000000" w:themeColor="text1"/>
          <w:sz w:val="24"/>
          <w:szCs w:val="24"/>
        </w:rPr>
        <w:t>电压</w:t>
      </w:r>
      <w:r w:rsidR="002B2C39" w:rsidRPr="006E48C3">
        <w:rPr>
          <w:color w:val="000000" w:themeColor="text1"/>
          <w:sz w:val="24"/>
          <w:szCs w:val="24"/>
        </w:rPr>
        <w:t>；</w:t>
      </w:r>
      <w:r w:rsidR="00E371CE" w:rsidRPr="006E48C3">
        <w:rPr>
          <w:color w:val="000000" w:themeColor="text1"/>
          <w:sz w:val="24"/>
          <w:szCs w:val="24"/>
        </w:rPr>
        <w:t>之后</w:t>
      </w:r>
      <w:r w:rsidR="00E371CE" w:rsidRPr="006E48C3">
        <w:rPr>
          <w:rFonts w:hint="eastAsia"/>
          <w:color w:val="000000" w:themeColor="text1"/>
          <w:sz w:val="24"/>
          <w:szCs w:val="24"/>
        </w:rPr>
        <w:t>，</w:t>
      </w:r>
      <w:r w:rsidR="00E371CE" w:rsidRPr="006E48C3">
        <w:rPr>
          <w:color w:val="000000" w:themeColor="text1"/>
          <w:sz w:val="24"/>
          <w:szCs w:val="24"/>
        </w:rPr>
        <w:t>恒压源</w:t>
      </w:r>
      <w:r w:rsidR="00EC4B8E" w:rsidRPr="006E48C3">
        <w:rPr>
          <w:color w:val="000000" w:themeColor="text1"/>
          <w:sz w:val="24"/>
          <w:szCs w:val="24"/>
        </w:rPr>
        <w:t>继续</w:t>
      </w:r>
      <w:r w:rsidR="00B2340A" w:rsidRPr="006E48C3">
        <w:rPr>
          <w:color w:val="000000" w:themeColor="text1"/>
          <w:sz w:val="24"/>
          <w:szCs w:val="24"/>
        </w:rPr>
        <w:t>产生</w:t>
      </w:r>
      <w:r w:rsidR="00EC4B8E" w:rsidRPr="006E48C3">
        <w:rPr>
          <w:color w:val="000000" w:themeColor="text1"/>
          <w:sz w:val="24"/>
          <w:szCs w:val="24"/>
        </w:rPr>
        <w:t>规定的</w:t>
      </w:r>
      <w:r w:rsidR="00B2340A" w:rsidRPr="006E48C3">
        <w:rPr>
          <w:color w:val="000000" w:themeColor="text1"/>
          <w:sz w:val="24"/>
          <w:szCs w:val="24"/>
        </w:rPr>
        <w:t>直流电压</w:t>
      </w:r>
      <w:r w:rsidR="008F0D5B" w:rsidRPr="006E48C3">
        <w:rPr>
          <w:color w:val="000000" w:themeColor="text1"/>
          <w:sz w:val="24"/>
          <w:szCs w:val="24"/>
        </w:rPr>
        <w:t>施加</w:t>
      </w:r>
      <w:r w:rsidR="00A93D57" w:rsidRPr="006E48C3">
        <w:rPr>
          <w:color w:val="000000" w:themeColor="text1"/>
          <w:sz w:val="24"/>
          <w:szCs w:val="24"/>
        </w:rPr>
        <w:t>在</w:t>
      </w:r>
      <w:r w:rsidR="00D3439F">
        <w:rPr>
          <w:rFonts w:hint="eastAsia"/>
          <w:color w:val="000000" w:themeColor="text1"/>
          <w:sz w:val="24"/>
          <w:szCs w:val="24"/>
        </w:rPr>
        <w:t>D</w:t>
      </w:r>
      <w:r w:rsidR="00AA701C">
        <w:rPr>
          <w:rFonts w:hint="eastAsia"/>
          <w:color w:val="000000" w:themeColor="text1"/>
          <w:sz w:val="24"/>
          <w:szCs w:val="24"/>
        </w:rPr>
        <w:t>UT</w:t>
      </w:r>
      <w:r w:rsidR="00A93D57" w:rsidRPr="006E48C3">
        <w:rPr>
          <w:color w:val="000000" w:themeColor="text1"/>
          <w:sz w:val="24"/>
          <w:szCs w:val="24"/>
        </w:rPr>
        <w:t>上，</w:t>
      </w:r>
      <w:r w:rsidR="00E371CE" w:rsidRPr="006E48C3">
        <w:rPr>
          <w:color w:val="000000" w:themeColor="text1"/>
          <w:sz w:val="24"/>
          <w:szCs w:val="24"/>
        </w:rPr>
        <w:t>电流表</w:t>
      </w:r>
      <w:r w:rsidR="00A93D57" w:rsidRPr="006E48C3">
        <w:rPr>
          <w:color w:val="000000" w:themeColor="text1"/>
          <w:sz w:val="24"/>
          <w:szCs w:val="24"/>
        </w:rPr>
        <w:t>测量流过</w:t>
      </w:r>
      <w:r w:rsidR="00D3439F">
        <w:rPr>
          <w:rFonts w:hint="eastAsia"/>
          <w:color w:val="000000" w:themeColor="text1"/>
          <w:sz w:val="24"/>
          <w:szCs w:val="24"/>
        </w:rPr>
        <w:t>D</w:t>
      </w:r>
      <w:r w:rsidR="00AA701C">
        <w:rPr>
          <w:rFonts w:hint="eastAsia"/>
          <w:color w:val="000000" w:themeColor="text1"/>
          <w:sz w:val="24"/>
          <w:szCs w:val="24"/>
        </w:rPr>
        <w:t>UT</w:t>
      </w:r>
      <w:r w:rsidR="00A93D57" w:rsidRPr="006E48C3">
        <w:rPr>
          <w:color w:val="000000" w:themeColor="text1"/>
          <w:sz w:val="24"/>
          <w:szCs w:val="24"/>
        </w:rPr>
        <w:t>的电流</w:t>
      </w:r>
      <w:r w:rsidR="008F0D5B" w:rsidRPr="006E48C3">
        <w:rPr>
          <w:color w:val="000000" w:themeColor="text1"/>
          <w:sz w:val="24"/>
          <w:szCs w:val="24"/>
        </w:rPr>
        <w:t>，即为</w:t>
      </w:r>
      <w:r w:rsidR="00D3439F">
        <w:rPr>
          <w:rFonts w:hint="eastAsia"/>
          <w:color w:val="000000" w:themeColor="text1"/>
          <w:sz w:val="24"/>
          <w:szCs w:val="24"/>
        </w:rPr>
        <w:t>D</w:t>
      </w:r>
      <w:r w:rsidR="00AA701C">
        <w:rPr>
          <w:rFonts w:hint="eastAsia"/>
          <w:color w:val="000000" w:themeColor="text1"/>
          <w:sz w:val="24"/>
          <w:szCs w:val="24"/>
        </w:rPr>
        <w:t>UT</w:t>
      </w:r>
      <w:r w:rsidR="008F0D5B" w:rsidRPr="006E48C3">
        <w:rPr>
          <w:color w:val="000000" w:themeColor="text1"/>
          <w:sz w:val="24"/>
          <w:szCs w:val="24"/>
        </w:rPr>
        <w:t>的直流漏电流</w:t>
      </w:r>
      <w:r w:rsidR="006D2D68" w:rsidRPr="006E48C3">
        <w:rPr>
          <w:color w:val="000000" w:themeColor="text1"/>
          <w:sz w:val="24"/>
          <w:szCs w:val="24"/>
        </w:rPr>
        <w:t>。</w:t>
      </w:r>
    </w:p>
    <w:p w:rsidR="00A93D57" w:rsidRDefault="00655ADB">
      <w:pPr>
        <w:pStyle w:val="af1"/>
        <w:spacing w:line="360" w:lineRule="auto"/>
        <w:ind w:firstLineChars="225" w:firstLine="540"/>
        <w:rPr>
          <w:color w:val="000000" w:themeColor="text1"/>
          <w:sz w:val="24"/>
          <w:szCs w:val="24"/>
        </w:rPr>
      </w:pPr>
      <w:r w:rsidRPr="006E48C3">
        <w:rPr>
          <w:bCs/>
          <w:color w:val="000000" w:themeColor="text1"/>
          <w:sz w:val="24"/>
          <w:szCs w:val="24"/>
        </w:rPr>
        <w:t>测量</w:t>
      </w:r>
      <w:r w:rsidR="006D2D68" w:rsidRPr="006E48C3">
        <w:rPr>
          <w:bCs/>
          <w:color w:val="000000" w:themeColor="text1"/>
          <w:sz w:val="24"/>
          <w:szCs w:val="24"/>
        </w:rPr>
        <w:t>电压开关型</w:t>
      </w:r>
      <w:r w:rsidR="00702158" w:rsidRPr="006E48C3">
        <w:rPr>
          <w:color w:val="000000" w:themeColor="text1"/>
          <w:sz w:val="24"/>
          <w:szCs w:val="24"/>
        </w:rPr>
        <w:t>元</w:t>
      </w:r>
      <w:r w:rsidR="00702158">
        <w:rPr>
          <w:color w:val="000000" w:themeColor="text1"/>
          <w:sz w:val="24"/>
          <w:szCs w:val="24"/>
        </w:rPr>
        <w:t>器</w:t>
      </w:r>
      <w:r w:rsidR="00702158" w:rsidRPr="006E48C3">
        <w:rPr>
          <w:color w:val="000000" w:themeColor="text1"/>
          <w:sz w:val="24"/>
          <w:szCs w:val="24"/>
        </w:rPr>
        <w:t>件</w:t>
      </w:r>
      <w:r w:rsidR="00702158" w:rsidRPr="006E48C3">
        <w:rPr>
          <w:bCs/>
          <w:color w:val="000000" w:themeColor="text1"/>
          <w:sz w:val="24"/>
          <w:szCs w:val="24"/>
        </w:rPr>
        <w:t>时</w:t>
      </w:r>
      <w:r w:rsidRPr="006E48C3">
        <w:rPr>
          <w:bCs/>
          <w:color w:val="000000" w:themeColor="text1"/>
          <w:sz w:val="24"/>
          <w:szCs w:val="24"/>
        </w:rPr>
        <w:t>，</w:t>
      </w:r>
      <w:proofErr w:type="gramStart"/>
      <w:r w:rsidR="00E371CE" w:rsidRPr="006E48C3">
        <w:rPr>
          <w:color w:val="000000" w:themeColor="text1"/>
          <w:sz w:val="24"/>
          <w:szCs w:val="24"/>
        </w:rPr>
        <w:t>斜波电压</w:t>
      </w:r>
      <w:proofErr w:type="gramEnd"/>
      <w:r w:rsidR="00E371CE" w:rsidRPr="006E48C3">
        <w:rPr>
          <w:color w:val="000000" w:themeColor="text1"/>
          <w:sz w:val="24"/>
          <w:szCs w:val="24"/>
        </w:rPr>
        <w:t>发生器</w:t>
      </w:r>
      <w:r w:rsidR="006700DA" w:rsidRPr="006E48C3">
        <w:rPr>
          <w:color w:val="000000" w:themeColor="text1"/>
          <w:sz w:val="24"/>
          <w:szCs w:val="24"/>
        </w:rPr>
        <w:t>产生</w:t>
      </w:r>
      <w:r w:rsidRPr="006E48C3">
        <w:rPr>
          <w:bCs/>
          <w:color w:val="000000" w:themeColor="text1"/>
          <w:sz w:val="24"/>
          <w:szCs w:val="24"/>
        </w:rPr>
        <w:t>直流电压</w:t>
      </w:r>
      <w:r w:rsidR="006700DA" w:rsidRPr="006E48C3">
        <w:rPr>
          <w:bCs/>
          <w:color w:val="000000" w:themeColor="text1"/>
          <w:sz w:val="24"/>
          <w:szCs w:val="24"/>
        </w:rPr>
        <w:t>并</w:t>
      </w:r>
      <w:r w:rsidR="00A83A22" w:rsidRPr="006E48C3">
        <w:rPr>
          <w:bCs/>
          <w:color w:val="000000" w:themeColor="text1"/>
          <w:sz w:val="24"/>
          <w:szCs w:val="24"/>
        </w:rPr>
        <w:t>以一定的上升速率</w:t>
      </w:r>
      <w:r w:rsidR="00C33C65" w:rsidRPr="006E48C3">
        <w:rPr>
          <w:rFonts w:hint="eastAsia"/>
          <w:bCs/>
          <w:color w:val="000000" w:themeColor="text1"/>
          <w:sz w:val="24"/>
          <w:szCs w:val="24"/>
        </w:rPr>
        <w:t>（</w:t>
      </w:r>
      <w:r w:rsidR="00C33C65" w:rsidRPr="006E48C3">
        <w:rPr>
          <w:bCs/>
          <w:color w:val="000000" w:themeColor="text1"/>
          <w:sz w:val="24"/>
          <w:szCs w:val="24"/>
        </w:rPr>
        <w:t>一般为</w:t>
      </w:r>
      <w:r w:rsidR="00C33C65" w:rsidRPr="006E48C3">
        <w:rPr>
          <w:rFonts w:hint="eastAsia"/>
          <w:bCs/>
          <w:color w:val="000000" w:themeColor="text1"/>
          <w:sz w:val="24"/>
          <w:szCs w:val="24"/>
        </w:rPr>
        <w:t>100</w:t>
      </w:r>
      <w:r w:rsidR="008D7773">
        <w:rPr>
          <w:bCs/>
          <w:color w:val="000000" w:themeColor="text1"/>
          <w:sz w:val="24"/>
          <w:szCs w:val="24"/>
        </w:rPr>
        <w:t xml:space="preserve"> </w:t>
      </w:r>
      <w:r w:rsidR="00C33C65" w:rsidRPr="006E48C3">
        <w:rPr>
          <w:rFonts w:hint="eastAsia"/>
          <w:bCs/>
          <w:color w:val="000000" w:themeColor="text1"/>
          <w:sz w:val="24"/>
          <w:szCs w:val="24"/>
        </w:rPr>
        <w:t>V</w:t>
      </w:r>
      <w:r w:rsidR="00C33C65" w:rsidRPr="006E48C3">
        <w:rPr>
          <w:bCs/>
          <w:color w:val="000000" w:themeColor="text1"/>
          <w:sz w:val="24"/>
          <w:szCs w:val="24"/>
        </w:rPr>
        <w:t>/s</w:t>
      </w:r>
      <w:r w:rsidR="00C33C65" w:rsidRPr="006E48C3">
        <w:rPr>
          <w:rFonts w:hint="eastAsia"/>
          <w:bCs/>
          <w:color w:val="000000" w:themeColor="text1"/>
          <w:sz w:val="24"/>
          <w:szCs w:val="24"/>
        </w:rPr>
        <w:t>）</w:t>
      </w:r>
      <w:r w:rsidRPr="006E48C3">
        <w:rPr>
          <w:bCs/>
          <w:color w:val="000000" w:themeColor="text1"/>
          <w:sz w:val="24"/>
          <w:szCs w:val="24"/>
        </w:rPr>
        <w:t>升</w:t>
      </w:r>
      <w:r w:rsidR="00A83A22" w:rsidRPr="006E48C3">
        <w:rPr>
          <w:bCs/>
          <w:color w:val="000000" w:themeColor="text1"/>
          <w:sz w:val="24"/>
          <w:szCs w:val="24"/>
        </w:rPr>
        <w:t>至</w:t>
      </w:r>
      <w:r w:rsidR="00D3439F">
        <w:rPr>
          <w:rFonts w:hint="eastAsia"/>
          <w:color w:val="000000" w:themeColor="text1"/>
          <w:sz w:val="24"/>
          <w:szCs w:val="24"/>
        </w:rPr>
        <w:t>D</w:t>
      </w:r>
      <w:r w:rsidR="00AA701C">
        <w:rPr>
          <w:rFonts w:hint="eastAsia"/>
          <w:color w:val="000000" w:themeColor="text1"/>
          <w:sz w:val="24"/>
          <w:szCs w:val="24"/>
        </w:rPr>
        <w:t>UT</w:t>
      </w:r>
      <w:r w:rsidR="00A83A22" w:rsidRPr="006E48C3">
        <w:rPr>
          <w:bCs/>
          <w:color w:val="000000" w:themeColor="text1"/>
          <w:sz w:val="24"/>
          <w:szCs w:val="24"/>
        </w:rPr>
        <w:t>发生击穿</w:t>
      </w:r>
      <w:r w:rsidR="002A2711" w:rsidRPr="006E48C3">
        <w:rPr>
          <w:bCs/>
          <w:color w:val="000000" w:themeColor="text1"/>
          <w:sz w:val="24"/>
          <w:szCs w:val="24"/>
        </w:rPr>
        <w:t>，</w:t>
      </w:r>
      <w:r w:rsidR="00E371CE" w:rsidRPr="006E48C3">
        <w:rPr>
          <w:color w:val="000000" w:themeColor="text1"/>
          <w:sz w:val="24"/>
          <w:szCs w:val="24"/>
        </w:rPr>
        <w:t>峰值电压表</w:t>
      </w:r>
      <w:r w:rsidR="002A2711" w:rsidRPr="006E48C3">
        <w:rPr>
          <w:bCs/>
          <w:color w:val="000000" w:themeColor="text1"/>
          <w:sz w:val="24"/>
          <w:szCs w:val="24"/>
        </w:rPr>
        <w:t>记录的</w:t>
      </w:r>
      <w:r w:rsidR="00980505" w:rsidRPr="006E48C3">
        <w:rPr>
          <w:bCs/>
          <w:color w:val="000000" w:themeColor="text1"/>
          <w:sz w:val="24"/>
          <w:szCs w:val="24"/>
        </w:rPr>
        <w:t>击穿</w:t>
      </w:r>
      <w:r w:rsidR="00E371CE" w:rsidRPr="006E48C3">
        <w:rPr>
          <w:rFonts w:hint="eastAsia"/>
          <w:bCs/>
          <w:color w:val="000000" w:themeColor="text1"/>
          <w:sz w:val="24"/>
          <w:szCs w:val="24"/>
        </w:rPr>
        <w:t>时</w:t>
      </w:r>
      <w:r w:rsidR="00980505" w:rsidRPr="006E48C3">
        <w:rPr>
          <w:bCs/>
          <w:color w:val="000000" w:themeColor="text1"/>
          <w:sz w:val="24"/>
          <w:szCs w:val="24"/>
        </w:rPr>
        <w:t>的</w:t>
      </w:r>
      <w:r w:rsidR="002A2711" w:rsidRPr="006E48C3">
        <w:rPr>
          <w:bCs/>
          <w:color w:val="000000" w:themeColor="text1"/>
          <w:sz w:val="24"/>
          <w:szCs w:val="24"/>
        </w:rPr>
        <w:t>电压即为</w:t>
      </w:r>
      <w:r w:rsidR="00D3439F">
        <w:rPr>
          <w:rFonts w:hint="eastAsia"/>
          <w:color w:val="000000" w:themeColor="text1"/>
          <w:sz w:val="24"/>
          <w:szCs w:val="24"/>
        </w:rPr>
        <w:t>D</w:t>
      </w:r>
      <w:r w:rsidR="00AA701C">
        <w:rPr>
          <w:rFonts w:hint="eastAsia"/>
          <w:color w:val="000000" w:themeColor="text1"/>
          <w:sz w:val="24"/>
          <w:szCs w:val="24"/>
        </w:rPr>
        <w:t>UT</w:t>
      </w:r>
      <w:r w:rsidR="002A2711" w:rsidRPr="006E48C3">
        <w:rPr>
          <w:color w:val="000000" w:themeColor="text1"/>
          <w:sz w:val="24"/>
          <w:szCs w:val="24"/>
        </w:rPr>
        <w:t>的直流击穿电压</w:t>
      </w:r>
      <w:r w:rsidR="00A92110" w:rsidRPr="006E48C3">
        <w:rPr>
          <w:color w:val="000000" w:themeColor="text1"/>
          <w:sz w:val="24"/>
          <w:szCs w:val="24"/>
        </w:rPr>
        <w:t>。</w:t>
      </w:r>
    </w:p>
    <w:p w:rsidR="00493E60" w:rsidRPr="000247DB" w:rsidRDefault="00493E60" w:rsidP="00493E60">
      <w:pPr>
        <w:pStyle w:val="af1"/>
        <w:spacing w:line="360" w:lineRule="auto"/>
        <w:ind w:firstLineChars="225" w:firstLine="540"/>
        <w:rPr>
          <w:bCs/>
          <w:color w:val="000000"/>
          <w:sz w:val="24"/>
          <w:szCs w:val="24"/>
        </w:rPr>
      </w:pPr>
      <w:r w:rsidRPr="000247DB">
        <w:rPr>
          <w:color w:val="000000"/>
          <w:sz w:val="24"/>
          <w:szCs w:val="24"/>
        </w:rPr>
        <w:t>按测试方式分，测试仪可分为</w:t>
      </w:r>
      <w:r>
        <w:rPr>
          <w:rFonts w:hint="eastAsia"/>
          <w:color w:val="000000"/>
          <w:sz w:val="24"/>
          <w:szCs w:val="24"/>
        </w:rPr>
        <w:t>手</w:t>
      </w:r>
      <w:r w:rsidRPr="000247DB">
        <w:rPr>
          <w:color w:val="000000"/>
          <w:sz w:val="24"/>
          <w:szCs w:val="24"/>
        </w:rPr>
        <w:t>动测试型与自动测试型。</w:t>
      </w:r>
      <w:r>
        <w:rPr>
          <w:rFonts w:hint="eastAsia"/>
          <w:color w:val="000000"/>
          <w:sz w:val="24"/>
          <w:szCs w:val="24"/>
        </w:rPr>
        <w:t>按可否</w:t>
      </w:r>
      <w:r>
        <w:rPr>
          <w:color w:val="000000"/>
          <w:sz w:val="24"/>
          <w:szCs w:val="24"/>
        </w:rPr>
        <w:t>调节电压限值</w:t>
      </w:r>
      <w:r>
        <w:rPr>
          <w:rFonts w:hint="eastAsia"/>
          <w:color w:val="000000"/>
          <w:sz w:val="24"/>
          <w:szCs w:val="24"/>
        </w:rPr>
        <w:t>分</w:t>
      </w:r>
      <w:r>
        <w:rPr>
          <w:color w:val="000000"/>
          <w:sz w:val="24"/>
          <w:szCs w:val="24"/>
        </w:rPr>
        <w:t>，</w:t>
      </w:r>
      <w:r w:rsidRPr="000247DB">
        <w:rPr>
          <w:color w:val="000000"/>
          <w:sz w:val="24"/>
          <w:szCs w:val="24"/>
        </w:rPr>
        <w:t>测试仪可分为</w:t>
      </w:r>
      <w:r>
        <w:rPr>
          <w:rFonts w:hint="eastAsia"/>
          <w:color w:val="000000"/>
          <w:sz w:val="24"/>
          <w:szCs w:val="24"/>
        </w:rPr>
        <w:t>可调</w:t>
      </w:r>
      <w:r w:rsidRPr="000247DB">
        <w:rPr>
          <w:color w:val="000000"/>
          <w:sz w:val="24"/>
          <w:szCs w:val="24"/>
        </w:rPr>
        <w:t>型</w:t>
      </w:r>
      <w:r>
        <w:rPr>
          <w:color w:val="000000"/>
          <w:sz w:val="24"/>
          <w:szCs w:val="24"/>
        </w:rPr>
        <w:t>与不可调</w:t>
      </w:r>
      <w:r w:rsidRPr="000247DB">
        <w:rPr>
          <w:color w:val="000000"/>
          <w:sz w:val="24"/>
          <w:szCs w:val="24"/>
        </w:rPr>
        <w:t>型</w:t>
      </w:r>
      <w:r>
        <w:rPr>
          <w:rFonts w:hint="eastAsia"/>
          <w:color w:val="000000"/>
          <w:sz w:val="24"/>
          <w:szCs w:val="24"/>
        </w:rPr>
        <w:t>。按输出波形分，测试仪可分为脉冲波型与持续波型。</w:t>
      </w:r>
    </w:p>
    <w:p w:rsidR="00A93D57" w:rsidRDefault="00A93D57" w:rsidP="002F110A">
      <w:pPr>
        <w:pStyle w:val="1"/>
        <w:spacing w:before="130" w:after="130"/>
        <w:rPr>
          <w:rFonts w:ascii="Times New Roman"/>
        </w:rPr>
      </w:pPr>
      <w:bookmarkStart w:id="31" w:name="_Toc495673460"/>
      <w:bookmarkStart w:id="32" w:name="_Toc495673534"/>
      <w:bookmarkStart w:id="33" w:name="_Toc84527718"/>
      <w:r w:rsidRPr="008C7760">
        <w:rPr>
          <w:rFonts w:ascii="Times New Roman"/>
        </w:rPr>
        <w:t>计量特性</w:t>
      </w:r>
      <w:bookmarkEnd w:id="31"/>
      <w:bookmarkEnd w:id="32"/>
      <w:bookmarkEnd w:id="33"/>
      <w:r w:rsidR="00C71973">
        <w:rPr>
          <w:rFonts w:ascii="Times New Roman" w:hint="eastAsia"/>
        </w:rPr>
        <w:t xml:space="preserve"> </w:t>
      </w:r>
    </w:p>
    <w:p w:rsidR="00106964" w:rsidRPr="008C7760" w:rsidRDefault="00106964" w:rsidP="00106964">
      <w:pPr>
        <w:pStyle w:val="2"/>
      </w:pPr>
      <w:bookmarkStart w:id="34" w:name="_Toc495673461"/>
      <w:bookmarkStart w:id="35" w:name="_Toc495673535"/>
      <w:bookmarkStart w:id="36" w:name="_Toc80458569"/>
      <w:bookmarkStart w:id="37" w:name="_Toc84527719"/>
      <w:r w:rsidRPr="008C7760">
        <w:t>起始动作电压</w:t>
      </w:r>
      <w:bookmarkEnd w:id="34"/>
      <w:bookmarkEnd w:id="35"/>
      <w:bookmarkEnd w:id="36"/>
      <w:bookmarkEnd w:id="37"/>
    </w:p>
    <w:p w:rsidR="00106964" w:rsidRPr="00A15176" w:rsidRDefault="00106964" w:rsidP="00106964">
      <w:pPr>
        <w:pStyle w:val="af"/>
        <w:spacing w:after="0" w:line="360" w:lineRule="auto"/>
        <w:ind w:leftChars="0" w:left="0" w:firstLineChars="200" w:firstLine="480"/>
        <w:rPr>
          <w:color w:val="000000"/>
          <w:sz w:val="24"/>
        </w:rPr>
      </w:pPr>
      <w:r w:rsidRPr="008C7760">
        <w:rPr>
          <w:sz w:val="24"/>
        </w:rPr>
        <w:t>测试仪起始动作电压</w:t>
      </w:r>
      <w:r>
        <w:rPr>
          <w:sz w:val="24"/>
        </w:rPr>
        <w:t>一般</w:t>
      </w:r>
      <w:r w:rsidRPr="005B492B">
        <w:rPr>
          <w:sz w:val="24"/>
        </w:rPr>
        <w:t>不大于</w:t>
      </w:r>
      <w:r w:rsidRPr="005B492B">
        <w:rPr>
          <w:sz w:val="24"/>
        </w:rPr>
        <w:t>2000 V</w:t>
      </w:r>
      <w:r>
        <w:rPr>
          <w:rFonts w:hint="eastAsia"/>
          <w:sz w:val="24"/>
        </w:rPr>
        <w:t>，</w:t>
      </w:r>
      <w:r w:rsidRPr="008C7760">
        <w:rPr>
          <w:sz w:val="24"/>
        </w:rPr>
        <w:t>最大允许误差一般</w:t>
      </w:r>
      <w:r w:rsidRPr="00A15176">
        <w:rPr>
          <w:color w:val="000000"/>
          <w:sz w:val="24"/>
        </w:rPr>
        <w:t>不超过</w:t>
      </w:r>
      <w:r w:rsidRPr="00A15176">
        <w:rPr>
          <w:color w:val="000000"/>
          <w:sz w:val="24"/>
        </w:rPr>
        <w:t xml:space="preserve">±0.5% </w:t>
      </w:r>
      <w:r w:rsidRPr="00A15176">
        <w:rPr>
          <w:rFonts w:hint="eastAsia"/>
          <w:color w:val="000000"/>
          <w:sz w:val="24"/>
        </w:rPr>
        <w:t>~</w:t>
      </w:r>
      <w:r w:rsidRPr="00A15176">
        <w:rPr>
          <w:color w:val="000000"/>
          <w:sz w:val="24"/>
        </w:rPr>
        <w:t xml:space="preserve"> ±2%</w:t>
      </w:r>
      <w:r w:rsidRPr="00A15176">
        <w:rPr>
          <w:color w:val="000000"/>
          <w:sz w:val="24"/>
        </w:rPr>
        <w:t>。</w:t>
      </w:r>
    </w:p>
    <w:p w:rsidR="00106964" w:rsidRPr="008C7760" w:rsidRDefault="00106964" w:rsidP="00106964">
      <w:pPr>
        <w:pStyle w:val="2"/>
      </w:pPr>
      <w:bookmarkStart w:id="38" w:name="_Toc80458570"/>
      <w:bookmarkStart w:id="39" w:name="_Toc84527720"/>
      <w:r w:rsidRPr="008C7760">
        <w:t>恒流电流</w:t>
      </w:r>
      <w:bookmarkEnd w:id="38"/>
      <w:bookmarkEnd w:id="39"/>
      <w:r w:rsidRPr="008C7760">
        <w:t xml:space="preserve"> </w:t>
      </w:r>
    </w:p>
    <w:p w:rsidR="00106964" w:rsidRPr="00106964" w:rsidRDefault="00106964" w:rsidP="00106964">
      <w:pPr>
        <w:pStyle w:val="af"/>
        <w:spacing w:after="0" w:line="360" w:lineRule="auto"/>
        <w:ind w:leftChars="0" w:left="0" w:firstLineChars="200" w:firstLine="480"/>
        <w:rPr>
          <w:sz w:val="24"/>
        </w:rPr>
      </w:pPr>
      <w:r w:rsidRPr="00106964">
        <w:rPr>
          <w:sz w:val="24"/>
        </w:rPr>
        <w:t>测试</w:t>
      </w:r>
      <w:proofErr w:type="gramStart"/>
      <w:r w:rsidRPr="00106964">
        <w:rPr>
          <w:sz w:val="24"/>
        </w:rPr>
        <w:t>仪提供</w:t>
      </w:r>
      <w:proofErr w:type="gramEnd"/>
      <w:r w:rsidRPr="00106964">
        <w:rPr>
          <w:sz w:val="24"/>
        </w:rPr>
        <w:t>的</w:t>
      </w:r>
      <w:r w:rsidR="008D7773">
        <w:rPr>
          <w:sz w:val="24"/>
        </w:rPr>
        <w:t xml:space="preserve">1 </w:t>
      </w:r>
      <w:r w:rsidR="008D7773">
        <w:rPr>
          <w:rFonts w:hint="eastAsia"/>
          <w:sz w:val="24"/>
        </w:rPr>
        <w:t>mA</w:t>
      </w:r>
      <w:r w:rsidRPr="00106964">
        <w:rPr>
          <w:sz w:val="24"/>
        </w:rPr>
        <w:t>恒流电流的最大允许误差一般不超过</w:t>
      </w:r>
      <w:r w:rsidRPr="00106964">
        <w:rPr>
          <w:sz w:val="24"/>
        </w:rPr>
        <w:t xml:space="preserve">±0.5% </w:t>
      </w:r>
      <w:r w:rsidRPr="00106964">
        <w:rPr>
          <w:rFonts w:hint="eastAsia"/>
          <w:sz w:val="24"/>
        </w:rPr>
        <w:t>~</w:t>
      </w:r>
      <w:r w:rsidRPr="00106964">
        <w:rPr>
          <w:sz w:val="24"/>
        </w:rPr>
        <w:t xml:space="preserve"> ±3%</w:t>
      </w:r>
      <w:r w:rsidRPr="00106964">
        <w:rPr>
          <w:sz w:val="24"/>
        </w:rPr>
        <w:t>。</w:t>
      </w:r>
    </w:p>
    <w:p w:rsidR="00106964" w:rsidRPr="008C7760" w:rsidRDefault="00106964" w:rsidP="00106964">
      <w:pPr>
        <w:pStyle w:val="2"/>
      </w:pPr>
      <w:bookmarkStart w:id="40" w:name="_Toc80458571"/>
      <w:bookmarkStart w:id="41" w:name="_Toc84527721"/>
      <w:r w:rsidRPr="008C7760">
        <w:t>泄</w:t>
      </w:r>
      <w:r w:rsidRPr="008C7760">
        <w:rPr>
          <w:bCs/>
        </w:rPr>
        <w:t>漏电流</w:t>
      </w:r>
      <w:bookmarkEnd w:id="40"/>
      <w:bookmarkEnd w:id="41"/>
    </w:p>
    <w:p w:rsidR="00106964" w:rsidRPr="008C7760" w:rsidRDefault="00106964" w:rsidP="00106964">
      <w:pPr>
        <w:spacing w:line="360" w:lineRule="auto"/>
        <w:ind w:firstLineChars="200" w:firstLine="480"/>
      </w:pPr>
      <w:r w:rsidRPr="00106964">
        <w:rPr>
          <w:szCs w:val="20"/>
        </w:rPr>
        <w:t>测试仪在（</w:t>
      </w:r>
      <w:r w:rsidRPr="00106964">
        <w:rPr>
          <w:szCs w:val="20"/>
        </w:rPr>
        <w:t>1</w:t>
      </w:r>
      <w:r w:rsidRPr="00106964">
        <w:rPr>
          <w:szCs w:val="20"/>
        </w:rPr>
        <w:t>～</w:t>
      </w:r>
      <w:r w:rsidR="000E69D7">
        <w:rPr>
          <w:szCs w:val="20"/>
        </w:rPr>
        <w:t>20</w:t>
      </w:r>
      <w:r w:rsidRPr="00106964">
        <w:rPr>
          <w:szCs w:val="20"/>
        </w:rPr>
        <w:t>）</w:t>
      </w:r>
      <w:proofErr w:type="spellStart"/>
      <w:r w:rsidRPr="00106964">
        <w:rPr>
          <w:szCs w:val="20"/>
        </w:rPr>
        <w:t>μA</w:t>
      </w:r>
      <w:proofErr w:type="spellEnd"/>
      <w:r w:rsidRPr="00106964">
        <w:rPr>
          <w:szCs w:val="20"/>
        </w:rPr>
        <w:t>范围内其泄漏电流的最大允许误差一般不超过</w:t>
      </w:r>
      <w:r w:rsidRPr="00DC6EDE">
        <w:t>±</w:t>
      </w:r>
      <w:r w:rsidR="00DC6EDE">
        <w:rPr>
          <w:rFonts w:hint="eastAsia"/>
          <w:szCs w:val="20"/>
        </w:rPr>
        <w:t>1</w:t>
      </w:r>
      <w:r w:rsidR="00DC6EDE" w:rsidRPr="00106964">
        <w:rPr>
          <w:szCs w:val="20"/>
        </w:rPr>
        <w:t>μA</w:t>
      </w:r>
      <w:r w:rsidRPr="008C7760">
        <w:t>。</w:t>
      </w:r>
    </w:p>
    <w:p w:rsidR="00106964" w:rsidRPr="008C7760" w:rsidRDefault="00106964" w:rsidP="00106964">
      <w:pPr>
        <w:pStyle w:val="2"/>
      </w:pPr>
      <w:bookmarkStart w:id="42" w:name="_Toc80458572"/>
      <w:bookmarkStart w:id="43" w:name="_Toc84527722"/>
      <w:r>
        <w:t>直流</w:t>
      </w:r>
      <w:r w:rsidRPr="008C7760">
        <w:t>击穿电压</w:t>
      </w:r>
      <w:bookmarkEnd w:id="42"/>
      <w:bookmarkEnd w:id="43"/>
    </w:p>
    <w:p w:rsidR="00106964" w:rsidRPr="00106964" w:rsidRDefault="00106964" w:rsidP="00106964">
      <w:pPr>
        <w:pStyle w:val="af"/>
        <w:spacing w:after="0" w:line="360" w:lineRule="auto"/>
        <w:ind w:leftChars="0" w:left="0" w:firstLineChars="200" w:firstLine="480"/>
        <w:rPr>
          <w:sz w:val="24"/>
        </w:rPr>
      </w:pPr>
      <w:r w:rsidRPr="008C7760">
        <w:rPr>
          <w:sz w:val="24"/>
        </w:rPr>
        <w:t>测试仪</w:t>
      </w:r>
      <w:r>
        <w:rPr>
          <w:sz w:val="24"/>
        </w:rPr>
        <w:t>直流</w:t>
      </w:r>
      <w:r w:rsidRPr="008C7760">
        <w:rPr>
          <w:sz w:val="24"/>
        </w:rPr>
        <w:t>击穿电压</w:t>
      </w:r>
      <w:r>
        <w:rPr>
          <w:sz w:val="24"/>
        </w:rPr>
        <w:t>一般</w:t>
      </w:r>
      <w:r w:rsidRPr="005B492B">
        <w:rPr>
          <w:sz w:val="24"/>
        </w:rPr>
        <w:t>不大于</w:t>
      </w:r>
      <w:r w:rsidRPr="005B492B">
        <w:rPr>
          <w:sz w:val="24"/>
        </w:rPr>
        <w:t>2000 V</w:t>
      </w:r>
      <w:r>
        <w:rPr>
          <w:rFonts w:hint="eastAsia"/>
          <w:sz w:val="24"/>
        </w:rPr>
        <w:t>，</w:t>
      </w:r>
      <w:r w:rsidRPr="008C7760">
        <w:rPr>
          <w:sz w:val="24"/>
        </w:rPr>
        <w:t>最大允许误差一</w:t>
      </w:r>
      <w:r w:rsidRPr="00106964">
        <w:rPr>
          <w:sz w:val="24"/>
        </w:rPr>
        <w:t>般不超过</w:t>
      </w:r>
      <w:r w:rsidRPr="00106964">
        <w:rPr>
          <w:sz w:val="24"/>
        </w:rPr>
        <w:t xml:space="preserve">±1% </w:t>
      </w:r>
      <w:r w:rsidRPr="00106964">
        <w:rPr>
          <w:rFonts w:hint="eastAsia"/>
          <w:sz w:val="24"/>
        </w:rPr>
        <w:t>~</w:t>
      </w:r>
      <w:r w:rsidRPr="00106964">
        <w:rPr>
          <w:sz w:val="24"/>
        </w:rPr>
        <w:t xml:space="preserve"> ±2%</w:t>
      </w:r>
      <w:r w:rsidRPr="00106964">
        <w:rPr>
          <w:sz w:val="24"/>
        </w:rPr>
        <w:t>。</w:t>
      </w:r>
    </w:p>
    <w:p w:rsidR="00106964" w:rsidRPr="008C7760" w:rsidRDefault="00106964" w:rsidP="00106964">
      <w:pPr>
        <w:spacing w:line="360" w:lineRule="auto"/>
        <w:ind w:firstLineChars="250" w:firstLine="525"/>
        <w:rPr>
          <w:rFonts w:eastAsia="仿宋_GB2312"/>
          <w:bCs/>
          <w:sz w:val="21"/>
          <w:szCs w:val="21"/>
        </w:rPr>
      </w:pPr>
      <w:r w:rsidRPr="008C7760">
        <w:rPr>
          <w:rFonts w:eastAsia="仿宋_GB2312"/>
          <w:bCs/>
          <w:sz w:val="21"/>
          <w:szCs w:val="21"/>
        </w:rPr>
        <w:lastRenderedPageBreak/>
        <w:t>注：以上指标不作为合格性判断，仅供参考。</w:t>
      </w:r>
    </w:p>
    <w:p w:rsidR="00A93D57" w:rsidRPr="008C7760" w:rsidRDefault="00FE3C60" w:rsidP="002F110A">
      <w:pPr>
        <w:pStyle w:val="1"/>
        <w:spacing w:before="130" w:after="130"/>
        <w:rPr>
          <w:rFonts w:ascii="Times New Roman"/>
        </w:rPr>
      </w:pPr>
      <w:bookmarkStart w:id="44" w:name="_Toc495673464"/>
      <w:bookmarkStart w:id="45" w:name="_Toc495673538"/>
      <w:bookmarkStart w:id="46" w:name="_Toc84527723"/>
      <w:r w:rsidRPr="008C7760">
        <w:rPr>
          <w:rFonts w:ascii="Times New Roman"/>
        </w:rPr>
        <w:t>校准条件</w:t>
      </w:r>
      <w:bookmarkEnd w:id="44"/>
      <w:bookmarkEnd w:id="45"/>
      <w:bookmarkEnd w:id="46"/>
    </w:p>
    <w:p w:rsidR="00A93D57" w:rsidRPr="008C7760" w:rsidRDefault="00A93D57" w:rsidP="006B5005">
      <w:pPr>
        <w:pStyle w:val="2"/>
        <w:spacing w:line="360" w:lineRule="auto"/>
      </w:pPr>
      <w:bookmarkStart w:id="47" w:name="_Toc495673465"/>
      <w:bookmarkStart w:id="48" w:name="_Toc495673539"/>
      <w:bookmarkStart w:id="49" w:name="_Toc84527724"/>
      <w:r w:rsidRPr="008C7760">
        <w:t>环境条件</w:t>
      </w:r>
      <w:bookmarkEnd w:id="47"/>
      <w:bookmarkEnd w:id="48"/>
      <w:bookmarkEnd w:id="49"/>
    </w:p>
    <w:p w:rsidR="00A93D57" w:rsidRDefault="00A93D57" w:rsidP="00CE1634">
      <w:pPr>
        <w:spacing w:line="360" w:lineRule="auto"/>
        <w:ind w:firstLineChars="200" w:firstLine="480"/>
      </w:pPr>
      <w:r w:rsidRPr="008C7760">
        <w:t>环境温度：</w:t>
      </w:r>
      <w:r w:rsidRPr="008C7760">
        <w:t>2</w:t>
      </w:r>
      <w:r w:rsidR="00FD3452">
        <w:t>5</w:t>
      </w:r>
      <w:r w:rsidR="00D208C1" w:rsidRPr="008C7760">
        <w:t xml:space="preserve"> </w:t>
      </w:r>
      <w:r w:rsidRPr="008C7760">
        <w:rPr>
          <w:rFonts w:ascii="宋体" w:hAnsi="宋体" w:cs="宋体" w:hint="eastAsia"/>
        </w:rPr>
        <w:t>℃</w:t>
      </w:r>
      <w:r w:rsidR="008C7760" w:rsidRPr="008C7760">
        <w:t xml:space="preserve"> </w:t>
      </w:r>
      <w:r w:rsidRPr="008C7760">
        <w:t>±5</w:t>
      </w:r>
      <w:r w:rsidR="00D208C1" w:rsidRPr="008C7760">
        <w:t xml:space="preserve"> </w:t>
      </w:r>
      <w:r w:rsidRPr="008C7760">
        <w:rPr>
          <w:rFonts w:ascii="宋体" w:hAnsi="宋体" w:cs="宋体" w:hint="eastAsia"/>
        </w:rPr>
        <w:t>℃</w:t>
      </w:r>
      <w:r w:rsidRPr="008C7760">
        <w:t>；相对湿度</w:t>
      </w:r>
      <w:r w:rsidR="00D822CF" w:rsidRPr="008C7760">
        <w:t>：</w:t>
      </w:r>
      <w:r w:rsidR="004749B3">
        <w:t>45</w:t>
      </w:r>
      <w:r w:rsidRPr="008C7760">
        <w:t>%</w:t>
      </w:r>
      <w:r w:rsidRPr="008C7760">
        <w:t>～</w:t>
      </w:r>
      <w:r w:rsidRPr="008C7760">
        <w:t>7</w:t>
      </w:r>
      <w:r w:rsidR="004749B3">
        <w:t>5</w:t>
      </w:r>
      <w:r w:rsidRPr="008C7760">
        <w:t>%</w:t>
      </w:r>
      <w:r w:rsidR="00BA65E9">
        <w:rPr>
          <w:rFonts w:hint="eastAsia"/>
        </w:rPr>
        <w:t>。</w:t>
      </w:r>
    </w:p>
    <w:p w:rsidR="00A93D57" w:rsidRPr="008C7760" w:rsidRDefault="00A93D57" w:rsidP="006B5005">
      <w:pPr>
        <w:pStyle w:val="2"/>
        <w:spacing w:line="360" w:lineRule="auto"/>
      </w:pPr>
      <w:bookmarkStart w:id="50" w:name="_Toc495673468"/>
      <w:bookmarkStart w:id="51" w:name="_Toc495673542"/>
      <w:bookmarkStart w:id="52" w:name="_Toc84527725"/>
      <w:r w:rsidRPr="008C7760">
        <w:t>测量标准及其他设备</w:t>
      </w:r>
      <w:bookmarkEnd w:id="50"/>
      <w:bookmarkEnd w:id="51"/>
      <w:bookmarkEnd w:id="52"/>
    </w:p>
    <w:p w:rsidR="00A93D57" w:rsidRPr="008C7760" w:rsidRDefault="00A93D57" w:rsidP="006B5005">
      <w:pPr>
        <w:spacing w:line="360" w:lineRule="auto"/>
      </w:pPr>
      <w:bookmarkStart w:id="53" w:name="_Toc495673469"/>
      <w:bookmarkStart w:id="54" w:name="_Toc495673543"/>
      <w:bookmarkStart w:id="55" w:name="_Toc495673674"/>
      <w:bookmarkStart w:id="56" w:name="_Toc495924617"/>
      <w:bookmarkStart w:id="57" w:name="_Toc53385691"/>
      <w:bookmarkStart w:id="58" w:name="_Toc74335770"/>
      <w:bookmarkStart w:id="59" w:name="_Toc74558788"/>
      <w:bookmarkStart w:id="60" w:name="_Toc80458578"/>
      <w:bookmarkStart w:id="61" w:name="_Toc81763884"/>
      <w:bookmarkStart w:id="62" w:name="_Toc82351559"/>
      <w:bookmarkStart w:id="63" w:name="_Toc82633765"/>
      <w:bookmarkStart w:id="64" w:name="_Toc494116689"/>
      <w:bookmarkStart w:id="65" w:name="_Toc494255190"/>
      <w:bookmarkStart w:id="66" w:name="_Toc84527726"/>
      <w:smartTag w:uri="urn:schemas-microsoft-com:office:smarttags" w:element="chsdate">
        <w:smartTagPr>
          <w:attr w:name="IsROCDate" w:val="False"/>
          <w:attr w:name="IsLunarDate" w:val="False"/>
          <w:attr w:name="Day" w:val="30"/>
          <w:attr w:name="Month" w:val="12"/>
          <w:attr w:name="Year" w:val="1899"/>
        </w:smartTagPr>
        <w:r w:rsidRPr="008C7760">
          <w:rPr>
            <w:rStyle w:val="3Char"/>
            <w:rFonts w:ascii="Times New Roman" w:hAnsi="Times New Roman"/>
          </w:rPr>
          <w:t>6.2.1</w:t>
        </w:r>
      </w:smartTag>
      <w:bookmarkEnd w:id="53"/>
      <w:bookmarkEnd w:id="54"/>
      <w:bookmarkEnd w:id="55"/>
      <w:bookmarkEnd w:id="56"/>
      <w:bookmarkEnd w:id="57"/>
      <w:bookmarkEnd w:id="58"/>
      <w:bookmarkEnd w:id="59"/>
      <w:bookmarkEnd w:id="60"/>
      <w:bookmarkEnd w:id="61"/>
      <w:bookmarkEnd w:id="62"/>
      <w:bookmarkEnd w:id="63"/>
      <w:bookmarkEnd w:id="66"/>
      <w:r w:rsidRPr="008C7760">
        <w:t>校准的主要设备</w:t>
      </w:r>
    </w:p>
    <w:p w:rsidR="00A42FC0" w:rsidRDefault="001D1F39" w:rsidP="002149F9">
      <w:pPr>
        <w:pStyle w:val="af"/>
        <w:numPr>
          <w:ilvl w:val="0"/>
          <w:numId w:val="42"/>
        </w:numPr>
        <w:spacing w:after="0" w:line="360" w:lineRule="auto"/>
        <w:ind w:leftChars="0" w:left="0" w:firstLine="0"/>
        <w:rPr>
          <w:sz w:val="24"/>
          <w:szCs w:val="24"/>
        </w:rPr>
      </w:pPr>
      <w:r w:rsidRPr="008C7760">
        <w:rPr>
          <w:sz w:val="24"/>
          <w:szCs w:val="24"/>
        </w:rPr>
        <w:t>直流电压</w:t>
      </w:r>
      <w:r w:rsidR="008C50CF" w:rsidRPr="008C7760">
        <w:rPr>
          <w:sz w:val="24"/>
          <w:szCs w:val="24"/>
        </w:rPr>
        <w:t>表</w:t>
      </w:r>
    </w:p>
    <w:p w:rsidR="00A42FC0" w:rsidRPr="008C7760" w:rsidRDefault="00A42FC0" w:rsidP="002149F9">
      <w:pPr>
        <w:pStyle w:val="af"/>
        <w:spacing w:after="0" w:line="360" w:lineRule="auto"/>
        <w:ind w:leftChars="0" w:left="0" w:firstLineChars="200" w:firstLine="480"/>
        <w:rPr>
          <w:sz w:val="24"/>
        </w:rPr>
      </w:pPr>
      <w:r w:rsidRPr="008C7760">
        <w:rPr>
          <w:sz w:val="24"/>
        </w:rPr>
        <w:t>测量范围：</w:t>
      </w:r>
      <w:r w:rsidR="00065FB5">
        <w:rPr>
          <w:color w:val="000000"/>
          <w:sz w:val="24"/>
          <w:szCs w:val="24"/>
        </w:rPr>
        <w:t>应能</w:t>
      </w:r>
      <w:r w:rsidR="00065FB5">
        <w:rPr>
          <w:rFonts w:hint="eastAsia"/>
          <w:color w:val="000000"/>
          <w:sz w:val="24"/>
          <w:szCs w:val="24"/>
        </w:rPr>
        <w:t>覆盖</w:t>
      </w:r>
      <w:r w:rsidR="0029419F">
        <w:rPr>
          <w:color w:val="000000"/>
          <w:sz w:val="24"/>
          <w:szCs w:val="24"/>
        </w:rPr>
        <w:t>10</w:t>
      </w:r>
      <w:r w:rsidR="00065FB5">
        <w:rPr>
          <w:rFonts w:hint="eastAsia"/>
          <w:color w:val="000000"/>
          <w:sz w:val="24"/>
          <w:szCs w:val="24"/>
        </w:rPr>
        <w:t>00V</w:t>
      </w:r>
      <w:r w:rsidR="00065FB5">
        <w:rPr>
          <w:rFonts w:hint="eastAsia"/>
          <w:color w:val="000000"/>
          <w:sz w:val="24"/>
          <w:szCs w:val="24"/>
        </w:rPr>
        <w:t>及以下校准点</w:t>
      </w:r>
      <w:r>
        <w:rPr>
          <w:rFonts w:hint="eastAsia"/>
          <w:sz w:val="24"/>
        </w:rPr>
        <w:t>。</w:t>
      </w:r>
    </w:p>
    <w:p w:rsidR="00A42FC0" w:rsidRPr="00A42FC0" w:rsidRDefault="00A42FC0" w:rsidP="002149F9">
      <w:pPr>
        <w:pStyle w:val="af"/>
        <w:spacing w:after="0" w:line="360" w:lineRule="auto"/>
        <w:ind w:leftChars="0" w:left="0" w:firstLineChars="200" w:firstLine="480"/>
        <w:rPr>
          <w:sz w:val="24"/>
          <w:szCs w:val="24"/>
        </w:rPr>
      </w:pPr>
      <w:r w:rsidRPr="008C7760">
        <w:rPr>
          <w:sz w:val="24"/>
          <w:szCs w:val="24"/>
        </w:rPr>
        <w:t>应具有测量和记录最大值功能</w:t>
      </w:r>
      <w:r>
        <w:rPr>
          <w:rFonts w:hint="eastAsia"/>
          <w:sz w:val="24"/>
          <w:szCs w:val="24"/>
        </w:rPr>
        <w:t>。</w:t>
      </w:r>
    </w:p>
    <w:p w:rsidR="00B409F3" w:rsidRDefault="004D4DC9" w:rsidP="002149F9">
      <w:pPr>
        <w:pStyle w:val="af"/>
        <w:spacing w:after="0" w:line="360" w:lineRule="auto"/>
        <w:ind w:leftChars="0" w:left="0" w:firstLineChars="200" w:firstLine="480"/>
        <w:rPr>
          <w:sz w:val="24"/>
          <w:szCs w:val="24"/>
        </w:rPr>
      </w:pPr>
      <w:r>
        <w:rPr>
          <w:rFonts w:hint="eastAsia"/>
          <w:sz w:val="24"/>
          <w:szCs w:val="24"/>
        </w:rPr>
        <w:t>校准</w:t>
      </w:r>
      <w:r w:rsidR="00A454FC" w:rsidRPr="00B409F3">
        <w:rPr>
          <w:sz w:val="24"/>
          <w:szCs w:val="24"/>
        </w:rPr>
        <w:t>直流击穿电压</w:t>
      </w:r>
      <w:r w:rsidR="00A454FC">
        <w:rPr>
          <w:rFonts w:hint="eastAsia"/>
          <w:sz w:val="24"/>
          <w:szCs w:val="24"/>
        </w:rPr>
        <w:t>、</w:t>
      </w:r>
      <w:r>
        <w:rPr>
          <w:rFonts w:hint="eastAsia"/>
          <w:sz w:val="24"/>
          <w:szCs w:val="24"/>
        </w:rPr>
        <w:t>脉冲波</w:t>
      </w:r>
      <w:r w:rsidRPr="00D46488">
        <w:rPr>
          <w:sz w:val="24"/>
          <w:szCs w:val="24"/>
        </w:rPr>
        <w:t>型</w:t>
      </w:r>
      <w:r>
        <w:rPr>
          <w:sz w:val="24"/>
          <w:szCs w:val="24"/>
        </w:rPr>
        <w:t>测试仪的</w:t>
      </w:r>
      <w:r w:rsidR="00820524" w:rsidRPr="00B409F3">
        <w:rPr>
          <w:sz w:val="24"/>
          <w:szCs w:val="24"/>
        </w:rPr>
        <w:t>起始动作电压</w:t>
      </w:r>
      <w:r w:rsidR="00870413">
        <w:rPr>
          <w:rFonts w:hint="eastAsia"/>
          <w:sz w:val="24"/>
          <w:szCs w:val="24"/>
        </w:rPr>
        <w:t>和</w:t>
      </w:r>
      <w:r w:rsidR="00820524" w:rsidRPr="00B409F3">
        <w:rPr>
          <w:sz w:val="24"/>
          <w:szCs w:val="24"/>
        </w:rPr>
        <w:t>恒流电流</w:t>
      </w:r>
      <w:r w:rsidR="00820524">
        <w:rPr>
          <w:sz w:val="24"/>
          <w:szCs w:val="24"/>
        </w:rPr>
        <w:t>等</w:t>
      </w:r>
      <w:r w:rsidR="00A13843">
        <w:rPr>
          <w:sz w:val="24"/>
          <w:szCs w:val="24"/>
        </w:rPr>
        <w:t>快速</w:t>
      </w:r>
      <w:r w:rsidR="00820524" w:rsidRPr="00024B38">
        <w:rPr>
          <w:rFonts w:hint="eastAsia"/>
          <w:sz w:val="24"/>
          <w:szCs w:val="24"/>
        </w:rPr>
        <w:t>上升信号</w:t>
      </w:r>
      <w:r w:rsidR="00820524">
        <w:rPr>
          <w:rFonts w:hint="eastAsia"/>
          <w:sz w:val="24"/>
          <w:szCs w:val="24"/>
        </w:rPr>
        <w:t>类参数时，</w:t>
      </w:r>
      <w:r w:rsidR="00A42FC0" w:rsidRPr="008C7760">
        <w:rPr>
          <w:sz w:val="24"/>
          <w:szCs w:val="24"/>
        </w:rPr>
        <w:t>采样间隔</w:t>
      </w:r>
      <w:r w:rsidR="00B409F3" w:rsidRPr="00B409F3">
        <w:rPr>
          <w:rFonts w:hint="eastAsia"/>
          <w:sz w:val="24"/>
          <w:szCs w:val="24"/>
        </w:rPr>
        <w:t>应不大于</w:t>
      </w:r>
      <w:r w:rsidR="00820524">
        <w:rPr>
          <w:rFonts w:hint="eastAsia"/>
          <w:sz w:val="24"/>
          <w:szCs w:val="24"/>
        </w:rPr>
        <w:t>该参数</w:t>
      </w:r>
      <w:r w:rsidR="00B409F3">
        <w:rPr>
          <w:sz w:val="24"/>
          <w:szCs w:val="24"/>
        </w:rPr>
        <w:t>最大允许误差</w:t>
      </w:r>
      <w:r w:rsidR="00213E74" w:rsidRPr="00B409F3">
        <w:rPr>
          <w:rFonts w:hint="eastAsia"/>
          <w:sz w:val="24"/>
          <w:szCs w:val="24"/>
        </w:rPr>
        <w:t>绝对值</w:t>
      </w:r>
      <w:r w:rsidR="00B409F3" w:rsidRPr="00B409F3">
        <w:rPr>
          <w:rFonts w:hint="eastAsia"/>
          <w:sz w:val="24"/>
          <w:szCs w:val="24"/>
        </w:rPr>
        <w:t>与</w:t>
      </w:r>
      <w:r w:rsidR="0085243B">
        <w:rPr>
          <w:rFonts w:hint="eastAsia"/>
          <w:sz w:val="24"/>
          <w:szCs w:val="24"/>
        </w:rPr>
        <w:t>电压、电流</w:t>
      </w:r>
      <w:r w:rsidR="00820524">
        <w:rPr>
          <w:rFonts w:hint="eastAsia"/>
          <w:sz w:val="24"/>
          <w:szCs w:val="24"/>
        </w:rPr>
        <w:t>上升阶段</w:t>
      </w:r>
      <w:r w:rsidR="00B409F3" w:rsidRPr="00B409F3">
        <w:rPr>
          <w:rFonts w:hint="eastAsia"/>
          <w:sz w:val="24"/>
          <w:szCs w:val="24"/>
        </w:rPr>
        <w:t>持续时间乘积的</w:t>
      </w:r>
      <w:r w:rsidR="00B409F3" w:rsidRPr="00B409F3">
        <w:rPr>
          <w:rFonts w:hint="eastAsia"/>
          <w:sz w:val="24"/>
          <w:szCs w:val="24"/>
        </w:rPr>
        <w:t>1/</w:t>
      </w:r>
      <w:r w:rsidR="00B409F3" w:rsidRPr="00B409F3">
        <w:rPr>
          <w:sz w:val="24"/>
          <w:szCs w:val="24"/>
        </w:rPr>
        <w:t>4</w:t>
      </w:r>
      <w:r w:rsidR="00665C68" w:rsidRPr="00665C68">
        <w:rPr>
          <w:rFonts w:hint="eastAsia"/>
          <w:sz w:val="24"/>
          <w:szCs w:val="24"/>
        </w:rPr>
        <w:t>。</w:t>
      </w:r>
    </w:p>
    <w:p w:rsidR="00B409F3" w:rsidRDefault="00B409F3" w:rsidP="002149F9">
      <w:pPr>
        <w:tabs>
          <w:tab w:val="center" w:pos="4153"/>
        </w:tabs>
        <w:spacing w:line="460" w:lineRule="exact"/>
        <w:ind w:firstLineChars="200" w:firstLine="420"/>
        <w:rPr>
          <w:rFonts w:eastAsia="仿宋_GB2312"/>
          <w:bCs/>
          <w:sz w:val="21"/>
          <w:szCs w:val="21"/>
        </w:rPr>
      </w:pPr>
      <w:r w:rsidRPr="00DC2CF9">
        <w:rPr>
          <w:rFonts w:eastAsia="仿宋_GB2312" w:hint="eastAsia"/>
          <w:bCs/>
          <w:sz w:val="21"/>
          <w:szCs w:val="21"/>
        </w:rPr>
        <w:t>注：</w:t>
      </w:r>
      <w:r>
        <w:rPr>
          <w:rFonts w:eastAsia="仿宋_GB2312" w:hint="eastAsia"/>
          <w:bCs/>
          <w:sz w:val="21"/>
          <w:szCs w:val="21"/>
        </w:rPr>
        <w:t>脉冲波</w:t>
      </w:r>
      <w:r w:rsidRPr="00DC2CF9">
        <w:rPr>
          <w:rFonts w:eastAsia="仿宋_GB2312"/>
          <w:bCs/>
          <w:sz w:val="21"/>
          <w:szCs w:val="21"/>
        </w:rPr>
        <w:t>型测试仪</w:t>
      </w:r>
      <w:r w:rsidRPr="00DC2CF9">
        <w:rPr>
          <w:rFonts w:eastAsia="仿宋_GB2312" w:hint="eastAsia"/>
          <w:bCs/>
          <w:sz w:val="21"/>
          <w:szCs w:val="21"/>
        </w:rPr>
        <w:t>电压</w:t>
      </w:r>
      <w:r w:rsidR="00C57424">
        <w:rPr>
          <w:rFonts w:eastAsia="仿宋_GB2312" w:hint="eastAsia"/>
          <w:bCs/>
          <w:sz w:val="21"/>
          <w:szCs w:val="21"/>
        </w:rPr>
        <w:t>、电流</w:t>
      </w:r>
      <w:r w:rsidRPr="00DC2CF9">
        <w:rPr>
          <w:rFonts w:eastAsia="仿宋_GB2312" w:hint="eastAsia"/>
          <w:bCs/>
          <w:sz w:val="21"/>
          <w:szCs w:val="21"/>
        </w:rPr>
        <w:t>从启动测试到</w:t>
      </w:r>
      <w:r w:rsidR="00C57424">
        <w:rPr>
          <w:rFonts w:eastAsia="仿宋_GB2312" w:hint="eastAsia"/>
          <w:bCs/>
          <w:sz w:val="21"/>
          <w:szCs w:val="21"/>
        </w:rPr>
        <w:t>上</w:t>
      </w:r>
      <w:r w:rsidRPr="00DC2CF9">
        <w:rPr>
          <w:rFonts w:eastAsia="仿宋_GB2312" w:hint="eastAsia"/>
          <w:bCs/>
          <w:sz w:val="21"/>
          <w:szCs w:val="21"/>
        </w:rPr>
        <w:t>升至校准点的持续时间很短，</w:t>
      </w:r>
      <w:r w:rsidR="00C57424">
        <w:rPr>
          <w:rFonts w:eastAsia="仿宋_GB2312" w:hint="eastAsia"/>
          <w:bCs/>
          <w:sz w:val="21"/>
          <w:szCs w:val="21"/>
        </w:rPr>
        <w:t>对于上升信号，</w:t>
      </w:r>
      <w:r w:rsidRPr="00DC2CF9">
        <w:rPr>
          <w:rFonts w:eastAsia="仿宋_GB2312"/>
          <w:bCs/>
          <w:sz w:val="21"/>
          <w:szCs w:val="21"/>
        </w:rPr>
        <w:t>为使采样</w:t>
      </w:r>
      <w:r w:rsidRPr="00DC2CF9">
        <w:rPr>
          <w:rFonts w:eastAsia="仿宋_GB2312" w:hint="eastAsia"/>
          <w:bCs/>
          <w:sz w:val="21"/>
          <w:szCs w:val="21"/>
        </w:rPr>
        <w:t>间隔引起的误差不大于被检测试仪</w:t>
      </w:r>
      <w:r w:rsidR="0059427B" w:rsidRPr="0059427B">
        <w:rPr>
          <w:rFonts w:eastAsia="仿宋_GB2312"/>
          <w:bCs/>
          <w:sz w:val="21"/>
          <w:szCs w:val="21"/>
        </w:rPr>
        <w:t>最大允许误差</w:t>
      </w:r>
      <w:r w:rsidRPr="00DC2CF9">
        <w:rPr>
          <w:rFonts w:eastAsia="仿宋_GB2312" w:hint="eastAsia"/>
          <w:bCs/>
          <w:sz w:val="21"/>
          <w:szCs w:val="21"/>
        </w:rPr>
        <w:t>的</w:t>
      </w:r>
      <w:r w:rsidRPr="00DC2CF9">
        <w:rPr>
          <w:rFonts w:eastAsia="仿宋_GB2312" w:hint="eastAsia"/>
          <w:bCs/>
          <w:sz w:val="21"/>
          <w:szCs w:val="21"/>
        </w:rPr>
        <w:t>1/</w:t>
      </w:r>
      <w:r w:rsidRPr="00DC2CF9">
        <w:rPr>
          <w:rFonts w:eastAsia="仿宋_GB2312"/>
          <w:bCs/>
          <w:sz w:val="21"/>
          <w:szCs w:val="21"/>
        </w:rPr>
        <w:t>4</w:t>
      </w:r>
      <w:r w:rsidRPr="00DC2CF9">
        <w:rPr>
          <w:rFonts w:eastAsia="仿宋_GB2312" w:hint="eastAsia"/>
          <w:bCs/>
          <w:sz w:val="21"/>
          <w:szCs w:val="21"/>
        </w:rPr>
        <w:t>，</w:t>
      </w:r>
      <w:r w:rsidRPr="00DC2CF9">
        <w:rPr>
          <w:rFonts w:eastAsia="仿宋_GB2312"/>
          <w:bCs/>
          <w:sz w:val="21"/>
          <w:szCs w:val="21"/>
        </w:rPr>
        <w:t>采样间隔</w:t>
      </w:r>
      <w:r w:rsidRPr="00DC2CF9">
        <w:rPr>
          <w:rFonts w:eastAsia="仿宋_GB2312" w:hint="eastAsia"/>
          <w:bCs/>
          <w:sz w:val="21"/>
          <w:szCs w:val="21"/>
        </w:rPr>
        <w:t>应不大于</w:t>
      </w:r>
      <w:r w:rsidRPr="00DC2CF9">
        <w:rPr>
          <w:rFonts w:eastAsia="仿宋_GB2312"/>
          <w:bCs/>
          <w:sz w:val="21"/>
          <w:szCs w:val="21"/>
        </w:rPr>
        <w:t>测试仪</w:t>
      </w:r>
      <w:r w:rsidR="008F76C2">
        <w:rPr>
          <w:rFonts w:eastAsia="仿宋_GB2312"/>
          <w:bCs/>
          <w:sz w:val="21"/>
          <w:szCs w:val="21"/>
        </w:rPr>
        <w:t>该参数</w:t>
      </w:r>
      <w:r w:rsidR="0059427B" w:rsidRPr="0059427B">
        <w:rPr>
          <w:rFonts w:eastAsia="仿宋_GB2312"/>
          <w:bCs/>
          <w:sz w:val="21"/>
          <w:szCs w:val="21"/>
        </w:rPr>
        <w:t>最大允许误差</w:t>
      </w:r>
      <w:r w:rsidR="0059427B" w:rsidRPr="0059427B">
        <w:rPr>
          <w:rFonts w:eastAsia="仿宋_GB2312" w:hint="eastAsia"/>
          <w:bCs/>
          <w:sz w:val="21"/>
          <w:szCs w:val="21"/>
        </w:rPr>
        <w:t>绝对值</w:t>
      </w:r>
      <w:r w:rsidRPr="00DC2CF9">
        <w:rPr>
          <w:rFonts w:eastAsia="仿宋_GB2312" w:hint="eastAsia"/>
          <w:bCs/>
          <w:sz w:val="21"/>
          <w:szCs w:val="21"/>
        </w:rPr>
        <w:t>与信号</w:t>
      </w:r>
      <w:r w:rsidR="008F76C2">
        <w:rPr>
          <w:rFonts w:eastAsia="仿宋_GB2312" w:hint="eastAsia"/>
          <w:bCs/>
          <w:sz w:val="21"/>
          <w:szCs w:val="21"/>
        </w:rPr>
        <w:t>上升阶段</w:t>
      </w:r>
      <w:r w:rsidRPr="00DC2CF9">
        <w:rPr>
          <w:rFonts w:eastAsia="仿宋_GB2312" w:hint="eastAsia"/>
          <w:bCs/>
          <w:sz w:val="21"/>
          <w:szCs w:val="21"/>
        </w:rPr>
        <w:t>持续时间乘积的</w:t>
      </w:r>
      <w:r w:rsidRPr="00DC2CF9">
        <w:rPr>
          <w:rFonts w:eastAsia="仿宋_GB2312" w:hint="eastAsia"/>
          <w:bCs/>
          <w:sz w:val="21"/>
          <w:szCs w:val="21"/>
        </w:rPr>
        <w:t>1/</w:t>
      </w:r>
      <w:r w:rsidRPr="00DC2CF9">
        <w:rPr>
          <w:rFonts w:eastAsia="仿宋_GB2312"/>
          <w:bCs/>
          <w:sz w:val="21"/>
          <w:szCs w:val="21"/>
        </w:rPr>
        <w:t>4</w:t>
      </w:r>
      <w:r w:rsidRPr="00DC2CF9">
        <w:rPr>
          <w:rFonts w:eastAsia="仿宋_GB2312" w:hint="eastAsia"/>
          <w:bCs/>
          <w:sz w:val="21"/>
          <w:szCs w:val="21"/>
        </w:rPr>
        <w:t>。例如，</w:t>
      </w:r>
      <w:r w:rsidRPr="00DC2CF9">
        <w:rPr>
          <w:rFonts w:eastAsia="仿宋_GB2312"/>
          <w:bCs/>
          <w:sz w:val="21"/>
          <w:szCs w:val="21"/>
        </w:rPr>
        <w:t>当测试仪</w:t>
      </w:r>
      <w:r w:rsidR="008F76C2">
        <w:rPr>
          <w:rFonts w:eastAsia="仿宋_GB2312"/>
          <w:bCs/>
          <w:sz w:val="21"/>
          <w:szCs w:val="21"/>
        </w:rPr>
        <w:t>起始动作电压</w:t>
      </w:r>
      <w:r w:rsidR="0059427B" w:rsidRPr="0059427B">
        <w:rPr>
          <w:rFonts w:eastAsia="仿宋_GB2312"/>
          <w:bCs/>
          <w:sz w:val="21"/>
          <w:szCs w:val="21"/>
        </w:rPr>
        <w:t>最大允许误差</w:t>
      </w:r>
      <w:r w:rsidRPr="00DC2CF9">
        <w:rPr>
          <w:rFonts w:eastAsia="仿宋_GB2312"/>
          <w:bCs/>
          <w:sz w:val="21"/>
          <w:szCs w:val="21"/>
        </w:rPr>
        <w:t>为</w:t>
      </w:r>
      <w:r w:rsidRPr="00DC2CF9">
        <w:rPr>
          <w:rFonts w:eastAsia="仿宋_GB2312"/>
          <w:bCs/>
          <w:sz w:val="21"/>
          <w:szCs w:val="21"/>
        </w:rPr>
        <w:t>±2</w:t>
      </w:r>
      <w:r w:rsidRPr="00DC2CF9">
        <w:rPr>
          <w:rFonts w:eastAsia="仿宋_GB2312" w:hint="eastAsia"/>
          <w:bCs/>
          <w:sz w:val="21"/>
          <w:szCs w:val="21"/>
        </w:rPr>
        <w:t>%</w:t>
      </w:r>
      <w:r w:rsidRPr="00DC2CF9">
        <w:rPr>
          <w:rFonts w:eastAsia="仿宋_GB2312" w:hint="eastAsia"/>
          <w:bCs/>
          <w:sz w:val="21"/>
          <w:szCs w:val="21"/>
        </w:rPr>
        <w:t>，</w:t>
      </w:r>
      <w:r w:rsidR="0085243B">
        <w:rPr>
          <w:rFonts w:eastAsia="仿宋_GB2312" w:hint="eastAsia"/>
          <w:bCs/>
          <w:sz w:val="21"/>
          <w:szCs w:val="21"/>
        </w:rPr>
        <w:t>电压</w:t>
      </w:r>
      <w:r w:rsidR="008F76C2">
        <w:rPr>
          <w:rFonts w:eastAsia="仿宋_GB2312" w:hint="eastAsia"/>
          <w:bCs/>
          <w:sz w:val="21"/>
          <w:szCs w:val="21"/>
        </w:rPr>
        <w:t>上升阶段</w:t>
      </w:r>
      <w:r w:rsidRPr="00DC2CF9">
        <w:rPr>
          <w:rFonts w:eastAsia="仿宋_GB2312" w:hint="eastAsia"/>
          <w:bCs/>
          <w:sz w:val="21"/>
          <w:szCs w:val="21"/>
        </w:rPr>
        <w:t>持续时间为</w:t>
      </w:r>
      <w:r w:rsidRPr="00DC2CF9">
        <w:rPr>
          <w:rFonts w:eastAsia="仿宋_GB2312" w:hint="eastAsia"/>
          <w:bCs/>
          <w:sz w:val="21"/>
          <w:szCs w:val="21"/>
        </w:rPr>
        <w:t>400ms</w:t>
      </w:r>
      <w:r w:rsidRPr="00DC2CF9">
        <w:rPr>
          <w:rFonts w:eastAsia="仿宋_GB2312" w:hint="eastAsia"/>
          <w:bCs/>
          <w:sz w:val="21"/>
          <w:szCs w:val="21"/>
        </w:rPr>
        <w:t>时，</w:t>
      </w:r>
      <w:r w:rsidR="008F76C2">
        <w:rPr>
          <w:rFonts w:eastAsia="仿宋_GB2312" w:hint="eastAsia"/>
          <w:bCs/>
          <w:sz w:val="21"/>
          <w:szCs w:val="21"/>
        </w:rPr>
        <w:t>校准</w:t>
      </w:r>
      <w:r w:rsidR="008F76C2">
        <w:rPr>
          <w:rFonts w:eastAsia="仿宋_GB2312"/>
          <w:bCs/>
          <w:sz w:val="21"/>
          <w:szCs w:val="21"/>
        </w:rPr>
        <w:t>起始动作电压时的</w:t>
      </w:r>
      <w:r w:rsidRPr="00DC2CF9">
        <w:rPr>
          <w:rFonts w:eastAsia="仿宋_GB2312"/>
          <w:bCs/>
          <w:sz w:val="21"/>
          <w:szCs w:val="21"/>
        </w:rPr>
        <w:t>采样间隔</w:t>
      </w:r>
      <w:r w:rsidRPr="00DC2CF9">
        <w:rPr>
          <w:rFonts w:eastAsia="仿宋_GB2312" w:hint="eastAsia"/>
          <w:bCs/>
          <w:sz w:val="21"/>
          <w:szCs w:val="21"/>
        </w:rPr>
        <w:t>应不大于</w:t>
      </w:r>
      <w:r w:rsidRPr="00DC2CF9">
        <w:rPr>
          <w:rFonts w:eastAsia="仿宋_GB2312"/>
          <w:bCs/>
          <w:sz w:val="21"/>
          <w:szCs w:val="21"/>
        </w:rPr>
        <w:t>2</w:t>
      </w:r>
      <w:r w:rsidR="008D7773">
        <w:rPr>
          <w:rFonts w:eastAsia="仿宋_GB2312"/>
          <w:bCs/>
          <w:sz w:val="21"/>
          <w:szCs w:val="21"/>
        </w:rPr>
        <w:t xml:space="preserve"> </w:t>
      </w:r>
      <w:proofErr w:type="spellStart"/>
      <w:r w:rsidRPr="00DC2CF9">
        <w:rPr>
          <w:rFonts w:eastAsia="仿宋_GB2312" w:hint="eastAsia"/>
          <w:bCs/>
          <w:sz w:val="21"/>
          <w:szCs w:val="21"/>
        </w:rPr>
        <w:t>ms</w:t>
      </w:r>
      <w:proofErr w:type="spellEnd"/>
      <w:r w:rsidR="00106847">
        <w:rPr>
          <w:rFonts w:eastAsia="仿宋_GB2312" w:hint="eastAsia"/>
          <w:bCs/>
          <w:sz w:val="21"/>
          <w:szCs w:val="21"/>
        </w:rPr>
        <w:t>，即每秒不少于</w:t>
      </w:r>
      <w:r w:rsidR="00106847" w:rsidRPr="00106847">
        <w:rPr>
          <w:rFonts w:eastAsia="仿宋_GB2312"/>
          <w:bCs/>
          <w:sz w:val="21"/>
          <w:szCs w:val="21"/>
        </w:rPr>
        <w:t>50</w:t>
      </w:r>
      <w:r w:rsidR="00106847" w:rsidRPr="00106847">
        <w:rPr>
          <w:rFonts w:eastAsia="仿宋_GB2312" w:hint="eastAsia"/>
          <w:bCs/>
          <w:sz w:val="21"/>
          <w:szCs w:val="21"/>
        </w:rPr>
        <w:t>0</w:t>
      </w:r>
      <w:r w:rsidR="00106847">
        <w:rPr>
          <w:rFonts w:eastAsia="仿宋_GB2312" w:hint="eastAsia"/>
          <w:bCs/>
          <w:sz w:val="21"/>
          <w:szCs w:val="21"/>
        </w:rPr>
        <w:t>次</w:t>
      </w:r>
      <w:r w:rsidR="00106847" w:rsidRPr="00106847">
        <w:rPr>
          <w:rFonts w:eastAsia="仿宋_GB2312" w:hint="eastAsia"/>
          <w:bCs/>
          <w:sz w:val="21"/>
          <w:szCs w:val="21"/>
        </w:rPr>
        <w:t>读数</w:t>
      </w:r>
      <w:r w:rsidRPr="00DC2CF9">
        <w:rPr>
          <w:rFonts w:eastAsia="仿宋_GB2312" w:hint="eastAsia"/>
          <w:bCs/>
          <w:sz w:val="21"/>
          <w:szCs w:val="21"/>
        </w:rPr>
        <w:t>。</w:t>
      </w:r>
    </w:p>
    <w:p w:rsidR="00336F97" w:rsidRPr="00A15176" w:rsidRDefault="00617421" w:rsidP="002149F9">
      <w:pPr>
        <w:pStyle w:val="af"/>
        <w:numPr>
          <w:ilvl w:val="0"/>
          <w:numId w:val="42"/>
        </w:numPr>
        <w:spacing w:after="0" w:line="360" w:lineRule="auto"/>
        <w:ind w:leftChars="0" w:left="0" w:firstLine="0"/>
        <w:rPr>
          <w:color w:val="000000"/>
          <w:sz w:val="24"/>
          <w:szCs w:val="24"/>
        </w:rPr>
      </w:pPr>
      <w:r>
        <w:rPr>
          <w:rFonts w:hint="eastAsia"/>
          <w:sz w:val="24"/>
          <w:szCs w:val="24"/>
        </w:rPr>
        <w:t>直流</w:t>
      </w:r>
      <w:r w:rsidR="008D7773">
        <w:rPr>
          <w:rFonts w:hint="eastAsia"/>
          <w:sz w:val="24"/>
          <w:szCs w:val="24"/>
        </w:rPr>
        <w:t>电阻</w:t>
      </w:r>
      <w:r w:rsidR="0003119E" w:rsidRPr="008C7760">
        <w:rPr>
          <w:sz w:val="24"/>
          <w:szCs w:val="24"/>
        </w:rPr>
        <w:t>分</w:t>
      </w:r>
      <w:r w:rsidR="0003119E" w:rsidRPr="00A15176">
        <w:rPr>
          <w:color w:val="000000"/>
          <w:sz w:val="24"/>
          <w:szCs w:val="24"/>
        </w:rPr>
        <w:t>压器</w:t>
      </w:r>
    </w:p>
    <w:p w:rsidR="007938A0" w:rsidRDefault="00A42FC0" w:rsidP="002149F9">
      <w:pPr>
        <w:pStyle w:val="af"/>
        <w:spacing w:after="0" w:line="360" w:lineRule="auto"/>
        <w:ind w:leftChars="0" w:left="0" w:firstLineChars="200" w:firstLine="480"/>
        <w:rPr>
          <w:rFonts w:eastAsia="仿宋_GB2312"/>
          <w:bCs/>
          <w:szCs w:val="21"/>
        </w:rPr>
      </w:pPr>
      <w:r w:rsidRPr="00A15176">
        <w:rPr>
          <w:color w:val="000000"/>
          <w:sz w:val="24"/>
        </w:rPr>
        <w:t>测量范围：</w:t>
      </w:r>
      <w:r w:rsidR="003B106E">
        <w:rPr>
          <w:color w:val="000000"/>
          <w:sz w:val="24"/>
        </w:rPr>
        <w:t>不低于</w:t>
      </w:r>
      <w:r w:rsidRPr="00A15176">
        <w:rPr>
          <w:color w:val="000000"/>
          <w:sz w:val="24"/>
        </w:rPr>
        <w:t>2000 V</w:t>
      </w:r>
      <w:r w:rsidR="008F54B3">
        <w:rPr>
          <w:rFonts w:eastAsia="仿宋_GB2312" w:hint="eastAsia"/>
          <w:bCs/>
          <w:szCs w:val="21"/>
        </w:rPr>
        <w:t>。</w:t>
      </w:r>
    </w:p>
    <w:p w:rsidR="00A42FC0" w:rsidRPr="008C7760" w:rsidRDefault="00F6251D" w:rsidP="002149F9">
      <w:pPr>
        <w:pStyle w:val="af"/>
        <w:spacing w:after="0" w:line="360" w:lineRule="auto"/>
        <w:ind w:leftChars="0" w:left="0" w:firstLineChars="200" w:firstLine="480"/>
        <w:rPr>
          <w:sz w:val="24"/>
          <w:szCs w:val="24"/>
        </w:rPr>
      </w:pPr>
      <w:r w:rsidRPr="00286D90">
        <w:rPr>
          <w:rFonts w:hint="eastAsia"/>
          <w:color w:val="000000"/>
          <w:sz w:val="24"/>
        </w:rPr>
        <w:t>分压比不大于</w:t>
      </w:r>
      <w:r w:rsidRPr="00BA65E9">
        <w:rPr>
          <w:rFonts w:hint="eastAsia"/>
          <w:color w:val="000000"/>
          <w:sz w:val="24"/>
        </w:rPr>
        <w:t>10000:1</w:t>
      </w:r>
      <w:r w:rsidRPr="00BA65E9">
        <w:rPr>
          <w:rFonts w:hint="eastAsia"/>
          <w:color w:val="000000"/>
          <w:sz w:val="24"/>
        </w:rPr>
        <w:t>。</w:t>
      </w:r>
    </w:p>
    <w:p w:rsidR="00336F97" w:rsidRPr="008C7760" w:rsidRDefault="00A42FC0" w:rsidP="002149F9">
      <w:pPr>
        <w:pStyle w:val="af"/>
        <w:spacing w:after="0" w:line="360" w:lineRule="auto"/>
        <w:ind w:leftChars="0" w:left="0"/>
        <w:rPr>
          <w:sz w:val="24"/>
          <w:szCs w:val="24"/>
        </w:rPr>
      </w:pPr>
      <w:r>
        <w:rPr>
          <w:rFonts w:hint="eastAsia"/>
          <w:sz w:val="24"/>
          <w:szCs w:val="24"/>
        </w:rPr>
        <w:t>c</w:t>
      </w:r>
      <w:r w:rsidR="008C50CF" w:rsidRPr="008C7760">
        <w:rPr>
          <w:sz w:val="24"/>
          <w:szCs w:val="24"/>
        </w:rPr>
        <w:t>）直流电流表</w:t>
      </w:r>
    </w:p>
    <w:p w:rsidR="00BF603F" w:rsidRPr="008C7760" w:rsidRDefault="00BF603F" w:rsidP="002149F9">
      <w:pPr>
        <w:pStyle w:val="af"/>
        <w:spacing w:after="0" w:line="360" w:lineRule="auto"/>
        <w:ind w:leftChars="0" w:left="0" w:firstLineChars="200" w:firstLine="480"/>
        <w:rPr>
          <w:sz w:val="24"/>
        </w:rPr>
      </w:pPr>
      <w:r w:rsidRPr="008C7760">
        <w:rPr>
          <w:sz w:val="24"/>
        </w:rPr>
        <w:t>测量范围：</w:t>
      </w:r>
      <w:r w:rsidR="00065FB5">
        <w:rPr>
          <w:color w:val="000000"/>
          <w:sz w:val="24"/>
          <w:szCs w:val="24"/>
        </w:rPr>
        <w:t>应能</w:t>
      </w:r>
      <w:r w:rsidR="00065FB5">
        <w:rPr>
          <w:rFonts w:hint="eastAsia"/>
          <w:color w:val="000000"/>
          <w:sz w:val="24"/>
          <w:szCs w:val="24"/>
        </w:rPr>
        <w:t>覆盖</w:t>
      </w:r>
      <w:r w:rsidR="00065FB5">
        <w:rPr>
          <w:color w:val="000000"/>
          <w:sz w:val="24"/>
          <w:szCs w:val="24"/>
        </w:rPr>
        <w:t>1 mA</w:t>
      </w:r>
      <w:r w:rsidR="00065FB5">
        <w:rPr>
          <w:rFonts w:hint="eastAsia"/>
          <w:color w:val="000000"/>
          <w:sz w:val="24"/>
          <w:szCs w:val="24"/>
        </w:rPr>
        <w:t>及以下</w:t>
      </w:r>
      <w:r w:rsidR="00286D90">
        <w:rPr>
          <w:rFonts w:hint="eastAsia"/>
          <w:color w:val="000000"/>
          <w:sz w:val="24"/>
          <w:szCs w:val="24"/>
        </w:rPr>
        <w:t>电流</w:t>
      </w:r>
      <w:r w:rsidR="00065FB5">
        <w:rPr>
          <w:rFonts w:hint="eastAsia"/>
          <w:color w:val="000000"/>
          <w:sz w:val="24"/>
          <w:szCs w:val="24"/>
        </w:rPr>
        <w:t>校准点</w:t>
      </w:r>
      <w:r w:rsidR="0084306A">
        <w:rPr>
          <w:rFonts w:hint="eastAsia"/>
          <w:sz w:val="24"/>
        </w:rPr>
        <w:t>。</w:t>
      </w:r>
    </w:p>
    <w:p w:rsidR="00A42FC0" w:rsidRPr="00A42FC0" w:rsidRDefault="00EB3F39" w:rsidP="002149F9">
      <w:pPr>
        <w:pStyle w:val="af"/>
        <w:spacing w:after="0" w:line="360" w:lineRule="auto"/>
        <w:ind w:leftChars="0" w:left="0" w:firstLineChars="200" w:firstLine="480"/>
        <w:rPr>
          <w:sz w:val="24"/>
          <w:szCs w:val="24"/>
        </w:rPr>
      </w:pPr>
      <w:r>
        <w:rPr>
          <w:rFonts w:hint="eastAsia"/>
          <w:sz w:val="24"/>
          <w:szCs w:val="24"/>
        </w:rPr>
        <w:t>校准脉冲波</w:t>
      </w:r>
      <w:r w:rsidRPr="00D46488">
        <w:rPr>
          <w:sz w:val="24"/>
          <w:szCs w:val="24"/>
        </w:rPr>
        <w:t>型</w:t>
      </w:r>
      <w:r>
        <w:rPr>
          <w:sz w:val="24"/>
          <w:szCs w:val="24"/>
        </w:rPr>
        <w:t>测试仪</w:t>
      </w:r>
      <w:r w:rsidR="00A454FC">
        <w:rPr>
          <w:sz w:val="24"/>
          <w:szCs w:val="24"/>
        </w:rPr>
        <w:t>的</w:t>
      </w:r>
      <w:r w:rsidR="00A454FC" w:rsidRPr="00B409F3">
        <w:rPr>
          <w:sz w:val="24"/>
          <w:szCs w:val="24"/>
        </w:rPr>
        <w:t>起始动作电压</w:t>
      </w:r>
      <w:r w:rsidR="00870413">
        <w:rPr>
          <w:rFonts w:hint="eastAsia"/>
          <w:sz w:val="24"/>
          <w:szCs w:val="24"/>
        </w:rPr>
        <w:t>和</w:t>
      </w:r>
      <w:r w:rsidR="00A454FC" w:rsidRPr="00B409F3">
        <w:rPr>
          <w:sz w:val="24"/>
          <w:szCs w:val="24"/>
        </w:rPr>
        <w:t>恒流电流</w:t>
      </w:r>
      <w:r>
        <w:rPr>
          <w:rFonts w:hint="eastAsia"/>
          <w:sz w:val="24"/>
          <w:szCs w:val="24"/>
        </w:rPr>
        <w:t>时，</w:t>
      </w:r>
      <w:r w:rsidR="00A42FC0" w:rsidRPr="008C7760">
        <w:rPr>
          <w:sz w:val="24"/>
          <w:szCs w:val="24"/>
        </w:rPr>
        <w:t>应具有测量和记录最大值功能</w:t>
      </w:r>
      <w:r w:rsidR="00A42FC0">
        <w:rPr>
          <w:rFonts w:hint="eastAsia"/>
          <w:sz w:val="24"/>
          <w:szCs w:val="24"/>
        </w:rPr>
        <w:t>。</w:t>
      </w:r>
      <w:r w:rsidR="00992542">
        <w:rPr>
          <w:sz w:val="24"/>
          <w:szCs w:val="24"/>
        </w:rPr>
        <w:t>校准</w:t>
      </w:r>
      <w:r w:rsidR="00992542">
        <w:rPr>
          <w:rFonts w:hint="eastAsia"/>
          <w:sz w:val="24"/>
          <w:szCs w:val="24"/>
        </w:rPr>
        <w:t>脉冲波</w:t>
      </w:r>
      <w:r w:rsidR="00992542" w:rsidRPr="00D46488">
        <w:rPr>
          <w:sz w:val="24"/>
          <w:szCs w:val="24"/>
        </w:rPr>
        <w:t>型</w:t>
      </w:r>
      <w:r w:rsidR="00992542">
        <w:rPr>
          <w:sz w:val="24"/>
          <w:szCs w:val="24"/>
        </w:rPr>
        <w:t>测试仪的</w:t>
      </w:r>
      <w:r w:rsidR="00A42FC0" w:rsidRPr="00A42FC0">
        <w:rPr>
          <w:sz w:val="24"/>
          <w:szCs w:val="24"/>
        </w:rPr>
        <w:t>泄漏电流时</w:t>
      </w:r>
      <w:r w:rsidR="00A42FC0" w:rsidRPr="00A42FC0">
        <w:rPr>
          <w:rFonts w:hint="eastAsia"/>
          <w:sz w:val="24"/>
          <w:szCs w:val="24"/>
        </w:rPr>
        <w:t>，</w:t>
      </w:r>
      <w:r w:rsidR="00A42FC0" w:rsidRPr="00A42FC0">
        <w:rPr>
          <w:sz w:val="24"/>
          <w:szCs w:val="24"/>
        </w:rPr>
        <w:t>应具有</w:t>
      </w:r>
      <w:r w:rsidR="00A42FC0" w:rsidRPr="008C7760">
        <w:rPr>
          <w:sz w:val="24"/>
          <w:szCs w:val="24"/>
        </w:rPr>
        <w:t>数据存储功能。</w:t>
      </w:r>
    </w:p>
    <w:p w:rsidR="00A454FC" w:rsidRDefault="00A454FC" w:rsidP="002149F9">
      <w:pPr>
        <w:pStyle w:val="af"/>
        <w:spacing w:after="0" w:line="360" w:lineRule="auto"/>
        <w:ind w:leftChars="0" w:left="0" w:firstLineChars="200" w:firstLine="480"/>
        <w:rPr>
          <w:sz w:val="24"/>
          <w:szCs w:val="24"/>
        </w:rPr>
      </w:pPr>
      <w:r>
        <w:rPr>
          <w:rFonts w:hint="eastAsia"/>
          <w:sz w:val="24"/>
          <w:szCs w:val="24"/>
        </w:rPr>
        <w:t>校准脉冲波</w:t>
      </w:r>
      <w:r w:rsidRPr="00D46488">
        <w:rPr>
          <w:sz w:val="24"/>
          <w:szCs w:val="24"/>
        </w:rPr>
        <w:t>型</w:t>
      </w:r>
      <w:r>
        <w:rPr>
          <w:sz w:val="24"/>
          <w:szCs w:val="24"/>
        </w:rPr>
        <w:t>测试仪的</w:t>
      </w:r>
      <w:r w:rsidRPr="00B409F3">
        <w:rPr>
          <w:sz w:val="24"/>
          <w:szCs w:val="24"/>
        </w:rPr>
        <w:t>起始动作电压</w:t>
      </w:r>
      <w:r>
        <w:rPr>
          <w:rFonts w:hint="eastAsia"/>
          <w:sz w:val="24"/>
          <w:szCs w:val="24"/>
        </w:rPr>
        <w:t>、</w:t>
      </w:r>
      <w:r w:rsidRPr="00B409F3">
        <w:rPr>
          <w:sz w:val="24"/>
          <w:szCs w:val="24"/>
        </w:rPr>
        <w:t>恒流电流</w:t>
      </w:r>
      <w:r>
        <w:rPr>
          <w:sz w:val="24"/>
          <w:szCs w:val="24"/>
        </w:rPr>
        <w:t>等</w:t>
      </w:r>
      <w:r w:rsidR="00A13843">
        <w:rPr>
          <w:sz w:val="24"/>
          <w:szCs w:val="24"/>
        </w:rPr>
        <w:t>快速</w:t>
      </w:r>
      <w:r w:rsidRPr="00024B38">
        <w:rPr>
          <w:rFonts w:hint="eastAsia"/>
          <w:sz w:val="24"/>
          <w:szCs w:val="24"/>
        </w:rPr>
        <w:t>上升信号</w:t>
      </w:r>
      <w:r>
        <w:rPr>
          <w:rFonts w:hint="eastAsia"/>
          <w:sz w:val="24"/>
          <w:szCs w:val="24"/>
        </w:rPr>
        <w:t>类参数时，</w:t>
      </w:r>
      <w:r w:rsidRPr="008C7760">
        <w:rPr>
          <w:sz w:val="24"/>
          <w:szCs w:val="24"/>
        </w:rPr>
        <w:t>采样间隔</w:t>
      </w:r>
      <w:r w:rsidRPr="00B409F3">
        <w:rPr>
          <w:rFonts w:hint="eastAsia"/>
          <w:sz w:val="24"/>
          <w:szCs w:val="24"/>
        </w:rPr>
        <w:t>应不大于</w:t>
      </w:r>
      <w:r>
        <w:rPr>
          <w:rFonts w:hint="eastAsia"/>
          <w:sz w:val="24"/>
          <w:szCs w:val="24"/>
        </w:rPr>
        <w:t>该参数</w:t>
      </w:r>
      <w:r w:rsidR="00914AB6">
        <w:rPr>
          <w:rFonts w:hint="eastAsia"/>
          <w:sz w:val="24"/>
          <w:szCs w:val="24"/>
        </w:rPr>
        <w:t>MPEV</w:t>
      </w:r>
      <w:r w:rsidRPr="00B409F3">
        <w:rPr>
          <w:rFonts w:hint="eastAsia"/>
          <w:sz w:val="24"/>
          <w:szCs w:val="24"/>
        </w:rPr>
        <w:t>与</w:t>
      </w:r>
      <w:r>
        <w:rPr>
          <w:rFonts w:hint="eastAsia"/>
          <w:sz w:val="24"/>
          <w:szCs w:val="24"/>
        </w:rPr>
        <w:t>电压、电流上升阶段</w:t>
      </w:r>
      <w:r w:rsidRPr="00B409F3">
        <w:rPr>
          <w:rFonts w:hint="eastAsia"/>
          <w:sz w:val="24"/>
          <w:szCs w:val="24"/>
        </w:rPr>
        <w:t>持续时间乘积的</w:t>
      </w:r>
      <w:r w:rsidRPr="00B409F3">
        <w:rPr>
          <w:rFonts w:hint="eastAsia"/>
          <w:sz w:val="24"/>
          <w:szCs w:val="24"/>
        </w:rPr>
        <w:t>1/</w:t>
      </w:r>
      <w:r w:rsidRPr="00B409F3">
        <w:rPr>
          <w:sz w:val="24"/>
          <w:szCs w:val="24"/>
        </w:rPr>
        <w:t>4</w:t>
      </w:r>
      <w:r>
        <w:rPr>
          <w:rFonts w:hint="eastAsia"/>
          <w:sz w:val="24"/>
          <w:szCs w:val="24"/>
        </w:rPr>
        <w:t>；校准脉冲波</w:t>
      </w:r>
      <w:r w:rsidRPr="00D46488">
        <w:rPr>
          <w:sz w:val="24"/>
          <w:szCs w:val="24"/>
        </w:rPr>
        <w:t>型</w:t>
      </w:r>
      <w:r>
        <w:rPr>
          <w:sz w:val="24"/>
          <w:szCs w:val="24"/>
        </w:rPr>
        <w:t>测试仪的</w:t>
      </w:r>
      <w:r w:rsidRPr="00665C68">
        <w:rPr>
          <w:rFonts w:hint="eastAsia"/>
          <w:sz w:val="24"/>
          <w:szCs w:val="24"/>
        </w:rPr>
        <w:t>泄漏电流等</w:t>
      </w:r>
      <w:r w:rsidR="00A13843">
        <w:rPr>
          <w:rFonts w:hint="eastAsia"/>
          <w:sz w:val="24"/>
          <w:szCs w:val="24"/>
        </w:rPr>
        <w:t>短时</w:t>
      </w:r>
      <w:r w:rsidRPr="00665C68">
        <w:rPr>
          <w:rFonts w:hint="eastAsia"/>
          <w:sz w:val="24"/>
          <w:szCs w:val="24"/>
        </w:rPr>
        <w:t>恒定信号</w:t>
      </w:r>
      <w:r>
        <w:rPr>
          <w:rFonts w:hint="eastAsia"/>
          <w:sz w:val="24"/>
          <w:szCs w:val="24"/>
        </w:rPr>
        <w:t>类参数</w:t>
      </w:r>
      <w:r w:rsidR="002A59CB">
        <w:rPr>
          <w:rFonts w:hint="eastAsia"/>
          <w:sz w:val="24"/>
          <w:szCs w:val="24"/>
        </w:rPr>
        <w:t>时</w:t>
      </w:r>
      <w:r w:rsidRPr="00665C68">
        <w:rPr>
          <w:rFonts w:hint="eastAsia"/>
          <w:sz w:val="24"/>
          <w:szCs w:val="24"/>
        </w:rPr>
        <w:t>，</w:t>
      </w:r>
      <w:r w:rsidRPr="008C7760">
        <w:rPr>
          <w:sz w:val="24"/>
          <w:szCs w:val="24"/>
        </w:rPr>
        <w:t>采样间隔</w:t>
      </w:r>
      <w:r w:rsidR="002F6E62">
        <w:rPr>
          <w:rFonts w:hint="eastAsia"/>
          <w:sz w:val="24"/>
          <w:szCs w:val="24"/>
        </w:rPr>
        <w:t>与数据存储间隔</w:t>
      </w:r>
      <w:r w:rsidRPr="00665C68">
        <w:rPr>
          <w:rFonts w:hint="eastAsia"/>
          <w:sz w:val="24"/>
          <w:szCs w:val="24"/>
        </w:rPr>
        <w:t>应不大于</w:t>
      </w:r>
      <w:r>
        <w:rPr>
          <w:rFonts w:hint="eastAsia"/>
          <w:sz w:val="24"/>
          <w:szCs w:val="24"/>
        </w:rPr>
        <w:t>电流</w:t>
      </w:r>
      <w:r w:rsidRPr="00665C68">
        <w:rPr>
          <w:rFonts w:hint="eastAsia"/>
          <w:sz w:val="24"/>
          <w:szCs w:val="24"/>
        </w:rPr>
        <w:t>持续时间的</w:t>
      </w:r>
      <w:r w:rsidRPr="00665C68">
        <w:rPr>
          <w:rFonts w:hint="eastAsia"/>
          <w:sz w:val="24"/>
          <w:szCs w:val="24"/>
        </w:rPr>
        <w:t>1/</w:t>
      </w:r>
      <w:r w:rsidRPr="00665C68">
        <w:rPr>
          <w:sz w:val="24"/>
          <w:szCs w:val="24"/>
        </w:rPr>
        <w:t>10</w:t>
      </w:r>
      <w:r w:rsidRPr="00665C68">
        <w:rPr>
          <w:rFonts w:hint="eastAsia"/>
          <w:sz w:val="24"/>
          <w:szCs w:val="24"/>
        </w:rPr>
        <w:t>。</w:t>
      </w:r>
    </w:p>
    <w:p w:rsidR="00B25C16" w:rsidRPr="00C57424" w:rsidRDefault="00B25C16" w:rsidP="002149F9">
      <w:pPr>
        <w:tabs>
          <w:tab w:val="center" w:pos="4153"/>
        </w:tabs>
        <w:spacing w:line="460" w:lineRule="exact"/>
        <w:ind w:firstLineChars="200" w:firstLine="420"/>
        <w:rPr>
          <w:rFonts w:eastAsia="仿宋_GB2312"/>
          <w:bCs/>
          <w:sz w:val="21"/>
          <w:szCs w:val="21"/>
        </w:rPr>
      </w:pPr>
      <w:r w:rsidRPr="00DC2CF9">
        <w:rPr>
          <w:rFonts w:eastAsia="仿宋_GB2312" w:hint="eastAsia"/>
          <w:bCs/>
          <w:sz w:val="21"/>
          <w:szCs w:val="21"/>
        </w:rPr>
        <w:lastRenderedPageBreak/>
        <w:t>注：</w:t>
      </w:r>
      <w:r w:rsidR="00DC590F">
        <w:rPr>
          <w:rFonts w:eastAsia="仿宋_GB2312" w:hint="eastAsia"/>
          <w:bCs/>
          <w:sz w:val="21"/>
          <w:szCs w:val="21"/>
        </w:rPr>
        <w:t>校准</w:t>
      </w:r>
      <w:r w:rsidR="00B91AFB" w:rsidRPr="00B91AFB">
        <w:rPr>
          <w:rFonts w:eastAsia="仿宋_GB2312" w:hint="eastAsia"/>
          <w:bCs/>
          <w:sz w:val="21"/>
          <w:szCs w:val="21"/>
        </w:rPr>
        <w:t>脉冲波</w:t>
      </w:r>
      <w:r w:rsidR="00B91AFB" w:rsidRPr="00B91AFB">
        <w:rPr>
          <w:rFonts w:eastAsia="仿宋_GB2312"/>
          <w:bCs/>
          <w:sz w:val="21"/>
          <w:szCs w:val="21"/>
        </w:rPr>
        <w:t>型测试仪</w:t>
      </w:r>
      <w:r w:rsidR="00B91AFB">
        <w:rPr>
          <w:rFonts w:eastAsia="仿宋_GB2312"/>
          <w:bCs/>
          <w:sz w:val="21"/>
          <w:szCs w:val="21"/>
        </w:rPr>
        <w:t>的</w:t>
      </w:r>
      <w:r w:rsidRPr="00C57424">
        <w:rPr>
          <w:rFonts w:eastAsia="仿宋_GB2312" w:hint="eastAsia"/>
          <w:bCs/>
          <w:sz w:val="21"/>
          <w:szCs w:val="21"/>
        </w:rPr>
        <w:t>泄漏电流等</w:t>
      </w:r>
      <w:r w:rsidR="00A13843">
        <w:rPr>
          <w:rFonts w:eastAsia="仿宋_GB2312" w:hint="eastAsia"/>
          <w:bCs/>
          <w:sz w:val="21"/>
          <w:szCs w:val="21"/>
        </w:rPr>
        <w:t>短时</w:t>
      </w:r>
      <w:r w:rsidRPr="00C57424">
        <w:rPr>
          <w:rFonts w:eastAsia="仿宋_GB2312" w:hint="eastAsia"/>
          <w:bCs/>
          <w:sz w:val="21"/>
          <w:szCs w:val="21"/>
        </w:rPr>
        <w:t>恒定信号</w:t>
      </w:r>
      <w:r w:rsidR="00DC590F">
        <w:rPr>
          <w:rFonts w:eastAsia="仿宋_GB2312" w:hint="eastAsia"/>
          <w:bCs/>
          <w:sz w:val="21"/>
          <w:szCs w:val="21"/>
        </w:rPr>
        <w:t>时</w:t>
      </w:r>
      <w:r w:rsidRPr="00C57424">
        <w:rPr>
          <w:rFonts w:eastAsia="仿宋_GB2312" w:hint="eastAsia"/>
          <w:bCs/>
          <w:sz w:val="21"/>
          <w:szCs w:val="21"/>
        </w:rPr>
        <w:t>，为确保进行后续数据处理时有不少于</w:t>
      </w:r>
      <w:r w:rsidRPr="00C57424">
        <w:rPr>
          <w:rFonts w:eastAsia="仿宋_GB2312" w:hint="eastAsia"/>
          <w:bCs/>
          <w:sz w:val="21"/>
          <w:szCs w:val="21"/>
        </w:rPr>
        <w:t>10</w:t>
      </w:r>
      <w:r>
        <w:rPr>
          <w:rFonts w:eastAsia="仿宋_GB2312" w:hint="eastAsia"/>
          <w:bCs/>
          <w:sz w:val="21"/>
          <w:szCs w:val="21"/>
        </w:rPr>
        <w:t>次</w:t>
      </w:r>
      <w:r w:rsidRPr="00C57424">
        <w:rPr>
          <w:rFonts w:eastAsia="仿宋_GB2312" w:hint="eastAsia"/>
          <w:bCs/>
          <w:sz w:val="21"/>
          <w:szCs w:val="21"/>
        </w:rPr>
        <w:t>数据</w:t>
      </w:r>
      <w:r>
        <w:rPr>
          <w:rFonts w:eastAsia="仿宋_GB2312" w:hint="eastAsia"/>
          <w:bCs/>
          <w:sz w:val="21"/>
          <w:szCs w:val="21"/>
        </w:rPr>
        <w:t>，</w:t>
      </w:r>
      <w:r w:rsidRPr="00DC2CF9">
        <w:rPr>
          <w:rFonts w:eastAsia="仿宋_GB2312"/>
          <w:bCs/>
          <w:sz w:val="21"/>
          <w:szCs w:val="21"/>
        </w:rPr>
        <w:t>采样间隔</w:t>
      </w:r>
      <w:r w:rsidRPr="00DC2CF9">
        <w:rPr>
          <w:rFonts w:eastAsia="仿宋_GB2312" w:hint="eastAsia"/>
          <w:bCs/>
          <w:sz w:val="21"/>
          <w:szCs w:val="21"/>
        </w:rPr>
        <w:t>应不大于</w:t>
      </w:r>
      <w:r w:rsidRPr="00C57424">
        <w:rPr>
          <w:rFonts w:eastAsia="仿宋_GB2312" w:hint="eastAsia"/>
          <w:bCs/>
          <w:sz w:val="21"/>
          <w:szCs w:val="21"/>
        </w:rPr>
        <w:t>电流</w:t>
      </w:r>
      <w:r w:rsidRPr="00DC2CF9">
        <w:rPr>
          <w:rFonts w:eastAsia="仿宋_GB2312" w:hint="eastAsia"/>
          <w:bCs/>
          <w:sz w:val="21"/>
          <w:szCs w:val="21"/>
        </w:rPr>
        <w:t>持续时间的</w:t>
      </w:r>
      <w:r w:rsidRPr="00DC2CF9">
        <w:rPr>
          <w:rFonts w:eastAsia="仿宋_GB2312" w:hint="eastAsia"/>
          <w:bCs/>
          <w:sz w:val="21"/>
          <w:szCs w:val="21"/>
        </w:rPr>
        <w:t>1/</w:t>
      </w:r>
      <w:r>
        <w:rPr>
          <w:rFonts w:eastAsia="仿宋_GB2312"/>
          <w:bCs/>
          <w:sz w:val="21"/>
          <w:szCs w:val="21"/>
        </w:rPr>
        <w:t>10</w:t>
      </w:r>
      <w:r w:rsidR="00DC590F">
        <w:rPr>
          <w:rFonts w:eastAsia="仿宋_GB2312" w:hint="eastAsia"/>
          <w:bCs/>
          <w:sz w:val="21"/>
          <w:szCs w:val="21"/>
        </w:rPr>
        <w:t>，</w:t>
      </w:r>
      <w:r w:rsidR="00DC590F" w:rsidRPr="00DC2CF9">
        <w:rPr>
          <w:rFonts w:eastAsia="仿宋_GB2312" w:hint="eastAsia"/>
          <w:bCs/>
          <w:sz w:val="21"/>
          <w:szCs w:val="21"/>
        </w:rPr>
        <w:t>例如，</w:t>
      </w:r>
      <w:r w:rsidR="00DC590F" w:rsidRPr="00DC2CF9">
        <w:rPr>
          <w:rFonts w:eastAsia="仿宋_GB2312"/>
          <w:bCs/>
          <w:sz w:val="21"/>
          <w:szCs w:val="21"/>
        </w:rPr>
        <w:t>当测试仪</w:t>
      </w:r>
      <w:r w:rsidR="00DC590F" w:rsidRPr="00C57424">
        <w:rPr>
          <w:rFonts w:eastAsia="仿宋_GB2312" w:hint="eastAsia"/>
          <w:bCs/>
          <w:sz w:val="21"/>
          <w:szCs w:val="21"/>
        </w:rPr>
        <w:t>泄漏电流</w:t>
      </w:r>
      <w:r w:rsidR="00DC590F" w:rsidRPr="00DC2CF9">
        <w:rPr>
          <w:rFonts w:eastAsia="仿宋_GB2312" w:hint="eastAsia"/>
          <w:bCs/>
          <w:sz w:val="21"/>
          <w:szCs w:val="21"/>
        </w:rPr>
        <w:t>持续时间为</w:t>
      </w:r>
      <w:r w:rsidR="00DC590F">
        <w:rPr>
          <w:rFonts w:eastAsia="仿宋_GB2312"/>
          <w:bCs/>
          <w:sz w:val="21"/>
          <w:szCs w:val="21"/>
        </w:rPr>
        <w:t>2</w:t>
      </w:r>
      <w:r w:rsidR="00DC590F" w:rsidRPr="00DC2CF9">
        <w:rPr>
          <w:rFonts w:eastAsia="仿宋_GB2312" w:hint="eastAsia"/>
          <w:bCs/>
          <w:sz w:val="21"/>
          <w:szCs w:val="21"/>
        </w:rPr>
        <w:t>00ms</w:t>
      </w:r>
      <w:r w:rsidR="00DC590F" w:rsidRPr="00DC2CF9">
        <w:rPr>
          <w:rFonts w:eastAsia="仿宋_GB2312" w:hint="eastAsia"/>
          <w:bCs/>
          <w:sz w:val="21"/>
          <w:szCs w:val="21"/>
        </w:rPr>
        <w:t>时，</w:t>
      </w:r>
      <w:r w:rsidR="00DC590F">
        <w:rPr>
          <w:rFonts w:eastAsia="仿宋_GB2312" w:hint="eastAsia"/>
          <w:bCs/>
          <w:sz w:val="21"/>
          <w:szCs w:val="21"/>
        </w:rPr>
        <w:t>校准时的</w:t>
      </w:r>
      <w:r w:rsidR="00DC590F" w:rsidRPr="00DC2CF9">
        <w:rPr>
          <w:rFonts w:eastAsia="仿宋_GB2312"/>
          <w:bCs/>
          <w:sz w:val="21"/>
          <w:szCs w:val="21"/>
        </w:rPr>
        <w:t>采样间隔</w:t>
      </w:r>
      <w:r w:rsidR="00CE515E" w:rsidRPr="00CE515E">
        <w:rPr>
          <w:rFonts w:eastAsia="仿宋_GB2312" w:hint="eastAsia"/>
          <w:bCs/>
          <w:sz w:val="21"/>
          <w:szCs w:val="21"/>
        </w:rPr>
        <w:t>与数据存储间隔</w:t>
      </w:r>
      <w:r w:rsidR="00DC590F" w:rsidRPr="00DC2CF9">
        <w:rPr>
          <w:rFonts w:eastAsia="仿宋_GB2312" w:hint="eastAsia"/>
          <w:bCs/>
          <w:sz w:val="21"/>
          <w:szCs w:val="21"/>
        </w:rPr>
        <w:t>应不大于</w:t>
      </w:r>
      <w:r w:rsidR="00DC590F" w:rsidRPr="00DC2CF9">
        <w:rPr>
          <w:rFonts w:eastAsia="仿宋_GB2312"/>
          <w:bCs/>
          <w:sz w:val="21"/>
          <w:szCs w:val="21"/>
        </w:rPr>
        <w:t>2</w:t>
      </w:r>
      <w:r w:rsidR="00DC590F">
        <w:rPr>
          <w:rFonts w:eastAsia="仿宋_GB2312"/>
          <w:bCs/>
          <w:sz w:val="21"/>
          <w:szCs w:val="21"/>
        </w:rPr>
        <w:t>0</w:t>
      </w:r>
      <w:r w:rsidR="00DC590F" w:rsidRPr="00DC2CF9">
        <w:rPr>
          <w:rFonts w:eastAsia="仿宋_GB2312" w:hint="eastAsia"/>
          <w:bCs/>
          <w:sz w:val="21"/>
          <w:szCs w:val="21"/>
        </w:rPr>
        <w:t>ms</w:t>
      </w:r>
      <w:r w:rsidR="00DC590F">
        <w:rPr>
          <w:rFonts w:eastAsia="仿宋_GB2312" w:hint="eastAsia"/>
          <w:bCs/>
          <w:sz w:val="21"/>
          <w:szCs w:val="21"/>
        </w:rPr>
        <w:t>，即每秒不少于</w:t>
      </w:r>
      <w:r w:rsidR="00DC590F" w:rsidRPr="00106847">
        <w:rPr>
          <w:rFonts w:eastAsia="仿宋_GB2312"/>
          <w:bCs/>
          <w:sz w:val="21"/>
          <w:szCs w:val="21"/>
        </w:rPr>
        <w:t>5</w:t>
      </w:r>
      <w:r w:rsidR="00DC590F" w:rsidRPr="00106847">
        <w:rPr>
          <w:rFonts w:eastAsia="仿宋_GB2312" w:hint="eastAsia"/>
          <w:bCs/>
          <w:sz w:val="21"/>
          <w:szCs w:val="21"/>
        </w:rPr>
        <w:t>0</w:t>
      </w:r>
      <w:r w:rsidR="00DC590F">
        <w:rPr>
          <w:rFonts w:eastAsia="仿宋_GB2312" w:hint="eastAsia"/>
          <w:bCs/>
          <w:sz w:val="21"/>
          <w:szCs w:val="21"/>
        </w:rPr>
        <w:t>次</w:t>
      </w:r>
      <w:r w:rsidR="00DC590F" w:rsidRPr="00106847">
        <w:rPr>
          <w:rFonts w:eastAsia="仿宋_GB2312" w:hint="eastAsia"/>
          <w:bCs/>
          <w:sz w:val="21"/>
          <w:szCs w:val="21"/>
        </w:rPr>
        <w:t>读数</w:t>
      </w:r>
      <w:r w:rsidR="00DC590F" w:rsidRPr="00DC2CF9">
        <w:rPr>
          <w:rFonts w:eastAsia="仿宋_GB2312" w:hint="eastAsia"/>
          <w:bCs/>
          <w:sz w:val="21"/>
          <w:szCs w:val="21"/>
        </w:rPr>
        <w:t>。</w:t>
      </w:r>
    </w:p>
    <w:p w:rsidR="001861AD" w:rsidRPr="008C7760" w:rsidRDefault="00A42FC0" w:rsidP="002149F9">
      <w:pPr>
        <w:pStyle w:val="af"/>
        <w:spacing w:after="0" w:line="360" w:lineRule="auto"/>
        <w:ind w:leftChars="0" w:left="0"/>
        <w:rPr>
          <w:sz w:val="24"/>
          <w:szCs w:val="24"/>
        </w:rPr>
      </w:pPr>
      <w:r>
        <w:rPr>
          <w:rFonts w:hint="eastAsia"/>
          <w:sz w:val="24"/>
          <w:szCs w:val="24"/>
        </w:rPr>
        <w:t>d</w:t>
      </w:r>
      <w:r w:rsidR="008C50CF" w:rsidRPr="008C7760">
        <w:rPr>
          <w:sz w:val="24"/>
          <w:szCs w:val="24"/>
        </w:rPr>
        <w:t>）</w:t>
      </w:r>
      <w:r w:rsidR="002F05C9" w:rsidRPr="008C7760">
        <w:rPr>
          <w:sz w:val="24"/>
          <w:szCs w:val="24"/>
        </w:rPr>
        <w:t>负载电阻</w:t>
      </w:r>
      <w:r w:rsidR="00CC3422">
        <w:rPr>
          <w:sz w:val="24"/>
          <w:szCs w:val="24"/>
        </w:rPr>
        <w:t>及标准高值电阻</w:t>
      </w:r>
    </w:p>
    <w:p w:rsidR="00CC3422" w:rsidRPr="000F5D75" w:rsidRDefault="00C763C6" w:rsidP="002149F9">
      <w:pPr>
        <w:pStyle w:val="af"/>
        <w:spacing w:after="0" w:line="360" w:lineRule="auto"/>
        <w:ind w:leftChars="0" w:left="0" w:firstLineChars="200" w:firstLine="480"/>
        <w:rPr>
          <w:color w:val="000000" w:themeColor="text1"/>
          <w:sz w:val="24"/>
          <w:szCs w:val="24"/>
        </w:rPr>
      </w:pPr>
      <w:r w:rsidRPr="000F5D75">
        <w:rPr>
          <w:color w:val="000000" w:themeColor="text1"/>
          <w:sz w:val="24"/>
          <w:szCs w:val="24"/>
        </w:rPr>
        <w:t>测量范围：</w:t>
      </w:r>
      <w:r w:rsidR="00CC3422" w:rsidRPr="000F5D75">
        <w:rPr>
          <w:color w:val="000000" w:themeColor="text1"/>
          <w:sz w:val="24"/>
          <w:szCs w:val="24"/>
        </w:rPr>
        <w:t>应能</w:t>
      </w:r>
      <w:r w:rsidR="00CC3422" w:rsidRPr="000F5D75">
        <w:rPr>
          <w:rFonts w:hint="eastAsia"/>
          <w:color w:val="000000" w:themeColor="text1"/>
          <w:sz w:val="24"/>
          <w:szCs w:val="24"/>
        </w:rPr>
        <w:t>覆盖校准点。</w:t>
      </w:r>
    </w:p>
    <w:p w:rsidR="006A739E" w:rsidRDefault="008A051B" w:rsidP="002149F9">
      <w:pPr>
        <w:pStyle w:val="af"/>
        <w:spacing w:after="0" w:line="360" w:lineRule="auto"/>
        <w:ind w:leftChars="0" w:left="0" w:firstLineChars="200" w:firstLine="480"/>
        <w:rPr>
          <w:color w:val="000000" w:themeColor="text1"/>
          <w:sz w:val="24"/>
          <w:szCs w:val="24"/>
        </w:rPr>
      </w:pPr>
      <w:r w:rsidRPr="000F5D75">
        <w:rPr>
          <w:color w:val="000000" w:themeColor="text1"/>
          <w:sz w:val="24"/>
          <w:szCs w:val="24"/>
        </w:rPr>
        <w:t>2</w:t>
      </w:r>
      <w:r w:rsidR="00BA18CB" w:rsidRPr="000F5D75">
        <w:rPr>
          <w:color w:val="000000" w:themeColor="text1"/>
          <w:sz w:val="24"/>
          <w:szCs w:val="24"/>
        </w:rPr>
        <w:t xml:space="preserve"> </w:t>
      </w:r>
      <w:r w:rsidR="00793F91" w:rsidRPr="000F5D75">
        <w:rPr>
          <w:color w:val="000000" w:themeColor="text1"/>
          <w:sz w:val="24"/>
          <w:szCs w:val="24"/>
        </w:rPr>
        <w:t>MΩ</w:t>
      </w:r>
      <w:r w:rsidR="00CC3422" w:rsidRPr="000F5D75">
        <w:rPr>
          <w:color w:val="000000" w:themeColor="text1"/>
          <w:sz w:val="24"/>
          <w:szCs w:val="24"/>
        </w:rPr>
        <w:t>及以下阻值</w:t>
      </w:r>
      <w:r w:rsidR="00793F91" w:rsidRPr="000F5D75">
        <w:rPr>
          <w:color w:val="000000" w:themeColor="text1"/>
          <w:sz w:val="24"/>
          <w:szCs w:val="24"/>
        </w:rPr>
        <w:t>；</w:t>
      </w:r>
      <w:r w:rsidR="00EA517A" w:rsidRPr="000F5D75">
        <w:rPr>
          <w:color w:val="000000" w:themeColor="text1"/>
          <w:sz w:val="24"/>
          <w:szCs w:val="24"/>
        </w:rPr>
        <w:t>应能允许通过</w:t>
      </w:r>
      <w:r w:rsidR="00EA517A" w:rsidRPr="000F5D75">
        <w:rPr>
          <w:color w:val="000000" w:themeColor="text1"/>
          <w:sz w:val="24"/>
          <w:szCs w:val="24"/>
        </w:rPr>
        <w:t>1 mA</w:t>
      </w:r>
      <w:r w:rsidR="00EA517A" w:rsidRPr="000F5D75">
        <w:rPr>
          <w:color w:val="000000" w:themeColor="text1"/>
          <w:sz w:val="24"/>
          <w:szCs w:val="24"/>
        </w:rPr>
        <w:t>直流电流。</w:t>
      </w:r>
    </w:p>
    <w:p w:rsidR="008A051B" w:rsidRPr="000F5D75" w:rsidRDefault="000F5D75" w:rsidP="002149F9">
      <w:pPr>
        <w:pStyle w:val="af"/>
        <w:spacing w:after="0" w:line="360" w:lineRule="auto"/>
        <w:ind w:leftChars="0" w:left="0" w:firstLineChars="200" w:firstLine="480"/>
        <w:rPr>
          <w:color w:val="000000" w:themeColor="text1"/>
          <w:sz w:val="24"/>
        </w:rPr>
      </w:pPr>
      <w:r w:rsidRPr="000F5D75">
        <w:rPr>
          <w:rFonts w:hint="eastAsia"/>
          <w:color w:val="000000" w:themeColor="text1"/>
          <w:sz w:val="24"/>
        </w:rPr>
        <w:t>用于</w:t>
      </w:r>
      <w:r w:rsidRPr="000F5D75">
        <w:rPr>
          <w:color w:val="000000" w:themeColor="text1"/>
          <w:sz w:val="24"/>
        </w:rPr>
        <w:t>测量泄漏电流时</w:t>
      </w:r>
      <w:r w:rsidRPr="000F5D75">
        <w:rPr>
          <w:rFonts w:hint="eastAsia"/>
          <w:color w:val="000000" w:themeColor="text1"/>
          <w:sz w:val="24"/>
        </w:rPr>
        <w:t>，</w:t>
      </w:r>
      <w:r w:rsidR="008A051B" w:rsidRPr="000F5D75">
        <w:rPr>
          <w:color w:val="000000" w:themeColor="text1"/>
          <w:sz w:val="24"/>
        </w:rPr>
        <w:t>应能</w:t>
      </w:r>
      <w:r w:rsidR="008A051B" w:rsidRPr="000F5D75">
        <w:rPr>
          <w:rFonts w:hint="eastAsia"/>
          <w:color w:val="000000" w:themeColor="text1"/>
          <w:sz w:val="24"/>
        </w:rPr>
        <w:t>承受</w:t>
      </w:r>
      <w:r w:rsidR="00091887" w:rsidRPr="000F5D75">
        <w:rPr>
          <w:rFonts w:hint="eastAsia"/>
          <w:color w:val="000000" w:themeColor="text1"/>
          <w:sz w:val="24"/>
        </w:rPr>
        <w:t>等于压敏电阻</w:t>
      </w:r>
      <w:r w:rsidR="00091887" w:rsidRPr="000F5D75">
        <w:rPr>
          <w:color w:val="000000" w:themeColor="text1"/>
          <w:sz w:val="24"/>
        </w:rPr>
        <w:t>压敏电压的</w:t>
      </w:r>
      <w:r w:rsidR="008A051B" w:rsidRPr="000F5D75">
        <w:rPr>
          <w:color w:val="000000" w:themeColor="text1"/>
          <w:sz w:val="24"/>
        </w:rPr>
        <w:t>直流电</w:t>
      </w:r>
      <w:r w:rsidR="008A051B" w:rsidRPr="000F5D75">
        <w:rPr>
          <w:rFonts w:hint="eastAsia"/>
          <w:color w:val="000000" w:themeColor="text1"/>
          <w:sz w:val="24"/>
        </w:rPr>
        <w:t>压</w:t>
      </w:r>
      <w:r w:rsidR="008A051B" w:rsidRPr="000F5D75">
        <w:rPr>
          <w:color w:val="000000" w:themeColor="text1"/>
          <w:sz w:val="24"/>
          <w:szCs w:val="24"/>
        </w:rPr>
        <w:t>。</w:t>
      </w:r>
    </w:p>
    <w:p w:rsidR="009F3969" w:rsidRPr="007C12E8" w:rsidRDefault="00A42FC0" w:rsidP="002149F9">
      <w:pPr>
        <w:pStyle w:val="af"/>
        <w:spacing w:after="0" w:line="360" w:lineRule="auto"/>
        <w:ind w:leftChars="0" w:left="0"/>
        <w:rPr>
          <w:color w:val="000000" w:themeColor="text1"/>
          <w:sz w:val="24"/>
          <w:szCs w:val="24"/>
        </w:rPr>
      </w:pPr>
      <w:r w:rsidRPr="007C12E8">
        <w:rPr>
          <w:rFonts w:hint="eastAsia"/>
          <w:color w:val="000000" w:themeColor="text1"/>
          <w:sz w:val="24"/>
          <w:szCs w:val="24"/>
        </w:rPr>
        <w:t>e</w:t>
      </w:r>
      <w:r w:rsidR="009F3969" w:rsidRPr="007C12E8">
        <w:rPr>
          <w:color w:val="000000" w:themeColor="text1"/>
          <w:sz w:val="24"/>
          <w:szCs w:val="24"/>
        </w:rPr>
        <w:t>）压敏电阻</w:t>
      </w:r>
    </w:p>
    <w:p w:rsidR="007938A0" w:rsidRDefault="007938A0" w:rsidP="002149F9">
      <w:pPr>
        <w:pStyle w:val="af"/>
        <w:spacing w:after="0" w:line="360" w:lineRule="auto"/>
        <w:ind w:leftChars="0" w:left="0" w:firstLineChars="200" w:firstLine="480"/>
        <w:rPr>
          <w:color w:val="000000" w:themeColor="text1"/>
          <w:sz w:val="24"/>
          <w:szCs w:val="24"/>
        </w:rPr>
      </w:pPr>
      <w:r w:rsidRPr="007938A0">
        <w:rPr>
          <w:rFonts w:hint="eastAsia"/>
          <w:color w:val="000000" w:themeColor="text1"/>
          <w:sz w:val="24"/>
          <w:szCs w:val="24"/>
        </w:rPr>
        <w:t>推荐</w:t>
      </w:r>
      <w:r w:rsidR="007F1B74">
        <w:rPr>
          <w:rFonts w:hint="eastAsia"/>
          <w:color w:val="000000" w:themeColor="text1"/>
          <w:sz w:val="24"/>
          <w:szCs w:val="24"/>
        </w:rPr>
        <w:t>使用</w:t>
      </w:r>
      <w:r w:rsidR="007F1B74" w:rsidRPr="007C12E8">
        <w:rPr>
          <w:rFonts w:hint="eastAsia"/>
          <w:color w:val="000000" w:themeColor="text1"/>
          <w:sz w:val="24"/>
          <w:szCs w:val="24"/>
        </w:rPr>
        <w:t>压敏电压</w:t>
      </w:r>
      <w:r w:rsidR="000C76C0" w:rsidRPr="007938A0">
        <w:rPr>
          <w:rFonts w:hint="eastAsia"/>
          <w:color w:val="000000" w:themeColor="text1"/>
          <w:sz w:val="24"/>
          <w:szCs w:val="24"/>
        </w:rPr>
        <w:t>为</w:t>
      </w:r>
      <w:r w:rsidR="00846E9A" w:rsidRPr="007938A0">
        <w:rPr>
          <w:color w:val="000000" w:themeColor="text1"/>
          <w:sz w:val="24"/>
          <w:szCs w:val="24"/>
        </w:rPr>
        <w:t xml:space="preserve">500 </w:t>
      </w:r>
      <w:r w:rsidR="005F3822" w:rsidRPr="007938A0">
        <w:rPr>
          <w:color w:val="000000" w:themeColor="text1"/>
          <w:sz w:val="24"/>
          <w:szCs w:val="24"/>
        </w:rPr>
        <w:t>V</w:t>
      </w:r>
      <w:r w:rsidR="007F1B74">
        <w:rPr>
          <w:color w:val="000000" w:themeColor="text1"/>
          <w:sz w:val="24"/>
          <w:szCs w:val="24"/>
        </w:rPr>
        <w:t>的压敏电阻</w:t>
      </w:r>
      <w:r w:rsidR="001718E0" w:rsidRPr="007938A0">
        <w:rPr>
          <w:rFonts w:hint="eastAsia"/>
          <w:color w:val="000000" w:themeColor="text1"/>
          <w:sz w:val="24"/>
          <w:szCs w:val="24"/>
        </w:rPr>
        <w:t>，可以</w:t>
      </w:r>
      <w:r w:rsidRPr="007938A0">
        <w:rPr>
          <w:rFonts w:hint="eastAsia"/>
          <w:color w:val="000000" w:themeColor="text1"/>
          <w:sz w:val="24"/>
          <w:szCs w:val="24"/>
        </w:rPr>
        <w:t>使</w:t>
      </w:r>
      <w:r w:rsidR="001718E0" w:rsidRPr="007938A0">
        <w:rPr>
          <w:rFonts w:hint="eastAsia"/>
          <w:color w:val="000000" w:themeColor="text1"/>
          <w:sz w:val="24"/>
          <w:szCs w:val="24"/>
        </w:rPr>
        <w:t>用压敏电压</w:t>
      </w:r>
      <w:r>
        <w:rPr>
          <w:rFonts w:hint="eastAsia"/>
          <w:color w:val="000000" w:themeColor="text1"/>
          <w:sz w:val="24"/>
          <w:szCs w:val="24"/>
        </w:rPr>
        <w:t>为</w:t>
      </w:r>
      <w:r w:rsidRPr="007938A0">
        <w:rPr>
          <w:rFonts w:hint="eastAsia"/>
          <w:color w:val="000000" w:themeColor="text1"/>
          <w:sz w:val="24"/>
          <w:szCs w:val="24"/>
        </w:rPr>
        <w:t>其他</w:t>
      </w:r>
      <w:r>
        <w:rPr>
          <w:rFonts w:hint="eastAsia"/>
          <w:color w:val="000000" w:themeColor="text1"/>
          <w:sz w:val="24"/>
          <w:szCs w:val="24"/>
        </w:rPr>
        <w:t>值</w:t>
      </w:r>
      <w:r w:rsidRPr="007938A0">
        <w:rPr>
          <w:rFonts w:hint="eastAsia"/>
          <w:color w:val="000000" w:themeColor="text1"/>
          <w:sz w:val="24"/>
          <w:szCs w:val="24"/>
        </w:rPr>
        <w:t>的</w:t>
      </w:r>
      <w:r w:rsidRPr="007C12E8">
        <w:rPr>
          <w:color w:val="000000" w:themeColor="text1"/>
          <w:sz w:val="24"/>
          <w:szCs w:val="24"/>
        </w:rPr>
        <w:t>压敏电阻</w:t>
      </w:r>
      <w:r w:rsidR="007F1B74">
        <w:rPr>
          <w:color w:val="000000" w:themeColor="text1"/>
          <w:sz w:val="24"/>
          <w:szCs w:val="24"/>
        </w:rPr>
        <w:t>但压敏电压宜</w:t>
      </w:r>
      <w:r w:rsidR="007F1B74">
        <w:rPr>
          <w:rFonts w:hint="eastAsia"/>
          <w:color w:val="000000" w:themeColor="text1"/>
          <w:sz w:val="24"/>
          <w:szCs w:val="24"/>
        </w:rPr>
        <w:t>不大于</w:t>
      </w:r>
      <w:r w:rsidR="007F1B74">
        <w:rPr>
          <w:rFonts w:hint="eastAsia"/>
          <w:color w:val="000000" w:themeColor="text1"/>
          <w:sz w:val="24"/>
          <w:szCs w:val="24"/>
        </w:rPr>
        <w:t>500</w:t>
      </w:r>
      <w:r w:rsidR="007F1B74">
        <w:rPr>
          <w:color w:val="000000" w:themeColor="text1"/>
          <w:sz w:val="24"/>
          <w:szCs w:val="24"/>
        </w:rPr>
        <w:t xml:space="preserve"> </w:t>
      </w:r>
      <w:r w:rsidR="007F1B74">
        <w:rPr>
          <w:rFonts w:hint="eastAsia"/>
          <w:color w:val="000000" w:themeColor="text1"/>
          <w:sz w:val="24"/>
          <w:szCs w:val="24"/>
        </w:rPr>
        <w:t>V</w:t>
      </w:r>
      <w:r w:rsidR="007F1B74">
        <w:rPr>
          <w:rFonts w:hint="eastAsia"/>
          <w:color w:val="000000" w:themeColor="text1"/>
          <w:sz w:val="24"/>
          <w:szCs w:val="24"/>
        </w:rPr>
        <w:t>且不小于</w:t>
      </w:r>
      <w:r w:rsidR="007F1B74">
        <w:rPr>
          <w:rFonts w:hint="eastAsia"/>
          <w:color w:val="000000" w:themeColor="text1"/>
          <w:sz w:val="24"/>
          <w:szCs w:val="24"/>
        </w:rPr>
        <w:t>100</w:t>
      </w:r>
      <w:r w:rsidR="007F1B74">
        <w:rPr>
          <w:color w:val="000000" w:themeColor="text1"/>
          <w:sz w:val="24"/>
          <w:szCs w:val="24"/>
        </w:rPr>
        <w:t xml:space="preserve"> </w:t>
      </w:r>
      <w:r w:rsidR="007F1B74">
        <w:rPr>
          <w:rFonts w:hint="eastAsia"/>
          <w:color w:val="000000" w:themeColor="text1"/>
          <w:sz w:val="24"/>
          <w:szCs w:val="24"/>
        </w:rPr>
        <w:t>V</w:t>
      </w:r>
      <w:r>
        <w:rPr>
          <w:rFonts w:hint="eastAsia"/>
          <w:color w:val="000000" w:themeColor="text1"/>
          <w:sz w:val="24"/>
          <w:szCs w:val="24"/>
        </w:rPr>
        <w:t>。</w:t>
      </w:r>
    </w:p>
    <w:p w:rsidR="00E174E3" w:rsidRPr="007C12E8" w:rsidRDefault="001718E0" w:rsidP="002149F9">
      <w:pPr>
        <w:pStyle w:val="af"/>
        <w:spacing w:after="0" w:line="360" w:lineRule="auto"/>
        <w:ind w:leftChars="0" w:left="0" w:firstLineChars="200" w:firstLine="480"/>
        <w:rPr>
          <w:color w:val="000000" w:themeColor="text1"/>
          <w:sz w:val="24"/>
          <w:szCs w:val="24"/>
        </w:rPr>
      </w:pPr>
      <w:r w:rsidRPr="007938A0">
        <w:rPr>
          <w:rFonts w:hint="eastAsia"/>
          <w:color w:val="000000" w:themeColor="text1"/>
          <w:sz w:val="24"/>
          <w:szCs w:val="24"/>
        </w:rPr>
        <w:t>直流漏电流应小于</w:t>
      </w:r>
      <w:r w:rsidR="007938A0" w:rsidRPr="007938A0">
        <w:rPr>
          <w:rFonts w:hint="eastAsia"/>
          <w:color w:val="000000" w:themeColor="text1"/>
          <w:sz w:val="24"/>
          <w:szCs w:val="24"/>
        </w:rPr>
        <w:t>泄漏电流最小</w:t>
      </w:r>
      <w:r w:rsidRPr="007938A0">
        <w:rPr>
          <w:rFonts w:hint="eastAsia"/>
          <w:color w:val="000000" w:themeColor="text1"/>
          <w:sz w:val="24"/>
          <w:szCs w:val="24"/>
        </w:rPr>
        <w:t>校准点</w:t>
      </w:r>
      <w:r w:rsidR="007938A0" w:rsidRPr="007938A0">
        <w:rPr>
          <w:rFonts w:hint="eastAsia"/>
          <w:color w:val="000000" w:themeColor="text1"/>
          <w:sz w:val="24"/>
          <w:szCs w:val="24"/>
        </w:rPr>
        <w:t>。</w:t>
      </w:r>
    </w:p>
    <w:p w:rsidR="005436A5" w:rsidRDefault="005436A5" w:rsidP="002149F9">
      <w:pPr>
        <w:pStyle w:val="af"/>
        <w:spacing w:after="0" w:line="360" w:lineRule="auto"/>
        <w:ind w:leftChars="0" w:left="0"/>
        <w:rPr>
          <w:color w:val="000000"/>
          <w:sz w:val="24"/>
          <w:szCs w:val="24"/>
        </w:rPr>
      </w:pPr>
      <w:r w:rsidRPr="00A15176">
        <w:rPr>
          <w:color w:val="000000"/>
          <w:sz w:val="24"/>
          <w:szCs w:val="24"/>
        </w:rPr>
        <w:t>f</w:t>
      </w:r>
      <w:r w:rsidRPr="00A15176">
        <w:rPr>
          <w:color w:val="000000"/>
          <w:sz w:val="24"/>
          <w:szCs w:val="24"/>
        </w:rPr>
        <w:t>）</w:t>
      </w:r>
      <w:r w:rsidR="0022703B" w:rsidRPr="00A15176">
        <w:rPr>
          <w:color w:val="000000"/>
          <w:sz w:val="24"/>
          <w:szCs w:val="24"/>
        </w:rPr>
        <w:t>电压</w:t>
      </w:r>
      <w:r w:rsidRPr="00A15176">
        <w:rPr>
          <w:color w:val="000000"/>
          <w:sz w:val="24"/>
          <w:szCs w:val="24"/>
        </w:rPr>
        <w:t>击穿</w:t>
      </w:r>
      <w:r w:rsidR="0022703B" w:rsidRPr="00A15176">
        <w:rPr>
          <w:color w:val="000000"/>
          <w:sz w:val="24"/>
          <w:szCs w:val="24"/>
        </w:rPr>
        <w:t>模拟</w:t>
      </w:r>
      <w:r w:rsidR="007348F1">
        <w:rPr>
          <w:rFonts w:hint="eastAsia"/>
          <w:color w:val="000000"/>
          <w:sz w:val="24"/>
          <w:szCs w:val="24"/>
        </w:rPr>
        <w:t>装置</w:t>
      </w:r>
    </w:p>
    <w:p w:rsidR="00E174E3" w:rsidRDefault="00E174E3" w:rsidP="002149F9">
      <w:pPr>
        <w:pStyle w:val="af"/>
        <w:spacing w:after="0" w:line="360" w:lineRule="auto"/>
        <w:ind w:leftChars="0" w:left="0" w:firstLineChars="200" w:firstLine="480"/>
        <w:rPr>
          <w:sz w:val="24"/>
        </w:rPr>
      </w:pPr>
      <w:r>
        <w:rPr>
          <w:color w:val="000000"/>
          <w:sz w:val="24"/>
          <w:szCs w:val="24"/>
        </w:rPr>
        <w:t>击穿电压设定范围</w:t>
      </w:r>
      <w:r w:rsidR="007C12E8">
        <w:rPr>
          <w:color w:val="000000"/>
          <w:sz w:val="24"/>
          <w:szCs w:val="24"/>
        </w:rPr>
        <w:t>应能</w:t>
      </w:r>
      <w:r w:rsidR="007C12E8">
        <w:rPr>
          <w:rFonts w:hint="eastAsia"/>
          <w:color w:val="000000"/>
          <w:sz w:val="24"/>
          <w:szCs w:val="24"/>
        </w:rPr>
        <w:t>覆盖校准点</w:t>
      </w:r>
      <w:r>
        <w:rPr>
          <w:rFonts w:hint="eastAsia"/>
          <w:sz w:val="24"/>
        </w:rPr>
        <w:t>。</w:t>
      </w:r>
    </w:p>
    <w:p w:rsidR="004113A3" w:rsidRDefault="00AA4E15" w:rsidP="002149F9">
      <w:pPr>
        <w:pStyle w:val="af"/>
        <w:spacing w:after="0" w:line="360" w:lineRule="auto"/>
        <w:ind w:leftChars="0" w:left="0" w:firstLineChars="200" w:firstLine="480"/>
        <w:rPr>
          <w:sz w:val="24"/>
        </w:rPr>
      </w:pPr>
      <w:r w:rsidRPr="00AA4E15">
        <w:rPr>
          <w:rFonts w:hint="eastAsia"/>
          <w:sz w:val="24"/>
        </w:rPr>
        <w:t>输入</w:t>
      </w:r>
      <w:r w:rsidRPr="00AA4E15">
        <w:rPr>
          <w:sz w:val="24"/>
        </w:rPr>
        <w:t>阻抗不低于</w:t>
      </w:r>
      <w:r w:rsidRPr="00AA4E15">
        <w:rPr>
          <w:rFonts w:hint="eastAsia"/>
          <w:sz w:val="24"/>
        </w:rPr>
        <w:t>10</w:t>
      </w:r>
      <w:r w:rsidRPr="00AA4E15">
        <w:rPr>
          <w:sz w:val="24"/>
        </w:rPr>
        <w:t xml:space="preserve"> </w:t>
      </w:r>
      <w:r w:rsidRPr="00AA4E15">
        <w:rPr>
          <w:rFonts w:hint="eastAsia"/>
          <w:sz w:val="24"/>
        </w:rPr>
        <w:t>G</w:t>
      </w:r>
      <w:r w:rsidRPr="00AA4E15">
        <w:rPr>
          <w:color w:val="000000" w:themeColor="text1"/>
          <w:sz w:val="24"/>
          <w:szCs w:val="24"/>
        </w:rPr>
        <w:t>Ω</w:t>
      </w:r>
      <w:r w:rsidRPr="00AA4E15">
        <w:rPr>
          <w:rFonts w:hint="eastAsia"/>
          <w:sz w:val="24"/>
        </w:rPr>
        <w:t>。响应时间不大于</w:t>
      </w:r>
      <w:r w:rsidRPr="00AA4E15">
        <w:rPr>
          <w:rFonts w:hint="eastAsia"/>
          <w:sz w:val="24"/>
        </w:rPr>
        <w:t>10</w:t>
      </w:r>
      <w:r w:rsidRPr="00AA4E15">
        <w:rPr>
          <w:sz w:val="24"/>
        </w:rPr>
        <w:t xml:space="preserve"> </w:t>
      </w:r>
      <w:proofErr w:type="spellStart"/>
      <w:r w:rsidRPr="00AA4E15">
        <w:rPr>
          <w:rFonts w:hint="eastAsia"/>
          <w:sz w:val="24"/>
        </w:rPr>
        <w:t>ms</w:t>
      </w:r>
      <w:proofErr w:type="spellEnd"/>
      <w:r w:rsidRPr="00AA4E15">
        <w:rPr>
          <w:rFonts w:hint="eastAsia"/>
          <w:sz w:val="24"/>
        </w:rPr>
        <w:t>。</w:t>
      </w:r>
    </w:p>
    <w:p w:rsidR="00A93D57" w:rsidRPr="0006391F" w:rsidRDefault="00A93D57" w:rsidP="0006391F">
      <w:pPr>
        <w:spacing w:line="360" w:lineRule="auto"/>
        <w:rPr>
          <w:szCs w:val="20"/>
        </w:rPr>
      </w:pPr>
      <w:bookmarkStart w:id="67" w:name="_Toc495673470"/>
      <w:bookmarkStart w:id="68" w:name="_Toc495673544"/>
      <w:bookmarkStart w:id="69" w:name="_Toc495673675"/>
      <w:bookmarkStart w:id="70" w:name="_Toc495924618"/>
      <w:bookmarkStart w:id="71" w:name="_Toc53385692"/>
      <w:bookmarkStart w:id="72" w:name="_Toc74335771"/>
      <w:bookmarkStart w:id="73" w:name="_Toc74558789"/>
      <w:bookmarkStart w:id="74" w:name="_Toc80458579"/>
      <w:bookmarkStart w:id="75" w:name="_Toc81763885"/>
      <w:bookmarkStart w:id="76" w:name="_Toc82351560"/>
      <w:bookmarkStart w:id="77" w:name="_Toc82633766"/>
      <w:bookmarkStart w:id="78" w:name="_Toc84527727"/>
      <w:smartTag w:uri="urn:schemas-microsoft-com:office:smarttags" w:element="chsdate">
        <w:smartTagPr>
          <w:attr w:name="IsROCDate" w:val="False"/>
          <w:attr w:name="IsLunarDate" w:val="False"/>
          <w:attr w:name="Day" w:val="30"/>
          <w:attr w:name="Month" w:val="12"/>
          <w:attr w:name="Year" w:val="1899"/>
        </w:smartTagPr>
        <w:r w:rsidRPr="008C7760">
          <w:rPr>
            <w:rStyle w:val="3Char"/>
            <w:rFonts w:ascii="Times New Roman" w:hAnsi="Times New Roman"/>
          </w:rPr>
          <w:t>6.2.2</w:t>
        </w:r>
      </w:smartTag>
      <w:bookmarkEnd w:id="67"/>
      <w:bookmarkEnd w:id="68"/>
      <w:bookmarkEnd w:id="69"/>
      <w:bookmarkEnd w:id="70"/>
      <w:bookmarkEnd w:id="71"/>
      <w:bookmarkEnd w:id="72"/>
      <w:bookmarkEnd w:id="73"/>
      <w:bookmarkEnd w:id="74"/>
      <w:bookmarkEnd w:id="75"/>
      <w:bookmarkEnd w:id="76"/>
      <w:bookmarkEnd w:id="77"/>
      <w:bookmarkEnd w:id="78"/>
      <w:r w:rsidRPr="0006391F">
        <w:rPr>
          <w:szCs w:val="20"/>
        </w:rPr>
        <w:t>校准</w:t>
      </w:r>
      <w:r w:rsidR="00336F97" w:rsidRPr="0006391F">
        <w:rPr>
          <w:szCs w:val="20"/>
        </w:rPr>
        <w:t>时由标准器、辅助设备及环境条件所引起的扩展不确定度（包含因子</w:t>
      </w:r>
      <w:r w:rsidR="00336F97" w:rsidRPr="00980A93">
        <w:rPr>
          <w:i/>
          <w:szCs w:val="20"/>
        </w:rPr>
        <w:t>k</w:t>
      </w:r>
      <w:r w:rsidR="00336F97" w:rsidRPr="0006391F">
        <w:rPr>
          <w:szCs w:val="20"/>
        </w:rPr>
        <w:t>=2</w:t>
      </w:r>
      <w:r w:rsidR="00336F97" w:rsidRPr="0006391F">
        <w:rPr>
          <w:szCs w:val="20"/>
        </w:rPr>
        <w:t>）应不大于被校测试</w:t>
      </w:r>
      <w:proofErr w:type="gramStart"/>
      <w:r w:rsidR="00336F97" w:rsidRPr="0006391F">
        <w:rPr>
          <w:szCs w:val="20"/>
        </w:rPr>
        <w:t>仪</w:t>
      </w:r>
      <w:r w:rsidR="009D64F0">
        <w:rPr>
          <w:rFonts w:hint="eastAsia"/>
        </w:rPr>
        <w:t>最大</w:t>
      </w:r>
      <w:proofErr w:type="gramEnd"/>
      <w:r w:rsidR="009D64F0">
        <w:rPr>
          <w:rFonts w:hint="eastAsia"/>
        </w:rPr>
        <w:t>允许误差绝对值</w:t>
      </w:r>
      <w:r w:rsidR="00336F97" w:rsidRPr="0006391F">
        <w:rPr>
          <w:szCs w:val="20"/>
        </w:rPr>
        <w:t>的</w:t>
      </w:r>
      <w:r w:rsidR="00336F97" w:rsidRPr="0006391F">
        <w:rPr>
          <w:szCs w:val="20"/>
        </w:rPr>
        <w:t>1/3</w:t>
      </w:r>
      <w:r w:rsidRPr="0006391F">
        <w:rPr>
          <w:szCs w:val="20"/>
        </w:rPr>
        <w:t>。</w:t>
      </w:r>
    </w:p>
    <w:p w:rsidR="00A93D57" w:rsidRPr="008C7760" w:rsidRDefault="00A93D57" w:rsidP="002F110A">
      <w:pPr>
        <w:pStyle w:val="1"/>
        <w:spacing w:before="130" w:after="130"/>
        <w:rPr>
          <w:rFonts w:ascii="Times New Roman"/>
        </w:rPr>
      </w:pPr>
      <w:bookmarkStart w:id="79" w:name="_Toc495673472"/>
      <w:bookmarkStart w:id="80" w:name="_Toc495673546"/>
      <w:bookmarkStart w:id="81" w:name="_Toc84527728"/>
      <w:bookmarkEnd w:id="64"/>
      <w:bookmarkEnd w:id="65"/>
      <w:r w:rsidRPr="008C7760">
        <w:rPr>
          <w:rFonts w:ascii="Times New Roman"/>
        </w:rPr>
        <w:t>校准项目和校准方法</w:t>
      </w:r>
      <w:bookmarkEnd w:id="79"/>
      <w:bookmarkEnd w:id="80"/>
      <w:bookmarkEnd w:id="81"/>
    </w:p>
    <w:p w:rsidR="00A93D57" w:rsidRPr="008C7760" w:rsidRDefault="00A93D57" w:rsidP="005855B3">
      <w:pPr>
        <w:pStyle w:val="2"/>
        <w:spacing w:line="360" w:lineRule="auto"/>
      </w:pPr>
      <w:bookmarkStart w:id="82" w:name="_Toc338751655"/>
      <w:bookmarkStart w:id="83" w:name="_Toc495673473"/>
      <w:bookmarkStart w:id="84" w:name="_Toc495673547"/>
      <w:bookmarkStart w:id="85" w:name="_Toc84527729"/>
      <w:r w:rsidRPr="008C7760">
        <w:t>校准项目</w:t>
      </w:r>
      <w:bookmarkEnd w:id="82"/>
      <w:bookmarkEnd w:id="83"/>
      <w:bookmarkEnd w:id="84"/>
      <w:bookmarkEnd w:id="85"/>
    </w:p>
    <w:p w:rsidR="00B52B51" w:rsidRPr="00A15176" w:rsidRDefault="00B52B51" w:rsidP="00B52B51">
      <w:pPr>
        <w:pStyle w:val="af"/>
        <w:spacing w:after="0" w:line="360" w:lineRule="auto"/>
        <w:ind w:leftChars="0" w:left="0" w:firstLineChars="200" w:firstLine="480"/>
        <w:rPr>
          <w:color w:val="000000"/>
          <w:sz w:val="24"/>
          <w:szCs w:val="24"/>
        </w:rPr>
      </w:pPr>
      <w:bookmarkStart w:id="86" w:name="_Toc338751656"/>
      <w:bookmarkStart w:id="87" w:name="_Toc495673478"/>
      <w:bookmarkStart w:id="88" w:name="_Toc495673552"/>
      <w:r>
        <w:rPr>
          <w:rFonts w:hint="eastAsia"/>
          <w:color w:val="000000"/>
          <w:sz w:val="24"/>
          <w:szCs w:val="24"/>
        </w:rPr>
        <w:t>校准项目</w:t>
      </w:r>
      <w:r>
        <w:rPr>
          <w:color w:val="000000"/>
          <w:sz w:val="24"/>
          <w:szCs w:val="24"/>
        </w:rPr>
        <w:t>见表</w:t>
      </w:r>
      <w:r>
        <w:rPr>
          <w:rFonts w:hint="eastAsia"/>
          <w:color w:val="000000"/>
          <w:sz w:val="24"/>
          <w:szCs w:val="24"/>
        </w:rPr>
        <w:t>1</w:t>
      </w:r>
      <w:r>
        <w:rPr>
          <w:rFonts w:hint="eastAsia"/>
          <w:sz w:val="24"/>
        </w:rPr>
        <w:t>。</w:t>
      </w:r>
    </w:p>
    <w:p w:rsidR="0013354E" w:rsidRPr="00976CE5" w:rsidRDefault="0013354E" w:rsidP="0013354E">
      <w:pPr>
        <w:jc w:val="center"/>
        <w:rPr>
          <w:rFonts w:eastAsia="黑体"/>
          <w:sz w:val="21"/>
          <w:szCs w:val="21"/>
        </w:rPr>
      </w:pPr>
      <w:r w:rsidRPr="00976CE5">
        <w:rPr>
          <w:rFonts w:eastAsia="黑体"/>
          <w:sz w:val="21"/>
          <w:szCs w:val="21"/>
        </w:rPr>
        <w:t>表</w:t>
      </w:r>
      <w:r w:rsidR="0029419F" w:rsidRPr="00976CE5">
        <w:rPr>
          <w:rFonts w:eastAsia="黑体"/>
          <w:sz w:val="21"/>
          <w:szCs w:val="21"/>
        </w:rPr>
        <w:t>1</w:t>
      </w:r>
      <w:r w:rsidRPr="00976CE5">
        <w:rPr>
          <w:rFonts w:eastAsia="黑体"/>
          <w:sz w:val="21"/>
          <w:szCs w:val="21"/>
        </w:rPr>
        <w:t xml:space="preserve"> </w:t>
      </w:r>
      <w:r w:rsidRPr="00976CE5">
        <w:rPr>
          <w:rFonts w:eastAsia="黑体"/>
          <w:sz w:val="21"/>
          <w:szCs w:val="21"/>
        </w:rPr>
        <w:t>校准项目</w:t>
      </w:r>
    </w:p>
    <w:tbl>
      <w:tblPr>
        <w:tblStyle w:val="af5"/>
        <w:tblW w:w="0" w:type="auto"/>
        <w:jc w:val="center"/>
        <w:tblLook w:val="04A0" w:firstRow="1" w:lastRow="0" w:firstColumn="1" w:lastColumn="0" w:noHBand="0" w:noVBand="1"/>
      </w:tblPr>
      <w:tblGrid>
        <w:gridCol w:w="1378"/>
        <w:gridCol w:w="2559"/>
      </w:tblGrid>
      <w:tr w:rsidR="0013354E" w:rsidRPr="00493E60" w:rsidTr="0026283B">
        <w:trPr>
          <w:trHeight w:val="338"/>
          <w:jc w:val="center"/>
        </w:trPr>
        <w:tc>
          <w:tcPr>
            <w:tcW w:w="1378" w:type="dxa"/>
          </w:tcPr>
          <w:p w:rsidR="0013354E" w:rsidRPr="00B340BF" w:rsidRDefault="0013354E" w:rsidP="0026283B">
            <w:pPr>
              <w:jc w:val="center"/>
              <w:rPr>
                <w:color w:val="000000"/>
                <w:sz w:val="21"/>
                <w:szCs w:val="21"/>
              </w:rPr>
            </w:pPr>
            <w:r w:rsidRPr="00B340BF">
              <w:rPr>
                <w:rFonts w:hint="eastAsia"/>
                <w:color w:val="000000"/>
                <w:sz w:val="21"/>
                <w:szCs w:val="21"/>
              </w:rPr>
              <w:t>序号</w:t>
            </w:r>
          </w:p>
        </w:tc>
        <w:tc>
          <w:tcPr>
            <w:tcW w:w="2559" w:type="dxa"/>
          </w:tcPr>
          <w:p w:rsidR="0013354E" w:rsidRPr="00B340BF" w:rsidRDefault="0013354E" w:rsidP="0026283B">
            <w:pPr>
              <w:jc w:val="center"/>
              <w:rPr>
                <w:color w:val="000000"/>
                <w:sz w:val="21"/>
                <w:szCs w:val="21"/>
              </w:rPr>
            </w:pPr>
            <w:r w:rsidRPr="00B340BF">
              <w:rPr>
                <w:rFonts w:hint="eastAsia"/>
                <w:sz w:val="21"/>
                <w:szCs w:val="21"/>
              </w:rPr>
              <w:t>校准项目</w:t>
            </w:r>
          </w:p>
        </w:tc>
      </w:tr>
      <w:tr w:rsidR="0013354E" w:rsidRPr="00493E60" w:rsidTr="0026283B">
        <w:trPr>
          <w:trHeight w:val="338"/>
          <w:jc w:val="center"/>
        </w:trPr>
        <w:tc>
          <w:tcPr>
            <w:tcW w:w="1378" w:type="dxa"/>
          </w:tcPr>
          <w:p w:rsidR="0013354E" w:rsidRPr="00B340BF" w:rsidRDefault="0013354E" w:rsidP="0026283B">
            <w:pPr>
              <w:jc w:val="center"/>
              <w:rPr>
                <w:color w:val="000000"/>
                <w:sz w:val="21"/>
                <w:szCs w:val="21"/>
              </w:rPr>
            </w:pPr>
            <w:r w:rsidRPr="00B340BF">
              <w:rPr>
                <w:rFonts w:hint="eastAsia"/>
                <w:color w:val="000000"/>
                <w:sz w:val="21"/>
                <w:szCs w:val="21"/>
              </w:rPr>
              <w:t>1</w:t>
            </w:r>
          </w:p>
        </w:tc>
        <w:tc>
          <w:tcPr>
            <w:tcW w:w="2559" w:type="dxa"/>
          </w:tcPr>
          <w:p w:rsidR="0013354E" w:rsidRPr="00B340BF" w:rsidRDefault="0013354E" w:rsidP="0026283B">
            <w:pPr>
              <w:rPr>
                <w:color w:val="000000"/>
                <w:sz w:val="21"/>
                <w:szCs w:val="21"/>
              </w:rPr>
            </w:pPr>
            <w:r w:rsidRPr="00B340BF">
              <w:rPr>
                <w:sz w:val="21"/>
                <w:szCs w:val="21"/>
              </w:rPr>
              <w:t>起始动作电压</w:t>
            </w:r>
          </w:p>
        </w:tc>
      </w:tr>
      <w:tr w:rsidR="0013354E" w:rsidRPr="00493E60" w:rsidTr="0026283B">
        <w:trPr>
          <w:trHeight w:val="350"/>
          <w:jc w:val="center"/>
        </w:trPr>
        <w:tc>
          <w:tcPr>
            <w:tcW w:w="1378" w:type="dxa"/>
          </w:tcPr>
          <w:p w:rsidR="0013354E" w:rsidRPr="00B340BF" w:rsidRDefault="0013354E" w:rsidP="0026283B">
            <w:pPr>
              <w:jc w:val="center"/>
              <w:rPr>
                <w:color w:val="000000"/>
                <w:sz w:val="21"/>
                <w:szCs w:val="21"/>
              </w:rPr>
            </w:pPr>
            <w:r w:rsidRPr="00B340BF">
              <w:rPr>
                <w:rFonts w:hint="eastAsia"/>
                <w:color w:val="000000"/>
                <w:sz w:val="21"/>
                <w:szCs w:val="21"/>
              </w:rPr>
              <w:t>2</w:t>
            </w:r>
          </w:p>
        </w:tc>
        <w:tc>
          <w:tcPr>
            <w:tcW w:w="2559" w:type="dxa"/>
          </w:tcPr>
          <w:p w:rsidR="0013354E" w:rsidRPr="00B340BF" w:rsidRDefault="0013354E" w:rsidP="0026283B">
            <w:pPr>
              <w:rPr>
                <w:color w:val="000000"/>
                <w:sz w:val="21"/>
                <w:szCs w:val="21"/>
              </w:rPr>
            </w:pPr>
            <w:r w:rsidRPr="00B340BF">
              <w:rPr>
                <w:sz w:val="21"/>
                <w:szCs w:val="21"/>
              </w:rPr>
              <w:t>恒流电流</w:t>
            </w:r>
          </w:p>
        </w:tc>
      </w:tr>
      <w:tr w:rsidR="0013354E" w:rsidRPr="00493E60" w:rsidTr="0026283B">
        <w:trPr>
          <w:trHeight w:val="338"/>
          <w:jc w:val="center"/>
        </w:trPr>
        <w:tc>
          <w:tcPr>
            <w:tcW w:w="1378" w:type="dxa"/>
          </w:tcPr>
          <w:p w:rsidR="0013354E" w:rsidRPr="00B340BF" w:rsidRDefault="0013354E" w:rsidP="0026283B">
            <w:pPr>
              <w:jc w:val="center"/>
              <w:rPr>
                <w:color w:val="000000"/>
                <w:sz w:val="21"/>
                <w:szCs w:val="21"/>
              </w:rPr>
            </w:pPr>
            <w:r w:rsidRPr="00B340BF">
              <w:rPr>
                <w:rFonts w:hint="eastAsia"/>
                <w:color w:val="000000"/>
                <w:sz w:val="21"/>
                <w:szCs w:val="21"/>
              </w:rPr>
              <w:t>3</w:t>
            </w:r>
          </w:p>
        </w:tc>
        <w:tc>
          <w:tcPr>
            <w:tcW w:w="2559" w:type="dxa"/>
          </w:tcPr>
          <w:p w:rsidR="0013354E" w:rsidRPr="00B340BF" w:rsidRDefault="0013354E" w:rsidP="0026283B">
            <w:pPr>
              <w:rPr>
                <w:color w:val="000000"/>
                <w:sz w:val="21"/>
                <w:szCs w:val="21"/>
              </w:rPr>
            </w:pPr>
            <w:r w:rsidRPr="00B340BF">
              <w:rPr>
                <w:sz w:val="21"/>
                <w:szCs w:val="21"/>
              </w:rPr>
              <w:t>泄</w:t>
            </w:r>
            <w:r w:rsidRPr="00B340BF">
              <w:rPr>
                <w:bCs/>
                <w:sz w:val="21"/>
                <w:szCs w:val="21"/>
              </w:rPr>
              <w:t>漏电流</w:t>
            </w:r>
          </w:p>
        </w:tc>
      </w:tr>
      <w:tr w:rsidR="0013354E" w:rsidRPr="00493E60" w:rsidTr="0026283B">
        <w:trPr>
          <w:trHeight w:val="350"/>
          <w:jc w:val="center"/>
        </w:trPr>
        <w:tc>
          <w:tcPr>
            <w:tcW w:w="1378" w:type="dxa"/>
          </w:tcPr>
          <w:p w:rsidR="0013354E" w:rsidRPr="00B340BF" w:rsidRDefault="0013354E" w:rsidP="0026283B">
            <w:pPr>
              <w:jc w:val="center"/>
              <w:rPr>
                <w:color w:val="000000"/>
                <w:sz w:val="21"/>
                <w:szCs w:val="21"/>
              </w:rPr>
            </w:pPr>
            <w:r w:rsidRPr="00B340BF">
              <w:rPr>
                <w:rFonts w:hint="eastAsia"/>
                <w:color w:val="000000"/>
                <w:sz w:val="21"/>
                <w:szCs w:val="21"/>
              </w:rPr>
              <w:t>4</w:t>
            </w:r>
          </w:p>
        </w:tc>
        <w:tc>
          <w:tcPr>
            <w:tcW w:w="2559" w:type="dxa"/>
          </w:tcPr>
          <w:p w:rsidR="0013354E" w:rsidRPr="00B340BF" w:rsidRDefault="0013354E" w:rsidP="0026283B">
            <w:pPr>
              <w:rPr>
                <w:color w:val="000000"/>
                <w:sz w:val="21"/>
                <w:szCs w:val="21"/>
              </w:rPr>
            </w:pPr>
            <w:r w:rsidRPr="00B340BF">
              <w:rPr>
                <w:sz w:val="21"/>
                <w:szCs w:val="21"/>
              </w:rPr>
              <w:t>直流击穿电压</w:t>
            </w:r>
          </w:p>
        </w:tc>
      </w:tr>
    </w:tbl>
    <w:p w:rsidR="00A93D57" w:rsidRPr="008C7760" w:rsidRDefault="00A93D57" w:rsidP="005855B3">
      <w:pPr>
        <w:pStyle w:val="2"/>
        <w:spacing w:line="360" w:lineRule="auto"/>
      </w:pPr>
      <w:bookmarkStart w:id="89" w:name="_Toc84527730"/>
      <w:r w:rsidRPr="008C7760">
        <w:t>校准方法</w:t>
      </w:r>
      <w:bookmarkEnd w:id="86"/>
      <w:bookmarkEnd w:id="87"/>
      <w:bookmarkEnd w:id="88"/>
      <w:bookmarkEnd w:id="89"/>
    </w:p>
    <w:p w:rsidR="00A93D57" w:rsidRPr="008C7760" w:rsidRDefault="00A93D57" w:rsidP="001A6307">
      <w:pPr>
        <w:spacing w:line="360" w:lineRule="auto"/>
      </w:pPr>
      <w:bookmarkStart w:id="90" w:name="_Toc495673479"/>
      <w:bookmarkStart w:id="91" w:name="_Toc495673553"/>
      <w:bookmarkStart w:id="92" w:name="_Toc495673684"/>
      <w:bookmarkStart w:id="93" w:name="_Toc495924627"/>
      <w:bookmarkStart w:id="94" w:name="_Toc53385701"/>
      <w:bookmarkStart w:id="95" w:name="_Toc74335780"/>
      <w:bookmarkStart w:id="96" w:name="_Toc74558798"/>
      <w:bookmarkStart w:id="97" w:name="_Toc80458588"/>
      <w:bookmarkStart w:id="98" w:name="_Toc81763893"/>
      <w:bookmarkStart w:id="99" w:name="_Toc82351564"/>
      <w:bookmarkStart w:id="100" w:name="_Toc82633770"/>
      <w:bookmarkStart w:id="101" w:name="_Toc84527731"/>
      <w:smartTag w:uri="urn:schemas-microsoft-com:office:smarttags" w:element="chsdate">
        <w:smartTagPr>
          <w:attr w:name="IsROCDate" w:val="False"/>
          <w:attr w:name="IsLunarDate" w:val="False"/>
          <w:attr w:name="Day" w:val="30"/>
          <w:attr w:name="Month" w:val="12"/>
          <w:attr w:name="Year" w:val="1899"/>
        </w:smartTagPr>
        <w:r w:rsidRPr="008C7760">
          <w:rPr>
            <w:rStyle w:val="3Char"/>
            <w:rFonts w:ascii="Times New Roman" w:hAnsi="Times New Roman"/>
          </w:rPr>
          <w:t>7.2.1</w:t>
        </w:r>
      </w:smartTag>
      <w:bookmarkEnd w:id="90"/>
      <w:bookmarkEnd w:id="91"/>
      <w:bookmarkEnd w:id="92"/>
      <w:bookmarkEnd w:id="93"/>
      <w:bookmarkEnd w:id="94"/>
      <w:bookmarkEnd w:id="95"/>
      <w:bookmarkEnd w:id="96"/>
      <w:bookmarkEnd w:id="97"/>
      <w:bookmarkEnd w:id="98"/>
      <w:bookmarkEnd w:id="99"/>
      <w:bookmarkEnd w:id="100"/>
      <w:bookmarkEnd w:id="101"/>
      <w:r w:rsidR="00497A70">
        <w:rPr>
          <w:rFonts w:hint="eastAsia"/>
        </w:rPr>
        <w:t>校准前准备</w:t>
      </w:r>
    </w:p>
    <w:p w:rsidR="00A93D57" w:rsidRPr="008C7760" w:rsidRDefault="00A93D57" w:rsidP="001A6307">
      <w:pPr>
        <w:spacing w:line="360" w:lineRule="auto"/>
        <w:ind w:firstLineChars="200" w:firstLine="480"/>
      </w:pPr>
      <w:r w:rsidRPr="008C7760">
        <w:rPr>
          <w:lang w:val="en-GB"/>
        </w:rPr>
        <w:t>测试仪的外形结构应完好。</w:t>
      </w:r>
      <w:r w:rsidRPr="008C7760">
        <w:t>开关、</w:t>
      </w:r>
      <w:r w:rsidRPr="008C7760">
        <w:rPr>
          <w:lang w:val="en-GB"/>
        </w:rPr>
        <w:t>按</w:t>
      </w:r>
      <w:r w:rsidRPr="008C7760">
        <w:t>键等操作灵活可靠，标志清晰明确，外露件不应有松动和机械损伤。外壳上应标明其名称、</w:t>
      </w:r>
      <w:r w:rsidR="0051500B">
        <w:rPr>
          <w:rFonts w:hint="eastAsia"/>
        </w:rPr>
        <w:t>制造者</w:t>
      </w:r>
      <w:r w:rsidRPr="008C7760">
        <w:t>、型号、</w:t>
      </w:r>
      <w:r w:rsidR="0051500B">
        <w:t>出厂</w:t>
      </w:r>
      <w:r w:rsidRPr="008C7760">
        <w:t>编号等信息。通电预热后测试仪各个功能应显示正常，各个开关和按键应能正常工作。</w:t>
      </w:r>
    </w:p>
    <w:p w:rsidR="00A93D57" w:rsidRPr="008C7760" w:rsidRDefault="00A93D57" w:rsidP="001A6307">
      <w:pPr>
        <w:spacing w:line="360" w:lineRule="auto"/>
      </w:pPr>
      <w:bookmarkStart w:id="102" w:name="_Toc53385702"/>
      <w:bookmarkStart w:id="103" w:name="_Toc74335781"/>
      <w:bookmarkStart w:id="104" w:name="_Toc74558799"/>
      <w:bookmarkStart w:id="105" w:name="_Toc80458589"/>
      <w:bookmarkStart w:id="106" w:name="_Toc81763894"/>
      <w:bookmarkStart w:id="107" w:name="_Toc82351565"/>
      <w:bookmarkStart w:id="108" w:name="_Toc82633771"/>
      <w:bookmarkStart w:id="109" w:name="_Toc495673480"/>
      <w:bookmarkStart w:id="110" w:name="_Toc495673554"/>
      <w:bookmarkStart w:id="111" w:name="_Toc495673685"/>
      <w:bookmarkStart w:id="112" w:name="_Toc495924628"/>
      <w:bookmarkStart w:id="113" w:name="_Toc84527732"/>
      <w:smartTag w:uri="urn:schemas-microsoft-com:office:smarttags" w:element="chsdate">
        <w:smartTagPr>
          <w:attr w:name="Year" w:val="1899"/>
          <w:attr w:name="Month" w:val="12"/>
          <w:attr w:name="Day" w:val="30"/>
          <w:attr w:name="IsLunarDate" w:val="False"/>
          <w:attr w:name="IsROCDate" w:val="False"/>
        </w:smartTagPr>
        <w:r w:rsidRPr="008C7760">
          <w:rPr>
            <w:rStyle w:val="3Char"/>
            <w:rFonts w:ascii="Times New Roman" w:hAnsi="Times New Roman"/>
          </w:rPr>
          <w:lastRenderedPageBreak/>
          <w:t>7.2.2</w:t>
        </w:r>
      </w:smartTag>
      <w:bookmarkEnd w:id="102"/>
      <w:bookmarkEnd w:id="103"/>
      <w:bookmarkEnd w:id="104"/>
      <w:bookmarkEnd w:id="105"/>
      <w:bookmarkEnd w:id="106"/>
      <w:bookmarkEnd w:id="107"/>
      <w:bookmarkEnd w:id="108"/>
      <w:bookmarkEnd w:id="113"/>
      <w:r w:rsidRPr="008C7760">
        <w:t>起始动作电压的校准</w:t>
      </w:r>
      <w:bookmarkEnd w:id="109"/>
      <w:bookmarkEnd w:id="110"/>
      <w:bookmarkEnd w:id="111"/>
      <w:bookmarkEnd w:id="112"/>
    </w:p>
    <w:p w:rsidR="00EA3C4A" w:rsidRPr="00F747A5" w:rsidRDefault="00EA3C4A" w:rsidP="00EA3C4A">
      <w:pPr>
        <w:tabs>
          <w:tab w:val="center" w:pos="4153"/>
        </w:tabs>
        <w:spacing w:line="360" w:lineRule="auto"/>
      </w:pPr>
      <w:r w:rsidRPr="007C12E8">
        <w:t>7.2.2.</w:t>
      </w:r>
      <w:r w:rsidR="00561935" w:rsidRPr="007C12E8">
        <w:rPr>
          <w:rFonts w:hint="eastAsia"/>
        </w:rPr>
        <w:t>1</w:t>
      </w:r>
      <w:r w:rsidRPr="007C12E8">
        <w:t>电流表法</w:t>
      </w:r>
    </w:p>
    <w:p w:rsidR="00607FB0" w:rsidRPr="007C12E8" w:rsidRDefault="00607FB0" w:rsidP="004B041E">
      <w:pPr>
        <w:tabs>
          <w:tab w:val="center" w:pos="4153"/>
        </w:tabs>
        <w:spacing w:line="360" w:lineRule="auto"/>
        <w:ind w:firstLineChars="200" w:firstLine="480"/>
        <w:rPr>
          <w:color w:val="000000" w:themeColor="text1"/>
        </w:rPr>
      </w:pPr>
      <w:r w:rsidRPr="007C12E8">
        <w:rPr>
          <w:color w:val="000000" w:themeColor="text1"/>
        </w:rPr>
        <w:t>在</w:t>
      </w:r>
      <w:r w:rsidR="00CE24C6">
        <w:rPr>
          <w:rFonts w:hint="eastAsia"/>
          <w:color w:val="000000" w:themeColor="text1"/>
        </w:rPr>
        <w:t>测试仪测量</w:t>
      </w:r>
      <w:r w:rsidRPr="007C12E8">
        <w:rPr>
          <w:color w:val="000000" w:themeColor="text1"/>
        </w:rPr>
        <w:t>范围内选取</w:t>
      </w:r>
      <w:r w:rsidR="007C12E8" w:rsidRPr="007C12E8">
        <w:rPr>
          <w:rFonts w:hint="eastAsia"/>
          <w:color w:val="000000" w:themeColor="text1"/>
        </w:rPr>
        <w:t>（</w:t>
      </w:r>
      <w:r w:rsidRPr="007C12E8">
        <w:rPr>
          <w:color w:val="000000" w:themeColor="text1"/>
        </w:rPr>
        <w:t>3</w:t>
      </w:r>
      <w:r w:rsidR="007C12E8" w:rsidRPr="007C12E8">
        <w:rPr>
          <w:rFonts w:hint="eastAsia"/>
          <w:color w:val="000000" w:themeColor="text1"/>
        </w:rPr>
        <w:t>~</w:t>
      </w:r>
      <w:r w:rsidR="007C12E8" w:rsidRPr="007C12E8">
        <w:rPr>
          <w:color w:val="000000" w:themeColor="text1"/>
        </w:rPr>
        <w:t>5</w:t>
      </w:r>
      <w:r w:rsidR="007C12E8" w:rsidRPr="007C12E8">
        <w:rPr>
          <w:rFonts w:hint="eastAsia"/>
          <w:color w:val="000000" w:themeColor="text1"/>
        </w:rPr>
        <w:t>）</w:t>
      </w:r>
      <w:r w:rsidRPr="007C12E8">
        <w:rPr>
          <w:color w:val="000000" w:themeColor="text1"/>
        </w:rPr>
        <w:t>个点进行校准。</w:t>
      </w:r>
    </w:p>
    <w:p w:rsidR="004B041E" w:rsidRPr="00F747A5" w:rsidRDefault="007F7008" w:rsidP="004B041E">
      <w:pPr>
        <w:tabs>
          <w:tab w:val="center" w:pos="4153"/>
        </w:tabs>
        <w:spacing w:line="360" w:lineRule="auto"/>
        <w:ind w:firstLineChars="200" w:firstLine="480"/>
      </w:pPr>
      <w:r w:rsidRPr="00F747A5">
        <w:t>校准接线图</w:t>
      </w:r>
      <w:r w:rsidR="00B52B51">
        <w:rPr>
          <w:rFonts w:hint="eastAsia"/>
        </w:rPr>
        <w:t>见</w:t>
      </w:r>
      <w:r w:rsidRPr="00F747A5">
        <w:t>图</w:t>
      </w:r>
      <w:r w:rsidR="007C12E8">
        <w:t>1</w:t>
      </w:r>
      <w:r w:rsidRPr="00F747A5">
        <w:rPr>
          <w:rFonts w:hint="eastAsia"/>
        </w:rPr>
        <w:t>，</w:t>
      </w:r>
      <w:r w:rsidRPr="00F747A5">
        <w:t>将</w:t>
      </w:r>
      <w:r w:rsidR="00442AD6">
        <w:rPr>
          <w:rFonts w:hint="eastAsia"/>
        </w:rPr>
        <w:t>标准高值</w:t>
      </w:r>
      <w:r w:rsidR="00442AD6" w:rsidRPr="00F747A5">
        <w:t>电阻与</w:t>
      </w:r>
      <w:r w:rsidRPr="00F747A5">
        <w:t>直流电流表</w:t>
      </w:r>
      <w:r w:rsidR="00442AD6">
        <w:t>依次</w:t>
      </w:r>
      <w:r w:rsidRPr="00F747A5">
        <w:t>串联联接在测试仪正负极两端。</w:t>
      </w:r>
      <w:r w:rsidR="004113A3">
        <w:t>已知回路电流为</w:t>
      </w:r>
      <w:r w:rsidR="004113A3" w:rsidRPr="00F747A5">
        <w:t>1 mA</w:t>
      </w:r>
      <w:r w:rsidR="004113A3">
        <w:rPr>
          <w:rFonts w:hint="eastAsia"/>
        </w:rPr>
        <w:t>，</w:t>
      </w:r>
      <w:r w:rsidR="00DE1188" w:rsidRPr="00F747A5">
        <w:t>根据校准点</w:t>
      </w:r>
      <w:r w:rsidR="003D3C77" w:rsidRPr="00F747A5">
        <w:t>电压值</w:t>
      </w:r>
      <w:r w:rsidR="00332C19">
        <w:rPr>
          <w:rFonts w:hint="eastAsia"/>
          <w:i/>
        </w:rPr>
        <w:t>V</w:t>
      </w:r>
      <w:r w:rsidR="00332C19" w:rsidRPr="00332C19">
        <w:rPr>
          <w:rFonts w:hint="eastAsia"/>
        </w:rPr>
        <w:t>的大小</w:t>
      </w:r>
      <w:r w:rsidR="00BA65E9">
        <w:rPr>
          <w:rFonts w:hint="eastAsia"/>
        </w:rPr>
        <w:t>，</w:t>
      </w:r>
      <w:r w:rsidR="004113A3">
        <w:rPr>
          <w:rFonts w:hint="eastAsia"/>
        </w:rPr>
        <w:t>由</w:t>
      </w:r>
      <w:r w:rsidR="00BA65E9">
        <w:t>欧姆定律</w:t>
      </w:r>
      <w:r w:rsidR="00DE1188" w:rsidRPr="00F747A5">
        <w:t>计算</w:t>
      </w:r>
      <w:r w:rsidR="007677B3">
        <w:rPr>
          <w:rFonts w:hint="eastAsia"/>
        </w:rPr>
        <w:t>标准高值</w:t>
      </w:r>
      <w:r w:rsidR="00DE1188" w:rsidRPr="00F747A5">
        <w:t>电阻阻值</w:t>
      </w:r>
      <w:r w:rsidR="008B75A2" w:rsidRPr="009C35E4">
        <w:rPr>
          <w:i/>
        </w:rPr>
        <w:t>R</w:t>
      </w:r>
      <w:r w:rsidR="008B75A2">
        <w:rPr>
          <w:rFonts w:hint="eastAsia"/>
          <w:vertAlign w:val="subscript"/>
        </w:rPr>
        <w:t>Z</w:t>
      </w:r>
      <w:r w:rsidR="003C3DCD" w:rsidRPr="003C3DCD">
        <w:rPr>
          <w:color w:val="000000" w:themeColor="text1"/>
        </w:rPr>
        <w:t>（</w:t>
      </w:r>
      <w:r w:rsidR="003C3DCD">
        <w:rPr>
          <w:rFonts w:hint="eastAsia"/>
          <w:color w:val="000000" w:themeColor="text1"/>
        </w:rPr>
        <w:t>不大于</w:t>
      </w:r>
      <w:r w:rsidR="003C3DCD" w:rsidRPr="003C3DCD">
        <w:rPr>
          <w:color w:val="000000" w:themeColor="text1"/>
        </w:rPr>
        <w:t>2 MΩ</w:t>
      </w:r>
      <w:r w:rsidR="003C3DCD" w:rsidRPr="003C3DCD">
        <w:rPr>
          <w:color w:val="000000" w:themeColor="text1"/>
        </w:rPr>
        <w:t>）</w:t>
      </w:r>
      <w:r w:rsidR="004113A3">
        <w:rPr>
          <w:rFonts w:hint="eastAsia"/>
        </w:rPr>
        <w:t>，</w:t>
      </w:r>
      <w:r w:rsidR="001718E0">
        <w:rPr>
          <w:rFonts w:hint="eastAsia"/>
        </w:rPr>
        <w:t>调整</w:t>
      </w:r>
      <w:r w:rsidR="007677B3">
        <w:rPr>
          <w:rFonts w:hint="eastAsia"/>
        </w:rPr>
        <w:t>标准高值</w:t>
      </w:r>
      <w:r w:rsidR="00CC3E4F" w:rsidRPr="00F747A5">
        <w:t>电阻</w:t>
      </w:r>
      <w:r w:rsidR="001718E0">
        <w:rPr>
          <w:rFonts w:hint="eastAsia"/>
        </w:rPr>
        <w:t>阻值至</w:t>
      </w:r>
      <w:r w:rsidR="001718E0" w:rsidRPr="009C35E4">
        <w:rPr>
          <w:i/>
        </w:rPr>
        <w:t>R</w:t>
      </w:r>
      <w:r w:rsidR="001718E0">
        <w:rPr>
          <w:rFonts w:hint="eastAsia"/>
          <w:vertAlign w:val="subscript"/>
        </w:rPr>
        <w:t>Z</w:t>
      </w:r>
      <w:r w:rsidR="004113A3">
        <w:rPr>
          <w:rFonts w:hint="eastAsia"/>
        </w:rPr>
        <w:t>。</w:t>
      </w:r>
      <w:r w:rsidR="00F357A4" w:rsidRPr="00F747A5">
        <w:rPr>
          <w:color w:val="000000"/>
        </w:rPr>
        <w:t>选择测试仪压敏电压功能，</w:t>
      </w:r>
      <w:r w:rsidR="00442AD6" w:rsidRPr="00F747A5">
        <w:rPr>
          <w:color w:val="000000"/>
        </w:rPr>
        <w:t>具有手动测量功能的</w:t>
      </w:r>
      <w:r w:rsidR="00442AD6" w:rsidRPr="00F747A5">
        <w:rPr>
          <w:rFonts w:hint="eastAsia"/>
        </w:rPr>
        <w:t>测试仪</w:t>
      </w:r>
      <w:r w:rsidR="00442AD6" w:rsidRPr="00F747A5">
        <w:rPr>
          <w:color w:val="000000"/>
        </w:rPr>
        <w:t>选择手动测量功能</w:t>
      </w:r>
      <w:r w:rsidR="00442AD6">
        <w:rPr>
          <w:rFonts w:hint="eastAsia"/>
          <w:color w:val="000000"/>
        </w:rPr>
        <w:t>；</w:t>
      </w:r>
      <w:r w:rsidR="00442AD6" w:rsidRPr="00442AD6">
        <w:t>可以</w:t>
      </w:r>
      <w:r w:rsidR="00442AD6" w:rsidRPr="00442AD6">
        <w:rPr>
          <w:rFonts w:hint="eastAsia"/>
        </w:rPr>
        <w:t>调节</w:t>
      </w:r>
      <w:r w:rsidR="00442AD6" w:rsidRPr="00442AD6">
        <w:t>电压限值的测试仪，</w:t>
      </w:r>
      <w:r w:rsidR="00442AD6">
        <w:rPr>
          <w:rFonts w:hint="eastAsia"/>
        </w:rPr>
        <w:t>设置</w:t>
      </w:r>
      <w:r w:rsidR="00442AD6" w:rsidRPr="00442AD6">
        <w:t>电压限值至略大于校准点电压值</w:t>
      </w:r>
      <w:r w:rsidR="00442AD6">
        <w:rPr>
          <w:rFonts w:hint="eastAsia"/>
        </w:rPr>
        <w:t>。</w:t>
      </w:r>
    </w:p>
    <w:p w:rsidR="004B041E" w:rsidRPr="00F747A5" w:rsidRDefault="00C77D29" w:rsidP="00C95E38">
      <w:pPr>
        <w:tabs>
          <w:tab w:val="center" w:pos="4153"/>
        </w:tabs>
        <w:spacing w:line="360" w:lineRule="auto"/>
        <w:jc w:val="center"/>
      </w:pPr>
      <w:r w:rsidRPr="00F747A5">
        <w:object w:dxaOrig="15377" w:dyaOrig="23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85pt;height:56.85pt" o:ole="">
            <v:imagedata r:id="rId23" o:title=""/>
          </v:shape>
          <o:OLEObject Type="Embed" ProgID="Visio.Drawing.11" ShapeID="_x0000_i1025" DrawAspect="Content" ObjectID="_1695141408" r:id="rId24"/>
        </w:object>
      </w:r>
    </w:p>
    <w:p w:rsidR="004B041E" w:rsidRPr="00B340BF" w:rsidRDefault="004B041E" w:rsidP="00413E5A">
      <w:pPr>
        <w:tabs>
          <w:tab w:val="center" w:pos="4153"/>
        </w:tabs>
        <w:snapToGrid w:val="0"/>
        <w:spacing w:line="360" w:lineRule="auto"/>
        <w:jc w:val="center"/>
        <w:rPr>
          <w:sz w:val="21"/>
          <w:szCs w:val="21"/>
        </w:rPr>
      </w:pPr>
      <w:r w:rsidRPr="00B340BF">
        <w:rPr>
          <w:sz w:val="21"/>
          <w:szCs w:val="21"/>
        </w:rPr>
        <w:t>图</w:t>
      </w:r>
      <w:r w:rsidR="007C12E8" w:rsidRPr="00B340BF">
        <w:rPr>
          <w:sz w:val="21"/>
          <w:szCs w:val="21"/>
        </w:rPr>
        <w:t>1</w:t>
      </w:r>
      <w:r w:rsidRPr="00B340BF">
        <w:rPr>
          <w:sz w:val="21"/>
          <w:szCs w:val="21"/>
        </w:rPr>
        <w:t xml:space="preserve">  </w:t>
      </w:r>
      <w:r w:rsidRPr="00B340BF">
        <w:rPr>
          <w:sz w:val="21"/>
          <w:szCs w:val="21"/>
        </w:rPr>
        <w:t>电</w:t>
      </w:r>
      <w:r w:rsidR="00FC43DE" w:rsidRPr="00B340BF">
        <w:rPr>
          <w:sz w:val="21"/>
          <w:szCs w:val="21"/>
        </w:rPr>
        <w:t>流</w:t>
      </w:r>
      <w:r w:rsidRPr="00C77D29">
        <w:rPr>
          <w:sz w:val="21"/>
          <w:szCs w:val="21"/>
        </w:rPr>
        <w:t>表法校</w:t>
      </w:r>
      <w:r w:rsidRPr="00B340BF">
        <w:rPr>
          <w:sz w:val="21"/>
          <w:szCs w:val="21"/>
        </w:rPr>
        <w:t>准起始动作电压</w:t>
      </w:r>
      <w:r w:rsidR="00E1503D" w:rsidRPr="00B340BF">
        <w:rPr>
          <w:sz w:val="21"/>
          <w:szCs w:val="21"/>
        </w:rPr>
        <w:t>与恒流电流</w:t>
      </w:r>
      <w:r w:rsidRPr="00B340BF">
        <w:rPr>
          <w:sz w:val="21"/>
          <w:szCs w:val="21"/>
        </w:rPr>
        <w:t>接线图</w:t>
      </w:r>
      <w:r w:rsidRPr="00B340BF">
        <w:rPr>
          <w:sz w:val="21"/>
          <w:szCs w:val="21"/>
        </w:rPr>
        <w:t xml:space="preserve">                  </w:t>
      </w:r>
    </w:p>
    <w:p w:rsidR="004B041E" w:rsidRPr="00F747A5" w:rsidRDefault="004B041E" w:rsidP="004B041E">
      <w:pPr>
        <w:tabs>
          <w:tab w:val="center" w:pos="4153"/>
        </w:tabs>
        <w:spacing w:line="360" w:lineRule="auto"/>
        <w:ind w:firstLineChars="200" w:firstLine="480"/>
      </w:pPr>
      <w:r w:rsidRPr="00F747A5">
        <w:t>启动测试仪输出，</w:t>
      </w:r>
      <w:r w:rsidR="00635753" w:rsidRPr="0011297E">
        <w:rPr>
          <w:color w:val="000000"/>
        </w:rPr>
        <w:t>读取测试仪显示的</w:t>
      </w:r>
      <w:r w:rsidR="00635753">
        <w:t>稳定后的</w:t>
      </w:r>
      <w:r w:rsidR="00635753" w:rsidRPr="0011297E">
        <w:rPr>
          <w:color w:val="000000"/>
        </w:rPr>
        <w:t>电压值即为起始动作</w:t>
      </w:r>
      <w:r w:rsidR="00635753" w:rsidRPr="008C7760">
        <w:t>电压显示值</w:t>
      </w:r>
      <w:r w:rsidR="00635753">
        <w:rPr>
          <w:rFonts w:hint="eastAsia"/>
          <w:i/>
        </w:rPr>
        <w:t>V</w:t>
      </w:r>
      <w:r w:rsidR="00635753" w:rsidRPr="008C7760">
        <w:rPr>
          <w:vertAlign w:val="subscript"/>
        </w:rPr>
        <w:t>x</w:t>
      </w:r>
      <w:r w:rsidR="00BA65E9">
        <w:rPr>
          <w:rFonts w:hint="eastAsia"/>
        </w:rPr>
        <w:t>。</w:t>
      </w:r>
      <w:r w:rsidR="00635753">
        <w:rPr>
          <w:color w:val="000000"/>
        </w:rPr>
        <w:t>对于</w:t>
      </w:r>
      <w:r w:rsidR="00635753">
        <w:rPr>
          <w:rFonts w:hint="eastAsia"/>
          <w:color w:val="000000"/>
        </w:rPr>
        <w:t>持续波</w:t>
      </w:r>
      <w:r w:rsidR="00635753" w:rsidRPr="000247DB">
        <w:rPr>
          <w:color w:val="000000"/>
        </w:rPr>
        <w:t>型</w:t>
      </w:r>
      <w:r w:rsidR="00635753">
        <w:rPr>
          <w:color w:val="000000"/>
        </w:rPr>
        <w:t>测试仪</w:t>
      </w:r>
      <w:r w:rsidR="00635753">
        <w:rPr>
          <w:rFonts w:hint="eastAsia"/>
          <w:color w:val="000000"/>
        </w:rPr>
        <w:t>，同时迅速</w:t>
      </w:r>
      <w:r w:rsidR="00635753" w:rsidRPr="008C7760">
        <w:t>读取直流电</w:t>
      </w:r>
      <w:r w:rsidR="00635753">
        <w:rPr>
          <w:rFonts w:hint="eastAsia"/>
        </w:rPr>
        <w:t>流</w:t>
      </w:r>
      <w:r w:rsidR="00635753" w:rsidRPr="008C7760">
        <w:t>表的读数值</w:t>
      </w:r>
      <w:r w:rsidR="00BA65E9">
        <w:rPr>
          <w:rFonts w:hint="eastAsia"/>
          <w:color w:val="000000"/>
        </w:rPr>
        <w:t>；</w:t>
      </w:r>
      <w:r w:rsidR="00243E9D" w:rsidRPr="00F747A5">
        <w:rPr>
          <w:color w:val="000000"/>
        </w:rPr>
        <w:t>对于</w:t>
      </w:r>
      <w:r w:rsidR="000632A0" w:rsidRPr="00F747A5">
        <w:rPr>
          <w:rFonts w:hint="eastAsia"/>
        </w:rPr>
        <w:t>脉冲波</w:t>
      </w:r>
      <w:r w:rsidR="00243E9D" w:rsidRPr="00F747A5">
        <w:rPr>
          <w:color w:val="000000"/>
        </w:rPr>
        <w:t>型测试仪</w:t>
      </w:r>
      <w:r w:rsidR="00BA65E9" w:rsidRPr="00F747A5">
        <w:rPr>
          <w:rFonts w:hint="eastAsia"/>
          <w:color w:val="000000"/>
        </w:rPr>
        <w:t>，</w:t>
      </w:r>
      <w:r w:rsidR="00BA65E9" w:rsidRPr="00F747A5">
        <w:t>启动直流电流表最大值测量功能，</w:t>
      </w:r>
      <w:r w:rsidR="00BA65E9" w:rsidRPr="00F747A5">
        <w:rPr>
          <w:color w:val="000000"/>
        </w:rPr>
        <w:t>并</w:t>
      </w:r>
      <w:r w:rsidR="00BA65E9" w:rsidRPr="00F747A5">
        <w:rPr>
          <w:rFonts w:hint="eastAsia"/>
          <w:color w:val="000000"/>
        </w:rPr>
        <w:t>设置</w:t>
      </w:r>
      <w:r w:rsidR="00BA65E9" w:rsidRPr="00F747A5">
        <w:rPr>
          <w:color w:val="000000"/>
        </w:rPr>
        <w:t>合理的采样</w:t>
      </w:r>
      <w:r w:rsidR="00BA65E9" w:rsidRPr="00F747A5">
        <w:rPr>
          <w:rFonts w:hint="eastAsia"/>
          <w:color w:val="000000"/>
        </w:rPr>
        <w:t>间隔</w:t>
      </w:r>
      <w:r w:rsidR="00243E9D" w:rsidRPr="00F747A5">
        <w:rPr>
          <w:rFonts w:hint="eastAsia"/>
          <w:color w:val="000000"/>
        </w:rPr>
        <w:t>，</w:t>
      </w:r>
      <w:r w:rsidR="00BB7978" w:rsidRPr="00F747A5">
        <w:t>读取</w:t>
      </w:r>
      <w:r w:rsidR="00762C5F" w:rsidRPr="00F747A5">
        <w:t>直流电流表</w:t>
      </w:r>
      <w:r w:rsidRPr="00F747A5">
        <w:t>的最大读数</w:t>
      </w:r>
      <w:r w:rsidR="00243E9D" w:rsidRPr="00F747A5">
        <w:t>值</w:t>
      </w:r>
      <w:r w:rsidR="007A0516">
        <w:rPr>
          <w:rFonts w:hint="eastAsia"/>
        </w:rPr>
        <w:t>，</w:t>
      </w:r>
      <w:r w:rsidR="007A0516">
        <w:rPr>
          <w:rFonts w:hint="eastAsia"/>
          <w:color w:val="000000"/>
        </w:rPr>
        <w:t>测量两次</w:t>
      </w:r>
      <w:r w:rsidR="007A0516">
        <w:rPr>
          <w:rFonts w:hint="eastAsia"/>
        </w:rPr>
        <w:t>取平均值</w:t>
      </w:r>
      <w:r w:rsidR="00BA65E9">
        <w:rPr>
          <w:rFonts w:hint="eastAsia"/>
        </w:rPr>
        <w:t>。</w:t>
      </w:r>
      <w:r w:rsidR="002928E3" w:rsidRPr="00F747A5">
        <w:t>记录</w:t>
      </w:r>
      <w:r w:rsidR="007677B3">
        <w:rPr>
          <w:rFonts w:hint="eastAsia"/>
        </w:rPr>
        <w:t>标准高值</w:t>
      </w:r>
      <w:r w:rsidR="002928E3" w:rsidRPr="00F747A5">
        <w:t>电阻阻值</w:t>
      </w:r>
      <w:r w:rsidR="00DB063F" w:rsidRPr="009C35E4">
        <w:rPr>
          <w:i/>
        </w:rPr>
        <w:t>R</w:t>
      </w:r>
      <w:r w:rsidR="00DB063F">
        <w:rPr>
          <w:rFonts w:hint="eastAsia"/>
          <w:vertAlign w:val="subscript"/>
        </w:rPr>
        <w:t>Z</w:t>
      </w:r>
      <w:r w:rsidR="00BA65E9">
        <w:rPr>
          <w:rFonts w:hint="eastAsia"/>
        </w:rPr>
        <w:t>，</w:t>
      </w:r>
      <w:r w:rsidR="0056008C" w:rsidRPr="00F747A5">
        <w:t>按公式（</w:t>
      </w:r>
      <w:r w:rsidR="003C3DCD">
        <w:t>1</w:t>
      </w:r>
      <w:r w:rsidR="0056008C" w:rsidRPr="00F747A5">
        <w:t>）计算</w:t>
      </w:r>
      <w:r w:rsidR="005312F2" w:rsidRPr="00F747A5">
        <w:t>测试仪起始动作电压实际值</w:t>
      </w:r>
      <w:r w:rsidR="00442AD6">
        <w:rPr>
          <w:rFonts w:hint="eastAsia"/>
          <w:i/>
        </w:rPr>
        <w:t>V</w:t>
      </w:r>
      <w:r w:rsidR="00F67249" w:rsidRPr="00F747A5">
        <w:rPr>
          <w:vertAlign w:val="subscript"/>
        </w:rPr>
        <w:t>n</w:t>
      </w:r>
      <w:r w:rsidR="00BA65E9">
        <w:rPr>
          <w:rFonts w:hint="eastAsia"/>
        </w:rPr>
        <w:t>，</w:t>
      </w:r>
    </w:p>
    <w:p w:rsidR="00DF1E90" w:rsidRPr="00F747A5" w:rsidRDefault="009C697A" w:rsidP="0008513C">
      <w:pPr>
        <w:tabs>
          <w:tab w:val="center" w:pos="4153"/>
        </w:tabs>
        <w:wordWrap w:val="0"/>
        <w:spacing w:line="460" w:lineRule="exact"/>
        <w:ind w:leftChars="258" w:left="619" w:firstLineChars="1042" w:firstLine="2501"/>
        <w:jc w:val="right"/>
      </w:pPr>
      <w:r>
        <w:rPr>
          <w:rFonts w:hint="eastAsia"/>
          <w:i/>
        </w:rPr>
        <w:t>V</w:t>
      </w:r>
      <w:r w:rsidR="00F67249" w:rsidRPr="00F747A5">
        <w:rPr>
          <w:vertAlign w:val="subscript"/>
        </w:rPr>
        <w:t>n</w:t>
      </w:r>
      <w:r w:rsidR="00DF1E90" w:rsidRPr="00F747A5">
        <w:rPr>
          <w:i/>
          <w:vertAlign w:val="subscript"/>
        </w:rPr>
        <w:t xml:space="preserve">  </w:t>
      </w:r>
      <w:r w:rsidR="00DF1E90" w:rsidRPr="00F747A5">
        <w:t>=</w:t>
      </w:r>
      <w:r w:rsidR="00DF1E90" w:rsidRPr="00F747A5">
        <w:rPr>
          <w:i/>
        </w:rPr>
        <w:t xml:space="preserve"> I</w:t>
      </w:r>
      <w:r w:rsidR="00DF1E90" w:rsidRPr="00F747A5">
        <w:rPr>
          <w:vertAlign w:val="subscript"/>
        </w:rPr>
        <w:t>0</w:t>
      </w:r>
      <w:r w:rsidR="0029419F" w:rsidRPr="0029419F">
        <w:rPr>
          <w:rFonts w:hint="eastAsia"/>
        </w:rPr>
        <w:t>×</w:t>
      </w:r>
      <w:r w:rsidR="00DB063F" w:rsidRPr="009C35E4">
        <w:rPr>
          <w:i/>
        </w:rPr>
        <w:t>R</w:t>
      </w:r>
      <w:r w:rsidR="00DB063F">
        <w:rPr>
          <w:rFonts w:hint="eastAsia"/>
          <w:vertAlign w:val="subscript"/>
        </w:rPr>
        <w:t>Z</w:t>
      </w:r>
      <w:r w:rsidR="00DF1E90" w:rsidRPr="00F747A5">
        <w:rPr>
          <w:i/>
        </w:rPr>
        <w:t xml:space="preserve">      </w:t>
      </w:r>
      <w:r w:rsidR="00DF1E90" w:rsidRPr="00F747A5">
        <w:t xml:space="preserve">      </w:t>
      </w:r>
      <w:r w:rsidR="0008513C">
        <w:rPr>
          <w:rFonts w:hint="eastAsia"/>
        </w:rPr>
        <w:t xml:space="preserve">   </w:t>
      </w:r>
      <w:r w:rsidR="00DF1E90" w:rsidRPr="00F747A5">
        <w:t xml:space="preserve">              </w:t>
      </w:r>
      <w:r w:rsidR="00DF1E90" w:rsidRPr="00F747A5">
        <w:t>（</w:t>
      </w:r>
      <w:r w:rsidR="003C3DCD">
        <w:t>1</w:t>
      </w:r>
      <w:r w:rsidR="00DF1E90" w:rsidRPr="00F747A5">
        <w:t>）</w:t>
      </w:r>
    </w:p>
    <w:p w:rsidR="00DF1E90" w:rsidRPr="00F747A5" w:rsidRDefault="00DF1E90" w:rsidP="00EB0B63">
      <w:pPr>
        <w:spacing w:line="360" w:lineRule="auto"/>
        <w:ind w:firstLineChars="200" w:firstLine="480"/>
      </w:pPr>
      <w:r w:rsidRPr="00F747A5">
        <w:t>式中：</w:t>
      </w:r>
    </w:p>
    <w:p w:rsidR="00BA18CB" w:rsidRPr="00F747A5" w:rsidRDefault="009C697A" w:rsidP="00BA18CB">
      <w:pPr>
        <w:spacing w:line="360" w:lineRule="auto"/>
        <w:ind w:firstLineChars="200" w:firstLine="480"/>
      </w:pPr>
      <w:r>
        <w:rPr>
          <w:rFonts w:hint="eastAsia"/>
          <w:i/>
        </w:rPr>
        <w:t>V</w:t>
      </w:r>
      <w:r w:rsidR="00F67249" w:rsidRPr="00F747A5">
        <w:rPr>
          <w:vertAlign w:val="subscript"/>
        </w:rPr>
        <w:t>n</w:t>
      </w:r>
      <w:r w:rsidR="00F90165" w:rsidRPr="00F747A5">
        <w:rPr>
          <w:vertAlign w:val="subscript"/>
        </w:rPr>
        <w:t xml:space="preserve"> </w:t>
      </w:r>
      <w:r w:rsidR="00EB0B63">
        <w:rPr>
          <w:vertAlign w:val="subscript"/>
        </w:rPr>
        <w:t xml:space="preserve"> </w:t>
      </w:r>
      <w:r w:rsidR="00ED63BB" w:rsidRPr="00F747A5">
        <w:t>——</w:t>
      </w:r>
      <w:r w:rsidR="00BA18CB" w:rsidRPr="00F747A5">
        <w:t>起始动作电压实际值，</w:t>
      </w:r>
      <w:r w:rsidR="00BA18CB" w:rsidRPr="00F747A5">
        <w:t>V</w:t>
      </w:r>
      <w:r w:rsidR="00BA18CB" w:rsidRPr="00F747A5">
        <w:t>；</w:t>
      </w:r>
    </w:p>
    <w:p w:rsidR="00DF1E90" w:rsidRPr="00F747A5" w:rsidRDefault="00BA18CB" w:rsidP="00BA18CB">
      <w:pPr>
        <w:spacing w:line="360" w:lineRule="auto"/>
        <w:ind w:firstLineChars="200" w:firstLine="480"/>
      </w:pPr>
      <w:r w:rsidRPr="00F747A5">
        <w:rPr>
          <w:i/>
        </w:rPr>
        <w:t>I</w:t>
      </w:r>
      <w:r w:rsidRPr="00F747A5">
        <w:rPr>
          <w:vertAlign w:val="subscript"/>
        </w:rPr>
        <w:t>0</w:t>
      </w:r>
      <w:r w:rsidR="00F90165" w:rsidRPr="00F747A5">
        <w:rPr>
          <w:vertAlign w:val="subscript"/>
        </w:rPr>
        <w:t xml:space="preserve">  </w:t>
      </w:r>
      <w:r w:rsidR="00EB0B63">
        <w:rPr>
          <w:vertAlign w:val="subscript"/>
        </w:rPr>
        <w:t xml:space="preserve"> </w:t>
      </w:r>
      <w:r w:rsidR="00ED63BB" w:rsidRPr="00F747A5">
        <w:t>——</w:t>
      </w:r>
      <w:r w:rsidRPr="00F747A5">
        <w:t>直流电流表</w:t>
      </w:r>
      <w:r w:rsidR="00243E9D" w:rsidRPr="00F747A5">
        <w:rPr>
          <w:rFonts w:hint="eastAsia"/>
        </w:rPr>
        <w:t>的</w:t>
      </w:r>
      <w:r w:rsidRPr="00F747A5">
        <w:t>读数值</w:t>
      </w:r>
      <w:r w:rsidR="00686614">
        <w:rPr>
          <w:rFonts w:hint="eastAsia"/>
        </w:rPr>
        <w:t>/</w:t>
      </w:r>
      <w:r w:rsidR="007A0516" w:rsidRPr="00F747A5">
        <w:t>直流电流表</w:t>
      </w:r>
      <w:r w:rsidR="007A0516" w:rsidRPr="00F747A5">
        <w:rPr>
          <w:rFonts w:hint="eastAsia"/>
        </w:rPr>
        <w:t>的</w:t>
      </w:r>
      <w:r w:rsidR="00686614" w:rsidRPr="00F747A5">
        <w:t>最大读数值</w:t>
      </w:r>
      <w:r w:rsidR="007A0516">
        <w:t>的平均值</w:t>
      </w:r>
      <w:r w:rsidR="00DF1E90" w:rsidRPr="00F747A5">
        <w:t>，</w:t>
      </w:r>
      <w:r w:rsidRPr="00F747A5">
        <w:t>mA</w:t>
      </w:r>
      <w:r w:rsidR="00DF1E90" w:rsidRPr="00F747A5">
        <w:t>；</w:t>
      </w:r>
      <w:r w:rsidR="00DF1E90" w:rsidRPr="00F747A5">
        <w:t xml:space="preserve"> </w:t>
      </w:r>
    </w:p>
    <w:p w:rsidR="00DF1E90" w:rsidRDefault="004F79DE" w:rsidP="00FC3D2C">
      <w:pPr>
        <w:spacing w:line="360" w:lineRule="auto"/>
        <w:ind w:leftChars="200" w:left="1260" w:hangingChars="325" w:hanging="780"/>
      </w:pPr>
      <w:r w:rsidRPr="009C35E4">
        <w:rPr>
          <w:i/>
        </w:rPr>
        <w:t>R</w:t>
      </w:r>
      <w:r>
        <w:rPr>
          <w:rFonts w:hint="eastAsia"/>
          <w:vertAlign w:val="subscript"/>
        </w:rPr>
        <w:t>Z</w:t>
      </w:r>
      <w:r w:rsidRPr="00F747A5">
        <w:rPr>
          <w:vertAlign w:val="subscript"/>
        </w:rPr>
        <w:t xml:space="preserve">  </w:t>
      </w:r>
      <w:r w:rsidR="00ED63BB" w:rsidRPr="00F747A5">
        <w:t>——</w:t>
      </w:r>
      <w:r w:rsidR="00372D71">
        <w:t>校准起始动作电压时使用的</w:t>
      </w:r>
      <w:r w:rsidR="00091887">
        <w:rPr>
          <w:rFonts w:hint="eastAsia"/>
        </w:rPr>
        <w:t>标准高值</w:t>
      </w:r>
      <w:r w:rsidR="00091887" w:rsidRPr="00F747A5">
        <w:t>电阻</w:t>
      </w:r>
      <w:r w:rsidR="00DB063F">
        <w:rPr>
          <w:rFonts w:hint="eastAsia"/>
        </w:rPr>
        <w:t>/</w:t>
      </w:r>
      <w:r w:rsidR="00DB063F" w:rsidRPr="004113A3">
        <w:rPr>
          <w:rFonts w:hint="eastAsia"/>
        </w:rPr>
        <w:t>负载电阻</w:t>
      </w:r>
      <w:r w:rsidR="0011261B" w:rsidRPr="00F747A5">
        <w:t>阻</w:t>
      </w:r>
      <w:r w:rsidR="00DF1E90" w:rsidRPr="00F747A5">
        <w:t>值，</w:t>
      </w:r>
      <w:r w:rsidR="00BA18CB" w:rsidRPr="00F747A5">
        <w:t>kΩ</w:t>
      </w:r>
      <w:r w:rsidR="00FC3D2C" w:rsidRPr="00F747A5">
        <w:t>。</w:t>
      </w:r>
    </w:p>
    <w:p w:rsidR="00607FB0" w:rsidRDefault="00607FB0" w:rsidP="00607FB0">
      <w:pPr>
        <w:tabs>
          <w:tab w:val="center" w:pos="4153"/>
        </w:tabs>
        <w:spacing w:line="360" w:lineRule="auto"/>
        <w:ind w:firstLineChars="200" w:firstLine="480"/>
      </w:pPr>
      <w:r w:rsidRPr="008C7760">
        <w:t>起始动作电压示值</w:t>
      </w:r>
      <w:r w:rsidR="002F0D43">
        <w:t>相对</w:t>
      </w:r>
      <w:r w:rsidRPr="008C7760">
        <w:t>误差按公式（</w:t>
      </w:r>
      <w:r w:rsidR="003C3DCD">
        <w:t>2</w:t>
      </w:r>
      <w:r w:rsidRPr="008C7760">
        <w:t>）计算。</w:t>
      </w:r>
    </w:p>
    <w:p w:rsidR="00B406D7" w:rsidRPr="008C7760" w:rsidRDefault="003C3DCD" w:rsidP="0008513C">
      <w:pPr>
        <w:tabs>
          <w:tab w:val="center" w:pos="4153"/>
        </w:tabs>
        <w:ind w:leftChars="258" w:left="619" w:firstLineChars="1042" w:firstLine="2501"/>
        <w:jc w:val="right"/>
      </w:pPr>
      <w:r w:rsidRPr="006F7462">
        <w:rPr>
          <w:rFonts w:ascii="宋体" w:hAnsi="宋体"/>
          <w:color w:val="000000"/>
          <w:position w:val="-12"/>
        </w:rPr>
        <w:object w:dxaOrig="300" w:dyaOrig="360">
          <v:shape id="_x0000_i1026" type="#_x0000_t75" style="width:14.4pt;height:18.2pt" o:ole="">
            <v:imagedata r:id="rId25" o:title=""/>
          </v:shape>
          <o:OLEObject Type="Embed" ProgID="Equation.3" ShapeID="_x0000_i1026" DrawAspect="Content" ObjectID="_1695141409" r:id="rId26"/>
        </w:object>
      </w:r>
      <w:r w:rsidR="00B406D7" w:rsidRPr="008C7760">
        <w:rPr>
          <w:i/>
          <w:vertAlign w:val="subscript"/>
        </w:rPr>
        <w:t xml:space="preserve">  </w:t>
      </w:r>
      <w:r w:rsidR="00B406D7" w:rsidRPr="008C7760">
        <w:t>=</w:t>
      </w:r>
      <w:r w:rsidR="00B406D7" w:rsidRPr="008C7760">
        <w:rPr>
          <w:i/>
        </w:rPr>
        <w:t xml:space="preserve"> </w:t>
      </w:r>
      <w:r w:rsidR="00B406D7" w:rsidRPr="006F7462">
        <w:rPr>
          <w:rFonts w:ascii="宋体" w:hAnsi="宋体"/>
          <w:color w:val="000000"/>
          <w:position w:val="-30"/>
        </w:rPr>
        <w:object w:dxaOrig="1359" w:dyaOrig="680">
          <v:shape id="_x0000_i1027" type="#_x0000_t75" style="width:68.2pt;height:34.85pt" o:ole="">
            <v:imagedata r:id="rId27" o:title=""/>
          </v:shape>
          <o:OLEObject Type="Embed" ProgID="Equation.3" ShapeID="_x0000_i1027" DrawAspect="Content" ObjectID="_1695141410" r:id="rId28"/>
        </w:object>
      </w:r>
      <w:r w:rsidR="00B406D7" w:rsidRPr="008C7760">
        <w:rPr>
          <w:i/>
        </w:rPr>
        <w:t xml:space="preserve">     </w:t>
      </w:r>
      <w:r w:rsidR="00B406D7" w:rsidRPr="008C7760">
        <w:t xml:space="preserve">                    </w:t>
      </w:r>
      <w:r w:rsidR="00B406D7" w:rsidRPr="008C7760">
        <w:t>（</w:t>
      </w:r>
      <w:r>
        <w:t>2</w:t>
      </w:r>
      <w:r w:rsidR="00B406D7" w:rsidRPr="008C7760">
        <w:t>）</w:t>
      </w:r>
    </w:p>
    <w:p w:rsidR="00B406D7" w:rsidRPr="008C7760" w:rsidRDefault="00B406D7" w:rsidP="00EB0B63">
      <w:pPr>
        <w:spacing w:line="360" w:lineRule="auto"/>
        <w:ind w:firstLineChars="200" w:firstLine="480"/>
      </w:pPr>
      <w:r w:rsidRPr="008C7760">
        <w:t>式中：</w:t>
      </w:r>
    </w:p>
    <w:p w:rsidR="00B406D7" w:rsidRPr="008C7760" w:rsidRDefault="00B406D7" w:rsidP="00B406D7">
      <w:pPr>
        <w:spacing w:line="360" w:lineRule="auto"/>
        <w:ind w:firstLineChars="177" w:firstLine="425"/>
      </w:pPr>
      <w:r w:rsidRPr="006F7462">
        <w:rPr>
          <w:rFonts w:ascii="宋体" w:hAnsi="宋体"/>
          <w:color w:val="000000"/>
          <w:position w:val="-12"/>
        </w:rPr>
        <w:object w:dxaOrig="300" w:dyaOrig="360">
          <v:shape id="_x0000_i1028" type="#_x0000_t75" style="width:14.4pt;height:18.2pt" o:ole="">
            <v:imagedata r:id="rId29" o:title=""/>
          </v:shape>
          <o:OLEObject Type="Embed" ProgID="Equation.3" ShapeID="_x0000_i1028" DrawAspect="Content" ObjectID="_1695141411" r:id="rId30"/>
        </w:object>
      </w:r>
      <w:r w:rsidRPr="008C7760">
        <w:t>——</w:t>
      </w:r>
      <w:r w:rsidRPr="008C7760">
        <w:t>起始动作电压的</w:t>
      </w:r>
      <w:r>
        <w:rPr>
          <w:rFonts w:hint="eastAsia"/>
        </w:rPr>
        <w:t>相对</w:t>
      </w:r>
      <w:r w:rsidRPr="008C7760">
        <w:t>误差，</w:t>
      </w:r>
      <w:r>
        <w:rPr>
          <w:rFonts w:hint="eastAsia"/>
          <w:color w:val="000000"/>
        </w:rPr>
        <w:t>%</w:t>
      </w:r>
      <w:r w:rsidRPr="008C7760">
        <w:t>；</w:t>
      </w:r>
    </w:p>
    <w:p w:rsidR="00B406D7" w:rsidRPr="00B406D7" w:rsidRDefault="00B406D7" w:rsidP="00EB0B63">
      <w:pPr>
        <w:spacing w:line="360" w:lineRule="auto"/>
        <w:ind w:leftChars="200" w:left="1260" w:hangingChars="325" w:hanging="780"/>
      </w:pPr>
      <w:r>
        <w:rPr>
          <w:rFonts w:hint="eastAsia"/>
          <w:i/>
        </w:rPr>
        <w:t>V</w:t>
      </w:r>
      <w:r w:rsidRPr="008C7760">
        <w:rPr>
          <w:vertAlign w:val="subscript"/>
        </w:rPr>
        <w:t>x</w:t>
      </w:r>
      <w:r w:rsidRPr="008C7760">
        <w:rPr>
          <w:i/>
        </w:rPr>
        <w:t xml:space="preserve"> </w:t>
      </w:r>
      <w:r w:rsidRPr="008C7760">
        <w:t>——</w:t>
      </w:r>
      <w:r w:rsidRPr="008C7760">
        <w:t>起始动作电压显示值，</w:t>
      </w:r>
      <w:r w:rsidRPr="008C7760">
        <w:t>V</w:t>
      </w:r>
      <w:r w:rsidR="00EB0B63">
        <w:rPr>
          <w:rFonts w:hint="eastAsia"/>
        </w:rPr>
        <w:t>。</w:t>
      </w:r>
    </w:p>
    <w:p w:rsidR="007C12E8" w:rsidRPr="007C12E8" w:rsidRDefault="007C12E8" w:rsidP="007C12E8">
      <w:pPr>
        <w:tabs>
          <w:tab w:val="center" w:pos="4153"/>
        </w:tabs>
        <w:spacing w:line="360" w:lineRule="auto"/>
      </w:pPr>
      <w:r w:rsidRPr="007C12E8">
        <w:lastRenderedPageBreak/>
        <w:t>7.2.2.</w:t>
      </w:r>
      <w:r w:rsidRPr="007C12E8">
        <w:rPr>
          <w:rFonts w:hint="eastAsia"/>
        </w:rPr>
        <w:t>2</w:t>
      </w:r>
      <w:r w:rsidRPr="007C12E8">
        <w:t>电压表法</w:t>
      </w:r>
    </w:p>
    <w:p w:rsidR="007C12E8" w:rsidRPr="007C12E8" w:rsidRDefault="007C12E8" w:rsidP="007C12E8">
      <w:pPr>
        <w:tabs>
          <w:tab w:val="center" w:pos="4153"/>
        </w:tabs>
        <w:spacing w:line="360" w:lineRule="auto"/>
        <w:ind w:firstLineChars="200" w:firstLine="480"/>
        <w:rPr>
          <w:color w:val="000000" w:themeColor="text1"/>
        </w:rPr>
      </w:pPr>
      <w:r w:rsidRPr="007C12E8">
        <w:rPr>
          <w:color w:val="000000" w:themeColor="text1"/>
        </w:rPr>
        <w:t>在</w:t>
      </w:r>
      <w:r w:rsidR="00CE24C6">
        <w:rPr>
          <w:rFonts w:hint="eastAsia"/>
          <w:color w:val="000000" w:themeColor="text1"/>
        </w:rPr>
        <w:t>测试仪测量</w:t>
      </w:r>
      <w:r w:rsidRPr="007C12E8">
        <w:rPr>
          <w:color w:val="000000" w:themeColor="text1"/>
        </w:rPr>
        <w:t>范围内选取</w:t>
      </w:r>
      <w:r w:rsidRPr="007C12E8">
        <w:rPr>
          <w:rFonts w:hint="eastAsia"/>
          <w:color w:val="000000" w:themeColor="text1"/>
        </w:rPr>
        <w:t>（</w:t>
      </w:r>
      <w:r w:rsidRPr="007C12E8">
        <w:rPr>
          <w:color w:val="000000" w:themeColor="text1"/>
        </w:rPr>
        <w:t>3</w:t>
      </w:r>
      <w:r w:rsidRPr="007C12E8">
        <w:rPr>
          <w:rFonts w:hint="eastAsia"/>
          <w:color w:val="000000" w:themeColor="text1"/>
        </w:rPr>
        <w:t>~5</w:t>
      </w:r>
      <w:r w:rsidRPr="007C12E8">
        <w:rPr>
          <w:rFonts w:hint="eastAsia"/>
          <w:color w:val="000000" w:themeColor="text1"/>
        </w:rPr>
        <w:t>）</w:t>
      </w:r>
      <w:r w:rsidRPr="007C12E8">
        <w:rPr>
          <w:color w:val="000000" w:themeColor="text1"/>
        </w:rPr>
        <w:t>个点进行校准。</w:t>
      </w:r>
    </w:p>
    <w:p w:rsidR="00173B40" w:rsidRDefault="007C12E8" w:rsidP="00173B40">
      <w:pPr>
        <w:tabs>
          <w:tab w:val="center" w:pos="567"/>
        </w:tabs>
        <w:spacing w:line="460" w:lineRule="exact"/>
        <w:ind w:firstLineChars="200" w:firstLine="480"/>
        <w:rPr>
          <w:color w:val="000000"/>
        </w:rPr>
      </w:pPr>
      <w:r w:rsidRPr="008C7760">
        <w:t>校准接线图</w:t>
      </w:r>
      <w:r w:rsidR="00B52B51">
        <w:rPr>
          <w:rFonts w:hint="eastAsia"/>
        </w:rPr>
        <w:t>见</w:t>
      </w:r>
      <w:r w:rsidRPr="008C7760">
        <w:t>图</w:t>
      </w:r>
      <w:r w:rsidR="004113A3">
        <w:t>2</w:t>
      </w:r>
      <w:r w:rsidR="000270A5">
        <w:rPr>
          <w:rFonts w:hint="eastAsia"/>
        </w:rPr>
        <w:t>，校准值</w:t>
      </w:r>
      <w:r w:rsidR="000270A5">
        <w:t>不大于</w:t>
      </w:r>
      <w:r w:rsidR="0029419F">
        <w:t>10</w:t>
      </w:r>
      <w:r w:rsidR="000270A5">
        <w:rPr>
          <w:rFonts w:hint="eastAsia"/>
        </w:rPr>
        <w:t>00</w:t>
      </w:r>
      <w:r w:rsidR="000270A5">
        <w:t xml:space="preserve"> </w:t>
      </w:r>
      <w:r w:rsidR="000270A5">
        <w:rPr>
          <w:rFonts w:hint="eastAsia"/>
        </w:rPr>
        <w:t>V</w:t>
      </w:r>
      <w:r w:rsidR="000270A5">
        <w:rPr>
          <w:rFonts w:hint="eastAsia"/>
        </w:rPr>
        <w:t>时，</w:t>
      </w:r>
      <w:r w:rsidR="000270A5" w:rsidRPr="008C7760">
        <w:t>将直流电压表</w:t>
      </w:r>
      <w:r w:rsidR="000270A5">
        <w:rPr>
          <w:rFonts w:hint="eastAsia"/>
        </w:rPr>
        <w:t>与</w:t>
      </w:r>
      <w:r w:rsidR="000270A5">
        <w:t>负载电阻并联</w:t>
      </w:r>
      <w:r w:rsidR="000270A5">
        <w:rPr>
          <w:rFonts w:hint="eastAsia"/>
        </w:rPr>
        <w:t>，</w:t>
      </w:r>
      <w:r w:rsidR="00B52B51">
        <w:rPr>
          <w:rFonts w:hint="eastAsia"/>
        </w:rPr>
        <w:t>见</w:t>
      </w:r>
      <w:r w:rsidR="000270A5" w:rsidRPr="008C7760">
        <w:t>图</w:t>
      </w:r>
      <w:r w:rsidR="004113A3">
        <w:t>2</w:t>
      </w:r>
      <w:r w:rsidR="000270A5">
        <w:rPr>
          <w:rFonts w:hint="eastAsia"/>
        </w:rPr>
        <w:t>（</w:t>
      </w:r>
      <w:r w:rsidR="000270A5">
        <w:rPr>
          <w:rFonts w:hint="eastAsia"/>
        </w:rPr>
        <w:t>a</w:t>
      </w:r>
      <w:r w:rsidR="000270A5">
        <w:rPr>
          <w:rFonts w:hint="eastAsia"/>
        </w:rPr>
        <w:t>）；校准值</w:t>
      </w:r>
      <w:r w:rsidR="000270A5">
        <w:t>大于</w:t>
      </w:r>
      <w:r w:rsidR="0029419F">
        <w:t>10</w:t>
      </w:r>
      <w:r w:rsidR="000270A5">
        <w:rPr>
          <w:rFonts w:hint="eastAsia"/>
        </w:rPr>
        <w:t>00</w:t>
      </w:r>
      <w:r w:rsidR="000270A5">
        <w:t xml:space="preserve"> </w:t>
      </w:r>
      <w:r w:rsidR="000270A5">
        <w:rPr>
          <w:rFonts w:hint="eastAsia"/>
        </w:rPr>
        <w:t>V</w:t>
      </w:r>
      <w:r w:rsidR="000270A5">
        <w:rPr>
          <w:rFonts w:hint="eastAsia"/>
        </w:rPr>
        <w:t>时，</w:t>
      </w:r>
      <w:r w:rsidR="000270A5" w:rsidRPr="008C7760">
        <w:t>将</w:t>
      </w:r>
      <w:r w:rsidR="00617421">
        <w:t>直流电阻分压器</w:t>
      </w:r>
      <w:r w:rsidR="000270A5" w:rsidRPr="008C7760">
        <w:t>一次端</w:t>
      </w:r>
      <w:r w:rsidR="000270A5">
        <w:rPr>
          <w:rFonts w:hint="eastAsia"/>
        </w:rPr>
        <w:t>与</w:t>
      </w:r>
      <w:r w:rsidR="000270A5">
        <w:t>负载电阻并联</w:t>
      </w:r>
      <w:r w:rsidR="000270A5" w:rsidRPr="008C7760">
        <w:t>，将直流电压表接在</w:t>
      </w:r>
      <w:r w:rsidR="00617421">
        <w:t>直流电阻分压器</w:t>
      </w:r>
      <w:r w:rsidR="000270A5" w:rsidRPr="008C7760">
        <w:t>二次端</w:t>
      </w:r>
      <w:r w:rsidR="000270A5">
        <w:rPr>
          <w:rFonts w:hint="eastAsia"/>
        </w:rPr>
        <w:t>，</w:t>
      </w:r>
      <w:r w:rsidR="00B52B51">
        <w:rPr>
          <w:rFonts w:hint="eastAsia"/>
        </w:rPr>
        <w:t>见</w:t>
      </w:r>
      <w:r w:rsidR="000270A5" w:rsidRPr="008C7760">
        <w:t>图</w:t>
      </w:r>
      <w:r w:rsidR="004113A3">
        <w:t>2</w:t>
      </w:r>
      <w:r w:rsidR="000270A5" w:rsidRPr="008C7760">
        <w:t>（</w:t>
      </w:r>
      <w:r w:rsidR="000270A5" w:rsidRPr="008C7760">
        <w:t>b</w:t>
      </w:r>
      <w:r w:rsidR="000270A5" w:rsidRPr="008C7760">
        <w:t>）。</w:t>
      </w:r>
      <w:r w:rsidRPr="008C7760">
        <w:t>按公式</w:t>
      </w:r>
      <w:r w:rsidR="005A72FD">
        <w:rPr>
          <w:rFonts w:hint="eastAsia"/>
        </w:rPr>
        <w:t>（</w:t>
      </w:r>
      <w:r w:rsidR="005A72FD">
        <w:rPr>
          <w:rFonts w:hint="eastAsia"/>
        </w:rPr>
        <w:t>3</w:t>
      </w:r>
      <w:r w:rsidR="005A72FD">
        <w:rPr>
          <w:rFonts w:hint="eastAsia"/>
        </w:rPr>
        <w:t>）</w:t>
      </w:r>
      <w:r w:rsidR="005A72FD" w:rsidRPr="008C7760">
        <w:t>计算负载电阻阻值</w:t>
      </w:r>
      <w:r w:rsidR="00F43CDC" w:rsidRPr="009C35E4">
        <w:rPr>
          <w:i/>
        </w:rPr>
        <w:t>R</w:t>
      </w:r>
      <w:r w:rsidR="00F43CDC">
        <w:rPr>
          <w:rFonts w:hint="eastAsia"/>
          <w:vertAlign w:val="subscript"/>
        </w:rPr>
        <w:t>Z</w:t>
      </w:r>
      <w:r w:rsidR="004113A3">
        <w:rPr>
          <w:rFonts w:hint="eastAsia"/>
        </w:rPr>
        <w:t>，调整</w:t>
      </w:r>
      <w:r w:rsidR="004113A3" w:rsidRPr="008C7760">
        <w:t>负载电阻</w:t>
      </w:r>
      <w:r w:rsidR="004113A3">
        <w:rPr>
          <w:rFonts w:hint="eastAsia"/>
        </w:rPr>
        <w:t>阻值至</w:t>
      </w:r>
      <w:r w:rsidR="004113A3" w:rsidRPr="009C35E4">
        <w:rPr>
          <w:i/>
        </w:rPr>
        <w:t>R</w:t>
      </w:r>
      <w:r w:rsidR="004113A3">
        <w:rPr>
          <w:rFonts w:hint="eastAsia"/>
          <w:vertAlign w:val="subscript"/>
        </w:rPr>
        <w:t>Z</w:t>
      </w:r>
      <w:r w:rsidR="00395BC1" w:rsidRPr="008C7760">
        <w:t>。</w:t>
      </w:r>
      <w:r w:rsidR="00173B40" w:rsidRPr="00AC19DF">
        <w:rPr>
          <w:color w:val="000000"/>
        </w:rPr>
        <w:t>选择测试仪压敏电压功能，</w:t>
      </w:r>
      <w:r w:rsidR="00173B40">
        <w:rPr>
          <w:color w:val="000000"/>
        </w:rPr>
        <w:t>具有手动测量功能的选择手动测量功能</w:t>
      </w:r>
      <w:r w:rsidR="00173B40">
        <w:rPr>
          <w:rFonts w:hint="eastAsia"/>
          <w:color w:val="000000"/>
        </w:rPr>
        <w:t>。</w:t>
      </w:r>
      <w:r w:rsidR="00173B40" w:rsidRPr="008C7760">
        <w:t>对于可以</w:t>
      </w:r>
      <w:r w:rsidR="00173B40">
        <w:rPr>
          <w:rFonts w:hint="eastAsia"/>
        </w:rPr>
        <w:t>调节</w:t>
      </w:r>
      <w:r w:rsidR="00173B40" w:rsidRPr="008C7760">
        <w:t>电压限值的测试仪，将限值设定至</w:t>
      </w:r>
      <w:r w:rsidR="00173B40">
        <w:t>略</w:t>
      </w:r>
      <w:r w:rsidR="00173B40" w:rsidRPr="008C7760">
        <w:t>大于校准点电压值</w:t>
      </w:r>
      <w:r w:rsidR="00173B40">
        <w:rPr>
          <w:rFonts w:hint="eastAsia"/>
        </w:rPr>
        <w:t>。</w:t>
      </w:r>
    </w:p>
    <w:p w:rsidR="00395BC1" w:rsidRDefault="00AD37A3" w:rsidP="00AD37A3">
      <w:pPr>
        <w:tabs>
          <w:tab w:val="center" w:pos="4153"/>
        </w:tabs>
        <w:spacing w:line="360" w:lineRule="auto"/>
        <w:jc w:val="center"/>
      </w:pPr>
      <w:r w:rsidRPr="008C7760">
        <w:t xml:space="preserve"> </w:t>
      </w:r>
      <w:r w:rsidR="00DB4E62">
        <w:t xml:space="preserve">         </w:t>
      </w:r>
      <w:r w:rsidR="00CE1634" w:rsidRPr="008C7760">
        <w:object w:dxaOrig="12660" w:dyaOrig="2880">
          <v:shape id="_x0000_i1029" type="#_x0000_t75" style="width:273.6pt;height:62.15pt" o:ole="">
            <v:imagedata r:id="rId31" o:title=""/>
          </v:shape>
          <o:OLEObject Type="Embed" ProgID="Visio.Drawing.11" ShapeID="_x0000_i1029" DrawAspect="Content" ObjectID="_1695141412" r:id="rId32"/>
        </w:object>
      </w:r>
      <w:r w:rsidRPr="008C7760">
        <w:t xml:space="preserve">   </w:t>
      </w:r>
    </w:p>
    <w:p w:rsidR="00395BC1" w:rsidRPr="00B340BF" w:rsidRDefault="00395BC1" w:rsidP="00B340BF">
      <w:pPr>
        <w:tabs>
          <w:tab w:val="center" w:pos="4153"/>
        </w:tabs>
        <w:spacing w:line="500" w:lineRule="exact"/>
        <w:jc w:val="center"/>
        <w:rPr>
          <w:sz w:val="21"/>
          <w:szCs w:val="21"/>
        </w:rPr>
      </w:pPr>
      <w:r w:rsidRPr="00B340BF">
        <w:rPr>
          <w:sz w:val="21"/>
          <w:szCs w:val="21"/>
        </w:rPr>
        <w:t>（</w:t>
      </w:r>
      <w:r w:rsidRPr="00B340BF">
        <w:rPr>
          <w:rFonts w:hint="eastAsia"/>
          <w:sz w:val="21"/>
          <w:szCs w:val="21"/>
        </w:rPr>
        <w:t>a</w:t>
      </w:r>
      <w:r w:rsidRPr="00B340BF">
        <w:rPr>
          <w:sz w:val="21"/>
          <w:szCs w:val="21"/>
        </w:rPr>
        <w:t>）</w:t>
      </w:r>
    </w:p>
    <w:p w:rsidR="00AD37A3" w:rsidRPr="008C7760" w:rsidRDefault="00AD37A3" w:rsidP="00AD37A3">
      <w:pPr>
        <w:tabs>
          <w:tab w:val="center" w:pos="4153"/>
        </w:tabs>
        <w:spacing w:line="360" w:lineRule="auto"/>
        <w:jc w:val="center"/>
      </w:pPr>
      <w:r w:rsidRPr="008C7760">
        <w:t xml:space="preserve"> </w:t>
      </w:r>
      <w:r w:rsidR="008B66DF" w:rsidRPr="008C7760">
        <w:object w:dxaOrig="12688" w:dyaOrig="2908">
          <v:shape id="_x0000_i1030" type="#_x0000_t75" style="width:289.5pt;height:64.4pt" o:ole="">
            <v:imagedata r:id="rId33" o:title=""/>
          </v:shape>
          <o:OLEObject Type="Embed" ProgID="Visio.Drawing.11" ShapeID="_x0000_i1030" DrawAspect="Content" ObjectID="_1695141413" r:id="rId34"/>
        </w:object>
      </w:r>
    </w:p>
    <w:p w:rsidR="00AD37A3" w:rsidRPr="00B340BF" w:rsidRDefault="00AD37A3" w:rsidP="00B340BF">
      <w:pPr>
        <w:tabs>
          <w:tab w:val="center" w:pos="4153"/>
        </w:tabs>
        <w:spacing w:line="500" w:lineRule="exact"/>
        <w:jc w:val="center"/>
        <w:rPr>
          <w:sz w:val="21"/>
          <w:szCs w:val="21"/>
        </w:rPr>
      </w:pPr>
      <w:r w:rsidRPr="00B340BF">
        <w:rPr>
          <w:sz w:val="21"/>
          <w:szCs w:val="21"/>
        </w:rPr>
        <w:t>（</w:t>
      </w:r>
      <w:r w:rsidRPr="00B340BF">
        <w:rPr>
          <w:sz w:val="21"/>
          <w:szCs w:val="21"/>
        </w:rPr>
        <w:t>b</w:t>
      </w:r>
      <w:r w:rsidRPr="00B340BF">
        <w:rPr>
          <w:sz w:val="21"/>
          <w:szCs w:val="21"/>
        </w:rPr>
        <w:t>）</w:t>
      </w:r>
    </w:p>
    <w:p w:rsidR="00AD37A3" w:rsidRPr="00B340BF" w:rsidRDefault="00AD37A3" w:rsidP="00413E5A">
      <w:pPr>
        <w:tabs>
          <w:tab w:val="center" w:pos="4153"/>
        </w:tabs>
        <w:snapToGrid w:val="0"/>
        <w:spacing w:line="360" w:lineRule="auto"/>
        <w:jc w:val="center"/>
        <w:rPr>
          <w:sz w:val="21"/>
          <w:szCs w:val="21"/>
        </w:rPr>
      </w:pPr>
      <w:r w:rsidRPr="00B340BF">
        <w:rPr>
          <w:sz w:val="21"/>
          <w:szCs w:val="21"/>
        </w:rPr>
        <w:t>图</w:t>
      </w:r>
      <w:r w:rsidR="004113A3">
        <w:rPr>
          <w:sz w:val="21"/>
          <w:szCs w:val="21"/>
        </w:rPr>
        <w:t>2</w:t>
      </w:r>
      <w:r w:rsidRPr="00B340BF">
        <w:rPr>
          <w:sz w:val="21"/>
          <w:szCs w:val="21"/>
        </w:rPr>
        <w:t xml:space="preserve">  </w:t>
      </w:r>
      <w:r w:rsidRPr="00B340BF">
        <w:rPr>
          <w:sz w:val="21"/>
          <w:szCs w:val="21"/>
        </w:rPr>
        <w:t>电压表法校准不可</w:t>
      </w:r>
      <w:r w:rsidRPr="00B340BF">
        <w:rPr>
          <w:rFonts w:hint="eastAsia"/>
          <w:sz w:val="21"/>
          <w:szCs w:val="21"/>
        </w:rPr>
        <w:t>调节</w:t>
      </w:r>
      <w:r w:rsidRPr="00B340BF">
        <w:rPr>
          <w:sz w:val="21"/>
          <w:szCs w:val="21"/>
        </w:rPr>
        <w:t>电压限值测试仪的起始动作电压接线图</w:t>
      </w:r>
    </w:p>
    <w:p w:rsidR="006C42E6" w:rsidRDefault="006C42E6" w:rsidP="006C42E6">
      <w:pPr>
        <w:tabs>
          <w:tab w:val="center" w:pos="4153"/>
        </w:tabs>
        <w:wordWrap w:val="0"/>
        <w:spacing w:line="360" w:lineRule="auto"/>
        <w:ind w:firstLineChars="200" w:firstLine="480"/>
        <w:jc w:val="right"/>
      </w:pPr>
      <w:r w:rsidRPr="009C35E4">
        <w:rPr>
          <w:i/>
        </w:rPr>
        <w:t>R</w:t>
      </w:r>
      <w:r>
        <w:rPr>
          <w:rFonts w:hint="eastAsia"/>
          <w:vertAlign w:val="subscript"/>
        </w:rPr>
        <w:t>Z</w:t>
      </w:r>
      <w:r w:rsidRPr="00C246E1">
        <w:rPr>
          <w:rFonts w:ascii="宋体" w:hAnsi="宋体"/>
          <w:color w:val="000000"/>
        </w:rPr>
        <w:t xml:space="preserve"> </w:t>
      </w:r>
      <w:r>
        <w:rPr>
          <w:rFonts w:ascii="宋体" w:hAnsi="宋体" w:hint="eastAsia"/>
          <w:color w:val="000000"/>
        </w:rPr>
        <w:t>=</w:t>
      </w:r>
      <w:r w:rsidRPr="00C246E1">
        <w:rPr>
          <w:rFonts w:ascii="宋体" w:hAnsi="宋体"/>
          <w:color w:val="000000"/>
          <w:position w:val="-30"/>
        </w:rPr>
        <w:object w:dxaOrig="1219" w:dyaOrig="680">
          <v:shape id="_x0000_i1031" type="#_x0000_t75" style="width:61.4pt;height:34.85pt" o:ole="">
            <v:imagedata r:id="rId35" o:title=""/>
          </v:shape>
          <o:OLEObject Type="Embed" ProgID="Equation.3" ShapeID="_x0000_i1031" DrawAspect="Content" ObjectID="_1695141414" r:id="rId36"/>
        </w:object>
      </w:r>
      <w:r>
        <w:rPr>
          <w:i/>
        </w:rPr>
        <w:t xml:space="preserve">                            </w:t>
      </w:r>
      <w:r w:rsidRPr="001E3994">
        <w:t>（</w:t>
      </w:r>
      <w:r w:rsidRPr="001E3994">
        <w:t>3</w:t>
      </w:r>
      <w:r w:rsidRPr="001E3994">
        <w:t>）</w:t>
      </w:r>
    </w:p>
    <w:p w:rsidR="006C42E6" w:rsidRPr="00F747A5" w:rsidRDefault="006C42E6" w:rsidP="006C42E6">
      <w:pPr>
        <w:spacing w:line="360" w:lineRule="auto"/>
        <w:ind w:firstLineChars="200" w:firstLine="480"/>
      </w:pPr>
      <w:r w:rsidRPr="00F747A5">
        <w:t>式中：</w:t>
      </w:r>
    </w:p>
    <w:p w:rsidR="006C42E6" w:rsidRPr="00F747A5" w:rsidRDefault="006C42E6" w:rsidP="006C42E6">
      <w:pPr>
        <w:spacing w:line="360" w:lineRule="auto"/>
        <w:ind w:firstLineChars="200" w:firstLine="480"/>
      </w:pPr>
      <w:r>
        <w:rPr>
          <w:rFonts w:hint="eastAsia"/>
          <w:i/>
        </w:rPr>
        <w:t>V</w:t>
      </w:r>
      <w:r w:rsidRPr="00F747A5">
        <w:rPr>
          <w:vertAlign w:val="subscript"/>
        </w:rPr>
        <w:t xml:space="preserve"> </w:t>
      </w:r>
      <w:r>
        <w:rPr>
          <w:vertAlign w:val="subscript"/>
        </w:rPr>
        <w:t xml:space="preserve">  </w:t>
      </w:r>
      <w:r w:rsidRPr="00F747A5">
        <w:t>——</w:t>
      </w:r>
      <w:r w:rsidRPr="00F747A5">
        <w:t>起始动作电压</w:t>
      </w:r>
      <w:r w:rsidRPr="008C7760">
        <w:t>校准点电压值</w:t>
      </w:r>
      <w:r w:rsidRPr="00F747A5">
        <w:t>，</w:t>
      </w:r>
      <w:r w:rsidRPr="00F747A5">
        <w:t>V</w:t>
      </w:r>
      <w:r w:rsidRPr="00F747A5">
        <w:t>；</w:t>
      </w:r>
    </w:p>
    <w:p w:rsidR="006C42E6" w:rsidRPr="00F747A5" w:rsidRDefault="006C42E6" w:rsidP="006C42E6">
      <w:pPr>
        <w:spacing w:line="360" w:lineRule="auto"/>
        <w:ind w:firstLineChars="200" w:firstLine="480"/>
      </w:pPr>
      <w:r w:rsidRPr="00F747A5">
        <w:rPr>
          <w:i/>
        </w:rPr>
        <w:t>R</w:t>
      </w:r>
      <w:r w:rsidRPr="0098482A">
        <w:rPr>
          <w:vertAlign w:val="subscript"/>
        </w:rPr>
        <w:t>V</w:t>
      </w:r>
      <w:r w:rsidRPr="00F747A5">
        <w:rPr>
          <w:vertAlign w:val="subscript"/>
        </w:rPr>
        <w:t xml:space="preserve">  </w:t>
      </w:r>
      <w:r w:rsidRPr="00F747A5">
        <w:t>——</w:t>
      </w:r>
      <w:r>
        <w:t>与负载电阻并联的</w:t>
      </w:r>
      <w:r w:rsidRPr="00F747A5">
        <w:t>直流电</w:t>
      </w:r>
      <w:r>
        <w:rPr>
          <w:rFonts w:hint="eastAsia"/>
        </w:rPr>
        <w:t>压</w:t>
      </w:r>
      <w:r w:rsidRPr="00F747A5">
        <w:t>表</w:t>
      </w:r>
      <w:r>
        <w:t>或</w:t>
      </w:r>
      <w:r w:rsidR="00617421">
        <w:t>直流电阻分压器</w:t>
      </w:r>
      <w:r w:rsidR="008D7773" w:rsidRPr="004113A3">
        <w:rPr>
          <w:rFonts w:hint="eastAsia"/>
        </w:rPr>
        <w:t>的输入阻抗</w:t>
      </w:r>
      <w:r w:rsidRPr="00F747A5">
        <w:t>，</w:t>
      </w:r>
      <w:r>
        <w:rPr>
          <w:rFonts w:hint="eastAsia"/>
        </w:rPr>
        <w:t>M</w:t>
      </w:r>
      <w:r w:rsidRPr="00F747A5">
        <w:t>Ω</w:t>
      </w:r>
      <w:r>
        <w:rPr>
          <w:rFonts w:hint="eastAsia"/>
        </w:rPr>
        <w:t>。</w:t>
      </w:r>
      <w:r w:rsidRPr="00F747A5">
        <w:t xml:space="preserve"> </w:t>
      </w:r>
    </w:p>
    <w:p w:rsidR="007C12E8" w:rsidRPr="00F357A4" w:rsidRDefault="007C12E8" w:rsidP="007C12E8">
      <w:pPr>
        <w:tabs>
          <w:tab w:val="center" w:pos="567"/>
        </w:tabs>
        <w:spacing w:line="460" w:lineRule="exact"/>
        <w:ind w:firstLineChars="200" w:firstLine="480"/>
      </w:pPr>
      <w:r w:rsidRPr="0011297E">
        <w:rPr>
          <w:color w:val="000000"/>
        </w:rPr>
        <w:t>启动测试仪输出，读取测试仪显示的</w:t>
      </w:r>
      <w:r>
        <w:t>稳定后的</w:t>
      </w:r>
      <w:r w:rsidRPr="0011297E">
        <w:rPr>
          <w:color w:val="000000"/>
        </w:rPr>
        <w:t>电压值即为起始动作</w:t>
      </w:r>
      <w:r w:rsidRPr="008C7760">
        <w:t>电压显示值</w:t>
      </w:r>
      <w:r>
        <w:rPr>
          <w:rFonts w:hint="eastAsia"/>
          <w:i/>
        </w:rPr>
        <w:t>V</w:t>
      </w:r>
      <w:r w:rsidRPr="008C7760">
        <w:rPr>
          <w:vertAlign w:val="subscript"/>
        </w:rPr>
        <w:t>x</w:t>
      </w:r>
      <w:r w:rsidR="00BA65E9">
        <w:rPr>
          <w:rFonts w:hint="eastAsia"/>
        </w:rPr>
        <w:t>。</w:t>
      </w:r>
      <w:r>
        <w:rPr>
          <w:color w:val="000000"/>
        </w:rPr>
        <w:t>对于</w:t>
      </w:r>
      <w:r>
        <w:rPr>
          <w:rFonts w:hint="eastAsia"/>
          <w:color w:val="000000"/>
        </w:rPr>
        <w:t>持续波</w:t>
      </w:r>
      <w:r w:rsidRPr="000247DB">
        <w:rPr>
          <w:color w:val="000000"/>
        </w:rPr>
        <w:t>型</w:t>
      </w:r>
      <w:r>
        <w:rPr>
          <w:color w:val="000000"/>
        </w:rPr>
        <w:t>测试仪</w:t>
      </w:r>
      <w:r>
        <w:rPr>
          <w:rFonts w:hint="eastAsia"/>
          <w:color w:val="000000"/>
        </w:rPr>
        <w:t>，同时迅速</w:t>
      </w:r>
      <w:r w:rsidRPr="008C7760">
        <w:t>读取直流电压表的读数值</w:t>
      </w:r>
      <w:r w:rsidR="00BA65E9">
        <w:rPr>
          <w:rFonts w:hint="eastAsia"/>
          <w:color w:val="000000"/>
        </w:rPr>
        <w:t>；</w:t>
      </w:r>
      <w:r>
        <w:rPr>
          <w:color w:val="000000"/>
        </w:rPr>
        <w:t>对于</w:t>
      </w:r>
      <w:r>
        <w:rPr>
          <w:rFonts w:hint="eastAsia"/>
        </w:rPr>
        <w:t>脉冲波</w:t>
      </w:r>
      <w:r>
        <w:rPr>
          <w:color w:val="000000"/>
        </w:rPr>
        <w:t>型测试仪</w:t>
      </w:r>
      <w:r>
        <w:rPr>
          <w:rFonts w:hint="eastAsia"/>
          <w:color w:val="000000"/>
        </w:rPr>
        <w:t>，</w:t>
      </w:r>
      <w:r w:rsidR="00BA65E9" w:rsidRPr="008C7760">
        <w:t>启动直流电压表最大值测量功能，</w:t>
      </w:r>
      <w:r w:rsidR="00BA65E9" w:rsidRPr="00653757">
        <w:rPr>
          <w:color w:val="000000"/>
        </w:rPr>
        <w:t>并</w:t>
      </w:r>
      <w:r w:rsidR="00BA65E9" w:rsidRPr="00653757">
        <w:rPr>
          <w:rFonts w:hint="eastAsia"/>
          <w:color w:val="000000"/>
        </w:rPr>
        <w:t>设置</w:t>
      </w:r>
      <w:r w:rsidR="00BA65E9" w:rsidRPr="00653757">
        <w:rPr>
          <w:color w:val="000000"/>
        </w:rPr>
        <w:t>合理的采样</w:t>
      </w:r>
      <w:r w:rsidR="00BA65E9" w:rsidRPr="00653757">
        <w:rPr>
          <w:rFonts w:hint="eastAsia"/>
          <w:color w:val="000000"/>
        </w:rPr>
        <w:t>间隔</w:t>
      </w:r>
      <w:r w:rsidR="00BA65E9">
        <w:rPr>
          <w:rFonts w:hint="eastAsia"/>
          <w:color w:val="000000"/>
        </w:rPr>
        <w:t>，</w:t>
      </w:r>
      <w:r w:rsidRPr="008C7760">
        <w:t>读取直流电压表的最大读数值</w:t>
      </w:r>
      <w:r w:rsidR="001718E0" w:rsidRPr="00AC660F">
        <w:rPr>
          <w:rFonts w:hint="eastAsia"/>
        </w:rPr>
        <w:t>，</w:t>
      </w:r>
      <w:r w:rsidR="00AC660F">
        <w:rPr>
          <w:rFonts w:hint="eastAsia"/>
          <w:color w:val="000000"/>
        </w:rPr>
        <w:t>测量两次</w:t>
      </w:r>
      <w:r w:rsidR="00AC660F">
        <w:rPr>
          <w:rFonts w:hint="eastAsia"/>
        </w:rPr>
        <w:t>取平均值</w:t>
      </w:r>
      <w:r w:rsidR="00BA65E9">
        <w:rPr>
          <w:rFonts w:hint="eastAsia"/>
        </w:rPr>
        <w:t>。</w:t>
      </w:r>
      <w:r w:rsidRPr="008C7760">
        <w:t>按公式（</w:t>
      </w:r>
      <w:r w:rsidR="00432927">
        <w:t>4</w:t>
      </w:r>
      <w:r w:rsidRPr="008C7760">
        <w:t>）计算测试仪</w:t>
      </w:r>
      <w:r w:rsidRPr="00F357A4">
        <w:t>起始动作电压实际值</w:t>
      </w:r>
      <w:r w:rsidRPr="00F357A4">
        <w:rPr>
          <w:rFonts w:hint="eastAsia"/>
          <w:i/>
        </w:rPr>
        <w:t>V</w:t>
      </w:r>
      <w:r w:rsidRPr="00F357A4">
        <w:rPr>
          <w:vertAlign w:val="subscript"/>
        </w:rPr>
        <w:t>n</w:t>
      </w:r>
      <w:r w:rsidRPr="00F357A4">
        <w:t>，</w:t>
      </w:r>
    </w:p>
    <w:p w:rsidR="007C12E8" w:rsidRPr="008C7760" w:rsidRDefault="007C12E8" w:rsidP="007C12E8">
      <w:pPr>
        <w:tabs>
          <w:tab w:val="center" w:pos="567"/>
        </w:tabs>
        <w:wordWrap w:val="0"/>
        <w:spacing w:line="460" w:lineRule="exact"/>
        <w:ind w:firstLineChars="200" w:firstLine="480"/>
        <w:jc w:val="right"/>
      </w:pPr>
      <w:r w:rsidRPr="00F357A4">
        <w:rPr>
          <w:rFonts w:hint="eastAsia"/>
          <w:i/>
        </w:rPr>
        <w:t>V</w:t>
      </w:r>
      <w:r w:rsidRPr="00F357A4">
        <w:rPr>
          <w:vertAlign w:val="subscript"/>
        </w:rPr>
        <w:t xml:space="preserve">n </w:t>
      </w:r>
      <w:r w:rsidRPr="00F357A4">
        <w:t>=</w:t>
      </w:r>
      <w:r w:rsidRPr="0029419F">
        <w:t>k</w:t>
      </w:r>
      <w:r w:rsidR="0029419F" w:rsidRPr="0029419F">
        <w:rPr>
          <w:rFonts w:hint="eastAsia"/>
        </w:rPr>
        <w:t>×</w:t>
      </w:r>
      <w:r w:rsidRPr="00F357A4">
        <w:rPr>
          <w:rFonts w:hint="eastAsia"/>
          <w:i/>
        </w:rPr>
        <w:t>V</w:t>
      </w:r>
      <w:r w:rsidRPr="00F357A4">
        <w:rPr>
          <w:vertAlign w:val="subscript"/>
        </w:rPr>
        <w:t>0</w:t>
      </w:r>
      <w:r w:rsidRPr="008C7760">
        <w:t xml:space="preserve">                                </w:t>
      </w:r>
      <w:r w:rsidRPr="008C7760">
        <w:t>（</w:t>
      </w:r>
      <w:r w:rsidR="00432927">
        <w:t>4</w:t>
      </w:r>
      <w:r w:rsidRPr="008C7760">
        <w:t>）</w:t>
      </w:r>
    </w:p>
    <w:p w:rsidR="007C12E8" w:rsidRPr="008C7760" w:rsidRDefault="007C12E8" w:rsidP="00EB0B63">
      <w:pPr>
        <w:spacing w:line="360" w:lineRule="auto"/>
        <w:ind w:firstLineChars="200" w:firstLine="480"/>
      </w:pPr>
      <w:r w:rsidRPr="008C7760">
        <w:t>式中：</w:t>
      </w:r>
    </w:p>
    <w:p w:rsidR="007C12E8" w:rsidRPr="008C7760" w:rsidRDefault="007C12E8" w:rsidP="007C12E8">
      <w:pPr>
        <w:spacing w:line="360" w:lineRule="auto"/>
        <w:ind w:firstLineChars="200" w:firstLine="480"/>
      </w:pPr>
      <w:r>
        <w:rPr>
          <w:rFonts w:hint="eastAsia"/>
          <w:i/>
        </w:rPr>
        <w:t>V</w:t>
      </w:r>
      <w:r>
        <w:rPr>
          <w:vertAlign w:val="subscript"/>
        </w:rPr>
        <w:t>0</w:t>
      </w:r>
      <w:r w:rsidRPr="008C7760">
        <w:rPr>
          <w:vertAlign w:val="subscript"/>
        </w:rPr>
        <w:t xml:space="preserve">  </w:t>
      </w:r>
      <w:r w:rsidRPr="008C7760">
        <w:t>——</w:t>
      </w:r>
      <w:r w:rsidRPr="008C7760">
        <w:t>直流电压表的读数值</w:t>
      </w:r>
      <w:r w:rsidR="00686614">
        <w:rPr>
          <w:rFonts w:hint="eastAsia"/>
        </w:rPr>
        <w:t>/</w:t>
      </w:r>
      <w:r w:rsidR="00AC660F" w:rsidRPr="008C7760">
        <w:t>直流电压表的</w:t>
      </w:r>
      <w:r w:rsidR="00686614" w:rsidRPr="00F747A5">
        <w:t>最大读数值</w:t>
      </w:r>
      <w:r w:rsidR="00AC660F">
        <w:t>的平均值</w:t>
      </w:r>
      <w:r w:rsidRPr="008C7760">
        <w:t>，</w:t>
      </w:r>
      <w:r w:rsidRPr="008C7760">
        <w:t>V</w:t>
      </w:r>
      <w:r w:rsidRPr="008C7760">
        <w:t>；</w:t>
      </w:r>
      <w:r w:rsidRPr="008C7760">
        <w:t xml:space="preserve"> </w:t>
      </w:r>
    </w:p>
    <w:p w:rsidR="007C12E8" w:rsidRDefault="007C12E8" w:rsidP="007C12E8">
      <w:pPr>
        <w:spacing w:line="360" w:lineRule="auto"/>
        <w:ind w:leftChars="200" w:left="1260" w:hangingChars="325" w:hanging="780"/>
      </w:pPr>
      <w:r w:rsidRPr="0029419F">
        <w:t>k</w:t>
      </w:r>
      <w:r w:rsidRPr="008C7760">
        <w:rPr>
          <w:i/>
        </w:rPr>
        <w:t xml:space="preserve">  </w:t>
      </w:r>
      <w:r w:rsidRPr="008C7760">
        <w:t>——</w:t>
      </w:r>
      <w:r w:rsidR="00617421">
        <w:t>直流电阻分压器</w:t>
      </w:r>
      <w:r w:rsidRPr="008C7760">
        <w:t>的分压倍率</w:t>
      </w:r>
      <w:r w:rsidR="00432927">
        <w:rPr>
          <w:rFonts w:hint="eastAsia"/>
        </w:rPr>
        <w:t>，</w:t>
      </w:r>
      <w:r w:rsidR="00432927">
        <w:t>若不使用则取</w:t>
      </w:r>
      <w:r w:rsidR="00432927">
        <w:rPr>
          <w:rFonts w:hint="eastAsia"/>
        </w:rPr>
        <w:t>1</w:t>
      </w:r>
      <w:r w:rsidRPr="008C7760">
        <w:t>。</w:t>
      </w:r>
    </w:p>
    <w:p w:rsidR="007C12E8" w:rsidRPr="008C7760" w:rsidRDefault="007C12E8" w:rsidP="007C12E8">
      <w:pPr>
        <w:tabs>
          <w:tab w:val="center" w:pos="4153"/>
        </w:tabs>
        <w:spacing w:line="360" w:lineRule="auto"/>
        <w:ind w:firstLineChars="200" w:firstLine="480"/>
      </w:pPr>
      <w:r w:rsidRPr="008C7760">
        <w:t>起始动作电压示值误差按公式（</w:t>
      </w:r>
      <w:r w:rsidR="00F357A4">
        <w:t>2</w:t>
      </w:r>
      <w:r w:rsidRPr="008C7760">
        <w:t>）计算。</w:t>
      </w:r>
    </w:p>
    <w:p w:rsidR="00F8575B" w:rsidRPr="008C7760" w:rsidRDefault="00F8575B" w:rsidP="005855B3">
      <w:pPr>
        <w:spacing w:line="360" w:lineRule="auto"/>
      </w:pPr>
      <w:bookmarkStart w:id="114" w:name="_Toc53385703"/>
      <w:bookmarkStart w:id="115" w:name="_Toc74335782"/>
      <w:bookmarkStart w:id="116" w:name="_Toc74558800"/>
      <w:bookmarkStart w:id="117" w:name="_Toc80458590"/>
      <w:bookmarkStart w:id="118" w:name="_Toc81763895"/>
      <w:bookmarkStart w:id="119" w:name="_Toc82351566"/>
      <w:bookmarkStart w:id="120" w:name="_Toc82633772"/>
      <w:bookmarkStart w:id="121" w:name="_Toc495673481"/>
      <w:bookmarkStart w:id="122" w:name="_Toc495673555"/>
      <w:bookmarkStart w:id="123" w:name="_Toc495673686"/>
      <w:bookmarkStart w:id="124" w:name="_Toc495924629"/>
      <w:bookmarkStart w:id="125" w:name="_Toc84527733"/>
      <w:r w:rsidRPr="008C7760">
        <w:rPr>
          <w:rStyle w:val="3Char"/>
          <w:rFonts w:ascii="Times New Roman" w:hAnsi="Times New Roman"/>
        </w:rPr>
        <w:lastRenderedPageBreak/>
        <w:t>7.2.</w:t>
      </w:r>
      <w:r w:rsidR="00F82187" w:rsidRPr="008C7760">
        <w:rPr>
          <w:rStyle w:val="3Char"/>
          <w:rFonts w:ascii="Times New Roman" w:hAnsi="Times New Roman"/>
        </w:rPr>
        <w:t>3</w:t>
      </w:r>
      <w:bookmarkEnd w:id="114"/>
      <w:bookmarkEnd w:id="115"/>
      <w:bookmarkEnd w:id="116"/>
      <w:bookmarkEnd w:id="117"/>
      <w:bookmarkEnd w:id="118"/>
      <w:bookmarkEnd w:id="119"/>
      <w:bookmarkEnd w:id="120"/>
      <w:bookmarkEnd w:id="125"/>
      <w:r w:rsidR="008F6BE5">
        <w:t>恒流电流</w:t>
      </w:r>
      <w:r w:rsidRPr="008C7760">
        <w:t>的校准</w:t>
      </w:r>
      <w:bookmarkEnd w:id="121"/>
      <w:bookmarkEnd w:id="122"/>
      <w:bookmarkEnd w:id="123"/>
      <w:bookmarkEnd w:id="124"/>
    </w:p>
    <w:p w:rsidR="00FA35B6" w:rsidRDefault="00A71652" w:rsidP="00A87E6C">
      <w:pPr>
        <w:tabs>
          <w:tab w:val="center" w:pos="4153"/>
        </w:tabs>
        <w:spacing w:line="360" w:lineRule="auto"/>
        <w:ind w:firstLineChars="200" w:firstLine="480"/>
      </w:pPr>
      <w:r w:rsidRPr="008C7760">
        <w:t>将</w:t>
      </w:r>
      <w:r w:rsidR="00FA35B6" w:rsidRPr="008C7760">
        <w:t>负载电阻</w:t>
      </w:r>
      <w:r w:rsidRPr="008C7760">
        <w:t>与</w:t>
      </w:r>
      <w:r w:rsidR="00FA35B6" w:rsidRPr="008C7760">
        <w:t>直流电流表</w:t>
      </w:r>
      <w:r w:rsidR="00FA35B6">
        <w:t>依次</w:t>
      </w:r>
      <w:r w:rsidRPr="008C7760">
        <w:t>串联联接在测试仪正负极两端，校准接线图</w:t>
      </w:r>
      <w:r w:rsidR="00B52B51">
        <w:rPr>
          <w:rFonts w:hint="eastAsia"/>
        </w:rPr>
        <w:t>见</w:t>
      </w:r>
      <w:r w:rsidRPr="008C7760">
        <w:t>如图</w:t>
      </w:r>
      <w:r w:rsidR="00AC660F">
        <w:t>3</w:t>
      </w:r>
      <w:r w:rsidRPr="008C7760">
        <w:t>。</w:t>
      </w:r>
    </w:p>
    <w:p w:rsidR="00FA35B6" w:rsidRDefault="008A19E0" w:rsidP="0039533D">
      <w:pPr>
        <w:tabs>
          <w:tab w:val="center" w:pos="4153"/>
        </w:tabs>
        <w:spacing w:line="360" w:lineRule="auto"/>
        <w:ind w:firstLineChars="200" w:firstLine="480"/>
        <w:jc w:val="center"/>
      </w:pPr>
      <w:r w:rsidRPr="000A75CB">
        <w:object w:dxaOrig="15360" w:dyaOrig="2355">
          <v:shape id="_x0000_i1032" type="#_x0000_t75" style="width:5in;height:54.55pt" o:ole="">
            <v:imagedata r:id="rId37" o:title=""/>
          </v:shape>
          <o:OLEObject Type="Embed" ProgID="Visio.Drawing.11" ShapeID="_x0000_i1032" DrawAspect="Content" ObjectID="_1695141415" r:id="rId38"/>
        </w:object>
      </w:r>
    </w:p>
    <w:p w:rsidR="00FA35B6" w:rsidRPr="00B340BF" w:rsidRDefault="00FA35B6" w:rsidP="00413E5A">
      <w:pPr>
        <w:tabs>
          <w:tab w:val="center" w:pos="4153"/>
        </w:tabs>
        <w:snapToGrid w:val="0"/>
        <w:spacing w:line="360" w:lineRule="auto"/>
        <w:jc w:val="center"/>
        <w:rPr>
          <w:sz w:val="21"/>
          <w:szCs w:val="21"/>
        </w:rPr>
      </w:pPr>
      <w:r w:rsidRPr="00B340BF">
        <w:rPr>
          <w:sz w:val="21"/>
          <w:szCs w:val="21"/>
        </w:rPr>
        <w:t>图</w:t>
      </w:r>
      <w:r w:rsidR="00AC660F">
        <w:rPr>
          <w:sz w:val="21"/>
          <w:szCs w:val="21"/>
        </w:rPr>
        <w:t>3</w:t>
      </w:r>
      <w:r w:rsidRPr="00B340BF">
        <w:rPr>
          <w:sz w:val="21"/>
          <w:szCs w:val="21"/>
        </w:rPr>
        <w:t xml:space="preserve">  </w:t>
      </w:r>
      <w:r w:rsidRPr="00B340BF">
        <w:rPr>
          <w:sz w:val="21"/>
          <w:szCs w:val="21"/>
        </w:rPr>
        <w:t>校准恒流电流接线图</w:t>
      </w:r>
    </w:p>
    <w:p w:rsidR="00992A20" w:rsidRPr="008C7760" w:rsidRDefault="00992A20" w:rsidP="00A87E6C">
      <w:pPr>
        <w:tabs>
          <w:tab w:val="center" w:pos="4153"/>
        </w:tabs>
        <w:spacing w:line="360" w:lineRule="auto"/>
        <w:ind w:firstLineChars="200" w:firstLine="480"/>
      </w:pPr>
      <w:r w:rsidRPr="008C7760">
        <w:t>负载电阻</w:t>
      </w:r>
      <w:r w:rsidR="00AC660F">
        <w:t>推荐</w:t>
      </w:r>
      <w:r w:rsidRPr="008C7760">
        <w:t>选取</w:t>
      </w:r>
      <w:r w:rsidR="00192ABF" w:rsidRPr="00AC660F">
        <w:t>5</w:t>
      </w:r>
      <w:r w:rsidRPr="00AC660F">
        <w:t>00</w:t>
      </w:r>
      <w:r w:rsidR="00613B7B" w:rsidRPr="00AC660F">
        <w:t xml:space="preserve"> </w:t>
      </w:r>
      <w:r w:rsidRPr="00AC660F">
        <w:t>kΩ</w:t>
      </w:r>
      <w:r w:rsidR="00DF2CB9">
        <w:rPr>
          <w:rFonts w:hint="eastAsia"/>
        </w:rPr>
        <w:t>，</w:t>
      </w:r>
      <w:r w:rsidR="007F1B74" w:rsidRPr="007938A0">
        <w:rPr>
          <w:rFonts w:hint="eastAsia"/>
          <w:color w:val="000000" w:themeColor="text1"/>
        </w:rPr>
        <w:t>可以使用其他</w:t>
      </w:r>
      <w:r w:rsidR="007F1B74">
        <w:rPr>
          <w:rFonts w:hint="eastAsia"/>
          <w:color w:val="000000" w:themeColor="text1"/>
        </w:rPr>
        <w:t>阻值</w:t>
      </w:r>
      <w:r w:rsidR="007F1B74" w:rsidRPr="007938A0">
        <w:rPr>
          <w:rFonts w:hint="eastAsia"/>
          <w:color w:val="000000" w:themeColor="text1"/>
        </w:rPr>
        <w:t>的</w:t>
      </w:r>
      <w:r w:rsidR="007F1B74" w:rsidRPr="008C7760">
        <w:t>负载</w:t>
      </w:r>
      <w:r w:rsidR="007F1B74" w:rsidRPr="007C12E8">
        <w:rPr>
          <w:color w:val="000000" w:themeColor="text1"/>
        </w:rPr>
        <w:t>电阻</w:t>
      </w:r>
      <w:r w:rsidR="007F1B74">
        <w:rPr>
          <w:color w:val="000000" w:themeColor="text1"/>
        </w:rPr>
        <w:t>但</w:t>
      </w:r>
      <w:r w:rsidR="007F1B74">
        <w:t>阻值</w:t>
      </w:r>
      <w:r w:rsidR="007F1B74">
        <w:rPr>
          <w:color w:val="000000" w:themeColor="text1"/>
        </w:rPr>
        <w:t>宜</w:t>
      </w:r>
      <w:r w:rsidR="007F1B74">
        <w:rPr>
          <w:rFonts w:hint="eastAsia"/>
          <w:color w:val="000000" w:themeColor="text1"/>
        </w:rPr>
        <w:t>不大于</w:t>
      </w:r>
      <w:r w:rsidR="007F1B74">
        <w:rPr>
          <w:rFonts w:hint="eastAsia"/>
          <w:color w:val="000000" w:themeColor="text1"/>
        </w:rPr>
        <w:t>500</w:t>
      </w:r>
      <w:r w:rsidR="007F1B74">
        <w:rPr>
          <w:color w:val="000000" w:themeColor="text1"/>
        </w:rPr>
        <w:t xml:space="preserve"> </w:t>
      </w:r>
      <w:r w:rsidR="007F1B74" w:rsidRPr="00AC660F">
        <w:t>kΩ</w:t>
      </w:r>
      <w:r w:rsidR="007F1B74">
        <w:rPr>
          <w:rFonts w:hint="eastAsia"/>
          <w:color w:val="000000" w:themeColor="text1"/>
        </w:rPr>
        <w:t>且不小于</w:t>
      </w:r>
      <w:r w:rsidR="007F1B74">
        <w:rPr>
          <w:rFonts w:hint="eastAsia"/>
          <w:color w:val="000000" w:themeColor="text1"/>
        </w:rPr>
        <w:t>100</w:t>
      </w:r>
      <w:r w:rsidR="007F1B74">
        <w:rPr>
          <w:color w:val="000000" w:themeColor="text1"/>
        </w:rPr>
        <w:t xml:space="preserve"> </w:t>
      </w:r>
      <w:r w:rsidR="007F1B74" w:rsidRPr="00AC660F">
        <w:t>kΩ</w:t>
      </w:r>
      <w:r w:rsidR="007F1B74">
        <w:rPr>
          <w:rFonts w:hint="eastAsia"/>
          <w:color w:val="000000" w:themeColor="text1"/>
        </w:rPr>
        <w:t>。</w:t>
      </w:r>
      <w:r w:rsidR="00FA35B6" w:rsidRPr="0011297E">
        <w:rPr>
          <w:color w:val="000000"/>
        </w:rPr>
        <w:t>选择</w:t>
      </w:r>
      <w:r w:rsidR="00FA35B6" w:rsidRPr="008C7760">
        <w:t>测试仪压敏电压功能，</w:t>
      </w:r>
      <w:r w:rsidR="00FA35B6">
        <w:rPr>
          <w:color w:val="000000"/>
        </w:rPr>
        <w:t>具有手动测量功能的选择手动测量功能</w:t>
      </w:r>
      <w:r w:rsidR="00FA35B6">
        <w:rPr>
          <w:rFonts w:hint="eastAsia"/>
          <w:color w:val="000000"/>
        </w:rPr>
        <w:t>。</w:t>
      </w:r>
      <w:r w:rsidR="00DF2CB9" w:rsidRPr="008C7760">
        <w:t>对于可以</w:t>
      </w:r>
      <w:r w:rsidR="00DF2CB9">
        <w:rPr>
          <w:rFonts w:hint="eastAsia"/>
        </w:rPr>
        <w:t>调节</w:t>
      </w:r>
      <w:r w:rsidR="00DF2CB9" w:rsidRPr="008C7760">
        <w:t>电压限值的测试仪，将限值设定至</w:t>
      </w:r>
      <w:r w:rsidR="00DF2CB9">
        <w:t>略</w:t>
      </w:r>
      <w:r w:rsidR="00DF2CB9" w:rsidRPr="008C7760">
        <w:t>大于</w:t>
      </w:r>
      <w:r w:rsidR="007F1B74">
        <w:rPr>
          <w:rFonts w:hint="eastAsia"/>
        </w:rPr>
        <w:t>恒流电流与</w:t>
      </w:r>
      <w:r w:rsidR="007F1B74" w:rsidRPr="008C7760">
        <w:t>负载电阻</w:t>
      </w:r>
      <w:r w:rsidR="007F1B74">
        <w:t>阻值的乘积</w:t>
      </w:r>
      <w:r w:rsidR="00DF2CB9">
        <w:rPr>
          <w:rFonts w:hint="eastAsia"/>
        </w:rPr>
        <w:t>，</w:t>
      </w:r>
      <w:r w:rsidR="00DF2CB9">
        <w:t>使测试仪</w:t>
      </w:r>
      <w:r w:rsidR="00DF2CB9" w:rsidRPr="008C7760">
        <w:rPr>
          <w:szCs w:val="21"/>
        </w:rPr>
        <w:t>电流</w:t>
      </w:r>
      <w:r w:rsidR="00DF2CB9">
        <w:rPr>
          <w:szCs w:val="21"/>
        </w:rPr>
        <w:t>输出</w:t>
      </w:r>
      <w:r w:rsidR="00EB6699">
        <w:rPr>
          <w:szCs w:val="21"/>
        </w:rPr>
        <w:t>可以</w:t>
      </w:r>
      <w:r w:rsidR="00DF2CB9">
        <w:rPr>
          <w:szCs w:val="21"/>
        </w:rPr>
        <w:t>达到其恒流电流</w:t>
      </w:r>
      <w:r w:rsidR="00DF2CB9" w:rsidRPr="008C7760">
        <w:t>。</w:t>
      </w:r>
    </w:p>
    <w:p w:rsidR="00DF67CC" w:rsidRDefault="001D5942" w:rsidP="009019CA">
      <w:pPr>
        <w:tabs>
          <w:tab w:val="center" w:pos="4153"/>
        </w:tabs>
        <w:spacing w:line="360" w:lineRule="auto"/>
        <w:ind w:firstLineChars="200" w:firstLine="480"/>
      </w:pPr>
      <w:r w:rsidRPr="008C7760">
        <w:t>启动测试仪输出，</w:t>
      </w:r>
      <w:r w:rsidR="00396D48" w:rsidRPr="0011297E">
        <w:rPr>
          <w:color w:val="000000"/>
        </w:rPr>
        <w:t>读取测试仪</w:t>
      </w:r>
      <w:r w:rsidR="00396D48" w:rsidRPr="00173B40">
        <w:rPr>
          <w:rFonts w:hint="eastAsia"/>
        </w:rPr>
        <w:t>稳定后的</w:t>
      </w:r>
      <w:r w:rsidR="00396D48" w:rsidRPr="00173B40">
        <w:rPr>
          <w:rFonts w:hint="eastAsia"/>
          <w:szCs w:val="21"/>
        </w:rPr>
        <w:t>恒流电流</w:t>
      </w:r>
      <w:r w:rsidR="00396D48" w:rsidRPr="00173B40">
        <w:rPr>
          <w:rFonts w:hint="eastAsia"/>
        </w:rPr>
        <w:t>显示值</w:t>
      </w:r>
      <w:r w:rsidR="00173B40">
        <w:rPr>
          <w:rFonts w:hint="eastAsia"/>
        </w:rPr>
        <w:t>，没有</w:t>
      </w:r>
      <w:r w:rsidR="00173B40" w:rsidRPr="00173B40">
        <w:rPr>
          <w:rFonts w:hint="eastAsia"/>
          <w:szCs w:val="21"/>
        </w:rPr>
        <w:t>恒流电流</w:t>
      </w:r>
      <w:r w:rsidR="00173B40">
        <w:rPr>
          <w:rFonts w:hint="eastAsia"/>
        </w:rPr>
        <w:t>显示功能的记录恒流电流标称值</w:t>
      </w:r>
      <w:r w:rsidR="00396D48" w:rsidRPr="00173B40">
        <w:rPr>
          <w:i/>
        </w:rPr>
        <w:t>I</w:t>
      </w:r>
      <w:r w:rsidR="00396D48" w:rsidRPr="00173B40">
        <w:rPr>
          <w:vertAlign w:val="subscript"/>
        </w:rPr>
        <w:t>cx</w:t>
      </w:r>
      <w:r w:rsidR="00BA65E9">
        <w:rPr>
          <w:rFonts w:hint="eastAsia"/>
        </w:rPr>
        <w:t>。</w:t>
      </w:r>
      <w:r w:rsidR="00FD5BB1">
        <w:rPr>
          <w:color w:val="000000"/>
        </w:rPr>
        <w:t>对于</w:t>
      </w:r>
      <w:r w:rsidR="007D292D">
        <w:rPr>
          <w:rFonts w:hint="eastAsia"/>
          <w:color w:val="000000"/>
        </w:rPr>
        <w:t>持续波</w:t>
      </w:r>
      <w:r w:rsidR="00FD5BB1" w:rsidRPr="000247DB">
        <w:rPr>
          <w:color w:val="000000"/>
        </w:rPr>
        <w:t>型</w:t>
      </w:r>
      <w:r w:rsidR="00FD5BB1">
        <w:rPr>
          <w:color w:val="000000"/>
        </w:rPr>
        <w:t>测试仪</w:t>
      </w:r>
      <w:r w:rsidR="00FD5BB1">
        <w:rPr>
          <w:rFonts w:hint="eastAsia"/>
          <w:color w:val="000000"/>
        </w:rPr>
        <w:t>，</w:t>
      </w:r>
      <w:r w:rsidR="00396D48">
        <w:rPr>
          <w:rFonts w:hint="eastAsia"/>
          <w:color w:val="000000"/>
        </w:rPr>
        <w:t>同时迅速</w:t>
      </w:r>
      <w:r w:rsidR="00FD5BB1" w:rsidRPr="008C7760">
        <w:t>读取直流电</w:t>
      </w:r>
      <w:r w:rsidR="00FD5BB1">
        <w:rPr>
          <w:rFonts w:hint="eastAsia"/>
        </w:rPr>
        <w:t>流</w:t>
      </w:r>
      <w:r w:rsidR="00FD5BB1" w:rsidRPr="008C7760">
        <w:t>表的读数值</w:t>
      </w:r>
      <w:r w:rsidR="00302B47" w:rsidRPr="008C7760">
        <w:t>即为恒流电流实际值</w:t>
      </w:r>
      <w:r w:rsidR="00302B47" w:rsidRPr="008C7760">
        <w:rPr>
          <w:i/>
        </w:rPr>
        <w:t>I</w:t>
      </w:r>
      <w:r w:rsidR="00302B47" w:rsidRPr="00ED37B1">
        <w:rPr>
          <w:vertAlign w:val="subscript"/>
        </w:rPr>
        <w:t>c</w:t>
      </w:r>
      <w:r w:rsidR="00302B47" w:rsidRPr="008C7760">
        <w:rPr>
          <w:vertAlign w:val="subscript"/>
        </w:rPr>
        <w:t>n</w:t>
      </w:r>
      <w:r w:rsidR="00BA65E9">
        <w:rPr>
          <w:rFonts w:hint="eastAsia"/>
          <w:color w:val="000000"/>
        </w:rPr>
        <w:t>；</w:t>
      </w:r>
      <w:r w:rsidR="00FD5BB1">
        <w:rPr>
          <w:color w:val="000000"/>
        </w:rPr>
        <w:t>对于</w:t>
      </w:r>
      <w:r w:rsidR="007D292D">
        <w:rPr>
          <w:rFonts w:hint="eastAsia"/>
          <w:color w:val="000000"/>
        </w:rPr>
        <w:t>脉冲波</w:t>
      </w:r>
      <w:r w:rsidR="00FD5BB1">
        <w:rPr>
          <w:color w:val="000000"/>
        </w:rPr>
        <w:t>型测试仪</w:t>
      </w:r>
      <w:r w:rsidR="00BA65E9">
        <w:rPr>
          <w:rFonts w:hint="eastAsia"/>
          <w:color w:val="000000"/>
        </w:rPr>
        <w:t>，</w:t>
      </w:r>
      <w:r w:rsidR="00BA65E9" w:rsidRPr="008C7760">
        <w:t>启动直流电流表最大值测量功能，</w:t>
      </w:r>
      <w:r w:rsidR="00BA65E9" w:rsidRPr="006967C6">
        <w:rPr>
          <w:color w:val="000000"/>
        </w:rPr>
        <w:t>并</w:t>
      </w:r>
      <w:r w:rsidR="00BA65E9" w:rsidRPr="006967C6">
        <w:rPr>
          <w:rFonts w:hint="eastAsia"/>
          <w:color w:val="000000"/>
        </w:rPr>
        <w:t>设置</w:t>
      </w:r>
      <w:r w:rsidR="00BA65E9" w:rsidRPr="006967C6">
        <w:rPr>
          <w:color w:val="000000"/>
        </w:rPr>
        <w:t>合理的采样</w:t>
      </w:r>
      <w:r w:rsidR="00BA65E9" w:rsidRPr="00AC5BBA">
        <w:rPr>
          <w:rFonts w:hint="eastAsia"/>
          <w:color w:val="000000"/>
        </w:rPr>
        <w:t>间隔</w:t>
      </w:r>
      <w:r w:rsidR="00FD5BB1">
        <w:rPr>
          <w:rFonts w:hint="eastAsia"/>
          <w:color w:val="000000"/>
        </w:rPr>
        <w:t>，</w:t>
      </w:r>
      <w:r w:rsidRPr="008C7760">
        <w:t>读取直流电流表的最大读数</w:t>
      </w:r>
      <w:r w:rsidR="00FD5BB1" w:rsidRPr="008C7760">
        <w:t>值</w:t>
      </w:r>
      <w:r w:rsidR="007A0516">
        <w:rPr>
          <w:rFonts w:hint="eastAsia"/>
        </w:rPr>
        <w:t>，</w:t>
      </w:r>
      <w:r w:rsidR="007A0516">
        <w:rPr>
          <w:rFonts w:hint="eastAsia"/>
          <w:color w:val="000000"/>
        </w:rPr>
        <w:t>测量两次</w:t>
      </w:r>
      <w:r w:rsidR="007A0516">
        <w:rPr>
          <w:rFonts w:hint="eastAsia"/>
        </w:rPr>
        <w:t>取平均值，</w:t>
      </w:r>
      <w:r w:rsidR="00193F19" w:rsidRPr="008C7760">
        <w:t>即为恒流电流实际值</w:t>
      </w:r>
      <w:r w:rsidR="00DD784E" w:rsidRPr="008C7760">
        <w:rPr>
          <w:i/>
        </w:rPr>
        <w:t>I</w:t>
      </w:r>
      <w:r w:rsidR="00ED37B1" w:rsidRPr="00ED37B1">
        <w:rPr>
          <w:vertAlign w:val="subscript"/>
        </w:rPr>
        <w:t>c</w:t>
      </w:r>
      <w:r w:rsidR="00DD784E" w:rsidRPr="008C7760">
        <w:rPr>
          <w:vertAlign w:val="subscript"/>
        </w:rPr>
        <w:t>n</w:t>
      </w:r>
      <w:r w:rsidR="009019CA" w:rsidRPr="008C7760">
        <w:t>。</w:t>
      </w:r>
    </w:p>
    <w:p w:rsidR="002B3347" w:rsidRPr="008C7760" w:rsidRDefault="002B3347" w:rsidP="002B3347">
      <w:pPr>
        <w:tabs>
          <w:tab w:val="center" w:pos="4153"/>
        </w:tabs>
        <w:spacing w:line="360" w:lineRule="auto"/>
        <w:ind w:firstLineChars="200" w:firstLine="480"/>
      </w:pPr>
      <w:r w:rsidRPr="008C7760">
        <w:t>恒流电流示值误差按公式（</w:t>
      </w:r>
      <w:r w:rsidR="005855B3">
        <w:t>5</w:t>
      </w:r>
      <w:r w:rsidRPr="008C7760">
        <w:t>）计算。</w:t>
      </w:r>
    </w:p>
    <w:p w:rsidR="002B3347" w:rsidRPr="008C7760" w:rsidRDefault="00D65C0D" w:rsidP="0008513C">
      <w:pPr>
        <w:tabs>
          <w:tab w:val="center" w:pos="4153"/>
        </w:tabs>
        <w:ind w:leftChars="258" w:left="619" w:firstLineChars="1042" w:firstLine="2501"/>
        <w:jc w:val="right"/>
      </w:pPr>
      <w:r w:rsidRPr="00D65C0D">
        <w:rPr>
          <w:rFonts w:ascii="宋体" w:hAnsi="宋体"/>
          <w:color w:val="000000"/>
          <w:position w:val="-12"/>
        </w:rPr>
        <w:object w:dxaOrig="340" w:dyaOrig="360">
          <v:shape id="_x0000_i1033" type="#_x0000_t75" style="width:18.2pt;height:18.2pt" o:ole="">
            <v:imagedata r:id="rId39" o:title=""/>
          </v:shape>
          <o:OLEObject Type="Embed" ProgID="Equation.3" ShapeID="_x0000_i1033" DrawAspect="Content" ObjectID="_1695141416" r:id="rId40"/>
        </w:object>
      </w:r>
      <w:r w:rsidR="002B3347" w:rsidRPr="008C7760">
        <w:rPr>
          <w:i/>
          <w:vertAlign w:val="subscript"/>
        </w:rPr>
        <w:t xml:space="preserve">  </w:t>
      </w:r>
      <w:r w:rsidR="002B3347" w:rsidRPr="008C7760">
        <w:t>=</w:t>
      </w:r>
      <w:r w:rsidR="002B3347" w:rsidRPr="008C7760">
        <w:rPr>
          <w:i/>
        </w:rPr>
        <w:t xml:space="preserve"> </w:t>
      </w:r>
      <w:r w:rsidR="002B3347" w:rsidRPr="006F7462">
        <w:rPr>
          <w:rFonts w:ascii="宋体" w:hAnsi="宋体"/>
          <w:color w:val="000000"/>
          <w:position w:val="-30"/>
        </w:rPr>
        <w:object w:dxaOrig="1440" w:dyaOrig="680">
          <v:shape id="_x0000_i1034" type="#_x0000_t75" style="width:1in;height:34.85pt" o:ole="">
            <v:imagedata r:id="rId41" o:title=""/>
          </v:shape>
          <o:OLEObject Type="Embed" ProgID="Equation.3" ShapeID="_x0000_i1034" DrawAspect="Content" ObjectID="_1695141417" r:id="rId42"/>
        </w:object>
      </w:r>
      <w:r w:rsidR="002B3347" w:rsidRPr="008C7760">
        <w:rPr>
          <w:i/>
        </w:rPr>
        <w:t xml:space="preserve">       </w:t>
      </w:r>
      <w:r w:rsidR="002B3347" w:rsidRPr="008C7760">
        <w:t xml:space="preserve">                 </w:t>
      </w:r>
      <w:r w:rsidR="002B3347" w:rsidRPr="008C7760">
        <w:t>（</w:t>
      </w:r>
      <w:r w:rsidR="005855B3">
        <w:t>5</w:t>
      </w:r>
      <w:r w:rsidR="002B3347" w:rsidRPr="008C7760">
        <w:t>）</w:t>
      </w:r>
    </w:p>
    <w:p w:rsidR="002B3347" w:rsidRPr="008C7760" w:rsidRDefault="002B3347" w:rsidP="00EB0B63">
      <w:pPr>
        <w:spacing w:line="360" w:lineRule="auto"/>
        <w:ind w:firstLineChars="200" w:firstLine="480"/>
      </w:pPr>
      <w:r w:rsidRPr="008C7760">
        <w:t>式中：</w:t>
      </w:r>
    </w:p>
    <w:p w:rsidR="002B3347" w:rsidRPr="008C7760" w:rsidRDefault="00D65C0D" w:rsidP="002B3347">
      <w:pPr>
        <w:spacing w:line="360" w:lineRule="auto"/>
        <w:ind w:firstLineChars="200" w:firstLine="480"/>
        <w:jc w:val="left"/>
      </w:pPr>
      <w:r w:rsidRPr="00D65C0D">
        <w:rPr>
          <w:rFonts w:ascii="宋体" w:hAnsi="宋体"/>
          <w:color w:val="000000"/>
          <w:position w:val="-12"/>
        </w:rPr>
        <w:object w:dxaOrig="340" w:dyaOrig="360">
          <v:shape id="_x0000_i1035" type="#_x0000_t75" style="width:18.2pt;height:18.2pt" o:ole="">
            <v:imagedata r:id="rId43" o:title=""/>
          </v:shape>
          <o:OLEObject Type="Embed" ProgID="Equation.3" ShapeID="_x0000_i1035" DrawAspect="Content" ObjectID="_1695141418" r:id="rId44"/>
        </w:object>
      </w:r>
      <w:r w:rsidR="002B3347" w:rsidRPr="008C7760">
        <w:rPr>
          <w:i/>
          <w:vertAlign w:val="subscript"/>
        </w:rPr>
        <w:t xml:space="preserve">  </w:t>
      </w:r>
      <w:r w:rsidR="002B3347" w:rsidRPr="008C7760">
        <w:t>——</w:t>
      </w:r>
      <w:r w:rsidR="002B3347" w:rsidRPr="008C7760">
        <w:rPr>
          <w:szCs w:val="21"/>
        </w:rPr>
        <w:t>恒流电流</w:t>
      </w:r>
      <w:r w:rsidR="002B3347" w:rsidRPr="008C7760">
        <w:t>的</w:t>
      </w:r>
      <w:r w:rsidR="002B3347">
        <w:rPr>
          <w:rFonts w:hint="eastAsia"/>
        </w:rPr>
        <w:t>相对</w:t>
      </w:r>
      <w:r w:rsidR="002B3347" w:rsidRPr="008C7760">
        <w:t>误差，</w:t>
      </w:r>
      <w:r w:rsidR="002B3347">
        <w:rPr>
          <w:rFonts w:hint="eastAsia"/>
        </w:rPr>
        <w:t>%</w:t>
      </w:r>
      <w:r w:rsidR="002B3347" w:rsidRPr="008C7760">
        <w:t>；</w:t>
      </w:r>
    </w:p>
    <w:p w:rsidR="002B3347" w:rsidRPr="008C7760" w:rsidRDefault="002B3347" w:rsidP="002B3347">
      <w:pPr>
        <w:spacing w:line="360" w:lineRule="auto"/>
        <w:ind w:firstLineChars="200" w:firstLine="480"/>
        <w:jc w:val="left"/>
      </w:pPr>
      <w:r w:rsidRPr="008C7760">
        <w:rPr>
          <w:i/>
        </w:rPr>
        <w:t>I</w:t>
      </w:r>
      <w:r w:rsidRPr="00ED37B1">
        <w:rPr>
          <w:vertAlign w:val="subscript"/>
        </w:rPr>
        <w:t>c</w:t>
      </w:r>
      <w:r w:rsidRPr="008C7760">
        <w:rPr>
          <w:vertAlign w:val="subscript"/>
        </w:rPr>
        <w:t>x</w:t>
      </w:r>
      <w:r w:rsidRPr="008C7760">
        <w:rPr>
          <w:i/>
          <w:vertAlign w:val="subscript"/>
        </w:rPr>
        <w:t xml:space="preserve">  </w:t>
      </w:r>
      <w:r>
        <w:rPr>
          <w:i/>
          <w:vertAlign w:val="subscript"/>
        </w:rPr>
        <w:t xml:space="preserve"> </w:t>
      </w:r>
      <w:r w:rsidRPr="008C7760">
        <w:t>——</w:t>
      </w:r>
      <w:r w:rsidRPr="008C7760">
        <w:rPr>
          <w:szCs w:val="21"/>
        </w:rPr>
        <w:t>恒流电流</w:t>
      </w:r>
      <w:r w:rsidR="0044695B">
        <w:t>显示值</w:t>
      </w:r>
      <w:r w:rsidR="00C34CA9">
        <w:t>或</w:t>
      </w:r>
      <w:r w:rsidR="0044695B" w:rsidRPr="008C7760">
        <w:t>标称值</w:t>
      </w:r>
      <w:r w:rsidRPr="008C7760">
        <w:t>，</w:t>
      </w:r>
      <w:r w:rsidRPr="008C7760">
        <w:t>mA</w:t>
      </w:r>
      <w:r w:rsidRPr="008C7760">
        <w:t>；</w:t>
      </w:r>
    </w:p>
    <w:p w:rsidR="002B3347" w:rsidRPr="002B3347" w:rsidRDefault="002B3347" w:rsidP="002B3347">
      <w:pPr>
        <w:tabs>
          <w:tab w:val="center" w:pos="4153"/>
        </w:tabs>
        <w:spacing w:line="460" w:lineRule="exact"/>
        <w:ind w:firstLineChars="200" w:firstLine="480"/>
        <w:jc w:val="left"/>
      </w:pPr>
      <w:r w:rsidRPr="008C7760">
        <w:rPr>
          <w:i/>
        </w:rPr>
        <w:t>I</w:t>
      </w:r>
      <w:r w:rsidRPr="00ED37B1">
        <w:rPr>
          <w:vertAlign w:val="subscript"/>
        </w:rPr>
        <w:t>c</w:t>
      </w:r>
      <w:r w:rsidRPr="008C7760">
        <w:rPr>
          <w:vertAlign w:val="subscript"/>
        </w:rPr>
        <w:t>n</w:t>
      </w:r>
      <w:r w:rsidRPr="008C7760">
        <w:rPr>
          <w:i/>
          <w:vertAlign w:val="subscript"/>
        </w:rPr>
        <w:t xml:space="preserve">  </w:t>
      </w:r>
      <w:r>
        <w:rPr>
          <w:i/>
          <w:vertAlign w:val="subscript"/>
        </w:rPr>
        <w:t xml:space="preserve"> </w:t>
      </w:r>
      <w:r w:rsidRPr="008C7760">
        <w:t>——</w:t>
      </w:r>
      <w:r w:rsidRPr="008C7760">
        <w:rPr>
          <w:szCs w:val="21"/>
        </w:rPr>
        <w:t>恒流电流</w:t>
      </w:r>
      <w:r w:rsidRPr="008C7760">
        <w:t>实际值，</w:t>
      </w:r>
      <w:r w:rsidRPr="008C7760">
        <w:t>mA</w:t>
      </w:r>
      <w:r w:rsidRPr="008C7760">
        <w:t>。</w:t>
      </w:r>
    </w:p>
    <w:p w:rsidR="00A93D57" w:rsidRPr="008C7760" w:rsidRDefault="00A93D57" w:rsidP="005855B3">
      <w:pPr>
        <w:spacing w:line="360" w:lineRule="auto"/>
      </w:pPr>
      <w:bookmarkStart w:id="126" w:name="_Toc495673483"/>
      <w:bookmarkStart w:id="127" w:name="_Toc495673557"/>
      <w:bookmarkStart w:id="128" w:name="_Toc495673688"/>
      <w:bookmarkStart w:id="129" w:name="_Toc495924631"/>
      <w:bookmarkStart w:id="130" w:name="_Toc53385704"/>
      <w:bookmarkStart w:id="131" w:name="_Toc74335783"/>
      <w:bookmarkStart w:id="132" w:name="_Toc74558801"/>
      <w:bookmarkStart w:id="133" w:name="_Toc80458591"/>
      <w:bookmarkStart w:id="134" w:name="_Toc81763896"/>
      <w:bookmarkStart w:id="135" w:name="_Toc82351567"/>
      <w:bookmarkStart w:id="136" w:name="_Toc82633773"/>
      <w:bookmarkStart w:id="137" w:name="_Toc84527734"/>
      <w:r w:rsidRPr="008C7760">
        <w:rPr>
          <w:rStyle w:val="3Char"/>
          <w:rFonts w:ascii="Times New Roman" w:hAnsi="Times New Roman"/>
        </w:rPr>
        <w:t>7.2.</w:t>
      </w:r>
      <w:r w:rsidR="00F82187" w:rsidRPr="008C7760">
        <w:rPr>
          <w:rStyle w:val="3Char"/>
          <w:rFonts w:ascii="Times New Roman" w:hAnsi="Times New Roman"/>
        </w:rPr>
        <w:t>4</w:t>
      </w:r>
      <w:bookmarkEnd w:id="126"/>
      <w:bookmarkEnd w:id="127"/>
      <w:bookmarkEnd w:id="128"/>
      <w:bookmarkEnd w:id="129"/>
      <w:bookmarkEnd w:id="130"/>
      <w:bookmarkEnd w:id="131"/>
      <w:bookmarkEnd w:id="132"/>
      <w:bookmarkEnd w:id="133"/>
      <w:bookmarkEnd w:id="134"/>
      <w:bookmarkEnd w:id="135"/>
      <w:bookmarkEnd w:id="136"/>
      <w:bookmarkEnd w:id="137"/>
      <w:r w:rsidRPr="008C7760">
        <w:t>泄漏电流</w:t>
      </w:r>
      <w:r w:rsidR="007E7227" w:rsidRPr="008C7760">
        <w:t>的校准</w:t>
      </w:r>
    </w:p>
    <w:p w:rsidR="002B3347" w:rsidRPr="009C2A4C" w:rsidRDefault="002B3347" w:rsidP="002B3347">
      <w:pPr>
        <w:tabs>
          <w:tab w:val="left" w:pos="2340"/>
          <w:tab w:val="center" w:pos="4153"/>
        </w:tabs>
        <w:spacing w:line="360" w:lineRule="auto"/>
        <w:ind w:leftChars="57" w:left="137" w:firstLineChars="200" w:firstLine="480"/>
        <w:rPr>
          <w:color w:val="000000" w:themeColor="text1"/>
        </w:rPr>
      </w:pPr>
      <w:r w:rsidRPr="009C2A4C">
        <w:rPr>
          <w:color w:val="000000" w:themeColor="text1"/>
        </w:rPr>
        <w:t>在</w:t>
      </w:r>
      <w:r w:rsidR="007A0516">
        <w:rPr>
          <w:rFonts w:hint="eastAsia"/>
          <w:color w:val="000000" w:themeColor="text1"/>
        </w:rPr>
        <w:t>（</w:t>
      </w:r>
      <w:r w:rsidR="001F4D95">
        <w:rPr>
          <w:color w:val="000000" w:themeColor="text1"/>
        </w:rPr>
        <w:t>1-20</w:t>
      </w:r>
      <w:r w:rsidR="007A0516">
        <w:rPr>
          <w:rFonts w:hint="eastAsia"/>
          <w:color w:val="000000" w:themeColor="text1"/>
        </w:rPr>
        <w:t>）</w:t>
      </w:r>
      <w:r w:rsidR="007A0516" w:rsidRPr="009C2A4C">
        <w:rPr>
          <w:color w:val="000000" w:themeColor="text1"/>
        </w:rPr>
        <w:t>μA</w:t>
      </w:r>
      <w:r w:rsidRPr="009C2A4C">
        <w:rPr>
          <w:color w:val="000000" w:themeColor="text1"/>
        </w:rPr>
        <w:t>范围内选取不少于</w:t>
      </w:r>
      <w:r w:rsidRPr="009C2A4C">
        <w:rPr>
          <w:color w:val="000000" w:themeColor="text1"/>
        </w:rPr>
        <w:t>3</w:t>
      </w:r>
      <w:r w:rsidRPr="009C2A4C">
        <w:rPr>
          <w:color w:val="000000" w:themeColor="text1"/>
        </w:rPr>
        <w:t>个点进行校准</w:t>
      </w:r>
      <w:r w:rsidR="00324F3E" w:rsidRPr="009C2A4C">
        <w:rPr>
          <w:rFonts w:hint="eastAsia"/>
          <w:color w:val="000000" w:themeColor="text1"/>
        </w:rPr>
        <w:t>，其中</w:t>
      </w:r>
      <w:r w:rsidRPr="009C2A4C">
        <w:rPr>
          <w:color w:val="000000" w:themeColor="text1"/>
        </w:rPr>
        <w:t>20 μA</w:t>
      </w:r>
      <w:r w:rsidR="00324F3E" w:rsidRPr="009C2A4C">
        <w:rPr>
          <w:rFonts w:hint="eastAsia"/>
          <w:color w:val="000000" w:themeColor="text1"/>
        </w:rPr>
        <w:t>点必选。</w:t>
      </w:r>
    </w:p>
    <w:p w:rsidR="00F31EDC" w:rsidRPr="008E0AE9" w:rsidRDefault="00F93CE2" w:rsidP="00945246">
      <w:pPr>
        <w:tabs>
          <w:tab w:val="left" w:pos="2340"/>
          <w:tab w:val="center" w:pos="4153"/>
        </w:tabs>
        <w:spacing w:line="360" w:lineRule="auto"/>
        <w:ind w:leftChars="57" w:left="137" w:firstLineChars="200" w:firstLine="480"/>
        <w:rPr>
          <w:color w:val="000000"/>
        </w:rPr>
      </w:pPr>
      <w:r w:rsidRPr="008E0AE9">
        <w:rPr>
          <w:color w:val="000000"/>
        </w:rPr>
        <w:t>对于</w:t>
      </w:r>
      <w:r w:rsidR="008222F3" w:rsidRPr="008222F3">
        <w:rPr>
          <w:color w:val="000000"/>
        </w:rPr>
        <w:t>加载高阻负载后</w:t>
      </w:r>
      <w:r w:rsidR="00CA4B4A" w:rsidRPr="008E0AE9">
        <w:rPr>
          <w:color w:val="000000"/>
        </w:rPr>
        <w:t>仍可进</w:t>
      </w:r>
      <w:r w:rsidR="000031E5" w:rsidRPr="008E0AE9">
        <w:rPr>
          <w:rFonts w:hint="eastAsia"/>
          <w:color w:val="000000"/>
        </w:rPr>
        <w:t>行</w:t>
      </w:r>
      <w:r w:rsidR="00CA4B4A" w:rsidRPr="008E0AE9">
        <w:rPr>
          <w:color w:val="000000"/>
        </w:rPr>
        <w:t>泄漏电流测量的</w:t>
      </w:r>
      <w:r w:rsidRPr="008E0AE9">
        <w:rPr>
          <w:color w:val="000000"/>
        </w:rPr>
        <w:t>测试仪</w:t>
      </w:r>
      <w:r w:rsidRPr="008E0AE9">
        <w:rPr>
          <w:rFonts w:hint="eastAsia"/>
          <w:color w:val="000000"/>
        </w:rPr>
        <w:t>，</w:t>
      </w:r>
      <w:r w:rsidR="003C38F6" w:rsidRPr="008E0AE9">
        <w:rPr>
          <w:rFonts w:hint="eastAsia"/>
          <w:color w:val="000000"/>
        </w:rPr>
        <w:t>其</w:t>
      </w:r>
      <w:r w:rsidRPr="008E0AE9">
        <w:rPr>
          <w:color w:val="000000"/>
        </w:rPr>
        <w:t>校准接线图</w:t>
      </w:r>
      <w:r w:rsidR="00020F65">
        <w:rPr>
          <w:rFonts w:hint="eastAsia"/>
        </w:rPr>
        <w:t>见</w:t>
      </w:r>
      <w:r w:rsidRPr="008E0AE9">
        <w:rPr>
          <w:color w:val="000000"/>
        </w:rPr>
        <w:t>图</w:t>
      </w:r>
      <w:r w:rsidR="00AC660F">
        <w:rPr>
          <w:color w:val="000000"/>
        </w:rPr>
        <w:t>3</w:t>
      </w:r>
      <w:r w:rsidRPr="008E0AE9">
        <w:rPr>
          <w:color w:val="000000"/>
        </w:rPr>
        <w:t>。</w:t>
      </w:r>
      <w:r w:rsidR="000270A5" w:rsidRPr="007F470D">
        <w:rPr>
          <w:rFonts w:hint="eastAsia"/>
          <w:color w:val="000000" w:themeColor="text1"/>
        </w:rPr>
        <w:t>根</w:t>
      </w:r>
      <w:r w:rsidR="000270A5" w:rsidRPr="008E0AE9">
        <w:rPr>
          <w:rFonts w:hint="eastAsia"/>
          <w:color w:val="000000"/>
        </w:rPr>
        <w:t>据校准点</w:t>
      </w:r>
      <w:r w:rsidR="000270A5">
        <w:rPr>
          <w:rFonts w:hint="eastAsia"/>
          <w:color w:val="000000"/>
        </w:rPr>
        <w:t>电流</w:t>
      </w:r>
      <w:r w:rsidR="006E0221">
        <w:rPr>
          <w:rFonts w:hint="eastAsia"/>
          <w:color w:val="000000"/>
        </w:rPr>
        <w:t>值</w:t>
      </w:r>
      <w:r w:rsidR="006E0221" w:rsidRPr="00F747A5">
        <w:rPr>
          <w:i/>
        </w:rPr>
        <w:t>I</w:t>
      </w:r>
      <w:r w:rsidR="00CB69F5" w:rsidRPr="008E0AE9">
        <w:rPr>
          <w:color w:val="000000"/>
        </w:rPr>
        <w:t>的</w:t>
      </w:r>
      <w:r w:rsidR="000270A5" w:rsidRPr="008E0AE9">
        <w:rPr>
          <w:rFonts w:hint="eastAsia"/>
          <w:color w:val="000000"/>
        </w:rPr>
        <w:t>大小</w:t>
      </w:r>
      <w:r w:rsidR="000270A5">
        <w:rPr>
          <w:rFonts w:hint="eastAsia"/>
          <w:color w:val="000000"/>
        </w:rPr>
        <w:t>，</w:t>
      </w:r>
      <w:r w:rsidR="00675789">
        <w:rPr>
          <w:rFonts w:hint="eastAsia"/>
        </w:rPr>
        <w:t>由</w:t>
      </w:r>
      <w:r w:rsidR="00441C08">
        <w:t>欧姆定律</w:t>
      </w:r>
      <w:r w:rsidR="000270A5">
        <w:t>计算负载电阻阻值</w:t>
      </w:r>
      <w:r w:rsidR="00441C08">
        <w:rPr>
          <w:rFonts w:hint="eastAsia"/>
        </w:rPr>
        <w:t>，</w:t>
      </w:r>
      <w:r w:rsidR="00D03390">
        <w:t>推荐</w:t>
      </w:r>
      <w:r w:rsidR="00D03390" w:rsidRPr="008C7760">
        <w:t>选取</w:t>
      </w:r>
      <w:r w:rsidR="00675789">
        <w:t>使</w:t>
      </w:r>
      <w:r w:rsidR="00D03390">
        <w:t>负载</w:t>
      </w:r>
      <w:r w:rsidR="00441C08">
        <w:t>电阻两端电压约为</w:t>
      </w:r>
      <w:r w:rsidR="00441C08">
        <w:rPr>
          <w:rFonts w:hint="eastAsia"/>
        </w:rPr>
        <w:t>500 V</w:t>
      </w:r>
      <w:r w:rsidR="00D03390">
        <w:rPr>
          <w:rFonts w:hint="eastAsia"/>
        </w:rPr>
        <w:t>的</w:t>
      </w:r>
      <w:r w:rsidR="00D03390">
        <w:t>阻值</w:t>
      </w:r>
      <w:r w:rsidR="00675789">
        <w:rPr>
          <w:rFonts w:hint="eastAsia"/>
        </w:rPr>
        <w:t>，</w:t>
      </w:r>
      <w:r w:rsidR="00675789" w:rsidRPr="007938A0">
        <w:rPr>
          <w:rFonts w:hint="eastAsia"/>
          <w:color w:val="000000" w:themeColor="text1"/>
        </w:rPr>
        <w:t>可以使用其他</w:t>
      </w:r>
      <w:r w:rsidR="00675789">
        <w:rPr>
          <w:rFonts w:hint="eastAsia"/>
          <w:color w:val="000000" w:themeColor="text1"/>
        </w:rPr>
        <w:t>阻值</w:t>
      </w:r>
      <w:r w:rsidR="00675789" w:rsidRPr="007938A0">
        <w:rPr>
          <w:rFonts w:hint="eastAsia"/>
          <w:color w:val="000000" w:themeColor="text1"/>
        </w:rPr>
        <w:t>的</w:t>
      </w:r>
      <w:r w:rsidR="00675789" w:rsidRPr="008C7760">
        <w:t>负载</w:t>
      </w:r>
      <w:r w:rsidR="00675789" w:rsidRPr="007C12E8">
        <w:rPr>
          <w:color w:val="000000" w:themeColor="text1"/>
        </w:rPr>
        <w:t>电阻</w:t>
      </w:r>
      <w:r w:rsidR="00675789">
        <w:rPr>
          <w:color w:val="000000" w:themeColor="text1"/>
        </w:rPr>
        <w:t>但</w:t>
      </w:r>
      <w:r w:rsidR="00675789">
        <w:t>阻值</w:t>
      </w:r>
      <w:r w:rsidR="00675789">
        <w:rPr>
          <w:color w:val="000000" w:themeColor="text1"/>
        </w:rPr>
        <w:t>宜使其两端电压</w:t>
      </w:r>
      <w:r w:rsidR="00675789">
        <w:rPr>
          <w:rFonts w:hint="eastAsia"/>
          <w:color w:val="000000" w:themeColor="text1"/>
        </w:rPr>
        <w:t>不大于</w:t>
      </w:r>
      <w:r w:rsidR="00675789">
        <w:rPr>
          <w:rFonts w:hint="eastAsia"/>
          <w:color w:val="000000" w:themeColor="text1"/>
        </w:rPr>
        <w:t>500</w:t>
      </w:r>
      <w:r w:rsidR="00675789">
        <w:rPr>
          <w:color w:val="000000" w:themeColor="text1"/>
        </w:rPr>
        <w:t xml:space="preserve"> </w:t>
      </w:r>
      <w:r w:rsidR="00675789">
        <w:rPr>
          <w:rFonts w:hint="eastAsia"/>
        </w:rPr>
        <w:t>V</w:t>
      </w:r>
      <w:r w:rsidR="00675789">
        <w:rPr>
          <w:rFonts w:hint="eastAsia"/>
          <w:color w:val="000000" w:themeColor="text1"/>
        </w:rPr>
        <w:t>且不小于</w:t>
      </w:r>
      <w:r w:rsidR="00675789">
        <w:rPr>
          <w:rFonts w:hint="eastAsia"/>
          <w:color w:val="000000" w:themeColor="text1"/>
        </w:rPr>
        <w:t>100</w:t>
      </w:r>
      <w:r w:rsidR="00675789">
        <w:rPr>
          <w:color w:val="000000" w:themeColor="text1"/>
        </w:rPr>
        <w:t xml:space="preserve"> </w:t>
      </w:r>
      <w:r w:rsidR="00675789">
        <w:rPr>
          <w:rFonts w:hint="eastAsia"/>
        </w:rPr>
        <w:t>V</w:t>
      </w:r>
      <w:r w:rsidR="000270A5">
        <w:rPr>
          <w:rFonts w:hint="eastAsia"/>
        </w:rPr>
        <w:t>。</w:t>
      </w:r>
      <w:r w:rsidR="000270A5">
        <w:rPr>
          <w:color w:val="000000"/>
        </w:rPr>
        <w:t>可以调节电压限值的测试仪</w:t>
      </w:r>
      <w:r w:rsidR="000270A5">
        <w:rPr>
          <w:rFonts w:hint="eastAsia"/>
          <w:color w:val="000000"/>
        </w:rPr>
        <w:t>，</w:t>
      </w:r>
      <w:r w:rsidR="000270A5">
        <w:rPr>
          <w:color w:val="000000"/>
        </w:rPr>
        <w:t>调节电压限值至略大</w:t>
      </w:r>
      <w:r w:rsidR="000270A5" w:rsidRPr="007F470D">
        <w:rPr>
          <w:color w:val="000000" w:themeColor="text1"/>
        </w:rPr>
        <w:t>于</w:t>
      </w:r>
      <w:r w:rsidR="00784396" w:rsidRPr="008E0AE9">
        <w:rPr>
          <w:rFonts w:hint="eastAsia"/>
          <w:color w:val="000000"/>
        </w:rPr>
        <w:t>校准点</w:t>
      </w:r>
      <w:r w:rsidR="00784396">
        <w:rPr>
          <w:rFonts w:hint="eastAsia"/>
          <w:color w:val="000000"/>
        </w:rPr>
        <w:t>电流值</w:t>
      </w:r>
      <w:r w:rsidR="00784396">
        <w:rPr>
          <w:rFonts w:hint="eastAsia"/>
        </w:rPr>
        <w:t>与</w:t>
      </w:r>
      <w:r w:rsidR="00784396" w:rsidRPr="008C7760">
        <w:lastRenderedPageBreak/>
        <w:t>负载电阻</w:t>
      </w:r>
      <w:r w:rsidR="00784396">
        <w:t>阻值的乘积</w:t>
      </w:r>
      <w:r w:rsidR="000270A5" w:rsidRPr="007F470D">
        <w:rPr>
          <w:rFonts w:hint="eastAsia"/>
          <w:color w:val="000000" w:themeColor="text1"/>
        </w:rPr>
        <w:t>。</w:t>
      </w:r>
    </w:p>
    <w:p w:rsidR="00945246" w:rsidRDefault="004842DA" w:rsidP="00945246">
      <w:pPr>
        <w:tabs>
          <w:tab w:val="left" w:pos="2340"/>
          <w:tab w:val="center" w:pos="4153"/>
        </w:tabs>
        <w:spacing w:line="360" w:lineRule="auto"/>
        <w:ind w:leftChars="57" w:left="137" w:firstLineChars="200" w:firstLine="480"/>
      </w:pPr>
      <w:r w:rsidRPr="008E0AE9">
        <w:rPr>
          <w:color w:val="000000"/>
        </w:rPr>
        <w:t>对于</w:t>
      </w:r>
      <w:r w:rsidR="008222F3" w:rsidRPr="008222F3">
        <w:rPr>
          <w:color w:val="000000"/>
        </w:rPr>
        <w:t>加载高阻负载后</w:t>
      </w:r>
      <w:r w:rsidR="00CA4B4A">
        <w:rPr>
          <w:color w:val="000000"/>
        </w:rPr>
        <w:t>不</w:t>
      </w:r>
      <w:r w:rsidR="00CA4B4A" w:rsidRPr="00CA4B4A">
        <w:rPr>
          <w:color w:val="000000"/>
        </w:rPr>
        <w:t>可进</w:t>
      </w:r>
      <w:r w:rsidR="000031E5" w:rsidRPr="000031E5">
        <w:rPr>
          <w:rFonts w:hint="eastAsia"/>
          <w:color w:val="000000"/>
        </w:rPr>
        <w:t>行</w:t>
      </w:r>
      <w:r w:rsidR="00CA4B4A" w:rsidRPr="00CA4B4A">
        <w:rPr>
          <w:color w:val="000000"/>
        </w:rPr>
        <w:t>泄漏电流测量的测试仪</w:t>
      </w:r>
      <w:r w:rsidR="00CA4B4A" w:rsidRPr="00CA4B4A">
        <w:rPr>
          <w:rFonts w:hint="eastAsia"/>
          <w:color w:val="000000"/>
        </w:rPr>
        <w:t>，</w:t>
      </w:r>
      <w:r w:rsidR="004076A0">
        <w:rPr>
          <w:rFonts w:hint="eastAsia"/>
          <w:color w:val="000000"/>
        </w:rPr>
        <w:t>选择符合</w:t>
      </w:r>
      <w:r w:rsidR="004076A0">
        <w:rPr>
          <w:rFonts w:hint="eastAsia"/>
          <w:color w:val="000000"/>
        </w:rPr>
        <w:t>6.2.1</w:t>
      </w:r>
      <w:r w:rsidR="004076A0">
        <w:rPr>
          <w:rFonts w:hint="eastAsia"/>
          <w:color w:val="000000"/>
        </w:rPr>
        <w:t>要求的压敏电阻</w:t>
      </w:r>
      <w:r w:rsidR="00BA72EF">
        <w:rPr>
          <w:rFonts w:hint="eastAsia"/>
          <w:color w:val="000000"/>
        </w:rPr>
        <w:t>与负载电阻并联</w:t>
      </w:r>
      <w:r w:rsidR="004076A0">
        <w:rPr>
          <w:rFonts w:hint="eastAsia"/>
          <w:color w:val="000000"/>
        </w:rPr>
        <w:t>，</w:t>
      </w:r>
      <w:r w:rsidRPr="001A5AE4">
        <w:rPr>
          <w:rFonts w:hint="eastAsia"/>
        </w:rPr>
        <w:t>其</w:t>
      </w:r>
      <w:r w:rsidRPr="001A5AE4">
        <w:t>校准接线图</w:t>
      </w:r>
      <w:r w:rsidR="00020F65">
        <w:rPr>
          <w:rFonts w:hint="eastAsia"/>
        </w:rPr>
        <w:t>见</w:t>
      </w:r>
      <w:r w:rsidRPr="001A5AE4">
        <w:t>图</w:t>
      </w:r>
      <w:r w:rsidR="00F708D7">
        <w:t>4</w:t>
      </w:r>
      <w:r w:rsidRPr="004B17A2">
        <w:rPr>
          <w:rFonts w:hint="eastAsia"/>
        </w:rPr>
        <w:t>，</w:t>
      </w:r>
      <w:r w:rsidR="00F708D7" w:rsidRPr="004B17A2">
        <w:rPr>
          <w:rFonts w:hint="eastAsia"/>
        </w:rPr>
        <w:t>按</w:t>
      </w:r>
      <w:r w:rsidR="00F708D7">
        <w:rPr>
          <w:rFonts w:hint="eastAsia"/>
        </w:rPr>
        <w:t>公式（</w:t>
      </w:r>
      <w:r w:rsidR="00F708D7">
        <w:rPr>
          <w:rFonts w:hint="eastAsia"/>
        </w:rPr>
        <w:t>6</w:t>
      </w:r>
      <w:r w:rsidR="00F708D7">
        <w:rPr>
          <w:rFonts w:hint="eastAsia"/>
        </w:rPr>
        <w:t>）</w:t>
      </w:r>
      <w:r w:rsidR="00F708D7" w:rsidRPr="004B17A2">
        <w:rPr>
          <w:rFonts w:hint="eastAsia"/>
        </w:rPr>
        <w:t>计算</w:t>
      </w:r>
      <w:r w:rsidR="00300949" w:rsidRPr="004B17A2">
        <w:t>负载电阻阻值</w:t>
      </w:r>
      <w:r w:rsidR="00F43CDC" w:rsidRPr="009C35E4">
        <w:rPr>
          <w:i/>
        </w:rPr>
        <w:t>R</w:t>
      </w:r>
      <w:r w:rsidR="00F708D7">
        <w:rPr>
          <w:rFonts w:hint="eastAsia"/>
        </w:rPr>
        <w:t>，调整</w:t>
      </w:r>
      <w:r w:rsidR="00F708D7" w:rsidRPr="008C7760">
        <w:t>负载电阻</w:t>
      </w:r>
      <w:r w:rsidR="00F708D7">
        <w:rPr>
          <w:rFonts w:hint="eastAsia"/>
        </w:rPr>
        <w:t>阻值至</w:t>
      </w:r>
      <w:r w:rsidR="00F708D7" w:rsidRPr="009C35E4">
        <w:rPr>
          <w:i/>
        </w:rPr>
        <w:t>R</w:t>
      </w:r>
      <w:r w:rsidR="007B1BFC" w:rsidRPr="00D03390">
        <w:rPr>
          <w:rFonts w:hint="eastAsia"/>
        </w:rPr>
        <w:t>。</w:t>
      </w:r>
    </w:p>
    <w:p w:rsidR="005B0DD1" w:rsidRDefault="00CE1634" w:rsidP="00C95E38">
      <w:pPr>
        <w:tabs>
          <w:tab w:val="left" w:pos="2340"/>
          <w:tab w:val="center" w:pos="4153"/>
        </w:tabs>
        <w:spacing w:line="360" w:lineRule="auto"/>
        <w:ind w:leftChars="57" w:left="137" w:firstLineChars="2" w:firstLine="5"/>
        <w:jc w:val="center"/>
      </w:pPr>
      <w:r>
        <w:object w:dxaOrig="15346" w:dyaOrig="3076">
          <v:shape id="_x0000_i1036" type="#_x0000_t75" style="width:365.3pt;height:72.75pt" o:ole="">
            <v:imagedata r:id="rId45" o:title=""/>
          </v:shape>
          <o:OLEObject Type="Embed" ProgID="Visio.Drawing.15" ShapeID="_x0000_i1036" DrawAspect="Content" ObjectID="_1695141419" r:id="rId46"/>
        </w:object>
      </w:r>
    </w:p>
    <w:p w:rsidR="00E81F42" w:rsidRPr="00B340BF" w:rsidRDefault="00E81F42" w:rsidP="00413E5A">
      <w:pPr>
        <w:tabs>
          <w:tab w:val="center" w:pos="4153"/>
        </w:tabs>
        <w:snapToGrid w:val="0"/>
        <w:spacing w:line="360" w:lineRule="auto"/>
        <w:jc w:val="center"/>
        <w:rPr>
          <w:sz w:val="21"/>
          <w:szCs w:val="21"/>
        </w:rPr>
      </w:pPr>
      <w:r w:rsidRPr="00B340BF">
        <w:rPr>
          <w:sz w:val="21"/>
          <w:szCs w:val="21"/>
        </w:rPr>
        <w:t>图</w:t>
      </w:r>
      <w:r w:rsidR="00F708D7">
        <w:rPr>
          <w:sz w:val="21"/>
          <w:szCs w:val="21"/>
        </w:rPr>
        <w:t>4</w:t>
      </w:r>
      <w:r w:rsidRPr="00B340BF">
        <w:rPr>
          <w:sz w:val="21"/>
          <w:szCs w:val="21"/>
        </w:rPr>
        <w:t xml:space="preserve">  </w:t>
      </w:r>
      <w:r w:rsidRPr="00B340BF">
        <w:rPr>
          <w:sz w:val="21"/>
          <w:szCs w:val="21"/>
        </w:rPr>
        <w:t>校准泄漏电流接线图</w:t>
      </w:r>
    </w:p>
    <w:p w:rsidR="00172862" w:rsidRDefault="00172862" w:rsidP="0027403E">
      <w:pPr>
        <w:tabs>
          <w:tab w:val="center" w:pos="4153"/>
        </w:tabs>
        <w:spacing w:line="460" w:lineRule="exact"/>
        <w:ind w:leftChars="59" w:left="142" w:firstLineChars="200" w:firstLine="420"/>
        <w:rPr>
          <w:rFonts w:eastAsia="仿宋_GB2312"/>
          <w:bCs/>
          <w:sz w:val="21"/>
          <w:szCs w:val="21"/>
        </w:rPr>
      </w:pPr>
      <w:r>
        <w:rPr>
          <w:rFonts w:eastAsia="仿宋_GB2312"/>
          <w:bCs/>
          <w:sz w:val="21"/>
          <w:szCs w:val="21"/>
        </w:rPr>
        <w:t>注</w:t>
      </w:r>
      <w:r>
        <w:rPr>
          <w:rFonts w:eastAsia="仿宋_GB2312" w:hint="eastAsia"/>
          <w:bCs/>
          <w:sz w:val="21"/>
          <w:szCs w:val="21"/>
        </w:rPr>
        <w:t>：</w:t>
      </w:r>
      <w:r w:rsidRPr="00172862">
        <w:rPr>
          <w:rFonts w:eastAsia="仿宋_GB2312"/>
          <w:bCs/>
          <w:sz w:val="21"/>
          <w:szCs w:val="21"/>
        </w:rPr>
        <w:t>测试仪加载高阻负载后受额定电压限制将不能达到恒流电流</w:t>
      </w:r>
      <w:r w:rsidRPr="00172862">
        <w:rPr>
          <w:rFonts w:eastAsia="仿宋_GB2312" w:hint="eastAsia"/>
          <w:bCs/>
          <w:sz w:val="21"/>
          <w:szCs w:val="21"/>
        </w:rPr>
        <w:t>，部分测试仪仍</w:t>
      </w:r>
      <w:r w:rsidRPr="00172862">
        <w:rPr>
          <w:rFonts w:eastAsia="仿宋_GB2312"/>
          <w:bCs/>
          <w:sz w:val="21"/>
          <w:szCs w:val="21"/>
        </w:rPr>
        <w:t>可</w:t>
      </w:r>
      <w:r w:rsidR="003F19C3">
        <w:rPr>
          <w:rFonts w:eastAsia="仿宋_GB2312" w:hint="eastAsia"/>
          <w:bCs/>
          <w:sz w:val="21"/>
          <w:szCs w:val="21"/>
        </w:rPr>
        <w:t>进</w:t>
      </w:r>
      <w:r w:rsidR="00BA65E9">
        <w:rPr>
          <w:rFonts w:eastAsia="仿宋_GB2312" w:hint="eastAsia"/>
          <w:bCs/>
          <w:sz w:val="21"/>
          <w:szCs w:val="21"/>
        </w:rPr>
        <w:t>入</w:t>
      </w:r>
      <w:r w:rsidRPr="00172862">
        <w:rPr>
          <w:rFonts w:eastAsia="仿宋_GB2312"/>
          <w:bCs/>
          <w:sz w:val="21"/>
          <w:szCs w:val="21"/>
        </w:rPr>
        <w:t>泄漏电流测量功能</w:t>
      </w:r>
      <w:r w:rsidRPr="00172862">
        <w:rPr>
          <w:rFonts w:eastAsia="仿宋_GB2312" w:hint="eastAsia"/>
          <w:bCs/>
          <w:sz w:val="21"/>
          <w:szCs w:val="21"/>
        </w:rPr>
        <w:t>，部分测试仪将显示错误或报警</w:t>
      </w:r>
      <w:r w:rsidR="000031E5">
        <w:rPr>
          <w:rFonts w:eastAsia="仿宋_GB2312" w:hint="eastAsia"/>
          <w:bCs/>
          <w:sz w:val="21"/>
          <w:szCs w:val="21"/>
        </w:rPr>
        <w:t>，</w:t>
      </w:r>
      <w:r w:rsidRPr="00172862">
        <w:rPr>
          <w:rFonts w:eastAsia="仿宋_GB2312" w:hint="eastAsia"/>
          <w:bCs/>
          <w:sz w:val="21"/>
          <w:szCs w:val="21"/>
        </w:rPr>
        <w:t>不</w:t>
      </w:r>
      <w:r w:rsidRPr="00172862">
        <w:rPr>
          <w:rFonts w:eastAsia="仿宋_GB2312"/>
          <w:bCs/>
          <w:sz w:val="21"/>
          <w:szCs w:val="21"/>
        </w:rPr>
        <w:t>可进</w:t>
      </w:r>
      <w:r w:rsidR="00BA65E9">
        <w:rPr>
          <w:rFonts w:eastAsia="仿宋_GB2312" w:hint="eastAsia"/>
          <w:bCs/>
          <w:sz w:val="21"/>
          <w:szCs w:val="21"/>
        </w:rPr>
        <w:t>入</w:t>
      </w:r>
      <w:r w:rsidRPr="00172862">
        <w:rPr>
          <w:rFonts w:eastAsia="仿宋_GB2312"/>
          <w:bCs/>
          <w:sz w:val="21"/>
          <w:szCs w:val="21"/>
        </w:rPr>
        <w:t>泄漏电流测量</w:t>
      </w:r>
      <w:r w:rsidR="00BA65E9">
        <w:rPr>
          <w:rFonts w:eastAsia="仿宋_GB2312"/>
          <w:bCs/>
          <w:sz w:val="21"/>
          <w:szCs w:val="21"/>
        </w:rPr>
        <w:t>功能</w:t>
      </w:r>
      <w:r w:rsidRPr="00172862">
        <w:rPr>
          <w:rFonts w:eastAsia="仿宋_GB2312" w:hint="eastAsia"/>
          <w:bCs/>
          <w:sz w:val="21"/>
          <w:szCs w:val="21"/>
        </w:rPr>
        <w:t>。</w:t>
      </w:r>
    </w:p>
    <w:p w:rsidR="006C42E6" w:rsidRDefault="006C42E6" w:rsidP="006C42E6">
      <w:pPr>
        <w:tabs>
          <w:tab w:val="left" w:pos="2340"/>
          <w:tab w:val="center" w:pos="4153"/>
        </w:tabs>
        <w:spacing w:line="360" w:lineRule="auto"/>
        <w:ind w:leftChars="57" w:left="137" w:firstLineChars="200" w:firstLine="480"/>
        <w:jc w:val="right"/>
      </w:pPr>
      <w:r w:rsidRPr="009C35E4">
        <w:rPr>
          <w:i/>
        </w:rPr>
        <w:t>R</w:t>
      </w:r>
      <w:r>
        <w:rPr>
          <w:vertAlign w:val="subscript"/>
        </w:rPr>
        <w:t xml:space="preserve"> </w:t>
      </w:r>
      <w:r>
        <w:rPr>
          <w:rFonts w:hint="eastAsia"/>
        </w:rPr>
        <w:t>≈</w:t>
      </w:r>
      <w:r w:rsidRPr="00535076">
        <w:rPr>
          <w:rFonts w:ascii="宋体" w:hAnsi="宋体"/>
          <w:color w:val="000000"/>
          <w:position w:val="-30"/>
        </w:rPr>
        <w:object w:dxaOrig="780" w:dyaOrig="680">
          <v:shape id="_x0000_i1037" type="#_x0000_t75" style="width:38.65pt;height:34.85pt" o:ole="">
            <v:imagedata r:id="rId47" o:title=""/>
          </v:shape>
          <o:OLEObject Type="Embed" ProgID="Equation.3" ShapeID="_x0000_i1037" DrawAspect="Content" ObjectID="_1695141420" r:id="rId48"/>
        </w:object>
      </w:r>
      <w:r w:rsidRPr="008C7760">
        <w:rPr>
          <w:i/>
        </w:rPr>
        <w:t xml:space="preserve">       </w:t>
      </w:r>
      <w:r w:rsidRPr="008C7760">
        <w:t xml:space="preserve">                    </w:t>
      </w:r>
      <w:r w:rsidRPr="008C7760">
        <w:t>（</w:t>
      </w:r>
      <w:r>
        <w:rPr>
          <w:rFonts w:hint="eastAsia"/>
        </w:rPr>
        <w:t>6</w:t>
      </w:r>
      <w:r w:rsidRPr="008C7760">
        <w:t>）</w:t>
      </w:r>
    </w:p>
    <w:p w:rsidR="006C42E6" w:rsidRPr="008C7760" w:rsidRDefault="006C42E6" w:rsidP="006C42E6">
      <w:pPr>
        <w:spacing w:line="360" w:lineRule="auto"/>
        <w:ind w:firstLineChars="200" w:firstLine="480"/>
      </w:pPr>
      <w:r w:rsidRPr="008C7760">
        <w:t>式中：</w:t>
      </w:r>
    </w:p>
    <w:p w:rsidR="006C42E6" w:rsidRPr="008C7760" w:rsidRDefault="006C42E6" w:rsidP="006C42E6">
      <w:pPr>
        <w:spacing w:line="360" w:lineRule="auto"/>
        <w:ind w:firstLineChars="200" w:firstLine="480"/>
        <w:jc w:val="left"/>
      </w:pPr>
      <w:r w:rsidRPr="009C35E4">
        <w:rPr>
          <w:i/>
        </w:rPr>
        <w:t>R</w:t>
      </w:r>
      <w:r>
        <w:rPr>
          <w:i/>
        </w:rPr>
        <w:t xml:space="preserve"> </w:t>
      </w:r>
      <w:r w:rsidRPr="008C7760">
        <w:rPr>
          <w:i/>
          <w:vertAlign w:val="subscript"/>
        </w:rPr>
        <w:t xml:space="preserve">  </w:t>
      </w:r>
      <w:r w:rsidRPr="008C7760">
        <w:t>——</w:t>
      </w:r>
      <w:r w:rsidR="00372D71">
        <w:rPr>
          <w:rFonts w:hint="eastAsia"/>
        </w:rPr>
        <w:t>与</w:t>
      </w:r>
      <w:r w:rsidR="00372D71">
        <w:t>压敏电阻并联的</w:t>
      </w:r>
      <w:r w:rsidRPr="004B17A2">
        <w:t>负载电阻阻值</w:t>
      </w:r>
      <w:r w:rsidRPr="008C7760">
        <w:t>，</w:t>
      </w:r>
      <w:r>
        <w:rPr>
          <w:rFonts w:hint="eastAsia"/>
        </w:rPr>
        <w:t>M</w:t>
      </w:r>
      <w:r w:rsidRPr="008C7760">
        <w:t>Ω</w:t>
      </w:r>
      <w:r w:rsidRPr="008C7760">
        <w:t>；</w:t>
      </w:r>
    </w:p>
    <w:p w:rsidR="006C42E6" w:rsidRPr="008C7760" w:rsidRDefault="006C42E6" w:rsidP="006C42E6">
      <w:pPr>
        <w:spacing w:line="360" w:lineRule="auto"/>
        <w:ind w:firstLineChars="200" w:firstLine="480"/>
        <w:jc w:val="left"/>
      </w:pPr>
      <w:r>
        <w:rPr>
          <w:rFonts w:hint="eastAsia"/>
          <w:i/>
        </w:rPr>
        <w:t>V</w:t>
      </w:r>
      <w:r w:rsidRPr="0069050B">
        <w:rPr>
          <w:vertAlign w:val="subscript"/>
        </w:rPr>
        <w:t>N</w:t>
      </w:r>
      <w:r>
        <w:rPr>
          <w:rFonts w:hint="eastAsia"/>
          <w:vertAlign w:val="subscript"/>
        </w:rPr>
        <w:t xml:space="preserve"> </w:t>
      </w:r>
      <w:r>
        <w:rPr>
          <w:i/>
          <w:vertAlign w:val="subscript"/>
        </w:rPr>
        <w:t xml:space="preserve"> </w:t>
      </w:r>
      <w:r w:rsidRPr="008C7760">
        <w:t>——</w:t>
      </w:r>
      <w:r>
        <w:t>压敏电阻的压敏电压</w:t>
      </w:r>
      <w:r w:rsidRPr="008C7760">
        <w:t>，</w:t>
      </w:r>
      <w:r>
        <w:rPr>
          <w:rFonts w:hint="eastAsia"/>
        </w:rPr>
        <w:t>V</w:t>
      </w:r>
      <w:r w:rsidRPr="008C7760">
        <w:t>；</w:t>
      </w:r>
    </w:p>
    <w:p w:rsidR="006C42E6" w:rsidRDefault="006C42E6" w:rsidP="006C42E6">
      <w:pPr>
        <w:tabs>
          <w:tab w:val="center" w:pos="4153"/>
        </w:tabs>
        <w:spacing w:line="460" w:lineRule="exact"/>
        <w:ind w:firstLineChars="200" w:firstLine="480"/>
        <w:jc w:val="left"/>
      </w:pPr>
      <w:r w:rsidRPr="0069050B">
        <w:rPr>
          <w:i/>
        </w:rPr>
        <w:t>I</w:t>
      </w:r>
      <w:r>
        <w:rPr>
          <w:rFonts w:hint="eastAsia"/>
          <w:i/>
        </w:rPr>
        <w:t xml:space="preserve">   </w:t>
      </w:r>
      <w:r w:rsidRPr="008C7760">
        <w:t>——</w:t>
      </w:r>
      <w:r w:rsidRPr="00CA4B4A">
        <w:rPr>
          <w:color w:val="000000"/>
        </w:rPr>
        <w:t>泄漏电流</w:t>
      </w:r>
      <w:r>
        <w:rPr>
          <w:rFonts w:hint="eastAsia"/>
        </w:rPr>
        <w:t>校准点电流值</w:t>
      </w:r>
      <w:r w:rsidRPr="008C7760">
        <w:t>，</w:t>
      </w:r>
      <w:r w:rsidRPr="009C2A4C">
        <w:rPr>
          <w:color w:val="000000" w:themeColor="text1"/>
        </w:rPr>
        <w:t>μ</w:t>
      </w:r>
      <w:r w:rsidRPr="008C7760">
        <w:t>A</w:t>
      </w:r>
      <w:r w:rsidRPr="008C7760">
        <w:t>；</w:t>
      </w:r>
    </w:p>
    <w:p w:rsidR="006C42E6" w:rsidRPr="002B3347" w:rsidRDefault="006C42E6" w:rsidP="006C42E6">
      <w:pPr>
        <w:tabs>
          <w:tab w:val="center" w:pos="4153"/>
        </w:tabs>
        <w:spacing w:line="460" w:lineRule="exact"/>
        <w:ind w:firstLineChars="200" w:firstLine="480"/>
        <w:jc w:val="left"/>
      </w:pPr>
      <w:r w:rsidRPr="0069050B">
        <w:rPr>
          <w:i/>
        </w:rPr>
        <w:t>I</w:t>
      </w:r>
      <w:r>
        <w:rPr>
          <w:rFonts w:hint="eastAsia"/>
          <w:vertAlign w:val="subscript"/>
        </w:rPr>
        <w:t>N</w:t>
      </w:r>
      <w:r w:rsidRPr="008C7760">
        <w:rPr>
          <w:i/>
          <w:vertAlign w:val="subscript"/>
        </w:rPr>
        <w:t xml:space="preserve"> </w:t>
      </w:r>
      <w:r>
        <w:rPr>
          <w:rFonts w:hint="eastAsia"/>
          <w:i/>
          <w:vertAlign w:val="subscript"/>
        </w:rPr>
        <w:t xml:space="preserve"> </w:t>
      </w:r>
      <w:r>
        <w:rPr>
          <w:i/>
          <w:vertAlign w:val="subscript"/>
        </w:rPr>
        <w:t xml:space="preserve"> </w:t>
      </w:r>
      <w:r w:rsidRPr="008C7760">
        <w:t>——</w:t>
      </w:r>
      <w:r>
        <w:t>压敏电阻的漏电流</w:t>
      </w:r>
      <w:r w:rsidRPr="008C7760">
        <w:t>，</w:t>
      </w:r>
      <w:r w:rsidRPr="009C2A4C">
        <w:rPr>
          <w:color w:val="000000" w:themeColor="text1"/>
        </w:rPr>
        <w:t>μ</w:t>
      </w:r>
      <w:r w:rsidRPr="008C7760">
        <w:t>A</w:t>
      </w:r>
      <w:r w:rsidRPr="008C7760">
        <w:t>。</w:t>
      </w:r>
    </w:p>
    <w:p w:rsidR="004B6561" w:rsidRDefault="0046130F" w:rsidP="00F82187">
      <w:pPr>
        <w:tabs>
          <w:tab w:val="left" w:pos="2340"/>
          <w:tab w:val="center" w:pos="4153"/>
        </w:tabs>
        <w:spacing w:line="360" w:lineRule="auto"/>
        <w:ind w:leftChars="57" w:left="137" w:firstLineChars="200" w:firstLine="480"/>
        <w:rPr>
          <w:color w:val="000000"/>
        </w:rPr>
      </w:pPr>
      <w:r w:rsidRPr="0011297E">
        <w:rPr>
          <w:color w:val="000000"/>
        </w:rPr>
        <w:t>选择</w:t>
      </w:r>
      <w:r w:rsidRPr="008C7760">
        <w:t>测试仪压敏电压功能，</w:t>
      </w:r>
      <w:r w:rsidR="000F2B6C">
        <w:rPr>
          <w:color w:val="000000"/>
        </w:rPr>
        <w:t>具有手动测量功能的选择手动测量功能</w:t>
      </w:r>
      <w:r w:rsidR="004B6561">
        <w:rPr>
          <w:rFonts w:hint="eastAsia"/>
          <w:color w:val="000000"/>
        </w:rPr>
        <w:t>。</w:t>
      </w:r>
    </w:p>
    <w:p w:rsidR="0046130F" w:rsidRDefault="0046130F" w:rsidP="00F82187">
      <w:pPr>
        <w:tabs>
          <w:tab w:val="left" w:pos="2340"/>
          <w:tab w:val="center" w:pos="4153"/>
        </w:tabs>
        <w:spacing w:line="360" w:lineRule="auto"/>
        <w:ind w:leftChars="57" w:left="137" w:firstLineChars="200" w:firstLine="480"/>
        <w:rPr>
          <w:color w:val="000000"/>
        </w:rPr>
      </w:pPr>
      <w:r w:rsidRPr="008C7760">
        <w:t>启动测试仪输出，</w:t>
      </w:r>
      <w:r w:rsidR="00AB01C1" w:rsidRPr="0011297E">
        <w:rPr>
          <w:color w:val="000000"/>
        </w:rPr>
        <w:t>读取测试仪</w:t>
      </w:r>
      <w:r w:rsidR="00AB01C1">
        <w:t>稳定后的</w:t>
      </w:r>
      <w:r w:rsidR="0041284D" w:rsidRPr="00076D02">
        <w:rPr>
          <w:rFonts w:hint="eastAsia"/>
        </w:rPr>
        <w:t>泄漏电流显</w:t>
      </w:r>
      <w:r w:rsidR="0041284D" w:rsidRPr="00076D02">
        <w:t>示值</w:t>
      </w:r>
      <w:r w:rsidR="0041284D" w:rsidRPr="00076D02">
        <w:rPr>
          <w:i/>
        </w:rPr>
        <w:t>I</w:t>
      </w:r>
      <w:r w:rsidR="0041284D" w:rsidRPr="00076D02">
        <w:rPr>
          <w:vertAlign w:val="subscript"/>
        </w:rPr>
        <w:t>x</w:t>
      </w:r>
      <w:r w:rsidR="00BA65E9">
        <w:rPr>
          <w:rFonts w:hint="eastAsia"/>
        </w:rPr>
        <w:t>。</w:t>
      </w:r>
      <w:r>
        <w:rPr>
          <w:color w:val="000000"/>
        </w:rPr>
        <w:t>对于</w:t>
      </w:r>
      <w:r>
        <w:rPr>
          <w:rFonts w:hint="eastAsia"/>
          <w:color w:val="000000"/>
        </w:rPr>
        <w:t>持续波</w:t>
      </w:r>
      <w:r w:rsidRPr="000247DB">
        <w:rPr>
          <w:color w:val="000000"/>
        </w:rPr>
        <w:t>型</w:t>
      </w:r>
      <w:r>
        <w:rPr>
          <w:color w:val="000000"/>
        </w:rPr>
        <w:t>测试仪</w:t>
      </w:r>
      <w:r>
        <w:rPr>
          <w:rFonts w:hint="eastAsia"/>
          <w:color w:val="000000"/>
        </w:rPr>
        <w:t>，</w:t>
      </w:r>
      <w:r w:rsidR="00AB01C1">
        <w:rPr>
          <w:rFonts w:hint="eastAsia"/>
          <w:color w:val="000000"/>
        </w:rPr>
        <w:t>同时迅速</w:t>
      </w:r>
      <w:r w:rsidRPr="008C7760">
        <w:t>读取直流电</w:t>
      </w:r>
      <w:r>
        <w:rPr>
          <w:rFonts w:hint="eastAsia"/>
        </w:rPr>
        <w:t>流</w:t>
      </w:r>
      <w:r w:rsidRPr="008C7760">
        <w:t>表的读数值即为</w:t>
      </w:r>
      <w:r w:rsidR="0041284D" w:rsidRPr="00076D02">
        <w:rPr>
          <w:rFonts w:hint="eastAsia"/>
        </w:rPr>
        <w:t>泄漏</w:t>
      </w:r>
      <w:r w:rsidR="0041284D" w:rsidRPr="008C7760">
        <w:t>电流实际值</w:t>
      </w:r>
      <w:r w:rsidR="0041284D" w:rsidRPr="00076D02">
        <w:rPr>
          <w:i/>
        </w:rPr>
        <w:t>I</w:t>
      </w:r>
      <w:r w:rsidR="0041284D">
        <w:rPr>
          <w:rFonts w:hint="eastAsia"/>
          <w:vertAlign w:val="subscript"/>
        </w:rPr>
        <w:t>n</w:t>
      </w:r>
      <w:r w:rsidR="00BA65E9">
        <w:rPr>
          <w:rFonts w:hint="eastAsia"/>
          <w:color w:val="000000"/>
        </w:rPr>
        <w:t>；</w:t>
      </w:r>
      <w:r>
        <w:rPr>
          <w:color w:val="000000"/>
        </w:rPr>
        <w:t>对于</w:t>
      </w:r>
      <w:r>
        <w:rPr>
          <w:rFonts w:hint="eastAsia"/>
          <w:color w:val="000000"/>
        </w:rPr>
        <w:t>脉冲波</w:t>
      </w:r>
      <w:r>
        <w:rPr>
          <w:color w:val="000000"/>
        </w:rPr>
        <w:t>型测试仪</w:t>
      </w:r>
      <w:r w:rsidR="00BA65E9">
        <w:rPr>
          <w:rFonts w:hint="eastAsia"/>
          <w:color w:val="000000"/>
        </w:rPr>
        <w:t>，</w:t>
      </w:r>
      <w:r w:rsidR="00BA65E9" w:rsidRPr="008D26A1">
        <w:t>启动直流电流表</w:t>
      </w:r>
      <w:r w:rsidR="00BA65E9" w:rsidRPr="008D26A1">
        <w:rPr>
          <w:rFonts w:hint="eastAsia"/>
        </w:rPr>
        <w:t>数据存储</w:t>
      </w:r>
      <w:r w:rsidR="00BA65E9" w:rsidRPr="008D26A1">
        <w:t>功能</w:t>
      </w:r>
      <w:r w:rsidR="00BA65E9" w:rsidRPr="008D26A1">
        <w:rPr>
          <w:rFonts w:hint="eastAsia"/>
        </w:rPr>
        <w:t>，</w:t>
      </w:r>
      <w:r w:rsidR="00BA65E9" w:rsidRPr="006967C6">
        <w:rPr>
          <w:color w:val="000000"/>
        </w:rPr>
        <w:t>并</w:t>
      </w:r>
      <w:r w:rsidR="00BA65E9" w:rsidRPr="006967C6">
        <w:rPr>
          <w:rFonts w:hint="eastAsia"/>
          <w:color w:val="000000"/>
        </w:rPr>
        <w:t>设置</w:t>
      </w:r>
      <w:r w:rsidR="00BA65E9" w:rsidRPr="006967C6">
        <w:rPr>
          <w:color w:val="000000"/>
        </w:rPr>
        <w:t>合理的采样</w:t>
      </w:r>
      <w:r w:rsidR="00BA65E9" w:rsidRPr="00AC5BBA">
        <w:rPr>
          <w:rFonts w:hint="eastAsia"/>
          <w:color w:val="000000"/>
        </w:rPr>
        <w:t>间隔</w:t>
      </w:r>
      <w:r>
        <w:rPr>
          <w:rFonts w:hint="eastAsia"/>
          <w:color w:val="000000"/>
        </w:rPr>
        <w:t>，</w:t>
      </w:r>
      <w:r w:rsidR="0041284D" w:rsidRPr="008D26A1">
        <w:t>将直流电流表</w:t>
      </w:r>
      <w:r w:rsidR="001651EE">
        <w:t>存储</w:t>
      </w:r>
      <w:r w:rsidR="0041284D">
        <w:t>的测量</w:t>
      </w:r>
      <w:r w:rsidR="0041284D" w:rsidRPr="008D26A1">
        <w:t>数据</w:t>
      </w:r>
      <w:r w:rsidR="00C876EE">
        <w:t>进行</w:t>
      </w:r>
      <w:r w:rsidR="0041284D" w:rsidRPr="008D26A1">
        <w:rPr>
          <w:rFonts w:hint="eastAsia"/>
        </w:rPr>
        <w:t>处理</w:t>
      </w:r>
      <w:r w:rsidR="0041284D">
        <w:rPr>
          <w:rFonts w:hint="eastAsia"/>
        </w:rPr>
        <w:t>，得到</w:t>
      </w:r>
      <w:r w:rsidR="0041284D" w:rsidRPr="00076D02">
        <w:rPr>
          <w:rFonts w:hint="eastAsia"/>
        </w:rPr>
        <w:t>泄漏</w:t>
      </w:r>
      <w:r w:rsidR="0041284D" w:rsidRPr="008C7760">
        <w:t>电流实际值</w:t>
      </w:r>
      <w:r w:rsidR="0041284D" w:rsidRPr="00076D02">
        <w:rPr>
          <w:i/>
        </w:rPr>
        <w:t>I</w:t>
      </w:r>
      <w:r w:rsidR="0041284D" w:rsidRPr="00622019">
        <w:rPr>
          <w:rFonts w:hint="eastAsia"/>
          <w:color w:val="000000"/>
          <w:vertAlign w:val="subscript"/>
        </w:rPr>
        <w:t>n</w:t>
      </w:r>
      <w:r w:rsidR="00300D1B" w:rsidRPr="00622019">
        <w:rPr>
          <w:rFonts w:hint="eastAsia"/>
          <w:color w:val="000000"/>
        </w:rPr>
        <w:t>，</w:t>
      </w:r>
      <w:r w:rsidR="00844C8A" w:rsidRPr="00622019">
        <w:rPr>
          <w:color w:val="000000"/>
        </w:rPr>
        <w:t>数据</w:t>
      </w:r>
      <w:r w:rsidR="00300D1B" w:rsidRPr="00622019">
        <w:rPr>
          <w:rFonts w:hint="eastAsia"/>
          <w:color w:val="000000"/>
        </w:rPr>
        <w:t>处理</w:t>
      </w:r>
      <w:r w:rsidR="00233177" w:rsidRPr="00622019">
        <w:rPr>
          <w:rFonts w:hint="eastAsia"/>
          <w:color w:val="000000"/>
        </w:rPr>
        <w:t>的一种</w:t>
      </w:r>
      <w:r w:rsidR="00300D1B" w:rsidRPr="00622019">
        <w:rPr>
          <w:rFonts w:hint="eastAsia"/>
          <w:color w:val="000000"/>
        </w:rPr>
        <w:t>方法见附录</w:t>
      </w:r>
      <w:r w:rsidR="00A15CBA">
        <w:rPr>
          <w:rFonts w:hint="eastAsia"/>
          <w:color w:val="000000"/>
        </w:rPr>
        <w:t>A</w:t>
      </w:r>
      <w:r w:rsidRPr="00622019">
        <w:rPr>
          <w:color w:val="000000"/>
        </w:rPr>
        <w:t>。</w:t>
      </w:r>
    </w:p>
    <w:p w:rsidR="002B3347" w:rsidRPr="008C7760" w:rsidRDefault="002B3347" w:rsidP="004B6561">
      <w:pPr>
        <w:tabs>
          <w:tab w:val="center" w:pos="4153"/>
        </w:tabs>
        <w:spacing w:line="360" w:lineRule="auto"/>
        <w:ind w:firstLineChars="300" w:firstLine="720"/>
      </w:pPr>
      <w:r w:rsidRPr="008C7760">
        <w:t>泄漏电流示值误差按公式（</w:t>
      </w:r>
      <w:r w:rsidR="00A15CBA">
        <w:rPr>
          <w:rFonts w:hint="eastAsia"/>
        </w:rPr>
        <w:t>7</w:t>
      </w:r>
      <w:r w:rsidRPr="008C7760">
        <w:t>）计算。</w:t>
      </w:r>
    </w:p>
    <w:p w:rsidR="002B3347" w:rsidRPr="008C7760" w:rsidRDefault="001621DD" w:rsidP="0008513C">
      <w:pPr>
        <w:tabs>
          <w:tab w:val="center" w:pos="4153"/>
        </w:tabs>
        <w:ind w:leftChars="258" w:left="619" w:firstLineChars="1042" w:firstLine="2501"/>
        <w:jc w:val="right"/>
      </w:pPr>
      <w:r w:rsidRPr="008C7760">
        <w:rPr>
          <w:i/>
        </w:rPr>
        <w:t>Δ</w:t>
      </w:r>
      <w:r w:rsidRPr="0077240F">
        <w:rPr>
          <w:i/>
        </w:rPr>
        <w:t>I</w:t>
      </w:r>
      <w:r w:rsidRPr="0077240F">
        <w:t xml:space="preserve"> </w:t>
      </w:r>
      <w:r w:rsidRPr="008C7760">
        <w:t xml:space="preserve"> = </w:t>
      </w:r>
      <w:r w:rsidRPr="008C7760">
        <w:rPr>
          <w:i/>
        </w:rPr>
        <w:t>I</w:t>
      </w:r>
      <w:r w:rsidRPr="008C7760">
        <w:rPr>
          <w:vertAlign w:val="subscript"/>
        </w:rPr>
        <w:t xml:space="preserve">x </w:t>
      </w:r>
      <w:r w:rsidRPr="008C7760">
        <w:rPr>
          <w:i/>
        </w:rPr>
        <w:t>- I</w:t>
      </w:r>
      <w:r w:rsidRPr="008C7760">
        <w:rPr>
          <w:vertAlign w:val="subscript"/>
        </w:rPr>
        <w:t>n</w:t>
      </w:r>
      <w:r w:rsidR="002B3347" w:rsidRPr="008C7760">
        <w:rPr>
          <w:i/>
        </w:rPr>
        <w:t xml:space="preserve">        </w:t>
      </w:r>
      <w:r w:rsidR="002B3347" w:rsidRPr="008C7760">
        <w:t xml:space="preserve">                 </w:t>
      </w:r>
      <w:r w:rsidR="002B3347" w:rsidRPr="008C7760">
        <w:t>（</w:t>
      </w:r>
      <w:r w:rsidR="00A15CBA">
        <w:rPr>
          <w:rFonts w:hint="eastAsia"/>
        </w:rPr>
        <w:t>7</w:t>
      </w:r>
      <w:r w:rsidR="002B3347" w:rsidRPr="008C7760">
        <w:t>）</w:t>
      </w:r>
    </w:p>
    <w:p w:rsidR="002B3347" w:rsidRPr="008C7760" w:rsidRDefault="002B3347" w:rsidP="004A20B3">
      <w:pPr>
        <w:spacing w:line="360" w:lineRule="auto"/>
        <w:ind w:firstLineChars="200" w:firstLine="480"/>
      </w:pPr>
      <w:r w:rsidRPr="008C7760">
        <w:t>式中：</w:t>
      </w:r>
    </w:p>
    <w:p w:rsidR="002B3347" w:rsidRPr="000247DB" w:rsidRDefault="001621DD" w:rsidP="002B3347">
      <w:pPr>
        <w:spacing w:line="360" w:lineRule="auto"/>
        <w:ind w:firstLineChars="200" w:firstLine="480"/>
        <w:rPr>
          <w:color w:val="000000"/>
        </w:rPr>
      </w:pPr>
      <w:r w:rsidRPr="008C7760">
        <w:rPr>
          <w:i/>
        </w:rPr>
        <w:t>Δ</w:t>
      </w:r>
      <w:r w:rsidRPr="0077240F">
        <w:rPr>
          <w:i/>
        </w:rPr>
        <w:t>I</w:t>
      </w:r>
      <w:r w:rsidR="002B3347" w:rsidRPr="008C7760">
        <w:rPr>
          <w:i/>
          <w:vertAlign w:val="subscript"/>
        </w:rPr>
        <w:t xml:space="preserve">  </w:t>
      </w:r>
      <w:r w:rsidR="002B3347" w:rsidRPr="008C7760">
        <w:t>——</w:t>
      </w:r>
      <w:r w:rsidR="002B3347" w:rsidRPr="008C7760">
        <w:t>泄漏</w:t>
      </w:r>
      <w:r w:rsidR="002B3347" w:rsidRPr="008C7760">
        <w:rPr>
          <w:szCs w:val="21"/>
        </w:rPr>
        <w:t>电流</w:t>
      </w:r>
      <w:r w:rsidR="002B3347" w:rsidRPr="008C7760">
        <w:t>的</w:t>
      </w:r>
      <w:r>
        <w:rPr>
          <w:rFonts w:hint="eastAsia"/>
        </w:rPr>
        <w:t>绝对</w:t>
      </w:r>
      <w:r w:rsidR="002B3347" w:rsidRPr="008C7760">
        <w:t>误差</w:t>
      </w:r>
      <w:r w:rsidR="00A1650A" w:rsidRPr="008C7760">
        <w:t>，</w:t>
      </w:r>
      <w:r w:rsidR="00A1650A">
        <w:rPr>
          <w:rFonts w:hint="eastAsia"/>
        </w:rPr>
        <w:t>%</w:t>
      </w:r>
      <w:r w:rsidR="002B3347" w:rsidRPr="000247DB">
        <w:rPr>
          <w:color w:val="000000"/>
        </w:rPr>
        <w:t>；</w:t>
      </w:r>
      <w:r w:rsidR="002B3347" w:rsidRPr="000247DB">
        <w:rPr>
          <w:color w:val="000000"/>
        </w:rPr>
        <w:t xml:space="preserve"> </w:t>
      </w:r>
    </w:p>
    <w:p w:rsidR="002B3347" w:rsidRPr="000247DB" w:rsidRDefault="002B3347" w:rsidP="002B3347">
      <w:pPr>
        <w:spacing w:line="360" w:lineRule="auto"/>
        <w:ind w:firstLineChars="200" w:firstLine="480"/>
        <w:rPr>
          <w:color w:val="000000"/>
        </w:rPr>
      </w:pPr>
      <w:r w:rsidRPr="000247DB">
        <w:rPr>
          <w:i/>
          <w:color w:val="000000"/>
        </w:rPr>
        <w:t>I</w:t>
      </w:r>
      <w:r w:rsidRPr="000247DB">
        <w:rPr>
          <w:color w:val="000000"/>
          <w:vertAlign w:val="subscript"/>
        </w:rPr>
        <w:t>x</w:t>
      </w:r>
      <w:r w:rsidR="00430536">
        <w:rPr>
          <w:color w:val="000000"/>
          <w:vertAlign w:val="subscript"/>
        </w:rPr>
        <w:t xml:space="preserve">  </w:t>
      </w:r>
      <w:r w:rsidR="00430536" w:rsidRPr="008C7760">
        <w:t>——</w:t>
      </w:r>
      <w:r w:rsidRPr="000247DB">
        <w:rPr>
          <w:color w:val="000000"/>
        </w:rPr>
        <w:t>泄漏</w:t>
      </w:r>
      <w:r w:rsidRPr="000247DB">
        <w:rPr>
          <w:color w:val="000000"/>
          <w:szCs w:val="21"/>
        </w:rPr>
        <w:t>电流</w:t>
      </w:r>
      <w:r w:rsidR="00C34CA9">
        <w:rPr>
          <w:rFonts w:hint="eastAsia"/>
          <w:color w:val="000000"/>
        </w:rPr>
        <w:t>显示</w:t>
      </w:r>
      <w:r w:rsidRPr="000247DB">
        <w:rPr>
          <w:color w:val="000000"/>
        </w:rPr>
        <w:t>值，</w:t>
      </w:r>
      <w:r w:rsidRPr="000247DB">
        <w:rPr>
          <w:color w:val="000000"/>
        </w:rPr>
        <w:t>μA</w:t>
      </w:r>
      <w:r w:rsidRPr="000247DB">
        <w:rPr>
          <w:color w:val="000000"/>
        </w:rPr>
        <w:t>；</w:t>
      </w:r>
    </w:p>
    <w:p w:rsidR="002B3347" w:rsidRPr="002B3347" w:rsidRDefault="002B3347" w:rsidP="002B3347">
      <w:pPr>
        <w:tabs>
          <w:tab w:val="center" w:pos="4153"/>
        </w:tabs>
        <w:spacing w:line="460" w:lineRule="exact"/>
        <w:ind w:firstLineChars="200" w:firstLine="480"/>
        <w:rPr>
          <w:color w:val="000000"/>
        </w:rPr>
      </w:pPr>
      <w:r w:rsidRPr="000247DB">
        <w:rPr>
          <w:i/>
          <w:color w:val="000000"/>
        </w:rPr>
        <w:t>I</w:t>
      </w:r>
      <w:r w:rsidRPr="000247DB">
        <w:rPr>
          <w:color w:val="000000"/>
          <w:vertAlign w:val="subscript"/>
        </w:rPr>
        <w:t>n</w:t>
      </w:r>
      <w:r w:rsidR="00430536">
        <w:rPr>
          <w:color w:val="000000"/>
          <w:vertAlign w:val="subscript"/>
        </w:rPr>
        <w:t xml:space="preserve">  </w:t>
      </w:r>
      <w:r w:rsidR="00430536" w:rsidRPr="008C7760">
        <w:t>——</w:t>
      </w:r>
      <w:r w:rsidRPr="000247DB">
        <w:rPr>
          <w:color w:val="000000"/>
        </w:rPr>
        <w:t>泄漏</w:t>
      </w:r>
      <w:r w:rsidRPr="000247DB">
        <w:rPr>
          <w:color w:val="000000"/>
          <w:szCs w:val="21"/>
        </w:rPr>
        <w:t>电流</w:t>
      </w:r>
      <w:r w:rsidRPr="000247DB">
        <w:rPr>
          <w:color w:val="000000"/>
        </w:rPr>
        <w:t>实际值，</w:t>
      </w:r>
      <w:r w:rsidRPr="000247DB">
        <w:rPr>
          <w:color w:val="000000"/>
        </w:rPr>
        <w:t>μA</w:t>
      </w:r>
      <w:r w:rsidRPr="000247DB">
        <w:rPr>
          <w:color w:val="000000"/>
        </w:rPr>
        <w:t>。</w:t>
      </w:r>
      <w:r w:rsidRPr="000247DB">
        <w:rPr>
          <w:color w:val="000000"/>
        </w:rPr>
        <w:t xml:space="preserve"> </w:t>
      </w:r>
    </w:p>
    <w:p w:rsidR="000078C7" w:rsidRPr="0094798E" w:rsidRDefault="000078C7" w:rsidP="00686614">
      <w:pPr>
        <w:spacing w:line="360" w:lineRule="auto"/>
        <w:rPr>
          <w:color w:val="000000"/>
        </w:rPr>
      </w:pPr>
      <w:bookmarkStart w:id="138" w:name="_Toc53385705"/>
      <w:bookmarkStart w:id="139" w:name="_Toc74335784"/>
      <w:bookmarkStart w:id="140" w:name="_Toc74558802"/>
      <w:bookmarkStart w:id="141" w:name="_Toc80458592"/>
      <w:bookmarkStart w:id="142" w:name="_Toc81763897"/>
      <w:bookmarkStart w:id="143" w:name="_Toc82351568"/>
      <w:bookmarkStart w:id="144" w:name="_Toc82633774"/>
      <w:bookmarkStart w:id="145" w:name="_Toc495673484"/>
      <w:bookmarkStart w:id="146" w:name="_Toc495673558"/>
      <w:bookmarkStart w:id="147" w:name="_Toc84527735"/>
      <w:r w:rsidRPr="0094798E">
        <w:rPr>
          <w:rStyle w:val="3Char"/>
          <w:rFonts w:ascii="Times New Roman" w:hAnsi="Times New Roman"/>
          <w:color w:val="000000"/>
        </w:rPr>
        <w:t>7.2.5</w:t>
      </w:r>
      <w:bookmarkEnd w:id="138"/>
      <w:bookmarkEnd w:id="139"/>
      <w:bookmarkEnd w:id="140"/>
      <w:bookmarkEnd w:id="141"/>
      <w:bookmarkEnd w:id="142"/>
      <w:bookmarkEnd w:id="143"/>
      <w:bookmarkEnd w:id="144"/>
      <w:bookmarkEnd w:id="147"/>
      <w:r w:rsidR="004531AB" w:rsidRPr="0094798E">
        <w:rPr>
          <w:color w:val="000000"/>
        </w:rPr>
        <w:t>直流</w:t>
      </w:r>
      <w:r w:rsidR="00E112AD" w:rsidRPr="0094798E">
        <w:rPr>
          <w:color w:val="000000"/>
        </w:rPr>
        <w:t>击穿电压</w:t>
      </w:r>
      <w:r w:rsidR="004531AB" w:rsidRPr="0094798E">
        <w:rPr>
          <w:color w:val="000000"/>
        </w:rPr>
        <w:t>的校准</w:t>
      </w:r>
    </w:p>
    <w:p w:rsidR="00E24951" w:rsidRPr="009C2A4C" w:rsidRDefault="00E24951" w:rsidP="00E24951">
      <w:pPr>
        <w:tabs>
          <w:tab w:val="center" w:pos="4153"/>
        </w:tabs>
        <w:spacing w:line="360" w:lineRule="auto"/>
        <w:ind w:firstLineChars="200" w:firstLine="480"/>
        <w:rPr>
          <w:color w:val="000000" w:themeColor="text1"/>
        </w:rPr>
      </w:pPr>
      <w:r w:rsidRPr="009C2A4C">
        <w:rPr>
          <w:color w:val="000000" w:themeColor="text1"/>
        </w:rPr>
        <w:lastRenderedPageBreak/>
        <w:t>在</w:t>
      </w:r>
      <w:r w:rsidR="001149FC">
        <w:rPr>
          <w:rFonts w:hint="eastAsia"/>
          <w:color w:val="000000" w:themeColor="text1"/>
        </w:rPr>
        <w:t>测试仪测量</w:t>
      </w:r>
      <w:r w:rsidR="001149FC">
        <w:rPr>
          <w:color w:val="000000" w:themeColor="text1"/>
        </w:rPr>
        <w:t>范围</w:t>
      </w:r>
      <w:r w:rsidRPr="009C2A4C">
        <w:rPr>
          <w:color w:val="000000" w:themeColor="text1"/>
        </w:rPr>
        <w:t>内选取不少于</w:t>
      </w:r>
      <w:r w:rsidR="004B17A2" w:rsidRPr="009C2A4C">
        <w:rPr>
          <w:rFonts w:hint="eastAsia"/>
          <w:color w:val="000000" w:themeColor="text1"/>
        </w:rPr>
        <w:t>（</w:t>
      </w:r>
      <w:r w:rsidRPr="009C2A4C">
        <w:rPr>
          <w:color w:val="000000" w:themeColor="text1"/>
        </w:rPr>
        <w:t>3</w:t>
      </w:r>
      <w:r w:rsidR="004B17A2" w:rsidRPr="009C2A4C">
        <w:rPr>
          <w:rFonts w:hint="eastAsia"/>
          <w:color w:val="000000" w:themeColor="text1"/>
        </w:rPr>
        <w:t>~5</w:t>
      </w:r>
      <w:r w:rsidR="004B17A2" w:rsidRPr="009C2A4C">
        <w:rPr>
          <w:rFonts w:hint="eastAsia"/>
          <w:color w:val="000000" w:themeColor="text1"/>
        </w:rPr>
        <w:t>）</w:t>
      </w:r>
      <w:r w:rsidRPr="009C2A4C">
        <w:rPr>
          <w:color w:val="000000" w:themeColor="text1"/>
        </w:rPr>
        <w:t>个点进行校准。</w:t>
      </w:r>
    </w:p>
    <w:p w:rsidR="00E24951" w:rsidRPr="003C0296" w:rsidRDefault="00ED1AEE" w:rsidP="00E24951">
      <w:pPr>
        <w:tabs>
          <w:tab w:val="center" w:pos="4153"/>
        </w:tabs>
        <w:spacing w:line="360" w:lineRule="auto"/>
        <w:ind w:firstLineChars="200" w:firstLine="480"/>
      </w:pPr>
      <w:r w:rsidRPr="00E24951">
        <w:t>直流击穿电压</w:t>
      </w:r>
      <w:r w:rsidRPr="008C7760">
        <w:t>的</w:t>
      </w:r>
      <w:r>
        <w:t>校准采用</w:t>
      </w:r>
      <w:r w:rsidR="00E24951" w:rsidRPr="008C7760">
        <w:t>电压表法</w:t>
      </w:r>
      <w:r w:rsidR="007A6118">
        <w:rPr>
          <w:rFonts w:hint="eastAsia"/>
        </w:rPr>
        <w:t>，</w:t>
      </w:r>
      <w:r w:rsidR="007A6118" w:rsidRPr="008C7760">
        <w:t>校准接线图</w:t>
      </w:r>
      <w:r w:rsidR="00020F65">
        <w:rPr>
          <w:rFonts w:hint="eastAsia"/>
        </w:rPr>
        <w:t>见</w:t>
      </w:r>
      <w:r w:rsidR="007A6118" w:rsidRPr="008C7760">
        <w:t>图</w:t>
      </w:r>
      <w:r w:rsidR="001149FC">
        <w:t>5</w:t>
      </w:r>
      <w:r w:rsidR="000270A5">
        <w:rPr>
          <w:rFonts w:hint="eastAsia"/>
        </w:rPr>
        <w:t>，校准值</w:t>
      </w:r>
      <w:r w:rsidR="000270A5">
        <w:t>不大于</w:t>
      </w:r>
      <w:r w:rsidR="0029419F">
        <w:t>10</w:t>
      </w:r>
      <w:r w:rsidR="000270A5">
        <w:rPr>
          <w:rFonts w:hint="eastAsia"/>
        </w:rPr>
        <w:t>00</w:t>
      </w:r>
      <w:r w:rsidR="000270A5">
        <w:t xml:space="preserve"> </w:t>
      </w:r>
      <w:r w:rsidR="000270A5">
        <w:rPr>
          <w:rFonts w:hint="eastAsia"/>
        </w:rPr>
        <w:t>V</w:t>
      </w:r>
      <w:r w:rsidR="000270A5">
        <w:rPr>
          <w:rFonts w:hint="eastAsia"/>
        </w:rPr>
        <w:t>时，</w:t>
      </w:r>
      <w:r w:rsidR="000270A5" w:rsidRPr="008C7760">
        <w:t>直流电压表</w:t>
      </w:r>
      <w:r w:rsidR="000270A5">
        <w:rPr>
          <w:rFonts w:hint="eastAsia"/>
        </w:rPr>
        <w:t>与</w:t>
      </w:r>
      <w:r w:rsidR="000270A5" w:rsidRPr="003C0296">
        <w:t>电压击穿模拟装置</w:t>
      </w:r>
      <w:r w:rsidR="000270A5">
        <w:t>并联</w:t>
      </w:r>
      <w:r w:rsidR="000270A5">
        <w:rPr>
          <w:rFonts w:hint="eastAsia"/>
        </w:rPr>
        <w:t>，</w:t>
      </w:r>
      <w:r w:rsidR="00020F65">
        <w:rPr>
          <w:rFonts w:hint="eastAsia"/>
        </w:rPr>
        <w:t>见</w:t>
      </w:r>
      <w:r w:rsidR="000270A5" w:rsidRPr="008C7760">
        <w:t>图</w:t>
      </w:r>
      <w:r w:rsidR="001149FC">
        <w:t>5</w:t>
      </w:r>
      <w:r w:rsidR="000270A5">
        <w:rPr>
          <w:rFonts w:hint="eastAsia"/>
        </w:rPr>
        <w:t>（</w:t>
      </w:r>
      <w:r w:rsidR="000270A5">
        <w:rPr>
          <w:rFonts w:hint="eastAsia"/>
        </w:rPr>
        <w:t>a</w:t>
      </w:r>
      <w:r w:rsidR="000270A5">
        <w:rPr>
          <w:rFonts w:hint="eastAsia"/>
        </w:rPr>
        <w:t>）；校准值</w:t>
      </w:r>
      <w:r w:rsidR="000270A5">
        <w:t>大于</w:t>
      </w:r>
      <w:r w:rsidR="0029419F">
        <w:t>10</w:t>
      </w:r>
      <w:r w:rsidR="000270A5">
        <w:rPr>
          <w:rFonts w:hint="eastAsia"/>
        </w:rPr>
        <w:t>00</w:t>
      </w:r>
      <w:r w:rsidR="000270A5">
        <w:t xml:space="preserve"> </w:t>
      </w:r>
      <w:r w:rsidR="000270A5">
        <w:rPr>
          <w:rFonts w:hint="eastAsia"/>
        </w:rPr>
        <w:t>V</w:t>
      </w:r>
      <w:r w:rsidR="000270A5">
        <w:rPr>
          <w:rFonts w:hint="eastAsia"/>
        </w:rPr>
        <w:t>时，</w:t>
      </w:r>
      <w:r w:rsidR="000270A5" w:rsidRPr="008C7760">
        <w:t>将</w:t>
      </w:r>
      <w:r w:rsidR="00617421">
        <w:t>直流电阻分压器</w:t>
      </w:r>
      <w:r w:rsidR="000270A5" w:rsidRPr="008C7760">
        <w:t>一次端</w:t>
      </w:r>
      <w:r w:rsidR="000270A5">
        <w:rPr>
          <w:rFonts w:hint="eastAsia"/>
        </w:rPr>
        <w:t>与</w:t>
      </w:r>
      <w:r w:rsidR="000270A5" w:rsidRPr="003C0296">
        <w:t>电压击穿模拟装置</w:t>
      </w:r>
      <w:r w:rsidR="000270A5">
        <w:t>并联</w:t>
      </w:r>
      <w:r w:rsidR="000270A5" w:rsidRPr="008C7760">
        <w:t>，将直流电压表接在</w:t>
      </w:r>
      <w:r w:rsidR="00617421">
        <w:t>直流电阻分压器</w:t>
      </w:r>
      <w:r w:rsidR="000270A5" w:rsidRPr="008C7760">
        <w:t>二次端</w:t>
      </w:r>
      <w:r w:rsidR="000270A5">
        <w:rPr>
          <w:rFonts w:hint="eastAsia"/>
        </w:rPr>
        <w:t>，</w:t>
      </w:r>
      <w:r w:rsidR="00020F65">
        <w:rPr>
          <w:rFonts w:hint="eastAsia"/>
        </w:rPr>
        <w:t>见</w:t>
      </w:r>
      <w:r w:rsidR="000270A5" w:rsidRPr="008C7760">
        <w:t>图</w:t>
      </w:r>
      <w:r w:rsidR="001149FC">
        <w:t>5</w:t>
      </w:r>
      <w:r w:rsidR="000270A5" w:rsidRPr="008C7760">
        <w:t>（</w:t>
      </w:r>
      <w:r w:rsidR="000270A5" w:rsidRPr="008C7760">
        <w:t>b</w:t>
      </w:r>
      <w:r w:rsidR="000270A5" w:rsidRPr="008C7760">
        <w:t>）。</w:t>
      </w:r>
      <w:r w:rsidR="004E5D6D">
        <w:rPr>
          <w:rFonts w:hint="eastAsia"/>
        </w:rPr>
        <w:t>设置</w:t>
      </w:r>
      <w:r w:rsidR="000D167C" w:rsidRPr="003C0296">
        <w:t>电压击穿模拟装置的</w:t>
      </w:r>
      <w:r w:rsidR="00837B63" w:rsidRPr="003C0296">
        <w:t>动作电压</w:t>
      </w:r>
      <w:r w:rsidR="004E5D6D">
        <w:rPr>
          <w:rFonts w:hint="eastAsia"/>
        </w:rPr>
        <w:t>至</w:t>
      </w:r>
      <w:r w:rsidR="004E5D6D">
        <w:t>校准点电压值</w:t>
      </w:r>
      <w:r w:rsidR="00E24951" w:rsidRPr="003C0296">
        <w:t>。</w:t>
      </w:r>
    </w:p>
    <w:p w:rsidR="00E24951" w:rsidRDefault="00C046F4" w:rsidP="00C95E38">
      <w:pPr>
        <w:tabs>
          <w:tab w:val="center" w:pos="4153"/>
        </w:tabs>
        <w:spacing w:line="360" w:lineRule="auto"/>
        <w:jc w:val="center"/>
        <w:rPr>
          <w:color w:val="FF0000"/>
        </w:rPr>
      </w:pPr>
      <w:r>
        <w:rPr>
          <w:color w:val="FF0000"/>
        </w:rPr>
        <w:t xml:space="preserve">              </w:t>
      </w:r>
      <w:r w:rsidR="00CE1634" w:rsidRPr="00365D1F">
        <w:rPr>
          <w:color w:val="FF0000"/>
        </w:rPr>
        <w:object w:dxaOrig="13515" w:dyaOrig="3480">
          <v:shape id="_x0000_i1038" type="#_x0000_t75" style="width:304.65pt;height:78.8pt" o:ole="">
            <v:imagedata r:id="rId49" o:title=""/>
          </v:shape>
          <o:OLEObject Type="Embed" ProgID="Visio.Drawing.11" ShapeID="_x0000_i1038" DrawAspect="Content" ObjectID="_1695141421" r:id="rId50"/>
        </w:object>
      </w:r>
    </w:p>
    <w:p w:rsidR="0062433F" w:rsidRPr="00B340BF" w:rsidRDefault="0062433F" w:rsidP="00B340BF">
      <w:pPr>
        <w:tabs>
          <w:tab w:val="center" w:pos="4153"/>
        </w:tabs>
        <w:spacing w:line="500" w:lineRule="exact"/>
        <w:jc w:val="center"/>
        <w:rPr>
          <w:sz w:val="21"/>
          <w:szCs w:val="21"/>
        </w:rPr>
      </w:pPr>
      <w:r w:rsidRPr="00B340BF">
        <w:rPr>
          <w:rFonts w:hint="eastAsia"/>
          <w:sz w:val="21"/>
          <w:szCs w:val="21"/>
        </w:rPr>
        <w:t>（</w:t>
      </w:r>
      <w:r w:rsidRPr="00B340BF">
        <w:rPr>
          <w:rFonts w:hint="eastAsia"/>
          <w:sz w:val="21"/>
          <w:szCs w:val="21"/>
        </w:rPr>
        <w:t>a</w:t>
      </w:r>
      <w:r w:rsidRPr="00B340BF">
        <w:rPr>
          <w:rFonts w:hint="eastAsia"/>
          <w:sz w:val="21"/>
          <w:szCs w:val="21"/>
        </w:rPr>
        <w:t>）</w:t>
      </w:r>
    </w:p>
    <w:p w:rsidR="0062433F" w:rsidRDefault="00770ECD" w:rsidP="00C95E38">
      <w:pPr>
        <w:tabs>
          <w:tab w:val="center" w:pos="4153"/>
        </w:tabs>
        <w:spacing w:line="360" w:lineRule="auto"/>
        <w:jc w:val="center"/>
        <w:rPr>
          <w:color w:val="FF0000"/>
        </w:rPr>
      </w:pPr>
      <w:r>
        <w:rPr>
          <w:color w:val="FF0000"/>
        </w:rPr>
        <w:t xml:space="preserve">  </w:t>
      </w:r>
      <w:r w:rsidR="008B66DF" w:rsidRPr="00365D1F">
        <w:rPr>
          <w:color w:val="FF0000"/>
        </w:rPr>
        <w:object w:dxaOrig="13538" w:dyaOrig="3495">
          <v:shape id="_x0000_i1039" type="#_x0000_t75" style="width:324.4pt;height:82.6pt" o:ole="">
            <v:imagedata r:id="rId51" o:title=""/>
          </v:shape>
          <o:OLEObject Type="Embed" ProgID="Visio.Drawing.11" ShapeID="_x0000_i1039" DrawAspect="Content" ObjectID="_1695141422" r:id="rId52"/>
        </w:object>
      </w:r>
    </w:p>
    <w:p w:rsidR="0062433F" w:rsidRPr="00B340BF" w:rsidRDefault="0062433F" w:rsidP="00B340BF">
      <w:pPr>
        <w:tabs>
          <w:tab w:val="center" w:pos="4153"/>
        </w:tabs>
        <w:spacing w:line="500" w:lineRule="exact"/>
        <w:jc w:val="center"/>
        <w:rPr>
          <w:sz w:val="21"/>
          <w:szCs w:val="21"/>
        </w:rPr>
      </w:pPr>
      <w:r w:rsidRPr="00B340BF">
        <w:rPr>
          <w:sz w:val="21"/>
          <w:szCs w:val="21"/>
        </w:rPr>
        <w:t>（</w:t>
      </w:r>
      <w:r w:rsidRPr="00B340BF">
        <w:rPr>
          <w:sz w:val="21"/>
          <w:szCs w:val="21"/>
        </w:rPr>
        <w:t>b</w:t>
      </w:r>
      <w:r w:rsidRPr="00B340BF">
        <w:rPr>
          <w:sz w:val="21"/>
          <w:szCs w:val="21"/>
        </w:rPr>
        <w:t>）</w:t>
      </w:r>
    </w:p>
    <w:p w:rsidR="00E24951" w:rsidRPr="00B340BF" w:rsidRDefault="00E24951" w:rsidP="00413E5A">
      <w:pPr>
        <w:tabs>
          <w:tab w:val="center" w:pos="4153"/>
        </w:tabs>
        <w:snapToGrid w:val="0"/>
        <w:spacing w:line="360" w:lineRule="auto"/>
        <w:jc w:val="center"/>
        <w:rPr>
          <w:sz w:val="21"/>
          <w:szCs w:val="21"/>
        </w:rPr>
      </w:pPr>
      <w:r w:rsidRPr="00B340BF">
        <w:rPr>
          <w:sz w:val="21"/>
          <w:szCs w:val="21"/>
        </w:rPr>
        <w:t>图</w:t>
      </w:r>
      <w:r w:rsidR="001149FC">
        <w:rPr>
          <w:sz w:val="21"/>
          <w:szCs w:val="21"/>
        </w:rPr>
        <w:t>5</w:t>
      </w:r>
      <w:r w:rsidRPr="00B340BF">
        <w:rPr>
          <w:sz w:val="21"/>
          <w:szCs w:val="21"/>
        </w:rPr>
        <w:t xml:space="preserve">  </w:t>
      </w:r>
      <w:r w:rsidRPr="00B340BF">
        <w:rPr>
          <w:sz w:val="21"/>
          <w:szCs w:val="21"/>
        </w:rPr>
        <w:t>电压表法校准</w:t>
      </w:r>
      <w:r w:rsidR="00CE37D4" w:rsidRPr="00B340BF">
        <w:rPr>
          <w:sz w:val="21"/>
          <w:szCs w:val="21"/>
        </w:rPr>
        <w:t>直流击穿电压</w:t>
      </w:r>
      <w:r w:rsidRPr="00B340BF">
        <w:rPr>
          <w:sz w:val="21"/>
          <w:szCs w:val="21"/>
        </w:rPr>
        <w:t>接线图</w:t>
      </w:r>
    </w:p>
    <w:p w:rsidR="00E24951" w:rsidRPr="00D400BD" w:rsidRDefault="00E24951" w:rsidP="00E24951">
      <w:pPr>
        <w:tabs>
          <w:tab w:val="center" w:pos="567"/>
        </w:tabs>
        <w:spacing w:line="460" w:lineRule="exact"/>
        <w:ind w:firstLineChars="200" w:firstLine="480"/>
      </w:pPr>
      <w:r w:rsidRPr="00D400BD">
        <w:t>选择测试仪</w:t>
      </w:r>
      <w:r w:rsidR="0047288D" w:rsidRPr="00D400BD">
        <w:rPr>
          <w:rFonts w:hint="eastAsia"/>
        </w:rPr>
        <w:t>放电管</w:t>
      </w:r>
      <w:r w:rsidRPr="00D400BD">
        <w:t>功能，启动直流电压表最大值测量功能，并</w:t>
      </w:r>
      <w:r w:rsidRPr="00D400BD">
        <w:rPr>
          <w:rFonts w:hint="eastAsia"/>
        </w:rPr>
        <w:t>设置</w:t>
      </w:r>
      <w:r w:rsidRPr="00D400BD">
        <w:t>合理的采样</w:t>
      </w:r>
      <w:r w:rsidRPr="00D400BD">
        <w:rPr>
          <w:rFonts w:hint="eastAsia"/>
        </w:rPr>
        <w:t>间隔。</w:t>
      </w:r>
      <w:r w:rsidRPr="00D400BD">
        <w:t>启动测试仪输出，读取测试仪显示的电压值即为</w:t>
      </w:r>
      <w:r w:rsidR="0047288D" w:rsidRPr="00D400BD">
        <w:rPr>
          <w:rFonts w:hint="eastAsia"/>
        </w:rPr>
        <w:t>直流击穿</w:t>
      </w:r>
      <w:r w:rsidRPr="00D400BD">
        <w:t>电压显示值</w:t>
      </w:r>
      <w:r w:rsidR="00D65C0D">
        <w:rPr>
          <w:rFonts w:hint="eastAsia"/>
          <w:i/>
        </w:rPr>
        <w:t>V</w:t>
      </w:r>
      <w:r w:rsidR="0047288D" w:rsidRPr="00D400BD">
        <w:rPr>
          <w:vertAlign w:val="subscript"/>
        </w:rPr>
        <w:t>b</w:t>
      </w:r>
      <w:r w:rsidRPr="00D400BD">
        <w:rPr>
          <w:vertAlign w:val="subscript"/>
        </w:rPr>
        <w:t>x</w:t>
      </w:r>
      <w:r w:rsidRPr="00D400BD">
        <w:rPr>
          <w:rFonts w:hint="eastAsia"/>
        </w:rPr>
        <w:t>；</w:t>
      </w:r>
      <w:r w:rsidRPr="00D400BD">
        <w:t>读取直流电压表的最大读数值</w:t>
      </w:r>
      <w:r w:rsidR="00C52E04" w:rsidRPr="00C52E04">
        <w:rPr>
          <w:rFonts w:hint="eastAsia"/>
        </w:rPr>
        <w:t>，</w:t>
      </w:r>
      <w:r w:rsidR="00C52E04">
        <w:rPr>
          <w:rFonts w:hint="eastAsia"/>
          <w:color w:val="000000"/>
        </w:rPr>
        <w:t>测量两次</w:t>
      </w:r>
      <w:r w:rsidR="00C52E04">
        <w:rPr>
          <w:rFonts w:hint="eastAsia"/>
        </w:rPr>
        <w:t>取平均值</w:t>
      </w:r>
      <w:r w:rsidRPr="00D400BD">
        <w:t>，按公式（</w:t>
      </w:r>
      <w:r w:rsidR="00EF0E76">
        <w:t>8</w:t>
      </w:r>
      <w:r w:rsidRPr="00D400BD">
        <w:t>）计算测试仪</w:t>
      </w:r>
      <w:r w:rsidR="0047288D" w:rsidRPr="00D400BD">
        <w:rPr>
          <w:rFonts w:hint="eastAsia"/>
        </w:rPr>
        <w:t>直流击穿</w:t>
      </w:r>
      <w:r w:rsidRPr="00D400BD">
        <w:t>电压实际值</w:t>
      </w:r>
      <w:r w:rsidR="00D65C0D">
        <w:rPr>
          <w:rFonts w:hint="eastAsia"/>
          <w:i/>
        </w:rPr>
        <w:t>V</w:t>
      </w:r>
      <w:r w:rsidR="0047288D" w:rsidRPr="00D400BD">
        <w:rPr>
          <w:vertAlign w:val="subscript"/>
        </w:rPr>
        <w:t>b</w:t>
      </w:r>
      <w:r w:rsidRPr="00D400BD">
        <w:rPr>
          <w:vertAlign w:val="subscript"/>
        </w:rPr>
        <w:t>n</w:t>
      </w:r>
      <w:r w:rsidRPr="00D400BD">
        <w:t>，</w:t>
      </w:r>
    </w:p>
    <w:p w:rsidR="00E24951" w:rsidRPr="00D400BD" w:rsidRDefault="00D65C0D" w:rsidP="00E24951">
      <w:pPr>
        <w:tabs>
          <w:tab w:val="center" w:pos="567"/>
        </w:tabs>
        <w:wordWrap w:val="0"/>
        <w:spacing w:line="460" w:lineRule="exact"/>
        <w:ind w:firstLineChars="200" w:firstLine="480"/>
        <w:jc w:val="right"/>
      </w:pPr>
      <w:r>
        <w:rPr>
          <w:rFonts w:hint="eastAsia"/>
          <w:i/>
        </w:rPr>
        <w:t>V</w:t>
      </w:r>
      <w:r w:rsidR="0047288D" w:rsidRPr="00D400BD">
        <w:rPr>
          <w:vertAlign w:val="subscript"/>
        </w:rPr>
        <w:t>b</w:t>
      </w:r>
      <w:r w:rsidR="00E24951" w:rsidRPr="00D400BD">
        <w:rPr>
          <w:vertAlign w:val="subscript"/>
        </w:rPr>
        <w:t xml:space="preserve">n </w:t>
      </w:r>
      <w:r w:rsidR="00E24951" w:rsidRPr="00D400BD">
        <w:t>=</w:t>
      </w:r>
      <w:r w:rsidR="00E24951" w:rsidRPr="0029419F">
        <w:t>k</w:t>
      </w:r>
      <w:r w:rsidR="0029419F" w:rsidRPr="0029419F">
        <w:rPr>
          <w:rFonts w:hint="eastAsia"/>
        </w:rPr>
        <w:t>×</w:t>
      </w:r>
      <w:r>
        <w:rPr>
          <w:rFonts w:hint="eastAsia"/>
          <w:i/>
        </w:rPr>
        <w:t>V</w:t>
      </w:r>
      <w:r w:rsidR="00E24951" w:rsidRPr="00D400BD">
        <w:rPr>
          <w:vertAlign w:val="subscript"/>
        </w:rPr>
        <w:t>0</w:t>
      </w:r>
      <w:r w:rsidR="00E24951" w:rsidRPr="00D400BD">
        <w:t xml:space="preserve">         </w:t>
      </w:r>
      <w:r w:rsidR="00FE6055">
        <w:t xml:space="preserve"> </w:t>
      </w:r>
      <w:r w:rsidR="00E24951" w:rsidRPr="00D400BD">
        <w:t xml:space="preserve">                       </w:t>
      </w:r>
      <w:r w:rsidR="00E24951" w:rsidRPr="00D400BD">
        <w:t>（</w:t>
      </w:r>
      <w:r w:rsidR="00EF0E76">
        <w:t>8</w:t>
      </w:r>
      <w:r w:rsidR="00E24951" w:rsidRPr="00D400BD">
        <w:t>）</w:t>
      </w:r>
    </w:p>
    <w:p w:rsidR="00E24951" w:rsidRPr="00D400BD" w:rsidRDefault="00E24951" w:rsidP="004A20B3">
      <w:pPr>
        <w:spacing w:line="360" w:lineRule="auto"/>
        <w:ind w:firstLineChars="200" w:firstLine="480"/>
      </w:pPr>
      <w:r w:rsidRPr="00D400BD">
        <w:t>式中：</w:t>
      </w:r>
    </w:p>
    <w:p w:rsidR="00E24951" w:rsidRDefault="00D65C0D" w:rsidP="00E24951">
      <w:pPr>
        <w:spacing w:line="360" w:lineRule="auto"/>
        <w:ind w:firstLineChars="200" w:firstLine="480"/>
      </w:pPr>
      <w:r>
        <w:rPr>
          <w:rFonts w:hint="eastAsia"/>
          <w:i/>
        </w:rPr>
        <w:t>V</w:t>
      </w:r>
      <w:r w:rsidR="003E407E" w:rsidRPr="00D400BD">
        <w:rPr>
          <w:vertAlign w:val="subscript"/>
        </w:rPr>
        <w:t>b</w:t>
      </w:r>
      <w:r w:rsidR="00E24951" w:rsidRPr="00D400BD">
        <w:rPr>
          <w:vertAlign w:val="subscript"/>
        </w:rPr>
        <w:t xml:space="preserve">n  </w:t>
      </w:r>
      <w:r w:rsidR="00E24951" w:rsidRPr="00D400BD">
        <w:t>——</w:t>
      </w:r>
      <w:r w:rsidR="003E407E" w:rsidRPr="00D400BD">
        <w:rPr>
          <w:rFonts w:hint="eastAsia"/>
        </w:rPr>
        <w:t>直流击穿</w:t>
      </w:r>
      <w:r w:rsidR="00E24951" w:rsidRPr="00D400BD">
        <w:t>电压实际值，</w:t>
      </w:r>
      <w:r w:rsidR="00E24951" w:rsidRPr="00D400BD">
        <w:t>V</w:t>
      </w:r>
      <w:r w:rsidR="002D06D2">
        <w:rPr>
          <w:rFonts w:hint="eastAsia"/>
        </w:rPr>
        <w:t>，</w:t>
      </w:r>
    </w:p>
    <w:p w:rsidR="002D06D2" w:rsidRPr="002D06D2" w:rsidRDefault="002D06D2" w:rsidP="00C52E04">
      <w:pPr>
        <w:spacing w:line="360" w:lineRule="auto"/>
        <w:ind w:leftChars="200" w:left="1260" w:hangingChars="325" w:hanging="780"/>
      </w:pPr>
      <w:r w:rsidRPr="0029419F">
        <w:t>k</w:t>
      </w:r>
      <w:r w:rsidRPr="008C7760">
        <w:rPr>
          <w:i/>
        </w:rPr>
        <w:t xml:space="preserve">  </w:t>
      </w:r>
      <w:r w:rsidRPr="008C7760">
        <w:t>——</w:t>
      </w:r>
      <w:r w:rsidR="00617421">
        <w:t>直流电阻分压器</w:t>
      </w:r>
      <w:r w:rsidRPr="008C7760">
        <w:t>的分压倍率</w:t>
      </w:r>
      <w:r>
        <w:rPr>
          <w:rFonts w:hint="eastAsia"/>
        </w:rPr>
        <w:t>，</w:t>
      </w:r>
      <w:r>
        <w:t>若不使用则取</w:t>
      </w:r>
      <w:r>
        <w:rPr>
          <w:rFonts w:hint="eastAsia"/>
        </w:rPr>
        <w:t>1</w:t>
      </w:r>
      <w:r w:rsidRPr="008C7760">
        <w:t>。</w:t>
      </w:r>
    </w:p>
    <w:p w:rsidR="00D65C0D" w:rsidRPr="008C7760" w:rsidRDefault="00D65C0D" w:rsidP="00D65C0D">
      <w:pPr>
        <w:tabs>
          <w:tab w:val="center" w:pos="4153"/>
        </w:tabs>
        <w:spacing w:line="360" w:lineRule="auto"/>
        <w:ind w:firstLineChars="200" w:firstLine="480"/>
      </w:pPr>
      <w:r w:rsidRPr="00E24951">
        <w:t>直流击穿电压</w:t>
      </w:r>
      <w:r w:rsidRPr="008C7760">
        <w:t>示值误差按公式（</w:t>
      </w:r>
      <w:r w:rsidR="00EF0E76">
        <w:t>9</w:t>
      </w:r>
      <w:r w:rsidRPr="008C7760">
        <w:t>）计算。</w:t>
      </w:r>
    </w:p>
    <w:p w:rsidR="00D65C0D" w:rsidRPr="008C7760" w:rsidRDefault="00D65C0D" w:rsidP="00FE6055">
      <w:pPr>
        <w:tabs>
          <w:tab w:val="center" w:pos="4153"/>
        </w:tabs>
        <w:wordWrap w:val="0"/>
        <w:ind w:firstLineChars="1300" w:firstLine="3120"/>
        <w:jc w:val="right"/>
      </w:pPr>
      <w:r w:rsidRPr="006F7462">
        <w:rPr>
          <w:rFonts w:ascii="宋体" w:hAnsi="宋体"/>
          <w:color w:val="000000"/>
          <w:position w:val="-12"/>
        </w:rPr>
        <w:object w:dxaOrig="340" w:dyaOrig="360">
          <v:shape id="_x0000_i1040" type="#_x0000_t75" style="width:18.2pt;height:18.2pt" o:ole="">
            <v:imagedata r:id="rId53" o:title=""/>
          </v:shape>
          <o:OLEObject Type="Embed" ProgID="Equation.3" ShapeID="_x0000_i1040" DrawAspect="Content" ObjectID="_1695141423" r:id="rId54"/>
        </w:object>
      </w:r>
      <w:r w:rsidRPr="008C7760">
        <w:rPr>
          <w:i/>
          <w:vertAlign w:val="subscript"/>
        </w:rPr>
        <w:t xml:space="preserve">  </w:t>
      </w:r>
      <w:r w:rsidRPr="008C7760">
        <w:t>=</w:t>
      </w:r>
      <w:r w:rsidRPr="008C7760">
        <w:rPr>
          <w:i/>
        </w:rPr>
        <w:t xml:space="preserve"> </w:t>
      </w:r>
      <w:r w:rsidRPr="006F7462">
        <w:rPr>
          <w:rFonts w:ascii="宋体" w:hAnsi="宋体"/>
          <w:color w:val="000000"/>
          <w:position w:val="-30"/>
        </w:rPr>
        <w:object w:dxaOrig="1520" w:dyaOrig="680">
          <v:shape id="_x0000_i1041" type="#_x0000_t75" style="width:75.8pt;height:34.85pt" o:ole="">
            <v:imagedata r:id="rId55" o:title=""/>
          </v:shape>
          <o:OLEObject Type="Embed" ProgID="Equation.3" ShapeID="_x0000_i1041" DrawAspect="Content" ObjectID="_1695141424" r:id="rId56"/>
        </w:object>
      </w:r>
      <w:r w:rsidRPr="008C7760">
        <w:rPr>
          <w:i/>
        </w:rPr>
        <w:t xml:space="preserve"> </w:t>
      </w:r>
      <w:r w:rsidRPr="008C7760">
        <w:t xml:space="preserve">   </w:t>
      </w:r>
      <w:r w:rsidR="00FE6055">
        <w:t xml:space="preserve">  </w:t>
      </w:r>
      <w:r w:rsidRPr="008C7760">
        <w:t xml:space="preserve">          </w:t>
      </w:r>
      <w:r w:rsidR="00FE6055">
        <w:t xml:space="preserve">    </w:t>
      </w:r>
      <w:r w:rsidRPr="008C7760">
        <w:t xml:space="preserve">      </w:t>
      </w:r>
      <w:r w:rsidRPr="008C7760">
        <w:t>（</w:t>
      </w:r>
      <w:r w:rsidR="00EF0E76">
        <w:t>9</w:t>
      </w:r>
      <w:r w:rsidRPr="008C7760">
        <w:t>）</w:t>
      </w:r>
    </w:p>
    <w:p w:rsidR="00D65C0D" w:rsidRPr="008C7760" w:rsidRDefault="00D65C0D" w:rsidP="00CA3816">
      <w:pPr>
        <w:spacing w:line="360" w:lineRule="auto"/>
        <w:ind w:firstLineChars="200" w:firstLine="480"/>
      </w:pPr>
      <w:r w:rsidRPr="008C7760">
        <w:t>式中：</w:t>
      </w:r>
    </w:p>
    <w:p w:rsidR="00D65C0D" w:rsidRPr="008C7760" w:rsidRDefault="00D65C0D" w:rsidP="00D65C0D">
      <w:pPr>
        <w:spacing w:line="360" w:lineRule="auto"/>
        <w:ind w:firstLineChars="177" w:firstLine="425"/>
        <w:jc w:val="left"/>
      </w:pPr>
      <w:r w:rsidRPr="006F7462">
        <w:rPr>
          <w:rFonts w:ascii="宋体" w:hAnsi="宋体"/>
          <w:color w:val="000000"/>
          <w:position w:val="-12"/>
        </w:rPr>
        <w:object w:dxaOrig="340" w:dyaOrig="360">
          <v:shape id="_x0000_i1042" type="#_x0000_t75" style="width:18.2pt;height:18.2pt" o:ole="">
            <v:imagedata r:id="rId57" o:title=""/>
          </v:shape>
          <o:OLEObject Type="Embed" ProgID="Equation.3" ShapeID="_x0000_i1042" DrawAspect="Content" ObjectID="_1695141425" r:id="rId58"/>
        </w:object>
      </w:r>
      <w:r w:rsidRPr="008C7760">
        <w:t>——</w:t>
      </w:r>
      <w:r w:rsidRPr="00E24951">
        <w:t>直流击穿电压</w:t>
      </w:r>
      <w:r w:rsidRPr="008C7760">
        <w:t>的</w:t>
      </w:r>
      <w:r>
        <w:rPr>
          <w:rFonts w:hint="eastAsia"/>
        </w:rPr>
        <w:t>相对</w:t>
      </w:r>
      <w:r w:rsidRPr="008C7760">
        <w:t>误差，</w:t>
      </w:r>
      <w:r>
        <w:rPr>
          <w:rFonts w:hint="eastAsia"/>
          <w:color w:val="000000"/>
        </w:rPr>
        <w:t>%</w:t>
      </w:r>
      <w:r w:rsidRPr="008C7760">
        <w:t>；</w:t>
      </w:r>
      <w:r w:rsidRPr="008C7760">
        <w:t xml:space="preserve"> </w:t>
      </w:r>
    </w:p>
    <w:p w:rsidR="00D65C0D" w:rsidRPr="008C7760" w:rsidRDefault="00D65C0D" w:rsidP="00D65C0D">
      <w:pPr>
        <w:spacing w:line="360" w:lineRule="auto"/>
        <w:ind w:leftChars="200" w:left="1260" w:hangingChars="325" w:hanging="780"/>
      </w:pPr>
      <w:r>
        <w:rPr>
          <w:rFonts w:hint="eastAsia"/>
          <w:i/>
        </w:rPr>
        <w:lastRenderedPageBreak/>
        <w:t>V</w:t>
      </w:r>
      <w:r w:rsidRPr="001C2414">
        <w:rPr>
          <w:vertAlign w:val="subscript"/>
        </w:rPr>
        <w:t>b</w:t>
      </w:r>
      <w:r w:rsidRPr="008C7760">
        <w:rPr>
          <w:vertAlign w:val="subscript"/>
        </w:rPr>
        <w:t>x</w:t>
      </w:r>
      <w:r w:rsidRPr="008C7760">
        <w:rPr>
          <w:i/>
        </w:rPr>
        <w:t xml:space="preserve"> </w:t>
      </w:r>
      <w:r w:rsidRPr="008C7760">
        <w:t>——</w:t>
      </w:r>
      <w:r w:rsidRPr="00E24951">
        <w:t>直流击穿电压</w:t>
      </w:r>
      <w:r w:rsidRPr="008C7760">
        <w:t>显示值，</w:t>
      </w:r>
      <w:r w:rsidRPr="008C7760">
        <w:t>V</w:t>
      </w:r>
      <w:r w:rsidR="007F7802">
        <w:rPr>
          <w:rFonts w:hint="eastAsia"/>
        </w:rPr>
        <w:t>。</w:t>
      </w:r>
    </w:p>
    <w:p w:rsidR="00A93D57" w:rsidRPr="008C7760" w:rsidRDefault="00A93D57" w:rsidP="00165783">
      <w:pPr>
        <w:pStyle w:val="1"/>
        <w:spacing w:before="130" w:after="130"/>
        <w:rPr>
          <w:rFonts w:ascii="Times New Roman"/>
        </w:rPr>
      </w:pPr>
      <w:bookmarkStart w:id="148" w:name="_Toc84527736"/>
      <w:r w:rsidRPr="008C7760">
        <w:rPr>
          <w:rFonts w:ascii="Times New Roman"/>
        </w:rPr>
        <w:t>校准结果表达</w:t>
      </w:r>
      <w:bookmarkEnd w:id="145"/>
      <w:bookmarkEnd w:id="146"/>
      <w:bookmarkEnd w:id="148"/>
    </w:p>
    <w:p w:rsidR="00A93D57" w:rsidRPr="008C7760" w:rsidRDefault="00A93D57" w:rsidP="00395E90">
      <w:pPr>
        <w:snapToGrid w:val="0"/>
        <w:spacing w:line="360" w:lineRule="auto"/>
        <w:ind w:firstLineChars="200" w:firstLine="480"/>
      </w:pPr>
      <w:r w:rsidRPr="008C7760">
        <w:t>经校准后出具校准证书，校准证书由封面和校准数据内页组成，封面由校准机构确定统一格式，校准数据按附录</w:t>
      </w:r>
      <w:r w:rsidR="006002DF">
        <w:t>C</w:t>
      </w:r>
      <w:r w:rsidRPr="008C7760">
        <w:t>要求，并可根据</w:t>
      </w:r>
      <w:r w:rsidR="0081028D">
        <w:rPr>
          <w:rFonts w:hint="eastAsia"/>
        </w:rPr>
        <w:t>测试</w:t>
      </w:r>
      <w:r w:rsidRPr="008C7760">
        <w:t>仪的情况进行填写。校准结果应在校准证书上反</w:t>
      </w:r>
      <w:r w:rsidR="0095383F" w:rsidRPr="008C7760">
        <w:t>映</w:t>
      </w:r>
      <w:r w:rsidRPr="008C7760">
        <w:t>，校准证书应至少包括以下信息：</w:t>
      </w:r>
    </w:p>
    <w:p w:rsidR="00A93D57" w:rsidRPr="008C7760" w:rsidRDefault="00A30DA3" w:rsidP="0081028D">
      <w:pPr>
        <w:tabs>
          <w:tab w:val="center" w:pos="4153"/>
        </w:tabs>
        <w:spacing w:line="360" w:lineRule="auto"/>
        <w:ind w:firstLineChars="118" w:firstLine="283"/>
      </w:pPr>
      <w:r>
        <w:rPr>
          <w:rFonts w:hint="eastAsia"/>
        </w:rPr>
        <w:t>a</w:t>
      </w:r>
      <w:r>
        <w:t xml:space="preserve">) </w:t>
      </w:r>
      <w:r w:rsidR="00A93D57" w:rsidRPr="008C7760">
        <w:t>标题</w:t>
      </w:r>
      <w:r w:rsidR="0081028D">
        <w:rPr>
          <w:rFonts w:hint="eastAsia"/>
        </w:rPr>
        <w:t>：</w:t>
      </w:r>
      <w:r w:rsidR="00A93D57" w:rsidRPr="008C7760">
        <w:t>“</w:t>
      </w:r>
      <w:r w:rsidR="00A93D57" w:rsidRPr="008C7760">
        <w:t>校准证书</w:t>
      </w:r>
      <w:r w:rsidR="00A93D57" w:rsidRPr="008C7760">
        <w:t>”</w:t>
      </w:r>
    </w:p>
    <w:p w:rsidR="00A93D57" w:rsidRPr="008C7760" w:rsidRDefault="00A30DA3" w:rsidP="0081028D">
      <w:pPr>
        <w:tabs>
          <w:tab w:val="center" w:pos="4153"/>
        </w:tabs>
        <w:spacing w:line="360" w:lineRule="auto"/>
        <w:ind w:firstLineChars="118" w:firstLine="283"/>
      </w:pPr>
      <w:r>
        <w:rPr>
          <w:rFonts w:hint="eastAsia"/>
        </w:rPr>
        <w:t>b</w:t>
      </w:r>
      <w:r>
        <w:t xml:space="preserve">) </w:t>
      </w:r>
      <w:r w:rsidR="00A93D57" w:rsidRPr="008C7760">
        <w:t>实验室名称和地址；</w:t>
      </w:r>
    </w:p>
    <w:p w:rsidR="0081028D" w:rsidRDefault="0081028D" w:rsidP="0081028D">
      <w:pPr>
        <w:snapToGrid w:val="0"/>
        <w:spacing w:line="360" w:lineRule="auto"/>
        <w:ind w:firstLineChars="118" w:firstLine="283"/>
      </w:pPr>
      <w:bookmarkStart w:id="149" w:name="_Toc495673485"/>
      <w:bookmarkStart w:id="150" w:name="_Toc495673559"/>
      <w:r>
        <w:t xml:space="preserve">c) </w:t>
      </w:r>
      <w:r>
        <w:rPr>
          <w:rFonts w:hAnsi="宋体"/>
        </w:rPr>
        <w:t>进行校准的地点（</w:t>
      </w:r>
      <w:r>
        <w:rPr>
          <w:rFonts w:hAnsi="宋体" w:hint="eastAsia"/>
        </w:rPr>
        <w:t>如果</w:t>
      </w:r>
      <w:r>
        <w:rPr>
          <w:rFonts w:hAnsi="宋体"/>
        </w:rPr>
        <w:t>与实验室的地址不同）；</w:t>
      </w:r>
    </w:p>
    <w:p w:rsidR="0081028D" w:rsidRDefault="0081028D" w:rsidP="0081028D">
      <w:pPr>
        <w:snapToGrid w:val="0"/>
        <w:spacing w:line="360" w:lineRule="auto"/>
        <w:ind w:firstLineChars="118" w:firstLine="283"/>
      </w:pPr>
      <w:r>
        <w:t xml:space="preserve">d) </w:t>
      </w:r>
      <w:r>
        <w:rPr>
          <w:rFonts w:hAnsi="宋体"/>
        </w:rPr>
        <w:t>证书的唯一性标识（如编号），每页及总页数的标识；</w:t>
      </w:r>
    </w:p>
    <w:p w:rsidR="0081028D" w:rsidRDefault="0081028D" w:rsidP="0081028D">
      <w:pPr>
        <w:snapToGrid w:val="0"/>
        <w:spacing w:line="360" w:lineRule="auto"/>
        <w:ind w:firstLineChars="118" w:firstLine="283"/>
      </w:pPr>
      <w:r>
        <w:t xml:space="preserve">e) </w:t>
      </w:r>
      <w:r>
        <w:rPr>
          <w:rFonts w:hAnsi="宋体" w:hint="eastAsia"/>
        </w:rPr>
        <w:t>客户</w:t>
      </w:r>
      <w:r>
        <w:rPr>
          <w:rFonts w:hAnsi="宋体"/>
        </w:rPr>
        <w:t>的名称和地址；</w:t>
      </w:r>
    </w:p>
    <w:p w:rsidR="0081028D" w:rsidRDefault="0081028D" w:rsidP="0081028D">
      <w:pPr>
        <w:snapToGrid w:val="0"/>
        <w:spacing w:line="360" w:lineRule="auto"/>
        <w:ind w:firstLineChars="118" w:firstLine="283"/>
      </w:pPr>
      <w:r>
        <w:t xml:space="preserve">f) </w:t>
      </w:r>
      <w:r>
        <w:rPr>
          <w:rFonts w:hAnsi="宋体"/>
        </w:rPr>
        <w:t>被校对象的描述和明确标识；</w:t>
      </w:r>
    </w:p>
    <w:p w:rsidR="0081028D" w:rsidRDefault="0081028D" w:rsidP="0081028D">
      <w:pPr>
        <w:snapToGrid w:val="0"/>
        <w:spacing w:line="360" w:lineRule="auto"/>
        <w:ind w:firstLineChars="118" w:firstLine="283"/>
      </w:pPr>
      <w:r>
        <w:t xml:space="preserve">g) </w:t>
      </w:r>
      <w:r>
        <w:rPr>
          <w:rFonts w:hAnsi="宋体"/>
        </w:rPr>
        <w:t>进行校准的日期，如果与校准结果的有效性和应用有关时，应说明被校对象的接收日期；</w:t>
      </w:r>
    </w:p>
    <w:p w:rsidR="0081028D" w:rsidRDefault="00837474" w:rsidP="0081028D">
      <w:pPr>
        <w:snapToGrid w:val="0"/>
        <w:spacing w:line="360" w:lineRule="auto"/>
        <w:ind w:firstLineChars="118" w:firstLine="283"/>
      </w:pPr>
      <w:r>
        <w:t>h</w:t>
      </w:r>
      <w:r w:rsidR="0081028D">
        <w:t xml:space="preserve">) </w:t>
      </w:r>
      <w:r w:rsidR="0081028D">
        <w:rPr>
          <w:rFonts w:hAnsi="宋体"/>
        </w:rPr>
        <w:t>对校准所依据的技术规范的标识，包括名称及代号；</w:t>
      </w:r>
    </w:p>
    <w:p w:rsidR="0081028D" w:rsidRDefault="00837474" w:rsidP="0081028D">
      <w:pPr>
        <w:snapToGrid w:val="0"/>
        <w:spacing w:line="360" w:lineRule="auto"/>
        <w:ind w:firstLineChars="118" w:firstLine="283"/>
      </w:pPr>
      <w:r>
        <w:t>i</w:t>
      </w:r>
      <w:r w:rsidR="0081028D">
        <w:t xml:space="preserve">) </w:t>
      </w:r>
      <w:r w:rsidR="0081028D">
        <w:rPr>
          <w:rFonts w:hAnsi="宋体"/>
        </w:rPr>
        <w:t>本次校准所用测量标准的溯源性及有效性说明；</w:t>
      </w:r>
    </w:p>
    <w:p w:rsidR="0081028D" w:rsidRDefault="00837474" w:rsidP="0081028D">
      <w:pPr>
        <w:snapToGrid w:val="0"/>
        <w:spacing w:line="360" w:lineRule="auto"/>
        <w:ind w:firstLineChars="118" w:firstLine="283"/>
      </w:pPr>
      <w:r>
        <w:t>j</w:t>
      </w:r>
      <w:r w:rsidR="0081028D">
        <w:t xml:space="preserve">) </w:t>
      </w:r>
      <w:r w:rsidR="0081028D">
        <w:rPr>
          <w:rFonts w:hAnsi="宋体"/>
        </w:rPr>
        <w:t>校准环境的描述；</w:t>
      </w:r>
    </w:p>
    <w:p w:rsidR="0081028D" w:rsidRDefault="00837474" w:rsidP="0081028D">
      <w:pPr>
        <w:snapToGrid w:val="0"/>
        <w:spacing w:line="360" w:lineRule="auto"/>
        <w:ind w:firstLineChars="118" w:firstLine="283"/>
      </w:pPr>
      <w:r>
        <w:t>k</w:t>
      </w:r>
      <w:r w:rsidR="0081028D">
        <w:t xml:space="preserve">) </w:t>
      </w:r>
      <w:r w:rsidR="0081028D">
        <w:rPr>
          <w:rFonts w:hAnsi="宋体"/>
        </w:rPr>
        <w:t>校准结果及其测量不确定度的说明；</w:t>
      </w:r>
    </w:p>
    <w:p w:rsidR="0081028D" w:rsidRDefault="00837474" w:rsidP="0081028D">
      <w:pPr>
        <w:snapToGrid w:val="0"/>
        <w:spacing w:line="360" w:lineRule="auto"/>
        <w:ind w:firstLineChars="118" w:firstLine="283"/>
      </w:pPr>
      <w:r>
        <w:t>l</w:t>
      </w:r>
      <w:r w:rsidR="0081028D">
        <w:t xml:space="preserve">) </w:t>
      </w:r>
      <w:r w:rsidR="0081028D">
        <w:rPr>
          <w:rFonts w:hAnsi="宋体"/>
        </w:rPr>
        <w:t>对校准规范的偏离的说明；</w:t>
      </w:r>
    </w:p>
    <w:p w:rsidR="0081028D" w:rsidRDefault="00837474" w:rsidP="0081028D">
      <w:pPr>
        <w:snapToGrid w:val="0"/>
        <w:spacing w:line="360" w:lineRule="auto"/>
        <w:ind w:firstLineChars="118" w:firstLine="283"/>
      </w:pPr>
      <w:r>
        <w:t>m</w:t>
      </w:r>
      <w:r w:rsidR="0081028D">
        <w:t xml:space="preserve">) </w:t>
      </w:r>
      <w:r w:rsidR="0081028D">
        <w:rPr>
          <w:rFonts w:hAnsi="宋体"/>
        </w:rPr>
        <w:t>校准证书</w:t>
      </w:r>
      <w:r w:rsidR="0081028D">
        <w:rPr>
          <w:rFonts w:hAnsi="宋体" w:hint="eastAsia"/>
        </w:rPr>
        <w:t>或</w:t>
      </w:r>
      <w:r w:rsidR="0081028D">
        <w:rPr>
          <w:rFonts w:hAnsi="宋体"/>
        </w:rPr>
        <w:t>校准报告签发人的签名、职务或等效标识；</w:t>
      </w:r>
    </w:p>
    <w:p w:rsidR="0081028D" w:rsidRDefault="00837474" w:rsidP="0081028D">
      <w:pPr>
        <w:snapToGrid w:val="0"/>
        <w:spacing w:line="360" w:lineRule="auto"/>
        <w:ind w:firstLineChars="118" w:firstLine="283"/>
      </w:pPr>
      <w:r>
        <w:t>n</w:t>
      </w:r>
      <w:r w:rsidR="0081028D">
        <w:t xml:space="preserve">) </w:t>
      </w:r>
      <w:r w:rsidR="0081028D">
        <w:rPr>
          <w:rFonts w:hAnsi="宋体"/>
        </w:rPr>
        <w:t>校准结果仅对被校对象有效的声明；</w:t>
      </w:r>
    </w:p>
    <w:p w:rsidR="0081028D" w:rsidRDefault="00837474" w:rsidP="0081028D">
      <w:pPr>
        <w:snapToGrid w:val="0"/>
        <w:spacing w:line="360" w:lineRule="auto"/>
        <w:ind w:firstLineChars="118" w:firstLine="283"/>
        <w:rPr>
          <w:rFonts w:ascii="宋体" w:hAnsi="宋体"/>
        </w:rPr>
      </w:pPr>
      <w:r>
        <w:t>o</w:t>
      </w:r>
      <w:r w:rsidR="0081028D">
        <w:t xml:space="preserve">) </w:t>
      </w:r>
      <w:r w:rsidR="0081028D">
        <w:rPr>
          <w:rFonts w:hAnsi="宋体"/>
        </w:rPr>
        <w:t>未</w:t>
      </w:r>
      <w:r w:rsidR="0081028D">
        <w:rPr>
          <w:rFonts w:ascii="宋体" w:hAnsi="宋体" w:hint="eastAsia"/>
        </w:rPr>
        <w:t>经实验室书面批准，不得部分复制证书的声明。</w:t>
      </w:r>
    </w:p>
    <w:p w:rsidR="00A93D57" w:rsidRPr="008C7760" w:rsidRDefault="00A93D57" w:rsidP="00165783">
      <w:pPr>
        <w:pStyle w:val="1"/>
        <w:spacing w:before="130" w:after="130"/>
        <w:rPr>
          <w:rFonts w:ascii="Times New Roman"/>
        </w:rPr>
      </w:pPr>
      <w:bookmarkStart w:id="151" w:name="_Toc84527737"/>
      <w:r w:rsidRPr="008C7760">
        <w:rPr>
          <w:rFonts w:ascii="Times New Roman"/>
        </w:rPr>
        <w:t>复校时间间隔</w:t>
      </w:r>
      <w:bookmarkEnd w:id="149"/>
      <w:bookmarkEnd w:id="150"/>
      <w:bookmarkEnd w:id="151"/>
    </w:p>
    <w:p w:rsidR="00A93D57" w:rsidRPr="008C7760" w:rsidRDefault="00853EA0">
      <w:pPr>
        <w:tabs>
          <w:tab w:val="center" w:pos="4153"/>
        </w:tabs>
        <w:spacing w:line="360" w:lineRule="auto"/>
        <w:ind w:firstLineChars="200" w:firstLine="480"/>
      </w:pPr>
      <w:r w:rsidRPr="008C7760">
        <w:t>建议复校时间间隔为</w:t>
      </w:r>
      <w:r w:rsidRPr="008C7760">
        <w:t>1</w:t>
      </w:r>
      <w:r w:rsidRPr="008C7760">
        <w:t>年。由于复校时间间隔的长短是由仪器的使用情况、使用者、仪器本身质量等诸因素所决定的，因此，送校单位可根据实际使用情况自主决定复校时间间隔。</w:t>
      </w:r>
    </w:p>
    <w:bookmarkEnd w:id="0"/>
    <w:bookmarkEnd w:id="1"/>
    <w:p w:rsidR="00300949" w:rsidRDefault="00A93D57" w:rsidP="004E5D6D">
      <w:pPr>
        <w:pStyle w:val="1"/>
        <w:numPr>
          <w:ilvl w:val="0"/>
          <w:numId w:val="0"/>
        </w:numPr>
        <w:spacing w:before="130" w:after="130"/>
        <w:rPr>
          <w:rFonts w:ascii="Times New Roman"/>
        </w:rPr>
      </w:pPr>
      <w:r w:rsidRPr="008C7760">
        <w:rPr>
          <w:rFonts w:ascii="Times New Roman"/>
        </w:rPr>
        <w:br w:type="page"/>
      </w:r>
      <w:bookmarkStart w:id="152" w:name="_Toc495673560"/>
      <w:bookmarkStart w:id="153" w:name="_Toc84527738"/>
      <w:r w:rsidR="00300949" w:rsidRPr="008C7760">
        <w:rPr>
          <w:rFonts w:ascii="Times New Roman"/>
        </w:rPr>
        <w:lastRenderedPageBreak/>
        <w:t>附录</w:t>
      </w:r>
      <w:r w:rsidR="00BA72EF">
        <w:rPr>
          <w:rFonts w:ascii="Times New Roman" w:hint="eastAsia"/>
        </w:rPr>
        <w:t>A</w:t>
      </w:r>
      <w:r w:rsidR="00300949" w:rsidRPr="008C7760">
        <w:rPr>
          <w:rFonts w:ascii="Times New Roman"/>
        </w:rPr>
        <w:t xml:space="preserve"> </w:t>
      </w:r>
      <w:r w:rsidR="00300949">
        <w:rPr>
          <w:rFonts w:ascii="Times New Roman" w:hint="eastAsia"/>
        </w:rPr>
        <w:t>泄漏电流</w:t>
      </w:r>
      <w:r w:rsidR="00CB178D">
        <w:rPr>
          <w:rFonts w:ascii="Times New Roman" w:hint="eastAsia"/>
        </w:rPr>
        <w:t>测量</w:t>
      </w:r>
      <w:r w:rsidR="00A0086D">
        <w:rPr>
          <w:rFonts w:ascii="Times New Roman" w:hint="eastAsia"/>
        </w:rPr>
        <w:t>数据</w:t>
      </w:r>
      <w:r w:rsidR="00300949">
        <w:rPr>
          <w:rFonts w:ascii="Times New Roman"/>
        </w:rPr>
        <w:t>的</w:t>
      </w:r>
      <w:r w:rsidR="007705ED">
        <w:rPr>
          <w:rFonts w:ascii="Times New Roman" w:hint="eastAsia"/>
        </w:rPr>
        <w:t>一种</w:t>
      </w:r>
      <w:r w:rsidR="00300949">
        <w:rPr>
          <w:rFonts w:ascii="Times New Roman"/>
        </w:rPr>
        <w:t>数据处理方法</w:t>
      </w:r>
      <w:r w:rsidR="002D06D2">
        <w:rPr>
          <w:rFonts w:ascii="Times New Roman" w:hint="eastAsia"/>
        </w:rPr>
        <w:t>及示例</w:t>
      </w:r>
      <w:bookmarkEnd w:id="153"/>
    </w:p>
    <w:p w:rsidR="00BD7634" w:rsidRDefault="00BD7634" w:rsidP="00BD7634">
      <w:pPr>
        <w:spacing w:line="360" w:lineRule="auto"/>
      </w:pPr>
      <w:r>
        <w:rPr>
          <w:rFonts w:hint="eastAsia"/>
        </w:rPr>
        <w:t>A</w:t>
      </w:r>
      <w:r>
        <w:t xml:space="preserve">.1 </w:t>
      </w:r>
      <w:r>
        <w:t>数据处理的顺序</w:t>
      </w:r>
    </w:p>
    <w:p w:rsidR="00300949" w:rsidRPr="00B60764" w:rsidRDefault="00300949" w:rsidP="00BD7634">
      <w:pPr>
        <w:spacing w:line="360" w:lineRule="auto"/>
        <w:ind w:firstLineChars="200" w:firstLine="480"/>
      </w:pPr>
      <w:r>
        <w:t>数字多用表存储</w:t>
      </w:r>
      <w:r w:rsidR="0025370C">
        <w:t>器中</w:t>
      </w:r>
      <w:r>
        <w:t>的泄漏电流</w:t>
      </w:r>
      <w:r>
        <w:rPr>
          <w:rFonts w:hint="eastAsia"/>
        </w:rPr>
        <w:t>测量</w:t>
      </w:r>
      <w:r>
        <w:t>数据需要</w:t>
      </w:r>
      <w:r w:rsidR="00BD7634">
        <w:t>依次</w:t>
      </w:r>
      <w:r>
        <w:t>经过数据转存</w:t>
      </w:r>
      <w:r>
        <w:rPr>
          <w:rFonts w:hint="eastAsia"/>
        </w:rPr>
        <w:t>、</w:t>
      </w:r>
      <w:r>
        <w:t>剔除无用数据及粗大值</w:t>
      </w:r>
      <w:r>
        <w:rPr>
          <w:rFonts w:hint="eastAsia"/>
        </w:rPr>
        <w:t>、求平均值等步骤，得到</w:t>
      </w:r>
      <w:r w:rsidRPr="00076D02">
        <w:rPr>
          <w:rFonts w:hint="eastAsia"/>
        </w:rPr>
        <w:t>泄漏</w:t>
      </w:r>
      <w:r w:rsidRPr="008C7760">
        <w:t>电流实际值</w:t>
      </w:r>
      <w:r w:rsidRPr="00076D02">
        <w:rPr>
          <w:i/>
        </w:rPr>
        <w:t>I</w:t>
      </w:r>
      <w:r>
        <w:rPr>
          <w:rFonts w:hint="eastAsia"/>
          <w:vertAlign w:val="subscript"/>
        </w:rPr>
        <w:t>n</w:t>
      </w:r>
      <w:r w:rsidRPr="00B60764">
        <w:rPr>
          <w:rFonts w:hint="eastAsia"/>
        </w:rPr>
        <w:t>。</w:t>
      </w:r>
    </w:p>
    <w:p w:rsidR="00300949" w:rsidRDefault="00BA72EF" w:rsidP="00300949">
      <w:pPr>
        <w:spacing w:line="360" w:lineRule="auto"/>
      </w:pPr>
      <w:r>
        <w:rPr>
          <w:rFonts w:hint="eastAsia"/>
        </w:rPr>
        <w:t>A</w:t>
      </w:r>
      <w:r w:rsidR="00300949">
        <w:t>.</w:t>
      </w:r>
      <w:r w:rsidR="00BC5963">
        <w:t>2</w:t>
      </w:r>
      <w:r w:rsidR="00300949">
        <w:t xml:space="preserve"> </w:t>
      </w:r>
      <w:r w:rsidR="00300949">
        <w:t>数据转存</w:t>
      </w:r>
    </w:p>
    <w:p w:rsidR="00172BF4" w:rsidRDefault="00300949" w:rsidP="00300949">
      <w:pPr>
        <w:spacing w:line="360" w:lineRule="auto"/>
        <w:ind w:firstLineChars="200" w:firstLine="480"/>
      </w:pPr>
      <w:r>
        <w:t>可</w:t>
      </w:r>
      <w:r>
        <w:rPr>
          <w:rFonts w:hint="eastAsia"/>
        </w:rPr>
        <w:t>利用</w:t>
      </w:r>
      <w:r>
        <w:t>多种方式将数字多用表存储的测量数据转存至</w:t>
      </w:r>
      <w:r>
        <w:rPr>
          <w:rFonts w:hint="eastAsia"/>
        </w:rPr>
        <w:t>外部</w:t>
      </w:r>
      <w:r w:rsidR="00BA72EF">
        <w:rPr>
          <w:rFonts w:hint="eastAsia"/>
        </w:rPr>
        <w:t>或计算机</w:t>
      </w:r>
      <w:r>
        <w:rPr>
          <w:rFonts w:hint="eastAsia"/>
        </w:rPr>
        <w:t>。</w:t>
      </w:r>
      <w:r w:rsidR="00106923">
        <w:rPr>
          <w:rFonts w:hint="eastAsia"/>
        </w:rPr>
        <w:t>如</w:t>
      </w:r>
      <w:r w:rsidR="00106923" w:rsidRPr="00A605BF">
        <w:rPr>
          <w:rFonts w:hint="eastAsia"/>
        </w:rPr>
        <w:t>USB</w:t>
      </w:r>
      <w:r w:rsidR="00106923" w:rsidRPr="00A605BF">
        <w:rPr>
          <w:rFonts w:hint="eastAsia"/>
        </w:rPr>
        <w:t>存储器、</w:t>
      </w:r>
      <w:r w:rsidR="00106923" w:rsidRPr="00A605BF">
        <w:rPr>
          <w:rFonts w:hint="eastAsia"/>
        </w:rPr>
        <w:t>USB</w:t>
      </w:r>
      <w:r w:rsidR="00106923" w:rsidRPr="00A605BF">
        <w:rPr>
          <w:rFonts w:hint="eastAsia"/>
        </w:rPr>
        <w:t>接口、串行接口、网络接口、</w:t>
      </w:r>
      <w:r w:rsidR="00106923" w:rsidRPr="00A605BF">
        <w:rPr>
          <w:rFonts w:hint="eastAsia"/>
        </w:rPr>
        <w:t>GPIB</w:t>
      </w:r>
      <w:r w:rsidR="00106923" w:rsidRPr="00A605BF">
        <w:rPr>
          <w:rFonts w:hint="eastAsia"/>
        </w:rPr>
        <w:t>接口、数字多用表显示器等。</w:t>
      </w:r>
      <w:r>
        <w:t>具体方法参考所用数字多用表的使用说明书</w:t>
      </w:r>
      <w:r>
        <w:rPr>
          <w:rFonts w:hint="eastAsia"/>
        </w:rPr>
        <w:t>。</w:t>
      </w:r>
      <w:r w:rsidR="00172BF4" w:rsidRPr="00A605BF">
        <w:rPr>
          <w:rFonts w:hint="eastAsia"/>
        </w:rPr>
        <w:t>某些数字多用表转存至计算机的数据以某些特定格式的文件存储，如</w:t>
      </w:r>
      <w:r w:rsidR="00172BF4" w:rsidRPr="00A605BF">
        <w:rPr>
          <w:rFonts w:hint="eastAsia"/>
        </w:rPr>
        <w:t>CSV</w:t>
      </w:r>
      <w:r w:rsidR="00172BF4" w:rsidRPr="00A605BF">
        <w:rPr>
          <w:rFonts w:hint="eastAsia"/>
        </w:rPr>
        <w:t>文件</w:t>
      </w:r>
      <w:r w:rsidR="00172BF4" w:rsidRPr="00A605BF">
        <w:t>等</w:t>
      </w:r>
      <w:r w:rsidR="00172BF4" w:rsidRPr="00A605BF">
        <w:rPr>
          <w:rFonts w:hint="eastAsia"/>
        </w:rPr>
        <w:t>，</w:t>
      </w:r>
      <w:r w:rsidR="00172BF4" w:rsidRPr="00A605BF">
        <w:t>这些文件通常可以用文字处理软件进行编辑和处理</w:t>
      </w:r>
      <w:r w:rsidR="00172BF4" w:rsidRPr="00A605BF">
        <w:rPr>
          <w:rFonts w:hint="eastAsia"/>
        </w:rPr>
        <w:t>。</w:t>
      </w:r>
    </w:p>
    <w:p w:rsidR="00F6035D" w:rsidRDefault="00F6035D" w:rsidP="00300949">
      <w:pPr>
        <w:spacing w:line="360" w:lineRule="auto"/>
        <w:ind w:firstLineChars="200" w:firstLine="480"/>
      </w:pPr>
      <w:r>
        <w:t>以</w:t>
      </w:r>
      <w:r>
        <w:rPr>
          <w:rFonts w:hint="eastAsia"/>
        </w:rPr>
        <w:t>3</w:t>
      </w:r>
      <w:r>
        <w:t>4410A</w:t>
      </w:r>
      <w:r>
        <w:t>型</w:t>
      </w:r>
      <w:r w:rsidRPr="00A605BF">
        <w:t>数字多用表</w:t>
      </w:r>
      <w:r>
        <w:t>为例</w:t>
      </w:r>
      <w:r>
        <w:rPr>
          <w:rFonts w:hint="eastAsia"/>
        </w:rPr>
        <w:t>，</w:t>
      </w:r>
      <w:r>
        <w:t>通过前面板或远程接口</w:t>
      </w:r>
      <w:r>
        <w:rPr>
          <w:rFonts w:hint="eastAsia"/>
        </w:rPr>
        <w:t>，设置远程</w:t>
      </w:r>
      <w:r>
        <w:t>接口的参数</w:t>
      </w:r>
      <w:r w:rsidR="0012650C">
        <w:rPr>
          <w:rFonts w:hint="eastAsia"/>
        </w:rPr>
        <w:t>（</w:t>
      </w:r>
      <w:r>
        <w:rPr>
          <w:rFonts w:hint="eastAsia"/>
        </w:rPr>
        <w:t>如</w:t>
      </w:r>
      <w:r>
        <w:rPr>
          <w:rFonts w:hint="eastAsia"/>
        </w:rPr>
        <w:t>LAN</w:t>
      </w:r>
      <w:r>
        <w:rPr>
          <w:rFonts w:hint="eastAsia"/>
        </w:rPr>
        <w:t>接口的</w:t>
      </w:r>
      <w:r>
        <w:rPr>
          <w:rFonts w:hint="eastAsia"/>
        </w:rPr>
        <w:t>IP</w:t>
      </w:r>
      <w:r>
        <w:rPr>
          <w:rFonts w:hint="eastAsia"/>
        </w:rPr>
        <w:t>地址、子网掩码</w:t>
      </w:r>
      <w:r w:rsidR="00106923">
        <w:rPr>
          <w:rFonts w:hint="eastAsia"/>
        </w:rPr>
        <w:t>、网关</w:t>
      </w:r>
      <w:r>
        <w:rPr>
          <w:rFonts w:hint="eastAsia"/>
        </w:rPr>
        <w:t>等，</w:t>
      </w:r>
      <w:r>
        <w:rPr>
          <w:rFonts w:hint="eastAsia"/>
        </w:rPr>
        <w:t>GPIB</w:t>
      </w:r>
      <w:r>
        <w:rPr>
          <w:rFonts w:hint="eastAsia"/>
        </w:rPr>
        <w:t>接口的</w:t>
      </w:r>
      <w:r>
        <w:rPr>
          <w:rFonts w:hint="eastAsia"/>
        </w:rPr>
        <w:t>GPIB</w:t>
      </w:r>
      <w:r>
        <w:rPr>
          <w:rFonts w:hint="eastAsia"/>
        </w:rPr>
        <w:t>地址，</w:t>
      </w:r>
      <w:r>
        <w:rPr>
          <w:rFonts w:hint="eastAsia"/>
        </w:rPr>
        <w:t>USB</w:t>
      </w:r>
      <w:r>
        <w:rPr>
          <w:rFonts w:hint="eastAsia"/>
        </w:rPr>
        <w:t>接口不需要配置参数</w:t>
      </w:r>
      <w:r w:rsidR="0012650C">
        <w:rPr>
          <w:rFonts w:hint="eastAsia"/>
        </w:rPr>
        <w:t>）</w:t>
      </w:r>
      <w:r>
        <w:rPr>
          <w:rFonts w:hint="eastAsia"/>
        </w:rPr>
        <w:t>建立与计算机的连接。从计算机的</w:t>
      </w:r>
      <w:r>
        <w:rPr>
          <w:rFonts w:hint="eastAsia"/>
        </w:rPr>
        <w:t>web</w:t>
      </w:r>
      <w:r>
        <w:rPr>
          <w:rFonts w:hint="eastAsia"/>
        </w:rPr>
        <w:t>浏览器输入</w:t>
      </w:r>
      <w:r w:rsidR="00792D8F">
        <w:rPr>
          <w:rFonts w:hint="eastAsia"/>
        </w:rPr>
        <w:t>3</w:t>
      </w:r>
      <w:r w:rsidR="00792D8F">
        <w:t>4410A</w:t>
      </w:r>
      <w:r>
        <w:rPr>
          <w:rFonts w:hint="eastAsia"/>
        </w:rPr>
        <w:t>的</w:t>
      </w:r>
      <w:r>
        <w:rPr>
          <w:rFonts w:hint="eastAsia"/>
        </w:rPr>
        <w:t>IP</w:t>
      </w:r>
      <w:r>
        <w:rPr>
          <w:rFonts w:hint="eastAsia"/>
        </w:rPr>
        <w:t>地址启用</w:t>
      </w:r>
      <w:r w:rsidR="00792D8F">
        <w:t>其</w:t>
      </w:r>
      <w:bookmarkStart w:id="154" w:name="_GoBack"/>
      <w:bookmarkEnd w:id="154"/>
      <w:r>
        <w:rPr>
          <w:rFonts w:hint="eastAsia"/>
        </w:rPr>
        <w:t>web</w:t>
      </w:r>
      <w:r w:rsidR="00E81947">
        <w:rPr>
          <w:rFonts w:hint="eastAsia"/>
        </w:rPr>
        <w:t>界面，即可对</w:t>
      </w:r>
      <w:r w:rsidR="00E81947">
        <w:rPr>
          <w:rFonts w:hint="eastAsia"/>
        </w:rPr>
        <w:t>3</w:t>
      </w:r>
      <w:r w:rsidR="00E81947">
        <w:t>4410A</w:t>
      </w:r>
      <w:r w:rsidR="00E81947">
        <w:t>进行控制或读取</w:t>
      </w:r>
      <w:r w:rsidR="0025370C">
        <w:t>存储器</w:t>
      </w:r>
      <w:r w:rsidR="00E81947">
        <w:t>数据</w:t>
      </w:r>
      <w:r w:rsidR="00E81947">
        <w:rPr>
          <w:rFonts w:hint="eastAsia"/>
        </w:rPr>
        <w:t>；也可</w:t>
      </w:r>
      <w:r>
        <w:rPr>
          <w:rFonts w:hint="eastAsia"/>
        </w:rPr>
        <w:t>编写</w:t>
      </w:r>
      <w:r w:rsidR="0012650C">
        <w:rPr>
          <w:rFonts w:hint="eastAsia"/>
        </w:rPr>
        <w:t>计算机</w:t>
      </w:r>
      <w:r>
        <w:rPr>
          <w:rFonts w:hint="eastAsia"/>
        </w:rPr>
        <w:t>程序通过</w:t>
      </w:r>
      <w:r>
        <w:rPr>
          <w:rFonts w:hint="eastAsia"/>
        </w:rPr>
        <w:t>GPIB</w:t>
      </w:r>
      <w:r>
        <w:rPr>
          <w:rFonts w:hint="eastAsia"/>
        </w:rPr>
        <w:t>接口</w:t>
      </w:r>
      <w:r w:rsidR="00E81947">
        <w:rPr>
          <w:rFonts w:hint="eastAsia"/>
        </w:rPr>
        <w:t>或</w:t>
      </w:r>
      <w:r w:rsidR="00E81947">
        <w:rPr>
          <w:rFonts w:hint="eastAsia"/>
        </w:rPr>
        <w:t>USB</w:t>
      </w:r>
      <w:r w:rsidR="00E81947">
        <w:rPr>
          <w:rFonts w:hint="eastAsia"/>
        </w:rPr>
        <w:t>接口对</w:t>
      </w:r>
      <w:r w:rsidR="00E81947">
        <w:rPr>
          <w:rFonts w:hint="eastAsia"/>
        </w:rPr>
        <w:t>3</w:t>
      </w:r>
      <w:r w:rsidR="00E81947">
        <w:t>4410A</w:t>
      </w:r>
      <w:r w:rsidR="00E81947">
        <w:t>进行控制或读取</w:t>
      </w:r>
      <w:r w:rsidR="0025370C">
        <w:t>存储器</w:t>
      </w:r>
      <w:r w:rsidR="00E81947">
        <w:t>数据</w:t>
      </w:r>
      <w:r w:rsidR="00E81947">
        <w:rPr>
          <w:rFonts w:hint="eastAsia"/>
        </w:rPr>
        <w:t>。</w:t>
      </w:r>
    </w:p>
    <w:p w:rsidR="00300949" w:rsidRDefault="00BA72EF" w:rsidP="00300949">
      <w:pPr>
        <w:spacing w:line="360" w:lineRule="auto"/>
      </w:pPr>
      <w:r>
        <w:rPr>
          <w:rFonts w:hint="eastAsia"/>
        </w:rPr>
        <w:t>A</w:t>
      </w:r>
      <w:r w:rsidR="00300949">
        <w:t>.</w:t>
      </w:r>
      <w:r w:rsidR="00BC5963">
        <w:t>3</w:t>
      </w:r>
      <w:r w:rsidR="00300949">
        <w:t>剔除无用值及粗大值</w:t>
      </w:r>
    </w:p>
    <w:p w:rsidR="00300949" w:rsidRDefault="00300949" w:rsidP="00300949">
      <w:pPr>
        <w:spacing w:line="360" w:lineRule="auto"/>
        <w:ind w:firstLineChars="200" w:firstLine="480"/>
      </w:pPr>
      <w:r>
        <w:rPr>
          <w:rFonts w:hint="eastAsia"/>
        </w:rPr>
        <w:t>由于进行数据存储时会将整个测量过程的全部数据进行存储，在泄漏电流测量阶段之前的电流上升、下降阶段以及泄漏电流测量阶段结束后的电流下降阶段的数据也将被存储下来，所以首先要将泄漏电流测量阶段之外的数据进行剔除。</w:t>
      </w:r>
      <w:r>
        <w:t>图</w:t>
      </w:r>
      <w:r>
        <w:t>A.1</w:t>
      </w:r>
      <w:r>
        <w:t>是在</w:t>
      </w:r>
      <w:r>
        <w:t>MS Excel</w:t>
      </w:r>
      <w:r>
        <w:t>软件中将</w:t>
      </w:r>
      <w:r w:rsidR="00CB178D">
        <w:rPr>
          <w:rFonts w:hint="eastAsia"/>
        </w:rPr>
        <w:t>某一脉冲型测试仪的</w:t>
      </w:r>
      <w:r>
        <w:t>全部</w:t>
      </w:r>
      <w:r w:rsidR="00CB178D">
        <w:rPr>
          <w:rFonts w:hint="eastAsia"/>
        </w:rPr>
        <w:t>电流测量</w:t>
      </w:r>
      <w:r>
        <w:t>数据以折线图的形式绘制出来的</w:t>
      </w:r>
      <w:r w:rsidR="00EE3639">
        <w:t>数据</w:t>
      </w:r>
      <w:r>
        <w:t>图表</w:t>
      </w:r>
      <w:r w:rsidR="00172BF4">
        <w:t>的实例</w:t>
      </w:r>
      <w:r>
        <w:rPr>
          <w:rFonts w:hint="eastAsia"/>
        </w:rPr>
        <w:t>，</w:t>
      </w:r>
      <w:r w:rsidR="00EE3639">
        <w:rPr>
          <w:rFonts w:hint="eastAsia"/>
        </w:rPr>
        <w:t>直观表示了</w:t>
      </w:r>
      <w:r>
        <w:rPr>
          <w:rFonts w:hint="eastAsia"/>
        </w:rPr>
        <w:t>整个测量过程的电流变化曲线。</w:t>
      </w:r>
      <w:r w:rsidR="00DC1EAB">
        <w:rPr>
          <w:rFonts w:hint="eastAsia"/>
        </w:rPr>
        <w:t>两条</w:t>
      </w:r>
      <w:r>
        <w:t>竖线之间的部分为</w:t>
      </w:r>
      <w:r>
        <w:rPr>
          <w:rFonts w:hint="eastAsia"/>
        </w:rPr>
        <w:t>泄漏电流测量数据，需要保留，其余数据则需要剔除。</w:t>
      </w:r>
    </w:p>
    <w:p w:rsidR="00D40734" w:rsidRDefault="00D40734" w:rsidP="00D40734">
      <w:pPr>
        <w:spacing w:line="360" w:lineRule="auto"/>
        <w:ind w:firstLineChars="200" w:firstLine="480"/>
      </w:pPr>
      <w:r>
        <w:t>剔除无用值后</w:t>
      </w:r>
      <w:r>
        <w:rPr>
          <w:rFonts w:hint="eastAsia"/>
        </w:rPr>
        <w:t>宜保留至少</w:t>
      </w:r>
      <w:r>
        <w:rPr>
          <w:rFonts w:hint="eastAsia"/>
        </w:rPr>
        <w:t>10</w:t>
      </w:r>
      <w:r>
        <w:rPr>
          <w:rFonts w:hint="eastAsia"/>
        </w:rPr>
        <w:t>个数据，否则需要重新设置数据存储功能的采样速率后再次测量。</w:t>
      </w:r>
    </w:p>
    <w:p w:rsidR="00D40734" w:rsidRDefault="00D40734" w:rsidP="00D40734">
      <w:pPr>
        <w:spacing w:line="360" w:lineRule="auto"/>
        <w:ind w:firstLineChars="200" w:firstLine="480"/>
      </w:pPr>
      <w:r>
        <w:t>剔除无用值后需要剔除</w:t>
      </w:r>
      <w:r>
        <w:rPr>
          <w:rFonts w:hint="eastAsia"/>
        </w:rPr>
        <w:t>明显偏离测量序列的</w:t>
      </w:r>
      <w:r>
        <w:t>粗大值</w:t>
      </w:r>
      <w:r>
        <w:rPr>
          <w:rFonts w:hint="eastAsia"/>
        </w:rPr>
        <w:t>，</w:t>
      </w:r>
      <w:r>
        <w:t>可</w:t>
      </w:r>
      <w:r>
        <w:rPr>
          <w:rFonts w:hint="eastAsia"/>
        </w:rPr>
        <w:t>根据测量次数的多少</w:t>
      </w:r>
      <w:r>
        <w:t>选则</w:t>
      </w:r>
      <w:r>
        <w:rPr>
          <w:rFonts w:hint="eastAsia"/>
        </w:rPr>
        <w:t>相应</w:t>
      </w:r>
      <w:r>
        <w:t>法则</w:t>
      </w:r>
      <w:r>
        <w:rPr>
          <w:rFonts w:hint="eastAsia"/>
        </w:rPr>
        <w:t>，包括</w:t>
      </w:r>
      <w:r w:rsidRPr="00A605BF">
        <w:rPr>
          <w:rFonts w:hint="eastAsia"/>
        </w:rPr>
        <w:t>莱依达法则、狄克松法则、格罗布斯法则、罗曼诺夫斯基法则等</w:t>
      </w:r>
      <w:r>
        <w:rPr>
          <w:rFonts w:hint="eastAsia"/>
        </w:rPr>
        <w:t>，利用</w:t>
      </w:r>
      <w:r>
        <w:t>文字处理软件中的</w:t>
      </w:r>
      <w:r>
        <w:rPr>
          <w:rFonts w:hint="eastAsia"/>
        </w:rPr>
        <w:t>图表功能</w:t>
      </w:r>
      <w:r w:rsidRPr="00A605BF">
        <w:rPr>
          <w:rFonts w:hint="eastAsia"/>
        </w:rPr>
        <w:t>、宏命令、</w:t>
      </w:r>
      <w:r w:rsidRPr="00A605BF">
        <w:rPr>
          <w:rFonts w:hint="eastAsia"/>
        </w:rPr>
        <w:t>VBA</w:t>
      </w:r>
      <w:r>
        <w:rPr>
          <w:rFonts w:hint="eastAsia"/>
        </w:rPr>
        <w:t>程序也</w:t>
      </w:r>
      <w:r w:rsidRPr="00A605BF">
        <w:rPr>
          <w:rFonts w:hint="eastAsia"/>
        </w:rPr>
        <w:t>可以在文件中</w:t>
      </w:r>
      <w:r>
        <w:rPr>
          <w:rFonts w:hint="eastAsia"/>
        </w:rPr>
        <w:t>快速</w:t>
      </w:r>
      <w:r w:rsidRPr="00A605BF">
        <w:rPr>
          <w:rFonts w:hint="eastAsia"/>
        </w:rPr>
        <w:t>地剔除粗大值</w:t>
      </w:r>
      <w:r>
        <w:rPr>
          <w:rFonts w:hint="eastAsia"/>
        </w:rPr>
        <w:t>。</w:t>
      </w:r>
    </w:p>
    <w:p w:rsidR="00D40734" w:rsidRPr="00D40734" w:rsidRDefault="00D40734" w:rsidP="00300949">
      <w:pPr>
        <w:spacing w:line="360" w:lineRule="auto"/>
        <w:ind w:firstLineChars="200" w:firstLine="480"/>
      </w:pPr>
    </w:p>
    <w:p w:rsidR="00300949" w:rsidRDefault="00A573C2" w:rsidP="00300949">
      <w:pPr>
        <w:spacing w:line="360" w:lineRule="auto"/>
        <w:ind w:firstLineChars="200" w:firstLine="480"/>
        <w:jc w:val="center"/>
        <w:rPr>
          <w:noProof/>
        </w:rPr>
      </w:pPr>
      <w:r>
        <w:rPr>
          <w:noProof/>
        </w:rPr>
        <w:lastRenderedPageBreak/>
        <w:drawing>
          <wp:inline distT="0" distB="0" distL="0" distR="0">
            <wp:extent cx="4496735" cy="228600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59"/>
                    <a:srcRect l="16083" t="21890" r="9282"/>
                    <a:stretch>
                      <a:fillRect/>
                    </a:stretch>
                  </pic:blipFill>
                  <pic:spPr bwMode="auto">
                    <a:xfrm>
                      <a:off x="0" y="0"/>
                      <a:ext cx="4501306" cy="2288324"/>
                    </a:xfrm>
                    <a:prstGeom prst="rect">
                      <a:avLst/>
                    </a:prstGeom>
                    <a:noFill/>
                    <a:ln w="9525">
                      <a:noFill/>
                      <a:miter lim="800000"/>
                      <a:headEnd/>
                      <a:tailEnd/>
                    </a:ln>
                  </pic:spPr>
                </pic:pic>
              </a:graphicData>
            </a:graphic>
          </wp:inline>
        </w:drawing>
      </w:r>
    </w:p>
    <w:p w:rsidR="00300949" w:rsidRPr="00B340BF" w:rsidRDefault="00300949" w:rsidP="00B340BF">
      <w:pPr>
        <w:tabs>
          <w:tab w:val="center" w:pos="4153"/>
        </w:tabs>
        <w:spacing w:line="500" w:lineRule="exact"/>
        <w:jc w:val="center"/>
        <w:rPr>
          <w:sz w:val="21"/>
          <w:szCs w:val="21"/>
        </w:rPr>
      </w:pPr>
      <w:r w:rsidRPr="00B340BF">
        <w:rPr>
          <w:sz w:val="21"/>
          <w:szCs w:val="21"/>
        </w:rPr>
        <w:t>图</w:t>
      </w:r>
      <w:r w:rsidR="00BA72EF" w:rsidRPr="00B340BF">
        <w:rPr>
          <w:rFonts w:hint="eastAsia"/>
          <w:sz w:val="21"/>
          <w:szCs w:val="21"/>
        </w:rPr>
        <w:t>A</w:t>
      </w:r>
      <w:r w:rsidRPr="00B340BF">
        <w:rPr>
          <w:sz w:val="21"/>
          <w:szCs w:val="21"/>
        </w:rPr>
        <w:t xml:space="preserve">.1 </w:t>
      </w:r>
      <w:r w:rsidRPr="00B340BF">
        <w:rPr>
          <w:sz w:val="21"/>
          <w:szCs w:val="21"/>
        </w:rPr>
        <w:t>电流测量曲线</w:t>
      </w:r>
    </w:p>
    <w:p w:rsidR="00300949" w:rsidRDefault="00BA72EF" w:rsidP="00300949">
      <w:pPr>
        <w:spacing w:line="360" w:lineRule="auto"/>
      </w:pPr>
      <w:r>
        <w:rPr>
          <w:rFonts w:hint="eastAsia"/>
        </w:rPr>
        <w:t>A</w:t>
      </w:r>
      <w:r w:rsidR="00300949">
        <w:t>.</w:t>
      </w:r>
      <w:r w:rsidR="00BC5963">
        <w:t>4</w:t>
      </w:r>
      <w:r w:rsidR="00300949">
        <w:rPr>
          <w:rFonts w:hint="eastAsia"/>
        </w:rPr>
        <w:t>求平均值</w:t>
      </w:r>
    </w:p>
    <w:p w:rsidR="00300949" w:rsidRPr="00FE69D5" w:rsidRDefault="00300949" w:rsidP="00300949">
      <w:pPr>
        <w:spacing w:line="360" w:lineRule="auto"/>
      </w:pPr>
      <w:r>
        <w:rPr>
          <w:rFonts w:hint="eastAsia"/>
        </w:rPr>
        <w:t xml:space="preserve">    </w:t>
      </w:r>
      <w:r>
        <w:t>剔除粗大值后</w:t>
      </w:r>
      <w:r>
        <w:rPr>
          <w:rFonts w:hint="eastAsia"/>
        </w:rPr>
        <w:t>，</w:t>
      </w:r>
      <w:r>
        <w:t>将</w:t>
      </w:r>
      <w:r>
        <w:rPr>
          <w:rFonts w:hint="eastAsia"/>
        </w:rPr>
        <w:t>剩余</w:t>
      </w:r>
      <w:r>
        <w:t>的数据求平均值</w:t>
      </w:r>
      <w:r>
        <w:rPr>
          <w:rFonts w:hint="eastAsia"/>
        </w:rPr>
        <w:t>，</w:t>
      </w:r>
      <w:r>
        <w:t>即得到</w:t>
      </w:r>
      <w:r w:rsidRPr="00076D02">
        <w:rPr>
          <w:rFonts w:hint="eastAsia"/>
        </w:rPr>
        <w:t>泄漏</w:t>
      </w:r>
      <w:r w:rsidRPr="008C7760">
        <w:t>电流实际值</w:t>
      </w:r>
      <w:r w:rsidRPr="00076D02">
        <w:rPr>
          <w:i/>
        </w:rPr>
        <w:t>I</w:t>
      </w:r>
      <w:r>
        <w:rPr>
          <w:rFonts w:hint="eastAsia"/>
          <w:vertAlign w:val="subscript"/>
        </w:rPr>
        <w:t>n</w:t>
      </w:r>
      <w:r w:rsidRPr="00B60764">
        <w:rPr>
          <w:rFonts w:hint="eastAsia"/>
        </w:rPr>
        <w:t>。</w:t>
      </w:r>
    </w:p>
    <w:p w:rsidR="00A93D57" w:rsidRPr="008C7760" w:rsidRDefault="00300949" w:rsidP="00300949">
      <w:pPr>
        <w:pStyle w:val="1"/>
        <w:numPr>
          <w:ilvl w:val="0"/>
          <w:numId w:val="0"/>
        </w:numPr>
        <w:spacing w:before="130" w:after="130"/>
        <w:rPr>
          <w:rFonts w:ascii="Times New Roman"/>
          <w:sz w:val="28"/>
          <w:szCs w:val="28"/>
        </w:rPr>
      </w:pPr>
      <w:r>
        <w:rPr>
          <w:rFonts w:ascii="Times New Roman"/>
        </w:rPr>
        <w:br w:type="page"/>
      </w:r>
      <w:bookmarkStart w:id="155" w:name="_Toc84527739"/>
      <w:r w:rsidR="00A93D57" w:rsidRPr="008C7760">
        <w:rPr>
          <w:rFonts w:ascii="Times New Roman"/>
        </w:rPr>
        <w:lastRenderedPageBreak/>
        <w:t>附录</w:t>
      </w:r>
      <w:r w:rsidR="00180A31">
        <w:rPr>
          <w:rFonts w:ascii="Times New Roman" w:hint="eastAsia"/>
        </w:rPr>
        <w:t>B</w:t>
      </w:r>
      <w:r w:rsidR="00A93D57" w:rsidRPr="008C7760">
        <w:rPr>
          <w:rFonts w:ascii="Times New Roman"/>
        </w:rPr>
        <w:t xml:space="preserve"> </w:t>
      </w:r>
      <w:r w:rsidR="00A93D57" w:rsidRPr="008C7760">
        <w:rPr>
          <w:rFonts w:ascii="Times New Roman"/>
        </w:rPr>
        <w:t>防雷元件测试仪校准</w:t>
      </w:r>
      <w:r w:rsidR="00D53C5C" w:rsidRPr="008C7760">
        <w:rPr>
          <w:rFonts w:ascii="Times New Roman"/>
        </w:rPr>
        <w:t>原始</w:t>
      </w:r>
      <w:r w:rsidR="00A93D57" w:rsidRPr="008C7760">
        <w:rPr>
          <w:rFonts w:ascii="Times New Roman"/>
        </w:rPr>
        <w:t>记录格式</w:t>
      </w:r>
      <w:bookmarkEnd w:id="152"/>
      <w:bookmarkEnd w:id="155"/>
    </w:p>
    <w:p w:rsidR="00A93D57" w:rsidRPr="008C7760" w:rsidRDefault="00A93D57" w:rsidP="005B4E57">
      <w:pPr>
        <w:spacing w:line="0" w:lineRule="atLeast"/>
        <w:jc w:val="center"/>
        <w:rPr>
          <w:rFonts w:eastAsia="黑体"/>
          <w:sz w:val="28"/>
          <w:szCs w:val="28"/>
        </w:rPr>
      </w:pPr>
      <w:r w:rsidRPr="008C7760">
        <w:rPr>
          <w:rFonts w:eastAsia="黑体"/>
          <w:sz w:val="28"/>
          <w:szCs w:val="28"/>
        </w:rPr>
        <w:t>防雷元件测试仪校准原始记录</w:t>
      </w:r>
    </w:p>
    <w:p w:rsidR="005B4E57" w:rsidRPr="008C7760" w:rsidRDefault="005B4E57" w:rsidP="005B4E57">
      <w:pPr>
        <w:spacing w:line="0" w:lineRule="atLeast"/>
      </w:pPr>
      <w:r w:rsidRPr="008C7760">
        <w:t>委托单位：</w:t>
      </w:r>
      <w:r w:rsidRPr="008C7760">
        <w:t xml:space="preserve">                               </w:t>
      </w:r>
      <w:r w:rsidRPr="008C7760">
        <w:t>地址：</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95"/>
        <w:gridCol w:w="2369"/>
        <w:gridCol w:w="1464"/>
        <w:gridCol w:w="1291"/>
        <w:gridCol w:w="547"/>
        <w:gridCol w:w="708"/>
        <w:gridCol w:w="387"/>
        <w:gridCol w:w="524"/>
        <w:gridCol w:w="1097"/>
      </w:tblGrid>
      <w:tr w:rsidR="00A93D57" w:rsidRPr="008C7760">
        <w:trPr>
          <w:trHeight w:val="479"/>
        </w:trPr>
        <w:tc>
          <w:tcPr>
            <w:tcW w:w="1095" w:type="dxa"/>
            <w:tcBorders>
              <w:top w:val="single" w:sz="4" w:space="0" w:color="auto"/>
              <w:left w:val="single" w:sz="4" w:space="0" w:color="auto"/>
              <w:bottom w:val="single" w:sz="4" w:space="0" w:color="auto"/>
            </w:tcBorders>
            <w:vAlign w:val="center"/>
          </w:tcPr>
          <w:p w:rsidR="00A93D57" w:rsidRPr="008C7760" w:rsidRDefault="00A93D57">
            <w:pPr>
              <w:tabs>
                <w:tab w:val="left" w:pos="0"/>
              </w:tabs>
              <w:ind w:leftChars="-52" w:left="-3" w:hangingChars="51" w:hanging="122"/>
              <w:jc w:val="center"/>
            </w:pPr>
            <w:r w:rsidRPr="008C7760">
              <w:t>仪器名称</w:t>
            </w:r>
          </w:p>
        </w:tc>
        <w:tc>
          <w:tcPr>
            <w:tcW w:w="5671" w:type="dxa"/>
            <w:gridSpan w:val="4"/>
            <w:tcBorders>
              <w:top w:val="single" w:sz="4" w:space="0" w:color="auto"/>
              <w:bottom w:val="single" w:sz="4" w:space="0" w:color="auto"/>
            </w:tcBorders>
            <w:vAlign w:val="center"/>
          </w:tcPr>
          <w:p w:rsidR="00A93D57" w:rsidRPr="008C7760" w:rsidRDefault="00A93D57">
            <w:pPr>
              <w:ind w:leftChars="-61" w:left="-2" w:hangingChars="60" w:hanging="144"/>
              <w:jc w:val="center"/>
            </w:pPr>
          </w:p>
        </w:tc>
        <w:tc>
          <w:tcPr>
            <w:tcW w:w="1095" w:type="dxa"/>
            <w:gridSpan w:val="2"/>
            <w:tcBorders>
              <w:top w:val="single" w:sz="4" w:space="0" w:color="auto"/>
              <w:bottom w:val="single" w:sz="4" w:space="0" w:color="auto"/>
            </w:tcBorders>
            <w:vAlign w:val="center"/>
          </w:tcPr>
          <w:p w:rsidR="00A93D57" w:rsidRPr="008C7760" w:rsidRDefault="00A93D57">
            <w:pPr>
              <w:ind w:leftChars="-61" w:left="-2" w:hangingChars="60" w:hanging="144"/>
              <w:jc w:val="center"/>
            </w:pPr>
            <w:r w:rsidRPr="008C7760">
              <w:t>证书编号</w:t>
            </w:r>
          </w:p>
        </w:tc>
        <w:tc>
          <w:tcPr>
            <w:tcW w:w="1621" w:type="dxa"/>
            <w:gridSpan w:val="2"/>
            <w:tcBorders>
              <w:top w:val="single" w:sz="4" w:space="0" w:color="auto"/>
              <w:bottom w:val="single" w:sz="4" w:space="0" w:color="auto"/>
              <w:right w:val="single" w:sz="4" w:space="0" w:color="auto"/>
            </w:tcBorders>
            <w:vAlign w:val="center"/>
          </w:tcPr>
          <w:p w:rsidR="00A93D57" w:rsidRPr="008C7760" w:rsidRDefault="00A93D57">
            <w:pPr>
              <w:ind w:leftChars="-61" w:left="-2" w:hangingChars="60" w:hanging="144"/>
            </w:pPr>
          </w:p>
        </w:tc>
      </w:tr>
      <w:tr w:rsidR="00A93D57" w:rsidRPr="008C7760" w:rsidTr="00F77AAA">
        <w:trPr>
          <w:trHeight w:val="479"/>
        </w:trPr>
        <w:tc>
          <w:tcPr>
            <w:tcW w:w="1095" w:type="dxa"/>
            <w:tcBorders>
              <w:top w:val="single" w:sz="4" w:space="0" w:color="auto"/>
              <w:left w:val="single" w:sz="4" w:space="0" w:color="auto"/>
              <w:bottom w:val="single" w:sz="4" w:space="0" w:color="auto"/>
            </w:tcBorders>
            <w:vAlign w:val="center"/>
          </w:tcPr>
          <w:p w:rsidR="00A93D57" w:rsidRPr="008C7760" w:rsidRDefault="00A93D57">
            <w:pPr>
              <w:ind w:leftChars="-61" w:left="-2" w:hangingChars="60" w:hanging="144"/>
              <w:jc w:val="center"/>
            </w:pPr>
            <w:r w:rsidRPr="008C7760">
              <w:t>制造者</w:t>
            </w:r>
          </w:p>
        </w:tc>
        <w:tc>
          <w:tcPr>
            <w:tcW w:w="2369" w:type="dxa"/>
            <w:tcBorders>
              <w:top w:val="single" w:sz="4" w:space="0" w:color="auto"/>
              <w:bottom w:val="single" w:sz="4" w:space="0" w:color="auto"/>
            </w:tcBorders>
            <w:vAlign w:val="center"/>
          </w:tcPr>
          <w:p w:rsidR="00A93D57" w:rsidRPr="008C7760" w:rsidRDefault="00A93D57">
            <w:pPr>
              <w:ind w:leftChars="-61" w:left="-2" w:hangingChars="60" w:hanging="144"/>
              <w:jc w:val="center"/>
            </w:pPr>
          </w:p>
        </w:tc>
        <w:tc>
          <w:tcPr>
            <w:tcW w:w="1464" w:type="dxa"/>
            <w:tcBorders>
              <w:top w:val="single" w:sz="4" w:space="0" w:color="auto"/>
              <w:bottom w:val="single" w:sz="4" w:space="0" w:color="auto"/>
            </w:tcBorders>
            <w:vAlign w:val="center"/>
          </w:tcPr>
          <w:p w:rsidR="00A93D57" w:rsidRPr="008C7760" w:rsidRDefault="00A93D57" w:rsidP="00F77AAA">
            <w:pPr>
              <w:ind w:leftChars="-61" w:left="-2" w:hangingChars="60" w:hanging="144"/>
              <w:jc w:val="center"/>
            </w:pPr>
            <w:r w:rsidRPr="008C7760">
              <w:t>型</w:t>
            </w:r>
            <w:r w:rsidRPr="008C7760">
              <w:t xml:space="preserve">  </w:t>
            </w:r>
            <w:r w:rsidRPr="008C7760">
              <w:t>号</w:t>
            </w:r>
          </w:p>
        </w:tc>
        <w:tc>
          <w:tcPr>
            <w:tcW w:w="1838" w:type="dxa"/>
            <w:gridSpan w:val="2"/>
            <w:tcBorders>
              <w:top w:val="single" w:sz="4" w:space="0" w:color="auto"/>
              <w:bottom w:val="single" w:sz="4" w:space="0" w:color="auto"/>
            </w:tcBorders>
            <w:vAlign w:val="center"/>
          </w:tcPr>
          <w:p w:rsidR="00A93D57" w:rsidRPr="008C7760" w:rsidRDefault="00A93D57">
            <w:pPr>
              <w:ind w:leftChars="-61" w:left="-2" w:hangingChars="60" w:hanging="144"/>
              <w:jc w:val="center"/>
            </w:pPr>
          </w:p>
        </w:tc>
        <w:tc>
          <w:tcPr>
            <w:tcW w:w="1095" w:type="dxa"/>
            <w:gridSpan w:val="2"/>
            <w:tcBorders>
              <w:top w:val="single" w:sz="4" w:space="0" w:color="auto"/>
              <w:bottom w:val="single" w:sz="4" w:space="0" w:color="auto"/>
            </w:tcBorders>
            <w:vAlign w:val="center"/>
          </w:tcPr>
          <w:p w:rsidR="00A93D57" w:rsidRPr="008C7760" w:rsidRDefault="00A93D57">
            <w:pPr>
              <w:ind w:leftChars="-61" w:left="-2" w:hangingChars="60" w:hanging="144"/>
              <w:jc w:val="center"/>
            </w:pPr>
            <w:r w:rsidRPr="008C7760">
              <w:t>出厂编号</w:t>
            </w:r>
          </w:p>
        </w:tc>
        <w:tc>
          <w:tcPr>
            <w:tcW w:w="1621" w:type="dxa"/>
            <w:gridSpan w:val="2"/>
            <w:tcBorders>
              <w:top w:val="single" w:sz="4" w:space="0" w:color="auto"/>
              <w:bottom w:val="single" w:sz="4" w:space="0" w:color="auto"/>
              <w:right w:val="single" w:sz="4" w:space="0" w:color="auto"/>
            </w:tcBorders>
            <w:vAlign w:val="center"/>
          </w:tcPr>
          <w:p w:rsidR="00A93D57" w:rsidRPr="008C7760" w:rsidRDefault="00A93D57">
            <w:pPr>
              <w:ind w:leftChars="-61" w:left="-2" w:hangingChars="60" w:hanging="144"/>
              <w:jc w:val="center"/>
            </w:pPr>
          </w:p>
        </w:tc>
      </w:tr>
      <w:tr w:rsidR="00A93D57" w:rsidRPr="008C7760" w:rsidTr="00F77AAA">
        <w:trPr>
          <w:trHeight w:val="471"/>
        </w:trPr>
        <w:tc>
          <w:tcPr>
            <w:tcW w:w="1095" w:type="dxa"/>
            <w:tcBorders>
              <w:top w:val="single" w:sz="4" w:space="0" w:color="auto"/>
              <w:left w:val="single" w:sz="4" w:space="0" w:color="auto"/>
              <w:bottom w:val="single" w:sz="4" w:space="0" w:color="auto"/>
            </w:tcBorders>
            <w:vAlign w:val="center"/>
          </w:tcPr>
          <w:p w:rsidR="005E3FD7" w:rsidRPr="008C7760" w:rsidRDefault="00A93D57">
            <w:pPr>
              <w:ind w:leftChars="-52" w:left="-3" w:hangingChars="51" w:hanging="122"/>
              <w:jc w:val="center"/>
            </w:pPr>
            <w:r w:rsidRPr="008C7760">
              <w:t>标准器</w:t>
            </w:r>
          </w:p>
          <w:p w:rsidR="00A93D57" w:rsidRPr="008C7760" w:rsidRDefault="00A93D57">
            <w:pPr>
              <w:ind w:leftChars="-52" w:left="-3" w:hangingChars="51" w:hanging="122"/>
              <w:jc w:val="center"/>
            </w:pPr>
            <w:r w:rsidRPr="008C7760">
              <w:t>名称</w:t>
            </w:r>
          </w:p>
        </w:tc>
        <w:tc>
          <w:tcPr>
            <w:tcW w:w="2369" w:type="dxa"/>
            <w:tcBorders>
              <w:top w:val="single" w:sz="4" w:space="0" w:color="auto"/>
              <w:bottom w:val="single" w:sz="4" w:space="0" w:color="auto"/>
            </w:tcBorders>
            <w:vAlign w:val="center"/>
          </w:tcPr>
          <w:p w:rsidR="00A93D57" w:rsidRPr="008C7760" w:rsidRDefault="00A93D57">
            <w:pPr>
              <w:ind w:leftChars="-2" w:left="-3" w:hanging="2"/>
            </w:pPr>
          </w:p>
        </w:tc>
        <w:tc>
          <w:tcPr>
            <w:tcW w:w="1464" w:type="dxa"/>
            <w:tcBorders>
              <w:top w:val="single" w:sz="4" w:space="0" w:color="auto"/>
              <w:bottom w:val="single" w:sz="4" w:space="0" w:color="auto"/>
            </w:tcBorders>
            <w:vAlign w:val="center"/>
          </w:tcPr>
          <w:p w:rsidR="005E3FD7" w:rsidRPr="008C7760" w:rsidRDefault="00A93D57">
            <w:pPr>
              <w:ind w:leftChars="-61" w:left="-2" w:hangingChars="60" w:hanging="144"/>
              <w:jc w:val="center"/>
            </w:pPr>
            <w:r w:rsidRPr="008C7760">
              <w:t>标准器</w:t>
            </w:r>
          </w:p>
          <w:p w:rsidR="00A93D57" w:rsidRPr="008C7760" w:rsidRDefault="00A93D57">
            <w:pPr>
              <w:ind w:leftChars="-61" w:left="-2" w:hangingChars="60" w:hanging="144"/>
              <w:jc w:val="center"/>
            </w:pPr>
            <w:r w:rsidRPr="008C7760">
              <w:t>证书号</w:t>
            </w:r>
          </w:p>
        </w:tc>
        <w:tc>
          <w:tcPr>
            <w:tcW w:w="1838" w:type="dxa"/>
            <w:gridSpan w:val="2"/>
            <w:tcBorders>
              <w:top w:val="single" w:sz="4" w:space="0" w:color="auto"/>
              <w:bottom w:val="single" w:sz="4" w:space="0" w:color="auto"/>
            </w:tcBorders>
            <w:vAlign w:val="center"/>
          </w:tcPr>
          <w:p w:rsidR="00A93D57" w:rsidRPr="008C7760" w:rsidRDefault="00A93D57">
            <w:pPr>
              <w:ind w:leftChars="-61" w:left="-2" w:hangingChars="60" w:hanging="144"/>
              <w:jc w:val="center"/>
            </w:pPr>
          </w:p>
        </w:tc>
        <w:tc>
          <w:tcPr>
            <w:tcW w:w="1095" w:type="dxa"/>
            <w:gridSpan w:val="2"/>
            <w:tcBorders>
              <w:top w:val="single" w:sz="4" w:space="0" w:color="auto"/>
              <w:bottom w:val="single" w:sz="4" w:space="0" w:color="auto"/>
            </w:tcBorders>
            <w:vAlign w:val="center"/>
          </w:tcPr>
          <w:p w:rsidR="00A93D57" w:rsidRPr="008C7760" w:rsidRDefault="00A93D57">
            <w:pPr>
              <w:ind w:leftChars="-61" w:left="-2" w:hangingChars="60" w:hanging="144"/>
              <w:jc w:val="center"/>
            </w:pPr>
            <w:r w:rsidRPr="008C7760">
              <w:t>有效期至</w:t>
            </w:r>
          </w:p>
        </w:tc>
        <w:tc>
          <w:tcPr>
            <w:tcW w:w="1621" w:type="dxa"/>
            <w:gridSpan w:val="2"/>
            <w:tcBorders>
              <w:top w:val="single" w:sz="4" w:space="0" w:color="auto"/>
              <w:bottom w:val="single" w:sz="4" w:space="0" w:color="auto"/>
              <w:right w:val="single" w:sz="4" w:space="0" w:color="auto"/>
            </w:tcBorders>
            <w:vAlign w:val="center"/>
          </w:tcPr>
          <w:p w:rsidR="00A93D57" w:rsidRPr="008C7760" w:rsidRDefault="00A93D57">
            <w:pPr>
              <w:ind w:leftChars="-61" w:left="-2" w:hangingChars="60" w:hanging="144"/>
              <w:jc w:val="center"/>
            </w:pPr>
          </w:p>
        </w:tc>
      </w:tr>
      <w:tr w:rsidR="00A93D57" w:rsidRPr="008C7760" w:rsidTr="00F77AAA">
        <w:trPr>
          <w:cantSplit/>
          <w:trHeight w:val="479"/>
        </w:trPr>
        <w:tc>
          <w:tcPr>
            <w:tcW w:w="1095" w:type="dxa"/>
            <w:tcBorders>
              <w:top w:val="single" w:sz="4" w:space="0" w:color="auto"/>
              <w:left w:val="single" w:sz="4" w:space="0" w:color="auto"/>
              <w:bottom w:val="single" w:sz="4" w:space="0" w:color="auto"/>
            </w:tcBorders>
            <w:vAlign w:val="center"/>
          </w:tcPr>
          <w:p w:rsidR="00A93D57" w:rsidRPr="008C7760" w:rsidRDefault="00A93D57">
            <w:pPr>
              <w:ind w:leftChars="-52" w:left="-3" w:hangingChars="51" w:hanging="122"/>
              <w:jc w:val="center"/>
            </w:pPr>
            <w:r w:rsidRPr="008C7760">
              <w:t>测量范围</w:t>
            </w:r>
          </w:p>
        </w:tc>
        <w:tc>
          <w:tcPr>
            <w:tcW w:w="2369" w:type="dxa"/>
            <w:tcBorders>
              <w:top w:val="single" w:sz="4" w:space="0" w:color="auto"/>
              <w:bottom w:val="single" w:sz="4" w:space="0" w:color="auto"/>
            </w:tcBorders>
            <w:vAlign w:val="center"/>
          </w:tcPr>
          <w:p w:rsidR="00A93D57" w:rsidRPr="008C7760" w:rsidRDefault="00A93D57">
            <w:pPr>
              <w:ind w:leftChars="-52" w:left="-3" w:hangingChars="51" w:hanging="122"/>
              <w:jc w:val="center"/>
            </w:pPr>
          </w:p>
        </w:tc>
        <w:tc>
          <w:tcPr>
            <w:tcW w:w="1464" w:type="dxa"/>
            <w:tcBorders>
              <w:top w:val="single" w:sz="4" w:space="0" w:color="auto"/>
              <w:bottom w:val="single" w:sz="4" w:space="0" w:color="auto"/>
            </w:tcBorders>
            <w:vAlign w:val="center"/>
          </w:tcPr>
          <w:p w:rsidR="00A93D57" w:rsidRPr="008C7760" w:rsidRDefault="00A93D57">
            <w:pPr>
              <w:ind w:leftChars="-52" w:left="-3" w:hangingChars="51" w:hanging="122"/>
              <w:jc w:val="center"/>
            </w:pPr>
            <w:r w:rsidRPr="008C7760">
              <w:t>不确定度</w:t>
            </w:r>
          </w:p>
          <w:p w:rsidR="00A93D57" w:rsidRPr="008C7760" w:rsidRDefault="00A93D57">
            <w:pPr>
              <w:ind w:leftChars="-52" w:left="-3" w:hangingChars="51" w:hanging="122"/>
              <w:jc w:val="center"/>
            </w:pPr>
            <w:r w:rsidRPr="008C7760">
              <w:t>（或准确度）</w:t>
            </w:r>
          </w:p>
        </w:tc>
        <w:tc>
          <w:tcPr>
            <w:tcW w:w="4554" w:type="dxa"/>
            <w:gridSpan w:val="6"/>
            <w:tcBorders>
              <w:top w:val="single" w:sz="4" w:space="0" w:color="auto"/>
              <w:bottom w:val="single" w:sz="4" w:space="0" w:color="auto"/>
              <w:right w:val="single" w:sz="4" w:space="0" w:color="auto"/>
            </w:tcBorders>
            <w:vAlign w:val="center"/>
          </w:tcPr>
          <w:p w:rsidR="00A93D57" w:rsidRPr="008C7760" w:rsidRDefault="00A93D57">
            <w:pPr>
              <w:ind w:leftChars="-52" w:left="-3" w:hangingChars="51" w:hanging="122"/>
              <w:jc w:val="center"/>
            </w:pPr>
          </w:p>
        </w:tc>
      </w:tr>
      <w:tr w:rsidR="00A93D57" w:rsidRPr="008C7760" w:rsidTr="00F77AAA">
        <w:trPr>
          <w:cantSplit/>
          <w:trHeight w:val="510"/>
        </w:trPr>
        <w:tc>
          <w:tcPr>
            <w:tcW w:w="1095" w:type="dxa"/>
            <w:tcBorders>
              <w:top w:val="single" w:sz="4" w:space="0" w:color="auto"/>
              <w:left w:val="single" w:sz="4" w:space="0" w:color="auto"/>
              <w:bottom w:val="single" w:sz="4" w:space="0" w:color="auto"/>
            </w:tcBorders>
            <w:vAlign w:val="center"/>
          </w:tcPr>
          <w:p w:rsidR="00A93D57" w:rsidRPr="008C7760" w:rsidRDefault="00A93D57">
            <w:pPr>
              <w:ind w:leftChars="-52" w:left="-3" w:hangingChars="51" w:hanging="122"/>
              <w:jc w:val="center"/>
            </w:pPr>
            <w:r w:rsidRPr="008C7760">
              <w:t>校准依据</w:t>
            </w:r>
          </w:p>
        </w:tc>
        <w:tc>
          <w:tcPr>
            <w:tcW w:w="3833" w:type="dxa"/>
            <w:gridSpan w:val="2"/>
            <w:tcBorders>
              <w:top w:val="single" w:sz="4" w:space="0" w:color="auto"/>
              <w:bottom w:val="single" w:sz="4" w:space="0" w:color="auto"/>
            </w:tcBorders>
            <w:vAlign w:val="center"/>
          </w:tcPr>
          <w:p w:rsidR="00A93D57" w:rsidRPr="008C7760" w:rsidRDefault="00A93D57">
            <w:pPr>
              <w:ind w:leftChars="-52" w:left="-3" w:hangingChars="51" w:hanging="122"/>
            </w:pPr>
            <w:r w:rsidRPr="008C7760">
              <w:t xml:space="preserve">          </w:t>
            </w:r>
          </w:p>
        </w:tc>
        <w:tc>
          <w:tcPr>
            <w:tcW w:w="1291" w:type="dxa"/>
            <w:tcBorders>
              <w:top w:val="single" w:sz="4" w:space="0" w:color="auto"/>
              <w:bottom w:val="single" w:sz="4" w:space="0" w:color="auto"/>
            </w:tcBorders>
            <w:vAlign w:val="center"/>
          </w:tcPr>
          <w:p w:rsidR="00A93D57" w:rsidRPr="008C7760" w:rsidRDefault="00A93D57">
            <w:pPr>
              <w:ind w:leftChars="-1" w:left="-2"/>
            </w:pPr>
            <w:r w:rsidRPr="008C7760">
              <w:t>温</w:t>
            </w:r>
            <w:r w:rsidRPr="008C7760">
              <w:t xml:space="preserve"> </w:t>
            </w:r>
            <w:r w:rsidRPr="008C7760">
              <w:t>度</w:t>
            </w:r>
          </w:p>
        </w:tc>
        <w:tc>
          <w:tcPr>
            <w:tcW w:w="1255" w:type="dxa"/>
            <w:gridSpan w:val="2"/>
            <w:tcBorders>
              <w:top w:val="single" w:sz="4" w:space="0" w:color="auto"/>
              <w:bottom w:val="single" w:sz="4" w:space="0" w:color="auto"/>
            </w:tcBorders>
            <w:vAlign w:val="center"/>
          </w:tcPr>
          <w:p w:rsidR="00A93D57" w:rsidRPr="008C7760" w:rsidRDefault="00A93D57">
            <w:pPr>
              <w:jc w:val="center"/>
            </w:pPr>
            <w:r w:rsidRPr="008C7760">
              <w:t xml:space="preserve">     </w:t>
            </w:r>
            <w:r w:rsidRPr="008C7760">
              <w:rPr>
                <w:rFonts w:ascii="宋体" w:hAnsi="宋体" w:cs="宋体" w:hint="eastAsia"/>
              </w:rPr>
              <w:t>℃</w:t>
            </w:r>
          </w:p>
        </w:tc>
        <w:tc>
          <w:tcPr>
            <w:tcW w:w="911" w:type="dxa"/>
            <w:gridSpan w:val="2"/>
            <w:tcBorders>
              <w:top w:val="single" w:sz="4" w:space="0" w:color="auto"/>
              <w:bottom w:val="single" w:sz="4" w:space="0" w:color="auto"/>
            </w:tcBorders>
            <w:vAlign w:val="center"/>
          </w:tcPr>
          <w:p w:rsidR="00A93D57" w:rsidRPr="008C7760" w:rsidRDefault="00A93D57">
            <w:pPr>
              <w:ind w:leftChars="-52" w:left="-3" w:hangingChars="51" w:hanging="122"/>
              <w:jc w:val="center"/>
            </w:pPr>
            <w:r w:rsidRPr="008C7760">
              <w:t xml:space="preserve"> </w:t>
            </w:r>
            <w:r w:rsidRPr="008C7760">
              <w:t>湿</w:t>
            </w:r>
            <w:r w:rsidRPr="008C7760">
              <w:t xml:space="preserve"> </w:t>
            </w:r>
            <w:r w:rsidRPr="008C7760">
              <w:t>度</w:t>
            </w:r>
          </w:p>
        </w:tc>
        <w:tc>
          <w:tcPr>
            <w:tcW w:w="1097" w:type="dxa"/>
            <w:tcBorders>
              <w:top w:val="single" w:sz="4" w:space="0" w:color="auto"/>
              <w:bottom w:val="single" w:sz="4" w:space="0" w:color="auto"/>
              <w:right w:val="single" w:sz="4" w:space="0" w:color="auto"/>
            </w:tcBorders>
            <w:vAlign w:val="center"/>
          </w:tcPr>
          <w:p w:rsidR="00A93D57" w:rsidRPr="008C7760" w:rsidRDefault="00A93D57">
            <w:pPr>
              <w:ind w:leftChars="-52" w:left="-3" w:hangingChars="51" w:hanging="122"/>
              <w:jc w:val="center"/>
            </w:pPr>
            <w:r w:rsidRPr="008C7760">
              <w:t xml:space="preserve">   %RH</w:t>
            </w:r>
          </w:p>
        </w:tc>
      </w:tr>
      <w:tr w:rsidR="00A93D57" w:rsidRPr="008C7760" w:rsidTr="00F77AAA">
        <w:trPr>
          <w:cantSplit/>
          <w:trHeight w:val="445"/>
        </w:trPr>
        <w:tc>
          <w:tcPr>
            <w:tcW w:w="1095" w:type="dxa"/>
            <w:tcBorders>
              <w:top w:val="single" w:sz="4" w:space="0" w:color="auto"/>
              <w:left w:val="single" w:sz="4" w:space="0" w:color="auto"/>
              <w:bottom w:val="single" w:sz="4" w:space="0" w:color="auto"/>
            </w:tcBorders>
            <w:vAlign w:val="center"/>
          </w:tcPr>
          <w:p w:rsidR="00A93D57" w:rsidRPr="008C7760" w:rsidRDefault="00A93D57">
            <w:pPr>
              <w:ind w:leftChars="-52" w:left="-3" w:hangingChars="51" w:hanging="122"/>
              <w:jc w:val="center"/>
            </w:pPr>
            <w:r w:rsidRPr="008C7760">
              <w:t>校准日期</w:t>
            </w:r>
          </w:p>
        </w:tc>
        <w:tc>
          <w:tcPr>
            <w:tcW w:w="3833" w:type="dxa"/>
            <w:gridSpan w:val="2"/>
            <w:tcBorders>
              <w:top w:val="single" w:sz="4" w:space="0" w:color="auto"/>
              <w:bottom w:val="single" w:sz="4" w:space="0" w:color="auto"/>
            </w:tcBorders>
            <w:vAlign w:val="center"/>
          </w:tcPr>
          <w:p w:rsidR="00A93D57" w:rsidRPr="008C7760" w:rsidRDefault="00A93D57">
            <w:pPr>
              <w:ind w:firstLineChars="400" w:firstLine="960"/>
            </w:pPr>
            <w:r w:rsidRPr="008C7760">
              <w:t xml:space="preserve">  </w:t>
            </w:r>
            <w:r w:rsidRPr="008C7760">
              <w:t>年</w:t>
            </w:r>
            <w:r w:rsidRPr="008C7760">
              <w:t xml:space="preserve">     </w:t>
            </w:r>
            <w:r w:rsidRPr="008C7760">
              <w:t>月</w:t>
            </w:r>
            <w:r w:rsidRPr="008C7760">
              <w:t xml:space="preserve">      </w:t>
            </w:r>
            <w:r w:rsidRPr="008C7760">
              <w:t>日</w:t>
            </w:r>
          </w:p>
        </w:tc>
        <w:tc>
          <w:tcPr>
            <w:tcW w:w="4554" w:type="dxa"/>
            <w:gridSpan w:val="6"/>
            <w:tcBorders>
              <w:top w:val="single" w:sz="4" w:space="0" w:color="auto"/>
              <w:bottom w:val="single" w:sz="4" w:space="0" w:color="auto"/>
              <w:right w:val="single" w:sz="4" w:space="0" w:color="auto"/>
            </w:tcBorders>
            <w:vAlign w:val="center"/>
          </w:tcPr>
          <w:p w:rsidR="00A93D57" w:rsidRPr="008C7760" w:rsidRDefault="002D06D2" w:rsidP="00EF6416">
            <w:pPr>
              <w:spacing w:line="280" w:lineRule="exact"/>
              <w:jc w:val="left"/>
              <w:rPr>
                <w:b/>
                <w:bCs/>
                <w:sz w:val="28"/>
              </w:rPr>
            </w:pPr>
            <w:r>
              <w:rPr>
                <w:rFonts w:hint="eastAsia"/>
                <w:szCs w:val="21"/>
              </w:rPr>
              <w:t>建议下次校准日期</w:t>
            </w:r>
            <w:r w:rsidR="0017739B">
              <w:rPr>
                <w:rFonts w:hint="eastAsia"/>
                <w:szCs w:val="21"/>
              </w:rPr>
              <w:t xml:space="preserve">    </w:t>
            </w:r>
            <w:r w:rsidR="0017739B" w:rsidRPr="008C7760">
              <w:t>年</w:t>
            </w:r>
            <w:r w:rsidR="0017739B" w:rsidRPr="008C7760">
              <w:t xml:space="preserve">     </w:t>
            </w:r>
            <w:r w:rsidR="0017739B" w:rsidRPr="008C7760">
              <w:t>月</w:t>
            </w:r>
            <w:r w:rsidR="0017739B" w:rsidRPr="008C7760">
              <w:t xml:space="preserve">     </w:t>
            </w:r>
            <w:r w:rsidR="0017739B" w:rsidRPr="008C7760">
              <w:t>日</w:t>
            </w:r>
          </w:p>
        </w:tc>
      </w:tr>
      <w:tr w:rsidR="00A93D57" w:rsidRPr="008C7760">
        <w:trPr>
          <w:cantSplit/>
          <w:trHeight w:val="445"/>
        </w:trPr>
        <w:tc>
          <w:tcPr>
            <w:tcW w:w="1095" w:type="dxa"/>
            <w:tcBorders>
              <w:top w:val="single" w:sz="4" w:space="0" w:color="auto"/>
              <w:left w:val="single" w:sz="4" w:space="0" w:color="auto"/>
              <w:bottom w:val="single" w:sz="4" w:space="0" w:color="auto"/>
              <w:right w:val="single" w:sz="4" w:space="0" w:color="auto"/>
            </w:tcBorders>
            <w:vAlign w:val="center"/>
          </w:tcPr>
          <w:p w:rsidR="00A93D57" w:rsidRPr="008C7760" w:rsidRDefault="00A93D57">
            <w:pPr>
              <w:ind w:leftChars="-52" w:left="-3" w:hangingChars="51" w:hanging="122"/>
              <w:jc w:val="center"/>
            </w:pPr>
            <w:r w:rsidRPr="008C7760">
              <w:t>校准地点</w:t>
            </w:r>
          </w:p>
        </w:tc>
        <w:tc>
          <w:tcPr>
            <w:tcW w:w="8387" w:type="dxa"/>
            <w:gridSpan w:val="8"/>
            <w:tcBorders>
              <w:top w:val="single" w:sz="4" w:space="0" w:color="auto"/>
              <w:left w:val="single" w:sz="4" w:space="0" w:color="auto"/>
              <w:bottom w:val="single" w:sz="4" w:space="0" w:color="auto"/>
              <w:right w:val="single" w:sz="4" w:space="0" w:color="auto"/>
            </w:tcBorders>
            <w:vAlign w:val="center"/>
          </w:tcPr>
          <w:p w:rsidR="00A93D57" w:rsidRPr="008C7760" w:rsidRDefault="00A93D57">
            <w:pPr>
              <w:spacing w:line="280" w:lineRule="exact"/>
              <w:jc w:val="center"/>
              <w:rPr>
                <w:szCs w:val="21"/>
              </w:rPr>
            </w:pPr>
          </w:p>
        </w:tc>
      </w:tr>
    </w:tbl>
    <w:p w:rsidR="00A93D57" w:rsidRPr="008C7760" w:rsidRDefault="00F21F22">
      <w:pPr>
        <w:tabs>
          <w:tab w:val="left" w:pos="480"/>
        </w:tabs>
        <w:spacing w:line="360" w:lineRule="auto"/>
        <w:ind w:left="482" w:hanging="482"/>
      </w:pPr>
      <w:r>
        <w:rPr>
          <w:rFonts w:hint="eastAsia"/>
        </w:rPr>
        <w:t>一</w:t>
      </w:r>
      <w:r w:rsidR="00A93D57" w:rsidRPr="008C7760">
        <w:t>、</w:t>
      </w:r>
      <w:r w:rsidR="005E3FD7" w:rsidRPr="008C7760">
        <w:t>恒流电流</w:t>
      </w:r>
      <w:r w:rsidR="00373B80" w:rsidRPr="008C7760">
        <w:t>（</w:t>
      </w:r>
      <w:r w:rsidR="00373B80" w:rsidRPr="008C7760">
        <w:t>mA</w:t>
      </w:r>
      <w:r w:rsidR="00373B80" w:rsidRPr="008C7760">
        <w:t>）</w:t>
      </w:r>
      <w:r w:rsidR="005E3FD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5"/>
        <w:gridCol w:w="3125"/>
        <w:gridCol w:w="3125"/>
      </w:tblGrid>
      <w:tr w:rsidR="00A93D57" w:rsidRPr="008C7760">
        <w:trPr>
          <w:trHeight w:val="299"/>
        </w:trPr>
        <w:tc>
          <w:tcPr>
            <w:tcW w:w="3125" w:type="dxa"/>
            <w:vAlign w:val="center"/>
          </w:tcPr>
          <w:p w:rsidR="00A93D57" w:rsidRPr="008C7760" w:rsidRDefault="0044695B" w:rsidP="00253F00">
            <w:pPr>
              <w:spacing w:line="400" w:lineRule="exact"/>
              <w:jc w:val="center"/>
            </w:pPr>
            <w:r w:rsidRPr="008C7760">
              <w:t>显</w:t>
            </w:r>
            <w:r w:rsidR="00BD6B61">
              <w:rPr>
                <w:rFonts w:hint="eastAsia"/>
              </w:rPr>
              <w:t>示</w:t>
            </w:r>
            <w:r w:rsidR="00A93D57" w:rsidRPr="008C7760">
              <w:t>值</w:t>
            </w:r>
            <w:r w:rsidR="00F77AAA">
              <w:rPr>
                <w:rFonts w:hint="eastAsia"/>
              </w:rPr>
              <w:t>/</w:t>
            </w:r>
            <w:r w:rsidR="00F77AAA">
              <w:rPr>
                <w:rFonts w:hint="eastAsia"/>
              </w:rPr>
              <w:t>标称值</w:t>
            </w:r>
          </w:p>
        </w:tc>
        <w:tc>
          <w:tcPr>
            <w:tcW w:w="3125" w:type="dxa"/>
            <w:vAlign w:val="center"/>
          </w:tcPr>
          <w:p w:rsidR="00A93D57" w:rsidRPr="008C7760" w:rsidRDefault="002C7BC7" w:rsidP="002C7BC7">
            <w:pPr>
              <w:spacing w:line="400" w:lineRule="exact"/>
              <w:jc w:val="center"/>
            </w:pPr>
            <w:r w:rsidRPr="008C7760">
              <w:t>实际</w:t>
            </w:r>
            <w:r w:rsidR="00A93D57" w:rsidRPr="008C7760">
              <w:t>值</w:t>
            </w:r>
          </w:p>
        </w:tc>
        <w:tc>
          <w:tcPr>
            <w:tcW w:w="3125" w:type="dxa"/>
            <w:vAlign w:val="center"/>
          </w:tcPr>
          <w:p w:rsidR="002D06D2" w:rsidRPr="008C7760" w:rsidRDefault="00A93D57" w:rsidP="0017739B">
            <w:pPr>
              <w:spacing w:line="400" w:lineRule="exact"/>
              <w:jc w:val="center"/>
            </w:pPr>
            <w:r w:rsidRPr="008C7760">
              <w:t>不确定度</w:t>
            </w:r>
            <w:r w:rsidR="0017739B">
              <w:rPr>
                <w:rFonts w:hint="eastAsia"/>
              </w:rPr>
              <w:t>（</w:t>
            </w:r>
            <w:r w:rsidR="002D06D2" w:rsidRPr="0017739B">
              <w:rPr>
                <w:rFonts w:hint="eastAsia"/>
                <w:i/>
              </w:rPr>
              <w:t>k</w:t>
            </w:r>
            <w:r w:rsidR="002D06D2">
              <w:rPr>
                <w:rFonts w:hint="eastAsia"/>
              </w:rPr>
              <w:t>=</w:t>
            </w:r>
            <w:r w:rsidR="002D06D2">
              <w:t>2</w:t>
            </w:r>
            <w:r w:rsidR="0017739B">
              <w:rPr>
                <w:rFonts w:hint="eastAsia"/>
              </w:rPr>
              <w:t>）</w:t>
            </w:r>
          </w:p>
        </w:tc>
      </w:tr>
      <w:tr w:rsidR="00A93D57" w:rsidRPr="008C7760">
        <w:trPr>
          <w:trHeight w:val="309"/>
        </w:trPr>
        <w:tc>
          <w:tcPr>
            <w:tcW w:w="3125" w:type="dxa"/>
            <w:vAlign w:val="center"/>
          </w:tcPr>
          <w:p w:rsidR="00A93D57" w:rsidRPr="008C7760" w:rsidRDefault="00A93D57" w:rsidP="00253F00">
            <w:pPr>
              <w:spacing w:line="400" w:lineRule="exact"/>
              <w:jc w:val="center"/>
              <w:rPr>
                <w:b/>
              </w:rPr>
            </w:pPr>
          </w:p>
        </w:tc>
        <w:tc>
          <w:tcPr>
            <w:tcW w:w="3125" w:type="dxa"/>
            <w:vAlign w:val="center"/>
          </w:tcPr>
          <w:p w:rsidR="00A93D57" w:rsidRPr="008C7760" w:rsidRDefault="00A93D57" w:rsidP="00253F00">
            <w:pPr>
              <w:spacing w:line="400" w:lineRule="exact"/>
              <w:jc w:val="center"/>
              <w:rPr>
                <w:b/>
              </w:rPr>
            </w:pPr>
          </w:p>
        </w:tc>
        <w:tc>
          <w:tcPr>
            <w:tcW w:w="3125" w:type="dxa"/>
            <w:vAlign w:val="center"/>
          </w:tcPr>
          <w:p w:rsidR="00A93D57" w:rsidRPr="008C7760" w:rsidRDefault="00A93D57" w:rsidP="00253F00">
            <w:pPr>
              <w:spacing w:line="400" w:lineRule="exact"/>
              <w:jc w:val="center"/>
              <w:rPr>
                <w:b/>
              </w:rPr>
            </w:pPr>
          </w:p>
        </w:tc>
      </w:tr>
    </w:tbl>
    <w:p w:rsidR="00A93D57" w:rsidRPr="008C7760" w:rsidRDefault="00F21F22">
      <w:pPr>
        <w:tabs>
          <w:tab w:val="left" w:pos="480"/>
        </w:tabs>
        <w:spacing w:line="360" w:lineRule="auto"/>
        <w:ind w:left="482" w:hanging="482"/>
      </w:pPr>
      <w:r>
        <w:rPr>
          <w:rFonts w:hint="eastAsia"/>
        </w:rPr>
        <w:t>二</w:t>
      </w:r>
      <w:r w:rsidR="00A93D57" w:rsidRPr="008C7760">
        <w:t>、</w:t>
      </w:r>
      <w:r w:rsidR="005E3FD7" w:rsidRPr="008C7760">
        <w:t>起始动作电压</w:t>
      </w:r>
      <w:r w:rsidR="00373B80" w:rsidRPr="008C7760">
        <w:t>（</w:t>
      </w:r>
      <w:r w:rsidR="00373B80" w:rsidRPr="008C7760">
        <w:t>V</w:t>
      </w:r>
      <w:r w:rsidR="00373B80" w:rsidRPr="008C7760">
        <w:t>）</w:t>
      </w:r>
      <w:r w:rsidR="005E3FD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8"/>
        <w:gridCol w:w="3133"/>
      </w:tblGrid>
      <w:tr w:rsidR="00386E3D" w:rsidRPr="008C7760" w:rsidTr="002C7BC7">
        <w:trPr>
          <w:trHeight w:val="520"/>
        </w:trPr>
        <w:tc>
          <w:tcPr>
            <w:tcW w:w="3119" w:type="dxa"/>
            <w:vAlign w:val="center"/>
          </w:tcPr>
          <w:p w:rsidR="00386E3D" w:rsidRPr="008C7760" w:rsidRDefault="00386E3D" w:rsidP="00253F00">
            <w:pPr>
              <w:spacing w:line="400" w:lineRule="exact"/>
              <w:jc w:val="center"/>
            </w:pPr>
            <w:r w:rsidRPr="008C7760">
              <w:t>显示值</w:t>
            </w:r>
          </w:p>
        </w:tc>
        <w:tc>
          <w:tcPr>
            <w:tcW w:w="3118" w:type="dxa"/>
            <w:vAlign w:val="center"/>
          </w:tcPr>
          <w:p w:rsidR="00386E3D" w:rsidRPr="008C7760" w:rsidRDefault="002C7BC7" w:rsidP="00253F00">
            <w:pPr>
              <w:spacing w:line="400" w:lineRule="exact"/>
              <w:jc w:val="center"/>
            </w:pPr>
            <w:r w:rsidRPr="008C7760">
              <w:t>实际</w:t>
            </w:r>
            <w:r w:rsidR="00386E3D" w:rsidRPr="008C7760">
              <w:t>值</w:t>
            </w:r>
          </w:p>
        </w:tc>
        <w:tc>
          <w:tcPr>
            <w:tcW w:w="3133" w:type="dxa"/>
            <w:vAlign w:val="center"/>
          </w:tcPr>
          <w:p w:rsidR="00386E3D" w:rsidRPr="008C7760" w:rsidRDefault="00386E3D" w:rsidP="00253F00">
            <w:pPr>
              <w:spacing w:line="400" w:lineRule="exact"/>
              <w:jc w:val="center"/>
            </w:pPr>
            <w:r w:rsidRPr="008C7760">
              <w:t>不确定度</w:t>
            </w:r>
            <w:r w:rsidR="0017739B">
              <w:rPr>
                <w:rFonts w:hint="eastAsia"/>
              </w:rPr>
              <w:t>（</w:t>
            </w:r>
            <w:r w:rsidR="0017739B" w:rsidRPr="0017739B">
              <w:rPr>
                <w:rFonts w:hint="eastAsia"/>
                <w:i/>
              </w:rPr>
              <w:t>k</w:t>
            </w:r>
            <w:r w:rsidR="0017739B">
              <w:rPr>
                <w:rFonts w:hint="eastAsia"/>
              </w:rPr>
              <w:t>=</w:t>
            </w:r>
            <w:r w:rsidR="0017739B">
              <w:t>2</w:t>
            </w:r>
            <w:r w:rsidR="0017739B">
              <w:rPr>
                <w:rFonts w:hint="eastAsia"/>
              </w:rPr>
              <w:t>）</w:t>
            </w:r>
          </w:p>
        </w:tc>
      </w:tr>
      <w:tr w:rsidR="00386E3D" w:rsidRPr="008C7760" w:rsidTr="002C7BC7">
        <w:trPr>
          <w:trHeight w:val="273"/>
        </w:trPr>
        <w:tc>
          <w:tcPr>
            <w:tcW w:w="3119" w:type="dxa"/>
            <w:vAlign w:val="center"/>
          </w:tcPr>
          <w:p w:rsidR="00386E3D" w:rsidRPr="008C7760" w:rsidRDefault="00386E3D" w:rsidP="00253F00">
            <w:pPr>
              <w:spacing w:line="400" w:lineRule="exact"/>
              <w:jc w:val="center"/>
              <w:rPr>
                <w:b/>
              </w:rPr>
            </w:pPr>
          </w:p>
        </w:tc>
        <w:tc>
          <w:tcPr>
            <w:tcW w:w="3118" w:type="dxa"/>
            <w:vAlign w:val="center"/>
          </w:tcPr>
          <w:p w:rsidR="00386E3D" w:rsidRPr="008C7760" w:rsidRDefault="00386E3D" w:rsidP="00253F00">
            <w:pPr>
              <w:spacing w:line="400" w:lineRule="exact"/>
              <w:jc w:val="center"/>
              <w:rPr>
                <w:b/>
              </w:rPr>
            </w:pPr>
          </w:p>
        </w:tc>
        <w:tc>
          <w:tcPr>
            <w:tcW w:w="3133" w:type="dxa"/>
            <w:vAlign w:val="center"/>
          </w:tcPr>
          <w:p w:rsidR="00386E3D" w:rsidRPr="008C7760" w:rsidRDefault="00386E3D" w:rsidP="00253F00">
            <w:pPr>
              <w:spacing w:line="400" w:lineRule="exact"/>
              <w:jc w:val="center"/>
              <w:rPr>
                <w:b/>
              </w:rPr>
            </w:pPr>
          </w:p>
        </w:tc>
      </w:tr>
      <w:tr w:rsidR="00386E3D" w:rsidRPr="008C7760" w:rsidTr="002C7BC7">
        <w:trPr>
          <w:trHeight w:val="273"/>
        </w:trPr>
        <w:tc>
          <w:tcPr>
            <w:tcW w:w="3119" w:type="dxa"/>
            <w:vAlign w:val="center"/>
          </w:tcPr>
          <w:p w:rsidR="00386E3D" w:rsidRPr="008C7760" w:rsidRDefault="00386E3D" w:rsidP="00253F00">
            <w:pPr>
              <w:spacing w:line="400" w:lineRule="exact"/>
              <w:jc w:val="center"/>
              <w:rPr>
                <w:b/>
              </w:rPr>
            </w:pPr>
          </w:p>
        </w:tc>
        <w:tc>
          <w:tcPr>
            <w:tcW w:w="3118" w:type="dxa"/>
            <w:vAlign w:val="center"/>
          </w:tcPr>
          <w:p w:rsidR="00386E3D" w:rsidRPr="008C7760" w:rsidRDefault="00386E3D" w:rsidP="00253F00">
            <w:pPr>
              <w:spacing w:line="400" w:lineRule="exact"/>
              <w:jc w:val="center"/>
              <w:rPr>
                <w:b/>
              </w:rPr>
            </w:pPr>
          </w:p>
        </w:tc>
        <w:tc>
          <w:tcPr>
            <w:tcW w:w="3133" w:type="dxa"/>
            <w:vAlign w:val="center"/>
          </w:tcPr>
          <w:p w:rsidR="00386E3D" w:rsidRPr="008C7760" w:rsidRDefault="00386E3D" w:rsidP="00253F00">
            <w:pPr>
              <w:spacing w:line="400" w:lineRule="exact"/>
              <w:jc w:val="center"/>
              <w:rPr>
                <w:b/>
              </w:rPr>
            </w:pPr>
          </w:p>
        </w:tc>
      </w:tr>
      <w:tr w:rsidR="00386E3D" w:rsidRPr="008C7760" w:rsidTr="002C7BC7">
        <w:trPr>
          <w:trHeight w:val="273"/>
        </w:trPr>
        <w:tc>
          <w:tcPr>
            <w:tcW w:w="3119" w:type="dxa"/>
            <w:vAlign w:val="center"/>
          </w:tcPr>
          <w:p w:rsidR="00386E3D" w:rsidRPr="008C7760" w:rsidRDefault="00386E3D" w:rsidP="00253F00">
            <w:pPr>
              <w:spacing w:line="400" w:lineRule="exact"/>
              <w:jc w:val="center"/>
              <w:rPr>
                <w:b/>
              </w:rPr>
            </w:pPr>
          </w:p>
        </w:tc>
        <w:tc>
          <w:tcPr>
            <w:tcW w:w="3118" w:type="dxa"/>
            <w:vAlign w:val="center"/>
          </w:tcPr>
          <w:p w:rsidR="00386E3D" w:rsidRPr="008C7760" w:rsidRDefault="00386E3D" w:rsidP="00253F00">
            <w:pPr>
              <w:spacing w:line="400" w:lineRule="exact"/>
              <w:jc w:val="center"/>
              <w:rPr>
                <w:b/>
              </w:rPr>
            </w:pPr>
          </w:p>
        </w:tc>
        <w:tc>
          <w:tcPr>
            <w:tcW w:w="3133" w:type="dxa"/>
            <w:vAlign w:val="center"/>
          </w:tcPr>
          <w:p w:rsidR="00386E3D" w:rsidRPr="008C7760" w:rsidRDefault="00386E3D" w:rsidP="00253F00">
            <w:pPr>
              <w:spacing w:line="400" w:lineRule="exact"/>
              <w:jc w:val="center"/>
              <w:rPr>
                <w:b/>
              </w:rPr>
            </w:pPr>
          </w:p>
        </w:tc>
      </w:tr>
    </w:tbl>
    <w:p w:rsidR="00A93D57" w:rsidRDefault="00F21F22">
      <w:pPr>
        <w:spacing w:line="360" w:lineRule="auto"/>
      </w:pPr>
      <w:r>
        <w:rPr>
          <w:rFonts w:hint="eastAsia"/>
        </w:rPr>
        <w:t>三</w:t>
      </w:r>
      <w:r w:rsidR="00A93D57" w:rsidRPr="008C7760">
        <w:t>、</w:t>
      </w:r>
      <w:r w:rsidR="005E3FD7" w:rsidRPr="008C7760">
        <w:t>泄漏电流</w:t>
      </w:r>
      <w:r w:rsidR="00373B80" w:rsidRPr="008C7760">
        <w:t>（</w:t>
      </w:r>
      <w:r w:rsidR="00373B80" w:rsidRPr="008C7760">
        <w:t>μA</w:t>
      </w:r>
      <w:r w:rsidR="00373B80" w:rsidRPr="008C7760">
        <w:t>）</w:t>
      </w:r>
      <w:r w:rsidR="00A93D57" w:rsidRPr="008C7760">
        <w:t>：</w:t>
      </w:r>
    </w:p>
    <w:tbl>
      <w:tblPr>
        <w:tblpPr w:leftFromText="180" w:rightFromText="180" w:vertAnchor="text" w:horzAnchor="margin" w:tblpX="108"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3"/>
        <w:gridCol w:w="3123"/>
        <w:gridCol w:w="3123"/>
      </w:tblGrid>
      <w:tr w:rsidR="00142FA7" w:rsidRPr="008C7760" w:rsidTr="00142FA7">
        <w:trPr>
          <w:trHeight w:val="427"/>
        </w:trPr>
        <w:tc>
          <w:tcPr>
            <w:tcW w:w="3123" w:type="dxa"/>
            <w:vAlign w:val="center"/>
          </w:tcPr>
          <w:p w:rsidR="00142FA7" w:rsidRPr="008C7760" w:rsidRDefault="00142FA7" w:rsidP="00142FA7">
            <w:pPr>
              <w:spacing w:line="400" w:lineRule="exact"/>
              <w:jc w:val="center"/>
            </w:pPr>
            <w:r w:rsidRPr="008C7760">
              <w:t>显示值</w:t>
            </w:r>
          </w:p>
        </w:tc>
        <w:tc>
          <w:tcPr>
            <w:tcW w:w="3123" w:type="dxa"/>
            <w:vAlign w:val="center"/>
          </w:tcPr>
          <w:p w:rsidR="00142FA7" w:rsidRPr="008C7760" w:rsidRDefault="00142FA7" w:rsidP="00142FA7">
            <w:pPr>
              <w:spacing w:line="400" w:lineRule="exact"/>
              <w:jc w:val="center"/>
            </w:pPr>
            <w:r w:rsidRPr="008C7760">
              <w:t>实际值</w:t>
            </w:r>
          </w:p>
        </w:tc>
        <w:tc>
          <w:tcPr>
            <w:tcW w:w="3123" w:type="dxa"/>
            <w:vAlign w:val="center"/>
          </w:tcPr>
          <w:p w:rsidR="00142FA7" w:rsidRPr="008C7760" w:rsidRDefault="00142FA7" w:rsidP="00142FA7">
            <w:pPr>
              <w:spacing w:line="400" w:lineRule="exact"/>
              <w:jc w:val="center"/>
            </w:pPr>
            <w:r w:rsidRPr="008C7760">
              <w:t>不确定度</w:t>
            </w:r>
            <w:r w:rsidR="0017739B">
              <w:rPr>
                <w:rFonts w:hint="eastAsia"/>
              </w:rPr>
              <w:t>（</w:t>
            </w:r>
            <w:r w:rsidR="0017739B" w:rsidRPr="0017739B">
              <w:rPr>
                <w:rFonts w:hint="eastAsia"/>
                <w:i/>
              </w:rPr>
              <w:t>k</w:t>
            </w:r>
            <w:r w:rsidR="0017739B">
              <w:rPr>
                <w:rFonts w:hint="eastAsia"/>
              </w:rPr>
              <w:t>=</w:t>
            </w:r>
            <w:r w:rsidR="0017739B">
              <w:t>2</w:t>
            </w:r>
            <w:r w:rsidR="0017739B">
              <w:rPr>
                <w:rFonts w:hint="eastAsia"/>
              </w:rPr>
              <w:t>）</w:t>
            </w:r>
          </w:p>
        </w:tc>
      </w:tr>
      <w:tr w:rsidR="00142FA7" w:rsidRPr="008C7760" w:rsidTr="00142FA7">
        <w:trPr>
          <w:trHeight w:val="427"/>
        </w:trPr>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r>
      <w:tr w:rsidR="00142FA7" w:rsidRPr="008C7760" w:rsidTr="00142FA7">
        <w:trPr>
          <w:trHeight w:val="444"/>
        </w:trPr>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r>
      <w:tr w:rsidR="00142FA7" w:rsidRPr="008C7760" w:rsidTr="00142FA7">
        <w:trPr>
          <w:trHeight w:val="444"/>
        </w:trPr>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c>
          <w:tcPr>
            <w:tcW w:w="3123" w:type="dxa"/>
            <w:vAlign w:val="center"/>
          </w:tcPr>
          <w:p w:rsidR="00142FA7" w:rsidRPr="008C7760" w:rsidRDefault="00142FA7" w:rsidP="00142FA7">
            <w:pPr>
              <w:spacing w:line="400" w:lineRule="exact"/>
              <w:jc w:val="center"/>
              <w:rPr>
                <w:b/>
              </w:rPr>
            </w:pPr>
          </w:p>
        </w:tc>
      </w:tr>
    </w:tbl>
    <w:p w:rsidR="00142FA7" w:rsidRPr="008C7760" w:rsidRDefault="00F21F22" w:rsidP="00142FA7">
      <w:pPr>
        <w:spacing w:line="360" w:lineRule="auto"/>
      </w:pPr>
      <w:r>
        <w:rPr>
          <w:rFonts w:hint="eastAsia"/>
        </w:rPr>
        <w:t>四</w:t>
      </w:r>
      <w:r w:rsidR="00142FA7">
        <w:rPr>
          <w:rFonts w:hint="eastAsia"/>
        </w:rPr>
        <w:t>、</w:t>
      </w:r>
      <w:r w:rsidR="00142FA7">
        <w:t>直流击穿电压</w:t>
      </w:r>
      <w:r w:rsidR="00142FA7" w:rsidRPr="008C7760">
        <w:t>（</w:t>
      </w:r>
      <w:r w:rsidR="00142FA7" w:rsidRPr="008C7760">
        <w:t>V</w:t>
      </w:r>
      <w:r w:rsidR="00142FA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8"/>
        <w:gridCol w:w="3133"/>
      </w:tblGrid>
      <w:tr w:rsidR="00142FA7" w:rsidRPr="008C7760" w:rsidTr="006C1BC8">
        <w:trPr>
          <w:trHeight w:val="520"/>
        </w:trPr>
        <w:tc>
          <w:tcPr>
            <w:tcW w:w="3119" w:type="dxa"/>
            <w:vAlign w:val="center"/>
          </w:tcPr>
          <w:p w:rsidR="00142FA7" w:rsidRPr="008C7760" w:rsidRDefault="00142FA7" w:rsidP="006C1BC8">
            <w:pPr>
              <w:spacing w:line="400" w:lineRule="exact"/>
              <w:jc w:val="center"/>
            </w:pPr>
            <w:r w:rsidRPr="008C7760">
              <w:t>显示值</w:t>
            </w:r>
          </w:p>
        </w:tc>
        <w:tc>
          <w:tcPr>
            <w:tcW w:w="3118" w:type="dxa"/>
            <w:vAlign w:val="center"/>
          </w:tcPr>
          <w:p w:rsidR="00142FA7" w:rsidRPr="008C7760" w:rsidRDefault="00142FA7" w:rsidP="006C1BC8">
            <w:pPr>
              <w:spacing w:line="400" w:lineRule="exact"/>
              <w:jc w:val="center"/>
            </w:pPr>
            <w:r w:rsidRPr="008C7760">
              <w:t>实际值</w:t>
            </w:r>
          </w:p>
        </w:tc>
        <w:tc>
          <w:tcPr>
            <w:tcW w:w="3133" w:type="dxa"/>
            <w:vAlign w:val="center"/>
          </w:tcPr>
          <w:p w:rsidR="00142FA7" w:rsidRPr="008C7760" w:rsidRDefault="00142FA7" w:rsidP="006C1BC8">
            <w:pPr>
              <w:spacing w:line="400" w:lineRule="exact"/>
              <w:jc w:val="center"/>
            </w:pPr>
            <w:r w:rsidRPr="008C7760">
              <w:t>不确定度</w:t>
            </w:r>
            <w:r w:rsidR="0017739B">
              <w:rPr>
                <w:rFonts w:hint="eastAsia"/>
              </w:rPr>
              <w:t>（</w:t>
            </w:r>
            <w:r w:rsidR="0017739B" w:rsidRPr="0017739B">
              <w:rPr>
                <w:rFonts w:hint="eastAsia"/>
                <w:i/>
              </w:rPr>
              <w:t>k</w:t>
            </w:r>
            <w:r w:rsidR="0017739B">
              <w:rPr>
                <w:rFonts w:hint="eastAsia"/>
              </w:rPr>
              <w:t>=</w:t>
            </w:r>
            <w:r w:rsidR="0017739B">
              <w:t>2</w:t>
            </w:r>
            <w:r w:rsidR="0017739B">
              <w:rPr>
                <w:rFonts w:hint="eastAsia"/>
              </w:rPr>
              <w:t>）</w:t>
            </w:r>
          </w:p>
        </w:tc>
      </w:tr>
      <w:tr w:rsidR="00142FA7" w:rsidRPr="008C7760" w:rsidTr="006C1BC8">
        <w:trPr>
          <w:trHeight w:val="273"/>
        </w:trPr>
        <w:tc>
          <w:tcPr>
            <w:tcW w:w="3119" w:type="dxa"/>
            <w:vAlign w:val="center"/>
          </w:tcPr>
          <w:p w:rsidR="00142FA7" w:rsidRPr="008C7760" w:rsidRDefault="00142FA7" w:rsidP="006C1BC8">
            <w:pPr>
              <w:spacing w:line="400" w:lineRule="exact"/>
              <w:jc w:val="center"/>
              <w:rPr>
                <w:b/>
              </w:rPr>
            </w:pPr>
          </w:p>
        </w:tc>
        <w:tc>
          <w:tcPr>
            <w:tcW w:w="3118" w:type="dxa"/>
            <w:vAlign w:val="center"/>
          </w:tcPr>
          <w:p w:rsidR="00142FA7" w:rsidRPr="008C7760" w:rsidRDefault="00142FA7" w:rsidP="006C1BC8">
            <w:pPr>
              <w:spacing w:line="400" w:lineRule="exact"/>
              <w:jc w:val="center"/>
              <w:rPr>
                <w:b/>
              </w:rPr>
            </w:pPr>
          </w:p>
        </w:tc>
        <w:tc>
          <w:tcPr>
            <w:tcW w:w="3133" w:type="dxa"/>
            <w:vAlign w:val="center"/>
          </w:tcPr>
          <w:p w:rsidR="00142FA7" w:rsidRPr="008C7760" w:rsidRDefault="00142FA7" w:rsidP="006C1BC8">
            <w:pPr>
              <w:spacing w:line="400" w:lineRule="exact"/>
              <w:jc w:val="center"/>
              <w:rPr>
                <w:b/>
              </w:rPr>
            </w:pPr>
          </w:p>
        </w:tc>
      </w:tr>
      <w:tr w:rsidR="00142FA7" w:rsidRPr="008C7760" w:rsidTr="006C1BC8">
        <w:trPr>
          <w:trHeight w:val="273"/>
        </w:trPr>
        <w:tc>
          <w:tcPr>
            <w:tcW w:w="3119" w:type="dxa"/>
            <w:vAlign w:val="center"/>
          </w:tcPr>
          <w:p w:rsidR="00142FA7" w:rsidRPr="008C7760" w:rsidRDefault="00142FA7" w:rsidP="006C1BC8">
            <w:pPr>
              <w:spacing w:line="400" w:lineRule="exact"/>
              <w:jc w:val="center"/>
              <w:rPr>
                <w:b/>
              </w:rPr>
            </w:pPr>
          </w:p>
        </w:tc>
        <w:tc>
          <w:tcPr>
            <w:tcW w:w="3118" w:type="dxa"/>
            <w:vAlign w:val="center"/>
          </w:tcPr>
          <w:p w:rsidR="00142FA7" w:rsidRPr="008C7760" w:rsidRDefault="00142FA7" w:rsidP="006C1BC8">
            <w:pPr>
              <w:spacing w:line="400" w:lineRule="exact"/>
              <w:jc w:val="center"/>
              <w:rPr>
                <w:b/>
              </w:rPr>
            </w:pPr>
          </w:p>
        </w:tc>
        <w:tc>
          <w:tcPr>
            <w:tcW w:w="3133" w:type="dxa"/>
            <w:vAlign w:val="center"/>
          </w:tcPr>
          <w:p w:rsidR="00142FA7" w:rsidRPr="008C7760" w:rsidRDefault="00142FA7" w:rsidP="006C1BC8">
            <w:pPr>
              <w:spacing w:line="400" w:lineRule="exact"/>
              <w:jc w:val="center"/>
              <w:rPr>
                <w:b/>
              </w:rPr>
            </w:pPr>
          </w:p>
        </w:tc>
      </w:tr>
      <w:tr w:rsidR="00142FA7" w:rsidRPr="008C7760" w:rsidTr="006C1BC8">
        <w:trPr>
          <w:trHeight w:val="273"/>
        </w:trPr>
        <w:tc>
          <w:tcPr>
            <w:tcW w:w="3119" w:type="dxa"/>
            <w:vAlign w:val="center"/>
          </w:tcPr>
          <w:p w:rsidR="00142FA7" w:rsidRPr="008C7760" w:rsidRDefault="00142FA7" w:rsidP="006C1BC8">
            <w:pPr>
              <w:spacing w:line="400" w:lineRule="exact"/>
              <w:jc w:val="center"/>
              <w:rPr>
                <w:b/>
              </w:rPr>
            </w:pPr>
          </w:p>
        </w:tc>
        <w:tc>
          <w:tcPr>
            <w:tcW w:w="3118" w:type="dxa"/>
            <w:vAlign w:val="center"/>
          </w:tcPr>
          <w:p w:rsidR="00142FA7" w:rsidRPr="008C7760" w:rsidRDefault="00142FA7" w:rsidP="006C1BC8">
            <w:pPr>
              <w:spacing w:line="400" w:lineRule="exact"/>
              <w:jc w:val="center"/>
              <w:rPr>
                <w:b/>
              </w:rPr>
            </w:pPr>
          </w:p>
        </w:tc>
        <w:tc>
          <w:tcPr>
            <w:tcW w:w="3133" w:type="dxa"/>
            <w:vAlign w:val="center"/>
          </w:tcPr>
          <w:p w:rsidR="00142FA7" w:rsidRPr="008C7760" w:rsidRDefault="00142FA7" w:rsidP="006C1BC8">
            <w:pPr>
              <w:spacing w:line="400" w:lineRule="exact"/>
              <w:jc w:val="center"/>
              <w:rPr>
                <w:b/>
              </w:rPr>
            </w:pPr>
          </w:p>
        </w:tc>
      </w:tr>
    </w:tbl>
    <w:p w:rsidR="00A93D57" w:rsidRPr="008C7760" w:rsidRDefault="00A93D57" w:rsidP="004854F7">
      <w:pPr>
        <w:pStyle w:val="1"/>
        <w:numPr>
          <w:ilvl w:val="0"/>
          <w:numId w:val="0"/>
        </w:numPr>
        <w:spacing w:before="130" w:after="130"/>
        <w:rPr>
          <w:rFonts w:ascii="Times New Roman"/>
        </w:rPr>
      </w:pPr>
      <w:bookmarkStart w:id="156" w:name="_Toc338751662"/>
      <w:r w:rsidRPr="008C7760">
        <w:rPr>
          <w:rFonts w:ascii="Times New Roman"/>
        </w:rPr>
        <w:br w:type="page"/>
      </w:r>
      <w:bookmarkStart w:id="157" w:name="_Toc495673486"/>
      <w:bookmarkStart w:id="158" w:name="_Toc495673561"/>
      <w:bookmarkStart w:id="159" w:name="_Toc84527740"/>
      <w:bookmarkEnd w:id="156"/>
      <w:r w:rsidRPr="008C7760">
        <w:rPr>
          <w:rFonts w:ascii="Times New Roman"/>
        </w:rPr>
        <w:lastRenderedPageBreak/>
        <w:t>附录</w:t>
      </w:r>
      <w:r w:rsidR="00180A31">
        <w:rPr>
          <w:rFonts w:ascii="Times New Roman" w:hint="eastAsia"/>
        </w:rPr>
        <w:t>C</w:t>
      </w:r>
      <w:r w:rsidRPr="008C7760">
        <w:rPr>
          <w:rFonts w:ascii="Times New Roman"/>
        </w:rPr>
        <w:t xml:space="preserve"> </w:t>
      </w:r>
      <w:r w:rsidRPr="008C7760">
        <w:rPr>
          <w:rFonts w:ascii="Times New Roman"/>
        </w:rPr>
        <w:t>防雷元件测试仪校准证书内页格式</w:t>
      </w:r>
      <w:bookmarkEnd w:id="157"/>
      <w:bookmarkEnd w:id="158"/>
      <w:bookmarkEnd w:id="159"/>
    </w:p>
    <w:p w:rsidR="00631BCC" w:rsidRDefault="00A93D57" w:rsidP="00631BCC">
      <w:pPr>
        <w:spacing w:line="300" w:lineRule="auto"/>
        <w:jc w:val="center"/>
        <w:rPr>
          <w:rFonts w:eastAsia="黑体"/>
          <w:sz w:val="28"/>
          <w:szCs w:val="28"/>
        </w:rPr>
      </w:pPr>
      <w:r w:rsidRPr="008C7760">
        <w:rPr>
          <w:rFonts w:eastAsia="黑体"/>
          <w:sz w:val="28"/>
          <w:szCs w:val="28"/>
        </w:rPr>
        <w:t>校准证书内页格式</w:t>
      </w:r>
    </w:p>
    <w:p w:rsidR="00631BCC" w:rsidRDefault="00631BCC" w:rsidP="00631BCC">
      <w:pPr>
        <w:spacing w:line="300" w:lineRule="auto"/>
        <w:jc w:val="center"/>
        <w:rPr>
          <w:rFonts w:ascii="黑体" w:eastAsia="黑体"/>
          <w:sz w:val="28"/>
          <w:szCs w:val="28"/>
        </w:rPr>
      </w:pPr>
      <w:r>
        <w:rPr>
          <w:rFonts w:ascii="宋体" w:hint="eastAsia"/>
          <w:szCs w:val="48"/>
        </w:rPr>
        <w:t xml:space="preserve">证书编号 </w:t>
      </w:r>
      <w:r w:rsidR="00F21F22">
        <w:rPr>
          <w:rFonts w:hint="eastAsia"/>
          <w:sz w:val="18"/>
          <w:szCs w:val="18"/>
        </w:rPr>
        <w:t>××××××</w:t>
      </w:r>
      <w:r>
        <w:rPr>
          <w:rFonts w:ascii="宋体" w:hint="eastAsia"/>
          <w:szCs w:val="48"/>
        </w:rPr>
        <w:t>-</w:t>
      </w:r>
      <w:r w:rsidR="00F21F22">
        <w:rPr>
          <w:rFonts w:hint="eastAsia"/>
          <w:sz w:val="18"/>
          <w:szCs w:val="18"/>
        </w:rPr>
        <w:t>××××</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316"/>
        <w:gridCol w:w="180"/>
        <w:gridCol w:w="1433"/>
        <w:gridCol w:w="187"/>
        <w:gridCol w:w="1085"/>
        <w:gridCol w:w="431"/>
        <w:gridCol w:w="1418"/>
        <w:gridCol w:w="1843"/>
      </w:tblGrid>
      <w:tr w:rsidR="00631BCC" w:rsidTr="00A07BAE">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631BCC" w:rsidRDefault="00631BCC" w:rsidP="00A07BAE">
            <w:pPr>
              <w:widowControl/>
              <w:tabs>
                <w:tab w:val="left" w:pos="-3024"/>
                <w:tab w:val="left" w:pos="8948"/>
              </w:tabs>
              <w:snapToGrid w:val="0"/>
              <w:spacing w:line="0" w:lineRule="atLeast"/>
              <w:ind w:rightChars="12" w:right="29"/>
              <w:rPr>
                <w:color w:val="7F7F7F"/>
                <w:szCs w:val="21"/>
              </w:rPr>
            </w:pPr>
            <w:r>
              <w:rPr>
                <w:rFonts w:hint="eastAsia"/>
                <w:color w:val="7F7F7F"/>
                <w:szCs w:val="21"/>
              </w:rPr>
              <w:t>&lt;</w:t>
            </w:r>
            <w:r>
              <w:rPr>
                <w:rFonts w:hint="eastAsia"/>
                <w:color w:val="7F7F7F"/>
                <w:szCs w:val="21"/>
              </w:rPr>
              <w:t>校准机构授权说明</w:t>
            </w:r>
            <w:r>
              <w:rPr>
                <w:rFonts w:hint="eastAsia"/>
                <w:color w:val="7F7F7F"/>
                <w:szCs w:val="21"/>
              </w:rPr>
              <w:t>&gt;</w:t>
            </w:r>
          </w:p>
          <w:p w:rsidR="00631BCC" w:rsidRDefault="00631BCC" w:rsidP="00A07BAE">
            <w:pPr>
              <w:widowControl/>
              <w:tabs>
                <w:tab w:val="left" w:pos="-3024"/>
                <w:tab w:val="left" w:pos="8948"/>
              </w:tabs>
              <w:snapToGrid w:val="0"/>
              <w:spacing w:line="0" w:lineRule="atLeast"/>
              <w:ind w:rightChars="12" w:right="29"/>
              <w:rPr>
                <w:szCs w:val="21"/>
              </w:rPr>
            </w:pPr>
          </w:p>
          <w:p w:rsidR="00631BCC" w:rsidRDefault="00631BCC" w:rsidP="00A07BAE">
            <w:pPr>
              <w:widowControl/>
              <w:tabs>
                <w:tab w:val="left" w:pos="-3024"/>
                <w:tab w:val="left" w:pos="8948"/>
              </w:tabs>
              <w:snapToGrid w:val="0"/>
              <w:spacing w:line="0" w:lineRule="atLeast"/>
              <w:ind w:rightChars="12" w:right="29"/>
              <w:rPr>
                <w:szCs w:val="21"/>
              </w:rPr>
            </w:pPr>
          </w:p>
          <w:p w:rsidR="00631BCC" w:rsidRDefault="00631BCC" w:rsidP="00A07BAE">
            <w:pPr>
              <w:widowControl/>
              <w:tabs>
                <w:tab w:val="left" w:pos="-3024"/>
                <w:tab w:val="left" w:pos="8948"/>
              </w:tabs>
              <w:snapToGrid w:val="0"/>
              <w:spacing w:line="0" w:lineRule="atLeast"/>
              <w:ind w:rightChars="12" w:right="29"/>
              <w:rPr>
                <w:szCs w:val="21"/>
              </w:rPr>
            </w:pPr>
          </w:p>
          <w:p w:rsidR="00631BCC" w:rsidRDefault="00631BCC" w:rsidP="00A07BAE">
            <w:pPr>
              <w:widowControl/>
              <w:tabs>
                <w:tab w:val="left" w:pos="-3024"/>
                <w:tab w:val="left" w:pos="8948"/>
              </w:tabs>
              <w:snapToGrid w:val="0"/>
              <w:spacing w:line="0" w:lineRule="atLeast"/>
              <w:ind w:rightChars="12" w:right="29"/>
              <w:rPr>
                <w:szCs w:val="21"/>
              </w:rPr>
            </w:pPr>
          </w:p>
          <w:p w:rsidR="00631BCC" w:rsidRDefault="00631BCC" w:rsidP="00A07BAE">
            <w:pPr>
              <w:widowControl/>
              <w:tabs>
                <w:tab w:val="left" w:pos="-3024"/>
                <w:tab w:val="left" w:pos="8948"/>
              </w:tabs>
              <w:snapToGrid w:val="0"/>
              <w:spacing w:line="0" w:lineRule="atLeast"/>
              <w:ind w:rightChars="12" w:right="29"/>
              <w:rPr>
                <w:szCs w:val="21"/>
              </w:rPr>
            </w:pPr>
            <w:r>
              <w:rPr>
                <w:rFonts w:hint="eastAsia"/>
              </w:rPr>
              <w:t>校准结果不确定度的评估和表述均符合</w:t>
            </w:r>
            <w:r>
              <w:rPr>
                <w:rFonts w:hint="eastAsia"/>
              </w:rPr>
              <w:t>JJF1059.1</w:t>
            </w:r>
            <w:r>
              <w:rPr>
                <w:rFonts w:hint="eastAsia"/>
              </w:rPr>
              <w:t>的要求。</w:t>
            </w:r>
          </w:p>
        </w:tc>
      </w:tr>
      <w:tr w:rsidR="00631BCC" w:rsidTr="00A07BAE">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r>
              <w:rPr>
                <w:rFonts w:hint="eastAsia"/>
                <w:szCs w:val="21"/>
              </w:rPr>
              <w:t>校准环境条件及地点：</w:t>
            </w:r>
          </w:p>
        </w:tc>
      </w:tr>
      <w:tr w:rsidR="00631BCC" w:rsidTr="00A07BAE">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r>
              <w:rPr>
                <w:rFonts w:hint="eastAsia"/>
                <w:szCs w:val="21"/>
              </w:rPr>
              <w:t>温</w:t>
            </w:r>
            <w:r>
              <w:rPr>
                <w:rFonts w:hint="eastAsia"/>
                <w:szCs w:val="21"/>
              </w:rPr>
              <w:t xml:space="preserve">    </w:t>
            </w:r>
            <w:r>
              <w:rPr>
                <w:rFonts w:hint="eastAsia"/>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firstLineChars="550" w:firstLine="1320"/>
              <w:rPr>
                <w:szCs w:val="21"/>
              </w:rPr>
            </w:pPr>
            <w:r>
              <w:rPr>
                <w:rFonts w:hAnsi="宋体" w:hint="eastAsia"/>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r>
              <w:rPr>
                <w:rFonts w:hint="eastAsia"/>
                <w:szCs w:val="21"/>
              </w:rPr>
              <w:t>地</w:t>
            </w:r>
            <w:r>
              <w:rPr>
                <w:rFonts w:hint="eastAsia"/>
                <w:szCs w:val="21"/>
              </w:rPr>
              <w:t xml:space="preserve">   </w:t>
            </w:r>
            <w:r>
              <w:rPr>
                <w:rFonts w:hint="eastAsia"/>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p>
        </w:tc>
      </w:tr>
      <w:tr w:rsidR="00631BCC" w:rsidTr="00A07BAE">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r>
              <w:rPr>
                <w:rFonts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firstLineChars="600" w:firstLine="1440"/>
              <w:rPr>
                <w:szCs w:val="21"/>
              </w:rPr>
            </w:pPr>
            <w:r>
              <w:rPr>
                <w:rFonts w:hint="eastAsia"/>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r>
              <w:rPr>
                <w:rFonts w:hint="eastAsia"/>
                <w:szCs w:val="21"/>
              </w:rPr>
              <w:t>其</w:t>
            </w:r>
            <w:r>
              <w:rPr>
                <w:rFonts w:hint="eastAsia"/>
                <w:szCs w:val="21"/>
              </w:rPr>
              <w:t xml:space="preserve">   </w:t>
            </w:r>
            <w:r>
              <w:rPr>
                <w:rFonts w:hint="eastAsia"/>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631BCC" w:rsidRDefault="00631BCC" w:rsidP="00A07BAE">
            <w:pPr>
              <w:widowControl/>
              <w:tabs>
                <w:tab w:val="left" w:pos="-3024"/>
                <w:tab w:val="left" w:pos="8948"/>
              </w:tabs>
              <w:snapToGrid w:val="0"/>
              <w:spacing w:line="0" w:lineRule="atLeast"/>
              <w:ind w:rightChars="12" w:right="29"/>
              <w:rPr>
                <w:szCs w:val="21"/>
              </w:rPr>
            </w:pPr>
          </w:p>
        </w:tc>
      </w:tr>
      <w:tr w:rsidR="00631BCC" w:rsidTr="00A07BAE">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631BCC" w:rsidRDefault="00631BCC" w:rsidP="00A07BAE">
            <w:pPr>
              <w:rPr>
                <w:szCs w:val="21"/>
              </w:rPr>
            </w:pPr>
            <w:r>
              <w:rPr>
                <w:rFonts w:hint="eastAsia"/>
                <w:szCs w:val="21"/>
              </w:rPr>
              <w:t>校准所依据的技术文件（代号、名称）：</w:t>
            </w:r>
          </w:p>
          <w:p w:rsidR="00631BCC" w:rsidRDefault="00631BCC" w:rsidP="00A07BAE">
            <w:pPr>
              <w:rPr>
                <w:szCs w:val="21"/>
              </w:rPr>
            </w:pPr>
            <w:r>
              <w:rPr>
                <w:rFonts w:hint="eastAsia"/>
                <w:szCs w:val="21"/>
              </w:rPr>
              <w:t xml:space="preserve">   </w:t>
            </w:r>
          </w:p>
          <w:p w:rsidR="00631BCC" w:rsidRDefault="00631BCC" w:rsidP="00A07BAE">
            <w:pPr>
              <w:rPr>
                <w:szCs w:val="21"/>
              </w:rPr>
            </w:pPr>
          </w:p>
        </w:tc>
      </w:tr>
      <w:tr w:rsidR="00631BCC" w:rsidTr="00A07BAE">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631BCC" w:rsidRDefault="00631BCC" w:rsidP="00A07BAE">
            <w:pPr>
              <w:rPr>
                <w:szCs w:val="21"/>
              </w:rPr>
            </w:pPr>
            <w:r>
              <w:rPr>
                <w:rFonts w:hint="eastAsia"/>
                <w:szCs w:val="21"/>
              </w:rPr>
              <w:t>校准所使用的主要测量标准：</w:t>
            </w:r>
          </w:p>
        </w:tc>
      </w:tr>
      <w:tr w:rsidR="00631BCC" w:rsidTr="00A07BAE">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rsidR="00631BCC" w:rsidRDefault="00631BCC" w:rsidP="00A07BAE">
            <w:pPr>
              <w:jc w:val="center"/>
              <w:rPr>
                <w:szCs w:val="21"/>
              </w:rPr>
            </w:pPr>
            <w:r>
              <w:rPr>
                <w:rFonts w:hint="eastAsia"/>
                <w:szCs w:val="21"/>
              </w:rPr>
              <w:t>名</w:t>
            </w:r>
            <w:r>
              <w:rPr>
                <w:rFonts w:hint="eastAsia"/>
                <w:szCs w:val="21"/>
              </w:rPr>
              <w:t xml:space="preserve">  </w:t>
            </w:r>
            <w:r>
              <w:rPr>
                <w:rFonts w:hint="eastAsia"/>
                <w:szCs w:val="21"/>
              </w:rPr>
              <w:t>称</w:t>
            </w:r>
          </w:p>
        </w:tc>
        <w:tc>
          <w:tcPr>
            <w:tcW w:w="1433" w:type="dxa"/>
            <w:tcBorders>
              <w:top w:val="single" w:sz="4" w:space="0" w:color="000000"/>
              <w:bottom w:val="single" w:sz="4" w:space="0" w:color="808080"/>
            </w:tcBorders>
            <w:vAlign w:val="center"/>
          </w:tcPr>
          <w:p w:rsidR="00631BCC" w:rsidRDefault="00631BCC" w:rsidP="00A07BAE">
            <w:pPr>
              <w:jc w:val="center"/>
            </w:pPr>
            <w:r>
              <w:rPr>
                <w:rFonts w:hint="eastAsia"/>
                <w:szCs w:val="21"/>
              </w:rPr>
              <w:t>测量范围</w:t>
            </w:r>
          </w:p>
        </w:tc>
        <w:tc>
          <w:tcPr>
            <w:tcW w:w="1703" w:type="dxa"/>
            <w:gridSpan w:val="3"/>
            <w:tcBorders>
              <w:top w:val="single" w:sz="4" w:space="0" w:color="000000"/>
              <w:bottom w:val="single" w:sz="4" w:space="0" w:color="808080"/>
            </w:tcBorders>
            <w:vAlign w:val="center"/>
          </w:tcPr>
          <w:p w:rsidR="00631BCC" w:rsidRDefault="00631BCC" w:rsidP="00A07BAE">
            <w:pPr>
              <w:jc w:val="center"/>
              <w:rPr>
                <w:szCs w:val="21"/>
              </w:rPr>
            </w:pPr>
            <w:r>
              <w:rPr>
                <w:rFonts w:hint="eastAsia"/>
                <w:szCs w:val="21"/>
              </w:rPr>
              <w:t>不确定度</w:t>
            </w:r>
            <w:r>
              <w:rPr>
                <w:rFonts w:hint="eastAsia"/>
                <w:szCs w:val="21"/>
              </w:rPr>
              <w:t>/</w:t>
            </w:r>
          </w:p>
          <w:p w:rsidR="00631BCC" w:rsidRDefault="00631BCC" w:rsidP="00A07BAE">
            <w:pPr>
              <w:jc w:val="center"/>
              <w:rPr>
                <w:szCs w:val="21"/>
              </w:rPr>
            </w:pPr>
            <w:r>
              <w:rPr>
                <w:rFonts w:hint="eastAsia"/>
                <w:szCs w:val="21"/>
              </w:rPr>
              <w:t>准确度等级</w:t>
            </w:r>
          </w:p>
        </w:tc>
        <w:tc>
          <w:tcPr>
            <w:tcW w:w="1418" w:type="dxa"/>
            <w:tcBorders>
              <w:top w:val="single" w:sz="4" w:space="0" w:color="000000"/>
              <w:bottom w:val="single" w:sz="4" w:space="0" w:color="808080"/>
            </w:tcBorders>
            <w:vAlign w:val="center"/>
          </w:tcPr>
          <w:p w:rsidR="00631BCC" w:rsidRDefault="00631BCC" w:rsidP="00A07BAE">
            <w:pPr>
              <w:jc w:val="center"/>
              <w:rPr>
                <w:szCs w:val="21"/>
              </w:rPr>
            </w:pPr>
            <w:r>
              <w:rPr>
                <w:rFonts w:hint="eastAsia"/>
                <w:szCs w:val="21"/>
              </w:rPr>
              <w:t>证书编号</w:t>
            </w:r>
          </w:p>
        </w:tc>
        <w:tc>
          <w:tcPr>
            <w:tcW w:w="1843" w:type="dxa"/>
            <w:tcBorders>
              <w:top w:val="single" w:sz="4" w:space="0" w:color="000000"/>
              <w:bottom w:val="single" w:sz="4" w:space="0" w:color="808080"/>
              <w:right w:val="single" w:sz="4" w:space="0" w:color="000000"/>
            </w:tcBorders>
            <w:vAlign w:val="center"/>
          </w:tcPr>
          <w:p w:rsidR="00631BCC" w:rsidRDefault="00631BCC" w:rsidP="00A07BAE">
            <w:pPr>
              <w:jc w:val="center"/>
              <w:rPr>
                <w:szCs w:val="21"/>
              </w:rPr>
            </w:pPr>
            <w:r>
              <w:rPr>
                <w:rFonts w:hint="eastAsia"/>
                <w:szCs w:val="21"/>
              </w:rPr>
              <w:t>证书有效期至</w:t>
            </w:r>
          </w:p>
          <w:p w:rsidR="00631BCC" w:rsidRDefault="00631BCC" w:rsidP="00A07BAE">
            <w:pPr>
              <w:jc w:val="center"/>
              <w:rPr>
                <w:szCs w:val="21"/>
              </w:rPr>
            </w:pPr>
            <w:r>
              <w:rPr>
                <w:rFonts w:hint="eastAsia"/>
                <w:szCs w:val="21"/>
              </w:rPr>
              <w:t>(YYYY-MM-DD)</w:t>
            </w:r>
          </w:p>
        </w:tc>
      </w:tr>
      <w:tr w:rsidR="00631BCC" w:rsidTr="00A07BAE">
        <w:trPr>
          <w:trHeight w:hRule="exact" w:val="5995"/>
          <w:jc w:val="center"/>
        </w:trPr>
        <w:tc>
          <w:tcPr>
            <w:tcW w:w="1496" w:type="dxa"/>
            <w:gridSpan w:val="2"/>
            <w:tcBorders>
              <w:left w:val="single" w:sz="4" w:space="0" w:color="000000"/>
            </w:tcBorders>
            <w:vAlign w:val="center"/>
          </w:tcPr>
          <w:p w:rsidR="00631BCC" w:rsidRDefault="00631BCC" w:rsidP="00A07BAE">
            <w:pPr>
              <w:spacing w:line="0" w:lineRule="atLeast"/>
              <w:jc w:val="center"/>
              <w:rPr>
                <w:szCs w:val="21"/>
              </w:rPr>
            </w:pPr>
          </w:p>
        </w:tc>
        <w:tc>
          <w:tcPr>
            <w:tcW w:w="1433" w:type="dxa"/>
            <w:vAlign w:val="center"/>
          </w:tcPr>
          <w:p w:rsidR="00631BCC" w:rsidRDefault="00631BCC" w:rsidP="00A07BAE">
            <w:pPr>
              <w:spacing w:line="0" w:lineRule="atLeast"/>
              <w:jc w:val="center"/>
              <w:rPr>
                <w:szCs w:val="21"/>
              </w:rPr>
            </w:pPr>
          </w:p>
        </w:tc>
        <w:tc>
          <w:tcPr>
            <w:tcW w:w="1703" w:type="dxa"/>
            <w:gridSpan w:val="3"/>
            <w:vAlign w:val="center"/>
          </w:tcPr>
          <w:p w:rsidR="00631BCC" w:rsidRDefault="00631BCC" w:rsidP="00A07BAE">
            <w:pPr>
              <w:spacing w:line="0" w:lineRule="atLeast"/>
              <w:jc w:val="center"/>
              <w:rPr>
                <w:szCs w:val="21"/>
              </w:rPr>
            </w:pPr>
          </w:p>
        </w:tc>
        <w:tc>
          <w:tcPr>
            <w:tcW w:w="1418" w:type="dxa"/>
            <w:vAlign w:val="center"/>
          </w:tcPr>
          <w:p w:rsidR="00631BCC" w:rsidRDefault="00631BCC" w:rsidP="00A07BAE">
            <w:pPr>
              <w:spacing w:line="0" w:lineRule="atLeast"/>
              <w:jc w:val="center"/>
              <w:rPr>
                <w:szCs w:val="21"/>
              </w:rPr>
            </w:pPr>
          </w:p>
        </w:tc>
        <w:tc>
          <w:tcPr>
            <w:tcW w:w="1843" w:type="dxa"/>
            <w:tcBorders>
              <w:right w:val="single" w:sz="4" w:space="0" w:color="000000"/>
            </w:tcBorders>
            <w:vAlign w:val="center"/>
          </w:tcPr>
          <w:p w:rsidR="00631BCC" w:rsidRDefault="00631BCC" w:rsidP="00A07BAE">
            <w:pPr>
              <w:spacing w:line="0" w:lineRule="atLeast"/>
              <w:jc w:val="center"/>
              <w:rPr>
                <w:szCs w:val="21"/>
              </w:rPr>
            </w:pPr>
          </w:p>
        </w:tc>
      </w:tr>
    </w:tbl>
    <w:p w:rsidR="00631BCC" w:rsidRDefault="00631BCC" w:rsidP="00631BCC">
      <w:pPr>
        <w:snapToGrid w:val="0"/>
        <w:spacing w:line="360" w:lineRule="auto"/>
        <w:jc w:val="center"/>
        <w:rPr>
          <w:sz w:val="18"/>
          <w:szCs w:val="18"/>
        </w:rPr>
      </w:pPr>
    </w:p>
    <w:p w:rsidR="00631BCC" w:rsidRDefault="00631BCC" w:rsidP="00631BCC">
      <w:pPr>
        <w:snapToGrid w:val="0"/>
        <w:spacing w:line="360" w:lineRule="auto"/>
        <w:jc w:val="center"/>
        <w:rPr>
          <w:rFonts w:ascii="宋体" w:hAnsi="宋体"/>
        </w:rPr>
      </w:pPr>
      <w:r>
        <w:rPr>
          <w:rFonts w:hint="eastAsia"/>
          <w:sz w:val="18"/>
          <w:szCs w:val="18"/>
        </w:rPr>
        <w:t>第×页</w:t>
      </w:r>
      <w:r>
        <w:rPr>
          <w:rFonts w:hint="eastAsia"/>
          <w:sz w:val="18"/>
          <w:szCs w:val="18"/>
        </w:rPr>
        <w:t xml:space="preserve"> </w:t>
      </w:r>
      <w:r>
        <w:rPr>
          <w:rFonts w:hint="eastAsia"/>
          <w:sz w:val="18"/>
          <w:szCs w:val="18"/>
        </w:rPr>
        <w:t>共×页</w:t>
      </w:r>
    </w:p>
    <w:p w:rsidR="00631BCC" w:rsidRDefault="00631BCC" w:rsidP="00631BCC">
      <w:pPr>
        <w:widowControl/>
        <w:jc w:val="center"/>
        <w:rPr>
          <w:rFonts w:ascii="宋体"/>
          <w:szCs w:val="48"/>
        </w:rPr>
      </w:pPr>
    </w:p>
    <w:p w:rsidR="00631BCC" w:rsidRDefault="00631BCC" w:rsidP="00631BCC">
      <w:pPr>
        <w:widowControl/>
        <w:jc w:val="center"/>
        <w:rPr>
          <w:rFonts w:ascii="宋体"/>
          <w:szCs w:val="48"/>
        </w:rPr>
      </w:pPr>
      <w:r>
        <w:rPr>
          <w:rFonts w:ascii="宋体" w:hint="eastAsia"/>
          <w:szCs w:val="48"/>
        </w:rPr>
        <w:t xml:space="preserve">证书编号 </w:t>
      </w:r>
      <w:r w:rsidR="00F21F22">
        <w:rPr>
          <w:rFonts w:hint="eastAsia"/>
          <w:sz w:val="18"/>
          <w:szCs w:val="18"/>
        </w:rPr>
        <w:t>××××××</w:t>
      </w:r>
      <w:r>
        <w:rPr>
          <w:rFonts w:ascii="宋体" w:hint="eastAsia"/>
          <w:szCs w:val="48"/>
        </w:rPr>
        <w:t>-</w:t>
      </w:r>
      <w:r w:rsidR="00F21F22">
        <w:rPr>
          <w:rFonts w:hint="eastAsia"/>
          <w:sz w:val="18"/>
          <w:szCs w:val="18"/>
        </w:rPr>
        <w:t>××××</w:t>
      </w:r>
    </w:p>
    <w:p w:rsidR="00631BCC" w:rsidRPr="00F21F22" w:rsidRDefault="00631BCC" w:rsidP="00B43726">
      <w:pPr>
        <w:spacing w:beforeLines="160" w:before="521" w:line="270" w:lineRule="exact"/>
        <w:jc w:val="center"/>
        <w:rPr>
          <w:b/>
          <w:sz w:val="32"/>
          <w:szCs w:val="32"/>
        </w:rPr>
      </w:pPr>
      <w:r w:rsidRPr="00F21F22">
        <w:rPr>
          <w:rFonts w:ascii="黑体" w:eastAsia="黑体" w:hint="eastAsia"/>
          <w:bCs/>
          <w:sz w:val="32"/>
          <w:szCs w:val="32"/>
        </w:rPr>
        <w:t>校 准 结 果</w:t>
      </w:r>
    </w:p>
    <w:p w:rsidR="00A93D57" w:rsidRPr="008C7760" w:rsidRDefault="00631BCC">
      <w:pPr>
        <w:spacing w:line="360" w:lineRule="auto"/>
      </w:pPr>
      <w:r>
        <w:t>一</w:t>
      </w:r>
      <w:r w:rsidR="00A93D57" w:rsidRPr="008C7760">
        <w:t>、</w:t>
      </w:r>
      <w:r w:rsidR="005E3FD7" w:rsidRPr="008C7760">
        <w:t>恒流电流示值</w:t>
      </w:r>
      <w:r w:rsidR="00373B80" w:rsidRPr="008C7760">
        <w:t>（</w:t>
      </w:r>
      <w:r w:rsidR="00373B80" w:rsidRPr="008C7760">
        <w:t>mA</w:t>
      </w:r>
      <w:r w:rsidR="00373B80" w:rsidRPr="008C7760">
        <w:t>）</w:t>
      </w:r>
      <w:r w:rsidR="00A93D5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3067"/>
        <w:gridCol w:w="3067"/>
      </w:tblGrid>
      <w:tr w:rsidR="00A93D57" w:rsidRPr="008C7760">
        <w:trPr>
          <w:trHeight w:val="402"/>
        </w:trPr>
        <w:tc>
          <w:tcPr>
            <w:tcW w:w="3067" w:type="dxa"/>
            <w:vAlign w:val="center"/>
          </w:tcPr>
          <w:p w:rsidR="00A93D57" w:rsidRPr="008C7760" w:rsidRDefault="0044695B" w:rsidP="00253F00">
            <w:pPr>
              <w:spacing w:line="400" w:lineRule="exact"/>
              <w:jc w:val="center"/>
            </w:pPr>
            <w:r w:rsidRPr="008C7760">
              <w:t>显</w:t>
            </w:r>
            <w:r w:rsidR="00F77AAA">
              <w:t>示值</w:t>
            </w:r>
            <w:r w:rsidR="00F77AAA">
              <w:rPr>
                <w:rFonts w:hint="eastAsia"/>
              </w:rPr>
              <w:t>/</w:t>
            </w:r>
            <w:r w:rsidR="00A93D57" w:rsidRPr="008C7760">
              <w:t>标称值</w:t>
            </w:r>
          </w:p>
        </w:tc>
        <w:tc>
          <w:tcPr>
            <w:tcW w:w="3067" w:type="dxa"/>
            <w:vAlign w:val="center"/>
          </w:tcPr>
          <w:p w:rsidR="00A93D57" w:rsidRPr="008C7760" w:rsidRDefault="00373B80" w:rsidP="00253F00">
            <w:pPr>
              <w:spacing w:line="400" w:lineRule="exact"/>
              <w:jc w:val="center"/>
            </w:pPr>
            <w:r w:rsidRPr="008C7760">
              <w:t>实际</w:t>
            </w:r>
            <w:r w:rsidR="00A93D57" w:rsidRPr="008C7760">
              <w:t>值</w:t>
            </w:r>
          </w:p>
        </w:tc>
        <w:tc>
          <w:tcPr>
            <w:tcW w:w="3067" w:type="dxa"/>
            <w:vAlign w:val="center"/>
          </w:tcPr>
          <w:p w:rsidR="00A93D57" w:rsidRPr="008C7760" w:rsidRDefault="00A93D57" w:rsidP="00253F00">
            <w:pPr>
              <w:spacing w:line="400" w:lineRule="exact"/>
              <w:jc w:val="center"/>
            </w:pPr>
            <w:r w:rsidRPr="008C7760">
              <w:t>不确定度</w:t>
            </w:r>
            <w:r w:rsidR="00EF6416">
              <w:rPr>
                <w:rFonts w:hint="eastAsia"/>
              </w:rPr>
              <w:t>（</w:t>
            </w:r>
            <w:r w:rsidR="00EF6416" w:rsidRPr="0017739B">
              <w:rPr>
                <w:rFonts w:hint="eastAsia"/>
                <w:i/>
              </w:rPr>
              <w:t>k</w:t>
            </w:r>
            <w:r w:rsidR="00EF6416">
              <w:rPr>
                <w:rFonts w:hint="eastAsia"/>
              </w:rPr>
              <w:t>=</w:t>
            </w:r>
            <w:r w:rsidR="00EF6416">
              <w:t>2</w:t>
            </w:r>
            <w:r w:rsidR="00EF6416">
              <w:rPr>
                <w:rFonts w:hint="eastAsia"/>
              </w:rPr>
              <w:t>）</w:t>
            </w:r>
          </w:p>
        </w:tc>
      </w:tr>
      <w:tr w:rsidR="00A93D57" w:rsidRPr="008C7760">
        <w:trPr>
          <w:trHeight w:val="417"/>
        </w:trPr>
        <w:tc>
          <w:tcPr>
            <w:tcW w:w="3067" w:type="dxa"/>
            <w:vAlign w:val="center"/>
          </w:tcPr>
          <w:p w:rsidR="00A93D57" w:rsidRPr="008C7760" w:rsidRDefault="00A93D57" w:rsidP="00253F00">
            <w:pPr>
              <w:spacing w:line="400" w:lineRule="exact"/>
              <w:jc w:val="center"/>
              <w:rPr>
                <w:b/>
              </w:rPr>
            </w:pPr>
          </w:p>
        </w:tc>
        <w:tc>
          <w:tcPr>
            <w:tcW w:w="3067" w:type="dxa"/>
            <w:vAlign w:val="center"/>
          </w:tcPr>
          <w:p w:rsidR="00A93D57" w:rsidRPr="008C7760" w:rsidRDefault="00A93D57" w:rsidP="00253F00">
            <w:pPr>
              <w:spacing w:line="400" w:lineRule="exact"/>
              <w:jc w:val="center"/>
              <w:rPr>
                <w:b/>
              </w:rPr>
            </w:pPr>
          </w:p>
        </w:tc>
        <w:tc>
          <w:tcPr>
            <w:tcW w:w="3067" w:type="dxa"/>
            <w:vAlign w:val="center"/>
          </w:tcPr>
          <w:p w:rsidR="00A93D57" w:rsidRPr="008C7760" w:rsidRDefault="00A93D57" w:rsidP="00253F00">
            <w:pPr>
              <w:spacing w:line="400" w:lineRule="exact"/>
              <w:jc w:val="center"/>
              <w:rPr>
                <w:b/>
              </w:rPr>
            </w:pPr>
          </w:p>
        </w:tc>
      </w:tr>
    </w:tbl>
    <w:p w:rsidR="00A93D57" w:rsidRPr="008C7760" w:rsidRDefault="00631BCC">
      <w:pPr>
        <w:tabs>
          <w:tab w:val="left" w:pos="480"/>
        </w:tabs>
        <w:spacing w:line="360" w:lineRule="auto"/>
        <w:ind w:left="482" w:hanging="482"/>
      </w:pPr>
      <w:r>
        <w:rPr>
          <w:rFonts w:hint="eastAsia"/>
        </w:rPr>
        <w:t>二</w:t>
      </w:r>
      <w:r w:rsidR="00A93D57" w:rsidRPr="008C7760">
        <w:t>、</w:t>
      </w:r>
      <w:r w:rsidR="005E3FD7" w:rsidRPr="008C7760">
        <w:t>起始动作电压示值</w:t>
      </w:r>
      <w:r w:rsidR="00373B80" w:rsidRPr="008C7760">
        <w:t>（</w:t>
      </w:r>
      <w:r w:rsidR="00373B80" w:rsidRPr="008C7760">
        <w:t>V</w:t>
      </w:r>
      <w:r w:rsidR="00373B80" w:rsidRPr="008C7760">
        <w:t>）</w:t>
      </w:r>
      <w:r w:rsidR="00A93D5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3"/>
        <w:gridCol w:w="3063"/>
        <w:gridCol w:w="3063"/>
      </w:tblGrid>
      <w:tr w:rsidR="005E3FD7" w:rsidRPr="008C7760">
        <w:trPr>
          <w:trHeight w:val="447"/>
        </w:trPr>
        <w:tc>
          <w:tcPr>
            <w:tcW w:w="3063" w:type="dxa"/>
            <w:vAlign w:val="center"/>
          </w:tcPr>
          <w:p w:rsidR="005E3FD7" w:rsidRPr="008C7760" w:rsidRDefault="005E3FD7" w:rsidP="00253F00">
            <w:pPr>
              <w:spacing w:line="400" w:lineRule="exact"/>
              <w:jc w:val="center"/>
            </w:pPr>
            <w:r w:rsidRPr="008C7760">
              <w:t>显示值</w:t>
            </w:r>
          </w:p>
        </w:tc>
        <w:tc>
          <w:tcPr>
            <w:tcW w:w="3063" w:type="dxa"/>
            <w:vAlign w:val="center"/>
          </w:tcPr>
          <w:p w:rsidR="005E3FD7" w:rsidRPr="008C7760" w:rsidRDefault="00373B80" w:rsidP="00253F00">
            <w:pPr>
              <w:spacing w:line="400" w:lineRule="exact"/>
              <w:jc w:val="center"/>
            </w:pPr>
            <w:r w:rsidRPr="008C7760">
              <w:t>实际</w:t>
            </w:r>
            <w:r w:rsidR="005E3FD7" w:rsidRPr="008C7760">
              <w:t>值</w:t>
            </w:r>
          </w:p>
        </w:tc>
        <w:tc>
          <w:tcPr>
            <w:tcW w:w="3063" w:type="dxa"/>
            <w:vAlign w:val="center"/>
          </w:tcPr>
          <w:p w:rsidR="005E3FD7" w:rsidRPr="008C7760" w:rsidRDefault="005E3FD7" w:rsidP="00253F00">
            <w:pPr>
              <w:spacing w:line="400" w:lineRule="exact"/>
              <w:jc w:val="center"/>
            </w:pPr>
            <w:r w:rsidRPr="008C7760">
              <w:t>不确定度</w:t>
            </w:r>
            <w:r w:rsidR="00EF6416">
              <w:rPr>
                <w:rFonts w:hint="eastAsia"/>
              </w:rPr>
              <w:t>（</w:t>
            </w:r>
            <w:r w:rsidR="00EF6416" w:rsidRPr="0017739B">
              <w:rPr>
                <w:rFonts w:hint="eastAsia"/>
                <w:i/>
              </w:rPr>
              <w:t>k</w:t>
            </w:r>
            <w:r w:rsidR="00EF6416">
              <w:rPr>
                <w:rFonts w:hint="eastAsia"/>
              </w:rPr>
              <w:t>=</w:t>
            </w:r>
            <w:r w:rsidR="00EF6416">
              <w:t>2</w:t>
            </w:r>
            <w:r w:rsidR="00EF6416">
              <w:rPr>
                <w:rFonts w:hint="eastAsia"/>
              </w:rPr>
              <w:t>）</w:t>
            </w:r>
          </w:p>
        </w:tc>
      </w:tr>
      <w:tr w:rsidR="005E3FD7" w:rsidRPr="008C7760">
        <w:trPr>
          <w:trHeight w:val="447"/>
        </w:trPr>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r>
      <w:tr w:rsidR="005E3FD7" w:rsidRPr="008C7760">
        <w:trPr>
          <w:trHeight w:val="463"/>
        </w:trPr>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r>
      <w:tr w:rsidR="005E3FD7" w:rsidRPr="008C7760">
        <w:trPr>
          <w:trHeight w:val="463"/>
        </w:trPr>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c>
          <w:tcPr>
            <w:tcW w:w="3063" w:type="dxa"/>
            <w:vAlign w:val="center"/>
          </w:tcPr>
          <w:p w:rsidR="005E3FD7" w:rsidRPr="008C7760" w:rsidRDefault="005E3FD7" w:rsidP="00253F00">
            <w:pPr>
              <w:spacing w:line="400" w:lineRule="exact"/>
              <w:jc w:val="center"/>
              <w:rPr>
                <w:b/>
              </w:rPr>
            </w:pPr>
          </w:p>
        </w:tc>
      </w:tr>
    </w:tbl>
    <w:p w:rsidR="00A93D57" w:rsidRPr="008C7760" w:rsidRDefault="00631BCC">
      <w:pPr>
        <w:spacing w:line="360" w:lineRule="auto"/>
        <w:rPr>
          <w:b/>
        </w:rPr>
      </w:pPr>
      <w:r>
        <w:rPr>
          <w:rFonts w:hint="eastAsia"/>
        </w:rPr>
        <w:t>三</w:t>
      </w:r>
      <w:r w:rsidR="00A93D57" w:rsidRPr="008C7760">
        <w:t>、</w:t>
      </w:r>
      <w:r w:rsidR="005E3FD7" w:rsidRPr="008C7760">
        <w:t>泄漏电流示值</w:t>
      </w:r>
      <w:r w:rsidR="00373B80" w:rsidRPr="008C7760">
        <w:t>（</w:t>
      </w:r>
      <w:r w:rsidR="00373B80" w:rsidRPr="008C7760">
        <w:t>μA</w:t>
      </w:r>
      <w:r w:rsidR="00373B80" w:rsidRPr="008C7760">
        <w:t>）</w:t>
      </w:r>
      <w:r w:rsidR="00A93D57"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3067"/>
        <w:gridCol w:w="3067"/>
      </w:tblGrid>
      <w:tr w:rsidR="005E3FD7" w:rsidRPr="008C7760">
        <w:trPr>
          <w:trHeight w:val="488"/>
        </w:trPr>
        <w:tc>
          <w:tcPr>
            <w:tcW w:w="3067" w:type="dxa"/>
            <w:vAlign w:val="center"/>
          </w:tcPr>
          <w:p w:rsidR="005E3FD7" w:rsidRPr="008C7760" w:rsidRDefault="005E3FD7" w:rsidP="00253F00">
            <w:pPr>
              <w:spacing w:line="400" w:lineRule="exact"/>
              <w:jc w:val="center"/>
            </w:pPr>
            <w:r w:rsidRPr="008C7760">
              <w:t>显示值</w:t>
            </w:r>
          </w:p>
        </w:tc>
        <w:tc>
          <w:tcPr>
            <w:tcW w:w="3067" w:type="dxa"/>
            <w:vAlign w:val="center"/>
          </w:tcPr>
          <w:p w:rsidR="005E3FD7" w:rsidRPr="008C7760" w:rsidRDefault="00373B80" w:rsidP="00253F00">
            <w:pPr>
              <w:spacing w:line="400" w:lineRule="exact"/>
              <w:jc w:val="center"/>
            </w:pPr>
            <w:r w:rsidRPr="008C7760">
              <w:t>实际</w:t>
            </w:r>
            <w:r w:rsidR="005E3FD7" w:rsidRPr="008C7760">
              <w:t>值</w:t>
            </w:r>
          </w:p>
        </w:tc>
        <w:tc>
          <w:tcPr>
            <w:tcW w:w="3067" w:type="dxa"/>
            <w:vAlign w:val="center"/>
          </w:tcPr>
          <w:p w:rsidR="005E3FD7" w:rsidRPr="008C7760" w:rsidRDefault="005E3FD7" w:rsidP="00253F00">
            <w:pPr>
              <w:spacing w:line="400" w:lineRule="exact"/>
              <w:jc w:val="center"/>
            </w:pPr>
            <w:r w:rsidRPr="008C7760">
              <w:t>不确定度</w:t>
            </w:r>
            <w:r w:rsidR="00EF6416">
              <w:rPr>
                <w:rFonts w:hint="eastAsia"/>
              </w:rPr>
              <w:t>（</w:t>
            </w:r>
            <w:r w:rsidR="00EF6416" w:rsidRPr="0017739B">
              <w:rPr>
                <w:rFonts w:hint="eastAsia"/>
                <w:i/>
              </w:rPr>
              <w:t>k</w:t>
            </w:r>
            <w:r w:rsidR="00EF6416">
              <w:rPr>
                <w:rFonts w:hint="eastAsia"/>
              </w:rPr>
              <w:t>=</w:t>
            </w:r>
            <w:r w:rsidR="00EF6416">
              <w:t>2</w:t>
            </w:r>
            <w:r w:rsidR="00EF6416">
              <w:rPr>
                <w:rFonts w:hint="eastAsia"/>
              </w:rPr>
              <w:t>）</w:t>
            </w:r>
          </w:p>
        </w:tc>
      </w:tr>
      <w:tr w:rsidR="005E3FD7" w:rsidRPr="008C7760">
        <w:trPr>
          <w:trHeight w:val="470"/>
        </w:trPr>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r>
      <w:tr w:rsidR="005E3FD7" w:rsidRPr="008C7760">
        <w:trPr>
          <w:trHeight w:val="488"/>
        </w:trPr>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r>
      <w:tr w:rsidR="005E3FD7" w:rsidRPr="008C7760">
        <w:trPr>
          <w:trHeight w:val="488"/>
        </w:trPr>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c>
          <w:tcPr>
            <w:tcW w:w="3067" w:type="dxa"/>
            <w:vAlign w:val="center"/>
          </w:tcPr>
          <w:p w:rsidR="005E3FD7" w:rsidRPr="008C7760" w:rsidRDefault="005E3FD7" w:rsidP="00253F00">
            <w:pPr>
              <w:spacing w:line="400" w:lineRule="exact"/>
              <w:jc w:val="center"/>
              <w:rPr>
                <w:b/>
              </w:rPr>
            </w:pPr>
          </w:p>
        </w:tc>
      </w:tr>
    </w:tbl>
    <w:p w:rsidR="007F3CB2" w:rsidRPr="008C7760" w:rsidRDefault="00631BCC" w:rsidP="007F3CB2">
      <w:pPr>
        <w:spacing w:line="360" w:lineRule="auto"/>
      </w:pPr>
      <w:r>
        <w:rPr>
          <w:rFonts w:hint="eastAsia"/>
        </w:rPr>
        <w:t>四</w:t>
      </w:r>
      <w:r w:rsidR="007F3CB2">
        <w:rPr>
          <w:rFonts w:hint="eastAsia"/>
        </w:rPr>
        <w:t>、</w:t>
      </w:r>
      <w:r w:rsidR="007F3CB2">
        <w:t>直流击穿电压</w:t>
      </w:r>
      <w:r w:rsidR="007F3CB2" w:rsidRPr="008C7760">
        <w:t>（</w:t>
      </w:r>
      <w:r w:rsidR="007F3CB2" w:rsidRPr="008C7760">
        <w:t>V</w:t>
      </w:r>
      <w:r w:rsidR="007F3CB2" w:rsidRPr="008C776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8"/>
        <w:gridCol w:w="3133"/>
      </w:tblGrid>
      <w:tr w:rsidR="007F3CB2" w:rsidRPr="008C7760" w:rsidTr="006C1BC8">
        <w:trPr>
          <w:trHeight w:val="520"/>
        </w:trPr>
        <w:tc>
          <w:tcPr>
            <w:tcW w:w="3119" w:type="dxa"/>
            <w:vAlign w:val="center"/>
          </w:tcPr>
          <w:p w:rsidR="007F3CB2" w:rsidRPr="008C7760" w:rsidRDefault="007F3CB2" w:rsidP="006C1BC8">
            <w:pPr>
              <w:spacing w:line="400" w:lineRule="exact"/>
              <w:jc w:val="center"/>
            </w:pPr>
            <w:r w:rsidRPr="008C7760">
              <w:t>显示值</w:t>
            </w:r>
          </w:p>
        </w:tc>
        <w:tc>
          <w:tcPr>
            <w:tcW w:w="3118" w:type="dxa"/>
            <w:vAlign w:val="center"/>
          </w:tcPr>
          <w:p w:rsidR="007F3CB2" w:rsidRPr="008C7760" w:rsidRDefault="007F3CB2" w:rsidP="006C1BC8">
            <w:pPr>
              <w:spacing w:line="400" w:lineRule="exact"/>
              <w:jc w:val="center"/>
            </w:pPr>
            <w:r w:rsidRPr="008C7760">
              <w:t>实际值</w:t>
            </w:r>
          </w:p>
        </w:tc>
        <w:tc>
          <w:tcPr>
            <w:tcW w:w="3133" w:type="dxa"/>
            <w:vAlign w:val="center"/>
          </w:tcPr>
          <w:p w:rsidR="007F3CB2" w:rsidRPr="008C7760" w:rsidRDefault="007F3CB2" w:rsidP="006C1BC8">
            <w:pPr>
              <w:spacing w:line="400" w:lineRule="exact"/>
              <w:jc w:val="center"/>
            </w:pPr>
            <w:r w:rsidRPr="008C7760">
              <w:t>不确定度</w:t>
            </w:r>
            <w:r w:rsidR="00EF6416">
              <w:rPr>
                <w:rFonts w:hint="eastAsia"/>
              </w:rPr>
              <w:t>（</w:t>
            </w:r>
            <w:r w:rsidR="00EF6416" w:rsidRPr="0017739B">
              <w:rPr>
                <w:rFonts w:hint="eastAsia"/>
                <w:i/>
              </w:rPr>
              <w:t>k</w:t>
            </w:r>
            <w:r w:rsidR="00EF6416">
              <w:rPr>
                <w:rFonts w:hint="eastAsia"/>
              </w:rPr>
              <w:t>=</w:t>
            </w:r>
            <w:r w:rsidR="00EF6416">
              <w:t>2</w:t>
            </w:r>
            <w:r w:rsidR="00EF6416">
              <w:rPr>
                <w:rFonts w:hint="eastAsia"/>
              </w:rPr>
              <w:t>）</w:t>
            </w:r>
          </w:p>
        </w:tc>
      </w:tr>
      <w:tr w:rsidR="007F3CB2" w:rsidRPr="008C7760" w:rsidTr="006C1BC8">
        <w:trPr>
          <w:trHeight w:val="273"/>
        </w:trPr>
        <w:tc>
          <w:tcPr>
            <w:tcW w:w="3119" w:type="dxa"/>
            <w:vAlign w:val="center"/>
          </w:tcPr>
          <w:p w:rsidR="007F3CB2" w:rsidRPr="008C7760" w:rsidRDefault="007F3CB2" w:rsidP="006C1BC8">
            <w:pPr>
              <w:spacing w:line="400" w:lineRule="exact"/>
              <w:jc w:val="center"/>
              <w:rPr>
                <w:b/>
              </w:rPr>
            </w:pPr>
          </w:p>
        </w:tc>
        <w:tc>
          <w:tcPr>
            <w:tcW w:w="3118" w:type="dxa"/>
            <w:vAlign w:val="center"/>
          </w:tcPr>
          <w:p w:rsidR="007F3CB2" w:rsidRPr="008C7760" w:rsidRDefault="007F3CB2" w:rsidP="006C1BC8">
            <w:pPr>
              <w:spacing w:line="400" w:lineRule="exact"/>
              <w:jc w:val="center"/>
              <w:rPr>
                <w:b/>
              </w:rPr>
            </w:pPr>
          </w:p>
        </w:tc>
        <w:tc>
          <w:tcPr>
            <w:tcW w:w="3133" w:type="dxa"/>
            <w:vAlign w:val="center"/>
          </w:tcPr>
          <w:p w:rsidR="007F3CB2" w:rsidRPr="008C7760" w:rsidRDefault="007F3CB2" w:rsidP="006C1BC8">
            <w:pPr>
              <w:spacing w:line="400" w:lineRule="exact"/>
              <w:jc w:val="center"/>
              <w:rPr>
                <w:b/>
              </w:rPr>
            </w:pPr>
          </w:p>
        </w:tc>
      </w:tr>
      <w:tr w:rsidR="007F3CB2" w:rsidRPr="008C7760" w:rsidTr="006C1BC8">
        <w:trPr>
          <w:trHeight w:val="273"/>
        </w:trPr>
        <w:tc>
          <w:tcPr>
            <w:tcW w:w="3119" w:type="dxa"/>
            <w:vAlign w:val="center"/>
          </w:tcPr>
          <w:p w:rsidR="007F3CB2" w:rsidRPr="008C7760" w:rsidRDefault="007F3CB2" w:rsidP="006C1BC8">
            <w:pPr>
              <w:spacing w:line="400" w:lineRule="exact"/>
              <w:jc w:val="center"/>
              <w:rPr>
                <w:b/>
              </w:rPr>
            </w:pPr>
          </w:p>
        </w:tc>
        <w:tc>
          <w:tcPr>
            <w:tcW w:w="3118" w:type="dxa"/>
            <w:vAlign w:val="center"/>
          </w:tcPr>
          <w:p w:rsidR="007F3CB2" w:rsidRPr="008C7760" w:rsidRDefault="007F3CB2" w:rsidP="006C1BC8">
            <w:pPr>
              <w:spacing w:line="400" w:lineRule="exact"/>
              <w:jc w:val="center"/>
              <w:rPr>
                <w:b/>
              </w:rPr>
            </w:pPr>
          </w:p>
        </w:tc>
        <w:tc>
          <w:tcPr>
            <w:tcW w:w="3133" w:type="dxa"/>
            <w:vAlign w:val="center"/>
          </w:tcPr>
          <w:p w:rsidR="007F3CB2" w:rsidRPr="008C7760" w:rsidRDefault="007F3CB2" w:rsidP="006C1BC8">
            <w:pPr>
              <w:spacing w:line="400" w:lineRule="exact"/>
              <w:jc w:val="center"/>
              <w:rPr>
                <w:b/>
              </w:rPr>
            </w:pPr>
          </w:p>
        </w:tc>
      </w:tr>
      <w:tr w:rsidR="007F3CB2" w:rsidRPr="008C7760" w:rsidTr="006C1BC8">
        <w:trPr>
          <w:trHeight w:val="273"/>
        </w:trPr>
        <w:tc>
          <w:tcPr>
            <w:tcW w:w="3119" w:type="dxa"/>
            <w:vAlign w:val="center"/>
          </w:tcPr>
          <w:p w:rsidR="007F3CB2" w:rsidRPr="008C7760" w:rsidRDefault="007F3CB2" w:rsidP="006C1BC8">
            <w:pPr>
              <w:spacing w:line="400" w:lineRule="exact"/>
              <w:jc w:val="center"/>
              <w:rPr>
                <w:b/>
              </w:rPr>
            </w:pPr>
          </w:p>
        </w:tc>
        <w:tc>
          <w:tcPr>
            <w:tcW w:w="3118" w:type="dxa"/>
            <w:vAlign w:val="center"/>
          </w:tcPr>
          <w:p w:rsidR="007F3CB2" w:rsidRPr="008C7760" w:rsidRDefault="007F3CB2" w:rsidP="006C1BC8">
            <w:pPr>
              <w:spacing w:line="400" w:lineRule="exact"/>
              <w:jc w:val="center"/>
              <w:rPr>
                <w:b/>
              </w:rPr>
            </w:pPr>
          </w:p>
        </w:tc>
        <w:tc>
          <w:tcPr>
            <w:tcW w:w="3133" w:type="dxa"/>
            <w:vAlign w:val="center"/>
          </w:tcPr>
          <w:p w:rsidR="007F3CB2" w:rsidRPr="008C7760" w:rsidRDefault="007F3CB2" w:rsidP="006C1BC8">
            <w:pPr>
              <w:spacing w:line="400" w:lineRule="exact"/>
              <w:jc w:val="center"/>
              <w:rPr>
                <w:b/>
              </w:rPr>
            </w:pPr>
          </w:p>
        </w:tc>
      </w:tr>
    </w:tbl>
    <w:p w:rsidR="00A93D57" w:rsidRPr="008C7760" w:rsidRDefault="00A93D57">
      <w:pPr>
        <w:spacing w:line="360" w:lineRule="auto"/>
      </w:pPr>
    </w:p>
    <w:p w:rsidR="009503EB" w:rsidRPr="008C7760" w:rsidRDefault="009503EB">
      <w:pPr>
        <w:spacing w:line="360" w:lineRule="auto"/>
      </w:pPr>
    </w:p>
    <w:p w:rsidR="009503EB" w:rsidRPr="008C7760" w:rsidRDefault="009503EB">
      <w:pPr>
        <w:spacing w:line="360" w:lineRule="auto"/>
      </w:pPr>
    </w:p>
    <w:p w:rsidR="009503EB" w:rsidRPr="008C7760" w:rsidRDefault="009503EB">
      <w:pPr>
        <w:spacing w:line="360" w:lineRule="auto"/>
      </w:pPr>
    </w:p>
    <w:p w:rsidR="009503EB" w:rsidRPr="00D07404" w:rsidRDefault="00391D9E" w:rsidP="0009322A">
      <w:pPr>
        <w:pStyle w:val="1"/>
        <w:numPr>
          <w:ilvl w:val="0"/>
          <w:numId w:val="0"/>
        </w:numPr>
        <w:spacing w:before="130" w:after="130"/>
        <w:rPr>
          <w:rFonts w:ascii="Times New Roman"/>
          <w:color w:val="000000"/>
        </w:rPr>
      </w:pPr>
      <w:r w:rsidRPr="008C7760">
        <w:rPr>
          <w:rFonts w:ascii="Times New Roman"/>
        </w:rPr>
        <w:br w:type="page"/>
      </w:r>
      <w:bookmarkStart w:id="160" w:name="_Toc84527741"/>
      <w:r w:rsidR="009503EB" w:rsidRPr="00D07404">
        <w:rPr>
          <w:rFonts w:ascii="Times New Roman"/>
          <w:color w:val="000000"/>
        </w:rPr>
        <w:lastRenderedPageBreak/>
        <w:t>附录</w:t>
      </w:r>
      <w:r w:rsidR="00180A31">
        <w:rPr>
          <w:rFonts w:ascii="Times New Roman" w:hint="eastAsia"/>
          <w:color w:val="000000"/>
        </w:rPr>
        <w:t>D</w:t>
      </w:r>
      <w:bookmarkEnd w:id="160"/>
      <w:r w:rsidR="009503EB" w:rsidRPr="00D07404">
        <w:rPr>
          <w:rFonts w:ascii="Times New Roman"/>
          <w:color w:val="000000"/>
        </w:rPr>
        <w:t xml:space="preserve"> </w:t>
      </w:r>
      <w:bookmarkStart w:id="161" w:name="_Toc84527742"/>
      <w:r w:rsidR="009503EB" w:rsidRPr="00D07404">
        <w:rPr>
          <w:rFonts w:ascii="Times New Roman"/>
          <w:color w:val="000000"/>
        </w:rPr>
        <w:t>防雷元件测试仪</w:t>
      </w:r>
      <w:r w:rsidR="00BB769F">
        <w:rPr>
          <w:rFonts w:hint="eastAsia"/>
        </w:rPr>
        <w:t>泄漏电流</w:t>
      </w:r>
      <w:r w:rsidR="00307FB2" w:rsidRPr="00D07404">
        <w:rPr>
          <w:rFonts w:ascii="Times New Roman"/>
          <w:color w:val="000000"/>
        </w:rPr>
        <w:t>校准</w:t>
      </w:r>
      <w:r w:rsidR="009C5798" w:rsidRPr="00D07404">
        <w:rPr>
          <w:rFonts w:ascii="Times New Roman"/>
          <w:color w:val="000000"/>
        </w:rPr>
        <w:t>结果不确定度评定示例</w:t>
      </w:r>
      <w:bookmarkEnd w:id="161"/>
    </w:p>
    <w:p w:rsidR="009503EB" w:rsidRPr="00D07404" w:rsidRDefault="00180A31" w:rsidP="009503EB">
      <w:pPr>
        <w:spacing w:line="360" w:lineRule="auto"/>
        <w:rPr>
          <w:color w:val="000000"/>
          <w:szCs w:val="21"/>
        </w:rPr>
      </w:pPr>
      <w:r>
        <w:rPr>
          <w:rFonts w:hint="eastAsia"/>
          <w:color w:val="000000"/>
          <w:szCs w:val="21"/>
        </w:rPr>
        <w:t>D</w:t>
      </w:r>
      <w:r w:rsidR="009503EB" w:rsidRPr="00D07404">
        <w:rPr>
          <w:color w:val="000000"/>
          <w:szCs w:val="21"/>
        </w:rPr>
        <w:t xml:space="preserve">.1   </w:t>
      </w:r>
      <w:r w:rsidR="009503EB" w:rsidRPr="00D07404">
        <w:rPr>
          <w:color w:val="000000"/>
          <w:szCs w:val="21"/>
        </w:rPr>
        <w:t>概述</w:t>
      </w:r>
    </w:p>
    <w:p w:rsidR="00BA1308" w:rsidRDefault="009503EB" w:rsidP="009F71F8">
      <w:pPr>
        <w:spacing w:line="360" w:lineRule="auto"/>
        <w:rPr>
          <w:color w:val="000000"/>
          <w:szCs w:val="21"/>
        </w:rPr>
      </w:pPr>
      <w:r w:rsidRPr="00D07404">
        <w:rPr>
          <w:color w:val="000000"/>
          <w:szCs w:val="21"/>
        </w:rPr>
        <w:t>测量</w:t>
      </w:r>
      <w:r w:rsidR="009F71F8">
        <w:rPr>
          <w:rFonts w:hint="eastAsia"/>
          <w:color w:val="000000"/>
          <w:szCs w:val="21"/>
        </w:rPr>
        <w:t>标准：</w:t>
      </w:r>
      <w:r w:rsidR="00B6648A" w:rsidRPr="00D07404">
        <w:rPr>
          <w:rFonts w:hint="eastAsia"/>
          <w:color w:val="000000"/>
          <w:szCs w:val="21"/>
        </w:rPr>
        <w:t>数字多用表、</w:t>
      </w:r>
      <w:r w:rsidR="00BB769F">
        <w:rPr>
          <w:rFonts w:hint="eastAsia"/>
          <w:color w:val="000000"/>
          <w:szCs w:val="21"/>
        </w:rPr>
        <w:t>负载电阻</w:t>
      </w:r>
      <w:r w:rsidR="002C1314">
        <w:rPr>
          <w:rFonts w:hint="eastAsia"/>
          <w:color w:val="000000"/>
        </w:rPr>
        <w:t>等</w:t>
      </w:r>
      <w:r w:rsidR="00CA3816">
        <w:rPr>
          <w:rFonts w:hint="eastAsia"/>
          <w:color w:val="000000"/>
          <w:szCs w:val="21"/>
        </w:rPr>
        <w:t>。</w:t>
      </w:r>
      <w:r w:rsidR="00BA1308">
        <w:rPr>
          <w:rFonts w:hint="eastAsia"/>
          <w:color w:val="000000"/>
          <w:szCs w:val="21"/>
        </w:rPr>
        <w:t xml:space="preserve">  </w:t>
      </w:r>
      <w:r w:rsidR="00BA1308">
        <w:rPr>
          <w:color w:val="000000"/>
          <w:szCs w:val="21"/>
        </w:rPr>
        <w:t xml:space="preserve">               </w:t>
      </w:r>
    </w:p>
    <w:p w:rsidR="00CA3816" w:rsidRDefault="009503EB" w:rsidP="009F71F8">
      <w:pPr>
        <w:spacing w:line="360" w:lineRule="auto"/>
        <w:rPr>
          <w:szCs w:val="21"/>
        </w:rPr>
      </w:pPr>
      <w:r w:rsidRPr="00A01261">
        <w:rPr>
          <w:szCs w:val="21"/>
        </w:rPr>
        <w:t>被测对象</w:t>
      </w:r>
      <w:r w:rsidR="009F71F8">
        <w:rPr>
          <w:rFonts w:hint="eastAsia"/>
          <w:szCs w:val="21"/>
        </w:rPr>
        <w:t>：</w:t>
      </w:r>
      <w:r w:rsidR="00CA3816" w:rsidRPr="00A01261">
        <w:rPr>
          <w:szCs w:val="21"/>
        </w:rPr>
        <w:t>防雷元件测试仪</w:t>
      </w:r>
      <w:r w:rsidR="00CA3816">
        <w:rPr>
          <w:rFonts w:hint="eastAsia"/>
          <w:szCs w:val="21"/>
        </w:rPr>
        <w:t>。</w:t>
      </w:r>
    </w:p>
    <w:p w:rsidR="009C6177" w:rsidRDefault="00023A41" w:rsidP="00CA3816">
      <w:pPr>
        <w:spacing w:line="360" w:lineRule="auto"/>
      </w:pPr>
      <w:r>
        <w:rPr>
          <w:rFonts w:hint="eastAsia"/>
          <w:szCs w:val="21"/>
        </w:rPr>
        <w:t>环境条件：</w:t>
      </w:r>
      <w:r w:rsidR="009C6177" w:rsidRPr="00A01261">
        <w:t>环境温度：</w:t>
      </w:r>
      <w:r w:rsidR="009C6177" w:rsidRPr="00A01261">
        <w:t>2</w:t>
      </w:r>
      <w:r w:rsidR="00314FA1">
        <w:t>2</w:t>
      </w:r>
      <w:r w:rsidR="009C6177" w:rsidRPr="00A01261">
        <w:t>.0</w:t>
      </w:r>
      <w:r w:rsidR="003F086A" w:rsidRPr="00A01261">
        <w:t xml:space="preserve"> </w:t>
      </w:r>
      <w:r w:rsidR="009C6177" w:rsidRPr="00A01261">
        <w:rPr>
          <w:rFonts w:hAnsi="宋体"/>
        </w:rPr>
        <w:t>℃</w:t>
      </w:r>
      <w:r w:rsidR="009C6177" w:rsidRPr="00A01261">
        <w:rPr>
          <w:rFonts w:hAnsi="宋体" w:hint="eastAsia"/>
        </w:rPr>
        <w:t>，</w:t>
      </w:r>
      <w:r w:rsidR="009C6177" w:rsidRPr="00A01261">
        <w:t>相对湿度：</w:t>
      </w:r>
      <w:r w:rsidR="009C6177" w:rsidRPr="00A01261">
        <w:t>56</w:t>
      </w:r>
      <w:r w:rsidR="003F086A" w:rsidRPr="00A01261">
        <w:t xml:space="preserve"> </w:t>
      </w:r>
      <w:r w:rsidR="009C6177" w:rsidRPr="00A01261">
        <w:t>%</w:t>
      </w:r>
      <w:r>
        <w:rPr>
          <w:rFonts w:hint="eastAsia"/>
        </w:rPr>
        <w:t>。</w:t>
      </w:r>
    </w:p>
    <w:p w:rsidR="00023A41" w:rsidRPr="00A01261" w:rsidRDefault="00023A41" w:rsidP="00CA3816">
      <w:pPr>
        <w:spacing w:line="360" w:lineRule="auto"/>
      </w:pPr>
      <w:r>
        <w:rPr>
          <w:rFonts w:hint="eastAsia"/>
        </w:rPr>
        <w:t>测量方法：</w:t>
      </w:r>
      <w:r w:rsidR="008B280C">
        <w:rPr>
          <w:rFonts w:hint="eastAsia"/>
        </w:rPr>
        <w:t>以</w:t>
      </w:r>
      <w:r w:rsidRPr="00A01261">
        <w:t>电</w:t>
      </w:r>
      <w:r>
        <w:rPr>
          <w:rFonts w:hint="eastAsia"/>
        </w:rPr>
        <w:t>流</w:t>
      </w:r>
      <w:r w:rsidRPr="00A01261">
        <w:t>表法校准</w:t>
      </w:r>
      <w:r w:rsidR="00783208" w:rsidRPr="00A01261">
        <w:rPr>
          <w:szCs w:val="21"/>
        </w:rPr>
        <w:t>防雷元件测试仪</w:t>
      </w:r>
      <w:r w:rsidR="00783208">
        <w:rPr>
          <w:szCs w:val="21"/>
        </w:rPr>
        <w:t>的</w:t>
      </w:r>
      <w:r w:rsidR="00BB769F">
        <w:rPr>
          <w:rFonts w:hint="eastAsia"/>
        </w:rPr>
        <w:t>泄漏电流</w:t>
      </w:r>
      <w:r w:rsidR="008B280C">
        <w:t>为例</w:t>
      </w:r>
      <w:r w:rsidR="00575510">
        <w:rPr>
          <w:rFonts w:hint="eastAsia"/>
        </w:rPr>
        <w:t>。</w:t>
      </w:r>
    </w:p>
    <w:p w:rsidR="009503EB" w:rsidRPr="00A01261" w:rsidRDefault="00180A31" w:rsidP="009503EB">
      <w:pPr>
        <w:spacing w:line="360" w:lineRule="auto"/>
        <w:rPr>
          <w:szCs w:val="21"/>
        </w:rPr>
      </w:pPr>
      <w:r>
        <w:rPr>
          <w:rFonts w:hint="eastAsia"/>
          <w:szCs w:val="21"/>
        </w:rPr>
        <w:t>D</w:t>
      </w:r>
      <w:r w:rsidR="009503EB" w:rsidRPr="00A01261">
        <w:rPr>
          <w:szCs w:val="21"/>
        </w:rPr>
        <w:t xml:space="preserve">.2  </w:t>
      </w:r>
      <w:r w:rsidR="00BE364A" w:rsidRPr="00A01261">
        <w:rPr>
          <w:rFonts w:hint="eastAsia"/>
          <w:szCs w:val="21"/>
        </w:rPr>
        <w:t>测量</w:t>
      </w:r>
      <w:r w:rsidR="009503EB" w:rsidRPr="00A01261">
        <w:rPr>
          <w:szCs w:val="21"/>
        </w:rPr>
        <w:t>模型：</w:t>
      </w:r>
    </w:p>
    <w:p w:rsidR="009F5A24" w:rsidRDefault="009F5A24" w:rsidP="009F5A24">
      <w:pPr>
        <w:spacing w:line="360" w:lineRule="auto"/>
        <w:ind w:firstLineChars="200" w:firstLine="480"/>
      </w:pPr>
      <w:r w:rsidRPr="00A01261">
        <w:t>采用电</w:t>
      </w:r>
      <w:r>
        <w:rPr>
          <w:rFonts w:hint="eastAsia"/>
        </w:rPr>
        <w:t>流</w:t>
      </w:r>
      <w:r w:rsidRPr="00A01261">
        <w:t>表法校准</w:t>
      </w:r>
      <w:r w:rsidR="00BB769F">
        <w:rPr>
          <w:rFonts w:hint="eastAsia"/>
        </w:rPr>
        <w:t>泄漏电流示值误差的</w:t>
      </w:r>
      <w:r w:rsidR="00623FA8" w:rsidRPr="00BB769F">
        <w:rPr>
          <w:rFonts w:hint="eastAsia"/>
        </w:rPr>
        <w:t>测量模型</w:t>
      </w:r>
      <w:r w:rsidRPr="00BB769F">
        <w:rPr>
          <w:rFonts w:hint="eastAsia"/>
        </w:rPr>
        <w:t>见</w:t>
      </w:r>
      <w:r w:rsidRPr="00A01261">
        <w:rPr>
          <w:rFonts w:hint="eastAsia"/>
        </w:rPr>
        <w:t>公式</w:t>
      </w:r>
      <w:r w:rsidR="00CA3816" w:rsidRPr="008C7760">
        <w:t>（</w:t>
      </w:r>
      <w:r>
        <w:rPr>
          <w:rFonts w:hint="eastAsia"/>
        </w:rPr>
        <w:t>D.</w:t>
      </w:r>
      <w:r>
        <w:t>1</w:t>
      </w:r>
      <w:r w:rsidRPr="00A01261">
        <w:t>）：</w:t>
      </w:r>
    </w:p>
    <w:p w:rsidR="009F5A24" w:rsidRDefault="00BB769F" w:rsidP="00CA3816">
      <w:pPr>
        <w:tabs>
          <w:tab w:val="center" w:pos="4153"/>
        </w:tabs>
        <w:wordWrap w:val="0"/>
        <w:spacing w:line="460" w:lineRule="exact"/>
        <w:jc w:val="right"/>
      </w:pPr>
      <w:r w:rsidRPr="008C7760">
        <w:rPr>
          <w:i/>
        </w:rPr>
        <w:t>Δ</w:t>
      </w:r>
      <w:r w:rsidRPr="0077240F">
        <w:rPr>
          <w:i/>
        </w:rPr>
        <w:t>I</w:t>
      </w:r>
      <w:r w:rsidRPr="0077240F">
        <w:t xml:space="preserve"> </w:t>
      </w:r>
      <w:r w:rsidRPr="008C7760">
        <w:t xml:space="preserve"> = </w:t>
      </w:r>
      <w:r w:rsidRPr="008C7760">
        <w:rPr>
          <w:i/>
        </w:rPr>
        <w:t>I</w:t>
      </w:r>
      <w:r w:rsidRPr="008C7760">
        <w:rPr>
          <w:vertAlign w:val="subscript"/>
        </w:rPr>
        <w:t xml:space="preserve">x </w:t>
      </w:r>
      <w:r w:rsidRPr="008C7760">
        <w:rPr>
          <w:i/>
        </w:rPr>
        <w:t>- I</w:t>
      </w:r>
      <w:r w:rsidRPr="008C7760">
        <w:rPr>
          <w:vertAlign w:val="subscript"/>
        </w:rPr>
        <w:t>n</w:t>
      </w:r>
      <w:r w:rsidR="009F5A24" w:rsidRPr="008C7760">
        <w:rPr>
          <w:i/>
        </w:rPr>
        <w:t xml:space="preserve">    </w:t>
      </w:r>
      <w:r w:rsidR="009F5A24">
        <w:t xml:space="preserve">       </w:t>
      </w:r>
      <w:r w:rsidR="009F5A24" w:rsidRPr="008C7760">
        <w:t xml:space="preserve">            </w:t>
      </w:r>
      <w:r w:rsidR="009F5A24" w:rsidRPr="008C7760">
        <w:t>（</w:t>
      </w:r>
      <w:r w:rsidR="009F5A24">
        <w:rPr>
          <w:rFonts w:hint="eastAsia"/>
        </w:rPr>
        <w:t>D.</w:t>
      </w:r>
      <w:r w:rsidR="009F5A24">
        <w:t>1</w:t>
      </w:r>
      <w:r w:rsidR="009F5A24" w:rsidRPr="008C7760">
        <w:t>）</w:t>
      </w:r>
    </w:p>
    <w:p w:rsidR="00BB769F" w:rsidRPr="008C7760" w:rsidRDefault="00BB769F" w:rsidP="00BB769F">
      <w:pPr>
        <w:spacing w:line="360" w:lineRule="auto"/>
        <w:ind w:firstLineChars="200" w:firstLine="480"/>
      </w:pPr>
      <w:r w:rsidRPr="008C7760">
        <w:t>式中：</w:t>
      </w:r>
    </w:p>
    <w:p w:rsidR="00BB769F" w:rsidRPr="000247DB" w:rsidRDefault="00BB769F" w:rsidP="00BB769F">
      <w:pPr>
        <w:spacing w:line="360" w:lineRule="auto"/>
        <w:ind w:firstLineChars="200" w:firstLine="480"/>
        <w:rPr>
          <w:color w:val="000000"/>
        </w:rPr>
      </w:pPr>
      <w:r w:rsidRPr="008C7760">
        <w:rPr>
          <w:i/>
        </w:rPr>
        <w:t>Δ</w:t>
      </w:r>
      <w:r w:rsidRPr="0077240F">
        <w:rPr>
          <w:i/>
        </w:rPr>
        <w:t>I</w:t>
      </w:r>
      <w:r w:rsidRPr="008C7760">
        <w:rPr>
          <w:i/>
          <w:vertAlign w:val="subscript"/>
        </w:rPr>
        <w:t xml:space="preserve">  </w:t>
      </w:r>
      <w:r w:rsidRPr="008C7760">
        <w:t>——</w:t>
      </w:r>
      <w:r w:rsidRPr="008C7760">
        <w:t>泄漏</w:t>
      </w:r>
      <w:r w:rsidRPr="008C7760">
        <w:rPr>
          <w:szCs w:val="21"/>
        </w:rPr>
        <w:t>电流</w:t>
      </w:r>
      <w:r w:rsidRPr="008C7760">
        <w:t>的</w:t>
      </w:r>
      <w:r>
        <w:rPr>
          <w:rFonts w:hint="eastAsia"/>
        </w:rPr>
        <w:t>绝对</w:t>
      </w:r>
      <w:r w:rsidRPr="008C7760">
        <w:t>误差，</w:t>
      </w:r>
      <w:r>
        <w:rPr>
          <w:rFonts w:hint="eastAsia"/>
        </w:rPr>
        <w:t>%</w:t>
      </w:r>
      <w:r w:rsidRPr="000247DB">
        <w:rPr>
          <w:color w:val="000000"/>
        </w:rPr>
        <w:t>；</w:t>
      </w:r>
      <w:r w:rsidRPr="000247DB">
        <w:rPr>
          <w:color w:val="000000"/>
        </w:rPr>
        <w:t xml:space="preserve"> </w:t>
      </w:r>
    </w:p>
    <w:p w:rsidR="00BB769F" w:rsidRPr="000247DB" w:rsidRDefault="00BB769F" w:rsidP="00BB769F">
      <w:pPr>
        <w:spacing w:line="360" w:lineRule="auto"/>
        <w:ind w:firstLineChars="200" w:firstLine="480"/>
        <w:rPr>
          <w:color w:val="000000"/>
        </w:rPr>
      </w:pPr>
      <w:r w:rsidRPr="000247DB">
        <w:rPr>
          <w:i/>
          <w:color w:val="000000"/>
        </w:rPr>
        <w:t>I</w:t>
      </w:r>
      <w:r w:rsidRPr="000247DB">
        <w:rPr>
          <w:color w:val="000000"/>
          <w:vertAlign w:val="subscript"/>
        </w:rPr>
        <w:t>x</w:t>
      </w:r>
      <w:r>
        <w:rPr>
          <w:color w:val="000000"/>
          <w:vertAlign w:val="subscript"/>
        </w:rPr>
        <w:t xml:space="preserve">  </w:t>
      </w:r>
      <w:r w:rsidRPr="008C7760">
        <w:t>——</w:t>
      </w:r>
      <w:r w:rsidRPr="000247DB">
        <w:rPr>
          <w:color w:val="000000"/>
        </w:rPr>
        <w:t>泄漏</w:t>
      </w:r>
      <w:r w:rsidRPr="000247DB">
        <w:rPr>
          <w:color w:val="000000"/>
          <w:szCs w:val="21"/>
        </w:rPr>
        <w:t>电流</w:t>
      </w:r>
      <w:r>
        <w:rPr>
          <w:rFonts w:hint="eastAsia"/>
          <w:color w:val="000000"/>
        </w:rPr>
        <w:t>显示</w:t>
      </w:r>
      <w:r w:rsidRPr="000247DB">
        <w:rPr>
          <w:color w:val="000000"/>
        </w:rPr>
        <w:t>值，</w:t>
      </w:r>
      <w:r w:rsidRPr="000247DB">
        <w:rPr>
          <w:color w:val="000000"/>
        </w:rPr>
        <w:t>μA</w:t>
      </w:r>
      <w:r w:rsidRPr="000247DB">
        <w:rPr>
          <w:color w:val="000000"/>
        </w:rPr>
        <w:t>；</w:t>
      </w:r>
    </w:p>
    <w:p w:rsidR="00BB769F" w:rsidRPr="008C7760" w:rsidRDefault="00BB769F" w:rsidP="00BB769F">
      <w:pPr>
        <w:tabs>
          <w:tab w:val="center" w:pos="4153"/>
        </w:tabs>
        <w:spacing w:line="460" w:lineRule="exact"/>
        <w:ind w:right="480" w:firstLineChars="200" w:firstLine="480"/>
      </w:pPr>
      <w:r w:rsidRPr="000247DB">
        <w:rPr>
          <w:i/>
          <w:color w:val="000000"/>
        </w:rPr>
        <w:t>I</w:t>
      </w:r>
      <w:r w:rsidRPr="000247DB">
        <w:rPr>
          <w:color w:val="000000"/>
          <w:vertAlign w:val="subscript"/>
        </w:rPr>
        <w:t>n</w:t>
      </w:r>
      <w:r>
        <w:rPr>
          <w:color w:val="000000"/>
          <w:vertAlign w:val="subscript"/>
        </w:rPr>
        <w:t xml:space="preserve">  </w:t>
      </w:r>
      <w:r w:rsidRPr="008C7760">
        <w:t>——</w:t>
      </w:r>
      <w:r w:rsidRPr="000247DB">
        <w:rPr>
          <w:color w:val="000000"/>
        </w:rPr>
        <w:t>泄漏</w:t>
      </w:r>
      <w:r w:rsidRPr="000247DB">
        <w:rPr>
          <w:color w:val="000000"/>
          <w:szCs w:val="21"/>
        </w:rPr>
        <w:t>电流</w:t>
      </w:r>
      <w:r w:rsidRPr="000247DB">
        <w:rPr>
          <w:color w:val="000000"/>
        </w:rPr>
        <w:t>实际值，</w:t>
      </w:r>
      <w:r w:rsidRPr="000247DB">
        <w:rPr>
          <w:color w:val="000000"/>
        </w:rPr>
        <w:t>μA</w:t>
      </w:r>
      <w:r w:rsidRPr="000247DB">
        <w:rPr>
          <w:color w:val="000000"/>
        </w:rPr>
        <w:t>。</w:t>
      </w:r>
    </w:p>
    <w:p w:rsidR="009F5A24" w:rsidRPr="00781AE1" w:rsidRDefault="009F5A24" w:rsidP="009F5A24">
      <w:pPr>
        <w:pStyle w:val="af7"/>
        <w:spacing w:line="360" w:lineRule="auto"/>
        <w:rPr>
          <w:rFonts w:ascii="Times New Roman" w:hAnsi="Times New Roman"/>
          <w:color w:val="000000"/>
          <w:sz w:val="24"/>
          <w:szCs w:val="24"/>
        </w:rPr>
      </w:pPr>
      <w:r w:rsidRPr="009F5A24">
        <w:rPr>
          <w:rFonts w:ascii="Times New Roman" w:hAnsi="Times New Roman" w:hint="eastAsia"/>
          <w:color w:val="000000"/>
          <w:sz w:val="24"/>
          <w:szCs w:val="24"/>
        </w:rPr>
        <w:t>D.</w:t>
      </w:r>
      <w:r>
        <w:rPr>
          <w:rFonts w:ascii="Times New Roman" w:hAnsi="Times New Roman"/>
          <w:color w:val="000000"/>
          <w:sz w:val="24"/>
          <w:szCs w:val="24"/>
        </w:rPr>
        <w:t xml:space="preserve">3  </w:t>
      </w:r>
      <w:r w:rsidRPr="009F5A24">
        <w:rPr>
          <w:rFonts w:ascii="Times New Roman" w:hAnsi="Times New Roman"/>
          <w:color w:val="000000"/>
          <w:sz w:val="24"/>
          <w:szCs w:val="24"/>
        </w:rPr>
        <w:t>电</w:t>
      </w:r>
      <w:r w:rsidRPr="009F5A24">
        <w:rPr>
          <w:rFonts w:ascii="Times New Roman" w:hAnsi="Times New Roman" w:hint="eastAsia"/>
          <w:color w:val="000000"/>
          <w:sz w:val="24"/>
          <w:szCs w:val="24"/>
        </w:rPr>
        <w:t>流</w:t>
      </w:r>
      <w:r w:rsidRPr="009F5A24">
        <w:rPr>
          <w:rFonts w:ascii="Times New Roman" w:hAnsi="Times New Roman"/>
          <w:color w:val="000000"/>
          <w:sz w:val="24"/>
          <w:szCs w:val="24"/>
        </w:rPr>
        <w:t>表法校准</w:t>
      </w:r>
      <w:r w:rsidR="00BB769F" w:rsidRPr="00DF3B5E">
        <w:rPr>
          <w:rFonts w:ascii="Times New Roman" w:hAnsi="Times New Roman" w:hint="eastAsia"/>
          <w:color w:val="000000"/>
          <w:sz w:val="24"/>
          <w:szCs w:val="24"/>
        </w:rPr>
        <w:t>泄漏电流</w:t>
      </w:r>
      <w:r w:rsidRPr="009F5A24">
        <w:rPr>
          <w:rFonts w:ascii="Times New Roman" w:hAnsi="Times New Roman"/>
          <w:color w:val="000000"/>
          <w:sz w:val="24"/>
          <w:szCs w:val="24"/>
        </w:rPr>
        <w:t>的测</w:t>
      </w:r>
      <w:r w:rsidRPr="00781AE1">
        <w:rPr>
          <w:rFonts w:ascii="Times New Roman" w:hAnsi="Times New Roman"/>
          <w:color w:val="000000"/>
          <w:sz w:val="24"/>
          <w:szCs w:val="24"/>
        </w:rPr>
        <w:t>量</w:t>
      </w:r>
      <w:r w:rsidRPr="009F5A24">
        <w:rPr>
          <w:rFonts w:ascii="Times New Roman" w:hAnsi="Times New Roman"/>
          <w:color w:val="000000"/>
          <w:sz w:val="24"/>
          <w:szCs w:val="24"/>
        </w:rPr>
        <w:t>不确定度</w:t>
      </w:r>
      <w:r w:rsidRPr="009F5A24">
        <w:rPr>
          <w:rFonts w:ascii="Times New Roman" w:hAnsi="Times New Roman" w:hint="eastAsia"/>
          <w:color w:val="000000"/>
          <w:sz w:val="24"/>
          <w:szCs w:val="24"/>
        </w:rPr>
        <w:t>评定</w:t>
      </w:r>
    </w:p>
    <w:p w:rsidR="009F5A24" w:rsidRPr="00DF71D2" w:rsidRDefault="009F5A24" w:rsidP="009F5A24">
      <w:pPr>
        <w:spacing w:line="360" w:lineRule="auto"/>
        <w:ind w:right="-108" w:firstLineChars="200" w:firstLine="480"/>
      </w:pPr>
      <w:r w:rsidRPr="00DF71D2">
        <w:t>在本规</w:t>
      </w:r>
      <w:r w:rsidRPr="00DF71D2">
        <w:rPr>
          <w:rFonts w:hint="eastAsia"/>
        </w:rPr>
        <w:t>范</w:t>
      </w:r>
      <w:r w:rsidRPr="00DF71D2">
        <w:t>要求的环境条件下，温度和相对湿度稳定，对</w:t>
      </w:r>
      <w:r w:rsidRPr="00DF71D2">
        <w:rPr>
          <w:szCs w:val="21"/>
        </w:rPr>
        <w:t>防雷元件测试仪</w:t>
      </w:r>
      <w:r w:rsidR="00BB769F">
        <w:rPr>
          <w:rFonts w:hint="eastAsia"/>
        </w:rPr>
        <w:t>泄漏电流</w:t>
      </w:r>
      <w:r w:rsidRPr="00DF71D2">
        <w:t>进行测量</w:t>
      </w:r>
      <w:r w:rsidRPr="00DF71D2">
        <w:rPr>
          <w:rFonts w:hint="eastAsia"/>
        </w:rPr>
        <w:t>。</w:t>
      </w:r>
      <w:r w:rsidRPr="00DF71D2">
        <w:t>由测量模型可知，</w:t>
      </w:r>
      <w:r w:rsidR="00BB769F">
        <w:rPr>
          <w:rFonts w:hint="eastAsia"/>
        </w:rPr>
        <w:t>泄漏电流示值误差</w:t>
      </w:r>
      <w:r w:rsidRPr="00DF71D2">
        <w:t>的</w:t>
      </w:r>
      <w:r w:rsidRPr="00DF71D2">
        <w:rPr>
          <w:rFonts w:hint="eastAsia"/>
        </w:rPr>
        <w:t>测量</w:t>
      </w:r>
      <w:r w:rsidRPr="00DF71D2">
        <w:t>不确定度</w:t>
      </w:r>
      <w:r>
        <w:t>分别</w:t>
      </w:r>
      <w:r w:rsidRPr="00DF71D2">
        <w:t>由</w:t>
      </w:r>
      <w:r w:rsidR="00BB769F" w:rsidRPr="008C7760">
        <w:rPr>
          <w:i/>
        </w:rPr>
        <w:t>I</w:t>
      </w:r>
      <w:r w:rsidR="00BB769F" w:rsidRPr="008C7760">
        <w:rPr>
          <w:vertAlign w:val="subscript"/>
        </w:rPr>
        <w:t>x</w:t>
      </w:r>
      <w:r>
        <w:rPr>
          <w:rFonts w:hint="eastAsia"/>
          <w:color w:val="000000"/>
        </w:rPr>
        <w:t>、</w:t>
      </w:r>
      <w:r w:rsidR="00BB769F" w:rsidRPr="008C7760">
        <w:rPr>
          <w:i/>
        </w:rPr>
        <w:t>I</w:t>
      </w:r>
      <w:r w:rsidR="00BB769F" w:rsidRPr="008C7760">
        <w:rPr>
          <w:vertAlign w:val="subscript"/>
        </w:rPr>
        <w:t>n</w:t>
      </w:r>
      <w:r w:rsidRPr="00DF71D2">
        <w:t>引入。本</w:t>
      </w:r>
      <w:r w:rsidRPr="00DF71D2">
        <w:rPr>
          <w:rFonts w:hint="eastAsia"/>
        </w:rPr>
        <w:t>示例</w:t>
      </w:r>
      <w:r w:rsidRPr="00DF71D2">
        <w:t>中以</w:t>
      </w:r>
      <w:r w:rsidR="00BB769F">
        <w:rPr>
          <w:rFonts w:hint="eastAsia"/>
        </w:rPr>
        <w:t>泄漏电流</w:t>
      </w:r>
      <w:r w:rsidR="00BB769F">
        <w:rPr>
          <w:rFonts w:hint="eastAsia"/>
        </w:rPr>
        <w:t xml:space="preserve">20 </w:t>
      </w:r>
      <w:r w:rsidR="00BB769F" w:rsidRPr="000247DB">
        <w:rPr>
          <w:color w:val="000000"/>
        </w:rPr>
        <w:t>μA</w:t>
      </w:r>
      <w:r w:rsidRPr="00DF71D2">
        <w:t>点为例进行分析。</w:t>
      </w:r>
    </w:p>
    <w:p w:rsidR="009F5A24" w:rsidRPr="00BC034F" w:rsidRDefault="009F5A24" w:rsidP="009F5A24">
      <w:pPr>
        <w:spacing w:line="360" w:lineRule="auto"/>
        <w:ind w:right="-108"/>
      </w:pPr>
      <w:r>
        <w:rPr>
          <w:rFonts w:hint="eastAsia"/>
        </w:rPr>
        <w:t>D.</w:t>
      </w:r>
      <w:r>
        <w:t>3</w:t>
      </w:r>
      <w:r w:rsidRPr="00BC034F">
        <w:rPr>
          <w:rFonts w:hint="eastAsia"/>
        </w:rPr>
        <w:t>.1</w:t>
      </w:r>
      <w:r w:rsidRPr="00BC034F">
        <w:rPr>
          <w:rFonts w:hint="eastAsia"/>
        </w:rPr>
        <w:t>测量重复性引入的标准不确定度</w:t>
      </w:r>
      <w:r w:rsidRPr="00BC034F">
        <w:rPr>
          <w:rFonts w:hint="eastAsia"/>
          <w:i/>
        </w:rPr>
        <w:t>u</w:t>
      </w:r>
      <w:r w:rsidR="008B6355">
        <w:rPr>
          <w:vertAlign w:val="subscript"/>
        </w:rPr>
        <w:t>1</w:t>
      </w:r>
      <w:r w:rsidRPr="00BC034F">
        <w:rPr>
          <w:rFonts w:hint="eastAsia"/>
        </w:rPr>
        <w:t>(</w:t>
      </w:r>
      <w:r w:rsidR="00BB769F" w:rsidRPr="008C7760">
        <w:rPr>
          <w:i/>
        </w:rPr>
        <w:t>I</w:t>
      </w:r>
      <w:r w:rsidR="00BB769F" w:rsidRPr="008C7760">
        <w:rPr>
          <w:vertAlign w:val="subscript"/>
        </w:rPr>
        <w:t>x</w:t>
      </w:r>
      <w:r w:rsidRPr="00BC034F">
        <w:rPr>
          <w:rFonts w:hint="eastAsia"/>
        </w:rPr>
        <w:t>)</w:t>
      </w:r>
    </w:p>
    <w:p w:rsidR="009F5A24" w:rsidRPr="00BC034F" w:rsidRDefault="009F5A24" w:rsidP="009F5A24">
      <w:pPr>
        <w:spacing w:line="360" w:lineRule="auto"/>
        <w:ind w:right="-108" w:firstLineChars="200" w:firstLine="480"/>
      </w:pPr>
      <w:r w:rsidRPr="00BC034F">
        <w:t>对</w:t>
      </w:r>
      <w:r w:rsidR="00BB769F">
        <w:rPr>
          <w:rFonts w:hint="eastAsia"/>
        </w:rPr>
        <w:t>泄漏电流</w:t>
      </w:r>
      <w:r w:rsidR="00BB769F">
        <w:rPr>
          <w:rFonts w:hint="eastAsia"/>
        </w:rPr>
        <w:t xml:space="preserve">20 </w:t>
      </w:r>
      <w:r w:rsidR="00BB769F" w:rsidRPr="000247DB">
        <w:rPr>
          <w:color w:val="000000"/>
        </w:rPr>
        <w:t>μA</w:t>
      </w:r>
      <w:r w:rsidRPr="00DF71D2">
        <w:t>点</w:t>
      </w:r>
      <w:r w:rsidRPr="00BC034F">
        <w:rPr>
          <w:rFonts w:hint="eastAsia"/>
        </w:rPr>
        <w:t>在重复性条件下</w:t>
      </w:r>
      <w:r w:rsidRPr="00BC034F">
        <w:t>测量</w:t>
      </w:r>
      <w:r w:rsidRPr="00BC034F">
        <w:t>10</w:t>
      </w:r>
      <w:r w:rsidRPr="00BC034F">
        <w:t>次，由</w:t>
      </w:r>
      <w:r w:rsidRPr="00BC034F">
        <w:rPr>
          <w:rFonts w:hint="eastAsia"/>
        </w:rPr>
        <w:t>测量重复性</w:t>
      </w:r>
      <w:r w:rsidRPr="00BC034F">
        <w:t>引入的不确定度</w:t>
      </w:r>
      <w:r w:rsidRPr="00BC034F">
        <w:rPr>
          <w:rFonts w:hint="eastAsia"/>
        </w:rPr>
        <w:t>采用</w:t>
      </w:r>
      <w:r w:rsidRPr="00BC034F">
        <w:t>A</w:t>
      </w:r>
      <w:r w:rsidRPr="00BC034F">
        <w:t>类</w:t>
      </w:r>
      <w:r w:rsidRPr="00BC034F">
        <w:rPr>
          <w:rFonts w:hint="eastAsia"/>
        </w:rPr>
        <w:t>方法</w:t>
      </w:r>
      <w:r w:rsidRPr="00BC034F">
        <w:t>评定。测量结果</w:t>
      </w:r>
      <w:r w:rsidRPr="00BC034F">
        <w:rPr>
          <w:rFonts w:hint="eastAsia"/>
        </w:rPr>
        <w:t>见表</w:t>
      </w:r>
      <w:r>
        <w:rPr>
          <w:rFonts w:hint="eastAsia"/>
        </w:rPr>
        <w:t>D.</w:t>
      </w:r>
      <w:r w:rsidR="002E3622">
        <w:t>1</w:t>
      </w:r>
      <w:r w:rsidRPr="00BC034F">
        <w:t>：</w:t>
      </w:r>
    </w:p>
    <w:p w:rsidR="009F5A24" w:rsidRPr="002E3622" w:rsidRDefault="009F5A24" w:rsidP="009F5A24">
      <w:pPr>
        <w:spacing w:line="360" w:lineRule="auto"/>
        <w:ind w:leftChars="86" w:left="206" w:right="-108"/>
        <w:jc w:val="center"/>
        <w:rPr>
          <w:rFonts w:eastAsia="黑体"/>
          <w:color w:val="000000"/>
          <w:kern w:val="0"/>
          <w:sz w:val="21"/>
          <w:szCs w:val="21"/>
        </w:rPr>
      </w:pPr>
      <w:r w:rsidRPr="002E3622">
        <w:rPr>
          <w:rFonts w:eastAsia="黑体"/>
          <w:color w:val="000000"/>
          <w:sz w:val="21"/>
          <w:szCs w:val="21"/>
        </w:rPr>
        <w:t>表</w:t>
      </w:r>
      <w:r w:rsidRPr="002E3622">
        <w:rPr>
          <w:rFonts w:eastAsia="黑体"/>
          <w:sz w:val="21"/>
          <w:szCs w:val="21"/>
        </w:rPr>
        <w:t>D.</w:t>
      </w:r>
      <w:r w:rsidR="002E3622">
        <w:rPr>
          <w:rFonts w:eastAsia="黑体"/>
          <w:color w:val="000000"/>
          <w:sz w:val="21"/>
          <w:szCs w:val="21"/>
        </w:rPr>
        <w:t>1</w:t>
      </w:r>
      <w:r w:rsidRPr="002E3622">
        <w:rPr>
          <w:rFonts w:eastAsia="黑体"/>
          <w:color w:val="000000"/>
          <w:sz w:val="21"/>
          <w:szCs w:val="21"/>
        </w:rPr>
        <w:t xml:space="preserve"> </w:t>
      </w:r>
      <w:r w:rsidR="00F64924">
        <w:rPr>
          <w:rFonts w:eastAsia="黑体" w:hint="eastAsia"/>
          <w:color w:val="000000"/>
          <w:kern w:val="0"/>
          <w:sz w:val="21"/>
          <w:szCs w:val="21"/>
        </w:rPr>
        <w:t>测试仪</w:t>
      </w:r>
      <w:r w:rsidRPr="002E3622">
        <w:rPr>
          <w:rFonts w:eastAsia="黑体"/>
          <w:color w:val="000000"/>
          <w:sz w:val="21"/>
          <w:szCs w:val="21"/>
        </w:rPr>
        <w:t>10</w:t>
      </w:r>
      <w:r w:rsidRPr="002E3622">
        <w:rPr>
          <w:rFonts w:eastAsia="黑体"/>
          <w:color w:val="000000"/>
          <w:sz w:val="21"/>
          <w:szCs w:val="21"/>
        </w:rPr>
        <w:t>次</w:t>
      </w:r>
      <w:r w:rsidR="00F64924">
        <w:rPr>
          <w:rFonts w:eastAsia="黑体" w:hint="eastAsia"/>
          <w:color w:val="000000"/>
          <w:kern w:val="0"/>
          <w:sz w:val="21"/>
          <w:szCs w:val="21"/>
        </w:rPr>
        <w:t>显示</w:t>
      </w:r>
      <w:r w:rsidRPr="002E3622">
        <w:rPr>
          <w:rFonts w:eastAsia="黑体"/>
          <w:color w:val="000000"/>
          <w:kern w:val="0"/>
          <w:sz w:val="21"/>
          <w:szCs w:val="21"/>
        </w:rPr>
        <w:t>值</w:t>
      </w:r>
      <w:r w:rsidR="000108DB" w:rsidRPr="002E3622">
        <w:rPr>
          <w:rFonts w:hint="eastAsia"/>
          <w:kern w:val="0"/>
          <w:sz w:val="21"/>
          <w:szCs w:val="21"/>
        </w:rPr>
        <w:t>（</w:t>
      </w:r>
      <w:r w:rsidR="00B057FF" w:rsidRPr="000247DB">
        <w:rPr>
          <w:color w:val="000000"/>
        </w:rPr>
        <w:t>μA</w:t>
      </w:r>
      <w:r w:rsidR="000108DB" w:rsidRPr="002E3622">
        <w:rPr>
          <w:rFonts w:hint="eastAsia"/>
          <w:kern w:val="0"/>
          <w:sz w:val="21"/>
          <w:szCs w:val="21"/>
        </w:rPr>
        <w:t>）</w:t>
      </w: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982"/>
        <w:gridCol w:w="982"/>
        <w:gridCol w:w="982"/>
        <w:gridCol w:w="983"/>
        <w:gridCol w:w="982"/>
        <w:gridCol w:w="982"/>
        <w:gridCol w:w="982"/>
        <w:gridCol w:w="982"/>
        <w:gridCol w:w="984"/>
      </w:tblGrid>
      <w:tr w:rsidR="00F64924" w:rsidRPr="002E3622" w:rsidTr="00104690">
        <w:trPr>
          <w:trHeight w:val="457"/>
          <w:jc w:val="center"/>
        </w:trPr>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2</w:t>
            </w:r>
          </w:p>
        </w:tc>
        <w:tc>
          <w:tcPr>
            <w:tcW w:w="982" w:type="dxa"/>
            <w:vAlign w:val="center"/>
          </w:tcPr>
          <w:p w:rsidR="00F64924" w:rsidRPr="005B5A54" w:rsidRDefault="00F64924" w:rsidP="00F64924">
            <w:pPr>
              <w:jc w:val="center"/>
              <w:rPr>
                <w:sz w:val="21"/>
                <w:szCs w:val="21"/>
              </w:rPr>
            </w:pPr>
            <w:r w:rsidRPr="005B5A54">
              <w:rPr>
                <w:rFonts w:hint="eastAsia"/>
                <w:sz w:val="21"/>
                <w:szCs w:val="21"/>
              </w:rPr>
              <w:t>20.0</w:t>
            </w:r>
          </w:p>
        </w:tc>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1</w:t>
            </w:r>
          </w:p>
        </w:tc>
        <w:tc>
          <w:tcPr>
            <w:tcW w:w="982" w:type="dxa"/>
            <w:vAlign w:val="center"/>
          </w:tcPr>
          <w:p w:rsidR="00F64924" w:rsidRPr="005B5A54" w:rsidRDefault="00F64924" w:rsidP="00F64924">
            <w:pPr>
              <w:jc w:val="center"/>
              <w:rPr>
                <w:sz w:val="21"/>
                <w:szCs w:val="21"/>
              </w:rPr>
            </w:pPr>
            <w:r w:rsidRPr="005B5A54">
              <w:rPr>
                <w:rFonts w:hint="eastAsia"/>
                <w:sz w:val="21"/>
                <w:szCs w:val="21"/>
              </w:rPr>
              <w:t>20.0</w:t>
            </w:r>
          </w:p>
        </w:tc>
        <w:tc>
          <w:tcPr>
            <w:tcW w:w="983"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2</w:t>
            </w:r>
          </w:p>
        </w:tc>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1</w:t>
            </w:r>
          </w:p>
        </w:tc>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1</w:t>
            </w:r>
          </w:p>
        </w:tc>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0</w:t>
            </w:r>
          </w:p>
        </w:tc>
        <w:tc>
          <w:tcPr>
            <w:tcW w:w="982"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2</w:t>
            </w:r>
          </w:p>
        </w:tc>
        <w:tc>
          <w:tcPr>
            <w:tcW w:w="984" w:type="dxa"/>
            <w:vAlign w:val="center"/>
          </w:tcPr>
          <w:p w:rsidR="00F64924" w:rsidRPr="005B5A54" w:rsidRDefault="00F64924" w:rsidP="00F64924">
            <w:pPr>
              <w:jc w:val="center"/>
              <w:rPr>
                <w:sz w:val="21"/>
                <w:szCs w:val="21"/>
              </w:rPr>
            </w:pPr>
            <w:r w:rsidRPr="005B5A54">
              <w:rPr>
                <w:rFonts w:hint="eastAsia"/>
                <w:sz w:val="21"/>
                <w:szCs w:val="21"/>
              </w:rPr>
              <w:t>20.</w:t>
            </w:r>
            <w:r>
              <w:rPr>
                <w:sz w:val="21"/>
                <w:szCs w:val="21"/>
              </w:rPr>
              <w:t>2</w:t>
            </w:r>
          </w:p>
        </w:tc>
      </w:tr>
    </w:tbl>
    <w:p w:rsidR="009F5A24" w:rsidRDefault="009F5A24" w:rsidP="002E6C6B">
      <w:pPr>
        <w:spacing w:line="360" w:lineRule="auto"/>
        <w:ind w:right="-105" w:firstLineChars="200" w:firstLine="480"/>
      </w:pPr>
      <w:r w:rsidRPr="00781AE1">
        <w:rPr>
          <w:color w:val="000000"/>
        </w:rPr>
        <w:t>单次测量值的标准偏差：</w:t>
      </w:r>
      <w:r w:rsidR="00B057FF" w:rsidRPr="00FF4104">
        <w:rPr>
          <w:rFonts w:hint="eastAsia"/>
          <w:i/>
        </w:rPr>
        <w:t xml:space="preserve"> </w:t>
      </w:r>
      <w:r w:rsidRPr="00FF4104">
        <w:rPr>
          <w:rFonts w:hint="eastAsia"/>
          <w:i/>
        </w:rPr>
        <w:t>s</w:t>
      </w:r>
      <w:r w:rsidRPr="00FF4104">
        <w:rPr>
          <w:rFonts w:hint="eastAsia"/>
        </w:rPr>
        <w:t xml:space="preserve"> =0.</w:t>
      </w:r>
      <w:r>
        <w:t>0</w:t>
      </w:r>
      <w:r w:rsidR="00B057FF">
        <w:rPr>
          <w:rFonts w:hint="eastAsia"/>
        </w:rPr>
        <w:t>87</w:t>
      </w:r>
      <w:r>
        <w:t xml:space="preserve"> </w:t>
      </w:r>
      <w:r w:rsidR="00B057FF" w:rsidRPr="000247DB">
        <w:rPr>
          <w:color w:val="000000"/>
        </w:rPr>
        <w:t>μA</w:t>
      </w:r>
      <w:r>
        <w:rPr>
          <w:rFonts w:hint="eastAsia"/>
          <w:color w:val="000000"/>
        </w:rPr>
        <w:t>，</w:t>
      </w:r>
      <w:r w:rsidRPr="00781AE1">
        <w:rPr>
          <w:color w:val="000000"/>
        </w:rPr>
        <w:t>由于实际</w:t>
      </w:r>
      <w:r w:rsidRPr="00781AE1">
        <w:rPr>
          <w:rFonts w:hint="eastAsia"/>
          <w:color w:val="000000"/>
        </w:rPr>
        <w:t>校准</w:t>
      </w:r>
      <w:r w:rsidRPr="00B057FF">
        <w:rPr>
          <w:color w:val="000000"/>
        </w:rPr>
        <w:t>中以</w:t>
      </w:r>
      <w:r w:rsidR="00B057FF" w:rsidRPr="00B057FF">
        <w:rPr>
          <w:rFonts w:hint="eastAsia"/>
          <w:color w:val="000000"/>
        </w:rPr>
        <w:t>一</w:t>
      </w:r>
      <w:r w:rsidR="002F0D43" w:rsidRPr="00B057FF">
        <w:rPr>
          <w:rFonts w:hint="eastAsia"/>
          <w:color w:val="000000"/>
        </w:rPr>
        <w:t>次</w:t>
      </w:r>
      <w:r w:rsidRPr="00B057FF">
        <w:rPr>
          <w:color w:val="000000"/>
        </w:rPr>
        <w:t>测量的值作为</w:t>
      </w:r>
      <w:r w:rsidRPr="00B057FF">
        <w:rPr>
          <w:rFonts w:hint="eastAsia"/>
          <w:color w:val="000000"/>
        </w:rPr>
        <w:t>实</w:t>
      </w:r>
      <w:r w:rsidRPr="00781AE1">
        <w:rPr>
          <w:rFonts w:hint="eastAsia"/>
          <w:color w:val="000000"/>
        </w:rPr>
        <w:t>测</w:t>
      </w:r>
      <w:r w:rsidRPr="00781AE1">
        <w:rPr>
          <w:color w:val="000000"/>
        </w:rPr>
        <w:t>值，则</w:t>
      </w:r>
      <w:r w:rsidRPr="00FF4104">
        <w:rPr>
          <w:rFonts w:hint="eastAsia"/>
          <w:i/>
        </w:rPr>
        <w:t>u</w:t>
      </w:r>
      <w:r w:rsidR="008B6355">
        <w:rPr>
          <w:sz w:val="18"/>
          <w:szCs w:val="18"/>
          <w:vertAlign w:val="subscript"/>
        </w:rPr>
        <w:t>1</w:t>
      </w:r>
      <w:r w:rsidRPr="00FF4104">
        <w:rPr>
          <w:rFonts w:hint="eastAsia"/>
        </w:rPr>
        <w:t>(</w:t>
      </w:r>
      <w:r>
        <w:rPr>
          <w:i/>
        </w:rPr>
        <w:t>I</w:t>
      </w:r>
      <w:r w:rsidRPr="00FF4104">
        <w:rPr>
          <w:vertAlign w:val="subscript"/>
        </w:rPr>
        <w:t>0</w:t>
      </w:r>
      <w:r w:rsidRPr="00FF4104">
        <w:rPr>
          <w:rFonts w:hint="eastAsia"/>
        </w:rPr>
        <w:t>)=</w:t>
      </w:r>
      <w:r w:rsidRPr="00FF4104">
        <w:t xml:space="preserve"> </w:t>
      </w:r>
      <w:r w:rsidR="003D495A" w:rsidRPr="00FF4104">
        <w:rPr>
          <w:rFonts w:hint="eastAsia"/>
          <w:i/>
        </w:rPr>
        <w:t>s</w:t>
      </w:r>
      <w:r w:rsidR="003D495A" w:rsidRPr="00FF4104">
        <w:rPr>
          <w:rFonts w:hint="eastAsia"/>
        </w:rPr>
        <w:t xml:space="preserve"> =0.</w:t>
      </w:r>
      <w:r w:rsidR="003D495A">
        <w:t>0</w:t>
      </w:r>
      <w:r w:rsidR="003D495A">
        <w:rPr>
          <w:rFonts w:hint="eastAsia"/>
        </w:rPr>
        <w:t>87</w:t>
      </w:r>
      <w:r w:rsidR="003D495A">
        <w:t xml:space="preserve"> </w:t>
      </w:r>
      <w:r w:rsidR="003D495A" w:rsidRPr="000247DB">
        <w:rPr>
          <w:color w:val="000000"/>
        </w:rPr>
        <w:t>μA</w:t>
      </w:r>
      <w:r w:rsidR="002E6C6B">
        <w:rPr>
          <w:rFonts w:hint="eastAsia"/>
        </w:rPr>
        <w:t>。</w:t>
      </w:r>
    </w:p>
    <w:p w:rsidR="009F5A24" w:rsidRPr="00781AE1" w:rsidRDefault="009F5A24" w:rsidP="009F5A24">
      <w:pPr>
        <w:spacing w:line="360" w:lineRule="auto"/>
        <w:ind w:right="-108"/>
        <w:rPr>
          <w:color w:val="000000"/>
        </w:rPr>
      </w:pPr>
      <w:r>
        <w:rPr>
          <w:rFonts w:hint="eastAsia"/>
        </w:rPr>
        <w:t>D.</w:t>
      </w:r>
      <w:r>
        <w:rPr>
          <w:color w:val="000000"/>
        </w:rPr>
        <w:t>3</w:t>
      </w:r>
      <w:r w:rsidRPr="00781AE1">
        <w:rPr>
          <w:rFonts w:hint="eastAsia"/>
          <w:color w:val="000000"/>
        </w:rPr>
        <w:t>.</w:t>
      </w:r>
      <w:r w:rsidRPr="00781AE1">
        <w:rPr>
          <w:color w:val="000000"/>
        </w:rPr>
        <w:t>2</w:t>
      </w:r>
      <w:r w:rsidRPr="00781AE1">
        <w:rPr>
          <w:rFonts w:hint="eastAsia"/>
          <w:color w:val="000000"/>
        </w:rPr>
        <w:t>分辨力引入的标准不确定度</w:t>
      </w:r>
      <w:r w:rsidRPr="00781AE1">
        <w:rPr>
          <w:rFonts w:hint="eastAsia"/>
          <w:i/>
          <w:color w:val="000000"/>
        </w:rPr>
        <w:t>u</w:t>
      </w:r>
      <w:r w:rsidR="008B6355">
        <w:rPr>
          <w:color w:val="000000"/>
          <w:sz w:val="18"/>
          <w:szCs w:val="18"/>
          <w:vertAlign w:val="subscript"/>
        </w:rPr>
        <w:t>2</w:t>
      </w:r>
      <w:r w:rsidRPr="00781AE1">
        <w:rPr>
          <w:rFonts w:hint="eastAsia"/>
          <w:color w:val="000000"/>
        </w:rPr>
        <w:t>(</w:t>
      </w:r>
      <w:r w:rsidR="00AE5523" w:rsidRPr="008C7760">
        <w:rPr>
          <w:i/>
        </w:rPr>
        <w:t>I</w:t>
      </w:r>
      <w:r w:rsidR="00AE5523" w:rsidRPr="008C7760">
        <w:rPr>
          <w:vertAlign w:val="subscript"/>
        </w:rPr>
        <w:t>x</w:t>
      </w:r>
      <w:r w:rsidRPr="00781AE1">
        <w:rPr>
          <w:rFonts w:hint="eastAsia"/>
          <w:color w:val="000000"/>
        </w:rPr>
        <w:t>)</w:t>
      </w:r>
    </w:p>
    <w:p w:rsidR="009F5A24" w:rsidRDefault="009F5A24" w:rsidP="002E6C6B">
      <w:pPr>
        <w:spacing w:line="360" w:lineRule="auto"/>
        <w:ind w:right="-105" w:firstLineChars="200" w:firstLine="480"/>
      </w:pPr>
      <w:r w:rsidRPr="00781AE1">
        <w:rPr>
          <w:rFonts w:hint="eastAsia"/>
          <w:color w:val="000000"/>
        </w:rPr>
        <w:t>电流显</w:t>
      </w:r>
      <w:r w:rsidRPr="00F5050A">
        <w:rPr>
          <w:rFonts w:hint="eastAsia"/>
          <w:color w:val="000000" w:themeColor="text1"/>
        </w:rPr>
        <w:t>示分辨力为</w:t>
      </w:r>
      <w:r w:rsidRPr="00F5050A">
        <w:rPr>
          <w:color w:val="000000" w:themeColor="text1"/>
        </w:rPr>
        <w:t>0.1</w:t>
      </w:r>
      <w:r w:rsidR="00AE5523">
        <w:rPr>
          <w:color w:val="000000" w:themeColor="text1"/>
        </w:rPr>
        <w:t xml:space="preserve"> </w:t>
      </w:r>
      <w:r w:rsidR="00AE5523" w:rsidRPr="000247DB">
        <w:rPr>
          <w:color w:val="000000"/>
        </w:rPr>
        <w:t>μA</w:t>
      </w:r>
      <w:r w:rsidRPr="00F5050A">
        <w:rPr>
          <w:rFonts w:hint="eastAsia"/>
          <w:color w:val="000000" w:themeColor="text1"/>
        </w:rPr>
        <w:t>，区间半宽为</w:t>
      </w:r>
      <w:r w:rsidRPr="00F5050A">
        <w:rPr>
          <w:rFonts w:hint="eastAsia"/>
          <w:color w:val="000000" w:themeColor="text1"/>
        </w:rPr>
        <w:t>0.</w:t>
      </w:r>
      <w:r w:rsidRPr="00F5050A">
        <w:rPr>
          <w:color w:val="000000" w:themeColor="text1"/>
        </w:rPr>
        <w:t>0</w:t>
      </w:r>
      <w:r w:rsidRPr="00F5050A">
        <w:rPr>
          <w:rFonts w:hint="eastAsia"/>
          <w:color w:val="000000" w:themeColor="text1"/>
        </w:rPr>
        <w:t>5</w:t>
      </w:r>
      <w:r w:rsidR="00AE5523" w:rsidRPr="000247DB">
        <w:rPr>
          <w:color w:val="000000"/>
        </w:rPr>
        <w:t>μA</w:t>
      </w:r>
      <w:r w:rsidRPr="00F5050A">
        <w:rPr>
          <w:rFonts w:eastAsia="楷体_GB2312" w:hint="eastAsia"/>
          <w:color w:val="000000" w:themeColor="text1"/>
          <w:lang w:val="en-GB"/>
        </w:rPr>
        <w:t>，</w:t>
      </w:r>
      <w:r w:rsidRPr="00F5050A">
        <w:rPr>
          <w:rFonts w:hint="eastAsia"/>
          <w:color w:val="000000" w:themeColor="text1"/>
        </w:rPr>
        <w:t>此区间服</w:t>
      </w:r>
      <w:r w:rsidRPr="00781AE1">
        <w:rPr>
          <w:rFonts w:hint="eastAsia"/>
          <w:color w:val="000000"/>
        </w:rPr>
        <w:t>从均匀分布，包含因子</w:t>
      </w:r>
      <w:r w:rsidRPr="00781AE1">
        <w:rPr>
          <w:rFonts w:hint="eastAsia"/>
          <w:i/>
          <w:color w:val="000000"/>
        </w:rPr>
        <w:t xml:space="preserve">k </w:t>
      </w:r>
      <w:r w:rsidRPr="00781AE1">
        <w:rPr>
          <w:rFonts w:hint="eastAsia"/>
          <w:color w:val="000000"/>
        </w:rPr>
        <w:t>=</w:t>
      </w:r>
      <w:r w:rsidRPr="00781AE1">
        <w:rPr>
          <w:color w:val="000000"/>
          <w:position w:val="-8"/>
        </w:rPr>
        <w:object w:dxaOrig="360" w:dyaOrig="360">
          <v:shape id="_x0000_i1043" type="#_x0000_t75" style="width:18.2pt;height:18.2pt" o:ole="">
            <v:imagedata r:id="rId60" o:title=""/>
          </v:shape>
          <o:OLEObject Type="Embed" ProgID="Equation.3" ShapeID="_x0000_i1043" DrawAspect="Content" ObjectID="_1695141426" r:id="rId61"/>
        </w:object>
      </w:r>
      <w:r w:rsidRPr="00781AE1">
        <w:rPr>
          <w:rFonts w:hint="eastAsia"/>
          <w:color w:val="000000"/>
        </w:rPr>
        <w:t>，则</w:t>
      </w:r>
      <w:r w:rsidRPr="00FF4104">
        <w:rPr>
          <w:rFonts w:hint="eastAsia"/>
          <w:i/>
        </w:rPr>
        <w:t>u</w:t>
      </w:r>
      <w:r w:rsidR="008B6355">
        <w:rPr>
          <w:sz w:val="18"/>
          <w:szCs w:val="18"/>
          <w:vertAlign w:val="subscript"/>
        </w:rPr>
        <w:t>r2</w:t>
      </w:r>
      <w:r w:rsidRPr="00FF4104">
        <w:rPr>
          <w:rFonts w:hint="eastAsia"/>
        </w:rPr>
        <w:t>(</w:t>
      </w:r>
      <w:r>
        <w:rPr>
          <w:rFonts w:hint="eastAsia"/>
          <w:i/>
        </w:rPr>
        <w:t>I</w:t>
      </w:r>
      <w:r w:rsidRPr="00FF4104">
        <w:rPr>
          <w:vertAlign w:val="subscript"/>
        </w:rPr>
        <w:t>0</w:t>
      </w:r>
      <w:r w:rsidRPr="00FF4104">
        <w:rPr>
          <w:rFonts w:hint="eastAsia"/>
        </w:rPr>
        <w:t xml:space="preserve">)= </w:t>
      </w:r>
      <w:r w:rsidR="003D495A" w:rsidRPr="003D495A">
        <w:rPr>
          <w:position w:val="-28"/>
        </w:rPr>
        <w:object w:dxaOrig="940" w:dyaOrig="660">
          <v:shape id="_x0000_i1044" type="#_x0000_t75" style="width:46.25pt;height:32.6pt" o:ole="">
            <v:imagedata r:id="rId62" o:title=""/>
          </v:shape>
          <o:OLEObject Type="Embed" ProgID="Equation.3" ShapeID="_x0000_i1044" DrawAspect="Content" ObjectID="_1695141427" r:id="rId63"/>
        </w:object>
      </w:r>
      <w:r w:rsidRPr="00FF4104">
        <w:rPr>
          <w:rFonts w:hint="eastAsia"/>
        </w:rPr>
        <w:t>=0</w:t>
      </w:r>
      <w:r w:rsidRPr="00FF4104">
        <w:t>.029</w:t>
      </w:r>
      <w:r w:rsidR="003D495A" w:rsidRPr="000247DB">
        <w:rPr>
          <w:color w:val="000000"/>
        </w:rPr>
        <w:t>μA</w:t>
      </w:r>
      <w:r w:rsidR="002E6C6B">
        <w:rPr>
          <w:rFonts w:hint="eastAsia"/>
        </w:rPr>
        <w:t>。</w:t>
      </w:r>
    </w:p>
    <w:p w:rsidR="009F5A24" w:rsidRPr="00781AE1" w:rsidRDefault="009F5A24" w:rsidP="009F5A24">
      <w:pPr>
        <w:spacing w:line="360" w:lineRule="auto"/>
        <w:ind w:right="-108" w:firstLineChars="200" w:firstLine="480"/>
        <w:rPr>
          <w:rFonts w:eastAsia="楷体_GB2312"/>
          <w:color w:val="000000"/>
          <w:lang w:val="en-GB"/>
        </w:rPr>
      </w:pPr>
      <w:r w:rsidRPr="00781AE1">
        <w:rPr>
          <w:rFonts w:hint="eastAsia"/>
          <w:color w:val="000000"/>
        </w:rPr>
        <w:lastRenderedPageBreak/>
        <w:t>取重复性与分辨力引入的标准不确定度的最大者</w:t>
      </w:r>
      <w:r w:rsidRPr="00781AE1">
        <w:rPr>
          <w:rFonts w:hint="eastAsia"/>
          <w:i/>
          <w:color w:val="000000"/>
        </w:rPr>
        <w:t>u</w:t>
      </w:r>
      <w:r w:rsidR="008B6355">
        <w:rPr>
          <w:color w:val="000000"/>
          <w:sz w:val="18"/>
          <w:szCs w:val="18"/>
          <w:vertAlign w:val="subscript"/>
        </w:rPr>
        <w:t>1</w:t>
      </w:r>
      <w:r w:rsidRPr="00781AE1">
        <w:rPr>
          <w:rFonts w:hint="eastAsia"/>
          <w:color w:val="000000"/>
        </w:rPr>
        <w:t>(</w:t>
      </w:r>
      <w:r w:rsidR="001A1191" w:rsidRPr="008C7760">
        <w:rPr>
          <w:i/>
        </w:rPr>
        <w:t>I</w:t>
      </w:r>
      <w:r w:rsidR="001A1191" w:rsidRPr="008C7760">
        <w:rPr>
          <w:vertAlign w:val="subscript"/>
        </w:rPr>
        <w:t>x</w:t>
      </w:r>
      <w:r w:rsidRPr="00781AE1">
        <w:rPr>
          <w:rFonts w:hint="eastAsia"/>
          <w:color w:val="000000"/>
        </w:rPr>
        <w:t>)</w:t>
      </w:r>
      <w:r w:rsidRPr="00781AE1">
        <w:rPr>
          <w:rFonts w:eastAsia="楷体_GB2312" w:hint="eastAsia"/>
          <w:color w:val="000000"/>
          <w:lang w:val="en-GB"/>
        </w:rPr>
        <w:t>。</w:t>
      </w:r>
    </w:p>
    <w:p w:rsidR="009F5A24" w:rsidRPr="00781AE1" w:rsidRDefault="009F5A24" w:rsidP="009F5A24">
      <w:pPr>
        <w:spacing w:line="360" w:lineRule="auto"/>
        <w:ind w:right="-108"/>
        <w:rPr>
          <w:color w:val="000000"/>
        </w:rPr>
      </w:pPr>
      <w:r>
        <w:rPr>
          <w:rFonts w:hint="eastAsia"/>
        </w:rPr>
        <w:t>D.</w:t>
      </w:r>
      <w:r>
        <w:rPr>
          <w:color w:val="000000"/>
        </w:rPr>
        <w:t>3</w:t>
      </w:r>
      <w:r w:rsidRPr="00781AE1">
        <w:rPr>
          <w:rFonts w:hint="eastAsia"/>
          <w:color w:val="000000"/>
        </w:rPr>
        <w:t>.</w:t>
      </w:r>
      <w:r w:rsidRPr="00781AE1">
        <w:rPr>
          <w:color w:val="000000"/>
        </w:rPr>
        <w:t>3</w:t>
      </w:r>
      <w:r w:rsidRPr="00781AE1">
        <w:rPr>
          <w:rFonts w:hint="eastAsia"/>
          <w:color w:val="000000"/>
        </w:rPr>
        <w:t xml:space="preserve"> </w:t>
      </w:r>
      <w:r w:rsidRPr="00781AE1">
        <w:rPr>
          <w:rFonts w:hint="eastAsia"/>
          <w:color w:val="000000"/>
        </w:rPr>
        <w:t>数字多用表准确度引入的标准不确定度</w:t>
      </w:r>
      <w:r w:rsidRPr="00781AE1">
        <w:rPr>
          <w:rFonts w:hint="eastAsia"/>
          <w:i/>
          <w:color w:val="000000"/>
        </w:rPr>
        <w:t>u</w:t>
      </w:r>
      <w:r w:rsidR="008B6355">
        <w:rPr>
          <w:vertAlign w:val="subscript"/>
        </w:rPr>
        <w:t>3</w:t>
      </w:r>
      <w:r w:rsidRPr="00781AE1">
        <w:rPr>
          <w:rFonts w:hint="eastAsia"/>
          <w:color w:val="000000"/>
        </w:rPr>
        <w:t>(</w:t>
      </w:r>
      <w:r w:rsidR="001A1191" w:rsidRPr="008C7760">
        <w:rPr>
          <w:i/>
        </w:rPr>
        <w:t>I</w:t>
      </w:r>
      <w:r w:rsidR="001A1191" w:rsidRPr="008C7760">
        <w:rPr>
          <w:vertAlign w:val="subscript"/>
        </w:rPr>
        <w:t>n</w:t>
      </w:r>
      <w:r w:rsidRPr="00781AE1">
        <w:rPr>
          <w:rFonts w:hint="eastAsia"/>
          <w:color w:val="000000"/>
        </w:rPr>
        <w:t>)</w:t>
      </w:r>
    </w:p>
    <w:p w:rsidR="00CE4F83" w:rsidRPr="005B70C2" w:rsidRDefault="00CE4F83" w:rsidP="00CE4F83">
      <w:pPr>
        <w:spacing w:line="360" w:lineRule="auto"/>
        <w:ind w:right="-108" w:firstLineChars="200" w:firstLine="480"/>
        <w:rPr>
          <w:color w:val="000000" w:themeColor="text1"/>
        </w:rPr>
      </w:pPr>
      <w:r w:rsidRPr="00781AE1">
        <w:rPr>
          <w:color w:val="000000"/>
        </w:rPr>
        <w:t>测量泄漏电流</w:t>
      </w:r>
      <w:r w:rsidRPr="00781AE1">
        <w:rPr>
          <w:rFonts w:hint="eastAsia"/>
          <w:color w:val="000000"/>
        </w:rPr>
        <w:t>20</w:t>
      </w:r>
      <w:r w:rsidRPr="00781AE1">
        <w:rPr>
          <w:color w:val="000000"/>
        </w:rPr>
        <w:t xml:space="preserve"> μA</w:t>
      </w:r>
      <w:r w:rsidRPr="00781AE1">
        <w:rPr>
          <w:rFonts w:hint="eastAsia"/>
          <w:color w:val="000000"/>
        </w:rPr>
        <w:t>，数字多用表准确度</w:t>
      </w:r>
      <w:r>
        <w:rPr>
          <w:rFonts w:hint="eastAsia"/>
        </w:rPr>
        <w:t>在常规采样间隔时</w:t>
      </w:r>
      <w:r w:rsidRPr="00781AE1">
        <w:rPr>
          <w:rFonts w:hint="eastAsia"/>
          <w:color w:val="000000"/>
        </w:rPr>
        <w:t>为</w:t>
      </w:r>
      <w:r w:rsidRPr="00781AE1">
        <w:rPr>
          <w:color w:val="000000"/>
        </w:rPr>
        <w:t>±</w:t>
      </w:r>
      <w:r w:rsidRPr="005B70C2">
        <w:rPr>
          <w:rFonts w:hint="eastAsia"/>
          <w:color w:val="000000" w:themeColor="text1"/>
          <w:szCs w:val="21"/>
        </w:rPr>
        <w:t>（</w:t>
      </w:r>
      <w:r w:rsidRPr="005B70C2">
        <w:rPr>
          <w:rFonts w:hint="eastAsia"/>
          <w:color w:val="000000" w:themeColor="text1"/>
          <w:szCs w:val="21"/>
        </w:rPr>
        <w:t>0.0</w:t>
      </w:r>
      <w:r w:rsidRPr="005B70C2">
        <w:rPr>
          <w:color w:val="000000" w:themeColor="text1"/>
          <w:szCs w:val="21"/>
        </w:rPr>
        <w:t>5</w:t>
      </w:r>
      <w:r w:rsidRPr="005B70C2">
        <w:rPr>
          <w:rFonts w:hint="eastAsia"/>
          <w:color w:val="000000" w:themeColor="text1"/>
          <w:szCs w:val="21"/>
        </w:rPr>
        <w:t>%</w:t>
      </w:r>
      <w:r w:rsidRPr="005B70C2">
        <w:rPr>
          <w:rFonts w:hint="eastAsia"/>
          <w:color w:val="000000" w:themeColor="text1"/>
          <w:szCs w:val="21"/>
        </w:rPr>
        <w:t>读数值</w:t>
      </w:r>
      <w:r w:rsidRPr="005B70C2">
        <w:rPr>
          <w:rFonts w:hint="eastAsia"/>
          <w:color w:val="000000" w:themeColor="text1"/>
          <w:szCs w:val="21"/>
        </w:rPr>
        <w:t>+0.0</w:t>
      </w:r>
      <w:r w:rsidRPr="005B70C2">
        <w:rPr>
          <w:color w:val="000000" w:themeColor="text1"/>
          <w:szCs w:val="21"/>
        </w:rPr>
        <w:t xml:space="preserve">25 </w:t>
      </w:r>
      <w:r w:rsidRPr="005B70C2">
        <w:rPr>
          <w:color w:val="000000" w:themeColor="text1"/>
        </w:rPr>
        <w:t>μA</w:t>
      </w:r>
      <w:r w:rsidRPr="005B70C2">
        <w:rPr>
          <w:rFonts w:hint="eastAsia"/>
          <w:color w:val="000000" w:themeColor="text1"/>
          <w:szCs w:val="21"/>
        </w:rPr>
        <w:t>）</w:t>
      </w:r>
      <w:r w:rsidRPr="005B70C2">
        <w:rPr>
          <w:rFonts w:hint="eastAsia"/>
          <w:color w:val="000000" w:themeColor="text1"/>
        </w:rPr>
        <w:t>=</w:t>
      </w:r>
      <w:r w:rsidRPr="005B70C2">
        <w:rPr>
          <w:color w:val="000000" w:themeColor="text1"/>
        </w:rPr>
        <w:t>0.035 μA</w:t>
      </w:r>
      <w:r w:rsidRPr="005B70C2">
        <w:rPr>
          <w:rFonts w:hint="eastAsia"/>
          <w:color w:val="000000" w:themeColor="text1"/>
        </w:rPr>
        <w:t>，区间半宽为</w:t>
      </w:r>
      <w:r w:rsidRPr="005B70C2">
        <w:rPr>
          <w:color w:val="000000" w:themeColor="text1"/>
        </w:rPr>
        <w:t>0.035 μA</w:t>
      </w:r>
      <w:r w:rsidRPr="005B70C2">
        <w:rPr>
          <w:rFonts w:hint="eastAsia"/>
          <w:color w:val="000000" w:themeColor="text1"/>
        </w:rPr>
        <w:t>，此区间服从均匀分布，包含因子</w:t>
      </w:r>
      <w:r w:rsidRPr="005B70C2">
        <w:rPr>
          <w:rFonts w:hint="eastAsia"/>
          <w:i/>
          <w:color w:val="000000" w:themeColor="text1"/>
        </w:rPr>
        <w:t xml:space="preserve">k </w:t>
      </w:r>
      <w:r w:rsidRPr="005B70C2">
        <w:rPr>
          <w:rFonts w:hint="eastAsia"/>
          <w:color w:val="000000" w:themeColor="text1"/>
        </w:rPr>
        <w:t>=</w:t>
      </w:r>
      <w:r w:rsidRPr="005B70C2">
        <w:rPr>
          <w:color w:val="000000" w:themeColor="text1"/>
          <w:position w:val="-8"/>
        </w:rPr>
        <w:object w:dxaOrig="360" w:dyaOrig="360">
          <v:shape id="_x0000_i1045" type="#_x0000_t75" style="width:18.95pt;height:18.95pt" o:ole="">
            <v:imagedata r:id="rId60" o:title=""/>
          </v:shape>
          <o:OLEObject Type="Embed" ProgID="Equation.3" ShapeID="_x0000_i1045" DrawAspect="Content" ObjectID="_1695141428" r:id="rId64"/>
        </w:object>
      </w:r>
      <w:r w:rsidRPr="005B70C2">
        <w:rPr>
          <w:rFonts w:hint="eastAsia"/>
          <w:color w:val="000000" w:themeColor="text1"/>
        </w:rPr>
        <w:t>，则</w:t>
      </w:r>
    </w:p>
    <w:p w:rsidR="009F5A24" w:rsidRPr="00FC7A0E" w:rsidRDefault="00CE4F83" w:rsidP="00CE4F83">
      <w:pPr>
        <w:spacing w:line="360" w:lineRule="auto"/>
        <w:ind w:right="-108" w:firstLineChars="200" w:firstLine="480"/>
        <w:rPr>
          <w:color w:val="000000" w:themeColor="text1"/>
        </w:rPr>
      </w:pPr>
      <w:r>
        <w:rPr>
          <w:i/>
          <w:color w:val="000000"/>
        </w:rPr>
        <w:t>u</w:t>
      </w:r>
      <w:r>
        <w:rPr>
          <w:color w:val="000000"/>
          <w:vertAlign w:val="subscript"/>
        </w:rPr>
        <w:t>3</w:t>
      </w:r>
      <w:r>
        <w:rPr>
          <w:color w:val="000000"/>
        </w:rPr>
        <w:t>(</w:t>
      </w:r>
      <w:r>
        <w:rPr>
          <w:i/>
          <w:color w:val="000000"/>
        </w:rPr>
        <w:t>I</w:t>
      </w:r>
      <w:r>
        <w:rPr>
          <w:color w:val="000000"/>
          <w:vertAlign w:val="subscript"/>
        </w:rPr>
        <w:t>0</w:t>
      </w:r>
      <w:r>
        <w:rPr>
          <w:color w:val="000000"/>
        </w:rPr>
        <w:t>)</w:t>
      </w:r>
      <w:r w:rsidRPr="005B70C2">
        <w:rPr>
          <w:rFonts w:hint="eastAsia"/>
          <w:color w:val="000000" w:themeColor="text1"/>
        </w:rPr>
        <w:t>=</w:t>
      </w:r>
      <w:r w:rsidRPr="005B70C2">
        <w:rPr>
          <w:color w:val="000000" w:themeColor="text1"/>
        </w:rPr>
        <w:t xml:space="preserve"> </w:t>
      </w:r>
      <w:r w:rsidRPr="00CE4F83">
        <w:rPr>
          <w:color w:val="000000" w:themeColor="text1"/>
          <w:position w:val="-28"/>
        </w:rPr>
        <w:object w:dxaOrig="999" w:dyaOrig="660">
          <v:shape id="_x0000_i1046" type="#_x0000_t75" style="width:50pt;height:32.6pt" o:ole="">
            <v:imagedata r:id="rId65" o:title=""/>
          </v:shape>
          <o:OLEObject Type="Embed" ProgID="Equation.3" ShapeID="_x0000_i1046" DrawAspect="Content" ObjectID="_1695141429" r:id="rId66"/>
        </w:object>
      </w:r>
      <w:r w:rsidRPr="005B70C2">
        <w:rPr>
          <w:rFonts w:hint="eastAsia"/>
          <w:color w:val="000000" w:themeColor="text1"/>
        </w:rPr>
        <w:t>=</w:t>
      </w:r>
      <w:r>
        <w:rPr>
          <w:rFonts w:hint="eastAsia"/>
          <w:color w:val="000000" w:themeColor="text1"/>
        </w:rPr>
        <w:t>0</w:t>
      </w:r>
      <w:r>
        <w:rPr>
          <w:color w:val="000000" w:themeColor="text1"/>
        </w:rPr>
        <w:t>.</w:t>
      </w:r>
      <w:r>
        <w:rPr>
          <w:rFonts w:hint="eastAsia"/>
          <w:color w:val="000000" w:themeColor="text1"/>
        </w:rPr>
        <w:t>0</w:t>
      </w:r>
      <w:r>
        <w:rPr>
          <w:color w:val="000000" w:themeColor="text1"/>
        </w:rPr>
        <w:t xml:space="preserve">20 </w:t>
      </w:r>
      <w:proofErr w:type="spellStart"/>
      <w:r w:rsidRPr="005B70C2">
        <w:rPr>
          <w:color w:val="000000" w:themeColor="text1"/>
        </w:rPr>
        <w:t>μA</w:t>
      </w:r>
      <w:proofErr w:type="spellEnd"/>
      <w:r>
        <w:rPr>
          <w:rFonts w:hint="eastAsia"/>
          <w:color w:val="000000" w:themeColor="text1"/>
        </w:rPr>
        <w:t>。</w:t>
      </w:r>
    </w:p>
    <w:p w:rsidR="009F5A24" w:rsidRPr="009F5A24" w:rsidRDefault="009F5A24" w:rsidP="009F5A24">
      <w:pPr>
        <w:pStyle w:val="af7"/>
        <w:spacing w:line="360" w:lineRule="auto"/>
        <w:rPr>
          <w:rFonts w:ascii="Times New Roman" w:hAnsi="Times New Roman" w:cs="Times New Roman"/>
          <w:color w:val="000000"/>
          <w:sz w:val="24"/>
          <w:szCs w:val="24"/>
        </w:rPr>
      </w:pPr>
      <w:r w:rsidRPr="009F5A24">
        <w:rPr>
          <w:rFonts w:ascii="Times New Roman" w:hAnsi="Times New Roman" w:cs="Times New Roman" w:hint="eastAsia"/>
          <w:sz w:val="24"/>
          <w:szCs w:val="24"/>
        </w:rPr>
        <w:t>D.</w:t>
      </w:r>
      <w:r w:rsidRPr="009F5A24">
        <w:rPr>
          <w:rFonts w:ascii="Times New Roman" w:hAnsi="Times New Roman" w:cs="Times New Roman"/>
          <w:sz w:val="24"/>
          <w:szCs w:val="24"/>
        </w:rPr>
        <w:t>3.</w:t>
      </w:r>
      <w:r w:rsidR="00F6280D">
        <w:rPr>
          <w:rFonts w:ascii="Times New Roman" w:hAnsi="Times New Roman" w:cs="Times New Roman"/>
          <w:color w:val="000000"/>
          <w:sz w:val="24"/>
          <w:szCs w:val="24"/>
        </w:rPr>
        <w:t>4</w:t>
      </w:r>
      <w:r w:rsidRPr="009F5A24">
        <w:rPr>
          <w:rFonts w:ascii="Times New Roman" w:hAnsi="Times New Roman" w:cs="Times New Roman"/>
          <w:color w:val="000000"/>
          <w:sz w:val="24"/>
          <w:szCs w:val="24"/>
        </w:rPr>
        <w:t>标准不确定度分量</w:t>
      </w:r>
    </w:p>
    <w:p w:rsidR="009F5A24" w:rsidRPr="009F5A24" w:rsidRDefault="009F5A24" w:rsidP="009F5A24">
      <w:pPr>
        <w:pStyle w:val="af7"/>
        <w:spacing w:line="360" w:lineRule="auto"/>
        <w:rPr>
          <w:rFonts w:ascii="Times New Roman" w:hAnsi="Times New Roman" w:cs="Times New Roman"/>
          <w:color w:val="000000"/>
          <w:sz w:val="24"/>
          <w:szCs w:val="24"/>
        </w:rPr>
      </w:pPr>
      <w:r w:rsidRPr="009F5A24">
        <w:rPr>
          <w:rFonts w:ascii="Times New Roman" w:hAnsi="Times New Roman" w:cs="Times New Roman"/>
          <w:sz w:val="24"/>
          <w:szCs w:val="24"/>
        </w:rPr>
        <w:t>D.3.</w:t>
      </w:r>
      <w:r w:rsidR="00F6280D">
        <w:rPr>
          <w:rFonts w:ascii="Times New Roman" w:hAnsi="Times New Roman" w:cs="Times New Roman"/>
          <w:sz w:val="24"/>
          <w:szCs w:val="24"/>
        </w:rPr>
        <w:t>4</w:t>
      </w:r>
      <w:r w:rsidRPr="009F5A24">
        <w:rPr>
          <w:rFonts w:ascii="Times New Roman" w:hAnsi="Times New Roman" w:cs="Times New Roman"/>
          <w:sz w:val="24"/>
          <w:szCs w:val="24"/>
        </w:rPr>
        <w:t>.</w:t>
      </w:r>
      <w:r w:rsidRPr="009F5A24">
        <w:rPr>
          <w:rFonts w:ascii="Times New Roman" w:hAnsi="Times New Roman" w:cs="Times New Roman"/>
          <w:color w:val="000000"/>
          <w:sz w:val="24"/>
          <w:szCs w:val="24"/>
        </w:rPr>
        <w:t>1</w:t>
      </w:r>
      <w:r w:rsidRPr="009F5A24">
        <w:rPr>
          <w:rFonts w:ascii="Times New Roman" w:hAnsi="Times New Roman" w:cs="Times New Roman"/>
          <w:color w:val="000000"/>
          <w:sz w:val="24"/>
          <w:szCs w:val="24"/>
        </w:rPr>
        <w:t>各标准不确定度分量见表</w:t>
      </w:r>
      <w:r w:rsidRPr="009F5A24">
        <w:rPr>
          <w:rFonts w:ascii="Times New Roman" w:hAnsi="Times New Roman" w:cs="Times New Roman" w:hint="eastAsia"/>
          <w:sz w:val="24"/>
          <w:szCs w:val="24"/>
        </w:rPr>
        <w:t>D.</w:t>
      </w:r>
      <w:r w:rsidR="002E3622">
        <w:rPr>
          <w:rFonts w:ascii="Times New Roman" w:hAnsi="Times New Roman" w:cs="Times New Roman"/>
          <w:sz w:val="24"/>
          <w:szCs w:val="24"/>
        </w:rPr>
        <w:t>2</w:t>
      </w:r>
      <w:r w:rsidRPr="009F5A24">
        <w:rPr>
          <w:rFonts w:ascii="Times New Roman" w:hAnsi="Times New Roman" w:cs="Times New Roman"/>
          <w:color w:val="000000"/>
          <w:sz w:val="24"/>
          <w:szCs w:val="24"/>
        </w:rPr>
        <w:t>：</w:t>
      </w:r>
    </w:p>
    <w:p w:rsidR="009F5A24" w:rsidRPr="002E3622" w:rsidRDefault="009F5A24" w:rsidP="002E3622">
      <w:pPr>
        <w:spacing w:line="360" w:lineRule="auto"/>
        <w:ind w:leftChars="86" w:left="206" w:right="-108"/>
        <w:jc w:val="center"/>
        <w:rPr>
          <w:rFonts w:eastAsia="黑体"/>
          <w:color w:val="000000"/>
          <w:sz w:val="21"/>
          <w:szCs w:val="21"/>
        </w:rPr>
      </w:pPr>
      <w:r w:rsidRPr="002E3622">
        <w:rPr>
          <w:rFonts w:eastAsia="黑体"/>
          <w:color w:val="000000"/>
          <w:sz w:val="21"/>
          <w:szCs w:val="21"/>
        </w:rPr>
        <w:t>表</w:t>
      </w:r>
      <w:r w:rsidRPr="002E3622">
        <w:rPr>
          <w:rFonts w:eastAsia="黑体" w:hint="eastAsia"/>
          <w:color w:val="000000"/>
          <w:sz w:val="21"/>
          <w:szCs w:val="21"/>
        </w:rPr>
        <w:t>D.</w:t>
      </w:r>
      <w:r w:rsidR="002E3622">
        <w:rPr>
          <w:rFonts w:eastAsia="黑体"/>
          <w:color w:val="000000"/>
          <w:sz w:val="21"/>
          <w:szCs w:val="21"/>
        </w:rPr>
        <w:t xml:space="preserve">2 </w:t>
      </w:r>
      <w:r w:rsidRPr="002E3622">
        <w:rPr>
          <w:rFonts w:eastAsia="黑体"/>
          <w:color w:val="000000"/>
          <w:sz w:val="21"/>
          <w:szCs w:val="21"/>
        </w:rPr>
        <w:t>不确定度分量汇总</w:t>
      </w:r>
    </w:p>
    <w:tbl>
      <w:tblPr>
        <w:tblW w:w="10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4"/>
        <w:gridCol w:w="2865"/>
        <w:gridCol w:w="4948"/>
      </w:tblGrid>
      <w:tr w:rsidR="009F5A24" w:rsidRPr="002E3622" w:rsidTr="00104690">
        <w:trPr>
          <w:trHeight w:val="488"/>
        </w:trPr>
        <w:tc>
          <w:tcPr>
            <w:tcW w:w="2214" w:type="dxa"/>
            <w:vAlign w:val="center"/>
          </w:tcPr>
          <w:p w:rsidR="009F5A24" w:rsidRPr="002E3622" w:rsidRDefault="009F5A24" w:rsidP="00575510">
            <w:pPr>
              <w:pStyle w:val="af7"/>
              <w:spacing w:line="360" w:lineRule="auto"/>
              <w:jc w:val="center"/>
              <w:rPr>
                <w:rFonts w:ascii="Times New Roman" w:hAnsi="Times New Roman" w:cs="Times New Roman"/>
                <w:color w:val="000000"/>
              </w:rPr>
            </w:pPr>
            <w:r w:rsidRPr="002E3622">
              <w:rPr>
                <w:rFonts w:ascii="Times New Roman" w:hAnsi="Times New Roman" w:cs="Times New Roman"/>
                <w:color w:val="000000"/>
              </w:rPr>
              <w:t>输入量</w:t>
            </w:r>
          </w:p>
        </w:tc>
        <w:tc>
          <w:tcPr>
            <w:tcW w:w="2865" w:type="dxa"/>
            <w:vAlign w:val="center"/>
          </w:tcPr>
          <w:p w:rsidR="009F5A24" w:rsidRPr="002E3622" w:rsidRDefault="009F5A24" w:rsidP="00104690">
            <w:pPr>
              <w:pStyle w:val="af7"/>
              <w:spacing w:line="360" w:lineRule="auto"/>
              <w:jc w:val="center"/>
              <w:rPr>
                <w:rFonts w:ascii="Times New Roman" w:hAnsi="Times New Roman" w:cs="Times New Roman"/>
                <w:color w:val="000000"/>
              </w:rPr>
            </w:pPr>
            <w:r w:rsidRPr="002E3622">
              <w:rPr>
                <w:rFonts w:ascii="Times New Roman" w:hAnsi="Times New Roman" w:cs="Times New Roman"/>
                <w:color w:val="000000"/>
              </w:rPr>
              <w:t>来源</w:t>
            </w:r>
          </w:p>
        </w:tc>
        <w:tc>
          <w:tcPr>
            <w:tcW w:w="4948" w:type="dxa"/>
            <w:vAlign w:val="center"/>
          </w:tcPr>
          <w:p w:rsidR="009F5A24" w:rsidRPr="002E3622" w:rsidRDefault="00575510" w:rsidP="00575510">
            <w:pPr>
              <w:pStyle w:val="af7"/>
              <w:spacing w:line="360" w:lineRule="auto"/>
              <w:jc w:val="center"/>
              <w:rPr>
                <w:rFonts w:ascii="Times New Roman" w:hAnsi="Times New Roman" w:cs="Times New Roman"/>
                <w:color w:val="000000"/>
              </w:rPr>
            </w:pPr>
            <w:r>
              <w:rPr>
                <w:rFonts w:ascii="Times New Roman" w:hAnsi="Times New Roman" w:cs="Times New Roman" w:hint="eastAsia"/>
                <w:color w:val="000000"/>
              </w:rPr>
              <w:t>标准</w:t>
            </w:r>
            <w:r w:rsidR="009F5A24" w:rsidRPr="002E3622">
              <w:rPr>
                <w:rFonts w:ascii="Times New Roman" w:hAnsi="Times New Roman" w:cs="Times New Roman"/>
                <w:color w:val="000000"/>
              </w:rPr>
              <w:t>不确定度</w:t>
            </w:r>
          </w:p>
        </w:tc>
      </w:tr>
      <w:tr w:rsidR="009F5A24" w:rsidRPr="002E3622" w:rsidTr="00104690">
        <w:trPr>
          <w:trHeight w:val="488"/>
        </w:trPr>
        <w:tc>
          <w:tcPr>
            <w:tcW w:w="2214" w:type="dxa"/>
            <w:vAlign w:val="center"/>
          </w:tcPr>
          <w:p w:rsidR="009F5A24" w:rsidRPr="00CE4F83" w:rsidRDefault="009F5A24" w:rsidP="008B6355">
            <w:pPr>
              <w:pStyle w:val="af7"/>
              <w:spacing w:line="360" w:lineRule="auto"/>
              <w:jc w:val="center"/>
              <w:rPr>
                <w:rFonts w:ascii="Times New Roman" w:hAnsi="Times New Roman" w:cs="Times New Roman"/>
                <w:color w:val="000000"/>
              </w:rPr>
            </w:pPr>
            <w:r w:rsidRPr="00CE4F83">
              <w:rPr>
                <w:rFonts w:ascii="Times New Roman" w:hAnsi="Times New Roman" w:cs="Times New Roman"/>
                <w:i/>
                <w:color w:val="000000"/>
              </w:rPr>
              <w:t>u</w:t>
            </w:r>
            <w:r w:rsidR="008B6355" w:rsidRPr="00CE4F83">
              <w:rPr>
                <w:rFonts w:ascii="Times New Roman" w:hAnsi="Times New Roman" w:cs="Times New Roman"/>
                <w:color w:val="000000"/>
                <w:vertAlign w:val="subscript"/>
              </w:rPr>
              <w:t>1</w:t>
            </w:r>
            <w:r w:rsidRPr="00CE4F83">
              <w:rPr>
                <w:rFonts w:ascii="Times New Roman" w:hAnsi="Times New Roman" w:cs="Times New Roman"/>
                <w:color w:val="000000"/>
              </w:rPr>
              <w:t>(</w:t>
            </w:r>
            <w:r w:rsidR="00CE4F83" w:rsidRPr="00CE4F83">
              <w:rPr>
                <w:rFonts w:ascii="Times New Roman" w:hAnsi="Times New Roman" w:cs="Times New Roman"/>
                <w:i/>
              </w:rPr>
              <w:t>I</w:t>
            </w:r>
            <w:r w:rsidR="00CE4F83" w:rsidRPr="00CE4F83">
              <w:rPr>
                <w:rFonts w:ascii="Times New Roman" w:hAnsi="Times New Roman" w:cs="Times New Roman"/>
                <w:vertAlign w:val="subscript"/>
              </w:rPr>
              <w:t>x</w:t>
            </w:r>
            <w:r w:rsidRPr="00CE4F83">
              <w:rPr>
                <w:rFonts w:ascii="Times New Roman" w:hAnsi="Times New Roman" w:cs="Times New Roman"/>
                <w:color w:val="000000"/>
              </w:rPr>
              <w:t>)</w:t>
            </w:r>
          </w:p>
        </w:tc>
        <w:tc>
          <w:tcPr>
            <w:tcW w:w="2865" w:type="dxa"/>
            <w:vAlign w:val="center"/>
          </w:tcPr>
          <w:p w:rsidR="009F5A24" w:rsidRPr="002E3622" w:rsidRDefault="009F5A24" w:rsidP="00104690">
            <w:pPr>
              <w:pStyle w:val="af7"/>
              <w:spacing w:line="360" w:lineRule="auto"/>
              <w:jc w:val="center"/>
              <w:rPr>
                <w:rFonts w:ascii="Times New Roman" w:hAnsi="Times New Roman" w:cs="Times New Roman"/>
                <w:color w:val="000000"/>
              </w:rPr>
            </w:pPr>
            <w:r w:rsidRPr="002E3622">
              <w:rPr>
                <w:rFonts w:ascii="Times New Roman" w:hAnsi="Times New Roman" w:cs="Times New Roman" w:hint="eastAsia"/>
                <w:color w:val="000000"/>
              </w:rPr>
              <w:t>测量</w:t>
            </w:r>
            <w:r w:rsidRPr="002E3622">
              <w:rPr>
                <w:rFonts w:ascii="Times New Roman" w:hAnsi="Times New Roman" w:cs="Times New Roman"/>
                <w:color w:val="000000"/>
              </w:rPr>
              <w:t>重复性</w:t>
            </w:r>
          </w:p>
        </w:tc>
        <w:tc>
          <w:tcPr>
            <w:tcW w:w="4948" w:type="dxa"/>
            <w:vAlign w:val="center"/>
          </w:tcPr>
          <w:p w:rsidR="009F5A24" w:rsidRPr="000A26FE" w:rsidRDefault="00CE4F83" w:rsidP="00F5050A">
            <w:pPr>
              <w:pStyle w:val="af7"/>
              <w:spacing w:line="360" w:lineRule="auto"/>
              <w:jc w:val="center"/>
              <w:rPr>
                <w:rFonts w:ascii="Times New Roman" w:hAnsi="Times New Roman" w:cs="Times New Roman"/>
                <w:color w:val="000000"/>
              </w:rPr>
            </w:pPr>
            <w:r w:rsidRPr="000A26FE">
              <w:rPr>
                <w:rFonts w:ascii="Times New Roman" w:hAnsi="Times New Roman" w:cs="Times New Roman"/>
              </w:rPr>
              <w:t xml:space="preserve">0.087 </w:t>
            </w:r>
            <w:r w:rsidRPr="000A26FE">
              <w:rPr>
                <w:rFonts w:ascii="Times New Roman" w:hAnsi="Times New Roman" w:cs="Times New Roman"/>
                <w:color w:val="000000"/>
              </w:rPr>
              <w:t>μA</w:t>
            </w:r>
          </w:p>
        </w:tc>
      </w:tr>
      <w:tr w:rsidR="009F5A24" w:rsidRPr="002E3622" w:rsidTr="00104690">
        <w:trPr>
          <w:trHeight w:val="488"/>
        </w:trPr>
        <w:tc>
          <w:tcPr>
            <w:tcW w:w="2214" w:type="dxa"/>
            <w:vAlign w:val="center"/>
          </w:tcPr>
          <w:p w:rsidR="009F5A24" w:rsidRPr="00CE4F83" w:rsidRDefault="009F5A24" w:rsidP="008B6355">
            <w:pPr>
              <w:pStyle w:val="af7"/>
              <w:spacing w:line="360" w:lineRule="auto"/>
              <w:jc w:val="center"/>
              <w:rPr>
                <w:rFonts w:ascii="Times New Roman" w:hAnsi="Times New Roman" w:cs="Times New Roman"/>
                <w:i/>
                <w:color w:val="000000"/>
              </w:rPr>
            </w:pPr>
            <w:r w:rsidRPr="00CE4F83">
              <w:rPr>
                <w:rFonts w:ascii="Times New Roman" w:hAnsi="Times New Roman" w:cs="Times New Roman"/>
                <w:i/>
                <w:color w:val="000000"/>
              </w:rPr>
              <w:t>u</w:t>
            </w:r>
            <w:r w:rsidR="008B6355" w:rsidRPr="00CE4F83">
              <w:rPr>
                <w:rFonts w:ascii="Times New Roman" w:hAnsi="Times New Roman" w:cs="Times New Roman"/>
                <w:color w:val="000000"/>
                <w:vertAlign w:val="subscript"/>
              </w:rPr>
              <w:t>3</w:t>
            </w:r>
            <w:r w:rsidRPr="00CE4F83">
              <w:rPr>
                <w:rFonts w:ascii="Times New Roman" w:hAnsi="Times New Roman" w:cs="Times New Roman"/>
                <w:color w:val="000000"/>
              </w:rPr>
              <w:t>(</w:t>
            </w:r>
            <w:r w:rsidR="00CE4F83" w:rsidRPr="00CE4F83">
              <w:rPr>
                <w:rFonts w:ascii="Times New Roman" w:hAnsi="Times New Roman" w:cs="Times New Roman"/>
                <w:i/>
              </w:rPr>
              <w:t>I</w:t>
            </w:r>
            <w:r w:rsidR="00CE4F83" w:rsidRPr="00CE4F83">
              <w:rPr>
                <w:rFonts w:ascii="Times New Roman" w:hAnsi="Times New Roman" w:cs="Times New Roman"/>
                <w:vertAlign w:val="subscript"/>
              </w:rPr>
              <w:t>n</w:t>
            </w:r>
            <w:r w:rsidRPr="00CE4F83">
              <w:rPr>
                <w:rFonts w:ascii="Times New Roman" w:hAnsi="Times New Roman" w:cs="Times New Roman"/>
                <w:color w:val="000000"/>
              </w:rPr>
              <w:t>)</w:t>
            </w:r>
          </w:p>
        </w:tc>
        <w:tc>
          <w:tcPr>
            <w:tcW w:w="2865" w:type="dxa"/>
            <w:vAlign w:val="center"/>
          </w:tcPr>
          <w:p w:rsidR="009F5A24" w:rsidRPr="002E3622" w:rsidRDefault="009F5A24" w:rsidP="00104690">
            <w:pPr>
              <w:pStyle w:val="af7"/>
              <w:spacing w:line="360" w:lineRule="auto"/>
              <w:jc w:val="center"/>
              <w:rPr>
                <w:rFonts w:ascii="Times New Roman" w:hAnsi="Times New Roman" w:cs="Times New Roman"/>
                <w:color w:val="000000"/>
              </w:rPr>
            </w:pPr>
            <w:r w:rsidRPr="002E3622">
              <w:rPr>
                <w:rFonts w:ascii="Times New Roman" w:hAnsi="Times New Roman" w:cs="Times New Roman" w:hint="eastAsia"/>
                <w:color w:val="000000"/>
              </w:rPr>
              <w:t>数字多用表准确度</w:t>
            </w:r>
          </w:p>
        </w:tc>
        <w:tc>
          <w:tcPr>
            <w:tcW w:w="4948" w:type="dxa"/>
            <w:vAlign w:val="center"/>
          </w:tcPr>
          <w:p w:rsidR="009F5A24" w:rsidRPr="000A26FE" w:rsidRDefault="00CE4F83" w:rsidP="00CE4F83">
            <w:pPr>
              <w:pStyle w:val="af7"/>
              <w:spacing w:line="360" w:lineRule="auto"/>
              <w:jc w:val="center"/>
              <w:rPr>
                <w:rFonts w:ascii="Times New Roman" w:hAnsi="Times New Roman" w:cs="Times New Roman"/>
                <w:color w:val="000000" w:themeColor="text1"/>
              </w:rPr>
            </w:pPr>
            <w:r w:rsidRPr="000A26FE">
              <w:rPr>
                <w:rFonts w:ascii="Times New Roman" w:hAnsi="Times New Roman" w:cs="Times New Roman"/>
              </w:rPr>
              <w:t xml:space="preserve">0.020 </w:t>
            </w:r>
            <w:r w:rsidRPr="000A26FE">
              <w:rPr>
                <w:rFonts w:ascii="Times New Roman" w:hAnsi="Times New Roman" w:cs="Times New Roman"/>
                <w:color w:val="000000"/>
              </w:rPr>
              <w:t>μA</w:t>
            </w:r>
          </w:p>
        </w:tc>
      </w:tr>
    </w:tbl>
    <w:p w:rsidR="009F5A24" w:rsidRPr="00781AE1" w:rsidRDefault="000169EF" w:rsidP="002E6C6B">
      <w:pPr>
        <w:pStyle w:val="af7"/>
        <w:spacing w:line="360" w:lineRule="auto"/>
        <w:rPr>
          <w:rFonts w:ascii="Times New Roman" w:hAnsi="Times New Roman"/>
          <w:color w:val="000000"/>
          <w:sz w:val="24"/>
          <w:szCs w:val="24"/>
        </w:rPr>
      </w:pPr>
      <w:r w:rsidRPr="009F5A24">
        <w:rPr>
          <w:rFonts w:ascii="Times New Roman" w:hAnsi="Times New Roman" w:cs="Times New Roman" w:hint="eastAsia"/>
          <w:sz w:val="24"/>
          <w:szCs w:val="24"/>
        </w:rPr>
        <w:t>D.</w:t>
      </w:r>
      <w:r w:rsidR="009F5A24">
        <w:rPr>
          <w:rFonts w:ascii="Times New Roman" w:hAnsi="Times New Roman"/>
          <w:color w:val="000000"/>
          <w:sz w:val="24"/>
          <w:szCs w:val="24"/>
        </w:rPr>
        <w:t>3</w:t>
      </w:r>
      <w:r w:rsidR="009F5A24" w:rsidRPr="00781AE1">
        <w:rPr>
          <w:rFonts w:ascii="Times New Roman" w:hAnsi="Times New Roman"/>
          <w:color w:val="000000"/>
          <w:sz w:val="24"/>
          <w:szCs w:val="24"/>
        </w:rPr>
        <w:t>.</w:t>
      </w:r>
      <w:r w:rsidR="00F6280D">
        <w:rPr>
          <w:rFonts w:ascii="Times New Roman" w:hAnsi="Times New Roman"/>
          <w:color w:val="000000"/>
          <w:sz w:val="24"/>
          <w:szCs w:val="24"/>
        </w:rPr>
        <w:t>4</w:t>
      </w:r>
      <w:r w:rsidR="009F5A24" w:rsidRPr="00781AE1">
        <w:rPr>
          <w:rFonts w:ascii="Times New Roman" w:hAnsi="Times New Roman" w:hint="eastAsia"/>
          <w:color w:val="000000"/>
          <w:sz w:val="24"/>
          <w:szCs w:val="24"/>
        </w:rPr>
        <w:t>.</w:t>
      </w:r>
      <w:r w:rsidR="009F5A24" w:rsidRPr="00781AE1">
        <w:rPr>
          <w:rFonts w:ascii="Times New Roman" w:hAnsi="Times New Roman"/>
          <w:color w:val="000000"/>
          <w:sz w:val="24"/>
          <w:szCs w:val="24"/>
        </w:rPr>
        <w:t xml:space="preserve">2  </w:t>
      </w:r>
      <w:r w:rsidR="009F5A24" w:rsidRPr="00781AE1">
        <w:rPr>
          <w:rFonts w:ascii="Times New Roman" w:hAnsi="Times New Roman"/>
          <w:color w:val="000000"/>
          <w:sz w:val="24"/>
          <w:szCs w:val="24"/>
        </w:rPr>
        <w:t>合成标准不确定度</w:t>
      </w:r>
      <w:r w:rsidR="00BD30AE" w:rsidRPr="00BD30AE">
        <w:rPr>
          <w:color w:val="000000"/>
          <w:position w:val="-16"/>
        </w:rPr>
        <w:object w:dxaOrig="2600" w:dyaOrig="480">
          <v:shape id="_x0000_i1047" type="#_x0000_t75" style="width:128.85pt;height:25.75pt" o:ole="">
            <v:imagedata r:id="rId67" o:title=""/>
          </v:shape>
          <o:OLEObject Type="Embed" ProgID="Equation.3" ShapeID="_x0000_i1047" DrawAspect="Content" ObjectID="_1695141430" r:id="rId68"/>
        </w:object>
      </w:r>
      <w:r w:rsidR="009F5A24" w:rsidRPr="00781AE1">
        <w:rPr>
          <w:rFonts w:ascii="Times New Roman" w:hAnsi="Times New Roman"/>
          <w:color w:val="000000"/>
          <w:sz w:val="24"/>
          <w:szCs w:val="24"/>
        </w:rPr>
        <w:t>= 0.</w:t>
      </w:r>
      <w:r w:rsidR="000A26FE">
        <w:rPr>
          <w:rFonts w:ascii="Times New Roman" w:hAnsi="Times New Roman"/>
          <w:color w:val="000000"/>
          <w:sz w:val="24"/>
          <w:szCs w:val="24"/>
        </w:rPr>
        <w:t>090</w:t>
      </w:r>
      <w:r w:rsidR="00BD30AE" w:rsidRPr="000A26FE">
        <w:rPr>
          <w:rFonts w:ascii="Times New Roman" w:hAnsi="Times New Roman" w:cs="Times New Roman"/>
          <w:color w:val="000000"/>
        </w:rPr>
        <w:t>μA</w:t>
      </w:r>
      <w:r w:rsidR="002E6C6B">
        <w:rPr>
          <w:rFonts w:ascii="Times New Roman" w:hAnsi="Times New Roman" w:hint="eastAsia"/>
          <w:color w:val="000000"/>
          <w:sz w:val="24"/>
          <w:szCs w:val="24"/>
        </w:rPr>
        <w:t>。</w:t>
      </w:r>
    </w:p>
    <w:p w:rsidR="009F5A24" w:rsidRPr="00781AE1" w:rsidRDefault="000169EF" w:rsidP="009F5A24">
      <w:pPr>
        <w:pStyle w:val="af7"/>
        <w:spacing w:line="360" w:lineRule="auto"/>
        <w:rPr>
          <w:rFonts w:ascii="Times New Roman" w:hAnsi="Times New Roman"/>
          <w:color w:val="000000"/>
          <w:sz w:val="24"/>
          <w:szCs w:val="24"/>
        </w:rPr>
      </w:pPr>
      <w:r w:rsidRPr="009F5A24">
        <w:rPr>
          <w:rFonts w:ascii="Times New Roman" w:hAnsi="Times New Roman" w:cs="Times New Roman" w:hint="eastAsia"/>
          <w:sz w:val="24"/>
          <w:szCs w:val="24"/>
        </w:rPr>
        <w:t>D.</w:t>
      </w:r>
      <w:r w:rsidR="009F5A24">
        <w:rPr>
          <w:rFonts w:ascii="Times New Roman" w:hAnsi="Times New Roman"/>
          <w:color w:val="000000"/>
          <w:sz w:val="24"/>
          <w:szCs w:val="24"/>
        </w:rPr>
        <w:t>3</w:t>
      </w:r>
      <w:r w:rsidR="009F5A24" w:rsidRPr="00781AE1">
        <w:rPr>
          <w:rFonts w:ascii="Times New Roman" w:hAnsi="Times New Roman"/>
          <w:color w:val="000000"/>
          <w:sz w:val="24"/>
          <w:szCs w:val="24"/>
        </w:rPr>
        <w:t>.</w:t>
      </w:r>
      <w:r w:rsidR="00F6280D">
        <w:rPr>
          <w:rFonts w:ascii="Times New Roman" w:hAnsi="Times New Roman"/>
          <w:color w:val="000000"/>
          <w:sz w:val="24"/>
          <w:szCs w:val="24"/>
        </w:rPr>
        <w:t>5</w:t>
      </w:r>
      <w:r w:rsidR="009F5A24" w:rsidRPr="00781AE1">
        <w:rPr>
          <w:rFonts w:ascii="Times New Roman" w:hAnsi="Times New Roman"/>
          <w:color w:val="000000"/>
          <w:sz w:val="24"/>
          <w:szCs w:val="24"/>
        </w:rPr>
        <w:t>扩展不确定度</w:t>
      </w:r>
    </w:p>
    <w:p w:rsidR="009F5A24" w:rsidRPr="00781AE1" w:rsidRDefault="009F5A24" w:rsidP="009F5A24">
      <w:pPr>
        <w:pStyle w:val="af7"/>
        <w:spacing w:line="360" w:lineRule="auto"/>
        <w:ind w:firstLineChars="200" w:firstLine="480"/>
        <w:rPr>
          <w:rFonts w:ascii="Times New Roman" w:hAnsi="Times New Roman"/>
          <w:color w:val="000000"/>
          <w:sz w:val="24"/>
          <w:szCs w:val="24"/>
        </w:rPr>
      </w:pPr>
      <w:r w:rsidRPr="00781AE1">
        <w:rPr>
          <w:rFonts w:ascii="Times New Roman" w:hAnsi="Times New Roman"/>
          <w:color w:val="000000"/>
          <w:sz w:val="24"/>
          <w:szCs w:val="24"/>
        </w:rPr>
        <w:t>取</w:t>
      </w:r>
      <w:r w:rsidRPr="00781AE1">
        <w:rPr>
          <w:rFonts w:ascii="Times New Roman" w:hAnsi="Times New Roman"/>
          <w:i/>
          <w:color w:val="000000"/>
          <w:sz w:val="24"/>
          <w:szCs w:val="24"/>
        </w:rPr>
        <w:t>k</w:t>
      </w:r>
      <w:r w:rsidRPr="00781AE1">
        <w:rPr>
          <w:rFonts w:ascii="Times New Roman" w:hAnsi="Times New Roman"/>
          <w:color w:val="000000"/>
          <w:sz w:val="24"/>
          <w:szCs w:val="24"/>
        </w:rPr>
        <w:t>=2</w:t>
      </w:r>
      <w:r w:rsidRPr="00781AE1">
        <w:rPr>
          <w:rFonts w:ascii="Times New Roman" w:hAnsi="Times New Roman"/>
          <w:color w:val="000000"/>
          <w:sz w:val="24"/>
          <w:szCs w:val="24"/>
        </w:rPr>
        <w:t>，</w:t>
      </w:r>
      <w:r w:rsidR="00BD30AE">
        <w:rPr>
          <w:rFonts w:ascii="Times New Roman" w:hAnsi="Times New Roman" w:cs="Times New Roman" w:hint="eastAsia"/>
          <w:color w:val="000000"/>
          <w:sz w:val="24"/>
          <w:szCs w:val="24"/>
        </w:rPr>
        <w:t>泄漏电流</w:t>
      </w:r>
      <w:r w:rsidR="00135C03">
        <w:rPr>
          <w:rFonts w:ascii="Times New Roman" w:hAnsi="Times New Roman" w:cs="Times New Roman" w:hint="eastAsia"/>
          <w:color w:val="000000"/>
          <w:sz w:val="24"/>
          <w:szCs w:val="24"/>
        </w:rPr>
        <w:t>示值误差</w:t>
      </w:r>
      <w:r w:rsidRPr="00781AE1">
        <w:rPr>
          <w:rFonts w:ascii="Times New Roman" w:hAnsi="Times New Roman"/>
          <w:color w:val="000000"/>
          <w:sz w:val="24"/>
          <w:szCs w:val="24"/>
        </w:rPr>
        <w:t>测量不确定度：</w:t>
      </w:r>
      <w:r w:rsidRPr="00781AE1">
        <w:rPr>
          <w:rFonts w:ascii="Times New Roman" w:hAnsi="Times New Roman" w:hint="eastAsia"/>
          <w:i/>
          <w:color w:val="000000"/>
          <w:sz w:val="24"/>
        </w:rPr>
        <w:t>U</w:t>
      </w:r>
      <w:r w:rsidRPr="00781AE1">
        <w:rPr>
          <w:rFonts w:ascii="Times New Roman" w:hAnsi="Times New Roman" w:hint="eastAsia"/>
          <w:color w:val="000000"/>
          <w:sz w:val="24"/>
          <w:szCs w:val="24"/>
        </w:rPr>
        <w:t>=</w:t>
      </w:r>
      <w:r w:rsidR="00BD30AE" w:rsidRPr="00781AE1">
        <w:rPr>
          <w:rFonts w:ascii="Times New Roman" w:hAnsi="Times New Roman"/>
          <w:color w:val="000000"/>
          <w:sz w:val="24"/>
          <w:szCs w:val="24"/>
        </w:rPr>
        <w:t>0.</w:t>
      </w:r>
      <w:r w:rsidR="00BD30AE">
        <w:rPr>
          <w:rFonts w:ascii="Times New Roman" w:hAnsi="Times New Roman"/>
          <w:color w:val="000000"/>
          <w:sz w:val="24"/>
          <w:szCs w:val="24"/>
        </w:rPr>
        <w:t>090</w:t>
      </w:r>
      <w:r w:rsidRPr="00781AE1">
        <w:rPr>
          <w:rFonts w:ascii="Times New Roman" w:hAnsi="Times New Roman" w:hint="eastAsia"/>
          <w:color w:val="000000"/>
          <w:sz w:val="24"/>
          <w:szCs w:val="24"/>
        </w:rPr>
        <w:t>×</w:t>
      </w:r>
      <w:r w:rsidRPr="00781AE1">
        <w:rPr>
          <w:rFonts w:ascii="Times New Roman" w:hAnsi="Times New Roman" w:hint="eastAsia"/>
          <w:color w:val="000000"/>
          <w:sz w:val="24"/>
          <w:szCs w:val="24"/>
        </w:rPr>
        <w:t>2</w:t>
      </w:r>
      <w:r w:rsidR="00C94F26" w:rsidRPr="00781AE1">
        <w:rPr>
          <w:rFonts w:ascii="Times New Roman" w:hAnsi="Times New Roman" w:hint="eastAsia"/>
          <w:color w:val="000000"/>
          <w:sz w:val="24"/>
          <w:szCs w:val="24"/>
        </w:rPr>
        <w:t>≈</w:t>
      </w:r>
      <w:r w:rsidRPr="00781AE1">
        <w:rPr>
          <w:rFonts w:ascii="Times New Roman" w:hAnsi="Times New Roman" w:hint="eastAsia"/>
          <w:color w:val="000000"/>
          <w:sz w:val="24"/>
          <w:szCs w:val="24"/>
        </w:rPr>
        <w:t>0.</w:t>
      </w:r>
      <w:r w:rsidR="00BD30AE">
        <w:rPr>
          <w:rFonts w:ascii="Times New Roman" w:hAnsi="Times New Roman"/>
          <w:color w:val="000000"/>
          <w:sz w:val="24"/>
          <w:szCs w:val="24"/>
        </w:rPr>
        <w:t>18</w:t>
      </w:r>
      <w:r w:rsidR="00BD30AE" w:rsidRPr="000A26FE">
        <w:rPr>
          <w:rFonts w:ascii="Times New Roman" w:hAnsi="Times New Roman" w:cs="Times New Roman"/>
          <w:color w:val="000000"/>
        </w:rPr>
        <w:t>μA</w:t>
      </w:r>
      <w:r w:rsidRPr="00781AE1">
        <w:rPr>
          <w:rFonts w:ascii="Times New Roman" w:hAnsi="Times New Roman" w:hint="eastAsia"/>
          <w:color w:val="000000"/>
          <w:sz w:val="24"/>
          <w:szCs w:val="24"/>
        </w:rPr>
        <w:t>，</w:t>
      </w:r>
      <w:r w:rsidRPr="00781AE1">
        <w:rPr>
          <w:rFonts w:ascii="Times New Roman" w:hAnsi="Times New Roman"/>
          <w:i/>
          <w:color w:val="000000"/>
          <w:sz w:val="24"/>
          <w:szCs w:val="24"/>
        </w:rPr>
        <w:t>k</w:t>
      </w:r>
      <w:r w:rsidRPr="00781AE1">
        <w:rPr>
          <w:rFonts w:ascii="Times New Roman" w:hAnsi="Times New Roman"/>
          <w:color w:val="000000"/>
          <w:sz w:val="24"/>
          <w:szCs w:val="24"/>
        </w:rPr>
        <w:t>=2</w:t>
      </w:r>
      <w:r w:rsidR="00320387">
        <w:rPr>
          <w:rFonts w:ascii="Times New Roman" w:hAnsi="Times New Roman" w:hint="eastAsia"/>
          <w:color w:val="000000"/>
          <w:sz w:val="24"/>
          <w:szCs w:val="24"/>
        </w:rPr>
        <w:t>。</w:t>
      </w:r>
    </w:p>
    <w:p w:rsidR="00023A41" w:rsidRDefault="005F0A1D" w:rsidP="005F0A1D">
      <w:pPr>
        <w:pStyle w:val="af7"/>
        <w:spacing w:line="360" w:lineRule="auto"/>
        <w:jc w:val="center"/>
        <w:rPr>
          <w:rFonts w:ascii="Times New Roman" w:hAnsi="Times New Roman"/>
          <w:sz w:val="24"/>
          <w:szCs w:val="24"/>
        </w:rPr>
      </w:pPr>
      <w:r>
        <w:t>—————————</w:t>
      </w:r>
      <w:r w:rsidR="00023A41">
        <w:t>—————————</w:t>
      </w:r>
    </w:p>
    <w:p w:rsidR="009503EB" w:rsidRPr="009F5A24" w:rsidRDefault="009503EB" w:rsidP="009F5A24">
      <w:pPr>
        <w:tabs>
          <w:tab w:val="center" w:pos="567"/>
        </w:tabs>
        <w:spacing w:line="460" w:lineRule="exact"/>
        <w:ind w:firstLineChars="200" w:firstLine="480"/>
        <w:jc w:val="left"/>
      </w:pPr>
    </w:p>
    <w:sectPr w:rsidR="009503EB" w:rsidRPr="009F5A24" w:rsidSect="00EF610D">
      <w:pgSz w:w="11906" w:h="16838" w:code="9"/>
      <w:pgMar w:top="1440" w:right="1466" w:bottom="1440" w:left="1134" w:header="1134" w:footer="992" w:gutter="0"/>
      <w:pgNumType w:start="1"/>
      <w:cols w:space="720"/>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FD6" w:rsidRDefault="00854FD6">
      <w:r>
        <w:separator/>
      </w:r>
    </w:p>
  </w:endnote>
  <w:endnote w:type="continuationSeparator" w:id="0">
    <w:p w:rsidR="00854FD6" w:rsidRDefault="0085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Pr="00A52898" w:rsidRDefault="00DF3B5E" w:rsidP="00A52898">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c"/>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8D6B5E">
    <w:pPr>
      <w:pStyle w:val="ac"/>
      <w:jc w:val="right"/>
    </w:pPr>
    <w:r>
      <w:rPr>
        <w:rStyle w:val="aa"/>
      </w:rPr>
      <w:fldChar w:fldCharType="begin"/>
    </w:r>
    <w:r w:rsidR="00DF3B5E">
      <w:rPr>
        <w:rStyle w:val="aa"/>
      </w:rPr>
      <w:instrText xml:space="preserve"> PAGE </w:instrText>
    </w:r>
    <w:r>
      <w:rPr>
        <w:rStyle w:val="aa"/>
      </w:rPr>
      <w:fldChar w:fldCharType="separate"/>
    </w:r>
    <w:r w:rsidR="000B45BC">
      <w:rPr>
        <w:rStyle w:val="aa"/>
        <w:noProof/>
      </w:rPr>
      <w:t>I</w:t>
    </w:r>
    <w:r>
      <w:rPr>
        <w:rStyle w:val="aa"/>
      </w:rPr>
      <w:fldChar w:fldCharType="end"/>
    </w:r>
    <w:r w:rsidR="00DF3B5E">
      <w:rPr>
        <w:kern w:val="0"/>
        <w:szCs w:val="21"/>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Pr="00A52898" w:rsidRDefault="008D6B5E" w:rsidP="00A52898">
    <w:pPr>
      <w:pStyle w:val="ac"/>
    </w:pPr>
    <w:r>
      <w:rPr>
        <w:rStyle w:val="aa"/>
      </w:rPr>
      <w:fldChar w:fldCharType="begin"/>
    </w:r>
    <w:r w:rsidR="00DF3B5E">
      <w:rPr>
        <w:rStyle w:val="aa"/>
      </w:rPr>
      <w:instrText xml:space="preserve"> PAGE </w:instrText>
    </w:r>
    <w:r>
      <w:rPr>
        <w:rStyle w:val="aa"/>
      </w:rPr>
      <w:fldChar w:fldCharType="separate"/>
    </w:r>
    <w:r w:rsidR="00792D8F">
      <w:rPr>
        <w:rStyle w:val="aa"/>
        <w:noProof/>
      </w:rPr>
      <w:t>10</w:t>
    </w:r>
    <w:r>
      <w:rPr>
        <w:rStyle w:val="aa"/>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8D6B5E" w:rsidP="004468EE">
    <w:pPr>
      <w:pStyle w:val="ac"/>
      <w:framePr w:wrap="around" w:vAnchor="text" w:hAnchor="page" w:x="1084" w:y="29"/>
      <w:rPr>
        <w:rStyle w:val="aa"/>
      </w:rPr>
    </w:pPr>
    <w:r>
      <w:rPr>
        <w:rStyle w:val="aa"/>
      </w:rPr>
      <w:fldChar w:fldCharType="begin"/>
    </w:r>
    <w:r w:rsidR="00DF3B5E">
      <w:rPr>
        <w:rStyle w:val="aa"/>
      </w:rPr>
      <w:instrText xml:space="preserve">PAGE  </w:instrText>
    </w:r>
    <w:r>
      <w:rPr>
        <w:rStyle w:val="aa"/>
      </w:rPr>
      <w:fldChar w:fldCharType="separate"/>
    </w:r>
    <w:r w:rsidR="00792D8F">
      <w:rPr>
        <w:rStyle w:val="aa"/>
        <w:noProof/>
      </w:rPr>
      <w:t>11</w:t>
    </w:r>
    <w:r>
      <w:rPr>
        <w:rStyle w:val="aa"/>
      </w:rPr>
      <w:fldChar w:fldCharType="end"/>
    </w:r>
  </w:p>
  <w:p w:rsidR="00DF3B5E" w:rsidRDefault="00DF3B5E" w:rsidP="00B33340">
    <w:pPr>
      <w:pStyle w:val="ac"/>
      <w:ind w:right="360" w:firstLine="360"/>
      <w:rPr>
        <w:sz w:val="21"/>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FD6" w:rsidRDefault="00854FD6">
      <w:r>
        <w:separator/>
      </w:r>
    </w:p>
  </w:footnote>
  <w:footnote w:type="continuationSeparator" w:id="0">
    <w:p w:rsidR="00854FD6" w:rsidRDefault="00854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rsidP="00F31E1C">
    <w:pPr>
      <w:pStyle w:val="ad"/>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sym w:font="Symbol" w:char="F0BE"/>
    </w:r>
    <w:r>
      <w:rPr>
        <w:rFonts w:ascii="黑体" w:eastAsia="黑体" w:hint="eastAsia"/>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Pr="00B86B5B" w:rsidRDefault="00DF3B5E" w:rsidP="00B86B5B">
    <w:pPr>
      <w:pStyle w:val="ad"/>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sym w:font="Symbol" w:char="F0BE"/>
    </w:r>
    <w:r>
      <w:rPr>
        <w:rFonts w:ascii="黑体" w:eastAsia="黑体" w:hint="eastAsia"/>
        <w:sz w:val="21"/>
        <w:szCs w:val="21"/>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Pr="00B86B5B" w:rsidRDefault="00DF3B5E" w:rsidP="00B86B5B">
    <w:pPr>
      <w:pStyle w:val="ad"/>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sym w:font="Symbol" w:char="F0BE"/>
    </w:r>
    <w:r>
      <w:rPr>
        <w:rFonts w:ascii="黑体" w:eastAsia="黑体" w:hint="eastAsia"/>
        <w:sz w:val="21"/>
        <w:szCs w:val="21"/>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E" w:rsidRDefault="00DF3B5E" w:rsidP="00F31E1C">
    <w:pPr>
      <w:pStyle w:val="ad"/>
      <w:rPr>
        <w:kern w:val="0"/>
        <w:sz w:val="21"/>
        <w:szCs w:val="21"/>
      </w:rPr>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sym w:font="Symbol" w:char="F0BE"/>
    </w:r>
    <w:r>
      <w:rPr>
        <w:rFonts w:ascii="黑体" w:eastAsia="黑体" w:hint="eastAsia"/>
        <w:sz w:val="21"/>
        <w:szCs w:val="21"/>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0000000C"/>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00B00CA7"/>
    <w:multiLevelType w:val="multilevel"/>
    <w:tmpl w:val="47F630B0"/>
    <w:lvl w:ilvl="0">
      <w:start w:val="1"/>
      <w:numFmt w:val="decimal"/>
      <w:lvlText w:val="%1."/>
      <w:lvlJc w:val="left"/>
      <w:pPr>
        <w:tabs>
          <w:tab w:val="num" w:pos="600"/>
        </w:tabs>
        <w:ind w:left="600" w:hanging="42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2">
    <w:nsid w:val="0236745D"/>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
    <w:nsid w:val="054B4811"/>
    <w:multiLevelType w:val="multilevel"/>
    <w:tmpl w:val="A5AA145E"/>
    <w:lvl w:ilvl="0">
      <w:start w:val="1"/>
      <w:numFmt w:val="decimal"/>
      <w:lvlText w:val="%1."/>
      <w:lvlJc w:val="left"/>
      <w:pPr>
        <w:tabs>
          <w:tab w:val="num" w:pos="600"/>
        </w:tabs>
        <w:ind w:left="600" w:hanging="42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4">
    <w:nsid w:val="063551BE"/>
    <w:multiLevelType w:val="multilevel"/>
    <w:tmpl w:val="F3024066"/>
    <w:lvl w:ilvl="0">
      <w:start w:val="1"/>
      <w:numFmt w:val="none"/>
      <w:lvlText w:val="3"/>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79F20C3"/>
    <w:multiLevelType w:val="multilevel"/>
    <w:tmpl w:val="38177E54"/>
    <w:lvl w:ilvl="0">
      <w:start w:val="4"/>
      <w:numFmt w:val="decimal"/>
      <w:lvlText w:val="%1"/>
      <w:lvlJc w:val="left"/>
      <w:pPr>
        <w:tabs>
          <w:tab w:val="num" w:pos="540"/>
        </w:tabs>
        <w:ind w:left="540" w:hanging="360"/>
      </w:pPr>
      <w:rPr>
        <w:rFonts w:hint="default"/>
      </w:rPr>
    </w:lvl>
    <w:lvl w:ilvl="1">
      <w:start w:val="1"/>
      <w:numFmt w:val="lowerLetter"/>
      <w:lvlText w:val="%2)"/>
      <w:lvlJc w:val="left"/>
      <w:pPr>
        <w:tabs>
          <w:tab w:val="num" w:pos="1020"/>
        </w:tabs>
        <w:ind w:left="1020" w:hanging="420"/>
      </w:pPr>
    </w:lvl>
    <w:lvl w:ilvl="2">
      <w:start w:val="1"/>
      <w:numFmt w:val="lowerRoman"/>
      <w:lvlText w:val="%3."/>
      <w:lvlJc w:val="right"/>
      <w:pPr>
        <w:tabs>
          <w:tab w:val="num" w:pos="1440"/>
        </w:tabs>
        <w:ind w:left="1440" w:hanging="420"/>
      </w:pPr>
    </w:lvl>
    <w:lvl w:ilvl="3">
      <w:start w:val="1"/>
      <w:numFmt w:val="decimal"/>
      <w:lvlText w:val="%4."/>
      <w:lvlJc w:val="left"/>
      <w:pPr>
        <w:tabs>
          <w:tab w:val="num" w:pos="1860"/>
        </w:tabs>
        <w:ind w:left="1860" w:hanging="420"/>
      </w:pPr>
    </w:lvl>
    <w:lvl w:ilvl="4">
      <w:start w:val="1"/>
      <w:numFmt w:val="lowerLetter"/>
      <w:lvlText w:val="%5)"/>
      <w:lvlJc w:val="left"/>
      <w:pPr>
        <w:tabs>
          <w:tab w:val="num" w:pos="2280"/>
        </w:tabs>
        <w:ind w:left="2280" w:hanging="420"/>
      </w:pPr>
    </w:lvl>
    <w:lvl w:ilvl="5">
      <w:start w:val="1"/>
      <w:numFmt w:val="lowerRoman"/>
      <w:lvlText w:val="%6."/>
      <w:lvlJc w:val="right"/>
      <w:pPr>
        <w:tabs>
          <w:tab w:val="num" w:pos="2700"/>
        </w:tabs>
        <w:ind w:left="2700" w:hanging="420"/>
      </w:pPr>
    </w:lvl>
    <w:lvl w:ilvl="6">
      <w:start w:val="1"/>
      <w:numFmt w:val="decimal"/>
      <w:lvlText w:val="%7."/>
      <w:lvlJc w:val="left"/>
      <w:pPr>
        <w:tabs>
          <w:tab w:val="num" w:pos="3120"/>
        </w:tabs>
        <w:ind w:left="3120" w:hanging="420"/>
      </w:pPr>
    </w:lvl>
    <w:lvl w:ilvl="7">
      <w:start w:val="1"/>
      <w:numFmt w:val="lowerLetter"/>
      <w:lvlText w:val="%8)"/>
      <w:lvlJc w:val="left"/>
      <w:pPr>
        <w:tabs>
          <w:tab w:val="num" w:pos="3540"/>
        </w:tabs>
        <w:ind w:left="3540" w:hanging="420"/>
      </w:pPr>
    </w:lvl>
    <w:lvl w:ilvl="8">
      <w:start w:val="1"/>
      <w:numFmt w:val="lowerRoman"/>
      <w:lvlText w:val="%9."/>
      <w:lvlJc w:val="right"/>
      <w:pPr>
        <w:tabs>
          <w:tab w:val="num" w:pos="3960"/>
        </w:tabs>
        <w:ind w:left="3960" w:hanging="420"/>
      </w:pPr>
    </w:lvl>
  </w:abstractNum>
  <w:abstractNum w:abstractNumId="6">
    <w:nsid w:val="0BF90AD7"/>
    <w:multiLevelType w:val="multilevel"/>
    <w:tmpl w:val="0BF90AD7"/>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CF53982"/>
    <w:multiLevelType w:val="multilevel"/>
    <w:tmpl w:val="0F220C2A"/>
    <w:lvl w:ilvl="0">
      <w:start w:val="1"/>
      <w:numFmt w:val="none"/>
      <w:lvlText w:val="1"/>
      <w:lvlJc w:val="left"/>
      <w:pPr>
        <w:tabs>
          <w:tab w:val="num" w:pos="540"/>
        </w:tabs>
        <w:ind w:left="540" w:hanging="36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8">
    <w:nsid w:val="0EA466DE"/>
    <w:multiLevelType w:val="multilevel"/>
    <w:tmpl w:val="A98A9EE4"/>
    <w:lvl w:ilvl="0">
      <w:start w:val="1"/>
      <w:numFmt w:val="none"/>
      <w:lvlText w:val="2"/>
      <w:lvlJc w:val="left"/>
      <w:pPr>
        <w:tabs>
          <w:tab w:val="num" w:pos="540"/>
        </w:tabs>
        <w:ind w:left="540" w:hanging="36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9">
    <w:nsid w:val="0EE0653F"/>
    <w:multiLevelType w:val="hybridMultilevel"/>
    <w:tmpl w:val="12245D12"/>
    <w:lvl w:ilvl="0" w:tplc="66AA1294">
      <w:start w:val="1"/>
      <w:numFmt w:val="low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0FA4423A"/>
    <w:multiLevelType w:val="multilevel"/>
    <w:tmpl w:val="31D57C1E"/>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54D51D6"/>
    <w:multiLevelType w:val="multilevel"/>
    <w:tmpl w:val="0BF90AD7"/>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27FF2E01"/>
    <w:multiLevelType w:val="multilevel"/>
    <w:tmpl w:val="27FF2E01"/>
    <w:lvl w:ilvl="0">
      <w:start w:val="1"/>
      <w:numFmt w:val="decimal"/>
      <w:lvlText w:val="%1"/>
      <w:lvlJc w:val="left"/>
      <w:pPr>
        <w:tabs>
          <w:tab w:val="num" w:pos="425"/>
        </w:tabs>
        <w:ind w:left="425" w:hanging="425"/>
      </w:pPr>
      <w:rPr>
        <w:rFonts w:ascii="黑体" w:eastAsia="黑体" w:hint="eastAsia"/>
        <w:b w:val="0"/>
        <w:i w:val="0"/>
        <w:sz w:val="24"/>
        <w:szCs w:val="24"/>
      </w:rPr>
    </w:lvl>
    <w:lvl w:ilvl="1">
      <w:start w:val="1"/>
      <w:numFmt w:val="decimal"/>
      <w:lvlText w:val="%1.%2"/>
      <w:lvlJc w:val="left"/>
      <w:pPr>
        <w:tabs>
          <w:tab w:val="num" w:pos="567"/>
        </w:tabs>
        <w:ind w:left="567" w:hanging="567"/>
      </w:pPr>
      <w:rPr>
        <w:rFonts w:ascii="宋体" w:eastAsia="宋体" w:hAnsi="宋体" w:cs="Times New Roman" w:hint="eastAsia"/>
        <w:b w:val="0"/>
        <w:i w:val="0"/>
        <w:iCs w:val="0"/>
        <w:caps w:val="0"/>
        <w:smallCaps w:val="0"/>
        <w:strike w:val="0"/>
        <w:dstrike w:val="0"/>
        <w:outline w:val="0"/>
        <w:shadow w:val="0"/>
        <w:emboss w:val="0"/>
        <w:imprint w:val="0"/>
        <w:vanish w:val="0"/>
        <w:color w:val="auto"/>
        <w:spacing w:val="0"/>
        <w:position w:val="0"/>
        <w:u w:val="none"/>
        <w:vertAlign w:val="baseline"/>
        <w:em w:val="none"/>
      </w:rPr>
    </w:lvl>
    <w:lvl w:ilvl="2">
      <w:start w:val="1"/>
      <w:numFmt w:val="decimal"/>
      <w:lvlText w:val="%1.%2.%3"/>
      <w:lvlJc w:val="left"/>
      <w:pPr>
        <w:tabs>
          <w:tab w:val="num" w:pos="709"/>
        </w:tabs>
        <w:ind w:left="709" w:hanging="709"/>
      </w:pPr>
      <w:rPr>
        <w:rFonts w:ascii="Arial" w:eastAsia="黑体" w:hAnsi="Arial" w:cs="Times New Roman" w:hint="eastAsia"/>
        <w:b w:val="0"/>
        <w:bCs w:val="0"/>
        <w:i w:val="0"/>
        <w:iCs w:val="0"/>
        <w:caps w:val="0"/>
        <w:smallCaps w:val="0"/>
        <w:strike w:val="0"/>
        <w:dstrike w:val="0"/>
        <w:outline w:val="0"/>
        <w:shadow w:val="0"/>
        <w:emboss w:val="0"/>
        <w:imprint w:val="0"/>
        <w:vanish w:val="0"/>
        <w:color w:val="auto"/>
        <w:spacing w:val="0"/>
        <w:position w:val="0"/>
        <w:sz w:val="24"/>
        <w:szCs w:val="24"/>
        <w:u w:val="none"/>
        <w:vertAlign w:val="baseline"/>
        <w:em w:val="none"/>
      </w:rPr>
    </w:lvl>
    <w:lvl w:ilvl="3">
      <w:start w:val="1"/>
      <w:numFmt w:val="decimal"/>
      <w:lvlText w:val="%1.%2.%3.%4"/>
      <w:lvlJc w:val="left"/>
      <w:pPr>
        <w:tabs>
          <w:tab w:val="num" w:pos="851"/>
        </w:tabs>
        <w:ind w:left="851" w:hanging="851"/>
      </w:pPr>
      <w:rPr>
        <w:rFonts w:ascii="Arial" w:hAnsi="Arial"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3">
    <w:nsid w:val="291121E3"/>
    <w:multiLevelType w:val="multilevel"/>
    <w:tmpl w:val="B742E334"/>
    <w:lvl w:ilvl="0">
      <w:start w:val="1"/>
      <w:numFmt w:val="none"/>
      <w:lvlText w:val="3"/>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2F1E5837"/>
    <w:multiLevelType w:val="multilevel"/>
    <w:tmpl w:val="31D57C1E"/>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1D57C1E"/>
    <w:multiLevelType w:val="multilevel"/>
    <w:tmpl w:val="31D57C1E"/>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22F789B"/>
    <w:multiLevelType w:val="hybridMultilevel"/>
    <w:tmpl w:val="DC5A1FC0"/>
    <w:lvl w:ilvl="0" w:tplc="DFD0E1CC">
      <w:start w:val="9"/>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3A876EA"/>
    <w:multiLevelType w:val="multilevel"/>
    <w:tmpl w:val="31D57C1E"/>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59B38FD"/>
    <w:multiLevelType w:val="hybridMultilevel"/>
    <w:tmpl w:val="B742E334"/>
    <w:lvl w:ilvl="0" w:tplc="CEE0FC98">
      <w:start w:val="1"/>
      <w:numFmt w:val="none"/>
      <w:lvlText w:val="3"/>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6D82B24"/>
    <w:multiLevelType w:val="multilevel"/>
    <w:tmpl w:val="31D57C1E"/>
    <w:lvl w:ilvl="0">
      <w:start w:val="3"/>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8177E54"/>
    <w:multiLevelType w:val="multilevel"/>
    <w:tmpl w:val="9830F032"/>
    <w:lvl w:ilvl="0">
      <w:start w:val="4"/>
      <w:numFmt w:val="none"/>
      <w:lvlText w:val="9"/>
      <w:lvlJc w:val="left"/>
      <w:pPr>
        <w:tabs>
          <w:tab w:val="num" w:pos="540"/>
        </w:tabs>
        <w:ind w:left="540" w:hanging="36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21">
    <w:nsid w:val="3A3E1121"/>
    <w:multiLevelType w:val="hybridMultilevel"/>
    <w:tmpl w:val="5256FE5A"/>
    <w:lvl w:ilvl="0" w:tplc="024089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D7629E3"/>
    <w:multiLevelType w:val="hybridMultilevel"/>
    <w:tmpl w:val="94A630A4"/>
    <w:lvl w:ilvl="0" w:tplc="9732C82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nsid w:val="4822731C"/>
    <w:multiLevelType w:val="multilevel"/>
    <w:tmpl w:val="47F630B0"/>
    <w:lvl w:ilvl="0">
      <w:start w:val="1"/>
      <w:numFmt w:val="decimal"/>
      <w:lvlText w:val="%1."/>
      <w:lvlJc w:val="left"/>
      <w:pPr>
        <w:tabs>
          <w:tab w:val="num" w:pos="600"/>
        </w:tabs>
        <w:ind w:left="600" w:hanging="42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24">
    <w:nsid w:val="4BE441C3"/>
    <w:multiLevelType w:val="hybridMultilevel"/>
    <w:tmpl w:val="4B74F3D4"/>
    <w:lvl w:ilvl="0" w:tplc="CEE0FC98">
      <w:start w:val="1"/>
      <w:numFmt w:val="none"/>
      <w:lvlText w:val="3"/>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4EA6FB9"/>
    <w:multiLevelType w:val="multilevel"/>
    <w:tmpl w:val="0F220C2A"/>
    <w:lvl w:ilvl="0">
      <w:start w:val="1"/>
      <w:numFmt w:val="none"/>
      <w:lvlText w:val="1"/>
      <w:lvlJc w:val="left"/>
      <w:pPr>
        <w:tabs>
          <w:tab w:val="num" w:pos="540"/>
        </w:tabs>
        <w:ind w:left="540" w:hanging="36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26">
    <w:nsid w:val="5EC912E5"/>
    <w:multiLevelType w:val="multilevel"/>
    <w:tmpl w:val="38177E54"/>
    <w:lvl w:ilvl="0">
      <w:start w:val="4"/>
      <w:numFmt w:val="decimal"/>
      <w:lvlText w:val="%1"/>
      <w:lvlJc w:val="left"/>
      <w:pPr>
        <w:tabs>
          <w:tab w:val="num" w:pos="540"/>
        </w:tabs>
        <w:ind w:left="540" w:hanging="360"/>
      </w:pPr>
      <w:rPr>
        <w:rFonts w:hint="default"/>
      </w:rPr>
    </w:lvl>
    <w:lvl w:ilvl="1">
      <w:start w:val="1"/>
      <w:numFmt w:val="lowerLetter"/>
      <w:lvlText w:val="%2)"/>
      <w:lvlJc w:val="left"/>
      <w:pPr>
        <w:tabs>
          <w:tab w:val="num" w:pos="1020"/>
        </w:tabs>
        <w:ind w:left="1020" w:hanging="420"/>
      </w:pPr>
    </w:lvl>
    <w:lvl w:ilvl="2">
      <w:start w:val="1"/>
      <w:numFmt w:val="lowerRoman"/>
      <w:lvlText w:val="%3."/>
      <w:lvlJc w:val="right"/>
      <w:pPr>
        <w:tabs>
          <w:tab w:val="num" w:pos="1440"/>
        </w:tabs>
        <w:ind w:left="1440" w:hanging="420"/>
      </w:pPr>
    </w:lvl>
    <w:lvl w:ilvl="3">
      <w:start w:val="1"/>
      <w:numFmt w:val="decimal"/>
      <w:lvlText w:val="%4."/>
      <w:lvlJc w:val="left"/>
      <w:pPr>
        <w:tabs>
          <w:tab w:val="num" w:pos="1860"/>
        </w:tabs>
        <w:ind w:left="1860" w:hanging="420"/>
      </w:pPr>
    </w:lvl>
    <w:lvl w:ilvl="4">
      <w:start w:val="1"/>
      <w:numFmt w:val="lowerLetter"/>
      <w:lvlText w:val="%5)"/>
      <w:lvlJc w:val="left"/>
      <w:pPr>
        <w:tabs>
          <w:tab w:val="num" w:pos="2280"/>
        </w:tabs>
        <w:ind w:left="2280" w:hanging="420"/>
      </w:pPr>
    </w:lvl>
    <w:lvl w:ilvl="5">
      <w:start w:val="1"/>
      <w:numFmt w:val="lowerRoman"/>
      <w:lvlText w:val="%6."/>
      <w:lvlJc w:val="right"/>
      <w:pPr>
        <w:tabs>
          <w:tab w:val="num" w:pos="2700"/>
        </w:tabs>
        <w:ind w:left="2700" w:hanging="420"/>
      </w:pPr>
    </w:lvl>
    <w:lvl w:ilvl="6">
      <w:start w:val="1"/>
      <w:numFmt w:val="decimal"/>
      <w:lvlText w:val="%7."/>
      <w:lvlJc w:val="left"/>
      <w:pPr>
        <w:tabs>
          <w:tab w:val="num" w:pos="3120"/>
        </w:tabs>
        <w:ind w:left="3120" w:hanging="420"/>
      </w:pPr>
    </w:lvl>
    <w:lvl w:ilvl="7">
      <w:start w:val="1"/>
      <w:numFmt w:val="lowerLetter"/>
      <w:lvlText w:val="%8)"/>
      <w:lvlJc w:val="left"/>
      <w:pPr>
        <w:tabs>
          <w:tab w:val="num" w:pos="3540"/>
        </w:tabs>
        <w:ind w:left="3540" w:hanging="420"/>
      </w:pPr>
    </w:lvl>
    <w:lvl w:ilvl="8">
      <w:start w:val="1"/>
      <w:numFmt w:val="lowerRoman"/>
      <w:lvlText w:val="%9."/>
      <w:lvlJc w:val="right"/>
      <w:pPr>
        <w:tabs>
          <w:tab w:val="num" w:pos="3960"/>
        </w:tabs>
        <w:ind w:left="3960" w:hanging="420"/>
      </w:pPr>
    </w:lvl>
  </w:abstractNum>
  <w:abstractNum w:abstractNumId="27">
    <w:nsid w:val="68281E1F"/>
    <w:multiLevelType w:val="hybridMultilevel"/>
    <w:tmpl w:val="C2F0FFEA"/>
    <w:lvl w:ilvl="0" w:tplc="C38099E4">
      <w:start w:val="1"/>
      <w:numFmt w:val="decimal"/>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8CA4DA2"/>
    <w:multiLevelType w:val="multilevel"/>
    <w:tmpl w:val="4B74F3D4"/>
    <w:lvl w:ilvl="0">
      <w:start w:val="1"/>
      <w:numFmt w:val="none"/>
      <w:lvlText w:val="3"/>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69BD3ADD"/>
    <w:multiLevelType w:val="multilevel"/>
    <w:tmpl w:val="A5AA145E"/>
    <w:lvl w:ilvl="0">
      <w:start w:val="1"/>
      <w:numFmt w:val="decimal"/>
      <w:lvlText w:val="%1."/>
      <w:lvlJc w:val="left"/>
      <w:pPr>
        <w:tabs>
          <w:tab w:val="num" w:pos="600"/>
        </w:tabs>
        <w:ind w:left="600" w:hanging="420"/>
      </w:pPr>
      <w:rPr>
        <w:rFonts w:hint="default"/>
      </w:rPr>
    </w:lvl>
    <w:lvl w:ilvl="1">
      <w:start w:val="1"/>
      <w:numFmt w:val="lowerLetter"/>
      <w:lvlText w:val="%2)"/>
      <w:lvlJc w:val="left"/>
      <w:pPr>
        <w:tabs>
          <w:tab w:val="num" w:pos="1020"/>
        </w:tabs>
        <w:ind w:left="1020" w:hanging="420"/>
      </w:pPr>
      <w:rPr>
        <w:rFonts w:hint="eastAsia"/>
      </w:rPr>
    </w:lvl>
    <w:lvl w:ilvl="2">
      <w:start w:val="1"/>
      <w:numFmt w:val="lowerRoman"/>
      <w:lvlText w:val="%3."/>
      <w:lvlJc w:val="right"/>
      <w:pPr>
        <w:tabs>
          <w:tab w:val="num" w:pos="1440"/>
        </w:tabs>
        <w:ind w:left="1440" w:hanging="420"/>
      </w:pPr>
      <w:rPr>
        <w:rFonts w:hint="eastAsia"/>
      </w:rPr>
    </w:lvl>
    <w:lvl w:ilvl="3">
      <w:start w:val="1"/>
      <w:numFmt w:val="decimal"/>
      <w:lvlText w:val="%4."/>
      <w:lvlJc w:val="left"/>
      <w:pPr>
        <w:tabs>
          <w:tab w:val="num" w:pos="1860"/>
        </w:tabs>
        <w:ind w:left="1860" w:hanging="420"/>
      </w:pPr>
      <w:rPr>
        <w:rFonts w:hint="eastAsia"/>
      </w:rPr>
    </w:lvl>
    <w:lvl w:ilvl="4">
      <w:start w:val="1"/>
      <w:numFmt w:val="lowerLetter"/>
      <w:lvlText w:val="%5)"/>
      <w:lvlJc w:val="left"/>
      <w:pPr>
        <w:tabs>
          <w:tab w:val="num" w:pos="2280"/>
        </w:tabs>
        <w:ind w:left="2280" w:hanging="420"/>
      </w:pPr>
      <w:rPr>
        <w:rFonts w:hint="eastAsia"/>
      </w:rPr>
    </w:lvl>
    <w:lvl w:ilvl="5">
      <w:start w:val="1"/>
      <w:numFmt w:val="lowerRoman"/>
      <w:lvlText w:val="%6."/>
      <w:lvlJc w:val="right"/>
      <w:pPr>
        <w:tabs>
          <w:tab w:val="num" w:pos="2700"/>
        </w:tabs>
        <w:ind w:left="2700" w:hanging="420"/>
      </w:pPr>
      <w:rPr>
        <w:rFonts w:hint="eastAsia"/>
      </w:rPr>
    </w:lvl>
    <w:lvl w:ilvl="6">
      <w:start w:val="1"/>
      <w:numFmt w:val="decimal"/>
      <w:lvlText w:val="%7."/>
      <w:lvlJc w:val="left"/>
      <w:pPr>
        <w:tabs>
          <w:tab w:val="num" w:pos="3120"/>
        </w:tabs>
        <w:ind w:left="3120" w:hanging="420"/>
      </w:pPr>
      <w:rPr>
        <w:rFonts w:hint="eastAsia"/>
      </w:rPr>
    </w:lvl>
    <w:lvl w:ilvl="7">
      <w:start w:val="1"/>
      <w:numFmt w:val="lowerLetter"/>
      <w:lvlText w:val="%8)"/>
      <w:lvlJc w:val="left"/>
      <w:pPr>
        <w:tabs>
          <w:tab w:val="num" w:pos="3540"/>
        </w:tabs>
        <w:ind w:left="3540" w:hanging="420"/>
      </w:pPr>
      <w:rPr>
        <w:rFonts w:hint="eastAsia"/>
      </w:rPr>
    </w:lvl>
    <w:lvl w:ilvl="8">
      <w:start w:val="1"/>
      <w:numFmt w:val="lowerRoman"/>
      <w:lvlText w:val="%9."/>
      <w:lvlJc w:val="right"/>
      <w:pPr>
        <w:tabs>
          <w:tab w:val="num" w:pos="3960"/>
        </w:tabs>
        <w:ind w:left="3960" w:hanging="420"/>
      </w:pPr>
      <w:rPr>
        <w:rFonts w:hint="eastAsia"/>
      </w:rPr>
    </w:lvl>
  </w:abstractNum>
  <w:abstractNum w:abstractNumId="30">
    <w:nsid w:val="6CEA2025"/>
    <w:multiLevelType w:val="multilevel"/>
    <w:tmpl w:val="6CEA2025"/>
    <w:lvl w:ilvl="0">
      <w:start w:val="1"/>
      <w:numFmt w:val="none"/>
      <w:pStyle w:val="a"/>
      <w:suff w:val="nothing"/>
      <w:lvlText w:val="%1"/>
      <w:lvlJc w:val="left"/>
      <w:pPr>
        <w:ind w:left="0" w:firstLine="0"/>
      </w:pPr>
      <w:rPr>
        <w:rFonts w:ascii="Times New Roman" w:hAnsi="Times New Roman" w:cs="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420" w:firstLine="0"/>
      </w:pPr>
      <w:rPr>
        <w:rFonts w:ascii="黑体" w:eastAsia="黑体" w:hAnsi="Times New Roman" w:hint="eastAsia"/>
        <w:b w:val="0"/>
        <w:i w:val="0"/>
        <w:sz w:val="21"/>
      </w:rPr>
    </w:lvl>
    <w:lvl w:ilvl="4">
      <w:start w:val="1"/>
      <w:numFmt w:val="decimal"/>
      <w:pStyle w:val="a3"/>
      <w:suff w:val="nothing"/>
      <w:lvlText w:val="%1%2.%3.%4.%5　"/>
      <w:lvlJc w:val="left"/>
      <w:pPr>
        <w:ind w:left="21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31">
    <w:nsid w:val="6F345B2B"/>
    <w:multiLevelType w:val="multilevel"/>
    <w:tmpl w:val="6F345B2B"/>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2">
    <w:nsid w:val="779841D5"/>
    <w:multiLevelType w:val="multilevel"/>
    <w:tmpl w:val="8C9A632C"/>
    <w:lvl w:ilvl="0">
      <w:start w:val="1"/>
      <w:numFmt w:val="decimal"/>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6"/>
  </w:num>
  <w:num w:numId="4">
    <w:abstractNumId w:val="15"/>
  </w:num>
  <w:num w:numId="5">
    <w:abstractNumId w:val="20"/>
  </w:num>
  <w:num w:numId="6">
    <w:abstractNumId w:val="10"/>
  </w:num>
  <w:num w:numId="7">
    <w:abstractNumId w:val="19"/>
  </w:num>
  <w:num w:numId="8">
    <w:abstractNumId w:val="14"/>
  </w:num>
  <w:num w:numId="9">
    <w:abstractNumId w:val="17"/>
  </w:num>
  <w:num w:numId="10">
    <w:abstractNumId w:val="0"/>
  </w:num>
  <w:num w:numId="11">
    <w:abstractNumId w:val="18"/>
  </w:num>
  <w:num w:numId="12">
    <w:abstractNumId w:val="27"/>
  </w:num>
  <w:num w:numId="13">
    <w:abstractNumId w:val="32"/>
  </w:num>
  <w:num w:numId="14">
    <w:abstractNumId w:val="26"/>
  </w:num>
  <w:num w:numId="15">
    <w:abstractNumId w:val="5"/>
  </w:num>
  <w:num w:numId="16">
    <w:abstractNumId w:val="16"/>
  </w:num>
  <w:num w:numId="17">
    <w:abstractNumId w:val="13"/>
  </w:num>
  <w:num w:numId="18">
    <w:abstractNumId w:val="24"/>
  </w:num>
  <w:num w:numId="19">
    <w:abstractNumId w:val="28"/>
  </w:num>
  <w:num w:numId="20">
    <w:abstractNumId w:val="3"/>
  </w:num>
  <w:num w:numId="21">
    <w:abstractNumId w:val="4"/>
  </w:num>
  <w:num w:numId="22">
    <w:abstractNumId w:val="11"/>
  </w:num>
  <w:num w:numId="23">
    <w:abstractNumId w:val="23"/>
  </w:num>
  <w:num w:numId="24">
    <w:abstractNumId w:val="7"/>
  </w:num>
  <w:num w:numId="25">
    <w:abstractNumId w:val="25"/>
  </w:num>
  <w:num w:numId="26">
    <w:abstractNumId w:val="8"/>
  </w:num>
  <w:num w:numId="27">
    <w:abstractNumId w:val="1"/>
  </w:num>
  <w:num w:numId="28">
    <w:abstractNumId w:val="29"/>
  </w:num>
  <w:num w:numId="29">
    <w:abstractNumId w:val="2"/>
  </w:num>
  <w:num w:numId="30">
    <w:abstractNumId w:val="2"/>
  </w:num>
  <w:num w:numId="31">
    <w:abstractNumId w:val="1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2"/>
  </w:num>
  <w:num w:numId="40">
    <w:abstractNumId w:val="2"/>
  </w:num>
  <w:num w:numId="41">
    <w:abstractNumId w:val="2"/>
  </w:num>
  <w:num w:numId="42">
    <w:abstractNumId w:val="9"/>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08AD"/>
    <w:rsid w:val="000010D9"/>
    <w:rsid w:val="000018E3"/>
    <w:rsid w:val="00002288"/>
    <w:rsid w:val="000031E5"/>
    <w:rsid w:val="000047C9"/>
    <w:rsid w:val="00005563"/>
    <w:rsid w:val="000078C7"/>
    <w:rsid w:val="00010377"/>
    <w:rsid w:val="000108DB"/>
    <w:rsid w:val="00011FBE"/>
    <w:rsid w:val="000137B6"/>
    <w:rsid w:val="00013E28"/>
    <w:rsid w:val="00014F83"/>
    <w:rsid w:val="000169EF"/>
    <w:rsid w:val="00020F65"/>
    <w:rsid w:val="000238C9"/>
    <w:rsid w:val="00023A41"/>
    <w:rsid w:val="000247DB"/>
    <w:rsid w:val="000248CD"/>
    <w:rsid w:val="00024B38"/>
    <w:rsid w:val="000262B8"/>
    <w:rsid w:val="000270A5"/>
    <w:rsid w:val="00030F22"/>
    <w:rsid w:val="0003119E"/>
    <w:rsid w:val="0003129E"/>
    <w:rsid w:val="00031BDC"/>
    <w:rsid w:val="00032F44"/>
    <w:rsid w:val="00033CD5"/>
    <w:rsid w:val="00033FCC"/>
    <w:rsid w:val="000346C3"/>
    <w:rsid w:val="00040833"/>
    <w:rsid w:val="00045139"/>
    <w:rsid w:val="0004531A"/>
    <w:rsid w:val="0004641B"/>
    <w:rsid w:val="00047563"/>
    <w:rsid w:val="00054489"/>
    <w:rsid w:val="00055A24"/>
    <w:rsid w:val="0005719A"/>
    <w:rsid w:val="000601CA"/>
    <w:rsid w:val="000602D0"/>
    <w:rsid w:val="000632A0"/>
    <w:rsid w:val="0006391F"/>
    <w:rsid w:val="00065FB5"/>
    <w:rsid w:val="00070ECF"/>
    <w:rsid w:val="00071249"/>
    <w:rsid w:val="0007248A"/>
    <w:rsid w:val="000724C3"/>
    <w:rsid w:val="00073F2F"/>
    <w:rsid w:val="00075698"/>
    <w:rsid w:val="00075F59"/>
    <w:rsid w:val="00076D02"/>
    <w:rsid w:val="00077854"/>
    <w:rsid w:val="00077BB7"/>
    <w:rsid w:val="00081788"/>
    <w:rsid w:val="00082CCE"/>
    <w:rsid w:val="00083AAD"/>
    <w:rsid w:val="0008513C"/>
    <w:rsid w:val="00091887"/>
    <w:rsid w:val="0009322A"/>
    <w:rsid w:val="00094847"/>
    <w:rsid w:val="00096A2B"/>
    <w:rsid w:val="00096AD2"/>
    <w:rsid w:val="00096EC7"/>
    <w:rsid w:val="000A0434"/>
    <w:rsid w:val="000A0E8F"/>
    <w:rsid w:val="000A1602"/>
    <w:rsid w:val="000A1C33"/>
    <w:rsid w:val="000A203D"/>
    <w:rsid w:val="000A2330"/>
    <w:rsid w:val="000A26FE"/>
    <w:rsid w:val="000A387D"/>
    <w:rsid w:val="000A51BD"/>
    <w:rsid w:val="000A630C"/>
    <w:rsid w:val="000B2ABB"/>
    <w:rsid w:val="000B4204"/>
    <w:rsid w:val="000B45BC"/>
    <w:rsid w:val="000B6041"/>
    <w:rsid w:val="000B696E"/>
    <w:rsid w:val="000B7DEF"/>
    <w:rsid w:val="000C027C"/>
    <w:rsid w:val="000C0E27"/>
    <w:rsid w:val="000C0E81"/>
    <w:rsid w:val="000C15B1"/>
    <w:rsid w:val="000C1E22"/>
    <w:rsid w:val="000C21E4"/>
    <w:rsid w:val="000C266D"/>
    <w:rsid w:val="000C4A45"/>
    <w:rsid w:val="000C4B11"/>
    <w:rsid w:val="000C76C0"/>
    <w:rsid w:val="000D040C"/>
    <w:rsid w:val="000D05D3"/>
    <w:rsid w:val="000D167C"/>
    <w:rsid w:val="000D2813"/>
    <w:rsid w:val="000D380F"/>
    <w:rsid w:val="000D3F04"/>
    <w:rsid w:val="000D4718"/>
    <w:rsid w:val="000D4D46"/>
    <w:rsid w:val="000E0556"/>
    <w:rsid w:val="000E0D98"/>
    <w:rsid w:val="000E109B"/>
    <w:rsid w:val="000E379E"/>
    <w:rsid w:val="000E4433"/>
    <w:rsid w:val="000E57FD"/>
    <w:rsid w:val="000E65A9"/>
    <w:rsid w:val="000E69D7"/>
    <w:rsid w:val="000E792C"/>
    <w:rsid w:val="000F2B6C"/>
    <w:rsid w:val="000F31F0"/>
    <w:rsid w:val="000F49BD"/>
    <w:rsid w:val="000F5776"/>
    <w:rsid w:val="000F5D75"/>
    <w:rsid w:val="000F6817"/>
    <w:rsid w:val="000F781E"/>
    <w:rsid w:val="00102232"/>
    <w:rsid w:val="00102627"/>
    <w:rsid w:val="0010345B"/>
    <w:rsid w:val="00104690"/>
    <w:rsid w:val="00104C82"/>
    <w:rsid w:val="00105987"/>
    <w:rsid w:val="00106847"/>
    <w:rsid w:val="00106923"/>
    <w:rsid w:val="00106964"/>
    <w:rsid w:val="00111665"/>
    <w:rsid w:val="00111D1D"/>
    <w:rsid w:val="00111E04"/>
    <w:rsid w:val="0011261B"/>
    <w:rsid w:val="0011297E"/>
    <w:rsid w:val="001149FC"/>
    <w:rsid w:val="00115E84"/>
    <w:rsid w:val="0011626E"/>
    <w:rsid w:val="0011647D"/>
    <w:rsid w:val="0012008F"/>
    <w:rsid w:val="001248E3"/>
    <w:rsid w:val="00124956"/>
    <w:rsid w:val="00125C4E"/>
    <w:rsid w:val="0012650C"/>
    <w:rsid w:val="001266BB"/>
    <w:rsid w:val="00126EA9"/>
    <w:rsid w:val="00131263"/>
    <w:rsid w:val="00132F60"/>
    <w:rsid w:val="0013354E"/>
    <w:rsid w:val="00134733"/>
    <w:rsid w:val="00135C03"/>
    <w:rsid w:val="0013624C"/>
    <w:rsid w:val="001363AA"/>
    <w:rsid w:val="00141DE1"/>
    <w:rsid w:val="00142FA7"/>
    <w:rsid w:val="001437B9"/>
    <w:rsid w:val="00143D14"/>
    <w:rsid w:val="00144125"/>
    <w:rsid w:val="00145812"/>
    <w:rsid w:val="001472EF"/>
    <w:rsid w:val="00147F60"/>
    <w:rsid w:val="00150F02"/>
    <w:rsid w:val="001521E0"/>
    <w:rsid w:val="00155E7B"/>
    <w:rsid w:val="00156A3B"/>
    <w:rsid w:val="001621DD"/>
    <w:rsid w:val="001651EE"/>
    <w:rsid w:val="00165783"/>
    <w:rsid w:val="001667C1"/>
    <w:rsid w:val="00166999"/>
    <w:rsid w:val="0017096F"/>
    <w:rsid w:val="001718E0"/>
    <w:rsid w:val="00171D7B"/>
    <w:rsid w:val="00172118"/>
    <w:rsid w:val="00172862"/>
    <w:rsid w:val="00172BF4"/>
    <w:rsid w:val="00173380"/>
    <w:rsid w:val="00173B40"/>
    <w:rsid w:val="00174192"/>
    <w:rsid w:val="0017739B"/>
    <w:rsid w:val="00177AE0"/>
    <w:rsid w:val="0018016C"/>
    <w:rsid w:val="00180A31"/>
    <w:rsid w:val="00180EED"/>
    <w:rsid w:val="00182290"/>
    <w:rsid w:val="00182AF3"/>
    <w:rsid w:val="001833D0"/>
    <w:rsid w:val="0018544E"/>
    <w:rsid w:val="00185A85"/>
    <w:rsid w:val="001861AD"/>
    <w:rsid w:val="0018643A"/>
    <w:rsid w:val="0018703B"/>
    <w:rsid w:val="00187228"/>
    <w:rsid w:val="00187700"/>
    <w:rsid w:val="001917D0"/>
    <w:rsid w:val="00192ABF"/>
    <w:rsid w:val="00193F19"/>
    <w:rsid w:val="00194C4C"/>
    <w:rsid w:val="00194E3A"/>
    <w:rsid w:val="0019667E"/>
    <w:rsid w:val="001A1191"/>
    <w:rsid w:val="001A2993"/>
    <w:rsid w:val="001A3F31"/>
    <w:rsid w:val="001A4893"/>
    <w:rsid w:val="001A5AE4"/>
    <w:rsid w:val="001A5AFC"/>
    <w:rsid w:val="001A6307"/>
    <w:rsid w:val="001A6621"/>
    <w:rsid w:val="001A7136"/>
    <w:rsid w:val="001B00F6"/>
    <w:rsid w:val="001B18D7"/>
    <w:rsid w:val="001B198D"/>
    <w:rsid w:val="001B418F"/>
    <w:rsid w:val="001B4D62"/>
    <w:rsid w:val="001B6AC7"/>
    <w:rsid w:val="001C02D3"/>
    <w:rsid w:val="001C1F96"/>
    <w:rsid w:val="001C2414"/>
    <w:rsid w:val="001C2FEF"/>
    <w:rsid w:val="001C309C"/>
    <w:rsid w:val="001C5175"/>
    <w:rsid w:val="001C6643"/>
    <w:rsid w:val="001C7926"/>
    <w:rsid w:val="001D1F39"/>
    <w:rsid w:val="001D1F41"/>
    <w:rsid w:val="001D3EA3"/>
    <w:rsid w:val="001D4422"/>
    <w:rsid w:val="001D49B5"/>
    <w:rsid w:val="001D5942"/>
    <w:rsid w:val="001D7F78"/>
    <w:rsid w:val="001E03A0"/>
    <w:rsid w:val="001E3165"/>
    <w:rsid w:val="001E3994"/>
    <w:rsid w:val="001E5646"/>
    <w:rsid w:val="001E5DE0"/>
    <w:rsid w:val="001E615D"/>
    <w:rsid w:val="001E749C"/>
    <w:rsid w:val="001F1A14"/>
    <w:rsid w:val="001F283C"/>
    <w:rsid w:val="001F4523"/>
    <w:rsid w:val="001F4D95"/>
    <w:rsid w:val="001F5AAD"/>
    <w:rsid w:val="00207743"/>
    <w:rsid w:val="00210AC3"/>
    <w:rsid w:val="00211A55"/>
    <w:rsid w:val="00213E74"/>
    <w:rsid w:val="002149F9"/>
    <w:rsid w:val="00214A34"/>
    <w:rsid w:val="002162A4"/>
    <w:rsid w:val="00222043"/>
    <w:rsid w:val="00222351"/>
    <w:rsid w:val="00222399"/>
    <w:rsid w:val="00223E68"/>
    <w:rsid w:val="002249A5"/>
    <w:rsid w:val="00226A25"/>
    <w:rsid w:val="0022703B"/>
    <w:rsid w:val="002271E3"/>
    <w:rsid w:val="00230640"/>
    <w:rsid w:val="002316F4"/>
    <w:rsid w:val="0023244C"/>
    <w:rsid w:val="00233177"/>
    <w:rsid w:val="00233531"/>
    <w:rsid w:val="0023673E"/>
    <w:rsid w:val="0024029D"/>
    <w:rsid w:val="002418D1"/>
    <w:rsid w:val="00243E9D"/>
    <w:rsid w:val="0024534B"/>
    <w:rsid w:val="00246DE2"/>
    <w:rsid w:val="002506F8"/>
    <w:rsid w:val="0025370C"/>
    <w:rsid w:val="00253C15"/>
    <w:rsid w:val="00253F00"/>
    <w:rsid w:val="002548A4"/>
    <w:rsid w:val="002553C2"/>
    <w:rsid w:val="00256226"/>
    <w:rsid w:val="00256797"/>
    <w:rsid w:val="002605FA"/>
    <w:rsid w:val="00260E25"/>
    <w:rsid w:val="002612AF"/>
    <w:rsid w:val="00261D4D"/>
    <w:rsid w:val="0026283B"/>
    <w:rsid w:val="00265D49"/>
    <w:rsid w:val="00266976"/>
    <w:rsid w:val="00270EE0"/>
    <w:rsid w:val="00273ACC"/>
    <w:rsid w:val="00273B68"/>
    <w:rsid w:val="00273D8C"/>
    <w:rsid w:val="0027403E"/>
    <w:rsid w:val="00274701"/>
    <w:rsid w:val="002774AE"/>
    <w:rsid w:val="00282A93"/>
    <w:rsid w:val="00283FED"/>
    <w:rsid w:val="00286D90"/>
    <w:rsid w:val="002910F6"/>
    <w:rsid w:val="002928E3"/>
    <w:rsid w:val="002940B9"/>
    <w:rsid w:val="0029419F"/>
    <w:rsid w:val="00295CC7"/>
    <w:rsid w:val="00295F6D"/>
    <w:rsid w:val="0029654C"/>
    <w:rsid w:val="00296D89"/>
    <w:rsid w:val="002A020D"/>
    <w:rsid w:val="002A1869"/>
    <w:rsid w:val="002A2711"/>
    <w:rsid w:val="002A344C"/>
    <w:rsid w:val="002A4A95"/>
    <w:rsid w:val="002A59CB"/>
    <w:rsid w:val="002A6931"/>
    <w:rsid w:val="002B0973"/>
    <w:rsid w:val="002B1E27"/>
    <w:rsid w:val="002B2C39"/>
    <w:rsid w:val="002B3347"/>
    <w:rsid w:val="002B3C97"/>
    <w:rsid w:val="002B5581"/>
    <w:rsid w:val="002B6D56"/>
    <w:rsid w:val="002B7B42"/>
    <w:rsid w:val="002C1314"/>
    <w:rsid w:val="002C1C3B"/>
    <w:rsid w:val="002C2DD4"/>
    <w:rsid w:val="002C304D"/>
    <w:rsid w:val="002C3100"/>
    <w:rsid w:val="002C42CC"/>
    <w:rsid w:val="002C5252"/>
    <w:rsid w:val="002C558D"/>
    <w:rsid w:val="002C5DFA"/>
    <w:rsid w:val="002C61CF"/>
    <w:rsid w:val="002C76B4"/>
    <w:rsid w:val="002C7BC7"/>
    <w:rsid w:val="002C7C0C"/>
    <w:rsid w:val="002D06D2"/>
    <w:rsid w:val="002D3A7F"/>
    <w:rsid w:val="002D3C96"/>
    <w:rsid w:val="002D7341"/>
    <w:rsid w:val="002E0C24"/>
    <w:rsid w:val="002E0C99"/>
    <w:rsid w:val="002E1902"/>
    <w:rsid w:val="002E20B4"/>
    <w:rsid w:val="002E29A1"/>
    <w:rsid w:val="002E3622"/>
    <w:rsid w:val="002E378A"/>
    <w:rsid w:val="002E4767"/>
    <w:rsid w:val="002E55E4"/>
    <w:rsid w:val="002E5D2A"/>
    <w:rsid w:val="002E6C6B"/>
    <w:rsid w:val="002E75AA"/>
    <w:rsid w:val="002E7C01"/>
    <w:rsid w:val="002F05C9"/>
    <w:rsid w:val="002F0D43"/>
    <w:rsid w:val="002F110A"/>
    <w:rsid w:val="002F33B7"/>
    <w:rsid w:val="002F4117"/>
    <w:rsid w:val="002F543C"/>
    <w:rsid w:val="002F6E62"/>
    <w:rsid w:val="00300949"/>
    <w:rsid w:val="003009BF"/>
    <w:rsid w:val="00300D1B"/>
    <w:rsid w:val="00302B47"/>
    <w:rsid w:val="003071B3"/>
    <w:rsid w:val="00307FB2"/>
    <w:rsid w:val="00313841"/>
    <w:rsid w:val="00314302"/>
    <w:rsid w:val="00314FA1"/>
    <w:rsid w:val="003158E3"/>
    <w:rsid w:val="00315EE4"/>
    <w:rsid w:val="0031683B"/>
    <w:rsid w:val="00320387"/>
    <w:rsid w:val="00320D0B"/>
    <w:rsid w:val="00324F3E"/>
    <w:rsid w:val="00330148"/>
    <w:rsid w:val="00330F49"/>
    <w:rsid w:val="0033141C"/>
    <w:rsid w:val="00331F9F"/>
    <w:rsid w:val="00331FB9"/>
    <w:rsid w:val="00332C19"/>
    <w:rsid w:val="00334B57"/>
    <w:rsid w:val="00335C41"/>
    <w:rsid w:val="003365D6"/>
    <w:rsid w:val="00336E0A"/>
    <w:rsid w:val="00336F97"/>
    <w:rsid w:val="00337724"/>
    <w:rsid w:val="00337ABA"/>
    <w:rsid w:val="00352B11"/>
    <w:rsid w:val="00353B24"/>
    <w:rsid w:val="00354250"/>
    <w:rsid w:val="00357100"/>
    <w:rsid w:val="0035772A"/>
    <w:rsid w:val="00361B1F"/>
    <w:rsid w:val="00362DA7"/>
    <w:rsid w:val="00362E3C"/>
    <w:rsid w:val="00365D1F"/>
    <w:rsid w:val="00367FEB"/>
    <w:rsid w:val="003716F4"/>
    <w:rsid w:val="00371BCB"/>
    <w:rsid w:val="00372443"/>
    <w:rsid w:val="00372D71"/>
    <w:rsid w:val="00373B80"/>
    <w:rsid w:val="00374B73"/>
    <w:rsid w:val="003772EE"/>
    <w:rsid w:val="00377561"/>
    <w:rsid w:val="00381FC0"/>
    <w:rsid w:val="003823B3"/>
    <w:rsid w:val="0038337B"/>
    <w:rsid w:val="003840C9"/>
    <w:rsid w:val="00384D60"/>
    <w:rsid w:val="00385940"/>
    <w:rsid w:val="00386D3A"/>
    <w:rsid w:val="00386E3D"/>
    <w:rsid w:val="00390738"/>
    <w:rsid w:val="00391356"/>
    <w:rsid w:val="00391D9E"/>
    <w:rsid w:val="003925AA"/>
    <w:rsid w:val="0039274D"/>
    <w:rsid w:val="0039533D"/>
    <w:rsid w:val="00395BC1"/>
    <w:rsid w:val="00395E90"/>
    <w:rsid w:val="0039689B"/>
    <w:rsid w:val="003969D9"/>
    <w:rsid w:val="00396D48"/>
    <w:rsid w:val="003A1D46"/>
    <w:rsid w:val="003A446C"/>
    <w:rsid w:val="003A6058"/>
    <w:rsid w:val="003B039C"/>
    <w:rsid w:val="003B049E"/>
    <w:rsid w:val="003B106E"/>
    <w:rsid w:val="003C0145"/>
    <w:rsid w:val="003C0296"/>
    <w:rsid w:val="003C08E9"/>
    <w:rsid w:val="003C3482"/>
    <w:rsid w:val="003C38F6"/>
    <w:rsid w:val="003C3A16"/>
    <w:rsid w:val="003C3DCD"/>
    <w:rsid w:val="003C4649"/>
    <w:rsid w:val="003C5C26"/>
    <w:rsid w:val="003C62C3"/>
    <w:rsid w:val="003D0FF2"/>
    <w:rsid w:val="003D21BF"/>
    <w:rsid w:val="003D3C77"/>
    <w:rsid w:val="003D495A"/>
    <w:rsid w:val="003D63C0"/>
    <w:rsid w:val="003D6FCF"/>
    <w:rsid w:val="003D7DC3"/>
    <w:rsid w:val="003E29FD"/>
    <w:rsid w:val="003E3789"/>
    <w:rsid w:val="003E3880"/>
    <w:rsid w:val="003E407E"/>
    <w:rsid w:val="003E4174"/>
    <w:rsid w:val="003E5107"/>
    <w:rsid w:val="003E57CE"/>
    <w:rsid w:val="003E57E3"/>
    <w:rsid w:val="003E659B"/>
    <w:rsid w:val="003E667E"/>
    <w:rsid w:val="003E6CD7"/>
    <w:rsid w:val="003E75CF"/>
    <w:rsid w:val="003F086A"/>
    <w:rsid w:val="003F19C3"/>
    <w:rsid w:val="003F395E"/>
    <w:rsid w:val="003F47F8"/>
    <w:rsid w:val="003F6A11"/>
    <w:rsid w:val="00400FCF"/>
    <w:rsid w:val="004076A0"/>
    <w:rsid w:val="00410274"/>
    <w:rsid w:val="00410513"/>
    <w:rsid w:val="004113A3"/>
    <w:rsid w:val="00412490"/>
    <w:rsid w:val="0041284D"/>
    <w:rsid w:val="00413E5A"/>
    <w:rsid w:val="004162C6"/>
    <w:rsid w:val="00417006"/>
    <w:rsid w:val="004214E2"/>
    <w:rsid w:val="0042262D"/>
    <w:rsid w:val="004230C9"/>
    <w:rsid w:val="00423DD1"/>
    <w:rsid w:val="0043016E"/>
    <w:rsid w:val="00430536"/>
    <w:rsid w:val="00432927"/>
    <w:rsid w:val="004345E0"/>
    <w:rsid w:val="00437F87"/>
    <w:rsid w:val="00441434"/>
    <w:rsid w:val="00441C08"/>
    <w:rsid w:val="00442AD6"/>
    <w:rsid w:val="00442D77"/>
    <w:rsid w:val="004438EA"/>
    <w:rsid w:val="00444E2A"/>
    <w:rsid w:val="00445D5F"/>
    <w:rsid w:val="004468EE"/>
    <w:rsid w:val="0044695B"/>
    <w:rsid w:val="004524ED"/>
    <w:rsid w:val="004531AB"/>
    <w:rsid w:val="004534FA"/>
    <w:rsid w:val="00453D54"/>
    <w:rsid w:val="004542FF"/>
    <w:rsid w:val="0045478F"/>
    <w:rsid w:val="00455400"/>
    <w:rsid w:val="004602E0"/>
    <w:rsid w:val="00460872"/>
    <w:rsid w:val="0046130F"/>
    <w:rsid w:val="004642C4"/>
    <w:rsid w:val="004650B1"/>
    <w:rsid w:val="004665F5"/>
    <w:rsid w:val="00467854"/>
    <w:rsid w:val="00471442"/>
    <w:rsid w:val="00472603"/>
    <w:rsid w:val="0047288D"/>
    <w:rsid w:val="004749B3"/>
    <w:rsid w:val="00474F13"/>
    <w:rsid w:val="0047556C"/>
    <w:rsid w:val="00475B19"/>
    <w:rsid w:val="00477623"/>
    <w:rsid w:val="00477F14"/>
    <w:rsid w:val="00481508"/>
    <w:rsid w:val="004824A4"/>
    <w:rsid w:val="00482B2E"/>
    <w:rsid w:val="00483245"/>
    <w:rsid w:val="004842DA"/>
    <w:rsid w:val="004846A6"/>
    <w:rsid w:val="004854F7"/>
    <w:rsid w:val="00485EE1"/>
    <w:rsid w:val="00486B02"/>
    <w:rsid w:val="004873A4"/>
    <w:rsid w:val="004904E8"/>
    <w:rsid w:val="00490A63"/>
    <w:rsid w:val="004932E7"/>
    <w:rsid w:val="004938F0"/>
    <w:rsid w:val="00493E60"/>
    <w:rsid w:val="00496E4A"/>
    <w:rsid w:val="00497A70"/>
    <w:rsid w:val="004A0EF1"/>
    <w:rsid w:val="004A1A13"/>
    <w:rsid w:val="004A20B3"/>
    <w:rsid w:val="004A352E"/>
    <w:rsid w:val="004A3C89"/>
    <w:rsid w:val="004A5725"/>
    <w:rsid w:val="004A612B"/>
    <w:rsid w:val="004A6184"/>
    <w:rsid w:val="004A7D1D"/>
    <w:rsid w:val="004B03C3"/>
    <w:rsid w:val="004B041E"/>
    <w:rsid w:val="004B14B8"/>
    <w:rsid w:val="004B1750"/>
    <w:rsid w:val="004B17A2"/>
    <w:rsid w:val="004B1AF9"/>
    <w:rsid w:val="004B2388"/>
    <w:rsid w:val="004B41DC"/>
    <w:rsid w:val="004B6561"/>
    <w:rsid w:val="004B6B27"/>
    <w:rsid w:val="004B7EA7"/>
    <w:rsid w:val="004C7BC4"/>
    <w:rsid w:val="004D08AF"/>
    <w:rsid w:val="004D2988"/>
    <w:rsid w:val="004D3608"/>
    <w:rsid w:val="004D4DC9"/>
    <w:rsid w:val="004D7C85"/>
    <w:rsid w:val="004E0817"/>
    <w:rsid w:val="004E31B7"/>
    <w:rsid w:val="004E3752"/>
    <w:rsid w:val="004E53C1"/>
    <w:rsid w:val="004E58B7"/>
    <w:rsid w:val="004E5D6D"/>
    <w:rsid w:val="004E7FF5"/>
    <w:rsid w:val="004F0BF2"/>
    <w:rsid w:val="004F327B"/>
    <w:rsid w:val="004F5E4C"/>
    <w:rsid w:val="004F72DF"/>
    <w:rsid w:val="004F79DE"/>
    <w:rsid w:val="00501EB7"/>
    <w:rsid w:val="00503AD5"/>
    <w:rsid w:val="00505F16"/>
    <w:rsid w:val="00506060"/>
    <w:rsid w:val="0050659F"/>
    <w:rsid w:val="00511834"/>
    <w:rsid w:val="00512273"/>
    <w:rsid w:val="0051500B"/>
    <w:rsid w:val="0051686F"/>
    <w:rsid w:val="00516C32"/>
    <w:rsid w:val="00523545"/>
    <w:rsid w:val="00523580"/>
    <w:rsid w:val="00525723"/>
    <w:rsid w:val="00526194"/>
    <w:rsid w:val="005264AE"/>
    <w:rsid w:val="0052666C"/>
    <w:rsid w:val="005312F2"/>
    <w:rsid w:val="0053293C"/>
    <w:rsid w:val="00532F45"/>
    <w:rsid w:val="005330B9"/>
    <w:rsid w:val="00535DF3"/>
    <w:rsid w:val="005432D0"/>
    <w:rsid w:val="005436A5"/>
    <w:rsid w:val="0054372F"/>
    <w:rsid w:val="00543DF3"/>
    <w:rsid w:val="00544D84"/>
    <w:rsid w:val="00546004"/>
    <w:rsid w:val="00554FD0"/>
    <w:rsid w:val="0055554D"/>
    <w:rsid w:val="00555596"/>
    <w:rsid w:val="005559BF"/>
    <w:rsid w:val="00555D15"/>
    <w:rsid w:val="0056008C"/>
    <w:rsid w:val="00561935"/>
    <w:rsid w:val="005626AF"/>
    <w:rsid w:val="00564BB5"/>
    <w:rsid w:val="00565629"/>
    <w:rsid w:val="00567965"/>
    <w:rsid w:val="00567ADA"/>
    <w:rsid w:val="00567FC1"/>
    <w:rsid w:val="005717C6"/>
    <w:rsid w:val="00573067"/>
    <w:rsid w:val="00575204"/>
    <w:rsid w:val="00575510"/>
    <w:rsid w:val="00576969"/>
    <w:rsid w:val="005771B4"/>
    <w:rsid w:val="005803E2"/>
    <w:rsid w:val="00580918"/>
    <w:rsid w:val="00580CD1"/>
    <w:rsid w:val="0058552C"/>
    <w:rsid w:val="005855B3"/>
    <w:rsid w:val="0059270D"/>
    <w:rsid w:val="00593713"/>
    <w:rsid w:val="0059387B"/>
    <w:rsid w:val="0059427B"/>
    <w:rsid w:val="00594AFC"/>
    <w:rsid w:val="00595C3A"/>
    <w:rsid w:val="00596F16"/>
    <w:rsid w:val="00597B87"/>
    <w:rsid w:val="005A0534"/>
    <w:rsid w:val="005A3EA5"/>
    <w:rsid w:val="005A5816"/>
    <w:rsid w:val="005A5C2E"/>
    <w:rsid w:val="005A72FD"/>
    <w:rsid w:val="005B0DD1"/>
    <w:rsid w:val="005B12E1"/>
    <w:rsid w:val="005B492B"/>
    <w:rsid w:val="005B4E57"/>
    <w:rsid w:val="005B6ADD"/>
    <w:rsid w:val="005B7A1F"/>
    <w:rsid w:val="005C0579"/>
    <w:rsid w:val="005C1241"/>
    <w:rsid w:val="005C16CC"/>
    <w:rsid w:val="005C1F53"/>
    <w:rsid w:val="005C43D3"/>
    <w:rsid w:val="005C448E"/>
    <w:rsid w:val="005D1089"/>
    <w:rsid w:val="005D2DD3"/>
    <w:rsid w:val="005D4A58"/>
    <w:rsid w:val="005D633E"/>
    <w:rsid w:val="005E0DDE"/>
    <w:rsid w:val="005E0E1C"/>
    <w:rsid w:val="005E26D2"/>
    <w:rsid w:val="005E2B13"/>
    <w:rsid w:val="005E322D"/>
    <w:rsid w:val="005E3FD7"/>
    <w:rsid w:val="005F0A1D"/>
    <w:rsid w:val="005F1102"/>
    <w:rsid w:val="005F2F69"/>
    <w:rsid w:val="005F33FD"/>
    <w:rsid w:val="005F3822"/>
    <w:rsid w:val="005F6770"/>
    <w:rsid w:val="006002DF"/>
    <w:rsid w:val="00600ADB"/>
    <w:rsid w:val="00601BFE"/>
    <w:rsid w:val="00602E64"/>
    <w:rsid w:val="00605A25"/>
    <w:rsid w:val="0060657D"/>
    <w:rsid w:val="00606CF0"/>
    <w:rsid w:val="00606E41"/>
    <w:rsid w:val="0060799A"/>
    <w:rsid w:val="00607E44"/>
    <w:rsid w:val="00607FB0"/>
    <w:rsid w:val="0061106A"/>
    <w:rsid w:val="00611488"/>
    <w:rsid w:val="0061188F"/>
    <w:rsid w:val="00612836"/>
    <w:rsid w:val="00613B7B"/>
    <w:rsid w:val="00617421"/>
    <w:rsid w:val="00621DB8"/>
    <w:rsid w:val="00622019"/>
    <w:rsid w:val="00622D45"/>
    <w:rsid w:val="00623288"/>
    <w:rsid w:val="00623FA8"/>
    <w:rsid w:val="0062433F"/>
    <w:rsid w:val="006304BA"/>
    <w:rsid w:val="00631BCC"/>
    <w:rsid w:val="00635753"/>
    <w:rsid w:val="0064352B"/>
    <w:rsid w:val="006465CE"/>
    <w:rsid w:val="0065001B"/>
    <w:rsid w:val="0065051B"/>
    <w:rsid w:val="0065138F"/>
    <w:rsid w:val="00653757"/>
    <w:rsid w:val="00655403"/>
    <w:rsid w:val="00655ADB"/>
    <w:rsid w:val="0065667C"/>
    <w:rsid w:val="00656715"/>
    <w:rsid w:val="00656F45"/>
    <w:rsid w:val="00660AC5"/>
    <w:rsid w:val="006620CC"/>
    <w:rsid w:val="00665B65"/>
    <w:rsid w:val="00665C68"/>
    <w:rsid w:val="006673E7"/>
    <w:rsid w:val="006677CA"/>
    <w:rsid w:val="006700DA"/>
    <w:rsid w:val="00671A12"/>
    <w:rsid w:val="00671E07"/>
    <w:rsid w:val="0067544F"/>
    <w:rsid w:val="00675789"/>
    <w:rsid w:val="006771A2"/>
    <w:rsid w:val="00677304"/>
    <w:rsid w:val="006779B2"/>
    <w:rsid w:val="00680718"/>
    <w:rsid w:val="00680DC4"/>
    <w:rsid w:val="00684623"/>
    <w:rsid w:val="006858DE"/>
    <w:rsid w:val="00686614"/>
    <w:rsid w:val="0069050B"/>
    <w:rsid w:val="00691708"/>
    <w:rsid w:val="00692BD1"/>
    <w:rsid w:val="00692D8B"/>
    <w:rsid w:val="00695D20"/>
    <w:rsid w:val="006967C6"/>
    <w:rsid w:val="006969DE"/>
    <w:rsid w:val="006A0BEA"/>
    <w:rsid w:val="006A2FCD"/>
    <w:rsid w:val="006A3400"/>
    <w:rsid w:val="006A4CBC"/>
    <w:rsid w:val="006A549B"/>
    <w:rsid w:val="006A68FF"/>
    <w:rsid w:val="006A739E"/>
    <w:rsid w:val="006A73D0"/>
    <w:rsid w:val="006A7AD9"/>
    <w:rsid w:val="006B23A1"/>
    <w:rsid w:val="006B5005"/>
    <w:rsid w:val="006B6A1D"/>
    <w:rsid w:val="006C0C83"/>
    <w:rsid w:val="006C1BC8"/>
    <w:rsid w:val="006C42E6"/>
    <w:rsid w:val="006C4479"/>
    <w:rsid w:val="006C52A0"/>
    <w:rsid w:val="006D1099"/>
    <w:rsid w:val="006D2346"/>
    <w:rsid w:val="006D2D68"/>
    <w:rsid w:val="006D4D3F"/>
    <w:rsid w:val="006D5441"/>
    <w:rsid w:val="006D6579"/>
    <w:rsid w:val="006D7355"/>
    <w:rsid w:val="006D7BCD"/>
    <w:rsid w:val="006E007D"/>
    <w:rsid w:val="006E0221"/>
    <w:rsid w:val="006E1107"/>
    <w:rsid w:val="006E1834"/>
    <w:rsid w:val="006E19B8"/>
    <w:rsid w:val="006E3173"/>
    <w:rsid w:val="006E48C3"/>
    <w:rsid w:val="006E57B7"/>
    <w:rsid w:val="006E5B0C"/>
    <w:rsid w:val="006F0FD9"/>
    <w:rsid w:val="006F1077"/>
    <w:rsid w:val="006F3C20"/>
    <w:rsid w:val="006F425F"/>
    <w:rsid w:val="006F4ECF"/>
    <w:rsid w:val="006F5E37"/>
    <w:rsid w:val="006F6F34"/>
    <w:rsid w:val="006F7462"/>
    <w:rsid w:val="00700A81"/>
    <w:rsid w:val="00700F92"/>
    <w:rsid w:val="00702158"/>
    <w:rsid w:val="00702843"/>
    <w:rsid w:val="00703B2C"/>
    <w:rsid w:val="00705EEF"/>
    <w:rsid w:val="00706F65"/>
    <w:rsid w:val="00712FCC"/>
    <w:rsid w:val="00715A23"/>
    <w:rsid w:val="00720F50"/>
    <w:rsid w:val="00721A39"/>
    <w:rsid w:val="00723039"/>
    <w:rsid w:val="0072625D"/>
    <w:rsid w:val="007313D8"/>
    <w:rsid w:val="007348F1"/>
    <w:rsid w:val="00735822"/>
    <w:rsid w:val="007376D4"/>
    <w:rsid w:val="00742475"/>
    <w:rsid w:val="00747356"/>
    <w:rsid w:val="00750878"/>
    <w:rsid w:val="007524B5"/>
    <w:rsid w:val="00752EE3"/>
    <w:rsid w:val="007532EC"/>
    <w:rsid w:val="0075496D"/>
    <w:rsid w:val="00754FDD"/>
    <w:rsid w:val="00756D57"/>
    <w:rsid w:val="007622BB"/>
    <w:rsid w:val="007628D5"/>
    <w:rsid w:val="00762C5F"/>
    <w:rsid w:val="0076393D"/>
    <w:rsid w:val="00763E90"/>
    <w:rsid w:val="007648CE"/>
    <w:rsid w:val="007677B3"/>
    <w:rsid w:val="007705ED"/>
    <w:rsid w:val="00770C75"/>
    <w:rsid w:val="00770ECD"/>
    <w:rsid w:val="00771470"/>
    <w:rsid w:val="0077240F"/>
    <w:rsid w:val="00773791"/>
    <w:rsid w:val="0077569D"/>
    <w:rsid w:val="00775793"/>
    <w:rsid w:val="00777BC9"/>
    <w:rsid w:val="007809FB"/>
    <w:rsid w:val="00781AE1"/>
    <w:rsid w:val="00783208"/>
    <w:rsid w:val="00783610"/>
    <w:rsid w:val="00784396"/>
    <w:rsid w:val="00791871"/>
    <w:rsid w:val="0079212F"/>
    <w:rsid w:val="00792253"/>
    <w:rsid w:val="00792D8F"/>
    <w:rsid w:val="00792F49"/>
    <w:rsid w:val="007938A0"/>
    <w:rsid w:val="00793F91"/>
    <w:rsid w:val="00794DC2"/>
    <w:rsid w:val="00796780"/>
    <w:rsid w:val="00796A63"/>
    <w:rsid w:val="00797C5E"/>
    <w:rsid w:val="007A0516"/>
    <w:rsid w:val="007A20BC"/>
    <w:rsid w:val="007A2E1E"/>
    <w:rsid w:val="007A3F35"/>
    <w:rsid w:val="007A420D"/>
    <w:rsid w:val="007A5A73"/>
    <w:rsid w:val="007A60D6"/>
    <w:rsid w:val="007A6118"/>
    <w:rsid w:val="007A702A"/>
    <w:rsid w:val="007A79A7"/>
    <w:rsid w:val="007B1BFC"/>
    <w:rsid w:val="007B44C3"/>
    <w:rsid w:val="007B4978"/>
    <w:rsid w:val="007B63E2"/>
    <w:rsid w:val="007B6A21"/>
    <w:rsid w:val="007B6C92"/>
    <w:rsid w:val="007C0AC7"/>
    <w:rsid w:val="007C12E8"/>
    <w:rsid w:val="007C22C9"/>
    <w:rsid w:val="007C46E5"/>
    <w:rsid w:val="007D06AB"/>
    <w:rsid w:val="007D240F"/>
    <w:rsid w:val="007D292D"/>
    <w:rsid w:val="007D357D"/>
    <w:rsid w:val="007D4D61"/>
    <w:rsid w:val="007D5CB9"/>
    <w:rsid w:val="007D7591"/>
    <w:rsid w:val="007D7D8B"/>
    <w:rsid w:val="007E1468"/>
    <w:rsid w:val="007E29A3"/>
    <w:rsid w:val="007E4109"/>
    <w:rsid w:val="007E42A2"/>
    <w:rsid w:val="007E4893"/>
    <w:rsid w:val="007E55D1"/>
    <w:rsid w:val="007E695D"/>
    <w:rsid w:val="007E7227"/>
    <w:rsid w:val="007F1B74"/>
    <w:rsid w:val="007F1CDC"/>
    <w:rsid w:val="007F387D"/>
    <w:rsid w:val="007F3CB2"/>
    <w:rsid w:val="007F470D"/>
    <w:rsid w:val="007F4A25"/>
    <w:rsid w:val="007F6F1E"/>
    <w:rsid w:val="007F7008"/>
    <w:rsid w:val="007F7802"/>
    <w:rsid w:val="00804A15"/>
    <w:rsid w:val="00804C77"/>
    <w:rsid w:val="00807702"/>
    <w:rsid w:val="0081028D"/>
    <w:rsid w:val="0081163F"/>
    <w:rsid w:val="00812BCB"/>
    <w:rsid w:val="00812DCF"/>
    <w:rsid w:val="00813E7C"/>
    <w:rsid w:val="008143CE"/>
    <w:rsid w:val="00815213"/>
    <w:rsid w:val="00815E5E"/>
    <w:rsid w:val="00817A40"/>
    <w:rsid w:val="00817F35"/>
    <w:rsid w:val="00820524"/>
    <w:rsid w:val="00821622"/>
    <w:rsid w:val="008221DB"/>
    <w:rsid w:val="008222F3"/>
    <w:rsid w:val="00824488"/>
    <w:rsid w:val="00826074"/>
    <w:rsid w:val="00827E1D"/>
    <w:rsid w:val="008300AE"/>
    <w:rsid w:val="00830152"/>
    <w:rsid w:val="00830901"/>
    <w:rsid w:val="00832586"/>
    <w:rsid w:val="008328DD"/>
    <w:rsid w:val="008352AE"/>
    <w:rsid w:val="00837474"/>
    <w:rsid w:val="00837B63"/>
    <w:rsid w:val="00841782"/>
    <w:rsid w:val="008428CB"/>
    <w:rsid w:val="0084306A"/>
    <w:rsid w:val="00843106"/>
    <w:rsid w:val="0084470B"/>
    <w:rsid w:val="00844C8A"/>
    <w:rsid w:val="0084506E"/>
    <w:rsid w:val="008462A5"/>
    <w:rsid w:val="00846E9A"/>
    <w:rsid w:val="008511E0"/>
    <w:rsid w:val="0085243B"/>
    <w:rsid w:val="008525A6"/>
    <w:rsid w:val="0085287E"/>
    <w:rsid w:val="008533B7"/>
    <w:rsid w:val="00853EA0"/>
    <w:rsid w:val="00854FD6"/>
    <w:rsid w:val="008570A6"/>
    <w:rsid w:val="0086464C"/>
    <w:rsid w:val="00870413"/>
    <w:rsid w:val="008745F3"/>
    <w:rsid w:val="00875AE3"/>
    <w:rsid w:val="00884A29"/>
    <w:rsid w:val="00884EF7"/>
    <w:rsid w:val="00887C4C"/>
    <w:rsid w:val="00892014"/>
    <w:rsid w:val="00892265"/>
    <w:rsid w:val="008924E4"/>
    <w:rsid w:val="008A051B"/>
    <w:rsid w:val="008A153C"/>
    <w:rsid w:val="008A1670"/>
    <w:rsid w:val="008A19E0"/>
    <w:rsid w:val="008A1ACC"/>
    <w:rsid w:val="008B0F3E"/>
    <w:rsid w:val="008B1C3D"/>
    <w:rsid w:val="008B280C"/>
    <w:rsid w:val="008B383E"/>
    <w:rsid w:val="008B4D14"/>
    <w:rsid w:val="008B4DCD"/>
    <w:rsid w:val="008B5A15"/>
    <w:rsid w:val="008B5B7B"/>
    <w:rsid w:val="008B6355"/>
    <w:rsid w:val="008B66DF"/>
    <w:rsid w:val="008B74A2"/>
    <w:rsid w:val="008B75A2"/>
    <w:rsid w:val="008C2C01"/>
    <w:rsid w:val="008C3D41"/>
    <w:rsid w:val="008C50CF"/>
    <w:rsid w:val="008C58BB"/>
    <w:rsid w:val="008C6CF8"/>
    <w:rsid w:val="008C7760"/>
    <w:rsid w:val="008D0EDF"/>
    <w:rsid w:val="008D2590"/>
    <w:rsid w:val="008D26A1"/>
    <w:rsid w:val="008D28D7"/>
    <w:rsid w:val="008D4D78"/>
    <w:rsid w:val="008D596C"/>
    <w:rsid w:val="008D6B5E"/>
    <w:rsid w:val="008D7773"/>
    <w:rsid w:val="008E022F"/>
    <w:rsid w:val="008E03D2"/>
    <w:rsid w:val="008E0AE9"/>
    <w:rsid w:val="008E5F3B"/>
    <w:rsid w:val="008E657C"/>
    <w:rsid w:val="008F02BB"/>
    <w:rsid w:val="008F0D5B"/>
    <w:rsid w:val="008F39CE"/>
    <w:rsid w:val="008F3FBC"/>
    <w:rsid w:val="008F42F8"/>
    <w:rsid w:val="008F4981"/>
    <w:rsid w:val="008F53EC"/>
    <w:rsid w:val="008F54B3"/>
    <w:rsid w:val="008F5C89"/>
    <w:rsid w:val="008F6BE5"/>
    <w:rsid w:val="008F76C2"/>
    <w:rsid w:val="009009CA"/>
    <w:rsid w:val="00900D82"/>
    <w:rsid w:val="00901051"/>
    <w:rsid w:val="009019CA"/>
    <w:rsid w:val="00902221"/>
    <w:rsid w:val="00903106"/>
    <w:rsid w:val="009040FB"/>
    <w:rsid w:val="00907CCB"/>
    <w:rsid w:val="00907D4A"/>
    <w:rsid w:val="009109BB"/>
    <w:rsid w:val="00910CF4"/>
    <w:rsid w:val="00913A54"/>
    <w:rsid w:val="0091481C"/>
    <w:rsid w:val="00914AB6"/>
    <w:rsid w:val="00915772"/>
    <w:rsid w:val="00921C89"/>
    <w:rsid w:val="0092218D"/>
    <w:rsid w:val="009224D0"/>
    <w:rsid w:val="00925669"/>
    <w:rsid w:val="00925698"/>
    <w:rsid w:val="00933AFA"/>
    <w:rsid w:val="00935DED"/>
    <w:rsid w:val="0093723A"/>
    <w:rsid w:val="00937381"/>
    <w:rsid w:val="0093767D"/>
    <w:rsid w:val="00943C3A"/>
    <w:rsid w:val="009440B3"/>
    <w:rsid w:val="0094490C"/>
    <w:rsid w:val="00945246"/>
    <w:rsid w:val="00945CF2"/>
    <w:rsid w:val="00947579"/>
    <w:rsid w:val="0094798E"/>
    <w:rsid w:val="0095031C"/>
    <w:rsid w:val="009503EB"/>
    <w:rsid w:val="0095383F"/>
    <w:rsid w:val="00954193"/>
    <w:rsid w:val="00956746"/>
    <w:rsid w:val="00960079"/>
    <w:rsid w:val="00960FD9"/>
    <w:rsid w:val="00962273"/>
    <w:rsid w:val="00962509"/>
    <w:rsid w:val="00963D5B"/>
    <w:rsid w:val="0096472F"/>
    <w:rsid w:val="0097042A"/>
    <w:rsid w:val="009708AD"/>
    <w:rsid w:val="009720EA"/>
    <w:rsid w:val="00974CC4"/>
    <w:rsid w:val="009763E9"/>
    <w:rsid w:val="00976CE5"/>
    <w:rsid w:val="00976EEA"/>
    <w:rsid w:val="00977221"/>
    <w:rsid w:val="00977A96"/>
    <w:rsid w:val="00980505"/>
    <w:rsid w:val="00980A93"/>
    <w:rsid w:val="00983CA0"/>
    <w:rsid w:val="00983D90"/>
    <w:rsid w:val="0098482A"/>
    <w:rsid w:val="00990107"/>
    <w:rsid w:val="00990FB4"/>
    <w:rsid w:val="0099170F"/>
    <w:rsid w:val="00992542"/>
    <w:rsid w:val="00992A20"/>
    <w:rsid w:val="009939A5"/>
    <w:rsid w:val="00994264"/>
    <w:rsid w:val="009960B3"/>
    <w:rsid w:val="009972C2"/>
    <w:rsid w:val="009978E9"/>
    <w:rsid w:val="009A330D"/>
    <w:rsid w:val="009A334E"/>
    <w:rsid w:val="009A3D8C"/>
    <w:rsid w:val="009A43FB"/>
    <w:rsid w:val="009A52AC"/>
    <w:rsid w:val="009A54A4"/>
    <w:rsid w:val="009B07F8"/>
    <w:rsid w:val="009B1D93"/>
    <w:rsid w:val="009B306D"/>
    <w:rsid w:val="009B5802"/>
    <w:rsid w:val="009B5BEE"/>
    <w:rsid w:val="009C0289"/>
    <w:rsid w:val="009C0369"/>
    <w:rsid w:val="009C0CA1"/>
    <w:rsid w:val="009C2A4C"/>
    <w:rsid w:val="009C2E4A"/>
    <w:rsid w:val="009C35E4"/>
    <w:rsid w:val="009C4B69"/>
    <w:rsid w:val="009C51CA"/>
    <w:rsid w:val="009C5798"/>
    <w:rsid w:val="009C6177"/>
    <w:rsid w:val="009C6332"/>
    <w:rsid w:val="009C697A"/>
    <w:rsid w:val="009D0500"/>
    <w:rsid w:val="009D1A7A"/>
    <w:rsid w:val="009D31CE"/>
    <w:rsid w:val="009D3329"/>
    <w:rsid w:val="009D3975"/>
    <w:rsid w:val="009D46A7"/>
    <w:rsid w:val="009D64F0"/>
    <w:rsid w:val="009E2482"/>
    <w:rsid w:val="009E515A"/>
    <w:rsid w:val="009F1DDB"/>
    <w:rsid w:val="009F360E"/>
    <w:rsid w:val="009F3969"/>
    <w:rsid w:val="009F5A24"/>
    <w:rsid w:val="009F653C"/>
    <w:rsid w:val="009F71F8"/>
    <w:rsid w:val="009F7805"/>
    <w:rsid w:val="00A001D8"/>
    <w:rsid w:val="00A002F2"/>
    <w:rsid w:val="00A00786"/>
    <w:rsid w:val="00A0086D"/>
    <w:rsid w:val="00A0114A"/>
    <w:rsid w:val="00A01261"/>
    <w:rsid w:val="00A07BAE"/>
    <w:rsid w:val="00A12F4D"/>
    <w:rsid w:val="00A13069"/>
    <w:rsid w:val="00A13843"/>
    <w:rsid w:val="00A13C98"/>
    <w:rsid w:val="00A15176"/>
    <w:rsid w:val="00A15C40"/>
    <w:rsid w:val="00A15CBA"/>
    <w:rsid w:val="00A1650A"/>
    <w:rsid w:val="00A16764"/>
    <w:rsid w:val="00A17EFF"/>
    <w:rsid w:val="00A25A2E"/>
    <w:rsid w:val="00A26B0E"/>
    <w:rsid w:val="00A27CEA"/>
    <w:rsid w:val="00A30DA3"/>
    <w:rsid w:val="00A31336"/>
    <w:rsid w:val="00A31C15"/>
    <w:rsid w:val="00A32A58"/>
    <w:rsid w:val="00A33C0C"/>
    <w:rsid w:val="00A34A79"/>
    <w:rsid w:val="00A35AB1"/>
    <w:rsid w:val="00A36E5E"/>
    <w:rsid w:val="00A41CF8"/>
    <w:rsid w:val="00A42FC0"/>
    <w:rsid w:val="00A44926"/>
    <w:rsid w:val="00A454FC"/>
    <w:rsid w:val="00A46922"/>
    <w:rsid w:val="00A51372"/>
    <w:rsid w:val="00A51407"/>
    <w:rsid w:val="00A52898"/>
    <w:rsid w:val="00A52ABB"/>
    <w:rsid w:val="00A52C94"/>
    <w:rsid w:val="00A573C2"/>
    <w:rsid w:val="00A57DD2"/>
    <w:rsid w:val="00A65514"/>
    <w:rsid w:val="00A65E03"/>
    <w:rsid w:val="00A67A0A"/>
    <w:rsid w:val="00A71652"/>
    <w:rsid w:val="00A722F6"/>
    <w:rsid w:val="00A726D9"/>
    <w:rsid w:val="00A74956"/>
    <w:rsid w:val="00A81113"/>
    <w:rsid w:val="00A83164"/>
    <w:rsid w:val="00A83A22"/>
    <w:rsid w:val="00A85C01"/>
    <w:rsid w:val="00A8646E"/>
    <w:rsid w:val="00A86575"/>
    <w:rsid w:val="00A87E6C"/>
    <w:rsid w:val="00A90E74"/>
    <w:rsid w:val="00A92110"/>
    <w:rsid w:val="00A936D8"/>
    <w:rsid w:val="00A93D57"/>
    <w:rsid w:val="00A95871"/>
    <w:rsid w:val="00A97565"/>
    <w:rsid w:val="00AA240A"/>
    <w:rsid w:val="00AA2879"/>
    <w:rsid w:val="00AA4E15"/>
    <w:rsid w:val="00AA60E9"/>
    <w:rsid w:val="00AA701C"/>
    <w:rsid w:val="00AA7793"/>
    <w:rsid w:val="00AB01C1"/>
    <w:rsid w:val="00AB0690"/>
    <w:rsid w:val="00AB1236"/>
    <w:rsid w:val="00AB13AD"/>
    <w:rsid w:val="00AB2EAE"/>
    <w:rsid w:val="00AB3261"/>
    <w:rsid w:val="00AB3E1D"/>
    <w:rsid w:val="00AB7E3D"/>
    <w:rsid w:val="00AC0C2F"/>
    <w:rsid w:val="00AC1565"/>
    <w:rsid w:val="00AC19DF"/>
    <w:rsid w:val="00AC1E08"/>
    <w:rsid w:val="00AC429A"/>
    <w:rsid w:val="00AC44E6"/>
    <w:rsid w:val="00AC5BBA"/>
    <w:rsid w:val="00AC660F"/>
    <w:rsid w:val="00AD0138"/>
    <w:rsid w:val="00AD1061"/>
    <w:rsid w:val="00AD14CB"/>
    <w:rsid w:val="00AD23DB"/>
    <w:rsid w:val="00AD334F"/>
    <w:rsid w:val="00AD37A3"/>
    <w:rsid w:val="00AD3A56"/>
    <w:rsid w:val="00AD49BE"/>
    <w:rsid w:val="00AD4E93"/>
    <w:rsid w:val="00AD72E7"/>
    <w:rsid w:val="00AE3AE6"/>
    <w:rsid w:val="00AE4FC5"/>
    <w:rsid w:val="00AE5185"/>
    <w:rsid w:val="00AE5523"/>
    <w:rsid w:val="00AE68E1"/>
    <w:rsid w:val="00AE7290"/>
    <w:rsid w:val="00AE75F2"/>
    <w:rsid w:val="00AF0E05"/>
    <w:rsid w:val="00AF20F9"/>
    <w:rsid w:val="00AF430E"/>
    <w:rsid w:val="00B00827"/>
    <w:rsid w:val="00B01B5F"/>
    <w:rsid w:val="00B02F79"/>
    <w:rsid w:val="00B03188"/>
    <w:rsid w:val="00B03F70"/>
    <w:rsid w:val="00B04B31"/>
    <w:rsid w:val="00B04C3B"/>
    <w:rsid w:val="00B057FF"/>
    <w:rsid w:val="00B064EC"/>
    <w:rsid w:val="00B1070D"/>
    <w:rsid w:val="00B10845"/>
    <w:rsid w:val="00B170BD"/>
    <w:rsid w:val="00B219BF"/>
    <w:rsid w:val="00B2340A"/>
    <w:rsid w:val="00B246BA"/>
    <w:rsid w:val="00B25728"/>
    <w:rsid w:val="00B257C2"/>
    <w:rsid w:val="00B25C16"/>
    <w:rsid w:val="00B27D62"/>
    <w:rsid w:val="00B30BF1"/>
    <w:rsid w:val="00B32E86"/>
    <w:rsid w:val="00B32E9C"/>
    <w:rsid w:val="00B33340"/>
    <w:rsid w:val="00B340BF"/>
    <w:rsid w:val="00B3472F"/>
    <w:rsid w:val="00B35BE0"/>
    <w:rsid w:val="00B36B21"/>
    <w:rsid w:val="00B37429"/>
    <w:rsid w:val="00B406D7"/>
    <w:rsid w:val="00B4078E"/>
    <w:rsid w:val="00B409F3"/>
    <w:rsid w:val="00B40C36"/>
    <w:rsid w:val="00B41652"/>
    <w:rsid w:val="00B41A06"/>
    <w:rsid w:val="00B4205D"/>
    <w:rsid w:val="00B43726"/>
    <w:rsid w:val="00B43A33"/>
    <w:rsid w:val="00B446DC"/>
    <w:rsid w:val="00B4499B"/>
    <w:rsid w:val="00B4592D"/>
    <w:rsid w:val="00B52B51"/>
    <w:rsid w:val="00B53845"/>
    <w:rsid w:val="00B55CAE"/>
    <w:rsid w:val="00B55F34"/>
    <w:rsid w:val="00B5685E"/>
    <w:rsid w:val="00B60764"/>
    <w:rsid w:val="00B6189E"/>
    <w:rsid w:val="00B618C4"/>
    <w:rsid w:val="00B62348"/>
    <w:rsid w:val="00B65F46"/>
    <w:rsid w:val="00B66383"/>
    <w:rsid w:val="00B6648A"/>
    <w:rsid w:val="00B6788C"/>
    <w:rsid w:val="00B703DF"/>
    <w:rsid w:val="00B71FA0"/>
    <w:rsid w:val="00B7325B"/>
    <w:rsid w:val="00B735B4"/>
    <w:rsid w:val="00B73A0B"/>
    <w:rsid w:val="00B73A73"/>
    <w:rsid w:val="00B7442C"/>
    <w:rsid w:val="00B74D1F"/>
    <w:rsid w:val="00B75285"/>
    <w:rsid w:val="00B75543"/>
    <w:rsid w:val="00B770B9"/>
    <w:rsid w:val="00B77C49"/>
    <w:rsid w:val="00B817D3"/>
    <w:rsid w:val="00B81EB1"/>
    <w:rsid w:val="00B86B5B"/>
    <w:rsid w:val="00B86DA8"/>
    <w:rsid w:val="00B86E93"/>
    <w:rsid w:val="00B9151A"/>
    <w:rsid w:val="00B91849"/>
    <w:rsid w:val="00B91AFB"/>
    <w:rsid w:val="00B91F89"/>
    <w:rsid w:val="00B920B6"/>
    <w:rsid w:val="00B95E2B"/>
    <w:rsid w:val="00B975C5"/>
    <w:rsid w:val="00B97D3B"/>
    <w:rsid w:val="00BA0818"/>
    <w:rsid w:val="00BA1308"/>
    <w:rsid w:val="00BA18CB"/>
    <w:rsid w:val="00BA1C51"/>
    <w:rsid w:val="00BA22E5"/>
    <w:rsid w:val="00BA3802"/>
    <w:rsid w:val="00BA5BB7"/>
    <w:rsid w:val="00BA5EDF"/>
    <w:rsid w:val="00BA65E9"/>
    <w:rsid w:val="00BA6C6C"/>
    <w:rsid w:val="00BA6D8C"/>
    <w:rsid w:val="00BA72EF"/>
    <w:rsid w:val="00BB0022"/>
    <w:rsid w:val="00BB0435"/>
    <w:rsid w:val="00BB208C"/>
    <w:rsid w:val="00BB2285"/>
    <w:rsid w:val="00BB6632"/>
    <w:rsid w:val="00BB6BC7"/>
    <w:rsid w:val="00BB769F"/>
    <w:rsid w:val="00BB7978"/>
    <w:rsid w:val="00BB7C16"/>
    <w:rsid w:val="00BB7E0F"/>
    <w:rsid w:val="00BC034F"/>
    <w:rsid w:val="00BC09A2"/>
    <w:rsid w:val="00BC363D"/>
    <w:rsid w:val="00BC4108"/>
    <w:rsid w:val="00BC5963"/>
    <w:rsid w:val="00BC7A2B"/>
    <w:rsid w:val="00BD30AE"/>
    <w:rsid w:val="00BD54EB"/>
    <w:rsid w:val="00BD57A1"/>
    <w:rsid w:val="00BD6B61"/>
    <w:rsid w:val="00BD7634"/>
    <w:rsid w:val="00BE15CC"/>
    <w:rsid w:val="00BE17F4"/>
    <w:rsid w:val="00BE1841"/>
    <w:rsid w:val="00BE29B6"/>
    <w:rsid w:val="00BE364A"/>
    <w:rsid w:val="00BE488E"/>
    <w:rsid w:val="00BE77A0"/>
    <w:rsid w:val="00BF1E79"/>
    <w:rsid w:val="00BF4541"/>
    <w:rsid w:val="00BF4ADF"/>
    <w:rsid w:val="00BF603F"/>
    <w:rsid w:val="00C00FC8"/>
    <w:rsid w:val="00C037AF"/>
    <w:rsid w:val="00C037E4"/>
    <w:rsid w:val="00C0442C"/>
    <w:rsid w:val="00C046F4"/>
    <w:rsid w:val="00C10F27"/>
    <w:rsid w:val="00C14E39"/>
    <w:rsid w:val="00C150A5"/>
    <w:rsid w:val="00C20814"/>
    <w:rsid w:val="00C217BC"/>
    <w:rsid w:val="00C2469B"/>
    <w:rsid w:val="00C246E1"/>
    <w:rsid w:val="00C25849"/>
    <w:rsid w:val="00C33123"/>
    <w:rsid w:val="00C33C65"/>
    <w:rsid w:val="00C34CA9"/>
    <w:rsid w:val="00C35F77"/>
    <w:rsid w:val="00C369A0"/>
    <w:rsid w:val="00C414E3"/>
    <w:rsid w:val="00C41D91"/>
    <w:rsid w:val="00C42F9C"/>
    <w:rsid w:val="00C44394"/>
    <w:rsid w:val="00C4448A"/>
    <w:rsid w:val="00C453F0"/>
    <w:rsid w:val="00C45A2F"/>
    <w:rsid w:val="00C529DB"/>
    <w:rsid w:val="00C52E04"/>
    <w:rsid w:val="00C54BE7"/>
    <w:rsid w:val="00C5680A"/>
    <w:rsid w:val="00C56C22"/>
    <w:rsid w:val="00C57424"/>
    <w:rsid w:val="00C60B52"/>
    <w:rsid w:val="00C611B8"/>
    <w:rsid w:val="00C613A3"/>
    <w:rsid w:val="00C6203B"/>
    <w:rsid w:val="00C62069"/>
    <w:rsid w:val="00C637DD"/>
    <w:rsid w:val="00C71973"/>
    <w:rsid w:val="00C7298D"/>
    <w:rsid w:val="00C72B01"/>
    <w:rsid w:val="00C741A7"/>
    <w:rsid w:val="00C74C61"/>
    <w:rsid w:val="00C763C6"/>
    <w:rsid w:val="00C7687F"/>
    <w:rsid w:val="00C76B24"/>
    <w:rsid w:val="00C77D29"/>
    <w:rsid w:val="00C828D6"/>
    <w:rsid w:val="00C829F8"/>
    <w:rsid w:val="00C82B55"/>
    <w:rsid w:val="00C838A3"/>
    <w:rsid w:val="00C840CE"/>
    <w:rsid w:val="00C8456D"/>
    <w:rsid w:val="00C857CB"/>
    <w:rsid w:val="00C85F74"/>
    <w:rsid w:val="00C86AA7"/>
    <w:rsid w:val="00C876EE"/>
    <w:rsid w:val="00C92A28"/>
    <w:rsid w:val="00C93998"/>
    <w:rsid w:val="00C94F26"/>
    <w:rsid w:val="00C95E38"/>
    <w:rsid w:val="00CA23A4"/>
    <w:rsid w:val="00CA3816"/>
    <w:rsid w:val="00CA4B4A"/>
    <w:rsid w:val="00CA68A2"/>
    <w:rsid w:val="00CB10E9"/>
    <w:rsid w:val="00CB178D"/>
    <w:rsid w:val="00CB1CC9"/>
    <w:rsid w:val="00CB241E"/>
    <w:rsid w:val="00CB31B3"/>
    <w:rsid w:val="00CB4034"/>
    <w:rsid w:val="00CB676C"/>
    <w:rsid w:val="00CB69F5"/>
    <w:rsid w:val="00CC0A4D"/>
    <w:rsid w:val="00CC3422"/>
    <w:rsid w:val="00CC3E4F"/>
    <w:rsid w:val="00CC6112"/>
    <w:rsid w:val="00CC67AB"/>
    <w:rsid w:val="00CC7FA7"/>
    <w:rsid w:val="00CD0A25"/>
    <w:rsid w:val="00CD0D51"/>
    <w:rsid w:val="00CD4843"/>
    <w:rsid w:val="00CD5D2A"/>
    <w:rsid w:val="00CD743B"/>
    <w:rsid w:val="00CE0D23"/>
    <w:rsid w:val="00CE1634"/>
    <w:rsid w:val="00CE24C6"/>
    <w:rsid w:val="00CE37D4"/>
    <w:rsid w:val="00CE4C78"/>
    <w:rsid w:val="00CE4F83"/>
    <w:rsid w:val="00CE515E"/>
    <w:rsid w:val="00CE5671"/>
    <w:rsid w:val="00CE67CF"/>
    <w:rsid w:val="00CF0CD4"/>
    <w:rsid w:val="00CF1CD4"/>
    <w:rsid w:val="00CF2799"/>
    <w:rsid w:val="00CF3D19"/>
    <w:rsid w:val="00CF49AF"/>
    <w:rsid w:val="00CF5333"/>
    <w:rsid w:val="00CF7F6D"/>
    <w:rsid w:val="00D015D8"/>
    <w:rsid w:val="00D02D98"/>
    <w:rsid w:val="00D03390"/>
    <w:rsid w:val="00D0610A"/>
    <w:rsid w:val="00D069A1"/>
    <w:rsid w:val="00D07404"/>
    <w:rsid w:val="00D12978"/>
    <w:rsid w:val="00D12A7E"/>
    <w:rsid w:val="00D12F29"/>
    <w:rsid w:val="00D13FF3"/>
    <w:rsid w:val="00D14104"/>
    <w:rsid w:val="00D14D1D"/>
    <w:rsid w:val="00D200D1"/>
    <w:rsid w:val="00D20163"/>
    <w:rsid w:val="00D208C1"/>
    <w:rsid w:val="00D21C2B"/>
    <w:rsid w:val="00D22E40"/>
    <w:rsid w:val="00D24093"/>
    <w:rsid w:val="00D27583"/>
    <w:rsid w:val="00D27CD5"/>
    <w:rsid w:val="00D33BE8"/>
    <w:rsid w:val="00D3439F"/>
    <w:rsid w:val="00D400BD"/>
    <w:rsid w:val="00D40734"/>
    <w:rsid w:val="00D40873"/>
    <w:rsid w:val="00D40E34"/>
    <w:rsid w:val="00D411B3"/>
    <w:rsid w:val="00D46488"/>
    <w:rsid w:val="00D53C5C"/>
    <w:rsid w:val="00D5536D"/>
    <w:rsid w:val="00D553FA"/>
    <w:rsid w:val="00D55559"/>
    <w:rsid w:val="00D55B2A"/>
    <w:rsid w:val="00D55B7A"/>
    <w:rsid w:val="00D5608D"/>
    <w:rsid w:val="00D621BB"/>
    <w:rsid w:val="00D621E2"/>
    <w:rsid w:val="00D65C0D"/>
    <w:rsid w:val="00D6664F"/>
    <w:rsid w:val="00D66AFA"/>
    <w:rsid w:val="00D72F83"/>
    <w:rsid w:val="00D74A23"/>
    <w:rsid w:val="00D76503"/>
    <w:rsid w:val="00D822CF"/>
    <w:rsid w:val="00D836F1"/>
    <w:rsid w:val="00D86EA0"/>
    <w:rsid w:val="00D87A09"/>
    <w:rsid w:val="00D924DD"/>
    <w:rsid w:val="00D92686"/>
    <w:rsid w:val="00D927A9"/>
    <w:rsid w:val="00D95458"/>
    <w:rsid w:val="00D96892"/>
    <w:rsid w:val="00D976B3"/>
    <w:rsid w:val="00DA0083"/>
    <w:rsid w:val="00DA028C"/>
    <w:rsid w:val="00DA08AD"/>
    <w:rsid w:val="00DA63F6"/>
    <w:rsid w:val="00DA77DA"/>
    <w:rsid w:val="00DA7DA4"/>
    <w:rsid w:val="00DB0560"/>
    <w:rsid w:val="00DB063F"/>
    <w:rsid w:val="00DB4E62"/>
    <w:rsid w:val="00DB5383"/>
    <w:rsid w:val="00DB578B"/>
    <w:rsid w:val="00DB77FA"/>
    <w:rsid w:val="00DC1EAB"/>
    <w:rsid w:val="00DC223B"/>
    <w:rsid w:val="00DC2CF9"/>
    <w:rsid w:val="00DC3F17"/>
    <w:rsid w:val="00DC44F8"/>
    <w:rsid w:val="00DC590F"/>
    <w:rsid w:val="00DC6EDE"/>
    <w:rsid w:val="00DD002B"/>
    <w:rsid w:val="00DD0595"/>
    <w:rsid w:val="00DD0C75"/>
    <w:rsid w:val="00DD282F"/>
    <w:rsid w:val="00DD2A5A"/>
    <w:rsid w:val="00DD2FAC"/>
    <w:rsid w:val="00DD39A0"/>
    <w:rsid w:val="00DD784E"/>
    <w:rsid w:val="00DE00B2"/>
    <w:rsid w:val="00DE037D"/>
    <w:rsid w:val="00DE1188"/>
    <w:rsid w:val="00DE15EE"/>
    <w:rsid w:val="00DE3C34"/>
    <w:rsid w:val="00DE5144"/>
    <w:rsid w:val="00DF037A"/>
    <w:rsid w:val="00DF1E90"/>
    <w:rsid w:val="00DF2CB9"/>
    <w:rsid w:val="00DF380B"/>
    <w:rsid w:val="00DF3963"/>
    <w:rsid w:val="00DF3B5E"/>
    <w:rsid w:val="00DF4453"/>
    <w:rsid w:val="00DF67CC"/>
    <w:rsid w:val="00DF71D2"/>
    <w:rsid w:val="00DF724A"/>
    <w:rsid w:val="00E01D9A"/>
    <w:rsid w:val="00E0342E"/>
    <w:rsid w:val="00E06641"/>
    <w:rsid w:val="00E112AD"/>
    <w:rsid w:val="00E1219D"/>
    <w:rsid w:val="00E1503D"/>
    <w:rsid w:val="00E168ED"/>
    <w:rsid w:val="00E174E3"/>
    <w:rsid w:val="00E17E21"/>
    <w:rsid w:val="00E20BC6"/>
    <w:rsid w:val="00E23B77"/>
    <w:rsid w:val="00E24951"/>
    <w:rsid w:val="00E2560F"/>
    <w:rsid w:val="00E30076"/>
    <w:rsid w:val="00E30373"/>
    <w:rsid w:val="00E32DF8"/>
    <w:rsid w:val="00E32FF8"/>
    <w:rsid w:val="00E33D4D"/>
    <w:rsid w:val="00E369AA"/>
    <w:rsid w:val="00E370F2"/>
    <w:rsid w:val="00E371CE"/>
    <w:rsid w:val="00E403CA"/>
    <w:rsid w:val="00E41C0B"/>
    <w:rsid w:val="00E44D66"/>
    <w:rsid w:val="00E46F26"/>
    <w:rsid w:val="00E47C1F"/>
    <w:rsid w:val="00E53C62"/>
    <w:rsid w:val="00E53F10"/>
    <w:rsid w:val="00E55238"/>
    <w:rsid w:val="00E56AA7"/>
    <w:rsid w:val="00E57704"/>
    <w:rsid w:val="00E60E68"/>
    <w:rsid w:val="00E62577"/>
    <w:rsid w:val="00E6284C"/>
    <w:rsid w:val="00E62862"/>
    <w:rsid w:val="00E63302"/>
    <w:rsid w:val="00E65802"/>
    <w:rsid w:val="00E664CE"/>
    <w:rsid w:val="00E72701"/>
    <w:rsid w:val="00E727D0"/>
    <w:rsid w:val="00E73255"/>
    <w:rsid w:val="00E738F7"/>
    <w:rsid w:val="00E73FC5"/>
    <w:rsid w:val="00E7516D"/>
    <w:rsid w:val="00E752F5"/>
    <w:rsid w:val="00E80443"/>
    <w:rsid w:val="00E818F3"/>
    <w:rsid w:val="00E81947"/>
    <w:rsid w:val="00E81F42"/>
    <w:rsid w:val="00E8312F"/>
    <w:rsid w:val="00E870F3"/>
    <w:rsid w:val="00E90EEC"/>
    <w:rsid w:val="00E92C94"/>
    <w:rsid w:val="00E94754"/>
    <w:rsid w:val="00EA1FBD"/>
    <w:rsid w:val="00EA303C"/>
    <w:rsid w:val="00EA3C4A"/>
    <w:rsid w:val="00EA3C82"/>
    <w:rsid w:val="00EA4495"/>
    <w:rsid w:val="00EA4F7A"/>
    <w:rsid w:val="00EA517A"/>
    <w:rsid w:val="00EA5480"/>
    <w:rsid w:val="00EA6C90"/>
    <w:rsid w:val="00EA6DDA"/>
    <w:rsid w:val="00EB0B63"/>
    <w:rsid w:val="00EB0E44"/>
    <w:rsid w:val="00EB2678"/>
    <w:rsid w:val="00EB2E74"/>
    <w:rsid w:val="00EB3F39"/>
    <w:rsid w:val="00EB4B4A"/>
    <w:rsid w:val="00EB6412"/>
    <w:rsid w:val="00EB6699"/>
    <w:rsid w:val="00EC067D"/>
    <w:rsid w:val="00EC4794"/>
    <w:rsid w:val="00EC4B8E"/>
    <w:rsid w:val="00EC4CB3"/>
    <w:rsid w:val="00ED1AEE"/>
    <w:rsid w:val="00ED2B5A"/>
    <w:rsid w:val="00ED37B1"/>
    <w:rsid w:val="00ED4418"/>
    <w:rsid w:val="00ED63BB"/>
    <w:rsid w:val="00EE0BC8"/>
    <w:rsid w:val="00EE11E4"/>
    <w:rsid w:val="00EE3639"/>
    <w:rsid w:val="00EE54C7"/>
    <w:rsid w:val="00EE7EE3"/>
    <w:rsid w:val="00EF0C8B"/>
    <w:rsid w:val="00EF0E76"/>
    <w:rsid w:val="00EF0F31"/>
    <w:rsid w:val="00EF25E1"/>
    <w:rsid w:val="00EF2F2E"/>
    <w:rsid w:val="00EF52F4"/>
    <w:rsid w:val="00EF565D"/>
    <w:rsid w:val="00EF610D"/>
    <w:rsid w:val="00EF62B7"/>
    <w:rsid w:val="00EF6416"/>
    <w:rsid w:val="00EF679C"/>
    <w:rsid w:val="00F0009C"/>
    <w:rsid w:val="00F004C2"/>
    <w:rsid w:val="00F02809"/>
    <w:rsid w:val="00F058A5"/>
    <w:rsid w:val="00F06259"/>
    <w:rsid w:val="00F06859"/>
    <w:rsid w:val="00F077A7"/>
    <w:rsid w:val="00F1175E"/>
    <w:rsid w:val="00F140DC"/>
    <w:rsid w:val="00F1455E"/>
    <w:rsid w:val="00F14773"/>
    <w:rsid w:val="00F14840"/>
    <w:rsid w:val="00F15748"/>
    <w:rsid w:val="00F16AD8"/>
    <w:rsid w:val="00F16B24"/>
    <w:rsid w:val="00F16D2B"/>
    <w:rsid w:val="00F21F22"/>
    <w:rsid w:val="00F22546"/>
    <w:rsid w:val="00F22E89"/>
    <w:rsid w:val="00F23256"/>
    <w:rsid w:val="00F249B6"/>
    <w:rsid w:val="00F26DD2"/>
    <w:rsid w:val="00F27BF4"/>
    <w:rsid w:val="00F31E1C"/>
    <w:rsid w:val="00F31EDC"/>
    <w:rsid w:val="00F32225"/>
    <w:rsid w:val="00F357A4"/>
    <w:rsid w:val="00F360C5"/>
    <w:rsid w:val="00F36CD2"/>
    <w:rsid w:val="00F43149"/>
    <w:rsid w:val="00F43CDC"/>
    <w:rsid w:val="00F44F66"/>
    <w:rsid w:val="00F45A29"/>
    <w:rsid w:val="00F47385"/>
    <w:rsid w:val="00F5050A"/>
    <w:rsid w:val="00F5327A"/>
    <w:rsid w:val="00F53FE7"/>
    <w:rsid w:val="00F552CB"/>
    <w:rsid w:val="00F55476"/>
    <w:rsid w:val="00F55DB4"/>
    <w:rsid w:val="00F60316"/>
    <w:rsid w:val="00F6035D"/>
    <w:rsid w:val="00F6251D"/>
    <w:rsid w:val="00F6280D"/>
    <w:rsid w:val="00F62889"/>
    <w:rsid w:val="00F63D08"/>
    <w:rsid w:val="00F63FDD"/>
    <w:rsid w:val="00F64924"/>
    <w:rsid w:val="00F65FEA"/>
    <w:rsid w:val="00F6663F"/>
    <w:rsid w:val="00F66FEC"/>
    <w:rsid w:val="00F67249"/>
    <w:rsid w:val="00F67475"/>
    <w:rsid w:val="00F708D7"/>
    <w:rsid w:val="00F7159D"/>
    <w:rsid w:val="00F720B6"/>
    <w:rsid w:val="00F721AE"/>
    <w:rsid w:val="00F747A5"/>
    <w:rsid w:val="00F74AFA"/>
    <w:rsid w:val="00F74ECE"/>
    <w:rsid w:val="00F75027"/>
    <w:rsid w:val="00F77AAA"/>
    <w:rsid w:val="00F8100D"/>
    <w:rsid w:val="00F82187"/>
    <w:rsid w:val="00F8575B"/>
    <w:rsid w:val="00F86741"/>
    <w:rsid w:val="00F90165"/>
    <w:rsid w:val="00F90997"/>
    <w:rsid w:val="00F93CE2"/>
    <w:rsid w:val="00F940F1"/>
    <w:rsid w:val="00F943D9"/>
    <w:rsid w:val="00F954A4"/>
    <w:rsid w:val="00F95F90"/>
    <w:rsid w:val="00F95FE6"/>
    <w:rsid w:val="00FA0170"/>
    <w:rsid w:val="00FA0567"/>
    <w:rsid w:val="00FA0983"/>
    <w:rsid w:val="00FA35B6"/>
    <w:rsid w:val="00FA46CE"/>
    <w:rsid w:val="00FA627A"/>
    <w:rsid w:val="00FA68D1"/>
    <w:rsid w:val="00FB4C4C"/>
    <w:rsid w:val="00FB4E74"/>
    <w:rsid w:val="00FB6085"/>
    <w:rsid w:val="00FB688E"/>
    <w:rsid w:val="00FB77E6"/>
    <w:rsid w:val="00FC1846"/>
    <w:rsid w:val="00FC2C3A"/>
    <w:rsid w:val="00FC394F"/>
    <w:rsid w:val="00FC3D2C"/>
    <w:rsid w:val="00FC43DE"/>
    <w:rsid w:val="00FC4B99"/>
    <w:rsid w:val="00FC56AF"/>
    <w:rsid w:val="00FC68E0"/>
    <w:rsid w:val="00FC7378"/>
    <w:rsid w:val="00FC7A0E"/>
    <w:rsid w:val="00FD0D4E"/>
    <w:rsid w:val="00FD0E1A"/>
    <w:rsid w:val="00FD17EA"/>
    <w:rsid w:val="00FD1950"/>
    <w:rsid w:val="00FD253F"/>
    <w:rsid w:val="00FD3452"/>
    <w:rsid w:val="00FD362D"/>
    <w:rsid w:val="00FD3A06"/>
    <w:rsid w:val="00FD440A"/>
    <w:rsid w:val="00FD5BB1"/>
    <w:rsid w:val="00FD7E35"/>
    <w:rsid w:val="00FE011B"/>
    <w:rsid w:val="00FE1D3C"/>
    <w:rsid w:val="00FE291E"/>
    <w:rsid w:val="00FE2DDB"/>
    <w:rsid w:val="00FE350A"/>
    <w:rsid w:val="00FE3C60"/>
    <w:rsid w:val="00FE48C7"/>
    <w:rsid w:val="00FE4FF8"/>
    <w:rsid w:val="00FE528F"/>
    <w:rsid w:val="00FE5AD7"/>
    <w:rsid w:val="00FE6055"/>
    <w:rsid w:val="00FE68A7"/>
    <w:rsid w:val="00FE69D5"/>
    <w:rsid w:val="00FE6BA4"/>
    <w:rsid w:val="00FE70DA"/>
    <w:rsid w:val="00FF196B"/>
    <w:rsid w:val="00FF1A6E"/>
    <w:rsid w:val="00FF4104"/>
    <w:rsid w:val="00FF5FA3"/>
    <w:rsid w:val="00FF60B5"/>
    <w:rsid w:val="00FF696A"/>
    <w:rsid w:val="5B5413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B9B6AF5C-B7F3-4250-8977-15543471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73FC5"/>
    <w:pPr>
      <w:widowControl w:val="0"/>
      <w:jc w:val="both"/>
    </w:pPr>
    <w:rPr>
      <w:kern w:val="2"/>
      <w:sz w:val="24"/>
      <w:szCs w:val="24"/>
    </w:rPr>
  </w:style>
  <w:style w:type="paragraph" w:styleId="1">
    <w:name w:val="heading 1"/>
    <w:basedOn w:val="a6"/>
    <w:next w:val="a6"/>
    <w:link w:val="1Char"/>
    <w:qFormat/>
    <w:rsid w:val="0065001B"/>
    <w:pPr>
      <w:numPr>
        <w:numId w:val="29"/>
      </w:numPr>
      <w:spacing w:beforeLines="40" w:afterLines="40" w:line="360" w:lineRule="auto"/>
      <w:outlineLvl w:val="0"/>
    </w:pPr>
    <w:rPr>
      <w:rFonts w:ascii="黑体" w:eastAsia="黑体"/>
      <w:bCs/>
    </w:rPr>
  </w:style>
  <w:style w:type="paragraph" w:styleId="2">
    <w:name w:val="heading 2"/>
    <w:basedOn w:val="a6"/>
    <w:next w:val="a6"/>
    <w:link w:val="2Char"/>
    <w:qFormat/>
    <w:rsid w:val="00E73FC5"/>
    <w:pPr>
      <w:numPr>
        <w:ilvl w:val="1"/>
        <w:numId w:val="29"/>
      </w:numPr>
      <w:spacing w:line="560" w:lineRule="exact"/>
      <w:outlineLvl w:val="1"/>
    </w:pPr>
  </w:style>
  <w:style w:type="paragraph" w:styleId="3">
    <w:name w:val="heading 3"/>
    <w:basedOn w:val="a6"/>
    <w:next w:val="a6"/>
    <w:link w:val="3Char"/>
    <w:qFormat/>
    <w:rsid w:val="00E73FC5"/>
    <w:pPr>
      <w:numPr>
        <w:ilvl w:val="2"/>
        <w:numId w:val="29"/>
      </w:numPr>
      <w:spacing w:line="360" w:lineRule="auto"/>
      <w:outlineLvl w:val="2"/>
    </w:pPr>
    <w:rPr>
      <w:rFonts w:ascii="宋体" w:hAnsi="宋体"/>
    </w:rPr>
  </w:style>
  <w:style w:type="paragraph" w:styleId="4">
    <w:name w:val="heading 4"/>
    <w:basedOn w:val="a6"/>
    <w:next w:val="a6"/>
    <w:link w:val="4Char"/>
    <w:qFormat/>
    <w:rsid w:val="002F110A"/>
    <w:pPr>
      <w:keepNext/>
      <w:keepLines/>
      <w:numPr>
        <w:ilvl w:val="3"/>
        <w:numId w:val="29"/>
      </w:numPr>
      <w:spacing w:before="280" w:after="290" w:line="376" w:lineRule="auto"/>
      <w:outlineLvl w:val="3"/>
    </w:pPr>
    <w:rPr>
      <w:rFonts w:ascii="Arial" w:eastAsia="黑体" w:hAnsi="Arial"/>
      <w:b/>
      <w:bCs/>
      <w:sz w:val="28"/>
      <w:szCs w:val="28"/>
    </w:rPr>
  </w:style>
  <w:style w:type="paragraph" w:styleId="5">
    <w:name w:val="heading 5"/>
    <w:basedOn w:val="a6"/>
    <w:next w:val="a6"/>
    <w:link w:val="5Char"/>
    <w:qFormat/>
    <w:rsid w:val="002F110A"/>
    <w:pPr>
      <w:keepNext/>
      <w:keepLines/>
      <w:numPr>
        <w:ilvl w:val="4"/>
        <w:numId w:val="29"/>
      </w:numPr>
      <w:spacing w:before="280" w:after="290" w:line="376" w:lineRule="auto"/>
      <w:outlineLvl w:val="4"/>
    </w:pPr>
    <w:rPr>
      <w:b/>
      <w:bCs/>
      <w:sz w:val="28"/>
      <w:szCs w:val="28"/>
    </w:rPr>
  </w:style>
  <w:style w:type="paragraph" w:styleId="6">
    <w:name w:val="heading 6"/>
    <w:basedOn w:val="a6"/>
    <w:next w:val="a6"/>
    <w:link w:val="6Char"/>
    <w:qFormat/>
    <w:rsid w:val="002F110A"/>
    <w:pPr>
      <w:keepNext/>
      <w:keepLines/>
      <w:numPr>
        <w:ilvl w:val="5"/>
        <w:numId w:val="29"/>
      </w:numPr>
      <w:spacing w:before="240" w:after="64" w:line="320" w:lineRule="auto"/>
      <w:outlineLvl w:val="5"/>
    </w:pPr>
    <w:rPr>
      <w:rFonts w:ascii="Arial" w:eastAsia="黑体" w:hAnsi="Arial"/>
      <w:b/>
      <w:bCs/>
    </w:rPr>
  </w:style>
  <w:style w:type="paragraph" w:styleId="7">
    <w:name w:val="heading 7"/>
    <w:basedOn w:val="a6"/>
    <w:next w:val="a6"/>
    <w:link w:val="7Char"/>
    <w:qFormat/>
    <w:rsid w:val="002F110A"/>
    <w:pPr>
      <w:keepNext/>
      <w:keepLines/>
      <w:numPr>
        <w:ilvl w:val="6"/>
        <w:numId w:val="29"/>
      </w:numPr>
      <w:spacing w:before="240" w:after="64" w:line="320" w:lineRule="auto"/>
      <w:outlineLvl w:val="6"/>
    </w:pPr>
    <w:rPr>
      <w:b/>
      <w:bCs/>
    </w:rPr>
  </w:style>
  <w:style w:type="paragraph" w:styleId="8">
    <w:name w:val="heading 8"/>
    <w:basedOn w:val="a6"/>
    <w:next w:val="a6"/>
    <w:link w:val="8Char"/>
    <w:qFormat/>
    <w:rsid w:val="002F110A"/>
    <w:pPr>
      <w:keepNext/>
      <w:keepLines/>
      <w:numPr>
        <w:ilvl w:val="7"/>
        <w:numId w:val="29"/>
      </w:numPr>
      <w:spacing w:before="240" w:after="64" w:line="320" w:lineRule="auto"/>
      <w:outlineLvl w:val="7"/>
    </w:pPr>
    <w:rPr>
      <w:rFonts w:ascii="Arial" w:eastAsia="黑体" w:hAnsi="Arial"/>
    </w:rPr>
  </w:style>
  <w:style w:type="paragraph" w:styleId="9">
    <w:name w:val="heading 9"/>
    <w:basedOn w:val="a6"/>
    <w:next w:val="a6"/>
    <w:link w:val="9Char"/>
    <w:qFormat/>
    <w:rsid w:val="002F110A"/>
    <w:pPr>
      <w:keepNext/>
      <w:keepLines/>
      <w:numPr>
        <w:ilvl w:val="8"/>
        <w:numId w:val="29"/>
      </w:numPr>
      <w:spacing w:before="240" w:after="64" w:line="320" w:lineRule="auto"/>
      <w:outlineLvl w:val="8"/>
    </w:pPr>
    <w:rPr>
      <w:rFonts w:ascii="Arial" w:eastAsia="黑体" w:hAnsi="Arial"/>
      <w:sz w:val="21"/>
      <w:szCs w:val="2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page number"/>
    <w:basedOn w:val="a7"/>
    <w:rsid w:val="00E73FC5"/>
  </w:style>
  <w:style w:type="character" w:styleId="ab">
    <w:name w:val="Hyperlink"/>
    <w:uiPriority w:val="99"/>
    <w:rsid w:val="00E73FC5"/>
    <w:rPr>
      <w:color w:val="0000FF"/>
      <w:u w:val="single"/>
    </w:rPr>
  </w:style>
  <w:style w:type="character" w:customStyle="1" w:styleId="3Char">
    <w:name w:val="标题 3 Char"/>
    <w:link w:val="3"/>
    <w:rsid w:val="00E73FC5"/>
    <w:rPr>
      <w:rFonts w:ascii="宋体" w:eastAsia="宋体" w:hAnsi="宋体"/>
      <w:kern w:val="2"/>
      <w:sz w:val="24"/>
      <w:szCs w:val="24"/>
      <w:lang w:val="en-US" w:eastAsia="zh-CN" w:bidi="ar-SA"/>
    </w:rPr>
  </w:style>
  <w:style w:type="character" w:customStyle="1" w:styleId="2Char">
    <w:name w:val="标题 2 Char"/>
    <w:link w:val="2"/>
    <w:rsid w:val="00E73FC5"/>
    <w:rPr>
      <w:kern w:val="2"/>
      <w:sz w:val="24"/>
      <w:szCs w:val="24"/>
    </w:rPr>
  </w:style>
  <w:style w:type="paragraph" w:customStyle="1" w:styleId="a">
    <w:name w:val="前言、引言标题"/>
    <w:next w:val="a6"/>
    <w:rsid w:val="00E73FC5"/>
    <w:pPr>
      <w:numPr>
        <w:numId w:val="1"/>
      </w:numPr>
      <w:shd w:val="clear" w:color="auto" w:fill="FFFFFF"/>
      <w:spacing w:before="640" w:after="560"/>
      <w:jc w:val="center"/>
      <w:outlineLvl w:val="0"/>
    </w:pPr>
    <w:rPr>
      <w:rFonts w:ascii="黑体" w:eastAsia="黑体"/>
      <w:sz w:val="32"/>
    </w:rPr>
  </w:style>
  <w:style w:type="paragraph" w:styleId="ac">
    <w:name w:val="footer"/>
    <w:basedOn w:val="a6"/>
    <w:link w:val="Char"/>
    <w:rsid w:val="00E73FC5"/>
    <w:pPr>
      <w:tabs>
        <w:tab w:val="center" w:pos="4153"/>
        <w:tab w:val="right" w:pos="8306"/>
      </w:tabs>
      <w:snapToGrid w:val="0"/>
      <w:jc w:val="left"/>
    </w:pPr>
    <w:rPr>
      <w:sz w:val="18"/>
      <w:szCs w:val="18"/>
    </w:rPr>
  </w:style>
  <w:style w:type="paragraph" w:styleId="20">
    <w:name w:val="Body Text Indent 2"/>
    <w:basedOn w:val="a6"/>
    <w:link w:val="2Char0"/>
    <w:rsid w:val="00E73FC5"/>
    <w:pPr>
      <w:spacing w:after="120" w:line="480" w:lineRule="auto"/>
      <w:ind w:leftChars="200" w:left="420"/>
    </w:pPr>
    <w:rPr>
      <w:sz w:val="21"/>
      <w:szCs w:val="20"/>
    </w:rPr>
  </w:style>
  <w:style w:type="paragraph" w:styleId="21">
    <w:name w:val="toc 2"/>
    <w:basedOn w:val="a6"/>
    <w:next w:val="a6"/>
    <w:uiPriority w:val="39"/>
    <w:rsid w:val="00E73FC5"/>
    <w:pPr>
      <w:ind w:leftChars="200" w:left="420"/>
    </w:pPr>
  </w:style>
  <w:style w:type="paragraph" w:styleId="ad">
    <w:name w:val="header"/>
    <w:basedOn w:val="a6"/>
    <w:link w:val="Char0"/>
    <w:uiPriority w:val="99"/>
    <w:rsid w:val="00E73FC5"/>
    <w:pPr>
      <w:pBdr>
        <w:bottom w:val="single" w:sz="6" w:space="1" w:color="auto"/>
      </w:pBdr>
      <w:tabs>
        <w:tab w:val="center" w:pos="4153"/>
        <w:tab w:val="right" w:pos="8306"/>
      </w:tabs>
      <w:snapToGrid w:val="0"/>
      <w:jc w:val="center"/>
    </w:pPr>
    <w:rPr>
      <w:sz w:val="18"/>
      <w:szCs w:val="18"/>
    </w:rPr>
  </w:style>
  <w:style w:type="paragraph" w:styleId="ae">
    <w:name w:val="Balloon Text"/>
    <w:basedOn w:val="a6"/>
    <w:link w:val="Char1"/>
    <w:semiHidden/>
    <w:rsid w:val="00E73FC5"/>
    <w:rPr>
      <w:sz w:val="18"/>
      <w:szCs w:val="18"/>
    </w:rPr>
  </w:style>
  <w:style w:type="paragraph" w:styleId="af">
    <w:name w:val="Body Text Indent"/>
    <w:basedOn w:val="a6"/>
    <w:link w:val="Char2"/>
    <w:rsid w:val="00E73FC5"/>
    <w:pPr>
      <w:spacing w:after="120"/>
      <w:ind w:leftChars="200" w:left="420"/>
    </w:pPr>
    <w:rPr>
      <w:sz w:val="21"/>
      <w:szCs w:val="20"/>
    </w:rPr>
  </w:style>
  <w:style w:type="paragraph" w:styleId="30">
    <w:name w:val="toc 3"/>
    <w:basedOn w:val="a6"/>
    <w:next w:val="a6"/>
    <w:uiPriority w:val="39"/>
    <w:rsid w:val="00E73FC5"/>
    <w:pPr>
      <w:ind w:leftChars="400" w:left="840"/>
    </w:pPr>
  </w:style>
  <w:style w:type="paragraph" w:styleId="af0">
    <w:name w:val="Date"/>
    <w:basedOn w:val="a6"/>
    <w:next w:val="a6"/>
    <w:link w:val="Char3"/>
    <w:rsid w:val="00E73FC5"/>
    <w:pPr>
      <w:ind w:leftChars="2500" w:left="100"/>
    </w:pPr>
  </w:style>
  <w:style w:type="paragraph" w:styleId="10">
    <w:name w:val="toc 1"/>
    <w:basedOn w:val="a6"/>
    <w:next w:val="a6"/>
    <w:uiPriority w:val="39"/>
    <w:rsid w:val="00E73FC5"/>
  </w:style>
  <w:style w:type="paragraph" w:styleId="af1">
    <w:name w:val="Body Text"/>
    <w:basedOn w:val="a6"/>
    <w:link w:val="Char4"/>
    <w:rsid w:val="00E73FC5"/>
    <w:rPr>
      <w:sz w:val="32"/>
      <w:szCs w:val="20"/>
    </w:rPr>
  </w:style>
  <w:style w:type="paragraph" w:customStyle="1" w:styleId="11">
    <w:name w:val="条1"/>
    <w:basedOn w:val="a6"/>
    <w:next w:val="af2"/>
    <w:rsid w:val="00E73FC5"/>
    <w:pPr>
      <w:outlineLvl w:val="1"/>
    </w:pPr>
    <w:rPr>
      <w:rFonts w:ascii="黑体" w:eastAsia="黑体"/>
      <w:kern w:val="21"/>
      <w:sz w:val="21"/>
      <w:szCs w:val="20"/>
    </w:rPr>
  </w:style>
  <w:style w:type="paragraph" w:customStyle="1" w:styleId="a1">
    <w:name w:val="一级条标题"/>
    <w:basedOn w:val="a0"/>
    <w:next w:val="af2"/>
    <w:rsid w:val="00E73FC5"/>
    <w:pPr>
      <w:numPr>
        <w:ilvl w:val="2"/>
      </w:numPr>
      <w:spacing w:beforeLines="0" w:afterLines="0"/>
      <w:outlineLvl w:val="2"/>
    </w:pPr>
  </w:style>
  <w:style w:type="paragraph" w:customStyle="1" w:styleId="af2">
    <w:name w:val="段"/>
    <w:basedOn w:val="a6"/>
    <w:rsid w:val="00E73FC5"/>
    <w:pPr>
      <w:ind w:firstLine="425"/>
    </w:pPr>
    <w:rPr>
      <w:rFonts w:ascii="宋体"/>
      <w:sz w:val="21"/>
      <w:szCs w:val="20"/>
    </w:rPr>
  </w:style>
  <w:style w:type="paragraph" w:customStyle="1" w:styleId="a2">
    <w:name w:val="二级条标题"/>
    <w:basedOn w:val="a1"/>
    <w:next w:val="af2"/>
    <w:rsid w:val="00E73FC5"/>
    <w:pPr>
      <w:numPr>
        <w:ilvl w:val="3"/>
      </w:numPr>
      <w:outlineLvl w:val="3"/>
    </w:pPr>
  </w:style>
  <w:style w:type="paragraph" w:customStyle="1" w:styleId="a0">
    <w:name w:val="章标题"/>
    <w:next w:val="af2"/>
    <w:rsid w:val="00E73FC5"/>
    <w:pPr>
      <w:numPr>
        <w:ilvl w:val="1"/>
        <w:numId w:val="1"/>
      </w:numPr>
      <w:spacing w:beforeLines="50" w:afterLines="50"/>
      <w:jc w:val="both"/>
      <w:outlineLvl w:val="1"/>
    </w:pPr>
    <w:rPr>
      <w:rFonts w:ascii="黑体" w:eastAsia="黑体"/>
      <w:sz w:val="21"/>
    </w:rPr>
  </w:style>
  <w:style w:type="paragraph" w:customStyle="1" w:styleId="af3">
    <w:name w:val="章"/>
    <w:basedOn w:val="a6"/>
    <w:next w:val="af2"/>
    <w:rsid w:val="00E73FC5"/>
    <w:pPr>
      <w:adjustRightInd w:val="0"/>
      <w:spacing w:before="160" w:after="160"/>
      <w:outlineLvl w:val="0"/>
    </w:pPr>
    <w:rPr>
      <w:rFonts w:ascii="黑体" w:eastAsia="黑体"/>
      <w:kern w:val="21"/>
      <w:sz w:val="21"/>
      <w:szCs w:val="20"/>
    </w:rPr>
  </w:style>
  <w:style w:type="paragraph" w:customStyle="1" w:styleId="a3">
    <w:name w:val="三级条标题"/>
    <w:basedOn w:val="a2"/>
    <w:next w:val="af2"/>
    <w:rsid w:val="00E73FC5"/>
    <w:pPr>
      <w:numPr>
        <w:ilvl w:val="4"/>
      </w:numPr>
      <w:outlineLvl w:val="4"/>
    </w:pPr>
  </w:style>
  <w:style w:type="paragraph" w:customStyle="1" w:styleId="0">
    <w:name w:val="0"/>
    <w:basedOn w:val="a6"/>
    <w:rsid w:val="00E73FC5"/>
    <w:pPr>
      <w:widowControl/>
      <w:snapToGrid w:val="0"/>
    </w:pPr>
    <w:rPr>
      <w:kern w:val="0"/>
      <w:sz w:val="21"/>
      <w:szCs w:val="21"/>
    </w:rPr>
  </w:style>
  <w:style w:type="paragraph" w:customStyle="1" w:styleId="af4">
    <w:name w:val="正文表标题"/>
    <w:next w:val="af2"/>
    <w:rsid w:val="00E73FC5"/>
    <w:pPr>
      <w:jc w:val="center"/>
    </w:pPr>
    <w:rPr>
      <w:rFonts w:ascii="黑体" w:eastAsia="黑体"/>
      <w:sz w:val="21"/>
    </w:rPr>
  </w:style>
  <w:style w:type="paragraph" w:customStyle="1" w:styleId="31">
    <w:name w:val="条3"/>
    <w:basedOn w:val="a6"/>
    <w:next w:val="af2"/>
    <w:rsid w:val="00E73FC5"/>
    <w:pPr>
      <w:outlineLvl w:val="1"/>
    </w:pPr>
    <w:rPr>
      <w:rFonts w:ascii="黑体" w:eastAsia="黑体"/>
      <w:kern w:val="21"/>
      <w:sz w:val="21"/>
      <w:szCs w:val="20"/>
    </w:rPr>
  </w:style>
  <w:style w:type="paragraph" w:customStyle="1" w:styleId="a4">
    <w:name w:val="四级条标题"/>
    <w:basedOn w:val="a3"/>
    <w:next w:val="af2"/>
    <w:rsid w:val="00E73FC5"/>
    <w:pPr>
      <w:numPr>
        <w:ilvl w:val="5"/>
      </w:numPr>
      <w:outlineLvl w:val="5"/>
    </w:pPr>
  </w:style>
  <w:style w:type="paragraph" w:customStyle="1" w:styleId="40">
    <w:name w:val="条4"/>
    <w:basedOn w:val="a6"/>
    <w:next w:val="af2"/>
    <w:rsid w:val="00E73FC5"/>
    <w:pPr>
      <w:outlineLvl w:val="1"/>
    </w:pPr>
    <w:rPr>
      <w:rFonts w:ascii="黑体" w:eastAsia="黑体"/>
      <w:kern w:val="21"/>
      <w:sz w:val="21"/>
      <w:szCs w:val="20"/>
    </w:rPr>
  </w:style>
  <w:style w:type="paragraph" w:customStyle="1" w:styleId="a5">
    <w:name w:val="五级条标题"/>
    <w:basedOn w:val="a4"/>
    <w:next w:val="af2"/>
    <w:rsid w:val="00E73FC5"/>
    <w:pPr>
      <w:numPr>
        <w:ilvl w:val="6"/>
      </w:numPr>
      <w:outlineLvl w:val="6"/>
    </w:pPr>
  </w:style>
  <w:style w:type="paragraph" w:customStyle="1" w:styleId="22">
    <w:name w:val="条2"/>
    <w:basedOn w:val="a6"/>
    <w:next w:val="af2"/>
    <w:rsid w:val="00E73FC5"/>
    <w:pPr>
      <w:outlineLvl w:val="1"/>
    </w:pPr>
    <w:rPr>
      <w:rFonts w:ascii="黑体" w:eastAsia="黑体"/>
      <w:kern w:val="21"/>
      <w:sz w:val="21"/>
      <w:szCs w:val="20"/>
    </w:rPr>
  </w:style>
  <w:style w:type="table" w:styleId="af5">
    <w:name w:val="Table Grid"/>
    <w:basedOn w:val="a8"/>
    <w:rsid w:val="00E73F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Document Map"/>
    <w:basedOn w:val="a6"/>
    <w:link w:val="Char5"/>
    <w:rsid w:val="00A31C15"/>
    <w:rPr>
      <w:rFonts w:ascii="宋体"/>
      <w:sz w:val="18"/>
      <w:szCs w:val="18"/>
    </w:rPr>
  </w:style>
  <w:style w:type="character" w:customStyle="1" w:styleId="Char5">
    <w:name w:val="文档结构图 Char"/>
    <w:link w:val="af6"/>
    <w:rsid w:val="00A31C15"/>
    <w:rPr>
      <w:rFonts w:ascii="宋体"/>
      <w:kern w:val="2"/>
      <w:sz w:val="18"/>
      <w:szCs w:val="18"/>
    </w:rPr>
  </w:style>
  <w:style w:type="paragraph" w:customStyle="1" w:styleId="12">
    <w:name w:val="样式 标题 1 + 宋体 加粗"/>
    <w:basedOn w:val="1"/>
    <w:rsid w:val="0065001B"/>
    <w:rPr>
      <w:rFonts w:ascii="宋体" w:hAnsi="宋体"/>
      <w:b/>
    </w:rPr>
  </w:style>
  <w:style w:type="paragraph" w:customStyle="1" w:styleId="13">
    <w:name w:val="样式 标题 1 + (符号) 宋体"/>
    <w:basedOn w:val="1"/>
    <w:autoRedefine/>
    <w:rsid w:val="000047C9"/>
    <w:rPr>
      <w:bCs w:val="0"/>
    </w:rPr>
  </w:style>
  <w:style w:type="paragraph" w:customStyle="1" w:styleId="2415">
    <w:name w:val="样式 标题 2 + 段前: 4 磅 行距: 1.5 倍行距"/>
    <w:basedOn w:val="2"/>
    <w:rsid w:val="00165783"/>
    <w:pPr>
      <w:spacing w:before="120" w:line="360" w:lineRule="auto"/>
    </w:pPr>
    <w:rPr>
      <w:rFonts w:cs="宋体"/>
      <w:szCs w:val="20"/>
    </w:rPr>
  </w:style>
  <w:style w:type="paragraph" w:styleId="af7">
    <w:name w:val="Plain Text"/>
    <w:basedOn w:val="a6"/>
    <w:link w:val="Char6"/>
    <w:qFormat/>
    <w:rsid w:val="009503EB"/>
    <w:rPr>
      <w:rFonts w:ascii="宋体" w:hAnsi="Courier New" w:cs="Courier New"/>
      <w:sz w:val="21"/>
      <w:szCs w:val="21"/>
    </w:rPr>
  </w:style>
  <w:style w:type="character" w:customStyle="1" w:styleId="Char0">
    <w:name w:val="页眉 Char"/>
    <w:link w:val="ad"/>
    <w:uiPriority w:val="99"/>
    <w:rsid w:val="00F31E1C"/>
    <w:rPr>
      <w:kern w:val="2"/>
      <w:sz w:val="18"/>
      <w:szCs w:val="18"/>
    </w:rPr>
  </w:style>
  <w:style w:type="paragraph" w:styleId="af8">
    <w:name w:val="List Paragraph"/>
    <w:basedOn w:val="a6"/>
    <w:uiPriority w:val="34"/>
    <w:qFormat/>
    <w:rsid w:val="0069050B"/>
    <w:pPr>
      <w:ind w:firstLineChars="200" w:firstLine="420"/>
    </w:pPr>
  </w:style>
  <w:style w:type="character" w:customStyle="1" w:styleId="Char">
    <w:name w:val="页脚 Char"/>
    <w:basedOn w:val="a7"/>
    <w:link w:val="ac"/>
    <w:rsid w:val="009F5A24"/>
    <w:rPr>
      <w:kern w:val="2"/>
      <w:sz w:val="18"/>
      <w:szCs w:val="18"/>
    </w:rPr>
  </w:style>
  <w:style w:type="character" w:customStyle="1" w:styleId="1Char">
    <w:name w:val="标题 1 Char"/>
    <w:basedOn w:val="a7"/>
    <w:link w:val="1"/>
    <w:rsid w:val="009F5A24"/>
    <w:rPr>
      <w:rFonts w:ascii="黑体" w:eastAsia="黑体"/>
      <w:bCs/>
      <w:kern w:val="2"/>
      <w:sz w:val="24"/>
      <w:szCs w:val="24"/>
    </w:rPr>
  </w:style>
  <w:style w:type="character" w:customStyle="1" w:styleId="4Char">
    <w:name w:val="标题 4 Char"/>
    <w:basedOn w:val="a7"/>
    <w:link w:val="4"/>
    <w:rsid w:val="009F5A24"/>
    <w:rPr>
      <w:rFonts w:ascii="Arial" w:eastAsia="黑体" w:hAnsi="Arial"/>
      <w:b/>
      <w:bCs/>
      <w:kern w:val="2"/>
      <w:sz w:val="28"/>
      <w:szCs w:val="28"/>
    </w:rPr>
  </w:style>
  <w:style w:type="character" w:customStyle="1" w:styleId="5Char">
    <w:name w:val="标题 5 Char"/>
    <w:basedOn w:val="a7"/>
    <w:link w:val="5"/>
    <w:rsid w:val="009F5A24"/>
    <w:rPr>
      <w:b/>
      <w:bCs/>
      <w:kern w:val="2"/>
      <w:sz w:val="28"/>
      <w:szCs w:val="28"/>
    </w:rPr>
  </w:style>
  <w:style w:type="character" w:customStyle="1" w:styleId="6Char">
    <w:name w:val="标题 6 Char"/>
    <w:basedOn w:val="a7"/>
    <w:link w:val="6"/>
    <w:rsid w:val="009F5A24"/>
    <w:rPr>
      <w:rFonts w:ascii="Arial" w:eastAsia="黑体" w:hAnsi="Arial"/>
      <w:b/>
      <w:bCs/>
      <w:kern w:val="2"/>
      <w:sz w:val="24"/>
      <w:szCs w:val="24"/>
    </w:rPr>
  </w:style>
  <w:style w:type="character" w:customStyle="1" w:styleId="7Char">
    <w:name w:val="标题 7 Char"/>
    <w:basedOn w:val="a7"/>
    <w:link w:val="7"/>
    <w:rsid w:val="009F5A24"/>
    <w:rPr>
      <w:b/>
      <w:bCs/>
      <w:kern w:val="2"/>
      <w:sz w:val="24"/>
      <w:szCs w:val="24"/>
    </w:rPr>
  </w:style>
  <w:style w:type="character" w:customStyle="1" w:styleId="8Char">
    <w:name w:val="标题 8 Char"/>
    <w:basedOn w:val="a7"/>
    <w:link w:val="8"/>
    <w:rsid w:val="009F5A24"/>
    <w:rPr>
      <w:rFonts w:ascii="Arial" w:eastAsia="黑体" w:hAnsi="Arial"/>
      <w:kern w:val="2"/>
      <w:sz w:val="24"/>
      <w:szCs w:val="24"/>
    </w:rPr>
  </w:style>
  <w:style w:type="character" w:customStyle="1" w:styleId="9Char">
    <w:name w:val="标题 9 Char"/>
    <w:basedOn w:val="a7"/>
    <w:link w:val="9"/>
    <w:rsid w:val="009F5A24"/>
    <w:rPr>
      <w:rFonts w:ascii="Arial" w:eastAsia="黑体" w:hAnsi="Arial"/>
      <w:kern w:val="2"/>
      <w:sz w:val="21"/>
      <w:szCs w:val="21"/>
    </w:rPr>
  </w:style>
  <w:style w:type="character" w:customStyle="1" w:styleId="2Char0">
    <w:name w:val="正文文本缩进 2 Char"/>
    <w:basedOn w:val="a7"/>
    <w:link w:val="20"/>
    <w:rsid w:val="009F5A24"/>
    <w:rPr>
      <w:kern w:val="2"/>
      <w:sz w:val="21"/>
    </w:rPr>
  </w:style>
  <w:style w:type="character" w:customStyle="1" w:styleId="Char1">
    <w:name w:val="批注框文本 Char"/>
    <w:basedOn w:val="a7"/>
    <w:link w:val="ae"/>
    <w:semiHidden/>
    <w:rsid w:val="009F5A24"/>
    <w:rPr>
      <w:kern w:val="2"/>
      <w:sz w:val="18"/>
      <w:szCs w:val="18"/>
    </w:rPr>
  </w:style>
  <w:style w:type="character" w:customStyle="1" w:styleId="Char2">
    <w:name w:val="正文文本缩进 Char"/>
    <w:basedOn w:val="a7"/>
    <w:link w:val="af"/>
    <w:rsid w:val="009F5A24"/>
    <w:rPr>
      <w:kern w:val="2"/>
      <w:sz w:val="21"/>
    </w:rPr>
  </w:style>
  <w:style w:type="character" w:customStyle="1" w:styleId="Char3">
    <w:name w:val="日期 Char"/>
    <w:basedOn w:val="a7"/>
    <w:link w:val="af0"/>
    <w:rsid w:val="009F5A24"/>
    <w:rPr>
      <w:kern w:val="2"/>
      <w:sz w:val="24"/>
      <w:szCs w:val="24"/>
    </w:rPr>
  </w:style>
  <w:style w:type="character" w:customStyle="1" w:styleId="Char4">
    <w:name w:val="正文文本 Char"/>
    <w:basedOn w:val="a7"/>
    <w:link w:val="af1"/>
    <w:rsid w:val="009F5A24"/>
    <w:rPr>
      <w:kern w:val="2"/>
      <w:sz w:val="32"/>
    </w:rPr>
  </w:style>
  <w:style w:type="character" w:customStyle="1" w:styleId="Char6">
    <w:name w:val="纯文本 Char"/>
    <w:basedOn w:val="a7"/>
    <w:link w:val="af7"/>
    <w:rsid w:val="009F5A24"/>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7852">
      <w:bodyDiv w:val="1"/>
      <w:marLeft w:val="0"/>
      <w:marRight w:val="0"/>
      <w:marTop w:val="0"/>
      <w:marBottom w:val="0"/>
      <w:divBdr>
        <w:top w:val="none" w:sz="0" w:space="0" w:color="auto"/>
        <w:left w:val="none" w:sz="0" w:space="0" w:color="auto"/>
        <w:bottom w:val="none" w:sz="0" w:space="0" w:color="auto"/>
        <w:right w:val="none" w:sz="0" w:space="0" w:color="auto"/>
      </w:divBdr>
    </w:div>
    <w:div w:id="111228020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footer" Target="footer8.xml"/><Relationship Id="rId42" Type="http://schemas.openxmlformats.org/officeDocument/2006/relationships/oleObject" Target="embeddings/oleObject6.bin"/><Relationship Id="rId47" Type="http://schemas.openxmlformats.org/officeDocument/2006/relationships/image" Target="media/image13.wmf"/><Relationship Id="rId63" Type="http://schemas.openxmlformats.org/officeDocument/2006/relationships/oleObject" Target="embeddings/oleObject13.bin"/><Relationship Id="rId68" Type="http://schemas.openxmlformats.org/officeDocument/2006/relationships/oleObject" Target="embeddings/oleObject16.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4.wmf"/><Relationship Id="rId11" Type="http://schemas.openxmlformats.org/officeDocument/2006/relationships/footer" Target="footer2.xml"/><Relationship Id="rId24" Type="http://schemas.openxmlformats.org/officeDocument/2006/relationships/oleObject" Target="embeddings/Microsoft_Visio_2003-2010___1.vsd"/><Relationship Id="rId32" Type="http://schemas.openxmlformats.org/officeDocument/2006/relationships/oleObject" Target="embeddings/Microsoft_Visio_2003-2010___2.vsd"/><Relationship Id="rId37" Type="http://schemas.openxmlformats.org/officeDocument/2006/relationships/image" Target="media/image8.emf"/><Relationship Id="rId40" Type="http://schemas.openxmlformats.org/officeDocument/2006/relationships/oleObject" Target="embeddings/oleObject5.bin"/><Relationship Id="rId45" Type="http://schemas.openxmlformats.org/officeDocument/2006/relationships/image" Target="media/image12.emf"/><Relationship Id="rId53" Type="http://schemas.openxmlformats.org/officeDocument/2006/relationships/image" Target="media/image16.wmf"/><Relationship Id="rId58" Type="http://schemas.openxmlformats.org/officeDocument/2006/relationships/oleObject" Target="embeddings/oleObject11.bin"/><Relationship Id="rId66" Type="http://schemas.openxmlformats.org/officeDocument/2006/relationships/oleObject" Target="embeddings/oleObject15.bin"/><Relationship Id="rId5" Type="http://schemas.openxmlformats.org/officeDocument/2006/relationships/webSettings" Target="webSettings.xml"/><Relationship Id="rId61" Type="http://schemas.openxmlformats.org/officeDocument/2006/relationships/oleObject" Target="embeddings/oleObject12.bin"/><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hyperlink" Target="http://dict.cn/continuous%20current" TargetMode="External"/><Relationship Id="rId27" Type="http://schemas.openxmlformats.org/officeDocument/2006/relationships/image" Target="media/image3.wmf"/><Relationship Id="rId30" Type="http://schemas.openxmlformats.org/officeDocument/2006/relationships/oleObject" Target="embeddings/oleObject3.bin"/><Relationship Id="rId35" Type="http://schemas.openxmlformats.org/officeDocument/2006/relationships/image" Target="media/image7.wmf"/><Relationship Id="rId43" Type="http://schemas.openxmlformats.org/officeDocument/2006/relationships/image" Target="media/image11.wmf"/><Relationship Id="rId48" Type="http://schemas.openxmlformats.org/officeDocument/2006/relationships/oleObject" Target="embeddings/oleObject8.bin"/><Relationship Id="rId56" Type="http://schemas.openxmlformats.org/officeDocument/2006/relationships/oleObject" Target="embeddings/oleObject10.bin"/><Relationship Id="rId64" Type="http://schemas.openxmlformats.org/officeDocument/2006/relationships/oleObject" Target="embeddings/oleObject14.bin"/><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15.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2.wmf"/><Relationship Id="rId33" Type="http://schemas.openxmlformats.org/officeDocument/2006/relationships/image" Target="media/image6.emf"/><Relationship Id="rId38" Type="http://schemas.openxmlformats.org/officeDocument/2006/relationships/oleObject" Target="embeddings/Microsoft_Visio_2003-2010___4.vsd"/><Relationship Id="rId46" Type="http://schemas.openxmlformats.org/officeDocument/2006/relationships/package" Target="embeddings/Microsoft_Visio___1.vsdx"/><Relationship Id="rId59" Type="http://schemas.openxmlformats.org/officeDocument/2006/relationships/image" Target="media/image19.png"/><Relationship Id="rId67" Type="http://schemas.openxmlformats.org/officeDocument/2006/relationships/image" Target="media/image23.wmf"/><Relationship Id="rId20" Type="http://schemas.openxmlformats.org/officeDocument/2006/relationships/footer" Target="footer7.xml"/><Relationship Id="rId41" Type="http://schemas.openxmlformats.org/officeDocument/2006/relationships/image" Target="media/image10.wmf"/><Relationship Id="rId54" Type="http://schemas.openxmlformats.org/officeDocument/2006/relationships/oleObject" Target="embeddings/oleObject9.bin"/><Relationship Id="rId62" Type="http://schemas.openxmlformats.org/officeDocument/2006/relationships/image" Target="media/image21.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1.emf"/><Relationship Id="rId28" Type="http://schemas.openxmlformats.org/officeDocument/2006/relationships/oleObject" Target="embeddings/oleObject2.bin"/><Relationship Id="rId36" Type="http://schemas.openxmlformats.org/officeDocument/2006/relationships/oleObject" Target="embeddings/oleObject4.bin"/><Relationship Id="rId49" Type="http://schemas.openxmlformats.org/officeDocument/2006/relationships/image" Target="media/image14.emf"/><Relationship Id="rId57" Type="http://schemas.openxmlformats.org/officeDocument/2006/relationships/image" Target="media/image18.wmf"/><Relationship Id="rId10" Type="http://schemas.openxmlformats.org/officeDocument/2006/relationships/footer" Target="footer1.xml"/><Relationship Id="rId31" Type="http://schemas.openxmlformats.org/officeDocument/2006/relationships/image" Target="media/image5.emf"/><Relationship Id="rId44" Type="http://schemas.openxmlformats.org/officeDocument/2006/relationships/oleObject" Target="embeddings/oleObject7.bin"/><Relationship Id="rId52" Type="http://schemas.openxmlformats.org/officeDocument/2006/relationships/oleObject" Target="embeddings/Microsoft_Visio_2003-2010___6.vsd"/><Relationship Id="rId60" Type="http://schemas.openxmlformats.org/officeDocument/2006/relationships/image" Target="media/image20.wmf"/><Relationship Id="rId65" Type="http://schemas.openxmlformats.org/officeDocument/2006/relationships/image" Target="media/image22.wmf"/><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9.wmf"/><Relationship Id="rId34" Type="http://schemas.openxmlformats.org/officeDocument/2006/relationships/oleObject" Target="embeddings/Microsoft_Visio_2003-2010___3.vsd"/><Relationship Id="rId50" Type="http://schemas.openxmlformats.org/officeDocument/2006/relationships/oleObject" Target="embeddings/Microsoft_Visio_2003-2010___5.vsd"/><Relationship Id="rId55" Type="http://schemas.openxmlformats.org/officeDocument/2006/relationships/image" Target="media/image1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2BCDA-4749-4B33-B468-3479B13B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23</Pages>
  <Words>1851</Words>
  <Characters>10552</Characters>
  <Application>Microsoft Office Word</Application>
  <DocSecurity>0</DocSecurity>
  <Lines>87</Lines>
  <Paragraphs>24</Paragraphs>
  <ScaleCrop>false</ScaleCrop>
  <Company>番茄花园</Company>
  <LinksUpToDate>false</LinksUpToDate>
  <CharactersWithSpaces>12379</CharactersWithSpaces>
  <SharedDoc>false</SharedDoc>
  <HLinks>
    <vt:vector size="144" baseType="variant">
      <vt:variant>
        <vt:i4>4259909</vt:i4>
      </vt:variant>
      <vt:variant>
        <vt:i4>141</vt:i4>
      </vt:variant>
      <vt:variant>
        <vt:i4>0</vt:i4>
      </vt:variant>
      <vt:variant>
        <vt:i4>5</vt:i4>
      </vt:variant>
      <vt:variant>
        <vt:lpwstr>http://dict.cn/continuous current</vt:lpwstr>
      </vt:variant>
      <vt:variant>
        <vt:lpwstr/>
      </vt:variant>
      <vt:variant>
        <vt:i4>1966141</vt:i4>
      </vt:variant>
      <vt:variant>
        <vt:i4>134</vt:i4>
      </vt:variant>
      <vt:variant>
        <vt:i4>0</vt:i4>
      </vt:variant>
      <vt:variant>
        <vt:i4>5</vt:i4>
      </vt:variant>
      <vt:variant>
        <vt:lpwstr/>
      </vt:variant>
      <vt:variant>
        <vt:lpwstr>_Toc80458599</vt:lpwstr>
      </vt:variant>
      <vt:variant>
        <vt:i4>2031677</vt:i4>
      </vt:variant>
      <vt:variant>
        <vt:i4>128</vt:i4>
      </vt:variant>
      <vt:variant>
        <vt:i4>0</vt:i4>
      </vt:variant>
      <vt:variant>
        <vt:i4>5</vt:i4>
      </vt:variant>
      <vt:variant>
        <vt:lpwstr/>
      </vt:variant>
      <vt:variant>
        <vt:lpwstr>_Toc80458598</vt:lpwstr>
      </vt:variant>
      <vt:variant>
        <vt:i4>1048637</vt:i4>
      </vt:variant>
      <vt:variant>
        <vt:i4>122</vt:i4>
      </vt:variant>
      <vt:variant>
        <vt:i4>0</vt:i4>
      </vt:variant>
      <vt:variant>
        <vt:i4>5</vt:i4>
      </vt:variant>
      <vt:variant>
        <vt:lpwstr/>
      </vt:variant>
      <vt:variant>
        <vt:lpwstr>_Toc80458597</vt:lpwstr>
      </vt:variant>
      <vt:variant>
        <vt:i4>1114173</vt:i4>
      </vt:variant>
      <vt:variant>
        <vt:i4>116</vt:i4>
      </vt:variant>
      <vt:variant>
        <vt:i4>0</vt:i4>
      </vt:variant>
      <vt:variant>
        <vt:i4>5</vt:i4>
      </vt:variant>
      <vt:variant>
        <vt:lpwstr/>
      </vt:variant>
      <vt:variant>
        <vt:lpwstr>_Toc80458596</vt:lpwstr>
      </vt:variant>
      <vt:variant>
        <vt:i4>1179709</vt:i4>
      </vt:variant>
      <vt:variant>
        <vt:i4>110</vt:i4>
      </vt:variant>
      <vt:variant>
        <vt:i4>0</vt:i4>
      </vt:variant>
      <vt:variant>
        <vt:i4>5</vt:i4>
      </vt:variant>
      <vt:variant>
        <vt:lpwstr/>
      </vt:variant>
      <vt:variant>
        <vt:lpwstr>_Toc80458595</vt:lpwstr>
      </vt:variant>
      <vt:variant>
        <vt:i4>1245245</vt:i4>
      </vt:variant>
      <vt:variant>
        <vt:i4>104</vt:i4>
      </vt:variant>
      <vt:variant>
        <vt:i4>0</vt:i4>
      </vt:variant>
      <vt:variant>
        <vt:i4>5</vt:i4>
      </vt:variant>
      <vt:variant>
        <vt:lpwstr/>
      </vt:variant>
      <vt:variant>
        <vt:lpwstr>_Toc80458594</vt:lpwstr>
      </vt:variant>
      <vt:variant>
        <vt:i4>1310781</vt:i4>
      </vt:variant>
      <vt:variant>
        <vt:i4>98</vt:i4>
      </vt:variant>
      <vt:variant>
        <vt:i4>0</vt:i4>
      </vt:variant>
      <vt:variant>
        <vt:i4>5</vt:i4>
      </vt:variant>
      <vt:variant>
        <vt:lpwstr/>
      </vt:variant>
      <vt:variant>
        <vt:lpwstr>_Toc80458593</vt:lpwstr>
      </vt:variant>
      <vt:variant>
        <vt:i4>1048636</vt:i4>
      </vt:variant>
      <vt:variant>
        <vt:i4>92</vt:i4>
      </vt:variant>
      <vt:variant>
        <vt:i4>0</vt:i4>
      </vt:variant>
      <vt:variant>
        <vt:i4>5</vt:i4>
      </vt:variant>
      <vt:variant>
        <vt:lpwstr/>
      </vt:variant>
      <vt:variant>
        <vt:lpwstr>_Toc80458587</vt:lpwstr>
      </vt:variant>
      <vt:variant>
        <vt:i4>1441852</vt:i4>
      </vt:variant>
      <vt:variant>
        <vt:i4>86</vt:i4>
      </vt:variant>
      <vt:variant>
        <vt:i4>0</vt:i4>
      </vt:variant>
      <vt:variant>
        <vt:i4>5</vt:i4>
      </vt:variant>
      <vt:variant>
        <vt:lpwstr/>
      </vt:variant>
      <vt:variant>
        <vt:lpwstr>_Toc80458581</vt:lpwstr>
      </vt:variant>
      <vt:variant>
        <vt:i4>1507388</vt:i4>
      </vt:variant>
      <vt:variant>
        <vt:i4>80</vt:i4>
      </vt:variant>
      <vt:variant>
        <vt:i4>0</vt:i4>
      </vt:variant>
      <vt:variant>
        <vt:i4>5</vt:i4>
      </vt:variant>
      <vt:variant>
        <vt:lpwstr/>
      </vt:variant>
      <vt:variant>
        <vt:lpwstr>_Toc80458580</vt:lpwstr>
      </vt:variant>
      <vt:variant>
        <vt:i4>1048627</vt:i4>
      </vt:variant>
      <vt:variant>
        <vt:i4>74</vt:i4>
      </vt:variant>
      <vt:variant>
        <vt:i4>0</vt:i4>
      </vt:variant>
      <vt:variant>
        <vt:i4>5</vt:i4>
      </vt:variant>
      <vt:variant>
        <vt:lpwstr/>
      </vt:variant>
      <vt:variant>
        <vt:lpwstr>_Toc80458577</vt:lpwstr>
      </vt:variant>
      <vt:variant>
        <vt:i4>1245235</vt:i4>
      </vt:variant>
      <vt:variant>
        <vt:i4>68</vt:i4>
      </vt:variant>
      <vt:variant>
        <vt:i4>0</vt:i4>
      </vt:variant>
      <vt:variant>
        <vt:i4>5</vt:i4>
      </vt:variant>
      <vt:variant>
        <vt:lpwstr/>
      </vt:variant>
      <vt:variant>
        <vt:lpwstr>_Toc80458574</vt:lpwstr>
      </vt:variant>
      <vt:variant>
        <vt:i4>1310771</vt:i4>
      </vt:variant>
      <vt:variant>
        <vt:i4>62</vt:i4>
      </vt:variant>
      <vt:variant>
        <vt:i4>0</vt:i4>
      </vt:variant>
      <vt:variant>
        <vt:i4>5</vt:i4>
      </vt:variant>
      <vt:variant>
        <vt:lpwstr/>
      </vt:variant>
      <vt:variant>
        <vt:lpwstr>_Toc80458573</vt:lpwstr>
      </vt:variant>
      <vt:variant>
        <vt:i4>1376307</vt:i4>
      </vt:variant>
      <vt:variant>
        <vt:i4>56</vt:i4>
      </vt:variant>
      <vt:variant>
        <vt:i4>0</vt:i4>
      </vt:variant>
      <vt:variant>
        <vt:i4>5</vt:i4>
      </vt:variant>
      <vt:variant>
        <vt:lpwstr/>
      </vt:variant>
      <vt:variant>
        <vt:lpwstr>_Toc80458572</vt:lpwstr>
      </vt:variant>
      <vt:variant>
        <vt:i4>1441843</vt:i4>
      </vt:variant>
      <vt:variant>
        <vt:i4>50</vt:i4>
      </vt:variant>
      <vt:variant>
        <vt:i4>0</vt:i4>
      </vt:variant>
      <vt:variant>
        <vt:i4>5</vt:i4>
      </vt:variant>
      <vt:variant>
        <vt:lpwstr/>
      </vt:variant>
      <vt:variant>
        <vt:lpwstr>_Toc80458571</vt:lpwstr>
      </vt:variant>
      <vt:variant>
        <vt:i4>1507379</vt:i4>
      </vt:variant>
      <vt:variant>
        <vt:i4>44</vt:i4>
      </vt:variant>
      <vt:variant>
        <vt:i4>0</vt:i4>
      </vt:variant>
      <vt:variant>
        <vt:i4>5</vt:i4>
      </vt:variant>
      <vt:variant>
        <vt:lpwstr/>
      </vt:variant>
      <vt:variant>
        <vt:lpwstr>_Toc80458570</vt:lpwstr>
      </vt:variant>
      <vt:variant>
        <vt:i4>1966130</vt:i4>
      </vt:variant>
      <vt:variant>
        <vt:i4>38</vt:i4>
      </vt:variant>
      <vt:variant>
        <vt:i4>0</vt:i4>
      </vt:variant>
      <vt:variant>
        <vt:i4>5</vt:i4>
      </vt:variant>
      <vt:variant>
        <vt:lpwstr/>
      </vt:variant>
      <vt:variant>
        <vt:lpwstr>_Toc80458569</vt:lpwstr>
      </vt:variant>
      <vt:variant>
        <vt:i4>2031666</vt:i4>
      </vt:variant>
      <vt:variant>
        <vt:i4>32</vt:i4>
      </vt:variant>
      <vt:variant>
        <vt:i4>0</vt:i4>
      </vt:variant>
      <vt:variant>
        <vt:i4>5</vt:i4>
      </vt:variant>
      <vt:variant>
        <vt:lpwstr/>
      </vt:variant>
      <vt:variant>
        <vt:lpwstr>_Toc80458568</vt:lpwstr>
      </vt:variant>
      <vt:variant>
        <vt:i4>1048626</vt:i4>
      </vt:variant>
      <vt:variant>
        <vt:i4>26</vt:i4>
      </vt:variant>
      <vt:variant>
        <vt:i4>0</vt:i4>
      </vt:variant>
      <vt:variant>
        <vt:i4>5</vt:i4>
      </vt:variant>
      <vt:variant>
        <vt:lpwstr/>
      </vt:variant>
      <vt:variant>
        <vt:lpwstr>_Toc80458567</vt:lpwstr>
      </vt:variant>
      <vt:variant>
        <vt:i4>1376306</vt:i4>
      </vt:variant>
      <vt:variant>
        <vt:i4>20</vt:i4>
      </vt:variant>
      <vt:variant>
        <vt:i4>0</vt:i4>
      </vt:variant>
      <vt:variant>
        <vt:i4>5</vt:i4>
      </vt:variant>
      <vt:variant>
        <vt:lpwstr/>
      </vt:variant>
      <vt:variant>
        <vt:lpwstr>_Toc80458562</vt:lpwstr>
      </vt:variant>
      <vt:variant>
        <vt:i4>1441842</vt:i4>
      </vt:variant>
      <vt:variant>
        <vt:i4>14</vt:i4>
      </vt:variant>
      <vt:variant>
        <vt:i4>0</vt:i4>
      </vt:variant>
      <vt:variant>
        <vt:i4>5</vt:i4>
      </vt:variant>
      <vt:variant>
        <vt:lpwstr/>
      </vt:variant>
      <vt:variant>
        <vt:lpwstr>_Toc80458561</vt:lpwstr>
      </vt:variant>
      <vt:variant>
        <vt:i4>1507378</vt:i4>
      </vt:variant>
      <vt:variant>
        <vt:i4>8</vt:i4>
      </vt:variant>
      <vt:variant>
        <vt:i4>0</vt:i4>
      </vt:variant>
      <vt:variant>
        <vt:i4>5</vt:i4>
      </vt:variant>
      <vt:variant>
        <vt:lpwstr/>
      </vt:variant>
      <vt:variant>
        <vt:lpwstr>_Toc80458560</vt:lpwstr>
      </vt:variant>
      <vt:variant>
        <vt:i4>1966129</vt:i4>
      </vt:variant>
      <vt:variant>
        <vt:i4>2</vt:i4>
      </vt:variant>
      <vt:variant>
        <vt:i4>0</vt:i4>
      </vt:variant>
      <vt:variant>
        <vt:i4>5</vt:i4>
      </vt:variant>
      <vt:variant>
        <vt:lpwstr/>
      </vt:variant>
      <vt:variant>
        <vt:lpwstr>_Toc80458559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范围</dc:title>
  <dc:creator>番茄花园</dc:creator>
  <cp:lastModifiedBy>Anonymous</cp:lastModifiedBy>
  <cp:revision>75</cp:revision>
  <cp:lastPrinted>2017-10-25T06:49:00Z</cp:lastPrinted>
  <dcterms:created xsi:type="dcterms:W3CDTF">2021-09-15T15:10:00Z</dcterms:created>
  <dcterms:modified xsi:type="dcterms:W3CDTF">2021-10-07T11:46:00Z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