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7A" w:rsidRPr="00CF0F67" w:rsidRDefault="00984E86" w:rsidP="00F7007A">
      <w:pPr>
        <w:pStyle w:val="a6"/>
        <w:jc w:val="right"/>
        <w:rPr>
          <w:rFonts w:ascii="Times New Roman" w:eastAsia="黑体" w:hAnsi="Times New Roman"/>
          <w:sz w:val="84"/>
          <w:szCs w:val="84"/>
        </w:rPr>
      </w:pPr>
      <w:r>
        <w:rPr>
          <w:rFonts w:ascii="Times New Roman" w:eastAsia="黑体" w:hAnsi="Times New Roman"/>
          <w:noProof/>
          <w:sz w:val="84"/>
          <w:szCs w:val="8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9pt;height:17pt;z-index:251660288" o:allowincell="f">
            <v:imagedata r:id="rId7" o:title=""/>
            <w10:wrap type="topAndBottom"/>
          </v:shape>
          <o:OLEObject Type="Embed" ProgID="Equation.3" ShapeID="_x0000_s2050" DrawAspect="Content" ObjectID="_1695196149" r:id="rId8"/>
        </w:pict>
      </w:r>
      <w:r w:rsidR="00F7007A" w:rsidRPr="00CF0F67">
        <w:rPr>
          <w:rFonts w:ascii="Times New Roman" w:eastAsia="黑体" w:hAnsi="Times New Roman"/>
          <w:sz w:val="84"/>
          <w:szCs w:val="84"/>
        </w:rPr>
        <w:t>JJF</w:t>
      </w:r>
    </w:p>
    <w:p w:rsidR="00F7007A" w:rsidRPr="00CF0F67" w:rsidRDefault="00F7007A" w:rsidP="00F7007A">
      <w:pPr>
        <w:jc w:val="center"/>
        <w:rPr>
          <w:b/>
          <w:sz w:val="52"/>
        </w:rPr>
      </w:pPr>
      <w:r w:rsidRPr="00CF0F67">
        <w:rPr>
          <w:b/>
          <w:sz w:val="52"/>
        </w:rPr>
        <w:t>中华人民共和国国家计量技术规范</w:t>
      </w:r>
    </w:p>
    <w:p w:rsidR="00F7007A" w:rsidRPr="00CF0F67" w:rsidRDefault="00F7007A" w:rsidP="00F7007A">
      <w:pPr>
        <w:jc w:val="center"/>
        <w:rPr>
          <w:sz w:val="24"/>
        </w:rPr>
      </w:pPr>
    </w:p>
    <w:p w:rsidR="00F7007A" w:rsidRPr="00CF0F67" w:rsidRDefault="00F7007A" w:rsidP="00F7007A">
      <w:pPr>
        <w:spacing w:line="360" w:lineRule="exact"/>
        <w:jc w:val="center"/>
        <w:rPr>
          <w:rFonts w:eastAsia="黑体"/>
          <w:spacing w:val="40"/>
          <w:sz w:val="28"/>
        </w:rPr>
      </w:pPr>
      <w:r w:rsidRPr="00CF0F67">
        <w:rPr>
          <w:sz w:val="24"/>
        </w:rPr>
        <w:t xml:space="preserve">                                            </w:t>
      </w:r>
      <w:r w:rsidRPr="00CF0F67">
        <w:rPr>
          <w:rFonts w:eastAsia="黑体"/>
          <w:b/>
          <w:spacing w:val="40"/>
          <w:sz w:val="28"/>
        </w:rPr>
        <w:t>JJFXXXX</w:t>
      </w:r>
      <w:r w:rsidRPr="00CF0F67">
        <w:rPr>
          <w:rFonts w:eastAsia="黑体"/>
          <w:b/>
          <w:spacing w:val="40"/>
          <w:sz w:val="28"/>
        </w:rPr>
        <w:t>－</w:t>
      </w:r>
      <w:r w:rsidRPr="00CF0F67">
        <w:rPr>
          <w:rFonts w:eastAsia="黑体"/>
          <w:b/>
          <w:spacing w:val="40"/>
          <w:sz w:val="28"/>
        </w:rPr>
        <w:t>XXXX</w:t>
      </w:r>
    </w:p>
    <w:p w:rsidR="00F7007A" w:rsidRPr="00CF0F67" w:rsidRDefault="00984E86" w:rsidP="00F7007A">
      <w:pPr>
        <w:spacing w:line="320" w:lineRule="exact"/>
        <w:rPr>
          <w:sz w:val="44"/>
        </w:rPr>
      </w:pPr>
      <w:r w:rsidRPr="00984E86">
        <w:rPr>
          <w:b/>
          <w:noProof/>
          <w:spacing w:val="40"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5.25pt;margin-top:4.65pt;width:416.7pt;height:0;flip:y;z-index:251663360" o:connectortype="straight" strokeweight="1pt"/>
        </w:pict>
      </w:r>
    </w:p>
    <w:p w:rsidR="00F7007A" w:rsidRPr="00CF0F67" w:rsidRDefault="00F7007A" w:rsidP="00F7007A">
      <w:pPr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F7007A" w:rsidP="00F7007A">
      <w:pPr>
        <w:jc w:val="center"/>
        <w:rPr>
          <w:b/>
          <w:sz w:val="44"/>
        </w:rPr>
      </w:pPr>
    </w:p>
    <w:p w:rsidR="00F7007A" w:rsidRPr="00CF0F67" w:rsidRDefault="00087B11" w:rsidP="00F33E1E">
      <w:pPr>
        <w:pStyle w:val="a6"/>
        <w:snapToGrid w:val="0"/>
        <w:spacing w:afterLines="100" w:line="360" w:lineRule="auto"/>
        <w:jc w:val="center"/>
        <w:rPr>
          <w:rFonts w:ascii="Times New Roman" w:eastAsia="黑体" w:hAnsi="Times New Roman"/>
          <w:b/>
          <w:spacing w:val="40"/>
          <w:sz w:val="52"/>
          <w:szCs w:val="52"/>
        </w:rPr>
      </w:pPr>
      <w:proofErr w:type="gramStart"/>
      <w:r w:rsidRPr="00087B11">
        <w:rPr>
          <w:rFonts w:ascii="Times New Roman" w:eastAsia="黑体" w:hAnsi="Times New Roman" w:hint="eastAsia"/>
          <w:b/>
          <w:spacing w:val="40"/>
          <w:sz w:val="52"/>
          <w:szCs w:val="52"/>
        </w:rPr>
        <w:t>气</w:t>
      </w:r>
      <w:r w:rsidR="003868CD">
        <w:rPr>
          <w:rFonts w:ascii="Times New Roman" w:eastAsia="黑体" w:hAnsi="Times New Roman" w:hint="eastAsia"/>
          <w:b/>
          <w:spacing w:val="40"/>
          <w:sz w:val="52"/>
          <w:szCs w:val="52"/>
        </w:rPr>
        <w:t>载</w:t>
      </w:r>
      <w:r w:rsidRPr="00087B11">
        <w:rPr>
          <w:rFonts w:ascii="Times New Roman" w:eastAsia="黑体" w:hAnsi="Times New Roman" w:hint="eastAsia"/>
          <w:b/>
          <w:spacing w:val="40"/>
          <w:sz w:val="52"/>
          <w:szCs w:val="52"/>
        </w:rPr>
        <w:t>氚</w:t>
      </w:r>
      <w:proofErr w:type="gramEnd"/>
      <w:r w:rsidRPr="00087B11">
        <w:rPr>
          <w:rFonts w:ascii="Times New Roman" w:eastAsia="黑体" w:hAnsi="Times New Roman" w:hint="eastAsia"/>
          <w:b/>
          <w:spacing w:val="40"/>
          <w:sz w:val="52"/>
          <w:szCs w:val="52"/>
        </w:rPr>
        <w:t>监测仪校准规范</w:t>
      </w:r>
    </w:p>
    <w:p w:rsidR="00F7007A" w:rsidRPr="00CF0F67" w:rsidRDefault="00F7007A" w:rsidP="00F7007A">
      <w:pPr>
        <w:jc w:val="center"/>
        <w:rPr>
          <w:rFonts w:eastAsia="黑体"/>
          <w:sz w:val="32"/>
          <w:szCs w:val="32"/>
        </w:rPr>
      </w:pPr>
      <w:r w:rsidRPr="00CF0F67">
        <w:rPr>
          <w:rFonts w:eastAsia="黑体"/>
          <w:sz w:val="28"/>
          <w:szCs w:val="28"/>
        </w:rPr>
        <w:t>Calibration Specification for</w:t>
      </w:r>
      <w:r w:rsidR="00231A2A">
        <w:rPr>
          <w:rFonts w:eastAsia="黑体" w:hint="eastAsia"/>
          <w:sz w:val="28"/>
          <w:szCs w:val="28"/>
        </w:rPr>
        <w:t xml:space="preserve"> </w:t>
      </w:r>
      <w:r w:rsidR="00C44245">
        <w:rPr>
          <w:rFonts w:eastAsia="黑体" w:hint="eastAsia"/>
          <w:sz w:val="28"/>
          <w:szCs w:val="28"/>
        </w:rPr>
        <w:t>Airborn</w:t>
      </w:r>
      <w:r w:rsidR="00A77536">
        <w:rPr>
          <w:rFonts w:eastAsia="黑体" w:hint="eastAsia"/>
          <w:sz w:val="28"/>
          <w:szCs w:val="28"/>
        </w:rPr>
        <w:t>e</w:t>
      </w:r>
      <w:r w:rsidRPr="00CF0F67">
        <w:rPr>
          <w:rFonts w:eastAsia="黑体"/>
          <w:sz w:val="28"/>
          <w:szCs w:val="28"/>
        </w:rPr>
        <w:t xml:space="preserve"> </w:t>
      </w:r>
      <w:r w:rsidR="00264930">
        <w:rPr>
          <w:rFonts w:eastAsia="黑体" w:hint="eastAsia"/>
          <w:sz w:val="28"/>
          <w:szCs w:val="28"/>
        </w:rPr>
        <w:t>T</w:t>
      </w:r>
      <w:r w:rsidR="00264930" w:rsidRPr="00264930">
        <w:rPr>
          <w:rFonts w:eastAsia="黑体"/>
          <w:sz w:val="28"/>
          <w:szCs w:val="28"/>
        </w:rPr>
        <w:t xml:space="preserve">ritium </w:t>
      </w:r>
      <w:r w:rsidR="00793590">
        <w:rPr>
          <w:rFonts w:eastAsia="黑体" w:hint="eastAsia"/>
          <w:sz w:val="28"/>
          <w:szCs w:val="28"/>
        </w:rPr>
        <w:t>M</w:t>
      </w:r>
      <w:r w:rsidR="00264930" w:rsidRPr="00264930">
        <w:rPr>
          <w:rFonts w:eastAsia="黑体"/>
          <w:sz w:val="28"/>
          <w:szCs w:val="28"/>
        </w:rPr>
        <w:t>onitor</w:t>
      </w:r>
      <w:r w:rsidR="0080336B">
        <w:rPr>
          <w:rFonts w:eastAsia="黑体" w:hint="eastAsia"/>
          <w:sz w:val="28"/>
          <w:szCs w:val="28"/>
        </w:rPr>
        <w:t>s</w:t>
      </w: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</w:p>
    <w:p w:rsidR="00F7007A" w:rsidRPr="00CF0F67" w:rsidRDefault="00F7007A" w:rsidP="00F7007A">
      <w:pPr>
        <w:jc w:val="center"/>
        <w:rPr>
          <w:sz w:val="32"/>
          <w:szCs w:val="32"/>
        </w:rPr>
      </w:pPr>
      <w:r w:rsidRPr="00CF0F67">
        <w:rPr>
          <w:sz w:val="32"/>
          <w:szCs w:val="32"/>
        </w:rPr>
        <w:t>(</w:t>
      </w:r>
      <w:r w:rsidR="00087B11">
        <w:rPr>
          <w:rFonts w:hint="eastAsia"/>
          <w:sz w:val="32"/>
          <w:szCs w:val="32"/>
        </w:rPr>
        <w:t>征求意见</w:t>
      </w:r>
      <w:r w:rsidRPr="00CF0F67">
        <w:rPr>
          <w:sz w:val="32"/>
          <w:szCs w:val="32"/>
        </w:rPr>
        <w:t>稿</w:t>
      </w:r>
      <w:r w:rsidRPr="00CF0F67">
        <w:rPr>
          <w:sz w:val="32"/>
          <w:szCs w:val="32"/>
        </w:rPr>
        <w:t>)</w:t>
      </w:r>
    </w:p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Pr="00CF0F67" w:rsidRDefault="00F7007A" w:rsidP="00F7007A"/>
    <w:p w:rsidR="00F7007A" w:rsidRDefault="00F7007A" w:rsidP="00F7007A">
      <w:pPr>
        <w:spacing w:line="360" w:lineRule="auto"/>
      </w:pPr>
    </w:p>
    <w:p w:rsidR="00807B69" w:rsidRDefault="00807B69" w:rsidP="00F7007A">
      <w:pPr>
        <w:spacing w:line="360" w:lineRule="auto"/>
      </w:pPr>
    </w:p>
    <w:p w:rsidR="00807B69" w:rsidRPr="00CF0F67" w:rsidRDefault="00807B69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>
      <w:pPr>
        <w:spacing w:line="360" w:lineRule="auto"/>
      </w:pPr>
    </w:p>
    <w:p w:rsidR="00F7007A" w:rsidRPr="00CF0F67" w:rsidRDefault="00F7007A" w:rsidP="00F7007A"/>
    <w:p w:rsidR="00F7007A" w:rsidRPr="00CF0F67" w:rsidRDefault="00F7007A" w:rsidP="00F7007A">
      <w:pPr>
        <w:jc w:val="center"/>
        <w:rPr>
          <w:rFonts w:eastAsia="黑体"/>
          <w:sz w:val="28"/>
        </w:rPr>
      </w:pP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发布</w:t>
      </w:r>
      <w:r w:rsidRPr="00CF0F67">
        <w:rPr>
          <w:rFonts w:eastAsia="黑体"/>
          <w:sz w:val="28"/>
        </w:rPr>
        <w:t xml:space="preserve">          </w:t>
      </w:r>
      <w:r w:rsidRPr="00CF0F67">
        <w:rPr>
          <w:rFonts w:eastAsia="黑体"/>
          <w:spacing w:val="40"/>
          <w:sz w:val="28"/>
        </w:rPr>
        <w:t>XXXX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pacing w:val="40"/>
          <w:sz w:val="28"/>
        </w:rPr>
        <w:t>－</w:t>
      </w:r>
      <w:r w:rsidRPr="00CF0F67">
        <w:rPr>
          <w:rFonts w:eastAsia="黑体"/>
          <w:spacing w:val="40"/>
          <w:sz w:val="28"/>
        </w:rPr>
        <w:t>XX</w:t>
      </w:r>
      <w:r w:rsidRPr="00CF0F67">
        <w:rPr>
          <w:rFonts w:eastAsia="黑体"/>
          <w:sz w:val="28"/>
        </w:rPr>
        <w:t>实施</w:t>
      </w:r>
    </w:p>
    <w:p w:rsidR="00F7007A" w:rsidRPr="00CF0F67" w:rsidRDefault="00984E86" w:rsidP="00F7007A">
      <w:pPr>
        <w:pStyle w:val="a6"/>
        <w:jc w:val="left"/>
        <w:rPr>
          <w:rFonts w:ascii="Times New Roman" w:hAnsi="Times New Roman"/>
          <w:b/>
          <w:spacing w:val="40"/>
          <w:w w:val="150"/>
          <w:sz w:val="36"/>
        </w:rPr>
      </w:pPr>
      <w:r w:rsidRPr="00984E86">
        <w:rPr>
          <w:rFonts w:ascii="Times New Roman" w:hAnsi="Times New Roman"/>
          <w:noProof/>
          <w:sz w:val="28"/>
        </w:rPr>
        <w:pict>
          <v:shape id="_x0000_s2052" type="#_x0000_t32" style="position:absolute;margin-left:0;margin-top:16.15pt;width:416.7pt;height:0;flip:y;z-index:251662336" o:connectortype="straight" strokeweight="1pt"/>
        </w:pict>
      </w:r>
    </w:p>
    <w:p w:rsidR="00F7007A" w:rsidRPr="00CF0F67" w:rsidRDefault="00F7007A" w:rsidP="000F5C04">
      <w:pPr>
        <w:pStyle w:val="a6"/>
        <w:jc w:val="center"/>
        <w:rPr>
          <w:rFonts w:ascii="Times New Roman" w:eastAsia="黑体" w:hAnsi="Times New Roman"/>
          <w:sz w:val="28"/>
        </w:rPr>
      </w:pPr>
      <w:r w:rsidRPr="00CF0F67">
        <w:rPr>
          <w:rFonts w:ascii="Times New Roman" w:hAnsi="Times New Roman"/>
          <w:b/>
          <w:spacing w:val="40"/>
          <w:w w:val="150"/>
          <w:sz w:val="36"/>
        </w:rPr>
        <w:t>国家</w:t>
      </w:r>
      <w:r w:rsidR="000F5C04">
        <w:rPr>
          <w:rFonts w:ascii="Times New Roman" w:hAnsi="Times New Roman" w:hint="eastAsia"/>
          <w:b/>
          <w:spacing w:val="40"/>
          <w:w w:val="150"/>
          <w:sz w:val="36"/>
        </w:rPr>
        <w:t>市场</w:t>
      </w:r>
      <w:r w:rsidRPr="00CF0F67">
        <w:rPr>
          <w:rFonts w:ascii="Times New Roman" w:hAnsi="Times New Roman"/>
          <w:b/>
          <w:spacing w:val="40"/>
          <w:w w:val="150"/>
          <w:sz w:val="36"/>
        </w:rPr>
        <w:t>监督</w:t>
      </w:r>
      <w:r w:rsidR="000F5C04">
        <w:rPr>
          <w:rFonts w:ascii="Times New Roman" w:hAnsi="Times New Roman" w:hint="eastAsia"/>
          <w:b/>
          <w:spacing w:val="40"/>
          <w:w w:val="150"/>
          <w:sz w:val="36"/>
        </w:rPr>
        <w:t>管理</w:t>
      </w:r>
      <w:r w:rsidRPr="00CF0F67">
        <w:rPr>
          <w:rFonts w:ascii="Times New Roman" w:hAnsi="Times New Roman"/>
          <w:b/>
          <w:spacing w:val="40"/>
          <w:w w:val="150"/>
          <w:sz w:val="36"/>
        </w:rPr>
        <w:t>总局</w:t>
      </w:r>
      <w:r w:rsidRPr="00CF0F67">
        <w:rPr>
          <w:rFonts w:ascii="Times New Roman" w:hAnsi="Times New Roman"/>
          <w:b/>
          <w:spacing w:val="40"/>
          <w:sz w:val="36"/>
        </w:rPr>
        <w:t xml:space="preserve"> </w:t>
      </w:r>
      <w:r w:rsidRPr="00CF0F67">
        <w:rPr>
          <w:rFonts w:ascii="Times New Roman" w:eastAsia="黑体" w:hAnsi="黑体"/>
          <w:b/>
          <w:sz w:val="28"/>
          <w:szCs w:val="28"/>
        </w:rPr>
        <w:t>发布</w:t>
      </w:r>
    </w:p>
    <w:p w:rsidR="00F7007A" w:rsidRPr="00CF0F67" w:rsidRDefault="00F7007A" w:rsidP="00F7007A">
      <w:pPr>
        <w:pStyle w:val="a6"/>
        <w:jc w:val="left"/>
        <w:rPr>
          <w:rFonts w:ascii="Times New Roman" w:eastAsia="黑体" w:hAnsi="Times New Roman"/>
          <w:sz w:val="28"/>
        </w:rPr>
      </w:pPr>
      <w:r w:rsidRPr="00CF0F67">
        <w:rPr>
          <w:rFonts w:ascii="Times New Roman" w:eastAsia="黑体" w:hAnsi="Times New Roman"/>
          <w:sz w:val="28"/>
        </w:rPr>
        <w:t xml:space="preserve">    </w:t>
      </w:r>
    </w:p>
    <w:p w:rsidR="00F7007A" w:rsidRPr="00CF0F67" w:rsidRDefault="00984E86" w:rsidP="00F7007A">
      <w:pPr>
        <w:pStyle w:val="a6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noProof/>
          <w:sz w:val="44"/>
          <w:szCs w:val="4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292.65pt;margin-top:12.75pt;width:131.25pt;height:54.25pt;z-index:251664384" strokeweight="1pt">
            <v:fill opacity="0"/>
            <v:stroke dashstyle="dashDot"/>
            <v:textbox style="mso-next-textbox:#_x0000_s2054" inset=",.3mm">
              <w:txbxContent>
                <w:p w:rsidR="00907218" w:rsidRDefault="00907218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</w:p>
                <w:p w:rsidR="00907218" w:rsidRPr="00D85284" w:rsidRDefault="00907218" w:rsidP="00F7007A">
                  <w:pPr>
                    <w:rPr>
                      <w:rFonts w:ascii="黑体" w:eastAsia="黑体"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JJ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F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 xml:space="preserve"> 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XXX</w:t>
                  </w:r>
                  <w:r>
                    <w:rPr>
                      <w:rFonts w:ascii="黑体" w:eastAsia="黑体" w:hint="eastAsia"/>
                      <w:sz w:val="28"/>
                      <w:szCs w:val="28"/>
                    </w:rPr>
                    <w:t>X</w:t>
                  </w:r>
                  <w:r w:rsidRPr="00D85284">
                    <w:rPr>
                      <w:rFonts w:ascii="黑体" w:eastAsia="黑体" w:hint="eastAsia"/>
                      <w:sz w:val="28"/>
                      <w:szCs w:val="28"/>
                    </w:rPr>
                    <w:t>-</w:t>
                  </w:r>
                  <w:r>
                    <w:rPr>
                      <w:rFonts w:ascii="黑体" w:eastAsia="黑体"/>
                      <w:sz w:val="28"/>
                      <w:szCs w:val="28"/>
                    </w:rPr>
                    <w:t>XXXX</w:t>
                  </w:r>
                </w:p>
              </w:txbxContent>
            </v:textbox>
          </v:shape>
        </w:pict>
      </w:r>
      <w:r w:rsidR="00467D24">
        <w:rPr>
          <w:rFonts w:ascii="Times New Roman" w:eastAsia="黑体" w:hAnsi="Times New Roman" w:hint="eastAsia"/>
          <w:noProof/>
          <w:sz w:val="44"/>
          <w:szCs w:val="44"/>
        </w:rPr>
        <w:t>气载氚</w:t>
      </w:r>
      <w:r w:rsidR="007505FA">
        <w:rPr>
          <w:rFonts w:ascii="Times New Roman" w:eastAsia="黑体" w:hAnsi="Times New Roman" w:hint="eastAsia"/>
          <w:noProof/>
          <w:sz w:val="44"/>
          <w:szCs w:val="44"/>
        </w:rPr>
        <w:t>监测仪</w:t>
      </w:r>
      <w:r w:rsidR="00F7007A" w:rsidRPr="00CF0F67">
        <w:rPr>
          <w:rFonts w:ascii="Times New Roman" w:eastAsia="黑体" w:hAnsi="Times New Roman"/>
          <w:sz w:val="44"/>
          <w:szCs w:val="44"/>
        </w:rPr>
        <w:t>校准规范</w:t>
      </w:r>
      <w:r w:rsidR="00F7007A" w:rsidRPr="00CF0F67">
        <w:rPr>
          <w:rFonts w:ascii="Times New Roman" w:eastAsia="黑体" w:hAnsi="Times New Roman"/>
          <w:sz w:val="44"/>
          <w:szCs w:val="44"/>
        </w:rPr>
        <w:t xml:space="preserve">             </w:t>
      </w: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  <w:szCs w:val="28"/>
        </w:rPr>
      </w:pPr>
      <w:r w:rsidRPr="00CF0F67">
        <w:rPr>
          <w:rFonts w:ascii="Times New Roman" w:eastAsia="黑体" w:hAnsi="Times New Roman"/>
          <w:sz w:val="28"/>
          <w:szCs w:val="28"/>
        </w:rPr>
        <w:t xml:space="preserve"> Calibration Specification for </w:t>
      </w: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  <w:szCs w:val="28"/>
        </w:rPr>
      </w:pPr>
      <w:r w:rsidRPr="00CF0F67">
        <w:rPr>
          <w:rFonts w:ascii="Times New Roman" w:eastAsia="黑体" w:hAnsi="Times New Roman"/>
          <w:sz w:val="28"/>
          <w:szCs w:val="28"/>
        </w:rPr>
        <w:t xml:space="preserve"> </w:t>
      </w:r>
      <w:r w:rsidR="00C96EDB" w:rsidRPr="00C96EDB">
        <w:rPr>
          <w:rFonts w:ascii="Times New Roman" w:eastAsia="黑体" w:hAnsi="Times New Roman"/>
          <w:sz w:val="28"/>
          <w:szCs w:val="28"/>
        </w:rPr>
        <w:t xml:space="preserve">Airborne </w:t>
      </w:r>
      <w:r w:rsidR="00D67EBC" w:rsidRPr="00D67EBC">
        <w:rPr>
          <w:rFonts w:ascii="Times New Roman" w:eastAsia="黑体" w:hAnsi="Times New Roman"/>
          <w:sz w:val="28"/>
          <w:szCs w:val="28"/>
        </w:rPr>
        <w:t>Tritium Monitors</w:t>
      </w:r>
    </w:p>
    <w:p w:rsidR="00F7007A" w:rsidRPr="00CF0F67" w:rsidRDefault="00984E86" w:rsidP="00F7007A">
      <w:pPr>
        <w:pStyle w:val="a6"/>
        <w:spacing w:line="40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 id="_x0000_s2051" type="#_x0000_t32" style="position:absolute;left:0;text-align:left;margin-left:3.8pt;margin-top:14.1pt;width:416.7pt;height:0;flip:y;z-index:251661312" o:connectortype="straight" strokeweight="1pt"/>
        </w:pict>
      </w:r>
    </w:p>
    <w:p w:rsidR="00F7007A" w:rsidRPr="00CF0F67" w:rsidRDefault="00F7007A" w:rsidP="00F7007A">
      <w:pPr>
        <w:pStyle w:val="a6"/>
        <w:spacing w:line="400" w:lineRule="exact"/>
        <w:rPr>
          <w:rFonts w:ascii="Times New Roman" w:hAnsi="Times New Roman"/>
          <w:sz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spacing w:line="360" w:lineRule="auto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2B2807">
      <w:pPr>
        <w:pStyle w:val="a6"/>
        <w:spacing w:line="360" w:lineRule="auto"/>
        <w:ind w:left="-630" w:firstLineChars="782" w:firstLine="2190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归口单位</w:t>
      </w:r>
      <w:r w:rsidR="002B2807">
        <w:rPr>
          <w:rFonts w:ascii="Times New Roman" w:eastAsia="黑体" w:hAnsi="Times New Roman"/>
          <w:color w:val="000000"/>
          <w:sz w:val="28"/>
        </w:rPr>
        <w:t>:</w:t>
      </w:r>
      <w:r w:rsidR="002B2807">
        <w:rPr>
          <w:rFonts w:ascii="Times New Roman" w:eastAsia="黑体" w:hAnsi="Times New Roman"/>
          <w:color w:val="000000"/>
          <w:sz w:val="28"/>
        </w:rPr>
        <w:tab/>
      </w:r>
      <w:r w:rsidRPr="00CF0F67">
        <w:rPr>
          <w:rFonts w:ascii="Times New Roman" w:eastAsia="黑体" w:hAnsi="Times New Roman"/>
          <w:color w:val="000000"/>
          <w:sz w:val="28"/>
        </w:rPr>
        <w:t>全国电离辐射计量技术委员会</w:t>
      </w:r>
    </w:p>
    <w:p w:rsidR="00F7007A" w:rsidRPr="00CF0F67" w:rsidRDefault="00F7007A" w:rsidP="002B2807">
      <w:pPr>
        <w:pStyle w:val="a6"/>
        <w:spacing w:line="360" w:lineRule="auto"/>
        <w:ind w:left="-630" w:firstLineChars="782" w:firstLine="2190"/>
        <w:rPr>
          <w:rFonts w:ascii="Times New Roman" w:eastAsia="黑体" w:hAnsi="Times New Roman"/>
          <w:color w:val="000000"/>
          <w:sz w:val="28"/>
        </w:rPr>
      </w:pPr>
      <w:r w:rsidRPr="00CF0F67">
        <w:rPr>
          <w:rFonts w:ascii="Times New Roman" w:eastAsia="黑体" w:hAnsi="Times New Roman"/>
          <w:color w:val="000000"/>
          <w:sz w:val="28"/>
        </w:rPr>
        <w:t>起草单位</w:t>
      </w:r>
      <w:r w:rsidR="002B2807">
        <w:rPr>
          <w:rFonts w:ascii="Times New Roman" w:eastAsia="黑体" w:hAnsi="Times New Roman"/>
          <w:color w:val="000000"/>
          <w:sz w:val="28"/>
        </w:rPr>
        <w:t>:</w:t>
      </w:r>
      <w:r w:rsidR="002B2807">
        <w:rPr>
          <w:rFonts w:ascii="Times New Roman" w:eastAsia="黑体" w:hAnsi="Times New Roman"/>
          <w:color w:val="000000"/>
          <w:sz w:val="28"/>
        </w:rPr>
        <w:tab/>
      </w:r>
      <w:r w:rsidRPr="00CF0F67">
        <w:rPr>
          <w:rFonts w:ascii="Times New Roman" w:eastAsia="黑体" w:hAnsi="Times New Roman"/>
          <w:color w:val="000000"/>
          <w:sz w:val="28"/>
        </w:rPr>
        <w:t>上海市计量测试技术研究院</w:t>
      </w:r>
    </w:p>
    <w:p w:rsidR="00F7007A" w:rsidRPr="00CF0F67" w:rsidRDefault="001917D7" w:rsidP="002B2807">
      <w:pPr>
        <w:pStyle w:val="a6"/>
        <w:spacing w:line="360" w:lineRule="auto"/>
        <w:ind w:left="750" w:firstLineChars="782" w:firstLine="2190"/>
        <w:rPr>
          <w:rFonts w:ascii="Times New Roman" w:eastAsia="黑体" w:hAnsi="Times New Roman"/>
          <w:color w:val="000000"/>
          <w:sz w:val="28"/>
        </w:rPr>
      </w:pPr>
      <w:r>
        <w:rPr>
          <w:rFonts w:ascii="Times New Roman" w:eastAsia="黑体" w:hAnsi="Times New Roman" w:hint="eastAsia"/>
          <w:color w:val="000000"/>
          <w:sz w:val="28"/>
        </w:rPr>
        <w:t>中国科学院上海应用物理研究所</w:t>
      </w:r>
    </w:p>
    <w:p w:rsidR="00F7007A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825476" w:rsidRDefault="00825476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825476" w:rsidRPr="00CF0F67" w:rsidRDefault="00825476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28"/>
        </w:rPr>
      </w:pPr>
    </w:p>
    <w:p w:rsidR="00F7007A" w:rsidRPr="00CF0F67" w:rsidRDefault="00F7007A" w:rsidP="00F7007A">
      <w:pPr>
        <w:pStyle w:val="a6"/>
        <w:rPr>
          <w:rFonts w:ascii="Times New Roman" w:eastAsia="黑体" w:hAnsi="Times New Roman"/>
          <w:sz w:val="28"/>
        </w:rPr>
      </w:pPr>
    </w:p>
    <w:p w:rsidR="00F7007A" w:rsidRPr="00CF0F67" w:rsidRDefault="00F7007A" w:rsidP="00825476">
      <w:pPr>
        <w:pStyle w:val="a6"/>
        <w:jc w:val="center"/>
        <w:rPr>
          <w:rFonts w:ascii="Times New Roman" w:hAnsi="Times New Roman"/>
          <w:sz w:val="28"/>
        </w:rPr>
      </w:pPr>
      <w:r w:rsidRPr="00CF0F67">
        <w:rPr>
          <w:rFonts w:ascii="Times New Roman" w:hAnsi="宋体"/>
          <w:sz w:val="28"/>
        </w:rPr>
        <w:t>本规范委托全国电离辐射计量技术委员会负责解释</w:t>
      </w: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eastAsia="黑体" w:hAnsi="Times New Roman"/>
          <w:spacing w:val="40"/>
        </w:rPr>
      </w:pPr>
      <w:r w:rsidRPr="00CF0F67">
        <w:rPr>
          <w:rFonts w:ascii="Times New Roman" w:eastAsia="黑体" w:hAnsi="Times New Roman"/>
          <w:sz w:val="28"/>
        </w:rPr>
        <w:br w:type="page"/>
      </w: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  <w:sz w:val="24"/>
        </w:rPr>
      </w:pPr>
    </w:p>
    <w:p w:rsidR="00F7007A" w:rsidRPr="00CF0F67" w:rsidRDefault="00F7007A" w:rsidP="00F7007A">
      <w:pPr>
        <w:spacing w:line="360" w:lineRule="auto"/>
        <w:rPr>
          <w:rFonts w:eastAsia="黑体"/>
          <w:b/>
          <w:sz w:val="28"/>
          <w:szCs w:val="28"/>
        </w:rPr>
      </w:pPr>
      <w:r w:rsidRPr="00CF0F67">
        <w:rPr>
          <w:rFonts w:eastAsia="黑体"/>
          <w:b/>
          <w:sz w:val="28"/>
          <w:szCs w:val="28"/>
        </w:rPr>
        <w:t>本规范主要起草人：</w:t>
      </w:r>
    </w:p>
    <w:p w:rsidR="00F7007A" w:rsidRDefault="00F7007A" w:rsidP="00F7007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CF0F67">
        <w:rPr>
          <w:rFonts w:eastAsia="黑体"/>
          <w:sz w:val="28"/>
          <w:szCs w:val="28"/>
        </w:rPr>
        <w:t>赵</w:t>
      </w:r>
      <w:r w:rsidRPr="00CF0F67">
        <w:rPr>
          <w:rFonts w:eastAsia="黑体"/>
          <w:sz w:val="28"/>
          <w:szCs w:val="28"/>
        </w:rPr>
        <w:t xml:space="preserve">  </w:t>
      </w:r>
      <w:r w:rsidRPr="00CF0F67">
        <w:rPr>
          <w:rFonts w:eastAsia="黑体"/>
          <w:sz w:val="28"/>
          <w:szCs w:val="28"/>
        </w:rPr>
        <w:t>超</w:t>
      </w:r>
      <w:r w:rsidRPr="00CF0F67">
        <w:rPr>
          <w:rFonts w:eastAsia="黑体"/>
          <w:sz w:val="28"/>
          <w:szCs w:val="28"/>
        </w:rPr>
        <w:t xml:space="preserve">  </w:t>
      </w:r>
      <w:r w:rsidRPr="00CF0F67">
        <w:rPr>
          <w:rFonts w:eastAsia="黑体"/>
          <w:sz w:val="28"/>
          <w:szCs w:val="28"/>
        </w:rPr>
        <w:t>（上海市计量测试技术研究院）</w:t>
      </w:r>
    </w:p>
    <w:p w:rsidR="003C1449" w:rsidRPr="00CF0F67" w:rsidRDefault="003C1449" w:rsidP="003C1449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proofErr w:type="gramStart"/>
      <w:r w:rsidRPr="00CF0F67">
        <w:rPr>
          <w:rFonts w:eastAsia="黑体"/>
          <w:sz w:val="28"/>
          <w:szCs w:val="28"/>
        </w:rPr>
        <w:t>唐方东</w:t>
      </w:r>
      <w:proofErr w:type="gramEnd"/>
      <w:r w:rsidRPr="00CF0F67">
        <w:rPr>
          <w:rFonts w:eastAsia="黑体"/>
          <w:sz w:val="28"/>
          <w:szCs w:val="28"/>
        </w:rPr>
        <w:t xml:space="preserve">   (</w:t>
      </w:r>
      <w:r w:rsidRPr="00CF0F67">
        <w:rPr>
          <w:rFonts w:eastAsia="黑体"/>
          <w:sz w:val="28"/>
          <w:szCs w:val="28"/>
        </w:rPr>
        <w:t>上海市计量测试技术研究院</w:t>
      </w:r>
      <w:r w:rsidRPr="00CF0F67">
        <w:rPr>
          <w:rFonts w:eastAsia="黑体"/>
          <w:sz w:val="28"/>
          <w:szCs w:val="28"/>
        </w:rPr>
        <w:t>)</w:t>
      </w:r>
    </w:p>
    <w:p w:rsidR="00F7007A" w:rsidRPr="00CF0F67" w:rsidRDefault="003B0007" w:rsidP="00F6361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刘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eastAsia="黑体" w:hint="eastAsia"/>
          <w:sz w:val="28"/>
          <w:szCs w:val="28"/>
        </w:rPr>
        <w:t>卫</w:t>
      </w:r>
      <w:r>
        <w:rPr>
          <w:rFonts w:eastAsia="黑体" w:hint="eastAsia"/>
          <w:sz w:val="28"/>
          <w:szCs w:val="28"/>
        </w:rPr>
        <w:t xml:space="preserve">   </w:t>
      </w:r>
      <w:r w:rsidR="00BC5AEC">
        <w:rPr>
          <w:rFonts w:eastAsia="黑体" w:hint="eastAsia"/>
          <w:sz w:val="28"/>
          <w:szCs w:val="28"/>
        </w:rPr>
        <w:t>(</w:t>
      </w:r>
      <w:r>
        <w:rPr>
          <w:rFonts w:eastAsia="黑体" w:hint="eastAsia"/>
          <w:color w:val="000000"/>
          <w:sz w:val="28"/>
        </w:rPr>
        <w:t>中国科学研究院上海应用物理研究所</w:t>
      </w:r>
      <w:r w:rsidR="00BC5AEC">
        <w:rPr>
          <w:rFonts w:eastAsia="黑体" w:hint="eastAsia"/>
          <w:sz w:val="28"/>
          <w:szCs w:val="28"/>
        </w:rPr>
        <w:t>)</w:t>
      </w:r>
    </w:p>
    <w:p w:rsidR="00F7007A" w:rsidRPr="00CF0F67" w:rsidRDefault="00F7007A" w:rsidP="00F7007A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</w:p>
    <w:p w:rsidR="00F7007A" w:rsidRPr="00A90CD0" w:rsidRDefault="00F7007A" w:rsidP="00F7007A">
      <w:pPr>
        <w:snapToGrid w:val="0"/>
        <w:spacing w:line="360" w:lineRule="auto"/>
        <w:ind w:firstLineChars="300" w:firstLine="843"/>
        <w:jc w:val="left"/>
        <w:rPr>
          <w:rFonts w:eastAsia="黑体"/>
          <w:b/>
          <w:sz w:val="28"/>
          <w:szCs w:val="28"/>
        </w:rPr>
      </w:pPr>
      <w:r w:rsidRPr="00A90CD0">
        <w:rPr>
          <w:rFonts w:eastAsia="黑体"/>
          <w:b/>
          <w:sz w:val="28"/>
          <w:szCs w:val="28"/>
        </w:rPr>
        <w:t>参加起草人：</w:t>
      </w:r>
    </w:p>
    <w:p w:rsidR="00A020C3" w:rsidRPr="00A90CD0" w:rsidRDefault="00A020C3" w:rsidP="00A020C3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A90CD0">
        <w:rPr>
          <w:rFonts w:eastAsia="黑体" w:hint="eastAsia"/>
          <w:sz w:val="28"/>
          <w:szCs w:val="28"/>
        </w:rPr>
        <w:t>刘佳煜</w:t>
      </w:r>
      <w:r w:rsidRPr="00A90CD0">
        <w:rPr>
          <w:rFonts w:eastAsia="黑体"/>
          <w:sz w:val="28"/>
          <w:szCs w:val="28"/>
        </w:rPr>
        <w:t xml:space="preserve">   (</w:t>
      </w:r>
      <w:r w:rsidRPr="00A90CD0">
        <w:rPr>
          <w:rFonts w:eastAsia="黑体"/>
          <w:sz w:val="28"/>
          <w:szCs w:val="28"/>
        </w:rPr>
        <w:t>上海市计量测试技术研究院</w:t>
      </w:r>
      <w:r w:rsidRPr="00A90CD0">
        <w:rPr>
          <w:rFonts w:eastAsia="黑体"/>
          <w:sz w:val="28"/>
          <w:szCs w:val="28"/>
        </w:rPr>
        <w:t>)</w:t>
      </w:r>
    </w:p>
    <w:p w:rsidR="00A020C3" w:rsidRPr="00A90CD0" w:rsidRDefault="00A020C3" w:rsidP="00A020C3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A90CD0">
        <w:rPr>
          <w:rFonts w:eastAsia="黑体" w:hint="eastAsia"/>
          <w:sz w:val="28"/>
          <w:szCs w:val="28"/>
        </w:rPr>
        <w:t>钱</w:t>
      </w:r>
      <w:r w:rsidRPr="00A90CD0">
        <w:rPr>
          <w:rFonts w:eastAsia="黑体" w:hint="eastAsia"/>
          <w:sz w:val="28"/>
          <w:szCs w:val="28"/>
        </w:rPr>
        <w:t xml:space="preserve">  </w:t>
      </w:r>
      <w:proofErr w:type="gramStart"/>
      <w:r w:rsidRPr="00A90CD0">
        <w:rPr>
          <w:rFonts w:eastAsia="黑体" w:hint="eastAsia"/>
          <w:sz w:val="28"/>
          <w:szCs w:val="28"/>
        </w:rPr>
        <w:t>楠</w:t>
      </w:r>
      <w:proofErr w:type="gramEnd"/>
      <w:r w:rsidRPr="00A90CD0">
        <w:rPr>
          <w:rFonts w:eastAsia="黑体" w:hint="eastAsia"/>
          <w:sz w:val="28"/>
          <w:szCs w:val="28"/>
        </w:rPr>
        <w:t xml:space="preserve">   (</w:t>
      </w:r>
      <w:r w:rsidRPr="00A90CD0">
        <w:rPr>
          <w:rFonts w:eastAsia="黑体" w:hint="eastAsia"/>
          <w:color w:val="000000"/>
          <w:sz w:val="28"/>
        </w:rPr>
        <w:t>中国科学研究院上海应用物理研究所</w:t>
      </w:r>
      <w:r w:rsidRPr="00A90CD0">
        <w:rPr>
          <w:rFonts w:eastAsia="黑体" w:hint="eastAsia"/>
          <w:sz w:val="28"/>
          <w:szCs w:val="28"/>
        </w:rPr>
        <w:t>)</w:t>
      </w:r>
    </w:p>
    <w:p w:rsidR="00A020C3" w:rsidRPr="00A020C3" w:rsidRDefault="00A020C3" w:rsidP="00A020C3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 w:rsidRPr="00A90CD0">
        <w:rPr>
          <w:rFonts w:eastAsia="黑体" w:hint="eastAsia"/>
          <w:sz w:val="28"/>
          <w:szCs w:val="28"/>
        </w:rPr>
        <w:t>曾友石</w:t>
      </w:r>
      <w:r w:rsidRPr="00A90CD0">
        <w:rPr>
          <w:rFonts w:eastAsia="黑体" w:hint="eastAsia"/>
          <w:sz w:val="28"/>
          <w:szCs w:val="28"/>
        </w:rPr>
        <w:t xml:space="preserve">   (</w:t>
      </w:r>
      <w:r w:rsidRPr="00A90CD0">
        <w:rPr>
          <w:rFonts w:eastAsia="黑体" w:hint="eastAsia"/>
          <w:color w:val="000000"/>
          <w:sz w:val="28"/>
        </w:rPr>
        <w:t>中国科学研究院上海应用物理研究所</w:t>
      </w:r>
      <w:r w:rsidRPr="00A90CD0">
        <w:rPr>
          <w:rFonts w:eastAsia="黑体" w:hint="eastAsia"/>
          <w:sz w:val="28"/>
          <w:szCs w:val="28"/>
        </w:rPr>
        <w:t>)</w:t>
      </w:r>
    </w:p>
    <w:p w:rsidR="00A020C3" w:rsidRPr="00A020C3" w:rsidRDefault="00A020C3" w:rsidP="00F7007A">
      <w:pPr>
        <w:snapToGrid w:val="0"/>
        <w:spacing w:line="360" w:lineRule="auto"/>
        <w:ind w:firstLineChars="300" w:firstLine="843"/>
        <w:jc w:val="left"/>
        <w:rPr>
          <w:rFonts w:eastAsia="黑体"/>
          <w:b/>
          <w:sz w:val="28"/>
          <w:szCs w:val="28"/>
        </w:rPr>
      </w:pPr>
    </w:p>
    <w:p w:rsidR="00F7007A" w:rsidRPr="00CF0F67" w:rsidRDefault="00F7007A" w:rsidP="00F7007A">
      <w:pPr>
        <w:pStyle w:val="a6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jc w:val="center"/>
        <w:rPr>
          <w:rFonts w:ascii="Times New Roman" w:hAnsi="Times New Roman"/>
        </w:rPr>
      </w:pPr>
    </w:p>
    <w:p w:rsidR="00F7007A" w:rsidRPr="00CF0F67" w:rsidRDefault="00F7007A" w:rsidP="00F7007A">
      <w:pPr>
        <w:pStyle w:val="a6"/>
        <w:spacing w:line="240" w:lineRule="exact"/>
        <w:rPr>
          <w:rFonts w:ascii="Times New Roman" w:eastAsia="黑体" w:hAnsi="Times New Roman"/>
          <w:sz w:val="32"/>
        </w:rPr>
        <w:sectPr w:rsidR="00F7007A" w:rsidRPr="00CF0F67" w:rsidSect="002E0804">
          <w:headerReference w:type="default" r:id="rId9"/>
          <w:footerReference w:type="default" r:id="rId10"/>
          <w:footerReference w:type="first" r:id="rId11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44"/>
          <w:szCs w:val="44"/>
        </w:rPr>
      </w:pPr>
      <w:r w:rsidRPr="00CF0F67">
        <w:rPr>
          <w:rFonts w:ascii="Times New Roman" w:eastAsia="黑体" w:hAnsi="Times New Roman"/>
          <w:sz w:val="44"/>
          <w:szCs w:val="44"/>
        </w:rPr>
        <w:lastRenderedPageBreak/>
        <w:t>目</w:t>
      </w:r>
      <w:r w:rsidRPr="00CF0F67">
        <w:rPr>
          <w:rFonts w:ascii="Times New Roman" w:eastAsia="黑体" w:hAnsi="Times New Roman"/>
          <w:sz w:val="44"/>
          <w:szCs w:val="44"/>
        </w:rPr>
        <w:t xml:space="preserve">     </w:t>
      </w:r>
      <w:r w:rsidRPr="00CF0F67">
        <w:rPr>
          <w:rFonts w:ascii="Times New Roman" w:eastAsia="黑体" w:hAnsi="Times New Roman"/>
          <w:sz w:val="44"/>
          <w:szCs w:val="44"/>
        </w:rPr>
        <w:t>录</w:t>
      </w:r>
    </w:p>
    <w:p w:rsidR="00F7007A" w:rsidRPr="00CF0F67" w:rsidRDefault="00F7007A" w:rsidP="00F7007A">
      <w:pPr>
        <w:pStyle w:val="a6"/>
        <w:jc w:val="center"/>
        <w:rPr>
          <w:rFonts w:ascii="Times New Roman" w:eastAsia="黑体" w:hAnsi="Times New Roman"/>
          <w:sz w:val="32"/>
          <w:szCs w:val="32"/>
        </w:rPr>
      </w:pPr>
    </w:p>
    <w:p w:rsidR="006C4504" w:rsidRDefault="00984E86">
      <w:pPr>
        <w:pStyle w:val="10"/>
        <w:rPr>
          <w:rFonts w:asciiTheme="minorHAnsi" w:eastAsiaTheme="minorEastAsia" w:hAnsiTheme="minorHAnsi" w:cstheme="minorBidi"/>
          <w:bCs w:val="0"/>
          <w:sz w:val="21"/>
          <w:szCs w:val="22"/>
        </w:rPr>
      </w:pPr>
      <w:r w:rsidRPr="00984E86">
        <w:rPr>
          <w:rFonts w:ascii="Times New Roman" w:hAnsi="Times New Roman"/>
        </w:rPr>
        <w:fldChar w:fldCharType="begin"/>
      </w:r>
      <w:r w:rsidR="00F7007A" w:rsidRPr="00CF0F67">
        <w:rPr>
          <w:rFonts w:ascii="Times New Roman" w:hAnsi="Times New Roman"/>
        </w:rPr>
        <w:instrText xml:space="preserve"> TOC \o "1-3" \h \z \u </w:instrText>
      </w:r>
      <w:r w:rsidRPr="00984E86">
        <w:rPr>
          <w:rFonts w:ascii="Times New Roman" w:hAnsi="Times New Roman"/>
        </w:rPr>
        <w:fldChar w:fldCharType="separate"/>
      </w:r>
      <w:hyperlink w:anchor="_Toc84581708" w:history="1">
        <w:r w:rsidR="006C4504" w:rsidRPr="0084481C">
          <w:rPr>
            <w:rStyle w:val="ad"/>
            <w:rFonts w:ascii="Times New Roman" w:hint="eastAsia"/>
          </w:rPr>
          <w:t>引</w:t>
        </w:r>
        <w:r w:rsidR="006C4504" w:rsidRPr="0084481C">
          <w:rPr>
            <w:rStyle w:val="ad"/>
            <w:rFonts w:ascii="Times New Roman" w:hAnsi="Times New Roman"/>
          </w:rPr>
          <w:t xml:space="preserve">  </w:t>
        </w:r>
        <w:r w:rsidR="006C4504" w:rsidRPr="0084481C">
          <w:rPr>
            <w:rStyle w:val="ad"/>
            <w:rFonts w:ascii="Times New Roman" w:hint="eastAsia"/>
          </w:rPr>
          <w:t>言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09" w:history="1">
        <w:r w:rsidR="006C4504" w:rsidRPr="0084481C">
          <w:rPr>
            <w:rStyle w:val="ad"/>
          </w:rPr>
          <w:t xml:space="preserve">1  </w:t>
        </w:r>
        <w:r w:rsidR="006C4504" w:rsidRPr="0084481C">
          <w:rPr>
            <w:rStyle w:val="ad"/>
            <w:rFonts w:hint="eastAsia"/>
          </w:rPr>
          <w:t>范围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0" w:history="1">
        <w:r w:rsidR="006C4504" w:rsidRPr="0084481C">
          <w:rPr>
            <w:rStyle w:val="ad"/>
          </w:rPr>
          <w:t xml:space="preserve">2  </w:t>
        </w:r>
        <w:r w:rsidR="006C4504" w:rsidRPr="0084481C">
          <w:rPr>
            <w:rStyle w:val="ad"/>
            <w:rFonts w:hint="eastAsia"/>
          </w:rPr>
          <w:t>引用文件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1" w:history="1">
        <w:r w:rsidR="006C4504" w:rsidRPr="0084481C">
          <w:rPr>
            <w:rStyle w:val="ad"/>
          </w:rPr>
          <w:t xml:space="preserve">3  </w:t>
        </w:r>
        <w:r w:rsidR="006C4504" w:rsidRPr="0084481C">
          <w:rPr>
            <w:rStyle w:val="ad"/>
            <w:rFonts w:hint="eastAsia"/>
          </w:rPr>
          <w:t>术语和计量单位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2" w:history="1">
        <w:r w:rsidR="006C4504" w:rsidRPr="0084481C">
          <w:rPr>
            <w:rStyle w:val="ad"/>
          </w:rPr>
          <w:t xml:space="preserve">3.1  </w:t>
        </w:r>
        <w:r w:rsidR="006C4504" w:rsidRPr="0084481C">
          <w:rPr>
            <w:rStyle w:val="ad"/>
            <w:rFonts w:hint="eastAsia"/>
          </w:rPr>
          <w:t>术语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3" w:history="1">
        <w:r w:rsidR="006C4504" w:rsidRPr="0084481C">
          <w:rPr>
            <w:rStyle w:val="ad"/>
          </w:rPr>
          <w:t xml:space="preserve">3.2  </w:t>
        </w:r>
        <w:r w:rsidR="006C4504" w:rsidRPr="0084481C">
          <w:rPr>
            <w:rStyle w:val="ad"/>
            <w:rFonts w:hint="eastAsia"/>
          </w:rPr>
          <w:t>计量单位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4" w:history="1">
        <w:r w:rsidR="006C4504" w:rsidRPr="0084481C">
          <w:rPr>
            <w:rStyle w:val="ad"/>
          </w:rPr>
          <w:t xml:space="preserve">4  </w:t>
        </w:r>
        <w:r w:rsidR="006C4504" w:rsidRPr="0084481C">
          <w:rPr>
            <w:rStyle w:val="ad"/>
            <w:rFonts w:hint="eastAsia"/>
          </w:rPr>
          <w:t>概述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5" w:history="1">
        <w:r w:rsidR="006C4504" w:rsidRPr="0084481C">
          <w:rPr>
            <w:rStyle w:val="ad"/>
          </w:rPr>
          <w:t xml:space="preserve">5  </w:t>
        </w:r>
        <w:r w:rsidR="006C4504" w:rsidRPr="0084481C">
          <w:rPr>
            <w:rStyle w:val="ad"/>
            <w:rFonts w:hint="eastAsia"/>
          </w:rPr>
          <w:t>计量特性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6" w:history="1">
        <w:r w:rsidR="006C4504" w:rsidRPr="0084481C">
          <w:rPr>
            <w:rStyle w:val="ad"/>
          </w:rPr>
          <w:t xml:space="preserve">5.1  </w:t>
        </w:r>
        <w:r w:rsidR="006C4504" w:rsidRPr="0084481C">
          <w:rPr>
            <w:rStyle w:val="ad"/>
            <w:rFonts w:hint="eastAsia"/>
          </w:rPr>
          <w:t>体积活度响应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7" w:history="1">
        <w:r w:rsidR="006C4504" w:rsidRPr="0084481C">
          <w:rPr>
            <w:rStyle w:val="ad"/>
          </w:rPr>
          <w:t xml:space="preserve">5.2  </w:t>
        </w:r>
        <w:r w:rsidR="006C4504" w:rsidRPr="0084481C">
          <w:rPr>
            <w:rStyle w:val="ad"/>
            <w:rFonts w:hint="eastAsia"/>
          </w:rPr>
          <w:t>重复性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8" w:history="1">
        <w:r w:rsidR="006C4504" w:rsidRPr="0084481C">
          <w:rPr>
            <w:rStyle w:val="ad"/>
          </w:rPr>
          <w:t xml:space="preserve">5.3  </w:t>
        </w:r>
        <w:r w:rsidR="006C4504" w:rsidRPr="0084481C">
          <w:rPr>
            <w:rStyle w:val="ad"/>
            <w:rFonts w:hint="eastAsia"/>
          </w:rPr>
          <w:t>响应的非线性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19" w:history="1">
        <w:r w:rsidR="006C4504" w:rsidRPr="0084481C">
          <w:rPr>
            <w:rStyle w:val="ad"/>
          </w:rPr>
          <w:t xml:space="preserve">6  </w:t>
        </w:r>
        <w:r w:rsidR="006C4504" w:rsidRPr="0084481C">
          <w:rPr>
            <w:rStyle w:val="ad"/>
            <w:rFonts w:hint="eastAsia"/>
          </w:rPr>
          <w:t>校准条件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0" w:history="1">
        <w:r w:rsidR="006C4504" w:rsidRPr="0084481C">
          <w:rPr>
            <w:rStyle w:val="ad"/>
          </w:rPr>
          <w:t xml:space="preserve">6.1  </w:t>
        </w:r>
        <w:r w:rsidR="006C4504" w:rsidRPr="0084481C">
          <w:rPr>
            <w:rStyle w:val="ad"/>
            <w:rFonts w:hint="eastAsia"/>
          </w:rPr>
          <w:t>环境条件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1" w:history="1">
        <w:r w:rsidR="006C4504" w:rsidRPr="0084481C">
          <w:rPr>
            <w:rStyle w:val="ad"/>
          </w:rPr>
          <w:t xml:space="preserve">6.2  </w:t>
        </w:r>
        <w:r w:rsidR="006C4504" w:rsidRPr="0084481C">
          <w:rPr>
            <w:rStyle w:val="ad"/>
            <w:rFonts w:hint="eastAsia"/>
          </w:rPr>
          <w:t>测量标准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2" w:history="1">
        <w:r w:rsidR="006C4504" w:rsidRPr="0084481C">
          <w:rPr>
            <w:rStyle w:val="ad"/>
          </w:rPr>
          <w:t xml:space="preserve">6.2.1 </w:t>
        </w:r>
        <w:r w:rsidR="006C4504" w:rsidRPr="0084481C">
          <w:rPr>
            <w:rStyle w:val="ad"/>
            <w:rFonts w:hint="eastAsia"/>
          </w:rPr>
          <w:t>含氚气体参考源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3" w:history="1">
        <w:r w:rsidR="006C4504" w:rsidRPr="0084481C">
          <w:rPr>
            <w:rStyle w:val="ad"/>
          </w:rPr>
          <w:t xml:space="preserve">6.2.2 </w:t>
        </w:r>
        <w:r w:rsidR="006C4504" w:rsidRPr="0084481C">
          <w:rPr>
            <w:rStyle w:val="ad"/>
            <w:rFonts w:hint="eastAsia"/>
          </w:rPr>
          <w:t>液体闪烁计数器与含氚气体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4" w:history="1">
        <w:r w:rsidR="006C4504" w:rsidRPr="0084481C">
          <w:rPr>
            <w:rStyle w:val="ad"/>
          </w:rPr>
          <w:t xml:space="preserve">7  </w:t>
        </w:r>
        <w:r w:rsidR="006C4504" w:rsidRPr="0084481C">
          <w:rPr>
            <w:rStyle w:val="ad"/>
            <w:rFonts w:hint="eastAsia"/>
          </w:rPr>
          <w:t>校准项目和校准方法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5" w:history="1">
        <w:r w:rsidR="006C4504" w:rsidRPr="0084481C">
          <w:rPr>
            <w:rStyle w:val="ad"/>
          </w:rPr>
          <w:t xml:space="preserve">7.1  </w:t>
        </w:r>
        <w:r w:rsidR="006C4504" w:rsidRPr="0084481C">
          <w:rPr>
            <w:rStyle w:val="ad"/>
            <w:rFonts w:hint="eastAsia"/>
          </w:rPr>
          <w:t>体积活度响应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6" w:history="1">
        <w:r w:rsidR="006C4504" w:rsidRPr="0084481C">
          <w:rPr>
            <w:rStyle w:val="ad"/>
          </w:rPr>
          <w:t xml:space="preserve">7.1.1 </w:t>
        </w:r>
        <w:r w:rsidR="006C4504" w:rsidRPr="0084481C">
          <w:rPr>
            <w:rStyle w:val="ad"/>
            <w:rFonts w:hint="eastAsia"/>
          </w:rPr>
          <w:t>本底的测量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7" w:history="1">
        <w:r w:rsidR="006C4504" w:rsidRPr="0084481C">
          <w:rPr>
            <w:rStyle w:val="ad"/>
          </w:rPr>
          <w:t xml:space="preserve">7.1.2 </w:t>
        </w:r>
        <w:r w:rsidR="006C4504" w:rsidRPr="0084481C">
          <w:rPr>
            <w:rStyle w:val="ad"/>
            <w:rFonts w:hint="eastAsia"/>
          </w:rPr>
          <w:t>响应的测量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8" w:history="1">
        <w:r w:rsidR="006C4504" w:rsidRPr="0084481C">
          <w:rPr>
            <w:rStyle w:val="ad"/>
          </w:rPr>
          <w:t xml:space="preserve">7.2  </w:t>
        </w:r>
        <w:r w:rsidR="006C4504" w:rsidRPr="0084481C">
          <w:rPr>
            <w:rStyle w:val="ad"/>
            <w:rFonts w:hint="eastAsia"/>
          </w:rPr>
          <w:t>重复性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29" w:history="1">
        <w:r w:rsidR="006C4504" w:rsidRPr="0084481C">
          <w:rPr>
            <w:rStyle w:val="ad"/>
          </w:rPr>
          <w:t xml:space="preserve">7.3  </w:t>
        </w:r>
        <w:r w:rsidR="006C4504" w:rsidRPr="0084481C">
          <w:rPr>
            <w:rStyle w:val="ad"/>
            <w:rFonts w:hint="eastAsia"/>
          </w:rPr>
          <w:t>响应的非线性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0" w:history="1">
        <w:r w:rsidR="006C4504" w:rsidRPr="0084481C">
          <w:rPr>
            <w:rStyle w:val="ad"/>
          </w:rPr>
          <w:t xml:space="preserve">8  </w:t>
        </w:r>
        <w:r w:rsidR="006C4504" w:rsidRPr="0084481C">
          <w:rPr>
            <w:rStyle w:val="ad"/>
            <w:rFonts w:hint="eastAsia"/>
          </w:rPr>
          <w:t>校准结果表达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1" w:history="1">
        <w:r w:rsidR="006C4504" w:rsidRPr="0084481C">
          <w:rPr>
            <w:rStyle w:val="ad"/>
          </w:rPr>
          <w:t xml:space="preserve">9  </w:t>
        </w:r>
        <w:r w:rsidR="006C4504" w:rsidRPr="0084481C">
          <w:rPr>
            <w:rStyle w:val="ad"/>
            <w:rFonts w:hint="eastAsia"/>
          </w:rPr>
          <w:t>复校时间间隔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2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A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3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B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4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C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5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D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6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E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6C4504" w:rsidRDefault="00984E86">
      <w:pPr>
        <w:pStyle w:val="20"/>
        <w:rPr>
          <w:rFonts w:asciiTheme="minorHAnsi" w:eastAsiaTheme="minorEastAsia" w:hAnsiTheme="minorHAnsi" w:cstheme="minorBidi"/>
          <w:sz w:val="21"/>
          <w:szCs w:val="22"/>
        </w:rPr>
      </w:pPr>
      <w:hyperlink w:anchor="_Toc84581737" w:history="1">
        <w:r w:rsidR="006C4504" w:rsidRPr="0084481C">
          <w:rPr>
            <w:rStyle w:val="ad"/>
            <w:rFonts w:hint="eastAsia"/>
          </w:rPr>
          <w:t>附录</w:t>
        </w:r>
        <w:r w:rsidR="006C4504" w:rsidRPr="0084481C">
          <w:rPr>
            <w:rStyle w:val="ad"/>
          </w:rPr>
          <w:t>F</w:t>
        </w:r>
        <w:r w:rsidR="006C4504">
          <w:rPr>
            <w:webHidden/>
          </w:rPr>
          <w:tab/>
        </w:r>
        <w:r>
          <w:rPr>
            <w:webHidden/>
          </w:rPr>
          <w:fldChar w:fldCharType="begin"/>
        </w:r>
        <w:r w:rsidR="006C4504">
          <w:rPr>
            <w:webHidden/>
          </w:rPr>
          <w:instrText xml:space="preserve"> PAGEREF _Toc84581737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450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7007A" w:rsidRPr="00CF0F67" w:rsidRDefault="00984E86" w:rsidP="00F7007A">
      <w:pPr>
        <w:rPr>
          <w:b/>
          <w:bCs/>
          <w:lang w:val="zh-CN"/>
        </w:rPr>
      </w:pPr>
      <w:r w:rsidRPr="00CF0F67">
        <w:rPr>
          <w:b/>
          <w:bCs/>
          <w:sz w:val="24"/>
          <w:szCs w:val="24"/>
          <w:lang w:val="zh-CN"/>
        </w:rPr>
        <w:fldChar w:fldCharType="end"/>
      </w:r>
      <w:r w:rsidR="00F7007A" w:rsidRPr="00CF0F67">
        <w:rPr>
          <w:b/>
          <w:bCs/>
          <w:lang w:val="zh-CN"/>
        </w:rPr>
        <w:br w:type="page"/>
      </w:r>
    </w:p>
    <w:p w:rsidR="001B2E6D" w:rsidRPr="00CF0F67" w:rsidRDefault="001B2E6D" w:rsidP="00304E8F">
      <w:pPr>
        <w:pStyle w:val="2"/>
        <w:rPr>
          <w:shd w:val="clear" w:color="auto" w:fill="auto"/>
          <w:lang w:val="zh-CN"/>
        </w:rPr>
      </w:pPr>
      <w:bookmarkStart w:id="0" w:name="_Toc391293642"/>
      <w:bookmarkStart w:id="1" w:name="_Toc391296247"/>
      <w:bookmarkStart w:id="2" w:name="_Toc391297276"/>
    </w:p>
    <w:p w:rsidR="00F7007A" w:rsidRPr="00CF0F67" w:rsidRDefault="00F7007A" w:rsidP="001B2E6D">
      <w:pPr>
        <w:pStyle w:val="af3"/>
        <w:spacing w:before="120" w:after="240" w:line="360" w:lineRule="auto"/>
        <w:rPr>
          <w:rFonts w:ascii="Times New Roman" w:hAnsi="Times New Roman"/>
          <w:sz w:val="36"/>
          <w:szCs w:val="36"/>
        </w:rPr>
      </w:pPr>
      <w:bookmarkStart w:id="3" w:name="_Toc84581708"/>
      <w:r w:rsidRPr="00CF0F67">
        <w:rPr>
          <w:rFonts w:ascii="Times New Roman"/>
          <w:sz w:val="36"/>
          <w:szCs w:val="36"/>
        </w:rPr>
        <w:t>引</w:t>
      </w:r>
      <w:r w:rsidRPr="00CF0F67">
        <w:rPr>
          <w:rFonts w:ascii="Times New Roman" w:hAnsi="Times New Roman"/>
          <w:sz w:val="36"/>
          <w:szCs w:val="36"/>
        </w:rPr>
        <w:t xml:space="preserve">  </w:t>
      </w:r>
      <w:r w:rsidRPr="00CF0F67">
        <w:rPr>
          <w:rFonts w:ascii="Times New Roman"/>
          <w:sz w:val="36"/>
          <w:szCs w:val="36"/>
        </w:rPr>
        <w:t>言</w:t>
      </w:r>
      <w:bookmarkEnd w:id="0"/>
      <w:bookmarkEnd w:id="1"/>
      <w:bookmarkEnd w:id="2"/>
      <w:bookmarkEnd w:id="3"/>
    </w:p>
    <w:p w:rsidR="00F7007A" w:rsidRPr="00CF0F67" w:rsidRDefault="00F7007A" w:rsidP="00F7007A">
      <w:pPr>
        <w:spacing w:line="360" w:lineRule="auto"/>
        <w:ind w:firstLine="480"/>
        <w:rPr>
          <w:sz w:val="24"/>
        </w:rPr>
      </w:pPr>
      <w:r w:rsidRPr="00CF0F67">
        <w:rPr>
          <w:rFonts w:hAnsi="宋体"/>
          <w:sz w:val="24"/>
          <w:szCs w:val="24"/>
        </w:rPr>
        <w:t>本规范按照</w:t>
      </w:r>
      <w:r w:rsidRPr="00CF0F67">
        <w:rPr>
          <w:sz w:val="24"/>
          <w:szCs w:val="24"/>
        </w:rPr>
        <w:t>JJF 1071-2010</w:t>
      </w:r>
      <w:r w:rsidRPr="00CF0F67">
        <w:rPr>
          <w:rFonts w:hAnsi="宋体"/>
          <w:sz w:val="24"/>
          <w:szCs w:val="24"/>
        </w:rPr>
        <w:t>《国家计量校准规范编写规则》</w:t>
      </w:r>
      <w:r w:rsidRPr="00CF0F67">
        <w:rPr>
          <w:rFonts w:hAnsi="宋体"/>
          <w:kern w:val="0"/>
          <w:sz w:val="24"/>
          <w:szCs w:val="24"/>
        </w:rPr>
        <w:t>编写</w:t>
      </w:r>
      <w:r w:rsidRPr="00CF0F67">
        <w:rPr>
          <w:rFonts w:hAnsi="宋体"/>
          <w:sz w:val="24"/>
          <w:szCs w:val="24"/>
        </w:rPr>
        <w:t>，编制的主要依据为</w:t>
      </w:r>
      <w:r w:rsidR="007A5706" w:rsidRPr="007A5706">
        <w:rPr>
          <w:sz w:val="24"/>
          <w:szCs w:val="24"/>
        </w:rPr>
        <w:t>GB/T 30150-2013</w:t>
      </w:r>
      <w:r w:rsidR="00D26C4A">
        <w:rPr>
          <w:rFonts w:hint="eastAsia"/>
          <w:sz w:val="24"/>
          <w:szCs w:val="24"/>
        </w:rPr>
        <w:t xml:space="preserve"> / IEC 62303:2008</w:t>
      </w:r>
      <w:r w:rsidRPr="00CF0F67">
        <w:rPr>
          <w:rFonts w:hAnsi="宋体"/>
          <w:sz w:val="24"/>
        </w:rPr>
        <w:t>《</w:t>
      </w:r>
      <w:r w:rsidR="007A5706" w:rsidRPr="007A5706">
        <w:rPr>
          <w:rFonts w:hAnsi="宋体" w:hint="eastAsia"/>
          <w:sz w:val="24"/>
          <w:szCs w:val="24"/>
        </w:rPr>
        <w:t>辐射防护仪器</w:t>
      </w:r>
      <w:r w:rsidR="003050BA">
        <w:rPr>
          <w:rFonts w:hAnsi="宋体" w:hint="eastAsia"/>
          <w:sz w:val="24"/>
          <w:szCs w:val="24"/>
        </w:rPr>
        <w:t xml:space="preserve"> </w:t>
      </w:r>
      <w:r w:rsidR="007A5706" w:rsidRPr="007A5706">
        <w:rPr>
          <w:rFonts w:hAnsi="宋体" w:hint="eastAsia"/>
          <w:sz w:val="24"/>
          <w:szCs w:val="24"/>
        </w:rPr>
        <w:t>气载氚监测设备</w:t>
      </w:r>
      <w:r w:rsidRPr="00CF0F67">
        <w:rPr>
          <w:rFonts w:hAnsi="宋体"/>
          <w:sz w:val="24"/>
        </w:rPr>
        <w:t>》、</w:t>
      </w:r>
      <w:r w:rsidR="002C51DD" w:rsidRPr="002C51DD">
        <w:rPr>
          <w:sz w:val="24"/>
          <w:szCs w:val="24"/>
        </w:rPr>
        <w:t xml:space="preserve">GB/T 7165.5-2008 </w:t>
      </w:r>
      <w:r w:rsidRPr="00CF0F67">
        <w:rPr>
          <w:sz w:val="24"/>
        </w:rPr>
        <w:t>/</w:t>
      </w:r>
      <w:r w:rsidR="00AC75AA" w:rsidRPr="00AC75AA">
        <w:t xml:space="preserve"> </w:t>
      </w:r>
      <w:r w:rsidR="00AC75AA" w:rsidRPr="00AC75AA">
        <w:rPr>
          <w:sz w:val="24"/>
        </w:rPr>
        <w:t>IEC 60761-5:2002</w:t>
      </w:r>
      <w:r w:rsidRPr="00CF0F67">
        <w:rPr>
          <w:rFonts w:hAnsi="宋体"/>
          <w:sz w:val="24"/>
        </w:rPr>
        <w:t>《</w:t>
      </w:r>
      <w:r w:rsidR="00D73E8A" w:rsidRPr="00D73E8A">
        <w:rPr>
          <w:rFonts w:hAnsi="宋体" w:hint="eastAsia"/>
          <w:sz w:val="24"/>
          <w:szCs w:val="24"/>
        </w:rPr>
        <w:t>气态排出流</w:t>
      </w:r>
      <w:r w:rsidR="00D73E8A" w:rsidRPr="00D73E8A">
        <w:rPr>
          <w:rFonts w:hAnsi="宋体" w:hint="eastAsia"/>
          <w:sz w:val="24"/>
          <w:szCs w:val="24"/>
        </w:rPr>
        <w:t>(</w:t>
      </w:r>
      <w:r w:rsidR="00D73E8A" w:rsidRPr="00D73E8A">
        <w:rPr>
          <w:rFonts w:hAnsi="宋体" w:hint="eastAsia"/>
          <w:sz w:val="24"/>
          <w:szCs w:val="24"/>
        </w:rPr>
        <w:t>放射性</w:t>
      </w:r>
      <w:r w:rsidR="00D73E8A" w:rsidRPr="00D73E8A">
        <w:rPr>
          <w:rFonts w:hAnsi="宋体" w:hint="eastAsia"/>
          <w:sz w:val="24"/>
          <w:szCs w:val="24"/>
        </w:rPr>
        <w:t>)</w:t>
      </w:r>
      <w:r w:rsidR="00D73E8A" w:rsidRPr="00D73E8A">
        <w:rPr>
          <w:rFonts w:hAnsi="宋体" w:hint="eastAsia"/>
          <w:sz w:val="24"/>
          <w:szCs w:val="24"/>
        </w:rPr>
        <w:t>活度连续监测设备</w:t>
      </w:r>
      <w:r w:rsidR="00ED1CB8">
        <w:rPr>
          <w:rFonts w:hAnsi="宋体" w:hint="eastAsia"/>
          <w:sz w:val="24"/>
          <w:szCs w:val="24"/>
        </w:rPr>
        <w:t xml:space="preserve"> </w:t>
      </w:r>
      <w:r w:rsidR="00D73E8A" w:rsidRPr="00D73E8A">
        <w:rPr>
          <w:rFonts w:hAnsi="宋体" w:hint="eastAsia"/>
          <w:sz w:val="24"/>
          <w:szCs w:val="24"/>
        </w:rPr>
        <w:t>第</w:t>
      </w:r>
      <w:r w:rsidR="00D73E8A" w:rsidRPr="00D73E8A">
        <w:rPr>
          <w:rFonts w:hAnsi="宋体" w:hint="eastAsia"/>
          <w:sz w:val="24"/>
          <w:szCs w:val="24"/>
        </w:rPr>
        <w:t>5</w:t>
      </w:r>
      <w:r w:rsidR="00D73E8A" w:rsidRPr="00D73E8A">
        <w:rPr>
          <w:rFonts w:hAnsi="宋体" w:hint="eastAsia"/>
          <w:sz w:val="24"/>
          <w:szCs w:val="24"/>
        </w:rPr>
        <w:t>部分：氚监测仪的特殊要求</w:t>
      </w:r>
      <w:r w:rsidRPr="00CF0F67">
        <w:rPr>
          <w:rFonts w:hAnsi="宋体"/>
          <w:sz w:val="24"/>
        </w:rPr>
        <w:t>》。</w:t>
      </w:r>
    </w:p>
    <w:p w:rsidR="00A75515" w:rsidRPr="00CF0F67" w:rsidRDefault="00F7007A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本规范为首次制定。</w:t>
      </w:r>
    </w:p>
    <w:p w:rsidR="00EA6F1A" w:rsidRPr="00CF0F67" w:rsidRDefault="00EA6F1A">
      <w:pPr>
        <w:widowControl/>
        <w:jc w:val="left"/>
        <w:rPr>
          <w:sz w:val="24"/>
          <w:szCs w:val="24"/>
        </w:rPr>
      </w:pPr>
      <w:r w:rsidRPr="00CF0F67">
        <w:rPr>
          <w:sz w:val="24"/>
          <w:szCs w:val="24"/>
        </w:rPr>
        <w:br w:type="page"/>
      </w:r>
    </w:p>
    <w:p w:rsidR="00BB4749" w:rsidRDefault="00467D24" w:rsidP="00F33E1E">
      <w:pPr>
        <w:spacing w:afterLines="100"/>
        <w:jc w:val="center"/>
        <w:rPr>
          <w:rFonts w:eastAsia="黑体"/>
          <w:sz w:val="32"/>
        </w:rPr>
      </w:pPr>
      <w:proofErr w:type="gramStart"/>
      <w:r>
        <w:rPr>
          <w:rFonts w:eastAsia="黑体" w:hAnsi="Arial" w:hint="eastAsia"/>
          <w:sz w:val="32"/>
        </w:rPr>
        <w:lastRenderedPageBreak/>
        <w:t>气载氚</w:t>
      </w:r>
      <w:proofErr w:type="gramEnd"/>
      <w:r w:rsidR="006C6639" w:rsidRPr="006C6639">
        <w:rPr>
          <w:rFonts w:eastAsia="黑体" w:hAnsi="Arial" w:hint="eastAsia"/>
          <w:sz w:val="32"/>
        </w:rPr>
        <w:t>监测仪校准规范</w:t>
      </w:r>
    </w:p>
    <w:p w:rsidR="00F7007A" w:rsidRPr="00CF0F67" w:rsidRDefault="00F7007A" w:rsidP="00304E8F">
      <w:pPr>
        <w:pStyle w:val="2"/>
      </w:pPr>
      <w:bookmarkStart w:id="4" w:name="_Toc195868864"/>
      <w:bookmarkStart w:id="5" w:name="_Toc327375364"/>
      <w:bookmarkStart w:id="6" w:name="_Toc391285704"/>
      <w:bookmarkStart w:id="7" w:name="_Toc391293280"/>
      <w:bookmarkStart w:id="8" w:name="_Toc391293643"/>
      <w:bookmarkStart w:id="9" w:name="_Toc391296248"/>
      <w:bookmarkStart w:id="10" w:name="_Toc391297277"/>
      <w:bookmarkStart w:id="11" w:name="_Toc84581709"/>
      <w:r w:rsidRPr="00CF0F67">
        <w:t xml:space="preserve">1  </w:t>
      </w:r>
      <w:r w:rsidRPr="00CF0F67">
        <w:t>范围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A294A" w:rsidRPr="00C5643A" w:rsidRDefault="00F7007A" w:rsidP="006E250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5643A">
        <w:rPr>
          <w:sz w:val="24"/>
          <w:szCs w:val="24"/>
        </w:rPr>
        <w:t>本规范适用于</w:t>
      </w:r>
      <w:r w:rsidR="009A294A" w:rsidRPr="00C5643A">
        <w:rPr>
          <w:rFonts w:hint="eastAsia"/>
          <w:sz w:val="24"/>
          <w:szCs w:val="24"/>
        </w:rPr>
        <w:t>采用直接测量方式的</w:t>
      </w:r>
      <w:proofErr w:type="gramStart"/>
      <w:r w:rsidR="00467D24" w:rsidRPr="00C5643A">
        <w:rPr>
          <w:rFonts w:hint="eastAsia"/>
          <w:sz w:val="24"/>
          <w:szCs w:val="24"/>
        </w:rPr>
        <w:t>气载氚</w:t>
      </w:r>
      <w:proofErr w:type="gramEnd"/>
      <w:r w:rsidR="003F2DA6" w:rsidRPr="00C5643A">
        <w:rPr>
          <w:rFonts w:hint="eastAsia"/>
          <w:sz w:val="24"/>
          <w:szCs w:val="24"/>
        </w:rPr>
        <w:t>监测</w:t>
      </w:r>
      <w:r w:rsidR="000F5C04" w:rsidRPr="00C5643A">
        <w:rPr>
          <w:rFonts w:hint="eastAsia"/>
          <w:sz w:val="24"/>
          <w:szCs w:val="24"/>
        </w:rPr>
        <w:t>仪器</w:t>
      </w:r>
      <w:r w:rsidR="003F2DA6" w:rsidRPr="00C5643A">
        <w:rPr>
          <w:rFonts w:hint="eastAsia"/>
          <w:sz w:val="24"/>
          <w:szCs w:val="24"/>
        </w:rPr>
        <w:t>的</w:t>
      </w:r>
      <w:r w:rsidRPr="00C5643A">
        <w:rPr>
          <w:sz w:val="24"/>
          <w:szCs w:val="24"/>
        </w:rPr>
        <w:t>校准</w:t>
      </w:r>
      <w:r w:rsidR="009A294A" w:rsidRPr="00C5643A">
        <w:rPr>
          <w:rFonts w:hint="eastAsia"/>
          <w:sz w:val="24"/>
          <w:szCs w:val="24"/>
        </w:rPr>
        <w:t>。</w:t>
      </w:r>
    </w:p>
    <w:p w:rsidR="00F7007A" w:rsidRPr="00C5643A" w:rsidRDefault="009A294A" w:rsidP="006E250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5643A">
        <w:rPr>
          <w:rFonts w:hint="eastAsia"/>
          <w:sz w:val="24"/>
          <w:szCs w:val="24"/>
        </w:rPr>
        <w:t>本规范</w:t>
      </w:r>
      <w:r w:rsidR="006E2504" w:rsidRPr="00C5643A">
        <w:rPr>
          <w:rFonts w:hint="eastAsia"/>
          <w:sz w:val="24"/>
          <w:szCs w:val="24"/>
        </w:rPr>
        <w:t>不适用于将氚收集在吸附器或捕集器上进行</w:t>
      </w:r>
      <w:r w:rsidR="004D333E" w:rsidRPr="00C5643A">
        <w:rPr>
          <w:rFonts w:hint="eastAsia"/>
          <w:sz w:val="24"/>
          <w:szCs w:val="24"/>
        </w:rPr>
        <w:t>测量</w:t>
      </w:r>
      <w:r w:rsidR="006E2504" w:rsidRPr="00C5643A">
        <w:rPr>
          <w:rFonts w:hint="eastAsia"/>
          <w:sz w:val="24"/>
          <w:szCs w:val="24"/>
        </w:rPr>
        <w:t>的</w:t>
      </w:r>
      <w:proofErr w:type="gramStart"/>
      <w:r w:rsidR="00467D24" w:rsidRPr="00C5643A">
        <w:rPr>
          <w:rFonts w:hint="eastAsia"/>
          <w:sz w:val="24"/>
          <w:szCs w:val="24"/>
        </w:rPr>
        <w:t>气载氚</w:t>
      </w:r>
      <w:proofErr w:type="gramEnd"/>
      <w:r w:rsidR="00EB5E8D" w:rsidRPr="00C5643A">
        <w:rPr>
          <w:rFonts w:hint="eastAsia"/>
          <w:sz w:val="24"/>
          <w:szCs w:val="24"/>
        </w:rPr>
        <w:t>监测仪器</w:t>
      </w:r>
      <w:r w:rsidRPr="00C5643A">
        <w:rPr>
          <w:rFonts w:hint="eastAsia"/>
          <w:sz w:val="24"/>
          <w:szCs w:val="24"/>
        </w:rPr>
        <w:t>（装置）</w:t>
      </w:r>
      <w:r w:rsidR="00F7007A" w:rsidRPr="00C5643A">
        <w:rPr>
          <w:sz w:val="24"/>
          <w:szCs w:val="24"/>
        </w:rPr>
        <w:t>。</w:t>
      </w:r>
    </w:p>
    <w:p w:rsidR="00F7007A" w:rsidRPr="00CF0F67" w:rsidRDefault="00F7007A" w:rsidP="00304E8F">
      <w:pPr>
        <w:pStyle w:val="2"/>
      </w:pPr>
      <w:bookmarkStart w:id="12" w:name="_Toc195868865"/>
      <w:bookmarkStart w:id="13" w:name="_Toc327375365"/>
      <w:bookmarkStart w:id="14" w:name="_Toc391285705"/>
      <w:bookmarkStart w:id="15" w:name="_Toc391293281"/>
      <w:bookmarkStart w:id="16" w:name="_Toc391293644"/>
      <w:bookmarkStart w:id="17" w:name="_Toc391296249"/>
      <w:bookmarkStart w:id="18" w:name="_Toc391297278"/>
      <w:bookmarkStart w:id="19" w:name="_Toc84581710"/>
      <w:r w:rsidRPr="00CF0F67">
        <w:t xml:space="preserve">2  </w:t>
      </w:r>
      <w:r w:rsidRPr="00CF0F67">
        <w:t>引用</w:t>
      </w:r>
      <w:bookmarkEnd w:id="12"/>
      <w:r w:rsidRPr="00CF0F67">
        <w:t>文件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F7007A" w:rsidRPr="00CF0F67" w:rsidRDefault="00F7007A" w:rsidP="00052A97">
      <w:pPr>
        <w:spacing w:line="360" w:lineRule="auto"/>
        <w:ind w:firstLineChars="200" w:firstLine="480"/>
        <w:rPr>
          <w:sz w:val="24"/>
        </w:rPr>
      </w:pPr>
      <w:r w:rsidRPr="00CF0F67">
        <w:rPr>
          <w:rFonts w:hAnsi="宋体"/>
          <w:sz w:val="24"/>
        </w:rPr>
        <w:t>本规范引用下列文件：</w:t>
      </w:r>
    </w:p>
    <w:p w:rsidR="00F7007A" w:rsidRDefault="00F7007A" w:rsidP="00052A97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>JJF 1001-2011</w:t>
      </w:r>
      <w:r w:rsidR="00696FD6">
        <w:rPr>
          <w:rFonts w:hint="eastAsia"/>
          <w:color w:val="000000"/>
          <w:sz w:val="24"/>
          <w:szCs w:val="24"/>
        </w:rPr>
        <w:t xml:space="preserve"> </w:t>
      </w:r>
      <w:r w:rsidRPr="00CF0F67">
        <w:rPr>
          <w:rFonts w:hAnsi="宋体"/>
          <w:color w:val="000000"/>
          <w:sz w:val="24"/>
          <w:szCs w:val="24"/>
        </w:rPr>
        <w:t>通用计量术语及定义</w:t>
      </w:r>
    </w:p>
    <w:p w:rsidR="00F7007A" w:rsidRDefault="00FD7721" w:rsidP="00052A97">
      <w:pPr>
        <w:spacing w:line="360" w:lineRule="auto"/>
        <w:ind w:firstLineChars="200" w:firstLine="480"/>
        <w:rPr>
          <w:rFonts w:hAnsi="宋体"/>
          <w:color w:val="000000"/>
          <w:sz w:val="24"/>
          <w:szCs w:val="24"/>
        </w:rPr>
      </w:pPr>
      <w:r w:rsidRPr="00CF0F67">
        <w:rPr>
          <w:color w:val="000000"/>
          <w:sz w:val="24"/>
          <w:szCs w:val="24"/>
        </w:rPr>
        <w:t>JJF 10</w:t>
      </w:r>
      <w:r>
        <w:rPr>
          <w:color w:val="000000"/>
          <w:sz w:val="24"/>
          <w:szCs w:val="24"/>
        </w:rPr>
        <w:t>35</w:t>
      </w:r>
      <w:r w:rsidRPr="00CF0F67">
        <w:rPr>
          <w:color w:val="000000"/>
          <w:sz w:val="24"/>
          <w:szCs w:val="24"/>
        </w:rPr>
        <w:t>-20</w:t>
      </w:r>
      <w:r>
        <w:rPr>
          <w:color w:val="000000"/>
          <w:sz w:val="24"/>
          <w:szCs w:val="24"/>
        </w:rPr>
        <w:t>06</w:t>
      </w:r>
      <w:r w:rsidR="00696FD6">
        <w:rPr>
          <w:rFonts w:hint="eastAsia"/>
          <w:color w:val="000000"/>
          <w:sz w:val="24"/>
          <w:szCs w:val="24"/>
        </w:rPr>
        <w:t xml:space="preserve"> </w:t>
      </w:r>
      <w:r w:rsidR="00696FD6">
        <w:rPr>
          <w:rFonts w:hAnsi="宋体" w:hint="eastAsia"/>
          <w:color w:val="000000"/>
          <w:sz w:val="24"/>
          <w:szCs w:val="24"/>
        </w:rPr>
        <w:t>电离辐射计量术语及定义</w:t>
      </w:r>
    </w:p>
    <w:p w:rsidR="00211CFF" w:rsidRDefault="00211CFF" w:rsidP="00052A97">
      <w:pPr>
        <w:spacing w:line="360" w:lineRule="auto"/>
        <w:ind w:firstLineChars="200" w:firstLine="480"/>
        <w:rPr>
          <w:sz w:val="24"/>
        </w:rPr>
      </w:pPr>
      <w:r w:rsidRPr="00211CFF">
        <w:rPr>
          <w:rFonts w:hint="eastAsia"/>
          <w:sz w:val="24"/>
        </w:rPr>
        <w:t>GB/T 30150-2013</w:t>
      </w:r>
      <w:r w:rsidR="00B93C9D">
        <w:rPr>
          <w:rFonts w:hint="eastAsia"/>
          <w:sz w:val="24"/>
          <w:szCs w:val="24"/>
        </w:rPr>
        <w:t xml:space="preserve"> / IEC 62303:2008</w:t>
      </w:r>
      <w:r w:rsidR="00ED317B">
        <w:rPr>
          <w:rFonts w:hint="eastAsia"/>
          <w:sz w:val="24"/>
        </w:rPr>
        <w:t xml:space="preserve"> </w:t>
      </w:r>
      <w:r w:rsidRPr="00211CFF">
        <w:rPr>
          <w:rFonts w:hint="eastAsia"/>
          <w:sz w:val="24"/>
        </w:rPr>
        <w:t>辐射防护仪器</w:t>
      </w:r>
      <w:r w:rsidRPr="00211CFF">
        <w:rPr>
          <w:rFonts w:hint="eastAsia"/>
          <w:sz w:val="24"/>
        </w:rPr>
        <w:t xml:space="preserve"> </w:t>
      </w:r>
      <w:proofErr w:type="gramStart"/>
      <w:r w:rsidRPr="00211CFF">
        <w:rPr>
          <w:rFonts w:hint="eastAsia"/>
          <w:sz w:val="24"/>
        </w:rPr>
        <w:t>气载氚</w:t>
      </w:r>
      <w:proofErr w:type="gramEnd"/>
      <w:r w:rsidRPr="00211CFF">
        <w:rPr>
          <w:rFonts w:hint="eastAsia"/>
          <w:sz w:val="24"/>
        </w:rPr>
        <w:t>监测设备</w:t>
      </w:r>
    </w:p>
    <w:p w:rsidR="00F7007A" w:rsidRPr="00CF0F67" w:rsidRDefault="00211CFF" w:rsidP="00052A97">
      <w:pPr>
        <w:spacing w:line="360" w:lineRule="auto"/>
        <w:ind w:firstLineChars="200" w:firstLine="480"/>
        <w:rPr>
          <w:sz w:val="24"/>
        </w:rPr>
      </w:pPr>
      <w:r w:rsidRPr="00211CFF">
        <w:rPr>
          <w:rFonts w:hint="eastAsia"/>
          <w:sz w:val="24"/>
        </w:rPr>
        <w:t>GB/T7165.5-2008 / IEC 60761-5:2002</w:t>
      </w:r>
      <w:r w:rsidR="00ED317B">
        <w:rPr>
          <w:rFonts w:hint="eastAsia"/>
          <w:sz w:val="24"/>
        </w:rPr>
        <w:t xml:space="preserve"> </w:t>
      </w:r>
      <w:r w:rsidRPr="00211CFF">
        <w:rPr>
          <w:rFonts w:hint="eastAsia"/>
          <w:sz w:val="24"/>
        </w:rPr>
        <w:t>气态排出流</w:t>
      </w:r>
      <w:r w:rsidRPr="00211CFF">
        <w:rPr>
          <w:rFonts w:hint="eastAsia"/>
          <w:sz w:val="24"/>
        </w:rPr>
        <w:t>(</w:t>
      </w:r>
      <w:r w:rsidRPr="00211CFF">
        <w:rPr>
          <w:rFonts w:hint="eastAsia"/>
          <w:sz w:val="24"/>
        </w:rPr>
        <w:t>放射性</w:t>
      </w:r>
      <w:r w:rsidRPr="00211CFF">
        <w:rPr>
          <w:rFonts w:hint="eastAsia"/>
          <w:sz w:val="24"/>
        </w:rPr>
        <w:t>)</w:t>
      </w:r>
      <w:r w:rsidRPr="00211CFF">
        <w:rPr>
          <w:rFonts w:hint="eastAsia"/>
          <w:sz w:val="24"/>
        </w:rPr>
        <w:t>活度连续监测设备</w:t>
      </w:r>
      <w:r w:rsidRPr="00211CFF">
        <w:rPr>
          <w:rFonts w:hint="eastAsia"/>
          <w:sz w:val="24"/>
        </w:rPr>
        <w:t xml:space="preserve"> </w:t>
      </w:r>
      <w:r w:rsidRPr="00211CFF">
        <w:rPr>
          <w:rFonts w:hint="eastAsia"/>
          <w:sz w:val="24"/>
        </w:rPr>
        <w:t>第</w:t>
      </w:r>
      <w:r w:rsidRPr="00211CFF">
        <w:rPr>
          <w:rFonts w:hint="eastAsia"/>
          <w:sz w:val="24"/>
        </w:rPr>
        <w:t>5</w:t>
      </w:r>
      <w:r w:rsidRPr="00211CFF">
        <w:rPr>
          <w:rFonts w:hint="eastAsia"/>
          <w:sz w:val="24"/>
        </w:rPr>
        <w:t>部分：</w:t>
      </w:r>
      <w:proofErr w:type="gramStart"/>
      <w:r w:rsidRPr="00211CFF">
        <w:rPr>
          <w:rFonts w:hint="eastAsia"/>
          <w:sz w:val="24"/>
        </w:rPr>
        <w:t>氚</w:t>
      </w:r>
      <w:proofErr w:type="gramEnd"/>
      <w:r w:rsidRPr="00211CFF">
        <w:rPr>
          <w:rFonts w:hint="eastAsia"/>
          <w:sz w:val="24"/>
        </w:rPr>
        <w:t>监测仪的特殊要求</w:t>
      </w:r>
    </w:p>
    <w:p w:rsidR="00F7007A" w:rsidRPr="00CF0F67" w:rsidRDefault="00721016" w:rsidP="00052A97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sz w:val="24"/>
        </w:rPr>
        <w:t>上述</w:t>
      </w:r>
      <w:r w:rsidRPr="00993FAB">
        <w:rPr>
          <w:rFonts w:ascii="宋体" w:hAnsi="宋体" w:hint="eastAsia"/>
          <w:sz w:val="24"/>
        </w:rPr>
        <w:t>凡是注日期的</w:t>
      </w:r>
      <w:r w:rsidRPr="00E2758D">
        <w:rPr>
          <w:rFonts w:ascii="宋体" w:hAnsi="宋体" w:hint="eastAsia"/>
          <w:sz w:val="24"/>
        </w:rPr>
        <w:t>引用文件，</w:t>
      </w:r>
      <w:r w:rsidRPr="00993FAB">
        <w:rPr>
          <w:rFonts w:ascii="宋体" w:hAnsi="宋体" w:hint="eastAsia"/>
          <w:sz w:val="24"/>
        </w:rPr>
        <w:t>仅注日期的</w:t>
      </w:r>
      <w:r w:rsidRPr="00E2758D">
        <w:rPr>
          <w:rFonts w:ascii="宋体" w:hAnsi="宋体" w:hint="eastAsia"/>
          <w:sz w:val="24"/>
        </w:rPr>
        <w:t>版本适用于本规</w:t>
      </w:r>
      <w:r>
        <w:rPr>
          <w:rFonts w:ascii="宋体" w:hAnsi="宋体" w:hint="eastAsia"/>
          <w:sz w:val="24"/>
        </w:rPr>
        <w:t>程</w:t>
      </w:r>
      <w:r w:rsidRPr="00E2758D">
        <w:rPr>
          <w:rFonts w:ascii="宋体" w:hAnsi="宋体" w:hint="eastAsia"/>
          <w:sz w:val="24"/>
        </w:rPr>
        <w:t>；凡是不注日期的引用文件，其最新版本（包括所有的修改单）适用于本规</w:t>
      </w:r>
      <w:r>
        <w:rPr>
          <w:rFonts w:ascii="宋体" w:hAnsi="宋体" w:hint="eastAsia"/>
          <w:sz w:val="24"/>
        </w:rPr>
        <w:t>范。</w:t>
      </w:r>
    </w:p>
    <w:p w:rsidR="00F7007A" w:rsidRPr="00CF0F67" w:rsidRDefault="00F7007A" w:rsidP="00304E8F">
      <w:pPr>
        <w:pStyle w:val="2"/>
      </w:pPr>
      <w:bookmarkStart w:id="20" w:name="_Toc195868866"/>
      <w:bookmarkStart w:id="21" w:name="_Toc327375366"/>
      <w:bookmarkStart w:id="22" w:name="_Toc391285706"/>
      <w:bookmarkStart w:id="23" w:name="_Toc391293282"/>
      <w:bookmarkStart w:id="24" w:name="_Toc391293645"/>
      <w:bookmarkStart w:id="25" w:name="_Toc391296250"/>
      <w:bookmarkStart w:id="26" w:name="_Toc391297279"/>
      <w:bookmarkStart w:id="27" w:name="_Toc84581711"/>
      <w:r w:rsidRPr="00CF0F67">
        <w:t xml:space="preserve">3  </w:t>
      </w:r>
      <w:r w:rsidRPr="00CF0F67">
        <w:t>术语</w:t>
      </w:r>
      <w:bookmarkEnd w:id="20"/>
      <w:r w:rsidRPr="00CF0F67">
        <w:t>和计量单位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F7007A" w:rsidRPr="00CF0F67" w:rsidRDefault="00F7007A" w:rsidP="00304E8F">
      <w:pPr>
        <w:pStyle w:val="2"/>
      </w:pPr>
      <w:bookmarkStart w:id="28" w:name="_Toc391293283"/>
      <w:bookmarkStart w:id="29" w:name="_Toc391293646"/>
      <w:bookmarkStart w:id="30" w:name="_Toc391296251"/>
      <w:bookmarkStart w:id="31" w:name="_Toc391297280"/>
      <w:bookmarkStart w:id="32" w:name="_Toc84581712"/>
      <w:r w:rsidRPr="00CF0F67">
        <w:t xml:space="preserve">3.1  </w:t>
      </w:r>
      <w:r w:rsidRPr="00CF0F67">
        <w:t>术语</w:t>
      </w:r>
      <w:bookmarkEnd w:id="28"/>
      <w:bookmarkEnd w:id="29"/>
      <w:bookmarkEnd w:id="30"/>
      <w:bookmarkEnd w:id="31"/>
      <w:bookmarkEnd w:id="32"/>
    </w:p>
    <w:p w:rsidR="00F7007A" w:rsidRPr="00CF0F67" w:rsidRDefault="00F7007A" w:rsidP="00FF5C3E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color w:val="000000"/>
          <w:sz w:val="24"/>
          <w:szCs w:val="24"/>
        </w:rPr>
        <w:t>JJF 1001-2011</w:t>
      </w:r>
      <w:r w:rsidRPr="00CF0F67">
        <w:rPr>
          <w:rFonts w:hAnsi="宋体"/>
          <w:color w:val="000000"/>
          <w:sz w:val="24"/>
          <w:szCs w:val="24"/>
        </w:rPr>
        <w:t>、</w:t>
      </w:r>
      <w:r w:rsidR="00DD4359" w:rsidRPr="00CF0F67">
        <w:rPr>
          <w:color w:val="000000"/>
          <w:sz w:val="24"/>
          <w:szCs w:val="24"/>
        </w:rPr>
        <w:t>JJF 10</w:t>
      </w:r>
      <w:r w:rsidR="00DD4359">
        <w:rPr>
          <w:color w:val="000000"/>
          <w:sz w:val="24"/>
          <w:szCs w:val="24"/>
        </w:rPr>
        <w:t>35</w:t>
      </w:r>
      <w:r w:rsidR="00DD4359" w:rsidRPr="00CF0F67">
        <w:rPr>
          <w:color w:val="000000"/>
          <w:sz w:val="24"/>
          <w:szCs w:val="24"/>
        </w:rPr>
        <w:t>-20</w:t>
      </w:r>
      <w:r w:rsidR="00DD4359">
        <w:rPr>
          <w:color w:val="000000"/>
          <w:sz w:val="24"/>
          <w:szCs w:val="24"/>
        </w:rPr>
        <w:t>06</w:t>
      </w:r>
      <w:r w:rsidRPr="00CF0F67">
        <w:rPr>
          <w:rFonts w:hAnsi="宋体"/>
          <w:color w:val="000000"/>
          <w:sz w:val="24"/>
          <w:szCs w:val="24"/>
        </w:rPr>
        <w:t>界定的及以下术语和定义适用于本规范。</w:t>
      </w:r>
    </w:p>
    <w:p w:rsidR="00F7007A" w:rsidRPr="00BB1E14" w:rsidRDefault="00467D24" w:rsidP="00F7007A">
      <w:pPr>
        <w:numPr>
          <w:ilvl w:val="2"/>
          <w:numId w:val="24"/>
        </w:numPr>
        <w:spacing w:line="360" w:lineRule="auto"/>
        <w:rPr>
          <w:rFonts w:eastAsia="黑体"/>
          <w:sz w:val="24"/>
          <w:szCs w:val="24"/>
        </w:rPr>
      </w:pPr>
      <w:proofErr w:type="gramStart"/>
      <w:r>
        <w:rPr>
          <w:rFonts w:eastAsia="黑体" w:hint="eastAsia"/>
          <w:sz w:val="24"/>
          <w:szCs w:val="24"/>
        </w:rPr>
        <w:t>气载氚</w:t>
      </w:r>
      <w:proofErr w:type="gramEnd"/>
      <w:r w:rsidR="00F7007A" w:rsidRPr="00BB1E14">
        <w:rPr>
          <w:rFonts w:eastAsia="黑体"/>
          <w:sz w:val="24"/>
          <w:szCs w:val="24"/>
        </w:rPr>
        <w:t xml:space="preserve"> </w:t>
      </w:r>
      <w:r w:rsidR="00D5609D" w:rsidRPr="00D5609D">
        <w:rPr>
          <w:rFonts w:eastAsia="黑体"/>
          <w:sz w:val="24"/>
          <w:szCs w:val="24"/>
        </w:rPr>
        <w:t>airborne</w:t>
      </w:r>
      <w:r w:rsidR="00D5609D" w:rsidRPr="00D5609D">
        <w:rPr>
          <w:rFonts w:eastAsia="黑体" w:hint="eastAsia"/>
          <w:sz w:val="24"/>
          <w:szCs w:val="24"/>
        </w:rPr>
        <w:t xml:space="preserve"> </w:t>
      </w:r>
      <w:r w:rsidR="00C5163D" w:rsidRPr="00BB1E14">
        <w:rPr>
          <w:rFonts w:eastAsia="黑体" w:hint="eastAsia"/>
          <w:sz w:val="24"/>
          <w:szCs w:val="24"/>
        </w:rPr>
        <w:t>t</w:t>
      </w:r>
      <w:r w:rsidR="00A71192" w:rsidRPr="00BB1E14">
        <w:rPr>
          <w:rFonts w:eastAsia="黑体"/>
          <w:sz w:val="24"/>
          <w:szCs w:val="24"/>
        </w:rPr>
        <w:t>ritium</w:t>
      </w:r>
    </w:p>
    <w:p w:rsidR="00F7007A" w:rsidRPr="00CF0F67" w:rsidRDefault="00C5163D" w:rsidP="00B1585D">
      <w:pPr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所有</w:t>
      </w:r>
      <w:r w:rsidR="0022615E">
        <w:rPr>
          <w:rFonts w:hAnsi="宋体" w:hint="eastAsia"/>
          <w:sz w:val="24"/>
        </w:rPr>
        <w:t>以</w:t>
      </w:r>
      <w:r>
        <w:rPr>
          <w:rFonts w:hAnsi="宋体" w:hint="eastAsia"/>
          <w:sz w:val="24"/>
        </w:rPr>
        <w:t>气体或蒸汽形态存在的</w:t>
      </w:r>
      <w:proofErr w:type="gramStart"/>
      <w:r>
        <w:rPr>
          <w:rFonts w:hAnsi="宋体" w:hint="eastAsia"/>
          <w:sz w:val="24"/>
        </w:rPr>
        <w:t>氚</w:t>
      </w:r>
      <w:proofErr w:type="gramEnd"/>
      <w:r>
        <w:rPr>
          <w:rFonts w:hAnsi="宋体" w:hint="eastAsia"/>
          <w:sz w:val="24"/>
        </w:rPr>
        <w:t>。</w:t>
      </w:r>
    </w:p>
    <w:p w:rsidR="00F7007A" w:rsidRPr="00CF0F67" w:rsidRDefault="00923DDB" w:rsidP="00F7007A">
      <w:pPr>
        <w:numPr>
          <w:ilvl w:val="2"/>
          <w:numId w:val="24"/>
        </w:num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[</w:t>
      </w:r>
      <w:r>
        <w:rPr>
          <w:rFonts w:eastAsia="黑体" w:hint="eastAsia"/>
          <w:sz w:val="24"/>
        </w:rPr>
        <w:t>对</w:t>
      </w:r>
      <w:proofErr w:type="gramStart"/>
      <w:r w:rsidR="00467D24">
        <w:rPr>
          <w:rFonts w:eastAsia="黑体" w:hint="eastAsia"/>
          <w:sz w:val="24"/>
        </w:rPr>
        <w:t>气载氚</w:t>
      </w:r>
      <w:proofErr w:type="gramEnd"/>
      <w:r w:rsidR="00142D2B" w:rsidRPr="00C67638">
        <w:rPr>
          <w:rFonts w:eastAsia="黑体" w:hint="eastAsia"/>
          <w:sz w:val="24"/>
        </w:rPr>
        <w:t>测量标准</w:t>
      </w:r>
      <w:r>
        <w:rPr>
          <w:rFonts w:eastAsia="黑体" w:hint="eastAsia"/>
          <w:sz w:val="24"/>
        </w:rPr>
        <w:t>的</w:t>
      </w:r>
      <w:r>
        <w:rPr>
          <w:rFonts w:eastAsia="黑体" w:hint="eastAsia"/>
          <w:sz w:val="24"/>
        </w:rPr>
        <w:t>]</w:t>
      </w:r>
      <w:r w:rsidRPr="00923DDB">
        <w:rPr>
          <w:rFonts w:eastAsia="黑体" w:hint="eastAsia"/>
          <w:sz w:val="24"/>
        </w:rPr>
        <w:t>体积活度</w:t>
      </w:r>
      <w:r w:rsidR="00F7007A" w:rsidRPr="00CF0F67">
        <w:rPr>
          <w:rFonts w:eastAsia="黑体"/>
          <w:sz w:val="24"/>
        </w:rPr>
        <w:t>响应</w:t>
      </w:r>
      <w:r w:rsidR="00F7007A" w:rsidRPr="00CF0F67">
        <w:rPr>
          <w:rFonts w:eastAsia="黑体"/>
          <w:sz w:val="24"/>
        </w:rPr>
        <w:t xml:space="preserve"> response</w:t>
      </w:r>
      <w:r w:rsidR="00E26CD2">
        <w:rPr>
          <w:rFonts w:eastAsia="黑体" w:hint="eastAsia"/>
          <w:sz w:val="24"/>
        </w:rPr>
        <w:t xml:space="preserve"> to reference</w:t>
      </w:r>
      <w:r w:rsidR="00BB1E14">
        <w:rPr>
          <w:rFonts w:eastAsia="黑体" w:hint="eastAsia"/>
          <w:sz w:val="24"/>
        </w:rPr>
        <w:t xml:space="preserve"> </w:t>
      </w:r>
      <w:r w:rsidR="000D7E30" w:rsidRPr="00D5609D">
        <w:rPr>
          <w:rFonts w:eastAsia="黑体"/>
          <w:sz w:val="24"/>
          <w:szCs w:val="24"/>
        </w:rPr>
        <w:t>airborne</w:t>
      </w:r>
      <w:r w:rsidR="000D7E30" w:rsidRPr="00D5609D">
        <w:rPr>
          <w:rFonts w:eastAsia="黑体" w:hint="eastAsia"/>
          <w:sz w:val="24"/>
          <w:szCs w:val="24"/>
        </w:rPr>
        <w:t xml:space="preserve"> </w:t>
      </w:r>
      <w:r w:rsidR="000D7E30" w:rsidRPr="00BB1E14">
        <w:rPr>
          <w:rFonts w:eastAsia="黑体" w:hint="eastAsia"/>
          <w:sz w:val="24"/>
          <w:szCs w:val="24"/>
        </w:rPr>
        <w:t>t</w:t>
      </w:r>
      <w:r w:rsidR="000D7E30" w:rsidRPr="00BB1E14">
        <w:rPr>
          <w:rFonts w:eastAsia="黑体"/>
          <w:sz w:val="24"/>
          <w:szCs w:val="24"/>
        </w:rPr>
        <w:t>ritium</w:t>
      </w:r>
    </w:p>
    <w:p w:rsidR="00F7007A" w:rsidRPr="00F74A3B" w:rsidRDefault="00F7007A" w:rsidP="004F3B90">
      <w:pPr>
        <w:spacing w:line="360" w:lineRule="auto"/>
        <w:ind w:firstLineChars="200" w:firstLine="480"/>
        <w:rPr>
          <w:sz w:val="24"/>
          <w:szCs w:val="24"/>
        </w:rPr>
      </w:pPr>
      <w:r w:rsidRPr="00F74A3B">
        <w:rPr>
          <w:rFonts w:hAnsi="宋体"/>
          <w:sz w:val="24"/>
          <w:szCs w:val="24"/>
        </w:rPr>
        <w:t>仪器</w:t>
      </w:r>
      <w:r w:rsidR="005937C4" w:rsidRPr="00F74A3B">
        <w:rPr>
          <w:rFonts w:hAnsi="宋体"/>
          <w:sz w:val="24"/>
          <w:szCs w:val="24"/>
        </w:rPr>
        <w:t>示值</w:t>
      </w:r>
      <w:r w:rsidR="00022B86">
        <w:rPr>
          <w:rFonts w:hAnsi="宋体"/>
          <w:sz w:val="24"/>
          <w:szCs w:val="24"/>
        </w:rPr>
        <w:t>与被测</w:t>
      </w:r>
      <w:r w:rsidR="00467D24">
        <w:rPr>
          <w:rFonts w:hAnsi="宋体" w:hint="eastAsia"/>
          <w:sz w:val="24"/>
          <w:szCs w:val="24"/>
        </w:rPr>
        <w:t>气载氚</w:t>
      </w:r>
      <w:r w:rsidR="000F5C04" w:rsidRPr="00F74A3B">
        <w:rPr>
          <w:rFonts w:hAnsi="宋体" w:hint="eastAsia"/>
          <w:sz w:val="24"/>
          <w:szCs w:val="24"/>
        </w:rPr>
        <w:t>测量标准</w:t>
      </w:r>
      <w:r w:rsidR="0095566D" w:rsidRPr="00F74A3B">
        <w:rPr>
          <w:rFonts w:hAnsi="宋体" w:hint="eastAsia"/>
          <w:sz w:val="24"/>
          <w:szCs w:val="24"/>
        </w:rPr>
        <w:t>体积活度</w:t>
      </w:r>
      <w:r w:rsidR="00396F65" w:rsidRPr="00F74A3B">
        <w:rPr>
          <w:rFonts w:hAnsi="宋体" w:hint="eastAsia"/>
          <w:sz w:val="24"/>
          <w:szCs w:val="24"/>
        </w:rPr>
        <w:t>参考值之商</w:t>
      </w:r>
      <w:r w:rsidRPr="00F74A3B">
        <w:rPr>
          <w:rFonts w:hAnsi="宋体"/>
          <w:sz w:val="24"/>
          <w:szCs w:val="24"/>
        </w:rPr>
        <w:t>。</w:t>
      </w:r>
    </w:p>
    <w:p w:rsidR="00F7007A" w:rsidRDefault="00F7007A" w:rsidP="00304E8F">
      <w:pPr>
        <w:pStyle w:val="2"/>
      </w:pPr>
      <w:bookmarkStart w:id="33" w:name="_Toc84581713"/>
      <w:r w:rsidRPr="00CF0F67">
        <w:t xml:space="preserve">3.2  </w:t>
      </w:r>
      <w:bookmarkStart w:id="34" w:name="_Toc339883158"/>
      <w:bookmarkStart w:id="35" w:name="_Toc391285709"/>
      <w:bookmarkStart w:id="36" w:name="_Toc391293284"/>
      <w:bookmarkStart w:id="37" w:name="_Toc391293647"/>
      <w:bookmarkStart w:id="38" w:name="_Toc391296252"/>
      <w:bookmarkStart w:id="39" w:name="_Toc391297281"/>
      <w:r w:rsidRPr="00CF0F67">
        <w:t>计量单位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6E1C9B" w:rsidRPr="007D540D" w:rsidRDefault="006E1C9B" w:rsidP="007D540D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 w:rsidRPr="007D540D">
        <w:rPr>
          <w:rFonts w:ascii="黑体" w:eastAsia="黑体" w:hAnsi="黑体" w:hint="eastAsia"/>
          <w:sz w:val="24"/>
        </w:rPr>
        <w:t>[放射性] 活度</w:t>
      </w:r>
    </w:p>
    <w:p w:rsidR="00F7007A" w:rsidRDefault="00F7007A" w:rsidP="008C18BC">
      <w:pPr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贝可</w:t>
      </w:r>
      <w:r w:rsidRPr="00CF0F67">
        <w:rPr>
          <w:sz w:val="24"/>
          <w:szCs w:val="24"/>
        </w:rPr>
        <w:t>[</w:t>
      </w:r>
      <w:r w:rsidRPr="00CF0F67">
        <w:rPr>
          <w:rFonts w:hAnsi="宋体"/>
          <w:sz w:val="24"/>
          <w:szCs w:val="24"/>
        </w:rPr>
        <w:t>勒尔</w:t>
      </w:r>
      <w:r w:rsidRPr="00CF0F67">
        <w:rPr>
          <w:sz w:val="24"/>
          <w:szCs w:val="24"/>
        </w:rPr>
        <w:t>]</w:t>
      </w:r>
      <w:r w:rsidR="006F7096">
        <w:rPr>
          <w:sz w:val="24"/>
          <w:szCs w:val="24"/>
        </w:rPr>
        <w:t>，</w:t>
      </w:r>
      <w:r w:rsidRPr="00CF0F67">
        <w:rPr>
          <w:rFonts w:hAnsi="宋体"/>
          <w:sz w:val="24"/>
          <w:szCs w:val="24"/>
        </w:rPr>
        <w:t>符号：</w:t>
      </w:r>
      <w:proofErr w:type="spellStart"/>
      <w:r w:rsidRPr="00CF0F67">
        <w:rPr>
          <w:sz w:val="24"/>
          <w:szCs w:val="24"/>
        </w:rPr>
        <w:t>Bq</w:t>
      </w:r>
      <w:proofErr w:type="spellEnd"/>
      <w:r w:rsidRPr="00CF0F67">
        <w:rPr>
          <w:rFonts w:hAnsi="宋体"/>
          <w:sz w:val="24"/>
          <w:szCs w:val="24"/>
        </w:rPr>
        <w:t>。</w:t>
      </w:r>
    </w:p>
    <w:p w:rsidR="006E1C9B" w:rsidRPr="007D540D" w:rsidRDefault="006F7096" w:rsidP="007D540D">
      <w:pPr>
        <w:numPr>
          <w:ilvl w:val="2"/>
          <w:numId w:val="29"/>
        </w:num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体积</w:t>
      </w:r>
      <w:r w:rsidR="006E1C9B" w:rsidRPr="007D540D">
        <w:rPr>
          <w:rFonts w:ascii="黑体" w:eastAsia="黑体" w:hAnsi="黑体" w:hint="eastAsia"/>
          <w:sz w:val="24"/>
        </w:rPr>
        <w:t>活度</w:t>
      </w:r>
    </w:p>
    <w:p w:rsidR="006E1C9B" w:rsidRPr="00CF0F67" w:rsidRDefault="006E1C9B" w:rsidP="008C18BC">
      <w:pPr>
        <w:spacing w:line="360" w:lineRule="auto"/>
        <w:ind w:firstLineChars="200" w:firstLine="480"/>
        <w:rPr>
          <w:sz w:val="24"/>
        </w:rPr>
      </w:pPr>
      <w:r w:rsidRPr="00CF0F67">
        <w:rPr>
          <w:rFonts w:hAnsi="宋体"/>
          <w:sz w:val="24"/>
          <w:szCs w:val="24"/>
        </w:rPr>
        <w:t>贝可</w:t>
      </w:r>
      <w:r w:rsidRPr="00CF0F67">
        <w:rPr>
          <w:sz w:val="24"/>
          <w:szCs w:val="24"/>
        </w:rPr>
        <w:t>[</w:t>
      </w:r>
      <w:r w:rsidRPr="00CF0F67">
        <w:rPr>
          <w:rFonts w:hAnsi="宋体"/>
          <w:sz w:val="24"/>
          <w:szCs w:val="24"/>
        </w:rPr>
        <w:t>勒尔</w:t>
      </w:r>
      <w:r w:rsidRPr="00CF0F67">
        <w:rPr>
          <w:sz w:val="24"/>
          <w:szCs w:val="24"/>
        </w:rPr>
        <w:t>]</w:t>
      </w:r>
      <w:r w:rsidR="006F7096">
        <w:rPr>
          <w:rFonts w:hint="eastAsia"/>
          <w:sz w:val="24"/>
          <w:szCs w:val="24"/>
        </w:rPr>
        <w:t>每立方米</w:t>
      </w:r>
      <w:r w:rsidR="006F7096">
        <w:rPr>
          <w:sz w:val="24"/>
          <w:szCs w:val="24"/>
        </w:rPr>
        <w:t>，</w:t>
      </w:r>
      <w:r w:rsidRPr="00CF0F67">
        <w:rPr>
          <w:rFonts w:hAnsi="宋体"/>
          <w:sz w:val="24"/>
          <w:szCs w:val="24"/>
        </w:rPr>
        <w:t>符号：</w:t>
      </w:r>
      <w:r w:rsidRPr="00E0064D">
        <w:rPr>
          <w:sz w:val="24"/>
          <w:szCs w:val="24"/>
        </w:rPr>
        <w:t>Bq</w:t>
      </w:r>
      <w:r w:rsidR="006F7096" w:rsidRPr="00E0064D">
        <w:rPr>
          <w:sz w:val="24"/>
          <w:szCs w:val="24"/>
        </w:rPr>
        <w:t>·m</w:t>
      </w:r>
      <w:r w:rsidR="006F7096" w:rsidRPr="00E0064D">
        <w:rPr>
          <w:sz w:val="24"/>
          <w:szCs w:val="24"/>
          <w:vertAlign w:val="superscript"/>
        </w:rPr>
        <w:t>-3</w:t>
      </w:r>
      <w:r w:rsidRPr="00CF0F67">
        <w:rPr>
          <w:rFonts w:hAnsi="宋体"/>
          <w:sz w:val="24"/>
          <w:szCs w:val="24"/>
        </w:rPr>
        <w:t>。</w:t>
      </w:r>
    </w:p>
    <w:p w:rsidR="00F7007A" w:rsidRPr="00CF0F67" w:rsidRDefault="00F7007A" w:rsidP="00304E8F">
      <w:pPr>
        <w:pStyle w:val="2"/>
      </w:pPr>
      <w:bookmarkStart w:id="40" w:name="_Toc339883159"/>
      <w:bookmarkStart w:id="41" w:name="_Toc391285710"/>
      <w:bookmarkStart w:id="42" w:name="_Toc391293285"/>
      <w:bookmarkStart w:id="43" w:name="_Toc391293648"/>
      <w:bookmarkStart w:id="44" w:name="_Toc391296253"/>
      <w:bookmarkStart w:id="45" w:name="_Toc391297282"/>
      <w:bookmarkStart w:id="46" w:name="_Toc84581714"/>
      <w:r w:rsidRPr="00CF0F67">
        <w:lastRenderedPageBreak/>
        <w:t xml:space="preserve">4  </w:t>
      </w:r>
      <w:r w:rsidRPr="00CF0F67">
        <w:t>概述</w:t>
      </w:r>
      <w:bookmarkStart w:id="47" w:name="_Toc391285711"/>
      <w:bookmarkStart w:id="48" w:name="_Toc339883160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:rsidR="00F7007A" w:rsidRPr="00267E36" w:rsidRDefault="00467D24" w:rsidP="00F7007A">
      <w:pPr>
        <w:spacing w:line="360" w:lineRule="auto"/>
        <w:ind w:firstLine="480"/>
        <w:rPr>
          <w:rFonts w:hAnsi="宋体"/>
          <w:sz w:val="24"/>
          <w:szCs w:val="24"/>
        </w:rPr>
      </w:pP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9B6A07" w:rsidRPr="00267E36">
        <w:rPr>
          <w:rFonts w:hAnsi="宋体" w:hint="eastAsia"/>
          <w:sz w:val="24"/>
          <w:szCs w:val="24"/>
        </w:rPr>
        <w:t>监测仪主要由</w:t>
      </w:r>
      <w:r w:rsidR="00EA0843" w:rsidRPr="00267E36">
        <w:rPr>
          <w:rFonts w:hAnsi="宋体" w:hint="eastAsia"/>
          <w:sz w:val="24"/>
          <w:szCs w:val="24"/>
        </w:rPr>
        <w:t>取样</w:t>
      </w:r>
      <w:r w:rsidR="00160BE9" w:rsidRPr="00267E36">
        <w:rPr>
          <w:rFonts w:hAnsi="宋体" w:hint="eastAsia"/>
          <w:sz w:val="24"/>
          <w:szCs w:val="24"/>
        </w:rPr>
        <w:t>排气</w:t>
      </w:r>
      <w:r w:rsidR="00A02EF4" w:rsidRPr="00267E36">
        <w:rPr>
          <w:rFonts w:hAnsi="宋体" w:hint="eastAsia"/>
          <w:sz w:val="24"/>
          <w:szCs w:val="24"/>
        </w:rPr>
        <w:t>系统</w:t>
      </w:r>
      <w:r w:rsidR="009B6A07" w:rsidRPr="00267E36">
        <w:rPr>
          <w:rFonts w:hAnsi="宋体" w:hint="eastAsia"/>
          <w:sz w:val="24"/>
          <w:szCs w:val="24"/>
        </w:rPr>
        <w:t>、</w:t>
      </w:r>
      <w:r w:rsidR="00EA0843" w:rsidRPr="00267E36">
        <w:rPr>
          <w:rFonts w:hAnsi="宋体" w:hint="eastAsia"/>
          <w:sz w:val="24"/>
          <w:szCs w:val="24"/>
        </w:rPr>
        <w:t>测量</w:t>
      </w:r>
      <w:r w:rsidR="004E73AF" w:rsidRPr="00267E36">
        <w:rPr>
          <w:rFonts w:hAnsi="宋体" w:hint="eastAsia"/>
          <w:sz w:val="24"/>
          <w:szCs w:val="24"/>
        </w:rPr>
        <w:t>腔室</w:t>
      </w:r>
      <w:r w:rsidR="009B6A07" w:rsidRPr="00267E36">
        <w:rPr>
          <w:rFonts w:hAnsi="宋体" w:hint="eastAsia"/>
          <w:sz w:val="24"/>
          <w:szCs w:val="24"/>
        </w:rPr>
        <w:t>、</w:t>
      </w:r>
      <w:r w:rsidR="009B6A07" w:rsidRPr="00267E36">
        <w:rPr>
          <w:rFonts w:hAnsi="宋体"/>
          <w:sz w:val="24"/>
          <w:szCs w:val="24"/>
        </w:rPr>
        <w:t>数据处理与显示系统</w:t>
      </w:r>
      <w:r w:rsidR="009B6A07" w:rsidRPr="00267E36">
        <w:rPr>
          <w:rFonts w:hAnsi="宋体" w:hint="eastAsia"/>
          <w:sz w:val="24"/>
          <w:szCs w:val="24"/>
        </w:rPr>
        <w:t>等组成。</w:t>
      </w:r>
      <w:r w:rsidR="00E57955" w:rsidRPr="00267E36">
        <w:rPr>
          <w:rFonts w:hAnsi="宋体" w:hint="eastAsia"/>
          <w:sz w:val="24"/>
          <w:szCs w:val="24"/>
        </w:rPr>
        <w:t>取样</w:t>
      </w:r>
      <w:r w:rsidR="00FA75D6" w:rsidRPr="00267E36">
        <w:rPr>
          <w:rFonts w:hAnsi="宋体" w:hint="eastAsia"/>
          <w:sz w:val="24"/>
          <w:szCs w:val="24"/>
        </w:rPr>
        <w:t>排气</w:t>
      </w:r>
      <w:r w:rsidR="00FF4A8C" w:rsidRPr="00267E36">
        <w:rPr>
          <w:rFonts w:hAnsi="宋体" w:hint="eastAsia"/>
          <w:sz w:val="24"/>
          <w:szCs w:val="24"/>
        </w:rPr>
        <w:t>系统</w:t>
      </w:r>
      <w:r w:rsidR="000F5C04" w:rsidRPr="00267E36">
        <w:rPr>
          <w:rFonts w:hAnsi="宋体" w:hint="eastAsia"/>
          <w:sz w:val="24"/>
          <w:szCs w:val="24"/>
        </w:rPr>
        <w:t>通常</w:t>
      </w:r>
      <w:r w:rsidR="00F13F14" w:rsidRPr="00267E36">
        <w:rPr>
          <w:rFonts w:hAnsi="宋体" w:hint="eastAsia"/>
          <w:sz w:val="24"/>
          <w:szCs w:val="24"/>
        </w:rPr>
        <w:t>包括</w:t>
      </w:r>
      <w:r w:rsidR="009A2CEA" w:rsidRPr="00267E36">
        <w:rPr>
          <w:rFonts w:hAnsi="宋体" w:hint="eastAsia"/>
          <w:sz w:val="24"/>
          <w:szCs w:val="24"/>
        </w:rPr>
        <w:t>采气管、</w:t>
      </w:r>
      <w:r w:rsidR="00F13F14" w:rsidRPr="00267E36">
        <w:rPr>
          <w:rFonts w:hAnsi="宋体" w:hint="eastAsia"/>
          <w:sz w:val="24"/>
          <w:szCs w:val="24"/>
        </w:rPr>
        <w:t>入口过滤器</w:t>
      </w:r>
      <w:r w:rsidR="009A2CEA" w:rsidRPr="00267E36">
        <w:rPr>
          <w:rFonts w:hAnsi="宋体" w:hint="eastAsia"/>
          <w:sz w:val="24"/>
          <w:szCs w:val="24"/>
        </w:rPr>
        <w:t>、</w:t>
      </w:r>
      <w:proofErr w:type="gramStart"/>
      <w:r w:rsidR="009A2CEA" w:rsidRPr="00267E36">
        <w:rPr>
          <w:rFonts w:hAnsi="宋体" w:hint="eastAsia"/>
          <w:sz w:val="24"/>
          <w:szCs w:val="24"/>
        </w:rPr>
        <w:t>采样泵</w:t>
      </w:r>
      <w:r w:rsidR="00F13F14" w:rsidRPr="00267E36">
        <w:rPr>
          <w:rFonts w:hAnsi="宋体" w:hint="eastAsia"/>
          <w:sz w:val="24"/>
          <w:szCs w:val="24"/>
        </w:rPr>
        <w:t>与排气</w:t>
      </w:r>
      <w:proofErr w:type="gramEnd"/>
      <w:r w:rsidR="00F13F14" w:rsidRPr="00267E36">
        <w:rPr>
          <w:rFonts w:hAnsi="宋体" w:hint="eastAsia"/>
          <w:sz w:val="24"/>
          <w:szCs w:val="24"/>
        </w:rPr>
        <w:t>管</w:t>
      </w:r>
      <w:r w:rsidR="00470967" w:rsidRPr="00267E36">
        <w:rPr>
          <w:rFonts w:hAnsi="宋体" w:hint="eastAsia"/>
          <w:sz w:val="24"/>
          <w:szCs w:val="24"/>
        </w:rPr>
        <w:t>，可连续或间断地将环境气体</w:t>
      </w:r>
      <w:r w:rsidR="00A72B1C" w:rsidRPr="00267E36">
        <w:rPr>
          <w:rFonts w:hAnsi="宋体" w:hint="eastAsia"/>
          <w:sz w:val="24"/>
          <w:szCs w:val="24"/>
        </w:rPr>
        <w:t>采入测量腔室，并</w:t>
      </w:r>
      <w:r w:rsidR="0028615A">
        <w:rPr>
          <w:rFonts w:hAnsi="宋体" w:hint="eastAsia"/>
          <w:sz w:val="24"/>
          <w:szCs w:val="24"/>
        </w:rPr>
        <w:t>连续</w:t>
      </w:r>
      <w:r w:rsidR="00A72B1C" w:rsidRPr="00267E36">
        <w:rPr>
          <w:rFonts w:hAnsi="宋体" w:hint="eastAsia"/>
          <w:sz w:val="24"/>
          <w:szCs w:val="24"/>
        </w:rPr>
        <w:t>排出或在需要时排出</w:t>
      </w:r>
      <w:r w:rsidR="00F13F14" w:rsidRPr="00267E36">
        <w:rPr>
          <w:rFonts w:hAnsi="宋体" w:hint="eastAsia"/>
          <w:sz w:val="24"/>
          <w:szCs w:val="24"/>
        </w:rPr>
        <w:t>；</w:t>
      </w:r>
      <w:r w:rsidR="00C269E7" w:rsidRPr="00267E36">
        <w:rPr>
          <w:rFonts w:hAnsi="宋体" w:hint="eastAsia"/>
          <w:sz w:val="24"/>
          <w:szCs w:val="24"/>
        </w:rPr>
        <w:t>测量腔室</w:t>
      </w:r>
      <w:r w:rsidR="006C4401">
        <w:rPr>
          <w:rFonts w:hAnsi="宋体" w:hint="eastAsia"/>
          <w:sz w:val="24"/>
          <w:szCs w:val="24"/>
        </w:rPr>
        <w:t>的</w:t>
      </w:r>
      <w:r w:rsidR="006C4401" w:rsidRPr="00267E36">
        <w:rPr>
          <w:rFonts w:hAnsi="宋体" w:hint="eastAsia"/>
          <w:sz w:val="24"/>
          <w:szCs w:val="24"/>
        </w:rPr>
        <w:t>氚探测器</w:t>
      </w:r>
      <w:r w:rsidR="00C269E7" w:rsidRPr="00267E36">
        <w:rPr>
          <w:rFonts w:hAnsi="宋体" w:hint="eastAsia"/>
          <w:sz w:val="24"/>
          <w:szCs w:val="24"/>
        </w:rPr>
        <w:t>主要</w:t>
      </w:r>
      <w:r w:rsidR="00B13936" w:rsidRPr="00267E36">
        <w:rPr>
          <w:rFonts w:hAnsi="宋体" w:hint="eastAsia"/>
          <w:sz w:val="24"/>
          <w:szCs w:val="24"/>
        </w:rPr>
        <w:t>有</w:t>
      </w:r>
      <w:r w:rsidR="00C269E7" w:rsidRPr="00267E36">
        <w:rPr>
          <w:rFonts w:hAnsi="宋体" w:hint="eastAsia"/>
          <w:sz w:val="24"/>
          <w:szCs w:val="24"/>
        </w:rPr>
        <w:t>电离室</w:t>
      </w:r>
      <w:r w:rsidR="00B13936" w:rsidRPr="00267E36">
        <w:rPr>
          <w:rFonts w:hAnsi="宋体" w:hint="eastAsia"/>
          <w:sz w:val="24"/>
          <w:szCs w:val="24"/>
        </w:rPr>
        <w:t>和</w:t>
      </w:r>
      <w:r w:rsidR="00C269E7" w:rsidRPr="00267E36">
        <w:rPr>
          <w:rFonts w:hAnsi="宋体" w:hint="eastAsia"/>
          <w:sz w:val="24"/>
          <w:szCs w:val="24"/>
        </w:rPr>
        <w:t>正比计数器两类</w:t>
      </w:r>
      <w:r w:rsidR="00C6521E" w:rsidRPr="00267E36">
        <w:rPr>
          <w:rFonts w:hAnsi="宋体" w:hint="eastAsia"/>
          <w:sz w:val="24"/>
          <w:szCs w:val="24"/>
        </w:rPr>
        <w:t>，</w:t>
      </w:r>
      <w:r w:rsidR="00B13936" w:rsidRPr="00267E36">
        <w:rPr>
          <w:rFonts w:hAnsi="宋体" w:hint="eastAsia"/>
          <w:sz w:val="24"/>
          <w:szCs w:val="24"/>
        </w:rPr>
        <w:t>将氚</w:t>
      </w:r>
      <w:r w:rsidR="009A294A">
        <w:rPr>
          <w:rFonts w:hAnsi="宋体" w:hint="eastAsia"/>
          <w:sz w:val="24"/>
          <w:szCs w:val="24"/>
        </w:rPr>
        <w:t>衰变</w:t>
      </w:r>
      <w:r w:rsidR="00B13936" w:rsidRPr="00267E36">
        <w:rPr>
          <w:rFonts w:hAnsi="宋体" w:hint="eastAsia"/>
          <w:sz w:val="24"/>
          <w:szCs w:val="24"/>
        </w:rPr>
        <w:t>产生的</w:t>
      </w:r>
      <w:r w:rsidR="009A294A">
        <w:rPr>
          <w:rFonts w:hAnsi="宋体" w:hint="eastAsia"/>
          <w:sz w:val="24"/>
          <w:szCs w:val="24"/>
        </w:rPr>
        <w:sym w:font="Symbol" w:char="F062"/>
      </w:r>
      <w:r w:rsidR="009A294A">
        <w:rPr>
          <w:rFonts w:hAnsi="宋体" w:hint="eastAsia"/>
          <w:sz w:val="24"/>
          <w:szCs w:val="24"/>
        </w:rPr>
        <w:t>射线</w:t>
      </w:r>
      <w:r w:rsidR="00B13936" w:rsidRPr="00267E36">
        <w:rPr>
          <w:rFonts w:hAnsi="宋体" w:hint="eastAsia"/>
          <w:sz w:val="24"/>
          <w:szCs w:val="24"/>
        </w:rPr>
        <w:t>转化为电子学信号</w:t>
      </w:r>
      <w:r w:rsidR="007C18B8" w:rsidRPr="00267E36">
        <w:rPr>
          <w:rFonts w:hAnsi="宋体" w:hint="eastAsia"/>
          <w:sz w:val="24"/>
          <w:szCs w:val="24"/>
        </w:rPr>
        <w:t>，</w:t>
      </w:r>
      <w:r w:rsidR="00B13936" w:rsidRPr="00267E36">
        <w:rPr>
          <w:rFonts w:hAnsi="宋体" w:hint="eastAsia"/>
          <w:sz w:val="24"/>
          <w:szCs w:val="24"/>
        </w:rPr>
        <w:t>经</w:t>
      </w:r>
      <w:r w:rsidR="00005DE7" w:rsidRPr="00267E36">
        <w:rPr>
          <w:rFonts w:hAnsi="宋体"/>
          <w:sz w:val="24"/>
          <w:szCs w:val="24"/>
        </w:rPr>
        <w:t>数据处理系统</w:t>
      </w:r>
      <w:r w:rsidR="00B27311" w:rsidRPr="00267E36">
        <w:rPr>
          <w:rFonts w:hAnsi="宋体" w:hint="eastAsia"/>
          <w:sz w:val="24"/>
          <w:szCs w:val="24"/>
        </w:rPr>
        <w:t>换算</w:t>
      </w:r>
      <w:r w:rsidR="00206AA9" w:rsidRPr="00267E36">
        <w:rPr>
          <w:rFonts w:hAnsi="宋体" w:hint="eastAsia"/>
          <w:sz w:val="24"/>
          <w:szCs w:val="24"/>
        </w:rPr>
        <w:t>为</w:t>
      </w:r>
      <w:r w:rsidR="002B2614" w:rsidRPr="00267E36">
        <w:rPr>
          <w:rFonts w:hAnsi="宋体" w:hint="eastAsia"/>
          <w:sz w:val="24"/>
          <w:szCs w:val="24"/>
        </w:rPr>
        <w:t>氚的体积活度值</w:t>
      </w:r>
      <w:r w:rsidR="002A28CA" w:rsidRPr="00267E36">
        <w:rPr>
          <w:rFonts w:hAnsi="宋体" w:hint="eastAsia"/>
          <w:sz w:val="24"/>
          <w:szCs w:val="24"/>
        </w:rPr>
        <w:t>。</w:t>
      </w:r>
      <w:r w:rsidR="000C7697" w:rsidRPr="00267E36">
        <w:rPr>
          <w:rFonts w:hAnsi="宋体"/>
          <w:sz w:val="24"/>
          <w:szCs w:val="24"/>
        </w:rPr>
        <w:t>数据处理</w:t>
      </w:r>
      <w:r w:rsidR="000C7697" w:rsidRPr="00267E36">
        <w:rPr>
          <w:rFonts w:hAnsi="宋体" w:hint="eastAsia"/>
          <w:sz w:val="24"/>
          <w:szCs w:val="24"/>
        </w:rPr>
        <w:t>与显示系统可内置于监测仪内部，也可</w:t>
      </w:r>
      <w:r w:rsidR="0079305B" w:rsidRPr="00267E36">
        <w:rPr>
          <w:rFonts w:hAnsi="宋体" w:hint="eastAsia"/>
          <w:sz w:val="24"/>
          <w:szCs w:val="24"/>
        </w:rPr>
        <w:t>部分或全部</w:t>
      </w:r>
      <w:r w:rsidR="007B50A6" w:rsidRPr="00267E36">
        <w:rPr>
          <w:rFonts w:hAnsi="宋体" w:hint="eastAsia"/>
          <w:sz w:val="24"/>
          <w:szCs w:val="24"/>
        </w:rPr>
        <w:t>外置于</w:t>
      </w:r>
      <w:r w:rsidR="00FB6BB6" w:rsidRPr="00267E36">
        <w:rPr>
          <w:rFonts w:hAnsi="宋体" w:hint="eastAsia"/>
          <w:sz w:val="24"/>
          <w:szCs w:val="24"/>
        </w:rPr>
        <w:t>与监测仪连接的计算机</w:t>
      </w:r>
      <w:r w:rsidR="007A5B73" w:rsidRPr="00267E36">
        <w:rPr>
          <w:rFonts w:hAnsi="宋体" w:hint="eastAsia"/>
          <w:sz w:val="24"/>
          <w:szCs w:val="24"/>
        </w:rPr>
        <w:t>/</w:t>
      </w:r>
      <w:r w:rsidR="007A5B73" w:rsidRPr="00267E36">
        <w:rPr>
          <w:rFonts w:hAnsi="宋体" w:hint="eastAsia"/>
          <w:sz w:val="24"/>
          <w:szCs w:val="24"/>
        </w:rPr>
        <w:t>微机</w:t>
      </w:r>
      <w:r w:rsidR="007A5B73" w:rsidRPr="00267E36">
        <w:rPr>
          <w:rFonts w:hAnsi="宋体" w:hint="eastAsia"/>
          <w:sz w:val="24"/>
          <w:szCs w:val="24"/>
        </w:rPr>
        <w:t>/</w:t>
      </w:r>
      <w:r w:rsidR="007A5B73" w:rsidRPr="00267E36">
        <w:rPr>
          <w:rFonts w:hAnsi="宋体" w:hint="eastAsia"/>
          <w:sz w:val="24"/>
          <w:szCs w:val="24"/>
        </w:rPr>
        <w:t>掌机内。</w:t>
      </w:r>
    </w:p>
    <w:p w:rsidR="00F7007A" w:rsidRPr="00CF0F67" w:rsidRDefault="00467D24" w:rsidP="00732987">
      <w:pPr>
        <w:spacing w:line="360" w:lineRule="auto"/>
        <w:ind w:firstLine="480"/>
        <w:rPr>
          <w:bCs/>
          <w:sz w:val="24"/>
          <w:szCs w:val="24"/>
        </w:rPr>
      </w:pP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8B104E" w:rsidRPr="009B6A07">
        <w:rPr>
          <w:rFonts w:hAnsi="宋体" w:hint="eastAsia"/>
          <w:sz w:val="24"/>
          <w:szCs w:val="24"/>
        </w:rPr>
        <w:t>监测仪</w:t>
      </w:r>
      <w:r w:rsidR="000A5BF7">
        <w:rPr>
          <w:rFonts w:hAnsi="宋体" w:hint="eastAsia"/>
          <w:sz w:val="24"/>
          <w:szCs w:val="24"/>
        </w:rPr>
        <w:t>主要应用于</w:t>
      </w:r>
      <w:proofErr w:type="gramStart"/>
      <w:r w:rsidR="00732987">
        <w:rPr>
          <w:rFonts w:hAnsi="宋体" w:hint="eastAsia"/>
          <w:sz w:val="24"/>
          <w:szCs w:val="24"/>
        </w:rPr>
        <w:t>氚可能</w:t>
      </w:r>
      <w:proofErr w:type="gramEnd"/>
      <w:r w:rsidR="00732987">
        <w:rPr>
          <w:rFonts w:hAnsi="宋体" w:hint="eastAsia"/>
          <w:sz w:val="24"/>
          <w:szCs w:val="24"/>
        </w:rPr>
        <w:t>造成放射性危害的所有场合（如核设施、核废料处理</w:t>
      </w:r>
      <w:r w:rsidR="001A25C6">
        <w:rPr>
          <w:rFonts w:hAnsi="宋体" w:hint="eastAsia"/>
          <w:sz w:val="24"/>
          <w:szCs w:val="24"/>
        </w:rPr>
        <w:t>厂</w:t>
      </w:r>
      <w:r w:rsidR="00732987">
        <w:rPr>
          <w:rFonts w:hAnsi="宋体" w:hint="eastAsia"/>
          <w:sz w:val="24"/>
          <w:szCs w:val="24"/>
        </w:rPr>
        <w:t>、氚实验室等）</w:t>
      </w:r>
      <w:r w:rsidR="00820E63">
        <w:rPr>
          <w:rFonts w:hAnsi="宋体" w:hint="eastAsia"/>
          <w:sz w:val="24"/>
          <w:szCs w:val="24"/>
        </w:rPr>
        <w:t>中各种化学形态</w:t>
      </w: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820E63">
        <w:rPr>
          <w:rFonts w:hAnsi="宋体" w:hint="eastAsia"/>
          <w:sz w:val="24"/>
          <w:szCs w:val="24"/>
        </w:rPr>
        <w:t>的监测。</w:t>
      </w:r>
    </w:p>
    <w:p w:rsidR="00F7007A" w:rsidRDefault="00F7007A" w:rsidP="00304E8F">
      <w:pPr>
        <w:pStyle w:val="2"/>
      </w:pPr>
      <w:bookmarkStart w:id="49" w:name="_Toc391285712"/>
      <w:bookmarkStart w:id="50" w:name="_Toc391293286"/>
      <w:bookmarkStart w:id="51" w:name="_Toc391293649"/>
      <w:bookmarkStart w:id="52" w:name="_Toc391296254"/>
      <w:bookmarkStart w:id="53" w:name="_Toc391297283"/>
      <w:bookmarkStart w:id="54" w:name="_Toc84581715"/>
      <w:r w:rsidRPr="00CF0F67">
        <w:t xml:space="preserve">5  </w:t>
      </w:r>
      <w:r w:rsidRPr="00CF0F67">
        <w:t>计量</w:t>
      </w:r>
      <w:bookmarkEnd w:id="48"/>
      <w:bookmarkEnd w:id="49"/>
      <w:bookmarkEnd w:id="50"/>
      <w:bookmarkEnd w:id="51"/>
      <w:bookmarkEnd w:id="52"/>
      <w:bookmarkEnd w:id="53"/>
      <w:r w:rsidRPr="00CF0F67">
        <w:t>特性</w:t>
      </w:r>
      <w:bookmarkEnd w:id="54"/>
    </w:p>
    <w:p w:rsidR="00F67C84" w:rsidRDefault="00F7007A" w:rsidP="00304E8F">
      <w:pPr>
        <w:pStyle w:val="2"/>
      </w:pPr>
      <w:bookmarkStart w:id="55" w:name="_Toc84581716"/>
      <w:bookmarkStart w:id="56" w:name="_Toc327375373"/>
      <w:bookmarkStart w:id="57" w:name="_Toc391285713"/>
      <w:bookmarkStart w:id="58" w:name="_Toc391293287"/>
      <w:bookmarkStart w:id="59" w:name="_Toc391293650"/>
      <w:bookmarkStart w:id="60" w:name="_Toc391296255"/>
      <w:bookmarkStart w:id="61" w:name="_Toc391297284"/>
      <w:bookmarkStart w:id="62" w:name="_Toc154495155"/>
      <w:r w:rsidRPr="00CF0F67">
        <w:t>5.</w:t>
      </w:r>
      <w:r w:rsidR="00A97444">
        <w:rPr>
          <w:rFonts w:hint="eastAsia"/>
        </w:rPr>
        <w:t>1</w:t>
      </w:r>
      <w:r w:rsidRPr="00CF0F67">
        <w:t xml:space="preserve">  </w:t>
      </w:r>
      <w:r w:rsidR="00497FE1">
        <w:rPr>
          <w:rFonts w:hint="eastAsia"/>
        </w:rPr>
        <w:t>体积活度</w:t>
      </w:r>
      <w:r w:rsidRPr="00CF0F67">
        <w:t>响应</w:t>
      </w:r>
      <w:bookmarkEnd w:id="55"/>
    </w:p>
    <w:p w:rsidR="00111339" w:rsidRDefault="00467D24" w:rsidP="00CF0515">
      <w:pPr>
        <w:pStyle w:val="a0"/>
        <w:snapToGrid w:val="0"/>
        <w:spacing w:line="360" w:lineRule="auto"/>
        <w:rPr>
          <w:rFonts w:hAnsi="宋体"/>
          <w:sz w:val="24"/>
          <w:szCs w:val="24"/>
        </w:rPr>
      </w:pP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111339" w:rsidRPr="00C03653">
        <w:rPr>
          <w:rFonts w:hAnsi="宋体" w:hint="eastAsia"/>
          <w:sz w:val="24"/>
          <w:szCs w:val="24"/>
        </w:rPr>
        <w:t>监测仪的体积活度响应</w:t>
      </w:r>
      <w:r w:rsidR="00290890" w:rsidRPr="00C03653">
        <w:rPr>
          <w:rFonts w:hAnsi="宋体" w:hint="eastAsia"/>
          <w:sz w:val="24"/>
          <w:szCs w:val="24"/>
        </w:rPr>
        <w:t>R</w:t>
      </w:r>
      <w:r w:rsidR="00C148B1">
        <w:rPr>
          <w:rFonts w:hAnsi="宋体" w:hint="eastAsia"/>
          <w:sz w:val="24"/>
          <w:szCs w:val="24"/>
        </w:rPr>
        <w:t>通常</w:t>
      </w:r>
      <w:r w:rsidR="00947669">
        <w:rPr>
          <w:rFonts w:hAnsi="宋体" w:hint="eastAsia"/>
          <w:sz w:val="24"/>
          <w:szCs w:val="24"/>
        </w:rPr>
        <w:t>在</w:t>
      </w:r>
      <w:r w:rsidR="00290890" w:rsidRPr="00C03653">
        <w:rPr>
          <w:rFonts w:hAnsi="宋体" w:hint="eastAsia"/>
          <w:sz w:val="24"/>
          <w:szCs w:val="24"/>
        </w:rPr>
        <w:t>1.0</w:t>
      </w:r>
      <w:r w:rsidR="00947669">
        <w:rPr>
          <w:rFonts w:hAnsi="宋体" w:hint="eastAsia"/>
          <w:sz w:val="24"/>
          <w:szCs w:val="24"/>
        </w:rPr>
        <w:t>0</w:t>
      </w:r>
      <w:r w:rsidR="00290890" w:rsidRPr="00C03653">
        <w:rPr>
          <w:rFonts w:hAnsi="宋体" w:hint="eastAsia"/>
          <w:sz w:val="24"/>
          <w:szCs w:val="24"/>
        </w:rPr>
        <w:t>±</w:t>
      </w:r>
      <w:r w:rsidR="00290890" w:rsidRPr="00C03653">
        <w:rPr>
          <w:rFonts w:hAnsi="宋体" w:hint="eastAsia"/>
          <w:sz w:val="24"/>
          <w:szCs w:val="24"/>
        </w:rPr>
        <w:t>0.</w:t>
      </w:r>
      <w:r w:rsidR="00947669">
        <w:rPr>
          <w:rFonts w:hAnsi="宋体" w:hint="eastAsia"/>
          <w:sz w:val="24"/>
          <w:szCs w:val="24"/>
        </w:rPr>
        <w:t>15</w:t>
      </w:r>
      <w:r w:rsidR="00290890" w:rsidRPr="00C03653">
        <w:rPr>
          <w:rFonts w:hAnsi="宋体" w:hint="eastAsia"/>
          <w:sz w:val="24"/>
          <w:szCs w:val="24"/>
        </w:rPr>
        <w:t>范围内。</w:t>
      </w:r>
    </w:p>
    <w:p w:rsidR="00083580" w:rsidRDefault="00083580" w:rsidP="00083580">
      <w:pPr>
        <w:pStyle w:val="2"/>
      </w:pPr>
      <w:bookmarkStart w:id="63" w:name="_Toc391382732"/>
      <w:bookmarkStart w:id="64" w:name="_Toc84581717"/>
      <w:r w:rsidRPr="00CF0F67">
        <w:t>5.</w:t>
      </w:r>
      <w:r w:rsidR="00A97444">
        <w:rPr>
          <w:rFonts w:hint="eastAsia"/>
        </w:rPr>
        <w:t>2</w:t>
      </w:r>
      <w:r w:rsidRPr="00CF0F67">
        <w:t xml:space="preserve">  </w:t>
      </w:r>
      <w:r w:rsidRPr="00CF0F67">
        <w:t>重复性</w:t>
      </w:r>
      <w:bookmarkEnd w:id="63"/>
      <w:bookmarkEnd w:id="64"/>
    </w:p>
    <w:p w:rsidR="00083580" w:rsidRPr="00083580" w:rsidRDefault="00467D24" w:rsidP="00A97444">
      <w:pPr>
        <w:pStyle w:val="a0"/>
        <w:tabs>
          <w:tab w:val="left" w:pos="6154"/>
        </w:tabs>
        <w:snapToGrid w:val="0"/>
        <w:spacing w:line="360" w:lineRule="auto"/>
      </w:pP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083580" w:rsidRPr="00290890">
        <w:rPr>
          <w:rFonts w:hAnsi="宋体" w:hint="eastAsia"/>
          <w:sz w:val="24"/>
          <w:szCs w:val="24"/>
        </w:rPr>
        <w:t>监测仪的重复性不大于</w:t>
      </w:r>
      <w:r w:rsidR="00083580" w:rsidRPr="00290890">
        <w:rPr>
          <w:rFonts w:hAnsi="宋体" w:hint="eastAsia"/>
          <w:sz w:val="24"/>
          <w:szCs w:val="24"/>
        </w:rPr>
        <w:t>15%</w:t>
      </w:r>
      <w:r w:rsidR="00083580" w:rsidRPr="00290890">
        <w:rPr>
          <w:rFonts w:hAnsi="宋体" w:hint="eastAsia"/>
          <w:sz w:val="24"/>
          <w:szCs w:val="24"/>
        </w:rPr>
        <w:t>。</w:t>
      </w:r>
    </w:p>
    <w:p w:rsidR="00F7007A" w:rsidRDefault="00F7007A" w:rsidP="00304E8F">
      <w:pPr>
        <w:pStyle w:val="2"/>
      </w:pPr>
      <w:bookmarkStart w:id="65" w:name="_Toc84581718"/>
      <w:bookmarkStart w:id="66" w:name="_Toc327375374"/>
      <w:bookmarkStart w:id="67" w:name="_Toc391285715"/>
      <w:bookmarkStart w:id="68" w:name="_Toc391293288"/>
      <w:bookmarkStart w:id="69" w:name="_Toc391293651"/>
      <w:bookmarkStart w:id="70" w:name="_Toc391296256"/>
      <w:bookmarkStart w:id="71" w:name="_Toc391297285"/>
      <w:bookmarkStart w:id="72" w:name="_Toc339883165"/>
      <w:bookmarkEnd w:id="56"/>
      <w:bookmarkEnd w:id="57"/>
      <w:bookmarkEnd w:id="58"/>
      <w:bookmarkEnd w:id="59"/>
      <w:bookmarkEnd w:id="60"/>
      <w:bookmarkEnd w:id="61"/>
      <w:r w:rsidRPr="00CF0F67">
        <w:t>5.</w:t>
      </w:r>
      <w:r w:rsidR="00F4519B">
        <w:rPr>
          <w:rFonts w:hint="eastAsia"/>
        </w:rPr>
        <w:t>3</w:t>
      </w:r>
      <w:r w:rsidRPr="00CF0F67">
        <w:t xml:space="preserve">  </w:t>
      </w:r>
      <w:r w:rsidRPr="00CF0F67">
        <w:t>响应的非线性</w:t>
      </w:r>
      <w:bookmarkEnd w:id="65"/>
    </w:p>
    <w:p w:rsidR="00111339" w:rsidRPr="00C7544F" w:rsidRDefault="00467D24" w:rsidP="00CF0515">
      <w:pPr>
        <w:pStyle w:val="a0"/>
        <w:snapToGrid w:val="0"/>
        <w:spacing w:line="360" w:lineRule="auto"/>
      </w:pPr>
      <w:proofErr w:type="gramStart"/>
      <w:r>
        <w:rPr>
          <w:rFonts w:hAnsi="宋体" w:hint="eastAsia"/>
          <w:sz w:val="24"/>
          <w:szCs w:val="24"/>
        </w:rPr>
        <w:t>气载氚</w:t>
      </w:r>
      <w:proofErr w:type="gramEnd"/>
      <w:r w:rsidR="00111339" w:rsidRPr="00C7544F">
        <w:rPr>
          <w:rFonts w:hAnsi="宋体" w:hint="eastAsia"/>
          <w:sz w:val="24"/>
          <w:szCs w:val="24"/>
        </w:rPr>
        <w:t>监测仪体积活度</w:t>
      </w:r>
      <w:r w:rsidR="00CF0515" w:rsidRPr="00C7544F">
        <w:rPr>
          <w:rFonts w:hAnsi="宋体" w:hint="eastAsia"/>
          <w:sz w:val="24"/>
          <w:szCs w:val="24"/>
        </w:rPr>
        <w:t>响应</w:t>
      </w:r>
      <w:r w:rsidR="00111339" w:rsidRPr="00C7544F">
        <w:rPr>
          <w:rFonts w:hAnsi="宋体" w:hint="eastAsia"/>
          <w:sz w:val="24"/>
          <w:szCs w:val="24"/>
        </w:rPr>
        <w:t>非线性</w:t>
      </w:r>
      <w:r w:rsidR="00C148B1">
        <w:rPr>
          <w:rFonts w:hAnsi="宋体" w:hint="eastAsia"/>
          <w:sz w:val="24"/>
          <w:szCs w:val="24"/>
        </w:rPr>
        <w:t>通常</w:t>
      </w:r>
      <w:r w:rsidR="00CF0515" w:rsidRPr="00C7544F">
        <w:rPr>
          <w:rFonts w:hAnsi="宋体" w:hint="eastAsia"/>
          <w:sz w:val="24"/>
          <w:szCs w:val="24"/>
        </w:rPr>
        <w:t>不超过</w:t>
      </w:r>
      <w:r w:rsidR="00C25117" w:rsidRPr="00907218">
        <w:rPr>
          <w:rFonts w:hAnsi="宋体" w:hint="eastAsia"/>
          <w:sz w:val="24"/>
          <w:szCs w:val="24"/>
        </w:rPr>
        <w:t>15</w:t>
      </w:r>
      <w:r w:rsidR="004D75DD" w:rsidRPr="00907218">
        <w:rPr>
          <w:rFonts w:hAnsi="宋体" w:hint="eastAsia"/>
          <w:sz w:val="24"/>
          <w:szCs w:val="24"/>
        </w:rPr>
        <w:t>%</w:t>
      </w:r>
      <w:r w:rsidR="00C7544F" w:rsidRPr="00907218">
        <w:rPr>
          <w:rFonts w:hAnsi="宋体" w:hint="eastAsia"/>
          <w:sz w:val="24"/>
          <w:szCs w:val="24"/>
        </w:rPr>
        <w:t>。</w:t>
      </w:r>
    </w:p>
    <w:p w:rsidR="0022615E" w:rsidRPr="00111339" w:rsidRDefault="0022615E" w:rsidP="00111339">
      <w:pPr>
        <w:pStyle w:val="a0"/>
      </w:pPr>
      <w:r>
        <w:rPr>
          <w:rFonts w:hint="eastAsia"/>
        </w:rPr>
        <w:t>注：以上指标不用于合格性判别，仅供参考</w:t>
      </w:r>
    </w:p>
    <w:p w:rsidR="00F7007A" w:rsidRPr="00CF0F67" w:rsidRDefault="00F7007A" w:rsidP="00304E8F">
      <w:pPr>
        <w:pStyle w:val="2"/>
      </w:pPr>
      <w:bookmarkStart w:id="73" w:name="_Toc391285717"/>
      <w:bookmarkStart w:id="74" w:name="_Toc391293289"/>
      <w:bookmarkStart w:id="75" w:name="_Toc391293652"/>
      <w:bookmarkStart w:id="76" w:name="_Toc391296257"/>
      <w:bookmarkStart w:id="77" w:name="_Toc391297286"/>
      <w:bookmarkStart w:id="78" w:name="_Toc84581719"/>
      <w:bookmarkEnd w:id="66"/>
      <w:bookmarkEnd w:id="67"/>
      <w:bookmarkEnd w:id="68"/>
      <w:bookmarkEnd w:id="69"/>
      <w:bookmarkEnd w:id="70"/>
      <w:bookmarkEnd w:id="71"/>
      <w:r w:rsidRPr="00CF0F67">
        <w:t xml:space="preserve">6 </w:t>
      </w:r>
      <w:bookmarkEnd w:id="72"/>
      <w:bookmarkEnd w:id="73"/>
      <w:bookmarkEnd w:id="74"/>
      <w:bookmarkEnd w:id="75"/>
      <w:bookmarkEnd w:id="76"/>
      <w:bookmarkEnd w:id="77"/>
      <w:r w:rsidR="00FA17C7">
        <w:t xml:space="preserve"> </w:t>
      </w:r>
      <w:r w:rsidRPr="00CF0F67">
        <w:t>校准条件</w:t>
      </w:r>
      <w:bookmarkEnd w:id="78"/>
    </w:p>
    <w:p w:rsidR="00F7007A" w:rsidRPr="00CF0F67" w:rsidRDefault="00F7007A" w:rsidP="00304E8F">
      <w:pPr>
        <w:pStyle w:val="2"/>
      </w:pPr>
      <w:bookmarkStart w:id="79" w:name="_Toc327375377"/>
      <w:bookmarkStart w:id="80" w:name="_Toc391285718"/>
      <w:bookmarkStart w:id="81" w:name="_Toc391293290"/>
      <w:bookmarkStart w:id="82" w:name="_Toc391293653"/>
      <w:bookmarkStart w:id="83" w:name="_Toc391296258"/>
      <w:bookmarkStart w:id="84" w:name="_Toc391297287"/>
      <w:bookmarkStart w:id="85" w:name="_Toc84581720"/>
      <w:bookmarkEnd w:id="62"/>
      <w:r w:rsidRPr="00CF0F67">
        <w:t xml:space="preserve">6.1  </w:t>
      </w:r>
      <w:r w:rsidRPr="00CF0F67">
        <w:t>环境条件</w:t>
      </w:r>
      <w:bookmarkEnd w:id="79"/>
      <w:bookmarkEnd w:id="80"/>
      <w:bookmarkEnd w:id="81"/>
      <w:bookmarkEnd w:id="82"/>
      <w:bookmarkEnd w:id="83"/>
      <w:bookmarkEnd w:id="84"/>
      <w:bookmarkEnd w:id="85"/>
    </w:p>
    <w:p w:rsidR="00F7007A" w:rsidRPr="00CF0F67" w:rsidRDefault="00721016" w:rsidP="00F7007A">
      <w:pPr>
        <w:pStyle w:val="a6"/>
        <w:numPr>
          <w:ilvl w:val="2"/>
          <w:numId w:val="25"/>
        </w:numPr>
        <w:tabs>
          <w:tab w:val="clear" w:pos="42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环境</w:t>
      </w:r>
      <w:r w:rsidR="00F7007A" w:rsidRPr="00CF0F67">
        <w:rPr>
          <w:rFonts w:ascii="Times New Roman" w:hAnsi="宋体"/>
          <w:sz w:val="24"/>
          <w:szCs w:val="24"/>
        </w:rPr>
        <w:t>温度：（</w:t>
      </w:r>
      <w:r w:rsidR="00F7007A" w:rsidRPr="00CF0F67">
        <w:rPr>
          <w:rFonts w:ascii="Times New Roman" w:hAnsi="Times New Roman"/>
          <w:sz w:val="24"/>
          <w:szCs w:val="24"/>
        </w:rPr>
        <w:t>15</w:t>
      </w:r>
      <w:r w:rsidR="00F7007A" w:rsidRPr="00CF0F67">
        <w:rPr>
          <w:rFonts w:ascii="Times New Roman" w:hAnsi="宋体"/>
          <w:sz w:val="24"/>
          <w:szCs w:val="24"/>
        </w:rPr>
        <w:t>～</w:t>
      </w:r>
      <w:r w:rsidR="00747B6E">
        <w:rPr>
          <w:rFonts w:ascii="Times New Roman" w:hAnsi="Times New Roman"/>
          <w:sz w:val="24"/>
          <w:szCs w:val="24"/>
        </w:rPr>
        <w:t>30</w:t>
      </w:r>
      <w:r w:rsidR="00F7007A" w:rsidRPr="00CF0F67">
        <w:rPr>
          <w:rFonts w:ascii="Times New Roman" w:hAnsi="宋体"/>
          <w:sz w:val="24"/>
          <w:szCs w:val="24"/>
        </w:rPr>
        <w:t>）</w:t>
      </w:r>
      <w:r w:rsidR="00F7007A" w:rsidRPr="00CF0F67">
        <w:rPr>
          <w:rFonts w:hAnsi="宋体"/>
          <w:sz w:val="24"/>
          <w:szCs w:val="24"/>
        </w:rPr>
        <w:t>℃</w:t>
      </w:r>
      <w:r w:rsidR="00F7007A" w:rsidRPr="00CF0F67">
        <w:rPr>
          <w:rFonts w:ascii="Times New Roman" w:hAnsi="宋体"/>
          <w:sz w:val="24"/>
          <w:szCs w:val="24"/>
        </w:rPr>
        <w:t>。</w:t>
      </w:r>
    </w:p>
    <w:p w:rsidR="00F7007A" w:rsidRPr="0067293B" w:rsidRDefault="00F7007A" w:rsidP="00F7007A">
      <w:pPr>
        <w:pStyle w:val="a6"/>
        <w:numPr>
          <w:ilvl w:val="2"/>
          <w:numId w:val="25"/>
        </w:numPr>
        <w:tabs>
          <w:tab w:val="clear" w:pos="42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CF0F67">
        <w:rPr>
          <w:rFonts w:ascii="Times New Roman" w:hAnsi="宋体"/>
          <w:sz w:val="24"/>
          <w:szCs w:val="24"/>
        </w:rPr>
        <w:t>相对湿度：</w:t>
      </w:r>
      <w:r w:rsidR="00F56B6D">
        <w:rPr>
          <w:rFonts w:ascii="Times New Roman" w:hAnsi="宋体"/>
          <w:sz w:val="24"/>
          <w:szCs w:val="24"/>
        </w:rPr>
        <w:t>20%~</w:t>
      </w:r>
      <w:r w:rsidR="004873B7">
        <w:rPr>
          <w:rFonts w:ascii="Times New Roman" w:hAnsi="宋体"/>
          <w:sz w:val="24"/>
          <w:szCs w:val="24"/>
        </w:rPr>
        <w:t>75</w:t>
      </w:r>
      <w:r w:rsidR="00F56B6D">
        <w:rPr>
          <w:rFonts w:ascii="Times New Roman" w:hAnsi="宋体"/>
          <w:sz w:val="24"/>
          <w:szCs w:val="24"/>
        </w:rPr>
        <w:t>%</w:t>
      </w:r>
      <w:r w:rsidRPr="00CF0F67">
        <w:rPr>
          <w:rFonts w:ascii="Times New Roman" w:hAnsi="宋体"/>
          <w:sz w:val="24"/>
          <w:szCs w:val="24"/>
        </w:rPr>
        <w:t>。</w:t>
      </w:r>
    </w:p>
    <w:p w:rsidR="0067293B" w:rsidRPr="00CF0F67" w:rsidRDefault="0067293B" w:rsidP="00F7007A">
      <w:pPr>
        <w:pStyle w:val="a6"/>
        <w:numPr>
          <w:ilvl w:val="2"/>
          <w:numId w:val="25"/>
        </w:numPr>
        <w:tabs>
          <w:tab w:val="clear" w:pos="42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环境γ辐射</w:t>
      </w:r>
      <w:proofErr w:type="gramStart"/>
      <w:r>
        <w:rPr>
          <w:rFonts w:ascii="Times New Roman" w:hAnsi="宋体" w:hint="eastAsia"/>
          <w:sz w:val="24"/>
          <w:szCs w:val="24"/>
        </w:rPr>
        <w:t>空气比释动能</w:t>
      </w:r>
      <w:proofErr w:type="gramEnd"/>
      <w:r>
        <w:rPr>
          <w:rFonts w:ascii="Times New Roman" w:hAnsi="宋体" w:hint="eastAsia"/>
          <w:sz w:val="24"/>
          <w:szCs w:val="24"/>
        </w:rPr>
        <w:t>率：</w:t>
      </w:r>
      <w:r w:rsidR="00A32FDD" w:rsidRPr="00A32FDD">
        <w:rPr>
          <w:rFonts w:ascii="Times New Roman" w:hAnsi="Times New Roman"/>
          <w:sz w:val="24"/>
          <w:szCs w:val="24"/>
        </w:rPr>
        <w:t>≤</w:t>
      </w:r>
      <w:r w:rsidR="00C148B1">
        <w:rPr>
          <w:rFonts w:ascii="Times New Roman" w:hAnsi="Times New Roman" w:hint="eastAsia"/>
          <w:sz w:val="24"/>
          <w:szCs w:val="24"/>
        </w:rPr>
        <w:t xml:space="preserve"> </w:t>
      </w:r>
      <w:r w:rsidR="00A32FDD" w:rsidRPr="00A32FDD">
        <w:rPr>
          <w:rFonts w:ascii="Times New Roman" w:hAnsi="Times New Roman"/>
          <w:sz w:val="24"/>
          <w:szCs w:val="24"/>
        </w:rPr>
        <w:t>0.25 μGy·h</w:t>
      </w:r>
      <w:r w:rsidR="00A32FDD" w:rsidRPr="00A32FDD">
        <w:rPr>
          <w:rFonts w:ascii="Times New Roman" w:hAnsi="Times New Roman"/>
          <w:sz w:val="24"/>
          <w:szCs w:val="24"/>
          <w:vertAlign w:val="superscript"/>
        </w:rPr>
        <w:t>-1</w:t>
      </w:r>
      <w:r w:rsidR="00FF1804" w:rsidRPr="00CF0F67">
        <w:rPr>
          <w:rFonts w:ascii="Times New Roman" w:hAnsi="宋体"/>
          <w:sz w:val="24"/>
          <w:szCs w:val="24"/>
        </w:rPr>
        <w:t>。</w:t>
      </w:r>
    </w:p>
    <w:p w:rsidR="00F7007A" w:rsidRPr="004F2C72" w:rsidRDefault="00111339" w:rsidP="00F7007A">
      <w:pPr>
        <w:pStyle w:val="a6"/>
        <w:numPr>
          <w:ilvl w:val="2"/>
          <w:numId w:val="25"/>
        </w:numPr>
        <w:tabs>
          <w:tab w:val="clear" w:pos="42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4F2C72">
        <w:rPr>
          <w:rFonts w:ascii="Times New Roman" w:hAnsi="宋体" w:hint="eastAsia"/>
          <w:sz w:val="24"/>
          <w:szCs w:val="24"/>
        </w:rPr>
        <w:t>校准测量时</w:t>
      </w:r>
      <w:r w:rsidRPr="004F2C72">
        <w:rPr>
          <w:rFonts w:ascii="Times New Roman" w:hAnsi="宋体" w:hint="eastAsia"/>
          <w:sz w:val="24"/>
          <w:szCs w:val="24"/>
        </w:rPr>
        <w:t>,</w:t>
      </w:r>
      <w:r w:rsidRPr="004F2C72">
        <w:rPr>
          <w:rFonts w:hAnsi="宋体" w:hint="eastAsia"/>
          <w:sz w:val="24"/>
          <w:szCs w:val="24"/>
        </w:rPr>
        <w:t xml:space="preserve"> 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Pr="004F2C72">
        <w:rPr>
          <w:rFonts w:hAnsi="宋体" w:hint="eastAsia"/>
          <w:sz w:val="24"/>
          <w:szCs w:val="24"/>
        </w:rPr>
        <w:t>监测仪</w:t>
      </w:r>
      <w:r w:rsidRPr="004F2C72">
        <w:rPr>
          <w:rFonts w:ascii="Times New Roman" w:hAnsi="宋体" w:hint="eastAsia"/>
          <w:sz w:val="24"/>
          <w:szCs w:val="24"/>
        </w:rPr>
        <w:t>不应受到</w:t>
      </w:r>
      <w:r w:rsidR="00F52D21" w:rsidRPr="004F2C72">
        <w:rPr>
          <w:rFonts w:ascii="Times New Roman" w:hAnsi="宋体" w:hint="eastAsia"/>
          <w:sz w:val="24"/>
          <w:szCs w:val="24"/>
        </w:rPr>
        <w:t>电磁场与</w:t>
      </w:r>
      <w:r w:rsidRPr="004F2C72">
        <w:rPr>
          <w:rFonts w:ascii="Times New Roman" w:hAnsi="宋体" w:hint="eastAsia"/>
          <w:sz w:val="24"/>
          <w:szCs w:val="24"/>
        </w:rPr>
        <w:t>震动的</w:t>
      </w:r>
      <w:r w:rsidR="00F52D21" w:rsidRPr="004F2C72">
        <w:rPr>
          <w:rFonts w:ascii="Times New Roman" w:hAnsi="宋体" w:hint="eastAsia"/>
          <w:sz w:val="24"/>
          <w:szCs w:val="24"/>
        </w:rPr>
        <w:t>干扰</w:t>
      </w:r>
      <w:r w:rsidR="00F7007A" w:rsidRPr="004F2C72">
        <w:rPr>
          <w:rFonts w:ascii="Times New Roman" w:hAnsi="宋体"/>
          <w:sz w:val="24"/>
          <w:szCs w:val="24"/>
        </w:rPr>
        <w:t>。</w:t>
      </w:r>
    </w:p>
    <w:p w:rsidR="00F7007A" w:rsidRPr="00CF0F67" w:rsidRDefault="00F7007A" w:rsidP="00304E8F">
      <w:pPr>
        <w:pStyle w:val="2"/>
      </w:pPr>
      <w:bookmarkStart w:id="86" w:name="_Toc327375378"/>
      <w:bookmarkStart w:id="87" w:name="_Toc391285719"/>
      <w:bookmarkStart w:id="88" w:name="_Toc391293291"/>
      <w:bookmarkStart w:id="89" w:name="_Toc391293654"/>
      <w:bookmarkStart w:id="90" w:name="_Toc391296259"/>
      <w:bookmarkStart w:id="91" w:name="_Toc391297288"/>
      <w:bookmarkStart w:id="92" w:name="_Toc84581721"/>
      <w:r w:rsidRPr="00CF0F67">
        <w:t xml:space="preserve">6.2 </w:t>
      </w:r>
      <w:bookmarkEnd w:id="86"/>
      <w:bookmarkEnd w:id="87"/>
      <w:bookmarkEnd w:id="88"/>
      <w:bookmarkEnd w:id="89"/>
      <w:bookmarkEnd w:id="90"/>
      <w:bookmarkEnd w:id="91"/>
      <w:r w:rsidRPr="00CF0F67">
        <w:t xml:space="preserve"> </w:t>
      </w:r>
      <w:r w:rsidRPr="00CF0F67">
        <w:t>测量标准</w:t>
      </w:r>
      <w:bookmarkEnd w:id="92"/>
    </w:p>
    <w:p w:rsidR="00EB47D7" w:rsidRPr="00AC5E1D" w:rsidRDefault="00AC5E1D" w:rsidP="00AC5E1D">
      <w:pPr>
        <w:pStyle w:val="2"/>
      </w:pPr>
      <w:bookmarkStart w:id="93" w:name="_Toc84581722"/>
      <w:r>
        <w:rPr>
          <w:rFonts w:hint="eastAsia"/>
        </w:rPr>
        <w:t xml:space="preserve">6.2.1 </w:t>
      </w:r>
      <w:r w:rsidR="00787CF4" w:rsidRPr="00AC5E1D">
        <w:rPr>
          <w:rFonts w:hint="eastAsia"/>
        </w:rPr>
        <w:t>含氚气体参考源</w:t>
      </w:r>
      <w:bookmarkEnd w:id="93"/>
    </w:p>
    <w:p w:rsidR="00C76607" w:rsidRDefault="00430A5C" w:rsidP="00CF0515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430A5C">
        <w:rPr>
          <w:rFonts w:hAnsi="宋体" w:hint="eastAsia"/>
          <w:sz w:val="24"/>
          <w:szCs w:val="24"/>
        </w:rPr>
        <w:t>含氚</w:t>
      </w:r>
      <w:r w:rsidR="00CF0515" w:rsidRPr="009F615A">
        <w:rPr>
          <w:rFonts w:hAnsi="宋体" w:hint="eastAsia"/>
          <w:sz w:val="24"/>
          <w:szCs w:val="24"/>
        </w:rPr>
        <w:t>气</w:t>
      </w:r>
      <w:r>
        <w:rPr>
          <w:rFonts w:hAnsi="宋体" w:hint="eastAsia"/>
          <w:sz w:val="24"/>
          <w:szCs w:val="24"/>
        </w:rPr>
        <w:t>体</w:t>
      </w:r>
      <w:r w:rsidR="00E71652" w:rsidRPr="009F615A">
        <w:rPr>
          <w:rFonts w:hAnsi="宋体" w:hint="eastAsia"/>
          <w:sz w:val="24"/>
          <w:szCs w:val="24"/>
        </w:rPr>
        <w:t>参考源</w:t>
      </w:r>
      <w:r w:rsidR="00CF0515" w:rsidRPr="009F615A">
        <w:rPr>
          <w:rFonts w:ascii="Times New Roman" w:hAnsi="Times New Roman" w:hint="eastAsia"/>
          <w:sz w:val="24"/>
          <w:szCs w:val="24"/>
        </w:rPr>
        <w:t>体积</w:t>
      </w:r>
      <w:r w:rsidR="00CF0515" w:rsidRPr="009F615A">
        <w:rPr>
          <w:rFonts w:ascii="Times New Roman" w:hAnsi="宋体"/>
          <w:sz w:val="24"/>
          <w:szCs w:val="24"/>
        </w:rPr>
        <w:t>活度范围</w:t>
      </w:r>
      <w:r w:rsidR="00C76607">
        <w:rPr>
          <w:rFonts w:ascii="Times New Roman" w:hAnsi="宋体" w:hint="eastAsia"/>
          <w:sz w:val="24"/>
          <w:szCs w:val="24"/>
        </w:rPr>
        <w:t>：</w:t>
      </w:r>
      <w:r w:rsidR="00E02D89">
        <w:rPr>
          <w:rFonts w:ascii="Times New Roman" w:hAnsi="宋体" w:hint="eastAsia"/>
          <w:sz w:val="24"/>
          <w:szCs w:val="24"/>
        </w:rPr>
        <w:t>不小于</w:t>
      </w:r>
      <w:r w:rsidR="00CF0515" w:rsidRPr="009F615A">
        <w:rPr>
          <w:rFonts w:ascii="Times New Roman" w:hAnsi="宋体"/>
          <w:sz w:val="24"/>
          <w:szCs w:val="24"/>
        </w:rPr>
        <w:t>（</w:t>
      </w:r>
      <w:r w:rsidR="00CF0515" w:rsidRPr="009F615A">
        <w:rPr>
          <w:rFonts w:ascii="Times New Roman" w:hAnsi="Times New Roman"/>
          <w:sz w:val="24"/>
          <w:szCs w:val="24"/>
        </w:rPr>
        <w:t>1</w:t>
      </w:r>
      <w:r w:rsidR="00CF0515" w:rsidRPr="009F615A">
        <w:rPr>
          <w:rFonts w:ascii="Times New Roman" w:hAnsi="Times New Roman" w:hint="eastAsia"/>
          <w:sz w:val="24"/>
          <w:szCs w:val="24"/>
        </w:rPr>
        <w:t>×</w:t>
      </w:r>
      <w:r w:rsidR="00CF0515" w:rsidRPr="009F615A">
        <w:rPr>
          <w:rFonts w:ascii="Times New Roman" w:hAnsi="Times New Roman" w:hint="eastAsia"/>
          <w:sz w:val="24"/>
          <w:szCs w:val="24"/>
        </w:rPr>
        <w:t>10</w:t>
      </w:r>
      <w:r w:rsidR="00AF053E">
        <w:rPr>
          <w:rFonts w:ascii="Times New Roman" w:hAnsi="Times New Roman" w:hint="eastAsia"/>
          <w:sz w:val="24"/>
          <w:szCs w:val="24"/>
          <w:vertAlign w:val="superscript"/>
        </w:rPr>
        <w:t>4</w:t>
      </w:r>
      <w:r w:rsidR="00CF0515" w:rsidRPr="009F615A">
        <w:rPr>
          <w:rFonts w:ascii="Times New Roman" w:hAnsi="宋体"/>
          <w:sz w:val="24"/>
          <w:szCs w:val="24"/>
        </w:rPr>
        <w:t>～</w:t>
      </w:r>
      <w:r w:rsidR="00CF0515" w:rsidRPr="009F615A">
        <w:rPr>
          <w:rFonts w:ascii="Times New Roman" w:hAnsi="Times New Roman"/>
          <w:sz w:val="24"/>
          <w:szCs w:val="24"/>
        </w:rPr>
        <w:t>1</w:t>
      </w:r>
      <w:r w:rsidR="00CF0515" w:rsidRPr="009F615A">
        <w:rPr>
          <w:rFonts w:ascii="Times New Roman" w:hAnsi="Times New Roman" w:hint="eastAsia"/>
          <w:sz w:val="24"/>
          <w:szCs w:val="24"/>
        </w:rPr>
        <w:t>×</w:t>
      </w:r>
      <w:r w:rsidR="00CF0515" w:rsidRPr="009F615A">
        <w:rPr>
          <w:rFonts w:ascii="Times New Roman" w:hAnsi="Times New Roman" w:hint="eastAsia"/>
          <w:sz w:val="24"/>
          <w:szCs w:val="24"/>
        </w:rPr>
        <w:t>10</w:t>
      </w:r>
      <w:r w:rsidR="007223F0" w:rsidRPr="009F615A">
        <w:rPr>
          <w:rFonts w:ascii="Times New Roman" w:hAnsi="Times New Roman" w:hint="eastAsia"/>
          <w:sz w:val="24"/>
          <w:szCs w:val="24"/>
          <w:vertAlign w:val="superscript"/>
        </w:rPr>
        <w:t>7</w:t>
      </w:r>
      <w:r w:rsidR="00CF0515" w:rsidRPr="009F615A">
        <w:rPr>
          <w:rFonts w:ascii="Times New Roman" w:hAnsi="宋体"/>
          <w:sz w:val="24"/>
          <w:szCs w:val="24"/>
        </w:rPr>
        <w:t>）</w:t>
      </w:r>
      <w:r w:rsidR="00CF0515" w:rsidRPr="009F615A">
        <w:rPr>
          <w:rFonts w:ascii="Times New Roman" w:hAnsi="Times New Roman"/>
          <w:sz w:val="24"/>
          <w:szCs w:val="24"/>
        </w:rPr>
        <w:t>Bq·m</w:t>
      </w:r>
      <w:r w:rsidR="00CF0515" w:rsidRPr="009F615A">
        <w:rPr>
          <w:rFonts w:ascii="Times New Roman" w:hAnsi="Times New Roman"/>
          <w:sz w:val="24"/>
          <w:szCs w:val="24"/>
          <w:vertAlign w:val="superscript"/>
        </w:rPr>
        <w:t>-3</w:t>
      </w:r>
      <w:r w:rsidR="00C76607">
        <w:rPr>
          <w:rFonts w:ascii="Times New Roman" w:hAnsi="宋体" w:hint="eastAsia"/>
          <w:sz w:val="24"/>
          <w:szCs w:val="24"/>
        </w:rPr>
        <w:t xml:space="preserve"> </w:t>
      </w:r>
    </w:p>
    <w:p w:rsidR="00CF0515" w:rsidRPr="009F615A" w:rsidRDefault="00CF0515" w:rsidP="00CF0515">
      <w:pPr>
        <w:pStyle w:val="a6"/>
        <w:spacing w:line="360" w:lineRule="auto"/>
        <w:ind w:firstLine="465"/>
        <w:rPr>
          <w:rFonts w:ascii="Times New Roman" w:hAnsi="Times New Roman"/>
          <w:sz w:val="24"/>
          <w:szCs w:val="24"/>
        </w:rPr>
      </w:pPr>
      <w:r w:rsidRPr="009F615A">
        <w:rPr>
          <w:rFonts w:ascii="Times New Roman" w:hAnsi="宋体" w:hint="eastAsia"/>
          <w:sz w:val="24"/>
          <w:szCs w:val="24"/>
        </w:rPr>
        <w:t>相对</w:t>
      </w:r>
      <w:r w:rsidRPr="009F615A">
        <w:rPr>
          <w:rFonts w:ascii="Times New Roman" w:hAnsi="宋体"/>
          <w:sz w:val="24"/>
          <w:szCs w:val="24"/>
        </w:rPr>
        <w:t>扩展不确定度</w:t>
      </w:r>
      <w:r w:rsidR="00C76607">
        <w:rPr>
          <w:rFonts w:ascii="Times New Roman" w:hAnsi="宋体" w:hint="eastAsia"/>
          <w:sz w:val="24"/>
          <w:szCs w:val="24"/>
        </w:rPr>
        <w:t>：</w:t>
      </w:r>
      <w:r w:rsidR="00A712B2">
        <w:rPr>
          <w:rFonts w:ascii="Times New Roman" w:hAnsi="宋体" w:hint="eastAsia"/>
          <w:sz w:val="24"/>
          <w:szCs w:val="24"/>
        </w:rPr>
        <w:t>不超过</w:t>
      </w:r>
      <w:r w:rsidRPr="009F615A">
        <w:rPr>
          <w:rFonts w:ascii="Times New Roman" w:hAnsi="Times New Roman"/>
          <w:sz w:val="24"/>
          <w:szCs w:val="24"/>
        </w:rPr>
        <w:t>10%</w:t>
      </w:r>
      <w:r w:rsidRPr="009F615A">
        <w:rPr>
          <w:rFonts w:ascii="Times New Roman" w:hAnsi="宋体"/>
          <w:sz w:val="24"/>
          <w:szCs w:val="24"/>
        </w:rPr>
        <w:t>（</w:t>
      </w:r>
      <w:r w:rsidRPr="009F615A">
        <w:rPr>
          <w:rFonts w:ascii="Times New Roman" w:hAnsi="Times New Roman"/>
          <w:i/>
          <w:sz w:val="24"/>
          <w:szCs w:val="24"/>
        </w:rPr>
        <w:t>k</w:t>
      </w:r>
      <w:r w:rsidRPr="009F615A">
        <w:rPr>
          <w:rFonts w:ascii="Times New Roman" w:hAnsi="Times New Roman"/>
          <w:sz w:val="24"/>
          <w:szCs w:val="24"/>
        </w:rPr>
        <w:t>=2</w:t>
      </w:r>
      <w:r w:rsidRPr="009F615A">
        <w:rPr>
          <w:rFonts w:ascii="Times New Roman" w:hAnsi="宋体"/>
          <w:sz w:val="24"/>
          <w:szCs w:val="24"/>
        </w:rPr>
        <w:t>）。</w:t>
      </w:r>
    </w:p>
    <w:p w:rsidR="00C76607" w:rsidRDefault="0066588C" w:rsidP="00C76607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lastRenderedPageBreak/>
        <w:t>以</w:t>
      </w:r>
      <w:r w:rsidR="007C3C2D" w:rsidRPr="00430A5C">
        <w:rPr>
          <w:rFonts w:hAnsi="宋体" w:hint="eastAsia"/>
          <w:sz w:val="24"/>
          <w:szCs w:val="24"/>
        </w:rPr>
        <w:t>含氚</w:t>
      </w:r>
      <w:r w:rsidR="007C3C2D" w:rsidRPr="009F615A">
        <w:rPr>
          <w:rFonts w:hAnsi="宋体" w:hint="eastAsia"/>
          <w:sz w:val="24"/>
          <w:szCs w:val="24"/>
        </w:rPr>
        <w:t>气</w:t>
      </w:r>
      <w:r w:rsidR="007C3C2D">
        <w:rPr>
          <w:rFonts w:hAnsi="宋体" w:hint="eastAsia"/>
          <w:sz w:val="24"/>
          <w:szCs w:val="24"/>
        </w:rPr>
        <w:t>体</w:t>
      </w:r>
      <w:r w:rsidR="007C3C2D" w:rsidRPr="009F615A">
        <w:rPr>
          <w:rFonts w:hAnsi="宋体" w:hint="eastAsia"/>
          <w:sz w:val="24"/>
          <w:szCs w:val="24"/>
        </w:rPr>
        <w:t>参考源</w:t>
      </w:r>
      <w:r w:rsidR="00C76607">
        <w:rPr>
          <w:rFonts w:hAnsi="宋体" w:hint="eastAsia"/>
          <w:sz w:val="24"/>
          <w:szCs w:val="24"/>
        </w:rPr>
        <w:t>校准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C76607">
        <w:rPr>
          <w:rFonts w:hAnsi="宋体" w:hint="eastAsia"/>
          <w:sz w:val="24"/>
          <w:szCs w:val="24"/>
        </w:rPr>
        <w:t>测量仪，</w:t>
      </w:r>
      <w:r>
        <w:rPr>
          <w:rFonts w:ascii="Times New Roman" w:hAnsi="宋体" w:hint="eastAsia"/>
          <w:sz w:val="24"/>
          <w:szCs w:val="24"/>
        </w:rPr>
        <w:t>需</w:t>
      </w:r>
      <w:r w:rsidR="003253B0" w:rsidRPr="009F615A">
        <w:rPr>
          <w:rFonts w:ascii="Times New Roman" w:hAnsi="宋体" w:hint="eastAsia"/>
          <w:sz w:val="24"/>
          <w:szCs w:val="24"/>
        </w:rPr>
        <w:t>采用</w:t>
      </w:r>
      <w:proofErr w:type="gramStart"/>
      <w:r w:rsidR="00251B24" w:rsidRPr="009F615A">
        <w:rPr>
          <w:rFonts w:ascii="Times New Roman" w:hAnsi="宋体" w:hint="eastAsia"/>
          <w:sz w:val="24"/>
          <w:szCs w:val="24"/>
        </w:rPr>
        <w:t>氚</w:t>
      </w:r>
      <w:proofErr w:type="gramEnd"/>
      <w:r w:rsidR="0034649F" w:rsidRPr="009F615A">
        <w:rPr>
          <w:rFonts w:ascii="Times New Roman" w:hAnsi="宋体" w:hint="eastAsia"/>
          <w:sz w:val="24"/>
          <w:szCs w:val="24"/>
        </w:rPr>
        <w:t>气瓶</w:t>
      </w:r>
      <w:r w:rsidR="003253B0" w:rsidRPr="009F615A">
        <w:rPr>
          <w:rFonts w:ascii="Times New Roman" w:hAnsi="宋体" w:hint="eastAsia"/>
          <w:sz w:val="24"/>
          <w:szCs w:val="24"/>
        </w:rPr>
        <w:t>及</w:t>
      </w:r>
      <w:r w:rsidR="009269CB">
        <w:rPr>
          <w:rFonts w:ascii="Times New Roman" w:hAnsi="宋体" w:hint="eastAsia"/>
          <w:sz w:val="24"/>
          <w:szCs w:val="24"/>
        </w:rPr>
        <w:t>配套</w:t>
      </w:r>
      <w:r w:rsidR="00D34FF2" w:rsidRPr="009F615A">
        <w:rPr>
          <w:rFonts w:ascii="Times New Roman" w:hAnsi="宋体" w:hint="eastAsia"/>
          <w:sz w:val="24"/>
          <w:szCs w:val="24"/>
        </w:rPr>
        <w:t>气路</w:t>
      </w:r>
      <w:r w:rsidR="002D1000" w:rsidRPr="009F615A">
        <w:rPr>
          <w:rFonts w:ascii="Times New Roman" w:hAnsi="宋体" w:hint="eastAsia"/>
          <w:sz w:val="24"/>
          <w:szCs w:val="24"/>
        </w:rPr>
        <w:t>系统</w:t>
      </w:r>
      <w:r w:rsidR="001A40C5">
        <w:rPr>
          <w:rFonts w:ascii="Times New Roman" w:hAnsi="宋体" w:hint="eastAsia"/>
          <w:sz w:val="24"/>
          <w:szCs w:val="24"/>
        </w:rPr>
        <w:t>（详见附录</w:t>
      </w:r>
      <w:r w:rsidR="00787FA6">
        <w:rPr>
          <w:rFonts w:ascii="Times New Roman" w:hAnsi="宋体" w:hint="eastAsia"/>
          <w:sz w:val="24"/>
          <w:szCs w:val="24"/>
        </w:rPr>
        <w:t>D</w:t>
      </w:r>
      <w:r w:rsidR="001A40C5">
        <w:rPr>
          <w:rFonts w:ascii="Times New Roman" w:hAnsi="宋体" w:hint="eastAsia"/>
          <w:sz w:val="24"/>
          <w:szCs w:val="24"/>
        </w:rPr>
        <w:t>）</w:t>
      </w:r>
      <w:r w:rsidR="00837FB6">
        <w:rPr>
          <w:rFonts w:hAnsi="宋体" w:hint="eastAsia"/>
          <w:sz w:val="24"/>
          <w:szCs w:val="24"/>
        </w:rPr>
        <w:t>。</w:t>
      </w:r>
      <w:r w:rsidR="00C76607">
        <w:rPr>
          <w:rFonts w:hAnsi="宋体" w:hint="eastAsia"/>
          <w:sz w:val="24"/>
          <w:szCs w:val="24"/>
        </w:rPr>
        <w:t>校准测量过程中</w:t>
      </w:r>
      <w:r w:rsidR="00273D22" w:rsidRPr="009F615A">
        <w:rPr>
          <w:rFonts w:ascii="Times New Roman" w:hAnsi="宋体" w:hint="eastAsia"/>
          <w:sz w:val="24"/>
          <w:szCs w:val="24"/>
        </w:rPr>
        <w:t>应尽可能减少</w:t>
      </w:r>
      <w:proofErr w:type="gramStart"/>
      <w:r w:rsidR="00467D24">
        <w:rPr>
          <w:rFonts w:ascii="Times New Roman" w:hAnsi="宋体" w:hint="eastAsia"/>
          <w:sz w:val="24"/>
          <w:szCs w:val="24"/>
        </w:rPr>
        <w:t>气载氚</w:t>
      </w:r>
      <w:r w:rsidR="00380653" w:rsidRPr="009F615A">
        <w:rPr>
          <w:rFonts w:ascii="Times New Roman" w:hAnsi="宋体" w:hint="eastAsia"/>
          <w:sz w:val="24"/>
          <w:szCs w:val="24"/>
        </w:rPr>
        <w:t>在</w:t>
      </w:r>
      <w:proofErr w:type="gramEnd"/>
      <w:r w:rsidR="003253B0" w:rsidRPr="009F615A">
        <w:rPr>
          <w:rFonts w:ascii="Times New Roman" w:hAnsi="宋体" w:hint="eastAsia"/>
          <w:sz w:val="24"/>
          <w:szCs w:val="24"/>
        </w:rPr>
        <w:t>被</w:t>
      </w:r>
      <w:r w:rsidR="00380653" w:rsidRPr="009F615A">
        <w:rPr>
          <w:rFonts w:ascii="Times New Roman" w:hAnsi="宋体" w:hint="eastAsia"/>
          <w:sz w:val="24"/>
          <w:szCs w:val="24"/>
        </w:rPr>
        <w:t>校仪器、气路系统的滞留</w:t>
      </w:r>
      <w:r w:rsidR="00C76607">
        <w:rPr>
          <w:rFonts w:ascii="Times New Roman" w:hAnsi="宋体" w:hint="eastAsia"/>
          <w:sz w:val="24"/>
          <w:szCs w:val="24"/>
        </w:rPr>
        <w:t>，以避免</w:t>
      </w:r>
      <w:r w:rsidR="008B5B33">
        <w:rPr>
          <w:rFonts w:ascii="Times New Roman" w:hAnsi="宋体" w:hint="eastAsia"/>
          <w:sz w:val="24"/>
          <w:szCs w:val="24"/>
        </w:rPr>
        <w:t>对下次测量的影响</w:t>
      </w:r>
      <w:r w:rsidR="00787FA6">
        <w:rPr>
          <w:rFonts w:ascii="Times New Roman" w:hAnsi="宋体" w:hint="eastAsia"/>
          <w:sz w:val="24"/>
          <w:szCs w:val="24"/>
        </w:rPr>
        <w:t>（详见附录</w:t>
      </w:r>
      <w:r w:rsidR="00787FA6">
        <w:rPr>
          <w:rFonts w:ascii="Times New Roman" w:hAnsi="宋体" w:hint="eastAsia"/>
          <w:sz w:val="24"/>
          <w:szCs w:val="24"/>
        </w:rPr>
        <w:t>E</w:t>
      </w:r>
      <w:r w:rsidR="00787FA6">
        <w:rPr>
          <w:rFonts w:ascii="Times New Roman" w:hAnsi="宋体" w:hint="eastAsia"/>
          <w:sz w:val="24"/>
          <w:szCs w:val="24"/>
        </w:rPr>
        <w:t>）</w:t>
      </w:r>
      <w:r w:rsidR="00273D22" w:rsidRPr="009F615A">
        <w:rPr>
          <w:rFonts w:ascii="Times New Roman" w:hAnsi="宋体" w:hint="eastAsia"/>
          <w:sz w:val="24"/>
          <w:szCs w:val="24"/>
        </w:rPr>
        <w:t>。</w:t>
      </w:r>
    </w:p>
    <w:p w:rsidR="003127AE" w:rsidRPr="004D23E3" w:rsidRDefault="004D23E3" w:rsidP="004D23E3">
      <w:pPr>
        <w:pStyle w:val="2"/>
      </w:pPr>
      <w:bookmarkStart w:id="94" w:name="_Toc84581723"/>
      <w:r>
        <w:rPr>
          <w:rFonts w:hint="eastAsia"/>
        </w:rPr>
        <w:t xml:space="preserve">6.2.2 </w:t>
      </w:r>
      <w:r w:rsidR="00AD3E98" w:rsidRPr="004D23E3">
        <w:rPr>
          <w:rFonts w:hint="eastAsia"/>
        </w:rPr>
        <w:t>液体闪烁计数器与含氚气体</w:t>
      </w:r>
      <w:bookmarkEnd w:id="94"/>
    </w:p>
    <w:p w:rsidR="006E2B34" w:rsidRDefault="0066588C" w:rsidP="00824C4F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也可以由液体闪烁计数器测定</w:t>
      </w:r>
      <w:r w:rsidRPr="009A1964">
        <w:rPr>
          <w:rFonts w:ascii="Times New Roman" w:hAnsi="宋体" w:hint="eastAsia"/>
          <w:sz w:val="24"/>
          <w:szCs w:val="24"/>
        </w:rPr>
        <w:t>含氚气体</w:t>
      </w:r>
      <w:r>
        <w:rPr>
          <w:rFonts w:ascii="Times New Roman" w:hAnsi="宋体" w:hint="eastAsia"/>
          <w:sz w:val="24"/>
          <w:szCs w:val="24"/>
        </w:rPr>
        <w:t>的体积活度</w:t>
      </w:r>
      <w:r w:rsidR="006E2B34">
        <w:rPr>
          <w:rFonts w:ascii="Times New Roman" w:hAnsi="宋体" w:hint="eastAsia"/>
          <w:sz w:val="24"/>
          <w:szCs w:val="24"/>
        </w:rPr>
        <w:t>（</w:t>
      </w:r>
      <w:r w:rsidR="001A4D56">
        <w:rPr>
          <w:rFonts w:ascii="Times New Roman" w:hAnsi="宋体" w:hint="eastAsia"/>
          <w:sz w:val="24"/>
          <w:szCs w:val="24"/>
        </w:rPr>
        <w:t>详见</w:t>
      </w:r>
      <w:r w:rsidR="006E2B34">
        <w:rPr>
          <w:rFonts w:ascii="Times New Roman" w:hAnsi="宋体" w:hint="eastAsia"/>
          <w:sz w:val="24"/>
          <w:szCs w:val="24"/>
        </w:rPr>
        <w:t>附录</w:t>
      </w:r>
      <w:r w:rsidR="006E2B34">
        <w:rPr>
          <w:rFonts w:ascii="Times New Roman" w:hAnsi="宋体" w:hint="eastAsia"/>
          <w:sz w:val="24"/>
          <w:szCs w:val="24"/>
        </w:rPr>
        <w:t>F</w:t>
      </w:r>
      <w:r w:rsidR="006E2B34">
        <w:rPr>
          <w:rFonts w:ascii="Times New Roman" w:hAnsi="宋体" w:hint="eastAsia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，作为校准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>
        <w:rPr>
          <w:rFonts w:hAnsi="宋体" w:hint="eastAsia"/>
          <w:sz w:val="24"/>
          <w:szCs w:val="24"/>
        </w:rPr>
        <w:t>测量仪的测量标准。</w:t>
      </w:r>
      <w:r>
        <w:rPr>
          <w:rFonts w:ascii="Times New Roman" w:hAnsi="宋体" w:hint="eastAsia"/>
          <w:sz w:val="24"/>
          <w:szCs w:val="24"/>
        </w:rPr>
        <w:t>液体闪烁计数器的量值应溯源</w:t>
      </w:r>
      <w:proofErr w:type="gramStart"/>
      <w:r>
        <w:rPr>
          <w:rFonts w:ascii="Times New Roman" w:hAnsi="宋体" w:hint="eastAsia"/>
          <w:sz w:val="24"/>
          <w:szCs w:val="24"/>
        </w:rPr>
        <w:t>至相应</w:t>
      </w:r>
      <w:proofErr w:type="gramEnd"/>
      <w:r>
        <w:rPr>
          <w:rFonts w:ascii="Times New Roman" w:hAnsi="宋体" w:hint="eastAsia"/>
          <w:sz w:val="24"/>
          <w:szCs w:val="24"/>
        </w:rPr>
        <w:t>的社会公用计量标准。</w:t>
      </w:r>
    </w:p>
    <w:p w:rsidR="00C76607" w:rsidRPr="00C76607" w:rsidRDefault="00E22F7A" w:rsidP="00824C4F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9A1964">
        <w:rPr>
          <w:rFonts w:ascii="Times New Roman" w:hAnsi="宋体" w:hint="eastAsia"/>
          <w:sz w:val="24"/>
          <w:szCs w:val="24"/>
        </w:rPr>
        <w:t>含氚气体</w:t>
      </w:r>
      <w:r w:rsidR="00AF5181">
        <w:rPr>
          <w:rFonts w:ascii="Times New Roman" w:hAnsi="宋体" w:hint="eastAsia"/>
          <w:sz w:val="24"/>
          <w:szCs w:val="24"/>
        </w:rPr>
        <w:t>的</w:t>
      </w:r>
      <w:r w:rsidR="00713BF5">
        <w:rPr>
          <w:rFonts w:ascii="Times New Roman" w:hAnsi="宋体" w:hint="eastAsia"/>
          <w:sz w:val="24"/>
          <w:szCs w:val="24"/>
        </w:rPr>
        <w:t>体积活度</w:t>
      </w:r>
      <w:r w:rsidR="00C76607">
        <w:rPr>
          <w:rFonts w:ascii="Times New Roman" w:hAnsi="宋体" w:hint="eastAsia"/>
          <w:sz w:val="24"/>
          <w:szCs w:val="24"/>
        </w:rPr>
        <w:t>范围</w:t>
      </w:r>
      <w:r w:rsidR="00F01CC1">
        <w:rPr>
          <w:rFonts w:ascii="Times New Roman" w:hAnsi="宋体" w:hint="eastAsia"/>
          <w:sz w:val="24"/>
          <w:szCs w:val="24"/>
        </w:rPr>
        <w:t>不小于</w:t>
      </w:r>
      <w:r w:rsidR="00C76607" w:rsidRPr="009F615A">
        <w:rPr>
          <w:rFonts w:ascii="Times New Roman" w:hAnsi="宋体"/>
          <w:sz w:val="24"/>
          <w:szCs w:val="24"/>
        </w:rPr>
        <w:t>（</w:t>
      </w:r>
      <w:r w:rsidR="00C76607" w:rsidRPr="009F615A">
        <w:rPr>
          <w:rFonts w:ascii="Times New Roman" w:hAnsi="Times New Roman"/>
          <w:sz w:val="24"/>
          <w:szCs w:val="24"/>
        </w:rPr>
        <w:t>1</w:t>
      </w:r>
      <w:r w:rsidR="00C76607" w:rsidRPr="009F615A">
        <w:rPr>
          <w:rFonts w:ascii="Times New Roman" w:hAnsi="Times New Roman" w:hint="eastAsia"/>
          <w:sz w:val="24"/>
          <w:szCs w:val="24"/>
        </w:rPr>
        <w:t>×</w:t>
      </w:r>
      <w:r w:rsidR="00C76607" w:rsidRPr="009F615A">
        <w:rPr>
          <w:rFonts w:ascii="Times New Roman" w:hAnsi="Times New Roman" w:hint="eastAsia"/>
          <w:sz w:val="24"/>
          <w:szCs w:val="24"/>
        </w:rPr>
        <w:t>10</w:t>
      </w:r>
      <w:r w:rsidR="00C76607">
        <w:rPr>
          <w:rFonts w:ascii="Times New Roman" w:hAnsi="Times New Roman" w:hint="eastAsia"/>
          <w:sz w:val="24"/>
          <w:szCs w:val="24"/>
          <w:vertAlign w:val="superscript"/>
        </w:rPr>
        <w:t>4</w:t>
      </w:r>
      <w:r w:rsidR="00C76607" w:rsidRPr="009F615A">
        <w:rPr>
          <w:rFonts w:ascii="Times New Roman" w:hAnsi="宋体"/>
          <w:sz w:val="24"/>
          <w:szCs w:val="24"/>
        </w:rPr>
        <w:t>～</w:t>
      </w:r>
      <w:r w:rsidR="00C76607" w:rsidRPr="009F615A">
        <w:rPr>
          <w:rFonts w:ascii="Times New Roman" w:hAnsi="Times New Roman"/>
          <w:sz w:val="24"/>
          <w:szCs w:val="24"/>
        </w:rPr>
        <w:t>1</w:t>
      </w:r>
      <w:r w:rsidR="00C76607" w:rsidRPr="009F615A">
        <w:rPr>
          <w:rFonts w:ascii="Times New Roman" w:hAnsi="Times New Roman" w:hint="eastAsia"/>
          <w:sz w:val="24"/>
          <w:szCs w:val="24"/>
        </w:rPr>
        <w:t>×</w:t>
      </w:r>
      <w:r w:rsidR="00C76607" w:rsidRPr="009F615A">
        <w:rPr>
          <w:rFonts w:ascii="Times New Roman" w:hAnsi="Times New Roman" w:hint="eastAsia"/>
          <w:sz w:val="24"/>
          <w:szCs w:val="24"/>
        </w:rPr>
        <w:t>10</w:t>
      </w:r>
      <w:r w:rsidR="00C76607" w:rsidRPr="009F615A">
        <w:rPr>
          <w:rFonts w:ascii="Times New Roman" w:hAnsi="Times New Roman" w:hint="eastAsia"/>
          <w:sz w:val="24"/>
          <w:szCs w:val="24"/>
          <w:vertAlign w:val="superscript"/>
        </w:rPr>
        <w:t>7</w:t>
      </w:r>
      <w:r w:rsidR="00C76607" w:rsidRPr="009F615A">
        <w:rPr>
          <w:rFonts w:ascii="Times New Roman" w:hAnsi="宋体"/>
          <w:sz w:val="24"/>
          <w:szCs w:val="24"/>
        </w:rPr>
        <w:t>）</w:t>
      </w:r>
      <w:r w:rsidR="00C76607" w:rsidRPr="009F615A">
        <w:rPr>
          <w:rFonts w:ascii="Times New Roman" w:hAnsi="Times New Roman"/>
          <w:sz w:val="24"/>
          <w:szCs w:val="24"/>
        </w:rPr>
        <w:t>Bq·m</w:t>
      </w:r>
      <w:r w:rsidR="00C76607" w:rsidRPr="009F615A">
        <w:rPr>
          <w:rFonts w:ascii="Times New Roman" w:hAnsi="Times New Roman"/>
          <w:sz w:val="24"/>
          <w:szCs w:val="24"/>
          <w:vertAlign w:val="superscript"/>
        </w:rPr>
        <w:t>-3</w:t>
      </w:r>
      <w:r w:rsidR="00C76607">
        <w:rPr>
          <w:rFonts w:ascii="Times New Roman" w:hAnsi="Times New Roman" w:hint="eastAsia"/>
          <w:sz w:val="24"/>
          <w:szCs w:val="24"/>
        </w:rPr>
        <w:t>，</w:t>
      </w:r>
      <w:r w:rsidR="00C76607" w:rsidRPr="009F615A">
        <w:rPr>
          <w:rFonts w:ascii="Times New Roman" w:hAnsi="宋体" w:hint="eastAsia"/>
          <w:sz w:val="24"/>
          <w:szCs w:val="24"/>
        </w:rPr>
        <w:t>相对</w:t>
      </w:r>
      <w:r w:rsidR="00C76607" w:rsidRPr="009F615A">
        <w:rPr>
          <w:rFonts w:ascii="Times New Roman" w:hAnsi="宋体"/>
          <w:sz w:val="24"/>
          <w:szCs w:val="24"/>
        </w:rPr>
        <w:t>扩展不确定度</w:t>
      </w:r>
      <w:r w:rsidR="00063B07">
        <w:rPr>
          <w:rFonts w:ascii="Times New Roman" w:hAnsi="宋体"/>
          <w:sz w:val="24"/>
          <w:szCs w:val="24"/>
        </w:rPr>
        <w:t>不超过</w:t>
      </w:r>
      <w:r w:rsidR="00C76607" w:rsidRPr="009F615A">
        <w:rPr>
          <w:rFonts w:ascii="Times New Roman" w:hAnsi="Times New Roman"/>
          <w:sz w:val="24"/>
          <w:szCs w:val="24"/>
        </w:rPr>
        <w:t>10%</w:t>
      </w:r>
      <w:r w:rsidR="00C76607" w:rsidRPr="009F615A">
        <w:rPr>
          <w:rFonts w:ascii="Times New Roman" w:hAnsi="宋体"/>
          <w:sz w:val="24"/>
          <w:szCs w:val="24"/>
        </w:rPr>
        <w:t>（</w:t>
      </w:r>
      <w:r w:rsidR="00C76607" w:rsidRPr="009F615A">
        <w:rPr>
          <w:rFonts w:ascii="Times New Roman" w:hAnsi="Times New Roman"/>
          <w:i/>
          <w:sz w:val="24"/>
          <w:szCs w:val="24"/>
        </w:rPr>
        <w:t>k</w:t>
      </w:r>
      <w:r w:rsidR="00C76607" w:rsidRPr="009F615A">
        <w:rPr>
          <w:rFonts w:ascii="Times New Roman" w:hAnsi="Times New Roman"/>
          <w:sz w:val="24"/>
          <w:szCs w:val="24"/>
        </w:rPr>
        <w:t>=2</w:t>
      </w:r>
      <w:r w:rsidR="00C76607" w:rsidRPr="009F615A">
        <w:rPr>
          <w:rFonts w:ascii="Times New Roman" w:hAnsi="宋体"/>
          <w:sz w:val="24"/>
          <w:szCs w:val="24"/>
        </w:rPr>
        <w:t>）。</w:t>
      </w:r>
    </w:p>
    <w:p w:rsidR="006428E4" w:rsidRDefault="006428E4" w:rsidP="0073752F">
      <w:bookmarkStart w:id="95" w:name="_Toc327375380"/>
      <w:bookmarkStart w:id="96" w:name="_Toc391285720"/>
      <w:bookmarkStart w:id="97" w:name="_Toc391293292"/>
      <w:bookmarkStart w:id="98" w:name="_Toc391293655"/>
      <w:bookmarkStart w:id="99" w:name="_Toc391296260"/>
      <w:bookmarkStart w:id="100" w:name="_Toc391297289"/>
    </w:p>
    <w:p w:rsidR="00F7007A" w:rsidRPr="00CF0F67" w:rsidRDefault="00F7007A" w:rsidP="00304E8F">
      <w:pPr>
        <w:pStyle w:val="2"/>
      </w:pPr>
      <w:bookmarkStart w:id="101" w:name="_Toc84581724"/>
      <w:r w:rsidRPr="00CF0F67">
        <w:t xml:space="preserve">7  </w:t>
      </w:r>
      <w:bookmarkEnd w:id="95"/>
      <w:bookmarkEnd w:id="96"/>
      <w:bookmarkEnd w:id="97"/>
      <w:bookmarkEnd w:id="98"/>
      <w:bookmarkEnd w:id="99"/>
      <w:bookmarkEnd w:id="100"/>
      <w:r w:rsidRPr="00CF0F67">
        <w:t>校准项目和校准方法</w:t>
      </w:r>
      <w:bookmarkEnd w:id="101"/>
    </w:p>
    <w:p w:rsidR="00A91C64" w:rsidRDefault="00A91C64" w:rsidP="00A91C64">
      <w:pPr>
        <w:pStyle w:val="2"/>
      </w:pPr>
      <w:bookmarkStart w:id="102" w:name="_Toc84581725"/>
      <w:bookmarkStart w:id="103" w:name="_Toc327375382"/>
      <w:bookmarkStart w:id="104" w:name="_Toc391285721"/>
      <w:bookmarkStart w:id="105" w:name="_Toc391293294"/>
      <w:bookmarkStart w:id="106" w:name="_Toc391293657"/>
      <w:bookmarkStart w:id="107" w:name="_Toc391296262"/>
      <w:bookmarkStart w:id="108" w:name="_Toc391297291"/>
      <w:r w:rsidRPr="00CF0F67">
        <w:t>7.</w:t>
      </w:r>
      <w:r w:rsidR="00D933DF">
        <w:rPr>
          <w:rFonts w:hint="eastAsia"/>
        </w:rPr>
        <w:t>1</w:t>
      </w:r>
      <w:r w:rsidR="00CE19E7">
        <w:rPr>
          <w:rFonts w:hint="eastAsia"/>
        </w:rPr>
        <w:t xml:space="preserve"> </w:t>
      </w:r>
      <w:r w:rsidR="002C0AEA">
        <w:rPr>
          <w:rFonts w:hint="eastAsia"/>
        </w:rPr>
        <w:t xml:space="preserve"> </w:t>
      </w:r>
      <w:r w:rsidR="00051C0B" w:rsidRPr="00051C0B">
        <w:rPr>
          <w:rFonts w:hint="eastAsia"/>
        </w:rPr>
        <w:t>体积活度响应</w:t>
      </w:r>
      <w:bookmarkEnd w:id="102"/>
    </w:p>
    <w:p w:rsidR="00D73E7A" w:rsidRDefault="00D73E7A" w:rsidP="00D73E7A">
      <w:pPr>
        <w:pStyle w:val="2"/>
      </w:pPr>
      <w:bookmarkStart w:id="109" w:name="_Toc327375381"/>
      <w:bookmarkStart w:id="110" w:name="_Toc391293293"/>
      <w:bookmarkStart w:id="111" w:name="_Toc391293656"/>
      <w:bookmarkStart w:id="112" w:name="_Toc391296261"/>
      <w:bookmarkStart w:id="113" w:name="_Toc391297290"/>
      <w:bookmarkStart w:id="114" w:name="_Toc84581726"/>
      <w:r w:rsidRPr="00CF0F67">
        <w:t>7.1</w:t>
      </w:r>
      <w:bookmarkEnd w:id="109"/>
      <w:bookmarkEnd w:id="110"/>
      <w:bookmarkEnd w:id="111"/>
      <w:bookmarkEnd w:id="112"/>
      <w:bookmarkEnd w:id="113"/>
      <w:r>
        <w:rPr>
          <w:rFonts w:hint="eastAsia"/>
        </w:rPr>
        <w:t xml:space="preserve">.1 </w:t>
      </w:r>
      <w:r>
        <w:rPr>
          <w:rFonts w:hint="eastAsia"/>
        </w:rPr>
        <w:t>本底的测量</w:t>
      </w:r>
      <w:bookmarkEnd w:id="114"/>
    </w:p>
    <w:p w:rsidR="00D73E7A" w:rsidRDefault="00D73E7A" w:rsidP="00D73E7A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  <w:shd w:val="clear" w:color="auto" w:fill="FFFFFF"/>
        </w:rPr>
      </w:pPr>
      <w:r w:rsidRPr="00090265">
        <w:rPr>
          <w:rFonts w:hAnsi="宋体" w:cs="Arial" w:hint="eastAsia"/>
          <w:sz w:val="24"/>
          <w:szCs w:val="24"/>
        </w:rPr>
        <w:t>开启</w:t>
      </w:r>
      <w:r>
        <w:rPr>
          <w:rFonts w:hAnsi="宋体" w:cs="Arial" w:hint="eastAsia"/>
          <w:sz w:val="24"/>
          <w:szCs w:val="24"/>
        </w:rPr>
        <w:t>被</w:t>
      </w:r>
      <w:r w:rsidRPr="00554C7D">
        <w:rPr>
          <w:rFonts w:ascii="Times New Roman" w:hAnsi="Times New Roman" w:hint="eastAsia"/>
          <w:sz w:val="24"/>
          <w:szCs w:val="24"/>
        </w:rPr>
        <w:t>校仪器</w:t>
      </w:r>
      <w:r w:rsidR="006E2B34">
        <w:rPr>
          <w:rFonts w:ascii="Times New Roman" w:hAnsi="Times New Roman" w:hint="eastAsia"/>
          <w:sz w:val="24"/>
          <w:szCs w:val="24"/>
        </w:rPr>
        <w:t>，</w:t>
      </w:r>
      <w:r w:rsidRPr="00CF0F67">
        <w:rPr>
          <w:rFonts w:ascii="Times New Roman" w:hAnsi="Times New Roman"/>
          <w:sz w:val="24"/>
          <w:szCs w:val="24"/>
        </w:rPr>
        <w:t>预热至稳定状态</w:t>
      </w:r>
      <w:r w:rsidR="006E2B34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用洁净空气或氮气吹洗</w:t>
      </w:r>
      <w:r w:rsidRPr="00554C7D">
        <w:rPr>
          <w:rFonts w:ascii="Times New Roman" w:hAnsi="Times New Roman" w:hint="eastAsia"/>
          <w:sz w:val="24"/>
          <w:szCs w:val="24"/>
        </w:rPr>
        <w:t>后</w:t>
      </w:r>
      <w:r>
        <w:rPr>
          <w:rFonts w:ascii="Times New Roman" w:hAnsi="Times New Roman" w:hint="eastAsia"/>
          <w:sz w:val="24"/>
          <w:szCs w:val="24"/>
        </w:rPr>
        <w:t>将进气与排气口</w:t>
      </w:r>
      <w:r w:rsidRPr="00554C7D">
        <w:rPr>
          <w:rFonts w:ascii="Times New Roman" w:hAnsi="Times New Roman" w:hint="eastAsia"/>
          <w:sz w:val="24"/>
          <w:szCs w:val="24"/>
        </w:rPr>
        <w:t>闭环</w:t>
      </w:r>
      <w:r>
        <w:rPr>
          <w:rFonts w:ascii="Times New Roman" w:hAnsi="Times New Roman" w:hint="eastAsia"/>
          <w:sz w:val="24"/>
          <w:szCs w:val="24"/>
        </w:rPr>
        <w:t>相连</w:t>
      </w:r>
      <w:r w:rsidRPr="00554C7D">
        <w:rPr>
          <w:rFonts w:ascii="Times New Roman" w:hAnsi="Times New Roman" w:hint="eastAsia"/>
          <w:sz w:val="24"/>
          <w:szCs w:val="24"/>
        </w:rPr>
        <w:t>，</w:t>
      </w:r>
      <w:r w:rsidR="006E2B34" w:rsidRPr="00CF0F67">
        <w:rPr>
          <w:rFonts w:ascii="Times New Roman" w:hAnsi="Times New Roman"/>
          <w:sz w:val="24"/>
          <w:szCs w:val="24"/>
        </w:rPr>
        <w:t>记录仪器</w:t>
      </w:r>
      <w:r w:rsidR="00571373">
        <w:rPr>
          <w:rFonts w:ascii="Times New Roman" w:hAnsi="Times New Roman" w:hint="eastAsia"/>
          <w:sz w:val="24"/>
          <w:szCs w:val="24"/>
        </w:rPr>
        <w:t>示值，</w:t>
      </w:r>
      <w:r w:rsidRPr="00554C7D">
        <w:rPr>
          <w:rFonts w:ascii="Times New Roman" w:hAnsi="Times New Roman" w:hint="eastAsia"/>
          <w:sz w:val="24"/>
          <w:szCs w:val="24"/>
        </w:rPr>
        <w:t>重复</w:t>
      </w:r>
      <w:r>
        <w:rPr>
          <w:rFonts w:ascii="Times New Roman" w:hAnsi="Times New Roman" w:hint="eastAsia"/>
          <w:sz w:val="24"/>
          <w:szCs w:val="24"/>
        </w:rPr>
        <w:t>测量至少</w:t>
      </w:r>
      <w:r>
        <w:rPr>
          <w:rFonts w:ascii="Times New Roman" w:hAnsi="Times New Roman" w:hint="eastAsia"/>
          <w:sz w:val="24"/>
          <w:szCs w:val="24"/>
        </w:rPr>
        <w:t>10</w:t>
      </w:r>
      <w:r w:rsidRPr="00554C7D">
        <w:rPr>
          <w:rFonts w:ascii="Times New Roman" w:hAnsi="Times New Roman" w:hint="eastAsia"/>
          <w:sz w:val="24"/>
          <w:szCs w:val="24"/>
        </w:rPr>
        <w:t>次</w:t>
      </w:r>
      <w:r w:rsidRPr="00CF0F67">
        <w:rPr>
          <w:rFonts w:ascii="Times New Roman" w:hAnsi="Times New Roman"/>
          <w:sz w:val="24"/>
          <w:szCs w:val="24"/>
          <w:shd w:val="clear" w:color="auto" w:fill="FFFFFF"/>
        </w:rPr>
        <w:t>，按公式（</w:t>
      </w:r>
      <w:r w:rsidRPr="00CF0F67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CF0F67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计算</w:t>
      </w:r>
      <w:r>
        <w:rPr>
          <w:rFonts w:ascii="Times New Roman" w:hAnsi="Times New Roman" w:hint="eastAsia"/>
          <w:sz w:val="24"/>
          <w:szCs w:val="24"/>
        </w:rPr>
        <w:t>被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>校准仪器本底</w:t>
      </w:r>
      <w:r w:rsidRPr="00CF0F67">
        <w:rPr>
          <w:rFonts w:ascii="Times New Roman" w:hAnsi="Times New Roman"/>
          <w:sz w:val="24"/>
          <w:szCs w:val="24"/>
          <w:shd w:val="clear" w:color="auto" w:fill="FFFFFF"/>
        </w:rPr>
        <w:t>。</w:t>
      </w:r>
    </w:p>
    <w:p w:rsidR="00D73E7A" w:rsidRDefault="00D73E7A" w:rsidP="00D73E7A">
      <w:pPr>
        <w:pStyle w:val="a6"/>
        <w:wordWrap w:val="0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8E3FB8">
        <w:rPr>
          <w:rFonts w:ascii="Times New Roman" w:hAnsi="Times New Roman"/>
          <w:position w:val="-24"/>
          <w:sz w:val="24"/>
          <w:szCs w:val="24"/>
        </w:rPr>
        <w:object w:dxaOrig="1219" w:dyaOrig="960">
          <v:shape id="_x0000_i1025" type="#_x0000_t75" style="width:60.6pt;height:47.4pt" o:ole="">
            <v:imagedata r:id="rId12" o:title=""/>
          </v:shape>
          <o:OLEObject Type="Embed" ProgID="Equation.3" ShapeID="_x0000_i1025" DrawAspect="Content" ObjectID="_1695196082" r:id="rId13"/>
        </w:objec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CF0F67">
        <w:rPr>
          <w:rFonts w:ascii="Times New Roman" w:hAnsi="Times New Roman"/>
          <w:sz w:val="24"/>
          <w:szCs w:val="24"/>
        </w:rPr>
        <w:t xml:space="preserve">                   </w:t>
      </w:r>
      <w:r w:rsidRPr="00CF0F67">
        <w:rPr>
          <w:rFonts w:ascii="Times New Roman" w:hAnsi="Times New Roman"/>
          <w:sz w:val="24"/>
          <w:szCs w:val="24"/>
        </w:rPr>
        <w:t>（</w:t>
      </w:r>
      <w:r w:rsidRPr="00CF0F67">
        <w:rPr>
          <w:rFonts w:ascii="Times New Roman" w:hAnsi="Times New Roman"/>
          <w:sz w:val="24"/>
          <w:szCs w:val="24"/>
        </w:rPr>
        <w:t>1</w:t>
      </w:r>
      <w:r w:rsidRPr="00CF0F67">
        <w:rPr>
          <w:rFonts w:ascii="Times New Roman" w:hAnsi="Times New Roman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5898"/>
      </w:tblGrid>
      <w:tr w:rsidR="00D73E7A" w:rsidTr="002C29AA">
        <w:tc>
          <w:tcPr>
            <w:tcW w:w="817" w:type="dxa"/>
          </w:tcPr>
          <w:p w:rsidR="00D73E7A" w:rsidRDefault="00D73E7A" w:rsidP="002C29AA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0F67">
              <w:rPr>
                <w:rFonts w:ascii="Times New Roman" w:hAnsi="Times New Roman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D73E7A" w:rsidRPr="006B75F9" w:rsidRDefault="00D73E7A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02ABF">
              <w:rPr>
                <w:kern w:val="2"/>
                <w:position w:val="-12"/>
                <w:sz w:val="21"/>
              </w:rPr>
              <w:object w:dxaOrig="320" w:dyaOrig="400">
                <v:shape id="_x0000_i1026" type="#_x0000_t75" style="width:15.6pt;height:20.4pt" o:ole="">
                  <v:imagedata r:id="rId14" o:title=""/>
                </v:shape>
                <o:OLEObject Type="Embed" ProgID="Equation.3" ShapeID="_x0000_i1026" DrawAspect="Content" ObjectID="_1695196083" r:id="rId15"/>
              </w:object>
            </w:r>
          </w:p>
        </w:tc>
        <w:tc>
          <w:tcPr>
            <w:tcW w:w="5898" w:type="dxa"/>
          </w:tcPr>
          <w:p w:rsidR="00D73E7A" w:rsidRDefault="00D73E7A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被校仪器</w:t>
            </w:r>
            <w:r w:rsidRPr="00CF0F67">
              <w:rPr>
                <w:rFonts w:ascii="Times New Roman" w:hAnsi="宋体"/>
                <w:sz w:val="24"/>
                <w:szCs w:val="24"/>
              </w:rPr>
              <w:t>本底</w:t>
            </w:r>
            <w:r w:rsidR="005C709D">
              <w:rPr>
                <w:rFonts w:ascii="Times New Roman" w:hAnsi="宋体" w:hint="eastAsia"/>
                <w:sz w:val="24"/>
                <w:szCs w:val="24"/>
              </w:rPr>
              <w:t>读数</w:t>
            </w:r>
            <w:r w:rsidR="00571373">
              <w:rPr>
                <w:rFonts w:ascii="Times New Roman" w:hAnsi="宋体" w:hint="eastAsia"/>
                <w:sz w:val="24"/>
                <w:szCs w:val="24"/>
              </w:rPr>
              <w:t>平均</w:t>
            </w:r>
            <w:r>
              <w:rPr>
                <w:rFonts w:ascii="Times New Roman" w:hAnsi="宋体" w:hint="eastAsia"/>
                <w:sz w:val="24"/>
                <w:szCs w:val="24"/>
              </w:rPr>
              <w:t>值，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Bq</w:t>
            </w:r>
            <w:r w:rsidRPr="00E0064D">
              <w:rPr>
                <w:rFonts w:ascii="Times New Roman" w:hAnsi="Times New Roman"/>
                <w:sz w:val="24"/>
                <w:szCs w:val="24"/>
              </w:rPr>
              <w:t>·m</w:t>
            </w:r>
            <w:r w:rsidRPr="00E0064D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；</w:t>
            </w:r>
          </w:p>
        </w:tc>
      </w:tr>
      <w:tr w:rsidR="00D73E7A" w:rsidTr="002C29AA">
        <w:tc>
          <w:tcPr>
            <w:tcW w:w="817" w:type="dxa"/>
          </w:tcPr>
          <w:p w:rsidR="00D73E7A" w:rsidRDefault="00D73E7A" w:rsidP="002C29AA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D73E7A" w:rsidRPr="006B75F9" w:rsidRDefault="00D73E7A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i/>
                <w:sz w:val="24"/>
                <w:szCs w:val="24"/>
              </w:rPr>
              <w:t>C</w:t>
            </w:r>
            <w:r w:rsidRPr="006B75F9">
              <w:rPr>
                <w:rFonts w:ascii="Times New Roman" w:hAnsi="Times New Roman"/>
                <w:sz w:val="24"/>
                <w:szCs w:val="24"/>
                <w:vertAlign w:val="subscript"/>
              </w:rPr>
              <w:t>bi</w:t>
            </w:r>
            <w:proofErr w:type="spellEnd"/>
          </w:p>
        </w:tc>
        <w:tc>
          <w:tcPr>
            <w:tcW w:w="5898" w:type="dxa"/>
          </w:tcPr>
          <w:p w:rsidR="00D73E7A" w:rsidRDefault="00D73E7A" w:rsidP="00571373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被校</w:t>
            </w:r>
            <w:proofErr w:type="gramStart"/>
            <w:r>
              <w:rPr>
                <w:rFonts w:ascii="Times New Roman" w:hAnsi="宋体" w:hint="eastAsia"/>
                <w:sz w:val="24"/>
                <w:szCs w:val="24"/>
              </w:rPr>
              <w:t>仪器第</w:t>
            </w:r>
            <w:proofErr w:type="spellStart"/>
            <w:proofErr w:type="gramEnd"/>
            <w:r>
              <w:rPr>
                <w:rFonts w:ascii="Times New Roman" w:hAnsi="宋体" w:hint="eastAsia"/>
                <w:sz w:val="24"/>
                <w:szCs w:val="24"/>
              </w:rPr>
              <w:t>i</w:t>
            </w:r>
            <w:proofErr w:type="spellEnd"/>
            <w:proofErr w:type="gramStart"/>
            <w:r>
              <w:rPr>
                <w:rFonts w:ascii="Times New Roman" w:hAnsi="宋体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hAnsi="宋体" w:hint="eastAsia"/>
                <w:sz w:val="24"/>
                <w:szCs w:val="24"/>
              </w:rPr>
              <w:t>本底</w:t>
            </w:r>
            <w:r w:rsidR="00DB7578">
              <w:rPr>
                <w:rFonts w:ascii="Times New Roman" w:hAnsi="宋体" w:hint="eastAsia"/>
                <w:sz w:val="24"/>
                <w:szCs w:val="24"/>
              </w:rPr>
              <w:t>读数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Bq</w:t>
            </w:r>
            <w:r w:rsidRPr="00E0064D">
              <w:rPr>
                <w:rFonts w:ascii="Times New Roman" w:hAnsi="Times New Roman"/>
                <w:sz w:val="24"/>
                <w:szCs w:val="24"/>
              </w:rPr>
              <w:t>·m</w:t>
            </w:r>
            <w:r w:rsidRPr="00E0064D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090265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D73E7A" w:rsidTr="002C29AA">
        <w:tc>
          <w:tcPr>
            <w:tcW w:w="817" w:type="dxa"/>
          </w:tcPr>
          <w:p w:rsidR="00D73E7A" w:rsidRDefault="00D73E7A" w:rsidP="002C29AA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D73E7A" w:rsidRPr="006B75F9" w:rsidRDefault="00D73E7A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6B75F9">
              <w:rPr>
                <w:rFonts w:ascii="Times New Roman" w:hAnsi="Times New Roman"/>
                <w:i/>
                <w:sz w:val="24"/>
                <w:szCs w:val="24"/>
              </w:rPr>
              <w:t>n</w:t>
            </w:r>
          </w:p>
        </w:tc>
        <w:tc>
          <w:tcPr>
            <w:tcW w:w="5898" w:type="dxa"/>
          </w:tcPr>
          <w:p w:rsidR="00D73E7A" w:rsidRDefault="00D73E7A" w:rsidP="00571373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hAnsi="宋体" w:hint="eastAsia"/>
                <w:sz w:val="24"/>
                <w:szCs w:val="24"/>
                <w:shd w:val="clear" w:color="auto" w:fill="FFFFFF"/>
              </w:rPr>
              <w:t xml:space="preserve"> 本底</w:t>
            </w:r>
            <w:r w:rsidRPr="00CF0F67">
              <w:rPr>
                <w:rFonts w:hAnsi="宋体"/>
                <w:sz w:val="24"/>
                <w:szCs w:val="24"/>
                <w:shd w:val="clear" w:color="auto" w:fill="FFFFFF"/>
              </w:rPr>
              <w:t>测量次数</w:t>
            </w:r>
            <w:r w:rsidR="00571373">
              <w:rPr>
                <w:rFonts w:hAnsi="宋体" w:hint="eastAsia"/>
                <w:sz w:val="24"/>
                <w:szCs w:val="24"/>
                <w:shd w:val="clear" w:color="auto" w:fill="FFFFFF"/>
              </w:rPr>
              <w:t>，n</w:t>
            </w:r>
            <w:r w:rsidR="005713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≥</w:t>
            </w:r>
            <w:r w:rsidR="00571373">
              <w:rPr>
                <w:rFonts w:hAnsi="宋体" w:hint="eastAsia"/>
                <w:sz w:val="24"/>
                <w:szCs w:val="24"/>
                <w:shd w:val="clear" w:color="auto" w:fill="FFFFFF"/>
              </w:rPr>
              <w:t>10</w:t>
            </w:r>
            <w:r w:rsidRPr="00CF0F67">
              <w:rPr>
                <w:rFonts w:hAnsi="宋体"/>
                <w:sz w:val="24"/>
                <w:szCs w:val="24"/>
              </w:rPr>
              <w:t>。</w:t>
            </w:r>
          </w:p>
        </w:tc>
      </w:tr>
    </w:tbl>
    <w:p w:rsidR="00D73E7A" w:rsidRPr="00D73E7A" w:rsidRDefault="00D73E7A" w:rsidP="00D73E7A">
      <w:pPr>
        <w:pStyle w:val="2"/>
      </w:pPr>
      <w:bookmarkStart w:id="115" w:name="_Toc84581727"/>
      <w:r w:rsidRPr="00CF0F67">
        <w:t>7.1</w:t>
      </w:r>
      <w:r>
        <w:rPr>
          <w:rFonts w:hint="eastAsia"/>
        </w:rPr>
        <w:t xml:space="preserve">.2 </w:t>
      </w:r>
      <w:r>
        <w:rPr>
          <w:rFonts w:hint="eastAsia"/>
        </w:rPr>
        <w:t>响应的测量</w:t>
      </w:r>
      <w:bookmarkEnd w:id="115"/>
    </w:p>
    <w:bookmarkEnd w:id="103"/>
    <w:bookmarkEnd w:id="104"/>
    <w:bookmarkEnd w:id="105"/>
    <w:bookmarkEnd w:id="106"/>
    <w:bookmarkEnd w:id="107"/>
    <w:bookmarkEnd w:id="108"/>
    <w:p w:rsidR="00AC2E09" w:rsidRDefault="00C72E1B" w:rsidP="001652D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将被校仪器</w:t>
      </w:r>
      <w:r w:rsidR="00571373">
        <w:rPr>
          <w:rFonts w:ascii="Times New Roman" w:hAnsi="Times New Roman" w:hint="eastAsia"/>
          <w:sz w:val="24"/>
          <w:szCs w:val="24"/>
        </w:rPr>
        <w:t>的进气和排气口与</w:t>
      </w:r>
      <w:proofErr w:type="gramStart"/>
      <w:r w:rsidR="00467D24">
        <w:rPr>
          <w:rFonts w:ascii="Times New Roman" w:hAnsi="Times New Roman" w:hint="eastAsia"/>
          <w:sz w:val="24"/>
          <w:szCs w:val="24"/>
        </w:rPr>
        <w:t>气载氚</w:t>
      </w:r>
      <w:proofErr w:type="gramEnd"/>
      <w:r>
        <w:rPr>
          <w:rFonts w:ascii="Times New Roman" w:hAnsi="Times New Roman" w:hint="eastAsia"/>
          <w:sz w:val="24"/>
          <w:szCs w:val="24"/>
        </w:rPr>
        <w:t>测量标准的气路系统</w:t>
      </w:r>
      <w:r w:rsidR="00571373">
        <w:rPr>
          <w:rFonts w:ascii="Times New Roman" w:hAnsi="Times New Roman" w:hint="eastAsia"/>
          <w:sz w:val="24"/>
          <w:szCs w:val="24"/>
        </w:rPr>
        <w:t>对接</w:t>
      </w:r>
      <w:r>
        <w:rPr>
          <w:rFonts w:ascii="Times New Roman" w:hAnsi="Times New Roman" w:hint="eastAsia"/>
          <w:sz w:val="24"/>
          <w:szCs w:val="24"/>
        </w:rPr>
        <w:t>，</w:t>
      </w:r>
      <w:r w:rsidR="00571373">
        <w:rPr>
          <w:rFonts w:ascii="Times New Roman" w:hAnsi="Times New Roman" w:hint="eastAsia"/>
          <w:sz w:val="24"/>
          <w:szCs w:val="24"/>
        </w:rPr>
        <w:t>待仪器示值稳定后读数。</w:t>
      </w:r>
      <w:r w:rsidR="00571373" w:rsidRPr="00EC796D">
        <w:rPr>
          <w:rFonts w:ascii="Times New Roman" w:hAnsi="Times New Roman" w:hint="eastAsia"/>
          <w:sz w:val="24"/>
          <w:szCs w:val="24"/>
        </w:rPr>
        <w:t>按以下原则选</w:t>
      </w:r>
      <w:r w:rsidR="006428E4" w:rsidRPr="00EC796D">
        <w:rPr>
          <w:rFonts w:ascii="Times New Roman" w:hAnsi="Times New Roman" w:hint="eastAsia"/>
          <w:sz w:val="24"/>
          <w:szCs w:val="24"/>
        </w:rPr>
        <w:t>取</w:t>
      </w:r>
      <w:r w:rsidR="0077501A" w:rsidRPr="00EC796D">
        <w:rPr>
          <w:rFonts w:ascii="Times New Roman" w:hAnsi="Times New Roman" w:hint="eastAsia"/>
          <w:sz w:val="24"/>
          <w:szCs w:val="24"/>
        </w:rPr>
        <w:t>不少于</w:t>
      </w:r>
      <w:r w:rsidR="006428E4" w:rsidRPr="00EC796D">
        <w:rPr>
          <w:rFonts w:ascii="Times New Roman" w:hAnsi="Times New Roman" w:hint="eastAsia"/>
          <w:sz w:val="24"/>
          <w:szCs w:val="24"/>
        </w:rPr>
        <w:t>3</w:t>
      </w:r>
      <w:r w:rsidR="006428E4" w:rsidRPr="00EC796D">
        <w:rPr>
          <w:rFonts w:ascii="Times New Roman" w:hAnsi="Times New Roman" w:hint="eastAsia"/>
          <w:sz w:val="24"/>
          <w:szCs w:val="24"/>
        </w:rPr>
        <w:t>个校准测量点</w:t>
      </w:r>
      <w:r w:rsidR="00AC2E09" w:rsidRPr="00EC796D">
        <w:rPr>
          <w:rFonts w:ascii="Times New Roman" w:hAnsi="Times New Roman" w:hint="eastAsia"/>
          <w:sz w:val="24"/>
          <w:szCs w:val="24"/>
        </w:rPr>
        <w:t>：</w:t>
      </w:r>
    </w:p>
    <w:p w:rsidR="00AC2E09" w:rsidRPr="00E71EDF" w:rsidRDefault="00AC2E09" w:rsidP="006017A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E71EDF">
        <w:rPr>
          <w:rFonts w:ascii="Times New Roman" w:hAnsi="Times New Roman" w:hint="eastAsia"/>
          <w:sz w:val="24"/>
          <w:szCs w:val="24"/>
        </w:rPr>
        <w:t>1</w:t>
      </w:r>
      <w:r w:rsidRPr="00E71EDF">
        <w:rPr>
          <w:rFonts w:ascii="Times New Roman" w:hAnsi="Times New Roman" w:hint="eastAsia"/>
          <w:sz w:val="24"/>
          <w:szCs w:val="24"/>
        </w:rPr>
        <w:t>）</w:t>
      </w:r>
      <w:r w:rsidR="000307E1" w:rsidRPr="00E71EDF">
        <w:rPr>
          <w:rFonts w:ascii="Times New Roman" w:hAnsi="Times New Roman" w:hint="eastAsia"/>
          <w:sz w:val="24"/>
          <w:szCs w:val="24"/>
        </w:rPr>
        <w:t>若</w:t>
      </w:r>
      <w:r w:rsidR="008B4CAB" w:rsidRPr="00E71EDF">
        <w:rPr>
          <w:rFonts w:ascii="Times New Roman" w:hAnsi="Times New Roman" w:hint="eastAsia"/>
          <w:sz w:val="24"/>
          <w:szCs w:val="24"/>
        </w:rPr>
        <w:t>被校仪器测量范围下限</w:t>
      </w:r>
      <w:r w:rsidR="00941E2E" w:rsidRPr="00E71EDF">
        <w:rPr>
          <w:rFonts w:ascii="Times New Roman" w:hAnsi="Times New Roman" w:hint="eastAsia"/>
          <w:sz w:val="24"/>
          <w:szCs w:val="24"/>
        </w:rPr>
        <w:t>、</w:t>
      </w:r>
      <w:r w:rsidR="00C73165" w:rsidRPr="00E71EDF">
        <w:rPr>
          <w:rFonts w:ascii="Times New Roman" w:hAnsi="Times New Roman" w:hint="eastAsia"/>
          <w:sz w:val="24"/>
          <w:szCs w:val="24"/>
        </w:rPr>
        <w:t>探测下限</w:t>
      </w:r>
      <w:r w:rsidR="00941E2E" w:rsidRPr="00E71EDF">
        <w:rPr>
          <w:rFonts w:ascii="Times New Roman" w:hAnsi="Times New Roman" w:hint="eastAsia"/>
          <w:sz w:val="24"/>
          <w:szCs w:val="24"/>
        </w:rPr>
        <w:t>、</w:t>
      </w:r>
      <w:r w:rsidR="0028678C" w:rsidRPr="00E71EDF">
        <w:rPr>
          <w:rFonts w:ascii="Times New Roman" w:hAnsi="Times New Roman" w:hint="eastAsia"/>
          <w:sz w:val="24"/>
          <w:szCs w:val="24"/>
        </w:rPr>
        <w:t>最低可探测体积活度三者</w:t>
      </w:r>
      <w:r w:rsidR="006017AC" w:rsidRPr="00E71EDF">
        <w:rPr>
          <w:rFonts w:ascii="Times New Roman" w:hAnsi="Times New Roman" w:hint="eastAsia"/>
          <w:sz w:val="24"/>
          <w:szCs w:val="24"/>
        </w:rPr>
        <w:t>中最高值</w:t>
      </w:r>
      <w:r w:rsidR="00BA1230" w:rsidRPr="00E71EDF">
        <w:rPr>
          <w:rFonts w:ascii="Times New Roman" w:hAnsi="Times New Roman" w:hint="eastAsia"/>
          <w:sz w:val="24"/>
          <w:szCs w:val="24"/>
        </w:rPr>
        <w:t>不小于</w:t>
      </w:r>
      <w:r w:rsidR="00AA76BF" w:rsidRPr="00E71EDF">
        <w:rPr>
          <w:rFonts w:ascii="Times New Roman" w:hAnsi="Times New Roman" w:hint="eastAsia"/>
          <w:sz w:val="24"/>
          <w:szCs w:val="24"/>
        </w:rPr>
        <w:t>4</w:t>
      </w:r>
      <w:r w:rsidR="00AF053E" w:rsidRPr="00E71EDF">
        <w:rPr>
          <w:rFonts w:ascii="Times New Roman" w:hAnsi="Times New Roman" w:hint="eastAsia"/>
          <w:sz w:val="24"/>
          <w:szCs w:val="24"/>
        </w:rPr>
        <w:t>×</w:t>
      </w:r>
      <w:r w:rsidR="00AF053E" w:rsidRPr="00E71EDF">
        <w:rPr>
          <w:rFonts w:ascii="Times New Roman" w:hAnsi="Times New Roman" w:hint="eastAsia"/>
          <w:sz w:val="24"/>
          <w:szCs w:val="24"/>
        </w:rPr>
        <w:t>10</w:t>
      </w:r>
      <w:r w:rsidR="00AF053E" w:rsidRPr="00E71EDF">
        <w:rPr>
          <w:rFonts w:ascii="Times New Roman" w:hAnsi="Times New Roman" w:hint="eastAsia"/>
          <w:sz w:val="24"/>
          <w:szCs w:val="24"/>
          <w:vertAlign w:val="superscript"/>
        </w:rPr>
        <w:t>3</w:t>
      </w:r>
      <w:r w:rsidR="001A3271" w:rsidRPr="00E71EDF">
        <w:rPr>
          <w:rFonts w:ascii="Times New Roman" w:hAnsi="Times New Roman" w:hint="eastAsia"/>
          <w:sz w:val="24"/>
          <w:szCs w:val="24"/>
        </w:rPr>
        <w:t xml:space="preserve"> Bq</w:t>
      </w:r>
      <w:r w:rsidR="0098616A" w:rsidRPr="00E71EDF">
        <w:rPr>
          <w:rFonts w:ascii="Times New Roman" w:hAnsi="Times New Roman"/>
          <w:sz w:val="24"/>
          <w:szCs w:val="24"/>
        </w:rPr>
        <w:t>·m</w:t>
      </w:r>
      <w:r w:rsidR="0098616A" w:rsidRPr="00E71EDF">
        <w:rPr>
          <w:rFonts w:ascii="Times New Roman" w:hAnsi="Times New Roman"/>
          <w:sz w:val="24"/>
          <w:szCs w:val="24"/>
          <w:vertAlign w:val="superscript"/>
        </w:rPr>
        <w:t>-3</w:t>
      </w:r>
      <w:r w:rsidR="000A204B" w:rsidRPr="00E71EDF">
        <w:rPr>
          <w:rFonts w:ascii="Times New Roman" w:hAnsi="Times New Roman" w:hint="eastAsia"/>
          <w:sz w:val="24"/>
          <w:szCs w:val="24"/>
        </w:rPr>
        <w:t>，</w:t>
      </w:r>
      <w:r w:rsidR="00AA5C03" w:rsidRPr="00E71EDF">
        <w:rPr>
          <w:rFonts w:ascii="Times New Roman" w:hAnsi="Times New Roman" w:hint="eastAsia"/>
          <w:sz w:val="24"/>
          <w:szCs w:val="24"/>
        </w:rPr>
        <w:t>在</w:t>
      </w:r>
      <w:r w:rsidR="006017AC" w:rsidRPr="00E71EDF">
        <w:rPr>
          <w:rFonts w:ascii="Times New Roman" w:hAnsi="Times New Roman" w:hint="eastAsia"/>
          <w:sz w:val="24"/>
          <w:szCs w:val="24"/>
        </w:rPr>
        <w:t>三者最高值的</w:t>
      </w:r>
      <w:r w:rsidR="0022704A" w:rsidRPr="00E71EDF">
        <w:rPr>
          <w:rFonts w:ascii="Times New Roman" w:hAnsi="Times New Roman" w:hint="eastAsia"/>
          <w:sz w:val="24"/>
          <w:szCs w:val="24"/>
        </w:rPr>
        <w:t>2.5</w:t>
      </w:r>
      <w:r w:rsidR="0022704A" w:rsidRPr="00E71EDF">
        <w:rPr>
          <w:rFonts w:ascii="Times New Roman" w:hAnsi="Times New Roman" w:hint="eastAsia"/>
          <w:sz w:val="24"/>
          <w:szCs w:val="24"/>
        </w:rPr>
        <w:t>倍</w:t>
      </w:r>
      <w:r w:rsidR="00EB0A94" w:rsidRPr="00E71EDF">
        <w:rPr>
          <w:rFonts w:ascii="Times New Roman" w:hAnsi="Times New Roman" w:hint="eastAsia"/>
          <w:sz w:val="24"/>
          <w:szCs w:val="24"/>
        </w:rPr>
        <w:t>~10</w:t>
      </w:r>
      <w:r w:rsidR="00EB0A94" w:rsidRPr="00E71EDF">
        <w:rPr>
          <w:rFonts w:ascii="Times New Roman" w:hAnsi="Times New Roman" w:hint="eastAsia"/>
          <w:sz w:val="24"/>
          <w:szCs w:val="24"/>
        </w:rPr>
        <w:t>倍</w:t>
      </w:r>
      <w:r w:rsidR="0091357A" w:rsidRPr="00E71EDF">
        <w:rPr>
          <w:rFonts w:ascii="Times New Roman" w:hAnsi="Times New Roman" w:hint="eastAsia"/>
          <w:sz w:val="24"/>
          <w:szCs w:val="24"/>
        </w:rPr>
        <w:t>范围内的</w:t>
      </w:r>
      <w:r w:rsidR="00AA5C03" w:rsidRPr="00E71EDF">
        <w:rPr>
          <w:rFonts w:ascii="Times New Roman" w:hAnsi="Times New Roman" w:hint="eastAsia"/>
          <w:sz w:val="24"/>
          <w:szCs w:val="24"/>
        </w:rPr>
        <w:t>选择</w:t>
      </w:r>
      <w:r w:rsidR="00571373" w:rsidRPr="00E71EDF">
        <w:rPr>
          <w:rFonts w:ascii="Times New Roman" w:hAnsi="Times New Roman" w:hint="eastAsia"/>
          <w:sz w:val="24"/>
          <w:szCs w:val="24"/>
        </w:rPr>
        <w:t>最低校准测量点</w:t>
      </w:r>
      <w:r w:rsidR="00543F5E" w:rsidRPr="00E71EDF">
        <w:rPr>
          <w:rFonts w:ascii="Times New Roman" w:hAnsi="Times New Roman" w:hint="eastAsia"/>
          <w:sz w:val="24"/>
          <w:szCs w:val="24"/>
        </w:rPr>
        <w:t>；</w:t>
      </w:r>
    </w:p>
    <w:p w:rsidR="00543F5E" w:rsidRPr="00E71EDF" w:rsidRDefault="00543F5E" w:rsidP="001652D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E71EDF">
        <w:rPr>
          <w:rFonts w:ascii="Times New Roman" w:hAnsi="Times New Roman" w:hint="eastAsia"/>
          <w:sz w:val="24"/>
          <w:szCs w:val="24"/>
        </w:rPr>
        <w:t>2</w:t>
      </w:r>
      <w:r w:rsidRPr="00E71EDF">
        <w:rPr>
          <w:rFonts w:ascii="Times New Roman" w:hAnsi="Times New Roman" w:hint="eastAsia"/>
          <w:sz w:val="24"/>
          <w:szCs w:val="24"/>
        </w:rPr>
        <w:t>）</w:t>
      </w:r>
      <w:r w:rsidR="00F07ABC" w:rsidRPr="00E71EDF">
        <w:rPr>
          <w:rFonts w:ascii="Times New Roman" w:hAnsi="Times New Roman" w:hint="eastAsia"/>
          <w:sz w:val="24"/>
          <w:szCs w:val="24"/>
        </w:rPr>
        <w:t>否则，</w:t>
      </w:r>
      <w:r w:rsidR="00726F58" w:rsidRPr="00E71EDF">
        <w:rPr>
          <w:rFonts w:ascii="Times New Roman" w:hAnsi="Times New Roman" w:hint="eastAsia"/>
          <w:sz w:val="24"/>
          <w:szCs w:val="24"/>
        </w:rPr>
        <w:t>在</w:t>
      </w:r>
      <w:r w:rsidR="00E9718A" w:rsidRPr="00E71EDF">
        <w:rPr>
          <w:rFonts w:ascii="Times New Roman" w:hAnsi="宋体"/>
          <w:sz w:val="24"/>
          <w:szCs w:val="24"/>
        </w:rPr>
        <w:t>（</w:t>
      </w:r>
      <w:r w:rsidR="00E9718A" w:rsidRPr="00E71EDF">
        <w:rPr>
          <w:rFonts w:ascii="Times New Roman" w:hAnsi="Times New Roman"/>
          <w:sz w:val="24"/>
          <w:szCs w:val="24"/>
        </w:rPr>
        <w:t>1</w:t>
      </w:r>
      <w:r w:rsidR="00E9718A" w:rsidRPr="00E71EDF">
        <w:rPr>
          <w:rFonts w:ascii="Times New Roman" w:hAnsi="宋体"/>
          <w:sz w:val="24"/>
          <w:szCs w:val="24"/>
        </w:rPr>
        <w:t>～</w:t>
      </w:r>
      <w:r w:rsidR="00F6060C" w:rsidRPr="00E71EDF">
        <w:rPr>
          <w:rFonts w:ascii="Times New Roman" w:hAnsi="Times New Roman" w:hint="eastAsia"/>
          <w:sz w:val="24"/>
          <w:szCs w:val="24"/>
        </w:rPr>
        <w:t>4</w:t>
      </w:r>
      <w:r w:rsidR="00E9718A" w:rsidRPr="00E71EDF">
        <w:rPr>
          <w:rFonts w:ascii="Times New Roman" w:hAnsi="宋体"/>
          <w:sz w:val="24"/>
          <w:szCs w:val="24"/>
        </w:rPr>
        <w:t>）</w:t>
      </w:r>
      <w:r w:rsidR="0036556B" w:rsidRPr="00E71EDF">
        <w:rPr>
          <w:rFonts w:ascii="Times New Roman" w:hAnsi="Times New Roman" w:hint="eastAsia"/>
          <w:sz w:val="24"/>
          <w:szCs w:val="24"/>
        </w:rPr>
        <w:t>×</w:t>
      </w:r>
      <w:r w:rsidR="0036556B" w:rsidRPr="00E71EDF">
        <w:rPr>
          <w:rFonts w:ascii="Times New Roman" w:hAnsi="Times New Roman" w:hint="eastAsia"/>
          <w:sz w:val="24"/>
          <w:szCs w:val="24"/>
        </w:rPr>
        <w:t>10</w:t>
      </w:r>
      <w:r w:rsidR="0036556B" w:rsidRPr="00E71EDF">
        <w:rPr>
          <w:rFonts w:ascii="Times New Roman" w:hAnsi="Times New Roman" w:hint="eastAsia"/>
          <w:sz w:val="24"/>
          <w:szCs w:val="24"/>
          <w:vertAlign w:val="superscript"/>
        </w:rPr>
        <w:t xml:space="preserve">4 </w:t>
      </w:r>
      <w:r w:rsidR="00E9718A" w:rsidRPr="00E71EDF">
        <w:rPr>
          <w:rFonts w:ascii="Times New Roman" w:hAnsi="Times New Roman"/>
          <w:sz w:val="24"/>
          <w:szCs w:val="24"/>
        </w:rPr>
        <w:t>Bq·m</w:t>
      </w:r>
      <w:r w:rsidR="00E9718A" w:rsidRPr="00E71EDF">
        <w:rPr>
          <w:rFonts w:ascii="Times New Roman" w:hAnsi="Times New Roman"/>
          <w:sz w:val="24"/>
          <w:szCs w:val="24"/>
          <w:vertAlign w:val="superscript"/>
        </w:rPr>
        <w:t>-3</w:t>
      </w:r>
      <w:r w:rsidR="00613D4A" w:rsidRPr="00E71EDF">
        <w:rPr>
          <w:rFonts w:ascii="Times New Roman" w:hAnsi="Times New Roman" w:hint="eastAsia"/>
          <w:sz w:val="24"/>
          <w:szCs w:val="24"/>
        </w:rPr>
        <w:t>范围内的</w:t>
      </w:r>
      <w:r w:rsidR="00117D8E" w:rsidRPr="00E71EDF">
        <w:rPr>
          <w:rFonts w:ascii="Times New Roman" w:hAnsi="Times New Roman" w:hint="eastAsia"/>
          <w:sz w:val="24"/>
          <w:szCs w:val="24"/>
        </w:rPr>
        <w:t>选择</w:t>
      </w:r>
      <w:r w:rsidR="00571373" w:rsidRPr="00E71EDF">
        <w:rPr>
          <w:rFonts w:ascii="Times New Roman" w:hAnsi="Times New Roman" w:hint="eastAsia"/>
          <w:sz w:val="24"/>
          <w:szCs w:val="24"/>
        </w:rPr>
        <w:t>最低校准测量点</w:t>
      </w:r>
      <w:r w:rsidR="00E71EDF" w:rsidRPr="00E71EDF">
        <w:rPr>
          <w:rFonts w:ascii="Times New Roman" w:hAnsi="Times New Roman" w:hint="eastAsia"/>
          <w:sz w:val="24"/>
          <w:szCs w:val="24"/>
        </w:rPr>
        <w:t>；</w:t>
      </w:r>
    </w:p>
    <w:p w:rsidR="00571373" w:rsidRPr="00E71EDF" w:rsidRDefault="00571373" w:rsidP="001652D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E71EDF">
        <w:rPr>
          <w:rFonts w:ascii="Times New Roman" w:hAnsi="Times New Roman" w:hint="eastAsia"/>
          <w:sz w:val="24"/>
          <w:szCs w:val="24"/>
        </w:rPr>
        <w:t>3</w:t>
      </w:r>
      <w:r w:rsidRPr="00E71EDF">
        <w:rPr>
          <w:rFonts w:ascii="Times New Roman" w:hAnsi="Times New Roman" w:hint="eastAsia"/>
          <w:sz w:val="24"/>
          <w:szCs w:val="24"/>
        </w:rPr>
        <w:t>）</w:t>
      </w:r>
      <w:r w:rsidR="001652DC" w:rsidRPr="00E71EDF">
        <w:rPr>
          <w:rFonts w:ascii="Times New Roman" w:hAnsi="Times New Roman" w:hint="eastAsia"/>
          <w:sz w:val="24"/>
          <w:szCs w:val="24"/>
        </w:rPr>
        <w:t>最高</w:t>
      </w:r>
      <w:r w:rsidRPr="00E71EDF">
        <w:rPr>
          <w:rFonts w:ascii="Times New Roman" w:hAnsi="Times New Roman" w:hint="eastAsia"/>
          <w:sz w:val="24"/>
          <w:szCs w:val="24"/>
        </w:rPr>
        <w:t>校准测量</w:t>
      </w:r>
      <w:r w:rsidR="001652DC" w:rsidRPr="00E71EDF">
        <w:rPr>
          <w:rFonts w:ascii="Times New Roman" w:hAnsi="Times New Roman" w:hint="eastAsia"/>
          <w:sz w:val="24"/>
          <w:szCs w:val="24"/>
        </w:rPr>
        <w:t>点的体积活度</w:t>
      </w:r>
      <w:r w:rsidR="00CE7C8E" w:rsidRPr="00E71EDF">
        <w:rPr>
          <w:rFonts w:ascii="Times New Roman" w:hAnsi="Times New Roman" w:hint="eastAsia"/>
          <w:sz w:val="24"/>
          <w:szCs w:val="24"/>
        </w:rPr>
        <w:t>参考值</w:t>
      </w:r>
      <w:r w:rsidR="001652DC" w:rsidRPr="00E71EDF">
        <w:rPr>
          <w:rFonts w:ascii="Times New Roman" w:hAnsi="Times New Roman" w:hint="eastAsia"/>
          <w:sz w:val="24"/>
          <w:szCs w:val="24"/>
        </w:rPr>
        <w:t>应为最低点的</w:t>
      </w:r>
      <w:r w:rsidR="001652DC" w:rsidRPr="00E71EDF">
        <w:rPr>
          <w:rFonts w:ascii="Times New Roman" w:hAnsi="Times New Roman" w:hint="eastAsia"/>
          <w:sz w:val="24"/>
          <w:szCs w:val="24"/>
        </w:rPr>
        <w:t>10</w:t>
      </w:r>
      <w:r w:rsidR="001652DC" w:rsidRPr="00E71EDF">
        <w:rPr>
          <w:rFonts w:ascii="Times New Roman" w:hAnsi="Times New Roman" w:hint="eastAsia"/>
          <w:sz w:val="24"/>
          <w:szCs w:val="24"/>
        </w:rPr>
        <w:t>倍</w:t>
      </w:r>
      <w:r w:rsidR="008F2285" w:rsidRPr="00E71EDF">
        <w:rPr>
          <w:rFonts w:ascii="Times New Roman" w:hAnsi="Times New Roman" w:hint="eastAsia"/>
          <w:sz w:val="24"/>
          <w:szCs w:val="24"/>
        </w:rPr>
        <w:t>（含）</w:t>
      </w:r>
      <w:r w:rsidR="001652DC" w:rsidRPr="00E71EDF">
        <w:rPr>
          <w:rFonts w:ascii="Times New Roman" w:hAnsi="Times New Roman" w:hint="eastAsia"/>
          <w:sz w:val="24"/>
          <w:szCs w:val="24"/>
        </w:rPr>
        <w:t>以上</w:t>
      </w:r>
      <w:r w:rsidR="00F4519B" w:rsidRPr="00E71EDF">
        <w:rPr>
          <w:rFonts w:ascii="Times New Roman" w:hAnsi="Times New Roman" w:hint="eastAsia"/>
          <w:sz w:val="24"/>
          <w:szCs w:val="24"/>
        </w:rPr>
        <w:t>。</w:t>
      </w:r>
    </w:p>
    <w:p w:rsidR="00D0189F" w:rsidRPr="00CA7F86" w:rsidRDefault="00571373" w:rsidP="001652DC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CA7F86">
        <w:rPr>
          <w:rFonts w:ascii="Times New Roman" w:hAnsi="Times New Roman" w:hint="eastAsia"/>
          <w:sz w:val="24"/>
          <w:szCs w:val="24"/>
        </w:rPr>
        <w:t>在</w:t>
      </w:r>
      <w:r w:rsidR="001652DC" w:rsidRPr="00CA7F86">
        <w:rPr>
          <w:rFonts w:ascii="Times New Roman" w:hAnsi="Times New Roman" w:hint="eastAsia"/>
          <w:sz w:val="24"/>
          <w:szCs w:val="24"/>
        </w:rPr>
        <w:t>各</w:t>
      </w:r>
      <w:r w:rsidRPr="00CA7F86">
        <w:rPr>
          <w:rFonts w:ascii="Times New Roman" w:hAnsi="Times New Roman" w:hint="eastAsia"/>
          <w:sz w:val="24"/>
          <w:szCs w:val="24"/>
        </w:rPr>
        <w:t>校准测量</w:t>
      </w:r>
      <w:r w:rsidR="001652DC" w:rsidRPr="00CA7F86">
        <w:rPr>
          <w:rFonts w:ascii="Times New Roman" w:hAnsi="Times New Roman" w:hint="eastAsia"/>
          <w:sz w:val="24"/>
          <w:szCs w:val="24"/>
        </w:rPr>
        <w:t>点</w:t>
      </w:r>
      <w:r w:rsidRPr="00CA7F86">
        <w:rPr>
          <w:rFonts w:ascii="Times New Roman" w:hAnsi="Times New Roman" w:hint="eastAsia"/>
          <w:sz w:val="24"/>
          <w:szCs w:val="24"/>
        </w:rPr>
        <w:t>上</w:t>
      </w:r>
      <w:r w:rsidR="00715B40" w:rsidRPr="00CA7F86">
        <w:rPr>
          <w:rFonts w:ascii="Times New Roman" w:hAnsi="Times New Roman"/>
          <w:sz w:val="24"/>
          <w:szCs w:val="24"/>
          <w:shd w:val="clear" w:color="auto" w:fill="FFFFFF"/>
        </w:rPr>
        <w:t>重复测量</w:t>
      </w:r>
      <w:r w:rsidR="00715B40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t>至少</w:t>
      </w:r>
      <w:r w:rsidR="00375C00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t>5</w:t>
      </w:r>
      <w:r w:rsidR="00715B40" w:rsidRPr="00CA7F86">
        <w:rPr>
          <w:rFonts w:ascii="Times New Roman" w:hAnsi="Times New Roman"/>
          <w:sz w:val="24"/>
          <w:szCs w:val="24"/>
          <w:shd w:val="clear" w:color="auto" w:fill="FFFFFF"/>
        </w:rPr>
        <w:t>次</w:t>
      </w:r>
      <w:r w:rsidR="00C067CB" w:rsidRPr="00CA7F86">
        <w:rPr>
          <w:rFonts w:ascii="Times New Roman" w:hAnsi="Times New Roman"/>
          <w:sz w:val="24"/>
          <w:szCs w:val="24"/>
          <w:shd w:val="clear" w:color="auto" w:fill="FFFFFF"/>
        </w:rPr>
        <w:t>，</w:t>
      </w:r>
      <w:r w:rsidR="00F7007A" w:rsidRPr="00CA7F86">
        <w:rPr>
          <w:rFonts w:ascii="Times New Roman" w:hAnsi="Times New Roman"/>
          <w:sz w:val="24"/>
          <w:szCs w:val="24"/>
          <w:shd w:val="clear" w:color="auto" w:fill="FFFFFF"/>
        </w:rPr>
        <w:t>按公式（</w:t>
      </w:r>
      <w:r w:rsidR="008A5AF9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t>2</w:t>
      </w:r>
      <w:r w:rsidR="00F7007A" w:rsidRPr="00CA7F86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17162D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t>计算</w:t>
      </w:r>
      <w:r w:rsidR="00F7007A" w:rsidRPr="00CA7F86">
        <w:rPr>
          <w:rFonts w:ascii="Times New Roman" w:hAnsi="Times New Roman"/>
          <w:sz w:val="24"/>
          <w:szCs w:val="24"/>
          <w:shd w:val="clear" w:color="auto" w:fill="FFFFFF"/>
        </w:rPr>
        <w:t>各校准测量点的仪器</w:t>
      </w:r>
      <w:r w:rsidR="00E92228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t>体</w:t>
      </w:r>
      <w:r w:rsidR="00E92228" w:rsidRPr="00CA7F86">
        <w:rPr>
          <w:rFonts w:ascii="Times New Roman" w:hAnsi="Times New Roman" w:hint="eastAsia"/>
          <w:sz w:val="24"/>
          <w:szCs w:val="24"/>
          <w:shd w:val="clear" w:color="auto" w:fill="FFFFFF"/>
        </w:rPr>
        <w:lastRenderedPageBreak/>
        <w:t>积活度</w:t>
      </w:r>
      <w:r w:rsidR="00F7007A" w:rsidRPr="00CA7F86">
        <w:rPr>
          <w:rFonts w:ascii="Times New Roman" w:hAnsi="Times New Roman"/>
          <w:sz w:val="24"/>
          <w:szCs w:val="24"/>
          <w:shd w:val="clear" w:color="auto" w:fill="FFFFFF"/>
        </w:rPr>
        <w:t>响应</w:t>
      </w:r>
      <w:r w:rsidR="00F7007A" w:rsidRPr="00CA7F86">
        <w:rPr>
          <w:rFonts w:ascii="Times New Roman" w:hAnsi="宋体"/>
          <w:sz w:val="24"/>
          <w:szCs w:val="24"/>
          <w:shd w:val="clear" w:color="auto" w:fill="FFFFFF"/>
        </w:rPr>
        <w:t>。</w:t>
      </w:r>
    </w:p>
    <w:p w:rsidR="00F7007A" w:rsidRPr="00CF0F67" w:rsidRDefault="00B06D07" w:rsidP="00F7007A">
      <w:pPr>
        <w:pStyle w:val="a6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671B25">
        <w:rPr>
          <w:rFonts w:ascii="Times New Roman" w:hAnsi="Times New Roman"/>
          <w:position w:val="-32"/>
          <w:sz w:val="24"/>
          <w:szCs w:val="24"/>
        </w:rPr>
        <w:object w:dxaOrig="1300" w:dyaOrig="780">
          <v:shape id="_x0000_i1027" type="#_x0000_t75" style="width:65.4pt;height:39pt" o:ole="">
            <v:imagedata r:id="rId16" o:title=""/>
          </v:shape>
          <o:OLEObject Type="Embed" ProgID="Equation.3" ShapeID="_x0000_i1027" DrawAspect="Content" ObjectID="_1695196084" r:id="rId17"/>
        </w:object>
      </w:r>
      <w:r w:rsidR="00F7007A" w:rsidRPr="00CF0F67">
        <w:rPr>
          <w:rFonts w:ascii="Times New Roman" w:hAnsi="Times New Roman"/>
          <w:sz w:val="24"/>
          <w:szCs w:val="24"/>
        </w:rPr>
        <w:t xml:space="preserve">                      </w:t>
      </w:r>
      <w:r w:rsidR="00F7007A" w:rsidRPr="00CF0F67">
        <w:rPr>
          <w:rFonts w:ascii="Times New Roman" w:hAnsi="宋体"/>
          <w:sz w:val="24"/>
          <w:szCs w:val="24"/>
        </w:rPr>
        <w:t>（</w:t>
      </w:r>
      <w:r w:rsidR="008A5AF9">
        <w:rPr>
          <w:rFonts w:ascii="Times New Roman" w:hAnsi="Times New Roman" w:hint="eastAsia"/>
          <w:sz w:val="24"/>
          <w:szCs w:val="24"/>
        </w:rPr>
        <w:t>2</w:t>
      </w:r>
      <w:r w:rsidR="00F7007A" w:rsidRPr="00CF0F67">
        <w:rPr>
          <w:rFonts w:ascii="Times New Roman" w:hAnsi="宋体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A07F5D" w:rsidTr="003175B6">
        <w:tc>
          <w:tcPr>
            <w:tcW w:w="817" w:type="dxa"/>
          </w:tcPr>
          <w:p w:rsidR="00A07F5D" w:rsidRPr="00B43172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A07F5D" w:rsidRPr="00B43172" w:rsidRDefault="00362A79" w:rsidP="00F07CF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proofErr w:type="spellStart"/>
            <w:r w:rsidRPr="00B43172">
              <w:rPr>
                <w:rFonts w:ascii="Times New Roman" w:eastAsiaTheme="minorEastAsia" w:hAnsi="Times New Roman"/>
                <w:i/>
                <w:position w:val="-6"/>
                <w:sz w:val="24"/>
                <w:szCs w:val="24"/>
              </w:rPr>
              <w:t>R</w:t>
            </w:r>
            <w:r w:rsidR="000F6331">
              <w:rPr>
                <w:rFonts w:ascii="Times New Roman" w:eastAsiaTheme="minorEastAsia" w:hAnsi="Times New Roman" w:hint="eastAsia"/>
                <w:position w:val="-6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7457" w:type="dxa"/>
          </w:tcPr>
          <w:p w:rsidR="00A07F5D" w:rsidRPr="00B43172" w:rsidRDefault="00A07F5D" w:rsidP="001E3120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="00E574DB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 w:rsidR="00E574DB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E574DB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3175B6">
              <w:rPr>
                <w:rFonts w:ascii="Times New Roman" w:hAnsi="宋体" w:hint="eastAsia"/>
                <w:sz w:val="24"/>
                <w:szCs w:val="24"/>
              </w:rPr>
              <w:t>被校准</w:t>
            </w:r>
            <w:r w:rsidR="00E574DB">
              <w:rPr>
                <w:rFonts w:ascii="Times New Roman" w:eastAsiaTheme="minorEastAsia" w:hAnsi="Times New Roman" w:hint="eastAsia"/>
                <w:sz w:val="24"/>
                <w:szCs w:val="24"/>
              </w:rPr>
              <w:t>仪器的体积活度响应</w:t>
            </w:r>
            <w:r w:rsidR="001E3120">
              <w:rPr>
                <w:rFonts w:ascii="Times New Roman" w:eastAsiaTheme="minorEastAsia" w:hAnsi="Times New Roman" w:hint="eastAsia"/>
                <w:sz w:val="24"/>
                <w:szCs w:val="24"/>
              </w:rPr>
              <w:t>，无量纲</w:t>
            </w:r>
            <w:r w:rsidR="006F1537"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A07F5D" w:rsidTr="003175B6">
        <w:tc>
          <w:tcPr>
            <w:tcW w:w="817" w:type="dxa"/>
          </w:tcPr>
          <w:p w:rsidR="00A07F5D" w:rsidRPr="00B43172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A07F5D" w:rsidRPr="00B43172" w:rsidRDefault="00EC148E" w:rsidP="00F07CFB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5425">
              <w:rPr>
                <w:kern w:val="2"/>
                <w:position w:val="-14"/>
                <w:sz w:val="21"/>
              </w:rPr>
              <w:object w:dxaOrig="300" w:dyaOrig="420">
                <v:shape id="_x0000_i1028" type="#_x0000_t75" style="width:15pt;height:21.6pt" o:ole="">
                  <v:imagedata r:id="rId18" o:title=""/>
                </v:shape>
                <o:OLEObject Type="Embed" ProgID="Equation.3" ShapeID="_x0000_i1028" DrawAspect="Content" ObjectID="_1695196085" r:id="rId19"/>
              </w:object>
            </w:r>
          </w:p>
        </w:tc>
        <w:tc>
          <w:tcPr>
            <w:tcW w:w="7457" w:type="dxa"/>
          </w:tcPr>
          <w:p w:rsidR="00A07F5D" w:rsidRPr="00B43172" w:rsidRDefault="00A07F5D" w:rsidP="000F6331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3175B6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785B4F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 w:rsidR="00785B4F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785B4F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3175B6">
              <w:rPr>
                <w:rFonts w:ascii="Times New Roman" w:hAnsi="宋体" w:hint="eastAsia"/>
                <w:sz w:val="24"/>
                <w:szCs w:val="24"/>
              </w:rPr>
              <w:t>被校准</w:t>
            </w:r>
            <w:r w:rsidR="00785B4F">
              <w:rPr>
                <w:rFonts w:ascii="Times New Roman" w:eastAsiaTheme="minorEastAsia" w:hAnsi="Times New Roman" w:hint="eastAsia"/>
                <w:sz w:val="24"/>
                <w:szCs w:val="24"/>
              </w:rPr>
              <w:t>仪器读数的算术平均值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</w:t>
            </w:r>
            <w:r w:rsidR="006F1537" w:rsidRPr="00B43172">
              <w:rPr>
                <w:rFonts w:ascii="Times New Roman" w:eastAsiaTheme="minorEastAsia" w:hAnsiTheme="minorEastAsia"/>
                <w:sz w:val="24"/>
                <w:szCs w:val="24"/>
              </w:rPr>
              <w:t>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A07F5D" w:rsidTr="003175B6">
        <w:tc>
          <w:tcPr>
            <w:tcW w:w="817" w:type="dxa"/>
          </w:tcPr>
          <w:p w:rsidR="00A07F5D" w:rsidRPr="00B43172" w:rsidRDefault="00A07F5D" w:rsidP="00B945A8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A07F5D" w:rsidRPr="00B43172" w:rsidRDefault="00410F4E" w:rsidP="00EF38B5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C</w:t>
            </w:r>
            <w:r w:rsidR="00ED03EA" w:rsidRPr="00ED03EA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R</w:t>
            </w:r>
            <w:r w:rsidR="00EF38B5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,</w:t>
            </w:r>
            <w:r w:rsidR="000F6331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7457" w:type="dxa"/>
          </w:tcPr>
          <w:p w:rsidR="00A07F5D" w:rsidRPr="00B43172" w:rsidRDefault="00A07F5D" w:rsidP="00165C3D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9154D0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FE1EAC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0F6331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 w:rsidR="00FE1EAC"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 w:rsidR="00FE1EAC"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 w:rsidR="00621ED8">
              <w:rPr>
                <w:rFonts w:ascii="Times New Roman" w:hAnsi="Times New Roman" w:hint="eastAsia"/>
                <w:sz w:val="24"/>
                <w:szCs w:val="24"/>
              </w:rPr>
              <w:t>体积活度参考值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</w:t>
            </w:r>
            <w:r w:rsidR="006F1537" w:rsidRPr="00B43172">
              <w:rPr>
                <w:rFonts w:ascii="Times New Roman" w:eastAsiaTheme="minorEastAsia" w:hAnsiTheme="minorEastAsia"/>
                <w:sz w:val="24"/>
                <w:szCs w:val="24"/>
              </w:rPr>
              <w:t>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="00485325"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</w:tc>
      </w:tr>
    </w:tbl>
    <w:p w:rsidR="008E0FD6" w:rsidRPr="00AF586D" w:rsidRDefault="008E0FD6" w:rsidP="008E0FD6">
      <w:pPr>
        <w:pStyle w:val="2"/>
      </w:pPr>
      <w:bookmarkStart w:id="116" w:name="_Toc84581728"/>
      <w:r w:rsidRPr="00CF0F67">
        <w:t>7.</w:t>
      </w:r>
      <w:r>
        <w:t>2</w:t>
      </w:r>
      <w:r w:rsidR="00CE19E7">
        <w:rPr>
          <w:rFonts w:hint="eastAsia"/>
        </w:rPr>
        <w:t xml:space="preserve"> </w:t>
      </w:r>
      <w:r w:rsidR="002C0AEA">
        <w:rPr>
          <w:rFonts w:hint="eastAsia"/>
        </w:rPr>
        <w:t xml:space="preserve"> </w:t>
      </w:r>
      <w:r w:rsidRPr="00ED4DC9">
        <w:rPr>
          <w:rFonts w:hint="eastAsia"/>
        </w:rPr>
        <w:t>重复性</w:t>
      </w:r>
      <w:bookmarkEnd w:id="116"/>
    </w:p>
    <w:p w:rsidR="008E0FD6" w:rsidRPr="00485325" w:rsidRDefault="008E0FD6" w:rsidP="008E0FD6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85325">
        <w:rPr>
          <w:rFonts w:ascii="Times New Roman" w:hAnsi="Times New Roman" w:hint="eastAsia"/>
          <w:sz w:val="24"/>
          <w:szCs w:val="24"/>
        </w:rPr>
        <w:t>将被校仪器接入</w:t>
      </w:r>
      <w:proofErr w:type="gramStart"/>
      <w:r w:rsidR="00467D24" w:rsidRPr="00485325">
        <w:rPr>
          <w:rFonts w:ascii="Times New Roman" w:hAnsi="Times New Roman" w:hint="eastAsia"/>
          <w:sz w:val="24"/>
          <w:szCs w:val="24"/>
        </w:rPr>
        <w:t>气载氚</w:t>
      </w:r>
      <w:proofErr w:type="gramEnd"/>
      <w:r w:rsidRPr="00485325">
        <w:rPr>
          <w:rFonts w:ascii="Times New Roman" w:hAnsi="Times New Roman" w:hint="eastAsia"/>
          <w:sz w:val="24"/>
          <w:szCs w:val="24"/>
        </w:rPr>
        <w:t>测量标准的气路系统，在</w:t>
      </w:r>
      <w:r w:rsidR="00FF2719" w:rsidRPr="00485325">
        <w:rPr>
          <w:rFonts w:ascii="Times New Roman" w:hAnsi="Times New Roman" w:hint="eastAsia"/>
          <w:sz w:val="24"/>
          <w:szCs w:val="24"/>
        </w:rPr>
        <w:t>最低</w:t>
      </w:r>
      <w:r w:rsidR="00FA488E" w:rsidRPr="00485325">
        <w:rPr>
          <w:rFonts w:ascii="Times New Roman" w:hAnsi="Times New Roman" w:hint="eastAsia"/>
          <w:sz w:val="24"/>
          <w:szCs w:val="24"/>
        </w:rPr>
        <w:t>校准测量点</w:t>
      </w:r>
      <w:r w:rsidRPr="00485325">
        <w:rPr>
          <w:rFonts w:ascii="Times New Roman" w:hAnsi="Times New Roman" w:hint="eastAsia"/>
          <w:sz w:val="24"/>
          <w:szCs w:val="24"/>
        </w:rPr>
        <w:t>重复测量至少</w:t>
      </w:r>
      <w:r w:rsidRPr="00485325">
        <w:rPr>
          <w:rFonts w:ascii="Times New Roman" w:hAnsi="Times New Roman" w:hint="eastAsia"/>
          <w:sz w:val="24"/>
          <w:szCs w:val="24"/>
        </w:rPr>
        <w:t>10</w:t>
      </w:r>
      <w:r w:rsidRPr="00485325">
        <w:rPr>
          <w:rFonts w:ascii="Times New Roman" w:hAnsi="Times New Roman" w:hint="eastAsia"/>
          <w:sz w:val="24"/>
          <w:szCs w:val="24"/>
        </w:rPr>
        <w:t>次，</w:t>
      </w:r>
      <w:r w:rsidRPr="00485325">
        <w:rPr>
          <w:rFonts w:ascii="Times New Roman" w:hAnsi="Times New Roman"/>
          <w:sz w:val="24"/>
          <w:szCs w:val="24"/>
          <w:shd w:val="clear" w:color="auto" w:fill="FFFFFF"/>
        </w:rPr>
        <w:t>按公式（</w:t>
      </w:r>
      <w:r w:rsidR="00CD3FA1" w:rsidRPr="00485325">
        <w:rPr>
          <w:rFonts w:ascii="Times New Roman" w:hAnsi="Times New Roman" w:hint="eastAsia"/>
          <w:sz w:val="24"/>
          <w:szCs w:val="24"/>
          <w:shd w:val="clear" w:color="auto" w:fill="FFFFFF"/>
        </w:rPr>
        <w:t>3</w:t>
      </w:r>
      <w:r w:rsidRPr="00485325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Pr="00485325">
        <w:rPr>
          <w:rFonts w:ascii="Times New Roman" w:hAnsi="Times New Roman" w:hint="eastAsia"/>
          <w:sz w:val="24"/>
          <w:szCs w:val="24"/>
          <w:shd w:val="clear" w:color="auto" w:fill="FFFFFF"/>
        </w:rPr>
        <w:t>计算</w:t>
      </w:r>
      <w:r w:rsidRPr="00485325">
        <w:rPr>
          <w:rFonts w:ascii="Times New Roman" w:hAnsi="Times New Roman" w:hint="eastAsia"/>
          <w:sz w:val="24"/>
          <w:szCs w:val="24"/>
        </w:rPr>
        <w:t>被</w:t>
      </w:r>
      <w:r w:rsidRPr="00485325">
        <w:rPr>
          <w:rFonts w:ascii="Times New Roman" w:hAnsi="Times New Roman" w:hint="eastAsia"/>
          <w:sz w:val="24"/>
          <w:szCs w:val="24"/>
          <w:shd w:val="clear" w:color="auto" w:fill="FFFFFF"/>
        </w:rPr>
        <w:t>校仪器的重复性</w:t>
      </w:r>
      <w:r w:rsidRPr="00485325">
        <w:rPr>
          <w:rFonts w:ascii="Times New Roman" w:hAnsi="Times New Roman"/>
          <w:sz w:val="24"/>
          <w:szCs w:val="24"/>
          <w:shd w:val="clear" w:color="auto" w:fill="FFFFFF"/>
        </w:rPr>
        <w:t>。</w:t>
      </w:r>
    </w:p>
    <w:p w:rsidR="008E0FD6" w:rsidRPr="00CF0F67" w:rsidRDefault="008E0FD6" w:rsidP="008E0FD6">
      <w:pPr>
        <w:pStyle w:val="a6"/>
        <w:wordWrap w:val="0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F94371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29" type="#_x0000_t75" style="width:8.4pt;height:17.4pt" o:ole="">
            <v:imagedata r:id="rId20" o:title=""/>
          </v:shape>
          <o:OLEObject Type="Embed" ProgID="Equation.3" ShapeID="_x0000_i1029" DrawAspect="Content" ObjectID="_1695196086" r:id="rId21"/>
        </w:object>
      </w:r>
      <w:r w:rsidR="000646C8" w:rsidRPr="00F94371">
        <w:rPr>
          <w:rFonts w:ascii="Times New Roman" w:hAnsi="Times New Roman"/>
          <w:position w:val="-26"/>
          <w:sz w:val="24"/>
          <w:szCs w:val="24"/>
        </w:rPr>
        <w:object w:dxaOrig="2860" w:dyaOrig="1040">
          <v:shape id="_x0000_i1030" type="#_x0000_t75" style="width:143.4pt;height:50.4pt" o:ole="">
            <v:imagedata r:id="rId22" o:title=""/>
          </v:shape>
          <o:OLEObject Type="Embed" ProgID="Equation.3" ShapeID="_x0000_i1030" DrawAspect="Content" ObjectID="_1695196087" r:id="rId23"/>
        </w:objec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CF0F67">
        <w:rPr>
          <w:rFonts w:ascii="Times New Roman" w:hAnsi="Times New Roman"/>
          <w:sz w:val="24"/>
          <w:szCs w:val="24"/>
        </w:rPr>
        <w:t xml:space="preserve">       </w:t>
      </w:r>
      <w:r w:rsidRPr="00CF0F67">
        <w:rPr>
          <w:rFonts w:ascii="Times New Roman" w:hAnsi="Times New Roman"/>
          <w:sz w:val="24"/>
          <w:szCs w:val="24"/>
        </w:rPr>
        <w:t>（</w:t>
      </w:r>
      <w:r w:rsidR="003724E1">
        <w:rPr>
          <w:rFonts w:ascii="Times New Roman" w:hAnsi="Times New Roman" w:hint="eastAsia"/>
          <w:sz w:val="24"/>
          <w:szCs w:val="24"/>
        </w:rPr>
        <w:t>3</w:t>
      </w:r>
      <w:r w:rsidRPr="00CF0F67">
        <w:rPr>
          <w:rFonts w:ascii="Times New Roman" w:hAnsi="Times New Roman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5898"/>
      </w:tblGrid>
      <w:tr w:rsidR="008E0FD6" w:rsidTr="002C29AA">
        <w:tc>
          <w:tcPr>
            <w:tcW w:w="817" w:type="dxa"/>
          </w:tcPr>
          <w:p w:rsidR="008E0FD6" w:rsidRPr="00B43172" w:rsidRDefault="008E0FD6" w:rsidP="002C29A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i/>
                <w:position w:val="-6"/>
                <w:sz w:val="24"/>
                <w:szCs w:val="24"/>
              </w:rPr>
              <w:t>V</w:t>
            </w:r>
          </w:p>
        </w:tc>
        <w:tc>
          <w:tcPr>
            <w:tcW w:w="5898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重复性，单位：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%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8E0FD6" w:rsidTr="002C29AA">
        <w:tc>
          <w:tcPr>
            <w:tcW w:w="817" w:type="dxa"/>
          </w:tcPr>
          <w:p w:rsidR="008E0FD6" w:rsidRPr="00B43172" w:rsidRDefault="008E0FD6" w:rsidP="002C29A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B43172">
              <w:rPr>
                <w:rFonts w:ascii="Times New Roman" w:eastAsiaTheme="minorEastAsia" w:hAnsi="Times New Roman"/>
                <w:i/>
                <w:sz w:val="24"/>
                <w:szCs w:val="24"/>
              </w:rPr>
              <w:t>C</w:t>
            </w:r>
            <w:r w:rsidR="00451242">
              <w:rPr>
                <w:rFonts w:ascii="Times New Roman" w:eastAsiaTheme="minorEastAsia" w:hAnsi="Times New Roman" w:hint="eastAsia"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5898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被校准</w:t>
            </w:r>
            <w:proofErr w:type="gramStart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仪器第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个</w:t>
            </w:r>
            <w:proofErr w:type="gramEnd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重复性测量值，单位：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8E0FD6" w:rsidTr="002C29AA">
        <w:tc>
          <w:tcPr>
            <w:tcW w:w="817" w:type="dxa"/>
          </w:tcPr>
          <w:p w:rsidR="008E0FD6" w:rsidRPr="00B43172" w:rsidRDefault="008E0FD6" w:rsidP="002C29A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8E0FD6" w:rsidRPr="00B43172" w:rsidRDefault="00F3767C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n</w:t>
            </w:r>
          </w:p>
        </w:tc>
        <w:tc>
          <w:tcPr>
            <w:tcW w:w="5898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375C00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  <w:shd w:val="clear" w:color="auto" w:fill="FFFFFF"/>
              </w:rPr>
              <w:t>测量次数</w:t>
            </w:r>
            <w:r w:rsidR="00375C00">
              <w:rPr>
                <w:rFonts w:hAnsi="宋体" w:hint="eastAsia"/>
                <w:sz w:val="24"/>
                <w:szCs w:val="24"/>
                <w:shd w:val="clear" w:color="auto" w:fill="FFFFFF"/>
              </w:rPr>
              <w:t>，n</w:t>
            </w:r>
            <w:r w:rsidR="00375C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≥</w:t>
            </w:r>
            <w:r w:rsidR="00375C00">
              <w:rPr>
                <w:rFonts w:hAnsi="宋体" w:hint="eastAsia"/>
                <w:sz w:val="24"/>
                <w:szCs w:val="24"/>
                <w:shd w:val="clear" w:color="auto" w:fill="FFFFFF"/>
              </w:rPr>
              <w:t>10</w:t>
            </w:r>
            <w:r w:rsidR="00375C00">
              <w:rPr>
                <w:rFonts w:hAnsi="宋体" w:hint="eastAsia"/>
                <w:sz w:val="24"/>
                <w:szCs w:val="24"/>
              </w:rPr>
              <w:t>；</w:t>
            </w:r>
          </w:p>
        </w:tc>
      </w:tr>
      <w:tr w:rsidR="008E0FD6" w:rsidTr="002C29AA">
        <w:tc>
          <w:tcPr>
            <w:tcW w:w="817" w:type="dxa"/>
          </w:tcPr>
          <w:p w:rsidR="008E0FD6" w:rsidRPr="00B43172" w:rsidRDefault="008E0FD6" w:rsidP="002C29A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kern w:val="2"/>
                <w:position w:val="-6"/>
                <w:sz w:val="24"/>
                <w:szCs w:val="24"/>
              </w:rPr>
              <w:object w:dxaOrig="240" w:dyaOrig="340">
                <v:shape id="_x0000_i1031" type="#_x0000_t75" style="width:12pt;height:17.4pt" o:ole="">
                  <v:imagedata r:id="rId24" o:title=""/>
                </v:shape>
                <o:OLEObject Type="Embed" ProgID="Equation.3" ShapeID="_x0000_i1031" DrawAspect="Content" ObjectID="_1695196088" r:id="rId25"/>
              </w:object>
            </w:r>
          </w:p>
        </w:tc>
        <w:tc>
          <w:tcPr>
            <w:tcW w:w="5898" w:type="dxa"/>
          </w:tcPr>
          <w:p w:rsidR="008E0FD6" w:rsidRPr="00B43172" w:rsidRDefault="008E0FD6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="00375C00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i/>
                <w:sz w:val="24"/>
                <w:szCs w:val="24"/>
              </w:rPr>
              <w:t>m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次测量的算术均值，单位：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</w:tc>
      </w:tr>
    </w:tbl>
    <w:p w:rsidR="00F7007A" w:rsidRPr="00CF0F67" w:rsidRDefault="00F7007A" w:rsidP="00304E8F">
      <w:pPr>
        <w:pStyle w:val="2"/>
      </w:pPr>
      <w:bookmarkStart w:id="117" w:name="_Toc84581729"/>
      <w:r w:rsidRPr="00CF0F67">
        <w:t>7.</w:t>
      </w:r>
      <w:r w:rsidR="00843F26">
        <w:rPr>
          <w:rFonts w:hint="eastAsia"/>
        </w:rPr>
        <w:t>3</w:t>
      </w:r>
      <w:r w:rsidRPr="00CF0F67">
        <w:t xml:space="preserve"> </w:t>
      </w:r>
      <w:r w:rsidR="002C0AEA">
        <w:rPr>
          <w:rFonts w:hint="eastAsia"/>
        </w:rPr>
        <w:t xml:space="preserve"> </w:t>
      </w:r>
      <w:r w:rsidRPr="00CF0F67">
        <w:t>响应的非线性</w:t>
      </w:r>
      <w:bookmarkEnd w:id="117"/>
    </w:p>
    <w:p w:rsidR="00BC23C1" w:rsidRDefault="00F7007A" w:rsidP="00BC23C1">
      <w:pPr>
        <w:pStyle w:val="a0"/>
        <w:spacing w:line="360" w:lineRule="auto"/>
        <w:ind w:firstLineChars="200" w:firstLine="480"/>
        <w:rPr>
          <w:sz w:val="24"/>
        </w:rPr>
      </w:pPr>
      <w:r w:rsidRPr="00CF0F67">
        <w:rPr>
          <w:sz w:val="24"/>
        </w:rPr>
        <w:t>由</w:t>
      </w:r>
      <w:r w:rsidR="00716519">
        <w:rPr>
          <w:rFonts w:hint="eastAsia"/>
          <w:sz w:val="24"/>
          <w:szCs w:val="24"/>
        </w:rPr>
        <w:t>被校仪器各校准</w:t>
      </w:r>
      <w:r w:rsidR="003F59DD">
        <w:rPr>
          <w:rFonts w:hint="eastAsia"/>
          <w:sz w:val="24"/>
          <w:szCs w:val="24"/>
        </w:rPr>
        <w:t>测量</w:t>
      </w:r>
      <w:r w:rsidR="00716519">
        <w:rPr>
          <w:rFonts w:hint="eastAsia"/>
          <w:sz w:val="24"/>
          <w:szCs w:val="24"/>
        </w:rPr>
        <w:t>点</w:t>
      </w:r>
      <w:r w:rsidRPr="00CF0F67">
        <w:rPr>
          <w:sz w:val="24"/>
        </w:rPr>
        <w:t>的</w:t>
      </w:r>
      <w:r w:rsidR="00716519">
        <w:rPr>
          <w:rFonts w:hint="eastAsia"/>
          <w:sz w:val="24"/>
        </w:rPr>
        <w:t>体积活度响应</w:t>
      </w:r>
      <w:r w:rsidR="003F59DD">
        <w:rPr>
          <w:sz w:val="24"/>
        </w:rPr>
        <w:t>，按</w:t>
      </w:r>
      <w:r w:rsidR="00375C00">
        <w:rPr>
          <w:rFonts w:hint="eastAsia"/>
          <w:sz w:val="24"/>
        </w:rPr>
        <w:t>公</w:t>
      </w:r>
      <w:r w:rsidRPr="00CF0F67">
        <w:rPr>
          <w:sz w:val="24"/>
        </w:rPr>
        <w:t>式</w:t>
      </w:r>
      <w:r w:rsidR="00A93C24" w:rsidRPr="00CF0F67">
        <w:rPr>
          <w:sz w:val="24"/>
        </w:rPr>
        <w:t>（</w:t>
      </w:r>
      <w:r w:rsidR="00A93C24">
        <w:rPr>
          <w:rFonts w:hint="eastAsia"/>
          <w:sz w:val="24"/>
        </w:rPr>
        <w:t>4</w:t>
      </w:r>
      <w:r w:rsidR="00A93C24" w:rsidRPr="00CF0F67">
        <w:rPr>
          <w:sz w:val="24"/>
        </w:rPr>
        <w:t>）</w:t>
      </w:r>
      <w:r w:rsidR="00A93C24">
        <w:rPr>
          <w:rFonts w:hint="eastAsia"/>
          <w:sz w:val="24"/>
        </w:rPr>
        <w:t>和</w:t>
      </w:r>
      <w:r w:rsidR="00375C00">
        <w:rPr>
          <w:rFonts w:hint="eastAsia"/>
          <w:sz w:val="24"/>
        </w:rPr>
        <w:t>公</w:t>
      </w:r>
      <w:r w:rsidR="00AB3B0E" w:rsidRPr="00CF0F67">
        <w:rPr>
          <w:sz w:val="24"/>
        </w:rPr>
        <w:t>式</w:t>
      </w:r>
      <w:r w:rsidRPr="00CF0F67">
        <w:rPr>
          <w:sz w:val="24"/>
        </w:rPr>
        <w:t>（</w:t>
      </w:r>
      <w:r w:rsidRPr="00CF0F67">
        <w:rPr>
          <w:sz w:val="24"/>
        </w:rPr>
        <w:t>5</w:t>
      </w:r>
      <w:r w:rsidRPr="00CF0F67">
        <w:rPr>
          <w:sz w:val="24"/>
        </w:rPr>
        <w:t>）计算其非线性。</w:t>
      </w:r>
    </w:p>
    <w:p w:rsidR="00CE19E7" w:rsidRPr="00CF0F67" w:rsidRDefault="00241A7F" w:rsidP="00CE19E7">
      <w:pPr>
        <w:pStyle w:val="a6"/>
        <w:wordWrap w:val="0"/>
        <w:spacing w:line="36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327E3C">
        <w:rPr>
          <w:rFonts w:ascii="Times New Roman" w:hAnsi="Times New Roman"/>
          <w:position w:val="-30"/>
          <w:sz w:val="24"/>
          <w:szCs w:val="24"/>
        </w:rPr>
        <w:object w:dxaOrig="1200" w:dyaOrig="700">
          <v:shape id="_x0000_i1032" type="#_x0000_t75" style="width:60pt;height:35.4pt" o:ole="">
            <v:imagedata r:id="rId26" o:title=""/>
          </v:shape>
          <o:OLEObject Type="Embed" ProgID="Equation.3" ShapeID="_x0000_i1032" DrawAspect="Content" ObjectID="_1695196089" r:id="rId27"/>
        </w:object>
      </w:r>
      <w:r w:rsidR="00CE19E7" w:rsidRPr="00CF0F67">
        <w:rPr>
          <w:rFonts w:ascii="Times New Roman" w:hAnsi="Times New Roman"/>
          <w:position w:val="-24"/>
          <w:sz w:val="24"/>
          <w:szCs w:val="24"/>
        </w:rPr>
        <w:t xml:space="preserve"> </w:t>
      </w:r>
      <w:r w:rsidR="00CE19E7" w:rsidRPr="00CF0F67">
        <w:rPr>
          <w:rFonts w:ascii="Times New Roman" w:hAnsi="Times New Roman"/>
          <w:sz w:val="24"/>
          <w:szCs w:val="24"/>
        </w:rPr>
        <w:t xml:space="preserve">                            </w:t>
      </w:r>
      <w:r w:rsidR="00CE19E7" w:rsidRPr="00CF0F67">
        <w:rPr>
          <w:rFonts w:ascii="Times New Roman" w:hAnsi="Times New Roman"/>
          <w:sz w:val="24"/>
          <w:szCs w:val="24"/>
        </w:rPr>
        <w:t>（</w:t>
      </w:r>
      <w:r w:rsidR="00CE19E7">
        <w:rPr>
          <w:rFonts w:ascii="Times New Roman" w:hAnsi="Times New Roman"/>
          <w:sz w:val="24"/>
          <w:szCs w:val="24"/>
        </w:rPr>
        <w:t>4</w:t>
      </w:r>
      <w:r w:rsidR="00CE19E7" w:rsidRPr="00CF0F67">
        <w:rPr>
          <w:rFonts w:ascii="Times New Roman" w:hAnsi="Times New Roman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CE19E7" w:rsidTr="002C29AA">
        <w:tc>
          <w:tcPr>
            <w:tcW w:w="817" w:type="dxa"/>
          </w:tcPr>
          <w:p w:rsidR="00CE19E7" w:rsidRPr="00B43172" w:rsidRDefault="00CE19E7" w:rsidP="002C29AA">
            <w:pPr>
              <w:pStyle w:val="a6"/>
              <w:spacing w:line="360" w:lineRule="auto"/>
              <w:textAlignment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CE19E7" w:rsidRPr="00B43172" w:rsidRDefault="00083580" w:rsidP="00E771F6">
            <w:pPr>
              <w:pStyle w:val="a6"/>
              <w:spacing w:line="360" w:lineRule="auto"/>
              <w:ind w:leftChars="-51" w:left="-107"/>
              <w:jc w:val="left"/>
              <w:textAlignment w:val="top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0158E2">
              <w:rPr>
                <w:rFonts w:ascii="Times New Roman" w:eastAsiaTheme="minorEastAsia" w:hAnsi="Times New Roman"/>
                <w:i/>
                <w:kern w:val="2"/>
                <w:sz w:val="24"/>
                <w:szCs w:val="24"/>
              </w:rPr>
              <w:object w:dxaOrig="240" w:dyaOrig="320">
                <v:shape id="_x0000_i1033" type="#_x0000_t75" style="width:12pt;height:15.6pt" o:ole="">
                  <v:imagedata r:id="rId28" o:title=""/>
                </v:shape>
                <o:OLEObject Type="Embed" ProgID="Equation.3" ShapeID="_x0000_i1033" DrawAspect="Content" ObjectID="_1695196090" r:id="rId29"/>
              </w:object>
            </w:r>
          </w:p>
        </w:tc>
        <w:tc>
          <w:tcPr>
            <w:tcW w:w="7457" w:type="dxa"/>
          </w:tcPr>
          <w:p w:rsidR="00CE19E7" w:rsidRDefault="00CE19E7" w:rsidP="00D33220">
            <w:pPr>
              <w:pStyle w:val="a6"/>
              <w:spacing w:line="360" w:lineRule="auto"/>
              <w:ind w:left="-1" w:hanging="142"/>
              <w:textAlignment w:val="center"/>
              <w:rPr>
                <w:rFonts w:ascii="Times New Roman" w:eastAsiaTheme="minorEastAsia" w:hAnsiTheme="minorEastAsia"/>
                <w:sz w:val="24"/>
                <w:szCs w:val="24"/>
              </w:rPr>
            </w:pPr>
            <w:r w:rsidRPr="00E66A4F">
              <w:rPr>
                <w:rFonts w:ascii="Times New Roman" w:eastAsiaTheme="minorEastAsia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D33220">
              <w:rPr>
                <w:rFonts w:ascii="Times New Roman" w:hAnsi="宋体" w:hint="eastAsia"/>
                <w:sz w:val="24"/>
                <w:szCs w:val="24"/>
              </w:rPr>
              <w:t>响应的平均值</w:t>
            </w:r>
            <w:r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  <w:p w:rsidR="00E771F6" w:rsidRPr="00B43172" w:rsidRDefault="00E771F6" w:rsidP="00D33220">
            <w:pPr>
              <w:pStyle w:val="a6"/>
              <w:spacing w:line="360" w:lineRule="auto"/>
              <w:ind w:left="-1" w:hanging="142"/>
              <w:textAlignment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7007A" w:rsidRDefault="00375C00" w:rsidP="00BC23C1">
      <w:pPr>
        <w:pStyle w:val="a0"/>
        <w:wordWrap w:val="0"/>
        <w:jc w:val="right"/>
        <w:rPr>
          <w:sz w:val="24"/>
          <w:szCs w:val="24"/>
        </w:rPr>
      </w:pPr>
      <w:r w:rsidRPr="00241A7F">
        <w:rPr>
          <w:position w:val="-34"/>
          <w:sz w:val="24"/>
        </w:rPr>
        <w:object w:dxaOrig="2340" w:dyaOrig="780">
          <v:shape id="_x0000_i1034" type="#_x0000_t75" style="width:117pt;height:39pt" o:ole="">
            <v:imagedata r:id="rId30" o:title=""/>
          </v:shape>
          <o:OLEObject Type="Embed" ProgID="Equation.3" ShapeID="_x0000_i1034" DrawAspect="Content" ObjectID="_1695196091" r:id="rId31"/>
        </w:object>
      </w:r>
      <w:r w:rsidR="00BC23C1">
        <w:rPr>
          <w:rFonts w:hint="eastAsia"/>
          <w:sz w:val="24"/>
        </w:rPr>
        <w:t xml:space="preserve">  </w:t>
      </w:r>
      <w:r w:rsidR="00F7007A" w:rsidRPr="00CF0F67">
        <w:rPr>
          <w:sz w:val="24"/>
          <w:szCs w:val="24"/>
        </w:rPr>
        <w:t xml:space="preserve">                     </w:t>
      </w:r>
      <w:r w:rsidR="00F7007A" w:rsidRPr="00CF0F67">
        <w:rPr>
          <w:sz w:val="24"/>
          <w:szCs w:val="24"/>
        </w:rPr>
        <w:t>（</w:t>
      </w:r>
      <w:r w:rsidR="00F7007A" w:rsidRPr="00CF0F67">
        <w:rPr>
          <w:sz w:val="24"/>
          <w:szCs w:val="24"/>
        </w:rPr>
        <w:t>5</w:t>
      </w:r>
      <w:r w:rsidR="00F7007A" w:rsidRPr="00CF0F67">
        <w:rPr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715833" w:rsidRPr="00B43172" w:rsidTr="002C29AA">
        <w:tc>
          <w:tcPr>
            <w:tcW w:w="817" w:type="dxa"/>
          </w:tcPr>
          <w:p w:rsidR="00715833" w:rsidRPr="00B43172" w:rsidRDefault="00715833" w:rsidP="00715833">
            <w:pPr>
              <w:pStyle w:val="a6"/>
              <w:spacing w:line="360" w:lineRule="auto"/>
              <w:textAlignment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715833" w:rsidRPr="004B5BD0" w:rsidRDefault="004B5BD0" w:rsidP="00715833">
            <w:pPr>
              <w:pStyle w:val="a6"/>
              <w:spacing w:line="360" w:lineRule="auto"/>
              <w:ind w:leftChars="-51" w:left="-107"/>
              <w:jc w:val="left"/>
              <w:textAlignment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4B5BD0">
              <w:rPr>
                <w:rFonts w:hint="eastAsia"/>
                <w:i/>
                <w:kern w:val="2"/>
                <w:sz w:val="21"/>
              </w:rPr>
              <w:t>L</w:t>
            </w:r>
          </w:p>
        </w:tc>
        <w:tc>
          <w:tcPr>
            <w:tcW w:w="7457" w:type="dxa"/>
          </w:tcPr>
          <w:p w:rsidR="00715833" w:rsidRPr="00B43172" w:rsidRDefault="00715833" w:rsidP="002B4148">
            <w:pPr>
              <w:pStyle w:val="a6"/>
              <w:spacing w:line="360" w:lineRule="auto"/>
              <w:ind w:left="-1" w:hanging="142"/>
              <w:textAlignment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66A4F">
              <w:rPr>
                <w:rFonts w:ascii="Times New Roman" w:eastAsiaTheme="minorEastAsia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2B4148">
              <w:rPr>
                <w:rFonts w:ascii="Times New Roman" w:hAnsi="宋体" w:hint="eastAsia"/>
                <w:sz w:val="24"/>
                <w:szCs w:val="24"/>
              </w:rPr>
              <w:t>仪器</w:t>
            </w:r>
            <w:r>
              <w:rPr>
                <w:rFonts w:ascii="Times New Roman" w:hAnsi="宋体" w:hint="eastAsia"/>
                <w:sz w:val="24"/>
                <w:szCs w:val="24"/>
              </w:rPr>
              <w:t>响应的</w:t>
            </w:r>
            <w:r w:rsidR="002B4148">
              <w:rPr>
                <w:rFonts w:ascii="Times New Roman" w:hAnsi="宋体" w:hint="eastAsia"/>
                <w:sz w:val="24"/>
                <w:szCs w:val="24"/>
              </w:rPr>
              <w:t>非线性，</w:t>
            </w:r>
            <w:r w:rsidR="002B4148">
              <w:rPr>
                <w:rFonts w:ascii="Times New Roman" w:hAnsi="宋体" w:hint="eastAsia"/>
                <w:sz w:val="24"/>
                <w:szCs w:val="24"/>
              </w:rPr>
              <w:t>%</w:t>
            </w:r>
            <w:r>
              <w:rPr>
                <w:rFonts w:ascii="Times New Roman" w:eastAsiaTheme="minorEastAsia" w:hAnsiTheme="minorEastAsia"/>
                <w:sz w:val="24"/>
                <w:szCs w:val="24"/>
              </w:rPr>
              <w:t>。</w:t>
            </w:r>
          </w:p>
        </w:tc>
      </w:tr>
    </w:tbl>
    <w:p w:rsidR="00715833" w:rsidRPr="00BD61B7" w:rsidRDefault="00715833" w:rsidP="00715833">
      <w:pPr>
        <w:pStyle w:val="a0"/>
        <w:jc w:val="right"/>
        <w:rPr>
          <w:sz w:val="24"/>
          <w:szCs w:val="24"/>
        </w:rPr>
      </w:pPr>
    </w:p>
    <w:p w:rsidR="00F7007A" w:rsidRPr="00CF0F67" w:rsidRDefault="00F7007A" w:rsidP="00F7007A">
      <w:pPr>
        <w:pStyle w:val="a0"/>
        <w:jc w:val="right"/>
      </w:pPr>
    </w:p>
    <w:p w:rsidR="00F7007A" w:rsidRPr="00CF0F67" w:rsidRDefault="00F7007A" w:rsidP="00304E8F">
      <w:pPr>
        <w:pStyle w:val="2"/>
      </w:pPr>
      <w:bookmarkStart w:id="118" w:name="_Toc84581730"/>
      <w:r w:rsidRPr="00CF0F67">
        <w:lastRenderedPageBreak/>
        <w:t xml:space="preserve">8  </w:t>
      </w:r>
      <w:r w:rsidRPr="00CF0F67">
        <w:t>校准结果表达</w:t>
      </w:r>
      <w:bookmarkEnd w:id="118"/>
    </w:p>
    <w:p w:rsidR="00F7007A" w:rsidRPr="00BB76B2" w:rsidRDefault="00F7007A" w:rsidP="00F7007A">
      <w:pPr>
        <w:pStyle w:val="a6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BB76B2">
        <w:rPr>
          <w:rFonts w:ascii="Times New Roman" w:hAnsi="Arial"/>
          <w:sz w:val="24"/>
          <w:szCs w:val="24"/>
        </w:rPr>
        <w:t>按本规范进行校准，出具校准证书，</w:t>
      </w:r>
      <w:r w:rsidRPr="00BB76B2">
        <w:rPr>
          <w:rFonts w:ascii="Times New Roman" w:hAnsi="Times New Roman"/>
          <w:sz w:val="24"/>
        </w:rPr>
        <w:t>校准证书内页格式见附录</w:t>
      </w:r>
      <w:r w:rsidRPr="00BB76B2">
        <w:rPr>
          <w:rFonts w:ascii="Times New Roman" w:hAnsi="Times New Roman"/>
          <w:sz w:val="24"/>
        </w:rPr>
        <w:t>B</w:t>
      </w:r>
      <w:r w:rsidRPr="00BB76B2">
        <w:rPr>
          <w:rFonts w:ascii="Times New Roman" w:hAnsi="Arial"/>
          <w:sz w:val="24"/>
          <w:szCs w:val="24"/>
        </w:rPr>
        <w:t>；校准结果应给出</w:t>
      </w:r>
      <w:r w:rsidR="0077501A" w:rsidRPr="00BB76B2">
        <w:rPr>
          <w:rFonts w:hint="eastAsia"/>
          <w:sz w:val="24"/>
          <w:szCs w:val="24"/>
        </w:rPr>
        <w:t>体积活度</w:t>
      </w:r>
      <w:r w:rsidRPr="00BB76B2">
        <w:rPr>
          <w:rFonts w:ascii="Times New Roman" w:hAnsi="Arial"/>
          <w:sz w:val="24"/>
          <w:szCs w:val="24"/>
        </w:rPr>
        <w:t>响应</w:t>
      </w:r>
      <w:r w:rsidR="0077501A" w:rsidRPr="00BB76B2">
        <w:rPr>
          <w:rFonts w:ascii="Times New Roman" w:hAnsi="Arial" w:hint="eastAsia"/>
          <w:sz w:val="24"/>
          <w:szCs w:val="24"/>
        </w:rPr>
        <w:t>校准</w:t>
      </w:r>
      <w:r w:rsidRPr="00BB76B2">
        <w:rPr>
          <w:rFonts w:ascii="Times New Roman" w:hAnsi="Arial"/>
          <w:sz w:val="24"/>
          <w:szCs w:val="24"/>
        </w:rPr>
        <w:t>结果的不确定度（评定示例见附录</w:t>
      </w:r>
      <w:r w:rsidRPr="00BB76B2">
        <w:rPr>
          <w:rFonts w:ascii="Times New Roman" w:hAnsi="Times New Roman"/>
          <w:sz w:val="24"/>
          <w:szCs w:val="24"/>
        </w:rPr>
        <w:t>C</w:t>
      </w:r>
      <w:r w:rsidRPr="00BB76B2">
        <w:rPr>
          <w:rFonts w:ascii="Times New Roman" w:hAnsi="Arial"/>
          <w:sz w:val="24"/>
          <w:szCs w:val="24"/>
        </w:rPr>
        <w:t>）。</w:t>
      </w:r>
    </w:p>
    <w:p w:rsidR="00F7007A" w:rsidRPr="00CF0F67" w:rsidRDefault="00F7007A" w:rsidP="00304E8F">
      <w:pPr>
        <w:pStyle w:val="2"/>
      </w:pPr>
      <w:bookmarkStart w:id="119" w:name="_Toc84581731"/>
      <w:r w:rsidRPr="00CF0F67">
        <w:t xml:space="preserve">9  </w:t>
      </w:r>
      <w:r w:rsidRPr="00CF0F67">
        <w:t>复校时间间隔</w:t>
      </w:r>
      <w:bookmarkEnd w:id="119"/>
    </w:p>
    <w:p w:rsidR="00F7007A" w:rsidRDefault="00F7007A" w:rsidP="00F7007A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建议复校时间间隔为</w:t>
      </w:r>
      <w:r w:rsidR="003B1B1A">
        <w:rPr>
          <w:rFonts w:hint="eastAsia"/>
          <w:sz w:val="24"/>
          <w:szCs w:val="24"/>
        </w:rPr>
        <w:t>12</w:t>
      </w:r>
      <w:r w:rsidRPr="00CF0F67">
        <w:rPr>
          <w:sz w:val="24"/>
          <w:szCs w:val="24"/>
        </w:rPr>
        <w:t>个月。由于复校时间间隔的长短是由仪器的使用情况、使用者、仪器本身质量等多种因素所决定的，因此，</w:t>
      </w:r>
      <w:r w:rsidRPr="00CF0F67">
        <w:rPr>
          <w:sz w:val="24"/>
        </w:rPr>
        <w:t>送</w:t>
      </w:r>
      <w:proofErr w:type="gramStart"/>
      <w:r w:rsidRPr="00CF0F67">
        <w:rPr>
          <w:sz w:val="24"/>
        </w:rPr>
        <w:t>校单位</w:t>
      </w:r>
      <w:proofErr w:type="gramEnd"/>
      <w:r w:rsidRPr="00CF0F67">
        <w:rPr>
          <w:sz w:val="24"/>
        </w:rPr>
        <w:t>可根据实际使用情况自主确定复校时间间隔</w:t>
      </w:r>
      <w:r w:rsidRPr="00CF0F67">
        <w:rPr>
          <w:sz w:val="24"/>
          <w:szCs w:val="24"/>
        </w:rPr>
        <w:t>。</w:t>
      </w:r>
    </w:p>
    <w:p w:rsidR="00611A14" w:rsidRDefault="00611A14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007A" w:rsidRPr="00CF0F67" w:rsidRDefault="00F7007A" w:rsidP="00304E8F">
      <w:pPr>
        <w:pStyle w:val="2"/>
      </w:pPr>
      <w:bookmarkStart w:id="120" w:name="_Toc84581732"/>
      <w:r w:rsidRPr="00CF0F67">
        <w:lastRenderedPageBreak/>
        <w:t>附录</w:t>
      </w:r>
      <w:r w:rsidRPr="00CF0F67">
        <w:t>A</w:t>
      </w:r>
      <w:bookmarkEnd w:id="120"/>
    </w:p>
    <w:p w:rsidR="00F7007A" w:rsidRPr="00CF0F67" w:rsidRDefault="00C30743" w:rsidP="00F33E1E">
      <w:pPr>
        <w:snapToGrid w:val="0"/>
        <w:spacing w:afterLines="100" w:line="360" w:lineRule="auto"/>
        <w:jc w:val="center"/>
        <w:rPr>
          <w:rFonts w:eastAsia="黑体"/>
          <w:sz w:val="28"/>
          <w:szCs w:val="28"/>
        </w:rPr>
      </w:pPr>
      <w:proofErr w:type="gramStart"/>
      <w:r w:rsidRPr="00C30743">
        <w:rPr>
          <w:rFonts w:eastAsia="黑体" w:hint="eastAsia"/>
          <w:sz w:val="28"/>
          <w:szCs w:val="28"/>
        </w:rPr>
        <w:t>气</w:t>
      </w:r>
      <w:r w:rsidR="003868CD">
        <w:rPr>
          <w:rFonts w:eastAsia="黑体" w:hint="eastAsia"/>
          <w:sz w:val="28"/>
          <w:szCs w:val="28"/>
        </w:rPr>
        <w:t>载</w:t>
      </w:r>
      <w:r w:rsidRPr="00C30743">
        <w:rPr>
          <w:rFonts w:eastAsia="黑体" w:hint="eastAsia"/>
          <w:sz w:val="28"/>
          <w:szCs w:val="28"/>
        </w:rPr>
        <w:t>氚</w:t>
      </w:r>
      <w:proofErr w:type="gramEnd"/>
      <w:r w:rsidRPr="00C30743">
        <w:rPr>
          <w:rFonts w:eastAsia="黑体" w:hint="eastAsia"/>
          <w:sz w:val="28"/>
          <w:szCs w:val="28"/>
        </w:rPr>
        <w:t>监测仪</w:t>
      </w:r>
      <w:r w:rsidR="00F7007A" w:rsidRPr="00CF0F67">
        <w:rPr>
          <w:rFonts w:eastAsia="黑体" w:hAnsi="黑体"/>
          <w:sz w:val="28"/>
          <w:szCs w:val="28"/>
        </w:rPr>
        <w:t>校准记录推荐格式</w:t>
      </w: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A.1 </w:t>
      </w:r>
      <w:r w:rsidRPr="00CF0F67">
        <w:rPr>
          <w:rFonts w:eastAsia="黑体"/>
          <w:sz w:val="24"/>
          <w:szCs w:val="24"/>
        </w:rPr>
        <w:t>本底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2"/>
        <w:gridCol w:w="1213"/>
        <w:gridCol w:w="1213"/>
        <w:gridCol w:w="1213"/>
        <w:gridCol w:w="1213"/>
        <w:gridCol w:w="2072"/>
      </w:tblGrid>
      <w:tr w:rsidR="00F7007A" w:rsidRPr="00CF0F67" w:rsidTr="00357134">
        <w:trPr>
          <w:jc w:val="center"/>
        </w:trPr>
        <w:tc>
          <w:tcPr>
            <w:tcW w:w="6064" w:type="dxa"/>
            <w:gridSpan w:val="5"/>
            <w:vAlign w:val="center"/>
          </w:tcPr>
          <w:p w:rsidR="00F7007A" w:rsidRPr="00CF0F67" w:rsidRDefault="00F7007A" w:rsidP="005C3B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本底读数（</w:t>
            </w:r>
            <w:r w:rsidR="00C30743" w:rsidRPr="00E0064D">
              <w:rPr>
                <w:sz w:val="24"/>
                <w:szCs w:val="24"/>
              </w:rPr>
              <w:t>Bq·m</w:t>
            </w:r>
            <w:r w:rsidR="00C30743"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2072" w:type="dxa"/>
            <w:vAlign w:val="center"/>
          </w:tcPr>
          <w:p w:rsidR="00F7007A" w:rsidRPr="00CF0F67" w:rsidRDefault="00F7007A" w:rsidP="005C3B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平均值</w:t>
            </w:r>
            <w:r w:rsidR="0045535E" w:rsidRPr="00CF0F67">
              <w:rPr>
                <w:sz w:val="24"/>
                <w:szCs w:val="24"/>
              </w:rPr>
              <w:t>（</w:t>
            </w:r>
            <w:r w:rsidR="00C30743" w:rsidRPr="00E0064D">
              <w:rPr>
                <w:sz w:val="24"/>
                <w:szCs w:val="24"/>
              </w:rPr>
              <w:t>Bq·m</w:t>
            </w:r>
            <w:r w:rsidR="00C30743" w:rsidRPr="00E0064D">
              <w:rPr>
                <w:sz w:val="24"/>
                <w:szCs w:val="24"/>
                <w:vertAlign w:val="superscript"/>
              </w:rPr>
              <w:t>-3</w:t>
            </w:r>
            <w:r w:rsidR="0045535E" w:rsidRPr="00CF0F67">
              <w:rPr>
                <w:sz w:val="24"/>
                <w:szCs w:val="24"/>
              </w:rPr>
              <w:t>）</w:t>
            </w:r>
          </w:p>
        </w:tc>
      </w:tr>
      <w:tr w:rsidR="00C30743" w:rsidRPr="00CF0F67" w:rsidTr="00357134">
        <w:trPr>
          <w:jc w:val="center"/>
        </w:trPr>
        <w:tc>
          <w:tcPr>
            <w:tcW w:w="1212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30743" w:rsidRPr="00CF0F67" w:rsidTr="00357134">
        <w:trPr>
          <w:jc w:val="center"/>
        </w:trPr>
        <w:tc>
          <w:tcPr>
            <w:tcW w:w="1212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:rsidR="00C30743" w:rsidRPr="00CF0F67" w:rsidRDefault="00C30743" w:rsidP="002E080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7007A" w:rsidRPr="00CF0F67" w:rsidRDefault="00F7007A" w:rsidP="00F7007A">
      <w:pPr>
        <w:snapToGrid w:val="0"/>
        <w:spacing w:line="360" w:lineRule="auto"/>
        <w:rPr>
          <w:b/>
          <w:sz w:val="24"/>
          <w:szCs w:val="24"/>
        </w:rPr>
      </w:pPr>
    </w:p>
    <w:p w:rsidR="00F7007A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>A.</w:t>
      </w:r>
      <w:r w:rsidR="00F560A1">
        <w:rPr>
          <w:rFonts w:eastAsia="黑体" w:hint="eastAsia"/>
          <w:sz w:val="24"/>
          <w:szCs w:val="24"/>
        </w:rPr>
        <w:t>2</w:t>
      </w:r>
      <w:r w:rsidRPr="00CF0F67">
        <w:rPr>
          <w:rFonts w:eastAsia="黑体"/>
          <w:sz w:val="24"/>
          <w:szCs w:val="24"/>
        </w:rPr>
        <w:t xml:space="preserve"> </w:t>
      </w:r>
      <w:r w:rsidR="00B52656" w:rsidRPr="00B52656">
        <w:rPr>
          <w:rFonts w:eastAsia="黑体" w:hint="eastAsia"/>
          <w:sz w:val="24"/>
          <w:szCs w:val="24"/>
        </w:rPr>
        <w:t>体积活度</w:t>
      </w:r>
      <w:r w:rsidR="002B5E8E">
        <w:rPr>
          <w:rFonts w:eastAsia="黑体" w:hint="eastAsia"/>
          <w:sz w:val="24"/>
          <w:szCs w:val="24"/>
        </w:rPr>
        <w:t>响应</w:t>
      </w:r>
      <w:r w:rsidR="00A5636E">
        <w:rPr>
          <w:rFonts w:eastAsia="黑体" w:hint="eastAsia"/>
          <w:sz w:val="24"/>
          <w:szCs w:val="24"/>
        </w:rPr>
        <w:t>、重复性</w:t>
      </w:r>
      <w:r w:rsidR="002B5E8E">
        <w:rPr>
          <w:rFonts w:eastAsia="黑体" w:hint="eastAsia"/>
          <w:sz w:val="24"/>
          <w:szCs w:val="24"/>
        </w:rPr>
        <w:t>及</w:t>
      </w:r>
      <w:r w:rsidR="0080438D">
        <w:rPr>
          <w:rFonts w:eastAsia="黑体" w:hint="eastAsia"/>
          <w:sz w:val="24"/>
          <w:szCs w:val="24"/>
        </w:rPr>
        <w:t>响应的</w:t>
      </w:r>
      <w:r w:rsidR="002B5E8E">
        <w:rPr>
          <w:rFonts w:eastAsia="黑体" w:hint="eastAsia"/>
          <w:sz w:val="24"/>
          <w:szCs w:val="24"/>
        </w:rPr>
        <w:t>非线性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737"/>
        <w:gridCol w:w="737"/>
        <w:gridCol w:w="737"/>
        <w:gridCol w:w="737"/>
        <w:gridCol w:w="738"/>
        <w:gridCol w:w="1275"/>
        <w:gridCol w:w="1134"/>
        <w:gridCol w:w="917"/>
      </w:tblGrid>
      <w:tr w:rsidR="007A7F81" w:rsidRPr="00CF0F67" w:rsidTr="0036331A">
        <w:tc>
          <w:tcPr>
            <w:tcW w:w="1951" w:type="dxa"/>
            <w:vAlign w:val="center"/>
          </w:tcPr>
          <w:p w:rsidR="007A7F81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体积活度参考值</w:t>
            </w:r>
          </w:p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Pr="00E0064D">
              <w:rPr>
                <w:sz w:val="24"/>
                <w:szCs w:val="24"/>
              </w:rPr>
              <w:t>Bq·m</w:t>
            </w:r>
            <w:r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3686" w:type="dxa"/>
            <w:gridSpan w:val="5"/>
            <w:vAlign w:val="center"/>
          </w:tcPr>
          <w:p w:rsidR="007A7F81" w:rsidRPr="00CF0F67" w:rsidRDefault="007A7F81" w:rsidP="0036331A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仪器读数（</w:t>
            </w:r>
            <w:r w:rsidRPr="00E0064D">
              <w:rPr>
                <w:sz w:val="24"/>
                <w:szCs w:val="24"/>
              </w:rPr>
              <w:t>Bq·m</w:t>
            </w:r>
            <w:r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275" w:type="dxa"/>
            <w:vAlign w:val="center"/>
          </w:tcPr>
          <w:p w:rsidR="007A7F81" w:rsidRDefault="007A7F81" w:rsidP="0036331A">
            <w:pPr>
              <w:snapToGrid w:val="0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平均值</w:t>
            </w:r>
          </w:p>
          <w:p w:rsidR="007A7F81" w:rsidRPr="00CF0F67" w:rsidRDefault="007A7F81" w:rsidP="0036331A">
            <w:pPr>
              <w:snapToGrid w:val="0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Pr="00E0064D">
              <w:rPr>
                <w:sz w:val="24"/>
                <w:szCs w:val="24"/>
              </w:rPr>
              <w:t>Bq·m</w:t>
            </w:r>
            <w:r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7A7F81" w:rsidRDefault="007A7F81" w:rsidP="0036331A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净值</w:t>
            </w:r>
          </w:p>
          <w:p w:rsidR="007A7F81" w:rsidRDefault="007A7F81" w:rsidP="0036331A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（</w:t>
            </w:r>
            <w:r w:rsidRPr="00E0064D">
              <w:rPr>
                <w:sz w:val="24"/>
                <w:szCs w:val="24"/>
              </w:rPr>
              <w:t>Bq·m</w:t>
            </w:r>
            <w:r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917" w:type="dxa"/>
            <w:vAlign w:val="center"/>
          </w:tcPr>
          <w:p w:rsidR="007A7F81" w:rsidRPr="00CF0F67" w:rsidRDefault="007A7F81" w:rsidP="0036331A">
            <w:pPr>
              <w:snapToGrid w:val="0"/>
              <w:ind w:leftChars="-61" w:left="-128" w:firstLine="2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响应</w:t>
            </w:r>
            <w:proofErr w:type="spellStart"/>
            <w:r w:rsidRPr="00CF0F67">
              <w:rPr>
                <w:i/>
                <w:sz w:val="24"/>
                <w:szCs w:val="24"/>
              </w:rPr>
              <w:t>R</w:t>
            </w:r>
            <w:r>
              <w:rPr>
                <w:rFonts w:hint="eastAsia"/>
                <w:sz w:val="24"/>
                <w:szCs w:val="24"/>
                <w:vertAlign w:val="subscript"/>
              </w:rPr>
              <w:t>j</w:t>
            </w:r>
            <w:proofErr w:type="spellEnd"/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9623F" w:rsidRPr="00CF0F67" w:rsidTr="0036331A">
        <w:trPr>
          <w:trHeight w:val="436"/>
        </w:trPr>
        <w:tc>
          <w:tcPr>
            <w:tcW w:w="1951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vMerge w:val="restart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9623F" w:rsidRPr="00CF0F67" w:rsidTr="0036331A">
        <w:trPr>
          <w:trHeight w:val="436"/>
        </w:trPr>
        <w:tc>
          <w:tcPr>
            <w:tcW w:w="1951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:rsidR="0099623F" w:rsidRPr="00CF0F67" w:rsidRDefault="0099623F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A7F81" w:rsidRPr="00CF0F67" w:rsidTr="0036331A">
        <w:trPr>
          <w:trHeight w:val="427"/>
        </w:trPr>
        <w:tc>
          <w:tcPr>
            <w:tcW w:w="1951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:rsidR="007A7F81" w:rsidRPr="00CF0F67" w:rsidRDefault="007A7F81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951F8" w:rsidRPr="00CF0F67" w:rsidTr="0036331A">
        <w:trPr>
          <w:trHeight w:val="427"/>
        </w:trPr>
        <w:tc>
          <w:tcPr>
            <w:tcW w:w="1951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:rsidR="002951F8" w:rsidRPr="00CF0F67" w:rsidRDefault="002951F8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6331A" w:rsidRPr="00CF0F67" w:rsidTr="0036331A">
        <w:trPr>
          <w:trHeight w:val="427"/>
        </w:trPr>
        <w:tc>
          <w:tcPr>
            <w:tcW w:w="1951" w:type="dxa"/>
            <w:vAlign w:val="center"/>
          </w:tcPr>
          <w:p w:rsidR="0036331A" w:rsidRPr="00CF0F67" w:rsidRDefault="006D4ABD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重复性</w:t>
            </w:r>
            <w:r w:rsidR="00B8340B" w:rsidRPr="00B8340B">
              <w:rPr>
                <w:rFonts w:hint="eastAsia"/>
                <w:i/>
                <w:sz w:val="24"/>
                <w:szCs w:val="24"/>
              </w:rPr>
              <w:t>V</w:t>
            </w:r>
            <w:r w:rsidR="0036331A" w:rsidRPr="00BC3D27">
              <w:rPr>
                <w:rFonts w:hint="eastAsia"/>
                <w:sz w:val="24"/>
                <w:szCs w:val="24"/>
              </w:rPr>
              <w:t>（</w:t>
            </w:r>
            <w:r w:rsidR="0036331A">
              <w:rPr>
                <w:rFonts w:hint="eastAsia"/>
                <w:sz w:val="24"/>
                <w:szCs w:val="24"/>
              </w:rPr>
              <w:t>%</w:t>
            </w:r>
            <w:r w:rsidR="0036331A" w:rsidRPr="00BC3D27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012" w:type="dxa"/>
            <w:gridSpan w:val="8"/>
            <w:vAlign w:val="center"/>
          </w:tcPr>
          <w:p w:rsidR="0036331A" w:rsidRPr="00CF0F67" w:rsidRDefault="0036331A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6331A" w:rsidRPr="00CF0F67" w:rsidTr="0036331A">
        <w:trPr>
          <w:trHeight w:val="427"/>
        </w:trPr>
        <w:tc>
          <w:tcPr>
            <w:tcW w:w="1951" w:type="dxa"/>
            <w:vAlign w:val="center"/>
          </w:tcPr>
          <w:p w:rsidR="0036331A" w:rsidRPr="00CF0F67" w:rsidRDefault="0036331A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非线性</w:t>
            </w:r>
            <w:r w:rsidRPr="002951F8">
              <w:rPr>
                <w:rFonts w:hint="eastAsia"/>
                <w:i/>
                <w:sz w:val="24"/>
                <w:szCs w:val="24"/>
              </w:rPr>
              <w:t>L</w:t>
            </w:r>
            <w:r w:rsidRPr="00BC3D27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%</w:t>
            </w:r>
            <w:r w:rsidRPr="00BC3D27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7012" w:type="dxa"/>
            <w:gridSpan w:val="8"/>
            <w:vAlign w:val="center"/>
          </w:tcPr>
          <w:p w:rsidR="0036331A" w:rsidRPr="00CF0F67" w:rsidRDefault="0036331A" w:rsidP="0036331A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B5E8E" w:rsidRPr="00CF0F67" w:rsidRDefault="002B5E8E" w:rsidP="00F7007A">
      <w:pPr>
        <w:snapToGrid w:val="0"/>
        <w:spacing w:line="360" w:lineRule="auto"/>
        <w:rPr>
          <w:rFonts w:eastAsia="黑体"/>
          <w:sz w:val="24"/>
          <w:szCs w:val="24"/>
        </w:rPr>
      </w:pPr>
    </w:p>
    <w:p w:rsidR="00184773" w:rsidRDefault="00184773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7007A" w:rsidRPr="00CF0F67" w:rsidRDefault="00F7007A" w:rsidP="00304E8F">
      <w:pPr>
        <w:pStyle w:val="2"/>
      </w:pPr>
      <w:bookmarkStart w:id="121" w:name="_Toc84581733"/>
      <w:r w:rsidRPr="00CF0F67">
        <w:lastRenderedPageBreak/>
        <w:t>附录</w:t>
      </w:r>
      <w:r w:rsidRPr="00CF0F67">
        <w:t>B</w:t>
      </w:r>
      <w:bookmarkEnd w:id="121"/>
    </w:p>
    <w:p w:rsidR="00F7007A" w:rsidRPr="00CF0F67" w:rsidRDefault="00467D24" w:rsidP="00F33E1E">
      <w:pPr>
        <w:snapToGrid w:val="0"/>
        <w:spacing w:afterLines="100" w:line="360" w:lineRule="auto"/>
        <w:jc w:val="center"/>
        <w:rPr>
          <w:rFonts w:eastAsia="黑体"/>
          <w:sz w:val="28"/>
          <w:szCs w:val="28"/>
        </w:rPr>
      </w:pPr>
      <w:proofErr w:type="gramStart"/>
      <w:r>
        <w:rPr>
          <w:rFonts w:eastAsia="黑体" w:hint="eastAsia"/>
          <w:sz w:val="28"/>
          <w:szCs w:val="28"/>
        </w:rPr>
        <w:t>气载氚</w:t>
      </w:r>
      <w:proofErr w:type="gramEnd"/>
      <w:r w:rsidR="00E0705C" w:rsidRPr="00C30743">
        <w:rPr>
          <w:rFonts w:eastAsia="黑体" w:hint="eastAsia"/>
          <w:sz w:val="28"/>
          <w:szCs w:val="28"/>
        </w:rPr>
        <w:t>监测仪</w:t>
      </w:r>
      <w:r w:rsidR="00F7007A" w:rsidRPr="00CF0F67">
        <w:rPr>
          <w:rFonts w:eastAsia="黑体" w:hAnsi="黑体"/>
          <w:sz w:val="28"/>
          <w:szCs w:val="28"/>
        </w:rPr>
        <w:t>校准证书内页内容</w:t>
      </w:r>
    </w:p>
    <w:p w:rsidR="00F7007A" w:rsidRPr="00CF0F67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B.1 </w:t>
      </w:r>
      <w:r w:rsidRPr="00CF0F67">
        <w:rPr>
          <w:rFonts w:eastAsia="黑体"/>
          <w:sz w:val="24"/>
          <w:szCs w:val="24"/>
        </w:rPr>
        <w:t>校准证书内页内容</w:t>
      </w:r>
    </w:p>
    <w:p w:rsidR="00F7007A" w:rsidRPr="00CF0F67" w:rsidRDefault="00F7007A" w:rsidP="0036331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sz w:val="24"/>
          <w:szCs w:val="24"/>
        </w:rPr>
        <w:t>至少应包括下列信息：</w:t>
      </w:r>
    </w:p>
    <w:p w:rsidR="00F7007A" w:rsidRPr="00CF0F67" w:rsidRDefault="00F7007A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a) </w:t>
      </w:r>
      <w:r w:rsidRPr="00CF0F67">
        <w:rPr>
          <w:rFonts w:hAnsi="宋体"/>
          <w:kern w:val="0"/>
          <w:sz w:val="24"/>
          <w:szCs w:val="24"/>
        </w:rPr>
        <w:t>被校对</w:t>
      </w:r>
      <w:proofErr w:type="gramStart"/>
      <w:r w:rsidRPr="00CF0F67">
        <w:rPr>
          <w:rFonts w:hAnsi="宋体"/>
          <w:kern w:val="0"/>
          <w:sz w:val="24"/>
          <w:szCs w:val="24"/>
        </w:rPr>
        <w:t>象</w:t>
      </w:r>
      <w:proofErr w:type="gramEnd"/>
      <w:r w:rsidRPr="00CF0F67">
        <w:rPr>
          <w:rFonts w:hAnsi="宋体"/>
          <w:kern w:val="0"/>
          <w:sz w:val="24"/>
          <w:szCs w:val="24"/>
        </w:rPr>
        <w:t>的名称、型号、编号；</w:t>
      </w:r>
    </w:p>
    <w:p w:rsidR="00F7007A" w:rsidRPr="00CF0F67" w:rsidRDefault="00F7007A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b) </w:t>
      </w:r>
      <w:r w:rsidRPr="00CF0F67">
        <w:rPr>
          <w:rFonts w:hAnsi="宋体"/>
          <w:kern w:val="0"/>
          <w:sz w:val="24"/>
          <w:szCs w:val="24"/>
        </w:rPr>
        <w:t>本次校准所用测量标准的溯源性及有效性说明；</w:t>
      </w:r>
    </w:p>
    <w:p w:rsidR="002C6F78" w:rsidRPr="003F28BD" w:rsidRDefault="00F7007A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CF0F67">
        <w:rPr>
          <w:kern w:val="0"/>
          <w:sz w:val="24"/>
          <w:szCs w:val="24"/>
        </w:rPr>
        <w:t xml:space="preserve">c) </w:t>
      </w:r>
      <w:r w:rsidRPr="00CF0F67">
        <w:rPr>
          <w:rFonts w:hAnsi="宋体"/>
          <w:kern w:val="0"/>
          <w:sz w:val="24"/>
          <w:szCs w:val="24"/>
        </w:rPr>
        <w:t>本次校准时的环境条件；</w:t>
      </w:r>
      <w:r w:rsidR="0036331A" w:rsidRPr="003F28BD">
        <w:rPr>
          <w:kern w:val="0"/>
          <w:sz w:val="24"/>
          <w:szCs w:val="24"/>
        </w:rPr>
        <w:t xml:space="preserve"> </w:t>
      </w:r>
    </w:p>
    <w:p w:rsidR="00F7007A" w:rsidRPr="00CF0F67" w:rsidRDefault="002C6F78" w:rsidP="00AF770D">
      <w:pPr>
        <w:autoSpaceDE w:val="0"/>
        <w:autoSpaceDN w:val="0"/>
        <w:adjustRightInd w:val="0"/>
        <w:spacing w:line="360" w:lineRule="exact"/>
        <w:ind w:leftChars="200" w:left="420"/>
        <w:jc w:val="left"/>
        <w:rPr>
          <w:kern w:val="0"/>
          <w:sz w:val="24"/>
          <w:szCs w:val="24"/>
        </w:rPr>
      </w:pPr>
      <w:r w:rsidRPr="003F28BD">
        <w:rPr>
          <w:kern w:val="0"/>
          <w:sz w:val="24"/>
          <w:szCs w:val="24"/>
        </w:rPr>
        <w:t>e</w:t>
      </w:r>
      <w:r w:rsidR="00F7007A" w:rsidRPr="003F28BD">
        <w:rPr>
          <w:kern w:val="0"/>
          <w:sz w:val="24"/>
          <w:szCs w:val="24"/>
        </w:rPr>
        <w:t xml:space="preserve">) </w:t>
      </w:r>
      <w:r w:rsidR="00F7007A" w:rsidRPr="00CF0F67">
        <w:rPr>
          <w:rFonts w:hAnsi="宋体"/>
          <w:kern w:val="0"/>
          <w:sz w:val="24"/>
          <w:szCs w:val="24"/>
        </w:rPr>
        <w:t>校准结果及其测量不确定度的说明。</w:t>
      </w:r>
    </w:p>
    <w:p w:rsidR="00F7007A" w:rsidRPr="00CF0F67" w:rsidRDefault="00F7007A" w:rsidP="00F7007A">
      <w:pPr>
        <w:snapToGrid w:val="0"/>
        <w:spacing w:line="360" w:lineRule="auto"/>
        <w:ind w:firstLine="555"/>
        <w:rPr>
          <w:sz w:val="24"/>
          <w:szCs w:val="24"/>
        </w:rPr>
      </w:pPr>
    </w:p>
    <w:p w:rsidR="00F7007A" w:rsidRDefault="00F7007A" w:rsidP="00F7007A">
      <w:pPr>
        <w:snapToGrid w:val="0"/>
        <w:spacing w:line="360" w:lineRule="auto"/>
        <w:rPr>
          <w:rFonts w:eastAsia="黑体"/>
          <w:sz w:val="24"/>
          <w:szCs w:val="24"/>
        </w:rPr>
      </w:pPr>
      <w:r w:rsidRPr="00CF0F67">
        <w:rPr>
          <w:rFonts w:eastAsia="黑体"/>
          <w:sz w:val="24"/>
          <w:szCs w:val="24"/>
        </w:rPr>
        <w:t xml:space="preserve">B.2 </w:t>
      </w:r>
      <w:r w:rsidRPr="00CF0F67">
        <w:rPr>
          <w:rFonts w:eastAsia="黑体"/>
          <w:sz w:val="24"/>
          <w:szCs w:val="24"/>
        </w:rPr>
        <w:t>校准结果</w:t>
      </w:r>
    </w:p>
    <w:p w:rsidR="00AC4AB5" w:rsidRDefault="0029025D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956EA5" w:rsidRPr="00C32878">
        <w:rPr>
          <w:rFonts w:hint="eastAsia"/>
          <w:sz w:val="24"/>
          <w:szCs w:val="24"/>
        </w:rPr>
        <w:t xml:space="preserve">. </w:t>
      </w:r>
      <w:r w:rsidR="00BA0B33">
        <w:rPr>
          <w:rFonts w:hint="eastAsia"/>
          <w:sz w:val="24"/>
          <w:szCs w:val="24"/>
        </w:rPr>
        <w:t>响应</w:t>
      </w:r>
    </w:p>
    <w:tbl>
      <w:tblPr>
        <w:tblStyle w:val="ac"/>
        <w:tblW w:w="0" w:type="auto"/>
        <w:tblInd w:w="392" w:type="dxa"/>
        <w:tblLook w:val="04A0"/>
      </w:tblPr>
      <w:tblGrid>
        <w:gridCol w:w="2844"/>
        <w:gridCol w:w="1408"/>
        <w:gridCol w:w="3828"/>
      </w:tblGrid>
      <w:tr w:rsidR="000E6BEF" w:rsidTr="00107D08">
        <w:tc>
          <w:tcPr>
            <w:tcW w:w="2844" w:type="dxa"/>
          </w:tcPr>
          <w:p w:rsidR="000E6BEF" w:rsidRDefault="000E6BEF" w:rsidP="00107D0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体积活度参考值</w:t>
            </w:r>
            <w:r w:rsidRPr="00CF0F67">
              <w:rPr>
                <w:sz w:val="24"/>
                <w:szCs w:val="24"/>
              </w:rPr>
              <w:t>（</w:t>
            </w:r>
            <w:r w:rsidRPr="00E0064D">
              <w:rPr>
                <w:sz w:val="24"/>
                <w:szCs w:val="24"/>
              </w:rPr>
              <w:t>Bq·m</w:t>
            </w:r>
            <w:r w:rsidRPr="00E0064D">
              <w:rPr>
                <w:sz w:val="24"/>
                <w:szCs w:val="24"/>
                <w:vertAlign w:val="superscript"/>
              </w:rPr>
              <w:t>-3</w:t>
            </w:r>
            <w:r w:rsidRPr="00CF0F67">
              <w:rPr>
                <w:sz w:val="24"/>
                <w:szCs w:val="24"/>
              </w:rPr>
              <w:t>）</w:t>
            </w:r>
          </w:p>
        </w:tc>
        <w:tc>
          <w:tcPr>
            <w:tcW w:w="1408" w:type="dxa"/>
          </w:tcPr>
          <w:p w:rsidR="000E6BEF" w:rsidRDefault="000E6BEF" w:rsidP="00107D0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响应</w:t>
            </w:r>
            <w:proofErr w:type="spellStart"/>
            <w:r w:rsidRPr="00CF0F67">
              <w:rPr>
                <w:i/>
                <w:sz w:val="24"/>
                <w:szCs w:val="24"/>
              </w:rPr>
              <w:t>R</w:t>
            </w:r>
            <w:r>
              <w:rPr>
                <w:rFonts w:hint="eastAsia"/>
                <w:sz w:val="24"/>
                <w:szCs w:val="24"/>
                <w:vertAlign w:val="subscript"/>
              </w:rPr>
              <w:t>j</w:t>
            </w:r>
            <w:proofErr w:type="spellEnd"/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828" w:type="dxa"/>
          </w:tcPr>
          <w:p w:rsidR="00172601" w:rsidRDefault="00EA1E3C" w:rsidP="00107D08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相对扩展不确定度</w:t>
            </w:r>
            <w:proofErr w:type="spellStart"/>
            <w:r w:rsidRPr="00EA1E3C">
              <w:rPr>
                <w:i/>
                <w:sz w:val="24"/>
                <w:szCs w:val="24"/>
              </w:rPr>
              <w:t>U</w:t>
            </w:r>
            <w:r w:rsidRPr="00EA1E3C">
              <w:rPr>
                <w:sz w:val="24"/>
                <w:szCs w:val="24"/>
                <w:vertAlign w:val="subscript"/>
              </w:rPr>
              <w:t>rel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spellStart"/>
            <w:r w:rsidRPr="00EA1E3C">
              <w:rPr>
                <w:i/>
                <w:sz w:val="24"/>
                <w:szCs w:val="24"/>
              </w:rPr>
              <w:t>R</w:t>
            </w:r>
            <w:r w:rsidRPr="00EA1E3C">
              <w:rPr>
                <w:sz w:val="24"/>
                <w:szCs w:val="24"/>
                <w:vertAlign w:val="subscript"/>
              </w:rPr>
              <w:t>j</w:t>
            </w:r>
            <w:proofErr w:type="spellEnd"/>
            <w:r>
              <w:rPr>
                <w:sz w:val="24"/>
                <w:szCs w:val="24"/>
              </w:rPr>
              <w:t>)</w:t>
            </w:r>
            <w:r w:rsidR="00172601">
              <w:rPr>
                <w:rFonts w:hint="eastAsia"/>
                <w:sz w:val="24"/>
                <w:szCs w:val="24"/>
              </w:rPr>
              <w:t>（</w:t>
            </w:r>
            <w:r w:rsidR="00172601" w:rsidRPr="00172601">
              <w:rPr>
                <w:i/>
                <w:sz w:val="24"/>
                <w:szCs w:val="24"/>
              </w:rPr>
              <w:t>k</w:t>
            </w:r>
            <w:r w:rsidR="00172601">
              <w:rPr>
                <w:sz w:val="24"/>
                <w:szCs w:val="24"/>
              </w:rPr>
              <w:t>=2</w:t>
            </w:r>
            <w:r w:rsidR="0017260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0E6BEF" w:rsidTr="00107D08">
        <w:tc>
          <w:tcPr>
            <w:tcW w:w="2844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0E6BEF" w:rsidTr="00107D08">
        <w:tc>
          <w:tcPr>
            <w:tcW w:w="2844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0E6BEF" w:rsidRDefault="000E6BEF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  <w:tr w:rsidR="003868CD" w:rsidTr="00107D08">
        <w:tc>
          <w:tcPr>
            <w:tcW w:w="2844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3868CD" w:rsidRDefault="003868CD" w:rsidP="00C32878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0E6BEF" w:rsidRDefault="000E6BEF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956EA5" w:rsidRDefault="00393C72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 w:rsidR="00956EA5" w:rsidRPr="00C32878">
        <w:rPr>
          <w:rFonts w:hint="eastAsia"/>
          <w:sz w:val="24"/>
          <w:szCs w:val="24"/>
        </w:rPr>
        <w:t xml:space="preserve">. </w:t>
      </w:r>
      <w:r w:rsidR="0029025D" w:rsidRPr="00C32878">
        <w:rPr>
          <w:rFonts w:hint="eastAsia"/>
          <w:sz w:val="24"/>
          <w:szCs w:val="24"/>
        </w:rPr>
        <w:t>重复性</w:t>
      </w:r>
    </w:p>
    <w:p w:rsidR="00EB3474" w:rsidRDefault="00EB3474" w:rsidP="00EB347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4757D1" w:rsidRPr="008D2806">
        <w:rPr>
          <w:position w:val="-6"/>
        </w:rPr>
        <w:object w:dxaOrig="440" w:dyaOrig="260">
          <v:shape id="_x0000_i1035" type="#_x0000_t75" style="width:21.6pt;height:12.6pt" o:ole="">
            <v:imagedata r:id="rId32" o:title=""/>
          </v:shape>
          <o:OLEObject Type="Embed" ProgID="Equation.3" ShapeID="_x0000_i1035" DrawAspect="Content" ObjectID="_1695196092" r:id="rId33"/>
        </w:object>
      </w:r>
    </w:p>
    <w:p w:rsidR="00A4083C" w:rsidRDefault="00A4083C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956EA5" w:rsidRDefault="00A4083C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 w:rsidR="00956EA5" w:rsidRPr="00C32878">
        <w:rPr>
          <w:rFonts w:hint="eastAsia"/>
          <w:sz w:val="24"/>
          <w:szCs w:val="24"/>
        </w:rPr>
        <w:t>.</w:t>
      </w:r>
      <w:r w:rsidR="00F64ACD">
        <w:rPr>
          <w:rFonts w:hint="eastAsia"/>
          <w:sz w:val="24"/>
          <w:szCs w:val="24"/>
        </w:rPr>
        <w:t xml:space="preserve"> </w:t>
      </w:r>
      <w:proofErr w:type="gramStart"/>
      <w:r w:rsidR="00956EA5" w:rsidRPr="00C32878">
        <w:rPr>
          <w:rFonts w:hint="eastAsia"/>
          <w:sz w:val="24"/>
          <w:szCs w:val="24"/>
        </w:rPr>
        <w:t>响应非</w:t>
      </w:r>
      <w:proofErr w:type="gramEnd"/>
      <w:r w:rsidR="00F64ACD">
        <w:rPr>
          <w:rFonts w:hint="eastAsia"/>
          <w:sz w:val="24"/>
          <w:szCs w:val="24"/>
        </w:rPr>
        <w:t>的</w:t>
      </w:r>
      <w:r w:rsidR="00956EA5" w:rsidRPr="00C32878">
        <w:rPr>
          <w:rFonts w:hint="eastAsia"/>
          <w:sz w:val="24"/>
          <w:szCs w:val="24"/>
        </w:rPr>
        <w:t>线性</w:t>
      </w:r>
    </w:p>
    <w:p w:rsidR="00EB3474" w:rsidRDefault="00EB3474" w:rsidP="00EB347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4757D1" w:rsidRPr="008D2806">
        <w:rPr>
          <w:position w:val="-4"/>
        </w:rPr>
        <w:object w:dxaOrig="420" w:dyaOrig="240">
          <v:shape id="_x0000_i1036" type="#_x0000_t75" style="width:21.6pt;height:12pt" o:ole="">
            <v:imagedata r:id="rId34" o:title=""/>
          </v:shape>
          <o:OLEObject Type="Embed" ProgID="Equation.3" ShapeID="_x0000_i1036" DrawAspect="Content" ObjectID="_1695196093" r:id="rId35"/>
        </w:object>
      </w:r>
    </w:p>
    <w:p w:rsidR="00EB3474" w:rsidRPr="00C32878" w:rsidRDefault="00EB3474" w:rsidP="00C32878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85296F" w:rsidRDefault="0085296F">
      <w:pPr>
        <w:widowControl/>
        <w:jc w:val="left"/>
        <w:rPr>
          <w:b/>
          <w:sz w:val="24"/>
          <w:szCs w:val="28"/>
        </w:rPr>
      </w:pPr>
      <w:r>
        <w:rPr>
          <w:b/>
          <w:sz w:val="24"/>
          <w:szCs w:val="28"/>
        </w:rPr>
        <w:br w:type="page"/>
      </w:r>
    </w:p>
    <w:p w:rsidR="00F7007A" w:rsidRPr="00304E8F" w:rsidRDefault="00F7007A" w:rsidP="00304E8F">
      <w:pPr>
        <w:pStyle w:val="2"/>
      </w:pPr>
      <w:bookmarkStart w:id="122" w:name="_Toc84581734"/>
      <w:r w:rsidRPr="00304E8F">
        <w:lastRenderedPageBreak/>
        <w:t>附录</w:t>
      </w:r>
      <w:r w:rsidRPr="00304E8F">
        <w:t>C</w:t>
      </w:r>
      <w:bookmarkEnd w:id="122"/>
    </w:p>
    <w:p w:rsidR="00F7007A" w:rsidRPr="00CF0F67" w:rsidRDefault="00467D24" w:rsidP="00D331FD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proofErr w:type="gramStart"/>
      <w:r>
        <w:rPr>
          <w:rFonts w:eastAsia="黑体" w:hint="eastAsia"/>
          <w:sz w:val="28"/>
          <w:szCs w:val="28"/>
        </w:rPr>
        <w:t>气载氚</w:t>
      </w:r>
      <w:proofErr w:type="gramEnd"/>
      <w:r w:rsidR="00C92733" w:rsidRPr="00C92733">
        <w:rPr>
          <w:rFonts w:eastAsia="黑体" w:hint="eastAsia"/>
          <w:sz w:val="28"/>
          <w:szCs w:val="28"/>
        </w:rPr>
        <w:t>监测仪体积活度响应</w:t>
      </w:r>
      <w:r w:rsidR="00807B69">
        <w:rPr>
          <w:rFonts w:eastAsia="黑体" w:hAnsi="黑体" w:hint="eastAsia"/>
          <w:sz w:val="28"/>
          <w:szCs w:val="28"/>
        </w:rPr>
        <w:t>测量</w:t>
      </w:r>
      <w:r w:rsidR="00F7007A" w:rsidRPr="00CF0F67">
        <w:rPr>
          <w:rFonts w:eastAsia="黑体" w:hAnsi="黑体"/>
          <w:sz w:val="28"/>
          <w:szCs w:val="28"/>
        </w:rPr>
        <w:t>结果</w:t>
      </w:r>
      <w:r w:rsidR="00F7007A" w:rsidRPr="00CF0F67">
        <w:rPr>
          <w:rFonts w:eastAsia="黑体" w:hAnsi="黑体"/>
          <w:kern w:val="0"/>
          <w:sz w:val="28"/>
          <w:szCs w:val="28"/>
        </w:rPr>
        <w:t>不确定度评定示例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C.1  </w:t>
      </w:r>
      <w:r w:rsidRPr="00885305">
        <w:rPr>
          <w:rFonts w:eastAsia="黑体" w:hAnsi="黑体"/>
          <w:sz w:val="24"/>
          <w:szCs w:val="24"/>
        </w:rPr>
        <w:t>测量条件与测量方法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C.1.1  </w:t>
      </w:r>
      <w:r w:rsidRPr="00885305">
        <w:rPr>
          <w:rFonts w:hAnsi="宋体"/>
          <w:sz w:val="24"/>
          <w:szCs w:val="24"/>
        </w:rPr>
        <w:t>环境条件：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sz w:val="24"/>
          <w:szCs w:val="24"/>
        </w:rPr>
        <w:t>环境温度：</w:t>
      </w:r>
      <w:r w:rsidRPr="00885305">
        <w:rPr>
          <w:sz w:val="24"/>
          <w:szCs w:val="24"/>
        </w:rPr>
        <w:t xml:space="preserve">20 </w:t>
      </w:r>
      <w:r w:rsidRPr="00885305">
        <w:rPr>
          <w:sz w:val="24"/>
          <w:szCs w:val="24"/>
        </w:rPr>
        <w:sym w:font="Symbol" w:char="F0B0"/>
      </w:r>
      <w:r w:rsidRPr="00885305">
        <w:rPr>
          <w:sz w:val="24"/>
          <w:szCs w:val="24"/>
        </w:rPr>
        <w:t>C</w:t>
      </w:r>
      <w:r w:rsidRPr="00885305">
        <w:rPr>
          <w:sz w:val="24"/>
          <w:szCs w:val="24"/>
        </w:rPr>
        <w:t>，相对湿度：</w:t>
      </w:r>
      <w:r w:rsidR="00BA09F9" w:rsidRPr="00885305">
        <w:rPr>
          <w:sz w:val="24"/>
          <w:szCs w:val="24"/>
        </w:rPr>
        <w:t>45</w:t>
      </w:r>
      <w:r w:rsidRPr="00885305">
        <w:rPr>
          <w:sz w:val="24"/>
          <w:szCs w:val="24"/>
        </w:rPr>
        <w:t xml:space="preserve"> </w:t>
      </w:r>
      <w:r w:rsidR="00FF22C0" w:rsidRPr="00885305">
        <w:rPr>
          <w:sz w:val="24"/>
          <w:szCs w:val="24"/>
        </w:rPr>
        <w:t>%</w:t>
      </w:r>
      <w:r w:rsidR="00FF22C0" w:rsidRPr="00885305">
        <w:rPr>
          <w:sz w:val="24"/>
          <w:szCs w:val="24"/>
        </w:rPr>
        <w:t>；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sz w:val="24"/>
          <w:szCs w:val="24"/>
        </w:rPr>
        <w:t>周围环境无</w:t>
      </w:r>
      <w:r w:rsidR="00FF22C0" w:rsidRPr="00885305">
        <w:rPr>
          <w:sz w:val="24"/>
          <w:szCs w:val="24"/>
        </w:rPr>
        <w:t>干扰</w:t>
      </w:r>
      <w:r w:rsidRPr="00885305">
        <w:rPr>
          <w:sz w:val="24"/>
          <w:szCs w:val="24"/>
        </w:rPr>
        <w:t>测量的电磁场</w:t>
      </w:r>
      <w:r w:rsidR="00FF22C0" w:rsidRPr="00885305">
        <w:rPr>
          <w:sz w:val="24"/>
          <w:szCs w:val="24"/>
        </w:rPr>
        <w:t>与震动；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sz w:val="24"/>
          <w:szCs w:val="24"/>
        </w:rPr>
        <w:t>环境本底</w:t>
      </w:r>
      <w:proofErr w:type="gramStart"/>
      <w:r w:rsidRPr="00885305">
        <w:rPr>
          <w:sz w:val="24"/>
          <w:szCs w:val="24"/>
        </w:rPr>
        <w:t>空气比释动能</w:t>
      </w:r>
      <w:proofErr w:type="gramEnd"/>
      <w:r w:rsidRPr="00885305">
        <w:rPr>
          <w:sz w:val="24"/>
          <w:szCs w:val="24"/>
        </w:rPr>
        <w:t>率不超过</w:t>
      </w:r>
      <w:r w:rsidRPr="00885305">
        <w:rPr>
          <w:sz w:val="24"/>
          <w:szCs w:val="24"/>
        </w:rPr>
        <w:t>0.25 μGy</w:t>
      </w:r>
      <w:r w:rsidRPr="00885305">
        <w:rPr>
          <w:sz w:val="24"/>
        </w:rPr>
        <w:t>·</w:t>
      </w:r>
      <w:r w:rsidRPr="00885305">
        <w:rPr>
          <w:sz w:val="24"/>
          <w:szCs w:val="24"/>
        </w:rPr>
        <w:t>h</w:t>
      </w:r>
      <w:r w:rsidRPr="00885305">
        <w:rPr>
          <w:sz w:val="24"/>
          <w:szCs w:val="24"/>
          <w:vertAlign w:val="superscript"/>
        </w:rPr>
        <w:t>-1</w:t>
      </w:r>
      <w:r w:rsidRPr="00885305">
        <w:rPr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C.1.2  </w:t>
      </w:r>
      <w:r w:rsidRPr="00885305">
        <w:rPr>
          <w:rFonts w:hAnsi="宋体"/>
          <w:sz w:val="24"/>
          <w:szCs w:val="24"/>
        </w:rPr>
        <w:t>测量标准：</w:t>
      </w:r>
    </w:p>
    <w:p w:rsidR="00523AFC" w:rsidRDefault="009B4A4B" w:rsidP="00523AFC">
      <w:pPr>
        <w:pStyle w:val="a6"/>
        <w:spacing w:line="360" w:lineRule="auto"/>
        <w:ind w:firstLine="465"/>
        <w:rPr>
          <w:rFonts w:ascii="Times New Roman" w:hAnsi="宋体"/>
          <w:sz w:val="24"/>
          <w:szCs w:val="24"/>
        </w:rPr>
      </w:pPr>
      <w:r w:rsidRPr="00885305">
        <w:rPr>
          <w:rFonts w:hAnsi="宋体"/>
          <w:sz w:val="24"/>
          <w:szCs w:val="24"/>
        </w:rPr>
        <w:t>测量标准</w:t>
      </w:r>
      <w:r w:rsidR="00234C73" w:rsidRPr="009F615A">
        <w:rPr>
          <w:rFonts w:hAnsi="宋体" w:hint="eastAsia"/>
          <w:sz w:val="24"/>
          <w:szCs w:val="24"/>
        </w:rPr>
        <w:t>采用</w:t>
      </w:r>
      <w:r w:rsidR="00867464" w:rsidRPr="00DB4353">
        <w:rPr>
          <w:rFonts w:hAnsi="宋体" w:hint="eastAsia"/>
          <w:sz w:val="24"/>
          <w:szCs w:val="24"/>
        </w:rPr>
        <w:t>含氚气体参考源</w:t>
      </w:r>
      <w:r w:rsidR="00806322">
        <w:rPr>
          <w:rFonts w:hAnsi="宋体" w:hint="eastAsia"/>
          <w:sz w:val="24"/>
          <w:szCs w:val="24"/>
        </w:rPr>
        <w:t>，</w:t>
      </w:r>
      <w:r w:rsidR="00AD263C">
        <w:rPr>
          <w:rFonts w:hAnsi="宋体" w:hint="eastAsia"/>
          <w:sz w:val="24"/>
          <w:szCs w:val="24"/>
        </w:rPr>
        <w:t>其中</w:t>
      </w:r>
      <w:r w:rsidR="00523AFC" w:rsidRPr="00FB7A72">
        <w:rPr>
          <w:rFonts w:ascii="Times New Roman" w:hAnsi="宋体" w:hint="eastAsia"/>
          <w:sz w:val="24"/>
          <w:szCs w:val="24"/>
        </w:rPr>
        <w:t>含氚气体</w:t>
      </w:r>
      <w:r w:rsidR="00523AFC">
        <w:rPr>
          <w:rFonts w:ascii="Times New Roman" w:hAnsi="宋体" w:hint="eastAsia"/>
          <w:sz w:val="24"/>
          <w:szCs w:val="24"/>
        </w:rPr>
        <w:t>体积活度覆盖</w:t>
      </w:r>
      <w:r w:rsidR="00523AFC" w:rsidRPr="009F615A">
        <w:rPr>
          <w:rFonts w:ascii="Times New Roman" w:hAnsi="宋体"/>
          <w:sz w:val="24"/>
          <w:szCs w:val="24"/>
        </w:rPr>
        <w:t>（</w:t>
      </w:r>
      <w:r w:rsidR="00523AFC" w:rsidRPr="009F615A">
        <w:rPr>
          <w:rFonts w:ascii="Times New Roman" w:hAnsi="Times New Roman"/>
          <w:sz w:val="24"/>
          <w:szCs w:val="24"/>
        </w:rPr>
        <w:t>1</w:t>
      </w:r>
      <w:r w:rsidR="00523AFC" w:rsidRPr="009F615A">
        <w:rPr>
          <w:rFonts w:ascii="Times New Roman" w:hAnsi="Times New Roman" w:hint="eastAsia"/>
          <w:sz w:val="24"/>
          <w:szCs w:val="24"/>
        </w:rPr>
        <w:t>×</w:t>
      </w:r>
      <w:r w:rsidR="00523AFC" w:rsidRPr="009F615A">
        <w:rPr>
          <w:rFonts w:ascii="Times New Roman" w:hAnsi="Times New Roman" w:hint="eastAsia"/>
          <w:sz w:val="24"/>
          <w:szCs w:val="24"/>
        </w:rPr>
        <w:t>10</w:t>
      </w:r>
      <w:r w:rsidR="00523AFC">
        <w:rPr>
          <w:rFonts w:ascii="Times New Roman" w:hAnsi="Times New Roman" w:hint="eastAsia"/>
          <w:sz w:val="24"/>
          <w:szCs w:val="24"/>
          <w:vertAlign w:val="superscript"/>
        </w:rPr>
        <w:t>4</w:t>
      </w:r>
      <w:r w:rsidR="00523AFC" w:rsidRPr="009F615A">
        <w:rPr>
          <w:rFonts w:ascii="Times New Roman" w:hAnsi="宋体"/>
          <w:sz w:val="24"/>
          <w:szCs w:val="24"/>
        </w:rPr>
        <w:t>～</w:t>
      </w:r>
      <w:r w:rsidR="00523AFC" w:rsidRPr="009F615A">
        <w:rPr>
          <w:rFonts w:ascii="Times New Roman" w:hAnsi="Times New Roman"/>
          <w:sz w:val="24"/>
          <w:szCs w:val="24"/>
        </w:rPr>
        <w:t>1</w:t>
      </w:r>
      <w:r w:rsidR="00523AFC" w:rsidRPr="009F615A">
        <w:rPr>
          <w:rFonts w:ascii="Times New Roman" w:hAnsi="Times New Roman" w:hint="eastAsia"/>
          <w:sz w:val="24"/>
          <w:szCs w:val="24"/>
        </w:rPr>
        <w:t>×</w:t>
      </w:r>
      <w:r w:rsidR="00523AFC" w:rsidRPr="009F615A">
        <w:rPr>
          <w:rFonts w:ascii="Times New Roman" w:hAnsi="Times New Roman" w:hint="eastAsia"/>
          <w:sz w:val="24"/>
          <w:szCs w:val="24"/>
        </w:rPr>
        <w:t>10</w:t>
      </w:r>
      <w:r w:rsidR="00523AFC" w:rsidRPr="009F615A">
        <w:rPr>
          <w:rFonts w:ascii="Times New Roman" w:hAnsi="Times New Roman" w:hint="eastAsia"/>
          <w:sz w:val="24"/>
          <w:szCs w:val="24"/>
          <w:vertAlign w:val="superscript"/>
        </w:rPr>
        <w:t>7</w:t>
      </w:r>
      <w:r w:rsidR="00523AFC" w:rsidRPr="009F615A">
        <w:rPr>
          <w:rFonts w:ascii="Times New Roman" w:hAnsi="宋体"/>
          <w:sz w:val="24"/>
          <w:szCs w:val="24"/>
        </w:rPr>
        <w:t>）</w:t>
      </w:r>
      <w:r w:rsidR="00523AFC" w:rsidRPr="009F615A">
        <w:rPr>
          <w:rFonts w:ascii="Times New Roman" w:hAnsi="Times New Roman"/>
          <w:sz w:val="24"/>
          <w:szCs w:val="24"/>
        </w:rPr>
        <w:t>Bq·m</w:t>
      </w:r>
      <w:r w:rsidR="00523AFC" w:rsidRPr="009F615A">
        <w:rPr>
          <w:rFonts w:ascii="Times New Roman" w:hAnsi="Times New Roman"/>
          <w:sz w:val="24"/>
          <w:szCs w:val="24"/>
          <w:vertAlign w:val="superscript"/>
        </w:rPr>
        <w:t>-3</w:t>
      </w:r>
      <w:r w:rsidR="00523AFC">
        <w:rPr>
          <w:rFonts w:ascii="Times New Roman" w:hAnsi="宋体" w:hint="eastAsia"/>
          <w:sz w:val="24"/>
          <w:szCs w:val="24"/>
        </w:rPr>
        <w:t>，且其量值的</w:t>
      </w:r>
      <w:r w:rsidR="00523AFC" w:rsidRPr="009F615A">
        <w:rPr>
          <w:rFonts w:ascii="Times New Roman" w:hAnsi="宋体" w:hint="eastAsia"/>
          <w:sz w:val="24"/>
          <w:szCs w:val="24"/>
        </w:rPr>
        <w:t>相对</w:t>
      </w:r>
      <w:r w:rsidR="00523AFC" w:rsidRPr="009F615A">
        <w:rPr>
          <w:rFonts w:ascii="Times New Roman" w:hAnsi="宋体"/>
          <w:sz w:val="24"/>
          <w:szCs w:val="24"/>
        </w:rPr>
        <w:t>扩展不确定度</w:t>
      </w:r>
      <w:r w:rsidR="00523AFC">
        <w:rPr>
          <w:rFonts w:ascii="Times New Roman" w:hAnsi="宋体" w:hint="eastAsia"/>
          <w:sz w:val="24"/>
          <w:szCs w:val="24"/>
        </w:rPr>
        <w:t>为</w:t>
      </w:r>
      <w:r w:rsidR="00523AFC">
        <w:rPr>
          <w:rFonts w:ascii="Times New Roman" w:hAnsi="宋体" w:hint="eastAsia"/>
          <w:sz w:val="24"/>
          <w:szCs w:val="24"/>
        </w:rPr>
        <w:t>9</w:t>
      </w:r>
      <w:r w:rsidR="00523AFC" w:rsidRPr="009F615A">
        <w:rPr>
          <w:rFonts w:ascii="Times New Roman" w:hAnsi="Times New Roman"/>
          <w:sz w:val="24"/>
          <w:szCs w:val="24"/>
        </w:rPr>
        <w:t>%</w:t>
      </w:r>
      <w:r w:rsidR="00523AFC" w:rsidRPr="009F615A">
        <w:rPr>
          <w:rFonts w:ascii="Times New Roman" w:hAnsi="宋体"/>
          <w:sz w:val="24"/>
          <w:szCs w:val="24"/>
        </w:rPr>
        <w:t>（</w:t>
      </w:r>
      <w:r w:rsidR="00523AFC" w:rsidRPr="009F615A">
        <w:rPr>
          <w:rFonts w:ascii="Times New Roman" w:hAnsi="Times New Roman"/>
          <w:i/>
          <w:sz w:val="24"/>
          <w:szCs w:val="24"/>
        </w:rPr>
        <w:t>k</w:t>
      </w:r>
      <w:r w:rsidR="00523AFC" w:rsidRPr="009F615A">
        <w:rPr>
          <w:rFonts w:ascii="Times New Roman" w:hAnsi="Times New Roman"/>
          <w:sz w:val="24"/>
          <w:szCs w:val="24"/>
        </w:rPr>
        <w:t>=2</w:t>
      </w:r>
      <w:r w:rsidR="00523AFC" w:rsidRPr="009F615A">
        <w:rPr>
          <w:rFonts w:ascii="Times New Roman" w:hAnsi="宋体"/>
          <w:sz w:val="24"/>
          <w:szCs w:val="24"/>
        </w:rPr>
        <w:t>）。</w:t>
      </w:r>
    </w:p>
    <w:p w:rsidR="004757D1" w:rsidRPr="00523AFC" w:rsidRDefault="004757D1" w:rsidP="000C535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C.1.3  </w:t>
      </w:r>
      <w:r w:rsidRPr="00885305">
        <w:rPr>
          <w:rFonts w:hAnsi="宋体"/>
          <w:sz w:val="24"/>
          <w:szCs w:val="24"/>
        </w:rPr>
        <w:t>测量参数：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r w:rsidR="000C563B" w:rsidRPr="000C563B">
        <w:rPr>
          <w:rFonts w:hAnsi="宋体" w:hint="eastAsia"/>
          <w:sz w:val="24"/>
          <w:szCs w:val="24"/>
        </w:rPr>
        <w:t>监测仪</w:t>
      </w:r>
      <w:r w:rsidR="00C8668A">
        <w:rPr>
          <w:rFonts w:hAnsi="宋体" w:hint="eastAsia"/>
          <w:sz w:val="24"/>
          <w:szCs w:val="24"/>
        </w:rPr>
        <w:t>某校准</w:t>
      </w:r>
      <w:proofErr w:type="gramEnd"/>
      <w:r w:rsidR="00C8668A">
        <w:rPr>
          <w:rFonts w:hAnsi="宋体" w:hint="eastAsia"/>
          <w:sz w:val="24"/>
          <w:szCs w:val="24"/>
        </w:rPr>
        <w:t>点</w:t>
      </w:r>
      <w:r w:rsidR="00C12E85">
        <w:rPr>
          <w:rFonts w:hAnsi="宋体" w:hint="eastAsia"/>
          <w:sz w:val="24"/>
          <w:szCs w:val="24"/>
        </w:rPr>
        <w:t>体积活度</w:t>
      </w:r>
      <w:r w:rsidRPr="00885305">
        <w:rPr>
          <w:rFonts w:hAnsi="宋体"/>
          <w:sz w:val="24"/>
          <w:szCs w:val="24"/>
        </w:rPr>
        <w:t>响应。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C.1.4  </w:t>
      </w:r>
      <w:r w:rsidRPr="00885305">
        <w:rPr>
          <w:rFonts w:hAnsi="宋体"/>
          <w:sz w:val="24"/>
          <w:szCs w:val="24"/>
        </w:rPr>
        <w:t>测量方法：按照本校准规范第</w:t>
      </w:r>
      <w:r w:rsidRPr="00885305">
        <w:rPr>
          <w:sz w:val="24"/>
          <w:szCs w:val="24"/>
        </w:rPr>
        <w:t>7.</w:t>
      </w:r>
      <w:r w:rsidR="00095534">
        <w:rPr>
          <w:rFonts w:hint="eastAsia"/>
          <w:sz w:val="24"/>
          <w:szCs w:val="24"/>
        </w:rPr>
        <w:t>3</w:t>
      </w:r>
      <w:r w:rsidRPr="00885305">
        <w:rPr>
          <w:rFonts w:hAnsi="宋体"/>
          <w:sz w:val="24"/>
          <w:szCs w:val="24"/>
        </w:rPr>
        <w:t>条。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C.2  </w:t>
      </w:r>
      <w:r w:rsidRPr="00885305">
        <w:rPr>
          <w:rFonts w:eastAsia="黑体" w:hAnsi="黑体"/>
          <w:sz w:val="24"/>
          <w:szCs w:val="24"/>
        </w:rPr>
        <w:t>测量模型</w:t>
      </w:r>
    </w:p>
    <w:p w:rsidR="004757D1" w:rsidRPr="00885305" w:rsidRDefault="00153BCF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671B25">
        <w:rPr>
          <w:position w:val="-32"/>
          <w:sz w:val="24"/>
          <w:szCs w:val="24"/>
        </w:rPr>
        <w:object w:dxaOrig="1340" w:dyaOrig="780">
          <v:shape id="_x0000_i1037" type="#_x0000_t75" style="width:66.6pt;height:39pt" o:ole="">
            <v:imagedata r:id="rId36" o:title=""/>
          </v:shape>
          <o:OLEObject Type="Embed" ProgID="Equation.3" ShapeID="_x0000_i1037" DrawAspect="Content" ObjectID="_1695196094" r:id="rId37"/>
        </w:objec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96"/>
        <w:gridCol w:w="7457"/>
      </w:tblGrid>
      <w:tr w:rsidR="009F54B7" w:rsidRPr="00B43172" w:rsidTr="009F54B7">
        <w:tc>
          <w:tcPr>
            <w:tcW w:w="817" w:type="dxa"/>
          </w:tcPr>
          <w:p w:rsidR="009F54B7" w:rsidRPr="00B43172" w:rsidRDefault="009F54B7" w:rsidP="009F54B7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123" w:name="_GoBack"/>
            <w:bookmarkEnd w:id="123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96" w:type="dxa"/>
          </w:tcPr>
          <w:p w:rsidR="009F54B7" w:rsidRPr="00B43172" w:rsidRDefault="009F54B7" w:rsidP="009F54B7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proofErr w:type="spellStart"/>
            <w:r w:rsidRPr="00B43172">
              <w:rPr>
                <w:rFonts w:ascii="Times New Roman" w:eastAsiaTheme="minorEastAsia" w:hAnsi="Times New Roman"/>
                <w:i/>
                <w:position w:val="-6"/>
                <w:sz w:val="24"/>
                <w:szCs w:val="24"/>
              </w:rPr>
              <w:t>R</w:t>
            </w:r>
            <w:r w:rsidR="00686FE5">
              <w:rPr>
                <w:rFonts w:ascii="Times New Roman" w:eastAsiaTheme="minorEastAsia" w:hAnsi="Times New Roman" w:hint="eastAsia"/>
                <w:position w:val="-6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7457" w:type="dxa"/>
          </w:tcPr>
          <w:p w:rsidR="009F54B7" w:rsidRPr="00B43172" w:rsidRDefault="009F54B7" w:rsidP="00F266BD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686FE5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宋体" w:hint="eastAsia"/>
                <w:sz w:val="24"/>
                <w:szCs w:val="24"/>
              </w:rPr>
              <w:t>被校准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仪器的体积活度响应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</w:t>
            </w:r>
            <w:r w:rsidR="00F266BD">
              <w:rPr>
                <w:rFonts w:ascii="Times New Roman" w:eastAsiaTheme="minorEastAsia" w:hAnsiTheme="minorEastAsia" w:hint="eastAsia"/>
                <w:sz w:val="24"/>
                <w:szCs w:val="24"/>
              </w:rPr>
              <w:t>无量纲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9F54B7" w:rsidRPr="00B43172" w:rsidTr="009F54B7">
        <w:tc>
          <w:tcPr>
            <w:tcW w:w="817" w:type="dxa"/>
          </w:tcPr>
          <w:p w:rsidR="009F54B7" w:rsidRPr="00B43172" w:rsidRDefault="009F54B7" w:rsidP="009F54B7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9F54B7" w:rsidRPr="00B43172" w:rsidRDefault="00810CC3" w:rsidP="009F54B7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5425">
              <w:rPr>
                <w:kern w:val="2"/>
                <w:position w:val="-14"/>
                <w:sz w:val="21"/>
              </w:rPr>
              <w:object w:dxaOrig="300" w:dyaOrig="420">
                <v:shape id="_x0000_i1038" type="#_x0000_t75" style="width:15pt;height:21.6pt" o:ole="">
                  <v:imagedata r:id="rId38" o:title=""/>
                </v:shape>
                <o:OLEObject Type="Embed" ProgID="Equation.3" ShapeID="_x0000_i1038" DrawAspect="Content" ObjectID="_1695196095" r:id="rId39"/>
              </w:object>
            </w:r>
          </w:p>
        </w:tc>
        <w:tc>
          <w:tcPr>
            <w:tcW w:w="7457" w:type="dxa"/>
          </w:tcPr>
          <w:p w:rsidR="009F54B7" w:rsidRPr="00B43172" w:rsidRDefault="009F54B7" w:rsidP="009F54B7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686FE5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宋体" w:hint="eastAsia"/>
                <w:sz w:val="24"/>
                <w:szCs w:val="24"/>
              </w:rPr>
              <w:t>被校准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仪器读数的算术平均值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760101" w:rsidRPr="00B43172" w:rsidTr="009F54B7">
        <w:tc>
          <w:tcPr>
            <w:tcW w:w="817" w:type="dxa"/>
          </w:tcPr>
          <w:p w:rsidR="00760101" w:rsidRPr="00B43172" w:rsidRDefault="00760101" w:rsidP="009F54B7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760101" w:rsidRPr="006B75F9" w:rsidRDefault="00760101" w:rsidP="002C29A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02ABF">
              <w:rPr>
                <w:kern w:val="2"/>
                <w:position w:val="-12"/>
                <w:sz w:val="21"/>
              </w:rPr>
              <w:object w:dxaOrig="320" w:dyaOrig="400">
                <v:shape id="_x0000_i1039" type="#_x0000_t75" style="width:15.6pt;height:20.4pt" o:ole="">
                  <v:imagedata r:id="rId14" o:title=""/>
                </v:shape>
                <o:OLEObject Type="Embed" ProgID="Equation.3" ShapeID="_x0000_i1039" DrawAspect="Content" ObjectID="_1695196096" r:id="rId40"/>
              </w:object>
            </w:r>
          </w:p>
        </w:tc>
        <w:tc>
          <w:tcPr>
            <w:tcW w:w="7457" w:type="dxa"/>
          </w:tcPr>
          <w:p w:rsidR="00760101" w:rsidRDefault="00760101" w:rsidP="002C29A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被校仪器</w:t>
            </w:r>
            <w:r w:rsidRPr="00CF0F67">
              <w:rPr>
                <w:rFonts w:ascii="Times New Roman" w:hAnsi="宋体"/>
                <w:sz w:val="24"/>
                <w:szCs w:val="24"/>
              </w:rPr>
              <w:t>本底</w:t>
            </w:r>
            <w:r>
              <w:rPr>
                <w:rFonts w:ascii="Times New Roman" w:hAnsi="宋体" w:hint="eastAsia"/>
                <w:sz w:val="24"/>
                <w:szCs w:val="24"/>
              </w:rPr>
              <w:t>值，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Bq</w:t>
            </w:r>
            <w:r w:rsidRPr="00E0064D">
              <w:rPr>
                <w:rFonts w:ascii="Times New Roman" w:hAnsi="Times New Roman"/>
                <w:sz w:val="24"/>
                <w:szCs w:val="24"/>
              </w:rPr>
              <w:t>·m</w:t>
            </w:r>
            <w:r w:rsidRPr="00E0064D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；</w:t>
            </w:r>
          </w:p>
        </w:tc>
      </w:tr>
      <w:tr w:rsidR="009F54B7" w:rsidRPr="00B43172" w:rsidTr="009F54B7">
        <w:tc>
          <w:tcPr>
            <w:tcW w:w="817" w:type="dxa"/>
          </w:tcPr>
          <w:p w:rsidR="009F54B7" w:rsidRPr="00B43172" w:rsidRDefault="009F54B7" w:rsidP="009F54B7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9F54B7" w:rsidRPr="00B43172" w:rsidRDefault="009F54B7" w:rsidP="00686FE5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C</w:t>
            </w:r>
            <w:r w:rsidRPr="00ED03EA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R</w:t>
            </w:r>
            <w:r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,</w:t>
            </w:r>
            <w:r w:rsidR="00686FE5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j</w:t>
            </w:r>
            <w:proofErr w:type="spellEnd"/>
          </w:p>
        </w:tc>
        <w:tc>
          <w:tcPr>
            <w:tcW w:w="7457" w:type="dxa"/>
          </w:tcPr>
          <w:p w:rsidR="009F54B7" w:rsidRPr="00B43172" w:rsidRDefault="009F54B7" w:rsidP="00F33E1E">
            <w:pPr>
              <w:pStyle w:val="a6"/>
              <w:spacing w:afterLines="50"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686FE5"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Times New Roman" w:hint="eastAsia"/>
                <w:sz w:val="24"/>
                <w:szCs w:val="24"/>
              </w:rPr>
              <w:t>体积活度参考值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</w:tbl>
    <w:p w:rsidR="004757D1" w:rsidRPr="00885305" w:rsidRDefault="004757D1" w:rsidP="003868CD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本示例中涉及不确定度的计算，数字</w:t>
      </w:r>
      <w:proofErr w:type="gramStart"/>
      <w:r w:rsidRPr="00885305">
        <w:rPr>
          <w:rFonts w:hAnsi="宋体"/>
          <w:sz w:val="24"/>
          <w:szCs w:val="24"/>
        </w:rPr>
        <w:t>修约规则</w:t>
      </w:r>
      <w:proofErr w:type="gramEnd"/>
      <w:r w:rsidRPr="00885305">
        <w:rPr>
          <w:rFonts w:hAnsi="宋体"/>
          <w:sz w:val="24"/>
          <w:szCs w:val="24"/>
        </w:rPr>
        <w:t>均采用进位修正。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C.3  </w:t>
      </w:r>
      <w:r w:rsidRPr="00885305">
        <w:rPr>
          <w:rFonts w:eastAsia="黑体" w:hAnsi="黑体"/>
          <w:sz w:val="24"/>
          <w:szCs w:val="24"/>
        </w:rPr>
        <w:t>输入量的标准不确定度评定</w: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C.3.1  </w:t>
      </w:r>
      <w:r w:rsidRPr="00885305">
        <w:rPr>
          <w:rFonts w:hAnsi="宋体"/>
          <w:sz w:val="24"/>
          <w:szCs w:val="24"/>
        </w:rPr>
        <w:t>输入量</w:t>
      </w:r>
      <w:r w:rsidR="00BA22BE" w:rsidRPr="003E07D2">
        <w:rPr>
          <w:position w:val="-10"/>
        </w:rPr>
        <w:object w:dxaOrig="300" w:dyaOrig="380">
          <v:shape id="_x0000_i1040" type="#_x0000_t75" style="width:15pt;height:18.6pt" o:ole="">
            <v:imagedata r:id="rId41" o:title=""/>
          </v:shape>
          <o:OLEObject Type="Embed" ProgID="Equation.3" ShapeID="_x0000_i1040" DrawAspect="Content" ObjectID="_1695196097" r:id="rId42"/>
        </w:object>
      </w:r>
      <w:r w:rsidRPr="00885305">
        <w:rPr>
          <w:rFonts w:hAnsi="宋体"/>
          <w:sz w:val="24"/>
          <w:szCs w:val="24"/>
        </w:rPr>
        <w:t>的标准不确定度</w:t>
      </w:r>
      <w:r w:rsidR="002C73AA" w:rsidRPr="00885305">
        <w:rPr>
          <w:position w:val="-10"/>
        </w:rPr>
        <w:object w:dxaOrig="580" w:dyaOrig="380">
          <v:shape id="_x0000_i1041" type="#_x0000_t75" style="width:29.4pt;height:18.6pt" o:ole="">
            <v:imagedata r:id="rId43" o:title=""/>
          </v:shape>
          <o:OLEObject Type="Embed" ProgID="Equation.3" ShapeID="_x0000_i1041" DrawAspect="Content" ObjectID="_1695196098" r:id="rId44"/>
        </w:object>
      </w:r>
      <w:r w:rsidR="003868CD" w:rsidRPr="00885305">
        <w:rPr>
          <w:sz w:val="24"/>
          <w:szCs w:val="24"/>
        </w:rPr>
        <w:t xml:space="preserve"> 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输入量</w:t>
      </w:r>
      <w:r w:rsidR="00BA22BE" w:rsidRPr="00DD5425">
        <w:rPr>
          <w:position w:val="-10"/>
        </w:rPr>
        <w:object w:dxaOrig="300" w:dyaOrig="380">
          <v:shape id="_x0000_i1042" type="#_x0000_t75" style="width:15pt;height:18.6pt" o:ole="">
            <v:imagedata r:id="rId45" o:title=""/>
          </v:shape>
          <o:OLEObject Type="Embed" ProgID="Equation.3" ShapeID="_x0000_i1042" DrawAspect="Content" ObjectID="_1695196099" r:id="rId46"/>
        </w:object>
      </w:r>
      <w:r w:rsidRPr="00885305">
        <w:rPr>
          <w:rFonts w:hAnsi="宋体"/>
          <w:sz w:val="24"/>
          <w:szCs w:val="24"/>
        </w:rPr>
        <w:t>的标准不确定度</w:t>
      </w:r>
      <w:r w:rsidR="0063106D">
        <w:rPr>
          <w:rFonts w:hAnsi="宋体" w:hint="eastAsia"/>
          <w:sz w:val="24"/>
          <w:szCs w:val="24"/>
        </w:rPr>
        <w:t>根据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31028E">
        <w:rPr>
          <w:rFonts w:hAnsi="宋体" w:hint="eastAsia"/>
          <w:sz w:val="24"/>
          <w:szCs w:val="24"/>
        </w:rPr>
        <w:t>监测仪</w:t>
      </w:r>
      <w:r w:rsidRPr="00885305">
        <w:rPr>
          <w:rFonts w:hAnsi="宋体"/>
          <w:sz w:val="24"/>
          <w:szCs w:val="24"/>
        </w:rPr>
        <w:t>读数的测量重复性</w:t>
      </w:r>
      <w:r w:rsidR="006F4DED">
        <w:rPr>
          <w:rFonts w:hAnsi="宋体" w:hint="eastAsia"/>
          <w:sz w:val="24"/>
          <w:szCs w:val="24"/>
        </w:rPr>
        <w:t>计算</w:t>
      </w:r>
      <w:r w:rsidRPr="00885305">
        <w:rPr>
          <w:rFonts w:hAnsi="宋体"/>
          <w:sz w:val="24"/>
          <w:szCs w:val="24"/>
        </w:rPr>
        <w:t>，采用</w:t>
      </w:r>
      <w:r w:rsidRPr="00885305">
        <w:rPr>
          <w:sz w:val="24"/>
          <w:szCs w:val="24"/>
        </w:rPr>
        <w:t>A</w:t>
      </w:r>
      <w:r w:rsidRPr="00885305">
        <w:rPr>
          <w:rFonts w:hAnsi="宋体"/>
          <w:sz w:val="24"/>
          <w:szCs w:val="24"/>
        </w:rPr>
        <w:t>类方法评定。</w:t>
      </w:r>
    </w:p>
    <w:p w:rsidR="004757D1" w:rsidRPr="00885305" w:rsidRDefault="000F1B36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bookmarkStart w:id="124" w:name="OLE_LINK16"/>
      <w:bookmarkStart w:id="125" w:name="OLE_LINK17"/>
      <w:r>
        <w:rPr>
          <w:rFonts w:hAnsi="宋体" w:hint="eastAsia"/>
          <w:sz w:val="24"/>
          <w:szCs w:val="24"/>
        </w:rPr>
        <w:t>被</w:t>
      </w:r>
      <w:proofErr w:type="gramStart"/>
      <w:r>
        <w:rPr>
          <w:rFonts w:hAnsi="宋体" w:hint="eastAsia"/>
          <w:sz w:val="24"/>
          <w:szCs w:val="24"/>
        </w:rPr>
        <w:t>校</w:t>
      </w:r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2E3227">
        <w:rPr>
          <w:rFonts w:hAnsi="宋体" w:hint="eastAsia"/>
          <w:sz w:val="24"/>
          <w:szCs w:val="24"/>
        </w:rPr>
        <w:t>监测仪</w:t>
      </w:r>
      <w:r w:rsidR="004757D1" w:rsidRPr="00885305">
        <w:rPr>
          <w:rFonts w:hAnsi="宋体"/>
          <w:sz w:val="24"/>
          <w:szCs w:val="24"/>
        </w:rPr>
        <w:t>的重复性测量数据及处理结果见表</w:t>
      </w:r>
      <w:r w:rsidR="004757D1" w:rsidRPr="00885305">
        <w:rPr>
          <w:sz w:val="24"/>
          <w:szCs w:val="24"/>
        </w:rPr>
        <w:t>C.1</w:t>
      </w:r>
      <w:r w:rsidR="004757D1" w:rsidRPr="00885305">
        <w:rPr>
          <w:rFonts w:hAnsi="宋体"/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bookmarkStart w:id="126" w:name="OLE_LINK14"/>
      <w:bookmarkStart w:id="127" w:name="OLE_LINK15"/>
      <w:bookmarkEnd w:id="124"/>
      <w:bookmarkEnd w:id="125"/>
      <w:r w:rsidRPr="00885305">
        <w:rPr>
          <w:rFonts w:hAnsi="宋体"/>
          <w:sz w:val="24"/>
          <w:szCs w:val="24"/>
        </w:rPr>
        <w:t>表</w:t>
      </w:r>
      <w:r w:rsidRPr="00885305">
        <w:rPr>
          <w:sz w:val="24"/>
          <w:szCs w:val="24"/>
        </w:rPr>
        <w:t xml:space="preserve">C.1  </w:t>
      </w:r>
      <w:r w:rsidR="000F1B36">
        <w:rPr>
          <w:rFonts w:hAnsi="宋体" w:hint="eastAsia"/>
          <w:sz w:val="24"/>
          <w:szCs w:val="24"/>
        </w:rPr>
        <w:t>被</w:t>
      </w:r>
      <w:proofErr w:type="gramStart"/>
      <w:r w:rsidR="000F1B36">
        <w:rPr>
          <w:rFonts w:hAnsi="宋体" w:hint="eastAsia"/>
          <w:sz w:val="24"/>
          <w:szCs w:val="24"/>
        </w:rPr>
        <w:t>校</w:t>
      </w:r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B71AF8">
        <w:rPr>
          <w:rFonts w:hAnsi="宋体" w:hint="eastAsia"/>
          <w:sz w:val="24"/>
          <w:szCs w:val="24"/>
        </w:rPr>
        <w:t>监测仪</w:t>
      </w:r>
      <w:r w:rsidR="00456B8D">
        <w:rPr>
          <w:rFonts w:hAnsi="宋体" w:hint="eastAsia"/>
          <w:sz w:val="24"/>
          <w:szCs w:val="24"/>
        </w:rPr>
        <w:t>重复</w:t>
      </w:r>
      <w:r w:rsidRPr="00885305">
        <w:rPr>
          <w:rFonts w:hAnsi="宋体"/>
          <w:sz w:val="24"/>
          <w:szCs w:val="24"/>
        </w:rPr>
        <w:t>测量数据、平均值及实验标准差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1047"/>
        <w:gridCol w:w="1048"/>
        <w:gridCol w:w="1047"/>
        <w:gridCol w:w="1048"/>
        <w:gridCol w:w="1864"/>
        <w:gridCol w:w="1862"/>
      </w:tblGrid>
      <w:tr w:rsidR="004757D1" w:rsidRPr="00885305" w:rsidTr="00AC1EF9">
        <w:trPr>
          <w:trHeight w:val="683"/>
        </w:trPr>
        <w:tc>
          <w:tcPr>
            <w:tcW w:w="5237" w:type="dxa"/>
            <w:gridSpan w:val="5"/>
          </w:tcPr>
          <w:p w:rsidR="004757D1" w:rsidRPr="00885305" w:rsidRDefault="002C73AA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position w:val="-14"/>
              </w:rPr>
              <w:object w:dxaOrig="360" w:dyaOrig="380">
                <v:shape id="_x0000_i1043" type="#_x0000_t75" style="width:18pt;height:18.6pt" o:ole="">
                  <v:imagedata r:id="rId47" o:title=""/>
                </v:shape>
                <o:OLEObject Type="Embed" ProgID="Equation.3" ShapeID="_x0000_i1043" DrawAspect="Content" ObjectID="_1695196100" r:id="rId48"/>
              </w:object>
            </w:r>
            <w:r w:rsidR="00533342">
              <w:br/>
            </w:r>
            <w:r w:rsidR="00533342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1B7B8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533342">
              <w:rPr>
                <w:rFonts w:hint="eastAsia"/>
                <w:sz w:val="24"/>
              </w:rPr>
              <w:t>Bq</w:t>
            </w:r>
            <w:r w:rsidR="00533342" w:rsidRPr="00B43172">
              <w:rPr>
                <w:rFonts w:eastAsiaTheme="minorEastAsia"/>
                <w:sz w:val="24"/>
                <w:szCs w:val="24"/>
              </w:rPr>
              <w:t>·</w:t>
            </w:r>
            <w:r w:rsidR="00533342">
              <w:rPr>
                <w:sz w:val="24"/>
              </w:rPr>
              <w:t>m</w:t>
            </w:r>
            <w:r w:rsidR="00533342" w:rsidRPr="002C73AA">
              <w:rPr>
                <w:sz w:val="24"/>
                <w:vertAlign w:val="superscript"/>
              </w:rPr>
              <w:t>-3</w:t>
            </w:r>
            <w:r w:rsidR="00533342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4" w:type="dxa"/>
          </w:tcPr>
          <w:p w:rsidR="004757D1" w:rsidRPr="00885305" w:rsidRDefault="00A24F8E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DD5425">
              <w:rPr>
                <w:position w:val="-14"/>
              </w:rPr>
              <w:object w:dxaOrig="300" w:dyaOrig="420">
                <v:shape id="_x0000_i1044" type="#_x0000_t75" style="width:15pt;height:21.6pt" o:ole="">
                  <v:imagedata r:id="rId49" o:title=""/>
                </v:shape>
                <o:OLEObject Type="Embed" ProgID="Equation.3" ShapeID="_x0000_i1044" DrawAspect="Content" ObjectID="_1695196101" r:id="rId50"/>
              </w:object>
            </w:r>
            <w:r w:rsidR="00EC45CE">
              <w:br/>
            </w:r>
            <w:r w:rsidR="004757D1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1B7B8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2C73AA">
              <w:rPr>
                <w:rFonts w:hint="eastAsia"/>
                <w:sz w:val="24"/>
              </w:rPr>
              <w:t>Bq</w:t>
            </w:r>
            <w:r w:rsidR="0099408F" w:rsidRPr="00B43172">
              <w:rPr>
                <w:rFonts w:eastAsiaTheme="minorEastAsia"/>
                <w:sz w:val="24"/>
                <w:szCs w:val="24"/>
              </w:rPr>
              <w:t>·</w:t>
            </w:r>
            <w:r w:rsidR="002C73AA">
              <w:rPr>
                <w:sz w:val="24"/>
              </w:rPr>
              <w:t>m</w:t>
            </w:r>
            <w:r w:rsidR="002C73AA" w:rsidRPr="002C73AA">
              <w:rPr>
                <w:sz w:val="24"/>
                <w:vertAlign w:val="superscript"/>
              </w:rPr>
              <w:t>-3</w:t>
            </w:r>
            <w:r w:rsidR="004757D1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2" w:type="dxa"/>
          </w:tcPr>
          <w:p w:rsidR="004757D1" w:rsidRPr="00885305" w:rsidRDefault="00B8201D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position w:val="-14"/>
              </w:rPr>
              <w:object w:dxaOrig="540" w:dyaOrig="380">
                <v:shape id="_x0000_i1045" type="#_x0000_t75" style="width:27pt;height:18.6pt" o:ole="">
                  <v:imagedata r:id="rId51" o:title=""/>
                </v:shape>
                <o:OLEObject Type="Embed" ProgID="Equation.3" ShapeID="_x0000_i1045" DrawAspect="Content" ObjectID="_1695196102" r:id="rId52"/>
              </w:object>
            </w:r>
            <w:r w:rsidR="00AC1EF9">
              <w:br/>
            </w:r>
            <w:r w:rsidR="00DE3979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1B7B8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DE3979">
              <w:rPr>
                <w:rFonts w:hint="eastAsia"/>
                <w:sz w:val="24"/>
              </w:rPr>
              <w:t>Bq</w:t>
            </w:r>
            <w:r w:rsidR="00DE3979" w:rsidRPr="00B43172">
              <w:rPr>
                <w:rFonts w:eastAsiaTheme="minorEastAsia"/>
                <w:sz w:val="24"/>
                <w:szCs w:val="24"/>
              </w:rPr>
              <w:t>·</w:t>
            </w:r>
            <w:r w:rsidR="00DE3979">
              <w:rPr>
                <w:sz w:val="24"/>
              </w:rPr>
              <w:t>m</w:t>
            </w:r>
            <w:r w:rsidR="00DE3979" w:rsidRPr="002C73AA">
              <w:rPr>
                <w:sz w:val="24"/>
                <w:vertAlign w:val="superscript"/>
              </w:rPr>
              <w:t>-3</w:t>
            </w:r>
            <w:r w:rsidR="00DE3979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</w:tr>
      <w:tr w:rsidR="00DB064B" w:rsidRPr="00885305" w:rsidTr="00523982">
        <w:trPr>
          <w:trHeight w:val="542"/>
        </w:trPr>
        <w:tc>
          <w:tcPr>
            <w:tcW w:w="1047" w:type="dxa"/>
          </w:tcPr>
          <w:p w:rsidR="00DB064B" w:rsidRPr="0071070E" w:rsidRDefault="0066368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=1</w:t>
            </w:r>
          </w:p>
        </w:tc>
        <w:tc>
          <w:tcPr>
            <w:tcW w:w="1047" w:type="dxa"/>
          </w:tcPr>
          <w:p w:rsidR="00DB064B" w:rsidRPr="0071070E" w:rsidRDefault="0066368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DB064B" w:rsidRPr="0071070E" w:rsidRDefault="0066368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DB064B" w:rsidRPr="0071070E" w:rsidRDefault="0066368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048" w:type="dxa"/>
          </w:tcPr>
          <w:p w:rsidR="00DB064B" w:rsidRPr="0071070E" w:rsidRDefault="0066368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64" w:type="dxa"/>
            <w:vMerge w:val="restart"/>
            <w:vAlign w:val="center"/>
          </w:tcPr>
          <w:p w:rsidR="00DB064B" w:rsidRPr="00885305" w:rsidRDefault="00153BCF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9120</w:t>
            </w:r>
          </w:p>
        </w:tc>
        <w:tc>
          <w:tcPr>
            <w:tcW w:w="1862" w:type="dxa"/>
            <w:vMerge w:val="restart"/>
            <w:vAlign w:val="center"/>
          </w:tcPr>
          <w:p w:rsidR="00DB064B" w:rsidRPr="00885305" w:rsidRDefault="00412125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86</w:t>
            </w:r>
          </w:p>
        </w:tc>
      </w:tr>
      <w:tr w:rsidR="00153BCF" w:rsidRPr="00885305" w:rsidTr="00523982">
        <w:trPr>
          <w:trHeight w:val="542"/>
        </w:trPr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9100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9200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9000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9200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9100</w:t>
            </w:r>
          </w:p>
        </w:tc>
        <w:tc>
          <w:tcPr>
            <w:tcW w:w="1864" w:type="dxa"/>
            <w:vMerge/>
            <w:vAlign w:val="center"/>
          </w:tcPr>
          <w:p w:rsidR="00153BCF" w:rsidRPr="00885305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153BCF" w:rsidRPr="00885305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bookmarkEnd w:id="126"/>
    <w:bookmarkEnd w:id="127"/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表中读数的实验标准差</w:t>
      </w:r>
      <w:r w:rsidR="00B343C0" w:rsidRPr="00885305">
        <w:rPr>
          <w:position w:val="-14"/>
        </w:rPr>
        <w:object w:dxaOrig="540" w:dyaOrig="380">
          <v:shape id="_x0000_i1046" type="#_x0000_t75" style="width:27pt;height:18.6pt" o:ole="">
            <v:imagedata r:id="rId51" o:title=""/>
          </v:shape>
          <o:OLEObject Type="Embed" ProgID="Equation.3" ShapeID="_x0000_i1046" DrawAspect="Content" ObjectID="_1695196103" r:id="rId53"/>
        </w:object>
      </w:r>
      <w:r w:rsidRPr="00885305">
        <w:rPr>
          <w:rFonts w:hAnsi="宋体"/>
          <w:sz w:val="24"/>
          <w:szCs w:val="24"/>
        </w:rPr>
        <w:t>采用</w:t>
      </w:r>
      <w:r w:rsidR="00265A45">
        <w:rPr>
          <w:rFonts w:hAnsi="宋体" w:hint="eastAsia"/>
          <w:sz w:val="24"/>
          <w:szCs w:val="24"/>
        </w:rPr>
        <w:t>极差法</w:t>
      </w:r>
      <w:r w:rsidRPr="00885305">
        <w:rPr>
          <w:rFonts w:hAnsi="宋体"/>
          <w:sz w:val="24"/>
          <w:szCs w:val="24"/>
        </w:rPr>
        <w:t>计算：</w:t>
      </w:r>
    </w:p>
    <w:p w:rsidR="004757D1" w:rsidRPr="00885305" w:rsidRDefault="00E1634C" w:rsidP="004757D1">
      <w:pPr>
        <w:adjustRightInd w:val="0"/>
        <w:snapToGrid w:val="0"/>
        <w:jc w:val="center"/>
        <w:rPr>
          <w:sz w:val="24"/>
          <w:szCs w:val="24"/>
        </w:rPr>
      </w:pPr>
      <w:r w:rsidRPr="00265A45">
        <w:rPr>
          <w:position w:val="-30"/>
          <w:sz w:val="24"/>
          <w:szCs w:val="24"/>
        </w:rPr>
        <w:object w:dxaOrig="5000" w:dyaOrig="720">
          <v:shape id="_x0000_i1047" type="#_x0000_t75" style="width:251.4pt;height:36.6pt" o:ole="">
            <v:imagedata r:id="rId54" o:title=""/>
          </v:shape>
          <o:OLEObject Type="Embed" ProgID="Equation.3" ShapeID="_x0000_i1047" DrawAspect="Content" ObjectID="_1695196104" r:id="rId55"/>
        </w:object>
      </w:r>
    </w:p>
    <w:p w:rsidR="00265A45" w:rsidRDefault="00265A45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其中</w:t>
      </w:r>
      <w:r w:rsidRPr="00DD5425">
        <w:rPr>
          <w:position w:val="-10"/>
        </w:rPr>
        <w:object w:dxaOrig="300" w:dyaOrig="340">
          <v:shape id="_x0000_i1048" type="#_x0000_t75" style="width:15pt;height:17.4pt" o:ole="">
            <v:imagedata r:id="rId56" o:title=""/>
          </v:shape>
          <o:OLEObject Type="Embed" ProgID="Equation.3" ShapeID="_x0000_i1048" DrawAspect="Content" ObjectID="_1695196105" r:id="rId57"/>
        </w:object>
      </w:r>
      <w:r>
        <w:rPr>
          <w:rFonts w:hint="eastAsia"/>
          <w:sz w:val="24"/>
          <w:szCs w:val="24"/>
          <w:shd w:val="clear" w:color="auto" w:fill="FFFFFF"/>
        </w:rPr>
        <w:t>为极差系数，测量次数</w:t>
      </w:r>
      <w:r>
        <w:rPr>
          <w:rFonts w:hint="eastAsia"/>
          <w:sz w:val="24"/>
          <w:szCs w:val="24"/>
          <w:shd w:val="clear" w:color="auto" w:fill="FFFFFF"/>
        </w:rPr>
        <w:t>n</w:t>
      </w:r>
      <w:r>
        <w:rPr>
          <w:rFonts w:hint="eastAsia"/>
          <w:sz w:val="24"/>
          <w:szCs w:val="24"/>
          <w:shd w:val="clear" w:color="auto" w:fill="FFFFFF"/>
        </w:rPr>
        <w:t>为</w:t>
      </w:r>
      <w:r>
        <w:rPr>
          <w:rFonts w:hint="eastAsia"/>
          <w:sz w:val="24"/>
          <w:szCs w:val="24"/>
          <w:shd w:val="clear" w:color="auto" w:fill="FFFFFF"/>
        </w:rPr>
        <w:t>5</w:t>
      </w:r>
      <w:r>
        <w:rPr>
          <w:rFonts w:hint="eastAsia"/>
          <w:sz w:val="24"/>
          <w:szCs w:val="24"/>
          <w:shd w:val="clear" w:color="auto" w:fill="FFFFFF"/>
        </w:rPr>
        <w:t>时，</w:t>
      </w:r>
      <w:r w:rsidR="00A24F8E" w:rsidRPr="00DD5425">
        <w:rPr>
          <w:position w:val="-10"/>
        </w:rPr>
        <w:object w:dxaOrig="980" w:dyaOrig="340">
          <v:shape id="_x0000_i1049" type="#_x0000_t75" style="width:48.6pt;height:17.4pt" o:ole="">
            <v:imagedata r:id="rId58" o:title=""/>
          </v:shape>
          <o:OLEObject Type="Embed" ProgID="Equation.3" ShapeID="_x0000_i1049" DrawAspect="Content" ObjectID="_1695196106" r:id="rId59"/>
        </w:object>
      </w:r>
    </w:p>
    <w:p w:rsidR="004757D1" w:rsidRPr="00885305" w:rsidRDefault="00B06D07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  <w:shd w:val="clear" w:color="auto" w:fill="FFFFFF"/>
        </w:rPr>
        <w:t>被</w:t>
      </w:r>
      <w:r w:rsidR="004757D1" w:rsidRPr="00885305">
        <w:rPr>
          <w:sz w:val="24"/>
          <w:szCs w:val="24"/>
          <w:shd w:val="clear" w:color="auto" w:fill="FFFFFF"/>
        </w:rPr>
        <w:t>校仪器</w:t>
      </w:r>
      <w:r w:rsidR="004757D1" w:rsidRPr="00885305">
        <w:rPr>
          <w:sz w:val="24"/>
          <w:szCs w:val="24"/>
        </w:rPr>
        <w:t>读数</w:t>
      </w:r>
      <w:r w:rsidR="004757D1" w:rsidRPr="00885305">
        <w:rPr>
          <w:rFonts w:hAnsi="宋体"/>
          <w:sz w:val="24"/>
          <w:szCs w:val="24"/>
        </w:rPr>
        <w:t>算术平均值的标准不确定度</w:t>
      </w:r>
      <w:r w:rsidRPr="00DD5425">
        <w:rPr>
          <w:position w:val="-14"/>
        </w:rPr>
        <w:object w:dxaOrig="540" w:dyaOrig="420">
          <v:shape id="_x0000_i1050" type="#_x0000_t75" style="width:27pt;height:21.6pt" o:ole="">
            <v:imagedata r:id="rId60" o:title=""/>
          </v:shape>
          <o:OLEObject Type="Embed" ProgID="Equation.3" ShapeID="_x0000_i1050" DrawAspect="Content" ObjectID="_1695196107" r:id="rId61"/>
        </w:object>
      </w:r>
      <w:r w:rsidRPr="00B06D07">
        <w:rPr>
          <w:rFonts w:hAnsi="宋体" w:hint="eastAsia"/>
          <w:sz w:val="24"/>
          <w:szCs w:val="24"/>
        </w:rPr>
        <w:t>由</w:t>
      </w:r>
      <w:r w:rsidR="00FA553D">
        <w:rPr>
          <w:rFonts w:hAnsi="宋体" w:hint="eastAsia"/>
          <w:sz w:val="24"/>
          <w:szCs w:val="24"/>
        </w:rPr>
        <w:t>其</w:t>
      </w:r>
      <w:r w:rsidRPr="00B06D07">
        <w:rPr>
          <w:rFonts w:hAnsi="宋体" w:hint="eastAsia"/>
          <w:sz w:val="24"/>
          <w:szCs w:val="24"/>
        </w:rPr>
        <w:t>标准差估算</w:t>
      </w:r>
      <w:r w:rsidR="004757D1" w:rsidRPr="00885305">
        <w:rPr>
          <w:rFonts w:hAnsi="宋体"/>
          <w:sz w:val="24"/>
          <w:szCs w:val="24"/>
        </w:rPr>
        <w:t>：</w:t>
      </w:r>
    </w:p>
    <w:p w:rsidR="004757D1" w:rsidRPr="00885305" w:rsidRDefault="009120FF" w:rsidP="004757D1">
      <w:pPr>
        <w:adjustRightInd w:val="0"/>
        <w:snapToGrid w:val="0"/>
        <w:spacing w:line="500" w:lineRule="exact"/>
        <w:jc w:val="center"/>
      </w:pPr>
      <w:r w:rsidRPr="00885305">
        <w:rPr>
          <w:position w:val="-14"/>
        </w:rPr>
        <w:object w:dxaOrig="3800" w:dyaOrig="420">
          <v:shape id="_x0000_i1051" type="#_x0000_t75" style="width:189.6pt;height:21.6pt" o:ole="">
            <v:imagedata r:id="rId62" o:title=""/>
          </v:shape>
          <o:OLEObject Type="Embed" ProgID="Equation.3" ShapeID="_x0000_i1051" DrawAspect="Content" ObjectID="_1695196108" r:id="rId63"/>
        </w:object>
      </w: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jc w:val="center"/>
        <w:rPr>
          <w:sz w:val="24"/>
          <w:szCs w:val="24"/>
        </w:rPr>
      </w:pPr>
    </w:p>
    <w:p w:rsidR="004757D1" w:rsidRPr="00885305" w:rsidRDefault="004757D1" w:rsidP="004757D1">
      <w:pPr>
        <w:adjustRightInd w:val="0"/>
        <w:snapToGrid w:val="0"/>
        <w:spacing w:line="500" w:lineRule="exact"/>
        <w:rPr>
          <w:sz w:val="24"/>
          <w:szCs w:val="24"/>
        </w:rPr>
      </w:pPr>
      <w:r w:rsidRPr="00885305">
        <w:rPr>
          <w:sz w:val="24"/>
          <w:szCs w:val="24"/>
        </w:rPr>
        <w:t xml:space="preserve">C.3.2  </w:t>
      </w:r>
      <w:r w:rsidRPr="00885305">
        <w:rPr>
          <w:rFonts w:hAnsi="宋体"/>
          <w:sz w:val="24"/>
          <w:szCs w:val="24"/>
        </w:rPr>
        <w:t>输入量</w:t>
      </w:r>
      <w:r w:rsidR="002D44C4" w:rsidRPr="00DD5425">
        <w:rPr>
          <w:position w:val="-12"/>
        </w:rPr>
        <w:object w:dxaOrig="320" w:dyaOrig="400">
          <v:shape id="_x0000_i1052" type="#_x0000_t75" style="width:15.6pt;height:20.4pt" o:ole="">
            <v:imagedata r:id="rId64" o:title=""/>
          </v:shape>
          <o:OLEObject Type="Embed" ProgID="Equation.3" ShapeID="_x0000_i1052" DrawAspect="Content" ObjectID="_1695196109" r:id="rId65"/>
        </w:object>
      </w:r>
      <w:r w:rsidRPr="00885305">
        <w:rPr>
          <w:rFonts w:hAnsi="宋体"/>
          <w:sz w:val="24"/>
          <w:szCs w:val="24"/>
        </w:rPr>
        <w:t>的标准不确定度</w:t>
      </w:r>
      <w:r w:rsidR="00872366" w:rsidRPr="002D44C4">
        <w:rPr>
          <w:position w:val="-12"/>
        </w:rPr>
        <w:object w:dxaOrig="580" w:dyaOrig="400">
          <v:shape id="_x0000_i1053" type="#_x0000_t75" style="width:29.4pt;height:20.4pt" o:ole="">
            <v:imagedata r:id="rId66" o:title=""/>
          </v:shape>
          <o:OLEObject Type="Embed" ProgID="Equation.3" ShapeID="_x0000_i1053" DrawAspect="Content" ObjectID="_1695196110" r:id="rId67"/>
        </w:object>
      </w:r>
      <w:r w:rsidR="00D66906" w:rsidRPr="00885305">
        <w:rPr>
          <w:sz w:val="24"/>
          <w:szCs w:val="24"/>
        </w:rPr>
        <w:t xml:space="preserve"> </w:t>
      </w: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输入量</w:t>
      </w:r>
      <w:r w:rsidR="00F90B8E" w:rsidRPr="00DD5425">
        <w:rPr>
          <w:position w:val="-12"/>
        </w:rPr>
        <w:object w:dxaOrig="320" w:dyaOrig="400">
          <v:shape id="_x0000_i1054" type="#_x0000_t75" style="width:15.6pt;height:20.4pt" o:ole="">
            <v:imagedata r:id="rId64" o:title=""/>
          </v:shape>
          <o:OLEObject Type="Embed" ProgID="Equation.3" ShapeID="_x0000_i1054" DrawAspect="Content" ObjectID="_1695196111" r:id="rId68"/>
        </w:object>
      </w:r>
      <w:r w:rsidRPr="00885305">
        <w:rPr>
          <w:rFonts w:hAnsi="宋体"/>
          <w:sz w:val="24"/>
          <w:szCs w:val="24"/>
        </w:rPr>
        <w:t>的标准不确定度</w:t>
      </w:r>
      <w:r w:rsidR="001F24FD">
        <w:rPr>
          <w:rFonts w:hAnsi="宋体" w:hint="eastAsia"/>
          <w:sz w:val="24"/>
          <w:szCs w:val="24"/>
        </w:rPr>
        <w:t>根据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621F9C">
        <w:rPr>
          <w:rFonts w:hAnsi="宋体" w:hint="eastAsia"/>
          <w:sz w:val="24"/>
          <w:szCs w:val="24"/>
        </w:rPr>
        <w:t>监测仪</w:t>
      </w:r>
      <w:r w:rsidRPr="00885305">
        <w:rPr>
          <w:rFonts w:hAnsi="宋体"/>
          <w:sz w:val="24"/>
          <w:szCs w:val="24"/>
        </w:rPr>
        <w:t>本底读数的测量重复性</w:t>
      </w:r>
      <w:r w:rsidR="001F24FD">
        <w:rPr>
          <w:rFonts w:hAnsi="宋体" w:hint="eastAsia"/>
          <w:sz w:val="24"/>
          <w:szCs w:val="24"/>
        </w:rPr>
        <w:t>计算</w:t>
      </w:r>
      <w:r w:rsidRPr="00885305">
        <w:rPr>
          <w:rFonts w:hAnsi="宋体"/>
          <w:sz w:val="24"/>
          <w:szCs w:val="24"/>
        </w:rPr>
        <w:t>，采用</w:t>
      </w:r>
      <w:r w:rsidRPr="00885305">
        <w:rPr>
          <w:sz w:val="24"/>
          <w:szCs w:val="24"/>
        </w:rPr>
        <w:t>A</w:t>
      </w:r>
      <w:r w:rsidRPr="00885305">
        <w:rPr>
          <w:rFonts w:hAnsi="宋体"/>
          <w:sz w:val="24"/>
          <w:szCs w:val="24"/>
        </w:rPr>
        <w:t>类方法评定。</w:t>
      </w:r>
    </w:p>
    <w:p w:rsidR="004757D1" w:rsidRPr="00885305" w:rsidRDefault="00963FA0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被</w:t>
      </w:r>
      <w:proofErr w:type="gramStart"/>
      <w:r>
        <w:rPr>
          <w:rFonts w:hAnsi="宋体" w:hint="eastAsia"/>
          <w:sz w:val="24"/>
          <w:szCs w:val="24"/>
        </w:rPr>
        <w:t>校</w:t>
      </w:r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3672EB">
        <w:rPr>
          <w:rFonts w:hAnsi="宋体" w:hint="eastAsia"/>
          <w:sz w:val="24"/>
          <w:szCs w:val="24"/>
        </w:rPr>
        <w:t>监测仪</w:t>
      </w:r>
      <w:r w:rsidR="004757D1" w:rsidRPr="00885305">
        <w:rPr>
          <w:rFonts w:hAnsi="宋体"/>
          <w:sz w:val="24"/>
          <w:szCs w:val="24"/>
        </w:rPr>
        <w:t>本底测量数据及处理结果见表</w:t>
      </w:r>
      <w:r w:rsidR="004757D1" w:rsidRPr="00885305">
        <w:rPr>
          <w:sz w:val="24"/>
          <w:szCs w:val="24"/>
        </w:rPr>
        <w:t>C.2</w:t>
      </w:r>
      <w:r w:rsidR="004757D1" w:rsidRPr="00885305">
        <w:rPr>
          <w:rFonts w:hAnsi="宋体"/>
          <w:sz w:val="24"/>
          <w:szCs w:val="24"/>
        </w:rPr>
        <w:t>。</w:t>
      </w:r>
    </w:p>
    <w:p w:rsidR="004757D1" w:rsidRDefault="004757D1" w:rsidP="004757D1">
      <w:pPr>
        <w:spacing w:before="100" w:line="500" w:lineRule="exact"/>
        <w:jc w:val="center"/>
        <w:rPr>
          <w:rFonts w:hAnsi="宋体"/>
          <w:sz w:val="24"/>
          <w:szCs w:val="24"/>
        </w:rPr>
      </w:pPr>
      <w:r w:rsidRPr="00885305">
        <w:rPr>
          <w:rFonts w:hAnsi="宋体"/>
          <w:sz w:val="24"/>
          <w:szCs w:val="24"/>
        </w:rPr>
        <w:t>表</w:t>
      </w:r>
      <w:r w:rsidRPr="00885305">
        <w:rPr>
          <w:sz w:val="24"/>
          <w:szCs w:val="24"/>
        </w:rPr>
        <w:t xml:space="preserve">C.2  </w:t>
      </w:r>
      <w:r w:rsidR="004C0B53">
        <w:rPr>
          <w:rFonts w:hAnsi="宋体" w:hint="eastAsia"/>
          <w:sz w:val="24"/>
          <w:szCs w:val="24"/>
        </w:rPr>
        <w:t>被</w:t>
      </w:r>
      <w:proofErr w:type="gramStart"/>
      <w:r w:rsidR="004C0B53">
        <w:rPr>
          <w:rFonts w:hAnsi="宋体" w:hint="eastAsia"/>
          <w:sz w:val="24"/>
          <w:szCs w:val="24"/>
        </w:rPr>
        <w:t>校</w:t>
      </w:r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4C0B53">
        <w:rPr>
          <w:rFonts w:hAnsi="宋体" w:hint="eastAsia"/>
          <w:sz w:val="24"/>
          <w:szCs w:val="24"/>
        </w:rPr>
        <w:t>监测仪</w:t>
      </w:r>
      <w:r w:rsidRPr="00885305">
        <w:rPr>
          <w:rFonts w:hAnsi="宋体"/>
          <w:sz w:val="24"/>
          <w:szCs w:val="24"/>
        </w:rPr>
        <w:t>本底</w:t>
      </w:r>
      <w:r w:rsidR="00D16A11">
        <w:rPr>
          <w:rFonts w:hAnsi="宋体" w:hint="eastAsia"/>
          <w:sz w:val="24"/>
          <w:szCs w:val="24"/>
        </w:rPr>
        <w:t>重复</w:t>
      </w:r>
      <w:r w:rsidRPr="00885305">
        <w:rPr>
          <w:rFonts w:hAnsi="宋体"/>
          <w:sz w:val="24"/>
          <w:szCs w:val="24"/>
        </w:rPr>
        <w:t>测量数据、平均值及实验标准差</w:t>
      </w:r>
    </w:p>
    <w:p w:rsidR="00E30EB1" w:rsidRDefault="00E30EB1" w:rsidP="00E30EB1">
      <w:pPr>
        <w:pStyle w:val="af5"/>
        <w:keepNext/>
      </w:pPr>
      <w:r>
        <w:rPr>
          <w:rFonts w:hint="eastAsia"/>
        </w:rPr>
        <w:t>表</w:t>
      </w:r>
      <w:r>
        <w:rPr>
          <w:rFonts w:hint="eastAsia"/>
        </w:rPr>
        <w:t xml:space="preserve">1- </w:t>
      </w:r>
      <w:r w:rsidR="00984E86"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>1- \* ARABIC</w:instrText>
      </w:r>
      <w:r>
        <w:instrText xml:space="preserve"> </w:instrText>
      </w:r>
      <w:r w:rsidR="00984E86">
        <w:fldChar w:fldCharType="separate"/>
      </w:r>
      <w:r>
        <w:rPr>
          <w:noProof/>
        </w:rPr>
        <w:t>1</w:t>
      </w:r>
      <w:r w:rsidR="00984E86"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1047"/>
        <w:gridCol w:w="1048"/>
        <w:gridCol w:w="1047"/>
        <w:gridCol w:w="1048"/>
        <w:gridCol w:w="1864"/>
        <w:gridCol w:w="1862"/>
      </w:tblGrid>
      <w:tr w:rsidR="00E30EB1" w:rsidRPr="00885305" w:rsidTr="00023AF5">
        <w:trPr>
          <w:trHeight w:val="683"/>
        </w:trPr>
        <w:tc>
          <w:tcPr>
            <w:tcW w:w="5237" w:type="dxa"/>
            <w:gridSpan w:val="5"/>
          </w:tcPr>
          <w:p w:rsidR="00E30EB1" w:rsidRPr="00885305" w:rsidRDefault="00E327D6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7733F0">
              <w:rPr>
                <w:position w:val="-14"/>
              </w:rPr>
              <w:object w:dxaOrig="380" w:dyaOrig="380">
                <v:shape id="_x0000_i1055" type="#_x0000_t75" style="width:18.6pt;height:18.6pt" o:ole="">
                  <v:imagedata r:id="rId69" o:title=""/>
                </v:shape>
                <o:OLEObject Type="Embed" ProgID="Equation.3" ShapeID="_x0000_i1055" DrawAspect="Content" ObjectID="_1695196112" r:id="rId70"/>
              </w:object>
            </w:r>
            <w:r w:rsidR="00E30EB1">
              <w:br/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E30EB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E30EB1">
              <w:rPr>
                <w:rFonts w:hint="eastAsia"/>
                <w:sz w:val="24"/>
              </w:rPr>
              <w:t>Bq</w:t>
            </w:r>
            <w:r w:rsidR="00E30EB1" w:rsidRPr="00B43172">
              <w:rPr>
                <w:rFonts w:eastAsiaTheme="minorEastAsia"/>
                <w:sz w:val="24"/>
                <w:szCs w:val="24"/>
              </w:rPr>
              <w:t>·</w:t>
            </w:r>
            <w:r w:rsidR="00E30EB1">
              <w:rPr>
                <w:sz w:val="24"/>
              </w:rPr>
              <w:t>m</w:t>
            </w:r>
            <w:r w:rsidR="00E30EB1" w:rsidRPr="002C73AA">
              <w:rPr>
                <w:sz w:val="24"/>
                <w:vertAlign w:val="superscript"/>
              </w:rPr>
              <w:t>-3</w:t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4" w:type="dxa"/>
          </w:tcPr>
          <w:p w:rsidR="00E30EB1" w:rsidRPr="00885305" w:rsidRDefault="006868BC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DD5425">
              <w:rPr>
                <w:position w:val="-12"/>
              </w:rPr>
              <w:object w:dxaOrig="320" w:dyaOrig="400">
                <v:shape id="_x0000_i1056" type="#_x0000_t75" style="width:15.6pt;height:20.4pt" o:ole="">
                  <v:imagedata r:id="rId71" o:title=""/>
                </v:shape>
                <o:OLEObject Type="Embed" ProgID="Equation.3" ShapeID="_x0000_i1056" DrawAspect="Content" ObjectID="_1695196113" r:id="rId72"/>
              </w:object>
            </w:r>
            <w:r w:rsidR="00E30EB1">
              <w:br/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E30EB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E30EB1">
              <w:rPr>
                <w:rFonts w:hint="eastAsia"/>
                <w:sz w:val="24"/>
              </w:rPr>
              <w:t>Bq</w:t>
            </w:r>
            <w:r w:rsidR="00E30EB1" w:rsidRPr="00B43172">
              <w:rPr>
                <w:rFonts w:eastAsiaTheme="minorEastAsia"/>
                <w:sz w:val="24"/>
                <w:szCs w:val="24"/>
              </w:rPr>
              <w:t>·</w:t>
            </w:r>
            <w:r w:rsidR="00E30EB1">
              <w:rPr>
                <w:sz w:val="24"/>
              </w:rPr>
              <w:t>m</w:t>
            </w:r>
            <w:r w:rsidR="00E30EB1" w:rsidRPr="002C73AA">
              <w:rPr>
                <w:sz w:val="24"/>
                <w:vertAlign w:val="superscript"/>
              </w:rPr>
              <w:t>-3</w:t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862" w:type="dxa"/>
          </w:tcPr>
          <w:p w:rsidR="00E30EB1" w:rsidRPr="00885305" w:rsidRDefault="00E327D6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7733F0">
              <w:rPr>
                <w:position w:val="-12"/>
              </w:rPr>
              <w:object w:dxaOrig="580" w:dyaOrig="360">
                <v:shape id="_x0000_i1057" type="#_x0000_t75" style="width:29.4pt;height:18pt" o:ole="">
                  <v:imagedata r:id="rId73" o:title=""/>
                </v:shape>
                <o:OLEObject Type="Embed" ProgID="Equation.3" ShapeID="_x0000_i1057" DrawAspect="Content" ObjectID="_1695196114" r:id="rId74"/>
              </w:object>
            </w:r>
            <w:r w:rsidR="00E30EB1">
              <w:br/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（</w:t>
            </w:r>
            <w:r w:rsidR="00E30EB1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E30EB1">
              <w:rPr>
                <w:rFonts w:hint="eastAsia"/>
                <w:sz w:val="24"/>
              </w:rPr>
              <w:t>Bq</w:t>
            </w:r>
            <w:r w:rsidR="00E30EB1" w:rsidRPr="00B43172">
              <w:rPr>
                <w:rFonts w:eastAsiaTheme="minorEastAsia"/>
                <w:sz w:val="24"/>
                <w:szCs w:val="24"/>
              </w:rPr>
              <w:t>·</w:t>
            </w:r>
            <w:r w:rsidR="00E30EB1">
              <w:rPr>
                <w:sz w:val="24"/>
              </w:rPr>
              <w:t>m</w:t>
            </w:r>
            <w:r w:rsidR="00E30EB1" w:rsidRPr="002C73AA">
              <w:rPr>
                <w:sz w:val="24"/>
                <w:vertAlign w:val="superscript"/>
              </w:rPr>
              <w:t>-3</w:t>
            </w:r>
            <w:r w:rsidR="00E30EB1" w:rsidRPr="00885305">
              <w:rPr>
                <w:rFonts w:hAnsi="宋体"/>
                <w:kern w:val="0"/>
                <w:sz w:val="24"/>
                <w:szCs w:val="24"/>
              </w:rPr>
              <w:t>）</w:t>
            </w:r>
          </w:p>
        </w:tc>
      </w:tr>
      <w:tr w:rsidR="00E30EB1" w:rsidRPr="00885305" w:rsidTr="00023AF5">
        <w:trPr>
          <w:trHeight w:val="542"/>
        </w:trPr>
        <w:tc>
          <w:tcPr>
            <w:tcW w:w="1047" w:type="dxa"/>
          </w:tcPr>
          <w:p w:rsidR="00E30EB1" w:rsidRPr="0071070E" w:rsidRDefault="00E30EB1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=1</w:t>
            </w:r>
          </w:p>
        </w:tc>
        <w:tc>
          <w:tcPr>
            <w:tcW w:w="1047" w:type="dxa"/>
          </w:tcPr>
          <w:p w:rsidR="00E30EB1" w:rsidRPr="0071070E" w:rsidRDefault="00E30EB1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048" w:type="dxa"/>
          </w:tcPr>
          <w:p w:rsidR="00E30EB1" w:rsidRPr="0071070E" w:rsidRDefault="00E30EB1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E30EB1" w:rsidRPr="0071070E" w:rsidRDefault="00E30EB1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048" w:type="dxa"/>
          </w:tcPr>
          <w:p w:rsidR="00E30EB1" w:rsidRPr="0071070E" w:rsidRDefault="00E30EB1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64" w:type="dxa"/>
            <w:vMerge w:val="restart"/>
            <w:vAlign w:val="center"/>
          </w:tcPr>
          <w:p w:rsidR="00E30EB1" w:rsidRPr="00885305" w:rsidRDefault="00382869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-3</w:t>
            </w:r>
            <w:r w:rsidR="00083356">
              <w:rPr>
                <w:rFonts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862" w:type="dxa"/>
            <w:vMerge w:val="restart"/>
            <w:vAlign w:val="center"/>
          </w:tcPr>
          <w:p w:rsidR="00E30EB1" w:rsidRPr="00885305" w:rsidRDefault="0000373A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52</w:t>
            </w:r>
          </w:p>
        </w:tc>
      </w:tr>
      <w:tr w:rsidR="00153BCF" w:rsidRPr="00885305" w:rsidTr="00023AF5">
        <w:trPr>
          <w:trHeight w:val="542"/>
        </w:trPr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-400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-400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-400</w:t>
            </w:r>
          </w:p>
        </w:tc>
        <w:tc>
          <w:tcPr>
            <w:tcW w:w="1864" w:type="dxa"/>
            <w:vMerge/>
            <w:vAlign w:val="center"/>
          </w:tcPr>
          <w:p w:rsidR="00153BCF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153BCF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C70D78" w:rsidRPr="00885305" w:rsidTr="00023AF5">
        <w:trPr>
          <w:trHeight w:val="542"/>
        </w:trPr>
        <w:tc>
          <w:tcPr>
            <w:tcW w:w="1047" w:type="dxa"/>
          </w:tcPr>
          <w:p w:rsidR="00C70D78" w:rsidRPr="0071070E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=6</w:t>
            </w:r>
          </w:p>
        </w:tc>
        <w:tc>
          <w:tcPr>
            <w:tcW w:w="1047" w:type="dxa"/>
          </w:tcPr>
          <w:p w:rsidR="00C70D78" w:rsidRPr="0071070E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=7</w:t>
            </w:r>
          </w:p>
        </w:tc>
        <w:tc>
          <w:tcPr>
            <w:tcW w:w="1048" w:type="dxa"/>
          </w:tcPr>
          <w:p w:rsidR="00C70D78" w:rsidRPr="0071070E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=8</w:t>
            </w:r>
          </w:p>
        </w:tc>
        <w:tc>
          <w:tcPr>
            <w:tcW w:w="1047" w:type="dxa"/>
          </w:tcPr>
          <w:p w:rsidR="00C70D78" w:rsidRPr="0071070E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=9</w:t>
            </w:r>
          </w:p>
        </w:tc>
        <w:tc>
          <w:tcPr>
            <w:tcW w:w="1048" w:type="dxa"/>
          </w:tcPr>
          <w:p w:rsidR="00C70D78" w:rsidRPr="0071070E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proofErr w:type="spellStart"/>
            <w:r>
              <w:rPr>
                <w:kern w:val="0"/>
                <w:sz w:val="24"/>
                <w:szCs w:val="24"/>
              </w:rPr>
              <w:t>i</w:t>
            </w:r>
            <w:proofErr w:type="spellEnd"/>
            <w:r>
              <w:rPr>
                <w:rFonts w:hint="eastAsia"/>
                <w:kern w:val="0"/>
                <w:sz w:val="24"/>
                <w:szCs w:val="24"/>
              </w:rPr>
              <w:t>=10</w:t>
            </w:r>
          </w:p>
        </w:tc>
        <w:tc>
          <w:tcPr>
            <w:tcW w:w="1864" w:type="dxa"/>
            <w:vMerge/>
            <w:vAlign w:val="center"/>
          </w:tcPr>
          <w:p w:rsidR="00C70D78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C70D78" w:rsidRDefault="00C70D78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153BCF" w:rsidRPr="00885305" w:rsidTr="00023AF5">
        <w:trPr>
          <w:trHeight w:val="542"/>
        </w:trPr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-400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047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048" w:type="dxa"/>
          </w:tcPr>
          <w:p w:rsidR="00153BCF" w:rsidRPr="000A1DCB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  <w:r w:rsidRPr="000A1DCB">
              <w:rPr>
                <w:kern w:val="0"/>
                <w:sz w:val="24"/>
                <w:szCs w:val="24"/>
              </w:rPr>
              <w:t>-300</w:t>
            </w:r>
          </w:p>
        </w:tc>
        <w:tc>
          <w:tcPr>
            <w:tcW w:w="1864" w:type="dxa"/>
            <w:vMerge/>
            <w:vAlign w:val="center"/>
          </w:tcPr>
          <w:p w:rsidR="00153BCF" w:rsidRPr="00885305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Merge/>
            <w:vAlign w:val="center"/>
          </w:tcPr>
          <w:p w:rsidR="00153BCF" w:rsidRPr="00885305" w:rsidRDefault="00153BCF" w:rsidP="00F33E1E">
            <w:pPr>
              <w:snapToGrid w:val="0"/>
              <w:spacing w:beforeLines="50" w:afterLines="5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E30EB1" w:rsidRDefault="00E30EB1" w:rsidP="004757D1">
      <w:pPr>
        <w:spacing w:before="100" w:line="500" w:lineRule="exact"/>
        <w:jc w:val="center"/>
        <w:rPr>
          <w:sz w:val="24"/>
          <w:szCs w:val="24"/>
        </w:rPr>
      </w:pPr>
    </w:p>
    <w:p w:rsidR="004757D1" w:rsidRPr="00885305" w:rsidRDefault="004757D1" w:rsidP="004757D1">
      <w:pPr>
        <w:adjustRightInd w:val="0"/>
        <w:snapToGrid w:val="0"/>
        <w:spacing w:line="500" w:lineRule="exact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表中本底读数的实验标准差</w:t>
      </w:r>
      <w:r w:rsidR="00396581" w:rsidRPr="006868BC">
        <w:rPr>
          <w:position w:val="-12"/>
        </w:rPr>
        <w:object w:dxaOrig="580" w:dyaOrig="360">
          <v:shape id="_x0000_i1058" type="#_x0000_t75" style="width:29.4pt;height:18pt" o:ole="">
            <v:imagedata r:id="rId75" o:title=""/>
          </v:shape>
          <o:OLEObject Type="Embed" ProgID="Equation.3" ShapeID="_x0000_i1058" DrawAspect="Content" ObjectID="_1695196115" r:id="rId76"/>
        </w:object>
      </w:r>
      <w:r w:rsidRPr="00885305">
        <w:rPr>
          <w:rFonts w:hAnsi="宋体"/>
          <w:sz w:val="24"/>
          <w:szCs w:val="24"/>
        </w:rPr>
        <w:t>采用贝塞尔公式计算：</w:t>
      </w:r>
    </w:p>
    <w:p w:rsidR="004757D1" w:rsidRPr="00885305" w:rsidRDefault="00E331C1" w:rsidP="004757D1">
      <w:pPr>
        <w:adjustRightInd w:val="0"/>
        <w:snapToGrid w:val="0"/>
        <w:jc w:val="center"/>
        <w:rPr>
          <w:sz w:val="24"/>
          <w:szCs w:val="24"/>
          <w:shd w:val="clear" w:color="auto" w:fill="FFFFFF"/>
        </w:rPr>
      </w:pPr>
      <w:r w:rsidRPr="00885305">
        <w:rPr>
          <w:position w:val="-26"/>
        </w:rPr>
        <w:object w:dxaOrig="3900" w:dyaOrig="1040">
          <v:shape id="_x0000_i1059" type="#_x0000_t75" style="width:194.4pt;height:51.6pt" o:ole="">
            <v:imagedata r:id="rId77" o:title=""/>
          </v:shape>
          <o:OLEObject Type="Embed" ProgID="Equation.3" ShapeID="_x0000_i1059" DrawAspect="Content" ObjectID="_1695196116" r:id="rId78"/>
        </w:object>
      </w:r>
    </w:p>
    <w:p w:rsidR="005467EC" w:rsidRDefault="005467EC" w:rsidP="005467EC">
      <w:pPr>
        <w:adjustRightInd w:val="0"/>
        <w:snapToGrid w:val="0"/>
        <w:spacing w:line="5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int="eastAsia"/>
          <w:sz w:val="24"/>
          <w:szCs w:val="24"/>
          <w:shd w:val="clear" w:color="auto" w:fill="FFFFFF"/>
        </w:rPr>
        <w:t>被</w:t>
      </w:r>
      <w:r w:rsidRPr="00885305">
        <w:rPr>
          <w:sz w:val="24"/>
          <w:szCs w:val="24"/>
          <w:shd w:val="clear" w:color="auto" w:fill="FFFFFF"/>
        </w:rPr>
        <w:t>校仪器</w:t>
      </w:r>
      <w:r w:rsidR="001715FA" w:rsidRPr="00885305">
        <w:rPr>
          <w:sz w:val="24"/>
          <w:szCs w:val="24"/>
          <w:shd w:val="clear" w:color="auto" w:fill="FFFFFF"/>
        </w:rPr>
        <w:t>本底</w:t>
      </w:r>
      <w:r w:rsidRPr="00885305">
        <w:rPr>
          <w:sz w:val="24"/>
          <w:szCs w:val="24"/>
        </w:rPr>
        <w:t>读数</w:t>
      </w:r>
      <w:r w:rsidRPr="00885305">
        <w:rPr>
          <w:rFonts w:hAnsi="宋体"/>
          <w:sz w:val="24"/>
          <w:szCs w:val="24"/>
        </w:rPr>
        <w:t>算术平均值的标准不确定度</w:t>
      </w:r>
      <w:r w:rsidRPr="00DD5425">
        <w:rPr>
          <w:position w:val="-14"/>
        </w:rPr>
        <w:object w:dxaOrig="540" w:dyaOrig="420">
          <v:shape id="_x0000_i1060" type="#_x0000_t75" style="width:27pt;height:21.6pt" o:ole="">
            <v:imagedata r:id="rId60" o:title=""/>
          </v:shape>
          <o:OLEObject Type="Embed" ProgID="Equation.3" ShapeID="_x0000_i1060" DrawAspect="Content" ObjectID="_1695196117" r:id="rId79"/>
        </w:object>
      </w:r>
      <w:r w:rsidRPr="00B06D07">
        <w:rPr>
          <w:rFonts w:hAnsi="宋体" w:hint="eastAsia"/>
          <w:sz w:val="24"/>
          <w:szCs w:val="24"/>
        </w:rPr>
        <w:t>由</w:t>
      </w:r>
      <w:r>
        <w:rPr>
          <w:rFonts w:hAnsi="宋体" w:hint="eastAsia"/>
          <w:sz w:val="24"/>
          <w:szCs w:val="24"/>
        </w:rPr>
        <w:t>其</w:t>
      </w:r>
      <w:r w:rsidRPr="00B06D07">
        <w:rPr>
          <w:rFonts w:hAnsi="宋体" w:hint="eastAsia"/>
          <w:sz w:val="24"/>
          <w:szCs w:val="24"/>
        </w:rPr>
        <w:t>标准差估算</w:t>
      </w:r>
      <w:r w:rsidRPr="00885305">
        <w:rPr>
          <w:rFonts w:hAnsi="宋体"/>
          <w:sz w:val="24"/>
          <w:szCs w:val="24"/>
        </w:rPr>
        <w:t>：</w:t>
      </w:r>
    </w:p>
    <w:p w:rsidR="005A5663" w:rsidRPr="00885305" w:rsidRDefault="00E331C1" w:rsidP="00396581">
      <w:pPr>
        <w:adjustRightInd w:val="0"/>
        <w:snapToGrid w:val="0"/>
        <w:spacing w:line="500" w:lineRule="exact"/>
        <w:ind w:firstLineChars="200" w:firstLine="420"/>
        <w:jc w:val="center"/>
        <w:rPr>
          <w:sz w:val="24"/>
          <w:szCs w:val="24"/>
        </w:rPr>
      </w:pPr>
      <w:r w:rsidRPr="00885305">
        <w:rPr>
          <w:position w:val="-12"/>
        </w:rPr>
        <w:object w:dxaOrig="4099" w:dyaOrig="400">
          <v:shape id="_x0000_i1061" type="#_x0000_t75" style="width:204.6pt;height:20.4pt" o:ole="">
            <v:imagedata r:id="rId80" o:title=""/>
          </v:shape>
          <o:OLEObject Type="Embed" ProgID="Equation.3" ShapeID="_x0000_i1061" DrawAspect="Content" ObjectID="_1695196118" r:id="rId81"/>
        </w:object>
      </w:r>
    </w:p>
    <w:p w:rsidR="004757D1" w:rsidRPr="00885305" w:rsidRDefault="004757D1" w:rsidP="004757D1">
      <w:pPr>
        <w:adjustRightInd w:val="0"/>
        <w:snapToGrid w:val="0"/>
        <w:spacing w:line="500" w:lineRule="exact"/>
        <w:jc w:val="center"/>
      </w:pP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>C.3.3</w:t>
      </w:r>
      <w:r w:rsidRPr="00885305">
        <w:rPr>
          <w:rFonts w:hAnsi="宋体"/>
          <w:sz w:val="24"/>
          <w:szCs w:val="24"/>
        </w:rPr>
        <w:t>输入量</w:t>
      </w:r>
      <w:r w:rsidR="00A66349" w:rsidRPr="00885305">
        <w:rPr>
          <w:position w:val="-14"/>
        </w:rPr>
        <w:object w:dxaOrig="420" w:dyaOrig="380">
          <v:shape id="_x0000_i1062" type="#_x0000_t75" style="width:21.6pt;height:18.6pt" o:ole="">
            <v:imagedata r:id="rId82" o:title=""/>
          </v:shape>
          <o:OLEObject Type="Embed" ProgID="Equation.3" ShapeID="_x0000_i1062" DrawAspect="Content" ObjectID="_1695196119" r:id="rId83"/>
        </w:object>
      </w:r>
      <w:r w:rsidRPr="00885305">
        <w:rPr>
          <w:rFonts w:hAnsi="宋体"/>
          <w:sz w:val="24"/>
          <w:szCs w:val="24"/>
        </w:rPr>
        <w:t>引入的标准不确定度</w:t>
      </w:r>
      <w:r w:rsidR="0076524D" w:rsidRPr="00885305">
        <w:rPr>
          <w:position w:val="-14"/>
        </w:rPr>
        <w:object w:dxaOrig="700" w:dyaOrig="380">
          <v:shape id="_x0000_i1063" type="#_x0000_t75" style="width:35.4pt;height:18.6pt" o:ole="">
            <v:imagedata r:id="rId84" o:title=""/>
          </v:shape>
          <o:OLEObject Type="Embed" ProgID="Equation.3" ShapeID="_x0000_i1063" DrawAspect="Content" ObjectID="_1695196120" r:id="rId85"/>
        </w:object>
      </w:r>
    </w:p>
    <w:p w:rsidR="004757D1" w:rsidRPr="00885305" w:rsidRDefault="004757D1" w:rsidP="006E445F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bookmarkStart w:id="128" w:name="OLE_LINK11"/>
      <w:bookmarkStart w:id="129" w:name="OLE_LINK12"/>
      <w:bookmarkStart w:id="130" w:name="OLE_LINK13"/>
      <w:r w:rsidRPr="004C70FD">
        <w:rPr>
          <w:rFonts w:hAnsi="宋体"/>
          <w:sz w:val="24"/>
          <w:szCs w:val="24"/>
        </w:rPr>
        <w:t>输入量</w:t>
      </w:r>
      <w:r w:rsidR="006B6EC9" w:rsidRPr="004C70FD">
        <w:rPr>
          <w:position w:val="-14"/>
        </w:rPr>
        <w:object w:dxaOrig="420" w:dyaOrig="380">
          <v:shape id="_x0000_i1064" type="#_x0000_t75" style="width:21.6pt;height:18.6pt" o:ole="">
            <v:imagedata r:id="rId86" o:title=""/>
          </v:shape>
          <o:OLEObject Type="Embed" ProgID="Equation.3" ShapeID="_x0000_i1064" DrawAspect="Content" ObjectID="_1695196121" r:id="rId87"/>
        </w:object>
      </w:r>
      <w:r w:rsidRPr="004C70FD">
        <w:rPr>
          <w:rFonts w:hAnsi="宋体"/>
          <w:sz w:val="24"/>
          <w:szCs w:val="24"/>
        </w:rPr>
        <w:t>的</w:t>
      </w:r>
      <w:bookmarkEnd w:id="128"/>
      <w:bookmarkEnd w:id="129"/>
      <w:bookmarkEnd w:id="130"/>
      <w:r w:rsidRPr="004C70FD">
        <w:rPr>
          <w:rFonts w:hAnsi="宋体"/>
          <w:sz w:val="24"/>
          <w:szCs w:val="24"/>
        </w:rPr>
        <w:t>标准</w:t>
      </w:r>
      <w:bookmarkStart w:id="131" w:name="OLE_LINK18"/>
      <w:bookmarkStart w:id="132" w:name="OLE_LINK19"/>
      <w:bookmarkStart w:id="133" w:name="OLE_LINK20"/>
      <w:r w:rsidRPr="004C70FD">
        <w:rPr>
          <w:rFonts w:hAnsi="宋体"/>
          <w:sz w:val="24"/>
          <w:szCs w:val="24"/>
        </w:rPr>
        <w:t>不确定度</w:t>
      </w:r>
      <w:bookmarkEnd w:id="131"/>
      <w:bookmarkEnd w:id="132"/>
      <w:bookmarkEnd w:id="133"/>
      <w:r w:rsidR="006E445F">
        <w:rPr>
          <w:rFonts w:hAnsi="宋体"/>
          <w:sz w:val="24"/>
          <w:szCs w:val="24"/>
        </w:rPr>
        <w:t>由上级计量标准对含氚气体</w:t>
      </w:r>
      <w:r w:rsidR="00E607AB" w:rsidRPr="00DB4353">
        <w:rPr>
          <w:rFonts w:hAnsi="宋体" w:hint="eastAsia"/>
          <w:sz w:val="24"/>
          <w:szCs w:val="24"/>
        </w:rPr>
        <w:t>参考源</w:t>
      </w:r>
      <w:r w:rsidR="006E445F">
        <w:rPr>
          <w:rFonts w:hAnsi="宋体"/>
          <w:sz w:val="24"/>
          <w:szCs w:val="24"/>
        </w:rPr>
        <w:t>的量值溯源结果</w:t>
      </w:r>
      <w:r w:rsidR="001F65BF">
        <w:rPr>
          <w:rFonts w:hAnsi="宋体" w:hint="eastAsia"/>
          <w:sz w:val="24"/>
          <w:szCs w:val="24"/>
        </w:rPr>
        <w:t>计算</w:t>
      </w:r>
      <w:r w:rsidR="00BF3781">
        <w:rPr>
          <w:rFonts w:hAnsi="宋体" w:hint="eastAsia"/>
          <w:sz w:val="24"/>
          <w:szCs w:val="24"/>
        </w:rPr>
        <w:t>，</w:t>
      </w:r>
      <w:r w:rsidRPr="00885305">
        <w:rPr>
          <w:rFonts w:hAnsi="宋体"/>
          <w:sz w:val="24"/>
          <w:szCs w:val="24"/>
          <w:shd w:val="clear" w:color="auto" w:fill="FFFFFF"/>
        </w:rPr>
        <w:t>采用</w:t>
      </w:r>
      <w:r w:rsidRPr="00885305">
        <w:rPr>
          <w:sz w:val="24"/>
          <w:szCs w:val="24"/>
        </w:rPr>
        <w:t>B</w:t>
      </w:r>
      <w:r w:rsidRPr="00885305">
        <w:rPr>
          <w:rFonts w:hAnsi="宋体"/>
          <w:sz w:val="24"/>
          <w:szCs w:val="24"/>
        </w:rPr>
        <w:t>类方法评定。本示例中，</w:t>
      </w:r>
      <w:r w:rsidR="00FD254F" w:rsidRPr="00885305">
        <w:rPr>
          <w:position w:val="-14"/>
        </w:rPr>
        <w:object w:dxaOrig="420" w:dyaOrig="380">
          <v:shape id="_x0000_i1065" type="#_x0000_t75" style="width:21.6pt;height:18.6pt" o:ole="">
            <v:imagedata r:id="rId88" o:title=""/>
          </v:shape>
          <o:OLEObject Type="Embed" ProgID="Equation.3" ShapeID="_x0000_i1065" DrawAspect="Content" ObjectID="_1695196122" r:id="rId89"/>
        </w:object>
      </w:r>
      <w:r w:rsidRPr="00885305">
        <w:rPr>
          <w:sz w:val="24"/>
          <w:szCs w:val="24"/>
        </w:rPr>
        <w:t>取值为</w:t>
      </w:r>
      <w:r w:rsidR="00842958">
        <w:rPr>
          <w:rFonts w:hint="eastAsia"/>
          <w:sz w:val="24"/>
          <w:szCs w:val="24"/>
        </w:rPr>
        <w:t>8960</w:t>
      </w:r>
      <w:r w:rsidRPr="00885305">
        <w:rPr>
          <w:sz w:val="24"/>
          <w:szCs w:val="24"/>
        </w:rPr>
        <w:t xml:space="preserve"> </w:t>
      </w:r>
      <w:r w:rsidR="00842958">
        <w:rPr>
          <w:rFonts w:hint="eastAsia"/>
          <w:sz w:val="24"/>
          <w:szCs w:val="24"/>
        </w:rPr>
        <w:t>kBq</w:t>
      </w:r>
      <w:r w:rsidRPr="00885305">
        <w:rPr>
          <w:sz w:val="24"/>
        </w:rPr>
        <w:t>·</w:t>
      </w:r>
      <w:r w:rsidR="00842958">
        <w:rPr>
          <w:rFonts w:hint="eastAsia"/>
          <w:sz w:val="24"/>
        </w:rPr>
        <w:t>m</w:t>
      </w:r>
      <w:r w:rsidR="00485DB5">
        <w:rPr>
          <w:sz w:val="24"/>
          <w:vertAlign w:val="superscript"/>
        </w:rPr>
        <w:t>-</w:t>
      </w:r>
      <w:r w:rsidR="00485DB5">
        <w:rPr>
          <w:rFonts w:hint="eastAsia"/>
          <w:sz w:val="24"/>
          <w:vertAlign w:val="superscript"/>
        </w:rPr>
        <w:t>3</w:t>
      </w:r>
      <w:r w:rsidR="005E79EE">
        <w:rPr>
          <w:rFonts w:hAnsi="宋体" w:hint="eastAsia"/>
          <w:sz w:val="24"/>
          <w:szCs w:val="24"/>
        </w:rPr>
        <w:t>，</w:t>
      </w:r>
      <w:r w:rsidR="00B24750">
        <w:rPr>
          <w:rFonts w:hAnsi="宋体" w:hint="eastAsia"/>
          <w:sz w:val="24"/>
          <w:szCs w:val="24"/>
        </w:rPr>
        <w:t>其</w:t>
      </w:r>
      <w:r w:rsidR="00305309">
        <w:rPr>
          <w:rFonts w:hAnsi="宋体" w:hint="eastAsia"/>
          <w:sz w:val="24"/>
          <w:szCs w:val="24"/>
        </w:rPr>
        <w:t>量值</w:t>
      </w:r>
      <w:r w:rsidR="00645CB2">
        <w:rPr>
          <w:rFonts w:hAnsi="宋体" w:hint="eastAsia"/>
          <w:sz w:val="24"/>
          <w:szCs w:val="24"/>
        </w:rPr>
        <w:t>相对</w:t>
      </w:r>
      <w:r w:rsidR="00FD254F">
        <w:rPr>
          <w:rFonts w:hAnsi="宋体" w:hint="eastAsia"/>
          <w:sz w:val="24"/>
          <w:szCs w:val="24"/>
        </w:rPr>
        <w:t>扩展</w:t>
      </w:r>
      <w:r w:rsidR="00645CB2">
        <w:rPr>
          <w:rFonts w:hAnsi="宋体" w:hint="eastAsia"/>
          <w:sz w:val="24"/>
          <w:szCs w:val="24"/>
        </w:rPr>
        <w:t>不确定度</w:t>
      </w:r>
      <w:r w:rsidR="00305309">
        <w:rPr>
          <w:rFonts w:hAnsi="宋体" w:hint="eastAsia"/>
          <w:sz w:val="24"/>
          <w:szCs w:val="24"/>
        </w:rPr>
        <w:t>为</w:t>
      </w:r>
      <w:r w:rsidR="00305309">
        <w:rPr>
          <w:rFonts w:hAnsi="宋体" w:hint="eastAsia"/>
          <w:sz w:val="24"/>
          <w:szCs w:val="24"/>
        </w:rPr>
        <w:t>9</w:t>
      </w:r>
      <w:r w:rsidR="00305309" w:rsidRPr="009F615A">
        <w:rPr>
          <w:sz w:val="24"/>
          <w:szCs w:val="24"/>
        </w:rPr>
        <w:t>%</w:t>
      </w:r>
      <w:r w:rsidR="00305309" w:rsidRPr="009F615A">
        <w:rPr>
          <w:rFonts w:hAnsi="宋体"/>
          <w:sz w:val="24"/>
          <w:szCs w:val="24"/>
        </w:rPr>
        <w:t>（</w:t>
      </w:r>
      <w:r w:rsidR="00305309" w:rsidRPr="009F615A">
        <w:rPr>
          <w:i/>
          <w:sz w:val="24"/>
          <w:szCs w:val="24"/>
        </w:rPr>
        <w:t>k</w:t>
      </w:r>
      <w:r w:rsidR="00305309" w:rsidRPr="009F615A">
        <w:rPr>
          <w:sz w:val="24"/>
          <w:szCs w:val="24"/>
        </w:rPr>
        <w:t>=2</w:t>
      </w:r>
      <w:r w:rsidR="00305309" w:rsidRPr="009F615A">
        <w:rPr>
          <w:rFonts w:hAnsi="宋体"/>
          <w:sz w:val="24"/>
          <w:szCs w:val="24"/>
        </w:rPr>
        <w:t>）</w:t>
      </w:r>
      <w:r w:rsidR="003B1B21">
        <w:rPr>
          <w:rFonts w:hAnsi="宋体" w:hint="eastAsia"/>
          <w:sz w:val="24"/>
          <w:szCs w:val="24"/>
        </w:rPr>
        <w:t>，据此计算</w:t>
      </w:r>
      <w:r w:rsidR="00305309" w:rsidRPr="009F615A">
        <w:rPr>
          <w:rFonts w:hAnsi="宋体"/>
          <w:sz w:val="24"/>
          <w:szCs w:val="24"/>
        </w:rPr>
        <w:t>。</w:t>
      </w:r>
    </w:p>
    <w:p w:rsidR="004757D1" w:rsidRPr="00885305" w:rsidRDefault="00CC06A2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885305">
        <w:rPr>
          <w:position w:val="-24"/>
        </w:rPr>
        <w:object w:dxaOrig="4000" w:dyaOrig="660">
          <v:shape id="_x0000_i1066" type="#_x0000_t75" style="width:200.4pt;height:33pt" o:ole="">
            <v:imagedata r:id="rId90" o:title=""/>
          </v:shape>
          <o:OLEObject Type="Embed" ProgID="Equation.3" ShapeID="_x0000_i1066" DrawAspect="Content" ObjectID="_1695196123" r:id="rId91"/>
        </w:objec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sz w:val="24"/>
          <w:szCs w:val="24"/>
        </w:rPr>
      </w:pPr>
      <w:r w:rsidRPr="00885305">
        <w:rPr>
          <w:sz w:val="24"/>
          <w:szCs w:val="24"/>
        </w:rPr>
        <w:t xml:space="preserve">C.4 </w:t>
      </w:r>
      <w:r w:rsidRPr="00885305">
        <w:rPr>
          <w:rFonts w:eastAsia="黑体" w:hAnsi="黑体"/>
          <w:sz w:val="24"/>
          <w:szCs w:val="24"/>
        </w:rPr>
        <w:t>合成标准不确定度的计算</w:t>
      </w:r>
    </w:p>
    <w:p w:rsidR="004757D1" w:rsidRPr="00885305" w:rsidRDefault="004757D1" w:rsidP="00F33E1E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对测量模型</w:t>
      </w:r>
      <w:proofErr w:type="gramStart"/>
      <w:r w:rsidRPr="00885305">
        <w:rPr>
          <w:rFonts w:hAnsi="宋体"/>
          <w:sz w:val="24"/>
          <w:szCs w:val="24"/>
        </w:rPr>
        <w:t>求偏导得</w:t>
      </w:r>
      <w:proofErr w:type="gramEnd"/>
      <w:r w:rsidRPr="00885305">
        <w:rPr>
          <w:rFonts w:hAnsi="宋体"/>
          <w:sz w:val="24"/>
          <w:szCs w:val="24"/>
        </w:rPr>
        <w:t>灵敏系数计算公式如下：</w:t>
      </w:r>
    </w:p>
    <w:p w:rsidR="004757D1" w:rsidRPr="00885305" w:rsidRDefault="00711F76" w:rsidP="00F33E1E">
      <w:pPr>
        <w:adjustRightInd w:val="0"/>
        <w:snapToGrid w:val="0"/>
        <w:spacing w:beforeLines="50" w:line="360" w:lineRule="auto"/>
        <w:ind w:firstLineChars="200" w:firstLine="420"/>
        <w:jc w:val="center"/>
      </w:pPr>
      <w:r w:rsidRPr="00CC06A2">
        <w:rPr>
          <w:position w:val="-32"/>
        </w:rPr>
        <w:object w:dxaOrig="1219" w:dyaOrig="700">
          <v:shape id="_x0000_i1067" type="#_x0000_t75" style="width:60.6pt;height:35.4pt" o:ole="">
            <v:imagedata r:id="rId92" o:title=""/>
          </v:shape>
          <o:OLEObject Type="Embed" ProgID="Equation.3" ShapeID="_x0000_i1067" DrawAspect="Content" ObjectID="_1695196124" r:id="rId93"/>
        </w:object>
      </w:r>
    </w:p>
    <w:p w:rsidR="004757D1" w:rsidRDefault="005A2889" w:rsidP="00F33E1E">
      <w:pPr>
        <w:adjustRightInd w:val="0"/>
        <w:snapToGrid w:val="0"/>
        <w:spacing w:beforeLines="50" w:line="360" w:lineRule="auto"/>
        <w:ind w:firstLineChars="200" w:firstLine="420"/>
        <w:jc w:val="center"/>
      </w:pPr>
      <w:r w:rsidRPr="00861717">
        <w:rPr>
          <w:position w:val="-32"/>
        </w:rPr>
        <w:object w:dxaOrig="1420" w:dyaOrig="700">
          <v:shape id="_x0000_i1068" type="#_x0000_t75" style="width:71.4pt;height:35.4pt" o:ole="">
            <v:imagedata r:id="rId94" o:title=""/>
          </v:shape>
          <o:OLEObject Type="Embed" ProgID="Equation.3" ShapeID="_x0000_i1068" DrawAspect="Content" ObjectID="_1695196125" r:id="rId95"/>
        </w:object>
      </w:r>
    </w:p>
    <w:p w:rsidR="004757D1" w:rsidRPr="00885305" w:rsidRDefault="00711F76" w:rsidP="00F33E1E">
      <w:pPr>
        <w:adjustRightInd w:val="0"/>
        <w:snapToGrid w:val="0"/>
        <w:spacing w:beforeLines="50" w:line="360" w:lineRule="auto"/>
        <w:ind w:firstLineChars="200" w:firstLine="420"/>
        <w:jc w:val="center"/>
        <w:rPr>
          <w:sz w:val="24"/>
          <w:szCs w:val="24"/>
        </w:rPr>
      </w:pPr>
      <w:r w:rsidRPr="00D24417">
        <w:rPr>
          <w:position w:val="-34"/>
        </w:rPr>
        <w:object w:dxaOrig="1880" w:dyaOrig="800">
          <v:shape id="_x0000_i1069" type="#_x0000_t75" style="width:93.6pt;height:39.6pt" o:ole="">
            <v:imagedata r:id="rId96" o:title=""/>
          </v:shape>
          <o:OLEObject Type="Embed" ProgID="Equation.3" ShapeID="_x0000_i1069" DrawAspect="Content" ObjectID="_1695196126" r:id="rId97"/>
        </w:object>
      </w:r>
    </w:p>
    <w:p w:rsidR="004757D1" w:rsidRPr="00885305" w:rsidRDefault="004757D1" w:rsidP="00F33E1E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上述公式中各符号的含义及取值见表</w:t>
      </w:r>
      <w:r w:rsidRPr="00885305">
        <w:rPr>
          <w:sz w:val="24"/>
          <w:szCs w:val="24"/>
        </w:rPr>
        <w:t>C.3</w:t>
      </w:r>
      <w:r w:rsidRPr="00885305">
        <w:rPr>
          <w:rFonts w:hAnsi="宋体"/>
          <w:sz w:val="24"/>
          <w:szCs w:val="24"/>
        </w:rPr>
        <w:t>。</w:t>
      </w:r>
    </w:p>
    <w:p w:rsidR="004757D1" w:rsidRPr="00885305" w:rsidRDefault="004757D1" w:rsidP="004757D1">
      <w:pPr>
        <w:adjustRightInd w:val="0"/>
        <w:snapToGrid w:val="0"/>
        <w:spacing w:line="500" w:lineRule="exact"/>
        <w:jc w:val="center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表</w:t>
      </w:r>
      <w:r w:rsidRPr="00885305">
        <w:rPr>
          <w:sz w:val="24"/>
          <w:szCs w:val="24"/>
        </w:rPr>
        <w:t xml:space="preserve">C.3 </w:t>
      </w:r>
      <w:r w:rsidRPr="00885305">
        <w:rPr>
          <w:rFonts w:hAnsi="宋体"/>
          <w:sz w:val="24"/>
        </w:rPr>
        <w:t>标准不确定度汇总表</w:t>
      </w:r>
    </w:p>
    <w:tbl>
      <w:tblPr>
        <w:tblW w:w="8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2268"/>
        <w:gridCol w:w="2268"/>
        <w:gridCol w:w="3060"/>
      </w:tblGrid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4757D1" w:rsidP="00F33E1E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输入量</w:t>
            </w:r>
            <w:r w:rsidRPr="00885305">
              <w:rPr>
                <w:sz w:val="24"/>
              </w:rPr>
              <w:object w:dxaOrig="200" w:dyaOrig="220">
                <v:shape id="_x0000_i1070" type="#_x0000_t75" style="width:9.6pt;height:11.4pt" o:ole="">
                  <v:imagedata r:id="rId98" o:title=""/>
                </v:shape>
                <o:OLEObject Type="Embed" ProgID="Equation.3" ShapeID="_x0000_i1070" DrawAspect="Content" ObjectID="_1695196127" r:id="rId99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F33E1E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不确定度来源</w: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F33E1E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标准不确定度</w:t>
            </w:r>
            <w:r w:rsidRPr="00885305">
              <w:rPr>
                <w:position w:val="-10"/>
              </w:rPr>
              <w:object w:dxaOrig="460" w:dyaOrig="340">
                <v:shape id="_x0000_i1071" type="#_x0000_t75" style="width:23.4pt;height:17.4pt" o:ole="">
                  <v:imagedata r:id="rId100" o:title=""/>
                </v:shape>
                <o:OLEObject Type="Embed" ProgID="Equation.3" ShapeID="_x0000_i1071" DrawAspect="Content" ObjectID="_1695196128" r:id="rId101"/>
              </w:object>
            </w:r>
            <w:r w:rsidRPr="00885305">
              <w:br/>
            </w:r>
            <w:r w:rsidRPr="00885305">
              <w:rPr>
                <w:rFonts w:hAnsi="宋体"/>
                <w:sz w:val="24"/>
              </w:rPr>
              <w:t>（</w:t>
            </w:r>
            <w:r w:rsidR="008C0D0C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8C0D0C">
              <w:rPr>
                <w:rFonts w:hint="eastAsia"/>
                <w:sz w:val="24"/>
              </w:rPr>
              <w:t>Bq</w:t>
            </w:r>
            <w:r w:rsidR="008C0D0C" w:rsidRPr="00B43172">
              <w:rPr>
                <w:rFonts w:eastAsiaTheme="minorEastAsia"/>
                <w:sz w:val="24"/>
                <w:szCs w:val="24"/>
              </w:rPr>
              <w:t>·</w:t>
            </w:r>
            <w:r w:rsidR="008C0D0C">
              <w:rPr>
                <w:sz w:val="24"/>
              </w:rPr>
              <w:t>m</w:t>
            </w:r>
            <w:r w:rsidR="008C0D0C" w:rsidRPr="002C73AA">
              <w:rPr>
                <w:sz w:val="24"/>
                <w:vertAlign w:val="superscript"/>
              </w:rPr>
              <w:t>-3</w:t>
            </w:r>
            <w:r w:rsidRPr="00885305">
              <w:rPr>
                <w:rFonts w:hAnsi="宋体"/>
                <w:sz w:val="24"/>
              </w:rPr>
              <w:t>）</w:t>
            </w:r>
          </w:p>
        </w:tc>
        <w:tc>
          <w:tcPr>
            <w:tcW w:w="3060" w:type="dxa"/>
            <w:vAlign w:val="center"/>
          </w:tcPr>
          <w:p w:rsidR="004757D1" w:rsidRPr="00885305" w:rsidRDefault="004757D1" w:rsidP="00F33E1E">
            <w:pPr>
              <w:snapToGrid w:val="0"/>
              <w:spacing w:beforeLines="50" w:afterLines="50"/>
              <w:jc w:val="center"/>
              <w:rPr>
                <w:sz w:val="24"/>
              </w:rPr>
            </w:pPr>
            <w:r w:rsidRPr="00885305">
              <w:rPr>
                <w:rFonts w:hAnsi="宋体"/>
                <w:sz w:val="24"/>
              </w:rPr>
              <w:t>灵敏系数</w:t>
            </w:r>
            <w:r w:rsidRPr="00885305">
              <w:rPr>
                <w:position w:val="-10"/>
              </w:rPr>
              <w:object w:dxaOrig="460" w:dyaOrig="340">
                <v:shape id="_x0000_i1072" type="#_x0000_t75" style="width:23.4pt;height:17.4pt" o:ole="">
                  <v:imagedata r:id="rId102" o:title=""/>
                </v:shape>
                <o:OLEObject Type="Embed" ProgID="Equation.3" ShapeID="_x0000_i1072" DrawAspect="Content" ObjectID="_1695196129" r:id="rId103"/>
              </w:object>
            </w:r>
            <w:r w:rsidRPr="00885305">
              <w:br/>
            </w:r>
            <w:r w:rsidRPr="00885305">
              <w:rPr>
                <w:rFonts w:hAnsi="宋体"/>
                <w:sz w:val="24"/>
              </w:rPr>
              <w:t>（</w:t>
            </w:r>
            <w:r w:rsidR="00447A33">
              <w:rPr>
                <w:rFonts w:hAnsi="宋体" w:hint="eastAsia"/>
                <w:sz w:val="24"/>
              </w:rPr>
              <w:t>×</w:t>
            </w:r>
            <w:r w:rsidR="00447A33">
              <w:rPr>
                <w:rFonts w:hAnsi="宋体" w:hint="eastAsia"/>
                <w:sz w:val="24"/>
              </w:rPr>
              <w:t>10</w:t>
            </w:r>
            <w:r w:rsidR="00447A33" w:rsidRPr="00447A33">
              <w:rPr>
                <w:rFonts w:hAnsi="宋体" w:hint="eastAsia"/>
                <w:sz w:val="24"/>
                <w:vertAlign w:val="superscript"/>
              </w:rPr>
              <w:t>-</w:t>
            </w:r>
            <w:r w:rsidR="007E53AD">
              <w:rPr>
                <w:rFonts w:hAnsi="宋体" w:hint="eastAsia"/>
                <w:sz w:val="24"/>
                <w:vertAlign w:val="superscript"/>
              </w:rPr>
              <w:t>4</w:t>
            </w:r>
            <w:r w:rsidR="005B7337">
              <w:rPr>
                <w:rFonts w:hAnsi="宋体" w:hint="eastAsia"/>
                <w:sz w:val="24"/>
                <w:vertAlign w:val="superscript"/>
              </w:rPr>
              <w:t xml:space="preserve"> </w:t>
            </w:r>
            <w:r w:rsidR="00E04193">
              <w:rPr>
                <w:rFonts w:hAnsi="宋体" w:hint="eastAsia"/>
                <w:kern w:val="0"/>
                <w:sz w:val="24"/>
                <w:szCs w:val="24"/>
              </w:rPr>
              <w:t>k</w:t>
            </w:r>
            <w:r w:rsidR="00E04193">
              <w:rPr>
                <w:rFonts w:hint="eastAsia"/>
                <w:sz w:val="24"/>
              </w:rPr>
              <w:t>Bq</w:t>
            </w:r>
            <w:r w:rsidR="00E04193" w:rsidRPr="00E04193">
              <w:rPr>
                <w:rFonts w:hint="eastAsia"/>
                <w:sz w:val="24"/>
                <w:vertAlign w:val="superscript"/>
              </w:rPr>
              <w:t>-1</w:t>
            </w:r>
            <w:r w:rsidR="00E04193" w:rsidRPr="00B43172">
              <w:rPr>
                <w:rFonts w:eastAsiaTheme="minorEastAsia"/>
                <w:sz w:val="24"/>
                <w:szCs w:val="24"/>
              </w:rPr>
              <w:t>·</w:t>
            </w:r>
            <w:r w:rsidR="00E04193">
              <w:rPr>
                <w:sz w:val="24"/>
              </w:rPr>
              <w:t>m</w:t>
            </w:r>
            <w:r w:rsidR="00E04193" w:rsidRPr="002C73AA">
              <w:rPr>
                <w:sz w:val="24"/>
                <w:vertAlign w:val="superscript"/>
              </w:rPr>
              <w:t>3</w:t>
            </w:r>
            <w:r w:rsidRPr="00885305">
              <w:rPr>
                <w:rFonts w:hAnsi="宋体"/>
                <w:sz w:val="24"/>
              </w:rPr>
              <w:t>）</w:t>
            </w:r>
          </w:p>
        </w:tc>
      </w:tr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E1634C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  <w:vertAlign w:val="subscript"/>
              </w:rPr>
            </w:pPr>
            <w:r w:rsidRPr="00861717">
              <w:rPr>
                <w:position w:val="-14"/>
              </w:rPr>
              <w:object w:dxaOrig="320" w:dyaOrig="420">
                <v:shape id="_x0000_i1073" type="#_x0000_t75" style="width:15.6pt;height:21.6pt" o:ole="">
                  <v:imagedata r:id="rId104" o:title=""/>
                </v:shape>
                <o:OLEObject Type="Embed" ProgID="Equation.3" ShapeID="_x0000_i1073" DrawAspect="Content" ObjectID="_1695196130" r:id="rId105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rFonts w:hAnsi="宋体"/>
                <w:sz w:val="24"/>
                <w:szCs w:val="24"/>
              </w:rPr>
              <w:t>仪器读数的</w:t>
            </w:r>
            <w:r w:rsidR="00CF723D">
              <w:rPr>
                <w:rFonts w:hAnsi="宋体" w:hint="eastAsia"/>
                <w:sz w:val="24"/>
                <w:szCs w:val="24"/>
              </w:rPr>
              <w:br/>
            </w:r>
            <w:r w:rsidRPr="00885305">
              <w:rPr>
                <w:rFonts w:hAnsi="宋体"/>
                <w:sz w:val="24"/>
                <w:szCs w:val="24"/>
              </w:rPr>
              <w:t>测量重复性</w:t>
            </w:r>
          </w:p>
        </w:tc>
        <w:tc>
          <w:tcPr>
            <w:tcW w:w="2268" w:type="dxa"/>
            <w:vAlign w:val="center"/>
          </w:tcPr>
          <w:p w:rsidR="004757D1" w:rsidRPr="00885305" w:rsidRDefault="00160F85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3060" w:type="dxa"/>
            <w:vAlign w:val="center"/>
          </w:tcPr>
          <w:p w:rsidR="004757D1" w:rsidRPr="00885305" w:rsidRDefault="00DE4DAF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1.12</w:t>
            </w:r>
          </w:p>
        </w:tc>
      </w:tr>
      <w:tr w:rsidR="004757D1" w:rsidRPr="00885305" w:rsidTr="00046F0D">
        <w:trPr>
          <w:jc w:val="center"/>
        </w:trPr>
        <w:tc>
          <w:tcPr>
            <w:tcW w:w="1118" w:type="dxa"/>
            <w:vAlign w:val="center"/>
          </w:tcPr>
          <w:p w:rsidR="004757D1" w:rsidRPr="00885305" w:rsidRDefault="00E1634C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  <w:vertAlign w:val="subscript"/>
              </w:rPr>
            </w:pPr>
            <w:r w:rsidRPr="005510E4">
              <w:rPr>
                <w:position w:val="-12"/>
              </w:rPr>
              <w:object w:dxaOrig="340" w:dyaOrig="400">
                <v:shape id="_x0000_i1074" type="#_x0000_t75" style="width:17.4pt;height:20.4pt" o:ole="">
                  <v:imagedata r:id="rId106" o:title=""/>
                </v:shape>
                <o:OLEObject Type="Embed" ProgID="Equation.3" ShapeID="_x0000_i1074" DrawAspect="Content" ObjectID="_1695196131" r:id="rId107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4757D1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85305">
              <w:rPr>
                <w:rFonts w:hAnsi="宋体"/>
                <w:sz w:val="24"/>
                <w:szCs w:val="24"/>
              </w:rPr>
              <w:t>仪器本底读数的</w:t>
            </w:r>
            <w:r w:rsidR="00CF723D">
              <w:rPr>
                <w:rFonts w:hAnsi="宋体" w:hint="eastAsia"/>
                <w:sz w:val="24"/>
                <w:szCs w:val="24"/>
              </w:rPr>
              <w:br/>
            </w:r>
            <w:r w:rsidRPr="00885305">
              <w:rPr>
                <w:rFonts w:hAnsi="宋体"/>
                <w:sz w:val="24"/>
                <w:szCs w:val="24"/>
              </w:rPr>
              <w:lastRenderedPageBreak/>
              <w:t>测量重复性</w:t>
            </w:r>
          </w:p>
        </w:tc>
        <w:tc>
          <w:tcPr>
            <w:tcW w:w="2268" w:type="dxa"/>
            <w:vAlign w:val="center"/>
          </w:tcPr>
          <w:p w:rsidR="004757D1" w:rsidRPr="00885305" w:rsidRDefault="00160F85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60" w:type="dxa"/>
            <w:vAlign w:val="center"/>
          </w:tcPr>
          <w:p w:rsidR="004757D1" w:rsidRPr="00885305" w:rsidRDefault="00DE4DAF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-1.12</w:t>
            </w:r>
          </w:p>
        </w:tc>
      </w:tr>
      <w:tr w:rsidR="004757D1" w:rsidRPr="00885305" w:rsidTr="00046F0D">
        <w:trPr>
          <w:trHeight w:val="330"/>
          <w:jc w:val="center"/>
        </w:trPr>
        <w:tc>
          <w:tcPr>
            <w:tcW w:w="1118" w:type="dxa"/>
            <w:vAlign w:val="center"/>
          </w:tcPr>
          <w:p w:rsidR="004757D1" w:rsidRPr="00885305" w:rsidRDefault="00E1634C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 w:rsidRPr="00861717">
              <w:rPr>
                <w:position w:val="-14"/>
              </w:rPr>
              <w:object w:dxaOrig="420" w:dyaOrig="380">
                <v:shape id="_x0000_i1075" type="#_x0000_t75" style="width:21.6pt;height:18.6pt" o:ole="">
                  <v:imagedata r:id="rId108" o:title=""/>
                </v:shape>
                <o:OLEObject Type="Embed" ProgID="Equation.3" ShapeID="_x0000_i1075" DrawAspect="Content" ObjectID="_1695196132" r:id="rId109"/>
              </w:object>
            </w:r>
          </w:p>
        </w:tc>
        <w:tc>
          <w:tcPr>
            <w:tcW w:w="2268" w:type="dxa"/>
            <w:vAlign w:val="center"/>
          </w:tcPr>
          <w:p w:rsidR="004757D1" w:rsidRPr="00885305" w:rsidRDefault="005A2889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测量标准</w:t>
            </w:r>
            <w:r w:rsidR="00162485">
              <w:rPr>
                <w:rFonts w:hAnsi="宋体" w:hint="eastAsia"/>
                <w:sz w:val="24"/>
                <w:szCs w:val="24"/>
              </w:rPr>
              <w:t>体积活度</w:t>
            </w:r>
            <w:r w:rsidR="004757D1" w:rsidRPr="00885305">
              <w:rPr>
                <w:rFonts w:hAnsi="宋体"/>
                <w:sz w:val="24"/>
                <w:szCs w:val="24"/>
              </w:rPr>
              <w:t>参考值的不确定度</w:t>
            </w:r>
          </w:p>
        </w:tc>
        <w:tc>
          <w:tcPr>
            <w:tcW w:w="2268" w:type="dxa"/>
            <w:vAlign w:val="center"/>
          </w:tcPr>
          <w:p w:rsidR="004757D1" w:rsidRPr="00885305" w:rsidRDefault="00160F85" w:rsidP="00F33E1E">
            <w:pPr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410</w:t>
            </w:r>
          </w:p>
        </w:tc>
        <w:tc>
          <w:tcPr>
            <w:tcW w:w="3060" w:type="dxa"/>
            <w:vAlign w:val="center"/>
          </w:tcPr>
          <w:p w:rsidR="004757D1" w:rsidRPr="00885305" w:rsidRDefault="00DE4DAF" w:rsidP="00F33E1E">
            <w:pPr>
              <w:adjustRightInd w:val="0"/>
              <w:snapToGrid w:val="0"/>
              <w:spacing w:beforeLines="50" w:afterLine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-1.18</w:t>
            </w:r>
          </w:p>
        </w:tc>
      </w:tr>
    </w:tbl>
    <w:p w:rsidR="004757D1" w:rsidRPr="00885305" w:rsidRDefault="004757D1" w:rsidP="00F33E1E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根据计算公式，输出量</w:t>
      </w:r>
      <w:r w:rsidRPr="00885305">
        <w:rPr>
          <w:position w:val="-14"/>
        </w:rPr>
        <w:object w:dxaOrig="279" w:dyaOrig="380">
          <v:shape id="_x0000_i1076" type="#_x0000_t75" style="width:14.4pt;height:18.6pt" o:ole="">
            <v:imagedata r:id="rId110" o:title=""/>
          </v:shape>
          <o:OLEObject Type="Embed" ProgID="Equation.3" ShapeID="_x0000_i1076" DrawAspect="Content" ObjectID="_1695196133" r:id="rId111"/>
        </w:object>
      </w:r>
      <w:r w:rsidRPr="00885305">
        <w:rPr>
          <w:rFonts w:hAnsi="宋体"/>
          <w:sz w:val="24"/>
          <w:szCs w:val="24"/>
        </w:rPr>
        <w:t>：</w:t>
      </w:r>
    </w:p>
    <w:p w:rsidR="004757D1" w:rsidRPr="00885305" w:rsidRDefault="00E707DC" w:rsidP="00F33E1E">
      <w:pPr>
        <w:adjustRightInd w:val="0"/>
        <w:snapToGrid w:val="0"/>
        <w:spacing w:beforeLines="50" w:line="360" w:lineRule="auto"/>
        <w:jc w:val="center"/>
        <w:rPr>
          <w:sz w:val="24"/>
          <w:szCs w:val="24"/>
        </w:rPr>
      </w:pPr>
      <w:r w:rsidRPr="00885305">
        <w:rPr>
          <w:position w:val="-32"/>
          <w:sz w:val="24"/>
          <w:szCs w:val="24"/>
        </w:rPr>
        <w:object w:dxaOrig="1939" w:dyaOrig="760">
          <v:shape id="_x0000_i1077" type="#_x0000_t75" style="width:116.4pt;height:41.4pt" o:ole="" fillcolor="window">
            <v:imagedata r:id="rId112" o:title=""/>
          </v:shape>
          <o:OLEObject Type="Embed" ProgID="Equation.3" ShapeID="_x0000_i1077" DrawAspect="Content" ObjectID="_1695196134" r:id="rId113"/>
        </w:object>
      </w:r>
    </w:p>
    <w:p w:rsidR="004757D1" w:rsidRPr="00885305" w:rsidRDefault="004757D1" w:rsidP="00F33E1E">
      <w:pPr>
        <w:adjustRightInd w:val="0"/>
        <w:snapToGrid w:val="0"/>
        <w:spacing w:beforeLines="50"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各种来源的不确定度相互独立，按方和根合成，输出量</w:t>
      </w:r>
      <w:r w:rsidRPr="00885305">
        <w:rPr>
          <w:position w:val="-14"/>
        </w:rPr>
        <w:object w:dxaOrig="279" w:dyaOrig="380">
          <v:shape id="_x0000_i1078" type="#_x0000_t75" style="width:14.4pt;height:18.6pt" o:ole="">
            <v:imagedata r:id="rId114" o:title=""/>
          </v:shape>
          <o:OLEObject Type="Embed" ProgID="Equation.3" ShapeID="_x0000_i1078" DrawAspect="Content" ObjectID="_1695196135" r:id="rId115"/>
        </w:object>
      </w:r>
      <w:r w:rsidRPr="00885305">
        <w:rPr>
          <w:rFonts w:hAnsi="宋体"/>
          <w:sz w:val="24"/>
          <w:szCs w:val="24"/>
        </w:rPr>
        <w:t>的合成标准不确定度为：</w:t>
      </w:r>
    </w:p>
    <w:p w:rsidR="004757D1" w:rsidRPr="00885305" w:rsidRDefault="0064174B" w:rsidP="00F33E1E">
      <w:pPr>
        <w:adjustRightInd w:val="0"/>
        <w:snapToGrid w:val="0"/>
        <w:spacing w:beforeLines="50" w:line="360" w:lineRule="auto"/>
        <w:jc w:val="center"/>
        <w:rPr>
          <w:sz w:val="24"/>
          <w:szCs w:val="24"/>
        </w:rPr>
      </w:pPr>
      <w:r w:rsidRPr="00E707DC">
        <w:rPr>
          <w:position w:val="-16"/>
        </w:rPr>
        <w:object w:dxaOrig="6440" w:dyaOrig="540">
          <v:shape id="_x0000_i1079" type="#_x0000_t75" style="width:322.8pt;height:27pt" o:ole="">
            <v:imagedata r:id="rId116" o:title=""/>
          </v:shape>
          <o:OLEObject Type="Embed" ProgID="Equation.3" ShapeID="_x0000_i1079" DrawAspect="Content" ObjectID="_1695196136" r:id="rId117"/>
        </w:object>
      </w:r>
    </w:p>
    <w:p w:rsidR="004757D1" w:rsidRPr="00885305" w:rsidRDefault="004757D1" w:rsidP="004757D1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 w:rsidRPr="00885305">
        <w:rPr>
          <w:rFonts w:eastAsia="黑体"/>
          <w:sz w:val="24"/>
          <w:szCs w:val="24"/>
        </w:rPr>
        <w:t xml:space="preserve">C.5 </w:t>
      </w:r>
      <w:r w:rsidRPr="00885305">
        <w:rPr>
          <w:rFonts w:eastAsia="黑体"/>
          <w:sz w:val="24"/>
          <w:szCs w:val="24"/>
        </w:rPr>
        <w:t>相对扩展不确定度</w:t>
      </w:r>
    </w:p>
    <w:p w:rsidR="004757D1" w:rsidRPr="00885305" w:rsidRDefault="004757D1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885305">
        <w:rPr>
          <w:rFonts w:hAnsi="宋体"/>
          <w:sz w:val="24"/>
          <w:szCs w:val="24"/>
        </w:rPr>
        <w:t>取包含因子</w:t>
      </w:r>
      <w:r w:rsidRPr="00885305">
        <w:rPr>
          <w:i/>
          <w:sz w:val="24"/>
          <w:szCs w:val="24"/>
        </w:rPr>
        <w:t xml:space="preserve">k </w:t>
      </w:r>
      <w:r w:rsidRPr="00885305">
        <w:rPr>
          <w:sz w:val="24"/>
          <w:szCs w:val="24"/>
        </w:rPr>
        <w:t>= 2</w:t>
      </w:r>
      <w:r w:rsidRPr="00885305">
        <w:rPr>
          <w:rFonts w:hAnsi="宋体"/>
          <w:sz w:val="24"/>
          <w:szCs w:val="24"/>
        </w:rPr>
        <w:t>，</w:t>
      </w:r>
      <w:r w:rsidRPr="00885305">
        <w:rPr>
          <w:sz w:val="24"/>
          <w:szCs w:val="24"/>
          <w:shd w:val="clear" w:color="auto" w:fill="FFFFFF"/>
        </w:rPr>
        <w:t>被校仪器响应</w:t>
      </w:r>
      <w:r w:rsidRPr="00885305">
        <w:rPr>
          <w:position w:val="-14"/>
        </w:rPr>
        <w:object w:dxaOrig="279" w:dyaOrig="380">
          <v:shape id="_x0000_i1080" type="#_x0000_t75" style="width:14.4pt;height:18.6pt" o:ole="">
            <v:imagedata r:id="rId118" o:title=""/>
          </v:shape>
          <o:OLEObject Type="Embed" ProgID="Equation.3" ShapeID="_x0000_i1080" DrawAspect="Content" ObjectID="_1695196137" r:id="rId119"/>
        </w:object>
      </w:r>
      <w:r w:rsidRPr="00885305">
        <w:rPr>
          <w:sz w:val="24"/>
          <w:szCs w:val="24"/>
          <w:shd w:val="clear" w:color="auto" w:fill="FFFFFF"/>
        </w:rPr>
        <w:t>的</w:t>
      </w:r>
      <w:r w:rsidRPr="00885305">
        <w:rPr>
          <w:rFonts w:hAnsi="宋体"/>
          <w:sz w:val="24"/>
          <w:szCs w:val="24"/>
        </w:rPr>
        <w:t>相对扩展不确定度</w:t>
      </w:r>
      <w:r w:rsidRPr="00885305">
        <w:rPr>
          <w:position w:val="-14"/>
        </w:rPr>
        <w:object w:dxaOrig="800" w:dyaOrig="380">
          <v:shape id="_x0000_i1081" type="#_x0000_t75" style="width:39.6pt;height:18.6pt" o:ole="">
            <v:imagedata r:id="rId120" o:title=""/>
          </v:shape>
          <o:OLEObject Type="Embed" ProgID="Equation.3" ShapeID="_x0000_i1081" DrawAspect="Content" ObjectID="_1695196138" r:id="rId121"/>
        </w:object>
      </w:r>
      <w:r w:rsidRPr="00885305">
        <w:rPr>
          <w:rFonts w:hAnsi="宋体"/>
          <w:sz w:val="24"/>
          <w:szCs w:val="24"/>
        </w:rPr>
        <w:t>为：</w:t>
      </w:r>
    </w:p>
    <w:p w:rsidR="004757D1" w:rsidRPr="00885305" w:rsidRDefault="000C3895" w:rsidP="004757D1">
      <w:pPr>
        <w:adjustRightInd w:val="0"/>
        <w:snapToGrid w:val="0"/>
        <w:spacing w:line="360" w:lineRule="auto"/>
        <w:ind w:firstLineChars="200" w:firstLine="420"/>
        <w:jc w:val="center"/>
        <w:rPr>
          <w:sz w:val="24"/>
          <w:szCs w:val="24"/>
        </w:rPr>
      </w:pPr>
      <w:r w:rsidRPr="00885305">
        <w:rPr>
          <w:position w:val="-32"/>
        </w:rPr>
        <w:object w:dxaOrig="2500" w:dyaOrig="740">
          <v:shape id="_x0000_i1082" type="#_x0000_t75" style="width:125.4pt;height:36.6pt" o:ole="">
            <v:imagedata r:id="rId122" o:title=""/>
          </v:shape>
          <o:OLEObject Type="Embed" ProgID="Equation.3" ShapeID="_x0000_i1082" DrawAspect="Content" ObjectID="_1695196139" r:id="rId123"/>
        </w:object>
      </w:r>
    </w:p>
    <w:p w:rsidR="004757D1" w:rsidRPr="00885305" w:rsidRDefault="000C3895" w:rsidP="004757D1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测量标准体积活度</w:t>
      </w:r>
      <w:r w:rsidR="004757D1" w:rsidRPr="00885305">
        <w:rPr>
          <w:rFonts w:hAnsi="宋体"/>
          <w:sz w:val="24"/>
          <w:szCs w:val="24"/>
        </w:rPr>
        <w:t>参考值</w:t>
      </w:r>
      <w:r w:rsidR="004757D1" w:rsidRPr="00885305">
        <w:rPr>
          <w:sz w:val="24"/>
        </w:rPr>
        <w:t>为</w:t>
      </w:r>
      <w:r w:rsidR="000F14A2">
        <w:rPr>
          <w:rFonts w:hint="eastAsia"/>
          <w:sz w:val="24"/>
          <w:szCs w:val="24"/>
        </w:rPr>
        <w:t>8960</w:t>
      </w:r>
      <w:r w:rsidR="000F14A2" w:rsidRPr="00885305">
        <w:rPr>
          <w:sz w:val="24"/>
          <w:szCs w:val="24"/>
        </w:rPr>
        <w:t xml:space="preserve"> </w:t>
      </w:r>
      <w:r w:rsidR="000F14A2">
        <w:rPr>
          <w:rFonts w:hint="eastAsia"/>
          <w:sz w:val="24"/>
          <w:szCs w:val="24"/>
        </w:rPr>
        <w:t>kBq</w:t>
      </w:r>
      <w:r w:rsidR="000F14A2" w:rsidRPr="00885305">
        <w:rPr>
          <w:sz w:val="24"/>
        </w:rPr>
        <w:t>·</w:t>
      </w:r>
      <w:r w:rsidR="000F14A2">
        <w:rPr>
          <w:rFonts w:hint="eastAsia"/>
          <w:sz w:val="24"/>
        </w:rPr>
        <w:t>m</w:t>
      </w:r>
      <w:r w:rsidR="000F14A2">
        <w:rPr>
          <w:sz w:val="24"/>
          <w:vertAlign w:val="superscript"/>
        </w:rPr>
        <w:t>-</w:t>
      </w:r>
      <w:r w:rsidR="000F14A2">
        <w:rPr>
          <w:rFonts w:hint="eastAsia"/>
          <w:sz w:val="24"/>
          <w:vertAlign w:val="superscript"/>
        </w:rPr>
        <w:t>3</w:t>
      </w:r>
      <w:r w:rsidR="004757D1" w:rsidRPr="00885305">
        <w:rPr>
          <w:rFonts w:hAnsi="宋体"/>
          <w:sz w:val="24"/>
        </w:rPr>
        <w:t>条件下，</w:t>
      </w:r>
      <w:r w:rsidR="004757D1" w:rsidRPr="00885305">
        <w:rPr>
          <w:rFonts w:hAnsi="宋体"/>
          <w:sz w:val="24"/>
          <w:szCs w:val="24"/>
        </w:rPr>
        <w:t>该</w:t>
      </w:r>
      <w:proofErr w:type="gramStart"/>
      <w:r w:rsidR="00467D24">
        <w:rPr>
          <w:rFonts w:hAnsi="宋体" w:hint="eastAsia"/>
          <w:sz w:val="24"/>
          <w:szCs w:val="24"/>
        </w:rPr>
        <w:t>气载氚</w:t>
      </w:r>
      <w:proofErr w:type="gramEnd"/>
      <w:r w:rsidR="00794098">
        <w:rPr>
          <w:rFonts w:hAnsi="宋体" w:hint="eastAsia"/>
          <w:sz w:val="24"/>
          <w:szCs w:val="24"/>
        </w:rPr>
        <w:t>监测仪</w:t>
      </w:r>
      <w:r w:rsidR="004757D1" w:rsidRPr="00885305">
        <w:rPr>
          <w:rFonts w:hAnsi="宋体"/>
          <w:sz w:val="24"/>
          <w:szCs w:val="24"/>
        </w:rPr>
        <w:t>响应测量结果的相对扩展不确定度为：</w:t>
      </w:r>
    </w:p>
    <w:p w:rsidR="004757D1" w:rsidRPr="00885305" w:rsidRDefault="004757D1" w:rsidP="004757D1">
      <w:pPr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885305">
        <w:rPr>
          <w:i/>
          <w:sz w:val="24"/>
          <w:szCs w:val="24"/>
        </w:rPr>
        <w:t>U</w:t>
      </w:r>
      <w:r w:rsidRPr="00885305">
        <w:rPr>
          <w:sz w:val="24"/>
          <w:szCs w:val="24"/>
          <w:vertAlign w:val="subscript"/>
        </w:rPr>
        <w:t>rel</w:t>
      </w:r>
      <w:proofErr w:type="spellEnd"/>
      <w:r w:rsidRPr="00885305">
        <w:rPr>
          <w:sz w:val="24"/>
          <w:szCs w:val="24"/>
          <w:vertAlign w:val="subscript"/>
        </w:rPr>
        <w:t xml:space="preserve"> </w:t>
      </w:r>
      <w:r w:rsidRPr="00885305">
        <w:rPr>
          <w:sz w:val="24"/>
          <w:szCs w:val="24"/>
        </w:rPr>
        <w:t>= 1</w:t>
      </w:r>
      <w:r w:rsidR="005B7C2D">
        <w:rPr>
          <w:rFonts w:hint="eastAsia"/>
          <w:sz w:val="24"/>
          <w:szCs w:val="24"/>
        </w:rPr>
        <w:t>0</w:t>
      </w:r>
      <w:r w:rsidRPr="00885305">
        <w:rPr>
          <w:sz w:val="24"/>
          <w:szCs w:val="24"/>
        </w:rPr>
        <w:t xml:space="preserve"> %</w:t>
      </w:r>
      <w:r w:rsidRPr="00885305">
        <w:rPr>
          <w:rFonts w:hAnsi="宋体"/>
          <w:sz w:val="24"/>
          <w:szCs w:val="24"/>
        </w:rPr>
        <w:t>，</w:t>
      </w:r>
      <w:r w:rsidRPr="00885305">
        <w:rPr>
          <w:i/>
          <w:sz w:val="24"/>
          <w:szCs w:val="24"/>
        </w:rPr>
        <w:t xml:space="preserve">k </w:t>
      </w:r>
      <w:r w:rsidRPr="00885305">
        <w:rPr>
          <w:sz w:val="24"/>
          <w:szCs w:val="24"/>
        </w:rPr>
        <w:t>= 2</w:t>
      </w:r>
    </w:p>
    <w:p w:rsidR="004757D1" w:rsidRPr="00885305" w:rsidRDefault="00984E86" w:rsidP="00F33E1E">
      <w:pPr>
        <w:pStyle w:val="a0"/>
        <w:adjustRightInd w:val="0"/>
        <w:snapToGrid w:val="0"/>
        <w:spacing w:beforeLines="100" w:line="360" w:lineRule="auto"/>
        <w:ind w:firstLine="0"/>
        <w:jc w:val="left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pict>
          <v:shape id="_x0000_s2072" type="#_x0000_t32" style="position:absolute;margin-left:170.9pt;margin-top:22.2pt;width:79.5pt;height:0;z-index:251666432" o:connectortype="straight"/>
        </w:pict>
      </w:r>
    </w:p>
    <w:p w:rsidR="00656653" w:rsidRDefault="00656653">
      <w:pPr>
        <w:widowControl/>
        <w:jc w:val="left"/>
        <w:rPr>
          <w:rFonts w:eastAsia="黑体"/>
          <w:noProof/>
          <w:sz w:val="28"/>
          <w:szCs w:val="28"/>
          <w:shd w:val="clear" w:color="auto" w:fill="FFFFFF"/>
        </w:rPr>
      </w:pPr>
      <w:r>
        <w:br w:type="page"/>
      </w:r>
    </w:p>
    <w:p w:rsidR="00F7007A" w:rsidRPr="00CF0F67" w:rsidRDefault="00F7007A" w:rsidP="00304E8F">
      <w:pPr>
        <w:pStyle w:val="2"/>
      </w:pPr>
      <w:bookmarkStart w:id="134" w:name="_Toc84581735"/>
      <w:r w:rsidRPr="00CF0F67">
        <w:lastRenderedPageBreak/>
        <w:t>附录</w:t>
      </w:r>
      <w:r w:rsidRPr="00CF0F67">
        <w:t>D</w:t>
      </w:r>
      <w:bookmarkEnd w:id="134"/>
      <w:r w:rsidRPr="00CF0F67">
        <w:t xml:space="preserve"> </w:t>
      </w:r>
    </w:p>
    <w:p w:rsidR="00F7007A" w:rsidRPr="00CF0F67" w:rsidRDefault="00375C00" w:rsidP="00F33E1E">
      <w:pPr>
        <w:spacing w:beforeLines="50" w:afterLines="100"/>
        <w:jc w:val="center"/>
        <w:rPr>
          <w:rFonts w:eastAsia="黑体"/>
          <w:sz w:val="28"/>
          <w:szCs w:val="28"/>
        </w:rPr>
      </w:pPr>
      <w:r>
        <w:rPr>
          <w:rFonts w:eastAsia="黑体" w:hAnsi="黑体" w:hint="eastAsia"/>
          <w:sz w:val="28"/>
          <w:szCs w:val="28"/>
        </w:rPr>
        <w:t>用</w:t>
      </w:r>
      <w:r w:rsidR="005064F9" w:rsidRPr="005064F9">
        <w:rPr>
          <w:rFonts w:eastAsia="黑体" w:hAnsi="黑体" w:hint="eastAsia"/>
          <w:sz w:val="28"/>
          <w:szCs w:val="28"/>
        </w:rPr>
        <w:t>含氚</w:t>
      </w:r>
      <w:r w:rsidR="00B2641E" w:rsidRPr="00B2641E">
        <w:rPr>
          <w:rFonts w:eastAsia="黑体" w:hAnsi="黑体" w:hint="eastAsia"/>
          <w:sz w:val="28"/>
          <w:szCs w:val="28"/>
        </w:rPr>
        <w:t>气体参考源</w:t>
      </w:r>
      <w:r>
        <w:rPr>
          <w:rFonts w:eastAsia="黑体" w:hAnsi="黑体" w:hint="eastAsia"/>
          <w:sz w:val="28"/>
          <w:szCs w:val="28"/>
        </w:rPr>
        <w:t>校准</w:t>
      </w:r>
      <w:proofErr w:type="gramStart"/>
      <w:r w:rsidR="00467D24">
        <w:rPr>
          <w:rFonts w:eastAsia="黑体" w:hAnsi="黑体" w:hint="eastAsia"/>
          <w:sz w:val="28"/>
          <w:szCs w:val="28"/>
        </w:rPr>
        <w:t>气载氚</w:t>
      </w:r>
      <w:proofErr w:type="gramEnd"/>
      <w:r>
        <w:rPr>
          <w:rFonts w:eastAsia="黑体" w:hAnsi="黑体" w:hint="eastAsia"/>
          <w:sz w:val="28"/>
          <w:szCs w:val="28"/>
        </w:rPr>
        <w:t>监测仪</w:t>
      </w:r>
      <w:r w:rsidR="005064F9" w:rsidRPr="005064F9">
        <w:rPr>
          <w:rFonts w:eastAsia="黑体" w:hAnsi="黑体" w:hint="eastAsia"/>
          <w:sz w:val="28"/>
          <w:szCs w:val="28"/>
        </w:rPr>
        <w:t>的</w:t>
      </w:r>
      <w:r>
        <w:rPr>
          <w:rFonts w:eastAsia="黑体" w:hAnsi="黑体" w:hint="eastAsia"/>
          <w:sz w:val="28"/>
          <w:szCs w:val="28"/>
        </w:rPr>
        <w:t>方法</w:t>
      </w:r>
    </w:p>
    <w:p w:rsidR="008008C9" w:rsidRDefault="00946E04" w:rsidP="001F507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本附录描述一种</w:t>
      </w:r>
      <w:r w:rsidR="008008C9">
        <w:rPr>
          <w:rFonts w:hint="eastAsia"/>
          <w:sz w:val="24"/>
        </w:rPr>
        <w:t>以</w:t>
      </w:r>
      <w:r w:rsidR="008008C9" w:rsidRPr="00430A5C">
        <w:rPr>
          <w:rFonts w:hAnsi="宋体" w:hint="eastAsia"/>
          <w:sz w:val="24"/>
          <w:szCs w:val="24"/>
        </w:rPr>
        <w:t>含氚</w:t>
      </w:r>
      <w:r w:rsidR="008008C9" w:rsidRPr="009F615A">
        <w:rPr>
          <w:rFonts w:hAnsi="宋体" w:hint="eastAsia"/>
          <w:sz w:val="24"/>
          <w:szCs w:val="24"/>
        </w:rPr>
        <w:t>气</w:t>
      </w:r>
      <w:r w:rsidR="008008C9">
        <w:rPr>
          <w:rFonts w:hAnsi="宋体" w:hint="eastAsia"/>
          <w:sz w:val="24"/>
          <w:szCs w:val="24"/>
        </w:rPr>
        <w:t>体</w:t>
      </w:r>
      <w:r w:rsidR="008008C9" w:rsidRPr="009F615A">
        <w:rPr>
          <w:rFonts w:hAnsi="宋体" w:hint="eastAsia"/>
          <w:sz w:val="24"/>
          <w:szCs w:val="24"/>
        </w:rPr>
        <w:t>参考源</w:t>
      </w:r>
      <w:r w:rsidR="008008C9">
        <w:rPr>
          <w:rFonts w:hint="eastAsia"/>
          <w:sz w:val="24"/>
        </w:rPr>
        <w:t>作为测量标准，利用</w:t>
      </w:r>
      <w:r w:rsidR="008008C9" w:rsidRPr="00946E04">
        <w:rPr>
          <w:rFonts w:hint="eastAsia"/>
          <w:sz w:val="24"/>
        </w:rPr>
        <w:t>气</w:t>
      </w:r>
      <w:r w:rsidR="008008C9">
        <w:rPr>
          <w:rFonts w:hint="eastAsia"/>
          <w:sz w:val="24"/>
        </w:rPr>
        <w:t>瓶</w:t>
      </w:r>
      <w:r w:rsidR="008008C9" w:rsidRPr="00946E04">
        <w:rPr>
          <w:rFonts w:hint="eastAsia"/>
          <w:sz w:val="24"/>
        </w:rPr>
        <w:t>及气路系统</w:t>
      </w:r>
      <w:r w:rsidR="008008C9" w:rsidRPr="008008C9">
        <w:rPr>
          <w:rFonts w:hint="eastAsia"/>
          <w:sz w:val="24"/>
        </w:rPr>
        <w:t>校准</w:t>
      </w:r>
      <w:proofErr w:type="gramStart"/>
      <w:r w:rsidR="00467D24">
        <w:rPr>
          <w:rFonts w:hint="eastAsia"/>
          <w:sz w:val="24"/>
        </w:rPr>
        <w:t>气载氚</w:t>
      </w:r>
      <w:proofErr w:type="gramEnd"/>
      <w:r w:rsidR="008008C9" w:rsidRPr="008008C9">
        <w:rPr>
          <w:rFonts w:hint="eastAsia"/>
          <w:sz w:val="24"/>
        </w:rPr>
        <w:t>监测仪的方法</w:t>
      </w:r>
      <w:r w:rsidR="008008C9">
        <w:rPr>
          <w:rFonts w:hint="eastAsia"/>
          <w:sz w:val="24"/>
        </w:rPr>
        <w:t>。</w:t>
      </w:r>
      <w:r w:rsidR="008008C9" w:rsidRPr="00430A5C">
        <w:rPr>
          <w:rFonts w:hAnsi="宋体" w:hint="eastAsia"/>
          <w:sz w:val="24"/>
          <w:szCs w:val="24"/>
        </w:rPr>
        <w:t>含氚</w:t>
      </w:r>
      <w:r w:rsidR="008008C9" w:rsidRPr="009F615A">
        <w:rPr>
          <w:rFonts w:hAnsi="宋体" w:hint="eastAsia"/>
          <w:sz w:val="24"/>
          <w:szCs w:val="24"/>
        </w:rPr>
        <w:t>气</w:t>
      </w:r>
      <w:r w:rsidR="008008C9">
        <w:rPr>
          <w:rFonts w:hAnsi="宋体" w:hint="eastAsia"/>
          <w:sz w:val="24"/>
          <w:szCs w:val="24"/>
        </w:rPr>
        <w:t>体存储于气瓶内，</w:t>
      </w:r>
      <w:r w:rsidR="00304100">
        <w:rPr>
          <w:rFonts w:hint="eastAsia"/>
          <w:sz w:val="24"/>
        </w:rPr>
        <w:t>氚的体积活度</w:t>
      </w:r>
      <w:r w:rsidR="00043C33">
        <w:rPr>
          <w:rFonts w:hint="eastAsia"/>
          <w:sz w:val="24"/>
        </w:rPr>
        <w:t>（标准大气压下）</w:t>
      </w:r>
      <w:r w:rsidR="00304100">
        <w:rPr>
          <w:rFonts w:hint="eastAsia"/>
          <w:sz w:val="24"/>
        </w:rPr>
        <w:t>量值应溯源至</w:t>
      </w:r>
      <w:r w:rsidR="00450560" w:rsidRPr="00450560">
        <w:rPr>
          <w:rFonts w:hint="eastAsia"/>
          <w:sz w:val="24"/>
        </w:rPr>
        <w:t>放射性活度计量标准</w:t>
      </w:r>
      <w:r w:rsidR="00A054F3">
        <w:rPr>
          <w:rFonts w:hint="eastAsia"/>
          <w:sz w:val="24"/>
        </w:rPr>
        <w:t>（附录</w:t>
      </w:r>
      <w:r w:rsidR="00AB1877">
        <w:rPr>
          <w:rFonts w:hint="eastAsia"/>
          <w:sz w:val="24"/>
        </w:rPr>
        <w:t>F</w:t>
      </w:r>
      <w:r w:rsidR="00AB1877">
        <w:rPr>
          <w:rFonts w:hint="eastAsia"/>
          <w:sz w:val="24"/>
        </w:rPr>
        <w:t>描述了</w:t>
      </w:r>
      <w:r w:rsidR="004A63F8">
        <w:rPr>
          <w:rFonts w:hint="eastAsia"/>
          <w:sz w:val="24"/>
        </w:rPr>
        <w:t>利用液体闪烁计数器</w:t>
      </w:r>
      <w:r w:rsidR="00AB1877">
        <w:rPr>
          <w:rFonts w:hint="eastAsia"/>
          <w:sz w:val="24"/>
        </w:rPr>
        <w:t>溯源</w:t>
      </w:r>
      <w:r w:rsidR="004A63F8">
        <w:rPr>
          <w:rFonts w:hint="eastAsia"/>
          <w:sz w:val="24"/>
        </w:rPr>
        <w:t>的</w:t>
      </w:r>
      <w:r w:rsidR="003B51AB">
        <w:rPr>
          <w:rFonts w:hint="eastAsia"/>
          <w:sz w:val="24"/>
        </w:rPr>
        <w:t>方法</w:t>
      </w:r>
      <w:r w:rsidR="00A054F3">
        <w:rPr>
          <w:rFonts w:hint="eastAsia"/>
          <w:sz w:val="24"/>
        </w:rPr>
        <w:t>）</w:t>
      </w:r>
      <w:r w:rsidR="001F507A">
        <w:rPr>
          <w:rFonts w:hint="eastAsia"/>
          <w:sz w:val="24"/>
        </w:rPr>
        <w:t>。</w:t>
      </w:r>
    </w:p>
    <w:p w:rsidR="00364BA9" w:rsidRDefault="00364BA9" w:rsidP="00364BA9">
      <w:pPr>
        <w:widowControl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238500" cy="3063240"/>
            <wp:effectExtent l="19050" t="0" r="0" b="0"/>
            <wp:docPr id="2" name="图片 66" descr="D:\1_工作\1.04_标准\2017-2019 气态氚监测仪校准规范\数据与图\校准回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D:\1_工作\1.04_标准\2017-2019 气态氚监测仪校准规范\数据与图\校准回路.png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06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BA9" w:rsidRDefault="00364BA9" w:rsidP="00364BA9">
      <w:pPr>
        <w:widowControl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 xml:space="preserve">D.1 </w:t>
      </w:r>
      <w:bookmarkStart w:id="135" w:name="OLE_LINK1"/>
      <w:bookmarkStart w:id="136" w:name="OLE_LINK2"/>
      <w:r>
        <w:rPr>
          <w:rFonts w:hint="eastAsia"/>
          <w:sz w:val="24"/>
        </w:rPr>
        <w:t>校准回路</w:t>
      </w:r>
      <w:bookmarkEnd w:id="135"/>
      <w:bookmarkEnd w:id="136"/>
    </w:p>
    <w:p w:rsidR="00364BA9" w:rsidRPr="00364BA9" w:rsidRDefault="00364BA9" w:rsidP="001F507A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:rsidR="00804561" w:rsidRDefault="00D06A73" w:rsidP="00090178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采用如图</w:t>
      </w:r>
      <w:r>
        <w:rPr>
          <w:sz w:val="24"/>
        </w:rPr>
        <w:t>D</w:t>
      </w:r>
      <w:r>
        <w:rPr>
          <w:rFonts w:hint="eastAsia"/>
          <w:sz w:val="24"/>
        </w:rPr>
        <w:t>.1</w:t>
      </w:r>
      <w:r>
        <w:rPr>
          <w:rFonts w:hint="eastAsia"/>
          <w:sz w:val="24"/>
        </w:rPr>
        <w:t>所示</w:t>
      </w:r>
      <w:r>
        <w:rPr>
          <w:sz w:val="24"/>
        </w:rPr>
        <w:t>校准回路，按如下方法</w:t>
      </w:r>
      <w:r w:rsidR="00081640">
        <w:rPr>
          <w:sz w:val="24"/>
        </w:rPr>
        <w:t>调节</w:t>
      </w:r>
      <w:r w:rsidR="00081640" w:rsidRPr="00946E04">
        <w:rPr>
          <w:rFonts w:hint="eastAsia"/>
          <w:sz w:val="24"/>
        </w:rPr>
        <w:t>气路系统</w:t>
      </w:r>
      <w:r w:rsidR="00081640">
        <w:rPr>
          <w:sz w:val="24"/>
        </w:rPr>
        <w:t>内</w:t>
      </w:r>
      <w:proofErr w:type="gramStart"/>
      <w:r w:rsidR="00467D24">
        <w:rPr>
          <w:sz w:val="24"/>
        </w:rPr>
        <w:t>气载氚</w:t>
      </w:r>
      <w:proofErr w:type="gramEnd"/>
      <w:r w:rsidR="00081640">
        <w:rPr>
          <w:sz w:val="24"/>
        </w:rPr>
        <w:t>体积活度</w:t>
      </w:r>
      <w:r w:rsidR="00E73772">
        <w:rPr>
          <w:sz w:val="24"/>
        </w:rPr>
        <w:t>以满足校准的需要</w:t>
      </w:r>
      <w:r w:rsidR="00441BBB">
        <w:rPr>
          <w:sz w:val="24"/>
        </w:rPr>
        <w:t>：</w:t>
      </w:r>
    </w:p>
    <w:p w:rsidR="00654FFE" w:rsidRDefault="00654FFE" w:rsidP="004E35D5">
      <w:pPr>
        <w:pStyle w:val="af6"/>
        <w:widowControl/>
        <w:numPr>
          <w:ilvl w:val="0"/>
          <w:numId w:val="36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用洁净空气或氮气吹洗气路，保证</w:t>
      </w:r>
      <w:r w:rsidR="002318B2">
        <w:rPr>
          <w:rFonts w:hint="eastAsia"/>
          <w:sz w:val="24"/>
        </w:rPr>
        <w:t>气路内无</w:t>
      </w:r>
      <w:r w:rsidR="00467D24">
        <w:rPr>
          <w:rFonts w:hint="eastAsia"/>
          <w:sz w:val="24"/>
        </w:rPr>
        <w:t>气载氚</w:t>
      </w:r>
      <w:r w:rsidR="002318B2">
        <w:rPr>
          <w:rFonts w:hint="eastAsia"/>
          <w:sz w:val="24"/>
        </w:rPr>
        <w:t>残留</w:t>
      </w:r>
      <w:r w:rsidR="000B7427">
        <w:rPr>
          <w:rFonts w:hint="eastAsia"/>
          <w:sz w:val="24"/>
        </w:rPr>
        <w:t>；</w:t>
      </w:r>
    </w:p>
    <w:p w:rsidR="00204FC7" w:rsidRDefault="00081640" w:rsidP="004E35D5">
      <w:pPr>
        <w:pStyle w:val="af6"/>
        <w:widowControl/>
        <w:numPr>
          <w:ilvl w:val="0"/>
          <w:numId w:val="36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关闭真空阀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，</w:t>
      </w:r>
      <w:r w:rsidR="00FC3828">
        <w:rPr>
          <w:rFonts w:hint="eastAsia"/>
          <w:sz w:val="24"/>
        </w:rPr>
        <w:t>打开真空阀</w:t>
      </w:r>
      <w:r w:rsidR="00FC3828">
        <w:rPr>
          <w:rFonts w:hint="eastAsia"/>
          <w:sz w:val="24"/>
        </w:rPr>
        <w:t>B</w:t>
      </w:r>
      <w:r w:rsidR="00FC3828">
        <w:rPr>
          <w:rFonts w:hint="eastAsia"/>
          <w:sz w:val="24"/>
        </w:rPr>
        <w:t>，</w:t>
      </w:r>
      <w:r w:rsidR="00204FC7">
        <w:rPr>
          <w:rFonts w:hint="eastAsia"/>
          <w:sz w:val="24"/>
        </w:rPr>
        <w:t>用真空泵抽气，</w:t>
      </w:r>
      <w:r w:rsidR="006E6F17">
        <w:rPr>
          <w:rFonts w:hint="eastAsia"/>
          <w:sz w:val="24"/>
        </w:rPr>
        <w:t>直至标准体积容器内气压</w:t>
      </w:r>
      <w:r w:rsidR="00267C94">
        <w:rPr>
          <w:rFonts w:hint="eastAsia"/>
          <w:sz w:val="24"/>
        </w:rPr>
        <w:t>降低至</w:t>
      </w:r>
      <w:r w:rsidR="006E6F17">
        <w:rPr>
          <w:rFonts w:hint="eastAsia"/>
          <w:sz w:val="24"/>
        </w:rPr>
        <w:t>所需值，然后关闭真空阀</w:t>
      </w:r>
      <w:r w:rsidR="006E6F17">
        <w:rPr>
          <w:rFonts w:hint="eastAsia"/>
          <w:sz w:val="24"/>
        </w:rPr>
        <w:t>B</w:t>
      </w:r>
      <w:r w:rsidR="006E6F17">
        <w:rPr>
          <w:rFonts w:hint="eastAsia"/>
          <w:sz w:val="24"/>
        </w:rPr>
        <w:t>及真空泵</w:t>
      </w:r>
      <w:r w:rsidR="004A398C">
        <w:rPr>
          <w:rFonts w:hint="eastAsia"/>
          <w:sz w:val="24"/>
        </w:rPr>
        <w:t>，</w:t>
      </w:r>
      <w:r w:rsidR="00407730">
        <w:rPr>
          <w:rFonts w:hint="eastAsia"/>
          <w:sz w:val="24"/>
        </w:rPr>
        <w:t>平稳后</w:t>
      </w:r>
      <w:r w:rsidR="004A398C">
        <w:rPr>
          <w:rFonts w:hint="eastAsia"/>
          <w:sz w:val="24"/>
        </w:rPr>
        <w:t>真空计读数为</w:t>
      </w:r>
      <w:r w:rsidR="004A398C">
        <w:rPr>
          <w:rFonts w:hint="eastAsia"/>
          <w:sz w:val="24"/>
        </w:rPr>
        <w:t>P</w:t>
      </w:r>
      <w:r w:rsidR="004A398C" w:rsidRPr="0047020C">
        <w:rPr>
          <w:rFonts w:hint="eastAsia"/>
          <w:sz w:val="24"/>
          <w:vertAlign w:val="subscript"/>
        </w:rPr>
        <w:t>1</w:t>
      </w:r>
      <w:r w:rsidR="00404E17">
        <w:rPr>
          <w:rFonts w:hint="eastAsia"/>
          <w:sz w:val="24"/>
        </w:rPr>
        <w:t>；</w:t>
      </w:r>
    </w:p>
    <w:p w:rsidR="00404E17" w:rsidRDefault="00404E17" w:rsidP="004E35D5">
      <w:pPr>
        <w:pStyle w:val="af6"/>
        <w:widowControl/>
        <w:numPr>
          <w:ilvl w:val="0"/>
          <w:numId w:val="36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以略高于大气压的压力打开含氚气瓶减压阀及真空阀</w:t>
      </w:r>
      <w:r>
        <w:rPr>
          <w:rFonts w:hint="eastAsia"/>
          <w:sz w:val="24"/>
        </w:rPr>
        <w:t>D</w:t>
      </w:r>
      <w:r w:rsidR="006F4056">
        <w:rPr>
          <w:rFonts w:hint="eastAsia"/>
          <w:sz w:val="24"/>
        </w:rPr>
        <w:t>，使得标准体积容器内气压缓慢增长至</w:t>
      </w:r>
      <w:r w:rsidR="004A2B0E">
        <w:rPr>
          <w:rFonts w:hint="eastAsia"/>
          <w:sz w:val="24"/>
        </w:rPr>
        <w:t>近似为标准</w:t>
      </w:r>
      <w:r w:rsidR="006F4056">
        <w:rPr>
          <w:rFonts w:hint="eastAsia"/>
          <w:sz w:val="24"/>
        </w:rPr>
        <w:t>大气压</w:t>
      </w:r>
      <w:r w:rsidR="00663394">
        <w:rPr>
          <w:rFonts w:hint="eastAsia"/>
          <w:sz w:val="24"/>
        </w:rPr>
        <w:t>（差异小于</w:t>
      </w:r>
      <w:r w:rsidR="00663394">
        <w:rPr>
          <w:rFonts w:hint="eastAsia"/>
          <w:sz w:val="24"/>
        </w:rPr>
        <w:t>1%</w:t>
      </w:r>
      <w:r w:rsidR="00663394">
        <w:rPr>
          <w:rFonts w:hint="eastAsia"/>
          <w:sz w:val="24"/>
        </w:rPr>
        <w:t>）</w:t>
      </w:r>
      <w:r w:rsidR="0093718A">
        <w:rPr>
          <w:rFonts w:hint="eastAsia"/>
          <w:sz w:val="24"/>
        </w:rPr>
        <w:t>，随即关闭真空阀</w:t>
      </w:r>
      <w:r w:rsidR="0093718A">
        <w:rPr>
          <w:rFonts w:hint="eastAsia"/>
          <w:sz w:val="24"/>
        </w:rPr>
        <w:t>D</w:t>
      </w:r>
      <w:r w:rsidR="0093718A">
        <w:rPr>
          <w:rFonts w:hint="eastAsia"/>
          <w:sz w:val="24"/>
        </w:rPr>
        <w:t>及含氚气瓶减压阀</w:t>
      </w:r>
      <w:r w:rsidR="00163BC0">
        <w:rPr>
          <w:rFonts w:hint="eastAsia"/>
          <w:sz w:val="24"/>
        </w:rPr>
        <w:t>，</w:t>
      </w:r>
      <w:r w:rsidR="00407730">
        <w:rPr>
          <w:rFonts w:hint="eastAsia"/>
          <w:sz w:val="24"/>
        </w:rPr>
        <w:t>平稳后</w:t>
      </w:r>
      <w:r w:rsidR="00163BC0">
        <w:rPr>
          <w:rFonts w:hint="eastAsia"/>
          <w:sz w:val="24"/>
        </w:rPr>
        <w:t>真空计读数为</w:t>
      </w:r>
      <w:r w:rsidR="00163BC0">
        <w:rPr>
          <w:rFonts w:hint="eastAsia"/>
          <w:sz w:val="24"/>
        </w:rPr>
        <w:t>P</w:t>
      </w:r>
      <w:r w:rsidR="00B2641E">
        <w:rPr>
          <w:rFonts w:hint="eastAsia"/>
          <w:sz w:val="24"/>
          <w:vertAlign w:val="subscript"/>
        </w:rPr>
        <w:t>2</w:t>
      </w:r>
      <w:r w:rsidR="006B6D7F">
        <w:rPr>
          <w:rFonts w:hint="eastAsia"/>
          <w:sz w:val="24"/>
        </w:rPr>
        <w:t>；</w:t>
      </w:r>
    </w:p>
    <w:p w:rsidR="00717A00" w:rsidRDefault="00773EF9" w:rsidP="005F2F75">
      <w:pPr>
        <w:pStyle w:val="af6"/>
        <w:widowControl/>
        <w:numPr>
          <w:ilvl w:val="0"/>
          <w:numId w:val="36"/>
        </w:numPr>
        <w:spacing w:line="360" w:lineRule="auto"/>
        <w:ind w:firstLineChars="0"/>
        <w:jc w:val="left"/>
        <w:rPr>
          <w:sz w:val="24"/>
        </w:rPr>
      </w:pPr>
      <w:r w:rsidRPr="00717A00">
        <w:rPr>
          <w:rFonts w:hint="eastAsia"/>
          <w:sz w:val="24"/>
        </w:rPr>
        <w:lastRenderedPageBreak/>
        <w:t>打开真空阀</w:t>
      </w:r>
      <w:r w:rsidRPr="00717A00">
        <w:rPr>
          <w:rFonts w:hint="eastAsia"/>
          <w:sz w:val="24"/>
        </w:rPr>
        <w:t>A</w:t>
      </w:r>
      <w:r w:rsidRPr="00717A00">
        <w:rPr>
          <w:rFonts w:hint="eastAsia"/>
          <w:sz w:val="24"/>
        </w:rPr>
        <w:t>、</w:t>
      </w:r>
      <w:r w:rsidRPr="00717A00">
        <w:rPr>
          <w:rFonts w:hint="eastAsia"/>
          <w:sz w:val="24"/>
        </w:rPr>
        <w:t>C</w:t>
      </w:r>
      <w:r w:rsidR="003548DC" w:rsidRPr="00717A00">
        <w:rPr>
          <w:rFonts w:hint="eastAsia"/>
          <w:sz w:val="24"/>
        </w:rPr>
        <w:t>，</w:t>
      </w:r>
      <w:r w:rsidR="001920BD">
        <w:rPr>
          <w:rFonts w:hint="eastAsia"/>
          <w:sz w:val="24"/>
        </w:rPr>
        <w:t>平稳后</w:t>
      </w:r>
      <w:r w:rsidR="00EC6940" w:rsidRPr="00717A00">
        <w:rPr>
          <w:rFonts w:hint="eastAsia"/>
          <w:sz w:val="24"/>
        </w:rPr>
        <w:t>真空计读数为</w:t>
      </w:r>
      <w:r w:rsidR="00EC6940" w:rsidRPr="00717A00">
        <w:rPr>
          <w:rFonts w:hint="eastAsia"/>
          <w:sz w:val="24"/>
        </w:rPr>
        <w:t>P</w:t>
      </w:r>
      <w:r w:rsidR="00EC6940" w:rsidRPr="00717A00">
        <w:rPr>
          <w:rFonts w:hint="eastAsia"/>
          <w:sz w:val="24"/>
          <w:vertAlign w:val="subscript"/>
        </w:rPr>
        <w:t>3</w:t>
      </w:r>
      <w:r w:rsidR="00717A00">
        <w:rPr>
          <w:rFonts w:hint="eastAsia"/>
          <w:sz w:val="24"/>
        </w:rPr>
        <w:t>（</w:t>
      </w:r>
      <w:r w:rsidR="00717A00" w:rsidRPr="00717A00">
        <w:rPr>
          <w:rFonts w:hint="eastAsia"/>
          <w:sz w:val="24"/>
        </w:rPr>
        <w:t>相对标准大气压差异应小于</w:t>
      </w:r>
      <w:r w:rsidR="00717A00" w:rsidRPr="00717A00">
        <w:rPr>
          <w:rFonts w:hint="eastAsia"/>
          <w:sz w:val="24"/>
        </w:rPr>
        <w:t>1%</w:t>
      </w:r>
      <w:r w:rsidR="00717A00">
        <w:rPr>
          <w:rFonts w:hint="eastAsia"/>
          <w:sz w:val="24"/>
        </w:rPr>
        <w:t>）；</w:t>
      </w:r>
    </w:p>
    <w:p w:rsidR="00081640" w:rsidRPr="00717A00" w:rsidRDefault="003548DC" w:rsidP="005F2F75">
      <w:pPr>
        <w:pStyle w:val="af6"/>
        <w:widowControl/>
        <w:numPr>
          <w:ilvl w:val="0"/>
          <w:numId w:val="36"/>
        </w:numPr>
        <w:spacing w:line="360" w:lineRule="auto"/>
        <w:ind w:firstLineChars="0"/>
        <w:jc w:val="left"/>
        <w:rPr>
          <w:sz w:val="24"/>
        </w:rPr>
      </w:pPr>
      <w:r w:rsidRPr="00717A00">
        <w:rPr>
          <w:rFonts w:hint="eastAsia"/>
          <w:sz w:val="24"/>
        </w:rPr>
        <w:t>开启气泵，使得校准回路内气体循环流动并混合均匀，</w:t>
      </w:r>
      <w:r w:rsidR="004E764E" w:rsidRPr="00717A00">
        <w:rPr>
          <w:rFonts w:hint="eastAsia"/>
          <w:sz w:val="24"/>
        </w:rPr>
        <w:t>待被校准仪器及监测仪器（如果存在）</w:t>
      </w:r>
      <w:r w:rsidR="00241985" w:rsidRPr="00717A00">
        <w:rPr>
          <w:rFonts w:hint="eastAsia"/>
          <w:sz w:val="24"/>
        </w:rPr>
        <w:t>读数稳定后，</w:t>
      </w:r>
      <w:r w:rsidR="00E31702" w:rsidRPr="00717A00">
        <w:rPr>
          <w:rFonts w:hint="eastAsia"/>
          <w:sz w:val="24"/>
        </w:rPr>
        <w:t>读取被校准仪器读数，并计算仪器在此校准点下的体积活度响应</w:t>
      </w:r>
      <w:r w:rsidR="00AF1F1B" w:rsidRPr="00717A00">
        <w:rPr>
          <w:rFonts w:hint="eastAsia"/>
          <w:sz w:val="24"/>
        </w:rPr>
        <w:t>。</w:t>
      </w:r>
    </w:p>
    <w:p w:rsidR="00350CCA" w:rsidRPr="00350CCA" w:rsidRDefault="001D5D89" w:rsidP="00350CCA">
      <w:pPr>
        <w:widowControl/>
        <w:spacing w:line="360" w:lineRule="auto"/>
        <w:ind w:left="1" w:firstLineChars="200" w:firstLine="480"/>
        <w:rPr>
          <w:sz w:val="24"/>
        </w:rPr>
      </w:pPr>
      <w:r>
        <w:rPr>
          <w:sz w:val="24"/>
        </w:rPr>
        <w:t>其中</w:t>
      </w:r>
      <w:r w:rsidR="00350CCA">
        <w:rPr>
          <w:sz w:val="24"/>
        </w:rPr>
        <w:t>标准体积容器可更换为不同大小容器，以满足</w:t>
      </w:r>
      <w:r w:rsidR="00460EC3">
        <w:rPr>
          <w:sz w:val="24"/>
        </w:rPr>
        <w:t>校准的需要。</w:t>
      </w:r>
      <w:proofErr w:type="gramStart"/>
      <w:r w:rsidR="00467D24">
        <w:rPr>
          <w:rFonts w:hint="eastAsia"/>
          <w:sz w:val="24"/>
        </w:rPr>
        <w:t>气载氚</w:t>
      </w:r>
      <w:proofErr w:type="gramEnd"/>
      <w:r w:rsidR="00A04DEE">
        <w:rPr>
          <w:rFonts w:hint="eastAsia"/>
          <w:sz w:val="24"/>
        </w:rPr>
        <w:t>体积活度参考值</w:t>
      </w:r>
      <w:r w:rsidR="00A04DEE" w:rsidRPr="002C5264">
        <w:rPr>
          <w:rFonts w:hint="eastAsia"/>
          <w:i/>
          <w:sz w:val="24"/>
        </w:rPr>
        <w:t>C</w:t>
      </w:r>
      <w:r w:rsidR="00A04DEE" w:rsidRPr="002C5264">
        <w:rPr>
          <w:rFonts w:hint="eastAsia"/>
          <w:i/>
          <w:sz w:val="24"/>
          <w:vertAlign w:val="subscript"/>
        </w:rPr>
        <w:t>R</w:t>
      </w:r>
      <w:r w:rsidR="00A04DEE">
        <w:rPr>
          <w:rFonts w:hint="eastAsia"/>
          <w:sz w:val="24"/>
        </w:rPr>
        <w:t>按公式（</w:t>
      </w:r>
      <w:r w:rsidR="00A04DEE">
        <w:rPr>
          <w:rFonts w:hint="eastAsia"/>
          <w:sz w:val="24"/>
        </w:rPr>
        <w:t>D.1</w:t>
      </w:r>
      <w:r w:rsidR="00A04DEE">
        <w:rPr>
          <w:rFonts w:hint="eastAsia"/>
          <w:sz w:val="24"/>
        </w:rPr>
        <w:t>）计算</w:t>
      </w:r>
      <w:r w:rsidR="00FB5F3E">
        <w:rPr>
          <w:rFonts w:hint="eastAsia"/>
          <w:sz w:val="24"/>
        </w:rPr>
        <w:t>（</w:t>
      </w:r>
      <w:r w:rsidR="008F0C38">
        <w:rPr>
          <w:rFonts w:hint="eastAsia"/>
          <w:sz w:val="24"/>
        </w:rPr>
        <w:t>前提：</w:t>
      </w:r>
      <w:r w:rsidR="00FB5F3E">
        <w:rPr>
          <w:rFonts w:hint="eastAsia"/>
          <w:sz w:val="24"/>
        </w:rPr>
        <w:t>操作过程中温度变化可忽略）</w:t>
      </w:r>
      <w:r w:rsidR="00AF1F1B">
        <w:rPr>
          <w:rFonts w:hint="eastAsia"/>
          <w:sz w:val="24"/>
        </w:rPr>
        <w:t>：</w:t>
      </w:r>
    </w:p>
    <w:p w:rsidR="005F2F75" w:rsidRDefault="00057937" w:rsidP="00607F47">
      <w:pPr>
        <w:widowControl/>
        <w:spacing w:line="360" w:lineRule="auto"/>
        <w:ind w:left="480"/>
        <w:jc w:val="right"/>
        <w:rPr>
          <w:sz w:val="24"/>
        </w:rPr>
      </w:pPr>
      <w:r w:rsidRPr="0043533D">
        <w:rPr>
          <w:position w:val="-30"/>
          <w:sz w:val="24"/>
        </w:rPr>
        <w:object w:dxaOrig="4239" w:dyaOrig="680">
          <v:shape id="_x0000_i1083" type="#_x0000_t75" style="width:211.8pt;height:33.6pt" o:ole="">
            <v:imagedata r:id="rId125" o:title=""/>
          </v:shape>
          <o:OLEObject Type="Embed" ProgID="Equation.3" ShapeID="_x0000_i1083" DrawAspect="Content" ObjectID="_1695196140" r:id="rId126"/>
        </w:object>
      </w:r>
      <w:r w:rsidR="00607F47">
        <w:rPr>
          <w:rFonts w:hint="eastAsia"/>
          <w:sz w:val="24"/>
        </w:rPr>
        <w:t xml:space="preserve">     </w:t>
      </w:r>
      <w:r w:rsidR="0043533D">
        <w:rPr>
          <w:rFonts w:hint="eastAsia"/>
          <w:sz w:val="24"/>
        </w:rPr>
        <w:t xml:space="preserve"> </w:t>
      </w:r>
      <w:r w:rsidR="008C265B">
        <w:rPr>
          <w:rFonts w:hint="eastAsia"/>
          <w:sz w:val="24"/>
        </w:rPr>
        <w:t xml:space="preserve">  </w:t>
      </w:r>
      <w:r w:rsidR="0043533D">
        <w:rPr>
          <w:rFonts w:hint="eastAsia"/>
          <w:sz w:val="24"/>
        </w:rPr>
        <w:t xml:space="preserve">  </w:t>
      </w:r>
      <w:r w:rsidR="00607F47">
        <w:rPr>
          <w:rFonts w:hint="eastAsia"/>
          <w:sz w:val="24"/>
        </w:rPr>
        <w:t xml:space="preserve"> </w:t>
      </w:r>
      <w:r w:rsidR="00607F47">
        <w:rPr>
          <w:rFonts w:hint="eastAsia"/>
          <w:sz w:val="24"/>
        </w:rPr>
        <w:t>（</w:t>
      </w:r>
      <w:r w:rsidR="00607F47">
        <w:rPr>
          <w:rFonts w:hint="eastAsia"/>
          <w:sz w:val="24"/>
        </w:rPr>
        <w:t>D.1</w:t>
      </w:r>
      <w:r w:rsidR="00607F47">
        <w:rPr>
          <w:rFonts w:hint="eastAsia"/>
          <w:sz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8C265B" w:rsidTr="00670AEA">
        <w:tc>
          <w:tcPr>
            <w:tcW w:w="817" w:type="dxa"/>
          </w:tcPr>
          <w:p w:rsidR="008C265B" w:rsidRDefault="008C265B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F0F67">
              <w:rPr>
                <w:rFonts w:ascii="Times New Roman" w:hAnsi="Times New Roman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8C265B" w:rsidRPr="006B75F9" w:rsidRDefault="00C80658" w:rsidP="004558F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C5264">
              <w:rPr>
                <w:rFonts w:hint="eastAsia"/>
                <w:i/>
                <w:sz w:val="24"/>
              </w:rPr>
              <w:t>C</w:t>
            </w:r>
            <w:r w:rsidRPr="002C5264">
              <w:rPr>
                <w:rFonts w:hint="eastAsia"/>
                <w:i/>
                <w:sz w:val="24"/>
                <w:vertAlign w:val="subscript"/>
              </w:rPr>
              <w:t>R</w:t>
            </w:r>
          </w:p>
        </w:tc>
        <w:tc>
          <w:tcPr>
            <w:tcW w:w="7457" w:type="dxa"/>
          </w:tcPr>
          <w:p w:rsidR="008C265B" w:rsidRDefault="008C265B" w:rsidP="004558FC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校准</w:t>
            </w:r>
            <w:r w:rsidR="008C4A4E">
              <w:rPr>
                <w:rFonts w:ascii="Times New Roman" w:hAnsi="宋体" w:hint="eastAsia"/>
                <w:sz w:val="24"/>
                <w:szCs w:val="24"/>
              </w:rPr>
              <w:t>回路中</w:t>
            </w:r>
            <w:r w:rsidR="00467D24">
              <w:rPr>
                <w:rFonts w:hint="eastAsia"/>
                <w:sz w:val="24"/>
              </w:rPr>
              <w:t>气载氚</w:t>
            </w:r>
            <w:r>
              <w:rPr>
                <w:rFonts w:hint="eastAsia"/>
                <w:sz w:val="24"/>
              </w:rPr>
              <w:t>体积活度参考值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Bq</w:t>
            </w:r>
            <w:r w:rsidRPr="00E0064D">
              <w:rPr>
                <w:rFonts w:ascii="Times New Roman" w:hAnsi="Times New Roman"/>
                <w:sz w:val="24"/>
                <w:szCs w:val="24"/>
              </w:rPr>
              <w:t>·m</w:t>
            </w:r>
            <w:r w:rsidRPr="00E0064D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；</w:t>
            </w:r>
          </w:p>
        </w:tc>
      </w:tr>
      <w:tr w:rsidR="00F9725A" w:rsidTr="00670AEA">
        <w:tc>
          <w:tcPr>
            <w:tcW w:w="817" w:type="dxa"/>
          </w:tcPr>
          <w:p w:rsidR="00F9725A" w:rsidRDefault="00F9725A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F9725A" w:rsidRPr="0002230B" w:rsidRDefault="00F9725A" w:rsidP="004558F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</w:t>
            </w:r>
            <w:r w:rsidRPr="00F9725A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7457" w:type="dxa"/>
          </w:tcPr>
          <w:p w:rsidR="00F9725A" w:rsidRDefault="00F9725A" w:rsidP="004558FC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1333C2">
              <w:rPr>
                <w:rFonts w:hint="eastAsia"/>
                <w:sz w:val="24"/>
              </w:rPr>
              <w:t>标准体积容器</w:t>
            </w:r>
            <w:r w:rsidR="00D31458">
              <w:rPr>
                <w:rFonts w:hint="eastAsia"/>
                <w:sz w:val="24"/>
              </w:rPr>
              <w:t>容积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>m</w:t>
            </w:r>
            <w:r w:rsidRPr="00F9725A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3</w:t>
            </w:r>
            <w:r w:rsidRPr="00090265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D02481" w:rsidRPr="00F8160F" w:rsidTr="00670AEA">
        <w:tc>
          <w:tcPr>
            <w:tcW w:w="817" w:type="dxa"/>
          </w:tcPr>
          <w:p w:rsidR="00D02481" w:rsidRDefault="00D02481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D02481" w:rsidRDefault="00D02481" w:rsidP="004558F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</w:t>
            </w:r>
            <w:r w:rsidR="00F36D2D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7457" w:type="dxa"/>
          </w:tcPr>
          <w:p w:rsidR="00D02481" w:rsidRDefault="00D02481" w:rsidP="00076A9C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真空阀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A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B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C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D</w:t>
            </w:r>
            <w:r w:rsidR="00076A9C">
              <w:rPr>
                <w:rFonts w:ascii="Times New Roman" w:hAnsi="宋体" w:hint="eastAsia"/>
                <w:sz w:val="24"/>
                <w:szCs w:val="24"/>
              </w:rPr>
              <w:t>之间气路管道</w:t>
            </w:r>
            <w:r w:rsidR="00283170">
              <w:rPr>
                <w:rFonts w:ascii="Times New Roman" w:hAnsi="宋体" w:hint="eastAsia"/>
                <w:sz w:val="24"/>
                <w:szCs w:val="24"/>
              </w:rPr>
              <w:t>容积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>m</w:t>
            </w:r>
            <w:r w:rsidRPr="00F9725A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3</w:t>
            </w:r>
            <w:r w:rsidRPr="00090265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F8160F" w:rsidRPr="002E0C8B" w:rsidTr="00670AEA">
        <w:tc>
          <w:tcPr>
            <w:tcW w:w="817" w:type="dxa"/>
          </w:tcPr>
          <w:p w:rsidR="00F8160F" w:rsidRDefault="00F8160F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F8160F" w:rsidRDefault="00F8160F" w:rsidP="004558F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7457" w:type="dxa"/>
          </w:tcPr>
          <w:p w:rsidR="00F8160F" w:rsidRDefault="00F8160F" w:rsidP="004668F9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4668F9">
              <w:rPr>
                <w:rFonts w:ascii="Times New Roman" w:hAnsi="宋体" w:hint="eastAsia"/>
                <w:sz w:val="24"/>
                <w:szCs w:val="24"/>
              </w:rPr>
              <w:t>整个校准回路</w:t>
            </w:r>
            <w:r w:rsidR="00283170">
              <w:rPr>
                <w:rFonts w:ascii="Times New Roman" w:hAnsi="宋体" w:hint="eastAsia"/>
                <w:sz w:val="24"/>
                <w:szCs w:val="24"/>
              </w:rPr>
              <w:t>容积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>m</w:t>
            </w:r>
            <w:r w:rsidRPr="00F9725A">
              <w:rPr>
                <w:rFonts w:ascii="Times New Roman" w:hAnsi="Times New Roman" w:hint="eastAsia"/>
                <w:sz w:val="24"/>
                <w:szCs w:val="24"/>
                <w:vertAlign w:val="superscript"/>
              </w:rPr>
              <w:t>3</w:t>
            </w:r>
            <w:r w:rsidRPr="00090265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2E0C8B" w:rsidRPr="002E0C8B" w:rsidTr="00670AEA">
        <w:tc>
          <w:tcPr>
            <w:tcW w:w="817" w:type="dxa"/>
          </w:tcPr>
          <w:p w:rsidR="002E0C8B" w:rsidRDefault="002E0C8B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2E0C8B" w:rsidRDefault="00955840" w:rsidP="00955840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7457" w:type="dxa"/>
          </w:tcPr>
          <w:p w:rsidR="002E0C8B" w:rsidRDefault="002E0C8B" w:rsidP="002A4BF5">
            <w:pPr>
              <w:pStyle w:val="a6"/>
              <w:spacing w:line="360" w:lineRule="auto"/>
              <w:ind w:leftChars="-78" w:left="261" w:hangingChars="177" w:hanging="425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 w:rsidR="002A4BF5"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 w:rsidR="00D31458">
              <w:rPr>
                <w:rFonts w:hint="eastAsia"/>
                <w:sz w:val="24"/>
              </w:rPr>
              <w:t>标准体积容器及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真空阀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A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B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C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、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D</w:t>
            </w:r>
            <w:r w:rsidR="00D31458">
              <w:rPr>
                <w:rFonts w:ascii="Times New Roman" w:hAnsi="宋体" w:hint="eastAsia"/>
                <w:sz w:val="24"/>
                <w:szCs w:val="24"/>
              </w:rPr>
              <w:t>之间气路管道</w:t>
            </w:r>
            <w:r w:rsidR="004A6281">
              <w:rPr>
                <w:rFonts w:ascii="Times New Roman" w:hAnsi="宋体" w:hint="eastAsia"/>
                <w:sz w:val="24"/>
                <w:szCs w:val="24"/>
              </w:rPr>
              <w:t>容积占整个校准回路容积比例</w:t>
            </w:r>
            <w:r>
              <w:rPr>
                <w:rFonts w:ascii="Times New Roman" w:hAnsi="宋体" w:hint="eastAsia"/>
                <w:sz w:val="24"/>
                <w:szCs w:val="24"/>
              </w:rPr>
              <w:t>，</w:t>
            </w:r>
            <w:r w:rsidR="004A6281">
              <w:rPr>
                <w:rFonts w:ascii="Times New Roman" w:hAnsi="宋体" w:hint="eastAsia"/>
                <w:sz w:val="24"/>
                <w:szCs w:val="24"/>
              </w:rPr>
              <w:t>无量纲</w:t>
            </w:r>
            <w:r w:rsidRPr="00090265">
              <w:rPr>
                <w:rFonts w:hAnsi="宋体"/>
                <w:sz w:val="24"/>
                <w:szCs w:val="24"/>
              </w:rPr>
              <w:t>；</w:t>
            </w:r>
          </w:p>
        </w:tc>
      </w:tr>
      <w:tr w:rsidR="005B797F" w:rsidTr="00670AEA">
        <w:tc>
          <w:tcPr>
            <w:tcW w:w="817" w:type="dxa"/>
          </w:tcPr>
          <w:p w:rsidR="005B797F" w:rsidRDefault="005B797F" w:rsidP="004558FC">
            <w:pPr>
              <w:pStyle w:val="a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5B797F" w:rsidRPr="006B75F9" w:rsidRDefault="005B797F" w:rsidP="004558F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C5264">
              <w:rPr>
                <w:rFonts w:hint="eastAsia"/>
                <w:i/>
                <w:sz w:val="24"/>
              </w:rPr>
              <w:t>C</w:t>
            </w:r>
            <w:r>
              <w:rPr>
                <w:rFonts w:hint="eastAsia"/>
                <w:i/>
                <w:sz w:val="24"/>
                <w:vertAlign w:val="subscript"/>
              </w:rPr>
              <w:t>B</w:t>
            </w:r>
          </w:p>
        </w:tc>
        <w:tc>
          <w:tcPr>
            <w:tcW w:w="7457" w:type="dxa"/>
          </w:tcPr>
          <w:p w:rsidR="005B797F" w:rsidRDefault="005B797F" w:rsidP="00057937">
            <w:pPr>
              <w:pStyle w:val="a6"/>
              <w:spacing w:line="360" w:lineRule="auto"/>
              <w:ind w:leftChars="-78" w:left="261" w:hangingChars="177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—</w:t>
            </w:r>
            <w:r>
              <w:rPr>
                <w:rFonts w:ascii="Times New Roman" w:hAnsi="宋体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含氚气瓶内</w:t>
            </w:r>
            <w:proofErr w:type="gramStart"/>
            <w:r>
              <w:rPr>
                <w:rFonts w:ascii="Times New Roman" w:hAnsi="宋体" w:hint="eastAsia"/>
                <w:sz w:val="24"/>
                <w:szCs w:val="24"/>
              </w:rPr>
              <w:t>氚</w:t>
            </w:r>
            <w:proofErr w:type="gramEnd"/>
            <w:r>
              <w:rPr>
                <w:rFonts w:ascii="Times New Roman" w:hAnsi="宋体" w:hint="eastAsia"/>
                <w:sz w:val="24"/>
                <w:szCs w:val="24"/>
              </w:rPr>
              <w:t>体积活度参考值（标准大气压下），</w:t>
            </w:r>
            <w:r>
              <w:rPr>
                <w:rFonts w:ascii="Times New Roman" w:hAnsi="Times New Roman" w:hint="eastAsia"/>
                <w:sz w:val="24"/>
                <w:szCs w:val="24"/>
              </w:rPr>
              <w:t>单位：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Bq</w:t>
            </w:r>
            <w:r w:rsidRPr="00E0064D">
              <w:rPr>
                <w:rFonts w:ascii="Times New Roman" w:hAnsi="Times New Roman"/>
                <w:sz w:val="24"/>
                <w:szCs w:val="24"/>
              </w:rPr>
              <w:t>·m</w:t>
            </w:r>
            <w:r w:rsidRPr="00E0064D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CF0F67">
              <w:rPr>
                <w:rFonts w:ascii="Times New Roman" w:hAnsi="Times New Roman"/>
                <w:sz w:val="24"/>
                <w:szCs w:val="24"/>
              </w:rPr>
              <w:t>；</w:t>
            </w:r>
          </w:p>
        </w:tc>
      </w:tr>
    </w:tbl>
    <w:p w:rsidR="009B015A" w:rsidRDefault="009B015A" w:rsidP="009B015A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:rsidR="003D1BD8" w:rsidRDefault="005147E6" w:rsidP="009B01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标准体积容器及</w:t>
      </w:r>
      <w:r>
        <w:rPr>
          <w:rFonts w:hAnsi="宋体" w:hint="eastAsia"/>
          <w:sz w:val="24"/>
          <w:szCs w:val="24"/>
        </w:rPr>
        <w:t>真空阀</w:t>
      </w:r>
      <w:r>
        <w:rPr>
          <w:rFonts w:hAnsi="宋体" w:hint="eastAsia"/>
          <w:sz w:val="24"/>
          <w:szCs w:val="24"/>
        </w:rPr>
        <w:t>A</w:t>
      </w:r>
      <w:r>
        <w:rPr>
          <w:rFonts w:hAnsi="宋体" w:hint="eastAsia"/>
          <w:sz w:val="24"/>
          <w:szCs w:val="24"/>
        </w:rPr>
        <w:t>、</w:t>
      </w:r>
      <w:r>
        <w:rPr>
          <w:rFonts w:hAnsi="宋体" w:hint="eastAsia"/>
          <w:sz w:val="24"/>
          <w:szCs w:val="24"/>
        </w:rPr>
        <w:t>B</w:t>
      </w:r>
      <w:r>
        <w:rPr>
          <w:rFonts w:hAnsi="宋体" w:hint="eastAsia"/>
          <w:sz w:val="24"/>
          <w:szCs w:val="24"/>
        </w:rPr>
        <w:t>、</w:t>
      </w:r>
      <w:r>
        <w:rPr>
          <w:rFonts w:hAnsi="宋体" w:hint="eastAsia"/>
          <w:sz w:val="24"/>
          <w:szCs w:val="24"/>
        </w:rPr>
        <w:t>C</w:t>
      </w:r>
      <w:r>
        <w:rPr>
          <w:rFonts w:hAnsi="宋体" w:hint="eastAsia"/>
          <w:sz w:val="24"/>
          <w:szCs w:val="24"/>
        </w:rPr>
        <w:t>、</w:t>
      </w:r>
      <w:r>
        <w:rPr>
          <w:rFonts w:hAnsi="宋体" w:hint="eastAsia"/>
          <w:sz w:val="24"/>
          <w:szCs w:val="24"/>
        </w:rPr>
        <w:t>D</w:t>
      </w:r>
      <w:r>
        <w:rPr>
          <w:rFonts w:hAnsi="宋体" w:hint="eastAsia"/>
          <w:sz w:val="24"/>
          <w:szCs w:val="24"/>
        </w:rPr>
        <w:t>之间气路管道容积占整个校准回路容积比例</w:t>
      </w:r>
      <w:r w:rsidR="00D76243">
        <w:rPr>
          <w:i/>
          <w:sz w:val="24"/>
          <w:szCs w:val="24"/>
        </w:rPr>
        <w:t>R</w:t>
      </w:r>
      <w:r w:rsidR="00D76243">
        <w:rPr>
          <w:i/>
          <w:sz w:val="24"/>
          <w:szCs w:val="24"/>
          <w:vertAlign w:val="subscript"/>
        </w:rPr>
        <w:t>S</w:t>
      </w:r>
      <w:r w:rsidR="00D76243">
        <w:rPr>
          <w:rFonts w:hint="eastAsia"/>
          <w:sz w:val="24"/>
        </w:rPr>
        <w:t>值可采用</w:t>
      </w:r>
      <w:r w:rsidR="00FD7139">
        <w:rPr>
          <w:rFonts w:hint="eastAsia"/>
          <w:sz w:val="24"/>
        </w:rPr>
        <w:t>如下方法测定</w:t>
      </w:r>
      <w:r w:rsidR="00D76243">
        <w:rPr>
          <w:rFonts w:hint="eastAsia"/>
          <w:sz w:val="24"/>
        </w:rPr>
        <w:t>：</w:t>
      </w:r>
    </w:p>
    <w:p w:rsidR="00EF61EB" w:rsidRDefault="00EF61EB" w:rsidP="00EF61EB">
      <w:pPr>
        <w:pStyle w:val="af6"/>
        <w:widowControl/>
        <w:numPr>
          <w:ilvl w:val="0"/>
          <w:numId w:val="37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关闭真空阀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，打开真空阀</w:t>
      </w:r>
      <w:r w:rsidR="00966F1A">
        <w:rPr>
          <w:rFonts w:hint="eastAsia"/>
          <w:sz w:val="24"/>
        </w:rPr>
        <w:t>A</w:t>
      </w:r>
      <w:r w:rsidR="00966F1A"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 w:rsidR="00966F1A">
        <w:rPr>
          <w:rFonts w:hint="eastAsia"/>
          <w:sz w:val="24"/>
        </w:rPr>
        <w:t>、</w:t>
      </w:r>
      <w:r w:rsidR="00966F1A">
        <w:rPr>
          <w:rFonts w:hint="eastAsia"/>
          <w:sz w:val="24"/>
        </w:rPr>
        <w:t>C</w:t>
      </w:r>
      <w:r>
        <w:rPr>
          <w:rFonts w:hint="eastAsia"/>
          <w:sz w:val="24"/>
        </w:rPr>
        <w:t>，用真空泵抽气</w:t>
      </w:r>
      <w:r w:rsidR="0072283C">
        <w:rPr>
          <w:rFonts w:hint="eastAsia"/>
          <w:sz w:val="24"/>
        </w:rPr>
        <w:t>至极限真空</w:t>
      </w:r>
      <w:r>
        <w:rPr>
          <w:rFonts w:hint="eastAsia"/>
          <w:sz w:val="24"/>
        </w:rPr>
        <w:t>，然后关闭真空阀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及真空泵</w:t>
      </w:r>
      <w:r w:rsidR="00835616">
        <w:rPr>
          <w:rFonts w:hint="eastAsia"/>
          <w:sz w:val="24"/>
        </w:rPr>
        <w:t>，</w:t>
      </w:r>
      <w:r w:rsidR="00A34F65">
        <w:rPr>
          <w:rFonts w:hint="eastAsia"/>
          <w:sz w:val="24"/>
        </w:rPr>
        <w:t>平稳后</w:t>
      </w:r>
      <w:r w:rsidR="00835616">
        <w:rPr>
          <w:rFonts w:hint="eastAsia"/>
          <w:sz w:val="24"/>
        </w:rPr>
        <w:t>真空计读数为</w:t>
      </w:r>
      <w:r w:rsidR="00835616">
        <w:rPr>
          <w:rFonts w:hint="eastAsia"/>
          <w:sz w:val="24"/>
        </w:rPr>
        <w:t>P</w:t>
      </w:r>
      <w:r w:rsidR="00835616"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；</w:t>
      </w:r>
    </w:p>
    <w:p w:rsidR="00E07C6E" w:rsidRDefault="00E648B1" w:rsidP="0022205A">
      <w:pPr>
        <w:pStyle w:val="af6"/>
        <w:widowControl/>
        <w:numPr>
          <w:ilvl w:val="0"/>
          <w:numId w:val="37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关闭</w:t>
      </w:r>
      <w:r w:rsidR="00442DF9">
        <w:rPr>
          <w:rFonts w:hint="eastAsia"/>
          <w:sz w:val="24"/>
        </w:rPr>
        <w:t>真空阀</w:t>
      </w:r>
      <w:r w:rsidR="00442DF9">
        <w:rPr>
          <w:rFonts w:hint="eastAsia"/>
          <w:sz w:val="24"/>
        </w:rPr>
        <w:t>A</w:t>
      </w:r>
      <w:r w:rsidR="00442DF9">
        <w:rPr>
          <w:rFonts w:hint="eastAsia"/>
          <w:sz w:val="24"/>
        </w:rPr>
        <w:t>、</w:t>
      </w:r>
      <w:r w:rsidR="00442DF9">
        <w:rPr>
          <w:rFonts w:hint="eastAsia"/>
          <w:sz w:val="24"/>
        </w:rPr>
        <w:t>C</w:t>
      </w:r>
      <w:r w:rsidR="00442DF9">
        <w:rPr>
          <w:rFonts w:hint="eastAsia"/>
          <w:sz w:val="24"/>
        </w:rPr>
        <w:t>，</w:t>
      </w:r>
      <w:r w:rsidR="00E07C6E">
        <w:rPr>
          <w:rFonts w:hint="eastAsia"/>
          <w:sz w:val="24"/>
        </w:rPr>
        <w:t>打开真空阀</w:t>
      </w:r>
      <w:r w:rsidR="00E07C6E">
        <w:rPr>
          <w:rFonts w:hint="eastAsia"/>
          <w:sz w:val="24"/>
        </w:rPr>
        <w:t>B</w:t>
      </w:r>
      <w:r w:rsidR="00DD4EB9">
        <w:rPr>
          <w:rFonts w:hint="eastAsia"/>
          <w:sz w:val="24"/>
        </w:rPr>
        <w:t>，让空气自然回填标准体积容器</w:t>
      </w:r>
      <w:r w:rsidR="006D7E82">
        <w:rPr>
          <w:rFonts w:hint="eastAsia"/>
          <w:sz w:val="24"/>
        </w:rPr>
        <w:t>直至平稳，然后关闭真空阀</w:t>
      </w:r>
      <w:r w:rsidR="006D7E82">
        <w:rPr>
          <w:rFonts w:hint="eastAsia"/>
          <w:sz w:val="24"/>
        </w:rPr>
        <w:t>B</w:t>
      </w:r>
      <w:r w:rsidR="006D7E82">
        <w:rPr>
          <w:rFonts w:hint="eastAsia"/>
          <w:sz w:val="24"/>
        </w:rPr>
        <w:t>，</w:t>
      </w:r>
      <w:r w:rsidR="007474E5">
        <w:rPr>
          <w:rFonts w:hint="eastAsia"/>
          <w:sz w:val="24"/>
        </w:rPr>
        <w:t>平稳后</w:t>
      </w:r>
      <w:r w:rsidR="006D7E82">
        <w:rPr>
          <w:rFonts w:hint="eastAsia"/>
          <w:sz w:val="24"/>
        </w:rPr>
        <w:t>真空计读数为</w:t>
      </w:r>
      <w:r w:rsidR="006D7E82">
        <w:rPr>
          <w:rFonts w:hint="eastAsia"/>
          <w:sz w:val="24"/>
        </w:rPr>
        <w:t>P</w:t>
      </w:r>
      <w:r w:rsidR="006D7E82">
        <w:rPr>
          <w:rFonts w:hint="eastAsia"/>
          <w:sz w:val="24"/>
          <w:vertAlign w:val="subscript"/>
        </w:rPr>
        <w:t>5</w:t>
      </w:r>
      <w:r w:rsidR="006D7E82">
        <w:rPr>
          <w:rFonts w:hint="eastAsia"/>
          <w:sz w:val="24"/>
        </w:rPr>
        <w:t>；</w:t>
      </w:r>
      <w:r w:rsidR="00554A61">
        <w:rPr>
          <w:rFonts w:hint="eastAsia"/>
          <w:sz w:val="24"/>
        </w:rPr>
        <w:t xml:space="preserve"> </w:t>
      </w:r>
    </w:p>
    <w:p w:rsidR="00E648B1" w:rsidRPr="00E648B1" w:rsidRDefault="0031700E" w:rsidP="0022205A">
      <w:pPr>
        <w:pStyle w:val="af6"/>
        <w:widowControl/>
        <w:numPr>
          <w:ilvl w:val="0"/>
          <w:numId w:val="37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打开真空阀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，</w:t>
      </w:r>
      <w:r w:rsidR="006C0189">
        <w:rPr>
          <w:rFonts w:hint="eastAsia"/>
          <w:sz w:val="24"/>
        </w:rPr>
        <w:t>平稳后</w:t>
      </w:r>
      <w:r w:rsidR="006C0189" w:rsidRPr="00717A00">
        <w:rPr>
          <w:rFonts w:hint="eastAsia"/>
          <w:sz w:val="24"/>
        </w:rPr>
        <w:t>真空计读数为</w:t>
      </w:r>
      <w:r w:rsidR="006C0189" w:rsidRPr="00717A00">
        <w:rPr>
          <w:rFonts w:hint="eastAsia"/>
          <w:sz w:val="24"/>
        </w:rPr>
        <w:t>P</w:t>
      </w:r>
      <w:r w:rsidR="001621BA">
        <w:rPr>
          <w:rFonts w:hint="eastAsia"/>
          <w:sz w:val="24"/>
          <w:vertAlign w:val="subscript"/>
        </w:rPr>
        <w:t>6</w:t>
      </w:r>
      <w:r w:rsidR="00554A61" w:rsidRPr="00717A00">
        <w:rPr>
          <w:rFonts w:hint="eastAsia"/>
          <w:sz w:val="24"/>
        </w:rPr>
        <w:t>。</w:t>
      </w:r>
    </w:p>
    <w:p w:rsidR="00F92832" w:rsidRDefault="00B7520D" w:rsidP="003F574D">
      <w:pPr>
        <w:widowControl/>
        <w:spacing w:line="360" w:lineRule="auto"/>
        <w:ind w:left="1" w:firstLineChars="200" w:firstLine="480"/>
        <w:rPr>
          <w:sz w:val="24"/>
        </w:rPr>
      </w:pPr>
      <w:r>
        <w:rPr>
          <w:i/>
          <w:sz w:val="24"/>
          <w:szCs w:val="24"/>
        </w:rPr>
        <w:t>R</w:t>
      </w:r>
      <w:r>
        <w:rPr>
          <w:i/>
          <w:sz w:val="24"/>
          <w:szCs w:val="24"/>
          <w:vertAlign w:val="subscript"/>
        </w:rPr>
        <w:t>S</w:t>
      </w:r>
      <w:r>
        <w:rPr>
          <w:rFonts w:hint="eastAsia"/>
          <w:sz w:val="24"/>
        </w:rPr>
        <w:t>值</w:t>
      </w:r>
      <w:r w:rsidR="00F92832" w:rsidRPr="00F92832">
        <w:rPr>
          <w:rFonts w:hint="eastAsia"/>
          <w:sz w:val="24"/>
        </w:rPr>
        <w:t>按公式（</w:t>
      </w:r>
      <w:r w:rsidR="00F92832" w:rsidRPr="00F92832">
        <w:rPr>
          <w:rFonts w:hint="eastAsia"/>
          <w:sz w:val="24"/>
        </w:rPr>
        <w:t>D.</w:t>
      </w:r>
      <w:r w:rsidR="003F574D">
        <w:rPr>
          <w:rFonts w:hint="eastAsia"/>
          <w:sz w:val="24"/>
        </w:rPr>
        <w:t>2</w:t>
      </w:r>
      <w:r w:rsidR="00F92832" w:rsidRPr="00F92832">
        <w:rPr>
          <w:rFonts w:hint="eastAsia"/>
          <w:sz w:val="24"/>
        </w:rPr>
        <w:t>）计算：</w:t>
      </w:r>
      <w:r w:rsidR="003F574D">
        <w:rPr>
          <w:rFonts w:hint="eastAsia"/>
          <w:sz w:val="24"/>
        </w:rPr>
        <w:t xml:space="preserve"> </w:t>
      </w:r>
    </w:p>
    <w:p w:rsidR="00A25486" w:rsidRDefault="003F574D" w:rsidP="00B7520D">
      <w:pPr>
        <w:widowControl/>
        <w:spacing w:line="360" w:lineRule="auto"/>
        <w:jc w:val="right"/>
        <w:rPr>
          <w:sz w:val="24"/>
        </w:rPr>
      </w:pPr>
      <w:r w:rsidRPr="003F574D">
        <w:rPr>
          <w:position w:val="-30"/>
          <w:sz w:val="24"/>
        </w:rPr>
        <w:object w:dxaOrig="1300" w:dyaOrig="680">
          <v:shape id="_x0000_i1084" type="#_x0000_t75" style="width:65.4pt;height:33.6pt" o:ole="">
            <v:imagedata r:id="rId127" o:title=""/>
          </v:shape>
          <o:OLEObject Type="Embed" ProgID="Equation.3" ShapeID="_x0000_i1084" DrawAspect="Content" ObjectID="_1695196141" r:id="rId128"/>
        </w:objec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D.2</w:t>
      </w:r>
      <w:r>
        <w:rPr>
          <w:rFonts w:hint="eastAsia"/>
          <w:sz w:val="24"/>
        </w:rPr>
        <w:t>）</w:t>
      </w:r>
    </w:p>
    <w:p w:rsidR="00B7520D" w:rsidRDefault="003F65E1" w:rsidP="00203888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lastRenderedPageBreak/>
        <w:t>该</w:t>
      </w:r>
      <w:r w:rsidR="00B2641E">
        <w:rPr>
          <w:rFonts w:hint="eastAsia"/>
          <w:sz w:val="24"/>
        </w:rPr>
        <w:t>方法</w:t>
      </w:r>
      <w:r>
        <w:rPr>
          <w:rFonts w:hint="eastAsia"/>
          <w:sz w:val="24"/>
        </w:rPr>
        <w:t>可</w:t>
      </w:r>
      <w:r w:rsidR="002A20ED">
        <w:rPr>
          <w:rFonts w:hint="eastAsia"/>
          <w:sz w:val="24"/>
        </w:rPr>
        <w:t>通过改变注入标准体积容器的</w:t>
      </w:r>
      <w:proofErr w:type="gramStart"/>
      <w:r w:rsidR="00467D24">
        <w:rPr>
          <w:rFonts w:hint="eastAsia"/>
          <w:sz w:val="24"/>
        </w:rPr>
        <w:t>气载氚</w:t>
      </w:r>
      <w:proofErr w:type="gramEnd"/>
      <w:r w:rsidR="002A20ED">
        <w:rPr>
          <w:rFonts w:hint="eastAsia"/>
          <w:sz w:val="24"/>
        </w:rPr>
        <w:t>分压（</w:t>
      </w:r>
      <w:r w:rsidR="002A20ED" w:rsidRPr="00850107">
        <w:rPr>
          <w:rFonts w:hint="eastAsia"/>
          <w:i/>
          <w:sz w:val="24"/>
        </w:rPr>
        <w:t>P</w:t>
      </w:r>
      <w:r w:rsidR="002A20ED" w:rsidRPr="00850107">
        <w:rPr>
          <w:rFonts w:hint="eastAsia"/>
          <w:sz w:val="24"/>
          <w:vertAlign w:val="subscript"/>
        </w:rPr>
        <w:t>2</w:t>
      </w:r>
      <w:r w:rsidR="00850107">
        <w:rPr>
          <w:rFonts w:hint="eastAsia"/>
          <w:sz w:val="24"/>
        </w:rPr>
        <w:t>与</w:t>
      </w:r>
      <w:r w:rsidR="002A20ED" w:rsidRPr="00850107">
        <w:rPr>
          <w:rFonts w:hint="eastAsia"/>
          <w:i/>
          <w:sz w:val="24"/>
        </w:rPr>
        <w:t>P</w:t>
      </w:r>
      <w:r w:rsidR="002A20ED" w:rsidRPr="00850107">
        <w:rPr>
          <w:rFonts w:hint="eastAsia"/>
          <w:sz w:val="24"/>
          <w:vertAlign w:val="subscript"/>
        </w:rPr>
        <w:t>1</w:t>
      </w:r>
      <w:r w:rsidR="00850107">
        <w:rPr>
          <w:rFonts w:hint="eastAsia"/>
          <w:sz w:val="24"/>
        </w:rPr>
        <w:t>之差</w:t>
      </w:r>
      <w:r w:rsidR="002A20ED">
        <w:rPr>
          <w:rFonts w:hint="eastAsia"/>
          <w:sz w:val="24"/>
        </w:rPr>
        <w:t>）与标准体积容器</w:t>
      </w:r>
      <w:r w:rsidR="00783E50">
        <w:rPr>
          <w:rFonts w:hint="eastAsia"/>
          <w:sz w:val="24"/>
        </w:rPr>
        <w:t>容积</w:t>
      </w:r>
      <w:r w:rsidR="00850107">
        <w:rPr>
          <w:rFonts w:hint="eastAsia"/>
          <w:sz w:val="24"/>
        </w:rPr>
        <w:t>（</w:t>
      </w:r>
      <w:r w:rsidR="00850107" w:rsidRPr="00783E50">
        <w:rPr>
          <w:rFonts w:hint="eastAsia"/>
          <w:i/>
          <w:sz w:val="24"/>
        </w:rPr>
        <w:t>V</w:t>
      </w:r>
      <w:r w:rsidR="00850107" w:rsidRPr="00850107">
        <w:rPr>
          <w:rFonts w:hint="eastAsia"/>
          <w:sz w:val="24"/>
          <w:vertAlign w:val="subscript"/>
        </w:rPr>
        <w:t>S</w:t>
      </w:r>
      <w:r w:rsidR="00850107">
        <w:rPr>
          <w:rFonts w:hint="eastAsia"/>
          <w:sz w:val="24"/>
        </w:rPr>
        <w:t>）</w:t>
      </w:r>
      <w:r w:rsidR="004266F3">
        <w:rPr>
          <w:rFonts w:hint="eastAsia"/>
          <w:sz w:val="24"/>
        </w:rPr>
        <w:t>来调节校准回路中</w:t>
      </w:r>
      <w:r w:rsidR="00467D24">
        <w:rPr>
          <w:rFonts w:hint="eastAsia"/>
          <w:sz w:val="24"/>
        </w:rPr>
        <w:t>气载氚</w:t>
      </w:r>
      <w:r w:rsidR="004266F3">
        <w:rPr>
          <w:rFonts w:hint="eastAsia"/>
          <w:sz w:val="24"/>
        </w:rPr>
        <w:t>体积活度参考值</w:t>
      </w:r>
      <w:r w:rsidR="00563A9E">
        <w:rPr>
          <w:rFonts w:hint="eastAsia"/>
          <w:sz w:val="24"/>
        </w:rPr>
        <w:t>，调节范围可跨越约</w:t>
      </w:r>
      <w:r w:rsidR="00563A9E">
        <w:rPr>
          <w:rFonts w:hint="eastAsia"/>
          <w:sz w:val="24"/>
        </w:rPr>
        <w:t>3</w:t>
      </w:r>
      <w:r w:rsidR="00563A9E">
        <w:rPr>
          <w:rFonts w:hint="eastAsia"/>
          <w:sz w:val="24"/>
        </w:rPr>
        <w:t>个量级</w:t>
      </w:r>
      <w:r w:rsidR="00B0677F">
        <w:rPr>
          <w:rFonts w:hint="eastAsia"/>
          <w:sz w:val="24"/>
        </w:rPr>
        <w:t>，同时</w:t>
      </w:r>
      <w:r w:rsidR="00AE7D40">
        <w:rPr>
          <w:rFonts w:hint="eastAsia"/>
          <w:sz w:val="24"/>
        </w:rPr>
        <w:t>保证参考值相对扩展不确定度</w:t>
      </w:r>
      <w:r w:rsidR="00AE7D40" w:rsidRPr="00AE7D40">
        <w:rPr>
          <w:rFonts w:hint="eastAsia"/>
          <w:sz w:val="24"/>
        </w:rPr>
        <w:t>不大于</w:t>
      </w:r>
      <w:r w:rsidR="00AE7D40" w:rsidRPr="00AE7D40">
        <w:rPr>
          <w:rFonts w:hint="eastAsia"/>
          <w:sz w:val="24"/>
        </w:rPr>
        <w:t>10%</w:t>
      </w:r>
      <w:r w:rsidR="00AE7D40" w:rsidRPr="00AE7D40">
        <w:rPr>
          <w:rFonts w:hint="eastAsia"/>
          <w:sz w:val="24"/>
        </w:rPr>
        <w:t>（</w:t>
      </w:r>
      <w:r w:rsidR="00AE7D40" w:rsidRPr="00AE7D40">
        <w:rPr>
          <w:rFonts w:hint="eastAsia"/>
          <w:i/>
          <w:sz w:val="24"/>
        </w:rPr>
        <w:t>k</w:t>
      </w:r>
      <w:r w:rsidR="00AE7D40" w:rsidRPr="00AE7D40">
        <w:rPr>
          <w:rFonts w:hint="eastAsia"/>
          <w:sz w:val="24"/>
        </w:rPr>
        <w:t>=2</w:t>
      </w:r>
      <w:r w:rsidR="00AE7D40" w:rsidRPr="00AE7D40">
        <w:rPr>
          <w:rFonts w:hint="eastAsia"/>
          <w:sz w:val="24"/>
        </w:rPr>
        <w:t>）</w:t>
      </w:r>
      <w:r w:rsidR="00AE7D40">
        <w:rPr>
          <w:rFonts w:hint="eastAsia"/>
          <w:sz w:val="24"/>
        </w:rPr>
        <w:t>。</w:t>
      </w:r>
      <w:r w:rsidR="0062704D">
        <w:rPr>
          <w:rFonts w:hint="eastAsia"/>
          <w:sz w:val="24"/>
        </w:rPr>
        <w:t>其中</w:t>
      </w:r>
      <w:r w:rsidR="00FD0AE8">
        <w:rPr>
          <w:rFonts w:hAnsi="宋体" w:hint="eastAsia"/>
          <w:sz w:val="24"/>
          <w:szCs w:val="24"/>
        </w:rPr>
        <w:t>含氚气瓶内</w:t>
      </w:r>
      <w:proofErr w:type="gramStart"/>
      <w:r w:rsidR="00FD0AE8">
        <w:rPr>
          <w:rFonts w:hAnsi="宋体" w:hint="eastAsia"/>
          <w:sz w:val="24"/>
          <w:szCs w:val="24"/>
        </w:rPr>
        <w:t>氚</w:t>
      </w:r>
      <w:proofErr w:type="gramEnd"/>
      <w:r w:rsidR="00FD0AE8">
        <w:rPr>
          <w:rFonts w:hAnsi="宋体" w:hint="eastAsia"/>
          <w:sz w:val="24"/>
          <w:szCs w:val="24"/>
        </w:rPr>
        <w:t>体积活度参考值（标准大气压下）</w:t>
      </w:r>
      <w:r w:rsidR="00AD246F">
        <w:rPr>
          <w:rFonts w:hAnsi="宋体" w:hint="eastAsia"/>
          <w:sz w:val="24"/>
          <w:szCs w:val="24"/>
        </w:rPr>
        <w:t>的</w:t>
      </w:r>
      <w:r w:rsidR="00AD246F">
        <w:rPr>
          <w:rFonts w:hint="eastAsia"/>
          <w:sz w:val="24"/>
        </w:rPr>
        <w:t>相对标准不确定度</w:t>
      </w:r>
      <w:r w:rsidR="007C21ED">
        <w:rPr>
          <w:rFonts w:hAnsi="宋体" w:hint="eastAsia"/>
          <w:sz w:val="24"/>
          <w:szCs w:val="24"/>
        </w:rPr>
        <w:t>一般可控制在</w:t>
      </w:r>
      <w:r w:rsidR="007C21ED">
        <w:rPr>
          <w:rFonts w:hAnsi="宋体" w:hint="eastAsia"/>
          <w:sz w:val="24"/>
          <w:szCs w:val="24"/>
        </w:rPr>
        <w:t>4%</w:t>
      </w:r>
      <w:r w:rsidR="00C24E14">
        <w:rPr>
          <w:rFonts w:hAnsi="宋体" w:hint="eastAsia"/>
          <w:sz w:val="24"/>
          <w:szCs w:val="24"/>
        </w:rPr>
        <w:t>以内，</w:t>
      </w:r>
      <w:r w:rsidR="00793DE5">
        <w:rPr>
          <w:rFonts w:hint="eastAsia"/>
          <w:sz w:val="24"/>
        </w:rPr>
        <w:t>采用经校准的</w:t>
      </w:r>
      <w:r w:rsidR="00A2075C">
        <w:rPr>
          <w:rFonts w:hint="eastAsia"/>
          <w:sz w:val="24"/>
        </w:rPr>
        <w:t>商用</w:t>
      </w:r>
      <w:r w:rsidR="00793DE5">
        <w:rPr>
          <w:rFonts w:hint="eastAsia"/>
          <w:sz w:val="24"/>
        </w:rPr>
        <w:t>真空计，其所有测量值（</w:t>
      </w:r>
      <w:r w:rsidR="00793DE5">
        <w:rPr>
          <w:rFonts w:hint="eastAsia"/>
          <w:sz w:val="24"/>
        </w:rPr>
        <w:t>P</w:t>
      </w:r>
      <w:r w:rsidR="00793DE5" w:rsidRPr="00203888">
        <w:rPr>
          <w:rFonts w:hint="eastAsia"/>
          <w:sz w:val="24"/>
          <w:vertAlign w:val="subscript"/>
        </w:rPr>
        <w:t>1</w:t>
      </w:r>
      <w:r w:rsidR="00793DE5">
        <w:rPr>
          <w:rFonts w:hint="eastAsia"/>
          <w:sz w:val="24"/>
        </w:rPr>
        <w:t>~P</w:t>
      </w:r>
      <w:r w:rsidR="00793DE5" w:rsidRPr="00203888">
        <w:rPr>
          <w:rFonts w:hint="eastAsia"/>
          <w:sz w:val="24"/>
          <w:vertAlign w:val="subscript"/>
        </w:rPr>
        <w:t>6</w:t>
      </w:r>
      <w:r w:rsidR="00793DE5">
        <w:rPr>
          <w:rFonts w:hint="eastAsia"/>
          <w:sz w:val="24"/>
        </w:rPr>
        <w:t>）所引入的相对标准不确定度可控制在</w:t>
      </w:r>
      <w:r w:rsidR="00793DE5">
        <w:rPr>
          <w:rFonts w:hint="eastAsia"/>
          <w:sz w:val="24"/>
        </w:rPr>
        <w:t>3%</w:t>
      </w:r>
      <w:r w:rsidR="00793DE5">
        <w:rPr>
          <w:rFonts w:hint="eastAsia"/>
          <w:sz w:val="24"/>
        </w:rPr>
        <w:t>以内。</w:t>
      </w:r>
    </w:p>
    <w:p w:rsidR="002C5264" w:rsidRPr="0022205A" w:rsidRDefault="002C5264" w:rsidP="00FA1AEE">
      <w:pPr>
        <w:widowControl/>
        <w:spacing w:line="360" w:lineRule="auto"/>
        <w:ind w:left="480"/>
        <w:jc w:val="left"/>
        <w:rPr>
          <w:sz w:val="24"/>
        </w:rPr>
      </w:pPr>
    </w:p>
    <w:p w:rsidR="00713CD8" w:rsidRDefault="00713CD8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F7007A" w:rsidRPr="00CF0F67" w:rsidRDefault="00F7007A" w:rsidP="00304E8F">
      <w:pPr>
        <w:pStyle w:val="2"/>
      </w:pPr>
      <w:bookmarkStart w:id="137" w:name="_Toc84581736"/>
      <w:r w:rsidRPr="00CF0F67">
        <w:lastRenderedPageBreak/>
        <w:t>附录</w:t>
      </w:r>
      <w:r w:rsidRPr="00CF0F67">
        <w:t>E</w:t>
      </w:r>
      <w:bookmarkEnd w:id="137"/>
      <w:r w:rsidRPr="00CF0F67">
        <w:t xml:space="preserve"> </w:t>
      </w:r>
    </w:p>
    <w:p w:rsidR="00F7007A" w:rsidRPr="00CF0F67" w:rsidRDefault="0018618A" w:rsidP="00F33E1E">
      <w:pPr>
        <w:spacing w:beforeLines="50" w:afterLines="100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校准时</w:t>
      </w:r>
      <w:r w:rsidR="00467D24">
        <w:rPr>
          <w:rFonts w:eastAsia="黑体" w:hint="eastAsia"/>
          <w:sz w:val="28"/>
          <w:szCs w:val="28"/>
        </w:rPr>
        <w:t>气载氚</w:t>
      </w:r>
      <w:r w:rsidRPr="0018618A">
        <w:rPr>
          <w:rFonts w:eastAsia="黑体" w:hint="eastAsia"/>
          <w:sz w:val="28"/>
          <w:szCs w:val="28"/>
        </w:rPr>
        <w:t>记忆效应的控制方法</w:t>
      </w:r>
    </w:p>
    <w:p w:rsidR="00953075" w:rsidRDefault="00DC5D1F" w:rsidP="00C925FD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 w:rsidRPr="0028415B">
        <w:rPr>
          <w:rFonts w:ascii="Times New Roman" w:hAnsi="宋体" w:hint="eastAsia"/>
          <w:color w:val="000000" w:themeColor="text1"/>
          <w:sz w:val="24"/>
          <w:szCs w:val="24"/>
        </w:rPr>
        <w:t>校准时</w:t>
      </w:r>
      <w:r w:rsidR="00467D24">
        <w:rPr>
          <w:rFonts w:ascii="Times New Roman" w:hAnsi="宋体" w:hint="eastAsia"/>
          <w:color w:val="000000" w:themeColor="text1"/>
          <w:sz w:val="24"/>
          <w:szCs w:val="24"/>
        </w:rPr>
        <w:t>气载氚</w:t>
      </w:r>
      <w:r w:rsidR="00953075" w:rsidRPr="0028415B">
        <w:rPr>
          <w:rFonts w:ascii="Times New Roman" w:hAnsi="宋体" w:hint="eastAsia"/>
          <w:color w:val="000000" w:themeColor="text1"/>
          <w:sz w:val="24"/>
          <w:szCs w:val="24"/>
        </w:rPr>
        <w:t>记忆效应是指</w:t>
      </w:r>
      <w:r w:rsidR="003F39D8" w:rsidRPr="0028415B">
        <w:rPr>
          <w:rFonts w:ascii="Times New Roman" w:hAnsi="宋体" w:hint="eastAsia"/>
          <w:color w:val="000000" w:themeColor="text1"/>
          <w:sz w:val="24"/>
          <w:szCs w:val="24"/>
        </w:rPr>
        <w:t>由于</w:t>
      </w:r>
      <w:proofErr w:type="gramStart"/>
      <w:r w:rsidR="00467D24">
        <w:rPr>
          <w:rFonts w:ascii="Times New Roman" w:hAnsi="宋体" w:hint="eastAsia"/>
          <w:color w:val="000000" w:themeColor="text1"/>
          <w:sz w:val="24"/>
          <w:szCs w:val="24"/>
        </w:rPr>
        <w:t>气载氚</w:t>
      </w:r>
      <w:proofErr w:type="gramEnd"/>
      <w:r w:rsidRPr="0028415B">
        <w:rPr>
          <w:rFonts w:ascii="Times New Roman" w:hAnsi="宋体" w:hint="eastAsia"/>
          <w:color w:val="000000" w:themeColor="text1"/>
          <w:sz w:val="24"/>
          <w:szCs w:val="24"/>
        </w:rPr>
        <w:t>的凝结、吸附等物理化学过程而滞留在测量标准气路系统</w:t>
      </w:r>
      <w:r w:rsidR="00581E01">
        <w:rPr>
          <w:rFonts w:ascii="Times New Roman" w:hAnsi="宋体" w:hint="eastAsia"/>
          <w:color w:val="000000" w:themeColor="text1"/>
          <w:sz w:val="24"/>
          <w:szCs w:val="24"/>
        </w:rPr>
        <w:t>（</w:t>
      </w:r>
      <w:r w:rsidR="00581E01">
        <w:rPr>
          <w:rFonts w:hAnsi="宋体" w:hint="eastAsia"/>
          <w:sz w:val="24"/>
          <w:szCs w:val="24"/>
        </w:rPr>
        <w:t>校准回路</w:t>
      </w:r>
      <w:r w:rsidR="00581E01"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Pr="0028415B">
        <w:rPr>
          <w:rFonts w:ascii="Times New Roman" w:hAnsi="宋体" w:hint="eastAsia"/>
          <w:color w:val="000000" w:themeColor="text1"/>
          <w:sz w:val="24"/>
          <w:szCs w:val="24"/>
        </w:rPr>
        <w:t>及被校准仪器测量腔室</w:t>
      </w:r>
      <w:r w:rsidR="0029025D">
        <w:rPr>
          <w:rFonts w:ascii="Times New Roman" w:hAnsi="宋体" w:hint="eastAsia"/>
          <w:color w:val="000000" w:themeColor="text1"/>
          <w:sz w:val="24"/>
          <w:szCs w:val="24"/>
        </w:rPr>
        <w:t>与气路</w:t>
      </w:r>
      <w:r w:rsidRPr="0028415B">
        <w:rPr>
          <w:rFonts w:ascii="Times New Roman" w:hAnsi="宋体" w:hint="eastAsia"/>
          <w:color w:val="000000" w:themeColor="text1"/>
          <w:sz w:val="24"/>
          <w:szCs w:val="24"/>
        </w:rPr>
        <w:t>内</w:t>
      </w:r>
      <w:r w:rsidR="0028415B" w:rsidRPr="0028415B">
        <w:rPr>
          <w:rFonts w:ascii="Times New Roman" w:hAnsi="宋体" w:hint="eastAsia"/>
          <w:color w:val="000000" w:themeColor="text1"/>
          <w:sz w:val="24"/>
          <w:szCs w:val="24"/>
        </w:rPr>
        <w:t>的效应。记忆效应可导致</w:t>
      </w:r>
      <w:r w:rsidR="002F415A">
        <w:rPr>
          <w:rFonts w:ascii="Times New Roman" w:hAnsi="宋体" w:hint="eastAsia"/>
          <w:color w:val="000000" w:themeColor="text1"/>
          <w:sz w:val="24"/>
          <w:szCs w:val="24"/>
        </w:rPr>
        <w:t>对</w:t>
      </w:r>
      <w:r w:rsidR="00C925FD">
        <w:rPr>
          <w:rFonts w:ascii="Times New Roman" w:hAnsi="宋体" w:hint="eastAsia"/>
          <w:color w:val="000000" w:themeColor="text1"/>
          <w:sz w:val="24"/>
          <w:szCs w:val="24"/>
        </w:rPr>
        <w:t>被校准</w:t>
      </w:r>
      <w:r w:rsidR="0028415B" w:rsidRPr="0028415B">
        <w:rPr>
          <w:rFonts w:ascii="Times New Roman" w:hAnsi="宋体" w:hint="eastAsia"/>
          <w:color w:val="000000" w:themeColor="text1"/>
          <w:sz w:val="24"/>
          <w:szCs w:val="24"/>
        </w:rPr>
        <w:t>仪器</w:t>
      </w:r>
      <w:r w:rsidR="00C925FD">
        <w:rPr>
          <w:rFonts w:ascii="Times New Roman" w:hAnsi="宋体" w:hint="eastAsia"/>
          <w:color w:val="000000" w:themeColor="text1"/>
          <w:sz w:val="24"/>
          <w:szCs w:val="24"/>
        </w:rPr>
        <w:t>的</w:t>
      </w:r>
      <w:r w:rsidR="0028415B" w:rsidRPr="0028415B">
        <w:rPr>
          <w:rFonts w:ascii="Times New Roman" w:hAnsi="宋体" w:hint="eastAsia"/>
          <w:color w:val="000000" w:themeColor="text1"/>
          <w:sz w:val="24"/>
          <w:szCs w:val="24"/>
        </w:rPr>
        <w:t>响应</w:t>
      </w:r>
      <w:r w:rsidR="002F415A">
        <w:rPr>
          <w:rFonts w:ascii="Times New Roman" w:hAnsi="宋体" w:hint="eastAsia"/>
          <w:color w:val="000000" w:themeColor="text1"/>
          <w:sz w:val="24"/>
          <w:szCs w:val="24"/>
        </w:rPr>
        <w:t>的估计偏大，产生系统性误差</w:t>
      </w:r>
      <w:r w:rsidR="0028415B" w:rsidRPr="0028415B">
        <w:rPr>
          <w:rFonts w:ascii="Times New Roman" w:hAnsi="宋体" w:hint="eastAsia"/>
          <w:color w:val="000000" w:themeColor="text1"/>
          <w:sz w:val="24"/>
          <w:szCs w:val="24"/>
        </w:rPr>
        <w:t>。</w:t>
      </w:r>
    </w:p>
    <w:p w:rsidR="002C43C3" w:rsidRDefault="002C43C3" w:rsidP="00C925FD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可采用下列方法中的一种或数种</w:t>
      </w:r>
      <w:r w:rsidR="00A218EE">
        <w:rPr>
          <w:rFonts w:ascii="Times New Roman" w:hAnsi="宋体" w:hint="eastAsia"/>
          <w:color w:val="000000" w:themeColor="text1"/>
          <w:sz w:val="24"/>
          <w:szCs w:val="24"/>
        </w:rPr>
        <w:t>，减小</w:t>
      </w:r>
      <w:r w:rsidRPr="002C43C3">
        <w:rPr>
          <w:rFonts w:ascii="Times New Roman" w:hAnsi="宋体" w:hint="eastAsia"/>
          <w:color w:val="000000" w:themeColor="text1"/>
          <w:sz w:val="24"/>
          <w:szCs w:val="24"/>
        </w:rPr>
        <w:t>校准时</w:t>
      </w:r>
      <w:r w:rsidR="00467D24">
        <w:rPr>
          <w:rFonts w:ascii="Times New Roman" w:hAnsi="宋体" w:hint="eastAsia"/>
          <w:color w:val="000000" w:themeColor="text1"/>
          <w:sz w:val="24"/>
          <w:szCs w:val="24"/>
        </w:rPr>
        <w:t>气载氚</w:t>
      </w:r>
      <w:r w:rsidRPr="002C43C3">
        <w:rPr>
          <w:rFonts w:ascii="Times New Roman" w:hAnsi="宋体" w:hint="eastAsia"/>
          <w:color w:val="000000" w:themeColor="text1"/>
          <w:sz w:val="24"/>
          <w:szCs w:val="24"/>
        </w:rPr>
        <w:t>记忆效应</w:t>
      </w:r>
      <w:r w:rsidR="00117907">
        <w:rPr>
          <w:rFonts w:ascii="Times New Roman" w:hAnsi="宋体" w:hint="eastAsia"/>
          <w:color w:val="000000" w:themeColor="text1"/>
          <w:sz w:val="24"/>
          <w:szCs w:val="24"/>
        </w:rPr>
        <w:t>的影响</w:t>
      </w:r>
      <w:r w:rsidR="00A218EE">
        <w:rPr>
          <w:rFonts w:ascii="Times New Roman" w:hAnsi="宋体" w:hint="eastAsia"/>
          <w:color w:val="000000" w:themeColor="text1"/>
          <w:sz w:val="24"/>
          <w:szCs w:val="24"/>
        </w:rPr>
        <w:t>：</w:t>
      </w:r>
    </w:p>
    <w:p w:rsidR="009371BE" w:rsidRPr="00D57F22" w:rsidRDefault="0040795F" w:rsidP="00C925FD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 w:rsidRPr="00D57F22">
        <w:rPr>
          <w:rFonts w:ascii="Times New Roman" w:hAnsi="宋体" w:hint="eastAsia"/>
          <w:color w:val="000000" w:themeColor="text1"/>
          <w:sz w:val="24"/>
          <w:szCs w:val="24"/>
        </w:rPr>
        <w:t>1</w:t>
      </w:r>
      <w:r w:rsidRPr="00D57F22"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若</w:t>
      </w:r>
      <w:r w:rsidR="009371BE" w:rsidRPr="00D57F22">
        <w:rPr>
          <w:rFonts w:ascii="Times New Roman" w:hAnsi="Times New Roman" w:hint="eastAsia"/>
          <w:color w:val="000000" w:themeColor="text1"/>
          <w:sz w:val="24"/>
          <w:szCs w:val="24"/>
        </w:rPr>
        <w:t>被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校氚监测仪对氚的化学形态没有</w:t>
      </w:r>
      <w:r w:rsidR="0077501A">
        <w:rPr>
          <w:rFonts w:ascii="Times New Roman" w:hAnsi="宋体" w:hint="eastAsia"/>
          <w:color w:val="000000" w:themeColor="text1"/>
          <w:sz w:val="24"/>
          <w:szCs w:val="24"/>
        </w:rPr>
        <w:t>特定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要求，</w:t>
      </w:r>
      <w:r w:rsidR="00581E01">
        <w:rPr>
          <w:rFonts w:ascii="Times New Roman" w:hAnsi="宋体" w:hint="eastAsia"/>
          <w:color w:val="000000" w:themeColor="text1"/>
          <w:sz w:val="24"/>
          <w:szCs w:val="24"/>
        </w:rPr>
        <w:t>含氚气体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一般应选用以甲烷或氢气形态</w:t>
      </w:r>
      <w:r w:rsidR="00DF7917">
        <w:rPr>
          <w:rFonts w:ascii="Times New Roman" w:hAnsi="宋体" w:hint="eastAsia"/>
          <w:color w:val="000000" w:themeColor="text1"/>
          <w:sz w:val="24"/>
          <w:szCs w:val="24"/>
        </w:rPr>
        <w:t>的氚，不建议采用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水蒸气形态的</w:t>
      </w:r>
      <w:proofErr w:type="gramStart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氚</w:t>
      </w:r>
      <w:proofErr w:type="gramEnd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。若</w:t>
      </w:r>
      <w:r w:rsidR="009371BE" w:rsidRPr="00D57F22">
        <w:rPr>
          <w:rFonts w:ascii="Times New Roman" w:hAnsi="Times New Roman" w:hint="eastAsia"/>
          <w:color w:val="000000" w:themeColor="text1"/>
          <w:sz w:val="24"/>
          <w:szCs w:val="24"/>
        </w:rPr>
        <w:t>被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校氚监测仪对氚的化学形态有</w:t>
      </w:r>
      <w:r w:rsidR="0077501A">
        <w:rPr>
          <w:rFonts w:ascii="Times New Roman" w:hAnsi="宋体" w:hint="eastAsia"/>
          <w:color w:val="000000" w:themeColor="text1"/>
          <w:sz w:val="24"/>
          <w:szCs w:val="24"/>
        </w:rPr>
        <w:t>特定</w:t>
      </w:r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要求，应选</w:t>
      </w:r>
      <w:proofErr w:type="gramStart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择符合</w:t>
      </w:r>
      <w:proofErr w:type="gramEnd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要求的化学形态的</w:t>
      </w:r>
      <w:proofErr w:type="gramStart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氚</w:t>
      </w:r>
      <w:proofErr w:type="gramEnd"/>
      <w:r w:rsidR="009371BE" w:rsidRPr="00D57F22">
        <w:rPr>
          <w:rFonts w:ascii="Times New Roman" w:hAnsi="宋体" w:hint="eastAsia"/>
          <w:color w:val="000000" w:themeColor="text1"/>
          <w:sz w:val="24"/>
          <w:szCs w:val="24"/>
        </w:rPr>
        <w:t>。</w:t>
      </w:r>
    </w:p>
    <w:p w:rsidR="004133F5" w:rsidRDefault="00770FBF" w:rsidP="004133F5">
      <w:pPr>
        <w:pStyle w:val="a6"/>
        <w:spacing w:line="360" w:lineRule="auto"/>
        <w:ind w:firstLine="465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2</w:t>
      </w:r>
      <w:r w:rsidR="0073797C" w:rsidRPr="00D57F22"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="00F267E0">
        <w:rPr>
          <w:rFonts w:ascii="Times New Roman" w:hAnsi="宋体" w:hint="eastAsia"/>
          <w:color w:val="000000" w:themeColor="text1"/>
          <w:sz w:val="24"/>
          <w:szCs w:val="24"/>
        </w:rPr>
        <w:t>校准过程中，</w:t>
      </w:r>
      <w:r w:rsidR="0073797C" w:rsidRPr="00D57F22">
        <w:rPr>
          <w:rFonts w:ascii="Times New Roman" w:hAnsi="宋体" w:hint="eastAsia"/>
          <w:color w:val="000000" w:themeColor="text1"/>
          <w:sz w:val="24"/>
          <w:szCs w:val="24"/>
        </w:rPr>
        <w:t>按照本底、</w:t>
      </w:r>
      <w:r w:rsidR="00656A22">
        <w:rPr>
          <w:rFonts w:ascii="Times New Roman" w:hAnsi="宋体" w:hint="eastAsia"/>
          <w:color w:val="000000" w:themeColor="text1"/>
          <w:sz w:val="24"/>
          <w:szCs w:val="24"/>
        </w:rPr>
        <w:t>最低校准测量点、中间校准测量点、最高校准测量点</w:t>
      </w:r>
      <w:r w:rsidR="0073797C" w:rsidRPr="00D57F22">
        <w:rPr>
          <w:rFonts w:ascii="Times New Roman" w:hAnsi="宋体" w:hint="eastAsia"/>
          <w:color w:val="000000" w:themeColor="text1"/>
          <w:sz w:val="24"/>
          <w:szCs w:val="24"/>
        </w:rPr>
        <w:t>的顺序执行</w:t>
      </w:r>
      <w:r w:rsidR="00D02307">
        <w:rPr>
          <w:rFonts w:ascii="Times New Roman" w:hAnsi="宋体" w:hint="eastAsia"/>
          <w:color w:val="000000" w:themeColor="text1"/>
          <w:sz w:val="24"/>
          <w:szCs w:val="24"/>
        </w:rPr>
        <w:t>，校准测量点</w:t>
      </w:r>
      <w:r w:rsidR="003760AB">
        <w:rPr>
          <w:rFonts w:ascii="Times New Roman" w:hAnsi="宋体" w:hint="eastAsia"/>
          <w:color w:val="000000" w:themeColor="text1"/>
          <w:sz w:val="24"/>
          <w:szCs w:val="24"/>
        </w:rPr>
        <w:t>之间</w:t>
      </w:r>
      <w:r w:rsidR="00D02307">
        <w:rPr>
          <w:rFonts w:ascii="Times New Roman" w:hAnsi="宋体" w:hint="eastAsia"/>
          <w:color w:val="000000" w:themeColor="text1"/>
          <w:sz w:val="24"/>
          <w:szCs w:val="24"/>
        </w:rPr>
        <w:t>，</w:t>
      </w:r>
      <w:r w:rsidR="004133F5">
        <w:rPr>
          <w:rFonts w:ascii="Times New Roman" w:hAnsi="宋体" w:hint="eastAsia"/>
          <w:color w:val="000000" w:themeColor="text1"/>
          <w:sz w:val="24"/>
          <w:szCs w:val="24"/>
        </w:rPr>
        <w:t>用</w:t>
      </w:r>
      <w:r w:rsidR="004133F5">
        <w:rPr>
          <w:rFonts w:ascii="Times New Roman" w:hAnsi="Times New Roman" w:hint="eastAsia"/>
          <w:sz w:val="24"/>
          <w:szCs w:val="24"/>
        </w:rPr>
        <w:t>洁净空气或氮气吹洗校准回路及被</w:t>
      </w:r>
      <w:r w:rsidR="004133F5" w:rsidRPr="0078027A">
        <w:rPr>
          <w:rFonts w:ascii="Times New Roman" w:hAnsi="Times New Roman" w:hint="eastAsia"/>
          <w:sz w:val="24"/>
          <w:szCs w:val="24"/>
        </w:rPr>
        <w:t>校仪器的测量</w:t>
      </w:r>
      <w:r w:rsidR="004133F5" w:rsidRPr="0078027A">
        <w:rPr>
          <w:rFonts w:ascii="Times New Roman" w:hAnsi="宋体" w:hint="eastAsia"/>
          <w:sz w:val="24"/>
          <w:szCs w:val="24"/>
        </w:rPr>
        <w:t>腔室及气路</w:t>
      </w:r>
      <w:r w:rsidR="004133F5" w:rsidRPr="0078027A">
        <w:rPr>
          <w:rFonts w:ascii="Times New Roman" w:hAnsi="Times New Roman" w:hint="eastAsia"/>
          <w:sz w:val="24"/>
          <w:szCs w:val="24"/>
        </w:rPr>
        <w:t>。</w:t>
      </w:r>
    </w:p>
    <w:p w:rsidR="0077336C" w:rsidRDefault="00BD27DF" w:rsidP="00656A22">
      <w:pPr>
        <w:pStyle w:val="a6"/>
        <w:spacing w:line="360" w:lineRule="auto"/>
        <w:ind w:firstLine="465"/>
        <w:rPr>
          <w:rFonts w:ascii="Times New Roman" w:hAnsi="Times New Roman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3</w:t>
      </w:r>
      <w:r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="003E3442">
        <w:rPr>
          <w:rFonts w:ascii="Times New Roman" w:hAnsi="Times New Roman" w:hint="eastAsia"/>
          <w:sz w:val="24"/>
          <w:szCs w:val="24"/>
        </w:rPr>
        <w:t>校准完成后，</w:t>
      </w:r>
      <w:r w:rsidR="005C56E6">
        <w:rPr>
          <w:rFonts w:ascii="Times New Roman" w:hAnsi="宋体" w:hint="eastAsia"/>
          <w:color w:val="000000" w:themeColor="text1"/>
          <w:sz w:val="24"/>
          <w:szCs w:val="24"/>
        </w:rPr>
        <w:t>用</w:t>
      </w:r>
      <w:r w:rsidR="005C56E6">
        <w:rPr>
          <w:rFonts w:ascii="Times New Roman" w:hAnsi="Times New Roman" w:hint="eastAsia"/>
          <w:sz w:val="24"/>
          <w:szCs w:val="24"/>
        </w:rPr>
        <w:t>洁净空气或氮气吹洗校准回路及被</w:t>
      </w:r>
      <w:r w:rsidR="005C56E6" w:rsidRPr="0078027A">
        <w:rPr>
          <w:rFonts w:ascii="Times New Roman" w:hAnsi="Times New Roman" w:hint="eastAsia"/>
          <w:sz w:val="24"/>
          <w:szCs w:val="24"/>
        </w:rPr>
        <w:t>校仪器的测量</w:t>
      </w:r>
      <w:r w:rsidR="005C56E6" w:rsidRPr="0078027A">
        <w:rPr>
          <w:rFonts w:ascii="Times New Roman" w:hAnsi="宋体" w:hint="eastAsia"/>
          <w:sz w:val="24"/>
          <w:szCs w:val="24"/>
        </w:rPr>
        <w:t>腔室及气路</w:t>
      </w:r>
      <w:r w:rsidR="00890058">
        <w:rPr>
          <w:rFonts w:ascii="Times New Roman" w:hAnsi="Times New Roman" w:hint="eastAsia"/>
          <w:sz w:val="24"/>
          <w:szCs w:val="24"/>
        </w:rPr>
        <w:t>，</w:t>
      </w:r>
      <w:r w:rsidR="00FB18ED">
        <w:rPr>
          <w:rFonts w:ascii="Times New Roman" w:hAnsi="Times New Roman" w:hint="eastAsia"/>
          <w:sz w:val="24"/>
          <w:szCs w:val="24"/>
        </w:rPr>
        <w:t>然后</w:t>
      </w:r>
      <w:r w:rsidR="00C55C4A">
        <w:rPr>
          <w:rFonts w:ascii="Times New Roman" w:hAnsi="Times New Roman" w:hint="eastAsia"/>
          <w:sz w:val="24"/>
          <w:szCs w:val="24"/>
        </w:rPr>
        <w:t>重复测量</w:t>
      </w:r>
      <w:r w:rsidR="00861169">
        <w:rPr>
          <w:rFonts w:ascii="Times New Roman" w:hAnsi="Times New Roman" w:hint="eastAsia"/>
          <w:sz w:val="24"/>
          <w:szCs w:val="24"/>
        </w:rPr>
        <w:t>滞留引起的读数</w:t>
      </w:r>
      <w:r w:rsidR="00C55C4A">
        <w:rPr>
          <w:rFonts w:ascii="Times New Roman" w:hAnsi="Times New Roman" w:hint="eastAsia"/>
          <w:sz w:val="24"/>
          <w:szCs w:val="24"/>
        </w:rPr>
        <w:t>至少</w:t>
      </w:r>
      <w:r w:rsidR="00C55C4A">
        <w:rPr>
          <w:rFonts w:ascii="Times New Roman" w:hAnsi="Times New Roman" w:hint="eastAsia"/>
          <w:sz w:val="24"/>
          <w:szCs w:val="24"/>
        </w:rPr>
        <w:t>5</w:t>
      </w:r>
      <w:r w:rsidR="00C55C4A">
        <w:rPr>
          <w:rFonts w:ascii="Times New Roman" w:hAnsi="Times New Roman" w:hint="eastAsia"/>
          <w:sz w:val="24"/>
          <w:szCs w:val="24"/>
        </w:rPr>
        <w:t>次。</w:t>
      </w:r>
      <w:r w:rsidR="00DB47B1">
        <w:rPr>
          <w:rFonts w:ascii="Times New Roman" w:hAnsi="Times New Roman" w:hint="eastAsia"/>
          <w:sz w:val="24"/>
          <w:szCs w:val="24"/>
        </w:rPr>
        <w:t>按公式（</w:t>
      </w:r>
      <w:r w:rsidR="00DB47B1">
        <w:rPr>
          <w:rFonts w:ascii="Times New Roman" w:hAnsi="Times New Roman" w:hint="eastAsia"/>
          <w:sz w:val="24"/>
          <w:szCs w:val="24"/>
        </w:rPr>
        <w:t>E-1</w:t>
      </w:r>
      <w:r w:rsidR="00DB47B1">
        <w:rPr>
          <w:rFonts w:ascii="Times New Roman" w:hAnsi="Times New Roman" w:hint="eastAsia"/>
          <w:sz w:val="24"/>
          <w:szCs w:val="24"/>
        </w:rPr>
        <w:t>）计算</w:t>
      </w:r>
      <w:proofErr w:type="gramStart"/>
      <w:r w:rsidR="00467D24">
        <w:rPr>
          <w:rFonts w:ascii="Times New Roman" w:hAnsi="Times New Roman" w:hint="eastAsia"/>
          <w:sz w:val="24"/>
          <w:szCs w:val="24"/>
        </w:rPr>
        <w:t>气载氚</w:t>
      </w:r>
      <w:proofErr w:type="gramEnd"/>
      <w:r w:rsidR="00DB47B1">
        <w:rPr>
          <w:rFonts w:ascii="Times New Roman" w:hAnsi="Times New Roman" w:hint="eastAsia"/>
          <w:sz w:val="24"/>
          <w:szCs w:val="24"/>
        </w:rPr>
        <w:t>滞留系数</w:t>
      </w:r>
      <w:r w:rsidR="00FF661D">
        <w:rPr>
          <w:rFonts w:ascii="Times New Roman" w:hAnsi="Times New Roman" w:hint="eastAsia"/>
          <w:sz w:val="24"/>
          <w:szCs w:val="24"/>
        </w:rPr>
        <w:t>，并按公式（</w:t>
      </w:r>
      <w:r w:rsidR="00FF661D">
        <w:rPr>
          <w:rFonts w:ascii="Times New Roman" w:hAnsi="Times New Roman" w:hint="eastAsia"/>
          <w:sz w:val="24"/>
          <w:szCs w:val="24"/>
        </w:rPr>
        <w:t>E-2</w:t>
      </w:r>
      <w:r w:rsidR="00FF661D">
        <w:rPr>
          <w:rFonts w:ascii="Times New Roman" w:hAnsi="Times New Roman" w:hint="eastAsia"/>
          <w:sz w:val="24"/>
          <w:szCs w:val="24"/>
        </w:rPr>
        <w:t>）修正</w:t>
      </w:r>
      <w:r w:rsidR="00312BF3">
        <w:rPr>
          <w:rFonts w:ascii="Times New Roman" w:hAnsi="Times New Roman" w:hint="eastAsia"/>
          <w:sz w:val="24"/>
          <w:szCs w:val="24"/>
        </w:rPr>
        <w:t>校准时体积活度参考值</w:t>
      </w:r>
      <w:r w:rsidR="00D74560">
        <w:rPr>
          <w:rFonts w:ascii="Times New Roman" w:hAnsi="Times New Roman" w:hint="eastAsia"/>
          <w:sz w:val="24"/>
          <w:szCs w:val="24"/>
        </w:rPr>
        <w:t>。</w:t>
      </w:r>
    </w:p>
    <w:p w:rsidR="008B1804" w:rsidRPr="00EC15F7" w:rsidRDefault="002530E9" w:rsidP="008B1804">
      <w:pPr>
        <w:pStyle w:val="a6"/>
        <w:wordWrap w:val="0"/>
        <w:spacing w:line="360" w:lineRule="auto"/>
        <w:jc w:val="right"/>
        <w:rPr>
          <w:rFonts w:ascii="Times New Roman" w:hAnsi="宋体"/>
          <w:color w:val="000000" w:themeColor="text1"/>
          <w:sz w:val="24"/>
          <w:szCs w:val="24"/>
        </w:rPr>
      </w:pPr>
      <w:r w:rsidRPr="00671B25">
        <w:rPr>
          <w:rFonts w:ascii="Times New Roman" w:hAnsi="宋体"/>
          <w:color w:val="000000" w:themeColor="text1"/>
          <w:position w:val="-32"/>
          <w:sz w:val="24"/>
          <w:szCs w:val="24"/>
        </w:rPr>
        <w:object w:dxaOrig="2020" w:dyaOrig="780">
          <v:shape id="_x0000_i1085" type="#_x0000_t75" style="width:101.4pt;height:39pt" o:ole="">
            <v:imagedata r:id="rId129" o:title=""/>
          </v:shape>
          <o:OLEObject Type="Embed" ProgID="Equation.3" ShapeID="_x0000_i1085" DrawAspect="Content" ObjectID="_1695196142" r:id="rId130"/>
        </w:object>
      </w:r>
      <w:r w:rsidR="008B1804">
        <w:rPr>
          <w:rFonts w:ascii="Times New Roman" w:hAnsi="宋体" w:hint="eastAsia"/>
          <w:color w:val="000000" w:themeColor="text1"/>
          <w:sz w:val="24"/>
          <w:szCs w:val="24"/>
        </w:rPr>
        <w:t xml:space="preserve">    </w:t>
      </w:r>
      <w:r w:rsidR="0077336C">
        <w:rPr>
          <w:rFonts w:ascii="Times New Roman" w:hAnsi="宋体" w:hint="eastAsia"/>
          <w:color w:val="000000" w:themeColor="text1"/>
          <w:sz w:val="24"/>
          <w:szCs w:val="24"/>
        </w:rPr>
        <w:t xml:space="preserve">   </w:t>
      </w:r>
      <w:r w:rsidR="006A0065">
        <w:rPr>
          <w:rFonts w:ascii="Times New Roman" w:hAnsi="宋体" w:hint="eastAsia"/>
          <w:color w:val="000000" w:themeColor="text1"/>
          <w:sz w:val="24"/>
          <w:szCs w:val="24"/>
        </w:rPr>
        <w:t xml:space="preserve"> </w:t>
      </w:r>
      <w:r w:rsidR="008B1804">
        <w:rPr>
          <w:rFonts w:ascii="Times New Roman" w:hAnsi="宋体" w:hint="eastAsia"/>
          <w:color w:val="000000" w:themeColor="text1"/>
          <w:sz w:val="24"/>
          <w:szCs w:val="24"/>
        </w:rPr>
        <w:t xml:space="preserve">             </w:t>
      </w:r>
      <w:r w:rsidR="008B1804">
        <w:rPr>
          <w:rFonts w:ascii="Times New Roman" w:hAnsi="Times New Roman" w:hint="eastAsia"/>
          <w:sz w:val="24"/>
          <w:szCs w:val="24"/>
        </w:rPr>
        <w:t>（</w:t>
      </w:r>
      <w:r w:rsidR="008B1804">
        <w:rPr>
          <w:rFonts w:ascii="Times New Roman" w:hAnsi="Times New Roman" w:hint="eastAsia"/>
          <w:sz w:val="24"/>
          <w:szCs w:val="24"/>
        </w:rPr>
        <w:t>E-</w:t>
      </w:r>
      <w:r w:rsidR="00263D7F">
        <w:rPr>
          <w:rFonts w:ascii="Times New Roman" w:hAnsi="Times New Roman" w:hint="eastAsia"/>
          <w:sz w:val="24"/>
          <w:szCs w:val="24"/>
        </w:rPr>
        <w:t>1</w:t>
      </w:r>
      <w:r w:rsidR="008B1804">
        <w:rPr>
          <w:rFonts w:ascii="Times New Roman" w:hAnsi="Times New Roman" w:hint="eastAsia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0A463C" w:rsidTr="00111339">
        <w:tc>
          <w:tcPr>
            <w:tcW w:w="817" w:type="dxa"/>
          </w:tcPr>
          <w:p w:rsidR="000A463C" w:rsidRPr="00B43172" w:rsidRDefault="000A463C" w:rsidP="000A463C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0A463C" w:rsidRPr="0028317B" w:rsidRDefault="008D13CF" w:rsidP="008D13CF">
            <w:pPr>
              <w:pStyle w:val="a6"/>
              <w:spacing w:line="360" w:lineRule="auto"/>
              <w:ind w:leftChars="-51" w:left="-107" w:rightChars="-24" w:right="-50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B02ABF">
              <w:rPr>
                <w:kern w:val="2"/>
                <w:position w:val="-10"/>
                <w:sz w:val="21"/>
              </w:rPr>
              <w:object w:dxaOrig="240" w:dyaOrig="260">
                <v:shape id="_x0000_i1086" type="#_x0000_t75" style="width:12pt;height:12.6pt" o:ole="">
                  <v:imagedata r:id="rId131" o:title=""/>
                </v:shape>
                <o:OLEObject Type="Embed" ProgID="Equation.3" ShapeID="_x0000_i1086" DrawAspect="Content" ObjectID="_1695196143" r:id="rId132"/>
              </w:object>
            </w:r>
          </w:p>
        </w:tc>
        <w:tc>
          <w:tcPr>
            <w:tcW w:w="7457" w:type="dxa"/>
          </w:tcPr>
          <w:p w:rsidR="000A463C" w:rsidRPr="00B43172" w:rsidRDefault="000A463C" w:rsidP="00AB0F5C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 xml:space="preserve">— </w:t>
            </w:r>
            <w:r w:rsidR="00AB0F5C">
              <w:rPr>
                <w:rFonts w:ascii="Times New Roman" w:eastAsiaTheme="minorEastAsia" w:hAnsi="Times New Roman" w:hint="eastAsia"/>
                <w:sz w:val="24"/>
                <w:szCs w:val="24"/>
              </w:rPr>
              <w:t>滞留系数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%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0A463C" w:rsidTr="00111339">
        <w:tc>
          <w:tcPr>
            <w:tcW w:w="817" w:type="dxa"/>
          </w:tcPr>
          <w:p w:rsidR="000A463C" w:rsidRPr="00B43172" w:rsidRDefault="000A463C" w:rsidP="000A463C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0A463C" w:rsidRPr="00B43172" w:rsidRDefault="008A43AE" w:rsidP="000A463C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02ABF">
              <w:rPr>
                <w:kern w:val="2"/>
                <w:position w:val="-14"/>
                <w:sz w:val="21"/>
              </w:rPr>
              <w:object w:dxaOrig="340" w:dyaOrig="420">
                <v:shape id="_x0000_i1087" type="#_x0000_t75" style="width:17.4pt;height:21.6pt" o:ole="">
                  <v:imagedata r:id="rId133" o:title=""/>
                </v:shape>
                <o:OLEObject Type="Embed" ProgID="Equation.3" ShapeID="_x0000_i1087" DrawAspect="Content" ObjectID="_1695196144" r:id="rId134"/>
              </w:object>
            </w:r>
          </w:p>
        </w:tc>
        <w:tc>
          <w:tcPr>
            <w:tcW w:w="7457" w:type="dxa"/>
          </w:tcPr>
          <w:p w:rsidR="000A463C" w:rsidRPr="00B43172" w:rsidRDefault="000A463C" w:rsidP="003D549E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3D549E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宋体" w:hint="eastAsia"/>
                <w:sz w:val="24"/>
                <w:szCs w:val="24"/>
              </w:rPr>
              <w:t>被校准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仪器</w:t>
            </w:r>
            <w:r w:rsidR="00924E06">
              <w:rPr>
                <w:rFonts w:ascii="Times New Roman" w:hAnsi="Times New Roman" w:hint="eastAsia"/>
                <w:sz w:val="24"/>
                <w:szCs w:val="24"/>
              </w:rPr>
              <w:t>滞留引起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读数的算术平均值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0A463C" w:rsidTr="00111339">
        <w:tc>
          <w:tcPr>
            <w:tcW w:w="817" w:type="dxa"/>
          </w:tcPr>
          <w:p w:rsidR="000A463C" w:rsidRPr="00B43172" w:rsidRDefault="000A463C" w:rsidP="000A463C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0A463C" w:rsidRPr="00B43172" w:rsidRDefault="000A463C" w:rsidP="00C15F24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C</w:t>
            </w:r>
            <w:r w:rsidRPr="00ED03EA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R</w:t>
            </w:r>
            <w:r w:rsidR="00C15F24">
              <w:rPr>
                <w:rFonts w:ascii="Times New Roman" w:eastAsiaTheme="minorEastAsia" w:hAnsi="Times New Roman" w:hint="eastAsia"/>
                <w:kern w:val="2"/>
                <w:position w:val="-4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457" w:type="dxa"/>
          </w:tcPr>
          <w:p w:rsidR="000A463C" w:rsidRPr="00B43172" w:rsidRDefault="000A463C" w:rsidP="00B97AE3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="00C15F24">
              <w:rPr>
                <w:rFonts w:ascii="Times New Roman" w:eastAsiaTheme="minorEastAsia" w:hAnsi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个校准点</w:t>
            </w:r>
            <w:r>
              <w:rPr>
                <w:rFonts w:ascii="Times New Roman" w:hAnsi="Times New Roman" w:hint="eastAsia"/>
                <w:sz w:val="24"/>
                <w:szCs w:val="24"/>
              </w:rPr>
              <w:t>体积活度参考值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="00B97AE3">
              <w:rPr>
                <w:rFonts w:ascii="Times New Roman" w:eastAsia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9E09D4" w:rsidRPr="00EC15F7" w:rsidRDefault="00EA65C0" w:rsidP="009E09D4">
      <w:pPr>
        <w:pStyle w:val="a6"/>
        <w:wordWrap w:val="0"/>
        <w:spacing w:line="360" w:lineRule="auto"/>
        <w:jc w:val="right"/>
        <w:rPr>
          <w:rFonts w:ascii="Times New Roman" w:hAnsi="宋体"/>
          <w:color w:val="000000" w:themeColor="text1"/>
          <w:sz w:val="24"/>
          <w:szCs w:val="24"/>
        </w:rPr>
      </w:pPr>
      <w:r w:rsidRPr="00671B25">
        <w:rPr>
          <w:rFonts w:ascii="Times New Roman" w:hAnsi="宋体"/>
          <w:color w:val="000000" w:themeColor="text1"/>
          <w:position w:val="-14"/>
          <w:sz w:val="24"/>
          <w:szCs w:val="24"/>
        </w:rPr>
        <w:object w:dxaOrig="1900" w:dyaOrig="420">
          <v:shape id="_x0000_i1088" type="#_x0000_t75" style="width:95.4pt;height:21.6pt" o:ole="">
            <v:imagedata r:id="rId135" o:title=""/>
          </v:shape>
          <o:OLEObject Type="Embed" ProgID="Equation.3" ShapeID="_x0000_i1088" DrawAspect="Content" ObjectID="_1695196145" r:id="rId136"/>
        </w:object>
      </w:r>
      <w:r w:rsidR="009E09D4">
        <w:rPr>
          <w:rFonts w:ascii="Times New Roman" w:hAnsi="宋体" w:hint="eastAsia"/>
          <w:color w:val="000000" w:themeColor="text1"/>
          <w:sz w:val="24"/>
          <w:szCs w:val="24"/>
        </w:rPr>
        <w:t xml:space="preserve">                     </w:t>
      </w:r>
      <w:r w:rsidR="009E09D4">
        <w:rPr>
          <w:rFonts w:ascii="Times New Roman" w:hAnsi="Times New Roman" w:hint="eastAsia"/>
          <w:sz w:val="24"/>
          <w:szCs w:val="24"/>
        </w:rPr>
        <w:t>（</w:t>
      </w:r>
      <w:r w:rsidR="009E09D4">
        <w:rPr>
          <w:rFonts w:ascii="Times New Roman" w:hAnsi="Times New Roman" w:hint="eastAsia"/>
          <w:sz w:val="24"/>
          <w:szCs w:val="24"/>
        </w:rPr>
        <w:t>E-</w:t>
      </w:r>
      <w:r w:rsidR="00263D7F">
        <w:rPr>
          <w:rFonts w:ascii="Times New Roman" w:hAnsi="Times New Roman" w:hint="eastAsia"/>
          <w:sz w:val="24"/>
          <w:szCs w:val="24"/>
        </w:rPr>
        <w:t>2</w:t>
      </w:r>
      <w:r w:rsidR="009E09D4">
        <w:rPr>
          <w:rFonts w:ascii="Times New Roman" w:hAnsi="Times New Roman" w:hint="eastAsia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649"/>
        <w:gridCol w:w="7457"/>
      </w:tblGrid>
      <w:tr w:rsidR="00192322" w:rsidTr="00EA65C0">
        <w:tc>
          <w:tcPr>
            <w:tcW w:w="817" w:type="dxa"/>
          </w:tcPr>
          <w:p w:rsidR="00192322" w:rsidRPr="00B43172" w:rsidRDefault="00192322" w:rsidP="00192322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629" w:type="dxa"/>
          </w:tcPr>
          <w:p w:rsidR="00192322" w:rsidRPr="0028317B" w:rsidRDefault="00835BBF" w:rsidP="00192322">
            <w:pPr>
              <w:pStyle w:val="a6"/>
              <w:spacing w:line="360" w:lineRule="auto"/>
              <w:ind w:leftChars="-51" w:left="-107" w:rightChars="-24" w:right="-50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B02ABF">
              <w:rPr>
                <w:kern w:val="2"/>
                <w:position w:val="-14"/>
                <w:sz w:val="21"/>
              </w:rPr>
              <w:object w:dxaOrig="440" w:dyaOrig="420">
                <v:shape id="_x0000_i1089" type="#_x0000_t75" style="width:21.6pt;height:21.6pt" o:ole="">
                  <v:imagedata r:id="rId137" o:title=""/>
                </v:shape>
                <o:OLEObject Type="Embed" ProgID="Equation.3" ShapeID="_x0000_i1089" DrawAspect="Content" ObjectID="_1695196146" r:id="rId138"/>
              </w:object>
            </w:r>
          </w:p>
        </w:tc>
        <w:tc>
          <w:tcPr>
            <w:tcW w:w="7457" w:type="dxa"/>
          </w:tcPr>
          <w:p w:rsidR="00192322" w:rsidRPr="00B43172" w:rsidRDefault="00402719" w:rsidP="00402719">
            <w:pPr>
              <w:pStyle w:val="a6"/>
              <w:spacing w:line="360" w:lineRule="auto"/>
              <w:ind w:left="-1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02719">
              <w:rPr>
                <w:rFonts w:ascii="Times New Roman" w:eastAsiaTheme="minorEastAsia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修正后第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j</w:t>
            </w:r>
            <w:proofErr w:type="gramStart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校准点</w:t>
            </w:r>
            <w:r>
              <w:rPr>
                <w:rFonts w:ascii="Times New Roman" w:hAnsi="Times New Roman" w:hint="eastAsia"/>
                <w:sz w:val="24"/>
                <w:szCs w:val="24"/>
              </w:rPr>
              <w:t>体积活度参考值</w:t>
            </w:r>
            <w:r w:rsidR="00B97AE3"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="00B97AE3"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="00B97AE3"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="00B97AE3"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192322" w:rsidRPr="0078027A" w:rsidTr="00EA65C0">
        <w:tc>
          <w:tcPr>
            <w:tcW w:w="817" w:type="dxa"/>
          </w:tcPr>
          <w:p w:rsidR="00192322" w:rsidRPr="0078027A" w:rsidRDefault="00192322" w:rsidP="00192322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92322" w:rsidRPr="0078027A" w:rsidRDefault="00016B63" w:rsidP="00192322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027A">
              <w:rPr>
                <w:kern w:val="2"/>
                <w:position w:val="-14"/>
                <w:sz w:val="21"/>
              </w:rPr>
              <w:object w:dxaOrig="520" w:dyaOrig="380">
                <v:shape id="_x0000_i1090" type="#_x0000_t75" style="width:27pt;height:18.6pt" o:ole="">
                  <v:imagedata r:id="rId139" o:title=""/>
                </v:shape>
                <o:OLEObject Type="Embed" ProgID="Equation.3" ShapeID="_x0000_i1090" DrawAspect="Content" ObjectID="_1695196147" r:id="rId140"/>
              </w:object>
            </w:r>
          </w:p>
        </w:tc>
        <w:tc>
          <w:tcPr>
            <w:tcW w:w="7457" w:type="dxa"/>
          </w:tcPr>
          <w:p w:rsidR="00192322" w:rsidRPr="0078027A" w:rsidRDefault="003A0880" w:rsidP="00EA65C0">
            <w:pPr>
              <w:pStyle w:val="a6"/>
              <w:spacing w:line="360" w:lineRule="auto"/>
              <w:ind w:left="-1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027A">
              <w:rPr>
                <w:rFonts w:ascii="Times New Roman" w:eastAsiaTheme="minorEastAsia" w:hAnsi="Times New Roman" w:hint="eastAsia"/>
                <w:sz w:val="24"/>
                <w:szCs w:val="24"/>
              </w:rPr>
              <w:t>—</w:t>
            </w:r>
            <w:r w:rsidRPr="0078027A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Pr="0078027A">
              <w:rPr>
                <w:rFonts w:ascii="Times New Roman" w:eastAsiaTheme="minorEastAsia" w:hAnsi="Times New Roman" w:hint="eastAsia"/>
                <w:sz w:val="24"/>
                <w:szCs w:val="24"/>
              </w:rPr>
              <w:t>第</w:t>
            </w:r>
            <w:r w:rsidRPr="0078027A">
              <w:rPr>
                <w:rFonts w:ascii="Times New Roman" w:eastAsiaTheme="minorEastAsia" w:hAnsi="Times New Roman" w:hint="eastAsia"/>
                <w:sz w:val="24"/>
                <w:szCs w:val="24"/>
              </w:rPr>
              <w:t>j-1</w:t>
            </w:r>
            <w:r w:rsidRPr="0078027A">
              <w:rPr>
                <w:rFonts w:ascii="Times New Roman" w:eastAsiaTheme="minorEastAsia" w:hAnsi="Times New Roman" w:hint="eastAsia"/>
                <w:sz w:val="24"/>
                <w:szCs w:val="24"/>
              </w:rPr>
              <w:t>个校准点</w:t>
            </w:r>
            <w:r w:rsidRPr="0078027A">
              <w:rPr>
                <w:rFonts w:ascii="Times New Roman" w:hAnsi="Times New Roman" w:hint="eastAsia"/>
                <w:sz w:val="24"/>
                <w:szCs w:val="24"/>
              </w:rPr>
              <w:t>体积活度参考值</w:t>
            </w:r>
            <w:r w:rsidR="000C64B7" w:rsidRPr="0078027A">
              <w:rPr>
                <w:rFonts w:ascii="Times New Roman" w:hAnsi="Times New Roman" w:hint="eastAsia"/>
                <w:sz w:val="24"/>
                <w:szCs w:val="24"/>
              </w:rPr>
              <w:t>，</w:t>
            </w:r>
            <w:r w:rsidR="000C64B7" w:rsidRPr="0078027A">
              <w:rPr>
                <w:rFonts w:ascii="Times New Roman" w:hAnsi="Times New Roman" w:hint="eastAsia"/>
                <w:sz w:val="24"/>
                <w:szCs w:val="24"/>
              </w:rPr>
              <w:t>j=1</w:t>
            </w:r>
            <w:r w:rsidR="000C64B7" w:rsidRPr="0078027A">
              <w:rPr>
                <w:rFonts w:ascii="Times New Roman" w:hAnsi="Times New Roman" w:hint="eastAsia"/>
                <w:sz w:val="24"/>
                <w:szCs w:val="24"/>
              </w:rPr>
              <w:t>时取</w:t>
            </w:r>
            <w:r w:rsidR="000C64B7" w:rsidRPr="0078027A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Pr="0078027A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Pr="0078027A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Pr="0078027A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78027A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</w:tbl>
    <w:p w:rsidR="00F7007A" w:rsidRPr="0078027A" w:rsidRDefault="009B5B41" w:rsidP="00972318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78027A">
        <w:rPr>
          <w:rFonts w:hint="eastAsia"/>
          <w:sz w:val="24"/>
          <w:szCs w:val="24"/>
        </w:rPr>
        <w:t>注：</w:t>
      </w:r>
      <w:r w:rsidR="00D17F27" w:rsidRPr="0078027A">
        <w:rPr>
          <w:rFonts w:hint="eastAsia"/>
          <w:sz w:val="24"/>
          <w:szCs w:val="24"/>
        </w:rPr>
        <w:t>若</w:t>
      </w:r>
      <w:r w:rsidR="00972318" w:rsidRPr="0078027A">
        <w:rPr>
          <w:rFonts w:hint="eastAsia"/>
          <w:sz w:val="24"/>
          <w:szCs w:val="24"/>
        </w:rPr>
        <w:t>滞留系数</w:t>
      </w:r>
      <w:r w:rsidR="00972318" w:rsidRPr="0078027A">
        <w:rPr>
          <w:rFonts w:hint="eastAsia"/>
          <w:sz w:val="24"/>
          <w:szCs w:val="24"/>
        </w:rPr>
        <w:t>p</w:t>
      </w:r>
      <w:r w:rsidR="00BC5200" w:rsidRPr="0078027A">
        <w:rPr>
          <w:rFonts w:hint="eastAsia"/>
          <w:sz w:val="24"/>
          <w:szCs w:val="24"/>
        </w:rPr>
        <w:t>≤</w:t>
      </w:r>
      <w:r w:rsidR="00FB5538" w:rsidRPr="0078027A">
        <w:rPr>
          <w:rFonts w:hint="eastAsia"/>
          <w:sz w:val="24"/>
          <w:szCs w:val="24"/>
        </w:rPr>
        <w:t>U</w:t>
      </w:r>
      <w:r w:rsidR="00D776E4" w:rsidRPr="0078027A">
        <w:rPr>
          <w:rFonts w:hint="eastAsia"/>
          <w:sz w:val="24"/>
          <w:szCs w:val="24"/>
          <w:vertAlign w:val="subscript"/>
        </w:rPr>
        <w:t>95</w:t>
      </w:r>
      <w:r w:rsidR="00FB5538" w:rsidRPr="0078027A">
        <w:rPr>
          <w:rFonts w:hint="eastAsia"/>
          <w:sz w:val="24"/>
          <w:szCs w:val="24"/>
        </w:rPr>
        <w:t>(p)</w:t>
      </w:r>
      <w:r w:rsidR="00D17F27" w:rsidRPr="0078027A">
        <w:rPr>
          <w:rFonts w:hint="eastAsia"/>
          <w:sz w:val="24"/>
          <w:szCs w:val="24"/>
        </w:rPr>
        <w:t>，则应</w:t>
      </w:r>
      <w:r w:rsidR="00972318" w:rsidRPr="0078027A">
        <w:rPr>
          <w:rFonts w:hint="eastAsia"/>
          <w:sz w:val="24"/>
          <w:szCs w:val="24"/>
        </w:rPr>
        <w:t>忽略</w:t>
      </w:r>
      <w:r w:rsidR="005A41EB" w:rsidRPr="0078027A">
        <w:rPr>
          <w:rFonts w:hint="eastAsia"/>
          <w:sz w:val="24"/>
          <w:szCs w:val="24"/>
        </w:rPr>
        <w:t>。</w:t>
      </w:r>
    </w:p>
    <w:p w:rsidR="00D963CD" w:rsidRDefault="00D963CD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963CD" w:rsidRPr="00CF0F67" w:rsidRDefault="00D963CD" w:rsidP="00D963CD">
      <w:pPr>
        <w:pStyle w:val="2"/>
      </w:pPr>
      <w:bookmarkStart w:id="138" w:name="_Toc84581737"/>
      <w:r w:rsidRPr="00CF0F67">
        <w:lastRenderedPageBreak/>
        <w:t>附录</w:t>
      </w:r>
      <w:r>
        <w:t>F</w:t>
      </w:r>
      <w:bookmarkEnd w:id="138"/>
      <w:r w:rsidRPr="00CF0F67">
        <w:t xml:space="preserve"> </w:t>
      </w:r>
    </w:p>
    <w:p w:rsidR="00D963CD" w:rsidRPr="00CF0F67" w:rsidRDefault="00FB3DD5" w:rsidP="00F33E1E">
      <w:pPr>
        <w:spacing w:beforeLines="50" w:afterLines="100"/>
        <w:jc w:val="center"/>
        <w:rPr>
          <w:rFonts w:eastAsia="黑体"/>
          <w:sz w:val="28"/>
          <w:szCs w:val="28"/>
        </w:rPr>
      </w:pPr>
      <w:r w:rsidRPr="00FB3DD5">
        <w:rPr>
          <w:rFonts w:eastAsia="黑体" w:hint="eastAsia"/>
          <w:sz w:val="28"/>
          <w:szCs w:val="28"/>
        </w:rPr>
        <w:t>含氚气体体积活度量值溯源方法</w:t>
      </w:r>
    </w:p>
    <w:p w:rsidR="00042975" w:rsidRDefault="00C97E88" w:rsidP="00AE3382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 w:rsidRPr="008D7F7B">
        <w:rPr>
          <w:rFonts w:ascii="Times New Roman" w:hAnsi="宋体" w:hint="eastAsia"/>
          <w:color w:val="000000" w:themeColor="text1"/>
          <w:sz w:val="24"/>
          <w:szCs w:val="24"/>
        </w:rPr>
        <w:t>利用液体闪烁计数器</w:t>
      </w:r>
      <w:r w:rsidR="002F6551">
        <w:rPr>
          <w:rFonts w:ascii="Times New Roman" w:hAnsi="宋体" w:hint="eastAsia"/>
          <w:color w:val="000000" w:themeColor="text1"/>
          <w:sz w:val="24"/>
          <w:szCs w:val="24"/>
        </w:rPr>
        <w:t>测量</w:t>
      </w:r>
      <w:r w:rsidRPr="008D7F7B">
        <w:rPr>
          <w:rFonts w:ascii="Times New Roman" w:hAnsi="宋体" w:hint="eastAsia"/>
          <w:color w:val="000000" w:themeColor="text1"/>
          <w:sz w:val="24"/>
          <w:szCs w:val="24"/>
        </w:rPr>
        <w:t>含氚气体体积活度</w:t>
      </w:r>
      <w:r w:rsidR="00581E01">
        <w:rPr>
          <w:rFonts w:ascii="Times New Roman" w:hAnsi="宋体" w:hint="eastAsia"/>
          <w:color w:val="000000" w:themeColor="text1"/>
          <w:sz w:val="24"/>
          <w:szCs w:val="24"/>
        </w:rPr>
        <w:t>。首</w:t>
      </w:r>
      <w:r w:rsidR="00AE3382">
        <w:rPr>
          <w:rFonts w:ascii="Times New Roman" w:hAnsi="宋体" w:hint="eastAsia"/>
          <w:color w:val="000000" w:themeColor="text1"/>
          <w:sz w:val="24"/>
          <w:szCs w:val="24"/>
        </w:rPr>
        <w:t>先将</w:t>
      </w:r>
      <w:r w:rsidR="002A73E7" w:rsidRPr="00790A41">
        <w:rPr>
          <w:rFonts w:ascii="Times New Roman" w:hAnsi="宋体" w:hint="eastAsia"/>
          <w:color w:val="000000" w:themeColor="text1"/>
          <w:sz w:val="24"/>
          <w:szCs w:val="24"/>
        </w:rPr>
        <w:t>含氚气体转化为</w:t>
      </w:r>
      <w:r w:rsidR="00790A41" w:rsidRPr="00790A41">
        <w:rPr>
          <w:rFonts w:ascii="Times New Roman" w:hAnsi="宋体" w:hint="eastAsia"/>
          <w:color w:val="000000" w:themeColor="text1"/>
          <w:sz w:val="24"/>
          <w:szCs w:val="24"/>
        </w:rPr>
        <w:t>液态</w:t>
      </w:r>
      <w:r w:rsidR="00C70F4F" w:rsidRPr="00790A41">
        <w:rPr>
          <w:rFonts w:ascii="Times New Roman" w:hAnsi="宋体" w:hint="eastAsia"/>
          <w:color w:val="000000" w:themeColor="text1"/>
          <w:sz w:val="24"/>
          <w:szCs w:val="24"/>
        </w:rPr>
        <w:t>氚化水</w:t>
      </w:r>
      <w:r w:rsidR="00581E01">
        <w:rPr>
          <w:rFonts w:ascii="Times New Roman" w:hAnsi="宋体" w:hint="eastAsia"/>
          <w:color w:val="000000" w:themeColor="text1"/>
          <w:sz w:val="24"/>
          <w:szCs w:val="24"/>
        </w:rPr>
        <w:t>，</w:t>
      </w:r>
      <w:r w:rsidR="003258EA">
        <w:rPr>
          <w:rFonts w:ascii="Times New Roman" w:hAnsi="宋体" w:hint="eastAsia"/>
          <w:color w:val="000000" w:themeColor="text1"/>
          <w:sz w:val="24"/>
          <w:szCs w:val="24"/>
        </w:rPr>
        <w:t>目前</w:t>
      </w:r>
      <w:r w:rsidR="00B26CCB">
        <w:rPr>
          <w:rFonts w:ascii="Times New Roman" w:hAnsi="宋体" w:hint="eastAsia"/>
          <w:color w:val="000000" w:themeColor="text1"/>
          <w:sz w:val="24"/>
          <w:szCs w:val="24"/>
        </w:rPr>
        <w:t>主要有氚化甲烷、氚化</w:t>
      </w:r>
      <w:proofErr w:type="gramStart"/>
      <w:r w:rsidR="00B26CCB">
        <w:rPr>
          <w:rFonts w:ascii="Times New Roman" w:hAnsi="宋体" w:hint="eastAsia"/>
          <w:color w:val="000000" w:themeColor="text1"/>
          <w:sz w:val="24"/>
          <w:szCs w:val="24"/>
        </w:rPr>
        <w:t>氢以及</w:t>
      </w:r>
      <w:proofErr w:type="gramEnd"/>
      <w:r w:rsidR="00B26CCB">
        <w:rPr>
          <w:rFonts w:ascii="Times New Roman" w:hAnsi="宋体" w:hint="eastAsia"/>
          <w:color w:val="000000" w:themeColor="text1"/>
          <w:sz w:val="24"/>
          <w:szCs w:val="24"/>
        </w:rPr>
        <w:t>氚化水蒸汽三种</w:t>
      </w:r>
      <w:r w:rsidR="00914A3C">
        <w:rPr>
          <w:rFonts w:ascii="Times New Roman" w:hAnsi="宋体" w:hint="eastAsia"/>
          <w:color w:val="000000" w:themeColor="text1"/>
          <w:sz w:val="24"/>
          <w:szCs w:val="24"/>
        </w:rPr>
        <w:t>含氚气体适合用于</w:t>
      </w:r>
      <w:proofErr w:type="gramStart"/>
      <w:r w:rsidR="00467D24">
        <w:rPr>
          <w:rFonts w:ascii="Times New Roman" w:hAnsi="宋体" w:hint="eastAsia"/>
          <w:color w:val="000000" w:themeColor="text1"/>
          <w:sz w:val="24"/>
          <w:szCs w:val="24"/>
        </w:rPr>
        <w:t>气载氚</w:t>
      </w:r>
      <w:proofErr w:type="gramEnd"/>
      <w:r w:rsidR="00914A3C">
        <w:rPr>
          <w:rFonts w:ascii="Times New Roman" w:hAnsi="宋体" w:hint="eastAsia"/>
          <w:color w:val="000000" w:themeColor="text1"/>
          <w:sz w:val="24"/>
          <w:szCs w:val="24"/>
        </w:rPr>
        <w:t>监测仪校准。</w:t>
      </w:r>
      <w:r w:rsidR="002B7CA2">
        <w:rPr>
          <w:rFonts w:ascii="Times New Roman" w:hAnsi="宋体" w:hint="eastAsia"/>
          <w:color w:val="000000" w:themeColor="text1"/>
          <w:sz w:val="24"/>
          <w:szCs w:val="24"/>
        </w:rPr>
        <w:t>图</w:t>
      </w:r>
      <w:r w:rsidR="002B7CA2">
        <w:rPr>
          <w:rFonts w:ascii="Times New Roman" w:hAnsi="宋体" w:hint="eastAsia"/>
          <w:color w:val="000000" w:themeColor="text1"/>
          <w:sz w:val="24"/>
          <w:szCs w:val="24"/>
        </w:rPr>
        <w:t>F.1</w:t>
      </w:r>
      <w:r w:rsidR="002B7CA2">
        <w:rPr>
          <w:rFonts w:ascii="Times New Roman" w:hAnsi="宋体" w:hint="eastAsia"/>
          <w:color w:val="000000" w:themeColor="text1"/>
          <w:sz w:val="24"/>
          <w:szCs w:val="24"/>
        </w:rPr>
        <w:t>展示了</w:t>
      </w:r>
      <w:r w:rsidR="00790A41">
        <w:rPr>
          <w:rFonts w:ascii="Times New Roman" w:hAnsi="宋体" w:hint="eastAsia"/>
          <w:color w:val="000000" w:themeColor="text1"/>
          <w:sz w:val="24"/>
          <w:szCs w:val="24"/>
        </w:rPr>
        <w:t>一套</w:t>
      </w:r>
      <w:r w:rsidR="00EA4B4F">
        <w:rPr>
          <w:rFonts w:ascii="Times New Roman" w:hAnsi="宋体" w:hint="eastAsia"/>
          <w:color w:val="000000" w:themeColor="text1"/>
          <w:sz w:val="24"/>
          <w:szCs w:val="24"/>
        </w:rPr>
        <w:t>可</w:t>
      </w:r>
      <w:r w:rsidR="002B7CA2">
        <w:rPr>
          <w:rFonts w:ascii="Times New Roman" w:hAnsi="宋体" w:hint="eastAsia"/>
          <w:color w:val="000000" w:themeColor="text1"/>
          <w:sz w:val="24"/>
          <w:szCs w:val="24"/>
        </w:rPr>
        <w:t>将</w:t>
      </w:r>
      <w:r w:rsidR="00464252">
        <w:rPr>
          <w:rFonts w:ascii="Times New Roman" w:hAnsi="宋体" w:hint="eastAsia"/>
          <w:color w:val="000000" w:themeColor="text1"/>
          <w:sz w:val="24"/>
          <w:szCs w:val="24"/>
        </w:rPr>
        <w:t>压缩气瓶内</w:t>
      </w:r>
      <w:r w:rsidR="00042975">
        <w:rPr>
          <w:rFonts w:ascii="Times New Roman" w:hAnsi="宋体" w:hint="eastAsia"/>
          <w:color w:val="000000" w:themeColor="text1"/>
          <w:sz w:val="24"/>
          <w:szCs w:val="24"/>
        </w:rPr>
        <w:t>氚化甲烷</w:t>
      </w:r>
      <w:r w:rsidR="00EA4B4F">
        <w:rPr>
          <w:rFonts w:ascii="Times New Roman" w:hAnsi="宋体" w:hint="eastAsia"/>
          <w:color w:val="000000" w:themeColor="text1"/>
          <w:sz w:val="24"/>
          <w:szCs w:val="24"/>
        </w:rPr>
        <w:t>或</w:t>
      </w:r>
      <w:r w:rsidR="00042975">
        <w:rPr>
          <w:rFonts w:ascii="Times New Roman" w:hAnsi="宋体" w:hint="eastAsia"/>
          <w:color w:val="000000" w:themeColor="text1"/>
          <w:sz w:val="24"/>
          <w:szCs w:val="24"/>
        </w:rPr>
        <w:t>氚化氢</w:t>
      </w:r>
      <w:r w:rsidR="002F6551">
        <w:rPr>
          <w:rFonts w:ascii="Times New Roman" w:hAnsi="宋体" w:hint="eastAsia"/>
          <w:color w:val="000000" w:themeColor="text1"/>
          <w:sz w:val="24"/>
          <w:szCs w:val="24"/>
        </w:rPr>
        <w:t>转化为</w:t>
      </w:r>
      <w:r w:rsidR="00AA17F5" w:rsidRPr="00790A41">
        <w:rPr>
          <w:rFonts w:ascii="Times New Roman" w:hAnsi="宋体" w:hint="eastAsia"/>
          <w:color w:val="000000" w:themeColor="text1"/>
          <w:sz w:val="24"/>
          <w:szCs w:val="24"/>
        </w:rPr>
        <w:t>液态氚化水</w:t>
      </w:r>
      <w:r w:rsidR="00AA17F5">
        <w:rPr>
          <w:rFonts w:ascii="Times New Roman" w:hAnsi="宋体" w:hint="eastAsia"/>
          <w:color w:val="000000" w:themeColor="text1"/>
          <w:sz w:val="24"/>
          <w:szCs w:val="24"/>
        </w:rPr>
        <w:t>，并保证较高转化率的装置</w:t>
      </w:r>
      <w:r w:rsidR="001B24A2">
        <w:rPr>
          <w:rFonts w:ascii="Times New Roman" w:hAnsi="宋体" w:hint="eastAsia"/>
          <w:color w:val="000000" w:themeColor="text1"/>
          <w:sz w:val="24"/>
          <w:szCs w:val="24"/>
        </w:rPr>
        <w:t>，该装置</w:t>
      </w:r>
      <w:r w:rsidR="00CF7BE6">
        <w:rPr>
          <w:rFonts w:ascii="Times New Roman" w:hAnsi="宋体" w:hint="eastAsia"/>
          <w:color w:val="000000" w:themeColor="text1"/>
          <w:sz w:val="24"/>
          <w:szCs w:val="24"/>
        </w:rPr>
        <w:t>简化后</w:t>
      </w:r>
      <w:r w:rsidR="001B24A2">
        <w:rPr>
          <w:rFonts w:ascii="Times New Roman" w:hAnsi="宋体" w:hint="eastAsia"/>
          <w:color w:val="000000" w:themeColor="text1"/>
          <w:sz w:val="24"/>
          <w:szCs w:val="24"/>
        </w:rPr>
        <w:t>也可将氚化水蒸气</w:t>
      </w:r>
      <w:r w:rsidR="00705AF0" w:rsidRPr="00790A41">
        <w:rPr>
          <w:rFonts w:ascii="Times New Roman" w:hAnsi="宋体" w:hint="eastAsia"/>
          <w:color w:val="000000" w:themeColor="text1"/>
          <w:sz w:val="24"/>
          <w:szCs w:val="24"/>
        </w:rPr>
        <w:t>转化为液态氚化水</w:t>
      </w:r>
      <w:r w:rsidR="00A14970">
        <w:rPr>
          <w:rFonts w:ascii="Times New Roman" w:hAnsi="宋体" w:hint="eastAsia"/>
          <w:color w:val="000000" w:themeColor="text1"/>
          <w:sz w:val="24"/>
          <w:szCs w:val="24"/>
        </w:rPr>
        <w:t>。</w:t>
      </w:r>
    </w:p>
    <w:p w:rsidR="00912E91" w:rsidRDefault="00B069D4" w:rsidP="00C853DF">
      <w:pPr>
        <w:pStyle w:val="a6"/>
        <w:spacing w:line="360" w:lineRule="auto"/>
        <w:jc w:val="center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/>
          <w:noProof/>
          <w:color w:val="000000" w:themeColor="text1"/>
          <w:sz w:val="24"/>
          <w:szCs w:val="24"/>
        </w:rPr>
        <w:drawing>
          <wp:inline distT="0" distB="0" distL="0" distR="0">
            <wp:extent cx="3600450" cy="2336800"/>
            <wp:effectExtent l="19050" t="0" r="0" b="0"/>
            <wp:docPr id="72" name="图片 72" descr="D:\1_工作\1.04_标准\2017-2019 气态氚监测仪校准规范\数据与图\催化氧化回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D:\1_工作\1.04_标准\2017-2019 气态氚监测仪校准规范\数据与图\催化氧化回路.png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E91" w:rsidRDefault="00912E91" w:rsidP="00AA3557">
      <w:pPr>
        <w:pStyle w:val="a6"/>
        <w:spacing w:line="360" w:lineRule="auto"/>
        <w:jc w:val="center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图</w:t>
      </w:r>
      <w:r>
        <w:rPr>
          <w:rFonts w:ascii="Times New Roman" w:hAnsi="宋体" w:hint="eastAsia"/>
          <w:color w:val="000000" w:themeColor="text1"/>
          <w:sz w:val="24"/>
          <w:szCs w:val="24"/>
        </w:rPr>
        <w:t>F.1</w:t>
      </w:r>
      <w:r w:rsidR="00AA3557">
        <w:rPr>
          <w:rFonts w:ascii="Times New Roman" w:hAnsi="宋体" w:hint="eastAsia"/>
          <w:color w:val="000000" w:themeColor="text1"/>
          <w:sz w:val="24"/>
          <w:szCs w:val="24"/>
        </w:rPr>
        <w:t xml:space="preserve">  </w:t>
      </w:r>
      <w:r w:rsidR="009968B0">
        <w:rPr>
          <w:rFonts w:ascii="Times New Roman" w:hAnsi="宋体" w:hint="eastAsia"/>
          <w:color w:val="000000" w:themeColor="text1"/>
          <w:sz w:val="24"/>
          <w:szCs w:val="24"/>
        </w:rPr>
        <w:t>含氚气体转化为液态氚化水</w:t>
      </w:r>
      <w:r w:rsidR="00AB006B">
        <w:rPr>
          <w:rFonts w:ascii="Times New Roman" w:hAnsi="宋体" w:hint="eastAsia"/>
          <w:color w:val="000000" w:themeColor="text1"/>
          <w:sz w:val="24"/>
          <w:szCs w:val="24"/>
        </w:rPr>
        <w:t>的</w:t>
      </w:r>
      <w:r w:rsidR="009968B0">
        <w:rPr>
          <w:rFonts w:ascii="Times New Roman" w:hAnsi="宋体" w:hint="eastAsia"/>
          <w:color w:val="000000" w:themeColor="text1"/>
          <w:sz w:val="24"/>
          <w:szCs w:val="24"/>
        </w:rPr>
        <w:t>装置</w:t>
      </w:r>
      <w:r w:rsidR="003C3E91">
        <w:rPr>
          <w:rFonts w:ascii="Times New Roman" w:hAnsi="宋体" w:hint="eastAsia"/>
          <w:color w:val="000000" w:themeColor="text1"/>
          <w:sz w:val="24"/>
          <w:szCs w:val="24"/>
        </w:rPr>
        <w:t>示意图</w:t>
      </w:r>
    </w:p>
    <w:p w:rsidR="00233922" w:rsidRDefault="00A14970" w:rsidP="00233922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对于氚化甲烷或氚化氢，采用如下步骤将其转化为氚化水并</w:t>
      </w:r>
      <w:r w:rsidR="0058296C">
        <w:rPr>
          <w:rFonts w:ascii="Times New Roman" w:hAnsi="宋体" w:hint="eastAsia"/>
          <w:color w:val="000000" w:themeColor="text1"/>
          <w:sz w:val="24"/>
          <w:szCs w:val="24"/>
        </w:rPr>
        <w:t>测量</w:t>
      </w:r>
      <w:r w:rsidR="00233922">
        <w:rPr>
          <w:rFonts w:ascii="Times New Roman" w:hAnsi="宋体" w:hint="eastAsia"/>
          <w:color w:val="000000" w:themeColor="text1"/>
          <w:sz w:val="24"/>
          <w:szCs w:val="24"/>
        </w:rPr>
        <w:t>：</w:t>
      </w:r>
    </w:p>
    <w:p w:rsidR="00AE5D80" w:rsidRDefault="001B05F9" w:rsidP="00241C2D">
      <w:pPr>
        <w:pStyle w:val="a6"/>
        <w:numPr>
          <w:ilvl w:val="0"/>
          <w:numId w:val="38"/>
        </w:numPr>
        <w:spacing w:line="360" w:lineRule="auto"/>
        <w:rPr>
          <w:rFonts w:ascii="Times New Roman" w:hAnsi="宋体"/>
          <w:color w:val="000000" w:themeColor="text1"/>
          <w:sz w:val="24"/>
          <w:szCs w:val="24"/>
        </w:rPr>
      </w:pPr>
      <w:r w:rsidRPr="00CB2D97">
        <w:rPr>
          <w:rFonts w:ascii="Times New Roman" w:hAnsi="宋体" w:hint="eastAsia"/>
          <w:color w:val="000000" w:themeColor="text1"/>
          <w:sz w:val="24"/>
          <w:szCs w:val="24"/>
        </w:rPr>
        <w:t>将一定</w:t>
      </w:r>
      <w:r w:rsidR="004F2026" w:rsidRPr="00CB2D97">
        <w:rPr>
          <w:rFonts w:ascii="Times New Roman" w:hAnsi="宋体" w:hint="eastAsia"/>
          <w:color w:val="000000" w:themeColor="text1"/>
          <w:sz w:val="24"/>
          <w:szCs w:val="24"/>
        </w:rPr>
        <w:t>标准大气压</w:t>
      </w:r>
      <w:r w:rsidRPr="00CB2D97">
        <w:rPr>
          <w:rFonts w:ascii="Times New Roman" w:hAnsi="宋体" w:hint="eastAsia"/>
          <w:color w:val="000000" w:themeColor="text1"/>
          <w:sz w:val="24"/>
          <w:szCs w:val="24"/>
        </w:rPr>
        <w:t>体积的</w:t>
      </w:r>
      <w:r w:rsidR="00A60F82" w:rsidRPr="00CB2D97">
        <w:rPr>
          <w:rFonts w:ascii="Times New Roman" w:hAnsi="宋体" w:hint="eastAsia"/>
          <w:color w:val="000000" w:themeColor="text1"/>
          <w:sz w:val="24"/>
          <w:szCs w:val="24"/>
        </w:rPr>
        <w:t>氚化甲烷或氚化氢</w:t>
      </w:r>
      <w:r w:rsidR="00C257AC" w:rsidRPr="00CB2D97">
        <w:rPr>
          <w:rFonts w:ascii="Times New Roman" w:hAnsi="宋体" w:hint="eastAsia"/>
          <w:color w:val="000000" w:themeColor="text1"/>
          <w:sz w:val="24"/>
          <w:szCs w:val="24"/>
        </w:rPr>
        <w:t>（通常混有氮气</w:t>
      </w:r>
      <w:r w:rsidR="00FB2463">
        <w:rPr>
          <w:rFonts w:ascii="Times New Roman" w:hAnsi="宋体" w:hint="eastAsia"/>
          <w:color w:val="000000" w:themeColor="text1"/>
          <w:sz w:val="24"/>
          <w:szCs w:val="24"/>
        </w:rPr>
        <w:t>/</w:t>
      </w:r>
      <w:r w:rsidR="00FB2463">
        <w:rPr>
          <w:rFonts w:ascii="Times New Roman" w:hAnsi="宋体" w:hint="eastAsia"/>
          <w:color w:val="000000" w:themeColor="text1"/>
          <w:sz w:val="24"/>
          <w:szCs w:val="24"/>
        </w:rPr>
        <w:t>氩气</w:t>
      </w:r>
      <w:r w:rsidR="00C257AC" w:rsidRPr="00CB2D97">
        <w:rPr>
          <w:rFonts w:ascii="Times New Roman" w:hAnsi="宋体" w:hint="eastAsia"/>
          <w:color w:val="000000" w:themeColor="text1"/>
          <w:sz w:val="24"/>
          <w:szCs w:val="24"/>
        </w:rPr>
        <w:t>，甲烷或氢气体积浓度占比较低以保证安全）</w:t>
      </w:r>
      <w:r w:rsidR="00AE5D80">
        <w:rPr>
          <w:rFonts w:ascii="Times New Roman" w:hAnsi="宋体" w:hint="eastAsia"/>
          <w:color w:val="000000" w:themeColor="text1"/>
          <w:sz w:val="24"/>
          <w:szCs w:val="24"/>
        </w:rPr>
        <w:t>与</w:t>
      </w:r>
      <w:r w:rsidR="0014512F">
        <w:rPr>
          <w:rFonts w:ascii="Times New Roman" w:hAnsi="宋体" w:hint="eastAsia"/>
          <w:color w:val="000000" w:themeColor="text1"/>
          <w:sz w:val="24"/>
          <w:szCs w:val="24"/>
        </w:rPr>
        <w:t>过量</w:t>
      </w:r>
      <w:r w:rsidR="006B20CF">
        <w:rPr>
          <w:rFonts w:ascii="Times New Roman" w:hAnsi="宋体" w:hint="eastAsia"/>
          <w:color w:val="000000" w:themeColor="text1"/>
          <w:sz w:val="24"/>
          <w:szCs w:val="24"/>
        </w:rPr>
        <w:t>氧气同时缓慢释放，通过混气通道混合均匀；</w:t>
      </w:r>
    </w:p>
    <w:p w:rsidR="00552F48" w:rsidRDefault="00552F48" w:rsidP="00233922">
      <w:pPr>
        <w:pStyle w:val="a6"/>
        <w:numPr>
          <w:ilvl w:val="0"/>
          <w:numId w:val="38"/>
        </w:numPr>
        <w:spacing w:line="360" w:lineRule="auto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均匀混合的气体</w:t>
      </w:r>
      <w:r w:rsidR="00693F2F">
        <w:rPr>
          <w:rFonts w:ascii="Times New Roman" w:hAnsi="宋体" w:hint="eastAsia"/>
          <w:color w:val="000000" w:themeColor="text1"/>
          <w:sz w:val="24"/>
          <w:szCs w:val="24"/>
        </w:rPr>
        <w:t>缓慢</w:t>
      </w:r>
      <w:r>
        <w:rPr>
          <w:rFonts w:ascii="Times New Roman" w:hAnsi="宋体" w:hint="eastAsia"/>
          <w:color w:val="000000" w:themeColor="text1"/>
          <w:sz w:val="24"/>
          <w:szCs w:val="24"/>
        </w:rPr>
        <w:t>通过催化氧化炉</w:t>
      </w:r>
      <w:r w:rsidR="00FF26AE">
        <w:rPr>
          <w:rFonts w:ascii="Times New Roman" w:hAnsi="宋体" w:hint="eastAsia"/>
          <w:color w:val="000000" w:themeColor="text1"/>
          <w:sz w:val="24"/>
          <w:szCs w:val="24"/>
        </w:rPr>
        <w:t>，</w:t>
      </w:r>
      <w:r w:rsidR="00693F2F" w:rsidRPr="00CB2D97">
        <w:rPr>
          <w:rFonts w:ascii="Times New Roman" w:hAnsi="宋体" w:hint="eastAsia"/>
          <w:color w:val="000000" w:themeColor="text1"/>
          <w:sz w:val="24"/>
          <w:szCs w:val="24"/>
        </w:rPr>
        <w:t>氚化甲烷或氚化氢</w:t>
      </w:r>
      <w:r w:rsidR="00DD6E64">
        <w:rPr>
          <w:rFonts w:ascii="Times New Roman" w:hAnsi="宋体" w:hint="eastAsia"/>
          <w:color w:val="000000" w:themeColor="text1"/>
          <w:sz w:val="24"/>
          <w:szCs w:val="24"/>
        </w:rPr>
        <w:t>在催化剂的作用下氧化转化为氚化水蒸气</w:t>
      </w:r>
      <w:r w:rsidR="00341B02">
        <w:rPr>
          <w:rFonts w:ascii="Times New Roman" w:hAnsi="宋体" w:hint="eastAsia"/>
          <w:color w:val="000000" w:themeColor="text1"/>
          <w:sz w:val="24"/>
          <w:szCs w:val="24"/>
        </w:rPr>
        <w:t>；</w:t>
      </w:r>
    </w:p>
    <w:p w:rsidR="00341B02" w:rsidRDefault="00341B02" w:rsidP="00233922">
      <w:pPr>
        <w:pStyle w:val="a6"/>
        <w:numPr>
          <w:ilvl w:val="0"/>
          <w:numId w:val="38"/>
        </w:numPr>
        <w:spacing w:line="360" w:lineRule="auto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氚化水蒸气随着载流气体从</w:t>
      </w:r>
      <w:r w:rsidRPr="001B05F9">
        <w:rPr>
          <w:rFonts w:ascii="Times New Roman" w:hAnsi="宋体"/>
          <w:color w:val="000000" w:themeColor="text1"/>
          <w:sz w:val="24"/>
          <w:szCs w:val="24"/>
        </w:rPr>
        <w:t>催化</w:t>
      </w:r>
      <w:r w:rsidRPr="001B05F9">
        <w:rPr>
          <w:rFonts w:ascii="Times New Roman" w:hAnsi="宋体" w:hint="eastAsia"/>
          <w:color w:val="000000" w:themeColor="text1"/>
          <w:sz w:val="24"/>
          <w:szCs w:val="24"/>
        </w:rPr>
        <w:t>氧化炉中</w:t>
      </w:r>
      <w:r w:rsidR="00560650">
        <w:rPr>
          <w:rFonts w:ascii="Times New Roman" w:hAnsi="宋体" w:hint="eastAsia"/>
          <w:color w:val="000000" w:themeColor="text1"/>
          <w:sz w:val="24"/>
          <w:szCs w:val="24"/>
        </w:rPr>
        <w:t>流出，并被</w:t>
      </w:r>
      <w:r w:rsidRPr="001B05F9">
        <w:rPr>
          <w:rFonts w:ascii="Times New Roman" w:hAnsi="宋体" w:hint="eastAsia"/>
          <w:color w:val="000000" w:themeColor="text1"/>
          <w:sz w:val="24"/>
          <w:szCs w:val="24"/>
        </w:rPr>
        <w:t>二级串联</w:t>
      </w:r>
      <w:r>
        <w:rPr>
          <w:rFonts w:ascii="Times New Roman" w:hAnsi="宋体" w:hint="eastAsia"/>
          <w:color w:val="000000" w:themeColor="text1"/>
          <w:sz w:val="24"/>
          <w:szCs w:val="24"/>
        </w:rPr>
        <w:t>鼓泡器</w:t>
      </w:r>
      <w:r w:rsidR="000D6166">
        <w:rPr>
          <w:rFonts w:ascii="Times New Roman" w:hAnsi="宋体" w:hint="eastAsia"/>
          <w:color w:val="000000" w:themeColor="text1"/>
          <w:sz w:val="24"/>
          <w:szCs w:val="24"/>
        </w:rPr>
        <w:t>（</w:t>
      </w:r>
      <w:proofErr w:type="gramStart"/>
      <w:r w:rsidR="000D6166">
        <w:rPr>
          <w:rFonts w:ascii="Times New Roman" w:hAnsi="宋体" w:hint="eastAsia"/>
          <w:color w:val="000000" w:themeColor="text1"/>
          <w:sz w:val="24"/>
          <w:szCs w:val="24"/>
        </w:rPr>
        <w:t>低氚水</w:t>
      </w:r>
      <w:r w:rsidR="00112E7E">
        <w:rPr>
          <w:rFonts w:ascii="Times New Roman" w:hAnsi="宋体" w:hint="eastAsia"/>
          <w:color w:val="000000" w:themeColor="text1"/>
          <w:sz w:val="24"/>
          <w:szCs w:val="24"/>
        </w:rPr>
        <w:t>作为</w:t>
      </w:r>
      <w:proofErr w:type="gramEnd"/>
      <w:r w:rsidR="00112E7E">
        <w:rPr>
          <w:rFonts w:ascii="Times New Roman" w:hAnsi="宋体" w:hint="eastAsia"/>
          <w:color w:val="000000" w:themeColor="text1"/>
          <w:sz w:val="24"/>
          <w:szCs w:val="24"/>
        </w:rPr>
        <w:t>收集介质</w:t>
      </w:r>
      <w:r w:rsidR="000D6166"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="00560650">
        <w:rPr>
          <w:rFonts w:ascii="Times New Roman" w:hAnsi="宋体" w:hint="eastAsia"/>
          <w:color w:val="000000" w:themeColor="text1"/>
          <w:sz w:val="24"/>
          <w:szCs w:val="24"/>
        </w:rPr>
        <w:t>收集；</w:t>
      </w:r>
    </w:p>
    <w:p w:rsidR="001B05F9" w:rsidRDefault="0035113B" w:rsidP="00355C7F">
      <w:pPr>
        <w:pStyle w:val="a6"/>
        <w:numPr>
          <w:ilvl w:val="0"/>
          <w:numId w:val="38"/>
        </w:numPr>
        <w:spacing w:line="360" w:lineRule="auto"/>
        <w:rPr>
          <w:rFonts w:ascii="Times New Roman" w:hAnsi="宋体"/>
          <w:color w:val="000000" w:themeColor="text1"/>
          <w:sz w:val="24"/>
          <w:szCs w:val="24"/>
        </w:rPr>
      </w:pPr>
      <w:r w:rsidRPr="00BD29C8">
        <w:rPr>
          <w:rFonts w:ascii="Times New Roman" w:hAnsi="宋体" w:hint="eastAsia"/>
          <w:color w:val="000000" w:themeColor="text1"/>
          <w:sz w:val="24"/>
          <w:szCs w:val="24"/>
        </w:rPr>
        <w:t>分别从</w:t>
      </w:r>
      <w:r w:rsidR="00FC5BC8" w:rsidRPr="00BD29C8">
        <w:rPr>
          <w:rFonts w:ascii="Times New Roman" w:hAnsi="宋体" w:hint="eastAsia"/>
          <w:color w:val="000000" w:themeColor="text1"/>
          <w:sz w:val="24"/>
          <w:szCs w:val="24"/>
        </w:rPr>
        <w:t>两鼓泡器瓶内取</w:t>
      </w:r>
      <w:r w:rsidR="00BD29C8" w:rsidRPr="00BD29C8">
        <w:rPr>
          <w:rFonts w:ascii="Times New Roman" w:hAnsi="宋体" w:hint="eastAsia"/>
          <w:color w:val="000000" w:themeColor="text1"/>
          <w:sz w:val="24"/>
          <w:szCs w:val="24"/>
        </w:rPr>
        <w:t>部分收集介质，</w:t>
      </w:r>
      <w:r w:rsidR="002E6357">
        <w:rPr>
          <w:rFonts w:ascii="Times New Roman" w:hAnsi="宋体" w:hint="eastAsia"/>
          <w:color w:val="000000" w:themeColor="text1"/>
          <w:sz w:val="24"/>
          <w:szCs w:val="24"/>
        </w:rPr>
        <w:t>加闪烁剂制成</w:t>
      </w:r>
      <w:r w:rsidR="007A1266">
        <w:rPr>
          <w:rFonts w:ascii="Times New Roman" w:hAnsi="宋体" w:hint="eastAsia"/>
          <w:color w:val="000000" w:themeColor="text1"/>
          <w:sz w:val="24"/>
          <w:szCs w:val="24"/>
        </w:rPr>
        <w:t>液闪样品，</w:t>
      </w:r>
      <w:r w:rsidR="00BD29C8" w:rsidRPr="00BD29C8">
        <w:rPr>
          <w:rFonts w:ascii="Times New Roman" w:hAnsi="宋体" w:hint="eastAsia"/>
          <w:color w:val="000000" w:themeColor="text1"/>
          <w:sz w:val="24"/>
          <w:szCs w:val="24"/>
        </w:rPr>
        <w:t>用液体闪烁计数器测量其氚活度，进而计算</w:t>
      </w:r>
      <w:r w:rsidR="001F62DC">
        <w:rPr>
          <w:rFonts w:ascii="Times New Roman" w:hAnsi="宋体" w:hint="eastAsia"/>
          <w:color w:val="000000" w:themeColor="text1"/>
          <w:sz w:val="24"/>
          <w:szCs w:val="24"/>
        </w:rPr>
        <w:t>被测量的</w:t>
      </w:r>
      <w:r w:rsidR="001F62DC" w:rsidRPr="00CB2D97">
        <w:rPr>
          <w:rFonts w:ascii="Times New Roman" w:hAnsi="宋体" w:hint="eastAsia"/>
          <w:color w:val="000000" w:themeColor="text1"/>
          <w:sz w:val="24"/>
          <w:szCs w:val="24"/>
        </w:rPr>
        <w:t>氚化甲烷</w:t>
      </w:r>
      <w:r w:rsidR="001F62DC">
        <w:rPr>
          <w:rFonts w:ascii="Times New Roman" w:hAnsi="宋体" w:hint="eastAsia"/>
          <w:color w:val="000000" w:themeColor="text1"/>
          <w:sz w:val="24"/>
          <w:szCs w:val="24"/>
        </w:rPr>
        <w:t>或</w:t>
      </w:r>
      <w:r w:rsidR="001F62DC" w:rsidRPr="00CB2D97">
        <w:rPr>
          <w:rFonts w:ascii="Times New Roman" w:hAnsi="宋体" w:hint="eastAsia"/>
          <w:color w:val="000000" w:themeColor="text1"/>
          <w:sz w:val="24"/>
          <w:szCs w:val="24"/>
        </w:rPr>
        <w:t>氚化氢</w:t>
      </w:r>
      <w:r w:rsidR="001F62DC">
        <w:rPr>
          <w:rFonts w:ascii="Times New Roman" w:hAnsi="宋体" w:hint="eastAsia"/>
          <w:color w:val="000000" w:themeColor="text1"/>
          <w:sz w:val="24"/>
          <w:szCs w:val="24"/>
        </w:rPr>
        <w:t>的</w:t>
      </w:r>
      <w:r w:rsidR="00BD29C8" w:rsidRPr="00BD29C8">
        <w:rPr>
          <w:rFonts w:ascii="Times New Roman" w:hAnsi="宋体" w:hint="eastAsia"/>
          <w:color w:val="000000" w:themeColor="text1"/>
          <w:sz w:val="24"/>
          <w:szCs w:val="24"/>
        </w:rPr>
        <w:t>体积活度</w:t>
      </w:r>
      <w:r w:rsidR="001F62DC">
        <w:rPr>
          <w:rFonts w:ascii="Times New Roman" w:hAnsi="宋体" w:hint="eastAsia"/>
          <w:color w:val="000000" w:themeColor="text1"/>
          <w:sz w:val="24"/>
          <w:szCs w:val="24"/>
        </w:rPr>
        <w:t>及其不确定度</w:t>
      </w:r>
      <w:r w:rsidR="00BD29C8">
        <w:rPr>
          <w:rFonts w:ascii="Times New Roman" w:hAnsi="宋体" w:hint="eastAsia"/>
          <w:color w:val="000000" w:themeColor="text1"/>
          <w:sz w:val="24"/>
          <w:szCs w:val="24"/>
        </w:rPr>
        <w:t>。</w:t>
      </w:r>
    </w:p>
    <w:p w:rsidR="00DB774B" w:rsidRPr="004558FC" w:rsidRDefault="00DB774B" w:rsidP="00DB774B">
      <w:pPr>
        <w:pStyle w:val="a6"/>
        <w:spacing w:line="360" w:lineRule="auto"/>
        <w:ind w:left="1293"/>
        <w:rPr>
          <w:rFonts w:ascii="Times New Roman" w:hAnsi="宋体"/>
          <w:color w:val="000000" w:themeColor="text1"/>
          <w:sz w:val="24"/>
          <w:szCs w:val="24"/>
        </w:rPr>
      </w:pPr>
    </w:p>
    <w:p w:rsidR="004558FC" w:rsidRDefault="004558FC" w:rsidP="004558FC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 w:rsidRPr="004558FC">
        <w:rPr>
          <w:rFonts w:ascii="Times New Roman" w:hAnsi="宋体" w:hint="eastAsia"/>
          <w:color w:val="000000" w:themeColor="text1"/>
          <w:sz w:val="24"/>
          <w:szCs w:val="24"/>
        </w:rPr>
        <w:lastRenderedPageBreak/>
        <w:t>对于</w:t>
      </w:r>
      <w:r w:rsidR="00614A87">
        <w:rPr>
          <w:rFonts w:ascii="Times New Roman" w:hAnsi="宋体" w:hint="eastAsia"/>
          <w:color w:val="000000" w:themeColor="text1"/>
          <w:sz w:val="24"/>
          <w:szCs w:val="24"/>
        </w:rPr>
        <w:t>氚化水蒸气</w:t>
      </w:r>
      <w:r w:rsidR="004F5CC3">
        <w:rPr>
          <w:rFonts w:ascii="Times New Roman" w:hAnsi="宋体" w:hint="eastAsia"/>
          <w:color w:val="000000" w:themeColor="text1"/>
          <w:sz w:val="24"/>
          <w:szCs w:val="24"/>
        </w:rPr>
        <w:t>，可忽略混气与催化氧化，直接用</w:t>
      </w:r>
      <w:r w:rsidR="004F5CC3" w:rsidRPr="001B05F9">
        <w:rPr>
          <w:rFonts w:ascii="Times New Roman" w:hAnsi="宋体" w:hint="eastAsia"/>
          <w:color w:val="000000" w:themeColor="text1"/>
          <w:sz w:val="24"/>
          <w:szCs w:val="24"/>
        </w:rPr>
        <w:t>二级串联</w:t>
      </w:r>
      <w:r w:rsidR="004F5CC3">
        <w:rPr>
          <w:rFonts w:ascii="Times New Roman" w:hAnsi="宋体" w:hint="eastAsia"/>
          <w:color w:val="000000" w:themeColor="text1"/>
          <w:sz w:val="24"/>
          <w:szCs w:val="24"/>
        </w:rPr>
        <w:t>鼓泡器（</w:t>
      </w:r>
      <w:proofErr w:type="gramStart"/>
      <w:r w:rsidR="004F5CC3">
        <w:rPr>
          <w:rFonts w:ascii="Times New Roman" w:hAnsi="宋体" w:hint="eastAsia"/>
          <w:color w:val="000000" w:themeColor="text1"/>
          <w:sz w:val="24"/>
          <w:szCs w:val="24"/>
        </w:rPr>
        <w:t>低氚水作为</w:t>
      </w:r>
      <w:proofErr w:type="gramEnd"/>
      <w:r w:rsidR="004F5CC3">
        <w:rPr>
          <w:rFonts w:ascii="Times New Roman" w:hAnsi="宋体" w:hint="eastAsia"/>
          <w:color w:val="000000" w:themeColor="text1"/>
          <w:sz w:val="24"/>
          <w:szCs w:val="24"/>
        </w:rPr>
        <w:t>收集介质）收集即可。</w:t>
      </w:r>
    </w:p>
    <w:p w:rsidR="0079179C" w:rsidRDefault="003C47B8" w:rsidP="00C53987">
      <w:pPr>
        <w:pStyle w:val="a6"/>
        <w:spacing w:line="360" w:lineRule="auto"/>
        <w:ind w:firstLine="465"/>
        <w:rPr>
          <w:rFonts w:ascii="Times New Roman" w:hAnsi="宋体"/>
          <w:color w:val="000000" w:themeColor="text1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按公式</w:t>
      </w:r>
      <w:r w:rsidR="00E03ECD">
        <w:rPr>
          <w:rFonts w:ascii="Times New Roman" w:hAnsi="宋体" w:hint="eastAsia"/>
          <w:color w:val="000000" w:themeColor="text1"/>
          <w:sz w:val="24"/>
          <w:szCs w:val="24"/>
        </w:rPr>
        <w:t>（</w:t>
      </w:r>
      <w:r w:rsidR="00E03ECD">
        <w:rPr>
          <w:rFonts w:ascii="Times New Roman" w:hAnsi="宋体" w:hint="eastAsia"/>
          <w:color w:val="000000" w:themeColor="text1"/>
          <w:sz w:val="24"/>
          <w:szCs w:val="24"/>
        </w:rPr>
        <w:t>F.1</w:t>
      </w:r>
      <w:r w:rsidR="00E03ECD">
        <w:rPr>
          <w:rFonts w:ascii="Times New Roman" w:hAnsi="宋体" w:hint="eastAsia"/>
          <w:color w:val="000000" w:themeColor="text1"/>
          <w:sz w:val="24"/>
          <w:szCs w:val="24"/>
        </w:rPr>
        <w:t>）</w:t>
      </w:r>
      <w:r w:rsidR="000B6D71">
        <w:rPr>
          <w:rFonts w:ascii="Times New Roman" w:hAnsi="宋体" w:hint="eastAsia"/>
          <w:color w:val="000000" w:themeColor="text1"/>
          <w:sz w:val="24"/>
          <w:szCs w:val="24"/>
        </w:rPr>
        <w:t>计算</w:t>
      </w:r>
      <w:r w:rsidR="002818A9">
        <w:rPr>
          <w:rFonts w:ascii="Times New Roman" w:hAnsi="宋体" w:hint="eastAsia"/>
          <w:color w:val="000000" w:themeColor="text1"/>
          <w:sz w:val="24"/>
          <w:szCs w:val="24"/>
        </w:rPr>
        <w:t>含氚气体体积活度</w:t>
      </w:r>
      <w:r w:rsidR="008C0093">
        <w:rPr>
          <w:rFonts w:ascii="Times New Roman" w:hAnsi="宋体" w:hint="eastAsia"/>
          <w:color w:val="000000" w:themeColor="text1"/>
          <w:sz w:val="24"/>
          <w:szCs w:val="24"/>
        </w:rPr>
        <w:t>参考值</w:t>
      </w:r>
      <w:r w:rsidR="0079179C">
        <w:rPr>
          <w:rFonts w:ascii="Times New Roman" w:hAnsi="宋体" w:hint="eastAsia"/>
          <w:color w:val="000000" w:themeColor="text1"/>
          <w:sz w:val="24"/>
          <w:szCs w:val="24"/>
        </w:rPr>
        <w:t>：</w:t>
      </w:r>
      <w:r w:rsidR="00C53987">
        <w:rPr>
          <w:rFonts w:ascii="Times New Roman" w:hAnsi="宋体" w:hint="eastAsia"/>
          <w:color w:val="000000" w:themeColor="text1"/>
          <w:sz w:val="24"/>
          <w:szCs w:val="24"/>
        </w:rPr>
        <w:t xml:space="preserve"> </w:t>
      </w:r>
    </w:p>
    <w:p w:rsidR="004F5CC3" w:rsidRPr="004558FC" w:rsidRDefault="00F4113B" w:rsidP="00825156">
      <w:pPr>
        <w:pStyle w:val="a6"/>
        <w:spacing w:line="360" w:lineRule="auto"/>
        <w:jc w:val="right"/>
        <w:rPr>
          <w:rFonts w:ascii="Times New Roman" w:hAnsi="宋体"/>
          <w:color w:val="000000" w:themeColor="text1"/>
          <w:sz w:val="24"/>
          <w:szCs w:val="24"/>
        </w:rPr>
      </w:pPr>
      <w:r w:rsidRPr="00B26E37">
        <w:rPr>
          <w:rFonts w:ascii="Times New Roman" w:hAnsi="宋体"/>
          <w:color w:val="000000" w:themeColor="text1"/>
          <w:position w:val="-32"/>
          <w:sz w:val="24"/>
          <w:szCs w:val="24"/>
        </w:rPr>
        <w:object w:dxaOrig="1420" w:dyaOrig="700">
          <v:shape id="_x0000_i1091" type="#_x0000_t75" style="width:71.4pt;height:35.4pt" o:ole="">
            <v:imagedata r:id="rId142" o:title=""/>
          </v:shape>
          <o:OLEObject Type="Embed" ProgID="Equation.3" ShapeID="_x0000_i1091" DrawAspect="Content" ObjectID="_1695196148" r:id="rId143"/>
        </w:object>
      </w:r>
      <w:r w:rsidR="00825156">
        <w:rPr>
          <w:rFonts w:ascii="Times New Roman" w:hAnsi="宋体" w:hint="eastAsia"/>
          <w:color w:val="000000" w:themeColor="text1"/>
          <w:sz w:val="24"/>
          <w:szCs w:val="24"/>
        </w:rPr>
        <w:t xml:space="preserve">                     </w:t>
      </w:r>
      <w:r w:rsidR="00641FC4">
        <w:rPr>
          <w:rFonts w:ascii="Times New Roman" w:hAnsi="宋体" w:hint="eastAsia"/>
          <w:color w:val="000000" w:themeColor="text1"/>
          <w:sz w:val="24"/>
          <w:szCs w:val="24"/>
        </w:rPr>
        <w:t xml:space="preserve"> </w:t>
      </w:r>
      <w:r w:rsidR="00825156">
        <w:rPr>
          <w:rFonts w:ascii="Times New Roman" w:hAnsi="宋体" w:hint="eastAsia"/>
          <w:color w:val="000000" w:themeColor="text1"/>
          <w:sz w:val="24"/>
          <w:szCs w:val="24"/>
        </w:rPr>
        <w:t>（</w:t>
      </w:r>
      <w:r w:rsidR="00825156">
        <w:rPr>
          <w:rFonts w:ascii="Times New Roman" w:hAnsi="宋体" w:hint="eastAsia"/>
          <w:color w:val="000000" w:themeColor="text1"/>
          <w:sz w:val="24"/>
          <w:szCs w:val="24"/>
        </w:rPr>
        <w:t>F.1</w:t>
      </w:r>
      <w:r w:rsidR="00825156">
        <w:rPr>
          <w:rFonts w:ascii="Times New Roman" w:hAnsi="宋体" w:hint="eastAsia"/>
          <w:color w:val="000000" w:themeColor="text1"/>
          <w:sz w:val="24"/>
          <w:szCs w:val="24"/>
        </w:rPr>
        <w:t>）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81"/>
        <w:gridCol w:w="7457"/>
      </w:tblGrid>
      <w:tr w:rsidR="001456DB" w:rsidTr="009A294A">
        <w:tc>
          <w:tcPr>
            <w:tcW w:w="817" w:type="dxa"/>
          </w:tcPr>
          <w:p w:rsidR="001456DB" w:rsidRPr="00B43172" w:rsidRDefault="001456DB" w:rsidP="009A294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式中：</w:t>
            </w:r>
          </w:p>
        </w:tc>
        <w:tc>
          <w:tcPr>
            <w:tcW w:w="481" w:type="dxa"/>
          </w:tcPr>
          <w:p w:rsidR="001456DB" w:rsidRPr="002A78C0" w:rsidRDefault="002A78C0" w:rsidP="009A294A">
            <w:pPr>
              <w:pStyle w:val="a6"/>
              <w:spacing w:line="360" w:lineRule="auto"/>
              <w:ind w:leftChars="-51" w:left="-107" w:rightChars="-24" w:right="-50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2A78C0">
              <w:rPr>
                <w:rFonts w:ascii="Times New Roman" w:hAnsi="Times New Roman"/>
                <w:i/>
                <w:kern w:val="2"/>
                <w:position w:val="-10"/>
                <w:sz w:val="24"/>
              </w:rPr>
              <w:t>C</w:t>
            </w:r>
          </w:p>
        </w:tc>
        <w:tc>
          <w:tcPr>
            <w:tcW w:w="7457" w:type="dxa"/>
          </w:tcPr>
          <w:p w:rsidR="001456DB" w:rsidRPr="00B43172" w:rsidRDefault="001456DB" w:rsidP="009A294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A93B8E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2A6E81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含氚气体体积活度参考值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="002A6E81" w:rsidRPr="00B43172">
              <w:rPr>
                <w:rFonts w:ascii="Times New Roman" w:eastAsiaTheme="minorEastAsia" w:hAnsi="Times New Roman"/>
                <w:sz w:val="24"/>
                <w:szCs w:val="24"/>
              </w:rPr>
              <w:t>Bq·m</w:t>
            </w:r>
            <w:r w:rsidR="002A6E81"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-3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1851FE" w:rsidTr="009A294A">
        <w:tc>
          <w:tcPr>
            <w:tcW w:w="817" w:type="dxa"/>
          </w:tcPr>
          <w:p w:rsidR="001851FE" w:rsidRPr="00B43172" w:rsidRDefault="001851FE" w:rsidP="009A294A">
            <w:pPr>
              <w:pStyle w:val="a6"/>
              <w:spacing w:line="360" w:lineRule="auto"/>
              <w:rPr>
                <w:rFonts w:ascii="Times New Roman" w:eastAsiaTheme="minorEastAsia" w:hAnsiTheme="minorEastAsia"/>
                <w:sz w:val="24"/>
                <w:szCs w:val="24"/>
              </w:rPr>
            </w:pPr>
          </w:p>
        </w:tc>
        <w:tc>
          <w:tcPr>
            <w:tcW w:w="481" w:type="dxa"/>
          </w:tcPr>
          <w:p w:rsidR="001851FE" w:rsidRPr="002A78C0" w:rsidRDefault="001851FE" w:rsidP="009A294A">
            <w:pPr>
              <w:pStyle w:val="a6"/>
              <w:spacing w:line="360" w:lineRule="auto"/>
              <w:ind w:leftChars="-51" w:left="-107" w:rightChars="-24" w:right="-50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k</w:t>
            </w:r>
          </w:p>
        </w:tc>
        <w:tc>
          <w:tcPr>
            <w:tcW w:w="7457" w:type="dxa"/>
          </w:tcPr>
          <w:p w:rsidR="001851FE" w:rsidRPr="00B43172" w:rsidRDefault="001851FE" w:rsidP="00D964FC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D964FC">
              <w:rPr>
                <w:rFonts w:ascii="Times New Roman" w:eastAsiaTheme="minorEastAsia" w:hAnsi="Times New Roman" w:hint="eastAsia"/>
                <w:sz w:val="24"/>
                <w:szCs w:val="24"/>
              </w:rPr>
              <w:t>催化氧化效率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="00D964FC">
              <w:rPr>
                <w:rFonts w:ascii="Times New Roman" w:eastAsiaTheme="minorEastAsia" w:hAnsi="Times New Roman" w:hint="eastAsia"/>
                <w:sz w:val="24"/>
                <w:szCs w:val="24"/>
              </w:rPr>
              <w:t>%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BD2282" w:rsidTr="009A294A">
        <w:tc>
          <w:tcPr>
            <w:tcW w:w="817" w:type="dxa"/>
          </w:tcPr>
          <w:p w:rsidR="00BD2282" w:rsidRPr="00B43172" w:rsidRDefault="00BD2282" w:rsidP="009A294A">
            <w:pPr>
              <w:pStyle w:val="a6"/>
              <w:spacing w:line="360" w:lineRule="auto"/>
              <w:rPr>
                <w:rFonts w:ascii="Times New Roman" w:eastAsiaTheme="minorEastAsia" w:hAnsiTheme="minorEastAsia"/>
                <w:sz w:val="24"/>
                <w:szCs w:val="24"/>
              </w:rPr>
            </w:pPr>
          </w:p>
        </w:tc>
        <w:tc>
          <w:tcPr>
            <w:tcW w:w="481" w:type="dxa"/>
          </w:tcPr>
          <w:p w:rsidR="00BD2282" w:rsidRPr="00BD2282" w:rsidRDefault="00BD2282" w:rsidP="009A294A">
            <w:pPr>
              <w:pStyle w:val="a6"/>
              <w:spacing w:line="360" w:lineRule="auto"/>
              <w:ind w:leftChars="-51" w:left="-107" w:rightChars="-24" w:right="-50"/>
              <w:jc w:val="left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BD2282">
              <w:rPr>
                <w:rFonts w:ascii="Times New Roman" w:eastAsiaTheme="minorEastAsia" w:hAnsi="Times New Roman"/>
                <w:i/>
                <w:sz w:val="24"/>
                <w:szCs w:val="24"/>
              </w:rPr>
              <w:t>η</w:t>
            </w:r>
          </w:p>
        </w:tc>
        <w:tc>
          <w:tcPr>
            <w:tcW w:w="7457" w:type="dxa"/>
          </w:tcPr>
          <w:p w:rsidR="00BD2282" w:rsidRPr="00B43172" w:rsidRDefault="00BD2282" w:rsidP="009A294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B57582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B57582">
              <w:rPr>
                <w:rFonts w:ascii="Times New Roman" w:eastAsiaTheme="minorEastAsia" w:hAnsi="Times New Roman" w:hint="eastAsia"/>
                <w:sz w:val="24"/>
                <w:szCs w:val="24"/>
              </w:rPr>
              <w:t>单级</w:t>
            </w:r>
            <w:r w:rsidR="00B57582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鼓泡器收集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效率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%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1456DB" w:rsidTr="009A294A">
        <w:tc>
          <w:tcPr>
            <w:tcW w:w="817" w:type="dxa"/>
          </w:tcPr>
          <w:p w:rsidR="001456DB" w:rsidRPr="00B43172" w:rsidRDefault="001456DB" w:rsidP="009A294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1456DB" w:rsidRPr="00B43172" w:rsidRDefault="007B292B" w:rsidP="009A294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7B292B">
              <w:rPr>
                <w:rFonts w:ascii="Times New Roman" w:eastAsiaTheme="minorEastAsia" w:hAnsi="Times New Roman"/>
                <w:i/>
                <w:sz w:val="24"/>
                <w:szCs w:val="24"/>
              </w:rPr>
              <w:t>V</w:t>
            </w:r>
            <w:r w:rsidRPr="00F44DAD">
              <w:rPr>
                <w:rFonts w:ascii="Times New Roman" w:eastAsiaTheme="minorEastAsia" w:hAnsi="Times New Roman"/>
                <w:i/>
                <w:sz w:val="24"/>
                <w:szCs w:val="24"/>
                <w:vertAlign w:val="subscript"/>
              </w:rPr>
              <w:t>c</w:t>
            </w:r>
            <w:proofErr w:type="spellEnd"/>
          </w:p>
        </w:tc>
        <w:tc>
          <w:tcPr>
            <w:tcW w:w="7457" w:type="dxa"/>
          </w:tcPr>
          <w:p w:rsidR="001456DB" w:rsidRPr="00B43172" w:rsidRDefault="001456DB" w:rsidP="00A93B8E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A93B8E">
              <w:rPr>
                <w:rFonts w:ascii="Times New Roman" w:eastAsiaTheme="minorEastAsia" w:hAnsi="Times New Roman" w:hint="eastAsia"/>
                <w:sz w:val="24"/>
                <w:szCs w:val="24"/>
              </w:rPr>
              <w:t>首级鼓泡器内</w:t>
            </w:r>
            <w:r w:rsidR="006B5AC7">
              <w:rPr>
                <w:rFonts w:ascii="Times New Roman" w:eastAsiaTheme="minorEastAsia" w:hAnsi="Times New Roman" w:hint="eastAsia"/>
                <w:sz w:val="24"/>
                <w:szCs w:val="24"/>
              </w:rPr>
              <w:t>收集介质</w:t>
            </w:r>
            <w:r w:rsidR="00A93B8E">
              <w:rPr>
                <w:rFonts w:ascii="Times New Roman" w:eastAsiaTheme="minorEastAsia" w:hAnsi="Times New Roman" w:hint="eastAsia"/>
                <w:sz w:val="24"/>
                <w:szCs w:val="24"/>
              </w:rPr>
              <w:t>体积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proofErr w:type="spellStart"/>
            <w:r w:rsidR="000C17A3">
              <w:rPr>
                <w:rFonts w:ascii="Times New Roman" w:eastAsiaTheme="minorEastAsia" w:hAnsiTheme="minorEastAsia"/>
                <w:sz w:val="24"/>
                <w:szCs w:val="24"/>
              </w:rPr>
              <w:t>m</w:t>
            </w:r>
            <w:r w:rsidR="002D732B">
              <w:rPr>
                <w:rFonts w:ascii="Times New Roman" w:eastAsiaTheme="minorEastAsia" w:hAnsiTheme="minorEastAsia"/>
                <w:sz w:val="24"/>
                <w:szCs w:val="24"/>
              </w:rPr>
              <w:t>L</w:t>
            </w:r>
            <w:proofErr w:type="spellEnd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0C17A3" w:rsidTr="009A294A">
        <w:tc>
          <w:tcPr>
            <w:tcW w:w="817" w:type="dxa"/>
          </w:tcPr>
          <w:p w:rsidR="000C17A3" w:rsidRPr="00B43172" w:rsidRDefault="000C17A3" w:rsidP="009A294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0C17A3" w:rsidRPr="00B43172" w:rsidRDefault="000C17A3" w:rsidP="009A294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292B">
              <w:rPr>
                <w:rFonts w:ascii="Times New Roman" w:eastAsiaTheme="minorEastAsia" w:hAnsi="Times New Roman"/>
                <w:i/>
                <w:sz w:val="24"/>
                <w:szCs w:val="24"/>
              </w:rPr>
              <w:t>V</w:t>
            </w:r>
            <w:r w:rsidRPr="00F44DAD">
              <w:rPr>
                <w:rFonts w:ascii="Times New Roman" w:eastAsiaTheme="minorEastAsia" w:hAnsi="Times New Roman"/>
                <w:i/>
                <w:sz w:val="24"/>
                <w:szCs w:val="24"/>
                <w:vertAlign w:val="subscript"/>
              </w:rPr>
              <w:t>s</w:t>
            </w:r>
          </w:p>
        </w:tc>
        <w:tc>
          <w:tcPr>
            <w:tcW w:w="7457" w:type="dxa"/>
          </w:tcPr>
          <w:p w:rsidR="000C17A3" w:rsidRPr="00B43172" w:rsidRDefault="000C17A3" w:rsidP="009A294A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Pr="00BD29C8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液体闪烁计数器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测量样品体积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proofErr w:type="spellStart"/>
            <w:r>
              <w:rPr>
                <w:rFonts w:ascii="Times New Roman" w:eastAsiaTheme="minorEastAsia" w:hAnsiTheme="minorEastAsia"/>
                <w:sz w:val="24"/>
                <w:szCs w:val="24"/>
              </w:rPr>
              <w:t>mL</w:t>
            </w:r>
            <w:proofErr w:type="spellEnd"/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；</w:t>
            </w:r>
          </w:p>
        </w:tc>
      </w:tr>
      <w:tr w:rsidR="001456DB" w:rsidTr="009A294A">
        <w:tc>
          <w:tcPr>
            <w:tcW w:w="817" w:type="dxa"/>
          </w:tcPr>
          <w:p w:rsidR="001456DB" w:rsidRPr="00B43172" w:rsidRDefault="001456DB" w:rsidP="009A294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1456DB" w:rsidRPr="00B43172" w:rsidRDefault="00472489" w:rsidP="009A294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i/>
                <w:kern w:val="2"/>
                <w:position w:val="-4"/>
                <w:sz w:val="24"/>
                <w:szCs w:val="24"/>
              </w:rPr>
              <w:t>A</w:t>
            </w:r>
          </w:p>
        </w:tc>
        <w:tc>
          <w:tcPr>
            <w:tcW w:w="7457" w:type="dxa"/>
          </w:tcPr>
          <w:p w:rsidR="001456DB" w:rsidRPr="00F4113B" w:rsidRDefault="001456DB" w:rsidP="00613DA6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 w:rsidR="00673EE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386898">
              <w:rPr>
                <w:rFonts w:ascii="Times New Roman" w:eastAsiaTheme="minorEastAsia" w:hAnsi="Times New Roman" w:hint="eastAsia"/>
                <w:sz w:val="24"/>
                <w:szCs w:val="24"/>
              </w:rPr>
              <w:t>首级鼓泡器</w:t>
            </w:r>
            <w:r w:rsidR="008F0AF6">
              <w:rPr>
                <w:rFonts w:ascii="Times New Roman" w:eastAsiaTheme="minorEastAsia" w:hAnsi="Times New Roman" w:hint="eastAsia"/>
                <w:sz w:val="24"/>
                <w:szCs w:val="24"/>
              </w:rPr>
              <w:t>的</w:t>
            </w:r>
            <w:r w:rsidR="007556E7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液闪样品</w:t>
            </w:r>
            <w:proofErr w:type="gramStart"/>
            <w:r w:rsidR="008E0498">
              <w:rPr>
                <w:rFonts w:ascii="Times New Roman" w:eastAsiaTheme="minorEastAsia" w:hAnsi="Times New Roman" w:hint="eastAsia"/>
                <w:sz w:val="24"/>
                <w:szCs w:val="24"/>
              </w:rPr>
              <w:t>氚</w:t>
            </w:r>
            <w:proofErr w:type="gramEnd"/>
            <w:r w:rsidR="000B67DD">
              <w:rPr>
                <w:rFonts w:ascii="Times New Roman" w:eastAsiaTheme="minorEastAsia" w:hAnsi="Times New Roman" w:hint="eastAsia"/>
                <w:sz w:val="24"/>
                <w:szCs w:val="24"/>
              </w:rPr>
              <w:t>活度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proofErr w:type="spellStart"/>
            <w:r w:rsidR="00F4113B">
              <w:rPr>
                <w:rFonts w:ascii="Times New Roman" w:eastAsiaTheme="minorEastAsia" w:hAnsi="Times New Roman"/>
                <w:sz w:val="24"/>
                <w:szCs w:val="24"/>
              </w:rPr>
              <w:t>Bq</w:t>
            </w:r>
            <w:proofErr w:type="spellEnd"/>
            <w:r w:rsidR="00F4113B">
              <w:rPr>
                <w:rFonts w:ascii="Times New Roman" w:eastAsiaTheme="minorEastAsia" w:hAnsiTheme="minorEastAsia" w:hint="eastAsia"/>
                <w:sz w:val="24"/>
                <w:szCs w:val="24"/>
              </w:rPr>
              <w:t>；</w:t>
            </w:r>
          </w:p>
        </w:tc>
      </w:tr>
      <w:tr w:rsidR="00F4113B" w:rsidTr="009A294A">
        <w:tc>
          <w:tcPr>
            <w:tcW w:w="817" w:type="dxa"/>
          </w:tcPr>
          <w:p w:rsidR="00F4113B" w:rsidRPr="00B43172" w:rsidRDefault="00F4113B" w:rsidP="009A294A">
            <w:pPr>
              <w:pStyle w:val="a6"/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1" w:type="dxa"/>
          </w:tcPr>
          <w:p w:rsidR="00F4113B" w:rsidRPr="00B43172" w:rsidRDefault="00F4113B" w:rsidP="009A294A">
            <w:pPr>
              <w:pStyle w:val="a6"/>
              <w:spacing w:line="360" w:lineRule="auto"/>
              <w:ind w:leftChars="-51" w:left="-107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292B">
              <w:rPr>
                <w:rFonts w:ascii="Times New Roman" w:eastAsiaTheme="minorEastAsia" w:hAnsi="Times New Roman"/>
                <w:i/>
                <w:sz w:val="24"/>
                <w:szCs w:val="24"/>
              </w:rPr>
              <w:t>V</w:t>
            </w:r>
            <w:r w:rsidRPr="00F4113B">
              <w:rPr>
                <w:rFonts w:ascii="Times New Roman" w:eastAsiaTheme="minorEastAsia" w:hAnsi="Times New Roman"/>
                <w:i/>
                <w:sz w:val="24"/>
                <w:szCs w:val="24"/>
                <w:vertAlign w:val="subscript"/>
              </w:rPr>
              <w:t>g</w:t>
            </w:r>
          </w:p>
        </w:tc>
        <w:tc>
          <w:tcPr>
            <w:tcW w:w="7457" w:type="dxa"/>
          </w:tcPr>
          <w:p w:rsidR="00F4113B" w:rsidRPr="00F4113B" w:rsidRDefault="00F4113B" w:rsidP="004E24AD">
            <w:pPr>
              <w:pStyle w:val="a6"/>
              <w:spacing w:line="360" w:lineRule="auto"/>
              <w:ind w:leftChars="-68" w:left="-1" w:hangingChars="59" w:hanging="142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43172">
              <w:rPr>
                <w:rFonts w:ascii="Times New Roman" w:eastAsiaTheme="minorEastAsia" w:hAnsi="Times New Roman"/>
                <w:sz w:val="24"/>
                <w:szCs w:val="24"/>
              </w:rPr>
              <w:t>—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4E24AD">
              <w:rPr>
                <w:rFonts w:ascii="Times New Roman" w:eastAsiaTheme="minorEastAsia" w:hAnsi="Times New Roman" w:hint="eastAsia"/>
                <w:sz w:val="24"/>
                <w:szCs w:val="24"/>
              </w:rPr>
              <w:t>释放的</w:t>
            </w:r>
            <w:r w:rsidR="004E24AD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含氚气体</w:t>
            </w:r>
            <w:r w:rsidR="00E85F3F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在</w:t>
            </w:r>
            <w:r w:rsidR="004E24AD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标准大气压下</w:t>
            </w:r>
            <w:r w:rsidR="00EB7F3F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的</w:t>
            </w:r>
            <w:r w:rsidR="004E24AD">
              <w:rPr>
                <w:rFonts w:ascii="Times New Roman" w:hAnsi="宋体" w:hint="eastAsia"/>
                <w:color w:val="000000" w:themeColor="text1"/>
                <w:sz w:val="24"/>
                <w:szCs w:val="24"/>
              </w:rPr>
              <w:t>体积</w:t>
            </w:r>
            <w:r w:rsidRPr="00B43172">
              <w:rPr>
                <w:rFonts w:ascii="Times New Roman" w:eastAsiaTheme="minorEastAsia" w:hAnsiTheme="minorEastAsia"/>
                <w:sz w:val="24"/>
                <w:szCs w:val="24"/>
              </w:rPr>
              <w:t>，单位：</w:t>
            </w:r>
            <w:r w:rsidR="004E24AD" w:rsidRPr="00B43172">
              <w:rPr>
                <w:rFonts w:ascii="Times New Roman" w:eastAsiaTheme="minorEastAsia" w:hAnsi="Times New Roman"/>
                <w:sz w:val="24"/>
                <w:szCs w:val="24"/>
              </w:rPr>
              <w:t>m</w:t>
            </w:r>
            <w:r w:rsidR="004E24AD" w:rsidRPr="00B43172">
              <w:rPr>
                <w:rFonts w:ascii="Times New Roman" w:eastAsiaTheme="minorEastAsia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 w:hAnsiTheme="minorEastAsia" w:hint="eastAsia"/>
                <w:sz w:val="24"/>
                <w:szCs w:val="24"/>
              </w:rPr>
              <w:t>；</w:t>
            </w:r>
          </w:p>
        </w:tc>
      </w:tr>
    </w:tbl>
    <w:p w:rsidR="00972318" w:rsidRDefault="00002931" w:rsidP="00073EE3">
      <w:pPr>
        <w:pStyle w:val="a6"/>
        <w:spacing w:line="360" w:lineRule="auto"/>
        <w:ind w:firstLine="465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宋体" w:hint="eastAsia"/>
          <w:color w:val="000000" w:themeColor="text1"/>
          <w:sz w:val="24"/>
          <w:szCs w:val="24"/>
        </w:rPr>
        <w:t>对于</w:t>
      </w:r>
      <w:r w:rsidRPr="00CB2D97">
        <w:rPr>
          <w:rFonts w:ascii="Times New Roman" w:hAnsi="宋体" w:hint="eastAsia"/>
          <w:color w:val="000000" w:themeColor="text1"/>
          <w:sz w:val="24"/>
          <w:szCs w:val="24"/>
        </w:rPr>
        <w:t>氚化甲烷或氚化氢</w:t>
      </w:r>
      <w:r w:rsidR="006017C5">
        <w:rPr>
          <w:rFonts w:ascii="Times New Roman" w:hAnsi="宋体" w:hint="eastAsia"/>
          <w:color w:val="000000" w:themeColor="text1"/>
          <w:sz w:val="24"/>
          <w:szCs w:val="24"/>
        </w:rPr>
        <w:t>，</w:t>
      </w:r>
      <w:r w:rsidR="0013729D" w:rsidRPr="0013729D">
        <w:rPr>
          <w:rFonts w:ascii="Times New Roman" w:hAnsi="宋体" w:hint="eastAsia"/>
          <w:color w:val="000000" w:themeColor="text1"/>
          <w:sz w:val="24"/>
          <w:szCs w:val="24"/>
        </w:rPr>
        <w:t>催化氧化效率</w:t>
      </w:r>
      <w:r w:rsidR="00D65CCE">
        <w:rPr>
          <w:rFonts w:ascii="Times New Roman" w:hAnsi="宋体" w:hint="eastAsia"/>
          <w:color w:val="000000" w:themeColor="text1"/>
          <w:sz w:val="24"/>
          <w:szCs w:val="24"/>
        </w:rPr>
        <w:t>可用非放射性的</w:t>
      </w:r>
      <w:r w:rsidR="00626F28" w:rsidRPr="00CB2D97">
        <w:rPr>
          <w:rFonts w:ascii="Times New Roman" w:hAnsi="宋体" w:hint="eastAsia"/>
          <w:color w:val="000000" w:themeColor="text1"/>
          <w:sz w:val="24"/>
          <w:szCs w:val="24"/>
        </w:rPr>
        <w:t>甲烷</w:t>
      </w:r>
      <w:r w:rsidR="00626F28">
        <w:rPr>
          <w:rFonts w:ascii="Times New Roman" w:hAnsi="宋体" w:hint="eastAsia"/>
          <w:color w:val="000000" w:themeColor="text1"/>
          <w:sz w:val="24"/>
          <w:szCs w:val="24"/>
        </w:rPr>
        <w:t>或氢气配合气相色谱测定</w:t>
      </w:r>
      <w:r w:rsidR="00A854D4">
        <w:rPr>
          <w:rFonts w:ascii="Times New Roman" w:hAnsi="宋体" w:hint="eastAsia"/>
          <w:color w:val="000000" w:themeColor="text1"/>
          <w:sz w:val="24"/>
          <w:szCs w:val="24"/>
        </w:rPr>
        <w:t>；</w:t>
      </w:r>
      <w:r w:rsidR="00BF78B1">
        <w:rPr>
          <w:rFonts w:ascii="Times New Roman" w:hAnsi="宋体" w:hint="eastAsia"/>
          <w:color w:val="000000" w:themeColor="text1"/>
          <w:sz w:val="24"/>
          <w:szCs w:val="24"/>
        </w:rPr>
        <w:t>对于氚化水蒸汽，无</w:t>
      </w:r>
      <w:r w:rsidR="00BF78B1" w:rsidRPr="0013729D">
        <w:rPr>
          <w:rFonts w:ascii="Times New Roman" w:hAnsi="宋体" w:hint="eastAsia"/>
          <w:color w:val="000000" w:themeColor="text1"/>
          <w:sz w:val="24"/>
          <w:szCs w:val="24"/>
        </w:rPr>
        <w:t>催化氧化</w:t>
      </w:r>
      <w:r w:rsidR="00BF78B1">
        <w:rPr>
          <w:rFonts w:ascii="Times New Roman" w:hAnsi="宋体" w:hint="eastAsia"/>
          <w:color w:val="000000" w:themeColor="text1"/>
          <w:sz w:val="24"/>
          <w:szCs w:val="24"/>
        </w:rPr>
        <w:t>这一步骤，</w:t>
      </w:r>
      <w:r w:rsidR="00BF78B1" w:rsidRPr="0013729D">
        <w:rPr>
          <w:rFonts w:ascii="Times New Roman" w:hAnsi="宋体" w:hint="eastAsia"/>
          <w:color w:val="000000" w:themeColor="text1"/>
          <w:sz w:val="24"/>
          <w:szCs w:val="24"/>
        </w:rPr>
        <w:t>催化氧化效率</w:t>
      </w:r>
      <w:r w:rsidR="00BF78B1">
        <w:rPr>
          <w:rFonts w:ascii="Times New Roman" w:hAnsi="宋体" w:hint="eastAsia"/>
          <w:color w:val="000000" w:themeColor="text1"/>
          <w:sz w:val="24"/>
          <w:szCs w:val="24"/>
        </w:rPr>
        <w:t>取</w:t>
      </w:r>
      <w:r w:rsidR="00BF78B1">
        <w:rPr>
          <w:rFonts w:ascii="Times New Roman" w:hAnsi="宋体" w:hint="eastAsia"/>
          <w:color w:val="000000" w:themeColor="text1"/>
          <w:sz w:val="24"/>
          <w:szCs w:val="24"/>
        </w:rPr>
        <w:t>100%</w:t>
      </w:r>
      <w:r w:rsidR="00BF78B1">
        <w:rPr>
          <w:rFonts w:ascii="Times New Roman" w:hAnsi="宋体" w:hint="eastAsia"/>
          <w:color w:val="000000" w:themeColor="text1"/>
          <w:sz w:val="24"/>
          <w:szCs w:val="24"/>
        </w:rPr>
        <w:t>。</w:t>
      </w:r>
      <w:r w:rsidR="00B32FEB" w:rsidRPr="00B32FEB">
        <w:rPr>
          <w:rFonts w:ascii="Times New Roman" w:hAnsi="宋体" w:hint="eastAsia"/>
          <w:color w:val="000000" w:themeColor="text1"/>
          <w:sz w:val="24"/>
          <w:szCs w:val="24"/>
        </w:rPr>
        <w:t>单级鼓泡器收集效率</w:t>
      </w:r>
      <w:r w:rsidR="00B32FEB">
        <w:rPr>
          <w:rFonts w:ascii="Times New Roman" w:hAnsi="宋体" w:hint="eastAsia"/>
          <w:color w:val="000000" w:themeColor="text1"/>
          <w:sz w:val="24"/>
          <w:szCs w:val="24"/>
        </w:rPr>
        <w:t>可用两级鼓泡器内介质所收集的</w:t>
      </w:r>
      <w:r w:rsidR="007D550D">
        <w:rPr>
          <w:rFonts w:ascii="Times New Roman" w:hAnsi="宋体" w:hint="eastAsia"/>
          <w:color w:val="000000" w:themeColor="text1"/>
          <w:sz w:val="24"/>
          <w:szCs w:val="24"/>
        </w:rPr>
        <w:t>氚化水之比</w:t>
      </w:r>
      <w:r w:rsidR="00B86BCF">
        <w:rPr>
          <w:rFonts w:ascii="Times New Roman" w:hAnsi="宋体" w:hint="eastAsia"/>
          <w:color w:val="000000" w:themeColor="text1"/>
          <w:sz w:val="24"/>
          <w:szCs w:val="24"/>
        </w:rPr>
        <w:t>计算得到</w:t>
      </w:r>
      <w:r w:rsidR="002E6357">
        <w:rPr>
          <w:rFonts w:ascii="Times New Roman" w:hAnsi="宋体" w:hint="eastAsia"/>
          <w:color w:val="000000" w:themeColor="text1"/>
          <w:sz w:val="24"/>
          <w:szCs w:val="24"/>
        </w:rPr>
        <w:t>。</w:t>
      </w:r>
      <w:r w:rsidR="005463D7">
        <w:rPr>
          <w:rFonts w:ascii="Times New Roman" w:eastAsiaTheme="minorEastAsia" w:hAnsi="Times New Roman" w:hint="eastAsia"/>
          <w:sz w:val="24"/>
          <w:szCs w:val="24"/>
        </w:rPr>
        <w:t>首级鼓泡器的</w:t>
      </w:r>
      <w:r w:rsidR="005463D7">
        <w:rPr>
          <w:rFonts w:ascii="Times New Roman" w:hAnsi="宋体" w:hint="eastAsia"/>
          <w:color w:val="000000" w:themeColor="text1"/>
          <w:sz w:val="24"/>
          <w:szCs w:val="24"/>
        </w:rPr>
        <w:t>液闪样品</w:t>
      </w:r>
      <w:proofErr w:type="gramStart"/>
      <w:r w:rsidR="005463D7">
        <w:rPr>
          <w:rFonts w:ascii="Times New Roman" w:eastAsiaTheme="minorEastAsia" w:hAnsi="Times New Roman" w:hint="eastAsia"/>
          <w:sz w:val="24"/>
          <w:szCs w:val="24"/>
        </w:rPr>
        <w:t>氚</w:t>
      </w:r>
      <w:proofErr w:type="gramEnd"/>
      <w:r w:rsidR="005463D7">
        <w:rPr>
          <w:rFonts w:ascii="Times New Roman" w:eastAsiaTheme="minorEastAsia" w:hAnsi="Times New Roman" w:hint="eastAsia"/>
          <w:sz w:val="24"/>
          <w:szCs w:val="24"/>
        </w:rPr>
        <w:t>活度</w:t>
      </w:r>
      <w:r w:rsidR="00C429CE">
        <w:rPr>
          <w:rFonts w:ascii="Times New Roman" w:eastAsiaTheme="minorEastAsia" w:hAnsi="Times New Roman" w:hint="eastAsia"/>
          <w:sz w:val="24"/>
          <w:szCs w:val="24"/>
        </w:rPr>
        <w:t>由液体闪烁计数器测定，</w:t>
      </w:r>
      <w:r w:rsidR="00581E01">
        <w:rPr>
          <w:rFonts w:ascii="Times New Roman" w:hAnsi="宋体" w:hint="eastAsia"/>
          <w:sz w:val="24"/>
          <w:szCs w:val="24"/>
        </w:rPr>
        <w:t>液体闪烁计数器应经过计量溯源。测量时</w:t>
      </w:r>
      <w:r w:rsidR="00665BA2">
        <w:rPr>
          <w:rFonts w:ascii="Times New Roman" w:eastAsiaTheme="minorEastAsia" w:hAnsi="Times New Roman" w:hint="eastAsia"/>
          <w:sz w:val="24"/>
          <w:szCs w:val="24"/>
        </w:rPr>
        <w:t>应注意液体闪烁计数器对氚的探测效率与</w:t>
      </w:r>
      <w:r w:rsidR="00E15EFB">
        <w:rPr>
          <w:rFonts w:ascii="Times New Roman" w:eastAsiaTheme="minorEastAsia" w:hAnsi="Times New Roman" w:hint="eastAsia"/>
          <w:sz w:val="24"/>
          <w:szCs w:val="24"/>
        </w:rPr>
        <w:t>液闪样品的水与闪烁液体积占比、样品瓶、</w:t>
      </w:r>
      <w:r w:rsidR="00290742">
        <w:rPr>
          <w:rFonts w:ascii="Times New Roman" w:eastAsiaTheme="minorEastAsia" w:hAnsi="Times New Roman" w:hint="eastAsia"/>
          <w:sz w:val="24"/>
          <w:szCs w:val="24"/>
        </w:rPr>
        <w:t>猝灭</w:t>
      </w:r>
      <w:r w:rsidR="00E15EFB">
        <w:rPr>
          <w:rFonts w:ascii="Times New Roman" w:eastAsiaTheme="minorEastAsia" w:hAnsi="Times New Roman" w:hint="eastAsia"/>
          <w:sz w:val="24"/>
          <w:szCs w:val="24"/>
        </w:rPr>
        <w:t>程度等有关</w:t>
      </w:r>
      <w:r w:rsidR="00080623">
        <w:rPr>
          <w:rFonts w:ascii="Times New Roman" w:eastAsiaTheme="minorEastAsia" w:hAnsi="Times New Roman" w:hint="eastAsia"/>
          <w:sz w:val="24"/>
          <w:szCs w:val="24"/>
        </w:rPr>
        <w:t>，不宜盲目采用液体闪烁计数器内置的氚探测效率估算样品</w:t>
      </w:r>
      <w:proofErr w:type="gramStart"/>
      <w:r w:rsidR="00080623">
        <w:rPr>
          <w:rFonts w:ascii="Times New Roman" w:eastAsiaTheme="minorEastAsia" w:hAnsi="Times New Roman" w:hint="eastAsia"/>
          <w:sz w:val="24"/>
          <w:szCs w:val="24"/>
        </w:rPr>
        <w:t>氚</w:t>
      </w:r>
      <w:proofErr w:type="gramEnd"/>
      <w:r w:rsidR="00080623">
        <w:rPr>
          <w:rFonts w:ascii="Times New Roman" w:eastAsiaTheme="minorEastAsia" w:hAnsi="Times New Roman" w:hint="eastAsia"/>
          <w:sz w:val="24"/>
          <w:szCs w:val="24"/>
        </w:rPr>
        <w:t>活度</w:t>
      </w:r>
      <w:r w:rsidR="00296433">
        <w:rPr>
          <w:rFonts w:ascii="Times New Roman" w:eastAsiaTheme="minorEastAsia" w:hAnsi="Times New Roman" w:hint="eastAsia"/>
          <w:sz w:val="24"/>
          <w:szCs w:val="24"/>
        </w:rPr>
        <w:t>，</w:t>
      </w:r>
      <w:r w:rsidR="00046014">
        <w:rPr>
          <w:rFonts w:ascii="Times New Roman" w:eastAsiaTheme="minorEastAsia" w:hAnsi="Times New Roman" w:hint="eastAsia"/>
          <w:sz w:val="24"/>
          <w:szCs w:val="24"/>
        </w:rPr>
        <w:t>建议</w:t>
      </w:r>
      <w:r w:rsidR="00296433">
        <w:rPr>
          <w:rFonts w:ascii="Times New Roman" w:eastAsiaTheme="minorEastAsia" w:hAnsi="Times New Roman" w:hint="eastAsia"/>
          <w:sz w:val="24"/>
          <w:szCs w:val="24"/>
        </w:rPr>
        <w:t>使用</w:t>
      </w:r>
      <w:proofErr w:type="gramStart"/>
      <w:r w:rsidR="00296433">
        <w:rPr>
          <w:rFonts w:ascii="Times New Roman" w:eastAsiaTheme="minorEastAsia" w:hAnsi="Times New Roman" w:hint="eastAsia"/>
          <w:sz w:val="24"/>
          <w:szCs w:val="24"/>
        </w:rPr>
        <w:t>氚</w:t>
      </w:r>
      <w:proofErr w:type="gramEnd"/>
      <w:r w:rsidR="004A0CDD">
        <w:rPr>
          <w:rFonts w:ascii="Times New Roman" w:eastAsiaTheme="minorEastAsia" w:hAnsi="Times New Roman" w:hint="eastAsia"/>
          <w:sz w:val="24"/>
          <w:szCs w:val="24"/>
        </w:rPr>
        <w:t>标准</w:t>
      </w:r>
      <w:r w:rsidR="00296433">
        <w:rPr>
          <w:rFonts w:ascii="Times New Roman" w:eastAsiaTheme="minorEastAsia" w:hAnsi="Times New Roman" w:hint="eastAsia"/>
          <w:sz w:val="24"/>
          <w:szCs w:val="24"/>
        </w:rPr>
        <w:t>溶液按内标法确定</w:t>
      </w:r>
      <w:r w:rsidR="00373067">
        <w:rPr>
          <w:rFonts w:ascii="Times New Roman" w:eastAsiaTheme="minorEastAsia" w:hAnsi="Times New Roman" w:hint="eastAsia"/>
          <w:sz w:val="24"/>
          <w:szCs w:val="24"/>
        </w:rPr>
        <w:t>样品</w:t>
      </w:r>
      <w:proofErr w:type="gramStart"/>
      <w:r w:rsidR="00373067">
        <w:rPr>
          <w:rFonts w:ascii="Times New Roman" w:eastAsiaTheme="minorEastAsia" w:hAnsi="Times New Roman" w:hint="eastAsia"/>
          <w:sz w:val="24"/>
          <w:szCs w:val="24"/>
        </w:rPr>
        <w:t>氚</w:t>
      </w:r>
      <w:proofErr w:type="gramEnd"/>
      <w:r w:rsidR="00373067">
        <w:rPr>
          <w:rFonts w:ascii="Times New Roman" w:eastAsiaTheme="minorEastAsia" w:hAnsi="Times New Roman" w:hint="eastAsia"/>
          <w:sz w:val="24"/>
          <w:szCs w:val="24"/>
        </w:rPr>
        <w:t>活度</w:t>
      </w:r>
      <w:r w:rsidR="00777C97">
        <w:rPr>
          <w:rFonts w:ascii="Times New Roman" w:eastAsiaTheme="minorEastAsia" w:hAnsi="Times New Roman" w:hint="eastAsia"/>
          <w:sz w:val="24"/>
          <w:szCs w:val="24"/>
        </w:rPr>
        <w:t>。</w:t>
      </w:r>
    </w:p>
    <w:p w:rsidR="00C53A59" w:rsidRDefault="00C53A59" w:rsidP="00073EE3">
      <w:pPr>
        <w:pStyle w:val="a6"/>
        <w:spacing w:line="360" w:lineRule="auto"/>
        <w:ind w:firstLine="465"/>
        <w:rPr>
          <w:sz w:val="24"/>
          <w:szCs w:val="24"/>
        </w:rPr>
      </w:pPr>
    </w:p>
    <w:p w:rsidR="00952CA2" w:rsidRDefault="00952CA2" w:rsidP="00073EE3">
      <w:pPr>
        <w:pStyle w:val="a6"/>
        <w:spacing w:line="360" w:lineRule="auto"/>
        <w:ind w:firstLine="465"/>
        <w:rPr>
          <w:sz w:val="24"/>
          <w:szCs w:val="24"/>
        </w:rPr>
      </w:pPr>
    </w:p>
    <w:p w:rsidR="00952CA2" w:rsidRDefault="00952CA2" w:rsidP="00073EE3">
      <w:pPr>
        <w:pStyle w:val="a6"/>
        <w:spacing w:line="360" w:lineRule="auto"/>
        <w:ind w:firstLine="465"/>
        <w:rPr>
          <w:sz w:val="24"/>
          <w:szCs w:val="24"/>
        </w:rPr>
      </w:pPr>
    </w:p>
    <w:p w:rsidR="00952CA2" w:rsidRPr="00D963CD" w:rsidRDefault="00952CA2" w:rsidP="00073EE3">
      <w:pPr>
        <w:pStyle w:val="a6"/>
        <w:spacing w:line="360" w:lineRule="auto"/>
        <w:ind w:firstLine="465"/>
        <w:rPr>
          <w:sz w:val="24"/>
          <w:szCs w:val="24"/>
        </w:rPr>
      </w:pPr>
    </w:p>
    <w:p w:rsidR="00F7007A" w:rsidRPr="00CF0F67" w:rsidRDefault="00F7007A" w:rsidP="00F7007A">
      <w:pPr>
        <w:pStyle w:val="af4"/>
        <w:framePr w:wrap="around" w:hAnchor="page" w:x="4440" w:y="1"/>
      </w:pPr>
      <w:r w:rsidRPr="00CF0F67">
        <w:t>_________________________________</w:t>
      </w:r>
    </w:p>
    <w:p w:rsidR="00C53A59" w:rsidRPr="00CF0F67" w:rsidRDefault="00C53A59"/>
    <w:sectPr w:rsidR="00C53A59" w:rsidRPr="00CF0F67" w:rsidSect="002E0804">
      <w:headerReference w:type="default" r:id="rId144"/>
      <w:footerReference w:type="default" r:id="rId145"/>
      <w:headerReference w:type="first" r:id="rId146"/>
      <w:pgSz w:w="11906" w:h="16838" w:code="9"/>
      <w:pgMar w:top="1440" w:right="1407" w:bottom="1440" w:left="1752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454" w:rsidRDefault="00F14454" w:rsidP="00F7007A">
      <w:r>
        <w:separator/>
      </w:r>
    </w:p>
  </w:endnote>
  <w:endnote w:type="continuationSeparator" w:id="0">
    <w:p w:rsidR="00F14454" w:rsidRDefault="00F14454" w:rsidP="00F70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Default="00907218">
    <w:pPr>
      <w:pStyle w:val="a5"/>
      <w:jc w:val="right"/>
    </w:pPr>
  </w:p>
  <w:p w:rsidR="00907218" w:rsidRDefault="009072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Default="00907218">
    <w:pPr>
      <w:pStyle w:val="a5"/>
      <w:jc w:val="right"/>
    </w:pPr>
  </w:p>
  <w:p w:rsidR="00907218" w:rsidRDefault="0090721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Default="00984E86">
    <w:pPr>
      <w:pStyle w:val="a5"/>
      <w:jc w:val="right"/>
    </w:pPr>
    <w:fldSimple w:instr="PAGE   \* MERGEFORMAT">
      <w:r w:rsidR="0094585B" w:rsidRPr="0094585B">
        <w:rPr>
          <w:noProof/>
          <w:lang w:val="zh-CN"/>
        </w:rPr>
        <w:t>1</w:t>
      </w:r>
    </w:fldSimple>
  </w:p>
  <w:p w:rsidR="00907218" w:rsidRDefault="00907218">
    <w:pPr>
      <w:pStyle w:val="a5"/>
    </w:pPr>
  </w:p>
  <w:p w:rsidR="00907218" w:rsidRDefault="0090721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454" w:rsidRDefault="00F14454" w:rsidP="00F7007A">
      <w:r>
        <w:separator/>
      </w:r>
    </w:p>
  </w:footnote>
  <w:footnote w:type="continuationSeparator" w:id="0">
    <w:p w:rsidR="00F14454" w:rsidRDefault="00F14454" w:rsidP="00F700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Default="00907218">
    <w:pPr>
      <w:pStyle w:val="a4"/>
      <w:rPr>
        <w:rFonts w:ascii="黑体" w:eastAsia="黑体"/>
        <w:spacing w:val="40"/>
      </w:rPr>
    </w:pPr>
  </w:p>
  <w:p w:rsidR="00907218" w:rsidRPr="00A56971" w:rsidRDefault="00907218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 w:hint="eastAsia"/>
        <w:spacing w:val="40"/>
        <w:sz w:val="21"/>
        <w:szCs w:val="21"/>
      </w:rPr>
      <w:t xml:space="preserve"> 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907218" w:rsidRDefault="00984E86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.7pt;margin-top:11.5pt;width:422.1pt;height:.05pt;flip:y;z-index:251656704" o:connectortype="straight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Default="00907218">
    <w:pPr>
      <w:pStyle w:val="a4"/>
      <w:rPr>
        <w:rFonts w:ascii="黑体" w:eastAsia="黑体"/>
        <w:spacing w:val="40"/>
      </w:rPr>
    </w:pPr>
  </w:p>
  <w:p w:rsidR="00907218" w:rsidRPr="00A56971" w:rsidRDefault="00907218">
    <w:pPr>
      <w:pStyle w:val="a4"/>
      <w:rPr>
        <w:sz w:val="21"/>
        <w:szCs w:val="21"/>
      </w:rPr>
    </w:pPr>
    <w:r w:rsidRPr="00A56971">
      <w:rPr>
        <w:rFonts w:ascii="黑体" w:eastAsia="黑体"/>
        <w:spacing w:val="40"/>
        <w:sz w:val="21"/>
        <w:szCs w:val="21"/>
      </w:rPr>
      <w:t>JJ</w:t>
    </w:r>
    <w:r>
      <w:rPr>
        <w:rFonts w:ascii="黑体" w:eastAsia="黑体"/>
        <w:spacing w:val="40"/>
        <w:sz w:val="21"/>
        <w:szCs w:val="21"/>
      </w:rPr>
      <w:t>F</w:t>
    </w:r>
    <w:r w:rsidRPr="00A56971">
      <w:rPr>
        <w:rFonts w:ascii="黑体" w:eastAsia="黑体" w:hint="eastAsia"/>
        <w:spacing w:val="40"/>
        <w:sz w:val="21"/>
        <w:szCs w:val="21"/>
      </w:rPr>
      <w:t xml:space="preserve"> </w:t>
    </w:r>
    <w:r w:rsidRPr="00A56971">
      <w:rPr>
        <w:rFonts w:ascii="黑体" w:eastAsia="黑体"/>
        <w:spacing w:val="40"/>
        <w:sz w:val="21"/>
        <w:szCs w:val="21"/>
      </w:rPr>
      <w:t>XXXX</w:t>
    </w:r>
    <w:r w:rsidRPr="00A56971">
      <w:rPr>
        <w:rFonts w:ascii="黑体" w:eastAsia="黑体" w:hint="eastAsia"/>
        <w:spacing w:val="40"/>
        <w:sz w:val="21"/>
        <w:szCs w:val="21"/>
      </w:rPr>
      <w:t>－</w:t>
    </w:r>
    <w:r w:rsidRPr="00A56971">
      <w:rPr>
        <w:rFonts w:ascii="黑体" w:eastAsia="黑体"/>
        <w:spacing w:val="40"/>
        <w:sz w:val="21"/>
        <w:szCs w:val="21"/>
      </w:rPr>
      <w:t>XXXX</w:t>
    </w:r>
  </w:p>
  <w:p w:rsidR="00907218" w:rsidRDefault="00984E86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.55pt;margin-top:11.6pt;width:437.55pt;height:.05pt;z-index:251657728" o:connectortype="straight" strokeweight="1pt"/>
      </w:pict>
    </w:r>
  </w:p>
  <w:p w:rsidR="00907218" w:rsidRDefault="0090721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8" w:rsidRPr="00C0482E" w:rsidRDefault="00907218" w:rsidP="002E08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45AB"/>
    <w:multiLevelType w:val="hybridMultilevel"/>
    <w:tmpl w:val="D1D6C02A"/>
    <w:lvl w:ilvl="0" w:tplc="74623F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361AD1"/>
    <w:multiLevelType w:val="multilevel"/>
    <w:tmpl w:val="D9006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070D22DB"/>
    <w:multiLevelType w:val="multilevel"/>
    <w:tmpl w:val="EB325D5A"/>
    <w:lvl w:ilvl="0">
      <w:start w:val="8"/>
      <w:numFmt w:val="decimal"/>
      <w:lvlText w:val="%1"/>
      <w:lvlJc w:val="left"/>
      <w:pPr>
        <w:ind w:left="360" w:hanging="360"/>
      </w:pPr>
      <w:rPr>
        <w:rFonts w:hAnsi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Arial" w:hint="default"/>
      </w:rPr>
    </w:lvl>
  </w:abstractNum>
  <w:abstractNum w:abstractNumId="3">
    <w:nsid w:val="073F25B5"/>
    <w:multiLevelType w:val="multilevel"/>
    <w:tmpl w:val="A4E455A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711242"/>
    <w:multiLevelType w:val="multilevel"/>
    <w:tmpl w:val="36920FE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int="eastAsia"/>
      </w:rPr>
    </w:lvl>
  </w:abstractNum>
  <w:abstractNum w:abstractNumId="5">
    <w:nsid w:val="0D843764"/>
    <w:multiLevelType w:val="multilevel"/>
    <w:tmpl w:val="593A6A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7"/>
      <w:numFmt w:val="decimal"/>
      <w:lvlText w:val="%1.%2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55"/>
        </w:tabs>
        <w:ind w:left="1155" w:hanging="5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5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5"/>
        </w:tabs>
        <w:ind w:left="1575" w:hanging="5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85"/>
        </w:tabs>
        <w:ind w:left="1785" w:hanging="5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995"/>
        </w:tabs>
        <w:ind w:left="1995" w:hanging="5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205"/>
        </w:tabs>
        <w:ind w:left="2205" w:hanging="525"/>
      </w:pPr>
      <w:rPr>
        <w:rFonts w:hint="eastAsia"/>
      </w:rPr>
    </w:lvl>
  </w:abstractNum>
  <w:abstractNum w:abstractNumId="6">
    <w:nsid w:val="0EB26D3A"/>
    <w:multiLevelType w:val="multilevel"/>
    <w:tmpl w:val="5304254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132774CF"/>
    <w:multiLevelType w:val="hybridMultilevel"/>
    <w:tmpl w:val="ADD0708A"/>
    <w:lvl w:ilvl="0" w:tplc="A8AEB900">
      <w:start w:val="1"/>
      <w:numFmt w:val="decimal"/>
      <w:lvlText w:val="%1）"/>
      <w:lvlJc w:val="left"/>
      <w:pPr>
        <w:ind w:left="1293" w:hanging="82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16F32F1C"/>
    <w:multiLevelType w:val="hybridMultilevel"/>
    <w:tmpl w:val="D832A114"/>
    <w:lvl w:ilvl="0" w:tplc="C9160EF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5964DE"/>
    <w:multiLevelType w:val="hybridMultilevel"/>
    <w:tmpl w:val="CCFECE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B477EB"/>
    <w:multiLevelType w:val="hybridMultilevel"/>
    <w:tmpl w:val="7936B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DA7D31"/>
    <w:multiLevelType w:val="multilevel"/>
    <w:tmpl w:val="24427D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6.2.%3."/>
      <w:lvlJc w:val="left"/>
      <w:pPr>
        <w:tabs>
          <w:tab w:val="num" w:pos="420"/>
        </w:tabs>
        <w:ind w:left="420" w:hanging="420"/>
      </w:pPr>
      <w:rPr>
        <w:rFonts w:asciiTheme="minorEastAsia" w:eastAsia="宋体" w:hAnsiTheme="minorEastAsia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2">
    <w:nsid w:val="21160DE1"/>
    <w:multiLevelType w:val="hybridMultilevel"/>
    <w:tmpl w:val="E86AC840"/>
    <w:lvl w:ilvl="0" w:tplc="09D8096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300EF122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2C948636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2CDA1C6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41A7236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EC66BB5E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857206C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ABEAD776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81D66614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3">
    <w:nsid w:val="21515A94"/>
    <w:multiLevelType w:val="multilevel"/>
    <w:tmpl w:val="6E08BE7A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ascii="Times New Roman" w:hAnsi="Times New Roman" w:hint="eastAsia"/>
      </w:rPr>
    </w:lvl>
  </w:abstractNum>
  <w:abstractNum w:abstractNumId="14">
    <w:nsid w:val="230A6A94"/>
    <w:multiLevelType w:val="hybridMultilevel"/>
    <w:tmpl w:val="D640F4B0"/>
    <w:lvl w:ilvl="0" w:tplc="D4CE70AC">
      <w:start w:val="3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15">
    <w:nsid w:val="29A3115A"/>
    <w:multiLevelType w:val="multilevel"/>
    <w:tmpl w:val="B024FC2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6">
    <w:nsid w:val="2B830977"/>
    <w:multiLevelType w:val="multilevel"/>
    <w:tmpl w:val="E326C1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3.2.%3."/>
      <w:lvlJc w:val="left"/>
      <w:pPr>
        <w:tabs>
          <w:tab w:val="num" w:pos="420"/>
        </w:tabs>
        <w:ind w:left="420" w:hanging="420"/>
      </w:pPr>
      <w:rPr>
        <w:rFonts w:asciiTheme="minorEastAsia" w:eastAsiaTheme="minorEastAsia" w:hAnsiTheme="minorEastAsia"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7">
    <w:nsid w:val="2E203F29"/>
    <w:multiLevelType w:val="multilevel"/>
    <w:tmpl w:val="86B09F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18">
    <w:nsid w:val="2E800E68"/>
    <w:multiLevelType w:val="multilevel"/>
    <w:tmpl w:val="A9A6D37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19">
    <w:nsid w:val="2F046C70"/>
    <w:multiLevelType w:val="multilevel"/>
    <w:tmpl w:val="B978E0B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Arial" w:hint="default"/>
      </w:rPr>
    </w:lvl>
  </w:abstractNum>
  <w:abstractNum w:abstractNumId="20">
    <w:nsid w:val="2F0B6BC2"/>
    <w:multiLevelType w:val="hybridMultilevel"/>
    <w:tmpl w:val="5C385BD6"/>
    <w:lvl w:ilvl="0" w:tplc="746CEC0E">
      <w:start w:val="7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21">
    <w:nsid w:val="36ED6106"/>
    <w:multiLevelType w:val="hybridMultilevel"/>
    <w:tmpl w:val="1D386E9C"/>
    <w:lvl w:ilvl="0" w:tplc="0E367EC8">
      <w:start w:val="5"/>
      <w:numFmt w:val="lowerLetter"/>
      <w:lvlText w:val="%1."/>
      <w:lvlJc w:val="left"/>
      <w:pPr>
        <w:tabs>
          <w:tab w:val="num" w:pos="945"/>
        </w:tabs>
        <w:ind w:left="945" w:hanging="465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2">
    <w:nsid w:val="40413E55"/>
    <w:multiLevelType w:val="multilevel"/>
    <w:tmpl w:val="26168F68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hint="eastAsia"/>
      </w:rPr>
    </w:lvl>
  </w:abstractNum>
  <w:abstractNum w:abstractNumId="23">
    <w:nsid w:val="48E1186F"/>
    <w:multiLevelType w:val="hybridMultilevel"/>
    <w:tmpl w:val="06DA4E1A"/>
    <w:lvl w:ilvl="0" w:tplc="39D4E4D2">
      <w:start w:val="3"/>
      <w:numFmt w:val="bullet"/>
      <w:lvlText w:val="—"/>
      <w:lvlJc w:val="left"/>
      <w:pPr>
        <w:ind w:left="21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7" w:hanging="420"/>
      </w:pPr>
      <w:rPr>
        <w:rFonts w:ascii="Wingdings" w:hAnsi="Wingdings" w:hint="default"/>
      </w:rPr>
    </w:lvl>
  </w:abstractNum>
  <w:abstractNum w:abstractNumId="24">
    <w:nsid w:val="4A241438"/>
    <w:multiLevelType w:val="multilevel"/>
    <w:tmpl w:val="AA6207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CE66209"/>
    <w:multiLevelType w:val="hybridMultilevel"/>
    <w:tmpl w:val="016E50B4"/>
    <w:lvl w:ilvl="0" w:tplc="49C2E6DC">
      <w:start w:val="1"/>
      <w:numFmt w:val="decimal"/>
      <w:lvlText w:val="%1）"/>
      <w:lvlJc w:val="left"/>
      <w:pPr>
        <w:ind w:left="1308" w:hanging="8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509C3854"/>
    <w:multiLevelType w:val="singleLevel"/>
    <w:tmpl w:val="6B24C65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28">
    <w:nsid w:val="5B673BB4"/>
    <w:multiLevelType w:val="hybridMultilevel"/>
    <w:tmpl w:val="61764346"/>
    <w:lvl w:ilvl="0" w:tplc="5470A4F2">
      <w:start w:val="7"/>
      <w:numFmt w:val="bullet"/>
      <w:lvlText w:val="—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525BAE"/>
    <w:multiLevelType w:val="hybridMultilevel"/>
    <w:tmpl w:val="E2ECFEB8"/>
    <w:lvl w:ilvl="0" w:tplc="D5E0A7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D556B8"/>
    <w:multiLevelType w:val="hybridMultilevel"/>
    <w:tmpl w:val="19EE34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F363BD"/>
    <w:multiLevelType w:val="hybridMultilevel"/>
    <w:tmpl w:val="3A064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DE77B5D"/>
    <w:multiLevelType w:val="multilevel"/>
    <w:tmpl w:val="EC4CAE20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33">
    <w:nsid w:val="719836A4"/>
    <w:multiLevelType w:val="hybridMultilevel"/>
    <w:tmpl w:val="FB161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CA0367"/>
    <w:multiLevelType w:val="hybridMultilevel"/>
    <w:tmpl w:val="518837CC"/>
    <w:lvl w:ilvl="0" w:tplc="E8FE0C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A0A2419"/>
    <w:multiLevelType w:val="hybridMultilevel"/>
    <w:tmpl w:val="016E50B4"/>
    <w:lvl w:ilvl="0" w:tplc="49C2E6DC">
      <w:start w:val="1"/>
      <w:numFmt w:val="decimal"/>
      <w:lvlText w:val="%1）"/>
      <w:lvlJc w:val="left"/>
      <w:pPr>
        <w:ind w:left="1308" w:hanging="8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7A4F069A"/>
    <w:multiLevelType w:val="multilevel"/>
    <w:tmpl w:val="51603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ascii="宋体" w:eastAsia="宋体" w:hAnsi="宋体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7">
    <w:nsid w:val="7EAC5477"/>
    <w:multiLevelType w:val="hybridMultilevel"/>
    <w:tmpl w:val="57AA66C2"/>
    <w:lvl w:ilvl="0" w:tplc="680043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32"/>
  </w:num>
  <w:num w:numId="5">
    <w:abstractNumId w:val="4"/>
  </w:num>
  <w:num w:numId="6">
    <w:abstractNumId w:val="5"/>
  </w:num>
  <w:num w:numId="7">
    <w:abstractNumId w:val="13"/>
  </w:num>
  <w:num w:numId="8">
    <w:abstractNumId w:val="22"/>
  </w:num>
  <w:num w:numId="9">
    <w:abstractNumId w:val="17"/>
  </w:num>
  <w:num w:numId="10">
    <w:abstractNumId w:val="26"/>
  </w:num>
  <w:num w:numId="11">
    <w:abstractNumId w:val="6"/>
  </w:num>
  <w:num w:numId="12">
    <w:abstractNumId w:val="21"/>
  </w:num>
  <w:num w:numId="13">
    <w:abstractNumId w:val="0"/>
  </w:num>
  <w:num w:numId="14">
    <w:abstractNumId w:val="34"/>
  </w:num>
  <w:num w:numId="15">
    <w:abstractNumId w:val="3"/>
  </w:num>
  <w:num w:numId="16">
    <w:abstractNumId w:val="24"/>
  </w:num>
  <w:num w:numId="17">
    <w:abstractNumId w:val="29"/>
  </w:num>
  <w:num w:numId="18">
    <w:abstractNumId w:val="9"/>
  </w:num>
  <w:num w:numId="19">
    <w:abstractNumId w:val="30"/>
  </w:num>
  <w:num w:numId="20">
    <w:abstractNumId w:val="31"/>
  </w:num>
  <w:num w:numId="21">
    <w:abstractNumId w:val="8"/>
  </w:num>
  <w:num w:numId="22">
    <w:abstractNumId w:val="33"/>
  </w:num>
  <w:num w:numId="23">
    <w:abstractNumId w:val="10"/>
  </w:num>
  <w:num w:numId="24">
    <w:abstractNumId w:val="36"/>
  </w:num>
  <w:num w:numId="25">
    <w:abstractNumId w:val="1"/>
  </w:num>
  <w:num w:numId="26">
    <w:abstractNumId w:val="18"/>
  </w:num>
  <w:num w:numId="27">
    <w:abstractNumId w:val="19"/>
  </w:num>
  <w:num w:numId="28">
    <w:abstractNumId w:val="2"/>
  </w:num>
  <w:num w:numId="29">
    <w:abstractNumId w:val="16"/>
  </w:num>
  <w:num w:numId="30">
    <w:abstractNumId w:val="37"/>
  </w:num>
  <w:num w:numId="31">
    <w:abstractNumId w:val="28"/>
  </w:num>
  <w:num w:numId="32">
    <w:abstractNumId w:val="20"/>
  </w:num>
  <w:num w:numId="33">
    <w:abstractNumId w:val="14"/>
  </w:num>
  <w:num w:numId="34">
    <w:abstractNumId w:val="23"/>
  </w:num>
  <w:num w:numId="35">
    <w:abstractNumId w:val="11"/>
  </w:num>
  <w:num w:numId="36">
    <w:abstractNumId w:val="35"/>
  </w:num>
  <w:num w:numId="37">
    <w:abstractNumId w:val="25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1"/>
      <o:rules v:ext="edit">
        <o:r id="V:Rule3" type="connector" idref="#_x0000_s1027"/>
        <o:r id="V:Rule4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07A"/>
    <w:rsid w:val="000002FE"/>
    <w:rsid w:val="00002931"/>
    <w:rsid w:val="0000373A"/>
    <w:rsid w:val="0000481B"/>
    <w:rsid w:val="0000512E"/>
    <w:rsid w:val="00005DE7"/>
    <w:rsid w:val="00006BE8"/>
    <w:rsid w:val="00006F12"/>
    <w:rsid w:val="00006F6F"/>
    <w:rsid w:val="0000740B"/>
    <w:rsid w:val="00007FF9"/>
    <w:rsid w:val="00011E55"/>
    <w:rsid w:val="000127C6"/>
    <w:rsid w:val="00012FDC"/>
    <w:rsid w:val="000158E2"/>
    <w:rsid w:val="00016801"/>
    <w:rsid w:val="00016B63"/>
    <w:rsid w:val="000175D9"/>
    <w:rsid w:val="00020929"/>
    <w:rsid w:val="0002230B"/>
    <w:rsid w:val="00022B86"/>
    <w:rsid w:val="00023A2D"/>
    <w:rsid w:val="00023AF5"/>
    <w:rsid w:val="00023D69"/>
    <w:rsid w:val="00024CC9"/>
    <w:rsid w:val="00026866"/>
    <w:rsid w:val="00026B5D"/>
    <w:rsid w:val="00027534"/>
    <w:rsid w:val="000307E1"/>
    <w:rsid w:val="0003146A"/>
    <w:rsid w:val="0003161D"/>
    <w:rsid w:val="000327DC"/>
    <w:rsid w:val="000337B9"/>
    <w:rsid w:val="00033BC2"/>
    <w:rsid w:val="000353BB"/>
    <w:rsid w:val="00035457"/>
    <w:rsid w:val="000356C2"/>
    <w:rsid w:val="000361FE"/>
    <w:rsid w:val="00036C86"/>
    <w:rsid w:val="000371D2"/>
    <w:rsid w:val="00037E0F"/>
    <w:rsid w:val="00042975"/>
    <w:rsid w:val="00043C33"/>
    <w:rsid w:val="00046014"/>
    <w:rsid w:val="0004602A"/>
    <w:rsid w:val="00046F0D"/>
    <w:rsid w:val="00047518"/>
    <w:rsid w:val="000505B7"/>
    <w:rsid w:val="00050EE9"/>
    <w:rsid w:val="000514D9"/>
    <w:rsid w:val="000516B4"/>
    <w:rsid w:val="00051C0B"/>
    <w:rsid w:val="00052A97"/>
    <w:rsid w:val="00054048"/>
    <w:rsid w:val="000557F5"/>
    <w:rsid w:val="00055944"/>
    <w:rsid w:val="0005676F"/>
    <w:rsid w:val="00057937"/>
    <w:rsid w:val="00062153"/>
    <w:rsid w:val="00063272"/>
    <w:rsid w:val="00063B07"/>
    <w:rsid w:val="000646C8"/>
    <w:rsid w:val="000658B8"/>
    <w:rsid w:val="00066517"/>
    <w:rsid w:val="00067FBD"/>
    <w:rsid w:val="000702ED"/>
    <w:rsid w:val="00072964"/>
    <w:rsid w:val="00073EE3"/>
    <w:rsid w:val="00074F2F"/>
    <w:rsid w:val="0007512E"/>
    <w:rsid w:val="00076A9C"/>
    <w:rsid w:val="00080623"/>
    <w:rsid w:val="0008067F"/>
    <w:rsid w:val="00081171"/>
    <w:rsid w:val="00081640"/>
    <w:rsid w:val="0008227F"/>
    <w:rsid w:val="000824AB"/>
    <w:rsid w:val="00083356"/>
    <w:rsid w:val="00083580"/>
    <w:rsid w:val="0008450B"/>
    <w:rsid w:val="00084A76"/>
    <w:rsid w:val="00084C93"/>
    <w:rsid w:val="00085B5D"/>
    <w:rsid w:val="00087B11"/>
    <w:rsid w:val="00087B37"/>
    <w:rsid w:val="00087D14"/>
    <w:rsid w:val="00090178"/>
    <w:rsid w:val="00095534"/>
    <w:rsid w:val="00095E7B"/>
    <w:rsid w:val="0009650E"/>
    <w:rsid w:val="000965EF"/>
    <w:rsid w:val="00096CED"/>
    <w:rsid w:val="00097E16"/>
    <w:rsid w:val="000A0833"/>
    <w:rsid w:val="000A18BF"/>
    <w:rsid w:val="000A1DCB"/>
    <w:rsid w:val="000A204B"/>
    <w:rsid w:val="000A22AF"/>
    <w:rsid w:val="000A26F7"/>
    <w:rsid w:val="000A38DF"/>
    <w:rsid w:val="000A463C"/>
    <w:rsid w:val="000A4DE9"/>
    <w:rsid w:val="000A5BF7"/>
    <w:rsid w:val="000A79F9"/>
    <w:rsid w:val="000B04C9"/>
    <w:rsid w:val="000B0AEA"/>
    <w:rsid w:val="000B67DD"/>
    <w:rsid w:val="000B6D71"/>
    <w:rsid w:val="000B71E3"/>
    <w:rsid w:val="000B7427"/>
    <w:rsid w:val="000C1314"/>
    <w:rsid w:val="000C17A3"/>
    <w:rsid w:val="000C1DCA"/>
    <w:rsid w:val="000C2026"/>
    <w:rsid w:val="000C2198"/>
    <w:rsid w:val="000C2425"/>
    <w:rsid w:val="000C3895"/>
    <w:rsid w:val="000C5351"/>
    <w:rsid w:val="000C563B"/>
    <w:rsid w:val="000C5C0F"/>
    <w:rsid w:val="000C5C60"/>
    <w:rsid w:val="000C64B7"/>
    <w:rsid w:val="000C6716"/>
    <w:rsid w:val="000C7697"/>
    <w:rsid w:val="000C7D46"/>
    <w:rsid w:val="000D01AE"/>
    <w:rsid w:val="000D05CD"/>
    <w:rsid w:val="000D1CDE"/>
    <w:rsid w:val="000D29DC"/>
    <w:rsid w:val="000D6166"/>
    <w:rsid w:val="000D7E30"/>
    <w:rsid w:val="000E0865"/>
    <w:rsid w:val="000E09FB"/>
    <w:rsid w:val="000E28CB"/>
    <w:rsid w:val="000E320A"/>
    <w:rsid w:val="000E35E9"/>
    <w:rsid w:val="000E39E1"/>
    <w:rsid w:val="000E5F94"/>
    <w:rsid w:val="000E62ED"/>
    <w:rsid w:val="000E6BEF"/>
    <w:rsid w:val="000F068A"/>
    <w:rsid w:val="000F0695"/>
    <w:rsid w:val="000F13E8"/>
    <w:rsid w:val="000F14A2"/>
    <w:rsid w:val="000F1B36"/>
    <w:rsid w:val="000F35CC"/>
    <w:rsid w:val="000F3B3D"/>
    <w:rsid w:val="000F5C04"/>
    <w:rsid w:val="000F6331"/>
    <w:rsid w:val="000F68D7"/>
    <w:rsid w:val="000F774F"/>
    <w:rsid w:val="00103487"/>
    <w:rsid w:val="0010387C"/>
    <w:rsid w:val="001049F4"/>
    <w:rsid w:val="00107D08"/>
    <w:rsid w:val="00111339"/>
    <w:rsid w:val="00111449"/>
    <w:rsid w:val="00111722"/>
    <w:rsid w:val="00112E7E"/>
    <w:rsid w:val="00112E90"/>
    <w:rsid w:val="00117907"/>
    <w:rsid w:val="00117D8E"/>
    <w:rsid w:val="00120231"/>
    <w:rsid w:val="0012049C"/>
    <w:rsid w:val="00124229"/>
    <w:rsid w:val="001255CE"/>
    <w:rsid w:val="0012566F"/>
    <w:rsid w:val="00125A78"/>
    <w:rsid w:val="00127948"/>
    <w:rsid w:val="00127FED"/>
    <w:rsid w:val="00130D5D"/>
    <w:rsid w:val="00132DDF"/>
    <w:rsid w:val="001333C2"/>
    <w:rsid w:val="0013402B"/>
    <w:rsid w:val="0013729D"/>
    <w:rsid w:val="00137492"/>
    <w:rsid w:val="00137B15"/>
    <w:rsid w:val="001405CE"/>
    <w:rsid w:val="00141B87"/>
    <w:rsid w:val="00142D2B"/>
    <w:rsid w:val="0014438E"/>
    <w:rsid w:val="0014512F"/>
    <w:rsid w:val="001456DB"/>
    <w:rsid w:val="00145D23"/>
    <w:rsid w:val="00151DE2"/>
    <w:rsid w:val="00153BCF"/>
    <w:rsid w:val="0015501F"/>
    <w:rsid w:val="00156016"/>
    <w:rsid w:val="00160046"/>
    <w:rsid w:val="00160BE9"/>
    <w:rsid w:val="00160E73"/>
    <w:rsid w:val="00160F85"/>
    <w:rsid w:val="001621BA"/>
    <w:rsid w:val="00162485"/>
    <w:rsid w:val="001629B2"/>
    <w:rsid w:val="00163BC0"/>
    <w:rsid w:val="001644E6"/>
    <w:rsid w:val="001652DC"/>
    <w:rsid w:val="001653D7"/>
    <w:rsid w:val="00165C3D"/>
    <w:rsid w:val="0016766A"/>
    <w:rsid w:val="001715FA"/>
    <w:rsid w:val="0017162D"/>
    <w:rsid w:val="00171E70"/>
    <w:rsid w:val="00172601"/>
    <w:rsid w:val="00173564"/>
    <w:rsid w:val="0017625C"/>
    <w:rsid w:val="001775F7"/>
    <w:rsid w:val="001800A3"/>
    <w:rsid w:val="00180A49"/>
    <w:rsid w:val="00180EE3"/>
    <w:rsid w:val="00181C39"/>
    <w:rsid w:val="00181CE8"/>
    <w:rsid w:val="00181E70"/>
    <w:rsid w:val="001835FD"/>
    <w:rsid w:val="001838F1"/>
    <w:rsid w:val="00184773"/>
    <w:rsid w:val="001851FE"/>
    <w:rsid w:val="001860BF"/>
    <w:rsid w:val="0018618A"/>
    <w:rsid w:val="0018638B"/>
    <w:rsid w:val="00190517"/>
    <w:rsid w:val="001917D7"/>
    <w:rsid w:val="00191D14"/>
    <w:rsid w:val="001920BD"/>
    <w:rsid w:val="00192322"/>
    <w:rsid w:val="00192B33"/>
    <w:rsid w:val="00193248"/>
    <w:rsid w:val="00195F25"/>
    <w:rsid w:val="00195F64"/>
    <w:rsid w:val="001A0BB5"/>
    <w:rsid w:val="001A16DA"/>
    <w:rsid w:val="001A1D00"/>
    <w:rsid w:val="001A25C6"/>
    <w:rsid w:val="001A2B3F"/>
    <w:rsid w:val="001A3271"/>
    <w:rsid w:val="001A40C5"/>
    <w:rsid w:val="001A4D56"/>
    <w:rsid w:val="001A7F9B"/>
    <w:rsid w:val="001B00FE"/>
    <w:rsid w:val="001B05F9"/>
    <w:rsid w:val="001B19CE"/>
    <w:rsid w:val="001B24A2"/>
    <w:rsid w:val="001B2E6D"/>
    <w:rsid w:val="001B3457"/>
    <w:rsid w:val="001B4C61"/>
    <w:rsid w:val="001B6A2E"/>
    <w:rsid w:val="001B7555"/>
    <w:rsid w:val="001B7B81"/>
    <w:rsid w:val="001C1F18"/>
    <w:rsid w:val="001C3744"/>
    <w:rsid w:val="001C5518"/>
    <w:rsid w:val="001C7A7A"/>
    <w:rsid w:val="001D2EA6"/>
    <w:rsid w:val="001D3FB4"/>
    <w:rsid w:val="001D47C3"/>
    <w:rsid w:val="001D5D89"/>
    <w:rsid w:val="001D66B0"/>
    <w:rsid w:val="001D6C3C"/>
    <w:rsid w:val="001E0D36"/>
    <w:rsid w:val="001E0F2D"/>
    <w:rsid w:val="001E1A99"/>
    <w:rsid w:val="001E3120"/>
    <w:rsid w:val="001E4EC5"/>
    <w:rsid w:val="001E6B75"/>
    <w:rsid w:val="001E7B35"/>
    <w:rsid w:val="001F0C66"/>
    <w:rsid w:val="001F228A"/>
    <w:rsid w:val="001F24FD"/>
    <w:rsid w:val="001F4F41"/>
    <w:rsid w:val="001F507A"/>
    <w:rsid w:val="001F5F93"/>
    <w:rsid w:val="001F62DC"/>
    <w:rsid w:val="001F636C"/>
    <w:rsid w:val="001F65BF"/>
    <w:rsid w:val="001F681C"/>
    <w:rsid w:val="0020186F"/>
    <w:rsid w:val="00203888"/>
    <w:rsid w:val="00204A2F"/>
    <w:rsid w:val="00204FC7"/>
    <w:rsid w:val="00205AEB"/>
    <w:rsid w:val="00206AA9"/>
    <w:rsid w:val="00211CFF"/>
    <w:rsid w:val="002139FC"/>
    <w:rsid w:val="00220316"/>
    <w:rsid w:val="0022205A"/>
    <w:rsid w:val="002243DF"/>
    <w:rsid w:val="0022615E"/>
    <w:rsid w:val="00226569"/>
    <w:rsid w:val="00226744"/>
    <w:rsid w:val="0022704A"/>
    <w:rsid w:val="0022766B"/>
    <w:rsid w:val="002318B2"/>
    <w:rsid w:val="00231A2A"/>
    <w:rsid w:val="00233387"/>
    <w:rsid w:val="00233922"/>
    <w:rsid w:val="002343D8"/>
    <w:rsid w:val="00234C73"/>
    <w:rsid w:val="00236945"/>
    <w:rsid w:val="00240111"/>
    <w:rsid w:val="00240E0D"/>
    <w:rsid w:val="00241985"/>
    <w:rsid w:val="00241A7F"/>
    <w:rsid w:val="00241C2D"/>
    <w:rsid w:val="00242C96"/>
    <w:rsid w:val="00243137"/>
    <w:rsid w:val="00246260"/>
    <w:rsid w:val="00251B24"/>
    <w:rsid w:val="00252214"/>
    <w:rsid w:val="002530E9"/>
    <w:rsid w:val="0025422E"/>
    <w:rsid w:val="0025560D"/>
    <w:rsid w:val="002566AA"/>
    <w:rsid w:val="00262535"/>
    <w:rsid w:val="002636DB"/>
    <w:rsid w:val="0026376A"/>
    <w:rsid w:val="00263D7F"/>
    <w:rsid w:val="00264065"/>
    <w:rsid w:val="00264930"/>
    <w:rsid w:val="00265A45"/>
    <w:rsid w:val="00265C50"/>
    <w:rsid w:val="00265F74"/>
    <w:rsid w:val="0026747B"/>
    <w:rsid w:val="002679EB"/>
    <w:rsid w:val="00267C94"/>
    <w:rsid w:val="00267E36"/>
    <w:rsid w:val="00273AB6"/>
    <w:rsid w:val="00273D22"/>
    <w:rsid w:val="00277A7D"/>
    <w:rsid w:val="00281209"/>
    <w:rsid w:val="002818A9"/>
    <w:rsid w:val="00282F42"/>
    <w:rsid w:val="00283170"/>
    <w:rsid w:val="0028317B"/>
    <w:rsid w:val="00283279"/>
    <w:rsid w:val="00283B8B"/>
    <w:rsid w:val="0028403B"/>
    <w:rsid w:val="0028415B"/>
    <w:rsid w:val="0028615A"/>
    <w:rsid w:val="00286414"/>
    <w:rsid w:val="0028678C"/>
    <w:rsid w:val="0029025D"/>
    <w:rsid w:val="00290742"/>
    <w:rsid w:val="00290890"/>
    <w:rsid w:val="00293F27"/>
    <w:rsid w:val="002951F8"/>
    <w:rsid w:val="00296433"/>
    <w:rsid w:val="002A20ED"/>
    <w:rsid w:val="002A28CA"/>
    <w:rsid w:val="002A37F0"/>
    <w:rsid w:val="002A4513"/>
    <w:rsid w:val="002A4BF5"/>
    <w:rsid w:val="002A6E81"/>
    <w:rsid w:val="002A73E7"/>
    <w:rsid w:val="002A78C0"/>
    <w:rsid w:val="002A79CB"/>
    <w:rsid w:val="002B2614"/>
    <w:rsid w:val="002B2807"/>
    <w:rsid w:val="002B37B9"/>
    <w:rsid w:val="002B4148"/>
    <w:rsid w:val="002B5E8E"/>
    <w:rsid w:val="002B600F"/>
    <w:rsid w:val="002B70B0"/>
    <w:rsid w:val="002B7CA2"/>
    <w:rsid w:val="002B7FCB"/>
    <w:rsid w:val="002C0AEA"/>
    <w:rsid w:val="002C122D"/>
    <w:rsid w:val="002C1903"/>
    <w:rsid w:val="002C19C3"/>
    <w:rsid w:val="002C1D29"/>
    <w:rsid w:val="002C29AA"/>
    <w:rsid w:val="002C2AD2"/>
    <w:rsid w:val="002C4145"/>
    <w:rsid w:val="002C43C3"/>
    <w:rsid w:val="002C51DD"/>
    <w:rsid w:val="002C5264"/>
    <w:rsid w:val="002C64A1"/>
    <w:rsid w:val="002C6F78"/>
    <w:rsid w:val="002C73AA"/>
    <w:rsid w:val="002C7C8F"/>
    <w:rsid w:val="002D0412"/>
    <w:rsid w:val="002D1000"/>
    <w:rsid w:val="002D23B1"/>
    <w:rsid w:val="002D3063"/>
    <w:rsid w:val="002D44C4"/>
    <w:rsid w:val="002D732B"/>
    <w:rsid w:val="002D7F00"/>
    <w:rsid w:val="002E0319"/>
    <w:rsid w:val="002E0804"/>
    <w:rsid w:val="002E0B08"/>
    <w:rsid w:val="002E0C8B"/>
    <w:rsid w:val="002E1BA7"/>
    <w:rsid w:val="002E3227"/>
    <w:rsid w:val="002E39C8"/>
    <w:rsid w:val="002E4CF2"/>
    <w:rsid w:val="002E58D9"/>
    <w:rsid w:val="002E6357"/>
    <w:rsid w:val="002F0CA7"/>
    <w:rsid w:val="002F2DBE"/>
    <w:rsid w:val="002F3399"/>
    <w:rsid w:val="002F415A"/>
    <w:rsid w:val="002F6551"/>
    <w:rsid w:val="002F6BBA"/>
    <w:rsid w:val="002F7A0D"/>
    <w:rsid w:val="0030015F"/>
    <w:rsid w:val="00300C13"/>
    <w:rsid w:val="0030246B"/>
    <w:rsid w:val="0030379F"/>
    <w:rsid w:val="0030389A"/>
    <w:rsid w:val="00304100"/>
    <w:rsid w:val="00304E8F"/>
    <w:rsid w:val="003050BA"/>
    <w:rsid w:val="00305309"/>
    <w:rsid w:val="0031028E"/>
    <w:rsid w:val="003104E2"/>
    <w:rsid w:val="003113E7"/>
    <w:rsid w:val="003127AE"/>
    <w:rsid w:val="00312BF3"/>
    <w:rsid w:val="00312CF8"/>
    <w:rsid w:val="00314999"/>
    <w:rsid w:val="00315A67"/>
    <w:rsid w:val="00316009"/>
    <w:rsid w:val="00316BDB"/>
    <w:rsid w:val="0031700E"/>
    <w:rsid w:val="00317589"/>
    <w:rsid w:val="003175B6"/>
    <w:rsid w:val="0032079A"/>
    <w:rsid w:val="003225EC"/>
    <w:rsid w:val="00324FAB"/>
    <w:rsid w:val="003253B0"/>
    <w:rsid w:val="003258EA"/>
    <w:rsid w:val="00327E3C"/>
    <w:rsid w:val="00330AED"/>
    <w:rsid w:val="00331A1E"/>
    <w:rsid w:val="00332736"/>
    <w:rsid w:val="0033652E"/>
    <w:rsid w:val="00336C3B"/>
    <w:rsid w:val="003378A7"/>
    <w:rsid w:val="003408FE"/>
    <w:rsid w:val="00341B02"/>
    <w:rsid w:val="00345279"/>
    <w:rsid w:val="00345D6A"/>
    <w:rsid w:val="0034649F"/>
    <w:rsid w:val="00346A0D"/>
    <w:rsid w:val="00347363"/>
    <w:rsid w:val="0035060E"/>
    <w:rsid w:val="00350CCA"/>
    <w:rsid w:val="003510D5"/>
    <w:rsid w:val="0035113B"/>
    <w:rsid w:val="0035152D"/>
    <w:rsid w:val="00351A37"/>
    <w:rsid w:val="00352290"/>
    <w:rsid w:val="00352419"/>
    <w:rsid w:val="00353444"/>
    <w:rsid w:val="003548DC"/>
    <w:rsid w:val="00354BFB"/>
    <w:rsid w:val="00355C7F"/>
    <w:rsid w:val="00355F33"/>
    <w:rsid w:val="00356342"/>
    <w:rsid w:val="003566BA"/>
    <w:rsid w:val="00357134"/>
    <w:rsid w:val="003619FC"/>
    <w:rsid w:val="00361D13"/>
    <w:rsid w:val="00362A79"/>
    <w:rsid w:val="0036331A"/>
    <w:rsid w:val="00364BA9"/>
    <w:rsid w:val="003654FB"/>
    <w:rsid w:val="0036556B"/>
    <w:rsid w:val="003672EB"/>
    <w:rsid w:val="00371E63"/>
    <w:rsid w:val="003724E1"/>
    <w:rsid w:val="00373067"/>
    <w:rsid w:val="00373757"/>
    <w:rsid w:val="00375ABD"/>
    <w:rsid w:val="00375C00"/>
    <w:rsid w:val="003760AB"/>
    <w:rsid w:val="00380653"/>
    <w:rsid w:val="0038270F"/>
    <w:rsid w:val="00382869"/>
    <w:rsid w:val="00385C0D"/>
    <w:rsid w:val="00386898"/>
    <w:rsid w:val="003868CD"/>
    <w:rsid w:val="00386F45"/>
    <w:rsid w:val="0039133B"/>
    <w:rsid w:val="00391D35"/>
    <w:rsid w:val="00393C72"/>
    <w:rsid w:val="00394149"/>
    <w:rsid w:val="00395439"/>
    <w:rsid w:val="00396581"/>
    <w:rsid w:val="00396F4E"/>
    <w:rsid w:val="00396F65"/>
    <w:rsid w:val="003A0607"/>
    <w:rsid w:val="003A072E"/>
    <w:rsid w:val="003A0880"/>
    <w:rsid w:val="003A0BE3"/>
    <w:rsid w:val="003A1F13"/>
    <w:rsid w:val="003A7A45"/>
    <w:rsid w:val="003B0007"/>
    <w:rsid w:val="003B1B1A"/>
    <w:rsid w:val="003B1B21"/>
    <w:rsid w:val="003B2623"/>
    <w:rsid w:val="003B51AB"/>
    <w:rsid w:val="003B6689"/>
    <w:rsid w:val="003C106A"/>
    <w:rsid w:val="003C1449"/>
    <w:rsid w:val="003C3E91"/>
    <w:rsid w:val="003C47B8"/>
    <w:rsid w:val="003C4ED8"/>
    <w:rsid w:val="003C6A56"/>
    <w:rsid w:val="003C71F8"/>
    <w:rsid w:val="003D0B44"/>
    <w:rsid w:val="003D1BD8"/>
    <w:rsid w:val="003D2165"/>
    <w:rsid w:val="003D27E6"/>
    <w:rsid w:val="003D3CB7"/>
    <w:rsid w:val="003D549E"/>
    <w:rsid w:val="003D6DEE"/>
    <w:rsid w:val="003D7E6F"/>
    <w:rsid w:val="003E076E"/>
    <w:rsid w:val="003E07D2"/>
    <w:rsid w:val="003E0AC2"/>
    <w:rsid w:val="003E3442"/>
    <w:rsid w:val="003F18B5"/>
    <w:rsid w:val="003F28BD"/>
    <w:rsid w:val="003F2DA6"/>
    <w:rsid w:val="003F39D8"/>
    <w:rsid w:val="003F574D"/>
    <w:rsid w:val="003F59DD"/>
    <w:rsid w:val="003F65E1"/>
    <w:rsid w:val="003F6E98"/>
    <w:rsid w:val="00401A5A"/>
    <w:rsid w:val="00402604"/>
    <w:rsid w:val="00402719"/>
    <w:rsid w:val="004045A0"/>
    <w:rsid w:val="00404E17"/>
    <w:rsid w:val="0040740E"/>
    <w:rsid w:val="00407730"/>
    <w:rsid w:val="0040795F"/>
    <w:rsid w:val="00410F4E"/>
    <w:rsid w:val="00411EDE"/>
    <w:rsid w:val="00412125"/>
    <w:rsid w:val="004133F5"/>
    <w:rsid w:val="00414A58"/>
    <w:rsid w:val="0041536F"/>
    <w:rsid w:val="00415D9C"/>
    <w:rsid w:val="00415F2F"/>
    <w:rsid w:val="004200F9"/>
    <w:rsid w:val="00422F49"/>
    <w:rsid w:val="004266F3"/>
    <w:rsid w:val="00426DAD"/>
    <w:rsid w:val="00430A5C"/>
    <w:rsid w:val="00431326"/>
    <w:rsid w:val="00431590"/>
    <w:rsid w:val="0043171C"/>
    <w:rsid w:val="00433163"/>
    <w:rsid w:val="00434CD7"/>
    <w:rsid w:val="0043533D"/>
    <w:rsid w:val="0043534C"/>
    <w:rsid w:val="00441BBB"/>
    <w:rsid w:val="00442BDA"/>
    <w:rsid w:val="00442DF9"/>
    <w:rsid w:val="00445A79"/>
    <w:rsid w:val="00445EBE"/>
    <w:rsid w:val="004464A3"/>
    <w:rsid w:val="00446C15"/>
    <w:rsid w:val="00447A33"/>
    <w:rsid w:val="00447BF8"/>
    <w:rsid w:val="00450560"/>
    <w:rsid w:val="00451242"/>
    <w:rsid w:val="0045198D"/>
    <w:rsid w:val="004519A9"/>
    <w:rsid w:val="0045328C"/>
    <w:rsid w:val="0045395C"/>
    <w:rsid w:val="00454B6E"/>
    <w:rsid w:val="0045535E"/>
    <w:rsid w:val="004558FC"/>
    <w:rsid w:val="00455AEB"/>
    <w:rsid w:val="00455D17"/>
    <w:rsid w:val="0045606F"/>
    <w:rsid w:val="00456B8D"/>
    <w:rsid w:val="00457D47"/>
    <w:rsid w:val="00460EC3"/>
    <w:rsid w:val="00462492"/>
    <w:rsid w:val="00464252"/>
    <w:rsid w:val="0046458C"/>
    <w:rsid w:val="004662C8"/>
    <w:rsid w:val="004668F9"/>
    <w:rsid w:val="00466BF1"/>
    <w:rsid w:val="00467D24"/>
    <w:rsid w:val="0047020C"/>
    <w:rsid w:val="00470967"/>
    <w:rsid w:val="00471A15"/>
    <w:rsid w:val="004720F9"/>
    <w:rsid w:val="00472489"/>
    <w:rsid w:val="004752C2"/>
    <w:rsid w:val="004757D1"/>
    <w:rsid w:val="00477CFE"/>
    <w:rsid w:val="00477EF4"/>
    <w:rsid w:val="00480D44"/>
    <w:rsid w:val="00481A40"/>
    <w:rsid w:val="00485325"/>
    <w:rsid w:val="00485D15"/>
    <w:rsid w:val="00485DB5"/>
    <w:rsid w:val="004873B7"/>
    <w:rsid w:val="00491449"/>
    <w:rsid w:val="00491C8D"/>
    <w:rsid w:val="004937BD"/>
    <w:rsid w:val="00494217"/>
    <w:rsid w:val="0049444A"/>
    <w:rsid w:val="00495798"/>
    <w:rsid w:val="00495A09"/>
    <w:rsid w:val="00495D08"/>
    <w:rsid w:val="00496119"/>
    <w:rsid w:val="00497B62"/>
    <w:rsid w:val="00497FE1"/>
    <w:rsid w:val="004A0CDD"/>
    <w:rsid w:val="004A2B0E"/>
    <w:rsid w:val="004A3406"/>
    <w:rsid w:val="004A398C"/>
    <w:rsid w:val="004A458F"/>
    <w:rsid w:val="004A5366"/>
    <w:rsid w:val="004A60DF"/>
    <w:rsid w:val="004A6281"/>
    <w:rsid w:val="004A63F8"/>
    <w:rsid w:val="004B1DBE"/>
    <w:rsid w:val="004B40D2"/>
    <w:rsid w:val="004B5BD0"/>
    <w:rsid w:val="004B6EB8"/>
    <w:rsid w:val="004C0B53"/>
    <w:rsid w:val="004C13C5"/>
    <w:rsid w:val="004C295E"/>
    <w:rsid w:val="004C4399"/>
    <w:rsid w:val="004C7052"/>
    <w:rsid w:val="004C70FD"/>
    <w:rsid w:val="004D113B"/>
    <w:rsid w:val="004D1D50"/>
    <w:rsid w:val="004D23E3"/>
    <w:rsid w:val="004D333E"/>
    <w:rsid w:val="004D4672"/>
    <w:rsid w:val="004D51B6"/>
    <w:rsid w:val="004D732D"/>
    <w:rsid w:val="004D75DD"/>
    <w:rsid w:val="004D7F0A"/>
    <w:rsid w:val="004E0122"/>
    <w:rsid w:val="004E116E"/>
    <w:rsid w:val="004E24AD"/>
    <w:rsid w:val="004E274C"/>
    <w:rsid w:val="004E357F"/>
    <w:rsid w:val="004E35D5"/>
    <w:rsid w:val="004E3685"/>
    <w:rsid w:val="004E4A27"/>
    <w:rsid w:val="004E73AF"/>
    <w:rsid w:val="004E764E"/>
    <w:rsid w:val="004F096A"/>
    <w:rsid w:val="004F2026"/>
    <w:rsid w:val="004F24EC"/>
    <w:rsid w:val="004F2C72"/>
    <w:rsid w:val="004F3B90"/>
    <w:rsid w:val="004F466E"/>
    <w:rsid w:val="004F5CC3"/>
    <w:rsid w:val="004F6266"/>
    <w:rsid w:val="004F70D6"/>
    <w:rsid w:val="00501457"/>
    <w:rsid w:val="0050375A"/>
    <w:rsid w:val="00505B8D"/>
    <w:rsid w:val="005064F9"/>
    <w:rsid w:val="005142DF"/>
    <w:rsid w:val="005147E6"/>
    <w:rsid w:val="005147F2"/>
    <w:rsid w:val="00515A70"/>
    <w:rsid w:val="00516B6B"/>
    <w:rsid w:val="005179DB"/>
    <w:rsid w:val="00517BCE"/>
    <w:rsid w:val="00517D16"/>
    <w:rsid w:val="005218A2"/>
    <w:rsid w:val="00521CCF"/>
    <w:rsid w:val="00523366"/>
    <w:rsid w:val="00523982"/>
    <w:rsid w:val="00523AFC"/>
    <w:rsid w:val="005253AF"/>
    <w:rsid w:val="00525C5B"/>
    <w:rsid w:val="00525C66"/>
    <w:rsid w:val="00526E48"/>
    <w:rsid w:val="00527542"/>
    <w:rsid w:val="00530CDA"/>
    <w:rsid w:val="00531BFF"/>
    <w:rsid w:val="00533125"/>
    <w:rsid w:val="00533342"/>
    <w:rsid w:val="00535484"/>
    <w:rsid w:val="005364FB"/>
    <w:rsid w:val="00540662"/>
    <w:rsid w:val="00540CF7"/>
    <w:rsid w:val="00542BC5"/>
    <w:rsid w:val="00543285"/>
    <w:rsid w:val="00543D82"/>
    <w:rsid w:val="00543F5E"/>
    <w:rsid w:val="005463D7"/>
    <w:rsid w:val="005467EC"/>
    <w:rsid w:val="00546B0A"/>
    <w:rsid w:val="00547314"/>
    <w:rsid w:val="005510E4"/>
    <w:rsid w:val="00551CCC"/>
    <w:rsid w:val="00551EC0"/>
    <w:rsid w:val="00552F48"/>
    <w:rsid w:val="00552FAB"/>
    <w:rsid w:val="00553D3B"/>
    <w:rsid w:val="00553E28"/>
    <w:rsid w:val="00554A61"/>
    <w:rsid w:val="00554C7D"/>
    <w:rsid w:val="0055586E"/>
    <w:rsid w:val="00560650"/>
    <w:rsid w:val="00560FA5"/>
    <w:rsid w:val="0056176D"/>
    <w:rsid w:val="00563A9E"/>
    <w:rsid w:val="00564B44"/>
    <w:rsid w:val="005656FD"/>
    <w:rsid w:val="00567384"/>
    <w:rsid w:val="005705BF"/>
    <w:rsid w:val="00571373"/>
    <w:rsid w:val="00573718"/>
    <w:rsid w:val="005743ED"/>
    <w:rsid w:val="0057516C"/>
    <w:rsid w:val="0057752D"/>
    <w:rsid w:val="00580C4E"/>
    <w:rsid w:val="00581AE5"/>
    <w:rsid w:val="00581E01"/>
    <w:rsid w:val="0058296C"/>
    <w:rsid w:val="00583761"/>
    <w:rsid w:val="00583984"/>
    <w:rsid w:val="00586760"/>
    <w:rsid w:val="00587EAD"/>
    <w:rsid w:val="00587FF3"/>
    <w:rsid w:val="005937C4"/>
    <w:rsid w:val="00593BD7"/>
    <w:rsid w:val="0059478C"/>
    <w:rsid w:val="0059624F"/>
    <w:rsid w:val="00596878"/>
    <w:rsid w:val="005A2889"/>
    <w:rsid w:val="005A41EB"/>
    <w:rsid w:val="005A4389"/>
    <w:rsid w:val="005A5663"/>
    <w:rsid w:val="005B0FC0"/>
    <w:rsid w:val="005B105F"/>
    <w:rsid w:val="005B1AB7"/>
    <w:rsid w:val="005B2071"/>
    <w:rsid w:val="005B294F"/>
    <w:rsid w:val="005B5652"/>
    <w:rsid w:val="005B6BA8"/>
    <w:rsid w:val="005B7337"/>
    <w:rsid w:val="005B797F"/>
    <w:rsid w:val="005B7C2D"/>
    <w:rsid w:val="005B7EFE"/>
    <w:rsid w:val="005B7F8B"/>
    <w:rsid w:val="005C0AEA"/>
    <w:rsid w:val="005C2280"/>
    <w:rsid w:val="005C330C"/>
    <w:rsid w:val="005C3B76"/>
    <w:rsid w:val="005C3C5F"/>
    <w:rsid w:val="005C3DE3"/>
    <w:rsid w:val="005C4AFA"/>
    <w:rsid w:val="005C56E6"/>
    <w:rsid w:val="005C706F"/>
    <w:rsid w:val="005C709D"/>
    <w:rsid w:val="005C73B7"/>
    <w:rsid w:val="005C7837"/>
    <w:rsid w:val="005D137F"/>
    <w:rsid w:val="005D2BFC"/>
    <w:rsid w:val="005D3A72"/>
    <w:rsid w:val="005D64C8"/>
    <w:rsid w:val="005D6863"/>
    <w:rsid w:val="005D7035"/>
    <w:rsid w:val="005E0EA2"/>
    <w:rsid w:val="005E3A6B"/>
    <w:rsid w:val="005E4633"/>
    <w:rsid w:val="005E79EE"/>
    <w:rsid w:val="005E7EA8"/>
    <w:rsid w:val="005E7F42"/>
    <w:rsid w:val="005F2F75"/>
    <w:rsid w:val="005F4822"/>
    <w:rsid w:val="005F62CD"/>
    <w:rsid w:val="00600D57"/>
    <w:rsid w:val="006012C8"/>
    <w:rsid w:val="006017AC"/>
    <w:rsid w:val="006017C5"/>
    <w:rsid w:val="00601E36"/>
    <w:rsid w:val="00602622"/>
    <w:rsid w:val="00604DEF"/>
    <w:rsid w:val="00605953"/>
    <w:rsid w:val="0060601D"/>
    <w:rsid w:val="00606936"/>
    <w:rsid w:val="00607012"/>
    <w:rsid w:val="00607F47"/>
    <w:rsid w:val="00611A14"/>
    <w:rsid w:val="006130FA"/>
    <w:rsid w:val="00613D4A"/>
    <w:rsid w:val="00613DA6"/>
    <w:rsid w:val="00614A87"/>
    <w:rsid w:val="00614C1C"/>
    <w:rsid w:val="00617AD0"/>
    <w:rsid w:val="00621ED8"/>
    <w:rsid w:val="00621F62"/>
    <w:rsid w:val="00621F9C"/>
    <w:rsid w:val="00622F22"/>
    <w:rsid w:val="00626F28"/>
    <w:rsid w:val="0062704D"/>
    <w:rsid w:val="006301F8"/>
    <w:rsid w:val="0063106D"/>
    <w:rsid w:val="006333A4"/>
    <w:rsid w:val="00633C7D"/>
    <w:rsid w:val="0064174B"/>
    <w:rsid w:val="00641FC4"/>
    <w:rsid w:val="006428E4"/>
    <w:rsid w:val="006431DF"/>
    <w:rsid w:val="00643DBB"/>
    <w:rsid w:val="00644333"/>
    <w:rsid w:val="00644DA7"/>
    <w:rsid w:val="006452D1"/>
    <w:rsid w:val="00645CB2"/>
    <w:rsid w:val="00654872"/>
    <w:rsid w:val="00654FFE"/>
    <w:rsid w:val="0065581D"/>
    <w:rsid w:val="00656653"/>
    <w:rsid w:val="00656A22"/>
    <w:rsid w:val="00656BA3"/>
    <w:rsid w:val="00660D9C"/>
    <w:rsid w:val="00663394"/>
    <w:rsid w:val="0066368F"/>
    <w:rsid w:val="0066588C"/>
    <w:rsid w:val="00665BA2"/>
    <w:rsid w:val="00667FC4"/>
    <w:rsid w:val="00670385"/>
    <w:rsid w:val="006707D0"/>
    <w:rsid w:val="00670AEA"/>
    <w:rsid w:val="00670D7D"/>
    <w:rsid w:val="00671B25"/>
    <w:rsid w:val="00672495"/>
    <w:rsid w:val="0067293B"/>
    <w:rsid w:val="00672EE3"/>
    <w:rsid w:val="00673EE9"/>
    <w:rsid w:val="0067446B"/>
    <w:rsid w:val="00675CA8"/>
    <w:rsid w:val="00681EC9"/>
    <w:rsid w:val="006838F6"/>
    <w:rsid w:val="006846F4"/>
    <w:rsid w:val="006868BC"/>
    <w:rsid w:val="00686FE5"/>
    <w:rsid w:val="0068769F"/>
    <w:rsid w:val="006915D3"/>
    <w:rsid w:val="0069359A"/>
    <w:rsid w:val="00693F2F"/>
    <w:rsid w:val="0069501A"/>
    <w:rsid w:val="0069602F"/>
    <w:rsid w:val="00696FD6"/>
    <w:rsid w:val="006973DB"/>
    <w:rsid w:val="006A0065"/>
    <w:rsid w:val="006A1EF5"/>
    <w:rsid w:val="006A2635"/>
    <w:rsid w:val="006A2F29"/>
    <w:rsid w:val="006A45C4"/>
    <w:rsid w:val="006A4A1A"/>
    <w:rsid w:val="006A77DF"/>
    <w:rsid w:val="006A79EF"/>
    <w:rsid w:val="006B02C3"/>
    <w:rsid w:val="006B194B"/>
    <w:rsid w:val="006B1C34"/>
    <w:rsid w:val="006B20CF"/>
    <w:rsid w:val="006B329D"/>
    <w:rsid w:val="006B5AC7"/>
    <w:rsid w:val="006B61B1"/>
    <w:rsid w:val="006B6D7F"/>
    <w:rsid w:val="006B6EC9"/>
    <w:rsid w:val="006B75F9"/>
    <w:rsid w:val="006B7868"/>
    <w:rsid w:val="006B7AA4"/>
    <w:rsid w:val="006C0189"/>
    <w:rsid w:val="006C1AF8"/>
    <w:rsid w:val="006C387B"/>
    <w:rsid w:val="006C4308"/>
    <w:rsid w:val="006C4401"/>
    <w:rsid w:val="006C4504"/>
    <w:rsid w:val="006C5E79"/>
    <w:rsid w:val="006C6639"/>
    <w:rsid w:val="006D4875"/>
    <w:rsid w:val="006D4ABD"/>
    <w:rsid w:val="006D5358"/>
    <w:rsid w:val="006D5D32"/>
    <w:rsid w:val="006D7E82"/>
    <w:rsid w:val="006E1C9B"/>
    <w:rsid w:val="006E2504"/>
    <w:rsid w:val="006E2B34"/>
    <w:rsid w:val="006E2DD1"/>
    <w:rsid w:val="006E37CD"/>
    <w:rsid w:val="006E445F"/>
    <w:rsid w:val="006E6B30"/>
    <w:rsid w:val="006E6F17"/>
    <w:rsid w:val="006F1537"/>
    <w:rsid w:val="006F15A5"/>
    <w:rsid w:val="006F3418"/>
    <w:rsid w:val="006F4056"/>
    <w:rsid w:val="006F4DED"/>
    <w:rsid w:val="006F5FD7"/>
    <w:rsid w:val="006F6766"/>
    <w:rsid w:val="006F7096"/>
    <w:rsid w:val="006F75E7"/>
    <w:rsid w:val="0070067C"/>
    <w:rsid w:val="007015A0"/>
    <w:rsid w:val="0070302F"/>
    <w:rsid w:val="00703723"/>
    <w:rsid w:val="007038A4"/>
    <w:rsid w:val="00703D58"/>
    <w:rsid w:val="00705AF0"/>
    <w:rsid w:val="007071D1"/>
    <w:rsid w:val="007079ED"/>
    <w:rsid w:val="0071070E"/>
    <w:rsid w:val="00710841"/>
    <w:rsid w:val="00710A7E"/>
    <w:rsid w:val="00711F76"/>
    <w:rsid w:val="00713BF5"/>
    <w:rsid w:val="00713CD8"/>
    <w:rsid w:val="00715833"/>
    <w:rsid w:val="00715B40"/>
    <w:rsid w:val="007162B2"/>
    <w:rsid w:val="00716519"/>
    <w:rsid w:val="00716B89"/>
    <w:rsid w:val="007174C6"/>
    <w:rsid w:val="00717A00"/>
    <w:rsid w:val="00721016"/>
    <w:rsid w:val="00721C09"/>
    <w:rsid w:val="007223F0"/>
    <w:rsid w:val="00722563"/>
    <w:rsid w:val="0072283C"/>
    <w:rsid w:val="00726F58"/>
    <w:rsid w:val="00730869"/>
    <w:rsid w:val="00730C6F"/>
    <w:rsid w:val="007310EE"/>
    <w:rsid w:val="00732987"/>
    <w:rsid w:val="0073625B"/>
    <w:rsid w:val="0073752F"/>
    <w:rsid w:val="0073797C"/>
    <w:rsid w:val="00741988"/>
    <w:rsid w:val="00742553"/>
    <w:rsid w:val="007441D1"/>
    <w:rsid w:val="007446BD"/>
    <w:rsid w:val="00745D5A"/>
    <w:rsid w:val="0074698E"/>
    <w:rsid w:val="007474E5"/>
    <w:rsid w:val="00747B6E"/>
    <w:rsid w:val="007505FA"/>
    <w:rsid w:val="00751162"/>
    <w:rsid w:val="0075128B"/>
    <w:rsid w:val="00751297"/>
    <w:rsid w:val="00752B6A"/>
    <w:rsid w:val="00753C90"/>
    <w:rsid w:val="007556E7"/>
    <w:rsid w:val="00756037"/>
    <w:rsid w:val="007563B0"/>
    <w:rsid w:val="0075737F"/>
    <w:rsid w:val="00757C6B"/>
    <w:rsid w:val="00760101"/>
    <w:rsid w:val="0076125E"/>
    <w:rsid w:val="0076165A"/>
    <w:rsid w:val="00762731"/>
    <w:rsid w:val="0076303A"/>
    <w:rsid w:val="00763AEA"/>
    <w:rsid w:val="00763E8C"/>
    <w:rsid w:val="0076524D"/>
    <w:rsid w:val="0076528E"/>
    <w:rsid w:val="00770373"/>
    <w:rsid w:val="00770FBF"/>
    <w:rsid w:val="00771E5C"/>
    <w:rsid w:val="0077281E"/>
    <w:rsid w:val="0077336C"/>
    <w:rsid w:val="007733F0"/>
    <w:rsid w:val="00773EF9"/>
    <w:rsid w:val="0077501A"/>
    <w:rsid w:val="00776707"/>
    <w:rsid w:val="00777C97"/>
    <w:rsid w:val="00777C9F"/>
    <w:rsid w:val="0078027A"/>
    <w:rsid w:val="007812CA"/>
    <w:rsid w:val="007837AB"/>
    <w:rsid w:val="00783931"/>
    <w:rsid w:val="00783E50"/>
    <w:rsid w:val="00785AAC"/>
    <w:rsid w:val="00785B4F"/>
    <w:rsid w:val="00785DF2"/>
    <w:rsid w:val="00787CF4"/>
    <w:rsid w:val="00787FA6"/>
    <w:rsid w:val="0079073E"/>
    <w:rsid w:val="00790A41"/>
    <w:rsid w:val="007912A1"/>
    <w:rsid w:val="0079179C"/>
    <w:rsid w:val="007919F8"/>
    <w:rsid w:val="00791C04"/>
    <w:rsid w:val="0079305B"/>
    <w:rsid w:val="00793590"/>
    <w:rsid w:val="00793DE5"/>
    <w:rsid w:val="00794098"/>
    <w:rsid w:val="00795894"/>
    <w:rsid w:val="00796642"/>
    <w:rsid w:val="007A0E22"/>
    <w:rsid w:val="007A1266"/>
    <w:rsid w:val="007A3F0B"/>
    <w:rsid w:val="007A46C0"/>
    <w:rsid w:val="007A518A"/>
    <w:rsid w:val="007A528C"/>
    <w:rsid w:val="007A5706"/>
    <w:rsid w:val="007A5B73"/>
    <w:rsid w:val="007A6E0D"/>
    <w:rsid w:val="007A7F81"/>
    <w:rsid w:val="007B01FA"/>
    <w:rsid w:val="007B17F4"/>
    <w:rsid w:val="007B292B"/>
    <w:rsid w:val="007B3DDE"/>
    <w:rsid w:val="007B484B"/>
    <w:rsid w:val="007B5003"/>
    <w:rsid w:val="007B50A6"/>
    <w:rsid w:val="007B53F9"/>
    <w:rsid w:val="007B59EB"/>
    <w:rsid w:val="007B7304"/>
    <w:rsid w:val="007C183C"/>
    <w:rsid w:val="007C18B8"/>
    <w:rsid w:val="007C1F21"/>
    <w:rsid w:val="007C21ED"/>
    <w:rsid w:val="007C22BB"/>
    <w:rsid w:val="007C3C2D"/>
    <w:rsid w:val="007C51C6"/>
    <w:rsid w:val="007C77A7"/>
    <w:rsid w:val="007D0A53"/>
    <w:rsid w:val="007D21A1"/>
    <w:rsid w:val="007D2F0A"/>
    <w:rsid w:val="007D3DAD"/>
    <w:rsid w:val="007D540D"/>
    <w:rsid w:val="007D550D"/>
    <w:rsid w:val="007D578C"/>
    <w:rsid w:val="007E0A23"/>
    <w:rsid w:val="007E4C70"/>
    <w:rsid w:val="007E523D"/>
    <w:rsid w:val="007E53AD"/>
    <w:rsid w:val="007F5230"/>
    <w:rsid w:val="007F5D5D"/>
    <w:rsid w:val="008003F4"/>
    <w:rsid w:val="008008C9"/>
    <w:rsid w:val="008011DE"/>
    <w:rsid w:val="00801D2E"/>
    <w:rsid w:val="00803357"/>
    <w:rsid w:val="0080336B"/>
    <w:rsid w:val="0080365C"/>
    <w:rsid w:val="0080405E"/>
    <w:rsid w:val="0080419C"/>
    <w:rsid w:val="0080438D"/>
    <w:rsid w:val="00804561"/>
    <w:rsid w:val="00804E5F"/>
    <w:rsid w:val="00805AF6"/>
    <w:rsid w:val="00806013"/>
    <w:rsid w:val="00806322"/>
    <w:rsid w:val="0080798F"/>
    <w:rsid w:val="00807B69"/>
    <w:rsid w:val="00810283"/>
    <w:rsid w:val="0081082E"/>
    <w:rsid w:val="00810CC3"/>
    <w:rsid w:val="00812486"/>
    <w:rsid w:val="00812D88"/>
    <w:rsid w:val="00816053"/>
    <w:rsid w:val="00820E63"/>
    <w:rsid w:val="00824C4F"/>
    <w:rsid w:val="00825156"/>
    <w:rsid w:val="00825476"/>
    <w:rsid w:val="0082635B"/>
    <w:rsid w:val="0083011A"/>
    <w:rsid w:val="00831D46"/>
    <w:rsid w:val="0083246B"/>
    <w:rsid w:val="00832FCF"/>
    <w:rsid w:val="008340A4"/>
    <w:rsid w:val="00835616"/>
    <w:rsid w:val="00835BBF"/>
    <w:rsid w:val="00837548"/>
    <w:rsid w:val="00837FB6"/>
    <w:rsid w:val="00842958"/>
    <w:rsid w:val="00843459"/>
    <w:rsid w:val="00843F26"/>
    <w:rsid w:val="00844FC8"/>
    <w:rsid w:val="00846F5A"/>
    <w:rsid w:val="008474C9"/>
    <w:rsid w:val="00850107"/>
    <w:rsid w:val="00850A03"/>
    <w:rsid w:val="0085296F"/>
    <w:rsid w:val="00855D8B"/>
    <w:rsid w:val="008567AC"/>
    <w:rsid w:val="00857372"/>
    <w:rsid w:val="00861169"/>
    <w:rsid w:val="00863BFC"/>
    <w:rsid w:val="00864AE1"/>
    <w:rsid w:val="00867464"/>
    <w:rsid w:val="008701E1"/>
    <w:rsid w:val="00870236"/>
    <w:rsid w:val="00870F2A"/>
    <w:rsid w:val="00872117"/>
    <w:rsid w:val="00872366"/>
    <w:rsid w:val="008745C5"/>
    <w:rsid w:val="0087602D"/>
    <w:rsid w:val="00876E56"/>
    <w:rsid w:val="008771EC"/>
    <w:rsid w:val="00877E29"/>
    <w:rsid w:val="00882330"/>
    <w:rsid w:val="00882699"/>
    <w:rsid w:val="008841D1"/>
    <w:rsid w:val="00885305"/>
    <w:rsid w:val="00887D92"/>
    <w:rsid w:val="00890058"/>
    <w:rsid w:val="00891D08"/>
    <w:rsid w:val="008975E4"/>
    <w:rsid w:val="008A19AE"/>
    <w:rsid w:val="008A43AE"/>
    <w:rsid w:val="008A4C10"/>
    <w:rsid w:val="008A5AF9"/>
    <w:rsid w:val="008A6BF5"/>
    <w:rsid w:val="008A6D6B"/>
    <w:rsid w:val="008A7304"/>
    <w:rsid w:val="008B104E"/>
    <w:rsid w:val="008B11D2"/>
    <w:rsid w:val="008B1511"/>
    <w:rsid w:val="008B1804"/>
    <w:rsid w:val="008B2716"/>
    <w:rsid w:val="008B3F9F"/>
    <w:rsid w:val="008B4CAB"/>
    <w:rsid w:val="008B4D89"/>
    <w:rsid w:val="008B5B33"/>
    <w:rsid w:val="008B746E"/>
    <w:rsid w:val="008B7A70"/>
    <w:rsid w:val="008C0093"/>
    <w:rsid w:val="008C0D0C"/>
    <w:rsid w:val="008C17B9"/>
    <w:rsid w:val="008C18BC"/>
    <w:rsid w:val="008C265B"/>
    <w:rsid w:val="008C2742"/>
    <w:rsid w:val="008C3FA1"/>
    <w:rsid w:val="008C4A4E"/>
    <w:rsid w:val="008C650B"/>
    <w:rsid w:val="008C6A79"/>
    <w:rsid w:val="008D13CF"/>
    <w:rsid w:val="008D2225"/>
    <w:rsid w:val="008D2806"/>
    <w:rsid w:val="008D2E49"/>
    <w:rsid w:val="008D31DF"/>
    <w:rsid w:val="008D5EFD"/>
    <w:rsid w:val="008D7244"/>
    <w:rsid w:val="008D7F7B"/>
    <w:rsid w:val="008E0498"/>
    <w:rsid w:val="008E065E"/>
    <w:rsid w:val="008E0FD6"/>
    <w:rsid w:val="008E2DDD"/>
    <w:rsid w:val="008E3FB8"/>
    <w:rsid w:val="008E42C9"/>
    <w:rsid w:val="008E469E"/>
    <w:rsid w:val="008E49CA"/>
    <w:rsid w:val="008E5110"/>
    <w:rsid w:val="008E6772"/>
    <w:rsid w:val="008F0AF6"/>
    <w:rsid w:val="008F0C38"/>
    <w:rsid w:val="008F2285"/>
    <w:rsid w:val="008F2D73"/>
    <w:rsid w:val="008F4B43"/>
    <w:rsid w:val="008F519D"/>
    <w:rsid w:val="008F6C0B"/>
    <w:rsid w:val="008F74B8"/>
    <w:rsid w:val="008F7F04"/>
    <w:rsid w:val="009007BD"/>
    <w:rsid w:val="0090152B"/>
    <w:rsid w:val="00903C7E"/>
    <w:rsid w:val="009058C3"/>
    <w:rsid w:val="00905D16"/>
    <w:rsid w:val="00906B2D"/>
    <w:rsid w:val="00906DFF"/>
    <w:rsid w:val="00907218"/>
    <w:rsid w:val="009120FF"/>
    <w:rsid w:val="00912E91"/>
    <w:rsid w:val="0091357A"/>
    <w:rsid w:val="00914765"/>
    <w:rsid w:val="00914A3C"/>
    <w:rsid w:val="009154D0"/>
    <w:rsid w:val="00915CEA"/>
    <w:rsid w:val="00915D63"/>
    <w:rsid w:val="009161A8"/>
    <w:rsid w:val="0091768B"/>
    <w:rsid w:val="009206DC"/>
    <w:rsid w:val="009229C4"/>
    <w:rsid w:val="00922EBE"/>
    <w:rsid w:val="0092369C"/>
    <w:rsid w:val="00923DDB"/>
    <w:rsid w:val="00924580"/>
    <w:rsid w:val="00924E06"/>
    <w:rsid w:val="00925D63"/>
    <w:rsid w:val="009269CB"/>
    <w:rsid w:val="00930A14"/>
    <w:rsid w:val="00934CC9"/>
    <w:rsid w:val="00936267"/>
    <w:rsid w:val="0093710B"/>
    <w:rsid w:val="0093718A"/>
    <w:rsid w:val="009371BE"/>
    <w:rsid w:val="00941543"/>
    <w:rsid w:val="0094168D"/>
    <w:rsid w:val="00941E2E"/>
    <w:rsid w:val="009434AF"/>
    <w:rsid w:val="0094585B"/>
    <w:rsid w:val="00946E04"/>
    <w:rsid w:val="00947669"/>
    <w:rsid w:val="00947B82"/>
    <w:rsid w:val="00951E49"/>
    <w:rsid w:val="009527ED"/>
    <w:rsid w:val="00952CA2"/>
    <w:rsid w:val="00953075"/>
    <w:rsid w:val="00953CC9"/>
    <w:rsid w:val="00954579"/>
    <w:rsid w:val="0095566D"/>
    <w:rsid w:val="00955840"/>
    <w:rsid w:val="00956026"/>
    <w:rsid w:val="00956EA5"/>
    <w:rsid w:val="00957287"/>
    <w:rsid w:val="00962367"/>
    <w:rsid w:val="00962D64"/>
    <w:rsid w:val="00963B7B"/>
    <w:rsid w:val="00963FA0"/>
    <w:rsid w:val="00966F1A"/>
    <w:rsid w:val="0096754B"/>
    <w:rsid w:val="009675AE"/>
    <w:rsid w:val="00970BC5"/>
    <w:rsid w:val="00971454"/>
    <w:rsid w:val="00972318"/>
    <w:rsid w:val="009724ED"/>
    <w:rsid w:val="00973B60"/>
    <w:rsid w:val="00974136"/>
    <w:rsid w:val="00975FCA"/>
    <w:rsid w:val="00981F98"/>
    <w:rsid w:val="009841AC"/>
    <w:rsid w:val="00984E86"/>
    <w:rsid w:val="0098616A"/>
    <w:rsid w:val="00986A35"/>
    <w:rsid w:val="00987423"/>
    <w:rsid w:val="00987A0B"/>
    <w:rsid w:val="00987F44"/>
    <w:rsid w:val="00990AAA"/>
    <w:rsid w:val="00991192"/>
    <w:rsid w:val="0099140F"/>
    <w:rsid w:val="00992F01"/>
    <w:rsid w:val="0099366D"/>
    <w:rsid w:val="0099408F"/>
    <w:rsid w:val="00994A7B"/>
    <w:rsid w:val="0099590C"/>
    <w:rsid w:val="0099623F"/>
    <w:rsid w:val="009968B0"/>
    <w:rsid w:val="00996931"/>
    <w:rsid w:val="00997C83"/>
    <w:rsid w:val="009A1964"/>
    <w:rsid w:val="009A294A"/>
    <w:rsid w:val="009A2CEA"/>
    <w:rsid w:val="009A2F35"/>
    <w:rsid w:val="009A53DD"/>
    <w:rsid w:val="009B0005"/>
    <w:rsid w:val="009B015A"/>
    <w:rsid w:val="009B221D"/>
    <w:rsid w:val="009B2A5A"/>
    <w:rsid w:val="009B2A96"/>
    <w:rsid w:val="009B46D1"/>
    <w:rsid w:val="009B4A4B"/>
    <w:rsid w:val="009B5B41"/>
    <w:rsid w:val="009B6A07"/>
    <w:rsid w:val="009B7045"/>
    <w:rsid w:val="009C30AB"/>
    <w:rsid w:val="009C5FD2"/>
    <w:rsid w:val="009C7DBC"/>
    <w:rsid w:val="009D40BA"/>
    <w:rsid w:val="009D6B82"/>
    <w:rsid w:val="009D72C0"/>
    <w:rsid w:val="009E09D4"/>
    <w:rsid w:val="009E0FAB"/>
    <w:rsid w:val="009E15A6"/>
    <w:rsid w:val="009E1686"/>
    <w:rsid w:val="009E1892"/>
    <w:rsid w:val="009E3015"/>
    <w:rsid w:val="009E6F03"/>
    <w:rsid w:val="009F3A00"/>
    <w:rsid w:val="009F3E1F"/>
    <w:rsid w:val="009F54B7"/>
    <w:rsid w:val="009F5E08"/>
    <w:rsid w:val="009F615A"/>
    <w:rsid w:val="009F7E41"/>
    <w:rsid w:val="009F7E7A"/>
    <w:rsid w:val="009F7FA3"/>
    <w:rsid w:val="00A01602"/>
    <w:rsid w:val="00A020C3"/>
    <w:rsid w:val="00A02EF4"/>
    <w:rsid w:val="00A04649"/>
    <w:rsid w:val="00A04DEE"/>
    <w:rsid w:val="00A054F3"/>
    <w:rsid w:val="00A05E8C"/>
    <w:rsid w:val="00A07F5D"/>
    <w:rsid w:val="00A120AA"/>
    <w:rsid w:val="00A13CB3"/>
    <w:rsid w:val="00A141FE"/>
    <w:rsid w:val="00A14970"/>
    <w:rsid w:val="00A14D8D"/>
    <w:rsid w:val="00A15A21"/>
    <w:rsid w:val="00A17C78"/>
    <w:rsid w:val="00A2075C"/>
    <w:rsid w:val="00A20E1D"/>
    <w:rsid w:val="00A218EE"/>
    <w:rsid w:val="00A23EF0"/>
    <w:rsid w:val="00A24957"/>
    <w:rsid w:val="00A24970"/>
    <w:rsid w:val="00A24F8E"/>
    <w:rsid w:val="00A25486"/>
    <w:rsid w:val="00A259F1"/>
    <w:rsid w:val="00A27D35"/>
    <w:rsid w:val="00A27F26"/>
    <w:rsid w:val="00A30DD6"/>
    <w:rsid w:val="00A32FDD"/>
    <w:rsid w:val="00A34E76"/>
    <w:rsid w:val="00A34F65"/>
    <w:rsid w:val="00A4083C"/>
    <w:rsid w:val="00A41B8C"/>
    <w:rsid w:val="00A4326C"/>
    <w:rsid w:val="00A44277"/>
    <w:rsid w:val="00A45EF0"/>
    <w:rsid w:val="00A46175"/>
    <w:rsid w:val="00A530B2"/>
    <w:rsid w:val="00A533CF"/>
    <w:rsid w:val="00A560CA"/>
    <w:rsid w:val="00A5636E"/>
    <w:rsid w:val="00A56876"/>
    <w:rsid w:val="00A604F2"/>
    <w:rsid w:val="00A60F82"/>
    <w:rsid w:val="00A629A3"/>
    <w:rsid w:val="00A656E1"/>
    <w:rsid w:val="00A6581F"/>
    <w:rsid w:val="00A66349"/>
    <w:rsid w:val="00A66639"/>
    <w:rsid w:val="00A71192"/>
    <w:rsid w:val="00A712B2"/>
    <w:rsid w:val="00A72B1C"/>
    <w:rsid w:val="00A72E76"/>
    <w:rsid w:val="00A72F2E"/>
    <w:rsid w:val="00A75515"/>
    <w:rsid w:val="00A7585A"/>
    <w:rsid w:val="00A75B31"/>
    <w:rsid w:val="00A75CD8"/>
    <w:rsid w:val="00A7715D"/>
    <w:rsid w:val="00A77536"/>
    <w:rsid w:val="00A77CF5"/>
    <w:rsid w:val="00A77E1F"/>
    <w:rsid w:val="00A81B2E"/>
    <w:rsid w:val="00A84860"/>
    <w:rsid w:val="00A854D4"/>
    <w:rsid w:val="00A90590"/>
    <w:rsid w:val="00A90CD0"/>
    <w:rsid w:val="00A91536"/>
    <w:rsid w:val="00A91C64"/>
    <w:rsid w:val="00A927BF"/>
    <w:rsid w:val="00A93B8E"/>
    <w:rsid w:val="00A93C24"/>
    <w:rsid w:val="00A96E31"/>
    <w:rsid w:val="00A97444"/>
    <w:rsid w:val="00A97CDA"/>
    <w:rsid w:val="00AA17F5"/>
    <w:rsid w:val="00AA25EF"/>
    <w:rsid w:val="00AA308E"/>
    <w:rsid w:val="00AA3557"/>
    <w:rsid w:val="00AA42BB"/>
    <w:rsid w:val="00AA44A2"/>
    <w:rsid w:val="00AA4905"/>
    <w:rsid w:val="00AA4B9E"/>
    <w:rsid w:val="00AA4EF1"/>
    <w:rsid w:val="00AA5C03"/>
    <w:rsid w:val="00AA76BF"/>
    <w:rsid w:val="00AB006B"/>
    <w:rsid w:val="00AB0F5C"/>
    <w:rsid w:val="00AB103B"/>
    <w:rsid w:val="00AB1877"/>
    <w:rsid w:val="00AB3B0E"/>
    <w:rsid w:val="00AB43F7"/>
    <w:rsid w:val="00AC1EF9"/>
    <w:rsid w:val="00AC2E09"/>
    <w:rsid w:val="00AC2F97"/>
    <w:rsid w:val="00AC404F"/>
    <w:rsid w:val="00AC445B"/>
    <w:rsid w:val="00AC4AB5"/>
    <w:rsid w:val="00AC54E0"/>
    <w:rsid w:val="00AC5C47"/>
    <w:rsid w:val="00AC5E1D"/>
    <w:rsid w:val="00AC626A"/>
    <w:rsid w:val="00AC6EEE"/>
    <w:rsid w:val="00AC75AA"/>
    <w:rsid w:val="00AD246F"/>
    <w:rsid w:val="00AD263C"/>
    <w:rsid w:val="00AD3E98"/>
    <w:rsid w:val="00AD5E9E"/>
    <w:rsid w:val="00AE1476"/>
    <w:rsid w:val="00AE1D22"/>
    <w:rsid w:val="00AE225A"/>
    <w:rsid w:val="00AE25CD"/>
    <w:rsid w:val="00AE3382"/>
    <w:rsid w:val="00AE37EA"/>
    <w:rsid w:val="00AE5D80"/>
    <w:rsid w:val="00AE7D40"/>
    <w:rsid w:val="00AF053E"/>
    <w:rsid w:val="00AF07E9"/>
    <w:rsid w:val="00AF1F1B"/>
    <w:rsid w:val="00AF4882"/>
    <w:rsid w:val="00AF5011"/>
    <w:rsid w:val="00AF5181"/>
    <w:rsid w:val="00AF586D"/>
    <w:rsid w:val="00AF651F"/>
    <w:rsid w:val="00AF6A76"/>
    <w:rsid w:val="00AF770D"/>
    <w:rsid w:val="00AF7EC2"/>
    <w:rsid w:val="00B0065D"/>
    <w:rsid w:val="00B022E8"/>
    <w:rsid w:val="00B0319F"/>
    <w:rsid w:val="00B04D1F"/>
    <w:rsid w:val="00B0677F"/>
    <w:rsid w:val="00B068B8"/>
    <w:rsid w:val="00B069D4"/>
    <w:rsid w:val="00B06C61"/>
    <w:rsid w:val="00B06D07"/>
    <w:rsid w:val="00B11D94"/>
    <w:rsid w:val="00B124F9"/>
    <w:rsid w:val="00B12E6C"/>
    <w:rsid w:val="00B13936"/>
    <w:rsid w:val="00B13B9A"/>
    <w:rsid w:val="00B144D1"/>
    <w:rsid w:val="00B1585D"/>
    <w:rsid w:val="00B205D9"/>
    <w:rsid w:val="00B24750"/>
    <w:rsid w:val="00B247F8"/>
    <w:rsid w:val="00B2641E"/>
    <w:rsid w:val="00B26CCB"/>
    <w:rsid w:val="00B26DA3"/>
    <w:rsid w:val="00B26E37"/>
    <w:rsid w:val="00B27311"/>
    <w:rsid w:val="00B309FB"/>
    <w:rsid w:val="00B32FEB"/>
    <w:rsid w:val="00B343C0"/>
    <w:rsid w:val="00B4063B"/>
    <w:rsid w:val="00B406FC"/>
    <w:rsid w:val="00B411FB"/>
    <w:rsid w:val="00B4149C"/>
    <w:rsid w:val="00B42119"/>
    <w:rsid w:val="00B43079"/>
    <w:rsid w:val="00B43172"/>
    <w:rsid w:val="00B46A57"/>
    <w:rsid w:val="00B50ADF"/>
    <w:rsid w:val="00B51708"/>
    <w:rsid w:val="00B52656"/>
    <w:rsid w:val="00B5299C"/>
    <w:rsid w:val="00B52E7F"/>
    <w:rsid w:val="00B55B8E"/>
    <w:rsid w:val="00B563C0"/>
    <w:rsid w:val="00B57089"/>
    <w:rsid w:val="00B5731A"/>
    <w:rsid w:val="00B57582"/>
    <w:rsid w:val="00B60981"/>
    <w:rsid w:val="00B636BE"/>
    <w:rsid w:val="00B658C0"/>
    <w:rsid w:val="00B65EEE"/>
    <w:rsid w:val="00B6788D"/>
    <w:rsid w:val="00B67B03"/>
    <w:rsid w:val="00B71743"/>
    <w:rsid w:val="00B71AF8"/>
    <w:rsid w:val="00B736B1"/>
    <w:rsid w:val="00B74994"/>
    <w:rsid w:val="00B7520D"/>
    <w:rsid w:val="00B7573D"/>
    <w:rsid w:val="00B7632F"/>
    <w:rsid w:val="00B76568"/>
    <w:rsid w:val="00B809AB"/>
    <w:rsid w:val="00B8201D"/>
    <w:rsid w:val="00B8340B"/>
    <w:rsid w:val="00B83DDD"/>
    <w:rsid w:val="00B85CF1"/>
    <w:rsid w:val="00B86BCF"/>
    <w:rsid w:val="00B90F56"/>
    <w:rsid w:val="00B926B0"/>
    <w:rsid w:val="00B93C9D"/>
    <w:rsid w:val="00B945A8"/>
    <w:rsid w:val="00B953DB"/>
    <w:rsid w:val="00B95483"/>
    <w:rsid w:val="00B97AE3"/>
    <w:rsid w:val="00BA09F9"/>
    <w:rsid w:val="00BA0B33"/>
    <w:rsid w:val="00BA1230"/>
    <w:rsid w:val="00BA1970"/>
    <w:rsid w:val="00BA22BE"/>
    <w:rsid w:val="00BA2419"/>
    <w:rsid w:val="00BA2686"/>
    <w:rsid w:val="00BA6C2E"/>
    <w:rsid w:val="00BB0DEB"/>
    <w:rsid w:val="00BB1E14"/>
    <w:rsid w:val="00BB29E2"/>
    <w:rsid w:val="00BB4749"/>
    <w:rsid w:val="00BB4C62"/>
    <w:rsid w:val="00BB5B03"/>
    <w:rsid w:val="00BB5DBC"/>
    <w:rsid w:val="00BB65B1"/>
    <w:rsid w:val="00BB76B2"/>
    <w:rsid w:val="00BB79C9"/>
    <w:rsid w:val="00BC1234"/>
    <w:rsid w:val="00BC2077"/>
    <w:rsid w:val="00BC23C1"/>
    <w:rsid w:val="00BC3D27"/>
    <w:rsid w:val="00BC4104"/>
    <w:rsid w:val="00BC4E6F"/>
    <w:rsid w:val="00BC5200"/>
    <w:rsid w:val="00BC5AEC"/>
    <w:rsid w:val="00BD1299"/>
    <w:rsid w:val="00BD2282"/>
    <w:rsid w:val="00BD27DF"/>
    <w:rsid w:val="00BD29C8"/>
    <w:rsid w:val="00BD2CC1"/>
    <w:rsid w:val="00BD3794"/>
    <w:rsid w:val="00BD47C6"/>
    <w:rsid w:val="00BD5BDC"/>
    <w:rsid w:val="00BD5E3F"/>
    <w:rsid w:val="00BD61B7"/>
    <w:rsid w:val="00BD6749"/>
    <w:rsid w:val="00BE2714"/>
    <w:rsid w:val="00BE54AA"/>
    <w:rsid w:val="00BE7B92"/>
    <w:rsid w:val="00BF06DD"/>
    <w:rsid w:val="00BF085C"/>
    <w:rsid w:val="00BF3378"/>
    <w:rsid w:val="00BF3781"/>
    <w:rsid w:val="00BF5133"/>
    <w:rsid w:val="00BF6186"/>
    <w:rsid w:val="00BF78B1"/>
    <w:rsid w:val="00C01282"/>
    <w:rsid w:val="00C01308"/>
    <w:rsid w:val="00C02B7C"/>
    <w:rsid w:val="00C02C21"/>
    <w:rsid w:val="00C03653"/>
    <w:rsid w:val="00C04AC6"/>
    <w:rsid w:val="00C0506D"/>
    <w:rsid w:val="00C06140"/>
    <w:rsid w:val="00C067CB"/>
    <w:rsid w:val="00C06A43"/>
    <w:rsid w:val="00C11145"/>
    <w:rsid w:val="00C12483"/>
    <w:rsid w:val="00C12E85"/>
    <w:rsid w:val="00C12F99"/>
    <w:rsid w:val="00C139A8"/>
    <w:rsid w:val="00C1406E"/>
    <w:rsid w:val="00C147FC"/>
    <w:rsid w:val="00C148B1"/>
    <w:rsid w:val="00C14E5A"/>
    <w:rsid w:val="00C15F24"/>
    <w:rsid w:val="00C169D2"/>
    <w:rsid w:val="00C20452"/>
    <w:rsid w:val="00C237AC"/>
    <w:rsid w:val="00C24C6C"/>
    <w:rsid w:val="00C24E14"/>
    <w:rsid w:val="00C25117"/>
    <w:rsid w:val="00C257AC"/>
    <w:rsid w:val="00C264F5"/>
    <w:rsid w:val="00C269E7"/>
    <w:rsid w:val="00C26EBB"/>
    <w:rsid w:val="00C30743"/>
    <w:rsid w:val="00C318FA"/>
    <w:rsid w:val="00C32878"/>
    <w:rsid w:val="00C3495D"/>
    <w:rsid w:val="00C360C2"/>
    <w:rsid w:val="00C375BF"/>
    <w:rsid w:val="00C37C8B"/>
    <w:rsid w:val="00C4031D"/>
    <w:rsid w:val="00C4031F"/>
    <w:rsid w:val="00C42563"/>
    <w:rsid w:val="00C429CE"/>
    <w:rsid w:val="00C43783"/>
    <w:rsid w:val="00C44245"/>
    <w:rsid w:val="00C476FD"/>
    <w:rsid w:val="00C4791C"/>
    <w:rsid w:val="00C47C01"/>
    <w:rsid w:val="00C5163D"/>
    <w:rsid w:val="00C52587"/>
    <w:rsid w:val="00C526DF"/>
    <w:rsid w:val="00C53987"/>
    <w:rsid w:val="00C53A59"/>
    <w:rsid w:val="00C53F22"/>
    <w:rsid w:val="00C548CF"/>
    <w:rsid w:val="00C5589D"/>
    <w:rsid w:val="00C55C4A"/>
    <w:rsid w:val="00C5643A"/>
    <w:rsid w:val="00C60241"/>
    <w:rsid w:val="00C61AA3"/>
    <w:rsid w:val="00C62C06"/>
    <w:rsid w:val="00C6521E"/>
    <w:rsid w:val="00C65D4E"/>
    <w:rsid w:val="00C67638"/>
    <w:rsid w:val="00C70687"/>
    <w:rsid w:val="00C70D78"/>
    <w:rsid w:val="00C70F4F"/>
    <w:rsid w:val="00C718C4"/>
    <w:rsid w:val="00C71A3A"/>
    <w:rsid w:val="00C72E1B"/>
    <w:rsid w:val="00C73165"/>
    <w:rsid w:val="00C731EC"/>
    <w:rsid w:val="00C7353C"/>
    <w:rsid w:val="00C74378"/>
    <w:rsid w:val="00C7544F"/>
    <w:rsid w:val="00C764BD"/>
    <w:rsid w:val="00C76607"/>
    <w:rsid w:val="00C76AE3"/>
    <w:rsid w:val="00C77740"/>
    <w:rsid w:val="00C80658"/>
    <w:rsid w:val="00C81057"/>
    <w:rsid w:val="00C81D53"/>
    <w:rsid w:val="00C853DF"/>
    <w:rsid w:val="00C8668A"/>
    <w:rsid w:val="00C86E3B"/>
    <w:rsid w:val="00C87561"/>
    <w:rsid w:val="00C924B2"/>
    <w:rsid w:val="00C925FD"/>
    <w:rsid w:val="00C92733"/>
    <w:rsid w:val="00C92BFF"/>
    <w:rsid w:val="00C95B16"/>
    <w:rsid w:val="00C96BC6"/>
    <w:rsid w:val="00C96EDB"/>
    <w:rsid w:val="00C971B9"/>
    <w:rsid w:val="00C97637"/>
    <w:rsid w:val="00C97E88"/>
    <w:rsid w:val="00CA09ED"/>
    <w:rsid w:val="00CA3012"/>
    <w:rsid w:val="00CA38C6"/>
    <w:rsid w:val="00CA74CA"/>
    <w:rsid w:val="00CA7F86"/>
    <w:rsid w:val="00CB0967"/>
    <w:rsid w:val="00CB2D97"/>
    <w:rsid w:val="00CB2DA2"/>
    <w:rsid w:val="00CB59C4"/>
    <w:rsid w:val="00CB5C65"/>
    <w:rsid w:val="00CB7A40"/>
    <w:rsid w:val="00CC06A2"/>
    <w:rsid w:val="00CC14B7"/>
    <w:rsid w:val="00CC34D0"/>
    <w:rsid w:val="00CC3A99"/>
    <w:rsid w:val="00CC5825"/>
    <w:rsid w:val="00CC7210"/>
    <w:rsid w:val="00CC7C54"/>
    <w:rsid w:val="00CD0A1B"/>
    <w:rsid w:val="00CD0E28"/>
    <w:rsid w:val="00CD0FFA"/>
    <w:rsid w:val="00CD11B8"/>
    <w:rsid w:val="00CD205D"/>
    <w:rsid w:val="00CD2109"/>
    <w:rsid w:val="00CD348E"/>
    <w:rsid w:val="00CD359A"/>
    <w:rsid w:val="00CD3AE5"/>
    <w:rsid w:val="00CD3FA1"/>
    <w:rsid w:val="00CD5E5E"/>
    <w:rsid w:val="00CD7738"/>
    <w:rsid w:val="00CE19E7"/>
    <w:rsid w:val="00CE292A"/>
    <w:rsid w:val="00CE34F7"/>
    <w:rsid w:val="00CE36A5"/>
    <w:rsid w:val="00CE4BFC"/>
    <w:rsid w:val="00CE7C8E"/>
    <w:rsid w:val="00CF0515"/>
    <w:rsid w:val="00CF0E78"/>
    <w:rsid w:val="00CF0F67"/>
    <w:rsid w:val="00CF1303"/>
    <w:rsid w:val="00CF3928"/>
    <w:rsid w:val="00CF4DF3"/>
    <w:rsid w:val="00CF60AB"/>
    <w:rsid w:val="00CF6D99"/>
    <w:rsid w:val="00CF7222"/>
    <w:rsid w:val="00CF723D"/>
    <w:rsid w:val="00CF7BE6"/>
    <w:rsid w:val="00D00686"/>
    <w:rsid w:val="00D0189F"/>
    <w:rsid w:val="00D02307"/>
    <w:rsid w:val="00D02481"/>
    <w:rsid w:val="00D026CD"/>
    <w:rsid w:val="00D02812"/>
    <w:rsid w:val="00D04EAB"/>
    <w:rsid w:val="00D06A73"/>
    <w:rsid w:val="00D10816"/>
    <w:rsid w:val="00D110EB"/>
    <w:rsid w:val="00D127D6"/>
    <w:rsid w:val="00D131B1"/>
    <w:rsid w:val="00D16A11"/>
    <w:rsid w:val="00D17F27"/>
    <w:rsid w:val="00D2074E"/>
    <w:rsid w:val="00D222C5"/>
    <w:rsid w:val="00D24417"/>
    <w:rsid w:val="00D26C4A"/>
    <w:rsid w:val="00D3017C"/>
    <w:rsid w:val="00D31203"/>
    <w:rsid w:val="00D31458"/>
    <w:rsid w:val="00D331FD"/>
    <w:rsid w:val="00D33220"/>
    <w:rsid w:val="00D334AA"/>
    <w:rsid w:val="00D33F04"/>
    <w:rsid w:val="00D34A23"/>
    <w:rsid w:val="00D34FF2"/>
    <w:rsid w:val="00D36417"/>
    <w:rsid w:val="00D36D15"/>
    <w:rsid w:val="00D376D3"/>
    <w:rsid w:val="00D37A28"/>
    <w:rsid w:val="00D431CD"/>
    <w:rsid w:val="00D43D3F"/>
    <w:rsid w:val="00D45118"/>
    <w:rsid w:val="00D4792E"/>
    <w:rsid w:val="00D517AA"/>
    <w:rsid w:val="00D517D8"/>
    <w:rsid w:val="00D52D07"/>
    <w:rsid w:val="00D548FF"/>
    <w:rsid w:val="00D5609D"/>
    <w:rsid w:val="00D56107"/>
    <w:rsid w:val="00D5697E"/>
    <w:rsid w:val="00D57F22"/>
    <w:rsid w:val="00D65CCE"/>
    <w:rsid w:val="00D66906"/>
    <w:rsid w:val="00D67EBC"/>
    <w:rsid w:val="00D703C1"/>
    <w:rsid w:val="00D73E7A"/>
    <w:rsid w:val="00D73E8A"/>
    <w:rsid w:val="00D74560"/>
    <w:rsid w:val="00D746CD"/>
    <w:rsid w:val="00D7605C"/>
    <w:rsid w:val="00D76243"/>
    <w:rsid w:val="00D776E4"/>
    <w:rsid w:val="00D85081"/>
    <w:rsid w:val="00D91F93"/>
    <w:rsid w:val="00D933DF"/>
    <w:rsid w:val="00D94002"/>
    <w:rsid w:val="00D948F6"/>
    <w:rsid w:val="00D95902"/>
    <w:rsid w:val="00D9603C"/>
    <w:rsid w:val="00D963CD"/>
    <w:rsid w:val="00D964FC"/>
    <w:rsid w:val="00DA3564"/>
    <w:rsid w:val="00DA478C"/>
    <w:rsid w:val="00DA4C75"/>
    <w:rsid w:val="00DA5DF9"/>
    <w:rsid w:val="00DB064B"/>
    <w:rsid w:val="00DB4353"/>
    <w:rsid w:val="00DB46A7"/>
    <w:rsid w:val="00DB47B1"/>
    <w:rsid w:val="00DB7578"/>
    <w:rsid w:val="00DB774B"/>
    <w:rsid w:val="00DB7FD1"/>
    <w:rsid w:val="00DC129D"/>
    <w:rsid w:val="00DC40C4"/>
    <w:rsid w:val="00DC5D1F"/>
    <w:rsid w:val="00DC5D60"/>
    <w:rsid w:val="00DD168F"/>
    <w:rsid w:val="00DD2527"/>
    <w:rsid w:val="00DD2DB8"/>
    <w:rsid w:val="00DD2E26"/>
    <w:rsid w:val="00DD309F"/>
    <w:rsid w:val="00DD3E23"/>
    <w:rsid w:val="00DD4359"/>
    <w:rsid w:val="00DD4EB9"/>
    <w:rsid w:val="00DD645B"/>
    <w:rsid w:val="00DD6E64"/>
    <w:rsid w:val="00DD6E96"/>
    <w:rsid w:val="00DE1B45"/>
    <w:rsid w:val="00DE3979"/>
    <w:rsid w:val="00DE41A6"/>
    <w:rsid w:val="00DE4DAF"/>
    <w:rsid w:val="00DE655F"/>
    <w:rsid w:val="00DE74D6"/>
    <w:rsid w:val="00DF00CF"/>
    <w:rsid w:val="00DF2BAC"/>
    <w:rsid w:val="00DF40AD"/>
    <w:rsid w:val="00DF570F"/>
    <w:rsid w:val="00DF728E"/>
    <w:rsid w:val="00DF7917"/>
    <w:rsid w:val="00E00164"/>
    <w:rsid w:val="00E0064D"/>
    <w:rsid w:val="00E01544"/>
    <w:rsid w:val="00E02D89"/>
    <w:rsid w:val="00E03ECD"/>
    <w:rsid w:val="00E04193"/>
    <w:rsid w:val="00E05CA6"/>
    <w:rsid w:val="00E0705C"/>
    <w:rsid w:val="00E07C6E"/>
    <w:rsid w:val="00E100C0"/>
    <w:rsid w:val="00E10112"/>
    <w:rsid w:val="00E10FC5"/>
    <w:rsid w:val="00E13C26"/>
    <w:rsid w:val="00E13F6C"/>
    <w:rsid w:val="00E145E4"/>
    <w:rsid w:val="00E151AD"/>
    <w:rsid w:val="00E1530E"/>
    <w:rsid w:val="00E15761"/>
    <w:rsid w:val="00E15EFB"/>
    <w:rsid w:val="00E1634C"/>
    <w:rsid w:val="00E16AFC"/>
    <w:rsid w:val="00E20ACE"/>
    <w:rsid w:val="00E22F7A"/>
    <w:rsid w:val="00E24A68"/>
    <w:rsid w:val="00E26CD2"/>
    <w:rsid w:val="00E26D39"/>
    <w:rsid w:val="00E30EB1"/>
    <w:rsid w:val="00E31702"/>
    <w:rsid w:val="00E31EA9"/>
    <w:rsid w:val="00E32032"/>
    <w:rsid w:val="00E327D6"/>
    <w:rsid w:val="00E3294C"/>
    <w:rsid w:val="00E331C1"/>
    <w:rsid w:val="00E33A45"/>
    <w:rsid w:val="00E33D9D"/>
    <w:rsid w:val="00E34A03"/>
    <w:rsid w:val="00E37338"/>
    <w:rsid w:val="00E410FD"/>
    <w:rsid w:val="00E419BA"/>
    <w:rsid w:val="00E41E9D"/>
    <w:rsid w:val="00E42545"/>
    <w:rsid w:val="00E43E68"/>
    <w:rsid w:val="00E43E69"/>
    <w:rsid w:val="00E443A2"/>
    <w:rsid w:val="00E45420"/>
    <w:rsid w:val="00E45E22"/>
    <w:rsid w:val="00E46F42"/>
    <w:rsid w:val="00E54309"/>
    <w:rsid w:val="00E574DB"/>
    <w:rsid w:val="00E57955"/>
    <w:rsid w:val="00E607AB"/>
    <w:rsid w:val="00E60CE7"/>
    <w:rsid w:val="00E60F39"/>
    <w:rsid w:val="00E63E83"/>
    <w:rsid w:val="00E648B1"/>
    <w:rsid w:val="00E65E27"/>
    <w:rsid w:val="00E66A4F"/>
    <w:rsid w:val="00E707DC"/>
    <w:rsid w:val="00E7096B"/>
    <w:rsid w:val="00E71652"/>
    <w:rsid w:val="00E716C7"/>
    <w:rsid w:val="00E71EDF"/>
    <w:rsid w:val="00E72DF8"/>
    <w:rsid w:val="00E7323D"/>
    <w:rsid w:val="00E73772"/>
    <w:rsid w:val="00E76BE2"/>
    <w:rsid w:val="00E771F6"/>
    <w:rsid w:val="00E77642"/>
    <w:rsid w:val="00E830C9"/>
    <w:rsid w:val="00E85F3F"/>
    <w:rsid w:val="00E86B67"/>
    <w:rsid w:val="00E86F5E"/>
    <w:rsid w:val="00E9064D"/>
    <w:rsid w:val="00E92228"/>
    <w:rsid w:val="00E927E4"/>
    <w:rsid w:val="00E93050"/>
    <w:rsid w:val="00E931C1"/>
    <w:rsid w:val="00E95CDD"/>
    <w:rsid w:val="00E96A9F"/>
    <w:rsid w:val="00E96F02"/>
    <w:rsid w:val="00E9718A"/>
    <w:rsid w:val="00EA051B"/>
    <w:rsid w:val="00EA0843"/>
    <w:rsid w:val="00EA19BF"/>
    <w:rsid w:val="00EA1B43"/>
    <w:rsid w:val="00EA1E3C"/>
    <w:rsid w:val="00EA2B6A"/>
    <w:rsid w:val="00EA36FC"/>
    <w:rsid w:val="00EA4637"/>
    <w:rsid w:val="00EA4B4F"/>
    <w:rsid w:val="00EA4F23"/>
    <w:rsid w:val="00EA65C0"/>
    <w:rsid w:val="00EA6F1A"/>
    <w:rsid w:val="00EA72E9"/>
    <w:rsid w:val="00EB0606"/>
    <w:rsid w:val="00EB0A94"/>
    <w:rsid w:val="00EB212F"/>
    <w:rsid w:val="00EB2DD6"/>
    <w:rsid w:val="00EB3474"/>
    <w:rsid w:val="00EB47D7"/>
    <w:rsid w:val="00EB4A5A"/>
    <w:rsid w:val="00EB4EE4"/>
    <w:rsid w:val="00EB5E8D"/>
    <w:rsid w:val="00EB65B4"/>
    <w:rsid w:val="00EB7F3F"/>
    <w:rsid w:val="00EC0353"/>
    <w:rsid w:val="00EC0430"/>
    <w:rsid w:val="00EC0DD8"/>
    <w:rsid w:val="00EC12BE"/>
    <w:rsid w:val="00EC148E"/>
    <w:rsid w:val="00EC15D3"/>
    <w:rsid w:val="00EC15F7"/>
    <w:rsid w:val="00EC2EC4"/>
    <w:rsid w:val="00EC45CE"/>
    <w:rsid w:val="00EC5749"/>
    <w:rsid w:val="00EC592A"/>
    <w:rsid w:val="00EC6940"/>
    <w:rsid w:val="00EC6D6D"/>
    <w:rsid w:val="00EC73A4"/>
    <w:rsid w:val="00EC796D"/>
    <w:rsid w:val="00EC7D65"/>
    <w:rsid w:val="00ED03EA"/>
    <w:rsid w:val="00ED0D04"/>
    <w:rsid w:val="00ED17C1"/>
    <w:rsid w:val="00ED1BDA"/>
    <w:rsid w:val="00ED1CB8"/>
    <w:rsid w:val="00ED317B"/>
    <w:rsid w:val="00ED40B8"/>
    <w:rsid w:val="00ED4DC9"/>
    <w:rsid w:val="00ED60F9"/>
    <w:rsid w:val="00ED6531"/>
    <w:rsid w:val="00EE1F43"/>
    <w:rsid w:val="00EE265B"/>
    <w:rsid w:val="00EE4773"/>
    <w:rsid w:val="00EE4DED"/>
    <w:rsid w:val="00EE4F2D"/>
    <w:rsid w:val="00EE6D7B"/>
    <w:rsid w:val="00EE7534"/>
    <w:rsid w:val="00EE793D"/>
    <w:rsid w:val="00EE794C"/>
    <w:rsid w:val="00EF38B5"/>
    <w:rsid w:val="00EF61EB"/>
    <w:rsid w:val="00EF6C1E"/>
    <w:rsid w:val="00F00CEA"/>
    <w:rsid w:val="00F01CC1"/>
    <w:rsid w:val="00F0298A"/>
    <w:rsid w:val="00F03F75"/>
    <w:rsid w:val="00F04D7D"/>
    <w:rsid w:val="00F054A3"/>
    <w:rsid w:val="00F05F64"/>
    <w:rsid w:val="00F0647F"/>
    <w:rsid w:val="00F0707B"/>
    <w:rsid w:val="00F07ABC"/>
    <w:rsid w:val="00F07CFB"/>
    <w:rsid w:val="00F116FB"/>
    <w:rsid w:val="00F1176C"/>
    <w:rsid w:val="00F12F4C"/>
    <w:rsid w:val="00F137BD"/>
    <w:rsid w:val="00F13B9C"/>
    <w:rsid w:val="00F13F14"/>
    <w:rsid w:val="00F14454"/>
    <w:rsid w:val="00F1513B"/>
    <w:rsid w:val="00F17A8E"/>
    <w:rsid w:val="00F20FCC"/>
    <w:rsid w:val="00F21E40"/>
    <w:rsid w:val="00F23B96"/>
    <w:rsid w:val="00F266BD"/>
    <w:rsid w:val="00F267E0"/>
    <w:rsid w:val="00F26C42"/>
    <w:rsid w:val="00F30DB8"/>
    <w:rsid w:val="00F33239"/>
    <w:rsid w:val="00F33793"/>
    <w:rsid w:val="00F33E1E"/>
    <w:rsid w:val="00F367DF"/>
    <w:rsid w:val="00F36D2D"/>
    <w:rsid w:val="00F3767C"/>
    <w:rsid w:val="00F37CF8"/>
    <w:rsid w:val="00F37F49"/>
    <w:rsid w:val="00F4051E"/>
    <w:rsid w:val="00F4113B"/>
    <w:rsid w:val="00F4263A"/>
    <w:rsid w:val="00F44329"/>
    <w:rsid w:val="00F44DAD"/>
    <w:rsid w:val="00F4519B"/>
    <w:rsid w:val="00F47053"/>
    <w:rsid w:val="00F517DC"/>
    <w:rsid w:val="00F52D21"/>
    <w:rsid w:val="00F54265"/>
    <w:rsid w:val="00F54500"/>
    <w:rsid w:val="00F545F6"/>
    <w:rsid w:val="00F54D4B"/>
    <w:rsid w:val="00F55B02"/>
    <w:rsid w:val="00F560A1"/>
    <w:rsid w:val="00F56B6D"/>
    <w:rsid w:val="00F57E30"/>
    <w:rsid w:val="00F600F0"/>
    <w:rsid w:val="00F6060C"/>
    <w:rsid w:val="00F62378"/>
    <w:rsid w:val="00F6361A"/>
    <w:rsid w:val="00F63ACF"/>
    <w:rsid w:val="00F64ACD"/>
    <w:rsid w:val="00F65D40"/>
    <w:rsid w:val="00F66878"/>
    <w:rsid w:val="00F67C84"/>
    <w:rsid w:val="00F7007A"/>
    <w:rsid w:val="00F718F1"/>
    <w:rsid w:val="00F71C95"/>
    <w:rsid w:val="00F74A3B"/>
    <w:rsid w:val="00F74A42"/>
    <w:rsid w:val="00F759A4"/>
    <w:rsid w:val="00F766DC"/>
    <w:rsid w:val="00F8160F"/>
    <w:rsid w:val="00F87597"/>
    <w:rsid w:val="00F87F83"/>
    <w:rsid w:val="00F90965"/>
    <w:rsid w:val="00F90B8E"/>
    <w:rsid w:val="00F916B2"/>
    <w:rsid w:val="00F92832"/>
    <w:rsid w:val="00F9361A"/>
    <w:rsid w:val="00F93F4A"/>
    <w:rsid w:val="00F94371"/>
    <w:rsid w:val="00F95009"/>
    <w:rsid w:val="00F964BA"/>
    <w:rsid w:val="00F9725A"/>
    <w:rsid w:val="00F97F08"/>
    <w:rsid w:val="00FA17C7"/>
    <w:rsid w:val="00FA1AEE"/>
    <w:rsid w:val="00FA20E2"/>
    <w:rsid w:val="00FA2548"/>
    <w:rsid w:val="00FA2BFB"/>
    <w:rsid w:val="00FA3049"/>
    <w:rsid w:val="00FA488E"/>
    <w:rsid w:val="00FA4986"/>
    <w:rsid w:val="00FA553D"/>
    <w:rsid w:val="00FA5C6C"/>
    <w:rsid w:val="00FA748C"/>
    <w:rsid w:val="00FA75D6"/>
    <w:rsid w:val="00FB0018"/>
    <w:rsid w:val="00FB02E8"/>
    <w:rsid w:val="00FB18ED"/>
    <w:rsid w:val="00FB2463"/>
    <w:rsid w:val="00FB2580"/>
    <w:rsid w:val="00FB30FD"/>
    <w:rsid w:val="00FB3679"/>
    <w:rsid w:val="00FB3DD5"/>
    <w:rsid w:val="00FB5538"/>
    <w:rsid w:val="00FB591B"/>
    <w:rsid w:val="00FB5C3B"/>
    <w:rsid w:val="00FB5F3E"/>
    <w:rsid w:val="00FB6BB6"/>
    <w:rsid w:val="00FB7A72"/>
    <w:rsid w:val="00FC103C"/>
    <w:rsid w:val="00FC1B78"/>
    <w:rsid w:val="00FC3828"/>
    <w:rsid w:val="00FC5BC8"/>
    <w:rsid w:val="00FC6876"/>
    <w:rsid w:val="00FC6FBE"/>
    <w:rsid w:val="00FC7B06"/>
    <w:rsid w:val="00FD0571"/>
    <w:rsid w:val="00FD0961"/>
    <w:rsid w:val="00FD0AE8"/>
    <w:rsid w:val="00FD254F"/>
    <w:rsid w:val="00FD440C"/>
    <w:rsid w:val="00FD4CF4"/>
    <w:rsid w:val="00FD58BA"/>
    <w:rsid w:val="00FD6617"/>
    <w:rsid w:val="00FD668C"/>
    <w:rsid w:val="00FD7095"/>
    <w:rsid w:val="00FD7139"/>
    <w:rsid w:val="00FD7721"/>
    <w:rsid w:val="00FD788B"/>
    <w:rsid w:val="00FE097D"/>
    <w:rsid w:val="00FE1EAC"/>
    <w:rsid w:val="00FE287E"/>
    <w:rsid w:val="00FE398F"/>
    <w:rsid w:val="00FE41A1"/>
    <w:rsid w:val="00FE7BCE"/>
    <w:rsid w:val="00FF07BF"/>
    <w:rsid w:val="00FF1804"/>
    <w:rsid w:val="00FF1881"/>
    <w:rsid w:val="00FF1E86"/>
    <w:rsid w:val="00FF22C0"/>
    <w:rsid w:val="00FF26AE"/>
    <w:rsid w:val="00FF2719"/>
    <w:rsid w:val="00FF48C1"/>
    <w:rsid w:val="00FF4A8C"/>
    <w:rsid w:val="00FF5C3E"/>
    <w:rsid w:val="00FF661D"/>
    <w:rsid w:val="00FF6D3F"/>
    <w:rsid w:val="00FF7440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"/>
      <o:rules v:ext="edit">
        <o:r id="V:Rule5" type="connector" idref="#_x0000_s2072"/>
        <o:r id="V:Rule6" type="connector" idref="#_x0000_s2052"/>
        <o:r id="V:Rule7" type="connector" idref="#_x0000_s2051"/>
        <o:r id="V:Rule8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F7007A"/>
    <w:pPr>
      <w:keepNext/>
      <w:ind w:firstLine="5880"/>
      <w:jc w:val="center"/>
      <w:outlineLvl w:val="0"/>
    </w:pPr>
    <w:rPr>
      <w:rFonts w:ascii="Arial Black" w:eastAsia="黑体" w:hAnsi="Arial Black"/>
      <w:shadow/>
      <w:sz w:val="52"/>
    </w:rPr>
  </w:style>
  <w:style w:type="paragraph" w:styleId="2">
    <w:name w:val="heading 2"/>
    <w:basedOn w:val="a"/>
    <w:next w:val="a0"/>
    <w:link w:val="2Char"/>
    <w:autoRedefine/>
    <w:qFormat/>
    <w:rsid w:val="00304E8F"/>
    <w:pPr>
      <w:keepNext/>
      <w:adjustRightInd w:val="0"/>
      <w:snapToGrid w:val="0"/>
      <w:spacing w:line="360" w:lineRule="auto"/>
      <w:jc w:val="left"/>
      <w:outlineLvl w:val="1"/>
    </w:pPr>
    <w:rPr>
      <w:rFonts w:eastAsia="黑体"/>
      <w:noProof/>
      <w:sz w:val="28"/>
      <w:szCs w:val="28"/>
      <w:shd w:val="clear" w:color="auto" w:fill="FFFFFF"/>
    </w:rPr>
  </w:style>
  <w:style w:type="paragraph" w:styleId="3">
    <w:name w:val="heading 3"/>
    <w:basedOn w:val="a"/>
    <w:next w:val="a0"/>
    <w:link w:val="3Char"/>
    <w:qFormat/>
    <w:rsid w:val="00F7007A"/>
    <w:pPr>
      <w:keepNext/>
      <w:jc w:val="center"/>
      <w:outlineLvl w:val="2"/>
    </w:pPr>
    <w:rPr>
      <w:rFonts w:ascii="黑体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F70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700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7007A"/>
    <w:rPr>
      <w:sz w:val="18"/>
      <w:szCs w:val="18"/>
    </w:rPr>
  </w:style>
  <w:style w:type="character" w:customStyle="1" w:styleId="1Char">
    <w:name w:val="标题 1 Char"/>
    <w:basedOn w:val="a1"/>
    <w:link w:val="1"/>
    <w:rsid w:val="00F7007A"/>
    <w:rPr>
      <w:rFonts w:ascii="Arial Black" w:eastAsia="黑体" w:hAnsi="Arial Black" w:cs="Times New Roman"/>
      <w:shadow/>
      <w:sz w:val="52"/>
      <w:szCs w:val="20"/>
    </w:rPr>
  </w:style>
  <w:style w:type="character" w:customStyle="1" w:styleId="2Char">
    <w:name w:val="标题 2 Char"/>
    <w:basedOn w:val="a1"/>
    <w:link w:val="2"/>
    <w:rsid w:val="00304E8F"/>
    <w:rPr>
      <w:rFonts w:ascii="Times New Roman" w:eastAsia="黑体" w:hAnsi="Times New Roman" w:cs="Times New Roman"/>
      <w:noProof/>
      <w:sz w:val="28"/>
      <w:szCs w:val="28"/>
    </w:rPr>
  </w:style>
  <w:style w:type="character" w:customStyle="1" w:styleId="3Char">
    <w:name w:val="标题 3 Char"/>
    <w:basedOn w:val="a1"/>
    <w:link w:val="3"/>
    <w:rsid w:val="00F7007A"/>
    <w:rPr>
      <w:rFonts w:ascii="黑体" w:eastAsia="宋体" w:hAnsi="Times New Roman" w:cs="Times New Roman"/>
      <w:sz w:val="32"/>
      <w:szCs w:val="20"/>
    </w:rPr>
  </w:style>
  <w:style w:type="paragraph" w:styleId="a6">
    <w:name w:val="Plain Text"/>
    <w:basedOn w:val="a"/>
    <w:link w:val="Char1"/>
    <w:rsid w:val="00F7007A"/>
    <w:rPr>
      <w:rFonts w:ascii="宋体" w:hAnsi="Courier New"/>
    </w:rPr>
  </w:style>
  <w:style w:type="character" w:customStyle="1" w:styleId="Char1">
    <w:name w:val="纯文本 Char"/>
    <w:basedOn w:val="a1"/>
    <w:link w:val="a6"/>
    <w:rsid w:val="00F7007A"/>
    <w:rPr>
      <w:rFonts w:ascii="宋体" w:eastAsia="宋体" w:hAnsi="Courier New" w:cs="Times New Roman"/>
      <w:szCs w:val="20"/>
    </w:rPr>
  </w:style>
  <w:style w:type="paragraph" w:styleId="a7">
    <w:name w:val="Body Text"/>
    <w:basedOn w:val="a"/>
    <w:link w:val="Char2"/>
    <w:rsid w:val="00F7007A"/>
    <w:pPr>
      <w:spacing w:line="480" w:lineRule="exact"/>
      <w:jc w:val="center"/>
    </w:pPr>
    <w:rPr>
      <w:sz w:val="32"/>
    </w:rPr>
  </w:style>
  <w:style w:type="character" w:customStyle="1" w:styleId="Char2">
    <w:name w:val="正文文本 Char"/>
    <w:basedOn w:val="a1"/>
    <w:link w:val="a7"/>
    <w:rsid w:val="00F7007A"/>
    <w:rPr>
      <w:rFonts w:ascii="Times New Roman" w:eastAsia="宋体" w:hAnsi="Times New Roman" w:cs="Times New Roman"/>
      <w:sz w:val="32"/>
      <w:szCs w:val="20"/>
    </w:rPr>
  </w:style>
  <w:style w:type="paragraph" w:styleId="a8">
    <w:name w:val="Date"/>
    <w:basedOn w:val="a"/>
    <w:next w:val="a"/>
    <w:link w:val="Char3"/>
    <w:rsid w:val="00F7007A"/>
    <w:pPr>
      <w:ind w:leftChars="2500" w:left="100"/>
    </w:pPr>
    <w:rPr>
      <w:rFonts w:ascii="宋体" w:hAnsi="Courier New"/>
      <w:sz w:val="24"/>
    </w:rPr>
  </w:style>
  <w:style w:type="character" w:customStyle="1" w:styleId="Char3">
    <w:name w:val="日期 Char"/>
    <w:basedOn w:val="a1"/>
    <w:link w:val="a8"/>
    <w:rsid w:val="00F7007A"/>
    <w:rPr>
      <w:rFonts w:ascii="宋体" w:eastAsia="宋体" w:hAnsi="Courier New" w:cs="Times New Roman"/>
      <w:sz w:val="24"/>
      <w:szCs w:val="20"/>
    </w:rPr>
  </w:style>
  <w:style w:type="paragraph" w:styleId="a0">
    <w:name w:val="Normal Indent"/>
    <w:basedOn w:val="a"/>
    <w:rsid w:val="00F7007A"/>
    <w:pPr>
      <w:ind w:firstLine="420"/>
    </w:pPr>
  </w:style>
  <w:style w:type="paragraph" w:styleId="a9">
    <w:name w:val="Document Map"/>
    <w:basedOn w:val="a"/>
    <w:link w:val="Char4"/>
    <w:semiHidden/>
    <w:rsid w:val="00F7007A"/>
    <w:pPr>
      <w:shd w:val="clear" w:color="auto" w:fill="000080"/>
    </w:pPr>
  </w:style>
  <w:style w:type="character" w:customStyle="1" w:styleId="Char4">
    <w:name w:val="文档结构图 Char"/>
    <w:basedOn w:val="a1"/>
    <w:link w:val="a9"/>
    <w:semiHidden/>
    <w:rsid w:val="00F7007A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a">
    <w:name w:val="Balloon Text"/>
    <w:basedOn w:val="a"/>
    <w:link w:val="Char5"/>
    <w:semiHidden/>
    <w:rsid w:val="00F7007A"/>
    <w:rPr>
      <w:sz w:val="18"/>
      <w:szCs w:val="18"/>
    </w:rPr>
  </w:style>
  <w:style w:type="character" w:customStyle="1" w:styleId="Char5">
    <w:name w:val="批注框文本 Char"/>
    <w:basedOn w:val="a1"/>
    <w:link w:val="aa"/>
    <w:semiHidden/>
    <w:rsid w:val="00F7007A"/>
    <w:rPr>
      <w:rFonts w:ascii="Times New Roman" w:eastAsia="宋体" w:hAnsi="Times New Roman" w:cs="Times New Roman"/>
      <w:sz w:val="18"/>
      <w:szCs w:val="18"/>
    </w:rPr>
  </w:style>
  <w:style w:type="paragraph" w:styleId="ab">
    <w:name w:val="Body Text Indent"/>
    <w:basedOn w:val="a"/>
    <w:link w:val="Char6"/>
    <w:rsid w:val="00F7007A"/>
    <w:pPr>
      <w:spacing w:after="120"/>
      <w:ind w:leftChars="200" w:left="420"/>
    </w:pPr>
  </w:style>
  <w:style w:type="character" w:customStyle="1" w:styleId="Char6">
    <w:name w:val="正文文本缩进 Char"/>
    <w:basedOn w:val="a1"/>
    <w:link w:val="ab"/>
    <w:rsid w:val="00F7007A"/>
    <w:rPr>
      <w:rFonts w:ascii="Times New Roman" w:eastAsia="宋体" w:hAnsi="Times New Roman" w:cs="Times New Roman"/>
      <w:szCs w:val="20"/>
    </w:rPr>
  </w:style>
  <w:style w:type="table" w:styleId="ac">
    <w:name w:val="Table Grid"/>
    <w:basedOn w:val="a2"/>
    <w:rsid w:val="00F7007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qFormat/>
    <w:rsid w:val="00587EAD"/>
    <w:pPr>
      <w:tabs>
        <w:tab w:val="right" w:leader="dot" w:pos="8392"/>
      </w:tabs>
      <w:spacing w:line="360" w:lineRule="auto"/>
      <w:ind w:firstLineChars="59" w:firstLine="142"/>
    </w:pPr>
    <w:rPr>
      <w:rFonts w:ascii="宋体" w:hAnsi="宋体"/>
      <w:bCs/>
      <w:noProof/>
      <w:sz w:val="24"/>
      <w:szCs w:val="24"/>
    </w:rPr>
  </w:style>
  <w:style w:type="paragraph" w:styleId="20">
    <w:name w:val="toc 2"/>
    <w:basedOn w:val="a"/>
    <w:next w:val="a"/>
    <w:autoRedefine/>
    <w:uiPriority w:val="39"/>
    <w:qFormat/>
    <w:rsid w:val="00F7007A"/>
    <w:pPr>
      <w:tabs>
        <w:tab w:val="right" w:leader="dot" w:pos="8392"/>
      </w:tabs>
      <w:adjustRightInd w:val="0"/>
      <w:snapToGrid w:val="0"/>
      <w:spacing w:line="360" w:lineRule="auto"/>
      <w:ind w:rightChars="18" w:right="38" w:firstLineChars="59" w:firstLine="142"/>
    </w:pPr>
    <w:rPr>
      <w:rFonts w:ascii="宋体" w:hAnsi="宋体"/>
      <w:noProof/>
      <w:sz w:val="24"/>
      <w:szCs w:val="24"/>
    </w:rPr>
  </w:style>
  <w:style w:type="character" w:styleId="ad">
    <w:name w:val="Hyperlink"/>
    <w:uiPriority w:val="99"/>
    <w:rsid w:val="00F7007A"/>
    <w:rPr>
      <w:color w:val="0000FF"/>
      <w:u w:val="single"/>
    </w:rPr>
  </w:style>
  <w:style w:type="paragraph" w:styleId="ae">
    <w:name w:val="Normal (Web)"/>
    <w:basedOn w:val="a"/>
    <w:rsid w:val="00F7007A"/>
    <w:pPr>
      <w:snapToGrid w:val="0"/>
    </w:pPr>
    <w:rPr>
      <w:rFonts w:eastAsia="楷体_GB2312"/>
      <w:kern w:val="0"/>
      <w:sz w:val="24"/>
      <w:szCs w:val="24"/>
    </w:rPr>
  </w:style>
  <w:style w:type="character" w:styleId="af">
    <w:name w:val="annotation reference"/>
    <w:semiHidden/>
    <w:rsid w:val="00F7007A"/>
    <w:rPr>
      <w:sz w:val="21"/>
      <w:szCs w:val="21"/>
    </w:rPr>
  </w:style>
  <w:style w:type="paragraph" w:styleId="af0">
    <w:name w:val="annotation text"/>
    <w:basedOn w:val="a"/>
    <w:link w:val="Char7"/>
    <w:semiHidden/>
    <w:rsid w:val="00F7007A"/>
    <w:pPr>
      <w:jc w:val="left"/>
    </w:pPr>
  </w:style>
  <w:style w:type="character" w:customStyle="1" w:styleId="Char7">
    <w:name w:val="批注文字 Char"/>
    <w:basedOn w:val="a1"/>
    <w:link w:val="af0"/>
    <w:semiHidden/>
    <w:rsid w:val="00F7007A"/>
    <w:rPr>
      <w:rFonts w:ascii="Times New Roman" w:eastAsia="宋体" w:hAnsi="Times New Roman" w:cs="Times New Roman"/>
      <w:szCs w:val="20"/>
    </w:rPr>
  </w:style>
  <w:style w:type="paragraph" w:styleId="af1">
    <w:name w:val="annotation subject"/>
    <w:basedOn w:val="af0"/>
    <w:next w:val="af0"/>
    <w:link w:val="Char8"/>
    <w:semiHidden/>
    <w:rsid w:val="00F7007A"/>
    <w:rPr>
      <w:b/>
      <w:bCs/>
    </w:rPr>
  </w:style>
  <w:style w:type="character" w:customStyle="1" w:styleId="Char8">
    <w:name w:val="批注主题 Char"/>
    <w:basedOn w:val="Char7"/>
    <w:link w:val="af1"/>
    <w:semiHidden/>
    <w:rsid w:val="00F7007A"/>
    <w:rPr>
      <w:b/>
      <w:bCs/>
    </w:rPr>
  </w:style>
  <w:style w:type="character" w:styleId="af2">
    <w:name w:val="FollowedHyperlink"/>
    <w:rsid w:val="00F7007A"/>
    <w:rPr>
      <w:color w:val="800080"/>
      <w:u w:val="single"/>
    </w:rPr>
  </w:style>
  <w:style w:type="paragraph" w:styleId="TOC">
    <w:name w:val="TOC Heading"/>
    <w:basedOn w:val="1"/>
    <w:next w:val="a"/>
    <w:uiPriority w:val="39"/>
    <w:qFormat/>
    <w:rsid w:val="00F7007A"/>
    <w:pPr>
      <w:keepLines/>
      <w:widowControl/>
      <w:spacing w:before="480" w:line="276" w:lineRule="auto"/>
      <w:ind w:firstLine="0"/>
      <w:jc w:val="left"/>
      <w:outlineLvl w:val="9"/>
    </w:pPr>
    <w:rPr>
      <w:rFonts w:ascii="Calibri Light" w:eastAsia="宋体" w:hAnsi="Calibri Light"/>
      <w:b/>
      <w:bCs/>
      <w:shadow w:val="0"/>
      <w:color w:val="2E74B5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7007A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f3">
    <w:name w:val="Title"/>
    <w:basedOn w:val="a"/>
    <w:next w:val="a"/>
    <w:link w:val="Char9"/>
    <w:qFormat/>
    <w:rsid w:val="00F7007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9">
    <w:name w:val="标题 Char"/>
    <w:basedOn w:val="a1"/>
    <w:link w:val="af3"/>
    <w:rsid w:val="00F7007A"/>
    <w:rPr>
      <w:rFonts w:ascii="Calibri Light" w:eastAsia="宋体" w:hAnsi="Calibri Light" w:cs="Times New Roman"/>
      <w:b/>
      <w:bCs/>
      <w:sz w:val="32"/>
      <w:szCs w:val="32"/>
    </w:rPr>
  </w:style>
  <w:style w:type="paragraph" w:styleId="6">
    <w:name w:val="toc 6"/>
    <w:basedOn w:val="a"/>
    <w:next w:val="a"/>
    <w:autoRedefine/>
    <w:rsid w:val="00F7007A"/>
    <w:pPr>
      <w:ind w:leftChars="1000" w:left="2100"/>
    </w:pPr>
  </w:style>
  <w:style w:type="character" w:customStyle="1" w:styleId="apple-converted-space">
    <w:name w:val="apple-converted-space"/>
    <w:rsid w:val="00F7007A"/>
  </w:style>
  <w:style w:type="paragraph" w:customStyle="1" w:styleId="af4">
    <w:name w:val="终结线"/>
    <w:basedOn w:val="a"/>
    <w:rsid w:val="00F7007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Char2CharCharChar">
    <w:name w:val="Char2 Char Char Char"/>
    <w:basedOn w:val="a9"/>
    <w:autoRedefine/>
    <w:rsid w:val="00F7007A"/>
    <w:rPr>
      <w:rFonts w:ascii="Tahoma" w:hAnsi="Tahoma"/>
      <w:sz w:val="24"/>
      <w:szCs w:val="24"/>
    </w:rPr>
  </w:style>
  <w:style w:type="paragraph" w:styleId="af5">
    <w:name w:val="caption"/>
    <w:basedOn w:val="a"/>
    <w:next w:val="a"/>
    <w:uiPriority w:val="35"/>
    <w:unhideWhenUsed/>
    <w:qFormat/>
    <w:rsid w:val="002B5E8E"/>
    <w:rPr>
      <w:rFonts w:asciiTheme="majorHAnsi" w:eastAsia="黑体" w:hAnsiTheme="majorHAnsi" w:cstheme="majorBidi"/>
      <w:sz w:val="20"/>
    </w:rPr>
  </w:style>
  <w:style w:type="paragraph" w:styleId="af6">
    <w:name w:val="List Paragraph"/>
    <w:basedOn w:val="a"/>
    <w:uiPriority w:val="34"/>
    <w:qFormat/>
    <w:rsid w:val="004E35D5"/>
    <w:pPr>
      <w:ind w:firstLineChars="200" w:firstLine="420"/>
    </w:pPr>
  </w:style>
  <w:style w:type="character" w:styleId="af7">
    <w:name w:val="Placeholder Text"/>
    <w:basedOn w:val="a1"/>
    <w:uiPriority w:val="99"/>
    <w:semiHidden/>
    <w:rsid w:val="00BD22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0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6.bin"/><Relationship Id="rId16" Type="http://schemas.openxmlformats.org/officeDocument/2006/relationships/image" Target="media/image4.wmf"/><Relationship Id="rId107" Type="http://schemas.openxmlformats.org/officeDocument/2006/relationships/oleObject" Target="embeddings/oleObject51.bin"/><Relationship Id="rId11" Type="http://schemas.openxmlformats.org/officeDocument/2006/relationships/footer" Target="footer2.xml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9.bin"/><Relationship Id="rId128" Type="http://schemas.openxmlformats.org/officeDocument/2006/relationships/oleObject" Target="embeddings/oleObject61.bin"/><Relationship Id="rId144" Type="http://schemas.openxmlformats.org/officeDocument/2006/relationships/header" Target="header2.xml"/><Relationship Id="rId5" Type="http://schemas.openxmlformats.org/officeDocument/2006/relationships/footnotes" Target="footnote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5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4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124" Type="http://schemas.openxmlformats.org/officeDocument/2006/relationships/image" Target="media/image56.png"/><Relationship Id="rId129" Type="http://schemas.openxmlformats.org/officeDocument/2006/relationships/image" Target="media/image59.wmf"/><Relationship Id="rId137" Type="http://schemas.openxmlformats.org/officeDocument/2006/relationships/image" Target="media/image63.wmf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2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57.bin"/><Relationship Id="rId127" Type="http://schemas.openxmlformats.org/officeDocument/2006/relationships/image" Target="media/image58.wmf"/><Relationship Id="rId10" Type="http://schemas.openxmlformats.org/officeDocument/2006/relationships/footer" Target="footer1.xm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5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5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2.wmf"/><Relationship Id="rId143" Type="http://schemas.openxmlformats.org/officeDocument/2006/relationships/oleObject" Target="embeddings/oleObject68.bin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image" Target="media/image57.wmf"/><Relationship Id="rId141" Type="http://schemas.openxmlformats.org/officeDocument/2006/relationships/image" Target="media/image65.png"/><Relationship Id="rId146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5.wmf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11947</TotalTime>
  <Pages>23</Pages>
  <Words>1757</Words>
  <Characters>10021</Characters>
  <Application>Microsoft Office Word</Application>
  <DocSecurity>0</DocSecurity>
  <Lines>83</Lines>
  <Paragraphs>23</Paragraphs>
  <ScaleCrop>false</ScaleCrop>
  <Company/>
  <LinksUpToDate>false</LinksUpToDate>
  <CharactersWithSpaces>11755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tfd</dc:creator>
  <cp:lastModifiedBy>赵超</cp:lastModifiedBy>
  <cp:revision>2199</cp:revision>
  <dcterms:created xsi:type="dcterms:W3CDTF">2021-04-07T03:08:00Z</dcterms:created>
  <dcterms:modified xsi:type="dcterms:W3CDTF">2021-10-08T02:59:00Z</dcterms:modified>
</cp:coreProperties>
</file>