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4281" w:rsidRPr="007209C1" w:rsidRDefault="009624F5" w:rsidP="00646FEE">
      <w:pPr>
        <w:jc w:val="center"/>
        <w:rPr>
          <w:sz w:val="28"/>
        </w:rPr>
      </w:pPr>
      <w:r w:rsidRPr="007209C1">
        <w:rPr>
          <w:rFonts w:hint="eastAsia"/>
          <w:noProof/>
          <w:sz w:val="28"/>
        </w:rPr>
        <mc:AlternateContent>
          <mc:Choice Requires="wps">
            <w:drawing>
              <wp:anchor distT="0" distB="0" distL="114300" distR="114300" simplePos="0" relativeHeight="251657728" behindDoc="0" locked="1" layoutInCell="1" allowOverlap="1">
                <wp:simplePos x="0" y="0"/>
                <wp:positionH relativeFrom="margin">
                  <wp:posOffset>-375920</wp:posOffset>
                </wp:positionH>
                <wp:positionV relativeFrom="margin">
                  <wp:posOffset>382270</wp:posOffset>
                </wp:positionV>
                <wp:extent cx="5748020" cy="8136890"/>
                <wp:effectExtent l="0" t="1270" r="0" b="0"/>
                <wp:wrapNone/>
                <wp:docPr id="1"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8020" cy="8136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D66F3" w:rsidRPr="00167642" w:rsidRDefault="007D66F3" w:rsidP="00E0355E">
                            <w:pPr>
                              <w:pStyle w:val="ab"/>
                              <w:rPr>
                                <w:sz w:val="36"/>
                                <w:szCs w:val="36"/>
                              </w:rPr>
                            </w:pPr>
                            <w:r w:rsidRPr="00167642">
                              <w:rPr>
                                <w:rFonts w:hint="eastAsia"/>
                                <w:sz w:val="36"/>
                                <w:szCs w:val="36"/>
                              </w:rPr>
                              <w:t>JJG</w:t>
                            </w:r>
                            <w:r>
                              <w:rPr>
                                <w:sz w:val="36"/>
                                <w:szCs w:val="36"/>
                              </w:rPr>
                              <w:t xml:space="preserve"> 204</w:t>
                            </w:r>
                            <w:r w:rsidRPr="00167642">
                              <w:rPr>
                                <w:rFonts w:hint="eastAsia"/>
                                <w:sz w:val="36"/>
                                <w:szCs w:val="36"/>
                              </w:rPr>
                              <w:t>-20</w:t>
                            </w:r>
                            <w:r>
                              <w:rPr>
                                <w:sz w:val="36"/>
                                <w:szCs w:val="36"/>
                              </w:rPr>
                              <w:t>2</w:t>
                            </w:r>
                            <w:r w:rsidRPr="00167642">
                              <w:rPr>
                                <w:rFonts w:hint="eastAsia"/>
                                <w:sz w:val="36"/>
                                <w:szCs w:val="36"/>
                              </w:rPr>
                              <w:t xml:space="preserve">× </w:t>
                            </w:r>
                            <w:r>
                              <w:rPr>
                                <w:rFonts w:hint="eastAsia"/>
                                <w:sz w:val="36"/>
                                <w:szCs w:val="36"/>
                              </w:rPr>
                              <w:t>通风干湿</w:t>
                            </w:r>
                            <w:r w:rsidRPr="00167642">
                              <w:rPr>
                                <w:rFonts w:hint="eastAsia"/>
                                <w:sz w:val="36"/>
                                <w:szCs w:val="36"/>
                              </w:rPr>
                              <w:t>表</w:t>
                            </w:r>
                          </w:p>
                          <w:p w:rsidR="007D66F3" w:rsidRPr="00BC7ED5" w:rsidRDefault="007D66F3" w:rsidP="00E0355E">
                            <w:pPr>
                              <w:pStyle w:val="ad"/>
                              <w:rPr>
                                <w:rFonts w:ascii="黑体"/>
                              </w:rPr>
                            </w:pPr>
                            <w:r w:rsidRPr="00BC7ED5">
                              <w:rPr>
                                <w:rFonts w:ascii="黑体" w:hint="eastAsia"/>
                              </w:rPr>
                              <w:t>Verification Regulation of</w:t>
                            </w:r>
                            <w:r>
                              <w:rPr>
                                <w:rFonts w:ascii="黑体" w:hint="eastAsia"/>
                              </w:rPr>
                              <w:t xml:space="preserve"> </w:t>
                            </w:r>
                            <w:r w:rsidRPr="00BC7ED5">
                              <w:rPr>
                                <w:noProof/>
                              </w:rPr>
                              <w:t xml:space="preserve">Portable 3-cup </w:t>
                            </w:r>
                            <w:r>
                              <w:rPr>
                                <w:rFonts w:hint="eastAsia"/>
                                <w:noProof/>
                              </w:rPr>
                              <w:t>A</w:t>
                            </w:r>
                            <w:r w:rsidRPr="00BC7ED5">
                              <w:rPr>
                                <w:noProof/>
                              </w:rPr>
                              <w:t>nemometer</w:t>
                            </w:r>
                          </w:p>
                          <w:p w:rsidR="007D66F3" w:rsidRDefault="007D66F3" w:rsidP="00E0355E">
                            <w:pPr>
                              <w:pStyle w:val="ad"/>
                              <w:rPr>
                                <w:rFonts w:ascii="黑体" w:eastAsia="黑体"/>
                              </w:rPr>
                            </w:pPr>
                          </w:p>
                          <w:p w:rsidR="007D66F3" w:rsidRPr="0016374E" w:rsidRDefault="007D66F3" w:rsidP="0016374E">
                            <w:pPr>
                              <w:pStyle w:val="ad"/>
                              <w:rPr>
                                <w:rFonts w:ascii="黑体" w:eastAsia="黑体"/>
                                <w:sz w:val="36"/>
                                <w:szCs w:val="36"/>
                              </w:rPr>
                            </w:pPr>
                          </w:p>
                          <w:p w:rsidR="007D66F3" w:rsidRPr="00EF1090" w:rsidRDefault="007D66F3" w:rsidP="0016374E">
                            <w:pPr>
                              <w:pStyle w:val="ad"/>
                              <w:spacing w:afterLines="100" w:after="312" w:line="480" w:lineRule="auto"/>
                              <w:rPr>
                                <w:rFonts w:ascii="黑体" w:eastAsia="黑体"/>
                                <w:sz w:val="44"/>
                                <w:szCs w:val="44"/>
                              </w:rPr>
                            </w:pPr>
                            <w:r w:rsidRPr="00EF1090">
                              <w:rPr>
                                <w:rFonts w:ascii="黑体" w:eastAsia="黑体" w:hint="eastAsia"/>
                                <w:sz w:val="44"/>
                                <w:szCs w:val="44"/>
                              </w:rPr>
                              <w:t xml:space="preserve">示值误差 </w:t>
                            </w:r>
                          </w:p>
                          <w:p w:rsidR="007D66F3" w:rsidRPr="00E0355E" w:rsidRDefault="007D66F3" w:rsidP="0016374E">
                            <w:pPr>
                              <w:tabs>
                                <w:tab w:val="decimal" w:pos="1800"/>
                                <w:tab w:val="decimal" w:pos="6660"/>
                              </w:tabs>
                              <w:spacing w:line="480" w:lineRule="auto"/>
                              <w:jc w:val="center"/>
                              <w:rPr>
                                <w:rFonts w:eastAsia="黑体"/>
                                <w:sz w:val="44"/>
                                <w:szCs w:val="44"/>
                              </w:rPr>
                            </w:pPr>
                            <w:r w:rsidRPr="00E0355E">
                              <w:rPr>
                                <w:rFonts w:eastAsia="黑体" w:hint="eastAsia"/>
                                <w:sz w:val="44"/>
                                <w:szCs w:val="44"/>
                              </w:rPr>
                              <w:t>测量不确定度分析</w:t>
                            </w:r>
                            <w:r>
                              <w:rPr>
                                <w:rFonts w:eastAsia="黑体" w:hint="eastAsia"/>
                                <w:sz w:val="44"/>
                                <w:szCs w:val="44"/>
                              </w:rPr>
                              <w:t>报告</w:t>
                            </w:r>
                          </w:p>
                          <w:p w:rsidR="007D66F3" w:rsidRDefault="007D66F3" w:rsidP="00E0355E">
                            <w:pPr>
                              <w:pStyle w:val="ac"/>
                            </w:pPr>
                          </w:p>
                          <w:p w:rsidR="007D66F3" w:rsidRDefault="007D66F3" w:rsidP="00E0355E">
                            <w:pPr>
                              <w:pStyle w:val="ac"/>
                            </w:pPr>
                          </w:p>
                          <w:p w:rsidR="007D66F3" w:rsidRDefault="007D66F3" w:rsidP="00E0355E">
                            <w:pPr>
                              <w:pStyle w:val="ac"/>
                            </w:pPr>
                          </w:p>
                          <w:p w:rsidR="007D66F3" w:rsidRDefault="007D66F3" w:rsidP="00E0355E">
                            <w:pPr>
                              <w:pStyle w:val="ac"/>
                            </w:pPr>
                          </w:p>
                          <w:p w:rsidR="007D66F3" w:rsidRDefault="007D66F3" w:rsidP="00E0355E">
                            <w:pPr>
                              <w:pStyle w:val="ac"/>
                            </w:pPr>
                          </w:p>
                          <w:p w:rsidR="007D66F3" w:rsidRDefault="007D66F3" w:rsidP="00E0355E">
                            <w:pPr>
                              <w:pStyle w:val="ac"/>
                            </w:pPr>
                          </w:p>
                          <w:p w:rsidR="007D66F3" w:rsidRDefault="007D66F3" w:rsidP="00E0355E">
                            <w:pPr>
                              <w:pStyle w:val="ac"/>
                            </w:pPr>
                          </w:p>
                          <w:p w:rsidR="007D66F3" w:rsidRDefault="007D66F3" w:rsidP="00E0355E">
                            <w:pPr>
                              <w:pStyle w:val="ac"/>
                            </w:pPr>
                          </w:p>
                          <w:p w:rsidR="007D66F3" w:rsidRDefault="007D66F3" w:rsidP="00E0355E">
                            <w:pPr>
                              <w:pStyle w:val="ac"/>
                            </w:pPr>
                          </w:p>
                          <w:p w:rsidR="007D66F3" w:rsidRDefault="007D66F3" w:rsidP="00E0355E">
                            <w:pPr>
                              <w:pStyle w:val="ac"/>
                            </w:pPr>
                          </w:p>
                          <w:p w:rsidR="007D66F3" w:rsidRDefault="007D66F3" w:rsidP="00E0355E">
                            <w:pPr>
                              <w:pStyle w:val="ac"/>
                            </w:pPr>
                          </w:p>
                          <w:p w:rsidR="007D66F3" w:rsidRDefault="007D66F3" w:rsidP="00E0355E">
                            <w:pPr>
                              <w:pStyle w:val="ac"/>
                            </w:pPr>
                          </w:p>
                          <w:p w:rsidR="007D66F3" w:rsidRDefault="007D66F3" w:rsidP="00E0355E">
                            <w:pPr>
                              <w:pStyle w:val="ac"/>
                              <w:jc w:val="left"/>
                            </w:pPr>
                          </w:p>
                          <w:p w:rsidR="007D66F3" w:rsidRPr="0024247A" w:rsidRDefault="007D66F3" w:rsidP="0024247A">
                            <w:pPr>
                              <w:pStyle w:val="ac"/>
                              <w:spacing w:line="360" w:lineRule="auto"/>
                              <w:ind w:firstLineChars="600" w:firstLine="1680"/>
                              <w:jc w:val="left"/>
                              <w:rPr>
                                <w:rFonts w:hAnsi="宋体"/>
                                <w:sz w:val="28"/>
                              </w:rPr>
                            </w:pPr>
                            <w:r>
                              <w:rPr>
                                <w:rFonts w:ascii="黑体" w:eastAsia="黑体" w:hint="eastAsia"/>
                                <w:sz w:val="28"/>
                              </w:rPr>
                              <w:t>主要起草单位：</w:t>
                            </w:r>
                            <w:r>
                              <w:rPr>
                                <w:rFonts w:hAnsi="宋体" w:hint="eastAsia"/>
                                <w:sz w:val="28"/>
                              </w:rPr>
                              <w:t>浙江省大气探测技术保障中</w:t>
                            </w:r>
                            <w:r>
                              <w:rPr>
                                <w:rFonts w:hint="eastAsia"/>
                              </w:rPr>
                              <w:t xml:space="preserve">      </w:t>
                            </w:r>
                          </w:p>
                          <w:p w:rsidR="0024247A" w:rsidRDefault="007D66F3" w:rsidP="001D6A4B">
                            <w:pPr>
                              <w:pStyle w:val="ac"/>
                              <w:spacing w:before="0" w:line="360" w:lineRule="auto"/>
                              <w:ind w:firstLineChars="600" w:firstLine="1680"/>
                              <w:jc w:val="both"/>
                              <w:rPr>
                                <w:rFonts w:hAnsi="宋体"/>
                                <w:sz w:val="28"/>
                              </w:rPr>
                            </w:pPr>
                            <w:r>
                              <w:rPr>
                                <w:rFonts w:ascii="黑体" w:eastAsia="黑体" w:hint="eastAsia"/>
                                <w:sz w:val="28"/>
                              </w:rPr>
                              <w:t>参加起草单位</w:t>
                            </w:r>
                            <w:r>
                              <w:rPr>
                                <w:rFonts w:ascii="黑体" w:eastAsia="黑体"/>
                                <w:sz w:val="28"/>
                              </w:rPr>
                              <w:t>:</w:t>
                            </w:r>
                            <w:r>
                              <w:rPr>
                                <w:rFonts w:hAnsi="宋体" w:hint="eastAsia"/>
                                <w:sz w:val="28"/>
                              </w:rPr>
                              <w:t xml:space="preserve"> </w:t>
                            </w:r>
                            <w:r w:rsidR="0024247A" w:rsidRPr="00B16EF3">
                              <w:rPr>
                                <w:rFonts w:hAnsi="宋体" w:hint="eastAsia"/>
                                <w:sz w:val="28"/>
                              </w:rPr>
                              <w:t>宁夏回族自治区大气探测技术保障中心</w:t>
                            </w:r>
                          </w:p>
                          <w:p w:rsidR="007D66F3" w:rsidRPr="00E0355E" w:rsidRDefault="0024247A" w:rsidP="0024247A">
                            <w:pPr>
                              <w:pStyle w:val="ac"/>
                              <w:spacing w:before="0" w:line="360" w:lineRule="auto"/>
                              <w:ind w:firstLineChars="1300" w:firstLine="3640"/>
                              <w:jc w:val="both"/>
                            </w:pPr>
                            <w:r>
                              <w:rPr>
                                <w:rFonts w:hAnsi="宋体" w:hint="eastAsia"/>
                                <w:sz w:val="28"/>
                              </w:rPr>
                              <w:t>国家气象计量站</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fmFrame4" o:spid="_x0000_s1026" type="#_x0000_t202" style="position:absolute;left:0;text-align:left;margin-left:-29.6pt;margin-top:30.1pt;width:452.6pt;height:640.7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" stroked="f">
                <v:textbox inset="0,0,0,0">
                  <w:txbxContent>
                    <w:p w:rsidR="007D66F3" w:rsidRPr="00167642" w:rsidRDefault="007D66F3" w:rsidP="00E0355E">
                      <w:pPr>
                        <w:pStyle w:val="ab"/>
                        <w:rPr>
                          <w:sz w:val="36"/>
                          <w:szCs w:val="36"/>
                        </w:rPr>
                      </w:pPr>
                      <w:r w:rsidRPr="00167642">
                        <w:rPr>
                          <w:rFonts w:hint="eastAsia"/>
                          <w:sz w:val="36"/>
                          <w:szCs w:val="36"/>
                        </w:rPr>
                        <w:t>JJG</w:t>
                      </w:r>
                      <w:r>
                        <w:rPr>
                          <w:sz w:val="36"/>
                          <w:szCs w:val="36"/>
                        </w:rPr>
                        <w:t xml:space="preserve"> 204</w:t>
                      </w:r>
                      <w:r w:rsidRPr="00167642">
                        <w:rPr>
                          <w:rFonts w:hint="eastAsia"/>
                          <w:sz w:val="36"/>
                          <w:szCs w:val="36"/>
                        </w:rPr>
                        <w:t>-20</w:t>
                      </w:r>
                      <w:r>
                        <w:rPr>
                          <w:sz w:val="36"/>
                          <w:szCs w:val="36"/>
                        </w:rPr>
                        <w:t>2</w:t>
                      </w:r>
                      <w:r w:rsidRPr="00167642">
                        <w:rPr>
                          <w:rFonts w:hint="eastAsia"/>
                          <w:sz w:val="36"/>
                          <w:szCs w:val="36"/>
                        </w:rPr>
                        <w:t xml:space="preserve">× </w:t>
                      </w:r>
                      <w:r>
                        <w:rPr>
                          <w:rFonts w:hint="eastAsia"/>
                          <w:sz w:val="36"/>
                          <w:szCs w:val="36"/>
                        </w:rPr>
                        <w:t>通风干湿</w:t>
                      </w:r>
                      <w:r w:rsidRPr="00167642">
                        <w:rPr>
                          <w:rFonts w:hint="eastAsia"/>
                          <w:sz w:val="36"/>
                          <w:szCs w:val="36"/>
                        </w:rPr>
                        <w:t>表</w:t>
                      </w:r>
                    </w:p>
                    <w:p w:rsidR="007D66F3" w:rsidRPr="00BC7ED5" w:rsidRDefault="007D66F3" w:rsidP="00E0355E">
                      <w:pPr>
                        <w:pStyle w:val="ad"/>
                        <w:rPr>
                          <w:rFonts w:ascii="黑体"/>
                        </w:rPr>
                      </w:pPr>
                      <w:r w:rsidRPr="00BC7ED5">
                        <w:rPr>
                          <w:rFonts w:ascii="黑体" w:hint="eastAsia"/>
                        </w:rPr>
                        <w:t>Verification Regulation of</w:t>
                      </w:r>
                      <w:r>
                        <w:rPr>
                          <w:rFonts w:ascii="黑体" w:hint="eastAsia"/>
                        </w:rPr>
                        <w:t xml:space="preserve"> </w:t>
                      </w:r>
                      <w:r w:rsidRPr="00BC7ED5">
                        <w:rPr>
                          <w:noProof/>
                        </w:rPr>
                        <w:t xml:space="preserve">Portable 3-cup </w:t>
                      </w:r>
                      <w:r>
                        <w:rPr>
                          <w:rFonts w:hint="eastAsia"/>
                          <w:noProof/>
                        </w:rPr>
                        <w:t>A</w:t>
                      </w:r>
                      <w:r w:rsidRPr="00BC7ED5">
                        <w:rPr>
                          <w:noProof/>
                        </w:rPr>
                        <w:t>nemometer</w:t>
                      </w:r>
                    </w:p>
                    <w:p w:rsidR="007D66F3" w:rsidRDefault="007D66F3" w:rsidP="00E0355E">
                      <w:pPr>
                        <w:pStyle w:val="ad"/>
                        <w:rPr>
                          <w:rFonts w:ascii="黑体" w:eastAsia="黑体"/>
                        </w:rPr>
                      </w:pPr>
                    </w:p>
                    <w:p w:rsidR="007D66F3" w:rsidRPr="0016374E" w:rsidRDefault="007D66F3" w:rsidP="0016374E">
                      <w:pPr>
                        <w:pStyle w:val="ad"/>
                        <w:rPr>
                          <w:rFonts w:ascii="黑体" w:eastAsia="黑体"/>
                          <w:sz w:val="36"/>
                          <w:szCs w:val="36"/>
                        </w:rPr>
                      </w:pPr>
                    </w:p>
                    <w:p w:rsidR="007D66F3" w:rsidRPr="00EF1090" w:rsidRDefault="007D66F3" w:rsidP="0016374E">
                      <w:pPr>
                        <w:pStyle w:val="ad"/>
                        <w:spacing w:afterLines="100" w:after="312" w:line="480" w:lineRule="auto"/>
                        <w:rPr>
                          <w:rFonts w:ascii="黑体" w:eastAsia="黑体"/>
                          <w:sz w:val="44"/>
                          <w:szCs w:val="44"/>
                        </w:rPr>
                      </w:pPr>
                      <w:r w:rsidRPr="00EF1090">
                        <w:rPr>
                          <w:rFonts w:ascii="黑体" w:eastAsia="黑体" w:hint="eastAsia"/>
                          <w:sz w:val="44"/>
                          <w:szCs w:val="44"/>
                        </w:rPr>
                        <w:t xml:space="preserve">示值误差 </w:t>
                      </w:r>
                    </w:p>
                    <w:p w:rsidR="007D66F3" w:rsidRPr="00E0355E" w:rsidRDefault="007D66F3" w:rsidP="0016374E">
                      <w:pPr>
                        <w:tabs>
                          <w:tab w:val="decimal" w:pos="1800"/>
                          <w:tab w:val="decimal" w:pos="6660"/>
                        </w:tabs>
                        <w:spacing w:line="480" w:lineRule="auto"/>
                        <w:jc w:val="center"/>
                        <w:rPr>
                          <w:rFonts w:eastAsia="黑体"/>
                          <w:sz w:val="44"/>
                          <w:szCs w:val="44"/>
                        </w:rPr>
                      </w:pPr>
                      <w:r w:rsidRPr="00E0355E">
                        <w:rPr>
                          <w:rFonts w:eastAsia="黑体" w:hint="eastAsia"/>
                          <w:sz w:val="44"/>
                          <w:szCs w:val="44"/>
                        </w:rPr>
                        <w:t>测量不确定度分析</w:t>
                      </w:r>
                      <w:r>
                        <w:rPr>
                          <w:rFonts w:eastAsia="黑体" w:hint="eastAsia"/>
                          <w:sz w:val="44"/>
                          <w:szCs w:val="44"/>
                        </w:rPr>
                        <w:t>报告</w:t>
                      </w:r>
                    </w:p>
                    <w:p w:rsidR="007D66F3" w:rsidRDefault="007D66F3" w:rsidP="00E0355E">
                      <w:pPr>
                        <w:pStyle w:val="ac"/>
                      </w:pPr>
                    </w:p>
                    <w:p w:rsidR="007D66F3" w:rsidRDefault="007D66F3" w:rsidP="00E0355E">
                      <w:pPr>
                        <w:pStyle w:val="ac"/>
                      </w:pPr>
                    </w:p>
                    <w:p w:rsidR="007D66F3" w:rsidRDefault="007D66F3" w:rsidP="00E0355E">
                      <w:pPr>
                        <w:pStyle w:val="ac"/>
                      </w:pPr>
                    </w:p>
                    <w:p w:rsidR="007D66F3" w:rsidRDefault="007D66F3" w:rsidP="00E0355E">
                      <w:pPr>
                        <w:pStyle w:val="ac"/>
                      </w:pPr>
                    </w:p>
                    <w:p w:rsidR="007D66F3" w:rsidRDefault="007D66F3" w:rsidP="00E0355E">
                      <w:pPr>
                        <w:pStyle w:val="ac"/>
                      </w:pPr>
                    </w:p>
                    <w:p w:rsidR="007D66F3" w:rsidRDefault="007D66F3" w:rsidP="00E0355E">
                      <w:pPr>
                        <w:pStyle w:val="ac"/>
                      </w:pPr>
                    </w:p>
                    <w:p w:rsidR="007D66F3" w:rsidRDefault="007D66F3" w:rsidP="00E0355E">
                      <w:pPr>
                        <w:pStyle w:val="ac"/>
                      </w:pPr>
                    </w:p>
                    <w:p w:rsidR="007D66F3" w:rsidRDefault="007D66F3" w:rsidP="00E0355E">
                      <w:pPr>
                        <w:pStyle w:val="ac"/>
                      </w:pPr>
                    </w:p>
                    <w:p w:rsidR="007D66F3" w:rsidRDefault="007D66F3" w:rsidP="00E0355E">
                      <w:pPr>
                        <w:pStyle w:val="ac"/>
                      </w:pPr>
                    </w:p>
                    <w:p w:rsidR="007D66F3" w:rsidRDefault="007D66F3" w:rsidP="00E0355E">
                      <w:pPr>
                        <w:pStyle w:val="ac"/>
                      </w:pPr>
                    </w:p>
                    <w:p w:rsidR="007D66F3" w:rsidRDefault="007D66F3" w:rsidP="00E0355E">
                      <w:pPr>
                        <w:pStyle w:val="ac"/>
                      </w:pPr>
                    </w:p>
                    <w:p w:rsidR="007D66F3" w:rsidRDefault="007D66F3" w:rsidP="00E0355E">
                      <w:pPr>
                        <w:pStyle w:val="ac"/>
                      </w:pPr>
                    </w:p>
                    <w:p w:rsidR="007D66F3" w:rsidRDefault="007D66F3" w:rsidP="00E0355E">
                      <w:pPr>
                        <w:pStyle w:val="ac"/>
                        <w:jc w:val="left"/>
                      </w:pPr>
                    </w:p>
                    <w:p w:rsidR="007D66F3" w:rsidRPr="0024247A" w:rsidRDefault="007D66F3" w:rsidP="0024247A">
                      <w:pPr>
                        <w:pStyle w:val="ac"/>
                        <w:spacing w:line="360" w:lineRule="auto"/>
                        <w:ind w:firstLineChars="600" w:firstLine="1680"/>
                        <w:jc w:val="left"/>
                        <w:rPr>
                          <w:rFonts w:hAnsi="宋体"/>
                          <w:sz w:val="28"/>
                        </w:rPr>
                      </w:pPr>
                      <w:r>
                        <w:rPr>
                          <w:rFonts w:ascii="黑体" w:eastAsia="黑体" w:hint="eastAsia"/>
                          <w:sz w:val="28"/>
                        </w:rPr>
                        <w:t>主要起草单位：</w:t>
                      </w:r>
                      <w:r>
                        <w:rPr>
                          <w:rFonts w:hAnsi="宋体" w:hint="eastAsia"/>
                          <w:sz w:val="28"/>
                        </w:rPr>
                        <w:t>浙江省大气探测技术保障中</w:t>
                      </w:r>
                      <w:r>
                        <w:rPr>
                          <w:rFonts w:hint="eastAsia"/>
                        </w:rPr>
                        <w:t xml:space="preserve">      </w:t>
                      </w:r>
                    </w:p>
                    <w:p w:rsidR="0024247A" w:rsidRDefault="007D66F3" w:rsidP="001D6A4B">
                      <w:pPr>
                        <w:pStyle w:val="ac"/>
                        <w:spacing w:before="0" w:line="360" w:lineRule="auto"/>
                        <w:ind w:firstLineChars="600" w:firstLine="1680"/>
                        <w:jc w:val="both"/>
                        <w:rPr>
                          <w:rFonts w:hAnsi="宋体"/>
                          <w:sz w:val="28"/>
                        </w:rPr>
                      </w:pPr>
                      <w:r>
                        <w:rPr>
                          <w:rFonts w:ascii="黑体" w:eastAsia="黑体" w:hint="eastAsia"/>
                          <w:sz w:val="28"/>
                        </w:rPr>
                        <w:t>参加起草单位</w:t>
                      </w:r>
                      <w:r>
                        <w:rPr>
                          <w:rFonts w:ascii="黑体" w:eastAsia="黑体"/>
                          <w:sz w:val="28"/>
                        </w:rPr>
                        <w:t>:</w:t>
                      </w:r>
                      <w:r>
                        <w:rPr>
                          <w:rFonts w:hAnsi="宋体" w:hint="eastAsia"/>
                          <w:sz w:val="28"/>
                        </w:rPr>
                        <w:t xml:space="preserve"> </w:t>
                      </w:r>
                      <w:r w:rsidR="0024247A" w:rsidRPr="00B16EF3">
                        <w:rPr>
                          <w:rFonts w:hAnsi="宋体" w:hint="eastAsia"/>
                          <w:sz w:val="28"/>
                        </w:rPr>
                        <w:t>宁夏回族自治区大气探测技术保障中心</w:t>
                      </w:r>
                    </w:p>
                    <w:p w:rsidR="007D66F3" w:rsidRPr="00E0355E" w:rsidRDefault="0024247A" w:rsidP="0024247A">
                      <w:pPr>
                        <w:pStyle w:val="ac"/>
                        <w:spacing w:before="0" w:line="360" w:lineRule="auto"/>
                        <w:ind w:firstLineChars="1300" w:firstLine="3640"/>
                        <w:jc w:val="both"/>
                      </w:pPr>
                      <w:r>
                        <w:rPr>
                          <w:rFonts w:hAnsi="宋体" w:hint="eastAsia"/>
                          <w:sz w:val="28"/>
                        </w:rPr>
                        <w:t>国家气象计量站</w:t>
                      </w:r>
                    </w:p>
                  </w:txbxContent>
                </v:textbox>
                <w10:wrap anchorx="margin" anchory="margin"/>
                <w10:anchorlock/>
              </v:shape>
            </w:pict>
          </mc:Fallback>
        </mc:AlternateContent>
      </w:r>
    </w:p>
    <w:p w:rsidR="00694281" w:rsidRPr="007209C1" w:rsidRDefault="00694281" w:rsidP="00646FEE">
      <w:pPr>
        <w:jc w:val="center"/>
        <w:rPr>
          <w:sz w:val="28"/>
        </w:rPr>
      </w:pPr>
    </w:p>
    <w:p w:rsidR="00694281" w:rsidRPr="007209C1" w:rsidRDefault="00694281" w:rsidP="00646FEE">
      <w:pPr>
        <w:jc w:val="center"/>
        <w:rPr>
          <w:sz w:val="28"/>
        </w:rPr>
      </w:pPr>
    </w:p>
    <w:p w:rsidR="00694281" w:rsidRPr="007209C1" w:rsidRDefault="00694281" w:rsidP="00646FEE">
      <w:pPr>
        <w:jc w:val="center"/>
        <w:rPr>
          <w:sz w:val="28"/>
        </w:rPr>
      </w:pPr>
    </w:p>
    <w:p w:rsidR="00694281" w:rsidRPr="007209C1" w:rsidRDefault="00694281" w:rsidP="00646FEE">
      <w:pPr>
        <w:jc w:val="center"/>
        <w:rPr>
          <w:sz w:val="28"/>
        </w:rPr>
      </w:pPr>
    </w:p>
    <w:p w:rsidR="00694281" w:rsidRPr="007209C1" w:rsidRDefault="00694281" w:rsidP="00646FEE">
      <w:pPr>
        <w:jc w:val="center"/>
        <w:rPr>
          <w:sz w:val="28"/>
        </w:rPr>
      </w:pPr>
    </w:p>
    <w:p w:rsidR="00694281" w:rsidRPr="007209C1" w:rsidRDefault="00694281" w:rsidP="00646FEE">
      <w:pPr>
        <w:jc w:val="center"/>
        <w:rPr>
          <w:sz w:val="28"/>
        </w:rPr>
      </w:pPr>
    </w:p>
    <w:p w:rsidR="00694281" w:rsidRPr="007209C1" w:rsidRDefault="00694281" w:rsidP="00646FEE">
      <w:pPr>
        <w:jc w:val="center"/>
        <w:rPr>
          <w:sz w:val="28"/>
        </w:rPr>
      </w:pPr>
    </w:p>
    <w:p w:rsidR="00694281" w:rsidRPr="007209C1" w:rsidRDefault="00694281" w:rsidP="00646FEE">
      <w:pPr>
        <w:jc w:val="center"/>
        <w:rPr>
          <w:sz w:val="28"/>
        </w:rPr>
      </w:pPr>
    </w:p>
    <w:p w:rsidR="00694281" w:rsidRPr="007209C1" w:rsidRDefault="00694281" w:rsidP="00646FEE">
      <w:pPr>
        <w:jc w:val="center"/>
        <w:rPr>
          <w:sz w:val="28"/>
        </w:rPr>
      </w:pPr>
    </w:p>
    <w:p w:rsidR="00694281" w:rsidRPr="007209C1" w:rsidRDefault="00694281" w:rsidP="00646FEE">
      <w:pPr>
        <w:jc w:val="center"/>
        <w:rPr>
          <w:sz w:val="28"/>
        </w:rPr>
      </w:pPr>
    </w:p>
    <w:p w:rsidR="00694281" w:rsidRPr="007209C1" w:rsidRDefault="00694281" w:rsidP="00646FEE">
      <w:pPr>
        <w:jc w:val="center"/>
        <w:rPr>
          <w:sz w:val="28"/>
        </w:rPr>
      </w:pPr>
    </w:p>
    <w:p w:rsidR="00694281" w:rsidRPr="007209C1" w:rsidRDefault="00694281" w:rsidP="00646FEE">
      <w:pPr>
        <w:jc w:val="center"/>
        <w:rPr>
          <w:sz w:val="28"/>
        </w:rPr>
      </w:pPr>
    </w:p>
    <w:p w:rsidR="00694281" w:rsidRPr="007209C1" w:rsidRDefault="00694281" w:rsidP="00646FEE">
      <w:pPr>
        <w:jc w:val="center"/>
        <w:rPr>
          <w:sz w:val="28"/>
        </w:rPr>
      </w:pPr>
    </w:p>
    <w:p w:rsidR="00694281" w:rsidRPr="007209C1" w:rsidRDefault="00694281" w:rsidP="00646FEE">
      <w:pPr>
        <w:jc w:val="center"/>
        <w:rPr>
          <w:sz w:val="28"/>
        </w:rPr>
      </w:pPr>
    </w:p>
    <w:p w:rsidR="00694281" w:rsidRPr="007209C1" w:rsidRDefault="00694281" w:rsidP="00646FEE">
      <w:pPr>
        <w:jc w:val="center"/>
        <w:rPr>
          <w:sz w:val="28"/>
        </w:rPr>
      </w:pPr>
    </w:p>
    <w:p w:rsidR="00694281" w:rsidRPr="007209C1" w:rsidRDefault="00694281" w:rsidP="00646FEE">
      <w:pPr>
        <w:jc w:val="center"/>
        <w:rPr>
          <w:sz w:val="28"/>
        </w:rPr>
      </w:pPr>
    </w:p>
    <w:p w:rsidR="00694281" w:rsidRPr="007209C1" w:rsidRDefault="00694281" w:rsidP="00646FEE">
      <w:pPr>
        <w:jc w:val="center"/>
        <w:rPr>
          <w:sz w:val="28"/>
        </w:rPr>
      </w:pPr>
    </w:p>
    <w:p w:rsidR="00694281" w:rsidRPr="007209C1" w:rsidRDefault="00694281" w:rsidP="00646FEE">
      <w:pPr>
        <w:jc w:val="center"/>
        <w:rPr>
          <w:sz w:val="28"/>
        </w:rPr>
      </w:pPr>
    </w:p>
    <w:p w:rsidR="00694281" w:rsidRPr="007209C1" w:rsidRDefault="00694281" w:rsidP="00646FEE">
      <w:pPr>
        <w:jc w:val="center"/>
        <w:rPr>
          <w:sz w:val="28"/>
        </w:rPr>
      </w:pPr>
    </w:p>
    <w:p w:rsidR="00E0355E" w:rsidRPr="007209C1" w:rsidRDefault="00E0355E" w:rsidP="00646FEE">
      <w:pPr>
        <w:jc w:val="center"/>
        <w:rPr>
          <w:sz w:val="28"/>
        </w:rPr>
      </w:pPr>
    </w:p>
    <w:p w:rsidR="00E0355E" w:rsidRPr="007209C1" w:rsidRDefault="00E0355E" w:rsidP="00646FEE">
      <w:pPr>
        <w:jc w:val="center"/>
        <w:rPr>
          <w:sz w:val="28"/>
        </w:rPr>
      </w:pPr>
    </w:p>
    <w:p w:rsidR="00E0355E" w:rsidRPr="007209C1" w:rsidRDefault="00E0355E" w:rsidP="00646FEE">
      <w:pPr>
        <w:jc w:val="center"/>
        <w:rPr>
          <w:sz w:val="28"/>
        </w:rPr>
      </w:pPr>
    </w:p>
    <w:p w:rsidR="0036271F" w:rsidRPr="007209C1" w:rsidRDefault="0036271F" w:rsidP="00646FEE">
      <w:pPr>
        <w:jc w:val="center"/>
        <w:rPr>
          <w:sz w:val="28"/>
        </w:rPr>
      </w:pPr>
    </w:p>
    <w:p w:rsidR="0036271F" w:rsidRPr="007209C1" w:rsidRDefault="0036271F" w:rsidP="00646FEE">
      <w:pPr>
        <w:jc w:val="center"/>
        <w:rPr>
          <w:sz w:val="28"/>
        </w:rPr>
      </w:pPr>
    </w:p>
    <w:p w:rsidR="0036271F" w:rsidRPr="007209C1" w:rsidRDefault="0036271F" w:rsidP="00646FEE">
      <w:pPr>
        <w:jc w:val="center"/>
        <w:rPr>
          <w:sz w:val="28"/>
        </w:rPr>
      </w:pPr>
    </w:p>
    <w:p w:rsidR="0036271F" w:rsidRPr="007209C1" w:rsidRDefault="0036271F" w:rsidP="00646FEE">
      <w:pPr>
        <w:jc w:val="center"/>
        <w:rPr>
          <w:sz w:val="28"/>
        </w:rPr>
      </w:pPr>
    </w:p>
    <w:p w:rsidR="0036271F" w:rsidRPr="007209C1" w:rsidRDefault="0036271F" w:rsidP="00646FEE">
      <w:pPr>
        <w:jc w:val="center"/>
        <w:rPr>
          <w:sz w:val="28"/>
        </w:rPr>
      </w:pPr>
    </w:p>
    <w:p w:rsidR="0036271F" w:rsidRPr="007209C1" w:rsidRDefault="0036271F" w:rsidP="00646FEE">
      <w:pPr>
        <w:jc w:val="center"/>
        <w:rPr>
          <w:sz w:val="28"/>
        </w:rPr>
      </w:pPr>
    </w:p>
    <w:p w:rsidR="0036271F" w:rsidRPr="007209C1" w:rsidRDefault="0036271F" w:rsidP="00646FEE">
      <w:pPr>
        <w:jc w:val="center"/>
        <w:rPr>
          <w:sz w:val="28"/>
        </w:rPr>
      </w:pPr>
    </w:p>
    <w:p w:rsidR="0036271F" w:rsidRPr="007209C1" w:rsidRDefault="0036271F" w:rsidP="00646FEE">
      <w:pPr>
        <w:jc w:val="center"/>
        <w:rPr>
          <w:sz w:val="28"/>
        </w:rPr>
        <w:sectPr w:rsidR="0036271F" w:rsidRPr="007209C1">
          <w:headerReference w:type="default" r:id="rId7"/>
          <w:footerReference w:type="default" r:id="rId8"/>
          <w:pgSz w:w="11906" w:h="16838"/>
          <w:pgMar w:top="1440" w:right="1800" w:bottom="1440" w:left="1800" w:header="851" w:footer="992" w:gutter="0"/>
          <w:cols w:space="425"/>
          <w:docGrid w:type="lines" w:linePitch="312"/>
        </w:sectPr>
      </w:pPr>
    </w:p>
    <w:p w:rsidR="000729F0" w:rsidRPr="007209C1" w:rsidRDefault="000729F0" w:rsidP="000729F0">
      <w:pPr>
        <w:pStyle w:val="10"/>
        <w:rPr>
          <w:sz w:val="28"/>
          <w:szCs w:val="28"/>
        </w:rPr>
      </w:pPr>
      <w:r w:rsidRPr="007209C1">
        <w:rPr>
          <w:rFonts w:hint="eastAsia"/>
          <w:sz w:val="28"/>
          <w:szCs w:val="28"/>
        </w:rPr>
        <w:t>目</w:t>
      </w:r>
      <w:r w:rsidR="00A57BE5" w:rsidRPr="007209C1">
        <w:rPr>
          <w:rFonts w:hint="eastAsia"/>
          <w:sz w:val="28"/>
          <w:szCs w:val="28"/>
        </w:rPr>
        <w:t xml:space="preserve">  </w:t>
      </w:r>
      <w:r w:rsidRPr="007209C1">
        <w:rPr>
          <w:rFonts w:hint="eastAsia"/>
          <w:sz w:val="28"/>
          <w:szCs w:val="28"/>
        </w:rPr>
        <w:t>录</w:t>
      </w:r>
    </w:p>
    <w:p w:rsidR="000729F0" w:rsidRPr="007209C1" w:rsidRDefault="000729F0" w:rsidP="000729F0">
      <w:pPr>
        <w:pStyle w:val="10"/>
      </w:pPr>
    </w:p>
    <w:p w:rsidR="000B192B" w:rsidRDefault="000729F0">
      <w:pPr>
        <w:pStyle w:val="10"/>
        <w:rPr>
          <w:rFonts w:asciiTheme="minorHAnsi" w:eastAsiaTheme="minorEastAsia" w:hAnsiTheme="minorHAnsi" w:cstheme="minorBidi"/>
          <w:noProof/>
          <w:szCs w:val="22"/>
        </w:rPr>
      </w:pPr>
      <w:r w:rsidRPr="007209C1">
        <w:rPr>
          <w:sz w:val="28"/>
        </w:rPr>
        <w:fldChar w:fldCharType="begin"/>
      </w:r>
      <w:r w:rsidRPr="007209C1">
        <w:rPr>
          <w:sz w:val="28"/>
        </w:rPr>
        <w:instrText xml:space="preserve"> </w:instrText>
      </w:r>
      <w:r w:rsidRPr="007209C1">
        <w:rPr>
          <w:rFonts w:hint="eastAsia"/>
          <w:sz w:val="28"/>
        </w:rPr>
        <w:instrText>TOC \o "1-3" \h \z \u</w:instrText>
      </w:r>
      <w:r w:rsidRPr="007209C1">
        <w:rPr>
          <w:sz w:val="28"/>
        </w:rPr>
        <w:instrText xml:space="preserve"> </w:instrText>
      </w:r>
      <w:r w:rsidRPr="007209C1">
        <w:rPr>
          <w:sz w:val="28"/>
        </w:rPr>
        <w:fldChar w:fldCharType="separate"/>
      </w:r>
      <w:hyperlink w:anchor="_Toc82846810" w:history="1">
        <w:r w:rsidR="000B192B" w:rsidRPr="00D66310">
          <w:rPr>
            <w:rStyle w:val="ae"/>
            <w:rFonts w:hint="eastAsia"/>
            <w:b/>
            <w:noProof/>
          </w:rPr>
          <w:t>一</w:t>
        </w:r>
        <w:r w:rsidR="000B192B" w:rsidRPr="00D66310">
          <w:rPr>
            <w:rStyle w:val="ae"/>
            <w:b/>
            <w:noProof/>
          </w:rPr>
          <w:t xml:space="preserve"> </w:t>
        </w:r>
        <w:r w:rsidR="000B192B" w:rsidRPr="00D66310">
          <w:rPr>
            <w:rStyle w:val="ae"/>
            <w:rFonts w:hint="eastAsia"/>
            <w:noProof/>
          </w:rPr>
          <w:t>温度示值误差测量结果不确定度评定</w:t>
        </w:r>
        <w:r w:rsidR="000B192B">
          <w:rPr>
            <w:noProof/>
            <w:webHidden/>
          </w:rPr>
          <w:tab/>
        </w:r>
        <w:r w:rsidR="000B192B">
          <w:rPr>
            <w:noProof/>
            <w:webHidden/>
          </w:rPr>
          <w:fldChar w:fldCharType="begin"/>
        </w:r>
        <w:r w:rsidR="000B192B">
          <w:rPr>
            <w:noProof/>
            <w:webHidden/>
          </w:rPr>
          <w:instrText xml:space="preserve"> PAGEREF _Toc82846810 \h </w:instrText>
        </w:r>
        <w:r w:rsidR="000B192B">
          <w:rPr>
            <w:noProof/>
            <w:webHidden/>
          </w:rPr>
        </w:r>
        <w:r w:rsidR="000B192B">
          <w:rPr>
            <w:noProof/>
            <w:webHidden/>
          </w:rPr>
          <w:fldChar w:fldCharType="separate"/>
        </w:r>
        <w:r w:rsidR="000B192B">
          <w:rPr>
            <w:noProof/>
            <w:webHidden/>
          </w:rPr>
          <w:t>1</w:t>
        </w:r>
        <w:r w:rsidR="000B192B">
          <w:rPr>
            <w:noProof/>
            <w:webHidden/>
          </w:rPr>
          <w:fldChar w:fldCharType="end"/>
        </w:r>
      </w:hyperlink>
    </w:p>
    <w:p w:rsidR="000B192B" w:rsidRDefault="000B192B">
      <w:pPr>
        <w:pStyle w:val="10"/>
        <w:rPr>
          <w:rFonts w:asciiTheme="minorHAnsi" w:eastAsiaTheme="minorEastAsia" w:hAnsiTheme="minorHAnsi" w:cstheme="minorBidi"/>
          <w:noProof/>
          <w:szCs w:val="22"/>
        </w:rPr>
      </w:pPr>
      <w:hyperlink w:anchor="_Toc82846811" w:history="1">
        <w:r w:rsidRPr="00D66310">
          <w:rPr>
            <w:rStyle w:val="ae"/>
            <w:rFonts w:ascii="黑体" w:eastAsia="黑体" w:hAnsi="黑体"/>
            <w:noProof/>
          </w:rPr>
          <w:t>1</w:t>
        </w:r>
        <w:r>
          <w:rPr>
            <w:rFonts w:asciiTheme="minorHAnsi" w:eastAsiaTheme="minorEastAsia" w:hAnsiTheme="minorHAnsi" w:cstheme="minorBidi"/>
            <w:noProof/>
            <w:szCs w:val="22"/>
          </w:rPr>
          <w:tab/>
        </w:r>
        <w:r w:rsidRPr="00D66310">
          <w:rPr>
            <w:rStyle w:val="ae"/>
            <w:rFonts w:ascii="黑体" w:eastAsia="黑体" w:hAnsi="黑体" w:hint="eastAsia"/>
            <w:noProof/>
          </w:rPr>
          <w:t>概述</w:t>
        </w:r>
        <w:r>
          <w:rPr>
            <w:noProof/>
            <w:webHidden/>
          </w:rPr>
          <w:tab/>
        </w:r>
        <w:r>
          <w:rPr>
            <w:noProof/>
            <w:webHidden/>
          </w:rPr>
          <w:fldChar w:fldCharType="begin"/>
        </w:r>
        <w:r>
          <w:rPr>
            <w:noProof/>
            <w:webHidden/>
          </w:rPr>
          <w:instrText xml:space="preserve"> PAGEREF _Toc82846811 \h </w:instrText>
        </w:r>
        <w:r>
          <w:rPr>
            <w:noProof/>
            <w:webHidden/>
          </w:rPr>
        </w:r>
        <w:r>
          <w:rPr>
            <w:noProof/>
            <w:webHidden/>
          </w:rPr>
          <w:fldChar w:fldCharType="separate"/>
        </w:r>
        <w:r>
          <w:rPr>
            <w:noProof/>
            <w:webHidden/>
          </w:rPr>
          <w:t>1</w:t>
        </w:r>
        <w:r>
          <w:rPr>
            <w:noProof/>
            <w:webHidden/>
          </w:rPr>
          <w:fldChar w:fldCharType="end"/>
        </w:r>
      </w:hyperlink>
    </w:p>
    <w:p w:rsidR="000B192B" w:rsidRDefault="000B192B">
      <w:pPr>
        <w:pStyle w:val="20"/>
        <w:tabs>
          <w:tab w:val="right" w:leader="dot" w:pos="8296"/>
        </w:tabs>
        <w:rPr>
          <w:rFonts w:asciiTheme="minorHAnsi" w:eastAsiaTheme="minorEastAsia" w:hAnsiTheme="minorHAnsi" w:cstheme="minorBidi"/>
          <w:noProof/>
          <w:szCs w:val="22"/>
        </w:rPr>
      </w:pPr>
      <w:hyperlink w:anchor="_Toc82846812" w:history="1">
        <w:r w:rsidRPr="00D66310">
          <w:rPr>
            <w:rStyle w:val="ae"/>
            <w:rFonts w:ascii="黑体" w:eastAsia="黑体" w:hAnsi="黑体"/>
            <w:noProof/>
          </w:rPr>
          <w:t xml:space="preserve">1.1 </w:t>
        </w:r>
        <w:r w:rsidRPr="00D66310">
          <w:rPr>
            <w:rStyle w:val="ae"/>
            <w:rFonts w:ascii="黑体" w:eastAsia="黑体" w:hAnsi="黑体" w:hint="eastAsia"/>
            <w:noProof/>
          </w:rPr>
          <w:t>评定依据</w:t>
        </w:r>
        <w:r>
          <w:rPr>
            <w:noProof/>
            <w:webHidden/>
          </w:rPr>
          <w:tab/>
        </w:r>
        <w:r>
          <w:rPr>
            <w:noProof/>
            <w:webHidden/>
          </w:rPr>
          <w:fldChar w:fldCharType="begin"/>
        </w:r>
        <w:r>
          <w:rPr>
            <w:noProof/>
            <w:webHidden/>
          </w:rPr>
          <w:instrText xml:space="preserve"> PAGEREF _Toc82846812 \h </w:instrText>
        </w:r>
        <w:r>
          <w:rPr>
            <w:noProof/>
            <w:webHidden/>
          </w:rPr>
        </w:r>
        <w:r>
          <w:rPr>
            <w:noProof/>
            <w:webHidden/>
          </w:rPr>
          <w:fldChar w:fldCharType="separate"/>
        </w:r>
        <w:r>
          <w:rPr>
            <w:noProof/>
            <w:webHidden/>
          </w:rPr>
          <w:t>1</w:t>
        </w:r>
        <w:r>
          <w:rPr>
            <w:noProof/>
            <w:webHidden/>
          </w:rPr>
          <w:fldChar w:fldCharType="end"/>
        </w:r>
      </w:hyperlink>
    </w:p>
    <w:p w:rsidR="000B192B" w:rsidRDefault="000B192B">
      <w:pPr>
        <w:pStyle w:val="20"/>
        <w:tabs>
          <w:tab w:val="right" w:leader="dot" w:pos="8296"/>
        </w:tabs>
        <w:rPr>
          <w:rFonts w:asciiTheme="minorHAnsi" w:eastAsiaTheme="minorEastAsia" w:hAnsiTheme="minorHAnsi" w:cstheme="minorBidi"/>
          <w:noProof/>
          <w:szCs w:val="22"/>
        </w:rPr>
      </w:pPr>
      <w:hyperlink w:anchor="_Toc82846813" w:history="1">
        <w:r w:rsidRPr="00D66310">
          <w:rPr>
            <w:rStyle w:val="ae"/>
            <w:rFonts w:ascii="黑体" w:eastAsia="黑体" w:hAnsi="黑体"/>
            <w:noProof/>
          </w:rPr>
          <w:t xml:space="preserve">1.2 </w:t>
        </w:r>
        <w:r w:rsidRPr="00D66310">
          <w:rPr>
            <w:rStyle w:val="ae"/>
            <w:rFonts w:ascii="黑体" w:eastAsia="黑体" w:hAnsi="黑体" w:hint="eastAsia"/>
            <w:noProof/>
          </w:rPr>
          <w:t>测量方法</w:t>
        </w:r>
        <w:r>
          <w:rPr>
            <w:noProof/>
            <w:webHidden/>
          </w:rPr>
          <w:tab/>
        </w:r>
        <w:r>
          <w:rPr>
            <w:noProof/>
            <w:webHidden/>
          </w:rPr>
          <w:fldChar w:fldCharType="begin"/>
        </w:r>
        <w:r>
          <w:rPr>
            <w:noProof/>
            <w:webHidden/>
          </w:rPr>
          <w:instrText xml:space="preserve"> PAGEREF _Toc82846813 \h </w:instrText>
        </w:r>
        <w:r>
          <w:rPr>
            <w:noProof/>
            <w:webHidden/>
          </w:rPr>
        </w:r>
        <w:r>
          <w:rPr>
            <w:noProof/>
            <w:webHidden/>
          </w:rPr>
          <w:fldChar w:fldCharType="separate"/>
        </w:r>
        <w:r>
          <w:rPr>
            <w:noProof/>
            <w:webHidden/>
          </w:rPr>
          <w:t>1</w:t>
        </w:r>
        <w:r>
          <w:rPr>
            <w:noProof/>
            <w:webHidden/>
          </w:rPr>
          <w:fldChar w:fldCharType="end"/>
        </w:r>
      </w:hyperlink>
    </w:p>
    <w:p w:rsidR="000B192B" w:rsidRDefault="000B192B">
      <w:pPr>
        <w:pStyle w:val="20"/>
        <w:tabs>
          <w:tab w:val="right" w:leader="dot" w:pos="8296"/>
        </w:tabs>
        <w:rPr>
          <w:rFonts w:asciiTheme="minorHAnsi" w:eastAsiaTheme="minorEastAsia" w:hAnsiTheme="minorHAnsi" w:cstheme="minorBidi"/>
          <w:noProof/>
          <w:szCs w:val="22"/>
        </w:rPr>
      </w:pPr>
      <w:hyperlink w:anchor="_Toc82846814" w:history="1">
        <w:r w:rsidRPr="00D66310">
          <w:rPr>
            <w:rStyle w:val="ae"/>
            <w:rFonts w:ascii="黑体" w:eastAsia="黑体" w:hAnsi="黑体"/>
            <w:noProof/>
          </w:rPr>
          <w:t xml:space="preserve">1.3 </w:t>
        </w:r>
        <w:r w:rsidRPr="00D66310">
          <w:rPr>
            <w:rStyle w:val="ae"/>
            <w:rFonts w:ascii="黑体" w:eastAsia="黑体" w:hAnsi="黑体" w:hint="eastAsia"/>
            <w:noProof/>
          </w:rPr>
          <w:t>标准设备和被测对象</w:t>
        </w:r>
        <w:r>
          <w:rPr>
            <w:noProof/>
            <w:webHidden/>
          </w:rPr>
          <w:tab/>
        </w:r>
        <w:r>
          <w:rPr>
            <w:noProof/>
            <w:webHidden/>
          </w:rPr>
          <w:fldChar w:fldCharType="begin"/>
        </w:r>
        <w:r>
          <w:rPr>
            <w:noProof/>
            <w:webHidden/>
          </w:rPr>
          <w:instrText xml:space="preserve"> PAGEREF _Toc82846814 \h </w:instrText>
        </w:r>
        <w:r>
          <w:rPr>
            <w:noProof/>
            <w:webHidden/>
          </w:rPr>
        </w:r>
        <w:r>
          <w:rPr>
            <w:noProof/>
            <w:webHidden/>
          </w:rPr>
          <w:fldChar w:fldCharType="separate"/>
        </w:r>
        <w:r>
          <w:rPr>
            <w:noProof/>
            <w:webHidden/>
          </w:rPr>
          <w:t>1</w:t>
        </w:r>
        <w:r>
          <w:rPr>
            <w:noProof/>
            <w:webHidden/>
          </w:rPr>
          <w:fldChar w:fldCharType="end"/>
        </w:r>
      </w:hyperlink>
    </w:p>
    <w:p w:rsidR="000B192B" w:rsidRDefault="000B192B">
      <w:pPr>
        <w:pStyle w:val="10"/>
        <w:rPr>
          <w:rFonts w:asciiTheme="minorHAnsi" w:eastAsiaTheme="minorEastAsia" w:hAnsiTheme="minorHAnsi" w:cstheme="minorBidi"/>
          <w:noProof/>
          <w:szCs w:val="22"/>
        </w:rPr>
      </w:pPr>
      <w:hyperlink w:anchor="_Toc82846815" w:history="1">
        <w:r w:rsidRPr="00D66310">
          <w:rPr>
            <w:rStyle w:val="ae"/>
            <w:rFonts w:ascii="黑体" w:eastAsia="黑体" w:hAnsi="黑体"/>
            <w:noProof/>
          </w:rPr>
          <w:t>2</w:t>
        </w:r>
        <w:r>
          <w:rPr>
            <w:rFonts w:asciiTheme="minorHAnsi" w:eastAsiaTheme="minorEastAsia" w:hAnsiTheme="minorHAnsi" w:cstheme="minorBidi"/>
            <w:noProof/>
            <w:szCs w:val="22"/>
          </w:rPr>
          <w:tab/>
        </w:r>
        <w:r w:rsidRPr="00D66310">
          <w:rPr>
            <w:rStyle w:val="ae"/>
            <w:rFonts w:ascii="黑体" w:eastAsia="黑体" w:hAnsi="黑体" w:hint="eastAsia"/>
            <w:noProof/>
          </w:rPr>
          <w:t>评定模型</w:t>
        </w:r>
        <w:r>
          <w:rPr>
            <w:noProof/>
            <w:webHidden/>
          </w:rPr>
          <w:tab/>
        </w:r>
        <w:r>
          <w:rPr>
            <w:noProof/>
            <w:webHidden/>
          </w:rPr>
          <w:fldChar w:fldCharType="begin"/>
        </w:r>
        <w:r>
          <w:rPr>
            <w:noProof/>
            <w:webHidden/>
          </w:rPr>
          <w:instrText xml:space="preserve"> PAGEREF _Toc82846815 \h </w:instrText>
        </w:r>
        <w:r>
          <w:rPr>
            <w:noProof/>
            <w:webHidden/>
          </w:rPr>
        </w:r>
        <w:r>
          <w:rPr>
            <w:noProof/>
            <w:webHidden/>
          </w:rPr>
          <w:fldChar w:fldCharType="separate"/>
        </w:r>
        <w:r>
          <w:rPr>
            <w:noProof/>
            <w:webHidden/>
          </w:rPr>
          <w:t>1</w:t>
        </w:r>
        <w:r>
          <w:rPr>
            <w:noProof/>
            <w:webHidden/>
          </w:rPr>
          <w:fldChar w:fldCharType="end"/>
        </w:r>
      </w:hyperlink>
    </w:p>
    <w:p w:rsidR="000B192B" w:rsidRDefault="000B192B">
      <w:pPr>
        <w:pStyle w:val="10"/>
        <w:rPr>
          <w:rFonts w:asciiTheme="minorHAnsi" w:eastAsiaTheme="minorEastAsia" w:hAnsiTheme="minorHAnsi" w:cstheme="minorBidi"/>
          <w:noProof/>
          <w:szCs w:val="22"/>
        </w:rPr>
      </w:pPr>
      <w:hyperlink w:anchor="_Toc82846816" w:history="1">
        <w:r w:rsidRPr="00D66310">
          <w:rPr>
            <w:rStyle w:val="ae"/>
            <w:rFonts w:ascii="黑体" w:eastAsia="黑体" w:hAnsi="黑体"/>
            <w:noProof/>
          </w:rPr>
          <w:t>3</w:t>
        </w:r>
        <w:r>
          <w:rPr>
            <w:rFonts w:asciiTheme="minorHAnsi" w:eastAsiaTheme="minorEastAsia" w:hAnsiTheme="minorHAnsi" w:cstheme="minorBidi"/>
            <w:noProof/>
            <w:szCs w:val="22"/>
          </w:rPr>
          <w:tab/>
        </w:r>
        <w:r w:rsidRPr="00D66310">
          <w:rPr>
            <w:rStyle w:val="ae"/>
            <w:rFonts w:ascii="黑体" w:eastAsia="黑体" w:hAnsi="黑体" w:hint="eastAsia"/>
            <w:noProof/>
          </w:rPr>
          <w:t>不确定度来源分析</w:t>
        </w:r>
        <w:r>
          <w:rPr>
            <w:noProof/>
            <w:webHidden/>
          </w:rPr>
          <w:tab/>
        </w:r>
        <w:r>
          <w:rPr>
            <w:noProof/>
            <w:webHidden/>
          </w:rPr>
          <w:fldChar w:fldCharType="begin"/>
        </w:r>
        <w:r>
          <w:rPr>
            <w:noProof/>
            <w:webHidden/>
          </w:rPr>
          <w:instrText xml:space="preserve"> PAGEREF _Toc82846816 \h </w:instrText>
        </w:r>
        <w:r>
          <w:rPr>
            <w:noProof/>
            <w:webHidden/>
          </w:rPr>
        </w:r>
        <w:r>
          <w:rPr>
            <w:noProof/>
            <w:webHidden/>
          </w:rPr>
          <w:fldChar w:fldCharType="separate"/>
        </w:r>
        <w:r>
          <w:rPr>
            <w:noProof/>
            <w:webHidden/>
          </w:rPr>
          <w:t>2</w:t>
        </w:r>
        <w:r>
          <w:rPr>
            <w:noProof/>
            <w:webHidden/>
          </w:rPr>
          <w:fldChar w:fldCharType="end"/>
        </w:r>
      </w:hyperlink>
    </w:p>
    <w:p w:rsidR="000B192B" w:rsidRDefault="000B192B">
      <w:pPr>
        <w:pStyle w:val="10"/>
        <w:rPr>
          <w:rFonts w:asciiTheme="minorHAnsi" w:eastAsiaTheme="minorEastAsia" w:hAnsiTheme="minorHAnsi" w:cstheme="minorBidi"/>
          <w:noProof/>
          <w:szCs w:val="22"/>
        </w:rPr>
      </w:pPr>
      <w:hyperlink w:anchor="_Toc82846817" w:history="1">
        <w:r w:rsidRPr="00D66310">
          <w:rPr>
            <w:rStyle w:val="ae"/>
            <w:rFonts w:ascii="黑体" w:eastAsia="黑体" w:hAnsi="黑体"/>
            <w:noProof/>
          </w:rPr>
          <w:t>4</w:t>
        </w:r>
        <w:r>
          <w:rPr>
            <w:rFonts w:asciiTheme="minorHAnsi" w:eastAsiaTheme="minorEastAsia" w:hAnsiTheme="minorHAnsi" w:cstheme="minorBidi"/>
            <w:noProof/>
            <w:szCs w:val="22"/>
          </w:rPr>
          <w:tab/>
        </w:r>
        <w:r w:rsidRPr="00D66310">
          <w:rPr>
            <w:rStyle w:val="ae"/>
            <w:rFonts w:ascii="黑体" w:eastAsia="黑体" w:hAnsi="黑体" w:hint="eastAsia"/>
            <w:noProof/>
          </w:rPr>
          <w:t>不确定度分量评定</w:t>
        </w:r>
        <w:r>
          <w:rPr>
            <w:noProof/>
            <w:webHidden/>
          </w:rPr>
          <w:tab/>
        </w:r>
        <w:r>
          <w:rPr>
            <w:noProof/>
            <w:webHidden/>
          </w:rPr>
          <w:fldChar w:fldCharType="begin"/>
        </w:r>
        <w:r>
          <w:rPr>
            <w:noProof/>
            <w:webHidden/>
          </w:rPr>
          <w:instrText xml:space="preserve"> PAGEREF _Toc82846817 \h </w:instrText>
        </w:r>
        <w:r>
          <w:rPr>
            <w:noProof/>
            <w:webHidden/>
          </w:rPr>
        </w:r>
        <w:r>
          <w:rPr>
            <w:noProof/>
            <w:webHidden/>
          </w:rPr>
          <w:fldChar w:fldCharType="separate"/>
        </w:r>
        <w:r>
          <w:rPr>
            <w:noProof/>
            <w:webHidden/>
          </w:rPr>
          <w:t>2</w:t>
        </w:r>
        <w:r>
          <w:rPr>
            <w:noProof/>
            <w:webHidden/>
          </w:rPr>
          <w:fldChar w:fldCharType="end"/>
        </w:r>
      </w:hyperlink>
    </w:p>
    <w:p w:rsidR="000B192B" w:rsidRDefault="000B192B">
      <w:pPr>
        <w:pStyle w:val="20"/>
        <w:tabs>
          <w:tab w:val="right" w:leader="dot" w:pos="8296"/>
        </w:tabs>
        <w:rPr>
          <w:rFonts w:asciiTheme="minorHAnsi" w:eastAsiaTheme="minorEastAsia" w:hAnsiTheme="minorHAnsi" w:cstheme="minorBidi"/>
          <w:noProof/>
          <w:szCs w:val="22"/>
        </w:rPr>
      </w:pPr>
      <w:hyperlink w:anchor="_Toc82846818" w:history="1">
        <w:r w:rsidRPr="00D66310">
          <w:rPr>
            <w:rStyle w:val="ae"/>
            <w:rFonts w:ascii="黑体" w:eastAsia="黑体" w:hAnsi="黑体"/>
            <w:noProof/>
          </w:rPr>
          <w:t>4.1</w:t>
        </w:r>
        <w:r w:rsidRPr="00D66310">
          <w:rPr>
            <w:rStyle w:val="ae"/>
            <w:rFonts w:ascii="黑体" w:eastAsia="黑体" w:hAnsi="黑体" w:hint="eastAsia"/>
            <w:noProof/>
          </w:rPr>
          <w:t>测量重复性引入的标准不确定度</w:t>
        </w:r>
        <w:r w:rsidRPr="00D66310">
          <w:rPr>
            <w:rStyle w:val="ae"/>
            <w:rFonts w:ascii="黑体" w:eastAsia="黑体" w:hAnsi="黑体"/>
            <w:noProof/>
          </w:rPr>
          <w:t xml:space="preserve"> </w:t>
        </w:r>
        <m:oMath>
          <m:r>
            <w:rPr>
              <w:rStyle w:val="ae"/>
              <w:rFonts w:ascii="Cambria Math" w:eastAsia="黑体" w:hAnsi="Cambria Math" w:cs="Cambria Math"/>
              <w:noProof/>
            </w:rPr>
            <m:t>u∆t</m:t>
          </m:r>
        </m:oMath>
        <w:r>
          <w:rPr>
            <w:noProof/>
            <w:webHidden/>
          </w:rPr>
          <w:tab/>
        </w:r>
        <w:r>
          <w:rPr>
            <w:noProof/>
            <w:webHidden/>
          </w:rPr>
          <w:fldChar w:fldCharType="begin"/>
        </w:r>
        <w:r>
          <w:rPr>
            <w:noProof/>
            <w:webHidden/>
          </w:rPr>
          <w:instrText xml:space="preserve"> PAGEREF _Toc82846818 \h </w:instrText>
        </w:r>
        <w:r>
          <w:rPr>
            <w:noProof/>
            <w:webHidden/>
          </w:rPr>
        </w:r>
        <w:r>
          <w:rPr>
            <w:noProof/>
            <w:webHidden/>
          </w:rPr>
          <w:fldChar w:fldCharType="separate"/>
        </w:r>
        <w:r>
          <w:rPr>
            <w:noProof/>
            <w:webHidden/>
          </w:rPr>
          <w:t>2</w:t>
        </w:r>
        <w:r>
          <w:rPr>
            <w:noProof/>
            <w:webHidden/>
          </w:rPr>
          <w:fldChar w:fldCharType="end"/>
        </w:r>
      </w:hyperlink>
    </w:p>
    <w:p w:rsidR="000B192B" w:rsidRDefault="000B192B">
      <w:pPr>
        <w:pStyle w:val="20"/>
        <w:tabs>
          <w:tab w:val="right" w:leader="dot" w:pos="8296"/>
        </w:tabs>
        <w:rPr>
          <w:rFonts w:asciiTheme="minorHAnsi" w:eastAsiaTheme="minorEastAsia" w:hAnsiTheme="minorHAnsi" w:cstheme="minorBidi"/>
          <w:noProof/>
          <w:szCs w:val="22"/>
        </w:rPr>
      </w:pPr>
      <w:hyperlink w:anchor="_Toc82846819" w:history="1">
        <w:r w:rsidRPr="00D66310">
          <w:rPr>
            <w:rStyle w:val="ae"/>
            <w:rFonts w:ascii="黑体" w:eastAsia="黑体" w:hAnsi="黑体"/>
            <w:noProof/>
          </w:rPr>
          <w:t>4.2</w:t>
        </w:r>
        <w:r w:rsidRPr="00D66310">
          <w:rPr>
            <w:rStyle w:val="ae"/>
            <w:rFonts w:ascii="黑体" w:eastAsia="黑体" w:hAnsi="黑体" w:hint="eastAsia"/>
            <w:noProof/>
          </w:rPr>
          <w:t>标准温度计示值误差引入的标准不确定度</w:t>
        </w:r>
        <w:r w:rsidRPr="00D66310">
          <w:rPr>
            <w:rStyle w:val="ae"/>
            <w:b/>
            <w:noProof/>
          </w:rPr>
          <w:t xml:space="preserve"> </w:t>
        </w:r>
        <m:oMath>
          <m:r>
            <m:rPr>
              <m:sty m:val="bi"/>
            </m:rPr>
            <w:rPr>
              <w:rStyle w:val="ae"/>
              <w:rFonts w:ascii="Cambria Math" w:eastAsia="Cambria Math" w:hAnsi="Cambria Math" w:cs="Cambria Math"/>
              <w:noProof/>
            </w:rPr>
            <m:t>us</m:t>
          </m:r>
        </m:oMath>
        <w:r>
          <w:rPr>
            <w:noProof/>
            <w:webHidden/>
          </w:rPr>
          <w:tab/>
        </w:r>
        <w:r>
          <w:rPr>
            <w:noProof/>
            <w:webHidden/>
          </w:rPr>
          <w:fldChar w:fldCharType="begin"/>
        </w:r>
        <w:r>
          <w:rPr>
            <w:noProof/>
            <w:webHidden/>
          </w:rPr>
          <w:instrText xml:space="preserve"> PAGEREF _Toc82846819 \h </w:instrText>
        </w:r>
        <w:r>
          <w:rPr>
            <w:noProof/>
            <w:webHidden/>
          </w:rPr>
        </w:r>
        <w:r>
          <w:rPr>
            <w:noProof/>
            <w:webHidden/>
          </w:rPr>
          <w:fldChar w:fldCharType="separate"/>
        </w:r>
        <w:r>
          <w:rPr>
            <w:noProof/>
            <w:webHidden/>
          </w:rPr>
          <w:t>2</w:t>
        </w:r>
        <w:r>
          <w:rPr>
            <w:noProof/>
            <w:webHidden/>
          </w:rPr>
          <w:fldChar w:fldCharType="end"/>
        </w:r>
      </w:hyperlink>
    </w:p>
    <w:p w:rsidR="000B192B" w:rsidRDefault="000B192B">
      <w:pPr>
        <w:pStyle w:val="20"/>
        <w:tabs>
          <w:tab w:val="right" w:leader="dot" w:pos="8296"/>
        </w:tabs>
        <w:rPr>
          <w:rFonts w:asciiTheme="minorHAnsi" w:eastAsiaTheme="minorEastAsia" w:hAnsiTheme="minorHAnsi" w:cstheme="minorBidi"/>
          <w:noProof/>
          <w:szCs w:val="22"/>
        </w:rPr>
      </w:pPr>
      <w:hyperlink w:anchor="_Toc82846820" w:history="1">
        <w:r w:rsidRPr="00D66310">
          <w:rPr>
            <w:rStyle w:val="ae"/>
            <w:rFonts w:ascii="黑体" w:eastAsia="黑体" w:hAnsi="黑体"/>
            <w:noProof/>
          </w:rPr>
          <w:t xml:space="preserve">4.3 </w:t>
        </w:r>
        <w:r w:rsidRPr="00D66310">
          <w:rPr>
            <w:rStyle w:val="ae"/>
            <w:rFonts w:ascii="黑体" w:eastAsia="黑体" w:hAnsi="黑体" w:hint="eastAsia"/>
            <w:noProof/>
          </w:rPr>
          <w:t>被检温度计示值引入的标准不确定度</w:t>
        </w:r>
        <w:r w:rsidRPr="00D66310">
          <w:rPr>
            <w:rStyle w:val="ae"/>
            <w:rFonts w:ascii="黑体" w:eastAsia="黑体" w:hAnsi="黑体"/>
            <w:noProof/>
          </w:rPr>
          <w:t xml:space="preserve"> </w:t>
        </w:r>
        <m:oMath>
          <m:r>
            <m:rPr>
              <m:sty m:val="bi"/>
            </m:rPr>
            <w:rPr>
              <w:rStyle w:val="ae"/>
              <w:rFonts w:ascii="Cambria Math" w:eastAsia="Cambria Math" w:hAnsi="Cambria Math" w:cs="Cambria Math"/>
              <w:noProof/>
            </w:rPr>
            <m:t>ua</m:t>
          </m:r>
        </m:oMath>
        <w:r>
          <w:rPr>
            <w:noProof/>
            <w:webHidden/>
          </w:rPr>
          <w:tab/>
        </w:r>
        <w:r>
          <w:rPr>
            <w:noProof/>
            <w:webHidden/>
          </w:rPr>
          <w:fldChar w:fldCharType="begin"/>
        </w:r>
        <w:r>
          <w:rPr>
            <w:noProof/>
            <w:webHidden/>
          </w:rPr>
          <w:instrText xml:space="preserve"> PAGEREF _Toc82846820 \h </w:instrText>
        </w:r>
        <w:r>
          <w:rPr>
            <w:noProof/>
            <w:webHidden/>
          </w:rPr>
        </w:r>
        <w:r>
          <w:rPr>
            <w:noProof/>
            <w:webHidden/>
          </w:rPr>
          <w:fldChar w:fldCharType="separate"/>
        </w:r>
        <w:r>
          <w:rPr>
            <w:noProof/>
            <w:webHidden/>
          </w:rPr>
          <w:t>2</w:t>
        </w:r>
        <w:r>
          <w:rPr>
            <w:noProof/>
            <w:webHidden/>
          </w:rPr>
          <w:fldChar w:fldCharType="end"/>
        </w:r>
      </w:hyperlink>
    </w:p>
    <w:p w:rsidR="000B192B" w:rsidRDefault="000B192B">
      <w:pPr>
        <w:pStyle w:val="10"/>
        <w:rPr>
          <w:rFonts w:asciiTheme="minorHAnsi" w:eastAsiaTheme="minorEastAsia" w:hAnsiTheme="minorHAnsi" w:cstheme="minorBidi"/>
          <w:noProof/>
          <w:szCs w:val="22"/>
        </w:rPr>
      </w:pPr>
      <w:hyperlink w:anchor="_Toc82846821" w:history="1">
        <w:r w:rsidRPr="00D66310">
          <w:rPr>
            <w:rStyle w:val="ae"/>
            <w:rFonts w:ascii="黑体" w:eastAsia="黑体" w:hAnsi="黑体"/>
            <w:noProof/>
          </w:rPr>
          <w:t xml:space="preserve">5 </w:t>
        </w:r>
        <w:r w:rsidRPr="00D66310">
          <w:rPr>
            <w:rStyle w:val="ae"/>
            <w:rFonts w:ascii="黑体" w:eastAsia="黑体" w:hAnsi="黑体" w:hint="eastAsia"/>
            <w:bCs/>
            <w:noProof/>
          </w:rPr>
          <w:t>合成标准不确定度的评定与计算</w:t>
        </w:r>
        <w:r>
          <w:rPr>
            <w:noProof/>
            <w:webHidden/>
          </w:rPr>
          <w:tab/>
        </w:r>
        <w:r>
          <w:rPr>
            <w:noProof/>
            <w:webHidden/>
          </w:rPr>
          <w:fldChar w:fldCharType="begin"/>
        </w:r>
        <w:r>
          <w:rPr>
            <w:noProof/>
            <w:webHidden/>
          </w:rPr>
          <w:instrText xml:space="preserve"> PAGEREF _Toc82846821 \h </w:instrText>
        </w:r>
        <w:r>
          <w:rPr>
            <w:noProof/>
            <w:webHidden/>
          </w:rPr>
        </w:r>
        <w:r>
          <w:rPr>
            <w:noProof/>
            <w:webHidden/>
          </w:rPr>
          <w:fldChar w:fldCharType="separate"/>
        </w:r>
        <w:r>
          <w:rPr>
            <w:noProof/>
            <w:webHidden/>
          </w:rPr>
          <w:t>3</w:t>
        </w:r>
        <w:r>
          <w:rPr>
            <w:noProof/>
            <w:webHidden/>
          </w:rPr>
          <w:fldChar w:fldCharType="end"/>
        </w:r>
      </w:hyperlink>
    </w:p>
    <w:p w:rsidR="000B192B" w:rsidRDefault="000B192B">
      <w:pPr>
        <w:pStyle w:val="20"/>
        <w:tabs>
          <w:tab w:val="right" w:leader="dot" w:pos="8296"/>
        </w:tabs>
        <w:rPr>
          <w:rFonts w:asciiTheme="minorHAnsi" w:eastAsiaTheme="minorEastAsia" w:hAnsiTheme="minorHAnsi" w:cstheme="minorBidi"/>
          <w:noProof/>
          <w:szCs w:val="22"/>
        </w:rPr>
      </w:pPr>
      <w:hyperlink w:anchor="_Toc82846822" w:history="1">
        <w:r w:rsidRPr="00D66310">
          <w:rPr>
            <w:rStyle w:val="ae"/>
            <w:rFonts w:ascii="黑体" w:eastAsia="黑体" w:hAnsi="黑体"/>
            <w:noProof/>
          </w:rPr>
          <w:t xml:space="preserve">5.1 </w:t>
        </w:r>
        <w:r w:rsidRPr="00D66310">
          <w:rPr>
            <w:rStyle w:val="ae"/>
            <w:rFonts w:ascii="黑体" w:eastAsia="黑体" w:hAnsi="黑体" w:hint="eastAsia"/>
            <w:noProof/>
          </w:rPr>
          <w:t>标准不确定度分量汇总</w:t>
        </w:r>
        <w:r>
          <w:rPr>
            <w:noProof/>
            <w:webHidden/>
          </w:rPr>
          <w:tab/>
        </w:r>
        <w:r>
          <w:rPr>
            <w:noProof/>
            <w:webHidden/>
          </w:rPr>
          <w:fldChar w:fldCharType="begin"/>
        </w:r>
        <w:r>
          <w:rPr>
            <w:noProof/>
            <w:webHidden/>
          </w:rPr>
          <w:instrText xml:space="preserve"> PAGEREF _Toc82846822 \h </w:instrText>
        </w:r>
        <w:r>
          <w:rPr>
            <w:noProof/>
            <w:webHidden/>
          </w:rPr>
        </w:r>
        <w:r>
          <w:rPr>
            <w:noProof/>
            <w:webHidden/>
          </w:rPr>
          <w:fldChar w:fldCharType="separate"/>
        </w:r>
        <w:r>
          <w:rPr>
            <w:noProof/>
            <w:webHidden/>
          </w:rPr>
          <w:t>3</w:t>
        </w:r>
        <w:r>
          <w:rPr>
            <w:noProof/>
            <w:webHidden/>
          </w:rPr>
          <w:fldChar w:fldCharType="end"/>
        </w:r>
      </w:hyperlink>
    </w:p>
    <w:p w:rsidR="000B192B" w:rsidRDefault="000B192B">
      <w:pPr>
        <w:pStyle w:val="20"/>
        <w:tabs>
          <w:tab w:val="right" w:leader="dot" w:pos="8296"/>
        </w:tabs>
        <w:rPr>
          <w:rFonts w:asciiTheme="minorHAnsi" w:eastAsiaTheme="minorEastAsia" w:hAnsiTheme="minorHAnsi" w:cstheme="minorBidi"/>
          <w:noProof/>
          <w:szCs w:val="22"/>
        </w:rPr>
      </w:pPr>
      <w:hyperlink w:anchor="_Toc82846823" w:history="1">
        <w:r w:rsidRPr="00D66310">
          <w:rPr>
            <w:rStyle w:val="ae"/>
            <w:rFonts w:ascii="黑体" w:eastAsia="黑体" w:hAnsi="黑体"/>
            <w:noProof/>
          </w:rPr>
          <w:t xml:space="preserve">5.2 </w:t>
        </w:r>
        <w:r w:rsidRPr="00D66310">
          <w:rPr>
            <w:rStyle w:val="ae"/>
            <w:rFonts w:ascii="黑体" w:eastAsia="黑体" w:hAnsi="黑体" w:hint="eastAsia"/>
            <w:noProof/>
          </w:rPr>
          <w:t>合成标准不确定度</w:t>
        </w:r>
        <w:r>
          <w:rPr>
            <w:noProof/>
            <w:webHidden/>
          </w:rPr>
          <w:tab/>
        </w:r>
        <w:r>
          <w:rPr>
            <w:noProof/>
            <w:webHidden/>
          </w:rPr>
          <w:fldChar w:fldCharType="begin"/>
        </w:r>
        <w:r>
          <w:rPr>
            <w:noProof/>
            <w:webHidden/>
          </w:rPr>
          <w:instrText xml:space="preserve"> PAGEREF _Toc82846823 \h </w:instrText>
        </w:r>
        <w:r>
          <w:rPr>
            <w:noProof/>
            <w:webHidden/>
          </w:rPr>
        </w:r>
        <w:r>
          <w:rPr>
            <w:noProof/>
            <w:webHidden/>
          </w:rPr>
          <w:fldChar w:fldCharType="separate"/>
        </w:r>
        <w:r>
          <w:rPr>
            <w:noProof/>
            <w:webHidden/>
          </w:rPr>
          <w:t>3</w:t>
        </w:r>
        <w:r>
          <w:rPr>
            <w:noProof/>
            <w:webHidden/>
          </w:rPr>
          <w:fldChar w:fldCharType="end"/>
        </w:r>
      </w:hyperlink>
    </w:p>
    <w:p w:rsidR="000B192B" w:rsidRDefault="000B192B">
      <w:pPr>
        <w:pStyle w:val="10"/>
        <w:rPr>
          <w:rFonts w:asciiTheme="minorHAnsi" w:eastAsiaTheme="minorEastAsia" w:hAnsiTheme="minorHAnsi" w:cstheme="minorBidi"/>
          <w:noProof/>
          <w:szCs w:val="22"/>
        </w:rPr>
      </w:pPr>
      <w:hyperlink w:anchor="_Toc82846824" w:history="1">
        <w:r w:rsidRPr="00D66310">
          <w:rPr>
            <w:rStyle w:val="ae"/>
            <w:rFonts w:ascii="黑体" w:eastAsia="黑体" w:hAnsi="黑体"/>
            <w:noProof/>
          </w:rPr>
          <w:t xml:space="preserve">6 </w:t>
        </w:r>
        <w:r w:rsidRPr="00D66310">
          <w:rPr>
            <w:rStyle w:val="ae"/>
            <w:rFonts w:ascii="黑体" w:eastAsia="黑体" w:hAnsi="黑体" w:hint="eastAsia"/>
            <w:noProof/>
          </w:rPr>
          <w:t>扩展不确定度报告</w:t>
        </w:r>
        <w:r>
          <w:rPr>
            <w:noProof/>
            <w:webHidden/>
          </w:rPr>
          <w:tab/>
        </w:r>
        <w:r>
          <w:rPr>
            <w:noProof/>
            <w:webHidden/>
          </w:rPr>
          <w:fldChar w:fldCharType="begin"/>
        </w:r>
        <w:r>
          <w:rPr>
            <w:noProof/>
            <w:webHidden/>
          </w:rPr>
          <w:instrText xml:space="preserve"> PAGEREF _Toc82846824 \h </w:instrText>
        </w:r>
        <w:r>
          <w:rPr>
            <w:noProof/>
            <w:webHidden/>
          </w:rPr>
        </w:r>
        <w:r>
          <w:rPr>
            <w:noProof/>
            <w:webHidden/>
          </w:rPr>
          <w:fldChar w:fldCharType="separate"/>
        </w:r>
        <w:r>
          <w:rPr>
            <w:noProof/>
            <w:webHidden/>
          </w:rPr>
          <w:t>3</w:t>
        </w:r>
        <w:r>
          <w:rPr>
            <w:noProof/>
            <w:webHidden/>
          </w:rPr>
          <w:fldChar w:fldCharType="end"/>
        </w:r>
      </w:hyperlink>
    </w:p>
    <w:p w:rsidR="000B192B" w:rsidRDefault="000B192B">
      <w:pPr>
        <w:pStyle w:val="10"/>
        <w:rPr>
          <w:rFonts w:asciiTheme="minorHAnsi" w:eastAsiaTheme="minorEastAsia" w:hAnsiTheme="minorHAnsi" w:cstheme="minorBidi"/>
          <w:noProof/>
          <w:szCs w:val="22"/>
        </w:rPr>
      </w:pPr>
      <w:hyperlink w:anchor="_Toc82846825" w:history="1">
        <w:r w:rsidRPr="00D66310">
          <w:rPr>
            <w:rStyle w:val="ae"/>
            <w:rFonts w:ascii="黑体" w:eastAsia="黑体" w:hAnsi="黑体"/>
            <w:noProof/>
          </w:rPr>
          <w:t xml:space="preserve">7 </w:t>
        </w:r>
        <w:r w:rsidRPr="00D66310">
          <w:rPr>
            <w:rStyle w:val="ae"/>
            <w:rFonts w:ascii="黑体" w:eastAsia="黑体" w:hAnsi="黑体" w:hint="eastAsia"/>
            <w:noProof/>
          </w:rPr>
          <w:t>合理性分析</w:t>
        </w:r>
        <w:r>
          <w:rPr>
            <w:noProof/>
            <w:webHidden/>
          </w:rPr>
          <w:tab/>
        </w:r>
        <w:r>
          <w:rPr>
            <w:noProof/>
            <w:webHidden/>
          </w:rPr>
          <w:fldChar w:fldCharType="begin"/>
        </w:r>
        <w:r>
          <w:rPr>
            <w:noProof/>
            <w:webHidden/>
          </w:rPr>
          <w:instrText xml:space="preserve"> PAGEREF _Toc82846825 \h </w:instrText>
        </w:r>
        <w:r>
          <w:rPr>
            <w:noProof/>
            <w:webHidden/>
          </w:rPr>
        </w:r>
        <w:r>
          <w:rPr>
            <w:noProof/>
            <w:webHidden/>
          </w:rPr>
          <w:fldChar w:fldCharType="separate"/>
        </w:r>
        <w:r>
          <w:rPr>
            <w:noProof/>
            <w:webHidden/>
          </w:rPr>
          <w:t>3</w:t>
        </w:r>
        <w:r>
          <w:rPr>
            <w:noProof/>
            <w:webHidden/>
          </w:rPr>
          <w:fldChar w:fldCharType="end"/>
        </w:r>
      </w:hyperlink>
    </w:p>
    <w:p w:rsidR="000B192B" w:rsidRDefault="000B192B">
      <w:pPr>
        <w:pStyle w:val="10"/>
        <w:rPr>
          <w:rFonts w:asciiTheme="minorHAnsi" w:eastAsiaTheme="minorEastAsia" w:hAnsiTheme="minorHAnsi" w:cstheme="minorBidi"/>
          <w:noProof/>
          <w:szCs w:val="22"/>
        </w:rPr>
      </w:pPr>
      <w:hyperlink w:anchor="_Toc82846826" w:history="1">
        <w:r w:rsidRPr="00D66310">
          <w:rPr>
            <w:rStyle w:val="ae"/>
            <w:rFonts w:ascii="黑体" w:eastAsia="黑体" w:hAnsi="黑体" w:hint="eastAsia"/>
            <w:noProof/>
          </w:rPr>
          <w:t>二</w:t>
        </w:r>
        <w:r w:rsidRPr="00D66310">
          <w:rPr>
            <w:rStyle w:val="ae"/>
            <w:rFonts w:ascii="黑体" w:eastAsia="黑体" w:hAnsi="黑体"/>
            <w:noProof/>
          </w:rPr>
          <w:t xml:space="preserve"> </w:t>
        </w:r>
        <w:r w:rsidRPr="00D66310">
          <w:rPr>
            <w:rStyle w:val="ae"/>
            <w:rFonts w:ascii="黑体" w:eastAsia="黑体" w:hAnsi="黑体" w:hint="eastAsia"/>
            <w:noProof/>
          </w:rPr>
          <w:t>相对湿度示值误差测量不确定度评定</w:t>
        </w:r>
        <w:r>
          <w:rPr>
            <w:noProof/>
            <w:webHidden/>
          </w:rPr>
          <w:tab/>
        </w:r>
        <w:r>
          <w:rPr>
            <w:noProof/>
            <w:webHidden/>
          </w:rPr>
          <w:fldChar w:fldCharType="begin"/>
        </w:r>
        <w:r>
          <w:rPr>
            <w:noProof/>
            <w:webHidden/>
          </w:rPr>
          <w:instrText xml:space="preserve"> PAGEREF _Toc82846826 \h </w:instrText>
        </w:r>
        <w:r>
          <w:rPr>
            <w:noProof/>
            <w:webHidden/>
          </w:rPr>
        </w:r>
        <w:r>
          <w:rPr>
            <w:noProof/>
            <w:webHidden/>
          </w:rPr>
          <w:fldChar w:fldCharType="separate"/>
        </w:r>
        <w:r>
          <w:rPr>
            <w:noProof/>
            <w:webHidden/>
          </w:rPr>
          <w:t>4</w:t>
        </w:r>
        <w:r>
          <w:rPr>
            <w:noProof/>
            <w:webHidden/>
          </w:rPr>
          <w:fldChar w:fldCharType="end"/>
        </w:r>
      </w:hyperlink>
    </w:p>
    <w:p w:rsidR="000B192B" w:rsidRDefault="000B192B">
      <w:pPr>
        <w:pStyle w:val="10"/>
        <w:rPr>
          <w:rFonts w:asciiTheme="minorHAnsi" w:eastAsiaTheme="minorEastAsia" w:hAnsiTheme="minorHAnsi" w:cstheme="minorBidi"/>
          <w:noProof/>
          <w:szCs w:val="22"/>
        </w:rPr>
      </w:pPr>
      <w:hyperlink w:anchor="_Toc82846827" w:history="1">
        <w:r w:rsidRPr="00D66310">
          <w:rPr>
            <w:rStyle w:val="ae"/>
            <w:rFonts w:ascii="黑体" w:eastAsia="黑体" w:hAnsi="黑体"/>
            <w:noProof/>
          </w:rPr>
          <w:t>1</w:t>
        </w:r>
        <w:r>
          <w:rPr>
            <w:rFonts w:asciiTheme="minorHAnsi" w:eastAsiaTheme="minorEastAsia" w:hAnsiTheme="minorHAnsi" w:cstheme="minorBidi"/>
            <w:noProof/>
            <w:szCs w:val="22"/>
          </w:rPr>
          <w:tab/>
        </w:r>
        <w:r w:rsidRPr="00D66310">
          <w:rPr>
            <w:rStyle w:val="ae"/>
            <w:rFonts w:ascii="黑体" w:eastAsia="黑体" w:hAnsi="黑体" w:hint="eastAsia"/>
            <w:noProof/>
          </w:rPr>
          <w:t>概述</w:t>
        </w:r>
        <w:r>
          <w:rPr>
            <w:noProof/>
            <w:webHidden/>
          </w:rPr>
          <w:tab/>
        </w:r>
        <w:r>
          <w:rPr>
            <w:noProof/>
            <w:webHidden/>
          </w:rPr>
          <w:fldChar w:fldCharType="begin"/>
        </w:r>
        <w:r>
          <w:rPr>
            <w:noProof/>
            <w:webHidden/>
          </w:rPr>
          <w:instrText xml:space="preserve"> PAGEREF _Toc82846827 \h </w:instrText>
        </w:r>
        <w:r>
          <w:rPr>
            <w:noProof/>
            <w:webHidden/>
          </w:rPr>
        </w:r>
        <w:r>
          <w:rPr>
            <w:noProof/>
            <w:webHidden/>
          </w:rPr>
          <w:fldChar w:fldCharType="separate"/>
        </w:r>
        <w:r>
          <w:rPr>
            <w:noProof/>
            <w:webHidden/>
          </w:rPr>
          <w:t>4</w:t>
        </w:r>
        <w:r>
          <w:rPr>
            <w:noProof/>
            <w:webHidden/>
          </w:rPr>
          <w:fldChar w:fldCharType="end"/>
        </w:r>
      </w:hyperlink>
    </w:p>
    <w:p w:rsidR="000B192B" w:rsidRDefault="000B192B">
      <w:pPr>
        <w:pStyle w:val="20"/>
        <w:tabs>
          <w:tab w:val="right" w:leader="dot" w:pos="8296"/>
        </w:tabs>
        <w:rPr>
          <w:rFonts w:asciiTheme="minorHAnsi" w:eastAsiaTheme="minorEastAsia" w:hAnsiTheme="minorHAnsi" w:cstheme="minorBidi"/>
          <w:noProof/>
          <w:szCs w:val="22"/>
        </w:rPr>
      </w:pPr>
      <w:hyperlink w:anchor="_Toc82846828" w:history="1">
        <w:r w:rsidRPr="00D66310">
          <w:rPr>
            <w:rStyle w:val="ae"/>
            <w:rFonts w:ascii="黑体" w:eastAsia="黑体" w:hAnsi="黑体"/>
            <w:noProof/>
          </w:rPr>
          <w:t xml:space="preserve">1.1 </w:t>
        </w:r>
        <w:r w:rsidRPr="00D66310">
          <w:rPr>
            <w:rStyle w:val="ae"/>
            <w:rFonts w:ascii="黑体" w:eastAsia="黑体" w:hAnsi="黑体" w:hint="eastAsia"/>
            <w:noProof/>
          </w:rPr>
          <w:t>评定依据</w:t>
        </w:r>
        <w:r>
          <w:rPr>
            <w:noProof/>
            <w:webHidden/>
          </w:rPr>
          <w:tab/>
        </w:r>
        <w:r>
          <w:rPr>
            <w:noProof/>
            <w:webHidden/>
          </w:rPr>
          <w:fldChar w:fldCharType="begin"/>
        </w:r>
        <w:r>
          <w:rPr>
            <w:noProof/>
            <w:webHidden/>
          </w:rPr>
          <w:instrText xml:space="preserve"> PAGEREF _Toc82846828 \h </w:instrText>
        </w:r>
        <w:r>
          <w:rPr>
            <w:noProof/>
            <w:webHidden/>
          </w:rPr>
        </w:r>
        <w:r>
          <w:rPr>
            <w:noProof/>
            <w:webHidden/>
          </w:rPr>
          <w:fldChar w:fldCharType="separate"/>
        </w:r>
        <w:r>
          <w:rPr>
            <w:noProof/>
            <w:webHidden/>
          </w:rPr>
          <w:t>4</w:t>
        </w:r>
        <w:r>
          <w:rPr>
            <w:noProof/>
            <w:webHidden/>
          </w:rPr>
          <w:fldChar w:fldCharType="end"/>
        </w:r>
      </w:hyperlink>
    </w:p>
    <w:p w:rsidR="000B192B" w:rsidRDefault="000B192B">
      <w:pPr>
        <w:pStyle w:val="20"/>
        <w:tabs>
          <w:tab w:val="right" w:leader="dot" w:pos="8296"/>
        </w:tabs>
        <w:rPr>
          <w:rFonts w:asciiTheme="minorHAnsi" w:eastAsiaTheme="minorEastAsia" w:hAnsiTheme="minorHAnsi" w:cstheme="minorBidi"/>
          <w:noProof/>
          <w:szCs w:val="22"/>
        </w:rPr>
      </w:pPr>
      <w:hyperlink w:anchor="_Toc82846829" w:history="1">
        <w:r w:rsidRPr="00D66310">
          <w:rPr>
            <w:rStyle w:val="ae"/>
            <w:rFonts w:ascii="黑体" w:eastAsia="黑体" w:hAnsi="黑体"/>
            <w:noProof/>
          </w:rPr>
          <w:t xml:space="preserve">1.2 </w:t>
        </w:r>
        <w:r w:rsidRPr="00D66310">
          <w:rPr>
            <w:rStyle w:val="ae"/>
            <w:rFonts w:ascii="黑体" w:eastAsia="黑体" w:hAnsi="黑体" w:hint="eastAsia"/>
            <w:noProof/>
          </w:rPr>
          <w:t>测量方法</w:t>
        </w:r>
        <w:r>
          <w:rPr>
            <w:noProof/>
            <w:webHidden/>
          </w:rPr>
          <w:tab/>
        </w:r>
        <w:r>
          <w:rPr>
            <w:noProof/>
            <w:webHidden/>
          </w:rPr>
          <w:fldChar w:fldCharType="begin"/>
        </w:r>
        <w:r>
          <w:rPr>
            <w:noProof/>
            <w:webHidden/>
          </w:rPr>
          <w:instrText xml:space="preserve"> PAGEREF _Toc82846829 \h </w:instrText>
        </w:r>
        <w:r>
          <w:rPr>
            <w:noProof/>
            <w:webHidden/>
          </w:rPr>
        </w:r>
        <w:r>
          <w:rPr>
            <w:noProof/>
            <w:webHidden/>
          </w:rPr>
          <w:fldChar w:fldCharType="separate"/>
        </w:r>
        <w:r>
          <w:rPr>
            <w:noProof/>
            <w:webHidden/>
          </w:rPr>
          <w:t>4</w:t>
        </w:r>
        <w:r>
          <w:rPr>
            <w:noProof/>
            <w:webHidden/>
          </w:rPr>
          <w:fldChar w:fldCharType="end"/>
        </w:r>
      </w:hyperlink>
    </w:p>
    <w:p w:rsidR="000B192B" w:rsidRDefault="000B192B">
      <w:pPr>
        <w:pStyle w:val="20"/>
        <w:tabs>
          <w:tab w:val="right" w:leader="dot" w:pos="8296"/>
        </w:tabs>
        <w:rPr>
          <w:rFonts w:asciiTheme="minorHAnsi" w:eastAsiaTheme="minorEastAsia" w:hAnsiTheme="minorHAnsi" w:cstheme="minorBidi"/>
          <w:noProof/>
          <w:szCs w:val="22"/>
        </w:rPr>
      </w:pPr>
      <w:hyperlink w:anchor="_Toc82846830" w:history="1">
        <w:r w:rsidRPr="00D66310">
          <w:rPr>
            <w:rStyle w:val="ae"/>
            <w:rFonts w:ascii="黑体" w:eastAsia="黑体" w:hAnsi="黑体"/>
            <w:noProof/>
          </w:rPr>
          <w:t xml:space="preserve">1.3 </w:t>
        </w:r>
        <w:r w:rsidRPr="00D66310">
          <w:rPr>
            <w:rStyle w:val="ae"/>
            <w:rFonts w:ascii="黑体" w:eastAsia="黑体" w:hAnsi="黑体" w:hint="eastAsia"/>
            <w:noProof/>
          </w:rPr>
          <w:t>标准设备和被测对象</w:t>
        </w:r>
        <w:r>
          <w:rPr>
            <w:noProof/>
            <w:webHidden/>
          </w:rPr>
          <w:tab/>
        </w:r>
        <w:r>
          <w:rPr>
            <w:noProof/>
            <w:webHidden/>
          </w:rPr>
          <w:fldChar w:fldCharType="begin"/>
        </w:r>
        <w:r>
          <w:rPr>
            <w:noProof/>
            <w:webHidden/>
          </w:rPr>
          <w:instrText xml:space="preserve"> PAGEREF _Toc82846830 \h </w:instrText>
        </w:r>
        <w:r>
          <w:rPr>
            <w:noProof/>
            <w:webHidden/>
          </w:rPr>
        </w:r>
        <w:r>
          <w:rPr>
            <w:noProof/>
            <w:webHidden/>
          </w:rPr>
          <w:fldChar w:fldCharType="separate"/>
        </w:r>
        <w:r>
          <w:rPr>
            <w:noProof/>
            <w:webHidden/>
          </w:rPr>
          <w:t>4</w:t>
        </w:r>
        <w:r>
          <w:rPr>
            <w:noProof/>
            <w:webHidden/>
          </w:rPr>
          <w:fldChar w:fldCharType="end"/>
        </w:r>
      </w:hyperlink>
    </w:p>
    <w:p w:rsidR="000B192B" w:rsidRDefault="000B192B">
      <w:pPr>
        <w:pStyle w:val="10"/>
        <w:rPr>
          <w:rFonts w:asciiTheme="minorHAnsi" w:eastAsiaTheme="minorEastAsia" w:hAnsiTheme="minorHAnsi" w:cstheme="minorBidi"/>
          <w:noProof/>
          <w:szCs w:val="22"/>
        </w:rPr>
      </w:pPr>
      <w:hyperlink w:anchor="_Toc82846831" w:history="1">
        <w:r w:rsidRPr="00D66310">
          <w:rPr>
            <w:rStyle w:val="ae"/>
            <w:rFonts w:ascii="黑体" w:eastAsia="黑体" w:hAnsi="黑体"/>
            <w:noProof/>
          </w:rPr>
          <w:t>2</w:t>
        </w:r>
        <w:r>
          <w:rPr>
            <w:rFonts w:asciiTheme="minorHAnsi" w:eastAsiaTheme="minorEastAsia" w:hAnsiTheme="minorHAnsi" w:cstheme="minorBidi"/>
            <w:noProof/>
            <w:szCs w:val="22"/>
          </w:rPr>
          <w:tab/>
        </w:r>
        <w:r w:rsidRPr="00D66310">
          <w:rPr>
            <w:rStyle w:val="ae"/>
            <w:rFonts w:ascii="黑体" w:eastAsia="黑体" w:hAnsi="黑体" w:hint="eastAsia"/>
            <w:noProof/>
          </w:rPr>
          <w:t>评定模型</w:t>
        </w:r>
        <w:r>
          <w:rPr>
            <w:noProof/>
            <w:webHidden/>
          </w:rPr>
          <w:tab/>
        </w:r>
        <w:r>
          <w:rPr>
            <w:noProof/>
            <w:webHidden/>
          </w:rPr>
          <w:fldChar w:fldCharType="begin"/>
        </w:r>
        <w:r>
          <w:rPr>
            <w:noProof/>
            <w:webHidden/>
          </w:rPr>
          <w:instrText xml:space="preserve"> PAGEREF _Toc82846831 \h </w:instrText>
        </w:r>
        <w:r>
          <w:rPr>
            <w:noProof/>
            <w:webHidden/>
          </w:rPr>
        </w:r>
        <w:r>
          <w:rPr>
            <w:noProof/>
            <w:webHidden/>
          </w:rPr>
          <w:fldChar w:fldCharType="separate"/>
        </w:r>
        <w:r>
          <w:rPr>
            <w:noProof/>
            <w:webHidden/>
          </w:rPr>
          <w:t>4</w:t>
        </w:r>
        <w:r>
          <w:rPr>
            <w:noProof/>
            <w:webHidden/>
          </w:rPr>
          <w:fldChar w:fldCharType="end"/>
        </w:r>
      </w:hyperlink>
    </w:p>
    <w:p w:rsidR="000B192B" w:rsidRDefault="000B192B">
      <w:pPr>
        <w:pStyle w:val="10"/>
        <w:rPr>
          <w:rFonts w:asciiTheme="minorHAnsi" w:eastAsiaTheme="minorEastAsia" w:hAnsiTheme="minorHAnsi" w:cstheme="minorBidi"/>
          <w:noProof/>
          <w:szCs w:val="22"/>
        </w:rPr>
      </w:pPr>
      <w:hyperlink w:anchor="_Toc82846832" w:history="1">
        <w:r w:rsidRPr="00D66310">
          <w:rPr>
            <w:rStyle w:val="ae"/>
            <w:rFonts w:ascii="黑体" w:eastAsia="黑体" w:hAnsi="黑体"/>
            <w:noProof/>
          </w:rPr>
          <w:t>3</w:t>
        </w:r>
        <w:r>
          <w:rPr>
            <w:rFonts w:asciiTheme="minorHAnsi" w:eastAsiaTheme="minorEastAsia" w:hAnsiTheme="minorHAnsi" w:cstheme="minorBidi"/>
            <w:noProof/>
            <w:szCs w:val="22"/>
          </w:rPr>
          <w:tab/>
        </w:r>
        <w:r w:rsidRPr="00D66310">
          <w:rPr>
            <w:rStyle w:val="ae"/>
            <w:rFonts w:ascii="黑体" w:eastAsia="黑体" w:hAnsi="黑体" w:hint="eastAsia"/>
            <w:noProof/>
          </w:rPr>
          <w:t>不确定度来源分析</w:t>
        </w:r>
        <w:r>
          <w:rPr>
            <w:noProof/>
            <w:webHidden/>
          </w:rPr>
          <w:tab/>
        </w:r>
        <w:r>
          <w:rPr>
            <w:noProof/>
            <w:webHidden/>
          </w:rPr>
          <w:fldChar w:fldCharType="begin"/>
        </w:r>
        <w:r>
          <w:rPr>
            <w:noProof/>
            <w:webHidden/>
          </w:rPr>
          <w:instrText xml:space="preserve"> PAGEREF _Toc82846832 \h </w:instrText>
        </w:r>
        <w:r>
          <w:rPr>
            <w:noProof/>
            <w:webHidden/>
          </w:rPr>
        </w:r>
        <w:r>
          <w:rPr>
            <w:noProof/>
            <w:webHidden/>
          </w:rPr>
          <w:fldChar w:fldCharType="separate"/>
        </w:r>
        <w:r>
          <w:rPr>
            <w:noProof/>
            <w:webHidden/>
          </w:rPr>
          <w:t>5</w:t>
        </w:r>
        <w:r>
          <w:rPr>
            <w:noProof/>
            <w:webHidden/>
          </w:rPr>
          <w:fldChar w:fldCharType="end"/>
        </w:r>
      </w:hyperlink>
    </w:p>
    <w:p w:rsidR="000B192B" w:rsidRDefault="000B192B">
      <w:pPr>
        <w:pStyle w:val="10"/>
        <w:rPr>
          <w:rFonts w:asciiTheme="minorHAnsi" w:eastAsiaTheme="minorEastAsia" w:hAnsiTheme="minorHAnsi" w:cstheme="minorBidi"/>
          <w:noProof/>
          <w:szCs w:val="22"/>
        </w:rPr>
      </w:pPr>
      <w:hyperlink w:anchor="_Toc82846833" w:history="1">
        <w:r w:rsidRPr="00D66310">
          <w:rPr>
            <w:rStyle w:val="ae"/>
            <w:rFonts w:ascii="黑体" w:eastAsia="黑体" w:hAnsi="黑体"/>
            <w:noProof/>
          </w:rPr>
          <w:t>4</w:t>
        </w:r>
        <w:r>
          <w:rPr>
            <w:rFonts w:asciiTheme="minorHAnsi" w:eastAsiaTheme="minorEastAsia" w:hAnsiTheme="minorHAnsi" w:cstheme="minorBidi"/>
            <w:noProof/>
            <w:szCs w:val="22"/>
          </w:rPr>
          <w:tab/>
        </w:r>
        <w:r w:rsidRPr="00D66310">
          <w:rPr>
            <w:rStyle w:val="ae"/>
            <w:rFonts w:ascii="黑体" w:eastAsia="黑体" w:hAnsi="黑体" w:hint="eastAsia"/>
            <w:noProof/>
          </w:rPr>
          <w:t>不确定度分量评定</w:t>
        </w:r>
        <w:r>
          <w:rPr>
            <w:noProof/>
            <w:webHidden/>
          </w:rPr>
          <w:tab/>
        </w:r>
        <w:r>
          <w:rPr>
            <w:noProof/>
            <w:webHidden/>
          </w:rPr>
          <w:fldChar w:fldCharType="begin"/>
        </w:r>
        <w:r>
          <w:rPr>
            <w:noProof/>
            <w:webHidden/>
          </w:rPr>
          <w:instrText xml:space="preserve"> PAGEREF _Toc82846833 \h </w:instrText>
        </w:r>
        <w:r>
          <w:rPr>
            <w:noProof/>
            <w:webHidden/>
          </w:rPr>
        </w:r>
        <w:r>
          <w:rPr>
            <w:noProof/>
            <w:webHidden/>
          </w:rPr>
          <w:fldChar w:fldCharType="separate"/>
        </w:r>
        <w:r>
          <w:rPr>
            <w:noProof/>
            <w:webHidden/>
          </w:rPr>
          <w:t>5</w:t>
        </w:r>
        <w:r>
          <w:rPr>
            <w:noProof/>
            <w:webHidden/>
          </w:rPr>
          <w:fldChar w:fldCharType="end"/>
        </w:r>
      </w:hyperlink>
    </w:p>
    <w:p w:rsidR="000B192B" w:rsidRDefault="000B192B">
      <w:pPr>
        <w:pStyle w:val="20"/>
        <w:tabs>
          <w:tab w:val="right" w:leader="dot" w:pos="8296"/>
        </w:tabs>
        <w:rPr>
          <w:rFonts w:asciiTheme="minorHAnsi" w:eastAsiaTheme="minorEastAsia" w:hAnsiTheme="minorHAnsi" w:cstheme="minorBidi"/>
          <w:noProof/>
          <w:szCs w:val="22"/>
        </w:rPr>
      </w:pPr>
      <w:hyperlink w:anchor="_Toc82846834" w:history="1">
        <w:r w:rsidRPr="00D66310">
          <w:rPr>
            <w:rStyle w:val="ae"/>
            <w:rFonts w:ascii="黑体" w:eastAsia="黑体" w:hAnsi="黑体"/>
            <w:noProof/>
          </w:rPr>
          <w:t xml:space="preserve">4.1 </w:t>
        </w:r>
        <w:r w:rsidRPr="00D66310">
          <w:rPr>
            <w:rStyle w:val="ae"/>
            <w:rFonts w:ascii="黑体" w:eastAsia="黑体" w:hAnsi="黑体" w:hint="eastAsia"/>
            <w:noProof/>
          </w:rPr>
          <w:t>测量重复性引入的标准不确定度</w:t>
        </w:r>
        <w:r w:rsidRPr="00D66310">
          <w:rPr>
            <w:rStyle w:val="ae"/>
            <w:b/>
            <w:noProof/>
          </w:rPr>
          <w:t xml:space="preserve"> </w:t>
        </w:r>
        <m:oMath>
          <m:r>
            <w:rPr>
              <w:rStyle w:val="ae"/>
              <w:rFonts w:ascii="Cambria Math" w:eastAsia="Cambria Math" w:hAnsi="Cambria Math" w:cs="Cambria Math"/>
              <w:noProof/>
            </w:rPr>
            <m:t>u∆R</m:t>
          </m:r>
        </m:oMath>
        <w:r>
          <w:rPr>
            <w:noProof/>
            <w:webHidden/>
          </w:rPr>
          <w:tab/>
        </w:r>
        <w:r>
          <w:rPr>
            <w:noProof/>
            <w:webHidden/>
          </w:rPr>
          <w:fldChar w:fldCharType="begin"/>
        </w:r>
        <w:r>
          <w:rPr>
            <w:noProof/>
            <w:webHidden/>
          </w:rPr>
          <w:instrText xml:space="preserve"> PAGEREF _Toc82846834 \h </w:instrText>
        </w:r>
        <w:r>
          <w:rPr>
            <w:noProof/>
            <w:webHidden/>
          </w:rPr>
        </w:r>
        <w:r>
          <w:rPr>
            <w:noProof/>
            <w:webHidden/>
          </w:rPr>
          <w:fldChar w:fldCharType="separate"/>
        </w:r>
        <w:r>
          <w:rPr>
            <w:noProof/>
            <w:webHidden/>
          </w:rPr>
          <w:t>5</w:t>
        </w:r>
        <w:r>
          <w:rPr>
            <w:noProof/>
            <w:webHidden/>
          </w:rPr>
          <w:fldChar w:fldCharType="end"/>
        </w:r>
      </w:hyperlink>
    </w:p>
    <w:p w:rsidR="000B192B" w:rsidRDefault="000B192B">
      <w:pPr>
        <w:pStyle w:val="20"/>
        <w:tabs>
          <w:tab w:val="right" w:leader="dot" w:pos="8296"/>
        </w:tabs>
        <w:rPr>
          <w:rFonts w:asciiTheme="minorHAnsi" w:eastAsiaTheme="minorEastAsia" w:hAnsiTheme="minorHAnsi" w:cstheme="minorBidi"/>
          <w:noProof/>
          <w:szCs w:val="22"/>
        </w:rPr>
      </w:pPr>
      <w:hyperlink w:anchor="_Toc82846835" w:history="1">
        <w:r w:rsidRPr="00D66310">
          <w:rPr>
            <w:rStyle w:val="ae"/>
            <w:rFonts w:ascii="黑体" w:eastAsia="黑体" w:hAnsi="黑体"/>
            <w:noProof/>
          </w:rPr>
          <w:t xml:space="preserve">4.2 </w:t>
        </w:r>
        <w:r w:rsidRPr="00D66310">
          <w:rPr>
            <w:rStyle w:val="ae"/>
            <w:rFonts w:ascii="黑体" w:eastAsia="黑体" w:hAnsi="黑体" w:hint="eastAsia"/>
            <w:noProof/>
          </w:rPr>
          <w:t>湿度标准示值误差引入的标准不确定度</w:t>
        </w:r>
        <w:r w:rsidRPr="00D66310">
          <w:rPr>
            <w:rStyle w:val="ae"/>
            <w:noProof/>
          </w:rPr>
          <w:t xml:space="preserve"> </w:t>
        </w:r>
        <m:oMath>
          <m:r>
            <m:rPr>
              <m:sty m:val="bi"/>
            </m:rPr>
            <w:rPr>
              <w:rStyle w:val="ae"/>
              <w:rFonts w:ascii="Cambria Math" w:eastAsia="Cambria Math" w:hAnsi="Cambria Math" w:cs="Cambria Math"/>
              <w:noProof/>
            </w:rPr>
            <m:t>us</m:t>
          </m:r>
        </m:oMath>
        <w:r>
          <w:rPr>
            <w:noProof/>
            <w:webHidden/>
          </w:rPr>
          <w:tab/>
        </w:r>
        <w:r>
          <w:rPr>
            <w:noProof/>
            <w:webHidden/>
          </w:rPr>
          <w:fldChar w:fldCharType="begin"/>
        </w:r>
        <w:r>
          <w:rPr>
            <w:noProof/>
            <w:webHidden/>
          </w:rPr>
          <w:instrText xml:space="preserve"> PAGEREF _Toc82846835 \h </w:instrText>
        </w:r>
        <w:r>
          <w:rPr>
            <w:noProof/>
            <w:webHidden/>
          </w:rPr>
        </w:r>
        <w:r>
          <w:rPr>
            <w:noProof/>
            <w:webHidden/>
          </w:rPr>
          <w:fldChar w:fldCharType="separate"/>
        </w:r>
        <w:r>
          <w:rPr>
            <w:noProof/>
            <w:webHidden/>
          </w:rPr>
          <w:t>5</w:t>
        </w:r>
        <w:r>
          <w:rPr>
            <w:noProof/>
            <w:webHidden/>
          </w:rPr>
          <w:fldChar w:fldCharType="end"/>
        </w:r>
      </w:hyperlink>
      <w:bookmarkStart w:id="0" w:name="_GoBack"/>
      <w:bookmarkEnd w:id="0"/>
    </w:p>
    <w:p w:rsidR="000B192B" w:rsidRDefault="000B192B">
      <w:pPr>
        <w:pStyle w:val="20"/>
        <w:tabs>
          <w:tab w:val="right" w:leader="dot" w:pos="8296"/>
        </w:tabs>
        <w:rPr>
          <w:rFonts w:asciiTheme="minorHAnsi" w:eastAsiaTheme="minorEastAsia" w:hAnsiTheme="minorHAnsi" w:cstheme="minorBidi"/>
          <w:noProof/>
          <w:szCs w:val="22"/>
        </w:rPr>
      </w:pPr>
      <w:hyperlink w:anchor="_Toc82846836" w:history="1">
        <w:r w:rsidRPr="00D66310">
          <w:rPr>
            <w:rStyle w:val="ae"/>
            <w:rFonts w:ascii="黑体" w:eastAsia="黑体" w:hAnsi="黑体"/>
            <w:noProof/>
          </w:rPr>
          <w:t xml:space="preserve">4.3 </w:t>
        </w:r>
        <w:r w:rsidRPr="00D66310">
          <w:rPr>
            <w:rStyle w:val="ae"/>
            <w:rFonts w:ascii="黑体" w:eastAsia="黑体" w:hAnsi="黑体" w:hint="eastAsia"/>
            <w:noProof/>
          </w:rPr>
          <w:t>被检干湿表示值引入的标准不确定度</w:t>
        </w:r>
        <w:r w:rsidRPr="00D66310">
          <w:rPr>
            <w:rStyle w:val="ae"/>
            <w:noProof/>
          </w:rPr>
          <w:t xml:space="preserve"> </w:t>
        </w:r>
        <m:oMath>
          <m:r>
            <m:rPr>
              <m:sty m:val="bi"/>
            </m:rPr>
            <w:rPr>
              <w:rStyle w:val="ae"/>
              <w:rFonts w:ascii="Cambria Math" w:eastAsia="Cambria Math" w:hAnsi="Cambria Math" w:cs="Cambria Math"/>
              <w:noProof/>
            </w:rPr>
            <m:t>uR</m:t>
          </m:r>
        </m:oMath>
        <w:r>
          <w:rPr>
            <w:noProof/>
            <w:webHidden/>
          </w:rPr>
          <w:tab/>
        </w:r>
        <w:r>
          <w:rPr>
            <w:noProof/>
            <w:webHidden/>
          </w:rPr>
          <w:fldChar w:fldCharType="begin"/>
        </w:r>
        <w:r>
          <w:rPr>
            <w:noProof/>
            <w:webHidden/>
          </w:rPr>
          <w:instrText xml:space="preserve"> PAGEREF _Toc82846836 \h </w:instrText>
        </w:r>
        <w:r>
          <w:rPr>
            <w:noProof/>
            <w:webHidden/>
          </w:rPr>
        </w:r>
        <w:r>
          <w:rPr>
            <w:noProof/>
            <w:webHidden/>
          </w:rPr>
          <w:fldChar w:fldCharType="separate"/>
        </w:r>
        <w:r>
          <w:rPr>
            <w:noProof/>
            <w:webHidden/>
          </w:rPr>
          <w:t>6</w:t>
        </w:r>
        <w:r>
          <w:rPr>
            <w:noProof/>
            <w:webHidden/>
          </w:rPr>
          <w:fldChar w:fldCharType="end"/>
        </w:r>
      </w:hyperlink>
    </w:p>
    <w:p w:rsidR="000B192B" w:rsidRDefault="000B192B">
      <w:pPr>
        <w:pStyle w:val="10"/>
        <w:rPr>
          <w:rFonts w:asciiTheme="minorHAnsi" w:eastAsiaTheme="minorEastAsia" w:hAnsiTheme="minorHAnsi" w:cstheme="minorBidi"/>
          <w:noProof/>
          <w:szCs w:val="22"/>
        </w:rPr>
      </w:pPr>
      <w:hyperlink w:anchor="_Toc82846837" w:history="1">
        <w:r w:rsidRPr="00D66310">
          <w:rPr>
            <w:rStyle w:val="ae"/>
            <w:rFonts w:ascii="黑体" w:eastAsia="黑体" w:hAnsi="黑体"/>
            <w:noProof/>
          </w:rPr>
          <w:t>5</w:t>
        </w:r>
        <w:r>
          <w:rPr>
            <w:rFonts w:asciiTheme="minorHAnsi" w:eastAsiaTheme="minorEastAsia" w:hAnsiTheme="minorHAnsi" w:cstheme="minorBidi"/>
            <w:noProof/>
            <w:szCs w:val="22"/>
          </w:rPr>
          <w:tab/>
        </w:r>
        <w:r w:rsidRPr="00D66310">
          <w:rPr>
            <w:rStyle w:val="ae"/>
            <w:rFonts w:ascii="黑体" w:eastAsia="黑体" w:hAnsi="黑体" w:hint="eastAsia"/>
            <w:noProof/>
          </w:rPr>
          <w:t>合成标准不确定度的评定与计算</w:t>
        </w:r>
        <w:r>
          <w:rPr>
            <w:noProof/>
            <w:webHidden/>
          </w:rPr>
          <w:tab/>
        </w:r>
        <w:r>
          <w:rPr>
            <w:noProof/>
            <w:webHidden/>
          </w:rPr>
          <w:fldChar w:fldCharType="begin"/>
        </w:r>
        <w:r>
          <w:rPr>
            <w:noProof/>
            <w:webHidden/>
          </w:rPr>
          <w:instrText xml:space="preserve"> PAGEREF _Toc82846837 \h </w:instrText>
        </w:r>
        <w:r>
          <w:rPr>
            <w:noProof/>
            <w:webHidden/>
          </w:rPr>
        </w:r>
        <w:r>
          <w:rPr>
            <w:noProof/>
            <w:webHidden/>
          </w:rPr>
          <w:fldChar w:fldCharType="separate"/>
        </w:r>
        <w:r>
          <w:rPr>
            <w:noProof/>
            <w:webHidden/>
          </w:rPr>
          <w:t>6</w:t>
        </w:r>
        <w:r>
          <w:rPr>
            <w:noProof/>
            <w:webHidden/>
          </w:rPr>
          <w:fldChar w:fldCharType="end"/>
        </w:r>
      </w:hyperlink>
    </w:p>
    <w:p w:rsidR="000B192B" w:rsidRDefault="000B192B">
      <w:pPr>
        <w:pStyle w:val="20"/>
        <w:tabs>
          <w:tab w:val="right" w:leader="dot" w:pos="8296"/>
        </w:tabs>
        <w:rPr>
          <w:rFonts w:asciiTheme="minorHAnsi" w:eastAsiaTheme="minorEastAsia" w:hAnsiTheme="minorHAnsi" w:cstheme="minorBidi"/>
          <w:noProof/>
          <w:szCs w:val="22"/>
        </w:rPr>
      </w:pPr>
      <w:hyperlink w:anchor="_Toc82846838" w:history="1">
        <w:r w:rsidRPr="00D66310">
          <w:rPr>
            <w:rStyle w:val="ae"/>
            <w:rFonts w:ascii="黑体" w:eastAsia="黑体" w:hAnsi="黑体"/>
            <w:noProof/>
          </w:rPr>
          <w:t xml:space="preserve">5.1 </w:t>
        </w:r>
        <w:r w:rsidRPr="00D66310">
          <w:rPr>
            <w:rStyle w:val="ae"/>
            <w:rFonts w:ascii="黑体" w:eastAsia="黑体" w:hAnsi="黑体" w:hint="eastAsia"/>
            <w:noProof/>
          </w:rPr>
          <w:t>标准不确定度分量汇总</w:t>
        </w:r>
        <w:r>
          <w:rPr>
            <w:noProof/>
            <w:webHidden/>
          </w:rPr>
          <w:tab/>
        </w:r>
        <w:r>
          <w:rPr>
            <w:noProof/>
            <w:webHidden/>
          </w:rPr>
          <w:fldChar w:fldCharType="begin"/>
        </w:r>
        <w:r>
          <w:rPr>
            <w:noProof/>
            <w:webHidden/>
          </w:rPr>
          <w:instrText xml:space="preserve"> PAGEREF _Toc82846838 \h </w:instrText>
        </w:r>
        <w:r>
          <w:rPr>
            <w:noProof/>
            <w:webHidden/>
          </w:rPr>
        </w:r>
        <w:r>
          <w:rPr>
            <w:noProof/>
            <w:webHidden/>
          </w:rPr>
          <w:fldChar w:fldCharType="separate"/>
        </w:r>
        <w:r>
          <w:rPr>
            <w:noProof/>
            <w:webHidden/>
          </w:rPr>
          <w:t>6</w:t>
        </w:r>
        <w:r>
          <w:rPr>
            <w:noProof/>
            <w:webHidden/>
          </w:rPr>
          <w:fldChar w:fldCharType="end"/>
        </w:r>
      </w:hyperlink>
    </w:p>
    <w:p w:rsidR="000B192B" w:rsidRDefault="000B192B">
      <w:pPr>
        <w:pStyle w:val="20"/>
        <w:tabs>
          <w:tab w:val="right" w:leader="dot" w:pos="8296"/>
        </w:tabs>
        <w:rPr>
          <w:rFonts w:asciiTheme="minorHAnsi" w:eastAsiaTheme="minorEastAsia" w:hAnsiTheme="minorHAnsi" w:cstheme="minorBidi"/>
          <w:noProof/>
          <w:szCs w:val="22"/>
        </w:rPr>
      </w:pPr>
      <w:hyperlink w:anchor="_Toc82846839" w:history="1">
        <w:r w:rsidRPr="00D66310">
          <w:rPr>
            <w:rStyle w:val="ae"/>
            <w:rFonts w:ascii="黑体" w:eastAsia="黑体" w:hAnsi="黑体"/>
            <w:noProof/>
          </w:rPr>
          <w:t xml:space="preserve">5.2 </w:t>
        </w:r>
        <w:r w:rsidRPr="00D66310">
          <w:rPr>
            <w:rStyle w:val="ae"/>
            <w:rFonts w:ascii="黑体" w:eastAsia="黑体" w:hAnsi="黑体" w:hint="eastAsia"/>
            <w:noProof/>
          </w:rPr>
          <w:t>合成标准不确定度</w:t>
        </w:r>
        <w:r>
          <w:rPr>
            <w:noProof/>
            <w:webHidden/>
          </w:rPr>
          <w:tab/>
        </w:r>
        <w:r>
          <w:rPr>
            <w:noProof/>
            <w:webHidden/>
          </w:rPr>
          <w:fldChar w:fldCharType="begin"/>
        </w:r>
        <w:r>
          <w:rPr>
            <w:noProof/>
            <w:webHidden/>
          </w:rPr>
          <w:instrText xml:space="preserve"> PAGEREF _Toc82846839 \h </w:instrText>
        </w:r>
        <w:r>
          <w:rPr>
            <w:noProof/>
            <w:webHidden/>
          </w:rPr>
        </w:r>
        <w:r>
          <w:rPr>
            <w:noProof/>
            <w:webHidden/>
          </w:rPr>
          <w:fldChar w:fldCharType="separate"/>
        </w:r>
        <w:r>
          <w:rPr>
            <w:noProof/>
            <w:webHidden/>
          </w:rPr>
          <w:t>6</w:t>
        </w:r>
        <w:r>
          <w:rPr>
            <w:noProof/>
            <w:webHidden/>
          </w:rPr>
          <w:fldChar w:fldCharType="end"/>
        </w:r>
      </w:hyperlink>
    </w:p>
    <w:p w:rsidR="000B192B" w:rsidRDefault="000B192B">
      <w:pPr>
        <w:pStyle w:val="10"/>
        <w:rPr>
          <w:rFonts w:asciiTheme="minorHAnsi" w:eastAsiaTheme="minorEastAsia" w:hAnsiTheme="minorHAnsi" w:cstheme="minorBidi"/>
          <w:noProof/>
          <w:szCs w:val="22"/>
        </w:rPr>
      </w:pPr>
      <w:hyperlink w:anchor="_Toc82846840" w:history="1">
        <w:r w:rsidRPr="00D66310">
          <w:rPr>
            <w:rStyle w:val="ae"/>
            <w:rFonts w:ascii="黑体" w:eastAsia="黑体" w:hAnsi="黑体"/>
            <w:noProof/>
          </w:rPr>
          <w:t>6</w:t>
        </w:r>
        <w:r>
          <w:rPr>
            <w:rFonts w:asciiTheme="minorHAnsi" w:eastAsiaTheme="minorEastAsia" w:hAnsiTheme="minorHAnsi" w:cstheme="minorBidi"/>
            <w:noProof/>
            <w:szCs w:val="22"/>
          </w:rPr>
          <w:tab/>
        </w:r>
        <w:r w:rsidRPr="00D66310">
          <w:rPr>
            <w:rStyle w:val="ae"/>
            <w:rFonts w:ascii="黑体" w:eastAsia="黑体" w:hAnsi="黑体" w:hint="eastAsia"/>
            <w:noProof/>
          </w:rPr>
          <w:t>扩展不确定度</w:t>
        </w:r>
        <w:r>
          <w:rPr>
            <w:noProof/>
            <w:webHidden/>
          </w:rPr>
          <w:tab/>
        </w:r>
        <w:r>
          <w:rPr>
            <w:noProof/>
            <w:webHidden/>
          </w:rPr>
          <w:fldChar w:fldCharType="begin"/>
        </w:r>
        <w:r>
          <w:rPr>
            <w:noProof/>
            <w:webHidden/>
          </w:rPr>
          <w:instrText xml:space="preserve"> PAGEREF _Toc82846840 \h </w:instrText>
        </w:r>
        <w:r>
          <w:rPr>
            <w:noProof/>
            <w:webHidden/>
          </w:rPr>
        </w:r>
        <w:r>
          <w:rPr>
            <w:noProof/>
            <w:webHidden/>
          </w:rPr>
          <w:fldChar w:fldCharType="separate"/>
        </w:r>
        <w:r>
          <w:rPr>
            <w:noProof/>
            <w:webHidden/>
          </w:rPr>
          <w:t>6</w:t>
        </w:r>
        <w:r>
          <w:rPr>
            <w:noProof/>
            <w:webHidden/>
          </w:rPr>
          <w:fldChar w:fldCharType="end"/>
        </w:r>
      </w:hyperlink>
    </w:p>
    <w:p w:rsidR="000B192B" w:rsidRDefault="000B192B">
      <w:pPr>
        <w:pStyle w:val="10"/>
        <w:rPr>
          <w:rFonts w:asciiTheme="minorHAnsi" w:eastAsiaTheme="minorEastAsia" w:hAnsiTheme="minorHAnsi" w:cstheme="minorBidi"/>
          <w:noProof/>
          <w:szCs w:val="22"/>
        </w:rPr>
      </w:pPr>
      <w:hyperlink w:anchor="_Toc82846841" w:history="1">
        <w:r w:rsidRPr="00D66310">
          <w:rPr>
            <w:rStyle w:val="ae"/>
            <w:rFonts w:ascii="黑体" w:eastAsia="黑体" w:hAnsi="黑体"/>
            <w:noProof/>
          </w:rPr>
          <w:t>7</w:t>
        </w:r>
        <w:r>
          <w:rPr>
            <w:rFonts w:asciiTheme="minorHAnsi" w:eastAsiaTheme="minorEastAsia" w:hAnsiTheme="minorHAnsi" w:cstheme="minorBidi"/>
            <w:noProof/>
            <w:szCs w:val="22"/>
          </w:rPr>
          <w:tab/>
        </w:r>
        <w:r w:rsidRPr="00D66310">
          <w:rPr>
            <w:rStyle w:val="ae"/>
            <w:rFonts w:ascii="黑体" w:eastAsia="黑体" w:hAnsi="黑体" w:hint="eastAsia"/>
            <w:noProof/>
          </w:rPr>
          <w:t>合理性分析</w:t>
        </w:r>
        <w:r>
          <w:rPr>
            <w:noProof/>
            <w:webHidden/>
          </w:rPr>
          <w:tab/>
        </w:r>
        <w:r>
          <w:rPr>
            <w:noProof/>
            <w:webHidden/>
          </w:rPr>
          <w:fldChar w:fldCharType="begin"/>
        </w:r>
        <w:r>
          <w:rPr>
            <w:noProof/>
            <w:webHidden/>
          </w:rPr>
          <w:instrText xml:space="preserve"> PAGEREF _Toc82846841 \h </w:instrText>
        </w:r>
        <w:r>
          <w:rPr>
            <w:noProof/>
            <w:webHidden/>
          </w:rPr>
        </w:r>
        <w:r>
          <w:rPr>
            <w:noProof/>
            <w:webHidden/>
          </w:rPr>
          <w:fldChar w:fldCharType="separate"/>
        </w:r>
        <w:r>
          <w:rPr>
            <w:noProof/>
            <w:webHidden/>
          </w:rPr>
          <w:t>7</w:t>
        </w:r>
        <w:r>
          <w:rPr>
            <w:noProof/>
            <w:webHidden/>
          </w:rPr>
          <w:fldChar w:fldCharType="end"/>
        </w:r>
      </w:hyperlink>
    </w:p>
    <w:p w:rsidR="000729F0" w:rsidRPr="007209C1" w:rsidRDefault="000729F0" w:rsidP="00646FEE">
      <w:pPr>
        <w:jc w:val="center"/>
        <w:rPr>
          <w:sz w:val="28"/>
        </w:rPr>
      </w:pPr>
      <w:r w:rsidRPr="007209C1">
        <w:rPr>
          <w:sz w:val="28"/>
        </w:rPr>
        <w:fldChar w:fldCharType="end"/>
      </w:r>
    </w:p>
    <w:p w:rsidR="000729F0" w:rsidRPr="007209C1" w:rsidRDefault="000729F0" w:rsidP="00646FEE">
      <w:pPr>
        <w:jc w:val="center"/>
        <w:rPr>
          <w:sz w:val="28"/>
        </w:rPr>
      </w:pPr>
    </w:p>
    <w:p w:rsidR="000729F0" w:rsidRPr="007209C1" w:rsidRDefault="000729F0" w:rsidP="00646FEE">
      <w:pPr>
        <w:jc w:val="center"/>
        <w:rPr>
          <w:sz w:val="28"/>
        </w:rPr>
      </w:pPr>
    </w:p>
    <w:p w:rsidR="000729F0" w:rsidRPr="007209C1" w:rsidRDefault="000729F0" w:rsidP="00646FEE">
      <w:pPr>
        <w:jc w:val="center"/>
        <w:rPr>
          <w:sz w:val="28"/>
        </w:rPr>
      </w:pPr>
    </w:p>
    <w:p w:rsidR="000729F0" w:rsidRPr="007209C1" w:rsidRDefault="000729F0" w:rsidP="00646FEE">
      <w:pPr>
        <w:jc w:val="center"/>
        <w:rPr>
          <w:sz w:val="28"/>
        </w:rPr>
      </w:pPr>
    </w:p>
    <w:p w:rsidR="000729F0" w:rsidRPr="007209C1" w:rsidRDefault="000729F0" w:rsidP="00646FEE">
      <w:pPr>
        <w:jc w:val="center"/>
        <w:rPr>
          <w:sz w:val="28"/>
        </w:rPr>
      </w:pPr>
    </w:p>
    <w:p w:rsidR="000729F0" w:rsidRPr="007209C1" w:rsidRDefault="000729F0" w:rsidP="00646FEE">
      <w:pPr>
        <w:jc w:val="center"/>
        <w:rPr>
          <w:sz w:val="28"/>
        </w:rPr>
      </w:pPr>
    </w:p>
    <w:p w:rsidR="000729F0" w:rsidRPr="007209C1" w:rsidRDefault="000729F0" w:rsidP="00646FEE">
      <w:pPr>
        <w:jc w:val="center"/>
        <w:rPr>
          <w:sz w:val="28"/>
        </w:rPr>
      </w:pPr>
    </w:p>
    <w:p w:rsidR="000729F0" w:rsidRPr="007209C1" w:rsidRDefault="000729F0" w:rsidP="00646FEE">
      <w:pPr>
        <w:jc w:val="center"/>
        <w:rPr>
          <w:sz w:val="28"/>
        </w:rPr>
      </w:pPr>
    </w:p>
    <w:p w:rsidR="000729F0" w:rsidRPr="007209C1" w:rsidRDefault="000729F0" w:rsidP="00646FEE">
      <w:pPr>
        <w:jc w:val="center"/>
        <w:rPr>
          <w:sz w:val="28"/>
        </w:rPr>
      </w:pPr>
    </w:p>
    <w:p w:rsidR="000729F0" w:rsidRPr="007209C1" w:rsidRDefault="000729F0" w:rsidP="00646FEE">
      <w:pPr>
        <w:jc w:val="center"/>
        <w:rPr>
          <w:sz w:val="28"/>
        </w:rPr>
      </w:pPr>
    </w:p>
    <w:p w:rsidR="000729F0" w:rsidRPr="007209C1" w:rsidRDefault="000729F0" w:rsidP="00646FEE">
      <w:pPr>
        <w:jc w:val="center"/>
        <w:rPr>
          <w:sz w:val="28"/>
        </w:rPr>
      </w:pPr>
    </w:p>
    <w:p w:rsidR="000729F0" w:rsidRPr="007209C1" w:rsidRDefault="000729F0" w:rsidP="00646FEE">
      <w:pPr>
        <w:jc w:val="center"/>
        <w:rPr>
          <w:sz w:val="28"/>
        </w:rPr>
      </w:pPr>
    </w:p>
    <w:p w:rsidR="000729F0" w:rsidRPr="007209C1" w:rsidRDefault="000729F0" w:rsidP="00646FEE">
      <w:pPr>
        <w:jc w:val="center"/>
        <w:rPr>
          <w:sz w:val="28"/>
        </w:rPr>
      </w:pPr>
    </w:p>
    <w:p w:rsidR="000729F0" w:rsidRPr="007209C1" w:rsidRDefault="000729F0" w:rsidP="00646FEE">
      <w:pPr>
        <w:jc w:val="center"/>
        <w:rPr>
          <w:sz w:val="28"/>
        </w:rPr>
      </w:pPr>
    </w:p>
    <w:p w:rsidR="000729F0" w:rsidRPr="007209C1" w:rsidRDefault="000729F0" w:rsidP="00646FEE">
      <w:pPr>
        <w:jc w:val="center"/>
        <w:rPr>
          <w:sz w:val="28"/>
        </w:rPr>
      </w:pPr>
    </w:p>
    <w:p w:rsidR="000729F0" w:rsidRPr="007209C1" w:rsidRDefault="000729F0" w:rsidP="00646FEE">
      <w:pPr>
        <w:jc w:val="center"/>
        <w:rPr>
          <w:sz w:val="28"/>
        </w:rPr>
      </w:pPr>
    </w:p>
    <w:p w:rsidR="000729F0" w:rsidRPr="007209C1" w:rsidRDefault="000729F0" w:rsidP="00646FEE">
      <w:pPr>
        <w:jc w:val="center"/>
        <w:rPr>
          <w:sz w:val="28"/>
        </w:rPr>
      </w:pPr>
    </w:p>
    <w:p w:rsidR="000729F0" w:rsidRDefault="000729F0" w:rsidP="00646FEE">
      <w:pPr>
        <w:jc w:val="center"/>
        <w:rPr>
          <w:sz w:val="28"/>
        </w:rPr>
      </w:pPr>
    </w:p>
    <w:p w:rsidR="0000319F" w:rsidRDefault="0000319F" w:rsidP="00646FEE">
      <w:pPr>
        <w:jc w:val="center"/>
        <w:rPr>
          <w:sz w:val="28"/>
        </w:rPr>
      </w:pPr>
    </w:p>
    <w:p w:rsidR="0000319F" w:rsidRDefault="0000319F" w:rsidP="00646FEE">
      <w:pPr>
        <w:jc w:val="center"/>
        <w:rPr>
          <w:sz w:val="28"/>
        </w:rPr>
      </w:pPr>
    </w:p>
    <w:p w:rsidR="0000319F" w:rsidRDefault="0000319F" w:rsidP="00646FEE">
      <w:pPr>
        <w:jc w:val="center"/>
        <w:rPr>
          <w:sz w:val="28"/>
        </w:rPr>
      </w:pPr>
    </w:p>
    <w:p w:rsidR="0000319F" w:rsidRDefault="0000319F" w:rsidP="00646FEE">
      <w:pPr>
        <w:jc w:val="center"/>
        <w:rPr>
          <w:sz w:val="28"/>
        </w:rPr>
      </w:pPr>
    </w:p>
    <w:p w:rsidR="0000319F" w:rsidRDefault="0000319F" w:rsidP="00646FEE">
      <w:pPr>
        <w:jc w:val="center"/>
        <w:rPr>
          <w:sz w:val="28"/>
        </w:rPr>
      </w:pPr>
    </w:p>
    <w:p w:rsidR="0000319F" w:rsidRDefault="0000319F" w:rsidP="00646FEE">
      <w:pPr>
        <w:jc w:val="center"/>
        <w:rPr>
          <w:sz w:val="28"/>
        </w:rPr>
      </w:pPr>
    </w:p>
    <w:p w:rsidR="0000319F" w:rsidRDefault="0000319F" w:rsidP="00646FEE">
      <w:pPr>
        <w:jc w:val="center"/>
        <w:rPr>
          <w:sz w:val="28"/>
        </w:rPr>
      </w:pPr>
    </w:p>
    <w:p w:rsidR="0000319F" w:rsidRDefault="0000319F" w:rsidP="00646FEE">
      <w:pPr>
        <w:jc w:val="center"/>
        <w:rPr>
          <w:sz w:val="28"/>
        </w:rPr>
      </w:pPr>
    </w:p>
    <w:p w:rsidR="0000319F" w:rsidRDefault="0000319F" w:rsidP="00646FEE">
      <w:pPr>
        <w:jc w:val="center"/>
        <w:rPr>
          <w:sz w:val="28"/>
        </w:rPr>
      </w:pPr>
    </w:p>
    <w:p w:rsidR="0000319F" w:rsidRDefault="0000319F" w:rsidP="00646FEE">
      <w:pPr>
        <w:jc w:val="center"/>
        <w:rPr>
          <w:sz w:val="28"/>
        </w:rPr>
      </w:pPr>
    </w:p>
    <w:p w:rsidR="0000319F" w:rsidRDefault="0000319F" w:rsidP="00646FEE">
      <w:pPr>
        <w:jc w:val="center"/>
        <w:rPr>
          <w:sz w:val="28"/>
        </w:rPr>
      </w:pPr>
    </w:p>
    <w:p w:rsidR="0000319F" w:rsidRDefault="0000319F" w:rsidP="00646FEE">
      <w:pPr>
        <w:jc w:val="center"/>
        <w:rPr>
          <w:sz w:val="28"/>
        </w:rPr>
      </w:pPr>
    </w:p>
    <w:p w:rsidR="0000319F" w:rsidRDefault="0000319F" w:rsidP="00646FEE">
      <w:pPr>
        <w:jc w:val="center"/>
        <w:rPr>
          <w:sz w:val="28"/>
        </w:rPr>
      </w:pPr>
    </w:p>
    <w:p w:rsidR="0000319F" w:rsidRDefault="0000319F" w:rsidP="00646FEE">
      <w:pPr>
        <w:jc w:val="center"/>
        <w:rPr>
          <w:sz w:val="28"/>
        </w:rPr>
      </w:pPr>
    </w:p>
    <w:p w:rsidR="0000319F" w:rsidRDefault="0000319F" w:rsidP="00646FEE">
      <w:pPr>
        <w:jc w:val="center"/>
        <w:rPr>
          <w:sz w:val="28"/>
        </w:rPr>
      </w:pPr>
    </w:p>
    <w:p w:rsidR="0000319F" w:rsidRDefault="0000319F" w:rsidP="00646FEE">
      <w:pPr>
        <w:jc w:val="center"/>
        <w:rPr>
          <w:sz w:val="28"/>
        </w:rPr>
      </w:pPr>
    </w:p>
    <w:p w:rsidR="0000319F" w:rsidRDefault="0000319F" w:rsidP="00646FEE">
      <w:pPr>
        <w:jc w:val="center"/>
        <w:rPr>
          <w:sz w:val="28"/>
        </w:rPr>
      </w:pPr>
    </w:p>
    <w:p w:rsidR="0000319F" w:rsidRDefault="0000319F" w:rsidP="00646FEE">
      <w:pPr>
        <w:jc w:val="center"/>
        <w:rPr>
          <w:sz w:val="28"/>
        </w:rPr>
      </w:pPr>
    </w:p>
    <w:p w:rsidR="0000319F" w:rsidRDefault="0000319F" w:rsidP="00646FEE">
      <w:pPr>
        <w:jc w:val="center"/>
        <w:rPr>
          <w:sz w:val="28"/>
        </w:rPr>
      </w:pPr>
    </w:p>
    <w:p w:rsidR="0000319F" w:rsidRDefault="0000319F" w:rsidP="00646FEE">
      <w:pPr>
        <w:jc w:val="center"/>
        <w:rPr>
          <w:sz w:val="28"/>
        </w:rPr>
      </w:pPr>
    </w:p>
    <w:p w:rsidR="0000319F" w:rsidRDefault="0000319F" w:rsidP="00646FEE">
      <w:pPr>
        <w:jc w:val="center"/>
        <w:rPr>
          <w:sz w:val="28"/>
        </w:rPr>
      </w:pPr>
    </w:p>
    <w:p w:rsidR="0000319F" w:rsidRDefault="0000319F" w:rsidP="00646FEE">
      <w:pPr>
        <w:jc w:val="center"/>
        <w:rPr>
          <w:sz w:val="28"/>
        </w:rPr>
      </w:pPr>
    </w:p>
    <w:p w:rsidR="0000319F" w:rsidRDefault="0000319F" w:rsidP="00646FEE">
      <w:pPr>
        <w:jc w:val="center"/>
        <w:rPr>
          <w:sz w:val="28"/>
        </w:rPr>
      </w:pPr>
    </w:p>
    <w:p w:rsidR="0000319F" w:rsidRDefault="0000319F" w:rsidP="00646FEE">
      <w:pPr>
        <w:jc w:val="center"/>
        <w:rPr>
          <w:sz w:val="28"/>
        </w:rPr>
      </w:pPr>
    </w:p>
    <w:p w:rsidR="0000319F" w:rsidRDefault="0000319F" w:rsidP="00646FEE">
      <w:pPr>
        <w:jc w:val="center"/>
        <w:rPr>
          <w:sz w:val="28"/>
        </w:rPr>
      </w:pPr>
    </w:p>
    <w:p w:rsidR="0000319F" w:rsidRDefault="0000319F" w:rsidP="00646FEE">
      <w:pPr>
        <w:jc w:val="center"/>
        <w:rPr>
          <w:sz w:val="28"/>
        </w:rPr>
      </w:pPr>
    </w:p>
    <w:p w:rsidR="0000319F" w:rsidRDefault="0000319F" w:rsidP="00646FEE">
      <w:pPr>
        <w:jc w:val="center"/>
        <w:rPr>
          <w:sz w:val="28"/>
        </w:rPr>
      </w:pPr>
    </w:p>
    <w:p w:rsidR="0000319F" w:rsidRDefault="0000319F" w:rsidP="00646FEE">
      <w:pPr>
        <w:jc w:val="center"/>
        <w:rPr>
          <w:sz w:val="28"/>
        </w:rPr>
      </w:pPr>
    </w:p>
    <w:p w:rsidR="0000319F" w:rsidRDefault="0000319F" w:rsidP="00646FEE">
      <w:pPr>
        <w:jc w:val="center"/>
        <w:rPr>
          <w:sz w:val="28"/>
        </w:rPr>
      </w:pPr>
    </w:p>
    <w:p w:rsidR="0000319F" w:rsidRDefault="0000319F" w:rsidP="00646FEE">
      <w:pPr>
        <w:jc w:val="center"/>
        <w:rPr>
          <w:sz w:val="28"/>
        </w:rPr>
      </w:pPr>
    </w:p>
    <w:p w:rsidR="0000319F" w:rsidRDefault="0000319F" w:rsidP="0000319F">
      <w:pPr>
        <w:rPr>
          <w:sz w:val="28"/>
        </w:rPr>
      </w:pPr>
    </w:p>
    <w:p w:rsidR="0000319F" w:rsidRPr="007209C1" w:rsidRDefault="0000319F" w:rsidP="00646FEE">
      <w:pPr>
        <w:jc w:val="center"/>
        <w:rPr>
          <w:sz w:val="28"/>
        </w:rPr>
        <w:sectPr w:rsidR="0000319F" w:rsidRPr="007209C1" w:rsidSect="00E0355E">
          <w:footerReference w:type="default" r:id="rId9"/>
          <w:pgSz w:w="11906" w:h="16838"/>
          <w:pgMar w:top="1440" w:right="1800" w:bottom="1440" w:left="1800" w:header="851" w:footer="992" w:gutter="0"/>
          <w:cols w:space="425"/>
          <w:docGrid w:linePitch="312"/>
        </w:sectPr>
      </w:pPr>
    </w:p>
    <w:p w:rsidR="0000319F" w:rsidRDefault="0000319F" w:rsidP="0000319F">
      <w:pPr>
        <w:spacing w:line="360" w:lineRule="auto"/>
        <w:ind w:left="360"/>
        <w:outlineLvl w:val="0"/>
        <w:rPr>
          <w:b/>
          <w:sz w:val="24"/>
        </w:rPr>
      </w:pPr>
      <w:bookmarkStart w:id="1" w:name="_Toc82846810"/>
      <w:r>
        <w:rPr>
          <w:b/>
          <w:sz w:val="24"/>
        </w:rPr>
        <w:t>一</w:t>
      </w:r>
      <w:r>
        <w:rPr>
          <w:rFonts w:hint="eastAsia"/>
          <w:b/>
          <w:sz w:val="24"/>
        </w:rPr>
        <w:t xml:space="preserve"> </w:t>
      </w:r>
      <w:r w:rsidRPr="0024247A">
        <w:rPr>
          <w:rFonts w:hint="eastAsia"/>
          <w:sz w:val="24"/>
        </w:rPr>
        <w:t>温度示值误差测量结果不确定度评定</w:t>
      </w:r>
      <w:bookmarkEnd w:id="1"/>
    </w:p>
    <w:p w:rsidR="00646FEE" w:rsidRPr="0024247A" w:rsidRDefault="0000319F" w:rsidP="00694281">
      <w:pPr>
        <w:numPr>
          <w:ilvl w:val="0"/>
          <w:numId w:val="1"/>
        </w:numPr>
        <w:spacing w:line="360" w:lineRule="auto"/>
        <w:outlineLvl w:val="0"/>
        <w:rPr>
          <w:rFonts w:ascii="黑体" w:eastAsia="黑体" w:hAnsi="黑体"/>
          <w:sz w:val="24"/>
        </w:rPr>
      </w:pPr>
      <w:bookmarkStart w:id="2" w:name="_Toc82846811"/>
      <w:r w:rsidRPr="0024247A">
        <w:rPr>
          <w:rFonts w:ascii="黑体" w:eastAsia="黑体" w:hAnsi="黑体" w:hint="eastAsia"/>
          <w:sz w:val="24"/>
        </w:rPr>
        <w:t>概述</w:t>
      </w:r>
      <w:bookmarkEnd w:id="2"/>
      <w:r w:rsidR="00890738" w:rsidRPr="0024247A">
        <w:rPr>
          <w:rFonts w:ascii="黑体" w:eastAsia="黑体" w:hAnsi="黑体" w:hint="eastAsia"/>
          <w:sz w:val="24"/>
        </w:rPr>
        <w:t xml:space="preserve"> </w:t>
      </w:r>
    </w:p>
    <w:p w:rsidR="00890738" w:rsidRPr="0024247A" w:rsidRDefault="00646FEE" w:rsidP="00694281">
      <w:pPr>
        <w:spacing w:line="360" w:lineRule="auto"/>
        <w:outlineLvl w:val="1"/>
        <w:rPr>
          <w:rFonts w:ascii="黑体" w:eastAsia="黑体" w:hAnsi="黑体"/>
          <w:sz w:val="24"/>
        </w:rPr>
      </w:pPr>
      <w:bookmarkStart w:id="3" w:name="_Toc82846812"/>
      <w:r w:rsidRPr="0024247A">
        <w:rPr>
          <w:rFonts w:ascii="黑体" w:eastAsia="黑体" w:hAnsi="黑体" w:hint="eastAsia"/>
          <w:sz w:val="24"/>
        </w:rPr>
        <w:t>1.1</w:t>
      </w:r>
      <w:r w:rsidR="00890738" w:rsidRPr="0024247A">
        <w:rPr>
          <w:rFonts w:ascii="黑体" w:eastAsia="黑体" w:hAnsi="黑体" w:hint="eastAsia"/>
          <w:sz w:val="24"/>
        </w:rPr>
        <w:t xml:space="preserve"> </w:t>
      </w:r>
      <w:r w:rsidRPr="0024247A">
        <w:rPr>
          <w:rFonts w:ascii="黑体" w:eastAsia="黑体" w:hAnsi="黑体" w:hint="eastAsia"/>
          <w:sz w:val="24"/>
        </w:rPr>
        <w:t>评定依据</w:t>
      </w:r>
      <w:bookmarkEnd w:id="3"/>
    </w:p>
    <w:p w:rsidR="00FC291A" w:rsidRPr="007209C1" w:rsidRDefault="00646FEE" w:rsidP="00890738">
      <w:pPr>
        <w:spacing w:line="360" w:lineRule="auto"/>
        <w:ind w:firstLineChars="300" w:firstLine="720"/>
        <w:rPr>
          <w:sz w:val="24"/>
        </w:rPr>
      </w:pPr>
      <w:r w:rsidRPr="007209C1">
        <w:rPr>
          <w:rFonts w:hint="eastAsia"/>
          <w:sz w:val="24"/>
        </w:rPr>
        <w:t>JJG</w:t>
      </w:r>
      <w:r w:rsidR="00E92578">
        <w:rPr>
          <w:sz w:val="24"/>
        </w:rPr>
        <w:t>204</w:t>
      </w:r>
      <w:r w:rsidRPr="007209C1">
        <w:rPr>
          <w:rFonts w:hint="eastAsia"/>
          <w:sz w:val="24"/>
        </w:rPr>
        <w:t>-</w:t>
      </w:r>
      <w:r w:rsidR="00AE16BE" w:rsidRPr="007209C1">
        <w:rPr>
          <w:rFonts w:hint="eastAsia"/>
          <w:sz w:val="24"/>
        </w:rPr>
        <w:t>20</w:t>
      </w:r>
      <w:r w:rsidR="00E92578">
        <w:rPr>
          <w:sz w:val="24"/>
        </w:rPr>
        <w:t>2</w:t>
      </w:r>
      <w:r w:rsidR="0060268D" w:rsidRPr="007209C1">
        <w:rPr>
          <w:rFonts w:hint="eastAsia"/>
          <w:sz w:val="24"/>
        </w:rPr>
        <w:t>X</w:t>
      </w:r>
      <w:r w:rsidRPr="007209C1">
        <w:rPr>
          <w:rFonts w:hint="eastAsia"/>
          <w:sz w:val="24"/>
        </w:rPr>
        <w:t xml:space="preserve"> </w:t>
      </w:r>
      <w:r w:rsidR="0060268D" w:rsidRPr="007209C1">
        <w:rPr>
          <w:rFonts w:hint="eastAsia"/>
          <w:sz w:val="24"/>
        </w:rPr>
        <w:t xml:space="preserve"> </w:t>
      </w:r>
      <w:r w:rsidR="00E92578">
        <w:rPr>
          <w:rFonts w:hint="eastAsia"/>
          <w:sz w:val="24"/>
        </w:rPr>
        <w:t>通风干湿</w:t>
      </w:r>
      <w:r w:rsidRPr="007209C1">
        <w:rPr>
          <w:rFonts w:hint="eastAsia"/>
          <w:sz w:val="24"/>
        </w:rPr>
        <w:t>表</w:t>
      </w:r>
    </w:p>
    <w:p w:rsidR="00646FEE" w:rsidRPr="007209C1" w:rsidRDefault="00FC291A" w:rsidP="00890738">
      <w:pPr>
        <w:spacing w:line="360" w:lineRule="auto"/>
        <w:ind w:firstLineChars="300" w:firstLine="720"/>
        <w:rPr>
          <w:sz w:val="24"/>
        </w:rPr>
      </w:pPr>
      <w:r w:rsidRPr="007209C1">
        <w:rPr>
          <w:rFonts w:hint="eastAsia"/>
          <w:sz w:val="24"/>
        </w:rPr>
        <w:t>JJF1059</w:t>
      </w:r>
      <w:r w:rsidR="00E92578">
        <w:rPr>
          <w:sz w:val="24"/>
        </w:rPr>
        <w:t>.1</w:t>
      </w:r>
      <w:r w:rsidRPr="007209C1">
        <w:rPr>
          <w:rFonts w:hint="eastAsia"/>
          <w:sz w:val="24"/>
        </w:rPr>
        <w:t xml:space="preserve">-2012 </w:t>
      </w:r>
      <w:r w:rsidR="005A290B" w:rsidRPr="007209C1">
        <w:rPr>
          <w:rFonts w:hint="eastAsia"/>
          <w:sz w:val="24"/>
        </w:rPr>
        <w:t>测量不确定度评定与表示</w:t>
      </w:r>
      <w:r w:rsidR="00890738" w:rsidRPr="007209C1">
        <w:rPr>
          <w:rFonts w:hint="eastAsia"/>
          <w:sz w:val="24"/>
        </w:rPr>
        <w:t xml:space="preserve"> </w:t>
      </w:r>
    </w:p>
    <w:p w:rsidR="00890738" w:rsidRPr="0024247A" w:rsidRDefault="00646FEE" w:rsidP="00694281">
      <w:pPr>
        <w:spacing w:line="360" w:lineRule="auto"/>
        <w:outlineLvl w:val="1"/>
        <w:rPr>
          <w:rFonts w:ascii="黑体" w:eastAsia="黑体" w:hAnsi="黑体"/>
          <w:sz w:val="24"/>
        </w:rPr>
      </w:pPr>
      <w:bookmarkStart w:id="4" w:name="_Toc82846813"/>
      <w:r w:rsidRPr="0024247A">
        <w:rPr>
          <w:rFonts w:ascii="黑体" w:eastAsia="黑体" w:hAnsi="黑体" w:hint="eastAsia"/>
          <w:sz w:val="24"/>
        </w:rPr>
        <w:t>1.2</w:t>
      </w:r>
      <w:r w:rsidR="00890738" w:rsidRPr="0024247A">
        <w:rPr>
          <w:rFonts w:ascii="黑体" w:eastAsia="黑体" w:hAnsi="黑体" w:hint="eastAsia"/>
          <w:sz w:val="24"/>
        </w:rPr>
        <w:t xml:space="preserve"> </w:t>
      </w:r>
      <w:r w:rsidR="007C5C38" w:rsidRPr="0024247A">
        <w:rPr>
          <w:rFonts w:ascii="黑体" w:eastAsia="黑体" w:hAnsi="黑体" w:hint="eastAsia"/>
          <w:sz w:val="24"/>
        </w:rPr>
        <w:t>测量</w:t>
      </w:r>
      <w:r w:rsidRPr="0024247A">
        <w:rPr>
          <w:rFonts w:ascii="黑体" w:eastAsia="黑体" w:hAnsi="黑体" w:hint="eastAsia"/>
          <w:sz w:val="24"/>
        </w:rPr>
        <w:t>方法</w:t>
      </w:r>
      <w:bookmarkEnd w:id="4"/>
    </w:p>
    <w:p w:rsidR="00646FEE" w:rsidRPr="0000319F" w:rsidRDefault="0000319F" w:rsidP="0000319F">
      <w:pPr>
        <w:spacing w:line="360" w:lineRule="auto"/>
        <w:ind w:left="420" w:firstLineChars="200" w:firstLine="480"/>
        <w:rPr>
          <w:sz w:val="24"/>
        </w:rPr>
      </w:pPr>
      <w:r w:rsidRPr="0000319F">
        <w:rPr>
          <w:rFonts w:hint="eastAsia"/>
          <w:sz w:val="24"/>
        </w:rPr>
        <w:t>用比较法将标准温度计和被检温度计置于同一恒温槽内，待示值稳定后，按标准</w:t>
      </w:r>
      <w:r w:rsidR="00123F9F">
        <w:rPr>
          <w:rFonts w:hint="eastAsia"/>
          <w:sz w:val="24"/>
        </w:rPr>
        <w:t>温度计</w:t>
      </w:r>
      <w:r w:rsidRPr="0000319F">
        <w:rPr>
          <w:sz w:val="24"/>
        </w:rPr>
        <w:t>—</w:t>
      </w:r>
      <w:r w:rsidRPr="0000319F">
        <w:rPr>
          <w:rFonts w:hint="eastAsia"/>
          <w:sz w:val="24"/>
        </w:rPr>
        <w:t>被检</w:t>
      </w:r>
      <w:r w:rsidR="00123F9F">
        <w:rPr>
          <w:rFonts w:hint="eastAsia"/>
          <w:sz w:val="24"/>
        </w:rPr>
        <w:t>干球温度计</w:t>
      </w:r>
      <w:r w:rsidRPr="0000319F">
        <w:rPr>
          <w:sz w:val="24"/>
        </w:rPr>
        <w:t>—</w:t>
      </w:r>
      <w:r w:rsidRPr="0000319F">
        <w:rPr>
          <w:rFonts w:hint="eastAsia"/>
          <w:sz w:val="24"/>
        </w:rPr>
        <w:t>被检</w:t>
      </w:r>
      <w:r w:rsidR="00123F9F">
        <w:rPr>
          <w:rFonts w:hint="eastAsia"/>
          <w:sz w:val="24"/>
        </w:rPr>
        <w:t>湿球温度计</w:t>
      </w:r>
      <w:r w:rsidRPr="0000319F">
        <w:rPr>
          <w:rFonts w:hint="eastAsia"/>
          <w:sz w:val="24"/>
        </w:rPr>
        <w:t>……顺序读取示值</w:t>
      </w:r>
      <w:r w:rsidR="00123F9F">
        <w:rPr>
          <w:rFonts w:hint="eastAsia"/>
          <w:sz w:val="24"/>
        </w:rPr>
        <w:t>（等时间间隔读取</w:t>
      </w:r>
      <w:r w:rsidR="00123F9F">
        <w:rPr>
          <w:rFonts w:hint="eastAsia"/>
          <w:sz w:val="24"/>
        </w:rPr>
        <w:t>4</w:t>
      </w:r>
      <w:r w:rsidR="00123F9F">
        <w:rPr>
          <w:rFonts w:hint="eastAsia"/>
          <w:sz w:val="24"/>
        </w:rPr>
        <w:t>次）</w:t>
      </w:r>
      <w:r w:rsidRPr="0000319F">
        <w:rPr>
          <w:rFonts w:hint="eastAsia"/>
          <w:sz w:val="24"/>
        </w:rPr>
        <w:t>。</w:t>
      </w:r>
      <w:r w:rsidR="00646FEE" w:rsidRPr="0000319F">
        <w:rPr>
          <w:rFonts w:hint="eastAsia"/>
          <w:sz w:val="24"/>
        </w:rPr>
        <w:t>将</w:t>
      </w:r>
      <w:r w:rsidR="00123F9F">
        <w:rPr>
          <w:rFonts w:hint="eastAsia"/>
          <w:sz w:val="24"/>
        </w:rPr>
        <w:t>各检定点</w:t>
      </w:r>
      <w:r w:rsidRPr="0000319F">
        <w:rPr>
          <w:rFonts w:hint="eastAsia"/>
          <w:sz w:val="24"/>
        </w:rPr>
        <w:t>温度</w:t>
      </w:r>
      <w:r w:rsidR="00646FEE" w:rsidRPr="0000319F">
        <w:rPr>
          <w:rFonts w:hint="eastAsia"/>
          <w:sz w:val="24"/>
        </w:rPr>
        <w:t>示值</w:t>
      </w:r>
      <w:r w:rsidR="00123F9F">
        <w:rPr>
          <w:rFonts w:hint="eastAsia"/>
          <w:sz w:val="24"/>
        </w:rPr>
        <w:t>平均值</w:t>
      </w:r>
      <w:r w:rsidR="00646FEE" w:rsidRPr="0000319F">
        <w:rPr>
          <w:rFonts w:hint="eastAsia"/>
          <w:sz w:val="24"/>
        </w:rPr>
        <w:t>减去</w:t>
      </w:r>
      <w:r w:rsidR="007C751A" w:rsidRPr="0000319F">
        <w:rPr>
          <w:rFonts w:hint="eastAsia"/>
          <w:sz w:val="24"/>
        </w:rPr>
        <w:t>标准</w:t>
      </w:r>
      <w:r w:rsidRPr="0000319F">
        <w:rPr>
          <w:rFonts w:hint="eastAsia"/>
          <w:sz w:val="24"/>
        </w:rPr>
        <w:t>示值</w:t>
      </w:r>
      <w:r w:rsidR="00123F9F">
        <w:rPr>
          <w:rFonts w:hint="eastAsia"/>
          <w:sz w:val="24"/>
        </w:rPr>
        <w:t>平均值</w:t>
      </w:r>
      <w:r w:rsidR="00646FEE" w:rsidRPr="0000319F">
        <w:rPr>
          <w:rFonts w:hint="eastAsia"/>
          <w:sz w:val="24"/>
        </w:rPr>
        <w:t>即为</w:t>
      </w:r>
      <w:r w:rsidRPr="0000319F">
        <w:rPr>
          <w:rFonts w:hint="eastAsia"/>
          <w:sz w:val="24"/>
        </w:rPr>
        <w:t>通风干湿表</w:t>
      </w:r>
      <w:r w:rsidR="00123F9F">
        <w:rPr>
          <w:rFonts w:hint="eastAsia"/>
          <w:sz w:val="24"/>
        </w:rPr>
        <w:t>该检定点</w:t>
      </w:r>
      <w:r w:rsidRPr="0000319F">
        <w:rPr>
          <w:rFonts w:hint="eastAsia"/>
          <w:sz w:val="24"/>
        </w:rPr>
        <w:t>温度</w:t>
      </w:r>
      <w:r w:rsidR="00F64774" w:rsidRPr="0000319F">
        <w:rPr>
          <w:rFonts w:hint="eastAsia"/>
          <w:sz w:val="24"/>
        </w:rPr>
        <w:t>示值</w:t>
      </w:r>
      <w:r w:rsidR="00646FEE" w:rsidRPr="0000319F">
        <w:rPr>
          <w:rFonts w:hint="eastAsia"/>
          <w:sz w:val="24"/>
        </w:rPr>
        <w:t>误差。</w:t>
      </w:r>
    </w:p>
    <w:p w:rsidR="00890738" w:rsidRPr="0024247A" w:rsidRDefault="00646FEE" w:rsidP="0024247A">
      <w:pPr>
        <w:spacing w:line="360" w:lineRule="auto"/>
        <w:outlineLvl w:val="1"/>
        <w:rPr>
          <w:rFonts w:ascii="黑体" w:eastAsia="黑体" w:hAnsi="黑体"/>
          <w:sz w:val="24"/>
        </w:rPr>
      </w:pPr>
      <w:bookmarkStart w:id="5" w:name="_Toc82846814"/>
      <w:r w:rsidRPr="0024247A">
        <w:rPr>
          <w:rFonts w:ascii="黑体" w:eastAsia="黑体" w:hAnsi="黑体" w:hint="eastAsia"/>
          <w:sz w:val="24"/>
        </w:rPr>
        <w:t xml:space="preserve">1.3 </w:t>
      </w:r>
      <w:r w:rsidR="001027C2" w:rsidRPr="0024247A">
        <w:rPr>
          <w:rFonts w:ascii="黑体" w:eastAsia="黑体" w:hAnsi="黑体" w:hint="eastAsia"/>
          <w:sz w:val="24"/>
        </w:rPr>
        <w:t>标准设备和</w:t>
      </w:r>
      <w:r w:rsidRPr="0024247A">
        <w:rPr>
          <w:rFonts w:ascii="黑体" w:eastAsia="黑体" w:hAnsi="黑体" w:hint="eastAsia"/>
          <w:sz w:val="24"/>
        </w:rPr>
        <w:t>被测对象</w:t>
      </w:r>
      <w:bookmarkEnd w:id="5"/>
    </w:p>
    <w:p w:rsidR="001027C2" w:rsidRPr="0024247A" w:rsidRDefault="001027C2" w:rsidP="00890738">
      <w:pPr>
        <w:spacing w:line="360" w:lineRule="auto"/>
        <w:ind w:left="240" w:hangingChars="100" w:hanging="240"/>
        <w:rPr>
          <w:rFonts w:ascii="黑体" w:eastAsia="黑体" w:hAnsi="黑体"/>
          <w:sz w:val="24"/>
        </w:rPr>
      </w:pPr>
      <w:smartTag w:uri="urn:schemas-microsoft-com:office:smarttags" w:element="chsdate">
        <w:smartTagPr>
          <w:attr w:name="Year" w:val="1899"/>
          <w:attr w:name="Month" w:val="12"/>
          <w:attr w:name="Day" w:val="30"/>
          <w:attr w:name="IsLunarDate" w:val="False"/>
          <w:attr w:name="IsROCDate" w:val="False"/>
        </w:smartTagPr>
        <w:r w:rsidRPr="0024247A">
          <w:rPr>
            <w:rFonts w:ascii="黑体" w:eastAsia="黑体" w:hAnsi="黑体" w:hint="eastAsia"/>
            <w:sz w:val="24"/>
          </w:rPr>
          <w:t>1.3.1</w:t>
        </w:r>
      </w:smartTag>
      <w:r w:rsidRPr="0024247A">
        <w:rPr>
          <w:rFonts w:ascii="黑体" w:eastAsia="黑体" w:hAnsi="黑体" w:hint="eastAsia"/>
          <w:sz w:val="24"/>
        </w:rPr>
        <w:t xml:space="preserve"> 标准设备</w:t>
      </w:r>
    </w:p>
    <w:p w:rsidR="001027C2" w:rsidRPr="007209C1" w:rsidRDefault="00DB6BA9" w:rsidP="00CB479B">
      <w:pPr>
        <w:spacing w:line="360" w:lineRule="auto"/>
        <w:ind w:firstLineChars="200" w:firstLine="480"/>
        <w:rPr>
          <w:sz w:val="24"/>
        </w:rPr>
      </w:pPr>
      <w:r>
        <w:rPr>
          <w:rFonts w:hint="eastAsia"/>
          <w:sz w:val="24"/>
        </w:rPr>
        <w:t>标准温度计：</w:t>
      </w:r>
      <w:r w:rsidRPr="00BE049D">
        <w:rPr>
          <w:rFonts w:hint="eastAsia"/>
          <w:sz w:val="24"/>
        </w:rPr>
        <w:t>测量范围</w:t>
      </w:r>
      <w:r w:rsidRPr="00CB479B">
        <w:rPr>
          <w:rFonts w:ascii="宋体" w:hint="eastAsia"/>
          <w:sz w:val="24"/>
        </w:rPr>
        <w:t>（-</w:t>
      </w:r>
      <w:r w:rsidRPr="00CB479B">
        <w:rPr>
          <w:rFonts w:ascii="宋体"/>
          <w:sz w:val="24"/>
        </w:rPr>
        <w:t>10</w:t>
      </w:r>
      <w:r w:rsidRPr="00CB479B">
        <w:rPr>
          <w:rFonts w:ascii="宋体" w:hint="eastAsia"/>
          <w:sz w:val="24"/>
        </w:rPr>
        <w:t>～4</w:t>
      </w:r>
      <w:r w:rsidRPr="00CB479B">
        <w:rPr>
          <w:rFonts w:ascii="宋体"/>
          <w:sz w:val="24"/>
        </w:rPr>
        <w:t>5</w:t>
      </w:r>
      <w:r w:rsidRPr="00CB479B">
        <w:rPr>
          <w:rFonts w:ascii="宋体" w:hint="eastAsia"/>
          <w:sz w:val="24"/>
        </w:rPr>
        <w:t>）</w:t>
      </w:r>
      <w:r w:rsidR="00CB479B" w:rsidRPr="00CB479B">
        <w:rPr>
          <w:rFonts w:ascii="宋体" w:hint="eastAsia"/>
          <w:sz w:val="24"/>
        </w:rPr>
        <w:t>℃</w:t>
      </w:r>
      <w:r>
        <w:rPr>
          <w:rFonts w:hint="eastAsia"/>
          <w:sz w:val="24"/>
        </w:rPr>
        <w:t>，</w:t>
      </w:r>
      <w:r w:rsidRPr="00BE049D">
        <w:rPr>
          <w:rFonts w:hint="eastAsia"/>
          <w:sz w:val="24"/>
        </w:rPr>
        <w:t>最大允许误差±</w:t>
      </w:r>
      <w:r w:rsidRPr="00BE049D">
        <w:rPr>
          <w:rFonts w:hint="eastAsia"/>
          <w:sz w:val="24"/>
        </w:rPr>
        <w:t>0</w:t>
      </w:r>
      <w:r w:rsidRPr="00BE049D">
        <w:rPr>
          <w:sz w:val="24"/>
        </w:rPr>
        <w:t>.05</w:t>
      </w:r>
      <w:r w:rsidRPr="00BE049D">
        <w:rPr>
          <w:rFonts w:hint="eastAsia"/>
          <w:sz w:val="24"/>
        </w:rPr>
        <w:t>℃</w:t>
      </w:r>
      <w:r w:rsidR="00F362F0" w:rsidRPr="007209C1">
        <w:rPr>
          <w:rFonts w:hint="eastAsia"/>
          <w:sz w:val="24"/>
        </w:rPr>
        <w:t>；</w:t>
      </w:r>
    </w:p>
    <w:p w:rsidR="001027C2" w:rsidRPr="00DB6BA9" w:rsidRDefault="00DB6BA9" w:rsidP="00CB479B">
      <w:pPr>
        <w:spacing w:line="360" w:lineRule="auto"/>
        <w:ind w:firstLineChars="200" w:firstLine="480"/>
        <w:jc w:val="left"/>
        <w:rPr>
          <w:sz w:val="24"/>
        </w:rPr>
      </w:pPr>
      <w:r w:rsidRPr="00DB6BA9">
        <w:rPr>
          <w:rFonts w:hint="eastAsia"/>
          <w:sz w:val="24"/>
        </w:rPr>
        <w:t>温度检定槽</w:t>
      </w:r>
      <w:r>
        <w:rPr>
          <w:rFonts w:hint="eastAsia"/>
          <w:sz w:val="24"/>
        </w:rPr>
        <w:t>：</w:t>
      </w:r>
      <w:r w:rsidRPr="00DB6BA9">
        <w:rPr>
          <w:rFonts w:ascii="宋体" w:hint="eastAsia"/>
          <w:sz w:val="24"/>
        </w:rPr>
        <w:t>温度范围（-</w:t>
      </w:r>
      <w:r w:rsidRPr="00DB6BA9">
        <w:rPr>
          <w:rFonts w:ascii="宋体"/>
          <w:sz w:val="24"/>
        </w:rPr>
        <w:t>10</w:t>
      </w:r>
      <w:r w:rsidRPr="00DB6BA9">
        <w:rPr>
          <w:rFonts w:ascii="宋体" w:hint="eastAsia"/>
          <w:sz w:val="24"/>
        </w:rPr>
        <w:t>～4</w:t>
      </w:r>
      <w:r w:rsidRPr="00DB6BA9">
        <w:rPr>
          <w:rFonts w:ascii="宋体"/>
          <w:sz w:val="24"/>
        </w:rPr>
        <w:t>5</w:t>
      </w:r>
      <w:r w:rsidRPr="00DB6BA9">
        <w:rPr>
          <w:rFonts w:ascii="宋体" w:hint="eastAsia"/>
          <w:sz w:val="24"/>
        </w:rPr>
        <w:t>）</w:t>
      </w:r>
      <w:r w:rsidR="00CB479B" w:rsidRPr="00DB6BA9">
        <w:rPr>
          <w:rFonts w:ascii="宋体" w:hint="eastAsia"/>
          <w:sz w:val="24"/>
        </w:rPr>
        <w:t>℃</w:t>
      </w:r>
      <w:r w:rsidRPr="00DB6BA9">
        <w:rPr>
          <w:rFonts w:ascii="宋体" w:hint="eastAsia"/>
          <w:sz w:val="24"/>
        </w:rPr>
        <w:t>，均匀度</w:t>
      </w:r>
      <w:r w:rsidRPr="00DB6BA9">
        <w:rPr>
          <w:rFonts w:ascii="宋体" w:hAnsi="宋体" w:hint="eastAsia"/>
          <w:sz w:val="24"/>
        </w:rPr>
        <w:t>≤</w:t>
      </w:r>
      <w:r w:rsidRPr="00DB6BA9">
        <w:rPr>
          <w:rFonts w:ascii="宋体" w:hint="eastAsia"/>
          <w:sz w:val="24"/>
        </w:rPr>
        <w:t>0</w:t>
      </w:r>
      <w:r w:rsidRPr="00DB6BA9">
        <w:rPr>
          <w:rFonts w:ascii="宋体"/>
          <w:sz w:val="24"/>
        </w:rPr>
        <w:t xml:space="preserve">.02 </w:t>
      </w:r>
      <w:r w:rsidRPr="00DB6BA9">
        <w:rPr>
          <w:rFonts w:ascii="宋体" w:hint="eastAsia"/>
          <w:sz w:val="24"/>
        </w:rPr>
        <w:t>℃，</w:t>
      </w:r>
      <w:r w:rsidRPr="00DB6BA9">
        <w:rPr>
          <w:rFonts w:ascii="宋体"/>
          <w:sz w:val="24"/>
        </w:rPr>
        <w:t>波动度</w:t>
      </w:r>
      <w:r w:rsidRPr="00DB6BA9">
        <w:rPr>
          <w:rFonts w:ascii="宋体" w:hAnsi="宋体" w:hint="eastAsia"/>
          <w:sz w:val="24"/>
        </w:rPr>
        <w:t>≤</w:t>
      </w:r>
      <w:r w:rsidRPr="00DB6BA9">
        <w:rPr>
          <w:rFonts w:ascii="宋体" w:hint="eastAsia"/>
          <w:noProof/>
          <w:sz w:val="24"/>
        </w:rPr>
        <w:t>±</w:t>
      </w:r>
      <w:r w:rsidRPr="00DB6BA9">
        <w:rPr>
          <w:rFonts w:ascii="宋体" w:hint="eastAsia"/>
          <w:sz w:val="24"/>
        </w:rPr>
        <w:t>0</w:t>
      </w:r>
      <w:r w:rsidRPr="00DB6BA9">
        <w:rPr>
          <w:rFonts w:ascii="宋体"/>
          <w:sz w:val="24"/>
        </w:rPr>
        <w:t xml:space="preserve">.02 </w:t>
      </w:r>
      <w:r w:rsidRPr="00DB6BA9">
        <w:rPr>
          <w:rFonts w:ascii="宋体" w:hint="eastAsia"/>
          <w:sz w:val="24"/>
        </w:rPr>
        <w:t>℃</w:t>
      </w:r>
      <w:r w:rsidR="00CB479B">
        <w:rPr>
          <w:rFonts w:ascii="宋体" w:hint="eastAsia"/>
          <w:sz w:val="24"/>
        </w:rPr>
        <w:t>。</w:t>
      </w:r>
    </w:p>
    <w:p w:rsidR="001027C2" w:rsidRPr="0024247A" w:rsidRDefault="001027C2" w:rsidP="00CB479B">
      <w:pPr>
        <w:spacing w:line="360" w:lineRule="auto"/>
        <w:ind w:left="240" w:hangingChars="100" w:hanging="240"/>
        <w:rPr>
          <w:rFonts w:ascii="黑体" w:eastAsia="黑体" w:hAnsi="黑体"/>
          <w:sz w:val="24"/>
        </w:rPr>
      </w:pPr>
      <w:r w:rsidRPr="0024247A">
        <w:rPr>
          <w:rFonts w:ascii="黑体" w:eastAsia="黑体" w:hAnsi="黑体" w:hint="eastAsia"/>
          <w:sz w:val="24"/>
        </w:rPr>
        <w:t>1.3.2 被测对象</w:t>
      </w:r>
    </w:p>
    <w:p w:rsidR="001027C2" w:rsidRPr="007209C1" w:rsidRDefault="00CB479B" w:rsidP="00890738">
      <w:pPr>
        <w:spacing w:line="360" w:lineRule="auto"/>
        <w:ind w:leftChars="114" w:left="239" w:firstLineChars="100" w:firstLine="240"/>
        <w:rPr>
          <w:sz w:val="24"/>
        </w:rPr>
      </w:pPr>
      <w:r>
        <w:rPr>
          <w:rFonts w:hint="eastAsia"/>
          <w:sz w:val="24"/>
        </w:rPr>
        <w:t>通风干湿表温度计</w:t>
      </w:r>
      <w:r w:rsidR="001027C2" w:rsidRPr="007209C1">
        <w:rPr>
          <w:rFonts w:hint="eastAsia"/>
          <w:sz w:val="24"/>
        </w:rPr>
        <w:t>：</w:t>
      </w:r>
    </w:p>
    <w:p w:rsidR="001027C2" w:rsidRPr="007209C1" w:rsidRDefault="00646FEE" w:rsidP="006645E8">
      <w:pPr>
        <w:spacing w:line="360" w:lineRule="auto"/>
        <w:ind w:leftChars="114" w:left="239" w:firstLineChars="300" w:firstLine="720"/>
        <w:rPr>
          <w:sz w:val="24"/>
        </w:rPr>
      </w:pPr>
      <w:r w:rsidRPr="007209C1">
        <w:rPr>
          <w:rFonts w:hint="eastAsia"/>
          <w:sz w:val="24"/>
        </w:rPr>
        <w:t>测量范围：</w:t>
      </w:r>
      <w:r w:rsidR="00CB479B" w:rsidRPr="00DB6BA9">
        <w:rPr>
          <w:rFonts w:ascii="宋体" w:hint="eastAsia"/>
          <w:sz w:val="24"/>
        </w:rPr>
        <w:t>（-</w:t>
      </w:r>
      <w:r w:rsidR="00CB479B" w:rsidRPr="00DB6BA9">
        <w:rPr>
          <w:rFonts w:ascii="宋体"/>
          <w:sz w:val="24"/>
        </w:rPr>
        <w:t>10</w:t>
      </w:r>
      <w:r w:rsidR="00CB479B" w:rsidRPr="00DB6BA9">
        <w:rPr>
          <w:rFonts w:ascii="宋体" w:hint="eastAsia"/>
          <w:sz w:val="24"/>
        </w:rPr>
        <w:t>～4</w:t>
      </w:r>
      <w:r w:rsidR="00CB479B" w:rsidRPr="00DB6BA9">
        <w:rPr>
          <w:rFonts w:ascii="宋体"/>
          <w:sz w:val="24"/>
        </w:rPr>
        <w:t>5</w:t>
      </w:r>
      <w:r w:rsidR="00CB479B" w:rsidRPr="00DB6BA9">
        <w:rPr>
          <w:rFonts w:ascii="宋体" w:hint="eastAsia"/>
          <w:sz w:val="24"/>
        </w:rPr>
        <w:t>）℃</w:t>
      </w:r>
      <w:r w:rsidR="001027C2" w:rsidRPr="007209C1">
        <w:rPr>
          <w:rFonts w:hint="eastAsia"/>
          <w:sz w:val="24"/>
        </w:rPr>
        <w:t>；</w:t>
      </w:r>
    </w:p>
    <w:p w:rsidR="00646FEE" w:rsidRPr="007209C1" w:rsidRDefault="00646FEE" w:rsidP="006645E8">
      <w:pPr>
        <w:spacing w:line="360" w:lineRule="auto"/>
        <w:ind w:leftChars="114" w:left="239" w:firstLineChars="300" w:firstLine="720"/>
        <w:rPr>
          <w:sz w:val="24"/>
        </w:rPr>
      </w:pPr>
      <w:r w:rsidRPr="007209C1">
        <w:rPr>
          <w:rFonts w:hint="eastAsia"/>
          <w:sz w:val="24"/>
        </w:rPr>
        <w:t>最大允许误差</w:t>
      </w:r>
      <w:r w:rsidR="0013398D" w:rsidRPr="007209C1">
        <w:rPr>
          <w:rFonts w:hint="eastAsia"/>
          <w:sz w:val="24"/>
        </w:rPr>
        <w:t>：</w:t>
      </w:r>
      <w:r w:rsidR="00CB479B" w:rsidRPr="00DB6BA9">
        <w:rPr>
          <w:rFonts w:ascii="宋体" w:hint="eastAsia"/>
          <w:noProof/>
          <w:sz w:val="24"/>
        </w:rPr>
        <w:t>±</w:t>
      </w:r>
      <w:r w:rsidR="00CB479B" w:rsidRPr="00DB6BA9">
        <w:rPr>
          <w:rFonts w:ascii="宋体" w:hint="eastAsia"/>
          <w:sz w:val="24"/>
        </w:rPr>
        <w:t>0</w:t>
      </w:r>
      <w:r w:rsidR="00CB479B" w:rsidRPr="00DB6BA9">
        <w:rPr>
          <w:rFonts w:ascii="宋体"/>
          <w:sz w:val="24"/>
        </w:rPr>
        <w:t>.</w:t>
      </w:r>
      <w:r w:rsidR="00CB479B">
        <w:rPr>
          <w:rFonts w:ascii="宋体"/>
          <w:sz w:val="24"/>
        </w:rPr>
        <w:t>3</w:t>
      </w:r>
      <w:r w:rsidR="00CB479B" w:rsidRPr="00DB6BA9">
        <w:rPr>
          <w:rFonts w:ascii="宋体"/>
          <w:sz w:val="24"/>
        </w:rPr>
        <w:t xml:space="preserve"> </w:t>
      </w:r>
      <w:r w:rsidR="00CB479B" w:rsidRPr="00DB6BA9">
        <w:rPr>
          <w:rFonts w:ascii="宋体" w:hint="eastAsia"/>
          <w:sz w:val="24"/>
        </w:rPr>
        <w:t>℃</w:t>
      </w:r>
      <w:r w:rsidR="00CB479B" w:rsidRPr="007209C1">
        <w:rPr>
          <w:rFonts w:hint="eastAsia"/>
          <w:sz w:val="24"/>
        </w:rPr>
        <w:t>；</w:t>
      </w:r>
      <w:r w:rsidRPr="007209C1">
        <w:rPr>
          <w:rFonts w:hint="eastAsia"/>
          <w:sz w:val="24"/>
        </w:rPr>
        <w:t xml:space="preserve"> </w:t>
      </w:r>
    </w:p>
    <w:p w:rsidR="001027C2" w:rsidRPr="007209C1" w:rsidRDefault="0000657F" w:rsidP="006645E8">
      <w:pPr>
        <w:spacing w:line="360" w:lineRule="auto"/>
        <w:ind w:leftChars="114" w:left="239" w:firstLineChars="300" w:firstLine="720"/>
        <w:rPr>
          <w:sz w:val="24"/>
        </w:rPr>
      </w:pPr>
      <w:r w:rsidRPr="007209C1">
        <w:rPr>
          <w:rFonts w:hint="eastAsia"/>
          <w:sz w:val="24"/>
        </w:rPr>
        <w:t>分度值：</w:t>
      </w:r>
      <w:r w:rsidRPr="007209C1">
        <w:rPr>
          <w:rFonts w:hint="eastAsia"/>
          <w:sz w:val="24"/>
        </w:rPr>
        <w:t xml:space="preserve">0.2 </w:t>
      </w:r>
      <w:r w:rsidR="00CB479B" w:rsidRPr="00DB6BA9">
        <w:rPr>
          <w:rFonts w:ascii="宋体" w:hint="eastAsia"/>
          <w:sz w:val="24"/>
        </w:rPr>
        <w:t>℃</w:t>
      </w:r>
      <w:r w:rsidRPr="007209C1">
        <w:rPr>
          <w:rFonts w:hint="eastAsia"/>
          <w:sz w:val="24"/>
        </w:rPr>
        <w:t>。</w:t>
      </w:r>
    </w:p>
    <w:p w:rsidR="00646FEE" w:rsidRPr="0024247A" w:rsidRDefault="00646FEE" w:rsidP="00694281">
      <w:pPr>
        <w:numPr>
          <w:ilvl w:val="0"/>
          <w:numId w:val="1"/>
        </w:numPr>
        <w:spacing w:line="360" w:lineRule="auto"/>
        <w:outlineLvl w:val="0"/>
        <w:rPr>
          <w:rFonts w:ascii="黑体" w:eastAsia="黑体" w:hAnsi="黑体"/>
          <w:sz w:val="24"/>
        </w:rPr>
      </w:pPr>
      <w:bookmarkStart w:id="6" w:name="_Toc82846815"/>
      <w:r w:rsidRPr="0024247A">
        <w:rPr>
          <w:rFonts w:ascii="黑体" w:eastAsia="黑体" w:hAnsi="黑体" w:hint="eastAsia"/>
          <w:sz w:val="24"/>
        </w:rPr>
        <w:t>评定模型</w:t>
      </w:r>
      <w:bookmarkEnd w:id="6"/>
    </w:p>
    <w:p w:rsidR="00374266" w:rsidRPr="007209C1" w:rsidRDefault="00FC2B79" w:rsidP="00890738">
      <w:pPr>
        <w:spacing w:line="360" w:lineRule="auto"/>
        <w:ind w:firstLineChars="250" w:firstLine="600"/>
        <w:rPr>
          <w:sz w:val="24"/>
        </w:rPr>
      </w:pPr>
      <w:r w:rsidRPr="007209C1">
        <w:rPr>
          <w:rFonts w:hint="eastAsia"/>
          <w:sz w:val="24"/>
        </w:rPr>
        <w:t>检定结果的</w:t>
      </w:r>
      <w:r w:rsidR="00B62954">
        <w:rPr>
          <w:rFonts w:hint="eastAsia"/>
          <w:sz w:val="24"/>
        </w:rPr>
        <w:t>温度</w:t>
      </w:r>
      <w:r w:rsidRPr="007209C1">
        <w:rPr>
          <w:rFonts w:hint="eastAsia"/>
          <w:sz w:val="24"/>
        </w:rPr>
        <w:t>示值误差计算公式</w:t>
      </w:r>
    </w:p>
    <w:p w:rsidR="00B62954" w:rsidRPr="00BE049D" w:rsidRDefault="00374266" w:rsidP="00B62954">
      <w:pPr>
        <w:pStyle w:val="a8"/>
        <w:tabs>
          <w:tab w:val="clear" w:pos="4201"/>
        </w:tabs>
        <w:snapToGrid w:val="0"/>
        <w:spacing w:line="360" w:lineRule="auto"/>
        <w:ind w:firstLineChars="0" w:firstLine="0"/>
      </w:pPr>
      <w:r w:rsidRPr="007209C1">
        <w:rPr>
          <w:rFonts w:hint="eastAsia"/>
          <w:sz w:val="24"/>
        </w:rPr>
        <w:t xml:space="preserve">  </w:t>
      </w:r>
      <w:r w:rsidR="00F47BDF" w:rsidRPr="007209C1">
        <w:rPr>
          <w:rFonts w:hint="eastAsia"/>
          <w:sz w:val="24"/>
        </w:rPr>
        <w:t xml:space="preserve">            </w:t>
      </w:r>
      <w:r w:rsidR="00FC2B79" w:rsidRPr="007209C1">
        <w:rPr>
          <w:rFonts w:hint="eastAsia"/>
          <w:sz w:val="24"/>
        </w:rPr>
        <w:t xml:space="preserve">  </w:t>
      </w:r>
      <w:r w:rsidR="00F47BDF" w:rsidRPr="007209C1">
        <w:rPr>
          <w:rFonts w:hint="eastAsia"/>
          <w:sz w:val="24"/>
        </w:rPr>
        <w:t xml:space="preserve"> </w:t>
      </w:r>
      <w:r w:rsidR="00FC2B79" w:rsidRPr="007209C1">
        <w:rPr>
          <w:rFonts w:hint="eastAsia"/>
          <w:sz w:val="24"/>
        </w:rPr>
        <w:t xml:space="preserve">  </w:t>
      </w:r>
      <w:r w:rsidR="00F47BDF" w:rsidRPr="007209C1">
        <w:rPr>
          <w:rFonts w:hint="eastAsia"/>
          <w:sz w:val="24"/>
        </w:rPr>
        <w:t xml:space="preserve"> </w:t>
      </w:r>
      <m:oMath>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T</m:t>
            </m:r>
          </m:e>
          <m:sub>
            <m:r>
              <w:rPr>
                <w:rFonts w:ascii="Cambria Math" w:eastAsia="Cambria Math" w:hAnsi="Cambria Math"/>
              </w:rPr>
              <m:t>ai</m:t>
            </m:r>
          </m:sub>
        </m:sSub>
        <m:r>
          <w:rPr>
            <w:rFonts w:ascii="Cambria Math" w:eastAsia="Cambria Math" w:hAnsi="Cambria Math"/>
          </w:rPr>
          <m:t xml:space="preserve"> =</m:t>
        </m:r>
        <m:sSub>
          <m:sSubPr>
            <m:ctrlPr>
              <w:rPr>
                <w:rFonts w:ascii="Cambria Math" w:eastAsia="Cambria Math" w:hAnsi="Cambria Math"/>
                <w:i/>
              </w:rPr>
            </m:ctrlPr>
          </m:sSubPr>
          <m:e>
            <m:r>
              <w:rPr>
                <w:rFonts w:ascii="Cambria Math" w:eastAsia="Cambria Math" w:hAnsi="Cambria Math"/>
              </w:rPr>
              <m:t>t</m:t>
            </m:r>
          </m:e>
          <m:sub>
            <m:r>
              <w:rPr>
                <w:rFonts w:ascii="Cambria Math" w:eastAsia="Cambria Math" w:hAnsi="Cambria Math"/>
              </w:rPr>
              <m:t>ai</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t</m:t>
            </m:r>
          </m:e>
          <m:sub>
            <m:r>
              <w:rPr>
                <w:rFonts w:ascii="Cambria Math" w:eastAsia="Cambria Math" w:hAnsi="Cambria Math"/>
              </w:rPr>
              <m:t>si</m:t>
            </m:r>
          </m:sub>
        </m:sSub>
      </m:oMath>
      <w:r w:rsidR="00B62954" w:rsidRPr="00BE049D">
        <w:rPr>
          <w:rFonts w:hint="eastAsia"/>
        </w:rPr>
        <w:t xml:space="preserve"> </w:t>
      </w:r>
      <w:r w:rsidR="00B62954" w:rsidRPr="00BE049D">
        <w:t xml:space="preserve">                                     （</w:t>
      </w:r>
      <w:r w:rsidR="00B62954" w:rsidRPr="00BE049D">
        <w:rPr>
          <w:rFonts w:hint="eastAsia"/>
        </w:rPr>
        <w:t>1</w:t>
      </w:r>
      <w:r w:rsidR="00B62954" w:rsidRPr="00BE049D">
        <w:t>）</w:t>
      </w:r>
    </w:p>
    <w:p w:rsidR="00B62954" w:rsidRPr="00BE049D" w:rsidRDefault="00B62954" w:rsidP="00B62954">
      <w:pPr>
        <w:pStyle w:val="a8"/>
        <w:tabs>
          <w:tab w:val="clear" w:pos="4201"/>
        </w:tabs>
        <w:snapToGrid w:val="0"/>
        <w:spacing w:line="360" w:lineRule="auto"/>
        <w:ind w:firstLine="480"/>
        <w:rPr>
          <w:sz w:val="24"/>
          <w:szCs w:val="24"/>
        </w:rPr>
      </w:pPr>
      <w:r w:rsidRPr="00BE049D">
        <w:rPr>
          <w:rFonts w:hint="eastAsia"/>
          <w:sz w:val="24"/>
          <w:szCs w:val="24"/>
        </w:rPr>
        <w:t>式中：</w:t>
      </w:r>
    </w:p>
    <w:p w:rsidR="00B62954" w:rsidRPr="00BE049D" w:rsidRDefault="009624F5" w:rsidP="00B62954">
      <w:pPr>
        <w:pStyle w:val="a8"/>
        <w:tabs>
          <w:tab w:val="clear" w:pos="4201"/>
        </w:tabs>
        <w:snapToGrid w:val="0"/>
        <w:spacing w:line="360" w:lineRule="auto"/>
        <w:ind w:firstLineChars="0" w:firstLine="480"/>
        <w:rPr>
          <w:rFonts w:cs="宋体"/>
          <w:sz w:val="24"/>
        </w:rPr>
      </w:pPr>
      <m:oMath>
        <m:r>
          <w:rPr>
            <w:rFonts w:ascii="Cambria Math" w:eastAsia="Cambria Math" w:hAnsi="Cambria Math"/>
            <w:sz w:val="24"/>
          </w:rPr>
          <m:t>∆</m:t>
        </m:r>
        <m:sSub>
          <m:sSubPr>
            <m:ctrlPr>
              <w:rPr>
                <w:rFonts w:ascii="Cambria Math" w:eastAsia="Cambria Math" w:hAnsi="Cambria Math"/>
                <w:i/>
                <w:sz w:val="24"/>
              </w:rPr>
            </m:ctrlPr>
          </m:sSubPr>
          <m:e>
            <m:r>
              <w:rPr>
                <w:rFonts w:ascii="Cambria Math" w:eastAsia="Cambria Math" w:hAnsi="Cambria Math"/>
                <w:sz w:val="24"/>
              </w:rPr>
              <m:t>T</m:t>
            </m:r>
          </m:e>
          <m:sub>
            <m:r>
              <w:rPr>
                <w:rFonts w:ascii="Cambria Math" w:eastAsia="Cambria Math" w:hAnsi="Cambria Math"/>
                <w:sz w:val="24"/>
              </w:rPr>
              <m:t>ai</m:t>
            </m:r>
          </m:sub>
        </m:sSub>
      </m:oMath>
      <w:r w:rsidR="00B62954" w:rsidRPr="00BE049D">
        <w:t>：</w:t>
      </w:r>
      <w:r w:rsidR="00B62954" w:rsidRPr="00BE049D">
        <w:rPr>
          <w:rFonts w:cs="宋体"/>
          <w:sz w:val="24"/>
          <w:szCs w:val="24"/>
        </w:rPr>
        <w:t>第</w:t>
      </w:r>
      <m:oMath>
        <m:r>
          <w:rPr>
            <w:rFonts w:ascii="Cambria Math" w:eastAsia="Cambria Math" w:hAnsi="Cambria Math"/>
            <w:sz w:val="24"/>
          </w:rPr>
          <m:t>i</m:t>
        </m:r>
      </m:oMath>
      <w:r w:rsidR="00B62954" w:rsidRPr="00BE049D">
        <w:rPr>
          <w:rFonts w:cs="宋体"/>
          <w:sz w:val="24"/>
          <w:szCs w:val="24"/>
        </w:rPr>
        <w:t>个检定点</w:t>
      </w:r>
      <w:r w:rsidR="00B62954" w:rsidRPr="00BE049D">
        <w:rPr>
          <w:rFonts w:cs="宋体"/>
          <w:sz w:val="24"/>
        </w:rPr>
        <w:t>干球温度示值误差，</w:t>
      </w:r>
      <w:r w:rsidR="00B62954" w:rsidRPr="00BE049D">
        <w:rPr>
          <w:rFonts w:cs="宋体" w:hint="eastAsia"/>
          <w:sz w:val="24"/>
        </w:rPr>
        <w:t>℃</w:t>
      </w:r>
      <w:r w:rsidR="00B62954" w:rsidRPr="00BE049D">
        <w:rPr>
          <w:rFonts w:cs="宋体"/>
          <w:sz w:val="24"/>
        </w:rPr>
        <w:t>；</w:t>
      </w:r>
    </w:p>
    <w:p w:rsidR="00B62954" w:rsidRPr="00BE049D" w:rsidRDefault="00084CB3" w:rsidP="00B62954">
      <w:pPr>
        <w:pStyle w:val="a8"/>
        <w:snapToGrid w:val="0"/>
        <w:spacing w:line="360" w:lineRule="auto"/>
        <w:ind w:firstLine="480"/>
        <w:rPr>
          <w:rFonts w:cs="宋体"/>
          <w:sz w:val="24"/>
        </w:rPr>
      </w:pPr>
      <m:oMath>
        <m:sSub>
          <m:sSubPr>
            <m:ctrlPr>
              <w:rPr>
                <w:rFonts w:ascii="Cambria Math" w:eastAsia="Cambria Math" w:hAnsi="Cambria Math"/>
                <w:i/>
                <w:sz w:val="24"/>
              </w:rPr>
            </m:ctrlPr>
          </m:sSubPr>
          <m:e>
            <m:r>
              <w:rPr>
                <w:rFonts w:ascii="Cambria Math" w:eastAsia="Cambria Math" w:hAnsi="Cambria Math"/>
                <w:sz w:val="24"/>
              </w:rPr>
              <m:t>t</m:t>
            </m:r>
          </m:e>
          <m:sub>
            <m:r>
              <w:rPr>
                <w:rFonts w:ascii="Cambria Math" w:eastAsia="Cambria Math" w:hAnsi="Cambria Math"/>
                <w:sz w:val="24"/>
              </w:rPr>
              <m:t>ai</m:t>
            </m:r>
          </m:sub>
        </m:sSub>
      </m:oMath>
      <w:r w:rsidR="00B62954" w:rsidRPr="00BE049D">
        <w:rPr>
          <w:rFonts w:hint="eastAsia"/>
        </w:rPr>
        <w:t>:</w:t>
      </w:r>
      <w:r w:rsidR="00B62954" w:rsidRPr="00BE049D">
        <w:rPr>
          <w:rFonts w:cs="宋体"/>
          <w:sz w:val="24"/>
        </w:rPr>
        <w:t xml:space="preserve"> </w:t>
      </w:r>
      <w:r w:rsidR="00B62954" w:rsidRPr="00BE049D">
        <w:rPr>
          <w:rFonts w:cs="宋体"/>
          <w:sz w:val="24"/>
          <w:szCs w:val="24"/>
        </w:rPr>
        <w:t>第</w:t>
      </w:r>
      <m:oMath>
        <m:r>
          <w:rPr>
            <w:rFonts w:ascii="Cambria Math" w:eastAsia="Cambria Math" w:hAnsi="Cambria Math"/>
            <w:sz w:val="24"/>
          </w:rPr>
          <m:t>i</m:t>
        </m:r>
      </m:oMath>
      <w:r w:rsidR="00B62954" w:rsidRPr="00BE049D">
        <w:rPr>
          <w:rFonts w:cs="宋体"/>
          <w:sz w:val="24"/>
          <w:szCs w:val="24"/>
        </w:rPr>
        <w:t>个检定点读取的干球温度示值的算术平均值，</w:t>
      </w:r>
      <w:r w:rsidR="00B62954" w:rsidRPr="00BE049D">
        <w:rPr>
          <w:rFonts w:cs="宋体" w:hint="eastAsia"/>
          <w:sz w:val="24"/>
        </w:rPr>
        <w:t>℃；</w:t>
      </w:r>
    </w:p>
    <w:p w:rsidR="00B62954" w:rsidRPr="00BE049D" w:rsidRDefault="00084CB3" w:rsidP="00B62954">
      <w:pPr>
        <w:pStyle w:val="a8"/>
        <w:snapToGrid w:val="0"/>
        <w:spacing w:line="360" w:lineRule="auto"/>
        <w:ind w:leftChars="202" w:left="424" w:firstLineChars="0" w:firstLine="2"/>
        <w:rPr>
          <w:rFonts w:cs="宋体"/>
          <w:sz w:val="24"/>
        </w:rPr>
      </w:pPr>
      <m:oMath>
        <m:sSub>
          <m:sSubPr>
            <m:ctrlPr>
              <w:rPr>
                <w:rFonts w:ascii="Cambria Math" w:eastAsia="Cambria Math" w:hAnsi="Cambria Math"/>
                <w:i/>
                <w:sz w:val="24"/>
              </w:rPr>
            </m:ctrlPr>
          </m:sSubPr>
          <m:e>
            <m:r>
              <w:rPr>
                <w:rFonts w:ascii="Cambria Math" w:eastAsia="Cambria Math" w:hAnsi="Cambria Math"/>
                <w:sz w:val="24"/>
              </w:rPr>
              <m:t>t</m:t>
            </m:r>
          </m:e>
          <m:sub>
            <m:r>
              <w:rPr>
                <w:rFonts w:ascii="Cambria Math" w:eastAsia="Cambria Math" w:hAnsi="Cambria Math"/>
                <w:sz w:val="24"/>
              </w:rPr>
              <m:t>si</m:t>
            </m:r>
          </m:sub>
        </m:sSub>
      </m:oMath>
      <w:r w:rsidR="00B62954" w:rsidRPr="00BE049D">
        <w:rPr>
          <w:rFonts w:cs="宋体" w:hint="eastAsia"/>
        </w:rPr>
        <w:t>:</w:t>
      </w:r>
      <w:r w:rsidR="00B62954" w:rsidRPr="00BE049D">
        <w:rPr>
          <w:rFonts w:cs="宋体"/>
          <w:sz w:val="24"/>
        </w:rPr>
        <w:t xml:space="preserve"> </w:t>
      </w:r>
      <w:r w:rsidR="00B62954" w:rsidRPr="00BE049D">
        <w:rPr>
          <w:rFonts w:cs="宋体"/>
          <w:sz w:val="24"/>
          <w:szCs w:val="24"/>
        </w:rPr>
        <w:t>第</w:t>
      </w:r>
      <m:oMath>
        <m:r>
          <w:rPr>
            <w:rFonts w:ascii="Cambria Math" w:eastAsia="Cambria Math" w:hAnsi="Cambria Math"/>
            <w:sz w:val="24"/>
          </w:rPr>
          <m:t>i</m:t>
        </m:r>
      </m:oMath>
      <w:r w:rsidR="00B62954" w:rsidRPr="00BE049D">
        <w:rPr>
          <w:rFonts w:cs="宋体"/>
          <w:sz w:val="24"/>
          <w:szCs w:val="24"/>
        </w:rPr>
        <w:t>个检定点读取的</w:t>
      </w:r>
      <w:r w:rsidR="00B62954" w:rsidRPr="00BE049D">
        <w:rPr>
          <w:rFonts w:cs="宋体" w:hint="eastAsia"/>
          <w:sz w:val="24"/>
          <w:szCs w:val="24"/>
        </w:rPr>
        <w:t>标准</w:t>
      </w:r>
      <w:r w:rsidR="00B62954" w:rsidRPr="00BE049D">
        <w:rPr>
          <w:rFonts w:cs="宋体"/>
          <w:sz w:val="24"/>
          <w:szCs w:val="24"/>
        </w:rPr>
        <w:t>器示值的算术平均值，</w:t>
      </w:r>
      <w:r w:rsidR="00B62954" w:rsidRPr="00BE049D">
        <w:rPr>
          <w:rFonts w:cs="宋体" w:hint="eastAsia"/>
          <w:sz w:val="24"/>
        </w:rPr>
        <w:t>℃。</w:t>
      </w:r>
    </w:p>
    <w:p w:rsidR="00FC2B79" w:rsidRDefault="00B62954" w:rsidP="00B62954">
      <w:pPr>
        <w:spacing w:line="360" w:lineRule="auto"/>
        <w:ind w:firstLine="435"/>
        <w:rPr>
          <w:sz w:val="24"/>
        </w:rPr>
      </w:pPr>
      <w:r>
        <w:rPr>
          <w:rFonts w:hint="eastAsia"/>
          <w:sz w:val="24"/>
        </w:rPr>
        <w:t>因测量温度示值误差时，湿球温度计</w:t>
      </w:r>
      <w:r w:rsidR="00EF3E05">
        <w:rPr>
          <w:rFonts w:hint="eastAsia"/>
          <w:sz w:val="24"/>
        </w:rPr>
        <w:t>未包扎湿球纱布且干湿球温度计为同类型温度计，</w:t>
      </w:r>
      <w:r w:rsidR="00EF3E05" w:rsidRPr="007209C1">
        <w:rPr>
          <w:rFonts w:hint="eastAsia"/>
          <w:sz w:val="24"/>
        </w:rPr>
        <w:t>公式（</w:t>
      </w:r>
      <w:r w:rsidR="00EF3E05" w:rsidRPr="007209C1">
        <w:rPr>
          <w:rFonts w:hint="eastAsia"/>
          <w:sz w:val="24"/>
        </w:rPr>
        <w:t>1</w:t>
      </w:r>
      <w:r w:rsidR="00EF3E05" w:rsidRPr="007209C1">
        <w:rPr>
          <w:rFonts w:hint="eastAsia"/>
          <w:sz w:val="24"/>
        </w:rPr>
        <w:t>）</w:t>
      </w:r>
      <w:r w:rsidR="00925554">
        <w:rPr>
          <w:rFonts w:hint="eastAsia"/>
          <w:sz w:val="24"/>
        </w:rPr>
        <w:t>可</w:t>
      </w:r>
      <w:r w:rsidR="00EF3E05" w:rsidRPr="007209C1">
        <w:rPr>
          <w:rFonts w:hint="eastAsia"/>
          <w:sz w:val="24"/>
        </w:rPr>
        <w:t>作为</w:t>
      </w:r>
      <w:r w:rsidR="00EF3E05">
        <w:rPr>
          <w:rFonts w:hint="eastAsia"/>
          <w:sz w:val="24"/>
        </w:rPr>
        <w:t>温度示值误差</w:t>
      </w:r>
      <w:r w:rsidR="00EF3E05" w:rsidRPr="007209C1">
        <w:rPr>
          <w:rFonts w:hint="eastAsia"/>
          <w:sz w:val="24"/>
        </w:rPr>
        <w:t>不确定度评定模型</w:t>
      </w:r>
      <w:r w:rsidR="006B5FDA" w:rsidRPr="007209C1">
        <w:rPr>
          <w:rFonts w:hint="eastAsia"/>
          <w:sz w:val="24"/>
        </w:rPr>
        <w:t>。</w:t>
      </w:r>
    </w:p>
    <w:p w:rsidR="005367EA" w:rsidRPr="0024247A" w:rsidRDefault="007E417E" w:rsidP="00DE37C2">
      <w:pPr>
        <w:numPr>
          <w:ilvl w:val="0"/>
          <w:numId w:val="1"/>
        </w:numPr>
        <w:spacing w:line="360" w:lineRule="auto"/>
        <w:outlineLvl w:val="0"/>
        <w:rPr>
          <w:rFonts w:ascii="黑体" w:eastAsia="黑体" w:hAnsi="黑体"/>
          <w:sz w:val="24"/>
        </w:rPr>
      </w:pPr>
      <w:bookmarkStart w:id="7" w:name="_Toc82846816"/>
      <w:r w:rsidRPr="0024247A">
        <w:rPr>
          <w:rFonts w:ascii="黑体" w:eastAsia="黑体" w:hAnsi="黑体" w:hint="eastAsia"/>
          <w:sz w:val="24"/>
        </w:rPr>
        <w:t>不确定度来源分析</w:t>
      </w:r>
      <w:bookmarkEnd w:id="7"/>
    </w:p>
    <w:p w:rsidR="009624F5" w:rsidRPr="00DE37C2" w:rsidRDefault="005367EA" w:rsidP="00DE37C2">
      <w:pPr>
        <w:spacing w:line="360" w:lineRule="auto"/>
        <w:rPr>
          <w:sz w:val="24"/>
        </w:rPr>
      </w:pPr>
      <w:r w:rsidRPr="00DE37C2">
        <w:rPr>
          <w:rFonts w:hint="eastAsia"/>
          <w:sz w:val="24"/>
        </w:rPr>
        <w:t>3.</w:t>
      </w:r>
      <w:r w:rsidR="007E417E" w:rsidRPr="00DE37C2">
        <w:rPr>
          <w:rFonts w:hint="eastAsia"/>
          <w:sz w:val="24"/>
        </w:rPr>
        <w:t>1</w:t>
      </w:r>
      <w:r w:rsidR="009624F5" w:rsidRPr="00DE37C2">
        <w:rPr>
          <w:sz w:val="24"/>
        </w:rPr>
        <w:t xml:space="preserve"> </w:t>
      </w:r>
      <w:r w:rsidR="009624F5" w:rsidRPr="00DE37C2">
        <w:rPr>
          <w:sz w:val="24"/>
        </w:rPr>
        <w:t>测量重复性引入的标准不确定度</w:t>
      </w:r>
      <w:r w:rsidR="00DE37C2" w:rsidRPr="00DE37C2">
        <w:rPr>
          <w:rFonts w:hint="eastAsia"/>
          <w:sz w:val="24"/>
        </w:rPr>
        <w:t xml:space="preserve"> </w:t>
      </w:r>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u</m:t>
            </m:r>
          </m:e>
          <m:sub>
            <m:r>
              <w:rPr>
                <w:rFonts w:ascii="Cambria Math" w:eastAsia="Cambria Math" w:hAnsi="Cambria Math" w:cs="Cambria Math"/>
                <w:sz w:val="28"/>
                <w:szCs w:val="28"/>
              </w:rPr>
              <m:t>∆t</m:t>
            </m:r>
          </m:sub>
        </m:sSub>
      </m:oMath>
      <w:r w:rsidR="009624F5" w:rsidRPr="00DE37C2">
        <w:rPr>
          <w:sz w:val="24"/>
        </w:rPr>
        <w:t xml:space="preserve"> </w:t>
      </w:r>
    </w:p>
    <w:p w:rsidR="009624F5" w:rsidRPr="00DE37C2" w:rsidRDefault="00DE37C2" w:rsidP="00DE37C2">
      <w:pPr>
        <w:spacing w:line="360" w:lineRule="auto"/>
        <w:rPr>
          <w:sz w:val="24"/>
        </w:rPr>
      </w:pPr>
      <w:r w:rsidRPr="00DE37C2">
        <w:rPr>
          <w:rFonts w:hint="eastAsia"/>
          <w:sz w:val="24"/>
        </w:rPr>
        <w:t>3</w:t>
      </w:r>
      <w:r w:rsidRPr="00DE37C2">
        <w:rPr>
          <w:sz w:val="24"/>
        </w:rPr>
        <w:t xml:space="preserve">.2 </w:t>
      </w:r>
      <w:r w:rsidRPr="00DE37C2">
        <w:rPr>
          <w:sz w:val="24"/>
        </w:rPr>
        <w:t>标准温度计示值误差引入</w:t>
      </w:r>
      <w:r w:rsidRPr="00DE37C2">
        <w:rPr>
          <w:rFonts w:hint="eastAsia"/>
          <w:sz w:val="24"/>
        </w:rPr>
        <w:t>的标准不确定度</w:t>
      </w:r>
      <w:r w:rsidRPr="00DE37C2">
        <w:rPr>
          <w:sz w:val="24"/>
        </w:rPr>
        <w:t xml:space="preserve"> </w:t>
      </w: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s</m:t>
            </m:r>
          </m:sub>
        </m:sSub>
      </m:oMath>
    </w:p>
    <w:p w:rsidR="00DE37C2" w:rsidRPr="00DE37C2" w:rsidRDefault="00DE37C2" w:rsidP="00DE37C2">
      <w:pPr>
        <w:spacing w:line="360" w:lineRule="auto"/>
        <w:rPr>
          <w:sz w:val="24"/>
        </w:rPr>
      </w:pPr>
      <w:r w:rsidRPr="00DE37C2">
        <w:rPr>
          <w:rFonts w:hint="eastAsia"/>
          <w:sz w:val="24"/>
        </w:rPr>
        <w:t>3</w:t>
      </w:r>
      <w:r w:rsidRPr="00DE37C2">
        <w:rPr>
          <w:sz w:val="24"/>
        </w:rPr>
        <w:t xml:space="preserve">.2 </w:t>
      </w:r>
      <w:r w:rsidR="003E00C4">
        <w:rPr>
          <w:sz w:val="24"/>
        </w:rPr>
        <w:t>被检</w:t>
      </w:r>
      <w:r w:rsidRPr="00DE37C2">
        <w:rPr>
          <w:sz w:val="24"/>
        </w:rPr>
        <w:t>温度计</w:t>
      </w:r>
      <w:r w:rsidR="00FE621E">
        <w:rPr>
          <w:sz w:val="24"/>
        </w:rPr>
        <w:t>示值</w:t>
      </w:r>
      <w:r w:rsidRPr="00DE37C2">
        <w:rPr>
          <w:sz w:val="24"/>
        </w:rPr>
        <w:t>引入</w:t>
      </w:r>
      <w:r w:rsidRPr="00DE37C2">
        <w:rPr>
          <w:rFonts w:hint="eastAsia"/>
          <w:sz w:val="24"/>
        </w:rPr>
        <w:t>的标准不确定度</w:t>
      </w:r>
      <w:r w:rsidRPr="00DE37C2">
        <w:rPr>
          <w:sz w:val="24"/>
        </w:rPr>
        <w:t xml:space="preserve"> </w:t>
      </w: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a</m:t>
            </m:r>
          </m:sub>
        </m:sSub>
      </m:oMath>
    </w:p>
    <w:p w:rsidR="00925554" w:rsidRPr="003E00C4" w:rsidRDefault="00DE37C2" w:rsidP="00DE37C2">
      <w:pPr>
        <w:spacing w:line="360" w:lineRule="auto"/>
        <w:rPr>
          <w:sz w:val="24"/>
        </w:rPr>
      </w:pPr>
      <w:r>
        <w:t xml:space="preserve"> </w:t>
      </w:r>
      <w:r w:rsidRPr="003E00C4">
        <w:rPr>
          <w:sz w:val="24"/>
        </w:rPr>
        <w:t xml:space="preserve"> </w:t>
      </w:r>
      <w:r w:rsidR="003E00C4" w:rsidRPr="003E00C4">
        <w:rPr>
          <w:sz w:val="24"/>
        </w:rPr>
        <w:t>不确定度</w:t>
      </w: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ai</m:t>
            </m:r>
          </m:sub>
        </m:sSub>
      </m:oMath>
      <w:r w:rsidR="003E00C4">
        <w:rPr>
          <w:sz w:val="24"/>
        </w:rPr>
        <w:t>主要有</w:t>
      </w:r>
      <w:r w:rsidR="003E00C4">
        <w:rPr>
          <w:rFonts w:hint="eastAsia"/>
          <w:sz w:val="24"/>
        </w:rPr>
        <w:t>2</w:t>
      </w:r>
      <w:r w:rsidR="003E00C4">
        <w:rPr>
          <w:rFonts w:hint="eastAsia"/>
          <w:sz w:val="24"/>
        </w:rPr>
        <w:t>项组成</w:t>
      </w:r>
      <w:r w:rsidR="00B24F53">
        <w:rPr>
          <w:rFonts w:hint="eastAsia"/>
          <w:sz w:val="24"/>
        </w:rPr>
        <w:t>：</w:t>
      </w:r>
    </w:p>
    <w:p w:rsidR="00925554" w:rsidRPr="003E00C4" w:rsidRDefault="003E00C4" w:rsidP="00DE37C2">
      <w:pPr>
        <w:spacing w:line="360" w:lineRule="auto"/>
        <w:rPr>
          <w:sz w:val="24"/>
        </w:rPr>
      </w:pPr>
      <w:r w:rsidRPr="003E00C4">
        <w:rPr>
          <w:rFonts w:hint="eastAsia"/>
          <w:sz w:val="24"/>
        </w:rPr>
        <w:t>（</w:t>
      </w:r>
      <w:r w:rsidRPr="003E00C4">
        <w:rPr>
          <w:rFonts w:hint="eastAsia"/>
          <w:sz w:val="24"/>
        </w:rPr>
        <w:t>1</w:t>
      </w:r>
      <w:r w:rsidRPr="003E00C4">
        <w:rPr>
          <w:rFonts w:hint="eastAsia"/>
          <w:sz w:val="24"/>
        </w:rPr>
        <w:t>）</w:t>
      </w:r>
      <w:r w:rsidR="006120BC">
        <w:rPr>
          <w:rFonts w:hint="eastAsia"/>
          <w:sz w:val="24"/>
        </w:rPr>
        <w:t>温度检定槽</w:t>
      </w:r>
      <w:r w:rsidR="00925554" w:rsidRPr="003E00C4">
        <w:rPr>
          <w:rFonts w:hint="eastAsia"/>
          <w:sz w:val="24"/>
        </w:rPr>
        <w:t>温场不均匀引入的标准不确定度分量</w:t>
      </w: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a</m:t>
            </m:r>
            <m:r>
              <m:rPr>
                <m:sty m:val="p"/>
              </m:rPr>
              <w:rPr>
                <w:rFonts w:ascii="Cambria Math" w:eastAsia="Cambria Math" w:hAnsi="Cambria Math" w:cs="Cambria Math"/>
                <w:sz w:val="24"/>
              </w:rPr>
              <m:t>1</m:t>
            </m:r>
          </m:sub>
        </m:sSub>
      </m:oMath>
    </w:p>
    <w:p w:rsidR="003E00C4" w:rsidRPr="003E00C4" w:rsidRDefault="003E00C4" w:rsidP="003E00C4">
      <w:pPr>
        <w:spacing w:line="360" w:lineRule="auto"/>
        <w:rPr>
          <w:sz w:val="24"/>
        </w:rPr>
      </w:pPr>
      <w:r w:rsidRPr="003E00C4">
        <w:rPr>
          <w:rFonts w:hint="eastAsia"/>
          <w:sz w:val="24"/>
        </w:rPr>
        <w:t>（</w:t>
      </w:r>
      <w:r w:rsidRPr="003E00C4">
        <w:rPr>
          <w:rFonts w:hint="eastAsia"/>
          <w:sz w:val="24"/>
        </w:rPr>
        <w:t>2</w:t>
      </w:r>
      <w:r w:rsidRPr="003E00C4">
        <w:rPr>
          <w:rFonts w:hint="eastAsia"/>
          <w:sz w:val="24"/>
        </w:rPr>
        <w:t>）</w:t>
      </w:r>
      <w:r w:rsidR="006120BC">
        <w:rPr>
          <w:rFonts w:hint="eastAsia"/>
          <w:sz w:val="24"/>
        </w:rPr>
        <w:t>被检</w:t>
      </w:r>
      <w:r w:rsidR="00925554" w:rsidRPr="003E00C4">
        <w:rPr>
          <w:rFonts w:hint="eastAsia"/>
          <w:sz w:val="24"/>
        </w:rPr>
        <w:t>温度</w:t>
      </w:r>
      <w:r w:rsidRPr="003E00C4">
        <w:rPr>
          <w:rFonts w:hint="eastAsia"/>
          <w:sz w:val="24"/>
        </w:rPr>
        <w:t>计</w:t>
      </w:r>
      <w:r w:rsidR="00925554" w:rsidRPr="003E00C4">
        <w:rPr>
          <w:rFonts w:hint="eastAsia"/>
          <w:sz w:val="24"/>
        </w:rPr>
        <w:t>示值</w:t>
      </w:r>
      <w:r w:rsidRPr="003E00C4">
        <w:rPr>
          <w:rFonts w:hint="eastAsia"/>
          <w:sz w:val="24"/>
        </w:rPr>
        <w:t>分度值</w:t>
      </w:r>
      <w:r w:rsidR="00925554" w:rsidRPr="003E00C4">
        <w:rPr>
          <w:rFonts w:hint="eastAsia"/>
          <w:sz w:val="24"/>
        </w:rPr>
        <w:t>引入的</w:t>
      </w:r>
      <w:r w:rsidRPr="003E00C4">
        <w:rPr>
          <w:rFonts w:hint="eastAsia"/>
          <w:sz w:val="24"/>
        </w:rPr>
        <w:t>标准</w:t>
      </w:r>
      <w:r w:rsidR="00925554" w:rsidRPr="003E00C4">
        <w:rPr>
          <w:rFonts w:hint="eastAsia"/>
          <w:sz w:val="24"/>
        </w:rPr>
        <w:t>不确定度分量</w:t>
      </w: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a</m:t>
            </m:r>
            <m:r>
              <m:rPr>
                <m:sty m:val="p"/>
              </m:rPr>
              <w:rPr>
                <w:rFonts w:ascii="Cambria Math" w:eastAsia="Cambria Math" w:hAnsi="Cambria Math" w:cs="Cambria Math"/>
                <w:sz w:val="24"/>
              </w:rPr>
              <m:t>2</m:t>
            </m:r>
          </m:sub>
        </m:sSub>
      </m:oMath>
    </w:p>
    <w:p w:rsidR="004C42FA" w:rsidRPr="0024247A" w:rsidRDefault="004C42FA" w:rsidP="0024247A">
      <w:pPr>
        <w:numPr>
          <w:ilvl w:val="0"/>
          <w:numId w:val="1"/>
        </w:numPr>
        <w:spacing w:line="360" w:lineRule="auto"/>
        <w:outlineLvl w:val="0"/>
        <w:rPr>
          <w:rFonts w:ascii="黑体" w:eastAsia="黑体" w:hAnsi="黑体"/>
          <w:sz w:val="24"/>
        </w:rPr>
      </w:pPr>
      <w:bookmarkStart w:id="8" w:name="_Toc82846817"/>
      <w:r w:rsidRPr="0024247A">
        <w:rPr>
          <w:rFonts w:ascii="黑体" w:eastAsia="黑体" w:hAnsi="黑体" w:hint="eastAsia"/>
          <w:sz w:val="24"/>
        </w:rPr>
        <w:t>不确定度分量评定</w:t>
      </w:r>
      <w:bookmarkEnd w:id="8"/>
    </w:p>
    <w:p w:rsidR="004C42FA" w:rsidRPr="0024247A" w:rsidRDefault="004C42FA" w:rsidP="00DE37C2">
      <w:pPr>
        <w:spacing w:line="360" w:lineRule="auto"/>
        <w:outlineLvl w:val="1"/>
        <w:rPr>
          <w:rFonts w:ascii="黑体" w:eastAsia="黑体" w:hAnsi="黑体"/>
          <w:sz w:val="28"/>
          <w:szCs w:val="28"/>
        </w:rPr>
      </w:pPr>
      <w:bookmarkStart w:id="9" w:name="_Toc82846818"/>
      <w:r w:rsidRPr="0024247A">
        <w:rPr>
          <w:rFonts w:ascii="黑体" w:eastAsia="黑体" w:hAnsi="黑体" w:hint="eastAsia"/>
          <w:sz w:val="24"/>
        </w:rPr>
        <w:t>4.1</w:t>
      </w:r>
      <w:r w:rsidR="007F60B7" w:rsidRPr="0024247A">
        <w:rPr>
          <w:rFonts w:ascii="黑体" w:eastAsia="黑体" w:hAnsi="黑体"/>
          <w:sz w:val="24"/>
        </w:rPr>
        <w:t>测量重复性引入的标准不确定度</w:t>
      </w:r>
      <w:r w:rsidR="007F60B7" w:rsidRPr="0024247A">
        <w:rPr>
          <w:rFonts w:ascii="黑体" w:eastAsia="黑体" w:hAnsi="黑体" w:hint="eastAsia"/>
          <w:sz w:val="24"/>
        </w:rPr>
        <w:t xml:space="preserve"> </w:t>
      </w:r>
      <m:oMath>
        <m:sSub>
          <m:sSubPr>
            <m:ctrlPr>
              <w:rPr>
                <w:rFonts w:ascii="Cambria Math" w:eastAsia="黑体" w:hAnsi="Cambria Math" w:cs="Cambria Math"/>
                <w:i/>
                <w:sz w:val="28"/>
                <w:szCs w:val="28"/>
              </w:rPr>
            </m:ctrlPr>
          </m:sSubPr>
          <m:e>
            <m:r>
              <w:rPr>
                <w:rFonts w:ascii="Cambria Math" w:eastAsia="黑体" w:hAnsi="Cambria Math" w:cs="Cambria Math"/>
                <w:sz w:val="28"/>
                <w:szCs w:val="28"/>
              </w:rPr>
              <m:t>u</m:t>
            </m:r>
          </m:e>
          <m:sub>
            <m:r>
              <w:rPr>
                <w:rFonts w:ascii="Cambria Math" w:eastAsia="黑体" w:hAnsi="Cambria Math" w:cs="Cambria Math"/>
                <w:sz w:val="28"/>
                <w:szCs w:val="28"/>
              </w:rPr>
              <m:t>∆t</m:t>
            </m:r>
          </m:sub>
        </m:sSub>
      </m:oMath>
      <w:bookmarkEnd w:id="9"/>
    </w:p>
    <w:p w:rsidR="00985D73" w:rsidRDefault="00BF4A89" w:rsidP="00985D73">
      <w:pPr>
        <w:spacing w:line="360" w:lineRule="auto"/>
        <w:ind w:firstLineChars="200" w:firstLine="480"/>
        <w:rPr>
          <w:sz w:val="24"/>
        </w:rPr>
      </w:pPr>
      <w:r>
        <w:rPr>
          <w:rFonts w:hint="eastAsia"/>
          <w:sz w:val="24"/>
        </w:rPr>
        <w:t>将</w:t>
      </w:r>
      <w:r w:rsidR="00985D73" w:rsidRPr="00985D73">
        <w:rPr>
          <w:rFonts w:hint="eastAsia"/>
          <w:sz w:val="24"/>
        </w:rPr>
        <w:t>标准温度计和干湿表用用玻璃温度表同时插入恒温槽内在</w:t>
      </w:r>
      <w:r w:rsidR="00985D73" w:rsidRPr="00985D73">
        <w:rPr>
          <w:rFonts w:hint="eastAsia"/>
          <w:sz w:val="24"/>
        </w:rPr>
        <w:t>0</w:t>
      </w:r>
      <w:r w:rsidR="00985D73" w:rsidRPr="00985D73">
        <w:rPr>
          <w:rFonts w:hint="eastAsia"/>
          <w:sz w:val="24"/>
        </w:rPr>
        <w:t>℃检定点作</w:t>
      </w:r>
      <w:r w:rsidR="00985D73" w:rsidRPr="00985D73">
        <w:rPr>
          <w:rFonts w:hint="eastAsia"/>
          <w:sz w:val="24"/>
        </w:rPr>
        <w:t>10</w:t>
      </w:r>
      <w:r w:rsidR="00985D73" w:rsidRPr="00985D73">
        <w:rPr>
          <w:rFonts w:hint="eastAsia"/>
          <w:sz w:val="24"/>
        </w:rPr>
        <w:t>次</w:t>
      </w:r>
      <w:r w:rsidR="007D66F3">
        <w:rPr>
          <w:rFonts w:hint="eastAsia"/>
          <w:sz w:val="24"/>
        </w:rPr>
        <w:t>重复</w:t>
      </w:r>
      <w:r w:rsidR="00985D73" w:rsidRPr="00985D73">
        <w:rPr>
          <w:rFonts w:hint="eastAsia"/>
          <w:sz w:val="24"/>
        </w:rPr>
        <w:t>测量，结果如下（单位</w:t>
      </w:r>
      <w:r w:rsidR="007D66F3">
        <w:rPr>
          <w:rFonts w:hint="eastAsia"/>
          <w:sz w:val="24"/>
        </w:rPr>
        <w:t>：</w:t>
      </w:r>
      <w:r w:rsidR="00985D73" w:rsidRPr="00985D73">
        <w:rPr>
          <w:rFonts w:hint="eastAsia"/>
          <w:sz w:val="24"/>
        </w:rPr>
        <w:t>℃）：</w:t>
      </w:r>
    </w:p>
    <w:tbl>
      <w:tblPr>
        <w:tblStyle w:val="a4"/>
        <w:tblW w:w="8796" w:type="dxa"/>
        <w:tblLook w:val="04A0" w:firstRow="1" w:lastRow="0" w:firstColumn="1" w:lastColumn="0" w:noHBand="0" w:noVBand="1"/>
      </w:tblPr>
      <w:tblGrid>
        <w:gridCol w:w="1555"/>
        <w:gridCol w:w="724"/>
        <w:gridCol w:w="724"/>
        <w:gridCol w:w="724"/>
        <w:gridCol w:w="724"/>
        <w:gridCol w:w="724"/>
        <w:gridCol w:w="724"/>
        <w:gridCol w:w="724"/>
        <w:gridCol w:w="724"/>
        <w:gridCol w:w="724"/>
        <w:gridCol w:w="725"/>
      </w:tblGrid>
      <w:tr w:rsidR="006F00E6" w:rsidRPr="006F00E6" w:rsidTr="00796C39">
        <w:trPr>
          <w:trHeight w:val="396"/>
        </w:trPr>
        <w:tc>
          <w:tcPr>
            <w:tcW w:w="1555" w:type="dxa"/>
            <w:vAlign w:val="center"/>
          </w:tcPr>
          <w:p w:rsidR="00985D73" w:rsidRPr="006F00E6" w:rsidRDefault="00985D73" w:rsidP="006F00E6">
            <w:pPr>
              <w:adjustRightInd w:val="0"/>
              <w:snapToGrid w:val="0"/>
              <w:rPr>
                <w:szCs w:val="21"/>
              </w:rPr>
            </w:pPr>
            <w:r w:rsidRPr="006F00E6">
              <w:rPr>
                <w:rFonts w:hint="eastAsia"/>
                <w:szCs w:val="21"/>
              </w:rPr>
              <w:t>标准</w:t>
            </w:r>
            <w:r w:rsidR="006F00E6">
              <w:rPr>
                <w:szCs w:val="21"/>
              </w:rPr>
              <w:t>示值</w:t>
            </w:r>
            <w:r w:rsidR="00796C39">
              <w:rPr>
                <w:rFonts w:hint="eastAsia"/>
                <w:szCs w:val="21"/>
              </w:rPr>
              <w:t xml:space="preserve"> </w:t>
            </w:r>
            <m:oMath>
              <m:sSub>
                <m:sSubPr>
                  <m:ctrlPr>
                    <w:rPr>
                      <w:rFonts w:ascii="Cambria Math" w:eastAsia="Cambria Math" w:hAnsi="Cambria Math"/>
                      <w:i/>
                      <w:sz w:val="24"/>
                    </w:rPr>
                  </m:ctrlPr>
                </m:sSubPr>
                <m:e>
                  <m:r>
                    <w:rPr>
                      <w:rFonts w:ascii="Cambria Math" w:eastAsia="Cambria Math" w:hAnsi="Cambria Math"/>
                      <w:sz w:val="24"/>
                    </w:rPr>
                    <m:t>t</m:t>
                  </m:r>
                </m:e>
                <m:sub>
                  <m:r>
                    <w:rPr>
                      <w:rFonts w:ascii="Cambria Math" w:eastAsia="Cambria Math" w:hAnsi="Cambria Math"/>
                      <w:sz w:val="24"/>
                    </w:rPr>
                    <m:t>si</m:t>
                  </m:r>
                </m:sub>
              </m:sSub>
            </m:oMath>
          </w:p>
        </w:tc>
        <w:tc>
          <w:tcPr>
            <w:tcW w:w="724" w:type="dxa"/>
            <w:vAlign w:val="center"/>
          </w:tcPr>
          <w:p w:rsidR="00985D73" w:rsidRPr="006F00E6" w:rsidRDefault="006F00E6" w:rsidP="006F00E6">
            <w:pPr>
              <w:rPr>
                <w:szCs w:val="21"/>
              </w:rPr>
            </w:pPr>
            <w:r w:rsidRPr="00985D73">
              <w:rPr>
                <w:rFonts w:hint="eastAsia"/>
                <w:sz w:val="24"/>
              </w:rPr>
              <w:t>0.06</w:t>
            </w:r>
          </w:p>
        </w:tc>
        <w:tc>
          <w:tcPr>
            <w:tcW w:w="724" w:type="dxa"/>
            <w:vAlign w:val="center"/>
          </w:tcPr>
          <w:p w:rsidR="00985D73" w:rsidRPr="006F00E6" w:rsidRDefault="006F00E6" w:rsidP="006F00E6">
            <w:pPr>
              <w:rPr>
                <w:szCs w:val="21"/>
              </w:rPr>
            </w:pPr>
            <w:r w:rsidRPr="00985D73">
              <w:rPr>
                <w:rFonts w:hint="eastAsia"/>
                <w:sz w:val="24"/>
              </w:rPr>
              <w:t>0.06</w:t>
            </w:r>
          </w:p>
        </w:tc>
        <w:tc>
          <w:tcPr>
            <w:tcW w:w="724" w:type="dxa"/>
            <w:vAlign w:val="center"/>
          </w:tcPr>
          <w:p w:rsidR="00985D73" w:rsidRPr="006F00E6" w:rsidRDefault="006F00E6" w:rsidP="006F00E6">
            <w:pPr>
              <w:rPr>
                <w:szCs w:val="21"/>
              </w:rPr>
            </w:pPr>
            <w:r w:rsidRPr="00985D73">
              <w:rPr>
                <w:rFonts w:hint="eastAsia"/>
                <w:sz w:val="24"/>
              </w:rPr>
              <w:t>0.06</w:t>
            </w:r>
          </w:p>
        </w:tc>
        <w:tc>
          <w:tcPr>
            <w:tcW w:w="724" w:type="dxa"/>
            <w:vAlign w:val="center"/>
          </w:tcPr>
          <w:p w:rsidR="00985D73" w:rsidRPr="006F00E6" w:rsidRDefault="006F00E6" w:rsidP="006F00E6">
            <w:pPr>
              <w:rPr>
                <w:szCs w:val="21"/>
              </w:rPr>
            </w:pPr>
            <w:r w:rsidRPr="00985D73">
              <w:rPr>
                <w:rFonts w:hint="eastAsia"/>
                <w:sz w:val="24"/>
              </w:rPr>
              <w:t>0.06</w:t>
            </w:r>
          </w:p>
        </w:tc>
        <w:tc>
          <w:tcPr>
            <w:tcW w:w="724" w:type="dxa"/>
            <w:vAlign w:val="center"/>
          </w:tcPr>
          <w:p w:rsidR="00985D73" w:rsidRPr="006F00E6" w:rsidRDefault="006F00E6" w:rsidP="006F00E6">
            <w:pPr>
              <w:rPr>
                <w:szCs w:val="21"/>
              </w:rPr>
            </w:pPr>
            <w:r w:rsidRPr="00985D73">
              <w:rPr>
                <w:rFonts w:hint="eastAsia"/>
                <w:sz w:val="24"/>
              </w:rPr>
              <w:t>0.06</w:t>
            </w:r>
          </w:p>
        </w:tc>
        <w:tc>
          <w:tcPr>
            <w:tcW w:w="724" w:type="dxa"/>
            <w:vAlign w:val="center"/>
          </w:tcPr>
          <w:p w:rsidR="00985D73" w:rsidRPr="006F00E6" w:rsidRDefault="006F00E6" w:rsidP="006F00E6">
            <w:pPr>
              <w:rPr>
                <w:szCs w:val="21"/>
              </w:rPr>
            </w:pPr>
            <w:r w:rsidRPr="00985D73">
              <w:rPr>
                <w:rFonts w:hint="eastAsia"/>
                <w:sz w:val="24"/>
              </w:rPr>
              <w:t>0.05</w:t>
            </w:r>
          </w:p>
        </w:tc>
        <w:tc>
          <w:tcPr>
            <w:tcW w:w="724" w:type="dxa"/>
            <w:vAlign w:val="center"/>
          </w:tcPr>
          <w:p w:rsidR="00985D73" w:rsidRPr="006F00E6" w:rsidRDefault="006F00E6" w:rsidP="006F00E6">
            <w:pPr>
              <w:rPr>
                <w:szCs w:val="21"/>
              </w:rPr>
            </w:pPr>
            <w:r w:rsidRPr="00985D73">
              <w:rPr>
                <w:rFonts w:hint="eastAsia"/>
                <w:sz w:val="24"/>
              </w:rPr>
              <w:t>0.05</w:t>
            </w:r>
          </w:p>
        </w:tc>
        <w:tc>
          <w:tcPr>
            <w:tcW w:w="724" w:type="dxa"/>
            <w:vAlign w:val="center"/>
          </w:tcPr>
          <w:p w:rsidR="00985D73" w:rsidRPr="006F00E6" w:rsidRDefault="006F00E6" w:rsidP="006F00E6">
            <w:pPr>
              <w:rPr>
                <w:szCs w:val="21"/>
              </w:rPr>
            </w:pPr>
            <w:r w:rsidRPr="00985D73">
              <w:rPr>
                <w:rFonts w:hint="eastAsia"/>
                <w:sz w:val="24"/>
              </w:rPr>
              <w:t>0.06</w:t>
            </w:r>
          </w:p>
        </w:tc>
        <w:tc>
          <w:tcPr>
            <w:tcW w:w="724" w:type="dxa"/>
            <w:vAlign w:val="center"/>
          </w:tcPr>
          <w:p w:rsidR="00985D73" w:rsidRPr="006F00E6" w:rsidRDefault="006F00E6" w:rsidP="006F00E6">
            <w:pPr>
              <w:rPr>
                <w:szCs w:val="21"/>
              </w:rPr>
            </w:pPr>
            <w:r w:rsidRPr="00985D73">
              <w:rPr>
                <w:rFonts w:hint="eastAsia"/>
                <w:sz w:val="24"/>
              </w:rPr>
              <w:t>0.05</w:t>
            </w:r>
          </w:p>
        </w:tc>
        <w:tc>
          <w:tcPr>
            <w:tcW w:w="725" w:type="dxa"/>
            <w:vAlign w:val="center"/>
          </w:tcPr>
          <w:p w:rsidR="00985D73" w:rsidRPr="006F00E6" w:rsidRDefault="006F00E6" w:rsidP="006F00E6">
            <w:pPr>
              <w:rPr>
                <w:szCs w:val="21"/>
              </w:rPr>
            </w:pPr>
            <w:r w:rsidRPr="00985D73">
              <w:rPr>
                <w:rFonts w:hint="eastAsia"/>
                <w:sz w:val="24"/>
              </w:rPr>
              <w:t>0.06</w:t>
            </w:r>
          </w:p>
        </w:tc>
      </w:tr>
      <w:tr w:rsidR="006F00E6" w:rsidRPr="006F00E6" w:rsidTr="00796C39">
        <w:trPr>
          <w:trHeight w:val="396"/>
        </w:trPr>
        <w:tc>
          <w:tcPr>
            <w:tcW w:w="1555" w:type="dxa"/>
            <w:vAlign w:val="center"/>
          </w:tcPr>
          <w:p w:rsidR="00985D73" w:rsidRPr="006F00E6" w:rsidRDefault="006F00E6" w:rsidP="006F00E6">
            <w:pPr>
              <w:adjustRightInd w:val="0"/>
              <w:snapToGrid w:val="0"/>
              <w:rPr>
                <w:szCs w:val="21"/>
              </w:rPr>
            </w:pPr>
            <w:r>
              <w:rPr>
                <w:rFonts w:hint="eastAsia"/>
                <w:szCs w:val="21"/>
              </w:rPr>
              <w:t>被检示值</w:t>
            </w:r>
            <w:r w:rsidR="00796C39">
              <w:rPr>
                <w:rFonts w:hint="eastAsia"/>
                <w:szCs w:val="21"/>
              </w:rPr>
              <w:t xml:space="preserve"> </w:t>
            </w:r>
            <m:oMath>
              <m:sSub>
                <m:sSubPr>
                  <m:ctrlPr>
                    <w:rPr>
                      <w:rFonts w:ascii="Cambria Math" w:eastAsia="Cambria Math" w:hAnsi="Cambria Math"/>
                      <w:i/>
                      <w:sz w:val="24"/>
                    </w:rPr>
                  </m:ctrlPr>
                </m:sSubPr>
                <m:e>
                  <m:r>
                    <w:rPr>
                      <w:rFonts w:ascii="Cambria Math" w:eastAsia="Cambria Math" w:hAnsi="Cambria Math"/>
                      <w:sz w:val="24"/>
                    </w:rPr>
                    <m:t>t</m:t>
                  </m:r>
                </m:e>
                <m:sub>
                  <m:r>
                    <w:rPr>
                      <w:rFonts w:ascii="Cambria Math" w:eastAsia="Cambria Math" w:hAnsi="Cambria Math"/>
                      <w:sz w:val="24"/>
                    </w:rPr>
                    <m:t>ai</m:t>
                  </m:r>
                </m:sub>
              </m:sSub>
            </m:oMath>
          </w:p>
        </w:tc>
        <w:tc>
          <w:tcPr>
            <w:tcW w:w="724" w:type="dxa"/>
            <w:vAlign w:val="center"/>
          </w:tcPr>
          <w:p w:rsidR="00985D73" w:rsidRPr="006F00E6" w:rsidRDefault="006F00E6" w:rsidP="006F00E6">
            <w:pPr>
              <w:rPr>
                <w:szCs w:val="21"/>
              </w:rPr>
            </w:pPr>
            <w:r w:rsidRPr="00985D73">
              <w:rPr>
                <w:rFonts w:hint="eastAsia"/>
                <w:sz w:val="24"/>
              </w:rPr>
              <w:t>0.08</w:t>
            </w:r>
            <w:r w:rsidRPr="00985D73">
              <w:rPr>
                <w:rFonts w:hint="eastAsia"/>
                <w:sz w:val="24"/>
              </w:rPr>
              <w:t xml:space="preserve">　　　　　　　　　</w:t>
            </w:r>
          </w:p>
        </w:tc>
        <w:tc>
          <w:tcPr>
            <w:tcW w:w="724" w:type="dxa"/>
            <w:vAlign w:val="center"/>
          </w:tcPr>
          <w:p w:rsidR="00985D73" w:rsidRPr="006F00E6" w:rsidRDefault="006F00E6" w:rsidP="006F00E6">
            <w:pPr>
              <w:rPr>
                <w:szCs w:val="21"/>
              </w:rPr>
            </w:pPr>
            <w:r w:rsidRPr="00985D73">
              <w:rPr>
                <w:rFonts w:hint="eastAsia"/>
                <w:sz w:val="24"/>
              </w:rPr>
              <w:t>0.08</w:t>
            </w:r>
          </w:p>
        </w:tc>
        <w:tc>
          <w:tcPr>
            <w:tcW w:w="724" w:type="dxa"/>
            <w:vAlign w:val="center"/>
          </w:tcPr>
          <w:p w:rsidR="00985D73" w:rsidRPr="006F00E6" w:rsidRDefault="006F00E6" w:rsidP="006F00E6">
            <w:pPr>
              <w:rPr>
                <w:szCs w:val="21"/>
              </w:rPr>
            </w:pPr>
            <w:r w:rsidRPr="00985D73">
              <w:rPr>
                <w:rFonts w:hint="eastAsia"/>
                <w:sz w:val="24"/>
              </w:rPr>
              <w:t>0.08</w:t>
            </w:r>
          </w:p>
        </w:tc>
        <w:tc>
          <w:tcPr>
            <w:tcW w:w="724" w:type="dxa"/>
            <w:vAlign w:val="center"/>
          </w:tcPr>
          <w:p w:rsidR="00985D73" w:rsidRPr="006F00E6" w:rsidRDefault="006F00E6" w:rsidP="006F00E6">
            <w:pPr>
              <w:rPr>
                <w:szCs w:val="21"/>
              </w:rPr>
            </w:pPr>
            <w:r w:rsidRPr="00985D73">
              <w:rPr>
                <w:rFonts w:hint="eastAsia"/>
                <w:sz w:val="24"/>
              </w:rPr>
              <w:t>0.08</w:t>
            </w:r>
          </w:p>
        </w:tc>
        <w:tc>
          <w:tcPr>
            <w:tcW w:w="724" w:type="dxa"/>
            <w:vAlign w:val="center"/>
          </w:tcPr>
          <w:p w:rsidR="00985D73" w:rsidRPr="006F00E6" w:rsidRDefault="006F00E6" w:rsidP="006F00E6">
            <w:pPr>
              <w:rPr>
                <w:szCs w:val="21"/>
              </w:rPr>
            </w:pPr>
            <w:r w:rsidRPr="00985D73">
              <w:rPr>
                <w:rFonts w:hint="eastAsia"/>
                <w:sz w:val="24"/>
              </w:rPr>
              <w:t>0.08</w:t>
            </w:r>
          </w:p>
        </w:tc>
        <w:tc>
          <w:tcPr>
            <w:tcW w:w="724" w:type="dxa"/>
            <w:vAlign w:val="center"/>
          </w:tcPr>
          <w:p w:rsidR="00985D73" w:rsidRPr="006F00E6" w:rsidRDefault="006F00E6" w:rsidP="006F00E6">
            <w:pPr>
              <w:rPr>
                <w:szCs w:val="21"/>
              </w:rPr>
            </w:pPr>
            <w:r w:rsidRPr="00985D73">
              <w:rPr>
                <w:rFonts w:hint="eastAsia"/>
                <w:sz w:val="24"/>
              </w:rPr>
              <w:t>0.06</w:t>
            </w:r>
          </w:p>
        </w:tc>
        <w:tc>
          <w:tcPr>
            <w:tcW w:w="724" w:type="dxa"/>
            <w:vAlign w:val="center"/>
          </w:tcPr>
          <w:p w:rsidR="00985D73" w:rsidRPr="006F00E6" w:rsidRDefault="006F00E6" w:rsidP="00CE4988">
            <w:pPr>
              <w:rPr>
                <w:szCs w:val="21"/>
              </w:rPr>
            </w:pPr>
            <w:r w:rsidRPr="00985D73">
              <w:rPr>
                <w:rFonts w:hint="eastAsia"/>
                <w:sz w:val="24"/>
              </w:rPr>
              <w:t>0.0</w:t>
            </w:r>
            <w:r w:rsidR="00CE4988">
              <w:rPr>
                <w:sz w:val="24"/>
              </w:rPr>
              <w:t>6</w:t>
            </w:r>
          </w:p>
        </w:tc>
        <w:tc>
          <w:tcPr>
            <w:tcW w:w="724" w:type="dxa"/>
            <w:vAlign w:val="center"/>
          </w:tcPr>
          <w:p w:rsidR="00985D73" w:rsidRPr="006F00E6" w:rsidRDefault="006F00E6" w:rsidP="006F00E6">
            <w:pPr>
              <w:rPr>
                <w:szCs w:val="21"/>
              </w:rPr>
            </w:pPr>
            <w:r w:rsidRPr="00985D73">
              <w:rPr>
                <w:rFonts w:hint="eastAsia"/>
                <w:sz w:val="24"/>
              </w:rPr>
              <w:t>0.08</w:t>
            </w:r>
          </w:p>
        </w:tc>
        <w:tc>
          <w:tcPr>
            <w:tcW w:w="724" w:type="dxa"/>
            <w:vAlign w:val="center"/>
          </w:tcPr>
          <w:p w:rsidR="00985D73" w:rsidRPr="006F00E6" w:rsidRDefault="006F00E6" w:rsidP="00CE4988">
            <w:pPr>
              <w:rPr>
                <w:szCs w:val="21"/>
              </w:rPr>
            </w:pPr>
            <w:r w:rsidRPr="00985D73">
              <w:rPr>
                <w:rFonts w:hint="eastAsia"/>
                <w:sz w:val="24"/>
              </w:rPr>
              <w:t>0.0</w:t>
            </w:r>
            <w:r w:rsidR="00CE4988">
              <w:rPr>
                <w:sz w:val="24"/>
              </w:rPr>
              <w:t>6</w:t>
            </w:r>
          </w:p>
        </w:tc>
        <w:tc>
          <w:tcPr>
            <w:tcW w:w="725" w:type="dxa"/>
            <w:vAlign w:val="center"/>
          </w:tcPr>
          <w:p w:rsidR="00985D73" w:rsidRPr="006F00E6" w:rsidRDefault="006F00E6" w:rsidP="006F00E6">
            <w:pPr>
              <w:rPr>
                <w:szCs w:val="21"/>
              </w:rPr>
            </w:pPr>
            <w:r w:rsidRPr="00985D73">
              <w:rPr>
                <w:rFonts w:hint="eastAsia"/>
                <w:sz w:val="24"/>
              </w:rPr>
              <w:t>0.08</w:t>
            </w:r>
          </w:p>
        </w:tc>
      </w:tr>
      <w:tr w:rsidR="00CA6E40" w:rsidRPr="006F00E6" w:rsidTr="00796C39">
        <w:trPr>
          <w:trHeight w:val="396"/>
        </w:trPr>
        <w:tc>
          <w:tcPr>
            <w:tcW w:w="1555" w:type="dxa"/>
            <w:vAlign w:val="center"/>
          </w:tcPr>
          <w:p w:rsidR="00CA6E40" w:rsidRPr="006F00E6" w:rsidRDefault="00CA6E40" w:rsidP="00796C39">
            <w:pPr>
              <w:adjustRightInd w:val="0"/>
              <w:snapToGrid w:val="0"/>
              <w:rPr>
                <w:szCs w:val="21"/>
              </w:rPr>
            </w:pPr>
            <w:r w:rsidRPr="006F00E6">
              <w:rPr>
                <w:szCs w:val="21"/>
              </w:rPr>
              <w:t>示值误差</w:t>
            </w:r>
            <w:r w:rsidR="00796C39">
              <w:rPr>
                <w:rFonts w:hint="eastAsia"/>
                <w:szCs w:val="21"/>
              </w:rPr>
              <w:t xml:space="preserve"> </w:t>
            </w:r>
            <m:oMath>
              <m:r>
                <m:rPr>
                  <m:sty m:val="p"/>
                </m:rPr>
                <w:rPr>
                  <w:rFonts w:ascii="Cambria Math" w:hAnsi="Cambria Math"/>
                  <w:szCs w:val="21"/>
                </w:rPr>
                <m:t>∆</m:t>
              </m:r>
              <m:sSub>
                <m:sSubPr>
                  <m:ctrlPr>
                    <w:rPr>
                      <w:rFonts w:ascii="Cambria Math" w:eastAsia="Cambria Math" w:hAnsi="Cambria Math"/>
                      <w:i/>
                      <w:sz w:val="24"/>
                    </w:rPr>
                  </m:ctrlPr>
                </m:sSubPr>
                <m:e>
                  <m:r>
                    <w:rPr>
                      <w:rFonts w:ascii="Cambria Math" w:eastAsia="Cambria Math" w:hAnsi="Cambria Math"/>
                      <w:sz w:val="24"/>
                    </w:rPr>
                    <m:t>t</m:t>
                  </m:r>
                </m:e>
                <m:sub>
                  <m:r>
                    <w:rPr>
                      <w:rFonts w:ascii="Cambria Math" w:eastAsia="Cambria Math" w:hAnsi="Cambria Math"/>
                      <w:sz w:val="24"/>
                    </w:rPr>
                    <m:t>i</m:t>
                  </m:r>
                </m:sub>
              </m:sSub>
            </m:oMath>
          </w:p>
        </w:tc>
        <w:tc>
          <w:tcPr>
            <w:tcW w:w="724" w:type="dxa"/>
            <w:vAlign w:val="center"/>
          </w:tcPr>
          <w:p w:rsidR="00CA6E40" w:rsidRPr="006F00E6" w:rsidRDefault="00CA6E40" w:rsidP="00CA6E40">
            <w:pPr>
              <w:rPr>
                <w:szCs w:val="21"/>
              </w:rPr>
            </w:pPr>
            <w:r w:rsidRPr="00985D73">
              <w:rPr>
                <w:rFonts w:hint="eastAsia"/>
                <w:sz w:val="24"/>
              </w:rPr>
              <w:t>0.0</w:t>
            </w:r>
            <w:r>
              <w:rPr>
                <w:sz w:val="24"/>
              </w:rPr>
              <w:t>2</w:t>
            </w:r>
          </w:p>
        </w:tc>
        <w:tc>
          <w:tcPr>
            <w:tcW w:w="724" w:type="dxa"/>
            <w:vAlign w:val="center"/>
          </w:tcPr>
          <w:p w:rsidR="00CA6E40" w:rsidRPr="006F00E6" w:rsidRDefault="00CA6E40" w:rsidP="00CA6E40">
            <w:pPr>
              <w:rPr>
                <w:szCs w:val="21"/>
              </w:rPr>
            </w:pPr>
            <w:r w:rsidRPr="00985D73">
              <w:rPr>
                <w:rFonts w:hint="eastAsia"/>
                <w:sz w:val="24"/>
              </w:rPr>
              <w:t>0.0</w:t>
            </w:r>
            <w:r>
              <w:rPr>
                <w:sz w:val="24"/>
              </w:rPr>
              <w:t>2</w:t>
            </w:r>
          </w:p>
        </w:tc>
        <w:tc>
          <w:tcPr>
            <w:tcW w:w="724" w:type="dxa"/>
            <w:vAlign w:val="center"/>
          </w:tcPr>
          <w:p w:rsidR="00CA6E40" w:rsidRPr="006F00E6" w:rsidRDefault="00CA6E40" w:rsidP="00CA6E40">
            <w:pPr>
              <w:rPr>
                <w:szCs w:val="21"/>
              </w:rPr>
            </w:pPr>
            <w:r w:rsidRPr="00985D73">
              <w:rPr>
                <w:rFonts w:hint="eastAsia"/>
                <w:sz w:val="24"/>
              </w:rPr>
              <w:t>0.0</w:t>
            </w:r>
            <w:r>
              <w:rPr>
                <w:sz w:val="24"/>
              </w:rPr>
              <w:t>2</w:t>
            </w:r>
          </w:p>
        </w:tc>
        <w:tc>
          <w:tcPr>
            <w:tcW w:w="724" w:type="dxa"/>
            <w:vAlign w:val="center"/>
          </w:tcPr>
          <w:p w:rsidR="00CA6E40" w:rsidRPr="006F00E6" w:rsidRDefault="00CA6E40" w:rsidP="00CA6E40">
            <w:pPr>
              <w:rPr>
                <w:szCs w:val="21"/>
              </w:rPr>
            </w:pPr>
            <w:r w:rsidRPr="00985D73">
              <w:rPr>
                <w:rFonts w:hint="eastAsia"/>
                <w:sz w:val="24"/>
              </w:rPr>
              <w:t>0.0</w:t>
            </w:r>
            <w:r>
              <w:rPr>
                <w:sz w:val="24"/>
              </w:rPr>
              <w:t>2</w:t>
            </w:r>
          </w:p>
        </w:tc>
        <w:tc>
          <w:tcPr>
            <w:tcW w:w="724" w:type="dxa"/>
            <w:vAlign w:val="center"/>
          </w:tcPr>
          <w:p w:rsidR="00CA6E40" w:rsidRPr="006F00E6" w:rsidRDefault="00CA6E40" w:rsidP="00CA6E40">
            <w:pPr>
              <w:rPr>
                <w:szCs w:val="21"/>
              </w:rPr>
            </w:pPr>
            <w:r w:rsidRPr="00985D73">
              <w:rPr>
                <w:rFonts w:hint="eastAsia"/>
                <w:sz w:val="24"/>
              </w:rPr>
              <w:t>0.0</w:t>
            </w:r>
            <w:r>
              <w:rPr>
                <w:sz w:val="24"/>
              </w:rPr>
              <w:t>2</w:t>
            </w:r>
          </w:p>
        </w:tc>
        <w:tc>
          <w:tcPr>
            <w:tcW w:w="724" w:type="dxa"/>
            <w:vAlign w:val="center"/>
          </w:tcPr>
          <w:p w:rsidR="00CA6E40" w:rsidRPr="006F00E6" w:rsidRDefault="00CA6E40" w:rsidP="00CA6E40">
            <w:pPr>
              <w:rPr>
                <w:szCs w:val="21"/>
              </w:rPr>
            </w:pPr>
            <w:r w:rsidRPr="00985D73">
              <w:rPr>
                <w:rFonts w:hint="eastAsia"/>
                <w:sz w:val="24"/>
              </w:rPr>
              <w:t>0.0</w:t>
            </w:r>
            <w:r>
              <w:rPr>
                <w:sz w:val="24"/>
              </w:rPr>
              <w:t>1</w:t>
            </w:r>
          </w:p>
        </w:tc>
        <w:tc>
          <w:tcPr>
            <w:tcW w:w="724" w:type="dxa"/>
            <w:vAlign w:val="center"/>
          </w:tcPr>
          <w:p w:rsidR="00CA6E40" w:rsidRPr="006F00E6" w:rsidRDefault="00CA6E40" w:rsidP="00CE4988">
            <w:pPr>
              <w:rPr>
                <w:szCs w:val="21"/>
              </w:rPr>
            </w:pPr>
            <w:r w:rsidRPr="00985D73">
              <w:rPr>
                <w:rFonts w:hint="eastAsia"/>
                <w:sz w:val="24"/>
              </w:rPr>
              <w:t>0.0</w:t>
            </w:r>
            <w:r w:rsidR="00CE4988">
              <w:rPr>
                <w:sz w:val="24"/>
              </w:rPr>
              <w:t>1</w:t>
            </w:r>
          </w:p>
        </w:tc>
        <w:tc>
          <w:tcPr>
            <w:tcW w:w="724" w:type="dxa"/>
            <w:vAlign w:val="center"/>
          </w:tcPr>
          <w:p w:rsidR="00CA6E40" w:rsidRPr="006F00E6" w:rsidRDefault="00CA6E40" w:rsidP="00CA6E40">
            <w:pPr>
              <w:rPr>
                <w:szCs w:val="21"/>
              </w:rPr>
            </w:pPr>
            <w:r w:rsidRPr="00985D73">
              <w:rPr>
                <w:rFonts w:hint="eastAsia"/>
                <w:sz w:val="24"/>
              </w:rPr>
              <w:t>0.0</w:t>
            </w:r>
            <w:r>
              <w:rPr>
                <w:sz w:val="24"/>
              </w:rPr>
              <w:t>2</w:t>
            </w:r>
          </w:p>
        </w:tc>
        <w:tc>
          <w:tcPr>
            <w:tcW w:w="724" w:type="dxa"/>
            <w:vAlign w:val="center"/>
          </w:tcPr>
          <w:p w:rsidR="00CA6E40" w:rsidRPr="006F00E6" w:rsidRDefault="00CA6E40" w:rsidP="00CE4988">
            <w:pPr>
              <w:rPr>
                <w:szCs w:val="21"/>
              </w:rPr>
            </w:pPr>
            <w:r w:rsidRPr="00985D73">
              <w:rPr>
                <w:rFonts w:hint="eastAsia"/>
                <w:sz w:val="24"/>
              </w:rPr>
              <w:t>0.0</w:t>
            </w:r>
            <w:r w:rsidR="00CE4988">
              <w:rPr>
                <w:sz w:val="24"/>
              </w:rPr>
              <w:t>1</w:t>
            </w:r>
          </w:p>
        </w:tc>
        <w:tc>
          <w:tcPr>
            <w:tcW w:w="725" w:type="dxa"/>
            <w:vAlign w:val="center"/>
          </w:tcPr>
          <w:p w:rsidR="00CA6E40" w:rsidRPr="006F00E6" w:rsidRDefault="00CA6E40" w:rsidP="00CA6E40">
            <w:pPr>
              <w:rPr>
                <w:szCs w:val="21"/>
              </w:rPr>
            </w:pPr>
            <w:r w:rsidRPr="00985D73">
              <w:rPr>
                <w:rFonts w:hint="eastAsia"/>
                <w:sz w:val="24"/>
              </w:rPr>
              <w:t>0.0</w:t>
            </w:r>
            <w:r>
              <w:rPr>
                <w:sz w:val="24"/>
              </w:rPr>
              <w:t>2</w:t>
            </w:r>
          </w:p>
        </w:tc>
      </w:tr>
    </w:tbl>
    <w:p w:rsidR="00B24F53" w:rsidRDefault="00B24F53" w:rsidP="00985D73">
      <w:pPr>
        <w:spacing w:line="360" w:lineRule="auto"/>
        <w:ind w:leftChars="100" w:left="210"/>
        <w:rPr>
          <w:sz w:val="24"/>
        </w:rPr>
      </w:pPr>
    </w:p>
    <w:p w:rsidR="00985D73" w:rsidRPr="00985D73" w:rsidRDefault="00985D73" w:rsidP="00985D73">
      <w:pPr>
        <w:spacing w:line="360" w:lineRule="auto"/>
        <w:ind w:leftChars="100" w:left="210"/>
        <w:rPr>
          <w:sz w:val="24"/>
        </w:rPr>
      </w:pPr>
      <w:r w:rsidRPr="00985D73">
        <w:rPr>
          <w:rFonts w:hint="eastAsia"/>
          <w:sz w:val="24"/>
        </w:rPr>
        <w:t xml:space="preserve">　　</w:t>
      </w:r>
      <w:r>
        <w:rPr>
          <w:rFonts w:hint="eastAsia"/>
          <w:sz w:val="24"/>
        </w:rPr>
        <w:t>则</w:t>
      </w:r>
      <w:r w:rsidR="00796C39">
        <w:rPr>
          <w:rFonts w:hint="eastAsia"/>
          <w:sz w:val="24"/>
        </w:rPr>
        <w:t>示值误差的标准偏差为</w:t>
      </w:r>
      <w:r>
        <w:rPr>
          <w:rFonts w:hint="eastAsia"/>
          <w:sz w:val="24"/>
        </w:rPr>
        <w:t>：</w:t>
      </w:r>
      <m:oMath>
        <m:sSub>
          <m:sSubPr>
            <m:ctrlPr>
              <w:rPr>
                <w:rFonts w:ascii="Cambria Math" w:eastAsia="Cambria Math" w:hAnsi="Cambria Math" w:cs="Cambria Math"/>
                <w:i/>
                <w:sz w:val="24"/>
              </w:rPr>
            </m:ctrlPr>
          </m:sSubPr>
          <m:e>
            <m:r>
              <w:rPr>
                <w:rFonts w:ascii="Cambria Math" w:eastAsia="Cambria Math" w:hAnsi="Cambria Math" w:cs="Cambria Math"/>
                <w:sz w:val="24"/>
              </w:rPr>
              <m:t>S</m:t>
            </m:r>
          </m:e>
          <m:sub>
            <m:r>
              <w:rPr>
                <w:rFonts w:ascii="Cambria Math" w:eastAsia="Cambria Math" w:hAnsi="Cambria Math" w:cs="Cambria Math"/>
                <w:sz w:val="24"/>
              </w:rPr>
              <m:t>∆t</m:t>
            </m:r>
          </m:sub>
        </m:sSub>
        <m:r>
          <m:rPr>
            <m:sty m:val="p"/>
          </m:rPr>
          <w:rPr>
            <w:rFonts w:ascii="Cambria Math" w:eastAsia="Cambria Math" w:hAnsi="Cambria Math" w:cs="Cambria Math"/>
            <w:sz w:val="24"/>
          </w:rPr>
          <m:t>=</m:t>
        </m:r>
        <m:rad>
          <m:radPr>
            <m:degHide m:val="1"/>
            <m:ctrlPr>
              <w:rPr>
                <w:rFonts w:ascii="Cambria Math" w:eastAsia="Cambria Math" w:hAnsi="Cambria Math" w:cs="Cambria Math"/>
                <w:sz w:val="24"/>
              </w:rPr>
            </m:ctrlPr>
          </m:radPr>
          <m:deg/>
          <m:e>
            <m:f>
              <m:fPr>
                <m:ctrlPr>
                  <w:rPr>
                    <w:rFonts w:ascii="Cambria Math" w:eastAsia="Cambria Math" w:hAnsi="Cambria Math" w:cs="Cambria Math"/>
                    <w:i/>
                    <w:sz w:val="24"/>
                  </w:rPr>
                </m:ctrlPr>
              </m:fPr>
              <m:num>
                <m:nary>
                  <m:naryPr>
                    <m:chr m:val="∑"/>
                    <m:limLoc m:val="undOvr"/>
                    <m:ctrlPr>
                      <w:rPr>
                        <w:rFonts w:ascii="Cambria Math" w:eastAsia="Cambria Math" w:hAnsi="Cambria Math" w:cs="Cambria Math"/>
                        <w:i/>
                        <w:sz w:val="24"/>
                      </w:rPr>
                    </m:ctrlPr>
                  </m:naryPr>
                  <m:sub>
                    <m:r>
                      <w:rPr>
                        <w:rFonts w:ascii="Cambria Math" w:eastAsia="Cambria Math" w:hAnsi="Cambria Math" w:cs="Cambria Math"/>
                        <w:sz w:val="24"/>
                      </w:rPr>
                      <m:t>1</m:t>
                    </m:r>
                  </m:sub>
                  <m:sup>
                    <m:r>
                      <w:rPr>
                        <w:rFonts w:ascii="Cambria Math" w:eastAsia="Cambria Math" w:hAnsi="Cambria Math" w:cs="Cambria Math"/>
                        <w:sz w:val="24"/>
                      </w:rPr>
                      <m:t>10</m:t>
                    </m:r>
                  </m:sup>
                  <m:e>
                    <m:r>
                      <w:rPr>
                        <w:rFonts w:ascii="Cambria Math" w:eastAsia="Cambria Math" w:hAnsi="Cambria Math" w:cs="Cambria Math"/>
                        <w:sz w:val="24"/>
                      </w:rPr>
                      <m:t>(</m:t>
                    </m:r>
                    <m:sSub>
                      <m:sSubPr>
                        <m:ctrlPr>
                          <w:rPr>
                            <w:rFonts w:ascii="Cambria Math" w:eastAsia="Cambria Math" w:hAnsi="Cambria Math" w:cs="Cambria Math"/>
                            <w:i/>
                            <w:sz w:val="24"/>
                          </w:rPr>
                        </m:ctrlPr>
                      </m:sSubPr>
                      <m:e>
                        <m:r>
                          <w:rPr>
                            <w:rFonts w:ascii="Cambria Math" w:eastAsia="Cambria Math" w:hAnsi="Cambria Math" w:cs="Cambria Math"/>
                            <w:sz w:val="24"/>
                          </w:rPr>
                          <m:t>∆t</m:t>
                        </m:r>
                      </m:e>
                      <m:sub>
                        <m:r>
                          <w:rPr>
                            <w:rFonts w:ascii="Cambria Math" w:eastAsia="Cambria Math" w:hAnsi="Cambria Math" w:cs="Cambria Math"/>
                            <w:sz w:val="24"/>
                          </w:rPr>
                          <m:t>i</m:t>
                        </m:r>
                      </m:sub>
                    </m:sSub>
                    <m:r>
                      <w:rPr>
                        <w:rFonts w:ascii="Cambria Math" w:eastAsia="Cambria Math" w:hAnsi="Cambria Math" w:cs="Cambria Math"/>
                        <w:sz w:val="24"/>
                      </w:rPr>
                      <m:t>-</m:t>
                    </m:r>
                    <m:acc>
                      <m:accPr>
                        <m:chr m:val="̅"/>
                        <m:ctrlPr>
                          <w:rPr>
                            <w:rFonts w:ascii="Cambria Math" w:eastAsia="Cambria Math" w:hAnsi="Cambria Math" w:cs="Cambria Math"/>
                            <w:i/>
                            <w:sz w:val="24"/>
                          </w:rPr>
                        </m:ctrlPr>
                      </m:accPr>
                      <m:e>
                        <m:r>
                          <w:rPr>
                            <w:rFonts w:ascii="Cambria Math" w:eastAsia="Cambria Math" w:hAnsi="Cambria Math" w:cs="Cambria Math"/>
                            <w:sz w:val="24"/>
                          </w:rPr>
                          <m:t>∆t</m:t>
                        </m:r>
                      </m:e>
                    </m:acc>
                    <m:r>
                      <w:rPr>
                        <w:rFonts w:ascii="Cambria Math" w:eastAsia="Cambria Math" w:hAnsi="Cambria Math" w:cs="Cambria Math"/>
                        <w:sz w:val="24"/>
                      </w:rPr>
                      <m:t>)</m:t>
                    </m:r>
                  </m:e>
                </m:nary>
              </m:num>
              <m:den>
                <m:r>
                  <w:rPr>
                    <w:rFonts w:ascii="Cambria Math" w:eastAsia="Cambria Math" w:hAnsi="Cambria Math" w:cs="Cambria Math"/>
                    <w:sz w:val="24"/>
                  </w:rPr>
                  <m:t>10-1</m:t>
                </m:r>
              </m:den>
            </m:f>
          </m:e>
        </m:rad>
        <m:r>
          <w:rPr>
            <w:rFonts w:ascii="Cambria Math" w:eastAsia="Cambria Math" w:hAnsi="Cambria Math" w:cs="Cambria Math"/>
            <w:sz w:val="24"/>
          </w:rPr>
          <m:t xml:space="preserve"> </m:t>
        </m:r>
      </m:oMath>
      <w:r w:rsidR="00F83732">
        <w:rPr>
          <w:sz w:val="24"/>
        </w:rPr>
        <w:t xml:space="preserve">= 0.0048 </w:t>
      </w:r>
      <w:r w:rsidR="00F83732" w:rsidRPr="00985D73">
        <w:rPr>
          <w:rFonts w:hint="eastAsia"/>
          <w:sz w:val="24"/>
        </w:rPr>
        <w:t>℃</w:t>
      </w:r>
    </w:p>
    <w:p w:rsidR="00F83732" w:rsidRDefault="00985D73" w:rsidP="00985D73">
      <w:pPr>
        <w:spacing w:line="360" w:lineRule="auto"/>
        <w:rPr>
          <w:sz w:val="24"/>
        </w:rPr>
      </w:pPr>
      <w:r w:rsidRPr="00985D73">
        <w:rPr>
          <w:rFonts w:hint="eastAsia"/>
          <w:sz w:val="24"/>
        </w:rPr>
        <w:t>实际检定以</w:t>
      </w:r>
      <w:r w:rsidR="00F83732">
        <w:rPr>
          <w:rFonts w:hint="eastAsia"/>
          <w:sz w:val="24"/>
        </w:rPr>
        <w:t>4</w:t>
      </w:r>
      <w:r w:rsidRPr="00985D73">
        <w:rPr>
          <w:rFonts w:hint="eastAsia"/>
          <w:sz w:val="24"/>
        </w:rPr>
        <w:t>次测量平均值作为测量结果</w:t>
      </w:r>
      <w:r w:rsidR="00F83732">
        <w:rPr>
          <w:rFonts w:hint="eastAsia"/>
          <w:sz w:val="24"/>
        </w:rPr>
        <w:t>，</w:t>
      </w:r>
      <w:r w:rsidRPr="00985D73">
        <w:rPr>
          <w:rFonts w:hint="eastAsia"/>
          <w:sz w:val="24"/>
        </w:rPr>
        <w:t>则</w:t>
      </w:r>
      <w:r w:rsidR="00F83732">
        <w:rPr>
          <w:rFonts w:hint="eastAsia"/>
          <w:sz w:val="24"/>
        </w:rPr>
        <w:t>：</w:t>
      </w:r>
    </w:p>
    <w:p w:rsidR="00F83732" w:rsidRPr="00985D73" w:rsidRDefault="00985D73" w:rsidP="00F83732">
      <w:pPr>
        <w:spacing w:line="360" w:lineRule="auto"/>
        <w:ind w:leftChars="100" w:left="210"/>
        <w:rPr>
          <w:sz w:val="24"/>
        </w:rPr>
      </w:pPr>
      <w:r w:rsidRPr="00985D73">
        <w:rPr>
          <w:rFonts w:hint="eastAsia"/>
          <w:sz w:val="24"/>
        </w:rPr>
        <w:t xml:space="preserve">　　　　</w:t>
      </w:r>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u</m:t>
            </m:r>
          </m:e>
          <m:sub>
            <m:r>
              <w:rPr>
                <w:rFonts w:ascii="Cambria Math" w:eastAsia="Cambria Math" w:hAnsi="Cambria Math" w:cs="Cambria Math"/>
                <w:sz w:val="28"/>
                <w:szCs w:val="28"/>
              </w:rPr>
              <m:t>∆t</m:t>
            </m:r>
          </m:sub>
        </m:sSub>
        <m:r>
          <w:rPr>
            <w:rFonts w:ascii="Cambria Math" w:eastAsia="Cambria Math" w:hAnsi="Cambria Math" w:cs="Cambria Math"/>
            <w:sz w:val="28"/>
            <w:szCs w:val="28"/>
          </w:rPr>
          <m:t>=</m:t>
        </m:r>
        <m:f>
          <m:fPr>
            <m:ctrlPr>
              <w:rPr>
                <w:rFonts w:ascii="Cambria Math" w:eastAsia="Cambria Math" w:hAnsi="Cambria Math" w:cs="Cambria Math"/>
                <w:i/>
                <w:sz w:val="28"/>
                <w:szCs w:val="28"/>
              </w:rPr>
            </m:ctrlPr>
          </m:fPr>
          <m:num>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s</m:t>
                </m:r>
              </m:e>
              <m:sub>
                <m:r>
                  <w:rPr>
                    <w:rFonts w:ascii="Cambria Math" w:eastAsia="Cambria Math" w:hAnsi="Cambria Math" w:cs="Cambria Math"/>
                    <w:sz w:val="28"/>
                    <w:szCs w:val="28"/>
                  </w:rPr>
                  <m:t>∆t</m:t>
                </m:r>
              </m:sub>
            </m:sSub>
          </m:num>
          <m:den>
            <m:rad>
              <m:radPr>
                <m:degHide m:val="1"/>
                <m:ctrlPr>
                  <w:rPr>
                    <w:rFonts w:ascii="Cambria Math" w:eastAsia="Cambria Math" w:hAnsi="Cambria Math" w:cs="Cambria Math"/>
                    <w:i/>
                    <w:sz w:val="28"/>
                    <w:szCs w:val="28"/>
                  </w:rPr>
                </m:ctrlPr>
              </m:radPr>
              <m:deg/>
              <m:e>
                <m:r>
                  <w:rPr>
                    <w:rFonts w:ascii="Cambria Math" w:eastAsia="Cambria Math" w:hAnsi="Cambria Math" w:cs="Cambria Math"/>
                    <w:sz w:val="28"/>
                    <w:szCs w:val="28"/>
                  </w:rPr>
                  <m:t>4</m:t>
                </m:r>
              </m:e>
            </m:rad>
          </m:den>
        </m:f>
        <m:r>
          <w:rPr>
            <w:rFonts w:ascii="Cambria Math" w:eastAsia="Cambria Math" w:hAnsi="Cambria Math" w:cs="Cambria Math"/>
            <w:sz w:val="28"/>
            <w:szCs w:val="28"/>
          </w:rPr>
          <m:t xml:space="preserve"> </m:t>
        </m:r>
      </m:oMath>
      <w:r w:rsidR="00F83732">
        <w:rPr>
          <w:rFonts w:hint="eastAsia"/>
          <w:sz w:val="28"/>
          <w:szCs w:val="28"/>
        </w:rPr>
        <w:t>=</w:t>
      </w:r>
      <w:r w:rsidR="00F83732">
        <w:rPr>
          <w:sz w:val="28"/>
          <w:szCs w:val="28"/>
        </w:rPr>
        <w:t xml:space="preserve"> </w:t>
      </w:r>
      <w:r w:rsidR="00F83732">
        <w:rPr>
          <w:sz w:val="24"/>
        </w:rPr>
        <w:t xml:space="preserve">0.002 </w:t>
      </w:r>
      <w:r w:rsidR="00F83732" w:rsidRPr="00985D73">
        <w:rPr>
          <w:rFonts w:hint="eastAsia"/>
          <w:sz w:val="24"/>
        </w:rPr>
        <w:t>℃</w:t>
      </w:r>
    </w:p>
    <w:p w:rsidR="0097466A" w:rsidRPr="00F12C5F" w:rsidRDefault="0097466A" w:rsidP="00F12C5F">
      <w:pPr>
        <w:spacing w:line="360" w:lineRule="auto"/>
        <w:outlineLvl w:val="1"/>
        <w:rPr>
          <w:b/>
          <w:sz w:val="24"/>
        </w:rPr>
      </w:pPr>
      <w:bookmarkStart w:id="10" w:name="_Toc82846819"/>
      <w:r w:rsidRPr="0024247A">
        <w:rPr>
          <w:rFonts w:ascii="黑体" w:eastAsia="黑体" w:hAnsi="黑体" w:hint="eastAsia"/>
          <w:sz w:val="24"/>
        </w:rPr>
        <w:t>4.2</w:t>
      </w:r>
      <w:r w:rsidR="001D7073" w:rsidRPr="0024247A">
        <w:rPr>
          <w:rFonts w:ascii="黑体" w:eastAsia="黑体" w:hAnsi="黑体"/>
          <w:sz w:val="24"/>
        </w:rPr>
        <w:t>标准温度计示值误差引入</w:t>
      </w:r>
      <w:r w:rsidR="001D7073" w:rsidRPr="0024247A">
        <w:rPr>
          <w:rFonts w:ascii="黑体" w:eastAsia="黑体" w:hAnsi="黑体" w:hint="eastAsia"/>
          <w:sz w:val="24"/>
        </w:rPr>
        <w:t>的标准不确定度</w:t>
      </w:r>
      <w:r w:rsidR="001D7073" w:rsidRPr="001D7073">
        <w:rPr>
          <w:b/>
          <w:sz w:val="24"/>
        </w:rPr>
        <w:t xml:space="preserve"> </w:t>
      </w:r>
      <m:oMath>
        <m:sSub>
          <m:sSubPr>
            <m:ctrlPr>
              <w:rPr>
                <w:rFonts w:ascii="Cambria Math" w:eastAsia="Cambria Math" w:hAnsi="Cambria Math" w:cs="Cambria Math"/>
                <w:b/>
                <w:sz w:val="24"/>
              </w:rPr>
            </m:ctrlPr>
          </m:sSubPr>
          <m:e>
            <m:r>
              <m:rPr>
                <m:sty m:val="bi"/>
              </m:rPr>
              <w:rPr>
                <w:rFonts w:ascii="Cambria Math" w:eastAsia="Cambria Math" w:hAnsi="Cambria Math" w:cs="Cambria Math"/>
                <w:sz w:val="24"/>
              </w:rPr>
              <m:t>u</m:t>
            </m:r>
          </m:e>
          <m:sub>
            <m:r>
              <m:rPr>
                <m:sty m:val="bi"/>
              </m:rPr>
              <w:rPr>
                <w:rFonts w:ascii="Cambria Math" w:eastAsia="Cambria Math" w:hAnsi="Cambria Math" w:cs="Cambria Math"/>
                <w:sz w:val="24"/>
              </w:rPr>
              <m:t>s</m:t>
            </m:r>
          </m:sub>
        </m:sSub>
      </m:oMath>
      <w:bookmarkEnd w:id="10"/>
    </w:p>
    <w:p w:rsidR="004A7DC4" w:rsidRDefault="004A7DC4" w:rsidP="004A7DC4">
      <w:pPr>
        <w:spacing w:line="360" w:lineRule="auto"/>
        <w:ind w:firstLine="480"/>
        <w:jc w:val="left"/>
        <w:rPr>
          <w:sz w:val="24"/>
        </w:rPr>
      </w:pPr>
      <w:r>
        <w:rPr>
          <w:sz w:val="24"/>
        </w:rPr>
        <w:t>标准温度计的最大允许误差为</w:t>
      </w:r>
      <w:r w:rsidRPr="00BE049D">
        <w:rPr>
          <w:rFonts w:hint="eastAsia"/>
          <w:sz w:val="24"/>
        </w:rPr>
        <w:t>±</w:t>
      </w:r>
      <w:r w:rsidRPr="00BE049D">
        <w:rPr>
          <w:rFonts w:hint="eastAsia"/>
          <w:sz w:val="24"/>
        </w:rPr>
        <w:t>0</w:t>
      </w:r>
      <w:r w:rsidRPr="00BE049D">
        <w:rPr>
          <w:sz w:val="24"/>
        </w:rPr>
        <w:t>.05</w:t>
      </w:r>
      <w:r w:rsidRPr="00BE049D">
        <w:rPr>
          <w:rFonts w:hint="eastAsia"/>
          <w:sz w:val="24"/>
        </w:rPr>
        <w:t>℃</w:t>
      </w:r>
      <w:r>
        <w:rPr>
          <w:rFonts w:hint="eastAsia"/>
          <w:sz w:val="24"/>
        </w:rPr>
        <w:t>，取均匀分布，则标准温度计示值误差引入的标准不确定度为：</w:t>
      </w:r>
    </w:p>
    <w:p w:rsidR="004A7DC4" w:rsidRPr="00985D73" w:rsidRDefault="001D7073" w:rsidP="004A7DC4">
      <w:pPr>
        <w:spacing w:line="360" w:lineRule="auto"/>
        <w:ind w:leftChars="100" w:left="210" w:firstLineChars="400" w:firstLine="960"/>
        <w:rPr>
          <w:sz w:val="24"/>
        </w:rPr>
      </w:pPr>
      <w:r>
        <w:rPr>
          <w:rFonts w:hint="eastAsia"/>
          <w:sz w:val="24"/>
        </w:rPr>
        <w:t xml:space="preserve"> </w:t>
      </w: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s</m:t>
            </m:r>
          </m:sub>
        </m:sSub>
        <m:r>
          <w:rPr>
            <w:rFonts w:ascii="Cambria Math" w:eastAsia="Cambria Math" w:hAnsi="Cambria Math" w:cs="Cambria Math"/>
            <w:sz w:val="24"/>
          </w:rPr>
          <m:t>=</m:t>
        </m:r>
        <m:f>
          <m:fPr>
            <m:ctrlPr>
              <w:rPr>
                <w:rFonts w:ascii="Cambria Math" w:eastAsia="Cambria Math" w:hAnsi="Cambria Math" w:cs="Cambria Math"/>
                <w:i/>
                <w:sz w:val="24"/>
              </w:rPr>
            </m:ctrlPr>
          </m:fPr>
          <m:num>
            <m:r>
              <w:rPr>
                <w:rFonts w:ascii="Cambria Math" w:eastAsia="Cambria Math" w:hAnsi="Cambria Math" w:cs="Cambria Math"/>
                <w:sz w:val="24"/>
              </w:rPr>
              <m:t>0.05</m:t>
            </m:r>
            <m:r>
              <m:rPr>
                <m:sty m:val="p"/>
              </m:rPr>
              <w:rPr>
                <w:rFonts w:ascii="Cambria Math" w:hAnsi="Cambria Math"/>
                <w:sz w:val="24"/>
              </w:rPr>
              <m:t xml:space="preserve"> </m:t>
            </m:r>
          </m:num>
          <m:den>
            <m:rad>
              <m:radPr>
                <m:degHide m:val="1"/>
                <m:ctrlPr>
                  <w:rPr>
                    <w:rFonts w:ascii="Cambria Math" w:eastAsia="Cambria Math" w:hAnsi="Cambria Math" w:cs="Cambria Math"/>
                    <w:i/>
                    <w:sz w:val="24"/>
                  </w:rPr>
                </m:ctrlPr>
              </m:radPr>
              <m:deg/>
              <m:e>
                <m:r>
                  <w:rPr>
                    <w:rFonts w:ascii="Cambria Math" w:eastAsia="Cambria Math" w:hAnsi="Cambria Math" w:cs="Cambria Math"/>
                    <w:sz w:val="24"/>
                  </w:rPr>
                  <m:t>3</m:t>
                </m:r>
              </m:e>
            </m:rad>
          </m:den>
        </m:f>
        <m:r>
          <w:rPr>
            <w:rFonts w:ascii="Cambria Math" w:eastAsia="Cambria Math" w:hAnsi="Cambria Math" w:cs="Cambria Math"/>
            <w:sz w:val="24"/>
          </w:rPr>
          <m:t xml:space="preserve"> =</m:t>
        </m:r>
      </m:oMath>
      <w:r w:rsidR="004A7DC4">
        <w:rPr>
          <w:rFonts w:hint="eastAsia"/>
          <w:sz w:val="24"/>
        </w:rPr>
        <w:t xml:space="preserve"> </w:t>
      </w:r>
      <w:r w:rsidR="004A7DC4">
        <w:rPr>
          <w:sz w:val="24"/>
        </w:rPr>
        <w:t xml:space="preserve">0.029 </w:t>
      </w:r>
      <w:r w:rsidR="004A7DC4" w:rsidRPr="00985D73">
        <w:rPr>
          <w:rFonts w:hint="eastAsia"/>
          <w:sz w:val="24"/>
        </w:rPr>
        <w:t>℃</w:t>
      </w:r>
    </w:p>
    <w:p w:rsidR="00FE621E" w:rsidRPr="00F12C5F" w:rsidRDefault="0097466A" w:rsidP="00F12C5F">
      <w:pPr>
        <w:spacing w:line="360" w:lineRule="auto"/>
        <w:outlineLvl w:val="1"/>
        <w:rPr>
          <w:b/>
          <w:sz w:val="24"/>
        </w:rPr>
      </w:pPr>
      <w:bookmarkStart w:id="11" w:name="_Toc82846820"/>
      <w:r w:rsidRPr="0024247A">
        <w:rPr>
          <w:rFonts w:ascii="黑体" w:eastAsia="黑体" w:hAnsi="黑体" w:hint="eastAsia"/>
          <w:sz w:val="24"/>
        </w:rPr>
        <w:t xml:space="preserve">4.3 </w:t>
      </w:r>
      <w:r w:rsidR="004A7DC4" w:rsidRPr="0024247A">
        <w:rPr>
          <w:rFonts w:ascii="黑体" w:eastAsia="黑体" w:hAnsi="黑体" w:hint="eastAsia"/>
          <w:sz w:val="24"/>
        </w:rPr>
        <w:t>被检温度计</w:t>
      </w:r>
      <w:r w:rsidR="00FE621E" w:rsidRPr="0024247A">
        <w:rPr>
          <w:rFonts w:ascii="黑体" w:eastAsia="黑体" w:hAnsi="黑体" w:hint="eastAsia"/>
          <w:sz w:val="24"/>
        </w:rPr>
        <w:t>示值</w:t>
      </w:r>
      <w:r w:rsidR="004A7DC4" w:rsidRPr="0024247A">
        <w:rPr>
          <w:rFonts w:ascii="黑体" w:eastAsia="黑体" w:hAnsi="黑体" w:hint="eastAsia"/>
          <w:sz w:val="24"/>
        </w:rPr>
        <w:t>引入的标准不确定度</w:t>
      </w:r>
      <w:r w:rsidR="0024247A">
        <w:rPr>
          <w:rFonts w:ascii="黑体" w:eastAsia="黑体" w:hAnsi="黑体" w:hint="eastAsia"/>
          <w:sz w:val="24"/>
        </w:rPr>
        <w:t xml:space="preserve"> </w:t>
      </w:r>
      <m:oMath>
        <m:sSub>
          <m:sSubPr>
            <m:ctrlPr>
              <w:rPr>
                <w:rFonts w:ascii="Cambria Math" w:eastAsia="Cambria Math" w:hAnsi="Cambria Math" w:cs="Cambria Math"/>
                <w:b/>
                <w:sz w:val="24"/>
              </w:rPr>
            </m:ctrlPr>
          </m:sSubPr>
          <m:e>
            <m:r>
              <m:rPr>
                <m:sty m:val="bi"/>
              </m:rPr>
              <w:rPr>
                <w:rFonts w:ascii="Cambria Math" w:eastAsia="Cambria Math" w:hAnsi="Cambria Math" w:cs="Cambria Math"/>
                <w:sz w:val="24"/>
              </w:rPr>
              <m:t>u</m:t>
            </m:r>
          </m:e>
          <m:sub>
            <m:r>
              <m:rPr>
                <m:sty m:val="bi"/>
              </m:rPr>
              <w:rPr>
                <w:rFonts w:ascii="Cambria Math" w:eastAsia="Cambria Math" w:hAnsi="Cambria Math" w:cs="Cambria Math"/>
                <w:sz w:val="24"/>
              </w:rPr>
              <m:t>a</m:t>
            </m:r>
          </m:sub>
        </m:sSub>
      </m:oMath>
      <w:bookmarkEnd w:id="11"/>
    </w:p>
    <w:p w:rsidR="0097466A" w:rsidRPr="007209C1" w:rsidRDefault="00503228" w:rsidP="0097466A">
      <w:pPr>
        <w:autoSpaceDE w:val="0"/>
        <w:autoSpaceDN w:val="0"/>
        <w:adjustRightInd w:val="0"/>
        <w:spacing w:line="360" w:lineRule="auto"/>
        <w:ind w:firstLine="480"/>
        <w:jc w:val="left"/>
        <w:rPr>
          <w:rFonts w:ascii="Arial,Bold" w:hAnsi="Arial,Bold" w:cs="Arial,Bold"/>
          <w:bCs/>
          <w:kern w:val="0"/>
          <w:sz w:val="24"/>
        </w:rPr>
      </w:pPr>
      <w:r>
        <w:rPr>
          <w:rFonts w:hint="eastAsia"/>
          <w:sz w:val="24"/>
        </w:rPr>
        <w:t>（</w:t>
      </w:r>
      <w:r>
        <w:rPr>
          <w:rFonts w:hint="eastAsia"/>
          <w:sz w:val="24"/>
        </w:rPr>
        <w:t>1</w:t>
      </w:r>
      <w:r>
        <w:rPr>
          <w:rFonts w:hint="eastAsia"/>
          <w:sz w:val="24"/>
        </w:rPr>
        <w:t>）温度检定槽</w:t>
      </w:r>
      <w:r w:rsidRPr="003E00C4">
        <w:rPr>
          <w:rFonts w:hint="eastAsia"/>
          <w:sz w:val="24"/>
        </w:rPr>
        <w:t>温场不均匀引入的标准不确定度分量</w:t>
      </w: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a</m:t>
            </m:r>
            <m:r>
              <m:rPr>
                <m:sty m:val="p"/>
              </m:rPr>
              <w:rPr>
                <w:rFonts w:ascii="Cambria Math" w:eastAsia="Cambria Math" w:hAnsi="Cambria Math" w:cs="Cambria Math"/>
                <w:sz w:val="24"/>
              </w:rPr>
              <m:t>1</m:t>
            </m:r>
          </m:sub>
        </m:sSub>
      </m:oMath>
    </w:p>
    <w:p w:rsidR="0097466A" w:rsidRDefault="00503228" w:rsidP="00503228">
      <w:pPr>
        <w:autoSpaceDE w:val="0"/>
        <w:autoSpaceDN w:val="0"/>
        <w:adjustRightInd w:val="0"/>
        <w:spacing w:line="360" w:lineRule="auto"/>
        <w:jc w:val="left"/>
        <w:rPr>
          <w:sz w:val="24"/>
        </w:rPr>
      </w:pPr>
      <w:r>
        <w:rPr>
          <w:b/>
          <w:sz w:val="24"/>
        </w:rPr>
        <w:t xml:space="preserve">     </w:t>
      </w:r>
      <w:r w:rsidRPr="00BE23FC">
        <w:rPr>
          <w:sz w:val="24"/>
        </w:rPr>
        <w:t>温度槽的均匀度</w:t>
      </w:r>
      <w:r w:rsidRPr="00BE23FC">
        <w:rPr>
          <w:rFonts w:ascii="宋体" w:hAnsi="宋体" w:hint="eastAsia"/>
          <w:sz w:val="24"/>
        </w:rPr>
        <w:t>≤</w:t>
      </w:r>
      <w:r w:rsidRPr="00BE23FC">
        <w:rPr>
          <w:rFonts w:ascii="宋体" w:hint="eastAsia"/>
          <w:sz w:val="24"/>
        </w:rPr>
        <w:t>0</w:t>
      </w:r>
      <w:r w:rsidRPr="00BE23FC">
        <w:rPr>
          <w:rFonts w:ascii="宋体"/>
          <w:sz w:val="24"/>
        </w:rPr>
        <w:t xml:space="preserve">.02 </w:t>
      </w:r>
      <w:r w:rsidRPr="00BE23FC">
        <w:rPr>
          <w:rFonts w:ascii="宋体" w:hint="eastAsia"/>
          <w:sz w:val="24"/>
        </w:rPr>
        <w:t>℃，</w:t>
      </w:r>
      <w:r w:rsidRPr="00BE23FC">
        <w:rPr>
          <w:rFonts w:hint="eastAsia"/>
          <w:sz w:val="24"/>
        </w:rPr>
        <w:t xml:space="preserve"> </w:t>
      </w:r>
      <w:r w:rsidR="00E669BA">
        <w:rPr>
          <w:rFonts w:hint="eastAsia"/>
          <w:sz w:val="24"/>
        </w:rPr>
        <w:t>考虑到检定时，</w:t>
      </w:r>
      <w:r w:rsidR="00472EF4">
        <w:rPr>
          <w:rFonts w:hint="eastAsia"/>
          <w:sz w:val="24"/>
        </w:rPr>
        <w:t>被检温度计与标准温度计距离较近，取温场均匀分布</w:t>
      </w:r>
      <w:r w:rsidR="00472EF4" w:rsidRPr="00BE23FC">
        <w:rPr>
          <w:rFonts w:ascii="宋体" w:hint="eastAsia"/>
          <w:sz w:val="24"/>
        </w:rPr>
        <w:t>0</w:t>
      </w:r>
      <w:r w:rsidR="00472EF4" w:rsidRPr="00BE23FC">
        <w:rPr>
          <w:rFonts w:ascii="宋体"/>
          <w:sz w:val="24"/>
        </w:rPr>
        <w:t>.0</w:t>
      </w:r>
      <w:r w:rsidR="00472EF4">
        <w:rPr>
          <w:rFonts w:ascii="宋体"/>
          <w:sz w:val="24"/>
        </w:rPr>
        <w:t>1</w:t>
      </w:r>
      <w:r w:rsidR="00472EF4" w:rsidRPr="00BE23FC">
        <w:rPr>
          <w:rFonts w:ascii="宋体"/>
          <w:sz w:val="24"/>
        </w:rPr>
        <w:t xml:space="preserve"> </w:t>
      </w:r>
      <w:r w:rsidR="00472EF4" w:rsidRPr="00BE23FC">
        <w:rPr>
          <w:rFonts w:ascii="宋体" w:hint="eastAsia"/>
          <w:sz w:val="24"/>
        </w:rPr>
        <w:t>℃</w:t>
      </w:r>
      <w:r w:rsidR="00472EF4">
        <w:rPr>
          <w:sz w:val="24"/>
        </w:rPr>
        <w:t xml:space="preserve"> </w:t>
      </w:r>
      <w:r w:rsidR="00472EF4">
        <w:rPr>
          <w:sz w:val="24"/>
        </w:rPr>
        <w:t>，则其引入</w:t>
      </w:r>
      <w:r w:rsidR="00472EF4">
        <w:rPr>
          <w:rFonts w:hint="eastAsia"/>
          <w:sz w:val="24"/>
        </w:rPr>
        <w:t>的标准不确定度</w:t>
      </w: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a1</m:t>
            </m:r>
          </m:sub>
        </m:sSub>
      </m:oMath>
      <w:r w:rsidR="00472EF4">
        <w:rPr>
          <w:rFonts w:hint="eastAsia"/>
          <w:sz w:val="24"/>
        </w:rPr>
        <w:t>为：</w:t>
      </w:r>
    </w:p>
    <w:p w:rsidR="00472EF4" w:rsidRPr="00985D73" w:rsidRDefault="00084CB3" w:rsidP="00472EF4">
      <w:pPr>
        <w:spacing w:line="360" w:lineRule="auto"/>
        <w:ind w:leftChars="100" w:left="210" w:firstLineChars="400" w:firstLine="960"/>
        <w:rPr>
          <w:sz w:val="24"/>
        </w:rPr>
      </w:pP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a1</m:t>
            </m:r>
          </m:sub>
        </m:sSub>
        <m:r>
          <w:rPr>
            <w:rFonts w:ascii="Cambria Math" w:eastAsia="Cambria Math" w:hAnsi="Cambria Math" w:cs="Cambria Math"/>
            <w:sz w:val="24"/>
          </w:rPr>
          <m:t>=</m:t>
        </m:r>
        <m:f>
          <m:fPr>
            <m:ctrlPr>
              <w:rPr>
                <w:rFonts w:ascii="Cambria Math" w:eastAsia="Cambria Math" w:hAnsi="Cambria Math" w:cs="Cambria Math"/>
                <w:i/>
                <w:sz w:val="24"/>
              </w:rPr>
            </m:ctrlPr>
          </m:fPr>
          <m:num>
            <m:r>
              <w:rPr>
                <w:rFonts w:ascii="Cambria Math" w:eastAsia="Cambria Math" w:hAnsi="Cambria Math" w:cs="Cambria Math"/>
                <w:sz w:val="24"/>
              </w:rPr>
              <m:t>0.01</m:t>
            </m:r>
            <m:r>
              <m:rPr>
                <m:sty m:val="p"/>
              </m:rPr>
              <w:rPr>
                <w:rFonts w:ascii="Cambria Math" w:hAnsi="Cambria Math"/>
                <w:sz w:val="24"/>
              </w:rPr>
              <m:t xml:space="preserve"> </m:t>
            </m:r>
          </m:num>
          <m:den>
            <m:rad>
              <m:radPr>
                <m:degHide m:val="1"/>
                <m:ctrlPr>
                  <w:rPr>
                    <w:rFonts w:ascii="Cambria Math" w:eastAsia="Cambria Math" w:hAnsi="Cambria Math" w:cs="Cambria Math"/>
                    <w:i/>
                    <w:sz w:val="24"/>
                  </w:rPr>
                </m:ctrlPr>
              </m:radPr>
              <m:deg/>
              <m:e>
                <m:r>
                  <w:rPr>
                    <w:rFonts w:ascii="Cambria Math" w:eastAsia="Cambria Math" w:hAnsi="Cambria Math" w:cs="Cambria Math"/>
                    <w:sz w:val="24"/>
                  </w:rPr>
                  <m:t>3</m:t>
                </m:r>
              </m:e>
            </m:rad>
          </m:den>
        </m:f>
        <m:r>
          <w:rPr>
            <w:rFonts w:ascii="Cambria Math" w:eastAsia="Cambria Math" w:hAnsi="Cambria Math" w:cs="Cambria Math"/>
            <w:sz w:val="24"/>
          </w:rPr>
          <m:t xml:space="preserve"> =</m:t>
        </m:r>
      </m:oMath>
      <w:r w:rsidR="00472EF4">
        <w:rPr>
          <w:rFonts w:hint="eastAsia"/>
          <w:sz w:val="24"/>
        </w:rPr>
        <w:t xml:space="preserve"> </w:t>
      </w:r>
      <w:r w:rsidR="00472EF4">
        <w:rPr>
          <w:sz w:val="24"/>
        </w:rPr>
        <w:t xml:space="preserve">0.006 </w:t>
      </w:r>
      <w:r w:rsidR="00472EF4" w:rsidRPr="00985D73">
        <w:rPr>
          <w:rFonts w:hint="eastAsia"/>
          <w:sz w:val="24"/>
        </w:rPr>
        <w:t>℃</w:t>
      </w:r>
    </w:p>
    <w:p w:rsidR="00472EF4" w:rsidRPr="007209C1" w:rsidRDefault="00472EF4" w:rsidP="00472EF4">
      <w:pPr>
        <w:autoSpaceDE w:val="0"/>
        <w:autoSpaceDN w:val="0"/>
        <w:adjustRightInd w:val="0"/>
        <w:spacing w:line="360" w:lineRule="auto"/>
        <w:ind w:firstLine="480"/>
        <w:jc w:val="left"/>
        <w:rPr>
          <w:rFonts w:ascii="Arial,Bold" w:hAnsi="Arial,Bold" w:cs="Arial,Bold"/>
          <w:bCs/>
          <w:kern w:val="0"/>
          <w:sz w:val="24"/>
        </w:rPr>
      </w:pPr>
      <w:r>
        <w:rPr>
          <w:rFonts w:hint="eastAsia"/>
          <w:sz w:val="24"/>
        </w:rPr>
        <w:t>（</w:t>
      </w:r>
      <w:r>
        <w:rPr>
          <w:sz w:val="24"/>
        </w:rPr>
        <w:t>2</w:t>
      </w:r>
      <w:r>
        <w:rPr>
          <w:rFonts w:hint="eastAsia"/>
          <w:sz w:val="24"/>
        </w:rPr>
        <w:t>）被检温度计分度值</w:t>
      </w:r>
      <w:r w:rsidRPr="003E00C4">
        <w:rPr>
          <w:rFonts w:hint="eastAsia"/>
          <w:sz w:val="24"/>
        </w:rPr>
        <w:t>引入的标准不确定度分量</w:t>
      </w: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a</m:t>
            </m:r>
            <m:r>
              <m:rPr>
                <m:sty m:val="p"/>
              </m:rPr>
              <w:rPr>
                <w:rFonts w:ascii="Cambria Math" w:eastAsia="Cambria Math" w:hAnsi="Cambria Math" w:cs="Cambria Math"/>
                <w:sz w:val="24"/>
              </w:rPr>
              <m:t>2</m:t>
            </m:r>
          </m:sub>
        </m:sSub>
      </m:oMath>
    </w:p>
    <w:p w:rsidR="00472EF4" w:rsidRPr="001031F5" w:rsidRDefault="00C400BA" w:rsidP="00C400BA">
      <w:pPr>
        <w:autoSpaceDE w:val="0"/>
        <w:autoSpaceDN w:val="0"/>
        <w:adjustRightInd w:val="0"/>
        <w:spacing w:line="360" w:lineRule="auto"/>
        <w:ind w:firstLineChars="200" w:firstLine="480"/>
        <w:jc w:val="left"/>
        <w:rPr>
          <w:sz w:val="24"/>
        </w:rPr>
      </w:pPr>
      <w:r w:rsidRPr="001031F5">
        <w:rPr>
          <w:rFonts w:hint="eastAsia"/>
          <w:sz w:val="24"/>
        </w:rPr>
        <w:t>被检温度计分度值为</w:t>
      </w:r>
      <w:r w:rsidRPr="001031F5">
        <w:rPr>
          <w:rFonts w:ascii="宋体" w:hint="eastAsia"/>
          <w:sz w:val="24"/>
        </w:rPr>
        <w:t>0</w:t>
      </w:r>
      <w:r w:rsidRPr="001031F5">
        <w:rPr>
          <w:rFonts w:ascii="宋体"/>
          <w:sz w:val="24"/>
        </w:rPr>
        <w:t xml:space="preserve">.2 </w:t>
      </w:r>
      <w:r w:rsidRPr="001031F5">
        <w:rPr>
          <w:rFonts w:ascii="宋体" w:hint="eastAsia"/>
          <w:sz w:val="24"/>
        </w:rPr>
        <w:t>℃，</w:t>
      </w:r>
      <w:r w:rsidR="00F56AAC" w:rsidRPr="001031F5">
        <w:rPr>
          <w:rFonts w:hint="eastAsia"/>
          <w:sz w:val="24"/>
        </w:rPr>
        <w:t>有经验的检定人员可精确到</w:t>
      </w:r>
      <w:r w:rsidR="00F56AAC" w:rsidRPr="001031F5">
        <w:rPr>
          <w:rFonts w:hint="eastAsia"/>
          <w:sz w:val="24"/>
        </w:rPr>
        <w:t>0.0</w:t>
      </w:r>
      <w:r w:rsidR="00F56AAC" w:rsidRPr="001031F5">
        <w:rPr>
          <w:sz w:val="24"/>
        </w:rPr>
        <w:t>2</w:t>
      </w:r>
      <w:r w:rsidR="001031F5">
        <w:rPr>
          <w:sz w:val="24"/>
        </w:rPr>
        <w:t xml:space="preserve"> </w:t>
      </w:r>
      <w:r w:rsidR="00F56AAC" w:rsidRPr="001031F5">
        <w:rPr>
          <w:rFonts w:hint="eastAsia"/>
          <w:sz w:val="24"/>
        </w:rPr>
        <w:t>℃</w:t>
      </w:r>
      <w:r w:rsidR="00F56AAC" w:rsidRPr="001031F5">
        <w:rPr>
          <w:rFonts w:hint="eastAsia"/>
          <w:sz w:val="24"/>
        </w:rPr>
        <w:t>,</w:t>
      </w:r>
      <w:r w:rsidR="001031F5" w:rsidRPr="001031F5">
        <w:rPr>
          <w:rFonts w:hint="eastAsia"/>
          <w:sz w:val="24"/>
        </w:rPr>
        <w:t>一般情况下可精确到</w:t>
      </w:r>
      <w:r w:rsidR="001031F5" w:rsidRPr="001031F5">
        <w:rPr>
          <w:rFonts w:hint="eastAsia"/>
          <w:sz w:val="24"/>
        </w:rPr>
        <w:t>0.0</w:t>
      </w:r>
      <w:r w:rsidR="001031F5">
        <w:rPr>
          <w:sz w:val="24"/>
        </w:rPr>
        <w:t xml:space="preserve">4 </w:t>
      </w:r>
      <w:r w:rsidR="001031F5" w:rsidRPr="001031F5">
        <w:rPr>
          <w:rFonts w:hint="eastAsia"/>
          <w:sz w:val="24"/>
        </w:rPr>
        <w:t>℃</w:t>
      </w:r>
      <w:r w:rsidR="001031F5">
        <w:rPr>
          <w:rFonts w:hint="eastAsia"/>
          <w:sz w:val="24"/>
        </w:rPr>
        <w:t>。</w:t>
      </w:r>
      <w:r w:rsidR="00F56AAC" w:rsidRPr="001031F5">
        <w:rPr>
          <w:rFonts w:hint="eastAsia"/>
          <w:sz w:val="24"/>
        </w:rPr>
        <w:t>以均匀分布计算</w:t>
      </w:r>
      <w:r w:rsidR="001031F5">
        <w:rPr>
          <w:rFonts w:hint="eastAsia"/>
          <w:sz w:val="24"/>
        </w:rPr>
        <w:t>，则：</w:t>
      </w:r>
    </w:p>
    <w:p w:rsidR="00A56813" w:rsidRPr="00985D73" w:rsidRDefault="00084CB3" w:rsidP="00A56813">
      <w:pPr>
        <w:spacing w:line="360" w:lineRule="auto"/>
        <w:ind w:leftChars="100" w:left="210" w:firstLineChars="400" w:firstLine="960"/>
        <w:rPr>
          <w:sz w:val="24"/>
        </w:rPr>
      </w:pP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a2</m:t>
            </m:r>
          </m:sub>
        </m:sSub>
        <m:r>
          <w:rPr>
            <w:rFonts w:ascii="Cambria Math" w:eastAsia="Cambria Math" w:hAnsi="Cambria Math" w:cs="Cambria Math"/>
            <w:sz w:val="24"/>
          </w:rPr>
          <m:t>=</m:t>
        </m:r>
        <m:f>
          <m:fPr>
            <m:ctrlPr>
              <w:rPr>
                <w:rFonts w:ascii="Cambria Math" w:eastAsia="Cambria Math" w:hAnsi="Cambria Math" w:cs="Cambria Math"/>
                <w:i/>
                <w:sz w:val="24"/>
              </w:rPr>
            </m:ctrlPr>
          </m:fPr>
          <m:num>
            <m:r>
              <w:rPr>
                <w:rFonts w:ascii="Cambria Math" w:eastAsia="Cambria Math" w:hAnsi="Cambria Math" w:cs="Cambria Math"/>
                <w:sz w:val="24"/>
              </w:rPr>
              <m:t>0.04</m:t>
            </m:r>
            <m:r>
              <m:rPr>
                <m:sty m:val="p"/>
              </m:rPr>
              <w:rPr>
                <w:rFonts w:ascii="Cambria Math" w:hAnsi="Cambria Math"/>
                <w:sz w:val="24"/>
              </w:rPr>
              <m:t xml:space="preserve"> </m:t>
            </m:r>
          </m:num>
          <m:den>
            <m:rad>
              <m:radPr>
                <m:degHide m:val="1"/>
                <m:ctrlPr>
                  <w:rPr>
                    <w:rFonts w:ascii="Cambria Math" w:eastAsia="Cambria Math" w:hAnsi="Cambria Math" w:cs="Cambria Math"/>
                    <w:i/>
                    <w:sz w:val="24"/>
                  </w:rPr>
                </m:ctrlPr>
              </m:radPr>
              <m:deg/>
              <m:e>
                <m:r>
                  <w:rPr>
                    <w:rFonts w:ascii="Cambria Math" w:eastAsia="Cambria Math" w:hAnsi="Cambria Math" w:cs="Cambria Math"/>
                    <w:sz w:val="24"/>
                  </w:rPr>
                  <m:t>3</m:t>
                </m:r>
              </m:e>
            </m:rad>
          </m:den>
        </m:f>
        <m:r>
          <w:rPr>
            <w:rFonts w:ascii="Cambria Math" w:eastAsia="Cambria Math" w:hAnsi="Cambria Math" w:cs="Cambria Math"/>
            <w:sz w:val="24"/>
          </w:rPr>
          <m:t xml:space="preserve"> =</m:t>
        </m:r>
      </m:oMath>
      <w:r w:rsidR="00A56813">
        <w:rPr>
          <w:rFonts w:hint="eastAsia"/>
          <w:sz w:val="24"/>
        </w:rPr>
        <w:t xml:space="preserve"> </w:t>
      </w:r>
      <w:r w:rsidR="00A56813">
        <w:rPr>
          <w:sz w:val="24"/>
        </w:rPr>
        <w:t xml:space="preserve">0.023 </w:t>
      </w:r>
      <w:r w:rsidR="00A56813" w:rsidRPr="00985D73">
        <w:rPr>
          <w:rFonts w:hint="eastAsia"/>
          <w:sz w:val="24"/>
        </w:rPr>
        <w:t>℃</w:t>
      </w:r>
    </w:p>
    <w:p w:rsidR="00FE621E" w:rsidRPr="007209C1" w:rsidRDefault="00FE621E" w:rsidP="00FE621E">
      <w:pPr>
        <w:autoSpaceDE w:val="0"/>
        <w:autoSpaceDN w:val="0"/>
        <w:adjustRightInd w:val="0"/>
        <w:spacing w:line="360" w:lineRule="auto"/>
        <w:ind w:firstLineChars="200" w:firstLine="480"/>
        <w:jc w:val="left"/>
        <w:rPr>
          <w:rFonts w:ascii="Arial,Bold" w:hAnsi="Arial,Bold" w:cs="Arial,Bold"/>
          <w:bCs/>
          <w:kern w:val="0"/>
          <w:sz w:val="24"/>
        </w:rPr>
      </w:pPr>
      <w:r>
        <w:rPr>
          <w:rFonts w:hint="eastAsia"/>
          <w:sz w:val="24"/>
        </w:rPr>
        <w:t>（</w:t>
      </w:r>
      <w:r>
        <w:rPr>
          <w:sz w:val="24"/>
        </w:rPr>
        <w:t>3</w:t>
      </w:r>
      <w:r>
        <w:rPr>
          <w:rFonts w:hint="eastAsia"/>
          <w:sz w:val="24"/>
        </w:rPr>
        <w:t>）被检温度计示值</w:t>
      </w:r>
      <w:r w:rsidRPr="003E00C4">
        <w:rPr>
          <w:rFonts w:hint="eastAsia"/>
          <w:sz w:val="24"/>
        </w:rPr>
        <w:t>引入的标准不确定度分量</w:t>
      </w: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a</m:t>
            </m:r>
          </m:sub>
        </m:sSub>
      </m:oMath>
    </w:p>
    <w:p w:rsidR="00FE621E" w:rsidRDefault="00FE621E" w:rsidP="00FE621E">
      <w:pPr>
        <w:autoSpaceDE w:val="0"/>
        <w:autoSpaceDN w:val="0"/>
        <w:adjustRightInd w:val="0"/>
        <w:spacing w:line="360" w:lineRule="auto"/>
        <w:ind w:firstLine="480"/>
        <w:jc w:val="left"/>
        <w:rPr>
          <w:rFonts w:ascii="Arial,Bold" w:hAnsi="Arial,Bold" w:cs="Arial,Bold"/>
          <w:bCs/>
          <w:kern w:val="0"/>
          <w:sz w:val="24"/>
        </w:rPr>
      </w:pPr>
      <w:r>
        <w:rPr>
          <w:sz w:val="24"/>
        </w:rPr>
        <w:t xml:space="preserve">  </w:t>
      </w:r>
      <w:r>
        <w:rPr>
          <w:sz w:val="24"/>
        </w:rPr>
        <w:t>因</w:t>
      </w: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a</m:t>
            </m:r>
            <m:r>
              <m:rPr>
                <m:sty m:val="p"/>
              </m:rPr>
              <w:rPr>
                <w:rFonts w:ascii="Cambria Math" w:eastAsia="Cambria Math" w:hAnsi="Cambria Math" w:cs="Cambria Math"/>
                <w:sz w:val="24"/>
              </w:rPr>
              <m:t>1</m:t>
            </m:r>
          </m:sub>
        </m:sSub>
      </m:oMath>
      <w:r>
        <w:rPr>
          <w:sz w:val="24"/>
        </w:rPr>
        <w:t>和</w:t>
      </w: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a</m:t>
            </m:r>
            <m:r>
              <m:rPr>
                <m:sty m:val="p"/>
              </m:rPr>
              <w:rPr>
                <w:rFonts w:ascii="Cambria Math" w:eastAsia="Cambria Math" w:hAnsi="Cambria Math" w:cs="Cambria Math"/>
                <w:sz w:val="24"/>
              </w:rPr>
              <m:t>2</m:t>
            </m:r>
          </m:sub>
        </m:sSub>
      </m:oMath>
      <w:r>
        <w:rPr>
          <w:sz w:val="24"/>
        </w:rPr>
        <w:t>互不相关，则：</w:t>
      </w:r>
    </w:p>
    <w:p w:rsidR="009A0B65" w:rsidRPr="007209C1" w:rsidRDefault="00084CB3" w:rsidP="00FE621E">
      <w:pPr>
        <w:spacing w:line="360" w:lineRule="auto"/>
        <w:ind w:firstLineChars="472" w:firstLine="1133"/>
        <w:rPr>
          <w:sz w:val="24"/>
        </w:rPr>
      </w:pPr>
      <m:oMath>
        <m:sSub>
          <m:sSubPr>
            <m:ctrlPr>
              <w:rPr>
                <w:rFonts w:ascii="Cambria Math" w:eastAsia="Cambria Math" w:hAnsi="Cambria Math" w:cs="Cambria Math"/>
                <w:i/>
                <w:sz w:val="24"/>
              </w:rPr>
            </m:ctrlPr>
          </m:sSubPr>
          <m:e>
            <m:r>
              <w:rPr>
                <w:rFonts w:ascii="Cambria Math" w:eastAsia="Cambria Math" w:hAnsi="Cambria Math" w:cs="Cambria Math"/>
                <w:sz w:val="24"/>
              </w:rPr>
              <m:t>u</m:t>
            </m:r>
          </m:e>
          <m:sub>
            <m:r>
              <w:rPr>
                <w:rFonts w:ascii="Cambria Math" w:eastAsia="Cambria Math" w:hAnsi="Cambria Math" w:cs="Cambria Math"/>
                <w:sz w:val="24"/>
              </w:rPr>
              <m:t>a</m:t>
            </m:r>
          </m:sub>
        </m:sSub>
        <m:r>
          <m:rPr>
            <m:sty m:val="p"/>
          </m:rPr>
          <w:rPr>
            <w:rFonts w:ascii="Cambria Math" w:eastAsia="Cambria Math" w:hAnsi="Cambria Math" w:cs="Cambria Math"/>
            <w:sz w:val="24"/>
          </w:rPr>
          <m:t>=</m:t>
        </m:r>
        <m:rad>
          <m:radPr>
            <m:degHide m:val="1"/>
            <m:ctrlPr>
              <w:rPr>
                <w:rFonts w:ascii="Cambria Math" w:eastAsia="Cambria Math" w:hAnsi="Cambria Math" w:cs="Cambria Math"/>
                <w:sz w:val="24"/>
              </w:rPr>
            </m:ctrlPr>
          </m:radPr>
          <m:deg/>
          <m:e>
            <m:sSup>
              <m:sSupPr>
                <m:ctrlPr>
                  <w:rPr>
                    <w:rFonts w:ascii="Cambria Math" w:eastAsia="Cambria Math" w:hAnsi="Cambria Math" w:cs="Cambria Math"/>
                    <w:i/>
                    <w:sz w:val="24"/>
                  </w:rPr>
                </m:ctrlPr>
              </m:sSupPr>
              <m:e>
                <m:sSub>
                  <m:sSubPr>
                    <m:ctrlPr>
                      <w:rPr>
                        <w:rFonts w:ascii="Cambria Math" w:eastAsia="Cambria Math" w:hAnsi="Cambria Math" w:cs="Cambria Math"/>
                        <w:i/>
                        <w:sz w:val="24"/>
                      </w:rPr>
                    </m:ctrlPr>
                  </m:sSubPr>
                  <m:e>
                    <m:r>
                      <w:rPr>
                        <w:rFonts w:ascii="Cambria Math" w:eastAsia="Cambria Math" w:hAnsi="Cambria Math" w:cs="Cambria Math"/>
                        <w:sz w:val="24"/>
                      </w:rPr>
                      <m:t>u</m:t>
                    </m:r>
                  </m:e>
                  <m:sub>
                    <m:r>
                      <w:rPr>
                        <w:rFonts w:ascii="Cambria Math" w:eastAsia="Cambria Math" w:hAnsi="Cambria Math" w:cs="Cambria Math"/>
                        <w:sz w:val="24"/>
                      </w:rPr>
                      <m:t>a1</m:t>
                    </m:r>
                  </m:sub>
                </m:sSub>
              </m:e>
              <m:sup>
                <m:r>
                  <w:rPr>
                    <w:rFonts w:ascii="Cambria Math" w:eastAsia="Cambria Math" w:hAnsi="Cambria Math" w:cs="Cambria Math"/>
                    <w:sz w:val="24"/>
                  </w:rPr>
                  <m:t>2</m:t>
                </m:r>
              </m:sup>
            </m:sSup>
            <m:r>
              <w:rPr>
                <w:rFonts w:ascii="Cambria Math" w:eastAsia="Cambria Math" w:hAnsi="Cambria Math" w:cs="Cambria Math"/>
                <w:sz w:val="24"/>
              </w:rPr>
              <m:t>+</m:t>
            </m:r>
            <m:sSup>
              <m:sSupPr>
                <m:ctrlPr>
                  <w:rPr>
                    <w:rFonts w:ascii="Cambria Math" w:eastAsia="Cambria Math" w:hAnsi="Cambria Math" w:cs="Cambria Math"/>
                    <w:i/>
                    <w:sz w:val="24"/>
                  </w:rPr>
                </m:ctrlPr>
              </m:sSupPr>
              <m:e>
                <m:sSub>
                  <m:sSubPr>
                    <m:ctrlPr>
                      <w:rPr>
                        <w:rFonts w:ascii="Cambria Math" w:eastAsia="Cambria Math" w:hAnsi="Cambria Math" w:cs="Cambria Math"/>
                        <w:i/>
                        <w:sz w:val="24"/>
                      </w:rPr>
                    </m:ctrlPr>
                  </m:sSubPr>
                  <m:e>
                    <m:r>
                      <w:rPr>
                        <w:rFonts w:ascii="Cambria Math" w:eastAsia="Cambria Math" w:hAnsi="Cambria Math" w:cs="Cambria Math"/>
                        <w:sz w:val="24"/>
                      </w:rPr>
                      <m:t>u</m:t>
                    </m:r>
                  </m:e>
                  <m:sub>
                    <m:r>
                      <w:rPr>
                        <w:rFonts w:ascii="Cambria Math" w:eastAsia="Cambria Math" w:hAnsi="Cambria Math" w:cs="Cambria Math"/>
                        <w:sz w:val="24"/>
                      </w:rPr>
                      <m:t>a2</m:t>
                    </m:r>
                  </m:sub>
                </m:sSub>
              </m:e>
              <m:sup>
                <m:r>
                  <w:rPr>
                    <w:rFonts w:ascii="Cambria Math" w:eastAsia="Cambria Math" w:hAnsi="Cambria Math" w:cs="Cambria Math"/>
                    <w:sz w:val="24"/>
                  </w:rPr>
                  <m:t>2</m:t>
                </m:r>
              </m:sup>
            </m:sSup>
          </m:e>
        </m:rad>
        <m:r>
          <w:rPr>
            <w:rFonts w:ascii="Cambria Math" w:eastAsia="Cambria Math" w:hAnsi="Cambria Math" w:cs="Cambria Math"/>
            <w:sz w:val="24"/>
          </w:rPr>
          <m:t>=</m:t>
        </m:r>
      </m:oMath>
      <w:r w:rsidR="00FE621E">
        <w:rPr>
          <w:rFonts w:hint="eastAsia"/>
          <w:sz w:val="24"/>
        </w:rPr>
        <w:t xml:space="preserve"> </w:t>
      </w:r>
      <w:r w:rsidR="00CB0E8C">
        <w:rPr>
          <w:sz w:val="24"/>
        </w:rPr>
        <w:t xml:space="preserve">0.024 </w:t>
      </w:r>
      <w:r w:rsidR="00CB0E8C" w:rsidRPr="00985D73">
        <w:rPr>
          <w:rFonts w:hint="eastAsia"/>
          <w:sz w:val="24"/>
        </w:rPr>
        <w:t>℃</w:t>
      </w:r>
    </w:p>
    <w:p w:rsidR="00492489" w:rsidRPr="0024247A" w:rsidRDefault="006C456B" w:rsidP="00694281">
      <w:pPr>
        <w:spacing w:line="360" w:lineRule="auto"/>
        <w:outlineLvl w:val="0"/>
        <w:rPr>
          <w:rFonts w:ascii="黑体" w:eastAsia="黑体" w:hAnsi="黑体"/>
          <w:bCs/>
          <w:sz w:val="24"/>
        </w:rPr>
      </w:pPr>
      <w:bookmarkStart w:id="12" w:name="_Toc82846821"/>
      <w:r w:rsidRPr="0024247A">
        <w:rPr>
          <w:rFonts w:ascii="黑体" w:eastAsia="黑体" w:hAnsi="黑体" w:hint="eastAsia"/>
          <w:sz w:val="24"/>
        </w:rPr>
        <w:t>5</w:t>
      </w:r>
      <w:r w:rsidR="0059789E" w:rsidRPr="0024247A">
        <w:rPr>
          <w:rFonts w:ascii="黑体" w:eastAsia="黑体" w:hAnsi="黑体" w:hint="eastAsia"/>
          <w:sz w:val="24"/>
        </w:rPr>
        <w:t xml:space="preserve"> </w:t>
      </w:r>
      <w:r w:rsidR="0039001C" w:rsidRPr="0024247A">
        <w:rPr>
          <w:rFonts w:ascii="黑体" w:eastAsia="黑体" w:hAnsi="黑体" w:hint="eastAsia"/>
          <w:bCs/>
          <w:sz w:val="24"/>
        </w:rPr>
        <w:t>合成标准不确定度的评定与计算</w:t>
      </w:r>
      <w:bookmarkEnd w:id="12"/>
    </w:p>
    <w:p w:rsidR="004E38BC" w:rsidRPr="0024247A" w:rsidRDefault="004E38BC" w:rsidP="00F33407">
      <w:pPr>
        <w:pStyle w:val="2"/>
        <w:rPr>
          <w:rFonts w:ascii="黑体" w:eastAsia="黑体" w:hAnsi="黑体"/>
          <w:b w:val="0"/>
          <w:sz w:val="24"/>
        </w:rPr>
      </w:pPr>
      <w:bookmarkStart w:id="13" w:name="_Toc82846822"/>
      <w:r w:rsidRPr="0024247A">
        <w:rPr>
          <w:rFonts w:ascii="黑体" w:eastAsia="黑体" w:hAnsi="黑体" w:hint="eastAsia"/>
          <w:b w:val="0"/>
          <w:sz w:val="24"/>
        </w:rPr>
        <w:t>5.1 标准不确定度分量汇总</w:t>
      </w:r>
      <w:bookmarkEnd w:id="13"/>
    </w:p>
    <w:p w:rsidR="004E38BC" w:rsidRPr="007209C1" w:rsidRDefault="004E38BC" w:rsidP="004E38BC">
      <w:pPr>
        <w:spacing w:line="360" w:lineRule="auto"/>
        <w:ind w:firstLineChars="200" w:firstLine="480"/>
        <w:rPr>
          <w:sz w:val="24"/>
        </w:rPr>
      </w:pPr>
      <w:r w:rsidRPr="007209C1">
        <w:rPr>
          <w:rFonts w:hint="eastAsia"/>
          <w:sz w:val="24"/>
        </w:rPr>
        <w:t>标准不确定度一览表见表</w:t>
      </w:r>
      <w:r w:rsidRPr="007209C1">
        <w:rPr>
          <w:rFonts w:hint="eastAsia"/>
          <w:sz w:val="24"/>
        </w:rPr>
        <w:t>1</w:t>
      </w:r>
      <w:r w:rsidR="009A0B65" w:rsidRPr="007209C1">
        <w:rPr>
          <w:rFonts w:hint="eastAsia"/>
          <w:sz w:val="24"/>
        </w:rPr>
        <w:t>2</w:t>
      </w:r>
      <w:r w:rsidRPr="007209C1">
        <w:rPr>
          <w:rFonts w:hint="eastAsia"/>
          <w:sz w:val="24"/>
        </w:rPr>
        <w:t>。</w:t>
      </w:r>
    </w:p>
    <w:p w:rsidR="004E38BC" w:rsidRPr="007209C1" w:rsidRDefault="004E38BC" w:rsidP="004E38BC">
      <w:pPr>
        <w:spacing w:line="360" w:lineRule="auto"/>
        <w:ind w:firstLineChars="200" w:firstLine="482"/>
        <w:jc w:val="center"/>
        <w:rPr>
          <w:sz w:val="24"/>
        </w:rPr>
      </w:pPr>
      <w:r w:rsidRPr="007209C1">
        <w:rPr>
          <w:rFonts w:ascii="宋体" w:hAnsi="宋体" w:hint="eastAsia"/>
          <w:b/>
          <w:snapToGrid w:val="0"/>
          <w:sz w:val="24"/>
        </w:rPr>
        <w:t>表1</w:t>
      </w:r>
      <w:r w:rsidR="009A0B65" w:rsidRPr="007209C1">
        <w:rPr>
          <w:rFonts w:ascii="宋体" w:hAnsi="宋体" w:hint="eastAsia"/>
          <w:b/>
          <w:snapToGrid w:val="0"/>
          <w:sz w:val="24"/>
        </w:rPr>
        <w:t>2</w:t>
      </w:r>
      <w:r w:rsidRPr="007209C1">
        <w:rPr>
          <w:rFonts w:ascii="宋体" w:hAnsi="宋体" w:hint="eastAsia"/>
          <w:b/>
          <w:snapToGrid w:val="0"/>
          <w:sz w:val="24"/>
        </w:rPr>
        <w:t xml:space="preserve">  标准不确定度一览表</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850"/>
        <w:gridCol w:w="2126"/>
      </w:tblGrid>
      <w:tr w:rsidR="006B5FDA" w:rsidRPr="007209C1" w:rsidTr="00CB0E8C">
        <w:trPr>
          <w:trHeight w:val="374"/>
          <w:jc w:val="center"/>
        </w:trPr>
        <w:tc>
          <w:tcPr>
            <w:tcW w:w="4390" w:type="dxa"/>
            <w:vAlign w:val="center"/>
          </w:tcPr>
          <w:p w:rsidR="006B5FDA" w:rsidRPr="00CB0E8C" w:rsidRDefault="006B5FDA" w:rsidP="004E38BC">
            <w:pPr>
              <w:spacing w:line="360" w:lineRule="exact"/>
              <w:ind w:left="210" w:hangingChars="100" w:hanging="210"/>
              <w:jc w:val="center"/>
              <w:rPr>
                <w:szCs w:val="21"/>
              </w:rPr>
            </w:pPr>
            <w:r w:rsidRPr="00CB0E8C">
              <w:rPr>
                <w:rFonts w:hint="eastAsia"/>
                <w:szCs w:val="21"/>
              </w:rPr>
              <w:t>标准不确定度来源</w:t>
            </w:r>
          </w:p>
        </w:tc>
        <w:tc>
          <w:tcPr>
            <w:tcW w:w="850" w:type="dxa"/>
            <w:vAlign w:val="center"/>
          </w:tcPr>
          <w:p w:rsidR="006B5FDA" w:rsidRPr="00CB0E8C" w:rsidRDefault="006B5FDA" w:rsidP="004E38BC">
            <w:pPr>
              <w:spacing w:line="360" w:lineRule="exact"/>
              <w:ind w:firstLineChars="50" w:firstLine="105"/>
              <w:rPr>
                <w:szCs w:val="21"/>
                <w:vertAlign w:val="subscript"/>
              </w:rPr>
            </w:pPr>
            <w:r w:rsidRPr="00CB0E8C">
              <w:rPr>
                <w:position w:val="-12"/>
                <w:szCs w:val="21"/>
              </w:rPr>
              <w:object w:dxaOrig="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5pt;height:18.1pt" o:ole="">
                  <v:imagedata r:id="rId10" o:title=""/>
                </v:shape>
                <o:OLEObject Type="Embed" ProgID="Equation.3" ShapeID="_x0000_i1025" DrawAspect="Content" ObjectID="_1693459570" r:id="rId11"/>
              </w:object>
            </w:r>
          </w:p>
        </w:tc>
        <w:tc>
          <w:tcPr>
            <w:tcW w:w="2126" w:type="dxa"/>
            <w:vAlign w:val="center"/>
          </w:tcPr>
          <w:p w:rsidR="006B5FDA" w:rsidRPr="00CB0E8C" w:rsidRDefault="00CB0E8C" w:rsidP="00CB0E8C">
            <w:pPr>
              <w:spacing w:line="360" w:lineRule="exact"/>
              <w:ind w:leftChars="86" w:left="811" w:hangingChars="300" w:hanging="630"/>
              <w:rPr>
                <w:szCs w:val="21"/>
              </w:rPr>
            </w:pPr>
            <w:r>
              <w:rPr>
                <w:rFonts w:ascii="宋体" w:hAnsi="宋体"/>
                <w:szCs w:val="21"/>
              </w:rPr>
              <w:t>不确定度分量</w:t>
            </w:r>
          </w:p>
        </w:tc>
      </w:tr>
      <w:tr w:rsidR="006B5FDA" w:rsidRPr="007209C1" w:rsidTr="00CB0E8C">
        <w:trPr>
          <w:trHeight w:val="374"/>
          <w:jc w:val="center"/>
        </w:trPr>
        <w:tc>
          <w:tcPr>
            <w:tcW w:w="4390" w:type="dxa"/>
            <w:vAlign w:val="center"/>
          </w:tcPr>
          <w:p w:rsidR="006B5FDA" w:rsidRPr="00CB0E8C" w:rsidRDefault="00CB0E8C" w:rsidP="00CB0E8C">
            <w:pPr>
              <w:rPr>
                <w:szCs w:val="21"/>
              </w:rPr>
            </w:pPr>
            <w:r w:rsidRPr="00CB0E8C">
              <w:rPr>
                <w:szCs w:val="21"/>
              </w:rPr>
              <w:t>测量重复性引入的标准不确定度</w:t>
            </w:r>
            <w:r w:rsidRPr="00CB0E8C">
              <w:rPr>
                <w:rFonts w:hint="eastAsia"/>
                <w:szCs w:val="21"/>
              </w:rPr>
              <w:t xml:space="preserve"> </w:t>
            </w:r>
            <m:oMath>
              <m:sSub>
                <m:sSubPr>
                  <m:ctrlPr>
                    <w:rPr>
                      <w:rFonts w:ascii="Cambria Math" w:eastAsia="Cambria Math" w:hAnsi="Cambria Math" w:cs="Cambria Math"/>
                      <w:i/>
                      <w:szCs w:val="21"/>
                    </w:rPr>
                  </m:ctrlPr>
                </m:sSubPr>
                <m:e>
                  <m:r>
                    <w:rPr>
                      <w:rFonts w:ascii="Cambria Math" w:eastAsia="Cambria Math" w:hAnsi="Cambria Math" w:cs="Cambria Math"/>
                      <w:szCs w:val="21"/>
                    </w:rPr>
                    <m:t>u</m:t>
                  </m:r>
                </m:e>
                <m:sub>
                  <m:r>
                    <w:rPr>
                      <w:rFonts w:ascii="Cambria Math" w:eastAsia="Cambria Math" w:hAnsi="Cambria Math" w:cs="Cambria Math"/>
                      <w:szCs w:val="21"/>
                    </w:rPr>
                    <m:t>∆t</m:t>
                  </m:r>
                </m:sub>
              </m:sSub>
            </m:oMath>
          </w:p>
        </w:tc>
        <w:tc>
          <w:tcPr>
            <w:tcW w:w="850" w:type="dxa"/>
            <w:vAlign w:val="center"/>
          </w:tcPr>
          <w:p w:rsidR="006B5FDA" w:rsidRPr="00CB0E8C" w:rsidRDefault="006B5FDA" w:rsidP="004E38BC">
            <w:pPr>
              <w:spacing w:line="360" w:lineRule="exact"/>
              <w:jc w:val="center"/>
              <w:rPr>
                <w:szCs w:val="21"/>
              </w:rPr>
            </w:pPr>
            <w:r w:rsidRPr="00CB0E8C">
              <w:rPr>
                <w:rFonts w:hint="eastAsia"/>
                <w:szCs w:val="21"/>
              </w:rPr>
              <w:t>1</w:t>
            </w:r>
          </w:p>
        </w:tc>
        <w:tc>
          <w:tcPr>
            <w:tcW w:w="2126" w:type="dxa"/>
            <w:vAlign w:val="center"/>
          </w:tcPr>
          <w:p w:rsidR="006B5FDA" w:rsidRPr="00CB0E8C" w:rsidRDefault="00CB0E8C" w:rsidP="00CB0E8C">
            <w:pPr>
              <w:jc w:val="center"/>
              <w:rPr>
                <w:sz w:val="24"/>
              </w:rPr>
            </w:pPr>
            <w:r>
              <w:rPr>
                <w:sz w:val="24"/>
              </w:rPr>
              <w:t xml:space="preserve">0.002 </w:t>
            </w:r>
            <w:r w:rsidRPr="00985D73">
              <w:rPr>
                <w:rFonts w:hint="eastAsia"/>
                <w:sz w:val="24"/>
              </w:rPr>
              <w:t>℃</w:t>
            </w:r>
          </w:p>
        </w:tc>
      </w:tr>
      <w:tr w:rsidR="006B5FDA" w:rsidRPr="007209C1" w:rsidTr="00CB0E8C">
        <w:trPr>
          <w:trHeight w:val="374"/>
          <w:jc w:val="center"/>
        </w:trPr>
        <w:tc>
          <w:tcPr>
            <w:tcW w:w="4390" w:type="dxa"/>
            <w:vAlign w:val="center"/>
          </w:tcPr>
          <w:p w:rsidR="006B5FDA" w:rsidRPr="00CB0E8C" w:rsidRDefault="00CB0E8C" w:rsidP="00CB0E8C">
            <w:pPr>
              <w:rPr>
                <w:b/>
                <w:szCs w:val="21"/>
              </w:rPr>
            </w:pPr>
            <w:r w:rsidRPr="00CB0E8C">
              <w:rPr>
                <w:szCs w:val="21"/>
              </w:rPr>
              <w:t>标准温度计示值误差引入</w:t>
            </w:r>
            <w:r w:rsidRPr="00CB0E8C">
              <w:rPr>
                <w:rFonts w:hint="eastAsia"/>
                <w:szCs w:val="21"/>
              </w:rPr>
              <w:t>的标准不确定度</w:t>
            </w:r>
            <w:r w:rsidRPr="00CB0E8C">
              <w:rPr>
                <w:szCs w:val="21"/>
              </w:rPr>
              <w:t xml:space="preserve"> </w:t>
            </w:r>
            <m:oMath>
              <m:sSub>
                <m:sSubPr>
                  <m:ctrlPr>
                    <w:rPr>
                      <w:rFonts w:ascii="Cambria Math" w:eastAsia="Cambria Math" w:hAnsi="Cambria Math" w:cs="Cambria Math"/>
                      <w:szCs w:val="21"/>
                    </w:rPr>
                  </m:ctrlPr>
                </m:sSubPr>
                <m:e>
                  <m:r>
                    <w:rPr>
                      <w:rFonts w:ascii="Cambria Math" w:eastAsia="Cambria Math" w:hAnsi="Cambria Math" w:cs="Cambria Math"/>
                      <w:szCs w:val="21"/>
                    </w:rPr>
                    <m:t>u</m:t>
                  </m:r>
                </m:e>
                <m:sub>
                  <m:r>
                    <w:rPr>
                      <w:rFonts w:ascii="Cambria Math" w:eastAsia="Cambria Math" w:hAnsi="Cambria Math" w:cs="Cambria Math"/>
                      <w:szCs w:val="21"/>
                    </w:rPr>
                    <m:t>s</m:t>
                  </m:r>
                </m:sub>
              </m:sSub>
            </m:oMath>
          </w:p>
        </w:tc>
        <w:tc>
          <w:tcPr>
            <w:tcW w:w="850" w:type="dxa"/>
            <w:vAlign w:val="center"/>
          </w:tcPr>
          <w:p w:rsidR="006B5FDA" w:rsidRPr="00CB0E8C" w:rsidRDefault="00CB0E8C" w:rsidP="00A047D8">
            <w:pPr>
              <w:spacing w:line="360" w:lineRule="exact"/>
              <w:jc w:val="center"/>
              <w:rPr>
                <w:szCs w:val="21"/>
              </w:rPr>
            </w:pPr>
            <w:r>
              <w:rPr>
                <w:szCs w:val="21"/>
              </w:rPr>
              <w:t>-</w:t>
            </w:r>
            <w:r w:rsidR="006B5FDA" w:rsidRPr="00CB0E8C">
              <w:rPr>
                <w:rFonts w:hint="eastAsia"/>
                <w:szCs w:val="21"/>
              </w:rPr>
              <w:t>1</w:t>
            </w:r>
          </w:p>
        </w:tc>
        <w:tc>
          <w:tcPr>
            <w:tcW w:w="2126" w:type="dxa"/>
            <w:vAlign w:val="center"/>
          </w:tcPr>
          <w:p w:rsidR="006B5FDA" w:rsidRPr="00CB0E8C" w:rsidRDefault="00CB0E8C" w:rsidP="00CB0E8C">
            <w:pPr>
              <w:spacing w:line="360" w:lineRule="exact"/>
              <w:jc w:val="center"/>
              <w:rPr>
                <w:szCs w:val="21"/>
              </w:rPr>
            </w:pPr>
            <w:r>
              <w:rPr>
                <w:sz w:val="24"/>
              </w:rPr>
              <w:t xml:space="preserve">0.029 </w:t>
            </w:r>
            <w:r w:rsidRPr="00985D73">
              <w:rPr>
                <w:rFonts w:hint="eastAsia"/>
                <w:sz w:val="24"/>
              </w:rPr>
              <w:t>℃</w:t>
            </w:r>
          </w:p>
        </w:tc>
      </w:tr>
      <w:tr w:rsidR="00CB0E8C" w:rsidRPr="007209C1" w:rsidTr="00CB0E8C">
        <w:trPr>
          <w:trHeight w:val="374"/>
          <w:jc w:val="center"/>
        </w:trPr>
        <w:tc>
          <w:tcPr>
            <w:tcW w:w="4390" w:type="dxa"/>
            <w:vAlign w:val="center"/>
          </w:tcPr>
          <w:p w:rsidR="00CB0E8C" w:rsidRPr="00CB0E8C" w:rsidRDefault="00CB0E8C" w:rsidP="00CB0E8C">
            <w:pPr>
              <w:rPr>
                <w:szCs w:val="21"/>
              </w:rPr>
            </w:pPr>
            <w:r w:rsidRPr="00CB0E8C">
              <w:rPr>
                <w:szCs w:val="21"/>
              </w:rPr>
              <w:t>被检温度计示值引入</w:t>
            </w:r>
            <w:r w:rsidRPr="00CB0E8C">
              <w:rPr>
                <w:rFonts w:hint="eastAsia"/>
                <w:szCs w:val="21"/>
              </w:rPr>
              <w:t>的标准不确定度</w:t>
            </w:r>
            <w:r w:rsidRPr="00CB0E8C">
              <w:rPr>
                <w:szCs w:val="21"/>
              </w:rPr>
              <w:t xml:space="preserve"> </w:t>
            </w:r>
            <m:oMath>
              <m:sSub>
                <m:sSubPr>
                  <m:ctrlPr>
                    <w:rPr>
                      <w:rFonts w:ascii="Cambria Math" w:eastAsia="Cambria Math" w:hAnsi="Cambria Math" w:cs="Cambria Math"/>
                      <w:szCs w:val="21"/>
                    </w:rPr>
                  </m:ctrlPr>
                </m:sSubPr>
                <m:e>
                  <m:r>
                    <w:rPr>
                      <w:rFonts w:ascii="Cambria Math" w:eastAsia="Cambria Math" w:hAnsi="Cambria Math" w:cs="Cambria Math"/>
                      <w:szCs w:val="21"/>
                    </w:rPr>
                    <m:t>u</m:t>
                  </m:r>
                </m:e>
                <m:sub>
                  <m:r>
                    <w:rPr>
                      <w:rFonts w:ascii="Cambria Math" w:eastAsia="Cambria Math" w:hAnsi="Cambria Math" w:cs="Cambria Math"/>
                      <w:szCs w:val="21"/>
                    </w:rPr>
                    <m:t>a</m:t>
                  </m:r>
                </m:sub>
              </m:sSub>
            </m:oMath>
          </w:p>
        </w:tc>
        <w:tc>
          <w:tcPr>
            <w:tcW w:w="850" w:type="dxa"/>
            <w:vAlign w:val="center"/>
          </w:tcPr>
          <w:p w:rsidR="00CB0E8C" w:rsidRPr="00CB0E8C" w:rsidRDefault="00CB0E8C" w:rsidP="00A047D8">
            <w:pPr>
              <w:spacing w:line="360" w:lineRule="exact"/>
              <w:jc w:val="center"/>
              <w:rPr>
                <w:szCs w:val="21"/>
              </w:rPr>
            </w:pPr>
            <w:r>
              <w:rPr>
                <w:rFonts w:hint="eastAsia"/>
                <w:szCs w:val="21"/>
              </w:rPr>
              <w:t>1</w:t>
            </w:r>
          </w:p>
        </w:tc>
        <w:tc>
          <w:tcPr>
            <w:tcW w:w="2126" w:type="dxa"/>
            <w:vAlign w:val="center"/>
          </w:tcPr>
          <w:p w:rsidR="00CB0E8C" w:rsidRPr="00CB0E8C" w:rsidRDefault="00CB0E8C" w:rsidP="00CB0E8C">
            <w:pPr>
              <w:spacing w:line="360" w:lineRule="exact"/>
              <w:jc w:val="center"/>
              <w:rPr>
                <w:szCs w:val="21"/>
              </w:rPr>
            </w:pPr>
            <w:r>
              <w:rPr>
                <w:sz w:val="24"/>
              </w:rPr>
              <w:t xml:space="preserve">0.024 </w:t>
            </w:r>
            <w:r w:rsidRPr="00985D73">
              <w:rPr>
                <w:rFonts w:hint="eastAsia"/>
                <w:sz w:val="24"/>
              </w:rPr>
              <w:t>℃</w:t>
            </w:r>
          </w:p>
        </w:tc>
      </w:tr>
    </w:tbl>
    <w:p w:rsidR="00D93A47" w:rsidRPr="007209C1" w:rsidRDefault="00D93A47" w:rsidP="00890738">
      <w:pPr>
        <w:spacing w:line="360" w:lineRule="auto"/>
        <w:rPr>
          <w:b/>
          <w:sz w:val="24"/>
        </w:rPr>
      </w:pPr>
    </w:p>
    <w:p w:rsidR="00835A47" w:rsidRPr="0024247A" w:rsidRDefault="00835A47" w:rsidP="00F33407">
      <w:pPr>
        <w:pStyle w:val="2"/>
        <w:rPr>
          <w:rFonts w:ascii="黑体" w:eastAsia="黑体" w:hAnsi="黑体"/>
          <w:b w:val="0"/>
          <w:sz w:val="24"/>
        </w:rPr>
      </w:pPr>
      <w:bookmarkStart w:id="14" w:name="_Toc82846823"/>
      <w:r w:rsidRPr="0024247A">
        <w:rPr>
          <w:rFonts w:ascii="黑体" w:eastAsia="黑体" w:hAnsi="黑体" w:hint="eastAsia"/>
          <w:b w:val="0"/>
          <w:sz w:val="24"/>
        </w:rPr>
        <w:t>5.2</w:t>
      </w:r>
      <w:r w:rsidR="000B192B">
        <w:rPr>
          <w:rFonts w:ascii="黑体" w:eastAsia="黑体" w:hAnsi="黑体"/>
          <w:b w:val="0"/>
          <w:sz w:val="24"/>
        </w:rPr>
        <w:t xml:space="preserve"> </w:t>
      </w:r>
      <w:r w:rsidRPr="0024247A">
        <w:rPr>
          <w:rFonts w:ascii="黑体" w:eastAsia="黑体" w:hAnsi="黑体" w:hint="eastAsia"/>
          <w:b w:val="0"/>
          <w:sz w:val="24"/>
        </w:rPr>
        <w:t>合成标准不确定度</w:t>
      </w:r>
      <w:bookmarkEnd w:id="14"/>
    </w:p>
    <w:p w:rsidR="0059789E" w:rsidRPr="007209C1" w:rsidRDefault="0059789E" w:rsidP="00B77A10">
      <w:pPr>
        <w:spacing w:line="360" w:lineRule="auto"/>
        <w:ind w:firstLineChars="250" w:firstLine="600"/>
        <w:rPr>
          <w:sz w:val="24"/>
        </w:rPr>
      </w:pPr>
      <w:r w:rsidRPr="007209C1">
        <w:rPr>
          <w:rFonts w:hint="eastAsia"/>
          <w:sz w:val="24"/>
        </w:rPr>
        <w:t>合成不确定度</w:t>
      </w:r>
      <w:r w:rsidR="00B77A10" w:rsidRPr="007209C1">
        <w:rPr>
          <w:rFonts w:hint="eastAsia"/>
          <w:sz w:val="24"/>
        </w:rPr>
        <w:t>按下式计算：</w:t>
      </w:r>
    </w:p>
    <w:p w:rsidR="00C874A0" w:rsidRPr="007209C1" w:rsidRDefault="00C874A0" w:rsidP="00C874A0">
      <w:pPr>
        <w:spacing w:line="360" w:lineRule="auto"/>
        <w:ind w:firstLineChars="472" w:firstLine="1133"/>
        <w:rPr>
          <w:sz w:val="24"/>
        </w:rPr>
      </w:pPr>
      <w:r>
        <w:rPr>
          <w:rFonts w:hint="eastAsia"/>
          <w:sz w:val="24"/>
        </w:rPr>
        <w:t xml:space="preserve">  </w:t>
      </w:r>
      <w:r w:rsidR="00F37F82" w:rsidRPr="007209C1">
        <w:rPr>
          <w:rFonts w:hint="eastAsia"/>
          <w:sz w:val="24"/>
        </w:rPr>
        <w:t xml:space="preserve"> </w:t>
      </w:r>
      <m:oMath>
        <m:sSub>
          <m:sSubPr>
            <m:ctrlPr>
              <w:rPr>
                <w:rFonts w:ascii="Cambria Math" w:eastAsia="Cambria Math" w:hAnsi="Cambria Math" w:cs="Cambria Math"/>
                <w:i/>
                <w:sz w:val="24"/>
              </w:rPr>
            </m:ctrlPr>
          </m:sSubPr>
          <m:e>
            <m:r>
              <w:rPr>
                <w:rFonts w:ascii="Cambria Math" w:eastAsia="Cambria Math" w:hAnsi="Cambria Math" w:cs="Cambria Math"/>
                <w:sz w:val="24"/>
              </w:rPr>
              <m:t>u</m:t>
            </m:r>
          </m:e>
          <m:sub>
            <m:r>
              <w:rPr>
                <w:rFonts w:ascii="Cambria Math" w:eastAsia="Cambria Math" w:hAnsi="Cambria Math" w:cs="Cambria Math"/>
                <w:sz w:val="24"/>
              </w:rPr>
              <m:t>c</m:t>
            </m:r>
          </m:sub>
        </m:sSub>
        <m:r>
          <m:rPr>
            <m:sty m:val="p"/>
          </m:rPr>
          <w:rPr>
            <w:rFonts w:ascii="Cambria Math" w:eastAsia="Cambria Math" w:hAnsi="Cambria Math" w:cs="Cambria Math"/>
            <w:sz w:val="24"/>
          </w:rPr>
          <m:t>=</m:t>
        </m:r>
        <m:rad>
          <m:radPr>
            <m:degHide m:val="1"/>
            <m:ctrlPr>
              <w:rPr>
                <w:rFonts w:ascii="Cambria Math" w:eastAsia="Cambria Math" w:hAnsi="Cambria Math" w:cs="Cambria Math"/>
                <w:sz w:val="24"/>
              </w:rPr>
            </m:ctrlPr>
          </m:radPr>
          <m:deg/>
          <m:e>
            <m:sSup>
              <m:sSupPr>
                <m:ctrlPr>
                  <w:rPr>
                    <w:rFonts w:ascii="Cambria Math" w:eastAsia="Cambria Math" w:hAnsi="Cambria Math" w:cs="Cambria Math"/>
                    <w:i/>
                    <w:sz w:val="24"/>
                  </w:rPr>
                </m:ctrlPr>
              </m:sSupPr>
              <m:e>
                <m:r>
                  <w:rPr>
                    <w:rFonts w:ascii="Cambria Math" w:eastAsia="Cambria Math" w:hAnsi="Cambria Math" w:cs="Cambria Math"/>
                    <w:sz w:val="24"/>
                  </w:rPr>
                  <m:t>(</m:t>
                </m:r>
                <m:sSub>
                  <m:sSubPr>
                    <m:ctrlPr>
                      <w:rPr>
                        <w:rFonts w:ascii="Cambria Math" w:eastAsia="Cambria Math" w:hAnsi="Cambria Math" w:cs="Cambria Math"/>
                        <w:i/>
                        <w:sz w:val="24"/>
                      </w:rPr>
                    </m:ctrlPr>
                  </m:sSubPr>
                  <m:e>
                    <m:r>
                      <w:rPr>
                        <w:rFonts w:ascii="Cambria Math" w:eastAsia="Cambria Math" w:hAnsi="Cambria Math" w:cs="Cambria Math"/>
                        <w:sz w:val="24"/>
                      </w:rPr>
                      <m:t>c</m:t>
                    </m:r>
                  </m:e>
                  <m:sub>
                    <m:r>
                      <w:rPr>
                        <w:rFonts w:ascii="Cambria Math" w:eastAsia="Cambria Math" w:hAnsi="Cambria Math" w:cs="Cambria Math"/>
                        <w:sz w:val="24"/>
                      </w:rPr>
                      <m:t>1</m:t>
                    </m:r>
                  </m:sub>
                </m:sSub>
                <m:sSub>
                  <m:sSubPr>
                    <m:ctrlPr>
                      <w:rPr>
                        <w:rFonts w:ascii="Cambria Math" w:eastAsia="Cambria Math" w:hAnsi="Cambria Math" w:cs="Cambria Math"/>
                        <w:i/>
                        <w:sz w:val="24"/>
                      </w:rPr>
                    </m:ctrlPr>
                  </m:sSubPr>
                  <m:e>
                    <m:r>
                      <w:rPr>
                        <w:rFonts w:ascii="Cambria Math" w:eastAsia="Cambria Math" w:hAnsi="Cambria Math" w:cs="Cambria Math"/>
                        <w:sz w:val="24"/>
                      </w:rPr>
                      <m:t>u</m:t>
                    </m:r>
                  </m:e>
                  <m:sub>
                    <m:r>
                      <w:rPr>
                        <w:rFonts w:ascii="Cambria Math" w:eastAsia="Cambria Math" w:hAnsi="Cambria Math" w:cs="Cambria Math"/>
                        <w:sz w:val="24"/>
                      </w:rPr>
                      <m:t>∆t</m:t>
                    </m:r>
                  </m:sub>
                </m:sSub>
                <m:r>
                  <w:rPr>
                    <w:rFonts w:ascii="Cambria Math" w:eastAsia="Cambria Math" w:hAnsi="Cambria Math" w:cs="Cambria Math"/>
                    <w:sz w:val="24"/>
                  </w:rPr>
                  <m:t>)</m:t>
                </m:r>
              </m:e>
              <m:sup>
                <m:r>
                  <w:rPr>
                    <w:rFonts w:ascii="Cambria Math" w:eastAsia="Cambria Math" w:hAnsi="Cambria Math" w:cs="Cambria Math"/>
                    <w:sz w:val="24"/>
                  </w:rPr>
                  <m:t>2</m:t>
                </m:r>
              </m:sup>
            </m:sSup>
            <m:r>
              <w:rPr>
                <w:rFonts w:ascii="Cambria Math" w:eastAsia="Cambria Math" w:hAnsi="Cambria Math" w:cs="Cambria Math"/>
                <w:sz w:val="24"/>
              </w:rPr>
              <m:t>+</m:t>
            </m:r>
            <m:sSup>
              <m:sSupPr>
                <m:ctrlPr>
                  <w:rPr>
                    <w:rFonts w:ascii="Cambria Math" w:eastAsia="Cambria Math" w:hAnsi="Cambria Math" w:cs="Cambria Math"/>
                    <w:i/>
                    <w:sz w:val="24"/>
                  </w:rPr>
                </m:ctrlPr>
              </m:sSupPr>
              <m:e>
                <m:r>
                  <w:rPr>
                    <w:rFonts w:ascii="Cambria Math" w:eastAsia="Cambria Math" w:hAnsi="Cambria Math" w:cs="Cambria Math"/>
                    <w:sz w:val="24"/>
                  </w:rPr>
                  <m:t>(</m:t>
                </m:r>
                <m:sSub>
                  <m:sSubPr>
                    <m:ctrlPr>
                      <w:rPr>
                        <w:rFonts w:ascii="Cambria Math" w:eastAsia="Cambria Math" w:hAnsi="Cambria Math" w:cs="Cambria Math"/>
                        <w:i/>
                        <w:sz w:val="24"/>
                      </w:rPr>
                    </m:ctrlPr>
                  </m:sSubPr>
                  <m:e>
                    <m:r>
                      <w:rPr>
                        <w:rFonts w:ascii="Cambria Math" w:eastAsia="Cambria Math" w:hAnsi="Cambria Math" w:cs="Cambria Math"/>
                        <w:sz w:val="24"/>
                      </w:rPr>
                      <m:t>c</m:t>
                    </m:r>
                  </m:e>
                  <m:sub>
                    <m:r>
                      <w:rPr>
                        <w:rFonts w:ascii="Cambria Math" w:eastAsia="Cambria Math" w:hAnsi="Cambria Math" w:cs="Cambria Math"/>
                        <w:sz w:val="24"/>
                      </w:rPr>
                      <m:t>2</m:t>
                    </m:r>
                  </m:sub>
                </m:sSub>
                <m:sSub>
                  <m:sSubPr>
                    <m:ctrlPr>
                      <w:rPr>
                        <w:rFonts w:ascii="Cambria Math" w:eastAsia="Cambria Math" w:hAnsi="Cambria Math" w:cs="Cambria Math"/>
                        <w:i/>
                        <w:sz w:val="24"/>
                      </w:rPr>
                    </m:ctrlPr>
                  </m:sSubPr>
                  <m:e>
                    <m:r>
                      <w:rPr>
                        <w:rFonts w:ascii="Cambria Math" w:eastAsia="Cambria Math" w:hAnsi="Cambria Math" w:cs="Cambria Math"/>
                        <w:sz w:val="24"/>
                      </w:rPr>
                      <m:t>u</m:t>
                    </m:r>
                  </m:e>
                  <m:sub>
                    <m:r>
                      <w:rPr>
                        <w:rFonts w:ascii="Cambria Math" w:eastAsia="Cambria Math" w:hAnsi="Cambria Math" w:cs="Cambria Math"/>
                        <w:sz w:val="24"/>
                      </w:rPr>
                      <m:t>s</m:t>
                    </m:r>
                  </m:sub>
                </m:sSub>
                <m:r>
                  <w:rPr>
                    <w:rFonts w:ascii="Cambria Math" w:eastAsia="Cambria Math" w:hAnsi="Cambria Math" w:cs="Cambria Math"/>
                    <w:sz w:val="24"/>
                  </w:rPr>
                  <m:t>)</m:t>
                </m:r>
              </m:e>
              <m:sup>
                <m:r>
                  <w:rPr>
                    <w:rFonts w:ascii="Cambria Math" w:eastAsia="Cambria Math" w:hAnsi="Cambria Math" w:cs="Cambria Math"/>
                    <w:sz w:val="24"/>
                  </w:rPr>
                  <m:t>2</m:t>
                </m:r>
              </m:sup>
            </m:sSup>
            <m:r>
              <w:rPr>
                <w:rFonts w:ascii="Cambria Math" w:eastAsia="Cambria Math" w:hAnsi="Cambria Math" w:cs="Cambria Math"/>
                <w:sz w:val="24"/>
              </w:rPr>
              <m:t>+</m:t>
            </m:r>
            <m:sSup>
              <m:sSupPr>
                <m:ctrlPr>
                  <w:rPr>
                    <w:rFonts w:ascii="Cambria Math" w:eastAsia="Cambria Math" w:hAnsi="Cambria Math" w:cs="Cambria Math"/>
                    <w:i/>
                    <w:sz w:val="24"/>
                  </w:rPr>
                </m:ctrlPr>
              </m:sSupPr>
              <m:e>
                <m:r>
                  <w:rPr>
                    <w:rFonts w:ascii="Cambria Math" w:eastAsia="Cambria Math" w:hAnsi="Cambria Math" w:cs="Cambria Math"/>
                    <w:sz w:val="24"/>
                  </w:rPr>
                  <m:t>(</m:t>
                </m:r>
                <m:sSub>
                  <m:sSubPr>
                    <m:ctrlPr>
                      <w:rPr>
                        <w:rFonts w:ascii="Cambria Math" w:eastAsia="Cambria Math" w:hAnsi="Cambria Math" w:cs="Cambria Math"/>
                        <w:i/>
                        <w:sz w:val="24"/>
                      </w:rPr>
                    </m:ctrlPr>
                  </m:sSubPr>
                  <m:e>
                    <m:r>
                      <w:rPr>
                        <w:rFonts w:ascii="Cambria Math" w:eastAsia="Cambria Math" w:hAnsi="Cambria Math" w:cs="Cambria Math"/>
                        <w:sz w:val="24"/>
                      </w:rPr>
                      <m:t>c</m:t>
                    </m:r>
                  </m:e>
                  <m:sub>
                    <m:r>
                      <w:rPr>
                        <w:rFonts w:ascii="Cambria Math" w:eastAsia="Cambria Math" w:hAnsi="Cambria Math" w:cs="Cambria Math"/>
                        <w:sz w:val="24"/>
                      </w:rPr>
                      <m:t>3</m:t>
                    </m:r>
                  </m:sub>
                </m:sSub>
                <m:sSub>
                  <m:sSubPr>
                    <m:ctrlPr>
                      <w:rPr>
                        <w:rFonts w:ascii="Cambria Math" w:eastAsia="Cambria Math" w:hAnsi="Cambria Math" w:cs="Cambria Math"/>
                        <w:i/>
                        <w:sz w:val="24"/>
                      </w:rPr>
                    </m:ctrlPr>
                  </m:sSubPr>
                  <m:e>
                    <m:r>
                      <w:rPr>
                        <w:rFonts w:ascii="Cambria Math" w:eastAsia="Cambria Math" w:hAnsi="Cambria Math" w:cs="Cambria Math"/>
                        <w:sz w:val="24"/>
                      </w:rPr>
                      <m:t>u</m:t>
                    </m:r>
                  </m:e>
                  <m:sub>
                    <m:r>
                      <w:rPr>
                        <w:rFonts w:ascii="Cambria Math" w:eastAsia="Cambria Math" w:hAnsi="Cambria Math" w:cs="Cambria Math"/>
                        <w:sz w:val="24"/>
                      </w:rPr>
                      <m:t>a</m:t>
                    </m:r>
                  </m:sub>
                </m:sSub>
                <m:r>
                  <w:rPr>
                    <w:rFonts w:ascii="Cambria Math" w:eastAsia="Cambria Math" w:hAnsi="Cambria Math" w:cs="Cambria Math"/>
                    <w:sz w:val="24"/>
                  </w:rPr>
                  <m:t>)</m:t>
                </m:r>
              </m:e>
              <m:sup>
                <m:r>
                  <w:rPr>
                    <w:rFonts w:ascii="Cambria Math" w:eastAsia="Cambria Math" w:hAnsi="Cambria Math" w:cs="Cambria Math"/>
                    <w:sz w:val="24"/>
                  </w:rPr>
                  <m:t>2</m:t>
                </m:r>
              </m:sup>
            </m:sSup>
          </m:e>
        </m:rad>
      </m:oMath>
      <w:r w:rsidR="00F37F82" w:rsidRPr="007209C1">
        <w:rPr>
          <w:rFonts w:hint="eastAsia"/>
          <w:sz w:val="24"/>
        </w:rPr>
        <w:t xml:space="preserve">  </w:t>
      </w:r>
      <w:r w:rsidR="000E760F">
        <w:rPr>
          <w:sz w:val="24"/>
        </w:rPr>
        <w:t>= 0.04</w:t>
      </w:r>
      <w:r>
        <w:rPr>
          <w:sz w:val="24"/>
        </w:rPr>
        <w:t xml:space="preserve"> </w:t>
      </w:r>
      <w:r w:rsidRPr="00985D73">
        <w:rPr>
          <w:rFonts w:hint="eastAsia"/>
          <w:sz w:val="24"/>
        </w:rPr>
        <w:t>℃</w:t>
      </w:r>
    </w:p>
    <w:p w:rsidR="0059789E" w:rsidRPr="00C874A0" w:rsidRDefault="00C874A0" w:rsidP="00890738">
      <w:pPr>
        <w:spacing w:line="360" w:lineRule="auto"/>
        <w:rPr>
          <w:sz w:val="24"/>
        </w:rPr>
      </w:pPr>
      <w:r>
        <w:rPr>
          <w:rFonts w:hint="eastAsia"/>
          <w:sz w:val="24"/>
        </w:rPr>
        <w:t xml:space="preserve"> </w:t>
      </w:r>
      <w:r>
        <w:rPr>
          <w:sz w:val="24"/>
        </w:rPr>
        <w:t xml:space="preserve">   </w:t>
      </w:r>
      <w:r>
        <w:rPr>
          <w:sz w:val="24"/>
        </w:rPr>
        <w:t>注：</w:t>
      </w:r>
      <w:r>
        <w:rPr>
          <w:rFonts w:hint="eastAsia"/>
          <w:sz w:val="24"/>
        </w:rPr>
        <w:t>重复性引入的不确定度小于</w:t>
      </w:r>
      <w:r>
        <w:rPr>
          <w:sz w:val="24"/>
        </w:rPr>
        <w:t>被</w:t>
      </w:r>
      <w:r>
        <w:rPr>
          <w:rFonts w:hint="eastAsia"/>
          <w:sz w:val="24"/>
        </w:rPr>
        <w:t>检温度计分度值引入的标准不确定度，可忽略。</w:t>
      </w:r>
    </w:p>
    <w:p w:rsidR="002B531F" w:rsidRPr="0024247A" w:rsidRDefault="002B531F" w:rsidP="00ED58D7">
      <w:pPr>
        <w:spacing w:beforeLines="50" w:before="120" w:line="360" w:lineRule="auto"/>
        <w:outlineLvl w:val="0"/>
        <w:rPr>
          <w:rFonts w:ascii="黑体" w:eastAsia="黑体" w:hAnsi="黑体"/>
          <w:sz w:val="24"/>
        </w:rPr>
      </w:pPr>
      <w:bookmarkStart w:id="15" w:name="_Toc82846824"/>
      <w:r w:rsidRPr="0024247A">
        <w:rPr>
          <w:rFonts w:ascii="黑体" w:eastAsia="黑体" w:hAnsi="黑体" w:hint="eastAsia"/>
          <w:sz w:val="24"/>
        </w:rPr>
        <w:t>6 扩展不</w:t>
      </w:r>
      <w:r w:rsidRPr="0024247A">
        <w:rPr>
          <w:rFonts w:ascii="黑体" w:eastAsia="黑体" w:hAnsi="黑体"/>
          <w:sz w:val="24"/>
        </w:rPr>
        <w:t>确定</w:t>
      </w:r>
      <w:r w:rsidRPr="0024247A">
        <w:rPr>
          <w:rFonts w:ascii="黑体" w:eastAsia="黑体" w:hAnsi="黑体" w:hint="eastAsia"/>
          <w:sz w:val="24"/>
        </w:rPr>
        <w:t>度</w:t>
      </w:r>
      <w:r w:rsidR="00D94598" w:rsidRPr="0024247A">
        <w:rPr>
          <w:rFonts w:ascii="黑体" w:eastAsia="黑体" w:hAnsi="黑体" w:hint="eastAsia"/>
          <w:sz w:val="24"/>
        </w:rPr>
        <w:t>报告</w:t>
      </w:r>
      <w:bookmarkEnd w:id="15"/>
    </w:p>
    <w:p w:rsidR="002B531F" w:rsidRDefault="002B531F" w:rsidP="00C874A0">
      <w:pPr>
        <w:spacing w:line="360" w:lineRule="auto"/>
        <w:ind w:firstLineChars="100" w:firstLine="240"/>
        <w:rPr>
          <w:sz w:val="24"/>
        </w:rPr>
      </w:pPr>
      <w:r w:rsidRPr="007209C1">
        <w:rPr>
          <w:rFonts w:hint="eastAsia"/>
          <w:sz w:val="24"/>
        </w:rPr>
        <w:t xml:space="preserve">  </w:t>
      </w:r>
      <w:r w:rsidRPr="007209C1">
        <w:rPr>
          <w:rFonts w:hint="eastAsia"/>
          <w:sz w:val="24"/>
        </w:rPr>
        <w:t>取</w:t>
      </w:r>
      <w:r w:rsidR="008F69C6" w:rsidRPr="007209C1">
        <w:rPr>
          <w:b/>
          <w:position w:val="-6"/>
          <w:sz w:val="24"/>
        </w:rPr>
        <w:object w:dxaOrig="200" w:dyaOrig="279">
          <v:shape id="_x0000_i1026" type="#_x0000_t75" style="width:10pt;height:13.85pt" o:ole="">
            <v:imagedata r:id="rId12" o:title=""/>
          </v:shape>
          <o:OLEObject Type="Embed" ProgID="Equation.3" ShapeID="_x0000_i1026" DrawAspect="Content" ObjectID="_1693459571" r:id="rId13"/>
        </w:object>
      </w:r>
      <w:r w:rsidRPr="007209C1">
        <w:rPr>
          <w:rFonts w:hint="eastAsia"/>
          <w:sz w:val="24"/>
        </w:rPr>
        <w:t>=2</w:t>
      </w:r>
      <w:r w:rsidRPr="007209C1">
        <w:rPr>
          <w:rFonts w:hint="eastAsia"/>
          <w:sz w:val="24"/>
        </w:rPr>
        <w:t>，则扩展不确定度</w:t>
      </w:r>
      <w:r w:rsidRPr="007209C1">
        <w:rPr>
          <w:b/>
          <w:position w:val="-12"/>
          <w:sz w:val="24"/>
        </w:rPr>
        <w:object w:dxaOrig="820" w:dyaOrig="360">
          <v:shape id="_x0000_i1027" type="#_x0000_t75" style="width:40.8pt;height:18.1pt" o:ole="">
            <v:imagedata r:id="rId14" o:title=""/>
          </v:shape>
          <o:OLEObject Type="Embed" ProgID="Equation.3" ShapeID="_x0000_i1027" DrawAspect="Content" ObjectID="_1693459572" r:id="rId15"/>
        </w:object>
      </w:r>
      <w:r w:rsidRPr="007209C1">
        <w:rPr>
          <w:b/>
          <w:sz w:val="24"/>
        </w:rPr>
        <w:t>，</w:t>
      </w:r>
      <w:r w:rsidR="00ED58D7" w:rsidRPr="007209C1">
        <w:rPr>
          <w:rFonts w:hint="eastAsia"/>
          <w:sz w:val="24"/>
        </w:rPr>
        <w:t>则</w:t>
      </w:r>
      <w:r w:rsidR="00C874A0">
        <w:rPr>
          <w:rFonts w:hint="eastAsia"/>
          <w:sz w:val="24"/>
        </w:rPr>
        <w:t>检定点</w:t>
      </w:r>
      <w:r w:rsidR="00C874A0">
        <w:rPr>
          <w:rFonts w:hint="eastAsia"/>
          <w:sz w:val="24"/>
        </w:rPr>
        <w:t>0</w:t>
      </w:r>
      <w:r w:rsidR="00C874A0">
        <w:rPr>
          <w:sz w:val="24"/>
        </w:rPr>
        <w:t xml:space="preserve"> </w:t>
      </w:r>
      <w:r w:rsidR="00C874A0" w:rsidRPr="00985D73">
        <w:rPr>
          <w:rFonts w:hint="eastAsia"/>
          <w:sz w:val="24"/>
        </w:rPr>
        <w:t>℃</w:t>
      </w:r>
      <w:r w:rsidR="00C874A0">
        <w:rPr>
          <w:rFonts w:hint="eastAsia"/>
          <w:sz w:val="24"/>
        </w:rPr>
        <w:t>时的</w:t>
      </w:r>
      <w:r w:rsidR="00ED58D7" w:rsidRPr="007209C1">
        <w:rPr>
          <w:rFonts w:hint="eastAsia"/>
          <w:sz w:val="24"/>
        </w:rPr>
        <w:t>扩展不确定度</w:t>
      </w:r>
      <w:r w:rsidR="00C874A0">
        <w:rPr>
          <w:rFonts w:hint="eastAsia"/>
          <w:sz w:val="24"/>
        </w:rPr>
        <w:t>为：</w:t>
      </w:r>
      <w:r w:rsidR="00C874A0" w:rsidRPr="007209C1">
        <w:rPr>
          <w:rFonts w:hint="eastAsia"/>
          <w:sz w:val="24"/>
        </w:rPr>
        <w:t xml:space="preserve"> </w:t>
      </w:r>
    </w:p>
    <w:p w:rsidR="00C874A0" w:rsidRDefault="00C874A0" w:rsidP="00C874A0">
      <w:pPr>
        <w:spacing w:line="360" w:lineRule="auto"/>
        <w:ind w:firstLineChars="572" w:firstLine="1373"/>
        <w:rPr>
          <w:sz w:val="24"/>
        </w:rPr>
      </w:pPr>
      <m:oMath>
        <m:r>
          <w:rPr>
            <w:rFonts w:ascii="Cambria Math" w:hAnsi="Cambria Math"/>
            <w:sz w:val="24"/>
            <w:lang w:val="pt-BR"/>
          </w:rPr>
          <m:t>U</m:t>
        </m:r>
        <m:r>
          <m:rPr>
            <m:sty m:val="p"/>
          </m:rPr>
          <w:rPr>
            <w:rFonts w:ascii="Cambria Math" w:hAnsi="Cambria Math"/>
            <w:sz w:val="24"/>
            <w:lang w:val="pt-BR"/>
          </w:rPr>
          <m:t>=2×</m:t>
        </m:r>
        <m:sSub>
          <m:sSubPr>
            <m:ctrlPr>
              <w:rPr>
                <w:rFonts w:ascii="Cambria Math" w:hAnsi="Cambria Math"/>
                <w:sz w:val="24"/>
                <w:lang w:val="pt-BR"/>
              </w:rPr>
            </m:ctrlPr>
          </m:sSubPr>
          <m:e>
            <m:r>
              <w:rPr>
                <w:rFonts w:ascii="Cambria Math" w:hAnsi="Cambria Math"/>
                <w:sz w:val="24"/>
                <w:lang w:val="pt-BR"/>
              </w:rPr>
              <m:t>u</m:t>
            </m:r>
          </m:e>
          <m:sub>
            <m:r>
              <m:rPr>
                <m:sty m:val="p"/>
              </m:rPr>
              <w:rPr>
                <w:rFonts w:ascii="Cambria Math" w:hAnsi="Cambria Math"/>
                <w:sz w:val="24"/>
                <w:lang w:val="pt-BR"/>
              </w:rPr>
              <m:t>c</m:t>
            </m:r>
          </m:sub>
        </m:sSub>
      </m:oMath>
      <w:r>
        <w:rPr>
          <w:rFonts w:hint="eastAsia"/>
          <w:sz w:val="24"/>
          <w:lang w:val="pt-BR"/>
        </w:rPr>
        <w:t>=</w:t>
      </w:r>
      <w:r>
        <w:rPr>
          <w:sz w:val="24"/>
          <w:lang w:val="pt-BR"/>
        </w:rPr>
        <w:t xml:space="preserve"> 0.08 </w:t>
      </w:r>
      <w:r>
        <w:rPr>
          <w:sz w:val="24"/>
        </w:rPr>
        <w:t xml:space="preserve"> </w:t>
      </w:r>
      <w:r w:rsidRPr="00985D73">
        <w:rPr>
          <w:rFonts w:hint="eastAsia"/>
          <w:sz w:val="24"/>
        </w:rPr>
        <w:t>℃</w:t>
      </w:r>
    </w:p>
    <w:p w:rsidR="00C874A0" w:rsidRPr="007209C1" w:rsidRDefault="00C874A0" w:rsidP="00C874A0">
      <w:pPr>
        <w:spacing w:line="360" w:lineRule="auto"/>
        <w:rPr>
          <w:sz w:val="24"/>
        </w:rPr>
      </w:pPr>
      <w:r>
        <w:rPr>
          <w:rFonts w:hint="eastAsia"/>
          <w:sz w:val="24"/>
        </w:rPr>
        <w:t xml:space="preserve"> </w:t>
      </w:r>
      <w:r>
        <w:rPr>
          <w:sz w:val="24"/>
        </w:rPr>
        <w:t xml:space="preserve">  </w:t>
      </w:r>
      <w:r>
        <w:rPr>
          <w:sz w:val="24"/>
        </w:rPr>
        <w:t>考虑到温度槽在</w:t>
      </w:r>
      <w:r>
        <w:rPr>
          <w:rFonts w:hint="eastAsia"/>
          <w:sz w:val="24"/>
        </w:rPr>
        <w:t>0</w:t>
      </w:r>
      <w:r>
        <w:rPr>
          <w:sz w:val="24"/>
        </w:rPr>
        <w:t xml:space="preserve"> </w:t>
      </w:r>
      <w:r w:rsidRPr="00985D73">
        <w:rPr>
          <w:rFonts w:hint="eastAsia"/>
          <w:sz w:val="24"/>
        </w:rPr>
        <w:t>℃</w:t>
      </w:r>
      <w:r>
        <w:rPr>
          <w:rFonts w:hint="eastAsia"/>
          <w:sz w:val="24"/>
        </w:rPr>
        <w:t>（非三相点）时具有较好的代表性，</w:t>
      </w:r>
      <w:r w:rsidR="00444203">
        <w:rPr>
          <w:rFonts w:hint="eastAsia"/>
          <w:sz w:val="24"/>
        </w:rPr>
        <w:t>0</w:t>
      </w:r>
      <w:r w:rsidR="00444203">
        <w:rPr>
          <w:sz w:val="24"/>
        </w:rPr>
        <w:t xml:space="preserve"> </w:t>
      </w:r>
      <w:r w:rsidR="00444203" w:rsidRPr="00985D73">
        <w:rPr>
          <w:rFonts w:hint="eastAsia"/>
          <w:sz w:val="24"/>
        </w:rPr>
        <w:t>℃</w:t>
      </w:r>
      <w:r w:rsidR="00444203">
        <w:rPr>
          <w:rFonts w:hint="eastAsia"/>
          <w:sz w:val="24"/>
        </w:rPr>
        <w:t>点的扩展不确定度可代表</w:t>
      </w:r>
      <w:r w:rsidR="00444203">
        <w:rPr>
          <w:rFonts w:hint="eastAsia"/>
          <w:sz w:val="24"/>
        </w:rPr>
        <w:t>-</w:t>
      </w:r>
      <w:r w:rsidR="00444203">
        <w:rPr>
          <w:sz w:val="24"/>
        </w:rPr>
        <w:t xml:space="preserve">10 </w:t>
      </w:r>
      <w:r w:rsidR="00444203" w:rsidRPr="00985D73">
        <w:rPr>
          <w:rFonts w:hint="eastAsia"/>
          <w:sz w:val="24"/>
        </w:rPr>
        <w:t>℃</w:t>
      </w:r>
      <w:r w:rsidR="00444203">
        <w:rPr>
          <w:rFonts w:ascii="宋体" w:hAnsi="宋体" w:hint="eastAsia"/>
          <w:sz w:val="24"/>
        </w:rPr>
        <w:t>～</w:t>
      </w:r>
      <w:r w:rsidR="00444203">
        <w:rPr>
          <w:rFonts w:hint="eastAsia"/>
          <w:sz w:val="24"/>
        </w:rPr>
        <w:t>4</w:t>
      </w:r>
      <w:r w:rsidR="00444203">
        <w:rPr>
          <w:sz w:val="24"/>
        </w:rPr>
        <w:t xml:space="preserve">0 </w:t>
      </w:r>
      <w:r w:rsidR="00444203" w:rsidRPr="00985D73">
        <w:rPr>
          <w:rFonts w:hint="eastAsia"/>
          <w:sz w:val="24"/>
        </w:rPr>
        <w:t>℃</w:t>
      </w:r>
      <w:r w:rsidR="00444203">
        <w:rPr>
          <w:rFonts w:hint="eastAsia"/>
          <w:sz w:val="24"/>
        </w:rPr>
        <w:t>中的各检定点的</w:t>
      </w:r>
      <w:r>
        <w:rPr>
          <w:rFonts w:hint="eastAsia"/>
          <w:sz w:val="24"/>
        </w:rPr>
        <w:t>扩展不确定度</w:t>
      </w:r>
      <w:r w:rsidR="00444203">
        <w:rPr>
          <w:rFonts w:hint="eastAsia"/>
          <w:sz w:val="24"/>
        </w:rPr>
        <w:t>。</w:t>
      </w:r>
    </w:p>
    <w:p w:rsidR="003603E0" w:rsidRPr="0024247A" w:rsidRDefault="00A31928" w:rsidP="00694281">
      <w:pPr>
        <w:spacing w:line="360" w:lineRule="auto"/>
        <w:outlineLvl w:val="0"/>
        <w:rPr>
          <w:rFonts w:ascii="黑体" w:eastAsia="黑体" w:hAnsi="黑体"/>
          <w:sz w:val="24"/>
        </w:rPr>
      </w:pPr>
      <w:bookmarkStart w:id="16" w:name="_Toc82846825"/>
      <w:r w:rsidRPr="0024247A">
        <w:rPr>
          <w:rFonts w:ascii="黑体" w:eastAsia="黑体" w:hAnsi="黑体" w:hint="eastAsia"/>
          <w:sz w:val="24"/>
        </w:rPr>
        <w:t>7</w:t>
      </w:r>
      <w:r w:rsidR="003603E0" w:rsidRPr="0024247A">
        <w:rPr>
          <w:rFonts w:ascii="黑体" w:eastAsia="黑体" w:hAnsi="黑体" w:hint="eastAsia"/>
          <w:sz w:val="24"/>
        </w:rPr>
        <w:t xml:space="preserve"> </w:t>
      </w:r>
      <w:r w:rsidR="00131DB8" w:rsidRPr="0024247A">
        <w:rPr>
          <w:rFonts w:ascii="黑体" w:eastAsia="黑体" w:hAnsi="黑体" w:hint="eastAsia"/>
          <w:sz w:val="24"/>
        </w:rPr>
        <w:t>合理性分析</w:t>
      </w:r>
      <w:bookmarkEnd w:id="16"/>
    </w:p>
    <w:p w:rsidR="00444203" w:rsidRDefault="00E52C07" w:rsidP="00FE2B61">
      <w:pPr>
        <w:spacing w:line="360" w:lineRule="auto"/>
        <w:ind w:firstLineChars="250" w:firstLine="600"/>
        <w:rPr>
          <w:sz w:val="24"/>
        </w:rPr>
      </w:pPr>
      <w:r w:rsidRPr="007209C1">
        <w:rPr>
          <w:rFonts w:hint="eastAsia"/>
          <w:sz w:val="24"/>
        </w:rPr>
        <w:t>测量不确定度评定充分考虑了测量方法、测量标准、被检仪器、测量人员、测量环境的影响因素。</w:t>
      </w:r>
    </w:p>
    <w:p w:rsidR="00741E13" w:rsidRDefault="00741E13" w:rsidP="00FE2B61">
      <w:pPr>
        <w:spacing w:line="360" w:lineRule="auto"/>
        <w:ind w:firstLineChars="250" w:firstLine="600"/>
        <w:rPr>
          <w:sz w:val="24"/>
        </w:rPr>
      </w:pPr>
      <w:r w:rsidRPr="007209C1">
        <w:rPr>
          <w:rFonts w:hint="eastAsia"/>
          <w:sz w:val="24"/>
        </w:rPr>
        <w:t>本次测量不确定度分析报告考虑了各种可能的影响因子并尽可能取较大值计算，实际测量结果的扩展不确定度可能略小于本报告给出扩展不确定度值。</w:t>
      </w:r>
    </w:p>
    <w:p w:rsidR="00444203" w:rsidRPr="007209C1" w:rsidRDefault="00444203" w:rsidP="00FE2B61">
      <w:pPr>
        <w:spacing w:line="360" w:lineRule="auto"/>
        <w:ind w:firstLineChars="250" w:firstLine="600"/>
        <w:rPr>
          <w:sz w:val="24"/>
        </w:rPr>
      </w:pPr>
      <w:r>
        <w:rPr>
          <w:sz w:val="24"/>
        </w:rPr>
        <w:t>对于数字</w:t>
      </w:r>
      <w:r>
        <w:rPr>
          <w:rFonts w:hint="eastAsia"/>
          <w:sz w:val="24"/>
        </w:rPr>
        <w:t>式干湿表，测温传感器通常选用铂电阻温度计，计量特性稳定可靠，本规程采用了通用的检定方法，其扩展不确定度能满足</w:t>
      </w:r>
      <w:r w:rsidR="000957A6">
        <w:rPr>
          <w:rFonts w:hint="eastAsia"/>
          <w:sz w:val="24"/>
        </w:rPr>
        <w:t>计量溯源和传递要求。</w:t>
      </w:r>
    </w:p>
    <w:p w:rsidR="00941C81" w:rsidRDefault="00444203" w:rsidP="00FE2B61">
      <w:pPr>
        <w:spacing w:line="360" w:lineRule="auto"/>
        <w:ind w:firstLineChars="250" w:firstLine="600"/>
        <w:rPr>
          <w:sz w:val="24"/>
        </w:rPr>
      </w:pPr>
      <w:r>
        <w:rPr>
          <w:rFonts w:hint="eastAsia"/>
          <w:sz w:val="24"/>
        </w:rPr>
        <w:t>干湿温度计</w:t>
      </w:r>
      <w:r w:rsidR="00941C81" w:rsidRPr="007209C1">
        <w:rPr>
          <w:rFonts w:hint="eastAsia"/>
          <w:sz w:val="24"/>
        </w:rPr>
        <w:t>检定的标准设备采用了</w:t>
      </w:r>
      <w:r>
        <w:rPr>
          <w:rFonts w:hint="eastAsia"/>
          <w:sz w:val="24"/>
        </w:rPr>
        <w:t>通用检定设备</w:t>
      </w:r>
      <w:r w:rsidR="00941C81" w:rsidRPr="007209C1">
        <w:rPr>
          <w:rFonts w:hint="eastAsia"/>
          <w:sz w:val="24"/>
        </w:rPr>
        <w:t>，技术指标科学合理，测量结果准确可靠。评定的测量结果扩展不确定度符合我国开展计量检定要求。其扩展不确定度与被检仪器</w:t>
      </w:r>
      <w:r w:rsidR="00FE2B61" w:rsidRPr="007209C1">
        <w:rPr>
          <w:rFonts w:hint="eastAsia"/>
          <w:sz w:val="24"/>
        </w:rPr>
        <w:t>允许</w:t>
      </w:r>
      <w:r w:rsidR="00941C81" w:rsidRPr="007209C1">
        <w:rPr>
          <w:rFonts w:hint="eastAsia"/>
          <w:sz w:val="24"/>
        </w:rPr>
        <w:t>误差的</w:t>
      </w:r>
      <w:r w:rsidR="00FE2B61" w:rsidRPr="007209C1">
        <w:rPr>
          <w:rFonts w:hint="eastAsia"/>
          <w:sz w:val="24"/>
        </w:rPr>
        <w:t>的比值</w:t>
      </w:r>
      <w:r w:rsidR="00FE2B61" w:rsidRPr="007209C1">
        <w:rPr>
          <w:rFonts w:ascii="宋体" w:hAnsi="宋体"/>
          <w:position w:val="-24"/>
          <w:sz w:val="24"/>
        </w:rPr>
        <w:object w:dxaOrig="800" w:dyaOrig="620">
          <v:shape id="_x0000_i1028" type="#_x0000_t75" style="width:40.05pt;height:31.2pt" o:ole="">
            <v:imagedata r:id="rId16" o:title=""/>
          </v:shape>
          <o:OLEObject Type="Embed" ProgID="Equation.3" ShapeID="_x0000_i1028" DrawAspect="Content" ObjectID="_1693459573" r:id="rId17"/>
        </w:object>
      </w:r>
      <w:r>
        <w:rPr>
          <w:rFonts w:hint="eastAsia"/>
          <w:sz w:val="24"/>
        </w:rPr>
        <w:t>小于</w:t>
      </w:r>
      <w:r>
        <w:rPr>
          <w:rFonts w:hint="eastAsia"/>
          <w:sz w:val="24"/>
        </w:rPr>
        <w:t>1/</w:t>
      </w:r>
      <w:r>
        <w:rPr>
          <w:sz w:val="24"/>
        </w:rPr>
        <w:t>3</w:t>
      </w:r>
      <w:r w:rsidR="00FE2B61" w:rsidRPr="007209C1">
        <w:rPr>
          <w:rFonts w:hint="eastAsia"/>
          <w:sz w:val="24"/>
        </w:rPr>
        <w:t>。</w:t>
      </w:r>
    </w:p>
    <w:p w:rsidR="000957A6" w:rsidRPr="0024247A" w:rsidRDefault="000957A6" w:rsidP="00610974">
      <w:pPr>
        <w:spacing w:line="360" w:lineRule="auto"/>
        <w:ind w:left="360"/>
        <w:outlineLvl w:val="0"/>
        <w:rPr>
          <w:rFonts w:ascii="黑体" w:eastAsia="黑体" w:hAnsi="黑体"/>
          <w:sz w:val="24"/>
        </w:rPr>
      </w:pPr>
      <w:bookmarkStart w:id="17" w:name="_Toc82846826"/>
      <w:r w:rsidRPr="0024247A">
        <w:rPr>
          <w:rFonts w:ascii="黑体" w:eastAsia="黑体" w:hAnsi="黑体"/>
          <w:sz w:val="24"/>
        </w:rPr>
        <w:t>二</w:t>
      </w:r>
      <w:r w:rsidRPr="0024247A">
        <w:rPr>
          <w:rFonts w:ascii="黑体" w:eastAsia="黑体" w:hAnsi="黑体" w:hint="eastAsia"/>
          <w:sz w:val="24"/>
        </w:rPr>
        <w:t xml:space="preserve"> 相对湿度示值误差</w:t>
      </w:r>
      <w:r w:rsidR="00610974" w:rsidRPr="0024247A">
        <w:rPr>
          <w:rFonts w:ascii="黑体" w:eastAsia="黑体" w:hAnsi="黑体" w:hint="eastAsia"/>
          <w:sz w:val="24"/>
        </w:rPr>
        <w:t>测量不确定度评定</w:t>
      </w:r>
      <w:bookmarkEnd w:id="17"/>
    </w:p>
    <w:p w:rsidR="00610974" w:rsidRPr="0024247A" w:rsidRDefault="00610974" w:rsidP="00610974">
      <w:pPr>
        <w:numPr>
          <w:ilvl w:val="0"/>
          <w:numId w:val="6"/>
        </w:numPr>
        <w:spacing w:line="360" w:lineRule="auto"/>
        <w:outlineLvl w:val="0"/>
        <w:rPr>
          <w:rFonts w:ascii="黑体" w:eastAsia="黑体" w:hAnsi="黑体"/>
          <w:sz w:val="24"/>
        </w:rPr>
      </w:pPr>
      <w:bookmarkStart w:id="18" w:name="_Toc82846827"/>
      <w:r w:rsidRPr="0024247A">
        <w:rPr>
          <w:rFonts w:ascii="黑体" w:eastAsia="黑体" w:hAnsi="黑体" w:hint="eastAsia"/>
          <w:sz w:val="24"/>
        </w:rPr>
        <w:t>概述</w:t>
      </w:r>
      <w:bookmarkEnd w:id="18"/>
      <w:r w:rsidRPr="0024247A">
        <w:rPr>
          <w:rFonts w:ascii="黑体" w:eastAsia="黑体" w:hAnsi="黑体" w:hint="eastAsia"/>
          <w:sz w:val="24"/>
        </w:rPr>
        <w:t xml:space="preserve"> </w:t>
      </w:r>
    </w:p>
    <w:p w:rsidR="00610974" w:rsidRPr="0024247A" w:rsidRDefault="00610974" w:rsidP="00610974">
      <w:pPr>
        <w:spacing w:line="360" w:lineRule="auto"/>
        <w:outlineLvl w:val="1"/>
        <w:rPr>
          <w:rFonts w:ascii="黑体" w:eastAsia="黑体" w:hAnsi="黑体"/>
          <w:sz w:val="24"/>
        </w:rPr>
      </w:pPr>
      <w:bookmarkStart w:id="19" w:name="_Toc82846828"/>
      <w:r w:rsidRPr="0024247A">
        <w:rPr>
          <w:rFonts w:ascii="黑体" w:eastAsia="黑体" w:hAnsi="黑体" w:hint="eastAsia"/>
          <w:sz w:val="24"/>
        </w:rPr>
        <w:t>1.1 评定依据</w:t>
      </w:r>
      <w:bookmarkEnd w:id="19"/>
    </w:p>
    <w:p w:rsidR="00610974" w:rsidRPr="007209C1" w:rsidRDefault="00610974" w:rsidP="00610974">
      <w:pPr>
        <w:spacing w:line="360" w:lineRule="auto"/>
        <w:ind w:firstLineChars="300" w:firstLine="720"/>
        <w:rPr>
          <w:sz w:val="24"/>
        </w:rPr>
      </w:pPr>
      <w:r w:rsidRPr="007209C1">
        <w:rPr>
          <w:rFonts w:hint="eastAsia"/>
          <w:sz w:val="24"/>
        </w:rPr>
        <w:t>JJG</w:t>
      </w:r>
      <w:r>
        <w:rPr>
          <w:sz w:val="24"/>
        </w:rPr>
        <w:t>204</w:t>
      </w:r>
      <w:r w:rsidRPr="007209C1">
        <w:rPr>
          <w:rFonts w:hint="eastAsia"/>
          <w:sz w:val="24"/>
        </w:rPr>
        <w:t>-20</w:t>
      </w:r>
      <w:r>
        <w:rPr>
          <w:sz w:val="24"/>
        </w:rPr>
        <w:t>2</w:t>
      </w:r>
      <w:r w:rsidRPr="007209C1">
        <w:rPr>
          <w:rFonts w:hint="eastAsia"/>
          <w:sz w:val="24"/>
        </w:rPr>
        <w:t xml:space="preserve">X  </w:t>
      </w:r>
      <w:r>
        <w:rPr>
          <w:rFonts w:hint="eastAsia"/>
          <w:sz w:val="24"/>
        </w:rPr>
        <w:t>通风干湿</w:t>
      </w:r>
      <w:r w:rsidRPr="007209C1">
        <w:rPr>
          <w:rFonts w:hint="eastAsia"/>
          <w:sz w:val="24"/>
        </w:rPr>
        <w:t>表</w:t>
      </w:r>
    </w:p>
    <w:p w:rsidR="00610974" w:rsidRPr="007209C1" w:rsidRDefault="00610974" w:rsidP="00610974">
      <w:pPr>
        <w:spacing w:line="360" w:lineRule="auto"/>
        <w:ind w:firstLineChars="300" w:firstLine="720"/>
        <w:rPr>
          <w:sz w:val="24"/>
        </w:rPr>
      </w:pPr>
      <w:r w:rsidRPr="007209C1">
        <w:rPr>
          <w:rFonts w:hint="eastAsia"/>
          <w:sz w:val="24"/>
        </w:rPr>
        <w:t>JJF1059</w:t>
      </w:r>
      <w:r>
        <w:rPr>
          <w:sz w:val="24"/>
        </w:rPr>
        <w:t>.1</w:t>
      </w:r>
      <w:r w:rsidRPr="007209C1">
        <w:rPr>
          <w:rFonts w:hint="eastAsia"/>
          <w:sz w:val="24"/>
        </w:rPr>
        <w:t xml:space="preserve">-2012 </w:t>
      </w:r>
      <w:r w:rsidRPr="007209C1">
        <w:rPr>
          <w:rFonts w:hint="eastAsia"/>
          <w:sz w:val="24"/>
        </w:rPr>
        <w:t>测量不确定度评定与表示</w:t>
      </w:r>
      <w:r w:rsidRPr="007209C1">
        <w:rPr>
          <w:rFonts w:hint="eastAsia"/>
          <w:sz w:val="24"/>
        </w:rPr>
        <w:t xml:space="preserve"> </w:t>
      </w:r>
    </w:p>
    <w:p w:rsidR="00610974" w:rsidRPr="0024247A" w:rsidRDefault="00610974" w:rsidP="00610974">
      <w:pPr>
        <w:spacing w:line="360" w:lineRule="auto"/>
        <w:outlineLvl w:val="1"/>
        <w:rPr>
          <w:rFonts w:ascii="黑体" w:eastAsia="黑体" w:hAnsi="黑体"/>
          <w:sz w:val="24"/>
        </w:rPr>
      </w:pPr>
      <w:bookmarkStart w:id="20" w:name="_Toc82846829"/>
      <w:r w:rsidRPr="0024247A">
        <w:rPr>
          <w:rFonts w:ascii="黑体" w:eastAsia="黑体" w:hAnsi="黑体" w:hint="eastAsia"/>
          <w:sz w:val="24"/>
        </w:rPr>
        <w:t>1.2 测量方法</w:t>
      </w:r>
      <w:bookmarkEnd w:id="20"/>
    </w:p>
    <w:p w:rsidR="00610974" w:rsidRPr="0000319F" w:rsidRDefault="00610974" w:rsidP="00610974">
      <w:pPr>
        <w:spacing w:line="360" w:lineRule="auto"/>
        <w:ind w:left="420" w:firstLineChars="200" w:firstLine="480"/>
        <w:rPr>
          <w:sz w:val="24"/>
        </w:rPr>
      </w:pPr>
      <w:r w:rsidRPr="0000319F">
        <w:rPr>
          <w:rFonts w:hint="eastAsia"/>
          <w:sz w:val="24"/>
        </w:rPr>
        <w:t>用比较法将</w:t>
      </w:r>
      <w:r w:rsidR="007B23BF">
        <w:rPr>
          <w:rFonts w:hint="eastAsia"/>
          <w:sz w:val="24"/>
        </w:rPr>
        <w:t>湿度</w:t>
      </w:r>
      <w:r w:rsidRPr="0000319F">
        <w:rPr>
          <w:rFonts w:hint="eastAsia"/>
          <w:sz w:val="24"/>
        </w:rPr>
        <w:t>标准</w:t>
      </w:r>
      <w:r w:rsidR="007B23BF">
        <w:rPr>
          <w:rFonts w:hint="eastAsia"/>
          <w:sz w:val="24"/>
        </w:rPr>
        <w:t>器</w:t>
      </w:r>
      <w:r w:rsidRPr="0000319F">
        <w:rPr>
          <w:rFonts w:hint="eastAsia"/>
          <w:sz w:val="24"/>
        </w:rPr>
        <w:t>和被检温度</w:t>
      </w:r>
      <w:r w:rsidR="007B23BF">
        <w:rPr>
          <w:rFonts w:hint="eastAsia"/>
          <w:sz w:val="24"/>
        </w:rPr>
        <w:t>干湿</w:t>
      </w:r>
      <w:r w:rsidRPr="0000319F">
        <w:rPr>
          <w:rFonts w:hint="eastAsia"/>
          <w:sz w:val="24"/>
        </w:rPr>
        <w:t>计置于同一</w:t>
      </w:r>
      <w:r w:rsidR="007B23BF">
        <w:rPr>
          <w:rFonts w:hint="eastAsia"/>
          <w:sz w:val="24"/>
        </w:rPr>
        <w:t>温湿度标准箱</w:t>
      </w:r>
      <w:r w:rsidRPr="0000319F">
        <w:rPr>
          <w:rFonts w:hint="eastAsia"/>
          <w:sz w:val="24"/>
        </w:rPr>
        <w:t>内，</w:t>
      </w:r>
      <w:r w:rsidR="005E0135">
        <w:rPr>
          <w:rFonts w:hint="eastAsia"/>
          <w:sz w:val="24"/>
        </w:rPr>
        <w:t>在温度</w:t>
      </w:r>
      <w:r w:rsidR="005E0135">
        <w:rPr>
          <w:rFonts w:hint="eastAsia"/>
          <w:sz w:val="24"/>
        </w:rPr>
        <w:t>2</w:t>
      </w:r>
      <w:r w:rsidR="005E0135">
        <w:rPr>
          <w:sz w:val="24"/>
        </w:rPr>
        <w:t xml:space="preserve">0 </w:t>
      </w:r>
      <w:r w:rsidR="005E0135" w:rsidRPr="00BE049D">
        <w:rPr>
          <w:rFonts w:hint="eastAsia"/>
          <w:sz w:val="24"/>
        </w:rPr>
        <w:t>℃</w:t>
      </w:r>
      <w:r w:rsidR="005E0135">
        <w:rPr>
          <w:rFonts w:hint="eastAsia"/>
          <w:sz w:val="24"/>
        </w:rPr>
        <w:t>时，选择湿度检定点（</w:t>
      </w:r>
      <w:r w:rsidR="005E0135" w:rsidRPr="00BE049D">
        <w:rPr>
          <w:rFonts w:ascii="宋体" w:cs="宋体"/>
          <w:noProof/>
          <w:sz w:val="24"/>
          <w:szCs w:val="20"/>
        </w:rPr>
        <w:t>30%RH，40%RH，80%RH，</w:t>
      </w:r>
      <w:r w:rsidR="005E0135" w:rsidRPr="00BE049D">
        <w:rPr>
          <w:rFonts w:ascii="宋体" w:cs="宋体" w:hint="eastAsia"/>
          <w:noProof/>
          <w:sz w:val="24"/>
          <w:szCs w:val="20"/>
        </w:rPr>
        <w:t>9</w:t>
      </w:r>
      <w:r w:rsidR="005E0135" w:rsidRPr="00BE049D">
        <w:rPr>
          <w:rFonts w:ascii="宋体" w:cs="宋体"/>
          <w:noProof/>
          <w:sz w:val="24"/>
          <w:szCs w:val="20"/>
        </w:rPr>
        <w:t>0%RH</w:t>
      </w:r>
      <w:r w:rsidR="005E0135">
        <w:rPr>
          <w:rFonts w:hint="eastAsia"/>
          <w:sz w:val="24"/>
        </w:rPr>
        <w:t>），</w:t>
      </w:r>
      <w:r w:rsidRPr="0000319F">
        <w:rPr>
          <w:rFonts w:hint="eastAsia"/>
          <w:sz w:val="24"/>
        </w:rPr>
        <w:t>待示值稳定后，</w:t>
      </w:r>
      <w:r w:rsidR="007B23BF">
        <w:rPr>
          <w:rFonts w:hint="eastAsia"/>
          <w:sz w:val="24"/>
        </w:rPr>
        <w:t>读取湿度标准值和被检干湿表</w:t>
      </w:r>
      <w:r w:rsidRPr="0000319F">
        <w:rPr>
          <w:rFonts w:hint="eastAsia"/>
          <w:sz w:val="24"/>
        </w:rPr>
        <w:t>示值</w:t>
      </w:r>
      <w:r>
        <w:rPr>
          <w:rFonts w:hint="eastAsia"/>
          <w:sz w:val="24"/>
        </w:rPr>
        <w:t>（等时间间隔读取</w:t>
      </w:r>
      <w:r>
        <w:rPr>
          <w:rFonts w:hint="eastAsia"/>
          <w:sz w:val="24"/>
        </w:rPr>
        <w:t>4</w:t>
      </w:r>
      <w:r>
        <w:rPr>
          <w:rFonts w:hint="eastAsia"/>
          <w:sz w:val="24"/>
        </w:rPr>
        <w:t>次）</w:t>
      </w:r>
      <w:r w:rsidRPr="0000319F">
        <w:rPr>
          <w:rFonts w:hint="eastAsia"/>
          <w:sz w:val="24"/>
        </w:rPr>
        <w:t>。将</w:t>
      </w:r>
      <w:r>
        <w:rPr>
          <w:rFonts w:hint="eastAsia"/>
          <w:sz w:val="24"/>
        </w:rPr>
        <w:t>各检定点</w:t>
      </w:r>
      <w:r w:rsidR="007B23BF">
        <w:rPr>
          <w:rFonts w:hint="eastAsia"/>
          <w:sz w:val="24"/>
        </w:rPr>
        <w:t>湿</w:t>
      </w:r>
      <w:r w:rsidRPr="0000319F">
        <w:rPr>
          <w:rFonts w:hint="eastAsia"/>
          <w:sz w:val="24"/>
        </w:rPr>
        <w:t>度示值</w:t>
      </w:r>
      <w:r>
        <w:rPr>
          <w:rFonts w:hint="eastAsia"/>
          <w:sz w:val="24"/>
        </w:rPr>
        <w:t>平均值</w:t>
      </w:r>
      <w:r w:rsidRPr="0000319F">
        <w:rPr>
          <w:rFonts w:hint="eastAsia"/>
          <w:sz w:val="24"/>
        </w:rPr>
        <w:t>减去标准示值</w:t>
      </w:r>
      <w:r>
        <w:rPr>
          <w:rFonts w:hint="eastAsia"/>
          <w:sz w:val="24"/>
        </w:rPr>
        <w:t>平均值</w:t>
      </w:r>
      <w:r w:rsidRPr="0000319F">
        <w:rPr>
          <w:rFonts w:hint="eastAsia"/>
          <w:sz w:val="24"/>
        </w:rPr>
        <w:t>即为通风干湿表</w:t>
      </w:r>
      <w:r>
        <w:rPr>
          <w:rFonts w:hint="eastAsia"/>
          <w:sz w:val="24"/>
        </w:rPr>
        <w:t>该检定点</w:t>
      </w:r>
      <w:r w:rsidR="007B23BF">
        <w:rPr>
          <w:rFonts w:hint="eastAsia"/>
          <w:sz w:val="24"/>
        </w:rPr>
        <w:t>湿</w:t>
      </w:r>
      <w:r w:rsidRPr="0000319F">
        <w:rPr>
          <w:rFonts w:hint="eastAsia"/>
          <w:sz w:val="24"/>
        </w:rPr>
        <w:t>度示值误差。</w:t>
      </w:r>
    </w:p>
    <w:p w:rsidR="00610974" w:rsidRPr="0024247A" w:rsidRDefault="00610974" w:rsidP="00610974">
      <w:pPr>
        <w:spacing w:line="360" w:lineRule="auto"/>
        <w:ind w:left="240" w:hangingChars="100" w:hanging="240"/>
        <w:outlineLvl w:val="1"/>
        <w:rPr>
          <w:rFonts w:ascii="黑体" w:eastAsia="黑体" w:hAnsi="黑体"/>
          <w:sz w:val="24"/>
        </w:rPr>
      </w:pPr>
      <w:bookmarkStart w:id="21" w:name="_Toc82846830"/>
      <w:r w:rsidRPr="0024247A">
        <w:rPr>
          <w:rFonts w:ascii="黑体" w:eastAsia="黑体" w:hAnsi="黑体" w:hint="eastAsia"/>
          <w:sz w:val="24"/>
        </w:rPr>
        <w:t>1.3 标准设备和被测对象</w:t>
      </w:r>
      <w:bookmarkEnd w:id="21"/>
    </w:p>
    <w:p w:rsidR="00610974" w:rsidRPr="0024247A" w:rsidRDefault="00610974" w:rsidP="00610974">
      <w:pPr>
        <w:spacing w:line="360" w:lineRule="auto"/>
        <w:ind w:left="240" w:hangingChars="100" w:hanging="240"/>
        <w:rPr>
          <w:rFonts w:ascii="黑体" w:eastAsia="黑体" w:hAnsi="黑体"/>
          <w:sz w:val="24"/>
        </w:rPr>
      </w:pPr>
      <w:smartTag w:uri="urn:schemas-microsoft-com:office:smarttags" w:element="chsdate">
        <w:smartTagPr>
          <w:attr w:name="Year" w:val="1899"/>
          <w:attr w:name="Month" w:val="12"/>
          <w:attr w:name="Day" w:val="30"/>
          <w:attr w:name="IsLunarDate" w:val="False"/>
          <w:attr w:name="IsROCDate" w:val="False"/>
        </w:smartTagPr>
        <w:r w:rsidRPr="0024247A">
          <w:rPr>
            <w:rFonts w:ascii="黑体" w:eastAsia="黑体" w:hAnsi="黑体" w:hint="eastAsia"/>
            <w:sz w:val="24"/>
          </w:rPr>
          <w:t>1.3.1</w:t>
        </w:r>
      </w:smartTag>
      <w:r w:rsidRPr="0024247A">
        <w:rPr>
          <w:rFonts w:ascii="黑体" w:eastAsia="黑体" w:hAnsi="黑体" w:hint="eastAsia"/>
          <w:sz w:val="24"/>
        </w:rPr>
        <w:t xml:space="preserve"> 标准设备</w:t>
      </w:r>
    </w:p>
    <w:p w:rsidR="00610974" w:rsidRPr="007209C1" w:rsidRDefault="0055145B" w:rsidP="00610974">
      <w:pPr>
        <w:spacing w:line="360" w:lineRule="auto"/>
        <w:ind w:firstLineChars="200" w:firstLine="480"/>
        <w:rPr>
          <w:sz w:val="24"/>
        </w:rPr>
      </w:pPr>
      <w:r>
        <w:rPr>
          <w:rFonts w:hint="eastAsia"/>
          <w:sz w:val="24"/>
        </w:rPr>
        <w:t>精密露点仪</w:t>
      </w:r>
      <w:r w:rsidR="00610974">
        <w:rPr>
          <w:rFonts w:hint="eastAsia"/>
          <w:sz w:val="24"/>
        </w:rPr>
        <w:t>：</w:t>
      </w:r>
      <w:r w:rsidRPr="00BE049D">
        <w:rPr>
          <w:sz w:val="24"/>
        </w:rPr>
        <w:t>露点温度（</w:t>
      </w:r>
      <w:r w:rsidRPr="00BE049D">
        <w:rPr>
          <w:rFonts w:hint="eastAsia"/>
          <w:sz w:val="24"/>
        </w:rPr>
        <w:t>-</w:t>
      </w:r>
      <w:r w:rsidRPr="00BE049D">
        <w:rPr>
          <w:sz w:val="24"/>
        </w:rPr>
        <w:t xml:space="preserve">20 </w:t>
      </w:r>
      <w:r w:rsidRPr="00BE049D">
        <w:rPr>
          <w:rFonts w:hint="eastAsia"/>
          <w:sz w:val="24"/>
        </w:rPr>
        <w:t>℃～</w:t>
      </w:r>
      <w:r w:rsidRPr="00BE049D">
        <w:rPr>
          <w:rFonts w:hint="eastAsia"/>
          <w:sz w:val="24"/>
        </w:rPr>
        <w:t>4</w:t>
      </w:r>
      <w:r w:rsidRPr="00BE049D">
        <w:rPr>
          <w:sz w:val="24"/>
        </w:rPr>
        <w:t xml:space="preserve">0 </w:t>
      </w:r>
      <w:r w:rsidRPr="00BE049D">
        <w:rPr>
          <w:rFonts w:hint="eastAsia"/>
          <w:sz w:val="24"/>
        </w:rPr>
        <w:t>℃</w:t>
      </w:r>
      <w:r w:rsidRPr="00BE049D">
        <w:rPr>
          <w:sz w:val="24"/>
        </w:rPr>
        <w:t>）</w:t>
      </w:r>
      <w:r w:rsidR="00610974">
        <w:rPr>
          <w:rFonts w:hint="eastAsia"/>
          <w:sz w:val="24"/>
        </w:rPr>
        <w:t>，</w:t>
      </w:r>
      <w:r w:rsidR="00610974" w:rsidRPr="00BE049D">
        <w:rPr>
          <w:rFonts w:hint="eastAsia"/>
          <w:sz w:val="24"/>
        </w:rPr>
        <w:t>最大允许误差±</w:t>
      </w:r>
      <w:r w:rsidR="00610974" w:rsidRPr="00BE049D">
        <w:rPr>
          <w:rFonts w:hint="eastAsia"/>
          <w:sz w:val="24"/>
        </w:rPr>
        <w:t>0</w:t>
      </w:r>
      <w:r w:rsidR="00610974" w:rsidRPr="00BE049D">
        <w:rPr>
          <w:sz w:val="24"/>
        </w:rPr>
        <w:t>.</w:t>
      </w:r>
      <w:r>
        <w:rPr>
          <w:sz w:val="24"/>
        </w:rPr>
        <w:t>2</w:t>
      </w:r>
      <w:r w:rsidR="005E0135">
        <w:rPr>
          <w:sz w:val="24"/>
        </w:rPr>
        <w:t xml:space="preserve"> </w:t>
      </w:r>
      <w:r w:rsidR="00610974" w:rsidRPr="00BE049D">
        <w:rPr>
          <w:rFonts w:hint="eastAsia"/>
          <w:sz w:val="24"/>
        </w:rPr>
        <w:t>℃</w:t>
      </w:r>
      <w:r w:rsidR="00610974" w:rsidRPr="007209C1">
        <w:rPr>
          <w:rFonts w:hint="eastAsia"/>
          <w:sz w:val="24"/>
        </w:rPr>
        <w:t>；</w:t>
      </w:r>
    </w:p>
    <w:p w:rsidR="00D61914" w:rsidRPr="00D61914" w:rsidRDefault="00610974" w:rsidP="00D61914">
      <w:pPr>
        <w:ind w:firstLineChars="83" w:firstLine="199"/>
        <w:jc w:val="left"/>
        <w:rPr>
          <w:rFonts w:ascii="宋体"/>
          <w:sz w:val="24"/>
        </w:rPr>
      </w:pPr>
      <w:r w:rsidRPr="00DB6BA9">
        <w:rPr>
          <w:rFonts w:hint="eastAsia"/>
          <w:sz w:val="24"/>
        </w:rPr>
        <w:t>温</w:t>
      </w:r>
      <w:r w:rsidR="00D61914">
        <w:rPr>
          <w:rFonts w:hint="eastAsia"/>
          <w:sz w:val="24"/>
        </w:rPr>
        <w:t>湿</w:t>
      </w:r>
      <w:r w:rsidRPr="00DB6BA9">
        <w:rPr>
          <w:rFonts w:hint="eastAsia"/>
          <w:sz w:val="24"/>
        </w:rPr>
        <w:t>度</w:t>
      </w:r>
      <w:r w:rsidR="00D61914">
        <w:rPr>
          <w:rFonts w:hint="eastAsia"/>
          <w:sz w:val="24"/>
        </w:rPr>
        <w:t>标准箱</w:t>
      </w:r>
      <w:r>
        <w:rPr>
          <w:rFonts w:hint="eastAsia"/>
          <w:sz w:val="24"/>
        </w:rPr>
        <w:t>：</w:t>
      </w:r>
      <w:r w:rsidR="00D61914" w:rsidRPr="00D61914">
        <w:rPr>
          <w:rFonts w:ascii="宋体" w:hint="eastAsia"/>
          <w:sz w:val="24"/>
        </w:rPr>
        <w:t>温度范围：（-</w:t>
      </w:r>
      <w:r w:rsidR="00D61914" w:rsidRPr="00D61914">
        <w:rPr>
          <w:rFonts w:ascii="宋体"/>
          <w:sz w:val="24"/>
        </w:rPr>
        <w:t xml:space="preserve">10 </w:t>
      </w:r>
      <w:r w:rsidR="00D61914" w:rsidRPr="00D61914">
        <w:rPr>
          <w:rFonts w:ascii="宋体" w:hint="eastAsia"/>
          <w:sz w:val="24"/>
        </w:rPr>
        <w:t>℃～4</w:t>
      </w:r>
      <w:r w:rsidR="00D61914" w:rsidRPr="00D61914">
        <w:rPr>
          <w:rFonts w:ascii="宋体"/>
          <w:sz w:val="24"/>
        </w:rPr>
        <w:t xml:space="preserve">5 </w:t>
      </w:r>
      <w:r w:rsidR="00D61914" w:rsidRPr="00D61914">
        <w:rPr>
          <w:rFonts w:ascii="宋体" w:hint="eastAsia"/>
          <w:sz w:val="24"/>
        </w:rPr>
        <w:t>℃）</w:t>
      </w:r>
      <w:r w:rsidR="00D61914">
        <w:rPr>
          <w:rFonts w:ascii="宋体" w:hint="eastAsia"/>
          <w:sz w:val="24"/>
        </w:rPr>
        <w:t>，</w:t>
      </w:r>
      <w:r w:rsidR="00D61914" w:rsidRPr="00D61914">
        <w:rPr>
          <w:rFonts w:ascii="宋体"/>
          <w:sz w:val="24"/>
        </w:rPr>
        <w:t>湿度范围：</w:t>
      </w:r>
      <w:r w:rsidR="00D61914" w:rsidRPr="00D61914">
        <w:rPr>
          <w:sz w:val="24"/>
        </w:rPr>
        <w:t>（</w:t>
      </w:r>
      <w:r w:rsidR="00D61914" w:rsidRPr="00D61914">
        <w:rPr>
          <w:sz w:val="24"/>
        </w:rPr>
        <w:t>30</w:t>
      </w:r>
      <w:r w:rsidR="00D61914" w:rsidRPr="00D61914">
        <w:rPr>
          <w:rFonts w:hint="eastAsia"/>
          <w:sz w:val="24"/>
        </w:rPr>
        <w:t>～</w:t>
      </w:r>
      <w:r w:rsidR="00D61914" w:rsidRPr="00D61914">
        <w:rPr>
          <w:sz w:val="24"/>
        </w:rPr>
        <w:t>95</w:t>
      </w:r>
      <w:r w:rsidR="00D61914" w:rsidRPr="00D61914">
        <w:rPr>
          <w:sz w:val="24"/>
        </w:rPr>
        <w:t>）</w:t>
      </w:r>
      <w:r w:rsidR="00D61914" w:rsidRPr="00D61914">
        <w:rPr>
          <w:rFonts w:ascii="宋体" w:hint="eastAsia"/>
          <w:sz w:val="24"/>
        </w:rPr>
        <w:t>%RH</w:t>
      </w:r>
      <w:r w:rsidR="00D61914">
        <w:rPr>
          <w:rFonts w:ascii="宋体" w:hint="eastAsia"/>
          <w:sz w:val="24"/>
        </w:rPr>
        <w:t>，</w:t>
      </w:r>
    </w:p>
    <w:p w:rsidR="00D61914" w:rsidRPr="00D61914" w:rsidRDefault="00D61914" w:rsidP="00D61914">
      <w:pPr>
        <w:ind w:firstLineChars="700" w:firstLine="1680"/>
        <w:jc w:val="left"/>
        <w:rPr>
          <w:rFonts w:ascii="宋体"/>
          <w:sz w:val="24"/>
        </w:rPr>
      </w:pPr>
      <w:r w:rsidRPr="00D61914">
        <w:rPr>
          <w:rFonts w:ascii="宋体" w:hint="eastAsia"/>
          <w:sz w:val="24"/>
        </w:rPr>
        <w:t>均匀度：</w:t>
      </w:r>
      <w:r w:rsidRPr="00D61914">
        <w:rPr>
          <w:rFonts w:ascii="宋体" w:hAnsi="宋体" w:hint="eastAsia"/>
          <w:sz w:val="24"/>
        </w:rPr>
        <w:t>≤</w:t>
      </w:r>
      <w:r w:rsidRPr="00D61914">
        <w:rPr>
          <w:rFonts w:ascii="宋体" w:hint="eastAsia"/>
          <w:sz w:val="24"/>
        </w:rPr>
        <w:t>0</w:t>
      </w:r>
      <w:r w:rsidRPr="00D61914">
        <w:rPr>
          <w:rFonts w:ascii="宋体"/>
          <w:sz w:val="24"/>
        </w:rPr>
        <w:t>.3</w:t>
      </w:r>
      <w:r w:rsidRPr="00D61914">
        <w:rPr>
          <w:rFonts w:ascii="宋体" w:hint="eastAsia"/>
          <w:sz w:val="24"/>
        </w:rPr>
        <w:t>℃，1.</w:t>
      </w:r>
      <w:r w:rsidRPr="00D61914">
        <w:rPr>
          <w:rFonts w:ascii="宋体"/>
          <w:sz w:val="24"/>
        </w:rPr>
        <w:t>0%RH</w:t>
      </w:r>
      <w:r>
        <w:rPr>
          <w:rFonts w:ascii="宋体"/>
          <w:sz w:val="24"/>
        </w:rPr>
        <w:t>，</w:t>
      </w:r>
      <w:r w:rsidRPr="00D61914">
        <w:rPr>
          <w:rFonts w:ascii="宋体"/>
          <w:sz w:val="24"/>
        </w:rPr>
        <w:t>波动度：</w:t>
      </w:r>
      <w:r w:rsidRPr="00D61914">
        <w:rPr>
          <w:rFonts w:ascii="宋体" w:hint="eastAsia"/>
          <w:sz w:val="24"/>
        </w:rPr>
        <w:t>≤±0</w:t>
      </w:r>
      <w:r w:rsidRPr="00D61914">
        <w:rPr>
          <w:rFonts w:ascii="宋体"/>
          <w:sz w:val="24"/>
        </w:rPr>
        <w:t xml:space="preserve">.2 </w:t>
      </w:r>
      <w:r w:rsidRPr="00D61914">
        <w:rPr>
          <w:rFonts w:ascii="宋体" w:hint="eastAsia"/>
          <w:sz w:val="24"/>
        </w:rPr>
        <w:t>℃</w:t>
      </w:r>
      <w:r w:rsidRPr="00D61914">
        <w:rPr>
          <w:rFonts w:ascii="宋体"/>
          <w:sz w:val="24"/>
        </w:rPr>
        <w:t>,</w:t>
      </w:r>
      <w:r w:rsidRPr="00D61914">
        <w:rPr>
          <w:rFonts w:ascii="宋体" w:hint="eastAsia"/>
          <w:sz w:val="24"/>
        </w:rPr>
        <w:t xml:space="preserve"> ±0</w:t>
      </w:r>
      <w:r w:rsidRPr="00D61914">
        <w:rPr>
          <w:rFonts w:ascii="宋体"/>
          <w:sz w:val="24"/>
        </w:rPr>
        <w:t>.8%RH</w:t>
      </w:r>
      <w:r>
        <w:rPr>
          <w:rFonts w:ascii="宋体"/>
          <w:sz w:val="24"/>
        </w:rPr>
        <w:t>，</w:t>
      </w:r>
    </w:p>
    <w:p w:rsidR="00610974" w:rsidRPr="00D61914" w:rsidRDefault="00D61914" w:rsidP="00D61914">
      <w:pPr>
        <w:spacing w:line="360" w:lineRule="auto"/>
        <w:ind w:firstLineChars="700" w:firstLine="1680"/>
        <w:jc w:val="left"/>
        <w:rPr>
          <w:sz w:val="24"/>
        </w:rPr>
      </w:pPr>
      <w:r w:rsidRPr="00D61914">
        <w:rPr>
          <w:rFonts w:ascii="宋体"/>
          <w:sz w:val="24"/>
        </w:rPr>
        <w:t>箱内风速：</w:t>
      </w:r>
      <w:r w:rsidRPr="00D61914">
        <w:rPr>
          <w:rFonts w:ascii="宋体" w:hint="eastAsia"/>
          <w:sz w:val="24"/>
        </w:rPr>
        <w:t>≤0.</w:t>
      </w:r>
      <w:r w:rsidRPr="00D61914">
        <w:rPr>
          <w:rFonts w:ascii="宋体"/>
          <w:sz w:val="24"/>
        </w:rPr>
        <w:t>8 m/s</w:t>
      </w:r>
      <w:r w:rsidRPr="00D61914">
        <w:rPr>
          <w:rFonts w:ascii="宋体" w:hint="eastAsia"/>
          <w:sz w:val="24"/>
        </w:rPr>
        <w:t xml:space="preserve"> </w:t>
      </w:r>
      <w:r w:rsidR="00610974" w:rsidRPr="00D61914">
        <w:rPr>
          <w:rFonts w:ascii="宋体" w:hint="eastAsia"/>
          <w:sz w:val="24"/>
        </w:rPr>
        <w:t>0</w:t>
      </w:r>
      <w:r w:rsidR="00610974" w:rsidRPr="00D61914">
        <w:rPr>
          <w:rFonts w:ascii="宋体"/>
          <w:sz w:val="24"/>
        </w:rPr>
        <w:t xml:space="preserve">.02 </w:t>
      </w:r>
      <w:r w:rsidR="00610974" w:rsidRPr="00D61914">
        <w:rPr>
          <w:rFonts w:ascii="宋体" w:hint="eastAsia"/>
          <w:sz w:val="24"/>
        </w:rPr>
        <w:t>℃。</w:t>
      </w:r>
    </w:p>
    <w:p w:rsidR="00610974" w:rsidRPr="0024247A" w:rsidRDefault="00610974" w:rsidP="00610974">
      <w:pPr>
        <w:spacing w:line="360" w:lineRule="auto"/>
        <w:ind w:left="240" w:hangingChars="100" w:hanging="240"/>
        <w:rPr>
          <w:rFonts w:ascii="黑体" w:eastAsia="黑体" w:hAnsi="黑体"/>
          <w:sz w:val="24"/>
        </w:rPr>
      </w:pPr>
      <w:r w:rsidRPr="0024247A">
        <w:rPr>
          <w:rFonts w:ascii="黑体" w:eastAsia="黑体" w:hAnsi="黑体" w:hint="eastAsia"/>
          <w:sz w:val="24"/>
        </w:rPr>
        <w:t>1.3.2 被测对象</w:t>
      </w:r>
    </w:p>
    <w:p w:rsidR="00610974" w:rsidRPr="007209C1" w:rsidRDefault="00610974" w:rsidP="00610974">
      <w:pPr>
        <w:spacing w:line="360" w:lineRule="auto"/>
        <w:ind w:leftChars="114" w:left="239" w:firstLineChars="100" w:firstLine="240"/>
        <w:rPr>
          <w:sz w:val="24"/>
        </w:rPr>
      </w:pPr>
      <w:r>
        <w:rPr>
          <w:rFonts w:hint="eastAsia"/>
          <w:sz w:val="24"/>
        </w:rPr>
        <w:t>通风干湿表</w:t>
      </w:r>
      <w:r w:rsidR="00E00B8C">
        <w:rPr>
          <w:rFonts w:hint="eastAsia"/>
          <w:sz w:val="24"/>
        </w:rPr>
        <w:t>（湿度）</w:t>
      </w:r>
      <w:r w:rsidRPr="007209C1">
        <w:rPr>
          <w:rFonts w:hint="eastAsia"/>
          <w:sz w:val="24"/>
        </w:rPr>
        <w:t>：</w:t>
      </w:r>
    </w:p>
    <w:p w:rsidR="00610974" w:rsidRPr="007209C1" w:rsidRDefault="00610974" w:rsidP="00610974">
      <w:pPr>
        <w:spacing w:line="360" w:lineRule="auto"/>
        <w:ind w:leftChars="114" w:left="239" w:firstLineChars="300" w:firstLine="720"/>
        <w:rPr>
          <w:sz w:val="24"/>
        </w:rPr>
      </w:pPr>
      <w:r w:rsidRPr="007209C1">
        <w:rPr>
          <w:rFonts w:hint="eastAsia"/>
          <w:sz w:val="24"/>
        </w:rPr>
        <w:t>最大允许误差：</w:t>
      </w:r>
      <w:r w:rsidRPr="00DB6BA9">
        <w:rPr>
          <w:rFonts w:ascii="宋体" w:hint="eastAsia"/>
          <w:noProof/>
          <w:sz w:val="24"/>
        </w:rPr>
        <w:t>±</w:t>
      </w:r>
      <w:r w:rsidR="00E00B8C">
        <w:rPr>
          <w:rFonts w:ascii="宋体"/>
          <w:sz w:val="24"/>
        </w:rPr>
        <w:t>5</w:t>
      </w:r>
      <w:r w:rsidR="00E00B8C">
        <w:rPr>
          <w:rFonts w:ascii="宋体" w:hint="eastAsia"/>
          <w:sz w:val="24"/>
        </w:rPr>
        <w:t>%</w:t>
      </w:r>
      <w:r w:rsidRPr="007209C1">
        <w:rPr>
          <w:rFonts w:hint="eastAsia"/>
          <w:sz w:val="24"/>
        </w:rPr>
        <w:t>；</w:t>
      </w:r>
      <w:r w:rsidRPr="007209C1">
        <w:rPr>
          <w:rFonts w:hint="eastAsia"/>
          <w:sz w:val="24"/>
        </w:rPr>
        <w:t xml:space="preserve"> </w:t>
      </w:r>
    </w:p>
    <w:p w:rsidR="00610974" w:rsidRPr="0024247A" w:rsidRDefault="00610974" w:rsidP="00610974">
      <w:pPr>
        <w:numPr>
          <w:ilvl w:val="0"/>
          <w:numId w:val="6"/>
        </w:numPr>
        <w:spacing w:line="360" w:lineRule="auto"/>
        <w:outlineLvl w:val="0"/>
        <w:rPr>
          <w:rFonts w:ascii="黑体" w:eastAsia="黑体" w:hAnsi="黑体"/>
          <w:sz w:val="24"/>
        </w:rPr>
      </w:pPr>
      <w:bookmarkStart w:id="22" w:name="_Toc82846831"/>
      <w:r w:rsidRPr="0024247A">
        <w:rPr>
          <w:rFonts w:ascii="黑体" w:eastAsia="黑体" w:hAnsi="黑体" w:hint="eastAsia"/>
          <w:sz w:val="24"/>
        </w:rPr>
        <w:t>评定模型</w:t>
      </w:r>
      <w:bookmarkEnd w:id="22"/>
    </w:p>
    <w:p w:rsidR="00610974" w:rsidRPr="007209C1" w:rsidRDefault="00610974" w:rsidP="00610974">
      <w:pPr>
        <w:spacing w:line="360" w:lineRule="auto"/>
        <w:ind w:firstLineChars="250" w:firstLine="600"/>
        <w:rPr>
          <w:sz w:val="24"/>
        </w:rPr>
      </w:pPr>
      <w:r w:rsidRPr="007209C1">
        <w:rPr>
          <w:rFonts w:hint="eastAsia"/>
          <w:sz w:val="24"/>
        </w:rPr>
        <w:t>检定结果的</w:t>
      </w:r>
      <w:r w:rsidR="00CD59B6">
        <w:rPr>
          <w:rFonts w:hint="eastAsia"/>
          <w:sz w:val="24"/>
        </w:rPr>
        <w:t>湿</w:t>
      </w:r>
      <w:r>
        <w:rPr>
          <w:rFonts w:hint="eastAsia"/>
          <w:sz w:val="24"/>
        </w:rPr>
        <w:t>度</w:t>
      </w:r>
      <w:r w:rsidRPr="007209C1">
        <w:rPr>
          <w:rFonts w:hint="eastAsia"/>
          <w:sz w:val="24"/>
        </w:rPr>
        <w:t>示值误差计算公式</w:t>
      </w:r>
    </w:p>
    <w:p w:rsidR="00610974" w:rsidRPr="00BE049D" w:rsidRDefault="00610974" w:rsidP="00610974">
      <w:pPr>
        <w:pStyle w:val="a8"/>
        <w:tabs>
          <w:tab w:val="clear" w:pos="4201"/>
        </w:tabs>
        <w:snapToGrid w:val="0"/>
        <w:spacing w:line="360" w:lineRule="auto"/>
        <w:ind w:firstLineChars="0" w:firstLine="0"/>
      </w:pPr>
      <w:r w:rsidRPr="007209C1">
        <w:rPr>
          <w:rFonts w:hint="eastAsia"/>
          <w:sz w:val="24"/>
        </w:rPr>
        <w:t xml:space="preserve">          </w:t>
      </w:r>
      <m:oMath>
        <m:r>
          <w:rPr>
            <w:rFonts w:ascii="Cambria Math" w:eastAsia="Cambria Math" w:hAnsi="Cambria Math"/>
          </w:rPr>
          <m:t xml:space="preserve"> ∆R =R-</m:t>
        </m:r>
        <m:sSub>
          <m:sSubPr>
            <m:ctrlPr>
              <w:rPr>
                <w:rFonts w:ascii="Cambria Math" w:eastAsia="Cambria Math" w:hAnsi="Cambria Math"/>
                <w:i/>
              </w:rPr>
            </m:ctrlPr>
          </m:sSubPr>
          <m:e>
            <m:r>
              <w:rPr>
                <w:rFonts w:ascii="Cambria Math" w:eastAsia="Cambria Math" w:hAnsi="Cambria Math"/>
              </w:rPr>
              <m:t>R</m:t>
            </m:r>
          </m:e>
          <m:sub>
            <m:r>
              <w:rPr>
                <w:rFonts w:ascii="Cambria Math" w:eastAsia="Cambria Math" w:hAnsi="Cambria Math"/>
              </w:rPr>
              <m:t>s</m:t>
            </m:r>
          </m:sub>
        </m:sSub>
      </m:oMath>
      <w:r w:rsidR="00CD59B6" w:rsidRPr="00BE049D">
        <w:rPr>
          <w:rFonts w:ascii="Cambria Math" w:eastAsia="Cambria Math" w:hAnsi="Cambria Math" w:hint="eastAsia"/>
          <w:i/>
        </w:rPr>
        <w:t xml:space="preserve"> </w:t>
      </w:r>
      <w:r w:rsidR="00CD59B6" w:rsidRPr="00BE049D">
        <w:t xml:space="preserve">    </w:t>
      </w:r>
      <w:r w:rsidRPr="00BE049D">
        <w:t xml:space="preserve">                                 （</w:t>
      </w:r>
      <w:r w:rsidR="00CD59B6">
        <w:t>2</w:t>
      </w:r>
      <w:r w:rsidRPr="00BE049D">
        <w:t>）</w:t>
      </w:r>
    </w:p>
    <w:p w:rsidR="00CD59B6" w:rsidRPr="00BE049D" w:rsidRDefault="00CD59B6" w:rsidP="00CD59B6">
      <w:pPr>
        <w:pStyle w:val="a8"/>
        <w:spacing w:line="360" w:lineRule="auto"/>
        <w:ind w:left="284" w:firstLine="480"/>
        <w:rPr>
          <w:sz w:val="24"/>
          <w:szCs w:val="24"/>
        </w:rPr>
      </w:pPr>
      <w:r w:rsidRPr="00BE049D">
        <w:rPr>
          <w:sz w:val="24"/>
          <w:szCs w:val="24"/>
        </w:rPr>
        <w:t>式中：</w:t>
      </w:r>
    </w:p>
    <w:p w:rsidR="00055F77" w:rsidRDefault="00CD59B6" w:rsidP="00055F77">
      <w:pPr>
        <w:pStyle w:val="a8"/>
        <w:spacing w:line="360" w:lineRule="auto"/>
        <w:ind w:left="284"/>
        <w:rPr>
          <w:rFonts w:cs="宋体"/>
          <w:sz w:val="24"/>
        </w:rPr>
      </w:pPr>
      <m:oMath>
        <m:r>
          <m:rPr>
            <m:sty m:val="p"/>
          </m:rPr>
          <w:rPr>
            <w:rFonts w:ascii="Cambria Math" w:eastAsia="Cambria Math" w:hAnsi="Cambria Math"/>
            <w:szCs w:val="21"/>
          </w:rPr>
          <m:t>∆</m:t>
        </m:r>
        <m:r>
          <w:rPr>
            <w:rFonts w:ascii="Cambria Math" w:eastAsia="Cambria Math" w:hAnsi="Cambria Math"/>
            <w:szCs w:val="21"/>
          </w:rPr>
          <m:t>R</m:t>
        </m:r>
      </m:oMath>
      <w:r w:rsidRPr="00055F77">
        <w:rPr>
          <w:rFonts w:hint="eastAsia"/>
          <w:szCs w:val="21"/>
        </w:rPr>
        <w:t xml:space="preserve"> </w:t>
      </w:r>
      <w:r w:rsidRPr="00BE049D">
        <w:rPr>
          <w:sz w:val="24"/>
          <w:szCs w:val="24"/>
        </w:rPr>
        <w:t>：</w:t>
      </w:r>
      <w:r w:rsidRPr="00BE049D">
        <w:rPr>
          <w:rFonts w:cs="宋体"/>
          <w:sz w:val="24"/>
        </w:rPr>
        <w:t>干湿表湿度示值误差，</w:t>
      </w:r>
      <w:r w:rsidRPr="00BE049D">
        <w:rPr>
          <w:rFonts w:cs="宋体" w:hint="eastAsia"/>
          <w:sz w:val="24"/>
        </w:rPr>
        <w:t>%RH</w:t>
      </w:r>
      <w:r w:rsidRPr="00BE049D">
        <w:rPr>
          <w:rFonts w:cs="宋体"/>
          <w:sz w:val="24"/>
        </w:rPr>
        <w:t>；</w:t>
      </w:r>
    </w:p>
    <w:p w:rsidR="00CD59B6" w:rsidRPr="00BE049D" w:rsidRDefault="0043104F" w:rsidP="00055F77">
      <w:pPr>
        <w:pStyle w:val="a8"/>
        <w:spacing w:line="360" w:lineRule="auto"/>
        <w:ind w:left="284"/>
        <w:rPr>
          <w:rFonts w:cs="宋体"/>
          <w:sz w:val="24"/>
        </w:rPr>
      </w:pPr>
      <m:oMath>
        <m:r>
          <w:rPr>
            <w:rFonts w:ascii="Cambria Math" w:eastAsia="Cambria Math" w:hAnsi="Cambria Math"/>
          </w:rPr>
          <m:t>R</m:t>
        </m:r>
      </m:oMath>
      <w:r w:rsidR="00CD59B6" w:rsidRPr="00BE049D">
        <w:rPr>
          <w:sz w:val="24"/>
          <w:szCs w:val="24"/>
        </w:rPr>
        <w:t>：</w:t>
      </w:r>
      <w:r w:rsidR="00CD59B6" w:rsidRPr="00BE049D">
        <w:rPr>
          <w:rFonts w:cs="宋体"/>
          <w:sz w:val="24"/>
        </w:rPr>
        <w:t>干湿表湿度示值，</w:t>
      </w:r>
      <w:r w:rsidR="00CD59B6" w:rsidRPr="00BE049D">
        <w:rPr>
          <w:rFonts w:cs="宋体" w:hint="eastAsia"/>
          <w:sz w:val="24"/>
        </w:rPr>
        <w:t>%RH</w:t>
      </w:r>
      <w:r w:rsidR="00CD59B6" w:rsidRPr="00BE049D">
        <w:rPr>
          <w:rFonts w:cs="宋体"/>
          <w:sz w:val="24"/>
        </w:rPr>
        <w:t>；</w:t>
      </w:r>
    </w:p>
    <w:p w:rsidR="00CD59B6" w:rsidRPr="00BE049D" w:rsidRDefault="00084CB3" w:rsidP="00CD59B6">
      <w:pPr>
        <w:pStyle w:val="a8"/>
        <w:spacing w:line="360" w:lineRule="auto"/>
        <w:ind w:left="284"/>
        <w:rPr>
          <w:sz w:val="24"/>
          <w:szCs w:val="24"/>
        </w:rPr>
      </w:pPr>
      <m:oMath>
        <m:sSub>
          <m:sSubPr>
            <m:ctrlPr>
              <w:rPr>
                <w:rFonts w:ascii="Cambria Math" w:eastAsia="Cambria Math" w:hAnsi="Cambria Math"/>
                <w:i/>
              </w:rPr>
            </m:ctrlPr>
          </m:sSubPr>
          <m:e>
            <m:r>
              <w:rPr>
                <w:rFonts w:ascii="Cambria Math" w:eastAsia="Cambria Math" w:hAnsi="Cambria Math"/>
              </w:rPr>
              <m:t>R</m:t>
            </m:r>
          </m:e>
          <m:sub>
            <m:r>
              <w:rPr>
                <w:rFonts w:ascii="Cambria Math" w:eastAsia="Cambria Math" w:hAnsi="Cambria Math"/>
              </w:rPr>
              <m:t>s</m:t>
            </m:r>
          </m:sub>
        </m:sSub>
      </m:oMath>
      <w:r w:rsidR="00CD59B6" w:rsidRPr="00BE049D">
        <w:rPr>
          <w:sz w:val="24"/>
          <w:szCs w:val="24"/>
        </w:rPr>
        <w:t xml:space="preserve"> ：</w:t>
      </w:r>
      <w:r w:rsidR="00055F77" w:rsidRPr="00BE049D">
        <w:rPr>
          <w:rFonts w:cs="宋体"/>
          <w:sz w:val="24"/>
        </w:rPr>
        <w:t>湿度</w:t>
      </w:r>
      <w:r w:rsidR="00CD59B6" w:rsidRPr="00BE049D">
        <w:rPr>
          <w:rFonts w:cs="宋体" w:hint="eastAsia"/>
          <w:sz w:val="24"/>
          <w:szCs w:val="24"/>
        </w:rPr>
        <w:t>标准</w:t>
      </w:r>
      <w:r w:rsidR="00CD59B6" w:rsidRPr="00BE049D">
        <w:rPr>
          <w:rFonts w:cs="宋体"/>
          <w:sz w:val="24"/>
        </w:rPr>
        <w:t>示值，</w:t>
      </w:r>
      <w:r w:rsidR="00CD59B6" w:rsidRPr="00BE049D">
        <w:rPr>
          <w:rFonts w:cs="宋体" w:hint="eastAsia"/>
          <w:sz w:val="24"/>
        </w:rPr>
        <w:t>%RH</w:t>
      </w:r>
      <w:r w:rsidR="00CD59B6" w:rsidRPr="00BE049D">
        <w:rPr>
          <w:rFonts w:cs="宋体"/>
          <w:sz w:val="24"/>
        </w:rPr>
        <w:t>。</w:t>
      </w:r>
    </w:p>
    <w:p w:rsidR="00610974" w:rsidRDefault="00610974" w:rsidP="00610974">
      <w:pPr>
        <w:spacing w:line="360" w:lineRule="auto"/>
        <w:ind w:firstLine="435"/>
        <w:rPr>
          <w:sz w:val="24"/>
        </w:rPr>
      </w:pPr>
      <w:r w:rsidRPr="007209C1">
        <w:rPr>
          <w:rFonts w:hint="eastAsia"/>
          <w:sz w:val="24"/>
        </w:rPr>
        <w:t>公式（</w:t>
      </w:r>
      <w:r w:rsidR="00CD59B6">
        <w:rPr>
          <w:sz w:val="24"/>
        </w:rPr>
        <w:t>2</w:t>
      </w:r>
      <w:r w:rsidRPr="007209C1">
        <w:rPr>
          <w:rFonts w:hint="eastAsia"/>
          <w:sz w:val="24"/>
        </w:rPr>
        <w:t>）</w:t>
      </w:r>
      <w:r>
        <w:rPr>
          <w:rFonts w:hint="eastAsia"/>
          <w:sz w:val="24"/>
        </w:rPr>
        <w:t>可</w:t>
      </w:r>
      <w:r w:rsidRPr="007209C1">
        <w:rPr>
          <w:rFonts w:hint="eastAsia"/>
          <w:sz w:val="24"/>
        </w:rPr>
        <w:t>作为</w:t>
      </w:r>
      <w:r w:rsidR="00CD59B6">
        <w:rPr>
          <w:rFonts w:hint="eastAsia"/>
          <w:sz w:val="24"/>
        </w:rPr>
        <w:t>湿</w:t>
      </w:r>
      <w:r>
        <w:rPr>
          <w:rFonts w:hint="eastAsia"/>
          <w:sz w:val="24"/>
        </w:rPr>
        <w:t>度示值误差</w:t>
      </w:r>
      <w:r w:rsidRPr="007209C1">
        <w:rPr>
          <w:rFonts w:hint="eastAsia"/>
          <w:sz w:val="24"/>
        </w:rPr>
        <w:t>不确定度评定模型。</w:t>
      </w:r>
    </w:p>
    <w:p w:rsidR="00610974" w:rsidRPr="0024247A" w:rsidRDefault="00610974" w:rsidP="00610974">
      <w:pPr>
        <w:numPr>
          <w:ilvl w:val="0"/>
          <w:numId w:val="6"/>
        </w:numPr>
        <w:spacing w:line="360" w:lineRule="auto"/>
        <w:outlineLvl w:val="0"/>
        <w:rPr>
          <w:rFonts w:ascii="黑体" w:eastAsia="黑体" w:hAnsi="黑体"/>
          <w:sz w:val="24"/>
        </w:rPr>
      </w:pPr>
      <w:bookmarkStart w:id="23" w:name="_Toc82846832"/>
      <w:r w:rsidRPr="0024247A">
        <w:rPr>
          <w:rFonts w:ascii="黑体" w:eastAsia="黑体" w:hAnsi="黑体" w:hint="eastAsia"/>
          <w:sz w:val="24"/>
        </w:rPr>
        <w:t>不确定度来源分析</w:t>
      </w:r>
      <w:bookmarkEnd w:id="23"/>
    </w:p>
    <w:p w:rsidR="00610974" w:rsidRPr="00DE37C2" w:rsidRDefault="00610974" w:rsidP="00610974">
      <w:pPr>
        <w:spacing w:line="360" w:lineRule="auto"/>
        <w:rPr>
          <w:sz w:val="24"/>
        </w:rPr>
      </w:pPr>
      <w:r w:rsidRPr="00DE37C2">
        <w:rPr>
          <w:rFonts w:hint="eastAsia"/>
          <w:sz w:val="24"/>
        </w:rPr>
        <w:t>3.1</w:t>
      </w:r>
      <w:r w:rsidRPr="00DE37C2">
        <w:rPr>
          <w:sz w:val="24"/>
        </w:rPr>
        <w:t xml:space="preserve"> </w:t>
      </w:r>
      <w:r w:rsidRPr="00DE37C2">
        <w:rPr>
          <w:sz w:val="24"/>
        </w:rPr>
        <w:t>测量重复性引入的标准不确定度</w:t>
      </w:r>
      <w:r w:rsidRPr="00DE37C2">
        <w:rPr>
          <w:rFonts w:hint="eastAsia"/>
          <w:sz w:val="24"/>
        </w:rPr>
        <w:t xml:space="preserve"> </w:t>
      </w:r>
      <m:oMath>
        <m:sSub>
          <m:sSubPr>
            <m:ctrlPr>
              <w:rPr>
                <w:rFonts w:ascii="Cambria Math" w:eastAsia="Cambria Math" w:hAnsi="Cambria Math" w:cs="Cambria Math"/>
                <w:i/>
                <w:sz w:val="24"/>
              </w:rPr>
            </m:ctrlPr>
          </m:sSubPr>
          <m:e>
            <m:r>
              <w:rPr>
                <w:rFonts w:ascii="Cambria Math" w:eastAsia="Cambria Math" w:hAnsi="Cambria Math" w:cs="Cambria Math"/>
                <w:sz w:val="24"/>
              </w:rPr>
              <m:t>u</m:t>
            </m:r>
          </m:e>
          <m:sub>
            <m:r>
              <w:rPr>
                <w:rFonts w:ascii="Cambria Math" w:eastAsia="Cambria Math" w:hAnsi="Cambria Math" w:cs="Cambria Math"/>
                <w:sz w:val="24"/>
              </w:rPr>
              <m:t>∆R</m:t>
            </m:r>
          </m:sub>
        </m:sSub>
      </m:oMath>
      <w:r w:rsidRPr="00DE37C2">
        <w:rPr>
          <w:sz w:val="24"/>
        </w:rPr>
        <w:t xml:space="preserve"> </w:t>
      </w:r>
    </w:p>
    <w:p w:rsidR="00610974" w:rsidRPr="00DE37C2" w:rsidRDefault="00610974" w:rsidP="00610974">
      <w:pPr>
        <w:spacing w:line="360" w:lineRule="auto"/>
        <w:rPr>
          <w:sz w:val="24"/>
        </w:rPr>
      </w:pPr>
      <w:r w:rsidRPr="00DE37C2">
        <w:rPr>
          <w:rFonts w:hint="eastAsia"/>
          <w:sz w:val="24"/>
        </w:rPr>
        <w:t>3</w:t>
      </w:r>
      <w:r w:rsidRPr="00DE37C2">
        <w:rPr>
          <w:sz w:val="24"/>
        </w:rPr>
        <w:t xml:space="preserve">.2 </w:t>
      </w:r>
      <w:r w:rsidR="0043104F">
        <w:rPr>
          <w:rFonts w:hint="eastAsia"/>
          <w:sz w:val="24"/>
        </w:rPr>
        <w:t>湿度标准</w:t>
      </w:r>
      <w:r w:rsidRPr="00DE37C2">
        <w:rPr>
          <w:sz w:val="24"/>
        </w:rPr>
        <w:t>示值误差引入</w:t>
      </w:r>
      <w:r w:rsidRPr="00DE37C2">
        <w:rPr>
          <w:rFonts w:hint="eastAsia"/>
          <w:sz w:val="24"/>
        </w:rPr>
        <w:t>的标准不确定度</w:t>
      </w:r>
      <w:r w:rsidRPr="00DE37C2">
        <w:rPr>
          <w:sz w:val="24"/>
        </w:rPr>
        <w:t xml:space="preserve"> </w:t>
      </w: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s</m:t>
            </m:r>
          </m:sub>
        </m:sSub>
      </m:oMath>
    </w:p>
    <w:p w:rsidR="00610974" w:rsidRPr="00DE37C2" w:rsidRDefault="00610974" w:rsidP="00610974">
      <w:pPr>
        <w:spacing w:line="360" w:lineRule="auto"/>
        <w:rPr>
          <w:sz w:val="24"/>
        </w:rPr>
      </w:pPr>
      <w:r w:rsidRPr="00DE37C2">
        <w:rPr>
          <w:rFonts w:hint="eastAsia"/>
          <w:sz w:val="24"/>
        </w:rPr>
        <w:t>3</w:t>
      </w:r>
      <w:r w:rsidRPr="00DE37C2">
        <w:rPr>
          <w:sz w:val="24"/>
        </w:rPr>
        <w:t xml:space="preserve">.2 </w:t>
      </w:r>
      <w:r>
        <w:rPr>
          <w:sz w:val="24"/>
        </w:rPr>
        <w:t>被检</w:t>
      </w:r>
      <w:r w:rsidR="0043104F">
        <w:rPr>
          <w:sz w:val="24"/>
        </w:rPr>
        <w:t>仪器</w:t>
      </w:r>
      <w:r>
        <w:rPr>
          <w:sz w:val="24"/>
        </w:rPr>
        <w:t>示值</w:t>
      </w:r>
      <w:r w:rsidRPr="00DE37C2">
        <w:rPr>
          <w:sz w:val="24"/>
        </w:rPr>
        <w:t>引入</w:t>
      </w:r>
      <w:r w:rsidRPr="00DE37C2">
        <w:rPr>
          <w:rFonts w:hint="eastAsia"/>
          <w:sz w:val="24"/>
        </w:rPr>
        <w:t>的标准不确定度</w:t>
      </w:r>
      <w:r w:rsidRPr="00DE37C2">
        <w:rPr>
          <w:sz w:val="24"/>
        </w:rPr>
        <w:t xml:space="preserve"> </w:t>
      </w: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R</m:t>
            </m:r>
          </m:sub>
        </m:sSub>
      </m:oMath>
    </w:p>
    <w:p w:rsidR="00610974" w:rsidRPr="003E00C4" w:rsidRDefault="00610974" w:rsidP="00610974">
      <w:pPr>
        <w:spacing w:line="360" w:lineRule="auto"/>
        <w:rPr>
          <w:sz w:val="24"/>
        </w:rPr>
      </w:pPr>
      <w:r>
        <w:t xml:space="preserve"> </w:t>
      </w:r>
      <w:r w:rsidRPr="003E00C4">
        <w:rPr>
          <w:sz w:val="24"/>
        </w:rPr>
        <w:t xml:space="preserve"> </w:t>
      </w:r>
      <w:r w:rsidRPr="003E00C4">
        <w:rPr>
          <w:sz w:val="24"/>
        </w:rPr>
        <w:t>不确定度</w:t>
      </w: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R</m:t>
            </m:r>
          </m:sub>
        </m:sSub>
      </m:oMath>
      <w:r>
        <w:rPr>
          <w:sz w:val="24"/>
        </w:rPr>
        <w:t>主要有</w:t>
      </w:r>
      <w:r>
        <w:rPr>
          <w:rFonts w:hint="eastAsia"/>
          <w:sz w:val="24"/>
        </w:rPr>
        <w:t>2</w:t>
      </w:r>
      <w:r>
        <w:rPr>
          <w:rFonts w:hint="eastAsia"/>
          <w:sz w:val="24"/>
        </w:rPr>
        <w:t>项组成：</w:t>
      </w:r>
    </w:p>
    <w:p w:rsidR="00610974" w:rsidRPr="003E00C4" w:rsidRDefault="00610974" w:rsidP="00610974">
      <w:pPr>
        <w:spacing w:line="360" w:lineRule="auto"/>
        <w:rPr>
          <w:sz w:val="24"/>
        </w:rPr>
      </w:pPr>
      <w:r w:rsidRPr="003E00C4">
        <w:rPr>
          <w:rFonts w:hint="eastAsia"/>
          <w:sz w:val="24"/>
        </w:rPr>
        <w:t>（</w:t>
      </w:r>
      <w:r w:rsidRPr="003E00C4">
        <w:rPr>
          <w:rFonts w:hint="eastAsia"/>
          <w:sz w:val="24"/>
        </w:rPr>
        <w:t>1</w:t>
      </w:r>
      <w:r w:rsidRPr="003E00C4">
        <w:rPr>
          <w:rFonts w:hint="eastAsia"/>
          <w:sz w:val="24"/>
        </w:rPr>
        <w:t>）</w:t>
      </w:r>
      <w:r>
        <w:rPr>
          <w:rFonts w:hint="eastAsia"/>
          <w:sz w:val="24"/>
        </w:rPr>
        <w:t>温</w:t>
      </w:r>
      <w:r w:rsidR="0043104F">
        <w:rPr>
          <w:sz w:val="24"/>
        </w:rPr>
        <w:t>湿</w:t>
      </w:r>
      <w:r>
        <w:rPr>
          <w:rFonts w:hint="eastAsia"/>
          <w:sz w:val="24"/>
        </w:rPr>
        <w:t>度</w:t>
      </w:r>
      <w:r w:rsidR="0043104F">
        <w:rPr>
          <w:rFonts w:hint="eastAsia"/>
          <w:sz w:val="24"/>
        </w:rPr>
        <w:t>标准箱</w:t>
      </w:r>
      <w:r w:rsidRPr="003E00C4">
        <w:rPr>
          <w:rFonts w:hint="eastAsia"/>
          <w:sz w:val="24"/>
        </w:rPr>
        <w:t>不均匀引入的标准不确定度分量</w:t>
      </w: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R</m:t>
            </m:r>
            <m:r>
              <m:rPr>
                <m:sty m:val="p"/>
              </m:rPr>
              <w:rPr>
                <w:rFonts w:ascii="Cambria Math" w:eastAsia="Cambria Math" w:hAnsi="Cambria Math" w:cs="Cambria Math"/>
                <w:sz w:val="24"/>
              </w:rPr>
              <m:t>1</m:t>
            </m:r>
          </m:sub>
        </m:sSub>
      </m:oMath>
    </w:p>
    <w:p w:rsidR="00610974" w:rsidRPr="003E00C4" w:rsidRDefault="00610974" w:rsidP="00610974">
      <w:pPr>
        <w:spacing w:line="360" w:lineRule="auto"/>
        <w:rPr>
          <w:sz w:val="24"/>
        </w:rPr>
      </w:pPr>
      <w:r w:rsidRPr="003E00C4">
        <w:rPr>
          <w:rFonts w:hint="eastAsia"/>
          <w:sz w:val="24"/>
        </w:rPr>
        <w:t>（</w:t>
      </w:r>
      <w:r w:rsidRPr="003E00C4">
        <w:rPr>
          <w:rFonts w:hint="eastAsia"/>
          <w:sz w:val="24"/>
        </w:rPr>
        <w:t>2</w:t>
      </w:r>
      <w:r w:rsidRPr="003E00C4">
        <w:rPr>
          <w:rFonts w:hint="eastAsia"/>
          <w:sz w:val="24"/>
        </w:rPr>
        <w:t>）</w:t>
      </w:r>
      <w:r>
        <w:rPr>
          <w:rFonts w:hint="eastAsia"/>
          <w:sz w:val="24"/>
        </w:rPr>
        <w:t>被检</w:t>
      </w:r>
      <w:r w:rsidR="0043104F">
        <w:rPr>
          <w:rFonts w:hint="eastAsia"/>
          <w:sz w:val="24"/>
        </w:rPr>
        <w:t>干湿表</w:t>
      </w:r>
      <w:r w:rsidR="00B44A46">
        <w:rPr>
          <w:rFonts w:hint="eastAsia"/>
          <w:sz w:val="24"/>
        </w:rPr>
        <w:t>湿度</w:t>
      </w:r>
      <w:r w:rsidRPr="003E00C4">
        <w:rPr>
          <w:rFonts w:hint="eastAsia"/>
          <w:sz w:val="24"/>
        </w:rPr>
        <w:t>示值</w:t>
      </w:r>
      <w:r w:rsidR="00B44A46">
        <w:rPr>
          <w:rFonts w:hint="eastAsia"/>
          <w:sz w:val="24"/>
        </w:rPr>
        <w:t>分辨力</w:t>
      </w:r>
      <w:r w:rsidRPr="003E00C4">
        <w:rPr>
          <w:rFonts w:hint="eastAsia"/>
          <w:sz w:val="24"/>
        </w:rPr>
        <w:t>引入的标准不确定度分量</w:t>
      </w: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R</m:t>
            </m:r>
            <m:r>
              <m:rPr>
                <m:sty m:val="p"/>
              </m:rPr>
              <w:rPr>
                <w:rFonts w:ascii="Cambria Math" w:eastAsia="Cambria Math" w:hAnsi="Cambria Math" w:cs="Cambria Math"/>
                <w:sz w:val="24"/>
              </w:rPr>
              <m:t>2</m:t>
            </m:r>
          </m:sub>
        </m:sSub>
      </m:oMath>
    </w:p>
    <w:p w:rsidR="00610974" w:rsidRPr="0024247A" w:rsidRDefault="00610974" w:rsidP="0024247A">
      <w:pPr>
        <w:numPr>
          <w:ilvl w:val="0"/>
          <w:numId w:val="6"/>
        </w:numPr>
        <w:spacing w:line="360" w:lineRule="auto"/>
        <w:outlineLvl w:val="0"/>
        <w:rPr>
          <w:rFonts w:ascii="黑体" w:eastAsia="黑体" w:hAnsi="黑体"/>
          <w:sz w:val="24"/>
        </w:rPr>
      </w:pPr>
      <w:bookmarkStart w:id="24" w:name="_Toc82846833"/>
      <w:r w:rsidRPr="0024247A">
        <w:rPr>
          <w:rFonts w:ascii="黑体" w:eastAsia="黑体" w:hAnsi="黑体" w:hint="eastAsia"/>
          <w:sz w:val="24"/>
        </w:rPr>
        <w:t>不确定度分量评定</w:t>
      </w:r>
      <w:bookmarkEnd w:id="24"/>
    </w:p>
    <w:p w:rsidR="00610974" w:rsidRPr="001D7073" w:rsidRDefault="00610974" w:rsidP="00610974">
      <w:pPr>
        <w:spacing w:line="360" w:lineRule="auto"/>
        <w:outlineLvl w:val="1"/>
        <w:rPr>
          <w:b/>
          <w:sz w:val="28"/>
          <w:szCs w:val="28"/>
        </w:rPr>
      </w:pPr>
      <w:bookmarkStart w:id="25" w:name="_Toc82846834"/>
      <w:r w:rsidRPr="0024247A">
        <w:rPr>
          <w:rFonts w:ascii="黑体" w:eastAsia="黑体" w:hAnsi="黑体" w:hint="eastAsia"/>
          <w:sz w:val="24"/>
        </w:rPr>
        <w:t>4.1</w:t>
      </w:r>
      <w:r w:rsidR="000B192B">
        <w:rPr>
          <w:rFonts w:ascii="黑体" w:eastAsia="黑体" w:hAnsi="黑体"/>
          <w:sz w:val="24"/>
        </w:rPr>
        <w:t xml:space="preserve"> </w:t>
      </w:r>
      <w:r w:rsidRPr="0024247A">
        <w:rPr>
          <w:rFonts w:ascii="黑体" w:eastAsia="黑体" w:hAnsi="黑体"/>
          <w:sz w:val="24"/>
        </w:rPr>
        <w:t>测量重复性引入的标准不确定度</w:t>
      </w:r>
      <w:r w:rsidR="0024247A">
        <w:rPr>
          <w:rFonts w:hint="eastAsia"/>
          <w:b/>
          <w:sz w:val="24"/>
        </w:rPr>
        <w:t xml:space="preserve"> </w:t>
      </w:r>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u</m:t>
            </m:r>
          </m:e>
          <m:sub>
            <m:r>
              <w:rPr>
                <w:rFonts w:ascii="Cambria Math" w:eastAsia="Cambria Math" w:hAnsi="Cambria Math" w:cs="Cambria Math"/>
                <w:sz w:val="28"/>
                <w:szCs w:val="28"/>
              </w:rPr>
              <m:t>∆R</m:t>
            </m:r>
          </m:sub>
        </m:sSub>
      </m:oMath>
      <w:bookmarkEnd w:id="25"/>
    </w:p>
    <w:p w:rsidR="00610974" w:rsidRDefault="00610974" w:rsidP="00610974">
      <w:pPr>
        <w:spacing w:line="360" w:lineRule="auto"/>
        <w:ind w:firstLineChars="200" w:firstLine="480"/>
        <w:rPr>
          <w:sz w:val="24"/>
        </w:rPr>
      </w:pPr>
      <w:r>
        <w:rPr>
          <w:rFonts w:hint="eastAsia"/>
          <w:sz w:val="24"/>
        </w:rPr>
        <w:t>将</w:t>
      </w:r>
      <w:r w:rsidR="00C81ABA">
        <w:rPr>
          <w:rFonts w:hint="eastAsia"/>
          <w:sz w:val="24"/>
        </w:rPr>
        <w:t>湿度</w:t>
      </w:r>
      <w:r w:rsidRPr="00985D73">
        <w:rPr>
          <w:rFonts w:hint="eastAsia"/>
          <w:sz w:val="24"/>
        </w:rPr>
        <w:t>标准</w:t>
      </w:r>
      <w:r w:rsidR="00C81ABA">
        <w:rPr>
          <w:rFonts w:hint="eastAsia"/>
          <w:sz w:val="24"/>
        </w:rPr>
        <w:t>器</w:t>
      </w:r>
      <w:r w:rsidRPr="00985D73">
        <w:rPr>
          <w:rFonts w:hint="eastAsia"/>
          <w:sz w:val="24"/>
        </w:rPr>
        <w:t>和</w:t>
      </w:r>
      <w:r w:rsidR="00AD51C9">
        <w:rPr>
          <w:sz w:val="24"/>
        </w:rPr>
        <w:t>数字式</w:t>
      </w:r>
      <w:r w:rsidRPr="00985D73">
        <w:rPr>
          <w:rFonts w:hint="eastAsia"/>
          <w:sz w:val="24"/>
        </w:rPr>
        <w:t>干湿表同时</w:t>
      </w:r>
      <w:r w:rsidR="00C81ABA">
        <w:rPr>
          <w:rFonts w:hint="eastAsia"/>
          <w:sz w:val="24"/>
        </w:rPr>
        <w:t>置</w:t>
      </w:r>
      <w:r w:rsidRPr="00985D73">
        <w:rPr>
          <w:rFonts w:hint="eastAsia"/>
          <w:sz w:val="24"/>
        </w:rPr>
        <w:t>入</w:t>
      </w:r>
      <w:r w:rsidR="00C81ABA">
        <w:rPr>
          <w:rFonts w:hint="eastAsia"/>
          <w:sz w:val="24"/>
        </w:rPr>
        <w:t>温湿度标准箱</w:t>
      </w:r>
      <w:r w:rsidRPr="00985D73">
        <w:rPr>
          <w:rFonts w:hint="eastAsia"/>
          <w:sz w:val="24"/>
        </w:rPr>
        <w:t>内</w:t>
      </w:r>
      <w:r w:rsidR="00C81ABA">
        <w:rPr>
          <w:rFonts w:hint="eastAsia"/>
          <w:sz w:val="24"/>
        </w:rPr>
        <w:t>，</w:t>
      </w:r>
      <w:r w:rsidRPr="00985D73">
        <w:rPr>
          <w:rFonts w:hint="eastAsia"/>
          <w:sz w:val="24"/>
        </w:rPr>
        <w:t>在</w:t>
      </w:r>
      <w:r w:rsidR="00C81ABA">
        <w:rPr>
          <w:sz w:val="24"/>
        </w:rPr>
        <w:t>20</w:t>
      </w:r>
      <w:r w:rsidRPr="00985D73">
        <w:rPr>
          <w:rFonts w:hint="eastAsia"/>
          <w:sz w:val="24"/>
        </w:rPr>
        <w:t>℃</w:t>
      </w:r>
      <w:r w:rsidR="00890D7E">
        <w:rPr>
          <w:rFonts w:hint="eastAsia"/>
          <w:sz w:val="24"/>
        </w:rPr>
        <w:t>、</w:t>
      </w:r>
      <w:r w:rsidR="00C81ABA">
        <w:rPr>
          <w:rFonts w:hint="eastAsia"/>
          <w:sz w:val="24"/>
        </w:rPr>
        <w:t>3</w:t>
      </w:r>
      <w:r w:rsidR="00C81ABA">
        <w:rPr>
          <w:sz w:val="24"/>
        </w:rPr>
        <w:t>0%RH</w:t>
      </w:r>
      <w:r w:rsidRPr="00985D73">
        <w:rPr>
          <w:rFonts w:hint="eastAsia"/>
          <w:sz w:val="24"/>
        </w:rPr>
        <w:t>检定点作</w:t>
      </w:r>
      <w:r w:rsidRPr="00985D73">
        <w:rPr>
          <w:rFonts w:hint="eastAsia"/>
          <w:sz w:val="24"/>
        </w:rPr>
        <w:t>10</w:t>
      </w:r>
      <w:r w:rsidRPr="00985D73">
        <w:rPr>
          <w:rFonts w:hint="eastAsia"/>
          <w:sz w:val="24"/>
        </w:rPr>
        <w:t>次</w:t>
      </w:r>
      <w:r w:rsidR="007D66F3">
        <w:rPr>
          <w:rFonts w:hint="eastAsia"/>
          <w:sz w:val="24"/>
        </w:rPr>
        <w:t>重复</w:t>
      </w:r>
      <w:r w:rsidRPr="00985D73">
        <w:rPr>
          <w:rFonts w:hint="eastAsia"/>
          <w:sz w:val="24"/>
        </w:rPr>
        <w:t>测量，结果如下（单位</w:t>
      </w:r>
      <w:r w:rsidR="007D66F3">
        <w:rPr>
          <w:rFonts w:hint="eastAsia"/>
          <w:sz w:val="24"/>
        </w:rPr>
        <w:t>：</w:t>
      </w:r>
      <w:r w:rsidR="007D66F3">
        <w:rPr>
          <w:rFonts w:hint="eastAsia"/>
          <w:sz w:val="24"/>
        </w:rPr>
        <w:t>%RH</w:t>
      </w:r>
      <w:r w:rsidRPr="00985D73">
        <w:rPr>
          <w:rFonts w:hint="eastAsia"/>
          <w:sz w:val="24"/>
        </w:rPr>
        <w:t>）：</w:t>
      </w:r>
    </w:p>
    <w:tbl>
      <w:tblPr>
        <w:tblStyle w:val="a4"/>
        <w:tblW w:w="8796" w:type="dxa"/>
        <w:tblLook w:val="04A0" w:firstRow="1" w:lastRow="0" w:firstColumn="1" w:lastColumn="0" w:noHBand="0" w:noVBand="1"/>
      </w:tblPr>
      <w:tblGrid>
        <w:gridCol w:w="1555"/>
        <w:gridCol w:w="724"/>
        <w:gridCol w:w="724"/>
        <w:gridCol w:w="724"/>
        <w:gridCol w:w="724"/>
        <w:gridCol w:w="724"/>
        <w:gridCol w:w="724"/>
        <w:gridCol w:w="724"/>
        <w:gridCol w:w="724"/>
        <w:gridCol w:w="724"/>
        <w:gridCol w:w="725"/>
      </w:tblGrid>
      <w:tr w:rsidR="00610974" w:rsidRPr="006F00E6" w:rsidTr="007D66F3">
        <w:trPr>
          <w:trHeight w:val="396"/>
        </w:trPr>
        <w:tc>
          <w:tcPr>
            <w:tcW w:w="1555" w:type="dxa"/>
            <w:vAlign w:val="center"/>
          </w:tcPr>
          <w:p w:rsidR="00610974" w:rsidRPr="006F00E6" w:rsidRDefault="00610974" w:rsidP="00C81ABA">
            <w:pPr>
              <w:adjustRightInd w:val="0"/>
              <w:snapToGrid w:val="0"/>
              <w:jc w:val="center"/>
              <w:rPr>
                <w:szCs w:val="21"/>
              </w:rPr>
            </w:pPr>
            <w:r w:rsidRPr="006F00E6">
              <w:rPr>
                <w:rFonts w:hint="eastAsia"/>
                <w:szCs w:val="21"/>
              </w:rPr>
              <w:t>标准</w:t>
            </w:r>
            <w:r>
              <w:rPr>
                <w:szCs w:val="21"/>
              </w:rPr>
              <w:t>示值</w:t>
            </w:r>
          </w:p>
        </w:tc>
        <w:tc>
          <w:tcPr>
            <w:tcW w:w="724" w:type="dxa"/>
            <w:vAlign w:val="center"/>
          </w:tcPr>
          <w:p w:rsidR="00610974" w:rsidRPr="006F00E6" w:rsidRDefault="007D66F3" w:rsidP="007D66F3">
            <w:pPr>
              <w:rPr>
                <w:szCs w:val="21"/>
              </w:rPr>
            </w:pPr>
            <w:r>
              <w:rPr>
                <w:rFonts w:hint="eastAsia"/>
                <w:szCs w:val="21"/>
              </w:rPr>
              <w:t>2</w:t>
            </w:r>
            <w:r>
              <w:rPr>
                <w:szCs w:val="21"/>
              </w:rPr>
              <w:t>9.6</w:t>
            </w:r>
          </w:p>
        </w:tc>
        <w:tc>
          <w:tcPr>
            <w:tcW w:w="724" w:type="dxa"/>
            <w:vAlign w:val="center"/>
          </w:tcPr>
          <w:p w:rsidR="00610974" w:rsidRPr="006F00E6" w:rsidRDefault="007D66F3" w:rsidP="00AD51C9">
            <w:pPr>
              <w:rPr>
                <w:szCs w:val="21"/>
              </w:rPr>
            </w:pPr>
            <w:r>
              <w:rPr>
                <w:rFonts w:hint="eastAsia"/>
                <w:szCs w:val="21"/>
              </w:rPr>
              <w:t>2</w:t>
            </w:r>
            <w:r>
              <w:rPr>
                <w:szCs w:val="21"/>
              </w:rPr>
              <w:t>9.</w:t>
            </w:r>
            <w:r w:rsidR="00AD51C9">
              <w:rPr>
                <w:szCs w:val="21"/>
              </w:rPr>
              <w:t>8</w:t>
            </w:r>
          </w:p>
        </w:tc>
        <w:tc>
          <w:tcPr>
            <w:tcW w:w="724" w:type="dxa"/>
            <w:vAlign w:val="center"/>
          </w:tcPr>
          <w:p w:rsidR="00610974" w:rsidRPr="006F00E6" w:rsidRDefault="007D66F3" w:rsidP="007D66F3">
            <w:pPr>
              <w:rPr>
                <w:szCs w:val="21"/>
              </w:rPr>
            </w:pPr>
            <w:r>
              <w:rPr>
                <w:rFonts w:hint="eastAsia"/>
                <w:szCs w:val="21"/>
              </w:rPr>
              <w:t>2</w:t>
            </w:r>
            <w:r>
              <w:rPr>
                <w:szCs w:val="21"/>
              </w:rPr>
              <w:t>9.4</w:t>
            </w:r>
          </w:p>
        </w:tc>
        <w:tc>
          <w:tcPr>
            <w:tcW w:w="724" w:type="dxa"/>
            <w:vAlign w:val="center"/>
          </w:tcPr>
          <w:p w:rsidR="00610974" w:rsidRPr="006F00E6" w:rsidRDefault="007D66F3" w:rsidP="007D66F3">
            <w:pPr>
              <w:rPr>
                <w:szCs w:val="21"/>
              </w:rPr>
            </w:pPr>
            <w:r>
              <w:rPr>
                <w:rFonts w:hint="eastAsia"/>
                <w:szCs w:val="21"/>
              </w:rPr>
              <w:t>2</w:t>
            </w:r>
            <w:r>
              <w:rPr>
                <w:szCs w:val="21"/>
              </w:rPr>
              <w:t>9.8</w:t>
            </w:r>
          </w:p>
        </w:tc>
        <w:tc>
          <w:tcPr>
            <w:tcW w:w="724" w:type="dxa"/>
            <w:vAlign w:val="center"/>
          </w:tcPr>
          <w:p w:rsidR="00610974" w:rsidRPr="006F00E6" w:rsidRDefault="007D66F3" w:rsidP="007D66F3">
            <w:pPr>
              <w:rPr>
                <w:szCs w:val="21"/>
              </w:rPr>
            </w:pPr>
            <w:r>
              <w:rPr>
                <w:rFonts w:hint="eastAsia"/>
                <w:szCs w:val="21"/>
              </w:rPr>
              <w:t>2</w:t>
            </w:r>
            <w:r>
              <w:rPr>
                <w:szCs w:val="21"/>
              </w:rPr>
              <w:t>9.3</w:t>
            </w:r>
          </w:p>
        </w:tc>
        <w:tc>
          <w:tcPr>
            <w:tcW w:w="724" w:type="dxa"/>
            <w:vAlign w:val="center"/>
          </w:tcPr>
          <w:p w:rsidR="00610974" w:rsidRPr="006F00E6" w:rsidRDefault="007D66F3" w:rsidP="007D66F3">
            <w:pPr>
              <w:rPr>
                <w:szCs w:val="21"/>
              </w:rPr>
            </w:pPr>
            <w:r>
              <w:rPr>
                <w:rFonts w:hint="eastAsia"/>
                <w:szCs w:val="21"/>
              </w:rPr>
              <w:t>3</w:t>
            </w:r>
            <w:r>
              <w:rPr>
                <w:szCs w:val="21"/>
              </w:rPr>
              <w:t>0.2</w:t>
            </w:r>
          </w:p>
        </w:tc>
        <w:tc>
          <w:tcPr>
            <w:tcW w:w="724" w:type="dxa"/>
            <w:vAlign w:val="center"/>
          </w:tcPr>
          <w:p w:rsidR="00610974" w:rsidRPr="006F00E6" w:rsidRDefault="007D66F3" w:rsidP="007D66F3">
            <w:pPr>
              <w:rPr>
                <w:szCs w:val="21"/>
              </w:rPr>
            </w:pPr>
            <w:r>
              <w:rPr>
                <w:rFonts w:hint="eastAsia"/>
                <w:szCs w:val="21"/>
              </w:rPr>
              <w:t>2</w:t>
            </w:r>
            <w:r>
              <w:rPr>
                <w:szCs w:val="21"/>
              </w:rPr>
              <w:t>9.9</w:t>
            </w:r>
          </w:p>
        </w:tc>
        <w:tc>
          <w:tcPr>
            <w:tcW w:w="724" w:type="dxa"/>
            <w:vAlign w:val="center"/>
          </w:tcPr>
          <w:p w:rsidR="00610974" w:rsidRPr="006F00E6" w:rsidRDefault="007D66F3" w:rsidP="007D66F3">
            <w:pPr>
              <w:rPr>
                <w:szCs w:val="21"/>
              </w:rPr>
            </w:pPr>
            <w:r>
              <w:rPr>
                <w:rFonts w:hint="eastAsia"/>
                <w:szCs w:val="21"/>
              </w:rPr>
              <w:t>3</w:t>
            </w:r>
            <w:r>
              <w:rPr>
                <w:szCs w:val="21"/>
              </w:rPr>
              <w:t>0.0</w:t>
            </w:r>
          </w:p>
        </w:tc>
        <w:tc>
          <w:tcPr>
            <w:tcW w:w="724" w:type="dxa"/>
            <w:vAlign w:val="center"/>
          </w:tcPr>
          <w:p w:rsidR="00610974" w:rsidRPr="006F00E6" w:rsidRDefault="007D66F3" w:rsidP="007D66F3">
            <w:pPr>
              <w:rPr>
                <w:szCs w:val="21"/>
              </w:rPr>
            </w:pPr>
            <w:r>
              <w:rPr>
                <w:rFonts w:hint="eastAsia"/>
                <w:szCs w:val="21"/>
              </w:rPr>
              <w:t>2</w:t>
            </w:r>
            <w:r>
              <w:rPr>
                <w:szCs w:val="21"/>
              </w:rPr>
              <w:t>9.8</w:t>
            </w:r>
          </w:p>
        </w:tc>
        <w:tc>
          <w:tcPr>
            <w:tcW w:w="725" w:type="dxa"/>
            <w:vAlign w:val="center"/>
          </w:tcPr>
          <w:p w:rsidR="00610974" w:rsidRPr="006F00E6" w:rsidRDefault="007D66F3" w:rsidP="007D66F3">
            <w:pPr>
              <w:rPr>
                <w:szCs w:val="21"/>
              </w:rPr>
            </w:pPr>
            <w:r>
              <w:rPr>
                <w:rFonts w:hint="eastAsia"/>
                <w:szCs w:val="21"/>
              </w:rPr>
              <w:t>3</w:t>
            </w:r>
            <w:r>
              <w:rPr>
                <w:szCs w:val="21"/>
              </w:rPr>
              <w:t>0.4</w:t>
            </w:r>
          </w:p>
        </w:tc>
      </w:tr>
      <w:tr w:rsidR="00610974" w:rsidRPr="006F00E6" w:rsidTr="007D66F3">
        <w:trPr>
          <w:trHeight w:val="396"/>
        </w:trPr>
        <w:tc>
          <w:tcPr>
            <w:tcW w:w="1555" w:type="dxa"/>
            <w:vAlign w:val="center"/>
          </w:tcPr>
          <w:p w:rsidR="00610974" w:rsidRPr="006F00E6" w:rsidRDefault="00610974" w:rsidP="00C81ABA">
            <w:pPr>
              <w:adjustRightInd w:val="0"/>
              <w:snapToGrid w:val="0"/>
              <w:jc w:val="center"/>
              <w:rPr>
                <w:szCs w:val="21"/>
              </w:rPr>
            </w:pPr>
            <w:r>
              <w:rPr>
                <w:rFonts w:hint="eastAsia"/>
                <w:szCs w:val="21"/>
              </w:rPr>
              <w:t>被检示值</w:t>
            </w:r>
          </w:p>
        </w:tc>
        <w:tc>
          <w:tcPr>
            <w:tcW w:w="724" w:type="dxa"/>
            <w:vAlign w:val="center"/>
          </w:tcPr>
          <w:p w:rsidR="00610974" w:rsidRPr="006F00E6" w:rsidRDefault="00AD51C9" w:rsidP="00AD51C9">
            <w:pPr>
              <w:rPr>
                <w:szCs w:val="21"/>
              </w:rPr>
            </w:pPr>
            <w:r>
              <w:rPr>
                <w:szCs w:val="21"/>
              </w:rPr>
              <w:t>30.8</w:t>
            </w:r>
          </w:p>
        </w:tc>
        <w:tc>
          <w:tcPr>
            <w:tcW w:w="724" w:type="dxa"/>
            <w:vAlign w:val="center"/>
          </w:tcPr>
          <w:p w:rsidR="00610974" w:rsidRPr="006F00E6" w:rsidRDefault="00AD51C9" w:rsidP="00AD51C9">
            <w:pPr>
              <w:rPr>
                <w:szCs w:val="21"/>
              </w:rPr>
            </w:pPr>
            <w:r>
              <w:rPr>
                <w:rFonts w:hint="eastAsia"/>
                <w:szCs w:val="21"/>
              </w:rPr>
              <w:t>3</w:t>
            </w:r>
            <w:r>
              <w:rPr>
                <w:szCs w:val="21"/>
              </w:rPr>
              <w:t>0.9</w:t>
            </w:r>
          </w:p>
        </w:tc>
        <w:tc>
          <w:tcPr>
            <w:tcW w:w="724" w:type="dxa"/>
            <w:vAlign w:val="center"/>
          </w:tcPr>
          <w:p w:rsidR="00610974" w:rsidRPr="006F00E6" w:rsidRDefault="00AD51C9" w:rsidP="00AD51C9">
            <w:pPr>
              <w:rPr>
                <w:szCs w:val="21"/>
              </w:rPr>
            </w:pPr>
            <w:r>
              <w:rPr>
                <w:rFonts w:hint="eastAsia"/>
                <w:szCs w:val="21"/>
              </w:rPr>
              <w:t>3</w:t>
            </w:r>
            <w:r>
              <w:rPr>
                <w:szCs w:val="21"/>
              </w:rPr>
              <w:t>0.4</w:t>
            </w:r>
          </w:p>
        </w:tc>
        <w:tc>
          <w:tcPr>
            <w:tcW w:w="724" w:type="dxa"/>
            <w:vAlign w:val="center"/>
          </w:tcPr>
          <w:p w:rsidR="00610974" w:rsidRPr="006F00E6" w:rsidRDefault="00AD51C9" w:rsidP="00AD51C9">
            <w:pPr>
              <w:rPr>
                <w:szCs w:val="21"/>
              </w:rPr>
            </w:pPr>
            <w:r>
              <w:rPr>
                <w:rFonts w:hint="eastAsia"/>
                <w:szCs w:val="21"/>
              </w:rPr>
              <w:t>3</w:t>
            </w:r>
            <w:r>
              <w:rPr>
                <w:szCs w:val="21"/>
              </w:rPr>
              <w:t>1.2</w:t>
            </w:r>
          </w:p>
        </w:tc>
        <w:tc>
          <w:tcPr>
            <w:tcW w:w="724" w:type="dxa"/>
            <w:vAlign w:val="center"/>
          </w:tcPr>
          <w:p w:rsidR="00610974" w:rsidRPr="006F00E6" w:rsidRDefault="00AD51C9" w:rsidP="00023BC3">
            <w:pPr>
              <w:rPr>
                <w:szCs w:val="21"/>
              </w:rPr>
            </w:pPr>
            <w:r>
              <w:rPr>
                <w:rFonts w:hint="eastAsia"/>
                <w:szCs w:val="21"/>
              </w:rPr>
              <w:t>3</w:t>
            </w:r>
            <w:r>
              <w:rPr>
                <w:szCs w:val="21"/>
              </w:rPr>
              <w:t>0.</w:t>
            </w:r>
            <w:r w:rsidR="00023BC3">
              <w:rPr>
                <w:szCs w:val="21"/>
              </w:rPr>
              <w:t>8</w:t>
            </w:r>
          </w:p>
        </w:tc>
        <w:tc>
          <w:tcPr>
            <w:tcW w:w="724" w:type="dxa"/>
            <w:vAlign w:val="center"/>
          </w:tcPr>
          <w:p w:rsidR="00610974" w:rsidRPr="006F00E6" w:rsidRDefault="00AD51C9" w:rsidP="00AD51C9">
            <w:pPr>
              <w:rPr>
                <w:szCs w:val="21"/>
              </w:rPr>
            </w:pPr>
            <w:r>
              <w:rPr>
                <w:szCs w:val="21"/>
              </w:rPr>
              <w:t>31.4</w:t>
            </w:r>
          </w:p>
        </w:tc>
        <w:tc>
          <w:tcPr>
            <w:tcW w:w="724" w:type="dxa"/>
            <w:vAlign w:val="center"/>
          </w:tcPr>
          <w:p w:rsidR="00610974" w:rsidRPr="006F00E6" w:rsidRDefault="00AD51C9" w:rsidP="007D66F3">
            <w:pPr>
              <w:rPr>
                <w:szCs w:val="21"/>
              </w:rPr>
            </w:pPr>
            <w:r>
              <w:rPr>
                <w:rFonts w:hint="eastAsia"/>
                <w:szCs w:val="21"/>
              </w:rPr>
              <w:t>3</w:t>
            </w:r>
            <w:r>
              <w:rPr>
                <w:szCs w:val="21"/>
              </w:rPr>
              <w:t>1.0</w:t>
            </w:r>
          </w:p>
        </w:tc>
        <w:tc>
          <w:tcPr>
            <w:tcW w:w="724" w:type="dxa"/>
            <w:vAlign w:val="center"/>
          </w:tcPr>
          <w:p w:rsidR="00610974" w:rsidRPr="006F00E6" w:rsidRDefault="00AD51C9" w:rsidP="007D66F3">
            <w:pPr>
              <w:rPr>
                <w:szCs w:val="21"/>
              </w:rPr>
            </w:pPr>
            <w:r>
              <w:rPr>
                <w:rFonts w:hint="eastAsia"/>
                <w:szCs w:val="21"/>
              </w:rPr>
              <w:t>3</w:t>
            </w:r>
            <w:r>
              <w:rPr>
                <w:szCs w:val="21"/>
              </w:rPr>
              <w:t>1.0</w:t>
            </w:r>
          </w:p>
        </w:tc>
        <w:tc>
          <w:tcPr>
            <w:tcW w:w="724" w:type="dxa"/>
            <w:vAlign w:val="center"/>
          </w:tcPr>
          <w:p w:rsidR="00610974" w:rsidRPr="006F00E6" w:rsidRDefault="00AD51C9" w:rsidP="00AD51C9">
            <w:pPr>
              <w:rPr>
                <w:szCs w:val="21"/>
              </w:rPr>
            </w:pPr>
            <w:r>
              <w:rPr>
                <w:rFonts w:hint="eastAsia"/>
                <w:szCs w:val="21"/>
              </w:rPr>
              <w:t>3</w:t>
            </w:r>
            <w:r>
              <w:rPr>
                <w:szCs w:val="21"/>
              </w:rPr>
              <w:t>0.9</w:t>
            </w:r>
          </w:p>
        </w:tc>
        <w:tc>
          <w:tcPr>
            <w:tcW w:w="725" w:type="dxa"/>
            <w:vAlign w:val="center"/>
          </w:tcPr>
          <w:p w:rsidR="00610974" w:rsidRPr="006F00E6" w:rsidRDefault="00AD51C9" w:rsidP="007D66F3">
            <w:pPr>
              <w:rPr>
                <w:szCs w:val="21"/>
              </w:rPr>
            </w:pPr>
            <w:r>
              <w:rPr>
                <w:rFonts w:hint="eastAsia"/>
                <w:szCs w:val="21"/>
              </w:rPr>
              <w:t>3</w:t>
            </w:r>
            <w:r>
              <w:rPr>
                <w:szCs w:val="21"/>
              </w:rPr>
              <w:t>1.6</w:t>
            </w:r>
          </w:p>
        </w:tc>
      </w:tr>
      <w:tr w:rsidR="00610974" w:rsidRPr="006F00E6" w:rsidTr="007D66F3">
        <w:trPr>
          <w:trHeight w:val="396"/>
        </w:trPr>
        <w:tc>
          <w:tcPr>
            <w:tcW w:w="1555" w:type="dxa"/>
            <w:vAlign w:val="center"/>
          </w:tcPr>
          <w:p w:rsidR="00610974" w:rsidRPr="006F00E6" w:rsidRDefault="00610974" w:rsidP="00C81ABA">
            <w:pPr>
              <w:adjustRightInd w:val="0"/>
              <w:snapToGrid w:val="0"/>
              <w:jc w:val="center"/>
              <w:rPr>
                <w:szCs w:val="21"/>
              </w:rPr>
            </w:pPr>
            <w:r w:rsidRPr="006F00E6">
              <w:rPr>
                <w:szCs w:val="21"/>
              </w:rPr>
              <w:t>示值误差</w:t>
            </w:r>
          </w:p>
        </w:tc>
        <w:tc>
          <w:tcPr>
            <w:tcW w:w="724" w:type="dxa"/>
            <w:vAlign w:val="center"/>
          </w:tcPr>
          <w:p w:rsidR="00610974" w:rsidRPr="006F00E6" w:rsidRDefault="00AD51C9" w:rsidP="007D66F3">
            <w:pPr>
              <w:rPr>
                <w:szCs w:val="21"/>
              </w:rPr>
            </w:pPr>
            <w:r>
              <w:rPr>
                <w:rFonts w:hint="eastAsia"/>
                <w:szCs w:val="21"/>
              </w:rPr>
              <w:t>1</w:t>
            </w:r>
            <w:r>
              <w:rPr>
                <w:szCs w:val="21"/>
              </w:rPr>
              <w:t>.2</w:t>
            </w:r>
          </w:p>
        </w:tc>
        <w:tc>
          <w:tcPr>
            <w:tcW w:w="724" w:type="dxa"/>
            <w:vAlign w:val="center"/>
          </w:tcPr>
          <w:p w:rsidR="00610974" w:rsidRPr="006F00E6" w:rsidRDefault="00AD51C9" w:rsidP="007D66F3">
            <w:pPr>
              <w:rPr>
                <w:szCs w:val="21"/>
              </w:rPr>
            </w:pPr>
            <w:r>
              <w:rPr>
                <w:rFonts w:hint="eastAsia"/>
                <w:szCs w:val="21"/>
              </w:rPr>
              <w:t>1</w:t>
            </w:r>
            <w:r>
              <w:rPr>
                <w:szCs w:val="21"/>
              </w:rPr>
              <w:t>.1</w:t>
            </w:r>
          </w:p>
        </w:tc>
        <w:tc>
          <w:tcPr>
            <w:tcW w:w="724" w:type="dxa"/>
            <w:vAlign w:val="center"/>
          </w:tcPr>
          <w:p w:rsidR="00610974" w:rsidRPr="006F00E6" w:rsidRDefault="00AD51C9" w:rsidP="007D66F3">
            <w:pPr>
              <w:rPr>
                <w:szCs w:val="21"/>
              </w:rPr>
            </w:pPr>
            <w:r>
              <w:rPr>
                <w:szCs w:val="21"/>
              </w:rPr>
              <w:t>1.0</w:t>
            </w:r>
          </w:p>
        </w:tc>
        <w:tc>
          <w:tcPr>
            <w:tcW w:w="724" w:type="dxa"/>
            <w:vAlign w:val="center"/>
          </w:tcPr>
          <w:p w:rsidR="00610974" w:rsidRPr="006F00E6" w:rsidRDefault="00AD51C9" w:rsidP="00AD51C9">
            <w:pPr>
              <w:rPr>
                <w:szCs w:val="21"/>
              </w:rPr>
            </w:pPr>
            <w:r>
              <w:rPr>
                <w:rFonts w:hint="eastAsia"/>
                <w:szCs w:val="21"/>
              </w:rPr>
              <w:t>1</w:t>
            </w:r>
            <w:r>
              <w:rPr>
                <w:szCs w:val="21"/>
              </w:rPr>
              <w:t>.4</w:t>
            </w:r>
          </w:p>
        </w:tc>
        <w:tc>
          <w:tcPr>
            <w:tcW w:w="724" w:type="dxa"/>
            <w:vAlign w:val="center"/>
          </w:tcPr>
          <w:p w:rsidR="00610974" w:rsidRPr="006F00E6" w:rsidRDefault="00AD51C9" w:rsidP="00023BC3">
            <w:pPr>
              <w:rPr>
                <w:szCs w:val="21"/>
              </w:rPr>
            </w:pPr>
            <w:r>
              <w:rPr>
                <w:rFonts w:hint="eastAsia"/>
                <w:szCs w:val="21"/>
              </w:rPr>
              <w:t>1</w:t>
            </w:r>
            <w:r>
              <w:rPr>
                <w:szCs w:val="21"/>
              </w:rPr>
              <w:t>.</w:t>
            </w:r>
            <w:r w:rsidR="00023BC3">
              <w:rPr>
                <w:szCs w:val="21"/>
              </w:rPr>
              <w:t>5</w:t>
            </w:r>
          </w:p>
        </w:tc>
        <w:tc>
          <w:tcPr>
            <w:tcW w:w="724" w:type="dxa"/>
            <w:vAlign w:val="center"/>
          </w:tcPr>
          <w:p w:rsidR="00610974" w:rsidRPr="006F00E6" w:rsidRDefault="00AD51C9" w:rsidP="00AD51C9">
            <w:pPr>
              <w:rPr>
                <w:szCs w:val="21"/>
              </w:rPr>
            </w:pPr>
            <w:r>
              <w:rPr>
                <w:rFonts w:hint="eastAsia"/>
                <w:szCs w:val="21"/>
              </w:rPr>
              <w:t>1</w:t>
            </w:r>
            <w:r>
              <w:rPr>
                <w:szCs w:val="21"/>
              </w:rPr>
              <w:t>.2</w:t>
            </w:r>
          </w:p>
        </w:tc>
        <w:tc>
          <w:tcPr>
            <w:tcW w:w="724" w:type="dxa"/>
            <w:vAlign w:val="center"/>
          </w:tcPr>
          <w:p w:rsidR="00610974" w:rsidRPr="006F00E6" w:rsidRDefault="00AD51C9" w:rsidP="007D66F3">
            <w:pPr>
              <w:rPr>
                <w:szCs w:val="21"/>
              </w:rPr>
            </w:pPr>
            <w:r>
              <w:rPr>
                <w:rFonts w:hint="eastAsia"/>
                <w:szCs w:val="21"/>
              </w:rPr>
              <w:t>1</w:t>
            </w:r>
            <w:r>
              <w:rPr>
                <w:szCs w:val="21"/>
              </w:rPr>
              <w:t>.1</w:t>
            </w:r>
          </w:p>
        </w:tc>
        <w:tc>
          <w:tcPr>
            <w:tcW w:w="724" w:type="dxa"/>
            <w:vAlign w:val="center"/>
          </w:tcPr>
          <w:p w:rsidR="00610974" w:rsidRPr="006F00E6" w:rsidRDefault="00AD51C9" w:rsidP="007D66F3">
            <w:pPr>
              <w:rPr>
                <w:szCs w:val="21"/>
              </w:rPr>
            </w:pPr>
            <w:r>
              <w:rPr>
                <w:rFonts w:hint="eastAsia"/>
                <w:szCs w:val="21"/>
              </w:rPr>
              <w:t>1</w:t>
            </w:r>
            <w:r>
              <w:rPr>
                <w:szCs w:val="21"/>
              </w:rPr>
              <w:t>.0</w:t>
            </w:r>
          </w:p>
        </w:tc>
        <w:tc>
          <w:tcPr>
            <w:tcW w:w="724" w:type="dxa"/>
            <w:vAlign w:val="center"/>
          </w:tcPr>
          <w:p w:rsidR="00610974" w:rsidRPr="006F00E6" w:rsidRDefault="00AD51C9" w:rsidP="007D66F3">
            <w:pPr>
              <w:rPr>
                <w:szCs w:val="21"/>
              </w:rPr>
            </w:pPr>
            <w:r>
              <w:rPr>
                <w:rFonts w:hint="eastAsia"/>
                <w:szCs w:val="21"/>
              </w:rPr>
              <w:t>1</w:t>
            </w:r>
            <w:r>
              <w:rPr>
                <w:szCs w:val="21"/>
              </w:rPr>
              <w:t>.1</w:t>
            </w:r>
          </w:p>
        </w:tc>
        <w:tc>
          <w:tcPr>
            <w:tcW w:w="725" w:type="dxa"/>
            <w:vAlign w:val="center"/>
          </w:tcPr>
          <w:p w:rsidR="00610974" w:rsidRPr="006F00E6" w:rsidRDefault="00AD51C9" w:rsidP="007D66F3">
            <w:pPr>
              <w:rPr>
                <w:szCs w:val="21"/>
              </w:rPr>
            </w:pPr>
            <w:r>
              <w:rPr>
                <w:rFonts w:hint="eastAsia"/>
                <w:szCs w:val="21"/>
              </w:rPr>
              <w:t>1</w:t>
            </w:r>
            <w:r>
              <w:rPr>
                <w:szCs w:val="21"/>
              </w:rPr>
              <w:t>.2</w:t>
            </w:r>
          </w:p>
        </w:tc>
      </w:tr>
    </w:tbl>
    <w:p w:rsidR="00610974" w:rsidRDefault="00610974" w:rsidP="00610974">
      <w:pPr>
        <w:spacing w:line="360" w:lineRule="auto"/>
        <w:ind w:leftChars="100" w:left="210"/>
        <w:rPr>
          <w:sz w:val="24"/>
        </w:rPr>
      </w:pPr>
    </w:p>
    <w:p w:rsidR="00610974" w:rsidRPr="00985D73" w:rsidRDefault="00610974" w:rsidP="00610974">
      <w:pPr>
        <w:spacing w:line="360" w:lineRule="auto"/>
        <w:ind w:leftChars="100" w:left="210"/>
        <w:rPr>
          <w:sz w:val="24"/>
        </w:rPr>
      </w:pPr>
      <w:r w:rsidRPr="00985D73">
        <w:rPr>
          <w:rFonts w:hint="eastAsia"/>
          <w:sz w:val="24"/>
        </w:rPr>
        <w:t xml:space="preserve">　　</w:t>
      </w:r>
      <w:r>
        <w:rPr>
          <w:rFonts w:hint="eastAsia"/>
          <w:sz w:val="24"/>
        </w:rPr>
        <w:t>则示值误差的标准偏差为：</w:t>
      </w:r>
      <m:oMath>
        <m:sSub>
          <m:sSubPr>
            <m:ctrlPr>
              <w:rPr>
                <w:rFonts w:ascii="Cambria Math" w:eastAsia="Cambria Math" w:hAnsi="Cambria Math" w:cs="Cambria Math"/>
                <w:i/>
                <w:sz w:val="24"/>
              </w:rPr>
            </m:ctrlPr>
          </m:sSubPr>
          <m:e>
            <m:r>
              <w:rPr>
                <w:rFonts w:ascii="Cambria Math" w:eastAsia="Cambria Math" w:hAnsi="Cambria Math" w:cs="Cambria Math"/>
                <w:sz w:val="24"/>
              </w:rPr>
              <m:t>S</m:t>
            </m:r>
          </m:e>
          <m:sub>
            <m:r>
              <w:rPr>
                <w:rFonts w:ascii="Cambria Math" w:eastAsia="Cambria Math" w:hAnsi="Cambria Math" w:cs="Cambria Math"/>
                <w:sz w:val="24"/>
              </w:rPr>
              <m:t>∆R</m:t>
            </m:r>
          </m:sub>
        </m:sSub>
        <m:r>
          <m:rPr>
            <m:sty m:val="p"/>
          </m:rPr>
          <w:rPr>
            <w:rFonts w:ascii="Cambria Math" w:eastAsia="Cambria Math" w:hAnsi="Cambria Math" w:cs="Cambria Math"/>
            <w:sz w:val="24"/>
          </w:rPr>
          <m:t>=</m:t>
        </m:r>
        <m:rad>
          <m:radPr>
            <m:degHide m:val="1"/>
            <m:ctrlPr>
              <w:rPr>
                <w:rFonts w:ascii="Cambria Math" w:eastAsia="Cambria Math" w:hAnsi="Cambria Math" w:cs="Cambria Math"/>
                <w:sz w:val="24"/>
              </w:rPr>
            </m:ctrlPr>
          </m:radPr>
          <m:deg/>
          <m:e>
            <m:f>
              <m:fPr>
                <m:ctrlPr>
                  <w:rPr>
                    <w:rFonts w:ascii="Cambria Math" w:eastAsia="Cambria Math" w:hAnsi="Cambria Math" w:cs="Cambria Math"/>
                    <w:i/>
                    <w:sz w:val="24"/>
                  </w:rPr>
                </m:ctrlPr>
              </m:fPr>
              <m:num>
                <m:nary>
                  <m:naryPr>
                    <m:chr m:val="∑"/>
                    <m:limLoc m:val="undOvr"/>
                    <m:ctrlPr>
                      <w:rPr>
                        <w:rFonts w:ascii="Cambria Math" w:eastAsia="Cambria Math" w:hAnsi="Cambria Math" w:cs="Cambria Math"/>
                        <w:i/>
                        <w:sz w:val="24"/>
                      </w:rPr>
                    </m:ctrlPr>
                  </m:naryPr>
                  <m:sub>
                    <m:r>
                      <w:rPr>
                        <w:rFonts w:ascii="Cambria Math" w:eastAsia="Cambria Math" w:hAnsi="Cambria Math" w:cs="Cambria Math"/>
                        <w:sz w:val="24"/>
                      </w:rPr>
                      <m:t>1</m:t>
                    </m:r>
                  </m:sub>
                  <m:sup>
                    <m:r>
                      <w:rPr>
                        <w:rFonts w:ascii="Cambria Math" w:eastAsia="Cambria Math" w:hAnsi="Cambria Math" w:cs="Cambria Math"/>
                        <w:sz w:val="24"/>
                      </w:rPr>
                      <m:t>10</m:t>
                    </m:r>
                  </m:sup>
                  <m:e>
                    <m:r>
                      <w:rPr>
                        <w:rFonts w:ascii="Cambria Math" w:eastAsia="Cambria Math" w:hAnsi="Cambria Math" w:cs="Cambria Math"/>
                        <w:sz w:val="24"/>
                      </w:rPr>
                      <m:t>(</m:t>
                    </m:r>
                    <m:sSub>
                      <m:sSubPr>
                        <m:ctrlPr>
                          <w:rPr>
                            <w:rFonts w:ascii="Cambria Math" w:eastAsia="Cambria Math" w:hAnsi="Cambria Math" w:cs="Cambria Math"/>
                            <w:i/>
                            <w:sz w:val="24"/>
                          </w:rPr>
                        </m:ctrlPr>
                      </m:sSubPr>
                      <m:e>
                        <m:r>
                          <w:rPr>
                            <w:rFonts w:ascii="Cambria Math" w:eastAsia="Cambria Math" w:hAnsi="Cambria Math" w:cs="Cambria Math"/>
                            <w:sz w:val="24"/>
                          </w:rPr>
                          <m:t>∆u</m:t>
                        </m:r>
                      </m:e>
                      <m:sub>
                        <m:r>
                          <w:rPr>
                            <w:rFonts w:ascii="Cambria Math" w:eastAsia="Cambria Math" w:hAnsi="Cambria Math" w:cs="Cambria Math"/>
                            <w:sz w:val="24"/>
                          </w:rPr>
                          <m:t>i</m:t>
                        </m:r>
                      </m:sub>
                    </m:sSub>
                    <m:r>
                      <w:rPr>
                        <w:rFonts w:ascii="Cambria Math" w:eastAsia="Cambria Math" w:hAnsi="Cambria Math" w:cs="Cambria Math"/>
                        <w:sz w:val="24"/>
                      </w:rPr>
                      <m:t>-</m:t>
                    </m:r>
                    <m:acc>
                      <m:accPr>
                        <m:chr m:val="̅"/>
                        <m:ctrlPr>
                          <w:rPr>
                            <w:rFonts w:ascii="Cambria Math" w:eastAsia="Cambria Math" w:hAnsi="Cambria Math" w:cs="Cambria Math"/>
                            <w:i/>
                            <w:sz w:val="24"/>
                          </w:rPr>
                        </m:ctrlPr>
                      </m:accPr>
                      <m:e>
                        <m:r>
                          <w:rPr>
                            <w:rFonts w:ascii="Cambria Math" w:eastAsia="Cambria Math" w:hAnsi="Cambria Math" w:cs="Cambria Math"/>
                            <w:sz w:val="24"/>
                          </w:rPr>
                          <m:t>∆u</m:t>
                        </m:r>
                      </m:e>
                    </m:acc>
                    <m:r>
                      <w:rPr>
                        <w:rFonts w:ascii="Cambria Math" w:eastAsia="Cambria Math" w:hAnsi="Cambria Math" w:cs="Cambria Math"/>
                        <w:sz w:val="24"/>
                      </w:rPr>
                      <m:t>)</m:t>
                    </m:r>
                  </m:e>
                </m:nary>
              </m:num>
              <m:den>
                <m:r>
                  <w:rPr>
                    <w:rFonts w:ascii="Cambria Math" w:eastAsia="Cambria Math" w:hAnsi="Cambria Math" w:cs="Cambria Math"/>
                    <w:sz w:val="24"/>
                  </w:rPr>
                  <m:t>10-1</m:t>
                </m:r>
              </m:den>
            </m:f>
          </m:e>
        </m:rad>
        <m:r>
          <w:rPr>
            <w:rFonts w:ascii="Cambria Math" w:eastAsia="Cambria Math" w:hAnsi="Cambria Math" w:cs="Cambria Math"/>
            <w:sz w:val="24"/>
          </w:rPr>
          <m:t xml:space="preserve"> </m:t>
        </m:r>
      </m:oMath>
      <w:r>
        <w:rPr>
          <w:sz w:val="24"/>
        </w:rPr>
        <w:t>= 0.</w:t>
      </w:r>
      <w:r w:rsidR="00023BC3">
        <w:rPr>
          <w:sz w:val="24"/>
        </w:rPr>
        <w:t>16%RH</w:t>
      </w:r>
    </w:p>
    <w:p w:rsidR="00610974" w:rsidRDefault="00610974" w:rsidP="00610974">
      <w:pPr>
        <w:spacing w:line="360" w:lineRule="auto"/>
        <w:rPr>
          <w:sz w:val="24"/>
        </w:rPr>
      </w:pPr>
      <w:r w:rsidRPr="00985D73">
        <w:rPr>
          <w:rFonts w:hint="eastAsia"/>
          <w:sz w:val="24"/>
        </w:rPr>
        <w:t>实际检定以</w:t>
      </w:r>
      <w:r>
        <w:rPr>
          <w:rFonts w:hint="eastAsia"/>
          <w:sz w:val="24"/>
        </w:rPr>
        <w:t>4</w:t>
      </w:r>
      <w:r w:rsidRPr="00985D73">
        <w:rPr>
          <w:rFonts w:hint="eastAsia"/>
          <w:sz w:val="24"/>
        </w:rPr>
        <w:t>次测量平均值作为测量结果</w:t>
      </w:r>
      <w:r>
        <w:rPr>
          <w:rFonts w:hint="eastAsia"/>
          <w:sz w:val="24"/>
        </w:rPr>
        <w:t>，</w:t>
      </w:r>
      <w:r w:rsidRPr="00985D73">
        <w:rPr>
          <w:rFonts w:hint="eastAsia"/>
          <w:sz w:val="24"/>
        </w:rPr>
        <w:t>则</w:t>
      </w:r>
      <w:r>
        <w:rPr>
          <w:rFonts w:hint="eastAsia"/>
          <w:sz w:val="24"/>
        </w:rPr>
        <w:t>：</w:t>
      </w:r>
    </w:p>
    <w:p w:rsidR="00023BC3" w:rsidRPr="00985D73" w:rsidRDefault="00610974" w:rsidP="00023BC3">
      <w:pPr>
        <w:spacing w:line="360" w:lineRule="auto"/>
        <w:ind w:leftChars="100" w:left="210"/>
        <w:rPr>
          <w:sz w:val="24"/>
        </w:rPr>
      </w:pPr>
      <w:r w:rsidRPr="00985D73">
        <w:rPr>
          <w:rFonts w:hint="eastAsia"/>
          <w:sz w:val="24"/>
        </w:rPr>
        <w:t xml:space="preserve">　　　　</w:t>
      </w:r>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u</m:t>
            </m:r>
          </m:e>
          <m:sub>
            <m:r>
              <w:rPr>
                <w:rFonts w:ascii="Cambria Math" w:eastAsia="Cambria Math" w:hAnsi="Cambria Math" w:cs="Cambria Math"/>
                <w:sz w:val="28"/>
                <w:szCs w:val="28"/>
              </w:rPr>
              <m:t>∆R</m:t>
            </m:r>
          </m:sub>
        </m:sSub>
        <m:r>
          <w:rPr>
            <w:rFonts w:ascii="Cambria Math" w:eastAsia="Cambria Math" w:hAnsi="Cambria Math" w:cs="Cambria Math"/>
            <w:sz w:val="28"/>
            <w:szCs w:val="28"/>
          </w:rPr>
          <m:t>=</m:t>
        </m:r>
        <m:f>
          <m:fPr>
            <m:ctrlPr>
              <w:rPr>
                <w:rFonts w:ascii="Cambria Math" w:eastAsia="Cambria Math" w:hAnsi="Cambria Math" w:cs="Cambria Math"/>
                <w:i/>
                <w:sz w:val="28"/>
                <w:szCs w:val="28"/>
              </w:rPr>
            </m:ctrlPr>
          </m:fPr>
          <m:num>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s</m:t>
                </m:r>
              </m:e>
              <m:sub>
                <m:r>
                  <w:rPr>
                    <w:rFonts w:ascii="Cambria Math" w:eastAsia="Cambria Math" w:hAnsi="Cambria Math" w:cs="Cambria Math"/>
                    <w:sz w:val="28"/>
                    <w:szCs w:val="28"/>
                  </w:rPr>
                  <m:t>∆R</m:t>
                </m:r>
              </m:sub>
            </m:sSub>
          </m:num>
          <m:den>
            <m:rad>
              <m:radPr>
                <m:degHide m:val="1"/>
                <m:ctrlPr>
                  <w:rPr>
                    <w:rFonts w:ascii="Cambria Math" w:eastAsia="Cambria Math" w:hAnsi="Cambria Math" w:cs="Cambria Math"/>
                    <w:i/>
                    <w:sz w:val="28"/>
                    <w:szCs w:val="28"/>
                  </w:rPr>
                </m:ctrlPr>
              </m:radPr>
              <m:deg/>
              <m:e>
                <m:r>
                  <w:rPr>
                    <w:rFonts w:ascii="Cambria Math" w:eastAsia="Cambria Math" w:hAnsi="Cambria Math" w:cs="Cambria Math"/>
                    <w:sz w:val="28"/>
                    <w:szCs w:val="28"/>
                  </w:rPr>
                  <m:t>4</m:t>
                </m:r>
              </m:e>
            </m:rad>
          </m:den>
        </m:f>
        <m:r>
          <w:rPr>
            <w:rFonts w:ascii="Cambria Math" w:eastAsia="Cambria Math" w:hAnsi="Cambria Math" w:cs="Cambria Math"/>
            <w:sz w:val="28"/>
            <w:szCs w:val="28"/>
          </w:rPr>
          <m:t xml:space="preserve"> </m:t>
        </m:r>
      </m:oMath>
      <w:r>
        <w:rPr>
          <w:rFonts w:hint="eastAsia"/>
          <w:sz w:val="28"/>
          <w:szCs w:val="28"/>
        </w:rPr>
        <w:t>=</w:t>
      </w:r>
      <w:r>
        <w:rPr>
          <w:sz w:val="28"/>
          <w:szCs w:val="28"/>
        </w:rPr>
        <w:t xml:space="preserve"> </w:t>
      </w:r>
      <w:r>
        <w:rPr>
          <w:sz w:val="24"/>
        </w:rPr>
        <w:t>0.</w:t>
      </w:r>
      <w:r w:rsidR="00023BC3">
        <w:rPr>
          <w:sz w:val="24"/>
        </w:rPr>
        <w:t>08%RH</w:t>
      </w:r>
    </w:p>
    <w:p w:rsidR="00610974" w:rsidRPr="001D7073" w:rsidRDefault="00610974" w:rsidP="00F33407">
      <w:pPr>
        <w:pStyle w:val="2"/>
        <w:rPr>
          <w:sz w:val="24"/>
        </w:rPr>
      </w:pPr>
      <w:bookmarkStart w:id="26" w:name="_Toc82846835"/>
      <w:r w:rsidRPr="0024247A">
        <w:rPr>
          <w:rFonts w:ascii="黑体" w:eastAsia="黑体" w:hAnsi="黑体" w:hint="eastAsia"/>
          <w:b w:val="0"/>
          <w:sz w:val="24"/>
        </w:rPr>
        <w:t>4.2</w:t>
      </w:r>
      <w:r w:rsidR="007A1192" w:rsidRPr="0024247A">
        <w:rPr>
          <w:rFonts w:ascii="黑体" w:eastAsia="黑体" w:hAnsi="黑体"/>
          <w:b w:val="0"/>
          <w:sz w:val="24"/>
        </w:rPr>
        <w:t xml:space="preserve"> 湿度</w:t>
      </w:r>
      <w:r w:rsidRPr="0024247A">
        <w:rPr>
          <w:rFonts w:ascii="黑体" w:eastAsia="黑体" w:hAnsi="黑体"/>
          <w:b w:val="0"/>
          <w:sz w:val="24"/>
        </w:rPr>
        <w:t>标准示值误差引入</w:t>
      </w:r>
      <w:r w:rsidRPr="0024247A">
        <w:rPr>
          <w:rFonts w:ascii="黑体" w:eastAsia="黑体" w:hAnsi="黑体" w:hint="eastAsia"/>
          <w:b w:val="0"/>
          <w:sz w:val="24"/>
        </w:rPr>
        <w:t>的标准不确定度</w:t>
      </w:r>
      <w:r w:rsidRPr="001D7073">
        <w:rPr>
          <w:sz w:val="24"/>
        </w:rPr>
        <w:t xml:space="preserve"> </w:t>
      </w:r>
      <m:oMath>
        <m:sSub>
          <m:sSubPr>
            <m:ctrlPr>
              <w:rPr>
                <w:rFonts w:ascii="Cambria Math" w:eastAsia="Cambria Math" w:hAnsi="Cambria Math" w:cs="Cambria Math"/>
                <w:sz w:val="24"/>
              </w:rPr>
            </m:ctrlPr>
          </m:sSubPr>
          <m:e>
            <m:r>
              <m:rPr>
                <m:sty m:val="bi"/>
              </m:rPr>
              <w:rPr>
                <w:rFonts w:ascii="Cambria Math" w:eastAsia="Cambria Math" w:hAnsi="Cambria Math" w:cs="Cambria Math"/>
                <w:sz w:val="24"/>
              </w:rPr>
              <m:t>u</m:t>
            </m:r>
          </m:e>
          <m:sub>
            <m:r>
              <m:rPr>
                <m:sty m:val="bi"/>
              </m:rPr>
              <w:rPr>
                <w:rFonts w:ascii="Cambria Math" w:eastAsia="Cambria Math" w:hAnsi="Cambria Math" w:cs="Cambria Math"/>
                <w:sz w:val="24"/>
              </w:rPr>
              <m:t>s</m:t>
            </m:r>
          </m:sub>
        </m:sSub>
      </m:oMath>
      <w:bookmarkEnd w:id="26"/>
    </w:p>
    <w:p w:rsidR="00610974" w:rsidRDefault="007A1192" w:rsidP="00610974">
      <w:pPr>
        <w:spacing w:line="360" w:lineRule="auto"/>
        <w:ind w:firstLine="480"/>
        <w:jc w:val="left"/>
        <w:rPr>
          <w:sz w:val="24"/>
        </w:rPr>
      </w:pPr>
      <w:r>
        <w:rPr>
          <w:sz w:val="24"/>
        </w:rPr>
        <w:t>湿度</w:t>
      </w:r>
      <w:r w:rsidR="00610974">
        <w:rPr>
          <w:sz w:val="24"/>
        </w:rPr>
        <w:t>标准</w:t>
      </w:r>
      <w:r>
        <w:rPr>
          <w:sz w:val="24"/>
        </w:rPr>
        <w:t>器精密露点仪</w:t>
      </w:r>
      <w:r w:rsidR="00610974">
        <w:rPr>
          <w:sz w:val="24"/>
        </w:rPr>
        <w:t>的最大允许误差为</w:t>
      </w:r>
      <w:r w:rsidR="00610974" w:rsidRPr="00BE049D">
        <w:rPr>
          <w:rFonts w:hint="eastAsia"/>
          <w:sz w:val="24"/>
        </w:rPr>
        <w:t>±</w:t>
      </w:r>
      <w:r w:rsidR="00610974" w:rsidRPr="00BE049D">
        <w:rPr>
          <w:rFonts w:hint="eastAsia"/>
          <w:sz w:val="24"/>
        </w:rPr>
        <w:t>0</w:t>
      </w:r>
      <w:r w:rsidR="00610974" w:rsidRPr="00BE049D">
        <w:rPr>
          <w:sz w:val="24"/>
        </w:rPr>
        <w:t>.</w:t>
      </w:r>
      <w:r>
        <w:rPr>
          <w:sz w:val="24"/>
        </w:rPr>
        <w:t>2</w:t>
      </w:r>
      <w:r w:rsidR="00610974" w:rsidRPr="00BE049D">
        <w:rPr>
          <w:rFonts w:hint="eastAsia"/>
          <w:sz w:val="24"/>
        </w:rPr>
        <w:t>℃</w:t>
      </w:r>
      <w:r>
        <w:rPr>
          <w:rFonts w:hint="eastAsia"/>
          <w:sz w:val="24"/>
        </w:rPr>
        <w:t>（露点温度）</w:t>
      </w:r>
      <w:r w:rsidR="00610974">
        <w:rPr>
          <w:rFonts w:hint="eastAsia"/>
          <w:sz w:val="24"/>
        </w:rPr>
        <w:t>，</w:t>
      </w:r>
      <w:r w:rsidR="00C64079">
        <w:rPr>
          <w:rFonts w:hint="eastAsia"/>
          <w:sz w:val="24"/>
        </w:rPr>
        <w:t>在气温</w:t>
      </w:r>
      <w:r w:rsidR="00C64079">
        <w:rPr>
          <w:sz w:val="24"/>
        </w:rPr>
        <w:t>20</w:t>
      </w:r>
      <w:r w:rsidR="00C64079" w:rsidRPr="00985D73">
        <w:rPr>
          <w:rFonts w:hint="eastAsia"/>
          <w:sz w:val="24"/>
        </w:rPr>
        <w:t>℃</w:t>
      </w:r>
      <w:r w:rsidR="00D80582">
        <w:rPr>
          <w:rFonts w:hint="eastAsia"/>
          <w:sz w:val="24"/>
        </w:rPr>
        <w:t>左右</w:t>
      </w:r>
      <w:r w:rsidR="00C64079">
        <w:rPr>
          <w:rFonts w:hint="eastAsia"/>
          <w:sz w:val="24"/>
        </w:rPr>
        <w:t>时，其相对湿度误差一般不超过</w:t>
      </w:r>
      <w:r w:rsidR="00C64079" w:rsidRPr="00BE049D">
        <w:rPr>
          <w:rFonts w:hint="eastAsia"/>
          <w:sz w:val="24"/>
        </w:rPr>
        <w:t>±</w:t>
      </w:r>
      <w:r w:rsidR="00C64079">
        <w:rPr>
          <w:rFonts w:hint="eastAsia"/>
          <w:sz w:val="24"/>
        </w:rPr>
        <w:t>1</w:t>
      </w:r>
      <w:r w:rsidR="00D80582">
        <w:rPr>
          <w:sz w:val="24"/>
        </w:rPr>
        <w:t>.5</w:t>
      </w:r>
      <w:r w:rsidR="00C64079">
        <w:rPr>
          <w:sz w:val="24"/>
        </w:rPr>
        <w:t>%RH</w:t>
      </w:r>
      <w:r w:rsidR="00C64079">
        <w:rPr>
          <w:sz w:val="24"/>
        </w:rPr>
        <w:t>，</w:t>
      </w:r>
      <w:r w:rsidR="00610974">
        <w:rPr>
          <w:rFonts w:hint="eastAsia"/>
          <w:sz w:val="24"/>
        </w:rPr>
        <w:t>取均匀分布，则</w:t>
      </w:r>
      <w:r w:rsidR="00C64079">
        <w:rPr>
          <w:rFonts w:hint="eastAsia"/>
          <w:sz w:val="24"/>
        </w:rPr>
        <w:t>湿度</w:t>
      </w:r>
      <w:r w:rsidR="00610974">
        <w:rPr>
          <w:rFonts w:hint="eastAsia"/>
          <w:sz w:val="24"/>
        </w:rPr>
        <w:t>标准示值误差引入的标准不确定度为：</w:t>
      </w:r>
    </w:p>
    <w:p w:rsidR="00610974" w:rsidRPr="00985D73" w:rsidRDefault="00610974" w:rsidP="00610974">
      <w:pPr>
        <w:spacing w:line="360" w:lineRule="auto"/>
        <w:ind w:leftChars="100" w:left="210" w:firstLineChars="400" w:firstLine="960"/>
        <w:rPr>
          <w:sz w:val="24"/>
        </w:rPr>
      </w:pPr>
      <w:r>
        <w:rPr>
          <w:rFonts w:hint="eastAsia"/>
          <w:sz w:val="24"/>
        </w:rPr>
        <w:t xml:space="preserve"> </w:t>
      </w: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s</m:t>
            </m:r>
          </m:sub>
        </m:sSub>
        <m:r>
          <w:rPr>
            <w:rFonts w:ascii="Cambria Math" w:eastAsia="Cambria Math" w:hAnsi="Cambria Math" w:cs="Cambria Math"/>
            <w:sz w:val="24"/>
          </w:rPr>
          <m:t>=</m:t>
        </m:r>
        <m:f>
          <m:fPr>
            <m:ctrlPr>
              <w:rPr>
                <w:rFonts w:ascii="Cambria Math" w:eastAsia="Cambria Math" w:hAnsi="Cambria Math" w:cs="Cambria Math"/>
                <w:i/>
                <w:sz w:val="24"/>
              </w:rPr>
            </m:ctrlPr>
          </m:fPr>
          <m:num>
            <m:r>
              <w:rPr>
                <w:rFonts w:ascii="Cambria Math" w:eastAsia="Cambria Math" w:hAnsi="Cambria Math" w:cs="Cambria Math"/>
                <w:sz w:val="24"/>
              </w:rPr>
              <m:t>1</m:t>
            </m:r>
            <m:r>
              <m:rPr>
                <m:sty m:val="p"/>
              </m:rPr>
              <w:rPr>
                <w:rFonts w:ascii="Cambria Math" w:hAnsi="Cambria Math" w:cs="宋体"/>
                <w:sz w:val="24"/>
              </w:rPr>
              <m:t>.5</m:t>
            </m:r>
            <m:r>
              <m:rPr>
                <m:sty m:val="p"/>
              </m:rPr>
              <w:rPr>
                <w:rFonts w:ascii="Cambria Math" w:hAnsi="Cambria Math"/>
                <w:sz w:val="24"/>
              </w:rPr>
              <m:t xml:space="preserve"> </m:t>
            </m:r>
          </m:num>
          <m:den>
            <m:rad>
              <m:radPr>
                <m:degHide m:val="1"/>
                <m:ctrlPr>
                  <w:rPr>
                    <w:rFonts w:ascii="Cambria Math" w:eastAsia="Cambria Math" w:hAnsi="Cambria Math" w:cs="Cambria Math"/>
                    <w:i/>
                    <w:sz w:val="24"/>
                  </w:rPr>
                </m:ctrlPr>
              </m:radPr>
              <m:deg/>
              <m:e>
                <m:r>
                  <w:rPr>
                    <w:rFonts w:ascii="Cambria Math" w:eastAsia="Cambria Math" w:hAnsi="Cambria Math" w:cs="Cambria Math"/>
                    <w:sz w:val="24"/>
                  </w:rPr>
                  <m:t>3</m:t>
                </m:r>
              </m:e>
            </m:rad>
          </m:den>
        </m:f>
        <m:r>
          <w:rPr>
            <w:rFonts w:ascii="Cambria Math" w:eastAsia="Cambria Math" w:hAnsi="Cambria Math" w:cs="Cambria Math"/>
            <w:sz w:val="24"/>
          </w:rPr>
          <m:t xml:space="preserve"> =</m:t>
        </m:r>
      </m:oMath>
      <w:r>
        <w:rPr>
          <w:rFonts w:hint="eastAsia"/>
          <w:sz w:val="24"/>
        </w:rPr>
        <w:t xml:space="preserve"> </w:t>
      </w:r>
      <w:r>
        <w:rPr>
          <w:sz w:val="24"/>
        </w:rPr>
        <w:t>0.</w:t>
      </w:r>
      <w:r w:rsidR="007F31BB">
        <w:rPr>
          <w:sz w:val="24"/>
        </w:rPr>
        <w:t>87</w:t>
      </w:r>
      <w:r>
        <w:rPr>
          <w:sz w:val="24"/>
        </w:rPr>
        <w:t xml:space="preserve"> </w:t>
      </w:r>
      <w:r w:rsidR="007F31BB">
        <w:rPr>
          <w:sz w:val="24"/>
        </w:rPr>
        <w:t>%RH</w:t>
      </w:r>
      <w:r w:rsidR="007F31BB">
        <w:rPr>
          <w:rFonts w:hint="eastAsia"/>
          <w:sz w:val="24"/>
        </w:rPr>
        <w:t xml:space="preserve"> </w:t>
      </w:r>
    </w:p>
    <w:p w:rsidR="00610974" w:rsidRPr="00DE37C2" w:rsidRDefault="00610974" w:rsidP="00826896">
      <w:pPr>
        <w:pStyle w:val="2"/>
        <w:rPr>
          <w:sz w:val="24"/>
        </w:rPr>
      </w:pPr>
      <w:bookmarkStart w:id="27" w:name="_Toc82846836"/>
      <w:r w:rsidRPr="0024247A">
        <w:rPr>
          <w:rFonts w:ascii="黑体" w:eastAsia="黑体" w:hAnsi="黑体" w:hint="eastAsia"/>
          <w:b w:val="0"/>
          <w:sz w:val="24"/>
        </w:rPr>
        <w:t>4.3 被检</w:t>
      </w:r>
      <w:r w:rsidR="00514450" w:rsidRPr="0024247A">
        <w:rPr>
          <w:rFonts w:ascii="黑体" w:eastAsia="黑体" w:hAnsi="黑体" w:hint="eastAsia"/>
          <w:b w:val="0"/>
          <w:sz w:val="24"/>
        </w:rPr>
        <w:t>干湿表</w:t>
      </w:r>
      <w:r w:rsidRPr="0024247A">
        <w:rPr>
          <w:rFonts w:ascii="黑体" w:eastAsia="黑体" w:hAnsi="黑体" w:hint="eastAsia"/>
          <w:b w:val="0"/>
          <w:sz w:val="24"/>
        </w:rPr>
        <w:t>示值引入的标准不确定度</w:t>
      </w:r>
      <w:r w:rsidR="0024247A">
        <w:rPr>
          <w:rFonts w:hint="eastAsia"/>
          <w:sz w:val="24"/>
        </w:rPr>
        <w:t xml:space="preserve"> </w:t>
      </w:r>
      <m:oMath>
        <m:sSub>
          <m:sSubPr>
            <m:ctrlPr>
              <w:rPr>
                <w:rFonts w:ascii="Cambria Math" w:eastAsia="Cambria Math" w:hAnsi="Cambria Math" w:cs="Cambria Math"/>
                <w:sz w:val="24"/>
              </w:rPr>
            </m:ctrlPr>
          </m:sSubPr>
          <m:e>
            <m:r>
              <m:rPr>
                <m:sty m:val="bi"/>
              </m:rPr>
              <w:rPr>
                <w:rFonts w:ascii="Cambria Math" w:eastAsia="Cambria Math" w:hAnsi="Cambria Math" w:cs="Cambria Math"/>
                <w:sz w:val="24"/>
              </w:rPr>
              <m:t>u</m:t>
            </m:r>
          </m:e>
          <m:sub>
            <m:r>
              <m:rPr>
                <m:sty m:val="bi"/>
              </m:rPr>
              <w:rPr>
                <w:rFonts w:ascii="Cambria Math" w:eastAsia="Cambria Math" w:hAnsi="Cambria Math" w:cs="Cambria Math"/>
                <w:sz w:val="24"/>
              </w:rPr>
              <m:t>R</m:t>
            </m:r>
          </m:sub>
        </m:sSub>
      </m:oMath>
      <w:bookmarkEnd w:id="27"/>
    </w:p>
    <w:p w:rsidR="00610974" w:rsidRPr="007209C1" w:rsidRDefault="00610974" w:rsidP="00610974">
      <w:pPr>
        <w:autoSpaceDE w:val="0"/>
        <w:autoSpaceDN w:val="0"/>
        <w:adjustRightInd w:val="0"/>
        <w:spacing w:line="360" w:lineRule="auto"/>
        <w:ind w:firstLine="480"/>
        <w:jc w:val="left"/>
        <w:rPr>
          <w:rFonts w:ascii="Arial,Bold" w:hAnsi="Arial,Bold" w:cs="Arial,Bold"/>
          <w:bCs/>
          <w:kern w:val="0"/>
          <w:sz w:val="24"/>
        </w:rPr>
      </w:pPr>
      <w:r>
        <w:rPr>
          <w:rFonts w:hint="eastAsia"/>
          <w:sz w:val="24"/>
        </w:rPr>
        <w:t>（</w:t>
      </w:r>
      <w:r>
        <w:rPr>
          <w:rFonts w:hint="eastAsia"/>
          <w:sz w:val="24"/>
        </w:rPr>
        <w:t>1</w:t>
      </w:r>
      <w:r>
        <w:rPr>
          <w:rFonts w:hint="eastAsia"/>
          <w:sz w:val="24"/>
        </w:rPr>
        <w:t>）温</w:t>
      </w:r>
      <w:r w:rsidR="00435FC5">
        <w:rPr>
          <w:rFonts w:hint="eastAsia"/>
          <w:sz w:val="24"/>
        </w:rPr>
        <w:t>湿度标准箱湿度</w:t>
      </w:r>
      <w:r w:rsidRPr="003E00C4">
        <w:rPr>
          <w:rFonts w:hint="eastAsia"/>
          <w:sz w:val="24"/>
        </w:rPr>
        <w:t>场不均匀引入的标准不确定度分量</w:t>
      </w: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R</m:t>
            </m:r>
            <m:r>
              <m:rPr>
                <m:sty m:val="p"/>
              </m:rPr>
              <w:rPr>
                <w:rFonts w:ascii="Cambria Math" w:eastAsia="Cambria Math" w:hAnsi="Cambria Math" w:cs="Cambria Math"/>
                <w:sz w:val="24"/>
              </w:rPr>
              <m:t>1</m:t>
            </m:r>
          </m:sub>
        </m:sSub>
      </m:oMath>
    </w:p>
    <w:p w:rsidR="00610974" w:rsidRDefault="00610974" w:rsidP="00610974">
      <w:pPr>
        <w:autoSpaceDE w:val="0"/>
        <w:autoSpaceDN w:val="0"/>
        <w:adjustRightInd w:val="0"/>
        <w:spacing w:line="360" w:lineRule="auto"/>
        <w:jc w:val="left"/>
        <w:rPr>
          <w:sz w:val="24"/>
        </w:rPr>
      </w:pPr>
      <w:r>
        <w:rPr>
          <w:b/>
          <w:sz w:val="24"/>
        </w:rPr>
        <w:t xml:space="preserve">     </w:t>
      </w:r>
      <w:r w:rsidR="00435FC5">
        <w:rPr>
          <w:rFonts w:hint="eastAsia"/>
          <w:sz w:val="24"/>
        </w:rPr>
        <w:t>温湿度标准箱</w:t>
      </w:r>
      <w:r w:rsidRPr="00BE23FC">
        <w:rPr>
          <w:sz w:val="24"/>
        </w:rPr>
        <w:t>的均匀度</w:t>
      </w:r>
      <w:r w:rsidRPr="00BE23FC">
        <w:rPr>
          <w:rFonts w:ascii="宋体" w:hAnsi="宋体" w:hint="eastAsia"/>
          <w:sz w:val="24"/>
        </w:rPr>
        <w:t>≤</w:t>
      </w:r>
      <w:r w:rsidR="00435FC5">
        <w:rPr>
          <w:rFonts w:ascii="宋体"/>
          <w:sz w:val="24"/>
        </w:rPr>
        <w:t>1%RH</w:t>
      </w:r>
      <w:r w:rsidRPr="00BE23FC">
        <w:rPr>
          <w:rFonts w:ascii="宋体" w:hint="eastAsia"/>
          <w:sz w:val="24"/>
        </w:rPr>
        <w:t>，</w:t>
      </w:r>
      <w:r w:rsidRPr="00BE23FC">
        <w:rPr>
          <w:rFonts w:hint="eastAsia"/>
          <w:sz w:val="24"/>
        </w:rPr>
        <w:t xml:space="preserve"> </w:t>
      </w:r>
      <w:r>
        <w:rPr>
          <w:rFonts w:hint="eastAsia"/>
          <w:sz w:val="24"/>
        </w:rPr>
        <w:t>考虑到检定时，被检</w:t>
      </w:r>
      <w:r w:rsidR="00435FC5">
        <w:rPr>
          <w:rFonts w:hint="eastAsia"/>
          <w:sz w:val="24"/>
        </w:rPr>
        <w:t>干湿表</w:t>
      </w:r>
      <w:r>
        <w:rPr>
          <w:rFonts w:hint="eastAsia"/>
          <w:sz w:val="24"/>
        </w:rPr>
        <w:t>与标准</w:t>
      </w:r>
      <w:r w:rsidR="00435FC5">
        <w:rPr>
          <w:rFonts w:hint="eastAsia"/>
          <w:sz w:val="24"/>
        </w:rPr>
        <w:t>器</w:t>
      </w:r>
      <w:r>
        <w:rPr>
          <w:rFonts w:hint="eastAsia"/>
          <w:sz w:val="24"/>
        </w:rPr>
        <w:t>距离较近，取均匀分布</w:t>
      </w:r>
      <w:r w:rsidR="00435FC5">
        <w:rPr>
          <w:rFonts w:ascii="宋体"/>
          <w:sz w:val="24"/>
        </w:rPr>
        <w:t>为</w:t>
      </w:r>
      <w:r w:rsidR="00435FC5">
        <w:rPr>
          <w:rFonts w:ascii="宋体" w:hint="eastAsia"/>
          <w:sz w:val="24"/>
        </w:rPr>
        <w:t>0</w:t>
      </w:r>
      <w:r w:rsidR="00435FC5">
        <w:rPr>
          <w:rFonts w:ascii="宋体"/>
          <w:sz w:val="24"/>
        </w:rPr>
        <w:t>.5%RH</w:t>
      </w:r>
      <w:r>
        <w:rPr>
          <w:sz w:val="24"/>
        </w:rPr>
        <w:t xml:space="preserve"> </w:t>
      </w:r>
      <w:r>
        <w:rPr>
          <w:sz w:val="24"/>
        </w:rPr>
        <w:t>，则其引入</w:t>
      </w:r>
      <w:r>
        <w:rPr>
          <w:rFonts w:hint="eastAsia"/>
          <w:sz w:val="24"/>
        </w:rPr>
        <w:t>的标准不确定度</w:t>
      </w: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R</m:t>
            </m:r>
            <m:r>
              <m:rPr>
                <m:sty m:val="p"/>
              </m:rPr>
              <w:rPr>
                <w:rFonts w:ascii="Cambria Math" w:eastAsia="Cambria Math" w:hAnsi="Cambria Math" w:cs="Cambria Math"/>
                <w:sz w:val="24"/>
              </w:rPr>
              <m:t>1</m:t>
            </m:r>
          </m:sub>
        </m:sSub>
      </m:oMath>
      <w:r>
        <w:rPr>
          <w:rFonts w:hint="eastAsia"/>
          <w:sz w:val="24"/>
        </w:rPr>
        <w:t>为：</w:t>
      </w:r>
    </w:p>
    <w:p w:rsidR="00610974" w:rsidRPr="00985D73" w:rsidRDefault="00084CB3" w:rsidP="00610974">
      <w:pPr>
        <w:spacing w:line="360" w:lineRule="auto"/>
        <w:ind w:leftChars="100" w:left="210" w:firstLineChars="400" w:firstLine="960"/>
        <w:rPr>
          <w:sz w:val="24"/>
        </w:rPr>
      </w:pP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R</m:t>
            </m:r>
            <m:r>
              <m:rPr>
                <m:sty m:val="p"/>
              </m:rPr>
              <w:rPr>
                <w:rFonts w:ascii="Cambria Math" w:eastAsia="Cambria Math" w:hAnsi="Cambria Math" w:cs="Cambria Math"/>
                <w:sz w:val="24"/>
              </w:rPr>
              <m:t>1</m:t>
            </m:r>
          </m:sub>
        </m:sSub>
        <m:r>
          <w:rPr>
            <w:rFonts w:ascii="Cambria Math" w:eastAsia="Cambria Math" w:hAnsi="Cambria Math" w:cs="Cambria Math"/>
            <w:sz w:val="24"/>
          </w:rPr>
          <m:t>=</m:t>
        </m:r>
        <m:f>
          <m:fPr>
            <m:ctrlPr>
              <w:rPr>
                <w:rFonts w:ascii="Cambria Math" w:eastAsia="Cambria Math" w:hAnsi="Cambria Math" w:cs="Cambria Math"/>
                <w:i/>
                <w:sz w:val="24"/>
              </w:rPr>
            </m:ctrlPr>
          </m:fPr>
          <m:num>
            <m:r>
              <w:rPr>
                <w:rFonts w:ascii="Cambria Math" w:eastAsia="Cambria Math" w:hAnsi="Cambria Math" w:cs="Cambria Math"/>
                <w:sz w:val="24"/>
              </w:rPr>
              <m:t>0.5</m:t>
            </m:r>
            <m:r>
              <m:rPr>
                <m:sty m:val="p"/>
              </m:rPr>
              <w:rPr>
                <w:rFonts w:ascii="Cambria Math" w:hAnsi="Cambria Math"/>
                <w:sz w:val="24"/>
              </w:rPr>
              <m:t xml:space="preserve"> </m:t>
            </m:r>
          </m:num>
          <m:den>
            <m:rad>
              <m:radPr>
                <m:degHide m:val="1"/>
                <m:ctrlPr>
                  <w:rPr>
                    <w:rFonts w:ascii="Cambria Math" w:eastAsia="Cambria Math" w:hAnsi="Cambria Math" w:cs="Cambria Math"/>
                    <w:i/>
                    <w:sz w:val="24"/>
                  </w:rPr>
                </m:ctrlPr>
              </m:radPr>
              <m:deg/>
              <m:e>
                <m:r>
                  <w:rPr>
                    <w:rFonts w:ascii="Cambria Math" w:eastAsia="Cambria Math" w:hAnsi="Cambria Math" w:cs="Cambria Math"/>
                    <w:sz w:val="24"/>
                  </w:rPr>
                  <m:t>3</m:t>
                </m:r>
              </m:e>
            </m:rad>
          </m:den>
        </m:f>
        <m:r>
          <w:rPr>
            <w:rFonts w:ascii="Cambria Math" w:eastAsia="Cambria Math" w:hAnsi="Cambria Math" w:cs="Cambria Math"/>
            <w:sz w:val="24"/>
          </w:rPr>
          <m:t xml:space="preserve"> =</m:t>
        </m:r>
      </m:oMath>
      <w:r w:rsidR="00610974">
        <w:rPr>
          <w:rFonts w:hint="eastAsia"/>
          <w:sz w:val="24"/>
        </w:rPr>
        <w:t xml:space="preserve"> </w:t>
      </w:r>
      <w:r w:rsidR="00F32D5F">
        <w:rPr>
          <w:rFonts w:ascii="宋体" w:hint="eastAsia"/>
          <w:sz w:val="24"/>
        </w:rPr>
        <w:t>0</w:t>
      </w:r>
      <w:r w:rsidR="00F32D5F">
        <w:rPr>
          <w:rFonts w:ascii="宋体"/>
          <w:sz w:val="24"/>
        </w:rPr>
        <w:t>.29%RH</w:t>
      </w:r>
      <w:r w:rsidR="00610974">
        <w:rPr>
          <w:sz w:val="24"/>
        </w:rPr>
        <w:t xml:space="preserve"> </w:t>
      </w:r>
    </w:p>
    <w:p w:rsidR="00610974" w:rsidRPr="007209C1" w:rsidRDefault="00610974" w:rsidP="00610974">
      <w:pPr>
        <w:autoSpaceDE w:val="0"/>
        <w:autoSpaceDN w:val="0"/>
        <w:adjustRightInd w:val="0"/>
        <w:spacing w:line="360" w:lineRule="auto"/>
        <w:ind w:firstLine="480"/>
        <w:jc w:val="left"/>
        <w:rPr>
          <w:rFonts w:ascii="Arial,Bold" w:hAnsi="Arial,Bold" w:cs="Arial,Bold"/>
          <w:bCs/>
          <w:kern w:val="0"/>
          <w:sz w:val="24"/>
        </w:rPr>
      </w:pPr>
      <w:r>
        <w:rPr>
          <w:rFonts w:hint="eastAsia"/>
          <w:sz w:val="24"/>
        </w:rPr>
        <w:t>（</w:t>
      </w:r>
      <w:r>
        <w:rPr>
          <w:sz w:val="24"/>
        </w:rPr>
        <w:t>2</w:t>
      </w:r>
      <w:r>
        <w:rPr>
          <w:rFonts w:hint="eastAsia"/>
          <w:sz w:val="24"/>
        </w:rPr>
        <w:t>）被检</w:t>
      </w:r>
      <w:r w:rsidR="00F32D5F">
        <w:rPr>
          <w:rFonts w:hint="eastAsia"/>
          <w:sz w:val="24"/>
        </w:rPr>
        <w:t>干湿表分辨力</w:t>
      </w:r>
      <w:r w:rsidRPr="003E00C4">
        <w:rPr>
          <w:rFonts w:hint="eastAsia"/>
          <w:sz w:val="24"/>
        </w:rPr>
        <w:t>引入的标准不确定度分量</w:t>
      </w: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R</m:t>
            </m:r>
            <m:r>
              <m:rPr>
                <m:sty m:val="p"/>
              </m:rPr>
              <w:rPr>
                <w:rFonts w:ascii="Cambria Math" w:eastAsia="Cambria Math" w:hAnsi="Cambria Math" w:cs="Cambria Math"/>
                <w:sz w:val="24"/>
              </w:rPr>
              <m:t>2</m:t>
            </m:r>
          </m:sub>
        </m:sSub>
      </m:oMath>
    </w:p>
    <w:p w:rsidR="00610974" w:rsidRPr="001031F5" w:rsidRDefault="00610974" w:rsidP="00610974">
      <w:pPr>
        <w:autoSpaceDE w:val="0"/>
        <w:autoSpaceDN w:val="0"/>
        <w:adjustRightInd w:val="0"/>
        <w:spacing w:line="360" w:lineRule="auto"/>
        <w:ind w:firstLineChars="200" w:firstLine="480"/>
        <w:jc w:val="left"/>
        <w:rPr>
          <w:sz w:val="24"/>
        </w:rPr>
      </w:pPr>
      <w:r w:rsidRPr="001031F5">
        <w:rPr>
          <w:rFonts w:hint="eastAsia"/>
          <w:sz w:val="24"/>
        </w:rPr>
        <w:t>被检</w:t>
      </w:r>
      <w:r w:rsidR="00F32D5F">
        <w:rPr>
          <w:rFonts w:hint="eastAsia"/>
          <w:sz w:val="24"/>
        </w:rPr>
        <w:t>干湿表分辨力</w:t>
      </w:r>
      <w:r w:rsidRPr="001031F5">
        <w:rPr>
          <w:rFonts w:hint="eastAsia"/>
          <w:sz w:val="24"/>
        </w:rPr>
        <w:t>为</w:t>
      </w:r>
      <w:r w:rsidRPr="001031F5">
        <w:rPr>
          <w:rFonts w:ascii="宋体" w:hint="eastAsia"/>
          <w:sz w:val="24"/>
        </w:rPr>
        <w:t>0</w:t>
      </w:r>
      <w:r w:rsidRPr="001031F5">
        <w:rPr>
          <w:rFonts w:ascii="宋体"/>
          <w:sz w:val="24"/>
        </w:rPr>
        <w:t>.</w:t>
      </w:r>
      <w:r w:rsidR="00F32D5F">
        <w:rPr>
          <w:rFonts w:ascii="宋体"/>
          <w:sz w:val="24"/>
        </w:rPr>
        <w:t>1%RH</w:t>
      </w:r>
      <w:r w:rsidRPr="001031F5">
        <w:rPr>
          <w:rFonts w:ascii="宋体" w:hint="eastAsia"/>
          <w:sz w:val="24"/>
        </w:rPr>
        <w:t>，</w:t>
      </w:r>
      <w:r w:rsidRPr="001031F5">
        <w:rPr>
          <w:rFonts w:hint="eastAsia"/>
          <w:sz w:val="24"/>
        </w:rPr>
        <w:t>以均匀分布计算</w:t>
      </w:r>
      <w:r>
        <w:rPr>
          <w:rFonts w:hint="eastAsia"/>
          <w:sz w:val="24"/>
        </w:rPr>
        <w:t>，则：</w:t>
      </w:r>
    </w:p>
    <w:p w:rsidR="00610974" w:rsidRDefault="00084CB3" w:rsidP="00610974">
      <w:pPr>
        <w:spacing w:line="360" w:lineRule="auto"/>
        <w:ind w:leftChars="100" w:left="210" w:firstLineChars="400" w:firstLine="960"/>
        <w:rPr>
          <w:sz w:val="24"/>
        </w:rPr>
      </w:pP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R</m:t>
            </m:r>
            <m:r>
              <m:rPr>
                <m:sty m:val="p"/>
              </m:rPr>
              <w:rPr>
                <w:rFonts w:ascii="Cambria Math" w:eastAsia="Cambria Math" w:hAnsi="Cambria Math" w:cs="Cambria Math"/>
                <w:sz w:val="24"/>
              </w:rPr>
              <m:t>2</m:t>
            </m:r>
          </m:sub>
        </m:sSub>
        <m:r>
          <w:rPr>
            <w:rFonts w:ascii="Cambria Math" w:eastAsia="Cambria Math" w:hAnsi="Cambria Math" w:cs="Cambria Math"/>
            <w:sz w:val="24"/>
          </w:rPr>
          <m:t>=</m:t>
        </m:r>
        <m:f>
          <m:fPr>
            <m:ctrlPr>
              <w:rPr>
                <w:rFonts w:ascii="Cambria Math" w:eastAsia="Cambria Math" w:hAnsi="Cambria Math" w:cs="Cambria Math"/>
                <w:i/>
                <w:sz w:val="24"/>
              </w:rPr>
            </m:ctrlPr>
          </m:fPr>
          <m:num>
            <m:r>
              <w:rPr>
                <w:rFonts w:ascii="Cambria Math" w:eastAsia="Cambria Math" w:hAnsi="Cambria Math" w:cs="Cambria Math"/>
                <w:sz w:val="24"/>
              </w:rPr>
              <m:t>0.1</m:t>
            </m:r>
            <m:r>
              <m:rPr>
                <m:sty m:val="p"/>
              </m:rPr>
              <w:rPr>
                <w:rFonts w:ascii="Cambria Math" w:hAnsi="Cambria Math"/>
                <w:sz w:val="24"/>
              </w:rPr>
              <m:t xml:space="preserve"> </m:t>
            </m:r>
          </m:num>
          <m:den>
            <m:rad>
              <m:radPr>
                <m:degHide m:val="1"/>
                <m:ctrlPr>
                  <w:rPr>
                    <w:rFonts w:ascii="Cambria Math" w:eastAsia="Cambria Math" w:hAnsi="Cambria Math" w:cs="Cambria Math"/>
                    <w:i/>
                    <w:sz w:val="24"/>
                  </w:rPr>
                </m:ctrlPr>
              </m:radPr>
              <m:deg/>
              <m:e>
                <m:r>
                  <w:rPr>
                    <w:rFonts w:ascii="Cambria Math" w:eastAsia="Cambria Math" w:hAnsi="Cambria Math" w:cs="Cambria Math"/>
                    <w:sz w:val="24"/>
                  </w:rPr>
                  <m:t>3</m:t>
                </m:r>
              </m:e>
            </m:rad>
          </m:den>
        </m:f>
        <m:r>
          <w:rPr>
            <w:rFonts w:ascii="Cambria Math" w:eastAsia="Cambria Math" w:hAnsi="Cambria Math" w:cs="Cambria Math"/>
            <w:sz w:val="24"/>
          </w:rPr>
          <m:t xml:space="preserve"> =</m:t>
        </m:r>
      </m:oMath>
      <w:r w:rsidR="00610974">
        <w:rPr>
          <w:rFonts w:hint="eastAsia"/>
          <w:sz w:val="24"/>
        </w:rPr>
        <w:t xml:space="preserve"> </w:t>
      </w:r>
      <w:r w:rsidR="00610974">
        <w:rPr>
          <w:sz w:val="24"/>
        </w:rPr>
        <w:t>0.0</w:t>
      </w:r>
      <w:r w:rsidR="00F32D5F">
        <w:rPr>
          <w:sz w:val="24"/>
        </w:rPr>
        <w:t>67</w:t>
      </w:r>
      <w:r w:rsidR="00610974">
        <w:rPr>
          <w:sz w:val="24"/>
        </w:rPr>
        <w:t xml:space="preserve"> </w:t>
      </w:r>
      <w:r w:rsidR="00F32D5F">
        <w:rPr>
          <w:rFonts w:ascii="宋体"/>
          <w:sz w:val="24"/>
        </w:rPr>
        <w:t>%RH</w:t>
      </w:r>
      <w:r w:rsidR="00F32D5F">
        <w:rPr>
          <w:rFonts w:hint="eastAsia"/>
          <w:sz w:val="24"/>
        </w:rPr>
        <w:t xml:space="preserve"> </w:t>
      </w:r>
    </w:p>
    <w:p w:rsidR="00610974" w:rsidRPr="007209C1" w:rsidRDefault="001454AE" w:rsidP="001454AE">
      <w:pPr>
        <w:spacing w:line="360" w:lineRule="auto"/>
        <w:rPr>
          <w:rFonts w:ascii="Arial,Bold" w:hAnsi="Arial,Bold" w:cs="Arial,Bold"/>
          <w:bCs/>
          <w:kern w:val="0"/>
          <w:sz w:val="24"/>
        </w:rPr>
      </w:pPr>
      <w:r>
        <w:rPr>
          <w:rFonts w:hint="eastAsia"/>
          <w:sz w:val="24"/>
        </w:rPr>
        <w:t xml:space="preserve"> </w:t>
      </w:r>
      <w:r>
        <w:rPr>
          <w:sz w:val="24"/>
        </w:rPr>
        <w:t xml:space="preserve">   </w:t>
      </w:r>
      <w:r>
        <w:rPr>
          <w:sz w:val="24"/>
        </w:rPr>
        <w:t>因</w:t>
      </w:r>
      <w:r>
        <w:rPr>
          <w:rFonts w:hint="eastAsia"/>
          <w:sz w:val="24"/>
        </w:rPr>
        <w:t>分辨力</w:t>
      </w:r>
      <w:r w:rsidRPr="003E00C4">
        <w:rPr>
          <w:rFonts w:hint="eastAsia"/>
          <w:sz w:val="24"/>
        </w:rPr>
        <w:t>引入的标准不确定度分量</w:t>
      </w:r>
      <w:r>
        <w:rPr>
          <w:rFonts w:hint="eastAsia"/>
          <w:sz w:val="24"/>
        </w:rPr>
        <w:t>小于重复性引入的标准不确定度，该项可忽略。因此，</w:t>
      </w:r>
      <w:r w:rsidR="00610974">
        <w:rPr>
          <w:rFonts w:hint="eastAsia"/>
          <w:sz w:val="24"/>
        </w:rPr>
        <w:t>被检</w:t>
      </w:r>
      <w:r>
        <w:rPr>
          <w:rFonts w:hint="eastAsia"/>
          <w:sz w:val="24"/>
        </w:rPr>
        <w:t>干湿表</w:t>
      </w:r>
      <w:r w:rsidR="00610974">
        <w:rPr>
          <w:rFonts w:hint="eastAsia"/>
          <w:sz w:val="24"/>
        </w:rPr>
        <w:t>示值</w:t>
      </w:r>
      <w:r w:rsidR="00610974" w:rsidRPr="003E00C4">
        <w:rPr>
          <w:rFonts w:hint="eastAsia"/>
          <w:sz w:val="24"/>
        </w:rPr>
        <w:t>引入的标准不确定度分量</w:t>
      </w:r>
      <m:oMath>
        <m:sSub>
          <m:sSubPr>
            <m:ctrlPr>
              <w:rPr>
                <w:rFonts w:ascii="Cambria Math" w:eastAsia="Cambria Math" w:hAnsi="Cambria Math" w:cs="Cambria Math"/>
                <w:i/>
                <w:sz w:val="24"/>
              </w:rPr>
            </m:ctrlPr>
          </m:sSubPr>
          <m:e>
            <m:r>
              <w:rPr>
                <w:rFonts w:ascii="Cambria Math" w:eastAsia="Cambria Math" w:hAnsi="Cambria Math" w:cs="Cambria Math"/>
                <w:sz w:val="24"/>
              </w:rPr>
              <m:t>u</m:t>
            </m:r>
          </m:e>
          <m:sub>
            <m:r>
              <w:rPr>
                <w:rFonts w:ascii="Cambria Math" w:eastAsia="Cambria Math" w:hAnsi="Cambria Math" w:cs="Cambria Math"/>
                <w:sz w:val="24"/>
              </w:rPr>
              <m:t>R</m:t>
            </m:r>
          </m:sub>
        </m:sSub>
      </m:oMath>
      <w:r>
        <w:rPr>
          <w:sz w:val="24"/>
        </w:rPr>
        <w:t>为：</w:t>
      </w:r>
    </w:p>
    <w:p w:rsidR="00610974" w:rsidRPr="007209C1" w:rsidRDefault="00610974" w:rsidP="001454AE">
      <w:pPr>
        <w:autoSpaceDE w:val="0"/>
        <w:autoSpaceDN w:val="0"/>
        <w:adjustRightInd w:val="0"/>
        <w:spacing w:line="360" w:lineRule="auto"/>
        <w:ind w:firstLine="480"/>
        <w:jc w:val="left"/>
        <w:rPr>
          <w:sz w:val="24"/>
        </w:rPr>
      </w:pPr>
      <w:r>
        <w:rPr>
          <w:sz w:val="24"/>
        </w:rPr>
        <w:t xml:space="preserve"> </w:t>
      </w:r>
      <m:oMath>
        <m:sSub>
          <m:sSubPr>
            <m:ctrlPr>
              <w:rPr>
                <w:rFonts w:ascii="Cambria Math" w:eastAsia="Cambria Math" w:hAnsi="Cambria Math" w:cs="Cambria Math"/>
                <w:i/>
                <w:sz w:val="24"/>
              </w:rPr>
            </m:ctrlPr>
          </m:sSubPr>
          <m:e>
            <m:r>
              <w:rPr>
                <w:rFonts w:ascii="Cambria Math" w:eastAsia="Cambria Math" w:hAnsi="Cambria Math" w:cs="Cambria Math"/>
                <w:sz w:val="24"/>
              </w:rPr>
              <m:t>u</m:t>
            </m:r>
          </m:e>
          <m:sub>
            <m:r>
              <w:rPr>
                <w:rFonts w:ascii="Cambria Math" w:eastAsia="Cambria Math" w:hAnsi="Cambria Math" w:cs="Cambria Math"/>
                <w:sz w:val="24"/>
              </w:rPr>
              <m:t>R</m:t>
            </m:r>
          </m:sub>
        </m:sSub>
        <m:r>
          <m:rPr>
            <m:sty m:val="p"/>
          </m:rPr>
          <w:rPr>
            <w:rFonts w:ascii="Cambria Math" w:eastAsia="Cambria Math" w:hAnsi="Cambria Math" w:cs="Cambria Math"/>
            <w:sz w:val="24"/>
          </w:rPr>
          <m:t>=</m:t>
        </m:r>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R</m:t>
            </m:r>
            <m:r>
              <m:rPr>
                <m:sty m:val="p"/>
              </m:rPr>
              <w:rPr>
                <w:rFonts w:ascii="Cambria Math" w:eastAsia="Cambria Math" w:hAnsi="Cambria Math" w:cs="Cambria Math"/>
                <w:sz w:val="24"/>
              </w:rPr>
              <m:t>1</m:t>
            </m:r>
          </m:sub>
        </m:sSub>
        <m:r>
          <w:rPr>
            <w:rFonts w:ascii="Cambria Math" w:eastAsia="Cambria Math" w:hAnsi="Cambria Math" w:cs="Cambria Math"/>
            <w:sz w:val="24"/>
          </w:rPr>
          <m:t>=</m:t>
        </m:r>
      </m:oMath>
      <w:r>
        <w:rPr>
          <w:rFonts w:hint="eastAsia"/>
          <w:sz w:val="24"/>
        </w:rPr>
        <w:t xml:space="preserve"> </w:t>
      </w:r>
      <w:r>
        <w:rPr>
          <w:sz w:val="24"/>
        </w:rPr>
        <w:t>0.</w:t>
      </w:r>
      <w:r w:rsidR="00D31C81">
        <w:rPr>
          <w:sz w:val="24"/>
        </w:rPr>
        <w:t xml:space="preserve"> </w:t>
      </w:r>
      <w:r>
        <w:rPr>
          <w:sz w:val="24"/>
        </w:rPr>
        <w:t>2</w:t>
      </w:r>
      <w:r w:rsidR="001454AE">
        <w:rPr>
          <w:sz w:val="24"/>
        </w:rPr>
        <w:t>9</w:t>
      </w:r>
      <w:r>
        <w:rPr>
          <w:sz w:val="24"/>
        </w:rPr>
        <w:t xml:space="preserve"> </w:t>
      </w:r>
      <w:r w:rsidR="001454AE">
        <w:rPr>
          <w:rFonts w:ascii="宋体"/>
          <w:sz w:val="24"/>
        </w:rPr>
        <w:t>%RH</w:t>
      </w:r>
      <w:r w:rsidR="001454AE">
        <w:rPr>
          <w:rFonts w:hint="eastAsia"/>
          <w:sz w:val="24"/>
        </w:rPr>
        <w:t xml:space="preserve"> </w:t>
      </w:r>
    </w:p>
    <w:p w:rsidR="00610974" w:rsidRPr="0024247A" w:rsidRDefault="00610974" w:rsidP="0024247A">
      <w:pPr>
        <w:numPr>
          <w:ilvl w:val="0"/>
          <w:numId w:val="6"/>
        </w:numPr>
        <w:spacing w:line="360" w:lineRule="auto"/>
        <w:outlineLvl w:val="0"/>
        <w:rPr>
          <w:rFonts w:ascii="黑体" w:eastAsia="黑体" w:hAnsi="黑体"/>
          <w:sz w:val="24"/>
        </w:rPr>
      </w:pPr>
      <w:bookmarkStart w:id="28" w:name="_Toc82846837"/>
      <w:r w:rsidRPr="0024247A">
        <w:rPr>
          <w:rFonts w:ascii="黑体" w:eastAsia="黑体" w:hAnsi="黑体" w:hint="eastAsia"/>
          <w:sz w:val="24"/>
        </w:rPr>
        <w:t>合成标准不确定度的评定与计算</w:t>
      </w:r>
      <w:bookmarkEnd w:id="28"/>
    </w:p>
    <w:p w:rsidR="00610974" w:rsidRPr="0024247A" w:rsidRDefault="00610974" w:rsidP="00F33407">
      <w:pPr>
        <w:pStyle w:val="2"/>
        <w:rPr>
          <w:rFonts w:ascii="黑体" w:eastAsia="黑体" w:hAnsi="黑体"/>
          <w:b w:val="0"/>
          <w:sz w:val="24"/>
        </w:rPr>
      </w:pPr>
      <w:bookmarkStart w:id="29" w:name="_Toc82846838"/>
      <w:r w:rsidRPr="0024247A">
        <w:rPr>
          <w:rFonts w:ascii="黑体" w:eastAsia="黑体" w:hAnsi="黑体" w:hint="eastAsia"/>
          <w:b w:val="0"/>
          <w:sz w:val="24"/>
        </w:rPr>
        <w:t>5.1 标准不确定度分量汇总</w:t>
      </w:r>
      <w:bookmarkEnd w:id="29"/>
    </w:p>
    <w:p w:rsidR="00610974" w:rsidRPr="007209C1" w:rsidRDefault="00610974" w:rsidP="00610974">
      <w:pPr>
        <w:spacing w:line="360" w:lineRule="auto"/>
        <w:ind w:firstLineChars="200" w:firstLine="480"/>
        <w:rPr>
          <w:sz w:val="24"/>
        </w:rPr>
      </w:pPr>
      <w:r w:rsidRPr="007209C1">
        <w:rPr>
          <w:rFonts w:hint="eastAsia"/>
          <w:sz w:val="24"/>
        </w:rPr>
        <w:t>标准不确定度一览表见表</w:t>
      </w:r>
      <w:r w:rsidRPr="007209C1">
        <w:rPr>
          <w:rFonts w:hint="eastAsia"/>
          <w:sz w:val="24"/>
        </w:rPr>
        <w:t>12</w:t>
      </w:r>
      <w:r w:rsidRPr="007209C1">
        <w:rPr>
          <w:rFonts w:hint="eastAsia"/>
          <w:sz w:val="24"/>
        </w:rPr>
        <w:t>。</w:t>
      </w:r>
    </w:p>
    <w:p w:rsidR="00610974" w:rsidRPr="007209C1" w:rsidRDefault="00610974" w:rsidP="00610974">
      <w:pPr>
        <w:spacing w:line="360" w:lineRule="auto"/>
        <w:ind w:firstLineChars="200" w:firstLine="482"/>
        <w:jc w:val="center"/>
        <w:rPr>
          <w:sz w:val="24"/>
        </w:rPr>
      </w:pPr>
      <w:r w:rsidRPr="007209C1">
        <w:rPr>
          <w:rFonts w:ascii="宋体" w:hAnsi="宋体" w:hint="eastAsia"/>
          <w:b/>
          <w:snapToGrid w:val="0"/>
          <w:sz w:val="24"/>
        </w:rPr>
        <w:t>表12  标准不确定度一览表</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850"/>
        <w:gridCol w:w="2126"/>
      </w:tblGrid>
      <w:tr w:rsidR="00610974" w:rsidRPr="007209C1" w:rsidTr="007D66F3">
        <w:trPr>
          <w:trHeight w:val="374"/>
          <w:jc w:val="center"/>
        </w:trPr>
        <w:tc>
          <w:tcPr>
            <w:tcW w:w="4390" w:type="dxa"/>
            <w:vAlign w:val="center"/>
          </w:tcPr>
          <w:p w:rsidR="00610974" w:rsidRPr="00CB0E8C" w:rsidRDefault="00610974" w:rsidP="007D66F3">
            <w:pPr>
              <w:spacing w:line="360" w:lineRule="exact"/>
              <w:ind w:left="210" w:hangingChars="100" w:hanging="210"/>
              <w:jc w:val="center"/>
              <w:rPr>
                <w:szCs w:val="21"/>
              </w:rPr>
            </w:pPr>
            <w:r w:rsidRPr="00CB0E8C">
              <w:rPr>
                <w:rFonts w:hint="eastAsia"/>
                <w:szCs w:val="21"/>
              </w:rPr>
              <w:t>标准不确定度来源</w:t>
            </w:r>
          </w:p>
        </w:tc>
        <w:tc>
          <w:tcPr>
            <w:tcW w:w="850" w:type="dxa"/>
            <w:vAlign w:val="center"/>
          </w:tcPr>
          <w:p w:rsidR="00610974" w:rsidRPr="00CB0E8C" w:rsidRDefault="00610974" w:rsidP="007D66F3">
            <w:pPr>
              <w:spacing w:line="360" w:lineRule="exact"/>
              <w:ind w:firstLineChars="50" w:firstLine="105"/>
              <w:rPr>
                <w:szCs w:val="21"/>
                <w:vertAlign w:val="subscript"/>
              </w:rPr>
            </w:pPr>
            <w:r w:rsidRPr="00CB0E8C">
              <w:rPr>
                <w:position w:val="-12"/>
                <w:szCs w:val="21"/>
              </w:rPr>
              <w:object w:dxaOrig="240" w:dyaOrig="360">
                <v:shape id="_x0000_i1029" type="#_x0000_t75" style="width:11.95pt;height:18.1pt" o:ole="">
                  <v:imagedata r:id="rId10" o:title=""/>
                </v:shape>
                <o:OLEObject Type="Embed" ProgID="Equation.3" ShapeID="_x0000_i1029" DrawAspect="Content" ObjectID="_1693459574" r:id="rId18"/>
              </w:object>
            </w:r>
          </w:p>
        </w:tc>
        <w:tc>
          <w:tcPr>
            <w:tcW w:w="2126" w:type="dxa"/>
            <w:vAlign w:val="center"/>
          </w:tcPr>
          <w:p w:rsidR="00610974" w:rsidRPr="00CB0E8C" w:rsidRDefault="00610974" w:rsidP="007D66F3">
            <w:pPr>
              <w:spacing w:line="360" w:lineRule="exact"/>
              <w:ind w:leftChars="86" w:left="811" w:hangingChars="300" w:hanging="630"/>
              <w:rPr>
                <w:szCs w:val="21"/>
              </w:rPr>
            </w:pPr>
            <w:r>
              <w:rPr>
                <w:rFonts w:ascii="宋体" w:hAnsi="宋体"/>
                <w:szCs w:val="21"/>
              </w:rPr>
              <w:t>不确定度分量</w:t>
            </w:r>
          </w:p>
        </w:tc>
      </w:tr>
      <w:tr w:rsidR="00610974" w:rsidRPr="007209C1" w:rsidTr="007D66F3">
        <w:trPr>
          <w:trHeight w:val="374"/>
          <w:jc w:val="center"/>
        </w:trPr>
        <w:tc>
          <w:tcPr>
            <w:tcW w:w="4390" w:type="dxa"/>
            <w:vAlign w:val="center"/>
          </w:tcPr>
          <w:p w:rsidR="00610974" w:rsidRPr="00CB0E8C" w:rsidRDefault="00610974" w:rsidP="007D66F3">
            <w:pPr>
              <w:rPr>
                <w:szCs w:val="21"/>
              </w:rPr>
            </w:pPr>
            <w:r w:rsidRPr="00CB0E8C">
              <w:rPr>
                <w:szCs w:val="21"/>
              </w:rPr>
              <w:t>测量重复性引入的标准不确定度</w:t>
            </w:r>
            <w:r w:rsidRPr="00CB0E8C">
              <w:rPr>
                <w:rFonts w:hint="eastAsia"/>
                <w:szCs w:val="21"/>
              </w:rPr>
              <w:t xml:space="preserve"> </w:t>
            </w:r>
            <m:oMath>
              <m:sSub>
                <m:sSubPr>
                  <m:ctrlPr>
                    <w:rPr>
                      <w:rFonts w:ascii="Cambria Math" w:eastAsia="Cambria Math" w:hAnsi="Cambria Math" w:cs="Cambria Math"/>
                      <w:i/>
                      <w:szCs w:val="21"/>
                    </w:rPr>
                  </m:ctrlPr>
                </m:sSubPr>
                <m:e>
                  <m:r>
                    <w:rPr>
                      <w:rFonts w:ascii="Cambria Math" w:eastAsia="Cambria Math" w:hAnsi="Cambria Math" w:cs="Cambria Math"/>
                      <w:szCs w:val="21"/>
                    </w:rPr>
                    <m:t>u</m:t>
                  </m:r>
                </m:e>
                <m:sub>
                  <m:r>
                    <w:rPr>
                      <w:rFonts w:ascii="Cambria Math" w:eastAsia="Cambria Math" w:hAnsi="Cambria Math" w:cs="Cambria Math"/>
                      <w:szCs w:val="21"/>
                    </w:rPr>
                    <m:t>∆R</m:t>
                  </m:r>
                </m:sub>
              </m:sSub>
            </m:oMath>
          </w:p>
        </w:tc>
        <w:tc>
          <w:tcPr>
            <w:tcW w:w="850" w:type="dxa"/>
            <w:vAlign w:val="center"/>
          </w:tcPr>
          <w:p w:rsidR="00610974" w:rsidRPr="00CB0E8C" w:rsidRDefault="00610974" w:rsidP="007D66F3">
            <w:pPr>
              <w:spacing w:line="360" w:lineRule="exact"/>
              <w:jc w:val="center"/>
              <w:rPr>
                <w:szCs w:val="21"/>
              </w:rPr>
            </w:pPr>
            <w:r w:rsidRPr="00CB0E8C">
              <w:rPr>
                <w:rFonts w:hint="eastAsia"/>
                <w:szCs w:val="21"/>
              </w:rPr>
              <w:t>1</w:t>
            </w:r>
          </w:p>
        </w:tc>
        <w:tc>
          <w:tcPr>
            <w:tcW w:w="2126" w:type="dxa"/>
            <w:vAlign w:val="center"/>
          </w:tcPr>
          <w:p w:rsidR="00610974" w:rsidRPr="00CB0E8C" w:rsidRDefault="00610974" w:rsidP="00D31C81">
            <w:pPr>
              <w:jc w:val="center"/>
              <w:rPr>
                <w:sz w:val="24"/>
              </w:rPr>
            </w:pPr>
            <w:r>
              <w:rPr>
                <w:sz w:val="24"/>
              </w:rPr>
              <w:t>0.</w:t>
            </w:r>
            <w:r w:rsidR="00D31C81">
              <w:rPr>
                <w:sz w:val="24"/>
              </w:rPr>
              <w:t xml:space="preserve"> 08</w:t>
            </w:r>
            <w:r>
              <w:rPr>
                <w:sz w:val="24"/>
              </w:rPr>
              <w:t xml:space="preserve"> </w:t>
            </w:r>
            <w:r w:rsidR="00D31C81">
              <w:rPr>
                <w:rFonts w:hint="eastAsia"/>
                <w:sz w:val="24"/>
              </w:rPr>
              <w:t>%RH</w:t>
            </w:r>
          </w:p>
        </w:tc>
      </w:tr>
      <w:tr w:rsidR="00610974" w:rsidRPr="007209C1" w:rsidTr="007D66F3">
        <w:trPr>
          <w:trHeight w:val="374"/>
          <w:jc w:val="center"/>
        </w:trPr>
        <w:tc>
          <w:tcPr>
            <w:tcW w:w="4390" w:type="dxa"/>
            <w:vAlign w:val="center"/>
          </w:tcPr>
          <w:p w:rsidR="00610974" w:rsidRPr="00CB0E8C" w:rsidRDefault="00D31C81" w:rsidP="00D31C81">
            <w:pPr>
              <w:rPr>
                <w:b/>
                <w:szCs w:val="21"/>
              </w:rPr>
            </w:pPr>
            <w:r>
              <w:rPr>
                <w:szCs w:val="21"/>
              </w:rPr>
              <w:t>湿度</w:t>
            </w:r>
            <w:r w:rsidR="00610974" w:rsidRPr="00CB0E8C">
              <w:rPr>
                <w:szCs w:val="21"/>
              </w:rPr>
              <w:t>标准示值误差引入</w:t>
            </w:r>
            <w:r w:rsidR="00610974" w:rsidRPr="00CB0E8C">
              <w:rPr>
                <w:rFonts w:hint="eastAsia"/>
                <w:szCs w:val="21"/>
              </w:rPr>
              <w:t>的标准不确定度</w:t>
            </w:r>
            <w:r w:rsidR="00610974" w:rsidRPr="00CB0E8C">
              <w:rPr>
                <w:szCs w:val="21"/>
              </w:rPr>
              <w:t xml:space="preserve"> </w:t>
            </w: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s</m:t>
                  </m:r>
                </m:sub>
              </m:sSub>
            </m:oMath>
          </w:p>
        </w:tc>
        <w:tc>
          <w:tcPr>
            <w:tcW w:w="850" w:type="dxa"/>
            <w:vAlign w:val="center"/>
          </w:tcPr>
          <w:p w:rsidR="00610974" w:rsidRPr="00CB0E8C" w:rsidRDefault="00610974" w:rsidP="007D66F3">
            <w:pPr>
              <w:spacing w:line="360" w:lineRule="exact"/>
              <w:jc w:val="center"/>
              <w:rPr>
                <w:szCs w:val="21"/>
              </w:rPr>
            </w:pPr>
            <w:r>
              <w:rPr>
                <w:szCs w:val="21"/>
              </w:rPr>
              <w:t>-</w:t>
            </w:r>
            <w:r w:rsidRPr="00CB0E8C">
              <w:rPr>
                <w:rFonts w:hint="eastAsia"/>
                <w:szCs w:val="21"/>
              </w:rPr>
              <w:t>1</w:t>
            </w:r>
          </w:p>
        </w:tc>
        <w:tc>
          <w:tcPr>
            <w:tcW w:w="2126" w:type="dxa"/>
            <w:vAlign w:val="center"/>
          </w:tcPr>
          <w:p w:rsidR="00610974" w:rsidRPr="00CB0E8C" w:rsidRDefault="00D31C81" w:rsidP="00D31C81">
            <w:pPr>
              <w:spacing w:line="360" w:lineRule="exact"/>
              <w:jc w:val="center"/>
              <w:rPr>
                <w:szCs w:val="21"/>
              </w:rPr>
            </w:pPr>
            <w:r>
              <w:rPr>
                <w:sz w:val="24"/>
              </w:rPr>
              <w:t xml:space="preserve">0. 87 </w:t>
            </w:r>
            <w:r>
              <w:rPr>
                <w:rFonts w:hint="eastAsia"/>
                <w:sz w:val="24"/>
              </w:rPr>
              <w:t>%RH</w:t>
            </w:r>
          </w:p>
        </w:tc>
      </w:tr>
      <w:tr w:rsidR="00610974" w:rsidRPr="007209C1" w:rsidTr="007D66F3">
        <w:trPr>
          <w:trHeight w:val="374"/>
          <w:jc w:val="center"/>
        </w:trPr>
        <w:tc>
          <w:tcPr>
            <w:tcW w:w="4390" w:type="dxa"/>
            <w:vAlign w:val="center"/>
          </w:tcPr>
          <w:p w:rsidR="00610974" w:rsidRPr="00CB0E8C" w:rsidRDefault="00610974" w:rsidP="00AA2945">
            <w:pPr>
              <w:rPr>
                <w:szCs w:val="21"/>
              </w:rPr>
            </w:pPr>
            <w:r w:rsidRPr="00CB0E8C">
              <w:rPr>
                <w:szCs w:val="21"/>
              </w:rPr>
              <w:t>被检温度计示值引入</w:t>
            </w:r>
            <w:r w:rsidRPr="00CB0E8C">
              <w:rPr>
                <w:rFonts w:hint="eastAsia"/>
                <w:szCs w:val="21"/>
              </w:rPr>
              <w:t>的标准不确定度</w:t>
            </w:r>
            <w:r w:rsidRPr="00CB0E8C">
              <w:rPr>
                <w:szCs w:val="21"/>
              </w:rPr>
              <w:t xml:space="preserve"> </w:t>
            </w:r>
            <m:oMath>
              <m:sSub>
                <m:sSubPr>
                  <m:ctrlPr>
                    <w:rPr>
                      <w:rFonts w:ascii="Cambria Math" w:eastAsia="Cambria Math" w:hAnsi="Cambria Math" w:cs="Cambria Math"/>
                      <w:i/>
                      <w:sz w:val="24"/>
                    </w:rPr>
                  </m:ctrlPr>
                </m:sSubPr>
                <m:e>
                  <m:r>
                    <w:rPr>
                      <w:rFonts w:ascii="Cambria Math" w:eastAsia="Cambria Math" w:hAnsi="Cambria Math" w:cs="Cambria Math"/>
                      <w:sz w:val="24"/>
                    </w:rPr>
                    <m:t>u</m:t>
                  </m:r>
                </m:e>
                <m:sub>
                  <m:r>
                    <w:rPr>
                      <w:rFonts w:ascii="Cambria Math" w:eastAsia="Cambria Math" w:hAnsi="Cambria Math" w:cs="Cambria Math"/>
                      <w:sz w:val="24"/>
                    </w:rPr>
                    <m:t>R</m:t>
                  </m:r>
                </m:sub>
              </m:sSub>
            </m:oMath>
          </w:p>
        </w:tc>
        <w:tc>
          <w:tcPr>
            <w:tcW w:w="850" w:type="dxa"/>
            <w:vAlign w:val="center"/>
          </w:tcPr>
          <w:p w:rsidR="00610974" w:rsidRPr="00CB0E8C" w:rsidRDefault="00610974" w:rsidP="007D66F3">
            <w:pPr>
              <w:spacing w:line="360" w:lineRule="exact"/>
              <w:jc w:val="center"/>
              <w:rPr>
                <w:szCs w:val="21"/>
              </w:rPr>
            </w:pPr>
            <w:r>
              <w:rPr>
                <w:rFonts w:hint="eastAsia"/>
                <w:szCs w:val="21"/>
              </w:rPr>
              <w:t>1</w:t>
            </w:r>
          </w:p>
        </w:tc>
        <w:tc>
          <w:tcPr>
            <w:tcW w:w="2126" w:type="dxa"/>
            <w:vAlign w:val="center"/>
          </w:tcPr>
          <w:p w:rsidR="00610974" w:rsidRPr="00CB0E8C" w:rsidRDefault="00D31C81" w:rsidP="00D31C81">
            <w:pPr>
              <w:spacing w:line="360" w:lineRule="exact"/>
              <w:jc w:val="center"/>
              <w:rPr>
                <w:szCs w:val="21"/>
              </w:rPr>
            </w:pPr>
            <w:r>
              <w:rPr>
                <w:sz w:val="24"/>
              </w:rPr>
              <w:t xml:space="preserve">0. 29 </w:t>
            </w:r>
            <w:r>
              <w:rPr>
                <w:rFonts w:hint="eastAsia"/>
                <w:sz w:val="24"/>
              </w:rPr>
              <w:t>%RH</w:t>
            </w:r>
          </w:p>
        </w:tc>
      </w:tr>
    </w:tbl>
    <w:p w:rsidR="00610974" w:rsidRPr="007209C1" w:rsidRDefault="00610974" w:rsidP="00610974">
      <w:pPr>
        <w:spacing w:line="360" w:lineRule="auto"/>
        <w:rPr>
          <w:b/>
          <w:sz w:val="24"/>
        </w:rPr>
      </w:pPr>
    </w:p>
    <w:p w:rsidR="00610974" w:rsidRPr="0024247A" w:rsidRDefault="00610974" w:rsidP="00F33407">
      <w:pPr>
        <w:pStyle w:val="2"/>
        <w:rPr>
          <w:rFonts w:ascii="黑体" w:eastAsia="黑体" w:hAnsi="黑体"/>
          <w:b w:val="0"/>
          <w:sz w:val="24"/>
        </w:rPr>
      </w:pPr>
      <w:bookmarkStart w:id="30" w:name="_Toc82846839"/>
      <w:r w:rsidRPr="0024247A">
        <w:rPr>
          <w:rFonts w:ascii="黑体" w:eastAsia="黑体" w:hAnsi="黑体" w:hint="eastAsia"/>
          <w:b w:val="0"/>
          <w:sz w:val="24"/>
        </w:rPr>
        <w:t>5.2</w:t>
      </w:r>
      <w:r w:rsidR="0024247A">
        <w:rPr>
          <w:rFonts w:ascii="黑体" w:eastAsia="黑体" w:hAnsi="黑体"/>
          <w:b w:val="0"/>
          <w:sz w:val="24"/>
        </w:rPr>
        <w:t xml:space="preserve"> </w:t>
      </w:r>
      <w:r w:rsidRPr="0024247A">
        <w:rPr>
          <w:rFonts w:ascii="黑体" w:eastAsia="黑体" w:hAnsi="黑体" w:hint="eastAsia"/>
          <w:b w:val="0"/>
          <w:sz w:val="24"/>
        </w:rPr>
        <w:t>合成标准不确定度</w:t>
      </w:r>
      <w:bookmarkEnd w:id="30"/>
    </w:p>
    <w:p w:rsidR="00610974" w:rsidRPr="007209C1" w:rsidRDefault="00610974" w:rsidP="00610974">
      <w:pPr>
        <w:spacing w:line="360" w:lineRule="auto"/>
        <w:ind w:firstLineChars="250" w:firstLine="600"/>
        <w:rPr>
          <w:sz w:val="24"/>
        </w:rPr>
      </w:pPr>
      <w:r w:rsidRPr="007209C1">
        <w:rPr>
          <w:rFonts w:hint="eastAsia"/>
          <w:sz w:val="24"/>
        </w:rPr>
        <w:t>合成不确定度按下式计算：</w:t>
      </w:r>
    </w:p>
    <w:p w:rsidR="00610974" w:rsidRPr="007209C1" w:rsidRDefault="00610974" w:rsidP="00610974">
      <w:pPr>
        <w:spacing w:line="360" w:lineRule="auto"/>
        <w:ind w:firstLineChars="472" w:firstLine="1133"/>
        <w:rPr>
          <w:sz w:val="24"/>
        </w:rPr>
      </w:pPr>
      <w:r>
        <w:rPr>
          <w:rFonts w:hint="eastAsia"/>
          <w:sz w:val="24"/>
        </w:rPr>
        <w:t xml:space="preserve">  </w:t>
      </w:r>
      <w:r w:rsidRPr="007209C1">
        <w:rPr>
          <w:rFonts w:hint="eastAsia"/>
          <w:sz w:val="24"/>
        </w:rPr>
        <w:t xml:space="preserve"> </w:t>
      </w:r>
      <m:oMath>
        <m:sSub>
          <m:sSubPr>
            <m:ctrlPr>
              <w:rPr>
                <w:rFonts w:ascii="Cambria Math" w:eastAsia="Cambria Math" w:hAnsi="Cambria Math" w:cs="Cambria Math"/>
                <w:i/>
                <w:sz w:val="24"/>
              </w:rPr>
            </m:ctrlPr>
          </m:sSubPr>
          <m:e>
            <m:r>
              <w:rPr>
                <w:rFonts w:ascii="Cambria Math" w:eastAsia="Cambria Math" w:hAnsi="Cambria Math" w:cs="Cambria Math"/>
                <w:sz w:val="24"/>
              </w:rPr>
              <m:t>u</m:t>
            </m:r>
          </m:e>
          <m:sub>
            <m:r>
              <w:rPr>
                <w:rFonts w:ascii="Cambria Math" w:eastAsia="Cambria Math" w:hAnsi="Cambria Math" w:cs="Cambria Math"/>
                <w:sz w:val="24"/>
              </w:rPr>
              <m:t>c</m:t>
            </m:r>
          </m:sub>
        </m:sSub>
        <m:r>
          <m:rPr>
            <m:sty m:val="p"/>
          </m:rPr>
          <w:rPr>
            <w:rFonts w:ascii="Cambria Math" w:eastAsia="Cambria Math" w:hAnsi="Cambria Math" w:cs="Cambria Math"/>
            <w:sz w:val="24"/>
          </w:rPr>
          <m:t>=</m:t>
        </m:r>
        <m:rad>
          <m:radPr>
            <m:degHide m:val="1"/>
            <m:ctrlPr>
              <w:rPr>
                <w:rFonts w:ascii="Cambria Math" w:eastAsia="Cambria Math" w:hAnsi="Cambria Math" w:cs="Cambria Math"/>
                <w:sz w:val="24"/>
              </w:rPr>
            </m:ctrlPr>
          </m:radPr>
          <m:deg/>
          <m:e>
            <m:sSup>
              <m:sSupPr>
                <m:ctrlPr>
                  <w:rPr>
                    <w:rFonts w:ascii="Cambria Math" w:eastAsia="Cambria Math" w:hAnsi="Cambria Math" w:cs="Cambria Math"/>
                    <w:i/>
                    <w:sz w:val="24"/>
                  </w:rPr>
                </m:ctrlPr>
              </m:sSupPr>
              <m:e>
                <m:r>
                  <w:rPr>
                    <w:rFonts w:ascii="Cambria Math" w:eastAsia="Cambria Math" w:hAnsi="Cambria Math" w:cs="Cambria Math"/>
                    <w:sz w:val="24"/>
                  </w:rPr>
                  <m:t>(</m:t>
                </m:r>
                <m:sSub>
                  <m:sSubPr>
                    <m:ctrlPr>
                      <w:rPr>
                        <w:rFonts w:ascii="Cambria Math" w:eastAsia="Cambria Math" w:hAnsi="Cambria Math" w:cs="Cambria Math"/>
                        <w:i/>
                        <w:sz w:val="24"/>
                      </w:rPr>
                    </m:ctrlPr>
                  </m:sSubPr>
                  <m:e>
                    <m:r>
                      <w:rPr>
                        <w:rFonts w:ascii="Cambria Math" w:eastAsia="Cambria Math" w:hAnsi="Cambria Math" w:cs="Cambria Math"/>
                        <w:sz w:val="24"/>
                      </w:rPr>
                      <m:t>c</m:t>
                    </m:r>
                  </m:e>
                  <m:sub>
                    <m:r>
                      <w:rPr>
                        <w:rFonts w:ascii="Cambria Math" w:eastAsia="Cambria Math" w:hAnsi="Cambria Math" w:cs="Cambria Math"/>
                        <w:sz w:val="24"/>
                      </w:rPr>
                      <m:t>1</m:t>
                    </m:r>
                  </m:sub>
                </m:sSub>
                <m:sSub>
                  <m:sSubPr>
                    <m:ctrlPr>
                      <w:rPr>
                        <w:rFonts w:ascii="Cambria Math" w:eastAsia="Cambria Math" w:hAnsi="Cambria Math" w:cs="Cambria Math"/>
                        <w:i/>
                        <w:sz w:val="24"/>
                      </w:rPr>
                    </m:ctrlPr>
                  </m:sSubPr>
                  <m:e>
                    <m:r>
                      <w:rPr>
                        <w:rFonts w:ascii="Cambria Math" w:eastAsia="Cambria Math" w:hAnsi="Cambria Math" w:cs="Cambria Math"/>
                        <w:sz w:val="24"/>
                      </w:rPr>
                      <m:t>u</m:t>
                    </m:r>
                  </m:e>
                  <m:sub>
                    <m:r>
                      <w:rPr>
                        <w:rFonts w:ascii="Cambria Math" w:eastAsia="Cambria Math" w:hAnsi="Cambria Math" w:cs="Cambria Math"/>
                        <w:sz w:val="24"/>
                      </w:rPr>
                      <m:t>∆R</m:t>
                    </m:r>
                  </m:sub>
                </m:sSub>
                <m:r>
                  <w:rPr>
                    <w:rFonts w:ascii="Cambria Math" w:eastAsia="Cambria Math" w:hAnsi="Cambria Math" w:cs="Cambria Math"/>
                    <w:sz w:val="24"/>
                  </w:rPr>
                  <m:t>)</m:t>
                </m:r>
              </m:e>
              <m:sup>
                <m:r>
                  <w:rPr>
                    <w:rFonts w:ascii="Cambria Math" w:eastAsia="Cambria Math" w:hAnsi="Cambria Math" w:cs="Cambria Math"/>
                    <w:sz w:val="24"/>
                  </w:rPr>
                  <m:t>2</m:t>
                </m:r>
              </m:sup>
            </m:sSup>
            <m:r>
              <w:rPr>
                <w:rFonts w:ascii="Cambria Math" w:eastAsia="Cambria Math" w:hAnsi="Cambria Math" w:cs="Cambria Math"/>
                <w:sz w:val="24"/>
              </w:rPr>
              <m:t>+</m:t>
            </m:r>
            <m:sSup>
              <m:sSupPr>
                <m:ctrlPr>
                  <w:rPr>
                    <w:rFonts w:ascii="Cambria Math" w:eastAsia="Cambria Math" w:hAnsi="Cambria Math" w:cs="Cambria Math"/>
                    <w:i/>
                    <w:sz w:val="24"/>
                  </w:rPr>
                </m:ctrlPr>
              </m:sSupPr>
              <m:e>
                <m:r>
                  <w:rPr>
                    <w:rFonts w:ascii="Cambria Math" w:eastAsia="Cambria Math" w:hAnsi="Cambria Math" w:cs="Cambria Math"/>
                    <w:sz w:val="24"/>
                  </w:rPr>
                  <m:t>(</m:t>
                </m:r>
                <m:sSub>
                  <m:sSubPr>
                    <m:ctrlPr>
                      <w:rPr>
                        <w:rFonts w:ascii="Cambria Math" w:eastAsia="Cambria Math" w:hAnsi="Cambria Math" w:cs="Cambria Math"/>
                        <w:i/>
                        <w:sz w:val="24"/>
                      </w:rPr>
                    </m:ctrlPr>
                  </m:sSubPr>
                  <m:e>
                    <m:r>
                      <w:rPr>
                        <w:rFonts w:ascii="Cambria Math" w:eastAsia="Cambria Math" w:hAnsi="Cambria Math" w:cs="Cambria Math"/>
                        <w:sz w:val="24"/>
                      </w:rPr>
                      <m:t>c</m:t>
                    </m:r>
                  </m:e>
                  <m:sub>
                    <m:r>
                      <w:rPr>
                        <w:rFonts w:ascii="Cambria Math" w:eastAsia="Cambria Math" w:hAnsi="Cambria Math" w:cs="Cambria Math"/>
                        <w:sz w:val="24"/>
                      </w:rPr>
                      <m:t>2</m:t>
                    </m:r>
                  </m:sub>
                </m:sSub>
                <m:sSub>
                  <m:sSubPr>
                    <m:ctrlPr>
                      <w:rPr>
                        <w:rFonts w:ascii="Cambria Math" w:eastAsia="Cambria Math" w:hAnsi="Cambria Math" w:cs="Cambria Math"/>
                        <w:i/>
                        <w:sz w:val="24"/>
                      </w:rPr>
                    </m:ctrlPr>
                  </m:sSubPr>
                  <m:e>
                    <m:r>
                      <w:rPr>
                        <w:rFonts w:ascii="Cambria Math" w:eastAsia="Cambria Math" w:hAnsi="Cambria Math" w:cs="Cambria Math"/>
                        <w:sz w:val="24"/>
                      </w:rPr>
                      <m:t>u</m:t>
                    </m:r>
                  </m:e>
                  <m:sub>
                    <m:r>
                      <w:rPr>
                        <w:rFonts w:ascii="Cambria Math" w:eastAsia="Cambria Math" w:hAnsi="Cambria Math" w:cs="Cambria Math"/>
                        <w:sz w:val="24"/>
                      </w:rPr>
                      <m:t>s</m:t>
                    </m:r>
                  </m:sub>
                </m:sSub>
                <m:r>
                  <w:rPr>
                    <w:rFonts w:ascii="Cambria Math" w:eastAsia="Cambria Math" w:hAnsi="Cambria Math" w:cs="Cambria Math"/>
                    <w:sz w:val="24"/>
                  </w:rPr>
                  <m:t>)</m:t>
                </m:r>
              </m:e>
              <m:sup>
                <m:r>
                  <w:rPr>
                    <w:rFonts w:ascii="Cambria Math" w:eastAsia="Cambria Math" w:hAnsi="Cambria Math" w:cs="Cambria Math"/>
                    <w:sz w:val="24"/>
                  </w:rPr>
                  <m:t>2</m:t>
                </m:r>
              </m:sup>
            </m:sSup>
            <m:r>
              <w:rPr>
                <w:rFonts w:ascii="Cambria Math" w:eastAsia="Cambria Math" w:hAnsi="Cambria Math" w:cs="Cambria Math"/>
                <w:sz w:val="24"/>
              </w:rPr>
              <m:t>+</m:t>
            </m:r>
            <m:sSup>
              <m:sSupPr>
                <m:ctrlPr>
                  <w:rPr>
                    <w:rFonts w:ascii="Cambria Math" w:eastAsia="Cambria Math" w:hAnsi="Cambria Math" w:cs="Cambria Math"/>
                    <w:i/>
                    <w:sz w:val="24"/>
                  </w:rPr>
                </m:ctrlPr>
              </m:sSupPr>
              <m:e>
                <m:r>
                  <w:rPr>
                    <w:rFonts w:ascii="Cambria Math" w:eastAsia="Cambria Math" w:hAnsi="Cambria Math" w:cs="Cambria Math"/>
                    <w:sz w:val="24"/>
                  </w:rPr>
                  <m:t>(</m:t>
                </m:r>
                <m:sSub>
                  <m:sSubPr>
                    <m:ctrlPr>
                      <w:rPr>
                        <w:rFonts w:ascii="Cambria Math" w:eastAsia="Cambria Math" w:hAnsi="Cambria Math" w:cs="Cambria Math"/>
                        <w:i/>
                        <w:sz w:val="24"/>
                      </w:rPr>
                    </m:ctrlPr>
                  </m:sSubPr>
                  <m:e>
                    <m:r>
                      <w:rPr>
                        <w:rFonts w:ascii="Cambria Math" w:eastAsia="Cambria Math" w:hAnsi="Cambria Math" w:cs="Cambria Math"/>
                        <w:sz w:val="24"/>
                      </w:rPr>
                      <m:t>c</m:t>
                    </m:r>
                  </m:e>
                  <m:sub>
                    <m:r>
                      <w:rPr>
                        <w:rFonts w:ascii="Cambria Math" w:eastAsia="Cambria Math" w:hAnsi="Cambria Math" w:cs="Cambria Math"/>
                        <w:sz w:val="24"/>
                      </w:rPr>
                      <m:t>3</m:t>
                    </m:r>
                  </m:sub>
                </m:sSub>
                <m:sSub>
                  <m:sSubPr>
                    <m:ctrlPr>
                      <w:rPr>
                        <w:rFonts w:ascii="Cambria Math" w:eastAsia="Cambria Math" w:hAnsi="Cambria Math" w:cs="Cambria Math"/>
                        <w:i/>
                        <w:sz w:val="24"/>
                      </w:rPr>
                    </m:ctrlPr>
                  </m:sSubPr>
                  <m:e>
                    <m:r>
                      <w:rPr>
                        <w:rFonts w:ascii="Cambria Math" w:eastAsia="Cambria Math" w:hAnsi="Cambria Math" w:cs="Cambria Math"/>
                        <w:sz w:val="24"/>
                      </w:rPr>
                      <m:t>u</m:t>
                    </m:r>
                  </m:e>
                  <m:sub>
                    <m:r>
                      <w:rPr>
                        <w:rFonts w:ascii="Cambria Math" w:eastAsia="Cambria Math" w:hAnsi="Cambria Math" w:cs="Cambria Math"/>
                        <w:sz w:val="24"/>
                      </w:rPr>
                      <m:t>R</m:t>
                    </m:r>
                  </m:sub>
                </m:sSub>
                <m:r>
                  <w:rPr>
                    <w:rFonts w:ascii="Cambria Math" w:eastAsia="Cambria Math" w:hAnsi="Cambria Math" w:cs="Cambria Math"/>
                    <w:sz w:val="24"/>
                  </w:rPr>
                  <m:t>)</m:t>
                </m:r>
              </m:e>
              <m:sup>
                <m:r>
                  <w:rPr>
                    <w:rFonts w:ascii="Cambria Math" w:eastAsia="Cambria Math" w:hAnsi="Cambria Math" w:cs="Cambria Math"/>
                    <w:sz w:val="24"/>
                  </w:rPr>
                  <m:t>2</m:t>
                </m:r>
              </m:sup>
            </m:sSup>
          </m:e>
        </m:rad>
      </m:oMath>
      <w:r w:rsidRPr="007209C1">
        <w:rPr>
          <w:rFonts w:hint="eastAsia"/>
          <w:sz w:val="24"/>
        </w:rPr>
        <w:t xml:space="preserve">  </w:t>
      </w:r>
      <w:r>
        <w:rPr>
          <w:sz w:val="24"/>
        </w:rPr>
        <w:t>= 0.</w:t>
      </w:r>
      <w:r w:rsidR="0077093C">
        <w:rPr>
          <w:sz w:val="24"/>
        </w:rPr>
        <w:t>92 %RH</w:t>
      </w:r>
      <w:r>
        <w:rPr>
          <w:sz w:val="24"/>
        </w:rPr>
        <w:t xml:space="preserve"> </w:t>
      </w:r>
      <w:r w:rsidR="0077093C">
        <w:rPr>
          <w:rFonts w:hint="eastAsia"/>
          <w:sz w:val="24"/>
        </w:rPr>
        <w:t xml:space="preserve"> </w:t>
      </w:r>
    </w:p>
    <w:p w:rsidR="00610974" w:rsidRPr="0024247A" w:rsidRDefault="00610974" w:rsidP="0024247A">
      <w:pPr>
        <w:numPr>
          <w:ilvl w:val="0"/>
          <w:numId w:val="6"/>
        </w:numPr>
        <w:spacing w:line="360" w:lineRule="auto"/>
        <w:outlineLvl w:val="0"/>
        <w:rPr>
          <w:rFonts w:ascii="黑体" w:eastAsia="黑体" w:hAnsi="黑体"/>
          <w:sz w:val="24"/>
        </w:rPr>
      </w:pPr>
      <w:bookmarkStart w:id="31" w:name="_Toc82846840"/>
      <w:r w:rsidRPr="0024247A">
        <w:rPr>
          <w:rFonts w:ascii="黑体" w:eastAsia="黑体" w:hAnsi="黑体" w:hint="eastAsia"/>
          <w:sz w:val="24"/>
        </w:rPr>
        <w:t>扩展不</w:t>
      </w:r>
      <w:r w:rsidRPr="0024247A">
        <w:rPr>
          <w:rFonts w:ascii="黑体" w:eastAsia="黑体" w:hAnsi="黑体"/>
          <w:sz w:val="24"/>
        </w:rPr>
        <w:t>确定</w:t>
      </w:r>
      <w:r w:rsidRPr="0024247A">
        <w:rPr>
          <w:rFonts w:ascii="黑体" w:eastAsia="黑体" w:hAnsi="黑体" w:hint="eastAsia"/>
          <w:sz w:val="24"/>
        </w:rPr>
        <w:t>度</w:t>
      </w:r>
      <w:bookmarkEnd w:id="31"/>
      <w:r w:rsidR="00EF68A6" w:rsidRPr="0024247A">
        <w:rPr>
          <w:rFonts w:ascii="黑体" w:eastAsia="黑体" w:hAnsi="黑体" w:hint="eastAsia"/>
          <w:sz w:val="24"/>
        </w:rPr>
        <w:t xml:space="preserve"> </w:t>
      </w:r>
    </w:p>
    <w:p w:rsidR="00610974" w:rsidRDefault="00610974" w:rsidP="00610974">
      <w:pPr>
        <w:spacing w:line="360" w:lineRule="auto"/>
        <w:ind w:firstLineChars="100" w:firstLine="240"/>
        <w:rPr>
          <w:sz w:val="24"/>
        </w:rPr>
      </w:pPr>
      <w:r w:rsidRPr="007209C1">
        <w:rPr>
          <w:rFonts w:hint="eastAsia"/>
          <w:sz w:val="24"/>
        </w:rPr>
        <w:t xml:space="preserve">  </w:t>
      </w:r>
      <w:r w:rsidRPr="007209C1">
        <w:rPr>
          <w:rFonts w:hint="eastAsia"/>
          <w:sz w:val="24"/>
        </w:rPr>
        <w:t>取</w:t>
      </w:r>
      <w:r w:rsidRPr="007209C1">
        <w:rPr>
          <w:b/>
          <w:position w:val="-6"/>
          <w:sz w:val="24"/>
        </w:rPr>
        <w:object w:dxaOrig="200" w:dyaOrig="279">
          <v:shape id="_x0000_i1030" type="#_x0000_t75" style="width:10pt;height:13.85pt" o:ole="">
            <v:imagedata r:id="rId12" o:title=""/>
          </v:shape>
          <o:OLEObject Type="Embed" ProgID="Equation.3" ShapeID="_x0000_i1030" DrawAspect="Content" ObjectID="_1693459575" r:id="rId19"/>
        </w:object>
      </w:r>
      <w:r w:rsidRPr="007209C1">
        <w:rPr>
          <w:rFonts w:hint="eastAsia"/>
          <w:sz w:val="24"/>
        </w:rPr>
        <w:t>=2</w:t>
      </w:r>
      <w:r w:rsidRPr="007209C1">
        <w:rPr>
          <w:rFonts w:hint="eastAsia"/>
          <w:sz w:val="24"/>
        </w:rPr>
        <w:t>，则扩展不确定度</w:t>
      </w:r>
      <w:r w:rsidRPr="007209C1">
        <w:rPr>
          <w:b/>
          <w:position w:val="-12"/>
          <w:sz w:val="24"/>
        </w:rPr>
        <w:object w:dxaOrig="820" w:dyaOrig="360">
          <v:shape id="_x0000_i1031" type="#_x0000_t75" style="width:40.8pt;height:18.1pt" o:ole="">
            <v:imagedata r:id="rId14" o:title=""/>
          </v:shape>
          <o:OLEObject Type="Embed" ProgID="Equation.3" ShapeID="_x0000_i1031" DrawAspect="Content" ObjectID="_1693459576" r:id="rId20"/>
        </w:object>
      </w:r>
      <w:r w:rsidRPr="007209C1">
        <w:rPr>
          <w:b/>
          <w:sz w:val="24"/>
        </w:rPr>
        <w:t>，</w:t>
      </w:r>
      <w:r w:rsidRPr="007209C1">
        <w:rPr>
          <w:rFonts w:hint="eastAsia"/>
          <w:sz w:val="24"/>
        </w:rPr>
        <w:t>则</w:t>
      </w:r>
      <w:r>
        <w:rPr>
          <w:rFonts w:hint="eastAsia"/>
          <w:sz w:val="24"/>
        </w:rPr>
        <w:t>检定点</w:t>
      </w:r>
      <w:r w:rsidR="0077093C">
        <w:rPr>
          <w:sz w:val="24"/>
        </w:rPr>
        <w:t>30%RH</w:t>
      </w:r>
      <w:r w:rsidR="0077093C">
        <w:rPr>
          <w:sz w:val="24"/>
        </w:rPr>
        <w:t>（</w:t>
      </w:r>
      <w:r w:rsidR="0077093C">
        <w:rPr>
          <w:rFonts w:hint="eastAsia"/>
          <w:sz w:val="24"/>
        </w:rPr>
        <w:t>2</w:t>
      </w:r>
      <w:r w:rsidR="0077093C">
        <w:rPr>
          <w:sz w:val="24"/>
        </w:rPr>
        <w:t xml:space="preserve">0 </w:t>
      </w:r>
      <w:r w:rsidR="0077093C" w:rsidRPr="00BE049D">
        <w:rPr>
          <w:rFonts w:hint="eastAsia"/>
          <w:sz w:val="24"/>
        </w:rPr>
        <w:t>℃</w:t>
      </w:r>
      <w:r w:rsidR="0077093C">
        <w:rPr>
          <w:rFonts w:hint="eastAsia"/>
          <w:sz w:val="24"/>
        </w:rPr>
        <w:t>时</w:t>
      </w:r>
      <w:r w:rsidR="0077093C">
        <w:rPr>
          <w:sz w:val="24"/>
        </w:rPr>
        <w:t>）</w:t>
      </w:r>
      <w:r>
        <w:rPr>
          <w:rFonts w:hint="eastAsia"/>
          <w:sz w:val="24"/>
        </w:rPr>
        <w:t>的</w:t>
      </w:r>
      <w:r w:rsidRPr="007209C1">
        <w:rPr>
          <w:rFonts w:hint="eastAsia"/>
          <w:sz w:val="24"/>
        </w:rPr>
        <w:t>扩展不确定度</w:t>
      </w:r>
      <w:r>
        <w:rPr>
          <w:rFonts w:hint="eastAsia"/>
          <w:sz w:val="24"/>
        </w:rPr>
        <w:t>为：</w:t>
      </w:r>
      <w:r w:rsidRPr="007209C1">
        <w:rPr>
          <w:rFonts w:hint="eastAsia"/>
          <w:sz w:val="24"/>
        </w:rPr>
        <w:t xml:space="preserve"> </w:t>
      </w:r>
    </w:p>
    <w:p w:rsidR="00610974" w:rsidRDefault="00610974" w:rsidP="00610974">
      <w:pPr>
        <w:spacing w:line="360" w:lineRule="auto"/>
        <w:ind w:firstLineChars="572" w:firstLine="1373"/>
        <w:rPr>
          <w:sz w:val="24"/>
        </w:rPr>
      </w:pPr>
      <m:oMath>
        <m:r>
          <w:rPr>
            <w:rFonts w:ascii="Cambria Math" w:hAnsi="Cambria Math"/>
            <w:sz w:val="24"/>
            <w:lang w:val="pt-BR"/>
          </w:rPr>
          <m:t>U</m:t>
        </m:r>
        <m:r>
          <m:rPr>
            <m:sty m:val="p"/>
          </m:rPr>
          <w:rPr>
            <w:rFonts w:ascii="Cambria Math" w:hAnsi="Cambria Math"/>
            <w:sz w:val="24"/>
            <w:lang w:val="pt-BR"/>
          </w:rPr>
          <m:t>=2×</m:t>
        </m:r>
        <m:sSub>
          <m:sSubPr>
            <m:ctrlPr>
              <w:rPr>
                <w:rFonts w:ascii="Cambria Math" w:hAnsi="Cambria Math"/>
                <w:sz w:val="24"/>
                <w:lang w:val="pt-BR"/>
              </w:rPr>
            </m:ctrlPr>
          </m:sSubPr>
          <m:e>
            <m:r>
              <w:rPr>
                <w:rFonts w:ascii="Cambria Math" w:hAnsi="Cambria Math"/>
                <w:sz w:val="24"/>
                <w:lang w:val="pt-BR"/>
              </w:rPr>
              <m:t>u</m:t>
            </m:r>
          </m:e>
          <m:sub>
            <m:r>
              <m:rPr>
                <m:sty m:val="p"/>
              </m:rPr>
              <w:rPr>
                <w:rFonts w:ascii="Cambria Math" w:hAnsi="Cambria Math"/>
                <w:sz w:val="24"/>
                <w:lang w:val="pt-BR"/>
              </w:rPr>
              <m:t>c</m:t>
            </m:r>
          </m:sub>
        </m:sSub>
      </m:oMath>
      <w:r>
        <w:rPr>
          <w:rFonts w:hint="eastAsia"/>
          <w:sz w:val="24"/>
          <w:lang w:val="pt-BR"/>
        </w:rPr>
        <w:t>=</w:t>
      </w:r>
      <w:r>
        <w:rPr>
          <w:sz w:val="24"/>
          <w:lang w:val="pt-BR"/>
        </w:rPr>
        <w:t xml:space="preserve"> </w:t>
      </w:r>
      <w:r w:rsidR="0077093C">
        <w:rPr>
          <w:sz w:val="24"/>
          <w:lang w:val="pt-BR"/>
        </w:rPr>
        <w:t>1</w:t>
      </w:r>
      <w:r w:rsidR="0077093C">
        <w:rPr>
          <w:rFonts w:hint="eastAsia"/>
          <w:sz w:val="24"/>
          <w:lang w:val="pt-BR"/>
        </w:rPr>
        <w:t>.</w:t>
      </w:r>
      <w:r w:rsidR="0077093C">
        <w:rPr>
          <w:sz w:val="24"/>
          <w:lang w:val="pt-BR"/>
        </w:rPr>
        <w:t>8</w:t>
      </w:r>
      <w:r w:rsidR="00303305">
        <w:rPr>
          <w:sz w:val="24"/>
          <w:lang w:val="pt-BR"/>
        </w:rPr>
        <w:t>%RH</w:t>
      </w:r>
    </w:p>
    <w:p w:rsidR="00610974" w:rsidRPr="0024247A" w:rsidRDefault="00610974" w:rsidP="0024247A">
      <w:pPr>
        <w:numPr>
          <w:ilvl w:val="0"/>
          <w:numId w:val="6"/>
        </w:numPr>
        <w:spacing w:line="360" w:lineRule="auto"/>
        <w:outlineLvl w:val="0"/>
        <w:rPr>
          <w:rFonts w:ascii="黑体" w:eastAsia="黑体" w:hAnsi="黑体"/>
          <w:sz w:val="24"/>
        </w:rPr>
      </w:pPr>
      <w:bookmarkStart w:id="32" w:name="_Toc82846841"/>
      <w:r w:rsidRPr="0024247A">
        <w:rPr>
          <w:rFonts w:ascii="黑体" w:eastAsia="黑体" w:hAnsi="黑体" w:hint="eastAsia"/>
          <w:sz w:val="24"/>
        </w:rPr>
        <w:t>合理性分析</w:t>
      </w:r>
      <w:bookmarkEnd w:id="32"/>
    </w:p>
    <w:p w:rsidR="00610974" w:rsidRDefault="00610974" w:rsidP="00610974">
      <w:pPr>
        <w:spacing w:line="360" w:lineRule="auto"/>
        <w:ind w:firstLineChars="250" w:firstLine="600"/>
        <w:rPr>
          <w:sz w:val="24"/>
        </w:rPr>
      </w:pPr>
      <w:r w:rsidRPr="007209C1">
        <w:rPr>
          <w:rFonts w:hint="eastAsia"/>
          <w:sz w:val="24"/>
        </w:rPr>
        <w:t>测量不确定度评定充分考虑了测量方法、测量标准、被检仪器、测量人员、测量环境的影响因素。</w:t>
      </w:r>
    </w:p>
    <w:p w:rsidR="00610974" w:rsidRDefault="00610974" w:rsidP="00610974">
      <w:pPr>
        <w:spacing w:line="360" w:lineRule="auto"/>
        <w:ind w:firstLineChars="250" w:firstLine="600"/>
        <w:rPr>
          <w:sz w:val="24"/>
        </w:rPr>
      </w:pPr>
      <w:r w:rsidRPr="007209C1">
        <w:rPr>
          <w:rFonts w:hint="eastAsia"/>
          <w:sz w:val="24"/>
        </w:rPr>
        <w:t>本次测量不确定度分析报告考虑了各种可能的影响因子并尽可能取较大值计算，实际测量结果的扩展不确定度可能略小于本报告给出扩展不确定度值。</w:t>
      </w:r>
    </w:p>
    <w:p w:rsidR="00610974" w:rsidRPr="007209C1" w:rsidRDefault="00610974" w:rsidP="00610974">
      <w:pPr>
        <w:spacing w:line="360" w:lineRule="auto"/>
        <w:ind w:firstLineChars="250" w:firstLine="600"/>
        <w:rPr>
          <w:sz w:val="24"/>
        </w:rPr>
      </w:pPr>
      <w:r>
        <w:rPr>
          <w:sz w:val="24"/>
        </w:rPr>
        <w:t>对于数字</w:t>
      </w:r>
      <w:r>
        <w:rPr>
          <w:rFonts w:hint="eastAsia"/>
          <w:sz w:val="24"/>
        </w:rPr>
        <w:t>式干湿表，测温传感器通常选用铂电阻温度计，计量特性稳定可靠，本规程采用了通用的检定方法，其扩展不确定度能满足计量溯源和传递要求。</w:t>
      </w:r>
    </w:p>
    <w:p w:rsidR="00610974" w:rsidRDefault="00610974" w:rsidP="00610974">
      <w:pPr>
        <w:spacing w:line="360" w:lineRule="auto"/>
        <w:ind w:firstLineChars="250" w:firstLine="600"/>
        <w:rPr>
          <w:sz w:val="24"/>
        </w:rPr>
      </w:pPr>
      <w:r>
        <w:rPr>
          <w:rFonts w:hint="eastAsia"/>
          <w:sz w:val="24"/>
        </w:rPr>
        <w:t>干湿温度计</w:t>
      </w:r>
      <w:r w:rsidRPr="007209C1">
        <w:rPr>
          <w:rFonts w:hint="eastAsia"/>
          <w:sz w:val="24"/>
        </w:rPr>
        <w:t>检定的标准设备采用了</w:t>
      </w:r>
      <w:r>
        <w:rPr>
          <w:rFonts w:hint="eastAsia"/>
          <w:sz w:val="24"/>
        </w:rPr>
        <w:t>通用检定设备</w:t>
      </w:r>
      <w:r w:rsidRPr="007209C1">
        <w:rPr>
          <w:rFonts w:hint="eastAsia"/>
          <w:sz w:val="24"/>
        </w:rPr>
        <w:t>，技术指标科学合理，测量结果准确可靠。评定的测量结果扩展不确定度符合我国开展计量检定要求。其扩展不确定度与被检仪器允许误差的的比值</w:t>
      </w:r>
      <w:r w:rsidRPr="007209C1">
        <w:rPr>
          <w:rFonts w:ascii="宋体" w:hAnsi="宋体"/>
          <w:position w:val="-24"/>
          <w:sz w:val="24"/>
        </w:rPr>
        <w:object w:dxaOrig="800" w:dyaOrig="620">
          <v:shape id="_x0000_i1032" type="#_x0000_t75" style="width:40.05pt;height:31.2pt" o:ole="">
            <v:imagedata r:id="rId16" o:title=""/>
          </v:shape>
          <o:OLEObject Type="Embed" ProgID="Equation.3" ShapeID="_x0000_i1032" DrawAspect="Content" ObjectID="_1693459577" r:id="rId21"/>
        </w:object>
      </w:r>
      <w:r w:rsidR="00F658A3">
        <w:rPr>
          <w:sz w:val="24"/>
        </w:rPr>
        <w:t>约等于</w:t>
      </w:r>
      <w:r>
        <w:rPr>
          <w:rFonts w:hint="eastAsia"/>
          <w:sz w:val="24"/>
        </w:rPr>
        <w:t>1/</w:t>
      </w:r>
      <w:r>
        <w:rPr>
          <w:sz w:val="24"/>
        </w:rPr>
        <w:t>3</w:t>
      </w:r>
      <w:r w:rsidRPr="007209C1">
        <w:rPr>
          <w:rFonts w:hint="eastAsia"/>
          <w:sz w:val="24"/>
        </w:rPr>
        <w:t>。</w:t>
      </w:r>
    </w:p>
    <w:p w:rsidR="00610974" w:rsidRPr="00610974" w:rsidRDefault="00610974" w:rsidP="000957A6">
      <w:pPr>
        <w:spacing w:line="360" w:lineRule="auto"/>
        <w:rPr>
          <w:sz w:val="24"/>
        </w:rPr>
      </w:pPr>
    </w:p>
    <w:p w:rsidR="00610974" w:rsidRDefault="00610974" w:rsidP="000957A6">
      <w:pPr>
        <w:spacing w:line="360" w:lineRule="auto"/>
        <w:rPr>
          <w:sz w:val="24"/>
        </w:rPr>
      </w:pPr>
    </w:p>
    <w:p w:rsidR="00610974" w:rsidRDefault="00610974" w:rsidP="000957A6">
      <w:pPr>
        <w:spacing w:line="360" w:lineRule="auto"/>
        <w:rPr>
          <w:sz w:val="24"/>
        </w:rPr>
      </w:pPr>
    </w:p>
    <w:p w:rsidR="00610974" w:rsidRPr="007209C1" w:rsidRDefault="00610974" w:rsidP="000957A6">
      <w:pPr>
        <w:spacing w:line="360" w:lineRule="auto"/>
        <w:rPr>
          <w:sz w:val="24"/>
        </w:rPr>
      </w:pPr>
    </w:p>
    <w:sectPr w:rsidR="00610974" w:rsidRPr="007209C1" w:rsidSect="000957A6">
      <w:pgSz w:w="11906" w:h="16838"/>
      <w:pgMar w:top="1440" w:right="1800" w:bottom="1440" w:left="1800" w:header="851" w:footer="992" w:gutter="0"/>
      <w:pgNumType w:start="1"/>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4CB3" w:rsidRDefault="00084CB3">
      <w:r>
        <w:separator/>
      </w:r>
    </w:p>
  </w:endnote>
  <w:endnote w:type="continuationSeparator" w:id="0">
    <w:p w:rsidR="00084CB3" w:rsidRDefault="00084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66F3" w:rsidRDefault="007D66F3" w:rsidP="00FC291A">
    <w:pPr>
      <w:pStyle w:val="a6"/>
      <w:jc w:val="center"/>
    </w:pPr>
    <w:r>
      <w:rPr>
        <w:rFonts w:hint="eastAsia"/>
      </w:rPr>
      <w:t>____________________________________________________________________________________________</w:t>
    </w:r>
  </w:p>
  <w:p w:rsidR="007D66F3" w:rsidRPr="00843BF3" w:rsidRDefault="007D66F3" w:rsidP="00FC291A">
    <w:pPr>
      <w:pStyle w:val="a6"/>
      <w:jc w:val="center"/>
    </w:pPr>
    <w:r>
      <w:rPr>
        <w:rFonts w:hint="eastAsia"/>
      </w:rPr>
      <w:t>编制人：罗昶</w:t>
    </w:r>
    <w:r>
      <w:rPr>
        <w:rFonts w:hint="eastAsia"/>
      </w:rPr>
      <w:t xml:space="preserve">                        </w:t>
    </w:r>
  </w:p>
  <w:p w:rsidR="007D66F3" w:rsidRPr="00703704" w:rsidRDefault="007D66F3" w:rsidP="00FC291A">
    <w:pPr>
      <w:pStyle w:val="a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66F3" w:rsidRDefault="007D66F3" w:rsidP="00FC291A">
    <w:pPr>
      <w:pStyle w:val="a6"/>
      <w:jc w:val="center"/>
    </w:pPr>
    <w:r>
      <w:rPr>
        <w:rFonts w:hint="eastAsia"/>
      </w:rPr>
      <w:t>____________________________________________________________________________________________</w:t>
    </w:r>
  </w:p>
  <w:p w:rsidR="007D66F3" w:rsidRPr="00843BF3" w:rsidRDefault="007D66F3" w:rsidP="00FC291A">
    <w:pPr>
      <w:pStyle w:val="a6"/>
      <w:jc w:val="center"/>
    </w:pPr>
    <w:r>
      <w:rPr>
        <w:rFonts w:hint="eastAsia"/>
      </w:rPr>
      <w:t>编制人：罗昶</w:t>
    </w:r>
    <w:r>
      <w:rPr>
        <w:rFonts w:hint="eastAsia"/>
      </w:rPr>
      <w:t xml:space="preserve">                        </w:t>
    </w:r>
  </w:p>
  <w:p w:rsidR="007D66F3" w:rsidRPr="00703704" w:rsidRDefault="007D66F3" w:rsidP="00FC291A">
    <w:pPr>
      <w:pStyle w:val="a6"/>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4CB3" w:rsidRDefault="00084CB3">
      <w:r>
        <w:separator/>
      </w:r>
    </w:p>
  </w:footnote>
  <w:footnote w:type="continuationSeparator" w:id="0">
    <w:p w:rsidR="00084CB3" w:rsidRDefault="00084C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66F3" w:rsidRDefault="007D66F3" w:rsidP="00E863AE">
    <w:pPr>
      <w:pStyle w:val="a5"/>
    </w:pPr>
    <w:r>
      <w:rPr>
        <w:rFonts w:hint="eastAsia"/>
        <w:sz w:val="24"/>
        <w:szCs w:val="24"/>
      </w:rPr>
      <w:t>JJG</w:t>
    </w:r>
    <w:r>
      <w:rPr>
        <w:sz w:val="24"/>
        <w:szCs w:val="24"/>
      </w:rPr>
      <w:t>204</w:t>
    </w:r>
    <w:r>
      <w:rPr>
        <w:rFonts w:hint="eastAsia"/>
        <w:sz w:val="24"/>
        <w:szCs w:val="24"/>
      </w:rPr>
      <w:t>-20</w:t>
    </w:r>
    <w:r>
      <w:rPr>
        <w:sz w:val="24"/>
        <w:szCs w:val="24"/>
      </w:rPr>
      <w:t>2</w:t>
    </w:r>
    <w:r>
      <w:rPr>
        <w:rFonts w:hint="eastAsia"/>
        <w:sz w:val="24"/>
        <w:szCs w:val="24"/>
      </w:rPr>
      <w:t>X</w:t>
    </w:r>
    <w:r>
      <w:rPr>
        <w:rFonts w:hint="eastAsia"/>
        <w:sz w:val="24"/>
        <w:szCs w:val="24"/>
      </w:rPr>
      <w:t>测量不确定度分析与评定</w:t>
    </w:r>
  </w:p>
  <w:p w:rsidR="007D66F3" w:rsidRDefault="007D66F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B9142D"/>
    <w:multiLevelType w:val="hybridMultilevel"/>
    <w:tmpl w:val="91D29234"/>
    <w:lvl w:ilvl="0" w:tplc="E66C620A">
      <w:start w:val="1"/>
      <w:numFmt w:val="decimal"/>
      <w:lvlText w:val="%1"/>
      <w:lvlJc w:val="left"/>
      <w:pPr>
        <w:tabs>
          <w:tab w:val="num" w:pos="360"/>
        </w:tabs>
        <w:ind w:left="360" w:hanging="360"/>
      </w:pPr>
      <w:rPr>
        <w:rFonts w:hint="eastAsia"/>
      </w:rPr>
    </w:lvl>
    <w:lvl w:ilvl="1" w:tplc="01D48602">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58FC055F"/>
    <w:multiLevelType w:val="multilevel"/>
    <w:tmpl w:val="D25A84A4"/>
    <w:lvl w:ilvl="0">
      <w:start w:val="1"/>
      <w:numFmt w:val="decimal"/>
      <w:lvlText w:val="%1、"/>
      <w:lvlJc w:val="left"/>
      <w:pPr>
        <w:tabs>
          <w:tab w:val="num" w:pos="360"/>
        </w:tabs>
        <w:ind w:left="360" w:hanging="360"/>
      </w:pPr>
      <w:rPr>
        <w:rFonts w:hint="eastAsia"/>
      </w:rPr>
    </w:lvl>
    <w:lvl w:ilvl="1">
      <w:start w:val="1"/>
      <w:numFmt w:val="decimal"/>
      <w:lvlText w:val="%2."/>
      <w:lvlJc w:val="left"/>
      <w:pPr>
        <w:tabs>
          <w:tab w:val="num" w:pos="780"/>
        </w:tabs>
        <w:ind w:left="780" w:hanging="36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612214FD"/>
    <w:multiLevelType w:val="hybridMultilevel"/>
    <w:tmpl w:val="91D29234"/>
    <w:lvl w:ilvl="0" w:tplc="E66C620A">
      <w:start w:val="1"/>
      <w:numFmt w:val="decimal"/>
      <w:lvlText w:val="%1"/>
      <w:lvlJc w:val="left"/>
      <w:pPr>
        <w:tabs>
          <w:tab w:val="num" w:pos="360"/>
        </w:tabs>
        <w:ind w:left="360" w:hanging="360"/>
      </w:pPr>
      <w:rPr>
        <w:rFonts w:hint="eastAsia"/>
      </w:rPr>
    </w:lvl>
    <w:lvl w:ilvl="1" w:tplc="01D48602">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655B237C"/>
    <w:multiLevelType w:val="multilevel"/>
    <w:tmpl w:val="91D29234"/>
    <w:lvl w:ilvl="0">
      <w:start w:val="1"/>
      <w:numFmt w:val="decimal"/>
      <w:lvlText w:val="%1"/>
      <w:lvlJc w:val="left"/>
      <w:pPr>
        <w:tabs>
          <w:tab w:val="num" w:pos="360"/>
        </w:tabs>
        <w:ind w:left="360" w:hanging="360"/>
      </w:pPr>
      <w:rPr>
        <w:rFonts w:hint="eastAsia"/>
      </w:rPr>
    </w:lvl>
    <w:lvl w:ilvl="1">
      <w:start w:val="1"/>
      <w:numFmt w:val="decimal"/>
      <w:lvlText w:val="%2."/>
      <w:lvlJc w:val="left"/>
      <w:pPr>
        <w:tabs>
          <w:tab w:val="num" w:pos="780"/>
        </w:tabs>
        <w:ind w:left="780" w:hanging="36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687C224D"/>
    <w:multiLevelType w:val="hybridMultilevel"/>
    <w:tmpl w:val="E0C0D888"/>
    <w:lvl w:ilvl="0" w:tplc="70AA9DA2">
      <w:start w:val="1"/>
      <w:numFmt w:val="japaneseCounting"/>
      <w:lvlText w:val="%1．"/>
      <w:lvlJc w:val="left"/>
      <w:pPr>
        <w:tabs>
          <w:tab w:val="num" w:pos="405"/>
        </w:tabs>
        <w:ind w:left="405" w:hanging="405"/>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6F487DA5"/>
    <w:multiLevelType w:val="hybridMultilevel"/>
    <w:tmpl w:val="DED2E068"/>
    <w:lvl w:ilvl="0" w:tplc="75B2BD1A">
      <w:start w:val="8"/>
      <w:numFmt w:val="decimal"/>
      <w:lvlText w:val="%1."/>
      <w:lvlJc w:val="left"/>
      <w:pPr>
        <w:tabs>
          <w:tab w:val="num" w:pos="390"/>
        </w:tabs>
        <w:ind w:left="390" w:hanging="390"/>
      </w:pPr>
      <w:rPr>
        <w:rFonts w:hint="eastAsia"/>
      </w:rPr>
    </w:lvl>
    <w:lvl w:ilvl="1" w:tplc="2FECEF04">
      <w:numFmt w:val="none"/>
      <w:lvlText w:val=""/>
      <w:lvlJc w:val="left"/>
      <w:pPr>
        <w:tabs>
          <w:tab w:val="num" w:pos="360"/>
        </w:tabs>
      </w:pPr>
    </w:lvl>
    <w:lvl w:ilvl="2" w:tplc="F1E802AA">
      <w:numFmt w:val="none"/>
      <w:lvlText w:val=""/>
      <w:lvlJc w:val="left"/>
      <w:pPr>
        <w:tabs>
          <w:tab w:val="num" w:pos="360"/>
        </w:tabs>
      </w:pPr>
    </w:lvl>
    <w:lvl w:ilvl="3" w:tplc="A5B471DE">
      <w:numFmt w:val="none"/>
      <w:lvlText w:val=""/>
      <w:lvlJc w:val="left"/>
      <w:pPr>
        <w:tabs>
          <w:tab w:val="num" w:pos="360"/>
        </w:tabs>
      </w:pPr>
    </w:lvl>
    <w:lvl w:ilvl="4" w:tplc="E0969BFA">
      <w:numFmt w:val="none"/>
      <w:lvlText w:val=""/>
      <w:lvlJc w:val="left"/>
      <w:pPr>
        <w:tabs>
          <w:tab w:val="num" w:pos="360"/>
        </w:tabs>
      </w:pPr>
    </w:lvl>
    <w:lvl w:ilvl="5" w:tplc="60621BAE">
      <w:numFmt w:val="none"/>
      <w:lvlText w:val=""/>
      <w:lvlJc w:val="left"/>
      <w:pPr>
        <w:tabs>
          <w:tab w:val="num" w:pos="360"/>
        </w:tabs>
      </w:pPr>
    </w:lvl>
    <w:lvl w:ilvl="6" w:tplc="59E64A4E">
      <w:numFmt w:val="none"/>
      <w:lvlText w:val=""/>
      <w:lvlJc w:val="left"/>
      <w:pPr>
        <w:tabs>
          <w:tab w:val="num" w:pos="360"/>
        </w:tabs>
      </w:pPr>
    </w:lvl>
    <w:lvl w:ilvl="7" w:tplc="038A12A8">
      <w:numFmt w:val="none"/>
      <w:lvlText w:val=""/>
      <w:lvlJc w:val="left"/>
      <w:pPr>
        <w:tabs>
          <w:tab w:val="num" w:pos="360"/>
        </w:tabs>
      </w:pPr>
    </w:lvl>
    <w:lvl w:ilvl="8" w:tplc="FB0A62A0">
      <w:numFmt w:val="none"/>
      <w:lvlText w:val=""/>
      <w:lvlJc w:val="left"/>
      <w:pPr>
        <w:tabs>
          <w:tab w:val="num" w:pos="360"/>
        </w:tabs>
      </w:pPr>
    </w:lvl>
  </w:abstractNum>
  <w:num w:numId="1">
    <w:abstractNumId w:val="2"/>
  </w:num>
  <w:num w:numId="2">
    <w:abstractNumId w:val="5"/>
  </w:num>
  <w:num w:numId="3">
    <w:abstractNumId w:val="4"/>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FEE"/>
    <w:rsid w:val="00000B3C"/>
    <w:rsid w:val="0000319F"/>
    <w:rsid w:val="0000657F"/>
    <w:rsid w:val="000106AE"/>
    <w:rsid w:val="0001466D"/>
    <w:rsid w:val="00023BC3"/>
    <w:rsid w:val="00026757"/>
    <w:rsid w:val="0002787A"/>
    <w:rsid w:val="00031DEB"/>
    <w:rsid w:val="00035E29"/>
    <w:rsid w:val="00046E27"/>
    <w:rsid w:val="0005053C"/>
    <w:rsid w:val="000537FD"/>
    <w:rsid w:val="00054BC9"/>
    <w:rsid w:val="00054BF9"/>
    <w:rsid w:val="00055F77"/>
    <w:rsid w:val="000623A8"/>
    <w:rsid w:val="000729F0"/>
    <w:rsid w:val="00084113"/>
    <w:rsid w:val="00084CB3"/>
    <w:rsid w:val="000957A6"/>
    <w:rsid w:val="000A61AA"/>
    <w:rsid w:val="000B192B"/>
    <w:rsid w:val="000B5E7D"/>
    <w:rsid w:val="000C0A24"/>
    <w:rsid w:val="000C26D8"/>
    <w:rsid w:val="000D215F"/>
    <w:rsid w:val="000D6FB2"/>
    <w:rsid w:val="000E760F"/>
    <w:rsid w:val="001005F3"/>
    <w:rsid w:val="001027C2"/>
    <w:rsid w:val="001031F5"/>
    <w:rsid w:val="00123F9F"/>
    <w:rsid w:val="001248D7"/>
    <w:rsid w:val="00131DB8"/>
    <w:rsid w:val="0013398D"/>
    <w:rsid w:val="00141300"/>
    <w:rsid w:val="001425DF"/>
    <w:rsid w:val="001454AE"/>
    <w:rsid w:val="00146A89"/>
    <w:rsid w:val="00147308"/>
    <w:rsid w:val="001516A2"/>
    <w:rsid w:val="0015197A"/>
    <w:rsid w:val="0016374E"/>
    <w:rsid w:val="00170537"/>
    <w:rsid w:val="001727B4"/>
    <w:rsid w:val="00175904"/>
    <w:rsid w:val="0017729F"/>
    <w:rsid w:val="00181013"/>
    <w:rsid w:val="001861EC"/>
    <w:rsid w:val="001935B1"/>
    <w:rsid w:val="001A7396"/>
    <w:rsid w:val="001B1C8C"/>
    <w:rsid w:val="001C0F93"/>
    <w:rsid w:val="001C735C"/>
    <w:rsid w:val="001D0A76"/>
    <w:rsid w:val="001D360C"/>
    <w:rsid w:val="001D6A4B"/>
    <w:rsid w:val="001D7073"/>
    <w:rsid w:val="001E6C1C"/>
    <w:rsid w:val="001E6C55"/>
    <w:rsid w:val="001F4251"/>
    <w:rsid w:val="002106BA"/>
    <w:rsid w:val="00213449"/>
    <w:rsid w:val="00216ABD"/>
    <w:rsid w:val="00220B79"/>
    <w:rsid w:val="00225FF7"/>
    <w:rsid w:val="002340F9"/>
    <w:rsid w:val="00241D79"/>
    <w:rsid w:val="0024247A"/>
    <w:rsid w:val="00247ED3"/>
    <w:rsid w:val="00250C62"/>
    <w:rsid w:val="00250FE5"/>
    <w:rsid w:val="00251C52"/>
    <w:rsid w:val="00251E8C"/>
    <w:rsid w:val="00262575"/>
    <w:rsid w:val="00262B90"/>
    <w:rsid w:val="00271E09"/>
    <w:rsid w:val="00281158"/>
    <w:rsid w:val="00285627"/>
    <w:rsid w:val="00294103"/>
    <w:rsid w:val="002A27C0"/>
    <w:rsid w:val="002A3DD5"/>
    <w:rsid w:val="002B187D"/>
    <w:rsid w:val="002B531F"/>
    <w:rsid w:val="002B7237"/>
    <w:rsid w:val="002C705E"/>
    <w:rsid w:val="002D69C5"/>
    <w:rsid w:val="002F1A64"/>
    <w:rsid w:val="002F4C0B"/>
    <w:rsid w:val="002F6A03"/>
    <w:rsid w:val="0030019F"/>
    <w:rsid w:val="00303305"/>
    <w:rsid w:val="00314E94"/>
    <w:rsid w:val="00315997"/>
    <w:rsid w:val="00323D7B"/>
    <w:rsid w:val="003367D7"/>
    <w:rsid w:val="003404A8"/>
    <w:rsid w:val="003603E0"/>
    <w:rsid w:val="0036271F"/>
    <w:rsid w:val="003702A0"/>
    <w:rsid w:val="00371328"/>
    <w:rsid w:val="00372294"/>
    <w:rsid w:val="003725D7"/>
    <w:rsid w:val="00374266"/>
    <w:rsid w:val="00375FF9"/>
    <w:rsid w:val="0037641D"/>
    <w:rsid w:val="00383457"/>
    <w:rsid w:val="003849B6"/>
    <w:rsid w:val="00386F0E"/>
    <w:rsid w:val="0039001C"/>
    <w:rsid w:val="00396FE3"/>
    <w:rsid w:val="00397968"/>
    <w:rsid w:val="003A00E2"/>
    <w:rsid w:val="003A1B33"/>
    <w:rsid w:val="003A3173"/>
    <w:rsid w:val="003A745B"/>
    <w:rsid w:val="003B0B8B"/>
    <w:rsid w:val="003B1AD7"/>
    <w:rsid w:val="003C0209"/>
    <w:rsid w:val="003C1496"/>
    <w:rsid w:val="003C269D"/>
    <w:rsid w:val="003D5541"/>
    <w:rsid w:val="003D6F43"/>
    <w:rsid w:val="003E00C4"/>
    <w:rsid w:val="003F4468"/>
    <w:rsid w:val="003F4F25"/>
    <w:rsid w:val="004007E6"/>
    <w:rsid w:val="004064AB"/>
    <w:rsid w:val="004118CB"/>
    <w:rsid w:val="0041224C"/>
    <w:rsid w:val="00414FBC"/>
    <w:rsid w:val="00420246"/>
    <w:rsid w:val="00421434"/>
    <w:rsid w:val="00427778"/>
    <w:rsid w:val="0043104F"/>
    <w:rsid w:val="00433F62"/>
    <w:rsid w:val="00435FC5"/>
    <w:rsid w:val="0043717D"/>
    <w:rsid w:val="00440E3A"/>
    <w:rsid w:val="00444203"/>
    <w:rsid w:val="00465FC8"/>
    <w:rsid w:val="00472EF4"/>
    <w:rsid w:val="00476232"/>
    <w:rsid w:val="00476DD5"/>
    <w:rsid w:val="00477DF2"/>
    <w:rsid w:val="00480C65"/>
    <w:rsid w:val="004815AC"/>
    <w:rsid w:val="00483DFF"/>
    <w:rsid w:val="00492489"/>
    <w:rsid w:val="004A0051"/>
    <w:rsid w:val="004A104A"/>
    <w:rsid w:val="004A326A"/>
    <w:rsid w:val="004A7DC4"/>
    <w:rsid w:val="004C42FA"/>
    <w:rsid w:val="004E0921"/>
    <w:rsid w:val="004E38BC"/>
    <w:rsid w:val="00503228"/>
    <w:rsid w:val="00511B0C"/>
    <w:rsid w:val="00512150"/>
    <w:rsid w:val="00514450"/>
    <w:rsid w:val="00525715"/>
    <w:rsid w:val="005367EA"/>
    <w:rsid w:val="00542D1D"/>
    <w:rsid w:val="0054354C"/>
    <w:rsid w:val="00543840"/>
    <w:rsid w:val="0055145B"/>
    <w:rsid w:val="00567461"/>
    <w:rsid w:val="00567BC3"/>
    <w:rsid w:val="00582A5C"/>
    <w:rsid w:val="00592067"/>
    <w:rsid w:val="0059789E"/>
    <w:rsid w:val="00597F17"/>
    <w:rsid w:val="005A290B"/>
    <w:rsid w:val="005A2FB9"/>
    <w:rsid w:val="005B0000"/>
    <w:rsid w:val="005B4DE5"/>
    <w:rsid w:val="005B55F5"/>
    <w:rsid w:val="005B63C5"/>
    <w:rsid w:val="005D3317"/>
    <w:rsid w:val="005D3E11"/>
    <w:rsid w:val="005E0135"/>
    <w:rsid w:val="005E6515"/>
    <w:rsid w:val="005F1CE8"/>
    <w:rsid w:val="005F1D4D"/>
    <w:rsid w:val="005F7105"/>
    <w:rsid w:val="005F7480"/>
    <w:rsid w:val="0060268D"/>
    <w:rsid w:val="00610974"/>
    <w:rsid w:val="006120BC"/>
    <w:rsid w:val="00617F92"/>
    <w:rsid w:val="006303A0"/>
    <w:rsid w:val="0064033E"/>
    <w:rsid w:val="00646FEE"/>
    <w:rsid w:val="006630E2"/>
    <w:rsid w:val="006645E8"/>
    <w:rsid w:val="006746B7"/>
    <w:rsid w:val="00677ED3"/>
    <w:rsid w:val="0068731B"/>
    <w:rsid w:val="00694281"/>
    <w:rsid w:val="006B0692"/>
    <w:rsid w:val="006B2C8E"/>
    <w:rsid w:val="006B5FDA"/>
    <w:rsid w:val="006C1064"/>
    <w:rsid w:val="006C1D46"/>
    <w:rsid w:val="006C456B"/>
    <w:rsid w:val="006C7C61"/>
    <w:rsid w:val="006D113F"/>
    <w:rsid w:val="006D2C40"/>
    <w:rsid w:val="006E4DE4"/>
    <w:rsid w:val="006E59F2"/>
    <w:rsid w:val="006E6B80"/>
    <w:rsid w:val="006E7480"/>
    <w:rsid w:val="006F00E6"/>
    <w:rsid w:val="006F1335"/>
    <w:rsid w:val="007001F5"/>
    <w:rsid w:val="00703704"/>
    <w:rsid w:val="007209C1"/>
    <w:rsid w:val="00730B3E"/>
    <w:rsid w:val="00734537"/>
    <w:rsid w:val="0073786F"/>
    <w:rsid w:val="00741E13"/>
    <w:rsid w:val="00743031"/>
    <w:rsid w:val="00752B9F"/>
    <w:rsid w:val="0077093C"/>
    <w:rsid w:val="0078686B"/>
    <w:rsid w:val="007879D6"/>
    <w:rsid w:val="00796C39"/>
    <w:rsid w:val="007A1192"/>
    <w:rsid w:val="007B1FCC"/>
    <w:rsid w:val="007B23BF"/>
    <w:rsid w:val="007C02B0"/>
    <w:rsid w:val="007C5C38"/>
    <w:rsid w:val="007C67FD"/>
    <w:rsid w:val="007C751A"/>
    <w:rsid w:val="007D2761"/>
    <w:rsid w:val="007D66F3"/>
    <w:rsid w:val="007E2489"/>
    <w:rsid w:val="007E417E"/>
    <w:rsid w:val="007F31BB"/>
    <w:rsid w:val="007F3678"/>
    <w:rsid w:val="007F4D54"/>
    <w:rsid w:val="007F60B7"/>
    <w:rsid w:val="00803736"/>
    <w:rsid w:val="00822905"/>
    <w:rsid w:val="008246F9"/>
    <w:rsid w:val="00826896"/>
    <w:rsid w:val="00835A47"/>
    <w:rsid w:val="00841041"/>
    <w:rsid w:val="00841157"/>
    <w:rsid w:val="008518DC"/>
    <w:rsid w:val="008621E1"/>
    <w:rsid w:val="00867975"/>
    <w:rsid w:val="00877A74"/>
    <w:rsid w:val="00881B95"/>
    <w:rsid w:val="00890738"/>
    <w:rsid w:val="00890D7E"/>
    <w:rsid w:val="008B5748"/>
    <w:rsid w:val="008C035B"/>
    <w:rsid w:val="008C0543"/>
    <w:rsid w:val="008C0A9F"/>
    <w:rsid w:val="008C0C71"/>
    <w:rsid w:val="008C78E2"/>
    <w:rsid w:val="008D1F99"/>
    <w:rsid w:val="008E3CCA"/>
    <w:rsid w:val="008E5E78"/>
    <w:rsid w:val="008E7A42"/>
    <w:rsid w:val="008F0F5A"/>
    <w:rsid w:val="008F3D4E"/>
    <w:rsid w:val="008F442B"/>
    <w:rsid w:val="008F69C6"/>
    <w:rsid w:val="00902CBF"/>
    <w:rsid w:val="00902D86"/>
    <w:rsid w:val="00905B59"/>
    <w:rsid w:val="009069EE"/>
    <w:rsid w:val="00910D3A"/>
    <w:rsid w:val="00911F14"/>
    <w:rsid w:val="00912D4A"/>
    <w:rsid w:val="00921EB5"/>
    <w:rsid w:val="00925231"/>
    <w:rsid w:val="00925554"/>
    <w:rsid w:val="009334C9"/>
    <w:rsid w:val="009369DB"/>
    <w:rsid w:val="00941C81"/>
    <w:rsid w:val="0094673F"/>
    <w:rsid w:val="009530AC"/>
    <w:rsid w:val="00954AD4"/>
    <w:rsid w:val="0095743D"/>
    <w:rsid w:val="0095774B"/>
    <w:rsid w:val="009624F5"/>
    <w:rsid w:val="009669AD"/>
    <w:rsid w:val="009705E7"/>
    <w:rsid w:val="00973ECD"/>
    <w:rsid w:val="0097466A"/>
    <w:rsid w:val="00976EC4"/>
    <w:rsid w:val="00984E23"/>
    <w:rsid w:val="00985D73"/>
    <w:rsid w:val="00990052"/>
    <w:rsid w:val="009903D8"/>
    <w:rsid w:val="00992114"/>
    <w:rsid w:val="009A0B65"/>
    <w:rsid w:val="009A34D6"/>
    <w:rsid w:val="009A34F3"/>
    <w:rsid w:val="009B4C15"/>
    <w:rsid w:val="009C1CE5"/>
    <w:rsid w:val="009D692B"/>
    <w:rsid w:val="009F248C"/>
    <w:rsid w:val="009F4E95"/>
    <w:rsid w:val="009F5197"/>
    <w:rsid w:val="009F6FB2"/>
    <w:rsid w:val="00A00D0D"/>
    <w:rsid w:val="00A047D8"/>
    <w:rsid w:val="00A11A2A"/>
    <w:rsid w:val="00A11F18"/>
    <w:rsid w:val="00A15410"/>
    <w:rsid w:val="00A16375"/>
    <w:rsid w:val="00A21625"/>
    <w:rsid w:val="00A30E85"/>
    <w:rsid w:val="00A3124F"/>
    <w:rsid w:val="00A31928"/>
    <w:rsid w:val="00A3268A"/>
    <w:rsid w:val="00A32789"/>
    <w:rsid w:val="00A41A87"/>
    <w:rsid w:val="00A4564A"/>
    <w:rsid w:val="00A52537"/>
    <w:rsid w:val="00A52B5D"/>
    <w:rsid w:val="00A56813"/>
    <w:rsid w:val="00A57BE5"/>
    <w:rsid w:val="00A60D80"/>
    <w:rsid w:val="00A62F02"/>
    <w:rsid w:val="00A63AD2"/>
    <w:rsid w:val="00A66769"/>
    <w:rsid w:val="00A712ED"/>
    <w:rsid w:val="00A73637"/>
    <w:rsid w:val="00A82AB2"/>
    <w:rsid w:val="00A87923"/>
    <w:rsid w:val="00A900A2"/>
    <w:rsid w:val="00A94F06"/>
    <w:rsid w:val="00AA2945"/>
    <w:rsid w:val="00AC2B6E"/>
    <w:rsid w:val="00AD51C9"/>
    <w:rsid w:val="00AE0276"/>
    <w:rsid w:val="00AE16BE"/>
    <w:rsid w:val="00AE37B8"/>
    <w:rsid w:val="00AE3888"/>
    <w:rsid w:val="00AF17D4"/>
    <w:rsid w:val="00AF37DF"/>
    <w:rsid w:val="00B1687A"/>
    <w:rsid w:val="00B24F53"/>
    <w:rsid w:val="00B273F3"/>
    <w:rsid w:val="00B27C7B"/>
    <w:rsid w:val="00B3123E"/>
    <w:rsid w:val="00B330C6"/>
    <w:rsid w:val="00B422AF"/>
    <w:rsid w:val="00B433F9"/>
    <w:rsid w:val="00B43507"/>
    <w:rsid w:val="00B44A46"/>
    <w:rsid w:val="00B513AD"/>
    <w:rsid w:val="00B51B23"/>
    <w:rsid w:val="00B51DA3"/>
    <w:rsid w:val="00B55871"/>
    <w:rsid w:val="00B55C81"/>
    <w:rsid w:val="00B62954"/>
    <w:rsid w:val="00B64D82"/>
    <w:rsid w:val="00B77A10"/>
    <w:rsid w:val="00B93A1D"/>
    <w:rsid w:val="00BA3842"/>
    <w:rsid w:val="00BA3E15"/>
    <w:rsid w:val="00BA6305"/>
    <w:rsid w:val="00BB15CA"/>
    <w:rsid w:val="00BB260C"/>
    <w:rsid w:val="00BC36EA"/>
    <w:rsid w:val="00BD66BA"/>
    <w:rsid w:val="00BE23FC"/>
    <w:rsid w:val="00BE3793"/>
    <w:rsid w:val="00BE388A"/>
    <w:rsid w:val="00BE4BD8"/>
    <w:rsid w:val="00BE5181"/>
    <w:rsid w:val="00BE691E"/>
    <w:rsid w:val="00BF4A89"/>
    <w:rsid w:val="00BF562E"/>
    <w:rsid w:val="00C10173"/>
    <w:rsid w:val="00C14B7A"/>
    <w:rsid w:val="00C21D89"/>
    <w:rsid w:val="00C242F6"/>
    <w:rsid w:val="00C355EF"/>
    <w:rsid w:val="00C358E0"/>
    <w:rsid w:val="00C35988"/>
    <w:rsid w:val="00C37B00"/>
    <w:rsid w:val="00C400BA"/>
    <w:rsid w:val="00C42F1F"/>
    <w:rsid w:val="00C500F8"/>
    <w:rsid w:val="00C5723C"/>
    <w:rsid w:val="00C576C6"/>
    <w:rsid w:val="00C61CAD"/>
    <w:rsid w:val="00C64079"/>
    <w:rsid w:val="00C65B24"/>
    <w:rsid w:val="00C753EB"/>
    <w:rsid w:val="00C80478"/>
    <w:rsid w:val="00C81390"/>
    <w:rsid w:val="00C81ABA"/>
    <w:rsid w:val="00C81F6D"/>
    <w:rsid w:val="00C874A0"/>
    <w:rsid w:val="00CA1C8E"/>
    <w:rsid w:val="00CA6E40"/>
    <w:rsid w:val="00CB005A"/>
    <w:rsid w:val="00CB08B5"/>
    <w:rsid w:val="00CB0E8C"/>
    <w:rsid w:val="00CB44BD"/>
    <w:rsid w:val="00CB479B"/>
    <w:rsid w:val="00CB496A"/>
    <w:rsid w:val="00CB4D63"/>
    <w:rsid w:val="00CC36C6"/>
    <w:rsid w:val="00CD59B6"/>
    <w:rsid w:val="00CE4988"/>
    <w:rsid w:val="00D0328C"/>
    <w:rsid w:val="00D03518"/>
    <w:rsid w:val="00D1331D"/>
    <w:rsid w:val="00D15602"/>
    <w:rsid w:val="00D1718C"/>
    <w:rsid w:val="00D31C81"/>
    <w:rsid w:val="00D352CA"/>
    <w:rsid w:val="00D37FCE"/>
    <w:rsid w:val="00D43B54"/>
    <w:rsid w:val="00D46DB0"/>
    <w:rsid w:val="00D55247"/>
    <w:rsid w:val="00D61914"/>
    <w:rsid w:val="00D62CF8"/>
    <w:rsid w:val="00D643ED"/>
    <w:rsid w:val="00D776DA"/>
    <w:rsid w:val="00D80582"/>
    <w:rsid w:val="00D80AD3"/>
    <w:rsid w:val="00D84AFF"/>
    <w:rsid w:val="00D85FCF"/>
    <w:rsid w:val="00D90044"/>
    <w:rsid w:val="00D9109D"/>
    <w:rsid w:val="00D93A47"/>
    <w:rsid w:val="00D94598"/>
    <w:rsid w:val="00D94EEC"/>
    <w:rsid w:val="00DA305B"/>
    <w:rsid w:val="00DB5151"/>
    <w:rsid w:val="00DB6BA9"/>
    <w:rsid w:val="00DC12D8"/>
    <w:rsid w:val="00DC19E2"/>
    <w:rsid w:val="00DC225D"/>
    <w:rsid w:val="00DC3D3A"/>
    <w:rsid w:val="00DC3EC1"/>
    <w:rsid w:val="00DE18E3"/>
    <w:rsid w:val="00DE20D1"/>
    <w:rsid w:val="00DE3732"/>
    <w:rsid w:val="00DE37C2"/>
    <w:rsid w:val="00DE59D3"/>
    <w:rsid w:val="00DF2E54"/>
    <w:rsid w:val="00DF4180"/>
    <w:rsid w:val="00DF6B4C"/>
    <w:rsid w:val="00DF794F"/>
    <w:rsid w:val="00E00B8C"/>
    <w:rsid w:val="00E02E9A"/>
    <w:rsid w:val="00E0355E"/>
    <w:rsid w:val="00E16D2D"/>
    <w:rsid w:val="00E24755"/>
    <w:rsid w:val="00E37EA3"/>
    <w:rsid w:val="00E457AA"/>
    <w:rsid w:val="00E50562"/>
    <w:rsid w:val="00E51526"/>
    <w:rsid w:val="00E52C07"/>
    <w:rsid w:val="00E60970"/>
    <w:rsid w:val="00E61C88"/>
    <w:rsid w:val="00E669BA"/>
    <w:rsid w:val="00E669ED"/>
    <w:rsid w:val="00E863AE"/>
    <w:rsid w:val="00E90D5A"/>
    <w:rsid w:val="00E92578"/>
    <w:rsid w:val="00E930FF"/>
    <w:rsid w:val="00EA12FA"/>
    <w:rsid w:val="00EA17FC"/>
    <w:rsid w:val="00EC7CC2"/>
    <w:rsid w:val="00ED4086"/>
    <w:rsid w:val="00ED4FBB"/>
    <w:rsid w:val="00ED58D7"/>
    <w:rsid w:val="00EF1090"/>
    <w:rsid w:val="00EF1341"/>
    <w:rsid w:val="00EF1979"/>
    <w:rsid w:val="00EF3E05"/>
    <w:rsid w:val="00EF4CBE"/>
    <w:rsid w:val="00EF68A6"/>
    <w:rsid w:val="00F12C5F"/>
    <w:rsid w:val="00F13A95"/>
    <w:rsid w:val="00F22DFE"/>
    <w:rsid w:val="00F26B07"/>
    <w:rsid w:val="00F32D5F"/>
    <w:rsid w:val="00F33407"/>
    <w:rsid w:val="00F362F0"/>
    <w:rsid w:val="00F37F82"/>
    <w:rsid w:val="00F47BDF"/>
    <w:rsid w:val="00F53685"/>
    <w:rsid w:val="00F54E0D"/>
    <w:rsid w:val="00F5525B"/>
    <w:rsid w:val="00F56AAC"/>
    <w:rsid w:val="00F61666"/>
    <w:rsid w:val="00F62956"/>
    <w:rsid w:val="00F64774"/>
    <w:rsid w:val="00F658A3"/>
    <w:rsid w:val="00F7326E"/>
    <w:rsid w:val="00F83593"/>
    <w:rsid w:val="00F83732"/>
    <w:rsid w:val="00F86E62"/>
    <w:rsid w:val="00F90A4B"/>
    <w:rsid w:val="00F91980"/>
    <w:rsid w:val="00F9415B"/>
    <w:rsid w:val="00FC10E7"/>
    <w:rsid w:val="00FC291A"/>
    <w:rsid w:val="00FC2B79"/>
    <w:rsid w:val="00FC37F3"/>
    <w:rsid w:val="00FD4C00"/>
    <w:rsid w:val="00FD53D7"/>
    <w:rsid w:val="00FE1B82"/>
    <w:rsid w:val="00FE2B61"/>
    <w:rsid w:val="00FE621E"/>
    <w:rsid w:val="00FF166B"/>
    <w:rsid w:val="00FF7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C0D7AE99-99F7-4AC1-8699-F8D3B416C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FEE"/>
    <w:pPr>
      <w:widowControl w:val="0"/>
      <w:jc w:val="both"/>
    </w:pPr>
    <w:rPr>
      <w:kern w:val="2"/>
      <w:sz w:val="21"/>
      <w:szCs w:val="24"/>
    </w:rPr>
  </w:style>
  <w:style w:type="paragraph" w:styleId="1">
    <w:name w:val="heading 1"/>
    <w:basedOn w:val="a"/>
    <w:next w:val="a"/>
    <w:link w:val="1Char"/>
    <w:qFormat/>
    <w:rsid w:val="00F33407"/>
    <w:pPr>
      <w:keepNext/>
      <w:keepLines/>
      <w:spacing w:before="340" w:after="330" w:line="578" w:lineRule="auto"/>
      <w:outlineLvl w:val="0"/>
    </w:pPr>
    <w:rPr>
      <w:b/>
      <w:bCs/>
      <w:kern w:val="44"/>
      <w:sz w:val="44"/>
      <w:szCs w:val="44"/>
    </w:rPr>
  </w:style>
  <w:style w:type="paragraph" w:styleId="2">
    <w:name w:val="heading 2"/>
    <w:basedOn w:val="a"/>
    <w:next w:val="a"/>
    <w:link w:val="2Char"/>
    <w:semiHidden/>
    <w:unhideWhenUsed/>
    <w:qFormat/>
    <w:rsid w:val="00F3340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semiHidden/>
    <w:unhideWhenUsed/>
    <w:qFormat/>
    <w:rsid w:val="009624F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4A326A"/>
    <w:pPr>
      <w:ind w:leftChars="2500" w:left="100"/>
    </w:pPr>
  </w:style>
  <w:style w:type="table" w:styleId="a4">
    <w:name w:val="Table Grid"/>
    <w:basedOn w:val="a1"/>
    <w:rsid w:val="00A7363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rsid w:val="00703704"/>
    <w:pPr>
      <w:pBdr>
        <w:bottom w:val="single" w:sz="6" w:space="1" w:color="auto"/>
      </w:pBdr>
      <w:tabs>
        <w:tab w:val="center" w:pos="4153"/>
        <w:tab w:val="right" w:pos="8306"/>
      </w:tabs>
      <w:snapToGrid w:val="0"/>
      <w:jc w:val="center"/>
    </w:pPr>
    <w:rPr>
      <w:sz w:val="18"/>
      <w:szCs w:val="18"/>
    </w:rPr>
  </w:style>
  <w:style w:type="paragraph" w:styleId="a6">
    <w:name w:val="footer"/>
    <w:basedOn w:val="a"/>
    <w:rsid w:val="00703704"/>
    <w:pPr>
      <w:tabs>
        <w:tab w:val="center" w:pos="4153"/>
        <w:tab w:val="right" w:pos="8306"/>
      </w:tabs>
      <w:snapToGrid w:val="0"/>
      <w:jc w:val="left"/>
    </w:pPr>
    <w:rPr>
      <w:sz w:val="18"/>
      <w:szCs w:val="18"/>
    </w:rPr>
  </w:style>
  <w:style w:type="character" w:styleId="a7">
    <w:name w:val="page number"/>
    <w:basedOn w:val="a0"/>
    <w:rsid w:val="00703704"/>
  </w:style>
  <w:style w:type="paragraph" w:customStyle="1" w:styleId="a8">
    <w:name w:val="段"/>
    <w:link w:val="Char"/>
    <w:rsid w:val="0060268D"/>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basedOn w:val="a0"/>
    <w:link w:val="a8"/>
    <w:rsid w:val="0060268D"/>
    <w:rPr>
      <w:rFonts w:ascii="宋体" w:eastAsia="宋体"/>
      <w:noProof/>
      <w:sz w:val="21"/>
      <w:lang w:val="en-US" w:eastAsia="zh-CN" w:bidi="ar-SA"/>
    </w:rPr>
  </w:style>
  <w:style w:type="paragraph" w:customStyle="1" w:styleId="a9">
    <w:name w:val="正文公式编号制表符"/>
    <w:basedOn w:val="a8"/>
    <w:next w:val="a8"/>
    <w:qFormat/>
    <w:rsid w:val="0060268D"/>
    <w:pPr>
      <w:ind w:firstLineChars="0" w:firstLine="0"/>
    </w:pPr>
  </w:style>
  <w:style w:type="paragraph" w:styleId="aa">
    <w:name w:val="caption"/>
    <w:basedOn w:val="a"/>
    <w:next w:val="a"/>
    <w:qFormat/>
    <w:rsid w:val="0060268D"/>
    <w:pPr>
      <w:spacing w:before="152" w:after="160"/>
    </w:pPr>
    <w:rPr>
      <w:rFonts w:ascii="Arial" w:eastAsia="黑体" w:hAnsi="Arial" w:cs="Arial"/>
      <w:sz w:val="20"/>
      <w:szCs w:val="20"/>
    </w:rPr>
  </w:style>
  <w:style w:type="paragraph" w:customStyle="1" w:styleId="ab">
    <w:name w:val="封面标准名称"/>
    <w:rsid w:val="00E0355E"/>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c">
    <w:name w:val="封面标准文稿编辑信息"/>
    <w:rsid w:val="00E0355E"/>
    <w:pPr>
      <w:spacing w:before="180" w:line="180" w:lineRule="exact"/>
      <w:jc w:val="center"/>
    </w:pPr>
    <w:rPr>
      <w:rFonts w:ascii="宋体"/>
      <w:sz w:val="21"/>
    </w:rPr>
  </w:style>
  <w:style w:type="paragraph" w:customStyle="1" w:styleId="ad">
    <w:name w:val="封面标准英文名称"/>
    <w:rsid w:val="00E0355E"/>
    <w:pPr>
      <w:widowControl w:val="0"/>
      <w:spacing w:before="370" w:line="400" w:lineRule="exact"/>
      <w:jc w:val="center"/>
    </w:pPr>
    <w:rPr>
      <w:sz w:val="28"/>
    </w:rPr>
  </w:style>
  <w:style w:type="paragraph" w:styleId="10">
    <w:name w:val="toc 1"/>
    <w:basedOn w:val="a"/>
    <w:next w:val="a"/>
    <w:autoRedefine/>
    <w:uiPriority w:val="39"/>
    <w:rsid w:val="000729F0"/>
    <w:pPr>
      <w:tabs>
        <w:tab w:val="left" w:pos="420"/>
        <w:tab w:val="right" w:leader="dot" w:pos="8296"/>
      </w:tabs>
      <w:jc w:val="center"/>
    </w:pPr>
  </w:style>
  <w:style w:type="paragraph" w:styleId="20">
    <w:name w:val="toc 2"/>
    <w:basedOn w:val="a"/>
    <w:next w:val="a"/>
    <w:autoRedefine/>
    <w:uiPriority w:val="39"/>
    <w:rsid w:val="000729F0"/>
    <w:pPr>
      <w:ind w:leftChars="200" w:left="420"/>
    </w:pPr>
  </w:style>
  <w:style w:type="paragraph" w:styleId="30">
    <w:name w:val="toc 3"/>
    <w:basedOn w:val="a"/>
    <w:next w:val="a"/>
    <w:autoRedefine/>
    <w:uiPriority w:val="39"/>
    <w:rsid w:val="000729F0"/>
    <w:pPr>
      <w:ind w:leftChars="400" w:left="840"/>
    </w:pPr>
  </w:style>
  <w:style w:type="character" w:styleId="ae">
    <w:name w:val="Hyperlink"/>
    <w:basedOn w:val="a0"/>
    <w:uiPriority w:val="99"/>
    <w:rsid w:val="000729F0"/>
    <w:rPr>
      <w:color w:val="0000FF"/>
      <w:u w:val="single"/>
    </w:rPr>
  </w:style>
  <w:style w:type="character" w:customStyle="1" w:styleId="3Char">
    <w:name w:val="标题 3 Char"/>
    <w:basedOn w:val="a0"/>
    <w:link w:val="3"/>
    <w:semiHidden/>
    <w:rsid w:val="009624F5"/>
    <w:rPr>
      <w:b/>
      <w:bCs/>
      <w:kern w:val="2"/>
      <w:sz w:val="32"/>
      <w:szCs w:val="32"/>
    </w:rPr>
  </w:style>
  <w:style w:type="character" w:styleId="af">
    <w:name w:val="Placeholder Text"/>
    <w:basedOn w:val="a0"/>
    <w:uiPriority w:val="99"/>
    <w:semiHidden/>
    <w:rsid w:val="000E760F"/>
    <w:rPr>
      <w:color w:val="808080"/>
    </w:rPr>
  </w:style>
  <w:style w:type="character" w:customStyle="1" w:styleId="1Char">
    <w:name w:val="标题 1 Char"/>
    <w:basedOn w:val="a0"/>
    <w:link w:val="1"/>
    <w:rsid w:val="00F33407"/>
    <w:rPr>
      <w:b/>
      <w:bCs/>
      <w:kern w:val="44"/>
      <w:sz w:val="44"/>
      <w:szCs w:val="44"/>
    </w:rPr>
  </w:style>
  <w:style w:type="character" w:customStyle="1" w:styleId="2Char">
    <w:name w:val="标题 2 Char"/>
    <w:basedOn w:val="a0"/>
    <w:link w:val="2"/>
    <w:semiHidden/>
    <w:rsid w:val="00F33407"/>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218208">
      <w:bodyDiv w:val="1"/>
      <w:marLeft w:val="0"/>
      <w:marRight w:val="0"/>
      <w:marTop w:val="0"/>
      <w:marBottom w:val="0"/>
      <w:divBdr>
        <w:top w:val="none" w:sz="0" w:space="0" w:color="auto"/>
        <w:left w:val="none" w:sz="0" w:space="0" w:color="auto"/>
        <w:bottom w:val="none" w:sz="0" w:space="0" w:color="auto"/>
        <w:right w:val="none" w:sz="0" w:space="0" w:color="auto"/>
      </w:divBdr>
    </w:div>
    <w:div w:id="300354126">
      <w:bodyDiv w:val="1"/>
      <w:marLeft w:val="0"/>
      <w:marRight w:val="0"/>
      <w:marTop w:val="100"/>
      <w:marBottom w:val="100"/>
      <w:divBdr>
        <w:top w:val="none" w:sz="0" w:space="0" w:color="auto"/>
        <w:left w:val="none" w:sz="0" w:space="0" w:color="auto"/>
        <w:bottom w:val="none" w:sz="0" w:space="0" w:color="auto"/>
        <w:right w:val="none" w:sz="0" w:space="0" w:color="auto"/>
      </w:divBdr>
      <w:divsChild>
        <w:div w:id="895513588">
          <w:marLeft w:val="0"/>
          <w:marRight w:val="0"/>
          <w:marTop w:val="0"/>
          <w:marBottom w:val="0"/>
          <w:divBdr>
            <w:top w:val="none" w:sz="0" w:space="0" w:color="auto"/>
            <w:left w:val="none" w:sz="0" w:space="0" w:color="auto"/>
            <w:bottom w:val="none" w:sz="0" w:space="0" w:color="auto"/>
            <w:right w:val="none" w:sz="0" w:space="0" w:color="auto"/>
          </w:divBdr>
          <w:divsChild>
            <w:div w:id="1547640001">
              <w:marLeft w:val="0"/>
              <w:marRight w:val="0"/>
              <w:marTop w:val="0"/>
              <w:marBottom w:val="0"/>
              <w:divBdr>
                <w:top w:val="none" w:sz="0" w:space="0" w:color="auto"/>
                <w:left w:val="none" w:sz="0" w:space="0" w:color="auto"/>
                <w:bottom w:val="none" w:sz="0" w:space="0" w:color="auto"/>
                <w:right w:val="none" w:sz="0" w:space="0" w:color="auto"/>
              </w:divBdr>
              <w:divsChild>
                <w:div w:id="981807453">
                  <w:marLeft w:val="0"/>
                  <w:marRight w:val="0"/>
                  <w:marTop w:val="0"/>
                  <w:marBottom w:val="0"/>
                  <w:divBdr>
                    <w:top w:val="none" w:sz="0" w:space="0" w:color="auto"/>
                    <w:left w:val="none" w:sz="0" w:space="0" w:color="auto"/>
                    <w:bottom w:val="none" w:sz="0" w:space="0" w:color="auto"/>
                    <w:right w:val="none" w:sz="0" w:space="0" w:color="auto"/>
                  </w:divBdr>
                  <w:divsChild>
                    <w:div w:id="404493545">
                      <w:marLeft w:val="0"/>
                      <w:marRight w:val="0"/>
                      <w:marTop w:val="136"/>
                      <w:marBottom w:val="0"/>
                      <w:divBdr>
                        <w:top w:val="none" w:sz="0" w:space="0" w:color="auto"/>
                        <w:left w:val="none" w:sz="0" w:space="0" w:color="auto"/>
                        <w:bottom w:val="none" w:sz="0" w:space="0" w:color="auto"/>
                        <w:right w:val="none" w:sz="0" w:space="0" w:color="auto"/>
                      </w:divBdr>
                      <w:divsChild>
                        <w:div w:id="1531650181">
                          <w:marLeft w:val="0"/>
                          <w:marRight w:val="0"/>
                          <w:marTop w:val="0"/>
                          <w:marBottom w:val="0"/>
                          <w:divBdr>
                            <w:top w:val="none" w:sz="0" w:space="0" w:color="auto"/>
                            <w:left w:val="none" w:sz="0" w:space="0" w:color="auto"/>
                            <w:bottom w:val="none" w:sz="0" w:space="0" w:color="auto"/>
                            <w:right w:val="none" w:sz="0" w:space="0" w:color="auto"/>
                          </w:divBdr>
                          <w:divsChild>
                            <w:div w:id="723607167">
                              <w:marLeft w:val="0"/>
                              <w:marRight w:val="0"/>
                              <w:marTop w:val="0"/>
                              <w:marBottom w:val="0"/>
                              <w:divBdr>
                                <w:top w:val="none" w:sz="0" w:space="0" w:color="auto"/>
                                <w:left w:val="none" w:sz="0" w:space="0" w:color="auto"/>
                                <w:bottom w:val="none" w:sz="0" w:space="0" w:color="auto"/>
                                <w:right w:val="none" w:sz="0" w:space="0" w:color="auto"/>
                              </w:divBdr>
                              <w:divsChild>
                                <w:div w:id="917328492">
                                  <w:marLeft w:val="0"/>
                                  <w:marRight w:val="0"/>
                                  <w:marTop w:val="0"/>
                                  <w:marBottom w:val="0"/>
                                  <w:divBdr>
                                    <w:top w:val="none" w:sz="0" w:space="0" w:color="auto"/>
                                    <w:left w:val="none" w:sz="0" w:space="0" w:color="auto"/>
                                    <w:bottom w:val="none" w:sz="0" w:space="0" w:color="auto"/>
                                    <w:right w:val="none" w:sz="0" w:space="0" w:color="auto"/>
                                  </w:divBdr>
                                  <w:divsChild>
                                    <w:div w:id="1933129083">
                                      <w:marLeft w:val="0"/>
                                      <w:marRight w:val="0"/>
                                      <w:marTop w:val="0"/>
                                      <w:marBottom w:val="0"/>
                                      <w:divBdr>
                                        <w:top w:val="none" w:sz="0" w:space="0" w:color="auto"/>
                                        <w:left w:val="none" w:sz="0" w:space="0" w:color="auto"/>
                                        <w:bottom w:val="none" w:sz="0" w:space="0" w:color="auto"/>
                                        <w:right w:val="none" w:sz="0" w:space="0" w:color="auto"/>
                                      </w:divBdr>
                                      <w:divsChild>
                                        <w:div w:id="1583567757">
                                          <w:marLeft w:val="0"/>
                                          <w:marRight w:val="0"/>
                                          <w:marTop w:val="0"/>
                                          <w:marBottom w:val="0"/>
                                          <w:divBdr>
                                            <w:top w:val="none" w:sz="0" w:space="0" w:color="auto"/>
                                            <w:left w:val="none" w:sz="0" w:space="0" w:color="auto"/>
                                            <w:bottom w:val="none" w:sz="0" w:space="0" w:color="auto"/>
                                            <w:right w:val="none" w:sz="0" w:space="0" w:color="auto"/>
                                          </w:divBdr>
                                          <w:divsChild>
                                            <w:div w:id="1285192538">
                                              <w:marLeft w:val="0"/>
                                              <w:marRight w:val="0"/>
                                              <w:marTop w:val="0"/>
                                              <w:marBottom w:val="0"/>
                                              <w:divBdr>
                                                <w:top w:val="none" w:sz="0" w:space="0" w:color="auto"/>
                                                <w:left w:val="none" w:sz="0" w:space="0" w:color="auto"/>
                                                <w:bottom w:val="none" w:sz="0" w:space="0" w:color="auto"/>
                                                <w:right w:val="none" w:sz="0" w:space="0" w:color="auto"/>
                                              </w:divBdr>
                                              <w:divsChild>
                                                <w:div w:id="221328693">
                                                  <w:marLeft w:val="0"/>
                                                  <w:marRight w:val="0"/>
                                                  <w:marTop w:val="0"/>
                                                  <w:marBottom w:val="0"/>
                                                  <w:divBdr>
                                                    <w:top w:val="none" w:sz="0" w:space="0" w:color="auto"/>
                                                    <w:left w:val="none" w:sz="0" w:space="0" w:color="auto"/>
                                                    <w:bottom w:val="none" w:sz="0" w:space="0" w:color="auto"/>
                                                    <w:right w:val="none" w:sz="0" w:space="0" w:color="auto"/>
                                                  </w:divBdr>
                                                  <w:divsChild>
                                                    <w:div w:id="1760055862">
                                                      <w:marLeft w:val="0"/>
                                                      <w:marRight w:val="0"/>
                                                      <w:marTop w:val="0"/>
                                                      <w:marBottom w:val="0"/>
                                                      <w:divBdr>
                                                        <w:top w:val="none" w:sz="0" w:space="0" w:color="auto"/>
                                                        <w:left w:val="none" w:sz="0" w:space="0" w:color="auto"/>
                                                        <w:bottom w:val="none" w:sz="0" w:space="0" w:color="auto"/>
                                                        <w:right w:val="none" w:sz="0" w:space="0" w:color="auto"/>
                                                      </w:divBdr>
                                                      <w:divsChild>
                                                        <w:div w:id="2103253937">
                                                          <w:marLeft w:val="0"/>
                                                          <w:marRight w:val="0"/>
                                                          <w:marTop w:val="0"/>
                                                          <w:marBottom w:val="0"/>
                                                          <w:divBdr>
                                                            <w:top w:val="none" w:sz="0" w:space="0" w:color="auto"/>
                                                            <w:left w:val="none" w:sz="0" w:space="0" w:color="auto"/>
                                                            <w:bottom w:val="none" w:sz="0" w:space="0" w:color="auto"/>
                                                            <w:right w:val="none" w:sz="0" w:space="0" w:color="auto"/>
                                                          </w:divBdr>
                                                          <w:divsChild>
                                                            <w:div w:id="869297940">
                                                              <w:marLeft w:val="0"/>
                                                              <w:marRight w:val="0"/>
                                                              <w:marTop w:val="0"/>
                                                              <w:marBottom w:val="0"/>
                                                              <w:divBdr>
                                                                <w:top w:val="none" w:sz="0" w:space="0" w:color="auto"/>
                                                                <w:left w:val="none" w:sz="0" w:space="0" w:color="auto"/>
                                                                <w:bottom w:val="none" w:sz="0" w:space="0" w:color="auto"/>
                                                                <w:right w:val="none" w:sz="0" w:space="0" w:color="auto"/>
                                                              </w:divBdr>
                                                              <w:divsChild>
                                                                <w:div w:id="1569530633">
                                                                  <w:marLeft w:val="0"/>
                                                                  <w:marRight w:val="0"/>
                                                                  <w:marTop w:val="0"/>
                                                                  <w:marBottom w:val="0"/>
                                                                  <w:divBdr>
                                                                    <w:top w:val="none" w:sz="0" w:space="0" w:color="auto"/>
                                                                    <w:left w:val="none" w:sz="0" w:space="0" w:color="auto"/>
                                                                    <w:bottom w:val="none" w:sz="0" w:space="0" w:color="auto"/>
                                                                    <w:right w:val="none" w:sz="0" w:space="0" w:color="auto"/>
                                                                  </w:divBdr>
                                                                  <w:divsChild>
                                                                    <w:div w:id="1092816429">
                                                                      <w:marLeft w:val="0"/>
                                                                      <w:marRight w:val="0"/>
                                                                      <w:marTop w:val="0"/>
                                                                      <w:marBottom w:val="0"/>
                                                                      <w:divBdr>
                                                                        <w:top w:val="none" w:sz="0" w:space="0" w:color="auto"/>
                                                                        <w:left w:val="none" w:sz="0" w:space="0" w:color="auto"/>
                                                                        <w:bottom w:val="none" w:sz="0" w:space="0" w:color="auto"/>
                                                                        <w:right w:val="none" w:sz="0" w:space="0" w:color="auto"/>
                                                                      </w:divBdr>
                                                                      <w:divsChild>
                                                                        <w:div w:id="754323979">
                                                                          <w:marLeft w:val="0"/>
                                                                          <w:marRight w:val="0"/>
                                                                          <w:marTop w:val="0"/>
                                                                          <w:marBottom w:val="0"/>
                                                                          <w:divBdr>
                                                                            <w:top w:val="none" w:sz="0" w:space="0" w:color="auto"/>
                                                                            <w:left w:val="none" w:sz="0" w:space="0" w:color="auto"/>
                                                                            <w:bottom w:val="none" w:sz="0" w:space="0" w:color="auto"/>
                                                                            <w:right w:val="none" w:sz="0" w:space="0" w:color="auto"/>
                                                                          </w:divBdr>
                                                                          <w:divsChild>
                                                                            <w:div w:id="303043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38615995">
      <w:bodyDiv w:val="1"/>
      <w:marLeft w:val="0"/>
      <w:marRight w:val="0"/>
      <w:marTop w:val="0"/>
      <w:marBottom w:val="0"/>
      <w:divBdr>
        <w:top w:val="none" w:sz="0" w:space="0" w:color="auto"/>
        <w:left w:val="none" w:sz="0" w:space="0" w:color="auto"/>
        <w:bottom w:val="none" w:sz="0" w:space="0" w:color="auto"/>
        <w:right w:val="none" w:sz="0" w:space="0" w:color="auto"/>
      </w:divBdr>
    </w:div>
    <w:div w:id="883101521">
      <w:bodyDiv w:val="1"/>
      <w:marLeft w:val="0"/>
      <w:marRight w:val="0"/>
      <w:marTop w:val="0"/>
      <w:marBottom w:val="0"/>
      <w:divBdr>
        <w:top w:val="none" w:sz="0" w:space="0" w:color="auto"/>
        <w:left w:val="none" w:sz="0" w:space="0" w:color="auto"/>
        <w:bottom w:val="none" w:sz="0" w:space="0" w:color="auto"/>
        <w:right w:val="none" w:sz="0" w:space="0" w:color="auto"/>
      </w:divBdr>
    </w:div>
    <w:div w:id="963779622">
      <w:bodyDiv w:val="1"/>
      <w:marLeft w:val="0"/>
      <w:marRight w:val="0"/>
      <w:marTop w:val="0"/>
      <w:marBottom w:val="0"/>
      <w:divBdr>
        <w:top w:val="none" w:sz="0" w:space="0" w:color="auto"/>
        <w:left w:val="none" w:sz="0" w:space="0" w:color="auto"/>
        <w:bottom w:val="none" w:sz="0" w:space="0" w:color="auto"/>
        <w:right w:val="none" w:sz="0" w:space="0" w:color="auto"/>
      </w:divBdr>
    </w:div>
    <w:div w:id="965546282">
      <w:bodyDiv w:val="1"/>
      <w:marLeft w:val="0"/>
      <w:marRight w:val="0"/>
      <w:marTop w:val="0"/>
      <w:marBottom w:val="0"/>
      <w:divBdr>
        <w:top w:val="none" w:sz="0" w:space="0" w:color="auto"/>
        <w:left w:val="none" w:sz="0" w:space="0" w:color="auto"/>
        <w:bottom w:val="none" w:sz="0" w:space="0" w:color="auto"/>
        <w:right w:val="none" w:sz="0" w:space="0" w:color="auto"/>
      </w:divBdr>
    </w:div>
    <w:div w:id="1500269257">
      <w:bodyDiv w:val="1"/>
      <w:marLeft w:val="0"/>
      <w:marRight w:val="0"/>
      <w:marTop w:val="0"/>
      <w:marBottom w:val="0"/>
      <w:divBdr>
        <w:top w:val="none" w:sz="0" w:space="0" w:color="auto"/>
        <w:left w:val="none" w:sz="0" w:space="0" w:color="auto"/>
        <w:bottom w:val="none" w:sz="0" w:space="0" w:color="auto"/>
        <w:right w:val="none" w:sz="0" w:space="0" w:color="auto"/>
      </w:divBdr>
    </w:div>
    <w:div w:id="1528790374">
      <w:bodyDiv w:val="1"/>
      <w:marLeft w:val="0"/>
      <w:marRight w:val="0"/>
      <w:marTop w:val="0"/>
      <w:marBottom w:val="0"/>
      <w:divBdr>
        <w:top w:val="none" w:sz="0" w:space="0" w:color="auto"/>
        <w:left w:val="none" w:sz="0" w:space="0" w:color="auto"/>
        <w:bottom w:val="none" w:sz="0" w:space="0" w:color="auto"/>
        <w:right w:val="none" w:sz="0" w:space="0" w:color="auto"/>
      </w:divBdr>
    </w:div>
    <w:div w:id="1585841722">
      <w:bodyDiv w:val="1"/>
      <w:marLeft w:val="0"/>
      <w:marRight w:val="0"/>
      <w:marTop w:val="0"/>
      <w:marBottom w:val="0"/>
      <w:divBdr>
        <w:top w:val="none" w:sz="0" w:space="0" w:color="auto"/>
        <w:left w:val="none" w:sz="0" w:space="0" w:color="auto"/>
        <w:bottom w:val="none" w:sz="0" w:space="0" w:color="auto"/>
        <w:right w:val="none" w:sz="0" w:space="0" w:color="auto"/>
      </w:divBdr>
    </w:div>
    <w:div w:id="1620793663">
      <w:bodyDiv w:val="1"/>
      <w:marLeft w:val="0"/>
      <w:marRight w:val="0"/>
      <w:marTop w:val="0"/>
      <w:marBottom w:val="0"/>
      <w:divBdr>
        <w:top w:val="none" w:sz="0" w:space="0" w:color="auto"/>
        <w:left w:val="none" w:sz="0" w:space="0" w:color="auto"/>
        <w:bottom w:val="none" w:sz="0" w:space="0" w:color="auto"/>
        <w:right w:val="none" w:sz="0" w:space="0" w:color="auto"/>
      </w:divBdr>
    </w:div>
    <w:div w:id="1661615910">
      <w:bodyDiv w:val="1"/>
      <w:marLeft w:val="0"/>
      <w:marRight w:val="0"/>
      <w:marTop w:val="0"/>
      <w:marBottom w:val="0"/>
      <w:divBdr>
        <w:top w:val="none" w:sz="0" w:space="0" w:color="auto"/>
        <w:left w:val="none" w:sz="0" w:space="0" w:color="auto"/>
        <w:bottom w:val="none" w:sz="0" w:space="0" w:color="auto"/>
        <w:right w:val="none" w:sz="0" w:space="0" w:color="auto"/>
      </w:divBdr>
    </w:div>
    <w:div w:id="17430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header" Target="header1.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1615</TotalTime>
  <Pages>11</Pages>
  <Words>1146</Words>
  <Characters>6535</Characters>
  <Application>Microsoft Office Word</Application>
  <DocSecurity>0</DocSecurity>
  <Lines>54</Lines>
  <Paragraphs>15</Paragraphs>
  <ScaleCrop>false</ScaleCrop>
  <Company>Microsoft</Company>
  <LinksUpToDate>false</LinksUpToDate>
  <CharactersWithSpaces>7666</CharactersWithSpaces>
  <SharedDoc>false</SharedDoc>
  <HLinks>
    <vt:vector size="180" baseType="variant">
      <vt:variant>
        <vt:i4>1245247</vt:i4>
      </vt:variant>
      <vt:variant>
        <vt:i4>227</vt:i4>
      </vt:variant>
      <vt:variant>
        <vt:i4>0</vt:i4>
      </vt:variant>
      <vt:variant>
        <vt:i4>5</vt:i4>
      </vt:variant>
      <vt:variant>
        <vt:lpwstr/>
      </vt:variant>
      <vt:variant>
        <vt:lpwstr>_Toc82506147</vt:lpwstr>
      </vt:variant>
      <vt:variant>
        <vt:i4>1179711</vt:i4>
      </vt:variant>
      <vt:variant>
        <vt:i4>221</vt:i4>
      </vt:variant>
      <vt:variant>
        <vt:i4>0</vt:i4>
      </vt:variant>
      <vt:variant>
        <vt:i4>5</vt:i4>
      </vt:variant>
      <vt:variant>
        <vt:lpwstr/>
      </vt:variant>
      <vt:variant>
        <vt:lpwstr>_Toc82506146</vt:lpwstr>
      </vt:variant>
      <vt:variant>
        <vt:i4>1114175</vt:i4>
      </vt:variant>
      <vt:variant>
        <vt:i4>215</vt:i4>
      </vt:variant>
      <vt:variant>
        <vt:i4>0</vt:i4>
      </vt:variant>
      <vt:variant>
        <vt:i4>5</vt:i4>
      </vt:variant>
      <vt:variant>
        <vt:lpwstr/>
      </vt:variant>
      <vt:variant>
        <vt:lpwstr>_Toc82506145</vt:lpwstr>
      </vt:variant>
      <vt:variant>
        <vt:i4>1048639</vt:i4>
      </vt:variant>
      <vt:variant>
        <vt:i4>209</vt:i4>
      </vt:variant>
      <vt:variant>
        <vt:i4>0</vt:i4>
      </vt:variant>
      <vt:variant>
        <vt:i4>5</vt:i4>
      </vt:variant>
      <vt:variant>
        <vt:lpwstr/>
      </vt:variant>
      <vt:variant>
        <vt:lpwstr>_Toc82506144</vt:lpwstr>
      </vt:variant>
      <vt:variant>
        <vt:i4>1507391</vt:i4>
      </vt:variant>
      <vt:variant>
        <vt:i4>203</vt:i4>
      </vt:variant>
      <vt:variant>
        <vt:i4>0</vt:i4>
      </vt:variant>
      <vt:variant>
        <vt:i4>5</vt:i4>
      </vt:variant>
      <vt:variant>
        <vt:lpwstr/>
      </vt:variant>
      <vt:variant>
        <vt:lpwstr>_Toc82506143</vt:lpwstr>
      </vt:variant>
      <vt:variant>
        <vt:i4>1441855</vt:i4>
      </vt:variant>
      <vt:variant>
        <vt:i4>194</vt:i4>
      </vt:variant>
      <vt:variant>
        <vt:i4>0</vt:i4>
      </vt:variant>
      <vt:variant>
        <vt:i4>5</vt:i4>
      </vt:variant>
      <vt:variant>
        <vt:lpwstr/>
      </vt:variant>
      <vt:variant>
        <vt:lpwstr>_Toc82506142</vt:lpwstr>
      </vt:variant>
      <vt:variant>
        <vt:i4>1376319</vt:i4>
      </vt:variant>
      <vt:variant>
        <vt:i4>185</vt:i4>
      </vt:variant>
      <vt:variant>
        <vt:i4>0</vt:i4>
      </vt:variant>
      <vt:variant>
        <vt:i4>5</vt:i4>
      </vt:variant>
      <vt:variant>
        <vt:lpwstr/>
      </vt:variant>
      <vt:variant>
        <vt:lpwstr>_Toc82506141</vt:lpwstr>
      </vt:variant>
      <vt:variant>
        <vt:i4>1310783</vt:i4>
      </vt:variant>
      <vt:variant>
        <vt:i4>176</vt:i4>
      </vt:variant>
      <vt:variant>
        <vt:i4>0</vt:i4>
      </vt:variant>
      <vt:variant>
        <vt:i4>5</vt:i4>
      </vt:variant>
      <vt:variant>
        <vt:lpwstr/>
      </vt:variant>
      <vt:variant>
        <vt:lpwstr>_Toc82506140</vt:lpwstr>
      </vt:variant>
      <vt:variant>
        <vt:i4>1900600</vt:i4>
      </vt:variant>
      <vt:variant>
        <vt:i4>167</vt:i4>
      </vt:variant>
      <vt:variant>
        <vt:i4>0</vt:i4>
      </vt:variant>
      <vt:variant>
        <vt:i4>5</vt:i4>
      </vt:variant>
      <vt:variant>
        <vt:lpwstr/>
      </vt:variant>
      <vt:variant>
        <vt:lpwstr>_Toc82506139</vt:lpwstr>
      </vt:variant>
      <vt:variant>
        <vt:i4>1835064</vt:i4>
      </vt:variant>
      <vt:variant>
        <vt:i4>158</vt:i4>
      </vt:variant>
      <vt:variant>
        <vt:i4>0</vt:i4>
      </vt:variant>
      <vt:variant>
        <vt:i4>5</vt:i4>
      </vt:variant>
      <vt:variant>
        <vt:lpwstr/>
      </vt:variant>
      <vt:variant>
        <vt:lpwstr>_Toc82506138</vt:lpwstr>
      </vt:variant>
      <vt:variant>
        <vt:i4>1245240</vt:i4>
      </vt:variant>
      <vt:variant>
        <vt:i4>149</vt:i4>
      </vt:variant>
      <vt:variant>
        <vt:i4>0</vt:i4>
      </vt:variant>
      <vt:variant>
        <vt:i4>5</vt:i4>
      </vt:variant>
      <vt:variant>
        <vt:lpwstr/>
      </vt:variant>
      <vt:variant>
        <vt:lpwstr>_Toc82506137</vt:lpwstr>
      </vt:variant>
      <vt:variant>
        <vt:i4>1179704</vt:i4>
      </vt:variant>
      <vt:variant>
        <vt:i4>140</vt:i4>
      </vt:variant>
      <vt:variant>
        <vt:i4>0</vt:i4>
      </vt:variant>
      <vt:variant>
        <vt:i4>5</vt:i4>
      </vt:variant>
      <vt:variant>
        <vt:lpwstr/>
      </vt:variant>
      <vt:variant>
        <vt:lpwstr>_Toc82506136</vt:lpwstr>
      </vt:variant>
      <vt:variant>
        <vt:i4>1114168</vt:i4>
      </vt:variant>
      <vt:variant>
        <vt:i4>131</vt:i4>
      </vt:variant>
      <vt:variant>
        <vt:i4>0</vt:i4>
      </vt:variant>
      <vt:variant>
        <vt:i4>5</vt:i4>
      </vt:variant>
      <vt:variant>
        <vt:lpwstr/>
      </vt:variant>
      <vt:variant>
        <vt:lpwstr>_Toc82506135</vt:lpwstr>
      </vt:variant>
      <vt:variant>
        <vt:i4>1048632</vt:i4>
      </vt:variant>
      <vt:variant>
        <vt:i4>122</vt:i4>
      </vt:variant>
      <vt:variant>
        <vt:i4>0</vt:i4>
      </vt:variant>
      <vt:variant>
        <vt:i4>5</vt:i4>
      </vt:variant>
      <vt:variant>
        <vt:lpwstr/>
      </vt:variant>
      <vt:variant>
        <vt:lpwstr>_Toc82506134</vt:lpwstr>
      </vt:variant>
      <vt:variant>
        <vt:i4>1507384</vt:i4>
      </vt:variant>
      <vt:variant>
        <vt:i4>113</vt:i4>
      </vt:variant>
      <vt:variant>
        <vt:i4>0</vt:i4>
      </vt:variant>
      <vt:variant>
        <vt:i4>5</vt:i4>
      </vt:variant>
      <vt:variant>
        <vt:lpwstr/>
      </vt:variant>
      <vt:variant>
        <vt:lpwstr>_Toc82506133</vt:lpwstr>
      </vt:variant>
      <vt:variant>
        <vt:i4>1441848</vt:i4>
      </vt:variant>
      <vt:variant>
        <vt:i4>104</vt:i4>
      </vt:variant>
      <vt:variant>
        <vt:i4>0</vt:i4>
      </vt:variant>
      <vt:variant>
        <vt:i4>5</vt:i4>
      </vt:variant>
      <vt:variant>
        <vt:lpwstr/>
      </vt:variant>
      <vt:variant>
        <vt:lpwstr>_Toc82506132</vt:lpwstr>
      </vt:variant>
      <vt:variant>
        <vt:i4>1376312</vt:i4>
      </vt:variant>
      <vt:variant>
        <vt:i4>95</vt:i4>
      </vt:variant>
      <vt:variant>
        <vt:i4>0</vt:i4>
      </vt:variant>
      <vt:variant>
        <vt:i4>5</vt:i4>
      </vt:variant>
      <vt:variant>
        <vt:lpwstr/>
      </vt:variant>
      <vt:variant>
        <vt:lpwstr>_Toc82506131</vt:lpwstr>
      </vt:variant>
      <vt:variant>
        <vt:i4>1310776</vt:i4>
      </vt:variant>
      <vt:variant>
        <vt:i4>89</vt:i4>
      </vt:variant>
      <vt:variant>
        <vt:i4>0</vt:i4>
      </vt:variant>
      <vt:variant>
        <vt:i4>5</vt:i4>
      </vt:variant>
      <vt:variant>
        <vt:lpwstr/>
      </vt:variant>
      <vt:variant>
        <vt:lpwstr>_Toc82506130</vt:lpwstr>
      </vt:variant>
      <vt:variant>
        <vt:i4>1900601</vt:i4>
      </vt:variant>
      <vt:variant>
        <vt:i4>80</vt:i4>
      </vt:variant>
      <vt:variant>
        <vt:i4>0</vt:i4>
      </vt:variant>
      <vt:variant>
        <vt:i4>5</vt:i4>
      </vt:variant>
      <vt:variant>
        <vt:lpwstr/>
      </vt:variant>
      <vt:variant>
        <vt:lpwstr>_Toc82506129</vt:lpwstr>
      </vt:variant>
      <vt:variant>
        <vt:i4>1835065</vt:i4>
      </vt:variant>
      <vt:variant>
        <vt:i4>71</vt:i4>
      </vt:variant>
      <vt:variant>
        <vt:i4>0</vt:i4>
      </vt:variant>
      <vt:variant>
        <vt:i4>5</vt:i4>
      </vt:variant>
      <vt:variant>
        <vt:lpwstr/>
      </vt:variant>
      <vt:variant>
        <vt:lpwstr>_Toc82506128</vt:lpwstr>
      </vt:variant>
      <vt:variant>
        <vt:i4>1245241</vt:i4>
      </vt:variant>
      <vt:variant>
        <vt:i4>62</vt:i4>
      </vt:variant>
      <vt:variant>
        <vt:i4>0</vt:i4>
      </vt:variant>
      <vt:variant>
        <vt:i4>5</vt:i4>
      </vt:variant>
      <vt:variant>
        <vt:lpwstr/>
      </vt:variant>
      <vt:variant>
        <vt:lpwstr>_Toc82506127</vt:lpwstr>
      </vt:variant>
      <vt:variant>
        <vt:i4>1179705</vt:i4>
      </vt:variant>
      <vt:variant>
        <vt:i4>53</vt:i4>
      </vt:variant>
      <vt:variant>
        <vt:i4>0</vt:i4>
      </vt:variant>
      <vt:variant>
        <vt:i4>5</vt:i4>
      </vt:variant>
      <vt:variant>
        <vt:lpwstr/>
      </vt:variant>
      <vt:variant>
        <vt:lpwstr>_Toc82506126</vt:lpwstr>
      </vt:variant>
      <vt:variant>
        <vt:i4>1114169</vt:i4>
      </vt:variant>
      <vt:variant>
        <vt:i4>44</vt:i4>
      </vt:variant>
      <vt:variant>
        <vt:i4>0</vt:i4>
      </vt:variant>
      <vt:variant>
        <vt:i4>5</vt:i4>
      </vt:variant>
      <vt:variant>
        <vt:lpwstr/>
      </vt:variant>
      <vt:variant>
        <vt:lpwstr>_Toc82506125</vt:lpwstr>
      </vt:variant>
      <vt:variant>
        <vt:i4>1048633</vt:i4>
      </vt:variant>
      <vt:variant>
        <vt:i4>38</vt:i4>
      </vt:variant>
      <vt:variant>
        <vt:i4>0</vt:i4>
      </vt:variant>
      <vt:variant>
        <vt:i4>5</vt:i4>
      </vt:variant>
      <vt:variant>
        <vt:lpwstr/>
      </vt:variant>
      <vt:variant>
        <vt:lpwstr>_Toc82506124</vt:lpwstr>
      </vt:variant>
      <vt:variant>
        <vt:i4>1507385</vt:i4>
      </vt:variant>
      <vt:variant>
        <vt:i4>32</vt:i4>
      </vt:variant>
      <vt:variant>
        <vt:i4>0</vt:i4>
      </vt:variant>
      <vt:variant>
        <vt:i4>5</vt:i4>
      </vt:variant>
      <vt:variant>
        <vt:lpwstr/>
      </vt:variant>
      <vt:variant>
        <vt:lpwstr>_Toc82506123</vt:lpwstr>
      </vt:variant>
      <vt:variant>
        <vt:i4>1441849</vt:i4>
      </vt:variant>
      <vt:variant>
        <vt:i4>26</vt:i4>
      </vt:variant>
      <vt:variant>
        <vt:i4>0</vt:i4>
      </vt:variant>
      <vt:variant>
        <vt:i4>5</vt:i4>
      </vt:variant>
      <vt:variant>
        <vt:lpwstr/>
      </vt:variant>
      <vt:variant>
        <vt:lpwstr>_Toc82506122</vt:lpwstr>
      </vt:variant>
      <vt:variant>
        <vt:i4>1376313</vt:i4>
      </vt:variant>
      <vt:variant>
        <vt:i4>20</vt:i4>
      </vt:variant>
      <vt:variant>
        <vt:i4>0</vt:i4>
      </vt:variant>
      <vt:variant>
        <vt:i4>5</vt:i4>
      </vt:variant>
      <vt:variant>
        <vt:lpwstr/>
      </vt:variant>
      <vt:variant>
        <vt:lpwstr>_Toc82506121</vt:lpwstr>
      </vt:variant>
      <vt:variant>
        <vt:i4>1310777</vt:i4>
      </vt:variant>
      <vt:variant>
        <vt:i4>14</vt:i4>
      </vt:variant>
      <vt:variant>
        <vt:i4>0</vt:i4>
      </vt:variant>
      <vt:variant>
        <vt:i4>5</vt:i4>
      </vt:variant>
      <vt:variant>
        <vt:lpwstr/>
      </vt:variant>
      <vt:variant>
        <vt:lpwstr>_Toc82506120</vt:lpwstr>
      </vt:variant>
      <vt:variant>
        <vt:i4>1900602</vt:i4>
      </vt:variant>
      <vt:variant>
        <vt:i4>8</vt:i4>
      </vt:variant>
      <vt:variant>
        <vt:i4>0</vt:i4>
      </vt:variant>
      <vt:variant>
        <vt:i4>5</vt:i4>
      </vt:variant>
      <vt:variant>
        <vt:lpwstr/>
      </vt:variant>
      <vt:variant>
        <vt:lpwstr>_Toc82506119</vt:lpwstr>
      </vt:variant>
      <vt:variant>
        <vt:i4>1835066</vt:i4>
      </vt:variant>
      <vt:variant>
        <vt:i4>2</vt:i4>
      </vt:variant>
      <vt:variant>
        <vt:i4>0</vt:i4>
      </vt:variant>
      <vt:variant>
        <vt:i4>5</vt:i4>
      </vt:variant>
      <vt:variant>
        <vt:lpwstr/>
      </vt:variant>
      <vt:variant>
        <vt:lpwstr>_Toc82506118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轻便风向风速表测量结果不确定度评定</dc:title>
  <dc:subject/>
  <dc:creator>zoglab-3ms4</dc:creator>
  <cp:keywords/>
  <dc:description/>
  <cp:lastModifiedBy>jds98371</cp:lastModifiedBy>
  <cp:revision>40</cp:revision>
  <cp:lastPrinted>2013-07-09T08:24:00Z</cp:lastPrinted>
  <dcterms:created xsi:type="dcterms:W3CDTF">2021-09-14T03:07:00Z</dcterms:created>
  <dcterms:modified xsi:type="dcterms:W3CDTF">2021-09-18T00:39:00Z</dcterms:modified>
</cp:coreProperties>
</file>