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Default Extension="wmf" ContentType="image/x-wmf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60" w:rsidRPr="00EB60E4" w:rsidRDefault="007154CF" w:rsidP="00E4161A">
      <w:pPr>
        <w:spacing w:before="567" w:after="567"/>
        <w:jc w:val="center"/>
        <w:rPr>
          <w:rFonts w:eastAsia="方正博雅宋_GBK"/>
          <w:b/>
          <w:sz w:val="52"/>
          <w:szCs w:val="52"/>
        </w:rPr>
      </w:pPr>
      <w:r w:rsidRPr="00EB60E4">
        <w:rPr>
          <w:noProof/>
          <w:sz w:val="28"/>
          <w:szCs w:val="28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margin">
              <wp:posOffset>4256786</wp:posOffset>
            </wp:positionH>
            <wp:positionV relativeFrom="topMargin">
              <wp:posOffset>197510</wp:posOffset>
            </wp:positionV>
            <wp:extent cx="1859661" cy="672998"/>
            <wp:effectExtent l="19050" t="0" r="7239" b="0"/>
            <wp:wrapNone/>
            <wp:docPr id="4" name="图片 4" descr="扫描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扫描00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9661" cy="67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Hlk101902938"/>
      <w:r w:rsidR="00E4161A" w:rsidRPr="00EB60E4">
        <w:rPr>
          <w:b/>
          <w:color w:val="000000"/>
          <w:sz w:val="52"/>
          <w:szCs w:val="24"/>
        </w:rPr>
        <w:t>中华人民共和国国家</w:t>
      </w:r>
      <w:r w:rsidR="00E4161A" w:rsidRPr="00EB60E4">
        <w:rPr>
          <w:b/>
          <w:spacing w:val="20"/>
          <w:sz w:val="52"/>
          <w:szCs w:val="52"/>
        </w:rPr>
        <w:t>计量技术规范</w:t>
      </w:r>
    </w:p>
    <w:bookmarkEnd w:id="0"/>
    <w:p w:rsidR="009C7160" w:rsidRPr="00EB60E4" w:rsidRDefault="007154CF">
      <w:pPr>
        <w:spacing w:after="567"/>
        <w:ind w:right="1134"/>
        <w:jc w:val="right"/>
        <w:rPr>
          <w:rFonts w:eastAsia="黑体"/>
          <w:sz w:val="28"/>
          <w:szCs w:val="28"/>
        </w:rPr>
      </w:pPr>
      <w:r w:rsidRPr="00EB60E4">
        <w:rPr>
          <w:rFonts w:eastAsia="黑体"/>
          <w:sz w:val="28"/>
          <w:szCs w:val="28"/>
        </w:rPr>
        <w:t>JJF ××××</w:t>
      </w:r>
      <w:r w:rsidRPr="00EB60E4">
        <w:rPr>
          <w:rFonts w:eastAsia="黑体"/>
          <w:color w:val="000000" w:themeColor="text1"/>
          <w:sz w:val="28"/>
          <w:szCs w:val="28"/>
        </w:rPr>
        <w:t>—</w:t>
      </w:r>
      <w:r w:rsidRPr="00EB60E4">
        <w:rPr>
          <w:rFonts w:eastAsia="黑体"/>
          <w:sz w:val="28"/>
          <w:szCs w:val="28"/>
        </w:rPr>
        <w:t>××××</w:t>
      </w:r>
    </w:p>
    <w:p w:rsidR="009C7160" w:rsidRPr="00EB60E4" w:rsidRDefault="00A53796">
      <w:pPr>
        <w:spacing w:line="567" w:lineRule="exact"/>
        <w:jc w:val="center"/>
        <w:rPr>
          <w:b/>
          <w:sz w:val="24"/>
          <w:szCs w:val="22"/>
        </w:rPr>
      </w:pPr>
      <w:r w:rsidRPr="00A53796">
        <w:rPr>
          <w:b/>
          <w:noProof/>
        </w:rPr>
        <w:pict>
          <v:line id="Line 71" o:spid="_x0000_s1026" style="position:absolute;left:0;text-align:left;z-index:251636224;visibility:visible;mso-position-horizontal:center;mso-position-horizontal-relative:margin" from="0,0" to="467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q7CswEAAFMDAAAOAAAAZHJzL2Uyb0RvYy54bWysU8Fu2zAMvQ/oPwi6N3aydV2NOD2k6C7Z&#10;FqDdByiSbAuTRIFSYufvRylNtna3YjoQJh/5RD7Ky/vJWXbQGA34ls9nNWfaS1DG9y3/+fx4/YWz&#10;mIRXwoLXLT/qyO9XVx+WY2j0AgawSiMjEh+bMbR8SCk0VRXloJ2IMwjaE9gBOpHIxb5SKEZid7Za&#10;1PXnagRUAUHqGCn6cAL5qvB3nZbpR9dFnZhtOfWWisVid9lWq6VoehRhMPKlDfGOLpwwni69UD2I&#10;JNgezT9UzkiECF2aSXAVdJ2RusxA08zrN9M8DSLoMguJE8NFpvj/aOX3wxaZUS3/yJkXjla0MV6z&#10;23mWZgyxoYy132IeTk7+KWxA/orMw3oQvtelxedjoLpSUb0qyU4MdMFu/AaKcsQ+QdFp6tBlSlKA&#10;TWUdx8s69JSYpODN3aeaDmfyjFWiORcGjOmrBsfyR8stNV2IxWETE7VOqeeUfI+HR2Nt2bb1bKRu&#10;F7dEnaEI1qiMFgf73doiO4j8YMrJQhDbqzSEvVenuPUEnwc9SbYDddxihnOcNlcIXl5Zfhp/+yXr&#10;z7+w+g0AAP//AwBQSwMEFAAGAAgAAAAhAFL487vbAAAAAgEAAA8AAABkcnMvZG93bnJldi54bWxM&#10;j0tPwzAQhO9I/AdrkbhRh/JoCHGqClRVVFz6kLhu4yUOjddp7Lbh3+NyaS8jjWY1820+7m0jDtT5&#10;2rGC+0ECgrh0uuZKwXo1vUtB+ICssXFMCn7Jw7i4vsox0+7ICzosQyViCfsMFZgQ2kxKXxqy6Aeu&#10;JY7Zt+sshmi7SuoOj7HcNnKYJM/SYs1xwWBLb4bK7XJvFeD7bBG+0uF8VH+Yz5/VdDcz6U6p25t+&#10;8goiUB/Ox3DCj+hQRKaN27P2olEQHwn/GrOXh6dHEJuTlUUuL9GLPwAAAP//AwBQSwECLQAUAAYA&#10;CAAAACEAtoM4kv4AAADhAQAAEwAAAAAAAAAAAAAAAAAAAAAAW0NvbnRlbnRfVHlwZXNdLnhtbFBL&#10;AQItABQABgAIAAAAIQA4/SH/1gAAAJQBAAALAAAAAAAAAAAAAAAAAC8BAABfcmVscy8ucmVsc1BL&#10;AQItABQABgAIAAAAIQCZ/q7CswEAAFMDAAAOAAAAAAAAAAAAAAAAAC4CAABkcnMvZTJvRG9jLnht&#10;bFBLAQItABQABgAIAAAAIQBS+PO72wAAAAIBAAAPAAAAAAAAAAAAAAAAAA0EAABkcnMvZG93bnJl&#10;di54bWxQSwUGAAAAAAQABADzAAAAFQUAAAAA&#10;" strokeweight="1pt">
            <w10:wrap anchorx="margin"/>
          </v:line>
        </w:pict>
      </w:r>
    </w:p>
    <w:p w:rsidR="009C7160" w:rsidRPr="00EB60E4" w:rsidRDefault="009C7160">
      <w:pPr>
        <w:spacing w:line="567" w:lineRule="exact"/>
        <w:jc w:val="center"/>
        <w:rPr>
          <w:b/>
          <w:sz w:val="24"/>
          <w:szCs w:val="22"/>
        </w:rPr>
      </w:pPr>
    </w:p>
    <w:p w:rsidR="009C7160" w:rsidRPr="00EB60E4" w:rsidRDefault="009C7160">
      <w:pPr>
        <w:spacing w:line="567" w:lineRule="exact"/>
        <w:jc w:val="center"/>
        <w:rPr>
          <w:b/>
        </w:rPr>
      </w:pPr>
    </w:p>
    <w:p w:rsidR="009C7160" w:rsidRPr="00EB60E4" w:rsidRDefault="009C7160">
      <w:pPr>
        <w:spacing w:line="567" w:lineRule="exact"/>
        <w:jc w:val="center"/>
        <w:rPr>
          <w:b/>
        </w:rPr>
      </w:pPr>
    </w:p>
    <w:p w:rsidR="009C7160" w:rsidRPr="00EB60E4" w:rsidRDefault="002B376B">
      <w:pPr>
        <w:jc w:val="center"/>
        <w:rPr>
          <w:rFonts w:eastAsia="黑体"/>
          <w:sz w:val="52"/>
        </w:rPr>
      </w:pPr>
      <w:r w:rsidRPr="00EB60E4">
        <w:rPr>
          <w:rFonts w:eastAsia="黑体"/>
          <w:sz w:val="52"/>
        </w:rPr>
        <w:t>耐电压测试仪校验仪校准规范</w:t>
      </w:r>
    </w:p>
    <w:p w:rsidR="009C7160" w:rsidRPr="00EB60E4" w:rsidRDefault="009C7160">
      <w:pPr>
        <w:spacing w:line="567" w:lineRule="exact"/>
        <w:jc w:val="center"/>
        <w:rPr>
          <w:rFonts w:eastAsia="黑体"/>
          <w:sz w:val="52"/>
        </w:rPr>
      </w:pPr>
    </w:p>
    <w:p w:rsidR="009C7160" w:rsidRPr="00EB60E4" w:rsidRDefault="002B376B">
      <w:pPr>
        <w:tabs>
          <w:tab w:val="left" w:pos="7560"/>
        </w:tabs>
        <w:adjustRightInd w:val="0"/>
        <w:snapToGrid w:val="0"/>
        <w:jc w:val="center"/>
        <w:rPr>
          <w:rFonts w:eastAsia="黑体"/>
          <w:color w:val="000000" w:themeColor="text1"/>
          <w:sz w:val="28"/>
          <w:szCs w:val="28"/>
        </w:rPr>
      </w:pPr>
      <w:r w:rsidRPr="00EB60E4">
        <w:rPr>
          <w:rFonts w:eastAsia="黑体"/>
          <w:color w:val="000000" w:themeColor="text1"/>
          <w:sz w:val="28"/>
          <w:szCs w:val="28"/>
        </w:rPr>
        <w:t xml:space="preserve">Calibration Specification of Calibrators </w:t>
      </w:r>
    </w:p>
    <w:p w:rsidR="009C7160" w:rsidRPr="00EB60E4" w:rsidRDefault="002B376B">
      <w:pPr>
        <w:tabs>
          <w:tab w:val="left" w:pos="7560"/>
        </w:tabs>
        <w:adjustRightInd w:val="0"/>
        <w:snapToGrid w:val="0"/>
        <w:jc w:val="center"/>
        <w:rPr>
          <w:rFonts w:eastAsia="黑体"/>
          <w:color w:val="000000" w:themeColor="text1"/>
          <w:sz w:val="28"/>
          <w:szCs w:val="28"/>
        </w:rPr>
      </w:pPr>
      <w:r w:rsidRPr="00EB60E4">
        <w:rPr>
          <w:rFonts w:eastAsia="黑体"/>
          <w:color w:val="000000" w:themeColor="text1"/>
          <w:sz w:val="28"/>
          <w:szCs w:val="28"/>
        </w:rPr>
        <w:t>for Withstanding Voltage Testers</w:t>
      </w:r>
    </w:p>
    <w:p w:rsidR="009C7160" w:rsidRPr="00C73A31" w:rsidRDefault="007154CF">
      <w:pPr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C73A31">
        <w:rPr>
          <w:rFonts w:ascii="仿宋" w:eastAsia="仿宋" w:hAnsi="仿宋"/>
          <w:color w:val="000000" w:themeColor="text1"/>
          <w:sz w:val="28"/>
          <w:szCs w:val="28"/>
        </w:rPr>
        <w:t>(</w:t>
      </w:r>
      <w:r w:rsidR="00C73A31" w:rsidRPr="00C73A31">
        <w:rPr>
          <w:rFonts w:ascii="仿宋" w:eastAsia="仿宋" w:hAnsi="仿宋" w:hint="eastAsia"/>
          <w:color w:val="000000" w:themeColor="text1"/>
          <w:sz w:val="28"/>
          <w:szCs w:val="28"/>
        </w:rPr>
        <w:t>征求意见</w:t>
      </w:r>
      <w:r w:rsidRPr="00C73A31">
        <w:rPr>
          <w:rFonts w:ascii="仿宋" w:eastAsia="仿宋" w:hAnsi="仿宋"/>
          <w:color w:val="000000" w:themeColor="text1"/>
          <w:sz w:val="28"/>
          <w:szCs w:val="28"/>
        </w:rPr>
        <w:t>稿)</w:t>
      </w:r>
    </w:p>
    <w:p w:rsidR="009C7160" w:rsidRPr="00EB60E4" w:rsidRDefault="009C7160">
      <w:pPr>
        <w:jc w:val="center"/>
        <w:rPr>
          <w:b/>
          <w:sz w:val="30"/>
        </w:rPr>
      </w:pPr>
    </w:p>
    <w:p w:rsidR="009C7160" w:rsidRPr="00EB60E4" w:rsidRDefault="009C7160">
      <w:pPr>
        <w:jc w:val="center"/>
        <w:rPr>
          <w:b/>
          <w:sz w:val="30"/>
        </w:rPr>
      </w:pPr>
    </w:p>
    <w:p w:rsidR="009C7160" w:rsidRPr="00EB60E4" w:rsidRDefault="009C7160">
      <w:pPr>
        <w:jc w:val="center"/>
        <w:rPr>
          <w:b/>
          <w:sz w:val="30"/>
        </w:rPr>
      </w:pPr>
    </w:p>
    <w:p w:rsidR="009C7160" w:rsidRPr="00EB60E4" w:rsidRDefault="009C7160">
      <w:pPr>
        <w:jc w:val="center"/>
        <w:rPr>
          <w:b/>
          <w:sz w:val="30"/>
        </w:rPr>
      </w:pPr>
    </w:p>
    <w:p w:rsidR="009C7160" w:rsidRDefault="009C7160">
      <w:pPr>
        <w:jc w:val="center"/>
        <w:rPr>
          <w:rFonts w:hint="eastAsia"/>
          <w:b/>
          <w:sz w:val="30"/>
        </w:rPr>
      </w:pPr>
    </w:p>
    <w:p w:rsidR="00C73A31" w:rsidRPr="00EB60E4" w:rsidRDefault="00C73A31">
      <w:pPr>
        <w:jc w:val="center"/>
        <w:rPr>
          <w:b/>
          <w:sz w:val="30"/>
        </w:rPr>
      </w:pPr>
    </w:p>
    <w:p w:rsidR="009C7160" w:rsidRPr="00EB60E4" w:rsidRDefault="009C7160">
      <w:pPr>
        <w:jc w:val="center"/>
        <w:rPr>
          <w:rFonts w:eastAsia="黑体"/>
          <w:b/>
          <w:sz w:val="24"/>
          <w:szCs w:val="18"/>
        </w:rPr>
      </w:pPr>
    </w:p>
    <w:p w:rsidR="009C7160" w:rsidRPr="00EB60E4" w:rsidRDefault="009C7160">
      <w:pPr>
        <w:rPr>
          <w:rFonts w:eastAsia="黑体"/>
          <w:b/>
          <w:sz w:val="24"/>
          <w:szCs w:val="18"/>
        </w:rPr>
      </w:pPr>
    </w:p>
    <w:p w:rsidR="009C7160" w:rsidRPr="00EB60E4" w:rsidRDefault="009C7160">
      <w:pPr>
        <w:jc w:val="center"/>
        <w:rPr>
          <w:rFonts w:eastAsia="黑体"/>
          <w:b/>
          <w:sz w:val="24"/>
          <w:szCs w:val="18"/>
        </w:rPr>
      </w:pPr>
    </w:p>
    <w:p w:rsidR="009C7160" w:rsidRPr="00EB60E4" w:rsidRDefault="009C7160">
      <w:pPr>
        <w:jc w:val="center"/>
        <w:rPr>
          <w:rFonts w:eastAsia="黑体"/>
          <w:b/>
          <w:sz w:val="24"/>
          <w:szCs w:val="18"/>
        </w:rPr>
      </w:pPr>
    </w:p>
    <w:p w:rsidR="009C7160" w:rsidRPr="00EB60E4" w:rsidRDefault="009C7160">
      <w:pPr>
        <w:jc w:val="center"/>
        <w:rPr>
          <w:rFonts w:eastAsia="黑体"/>
          <w:b/>
          <w:sz w:val="30"/>
        </w:rPr>
      </w:pPr>
    </w:p>
    <w:p w:rsidR="009C7160" w:rsidRPr="00EB60E4" w:rsidRDefault="00A53796">
      <w:pPr>
        <w:jc w:val="center"/>
        <w:rPr>
          <w:rFonts w:eastAsia="黑体"/>
          <w:b/>
          <w:sz w:val="30"/>
        </w:rPr>
      </w:pPr>
      <w:r w:rsidRPr="00A53796">
        <w:rPr>
          <w:rFonts w:eastAsiaTheme="minorEastAsia"/>
          <w:noProof/>
          <w:u w:val="single"/>
        </w:rPr>
        <w:pict>
          <v:line id="Line 2849" o:spid="_x0000_s1151" style="position:absolute;left:0;text-align:left;z-index:251639296;visibility:visible;mso-position-horizontal-relative:margin;mso-position-vertical-relative:page" from="0,728.6pt" to="467.7pt,7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QEtAEAAFUDAAAOAAAAZHJzL2Uyb0RvYy54bWysU01v2zAMvQ/YfxB0X5wY3dYacXpI0V2y&#10;LUC7H8BIsi1UEgVJiZ1/P0r56NbdhupAmCL5+B4pL+8na9hBhajRtXwxm3OmnECpXd/yX8+Pn245&#10;iwmcBINOtfyoIr9fffywHH2jahzQSBUYgbjYjL7lQ0q+qaooBmUhztArR8EOg4VEbugrGWAkdGuq&#10;ej7/Uo0YpA8oVIx0+3AK8lXB7zol0s+uiyox03LilooNxe6yrVZLaPoAftDiTAP+g4UF7ajpFeoB&#10;ErB90P9AWS0CRuzSTKCtsOu0UEUDqVnM36h5GsCrooWGE/11TPH9YMWPwzYwLVtec+bA0oo22ilW&#10;397c5eGMPjaUs3bbkOWJyT35DYqXyByuB3C9KiSfj54qF7mi+qskO9FTi934HSXlwD5hmdTUBZsh&#10;aQZsKgs5XheipsQEXX6+u5nT4UxcYhU0l0IfYvqm0LL80XJDtAswHDYxZSLQXFJyH4eP2piyb+PY&#10;SGzrrwSdQxGNljlanNDv1iawA+QnU06R9SYt4N7JUxfjzqqz0NPIdiiP23CZBu2u0Dm/s/w4/vRL&#10;9evfsPoNAAD//wMAUEsDBBQABgAIAAAAIQB/iLF53gAAAAoBAAAPAAAAZHJzL2Rvd25yZXYueG1s&#10;TI/NTsMwEITvSLyDtUjcqENoaQhxKgSqKiou/ZF63cYmDsTrNHbb8PYsBwTHnRnNflPMBteKk+lD&#10;40nB7SgBYajyuqFawXYzv8lAhIiksfVkFHyZALPy8qLAXPszrcxpHWvBJRRyVGBj7HIpQ2WNwzDy&#10;nSH23n3vMPLZ11L3eOZy18o0Se6lw4b4g8XOPFtTfa6PTgG+LFZxl6XLafNq3z4288PCZgelrq+G&#10;p0cQ0QzxLww/+IwOJTPt/ZF0EK0CHhJZHU+mKQj2H+4mYxD7X0mWhfw/ofwGAAD//wMAUEsBAi0A&#10;FAAGAAgAAAAhALaDOJL+AAAA4QEAABMAAAAAAAAAAAAAAAAAAAAAAFtDb250ZW50X1R5cGVzXS54&#10;bWxQSwECLQAUAAYACAAAACEAOP0h/9YAAACUAQAACwAAAAAAAAAAAAAAAAAvAQAAX3JlbHMvLnJl&#10;bHNQSwECLQAUAAYACAAAACEAca4kBLQBAABVAwAADgAAAAAAAAAAAAAAAAAuAgAAZHJzL2Uyb0Rv&#10;Yy54bWxQSwECLQAUAAYACAAAACEAf4ixed4AAAAKAQAADwAAAAAAAAAAAAAAAAAOBAAAZHJzL2Rv&#10;d25yZXYueG1sUEsFBgAAAAAEAAQA8wAAABkFAAAAAA==&#10;" o:allowoverlap="f" strokeweight="1pt">
            <w10:wrap anchorx="margin" anchory="page"/>
            <w10:anchorlock/>
          </v:line>
        </w:pict>
      </w:r>
    </w:p>
    <w:p w:rsidR="009C7160" w:rsidRPr="00EB60E4" w:rsidRDefault="009C7160">
      <w:pPr>
        <w:jc w:val="center"/>
        <w:rPr>
          <w:rFonts w:eastAsia="黑体"/>
          <w:sz w:val="28"/>
          <w:szCs w:val="28"/>
        </w:rPr>
      </w:pPr>
    </w:p>
    <w:p w:rsidR="009C7160" w:rsidRPr="00EB60E4" w:rsidRDefault="007154CF">
      <w:pPr>
        <w:jc w:val="center"/>
        <w:rPr>
          <w:rFonts w:eastAsia="黑体"/>
          <w:sz w:val="28"/>
          <w:szCs w:val="28"/>
        </w:rPr>
      </w:pPr>
      <w:r w:rsidRPr="00EB60E4">
        <w:rPr>
          <w:rFonts w:eastAsia="黑体"/>
          <w:sz w:val="28"/>
          <w:szCs w:val="28"/>
        </w:rPr>
        <w:t>××××—××—××</w:t>
      </w:r>
      <w:r w:rsidRPr="00EB60E4">
        <w:rPr>
          <w:rFonts w:eastAsia="黑体"/>
          <w:sz w:val="28"/>
          <w:szCs w:val="28"/>
        </w:rPr>
        <w:t>发布</w:t>
      </w:r>
      <w:r w:rsidRPr="00EB60E4">
        <w:rPr>
          <w:rFonts w:eastAsia="黑体"/>
          <w:sz w:val="28"/>
          <w:szCs w:val="28"/>
        </w:rPr>
        <w:tab/>
      </w:r>
      <w:r w:rsidRPr="00EB60E4">
        <w:rPr>
          <w:rFonts w:eastAsia="黑体"/>
          <w:sz w:val="28"/>
          <w:szCs w:val="28"/>
        </w:rPr>
        <w:tab/>
      </w:r>
      <w:r w:rsidRPr="00EB60E4">
        <w:rPr>
          <w:rFonts w:eastAsia="黑体"/>
          <w:sz w:val="28"/>
          <w:szCs w:val="28"/>
        </w:rPr>
        <w:tab/>
      </w:r>
      <w:r w:rsidRPr="00EB60E4">
        <w:rPr>
          <w:rFonts w:eastAsia="黑体"/>
          <w:sz w:val="28"/>
          <w:szCs w:val="28"/>
        </w:rPr>
        <w:tab/>
        <w:t>××××—××—××</w:t>
      </w:r>
      <w:r w:rsidRPr="00EB60E4">
        <w:rPr>
          <w:rFonts w:eastAsia="黑体"/>
          <w:sz w:val="28"/>
          <w:szCs w:val="28"/>
        </w:rPr>
        <w:t>实施</w:t>
      </w:r>
    </w:p>
    <w:p w:rsidR="009C7160" w:rsidRPr="00EB60E4" w:rsidRDefault="009C7160">
      <w:pPr>
        <w:rPr>
          <w:rFonts w:eastAsia="黑体"/>
          <w:sz w:val="28"/>
          <w:szCs w:val="28"/>
        </w:rPr>
      </w:pPr>
    </w:p>
    <w:p w:rsidR="009C7160" w:rsidRPr="00EB60E4" w:rsidRDefault="002B376B">
      <w:pPr>
        <w:adjustRightInd w:val="0"/>
        <w:snapToGrid w:val="0"/>
        <w:jc w:val="center"/>
        <w:rPr>
          <w:rFonts w:eastAsia="方正小标宋简体"/>
          <w:spacing w:val="57"/>
          <w:w w:val="140"/>
          <w:sz w:val="36"/>
          <w:szCs w:val="36"/>
        </w:rPr>
        <w:sectPr w:rsidR="009C7160" w:rsidRPr="00EB60E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871" w:right="1134" w:bottom="1361" w:left="1418" w:header="1304" w:footer="1134" w:gutter="0"/>
          <w:pgNumType w:start="3"/>
          <w:cols w:space="720"/>
          <w:titlePg/>
          <w:docGrid w:linePitch="323"/>
        </w:sectPr>
      </w:pPr>
      <w:r w:rsidRPr="005B515F">
        <w:rPr>
          <w:rFonts w:ascii="黑体" w:eastAsia="黑体" w:hAnsi="黑体"/>
          <w:spacing w:val="57"/>
          <w:w w:val="140"/>
          <w:sz w:val="36"/>
          <w:szCs w:val="36"/>
        </w:rPr>
        <w:t>国家市场监督管理总局</w:t>
      </w:r>
      <w:r w:rsidR="007154CF" w:rsidRPr="005B515F">
        <w:rPr>
          <w:rFonts w:ascii="黑体" w:eastAsia="黑体" w:hAnsi="黑体"/>
          <w:spacing w:val="100"/>
          <w:sz w:val="28"/>
          <w:szCs w:val="28"/>
        </w:rPr>
        <w:t>发</w:t>
      </w:r>
      <w:r w:rsidR="007154CF" w:rsidRPr="00EB60E4">
        <w:rPr>
          <w:rFonts w:eastAsia="黑体"/>
          <w:spacing w:val="100"/>
          <w:sz w:val="28"/>
          <w:szCs w:val="28"/>
        </w:rPr>
        <w:t>布</w:t>
      </w:r>
    </w:p>
    <w:p w:rsidR="009C7160" w:rsidRPr="00EB60E4" w:rsidRDefault="009C7160">
      <w:pPr>
        <w:ind w:firstLineChars="200" w:firstLine="880"/>
        <w:rPr>
          <w:rFonts w:eastAsia="黑体"/>
          <w:sz w:val="44"/>
          <w:szCs w:val="44"/>
        </w:rPr>
      </w:pPr>
    </w:p>
    <w:p w:rsidR="009C7160" w:rsidRPr="00EB60E4" w:rsidRDefault="00A53796">
      <w:pPr>
        <w:ind w:firstLineChars="200" w:firstLine="880"/>
        <w:rPr>
          <w:rFonts w:eastAsia="黑体"/>
          <w:sz w:val="44"/>
          <w:szCs w:val="44"/>
        </w:rPr>
      </w:pPr>
      <w:r>
        <w:rPr>
          <w:rFonts w:eastAsia="黑体"/>
          <w:noProof/>
          <w:sz w:val="44"/>
          <w:szCs w:val="44"/>
        </w:rPr>
        <w:pict>
          <v:group id="组合 14" o:spid="_x0000_s1150" style="position:absolute;left:0;text-align:left;margin-left:336pt;margin-top:136.35pt;width:127.55pt;height:62.35pt;z-index:251640320;mso-position-horizontal-relative:margin;mso-position-vertical-relative:page" coordsize="3555,2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vbVveQMAAMcHAAAOAAAAZHJzL2Uyb0RvYy54bWycVctu3DYU3RfoPxDc&#10;xxppNPZY8DhI7doIkDZGk3wARVESEYlkSc7DWRdNu8uqm3bTff8gQP4mzm/0kNI443EfSQxYw0vy&#10;Xp577rnkycNN35GVsE5qtaDpwYQSobiupGoW9MXziwdzSpxnqmKdVmJBr4WjD0+//upkbQqR6VZ3&#10;lbAEQZQr1mZBW+9NkSSOt6Jn7kAbobBYa9szD9M2SWXZGtH7Lskmk8NkrW1lrObCOcyeD4v0NMav&#10;a8H907p2wpNuQYHNx6+N3zJ8k9MTVjSWmVbyEQb7AhQ9kwqH3oY6Z56RpZX3QvWSW+107Q+47hNd&#10;15KLmAOySSd72VxavTQxl6ZYN+aWJlC7x9MXh+Xfr64skRVql1OiWI8afXj70/s3vxBMgJ21aQps&#10;urTmmbmy40QzWCHhTW378ItUyCbyen3Lq9h4wjGZHqbH8/mMEo61o+N0ns8G4nmL6txz4+23o+N0&#10;Nhu9snQai5VsT0wCsFscRvIC/yNDGN1j6P+VBC+/tIKOQfpPitEz+3JpHqCYhnlZyk766yhMlC2A&#10;Uqsrya/sYOyQjbQGst///u7Dr69JngZGgkfYNLiwkNITzV86ovRZy1QjHjkDSYPRsDu5uz2ad84r&#10;O2kuZNeF+oTxmBnkvyeffyBnkOa55steKD/0mhUdktTKtdI4Smwh+lJAOvZxlaK46HMP+RgrlR/q&#10;6yz/AXhD86XTHAID9Ok8xZ0ADGk+gRe6cJplUWqscN4Kz9uAtwbu4Bvy3FmISX7MKzDgoMtPVeJ/&#10;CApsW+cvhe5JGCArnI4qsoKtnrgRx3ZLmFY6cAt8rOjUnQkADjMR64AuDgE29BMuOrctBax7xfis&#10;Xn7WMiOAMoTdkdfhVl43v72++eOvmz9/JnkWajLuC71M/OYbHbozJunMntKs1etWsAoAB7XtuA5x&#10;QmqkXH+nK1SdLb2OgfYuhDTLKEHbp/nRoIntpTCdTqCDcCOkuBKinre9/dmlcLqT1VbpzjblWWfJ&#10;ikF2F/FvjH5n27/ULGQ51CyM/KbcjKyVurpGvlZDGnhJ8OZh0Gr7ipI13o8FdT8uWbg+uscKnB2n&#10;eR4enGjks6MMht1dKXdXmOIItaCekmF45mHBZYlualqcNFRJ6UfguZZRjgHggApaCwZ0FUfxtYh9&#10;M75s4TnateOuj+/v6d8AAAD//wMAUEsDBAoAAAAAAAAAIQDfSgWW6iEAAOohAAAUAAAAZHJzL21l&#10;ZGlhL2ltYWdlMS5wbmeJUE5HDQoaCgAAAA1JSERSAAABkQAAAM0IAwAAAE7EvV0AAAABc1JHQgCu&#10;zhzpAAAABGdBTUEAALGPC/xhBQAAAwBQTFRF////AAAAGRkZKSkpEBAIjIyMOjo6tbW1SkpCAAgI&#10;7+bv5loQ5qWc9/fvY1pjraWt5t7ec3NzQkrmc0qMEErmQkq1EEq1rUq9rUqUSkqEe0rvUhk6QhmM&#10;cxmUe5RjGUqMrRnvEBmMhBk6QhljGUpjEBljhBkQ5tac5pzmEEI6EEIQ5tZz5nPm5lpzrZxj5tYx&#10;5jHm5lox5qW95tZS5lLm5lpS1t7eSu9aSu8ZSkpSrUrvtZzehEo6hEoQOkoQtRk6tRkQOhkQpZyU&#10;vb3F5r3mnBljaxm9hHuEa2tjtUo6tUoQrXsQe3sQhHvOWkoQQgjmEAjmrXuMQgi1EAi1nEpja0q9&#10;cwhjrQi9UqXvUqWtteat5vd7GaXvGaWtGaVrGaUpWhkQUnvvUnutGXvvGXutGXtrGXspUs7vUs6t&#10;5qUQ5hC15ikQGc7vGc6tGc5rGc4pUqXOUqWMteaMGaXOGaWMGaVKGaUIUnvOUnuMGXvOGXuMGXtK&#10;GXsIUs7OUs6M5oQQ5hCU5ggQGc7OGc6MGc5KGc4Izs7FnBmUaxnvnHtj1tYQ1hDm1tbWvRljjBm9&#10;UlpatXvOnKWltebvre9rSqVrSqUp79a9re8phO+te+9re+8phO/ve0pjtb3mrcVrSntrSnsprcUp&#10;hMWte8Vre8UphMXvrXsxe3sxhHvvSs5rSs4prZwQe5wQhJzOtebOre9KSqVKSqUIre8IhO+Me+9K&#10;e+8IhO/OrcVKSntKSnsIrcUIhMWMe8VKe8UIhMXOSs5KSs4IUu/vUu+t5qUx5jG15ikxGe/vGe+t&#10;5qVz5nO15ilzGe9rGe8p5vfF5oRz5lK15ghzUu/OUu+M5oQx5jGU5ggxGe/OGe+M5qVS5nOU5ilS&#10;Ge9KGe8I5oRS5lKU5ghSQinmECnmrXutQim1ECm1vUpjjEq9cyljrSm9vRmUjBnvvXtj99YQ9xDm&#10;EBA6hJylhHOltXvvrZwxe5wxhJzvtb2U5vcQMRA65vdCMVI6EAAp3vfv3vf/EAAA//f/AAAAFncA&#10;VgAAAQB0Uk5T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AFP3ByUAAAAJcEhZcwAAIdUAACHV&#10;AQSctJ0AAB1nSURBVHhe7V3Zjtu6srUseWgBibd/xkBenYf4y/wUwMiX5gM2cnDXWlXiIFFu24nb&#10;OfdwZe82WcW5WMVBFLWoqKioqKioqKioqKioqKj478W+6ZqmWblvsTjsD+4C9mCB2bt3cd4HJ5gt&#10;o24D5TiKCWZ7di9i7twFeJ4h5r6Qp/umTETdu495RveEWcjz6D4wT0lV+hN4Sd0+JbxFv7s0aeAc&#10;e2CWeTP6wyd3bJvmwt+uOVqybI2TXIu+bzoyV6hKLy6Z3jz9YYj51lizk9nIteiPIdnme4g5MJdN&#10;p98s2SFPFIjOjkwRyBzydOYiiykHepIzkezOwpMZ87Rk35pdr7qT53kuUJU1frpubamKKQeA9N4u&#10;izWCDKVomo25xOyW7VAaEpJ+dgeYIZM/oxN7NosFKoTGUwOIiWK2xgHQhZYHkgD64epCzuxfY6YY&#10;BJnomGIOeRoHQJ7QopWY9GdMVBR5ijcws2S3SK7M3KD5UDoxJ3ki2e7giqjKo/cMXASkQoqnZFMm&#10;Iip8iQmeumXk3QW1Xbc4rpsuGBWADXP4Rh7zwd9E5dWwXlJr36j+APyoDKFaudI44N9b1PXi+NYs&#10;nSyg7Zp+aJ3Dr6T3AUjpl+eJ2r9dyRNNM6iKAf6vSZ7ND6cTrIp1PGoGfGmeIhoTDQXmF2cQyOaU&#10;MS8SEXFGJU6bgdl/zVrgXbAZmOa6bbbfnbboN01LgYsHdT61if4cwNyqSwMQ1Kl9W4Y8EbNZgygm&#10;/Fsk+9VYxmQ6YiIJJPslxESyFD7bUzEv6GqheTxPkIyJmM1mKBFLm+aZJfvP1yRPq0rsI2fUCzTT&#10;S6SPPGNMNk3r3QfJrhA28qwugYlEB+0hKOMgS9g4YXOTBesHHSG+tGZ0QdpaP2Kr06giIJxiWrsR&#10;axhwjg/ADhZZMfdNayS2nYdbrY2JnuNMJuvMiyXb75CnqeEWyVqebKAdhYI80VxEkieZTHaX5enM&#10;9dLzREbjPPshz3PTeadPSrv1qqBEGjdZwiFZ5O6m4rz1dMlUzIvnCOyWkrP1HzAvZuC20ZLOA1WV&#10;yoa5zKU5om2SGUuKS7OUqhZhzHWq9BGqVfPZSzwCmGjncp6YwTXoYzMFQprI04UwBpJFzHJpN1ag&#10;zPAFwABtYdy6oSr9KRacxumcjicYzYcsmCbikOnhQVC4LTUX3plqREAPEfSfFUxeQP8z9Y1xTGeQ&#10;I/Sb/XzM/njaBeM1Rn/8cSXPH1cKdDXPBfJ01xQo0HzM3f7Lfq60G40RZQNEXnMppGtSO+fD2wT9&#10;qtmvb1GkijtwLNsBGxHXyTg0BQzWcbEu623Fn8bJbKtZrzK+SpFsyKl4Pn50zXq1aOPmwwSSxXlm&#10;UKx4Ag6YMmlyPgOxdldEVvHngSmeu6boxcJStuJDcWWyRYm0V3So4jn4NCxkxqCOrGZWSBXPA5fx&#10;Ya8qR7MabcdVfAA0uJfbnXsn7qz4ONjurD+OygGJXNl+qHgWJJGijhyqyXoJuBs5s1Vb8Rr0y5np&#10;VP9P0ZhVvAodlKeOIy/BobiVqEfS/pyu4mOxL85xbVrsnooPxegkiONHlcirgGVH8dkuBVK3UF6B&#10;/XpdVoXNav4RdMUTAXGEIxUVfwE23WKxLW7/9n7+qeJjseUhzqLZ8lOrFR8MCeNSUof0BYCKD8Ne&#10;ButQOJOFBUk9qfUCbG3mW2j7rvtan7G/ArJax+yNAAMY63oy6AWQdrxNn4TsIJFNccSveC5WEAlb&#10;fwy9e1KfWb0Cb4vFsiARkUqiqng2mktpOfLNhpAqkRegfOTExvpzlcgLMHPkpOM4Ut5eqXgy2uJu&#10;yYnqUUf2l+BQVAQarF19qvs34W23aOsTq1fguP1S3lF82xQf91Y8G3x6W7ROTfPNXRUfiXjHyBj5&#10;VRQVH4V5ifR1pvUaUCDlZUd9+v4aHC/N9s+P4FuDfu2gN12b75Iy6PwD+mmxXZEhnL/9S24Jo4Hu&#10;0DbNNj4qOPhFN/1iw3SyicpjpwXO22Y5jsik370jA/j2d55POHyVNRSsuQ5f39yvB/h2ZnIMhRxj&#10;vcznHicE5PU+4fYoHlFOkLwyxjt53HkHdp5gekaHJNZpPAnqcgPDa3KAp+x1HNv2lh4xC7vQLNui&#10;cYo1JK+bMi809LAznzg5eDNLuBeIYLugZGzsf/9DAnfmErwpFGAx75fIRtGEUHg0dNfrMHQ6AaWu&#10;Zq0PL4IxphMeQvnEiYr1WyOJaUHap0SIFPOGsqfuAHsHLE1Gksav5CDKJ7oihhYyeTzQNh5PcBLV&#10;m1aSdTIK4JdiJRLhyziYDsWiPYauuOz4wlR/66muSSRd9ltnDhTTovA6EbnuHDDoWaojTFYPPknW&#10;kGFX0gVY+u4B5L0DHs1gJFWFDr0xINLCLt8DokQCd/h9DGiIkpaoEH9AItkwK0pc5cgb80Cfc1cG&#10;hQo6IqkGiYT6JyDJYDdkuedWIANOdCyuRw7OfyONED1KhD4VVJFFegTIpGScvjPRP2C1frqPMB2J&#10;p4nlTV65K9dCoYKOSG2iRKgQyQgMSjL4qc/e2zIXr3UiztgL/gkuQVUMRYuv3Cjuw6emm3ZGFbrf&#10;3Naa6ohJZKQjJhFV/YpE8sFH3TK4cnG5k7D5nntuRRCpIiun2AtUg3hwR4Nt0BHJQWWR6+Ft2gbL&#10;9qcszk0iablsCC7pyOpKuylUKKF8agTNM9E6ydF+TtjcSdikyT13I0aWS3KwgU1EQlUMEhFP9ZVE&#10;4mTkPvAsSnmaey5Pwm7GjToiBfVbCotQqIKOyK5GC0KQ4k5ifofoFsTIclnDyxm6R64j4mnxNTuV&#10;vwXssruQaIpRbe/GnEQKOoKuZ5QSFGowTEknLYwS8KeW9vd1xJpAySQSCUPfnI5Yxo+Nwnbit1jq&#10;3xzYCxKxgk7HkZH5H0GhBh1Juv1UImO/lcA9d4NxrfRKJpFIMCkFiai/WUWLludd2E5NSUmQW9qa&#10;98PaIx1HRBjryHqngE4qQKEGHXlPImGQJ2yh4h4I3n9vg3KKrlQiYSZUsFpymUQeaz7fOyuc+33b&#10;69WSx2ESSYslwlhHHE4qQOyCjmgcSSXOdsjUOjfn8ryDJDWuyM0ETiQSxJ7piG0vJFYrva/8dnxR&#10;qxd0hLdrNbN7sbfAJJKuR0QY60i331/fD1SooalspSyn6UhiGibJJEsKQJ53ECVCS+oDqalaIpEw&#10;zcgkIpblZhLJ9PV2KIm8IsIe2X4OWT+CqY5Y1QrrkfZdiQyRJlYrjLJqw7zA9+tILC23Ft050ZGQ&#10;S2a1xLJ5mEnkwdZboxA/Cu3RfmKdf2ehMpWIVa0w14JLhBL+o1Cz40h8xYXyjmkTuY4scmaGY78S&#10;Qn2Zjzu9nGp4my2Gpi7oSGK1HtQRnstaTmcFG+W6HnJ7BCaRtBlEKOnI++uRYTC1JpHTxhE5hant&#10;+zwKcTuYTZwIKJlER66N7IlEovreB97L784EK/Xt3zobbxJJh1oRijry7prd3akvGVIINuKoA8Vt&#10;jXsB6frChqVlMqmOhA6c6YgFU387ypmah3vws20LBm+lhiqZs5sxtVoiRB2x1Z463LsSCQs/+dQI&#10;csVVLFMbtYHGkZGUbkNISlaCyVhOJpHQ+ed0xMzlo3seyKS0EtSTuPj9lwdgEomzF7MriY6YRKx6&#10;V0qvUO52X5RI7Ex8QDW6EOzh7aXwZHgtFVNNJBErMl1CriOa/qq/jQawe1GOelTnMPdjmOqIjcUj&#10;HXnX2iqUuz1SlEgYitl7xz1L48gDEkEs5dBiwkWJSDMkEdUg6mUuEamkeuAvuh4c2IHddFwn0Aj7&#10;MITdh42KZRLx9YgEI0LUERua35OIzbWCqmn/WG0iumgEDYg7A9RVQ4PdjOFJshApdEgiUe1ltUIj&#10;qbOoA9Axd2fv40AJHtzYgv1guRIdYe/Bj1nh0jhyDQrlboCjZpBI1EBmMZ6r5+uRW2HD8gCRJIjM&#10;YVAV49KcU+YgkahJdyOdnyboukdf1WV5IMtEInSgqKPnI/IlEirDxJjYHnrxw+VHstHr1AykTanv&#10;IDnWBLiG0Ull5q9RBHpTJXS2imyUR8DYxYVgPgbcAaaIAplESFDPQpuma/ZP7gP2OuNTRL8bQu0P&#10;QyFpKpAY/iYbR3x8lc8OQswm/Uro+/BIjqGnI33MdZh1yKV3HWy+huYjH4UisdikN0GL4KQHRuTP&#10;Gu4AUxx0RDUaJMKfofOE9uInw9IJWQpF7IAlW9yJKDN9+eLzbTRgmEUccM9Y4lEM4eyXT58SgdjE&#10;0eE0Wbwtq/bozBdItiVGePizCkwQElHCNm67S5T7R9oCDu21T9k8B22n7z8GtLyW97Q8tm2bjBkt&#10;+s/bu/PHa5iXyMN6xwSP1r89Yfaak/dbo1TMAzOjP9JtE7h9haUalNfGFIAbmBUfj34NVW6zD8lt&#10;SfHPjFY8hN2P+e9FVjwV5WmB7MxvzBgqHkd5kquNgwd3USp+C315va/594fPMCsAmKeScapW62VA&#10;wxc3FH/M0CuejE1z9SF3xYeDJ7G74vJ8brOp4rmgfrTFx12/8RCs4nHoczCHotl6eO+34ndgr46U&#10;JHKsI/tLsNQQsirsNTaLL9VsvQKSSH5xhcDDc0VjVvFk6OFKoek5JV7PPIKveCYojNJnk0gqGbOK&#10;Z+OCpu+mRsuOff7W2fiKB9Es/i2sBc1gbets6wVolqWnuheTSMGcVTwbfXGLl5srWK1Uq/UCQCKl&#10;E2z8JMm++OSk4tkofw2cI/6pXi/7F+E7JFK3UV6DmVOx3f6yrsPIC8DDw8WF4G7+OG7FM6EzJ8Xd&#10;knf3fk83H1VZ1Qf2t8OOmbsnQ/nEPGIMgkC87NhihkzzLtPbcyvmIIkUz3JvZlq7aTrj6IUDuQpg&#10;uiEBHuL/rfPi/0vQq3T3vDKnY9Zy8Vh9v2jLG8SQSLKagafOEm7G+b6Ht3xL2WJAIiuJtDRKHLLz&#10;d/Uw3p9AfL8ogxRDgBqwnWmSjJDiF5mdj0XQK87b+H6e/Bl2fMuq6966X2/dm/HhfzOSYsBHpv8F&#10;iU4FLGCUhb3GGOcgISv7mx02f8yyovyTpgJpOoG9r+dPMDdIXFAld0JHuKgf3YEL+v7bZvWGYZ9m&#10;jZU8r5vmy2ZlL7pZmAzhMuNwBfg5kLhayt+edRQngj3fRUvNqIwnheiG2QQUYVSCmTxwztmSyVYK&#10;9pJU/i6h1T2/ls5o7dTClHubQheGCBitYdpkVstGlrR3KeosPFAGex8r4znFi+s+v/BLzukOzycP&#10;5l7iC7woI6mm2ENOjqEqLqjP7r0dyduITlFuSDcj0dTvnDFAAfhnrDt92cQzaKkfguquIBH2wUnv&#10;Ai12G0Qqj/8D7KX+NIwIsU/5dxncR+5kqyG82eV+gL2VbaAGF4WOBKLFmHfrSIgJOElTJfzGPGVY&#10;1JYJSW7Igvo7mvQkgVLobPxUIiBGozlIBGH1mwI5uQtAwd01s1Q0iaTZiRCTUD1j38G8Yawju+V5&#10;HEmNwte69AakSHQkEG23XKph7p+h5xpnNNoi9oKYp1ldOiJJWsMOkAQbgHG12Ezr5m3ar1lHdwKh&#10;ox4X5/HkVhI5+Bu1IdZxphvO6Yh7hvf+o16spzoC2OuO7nGDrhft6FAEDCvtz+Px57Flk8SgZrbu&#10;1ZGVxtTM5qoIIU8bEWTaBpLnSRezU8aZADbN4u32/Svl526mOnQqFGr0yifzYVHZDuzgPXI9sLP8&#10;Mn4OM8dXJJLqCMu/KkpEHS4tH6BE5cLvIUZjVdwJmETuHEfCqzeKbKnFXalAU9oa5gMpqo2Y2bys&#10;W4Pr7hylyQyjh9CsvztJttmMNco1KNgIX8RJp6IixLAmEVkqHYzVzdETlCSi7iYXYoyY7gQe0pH9&#10;YMAV2VKTS3mql1Fb1PpRIhrI5aJDGWeTK5LLR04mcwDAEtrtfuCfPlzUbL9sL2ZzvH77y2W34yd3&#10;fm3wu9stdioR7/U1WLAclkJaDBFikyU6YtRSf3GJDCpvrSynXMj5EqMFnmBh7x5H/DdaS0tHXUsj&#10;MVVSJLeZQJhqKMKoE6EpqDDrZE4WkQzhA9RwG9nNy+nCicb2tNlsdvafBxLQghhpDcx+l877prCB&#10;NTWnIsSSmkRYLaRmpAL0MYrAlsd86q9Ze7ObJNbaLtG5dxwJUGw6rGuJJokwxUgSly0eJWLcpPMv&#10;bRCSOwcaaaw6NoRBDfbGkacMNcHKMvrBgnXlJZ0jqYhDhEiJOoKmNFIBeYeTx3yhdQLgT22FNVGY&#10;y90JNYxcSmaUZyRZLeBIpiByJZ3FNgCNlwOrl/HgKTOVhM08GSxrnynjV4Uu2kbDjRJBgdh0Tpvi&#10;Pomkd1abRB7VEUWOrlGekTR06TSYXIlEeOSkuIW1axar0QMS9HVW2X0APMWJs+adm547IeiHUBeW&#10;C41uvBJsrpWKTIQYwyTS2djltCmuSyTVCU6MUzNrErl/zW5gXGtUJWN5hl42/A61QJvp18ojZyKR&#10;tc0B5M7Am5lHY/sSYwFaxH0Akirv47vg2A49Vkya3LF/zFqFG3XE4bQpZscRSSSNx4Er7U35OGLy&#10;GWH52Xr95TP+XbrUgIDsTxsYYpzn8DusqmC+9ZtIJCma7plbj80T2xR/LpkWr9iymUTQjuXBYcjC&#10;CuVy4GK2cMJYULgk5QnFJNIudpSd06a4riNJPO6OZkUxGQxd1eRzHYnGUXG9IYwnZ0EiVovrEtEJ&#10;oMLcXhbrkNoRlBkqk42raICiRNgBzUXjYC7AJlST0Ykw1rvrETZiSh3jZomwd2TD2mgcke8deFAr&#10;2xAzYRUkYuPIOxL52fmSK8fWFjlJqVvJDU1sXoLVcGcKdJnzuuO4iQ49tD/XSFag0tAjRtYxjOKe&#10;QSJMDIkYqYDrEknm379G62SXSBhHdl/Pw7/sT/JfrAYihl6mZCzP2XEEHVu/MxL51Bx+TVVkYTdj&#10;pSexbfb+M41M5XZnApRkxT/dntq8XR9X+Mdc20W/nRk8yc7TGlGijoAjSgnJpBKQx3wsSdQASS6f&#10;tvzGegTLsjgwKxnLs6AjtlZ+R0dIKfTatQqXarYFQufSr8COlek+AQOEv9ZBRrAAJRg/NYFGcU+q&#10;I2gBUUqwzXH3pEnIFds7M6aCHrulU56bQem6E1Ay5i9IRC7qiFQykUiWMeYn7spAYuE2d8R2FwHf&#10;aFRAVpLRl3y6r6AT4UUEDQ8QIVISHSkZWUdutcwSySlXNAXMzp0OC/uIjkRtY7smeUoiTDGS5KJT&#10;BZ2TyHQhKGzRfoX3EBHbXUS+f5oCdc6rNxtSYKnyACNKoiNXkEvE0hi5CI5n7hxgLfnAeiQmZe2q&#10;dNwPsAXlsFUGweHMjCRJiQjfgd7VnZqzPHausSnulIjsfBZAhEhJdOQK8vWIpcrhb1Rt9l53DnhU&#10;RzAybBc9/vGb7iQoHQ25crEF1U+iROiIrpJEZoxJ0xe+dTEWAbzDnCX/zOWtEuntjnlbsxul113L&#10;IsQoD+mI5nb5M0Qh9wm3d9UMNpVwqNE1lMm2iEaHXCWJsIVUtGzex6IU5lpcoWfrAwNDu1NIhshs&#10;EesDg3AYiu2sDCCzrBZcFApnmI3EKOZ9TyI2vXYPwGUOJT4iw2M2POJBHVGsAepbIrFKSlEUG1Ho&#10;4K9EY84gESM5tDYrqQnacUoe6wijW0FGL/yiibvT8Xjat8f2ePy5pgFxVgbmjp9EInSgi4gQogyX&#10;uRcXpBFm/LxAAFuFLUBqrAy78dgeWwGuPjGYApP5FJYmtTl0MlGs1ZF/IiSxKRFNiI3kkESKfW+0&#10;hhJoqN1p4OLXSpJvgiHDXMPGER3MHfFltdRvmSDHC/4MPVmf53PMTlD7lU03gbj7Q6VZbyiCpL/A&#10;l5uJfYi5Th5pvQ/rAAFOZW5+AbVTZNxQcGYTOgZFAk8azDAvkVKHmegIjduJufALZQmQXz4MTyIa&#10;mLv/WASZOPRyUfwTmbwqWGBh50QCnodCMKcB1mrZrBEBsoMsqIJHbJtfxVLOQElHOFUNz46VvDhA&#10;KZ2gPalpR8lOtOhd1GlB3c/d72M8jgAe/5SLFRJxlwOhot2IAJn9lYm4SaIL6iWKCL+PUsZPBZ9z&#10;XzKbEVcnEaaZl7EBXVwul9tLPNURPjVBp4aoxuNIrngIVLqg3FRc3cLDk7I//iRl1kL9f8Fmc4+R&#10;PJ8LoSfjCDAY4bGOEF0rrvmKgg9DRIg+HPld/r8XyH2QIXR3REFHbAoMZOMOZLBdrb6dfyxWq/0K&#10;LgSYUUUFyFR89W29XRWn5P8bGA0sDjVybgqBwjhCKHDGgETc5ShHrCigfEmjNfLEbh2a8kueervA&#10;3cJ2vNrabT58fP1vxXia6tCs+J6vgefntSoex6hzD+BaMp8tVXwMVs15sqUg9JPj7hUfgq6r15/8&#10;XaDJKs9L69zoJdhyzdEVlWT0WLbiY6BN0OLlf5hsuaviI2GtXjj3e25WdXx5BUwihTfR9s3oqWDF&#10;x0Bvf/YFHdm2i6/VbL0AW26w8hz8CDqqVX73quK5YMsXZr97SurK6cGKp2G9WVwKD9RbbfuWV/MV&#10;T8Wu6aeb7oPa1KszX4FmelQG0FGB89xDpopnovSoEOMILZlera74aPTlwYLq4beaVHwwylPcy2Vx&#10;qAP734Rds6g3wr4Eu7Ytz6i6tu5rvQQ8hTk+KC7s697vawCBzBw5L87BKp4OSaS4yVtV5DXQKaDi&#10;QFJXh68BX0Ap7KJUVFS8B5qzekzxFehnNq84vtTB/QXYlV43BOwF27qN8uE4jN6SDNCrU3U3/sNx&#10;aLq5h+l8Oaq4mK94InizdD93dPFy+VZV5IPRczJ1mN/hraPIR2PDnat+9DJUgkv5ZZ+Kp0GT2ys6&#10;wrsv6ifaPxKSSOESrYCuWbVNe6pC+SDoZtkrN7r51RqHY934+iBsL4vNW/lb4APs2oVVXSl+DJpF&#10;+Us3CfzV6uLCpMV6Ze4rrmcx3TPBum3e7NBkAdsOMeeKpWRnuscRMZdzeZ6VrHvGOC2v5MmLqGaT&#10;Bbdb62MIRay3V9oXChFxYuFWTTNXuQh7kNjbt3R/tOvhW3EYXy7nxebUtMPEAMzh0pXVmszzFkOQ&#10;EcjcDsxLt/26OF+adtBOJutDFWIuEROr06C6SNaXRZbn7tSsk5ghTzBhiMEcGujHKuYZClSKuWxO&#10;35FnF2YxLJDleQZzd2CBYp6f2yFmv0dVNuCFKyuOx5/uskxPpW/SAf0RxW3i5QDc1u0W7Ww3TeBf&#10;gkPL68k7wES28djdYVjZi0kHSjGcpQDTOoKYIq5DNxhi2oV/dO3QHUdMxZQrJnuA09onxCRTFNGC&#10;w/NsJwVSnupLiDncfT/NE/UcyoNw1hv1iE80THpE6RHR+yV5NlNa+/ZUPySqPF1lwGQFDq3fV4UE&#10;gBvXf8emefvFb99t/VKZwyf40jermZNqRiYLnAp6yowxe7tT0Jk9q5oky1LKTImZ55nF7MnU3Y4G&#10;MtEIdoHOgY2UMvme/sDUpSJpVeySEY9JT8q7UhXnWSfwQKF5h3uqxYO4GDbEZC+Agor3zggyQo80&#10;rKTfvZUHsOXAtJJ+156xcwCqVWAelIJzABfBwMyT9fbwpmOtkgJ7nt50rOs/zgGYLH7KebJvhTy1&#10;w528zYRkqUGfxVSys6Vl8ZIbMbye4jXkJRHRqxGJgwSwZZhsvUEq65NHuQ22QY+MF8e3xr9Ii6K4&#10;oRSTDtbS8gTTLSOro5iLb81w8R6qL+Z3xSRz99b4gMKYCq5kZWhAcpnA5UZdMXlt17558+2FUYE8&#10;Wc8TTHOoCWRVmLulC+3xDFhay7MbdsanycLkDMUA077A7f1ncYAjbHfsm6WY4iERhI73VNEDbeK1&#10;MvMThHmk/R89+sTOEHtuwoTz8J8fqdRBGXoGOszhE5JyL5AwpSj4P3DNyhjg7PnHvUD0mE6lTBrZ&#10;JM+e93S7F0hKTqM3lyydn5i2e4GYLOhw0eSY32TpTB/2kLOPcOrQYqKSvOBaXwEehr8/gq6Lsp7g&#10;KnNZfoPe0HU+FBZw6ebn1IzpjhKuFqj9Nc+8dOUnSAJEMFug8V23C5uxCux5Ycyv+Cuw+V++062i&#10;oqKioqKi4i/AYvF/f5tgDYL8ewwAAAAASUVORK5CYIJQSwMEFAAGAAgAAAAhAAdVNrLiAAAACwEA&#10;AA8AAABkcnMvZG93bnJldi54bWxMj8FOwzAQRO9I/IO1SNyoExdqGrKpqgo4VZVokRA3N94mUWM7&#10;it0k/XvMCY6jGc28yVeTadlAvW+cRUhnCTCypdONrRA+D28Pz8B8UFar1llCuJKHVXF7k6tMu9F+&#10;0LAPFYsl1mcKoQ6hyzj3ZU1G+ZnryEbv5HqjQpR9xXWvxlhuWi6SZMGNamxcqFVHm5rK8/5iEN5H&#10;Na7n6euwPZ821+/D0+5rmxLi/d20fgEWaAp/YfjFj+hQRKaju1jtWYuwkCJ+CQhCCgksJpZCpsCO&#10;CPOlfARe5Pz/h+I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sr21b3kDAADHBwAADgAAAAAAAAAAAAAAAAA6AgAAZHJzL2Uyb0RvYy54bWxQSwECLQAKAAAAAAAA&#10;ACEA30oFluohAADqIQAAFAAAAAAAAAAAAAAAAADfBQAAZHJzL21lZGlhL2ltYWdlMS5wbmdQSwEC&#10;LQAUAAYACAAAACEAB1U2suIAAAALAQAADwAAAAAAAAAAAAAAAAD7JwAAZHJzL2Rvd25yZXYueG1s&#10;UEsBAi0AFAAGAAgAAAAhAKomDr68AAAAIQEAABkAAAAAAAAAAAAAAAAACikAAGRycy9fcmVscy9l&#10;Mm9Eb2MueG1sLnJlbHNQSwUGAAAAAAYABgB8AQAA/SkAAAAA&#10;">
            <v:shape id="图片 41" o:spid="_x0000_s1027" type="#_x0000_t75" style="position:absolute;width:3555;height:21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P3UwgAAANsAAAAPAAAAZHJzL2Rvd25yZXYueG1sRE9NawIx&#10;EL0L/Q9hCr1pdivVdmtWRCt4Etz20tuwmW5CN5N1k+r67xtB8DaP9zmL5eBacaI+WM8K8kkGgrj2&#10;2nKj4OtzO34FESKyxtYzKbhQgGX5MFpgof2ZD3SqYiNSCIcCFZgYu0LKUBtyGCa+I07cj+8dxgT7&#10;RuoezynctfI5y2bSoeXUYLCjtaH6t/pzCtb2Yz//3r8dh/kml1PTHVeVRaWeHofVO4hIQ7yLb+6d&#10;TvNf4PpLOkCW/wAAAP//AwBQSwECLQAUAAYACAAAACEA2+H2y+4AAACFAQAAEwAAAAAAAAAAAAAA&#10;AAAAAAAAW0NvbnRlbnRfVHlwZXNdLnhtbFBLAQItABQABgAIAAAAIQBa9CxbvwAAABUBAAALAAAA&#10;AAAAAAAAAAAAAB8BAABfcmVscy8ucmVsc1BLAQItABQABgAIAAAAIQDPBP3UwgAAANsAAAAPAAAA&#10;AAAAAAAAAAAAAAcCAABkcnMvZG93bnJldi54bWxQSwUGAAAAAAMAAwC3AAAA9gIAAAAA&#10;">
              <v:imagedata r:id="rId16" o:title="" croptop="2502f" cropbottom="2113f" cropleft="881f" cropright="918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2" o:spid="_x0000_s1028" type="#_x0000_t202" style="position:absolute;left:122;top:147;width:3308;height:1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<v:textbox>
                <w:txbxContent>
                  <w:p w:rsidR="009C7160" w:rsidRDefault="009C7160">
                    <w:pPr>
                      <w:adjustRightInd w:val="0"/>
                      <w:snapToGrid w:val="0"/>
                      <w:jc w:val="left"/>
                      <w:rPr>
                        <w:rFonts w:ascii="黑体" w:eastAsia="黑体" w:hAnsi="黑体"/>
                        <w:sz w:val="16"/>
                        <w:szCs w:val="16"/>
                      </w:rPr>
                    </w:pPr>
                  </w:p>
                  <w:p w:rsidR="009C7160" w:rsidRDefault="007154CF">
                    <w:pPr>
                      <w:snapToGrid w:val="0"/>
                      <w:jc w:val="center"/>
                      <w:rPr>
                        <w:rFonts w:ascii="黑体" w:eastAsia="黑体" w:hAnsi="黑体"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eastAsia="黑体"/>
                        <w:bCs/>
                        <w:color w:val="000000" w:themeColor="text1"/>
                        <w:sz w:val="28"/>
                        <w:szCs w:val="28"/>
                      </w:rPr>
                      <w:t>JJF</w:t>
                    </w:r>
                    <w:r>
                      <w:rPr>
                        <w:rFonts w:eastAsia="黑体"/>
                        <w:sz w:val="28"/>
                        <w:szCs w:val="28"/>
                      </w:rPr>
                      <w:t>××××</w:t>
                    </w:r>
                    <w:r>
                      <w:rPr>
                        <w:rFonts w:eastAsia="黑体"/>
                        <w:color w:val="000000" w:themeColor="text1"/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黑体"/>
                        <w:sz w:val="28"/>
                        <w:szCs w:val="28"/>
                      </w:rPr>
                      <w:t>××××</w:t>
                    </w:r>
                  </w:p>
                  <w:p w:rsidR="009C7160" w:rsidRDefault="009C7160">
                    <w:pPr>
                      <w:snapToGrid w:val="0"/>
                      <w:jc w:val="center"/>
                      <w:rPr>
                        <w:rFonts w:eastAsia="黑体"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w10:wrap type="square" anchorx="margin" anchory="page"/>
          </v:group>
        </w:pict>
      </w:r>
      <w:r w:rsidR="009D568C" w:rsidRPr="00EB60E4">
        <w:rPr>
          <w:rFonts w:eastAsia="黑体"/>
          <w:sz w:val="44"/>
          <w:szCs w:val="44"/>
        </w:rPr>
        <w:t>耐电压测试仪校验仪</w:t>
      </w:r>
    </w:p>
    <w:p w:rsidR="009C7160" w:rsidRPr="00EB60E4" w:rsidRDefault="007154CF">
      <w:pPr>
        <w:ind w:firstLineChars="500" w:firstLine="2200"/>
        <w:rPr>
          <w:rFonts w:eastAsia="黑体"/>
          <w:sz w:val="44"/>
          <w:szCs w:val="44"/>
        </w:rPr>
      </w:pPr>
      <w:r w:rsidRPr="00EB60E4">
        <w:rPr>
          <w:rFonts w:eastAsia="黑体"/>
          <w:sz w:val="44"/>
          <w:szCs w:val="44"/>
        </w:rPr>
        <w:t>校准规范</w:t>
      </w:r>
    </w:p>
    <w:p w:rsidR="009C7160" w:rsidRPr="00EB60E4" w:rsidRDefault="009D568C">
      <w:pPr>
        <w:tabs>
          <w:tab w:val="left" w:pos="7560"/>
        </w:tabs>
        <w:adjustRightInd w:val="0"/>
        <w:snapToGrid w:val="0"/>
        <w:jc w:val="center"/>
        <w:rPr>
          <w:rFonts w:eastAsia="黑体"/>
          <w:sz w:val="28"/>
          <w:szCs w:val="28"/>
        </w:rPr>
      </w:pPr>
      <w:r w:rsidRPr="00EB60E4">
        <w:rPr>
          <w:rFonts w:eastAsia="黑体"/>
          <w:sz w:val="28"/>
          <w:szCs w:val="28"/>
        </w:rPr>
        <w:t xml:space="preserve">Calibration Specification of Calibrators </w:t>
      </w:r>
    </w:p>
    <w:p w:rsidR="009C7160" w:rsidRPr="00EB60E4" w:rsidRDefault="009D568C">
      <w:pPr>
        <w:tabs>
          <w:tab w:val="left" w:pos="7560"/>
        </w:tabs>
        <w:adjustRightInd w:val="0"/>
        <w:snapToGrid w:val="0"/>
        <w:jc w:val="center"/>
        <w:rPr>
          <w:rFonts w:eastAsia="黑体"/>
          <w:sz w:val="28"/>
          <w:szCs w:val="28"/>
        </w:rPr>
      </w:pPr>
      <w:r w:rsidRPr="00EB60E4">
        <w:rPr>
          <w:rFonts w:eastAsia="黑体"/>
          <w:sz w:val="28"/>
          <w:szCs w:val="28"/>
        </w:rPr>
        <w:t>for Withstanding Voltage Testers</w:t>
      </w:r>
    </w:p>
    <w:p w:rsidR="009C7160" w:rsidRPr="00EB60E4" w:rsidRDefault="009C7160">
      <w:pPr>
        <w:tabs>
          <w:tab w:val="left" w:pos="7560"/>
        </w:tabs>
        <w:adjustRightInd w:val="0"/>
        <w:snapToGrid w:val="0"/>
        <w:rPr>
          <w:rFonts w:eastAsia="黑体"/>
          <w:b/>
          <w:sz w:val="28"/>
          <w:szCs w:val="28"/>
        </w:rPr>
      </w:pPr>
    </w:p>
    <w:p w:rsidR="009C7160" w:rsidRPr="00EB60E4" w:rsidRDefault="009C7160">
      <w:pPr>
        <w:tabs>
          <w:tab w:val="left" w:pos="7560"/>
        </w:tabs>
        <w:adjustRightInd w:val="0"/>
        <w:snapToGrid w:val="0"/>
        <w:spacing w:line="300" w:lineRule="auto"/>
        <w:ind w:rightChars="1000" w:right="2100"/>
        <w:rPr>
          <w:rFonts w:eastAsia="黑体"/>
          <w:b/>
          <w:szCs w:val="21"/>
        </w:rPr>
      </w:pPr>
    </w:p>
    <w:p w:rsidR="009C7160" w:rsidRPr="00EB60E4" w:rsidRDefault="00A53796">
      <w:pPr>
        <w:jc w:val="left"/>
        <w:rPr>
          <w:szCs w:val="21"/>
        </w:rPr>
      </w:pPr>
      <w:r>
        <w:rPr>
          <w:noProof/>
          <w:szCs w:val="21"/>
        </w:rPr>
        <w:pict>
          <v:line id="Line 2851" o:spid="_x0000_s1149" style="position:absolute;z-index:251637248;visibility:visible;mso-position-horizontal-relative:margin;mso-position-vertical-relative:page" from="0,249.5pt" to="467.7pt,2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z/tAEAAFUDAAAOAAAAZHJzL2Uyb0RvYy54bWysU8Fu2zAMvQ/oPwi6N3aCteuMOD2k6C7Z&#10;FqDdByiSbAuVRIFSYufvSylNtm63oToQJh/5RD7Ky/vJWXbQGA34ls9nNWfaS1DG9y3/9fx4fcdZ&#10;TMIrYcHrlh915Perq0/LMTR6AQNYpZERiY/NGFo+pBSaqopy0E7EGQTtCewAnUjkYl8pFCOxO1st&#10;6vq2GgFVQJA6Roo+nEC+Kvxdp2X62XVRJ2ZbTr2lYrHYXbbVaimaHkUYjHxrQ/xHF04YT5deqB5E&#10;EmyP5h8qZyRChC7NJLgKus5IXWagaeb1X9M8DSLoMguJE8NFpvhxtPLHYYvMKNodZ144WtHGeM0W&#10;dzfzLM4YYkM5a7/FPJ6c/FPYgHyJzMN6EL7XpcnnY6DKUlG9K8lODHTFbvwOinLEPkFRaurQZUrS&#10;gE1lIcfLQvSUmKTgzdfPNR3O5BmrRHMuDBjTNw2O5Y+WW2q7EIvDJiZqnVLPKfkeD4/G2rJv69lI&#10;3S6+EHWGIlijMloc7Hdri+wg8pMpJwtBbO/SEPZeneLWE3we9CTZDtRxixnOcdpdIXh7Z/lx/OmX&#10;rN9/w+oVAAD//wMAUEsDBBQABgAIAAAAIQDVSwk13QAAAAgBAAAPAAAAZHJzL2Rvd25yZXYueG1s&#10;TI9BS8NAEIXvgv9hGcGb3VirJjGbIkopipe2gtdpMmaj2dk0u23jv3cEQW8z8x5vvlfMR9epAw2h&#10;9WzgcpKAIq583XJj4HWzuEhBhYhcY+eZDHxRgHl5elJgXvsjr+iwjo2SEA45GrAx9rnWobLkMEx8&#10;Tyzaux8cRlmHRtcDHiXcdXqaJDfaYcvywWJPD5aqz/XeGcDH5Sq+pdPn2/bJvnxsFrulTXfGnJ+N&#10;93egIo3xzww/+IIOpTBt/Z7roDoDUiQamGWZDCJnV9czUNvfiy4L/b9A+Q0AAP//AwBQSwECLQAU&#10;AAYACAAAACEAtoM4kv4AAADhAQAAEwAAAAAAAAAAAAAAAAAAAAAAW0NvbnRlbnRfVHlwZXNdLnht&#10;bFBLAQItABQABgAIAAAAIQA4/SH/1gAAAJQBAAALAAAAAAAAAAAAAAAAAC8BAABfcmVscy8ucmVs&#10;c1BLAQItABQABgAIAAAAIQAT3wz/tAEAAFUDAAAOAAAAAAAAAAAAAAAAAC4CAABkcnMvZTJvRG9j&#10;LnhtbFBLAQItABQABgAIAAAAIQDVSwk13QAAAAgBAAAPAAAAAAAAAAAAAAAAAA4EAABkcnMvZG93&#10;bnJldi54bWxQSwUGAAAAAAQABADzAAAAGAUAAAAA&#10;" o:allowoverlap="f" strokeweight="1pt">
            <w10:wrap anchorx="margin" anchory="page"/>
            <w10:anchorlock/>
          </v:line>
        </w:pict>
      </w:r>
    </w:p>
    <w:p w:rsidR="009C7160" w:rsidRPr="00EB60E4" w:rsidRDefault="009C7160">
      <w:pPr>
        <w:rPr>
          <w:rFonts w:eastAsia="黑体"/>
          <w:szCs w:val="21"/>
        </w:rPr>
      </w:pPr>
    </w:p>
    <w:p w:rsidR="009C7160" w:rsidRPr="00EB60E4" w:rsidRDefault="009C7160">
      <w:pPr>
        <w:rPr>
          <w:rFonts w:eastAsia="黑体"/>
          <w:szCs w:val="21"/>
        </w:rPr>
      </w:pPr>
    </w:p>
    <w:p w:rsidR="009C7160" w:rsidRPr="00EB60E4" w:rsidRDefault="009C7160">
      <w:pPr>
        <w:rPr>
          <w:rFonts w:eastAsia="黑体"/>
          <w:szCs w:val="21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9C7160">
      <w:pPr>
        <w:rPr>
          <w:rFonts w:eastAsia="黑体"/>
        </w:rPr>
      </w:pPr>
    </w:p>
    <w:p w:rsidR="009C7160" w:rsidRPr="00EB60E4" w:rsidRDefault="007154CF">
      <w:pPr>
        <w:tabs>
          <w:tab w:val="left" w:pos="710"/>
        </w:tabs>
        <w:spacing w:line="360" w:lineRule="auto"/>
        <w:ind w:firstLineChars="400" w:firstLine="1120"/>
        <w:rPr>
          <w:rFonts w:eastAsia="黑体"/>
          <w:sz w:val="28"/>
          <w:szCs w:val="28"/>
        </w:rPr>
      </w:pPr>
      <w:r w:rsidRPr="00EB60E4">
        <w:rPr>
          <w:rFonts w:eastAsia="黑体"/>
          <w:kern w:val="0"/>
          <w:sz w:val="28"/>
          <w:szCs w:val="28"/>
        </w:rPr>
        <w:tab/>
      </w:r>
      <w:r w:rsidRPr="00C73A31">
        <w:rPr>
          <w:rFonts w:eastAsia="黑体"/>
          <w:spacing w:val="93"/>
          <w:kern w:val="0"/>
          <w:sz w:val="28"/>
          <w:szCs w:val="28"/>
          <w:fitText w:val="1680" w:id="-1681744127"/>
        </w:rPr>
        <w:t>归口单</w:t>
      </w:r>
      <w:r w:rsidRPr="00C73A31">
        <w:rPr>
          <w:rFonts w:eastAsia="黑体"/>
          <w:spacing w:val="1"/>
          <w:kern w:val="0"/>
          <w:sz w:val="28"/>
          <w:szCs w:val="28"/>
          <w:fitText w:val="1680" w:id="-1681744127"/>
        </w:rPr>
        <w:t>位</w:t>
      </w:r>
      <w:r w:rsidRPr="00EB60E4">
        <w:rPr>
          <w:rFonts w:eastAsia="黑体"/>
          <w:sz w:val="28"/>
          <w:szCs w:val="28"/>
        </w:rPr>
        <w:t>：</w:t>
      </w:r>
      <w:r w:rsidR="00576A8E" w:rsidRPr="00EB60E4">
        <w:rPr>
          <w:sz w:val="28"/>
        </w:rPr>
        <w:t>全国电磁计量技术委员会</w:t>
      </w:r>
    </w:p>
    <w:p w:rsidR="009C7160" w:rsidRPr="00EB60E4" w:rsidRDefault="007154CF">
      <w:pPr>
        <w:tabs>
          <w:tab w:val="left" w:pos="709"/>
        </w:tabs>
        <w:spacing w:line="360" w:lineRule="auto"/>
        <w:ind w:firstLineChars="450" w:firstLine="1260"/>
        <w:rPr>
          <w:sz w:val="28"/>
          <w:szCs w:val="28"/>
        </w:rPr>
      </w:pPr>
      <w:r w:rsidRPr="00EB60E4">
        <w:rPr>
          <w:rFonts w:eastAsia="黑体"/>
          <w:sz w:val="28"/>
          <w:szCs w:val="28"/>
        </w:rPr>
        <w:t>主要起草单位：</w:t>
      </w:r>
      <w:r w:rsidR="00576A8E" w:rsidRPr="00EB60E4">
        <w:rPr>
          <w:sz w:val="28"/>
          <w:szCs w:val="28"/>
        </w:rPr>
        <w:t>山东省计量科学研究院</w:t>
      </w:r>
    </w:p>
    <w:p w:rsidR="00576A8E" w:rsidRPr="00EB60E4" w:rsidRDefault="00576A8E" w:rsidP="00576A8E">
      <w:pPr>
        <w:tabs>
          <w:tab w:val="left" w:pos="709"/>
        </w:tabs>
        <w:spacing w:line="360" w:lineRule="auto"/>
        <w:ind w:firstLineChars="1150" w:firstLine="3220"/>
        <w:rPr>
          <w:sz w:val="28"/>
          <w:szCs w:val="28"/>
        </w:rPr>
      </w:pPr>
      <w:r w:rsidRPr="00EB60E4">
        <w:rPr>
          <w:sz w:val="28"/>
          <w:szCs w:val="28"/>
        </w:rPr>
        <w:t>中国计量科学研究院</w:t>
      </w:r>
    </w:p>
    <w:p w:rsidR="009C7160" w:rsidRPr="00EB60E4" w:rsidRDefault="007154CF">
      <w:pPr>
        <w:spacing w:line="360" w:lineRule="auto"/>
        <w:ind w:firstLineChars="450" w:firstLine="1260"/>
        <w:rPr>
          <w:sz w:val="28"/>
          <w:szCs w:val="28"/>
        </w:rPr>
      </w:pPr>
      <w:r w:rsidRPr="00EB60E4">
        <w:rPr>
          <w:rFonts w:eastAsia="黑体"/>
          <w:sz w:val="28"/>
          <w:szCs w:val="28"/>
        </w:rPr>
        <w:t>参加起草单位：</w:t>
      </w:r>
      <w:r w:rsidR="009D568C" w:rsidRPr="00EB60E4">
        <w:rPr>
          <w:sz w:val="28"/>
          <w:szCs w:val="28"/>
        </w:rPr>
        <w:t>工业和信息化部第五研究所</w:t>
      </w:r>
    </w:p>
    <w:p w:rsidR="009C7160" w:rsidRPr="00EB60E4" w:rsidRDefault="007154CF">
      <w:pPr>
        <w:tabs>
          <w:tab w:val="left" w:pos="3213"/>
        </w:tabs>
        <w:spacing w:line="360" w:lineRule="auto"/>
        <w:ind w:firstLineChars="450" w:firstLine="1260"/>
        <w:rPr>
          <w:sz w:val="28"/>
          <w:szCs w:val="28"/>
        </w:rPr>
      </w:pPr>
      <w:r w:rsidRPr="00EB60E4">
        <w:rPr>
          <w:rFonts w:eastAsia="黑体"/>
          <w:sz w:val="28"/>
          <w:szCs w:val="28"/>
        </w:rPr>
        <w:tab/>
      </w:r>
      <w:r w:rsidR="009D568C" w:rsidRPr="00EB60E4">
        <w:rPr>
          <w:sz w:val="28"/>
          <w:szCs w:val="28"/>
        </w:rPr>
        <w:t>国网山东省电力公司电力科学研究院</w:t>
      </w:r>
    </w:p>
    <w:p w:rsidR="009C7160" w:rsidRPr="00EB60E4" w:rsidRDefault="009D568C" w:rsidP="009D568C">
      <w:pPr>
        <w:ind w:firstLineChars="1150" w:firstLine="3220"/>
        <w:rPr>
          <w:sz w:val="28"/>
          <w:szCs w:val="28"/>
        </w:rPr>
      </w:pPr>
      <w:r w:rsidRPr="00EB60E4">
        <w:rPr>
          <w:sz w:val="28"/>
          <w:szCs w:val="28"/>
        </w:rPr>
        <w:t>青岛艾诺智能仪器有限公司</w:t>
      </w: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9C7160">
      <w:pPr>
        <w:ind w:firstLineChars="200" w:firstLine="420"/>
        <w:rPr>
          <w:rFonts w:eastAsia="黑体"/>
          <w:szCs w:val="21"/>
        </w:rPr>
      </w:pPr>
    </w:p>
    <w:p w:rsidR="009C7160" w:rsidRPr="00EB60E4" w:rsidRDefault="007154CF">
      <w:pPr>
        <w:ind w:firstLineChars="200" w:firstLine="560"/>
        <w:rPr>
          <w:sz w:val="28"/>
        </w:rPr>
      </w:pPr>
      <w:r w:rsidRPr="00EB60E4">
        <w:rPr>
          <w:sz w:val="28"/>
        </w:rPr>
        <w:t>本规范委托</w:t>
      </w:r>
      <w:r w:rsidR="00576A8E" w:rsidRPr="00EB60E4">
        <w:rPr>
          <w:sz w:val="28"/>
        </w:rPr>
        <w:t>全国电磁计量技术委员会</w:t>
      </w:r>
      <w:r w:rsidRPr="00EB60E4">
        <w:rPr>
          <w:sz w:val="28"/>
        </w:rPr>
        <w:t>负责解释</w:t>
      </w:r>
    </w:p>
    <w:p w:rsidR="009C7160" w:rsidRPr="00EB60E4" w:rsidRDefault="009C7160">
      <w:pPr>
        <w:spacing w:line="567" w:lineRule="exact"/>
        <w:jc w:val="center"/>
        <w:rPr>
          <w:rFonts w:eastAsia="黑体"/>
          <w:sz w:val="52"/>
        </w:rPr>
      </w:pPr>
    </w:p>
    <w:p w:rsidR="009C7160" w:rsidRPr="00EB60E4" w:rsidRDefault="007154CF">
      <w:pPr>
        <w:spacing w:before="936" w:line="360" w:lineRule="auto"/>
        <w:ind w:firstLineChars="200" w:firstLine="560"/>
        <w:rPr>
          <w:rFonts w:eastAsia="黑体"/>
          <w:sz w:val="28"/>
        </w:rPr>
      </w:pPr>
      <w:r w:rsidRPr="00EB60E4">
        <w:rPr>
          <w:rFonts w:eastAsia="黑体"/>
          <w:sz w:val="28"/>
        </w:rPr>
        <w:t>本规</w:t>
      </w:r>
      <w:r w:rsidRPr="00EB60E4">
        <w:rPr>
          <w:rFonts w:eastAsia="黑体"/>
          <w:bCs/>
          <w:sz w:val="28"/>
          <w:szCs w:val="28"/>
        </w:rPr>
        <w:t>范</w:t>
      </w:r>
      <w:r w:rsidRPr="00EB60E4">
        <w:rPr>
          <w:rFonts w:eastAsia="黑体"/>
          <w:sz w:val="28"/>
        </w:rPr>
        <w:t>主要起草人：</w:t>
      </w:r>
    </w:p>
    <w:p w:rsidR="009C7160" w:rsidRPr="00EB60E4" w:rsidRDefault="006710DC">
      <w:pPr>
        <w:spacing w:line="360" w:lineRule="auto"/>
        <w:ind w:firstLineChars="600" w:firstLine="1680"/>
        <w:rPr>
          <w:sz w:val="28"/>
        </w:rPr>
      </w:pPr>
      <w:r w:rsidRPr="00EB60E4">
        <w:rPr>
          <w:sz w:val="28"/>
        </w:rPr>
        <w:t>高志尚</w:t>
      </w:r>
      <w:r w:rsidR="007154CF" w:rsidRPr="00EB60E4">
        <w:rPr>
          <w:sz w:val="28"/>
        </w:rPr>
        <w:t>（</w:t>
      </w:r>
      <w:r w:rsidRPr="00EB60E4">
        <w:rPr>
          <w:sz w:val="28"/>
          <w:szCs w:val="28"/>
        </w:rPr>
        <w:t>山东省计量科学研究院</w:t>
      </w:r>
      <w:r w:rsidR="007154CF" w:rsidRPr="00EB60E4">
        <w:rPr>
          <w:sz w:val="28"/>
        </w:rPr>
        <w:t>）</w:t>
      </w:r>
    </w:p>
    <w:p w:rsidR="009C7160" w:rsidRPr="00EB60E4" w:rsidRDefault="006710DC">
      <w:pPr>
        <w:spacing w:line="360" w:lineRule="auto"/>
        <w:ind w:firstLineChars="600" w:firstLine="1680"/>
        <w:rPr>
          <w:sz w:val="28"/>
        </w:rPr>
      </w:pPr>
      <w:r w:rsidRPr="00EB60E4">
        <w:rPr>
          <w:sz w:val="28"/>
        </w:rPr>
        <w:t>王尚</w:t>
      </w:r>
      <w:r w:rsidR="007154CF" w:rsidRPr="00EB60E4">
        <w:rPr>
          <w:sz w:val="28"/>
        </w:rPr>
        <w:t>（</w:t>
      </w:r>
      <w:r w:rsidRPr="00EB60E4">
        <w:rPr>
          <w:sz w:val="28"/>
          <w:szCs w:val="28"/>
        </w:rPr>
        <w:t>山东省计量科学研究院</w:t>
      </w:r>
      <w:r w:rsidR="007154CF" w:rsidRPr="00EB60E4">
        <w:rPr>
          <w:sz w:val="28"/>
        </w:rPr>
        <w:t>）</w:t>
      </w:r>
    </w:p>
    <w:p w:rsidR="009C7160" w:rsidRPr="00EB60E4" w:rsidRDefault="006710DC">
      <w:pPr>
        <w:spacing w:line="360" w:lineRule="auto"/>
        <w:ind w:firstLineChars="600" w:firstLine="1680"/>
        <w:rPr>
          <w:sz w:val="28"/>
        </w:rPr>
      </w:pPr>
      <w:r w:rsidRPr="00EB60E4">
        <w:rPr>
          <w:sz w:val="28"/>
        </w:rPr>
        <w:t>林飞鹏</w:t>
      </w:r>
      <w:r w:rsidR="007154CF" w:rsidRPr="00EB60E4">
        <w:rPr>
          <w:sz w:val="28"/>
        </w:rPr>
        <w:t>（</w:t>
      </w:r>
      <w:r w:rsidRPr="00EB60E4">
        <w:rPr>
          <w:sz w:val="28"/>
          <w:szCs w:val="28"/>
        </w:rPr>
        <w:t>中国计量科学研究院</w:t>
      </w:r>
      <w:r w:rsidR="007154CF" w:rsidRPr="00EB60E4">
        <w:rPr>
          <w:sz w:val="28"/>
        </w:rPr>
        <w:t>）</w:t>
      </w:r>
    </w:p>
    <w:p w:rsidR="009C7160" w:rsidRPr="00EB60E4" w:rsidRDefault="007154CF">
      <w:pPr>
        <w:spacing w:line="360" w:lineRule="auto"/>
        <w:ind w:firstLineChars="500" w:firstLine="1400"/>
        <w:rPr>
          <w:rFonts w:eastAsia="黑体"/>
          <w:sz w:val="28"/>
        </w:rPr>
      </w:pPr>
      <w:r w:rsidRPr="00EB60E4">
        <w:rPr>
          <w:rFonts w:eastAsia="黑体"/>
          <w:sz w:val="28"/>
        </w:rPr>
        <w:t>参加起草人：</w:t>
      </w:r>
    </w:p>
    <w:p w:rsidR="009C7160" w:rsidRPr="00EB60E4" w:rsidRDefault="006710DC">
      <w:pPr>
        <w:spacing w:line="360" w:lineRule="auto"/>
        <w:ind w:firstLineChars="600" w:firstLine="1680"/>
        <w:rPr>
          <w:sz w:val="28"/>
        </w:rPr>
      </w:pPr>
      <w:r w:rsidRPr="00EB60E4">
        <w:rPr>
          <w:sz w:val="28"/>
        </w:rPr>
        <w:t>孙小杰</w:t>
      </w:r>
      <w:r w:rsidR="007154CF" w:rsidRPr="00EB60E4">
        <w:rPr>
          <w:sz w:val="28"/>
        </w:rPr>
        <w:t>（</w:t>
      </w:r>
      <w:r w:rsidRPr="00EB60E4">
        <w:rPr>
          <w:sz w:val="28"/>
          <w:szCs w:val="28"/>
        </w:rPr>
        <w:t>山东省计量科学研究院</w:t>
      </w:r>
      <w:r w:rsidR="007154CF" w:rsidRPr="00EB60E4">
        <w:rPr>
          <w:sz w:val="28"/>
        </w:rPr>
        <w:t>）</w:t>
      </w:r>
    </w:p>
    <w:p w:rsidR="009C7160" w:rsidRPr="00EB60E4" w:rsidRDefault="006710DC">
      <w:pPr>
        <w:spacing w:line="360" w:lineRule="auto"/>
        <w:ind w:firstLineChars="600" w:firstLine="1680"/>
        <w:rPr>
          <w:rFonts w:eastAsia="黑体"/>
          <w:sz w:val="28"/>
        </w:rPr>
      </w:pPr>
      <w:r w:rsidRPr="00EB60E4">
        <w:rPr>
          <w:sz w:val="28"/>
          <w:szCs w:val="28"/>
        </w:rPr>
        <w:t>陈志雄</w:t>
      </w:r>
      <w:r w:rsidR="007154CF" w:rsidRPr="00EB60E4">
        <w:rPr>
          <w:sz w:val="28"/>
        </w:rPr>
        <w:t>（</w:t>
      </w:r>
      <w:r w:rsidRPr="00EB60E4">
        <w:rPr>
          <w:sz w:val="28"/>
          <w:szCs w:val="28"/>
        </w:rPr>
        <w:t>工业和信息化部第五研究所</w:t>
      </w:r>
      <w:r w:rsidR="007154CF" w:rsidRPr="00EB60E4">
        <w:rPr>
          <w:sz w:val="28"/>
        </w:rPr>
        <w:t>）</w:t>
      </w:r>
    </w:p>
    <w:p w:rsidR="009C7160" w:rsidRPr="00EB60E4" w:rsidRDefault="006710DC">
      <w:pPr>
        <w:spacing w:line="360" w:lineRule="auto"/>
        <w:ind w:firstLineChars="600" w:firstLine="1680"/>
        <w:rPr>
          <w:sz w:val="28"/>
        </w:rPr>
      </w:pPr>
      <w:r w:rsidRPr="00EB60E4">
        <w:rPr>
          <w:sz w:val="28"/>
        </w:rPr>
        <w:t>赵富强</w:t>
      </w:r>
      <w:r w:rsidR="007154CF" w:rsidRPr="00EB60E4">
        <w:rPr>
          <w:sz w:val="28"/>
        </w:rPr>
        <w:t>（</w:t>
      </w:r>
      <w:r w:rsidRPr="00EB60E4">
        <w:rPr>
          <w:sz w:val="28"/>
          <w:szCs w:val="28"/>
        </w:rPr>
        <w:t>国网山东省电力公司电力科学研究院</w:t>
      </w:r>
      <w:r w:rsidR="007154CF" w:rsidRPr="00EB60E4">
        <w:rPr>
          <w:sz w:val="28"/>
        </w:rPr>
        <w:t>）</w:t>
      </w:r>
    </w:p>
    <w:p w:rsidR="009C7160" w:rsidRPr="00EB60E4" w:rsidRDefault="006710DC">
      <w:pPr>
        <w:spacing w:line="360" w:lineRule="auto"/>
        <w:ind w:firstLineChars="600" w:firstLine="1680"/>
        <w:rPr>
          <w:sz w:val="28"/>
        </w:rPr>
        <w:sectPr w:rsidR="009C7160" w:rsidRPr="00EB60E4">
          <w:headerReference w:type="first" r:id="rId17"/>
          <w:pgSz w:w="11906" w:h="16838"/>
          <w:pgMar w:top="1588" w:right="1134" w:bottom="1361" w:left="1418" w:header="1281" w:footer="1134" w:gutter="0"/>
          <w:pgNumType w:start="3"/>
          <w:cols w:space="720"/>
          <w:titlePg/>
          <w:docGrid w:type="lines" w:linePitch="312"/>
        </w:sectPr>
      </w:pPr>
      <w:r w:rsidRPr="00EB60E4">
        <w:rPr>
          <w:sz w:val="28"/>
        </w:rPr>
        <w:t>杨之峰</w:t>
      </w:r>
      <w:r w:rsidR="007154CF" w:rsidRPr="00EB60E4">
        <w:rPr>
          <w:sz w:val="28"/>
        </w:rPr>
        <w:t>（</w:t>
      </w:r>
      <w:r w:rsidRPr="00EB60E4">
        <w:rPr>
          <w:sz w:val="28"/>
          <w:szCs w:val="28"/>
        </w:rPr>
        <w:t>青岛艾诺智能仪器有限公司</w:t>
      </w:r>
      <w:r w:rsidR="007154CF" w:rsidRPr="00EB60E4">
        <w:rPr>
          <w:sz w:val="28"/>
        </w:rPr>
        <w:t>）</w:t>
      </w:r>
    </w:p>
    <w:p w:rsidR="009C7160" w:rsidRPr="00EB60E4" w:rsidRDefault="009C7160">
      <w:pPr>
        <w:tabs>
          <w:tab w:val="left" w:pos="1850"/>
          <w:tab w:val="center" w:pos="4677"/>
        </w:tabs>
        <w:jc w:val="center"/>
        <w:rPr>
          <w:rFonts w:eastAsia="黑体"/>
          <w:sz w:val="10"/>
          <w:szCs w:val="10"/>
        </w:rPr>
      </w:pPr>
    </w:p>
    <w:p w:rsidR="009C7160" w:rsidRPr="00EB60E4" w:rsidRDefault="007154CF" w:rsidP="00C73A31">
      <w:pPr>
        <w:tabs>
          <w:tab w:val="left" w:pos="1850"/>
          <w:tab w:val="center" w:pos="4677"/>
        </w:tabs>
        <w:spacing w:beforeLines="50" w:afterLines="50"/>
        <w:jc w:val="center"/>
        <w:rPr>
          <w:rFonts w:eastAsia="黑体"/>
          <w:sz w:val="44"/>
          <w:szCs w:val="44"/>
        </w:rPr>
      </w:pPr>
      <w:r w:rsidRPr="00EB60E4">
        <w:rPr>
          <w:rFonts w:eastAsia="黑体"/>
          <w:sz w:val="44"/>
          <w:szCs w:val="44"/>
        </w:rPr>
        <w:t>目录</w:t>
      </w:r>
    </w:p>
    <w:sdt>
      <w:sdtPr>
        <w:rPr>
          <w:rFonts w:asciiTheme="majorEastAsia" w:eastAsiaTheme="majorEastAsia" w:hAnsiTheme="majorEastAsia"/>
          <w:b w:val="0"/>
          <w:bCs w:val="0"/>
        </w:rPr>
        <w:id w:val="-540737276"/>
        <w:docPartObj>
          <w:docPartGallery w:val="Table of Contents"/>
          <w:docPartUnique/>
        </w:docPartObj>
      </w:sdtPr>
      <w:sdtEndPr>
        <w:rPr>
          <w:lang w:val="zh-CN"/>
        </w:rPr>
      </w:sdtEndPr>
      <w:sdtContent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r w:rsidRPr="00EB60E4">
            <w:rPr>
              <w:rFonts w:asciiTheme="majorEastAsia" w:eastAsiaTheme="majorEastAsia" w:hAnsiTheme="majorEastAsia"/>
              <w:b w:val="0"/>
              <w:bCs w:val="0"/>
            </w:rPr>
            <w:fldChar w:fldCharType="begin"/>
          </w:r>
          <w:r w:rsidR="007154CF" w:rsidRPr="00EB60E4">
            <w:rPr>
              <w:rFonts w:asciiTheme="majorEastAsia" w:eastAsiaTheme="majorEastAsia" w:hAnsiTheme="majorEastAsia"/>
              <w:b w:val="0"/>
              <w:bCs w:val="0"/>
            </w:rPr>
            <w:instrText xml:space="preserve"> TOC \o "1-2" \h \z \u </w:instrText>
          </w:r>
          <w:r w:rsidRPr="00EB60E4">
            <w:rPr>
              <w:rFonts w:asciiTheme="majorEastAsia" w:eastAsiaTheme="majorEastAsia" w:hAnsiTheme="majorEastAsia"/>
              <w:b w:val="0"/>
              <w:bCs w:val="0"/>
            </w:rPr>
            <w:fldChar w:fldCharType="separate"/>
          </w:r>
          <w:hyperlink w:anchor="_Toc110254006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引言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_Toc110254006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III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07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1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范围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_Toc110254007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08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2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引用文件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_Toc110254008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09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3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术语和计量单位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_Toc110254009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10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3.1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失真度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_Toc110254010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11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kern w:val="0"/>
                <w:sz w:val="24"/>
                <w:szCs w:val="24"/>
                <w:lang/>
              </w:rPr>
              <w:t>3.2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纹波系数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_Toc110254011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12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3.3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电压持续（保持）时间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_Toc110254012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13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4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概述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_Toc110254013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14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5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计量特性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_Toc110254014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2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15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5.1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交（直）流电压示值误差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_Toc110254015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16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5.2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交（直）流电流示值误差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_Toc110254016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17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5.3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电压持续（保持）时间</w:t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示值误差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_Toc110254017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3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18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5.4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交流电压失真度示值误差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_Toc110254018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3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19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6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校准条件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_Toc110254019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4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20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6.1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环境条件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_Toc110254020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4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left" w:pos="63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21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6.2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测量标准及其他设备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_Toc110254021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4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22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 xml:space="preserve">7 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校准项目和校准方法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_Toc110254022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6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23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 xml:space="preserve">7.1 </w:t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校准项目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_Toc110254023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21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10254024" w:history="1"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 xml:space="preserve">7.2 </w:t>
            </w:r>
            <w:r w:rsidR="00BB6DBC" w:rsidRPr="00EB60E4">
              <w:rPr>
                <w:rStyle w:val="afd"/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  <w:lang/>
              </w:rPr>
              <w:t>校准方法</w:t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264534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sz w:val="24"/>
                <w:szCs w:val="24"/>
              </w:rPr>
              <w:t>（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_Toc110254024 \h </w:instrTex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Pr="00EB60E4">
              <w:rPr>
                <w:rFonts w:ascii="Times New Roman" w:eastAsiaTheme="majorEastAsia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 w:cs="Times New Roman"/>
              <w:b w:val="0"/>
              <w:bCs w:val="0"/>
              <w:noProof/>
              <w:color w:val="auto"/>
              <w:sz w:val="24"/>
              <w:szCs w:val="24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25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8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校准结果表达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_Toc110254025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11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left" w:pos="420"/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26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9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caps w:val="0"/>
                <w:noProof/>
              </w:rPr>
              <w:tab/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复校时间间隔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_Toc110254026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12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264534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27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附录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A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测量不确定度评定示例（一）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_Toc110254027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13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28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附录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B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测量不确定度评定示例（二）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_Toc110254028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16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29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附录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C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测量不确定度评定示例（三）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_Toc110254029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19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30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附录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D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测量不确定度评定示例（四）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_Toc110254030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22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31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附录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E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测量不确定度评定示例（五）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_Toc110254031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25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BB6DBC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eastAsiaTheme="majorEastAsia" w:hAnsi="Times New Roman"/>
              <w:b w:val="0"/>
              <w:bCs w:val="0"/>
              <w:caps w:val="0"/>
              <w:noProof/>
            </w:rPr>
          </w:pPr>
          <w:hyperlink w:anchor="_Toc110254032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附录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F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校准原始记录页内格式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_Toc110254032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28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</w:p>
        <w:p w:rsidR="009C7160" w:rsidRPr="00EB60E4" w:rsidRDefault="00A53796" w:rsidP="005B515F">
          <w:pPr>
            <w:pStyle w:val="10"/>
            <w:tabs>
              <w:tab w:val="right" w:leader="dot" w:pos="9344"/>
            </w:tabs>
            <w:spacing w:before="0" w:line="420" w:lineRule="exact"/>
            <w:rPr>
              <w:rFonts w:ascii="Times New Roman" w:hAnsi="Times New Roman"/>
              <w:b w:val="0"/>
              <w:bCs w:val="0"/>
            </w:rPr>
          </w:pPr>
          <w:hyperlink w:anchor="_Toc110254033" w:history="1"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附录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G</w:t>
            </w:r>
            <w:r w:rsidR="00BB6DBC" w:rsidRPr="00EB60E4">
              <w:rPr>
                <w:rStyle w:val="afd"/>
                <w:rFonts w:ascii="Times New Roman" w:eastAsiaTheme="majorEastAsia" w:hAnsi="Times New Roman"/>
                <w:b w:val="0"/>
                <w:bCs w:val="0"/>
                <w:noProof/>
              </w:rPr>
              <w:t>校准证书内页格式</w:t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ab/>
            </w:r>
            <w:r w:rsidR="00264534" w:rsidRPr="00EB60E4">
              <w:rPr>
                <w:rFonts w:ascii="Times New Roman" w:eastAsiaTheme="majorEastAsia" w:hAnsi="Times New Roman"/>
                <w:b w:val="0"/>
                <w:bCs w:val="0"/>
                <w:noProof/>
              </w:rPr>
              <w:t>（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begin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instrText xml:space="preserve"> PAGEREF _Toc110254033 \h </w:instrTex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BB6DBC"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t>30</w:t>
            </w:r>
            <w:r w:rsidRPr="00EB60E4">
              <w:rPr>
                <w:rFonts w:ascii="Times New Roman" w:eastAsiaTheme="majorEastAsia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  <w:r w:rsidR="0004684E" w:rsidRPr="00EB60E4">
            <w:rPr>
              <w:rStyle w:val="afd"/>
              <w:rFonts w:ascii="Times New Roman" w:eastAsiaTheme="majorEastAsia" w:hAnsi="Times New Roman"/>
              <w:b w:val="0"/>
              <w:bCs w:val="0"/>
              <w:noProof/>
              <w:color w:val="auto"/>
              <w:u w:val="none"/>
            </w:rPr>
            <w:t>）</w:t>
          </w:r>
          <w:r w:rsidRPr="00EB60E4">
            <w:rPr>
              <w:rFonts w:asciiTheme="majorEastAsia" w:eastAsiaTheme="majorEastAsia" w:hAnsiTheme="majorEastAsia"/>
              <w:b w:val="0"/>
              <w:bCs w:val="0"/>
            </w:rPr>
            <w:fldChar w:fldCharType="end"/>
          </w:r>
        </w:p>
      </w:sdtContent>
    </w:sdt>
    <w:p w:rsidR="009C7160" w:rsidRPr="00EB60E4" w:rsidRDefault="007154CF">
      <w:pPr>
        <w:widowControl/>
        <w:rPr>
          <w:rFonts w:eastAsia="黑体"/>
          <w:sz w:val="44"/>
          <w:szCs w:val="44"/>
        </w:rPr>
      </w:pPr>
      <w:bookmarkStart w:id="2" w:name="_Toc19924"/>
      <w:bookmarkStart w:id="3" w:name="_Toc448666402"/>
      <w:bookmarkStart w:id="4" w:name="_Toc437099216"/>
      <w:r w:rsidRPr="00EB60E4">
        <w:rPr>
          <w:rFonts w:eastAsia="黑体"/>
          <w:sz w:val="44"/>
          <w:szCs w:val="44"/>
        </w:rPr>
        <w:br w:type="page"/>
      </w:r>
    </w:p>
    <w:p w:rsidR="009C7160" w:rsidRPr="00EB60E4" w:rsidRDefault="009C7160">
      <w:pPr>
        <w:pStyle w:val="1"/>
        <w:spacing w:line="240" w:lineRule="auto"/>
        <w:jc w:val="center"/>
        <w:rPr>
          <w:rFonts w:ascii="Times New Roman"/>
          <w:sz w:val="10"/>
          <w:szCs w:val="10"/>
        </w:rPr>
      </w:pPr>
    </w:p>
    <w:p w:rsidR="009C7160" w:rsidRPr="00EB60E4" w:rsidRDefault="007154CF" w:rsidP="00C73A31">
      <w:pPr>
        <w:pStyle w:val="1"/>
        <w:spacing w:beforeLines="50" w:afterLines="50" w:line="240" w:lineRule="auto"/>
        <w:jc w:val="center"/>
        <w:rPr>
          <w:rFonts w:ascii="Times New Roman"/>
          <w:sz w:val="52"/>
          <w:szCs w:val="52"/>
        </w:rPr>
      </w:pPr>
      <w:bookmarkStart w:id="5" w:name="_Toc110254006"/>
      <w:r w:rsidRPr="00EB60E4">
        <w:rPr>
          <w:rFonts w:ascii="Times New Roman"/>
          <w:sz w:val="48"/>
          <w:szCs w:val="48"/>
        </w:rPr>
        <w:t>引言</w:t>
      </w:r>
      <w:bookmarkEnd w:id="2"/>
      <w:bookmarkEnd w:id="3"/>
      <w:bookmarkEnd w:id="4"/>
      <w:bookmarkEnd w:id="5"/>
    </w:p>
    <w:p w:rsidR="002E449A" w:rsidRPr="00EB60E4" w:rsidRDefault="002E449A" w:rsidP="002E449A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本规范依据国家计量技术规范</w:t>
      </w:r>
      <w:r w:rsidRPr="00EB60E4">
        <w:rPr>
          <w:sz w:val="24"/>
          <w:szCs w:val="24"/>
        </w:rPr>
        <w:t>JJF 1071-2010</w:t>
      </w:r>
      <w:r w:rsidRPr="00EB60E4">
        <w:rPr>
          <w:sz w:val="24"/>
          <w:szCs w:val="24"/>
        </w:rPr>
        <w:t>《国家计量校准规范编写规则》、</w:t>
      </w:r>
      <w:r w:rsidRPr="00EB60E4">
        <w:rPr>
          <w:sz w:val="24"/>
          <w:szCs w:val="24"/>
        </w:rPr>
        <w:t>JJF  1001-2011</w:t>
      </w:r>
      <w:r w:rsidRPr="00EB60E4">
        <w:rPr>
          <w:sz w:val="24"/>
          <w:szCs w:val="24"/>
        </w:rPr>
        <w:t>《通用计量术语及定义》、</w:t>
      </w:r>
      <w:r w:rsidRPr="00EB60E4">
        <w:rPr>
          <w:sz w:val="24"/>
          <w:szCs w:val="24"/>
        </w:rPr>
        <w:t xml:space="preserve">JJF 1059.1-2012 </w:t>
      </w:r>
      <w:r w:rsidRPr="00EB60E4">
        <w:rPr>
          <w:sz w:val="24"/>
          <w:szCs w:val="24"/>
        </w:rPr>
        <w:t>《测量不确定度评定与表示》编制。</w:t>
      </w:r>
    </w:p>
    <w:p w:rsidR="009C7160" w:rsidRPr="00EB60E4" w:rsidRDefault="002E449A" w:rsidP="002E449A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 w:rsidRPr="00EB60E4">
        <w:rPr>
          <w:sz w:val="24"/>
          <w:szCs w:val="24"/>
        </w:rPr>
        <w:t>本规范为首次制定。</w:t>
      </w:r>
    </w:p>
    <w:p w:rsidR="009C7160" w:rsidRPr="00EB60E4" w:rsidRDefault="009C7160">
      <w:pPr>
        <w:spacing w:line="360" w:lineRule="auto"/>
        <w:jc w:val="center"/>
        <w:rPr>
          <w:sz w:val="28"/>
        </w:rPr>
        <w:sectPr w:rsidR="009C7160" w:rsidRPr="00EB60E4"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588" w:right="1134" w:bottom="1361" w:left="1418" w:header="1281" w:footer="1134" w:gutter="0"/>
          <w:pgNumType w:fmt="upperRoman" w:start="1"/>
          <w:cols w:space="720"/>
          <w:docGrid w:type="lines" w:linePitch="312"/>
        </w:sectPr>
      </w:pPr>
    </w:p>
    <w:p w:rsidR="002E449A" w:rsidRPr="00EB60E4" w:rsidRDefault="002E449A" w:rsidP="00C73A31">
      <w:pPr>
        <w:tabs>
          <w:tab w:val="left" w:pos="3240"/>
          <w:tab w:val="center" w:pos="4819"/>
        </w:tabs>
        <w:spacing w:beforeLines="60" w:afterLines="40" w:line="360" w:lineRule="auto"/>
        <w:jc w:val="center"/>
        <w:rPr>
          <w:rFonts w:eastAsia="黑体"/>
          <w:sz w:val="24"/>
          <w:szCs w:val="24"/>
        </w:rPr>
      </w:pPr>
      <w:r w:rsidRPr="00EB60E4">
        <w:rPr>
          <w:rFonts w:eastAsia="黑体"/>
          <w:sz w:val="32"/>
          <w:szCs w:val="32"/>
        </w:rPr>
        <w:lastRenderedPageBreak/>
        <w:t>耐电压测试仪校验仪</w:t>
      </w:r>
      <w:r w:rsidRPr="00EB60E4">
        <w:rPr>
          <w:rFonts w:eastAsia="黑体"/>
          <w:bCs/>
          <w:sz w:val="32"/>
          <w:szCs w:val="24"/>
        </w:rPr>
        <w:t>校准规范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6" w:name="_Toc495673454"/>
      <w:bookmarkStart w:id="7" w:name="_Toc495673528"/>
      <w:bookmarkStart w:id="8" w:name="_Toc100132250"/>
      <w:bookmarkStart w:id="9" w:name="_Toc110254007"/>
      <w:r w:rsidRPr="00EB60E4">
        <w:rPr>
          <w:rFonts w:eastAsia="黑体"/>
          <w:bCs/>
          <w:sz w:val="24"/>
          <w:szCs w:val="24"/>
        </w:rPr>
        <w:t>1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范围</w:t>
      </w:r>
      <w:bookmarkEnd w:id="6"/>
      <w:bookmarkEnd w:id="7"/>
      <w:bookmarkEnd w:id="8"/>
      <w:bookmarkEnd w:id="9"/>
    </w:p>
    <w:p w:rsidR="002E449A" w:rsidRPr="00EB60E4" w:rsidRDefault="002E449A" w:rsidP="002E449A">
      <w:pPr>
        <w:spacing w:line="360" w:lineRule="auto"/>
        <w:ind w:firstLine="480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本规范适用于具有（或部分具有）交（直）流电压、交（直）流电流、电压持续（保持）时间、交流电压的失真度、直流电压的纹波系数等测量功能，最高测量电压不高于</w:t>
      </w:r>
      <w:r w:rsidRPr="00EB60E4">
        <w:rPr>
          <w:sz w:val="24"/>
          <w:szCs w:val="24"/>
        </w:rPr>
        <w:t>15kV</w:t>
      </w:r>
      <w:r w:rsidRPr="00EB60E4">
        <w:rPr>
          <w:sz w:val="24"/>
          <w:szCs w:val="24"/>
        </w:rPr>
        <w:t>的耐电压测试仪校验仪（以下简称</w:t>
      </w:r>
      <w:r w:rsidR="0003600A" w:rsidRPr="00EB60E4">
        <w:rPr>
          <w:rFonts w:hint="eastAsia"/>
          <w:sz w:val="24"/>
          <w:szCs w:val="24"/>
        </w:rPr>
        <w:t>“</w:t>
      </w:r>
      <w:r w:rsidR="0003600A" w:rsidRPr="00EB60E4">
        <w:rPr>
          <w:sz w:val="24"/>
          <w:szCs w:val="24"/>
        </w:rPr>
        <w:t>校验仪</w:t>
      </w:r>
      <w:r w:rsidR="0003600A" w:rsidRPr="00EB60E4">
        <w:rPr>
          <w:rFonts w:hint="eastAsia"/>
          <w:sz w:val="24"/>
          <w:szCs w:val="24"/>
        </w:rPr>
        <w:t>”</w:t>
      </w:r>
      <w:r w:rsidRPr="00EB60E4">
        <w:rPr>
          <w:sz w:val="24"/>
          <w:szCs w:val="24"/>
        </w:rPr>
        <w:t>）的校准。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10" w:name="_Toc495673455"/>
      <w:bookmarkStart w:id="11" w:name="_Toc495673529"/>
      <w:bookmarkStart w:id="12" w:name="_Toc100132251"/>
      <w:bookmarkStart w:id="13" w:name="_Toc110254008"/>
      <w:r w:rsidRPr="00EB60E4">
        <w:rPr>
          <w:rFonts w:eastAsia="黑体"/>
          <w:bCs/>
          <w:sz w:val="24"/>
          <w:szCs w:val="24"/>
        </w:rPr>
        <w:t>2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引用文件</w:t>
      </w:r>
      <w:bookmarkEnd w:id="10"/>
      <w:bookmarkEnd w:id="11"/>
      <w:bookmarkEnd w:id="12"/>
      <w:bookmarkEnd w:id="13"/>
    </w:p>
    <w:p w:rsidR="002E449A" w:rsidRPr="00EB60E4" w:rsidRDefault="002E449A" w:rsidP="002E449A">
      <w:pPr>
        <w:widowControl/>
        <w:spacing w:line="460" w:lineRule="exact"/>
        <w:ind w:firstLine="480"/>
        <w:rPr>
          <w:sz w:val="24"/>
          <w:szCs w:val="24"/>
        </w:rPr>
      </w:pPr>
      <w:r w:rsidRPr="00EB60E4">
        <w:rPr>
          <w:sz w:val="24"/>
          <w:szCs w:val="24"/>
        </w:rPr>
        <w:t>本规范引用了下列文件：</w:t>
      </w:r>
    </w:p>
    <w:p w:rsidR="00000BDA" w:rsidRPr="00EB60E4" w:rsidRDefault="00000BDA" w:rsidP="00000BDA">
      <w:pPr>
        <w:tabs>
          <w:tab w:val="left" w:pos="2340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 xml:space="preserve">JJG 496-2016 </w:t>
      </w:r>
      <w:r w:rsidRPr="00EB60E4">
        <w:rPr>
          <w:sz w:val="24"/>
          <w:szCs w:val="24"/>
        </w:rPr>
        <w:t>工频高压分压器</w:t>
      </w:r>
    </w:p>
    <w:p w:rsidR="002E449A" w:rsidRPr="00EB60E4" w:rsidRDefault="002E449A" w:rsidP="002E449A">
      <w:pPr>
        <w:tabs>
          <w:tab w:val="left" w:pos="2340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 xml:space="preserve">JJG795-2016 </w:t>
      </w:r>
      <w:r w:rsidRPr="00EB60E4">
        <w:rPr>
          <w:sz w:val="24"/>
          <w:szCs w:val="24"/>
        </w:rPr>
        <w:t>耐电压测试仪</w:t>
      </w:r>
    </w:p>
    <w:p w:rsidR="002E449A" w:rsidRPr="00EB60E4" w:rsidRDefault="002E449A" w:rsidP="002E449A">
      <w:pPr>
        <w:tabs>
          <w:tab w:val="left" w:pos="2340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 xml:space="preserve">JJG 1007-2005 </w:t>
      </w:r>
      <w:r w:rsidRPr="00EB60E4">
        <w:rPr>
          <w:sz w:val="24"/>
          <w:szCs w:val="24"/>
        </w:rPr>
        <w:t>直流高压分压器</w:t>
      </w:r>
    </w:p>
    <w:p w:rsidR="002E449A" w:rsidRPr="00EB60E4" w:rsidRDefault="002E449A" w:rsidP="002E449A">
      <w:pPr>
        <w:tabs>
          <w:tab w:val="left" w:pos="2340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 xml:space="preserve">JJF 1587-2016 </w:t>
      </w:r>
      <w:r w:rsidRPr="00EB60E4">
        <w:rPr>
          <w:sz w:val="24"/>
          <w:szCs w:val="24"/>
        </w:rPr>
        <w:t>数字多用表校准规范</w:t>
      </w:r>
    </w:p>
    <w:p w:rsidR="002E449A" w:rsidRPr="00EB60E4" w:rsidRDefault="002E449A" w:rsidP="002E449A">
      <w:pPr>
        <w:tabs>
          <w:tab w:val="left" w:pos="2340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 xml:space="preserve">GB 4793.1-2007 </w:t>
      </w:r>
      <w:r w:rsidRPr="00EB60E4">
        <w:rPr>
          <w:sz w:val="24"/>
          <w:szCs w:val="24"/>
        </w:rPr>
        <w:t>测量、控制和实验室用电气设备的安全要求第</w:t>
      </w:r>
      <w:r w:rsidRPr="00EB60E4">
        <w:rPr>
          <w:sz w:val="24"/>
          <w:szCs w:val="24"/>
        </w:rPr>
        <w:t>1</w:t>
      </w:r>
      <w:r w:rsidRPr="00EB60E4">
        <w:rPr>
          <w:sz w:val="24"/>
          <w:szCs w:val="24"/>
        </w:rPr>
        <w:t>部分：通用要求</w:t>
      </w:r>
    </w:p>
    <w:p w:rsidR="002E449A" w:rsidRPr="00EB60E4" w:rsidRDefault="002E449A" w:rsidP="002E449A">
      <w:pPr>
        <w:tabs>
          <w:tab w:val="left" w:pos="2340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 xml:space="preserve">GB/T 16927.1-2011 </w:t>
      </w:r>
      <w:r w:rsidRPr="00EB60E4">
        <w:rPr>
          <w:sz w:val="24"/>
          <w:szCs w:val="24"/>
        </w:rPr>
        <w:t>高电压试验技术第</w:t>
      </w:r>
      <w:r w:rsidRPr="00EB60E4">
        <w:rPr>
          <w:sz w:val="24"/>
          <w:szCs w:val="24"/>
        </w:rPr>
        <w:t>1</w:t>
      </w:r>
      <w:r w:rsidRPr="00EB60E4">
        <w:rPr>
          <w:sz w:val="24"/>
          <w:szCs w:val="24"/>
        </w:rPr>
        <w:t>部分：一般定义及试验要求</w:t>
      </w:r>
    </w:p>
    <w:p w:rsidR="002E449A" w:rsidRPr="00EB60E4" w:rsidRDefault="002E449A" w:rsidP="002E449A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凡是注日期的引用文件，仅注日期的版本适用于本规范；凡是不注日期的引用文件，其最新版本（包括所有的修改单）适用于本规范。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14" w:name="_Toc495673456"/>
      <w:bookmarkStart w:id="15" w:name="_Toc495673530"/>
      <w:bookmarkStart w:id="16" w:name="_Toc100132252"/>
      <w:bookmarkStart w:id="17" w:name="_Toc110254009"/>
      <w:r w:rsidRPr="00EB60E4">
        <w:rPr>
          <w:rFonts w:eastAsia="黑体"/>
          <w:bCs/>
          <w:sz w:val="24"/>
          <w:szCs w:val="24"/>
        </w:rPr>
        <w:t>3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术语和计量单位</w:t>
      </w:r>
      <w:bookmarkEnd w:id="14"/>
      <w:bookmarkEnd w:id="15"/>
      <w:bookmarkEnd w:id="16"/>
      <w:bookmarkEnd w:id="17"/>
    </w:p>
    <w:p w:rsidR="002E449A" w:rsidRPr="00EB60E4" w:rsidRDefault="002E449A" w:rsidP="002E449A">
      <w:pPr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下列术语和定义适用于本规范</w:t>
      </w:r>
      <w:r w:rsidR="00BD6356" w:rsidRPr="00EB60E4">
        <w:rPr>
          <w:rFonts w:hint="eastAsia"/>
          <w:sz w:val="24"/>
          <w:szCs w:val="24"/>
        </w:rPr>
        <w:t>。</w:t>
      </w:r>
    </w:p>
    <w:p w:rsidR="002E449A" w:rsidRPr="00EB60E4" w:rsidRDefault="002E449A" w:rsidP="002E449A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18" w:name="_Toc100132253"/>
      <w:bookmarkStart w:id="19" w:name="_Toc102061545"/>
      <w:bookmarkStart w:id="20" w:name="_Toc110253838"/>
      <w:bookmarkStart w:id="21" w:name="_Toc110254010"/>
      <w:bookmarkStart w:id="22" w:name="_Toc74335754"/>
      <w:bookmarkStart w:id="23" w:name="_Toc74558772"/>
      <w:bookmarkStart w:id="24" w:name="_Toc80458563"/>
      <w:r w:rsidRPr="00EB60E4">
        <w:rPr>
          <w:sz w:val="24"/>
          <w:szCs w:val="24"/>
          <w:lang/>
        </w:rPr>
        <w:t>3.1</w:t>
      </w:r>
      <w:r w:rsidRPr="00EB60E4">
        <w:rPr>
          <w:sz w:val="24"/>
          <w:szCs w:val="24"/>
          <w:lang/>
        </w:rPr>
        <w:tab/>
      </w:r>
      <w:r w:rsidRPr="00EB60E4">
        <w:rPr>
          <w:sz w:val="24"/>
          <w:szCs w:val="24"/>
          <w:lang/>
        </w:rPr>
        <w:t>失真度</w:t>
      </w:r>
      <w:r w:rsidRPr="00EB60E4">
        <w:rPr>
          <w:sz w:val="24"/>
          <w:szCs w:val="24"/>
          <w:lang/>
        </w:rPr>
        <w:t xml:space="preserve"> distortion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2E449A" w:rsidRPr="00EB60E4" w:rsidRDefault="002E449A" w:rsidP="002E449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 w:rsidRPr="00EB60E4">
        <w:rPr>
          <w:color w:val="000000"/>
          <w:kern w:val="0"/>
          <w:sz w:val="24"/>
          <w:szCs w:val="24"/>
        </w:rPr>
        <w:t>周期性交流量中的谐波含量的方均根值与基波信号的电压有效值</w:t>
      </w:r>
      <w:r w:rsidRPr="00EB60E4">
        <w:rPr>
          <w:color w:val="000000"/>
          <w:kern w:val="0"/>
          <w:sz w:val="24"/>
          <w:szCs w:val="24"/>
        </w:rPr>
        <w:t>(</w:t>
      </w:r>
      <w:r w:rsidRPr="00EB60E4">
        <w:rPr>
          <w:color w:val="000000"/>
          <w:kern w:val="0"/>
          <w:sz w:val="24"/>
          <w:szCs w:val="24"/>
        </w:rPr>
        <w:t>方均根值</w:t>
      </w:r>
      <w:r w:rsidRPr="00EB60E4">
        <w:rPr>
          <w:color w:val="000000"/>
          <w:kern w:val="0"/>
          <w:sz w:val="24"/>
          <w:szCs w:val="24"/>
        </w:rPr>
        <w:t>)</w:t>
      </w:r>
      <w:r w:rsidRPr="00EB60E4">
        <w:rPr>
          <w:color w:val="000000"/>
          <w:kern w:val="0"/>
          <w:sz w:val="24"/>
          <w:szCs w:val="24"/>
        </w:rPr>
        <w:t>之比（用百分数表示）。</w:t>
      </w:r>
    </w:p>
    <w:p w:rsidR="002E449A" w:rsidRPr="00EB60E4" w:rsidRDefault="002E449A" w:rsidP="002E449A">
      <w:pPr>
        <w:tabs>
          <w:tab w:val="left" w:pos="576"/>
        </w:tabs>
        <w:spacing w:line="360" w:lineRule="auto"/>
        <w:ind w:left="576" w:hanging="576"/>
        <w:outlineLvl w:val="1"/>
        <w:rPr>
          <w:kern w:val="0"/>
          <w:sz w:val="24"/>
          <w:szCs w:val="24"/>
          <w:lang/>
        </w:rPr>
      </w:pPr>
      <w:bookmarkStart w:id="25" w:name="_Toc74335755"/>
      <w:bookmarkStart w:id="26" w:name="_Toc74558773"/>
      <w:bookmarkStart w:id="27" w:name="_Toc80458564"/>
      <w:bookmarkStart w:id="28" w:name="_Toc100132254"/>
      <w:bookmarkStart w:id="29" w:name="_Toc102061546"/>
      <w:bookmarkStart w:id="30" w:name="_Toc110253839"/>
      <w:bookmarkStart w:id="31" w:name="_Toc110254011"/>
      <w:r w:rsidRPr="00EB60E4">
        <w:rPr>
          <w:kern w:val="0"/>
          <w:sz w:val="24"/>
          <w:szCs w:val="24"/>
          <w:lang/>
        </w:rPr>
        <w:t>3.2</w:t>
      </w:r>
      <w:r w:rsidRPr="00EB60E4">
        <w:rPr>
          <w:kern w:val="0"/>
          <w:sz w:val="24"/>
          <w:szCs w:val="24"/>
          <w:lang/>
        </w:rPr>
        <w:tab/>
      </w:r>
      <w:r w:rsidRPr="00EB60E4">
        <w:rPr>
          <w:sz w:val="24"/>
          <w:szCs w:val="24"/>
          <w:lang/>
        </w:rPr>
        <w:t>纹波系数</w:t>
      </w:r>
      <w:bookmarkEnd w:id="25"/>
      <w:bookmarkEnd w:id="26"/>
      <w:bookmarkEnd w:id="27"/>
      <w:r w:rsidRPr="00EB60E4">
        <w:rPr>
          <w:sz w:val="24"/>
          <w:szCs w:val="24"/>
          <w:lang/>
        </w:rPr>
        <w:t>ripple ratio</w:t>
      </w:r>
      <w:bookmarkEnd w:id="28"/>
      <w:bookmarkEnd w:id="29"/>
      <w:bookmarkEnd w:id="30"/>
      <w:bookmarkEnd w:id="31"/>
    </w:p>
    <w:p w:rsidR="002E449A" w:rsidRPr="00EB60E4" w:rsidRDefault="002E449A" w:rsidP="002E449A">
      <w:pPr>
        <w:spacing w:line="360" w:lineRule="auto"/>
        <w:ind w:leftChars="177" w:left="372"/>
        <w:rPr>
          <w:sz w:val="24"/>
          <w:szCs w:val="24"/>
          <w:lang/>
        </w:rPr>
      </w:pPr>
      <w:r w:rsidRPr="00EB60E4">
        <w:rPr>
          <w:sz w:val="24"/>
          <w:szCs w:val="24"/>
        </w:rPr>
        <w:t>直流输出电压中包含的交流分量的方均根值（有效值）与直流分量的绝对值之比。</w:t>
      </w:r>
    </w:p>
    <w:p w:rsidR="002E449A" w:rsidRPr="00EB60E4" w:rsidRDefault="002E449A" w:rsidP="002E449A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32" w:name="_Toc74335756"/>
      <w:bookmarkStart w:id="33" w:name="_Toc74558774"/>
      <w:bookmarkStart w:id="34" w:name="_Toc80458565"/>
      <w:bookmarkStart w:id="35" w:name="_Toc100132255"/>
      <w:bookmarkStart w:id="36" w:name="_Toc102061547"/>
      <w:bookmarkStart w:id="37" w:name="_Toc110253840"/>
      <w:bookmarkStart w:id="38" w:name="_Toc110254012"/>
      <w:r w:rsidRPr="00EB60E4">
        <w:rPr>
          <w:sz w:val="24"/>
          <w:szCs w:val="24"/>
          <w:lang/>
        </w:rPr>
        <w:t>3.3</w:t>
      </w:r>
      <w:r w:rsidRPr="00EB60E4">
        <w:rPr>
          <w:sz w:val="24"/>
          <w:szCs w:val="24"/>
          <w:lang/>
        </w:rPr>
        <w:tab/>
      </w:r>
      <w:r w:rsidRPr="00EB60E4">
        <w:rPr>
          <w:sz w:val="24"/>
          <w:szCs w:val="24"/>
          <w:lang/>
        </w:rPr>
        <w:t>电压持续（保持）时间</w:t>
      </w:r>
      <w:bookmarkEnd w:id="32"/>
      <w:bookmarkEnd w:id="33"/>
      <w:bookmarkEnd w:id="34"/>
      <w:r w:rsidRPr="00EB60E4">
        <w:rPr>
          <w:sz w:val="24"/>
          <w:szCs w:val="24"/>
          <w:lang/>
        </w:rPr>
        <w:t>voltage duration</w:t>
      </w:r>
      <w:bookmarkEnd w:id="35"/>
      <w:bookmarkEnd w:id="36"/>
      <w:bookmarkEnd w:id="37"/>
      <w:bookmarkEnd w:id="38"/>
    </w:p>
    <w:p w:rsidR="002E449A" w:rsidRPr="00EB60E4" w:rsidRDefault="002E449A" w:rsidP="002E449A">
      <w:pPr>
        <w:spacing w:line="360" w:lineRule="auto"/>
        <w:ind w:leftChars="177" w:left="372"/>
        <w:rPr>
          <w:sz w:val="24"/>
          <w:szCs w:val="24"/>
        </w:rPr>
      </w:pPr>
      <w:r w:rsidRPr="00EB60E4">
        <w:rPr>
          <w:sz w:val="24"/>
          <w:szCs w:val="24"/>
        </w:rPr>
        <w:t>输出电压在稳定阶段所经历的时间，不包括电压上升和下降的时间。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39" w:name="_Toc495673459"/>
      <w:bookmarkStart w:id="40" w:name="_Toc495673533"/>
      <w:bookmarkStart w:id="41" w:name="_Toc100132256"/>
      <w:bookmarkStart w:id="42" w:name="_Toc110254013"/>
      <w:r w:rsidRPr="00EB60E4">
        <w:rPr>
          <w:rFonts w:eastAsia="黑体"/>
          <w:bCs/>
          <w:sz w:val="24"/>
          <w:szCs w:val="24"/>
        </w:rPr>
        <w:t>4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概述</w:t>
      </w:r>
      <w:bookmarkEnd w:id="39"/>
      <w:bookmarkEnd w:id="40"/>
      <w:bookmarkEnd w:id="41"/>
      <w:bookmarkEnd w:id="42"/>
    </w:p>
    <w:p w:rsidR="002E449A" w:rsidRPr="00EB60E4" w:rsidRDefault="002E449A" w:rsidP="002E449A">
      <w:pPr>
        <w:spacing w:line="360" w:lineRule="auto"/>
        <w:ind w:firstLineChars="225" w:firstLine="540"/>
        <w:rPr>
          <w:sz w:val="24"/>
          <w:szCs w:val="24"/>
        </w:rPr>
      </w:pPr>
      <w:r w:rsidRPr="00EB60E4">
        <w:rPr>
          <w:sz w:val="24"/>
          <w:szCs w:val="24"/>
        </w:rPr>
        <w:t>校验仪是用于对耐电压测试仪进行检定或校准的专用装置，可用于测量耐电压测试仪的交直流输出电压、交直流输出电流、输出电压的持续（保持）时间、交流输出电压的失</w:t>
      </w:r>
      <w:r w:rsidRPr="00EB60E4">
        <w:rPr>
          <w:sz w:val="24"/>
          <w:szCs w:val="24"/>
        </w:rPr>
        <w:lastRenderedPageBreak/>
        <w:t>真度和直流输出电压的纹波系数等全部或部分参数。</w:t>
      </w:r>
    </w:p>
    <w:p w:rsidR="002E449A" w:rsidRPr="00EB60E4" w:rsidRDefault="002E449A" w:rsidP="002E449A">
      <w:pPr>
        <w:spacing w:line="360" w:lineRule="auto"/>
        <w:ind w:firstLineChars="225" w:firstLine="540"/>
        <w:rPr>
          <w:sz w:val="24"/>
          <w:szCs w:val="24"/>
        </w:rPr>
      </w:pPr>
      <w:r w:rsidRPr="00EB60E4">
        <w:rPr>
          <w:sz w:val="24"/>
          <w:szCs w:val="24"/>
        </w:rPr>
        <w:t>校验仪通常由交直流高压测量单元、交（直）流电流测量单元、计时器、失真度测量单元和纹波测量单元等部分组成。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43" w:name="_Toc495673460"/>
      <w:bookmarkStart w:id="44" w:name="_Toc495673534"/>
      <w:bookmarkStart w:id="45" w:name="_Toc100132257"/>
      <w:bookmarkStart w:id="46" w:name="_Toc110254014"/>
      <w:r w:rsidRPr="00EB60E4">
        <w:rPr>
          <w:rFonts w:eastAsia="黑体"/>
          <w:bCs/>
          <w:sz w:val="24"/>
          <w:szCs w:val="24"/>
        </w:rPr>
        <w:t>5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计量特性</w:t>
      </w:r>
      <w:bookmarkEnd w:id="43"/>
      <w:bookmarkEnd w:id="44"/>
      <w:bookmarkEnd w:id="45"/>
      <w:bookmarkEnd w:id="46"/>
    </w:p>
    <w:p w:rsidR="002E449A" w:rsidRPr="00EB60E4" w:rsidRDefault="002E449A" w:rsidP="002E449A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47" w:name="_Toc100132258"/>
      <w:bookmarkStart w:id="48" w:name="_Toc110254015"/>
      <w:r w:rsidRPr="00EB60E4">
        <w:rPr>
          <w:sz w:val="24"/>
          <w:szCs w:val="24"/>
          <w:lang/>
        </w:rPr>
        <w:t>5.1</w:t>
      </w:r>
      <w:r w:rsidRPr="00EB60E4">
        <w:rPr>
          <w:sz w:val="24"/>
          <w:szCs w:val="24"/>
          <w:lang/>
        </w:rPr>
        <w:tab/>
      </w:r>
      <w:r w:rsidR="009D3CCB" w:rsidRPr="00EB60E4">
        <w:rPr>
          <w:sz w:val="24"/>
          <w:szCs w:val="24"/>
          <w:lang/>
        </w:rPr>
        <w:t>交（直）流电压示值误差</w:t>
      </w:r>
      <w:bookmarkEnd w:id="47"/>
      <w:bookmarkEnd w:id="48"/>
    </w:p>
    <w:p w:rsidR="002E449A" w:rsidRPr="00EB60E4" w:rsidRDefault="009D3CCB" w:rsidP="002E449A">
      <w:pPr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交（直）流电压示值误差</w:t>
      </w:r>
      <w:r w:rsidR="002E449A" w:rsidRPr="00EB60E4">
        <w:rPr>
          <w:sz w:val="24"/>
          <w:szCs w:val="24"/>
          <w:lang/>
        </w:rPr>
        <w:t>用公式</w:t>
      </w:r>
      <w:fldSimple w:instr=" REF _Ref99358634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1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  <w:lang/>
        </w:rPr>
        <w:t>表示，相对示值误差用公式</w:t>
      </w:r>
      <w:fldSimple w:instr=" REF _Ref9935868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2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  <w:lang/>
        </w:rPr>
        <w:t>表示：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spacing w:line="360" w:lineRule="auto"/>
              <w:jc w:val="left"/>
              <w:rPr>
                <w:color w:val="000000"/>
                <w:sz w:val="22"/>
                <w:szCs w:val="22"/>
              </w:rPr>
            </w:pPr>
            <w:r w:rsidRPr="00EB60E4">
              <w:rPr>
                <w:sz w:val="24"/>
                <w:szCs w:val="24"/>
              </w:rPr>
              <w:tab/>
            </w: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U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099" w:type="dxa"/>
          </w:tcPr>
          <w:p w:rsidR="002E449A" w:rsidRPr="00EB60E4" w:rsidRDefault="002E449A" w:rsidP="002E449A">
            <w:pPr>
              <w:widowControl/>
              <w:spacing w:line="360" w:lineRule="auto"/>
              <w:jc w:val="right"/>
              <w:rPr>
                <w:color w:val="000000"/>
                <w:sz w:val="22"/>
                <w:szCs w:val="22"/>
              </w:rPr>
            </w:pPr>
            <w:bookmarkStart w:id="49" w:name="_Ref99358612"/>
            <w:bookmarkStart w:id="50" w:name="_Ref99358634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1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bookmarkEnd w:id="49"/>
            <w:r w:rsidRPr="00EB60E4">
              <w:rPr>
                <w:sz w:val="24"/>
                <w:szCs w:val="24"/>
              </w:rPr>
              <w:t>）</w:t>
            </w:r>
            <w:bookmarkEnd w:id="50"/>
          </w:p>
        </w:tc>
      </w:tr>
    </w:tbl>
    <w:p w:rsidR="002E449A" w:rsidRPr="00EB60E4" w:rsidRDefault="002E449A" w:rsidP="002E449A">
      <w:pPr>
        <w:widowControl/>
        <w:spacing w:line="360" w:lineRule="auto"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式中：</w:t>
      </w:r>
    </w:p>
    <w:p w:rsidR="002E449A" w:rsidRPr="00EB60E4" w:rsidRDefault="00A53796" w:rsidP="002E449A">
      <w:pPr>
        <w:widowControl/>
        <w:spacing w:line="360" w:lineRule="auto"/>
        <w:ind w:firstLineChars="204" w:firstLine="49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U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BE1338" w:rsidRPr="00EB60E4">
        <w:rPr>
          <w:sz w:val="24"/>
          <w:szCs w:val="24"/>
          <w:lang/>
        </w:rPr>
        <w:t>交（直）流电压的</w:t>
      </w:r>
      <w:r w:rsidR="002E449A" w:rsidRPr="00EB60E4">
        <w:rPr>
          <w:sz w:val="24"/>
          <w:szCs w:val="24"/>
          <w:lang/>
        </w:rPr>
        <w:t>示值误差</w:t>
      </w:r>
      <w:r w:rsidR="008A0A85" w:rsidRPr="00EB60E4">
        <w:rPr>
          <w:rFonts w:hint="eastAsia"/>
          <w:sz w:val="24"/>
          <w:szCs w:val="24"/>
          <w:lang/>
        </w:rPr>
        <w:t>，</w:t>
      </w:r>
      <w:r w:rsidR="008A0A85" w:rsidRPr="00EB60E4">
        <w:rPr>
          <w:rFonts w:hint="eastAsia"/>
          <w:sz w:val="24"/>
          <w:szCs w:val="24"/>
          <w:lang/>
        </w:rPr>
        <w:t>V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i/>
                <w:iCs/>
                <w:sz w:val="24"/>
                <w:szCs w:val="24"/>
              </w:rPr>
              <m:t>x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2E449A" w:rsidRPr="00EB60E4">
        <w:rPr>
          <w:sz w:val="24"/>
          <w:szCs w:val="24"/>
          <w:lang/>
        </w:rPr>
        <w:t>被校校验仪</w:t>
      </w:r>
      <w:r w:rsidR="00BE1338" w:rsidRPr="00EB60E4">
        <w:rPr>
          <w:sz w:val="24"/>
          <w:szCs w:val="24"/>
          <w:lang/>
        </w:rPr>
        <w:t>交（直）流电压的</w:t>
      </w:r>
      <w:r w:rsidR="002E449A" w:rsidRPr="00EB60E4">
        <w:rPr>
          <w:sz w:val="24"/>
          <w:szCs w:val="24"/>
          <w:lang/>
        </w:rPr>
        <w:t>示值</w:t>
      </w:r>
      <w:r w:rsidR="008A0A85" w:rsidRPr="00EB60E4">
        <w:rPr>
          <w:rFonts w:hint="eastAsia"/>
          <w:sz w:val="24"/>
          <w:szCs w:val="24"/>
          <w:lang/>
        </w:rPr>
        <w:t>，</w:t>
      </w:r>
      <w:r w:rsidR="008A0A85" w:rsidRPr="00EB60E4">
        <w:rPr>
          <w:rFonts w:hint="eastAsia"/>
          <w:sz w:val="24"/>
          <w:szCs w:val="24"/>
          <w:lang/>
        </w:rPr>
        <w:t>V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i/>
                <w:sz w:val="24"/>
                <w:szCs w:val="24"/>
              </w:rPr>
              <m:t>n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2E449A" w:rsidRPr="00EB60E4">
        <w:rPr>
          <w:sz w:val="24"/>
          <w:szCs w:val="24"/>
          <w:lang/>
        </w:rPr>
        <w:t>交（直）流电压的标准值</w:t>
      </w:r>
      <w:r w:rsidR="00BE1338" w:rsidRPr="00EB60E4">
        <w:rPr>
          <w:sz w:val="24"/>
          <w:szCs w:val="24"/>
          <w:lang/>
        </w:rPr>
        <w:t>（实际值）</w:t>
      </w:r>
      <w:r w:rsidR="008A0A85" w:rsidRPr="00EB60E4">
        <w:rPr>
          <w:rFonts w:hint="eastAsia"/>
          <w:sz w:val="24"/>
          <w:szCs w:val="24"/>
          <w:lang/>
        </w:rPr>
        <w:t>，</w:t>
      </w:r>
      <w:r w:rsidR="008A0A85" w:rsidRPr="00EB60E4">
        <w:rPr>
          <w:rFonts w:hint="eastAsia"/>
          <w:sz w:val="24"/>
          <w:szCs w:val="24"/>
          <w:lang/>
        </w:rPr>
        <w:t>V</w:t>
      </w:r>
      <w:r w:rsidR="002E449A" w:rsidRPr="00EB60E4">
        <w:rPr>
          <w:sz w:val="24"/>
          <w:szCs w:val="24"/>
          <w:lang/>
        </w:rPr>
        <w:t>。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U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kern w:val="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m:t>Δ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m:t>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sz w:val="24"/>
                            <w:szCs w:val="24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den>
                </m:f>
                <m:r>
                  <m:rPr>
                    <m:nor/>
                  </m:rPr>
                  <w:rPr>
                    <w:kern w:val="0"/>
                    <w:sz w:val="24"/>
                    <w:szCs w:val="24"/>
                  </w:rPr>
                  <m:t>×100%</m:t>
                </m:r>
              </m:oMath>
            </m:oMathPara>
          </w:p>
        </w:tc>
        <w:tc>
          <w:tcPr>
            <w:tcW w:w="3099" w:type="dxa"/>
            <w:vAlign w:val="center"/>
          </w:tcPr>
          <w:p w:rsidR="002E449A" w:rsidRPr="00EB60E4" w:rsidRDefault="002E449A" w:rsidP="002E449A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  <w:bookmarkStart w:id="51" w:name="_Ref99358681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2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51"/>
          </w:p>
        </w:tc>
      </w:tr>
    </w:tbl>
    <w:p w:rsidR="002E449A" w:rsidRPr="00EB60E4" w:rsidRDefault="002E449A" w:rsidP="002E449A">
      <w:pPr>
        <w:widowControl/>
        <w:spacing w:line="360" w:lineRule="auto"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式中：</w:t>
      </w:r>
    </w:p>
    <w:p w:rsidR="002E449A" w:rsidRPr="00EB60E4" w:rsidRDefault="00A53796" w:rsidP="002E449A">
      <w:pPr>
        <w:widowControl/>
        <w:spacing w:line="360" w:lineRule="auto"/>
        <w:ind w:firstLineChars="236" w:firstLine="566"/>
        <w:rPr>
          <w:sz w:val="24"/>
          <w:szCs w:val="24"/>
          <w:lang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  <w:kern w:val="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iCs/>
                <w:color w:val="000000"/>
                <w:kern w:val="0"/>
                <w:sz w:val="24"/>
                <w:szCs w:val="24"/>
              </w:rPr>
              <m:t>U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5F0C8A" w:rsidRPr="00EB60E4">
        <w:rPr>
          <w:sz w:val="24"/>
          <w:szCs w:val="24"/>
          <w:lang/>
        </w:rPr>
        <w:t>交（直）流电压的</w:t>
      </w:r>
      <w:r w:rsidR="002E449A" w:rsidRPr="00EB60E4">
        <w:rPr>
          <w:sz w:val="24"/>
          <w:szCs w:val="24"/>
          <w:lang/>
        </w:rPr>
        <w:t>相对示值误差</w:t>
      </w:r>
      <w:r w:rsidR="008A0A85" w:rsidRPr="00EB60E4">
        <w:rPr>
          <w:rFonts w:hint="eastAsia"/>
          <w:sz w:val="24"/>
          <w:szCs w:val="24"/>
          <w:lang/>
        </w:rPr>
        <w:t>，</w:t>
      </w:r>
      <w:r w:rsidR="008A0A85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widowControl/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交（直）流电压</w:t>
      </w:r>
      <w:r w:rsidR="00A466B2" w:rsidRPr="00EB60E4">
        <w:rPr>
          <w:sz w:val="24"/>
          <w:szCs w:val="24"/>
          <w:lang/>
        </w:rPr>
        <w:t>示值的</w:t>
      </w:r>
      <w:r w:rsidRPr="00EB60E4">
        <w:rPr>
          <w:sz w:val="24"/>
          <w:szCs w:val="24"/>
          <w:lang/>
        </w:rPr>
        <w:t>最大允许误差见</w:t>
      </w:r>
      <w:fldSimple w:instr=" REF _Ref99787763 \h  \* MERGEFORMAT ">
        <w:r w:rsidR="00E575CB" w:rsidRPr="00EB60E4">
          <w:rPr>
            <w:sz w:val="24"/>
            <w:szCs w:val="24"/>
            <w:lang/>
          </w:rPr>
          <w:t>表</w:t>
        </w:r>
        <w:r w:rsidR="00E575CB" w:rsidRPr="00EB60E4">
          <w:rPr>
            <w:sz w:val="24"/>
            <w:szCs w:val="24"/>
            <w:lang/>
          </w:rPr>
          <w:t>1</w:t>
        </w:r>
      </w:fldSimple>
      <w:r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jc w:val="center"/>
        <w:rPr>
          <w:rFonts w:eastAsia="黑体"/>
          <w:szCs w:val="21"/>
          <w:lang/>
        </w:rPr>
      </w:pPr>
      <w:bookmarkStart w:id="52" w:name="_Ref99787763"/>
      <w:r w:rsidRPr="00EB60E4">
        <w:rPr>
          <w:rFonts w:eastAsia="黑体"/>
          <w:szCs w:val="21"/>
        </w:rPr>
        <w:t>表</w:t>
      </w:r>
      <w:r w:rsidR="00A53796" w:rsidRPr="00EB60E4">
        <w:rPr>
          <w:rFonts w:eastAsia="黑体"/>
          <w:szCs w:val="21"/>
        </w:rPr>
        <w:fldChar w:fldCharType="begin"/>
      </w:r>
      <w:r w:rsidRPr="00EB60E4">
        <w:rPr>
          <w:rFonts w:eastAsia="黑体"/>
          <w:szCs w:val="21"/>
        </w:rPr>
        <w:instrText xml:space="preserve"> SEQ </w:instrText>
      </w:r>
      <w:r w:rsidRPr="00EB60E4">
        <w:rPr>
          <w:rFonts w:eastAsia="黑体"/>
          <w:szCs w:val="21"/>
        </w:rPr>
        <w:instrText>表</w:instrText>
      </w:r>
      <w:r w:rsidRPr="00EB60E4">
        <w:rPr>
          <w:rFonts w:eastAsia="黑体"/>
          <w:szCs w:val="21"/>
        </w:rPr>
        <w:instrText xml:space="preserve"> \* ARABIC </w:instrText>
      </w:r>
      <w:r w:rsidR="00A53796" w:rsidRPr="00EB60E4">
        <w:rPr>
          <w:rFonts w:eastAsia="黑体"/>
          <w:szCs w:val="21"/>
        </w:rPr>
        <w:fldChar w:fldCharType="separate"/>
      </w:r>
      <w:r w:rsidR="00E575CB" w:rsidRPr="00EB60E4">
        <w:rPr>
          <w:rFonts w:eastAsia="黑体"/>
          <w:noProof/>
          <w:szCs w:val="21"/>
        </w:rPr>
        <w:t>1</w:t>
      </w:r>
      <w:r w:rsidR="00A53796" w:rsidRPr="00EB60E4">
        <w:rPr>
          <w:rFonts w:eastAsia="黑体"/>
          <w:szCs w:val="21"/>
        </w:rPr>
        <w:fldChar w:fldCharType="end"/>
      </w:r>
      <w:bookmarkEnd w:id="52"/>
      <w:r w:rsidRPr="00EB60E4">
        <w:rPr>
          <w:rFonts w:eastAsia="黑体"/>
          <w:szCs w:val="21"/>
        </w:rPr>
        <w:t>校验仪交（直）流电压</w:t>
      </w:r>
      <w:r w:rsidR="00A466B2" w:rsidRPr="00EB60E4">
        <w:rPr>
          <w:rFonts w:eastAsia="黑体"/>
          <w:szCs w:val="21"/>
        </w:rPr>
        <w:t>示值</w:t>
      </w:r>
      <w:r w:rsidRPr="00EB60E4">
        <w:rPr>
          <w:rFonts w:eastAsia="黑体"/>
          <w:szCs w:val="21"/>
        </w:rPr>
        <w:t>的最大允许误差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64"/>
        <w:gridCol w:w="2402"/>
        <w:gridCol w:w="2404"/>
      </w:tblGrid>
      <w:tr w:rsidR="002E449A" w:rsidRPr="00EB60E4" w:rsidTr="00497244">
        <w:trPr>
          <w:trHeight w:val="461"/>
          <w:jc w:val="center"/>
        </w:trPr>
        <w:tc>
          <w:tcPr>
            <w:tcW w:w="2489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准确度等级</w:t>
            </w:r>
          </w:p>
        </w:tc>
        <w:tc>
          <w:tcPr>
            <w:tcW w:w="1255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0.5</w:t>
            </w:r>
            <w:r w:rsidRPr="00EB60E4">
              <w:rPr>
                <w:color w:val="000000"/>
                <w:kern w:val="0"/>
                <w:szCs w:val="21"/>
              </w:rPr>
              <w:t>级</w:t>
            </w:r>
          </w:p>
        </w:tc>
        <w:tc>
          <w:tcPr>
            <w:tcW w:w="1256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1.0</w:t>
            </w:r>
            <w:r w:rsidRPr="00EB60E4">
              <w:rPr>
                <w:color w:val="000000"/>
                <w:kern w:val="0"/>
                <w:szCs w:val="21"/>
              </w:rPr>
              <w:t>级</w:t>
            </w:r>
          </w:p>
        </w:tc>
      </w:tr>
      <w:tr w:rsidR="002E449A" w:rsidRPr="00EB60E4" w:rsidTr="00497244">
        <w:trPr>
          <w:trHeight w:val="424"/>
          <w:jc w:val="center"/>
        </w:trPr>
        <w:tc>
          <w:tcPr>
            <w:tcW w:w="2489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最大允许误差</w:t>
            </w:r>
          </w:p>
        </w:tc>
        <w:tc>
          <w:tcPr>
            <w:tcW w:w="1255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±0.5%</w:t>
            </w:r>
          </w:p>
        </w:tc>
        <w:tc>
          <w:tcPr>
            <w:tcW w:w="1256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±1.0%</w:t>
            </w:r>
          </w:p>
        </w:tc>
      </w:tr>
    </w:tbl>
    <w:p w:rsidR="002E449A" w:rsidRPr="00EB60E4" w:rsidRDefault="002E449A" w:rsidP="002E449A">
      <w:pPr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53" w:name="_Toc100132259"/>
      <w:bookmarkStart w:id="54" w:name="_Toc110254016"/>
      <w:r w:rsidRPr="00EB60E4">
        <w:rPr>
          <w:sz w:val="24"/>
          <w:szCs w:val="24"/>
          <w:lang/>
        </w:rPr>
        <w:t>5.2</w:t>
      </w:r>
      <w:r w:rsidRPr="00EB60E4">
        <w:rPr>
          <w:sz w:val="24"/>
          <w:szCs w:val="24"/>
          <w:lang/>
        </w:rPr>
        <w:tab/>
      </w:r>
      <w:r w:rsidR="009D3CCB" w:rsidRPr="00EB60E4">
        <w:rPr>
          <w:sz w:val="24"/>
          <w:szCs w:val="24"/>
          <w:lang/>
        </w:rPr>
        <w:t>交（直）流电流示值误差</w:t>
      </w:r>
      <w:bookmarkEnd w:id="53"/>
      <w:bookmarkEnd w:id="54"/>
    </w:p>
    <w:p w:rsidR="002E449A" w:rsidRPr="00EB60E4" w:rsidRDefault="009D3CCB" w:rsidP="002E449A">
      <w:pPr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交（直）流电流示值误差</w:t>
      </w:r>
      <w:r w:rsidR="002E449A" w:rsidRPr="00EB60E4">
        <w:rPr>
          <w:sz w:val="24"/>
          <w:szCs w:val="24"/>
          <w:lang/>
        </w:rPr>
        <w:t>用公式</w:t>
      </w:r>
      <w:fldSimple w:instr=" REF _Ref99788042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3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  <w:lang/>
        </w:rPr>
        <w:t>表示，相对示值误差用公式</w:t>
      </w:r>
      <w:fldSimple w:instr=" REF _Ref99788052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4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  <w:lang/>
        </w:rPr>
        <w:t>表示：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spacing w:line="360" w:lineRule="auto"/>
              <w:jc w:val="left"/>
              <w:rPr>
                <w:color w:val="000000"/>
                <w:sz w:val="22"/>
                <w:szCs w:val="22"/>
              </w:rPr>
            </w:pPr>
            <w:r w:rsidRPr="00EB60E4">
              <w:rPr>
                <w:sz w:val="24"/>
                <w:szCs w:val="24"/>
              </w:rPr>
              <w:tab/>
            </w: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099" w:type="dxa"/>
          </w:tcPr>
          <w:p w:rsidR="002E449A" w:rsidRPr="00EB60E4" w:rsidRDefault="002E449A" w:rsidP="002E449A">
            <w:pPr>
              <w:widowControl/>
              <w:spacing w:line="360" w:lineRule="auto"/>
              <w:jc w:val="right"/>
              <w:rPr>
                <w:color w:val="000000"/>
                <w:sz w:val="22"/>
                <w:szCs w:val="22"/>
              </w:rPr>
            </w:pPr>
            <w:bookmarkStart w:id="55" w:name="_Ref99788042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3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55"/>
          </w:p>
        </w:tc>
      </w:tr>
    </w:tbl>
    <w:p w:rsidR="002E449A" w:rsidRPr="00EB60E4" w:rsidRDefault="002E449A" w:rsidP="002E449A">
      <w:pPr>
        <w:widowControl/>
        <w:spacing w:line="360" w:lineRule="auto"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式中：</w:t>
      </w:r>
    </w:p>
    <w:p w:rsidR="002E449A" w:rsidRPr="00EB60E4" w:rsidRDefault="00A53796" w:rsidP="002E449A">
      <w:pPr>
        <w:widowControl/>
        <w:spacing w:line="360" w:lineRule="auto"/>
        <w:ind w:firstLineChars="204" w:firstLine="49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I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A466B2" w:rsidRPr="00EB60E4">
        <w:rPr>
          <w:sz w:val="24"/>
          <w:szCs w:val="24"/>
          <w:lang/>
        </w:rPr>
        <w:t>交（直）流电流的</w:t>
      </w:r>
      <w:r w:rsidR="002E449A" w:rsidRPr="00EB60E4">
        <w:rPr>
          <w:sz w:val="24"/>
          <w:szCs w:val="24"/>
          <w:lang/>
        </w:rPr>
        <w:t>示值误差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rFonts w:hint="eastAsia"/>
          <w:sz w:val="24"/>
          <w:szCs w:val="24"/>
          <w:lang/>
        </w:rPr>
        <w:t>A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I</m:t>
            </m:r>
          </m:e>
          <m:sub>
            <m:r>
              <m:rPr>
                <m:nor/>
              </m:rPr>
              <w:rPr>
                <w:i/>
                <w:iCs/>
                <w:sz w:val="24"/>
                <w:szCs w:val="24"/>
              </w:rPr>
              <m:t>x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2E449A" w:rsidRPr="00EB60E4">
        <w:rPr>
          <w:sz w:val="24"/>
          <w:szCs w:val="24"/>
          <w:lang/>
        </w:rPr>
        <w:t>被校校验仪</w:t>
      </w:r>
      <w:r w:rsidR="00A466B2" w:rsidRPr="00EB60E4">
        <w:rPr>
          <w:sz w:val="24"/>
          <w:szCs w:val="24"/>
          <w:lang/>
        </w:rPr>
        <w:t>交（直）流电流</w:t>
      </w:r>
      <w:r w:rsidR="002E449A" w:rsidRPr="00EB60E4">
        <w:rPr>
          <w:sz w:val="24"/>
          <w:szCs w:val="24"/>
          <w:lang/>
        </w:rPr>
        <w:t>的示值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rFonts w:hint="eastAsia"/>
          <w:sz w:val="24"/>
          <w:szCs w:val="24"/>
          <w:lang/>
        </w:rPr>
        <w:t>A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I</m:t>
            </m:r>
          </m:e>
          <m:sub>
            <m:r>
              <m:rPr>
                <m:nor/>
              </m:rPr>
              <w:rPr>
                <w:i/>
                <w:sz w:val="24"/>
                <w:szCs w:val="24"/>
              </w:rPr>
              <m:t>n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A466B2" w:rsidRPr="00EB60E4">
        <w:rPr>
          <w:sz w:val="24"/>
          <w:szCs w:val="24"/>
          <w:lang/>
        </w:rPr>
        <w:t>交（直）流电流</w:t>
      </w:r>
      <w:r w:rsidR="002E449A" w:rsidRPr="00EB60E4">
        <w:rPr>
          <w:sz w:val="24"/>
          <w:szCs w:val="24"/>
          <w:lang/>
        </w:rPr>
        <w:t>的标准值</w:t>
      </w:r>
      <w:r w:rsidR="00A466B2" w:rsidRPr="00EB60E4">
        <w:rPr>
          <w:sz w:val="24"/>
          <w:szCs w:val="24"/>
          <w:lang/>
        </w:rPr>
        <w:t>（实际值）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rFonts w:hint="eastAsia"/>
          <w:sz w:val="24"/>
          <w:szCs w:val="24"/>
          <w:lang/>
        </w:rPr>
        <w:t>A</w:t>
      </w:r>
      <w:r w:rsidR="002E449A" w:rsidRPr="00EB60E4">
        <w:rPr>
          <w:sz w:val="24"/>
          <w:szCs w:val="24"/>
          <w:lang/>
        </w:rPr>
        <w:t>。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kern w:val="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m:t>Δ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den>
                </m:f>
                <m:r>
                  <m:rPr>
                    <m:nor/>
                  </m:rPr>
                  <w:rPr>
                    <w:kern w:val="0"/>
                    <w:sz w:val="24"/>
                    <w:szCs w:val="24"/>
                  </w:rPr>
                  <m:t>×100%</m:t>
                </m:r>
              </m:oMath>
            </m:oMathPara>
          </w:p>
        </w:tc>
        <w:tc>
          <w:tcPr>
            <w:tcW w:w="3099" w:type="dxa"/>
            <w:vAlign w:val="center"/>
          </w:tcPr>
          <w:p w:rsidR="002E449A" w:rsidRPr="00EB60E4" w:rsidRDefault="002E449A" w:rsidP="002E449A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  <w:bookmarkStart w:id="56" w:name="_Ref99788052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4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56"/>
          </w:p>
        </w:tc>
      </w:tr>
    </w:tbl>
    <w:p w:rsidR="002E449A" w:rsidRPr="00EB60E4" w:rsidRDefault="002E449A" w:rsidP="002E449A">
      <w:pPr>
        <w:widowControl/>
        <w:spacing w:line="360" w:lineRule="auto"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式中：</w:t>
      </w:r>
    </w:p>
    <w:p w:rsidR="002E449A" w:rsidRPr="00EB60E4" w:rsidRDefault="00A53796" w:rsidP="002E449A">
      <w:pPr>
        <w:widowControl/>
        <w:spacing w:line="360" w:lineRule="auto"/>
        <w:ind w:firstLineChars="236" w:firstLine="566"/>
        <w:rPr>
          <w:sz w:val="24"/>
          <w:szCs w:val="24"/>
          <w:lang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  <w:kern w:val="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iCs/>
                <w:color w:val="000000"/>
                <w:kern w:val="0"/>
                <w:sz w:val="24"/>
                <w:szCs w:val="24"/>
              </w:rPr>
              <m:t>I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5F0C8A" w:rsidRPr="00EB60E4">
        <w:rPr>
          <w:sz w:val="24"/>
          <w:szCs w:val="24"/>
          <w:lang/>
        </w:rPr>
        <w:t>交（直）流电流的</w:t>
      </w:r>
      <w:r w:rsidR="002E449A" w:rsidRPr="00EB60E4">
        <w:rPr>
          <w:sz w:val="24"/>
          <w:szCs w:val="24"/>
          <w:lang/>
        </w:rPr>
        <w:t>相对示值误差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widowControl/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交（直）流电流</w:t>
      </w:r>
      <w:r w:rsidR="00F6520F" w:rsidRPr="00EB60E4">
        <w:rPr>
          <w:rFonts w:hint="eastAsia"/>
          <w:sz w:val="24"/>
          <w:szCs w:val="24"/>
          <w:lang/>
        </w:rPr>
        <w:t>示值的</w:t>
      </w:r>
      <w:r w:rsidRPr="00EB60E4">
        <w:rPr>
          <w:sz w:val="24"/>
          <w:szCs w:val="24"/>
          <w:lang/>
        </w:rPr>
        <w:t>最大允许误差见</w:t>
      </w:r>
      <w:fldSimple w:instr=" REF _Ref99788128 \h  \* MERGEFORMAT ">
        <w:r w:rsidR="00E575CB" w:rsidRPr="00EB60E4">
          <w:rPr>
            <w:sz w:val="24"/>
            <w:szCs w:val="24"/>
            <w:lang/>
          </w:rPr>
          <w:t>表</w:t>
        </w:r>
        <w:r w:rsidR="00E575CB" w:rsidRPr="00EB60E4">
          <w:rPr>
            <w:sz w:val="24"/>
            <w:szCs w:val="24"/>
            <w:lang/>
          </w:rPr>
          <w:t>2</w:t>
        </w:r>
      </w:fldSimple>
      <w:r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jc w:val="center"/>
        <w:rPr>
          <w:rFonts w:eastAsia="黑体"/>
          <w:szCs w:val="21"/>
        </w:rPr>
      </w:pPr>
      <w:bookmarkStart w:id="57" w:name="_Ref99788128"/>
      <w:bookmarkStart w:id="58" w:name="_Ref99788124"/>
      <w:r w:rsidRPr="00EB60E4">
        <w:rPr>
          <w:rFonts w:eastAsia="黑体"/>
          <w:szCs w:val="21"/>
        </w:rPr>
        <w:lastRenderedPageBreak/>
        <w:t>表</w:t>
      </w:r>
      <w:r w:rsidR="00A53796" w:rsidRPr="00EB60E4">
        <w:rPr>
          <w:rFonts w:eastAsia="黑体"/>
          <w:szCs w:val="21"/>
        </w:rPr>
        <w:fldChar w:fldCharType="begin"/>
      </w:r>
      <w:r w:rsidRPr="00EB60E4">
        <w:rPr>
          <w:rFonts w:eastAsia="黑体"/>
          <w:szCs w:val="21"/>
        </w:rPr>
        <w:instrText xml:space="preserve"> SEQ </w:instrText>
      </w:r>
      <w:r w:rsidRPr="00EB60E4">
        <w:rPr>
          <w:rFonts w:eastAsia="黑体"/>
          <w:szCs w:val="21"/>
        </w:rPr>
        <w:instrText>表</w:instrText>
      </w:r>
      <w:r w:rsidRPr="00EB60E4">
        <w:rPr>
          <w:rFonts w:eastAsia="黑体"/>
          <w:szCs w:val="21"/>
        </w:rPr>
        <w:instrText xml:space="preserve"> \* ARABIC </w:instrText>
      </w:r>
      <w:r w:rsidR="00A53796" w:rsidRPr="00EB60E4">
        <w:rPr>
          <w:rFonts w:eastAsia="黑体"/>
          <w:szCs w:val="21"/>
        </w:rPr>
        <w:fldChar w:fldCharType="separate"/>
      </w:r>
      <w:r w:rsidR="00E575CB" w:rsidRPr="00EB60E4">
        <w:rPr>
          <w:rFonts w:eastAsia="黑体"/>
          <w:noProof/>
          <w:szCs w:val="21"/>
        </w:rPr>
        <w:t>2</w:t>
      </w:r>
      <w:r w:rsidR="00A53796" w:rsidRPr="00EB60E4">
        <w:rPr>
          <w:rFonts w:eastAsia="黑体"/>
          <w:szCs w:val="21"/>
        </w:rPr>
        <w:fldChar w:fldCharType="end"/>
      </w:r>
      <w:bookmarkEnd w:id="57"/>
      <w:r w:rsidRPr="00EB60E4">
        <w:rPr>
          <w:rFonts w:eastAsia="黑体"/>
          <w:szCs w:val="21"/>
        </w:rPr>
        <w:t>校验仪交（直）流电流</w:t>
      </w:r>
      <w:r w:rsidR="00A466B2" w:rsidRPr="00EB60E4">
        <w:rPr>
          <w:rFonts w:eastAsia="黑体"/>
          <w:szCs w:val="21"/>
        </w:rPr>
        <w:t>示值</w:t>
      </w:r>
      <w:r w:rsidRPr="00EB60E4">
        <w:rPr>
          <w:rFonts w:eastAsia="黑体"/>
          <w:szCs w:val="21"/>
        </w:rPr>
        <w:t>的最大允许误差</w:t>
      </w:r>
      <w:bookmarkEnd w:id="5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64"/>
        <w:gridCol w:w="2402"/>
        <w:gridCol w:w="2404"/>
      </w:tblGrid>
      <w:tr w:rsidR="002E449A" w:rsidRPr="00EB60E4" w:rsidTr="00497244">
        <w:trPr>
          <w:trHeight w:val="461"/>
          <w:jc w:val="center"/>
        </w:trPr>
        <w:tc>
          <w:tcPr>
            <w:tcW w:w="2489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准确度等级</w:t>
            </w:r>
          </w:p>
        </w:tc>
        <w:tc>
          <w:tcPr>
            <w:tcW w:w="1255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0.5</w:t>
            </w:r>
            <w:r w:rsidRPr="00EB60E4">
              <w:rPr>
                <w:color w:val="000000"/>
                <w:kern w:val="0"/>
                <w:szCs w:val="21"/>
              </w:rPr>
              <w:t>级</w:t>
            </w:r>
          </w:p>
        </w:tc>
        <w:tc>
          <w:tcPr>
            <w:tcW w:w="1256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1.0</w:t>
            </w:r>
            <w:r w:rsidRPr="00EB60E4">
              <w:rPr>
                <w:color w:val="000000"/>
                <w:kern w:val="0"/>
                <w:szCs w:val="21"/>
              </w:rPr>
              <w:t>级</w:t>
            </w:r>
          </w:p>
        </w:tc>
      </w:tr>
      <w:tr w:rsidR="002E449A" w:rsidRPr="00EB60E4" w:rsidTr="00497244">
        <w:trPr>
          <w:trHeight w:val="424"/>
          <w:jc w:val="center"/>
        </w:trPr>
        <w:tc>
          <w:tcPr>
            <w:tcW w:w="2489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最大允许误差</w:t>
            </w:r>
          </w:p>
        </w:tc>
        <w:tc>
          <w:tcPr>
            <w:tcW w:w="1255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±0.5%</w:t>
            </w:r>
          </w:p>
        </w:tc>
        <w:tc>
          <w:tcPr>
            <w:tcW w:w="1256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±1.0%</w:t>
            </w:r>
          </w:p>
        </w:tc>
      </w:tr>
    </w:tbl>
    <w:p w:rsidR="002E449A" w:rsidRPr="00EB60E4" w:rsidRDefault="002E449A" w:rsidP="002E449A">
      <w:pPr>
        <w:tabs>
          <w:tab w:val="left" w:pos="576"/>
        </w:tabs>
        <w:spacing w:line="560" w:lineRule="exact"/>
        <w:ind w:left="576" w:hanging="576"/>
        <w:outlineLvl w:val="1"/>
        <w:rPr>
          <w:sz w:val="24"/>
          <w:szCs w:val="24"/>
          <w:lang/>
        </w:rPr>
      </w:pPr>
      <w:bookmarkStart w:id="59" w:name="_Toc100132260"/>
      <w:bookmarkStart w:id="60" w:name="_Toc110254017"/>
      <w:r w:rsidRPr="00EB60E4">
        <w:rPr>
          <w:sz w:val="24"/>
          <w:szCs w:val="24"/>
          <w:lang/>
        </w:rPr>
        <w:t>5.3</w:t>
      </w:r>
      <w:r w:rsidRPr="00EB60E4">
        <w:rPr>
          <w:sz w:val="24"/>
          <w:szCs w:val="24"/>
          <w:lang/>
        </w:rPr>
        <w:tab/>
      </w:r>
      <w:r w:rsidRPr="00EB60E4">
        <w:rPr>
          <w:sz w:val="24"/>
          <w:szCs w:val="24"/>
          <w:lang/>
        </w:rPr>
        <w:t>电压持续（保持）时间</w:t>
      </w:r>
      <w:r w:rsidRPr="00EB60E4">
        <w:rPr>
          <w:sz w:val="24"/>
          <w:szCs w:val="24"/>
          <w:lang/>
        </w:rPr>
        <w:t>示值误差</w:t>
      </w:r>
      <w:bookmarkEnd w:id="59"/>
      <w:bookmarkEnd w:id="60"/>
    </w:p>
    <w:p w:rsidR="002E449A" w:rsidRPr="00EB60E4" w:rsidRDefault="002E449A" w:rsidP="002E449A">
      <w:pPr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</w:rPr>
        <w:t>电压持续（保持）时间</w:t>
      </w:r>
      <w:r w:rsidRPr="00EB60E4">
        <w:rPr>
          <w:sz w:val="24"/>
          <w:szCs w:val="24"/>
          <w:lang/>
        </w:rPr>
        <w:t>示值误差用公式</w:t>
      </w:r>
      <w:fldSimple w:instr=" REF _Ref99789880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5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  <w:lang/>
        </w:rPr>
        <w:t>表示，相对示值误差用公式</w:t>
      </w:r>
      <w:fldSimple w:instr=" REF _Ref99789885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6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  <w:lang/>
        </w:rPr>
        <w:t>表示：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spacing w:line="360" w:lineRule="auto"/>
              <w:jc w:val="left"/>
              <w:rPr>
                <w:color w:val="000000"/>
                <w:sz w:val="22"/>
                <w:szCs w:val="22"/>
              </w:rPr>
            </w:pPr>
            <w:r w:rsidRPr="00EB60E4">
              <w:rPr>
                <w:sz w:val="24"/>
                <w:szCs w:val="24"/>
              </w:rPr>
              <w:tab/>
            </w: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t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099" w:type="dxa"/>
          </w:tcPr>
          <w:p w:rsidR="002E449A" w:rsidRPr="00EB60E4" w:rsidRDefault="002E449A" w:rsidP="002E449A">
            <w:pPr>
              <w:widowControl/>
              <w:spacing w:line="360" w:lineRule="auto"/>
              <w:jc w:val="right"/>
              <w:rPr>
                <w:color w:val="000000"/>
                <w:sz w:val="22"/>
                <w:szCs w:val="22"/>
              </w:rPr>
            </w:pPr>
            <w:bookmarkStart w:id="61" w:name="_Ref99789880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5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61"/>
          </w:p>
        </w:tc>
      </w:tr>
    </w:tbl>
    <w:p w:rsidR="002E449A" w:rsidRPr="00EB60E4" w:rsidRDefault="002E449A" w:rsidP="002E449A">
      <w:pPr>
        <w:widowControl/>
        <w:spacing w:line="360" w:lineRule="auto"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式中：</w:t>
      </w:r>
    </w:p>
    <w:p w:rsidR="002E449A" w:rsidRPr="00EB60E4" w:rsidRDefault="00A53796" w:rsidP="002E449A">
      <w:pPr>
        <w:widowControl/>
        <w:spacing w:line="360" w:lineRule="auto"/>
        <w:ind w:firstLineChars="204" w:firstLine="49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t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A466B2" w:rsidRPr="00EB60E4">
        <w:rPr>
          <w:sz w:val="24"/>
          <w:szCs w:val="24"/>
        </w:rPr>
        <w:t>电压持续（保持）时间的</w:t>
      </w:r>
      <w:r w:rsidR="002E449A" w:rsidRPr="00EB60E4">
        <w:rPr>
          <w:sz w:val="24"/>
          <w:szCs w:val="24"/>
          <w:lang/>
        </w:rPr>
        <w:t>示值误差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rFonts w:hint="eastAsia"/>
          <w:sz w:val="24"/>
          <w:szCs w:val="24"/>
          <w:lang/>
        </w:rPr>
        <w:t>s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T</m:t>
            </m:r>
          </m:e>
          <m:sub>
            <m:r>
              <m:rPr>
                <m:nor/>
              </m:rPr>
              <w:rPr>
                <w:i/>
                <w:iCs/>
                <w:sz w:val="24"/>
                <w:szCs w:val="24"/>
              </w:rPr>
              <m:t>x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2E449A" w:rsidRPr="00EB60E4">
        <w:rPr>
          <w:sz w:val="24"/>
          <w:szCs w:val="24"/>
          <w:lang/>
        </w:rPr>
        <w:t>被校校验仪</w:t>
      </w:r>
      <w:r w:rsidR="00A466B2" w:rsidRPr="00EB60E4">
        <w:rPr>
          <w:sz w:val="24"/>
          <w:szCs w:val="24"/>
        </w:rPr>
        <w:t>电压持续（保持）时间</w:t>
      </w:r>
      <w:r w:rsidR="002E449A" w:rsidRPr="00EB60E4">
        <w:rPr>
          <w:sz w:val="24"/>
          <w:szCs w:val="24"/>
          <w:lang/>
        </w:rPr>
        <w:t>的示值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rFonts w:hint="eastAsia"/>
          <w:sz w:val="24"/>
          <w:szCs w:val="24"/>
          <w:lang/>
        </w:rPr>
        <w:t>s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T</m:t>
            </m:r>
          </m:e>
          <m:sub>
            <m:r>
              <m:rPr>
                <m:nor/>
              </m:rPr>
              <w:rPr>
                <w:i/>
                <w:sz w:val="24"/>
                <w:szCs w:val="24"/>
              </w:rPr>
              <m:t>n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2E449A" w:rsidRPr="00EB60E4">
        <w:rPr>
          <w:sz w:val="24"/>
          <w:szCs w:val="24"/>
        </w:rPr>
        <w:t>电压持续（保持）时间</w:t>
      </w:r>
      <w:r w:rsidR="002E449A" w:rsidRPr="00EB60E4">
        <w:rPr>
          <w:sz w:val="24"/>
          <w:szCs w:val="24"/>
          <w:lang/>
        </w:rPr>
        <w:t>的</w:t>
      </w:r>
      <w:r w:rsidR="00A466B2" w:rsidRPr="00EB60E4">
        <w:rPr>
          <w:sz w:val="24"/>
          <w:szCs w:val="24"/>
          <w:lang/>
        </w:rPr>
        <w:t>实际值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rFonts w:hint="eastAsia"/>
          <w:sz w:val="24"/>
          <w:szCs w:val="24"/>
          <w:lang/>
        </w:rPr>
        <w:t>s</w:t>
      </w:r>
      <w:r w:rsidR="002E449A" w:rsidRPr="00EB60E4">
        <w:rPr>
          <w:sz w:val="24"/>
          <w:szCs w:val="24"/>
          <w:lang/>
        </w:rPr>
        <w:t>。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t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kern w:val="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m:t>Δ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color w:val="000000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den>
                </m:f>
                <m:r>
                  <m:rPr>
                    <m:nor/>
                  </m:rPr>
                  <w:rPr>
                    <w:kern w:val="0"/>
                    <w:sz w:val="24"/>
                    <w:szCs w:val="24"/>
                  </w:rPr>
                  <m:t>×100%</m:t>
                </m:r>
              </m:oMath>
            </m:oMathPara>
          </w:p>
        </w:tc>
        <w:tc>
          <w:tcPr>
            <w:tcW w:w="3099" w:type="dxa"/>
            <w:vAlign w:val="center"/>
          </w:tcPr>
          <w:p w:rsidR="002E449A" w:rsidRPr="00EB60E4" w:rsidRDefault="002E449A" w:rsidP="002E449A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  <w:bookmarkStart w:id="62" w:name="_Ref99789885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6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62"/>
          </w:p>
        </w:tc>
      </w:tr>
    </w:tbl>
    <w:p w:rsidR="002E449A" w:rsidRPr="00EB60E4" w:rsidRDefault="002E449A" w:rsidP="002E449A">
      <w:pPr>
        <w:widowControl/>
        <w:spacing w:line="360" w:lineRule="auto"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式中：</w:t>
      </w:r>
    </w:p>
    <w:p w:rsidR="002E449A" w:rsidRPr="00EB60E4" w:rsidRDefault="00A53796" w:rsidP="002E449A">
      <w:pPr>
        <w:widowControl/>
        <w:spacing w:line="360" w:lineRule="auto"/>
        <w:ind w:firstLineChars="236" w:firstLine="566"/>
        <w:rPr>
          <w:sz w:val="24"/>
          <w:szCs w:val="24"/>
          <w:lang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  <w:kern w:val="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iCs/>
                <w:color w:val="000000"/>
                <w:kern w:val="0"/>
                <w:sz w:val="24"/>
                <w:szCs w:val="24"/>
              </w:rPr>
              <m:t>t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F60737" w:rsidRPr="00EB60E4">
        <w:rPr>
          <w:sz w:val="24"/>
          <w:szCs w:val="24"/>
        </w:rPr>
        <w:t>电压持续（保持）时间的</w:t>
      </w:r>
      <w:r w:rsidR="002E449A" w:rsidRPr="00EB60E4">
        <w:rPr>
          <w:sz w:val="24"/>
          <w:szCs w:val="24"/>
          <w:lang/>
        </w:rPr>
        <w:t>相对示值误差</w:t>
      </w:r>
      <w:r w:rsidR="007B5188" w:rsidRPr="00EB60E4">
        <w:rPr>
          <w:rFonts w:hint="eastAsia"/>
          <w:sz w:val="24"/>
          <w:szCs w:val="24"/>
          <w:lang/>
        </w:rPr>
        <w:t>，</w:t>
      </w:r>
      <w:r w:rsidR="007B5188" w:rsidRPr="00EB60E4">
        <w:rPr>
          <w:rFonts w:hint="eastAsia"/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widowControl/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</w:rPr>
        <w:t>电压持续（保持）时间</w:t>
      </w:r>
      <w:r w:rsidRPr="00EB60E4">
        <w:rPr>
          <w:sz w:val="24"/>
          <w:szCs w:val="24"/>
          <w:lang/>
        </w:rPr>
        <w:t>最大允许误差见</w:t>
      </w:r>
      <w:fldSimple w:instr=" REF _Ref99789957 \h  \* MERGEFORMAT ">
        <w:r w:rsidR="00E575CB" w:rsidRPr="00EB60E4">
          <w:rPr>
            <w:sz w:val="24"/>
            <w:szCs w:val="24"/>
            <w:lang/>
          </w:rPr>
          <w:t>表</w:t>
        </w:r>
        <w:r w:rsidR="00E575CB" w:rsidRPr="00EB60E4">
          <w:rPr>
            <w:sz w:val="24"/>
            <w:szCs w:val="24"/>
            <w:lang/>
          </w:rPr>
          <w:t>3</w:t>
        </w:r>
      </w:fldSimple>
      <w:r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jc w:val="center"/>
        <w:rPr>
          <w:rFonts w:eastAsia="黑体"/>
          <w:szCs w:val="21"/>
        </w:rPr>
      </w:pPr>
      <w:bookmarkStart w:id="63" w:name="_Ref99789957"/>
      <w:r w:rsidRPr="00EB60E4">
        <w:rPr>
          <w:rFonts w:eastAsia="黑体"/>
          <w:szCs w:val="21"/>
        </w:rPr>
        <w:t>表</w:t>
      </w:r>
      <w:r w:rsidR="00A53796" w:rsidRPr="00EB60E4">
        <w:rPr>
          <w:rFonts w:eastAsia="黑体"/>
          <w:szCs w:val="21"/>
        </w:rPr>
        <w:fldChar w:fldCharType="begin"/>
      </w:r>
      <w:r w:rsidRPr="00EB60E4">
        <w:rPr>
          <w:rFonts w:eastAsia="黑体"/>
          <w:szCs w:val="21"/>
        </w:rPr>
        <w:instrText xml:space="preserve"> SEQ </w:instrText>
      </w:r>
      <w:r w:rsidRPr="00EB60E4">
        <w:rPr>
          <w:rFonts w:eastAsia="黑体"/>
          <w:szCs w:val="21"/>
        </w:rPr>
        <w:instrText>表</w:instrText>
      </w:r>
      <w:r w:rsidRPr="00EB60E4">
        <w:rPr>
          <w:rFonts w:eastAsia="黑体"/>
          <w:szCs w:val="21"/>
        </w:rPr>
        <w:instrText xml:space="preserve"> \* ARABIC </w:instrText>
      </w:r>
      <w:r w:rsidR="00A53796" w:rsidRPr="00EB60E4">
        <w:rPr>
          <w:rFonts w:eastAsia="黑体"/>
          <w:szCs w:val="21"/>
        </w:rPr>
        <w:fldChar w:fldCharType="separate"/>
      </w:r>
      <w:r w:rsidR="00E575CB" w:rsidRPr="00EB60E4">
        <w:rPr>
          <w:rFonts w:eastAsia="黑体"/>
          <w:noProof/>
          <w:szCs w:val="21"/>
        </w:rPr>
        <w:t>3</w:t>
      </w:r>
      <w:r w:rsidR="00A53796" w:rsidRPr="00EB60E4">
        <w:rPr>
          <w:rFonts w:eastAsia="黑体"/>
          <w:szCs w:val="21"/>
        </w:rPr>
        <w:fldChar w:fldCharType="end"/>
      </w:r>
      <w:bookmarkEnd w:id="63"/>
      <w:r w:rsidRPr="00EB60E4">
        <w:rPr>
          <w:rFonts w:eastAsia="黑体"/>
          <w:szCs w:val="21"/>
        </w:rPr>
        <w:t>校验仪电压持续（保持）时间</w:t>
      </w:r>
      <w:r w:rsidR="00A466B2" w:rsidRPr="00EB60E4">
        <w:rPr>
          <w:rFonts w:eastAsia="黑体"/>
          <w:szCs w:val="21"/>
        </w:rPr>
        <w:t>示值</w:t>
      </w:r>
      <w:r w:rsidRPr="00EB60E4">
        <w:rPr>
          <w:rFonts w:eastAsia="黑体"/>
          <w:szCs w:val="21"/>
        </w:rPr>
        <w:t>的最大允许误差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3"/>
        <w:gridCol w:w="4787"/>
      </w:tblGrid>
      <w:tr w:rsidR="00FF6ABC" w:rsidRPr="00EB60E4" w:rsidTr="007B5188">
        <w:trPr>
          <w:trHeight w:val="461"/>
          <w:jc w:val="center"/>
        </w:trPr>
        <w:tc>
          <w:tcPr>
            <w:tcW w:w="2499" w:type="pct"/>
            <w:vAlign w:val="center"/>
          </w:tcPr>
          <w:p w:rsidR="00FF6ABC" w:rsidRPr="00EB60E4" w:rsidRDefault="00FF6ABC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szCs w:val="21"/>
              </w:rPr>
              <w:t>电压持续（保持）时间</w:t>
            </w:r>
          </w:p>
        </w:tc>
        <w:tc>
          <w:tcPr>
            <w:tcW w:w="2501" w:type="pct"/>
            <w:vAlign w:val="center"/>
          </w:tcPr>
          <w:p w:rsidR="00FF6ABC" w:rsidRPr="00EB60E4" w:rsidRDefault="00FF6ABC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szCs w:val="21"/>
              </w:rPr>
              <w:t>电压持续（保持）时间示值的最大允许误差</w:t>
            </w:r>
          </w:p>
        </w:tc>
      </w:tr>
      <w:tr w:rsidR="002E449A" w:rsidRPr="00EB60E4" w:rsidTr="007B5188">
        <w:trPr>
          <w:trHeight w:val="461"/>
          <w:jc w:val="center"/>
        </w:trPr>
        <w:tc>
          <w:tcPr>
            <w:tcW w:w="2499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≤20 s</w:t>
            </w:r>
          </w:p>
        </w:tc>
        <w:tc>
          <w:tcPr>
            <w:tcW w:w="2501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±0.2 s</w:t>
            </w:r>
          </w:p>
        </w:tc>
      </w:tr>
      <w:tr w:rsidR="002E449A" w:rsidRPr="00EB60E4" w:rsidTr="007B5188">
        <w:trPr>
          <w:trHeight w:val="424"/>
          <w:jc w:val="center"/>
        </w:trPr>
        <w:tc>
          <w:tcPr>
            <w:tcW w:w="2499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＞</w:t>
            </w:r>
            <w:r w:rsidRPr="00EB60E4">
              <w:rPr>
                <w:color w:val="000000"/>
                <w:kern w:val="0"/>
                <w:szCs w:val="21"/>
              </w:rPr>
              <w:t>20 s</w:t>
            </w:r>
          </w:p>
        </w:tc>
        <w:tc>
          <w:tcPr>
            <w:tcW w:w="2501" w:type="pct"/>
            <w:vAlign w:val="center"/>
          </w:tcPr>
          <w:p w:rsidR="002E449A" w:rsidRPr="00EB60E4" w:rsidRDefault="002E449A" w:rsidP="002E449A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B60E4">
              <w:rPr>
                <w:color w:val="000000"/>
                <w:kern w:val="0"/>
                <w:szCs w:val="21"/>
              </w:rPr>
              <w:t>±1%</w:t>
            </w:r>
          </w:p>
        </w:tc>
      </w:tr>
    </w:tbl>
    <w:p w:rsidR="002E449A" w:rsidRPr="00EB60E4" w:rsidRDefault="002E449A" w:rsidP="002E449A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64" w:name="_Toc100132261"/>
      <w:bookmarkStart w:id="65" w:name="_Toc110254018"/>
      <w:r w:rsidRPr="00EB60E4">
        <w:rPr>
          <w:sz w:val="24"/>
          <w:szCs w:val="24"/>
          <w:lang/>
        </w:rPr>
        <w:t>5.4</w:t>
      </w:r>
      <w:r w:rsidRPr="00EB60E4">
        <w:rPr>
          <w:sz w:val="24"/>
          <w:szCs w:val="24"/>
          <w:lang/>
        </w:rPr>
        <w:tab/>
      </w:r>
      <w:r w:rsidR="009D3CCB" w:rsidRPr="00EB60E4">
        <w:rPr>
          <w:sz w:val="24"/>
          <w:szCs w:val="24"/>
          <w:lang/>
        </w:rPr>
        <w:t>交流电压失真度示值误差</w:t>
      </w:r>
      <w:bookmarkEnd w:id="64"/>
      <w:bookmarkEnd w:id="65"/>
    </w:p>
    <w:p w:rsidR="002E449A" w:rsidRPr="00EB60E4" w:rsidRDefault="009D3CCB" w:rsidP="002E449A">
      <w:pPr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交流电压失真度示值误差</w:t>
      </w:r>
      <w:r w:rsidR="002E449A" w:rsidRPr="00EB60E4">
        <w:rPr>
          <w:sz w:val="24"/>
          <w:szCs w:val="24"/>
          <w:lang/>
        </w:rPr>
        <w:t>用公式</w:t>
      </w:r>
      <w:fldSimple w:instr=" REF _Ref9979075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7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  <w:lang/>
        </w:rPr>
        <w:t>表示：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spacing w:line="360" w:lineRule="auto"/>
              <w:jc w:val="left"/>
              <w:rPr>
                <w:color w:val="000000"/>
                <w:sz w:val="22"/>
                <w:szCs w:val="22"/>
              </w:rPr>
            </w:pPr>
            <w:r w:rsidRPr="00EB60E4">
              <w:rPr>
                <w:sz w:val="24"/>
                <w:szCs w:val="24"/>
              </w:rPr>
              <w:tab/>
            </w: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D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099" w:type="dxa"/>
          </w:tcPr>
          <w:p w:rsidR="002E449A" w:rsidRPr="00EB60E4" w:rsidRDefault="002E449A" w:rsidP="002E449A">
            <w:pPr>
              <w:widowControl/>
              <w:spacing w:line="360" w:lineRule="auto"/>
              <w:jc w:val="right"/>
              <w:rPr>
                <w:color w:val="000000"/>
                <w:sz w:val="22"/>
                <w:szCs w:val="22"/>
              </w:rPr>
            </w:pPr>
            <w:bookmarkStart w:id="66" w:name="_Ref99790751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7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66"/>
          </w:p>
        </w:tc>
      </w:tr>
    </w:tbl>
    <w:p w:rsidR="002E449A" w:rsidRPr="00EB60E4" w:rsidRDefault="002E449A" w:rsidP="002E449A">
      <w:pPr>
        <w:widowControl/>
        <w:spacing w:line="360" w:lineRule="auto"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式中：</w:t>
      </w:r>
    </w:p>
    <w:p w:rsidR="002E449A" w:rsidRPr="00EB60E4" w:rsidRDefault="00A53796" w:rsidP="002E449A">
      <w:pPr>
        <w:widowControl/>
        <w:spacing w:line="360" w:lineRule="auto"/>
        <w:ind w:firstLineChars="204" w:firstLine="49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D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3B1510" w:rsidRPr="00EB60E4">
        <w:rPr>
          <w:sz w:val="24"/>
          <w:szCs w:val="24"/>
          <w:lang/>
        </w:rPr>
        <w:t>交流电压失真度的</w:t>
      </w:r>
      <w:r w:rsidR="002E449A" w:rsidRPr="00EB60E4">
        <w:rPr>
          <w:sz w:val="24"/>
          <w:szCs w:val="24"/>
          <w:lang/>
        </w:rPr>
        <w:t>示值误差</w:t>
      </w:r>
      <w:r w:rsidR="00A044AA" w:rsidRPr="00EB60E4">
        <w:rPr>
          <w:rFonts w:hint="eastAsia"/>
          <w:sz w:val="24"/>
          <w:szCs w:val="24"/>
          <w:lang/>
        </w:rPr>
        <w:t>，</w:t>
      </w:r>
      <w:r w:rsidR="00A044AA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i/>
                <w:iCs/>
                <w:sz w:val="24"/>
                <w:szCs w:val="24"/>
              </w:rPr>
              <m:t>x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2E449A" w:rsidRPr="00EB60E4">
        <w:rPr>
          <w:sz w:val="24"/>
          <w:szCs w:val="24"/>
          <w:lang/>
        </w:rPr>
        <w:t>被校校验仪</w:t>
      </w:r>
      <w:r w:rsidR="003B1510" w:rsidRPr="00EB60E4">
        <w:rPr>
          <w:sz w:val="24"/>
          <w:szCs w:val="24"/>
          <w:lang/>
        </w:rPr>
        <w:t>交流电压失真度</w:t>
      </w:r>
      <w:r w:rsidR="002E449A" w:rsidRPr="00EB60E4">
        <w:rPr>
          <w:sz w:val="24"/>
          <w:szCs w:val="24"/>
          <w:lang/>
        </w:rPr>
        <w:t>的示值</w:t>
      </w:r>
      <w:r w:rsidR="0082137A" w:rsidRPr="00EB60E4">
        <w:rPr>
          <w:rFonts w:hint="eastAsia"/>
          <w:sz w:val="24"/>
          <w:szCs w:val="24"/>
          <w:lang/>
        </w:rPr>
        <w:t>，</w:t>
      </w:r>
      <w:r w:rsidR="0082137A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i/>
                <w:sz w:val="24"/>
                <w:szCs w:val="24"/>
              </w:rPr>
              <m:t>n</m:t>
            </m:r>
          </m:sub>
        </m:sSub>
      </m:oMath>
      <w:r w:rsidR="002E449A" w:rsidRPr="00EB60E4">
        <w:rPr>
          <w:sz w:val="24"/>
          <w:szCs w:val="24"/>
        </w:rPr>
        <w:t xml:space="preserve"> ——</w:t>
      </w:r>
      <w:r w:rsidR="002E449A" w:rsidRPr="00EB60E4">
        <w:rPr>
          <w:sz w:val="24"/>
          <w:szCs w:val="24"/>
          <w:lang/>
        </w:rPr>
        <w:t>交流电压失真度的标准值</w:t>
      </w:r>
      <w:r w:rsidR="003B1510" w:rsidRPr="00EB60E4">
        <w:rPr>
          <w:sz w:val="24"/>
          <w:szCs w:val="24"/>
          <w:lang/>
        </w:rPr>
        <w:t>（实际值）</w:t>
      </w:r>
      <w:r w:rsidR="0082137A" w:rsidRPr="00EB60E4">
        <w:rPr>
          <w:rFonts w:hint="eastAsia"/>
          <w:sz w:val="24"/>
          <w:szCs w:val="24"/>
          <w:lang/>
        </w:rPr>
        <w:t>，</w:t>
      </w:r>
      <w:r w:rsidR="0082137A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widowControl/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交流电压失真度</w:t>
      </w:r>
      <w:r w:rsidR="00FF648D" w:rsidRPr="00EB60E4">
        <w:rPr>
          <w:rFonts w:hint="eastAsia"/>
          <w:sz w:val="24"/>
          <w:szCs w:val="24"/>
          <w:lang/>
        </w:rPr>
        <w:t>的</w:t>
      </w:r>
      <w:r w:rsidRPr="00EB60E4">
        <w:rPr>
          <w:sz w:val="24"/>
          <w:szCs w:val="24"/>
          <w:lang/>
        </w:rPr>
        <w:t>最大允许误差（绝对误差）不超过</w:t>
      </w:r>
      <w:r w:rsidRPr="00EB60E4">
        <w:rPr>
          <w:color w:val="000000"/>
          <w:kern w:val="0"/>
          <w:sz w:val="24"/>
          <w:szCs w:val="24"/>
        </w:rPr>
        <w:t>±1%</w:t>
      </w:r>
      <w:r w:rsidRPr="00EB60E4">
        <w:rPr>
          <w:color w:val="000000"/>
          <w:kern w:val="0"/>
          <w:sz w:val="24"/>
          <w:szCs w:val="24"/>
        </w:rPr>
        <w:t>。</w:t>
      </w:r>
    </w:p>
    <w:p w:rsidR="002E449A" w:rsidRPr="00EB60E4" w:rsidRDefault="002E449A" w:rsidP="00C73A31">
      <w:pPr>
        <w:widowControl/>
        <w:spacing w:line="360" w:lineRule="auto"/>
        <w:ind w:firstLineChars="200" w:firstLine="480"/>
        <w:rPr>
          <w:sz w:val="24"/>
          <w:szCs w:val="24"/>
        </w:rPr>
      </w:pPr>
      <w:bookmarkStart w:id="67" w:name="_Toc100132262"/>
      <w:r w:rsidRPr="00EB60E4">
        <w:rPr>
          <w:sz w:val="24"/>
          <w:szCs w:val="24"/>
        </w:rPr>
        <w:t>5.5</w:t>
      </w:r>
      <w:r w:rsidRPr="00EB60E4">
        <w:rPr>
          <w:sz w:val="24"/>
          <w:szCs w:val="24"/>
        </w:rPr>
        <w:tab/>
      </w:r>
      <w:r w:rsidR="009D3CCB" w:rsidRPr="00EB60E4">
        <w:rPr>
          <w:sz w:val="24"/>
          <w:szCs w:val="24"/>
        </w:rPr>
        <w:t>直流电压纹波系数示值误差</w:t>
      </w:r>
      <w:bookmarkEnd w:id="67"/>
    </w:p>
    <w:p w:rsidR="002E449A" w:rsidRPr="00EB60E4" w:rsidRDefault="009D3CCB" w:rsidP="002E449A">
      <w:pPr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</w:rPr>
        <w:t>直流电压纹波系数示值误差</w:t>
      </w:r>
      <w:r w:rsidR="002E449A" w:rsidRPr="00EB60E4">
        <w:rPr>
          <w:sz w:val="24"/>
          <w:szCs w:val="24"/>
          <w:lang/>
        </w:rPr>
        <w:t>用公式</w:t>
      </w:r>
      <w:fldSimple w:instr=" REF _Ref99790869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8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  <w:lang/>
        </w:rPr>
        <w:t>表示：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rPr>
          <w:trHeight w:val="465"/>
        </w:trPr>
        <w:tc>
          <w:tcPr>
            <w:tcW w:w="3098" w:type="dxa"/>
          </w:tcPr>
          <w:p w:rsidR="002E449A" w:rsidRPr="00EB60E4" w:rsidRDefault="002E449A" w:rsidP="002E449A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  <w:r w:rsidRPr="00EB60E4">
              <w:rPr>
                <w:sz w:val="24"/>
                <w:szCs w:val="24"/>
              </w:rPr>
              <w:tab/>
            </w: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color w:val="00000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sz w:val="24"/>
                        <w:szCs w:val="24"/>
                      </w:rPr>
                      <m:t>D</m:t>
                    </m:r>
                    <m:r>
                      <m:rPr>
                        <m:nor/>
                      </m:rPr>
                      <w:rPr>
                        <w:color w:val="000000"/>
                        <w:sz w:val="24"/>
                        <w:szCs w:val="24"/>
                      </w:rPr>
                      <m:t>,DCW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sz w:val="24"/>
                        <w:szCs w:val="24"/>
                      </w:rPr>
                      <m:t>DCW,</m:t>
                    </m:r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sz w:val="24"/>
                        <w:szCs w:val="24"/>
                      </w:rPr>
                      <m:t>DCW,</m:t>
                    </m:r>
                    <m:r>
                      <m:rPr>
                        <m:nor/>
                      </m:rPr>
                      <w:rPr>
                        <w:i/>
                        <w:iCs/>
                        <w:sz w:val="24"/>
                        <w:szCs w:val="24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099" w:type="dxa"/>
          </w:tcPr>
          <w:p w:rsidR="002E449A" w:rsidRPr="00EB60E4" w:rsidRDefault="002E449A" w:rsidP="002E449A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  <w:bookmarkStart w:id="68" w:name="_Ref99790869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8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68"/>
          </w:p>
        </w:tc>
      </w:tr>
    </w:tbl>
    <w:p w:rsidR="00685BAD" w:rsidRPr="00EB60E4" w:rsidRDefault="00685BAD" w:rsidP="002E449A">
      <w:pPr>
        <w:widowControl/>
        <w:ind w:firstLineChars="200" w:firstLine="480"/>
        <w:jc w:val="left"/>
        <w:rPr>
          <w:sz w:val="24"/>
          <w:szCs w:val="24"/>
          <w:lang/>
        </w:rPr>
      </w:pPr>
    </w:p>
    <w:p w:rsidR="002E449A" w:rsidRPr="00EB60E4" w:rsidRDefault="002E449A" w:rsidP="002E449A">
      <w:pPr>
        <w:widowControl/>
        <w:ind w:firstLineChars="200" w:firstLine="480"/>
        <w:jc w:val="left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lastRenderedPageBreak/>
        <w:t>式中：</w:t>
      </w:r>
    </w:p>
    <w:p w:rsidR="002E449A" w:rsidRPr="00EB60E4" w:rsidRDefault="00A53796" w:rsidP="002E449A">
      <w:pPr>
        <w:widowControl/>
        <w:ind w:firstLineChars="204" w:firstLine="49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color w:val="000000"/>
                <w:sz w:val="24"/>
                <w:szCs w:val="24"/>
              </w:rPr>
              <m:t>Δ</m:t>
            </m:r>
          </m:e>
          <m:sub>
            <m:r>
              <m:rPr>
                <m:nor/>
              </m:rPr>
              <w:rPr>
                <w:i/>
                <w:iCs/>
                <w:color w:val="000000"/>
                <w:sz w:val="24"/>
                <w:szCs w:val="24"/>
              </w:rPr>
              <m:t>D</m:t>
            </m:r>
            <m:r>
              <m:rPr>
                <m:nor/>
              </m:rPr>
              <w:rPr>
                <w:color w:val="000000"/>
                <w:sz w:val="24"/>
                <w:szCs w:val="24"/>
              </w:rPr>
              <m:t>,DCW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1D3BFF" w:rsidRPr="00EB60E4">
        <w:rPr>
          <w:sz w:val="24"/>
          <w:szCs w:val="24"/>
          <w:lang/>
        </w:rPr>
        <w:t>被校校验仪</w:t>
      </w:r>
      <w:r w:rsidR="003B1510" w:rsidRPr="00EB60E4">
        <w:rPr>
          <w:sz w:val="24"/>
          <w:szCs w:val="24"/>
        </w:rPr>
        <w:t>直流电压纹波系数的</w:t>
      </w:r>
      <w:r w:rsidR="002E449A" w:rsidRPr="00EB60E4">
        <w:rPr>
          <w:sz w:val="24"/>
          <w:szCs w:val="24"/>
          <w:lang/>
        </w:rPr>
        <w:t>示值误差</w:t>
      </w:r>
      <w:r w:rsidR="00A044AA" w:rsidRPr="00EB60E4">
        <w:rPr>
          <w:rFonts w:hint="eastAsia"/>
          <w:sz w:val="24"/>
          <w:szCs w:val="24"/>
          <w:lang/>
        </w:rPr>
        <w:t>，</w:t>
      </w:r>
      <w:r w:rsidR="00A044AA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A044AA">
      <w:pPr>
        <w:widowControl/>
        <w:spacing w:line="360" w:lineRule="auto"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iCs/>
                <w:sz w:val="24"/>
                <w:szCs w:val="24"/>
              </w:rPr>
              <m:t>DCW,</m:t>
            </m:r>
            <m:r>
              <m:rPr>
                <m:nor/>
              </m:rPr>
              <w:rPr>
                <w:i/>
                <w:sz w:val="24"/>
                <w:szCs w:val="24"/>
              </w:rPr>
              <m:t>x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2E449A" w:rsidRPr="00EB60E4">
        <w:rPr>
          <w:sz w:val="24"/>
          <w:szCs w:val="24"/>
          <w:lang/>
        </w:rPr>
        <w:t>被校校验仪</w:t>
      </w:r>
      <w:r w:rsidR="003B1510" w:rsidRPr="00EB60E4">
        <w:rPr>
          <w:sz w:val="24"/>
          <w:szCs w:val="24"/>
        </w:rPr>
        <w:t>直流电压纹波系数</w:t>
      </w:r>
      <w:r w:rsidR="002E449A" w:rsidRPr="00EB60E4">
        <w:rPr>
          <w:sz w:val="24"/>
          <w:szCs w:val="24"/>
          <w:lang/>
        </w:rPr>
        <w:t>的示值</w:t>
      </w:r>
      <w:r w:rsidR="00A044AA" w:rsidRPr="00EB60E4">
        <w:rPr>
          <w:rFonts w:hint="eastAsia"/>
          <w:sz w:val="24"/>
          <w:szCs w:val="24"/>
          <w:lang/>
        </w:rPr>
        <w:t>，</w:t>
      </w:r>
      <w:r w:rsidR="00A044AA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；</w:t>
      </w:r>
    </w:p>
    <w:p w:rsidR="002E449A" w:rsidRPr="00EB60E4" w:rsidRDefault="00A53796" w:rsidP="002E449A">
      <w:pPr>
        <w:widowControl/>
        <w:ind w:firstLineChars="200" w:firstLine="48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i/>
                <w:sz w:val="24"/>
                <w:szCs w:val="24"/>
              </w:rPr>
              <m:t>D</m:t>
            </m:r>
          </m:e>
          <m:sub>
            <m:r>
              <m:rPr>
                <m:nor/>
              </m:rPr>
              <w:rPr>
                <w:iCs/>
                <w:sz w:val="24"/>
                <w:szCs w:val="24"/>
              </w:rPr>
              <m:t>DCW,</m:t>
            </m:r>
            <m:r>
              <m:rPr>
                <m:nor/>
              </m:rPr>
              <w:rPr>
                <w:i/>
                <w:iCs/>
                <w:sz w:val="24"/>
                <w:szCs w:val="24"/>
              </w:rPr>
              <m:t>n</m:t>
            </m:r>
          </m:sub>
        </m:sSub>
      </m:oMath>
      <w:r w:rsidR="002E449A" w:rsidRPr="00EB60E4">
        <w:rPr>
          <w:sz w:val="24"/>
          <w:szCs w:val="24"/>
        </w:rPr>
        <w:t>——</w:t>
      </w:r>
      <w:r w:rsidR="002E449A" w:rsidRPr="00EB60E4">
        <w:rPr>
          <w:sz w:val="24"/>
          <w:szCs w:val="24"/>
        </w:rPr>
        <w:t>直流电压纹波系数</w:t>
      </w:r>
      <w:r w:rsidR="002E449A" w:rsidRPr="00EB60E4">
        <w:rPr>
          <w:sz w:val="24"/>
          <w:szCs w:val="24"/>
          <w:lang/>
        </w:rPr>
        <w:t>的标准值</w:t>
      </w:r>
      <w:r w:rsidR="003B1510" w:rsidRPr="00EB60E4">
        <w:rPr>
          <w:sz w:val="24"/>
          <w:szCs w:val="24"/>
          <w:lang/>
        </w:rPr>
        <w:t>（实际值）</w:t>
      </w:r>
      <w:r w:rsidR="00A044AA" w:rsidRPr="00EB60E4">
        <w:rPr>
          <w:rFonts w:hint="eastAsia"/>
          <w:sz w:val="24"/>
          <w:szCs w:val="24"/>
          <w:lang/>
        </w:rPr>
        <w:t>，</w:t>
      </w:r>
      <w:r w:rsidR="00A044AA" w:rsidRPr="00EB60E4">
        <w:rPr>
          <w:sz w:val="24"/>
          <w:szCs w:val="24"/>
          <w:lang/>
        </w:rPr>
        <w:t>%</w:t>
      </w:r>
      <w:r w:rsidR="002E449A"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widowControl/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</w:rPr>
        <w:t>直流电压纹波系数</w:t>
      </w:r>
      <w:r w:rsidR="003B1510" w:rsidRPr="00EB60E4">
        <w:rPr>
          <w:sz w:val="24"/>
          <w:szCs w:val="24"/>
        </w:rPr>
        <w:t>的</w:t>
      </w:r>
      <w:r w:rsidRPr="00EB60E4">
        <w:rPr>
          <w:sz w:val="24"/>
          <w:szCs w:val="24"/>
          <w:lang/>
        </w:rPr>
        <w:t>最大允许误差（绝对误差）不超过</w:t>
      </w:r>
      <w:r w:rsidRPr="00EB60E4">
        <w:rPr>
          <w:color w:val="000000"/>
          <w:kern w:val="0"/>
          <w:sz w:val="24"/>
          <w:szCs w:val="24"/>
        </w:rPr>
        <w:t>±1%</w:t>
      </w:r>
      <w:r w:rsidRPr="00EB60E4">
        <w:rPr>
          <w:color w:val="000000"/>
          <w:kern w:val="0"/>
          <w:sz w:val="24"/>
          <w:szCs w:val="24"/>
        </w:rPr>
        <w:t>。</w:t>
      </w:r>
    </w:p>
    <w:p w:rsidR="002E449A" w:rsidRPr="00EB60E4" w:rsidRDefault="002E449A" w:rsidP="002E449A">
      <w:pPr>
        <w:widowControl/>
        <w:spacing w:line="360" w:lineRule="auto"/>
        <w:ind w:firstLineChars="200" w:firstLine="420"/>
        <w:rPr>
          <w:rFonts w:eastAsia="仿宋"/>
          <w:szCs w:val="21"/>
        </w:rPr>
      </w:pPr>
      <w:r w:rsidRPr="00EB60E4">
        <w:rPr>
          <w:rFonts w:eastAsia="仿宋"/>
          <w:szCs w:val="21"/>
        </w:rPr>
        <w:t>注：以上指标不是用于合格性判别，仅供参考。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69" w:name="_Toc495673464"/>
      <w:bookmarkStart w:id="70" w:name="_Toc495673538"/>
      <w:bookmarkStart w:id="71" w:name="_Toc100132263"/>
      <w:bookmarkStart w:id="72" w:name="_Toc110254019"/>
      <w:r w:rsidRPr="00EB60E4">
        <w:rPr>
          <w:rFonts w:eastAsia="黑体"/>
          <w:bCs/>
          <w:sz w:val="24"/>
          <w:szCs w:val="24"/>
        </w:rPr>
        <w:t>6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校准条件</w:t>
      </w:r>
      <w:bookmarkEnd w:id="69"/>
      <w:bookmarkEnd w:id="70"/>
      <w:bookmarkEnd w:id="71"/>
      <w:bookmarkEnd w:id="72"/>
    </w:p>
    <w:p w:rsidR="002E449A" w:rsidRPr="00EB60E4" w:rsidRDefault="002E449A" w:rsidP="002E449A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73" w:name="_Toc495673465"/>
      <w:bookmarkStart w:id="74" w:name="_Toc495673539"/>
      <w:bookmarkStart w:id="75" w:name="_Toc100132264"/>
      <w:bookmarkStart w:id="76" w:name="_Toc110254020"/>
      <w:r w:rsidRPr="00EB60E4">
        <w:rPr>
          <w:sz w:val="24"/>
          <w:szCs w:val="24"/>
          <w:lang/>
        </w:rPr>
        <w:t>6.1</w:t>
      </w:r>
      <w:r w:rsidRPr="00EB60E4">
        <w:rPr>
          <w:sz w:val="24"/>
          <w:szCs w:val="24"/>
          <w:lang/>
        </w:rPr>
        <w:tab/>
      </w:r>
      <w:r w:rsidRPr="00EB60E4">
        <w:rPr>
          <w:sz w:val="24"/>
          <w:szCs w:val="24"/>
          <w:lang/>
        </w:rPr>
        <w:t>环境条件</w:t>
      </w:r>
      <w:bookmarkEnd w:id="73"/>
      <w:bookmarkEnd w:id="74"/>
      <w:bookmarkEnd w:id="75"/>
      <w:bookmarkEnd w:id="76"/>
    </w:p>
    <w:p w:rsidR="002E449A" w:rsidRPr="00EB60E4" w:rsidRDefault="002E449A" w:rsidP="002E449A">
      <w:pPr>
        <w:spacing w:line="360" w:lineRule="auto"/>
        <w:rPr>
          <w:sz w:val="24"/>
          <w:szCs w:val="24"/>
        </w:rPr>
      </w:pPr>
      <w:bookmarkStart w:id="77" w:name="_Toc495673466"/>
      <w:bookmarkStart w:id="78" w:name="_Toc495673540"/>
      <w:bookmarkStart w:id="79" w:name="_Toc495673671"/>
      <w:bookmarkStart w:id="80" w:name="_Toc495924614"/>
      <w:bookmarkStart w:id="81" w:name="_Toc53385688"/>
      <w:bookmarkStart w:id="82" w:name="_Toc74335767"/>
      <w:bookmarkStart w:id="83" w:name="_Toc74558785"/>
      <w:bookmarkStart w:id="84" w:name="_Toc80458575"/>
      <w:bookmarkStart w:id="85" w:name="_Toc8373271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60E4">
          <w:rPr>
            <w:sz w:val="24"/>
            <w:szCs w:val="24"/>
          </w:rPr>
          <w:t>6.1.1</w:t>
        </w:r>
      </w:smartTag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EB60E4">
        <w:rPr>
          <w:sz w:val="24"/>
          <w:szCs w:val="24"/>
        </w:rPr>
        <w:t>环境温度：</w:t>
      </w:r>
      <w:r w:rsidRPr="00EB60E4">
        <w:rPr>
          <w:sz w:val="24"/>
          <w:szCs w:val="24"/>
        </w:rPr>
        <w:t>20 ℃±5 ℃</w:t>
      </w:r>
      <w:r w:rsidRPr="00EB60E4">
        <w:rPr>
          <w:sz w:val="24"/>
          <w:szCs w:val="24"/>
        </w:rPr>
        <w:t>；</w:t>
      </w:r>
    </w:p>
    <w:p w:rsidR="002E449A" w:rsidRPr="00EB60E4" w:rsidRDefault="002E449A" w:rsidP="002E449A">
      <w:pPr>
        <w:spacing w:line="360" w:lineRule="auto"/>
        <w:rPr>
          <w:sz w:val="24"/>
          <w:szCs w:val="24"/>
        </w:rPr>
      </w:pPr>
      <w:bookmarkStart w:id="86" w:name="_Toc495673467"/>
      <w:bookmarkStart w:id="87" w:name="_Toc495673541"/>
      <w:bookmarkStart w:id="88" w:name="_Toc495673672"/>
      <w:bookmarkStart w:id="89" w:name="_Toc495924615"/>
      <w:bookmarkStart w:id="90" w:name="_Toc53385689"/>
      <w:bookmarkStart w:id="91" w:name="_Toc74335768"/>
      <w:bookmarkStart w:id="92" w:name="_Toc74558786"/>
      <w:bookmarkStart w:id="93" w:name="_Toc80458576"/>
      <w:bookmarkStart w:id="94" w:name="_Toc8373271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60E4">
          <w:rPr>
            <w:sz w:val="24"/>
            <w:szCs w:val="24"/>
          </w:rPr>
          <w:t>6.1.2</w:t>
        </w:r>
      </w:smartTag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EB60E4">
        <w:rPr>
          <w:sz w:val="24"/>
          <w:szCs w:val="24"/>
        </w:rPr>
        <w:t>相对湿度：</w:t>
      </w:r>
      <w:r w:rsidRPr="00EB60E4">
        <w:rPr>
          <w:sz w:val="24"/>
          <w:szCs w:val="24"/>
        </w:rPr>
        <w:t>35%~80%</w:t>
      </w:r>
      <w:r w:rsidRPr="00EB60E4">
        <w:rPr>
          <w:sz w:val="24"/>
          <w:szCs w:val="24"/>
        </w:rPr>
        <w:t>；</w:t>
      </w:r>
    </w:p>
    <w:p w:rsidR="002E449A" w:rsidRPr="00EB60E4" w:rsidRDefault="002E449A" w:rsidP="002E449A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6.1.3  </w:t>
      </w:r>
      <w:r w:rsidRPr="00EB60E4">
        <w:rPr>
          <w:sz w:val="24"/>
          <w:szCs w:val="24"/>
        </w:rPr>
        <w:t>电源要求：交流供电电压</w:t>
      </w:r>
      <w:r w:rsidRPr="00EB60E4">
        <w:rPr>
          <w:sz w:val="24"/>
          <w:szCs w:val="24"/>
        </w:rPr>
        <w:t>220 V±22 V</w:t>
      </w:r>
      <w:r w:rsidRPr="00EB60E4">
        <w:rPr>
          <w:sz w:val="24"/>
          <w:szCs w:val="24"/>
        </w:rPr>
        <w:t>；电源频率</w:t>
      </w:r>
      <w:r w:rsidRPr="00EB60E4">
        <w:rPr>
          <w:sz w:val="24"/>
          <w:szCs w:val="24"/>
        </w:rPr>
        <w:t>50 Hz±0.5 Hz</w:t>
      </w:r>
      <w:r w:rsidRPr="00EB60E4">
        <w:rPr>
          <w:sz w:val="24"/>
          <w:szCs w:val="24"/>
        </w:rPr>
        <w:t>。</w:t>
      </w:r>
    </w:p>
    <w:p w:rsidR="002E449A" w:rsidRPr="00EB60E4" w:rsidRDefault="002E449A" w:rsidP="002E449A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95" w:name="_Toc495673468"/>
      <w:bookmarkStart w:id="96" w:name="_Toc495673542"/>
      <w:bookmarkStart w:id="97" w:name="_Toc100132265"/>
      <w:bookmarkStart w:id="98" w:name="_Toc110254021"/>
      <w:r w:rsidRPr="00EB60E4">
        <w:rPr>
          <w:sz w:val="24"/>
          <w:szCs w:val="24"/>
          <w:lang/>
        </w:rPr>
        <w:t>6.2</w:t>
      </w:r>
      <w:r w:rsidRPr="00EB60E4">
        <w:rPr>
          <w:sz w:val="24"/>
          <w:szCs w:val="24"/>
          <w:lang/>
        </w:rPr>
        <w:tab/>
      </w:r>
      <w:r w:rsidRPr="00EB60E4">
        <w:rPr>
          <w:sz w:val="24"/>
          <w:szCs w:val="24"/>
          <w:lang/>
        </w:rPr>
        <w:t>测量标准及其他设备</w:t>
      </w:r>
      <w:bookmarkEnd w:id="95"/>
      <w:bookmarkEnd w:id="96"/>
      <w:bookmarkEnd w:id="97"/>
      <w:bookmarkEnd w:id="98"/>
    </w:p>
    <w:p w:rsidR="002E449A" w:rsidRPr="00EB60E4" w:rsidRDefault="002E449A" w:rsidP="002E449A">
      <w:pPr>
        <w:spacing w:line="360" w:lineRule="auto"/>
        <w:ind w:firstLineChars="200" w:firstLine="480"/>
        <w:rPr>
          <w:sz w:val="24"/>
          <w:szCs w:val="24"/>
        </w:rPr>
      </w:pPr>
      <w:bookmarkStart w:id="99" w:name="_Toc494116689"/>
      <w:bookmarkStart w:id="100" w:name="_Toc494255190"/>
      <w:r w:rsidRPr="00EB60E4">
        <w:rPr>
          <w:sz w:val="24"/>
          <w:szCs w:val="24"/>
        </w:rPr>
        <w:t>标准设备的测量范围应覆盖被校校验仪的测量范围，并具有足够高的分辨力、准确度</w:t>
      </w:r>
      <w:r w:rsidR="004A4262" w:rsidRPr="00EB60E4">
        <w:rPr>
          <w:rFonts w:hint="eastAsia"/>
          <w:sz w:val="24"/>
          <w:szCs w:val="24"/>
        </w:rPr>
        <w:t>等级</w:t>
      </w:r>
      <w:r w:rsidRPr="00EB60E4">
        <w:rPr>
          <w:sz w:val="24"/>
          <w:szCs w:val="24"/>
        </w:rPr>
        <w:t>和稳定性。测量标准</w:t>
      </w:r>
      <w:r w:rsidR="00487CEA" w:rsidRPr="00EB60E4">
        <w:rPr>
          <w:sz w:val="24"/>
          <w:szCs w:val="24"/>
        </w:rPr>
        <w:t>单独或者组合使用时</w:t>
      </w:r>
      <w:r w:rsidRPr="00EB60E4">
        <w:rPr>
          <w:sz w:val="24"/>
          <w:szCs w:val="24"/>
        </w:rPr>
        <w:t>的扩展不确定度（</w:t>
      </w:r>
      <w:r w:rsidRPr="00EB60E4">
        <w:rPr>
          <w:i/>
          <w:iCs/>
          <w:sz w:val="24"/>
          <w:szCs w:val="24"/>
        </w:rPr>
        <w:t xml:space="preserve">k </w:t>
      </w:r>
      <w:r w:rsidRPr="00EB60E4">
        <w:rPr>
          <w:sz w:val="24"/>
          <w:szCs w:val="24"/>
        </w:rPr>
        <w:t>= 2</w:t>
      </w:r>
      <w:r w:rsidRPr="00EB60E4">
        <w:rPr>
          <w:sz w:val="24"/>
          <w:szCs w:val="24"/>
        </w:rPr>
        <w:t>）应不大于被校校验仪各参数最大允许误差绝对值的</w:t>
      </w:r>
      <w:r w:rsidRPr="00EB60E4">
        <w:rPr>
          <w:sz w:val="24"/>
          <w:szCs w:val="24"/>
        </w:rPr>
        <w:t>1/3</w:t>
      </w:r>
      <w:r w:rsidRPr="00EB60E4">
        <w:rPr>
          <w:sz w:val="24"/>
          <w:szCs w:val="24"/>
        </w:rPr>
        <w:t>。根据所采用的校准方法，选择以下可以满足校准要求的测量设备。</w:t>
      </w:r>
    </w:p>
    <w:p w:rsidR="002E449A" w:rsidRPr="00EB60E4" w:rsidRDefault="002E449A" w:rsidP="002E449A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测量标准及其他设备见</w:t>
      </w:r>
      <w:fldSimple w:instr=" REF _Ref99801659 \h  \* MERGEFORMAT ">
        <w:r w:rsidR="00E575CB" w:rsidRPr="00EB60E4">
          <w:rPr>
            <w:sz w:val="24"/>
            <w:szCs w:val="24"/>
            <w:lang/>
          </w:rPr>
          <w:t>表</w:t>
        </w:r>
        <w:r w:rsidR="00E575CB" w:rsidRPr="00EB60E4">
          <w:rPr>
            <w:sz w:val="24"/>
            <w:szCs w:val="24"/>
            <w:lang/>
          </w:rPr>
          <w:t>4</w:t>
        </w:r>
      </w:fldSimple>
      <w:r w:rsidRPr="00EB60E4">
        <w:rPr>
          <w:sz w:val="24"/>
          <w:szCs w:val="24"/>
        </w:rPr>
        <w:t>。</w:t>
      </w:r>
    </w:p>
    <w:p w:rsidR="002E449A" w:rsidRPr="00EB60E4" w:rsidRDefault="002E449A" w:rsidP="002E449A">
      <w:pPr>
        <w:jc w:val="center"/>
        <w:rPr>
          <w:rFonts w:eastAsia="黑体"/>
          <w:szCs w:val="21"/>
        </w:rPr>
      </w:pPr>
      <w:bookmarkStart w:id="101" w:name="_Ref99801659"/>
      <w:r w:rsidRPr="00EB60E4">
        <w:rPr>
          <w:rFonts w:eastAsia="黑体"/>
          <w:szCs w:val="21"/>
        </w:rPr>
        <w:t>表</w:t>
      </w:r>
      <w:r w:rsidR="00A53796" w:rsidRPr="00EB60E4">
        <w:rPr>
          <w:rFonts w:eastAsia="黑体"/>
          <w:szCs w:val="21"/>
        </w:rPr>
        <w:fldChar w:fldCharType="begin"/>
      </w:r>
      <w:r w:rsidRPr="00EB60E4">
        <w:rPr>
          <w:rFonts w:eastAsia="黑体"/>
          <w:szCs w:val="21"/>
        </w:rPr>
        <w:instrText xml:space="preserve"> SEQ </w:instrText>
      </w:r>
      <w:r w:rsidRPr="00EB60E4">
        <w:rPr>
          <w:rFonts w:eastAsia="黑体"/>
          <w:szCs w:val="21"/>
        </w:rPr>
        <w:instrText>表</w:instrText>
      </w:r>
      <w:r w:rsidRPr="00EB60E4">
        <w:rPr>
          <w:rFonts w:eastAsia="黑体"/>
          <w:szCs w:val="21"/>
        </w:rPr>
        <w:instrText xml:space="preserve"> \* ARABIC </w:instrText>
      </w:r>
      <w:r w:rsidR="00A53796" w:rsidRPr="00EB60E4">
        <w:rPr>
          <w:rFonts w:eastAsia="黑体"/>
          <w:szCs w:val="21"/>
        </w:rPr>
        <w:fldChar w:fldCharType="separate"/>
      </w:r>
      <w:r w:rsidR="00E575CB" w:rsidRPr="00EB60E4">
        <w:rPr>
          <w:rFonts w:eastAsia="黑体"/>
          <w:noProof/>
          <w:szCs w:val="21"/>
        </w:rPr>
        <w:t>4</w:t>
      </w:r>
      <w:r w:rsidR="00A53796" w:rsidRPr="00EB60E4">
        <w:rPr>
          <w:rFonts w:eastAsia="黑体"/>
          <w:szCs w:val="21"/>
        </w:rPr>
        <w:fldChar w:fldCharType="end"/>
      </w:r>
      <w:bookmarkEnd w:id="101"/>
      <w:r w:rsidRPr="00EB60E4">
        <w:rPr>
          <w:rFonts w:eastAsia="黑体"/>
          <w:szCs w:val="21"/>
        </w:rPr>
        <w:t>测量标准及其他设备</w:t>
      </w:r>
    </w:p>
    <w:tbl>
      <w:tblPr>
        <w:tblStyle w:val="afa"/>
        <w:tblW w:w="0" w:type="auto"/>
        <w:jc w:val="center"/>
        <w:tblLook w:val="04A0"/>
      </w:tblPr>
      <w:tblGrid>
        <w:gridCol w:w="3397"/>
        <w:gridCol w:w="5899"/>
      </w:tblGrid>
      <w:tr w:rsidR="00DA5825" w:rsidRPr="00EB60E4" w:rsidTr="00B31A17">
        <w:trPr>
          <w:jc w:val="center"/>
        </w:trPr>
        <w:tc>
          <w:tcPr>
            <w:tcW w:w="3397" w:type="dxa"/>
            <w:vAlign w:val="center"/>
          </w:tcPr>
          <w:p w:rsidR="00DA5825" w:rsidRPr="00EB60E4" w:rsidRDefault="00DA5825" w:rsidP="00023232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测量标准及其他设备名称</w:t>
            </w:r>
          </w:p>
        </w:tc>
        <w:tc>
          <w:tcPr>
            <w:tcW w:w="5899" w:type="dxa"/>
            <w:vAlign w:val="center"/>
          </w:tcPr>
          <w:p w:rsidR="00DA5825" w:rsidRPr="00EB60E4" w:rsidRDefault="00DA5825" w:rsidP="00023232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性能指标</w:t>
            </w:r>
          </w:p>
        </w:tc>
      </w:tr>
      <w:tr w:rsidR="00DA5825" w:rsidRPr="00EB60E4" w:rsidTr="00B31A17">
        <w:trPr>
          <w:jc w:val="center"/>
        </w:trPr>
        <w:tc>
          <w:tcPr>
            <w:tcW w:w="3397" w:type="dxa"/>
            <w:vAlign w:val="center"/>
          </w:tcPr>
          <w:p w:rsidR="00DA5825" w:rsidRPr="00EB60E4" w:rsidRDefault="00DA5825" w:rsidP="00023232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多功能标准源</w:t>
            </w:r>
          </w:p>
        </w:tc>
        <w:tc>
          <w:tcPr>
            <w:tcW w:w="5899" w:type="dxa"/>
            <w:vAlign w:val="center"/>
          </w:tcPr>
          <w:p w:rsidR="00DA5825" w:rsidRPr="00EB60E4" w:rsidRDefault="00DA5825" w:rsidP="00023232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具有交直流输出功能，其输出电流的范围应能覆盖</w:t>
            </w:r>
            <w:r w:rsidR="001E4375" w:rsidRPr="00EB60E4">
              <w:rPr>
                <w:szCs w:val="21"/>
              </w:rPr>
              <w:t>被校校验仪</w:t>
            </w:r>
            <w:r w:rsidRPr="00EB60E4">
              <w:rPr>
                <w:szCs w:val="21"/>
              </w:rPr>
              <w:t>的量程，多功能源的稳定性应不影响</w:t>
            </w:r>
            <w:r w:rsidR="00E03536" w:rsidRPr="00EB60E4">
              <w:rPr>
                <w:rFonts w:hint="eastAsia"/>
                <w:szCs w:val="21"/>
              </w:rPr>
              <w:t>数字多用表</w:t>
            </w:r>
            <w:r w:rsidRPr="00EB60E4">
              <w:rPr>
                <w:szCs w:val="21"/>
              </w:rPr>
              <w:t>和</w:t>
            </w:r>
            <w:r w:rsidR="001E4375" w:rsidRPr="00EB60E4">
              <w:rPr>
                <w:szCs w:val="21"/>
              </w:rPr>
              <w:t>被校校验仪</w:t>
            </w:r>
            <w:r w:rsidRPr="00EB60E4">
              <w:rPr>
                <w:szCs w:val="21"/>
              </w:rPr>
              <w:t>读数的可靠性。</w:t>
            </w:r>
          </w:p>
        </w:tc>
      </w:tr>
      <w:tr w:rsidR="00DA5825" w:rsidRPr="00EB60E4" w:rsidTr="00B31A17">
        <w:trPr>
          <w:jc w:val="center"/>
        </w:trPr>
        <w:tc>
          <w:tcPr>
            <w:tcW w:w="3397" w:type="dxa"/>
            <w:vAlign w:val="center"/>
          </w:tcPr>
          <w:p w:rsidR="00DA5825" w:rsidRPr="00EB60E4" w:rsidRDefault="00DA5825" w:rsidP="00023232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分压器</w:t>
            </w:r>
          </w:p>
          <w:p w:rsidR="00DA5825" w:rsidRPr="00EB60E4" w:rsidRDefault="00DA5825" w:rsidP="00E03536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（直流高压分压器、电压互感器、电容分压器、工频电压比例标准</w:t>
            </w:r>
            <w:r w:rsidR="00E03536" w:rsidRPr="00EB60E4">
              <w:rPr>
                <w:szCs w:val="21"/>
              </w:rPr>
              <w:t>、数字高压表</w:t>
            </w:r>
            <w:r w:rsidRPr="00EB60E4">
              <w:rPr>
                <w:szCs w:val="21"/>
              </w:rPr>
              <w:t>）</w:t>
            </w:r>
          </w:p>
        </w:tc>
        <w:tc>
          <w:tcPr>
            <w:tcW w:w="5899" w:type="dxa"/>
            <w:vAlign w:val="center"/>
          </w:tcPr>
          <w:p w:rsidR="00DA5825" w:rsidRPr="00EB60E4" w:rsidRDefault="00DA5825" w:rsidP="00023232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额定电压应能覆盖</w:t>
            </w:r>
            <w:r w:rsidR="001E4375" w:rsidRPr="00EB60E4">
              <w:rPr>
                <w:szCs w:val="21"/>
              </w:rPr>
              <w:t>被校校验仪</w:t>
            </w:r>
            <w:r w:rsidRPr="00EB60E4">
              <w:rPr>
                <w:szCs w:val="21"/>
              </w:rPr>
              <w:t>的电压测量范围</w:t>
            </w:r>
            <w:r w:rsidR="00E03536" w:rsidRPr="00EB60E4">
              <w:rPr>
                <w:rFonts w:hint="eastAsia"/>
                <w:szCs w:val="21"/>
              </w:rPr>
              <w:t>，其实际使用范围应经过溯源</w:t>
            </w:r>
            <w:r w:rsidRPr="00EB60E4">
              <w:rPr>
                <w:szCs w:val="21"/>
              </w:rPr>
              <w:t>。</w:t>
            </w:r>
          </w:p>
          <w:p w:rsidR="00DA5825" w:rsidRPr="00EB60E4" w:rsidRDefault="00DA5825" w:rsidP="00023232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准确度等级不大于被校校验仪交直流电压最大允许误差绝对值的</w:t>
            </w:r>
            <w:r w:rsidRPr="00EB60E4">
              <w:rPr>
                <w:szCs w:val="21"/>
              </w:rPr>
              <w:t>1/5</w:t>
            </w:r>
            <w:r w:rsidRPr="00EB60E4">
              <w:rPr>
                <w:szCs w:val="21"/>
              </w:rPr>
              <w:t>。</w:t>
            </w:r>
          </w:p>
        </w:tc>
      </w:tr>
    </w:tbl>
    <w:p w:rsidR="00BF5553" w:rsidRPr="00EB60E4" w:rsidRDefault="00BF5553">
      <w:r w:rsidRPr="00EB60E4">
        <w:br w:type="page"/>
      </w:r>
    </w:p>
    <w:p w:rsidR="00BF5553" w:rsidRPr="00EB60E4" w:rsidRDefault="00BF5553" w:rsidP="00BF5553">
      <w:pPr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="00A53796" w:rsidRPr="00EB60E4">
        <w:rPr>
          <w:rFonts w:eastAsia="黑体"/>
          <w:szCs w:val="21"/>
        </w:rPr>
        <w:fldChar w:fldCharType="begin"/>
      </w:r>
      <w:r w:rsidRPr="00EB60E4">
        <w:rPr>
          <w:rFonts w:eastAsia="黑体"/>
          <w:szCs w:val="21"/>
        </w:rPr>
        <w:instrText xml:space="preserve"> SEQ </w:instrText>
      </w:r>
      <w:r w:rsidRPr="00EB60E4">
        <w:rPr>
          <w:rFonts w:eastAsia="黑体"/>
          <w:szCs w:val="21"/>
        </w:rPr>
        <w:instrText>表</w:instrText>
      </w:r>
      <w:r w:rsidRPr="00EB60E4">
        <w:rPr>
          <w:rFonts w:eastAsia="黑体"/>
          <w:szCs w:val="21"/>
        </w:rPr>
        <w:instrText xml:space="preserve"> \* ARABIC </w:instrText>
      </w:r>
      <w:r w:rsidR="00A53796" w:rsidRPr="00EB60E4">
        <w:rPr>
          <w:rFonts w:eastAsia="黑体"/>
          <w:szCs w:val="21"/>
        </w:rPr>
        <w:fldChar w:fldCharType="separate"/>
      </w:r>
      <w:r w:rsidRPr="00EB60E4">
        <w:rPr>
          <w:rFonts w:eastAsia="黑体"/>
          <w:noProof/>
          <w:szCs w:val="21"/>
        </w:rPr>
        <w:t>4</w:t>
      </w:r>
      <w:r w:rsidR="00A53796" w:rsidRPr="00EB60E4">
        <w:rPr>
          <w:rFonts w:eastAsia="黑体"/>
          <w:szCs w:val="21"/>
        </w:rPr>
        <w:fldChar w:fldCharType="end"/>
      </w:r>
      <w:r w:rsidRPr="00EB60E4">
        <w:rPr>
          <w:rFonts w:eastAsia="黑体"/>
          <w:szCs w:val="21"/>
        </w:rPr>
        <w:t>（续）</w:t>
      </w:r>
    </w:p>
    <w:tbl>
      <w:tblPr>
        <w:tblStyle w:val="afa"/>
        <w:tblW w:w="0" w:type="auto"/>
        <w:jc w:val="center"/>
        <w:tblLook w:val="04A0"/>
      </w:tblPr>
      <w:tblGrid>
        <w:gridCol w:w="3539"/>
        <w:gridCol w:w="5757"/>
      </w:tblGrid>
      <w:tr w:rsidR="00045667" w:rsidRPr="00EB60E4" w:rsidTr="001E54B9">
        <w:trPr>
          <w:trHeight w:val="2350"/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br w:type="page"/>
            </w:r>
            <w:r w:rsidRPr="00EB60E4">
              <w:rPr>
                <w:szCs w:val="21"/>
              </w:rPr>
              <w:t>高压源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B31A1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直流</w:t>
            </w:r>
            <w:r w:rsidRPr="00EB60E4">
              <w:rPr>
                <w:szCs w:val="21"/>
              </w:rPr>
              <w:t>输出电压稳定度引起的误差应不大于被</w:t>
            </w:r>
            <w:r w:rsidR="00B31A17" w:rsidRPr="00EB60E4">
              <w:rPr>
                <w:rFonts w:hint="eastAsia"/>
                <w:szCs w:val="21"/>
              </w:rPr>
              <w:t>校</w:t>
            </w:r>
            <w:r w:rsidRPr="00EB60E4">
              <w:rPr>
                <w:szCs w:val="21"/>
              </w:rPr>
              <w:t>校验仪最大允许误差的</w:t>
            </w:r>
            <w:r w:rsidRPr="00EB60E4">
              <w:rPr>
                <w:szCs w:val="21"/>
              </w:rPr>
              <w:t>1/10</w:t>
            </w:r>
            <w:r w:rsidRPr="00EB60E4">
              <w:rPr>
                <w:szCs w:val="21"/>
              </w:rPr>
              <w:t>，直流高压源的纹波系数</w:t>
            </w:r>
            <w:r w:rsidR="007A675B" w:rsidRPr="00EB60E4">
              <w:rPr>
                <w:rFonts w:hint="eastAsia"/>
                <w:szCs w:val="21"/>
              </w:rPr>
              <w:t>应</w:t>
            </w:r>
            <w:r w:rsidRPr="00EB60E4">
              <w:rPr>
                <w:szCs w:val="21"/>
              </w:rPr>
              <w:t>不大于</w:t>
            </w:r>
            <w:r w:rsidRPr="00EB60E4">
              <w:rPr>
                <w:szCs w:val="21"/>
              </w:rPr>
              <w:t>0.2%</w:t>
            </w:r>
            <w:r w:rsidRPr="00EB60E4">
              <w:rPr>
                <w:szCs w:val="21"/>
              </w:rPr>
              <w:t>。</w:t>
            </w:r>
            <w:r w:rsidRPr="00EB60E4">
              <w:rPr>
                <w:rFonts w:hint="eastAsia"/>
                <w:szCs w:val="21"/>
              </w:rPr>
              <w:t>交流</w:t>
            </w:r>
            <w:r w:rsidRPr="00EB60E4">
              <w:rPr>
                <w:szCs w:val="21"/>
              </w:rPr>
              <w:t>输出电压稳定度及频率稳定度引起的误差应</w:t>
            </w:r>
            <w:r w:rsidR="007A675B" w:rsidRPr="00EB60E4">
              <w:rPr>
                <w:rFonts w:hint="eastAsia"/>
                <w:szCs w:val="21"/>
              </w:rPr>
              <w:t>不</w:t>
            </w:r>
            <w:r w:rsidRPr="00EB60E4">
              <w:rPr>
                <w:szCs w:val="21"/>
              </w:rPr>
              <w:t>大于</w:t>
            </w:r>
            <w:r w:rsidR="00B31A17" w:rsidRPr="00EB60E4">
              <w:rPr>
                <w:szCs w:val="21"/>
              </w:rPr>
              <w:t>被校校验仪</w:t>
            </w:r>
            <w:r w:rsidRPr="00EB60E4">
              <w:rPr>
                <w:szCs w:val="21"/>
              </w:rPr>
              <w:t>最大允许误差的</w:t>
            </w:r>
            <w:r w:rsidRPr="00EB60E4">
              <w:rPr>
                <w:szCs w:val="21"/>
              </w:rPr>
              <w:t>1/10</w:t>
            </w:r>
            <w:r w:rsidRPr="00EB60E4">
              <w:rPr>
                <w:szCs w:val="21"/>
              </w:rPr>
              <w:t>，交流高压源的谐波总含量</w:t>
            </w:r>
            <w:r w:rsidR="007A675B" w:rsidRPr="00EB60E4">
              <w:rPr>
                <w:rFonts w:hint="eastAsia"/>
                <w:szCs w:val="21"/>
              </w:rPr>
              <w:t>应</w:t>
            </w:r>
            <w:r w:rsidRPr="00EB60E4">
              <w:rPr>
                <w:szCs w:val="21"/>
              </w:rPr>
              <w:t>不大于</w:t>
            </w:r>
            <w:r w:rsidR="00B31A17" w:rsidRPr="00EB60E4">
              <w:rPr>
                <w:rFonts w:hint="eastAsia"/>
                <w:szCs w:val="21"/>
              </w:rPr>
              <w:t>3</w:t>
            </w:r>
            <w:r w:rsidRPr="00EB60E4">
              <w:rPr>
                <w:szCs w:val="21"/>
              </w:rPr>
              <w:t>%</w:t>
            </w:r>
            <w:r w:rsidRPr="00EB60E4">
              <w:rPr>
                <w:szCs w:val="21"/>
              </w:rPr>
              <w:t>。</w:t>
            </w:r>
            <w:r w:rsidRPr="00EB60E4">
              <w:rPr>
                <w:rFonts w:hint="eastAsia"/>
                <w:szCs w:val="21"/>
              </w:rPr>
              <w:t>采用高压源法校准时，其准确度</w:t>
            </w:r>
            <w:r w:rsidRPr="00EB60E4">
              <w:rPr>
                <w:szCs w:val="21"/>
              </w:rPr>
              <w:t>应不大于</w:t>
            </w:r>
            <w:r w:rsidR="00B31A17" w:rsidRPr="00EB60E4">
              <w:rPr>
                <w:szCs w:val="21"/>
              </w:rPr>
              <w:t>被校校验仪</w:t>
            </w:r>
            <w:r w:rsidRPr="00EB60E4">
              <w:rPr>
                <w:szCs w:val="21"/>
              </w:rPr>
              <w:t>最大允许误差的</w:t>
            </w:r>
            <w:r w:rsidRPr="00EB60E4">
              <w:rPr>
                <w:szCs w:val="21"/>
              </w:rPr>
              <w:t>1/3</w:t>
            </w:r>
            <w:r w:rsidRPr="00EB60E4">
              <w:rPr>
                <w:rFonts w:hint="eastAsia"/>
                <w:szCs w:val="21"/>
              </w:rPr>
              <w:t>。</w:t>
            </w:r>
          </w:p>
        </w:tc>
      </w:tr>
      <w:tr w:rsidR="00045667" w:rsidRPr="00EB60E4" w:rsidTr="00045667">
        <w:trPr>
          <w:trHeight w:val="678"/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</w:pPr>
            <w:r w:rsidRPr="00EB60E4">
              <w:rPr>
                <w:rFonts w:hint="eastAsia"/>
              </w:rPr>
              <w:t>标准分流器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额定工作电流应覆盖</w:t>
            </w:r>
            <w:r w:rsidR="00B31A17" w:rsidRPr="00EB60E4">
              <w:rPr>
                <w:rFonts w:hint="eastAsia"/>
                <w:szCs w:val="21"/>
              </w:rPr>
              <w:t>被校校验仪</w:t>
            </w:r>
            <w:r w:rsidRPr="00EB60E4">
              <w:rPr>
                <w:rFonts w:hint="eastAsia"/>
                <w:szCs w:val="21"/>
              </w:rPr>
              <w:t>量程，</w:t>
            </w:r>
            <w:r w:rsidRPr="00EB60E4">
              <w:rPr>
                <w:szCs w:val="21"/>
              </w:rPr>
              <w:t>准确度等级不大于被校校验仪交直流电</w:t>
            </w:r>
            <w:r w:rsidRPr="00EB60E4">
              <w:rPr>
                <w:rFonts w:hint="eastAsia"/>
                <w:szCs w:val="21"/>
              </w:rPr>
              <w:t>流</w:t>
            </w:r>
            <w:r w:rsidRPr="00EB60E4">
              <w:rPr>
                <w:szCs w:val="21"/>
              </w:rPr>
              <w:t>最大允许误差绝对值的</w:t>
            </w:r>
            <w:r w:rsidRPr="00EB60E4">
              <w:rPr>
                <w:szCs w:val="21"/>
              </w:rPr>
              <w:t>1/5</w:t>
            </w:r>
            <w:r w:rsidRPr="00EB60E4">
              <w:rPr>
                <w:szCs w:val="21"/>
              </w:rPr>
              <w:t>。</w:t>
            </w:r>
          </w:p>
        </w:tc>
      </w:tr>
      <w:tr w:rsidR="00045667" w:rsidRPr="00EB60E4" w:rsidTr="00BF5553">
        <w:trPr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谐波源</w:t>
            </w:r>
          </w:p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（标准电能功率源）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最大允许误差绝对值小于</w:t>
            </w:r>
            <w:r w:rsidRPr="00EB60E4">
              <w:rPr>
                <w:szCs w:val="21"/>
              </w:rPr>
              <w:t>0.2%</w:t>
            </w:r>
            <w:r w:rsidRPr="00EB60E4">
              <w:rPr>
                <w:szCs w:val="21"/>
              </w:rPr>
              <w:t>。</w:t>
            </w:r>
          </w:p>
        </w:tc>
      </w:tr>
      <w:tr w:rsidR="00045667" w:rsidRPr="00EB60E4" w:rsidTr="00BF5553">
        <w:trPr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数字多用表</w:t>
            </w:r>
          </w:p>
        </w:tc>
        <w:tc>
          <w:tcPr>
            <w:tcW w:w="5757" w:type="dxa"/>
            <w:vAlign w:val="center"/>
          </w:tcPr>
          <w:p w:rsidR="00045667" w:rsidRPr="00EB60E4" w:rsidRDefault="008926D5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最大允许误差</w:t>
            </w:r>
            <w:r w:rsidR="00045667" w:rsidRPr="00EB60E4">
              <w:rPr>
                <w:szCs w:val="21"/>
              </w:rPr>
              <w:t>不大于被校校验仪对应参数最大允许误差绝对值的</w:t>
            </w:r>
            <w:r w:rsidR="00045667" w:rsidRPr="00EB60E4">
              <w:rPr>
                <w:szCs w:val="21"/>
              </w:rPr>
              <w:t>1/10</w:t>
            </w:r>
            <w:r w:rsidR="00045667" w:rsidRPr="00EB60E4">
              <w:rPr>
                <w:szCs w:val="21"/>
              </w:rPr>
              <w:t>。</w:t>
            </w:r>
          </w:p>
        </w:tc>
      </w:tr>
      <w:tr w:rsidR="00045667" w:rsidRPr="00EB60E4" w:rsidTr="00BF5553">
        <w:trPr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标准电阻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额定电流应能覆盖被校校验仪的电流量程，准确度等级</w:t>
            </w:r>
            <w:r w:rsidR="00DE4BAF" w:rsidRPr="00EB60E4">
              <w:rPr>
                <w:rFonts w:hint="eastAsia"/>
                <w:szCs w:val="21"/>
              </w:rPr>
              <w:t>不低于</w:t>
            </w:r>
            <w:r w:rsidRPr="00EB60E4">
              <w:rPr>
                <w:szCs w:val="21"/>
              </w:rPr>
              <w:t>0.01</w:t>
            </w:r>
            <w:r w:rsidRPr="00EB60E4">
              <w:rPr>
                <w:szCs w:val="21"/>
              </w:rPr>
              <w:t>级</w:t>
            </w:r>
            <w:r w:rsidR="00DE4BAF" w:rsidRPr="00EB60E4">
              <w:rPr>
                <w:rFonts w:hint="eastAsia"/>
                <w:szCs w:val="21"/>
              </w:rPr>
              <w:t>。</w:t>
            </w:r>
          </w:p>
        </w:tc>
      </w:tr>
      <w:tr w:rsidR="00045667" w:rsidRPr="00EB60E4" w:rsidTr="00BF5553">
        <w:trPr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示波器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时间测量最大允许误差</w:t>
            </w:r>
            <w:r w:rsidR="00DE4BAF" w:rsidRPr="00EB60E4">
              <w:rPr>
                <w:rFonts w:hint="eastAsia"/>
                <w:szCs w:val="21"/>
              </w:rPr>
              <w:t>不低</w:t>
            </w:r>
            <w:r w:rsidRPr="00EB60E4">
              <w:rPr>
                <w:szCs w:val="21"/>
              </w:rPr>
              <w:t>于</w:t>
            </w:r>
            <w:r w:rsidRPr="00EB60E4">
              <w:rPr>
                <w:szCs w:val="21"/>
              </w:rPr>
              <w:t>±0.1%</w:t>
            </w:r>
            <w:r w:rsidRPr="00EB60E4">
              <w:rPr>
                <w:szCs w:val="21"/>
              </w:rPr>
              <w:t>，</w:t>
            </w:r>
            <w:r w:rsidR="00DE4BAF" w:rsidRPr="00EB60E4">
              <w:rPr>
                <w:rFonts w:hint="eastAsia"/>
                <w:szCs w:val="21"/>
              </w:rPr>
              <w:t>在合理存储深度时，</w:t>
            </w:r>
            <w:r w:rsidRPr="00EB60E4">
              <w:rPr>
                <w:szCs w:val="21"/>
              </w:rPr>
              <w:t>采样率应大于</w:t>
            </w:r>
            <w:r w:rsidR="0007699D" w:rsidRPr="00EB60E4">
              <w:rPr>
                <w:szCs w:val="21"/>
              </w:rPr>
              <w:t>250S/s</w:t>
            </w:r>
            <w:r w:rsidR="00DE4BAF" w:rsidRPr="00EB60E4">
              <w:rPr>
                <w:rFonts w:hint="eastAsia"/>
                <w:szCs w:val="21"/>
              </w:rPr>
              <w:t>。</w:t>
            </w:r>
          </w:p>
        </w:tc>
      </w:tr>
      <w:tr w:rsidR="00045667" w:rsidRPr="00EB60E4" w:rsidTr="00BF5553">
        <w:trPr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F3454C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函数信号发生器</w:t>
            </w:r>
          </w:p>
        </w:tc>
        <w:tc>
          <w:tcPr>
            <w:tcW w:w="5757" w:type="dxa"/>
            <w:vAlign w:val="center"/>
          </w:tcPr>
          <w:p w:rsidR="00045667" w:rsidRPr="00EB60E4" w:rsidRDefault="00F3454C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具有编程功能，能输出带有设定谐波分量的交流电压。</w:t>
            </w:r>
          </w:p>
        </w:tc>
      </w:tr>
      <w:tr w:rsidR="00F3454C" w:rsidRPr="00EB60E4" w:rsidTr="00BF5553">
        <w:trPr>
          <w:jc w:val="center"/>
        </w:trPr>
        <w:tc>
          <w:tcPr>
            <w:tcW w:w="3539" w:type="dxa"/>
            <w:vAlign w:val="center"/>
          </w:tcPr>
          <w:p w:rsidR="00F3454C" w:rsidRPr="00EB60E4" w:rsidRDefault="00F3454C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高压放大器</w:t>
            </w:r>
          </w:p>
        </w:tc>
        <w:tc>
          <w:tcPr>
            <w:tcW w:w="5757" w:type="dxa"/>
            <w:vAlign w:val="center"/>
          </w:tcPr>
          <w:p w:rsidR="00F3454C" w:rsidRPr="00EB60E4" w:rsidRDefault="00F3454C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高压放大器应能具有谐波放大功能，</w:t>
            </w:r>
            <w:r w:rsidRPr="00EB60E4">
              <w:rPr>
                <w:rFonts w:hint="eastAsia"/>
                <w:szCs w:val="21"/>
              </w:rPr>
              <w:t>其</w:t>
            </w:r>
            <w:r w:rsidRPr="00EB60E4">
              <w:rPr>
                <w:szCs w:val="21"/>
              </w:rPr>
              <w:t>输出电压应能达到被校校验仪的最低交流测量电压。</w:t>
            </w:r>
          </w:p>
        </w:tc>
      </w:tr>
      <w:tr w:rsidR="00045667" w:rsidRPr="00EB60E4" w:rsidTr="00BF5553">
        <w:trPr>
          <w:trHeight w:val="501"/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直流电压源</w:t>
            </w:r>
          </w:p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（纹波源）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输出电压应能达到被校校验仪的最低直流测量电压。</w:t>
            </w:r>
          </w:p>
        </w:tc>
      </w:tr>
      <w:tr w:rsidR="00045667" w:rsidRPr="00EB60E4" w:rsidTr="00BF5553">
        <w:trPr>
          <w:trHeight w:val="183"/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电压发生器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电压发生器的输出电压不低于</w:t>
            </w:r>
            <w:r w:rsidRPr="00EB60E4">
              <w:rPr>
                <w:szCs w:val="21"/>
              </w:rPr>
              <w:t>500V</w:t>
            </w:r>
            <w:r w:rsidRPr="00EB60E4">
              <w:rPr>
                <w:szCs w:val="21"/>
              </w:rPr>
              <w:t>，输出电压的持续时间不小于</w:t>
            </w:r>
            <w:r w:rsidRPr="00EB60E4">
              <w:rPr>
                <w:szCs w:val="21"/>
              </w:rPr>
              <w:t>60s</w:t>
            </w:r>
            <w:r w:rsidRPr="00EB60E4">
              <w:rPr>
                <w:szCs w:val="21"/>
              </w:rPr>
              <w:t>。</w:t>
            </w:r>
          </w:p>
        </w:tc>
      </w:tr>
      <w:tr w:rsidR="00F3454C" w:rsidRPr="00EB60E4" w:rsidTr="00BF5553">
        <w:trPr>
          <w:trHeight w:val="183"/>
          <w:jc w:val="center"/>
        </w:trPr>
        <w:tc>
          <w:tcPr>
            <w:tcW w:w="3539" w:type="dxa"/>
            <w:vAlign w:val="center"/>
          </w:tcPr>
          <w:p w:rsidR="00F3454C" w:rsidRPr="00EB60E4" w:rsidRDefault="00F3454C" w:rsidP="00F3454C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分压装置</w:t>
            </w:r>
          </w:p>
        </w:tc>
        <w:tc>
          <w:tcPr>
            <w:tcW w:w="5757" w:type="dxa"/>
            <w:vAlign w:val="center"/>
          </w:tcPr>
          <w:p w:rsidR="00F3454C" w:rsidRPr="00EB60E4" w:rsidRDefault="00F3454C" w:rsidP="00F3454C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额定电压应大于</w:t>
            </w:r>
            <w:r w:rsidRPr="00EB60E4">
              <w:rPr>
                <w:rFonts w:hint="eastAsia"/>
                <w:szCs w:val="21"/>
              </w:rPr>
              <w:t>5</w:t>
            </w:r>
            <w:r w:rsidRPr="00EB60E4">
              <w:rPr>
                <w:szCs w:val="21"/>
              </w:rPr>
              <w:t>00V</w:t>
            </w:r>
            <w:r w:rsidRPr="00EB60E4">
              <w:rPr>
                <w:rFonts w:hint="eastAsia"/>
                <w:szCs w:val="21"/>
              </w:rPr>
              <w:t>，带宽应大于</w:t>
            </w:r>
            <w:r w:rsidRPr="00EB60E4">
              <w:rPr>
                <w:szCs w:val="21"/>
              </w:rPr>
              <w:t>100</w:t>
            </w:r>
            <w:r w:rsidRPr="00EB60E4">
              <w:rPr>
                <w:rFonts w:hint="eastAsia"/>
                <w:szCs w:val="21"/>
              </w:rPr>
              <w:t>k</w:t>
            </w:r>
            <w:r w:rsidRPr="00EB60E4">
              <w:rPr>
                <w:szCs w:val="21"/>
              </w:rPr>
              <w:t>H</w:t>
            </w:r>
            <w:r w:rsidRPr="00EB60E4">
              <w:rPr>
                <w:rFonts w:hint="eastAsia"/>
                <w:szCs w:val="21"/>
              </w:rPr>
              <w:t>z</w:t>
            </w:r>
            <w:r w:rsidRPr="00EB60E4">
              <w:rPr>
                <w:rFonts w:hint="eastAsia"/>
                <w:szCs w:val="21"/>
              </w:rPr>
              <w:t>。</w:t>
            </w:r>
          </w:p>
        </w:tc>
      </w:tr>
      <w:tr w:rsidR="00045667" w:rsidRPr="00EB60E4" w:rsidTr="00BF5553">
        <w:trPr>
          <w:trHeight w:val="346"/>
          <w:jc w:val="center"/>
        </w:trPr>
        <w:tc>
          <w:tcPr>
            <w:tcW w:w="3539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绝缘电阻表</w:t>
            </w:r>
          </w:p>
        </w:tc>
        <w:tc>
          <w:tcPr>
            <w:tcW w:w="5757" w:type="dxa"/>
            <w:vAlign w:val="center"/>
          </w:tcPr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1</w:t>
            </w:r>
            <w:r w:rsidRPr="00EB60E4">
              <w:rPr>
                <w:szCs w:val="21"/>
              </w:rPr>
              <w:t>、输出电压：</w:t>
            </w:r>
            <w:r w:rsidRPr="00EB60E4">
              <w:rPr>
                <w:szCs w:val="21"/>
              </w:rPr>
              <w:t>500V</w:t>
            </w:r>
            <w:r w:rsidRPr="00EB60E4">
              <w:rPr>
                <w:szCs w:val="21"/>
              </w:rPr>
              <w:t>，准确度等级：不低于</w:t>
            </w:r>
            <w:r w:rsidRPr="00EB60E4">
              <w:rPr>
                <w:szCs w:val="21"/>
              </w:rPr>
              <w:t>10</w:t>
            </w:r>
            <w:r w:rsidRPr="00EB60E4">
              <w:rPr>
                <w:szCs w:val="21"/>
              </w:rPr>
              <w:t>级；测量范围：不低于</w:t>
            </w:r>
            <w:r w:rsidRPr="00EB60E4">
              <w:rPr>
                <w:szCs w:val="21"/>
              </w:rPr>
              <w:t>20 M</w:t>
            </w:r>
            <w:r w:rsidRPr="00EB60E4">
              <w:rPr>
                <w:rFonts w:eastAsia="微软雅黑"/>
                <w:szCs w:val="21"/>
              </w:rPr>
              <w:t>Ω</w:t>
            </w:r>
            <w:r w:rsidRPr="00EB60E4">
              <w:rPr>
                <w:szCs w:val="21"/>
              </w:rPr>
              <w:t>；</w:t>
            </w:r>
          </w:p>
          <w:p w:rsidR="00045667" w:rsidRPr="00EB60E4" w:rsidRDefault="00045667" w:rsidP="00045667">
            <w:pPr>
              <w:spacing w:line="360" w:lineRule="auto"/>
              <w:jc w:val="left"/>
              <w:rPr>
                <w:szCs w:val="21"/>
              </w:rPr>
            </w:pPr>
            <w:r w:rsidRPr="00EB60E4">
              <w:rPr>
                <w:szCs w:val="21"/>
              </w:rPr>
              <w:t>2</w:t>
            </w:r>
            <w:r w:rsidRPr="00EB60E4">
              <w:rPr>
                <w:szCs w:val="21"/>
              </w:rPr>
              <w:t>、输出电压：</w:t>
            </w:r>
            <w:r w:rsidRPr="00EB60E4">
              <w:rPr>
                <w:szCs w:val="21"/>
              </w:rPr>
              <w:t>2.5kV</w:t>
            </w:r>
            <w:r w:rsidRPr="00EB60E4">
              <w:rPr>
                <w:szCs w:val="21"/>
              </w:rPr>
              <w:t>，准确度等级：不低于</w:t>
            </w:r>
            <w:r w:rsidRPr="00EB60E4">
              <w:rPr>
                <w:szCs w:val="21"/>
              </w:rPr>
              <w:t>20</w:t>
            </w:r>
            <w:r w:rsidRPr="00EB60E4">
              <w:rPr>
                <w:szCs w:val="21"/>
              </w:rPr>
              <w:t>级；测量范围：不低于</w:t>
            </w:r>
            <w:r w:rsidRPr="00EB60E4">
              <w:rPr>
                <w:szCs w:val="21"/>
              </w:rPr>
              <w:t>40 M</w:t>
            </w:r>
            <w:r w:rsidRPr="00EB60E4">
              <w:rPr>
                <w:rFonts w:eastAsia="微软雅黑"/>
                <w:szCs w:val="21"/>
              </w:rPr>
              <w:t>Ω</w:t>
            </w:r>
            <w:r w:rsidRPr="00EB60E4">
              <w:rPr>
                <w:szCs w:val="21"/>
              </w:rPr>
              <w:t>。</w:t>
            </w:r>
          </w:p>
        </w:tc>
      </w:tr>
    </w:tbl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102" w:name="_Toc495673472"/>
      <w:bookmarkStart w:id="103" w:name="_Toc495673546"/>
      <w:bookmarkStart w:id="104" w:name="_Toc100132266"/>
      <w:bookmarkStart w:id="105" w:name="_Toc110254022"/>
      <w:bookmarkEnd w:id="99"/>
      <w:bookmarkEnd w:id="100"/>
      <w:r w:rsidRPr="00EB60E4">
        <w:rPr>
          <w:rFonts w:eastAsia="黑体"/>
          <w:bCs/>
          <w:sz w:val="24"/>
          <w:szCs w:val="24"/>
        </w:rPr>
        <w:lastRenderedPageBreak/>
        <w:t xml:space="preserve">7 </w:t>
      </w:r>
      <w:r w:rsidRPr="00EB60E4">
        <w:rPr>
          <w:rFonts w:eastAsia="黑体"/>
          <w:bCs/>
          <w:sz w:val="24"/>
          <w:szCs w:val="24"/>
        </w:rPr>
        <w:t>校准项目和校准方法</w:t>
      </w:r>
      <w:bookmarkEnd w:id="102"/>
      <w:bookmarkEnd w:id="103"/>
      <w:bookmarkEnd w:id="104"/>
      <w:bookmarkEnd w:id="105"/>
    </w:p>
    <w:p w:rsidR="002E449A" w:rsidRPr="00EB60E4" w:rsidRDefault="002E449A" w:rsidP="00D05AEA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106" w:name="_Toc338751655"/>
      <w:bookmarkStart w:id="107" w:name="_Toc100132267"/>
      <w:bookmarkStart w:id="108" w:name="_Toc110254023"/>
      <w:r w:rsidRPr="00EB60E4">
        <w:rPr>
          <w:sz w:val="24"/>
          <w:szCs w:val="24"/>
          <w:lang/>
        </w:rPr>
        <w:t>7.1</w:t>
      </w:r>
      <w:bookmarkStart w:id="109" w:name="_Toc495673473"/>
      <w:bookmarkStart w:id="110" w:name="_Toc495673547"/>
      <w:r w:rsidRPr="00EB60E4">
        <w:rPr>
          <w:sz w:val="24"/>
          <w:szCs w:val="24"/>
          <w:lang/>
        </w:rPr>
        <w:t>校准项目</w:t>
      </w:r>
      <w:bookmarkEnd w:id="106"/>
      <w:bookmarkEnd w:id="107"/>
      <w:bookmarkEnd w:id="108"/>
      <w:bookmarkEnd w:id="109"/>
      <w:bookmarkEnd w:id="110"/>
    </w:p>
    <w:p w:rsidR="002E449A" w:rsidRPr="00EB60E4" w:rsidRDefault="002E449A" w:rsidP="00D05AEA">
      <w:pPr>
        <w:spacing w:line="360" w:lineRule="auto"/>
        <w:ind w:firstLineChars="200" w:firstLine="480"/>
        <w:rPr>
          <w:sz w:val="24"/>
          <w:szCs w:val="24"/>
          <w:lang/>
        </w:rPr>
      </w:pPr>
      <w:r w:rsidRPr="00EB60E4">
        <w:rPr>
          <w:sz w:val="24"/>
          <w:szCs w:val="24"/>
          <w:lang/>
        </w:rPr>
        <w:t>校准项目见</w:t>
      </w:r>
      <w:fldSimple w:instr=" REF _Ref99356148 \h  \* MERGEFORMAT ">
        <w:r w:rsidR="00E575CB" w:rsidRPr="00EB60E4">
          <w:rPr>
            <w:sz w:val="24"/>
            <w:szCs w:val="24"/>
            <w:lang/>
          </w:rPr>
          <w:t>表</w:t>
        </w:r>
        <w:r w:rsidR="00E575CB" w:rsidRPr="00EB60E4">
          <w:rPr>
            <w:sz w:val="24"/>
            <w:szCs w:val="24"/>
            <w:lang/>
          </w:rPr>
          <w:t>5</w:t>
        </w:r>
      </w:fldSimple>
      <w:r w:rsidRPr="00EB60E4">
        <w:rPr>
          <w:sz w:val="24"/>
          <w:szCs w:val="24"/>
          <w:lang/>
        </w:rPr>
        <w:t>。</w:t>
      </w:r>
    </w:p>
    <w:p w:rsidR="002E449A" w:rsidRPr="00EB60E4" w:rsidRDefault="002E449A" w:rsidP="002E449A">
      <w:pPr>
        <w:jc w:val="center"/>
        <w:rPr>
          <w:rFonts w:eastAsia="黑体"/>
          <w:szCs w:val="21"/>
        </w:rPr>
      </w:pPr>
      <w:bookmarkStart w:id="111" w:name="_Ref99356148"/>
      <w:r w:rsidRPr="00EB60E4">
        <w:rPr>
          <w:rFonts w:eastAsia="黑体"/>
          <w:szCs w:val="21"/>
        </w:rPr>
        <w:t>表</w:t>
      </w:r>
      <w:r w:rsidR="00A53796" w:rsidRPr="00EB60E4">
        <w:rPr>
          <w:rFonts w:eastAsia="黑体"/>
          <w:szCs w:val="21"/>
        </w:rPr>
        <w:fldChar w:fldCharType="begin"/>
      </w:r>
      <w:r w:rsidRPr="00EB60E4">
        <w:rPr>
          <w:rFonts w:eastAsia="黑体"/>
          <w:szCs w:val="21"/>
        </w:rPr>
        <w:instrText xml:space="preserve"> SEQ </w:instrText>
      </w:r>
      <w:r w:rsidRPr="00EB60E4">
        <w:rPr>
          <w:rFonts w:eastAsia="黑体"/>
          <w:szCs w:val="21"/>
        </w:rPr>
        <w:instrText>表</w:instrText>
      </w:r>
      <w:r w:rsidRPr="00EB60E4">
        <w:rPr>
          <w:rFonts w:eastAsia="黑体"/>
          <w:szCs w:val="21"/>
        </w:rPr>
        <w:instrText xml:space="preserve"> \* ARABIC </w:instrText>
      </w:r>
      <w:r w:rsidR="00A53796" w:rsidRPr="00EB60E4">
        <w:rPr>
          <w:rFonts w:eastAsia="黑体"/>
          <w:szCs w:val="21"/>
        </w:rPr>
        <w:fldChar w:fldCharType="separate"/>
      </w:r>
      <w:r w:rsidR="00E575CB" w:rsidRPr="00EB60E4">
        <w:rPr>
          <w:rFonts w:eastAsia="黑体"/>
          <w:noProof/>
          <w:szCs w:val="21"/>
        </w:rPr>
        <w:t>5</w:t>
      </w:r>
      <w:r w:rsidR="00A53796" w:rsidRPr="00EB60E4">
        <w:rPr>
          <w:rFonts w:eastAsia="黑体"/>
          <w:szCs w:val="21"/>
        </w:rPr>
        <w:fldChar w:fldCharType="end"/>
      </w:r>
      <w:bookmarkEnd w:id="111"/>
      <w:r w:rsidRPr="00EB60E4">
        <w:rPr>
          <w:rFonts w:eastAsia="黑体"/>
          <w:szCs w:val="21"/>
        </w:rPr>
        <w:t>校</w:t>
      </w:r>
      <w:r w:rsidR="001A4EBF" w:rsidRPr="00EB60E4">
        <w:rPr>
          <w:rFonts w:eastAsia="黑体"/>
          <w:szCs w:val="21"/>
        </w:rPr>
        <w:t>准</w:t>
      </w:r>
      <w:r w:rsidRPr="00EB60E4">
        <w:rPr>
          <w:rFonts w:eastAsia="黑体"/>
          <w:szCs w:val="21"/>
        </w:rPr>
        <w:t>项目一览表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1"/>
        <w:gridCol w:w="3878"/>
        <w:gridCol w:w="2048"/>
        <w:gridCol w:w="2099"/>
      </w:tblGrid>
      <w:tr w:rsidR="002E449A" w:rsidRPr="00EB60E4" w:rsidTr="00497244">
        <w:trPr>
          <w:trHeight w:val="482"/>
          <w:jc w:val="center"/>
        </w:trPr>
        <w:tc>
          <w:tcPr>
            <w:tcW w:w="1271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序号</w:t>
            </w:r>
          </w:p>
        </w:tc>
        <w:tc>
          <w:tcPr>
            <w:tcW w:w="387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校准项目</w:t>
            </w:r>
          </w:p>
        </w:tc>
        <w:tc>
          <w:tcPr>
            <w:tcW w:w="204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计量特性条款</w:t>
            </w:r>
          </w:p>
        </w:tc>
        <w:tc>
          <w:tcPr>
            <w:tcW w:w="2099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校准方法条款</w:t>
            </w:r>
          </w:p>
        </w:tc>
      </w:tr>
      <w:tr w:rsidR="002E449A" w:rsidRPr="00EB60E4" w:rsidTr="00497244">
        <w:trPr>
          <w:trHeight w:val="482"/>
          <w:jc w:val="center"/>
        </w:trPr>
        <w:tc>
          <w:tcPr>
            <w:tcW w:w="1271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1</w:t>
            </w:r>
          </w:p>
        </w:tc>
        <w:tc>
          <w:tcPr>
            <w:tcW w:w="3878" w:type="dxa"/>
            <w:vAlign w:val="center"/>
          </w:tcPr>
          <w:p w:rsidR="002E449A" w:rsidRPr="00EB60E4" w:rsidRDefault="009D3CCB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</w:rPr>
              <w:t>交（直）流电压示值误差</w:t>
            </w:r>
          </w:p>
        </w:tc>
        <w:tc>
          <w:tcPr>
            <w:tcW w:w="204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5.1</w:t>
            </w:r>
          </w:p>
        </w:tc>
        <w:tc>
          <w:tcPr>
            <w:tcW w:w="2099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bookmarkStart w:id="112" w:name="_Toc87515544"/>
            <w:bookmarkStart w:id="113" w:name="_Toc87519893"/>
            <w:bookmarkStart w:id="114" w:name="_Toc87520546"/>
            <w:bookmarkStart w:id="115" w:name="_Toc99368263"/>
            <w:r w:rsidRPr="00EB60E4">
              <w:rPr>
                <w:szCs w:val="21"/>
              </w:rPr>
              <w:t>7.2.3</w:t>
            </w:r>
            <w:bookmarkEnd w:id="112"/>
            <w:bookmarkEnd w:id="113"/>
            <w:bookmarkEnd w:id="114"/>
            <w:bookmarkEnd w:id="115"/>
          </w:p>
        </w:tc>
      </w:tr>
      <w:tr w:rsidR="002E449A" w:rsidRPr="00EB60E4" w:rsidTr="00497244">
        <w:trPr>
          <w:trHeight w:val="514"/>
          <w:jc w:val="center"/>
        </w:trPr>
        <w:tc>
          <w:tcPr>
            <w:tcW w:w="1271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2</w:t>
            </w:r>
          </w:p>
        </w:tc>
        <w:tc>
          <w:tcPr>
            <w:tcW w:w="3878" w:type="dxa"/>
            <w:vAlign w:val="center"/>
          </w:tcPr>
          <w:p w:rsidR="002E449A" w:rsidRPr="00EB60E4" w:rsidRDefault="009D3CCB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</w:rPr>
              <w:t>交（直）流电流示值误差</w:t>
            </w:r>
          </w:p>
        </w:tc>
        <w:tc>
          <w:tcPr>
            <w:tcW w:w="204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5.2</w:t>
            </w:r>
          </w:p>
        </w:tc>
        <w:tc>
          <w:tcPr>
            <w:tcW w:w="2099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bookmarkStart w:id="116" w:name="_Toc87515546"/>
            <w:bookmarkStart w:id="117" w:name="_Toc87519895"/>
            <w:bookmarkStart w:id="118" w:name="_Toc87520548"/>
            <w:bookmarkStart w:id="119" w:name="_Toc99368265"/>
            <w:r w:rsidRPr="00EB60E4">
              <w:rPr>
                <w:szCs w:val="21"/>
              </w:rPr>
              <w:t>7.2.</w:t>
            </w:r>
            <w:bookmarkEnd w:id="116"/>
            <w:bookmarkEnd w:id="117"/>
            <w:bookmarkEnd w:id="118"/>
            <w:bookmarkEnd w:id="119"/>
            <w:r w:rsidRPr="00EB60E4">
              <w:rPr>
                <w:szCs w:val="21"/>
              </w:rPr>
              <w:t>4</w:t>
            </w:r>
          </w:p>
        </w:tc>
      </w:tr>
      <w:tr w:rsidR="002E449A" w:rsidRPr="00EB60E4" w:rsidTr="00497244">
        <w:trPr>
          <w:trHeight w:val="514"/>
          <w:jc w:val="center"/>
        </w:trPr>
        <w:tc>
          <w:tcPr>
            <w:tcW w:w="1271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3</w:t>
            </w:r>
          </w:p>
        </w:tc>
        <w:tc>
          <w:tcPr>
            <w:tcW w:w="387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</w:rPr>
              <w:t>电压持续（保持）时间</w:t>
            </w:r>
            <w:r w:rsidRPr="00EB60E4">
              <w:rPr>
                <w:szCs w:val="21"/>
                <w:lang/>
              </w:rPr>
              <w:t>示值误差</w:t>
            </w:r>
          </w:p>
        </w:tc>
        <w:tc>
          <w:tcPr>
            <w:tcW w:w="204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5.3</w:t>
            </w:r>
          </w:p>
        </w:tc>
        <w:tc>
          <w:tcPr>
            <w:tcW w:w="2099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bookmarkStart w:id="120" w:name="_Toc87515548"/>
            <w:bookmarkStart w:id="121" w:name="_Toc87519897"/>
            <w:bookmarkStart w:id="122" w:name="_Toc87520550"/>
            <w:bookmarkStart w:id="123" w:name="_Toc99368267"/>
            <w:r w:rsidRPr="00EB60E4">
              <w:rPr>
                <w:szCs w:val="21"/>
              </w:rPr>
              <w:t>7.2.</w:t>
            </w:r>
            <w:bookmarkEnd w:id="120"/>
            <w:bookmarkEnd w:id="121"/>
            <w:bookmarkEnd w:id="122"/>
            <w:bookmarkEnd w:id="123"/>
            <w:r w:rsidRPr="00EB60E4">
              <w:rPr>
                <w:szCs w:val="21"/>
              </w:rPr>
              <w:t>5</w:t>
            </w:r>
          </w:p>
        </w:tc>
      </w:tr>
      <w:tr w:rsidR="002E449A" w:rsidRPr="00EB60E4" w:rsidTr="00497244">
        <w:trPr>
          <w:trHeight w:val="514"/>
          <w:jc w:val="center"/>
        </w:trPr>
        <w:tc>
          <w:tcPr>
            <w:tcW w:w="1271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4</w:t>
            </w:r>
          </w:p>
        </w:tc>
        <w:tc>
          <w:tcPr>
            <w:tcW w:w="3878" w:type="dxa"/>
            <w:vAlign w:val="center"/>
          </w:tcPr>
          <w:p w:rsidR="002E449A" w:rsidRPr="00EB60E4" w:rsidRDefault="009D3CCB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</w:rPr>
              <w:t>交流电压失真度示值误差</w:t>
            </w:r>
          </w:p>
        </w:tc>
        <w:tc>
          <w:tcPr>
            <w:tcW w:w="204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5.4</w:t>
            </w:r>
          </w:p>
        </w:tc>
        <w:tc>
          <w:tcPr>
            <w:tcW w:w="2099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bookmarkStart w:id="124" w:name="_Toc87515549"/>
            <w:bookmarkStart w:id="125" w:name="_Toc87519898"/>
            <w:bookmarkStart w:id="126" w:name="_Toc87520551"/>
            <w:bookmarkStart w:id="127" w:name="_Toc99368268"/>
            <w:r w:rsidRPr="00EB60E4">
              <w:rPr>
                <w:szCs w:val="21"/>
              </w:rPr>
              <w:t>7.2.</w:t>
            </w:r>
            <w:bookmarkEnd w:id="124"/>
            <w:bookmarkEnd w:id="125"/>
            <w:bookmarkEnd w:id="126"/>
            <w:bookmarkEnd w:id="127"/>
            <w:r w:rsidRPr="00EB60E4">
              <w:rPr>
                <w:szCs w:val="21"/>
              </w:rPr>
              <w:t>6</w:t>
            </w:r>
          </w:p>
        </w:tc>
      </w:tr>
      <w:tr w:rsidR="002E449A" w:rsidRPr="00EB60E4" w:rsidTr="00497244">
        <w:trPr>
          <w:trHeight w:val="514"/>
          <w:jc w:val="center"/>
        </w:trPr>
        <w:tc>
          <w:tcPr>
            <w:tcW w:w="1271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  <w:lang/>
              </w:rPr>
              <w:t>5</w:t>
            </w:r>
          </w:p>
        </w:tc>
        <w:tc>
          <w:tcPr>
            <w:tcW w:w="3878" w:type="dxa"/>
            <w:vAlign w:val="center"/>
          </w:tcPr>
          <w:p w:rsidR="002E449A" w:rsidRPr="00EB60E4" w:rsidRDefault="009D3CCB" w:rsidP="000232D8">
            <w:pPr>
              <w:spacing w:line="360" w:lineRule="auto"/>
              <w:jc w:val="center"/>
              <w:rPr>
                <w:szCs w:val="21"/>
                <w:lang/>
              </w:rPr>
            </w:pPr>
            <w:r w:rsidRPr="00EB60E4">
              <w:rPr>
                <w:szCs w:val="21"/>
              </w:rPr>
              <w:t>直流电压纹波系数示值误差</w:t>
            </w:r>
          </w:p>
        </w:tc>
        <w:tc>
          <w:tcPr>
            <w:tcW w:w="2048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5.5</w:t>
            </w:r>
          </w:p>
        </w:tc>
        <w:tc>
          <w:tcPr>
            <w:tcW w:w="2099" w:type="dxa"/>
            <w:vAlign w:val="center"/>
          </w:tcPr>
          <w:p w:rsidR="002E449A" w:rsidRPr="00EB60E4" w:rsidRDefault="002E449A" w:rsidP="000232D8">
            <w:pPr>
              <w:spacing w:line="360" w:lineRule="auto"/>
              <w:jc w:val="center"/>
              <w:rPr>
                <w:szCs w:val="21"/>
              </w:rPr>
            </w:pPr>
            <w:bookmarkStart w:id="128" w:name="_Toc87515550"/>
            <w:bookmarkStart w:id="129" w:name="_Toc87519899"/>
            <w:bookmarkStart w:id="130" w:name="_Toc87520552"/>
            <w:bookmarkStart w:id="131" w:name="_Toc99368269"/>
            <w:r w:rsidRPr="00EB60E4">
              <w:rPr>
                <w:szCs w:val="21"/>
              </w:rPr>
              <w:t>7.2.</w:t>
            </w:r>
            <w:bookmarkEnd w:id="128"/>
            <w:bookmarkEnd w:id="129"/>
            <w:bookmarkEnd w:id="130"/>
            <w:bookmarkEnd w:id="131"/>
            <w:r w:rsidRPr="00EB60E4">
              <w:rPr>
                <w:szCs w:val="21"/>
              </w:rPr>
              <w:t>7</w:t>
            </w:r>
          </w:p>
        </w:tc>
      </w:tr>
    </w:tbl>
    <w:p w:rsidR="002E449A" w:rsidRPr="00EB60E4" w:rsidRDefault="002E449A" w:rsidP="000232D8">
      <w:pPr>
        <w:tabs>
          <w:tab w:val="left" w:pos="576"/>
        </w:tabs>
        <w:spacing w:line="360" w:lineRule="auto"/>
        <w:ind w:left="576" w:hanging="576"/>
        <w:outlineLvl w:val="1"/>
        <w:rPr>
          <w:sz w:val="24"/>
          <w:szCs w:val="24"/>
          <w:lang/>
        </w:rPr>
      </w:pPr>
      <w:bookmarkStart w:id="132" w:name="_Toc338751656"/>
      <w:bookmarkStart w:id="133" w:name="_Toc100132268"/>
      <w:bookmarkStart w:id="134" w:name="_Toc110254024"/>
      <w:r w:rsidRPr="00EB60E4">
        <w:rPr>
          <w:sz w:val="24"/>
          <w:szCs w:val="24"/>
          <w:lang/>
        </w:rPr>
        <w:t>7.2</w:t>
      </w:r>
      <w:bookmarkStart w:id="135" w:name="_Toc495673478"/>
      <w:bookmarkStart w:id="136" w:name="_Toc495673552"/>
      <w:r w:rsidRPr="00EB60E4">
        <w:rPr>
          <w:sz w:val="24"/>
          <w:szCs w:val="24"/>
          <w:lang/>
        </w:rPr>
        <w:t>校准方法</w:t>
      </w:r>
      <w:bookmarkEnd w:id="132"/>
      <w:bookmarkEnd w:id="133"/>
      <w:bookmarkEnd w:id="134"/>
      <w:bookmarkEnd w:id="135"/>
      <w:bookmarkEnd w:id="136"/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bookmarkStart w:id="137" w:name="_Toc495673479"/>
      <w:bookmarkStart w:id="138" w:name="_Toc495673553"/>
      <w:bookmarkStart w:id="139" w:name="_Toc495673684"/>
      <w:bookmarkStart w:id="140" w:name="_Toc495924627"/>
      <w:bookmarkStart w:id="141" w:name="_Toc53385701"/>
      <w:bookmarkStart w:id="142" w:name="_Toc74335780"/>
      <w:bookmarkStart w:id="143" w:name="_Toc74558798"/>
      <w:bookmarkStart w:id="144" w:name="_Toc80458588"/>
      <w:bookmarkStart w:id="145" w:name="_Toc83732726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60E4">
          <w:rPr>
            <w:sz w:val="24"/>
            <w:szCs w:val="24"/>
          </w:rPr>
          <w:t>7.2.1</w:t>
        </w:r>
      </w:smartTag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Pr="00EB60E4">
        <w:rPr>
          <w:sz w:val="24"/>
          <w:szCs w:val="24"/>
        </w:rPr>
        <w:t>校准前准备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  <w:lang w:val="en-GB"/>
        </w:rPr>
      </w:pPr>
      <w:r w:rsidRPr="00EB60E4">
        <w:rPr>
          <w:sz w:val="24"/>
          <w:szCs w:val="24"/>
        </w:rPr>
        <w:t>a</w:t>
      </w:r>
      <w:r w:rsidRPr="00EB60E4">
        <w:rPr>
          <w:sz w:val="24"/>
          <w:szCs w:val="24"/>
        </w:rPr>
        <w:t>）外观检查</w:t>
      </w:r>
    </w:p>
    <w:p w:rsidR="00E861E3" w:rsidRPr="00EB60E4" w:rsidRDefault="00E861E3" w:rsidP="000232D8">
      <w:pPr>
        <w:spacing w:line="360" w:lineRule="auto"/>
        <w:ind w:firstLineChars="200" w:firstLine="480"/>
        <w:rPr>
          <w:sz w:val="24"/>
          <w:szCs w:val="24"/>
          <w:lang w:val="en-GB"/>
        </w:rPr>
      </w:pPr>
      <w:r w:rsidRPr="00EB60E4">
        <w:rPr>
          <w:sz w:val="24"/>
          <w:szCs w:val="24"/>
          <w:lang w:val="en-GB"/>
        </w:rPr>
        <w:t>外壳上的仪器名称、制造厂名或商标、型号、出厂编号等信息应齐全。被校校验仪的外形结构应完好，开关、按键等操作灵活，外露件应无松动、损伤、脱落，各种功能标志应齐全明确。外壳上应有明显或可靠的接地端子。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  <w:lang w:val="en-GB"/>
        </w:rPr>
      </w:pPr>
      <w:r w:rsidRPr="00EB60E4">
        <w:rPr>
          <w:sz w:val="24"/>
          <w:szCs w:val="24"/>
        </w:rPr>
        <w:t>b</w:t>
      </w:r>
      <w:r w:rsidRPr="00EB60E4">
        <w:rPr>
          <w:sz w:val="24"/>
          <w:szCs w:val="24"/>
        </w:rPr>
        <w:t>）工作正常性检查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通电预热后按键、显示屏、测量仪表和各种状态指示灯（标志）开关和按键应工作正常。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c</w:t>
      </w:r>
      <w:r w:rsidRPr="00EB60E4">
        <w:rPr>
          <w:sz w:val="24"/>
          <w:szCs w:val="24"/>
        </w:rPr>
        <w:t>）</w:t>
      </w:r>
      <w:r w:rsidRPr="00EB60E4">
        <w:rPr>
          <w:color w:val="000000"/>
          <w:kern w:val="0"/>
          <w:sz w:val="24"/>
          <w:szCs w:val="24"/>
          <w:lang/>
        </w:rPr>
        <w:t>绝缘水平检查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用</w:t>
      </w:r>
      <w:r w:rsidRPr="00EB60E4">
        <w:rPr>
          <w:sz w:val="24"/>
          <w:szCs w:val="24"/>
        </w:rPr>
        <w:t>500 V</w:t>
      </w:r>
      <w:r w:rsidRPr="00EB60E4">
        <w:rPr>
          <w:sz w:val="24"/>
          <w:szCs w:val="24"/>
        </w:rPr>
        <w:t>绝缘电阻表测量</w:t>
      </w:r>
      <w:r w:rsidR="00D5252E" w:rsidRPr="00EB60E4">
        <w:rPr>
          <w:sz w:val="24"/>
          <w:szCs w:val="24"/>
        </w:rPr>
        <w:t>被校校验仪</w:t>
      </w:r>
      <w:r w:rsidRPr="00EB60E4">
        <w:rPr>
          <w:sz w:val="24"/>
          <w:szCs w:val="24"/>
        </w:rPr>
        <w:t>电源输入端对外壳及地之间的绝缘电阻，应大于</w:t>
      </w:r>
      <w:r w:rsidRPr="00EB60E4">
        <w:rPr>
          <w:sz w:val="24"/>
          <w:szCs w:val="24"/>
        </w:rPr>
        <w:t>20 MΩ</w:t>
      </w:r>
      <w:r w:rsidRPr="00EB60E4">
        <w:rPr>
          <w:sz w:val="24"/>
          <w:szCs w:val="24"/>
        </w:rPr>
        <w:t>。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用</w:t>
      </w:r>
      <w:r w:rsidRPr="00EB60E4">
        <w:rPr>
          <w:sz w:val="24"/>
          <w:szCs w:val="24"/>
        </w:rPr>
        <w:t>2.5 kV</w:t>
      </w:r>
      <w:r w:rsidRPr="00EB60E4">
        <w:rPr>
          <w:sz w:val="24"/>
          <w:szCs w:val="24"/>
        </w:rPr>
        <w:t>绝缘电阻表测量</w:t>
      </w:r>
      <w:r w:rsidR="006903CA" w:rsidRPr="00EB60E4">
        <w:rPr>
          <w:sz w:val="24"/>
          <w:szCs w:val="24"/>
        </w:rPr>
        <w:t>被校校验仪</w:t>
      </w:r>
      <w:r w:rsidRPr="00EB60E4">
        <w:rPr>
          <w:sz w:val="24"/>
          <w:szCs w:val="24"/>
        </w:rPr>
        <w:t>高压输入端与地之间的绝缘电阻，应大于</w:t>
      </w:r>
      <w:r w:rsidRPr="00EB60E4">
        <w:rPr>
          <w:sz w:val="24"/>
          <w:szCs w:val="24"/>
        </w:rPr>
        <w:t>40 MΩ</w:t>
      </w:r>
      <w:r w:rsidRPr="00EB60E4">
        <w:rPr>
          <w:sz w:val="24"/>
          <w:szCs w:val="24"/>
        </w:rPr>
        <w:t>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bookmarkStart w:id="146" w:name="_Toc53385702"/>
      <w:bookmarkStart w:id="147" w:name="_Toc74335781"/>
      <w:bookmarkStart w:id="148" w:name="_Toc74558799"/>
      <w:bookmarkStart w:id="149" w:name="_Toc80458589"/>
      <w:bookmarkStart w:id="150" w:name="_Toc83732727"/>
      <w:bookmarkStart w:id="151" w:name="_Toc495673480"/>
      <w:bookmarkStart w:id="152" w:name="_Toc495673554"/>
      <w:bookmarkStart w:id="153" w:name="_Toc495673685"/>
      <w:bookmarkStart w:id="154" w:name="_Toc49592462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60E4">
          <w:rPr>
            <w:sz w:val="24"/>
            <w:szCs w:val="24"/>
          </w:rPr>
          <w:t>7.2.2</w:t>
        </w:r>
      </w:smartTag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 w:rsidRPr="00EB60E4">
        <w:rPr>
          <w:sz w:val="24"/>
          <w:szCs w:val="24"/>
        </w:rPr>
        <w:t>校准点的选取原则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被校校验仪校准点的选取应覆盖所有量程，并兼顾各量程之间的覆盖性及量程内的均匀性，</w:t>
      </w:r>
      <w:r w:rsidR="00CB4421" w:rsidRPr="00EB60E4">
        <w:rPr>
          <w:rFonts w:hint="eastAsia"/>
          <w:sz w:val="24"/>
          <w:szCs w:val="24"/>
        </w:rPr>
        <w:t>也</w:t>
      </w:r>
      <w:r w:rsidRPr="00EB60E4">
        <w:rPr>
          <w:sz w:val="24"/>
          <w:szCs w:val="24"/>
        </w:rPr>
        <w:t>可根据实际情况或送校单位的要求选取校准点。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bookmarkStart w:id="155" w:name="_Toc83732728"/>
      <w:bookmarkStart w:id="156" w:name="_Toc87515552"/>
      <w:bookmarkStart w:id="157" w:name="_Toc87519901"/>
      <w:bookmarkStart w:id="158" w:name="_Toc87520554"/>
      <w:bookmarkStart w:id="159" w:name="_Toc99368271"/>
      <w:r w:rsidRPr="00EB60E4">
        <w:rPr>
          <w:sz w:val="24"/>
          <w:szCs w:val="24"/>
        </w:rPr>
        <w:t>7.2.2.1</w:t>
      </w:r>
      <w:bookmarkEnd w:id="155"/>
      <w:bookmarkEnd w:id="156"/>
      <w:bookmarkEnd w:id="157"/>
      <w:bookmarkEnd w:id="158"/>
      <w:bookmarkEnd w:id="159"/>
      <w:r w:rsidR="009D3CCB" w:rsidRPr="00EB60E4">
        <w:rPr>
          <w:sz w:val="24"/>
          <w:szCs w:val="24"/>
        </w:rPr>
        <w:t>交（直）流电压示值误差</w:t>
      </w:r>
      <w:r w:rsidRPr="00EB60E4">
        <w:rPr>
          <w:sz w:val="24"/>
          <w:szCs w:val="24"/>
        </w:rPr>
        <w:t>校准点的选取原则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交（直）流电压校准点的选取应覆盖被校校验仪的测量范围，由低到高至满量程值点，均匀选取，至少选取</w:t>
      </w:r>
      <w:r w:rsidRPr="00EB60E4">
        <w:rPr>
          <w:sz w:val="24"/>
          <w:szCs w:val="24"/>
        </w:rPr>
        <w:t>5</w:t>
      </w:r>
      <w:r w:rsidRPr="00EB60E4">
        <w:rPr>
          <w:sz w:val="24"/>
          <w:szCs w:val="24"/>
        </w:rPr>
        <w:t>个校准点。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lastRenderedPageBreak/>
        <w:t xml:space="preserve">7.2.2.2  </w:t>
      </w:r>
      <w:r w:rsidR="009D3CCB" w:rsidRPr="00EB60E4">
        <w:rPr>
          <w:sz w:val="24"/>
          <w:szCs w:val="24"/>
        </w:rPr>
        <w:t>交（直）流电流示值误差</w:t>
      </w:r>
      <w:r w:rsidRPr="00EB60E4">
        <w:rPr>
          <w:sz w:val="24"/>
          <w:szCs w:val="24"/>
        </w:rPr>
        <w:t>校准点的选取原则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交（直）流电流校准点的选取应覆盖被校校验仪的测量范围，由低到高至满量程值点，均匀选取。对于单一量程的校验仪，在不大于</w:t>
      </w:r>
      <w:r w:rsidRPr="00EB60E4">
        <w:rPr>
          <w:sz w:val="24"/>
          <w:szCs w:val="24"/>
        </w:rPr>
        <w:t>2 mA</w:t>
      </w:r>
      <w:r w:rsidRPr="00EB60E4">
        <w:rPr>
          <w:sz w:val="24"/>
          <w:szCs w:val="24"/>
        </w:rPr>
        <w:t>范围内均匀选取不少于</w:t>
      </w:r>
      <w:r w:rsidRPr="00EB60E4">
        <w:rPr>
          <w:sz w:val="24"/>
          <w:szCs w:val="24"/>
        </w:rPr>
        <w:t>3</w:t>
      </w:r>
      <w:r w:rsidRPr="00EB60E4">
        <w:rPr>
          <w:sz w:val="24"/>
          <w:szCs w:val="24"/>
        </w:rPr>
        <w:t>个校准点；在</w:t>
      </w:r>
      <w:r w:rsidRPr="00EB60E4">
        <w:rPr>
          <w:sz w:val="24"/>
          <w:szCs w:val="24"/>
        </w:rPr>
        <w:t>2 mA~20 mA</w:t>
      </w:r>
      <w:r w:rsidRPr="00EB60E4">
        <w:rPr>
          <w:sz w:val="24"/>
          <w:szCs w:val="24"/>
        </w:rPr>
        <w:t>测量范围内，选取不少于</w:t>
      </w:r>
      <w:r w:rsidRPr="00EB60E4">
        <w:rPr>
          <w:sz w:val="24"/>
          <w:szCs w:val="24"/>
        </w:rPr>
        <w:t>3</w:t>
      </w:r>
      <w:r w:rsidRPr="00EB60E4">
        <w:rPr>
          <w:sz w:val="24"/>
          <w:szCs w:val="24"/>
        </w:rPr>
        <w:t>个校准点；在</w:t>
      </w:r>
      <w:r w:rsidRPr="00EB60E4">
        <w:rPr>
          <w:sz w:val="24"/>
          <w:szCs w:val="24"/>
        </w:rPr>
        <w:t>20 mA</w:t>
      </w:r>
      <w:r w:rsidRPr="00EB60E4">
        <w:rPr>
          <w:sz w:val="24"/>
          <w:szCs w:val="24"/>
        </w:rPr>
        <w:t>到满量程范围内均匀选取不少于</w:t>
      </w:r>
      <w:r w:rsidRPr="00EB60E4">
        <w:rPr>
          <w:sz w:val="24"/>
          <w:szCs w:val="24"/>
        </w:rPr>
        <w:t>3</w:t>
      </w:r>
      <w:r w:rsidRPr="00EB60E4">
        <w:rPr>
          <w:sz w:val="24"/>
          <w:szCs w:val="24"/>
        </w:rPr>
        <w:t>个校准点。对于多量程</w:t>
      </w:r>
      <w:r w:rsidR="00DA4877" w:rsidRPr="00EB60E4">
        <w:rPr>
          <w:rFonts w:hint="eastAsia"/>
          <w:sz w:val="24"/>
          <w:szCs w:val="24"/>
        </w:rPr>
        <w:t>的</w:t>
      </w:r>
      <w:r w:rsidRPr="00EB60E4">
        <w:rPr>
          <w:sz w:val="24"/>
          <w:szCs w:val="24"/>
        </w:rPr>
        <w:t>校验仪，每个量程内均匀选取不少于</w:t>
      </w:r>
      <w:r w:rsidRPr="00EB60E4">
        <w:rPr>
          <w:sz w:val="24"/>
          <w:szCs w:val="24"/>
        </w:rPr>
        <w:t>3</w:t>
      </w:r>
      <w:r w:rsidRPr="00EB60E4">
        <w:rPr>
          <w:sz w:val="24"/>
          <w:szCs w:val="24"/>
        </w:rPr>
        <w:t>个校准点。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7.2.2.3  </w:t>
      </w:r>
      <w:r w:rsidRPr="00EB60E4">
        <w:rPr>
          <w:sz w:val="24"/>
          <w:szCs w:val="24"/>
        </w:rPr>
        <w:t>电压持续（保持）时间示值误差校准点的选取原则</w:t>
      </w:r>
    </w:p>
    <w:p w:rsidR="002E449A" w:rsidRPr="00EB60E4" w:rsidRDefault="00310188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电压持续（保持）时间</w:t>
      </w:r>
      <w:r w:rsidR="002E449A" w:rsidRPr="00EB60E4">
        <w:rPr>
          <w:sz w:val="24"/>
          <w:szCs w:val="24"/>
        </w:rPr>
        <w:t>校准点的选取参照</w:t>
      </w:r>
      <w:r w:rsidR="002E449A" w:rsidRPr="00EB60E4">
        <w:rPr>
          <w:sz w:val="24"/>
          <w:szCs w:val="24"/>
        </w:rPr>
        <w:t>JJG 795-2016</w:t>
      </w:r>
      <w:r w:rsidR="002E449A" w:rsidRPr="00EB60E4">
        <w:rPr>
          <w:sz w:val="24"/>
          <w:szCs w:val="24"/>
        </w:rPr>
        <w:t>中电压持续（保持）时间的检定点选取规则进行</w:t>
      </w:r>
      <w:r w:rsidRPr="00EB60E4">
        <w:rPr>
          <w:rFonts w:hint="eastAsia"/>
          <w:sz w:val="24"/>
          <w:szCs w:val="24"/>
        </w:rPr>
        <w:t>，</w:t>
      </w:r>
      <w:r w:rsidR="002E449A" w:rsidRPr="00EB60E4">
        <w:rPr>
          <w:sz w:val="24"/>
          <w:szCs w:val="24"/>
        </w:rPr>
        <w:t>选取不少于</w:t>
      </w:r>
      <w:r w:rsidR="002E449A" w:rsidRPr="00EB60E4">
        <w:rPr>
          <w:sz w:val="24"/>
          <w:szCs w:val="24"/>
        </w:rPr>
        <w:t>3</w:t>
      </w:r>
      <w:r w:rsidR="002E449A" w:rsidRPr="00EB60E4">
        <w:rPr>
          <w:sz w:val="24"/>
          <w:szCs w:val="24"/>
        </w:rPr>
        <w:t>个校准点。大于</w:t>
      </w:r>
      <w:r w:rsidR="002E449A" w:rsidRPr="00EB60E4">
        <w:rPr>
          <w:sz w:val="24"/>
          <w:szCs w:val="24"/>
        </w:rPr>
        <w:t>20 s</w:t>
      </w:r>
      <w:r w:rsidR="002E449A" w:rsidRPr="00EB60E4">
        <w:rPr>
          <w:sz w:val="24"/>
          <w:szCs w:val="24"/>
        </w:rPr>
        <w:t>范围内选择至少</w:t>
      </w:r>
      <w:r w:rsidR="002E449A" w:rsidRPr="00EB60E4">
        <w:rPr>
          <w:sz w:val="24"/>
          <w:szCs w:val="24"/>
        </w:rPr>
        <w:t>1</w:t>
      </w:r>
      <w:r w:rsidR="002E449A" w:rsidRPr="00EB60E4">
        <w:rPr>
          <w:sz w:val="24"/>
          <w:szCs w:val="24"/>
        </w:rPr>
        <w:t>个校准点，其中</w:t>
      </w:r>
      <w:r w:rsidR="002E449A" w:rsidRPr="00EB60E4">
        <w:rPr>
          <w:sz w:val="24"/>
          <w:szCs w:val="24"/>
        </w:rPr>
        <w:t>60 s</w:t>
      </w:r>
      <w:r w:rsidR="002E449A" w:rsidRPr="00EB60E4">
        <w:rPr>
          <w:sz w:val="24"/>
          <w:szCs w:val="24"/>
        </w:rPr>
        <w:t>为必选点。小于等于</w:t>
      </w:r>
      <w:r w:rsidR="002E449A" w:rsidRPr="00EB60E4">
        <w:rPr>
          <w:sz w:val="24"/>
          <w:szCs w:val="24"/>
        </w:rPr>
        <w:t>20 s</w:t>
      </w:r>
      <w:r w:rsidR="002E449A" w:rsidRPr="00EB60E4">
        <w:rPr>
          <w:sz w:val="24"/>
          <w:szCs w:val="24"/>
        </w:rPr>
        <w:t>范围内选择至少</w:t>
      </w:r>
      <w:r w:rsidR="002E449A" w:rsidRPr="00EB60E4">
        <w:rPr>
          <w:sz w:val="24"/>
          <w:szCs w:val="24"/>
        </w:rPr>
        <w:t>1</w:t>
      </w:r>
      <w:r w:rsidR="002E449A" w:rsidRPr="00EB60E4">
        <w:rPr>
          <w:sz w:val="24"/>
          <w:szCs w:val="24"/>
        </w:rPr>
        <w:t>个校准点。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7.2.2.4 </w:t>
      </w:r>
      <w:r w:rsidR="009D3CCB" w:rsidRPr="00EB60E4">
        <w:rPr>
          <w:sz w:val="24"/>
          <w:szCs w:val="24"/>
        </w:rPr>
        <w:t>交流电压失真度示值误差</w:t>
      </w:r>
      <w:r w:rsidRPr="00EB60E4">
        <w:rPr>
          <w:sz w:val="24"/>
          <w:szCs w:val="24"/>
        </w:rPr>
        <w:t>校准点的选取原则</w:t>
      </w:r>
    </w:p>
    <w:p w:rsidR="002E449A" w:rsidRPr="00EB60E4" w:rsidRDefault="00310188" w:rsidP="000232D8">
      <w:pPr>
        <w:spacing w:line="360" w:lineRule="auto"/>
        <w:ind w:firstLine="480"/>
        <w:rPr>
          <w:sz w:val="24"/>
          <w:szCs w:val="24"/>
        </w:rPr>
      </w:pPr>
      <w:r w:rsidRPr="00EB60E4">
        <w:rPr>
          <w:sz w:val="24"/>
          <w:szCs w:val="24"/>
        </w:rPr>
        <w:t>交流电压失真度示值误差</w:t>
      </w:r>
      <w:r w:rsidR="002E449A" w:rsidRPr="00EB60E4">
        <w:rPr>
          <w:sz w:val="24"/>
          <w:szCs w:val="24"/>
        </w:rPr>
        <w:t>校准点的选取由低到高，在</w:t>
      </w:r>
      <w:r w:rsidR="00421164" w:rsidRPr="00EB60E4">
        <w:rPr>
          <w:sz w:val="24"/>
          <w:szCs w:val="24"/>
        </w:rPr>
        <w:t>其测量范围内</w:t>
      </w:r>
      <w:r w:rsidR="002E449A" w:rsidRPr="00EB60E4">
        <w:rPr>
          <w:sz w:val="24"/>
          <w:szCs w:val="24"/>
        </w:rPr>
        <w:t>至少选取</w:t>
      </w:r>
      <w:r w:rsidR="002E449A" w:rsidRPr="00EB60E4">
        <w:rPr>
          <w:sz w:val="24"/>
          <w:szCs w:val="24"/>
        </w:rPr>
        <w:t>3</w:t>
      </w:r>
      <w:r w:rsidR="002E449A" w:rsidRPr="00EB60E4">
        <w:rPr>
          <w:sz w:val="24"/>
          <w:szCs w:val="24"/>
        </w:rPr>
        <w:t>个校准点。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7.2.2.5 </w:t>
      </w:r>
      <w:r w:rsidR="009D3CCB" w:rsidRPr="00EB60E4">
        <w:rPr>
          <w:sz w:val="24"/>
          <w:szCs w:val="24"/>
        </w:rPr>
        <w:t>直流电压纹波系数示值误差</w:t>
      </w:r>
      <w:r w:rsidRPr="00EB60E4">
        <w:rPr>
          <w:sz w:val="24"/>
          <w:szCs w:val="24"/>
        </w:rPr>
        <w:t>校准点的选取原则</w:t>
      </w:r>
    </w:p>
    <w:p w:rsidR="002E449A" w:rsidRPr="00EB60E4" w:rsidRDefault="00310188" w:rsidP="000232D8">
      <w:pPr>
        <w:spacing w:line="360" w:lineRule="auto"/>
        <w:ind w:firstLine="480"/>
        <w:rPr>
          <w:sz w:val="24"/>
          <w:szCs w:val="24"/>
        </w:rPr>
      </w:pPr>
      <w:bookmarkStart w:id="160" w:name="_Toc83732729"/>
      <w:r w:rsidRPr="00EB60E4">
        <w:rPr>
          <w:sz w:val="24"/>
          <w:szCs w:val="24"/>
        </w:rPr>
        <w:t>直流电压纹波系数示值误差</w:t>
      </w:r>
      <w:r w:rsidR="002E449A" w:rsidRPr="00EB60E4">
        <w:rPr>
          <w:sz w:val="24"/>
          <w:szCs w:val="24"/>
        </w:rPr>
        <w:t>校准点的选取由低到高，在</w:t>
      </w:r>
      <w:r w:rsidR="00421164" w:rsidRPr="00EB60E4">
        <w:rPr>
          <w:sz w:val="24"/>
          <w:szCs w:val="24"/>
        </w:rPr>
        <w:t>其测量范围内</w:t>
      </w:r>
      <w:r w:rsidR="002E449A" w:rsidRPr="00EB60E4">
        <w:rPr>
          <w:sz w:val="24"/>
          <w:szCs w:val="24"/>
        </w:rPr>
        <w:t>至少选取</w:t>
      </w:r>
      <w:r w:rsidR="002E449A" w:rsidRPr="00EB60E4">
        <w:rPr>
          <w:sz w:val="24"/>
          <w:szCs w:val="24"/>
        </w:rPr>
        <w:t>3</w:t>
      </w:r>
      <w:r w:rsidR="002E449A" w:rsidRPr="00EB60E4">
        <w:rPr>
          <w:sz w:val="24"/>
          <w:szCs w:val="24"/>
        </w:rPr>
        <w:t>个校准点。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7.2.3</w:t>
      </w:r>
      <w:bookmarkEnd w:id="160"/>
      <w:r w:rsidR="009D3CCB" w:rsidRPr="00EB60E4">
        <w:rPr>
          <w:sz w:val="24"/>
          <w:szCs w:val="24"/>
        </w:rPr>
        <w:t>交（直）流电压示值误差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7.2.3.1 </w:t>
      </w:r>
      <w:r w:rsidRPr="00EB60E4">
        <w:rPr>
          <w:sz w:val="24"/>
          <w:szCs w:val="24"/>
        </w:rPr>
        <w:t>分压器法</w:t>
      </w:r>
    </w:p>
    <w:p w:rsidR="002E449A" w:rsidRPr="00EB60E4" w:rsidRDefault="00361B2C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rFonts w:hint="eastAsia"/>
          <w:sz w:val="24"/>
          <w:szCs w:val="24"/>
        </w:rPr>
        <w:t>将选取的标准器</w:t>
      </w:r>
      <w:r w:rsidR="002E449A" w:rsidRPr="00EB60E4">
        <w:rPr>
          <w:sz w:val="24"/>
          <w:szCs w:val="24"/>
        </w:rPr>
        <w:t>按</w:t>
      </w:r>
      <w:fldSimple w:instr=" REF _Ref99357167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1</w:t>
        </w:r>
      </w:fldSimple>
      <w:r w:rsidR="002E449A" w:rsidRPr="00EB60E4">
        <w:rPr>
          <w:sz w:val="24"/>
          <w:szCs w:val="24"/>
        </w:rPr>
        <w:t>连接，按</w:t>
      </w:r>
      <w:r w:rsidR="002E449A" w:rsidRPr="00EB60E4">
        <w:rPr>
          <w:sz w:val="24"/>
          <w:szCs w:val="24"/>
        </w:rPr>
        <w:t>7.2.2</w:t>
      </w:r>
      <w:r w:rsidR="002E449A" w:rsidRPr="00EB60E4">
        <w:rPr>
          <w:sz w:val="24"/>
          <w:szCs w:val="24"/>
        </w:rPr>
        <w:t>选取校准点，调节交（直）流高压源的输出，记录被校校验仪的示值。设</w:t>
      </w:r>
      <w:r w:rsidR="00A05AFF" w:rsidRPr="00EB60E4">
        <w:rPr>
          <w:sz w:val="24"/>
          <w:szCs w:val="24"/>
        </w:rPr>
        <w:t>数字多用表</w:t>
      </w:r>
      <w:r w:rsidR="002E449A" w:rsidRPr="00EB60E4">
        <w:rPr>
          <w:sz w:val="24"/>
          <w:szCs w:val="24"/>
        </w:rPr>
        <w:t>的示值为</w:t>
      </w:r>
      <w:r w:rsidR="00AB2625" w:rsidRPr="00EB60E4">
        <w:rPr>
          <w:i/>
          <w:sz w:val="24"/>
          <w:szCs w:val="24"/>
        </w:rPr>
        <w:t>V</w:t>
      </w:r>
      <w:r w:rsidR="002E449A" w:rsidRPr="00EB60E4">
        <w:rPr>
          <w:i/>
          <w:sz w:val="24"/>
          <w:szCs w:val="24"/>
          <w:vertAlign w:val="subscript"/>
        </w:rPr>
        <w:t>n</w:t>
      </w:r>
      <w:r w:rsidR="002E449A" w:rsidRPr="00EB60E4">
        <w:rPr>
          <w:sz w:val="24"/>
          <w:szCs w:val="24"/>
        </w:rPr>
        <w:t>，被校校验仪的示值为</w:t>
      </w:r>
      <w:r w:rsidR="002E449A" w:rsidRPr="00EB60E4">
        <w:rPr>
          <w:i/>
          <w:sz w:val="24"/>
          <w:szCs w:val="24"/>
        </w:rPr>
        <w:t>U</w:t>
      </w:r>
      <w:r w:rsidR="002E449A" w:rsidRPr="00EB60E4">
        <w:rPr>
          <w:i/>
          <w:sz w:val="24"/>
          <w:szCs w:val="24"/>
          <w:vertAlign w:val="subscript"/>
        </w:rPr>
        <w:t>x</w:t>
      </w:r>
      <w:r w:rsidR="002E449A" w:rsidRPr="00EB60E4">
        <w:rPr>
          <w:sz w:val="24"/>
          <w:szCs w:val="24"/>
        </w:rPr>
        <w:t>。被校校验仪的交（直）流电压示值误差按公式</w:t>
      </w:r>
      <w:fldSimple w:instr=" REF _Ref99358954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9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</w:rPr>
        <w:t>计算。</w:t>
      </w:r>
    </w:p>
    <w:p w:rsidR="002E449A" w:rsidRPr="00EB60E4" w:rsidRDefault="00A53796" w:rsidP="002E449A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Group 474" o:spid="_x0000_s1029" style="position:absolute;left:0;text-align:left;margin-left:148.95pt;margin-top:4.45pt;width:177.6pt;height:112.45pt;z-index:251657728" coordorigin="2912,3575" coordsize="5916,3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LfuwQQAAHwdAAAOAAAAZHJzL2Uyb0RvYy54bWzsmVuPozYUgN8r9T9YvHcC5o4ms9rO7Iwq&#10;bdvVXvruAAmogKlNhsz++h4fg3OVVp3pEo02eYgwxub4+PO5cf1mU1fkMRey5M3ccq5si+RNyrOy&#10;Wc2tL5/vf4ksIjvWZKziTT63nnJpvbn5+afrvk1yygteZbkgMEkjk76dW0XXtclsJtMir5m84m3e&#10;QOeSi5p10BSrWSZYD7PX1YzadjDruchawdNcSrh7pzutG5x/uczT7s/lUuYdqeYWyNbhv8D/hfqf&#10;3VyzZCVYW5TpIAZ7hhQ1Kxt4qZnqjnWMrEV5NFVdpoJLvuyuUl7P+HJZpjmuAVbj2AereRB83eJa&#10;Vkm/ao2aQLUHenr2tOkfjx8EKTPYuwj007AaNgnfS7zQU+rp21UCTz2I9lP7Qeg1wuV7nv4tScNv&#10;C9as8reyBVXDJGrE7HCIaq/0eLLof+cZvIOtO44a2yxFrWYFXZANbsyT2Zh805EUblLq+9R1LZJC&#10;n+PRyI19vXVpAfurxtHYoRaBbtcPTd+7YbwfO4Ee7IZegDKyRL8YhR2E04vFhlm30Y6zrx3Xib6l&#10;nZeq4sSSRoUcL4glx6pwaOyOanqGKuBEyi108mXQfSpYmyPLUuFk1AqbpqH7rNb2K98QGg/c4YMK&#10;OtJtoEPRpUCRh+wJwfsiZxlIOPJnhqp9lDAEJvkWeUbd1LNjrbZR3dRx4XAo+AIfbcZsxIclrZDd&#10;Q85roi7mloBzgGKyx/eyUwhsH1HSN/y+rCq4z5Kq2bsBD6o7AKQWWIvebRYbfT41bjJZ8OwJliO4&#10;NmZgfOGi4OKrRXowZHNL/rNmIrdI9VsDKokdz1OWDxueH1JoiN2exW4Pa1KYam51FtGXt522lutW&#10;lKsCj7iW+i0c4GWJK1QSa6kG8YEbLf0EAIFVOAIIDYCSCkibDqAgUroFSCio+QAg2wZHiACFaDfO&#10;ABC9AHTSAnknAEIfMTlAruuCm1IuLoyQEpaMFiiyBwcW0HPxg65ke9QvBmgIm/wT/ODxn5wfiG1A&#10;GMVP5KAn3PITRBC/oP1x0Ledwf4Yr35xYHsREBzsIwc2xJYTOzBjf1xbx/47/CjXpviJtGs7Az/G&#10;qV/42eMnPMEPnvEz2B9wW5iDOfaQWo/+K/DH+AfSNB0Vj4nfVAG08ekXfvb4gY05sD+u3r3J+fHi&#10;MNYBdBwc+C+H2kP6T+2zRdDGq58kKGd/QSr2YyZhsG2aoY+Q/kJBqMqJa+MW7kCk8sbvlbx7sT2E&#10;PvFYGhpNj+8PoTMN/f8z9iE9BFo0hLOCC+NVmanUHhtitbitBHlkquyIv8Hoyd3HlOW7Y7LQz2Vw&#10;pbPGuuygKFqVNbhbM5glqsbxrsmwdtCxstLXp8sGJwn9YYsEMQQvRzbO5MOTFgk83xlANcW5EVQo&#10;1MA5wiA9wmD5DEGWCTxfC0Db+u1EFSeqIuEDmDztrnZs3TQly8CmGiY/BMTRMIwweTFUVpElcJwv&#10;Crj2TJZ8ksawwWeYjPdQZ2Syg5tz6x5/pyzdfyt1muj1tUCoNv77lzpj8wnC1MrPBZ4f+1A2g3TQ&#10;Dw5LnaENPQiejxnbGYyYg2dBbcprAQitGHziw88Fw+dI9Q1xt4219e1H05t/AQAA//8DAFBLAwQU&#10;AAYACAAAACEA1F6KWOAAAAAJAQAADwAAAGRycy9kb3ducmV2LnhtbEyPwUrDQBCG74LvsIzgzW7S&#10;0JrGbEop6qkIbQXxts1Ok9DsbMhuk/TtHU96Gobv559v8vVkWzFg7xtHCuJZBAKpdKahSsHn8e0p&#10;BeGDJqNbR6jghh7Wxf1drjPjRtrjcAiV4BLymVZQh9BlUvqyRqv9zHVIzM6utzrw2lfS9HrkctvK&#10;eRQtpdUN8YVad7itsbwcrlbB+6jHTRK/DrvLeXv7Pi4+vnYxKvX4MG1eQAScwl8YfvVZHQp2Orkr&#10;GS9aBfPV84qjClIezJeLJAZxYpAkKcgil/8/KH4AAAD//wMAUEsBAi0AFAAGAAgAAAAhALaDOJL+&#10;AAAA4QEAABMAAAAAAAAAAAAAAAAAAAAAAFtDb250ZW50X1R5cGVzXS54bWxQSwECLQAUAAYACAAA&#10;ACEAOP0h/9YAAACUAQAACwAAAAAAAAAAAAAAAAAvAQAAX3JlbHMvLnJlbHNQSwECLQAUAAYACAAA&#10;ACEAScy37sEEAAB8HQAADgAAAAAAAAAAAAAAAAAuAgAAZHJzL2Uyb0RvYy54bWxQSwECLQAUAAYA&#10;CAAAACEA1F6KWOAAAAAJAQAADwAAAAAAAAAAAAAAAAAbBwAAZHJzL2Rvd25yZXYueG1sUEsFBgAA&#10;AAAEAAQA8wAAACgIAAAAAA==&#10;">
            <o:lock v:ext="edit" aspectratio="t"/>
            <v:group id="Group 318" o:spid="_x0000_s1030" style="position:absolute;left:2912;top:3575;width:5916;height:3746" coordorigin="2912,1293" coordsize="5916,3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<v:shape id="Text Box 294" o:spid="_x0000_s1031" type="#_x0000_t202" style="position:absolute;left:2912;top:2409;width:2130;height:6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SdWwgAAANwAAAAPAAAAZHJzL2Rvd25yZXYueG1sRE/JasMw&#10;EL0X8g9iAr3VUkJbHCeyCS2BnlqaDXIbrIltYo2MpcTu31eFQm7zeOusitG24ka9bxxrmCUKBHHp&#10;TMOVhv1u85SC8AHZYOuYNPyQhyKfPKwwM27gb7ptQyViCPsMNdQhdJmUvqzJok9cRxy5s+sthgj7&#10;SpoehxhuWzlX6lVabDg21NjRW03lZXu1Gg6f59PxWX1V7/alG9yoJNuF1PpxOq6XIAKN4S7+d3+Y&#10;OD+dw98z8QKZ/wIAAP//AwBQSwECLQAUAAYACAAAACEA2+H2y+4AAACFAQAAEwAAAAAAAAAAAAAA&#10;AAAAAAAAW0NvbnRlbnRfVHlwZXNdLnhtbFBLAQItABQABgAIAAAAIQBa9CxbvwAAABUBAAALAAAA&#10;AAAAAAAAAAAAAB8BAABfcmVscy8ucmVsc1BLAQItABQABgAIAAAAIQAeHSdWwgAAANwAAAAPAAAA&#10;AAAAAAAAAAAAAAcCAABkcnMvZG93bnJldi54bWxQSwUGAAAAAAMAAwC3AAAA9gIAAAAA&#10;" filled="f" stroked="f">
                <v:textbox>
                  <w:txbxContent>
                    <w:p w:rsidR="002E449A" w:rsidRPr="00387F22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 w:rsidRPr="00387F22">
                        <w:rPr>
                          <w:rFonts w:hint="eastAsia"/>
                          <w:sz w:val="18"/>
                          <w:szCs w:val="18"/>
                        </w:rPr>
                        <w:t>高压源</w:t>
                      </w:r>
                    </w:p>
                  </w:txbxContent>
                </v:textbox>
              </v:shape>
              <v:shape id="Text Box 295" o:spid="_x0000_s1032" type="#_x0000_t202" style="position:absolute;left:6820;top:2457;width:2008;height:6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LNwQAAANwAAAAPAAAAZHJzL2Rvd25yZXYueG1sRE9Li8Iw&#10;EL4v+B/CCN7WxMeKVqOIsuDJxSd4G5qxLTaT0mRt999vhIW9zcf3nMWqtaV4Uu0LxxoGfQWCOHWm&#10;4EzD+fT5PgXhA7LB0jFp+CEPq2XnbYGJcQ0f6HkMmYgh7BPUkIdQJVL6NCeLvu8q4sjdXW0xRFhn&#10;0tTYxHBbyqFSE2mx4NiQY0WbnNLH8dtquOzvt+tYfWVb+1E1rlWS7Uxq3eu26zmIQG34F/+5dybO&#10;n47g9Uy8QC5/AQAA//8DAFBLAQItABQABgAIAAAAIQDb4fbL7gAAAIUBAAATAAAAAAAAAAAAAAAA&#10;AAAAAABbQ29udGVudF9UeXBlc10ueG1sUEsBAi0AFAAGAAgAAAAhAFr0LFu/AAAAFQEAAAsAAAAA&#10;AAAAAAAAAAAAHwEAAF9yZWxzLy5yZWxzUEsBAi0AFAAGAAgAAAAhAHFRgs3BAAAA3AAAAA8AAAAA&#10;AAAAAAAAAAAABwIAAGRycy9kb3ducmV2LnhtbFBLBQYAAAAAAwADALcAAAD1AgAAAAA=&#10;" filled="f" stroked="f">
                <v:textbox>
                  <w:txbxContent>
                    <w:p w:rsidR="002E449A" w:rsidRPr="00387F22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被校校验仪</w:t>
                      </w:r>
                    </w:p>
                  </w:txbxContent>
                </v:textbox>
              </v:shape>
              <v:shape id="Text Box 296" o:spid="_x0000_s1033" type="#_x0000_t202" style="position:absolute;left:3336;top:1788;width:806;height:6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Bq5wgAAANwAAAAPAAAAZHJzL2Rvd25yZXYueG1sRE/JasMw&#10;EL0X8g9iArnVUkpaHCeyCS2BnlqaDXIbrIltYo2Mpcbu31eFQm7zeOusi9G24ka9bxxrmCcKBHHp&#10;TMOVhsN++5iC8AHZYOuYNPyQhyKfPKwxM27gL7rtQiViCPsMNdQhdJmUvqzJok9cRxy5i+sthgj7&#10;SpoehxhuW/mk1Iu02HBsqLGj15rK6+7bajh+XM6nhfqs3uxzN7hRSbZLqfVsOm5WIAKN4S7+d7+b&#10;OD9dwN8z8QKZ/wIAAP//AwBQSwECLQAUAAYACAAAACEA2+H2y+4AAACFAQAAEwAAAAAAAAAAAAAA&#10;AAAAAAAAW0NvbnRlbnRfVHlwZXNdLnhtbFBLAQItABQABgAIAAAAIQBa9CxbvwAAABUBAAALAAAA&#10;AAAAAAAAAAAAAB8BAABfcmVscy8ucmVsc1BLAQItABQABgAIAAAAIQD+uBq5wgAAANwAAAAPAAAA&#10;AAAAAAAAAAAAAAcCAABkcnMvZG93bnJldi54bWxQSwUGAAAAAAMAAwC3AAAA9gIAAAAA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  <v:shape id="Text Box 297" o:spid="_x0000_s1034" type="#_x0000_t202" style="position:absolute;left:7465;top:1811;width:681;height: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8iwAAAANwAAAAPAAAAZHJzL2Rvd25yZXYueG1sRE9Ni8Iw&#10;EL0L/ocwgjdNlFXcrlFEWfCk6O4K3oZmbMs2k9JEW/+9EQRv83ifM1+2thQ3qn3hWMNoqEAQp84U&#10;nGn4/fkezED4gGywdEwa7uRhueh25pgY1/CBbseQiRjCPkENeQhVIqVPc7Loh64ijtzF1RZDhHUm&#10;TY1NDLelHCs1lRYLjg05VrTOKf0/Xq2Gv93lfPpQ+2xjJ1XjWiXZfkqt+7129QUiUBve4pd7a+L8&#10;2QSez8QL5OIBAAD//wMAUEsBAi0AFAAGAAgAAAAhANvh9svuAAAAhQEAABMAAAAAAAAAAAAAAAAA&#10;AAAAAFtDb250ZW50X1R5cGVzXS54bWxQSwECLQAUAAYACAAAACEAWvQsW78AAAAVAQAACwAAAAAA&#10;AAAAAAAAAAAfAQAAX3JlbHMvLnJlbHNQSwECLQAUAAYACAAAACEAkfS/IsAAAADcAAAADwAAAAAA&#10;AAAAAAAAAAAHAgAAZHJzL2Rvd25yZXYueG1sUEsFBgAAAAADAAMAtwAAAPQCAAAAAA==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  <v:shape id="Text Box 298" o:spid="_x0000_s1035" type="#_x0000_t202" style="position:absolute;left:3336;top:3074;width:620;height: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iFVwAAAANwAAAAPAAAAZHJzL2Rvd25yZXYueG1sRE9Ni8Iw&#10;EL0L/ocwgjdNlFXcrlFEWfCk6O4K3oZmbMs2k9JEW/+9EQRv83ifM1+2thQ3qn3hWMNoqEAQp84U&#10;nGn4/fkezED4gGywdEwa7uRhueh25pgY1/CBbseQiRjCPkENeQhVIqVPc7Loh64ijtzF1RZDhHUm&#10;TY1NDLelHCs1lRYLjg05VrTOKf0/Xq2Gv93lfPpQ+2xjJ1XjWiXZfkqt+7129QUiUBve4pd7a+L8&#10;2RSez8QL5OIBAAD//wMAUEsBAi0AFAAGAAgAAAAhANvh9svuAAAAhQEAABMAAAAAAAAAAAAAAAAA&#10;AAAAAFtDb250ZW50X1R5cGVzXS54bWxQSwECLQAUAAYACAAAACEAWvQsW78AAAAVAQAACwAAAAAA&#10;AAAAAAAAAAAfAQAAX3JlbHMvLnJlbHNQSwECLQAUAAYACAAAACEAYSYhVcAAAADcAAAADwAAAAAA&#10;AAAAAAAAAAAHAgAAZHJzL2Rvd25yZXYueG1sUEsFBgAAAAADAAMAtwAAAPQCAAAAAA==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L</w:t>
                      </w:r>
                    </w:p>
                  </w:txbxContent>
                </v:textbox>
              </v:shape>
              <v:shape id="Text Box 299" o:spid="_x0000_s1036" type="#_x0000_t202" style="position:absolute;left:7488;top:3100;width:658;height:6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oTOwQAAANwAAAAPAAAAZHJzL2Rvd25yZXYueG1sRE9Li8Iw&#10;EL4v+B/CCN7WRNFVq1FEWfDk4hO8Dc3YFptJabK2++83wsLe5uN7zmLV2lI8qfaFYw2DvgJBnDpT&#10;cKbhfPp8n4LwAdlg6Zg0/JCH1bLztsDEuIYP9DyGTMQQ9glqyEOoEil9mpNF33cVceTurrYYIqwz&#10;aWpsYrgt5VCpD2mx4NiQY0WbnNLH8dtquOzvt+tIfWVbO64a1yrJdia17nXb9RxEoDb8i//cOxPn&#10;TyfweiZeIJe/AAAA//8DAFBLAQItABQABgAIAAAAIQDb4fbL7gAAAIUBAAATAAAAAAAAAAAAAAAA&#10;AAAAAABbQ29udGVudF9UeXBlc10ueG1sUEsBAi0AFAAGAAgAAAAhAFr0LFu/AAAAFQEAAAsAAAAA&#10;AAAAAAAAAAAAHwEAAF9yZWxzLy5yZWxzUEsBAi0AFAAGAAgAAAAhAA5qhM7BAAAA3AAAAA8AAAAA&#10;AAAAAAAAAAAABwIAAGRycy9kb3ducmV2LnhtbFBLBQYAAAAAAwADALcAAAD1AgAAAAA=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L</w:t>
                      </w:r>
                    </w:p>
                  </w:txbxContent>
                </v:textbox>
              </v:shape>
              <v:shape id="Text Box 300" o:spid="_x0000_s1037" type="#_x0000_t202" style="position:absolute;left:4979;top:2961;width:1203;height:20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yYrxwAAANwAAAAPAAAAZHJzL2Rvd25yZXYueG1sRI9BS8NA&#10;EIXvQv/DMoI3u1Gk1NhtSQWheAhYPfQ4yY5JMDsbdzdt7K93DoXeZnhv3vtmtZlcr44UYufZwMM8&#10;A0Vce9txY+Dr8+1+CSomZIu9ZzLwRxE269nNCnPrT/xBx31qlIRwzNFAm9KQax3rlhzGuR+IRfv2&#10;wWGSNTTaBjxJuOv1Y5YttMOOpaHFgV5bqn/2ozOwKw7j7xjKp+fz4VyUVfVebquFMXe3U/ECKtGU&#10;rubL9c4K/lJo5RmZQK//AQAA//8DAFBLAQItABQABgAIAAAAIQDb4fbL7gAAAIUBAAATAAAAAAAA&#10;AAAAAAAAAAAAAABbQ29udGVudF9UeXBlc10ueG1sUEsBAi0AFAAGAAgAAAAhAFr0LFu/AAAAFQEA&#10;AAsAAAAAAAAAAAAAAAAAHwEAAF9yZWxzLy5yZWxzUEsBAi0AFAAGAAgAAAAhAK0HJivHAAAA3AAA&#10;AA8AAAAAAAAAAAAAAAAABwIAAGRycy9kb3ducmV2LnhtbFBLBQYAAAAAAwADALcAAAD7AgAAAAA=&#10;" filled="f" stroked="f">
                <v:textbox style="layout-flow:vertical-ideographic">
                  <w:txbxContent>
                    <w:p w:rsidR="002E449A" w:rsidRPr="00E966CD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数字</w:t>
                      </w:r>
                      <w:r w:rsidR="00A05AFF">
                        <w:rPr>
                          <w:rFonts w:hint="eastAsia"/>
                          <w:sz w:val="18"/>
                          <w:szCs w:val="18"/>
                        </w:rPr>
                        <w:t>多用表</w:t>
                      </w:r>
                    </w:p>
                  </w:txbxContent>
                </v:textbox>
              </v:shape>
              <v:rect id="Rectangle 301" o:spid="_x0000_s1038" style="position:absolute;left:4905;top:1995;width:556;height:27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YqZvwAAANwAAAAPAAAAZHJzL2Rvd25yZXYueG1sRE9Li8Iw&#10;EL4L/ocwgjdNVRCtRlFhZT2JDzwPzdgUm0lpshr//WZhwdt8fM9ZrqOtxZNaXzlWMBpmIIgLpysu&#10;FVwvX4MZCB+QNdaOScGbPKxX3c4Sc+1efKLnOZQihbDPUYEJocml9IUhi37oGuLE3V1rMSTYllK3&#10;+ErhtpbjLJtKixWnBoMN7QwVj/OPVXCrTNxfJyxLmmyP7+0pHuw4KtXvxc0CRKAYPuJ/97dO82dz&#10;+HsmXSBXvwAAAP//AwBQSwECLQAUAAYACAAAACEA2+H2y+4AAACFAQAAEwAAAAAAAAAAAAAAAAAA&#10;AAAAW0NvbnRlbnRfVHlwZXNdLnhtbFBLAQItABQABgAIAAAAIQBa9CxbvwAAABUBAAALAAAAAAAA&#10;AAAAAAAAAB8BAABfcmVscy8ucmVsc1BLAQItABQABgAIAAAAIQBDXYqZvwAAANwAAAAPAAAAAAAA&#10;AAAAAAAAAAcCAABkcnMvZG93bnJldi54bWxQSwUGAAAAAAMAAwC3AAAA8wIAAAAA&#10;" filled="f" strokeweight="1pt">
                <v:stroke dashstyle="dash"/>
              </v:rect>
              <v:shape id="Text Box 302" o:spid="_x0000_s1039" type="#_x0000_t202" style="position:absolute;left:4515;top:1293;width:1449;height:6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opn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eCL8/IBHr1CwAA//8DAFBLAQItABQABgAIAAAAIQDb4fbL7gAAAIUBAAATAAAAAAAAAAAA&#10;AAAAAAAAAABbQ29udGVudF9UeXBlc10ueG1sUEsBAi0AFAAGAAgAAAAhAFr0LFu/AAAAFQEAAAsA&#10;AAAAAAAAAAAAAAAAHwEAAF9yZWxzLy5yZWxzUEsBAi0AFAAGAAgAAAAhAARaimfEAAAA3AAAAA8A&#10;AAAAAAAAAAAAAAAABwIAAGRycy9kb3ducmV2LnhtbFBLBQYAAAAAAwADALcAAAD4AgAAAAA=&#10;" filled="f" stroked="f">
                <v:textbox>
                  <w:txbxContent>
                    <w:p w:rsidR="002E449A" w:rsidRPr="00B74A1C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 w:rsidRPr="00B74A1C">
                        <w:rPr>
                          <w:rFonts w:hint="eastAsia"/>
                          <w:sz w:val="18"/>
                          <w:szCs w:val="18"/>
                        </w:rPr>
                        <w:t>分压器</w:t>
                      </w:r>
                    </w:p>
                  </w:txbxContent>
                </v:textbox>
              </v:shape>
            </v:group>
            <v:shape id="Text Box 461" o:spid="_x0000_s1040" type="#_x0000_t202" style="position:absolute;left:6025;top:5790;width:492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z0wgAAANwAAAAPAAAAZHJzL2Rvd25yZXYueG1sRE9Na8JA&#10;EL0X+h+WKfRS6sQcpKauUiqFqodi7KHHITtmg9nZkF1j+u/dg+Dx8b4Xq9G1auA+NF40TCcZKJbK&#10;m0ZqDb+Hr9c3UCGSGGq9sIZ/DrBaPj4sqDD+InseylirFCKhIA02xq5ADJVlR2HiO5bEHX3vKCbY&#10;12h6uqRw12KeZTN01EhqsNTxp+XqVJ6dhjW9jGVmN3/7ajff4nDGA25+tH5+Gj/eQUUe4118c38b&#10;DXme5qcz6Qjg8goAAP//AwBQSwECLQAUAAYACAAAACEA2+H2y+4AAACFAQAAEwAAAAAAAAAAAAAA&#10;AAAAAAAAW0NvbnRlbnRfVHlwZXNdLnhtbFBLAQItABQABgAIAAAAIQBa9CxbvwAAABUBAAALAAAA&#10;AAAAAAAAAAAAAB8BAABfcmVscy8ucmVsc1BLAQItABQABgAIAAAAIQAqwtz0wgAAANwAAAAPAAAA&#10;AAAAAAAAAAAAAAcCAABkcnMvZG93bnJldi54bWxQSwUGAAAAAAMAAwC3AAAA9gIAAAAA&#10;" fillcolor="window" stroked="f">
              <v:textbox>
                <w:txbxContent>
                  <w:p w:rsidR="002E449A" w:rsidRPr="008316BE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461" o:spid="_x0000_s1041" type="#_x0000_t202" style="position:absolute;left:5954;top:5657;width:704;height:6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i/8wAAAANwAAAAPAAAAZHJzL2Rvd25yZXYueG1sRE9Li8Iw&#10;EL4v+B/CCHtbE2VXtBpFFGFPKz7B29CMbbGZlCba7r83guBtPr7nTOetLcWdal841tDvKRDEqTMF&#10;ZxoO+/XXCIQPyAZLx6ThnzzMZ52PKSbGNbyl+y5kIoawT1BDHkKVSOnTnCz6nquII3dxtcUQYZ1J&#10;U2MTw20pB0oNpcWCY0OOFS1zSq+7m9Vw/LucT99qk63sT9W4Vkm2Y6n1Z7ddTEAEasNb/HL/mjh/&#10;3IfnM/ECOXsAAAD//wMAUEsBAi0AFAAGAAgAAAAhANvh9svuAAAAhQEAABMAAAAAAAAAAAAAAAAA&#10;AAAAAFtDb250ZW50X1R5cGVzXS54bWxQSwECLQAUAAYACAAAACEAWvQsW78AAAAVAQAACwAAAAAA&#10;AAAAAAAAAAAfAQAAX3JlbHMvLnJlbHNQSwECLQAUAAYACAAAACEAaxYv/MAAAADcAAAADwAAAAAA&#10;AAAAAAAAAAAHAgAAZHJzL2Rvd25yZXYueG1sUEsFBgAAAAADAAMAtwAAAPQCAAAAAA==&#10;" filled="f" stroked="f">
              <v:textbox>
                <w:txbxContent>
                  <w:p w:rsidR="002E449A" w:rsidRPr="008316BE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8316BE">
                      <w:rPr>
                        <w:rFonts w:ascii="宋体" w:hAnsi="宋体" w:hint="eastAsia"/>
                        <w:sz w:val="18"/>
                        <w:szCs w:val="18"/>
                      </w:rPr>
                      <w:t>V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2332800" cy="14760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800" cy="14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49A" w:rsidRPr="00EB60E4" w:rsidRDefault="002E449A" w:rsidP="002E449A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61" w:name="_Ref99357167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1</w:t>
      </w:r>
      <w:r w:rsidR="00A53796" w:rsidRPr="00EB60E4">
        <w:rPr>
          <w:szCs w:val="21"/>
        </w:rPr>
        <w:fldChar w:fldCharType="end"/>
      </w:r>
      <w:bookmarkEnd w:id="161"/>
      <w:r w:rsidRPr="00EB60E4">
        <w:rPr>
          <w:szCs w:val="21"/>
        </w:rPr>
        <w:t>分压器法校准交（直）流电压示意图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8"/>
        <w:gridCol w:w="3099"/>
        <w:gridCol w:w="3099"/>
      </w:tblGrid>
      <w:tr w:rsidR="002E449A" w:rsidRPr="00EB60E4" w:rsidTr="00497244">
        <w:tc>
          <w:tcPr>
            <w:tcW w:w="3098" w:type="dxa"/>
          </w:tcPr>
          <w:p w:rsidR="002E449A" w:rsidRPr="00EB60E4" w:rsidRDefault="002E449A" w:rsidP="002E449A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099" w:type="dxa"/>
          </w:tcPr>
          <w:p w:rsidR="002E449A" w:rsidRPr="00EB60E4" w:rsidRDefault="00A53796" w:rsidP="002E449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color w:val="000000"/>
                        <w:kern w:val="0"/>
                        <w:sz w:val="24"/>
                        <w:szCs w:val="24"/>
                      </w:rPr>
                      <m:t>U</m:t>
                    </m:r>
                  </m:sub>
                </m:sSub>
                <m:r>
                  <m:rPr>
                    <m:nor/>
                  </m:rPr>
                  <w:rPr>
                    <w:iCs/>
                    <w:color w:val="000000"/>
                    <w:kern w:val="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x</m:t>
                        </m:r>
                      </m:sub>
                    </m:sSub>
                    <m:r>
                      <m:rPr>
                        <m:nor/>
                      </m:rPr>
                      <w:rPr>
                        <w:kern w:val="0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kern w:val="0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den>
                </m:f>
                <m:r>
                  <m:rPr>
                    <m:nor/>
                  </m:rPr>
                  <w:rPr>
                    <w:kern w:val="0"/>
                    <w:sz w:val="24"/>
                    <w:szCs w:val="24"/>
                  </w:rPr>
                  <m:t>×100%</m:t>
                </m:r>
              </m:oMath>
            </m:oMathPara>
          </w:p>
        </w:tc>
        <w:tc>
          <w:tcPr>
            <w:tcW w:w="3099" w:type="dxa"/>
            <w:vAlign w:val="center"/>
          </w:tcPr>
          <w:p w:rsidR="002E449A" w:rsidRPr="00EB60E4" w:rsidRDefault="002E449A" w:rsidP="002E449A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  <w:bookmarkStart w:id="162" w:name="_Ref99358954"/>
            <w:r w:rsidRPr="00EB60E4">
              <w:rPr>
                <w:sz w:val="24"/>
                <w:szCs w:val="24"/>
              </w:rPr>
              <w:t>（</w:t>
            </w:r>
            <w:r w:rsidR="00A53796" w:rsidRPr="00EB60E4">
              <w:rPr>
                <w:sz w:val="24"/>
                <w:szCs w:val="24"/>
              </w:rPr>
              <w:fldChar w:fldCharType="begin"/>
            </w:r>
            <w:r w:rsidRPr="00EB60E4">
              <w:rPr>
                <w:sz w:val="24"/>
                <w:szCs w:val="24"/>
              </w:rPr>
              <w:instrText xml:space="preserve"> SEQ </w:instrText>
            </w:r>
            <w:r w:rsidRPr="00EB60E4">
              <w:rPr>
                <w:sz w:val="24"/>
                <w:szCs w:val="24"/>
              </w:rPr>
              <w:instrText>公式</w:instrText>
            </w:r>
            <w:r w:rsidRPr="00EB60E4">
              <w:rPr>
                <w:sz w:val="24"/>
                <w:szCs w:val="24"/>
              </w:rPr>
              <w:instrText xml:space="preserve"> \* ARABIC </w:instrText>
            </w:r>
            <w:r w:rsidR="00A53796" w:rsidRPr="00EB60E4">
              <w:rPr>
                <w:sz w:val="24"/>
                <w:szCs w:val="24"/>
              </w:rPr>
              <w:fldChar w:fldCharType="separate"/>
            </w:r>
            <w:r w:rsidR="00E575CB" w:rsidRPr="00EB60E4">
              <w:rPr>
                <w:noProof/>
                <w:sz w:val="24"/>
                <w:szCs w:val="24"/>
              </w:rPr>
              <w:t>9</w:t>
            </w:r>
            <w:r w:rsidR="00A53796" w:rsidRPr="00EB60E4">
              <w:rPr>
                <w:sz w:val="24"/>
                <w:szCs w:val="24"/>
              </w:rPr>
              <w:fldChar w:fldCharType="end"/>
            </w:r>
            <w:r w:rsidRPr="00EB60E4">
              <w:rPr>
                <w:sz w:val="24"/>
                <w:szCs w:val="24"/>
              </w:rPr>
              <w:t>）</w:t>
            </w:r>
            <w:bookmarkEnd w:id="162"/>
          </w:p>
        </w:tc>
      </w:tr>
    </w:tbl>
    <w:p w:rsidR="00372001" w:rsidRPr="00EB60E4" w:rsidRDefault="00372001" w:rsidP="000232D8">
      <w:pPr>
        <w:spacing w:line="360" w:lineRule="auto"/>
        <w:ind w:firstLineChars="200" w:firstLine="480"/>
        <w:rPr>
          <w:sz w:val="24"/>
          <w:szCs w:val="24"/>
        </w:rPr>
      </w:pPr>
    </w:p>
    <w:p w:rsidR="00372001" w:rsidRPr="00EB60E4" w:rsidRDefault="00372001">
      <w:pPr>
        <w:widowControl/>
        <w:jc w:val="left"/>
        <w:rPr>
          <w:sz w:val="24"/>
          <w:szCs w:val="24"/>
        </w:rPr>
      </w:pPr>
      <w:r w:rsidRPr="00EB60E4">
        <w:rPr>
          <w:sz w:val="24"/>
          <w:szCs w:val="24"/>
        </w:rPr>
        <w:br w:type="page"/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lastRenderedPageBreak/>
        <w:t>式中：</w:t>
      </w:r>
    </w:p>
    <w:p w:rsidR="002E449A" w:rsidRPr="00EB60E4" w:rsidRDefault="00BB35FC" w:rsidP="000232D8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i/>
          <w:sz w:val="24"/>
          <w:szCs w:val="24"/>
        </w:rPr>
        <w:t>V</w:t>
      </w:r>
      <w:r w:rsidR="002E449A" w:rsidRPr="00EB60E4">
        <w:rPr>
          <w:i/>
          <w:sz w:val="24"/>
          <w:szCs w:val="24"/>
          <w:vertAlign w:val="subscript"/>
        </w:rPr>
        <w:t>n</w:t>
      </w:r>
      <w:r w:rsidR="002E449A" w:rsidRPr="00EB60E4">
        <w:rPr>
          <w:sz w:val="24"/>
          <w:szCs w:val="24"/>
        </w:rPr>
        <w:t>——</w:t>
      </w:r>
      <w:r w:rsidR="00A05AFF" w:rsidRPr="00EB60E4">
        <w:rPr>
          <w:sz w:val="24"/>
          <w:szCs w:val="24"/>
        </w:rPr>
        <w:t>数字多用表</w:t>
      </w:r>
      <w:r w:rsidR="00697367" w:rsidRPr="00EB60E4">
        <w:rPr>
          <w:rFonts w:hint="eastAsia"/>
          <w:sz w:val="24"/>
          <w:szCs w:val="24"/>
        </w:rPr>
        <w:t>的示值</w:t>
      </w:r>
      <w:r w:rsidR="002E449A" w:rsidRPr="00EB60E4">
        <w:rPr>
          <w:sz w:val="24"/>
          <w:szCs w:val="24"/>
        </w:rPr>
        <w:t>，</w:t>
      </w:r>
      <w:r w:rsidR="002E449A" w:rsidRPr="00EB60E4">
        <w:rPr>
          <w:sz w:val="24"/>
          <w:szCs w:val="24"/>
        </w:rPr>
        <w:t>V</w:t>
      </w:r>
      <w:r w:rsidR="002E449A" w:rsidRPr="00EB60E4">
        <w:rPr>
          <w:sz w:val="24"/>
          <w:szCs w:val="24"/>
        </w:rPr>
        <w:t>；</w:t>
      </w:r>
    </w:p>
    <w:p w:rsidR="002E449A" w:rsidRPr="00EB60E4" w:rsidRDefault="002E449A" w:rsidP="002E449A">
      <w:pPr>
        <w:tabs>
          <w:tab w:val="center" w:pos="4153"/>
        </w:tabs>
        <w:spacing w:line="460" w:lineRule="exact"/>
        <w:ind w:firstLineChars="200" w:firstLine="480"/>
        <w:rPr>
          <w:sz w:val="24"/>
          <w:szCs w:val="24"/>
        </w:rPr>
      </w:pPr>
      <w:r w:rsidRPr="00EB60E4">
        <w:rPr>
          <w:i/>
          <w:sz w:val="24"/>
          <w:szCs w:val="24"/>
        </w:rPr>
        <w:t>K</w:t>
      </w:r>
      <w:r w:rsidRPr="00EB60E4">
        <w:rPr>
          <w:i/>
          <w:sz w:val="24"/>
          <w:szCs w:val="24"/>
          <w:vertAlign w:val="subscript"/>
        </w:rPr>
        <w:t>n</w:t>
      </w:r>
      <w:r w:rsidRPr="00EB60E4">
        <w:rPr>
          <w:sz w:val="24"/>
          <w:szCs w:val="24"/>
        </w:rPr>
        <w:t>——</w:t>
      </w:r>
      <w:r w:rsidRPr="00EB60E4">
        <w:rPr>
          <w:sz w:val="24"/>
          <w:szCs w:val="24"/>
        </w:rPr>
        <w:t>分压器的分压比。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7.2.3.2 </w:t>
      </w:r>
      <w:r w:rsidR="00697367" w:rsidRPr="00EB60E4">
        <w:rPr>
          <w:rFonts w:hint="eastAsia"/>
          <w:sz w:val="24"/>
          <w:szCs w:val="24"/>
        </w:rPr>
        <w:t>数字</w:t>
      </w:r>
      <w:r w:rsidRPr="00EB60E4">
        <w:rPr>
          <w:sz w:val="24"/>
          <w:szCs w:val="24"/>
        </w:rPr>
        <w:t>高压表法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按</w:t>
      </w:r>
      <w:fldSimple w:instr=" REF _Ref99357148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2</w:t>
        </w:r>
      </w:fldSimple>
      <w:r w:rsidRPr="00EB60E4">
        <w:rPr>
          <w:sz w:val="24"/>
          <w:szCs w:val="24"/>
        </w:rPr>
        <w:t>连接，按</w:t>
      </w:r>
      <w:r w:rsidRPr="00EB60E4">
        <w:rPr>
          <w:sz w:val="24"/>
          <w:szCs w:val="24"/>
        </w:rPr>
        <w:t>7.2.2</w:t>
      </w:r>
      <w:r w:rsidRPr="00EB60E4">
        <w:rPr>
          <w:sz w:val="24"/>
          <w:szCs w:val="24"/>
        </w:rPr>
        <w:t>选取校准点，调节交（直）流高压源的输出，记录被校校验仪的示值。设数字高压表的示值为</w:t>
      </w:r>
      <w:r w:rsidRPr="00EB60E4">
        <w:rPr>
          <w:i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n</w:t>
      </w:r>
      <w:r w:rsidRPr="00EB60E4">
        <w:rPr>
          <w:sz w:val="24"/>
          <w:szCs w:val="24"/>
        </w:rPr>
        <w:t>，被校校验仪的示值为</w:t>
      </w:r>
      <w:r w:rsidRPr="00EB60E4">
        <w:rPr>
          <w:i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x</w:t>
      </w:r>
      <w:r w:rsidRPr="00EB60E4">
        <w:rPr>
          <w:sz w:val="24"/>
          <w:szCs w:val="24"/>
        </w:rPr>
        <w:t>。被校校验仪的交（直）流电压示值误差按公式</w:t>
      </w:r>
      <w:fldSimple w:instr=" REF _Ref9935868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2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</w:rPr>
        <w:t>计算。</w:t>
      </w:r>
    </w:p>
    <w:p w:rsidR="002E449A" w:rsidRPr="00EB60E4" w:rsidRDefault="00A53796" w:rsidP="000232D8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Group 475" o:spid="_x0000_s1042" style="position:absolute;left:0;text-align:left;margin-left:145.65pt;margin-top:19.7pt;width:186.6pt;height:86.65pt;z-index:251659776" coordorigin="3165,11492" coordsize="5665,2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nRH9AMAAEMWAAAOAAAAZHJzL2Uyb0RvYy54bWzsmEuPpDYQgO+R8h8s7hkwzwZNz2ozmxlF&#10;2iQr7WbvbjAPBTCx6aFnf33KZaCf0So7EbOH7kMLU2Dq8bnKrts3u6YmT1yqSrRri944FuFtKrKq&#10;LdbWn58eflpZRPWszVgtWr62nrmy3tz9+MPt0CXcFaWoMy4JTNKqZOjWVtn3XWLbKi15w9SN6HgL&#10;wlzIhvUwlIWdSTbA7E1tu44T2oOQWSdFypWCu++M0LrD+fOcp/0fea54T+q1Bbr1+C/xf6P/7btb&#10;lhSSdWWVjmqwb9CiYVULH52nesd6RrayOpuqqVIplMj7m1Q0tsjzKuVoA1hDnRNrHqXYdmhLkQxF&#10;N7sJXHvip2+eNv396YMkVQaxi12LtKyBIOF3iR8F2j1DVyTw1KPsPnYfpLERLt+L9C8FYvtUrseF&#10;eZhsht9EBhOybS/QPbtcNnoKMJzsMArPcxT4ricp3HS9yHHiwCIpyCh1nMj3TZzSEoKp3/NoCHIU&#10;+6A2BjEtfxknCEIt1W+71I+01GaJ+TJqO2pnTMPBbOXsC+/YF675yqmtOt7/ly8u2TS55Nwilpw7&#10;w195qxf4Ahag2jOmXsbYx5J1HNFVmp7Zr/7k10/atp/FjrgrjO7Q4YOaMdLvQACxR2SUQY204r5k&#10;bcHfSimGkrMMNKQY3INXdSBVovQkX2Nv9nfgOaFx2+Ru6nuxASigqNzMD0s6qfpHLhqiL9aWhAyD&#10;arKn96o3qE2PaNBb8VDVNQJat0c3YE59B4g0ChvV+91mZ5Yj2qaFG5E9gz1SmOQFyRYuSiG/WGSA&#10;xLW21N9bJrlF6l9b8ElMfV9nOhz4QeTCQB5KNocS1qYw1drqLWIu73uTHbedrIoSvmSi0Iq3sIbz&#10;Ck3cazXqD+AY9RcgCJa2yVIHBI2JamGCwpXGBNJMACydEBTH1BAURlhkXoMgTIz7WF0JGutceIEg&#10;jJ/2FSSrBXNQoDEBgvape8pBUQypUtew0MWk/hoAeRrqK0DogsMiFl0ACPcZiwMUeStQ5iJA1KHj&#10;LiikMdbJaRO0YBGbS/u1iB1tg+BUdFbEcJkvTpAXxLBB0EVsRced9D4FTQA5r5aC5sp+BegIINh4&#10;nAGEq3xxgCKf/htAsT5SYg0z+6PXqGFzYb8CdAAQtE7OAYK9yFjvF90EBSsXMNEZyI/G8+uUgaCG&#10;QXnDPkDgHJ/kFyxic2m/iBBnn+FE9p2dxfZ9joXOZdC9OgPKD/Hos3hGCkLPZCTq+tAJwsP3RJQf&#10;Q2dHA+VHLzzZK1FXmT7c61O9ksXmvpbkiUGf8QF/45br6LH/2AKYdwQXwfsOWwCIHXQqseM2dlV1&#10;K/RwjC2Dfe/37h8AAAD//wMAUEsDBBQABgAIAAAAIQBAagWE4gAAAAoBAAAPAAAAZHJzL2Rvd25y&#10;ZXYueG1sTI/BTsMwEETvSPyDtUjcqOOkDW2IU1UVcKqQaJFQb268TaLGdhS7Sfr3LCc4ruZp5m2+&#10;nkzLBux946wEMYuAoS2dbmwl4evw9rQE5oOyWrXOooQbelgX93e5yrQb7ScO+1AxKrE+UxLqELqM&#10;c1/WaJSfuQ4tZWfXGxXo7CuuezVSuWl5HEUpN6qxtFCrDrc1lpf91Uh4H9W4ScTrsLuct7fjYfHx&#10;vRMo5ePDtHkBFnAKfzD86pM6FOR0clerPWslxCuRECohWc2BEZCm8wWwEyUifgZe5Pz/C8UPAAAA&#10;//8DAFBLAQItABQABgAIAAAAIQC2gziS/gAAAOEBAAATAAAAAAAAAAAAAAAAAAAAAABbQ29udGVu&#10;dF9UeXBlc10ueG1sUEsBAi0AFAAGAAgAAAAhADj9If/WAAAAlAEAAAsAAAAAAAAAAAAAAAAALwEA&#10;AF9yZWxzLy5yZWxzUEsBAi0AFAAGAAgAAAAhAL0mdEf0AwAAQxYAAA4AAAAAAAAAAAAAAAAALgIA&#10;AGRycy9lMm9Eb2MueG1sUEsBAi0AFAAGAAgAAAAhAEBqBYTiAAAACgEAAA8AAAAAAAAAAAAAAAAA&#10;TgYAAGRycy9kb3ducmV2LnhtbFBLBQYAAAAABAAEAPMAAABdBwAAAAA=&#10;">
            <v:group id="Group 292" o:spid="_x0000_s1043" style="position:absolute;left:3165;top:11492;width:5665;height:2147" coordorigin="3165,4838" coordsize="5665,2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<v:shape id="Text Box 284" o:spid="_x0000_s1044" type="#_x0000_t202" style="position:absolute;left:3165;top:5306;width:1439;height:5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Yxk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D9dwN8z8QKZ/wIAAP//AwBQSwECLQAUAAYACAAAACEA2+H2y+4AAACFAQAAEwAAAAAAAAAAAAAA&#10;AAAAAAAAW0NvbnRlbnRfVHlwZXNdLnhtbFBLAQItABQABgAIAAAAIQBa9CxbvwAAABUBAAALAAAA&#10;AAAAAAAAAAAAAB8BAABfcmVscy8ucmVsc1BLAQItABQABgAIAAAAIQB7YYxkwgAAANwAAAAPAAAA&#10;AAAAAAAAAAAAAAcCAABkcnMvZG93bnJldi54bWxQSwUGAAAAAAMAAwC3AAAA9gIAAAAA&#10;" filled="f" stroked="f">
                <v:textbox>
                  <w:txbxContent>
                    <w:p w:rsidR="002E449A" w:rsidRPr="00387F22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 w:rsidRPr="00387F22">
                        <w:rPr>
                          <w:rFonts w:hint="eastAsia"/>
                          <w:sz w:val="18"/>
                          <w:szCs w:val="18"/>
                        </w:rPr>
                        <w:t>高压源</w:t>
                      </w:r>
                    </w:p>
                  </w:txbxContent>
                </v:textbox>
              </v:shape>
              <v:shape id="Text Box 285" o:spid="_x0000_s1045" type="#_x0000_t202" style="position:absolute;left:6839;top:5316;width:1991;height:6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n/wgAAANwAAAAPAAAAZHJzL2Rvd25yZXYueG1sRE/JasMw&#10;EL0X8g9iAr3VUkpSYieyCS2BnlqaDXIbrIltYo2Mpcbu31eFQm7zeOusi9G24ka9bxxrmCUKBHHp&#10;TMOVhsN++7QE4QOywdYxafghD0U+eVhjZtzAX3TbhUrEEPYZaqhD6DIpfVmTRZ+4jjhyF9dbDBH2&#10;lTQ9DjHctvJZqRdpseHYUGNHrzWV19231XD8uJxPc/VZvdlFN7hRSbap1PpxOm5WIAKN4S7+d7+b&#10;OD9dwN8z8QKZ/wIAAP//AwBQSwECLQAUAAYACAAAACEA2+H2y+4AAACFAQAAEwAAAAAAAAAAAAAA&#10;AAAAAAAAW0NvbnRlbnRfVHlwZXNdLnhtbFBLAQItABQABgAIAAAAIQBa9CxbvwAAABUBAAALAAAA&#10;AAAAAAAAAAAAAB8BAABfcmVscy8ucmVsc1BLAQItABQABgAIAAAAIQAULSn/wgAAANwAAAAPAAAA&#10;AAAAAAAAAAAAAAcCAABkcnMvZG93bnJldi54bWxQSwUGAAAAAAMAAwC3AAAA9gIAAAAA&#10;" filled="f" stroked="f">
                <v:textbox>
                  <w:txbxContent>
                    <w:p w:rsidR="002E449A" w:rsidRPr="00387F22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被校校验仪</w:t>
                      </w:r>
                    </w:p>
                  </w:txbxContent>
                </v:textbox>
              </v:shape>
              <v:shape id="Text Box 286" o:spid="_x0000_s1046" type="#_x0000_t202" style="position:absolute;left:3591;top:4838;width:794;height:6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7eIwAAAANwAAAAPAAAAZHJzL2Rvd25yZXYueG1sRE9Ni8Iw&#10;EL0L/ocwgjdNlFXWrlFEWfCk6O4K3oZmbMs2k9JEW/+9EQRv83ifM1+2thQ3qn3hWMNoqEAQp84U&#10;nGn4/fkefILwAdlg6Zg03MnDctHtzDExruED3Y4hEzGEfYIa8hCqREqf5mTRD11FHLmLqy2GCOtM&#10;mhqbGG5LOVZqKi0WHBtyrGidU/p/vFoNf7vL+fSh9tnGTqrGtUqynUmt+7129QUiUBve4pd7a+L8&#10;2RSez8QL5OIBAAD//wMAUEsBAi0AFAAGAAgAAAAhANvh9svuAAAAhQEAABMAAAAAAAAAAAAAAAAA&#10;AAAAAFtDb250ZW50X1R5cGVzXS54bWxQSwECLQAUAAYACAAAACEAWvQsW78AAAAVAQAACwAAAAAA&#10;AAAAAAAAAAAfAQAAX3JlbHMvLnJlbHNQSwECLQAUAAYACAAAACEA5P+3iMAAAADcAAAADwAAAAAA&#10;AAAAAAAAAAAHAgAAZHJzL2Rvd25yZXYueG1sUEsFBgAAAAADAAMAtwAAAPQCAAAAAA==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  <v:shape id="Text Box 287" o:spid="_x0000_s1047" type="#_x0000_t202" style="position:absolute;left:7387;top:4838;width:1015;height: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  <v:shape id="Text Box 288" o:spid="_x0000_s1048" type="#_x0000_t202" style="position:absolute;left:3590;top:5812;width:795;height: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Zh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dCK8/IBHr1CwAA//8DAFBLAQItABQABgAIAAAAIQDb4fbL7gAAAIUBAAATAAAAAAAAAAAA&#10;AAAAAAAAAABbQ29udGVudF9UeXBlc10ueG1sUEsBAi0AFAAGAAgAAAAhAFr0LFu/AAAAFQEAAAsA&#10;AAAAAAAAAAAAAAAAHwEAAF9yZWxzLy5yZWxzUEsBAi0AFAAGAAgAAAAhAPoshmHEAAAA3AAAAA8A&#10;AAAAAAAAAAAAAAAABwIAAGRycy9kb3ducmV2LnhtbFBLBQYAAAAAAwADALcAAAD4AgAAAAA=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L</w:t>
                      </w:r>
                    </w:p>
                  </w:txbxContent>
                </v:textbox>
              </v:shape>
              <v:shape id="Text Box 289" o:spid="_x0000_s1049" type="#_x0000_t202" style="position:absolute;left:7410;top:5812;width:992;height:6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<v:textbox>
                  <w:txbxContent>
                    <w:p w:rsidR="002E449A" w:rsidRPr="00711067" w:rsidRDefault="002E449A" w:rsidP="002E449A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L</w:t>
                      </w:r>
                    </w:p>
                  </w:txbxContent>
                </v:textbox>
              </v:shape>
              <v:shape id="Text Box 291" o:spid="_x0000_s1050" type="#_x0000_t202" style="position:absolute;left:5822;top:5478;width:1017;height:15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0gLxQAAANwAAAAPAAAAZHJzL2Rvd25yZXYueG1sRI9Ba8JA&#10;FITvBf/D8gRvdWMRaVNXiYWCeAhUPXh8yb4modm36e5Go7++Kwg9DjPzDbNcD6YVZ3K+saxgNk1A&#10;EJdWN1wpOB4+n19B+ICssbVMCq7kYb0aPS0x1fbCX3Teh0pECPsUFdQhdKmUvqzJoJ/ajjh639YZ&#10;DFG6SmqHlwg3rXxJkoU02HBcqLGjj5rKn31vFGyzU//bu3z+djvdsrwodvmmWCg1GQ/ZO4hAQ/gP&#10;P9pbrSAS4X4mHgG5+gMAAP//AwBQSwECLQAUAAYACAAAACEA2+H2y+4AAACFAQAAEwAAAAAAAAAA&#10;AAAAAAAAAAAAW0NvbnRlbnRfVHlwZXNdLnhtbFBLAQItABQABgAIAAAAIQBa9CxbvwAAABUBAAAL&#10;AAAAAAAAAAAAAAAAAB8BAABfcmVscy8ucmVsc1BLAQItABQABgAIAAAAIQDlh0gLxQAAANwAAAAP&#10;AAAAAAAAAAAAAAAAAAcCAABkcnMvZG93bnJldi54bWxQSwUGAAAAAAMAAwC3AAAA+QIAAAAA&#10;" filled="f" stroked="f">
                <v:textbox style="layout-flow:vertical-ideographic">
                  <w:txbxContent>
                    <w:p w:rsidR="002E449A" w:rsidRPr="00E966CD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数字</w:t>
                      </w:r>
                      <w:r w:rsidRPr="00E966CD">
                        <w:rPr>
                          <w:rFonts w:hint="eastAsia"/>
                          <w:sz w:val="18"/>
                          <w:szCs w:val="18"/>
                        </w:rPr>
                        <w:t>高压表</w:t>
                      </w:r>
                    </w:p>
                  </w:txbxContent>
                </v:textbox>
              </v:shape>
            </v:group>
            <v:shape id="Text Box 460" o:spid="_x0000_s1051" type="#_x0000_t202" style="position:absolute;left:5630;top:12465;width:493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Yv2xAAAANwAAAAPAAAAZHJzL2Rvd25yZXYueG1sRI/dasJA&#10;FITvC77DcoTeFN0o9aepm2ALFW+jPsAxe0yC2bMhu83P23cLgpfDzHzD7NLB1KKj1lWWFSzmEQji&#10;3OqKCwWX889sC8J5ZI21ZVIwkoM0mbzsMNa254y6ky9EgLCLUUHpfRNL6fKSDLq5bYiDd7OtQR9k&#10;W0jdYh/gppbLKFpLgxWHhRIb+i4pv59+jYLbsX9bffTXg79ssvf1F1abqx2Vep0O+08Qngb/DD/a&#10;R61gGS3g/0w4AjL5AwAA//8DAFBLAQItABQABgAIAAAAIQDb4fbL7gAAAIUBAAATAAAAAAAAAAAA&#10;AAAAAAAAAABbQ29udGVudF9UeXBlc10ueG1sUEsBAi0AFAAGAAgAAAAhAFr0LFu/AAAAFQEAAAsA&#10;AAAAAAAAAAAAAAAAHwEAAF9yZWxzLy5yZWxzUEsBAi0AFAAGAAgAAAAhAPv1i/bEAAAA3AAAAA8A&#10;AAAAAAAAAAAAAAAABwIAAGRycy9kb3ducmV2LnhtbFBLBQYAAAAAAwADALcAAAD4AgAAAAA=&#10;" stroked="f">
              <v:textbox>
                <w:txbxContent>
                  <w:p w:rsidR="002E449A" w:rsidRPr="008316BE" w:rsidRDefault="002E449A" w:rsidP="002E449A">
                    <w:pPr>
                      <w:spacing w:line="240" w:lineRule="exact"/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8316BE">
                      <w:rPr>
                        <w:rFonts w:ascii="宋体" w:hAnsi="宋体" w:hint="eastAsia"/>
                        <w:sz w:val="18"/>
                        <w:szCs w:val="18"/>
                      </w:rPr>
                      <w:t>V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2332800" cy="147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800" cy="14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63" w:name="_Ref99357148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2</w:t>
      </w:r>
      <w:r w:rsidR="00A53796" w:rsidRPr="00EB60E4">
        <w:rPr>
          <w:szCs w:val="21"/>
        </w:rPr>
        <w:fldChar w:fldCharType="end"/>
      </w:r>
      <w:bookmarkEnd w:id="163"/>
      <w:r w:rsidR="00A61063" w:rsidRPr="00EB60E4">
        <w:rPr>
          <w:rFonts w:hint="eastAsia"/>
          <w:szCs w:val="21"/>
        </w:rPr>
        <w:t>数字</w:t>
      </w:r>
      <w:r w:rsidRPr="00EB60E4">
        <w:rPr>
          <w:szCs w:val="21"/>
        </w:rPr>
        <w:t>高压表法校准交（直）流电压示意图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7.2.3.3 </w:t>
      </w:r>
      <w:r w:rsidRPr="00EB60E4">
        <w:rPr>
          <w:sz w:val="24"/>
          <w:szCs w:val="24"/>
        </w:rPr>
        <w:t>高压源法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按</w:t>
      </w:r>
      <w:fldSimple w:instr=" REF _Ref99356300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3</w:t>
        </w:r>
      </w:fldSimple>
      <w:r w:rsidRPr="00EB60E4">
        <w:rPr>
          <w:sz w:val="24"/>
          <w:szCs w:val="24"/>
        </w:rPr>
        <w:t>连接，按</w:t>
      </w:r>
      <w:r w:rsidRPr="00EB60E4">
        <w:rPr>
          <w:sz w:val="24"/>
          <w:szCs w:val="24"/>
        </w:rPr>
        <w:t>7.2.2</w:t>
      </w:r>
      <w:r w:rsidRPr="00EB60E4">
        <w:rPr>
          <w:sz w:val="24"/>
          <w:szCs w:val="24"/>
        </w:rPr>
        <w:t>选取校准点，调节交（直）流高压源的输出，记录被校校验仪的示值。设</w:t>
      </w:r>
      <w:r w:rsidR="00E83D62" w:rsidRPr="00EB60E4">
        <w:rPr>
          <w:rFonts w:hint="eastAsia"/>
          <w:sz w:val="24"/>
          <w:szCs w:val="24"/>
        </w:rPr>
        <w:t>高压源</w:t>
      </w:r>
      <w:r w:rsidRPr="00EB60E4">
        <w:rPr>
          <w:sz w:val="24"/>
          <w:szCs w:val="24"/>
        </w:rPr>
        <w:t>的输出值为</w:t>
      </w:r>
      <w:r w:rsidRPr="00EB60E4">
        <w:rPr>
          <w:i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n</w:t>
      </w:r>
      <w:r w:rsidRPr="00EB60E4">
        <w:rPr>
          <w:sz w:val="24"/>
          <w:szCs w:val="24"/>
        </w:rPr>
        <w:t>，被校校验仪的示值为</w:t>
      </w:r>
      <w:r w:rsidRPr="00EB60E4">
        <w:rPr>
          <w:i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x</w:t>
      </w:r>
      <w:r w:rsidRPr="00EB60E4">
        <w:rPr>
          <w:sz w:val="24"/>
          <w:szCs w:val="24"/>
        </w:rPr>
        <w:t>，被校校验仪的交（直）流电压示值误差按公式</w:t>
      </w:r>
      <w:fldSimple w:instr=" REF _Ref9935868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2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</w:rPr>
        <w:t>计算：</w:t>
      </w:r>
    </w:p>
    <w:p w:rsidR="002E449A" w:rsidRPr="00EB60E4" w:rsidRDefault="00A53796" w:rsidP="000232D8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Group 329" o:spid="_x0000_s1052" style="position:absolute;left:0;text-align:left;margin-left:168.2pt;margin-top:16.8pt;width:139.45pt;height:58.3pt;z-index:251641344" coordorigin="4126,5237" coordsize="3974,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BiDQAMAAHgQAAAOAAAAZHJzL2Uyb0RvYy54bWzsWG1v2yAQ/j5p/wHxfXX8nlh1q65dq0l7&#10;qdTuBxAbv2g2eEBqd79+BzhOmkaa1EmJJuWLBRwcd889d4DPL4e2QU9UyJqzFLtnM4woy3heszLF&#10;Px5vP8wxkoqwnDSc0RQ/U4kvL96/O++7hHq84k1OBQIlTCZ9l+JKqS5xHJlVtCXyjHeUgbDgoiUK&#10;uqJ0ckF60N42jjebRU7PRd4JnlEpYfTGCvGF0V8UNFPfi0JShZoUg23KfIX5LvXXuTgnSSlIV9XZ&#10;aAZ5gxUtqRlsOqm6IYqglahfqWrrTHDJC3WW8dbhRVFn1PgA3rizHW/uBF91xpcy6ctuggmg3cHp&#10;zWqzb0/3AtV5ir2ZhxEjLQTJ7It8b6Hh6bsygVl3onvo7oX1EZpfePZTgtjZlet+aSejZf+V56CQ&#10;rBQ38AyFaLUKcBwNJgrPUxTooFAGg24cz+JggVEGsjgAWMYwZRXEUi8LXC/CCKSh58c2hFn1aVzu&#10;L+LArnUj16x0SGL3NbaOtmnHgHJyg6r8N1QfKtJREyyp8ZpQ9deoPmoHP/IBebExWu8PEzWqSA0g&#10;ANcNSNKCixi/rggr6ZUQvK8oycFCV7sLfkxLrR9SK/kb2hvY4sDoIcmEuR+OgIeAnt5ijRlJOiHV&#10;HeUt0o0UC8gpYyZ5+iKVnbqeokPL+G3dNDBOkoa9GACdesRYrw22pqthORgCuiPdZLLk+TP4I7hN&#10;Vygv0Ki4+I1RD6maYvlrRQTFqPnMAJOFGwQ6t00nCGMPOmJbstyWEJaBqhQrjGzzWtl6sOpEXVaw&#10;k40C41fA2qI2LmrArVWj/UCcgzEI6GzzcotBc5uaEw0Ow6DI19jqxHvNoHgOIp2yx2MQGAe828Tq&#10;xKCxsod7GDRl22FrkEnVF6V7XYOiGA4gQyDX1McjlCDPlMUTgUwObR9icNzuliBI9zHZDkqgaB65&#10;O2f/mkDhfCRQZI+SYxDIW4NyOsNe3ILiPQSaku2gBAoCH646UIEi3w11tDa3oCiGy5qpQJ45X49B&#10;IP9EoL3XaHhHvqpAU7IdlEBTBdpDoGB8eoS+se0YBDLX9//pCDOvMnjemkfH+BTX7+ftvrl1b34Y&#10;XPwBAAD//wMAUEsDBBQABgAIAAAAIQDR1a1P3wAAAAoBAAAPAAAAZHJzL2Rvd25yZXYueG1sTI/B&#10;SsNAEIbvgu+wjODNbtKYIDGbUop6KoKtIN6m2WkSmp0N2W2Svr2rl3qbYT7++f5iNZtOjDS41rKC&#10;eBGBIK6sbrlW8Ll/fXgC4Tyyxs4yKbiQg1V5e1Ngru3EHzTufC1CCLscFTTe97mUrmrIoFvYnjjc&#10;jnYw6MM61FIPOIVw08llFGXSYMvhQ4M9bRqqTruzUfA24bRO4pdxezpuLt/79P1rG5NS93fz+hmE&#10;p9lfYfjVD+pQBqeDPbN2olOQJNljQP8GEAHI4jQBcQhkGi1BloX8X6H8AQAA//8DAFBLAQItABQA&#10;BgAIAAAAIQC2gziS/gAAAOEBAAATAAAAAAAAAAAAAAAAAAAAAABbQ29udGVudF9UeXBlc10ueG1s&#10;UEsBAi0AFAAGAAgAAAAhADj9If/WAAAAlAEAAAsAAAAAAAAAAAAAAAAALwEAAF9yZWxzLy5yZWxz&#10;UEsBAi0AFAAGAAgAAAAhAD1wGINAAwAAeBAAAA4AAAAAAAAAAAAAAAAALgIAAGRycy9lMm9Eb2Mu&#10;eG1sUEsBAi0AFAAGAAgAAAAhANHVrU/fAAAACgEAAA8AAAAAAAAAAAAAAAAAmgUAAGRycy9kb3du&#10;cmV2LnhtbFBLBQYAAAAABAAEAPMAAACmBgAAAAA=&#10;">
            <v:shape id="Text Box 277" o:spid="_x0000_s1053" type="#_x0000_t202" style="position:absolute;left:4126;top:5741;width:1359;height: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+Dr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Qi3h70w8AjL7BQAA//8DAFBLAQItABQABgAIAAAAIQDb4fbL7gAAAIUBAAATAAAAAAAAAAAA&#10;AAAAAAAAAABbQ29udGVudF9UeXBlc10ueG1sUEsBAi0AFAAGAAgAAAAhAFr0LFu/AAAAFQEAAAsA&#10;AAAAAAAAAAAAAAAAHwEAAF9yZWxzLy5yZWxzUEsBAi0AFAAGAAgAAAAhAMen4OvEAAAA3AAAAA8A&#10;AAAAAAAAAAAAAAAABwIAAGRycy9kb3ducmV2LnhtbFBLBQYAAAAAAwADALcAAAD4AgAAAAA=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 w:rsidRPr="00387F22">
                      <w:rPr>
                        <w:rFonts w:hint="eastAsia"/>
                        <w:sz w:val="18"/>
                        <w:szCs w:val="18"/>
                      </w:rPr>
                      <w:t>高压源</w:t>
                    </w:r>
                  </w:p>
                </w:txbxContent>
              </v:textbox>
            </v:shape>
            <v:shape id="Text Box 278" o:spid="_x0000_s1054" type="#_x0000_t202" style="position:absolute;left:6320;top:5741;width:1780;height: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ifwwAAANw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ZqBH9n4hGQ8xcAAAD//wMAUEsBAi0AFAAGAAgAAAAhANvh9svuAAAAhQEAABMAAAAAAAAAAAAA&#10;AAAAAAAAAFtDb250ZW50X1R5cGVzXS54bWxQSwECLQAUAAYACAAAACEAWvQsW78AAAAVAQAACwAA&#10;AAAAAAAAAAAAAAAfAQAAX3JlbHMvLnJlbHNQSwECLQAUAAYACAAAACEASE54n8MAAADcAAAADwAA&#10;AAAAAAAAAAAAAAAHAgAAZHJzL2Rvd25yZXYueG1sUEsFBgAAAAADAAMAtwAAAPcCAAAAAA==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被校校验仪</w:t>
                    </w:r>
                  </w:p>
                </w:txbxContent>
              </v:textbox>
            </v:shape>
            <v:shape id="Text Box 279" o:spid="_x0000_s1055" type="#_x0000_t202" style="position:absolute;left:4440;top:5237;width:672;height:5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0EwgAAANw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WM1heeZeATk8gEAAP//AwBQSwECLQAUAAYACAAAACEA2+H2y+4AAACFAQAAEwAAAAAAAAAAAAAA&#10;AAAAAAAAW0NvbnRlbnRfVHlwZXNdLnhtbFBLAQItABQABgAIAAAAIQBa9CxbvwAAABUBAAALAAAA&#10;AAAAAAAAAAAAAB8BAABfcmVscy8ucmVsc1BLAQItABQABgAIAAAAIQAnAt0EwgAAANw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0" o:spid="_x0000_s1056" type="#_x0000_t202" style="position:absolute;left:6861;top:5237;width:582;height: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ENz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NhpVL4PxOPgNz8AQAA//8DAFBLAQItABQABgAIAAAAIQDb4fbL7gAAAIUBAAATAAAAAAAAAAAA&#10;AAAAAAAAAABbQ29udGVudF9UeXBlc10ueG1sUEsBAi0AFAAGAAgAAAAhAFr0LFu/AAAAFQEAAAsA&#10;AAAAAAAAAAAAAAAAHwEAAF9yZWxzLy5yZWxzUEsBAi0AFAAGAAgAAAAhANfQQ3PEAAAA3AAAAA8A&#10;AAAAAAAAAAAAAAAABwIAAGRycy9kb3ducmV2LnhtbFBLBQYAAAAAAwADALcAAAD4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1" o:spid="_x0000_s1057" type="#_x0000_t202" style="position:absolute;left:4439;top:6315;width:673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OboxAAAANw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oZ7h70w8AjL7BQAA//8DAFBLAQItABQABgAIAAAAIQDb4fbL7gAAAIUBAAATAAAAAAAAAAAA&#10;AAAAAAAAAABbQ29udGVudF9UeXBlc10ueG1sUEsBAi0AFAAGAAgAAAAhAFr0LFu/AAAAFQEAAAsA&#10;AAAAAAAAAAAAAAAAHwEAAF9yZWxzLy5yZWxzUEsBAi0AFAAGAAgAAAAhALic5ujEAAAA3AAAAA8A&#10;AAAAAAAAAAAAAAAABwIAAGRycy9kb3ducmV2LnhtbFBLBQYAAAAAAwADALcAAAD4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282" o:spid="_x0000_s1058" type="#_x0000_t202" style="position:absolute;left:6861;top:6315;width:644;height:5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3KawQAAANwAAAAPAAAAZHJzL2Rvd25yZXYueG1sRE9ba8Iw&#10;FH4X/A/hCHuzibKJ1kaRjcGeNryCb4fm2Babk9Bktvv3y8Ngjx/fvdgOthUP6kLjWMMsUyCIS2ca&#10;rjScju/TJYgQkQ22jknDDwXYbsajAnPjet7T4xArkUI45KihjtHnUoayJoshc544cTfXWYwJdpU0&#10;HfYp3LZyrtRCWmw4NdTo6bWm8n74thrOn7fr5Vl9VW/2xfduUJLtSmr9NBl2axCRhvgv/nN/GA1z&#10;ldamM+kIyM0vAAAA//8DAFBLAQItABQABgAIAAAAIQDb4fbL7gAAAIUBAAATAAAAAAAAAAAAAAAA&#10;AAAAAABbQ29udGVudF9UeXBlc10ueG1sUEsBAi0AFAAGAAgAAAAhAFr0LFu/AAAAFQEAAAsAAAAA&#10;AAAAAAAAAAAAHwEAAF9yZWxzLy5yZWxzUEsBAi0AFAAGAAgAAAAhAMkDcprBAAAA3AAAAA8AAAAA&#10;AAAAAAAAAAAABwIAAGRycy9kb3ducmV2LnhtbFBLBQYAAAAAAwADALcAAAD1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1771200" cy="1130400"/>
            <wp:effectExtent l="0" t="0" r="63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200" cy="11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spacing w:line="360" w:lineRule="auto"/>
        <w:jc w:val="center"/>
        <w:rPr>
          <w:szCs w:val="21"/>
        </w:rPr>
      </w:pPr>
      <w:bookmarkStart w:id="164" w:name="_Ref99356300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3</w:t>
      </w:r>
      <w:r w:rsidR="00A53796" w:rsidRPr="00EB60E4">
        <w:rPr>
          <w:szCs w:val="21"/>
        </w:rPr>
        <w:fldChar w:fldCharType="end"/>
      </w:r>
      <w:bookmarkEnd w:id="164"/>
      <w:r w:rsidRPr="00EB60E4">
        <w:rPr>
          <w:szCs w:val="21"/>
        </w:rPr>
        <w:t>高压源法校准交（直）流电压示意图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7.2.4  </w:t>
      </w:r>
      <w:r w:rsidRPr="00EB60E4">
        <w:rPr>
          <w:sz w:val="24"/>
          <w:szCs w:val="24"/>
        </w:rPr>
        <w:t>交（直）流电流的示值误差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</w:t>
      </w:r>
      <w:r w:rsidR="005D1735" w:rsidRPr="00EB60E4">
        <w:rPr>
          <w:sz w:val="24"/>
          <w:szCs w:val="24"/>
        </w:rPr>
        <w:t>4</w:t>
      </w:r>
      <w:r w:rsidRPr="00EB60E4">
        <w:rPr>
          <w:sz w:val="24"/>
          <w:szCs w:val="24"/>
        </w:rPr>
        <w:t xml:space="preserve">.1 </w:t>
      </w:r>
      <w:r w:rsidRPr="00EB60E4">
        <w:rPr>
          <w:sz w:val="24"/>
          <w:szCs w:val="24"/>
        </w:rPr>
        <w:t>标准源法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按</w:t>
      </w:r>
      <w:fldSimple w:instr=" REF _Ref99357205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4</w:t>
        </w:r>
      </w:fldSimple>
      <w:r w:rsidRPr="00EB60E4">
        <w:rPr>
          <w:sz w:val="24"/>
          <w:szCs w:val="24"/>
        </w:rPr>
        <w:t>连接，按</w:t>
      </w:r>
      <w:r w:rsidRPr="00EB60E4">
        <w:rPr>
          <w:sz w:val="24"/>
          <w:szCs w:val="24"/>
        </w:rPr>
        <w:t>7.2.2</w:t>
      </w:r>
      <w:r w:rsidRPr="00EB60E4">
        <w:rPr>
          <w:sz w:val="24"/>
          <w:szCs w:val="24"/>
        </w:rPr>
        <w:t>选取校准点，调节多功能标准源的输出，记录被校校验仪的示值。设多功能标准源的输出值为</w:t>
      </w:r>
      <w:r w:rsidRPr="00EB60E4">
        <w:rPr>
          <w:i/>
          <w:sz w:val="24"/>
          <w:szCs w:val="24"/>
        </w:rPr>
        <w:t>I</w:t>
      </w:r>
      <w:r w:rsidRPr="00EB60E4">
        <w:rPr>
          <w:i/>
          <w:sz w:val="24"/>
          <w:szCs w:val="24"/>
          <w:vertAlign w:val="subscript"/>
        </w:rPr>
        <w:t>n</w:t>
      </w:r>
      <w:r w:rsidRPr="00EB60E4">
        <w:rPr>
          <w:sz w:val="24"/>
          <w:szCs w:val="24"/>
        </w:rPr>
        <w:t>，被校校验仪的示值为</w:t>
      </w:r>
      <w:r w:rsidRPr="00EB60E4">
        <w:rPr>
          <w:i/>
          <w:sz w:val="24"/>
          <w:szCs w:val="24"/>
        </w:rPr>
        <w:t>I</w:t>
      </w:r>
      <w:r w:rsidRPr="00EB60E4">
        <w:rPr>
          <w:i/>
          <w:sz w:val="24"/>
          <w:szCs w:val="24"/>
          <w:vertAlign w:val="subscript"/>
        </w:rPr>
        <w:t>x</w:t>
      </w:r>
      <w:r w:rsidRPr="00EB60E4">
        <w:rPr>
          <w:sz w:val="24"/>
          <w:szCs w:val="24"/>
        </w:rPr>
        <w:t>，被校校验仪的交（直）流电流示值误差按公式</w:t>
      </w:r>
      <w:fldSimple w:instr=" REF _Ref99788052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4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</w:rPr>
        <w:t>计算：</w:t>
      </w:r>
    </w:p>
    <w:p w:rsidR="00CE56BC" w:rsidRPr="00EB60E4" w:rsidRDefault="00A53796" w:rsidP="00CE56BC">
      <w:pPr>
        <w:spacing w:line="360" w:lineRule="auto"/>
        <w:jc w:val="center"/>
        <w:rPr>
          <w:szCs w:val="21"/>
        </w:rPr>
      </w:pPr>
      <w:r w:rsidRPr="00A53796">
        <w:rPr>
          <w:noProof/>
          <w:sz w:val="24"/>
          <w:szCs w:val="24"/>
        </w:rPr>
        <w:lastRenderedPageBreak/>
        <w:pict>
          <v:group id="_x0000_s1059" style="position:absolute;left:0;text-align:left;margin-left:169.8pt;margin-top:16.85pt;width:138.15pt;height:58.3pt;z-index:251661824" coordorigin="4163,5237" coordsize="3937,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/fEPwMAAHIQAAAOAAAAZHJzL2Uyb0RvYy54bWzsWNtu2zAMfR+wfxD0vjq+JjXqFF27FgN2&#10;KdDuAxRbvmC25UlKne7rR1GO47UFBnRYggF5MSRRosjDQ0ry2fmmqckDl6oSbULdkxklvE1FVrVF&#10;Qr/dX79bUKI0azNWi5Yn9JErer58++as72LuiVLUGZcElLQq7ruEllp3seOotOQNUyei4y0IcyEb&#10;pqErCyeTrAftTe14s1nk9EJmnRQpVwpGr6yQLlF/nvNUf81zxTWpEwq2afxK/K7M11mesbiQrCur&#10;dDCDvcKKhlUtbDqqumKakbWsnqlqqlQKJXJ9korGEXlepRx9AG/c2RNvbqRYd+hLEfdFN8IE0D7B&#10;6dVq0y8Pt5JUWUJ9n5KWNRAj3Jb43qlBp++KGCbdyO6uu5XWRWh+Eul3BWLnqdz0CzuZrPrPIgOF&#10;bK0ForPJZWNUgN9kg0F4HIPAN5qkMOjOw8CLwJgUZPMAUHFtlNISQmmWBa4RgzT0/PlW9mFY7p/C&#10;GK51Ixfj67DY7ou2DrYZx4Bxageq+jtQ70rWcYyVMnhtQQ22oN4b/96LDfHmaLPZHuYZUInegAA8&#10;R4yUxZa04rJkbcEvpBR9yVkGBiIS4Ma41LqhjJI/gb1DLQwH1EbI/Zk3YOYGdo8tZizupNI3XDTE&#10;NBIqIaXQTvbwSWnDgN0UE9pWXFd1jWlVt78NwEQzguYbi63terPaIP+80NJNxSuRPYJDUthsheoC&#10;jVLIn5T0kKkJVT/WTHJK6o8tgHLqBoFJbewE4dyDjpxKVlMJa1NQlVBNiW1ealsO1p2sihJ2smFo&#10;xQWwNq/QRYO4tWqwH4izLwaFLzBosYVqrwyKfAOtybu5ZQmLRwbNFyAyGQsyY9yYdDt2/HMCRVtU&#10;jgSalqDoBQINpX2sI3sqQZiotnAjhXcEiiIw0/AnAo4diD9jXT7yZ8ofOE7tvWB3hEGyQ4wm59B+&#10;+BMtIvfJwb8tQOFiOMEiF7l9iPozVuUjf6b8gRfAM/7gJWPv/AkC/xT5E/ku3jYm9Wc+3DhDD8N4&#10;CP6MRfnInyl/IGTP+OMdtv68wJ8Abvp4//HRtgPwxx+L8v/CH3yQwcMWr4vDI9y8nKd9vHDvfhUs&#10;fwEAAP//AwBQSwMEFAAGAAgAAAAhAD8ShWbgAAAACgEAAA8AAABkcnMvZG93bnJldi54bWxMj8FK&#10;w0AQhu+C77CM4M1uYki0MZtSinoqgq0g3qbZaRKanQ3ZbZK+vduT3maYj3++v1jNphMjDa61rCBe&#10;RCCIK6tbrhV87d8enkE4j6yxs0wKLuRgVd7eFJhrO/EnjTtfixDCLkcFjfd9LqWrGjLoFrYnDrej&#10;HQz6sA611ANOIdx08jGKMmmw5fChwZ42DVWn3dkoeJ9wWifx67g9HTeXn3368b2NSan7u3n9AsLT&#10;7P9guOoHdSiD08GeWTvRKUiSZRbQ6/AEIgBZnC5BHAKZRgnIspD/K5S/AAAA//8DAFBLAQItABQA&#10;BgAIAAAAIQC2gziS/gAAAOEBAAATAAAAAAAAAAAAAAAAAAAAAABbQ29udGVudF9UeXBlc10ueG1s&#10;UEsBAi0AFAAGAAgAAAAhADj9If/WAAAAlAEAAAsAAAAAAAAAAAAAAAAALwEAAF9yZWxzLy5yZWxz&#10;UEsBAi0AFAAGAAgAAAAhAKf398Q/AwAAchAAAA4AAAAAAAAAAAAAAAAALgIAAGRycy9lMm9Eb2Mu&#10;eG1sUEsBAi0AFAAGAAgAAAAhAD8ShWbgAAAACgEAAA8AAAAAAAAAAAAAAAAAmQUAAGRycy9kb3du&#10;cmV2LnhtbFBLBQYAAAAABAAEAPMAAACmBgAAAAA=&#10;">
            <v:shape id="Text Box 277" o:spid="_x0000_s1060" type="#_x0000_t202" style="position:absolute;left:4163;top:5557;width:1302;height:11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多功能</w:t>
                    </w:r>
                  </w:p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标准</w:t>
                    </w:r>
                    <w:r w:rsidRPr="00387F22">
                      <w:rPr>
                        <w:rFonts w:hint="eastAsia"/>
                        <w:sz w:val="18"/>
                        <w:szCs w:val="18"/>
                      </w:rPr>
                      <w:t>源</w:t>
                    </w:r>
                  </w:p>
                </w:txbxContent>
              </v:textbox>
            </v:shape>
            <v:shape id="Text Box 278" o:spid="_x0000_s1061" type="#_x0000_t202" style="position:absolute;left:6320;top:5741;width:1780;height: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被校校验仪</w:t>
                    </w:r>
                  </w:p>
                </w:txbxContent>
              </v:textbox>
            </v:shape>
            <v:shape id="Text Box 279" o:spid="_x0000_s1062" type="#_x0000_t202" style="position:absolute;left:4440;top:5238;width:666;height: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0" o:spid="_x0000_s1063" type="#_x0000_t202" style="position:absolute;left:6861;top:5237;width:582;height: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1" o:spid="_x0000_s1064" type="#_x0000_t202" style="position:absolute;left:4439;top:6315;width:673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282" o:spid="_x0000_s1065" type="#_x0000_t202" style="position:absolute;left:6861;top:6315;width:644;height:5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1771200" cy="1130400"/>
            <wp:effectExtent l="0" t="0" r="635" b="0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200" cy="11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65" w:name="_Ref99357205"/>
    </w:p>
    <w:p w:rsidR="002E449A" w:rsidRPr="00EB60E4" w:rsidRDefault="002E449A" w:rsidP="00CE56BC">
      <w:pPr>
        <w:spacing w:line="360" w:lineRule="auto"/>
        <w:jc w:val="center"/>
        <w:rPr>
          <w:szCs w:val="21"/>
        </w:rPr>
      </w:pPr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4</w:t>
      </w:r>
      <w:r w:rsidR="00A53796" w:rsidRPr="00EB60E4">
        <w:rPr>
          <w:szCs w:val="21"/>
        </w:rPr>
        <w:fldChar w:fldCharType="end"/>
      </w:r>
      <w:bookmarkEnd w:id="165"/>
      <w:r w:rsidRPr="00EB60E4">
        <w:rPr>
          <w:szCs w:val="21"/>
        </w:rPr>
        <w:t>标准源法校准交（直）流电流示意图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</w:t>
      </w:r>
      <w:r w:rsidR="005D1735" w:rsidRPr="00EB60E4">
        <w:rPr>
          <w:sz w:val="24"/>
          <w:szCs w:val="24"/>
        </w:rPr>
        <w:t>4</w:t>
      </w:r>
      <w:r w:rsidRPr="00EB60E4">
        <w:rPr>
          <w:sz w:val="24"/>
          <w:szCs w:val="24"/>
        </w:rPr>
        <w:t xml:space="preserve">.2  </w:t>
      </w:r>
      <w:r w:rsidRPr="00EB60E4">
        <w:rPr>
          <w:sz w:val="24"/>
          <w:szCs w:val="24"/>
        </w:rPr>
        <w:t>标准表法</w:t>
      </w:r>
    </w:p>
    <w:p w:rsidR="002E449A" w:rsidRPr="00EB60E4" w:rsidRDefault="002E449A" w:rsidP="000232D8">
      <w:pPr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按</w:t>
      </w:r>
      <w:fldSimple w:instr=" REF _Ref99357216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5</w:t>
        </w:r>
      </w:fldSimple>
      <w:r w:rsidRPr="00EB60E4">
        <w:rPr>
          <w:sz w:val="24"/>
          <w:szCs w:val="24"/>
        </w:rPr>
        <w:t>连接，按</w:t>
      </w:r>
      <w:r w:rsidRPr="00EB60E4">
        <w:rPr>
          <w:sz w:val="24"/>
          <w:szCs w:val="24"/>
        </w:rPr>
        <w:t>7.2.2</w:t>
      </w:r>
      <w:r w:rsidRPr="00EB60E4">
        <w:rPr>
          <w:sz w:val="24"/>
          <w:szCs w:val="24"/>
        </w:rPr>
        <w:t>选取校准点，调节多功能标准源的输出，记录被校校验仪的示值。设</w:t>
      </w:r>
      <w:r w:rsidR="005E2ACE" w:rsidRPr="00EB60E4">
        <w:rPr>
          <w:sz w:val="24"/>
          <w:szCs w:val="24"/>
        </w:rPr>
        <w:t>数字多用表</w:t>
      </w:r>
      <w:r w:rsidRPr="00EB60E4">
        <w:rPr>
          <w:sz w:val="24"/>
          <w:szCs w:val="24"/>
        </w:rPr>
        <w:t>的电流示值为</w:t>
      </w:r>
      <w:r w:rsidRPr="00EB60E4">
        <w:rPr>
          <w:i/>
          <w:sz w:val="24"/>
          <w:szCs w:val="24"/>
        </w:rPr>
        <w:t>I</w:t>
      </w:r>
      <w:r w:rsidRPr="00EB60E4">
        <w:rPr>
          <w:i/>
          <w:sz w:val="24"/>
          <w:szCs w:val="24"/>
          <w:vertAlign w:val="subscript"/>
        </w:rPr>
        <w:t>n</w:t>
      </w:r>
      <w:r w:rsidRPr="00EB60E4">
        <w:rPr>
          <w:sz w:val="24"/>
          <w:szCs w:val="24"/>
        </w:rPr>
        <w:t>，被校校验仪的示值为</w:t>
      </w:r>
      <w:r w:rsidRPr="00EB60E4">
        <w:rPr>
          <w:i/>
          <w:sz w:val="24"/>
          <w:szCs w:val="24"/>
        </w:rPr>
        <w:t>I</w:t>
      </w:r>
      <w:r w:rsidRPr="00EB60E4">
        <w:rPr>
          <w:i/>
          <w:sz w:val="24"/>
          <w:szCs w:val="24"/>
          <w:vertAlign w:val="subscript"/>
        </w:rPr>
        <w:t>x</w:t>
      </w:r>
      <w:r w:rsidRPr="00EB60E4">
        <w:rPr>
          <w:sz w:val="24"/>
          <w:szCs w:val="24"/>
        </w:rPr>
        <w:t>。被校校验仪的交（直）流电流示值误差按公式</w:t>
      </w:r>
      <w:fldSimple w:instr=" REF _Ref99788052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4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</w:rPr>
        <w:t>计算。</w:t>
      </w:r>
    </w:p>
    <w:p w:rsidR="002E449A" w:rsidRPr="00EB60E4" w:rsidRDefault="002E449A" w:rsidP="000232D8">
      <w:pPr>
        <w:spacing w:line="360" w:lineRule="auto"/>
        <w:jc w:val="center"/>
        <w:rPr>
          <w:color w:val="FF0000"/>
          <w:sz w:val="24"/>
          <w:szCs w:val="24"/>
        </w:rPr>
      </w:pPr>
      <w:r w:rsidRPr="00EB60E4">
        <w:rPr>
          <w:noProof/>
          <w:sz w:val="24"/>
          <w:szCs w:val="24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2860675</wp:posOffset>
            </wp:positionH>
            <wp:positionV relativeFrom="paragraph">
              <wp:posOffset>1676924</wp:posOffset>
            </wp:positionV>
            <wp:extent cx="176400" cy="302400"/>
            <wp:effectExtent l="0" t="0" r="0" b="2540"/>
            <wp:wrapNone/>
            <wp:docPr id="46" name="图片 46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示&#10;&#10;描述已自动生成"/>
                    <pic:cNvPicPr>
                      <a:picLocks noChangeAspect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381" t="71479" r="45751" b="1801"/>
                    <a:stretch/>
                  </pic:blipFill>
                  <pic:spPr>
                    <a:xfrm>
                      <a:off x="0" y="0"/>
                      <a:ext cx="176400" cy="30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3796" w:rsidRPr="00A53796">
        <w:rPr>
          <w:noProof/>
          <w:sz w:val="24"/>
          <w:szCs w:val="24"/>
        </w:rPr>
        <w:pict>
          <v:group id="Group 347" o:spid="_x0000_s1066" style="position:absolute;left:0;text-align:left;margin-left:138.55pt;margin-top:9.45pt;width:204.65pt;height:137.5pt;z-index:251643392;mso-position-horizontal-relative:text;mso-position-vertical-relative:text" coordorigin="2977,5129" coordsize="6185,4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wY4xgMAAD4XAAAOAAAAZHJzL2Uyb0RvYy54bWzsWNuK3DgQfQ/sPwi97/h+ZXpCrkMg2Q0k&#10;+wFqW76wtuVI6nFPvj4lyVb3dA8sJMTNQr8Y22VLVaeOjkp1+3Lfd+iBctGyYYO9GxcjOhSsbId6&#10;g//5+v7PFCMhyVCSjg10gx+pwC/v/nhxO4059VnDupJyBIMMIp/GDW6kHHPHEUVDeyJu2EgHMFaM&#10;90TCI6+dkpMJRu87x3fd2JkYL0fOCioEvH1rjPhOj19VtJB/V5WgEnUbDL5JfeX6ulVX5+6W5DUn&#10;Y9MWsxvkJ7zoSTvApHaot0QStOPt2VB9W3AmWCVvCtY7rKraguoYIBrPPYnmnrPdqGOp86keLUwA&#10;7QlOPz1s8dfDZ47aEnIXRBgNpIck6XlRECYKnmmsc/jqno9fxs/cxAi3H1nxrwCzc2pXz7X5GG2n&#10;T6yEAclOMg3PvuK9GgICR3udhUebBbqXqICXfpRlXhBiVIDNS8LYS0OTp6KBZKr//CxJMAJz5PnZ&#10;Yns3/w/fQyTq59B1U2V1SG4m1s7OzqnIgHPiAKv4NVi/NGSkOltCAWZhjRdYv6oIX7M9CgLtlpof&#10;PlSwIrkHA4SrURIGXTSwNw0ZavqKczY1lJTgoacDOvrVxCHUIP8Ft4UtiZPAwLaA7gUAskHcNTYL&#10;GslHLuQ9ZT1SNxvMYVVpP8nDRyENvssnKrkDe992HbwneTc8eQFjqjeQBpErj43vcr/dawoGOjhl&#10;3LLyEQLizCxYEBi4aRj/jtEEi3WDxbcd4RSj7sMAoGReGKrVrR/CKPHhgR9btscWMhQw1AZLjMzt&#10;G2kUYTfytm5gJpOGgb0C3latDvHg1ew/MGc1CgHZzco8opDm/REP1qFQ4vmwuGBtJWkaP6WQ7wbg&#10;p1p3caKF9RIM8pVPh1xdGTRrO2zDpwyCFTNjtaoIBUE2MyhwZ+1eRChcNCj2jMwtur2iBGldvBJI&#10;r6HjXSx7hkBWrlclUBIrrVcSdEagNAM3tQJFuna5hALpWuVKoFMCqZydKZBV61UJZBUojUJdiJF8&#10;UaA0nAkUpVqbLkGgaJHlaxF0XEeH3jMEsmq9KoGsAgGBtM4cCJR4cw0UZRergXRddlWgMwXynyGQ&#10;VetVCRRmERRksIUdzq+LAnmZO59ek1Cz+xISNB/8r+cwc0JfjvKQkPM9zMr1qgyK3HjugISnR3lb&#10;RSfAJHM6X9ouyyn9tx/kbX/juoc92cOgx3JWBFm5XpVAsat0RklQmMzttUWC4ngugi5IINvd+L8Q&#10;SLcWoUmru41zQ1l1gY+fdefo0Pa++wEAAP//AwBQSwMEFAAGAAgAAAAhAKswKBLhAAAACgEAAA8A&#10;AABkcnMvZG93bnJldi54bWxMj0FPg0AQhe8m/ofNmHizC61SQJamadRTY2Jr0vS2hSmQsrOE3QL9&#10;944nPU6+l/e+yVaTacWAvWssKQhnAQikwpYNVQq+9+9PMQjnNZW6tYQKbuhgld/fZTot7UhfOOx8&#10;JbiEXKoV1N53qZSuqNFoN7MdErOz7Y32fPaVLHs9crlp5TwIIml0Q7xQ6w43NRaX3dUo+Bj1uF6E&#10;b8P2ct7cjvuXz8M2RKUeH6b1KwiPk/8Lw68+q0POTid7pdKJVsF8uQw5yiBOQHAgiqNnECcmySIB&#10;mWfy/wv5DwAAAP//AwBQSwECLQAUAAYACAAAACEAtoM4kv4AAADhAQAAEwAAAAAAAAAAAAAAAAAA&#10;AAAAW0NvbnRlbnRfVHlwZXNdLnhtbFBLAQItABQABgAIAAAAIQA4/SH/1gAAAJQBAAALAAAAAAAA&#10;AAAAAAAAAC8BAABfcmVscy8ucmVsc1BLAQItABQABgAIAAAAIQA5KwY4xgMAAD4XAAAOAAAAAAAA&#10;AAAAAAAAAC4CAABkcnMvZTJvRG9jLnhtbFBLAQItABQABgAIAAAAIQCrMCgS4QAAAAoBAAAPAAAA&#10;AAAAAAAAAAAAACAGAABkcnMvZG93bnJldi54bWxQSwUGAAAAAAQABADzAAAALgcAAAAA&#10;">
            <v:shape id="Text Box 338" o:spid="_x0000_s1067" type="#_x0000_t202" style="position:absolute;left:2977;top:7673;width:1384;height:10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iy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aMp3J+JF8jFDQAA//8DAFBLAQItABQABgAIAAAAIQDb4fbL7gAAAIUBAAATAAAAAAAAAAAAAAAA&#10;AAAAAABbQ29udGVudF9UeXBlc10ueG1sUEsBAi0AFAAGAAgAAAAhAFr0LFu/AAAAFQEAAAsAAAAA&#10;AAAAAAAAAAAAHwEAAF9yZWxzLy5yZWxzUEsBAi0AFAAGAAgAAAAhAMKZ6LLBAAAA3AAAAA8AAAAA&#10;AAAAAAAAAAAABwIAAGRycy9kb3ducmV2LnhtbFBLBQYAAAAAAwADALcAAAD1AgAAAAA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多功能</w:t>
                    </w:r>
                  </w:p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标准</w:t>
                    </w:r>
                    <w:r w:rsidRPr="00387F22">
                      <w:rPr>
                        <w:rFonts w:hint="eastAsia"/>
                        <w:sz w:val="18"/>
                        <w:szCs w:val="18"/>
                      </w:rPr>
                      <w:t>源</w:t>
                    </w:r>
                  </w:p>
                </w:txbxContent>
              </v:textbox>
            </v:shape>
            <v:shape id="Text Box 339" o:spid="_x0000_s1068" type="#_x0000_t202" style="position:absolute;left:7125;top:7886;width:2037;height:6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U0pwgAAANwAAAAPAAAAZHJzL2Rvd25yZXYueG1sRE9NawIx&#10;EL0L/ocwgjdNqq1tt0YRpeBJ0Wqht2Ez7i5uJssmuuu/NwXB2zze50znrS3FlWpfONbwMlQgiFNn&#10;Cs40HH6+Bx8gfEA2WDomDTfyMJ91O1NMjGt4R9d9yEQMYZ+ghjyEKpHSpzlZ9ENXEUfu5GqLIcI6&#10;k6bGJobbUo6UmkiLBceGHCta5pSe9xer4bg5/f2+qm22sm9V41ol2X5Krfu9dvEFIlAbnuKHe23i&#10;/PE7/D8TL5CzOwAAAP//AwBQSwECLQAUAAYACAAAACEA2+H2y+4AAACFAQAAEwAAAAAAAAAAAAAA&#10;AAAAAAAAW0NvbnRlbnRfVHlwZXNdLnhtbFBLAQItABQABgAIAAAAIQBa9CxbvwAAABUBAAALAAAA&#10;AAAAAAAAAAAAAB8BAABfcmVscy8ucmVsc1BLAQItABQABgAIAAAAIQCt1U0pwgAAANwAAAAPAAAA&#10;AAAAAAAAAAAAAAcCAABkcnMvZG93bnJldi54bWxQSwUGAAAAAAMAAwC3AAAA9gIAAAAA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被校校验仪</w:t>
                    </w:r>
                  </w:p>
                </w:txbxContent>
              </v:textbox>
            </v:shape>
            <v:shape id="Text Box 340" o:spid="_x0000_s1069" type="#_x0000_t202" style="position:absolute;left:3395;top:7309;width:484;height:6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tlbxQAAANw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j8TWnlGJtCrGwAAAP//AwBQSwECLQAUAAYACAAAACEA2+H2y+4AAACFAQAAEwAAAAAAAAAA&#10;AAAAAAAAAAAAW0NvbnRlbnRfVHlwZXNdLnhtbFBLAQItABQABgAIAAAAIQBa9CxbvwAAABUBAAAL&#10;AAAAAAAAAAAAAAAAAB8BAABfcmVscy8ucmVsc1BLAQItABQABgAIAAAAIQDcStlbxQAAANwAAAAP&#10;AAAAAAAAAAAAAAAAAAcCAABkcnMvZG93bnJldi54bWxQSwUGAAAAAAMAAwC3AAAA+Q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711067"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341" o:spid="_x0000_s1070" type="#_x0000_t202" style="position:absolute;left:7640;top:7309;width:899;height:6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zA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SF5zPxAjl/AAAA//8DAFBLAQItABQABgAIAAAAIQDb4fbL7gAAAIUBAAATAAAAAAAAAAAAAAAA&#10;AAAAAABbQ29udGVudF9UeXBlc10ueG1sUEsBAi0AFAAGAAgAAAAhAFr0LFu/AAAAFQEAAAsAAAAA&#10;AAAAAAAAAAAAHwEAAF9yZWxzLy5yZWxzUEsBAi0AFAAGAAgAAAAhALMGfMDBAAAA3AAAAA8AAAAA&#10;AAAAAAAAAAAABwIAAGRycy9kb3ducmV2LnhtbFBLBQYAAAAAAwADALcAAAD1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711067"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342" o:spid="_x0000_s1071" type="#_x0000_t202" style="position:absolute;left:3395;top:8548;width:849;height:5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Yg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Tw5RmZQC//AQAA//8DAFBLAQItABQABgAIAAAAIQDb4fbL7gAAAIUBAAATAAAAAAAAAAAA&#10;AAAAAAAAAABbQ29udGVudF9UeXBlc10ueG1sUEsBAi0AFAAGAAgAAAAhAFr0LFu/AAAAFQEAAAsA&#10;AAAAAAAAAAAAAAAAHwEAAF9yZWxzLy5yZWxzUEsBAi0AFAAGAAgAAAAhAHo6piDEAAAA3AAAAA8A&#10;AAAAAAAAAAAAAAAABwIAAGRycy9kb3ducmV2LnhtbFBLBQYAAAAAAwADALcAAAD4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343" o:spid="_x0000_s1072" type="#_x0000_t202" style="position:absolute;left:7640;top:8547;width:717;height:5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O7wAAAANwAAAAPAAAAZHJzL2Rvd25yZXYueG1sRE9Ni8Iw&#10;EL0L+x/CCHvTRFHRrlEWZcGTou4KexuasS02k9JEW/+9EQRv83ifM1+2thQ3qn3hWMOgr0AQp84U&#10;nGn4Pf70piB8QDZYOiYNd/KwXHx05pgY1/CeboeQiRjCPkENeQhVIqVPc7Lo+64ijtzZ1RZDhHUm&#10;TY1NDLelHCo1kRYLjg05VrTKKb0crlbD3/b8fxqpXba246pxrZJsZ1Lrz277/QUiUBve4pd7Y+L8&#10;0QCez8QL5OIBAAD//wMAUEsBAi0AFAAGAAgAAAAhANvh9svuAAAAhQEAABMAAAAAAAAAAAAAAAAA&#10;AAAAAFtDb250ZW50X1R5cGVzXS54bWxQSwECLQAUAAYACAAAACEAWvQsW78AAAAVAQAACwAAAAAA&#10;AAAAAAAAAAAfAQAAX3JlbHMvLnJlbHNQSwECLQAUAAYACAAAACEAFXYDu8AAAADcAAAADwAAAAAA&#10;AAAAAAAAAAAHAgAAZHJzL2Rvd25yZXYueG1sUEsFBgAAAAADAAMAtwAAAPQ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344" o:spid="_x0000_s1073" type="#_x0000_t202" style="position:absolute;left:4958;top:5129;width:1905;height: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J3MwgAAANw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D9dwvWZeIHc/gMAAP//AwBQSwECLQAUAAYACAAAACEA2+H2y+4AAACFAQAAEwAAAAAAAAAAAAAA&#10;AAAAAAAAW0NvbnRlbnRfVHlwZXNdLnhtbFBLAQItABQABgAIAAAAIQBa9CxbvwAAABUBAAALAAAA&#10;AAAAAAAAAAAAAB8BAABfcmVscy8ucmVsc1BLAQItABQABgAIAAAAIQDlpJ3MwgAAANwAAAAPAAAA&#10;AAAAAAAAAAAAAAcCAABkcnMvZG93bnJldi54bWxQSwUGAAAAAAMAAwC3AAAA9gIAAAAA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数字</w:t>
                    </w:r>
                    <w:r w:rsidR="005E2ACE">
                      <w:rPr>
                        <w:rFonts w:hint="eastAsia"/>
                        <w:sz w:val="18"/>
                        <w:szCs w:val="18"/>
                      </w:rPr>
                      <w:t>多用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表</w:t>
                    </w:r>
                  </w:p>
                </w:txbxContent>
              </v:textbox>
            </v:shape>
            <v:shape id="Text Box 345" o:spid="_x0000_s1074" type="#_x0000_t202" style="position:absolute;left:5067;top:5473;width:484;height:7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DhXwQAAANw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eMR3J+JF8j5DQAA//8DAFBLAQItABQABgAIAAAAIQDb4fbL7gAAAIUBAAATAAAAAAAAAAAAAAAA&#10;AAAAAABbQ29udGVudF9UeXBlc10ueG1sUEsBAi0AFAAGAAgAAAAhAFr0LFu/AAAAFQEAAAsAAAAA&#10;AAAAAAAAAAAAHwEAAF9yZWxzLy5yZWxzUEsBAi0AFAAGAAgAAAAhAIroOFfBAAAA3AAAAA8AAAAA&#10;AAAAAAAAAAAABwIAAGRycy9kb3ducmV2LnhtbFBLBQYAAAAAAwADALcAAAD1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711067"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346" o:spid="_x0000_s1075" type="#_x0000_t202" style="position:absolute;left:6005;top:5474;width:669;height:7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aAjwQAAANwAAAAPAAAAZHJzL2Rvd25yZXYueG1sRE9Ni8Iw&#10;EL0v+B/CCN7WxKW7aDWKrAieVtZVwdvQjG2xmZQm2vrvjSDsbR7vc2aLzlbiRo0vHWsYDRUI4syZ&#10;knMN+7/1+xiED8gGK8ek4U4eFvPe2wxT41r+pdsu5CKGsE9RQxFCnUrps4Is+qGriSN3do3FEGGT&#10;S9NgG8NtJT+U+pIWS44NBdb0XVB22V2thsPP+XRM1DZf2c+6dZ2SbCdS60G/W05BBOrCv/jl3pg4&#10;P0ng+Uy8QM4fAAAA//8DAFBLAQItABQABgAIAAAAIQDb4fbL7gAAAIUBAAATAAAAAAAAAAAAAAAA&#10;AAAAAABbQ29udGVudF9UeXBlc10ueG1sUEsBAi0AFAAGAAgAAAAhAFr0LFu/AAAAFQEAAAsAAAAA&#10;AAAAAAAAAAAAHwEAAF9yZWxzLy5yZWxzUEsBAi0AFAAGAAgAAAAhAAUBoCPBAAAA3AAAAA8AAAAA&#10;AAAAAAAAAAAABwIAAGRycy9kb3ducmV2LnhtbFBLBQYAAAAAAwADALcAAAD1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 w:rsidRPr="00EB60E4">
        <w:rPr>
          <w:noProof/>
          <w:color w:val="FF0000"/>
          <w:sz w:val="24"/>
          <w:szCs w:val="24"/>
        </w:rPr>
        <w:drawing>
          <wp:inline distT="0" distB="0" distL="0" distR="0">
            <wp:extent cx="2566800" cy="1965600"/>
            <wp:effectExtent l="0" t="0" r="508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00" cy="19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66" w:name="_Ref99357216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5</w:t>
      </w:r>
      <w:r w:rsidR="00A53796" w:rsidRPr="00EB60E4">
        <w:rPr>
          <w:szCs w:val="21"/>
        </w:rPr>
        <w:fldChar w:fldCharType="end"/>
      </w:r>
      <w:bookmarkEnd w:id="166"/>
      <w:r w:rsidRPr="00EB60E4">
        <w:rPr>
          <w:szCs w:val="21"/>
        </w:rPr>
        <w:t>标准表法校准交（直）流电流示意图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</w:t>
      </w:r>
      <w:r w:rsidR="005D1735" w:rsidRPr="00EB60E4">
        <w:rPr>
          <w:sz w:val="24"/>
          <w:szCs w:val="24"/>
        </w:rPr>
        <w:t>4</w:t>
      </w:r>
      <w:r w:rsidRPr="00EB60E4">
        <w:rPr>
          <w:sz w:val="24"/>
          <w:szCs w:val="24"/>
        </w:rPr>
        <w:t>.</w:t>
      </w:r>
      <w:r w:rsidR="00062E8B" w:rsidRPr="00EB60E4">
        <w:rPr>
          <w:sz w:val="24"/>
          <w:szCs w:val="24"/>
        </w:rPr>
        <w:t>3</w:t>
      </w:r>
      <w:r w:rsidRPr="00EB60E4">
        <w:rPr>
          <w:sz w:val="24"/>
          <w:szCs w:val="24"/>
        </w:rPr>
        <w:t>标准电阻、数字</w:t>
      </w:r>
      <w:r w:rsidR="00F57298" w:rsidRPr="00EB60E4">
        <w:rPr>
          <w:rFonts w:hint="eastAsia"/>
          <w:sz w:val="24"/>
          <w:szCs w:val="24"/>
        </w:rPr>
        <w:t>多用</w:t>
      </w:r>
      <w:r w:rsidRPr="00EB60E4">
        <w:rPr>
          <w:sz w:val="24"/>
          <w:szCs w:val="24"/>
        </w:rPr>
        <w:t>表法</w:t>
      </w:r>
    </w:p>
    <w:p w:rsidR="002E449A" w:rsidRPr="00EB60E4" w:rsidRDefault="00A53796" w:rsidP="000232D8">
      <w:pPr>
        <w:spacing w:line="360" w:lineRule="auto"/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文本框 2" o:spid="_x0000_s1076" type="#_x0000_t202" style="position:absolute;left:0;text-align:left;margin-left:217.1pt;margin-top:83.05pt;width:60.95pt;height:22.5pt;z-index:251688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fPHgIAAPwDAAAOAAAAZHJzL2Uyb0RvYy54bWysU82O0zAQviPxDpbvNE1oaRs1XS27LEJa&#10;fqSFB3Adp7GwPcZ2m5QHWN6AExfuPFefg7HT7VZwQ+RgeTIz38z3zXh50WtFdsJ5Caai+WhMiTAc&#10;amk2Ff308ebZnBIfmKmZAiMquheeXqyePll2thQFtKBq4QiCGF92tqJtCLbMMs9boZkfgRUGnQ04&#10;zQKabpPVjnWIrlVWjMcvsg5cbR1w4T3+vR6cdJXwm0bw8L5pvAhEVRR7C+l06VzHM1stWblxzLaS&#10;H9tg/9CFZtJg0RPUNQuMbJ38C0pL7sBDE0YcdAZNI7lIHJBNPv6DzV3LrEhcUBxvTzL5/wfL3+0+&#10;OCLrihbPc0oM0zikw/dvhx+/Dj/vSREF6qwvMe7OYmToX0KPg05kvb0F/tkTA1ctMxtx6Rx0rWA1&#10;NpjHzOwsdcDxEWTdvYUa67BtgATUN05H9VAPgug4qP1pOKIPhOPP2WySLwpKOLqK+XQ2TcPLWPmQ&#10;bJ0PrwVoEi8VdTj7BM52tz7EZlj5EBJrGbiRSqX5K0O6ii6mxTQlnHm0DLieSuqKzsfxGxYmcnxl&#10;6pQcmFTDHQsocyQdeQ6MQ7/uk8CTlBwVWUO9RxkcDOuIzwcvLbivlHS4ihX1X7bMCUrUG4NSLvIJ&#10;5pKQjMl0VqDhzj3rcw8zHKEqGigZrlch7fvA+RIlb2SS47GTY8+4Ykml43OIO3xup6jHR7v6DQAA&#10;//8DAFBLAwQUAAYACAAAACEAQsIVyd4AAAALAQAADwAAAGRycy9kb3ducmV2LnhtbEyPwU7DMAyG&#10;70i8Q2QkbixpaatRmk4IxBXEgEncssZrKxqnarK1vD3eCW62/k+/P1ebxQ3ihFPoPWlIVgoEUuNt&#10;T62Gj/fnmzWIEA1ZM3hCDT8YYFNfXlSmtH6mNzxtYyu4hEJpNHQxjqWUoenQmbDyIxJnBz85E3md&#10;WmknM3O5G2SqVCGd6YkvdGbExw6b7+3Rafh8OXztMvXaPrl8nP2iJLk7qfX11fJwDyLiEv9gOOuz&#10;OtTstPdHskEMGrLbLGWUg6JIQDCR5+dhryFNkgRkXcn/P9S/AAAA//8DAFBLAQItABQABgAIAAAA&#10;IQC2gziS/gAAAOEBAAATAAAAAAAAAAAAAAAAAAAAAABbQ29udGVudF9UeXBlc10ueG1sUEsBAi0A&#10;FAAGAAgAAAAhADj9If/WAAAAlAEAAAsAAAAAAAAAAAAAAAAALwEAAF9yZWxzLy5yZWxzUEsBAi0A&#10;FAAGAAgAAAAhAM4pZ88eAgAA/AMAAA4AAAAAAAAAAAAAAAAALgIAAGRycy9lMm9Eb2MueG1sUEsB&#10;Ai0AFAAGAAgAAAAhAELCFcneAAAACwEAAA8AAAAAAAAAAAAAAAAAeAQAAGRycy9kb3ducmV2Lnht&#10;bFBLBQYAAAAABAAEAPMAAACDBQAAAAA=&#10;" filled="f" stroked="f">
            <v:textbox>
              <w:txbxContent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数字多用表</w:t>
                  </w:r>
                </w:p>
              </w:txbxContent>
            </v:textbox>
          </v:shape>
        </w:pict>
      </w:r>
      <w:r w:rsidR="002E449A" w:rsidRPr="00EB60E4">
        <w:rPr>
          <w:sz w:val="24"/>
          <w:szCs w:val="24"/>
        </w:rPr>
        <w:t>按</w:t>
      </w:r>
      <w:fldSimple w:instr=" REF _Ref99357233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7</w:t>
        </w:r>
      </w:fldSimple>
      <w:r w:rsidR="002E449A" w:rsidRPr="00EB60E4">
        <w:rPr>
          <w:sz w:val="24"/>
          <w:szCs w:val="24"/>
        </w:rPr>
        <w:t>连接，按</w:t>
      </w:r>
      <w:r w:rsidR="002E449A" w:rsidRPr="00EB60E4">
        <w:rPr>
          <w:sz w:val="24"/>
          <w:szCs w:val="24"/>
        </w:rPr>
        <w:t>7.2.2</w:t>
      </w:r>
      <w:r w:rsidR="002E449A" w:rsidRPr="00EB60E4">
        <w:rPr>
          <w:sz w:val="24"/>
          <w:szCs w:val="24"/>
        </w:rPr>
        <w:t>选取校准点，</w:t>
      </w:r>
      <w:r w:rsidR="007A2A23" w:rsidRPr="00EB60E4">
        <w:rPr>
          <w:rFonts w:hint="eastAsia"/>
          <w:sz w:val="24"/>
          <w:szCs w:val="24"/>
        </w:rPr>
        <w:t>根据被校校验仪的限流电阻，</w:t>
      </w:r>
      <w:r w:rsidR="002E449A" w:rsidRPr="00EB60E4">
        <w:rPr>
          <w:sz w:val="24"/>
          <w:szCs w:val="24"/>
        </w:rPr>
        <w:t>选取合适的标准电阻，调节交（直）流高压源的输出，使电流值到达相应的校准点，记录被校校验仪的示值。设</w:t>
      </w:r>
      <w:r w:rsidR="00BD42FC" w:rsidRPr="00EB60E4">
        <w:rPr>
          <w:rFonts w:hint="eastAsia"/>
          <w:sz w:val="24"/>
          <w:szCs w:val="24"/>
        </w:rPr>
        <w:t>数字多用表</w:t>
      </w:r>
      <w:r w:rsidR="002E449A" w:rsidRPr="00EB60E4">
        <w:rPr>
          <w:sz w:val="24"/>
          <w:szCs w:val="24"/>
        </w:rPr>
        <w:t>的电压示值为</w:t>
      </w:r>
      <w:r w:rsidR="002E449A" w:rsidRPr="00EB60E4">
        <w:rPr>
          <w:i/>
          <w:sz w:val="24"/>
          <w:szCs w:val="24"/>
        </w:rPr>
        <w:t>U</w:t>
      </w:r>
      <w:r w:rsidR="002E449A" w:rsidRPr="00EB60E4">
        <w:rPr>
          <w:i/>
          <w:sz w:val="24"/>
          <w:szCs w:val="24"/>
          <w:vertAlign w:val="subscript"/>
        </w:rPr>
        <w:t>n</w:t>
      </w:r>
      <w:r w:rsidR="002E449A" w:rsidRPr="00EB60E4">
        <w:rPr>
          <w:sz w:val="24"/>
          <w:szCs w:val="24"/>
        </w:rPr>
        <w:t>，被校校验仪的示值为</w:t>
      </w:r>
      <w:r w:rsidR="002E449A" w:rsidRPr="00EB60E4">
        <w:rPr>
          <w:i/>
          <w:sz w:val="24"/>
          <w:szCs w:val="24"/>
        </w:rPr>
        <w:t>I</w:t>
      </w:r>
      <w:r w:rsidR="002E449A" w:rsidRPr="00EB60E4">
        <w:rPr>
          <w:i/>
          <w:sz w:val="24"/>
          <w:szCs w:val="24"/>
          <w:vertAlign w:val="subscript"/>
        </w:rPr>
        <w:t>x</w:t>
      </w:r>
      <w:r w:rsidR="002E449A" w:rsidRPr="00EB60E4">
        <w:rPr>
          <w:sz w:val="24"/>
          <w:szCs w:val="24"/>
        </w:rPr>
        <w:t>。被校校验仪的交（直）流电流示值误差按公式</w:t>
      </w:r>
      <w:fldSimple w:instr=" REF _Ref9936705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sz w:val="24"/>
            <w:szCs w:val="24"/>
          </w:rPr>
          <w:t>10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</w:rPr>
        <w:t>计算。</w:t>
      </w:r>
    </w:p>
    <w:p w:rsidR="002E449A" w:rsidRPr="00EB60E4" w:rsidRDefault="00A53796" w:rsidP="000232D8">
      <w:pPr>
        <w:spacing w:line="360" w:lineRule="auto"/>
        <w:ind w:firstLineChars="200" w:firstLine="48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7" type="#_x0000_t202" style="position:absolute;left:0;text-align:left;margin-left:217.85pt;margin-top:36.7pt;width:52.3pt;height:27pt;z-index:2516843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NZHgIAAPwDAAAOAAAAZHJzL2Uyb0RvYy54bWysU81uEzEQviPxDpbvZH9I0maVTVVaipDK&#10;j1R4AMfrzVrYHmO72Q0PAG/AiQt3nivPwdibphHcEHuwPDsz38z3zXh5MWhFtsJ5CaamxSSnRBgO&#10;jTSbmn78cPPsnBIfmGmYAiNquhOeXqyePln2thIldKAa4QiCGF/1tqZdCLbKMs87oZmfgBUGnS04&#10;zQKabpM1jvWIrlVW5vk868E11gEX3uPf69FJVwm/bQUP79rWi0BUTbG3kE6XznU8s9WSVRvHbCf5&#10;oQ32D11oJg0WPUJds8DIvZN/QWnJHXhow4SDzqBtJReJA7Ip8j/Y3HXMisQFxfH2KJP/f7D87fa9&#10;I7KpaVmcUWKYxiHtv3/b//i1//mVlFGg3voK4+4sRobhBQw46ETW21vgnzwxcNUxsxGXzkHfCdZg&#10;g0XMzE5SRxwfQdb9G2iwDrsPkICG1umoHupBEB0HtTsORwyBcPw5n0/LAj0cXc+n5SJPw8tY9ZBs&#10;nQ+vBGgSLzV1OPsEzra3PsRmWPUQEmsZuJFKpfkrQ/qaLmblLCWceLQMuJ5K6pqe5/EbFyZyfGma&#10;lByYVOMdCyhzIB15jozDsB6SwNMkSVRkDc0OZXAwriM+H7x04L5Q0uMq1tR/vmdOUKJeG5RyUUyn&#10;cXeTMZ2dlWi4U8/61MMMR6iaBkrG61VI+z5yvkTJW5nkeOzk0DOuWFLp8BziDp/aKerx0a5+AwAA&#10;//8DAFBLAwQUAAYACAAAACEAX05i7N4AAAAKAQAADwAAAGRycy9kb3ducmV2LnhtbEyPy07DMBBF&#10;90j8gzVI7KhN4xAIcSoEYguiPCR2bjxNIuJxFLtN+HuGFSxH9+jeM9Vm8YM44hT7QAYuVwoEUhNc&#10;T62Bt9fHi2sQMVlydgiEBr4xwqY+Pals6cJML3jcplZwCcXSGuhSGkspY9Oht3EVRiTO9mHyNvE5&#10;tdJNduZyP8i1UlfS2554obMj3nfYfG0P3sD70/7zQ6vn9sHn4xwWJcnfSGPOz5a7WxAJl/QHw68+&#10;q0PNTrtwIBfFYEBnecGogSLTIBjItcpA7JhcFxpkXcn/L9Q/AAAA//8DAFBLAQItABQABgAIAAAA&#10;IQC2gziS/gAAAOEBAAATAAAAAAAAAAAAAAAAAAAAAABbQ29udGVudF9UeXBlc10ueG1sUEsBAi0A&#10;FAAGAAgAAAAhADj9If/WAAAAlAEAAAsAAAAAAAAAAAAAAAAALwEAAF9yZWxzLy5yZWxzUEsBAi0A&#10;FAAGAAgAAAAhAJ2qs1keAgAA/AMAAA4AAAAAAAAAAAAAAAAALgIAAGRycy9lMm9Eb2MueG1sUEsB&#10;Ai0AFAAGAAgAAAAhAF9OYuzeAAAACgEAAA8AAAAAAAAAAAAAAAAAeAQAAGRycy9kb3ducmV2Lnht&#10;bFBLBQYAAAAABAAEAPMAAACDBQAAAAA=&#10;" filled="f" stroked="f">
            <v:textbox>
              <w:txbxContent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  <w:r w:rsidRPr="004A6AA8">
                    <w:rPr>
                      <w:rFonts w:hint="eastAsia"/>
                      <w:sz w:val="18"/>
                      <w:szCs w:val="18"/>
                    </w:rPr>
                    <w:t>标准电阻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78" type="#_x0000_t202" style="position:absolute;left:0;text-align:left;margin-left:274.85pt;margin-top:37.45pt;width:52.3pt;height:23.25pt;z-index:2516864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/D7HQIAAPwDAAAOAAAAZHJzL2Uyb0RvYy54bWysU81uEzEQviPxDpbvZJMlSdtVnKq0FCGV&#10;H6nwAI7Xm7WwPcZ2shseoLwBJy7cea48B2NvGiK4IfZgeXZmvpnvm/HisjeabKUPCiyjk9GYEmkF&#10;1MquGf344fbZOSUhcltzDVYyupOBXi6fPll0rpIltKBr6QmC2FB1jtE2RlcVRRCtNDyMwEmLzga8&#10;4RFNvy5qzztEN7oox+N50YGvnQchQ8C/N4OTLjN+00gR3zVNkJFoRrG3mE+fz1U6i+WCV2vPXavE&#10;oQ3+D10YriwWPULd8MjJxqu/oIwSHgI0cSTAFNA0SsjMAdlMxn+wuW+5k5kLihPcUabw/2DF2+17&#10;T1TNaPkc9bHc4JD2377uv//c/3ggZRKoc6HCuHuHkbF/AT0OOpMN7g7Ep0AsXLfcruWV99C1ktfY&#10;4CRlFiepA05IIKvuDdRYh28iZKC+8Saph3oQRMdGdsfhyD4SgT/n82k5QY9AV3kxK89muQKvHpOd&#10;D/GVBEPShVGPs8/gfHsXYmqGV48hqZaFW6V1nr+2pGMUMWc54cRjVMT11Mowej5O37AwieNLW+fk&#10;yJUe7lhA2wPpxHNgHPtVnwWeHsVcQb1DGTwM64jPBy8t+C+UdLiKjIbPG+4lJfq1RSkvJtNp2t1s&#10;TGdnJRr+1LM69XArEIrRSMlwvY553wfOVyh5o7IcaTZDJ4eeccWySofnkHb41M5Rvx/t8hcAAAD/&#10;/wMAUEsDBBQABgAIAAAAIQBjGGyg3gAAAAoBAAAPAAAAZHJzL2Rvd25yZXYueG1sTI/LTsMwEEX3&#10;SPyDNUjsqN3itCTEqRCILYjykNi58TSJiMdR7Dbh7xlWsBzdo3vPlNvZ9+KEY+wCGVguFAikOriO&#10;GgNvr49XNyBisuRsHwgNfGOEbXV+VtrChYle8LRLjeASioU10KY0FFLGukVv4yIMSJwdwuht4nNs&#10;pBvtxOW+lyul1tLbjnihtQPet1h/7Y7ewPvT4fNDq+fmwWfDFGYlyefSmMuL+e4WRMI5/cHwq8/q&#10;ULHTPhzJRdEbyHS+YdTARucgGFhn+hrEnsnVUoOsSvn/heoHAAD//wMAUEsBAi0AFAAGAAgAAAAh&#10;ALaDOJL+AAAA4QEAABMAAAAAAAAAAAAAAAAAAAAAAFtDb250ZW50X1R5cGVzXS54bWxQSwECLQAU&#10;AAYACAAAACEAOP0h/9YAAACUAQAACwAAAAAAAAAAAAAAAAAvAQAAX3JlbHMvLnJlbHNQSwECLQAU&#10;AAYACAAAACEAILvw+x0CAAD8AwAADgAAAAAAAAAAAAAAAAAuAgAAZHJzL2Uyb0RvYy54bWxQSwEC&#10;LQAUAAYACAAAACEAYxhsoN4AAAAKAQAADwAAAAAAAAAAAAAAAAB3BAAAZHJzL2Rvd25yZXYueG1s&#10;UEsFBgAAAAAEAAQA8wAAAIIFAAAAAA==&#10;" filled="f" stroked="f">
            <v:textbox>
              <w:txbxContent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限流</w:t>
                  </w:r>
                  <w:r w:rsidRPr="004A6AA8">
                    <w:rPr>
                      <w:rFonts w:hint="eastAsia"/>
                      <w:sz w:val="18"/>
                      <w:szCs w:val="18"/>
                    </w:rPr>
                    <w:t>电阻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79" type="#_x0000_t202" style="position:absolute;left:0;text-align:left;margin-left:160.85pt;margin-top:64.45pt;width:46.8pt;height:25.5pt;z-index:251690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ziHwIAAPwDAAAOAAAAZHJzL2Uyb0RvYy54bWysU8GO0zAQvSPxD5bvNG3aLm3UdLXssghp&#10;WZAWPsB1nMbC9hjbbVI+YPkDTlz2znf1Oxg7banghsjB8mRm3sx7M15cdlqRrXBeginpaDCkRBgO&#10;lTTrkn76ePtiRokPzFRMgREl3QlPL5fPny1aW4gcGlCVcARBjC9aW9ImBFtkmeeN0MwPwAqDzhqc&#10;ZgFNt84qx1pE1yrLh8OLrAVXWQdceI9/b3onXSb8uhY8vK9rLwJRJcXeQjpdOlfxzJYLVqwds43k&#10;hzbYP3ShmTRY9AR1wwIjGyf/gtKSO/BQhwEHnUFdSy4SB2QzGv7B5qFhViQuKI63J5n8/4Pl99sP&#10;jsiqpPk4p8QwjUPaf/+2//Fz//RI8ihQa32BcQ8WI0P3CjocdCLr7R3wz54YuG6YWYsr56BtBKuw&#10;wVHMzM5SexwfQVbtO6iwDtsESEBd7XRUD/UgiI6D2p2GI7pAOP6czifjC/RwdI3z8Wyahpex4phs&#10;nQ9vBGgSLyV1OPsEzrZ3PsRmWHEMibUM3Eql0vyVIW1J59N8mhLOPFoGXE8ldUlnw/j1CxM5vjZV&#10;Sg5Mqv6OBZQ5kI48e8ahW3VJ4Mn4KOYKqh3K4KBfR3w+eGnAfaWkxVUsqf+yYU5Qot4alHI+mkzi&#10;7iZjMn2Zo+HOPatzDzMcoUoaKOmv1yHte8/5CiWvZZIjzqbv5NAzrlhS6fAc4g6f2ynq96Nd/gIA&#10;AP//AwBQSwMEFAAGAAgAAAAhAJ7VxrHfAAAACwEAAA8AAABkcnMvZG93bnJldi54bWxMj8FOwzAM&#10;hu9IvENkJG4sabextTSdEIgraINN4pY1XlvROFWTreXtMSc42v+n35+LzeQ6ccEhtJ40JDMFAqny&#10;tqVaw8f7y90aRIiGrOk8oYZvDLApr68Kk1s/0hYvu1gLLqGQGw1NjH0uZagadCbMfI/E2ckPzkQe&#10;h1rawYxc7jqZKnUvnWmJLzSmx6cGq6/d2WnYv54+Dwv1Vj+7ZT/6SUlymdT69mZ6fAARcYp/MPzq&#10;szqU7HT0Z7JBdBrmabJilIN0nYFgYpEs5yCOvFllGciykP9/KH8AAAD//wMAUEsBAi0AFAAGAAgA&#10;AAAhALaDOJL+AAAA4QEAABMAAAAAAAAAAAAAAAAAAAAAAFtDb250ZW50X1R5cGVzXS54bWxQSwEC&#10;LQAUAAYACAAAACEAOP0h/9YAAACUAQAACwAAAAAAAAAAAAAAAAAvAQAAX3JlbHMvLnJlbHNQSwEC&#10;LQAUAAYACAAAACEApjF84h8CAAD8AwAADgAAAAAAAAAAAAAAAAAuAgAAZHJzL2Uyb0RvYy54bWxQ&#10;SwECLQAUAAYACAAAACEAntXGsd8AAAALAQAADwAAAAAAAAAAAAAAAAB5BAAAZHJzL2Rvd25yZXYu&#10;eG1sUEsFBgAAAAAEAAQA8wAAAIUFAAAAAA==&#10;" filled="f" stroked="f">
            <v:textbox>
              <w:txbxContent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高压源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0" type="#_x0000_t202" style="position:absolute;left:0;text-align:left;margin-left:173.45pt;margin-top:84.5pt;width:20.6pt;height:19.65pt;z-index:2517027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fXrHgIAAPwDAAAOAAAAZHJzL2Uyb0RvYy54bWysU82O0zAQviPxDpbvNG1IyjZqulp2WYS0&#10;/EgLD+A6TmNhe4ztNlkeAN6AExfuPFefg7HTlgpuiByscWbmm/m+GS8vB63ITjgvwdR0NplSIgyH&#10;RppNTT+8v31yQYkPzDRMgRE1fRCeXq4eP1r2thI5dKAa4QiCGF/1tqZdCLbKMs87oZmfgBUGnS04&#10;zQJe3SZrHOsRXassn07nWQ+usQ648B7/3oxOukr4bSt4eNu2XgSiaoq9hXS6dK7jma2WrNo4ZjvJ&#10;D22wf+hCM2mw6AnqhgVGtk7+BaUld+ChDRMOOoO2lVwkDshmNv2DzX3HrEhcUBxvTzL5/wfL3+ze&#10;OSKbmuZPcVSGaRzS/tvX/fef+x9fSB4F6q2vMO7eYmQYnsOAg05kvb0D/tETA9cdMxtx5Rz0nWAN&#10;NjiLmdlZ6ojjI8i6fw0N1mHbAAloaJ2O6qEeBNFxUA+n4YghEI4/8/lsnqOHoysvFmVZpgqsOiZb&#10;58NLAZpEo6YOZ5/A2e7Oh9gMq44hsZaBW6lUmr8ypK/poszLlHDm0TLgeiqpa3oxjd+4MJHjC9Ok&#10;5MCkGm0soMyBdOQ5Mg7DekgCF8VRzDU0DyiDg3Ed8fmg0YH7TEmPq1hT/2nLnKBEvTIo5WJWFHF3&#10;06Uon0UV3Llnfe5hhiNUTQMlo3kd0r6PnK9Q8lYmOeJsxk4OPeOKJZUOzyHu8Pk9Rf1+tKtfAAAA&#10;//8DAFBLAwQUAAYACAAAACEAAoEPp98AAAALAQAADwAAAGRycy9kb3ducmV2LnhtbEyPy07DMBBF&#10;90j8gzVI7KjdpkRJGqdCILYgykPqzo2nSUQ8jmK3CX/PsKLL0T26c265nV0vzjiGzpOG5UKBQKq9&#10;7ajR8PH+fJeBCNGQNb0n1PCDAbbV9VVpCusnesPzLjaCSygURkMb41BIGeoWnQkLPyBxdvSjM5HP&#10;sZF2NBOXu16ulEqlMx3xh9YM+Nhi/b07OQ2fL8f911q9Nk/ufpj8rCS5XGp9ezM/bEBEnOM/DH/6&#10;rA4VOx38iWwQvYZkneaMcpDmPIqJJMuWIA4aVipLQFalvNxQ/QIAAP//AwBQSwECLQAUAAYACAAA&#10;ACEAtoM4kv4AAADhAQAAEwAAAAAAAAAAAAAAAAAAAAAAW0NvbnRlbnRfVHlwZXNdLnhtbFBLAQIt&#10;ABQABgAIAAAAIQA4/SH/1gAAAJQBAAALAAAAAAAAAAAAAAAAAC8BAABfcmVscy8ucmVsc1BLAQIt&#10;ABQABgAIAAAAIQD3/fXrHgIAAPwDAAAOAAAAAAAAAAAAAAAAAC4CAABkcnMvZTJvRG9jLnhtbFBL&#10;AQItABQABgAIAAAAIQACgQ+n3wAAAAsBAAAPAAAAAAAAAAAAAAAAAHgEAABkcnMvZG93bnJldi54&#10;bWxQSwUGAAAAAAQABADzAAAAhAUAAAAA&#10;" filled="f" stroked="f">
            <v:textbox>
              <w:txbxContent>
                <w:p w:rsidR="004A6AA8" w:rsidRPr="004A6AA8" w:rsidRDefault="004A6AA8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>L</w:t>
                  </w:r>
                </w:p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1" type="#_x0000_t202" style="position:absolute;left:0;text-align:left;margin-left:174.25pt;margin-top:47.15pt;width:20.65pt;height:19.7pt;z-index:2516966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V5HwIAAPwDAAAOAAAAZHJzL2Uyb0RvYy54bWysU82O0zAQviPxDpbvNE22Lduo6WrZZRHS&#10;8iMtPIDrOI2F7TG226Q8wPIGnLhw57n6HIydtlRwQ+Rg2RnPN/N983lx1WtFtsJ5Caai+WhMiTAc&#10;amnWFf344e7ZJSU+MFMzBUZUdCc8vVo+fbLobCkKaEHVwhEEMb7sbEXbEGyZZZ63QjM/AisMBhtw&#10;mgU8unVWO9YhulZZMR7Psg5cbR1w4T3+vR2CdJnwm0bw8K5pvAhEVRR7C2l1aV3FNVsuWLl2zLaS&#10;H9pg/9CFZtJg0RPULQuMbJz8C0pL7sBDE0YcdAZNI7lIHJBNPv6DzUPLrEhcUBxvTzL5/wfL327f&#10;OyLrihYXU0oM0zik/bev++8/9z8eSREF6qwv8d6DxZuhfwE9DjqR9fYe+CdPDNy0zKzFtXPQtYLV&#10;2GAeM7Oz1AHHR5BV9wZqrMM2ARJQ3zgd1UM9CKLjoHan4Yg+EI4/i1mRF+gmjqFiMp9fzFIFVh6T&#10;rfPhlQBN4qaiDmefwNn23ofYDCuPV2ItA3dSqTR/ZUhX0fm0mKaEs4iWAe2ppK7o5Th+g2Eix5em&#10;TsmBSTXssYAyB9KR58A49Ks+CTyZHsVcQb1DGRwMdsTng5sW3BdKOrRiRf3nDXOCEvXaoJTzfDKJ&#10;3k2HyfR5gQd3HlmdR5jhCFXRQMmwvQnJ7wPna5S8kUmOOJuhk0PPaLGk0uE5RA+fn9Ot3492+QsA&#10;AP//AwBQSwMEFAAGAAgAAAAhAEOKnA7eAAAACgEAAA8AAABkcnMvZG93bnJldi54bWxMj8tOwzAQ&#10;RfdI/IM1SOyoDU4hCXEqBGILojwkdm48TSLicRS7Tfh7hhUsR3N077nVZvGDOOIU+0AGLlcKBFIT&#10;XE+tgbfXx4scREyWnB0CoYFvjLCpT08qW7ow0wset6kVHEKxtAa6lMZSyth06G1chRGJf/sweZv4&#10;nFrpJjtzuB/klVLX0tueuKGzI9532HxtD97A+9P+8yNTz+2DX49zWJQkX0hjzs+Wu1sQCZf0B8Ov&#10;PqtDzU67cCAXxWBAZ/maUQNFpkEwoPOCt+yY1PoGZF3J/xPqHwAAAP//AwBQSwECLQAUAAYACAAA&#10;ACEAtoM4kv4AAADhAQAAEwAAAAAAAAAAAAAAAAAAAAAAW0NvbnRlbnRfVHlwZXNdLnhtbFBLAQIt&#10;ABQABgAIAAAAIQA4/SH/1gAAAJQBAAALAAAAAAAAAAAAAAAAAC8BAABfcmVscy8ucmVsc1BLAQIt&#10;ABQABgAIAAAAIQApUzV5HwIAAPwDAAAOAAAAAAAAAAAAAAAAAC4CAABkcnMvZTJvRG9jLnhtbFBL&#10;AQItABQABgAIAAAAIQBDipwO3gAAAAoBAAAPAAAAAAAAAAAAAAAAAHkEAABkcnMvZG93bnJldi54&#10;bWxQSwUGAAAAAAQABADzAAAAhAUAAAAA&#10;" filled="f" stroked="f">
            <v:textbox>
              <w:txbxContent>
                <w:p w:rsidR="004A6AA8" w:rsidRPr="004A6AA8" w:rsidRDefault="004A6AA8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A6AA8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>H</w:t>
                  </w:r>
                </w:p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2" type="#_x0000_t202" style="position:absolute;left:0;text-align:left;margin-left:317.05pt;margin-top:84.35pt;width:20.65pt;height:19.7pt;z-index:2517007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m57HwIAAPwDAAAOAAAAZHJzL2Uyb0RvYy54bWysU0tu2zAQ3RfoHQjua9mK7cSC5SBNmqJA&#10;+gHSHoCmKIsoyWFJ2pJ7gPQGXXXTfc/lc3RIOY7Q7opqQZAazpt5bx6Xl51WZCecl2BKOhmNKRGG&#10;QyXNpqSfPt6+uKDEB2YqpsCIku6Fp5er58+WrS1EDg2oSjiCIMYXrS1pE4ItsszzRmjmR2CFwWAN&#10;TrOAR7fJKsdaRNcqy8fjedaCq6wDLrzHvzd9kK4Sfl0LHt7XtReBqJJibyGtLq3ruGarJSs2jtlG&#10;8mMb7B+60EwaLHqCumGBka2Tf0FpyR14qMOIg86griUXiQOymYz/YHPfMCsSFxTH25NM/v/B8ne7&#10;D47IqqT52Tklhmkc0uH7t8OPX4efDySPArXWF3jv3uLN0L2EDgedyHp7B/yzJwauG2Y24so5aBvB&#10;KmxwEjOzQWqP4yPIun0LFdZh2wAJqKudjuqhHgTRcVD703BEFwjHn/k8n+ToJo6hfLpYnM1TBVY8&#10;Jlvnw2sBmsRNSR3OPoGz3Z0PsRlWPF6JtQzcSqXS/JUhbUkXs3yWEgYRLQPaU0ld0otx/HrDRI6v&#10;TJWSA5Oq32MBZY6kI8+ecejWXRJ4mhqOiqyh2qMMDno74vPBTQPuKyUtWrGk/suWOUGJemNQysVk&#10;Oo3eTYfp7DzHgxtG1sMIMxyhShoo6bfXIfm953yFktcyyfHUybFntFhS6fgcooeH53Tr6dGufgMA&#10;AP//AwBQSwMEFAAGAAgAAAAhAARBGLrfAAAACwEAAA8AAABkcnMvZG93bnJldi54bWxMj8FOwzAQ&#10;RO9I/IO1SNyonZKmIcSpEIgriEIrcXPjbRIRr6PYbcLfs5zguJqnmbflZna9OOMYOk8akoUCgVR7&#10;21Gj4eP9+SYHEaIha3pPqOEbA2yqy4vSFNZP9IbnbWwEl1AojIY2xqGQMtQtOhMWfkDi7OhHZyKf&#10;YyPtaCYud71cKpVJZzrihdYM+Nhi/bU9OQ27l+PnPlWvzZNbDZOflSR3J7W+vpof7kFEnOMfDL/6&#10;rA4VOx38iWwQvYbsNk0Y5SDL1yCYyNarFMRBw1LlCciqlP9/qH4AAAD//wMAUEsBAi0AFAAGAAgA&#10;AAAhALaDOJL+AAAA4QEAABMAAAAAAAAAAAAAAAAAAAAAAFtDb250ZW50X1R5cGVzXS54bWxQSwEC&#10;LQAUAAYACAAAACEAOP0h/9YAAACUAQAACwAAAAAAAAAAAAAAAAAvAQAAX3JlbHMvLnJlbHNQSwEC&#10;LQAUAAYACAAAACEA4mZuex8CAAD8AwAADgAAAAAAAAAAAAAAAAAuAgAAZHJzL2Uyb0RvYy54bWxQ&#10;SwECLQAUAAYACAAAACEABEEYut8AAAALAQAADwAAAAAAAAAAAAAAAAB5BAAAZHJzL2Rvd25yZXYu&#10;eG1sUEsFBgAAAAAEAAQA8wAAAIUFAAAAAA==&#10;" filled="f" stroked="f">
            <v:textbox>
              <w:txbxContent>
                <w:p w:rsidR="004A6AA8" w:rsidRPr="004A6AA8" w:rsidRDefault="004A6AA8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>L</w:t>
                  </w:r>
                </w:p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3" type="#_x0000_t202" style="position:absolute;left:0;text-align:left;margin-left:316.4pt;margin-top:48.5pt;width:20.65pt;height:19.7pt;z-index:251698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sHwIAAPwDAAAOAAAAZHJzL2Uyb0RvYy54bWysU82O0zAQviPxDpbvNG1ou9uo6WrZZRHS&#10;8iMtPIDjOI2F7TG226Q8wPIGnLhw57n6HIydtlRwQ+QQ2Z6Zz/N983l51WtFtsJ5Caakk9GYEmE4&#10;1NKsS/rxw92zS0p8YKZmCowo6U54erV6+mTZ2ULk0IKqhSMIYnzR2ZK2IdgiyzxvhWZ+BFYYDDbg&#10;NAu4deusdqxDdK2yfDyeZx242jrgwns8vR2CdJXwm0bw8K5pvAhElRR7C+nv0r+K/2y1ZMXaMdtK&#10;fmiD/UMXmkmDl56gbllgZOPkX1BacgcemjDioDNoGslF4oBsJuM/2Dy0zIrEBcXx9iST/3+w/O32&#10;vSOyLmn+fE6JYRqHtP/2df/95/7HI8mjQJ31BeY9WMwM/QvocdCJrLf3wD95YuCmZWYtrp2DrhWs&#10;xgYnsTI7Kx1wfASpujdQ4z1sEyAB9Y3TUT3UgyA6Dmp3Go7oA+F4mM/zSY5u4hjKp4sFthtvYMWx&#10;2DofXgnQJC5K6nD2CZxt730YUo8p8S4Dd1IpPGeFMqQr6WKWz1LBWUTLgPZUUpf0chy/wTCR40tT&#10;p+LApBrW2IsyB9KR58A49FWfBJ5eHMWsoN6hDA4GO+LzwUUL7gslHVqxpP7zhjlBiXptUMrFZDqN&#10;3k2b6ewix407j1TnEWY4QpU0UDIsb0Ly+8D5GiVvZJIjzmbo5NAzWiwJengO0cPn+5T1+9GufgEA&#10;AP//AwBQSwMEFAAGAAgAAAAhAA4opFreAAAACgEAAA8AAABkcnMvZG93bnJldi54bWxMj8tOwzAQ&#10;RfdI/QdrkNhRu21IaYhTIRBbEH1J7Nx4mkSNx1HsNuHvGVawHM3Rvefm69G14op9aDxpmE0VCKTS&#10;24YqDbvt2/0jiBANWdN6Qg3fGGBdTG5yk1k/0CdeN7ESHEIhMxrqGLtMylDW6EyY+g6JfyffOxP5&#10;7CtpezNwuGvlXKlUOtMQN9Smw5cay/Pm4jTs309fh0R9VK/uoRv8qCS5ldT67nZ8fgIRcYx/MPzq&#10;szoU7HT0F7JBtBrSxZzVo4bVkjcxkC6TGYgjk4s0AVnk8v+E4gcAAP//AwBQSwECLQAUAAYACAAA&#10;ACEAtoM4kv4AAADhAQAAEwAAAAAAAAAAAAAAAAAAAAAAW0NvbnRlbnRfVHlwZXNdLnhtbFBLAQIt&#10;ABQABgAIAAAAIQA4/SH/1gAAAJQBAAALAAAAAAAAAAAAAAAAAC8BAABfcmVscy8ucmVsc1BLAQIt&#10;ABQABgAIAAAAIQDOJMzsHwIAAPwDAAAOAAAAAAAAAAAAAAAAAC4CAABkcnMvZTJvRG9jLnhtbFBL&#10;AQItABQABgAIAAAAIQAOKKRa3gAAAAoBAAAPAAAAAAAAAAAAAAAAAHkEAABkcnMvZG93bnJldi54&#10;bWxQSwUGAAAAAAQABADzAAAAhAUAAAAA&#10;" filled="f" stroked="f">
            <v:textbox>
              <w:txbxContent>
                <w:p w:rsidR="004A6AA8" w:rsidRPr="004A6AA8" w:rsidRDefault="004A6AA8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A6AA8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>H</w:t>
                  </w:r>
                </w:p>
                <w:p w:rsidR="004A6AA8" w:rsidRPr="004A6AA8" w:rsidRDefault="004A6AA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202" style="position:absolute;left:0;text-align:left;margin-left:234.4pt;margin-top:12.15pt;width:20.65pt;height:19.7pt;z-index:2516945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5fHwIAAPwDAAAOAAAAZHJzL2Uyb0RvYy54bWysU82O0zAQviPxDpbvNG02LW3UdLXssghp&#10;+ZEWHsB1nMbC9hjbbbI8wPIGnLhw57n6HIydtlRwQ+Rg2RnPN/N983l52WtFdsJ5Caaik9GYEmE4&#10;1NJsKvrxw+2zOSU+MFMzBUZU9EF4erl6+mTZ2VLk0IKqhSMIYnzZ2Yq2IdgyyzxvhWZ+BFYYDDbg&#10;NAt4dJusdqxDdK2yfDyeZR242jrgwnv8ezME6SrhN43g4V3TeBGIqij2FtLq0rqOa7ZasnLjmG0l&#10;P7TB/qELzaTBoieoGxYY2Tr5F5SW3IGHJow46AyaRnKROCCbyfgPNvctsyJxQXG8Pcnk/x8sf7t7&#10;74isK5pfFJQYpnFI+29f999/7n88kjwK1Flf4r17izdD/wJ6HHQi6+0d8E+eGLhumdmIK+egawWr&#10;scFJzMzOUgccH0HW3RuosQ7bBkhAfeN0VA/1IIiOg3o4DUf0gXD8mc/ySY5u4hjKi8XiYpYqsPKY&#10;bJ0PrwRoEjcVdTj7BM52dz7EZlh5vBJrGbiVSqX5K0O6ii6m+TQlnEW0DGhPJXVF5+P4DYaJHF+a&#10;OiUHJtWwxwLKHEhHngPj0K/7JHAxP4q5hvoBZXAw2BGfD25acF8o6dCKFfWft8wJStRrg1IuJkUR&#10;vZsOxfR5jgd3HlmfR5jhCFXRQMmwvQ7J7wPnK5S8kUmOOJuhk0PPaLGk0uE5RA+fn9Ot34929QsA&#10;AP//AwBQSwMEFAAGAAgAAAAhAJ9sJ+LeAAAACQEAAA8AAABkcnMvZG93bnJldi54bWxMj8FOwzAQ&#10;RO9I/IO1SNyonTYNJWRTVSCuINqCxM2Nt0nUeB3FbhP+HnOC42hGM2+K9WQ7caHBt44RkpkCQVw5&#10;03KNsN+93K1A+KDZ6M4xIXyTh3V5fVXo3LiR3+myDbWIJexzjdCE0OdS+qohq/3M9cTRO7rB6hDl&#10;UEsz6DGW207Olcqk1S3HhUb39NRQddqeLcLH6/HrM1Vv9bNd9qOblGT7IBFvb6bNI4hAU/gLwy9+&#10;RIcyMh3cmY0XHUKarSJ6QJinCxAxsExUAuKAkC3uQZaF/P+g/AEAAP//AwBQSwECLQAUAAYACAAA&#10;ACEAtoM4kv4AAADhAQAAEwAAAAAAAAAAAAAAAAAAAAAAW0NvbnRlbnRfVHlwZXNdLnhtbFBLAQIt&#10;ABQABgAIAAAAIQA4/SH/1gAAAJQBAAALAAAAAAAAAAAAAAAAAC8BAABfcmVscy8ucmVsc1BLAQIt&#10;ABQABgAIAAAAIQBbZX5fHwIAAPwDAAAOAAAAAAAAAAAAAAAAAC4CAABkcnMvZTJvRG9jLnhtbFBL&#10;AQItABQABgAIAAAAIQCfbCfi3gAAAAkBAAAPAAAAAAAAAAAAAAAAAHkEAABkcnMvZG93bnJldi54&#10;bWxQSwUGAAAAAAQABADzAAAAhAUAAAAA&#10;" filled="f" stroked="f">
            <v:textbox>
              <w:txbxContent>
                <w:p w:rsidR="004A6AA8" w:rsidRPr="004A6AA8" w:rsidRDefault="004A6AA8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A6AA8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>V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5" type="#_x0000_t202" style="position:absolute;left:0;text-align:left;margin-left:276.6pt;margin-top:60.65pt;width:49.45pt;height:37.9pt;z-index:251692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wFdIAIAAPwDAAAOAAAAZHJzL2Uyb0RvYy54bWysU82O0zAQviPxDpbvNG223U2jpqtll0VI&#10;y4+08ACu4zQWtsfYbpPyAPAGnLhw57n6HIydtlRwQ+Rg2RnPN/N983lx3WtFtsJ5Caaik9GYEmE4&#10;1NKsK/rh/f2zghIfmKmZAiMquhOeXi+fPll0thQ5tKBq4QiCGF92tqJtCLbMMs9boZkfgRUGgw04&#10;zQIe3TqrHesQXassH48vsw5cbR1w4T3+vRuCdJnwm0bw8LZpvAhEVRR7C2l1aV3FNVsuWLl2zLaS&#10;H9pg/9CFZtJg0RPUHQuMbJz8C0pL7sBDE0YcdAZNI7lIHJDNZPwHm8eWWZG4oDjenmTy/w+Wv9m+&#10;c0TWFc0vLigxTOOQ9t++7r//3P/4QvIoUGd9ifceLd4M/XPocdCJrLcPwD96YuC2ZWYtbpyDrhWs&#10;xgYnMTM7Sx1wfARZda+hxjpsEyAB9Y3TUT3UgyA6Dmp3Go7oA+H48zK/Kgp0E8fQtJjMimmqwMpj&#10;snU+vBSgSdxU1OHsEzjbPvgQm2Hl8UqsZeBeKpXmrwzpKjqf5bOUcBbRMqA9ldQVLcbxGwwTOb4w&#10;dUoOTKphjwWUOZCOPAfGoV/1SeDp/CjmCuodyuBgsCM+H9y04D5T0qEVK+o/bZgTlKhXBqWcT6bT&#10;6N10mM6ucjy488jqPMIMR6iKBkqG7W1Ifh8436DkjUxyxNkMnRx6RosllQ7PIXr4/Jxu/X60y18A&#10;AAD//wMAUEsDBBQABgAIAAAAIQAULoT/3wAAAAsBAAAPAAAAZHJzL2Rvd25yZXYueG1sTI/BTsMw&#10;DIbvSLxD5EncWNKODtY1nRCIK2gbIHHLGq+taJyqydby9pgTO9r/p9+fi83kOnHGIbSeNCRzBQKp&#10;8ralWsP7/uX2AUSIhqzpPKGGHwywKa+vCpNbP9IWz7tYCy6hkBsNTYx9LmWoGnQmzH2PxNnRD85E&#10;Hoda2sGMXO46mSq1lM60xBca0+NTg9X37uQ0fLwevz7v1Fv97LJ+9JOS5FZS65vZ9LgGEXGK/zD8&#10;6bM6lOx08CeyQXQasmyRMspBmixAMLHM0gTEgTer+wRkWcjLH8pfAAAA//8DAFBLAQItABQABgAI&#10;AAAAIQC2gziS/gAAAOEBAAATAAAAAAAAAAAAAAAAAAAAAABbQ29udGVudF9UeXBlc10ueG1sUEsB&#10;Ai0AFAAGAAgAAAAhADj9If/WAAAAlAEAAAsAAAAAAAAAAAAAAAAALwEAAF9yZWxzLy5yZWxzUEsB&#10;Ai0AFAAGAAgAAAAhAMKrAV0gAgAA/AMAAA4AAAAAAAAAAAAAAAAALgIAAGRycy9lMm9Eb2MueG1s&#10;UEsBAi0AFAAGAAgAAAAhABQuhP/fAAAACwEAAA8AAAAAAAAAAAAAAAAAegQAAGRycy9kb3ducmV2&#10;LnhtbFBLBQYAAAAABAAEAPMAAACGBQAAAAA=&#10;" filled="f" stroked="f">
            <v:textbox>
              <w:txbxContent>
                <w:p w:rsidR="004A6AA8" w:rsidRDefault="004A6AA8" w:rsidP="004A6AA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被校</w:t>
                  </w:r>
                </w:p>
                <w:p w:rsidR="004A6AA8" w:rsidRPr="004A6AA8" w:rsidRDefault="004A6AA8" w:rsidP="004A6AA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校验仪</w:t>
                  </w:r>
                </w:p>
              </w:txbxContent>
            </v:textbox>
          </v:shape>
        </w:pict>
      </w:r>
      <w:r w:rsidR="004A6AA8" w:rsidRPr="00EB60E4">
        <w:rPr>
          <w:noProof/>
          <w:sz w:val="24"/>
          <w:szCs w:val="24"/>
        </w:rPr>
        <w:drawing>
          <wp:inline distT="0" distB="0" distL="0" distR="0">
            <wp:extent cx="2397600" cy="1468800"/>
            <wp:effectExtent l="0" t="0" r="317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97600" cy="146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67" w:name="_Ref99357233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7</w:t>
      </w:r>
      <w:r w:rsidR="00A53796" w:rsidRPr="00EB60E4">
        <w:rPr>
          <w:szCs w:val="21"/>
        </w:rPr>
        <w:fldChar w:fldCharType="end"/>
      </w:r>
      <w:bookmarkEnd w:id="167"/>
      <w:r w:rsidRPr="00EB60E4">
        <w:rPr>
          <w:szCs w:val="21"/>
        </w:rPr>
        <w:t>标准电阻、数字</w:t>
      </w:r>
      <w:r w:rsidR="00F57298" w:rsidRPr="00EB60E4">
        <w:rPr>
          <w:rFonts w:hint="eastAsia"/>
          <w:szCs w:val="21"/>
        </w:rPr>
        <w:t>多用</w:t>
      </w:r>
      <w:r w:rsidRPr="00EB60E4">
        <w:rPr>
          <w:szCs w:val="21"/>
        </w:rPr>
        <w:t>表法校准交（直）流电流示意图</w:t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</w:t>
      </w:r>
      <w:r w:rsidR="005D1735" w:rsidRPr="00EB60E4">
        <w:rPr>
          <w:sz w:val="24"/>
          <w:szCs w:val="24"/>
        </w:rPr>
        <w:t>5</w:t>
      </w:r>
      <w:r w:rsidRPr="00EB60E4">
        <w:rPr>
          <w:sz w:val="24"/>
          <w:szCs w:val="24"/>
        </w:rPr>
        <w:t>电压持续（保持）时间的示值误差</w:t>
      </w:r>
    </w:p>
    <w:p w:rsidR="00105B74" w:rsidRPr="00EB60E4" w:rsidRDefault="002E449A" w:rsidP="004A6AA8">
      <w:pPr>
        <w:spacing w:line="360" w:lineRule="auto"/>
        <w:ind w:firstLineChars="200" w:firstLine="480"/>
        <w:rPr>
          <w:noProof/>
        </w:rPr>
      </w:pPr>
      <w:r w:rsidRPr="00EB60E4">
        <w:rPr>
          <w:sz w:val="24"/>
          <w:szCs w:val="24"/>
        </w:rPr>
        <w:lastRenderedPageBreak/>
        <w:t>按</w:t>
      </w:r>
      <w:fldSimple w:instr=" REF _Ref99357289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8</w:t>
        </w:r>
      </w:fldSimple>
      <w:r w:rsidRPr="00EB60E4">
        <w:rPr>
          <w:sz w:val="24"/>
          <w:szCs w:val="24"/>
        </w:rPr>
        <w:t>连接，按</w:t>
      </w:r>
      <w:r w:rsidRPr="00EB60E4">
        <w:rPr>
          <w:sz w:val="24"/>
          <w:szCs w:val="24"/>
        </w:rPr>
        <w:t>7.2.2</w:t>
      </w:r>
      <w:r w:rsidRPr="00EB60E4">
        <w:rPr>
          <w:sz w:val="24"/>
          <w:szCs w:val="24"/>
        </w:rPr>
        <w:t>选取校准点，设置电压发生器的时间间隔，调节电压输出至</w:t>
      </w:r>
      <w:r w:rsidR="00830486" w:rsidRPr="00EB60E4">
        <w:rPr>
          <w:rFonts w:hint="eastAsia"/>
          <w:sz w:val="24"/>
          <w:szCs w:val="24"/>
        </w:rPr>
        <w:t>5</w:t>
      </w:r>
      <w:r w:rsidR="00830486" w:rsidRPr="00EB60E4">
        <w:rPr>
          <w:sz w:val="24"/>
          <w:szCs w:val="24"/>
        </w:rPr>
        <w:t>00V</w:t>
      </w:r>
      <w:r w:rsidRPr="00EB60E4">
        <w:rPr>
          <w:sz w:val="24"/>
          <w:szCs w:val="24"/>
        </w:rPr>
        <w:t>，启动计时。设示波器的时间示值为</w:t>
      </w:r>
      <w:r w:rsidRPr="00EB60E4">
        <w:rPr>
          <w:i/>
          <w:sz w:val="24"/>
          <w:szCs w:val="24"/>
        </w:rPr>
        <w:t>T</w:t>
      </w:r>
      <w:r w:rsidRPr="00EB60E4">
        <w:rPr>
          <w:sz w:val="24"/>
          <w:szCs w:val="24"/>
          <w:vertAlign w:val="subscript"/>
        </w:rPr>
        <w:t>n</w:t>
      </w:r>
      <w:r w:rsidRPr="00EB60E4">
        <w:rPr>
          <w:sz w:val="24"/>
          <w:szCs w:val="24"/>
        </w:rPr>
        <w:t>，被校校验仪的示值为</w:t>
      </w:r>
      <w:r w:rsidRPr="00EB60E4">
        <w:rPr>
          <w:i/>
          <w:sz w:val="24"/>
          <w:szCs w:val="24"/>
        </w:rPr>
        <w:t>T</w:t>
      </w:r>
      <w:r w:rsidRPr="00EB60E4">
        <w:rPr>
          <w:sz w:val="24"/>
          <w:szCs w:val="24"/>
          <w:vertAlign w:val="subscript"/>
        </w:rPr>
        <w:t>x</w:t>
      </w:r>
      <w:r w:rsidRPr="00EB60E4">
        <w:rPr>
          <w:sz w:val="24"/>
          <w:szCs w:val="24"/>
        </w:rPr>
        <w:t>。被校校验仪的电压持续（保持）时间示值误差按公式</w:t>
      </w:r>
      <w:fldSimple w:instr=" REF _Ref99789885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6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</w:rPr>
        <w:t>计算。</w:t>
      </w:r>
    </w:p>
    <w:p w:rsidR="002E449A" w:rsidRPr="00EB60E4" w:rsidRDefault="0015187F" w:rsidP="000232D8">
      <w:pPr>
        <w:tabs>
          <w:tab w:val="center" w:pos="4153"/>
        </w:tabs>
        <w:spacing w:line="360" w:lineRule="auto"/>
        <w:jc w:val="center"/>
        <w:rPr>
          <w:sz w:val="24"/>
          <w:szCs w:val="24"/>
        </w:rPr>
      </w:pPr>
      <w:r w:rsidRPr="00EB60E4">
        <w:rPr>
          <w:noProof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749826</wp:posOffset>
            </wp:positionV>
            <wp:extent cx="614282" cy="296545"/>
            <wp:effectExtent l="0" t="0" r="0" b="8255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2255" t="30145" r="29900" b="56253"/>
                    <a:stretch/>
                  </pic:blipFill>
                  <pic:spPr bwMode="auto">
                    <a:xfrm>
                      <a:off x="0" y="0"/>
                      <a:ext cx="614282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53796">
        <w:rPr>
          <w:noProof/>
          <w:sz w:val="24"/>
          <w:szCs w:val="24"/>
        </w:rPr>
        <w:pict>
          <v:group id="Group 476" o:spid="_x0000_s1086" style="position:absolute;left:0;text-align:left;margin-left:98.5pt;margin-top:21.65pt;width:269.4pt;height:135.75pt;z-index:251663872;mso-position-horizontal-relative:text;mso-position-vertical-relative:text" coordorigin="-37,106" coordsize="6921,4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NsGAQAAJoaAAAOAAAAZHJzL2Uyb0RvYy54bWzsWW2PnDYQ/l6p/8Hie27BvC46LkqT5lQp&#10;bSMl/QFe3lXA1GaPvf76jAcwe8tFkRIFtNJ9QWBjM37mmXns4fb1qa7IQypkyZvIsG5Mg6RNzJOy&#10;ySPjn8/vXwUGkR1rElbxJo2Mx1Qar+9+/eW2b8OU8oJXSSoITNLIsG8jo+i6NtztZFykNZM3vE0b&#10;6My4qFkHjyLfJYL1MHtd7ahperuei6QVPE6lhNZ3Q6dxh/NnWRp3f2eZTDtSRQbY1uFV4PWgrru7&#10;WxbmgrVFGY9msO+womZlAx/VU71jHSNHUS6mqstYcMmz7ibm9Y5nWRmnuAZYjWVerOZe8GOLa8nD&#10;Pm81TADtBU7fPW3818NHQcokMpy9QRpWg4/ws8TxPYVO3+YhvHQv2k/tRzEsEW4/8PhfSRr+tmBN&#10;nr6RLSAN/lcjdpdD1HM+jCeH/k+ewDfYseMI2CkTtZoVoCAn9Muj9kt66kgMjbZDLTsA98XQZ/nU&#10;Mak7eC4uwL1q3CvbN4jqNdFqFsbF7+Nob0+tYahj2gFayMLhs2jqaJpaKnBQzjDLH4P5U8HaFL0n&#10;FYIjzC7YMsD8WS3vN34CpP0BaXxPwUy6E3QoPBU08hJtIXhfpCwBAyfE9dBhGVJN8i2sXepDdAJo&#10;dO/ZA54T4pYHOCLc/t55AhkLWyG7+5TXRN1EhgDPo5ns4YPslP/nV5T1DX9fVhXGWdU8aYAXVQs4&#10;QcIaFbnUXXc6nJCQLkanajrw5BHWI/gQvpBu4Kbg4n+D9BC6kSH/OzKRGqT6owFM9pbjqFjHB8f1&#10;KTyI857DeQ9rYpgqMjqDDLdvuyE/HFtR5gWyejD7DXA2K3GJs1Wj/cCbtQhEnyEQ0loZBURbkUBe&#10;4A4Ecqwx7CYCeSZQS4Wrt99vxR+MjdlTL/zBsKL+cxkInbQdgWwX+II5QhPIB2ohgWykFiSLSSpW&#10;S0BUmXRdBBqVVpmNuj2qDvV11hjVHeQUF/d1dYfuH5Jy1wXPPdHkybcWpWN2sHxgI/pdK/ly2Czl&#10;y4GaFhtIOfXtZSoOdNZZNxVPYHsmspaFS7A9d7NIwu3FdUXSCntB6jvPEEhnnXUJNGm53kFPBPKn&#10;YPUs3KfqkJv3eT99K4h70Bf+oBjNZwmqNPLyMBHoWNuIP3BUu5RyoLmSct/ebC+I58VrItCsZyud&#10;Kyic95dk0oG3Kpmm07w3nAHPxMz1YCOjuBRQzJNbJCNU0WvikrL1pxc2KFQxlvzRcbcqfxxzOJda&#10;U51o0jJNnw21TBd7XsoaZ3UxrEUttEyH2lb0GeuMC/74g8xukX50reeFP0/4o+vXc2E10LG2Kn+o&#10;F4BKqeLX4jDmOONeKPDxAL4FgXSt51oIhHsh+AGCteXxZ436w3L+jMWK+ZfS3RcAAAD//wMAUEsD&#10;BBQABgAIAAAAIQDP9H8t4QAAAAoBAAAPAAAAZHJzL2Rvd25yZXYueG1sTI9BT8JAEIXvJv6HzZh4&#10;k20tCNZuCSHqiZAIJoTb0B3ahu5u013a8u8dT3p8mZc335ctR9OInjpfO6sgnkQgyBZO17ZU8L3/&#10;eFqA8AGtxsZZUnAjD8v8/i7DVLvBflG/C6XgEetTVFCF0KZS+qIig37iWrJ8O7vOYODYlVJ3OPC4&#10;aeRzFL1Ig7XlDxW2tK6ouOyuRsHngMMqid/7zeW8vh33s+1hE5NSjw/j6g1EoDH8leEXn9EhZ6aT&#10;u1rtRcP5dc4uQcE0SUBwYZ7M2OWkIImnC5B5Jv8r5D8AAAD//wMAUEsBAi0AFAAGAAgAAAAhALaD&#10;OJL+AAAA4QEAABMAAAAAAAAAAAAAAAAAAAAAAFtDb250ZW50X1R5cGVzXS54bWxQSwECLQAUAAYA&#10;CAAAACEAOP0h/9YAAACUAQAACwAAAAAAAAAAAAAAAAAvAQAAX3JlbHMvLnJlbHNQSwECLQAUAAYA&#10;CAAAACEAVWxTbBgEAACaGgAADgAAAAAAAAAAAAAAAAAuAgAAZHJzL2Uyb0RvYy54bWxQSwECLQAU&#10;AAYACAAAACEAz/R/LeEAAAAKAQAADwAAAAAAAAAAAAAAAAByBgAAZHJzL2Rvd25yZXYueG1sUEsF&#10;BgAAAAAEAAQA8wAAAIAHAAAAAA==&#10;">
            <o:lock v:ext="edit" aspectratio="t"/>
            <v:shape id="Text Box 477" o:spid="_x0000_s1087" type="#_x0000_t202" style="position:absolute;left:5278;top:2963;width:1606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被校校验仪</w:t>
                    </w:r>
                  </w:p>
                </w:txbxContent>
              </v:textbox>
            </v:shape>
            <v:shape id="Text Box 478" o:spid="_x0000_s1088" type="#_x0000_t202" style="position:absolute;left:5685;top:2416;width:608;height:6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479" o:spid="_x0000_s1089" type="#_x0000_t202" style="position:absolute;left:5685;top:3508;width:675;height:6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6h6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LabwdyYeAZn9AgAA//8DAFBLAQItABQABgAIAAAAIQDb4fbL7gAAAIUBAAATAAAAAAAAAAAA&#10;AAAAAAAAAABbQ29udGVudF9UeXBlc10ueG1sUEsBAi0AFAAGAAgAAAAhAFr0LFu/AAAAFQEAAAsA&#10;AAAAAAAAAAAAAAAAHwEAAF9yZWxzLy5yZWxzUEsBAi0AFAAGAAgAAAAhAAA/qHrEAAAA3AAAAA8A&#10;AAAAAAAAAAAAAAAABwIAAGRycy9kb3ducmV2LnhtbFBLBQYAAAAAAwADALcAAAD4AgAAAAA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group id="Group 480" o:spid="_x0000_s1090" style="position:absolute;left:5536;top:106;width:1228;height:1771" coordorigin="5536,106" coordsize="1228,1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<v:shape id="Text Box 481" o:spid="_x0000_s1091" type="#_x0000_t202" style="position:absolute;left:5536;top:602;width:1228;height:6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ZOW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WTzD9Uw8AnL1DwAA//8DAFBLAQItABQABgAIAAAAIQDb4fbL7gAAAIUBAAATAAAAAAAAAAAA&#10;AAAAAAAAAABbQ29udGVudF9UeXBlc10ueG1sUEsBAi0AFAAGAAgAAAAhAFr0LFu/AAAAFQEAAAsA&#10;AAAAAAAAAAAAAAAAHwEAAF9yZWxzLy5yZWxzUEsBAi0AFAAGAAgAAAAhAJ+hk5bEAAAA3AAAAA8A&#10;AAAAAAAAAAAAAAAABwIAAGRycy9kb3ducmV2LnhtbFBLBQYAAAAAAwADALcAAAD4AgAAAAA=&#10;" filled="f" stroked="f">
                <v:textbox>
                  <w:txbxContent>
                    <w:p w:rsidR="002E449A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示波器</w:t>
                      </w:r>
                    </w:p>
                  </w:txbxContent>
                </v:textbox>
              </v:shape>
              <v:shape id="Text Box 482" o:spid="_x0000_s1092" type="#_x0000_t202" style="position:absolute;left:5685;top:106;width:728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vi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9yk8zsQjIJd3AAAA//8DAFBLAQItABQABgAIAAAAIQDb4fbL7gAAAIUBAAATAAAAAAAAAAAA&#10;AAAAAAAAAABbQ29udGVudF9UeXBlc10ueG1sUEsBAi0AFAAGAAgAAAAhAFr0LFu/AAAAFQEAAAsA&#10;AAAAAAAAAAAAAAAAHwEAAF9yZWxzLy5yZWxzUEsBAi0AFAAGAAgAAAAhABBIC+LEAAAA3AAAAA8A&#10;AAAAAAAAAAAAAAAABwIAAGRycy9kb3ducmV2LnhtbFBLBQYAAAAAAwADALcAAAD4AgAAAAA=&#10;" filled="f" stroked="f">
                <v:textbox>
                  <w:txbxContent>
                    <w:p w:rsidR="002E449A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  <v:shape id="Text Box 483" o:spid="_x0000_s1093" type="#_x0000_t202" style="position:absolute;left:5685;top:1138;width:674;height:7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55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8jqD+5l4BGT2BwAA//8DAFBLAQItABQABgAIAAAAIQDb4fbL7gAAAIUBAAATAAAAAAAAAAAA&#10;AAAAAAAAAABbQ29udGVudF9UeXBlc10ueG1sUEsBAi0AFAAGAAgAAAAhAFr0LFu/AAAAFQEAAAsA&#10;AAAAAAAAAAAAAAAAHwEAAF9yZWxzLy5yZWxzUEsBAi0AFAAGAAgAAAAhAH8ErnnEAAAA3AAAAA8A&#10;AAAAAAAAAAAAAAAABwIAAGRycy9kb3ducmV2LnhtbFBLBQYAAAAAAwADALcAAAD4AgAAAAA=&#10;" filled="f" stroked="f">
                <v:textbox>
                  <w:txbxContent>
                    <w:p w:rsidR="002E449A" w:rsidRDefault="002E449A" w:rsidP="002E449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</w:t>
                      </w:r>
                    </w:p>
                  </w:txbxContent>
                </v:textbox>
              </v:shape>
            </v:group>
            <v:shape id="Text Box 484" o:spid="_x0000_s1094" type="#_x0000_t202" style="position:absolute;left:-37;top:650;width:1562;height: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jAO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H8PoXHmXgE5PIOAAD//wMAUEsBAi0AFAAGAAgAAAAhANvh9svuAAAAhQEAABMAAAAAAAAAAAAA&#10;AAAAAAAAAFtDb250ZW50X1R5cGVzXS54bWxQSwECLQAUAAYACAAAACEAWvQsW78AAAAVAQAACwAA&#10;AAAAAAAAAAAAAAAfAQAAX3JlbHMvLnJlbHNQSwECLQAUAAYACAAAACEAj9YwDsMAAADcAAAADwAA&#10;AAAAAAAAAAAAAAAHAgAAZHJzL2Rvd25yZXYueG1sUEsFBgAAAAADAAMAtwAAAPcCAAAAAA=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电压发生器</w:t>
                    </w:r>
                  </w:p>
                </w:txbxContent>
              </v:textbox>
            </v:shape>
            <v:shape id="Text Box 485" o:spid="_x0000_s1095" type="#_x0000_t202" style="position:absolute;left:405;top:125;width:562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WVxAAAANwAAAAPAAAAZHJzL2Rvd25yZXYueG1sRI9Pi8Iw&#10;FMTvgt8hPMGbJsr6Z6tRxGVhT8q664K3R/Nsi81LaaKt394Iwh6HmfkNs1y3thQ3qn3hWMNoqEAQ&#10;p84UnGn4/fkczEH4gGywdEwa7uRhvep2lpgY1/A33Q4hExHCPkENeQhVIqVPc7Loh64ijt7Z1RZD&#10;lHUmTY1NhNtSjpWaSosFx4UcK9rmlF4OV6vhuDuf/t7UPvuwk6pxrZJs36XW/V67WYAI1Ib/8Kv9&#10;ZTSMZzN4nolHQK4eAAAA//8DAFBLAQItABQABgAIAAAAIQDb4fbL7gAAAIUBAAATAAAAAAAAAAAA&#10;AAAAAAAAAABbQ29udGVudF9UeXBlc10ueG1sUEsBAi0AFAAGAAgAAAAhAFr0LFu/AAAAFQEAAAsA&#10;AAAAAAAAAAAAAAAAHwEAAF9yZWxzLy5yZWxzUEsBAi0AFAAGAAgAAAAhAOCalZXEAAAA3AAAAA8A&#10;AAAAAAAAAAAAAAAABwIAAGRycy9kb3ducmV2LnhtbFBLBQYAAAAAAwADALcAAAD4AgAAAAA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486" o:spid="_x0000_s1096" type="#_x0000_t202" style="position:absolute;left:405;top:1255;width:562;height:7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Hn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tp4Jh4BuXgCAAD//wMAUEsBAi0AFAAGAAgAAAAhANvh9svuAAAAhQEAABMAAAAAAAAAAAAAAAAA&#10;AAAAAFtDb250ZW50X1R5cGVzXS54bWxQSwECLQAUAAYACAAAACEAWvQsW78AAAAVAQAACwAAAAAA&#10;AAAAAAAAAAAfAQAAX3JlbHMvLnJlbHNQSwECLQAUAAYACAAAACEAkQUB58AAAADcAAAADwAAAAAA&#10;AAAAAAAAAAAHAgAAZHJzL2Rvd25yZXYueG1sUEsFBgAAAAADAAMAtwAAAPQCAAAAAA=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487" o:spid="_x0000_s1097" type="#_x0000_t202" style="position:absolute;left:2682;top:602;width:1444;height:8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aR8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wMoPXmXgE5PIJAAD//wMAUEsBAi0AFAAGAAgAAAAhANvh9svuAAAAhQEAABMAAAAAAAAAAAAA&#10;AAAAAAAAAFtDb250ZW50X1R5cGVzXS54bWxQSwECLQAUAAYACAAAACEAWvQsW78AAAAVAQAACwAA&#10;AAAAAAAAAAAAAAAfAQAAX3JlbHMvLnJlbHNQSwECLQAUAAYACAAAACEA/kmkfMMAAADcAAAADwAA&#10;AAAAAAAAAAAAAAAHAgAAZHJzL2Rvd25yZXYueG1sUEsFBgAAAAADAAMAtwAAAPcCAAAAAA==&#10;" filled="f" stroked="f">
              <v:textbox>
                <w:txbxContent>
                  <w:p w:rsidR="002E449A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分压装置</w:t>
                    </w:r>
                  </w:p>
                </w:txbxContent>
              </v:textbox>
            </v:shape>
          </v:group>
        </w:pict>
      </w:r>
      <w:r w:rsidR="00A53796">
        <w:rPr>
          <w:noProof/>
          <w:sz w:val="24"/>
          <w:szCs w:val="24"/>
        </w:rPr>
        <w:pict>
          <v:rect id="矩形 8" o:spid="_x0000_s1148" style="position:absolute;left:0;text-align:left;margin-left:106.35pt;margin-top:27.05pt;width:13.3pt;height:15.45pt;z-index:251679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GfVmgIAAIAFAAAOAAAAZHJzL2Uyb0RvYy54bWysVM1u2zAMvg/YOwi6r7aD9CdBnSJIkWFA&#10;0RZLh54VWYoNyKImKXGylxmw2x5ijzPsNUbJP2m7YodhOSiiSX4kP5G8vNrXiuyEdRXonGYnKSVC&#10;cygqvcnpp4fluwtKnGe6YAq0yOlBOHo1e/vmsjFTMYISVCEsQRDtpo3Jaem9mSaJ46WomTsBIzQq&#10;JdiaeRTtJiksaxC9VskoTc+SBmxhLHDhHH69bpV0FvGlFNzfSemEJyqnmJuPp43nOpzJ7JJNN5aZ&#10;suJdGuwfsqhZpTHoAHXNPCNbW/0BVVfcggPpTzjUCUhZcRFrwGqy9EU1q5IZEWtBcpwZaHL/D5bf&#10;7u4tqYqc4kNpVuMT/fr6/eePb+QicNMYN0WTlbm3neTwGgrdS1uHfyyB7COfh4FPsfeE48fsbJKO&#10;J5RwVGWT08l5FjCTo7Oxzr8XUJNwyanF54osst2N861pbxJiOVBVsayUikJoEbFQluwYPu5604M/&#10;s1I62GoIXi1g+JKEutpK4s0flAh2Sn8UEtnA3EcxkdiHxyCMc6F91qpKVog29mmKv660wSMWGgED&#10;ssT4A3YH8LyAHrvNsrMPriK28eCc/i2x1nnwiJFB+8G5rjTY1wAUVtVFbu17klpqAktrKA7YKxba&#10;IXKGLyt8thvm/D2zODU4X7gJ/B0eUkGTU+hulJRgv7z2PdhjM6OWkganMKfu85ZZQYn6oLHNJ9l4&#10;HMY2CuPT8xEK9qlm/VSjt/UCsBcy3DmGx2uw96q/Sgv1Iy6MeYiKKqY5xs4p97YXFr7dDrhyuJjP&#10;oxmOqmH+Rq8MD+CB1dCWD/tHZk3Xux6b/hb6iWXTFy3c2gZPDfOtB1nF/j7y2vGNYx4bp1tJYY88&#10;laPVcXHOfgMAAP//AwBQSwMEFAAGAAgAAAAhAGbX5XHfAAAACQEAAA8AAABkcnMvZG93bnJldi54&#10;bWxMj01PhDAURfcm/ofmmbhzWkBkRB4TY3Si7hzFdYc+gdgPpGUG/711pcuXe3LvedVmMZodaPKD&#10;swjJSgAj2zo12A7h7fXhYg3MB2mV1M4Swjd52NSnJ5UslTvaFzrsQsdiifWlROhDGEvOfduTkX7l&#10;RrIx+3CTkSGeU8fVJI+x3GieCnHFjRxsXOjlSHc9tZ+72SDMefF0v7x/bbNGNMVzo/PHsB0Rz8+W&#10;2xtggZbwB8OvflSHOjrt3WyVZxohTdIiogj5ZQIsAml2nQHbI6xzAbyu+P8P6h8AAAD//wMAUEsB&#10;Ai0AFAAGAAgAAAAhALaDOJL+AAAA4QEAABMAAAAAAAAAAAAAAAAAAAAAAFtDb250ZW50X1R5cGVz&#10;XS54bWxQSwECLQAUAAYACAAAACEAOP0h/9YAAACUAQAACwAAAAAAAAAAAAAAAAAvAQAAX3JlbHMv&#10;LnJlbHNQSwECLQAUAAYACAAAACEAjqBn1ZoCAACABQAADgAAAAAAAAAAAAAAAAAuAgAAZHJzL2Uy&#10;b0RvYy54bWxQSwECLQAUAAYACAAAACEAZtflcd8AAAAJAQAADwAAAAAAAAAAAAAAAAD0BAAAZHJz&#10;L2Rvd25yZXYueG1sUEsFBgAAAAAEAAQA8wAAAAAGAAAAAA==&#10;" fillcolor="white [3212]" stroked="f" strokeweight="2pt"/>
        </w:pict>
      </w:r>
      <w:r w:rsidR="00A53796">
        <w:rPr>
          <w:noProof/>
          <w:sz w:val="24"/>
          <w:szCs w:val="24"/>
        </w:rPr>
        <w:pict>
          <v:rect id="矩形 9" o:spid="_x0000_s1147" style="position:absolute;left:0;text-align:left;margin-left:106.25pt;margin-top:62.8pt;width:13.3pt;height:15.45pt;z-index:251681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ncWmQIAAIAFAAAOAAAAZHJzL2Uyb0RvYy54bWysVM1u2zAMvg/YOwi6r7aDtF2COkXQosOA&#10;oivWDj0rshQLkEVNUuJkLzNgtz3EHmfYa4ySf9J2xQ7DclBEkfxIfiZ5dr5rNNkK5xWYkhZHOSXC&#10;cKiUWZf00/3Vm7eU+MBMxTQYUdK98PR88frVWWvnYgI16Eo4giDGz1tb0joEO88yz2vRMH8EVhhU&#10;SnANCyi6dVY51iJ6o7NJnp9kLbjKOuDCe3y97JR0kfClFDx8kNKLQHRJMbeQTpfOVTyzxRmbrx2z&#10;teJ9GuwfsmiYMhh0hLpkgZGNU39ANYo78CDDEYcmAykVF6kGrKbIn1VzVzMrUi1IjrcjTf7/wfKb&#10;7a0jqirpjBLDGvxEv75+//njG5lFblrr52hyZ29dL3m8xkJ30jXxH0sgu8TnfuRT7ALh+FiczPIp&#10;4nJUFbPj2WkRMbODs3U+vBPQkHgpqcPPlVhk22sfOtPBJMbyoFV1pbROQmwRcaEd2TL8uKv1AP7E&#10;SptoayB6dYDxJYt1dZWkW9hrEe20+SgksoG5T1IiqQ8PQRjnwoSiU9WsEl3s4xx/fWmjRyo0AUZk&#10;ifFH7B7gaQEDdpdlbx9dRWrj0Tn/W2Kd8+iRIoMJo3OjDLiXADRW1Ufu7AeSOmoiSyuo9tgrDroh&#10;8pZfKfxs18yHW+ZwanC+cBOED3hIDW1Job9RUoP78tJ7tMdmRi0lLU5hSf3nDXOCEv3eYJvPiuk0&#10;jm0SpsenExTcY83qscZsmgvAXihw51iertE+6OEqHTQPuDCWMSqqmOEYu6Q8uEG4CN12wJXDxXKZ&#10;zHBULQvX5s7yCB5ZjW15v3tgzva9G7Dpb2CYWDZ/1sKdbfQ0sNwEkCr194HXnm8c89Q4/UqKe+Sx&#10;nKwOi3PxGwAA//8DAFBLAwQUAAYACAAAACEAVqKpvd8AAAALAQAADwAAAGRycy9kb3ducmV2Lnht&#10;bEyPwU7DMAyG70i8Q2QkbixtpnSsNJ0Qggl2Y6ycs8a0FU1SmnQrb485wdH+P/3+XGxm27MTjqHz&#10;TkG6SIChq73pXKPg8PZ0cwssRO2M7r1DBd8YYFNeXhQ6N/7sXvG0jw2jEhdyraCNccg5D3WLVoeF&#10;H9BR9uFHqyONY8PNqM9UbnsukiTjVneOLrR6wIcW68/9ZBVMcvXyOL9/bZdVUq12VS+f43ZQ6vpq&#10;vr8DFnGOfzD86pM6lOR09JMzgfUKRCokoRQImQEjQizXKbAjbWQmgZcF//9D+QMAAP//AwBQSwEC&#10;LQAUAAYACAAAACEAtoM4kv4AAADhAQAAEwAAAAAAAAAAAAAAAAAAAAAAW0NvbnRlbnRfVHlwZXNd&#10;LnhtbFBLAQItABQABgAIAAAAIQA4/SH/1gAAAJQBAAALAAAAAAAAAAAAAAAAAC8BAABfcmVscy8u&#10;cmVsc1BLAQItABQABgAIAAAAIQDD2ncWmQIAAIAFAAAOAAAAAAAAAAAAAAAAAC4CAABkcnMvZTJv&#10;RG9jLnhtbFBLAQItABQABgAIAAAAIQBWoqm93wAAAAsBAAAPAAAAAAAAAAAAAAAAAPMEAABkcnMv&#10;ZG93bnJldi54bWxQSwUGAAAAAAQABADzAAAA/wUAAAAA&#10;" fillcolor="white [3212]" stroked="f" strokeweight="2pt"/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3603600" cy="2192400"/>
            <wp:effectExtent l="0" t="0" r="0" b="0"/>
            <wp:docPr id="13" name="图片 13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示&#10;&#10;描述已自动生成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21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68" w:name="_Ref99357289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8</w:t>
      </w:r>
      <w:r w:rsidR="00A53796" w:rsidRPr="00EB60E4">
        <w:rPr>
          <w:szCs w:val="21"/>
        </w:rPr>
        <w:fldChar w:fldCharType="end"/>
      </w:r>
      <w:bookmarkEnd w:id="168"/>
      <w:r w:rsidRPr="00EB60E4">
        <w:rPr>
          <w:szCs w:val="21"/>
        </w:rPr>
        <w:t>校准电压持续（保持）时间示意图</w:t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</w:t>
      </w:r>
      <w:r w:rsidR="005D1735" w:rsidRPr="00EB60E4">
        <w:rPr>
          <w:sz w:val="24"/>
          <w:szCs w:val="24"/>
        </w:rPr>
        <w:t>6</w:t>
      </w:r>
      <w:r w:rsidRPr="00EB60E4">
        <w:rPr>
          <w:sz w:val="24"/>
          <w:szCs w:val="24"/>
        </w:rPr>
        <w:t>交流电压失真度的示值误差</w:t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</w:t>
      </w:r>
      <w:r w:rsidR="005D1735" w:rsidRPr="00EB60E4">
        <w:rPr>
          <w:sz w:val="24"/>
          <w:szCs w:val="24"/>
        </w:rPr>
        <w:t>6</w:t>
      </w:r>
      <w:r w:rsidRPr="00EB60E4">
        <w:rPr>
          <w:sz w:val="24"/>
          <w:szCs w:val="24"/>
        </w:rPr>
        <w:t>.1</w:t>
      </w:r>
      <w:r w:rsidRPr="00EB60E4">
        <w:rPr>
          <w:sz w:val="24"/>
          <w:szCs w:val="24"/>
        </w:rPr>
        <w:t>标准电能功率源</w:t>
      </w:r>
      <w:r w:rsidR="007F0533" w:rsidRPr="00EB60E4">
        <w:rPr>
          <w:rFonts w:hint="eastAsia"/>
          <w:sz w:val="24"/>
          <w:szCs w:val="24"/>
        </w:rPr>
        <w:t>法</w:t>
      </w:r>
    </w:p>
    <w:p w:rsidR="002E449A" w:rsidRPr="00EB60E4" w:rsidRDefault="002D7CD3" w:rsidP="000232D8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采</w:t>
      </w:r>
      <w:r w:rsidR="002E449A" w:rsidRPr="00EB60E4">
        <w:rPr>
          <w:sz w:val="24"/>
          <w:szCs w:val="24"/>
        </w:rPr>
        <w:t>用标准电能功率源对</w:t>
      </w:r>
      <w:r w:rsidR="004B63FC" w:rsidRPr="00EB60E4">
        <w:rPr>
          <w:sz w:val="24"/>
          <w:szCs w:val="24"/>
        </w:rPr>
        <w:t>被校</w:t>
      </w:r>
      <w:r w:rsidR="002E449A" w:rsidRPr="00EB60E4">
        <w:rPr>
          <w:sz w:val="24"/>
          <w:szCs w:val="24"/>
        </w:rPr>
        <w:t>校验仪的失真度测量功能进行校准，按</w:t>
      </w:r>
      <w:fldSimple w:instr=" REF _Ref99357299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9</w:t>
        </w:r>
      </w:fldSimple>
      <w:r w:rsidR="002E449A" w:rsidRPr="00EB60E4">
        <w:rPr>
          <w:sz w:val="24"/>
          <w:szCs w:val="24"/>
        </w:rPr>
        <w:t>连接，按</w:t>
      </w:r>
      <w:r w:rsidR="002E449A" w:rsidRPr="00EB60E4">
        <w:rPr>
          <w:sz w:val="24"/>
          <w:szCs w:val="24"/>
        </w:rPr>
        <w:t>7.2.2</w:t>
      </w:r>
      <w:r w:rsidR="002E449A" w:rsidRPr="00EB60E4">
        <w:rPr>
          <w:sz w:val="24"/>
          <w:szCs w:val="24"/>
        </w:rPr>
        <w:t>选取校准点，其示值误差用公式</w:t>
      </w:r>
      <w:fldSimple w:instr=" REF _Ref9979075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7</w:t>
        </w:r>
        <w:r w:rsidR="00E575CB" w:rsidRPr="00EB60E4">
          <w:rPr>
            <w:sz w:val="24"/>
            <w:szCs w:val="24"/>
          </w:rPr>
          <w:t>）</w:t>
        </w:r>
      </w:fldSimple>
      <w:r w:rsidR="002E449A" w:rsidRPr="00EB60E4">
        <w:rPr>
          <w:sz w:val="24"/>
          <w:szCs w:val="24"/>
        </w:rPr>
        <w:t>计算。</w:t>
      </w:r>
    </w:p>
    <w:p w:rsidR="002E449A" w:rsidRPr="00EB60E4" w:rsidRDefault="00A53796" w:rsidP="000232D8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98" style="position:absolute;left:0;text-align:left;margin-left:163.05pt;margin-top:16.85pt;width:144.5pt;height:58.3pt;z-index:251665920" coordorigin="3982,5237" coordsize="4118,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NM9RwMAAHUQAAAOAAAAZHJzL2Uyb0RvYy54bWzsWG1r2zAQ/j7YfxD6vjp+iZ2YuqVr1zLo&#10;tkK7H6DY8guzJU9S6nS/fqez46RpYdCxhEG+BEsnne6ee/RIyun5qqnJI1e6kiKh7smEEi5SmVWi&#10;SOj3h+sPM0q0YSJjtRQ8oU9c0/Oz9+9OuzbmnixlnXFFwInQcdcmtDSmjR1HpyVvmD6RLRdgzKVq&#10;mIGmKpxMsQ68N7XjTSah00mVtUqmXGvoveqN9Az95zlPzbc819yQOqEQm8Ffhb8L++ucnbK4UKwt&#10;q3QIg70hioZVAhYdXV0xw8hSVS9cNVWqpJa5OUll48g8r1KOOUA27mQnmxslly3mUsRd0Y4wAbQ7&#10;OL3Zbfr18U6RKkuoN5tSIlgDRcJ1ie/NLTxdW8Qw6ka19+2d6nOEz1uZ/tBgdnbttl30g8mi+yIz&#10;cMiWRiI8q1w11gUkTlZYhaexCnxlSAqd7swP5q5PSQq2KABYhjKlJdTSTvPnM48SsE49P+pLmJaf&#10;humB6wLn7Fw3dHGmw+J+XYx1iM0mBpTTG1T136F6X7KWY7G0xWtENVyj+mAT/ChXxIswaLs+DLSo&#10;ErMCA0SMIOkeXCLkZclEwS+Ukl3JWQYRujZdyGOc2uehrZM/ob2BbRpNe9hGzMMwGkCbzD1cYw0a&#10;i1ulzQ2XDbEfCVWwqTBO9nirjQ1nM8TWVsjrqq6hn8W1eNYBA20Phm8j7mM3q8UKGRhitWxuC5k9&#10;QUJK9vsV9AU+Sql+UdLBXk2o/rlkilNSfxYAytwNAru5sRFMIw8aatuy2LYwkYKrhBpK+s9L0wvC&#10;slVVUcJKfRmEvADa5hWmuIlqiB+YszcKQWn6jblFoZkt0hYP9kOh0LfY2p0XBUhFFo8UimZgsvsO&#10;bIdiEMa0qdWRQf3Geo1Ag7iPQrIfAgW4U59J95pAI38iD9VplO2NvPxzBULpO/JnLSzDIRbCgbor&#10;QLDZDyJAs9DdOfrX/JnaS4HVn9BFbh+CP/4alOMJtnUJCuev8GeU6r3egYLAh2AsSXx35w4URsOd&#10;c+rh4XoI/uDBedSfHf2J4GLxQn9Gqd4rf8K1/rzCnyAY7j/+wW7QSOn/iT/4JIO3Lb4ihne4fTxv&#10;t/HGvfm34Ow3AAAA//8DAFBLAwQUAAYACAAAACEAdjDwMt8AAAAKAQAADwAAAGRycy9kb3ducmV2&#10;LnhtbEyPTUvDQBCG74L/YRnBm92kIbHEbEop6qkItoL0ts1Ok9DsbMhuk/TfO570Nh8P7zxTrGfb&#10;iREH3zpSEC8iEEiVMy3VCr4Ob08rED5oMrpzhApu6GFd3t8VOjduok8c96EWHEI+1wqaEPpcSl81&#10;aLVfuB6Jd2c3WB24HWppBj1xuO3kMooyaXVLfKHRPW4brC77q1XwPulpk8Sv4+5y3t6Oh/Tjexej&#10;Uo8P8+YFRMA5/MHwq8/qULLTyV3JeNEpSJZZzCgXyTMIBrI45cGJyTRKQJaF/P9C+QMAAP//AwBQ&#10;SwECLQAUAAYACAAAACEAtoM4kv4AAADhAQAAEwAAAAAAAAAAAAAAAAAAAAAAW0NvbnRlbnRfVHlw&#10;ZXNdLnhtbFBLAQItABQABgAIAAAAIQA4/SH/1gAAAJQBAAALAAAAAAAAAAAAAAAAAC8BAABfcmVs&#10;cy8ucmVsc1BLAQItABQABgAIAAAAIQBk9NM9RwMAAHUQAAAOAAAAAAAAAAAAAAAAAC4CAABkcnMv&#10;ZTJvRG9jLnhtbFBLAQItABQABgAIAAAAIQB2MPAy3wAAAAoBAAAPAAAAAAAAAAAAAAAAAKEFAABk&#10;cnMvZG93bnJldi54bWxQSwUGAAAAAAQABADzAAAArQYAAAAA&#10;">
            <v:shape id="Text Box 277" o:spid="_x0000_s1099" type="#_x0000_t202" style="position:absolute;left:3982;top:5575;width:1667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0Ap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pXA75l4BGT2AwAA//8DAFBLAQItABQABgAIAAAAIQDb4fbL7gAAAIUBAAATAAAAAAAAAAAA&#10;AAAAAAAAAABbQ29udGVudF9UeXBlc10ueG1sUEsBAi0AFAAGAAgAAAAhAFr0LFu/AAAAFQEAAAsA&#10;AAAAAAAAAAAAAAAAHwEAAF9yZWxzLy5yZWxzUEsBAi0AFAAGAAgAAAAhALoDQCnEAAAA3AAAAA8A&#10;AAAAAAAAAAAAAAAABwIAAGRycy9kb3ducmV2LnhtbFBLBQYAAAAAAwADALcAAAD4AgAAAAA=&#10;" filled="f" stroked="f">
              <v:textbox>
                <w:txbxContent>
                  <w:p w:rsidR="002E449A" w:rsidRPr="00387F22" w:rsidRDefault="002E449A" w:rsidP="002E449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551FE4">
                      <w:rPr>
                        <w:rFonts w:hint="eastAsia"/>
                        <w:sz w:val="18"/>
                        <w:szCs w:val="18"/>
                      </w:rPr>
                      <w:t>标准电能功率源</w:t>
                    </w:r>
                  </w:p>
                </w:txbxContent>
              </v:textbox>
            </v:shape>
            <v:shape id="Text Box 278" o:spid="_x0000_s1100" type="#_x0000_t202" style="position:absolute;left:6320;top:5741;width:1780;height: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+WywwAAANwAAAAPAAAAZHJzL2Rvd25yZXYueG1sRI9Pi8Iw&#10;FMTvC36H8ARvmii6ajWK7LLgycW/4O3RPNti81KarO1++40g7HGYmd8wy3VrS/Gg2heONQwHCgRx&#10;6kzBmYbT8as/A+EDssHSMWn4JQ/rVedtiYlxDe/pcQiZiBD2CWrIQ6gSKX2ak0U/cBVx9G6uthii&#10;rDNpamwi3JZypNS7tFhwXMixoo+c0vvhx2o4727Xy1h9Z592UjWuVZLtXGrd67abBYhAbfgPv9pb&#10;o2E0m8LzTDwCcvUHAAD//wMAUEsBAi0AFAAGAAgAAAAhANvh9svuAAAAhQEAABMAAAAAAAAAAAAA&#10;AAAAAAAAAFtDb250ZW50X1R5cGVzXS54bWxQSwECLQAUAAYACAAAACEAWvQsW78AAAAVAQAACwAA&#10;AAAAAAAAAAAAAAAfAQAAX3JlbHMvLnJlbHNQSwECLQAUAAYACAAAACEA1U/lssMAAADcAAAADwAA&#10;AAAAAAAAAAAAAAAHAgAAZHJzL2Rvd25yZXYueG1sUEsFBgAAAAADAAMAtwAAAPcCAAAAAA==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被校校验仪</w:t>
                    </w:r>
                  </w:p>
                </w:txbxContent>
              </v:textbox>
            </v:shape>
            <v:shape id="Text Box 279" o:spid="_x0000_s1101" type="#_x0000_t202" style="position:absolute;left:4440;top:5237;width:780;height: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0" o:spid="_x0000_s1102" type="#_x0000_t202" style="position:absolute;left:6861;top:5237;width:582;height: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qC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H&#10;xi/xB8jVGwAA//8DAFBLAQItABQABgAIAAAAIQDb4fbL7gAAAIUBAAATAAAAAAAAAAAAAAAAAAAA&#10;AABbQ29udGVudF9UeXBlc10ueG1sUEsBAi0AFAAGAAgAAAAhAFr0LFu/AAAAFQEAAAsAAAAAAAAA&#10;AAAAAAAAHwEAAF9yZWxzLy5yZWxzUEsBAi0AFAAGAAgAAAAhAPrwqoK+AAAA2wAAAA8AAAAAAAAA&#10;AAAAAAAABwIAAGRycy9kb3ducmV2LnhtbFBLBQYAAAAAAwADALcAAADy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1" o:spid="_x0000_s1103" type="#_x0000_t202" style="position:absolute;left:4439;top:6315;width:673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282" o:spid="_x0000_s1104" type="#_x0000_t202" style="position:absolute;left:6861;top:6315;width:644;height:5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zBZ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a1PX9IPkMsbAAAA//8DAFBLAQItABQABgAIAAAAIQDb4fbL7gAAAIUBAAATAAAAAAAAAAAAAAAA&#10;AAAAAABbQ29udGVudF9UeXBlc10ueG1sUEsBAi0AFAAGAAgAAAAhAFr0LFu/AAAAFQEAAAsAAAAA&#10;AAAAAAAAAAAAHwEAAF9yZWxzLy5yZWxzUEsBAi0AFAAGAAgAAAAhAIFfMFnBAAAA2wAAAA8AAAAA&#10;AAAAAAAAAAAABwIAAGRycy9kb3ducmV2LnhtbFBLBQYAAAAAAwADALcAAAD1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1771200" cy="1130400"/>
            <wp:effectExtent l="0" t="0" r="635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200" cy="11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69" w:name="_Ref99357299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9</w:t>
      </w:r>
      <w:r w:rsidR="00A53796" w:rsidRPr="00EB60E4">
        <w:rPr>
          <w:szCs w:val="21"/>
        </w:rPr>
        <w:fldChar w:fldCharType="end"/>
      </w:r>
      <w:bookmarkEnd w:id="169"/>
      <w:r w:rsidRPr="00EB60E4">
        <w:rPr>
          <w:szCs w:val="21"/>
        </w:rPr>
        <w:t>标准电能功率源</w:t>
      </w:r>
      <w:r w:rsidR="007F0533" w:rsidRPr="00EB60E4">
        <w:rPr>
          <w:rFonts w:hint="eastAsia"/>
          <w:szCs w:val="21"/>
        </w:rPr>
        <w:t>法</w:t>
      </w:r>
      <w:r w:rsidRPr="00EB60E4">
        <w:rPr>
          <w:szCs w:val="21"/>
        </w:rPr>
        <w:t>校准交流电压失真度示意图</w:t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>7.2.</w:t>
      </w:r>
      <w:r w:rsidR="005D1735" w:rsidRPr="00EB60E4">
        <w:rPr>
          <w:sz w:val="24"/>
          <w:szCs w:val="24"/>
        </w:rPr>
        <w:t>6</w:t>
      </w:r>
      <w:r w:rsidRPr="00EB60E4">
        <w:rPr>
          <w:sz w:val="24"/>
          <w:szCs w:val="24"/>
        </w:rPr>
        <w:t xml:space="preserve">.2  </w:t>
      </w:r>
      <w:r w:rsidR="00784F57" w:rsidRPr="00EB60E4">
        <w:rPr>
          <w:sz w:val="24"/>
          <w:szCs w:val="24"/>
        </w:rPr>
        <w:t>谐波</w:t>
      </w:r>
      <w:r w:rsidRPr="00EB60E4">
        <w:rPr>
          <w:sz w:val="24"/>
          <w:szCs w:val="24"/>
        </w:rPr>
        <w:t>源</w:t>
      </w:r>
      <w:r w:rsidR="007F0533" w:rsidRPr="00EB60E4">
        <w:rPr>
          <w:rFonts w:hint="eastAsia"/>
          <w:sz w:val="24"/>
          <w:szCs w:val="24"/>
        </w:rPr>
        <w:t>法</w:t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对于有失真度专用测量接口的</w:t>
      </w:r>
      <w:r w:rsidR="001F533E" w:rsidRPr="00EB60E4">
        <w:rPr>
          <w:sz w:val="24"/>
          <w:szCs w:val="24"/>
        </w:rPr>
        <w:t>被校</w:t>
      </w:r>
      <w:r w:rsidRPr="00EB60E4">
        <w:rPr>
          <w:sz w:val="24"/>
          <w:szCs w:val="24"/>
        </w:rPr>
        <w:t>校验仪，可以采用</w:t>
      </w:r>
      <w:r w:rsidR="00784F57" w:rsidRPr="00EB60E4">
        <w:rPr>
          <w:sz w:val="24"/>
          <w:szCs w:val="24"/>
        </w:rPr>
        <w:t>谐波源</w:t>
      </w:r>
      <w:r w:rsidRPr="00EB60E4">
        <w:rPr>
          <w:sz w:val="24"/>
          <w:szCs w:val="24"/>
        </w:rPr>
        <w:t>进行校准</w:t>
      </w:r>
      <w:r w:rsidR="00102AAD" w:rsidRPr="00EB60E4">
        <w:rPr>
          <w:sz w:val="24"/>
          <w:szCs w:val="24"/>
        </w:rPr>
        <w:t>，</w:t>
      </w:r>
      <w:r w:rsidRPr="00EB60E4">
        <w:rPr>
          <w:sz w:val="24"/>
          <w:szCs w:val="24"/>
        </w:rPr>
        <w:t>按</w:t>
      </w:r>
      <w:fldSimple w:instr=" REF _Ref99357311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10</w:t>
        </w:r>
      </w:fldSimple>
      <w:r w:rsidRPr="00EB60E4">
        <w:rPr>
          <w:sz w:val="24"/>
          <w:szCs w:val="24"/>
        </w:rPr>
        <w:t>连接，按</w:t>
      </w:r>
      <w:r w:rsidRPr="00EB60E4">
        <w:rPr>
          <w:sz w:val="24"/>
          <w:szCs w:val="24"/>
        </w:rPr>
        <w:t>7.2.2</w:t>
      </w:r>
      <w:r w:rsidRPr="00EB60E4">
        <w:rPr>
          <w:sz w:val="24"/>
          <w:szCs w:val="24"/>
        </w:rPr>
        <w:t>选取校准点，其示值误差用公式</w:t>
      </w:r>
      <w:fldSimple w:instr=" REF _Ref9979075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7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</w:rPr>
        <w:t>计算。</w:t>
      </w:r>
    </w:p>
    <w:p w:rsidR="002E449A" w:rsidRPr="00EB60E4" w:rsidRDefault="00A53796" w:rsidP="000232D8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105" style="position:absolute;left:0;text-align:left;margin-left:133pt;margin-top:15.95pt;width:194.75pt;height:57.75pt;z-index:251667968" coordorigin="3811,5169" coordsize="4782,1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9pdcwMAALQSAAAOAAAAZHJzL2Uyb0RvYy54bWzsWNtunDAQfa/Uf7D83rBcFlgUEqVpG1Xq&#10;JVLbD/CCuaiAqe0Nm359x2OWJRepUirt9mFfEMYwnjlz5njM+eW2bcgdl6oWXUrdswUlvMtEXndl&#10;Sn98//AmpkRp1uWsER1P6T1X9PLi9avzoU+4JyrR5FwSMNKpZOhTWmndJ46jsoq3TJ2JnncwWQjZ&#10;Mg1DWTq5ZANYbxvHWyxCZxAy76XIuFLw9J2dpBdovyh4pr8WheKaNCkF3zReJV7X5upcnLOklKyv&#10;6mx0g73Ai5bVHSw6mXrHNCMbWT8x1daZFEoU+iwTrSOKos44xgDRuItH0dxIsekxljIZyn6CCaB9&#10;hNOLzWZf7m4lqfOURh4lHWshR7gs8b2VQWfoywReupH9t/5W2hDh9pPIfiqYdh7Pm3FpXybr4bPI&#10;wSDbaIHobAvZGhMQN9liEu6nJPCtJhk89ILI9xZLSjKYi3y4D2yWsgpSaT7zY9elBGaXbog+siSr&#10;3o+fB1EMgZhv3eVqab50WGLXRV9H30xgwDi1B1X9G6jfKtZzzJUyeO1A9XegfjfxvRVb4kWRxRXf&#10;M6ASvYUJcBgxUhZb0onrinUlv5JSDBVnOTjoYjzGc1jC5sMMlDHyN7D3qIWQauT9DnI3DKMRs8UK&#10;5ybMWNJLpW+4aIm5SamEkkI/2d0npS28u1dMajvxoW4aNN90Dx6ATfMEsmA9tinQ2/UW+ReGO1jW&#10;Ir+HgKSw1QrqAjeVkL8pGaBSU6p+bZjklDQfOwBl5QaBKW0cBMvIg4Gcz6znM6zLwFRKNSX29lpb&#10;Odj0si4rWMmmoRNXwNqixhCNy9ar0X8gzqEYFDzDoHgH1UiDwzAojF2g84O6mxgUxYC6qbplhOV6&#10;DAJNdXUi0FyCQEqtrs8kaJT2SUcOQ6Ag8IDNzxJo4k/kPRTtAwrQVFUn/sz5Ez7lDxQ7KPxsHzoM&#10;f8I4HDf+0MfdgiU7AYKmwepP6CK3j6E/U1Gd+DPnD7QWj/Unxkbm4PwJfOhujP6E7hI3iz1/wh1/&#10;lh7KwBH4E01FdeLPnD9wgnzCH2xSD86fSX9C1+5SM/4EsLNh/+Mfq4GOpqI68WfGHzd4RoCiaa8/&#10;aAcd+bA7YQNk9ObhGcxdjDvYKj5WB23PhfvDzv9/BMMjPfwawVP++BvH/HuZj/HItv/ZdPEHAAD/&#10;/wMAUEsDBBQABgAIAAAAIQAaJ7K54QAAAAoBAAAPAAAAZHJzL2Rvd25yZXYueG1sTI9BS8NAEIXv&#10;gv9hGcGb3aRtosZsSinqqRRsBfE2zU6T0OxsyG6T9N+7nvQ4zMd738tXk2nFQL1rLCuIZxEI4tLq&#10;hisFn4e3hycQziNrbC2Tgis5WBW3Nzlm2o78QcPeVyKEsMtQQe19l0npypoMupntiMPvZHuDPpx9&#10;JXWPYwg3rZxHUSoNNhwaauxoU1N53l+MgvcRx/Uifh2259Pm+n1Idl/bmJS6v5vWLyA8Tf4Phl/9&#10;oA5FcDraC2snWgXzNA1bvIJF/AwiAGmSJCCOgVw+LkEWufw/ofgBAAD//wMAUEsBAi0AFAAGAAgA&#10;AAAhALaDOJL+AAAA4QEAABMAAAAAAAAAAAAAAAAAAAAAAFtDb250ZW50X1R5cGVzXS54bWxQSwEC&#10;LQAUAAYACAAAACEAOP0h/9YAAACUAQAACwAAAAAAAAAAAAAAAAAvAQAAX3JlbHMvLnJlbHNQSwEC&#10;LQAUAAYACAAAACEAoefaXXMDAAC0EgAADgAAAAAAAAAAAAAAAAAuAgAAZHJzL2Uyb0RvYy54bWxQ&#10;SwECLQAUAAYACAAAACEAGieyueEAAAAKAQAADwAAAAAAAAAAAAAAAADNBQAAZHJzL2Rvd25yZXYu&#10;eG1sUEsFBgAAAAAEAAQA8wAAANsGAAAAAA==&#10;">
            <v:shape id="Text Box 277" o:spid="_x0000_s1106" type="#_x0000_t202" style="position:absolute;left:3811;top:5672;width:1667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<v:textbox>
                <w:txbxContent>
                  <w:p w:rsidR="002E449A" w:rsidRPr="00387F22" w:rsidRDefault="002E449A" w:rsidP="002E449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谐波源</w:t>
                    </w:r>
                  </w:p>
                </w:txbxContent>
              </v:textbox>
            </v:shape>
            <v:shape id="Text Box 278" o:spid="_x0000_s1107" type="#_x0000_t202" style="position:absolute;left:6813;top:5169;width:1780;height: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失真度测量端</w:t>
                    </w:r>
                  </w:p>
                </w:txbxContent>
              </v:textbox>
            </v:shape>
            <v:shape id="Text Box 279" o:spid="_x0000_s1108" type="#_x0000_t202" style="position:absolute;left:4424;top:5169;width:780;height: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0" o:spid="_x0000_s1109" type="#_x0000_t202" style="position:absolute;left:6861;top:5636;width:473;height: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1" o:spid="_x0000_s1110" type="#_x0000_t202" style="position:absolute;left:4392;top:6157;width:673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282" o:spid="_x0000_s1111" type="#_x0000_t202" style="position:absolute;left:6861;top:6125;width:644;height:5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278" o:spid="_x0000_s1112" type="#_x0000_t202" style="position:absolute;left:7319;top:5673;width:1103;height:9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5UwQAAANw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MEYHs/EC+TsDgAA//8DAFBLAQItABQABgAIAAAAIQDb4fbL7gAAAIUBAAATAAAAAAAAAAAAAAAA&#10;AAAAAABbQ29udGVudF9UeXBlc10ueG1sUEsBAi0AFAAGAAgAAAAhAFr0LFu/AAAAFQEAAAsAAAAA&#10;AAAAAAAAAAAAHwEAAF9yZWxzLy5yZWxzUEsBAi0AFAAGAAgAAAAhAPXTPlTBAAAA3AAAAA8AAAAA&#10;AAAAAAAAAAAABwIAAGRycy9kb3ducmV2LnhtbFBLBQYAAAAAAwADALcAAAD1AgAAAAA=&#10;" filled="f" stroked="f">
              <v:textbox>
                <w:txbxContent>
                  <w:p w:rsidR="00784F57" w:rsidRDefault="002E449A" w:rsidP="00784F57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</w:t>
                    </w:r>
                  </w:p>
                  <w:p w:rsidR="002E449A" w:rsidRPr="00387F22" w:rsidRDefault="002E449A" w:rsidP="00784F57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校验仪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2534400" cy="1238400"/>
            <wp:effectExtent l="0" t="0" r="0" b="0"/>
            <wp:docPr id="10" name="图片 1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示&#10;&#10;描述已自动生成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400" cy="12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70" w:name="_Ref99357311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10</w:t>
      </w:r>
      <w:r w:rsidR="00A53796" w:rsidRPr="00EB60E4">
        <w:rPr>
          <w:szCs w:val="21"/>
        </w:rPr>
        <w:fldChar w:fldCharType="end"/>
      </w:r>
      <w:bookmarkEnd w:id="170"/>
      <w:r w:rsidRPr="00EB60E4">
        <w:rPr>
          <w:szCs w:val="21"/>
        </w:rPr>
        <w:t>谐波源</w:t>
      </w:r>
      <w:r w:rsidR="007F0533" w:rsidRPr="00EB60E4">
        <w:rPr>
          <w:rFonts w:hint="eastAsia"/>
          <w:szCs w:val="21"/>
        </w:rPr>
        <w:t>法</w:t>
      </w:r>
      <w:r w:rsidRPr="00EB60E4">
        <w:rPr>
          <w:szCs w:val="21"/>
        </w:rPr>
        <w:t>校准交流电压失真度示意图</w:t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lastRenderedPageBreak/>
        <w:t>7.2.</w:t>
      </w:r>
      <w:r w:rsidR="00985317" w:rsidRPr="00EB60E4">
        <w:rPr>
          <w:sz w:val="24"/>
          <w:szCs w:val="24"/>
        </w:rPr>
        <w:t>6</w:t>
      </w:r>
      <w:r w:rsidRPr="00EB60E4">
        <w:rPr>
          <w:sz w:val="24"/>
          <w:szCs w:val="24"/>
        </w:rPr>
        <w:t>.</w:t>
      </w:r>
      <w:r w:rsidR="00985317" w:rsidRPr="00EB60E4">
        <w:rPr>
          <w:sz w:val="24"/>
          <w:szCs w:val="24"/>
        </w:rPr>
        <w:t>3</w:t>
      </w:r>
      <w:r w:rsidRPr="00EB60E4">
        <w:rPr>
          <w:sz w:val="24"/>
          <w:szCs w:val="24"/>
        </w:rPr>
        <w:t>函数信号发生器、高压放大器</w:t>
      </w:r>
      <w:r w:rsidR="00C27395" w:rsidRPr="00EB60E4">
        <w:rPr>
          <w:rFonts w:hint="eastAsia"/>
          <w:sz w:val="24"/>
          <w:szCs w:val="24"/>
        </w:rPr>
        <w:t>法</w:t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采用函数信号发生器、高压放大器</w:t>
      </w:r>
      <w:r w:rsidR="00C762E6" w:rsidRPr="00EB60E4">
        <w:rPr>
          <w:sz w:val="24"/>
          <w:szCs w:val="24"/>
        </w:rPr>
        <w:t>对被校校验仪的失真度测量功能进行校准，</w:t>
      </w:r>
      <w:r w:rsidRPr="00EB60E4">
        <w:rPr>
          <w:sz w:val="24"/>
          <w:szCs w:val="24"/>
        </w:rPr>
        <w:t>按</w:t>
      </w:r>
      <w:fldSimple w:instr=" REF _Ref99357321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11</w:t>
        </w:r>
      </w:fldSimple>
      <w:r w:rsidRPr="00EB60E4">
        <w:rPr>
          <w:sz w:val="24"/>
          <w:szCs w:val="24"/>
        </w:rPr>
        <w:t>连接，按</w:t>
      </w:r>
      <w:r w:rsidRPr="00EB60E4">
        <w:rPr>
          <w:sz w:val="24"/>
          <w:szCs w:val="24"/>
        </w:rPr>
        <w:t>7.2.2</w:t>
      </w:r>
      <w:r w:rsidRPr="00EB60E4">
        <w:rPr>
          <w:sz w:val="24"/>
          <w:szCs w:val="24"/>
        </w:rPr>
        <w:t>选取校准点</w:t>
      </w:r>
      <w:r w:rsidR="00FB1127" w:rsidRPr="00EB60E4">
        <w:rPr>
          <w:sz w:val="24"/>
          <w:szCs w:val="24"/>
        </w:rPr>
        <w:t>，其示值误差用公式</w:t>
      </w:r>
      <w:fldSimple w:instr=" REF _Ref9979075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7</w:t>
        </w:r>
        <w:r w:rsidR="00E575CB" w:rsidRPr="00EB60E4">
          <w:rPr>
            <w:sz w:val="24"/>
            <w:szCs w:val="24"/>
          </w:rPr>
          <w:t>）</w:t>
        </w:r>
      </w:fldSimple>
      <w:r w:rsidR="00FB1127" w:rsidRPr="00EB60E4">
        <w:rPr>
          <w:sz w:val="24"/>
          <w:szCs w:val="24"/>
        </w:rPr>
        <w:t>计算</w:t>
      </w:r>
      <w:r w:rsidRPr="00EB60E4">
        <w:rPr>
          <w:sz w:val="24"/>
          <w:szCs w:val="24"/>
        </w:rPr>
        <w:t>。</w:t>
      </w:r>
    </w:p>
    <w:p w:rsidR="002E449A" w:rsidRPr="00EB60E4" w:rsidRDefault="00A53796" w:rsidP="000232D8">
      <w:pPr>
        <w:tabs>
          <w:tab w:val="center" w:pos="4153"/>
        </w:tabs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Group 453" o:spid="_x0000_s1113" style="position:absolute;left:0;text-align:left;margin-left:252.15pt;margin-top:20.05pt;width:62.9pt;height:58.8pt;z-index:251674112" coordorigin="3574,7809" coordsize="2104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qSYzwIAAMIJAAAOAAAAZHJzL2Uyb0RvYy54bWzsVttu3CAQfa/Uf0C8N76sL7tWvFGaNFGl&#10;tI2U9ANYjC+qDRTY2OnXd4C9JJtKlVI1UaW+WMDAcObMmTHHJ9PQozumdCd4iaOjECPGqag63pT4&#10;6+3FuzlG2hBekV5wVuJ7pvHJ8u2b41EWLBat6CumEDjhuhhliVtjZBEEmrZsIPpISMbBWAs1EANT&#10;1QSVIiN4H/ogDsMsGIWqpBKUaQ2r596Il85/XTNqvtS1Zgb1JQZsxn2V+67sN1gek6JRRLYd3cAg&#10;z0AxkI7DpTtX58QQtFbdE1dDR5XQojZHVAyBqOuOMhcDRBOFB9FcKrGWLpamGBu5owmoPeDp2W7p&#10;57trhbqqxHGEEScD5Mhdi5J0ZtkZZVPApkslb+S18iHC8ErQbxpxcdYS3rBTLYFpyL89ERwesfPG&#10;n0er8ZOo4A6yNsIRNtVqsF6BCjS5vNzv8sImgygs5ov5fAbZo2DKkyzPNnmjLSTXnpqleYKRtc7D&#10;hc8pbT9sTsdRCEZ7NkrS2CEkhb/WQd1As6GCBvWeZv1nNN+0RDKXPW0Z3NIcb2m+teG9FxNKZpln&#10;2u2zNCMzgcHyaanRh2wrJcaWkQoAbhnfHfVhaOvkd1zvWANyE8/alvE9Z4vUmYItZaSQSptLJgZk&#10;ByVWkHkHk9xdaWPzv99i0XNx0fW9q7OeP1qAjXYFkqAhRisuOzLTanKCzDf608VKVPcQjxK+fKHd&#10;wKAV6gdGI5RuifX3NVEMo/4jB04WUZLYWneTJM1jmKiHltVDC+EUXJXYYOSHZ8b3h7VUXdM6VXvY&#10;p6DZunMhWqAe1QY/6OalBJT+QkDzVxFQEoezg7LbCiibgcXWXLJ4XHJ7cfx1/Tjh7jP1Xz++z2dP&#10;9QPl4lr9rou8TANKojx3+plnWfq4Adk+7vSTLlxzfI3+4yD9S/pxvzN4KLgevHnU2JfIw7nrV/un&#10;1/InAAAA//8DAFBLAwQUAAYACAAAACEAprEIgeAAAAAKAQAADwAAAGRycy9kb3ducmV2LnhtbEyP&#10;wUrDQBCG74LvsIzgze7GNK3EbEop6qkItoJ4mybTJDQ7G7LbJH17tyd7m2E+/vn+bDWZVgzUu8ay&#10;hmimQBAXtmy40vC9f396AeE8comtZdJwIQer/P4uw7S0I3/RsPOVCCHsUtRQe9+lUrqiJoNuZjvi&#10;cDva3qAPa1/JsscxhJtWPiu1kAYbDh9q7GhTU3HanY2GjxHHdRy9DdvTcXP53SefP9uItH58mNav&#10;IDxN/h+Gq35Qhzw4HeyZSydaDYmaxwHVMFcRiAAs4utwCGSyXILMM3lbIf8DAAD//wMAUEsBAi0A&#10;FAAGAAgAAAAhALaDOJL+AAAA4QEAABMAAAAAAAAAAAAAAAAAAAAAAFtDb250ZW50X1R5cGVzXS54&#10;bWxQSwECLQAUAAYACAAAACEAOP0h/9YAAACUAQAACwAAAAAAAAAAAAAAAAAvAQAAX3JlbHMvLnJl&#10;bHNQSwECLQAUAAYACAAAACEAFt6kmM8CAADCCQAADgAAAAAAAAAAAAAAAAAuAgAAZHJzL2Uyb0Rv&#10;Yy54bWxQSwECLQAUAAYACAAAACEAprEIgeAAAAAKAQAADwAAAAAAAAAAAAAAAAApBQAAZHJzL2Rv&#10;d25yZXYueG1sUEsFBgAAAAAEAAQA8wAAADYGAAAAAA==&#10;">
            <o:lock v:ext="edit" aspectratio="t"/>
            <v:shape id="Text Box 436" o:spid="_x0000_s1114" type="#_x0000_t202" style="position:absolute;left:3574;top:8304;width:2104;height: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<v:textbox>
                <w:txbxContent>
                  <w:p w:rsidR="002E449A" w:rsidRPr="00387F22" w:rsidRDefault="002E449A" w:rsidP="002E449A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被校校验仪</w:t>
                    </w:r>
                  </w:p>
                </w:txbxContent>
              </v:textbox>
            </v:shape>
            <v:shape id="Text Box 438" o:spid="_x0000_s1115" type="#_x0000_t202" style="position:absolute;left:4203;top:7809;width:633;height:4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440" o:spid="_x0000_s1116" type="#_x0000_t202" style="position:absolute;left:4177;top:8665;width:809;height:5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>
        <w:rPr>
          <w:noProof/>
          <w:sz w:val="24"/>
          <w:szCs w:val="24"/>
        </w:rPr>
        <w:pict>
          <v:group id="_x0000_s1117" style="position:absolute;left:0;text-align:left;margin-left:158.8pt;margin-top:20.05pt;width:62.9pt;height:58.8pt;z-index:251672064" coordorigin="3502,7809" coordsize="2104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+Oc1gIAAMIJAAAOAAAAZHJzL2Uyb0RvYy54bWzsVttu1DAQfUfiHyy/01w22exGzValpRVS&#10;gUotH+B1nItIbGN7m5Sv79i57HZ5QCqiCImXyPbY4zNnzkx8eta3DXpgSteCZzg48TFinIq85mWG&#10;v95fvVthpA3hOWkEZxl+ZBqfbd6+Oe1kykJRiSZnCoETrtNOZrgyRqaep2nFWqJPhGQcjIVQLTEw&#10;VaWXK9KB97bxQt9fep1QuVSCMq1h9XIw4o3zXxSMmi9FoZlBTYYBm3Ff5b5b+/U2pyQtFZFVTUcY&#10;5AUoWlJzuHR2dUkMQTtV/+SqrakSWhTmhIrWE0VRU+ZigGgC/yiaayV20sVSpl0pZ5qA2iOeXuyW&#10;fn64VajOMxwBPZy0kCN3LYrihWWnk2UKm66VvJO3aggRhjeCftOIi4uK8JKdawlMQ/7tCe/4iJ2X&#10;w3m07T6JHO4gOyMcYX2hWusVqEC9y8vjnBfWG0RhMVmvVguAR8GURMtkOeaNVpBce2oR+yFG1rry&#10;10NOafVhPB0GfjScDaI4dAhJOlzroI7QbKigQb2nWf8ezXcVkcxlT1sGJ5qDieZ7G9570aNosRyY&#10;dvsszcj0YLB8Wmr0MdtKia5iJAeAE+Pz0SEMbZ38iuuZtVW4HhmdGN9zto6jZ5SRVCptrplokR1k&#10;WEHmHUzycKONzf9+i0XPxVXdNK7OGv5sATbaFUiChhituOzI9NveCTKZWdmK/BHiUWIoX2g3MKiE&#10;+oFRB6WbYf19RxTDqPnIgZN1EFkxGzeJ4iSEiTq0bA8thFNwlWGD0TC8MEN/2ElVl5VT9QD7HDRb&#10;1C5EC3RANeIH3byWgEDpQ50eCGj1VwQUhf7iqOwmAS0XYLH1Gq2fl9xeHH9cP8lEyn/9HDYgSMyx&#10;fqBcXKufu8jrNKAoSBKnn9VyGVsEJJ30Y/u400+8dm0AesX0p3i1/jMX1b+iH/c7g4eC68Hjo8a+&#10;RA7nrl/tn16bJwAAAP//AwBQSwMEFAAGAAgAAAAhAJ7lVa/gAAAACgEAAA8AAABkcnMvZG93bnJl&#10;di54bWxMj0FLw0AQhe+C/2EZwZvdrEkbidmUUtRTEWwF8TZNpklodjZkt0n6711Pehzex3vf5OvZ&#10;dGKkwbWWNahFBIK4tFXLtYbPw+vDEwjnkSvsLJOGKzlYF7c3OWaVnfiDxr2vRShhl6GGxvs+k9KV&#10;DRl0C9sTh+xkB4M+nEMtqwGnUG46+RhFK2mw5bDQYE/bhsrz/mI0vE04bWL1Mu7Op+31+7B8/9op&#10;0vr+bt48g/A0+z8YfvWDOhTB6WgvXDnRaYhVugqohiRSIAKQJHEC4hjIZZqCLHL5/4XiBwAA//8D&#10;AFBLAQItABQABgAIAAAAIQC2gziS/gAAAOEBAAATAAAAAAAAAAAAAAAAAAAAAABbQ29udGVudF9U&#10;eXBlc10ueG1sUEsBAi0AFAAGAAgAAAAhADj9If/WAAAAlAEAAAsAAAAAAAAAAAAAAAAALwEAAF9y&#10;ZWxzLy5yZWxzUEsBAi0AFAAGAAgAAAAhAI4n45zWAgAAwgkAAA4AAAAAAAAAAAAAAAAALgIAAGRy&#10;cy9lMm9Eb2MueG1sUEsBAi0AFAAGAAgAAAAhAJ7lVa/gAAAACgEAAA8AAAAAAAAAAAAAAAAAMAUA&#10;AGRycy9kb3ducmV2LnhtbFBLBQYAAAAABAAEAPMAAAA9BgAAAAA=&#10;">
            <o:lock v:ext="edit" aspectratio="t"/>
            <v:shape id="Text Box 436" o:spid="_x0000_s1118" type="#_x0000_t202" style="position:absolute;left:3502;top:8290;width:2104;height: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<v:textbox>
                <w:txbxContent>
                  <w:p w:rsidR="002E449A" w:rsidRPr="00387F22" w:rsidRDefault="002E449A" w:rsidP="002E449A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高压放大器</w:t>
                    </w:r>
                  </w:p>
                </w:txbxContent>
              </v:textbox>
            </v:shape>
            <v:shape id="Text Box 438" o:spid="_x0000_s1119" type="#_x0000_t202" style="position:absolute;left:4203;top:7809;width:633;height:4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440" o:spid="_x0000_s1120" type="#_x0000_t202" style="position:absolute;left:4177;top:8665;width:809;height:5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>
        <w:rPr>
          <w:noProof/>
          <w:sz w:val="24"/>
          <w:szCs w:val="24"/>
        </w:rPr>
        <w:pict>
          <v:group id="_x0000_s1121" style="position:absolute;left:0;text-align:left;margin-left:67pt;margin-top:20.05pt;width:57pt;height:58.8pt;z-index:251649536" coordorigin="3667,7809" coordsize="1906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2z2gIAAMIJAAAOAAAAZHJzL2Uyb0RvYy54bWzsVl1vmzAUfZ+0/2D5fQUSIAkKqbp2rSZ1&#10;W6V2P8Ax5kMD27OdQvfrd20gJOnDpE7rNGkvyPa1r+8959yL1+ddU6NHpnQleIqDMx8jxqnIKl6k&#10;+OvD9bslRtoQnpFacJbiJ6bx+ebtm3UrEzYTpagzphA44TppZYpLY2TieZqWrCH6TEjGwZgL1RAD&#10;U1V4mSIteG9qb+b7sdcKlUklKNMaVq96I944/3nOqPmS55oZVKcYYjPuq9x3a7/eZk2SQhFZVnQI&#10;g7wgioZUHC7du7oihqCdqp65aiqqhBa5OaOi8USeV5S5HCCbwD/J5kaJnXS5FElbyD1MAO0JTi92&#10;Sz8/3ilUZSkOQ4w4aYAjdy0Ko7lFp5VFAptulLyXd6pPEYa3gn7TiIvLkvCCXWgJSAP/9oR3esTO&#10;i/482rafRAZ3kJ0RDrAuV431ClCgzvHytOeFdQZRWFzM5isf2KNgWoTxIh54oyWQa0/N43iBkbUu&#10;/VXPKS0/DKeDlR/3Z4MwmrkISdJf60IdQrOpggb1BLP+PZjvSyKZY09bBEeYoxHmB5vee9GhcB73&#10;SLt9FmZkOjBYPC00+hRtpURbMpJBgCPi+6N9Gto6+RXWe9SWQTQgOiI+YbaKwiPISCKVNjdMNMgO&#10;UqyAeRcmebzVxvI/bbHRc3Fd1bWrs5ofLcBGuwIkaMjRisuOTLftnCAXjkm7tBXZE+SjRF++0G5g&#10;UAr1A6MWSjfF+vuOKIZR/ZEDJqsgDG2tu0kYLWYwUYeW7aGFcAquUmww6oeXpu8PO6mqonSq7sO+&#10;AM3mlUtximqIH3TzSgKCshzq9EBAy78ioHDmQzBHZTcKKJ6DxdZruDouuUkcf1o/S6fpian/+nFl&#10;BfX8TD9QLq7V77vI6zSgMFj0bXsZx5GNgCSjfmwfd/qJVq45Qq8Y/xSv1X+Wrrf+S/pxvzN4KLge&#10;PDxq7EvkcO761fT02vwEAAD//wMAUEsDBBQABgAIAAAAIQAvU1vS4AAAAAoBAAAPAAAAZHJzL2Rv&#10;d25yZXYueG1sTI9Ba8JAEIXvhf6HZYTe6iYaq8RsRKTtSQpqofQ2ZsckmN0N2TWJ/77TU3t88x5v&#10;vpdtRtOInjpfO6sgnkYgyBZO17ZU8Hl6e16B8AGtxsZZUnAnD5v88SHDVLvBHqg/hlJwifUpKqhC&#10;aFMpfVGRQT91LVn2Lq4zGFh2pdQdDlxuGjmLohdpsLb8ocKWdhUV1+PNKHgfcNjO49d+f73s7t+n&#10;xcfXPialnibjdg0i0Bj+wvCLz+iQM9PZ3az2omE9T3hLUJBEMQgOzJIVH87sLJZLkHkm/0/IfwAA&#10;AP//AwBQSwECLQAUAAYACAAAACEAtoM4kv4AAADhAQAAEwAAAAAAAAAAAAAAAAAAAAAAW0NvbnRl&#10;bnRfVHlwZXNdLnhtbFBLAQItABQABgAIAAAAIQA4/SH/1gAAAJQBAAALAAAAAAAAAAAAAAAAAC8B&#10;AABfcmVscy8ucmVsc1BLAQItABQABgAIAAAAIQBPLy2z2gIAAMIJAAAOAAAAAAAAAAAAAAAAAC4C&#10;AABkcnMvZTJvRG9jLnhtbFBLAQItABQABgAIAAAAIQAvU1vS4AAAAAoBAAAPAAAAAAAAAAAAAAAA&#10;ADQFAABkcnMvZG93bnJldi54bWxQSwUGAAAAAAQABADzAAAAQQYAAAAA&#10;">
            <o:lock v:ext="edit" aspectratio="t"/>
            <v:shape id="Text Box 436" o:spid="_x0000_s1122" type="#_x0000_t202" style="position:absolute;left:3667;top:8150;width:1906;height: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<v:textbox>
                <w:txbxContent>
                  <w:p w:rsidR="002E449A" w:rsidRDefault="002E449A" w:rsidP="002E449A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函数信号</w:t>
                    </w:r>
                  </w:p>
                  <w:p w:rsidR="002E449A" w:rsidRPr="00387F22" w:rsidRDefault="002E449A" w:rsidP="002E449A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发生器</w:t>
                    </w:r>
                  </w:p>
                </w:txbxContent>
              </v:textbox>
            </v:shape>
            <v:shape id="Text Box 438" o:spid="_x0000_s1123" type="#_x0000_t202" style="position:absolute;left:4203;top:7809;width:633;height:4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440" o:spid="_x0000_s1124" type="#_x0000_t202" style="position:absolute;left:4177;top:8665;width:809;height:5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>
        <w:rPr>
          <w:noProof/>
          <w:sz w:val="24"/>
          <w:szCs w:val="24"/>
        </w:rPr>
        <w:pict>
          <v:group id="_x0000_s1125" style="position:absolute;left:0;text-align:left;margin-left:337.8pt;margin-top:101.15pt;width:62.95pt;height:58.85pt;z-index:251678208" coordorigin="3453,7809" coordsize="2104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pWg0QIAAMYJAAAOAAAAZHJzL2Uyb0RvYy54bWzsVttu1DAQfUfiHyy/02yy2UuiZqvS0gqp&#10;QKWWD/AmzkUktrG9TcrXM+Mkm+32AakIygMvke2xx2fOnJn49KxravLAtamkSKh/MqOEi1RmlSgS&#10;+vX+6t2aEmOZyFgtBU/oIzf0bPP2zWmrYh7IUtYZ1wScCBO3KqGltSr2PJOWvGHmRCouwJhL3TAL&#10;U114mWYteG9qL5jNll4rdaa0TLkxsHrZG+nG+c9zntoveW64JXVCAZt1X+2+W/x6m1MWF5qpskoH&#10;GOwFKBpWCbh07+qSWUZ2unrmqqlSLY3M7UkqG0/meZVyFwNE48+OornWcqdcLEXcFmpPE1B7xNOL&#10;3aafH241qbKEBsGSEsEaSJK7l4SLOdLTqiKGXdda3alb3ccIwxuZfjNEyIuSiYKfGwVUgwDwhHd8&#10;BOdFf55s208ygzvYzkrHWJfrBr0CF6RziXncJ4Z3lqSwuIoifxFSkoJpFa7mMHaJS0vILp6aI1iC&#10;1vUsGm0fhtOBPxvO+uEicAhZ3F/roA7QMFQQoZl4Nr/H813JFHfpM8jgnufVyPM9xvdediScLxEW&#10;3g8bkWdiOzAgociNOaZba9mWnGWAcKR8f7T3Y9DJr8je07YOoqEWRson0qKebW/kjMVKG3vNZUNw&#10;kFANqXcw2cONsSiAaQuiF/KqqmuXsFo8WYCNuAJZMBAjqgtHttt2TpJrlyxc2srsEeLRsi9gaDgw&#10;KKX+QUkLxZtQ833HNKek/iiAk8gPQ6x2NwkXqwAm+tCyPbQwkYKrhFpK+uGF7TvETumqKJ2se9jn&#10;INq8ciFOqAb8IJy/piBoqn2lHiho/SoKCoPZceGNClrOwYIVG0ZPi25Sxx8X0NDB/guo7yz7FhQ9&#10;FxAUzGu0oNBfQT8ElayXywUiYPEoIGzlTkCLyLXH1+hA7kcz1fq/34HcHw0eC64LDw8bfI0czl3H&#10;mp5fm58AAAD//wMAUEsDBBQABgAIAAAAIQA/dCFH4QAAAAsBAAAPAAAAZHJzL2Rvd25yZXYueG1s&#10;TI/BasMwEETvhf6D2EBvjWQbu8GxHEJoewqFJoXSm2JtbBNrZSzFdv6+6qk5LvOYeVtsZtOxEQfX&#10;WpIQLQUwpMrqlmoJX8e35xUw5xVp1VlCCTd0sCkfHwqVazvRJ44HX7NQQi5XEhrv+5xzVzVolFva&#10;HilkZzsY5cM51FwPagrlpuOxEBk3qqWw0Kgedw1Wl8PVSHif1LRNotdxfznvbj/H9ON7H6GUT4t5&#10;uwbmcfb/MPzpB3Uog9PJXkk71knIXtIsoBJiESfAArESUQrsJCEJy8DLgt//UP4CAAD//wMAUEsB&#10;Ai0AFAAGAAgAAAAhALaDOJL+AAAA4QEAABMAAAAAAAAAAAAAAAAAAAAAAFtDb250ZW50X1R5cGVz&#10;XS54bWxQSwECLQAUAAYACAAAACEAOP0h/9YAAACUAQAACwAAAAAAAAAAAAAAAAAvAQAAX3JlbHMv&#10;LnJlbHNQSwECLQAUAAYACAAAACEAN4KVoNECAADGCQAADgAAAAAAAAAAAAAAAAAuAgAAZHJzL2Uy&#10;b0RvYy54bWxQSwECLQAUAAYACAAAACEAP3QhR+EAAAALAQAADwAAAAAAAAAAAAAAAAArBQAAZHJz&#10;L2Rvd25yZXYueG1sUEsFBgAAAAAEAAQA8wAAADkGAAAAAA==&#10;">
            <o:lock v:ext="edit" aspectratio="t"/>
            <v:shape id="Text Box 436" o:spid="_x0000_s1126" type="#_x0000_t202" style="position:absolute;left:3453;top:8290;width:2104;height: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<v:textbox>
                <w:txbxContent>
                  <w:p w:rsidR="002E449A" w:rsidRPr="00387F22" w:rsidRDefault="002E449A" w:rsidP="002E449A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示波器</w:t>
                    </w:r>
                  </w:p>
                </w:txbxContent>
              </v:textbox>
            </v:shape>
            <v:shape id="Text Box 438" o:spid="_x0000_s1127" type="#_x0000_t202" style="position:absolute;left:4203;top:7809;width:633;height:4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440" o:spid="_x0000_s1128" type="#_x0000_t202" style="position:absolute;left:4177;top:8665;width:809;height:5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othxAAAANwAAAAPAAAAZHJzL2Rvd25yZXYueG1sRI9Pa8JA&#10;FMTvBb/D8oTeml1DLRrdiLQInizVttDbI/vyB7NvQ3Y18dt3CwWPw8z8hllvRtuKK/W+caxhligQ&#10;xIUzDVcaPk+7pwUIH5ANto5Jw408bPLJwxoz4wb+oOsxVCJC2GeooQ6hy6T0RU0WfeI64uiVrrcY&#10;ouwraXocIty2MlXqRVpsOC7U2NFrTcX5eLEavg7lz/ezeq/e7Lwb3Kgk26XU+nE6blcgAo3hHv5v&#10;742GNF3C35l4BGT+CwAA//8DAFBLAQItABQABgAIAAAAIQDb4fbL7gAAAIUBAAATAAAAAAAAAAAA&#10;AAAAAAAAAABbQ29udGVudF9UeXBlc10ueG1sUEsBAi0AFAAGAAgAAAAhAFr0LFu/AAAAFQEAAAsA&#10;AAAAAAAAAAAAAAAAHwEAAF9yZWxzLy5yZWxzUEsBAi0AFAAGAAgAAAAhAO36i2HEAAAA3AAAAA8A&#10;AAAAAAAAAAAAAAAABwIAAGRycy9kb3ducmV2LnhtbFBLBQYAAAAAAwADALcAAAD4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>
        <w:rPr>
          <w:noProof/>
          <w:sz w:val="24"/>
          <w:szCs w:val="24"/>
        </w:rPr>
        <w:pict>
          <v:group id="_x0000_s1129" style="position:absolute;left:0;text-align:left;margin-left:248.3pt;margin-top:101.9pt;width:62.95pt;height:58.85pt;z-index:251676160" coordorigin="3453,7809" coordsize="2104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+X0QIAAMQJAAAOAAAAZHJzL2Uyb0RvYy54bWzsVttu3CAQfa/Uf0C8N76svV5b8UZp0kSV&#10;eomU9ANYjC+qDRTY2OnXd8D27mbzUClVE1XqiwUMDGfOnBlzejZ0LbpnSjeC5zg48TFinIqi4VWO&#10;v91dvVthpA3hBWkFZzl+YBqfrd++Oe1lxkJRi7ZgCoETrrNe5rg2Rmaep2nNOqJPhGQcjKVQHTEw&#10;VZVXKNKD9671Qt9fer1QhVSCMq1h9XI04rXzX5aMmq9lqZlBbY4Bm3Ff5b4b+/XWpySrFJF1QycY&#10;5BkoOtJwuHTn6pIYgraqeeKqa6gSWpTmhIrOE2XZUOZigGgC/yiaayW20sVSZX0ldzQBtUc8Pdst&#10;/XJ/o1BT5DhMMOKkgxy5a1EULyw7vawy2HSt5K28UWOIMPwk6HeNuLioCa/YuZbANOTfnvCOj9h5&#10;NZ5Hm/6zKOAOsjXCETaUqrNegQo0uLw87PLCBoMoLCZpGsQRRhRMSZQsYOzyRmtIrj21sGCRta78&#10;dLZ9mE6HgT+dDaI4dAhJNl7roE7QbKigQb2nWf8Zzbc1kcxlT1sGJ5oXoMKR5jsb3nsxoGixtKjs&#10;9bDP0ozMAAbLp6VGH7OtlOhrRgoAODO+Ozr60dbJ77jesbYK06kSZsb3nKUj2d5MGcmk0uaaiQ7Z&#10;QY4VZN7BJPeftLH532+x6Lm4atrW5avljxZgo12BJGiI0YrLjsywGZwgV/HMykYUDxCPEmP5QruB&#10;QS3UT4x6KN0c6x9bohhG7UcOnKRBFNlad5MoTkKYqEPL5tBCOAVXOTYYjcMLM/aHrVRNVTtVj7DP&#10;QbNl40K0QEdUE37QzQsJKAxBzU8UtJq5elEFRaF/XHezgpYLsNiCjdLHNbdXx18X0K6s/gvooAOF&#10;YfxUQFAwr9GCoiCB3w6oZLVcunIn2Swg28mdgOLU5fE1OlAyk/KvCMj90OCp4Lrw9Kyxb5HDuetY&#10;+8fX+hcAAAD//wMAUEsDBBQABgAIAAAAIQCMezVe4gAAAAsBAAAPAAAAZHJzL2Rvd25yZXYueG1s&#10;TI/BasMwEETvhf6D2EJvjWy5No3rdQih7SkUmhRKboq1sU0syViK7fx91VNzXPYx86ZYzbpjIw2u&#10;tQYhXkTAyFRWtaZG+N6/P70Ac14aJTtrCOFKDlbl/V0hc2Un80XjztcshBiXS4TG+z7n3FUNaekW&#10;ticTfic7aOnDOdRcDXIK4brjIooyrmVrQkMje9o0VJ13F43wMclpncRv4/Z82lwP+/TzZxsT4uPD&#10;vH4F5mn2/zD86Qd1KIPT0V6McqxDeF5mWUARRJSEDYHIhEiBHRESEafAy4Lfbih/AQAA//8DAFBL&#10;AQItABQABgAIAAAAIQC2gziS/gAAAOEBAAATAAAAAAAAAAAAAAAAAAAAAABbQ29udGVudF9UeXBl&#10;c10ueG1sUEsBAi0AFAAGAAgAAAAhADj9If/WAAAAlAEAAAsAAAAAAAAAAAAAAAAALwEAAF9yZWxz&#10;Ly5yZWxzUEsBAi0AFAAGAAgAAAAhALFYn5fRAgAAxAkAAA4AAAAAAAAAAAAAAAAALgIAAGRycy9l&#10;Mm9Eb2MueG1sUEsBAi0AFAAGAAgAAAAhAIx7NV7iAAAACwEAAA8AAAAAAAAAAAAAAAAAKwUAAGRy&#10;cy9kb3ducmV2LnhtbFBLBQYAAAAABAAEAPMAAAA6BgAAAAA=&#10;">
            <o:lock v:ext="edit" aspectratio="t"/>
            <v:shape id="Text Box 436" o:spid="_x0000_s1130" type="#_x0000_t202" style="position:absolute;left:3453;top:8290;width:2104;height: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<v:textbox>
                <w:txbxContent>
                  <w:p w:rsidR="002E449A" w:rsidRPr="00387F22" w:rsidRDefault="002E449A" w:rsidP="002E449A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分压装置</w:t>
                    </w:r>
                  </w:p>
                </w:txbxContent>
              </v:textbox>
            </v:shape>
            <v:shape id="Text Box 438" o:spid="_x0000_s1131" type="#_x0000_t202" style="position:absolute;left:4203;top:7809;width:633;height:4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T/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dAJ/Z+IRkKtfAAAA//8DAFBLAQItABQABgAIAAAAIQDb4fbL7gAAAIUBAAATAAAAAAAAAAAA&#10;AAAAAAAAAABbQ29udGVudF9UeXBlc10ueG1sUEsBAi0AFAAGAAgAAAAhAFr0LFu/AAAAFQEAAAsA&#10;AAAAAAAAAAAAAAAAHwEAAF9yZWxzLy5yZWxzUEsBAi0AFAAGAAgAAAAhAAP7JP/EAAAA3AAAAA8A&#10;AAAAAAAAAAAAAAAABwIAAGRycy9kb3ducmV2LnhtbFBLBQYAAAAAAwADALcAAAD4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440" o:spid="_x0000_s1132" type="#_x0000_t202" style="position:absolute;left:4177;top:8665;width:809;height:5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4410000" cy="22140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10000" cy="22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71" w:name="_Ref99357321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11</w:t>
      </w:r>
      <w:r w:rsidR="00A53796" w:rsidRPr="00EB60E4">
        <w:rPr>
          <w:szCs w:val="21"/>
        </w:rPr>
        <w:fldChar w:fldCharType="end"/>
      </w:r>
      <w:bookmarkEnd w:id="171"/>
      <w:r w:rsidRPr="00EB60E4">
        <w:rPr>
          <w:szCs w:val="21"/>
        </w:rPr>
        <w:t>函数信号发生器、高压放大器</w:t>
      </w:r>
      <w:r w:rsidR="00C27395" w:rsidRPr="00EB60E4">
        <w:rPr>
          <w:rFonts w:hint="eastAsia"/>
          <w:szCs w:val="21"/>
        </w:rPr>
        <w:t>法</w:t>
      </w:r>
      <w:r w:rsidRPr="00EB60E4">
        <w:rPr>
          <w:szCs w:val="21"/>
        </w:rPr>
        <w:t>校准</w:t>
      </w:r>
      <w:r w:rsidR="00C762E6" w:rsidRPr="00EB60E4">
        <w:rPr>
          <w:szCs w:val="21"/>
        </w:rPr>
        <w:t>交流电压失真度</w:t>
      </w:r>
      <w:r w:rsidRPr="00EB60E4">
        <w:rPr>
          <w:szCs w:val="21"/>
        </w:rPr>
        <w:t>示意图</w:t>
      </w:r>
    </w:p>
    <w:p w:rsidR="00985317" w:rsidRPr="00EB60E4" w:rsidRDefault="00985317" w:rsidP="00985317">
      <w:pPr>
        <w:tabs>
          <w:tab w:val="center" w:pos="4153"/>
        </w:tabs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7.2.7  </w:t>
      </w:r>
      <w:r w:rsidRPr="00EB60E4">
        <w:rPr>
          <w:sz w:val="24"/>
          <w:szCs w:val="24"/>
        </w:rPr>
        <w:t>直流电压纹波系数的示值误差</w:t>
      </w:r>
    </w:p>
    <w:p w:rsidR="002E449A" w:rsidRPr="00EB60E4" w:rsidRDefault="00A67839" w:rsidP="000232D8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将具有直流电压纹波功能的直流电压源和被校校验仪</w:t>
      </w:r>
      <w:r w:rsidR="002E449A" w:rsidRPr="00EB60E4">
        <w:rPr>
          <w:sz w:val="24"/>
          <w:szCs w:val="24"/>
        </w:rPr>
        <w:t>按</w:t>
      </w:r>
      <w:fldSimple w:instr=" REF _Ref99357330 \h  \* MERGEFORMAT ">
        <w:r w:rsidR="00E575CB" w:rsidRPr="00EB60E4">
          <w:rPr>
            <w:sz w:val="24"/>
            <w:szCs w:val="24"/>
          </w:rPr>
          <w:t>图</w:t>
        </w:r>
        <w:r w:rsidR="00E575CB" w:rsidRPr="00EB60E4">
          <w:rPr>
            <w:sz w:val="24"/>
            <w:szCs w:val="24"/>
          </w:rPr>
          <w:t>12</w:t>
        </w:r>
      </w:fldSimple>
      <w:r w:rsidR="002E449A" w:rsidRPr="00EB60E4">
        <w:rPr>
          <w:sz w:val="24"/>
          <w:szCs w:val="24"/>
        </w:rPr>
        <w:t>连接，按</w:t>
      </w:r>
      <w:r w:rsidR="002E449A" w:rsidRPr="00EB60E4">
        <w:rPr>
          <w:sz w:val="24"/>
          <w:szCs w:val="24"/>
        </w:rPr>
        <w:t>7.2.2</w:t>
      </w:r>
      <w:r w:rsidR="002E449A" w:rsidRPr="00EB60E4">
        <w:rPr>
          <w:sz w:val="24"/>
          <w:szCs w:val="24"/>
        </w:rPr>
        <w:t>选取校准点。校准时直流</w:t>
      </w:r>
      <w:r w:rsidR="00E575CB" w:rsidRPr="00EB60E4">
        <w:rPr>
          <w:sz w:val="24"/>
          <w:szCs w:val="24"/>
        </w:rPr>
        <w:t>电压</w:t>
      </w:r>
      <w:r w:rsidR="002E449A" w:rsidRPr="00EB60E4">
        <w:rPr>
          <w:sz w:val="24"/>
          <w:szCs w:val="24"/>
        </w:rPr>
        <w:t>源的输出电压不小于校验仪的动作电压</w:t>
      </w:r>
      <w:r w:rsidRPr="00EB60E4">
        <w:rPr>
          <w:sz w:val="24"/>
          <w:szCs w:val="24"/>
        </w:rPr>
        <w:t>，其示值误差用公式</w:t>
      </w:r>
      <w:fldSimple w:instr=" REF _Ref99790751 \h  \* MERGEFORMAT ">
        <w:r w:rsidR="00E575CB" w:rsidRPr="00EB60E4">
          <w:rPr>
            <w:sz w:val="24"/>
            <w:szCs w:val="24"/>
          </w:rPr>
          <w:t>（</w:t>
        </w:r>
        <w:r w:rsidR="00E575CB" w:rsidRPr="00EB60E4">
          <w:rPr>
            <w:noProof/>
            <w:sz w:val="24"/>
            <w:szCs w:val="24"/>
          </w:rPr>
          <w:t>7</w:t>
        </w:r>
        <w:r w:rsidR="00E575CB" w:rsidRPr="00EB60E4">
          <w:rPr>
            <w:sz w:val="24"/>
            <w:szCs w:val="24"/>
          </w:rPr>
          <w:t>）</w:t>
        </w:r>
      </w:fldSimple>
      <w:r w:rsidRPr="00EB60E4">
        <w:rPr>
          <w:sz w:val="24"/>
          <w:szCs w:val="24"/>
        </w:rPr>
        <w:t>计算。</w:t>
      </w:r>
    </w:p>
    <w:p w:rsidR="002E449A" w:rsidRPr="00EB60E4" w:rsidRDefault="00A53796" w:rsidP="000232D8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133" style="position:absolute;left:0;text-align:left;margin-left:157.8pt;margin-top:17.2pt;width:149.75pt;height:58.5pt;z-index:251670016" coordorigin="3832,5237" coordsize="4268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xR/RQMAAHIQAAAOAAAAZHJzL2Uyb0RvYy54bWzsWNtq3DAQfS/0H4TeG6/vaxMnpEkTCmkb&#10;SPoBWlu+UNtyJW286dd3JNneW6CQ0l0K+2IkjT2aOXNmNPL55aqp0TPlomJtgu2zGUa0TVlWtUWC&#10;vz/dfphjJCRpM1Kzlib4hQp8efH+3XnfxdRhJaszyhEoaUXcdwkupexiyxJpSRsizlhHWxDmjDdE&#10;wpQXVsZJD9qb2nJms8DqGc86zlIqBKzeGCG+0PrznKbyW54LKlGdYLBN6ifXz4V6WhfnJC446coq&#10;Hcwgb7CiIVULm06qbogkaMmrPVVNlXImWC7PUtZYLM+rlGofwBt7tuPNHWfLTvtSxH3RTTABtDs4&#10;vVlt+vX5gaMqS/Ac4GlJAzHS2yLXiRQ6fVfE8NId7x67B25chOE9S38IEFu7cjUvzMto0X9hGSgk&#10;S8k0OqucN0oF+I1WOggvUxDoSqIUFu1oZoe+jVEKstBz5v7cRCktIZTqM3fuOhiB1HfccJR9Gj73&#10;nAAop761AztQUovEZl9t62CbcgwYJ9agir8D9bEkHdWxEgqvEVTww4D6pPz7yFbICbXNant4T4GK&#10;5AoEYLDGSBhsUcuuS9IW9Ipz1peUZGCgrf3Z+NS4IZSSP4G9Ri0MtB4Sb0DuDpjNImcLMxJ3XMg7&#10;yhqkBgnmkFLaTvJ8L6SBd3xFhbZlt1VdwzqJ63ZrAeKgViAKIlYWG9vlarEy/NNhVsIFy17AIc5M&#10;tkJ1gUHJ+C+MesjUBIufS8IpRvXnFkCJbM9Tqa0nnh86MOGbksWmhLQpqEqwxMgMr6UpB8uOV0UJ&#10;O5kwtOwKWJtX2sW1VYP9QJxDMQiovsegCaqDMihwFbQq70Jvl0GhKh8q60B2LAIN9epEIFNaxhIE&#10;qb1HoAmqgxLI04m6VbjHEjTxJ3T8I/En0t3AOtVPBcjUZW+fP5DsUOEVVAflTzCHk2v74B/548+h&#10;Tqr6E9ia29Ohf7gDLNI18cSfkRdj/fFf4c8E1UH543lupPkTuLauMusWKAiHDsh39OF6DP7ozuvE&#10;nx3+RNDO755fkOxHrT+v8MeDMqn7H7ibmK54vOyM3fG/bqAjdwTlf2mg9YUMLrb6jjZcwtXNeXOu&#10;G+71r4KL3wAAAP//AwBQSwMEFAAGAAgAAAAhAEsmQbbgAAAACgEAAA8AAABkcnMvZG93bnJldi54&#10;bWxMj8FKw0AQhu+C77CM4M1u1iZB0mxKKeqpCLaC9LZNpklodjZkt0n69o4nvc0wH/98f76ebSdG&#10;HHzrSINaRCCQSle1VGv4Orw9vYDwwVBlOkeo4YYe1sX9XW6yyk30ieM+1IJDyGdGQxNCn0npywat&#10;8QvXI/Ht7AZrAq9DLavBTBxuO/kcRam0piX+0Jgetw2Wl/3VanifzLRZqtdxdzlvb8dD8vG9U6j1&#10;48O8WYEIOIc/GH71WR0Kdjq5K1VedBqWKkkZ5SGOQTCQqkSBODGZqBhkkcv/FYofAAAA//8DAFBL&#10;AQItABQABgAIAAAAIQC2gziS/gAAAOEBAAATAAAAAAAAAAAAAAAAAAAAAABbQ29udGVudF9UeXBl&#10;c10ueG1sUEsBAi0AFAAGAAgAAAAhADj9If/WAAAAlAEAAAsAAAAAAAAAAAAAAAAALwEAAF9yZWxz&#10;Ly5yZWxzUEsBAi0AFAAGAAgAAAAhANL7FH9FAwAAchAAAA4AAAAAAAAAAAAAAAAALgIAAGRycy9l&#10;Mm9Eb2MueG1sUEsBAi0AFAAGAAgAAAAhAEsmQbbgAAAACgEAAA8AAAAAAAAAAAAAAAAAnwUAAGRy&#10;cy9kb3ducmV2LnhtbFBLBQYAAAAABAAEAPMAAACsBgAAAAA=&#10;">
            <v:shape id="Text Box 277" o:spid="_x0000_s1134" type="#_x0000_t202" style="position:absolute;left:3832;top:5761;width:1903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<v:textbox>
                <w:txbxContent>
                  <w:p w:rsidR="002E449A" w:rsidRPr="00387F22" w:rsidRDefault="002E449A" w:rsidP="002E449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直流</w:t>
                    </w:r>
                    <w:r w:rsidR="000E2A75">
                      <w:rPr>
                        <w:rFonts w:hint="eastAsia"/>
                        <w:sz w:val="18"/>
                        <w:szCs w:val="18"/>
                      </w:rPr>
                      <w:t>电压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源</w:t>
                    </w:r>
                  </w:p>
                </w:txbxContent>
              </v:textbox>
            </v:shape>
            <v:shape id="Text Box 278" o:spid="_x0000_s1135" type="#_x0000_t202" style="position:absolute;left:6320;top:5741;width:1780;height: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<v:textbox>
                <w:txbxContent>
                  <w:p w:rsidR="002E449A" w:rsidRPr="00387F22" w:rsidRDefault="002E449A" w:rsidP="002E449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被校校验仪</w:t>
                    </w:r>
                  </w:p>
                </w:txbxContent>
              </v:textbox>
            </v:shape>
            <v:shape id="Text Box 279" o:spid="_x0000_s1136" type="#_x0000_t202" style="position:absolute;left:4440;top:5237;width:780;height: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0" o:spid="_x0000_s1137" type="#_x0000_t202" style="position:absolute;left:6861;top:5237;width:582;height: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Text Box 281" o:spid="_x0000_s1138" type="#_x0000_t202" style="position:absolute;left:4439;top:6315;width:673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Text Box 282" o:spid="_x0000_s1139" type="#_x0000_t202" style="position:absolute;left:6861;top:6315;width:644;height:5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<v:textbox>
                <w:txbxContent>
                  <w:p w:rsidR="002E449A" w:rsidRPr="00711067" w:rsidRDefault="002E449A" w:rsidP="002E449A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</v:group>
        </w:pict>
      </w:r>
      <w:r w:rsidR="002E449A" w:rsidRPr="00EB60E4">
        <w:rPr>
          <w:noProof/>
          <w:sz w:val="24"/>
          <w:szCs w:val="24"/>
        </w:rPr>
        <w:drawing>
          <wp:inline distT="0" distB="0" distL="0" distR="0">
            <wp:extent cx="1771200" cy="1130400"/>
            <wp:effectExtent l="0" t="0" r="635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200" cy="11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49A" w:rsidRPr="00EB60E4" w:rsidRDefault="002E449A" w:rsidP="000232D8">
      <w:pPr>
        <w:tabs>
          <w:tab w:val="center" w:pos="4153"/>
        </w:tabs>
        <w:spacing w:line="360" w:lineRule="auto"/>
        <w:jc w:val="center"/>
        <w:rPr>
          <w:szCs w:val="21"/>
        </w:rPr>
      </w:pPr>
      <w:bookmarkStart w:id="172" w:name="_Ref99357330"/>
      <w:r w:rsidRPr="00EB60E4">
        <w:rPr>
          <w:szCs w:val="21"/>
        </w:rPr>
        <w:t>图</w:t>
      </w:r>
      <w:r w:rsidR="00A53796" w:rsidRPr="00EB60E4">
        <w:rPr>
          <w:szCs w:val="21"/>
        </w:rPr>
        <w:fldChar w:fldCharType="begin"/>
      </w:r>
      <w:r w:rsidRPr="00EB60E4">
        <w:rPr>
          <w:szCs w:val="21"/>
        </w:rPr>
        <w:instrText xml:space="preserve"> SEQ </w:instrText>
      </w:r>
      <w:r w:rsidRPr="00EB60E4">
        <w:rPr>
          <w:szCs w:val="21"/>
        </w:rPr>
        <w:instrText>图</w:instrText>
      </w:r>
      <w:r w:rsidRPr="00EB60E4">
        <w:rPr>
          <w:szCs w:val="21"/>
        </w:rPr>
        <w:instrText xml:space="preserve"> \* ARABIC </w:instrText>
      </w:r>
      <w:r w:rsidR="00A53796" w:rsidRPr="00EB60E4">
        <w:rPr>
          <w:szCs w:val="21"/>
        </w:rPr>
        <w:fldChar w:fldCharType="separate"/>
      </w:r>
      <w:r w:rsidR="00E575CB" w:rsidRPr="00EB60E4">
        <w:rPr>
          <w:noProof/>
          <w:szCs w:val="21"/>
        </w:rPr>
        <w:t>12</w:t>
      </w:r>
      <w:r w:rsidR="00A53796" w:rsidRPr="00EB60E4">
        <w:rPr>
          <w:szCs w:val="21"/>
        </w:rPr>
        <w:fldChar w:fldCharType="end"/>
      </w:r>
      <w:bookmarkEnd w:id="172"/>
      <w:r w:rsidRPr="00EB60E4">
        <w:rPr>
          <w:szCs w:val="21"/>
        </w:rPr>
        <w:t>直流标准源法校准直流电压纹波系数的示值误差示意图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173" w:name="_Toc495673484"/>
      <w:bookmarkStart w:id="174" w:name="_Toc495673558"/>
      <w:bookmarkStart w:id="175" w:name="_Toc100132269"/>
      <w:bookmarkStart w:id="176" w:name="_Toc110254025"/>
      <w:r w:rsidRPr="00EB60E4">
        <w:rPr>
          <w:rFonts w:eastAsia="黑体"/>
          <w:bCs/>
          <w:sz w:val="24"/>
          <w:szCs w:val="24"/>
        </w:rPr>
        <w:t>8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校准结果表达</w:t>
      </w:r>
      <w:bookmarkEnd w:id="173"/>
      <w:bookmarkEnd w:id="174"/>
      <w:bookmarkEnd w:id="175"/>
      <w:bookmarkEnd w:id="176"/>
    </w:p>
    <w:p w:rsidR="002E449A" w:rsidRPr="00EB60E4" w:rsidRDefault="002E449A" w:rsidP="00C73A3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经校准后出具校准证书，校准证书由封面和校准数据内页组成，封面由校准机构确定统一格式，校准数据按附录</w:t>
      </w:r>
      <w:r w:rsidRPr="00EB60E4">
        <w:rPr>
          <w:sz w:val="24"/>
          <w:szCs w:val="24"/>
        </w:rPr>
        <w:t>A</w:t>
      </w:r>
      <w:r w:rsidRPr="00EB60E4">
        <w:rPr>
          <w:sz w:val="24"/>
          <w:szCs w:val="24"/>
        </w:rPr>
        <w:t>、附录</w:t>
      </w:r>
      <w:r w:rsidRPr="00EB60E4">
        <w:rPr>
          <w:sz w:val="24"/>
          <w:szCs w:val="24"/>
        </w:rPr>
        <w:t>B</w:t>
      </w:r>
      <w:r w:rsidRPr="00EB60E4">
        <w:rPr>
          <w:sz w:val="24"/>
          <w:szCs w:val="24"/>
        </w:rPr>
        <w:t>要求，并可根据校验仪的情况进行填写。校准结果应在校准证书上反映，校准证书应至少包括以下信息：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a) </w:t>
      </w:r>
      <w:r w:rsidRPr="00EB60E4">
        <w:rPr>
          <w:sz w:val="24"/>
          <w:szCs w:val="24"/>
        </w:rPr>
        <w:t>标题：</w:t>
      </w:r>
      <w:r w:rsidRPr="00EB60E4">
        <w:rPr>
          <w:sz w:val="24"/>
          <w:szCs w:val="24"/>
        </w:rPr>
        <w:t>“</w:t>
      </w:r>
      <w:r w:rsidRPr="00EB60E4">
        <w:rPr>
          <w:sz w:val="24"/>
          <w:szCs w:val="24"/>
        </w:rPr>
        <w:t>校准证书</w:t>
      </w:r>
      <w:r w:rsidRPr="00EB60E4">
        <w:rPr>
          <w:sz w:val="24"/>
          <w:szCs w:val="24"/>
        </w:rPr>
        <w:t>”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b) </w:t>
      </w:r>
      <w:r w:rsidRPr="00EB60E4">
        <w:rPr>
          <w:sz w:val="24"/>
          <w:szCs w:val="24"/>
        </w:rPr>
        <w:t>实验室名称和地址；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bookmarkStart w:id="177" w:name="_Toc495673485"/>
      <w:bookmarkStart w:id="178" w:name="_Toc495673559"/>
      <w:r w:rsidRPr="00EB60E4">
        <w:rPr>
          <w:sz w:val="24"/>
          <w:szCs w:val="24"/>
        </w:rPr>
        <w:t xml:space="preserve">c) </w:t>
      </w:r>
      <w:r w:rsidRPr="00EB60E4">
        <w:rPr>
          <w:sz w:val="24"/>
          <w:szCs w:val="24"/>
        </w:rPr>
        <w:t>进行校准的地点（如果与实验室的地址不同）；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d) </w:t>
      </w:r>
      <w:r w:rsidRPr="00EB60E4">
        <w:rPr>
          <w:sz w:val="24"/>
          <w:szCs w:val="24"/>
        </w:rPr>
        <w:t>证书的唯一性标识（如编号），每页及总页数的标识；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lastRenderedPageBreak/>
        <w:t xml:space="preserve">e) </w:t>
      </w:r>
      <w:r w:rsidRPr="00EB60E4">
        <w:rPr>
          <w:sz w:val="24"/>
          <w:szCs w:val="24"/>
        </w:rPr>
        <w:t>客户的名称和地址；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f) </w:t>
      </w:r>
      <w:r w:rsidRPr="00EB60E4">
        <w:rPr>
          <w:sz w:val="24"/>
          <w:szCs w:val="24"/>
        </w:rPr>
        <w:t>被校对象的描述和明确标识；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g) </w:t>
      </w:r>
      <w:r w:rsidRPr="00EB60E4">
        <w:rPr>
          <w:sz w:val="24"/>
          <w:szCs w:val="24"/>
        </w:rPr>
        <w:t>进行校准的日期，如果与校准结果的有效性和应用有关时，应说明被校对象的接收日期；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h) </w:t>
      </w:r>
      <w:r w:rsidRPr="00EB60E4">
        <w:rPr>
          <w:sz w:val="24"/>
          <w:szCs w:val="24"/>
        </w:rPr>
        <w:t>如果与校准结果的有效性应用有关时，应对被校样品的抽样程序进行说明；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i) </w:t>
      </w:r>
      <w:r w:rsidRPr="00EB60E4">
        <w:rPr>
          <w:sz w:val="24"/>
          <w:szCs w:val="24"/>
        </w:rPr>
        <w:t>对校准所依据的技术规范的标识，包括名称及代号；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j) </w:t>
      </w:r>
      <w:r w:rsidRPr="00EB60E4">
        <w:rPr>
          <w:sz w:val="24"/>
          <w:szCs w:val="24"/>
        </w:rPr>
        <w:t>本次校准所用测量标准的溯源性及有效性说明；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k) </w:t>
      </w:r>
      <w:r w:rsidRPr="00EB60E4">
        <w:rPr>
          <w:sz w:val="24"/>
          <w:szCs w:val="24"/>
        </w:rPr>
        <w:t>校准环境的描述；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l) </w:t>
      </w:r>
      <w:r w:rsidRPr="00EB60E4">
        <w:rPr>
          <w:sz w:val="24"/>
          <w:szCs w:val="24"/>
        </w:rPr>
        <w:t>校准结果及其测量不确定度的说明；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m) </w:t>
      </w:r>
      <w:r w:rsidRPr="00EB60E4">
        <w:rPr>
          <w:sz w:val="24"/>
          <w:szCs w:val="24"/>
        </w:rPr>
        <w:t>对校准规范的偏离的说明；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n) </w:t>
      </w:r>
      <w:r w:rsidRPr="00EB60E4">
        <w:rPr>
          <w:sz w:val="24"/>
          <w:szCs w:val="24"/>
        </w:rPr>
        <w:t>校准证书或校准报告签发人的签名、职务或等效标识；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o) </w:t>
      </w:r>
      <w:r w:rsidRPr="00EB60E4">
        <w:rPr>
          <w:sz w:val="24"/>
          <w:szCs w:val="24"/>
        </w:rPr>
        <w:t>校准结果仅对被校对象有效的声明；</w:t>
      </w:r>
    </w:p>
    <w:p w:rsidR="002E449A" w:rsidRPr="00EB60E4" w:rsidRDefault="002E449A" w:rsidP="000232D8">
      <w:pPr>
        <w:spacing w:line="360" w:lineRule="auto"/>
        <w:rPr>
          <w:sz w:val="24"/>
          <w:szCs w:val="24"/>
        </w:rPr>
      </w:pPr>
      <w:r w:rsidRPr="00EB60E4">
        <w:rPr>
          <w:sz w:val="24"/>
          <w:szCs w:val="24"/>
        </w:rPr>
        <w:t xml:space="preserve">p) </w:t>
      </w:r>
      <w:r w:rsidRPr="00EB60E4">
        <w:rPr>
          <w:sz w:val="24"/>
          <w:szCs w:val="24"/>
        </w:rPr>
        <w:t>未经实验室书面批准，不得部分复制证书的声明。</w:t>
      </w:r>
    </w:p>
    <w:p w:rsidR="002E449A" w:rsidRPr="00EB60E4" w:rsidRDefault="002E449A" w:rsidP="00C73A31">
      <w:pPr>
        <w:tabs>
          <w:tab w:val="left" w:pos="432"/>
        </w:tabs>
        <w:spacing w:beforeLines="40" w:afterLines="40" w:line="360" w:lineRule="auto"/>
        <w:ind w:left="432" w:hanging="432"/>
        <w:outlineLvl w:val="0"/>
        <w:rPr>
          <w:rFonts w:eastAsia="黑体"/>
          <w:bCs/>
          <w:sz w:val="24"/>
          <w:szCs w:val="24"/>
        </w:rPr>
      </w:pPr>
      <w:bookmarkStart w:id="179" w:name="_Toc100132270"/>
      <w:bookmarkStart w:id="180" w:name="_Toc110254026"/>
      <w:r w:rsidRPr="00EB60E4">
        <w:rPr>
          <w:rFonts w:eastAsia="黑体"/>
          <w:bCs/>
          <w:sz w:val="24"/>
          <w:szCs w:val="24"/>
        </w:rPr>
        <w:t>9</w:t>
      </w:r>
      <w:r w:rsidRPr="00EB60E4">
        <w:rPr>
          <w:rFonts w:eastAsia="黑体"/>
          <w:bCs/>
          <w:sz w:val="24"/>
          <w:szCs w:val="24"/>
        </w:rPr>
        <w:tab/>
      </w:r>
      <w:r w:rsidRPr="00EB60E4">
        <w:rPr>
          <w:rFonts w:eastAsia="黑体"/>
          <w:bCs/>
          <w:sz w:val="24"/>
          <w:szCs w:val="24"/>
        </w:rPr>
        <w:t>复校时间间隔</w:t>
      </w:r>
      <w:bookmarkEnd w:id="177"/>
      <w:bookmarkEnd w:id="178"/>
      <w:bookmarkEnd w:id="179"/>
      <w:bookmarkEnd w:id="180"/>
    </w:p>
    <w:p w:rsidR="002E449A" w:rsidRPr="00EB60E4" w:rsidRDefault="002E449A" w:rsidP="000232D8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建议复校时间间隔为</w:t>
      </w:r>
      <w:r w:rsidRPr="00EB60E4">
        <w:rPr>
          <w:sz w:val="24"/>
          <w:szCs w:val="24"/>
        </w:rPr>
        <w:t>1</w:t>
      </w:r>
      <w:r w:rsidRPr="00EB60E4">
        <w:rPr>
          <w:sz w:val="24"/>
          <w:szCs w:val="24"/>
        </w:rPr>
        <w:t>年。由于复校时间间隔的长短是由仪器的使用情况、使用者、仪器本身质量等诸因素所决定的，因此，送校单位可根据实际使用情况自主决定复校时间间隔。</w:t>
      </w:r>
    </w:p>
    <w:p w:rsidR="002E449A" w:rsidRPr="00EB60E4" w:rsidRDefault="002E449A" w:rsidP="002E449A">
      <w:pPr>
        <w:widowControl/>
        <w:jc w:val="left"/>
        <w:rPr>
          <w:sz w:val="24"/>
          <w:szCs w:val="24"/>
        </w:rPr>
      </w:pPr>
      <w:r w:rsidRPr="00EB60E4">
        <w:rPr>
          <w:sz w:val="24"/>
          <w:szCs w:val="24"/>
        </w:rPr>
        <w:br w:type="page"/>
      </w:r>
    </w:p>
    <w:p w:rsidR="002E449A" w:rsidRPr="00EB60E4" w:rsidRDefault="002E449A" w:rsidP="002E449A">
      <w:pPr>
        <w:snapToGrid w:val="0"/>
        <w:spacing w:line="360" w:lineRule="auto"/>
        <w:jc w:val="left"/>
        <w:outlineLvl w:val="0"/>
        <w:rPr>
          <w:rFonts w:eastAsia="黑体"/>
          <w:sz w:val="28"/>
          <w:szCs w:val="28"/>
        </w:rPr>
      </w:pPr>
      <w:bookmarkStart w:id="181" w:name="_Toc87017846"/>
      <w:bookmarkStart w:id="182" w:name="_Toc100132271"/>
      <w:bookmarkStart w:id="183" w:name="_Toc110254027"/>
      <w:r w:rsidRPr="00EB60E4">
        <w:rPr>
          <w:rFonts w:eastAsia="黑体"/>
          <w:sz w:val="28"/>
          <w:szCs w:val="28"/>
        </w:rPr>
        <w:lastRenderedPageBreak/>
        <w:t>附录</w:t>
      </w:r>
      <w:r w:rsidRPr="00EB60E4">
        <w:rPr>
          <w:rFonts w:eastAsia="黑体"/>
          <w:sz w:val="28"/>
          <w:szCs w:val="28"/>
        </w:rPr>
        <w:t>A</w:t>
      </w:r>
      <w:r w:rsidRPr="00EB60E4">
        <w:rPr>
          <w:rFonts w:eastAsia="黑体"/>
          <w:sz w:val="28"/>
          <w:szCs w:val="28"/>
        </w:rPr>
        <w:t>测量不确定度评定示例</w:t>
      </w:r>
      <w:bookmarkEnd w:id="181"/>
      <w:bookmarkEnd w:id="182"/>
      <w:r w:rsidR="00670363" w:rsidRPr="00EB60E4">
        <w:rPr>
          <w:rFonts w:eastAsia="黑体" w:hint="eastAsia"/>
          <w:sz w:val="28"/>
          <w:szCs w:val="28"/>
        </w:rPr>
        <w:t>（一）</w:t>
      </w:r>
      <w:bookmarkEnd w:id="183"/>
    </w:p>
    <w:p w:rsidR="002E449A" w:rsidRPr="00EB60E4" w:rsidRDefault="002E449A" w:rsidP="002E449A">
      <w:pPr>
        <w:snapToGrid w:val="0"/>
        <w:spacing w:line="360" w:lineRule="auto"/>
        <w:rPr>
          <w:rFonts w:eastAsia="黑体"/>
          <w:sz w:val="24"/>
          <w:szCs w:val="24"/>
        </w:rPr>
      </w:pPr>
      <w:bookmarkStart w:id="184" w:name="_Toc502328535"/>
      <w:bookmarkStart w:id="185" w:name="_Toc57703460"/>
      <w:r w:rsidRPr="00EB60E4">
        <w:rPr>
          <w:rFonts w:eastAsia="黑体"/>
          <w:sz w:val="24"/>
          <w:szCs w:val="24"/>
        </w:rPr>
        <w:t xml:space="preserve">A.1 </w:t>
      </w:r>
      <w:bookmarkEnd w:id="184"/>
      <w:bookmarkEnd w:id="185"/>
      <w:r w:rsidRPr="00EB60E4">
        <w:rPr>
          <w:rFonts w:eastAsia="黑体"/>
          <w:sz w:val="24"/>
          <w:szCs w:val="24"/>
        </w:rPr>
        <w:t>概述</w:t>
      </w:r>
    </w:p>
    <w:p w:rsidR="002E449A" w:rsidRPr="00EB60E4" w:rsidRDefault="002E449A" w:rsidP="002E449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环境条件：温度</w:t>
      </w:r>
      <w:r w:rsidRPr="00EB60E4">
        <w:rPr>
          <w:sz w:val="24"/>
          <w:szCs w:val="24"/>
        </w:rPr>
        <w:t>20.5℃</w:t>
      </w:r>
      <w:r w:rsidRPr="00EB60E4">
        <w:rPr>
          <w:sz w:val="24"/>
          <w:szCs w:val="24"/>
        </w:rPr>
        <w:t>，相对湿度：</w:t>
      </w:r>
      <w:r w:rsidRPr="00EB60E4">
        <w:rPr>
          <w:sz w:val="24"/>
          <w:szCs w:val="24"/>
        </w:rPr>
        <w:t>50%</w:t>
      </w:r>
      <w:r w:rsidRPr="00EB60E4">
        <w:rPr>
          <w:sz w:val="24"/>
          <w:szCs w:val="24"/>
        </w:rPr>
        <w:t>；</w:t>
      </w:r>
    </w:p>
    <w:p w:rsidR="002E449A" w:rsidRPr="00EB60E4" w:rsidRDefault="002E449A" w:rsidP="002E449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测量标准：</w:t>
      </w:r>
      <w:r w:rsidR="00DF604A" w:rsidRPr="00EB60E4">
        <w:rPr>
          <w:rFonts w:hint="eastAsia"/>
          <w:sz w:val="24"/>
          <w:szCs w:val="24"/>
        </w:rPr>
        <w:t>交流高压发生器、</w:t>
      </w:r>
      <w:r w:rsidR="00DF604A" w:rsidRPr="00EB60E4">
        <w:rPr>
          <w:rFonts w:hint="eastAsia"/>
          <w:sz w:val="24"/>
          <w:szCs w:val="24"/>
        </w:rPr>
        <w:t>HJB-35G1</w:t>
      </w:r>
      <w:r w:rsidR="00DF604A" w:rsidRPr="00EB60E4">
        <w:rPr>
          <w:rFonts w:hint="eastAsia"/>
          <w:sz w:val="24"/>
          <w:szCs w:val="24"/>
        </w:rPr>
        <w:t>型电压互感器、</w:t>
      </w:r>
      <w:r w:rsidR="00DF604A" w:rsidRPr="00EB60E4">
        <w:rPr>
          <w:rFonts w:hint="eastAsia"/>
          <w:sz w:val="24"/>
          <w:szCs w:val="24"/>
        </w:rPr>
        <w:t>3458A</w:t>
      </w:r>
      <w:r w:rsidR="00DF604A" w:rsidRPr="00EB60E4">
        <w:rPr>
          <w:rFonts w:hint="eastAsia"/>
          <w:sz w:val="24"/>
          <w:szCs w:val="24"/>
        </w:rPr>
        <w:t>型数字多用表</w:t>
      </w:r>
      <w:r w:rsidRPr="00EB60E4">
        <w:rPr>
          <w:sz w:val="24"/>
          <w:szCs w:val="24"/>
        </w:rPr>
        <w:t>；</w:t>
      </w:r>
    </w:p>
    <w:p w:rsidR="002E449A" w:rsidRPr="00EB60E4" w:rsidRDefault="002E449A" w:rsidP="002E449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被测对象：</w:t>
      </w:r>
      <w:r w:rsidRPr="00EB60E4">
        <w:rPr>
          <w:sz w:val="24"/>
          <w:szCs w:val="24"/>
        </w:rPr>
        <w:t>JK2005</w:t>
      </w:r>
      <w:r w:rsidRPr="00EB60E4">
        <w:rPr>
          <w:sz w:val="24"/>
          <w:szCs w:val="24"/>
        </w:rPr>
        <w:t>型耐压测试仪校验装置；</w:t>
      </w:r>
    </w:p>
    <w:p w:rsidR="002E449A" w:rsidRPr="00EB60E4" w:rsidRDefault="002E449A" w:rsidP="002E449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测量方法：以</w:t>
      </w:r>
      <w:r w:rsidR="00BB35FC" w:rsidRPr="00EB60E4">
        <w:rPr>
          <w:sz w:val="24"/>
          <w:szCs w:val="24"/>
        </w:rPr>
        <w:t>交流电压</w:t>
      </w:r>
      <w:r w:rsidRPr="00EB60E4">
        <w:rPr>
          <w:sz w:val="24"/>
          <w:szCs w:val="24"/>
        </w:rPr>
        <w:t>为例，采用</w:t>
      </w:r>
      <w:r w:rsidR="00DF604A" w:rsidRPr="00EB60E4">
        <w:rPr>
          <w:rFonts w:hint="eastAsia"/>
          <w:sz w:val="24"/>
          <w:szCs w:val="24"/>
        </w:rPr>
        <w:t>分压器法</w:t>
      </w:r>
      <w:r w:rsidRPr="00EB60E4">
        <w:rPr>
          <w:sz w:val="24"/>
          <w:szCs w:val="24"/>
        </w:rPr>
        <w:t>，</w:t>
      </w:r>
      <w:r w:rsidR="00DF604A" w:rsidRPr="00EB60E4">
        <w:rPr>
          <w:rFonts w:hint="eastAsia"/>
          <w:sz w:val="24"/>
          <w:szCs w:val="24"/>
        </w:rPr>
        <w:t>将被校校验仪和电压互感器并联，用交流高压发生器输出</w:t>
      </w:r>
      <w:r w:rsidR="00DF604A" w:rsidRPr="00EB60E4">
        <w:rPr>
          <w:rFonts w:hint="eastAsia"/>
          <w:sz w:val="24"/>
          <w:szCs w:val="24"/>
        </w:rPr>
        <w:t>10kV</w:t>
      </w:r>
      <w:r w:rsidR="00DF604A" w:rsidRPr="00EB60E4">
        <w:rPr>
          <w:rFonts w:hint="eastAsia"/>
          <w:sz w:val="24"/>
          <w:szCs w:val="24"/>
        </w:rPr>
        <w:t>电压，记录被校校验仪和数字多用表示值</w:t>
      </w:r>
      <w:r w:rsidRPr="00EB60E4">
        <w:rPr>
          <w:sz w:val="24"/>
          <w:szCs w:val="24"/>
        </w:rPr>
        <w:t>。</w:t>
      </w:r>
    </w:p>
    <w:p w:rsidR="002E449A" w:rsidRPr="00EB60E4" w:rsidRDefault="002E449A" w:rsidP="002E449A">
      <w:pPr>
        <w:snapToGrid w:val="0"/>
        <w:spacing w:line="360" w:lineRule="auto"/>
        <w:rPr>
          <w:rFonts w:eastAsia="黑体"/>
          <w:sz w:val="24"/>
          <w:szCs w:val="24"/>
        </w:rPr>
      </w:pPr>
      <w:bookmarkStart w:id="186" w:name="_Toc57703462"/>
      <w:r w:rsidRPr="00EB60E4">
        <w:rPr>
          <w:rFonts w:eastAsia="黑体"/>
          <w:sz w:val="24"/>
          <w:szCs w:val="24"/>
        </w:rPr>
        <w:t xml:space="preserve">A.2 </w:t>
      </w:r>
      <w:r w:rsidRPr="00EB60E4">
        <w:rPr>
          <w:rFonts w:eastAsia="黑体"/>
          <w:sz w:val="24"/>
          <w:szCs w:val="24"/>
        </w:rPr>
        <w:t>测量模型</w:t>
      </w:r>
      <w:bookmarkEnd w:id="186"/>
    </w:p>
    <w:p w:rsidR="002E449A" w:rsidRPr="00EB60E4" w:rsidRDefault="002E449A" w:rsidP="002E449A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  <w:r w:rsidRPr="00EB60E4">
        <w:rPr>
          <w:sz w:val="24"/>
          <w:szCs w:val="24"/>
        </w:rPr>
        <w:t>设</w:t>
      </w:r>
      <w:r w:rsidR="00B534E5"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X</w:t>
      </w:r>
      <w:r w:rsidRPr="00EB60E4">
        <w:rPr>
          <w:sz w:val="24"/>
          <w:szCs w:val="24"/>
        </w:rPr>
        <w:t>为</w:t>
      </w:r>
      <w:r w:rsidR="00877D43" w:rsidRPr="00EB60E4">
        <w:rPr>
          <w:rFonts w:hint="eastAsia"/>
          <w:sz w:val="24"/>
          <w:szCs w:val="24"/>
        </w:rPr>
        <w:t>数字多用表电压显示值，</w:t>
      </w:r>
      <w:r w:rsidR="00877D43" w:rsidRPr="00EB60E4">
        <w:rPr>
          <w:rFonts w:hint="eastAsia"/>
          <w:i/>
          <w:iCs/>
          <w:sz w:val="24"/>
          <w:szCs w:val="24"/>
        </w:rPr>
        <w:t>K</w:t>
      </w:r>
      <w:r w:rsidR="00877D43" w:rsidRPr="00EB60E4">
        <w:rPr>
          <w:rFonts w:hint="eastAsia"/>
          <w:sz w:val="24"/>
          <w:szCs w:val="24"/>
        </w:rPr>
        <w:t>为电压互感器变比，</w:t>
      </w:r>
      <w:r w:rsidR="00CA4A45" w:rsidRPr="00EB60E4">
        <w:rPr>
          <w:i/>
          <w:iCs/>
          <w:sz w:val="24"/>
          <w:szCs w:val="24"/>
          <w:lang w:val="fr-FR"/>
        </w:rPr>
        <w:t>U</w:t>
      </w:r>
      <w:r w:rsidR="0050113C" w:rsidRPr="00EB60E4">
        <w:rPr>
          <w:i/>
          <w:iCs/>
          <w:sz w:val="24"/>
          <w:szCs w:val="24"/>
          <w:vertAlign w:val="subscript"/>
          <w:lang w:val="fr-FR"/>
        </w:rPr>
        <w:t>X</w:t>
      </w:r>
      <w:r w:rsidRPr="00EB60E4">
        <w:rPr>
          <w:sz w:val="24"/>
          <w:szCs w:val="24"/>
        </w:rPr>
        <w:t>为被校校验仪的示值，由使用说明书可知，对于</w:t>
      </w:r>
      <w:r w:rsidR="00877D43" w:rsidRPr="00EB60E4">
        <w:rPr>
          <w:rFonts w:hint="eastAsia"/>
          <w:sz w:val="24"/>
          <w:szCs w:val="24"/>
        </w:rPr>
        <w:t>数字多用表、电压互感器和被校校验仪</w:t>
      </w:r>
      <w:r w:rsidRPr="00EB60E4">
        <w:rPr>
          <w:sz w:val="24"/>
          <w:szCs w:val="24"/>
        </w:rPr>
        <w:t>，在标准条件下，温度、湿度、输入零电流、输入阻抗等带来的影响可忽略，由此得到：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center"/>
        <w:rPr>
          <w:sz w:val="24"/>
          <w:szCs w:val="24"/>
          <w:lang w:val="fr-FR"/>
        </w:rPr>
      </w:pPr>
      <w:r w:rsidRPr="00EB60E4">
        <w:rPr>
          <w:sz w:val="24"/>
          <w:szCs w:val="24"/>
        </w:rPr>
        <w:sym w:font="Symbol" w:char="F044"/>
      </w:r>
      <w:r w:rsidRPr="00EB60E4">
        <w:rPr>
          <w:sz w:val="24"/>
          <w:szCs w:val="24"/>
          <w:lang w:val="fr-FR"/>
        </w:rPr>
        <w:t xml:space="preserve"> = </w:t>
      </w:r>
      <w:r w:rsidR="00E6186B"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X</w:t>
      </w:r>
      <w:r w:rsidR="00320F8C" w:rsidRPr="00EB60E4">
        <w:rPr>
          <w:sz w:val="24"/>
          <w:szCs w:val="24"/>
          <w:lang w:val="fr-FR"/>
        </w:rPr>
        <w:t>–</w:t>
      </w:r>
      <w:r w:rsidR="00E6186B" w:rsidRPr="00EB60E4">
        <w:rPr>
          <w:i/>
          <w:iCs/>
          <w:sz w:val="24"/>
          <w:szCs w:val="24"/>
          <w:lang w:val="fr-FR"/>
        </w:rPr>
        <w:t>KU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N</w:t>
      </w:r>
      <w:r w:rsidRPr="00EB60E4">
        <w:rPr>
          <w:sz w:val="24"/>
          <w:szCs w:val="24"/>
          <w:vertAlign w:val="subscript"/>
          <w:lang w:val="fr-FR"/>
        </w:rPr>
        <w:tab/>
      </w:r>
      <w:r w:rsidRPr="00EB60E4">
        <w:rPr>
          <w:sz w:val="24"/>
          <w:szCs w:val="24"/>
          <w:lang w:val="fr-FR"/>
        </w:rPr>
        <w:t>(A.1)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  <w:lang w:val="fr-FR"/>
        </w:rPr>
      </w:pPr>
      <w:r w:rsidRPr="00EB60E4">
        <w:rPr>
          <w:sz w:val="24"/>
          <w:szCs w:val="24"/>
          <w:lang w:val="fr-FR"/>
        </w:rPr>
        <w:t>考虑到</w:t>
      </w:r>
      <w:r w:rsidRPr="00EB60E4">
        <w:rPr>
          <w:sz w:val="24"/>
          <w:szCs w:val="24"/>
        </w:rPr>
        <w:t>被校</w:t>
      </w:r>
      <w:r w:rsidRPr="00EB60E4">
        <w:rPr>
          <w:sz w:val="24"/>
          <w:szCs w:val="24"/>
          <w:lang w:val="fr-FR"/>
        </w:rPr>
        <w:t>校验仪的分辨力对</w:t>
      </w:r>
      <w:r w:rsidR="00672523" w:rsidRPr="00EB60E4">
        <w:rPr>
          <w:rFonts w:hint="eastAsia"/>
          <w:sz w:val="24"/>
          <w:szCs w:val="24"/>
          <w:lang w:val="fr-FR"/>
        </w:rPr>
        <w:t>测</w:t>
      </w:r>
      <w:r w:rsidRPr="00EB60E4">
        <w:rPr>
          <w:sz w:val="24"/>
          <w:szCs w:val="24"/>
          <w:lang w:val="fr-FR"/>
        </w:rPr>
        <w:t>量结果的影响，测量模型成为：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center"/>
        <w:rPr>
          <w:sz w:val="24"/>
          <w:szCs w:val="24"/>
          <w:lang w:val="fr-FR"/>
        </w:rPr>
      </w:pPr>
      <w:r w:rsidRPr="00EB60E4">
        <w:rPr>
          <w:sz w:val="24"/>
          <w:szCs w:val="24"/>
        </w:rPr>
        <w:sym w:font="Symbol" w:char="F044"/>
      </w:r>
      <w:r w:rsidRPr="00EB60E4">
        <w:rPr>
          <w:sz w:val="24"/>
          <w:szCs w:val="24"/>
          <w:lang w:val="fr-FR"/>
        </w:rPr>
        <w:t xml:space="preserve"> = </w:t>
      </w:r>
      <w:r w:rsidR="00F917C2"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X</w:t>
      </w:r>
      <w:r w:rsidRPr="00EB60E4">
        <w:rPr>
          <w:sz w:val="24"/>
          <w:szCs w:val="24"/>
          <w:lang w:val="fr-FR"/>
        </w:rPr>
        <w:t xml:space="preserve">- </w:t>
      </w:r>
      <w:r w:rsidR="00F917C2"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N</w:t>
      </w:r>
      <w:r w:rsidRPr="00EB60E4">
        <w:rPr>
          <w:sz w:val="24"/>
          <w:szCs w:val="24"/>
          <w:lang w:val="fr-FR"/>
        </w:rPr>
        <w:t xml:space="preserve">+ </w:t>
      </w:r>
      <w:r w:rsidRPr="00EB60E4">
        <w:rPr>
          <w:color w:val="333333"/>
          <w:sz w:val="24"/>
          <w:szCs w:val="24"/>
          <w:shd w:val="clear" w:color="auto" w:fill="FFFFFF"/>
        </w:rPr>
        <w:t>δ</w:t>
      </w:r>
      <w:r w:rsidR="00320F8C"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X</w:t>
      </w:r>
      <w:r w:rsidRPr="00EB60E4">
        <w:rPr>
          <w:sz w:val="24"/>
          <w:szCs w:val="24"/>
          <w:vertAlign w:val="subscript"/>
          <w:lang w:val="fr-FR"/>
        </w:rPr>
        <w:tab/>
      </w:r>
      <w:r w:rsidRPr="00EB60E4">
        <w:rPr>
          <w:sz w:val="24"/>
          <w:szCs w:val="24"/>
          <w:lang w:val="fr-FR"/>
        </w:rPr>
        <w:t>(A.2)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  <w:lang w:val="fr-FR"/>
        </w:rPr>
      </w:pPr>
      <w:r w:rsidRPr="00EB60E4">
        <w:rPr>
          <w:sz w:val="24"/>
          <w:szCs w:val="24"/>
          <w:lang w:val="fr-FR"/>
        </w:rPr>
        <w:t>式中：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  <w:lang w:val="fr-FR"/>
        </w:rPr>
      </w:pPr>
      <w:r w:rsidRPr="00EB60E4">
        <w:rPr>
          <w:sz w:val="24"/>
          <w:szCs w:val="24"/>
        </w:rPr>
        <w:sym w:font="Symbol" w:char="F044"/>
      </w:r>
      <w:r w:rsidRPr="00EB60E4">
        <w:rPr>
          <w:sz w:val="24"/>
          <w:szCs w:val="24"/>
        </w:rPr>
        <w:t>——</w:t>
      </w:r>
      <w:r w:rsidR="00CB1938" w:rsidRPr="00EB60E4">
        <w:rPr>
          <w:rFonts w:hint="eastAsia"/>
          <w:sz w:val="24"/>
          <w:szCs w:val="24"/>
        </w:rPr>
        <w:t>被校校验仪的交流电压示值误差</w:t>
      </w:r>
      <w:r w:rsidRPr="00EB60E4">
        <w:rPr>
          <w:sz w:val="24"/>
          <w:szCs w:val="24"/>
        </w:rPr>
        <w:t>，</w:t>
      </w:r>
      <w:r w:rsidR="00CB1938" w:rsidRPr="00EB60E4">
        <w:rPr>
          <w:sz w:val="24"/>
          <w:szCs w:val="24"/>
        </w:rPr>
        <w:t>kV</w:t>
      </w:r>
      <w:r w:rsidRPr="00EB60E4">
        <w:rPr>
          <w:sz w:val="24"/>
          <w:szCs w:val="24"/>
        </w:rPr>
        <w:t>；</w:t>
      </w:r>
    </w:p>
    <w:p w:rsidR="002E449A" w:rsidRPr="00EB60E4" w:rsidRDefault="00F917C2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X</w:t>
      </w:r>
      <w:r w:rsidR="002E449A" w:rsidRPr="00EB60E4">
        <w:rPr>
          <w:sz w:val="24"/>
          <w:szCs w:val="24"/>
        </w:rPr>
        <w:t>——</w:t>
      </w:r>
      <w:r w:rsidR="00CB1938" w:rsidRPr="00EB60E4">
        <w:rPr>
          <w:rFonts w:hint="eastAsia"/>
          <w:sz w:val="24"/>
          <w:szCs w:val="24"/>
        </w:rPr>
        <w:t>被校校验仪的示值，</w:t>
      </w:r>
      <w:r w:rsidR="00CB1938" w:rsidRPr="00EB60E4">
        <w:rPr>
          <w:rFonts w:hint="eastAsia"/>
          <w:sz w:val="24"/>
          <w:szCs w:val="24"/>
        </w:rPr>
        <w:t>kV</w:t>
      </w:r>
      <w:r w:rsidR="00CB1938" w:rsidRPr="00EB60E4">
        <w:rPr>
          <w:rFonts w:hint="eastAsia"/>
          <w:sz w:val="24"/>
          <w:szCs w:val="24"/>
        </w:rPr>
        <w:t>；</w:t>
      </w:r>
    </w:p>
    <w:p w:rsidR="00CB1938" w:rsidRPr="00EB60E4" w:rsidRDefault="00CB1938" w:rsidP="00CB1938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i/>
          <w:iCs/>
          <w:sz w:val="24"/>
          <w:szCs w:val="24"/>
        </w:rPr>
        <w:t>K</w:t>
      </w:r>
      <w:r w:rsidRPr="00EB60E4">
        <w:rPr>
          <w:sz w:val="24"/>
          <w:szCs w:val="24"/>
        </w:rPr>
        <w:t>——</w:t>
      </w:r>
      <w:r w:rsidRPr="00EB60E4">
        <w:rPr>
          <w:sz w:val="24"/>
          <w:szCs w:val="24"/>
        </w:rPr>
        <w:t>电压互感器变比</w:t>
      </w:r>
      <w:r w:rsidRPr="00EB60E4">
        <w:rPr>
          <w:rFonts w:hint="eastAsia"/>
          <w:sz w:val="24"/>
          <w:szCs w:val="24"/>
        </w:rPr>
        <w:t>；</w:t>
      </w:r>
    </w:p>
    <w:p w:rsidR="002E449A" w:rsidRPr="00EB60E4" w:rsidRDefault="00F917C2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N</w:t>
      </w:r>
      <w:r w:rsidR="002E449A" w:rsidRPr="00EB60E4">
        <w:rPr>
          <w:sz w:val="24"/>
          <w:szCs w:val="24"/>
        </w:rPr>
        <w:t>——</w:t>
      </w:r>
      <w:r w:rsidR="00CB1938" w:rsidRPr="00EB60E4">
        <w:rPr>
          <w:rFonts w:hint="eastAsia"/>
          <w:sz w:val="24"/>
          <w:szCs w:val="24"/>
        </w:rPr>
        <w:t>数字多用表示值，</w:t>
      </w:r>
      <w:r w:rsidR="00CB1938" w:rsidRPr="00EB60E4">
        <w:rPr>
          <w:rFonts w:hint="eastAsia"/>
          <w:sz w:val="24"/>
          <w:szCs w:val="24"/>
        </w:rPr>
        <w:t>V</w:t>
      </w:r>
      <w:r w:rsidR="00CB1938" w:rsidRPr="00EB60E4">
        <w:rPr>
          <w:rFonts w:hint="eastAsia"/>
          <w:sz w:val="24"/>
          <w:szCs w:val="24"/>
        </w:rPr>
        <w:t>；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  <w:lang w:val="fr-FR"/>
        </w:rPr>
      </w:pPr>
      <w:r w:rsidRPr="00EB60E4">
        <w:rPr>
          <w:color w:val="333333"/>
          <w:sz w:val="24"/>
          <w:szCs w:val="24"/>
          <w:shd w:val="clear" w:color="auto" w:fill="FFFFFF"/>
        </w:rPr>
        <w:t>δ</w:t>
      </w:r>
      <w:r w:rsidR="00320F8C" w:rsidRPr="00EB60E4">
        <w:rPr>
          <w:i/>
          <w:iCs/>
          <w:sz w:val="24"/>
          <w:szCs w:val="24"/>
          <w:lang w:val="fr-FR"/>
        </w:rPr>
        <w:t>U</w:t>
      </w:r>
      <w:r w:rsidR="00320F8C" w:rsidRPr="00EB60E4">
        <w:rPr>
          <w:i/>
          <w:iCs/>
          <w:sz w:val="24"/>
          <w:szCs w:val="24"/>
          <w:vertAlign w:val="subscript"/>
          <w:lang w:val="fr-FR"/>
        </w:rPr>
        <w:t>X</w:t>
      </w:r>
      <w:r w:rsidRPr="00EB60E4">
        <w:rPr>
          <w:sz w:val="24"/>
          <w:szCs w:val="24"/>
        </w:rPr>
        <w:t>——</w:t>
      </w:r>
      <w:r w:rsidRPr="00EB60E4">
        <w:rPr>
          <w:sz w:val="24"/>
          <w:szCs w:val="24"/>
        </w:rPr>
        <w:t>被校校验仪的分辨力对测量结果的影响，</w:t>
      </w:r>
      <w:r w:rsidR="00CB1938" w:rsidRPr="00EB60E4">
        <w:rPr>
          <w:sz w:val="24"/>
          <w:szCs w:val="24"/>
        </w:rPr>
        <w:t>kV</w:t>
      </w:r>
      <w:r w:rsidRPr="00EB60E4">
        <w:rPr>
          <w:sz w:val="24"/>
          <w:szCs w:val="24"/>
        </w:rPr>
        <w:t>。</w:t>
      </w:r>
    </w:p>
    <w:p w:rsidR="002E449A" w:rsidRPr="00EB60E4" w:rsidRDefault="002E449A" w:rsidP="002E449A">
      <w:pPr>
        <w:snapToGrid w:val="0"/>
        <w:spacing w:line="360" w:lineRule="auto"/>
        <w:rPr>
          <w:rFonts w:eastAsia="黑体"/>
          <w:sz w:val="24"/>
          <w:szCs w:val="24"/>
        </w:rPr>
      </w:pPr>
      <w:r w:rsidRPr="00EB60E4">
        <w:rPr>
          <w:rFonts w:eastAsia="黑体"/>
          <w:sz w:val="24"/>
          <w:szCs w:val="24"/>
        </w:rPr>
        <w:t xml:space="preserve">A.3 </w:t>
      </w:r>
      <w:r w:rsidRPr="00EB60E4">
        <w:rPr>
          <w:rFonts w:eastAsia="黑体"/>
          <w:sz w:val="24"/>
          <w:szCs w:val="24"/>
        </w:rPr>
        <w:t>标准不确定度评定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A.3.1</w:t>
      </w:r>
      <w:r w:rsidR="00D674E8" w:rsidRPr="00EB60E4">
        <w:rPr>
          <w:rFonts w:hint="eastAsia"/>
          <w:sz w:val="24"/>
          <w:szCs w:val="24"/>
        </w:rPr>
        <w:t>由被校校验仪测量重复性引</w:t>
      </w:r>
      <w:r w:rsidR="006844FA" w:rsidRPr="00EB60E4">
        <w:rPr>
          <w:rFonts w:hint="eastAsia"/>
          <w:sz w:val="24"/>
          <w:szCs w:val="24"/>
        </w:rPr>
        <w:t>入</w:t>
      </w:r>
      <w:r w:rsidR="00D674E8" w:rsidRPr="00EB60E4">
        <w:rPr>
          <w:rFonts w:hint="eastAsia"/>
          <w:sz w:val="24"/>
          <w:szCs w:val="24"/>
        </w:rPr>
        <w:t>的相对标准不确定度</w:t>
      </w:r>
      <w:r w:rsidR="00D674E8" w:rsidRPr="00EB60E4">
        <w:rPr>
          <w:i/>
          <w:iCs/>
          <w:sz w:val="24"/>
          <w:szCs w:val="24"/>
        </w:rPr>
        <w:t>u</w:t>
      </w:r>
      <w:r w:rsidR="00D674E8" w:rsidRPr="00EB60E4">
        <w:rPr>
          <w:sz w:val="24"/>
          <w:szCs w:val="24"/>
          <w:vertAlign w:val="subscript"/>
        </w:rPr>
        <w:t>1</w:t>
      </w:r>
      <w:r w:rsidR="00D674E8" w:rsidRPr="00EB60E4">
        <w:rPr>
          <w:rFonts w:hint="eastAsia"/>
          <w:sz w:val="24"/>
          <w:szCs w:val="24"/>
          <w:vertAlign w:val="subscript"/>
        </w:rPr>
        <w:t>rel</w:t>
      </w:r>
    </w:p>
    <w:p w:rsidR="002E449A" w:rsidRPr="00EB60E4" w:rsidRDefault="00A935CC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rFonts w:hint="eastAsia"/>
          <w:sz w:val="24"/>
          <w:szCs w:val="24"/>
        </w:rPr>
        <w:t>交流高压发生器输出交流电压</w:t>
      </w:r>
      <w:r w:rsidRPr="00EB60E4">
        <w:rPr>
          <w:rFonts w:hint="eastAsia"/>
          <w:sz w:val="24"/>
          <w:szCs w:val="24"/>
        </w:rPr>
        <w:t>10kV</w:t>
      </w:r>
      <w:r w:rsidR="002E449A" w:rsidRPr="00EB60E4">
        <w:rPr>
          <w:sz w:val="24"/>
          <w:szCs w:val="24"/>
        </w:rPr>
        <w:t>，选择被校校验仪合适的量程，在相同环境条件下，重复测量</w:t>
      </w:r>
      <w:r w:rsidR="002E449A" w:rsidRPr="00EB60E4">
        <w:rPr>
          <w:sz w:val="24"/>
          <w:szCs w:val="24"/>
        </w:rPr>
        <w:t>10</w:t>
      </w:r>
      <w:r w:rsidR="002E449A" w:rsidRPr="00EB60E4">
        <w:rPr>
          <w:sz w:val="24"/>
          <w:szCs w:val="24"/>
        </w:rPr>
        <w:t>次，获得数据如表</w:t>
      </w:r>
      <w:r w:rsidR="002E449A" w:rsidRPr="00EB60E4">
        <w:rPr>
          <w:sz w:val="24"/>
          <w:szCs w:val="24"/>
        </w:rPr>
        <w:t>A.1</w:t>
      </w:r>
      <w:r w:rsidR="002E449A" w:rsidRPr="00EB60E4">
        <w:rPr>
          <w:sz w:val="24"/>
          <w:szCs w:val="24"/>
        </w:rPr>
        <w:t>。</w:t>
      </w:r>
    </w:p>
    <w:p w:rsidR="00C27F1A" w:rsidRPr="00EB60E4" w:rsidRDefault="00C27F1A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/>
          <w:szCs w:val="21"/>
        </w:rPr>
        <w:t>A.1</w:t>
      </w:r>
      <w:r w:rsidRPr="00EB60E4">
        <w:rPr>
          <w:rFonts w:eastAsia="黑体"/>
          <w:szCs w:val="21"/>
        </w:rPr>
        <w:t>重复性测量数据</w:t>
      </w:r>
    </w:p>
    <w:tbl>
      <w:tblPr>
        <w:tblStyle w:val="afa"/>
        <w:tblW w:w="0" w:type="auto"/>
        <w:jc w:val="center"/>
        <w:tblLook w:val="04A0"/>
      </w:tblPr>
      <w:tblGrid>
        <w:gridCol w:w="4648"/>
        <w:gridCol w:w="4648"/>
      </w:tblGrid>
      <w:tr w:rsidR="002E449A" w:rsidRPr="00EB60E4" w:rsidTr="00497244">
        <w:trPr>
          <w:jc w:val="center"/>
        </w:trPr>
        <w:tc>
          <w:tcPr>
            <w:tcW w:w="4648" w:type="dxa"/>
            <w:vAlign w:val="center"/>
          </w:tcPr>
          <w:p w:rsidR="002E449A" w:rsidRPr="00EB60E4" w:rsidRDefault="002E449A" w:rsidP="002E449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次数</w:t>
            </w:r>
          </w:p>
        </w:tc>
        <w:tc>
          <w:tcPr>
            <w:tcW w:w="4648" w:type="dxa"/>
            <w:vAlign w:val="center"/>
          </w:tcPr>
          <w:p w:rsidR="002E449A" w:rsidRPr="00EB60E4" w:rsidRDefault="002E449A" w:rsidP="002E449A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i/>
                <w:iCs/>
                <w:sz w:val="24"/>
                <w:szCs w:val="24"/>
              </w:rPr>
              <w:t>x</w:t>
            </w:r>
            <w:r w:rsidRPr="00EB60E4">
              <w:rPr>
                <w:sz w:val="24"/>
                <w:szCs w:val="24"/>
                <w:vertAlign w:val="subscript"/>
              </w:rPr>
              <w:t>i</w:t>
            </w:r>
            <w:r w:rsidRPr="00EB60E4">
              <w:rPr>
                <w:sz w:val="24"/>
                <w:szCs w:val="24"/>
              </w:rPr>
              <w:t xml:space="preserve">/ </w:t>
            </w:r>
            <w:r w:rsidR="00A935CC" w:rsidRPr="00EB60E4">
              <w:rPr>
                <w:sz w:val="24"/>
                <w:szCs w:val="24"/>
              </w:rPr>
              <w:t>kV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10.001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2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10.004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3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10.003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4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10.003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5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10.001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6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10.004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7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10.004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8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10.005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9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10.003</w:t>
            </w:r>
          </w:p>
        </w:tc>
      </w:tr>
      <w:tr w:rsidR="00A935CC" w:rsidRPr="00EB60E4" w:rsidTr="008C0259">
        <w:trPr>
          <w:jc w:val="center"/>
        </w:trPr>
        <w:tc>
          <w:tcPr>
            <w:tcW w:w="4648" w:type="dxa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</w:t>
            </w:r>
          </w:p>
        </w:tc>
        <w:tc>
          <w:tcPr>
            <w:tcW w:w="4648" w:type="dxa"/>
            <w:vAlign w:val="center"/>
          </w:tcPr>
          <w:p w:rsidR="00A935CC" w:rsidRPr="00EB60E4" w:rsidRDefault="00A935CC" w:rsidP="00A935CC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B60E4">
              <w:rPr>
                <w:sz w:val="24"/>
                <w:szCs w:val="24"/>
              </w:rPr>
              <w:t>10.002</w:t>
            </w:r>
          </w:p>
        </w:tc>
      </w:tr>
    </w:tbl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测量结果的平均值：</w:t>
      </w:r>
      <w:r w:rsidRPr="00EB60E4">
        <w:rPr>
          <w:sz w:val="24"/>
          <w:szCs w:val="24"/>
        </w:rPr>
        <w:sym w:font="Symbol" w:char="F060"/>
      </w:r>
      <w:r w:rsidRPr="00EB60E4">
        <w:rPr>
          <w:i/>
          <w:iCs/>
          <w:sz w:val="24"/>
          <w:szCs w:val="24"/>
        </w:rPr>
        <w:t xml:space="preserve">x </w:t>
      </w:r>
      <w:r w:rsidRPr="00EB60E4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mbria Math" w:hAnsi="Cambria Math"/>
                <w:sz w:val="24"/>
                <w:szCs w:val="24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e>
        </m:nary>
      </m:oMath>
      <w:r w:rsidRPr="00EB60E4">
        <w:rPr>
          <w:sz w:val="24"/>
          <w:szCs w:val="24"/>
        </w:rPr>
        <w:t xml:space="preserve">= </w:t>
      </w:r>
      <w:r w:rsidR="00266448" w:rsidRPr="00EB60E4">
        <w:rPr>
          <w:sz w:val="24"/>
          <w:szCs w:val="24"/>
        </w:rPr>
        <w:t>10.003 kV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单次测量值的实验标准偏差：</w:t>
      </w:r>
      <w:r w:rsidRPr="00EB60E4">
        <w:rPr>
          <w:i/>
          <w:iCs/>
          <w:sz w:val="24"/>
          <w:szCs w:val="24"/>
        </w:rPr>
        <w:t xml:space="preserve">s </w:t>
      </w:r>
      <w:r w:rsidRPr="00EB60E4">
        <w:rPr>
          <w:sz w:val="24"/>
          <w:szCs w:val="24"/>
        </w:rPr>
        <w:t>=</w:t>
      </w:r>
      <w:r w:rsidRPr="00EB60E4">
        <w:rPr>
          <w:position w:val="-26"/>
          <w:sz w:val="24"/>
          <w:szCs w:val="24"/>
        </w:rPr>
        <w:object w:dxaOrig="1359" w:dyaOrig="1040">
          <v:shape id="_x0000_i1025" type="#_x0000_t75" style="width:67.95pt;height:51.85pt" o:ole="">
            <v:imagedata r:id="rId32" o:title=""/>
          </v:shape>
          <o:OLEObject Type="Embed" ProgID="Equation.3" ShapeID="_x0000_i1025" DrawAspect="Content" ObjectID="_1721026903" r:id="rId33"/>
        </w:object>
      </w:r>
      <w:r w:rsidRPr="00EB60E4">
        <w:rPr>
          <w:sz w:val="24"/>
          <w:szCs w:val="24"/>
        </w:rPr>
        <w:t>≈</w:t>
      </w:r>
      <w:r w:rsidR="00266448" w:rsidRPr="00EB60E4">
        <w:rPr>
          <w:sz w:val="24"/>
          <w:szCs w:val="24"/>
        </w:rPr>
        <w:t>0.00133kV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center"/>
        <w:rPr>
          <w:sz w:val="24"/>
          <w:szCs w:val="24"/>
        </w:rPr>
      </w:pPr>
      <w:r w:rsidRPr="00EB60E4">
        <w:rPr>
          <w:sz w:val="24"/>
          <w:szCs w:val="24"/>
        </w:rPr>
        <w:t>则</w:t>
      </w:r>
      <w:r w:rsidR="00D674E8" w:rsidRPr="00EB60E4">
        <w:rPr>
          <w:i/>
          <w:iCs/>
          <w:sz w:val="24"/>
          <w:szCs w:val="24"/>
        </w:rPr>
        <w:t>u</w:t>
      </w:r>
      <w:r w:rsidR="00D674E8" w:rsidRPr="00EB60E4">
        <w:rPr>
          <w:sz w:val="24"/>
          <w:szCs w:val="24"/>
          <w:vertAlign w:val="subscript"/>
        </w:rPr>
        <w:t>1</w:t>
      </w:r>
      <w:r w:rsidR="00D674E8" w:rsidRPr="00EB60E4">
        <w:rPr>
          <w:rFonts w:hint="eastAsia"/>
          <w:sz w:val="24"/>
          <w:szCs w:val="24"/>
          <w:vertAlign w:val="subscript"/>
        </w:rPr>
        <w:t>rel</w:t>
      </w:r>
      <w:r w:rsidRPr="00EB60E4">
        <w:rPr>
          <w:sz w:val="24"/>
          <w:szCs w:val="24"/>
        </w:rPr>
        <w:t xml:space="preserve"> = </w:t>
      </w:r>
      <w:r w:rsidR="00266448" w:rsidRPr="00EB60E4">
        <w:rPr>
          <w:sz w:val="24"/>
          <w:szCs w:val="24"/>
        </w:rPr>
        <w:t>0.0133%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A.3.2</w:t>
      </w:r>
      <w:r w:rsidR="00D674E8" w:rsidRPr="00EB60E4">
        <w:rPr>
          <w:rFonts w:hint="eastAsia"/>
          <w:sz w:val="24"/>
          <w:szCs w:val="24"/>
        </w:rPr>
        <w:t>由</w:t>
      </w:r>
      <w:r w:rsidR="00D27C94" w:rsidRPr="00EB60E4">
        <w:rPr>
          <w:rFonts w:hint="eastAsia"/>
          <w:sz w:val="24"/>
          <w:szCs w:val="24"/>
        </w:rPr>
        <w:t>电压互感器准确度引入的相对标准不确定度</w:t>
      </w:r>
      <w:r w:rsidRPr="00EB60E4">
        <w:rPr>
          <w:i/>
          <w:iCs/>
          <w:sz w:val="24"/>
          <w:szCs w:val="24"/>
        </w:rPr>
        <w:t>u</w:t>
      </w:r>
      <w:r w:rsidR="00D674E8" w:rsidRPr="00EB60E4">
        <w:rPr>
          <w:sz w:val="24"/>
          <w:szCs w:val="24"/>
          <w:vertAlign w:val="subscript"/>
        </w:rPr>
        <w:t>2rel</w:t>
      </w:r>
    </w:p>
    <w:p w:rsidR="002E449A" w:rsidRPr="00EB60E4" w:rsidRDefault="00D674E8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rFonts w:hint="eastAsia"/>
          <w:sz w:val="24"/>
          <w:szCs w:val="24"/>
        </w:rPr>
        <w:t>电压互感器经上级计量机构量值传递合格，其准确度等级为</w:t>
      </w:r>
      <w:r w:rsidRPr="00EB60E4">
        <w:rPr>
          <w:rFonts w:hint="eastAsia"/>
          <w:sz w:val="24"/>
          <w:szCs w:val="24"/>
        </w:rPr>
        <w:t>0.02</w:t>
      </w:r>
      <w:r w:rsidRPr="00EB60E4">
        <w:rPr>
          <w:rFonts w:hint="eastAsia"/>
          <w:sz w:val="24"/>
          <w:szCs w:val="24"/>
        </w:rPr>
        <w:t>级，</w:t>
      </w:r>
      <w:r w:rsidR="002E449A" w:rsidRPr="00EB60E4">
        <w:rPr>
          <w:sz w:val="24"/>
          <w:szCs w:val="24"/>
        </w:rPr>
        <w:t>在区间内认为服从均匀分布，包含因子</w:t>
      </w:r>
      <w:r w:rsidR="002E449A" w:rsidRPr="00EB60E4">
        <w:rPr>
          <w:i/>
          <w:iCs/>
          <w:sz w:val="24"/>
          <w:szCs w:val="24"/>
        </w:rPr>
        <w:t>k</w:t>
      </w:r>
      <w:r w:rsidR="002E449A" w:rsidRPr="00EB60E4">
        <w:rPr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2E449A" w:rsidRPr="00EB60E4">
        <w:rPr>
          <w:sz w:val="24"/>
          <w:szCs w:val="24"/>
        </w:rPr>
        <w:t>，则</w:t>
      </w:r>
    </w:p>
    <w:p w:rsidR="002E449A" w:rsidRPr="00EB60E4" w:rsidRDefault="00D674E8" w:rsidP="002E449A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  <w:sz w:val="24"/>
          <w:szCs w:val="24"/>
        </w:rPr>
      </w:pPr>
      <w:r w:rsidRPr="00EB60E4">
        <w:rPr>
          <w:i/>
          <w:iCs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2rel</w:t>
      </w:r>
      <m:oMath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0.02</m:t>
            </m:r>
            <m:r>
              <w:rPr>
                <w:rFonts w:ascii="Cambria Math" w:hAnsi="Cambria Math" w:hint="eastAsia"/>
                <w:sz w:val="24"/>
                <w:szCs w:val="24"/>
              </w:rPr>
              <m:t>%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den>
        </m:f>
      </m:oMath>
      <w:r w:rsidR="002E449A" w:rsidRPr="00EB60E4">
        <w:rPr>
          <w:iCs/>
          <w:sz w:val="24"/>
          <w:szCs w:val="24"/>
        </w:rPr>
        <w:t>≈</w:t>
      </w:r>
      <w:r w:rsidRPr="00EB60E4">
        <w:rPr>
          <w:iCs/>
          <w:sz w:val="24"/>
          <w:szCs w:val="24"/>
        </w:rPr>
        <w:t>0.0116%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A.3.3</w:t>
      </w:r>
      <w:r w:rsidR="002C2D7E" w:rsidRPr="00EB60E4">
        <w:rPr>
          <w:rFonts w:hint="eastAsia"/>
          <w:sz w:val="24"/>
          <w:szCs w:val="24"/>
        </w:rPr>
        <w:t>由数字多用表准确度引入的相对标准不确定度</w:t>
      </w:r>
      <w:r w:rsidR="002C2D7E" w:rsidRPr="00EB60E4">
        <w:rPr>
          <w:i/>
          <w:iCs/>
          <w:sz w:val="24"/>
          <w:szCs w:val="24"/>
        </w:rPr>
        <w:t>u</w:t>
      </w:r>
      <w:r w:rsidR="002C2D7E" w:rsidRPr="00EB60E4">
        <w:rPr>
          <w:sz w:val="24"/>
          <w:szCs w:val="24"/>
          <w:vertAlign w:val="subscript"/>
        </w:rPr>
        <w:t>3rel</w:t>
      </w:r>
    </w:p>
    <w:p w:rsidR="002E449A" w:rsidRPr="00EB60E4" w:rsidRDefault="002C2D7E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rFonts w:hint="eastAsia"/>
          <w:sz w:val="24"/>
          <w:szCs w:val="24"/>
        </w:rPr>
        <w:t>数字多用表经上级计量机构量值传递合格，该测量点最大允许误差为±</w:t>
      </w:r>
      <w:r w:rsidRPr="00EB60E4">
        <w:rPr>
          <w:rFonts w:hint="eastAsia"/>
          <w:sz w:val="24"/>
          <w:szCs w:val="24"/>
        </w:rPr>
        <w:t>0.03%</w:t>
      </w:r>
      <w:r w:rsidRPr="00EB60E4">
        <w:rPr>
          <w:rFonts w:hint="eastAsia"/>
          <w:sz w:val="24"/>
          <w:szCs w:val="24"/>
        </w:rPr>
        <w:t>，在区间内认为服从均匀分布，</w:t>
      </w:r>
      <w:r w:rsidR="002E449A" w:rsidRPr="00EB60E4">
        <w:rPr>
          <w:sz w:val="24"/>
          <w:szCs w:val="24"/>
        </w:rPr>
        <w:t>包含因子</w:t>
      </w:r>
      <w:r w:rsidR="002E449A" w:rsidRPr="00EB60E4">
        <w:rPr>
          <w:i/>
          <w:iCs/>
          <w:sz w:val="24"/>
          <w:szCs w:val="24"/>
        </w:rPr>
        <w:t>k</w:t>
      </w:r>
      <w:r w:rsidR="002E449A" w:rsidRPr="00EB60E4">
        <w:rPr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2E449A" w:rsidRPr="00EB60E4">
        <w:rPr>
          <w:sz w:val="24"/>
          <w:szCs w:val="24"/>
        </w:rPr>
        <w:t>，因此：</w:t>
      </w:r>
    </w:p>
    <w:p w:rsidR="006D728C" w:rsidRPr="00EB60E4" w:rsidRDefault="006D728C" w:rsidP="006D728C">
      <w:pPr>
        <w:tabs>
          <w:tab w:val="center" w:pos="4153"/>
          <w:tab w:val="right" w:pos="6552"/>
        </w:tabs>
        <w:spacing w:line="360" w:lineRule="auto"/>
        <w:jc w:val="center"/>
        <w:rPr>
          <w:iCs/>
          <w:sz w:val="24"/>
          <w:szCs w:val="24"/>
        </w:rPr>
      </w:pPr>
      <w:r w:rsidRPr="00EB60E4">
        <w:rPr>
          <w:i/>
          <w:iCs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3rel</w:t>
      </w:r>
      <m:oMath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0.03</m:t>
            </m:r>
            <m:r>
              <w:rPr>
                <w:rFonts w:ascii="Cambria Math" w:hAnsi="Cambria Math" w:hint="eastAsia"/>
                <w:sz w:val="24"/>
                <w:szCs w:val="24"/>
              </w:rPr>
              <m:t>%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den>
        </m:f>
      </m:oMath>
      <w:r w:rsidRPr="00EB60E4">
        <w:rPr>
          <w:iCs/>
          <w:sz w:val="24"/>
          <w:szCs w:val="24"/>
        </w:rPr>
        <w:t>≈0.0173%</w:t>
      </w:r>
    </w:p>
    <w:p w:rsidR="006844FA" w:rsidRPr="00EB60E4" w:rsidRDefault="006844FA" w:rsidP="006844FA">
      <w:pPr>
        <w:tabs>
          <w:tab w:val="center" w:pos="4153"/>
          <w:tab w:val="right" w:pos="6552"/>
        </w:tabs>
        <w:spacing w:line="360" w:lineRule="auto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A.3.4</w:t>
      </w:r>
      <w:r w:rsidRPr="00EB60E4">
        <w:rPr>
          <w:rFonts w:hint="eastAsia"/>
          <w:sz w:val="24"/>
          <w:szCs w:val="24"/>
        </w:rPr>
        <w:t>由被校校验仪的分辨力引入的相对标准不确定度</w:t>
      </w:r>
      <w:r w:rsidRPr="00EB60E4">
        <w:rPr>
          <w:i/>
          <w:iCs/>
          <w:sz w:val="24"/>
          <w:szCs w:val="24"/>
        </w:rPr>
        <w:t>u</w:t>
      </w:r>
      <w:r w:rsidR="00401ACB" w:rsidRPr="00EB60E4">
        <w:rPr>
          <w:sz w:val="24"/>
          <w:szCs w:val="24"/>
          <w:vertAlign w:val="subscript"/>
        </w:rPr>
        <w:t>4</w:t>
      </w:r>
      <w:r w:rsidRPr="00EB60E4">
        <w:rPr>
          <w:sz w:val="24"/>
          <w:szCs w:val="24"/>
          <w:vertAlign w:val="subscript"/>
        </w:rPr>
        <w:t>rel</w:t>
      </w:r>
    </w:p>
    <w:p w:rsidR="006844FA" w:rsidRPr="00EB60E4" w:rsidRDefault="001E4375" w:rsidP="006844F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rFonts w:hint="eastAsia"/>
          <w:sz w:val="24"/>
          <w:szCs w:val="24"/>
        </w:rPr>
        <w:t>被校校验仪</w:t>
      </w:r>
      <w:r w:rsidR="00401ACB" w:rsidRPr="00EB60E4">
        <w:rPr>
          <w:rFonts w:hint="eastAsia"/>
          <w:sz w:val="24"/>
          <w:szCs w:val="24"/>
        </w:rPr>
        <w:t>在交流电压</w:t>
      </w:r>
      <w:r w:rsidR="00401ACB" w:rsidRPr="00EB60E4">
        <w:rPr>
          <w:rFonts w:hint="eastAsia"/>
          <w:sz w:val="24"/>
          <w:szCs w:val="24"/>
        </w:rPr>
        <w:t>10kV</w:t>
      </w:r>
      <w:r w:rsidR="00401ACB" w:rsidRPr="00EB60E4">
        <w:rPr>
          <w:rFonts w:hint="eastAsia"/>
          <w:sz w:val="24"/>
          <w:szCs w:val="24"/>
        </w:rPr>
        <w:t>点的分辨力为</w:t>
      </w:r>
      <w:r w:rsidR="00401ACB" w:rsidRPr="00EB60E4">
        <w:rPr>
          <w:rFonts w:hint="eastAsia"/>
          <w:sz w:val="24"/>
          <w:szCs w:val="24"/>
        </w:rPr>
        <w:t>0.001kV</w:t>
      </w:r>
      <w:r w:rsidR="00401ACB" w:rsidRPr="00EB60E4">
        <w:rPr>
          <w:rFonts w:hint="eastAsia"/>
          <w:sz w:val="24"/>
          <w:szCs w:val="24"/>
        </w:rPr>
        <w:t>，在±</w:t>
      </w:r>
      <w:r w:rsidR="00401ACB" w:rsidRPr="00EB60E4">
        <w:rPr>
          <w:rFonts w:hint="eastAsia"/>
          <w:sz w:val="24"/>
          <w:szCs w:val="24"/>
        </w:rPr>
        <w:t>0.0005 kV</w:t>
      </w:r>
      <w:r w:rsidR="00401ACB" w:rsidRPr="00EB60E4">
        <w:rPr>
          <w:rFonts w:hint="eastAsia"/>
          <w:sz w:val="24"/>
          <w:szCs w:val="24"/>
        </w:rPr>
        <w:t>区间内为均匀分布，</w:t>
      </w:r>
      <w:r w:rsidR="006844FA" w:rsidRPr="00EB60E4">
        <w:rPr>
          <w:sz w:val="24"/>
          <w:szCs w:val="24"/>
        </w:rPr>
        <w:t>包含因子</w:t>
      </w:r>
      <w:r w:rsidR="006844FA" w:rsidRPr="00EB60E4">
        <w:rPr>
          <w:i/>
          <w:iCs/>
          <w:sz w:val="24"/>
          <w:szCs w:val="24"/>
        </w:rPr>
        <w:t>k</w:t>
      </w:r>
      <w:r w:rsidR="006844FA" w:rsidRPr="00EB60E4">
        <w:rPr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6844FA" w:rsidRPr="00EB60E4">
        <w:rPr>
          <w:sz w:val="24"/>
          <w:szCs w:val="24"/>
        </w:rPr>
        <w:t>，因此：</w:t>
      </w:r>
    </w:p>
    <w:p w:rsidR="006844FA" w:rsidRPr="00EB60E4" w:rsidRDefault="006844FA" w:rsidP="006844FA">
      <w:pPr>
        <w:tabs>
          <w:tab w:val="center" w:pos="4153"/>
          <w:tab w:val="right" w:pos="6552"/>
        </w:tabs>
        <w:spacing w:line="360" w:lineRule="auto"/>
        <w:jc w:val="center"/>
        <w:rPr>
          <w:iCs/>
          <w:sz w:val="24"/>
          <w:szCs w:val="24"/>
        </w:rPr>
      </w:pPr>
      <w:r w:rsidRPr="00EB60E4">
        <w:rPr>
          <w:i/>
          <w:iCs/>
          <w:sz w:val="24"/>
          <w:szCs w:val="24"/>
        </w:rPr>
        <w:lastRenderedPageBreak/>
        <w:t>u</w:t>
      </w:r>
      <w:r w:rsidR="008D29D8" w:rsidRPr="00EB60E4">
        <w:rPr>
          <w:sz w:val="24"/>
          <w:szCs w:val="24"/>
          <w:vertAlign w:val="subscript"/>
        </w:rPr>
        <w:t>4</w:t>
      </w:r>
      <m:oMath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V</m:t>
        </m:r>
      </m:oMath>
      <w:r w:rsidRPr="00EB60E4">
        <w:rPr>
          <w:iCs/>
          <w:sz w:val="24"/>
          <w:szCs w:val="24"/>
        </w:rPr>
        <w:t>≈</w:t>
      </w:r>
      <w:r w:rsidR="008C6257" w:rsidRPr="00EB60E4">
        <w:rPr>
          <w:iCs/>
          <w:sz w:val="24"/>
          <w:szCs w:val="24"/>
        </w:rPr>
        <w:t>0.00029</w:t>
      </w:r>
      <w:r w:rsidR="00276C20" w:rsidRPr="00EB60E4">
        <w:rPr>
          <w:rFonts w:hint="eastAsia"/>
          <w:sz w:val="24"/>
          <w:szCs w:val="24"/>
        </w:rPr>
        <w:t xml:space="preserve"> kV</w:t>
      </w:r>
    </w:p>
    <w:p w:rsidR="00616116" w:rsidRPr="00EB60E4" w:rsidRDefault="00616116" w:rsidP="006844FA">
      <w:pPr>
        <w:tabs>
          <w:tab w:val="center" w:pos="4153"/>
          <w:tab w:val="right" w:pos="6552"/>
        </w:tabs>
        <w:spacing w:line="360" w:lineRule="auto"/>
        <w:jc w:val="center"/>
        <w:rPr>
          <w:iCs/>
          <w:sz w:val="24"/>
          <w:szCs w:val="24"/>
        </w:rPr>
      </w:pPr>
      <w:r w:rsidRPr="00EB60E4">
        <w:rPr>
          <w:rFonts w:hint="eastAsia"/>
          <w:iCs/>
          <w:sz w:val="24"/>
          <w:szCs w:val="24"/>
        </w:rPr>
        <w:t>换算成相对不确定度为：</w:t>
      </w:r>
      <w:r w:rsidRPr="00EB60E4">
        <w:rPr>
          <w:i/>
          <w:iCs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4rel</w:t>
      </w:r>
      <w:r w:rsidRPr="00EB60E4">
        <w:rPr>
          <w:rFonts w:hint="eastAsia"/>
          <w:sz w:val="24"/>
          <w:szCs w:val="24"/>
          <w:vertAlign w:val="subscript"/>
        </w:rPr>
        <w:t>=</w:t>
      </w:r>
      <w:r w:rsidRPr="00EB60E4">
        <w:rPr>
          <w:iCs/>
          <w:sz w:val="24"/>
          <w:szCs w:val="24"/>
        </w:rPr>
        <w:t>0.0029%</w:t>
      </w:r>
    </w:p>
    <w:p w:rsidR="002E449A" w:rsidRPr="00EB60E4" w:rsidRDefault="002E449A" w:rsidP="002E449A">
      <w:pPr>
        <w:snapToGrid w:val="0"/>
        <w:spacing w:line="360" w:lineRule="auto"/>
        <w:rPr>
          <w:rFonts w:eastAsia="黑体"/>
          <w:sz w:val="24"/>
          <w:szCs w:val="24"/>
        </w:rPr>
      </w:pPr>
      <w:r w:rsidRPr="00EB60E4">
        <w:rPr>
          <w:rFonts w:eastAsia="黑体"/>
          <w:sz w:val="24"/>
          <w:szCs w:val="24"/>
        </w:rPr>
        <w:t>A.4</w:t>
      </w:r>
      <w:r w:rsidRPr="00EB60E4">
        <w:rPr>
          <w:rFonts w:eastAsia="黑体"/>
          <w:sz w:val="24"/>
          <w:szCs w:val="24"/>
        </w:rPr>
        <w:t>合成标准不确定度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不确定度分量的汇总见表</w:t>
      </w:r>
      <w:r w:rsidRPr="00EB60E4">
        <w:rPr>
          <w:sz w:val="24"/>
          <w:szCs w:val="24"/>
        </w:rPr>
        <w:t>A.2</w:t>
      </w:r>
      <w:r w:rsidRPr="00EB60E4">
        <w:rPr>
          <w:sz w:val="24"/>
          <w:szCs w:val="24"/>
        </w:rPr>
        <w:t>。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t>表</w:t>
      </w:r>
      <w:r w:rsidRPr="00EB60E4">
        <w:rPr>
          <w:rFonts w:eastAsia="黑体"/>
          <w:szCs w:val="21"/>
        </w:rPr>
        <w:t>A.2</w:t>
      </w:r>
      <w:r w:rsidRPr="00EB60E4">
        <w:rPr>
          <w:rFonts w:eastAsia="黑体"/>
          <w:szCs w:val="21"/>
        </w:rPr>
        <w:t>不确定度分量汇总表</w:t>
      </w:r>
    </w:p>
    <w:tbl>
      <w:tblPr>
        <w:tblStyle w:val="afa"/>
        <w:tblW w:w="5000" w:type="pct"/>
        <w:jc w:val="center"/>
        <w:tblLook w:val="04A0"/>
      </w:tblPr>
      <w:tblGrid>
        <w:gridCol w:w="1592"/>
        <w:gridCol w:w="2236"/>
        <w:gridCol w:w="1914"/>
        <w:gridCol w:w="1914"/>
        <w:gridCol w:w="1914"/>
      </w:tblGrid>
      <w:tr w:rsidR="00AD44AF" w:rsidRPr="00EB60E4" w:rsidTr="003E427B">
        <w:trPr>
          <w:jc w:val="center"/>
        </w:trPr>
        <w:tc>
          <w:tcPr>
            <w:tcW w:w="832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不确定度分量</w:t>
            </w:r>
          </w:p>
        </w:tc>
        <w:tc>
          <w:tcPr>
            <w:tcW w:w="1168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不确定度来源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评定方法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概率分布</w:t>
            </w:r>
          </w:p>
        </w:tc>
        <w:tc>
          <w:tcPr>
            <w:tcW w:w="1000" w:type="pct"/>
            <w:vAlign w:val="center"/>
          </w:tcPr>
          <w:p w:rsidR="00AD44AF" w:rsidRPr="00EB60E4" w:rsidRDefault="00B92006" w:rsidP="003E427B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/>
                <w:iCs/>
                <w:sz w:val="24"/>
                <w:szCs w:val="24"/>
              </w:rPr>
              <w:t>u</w:t>
            </w:r>
            <w:r w:rsidRPr="00EB60E4">
              <w:rPr>
                <w:rFonts w:hint="eastAsia"/>
                <w:sz w:val="24"/>
                <w:szCs w:val="24"/>
                <w:vertAlign w:val="subscript"/>
              </w:rPr>
              <w:t>irel</w:t>
            </w:r>
            <w:r w:rsidRPr="00EB60E4">
              <w:rPr>
                <w:rFonts w:hint="eastAsia"/>
                <w:szCs w:val="21"/>
              </w:rPr>
              <w:t>的</w:t>
            </w:r>
            <w:r w:rsidR="003E427B" w:rsidRPr="00EB60E4">
              <w:rPr>
                <w:rFonts w:hint="eastAsia"/>
                <w:szCs w:val="21"/>
              </w:rPr>
              <w:t>值</w:t>
            </w:r>
          </w:p>
        </w:tc>
      </w:tr>
      <w:tr w:rsidR="00AD44AF" w:rsidRPr="00EB60E4" w:rsidTr="003E427B">
        <w:trPr>
          <w:jc w:val="center"/>
        </w:trPr>
        <w:tc>
          <w:tcPr>
            <w:tcW w:w="832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i/>
              </w:rPr>
              <w:t>u</w:t>
            </w:r>
            <w:r w:rsidRPr="00EB60E4">
              <w:rPr>
                <w:rFonts w:hint="eastAsia"/>
                <w:vertAlign w:val="subscript"/>
              </w:rPr>
              <w:t>1rel</w:t>
            </w:r>
          </w:p>
        </w:tc>
        <w:tc>
          <w:tcPr>
            <w:tcW w:w="1168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重复性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A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正态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t>0.0</w:t>
            </w:r>
            <w:r w:rsidRPr="00EB60E4">
              <w:rPr>
                <w:rFonts w:hint="eastAsia"/>
              </w:rPr>
              <w:t>133%</w:t>
            </w:r>
          </w:p>
        </w:tc>
      </w:tr>
      <w:tr w:rsidR="00AD44AF" w:rsidRPr="00EB60E4" w:rsidTr="003E427B">
        <w:trPr>
          <w:jc w:val="center"/>
        </w:trPr>
        <w:tc>
          <w:tcPr>
            <w:tcW w:w="832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i/>
              </w:rPr>
              <w:t>u</w:t>
            </w:r>
            <w:r w:rsidRPr="00EB60E4">
              <w:rPr>
                <w:rFonts w:hint="eastAsia"/>
                <w:vertAlign w:val="subscript"/>
              </w:rPr>
              <w:t>2rel</w:t>
            </w:r>
          </w:p>
        </w:tc>
        <w:tc>
          <w:tcPr>
            <w:tcW w:w="1168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电压互感器的稳定性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均匀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</w:t>
            </w:r>
            <w:r w:rsidRPr="00EB60E4">
              <w:rPr>
                <w:rFonts w:hint="eastAsia"/>
                <w:iCs/>
              </w:rPr>
              <w:t>116%</w:t>
            </w:r>
          </w:p>
        </w:tc>
      </w:tr>
      <w:tr w:rsidR="00AD44AF" w:rsidRPr="00EB60E4" w:rsidTr="003E427B">
        <w:trPr>
          <w:jc w:val="center"/>
        </w:trPr>
        <w:tc>
          <w:tcPr>
            <w:tcW w:w="832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i/>
              </w:rPr>
              <w:t>u</w:t>
            </w:r>
            <w:r w:rsidRPr="00EB60E4">
              <w:rPr>
                <w:rFonts w:hint="eastAsia"/>
                <w:vertAlign w:val="subscript"/>
              </w:rPr>
              <w:t>3rel</w:t>
            </w:r>
          </w:p>
        </w:tc>
        <w:tc>
          <w:tcPr>
            <w:tcW w:w="1168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数字多用表的</w:t>
            </w:r>
            <w:r w:rsidRPr="00EB60E4">
              <w:rPr>
                <w:szCs w:val="21"/>
              </w:rPr>
              <w:t>准确度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均匀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</w:t>
            </w:r>
            <w:r w:rsidRPr="00EB60E4">
              <w:rPr>
                <w:rFonts w:hint="eastAsia"/>
                <w:iCs/>
              </w:rPr>
              <w:t>173%</w:t>
            </w:r>
          </w:p>
        </w:tc>
      </w:tr>
      <w:tr w:rsidR="00AD44AF" w:rsidRPr="00EB60E4" w:rsidTr="003E427B">
        <w:trPr>
          <w:jc w:val="center"/>
        </w:trPr>
        <w:tc>
          <w:tcPr>
            <w:tcW w:w="832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EB60E4">
              <w:rPr>
                <w:rFonts w:hint="eastAsia"/>
                <w:i/>
              </w:rPr>
              <w:t>u</w:t>
            </w:r>
            <w:r w:rsidRPr="00EB60E4">
              <w:rPr>
                <w:rFonts w:hint="eastAsia"/>
                <w:vertAlign w:val="subscript"/>
              </w:rPr>
              <w:t>4rel</w:t>
            </w:r>
          </w:p>
        </w:tc>
        <w:tc>
          <w:tcPr>
            <w:tcW w:w="1168" w:type="pct"/>
            <w:vAlign w:val="center"/>
          </w:tcPr>
          <w:p w:rsidR="00AD44AF" w:rsidRPr="00EB60E4" w:rsidRDefault="00AD44AF" w:rsidP="003E427B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被校校验仪的分辨力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rFonts w:hint="eastAsia"/>
                <w:szCs w:val="21"/>
              </w:rPr>
              <w:t>均匀</w:t>
            </w:r>
          </w:p>
        </w:tc>
        <w:tc>
          <w:tcPr>
            <w:tcW w:w="1000" w:type="pct"/>
            <w:vAlign w:val="center"/>
          </w:tcPr>
          <w:p w:rsidR="00AD44AF" w:rsidRPr="00EB60E4" w:rsidRDefault="00AD44AF" w:rsidP="00AD44A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iCs/>
                <w:sz w:val="24"/>
                <w:szCs w:val="24"/>
              </w:rPr>
            </w:pPr>
            <w:r w:rsidRPr="00EB60E4">
              <w:rPr>
                <w:iCs/>
              </w:rPr>
              <w:t>0.0029%</w:t>
            </w:r>
          </w:p>
        </w:tc>
      </w:tr>
    </w:tbl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考虑到被校校验仪读数的重复性和分辨力存在重复，在合成标准不确定度时将二者中较小值</w:t>
      </w:r>
      <w:r w:rsidR="005B3BD9" w:rsidRPr="00EB60E4">
        <w:rPr>
          <w:sz w:val="24"/>
          <w:szCs w:val="24"/>
        </w:rPr>
        <w:t>舍去</w:t>
      </w:r>
      <w:r w:rsidRPr="00EB60E4">
        <w:rPr>
          <w:sz w:val="24"/>
          <w:szCs w:val="24"/>
        </w:rPr>
        <w:t>，则：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center"/>
        <w:rPr>
          <w:sz w:val="24"/>
          <w:szCs w:val="24"/>
        </w:rPr>
      </w:pPr>
      <w:r w:rsidRPr="00EB60E4">
        <w:rPr>
          <w:i/>
          <w:iCs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c</w:t>
      </w:r>
      <w:r w:rsidR="00B92006" w:rsidRPr="00EB60E4">
        <w:rPr>
          <w:rFonts w:hint="eastAsia"/>
          <w:sz w:val="24"/>
          <w:szCs w:val="24"/>
          <w:vertAlign w:val="subscript"/>
        </w:rPr>
        <w:t>rel</w:t>
      </w:r>
      <w:r w:rsidRPr="00EB60E4">
        <w:rPr>
          <w:sz w:val="24"/>
          <w:szCs w:val="24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rel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rel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rel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EB60E4">
        <w:rPr>
          <w:sz w:val="24"/>
          <w:szCs w:val="24"/>
        </w:rPr>
        <w:t xml:space="preserve"> ≈ </w:t>
      </w:r>
      <w:r w:rsidR="00604E49" w:rsidRPr="00EB60E4">
        <w:rPr>
          <w:sz w:val="24"/>
          <w:szCs w:val="24"/>
        </w:rPr>
        <w:t>0.025</w:t>
      </w:r>
      <w:r w:rsidR="00604E49" w:rsidRPr="00EB60E4">
        <w:rPr>
          <w:rFonts w:hint="eastAsia"/>
          <w:sz w:val="24"/>
          <w:szCs w:val="24"/>
        </w:rPr>
        <w:t>%</w:t>
      </w:r>
    </w:p>
    <w:p w:rsidR="002E449A" w:rsidRPr="00EB60E4" w:rsidRDefault="002E449A" w:rsidP="002E449A">
      <w:pPr>
        <w:snapToGrid w:val="0"/>
        <w:spacing w:line="360" w:lineRule="auto"/>
        <w:rPr>
          <w:rFonts w:eastAsia="黑体"/>
          <w:sz w:val="24"/>
          <w:szCs w:val="24"/>
        </w:rPr>
      </w:pPr>
      <w:r w:rsidRPr="00EB60E4">
        <w:rPr>
          <w:rFonts w:eastAsia="黑体"/>
          <w:sz w:val="24"/>
          <w:szCs w:val="24"/>
        </w:rPr>
        <w:t>A.5</w:t>
      </w:r>
      <w:r w:rsidRPr="00EB60E4">
        <w:rPr>
          <w:rFonts w:eastAsia="黑体"/>
          <w:sz w:val="24"/>
          <w:szCs w:val="24"/>
        </w:rPr>
        <w:t>扩展不确定度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i/>
          <w:iCs/>
          <w:sz w:val="24"/>
          <w:szCs w:val="24"/>
        </w:rPr>
        <w:t>U</w:t>
      </w:r>
      <w:r w:rsidR="00604E49" w:rsidRPr="00EB60E4">
        <w:rPr>
          <w:rFonts w:hint="eastAsia"/>
          <w:i/>
          <w:iCs/>
          <w:sz w:val="24"/>
          <w:szCs w:val="24"/>
          <w:vertAlign w:val="subscript"/>
        </w:rPr>
        <w:t>rel</w:t>
      </w:r>
      <w:r w:rsidRPr="00EB60E4">
        <w:rPr>
          <w:sz w:val="24"/>
          <w:szCs w:val="24"/>
        </w:rPr>
        <w:t xml:space="preserve">= </w:t>
      </w:r>
      <w:r w:rsidRPr="00EB60E4">
        <w:rPr>
          <w:i/>
          <w:iCs/>
          <w:sz w:val="24"/>
          <w:szCs w:val="24"/>
        </w:rPr>
        <w:t>k</w:t>
      </w:r>
      <w:r w:rsidRPr="00EB60E4">
        <w:rPr>
          <w:sz w:val="24"/>
          <w:szCs w:val="24"/>
        </w:rPr>
        <w:t>·</w:t>
      </w:r>
      <w:r w:rsidRPr="00EB60E4">
        <w:rPr>
          <w:i/>
          <w:iCs/>
          <w:sz w:val="24"/>
          <w:szCs w:val="24"/>
        </w:rPr>
        <w:t>u</w:t>
      </w:r>
      <w:r w:rsidRPr="00EB60E4">
        <w:rPr>
          <w:sz w:val="24"/>
          <w:szCs w:val="24"/>
          <w:vertAlign w:val="subscript"/>
        </w:rPr>
        <w:t>c</w:t>
      </w:r>
      <w:r w:rsidR="00604E49" w:rsidRPr="00EB60E4">
        <w:rPr>
          <w:rFonts w:hint="eastAsia"/>
          <w:sz w:val="24"/>
          <w:szCs w:val="24"/>
          <w:vertAlign w:val="subscript"/>
        </w:rPr>
        <w:t>rel</w:t>
      </w:r>
      <w:r w:rsidRPr="00EB60E4">
        <w:rPr>
          <w:sz w:val="24"/>
          <w:szCs w:val="24"/>
        </w:rPr>
        <w:t>，取</w:t>
      </w:r>
      <w:r w:rsidRPr="00EB60E4">
        <w:rPr>
          <w:i/>
          <w:iCs/>
          <w:sz w:val="24"/>
          <w:szCs w:val="24"/>
        </w:rPr>
        <w:t>k</w:t>
      </w:r>
      <w:r w:rsidRPr="00EB60E4">
        <w:rPr>
          <w:sz w:val="24"/>
          <w:szCs w:val="24"/>
        </w:rPr>
        <w:t>=2</w:t>
      </w:r>
      <w:r w:rsidRPr="00EB60E4">
        <w:rPr>
          <w:sz w:val="24"/>
          <w:szCs w:val="24"/>
        </w:rPr>
        <w:t>，</w:t>
      </w:r>
      <w:r w:rsidR="00604E49" w:rsidRPr="00EB60E4">
        <w:rPr>
          <w:rFonts w:hint="eastAsia"/>
          <w:sz w:val="24"/>
          <w:szCs w:val="24"/>
        </w:rPr>
        <w:t>由此得到交流电压</w:t>
      </w:r>
      <w:r w:rsidR="00604E49" w:rsidRPr="00EB60E4">
        <w:rPr>
          <w:rFonts w:hint="eastAsia"/>
          <w:sz w:val="24"/>
          <w:szCs w:val="24"/>
        </w:rPr>
        <w:t>10kV</w:t>
      </w:r>
      <w:r w:rsidR="00604E49" w:rsidRPr="00EB60E4">
        <w:rPr>
          <w:rFonts w:hint="eastAsia"/>
          <w:sz w:val="24"/>
          <w:szCs w:val="24"/>
        </w:rPr>
        <w:t>点的扩展不确定度为</w:t>
      </w:r>
      <w:r w:rsidRPr="00EB60E4">
        <w:rPr>
          <w:sz w:val="24"/>
          <w:szCs w:val="24"/>
        </w:rPr>
        <w:t>：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center"/>
        <w:rPr>
          <w:sz w:val="24"/>
          <w:szCs w:val="24"/>
        </w:rPr>
      </w:pPr>
      <w:r w:rsidRPr="00EB60E4">
        <w:rPr>
          <w:i/>
          <w:iCs/>
          <w:sz w:val="24"/>
          <w:szCs w:val="24"/>
        </w:rPr>
        <w:t>U</w:t>
      </w:r>
      <w:r w:rsidR="00604E49" w:rsidRPr="00EB60E4">
        <w:rPr>
          <w:rFonts w:hint="eastAsia"/>
          <w:i/>
          <w:iCs/>
          <w:sz w:val="24"/>
          <w:szCs w:val="24"/>
          <w:vertAlign w:val="subscript"/>
        </w:rPr>
        <w:t>rel</w:t>
      </w:r>
      <w:r w:rsidRPr="00EB60E4">
        <w:rPr>
          <w:sz w:val="24"/>
          <w:szCs w:val="24"/>
        </w:rPr>
        <w:t>= 2×</w:t>
      </w:r>
      <w:r w:rsidR="00604E49" w:rsidRPr="00EB60E4">
        <w:rPr>
          <w:sz w:val="24"/>
          <w:szCs w:val="24"/>
        </w:rPr>
        <w:t>0.025</w:t>
      </w:r>
      <w:r w:rsidR="00604E49" w:rsidRPr="00EB60E4">
        <w:rPr>
          <w:rFonts w:hint="eastAsia"/>
          <w:sz w:val="24"/>
          <w:szCs w:val="24"/>
        </w:rPr>
        <w:t>%</w:t>
      </w:r>
      <w:r w:rsidRPr="00EB60E4">
        <w:rPr>
          <w:sz w:val="24"/>
          <w:szCs w:val="24"/>
        </w:rPr>
        <w:t xml:space="preserve"> = </w:t>
      </w:r>
      <w:r w:rsidR="00604E49" w:rsidRPr="00EB60E4">
        <w:rPr>
          <w:sz w:val="24"/>
          <w:szCs w:val="24"/>
        </w:rPr>
        <w:t>0.05</w:t>
      </w:r>
      <w:r w:rsidR="00604E49" w:rsidRPr="00EB60E4">
        <w:rPr>
          <w:rFonts w:hint="eastAsia"/>
          <w:sz w:val="24"/>
          <w:szCs w:val="24"/>
        </w:rPr>
        <w:t>%</w:t>
      </w:r>
      <w:r w:rsidR="00604E49" w:rsidRPr="00EB60E4">
        <w:rPr>
          <w:rFonts w:hint="eastAsia"/>
          <w:sz w:val="24"/>
          <w:szCs w:val="24"/>
        </w:rPr>
        <w:t>，</w:t>
      </w:r>
      <w:r w:rsidR="00604E49" w:rsidRPr="00EB60E4">
        <w:rPr>
          <w:rFonts w:hint="eastAsia"/>
          <w:i/>
          <w:iCs/>
          <w:sz w:val="24"/>
          <w:szCs w:val="24"/>
        </w:rPr>
        <w:t>k</w:t>
      </w:r>
      <w:r w:rsidR="00604E49" w:rsidRPr="00EB60E4">
        <w:rPr>
          <w:rFonts w:hint="eastAsia"/>
          <w:sz w:val="24"/>
          <w:szCs w:val="24"/>
        </w:rPr>
        <w:t>=2</w:t>
      </w:r>
      <w:r w:rsidR="00604E49" w:rsidRPr="00EB60E4">
        <w:rPr>
          <w:rFonts w:hint="eastAsia"/>
          <w:sz w:val="24"/>
          <w:szCs w:val="24"/>
        </w:rPr>
        <w:t>。</w:t>
      </w:r>
    </w:p>
    <w:p w:rsidR="002E449A" w:rsidRPr="00EB60E4" w:rsidRDefault="002E449A" w:rsidP="002E449A">
      <w:pPr>
        <w:tabs>
          <w:tab w:val="center" w:pos="4153"/>
          <w:tab w:val="right" w:pos="6552"/>
        </w:tabs>
        <w:spacing w:line="360" w:lineRule="auto"/>
        <w:ind w:firstLineChars="200" w:firstLine="480"/>
        <w:jc w:val="left"/>
        <w:rPr>
          <w:sz w:val="24"/>
          <w:szCs w:val="24"/>
        </w:rPr>
      </w:pPr>
      <w:r w:rsidRPr="00EB60E4">
        <w:rPr>
          <w:sz w:val="24"/>
          <w:szCs w:val="24"/>
        </w:rPr>
        <w:t>换算至</w:t>
      </w:r>
      <w:r w:rsidR="00D266B6" w:rsidRPr="00EB60E4">
        <w:rPr>
          <w:rFonts w:hint="eastAsia"/>
          <w:sz w:val="24"/>
          <w:szCs w:val="24"/>
        </w:rPr>
        <w:t>绝对</w:t>
      </w:r>
      <w:r w:rsidRPr="00EB60E4">
        <w:rPr>
          <w:sz w:val="24"/>
          <w:szCs w:val="24"/>
        </w:rPr>
        <w:t>扩展不确定度为：</w:t>
      </w:r>
      <w:r w:rsidRPr="00EB60E4">
        <w:rPr>
          <w:i/>
          <w:iCs/>
          <w:sz w:val="24"/>
          <w:szCs w:val="24"/>
        </w:rPr>
        <w:t>U</w:t>
      </w:r>
      <w:r w:rsidRPr="00EB60E4">
        <w:rPr>
          <w:sz w:val="24"/>
          <w:szCs w:val="24"/>
        </w:rPr>
        <w:t xml:space="preserve">= </w:t>
      </w:r>
      <w:r w:rsidR="00D266B6" w:rsidRPr="00EB60E4">
        <w:rPr>
          <w:sz w:val="24"/>
          <w:szCs w:val="24"/>
        </w:rPr>
        <w:t xml:space="preserve">0.005 </w:t>
      </w:r>
      <w:r w:rsidR="00D266B6" w:rsidRPr="00EB60E4">
        <w:rPr>
          <w:rFonts w:hint="eastAsia"/>
          <w:sz w:val="24"/>
          <w:szCs w:val="24"/>
        </w:rPr>
        <w:t>k</w:t>
      </w:r>
      <w:r w:rsidR="00D266B6" w:rsidRPr="00EB60E4">
        <w:rPr>
          <w:sz w:val="24"/>
          <w:szCs w:val="24"/>
        </w:rPr>
        <w:t>V</w:t>
      </w:r>
      <w:r w:rsidRPr="00EB60E4">
        <w:rPr>
          <w:sz w:val="24"/>
          <w:szCs w:val="24"/>
        </w:rPr>
        <w:t>，</w:t>
      </w:r>
      <w:r w:rsidRPr="00EB60E4">
        <w:rPr>
          <w:i/>
          <w:iCs/>
          <w:sz w:val="24"/>
          <w:szCs w:val="24"/>
        </w:rPr>
        <w:t>k</w:t>
      </w:r>
      <w:r w:rsidRPr="00EB60E4">
        <w:rPr>
          <w:sz w:val="24"/>
          <w:szCs w:val="24"/>
        </w:rPr>
        <w:t>=2</w:t>
      </w:r>
      <w:r w:rsidRPr="00EB60E4">
        <w:rPr>
          <w:sz w:val="24"/>
          <w:szCs w:val="24"/>
        </w:rPr>
        <w:t>。</w:t>
      </w:r>
    </w:p>
    <w:p w:rsidR="00670363" w:rsidRPr="00EB60E4" w:rsidRDefault="00670363">
      <w:pPr>
        <w:widowControl/>
        <w:jc w:val="left"/>
        <w:rPr>
          <w:sz w:val="24"/>
          <w:szCs w:val="24"/>
        </w:rPr>
      </w:pPr>
      <w:r w:rsidRPr="00EB60E4">
        <w:rPr>
          <w:sz w:val="24"/>
          <w:szCs w:val="24"/>
        </w:rPr>
        <w:br w:type="page"/>
      </w:r>
    </w:p>
    <w:p w:rsidR="00441ED9" w:rsidRPr="00EB60E4" w:rsidRDefault="00441ED9" w:rsidP="00441ED9">
      <w:pPr>
        <w:snapToGrid w:val="0"/>
        <w:spacing w:line="360" w:lineRule="auto"/>
        <w:jc w:val="left"/>
        <w:outlineLvl w:val="0"/>
        <w:rPr>
          <w:rFonts w:eastAsia="黑体"/>
          <w:sz w:val="28"/>
          <w:szCs w:val="28"/>
        </w:rPr>
      </w:pPr>
      <w:bookmarkStart w:id="187" w:name="_Toc110254028"/>
      <w:r w:rsidRPr="00EB60E4">
        <w:rPr>
          <w:rFonts w:eastAsia="黑体"/>
          <w:sz w:val="28"/>
          <w:szCs w:val="28"/>
        </w:rPr>
        <w:lastRenderedPageBreak/>
        <w:t>附录</w:t>
      </w:r>
      <w:r w:rsidRPr="00EB60E4">
        <w:rPr>
          <w:rFonts w:eastAsia="黑体"/>
          <w:sz w:val="28"/>
          <w:szCs w:val="28"/>
        </w:rPr>
        <w:t>B</w:t>
      </w:r>
      <w:r w:rsidRPr="00EB60E4">
        <w:rPr>
          <w:rFonts w:eastAsia="黑体"/>
          <w:sz w:val="28"/>
          <w:szCs w:val="28"/>
        </w:rPr>
        <w:t>测量不确定度评定示例</w:t>
      </w:r>
      <w:r w:rsidRPr="00EB60E4">
        <w:rPr>
          <w:rFonts w:eastAsia="黑体" w:hint="eastAsia"/>
          <w:sz w:val="28"/>
          <w:szCs w:val="28"/>
        </w:rPr>
        <w:t>（二）</w:t>
      </w:r>
      <w:bookmarkEnd w:id="187"/>
    </w:p>
    <w:p w:rsidR="00441ED9" w:rsidRPr="00EB60E4" w:rsidRDefault="00441ED9" w:rsidP="00441ED9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B</w:t>
      </w:r>
      <w:r w:rsidRPr="00EB60E4">
        <w:rPr>
          <w:rFonts w:eastAsia="黑体"/>
        </w:rPr>
        <w:t xml:space="preserve">.1 </w:t>
      </w:r>
      <w:r w:rsidRPr="00EB60E4">
        <w:rPr>
          <w:rFonts w:eastAsia="黑体"/>
        </w:rPr>
        <w:t>概述</w:t>
      </w:r>
    </w:p>
    <w:p w:rsidR="00441ED9" w:rsidRPr="00EB60E4" w:rsidRDefault="00441ED9" w:rsidP="00441ED9">
      <w:pPr>
        <w:snapToGrid w:val="0"/>
        <w:spacing w:line="360" w:lineRule="auto"/>
        <w:ind w:firstLineChars="200" w:firstLine="420"/>
      </w:pPr>
      <w:r w:rsidRPr="00EB60E4">
        <w:t>环境条件：温度</w:t>
      </w:r>
      <w:r w:rsidRPr="00EB60E4">
        <w:t>20.5</w:t>
      </w:r>
      <w:r w:rsidRPr="00EB60E4">
        <w:rPr>
          <w:rFonts w:ascii="宋体" w:hAnsi="宋体" w:cs="宋体" w:hint="eastAsia"/>
        </w:rPr>
        <w:t>℃</w:t>
      </w:r>
      <w:r w:rsidRPr="00EB60E4">
        <w:t>，相对湿度：</w:t>
      </w:r>
      <w:r w:rsidRPr="00EB60E4">
        <w:t>50%</w:t>
      </w:r>
      <w:r w:rsidRPr="00EB60E4">
        <w:t>；</w:t>
      </w:r>
    </w:p>
    <w:p w:rsidR="00441ED9" w:rsidRPr="00EB60E4" w:rsidRDefault="00441ED9" w:rsidP="00441ED9">
      <w:pPr>
        <w:snapToGrid w:val="0"/>
        <w:spacing w:line="360" w:lineRule="auto"/>
        <w:ind w:firstLineChars="200" w:firstLine="420"/>
      </w:pPr>
      <w:r w:rsidRPr="00EB60E4">
        <w:t>测量标准：直流高压发生器、</w:t>
      </w:r>
      <w:r w:rsidRPr="00EB60E4">
        <w:t>RVD-30</w:t>
      </w:r>
      <w:r w:rsidRPr="00EB60E4">
        <w:t>型</w:t>
      </w:r>
      <w:r w:rsidRPr="00EB60E4">
        <w:rPr>
          <w:rFonts w:hint="eastAsia"/>
        </w:rPr>
        <w:t>直流电阻分压器</w:t>
      </w:r>
      <w:r w:rsidRPr="00EB60E4">
        <w:t>、</w:t>
      </w:r>
      <w:r w:rsidRPr="00EB60E4">
        <w:t>3458A</w:t>
      </w:r>
      <w:r w:rsidRPr="00EB60E4">
        <w:t>型数字多用表；</w:t>
      </w:r>
    </w:p>
    <w:p w:rsidR="00441ED9" w:rsidRPr="00EB60E4" w:rsidRDefault="00441ED9" w:rsidP="00441ED9">
      <w:pPr>
        <w:snapToGrid w:val="0"/>
        <w:spacing w:line="360" w:lineRule="auto"/>
        <w:ind w:firstLineChars="200" w:firstLine="420"/>
      </w:pPr>
      <w:r w:rsidRPr="00EB60E4">
        <w:t>被测对象：</w:t>
      </w:r>
      <w:r w:rsidRPr="00EB60E4">
        <w:t>JK2005</w:t>
      </w:r>
      <w:r w:rsidRPr="00EB60E4">
        <w:t>型耐电压测试仪校验装置；</w:t>
      </w:r>
    </w:p>
    <w:p w:rsidR="00441ED9" w:rsidRPr="00EB60E4" w:rsidRDefault="00441ED9" w:rsidP="00441ED9">
      <w:pPr>
        <w:snapToGrid w:val="0"/>
        <w:spacing w:line="360" w:lineRule="auto"/>
        <w:ind w:firstLineChars="200" w:firstLine="420"/>
      </w:pPr>
      <w:r w:rsidRPr="00EB60E4">
        <w:t>测量方法：采用分压器法，将被校校验仪和</w:t>
      </w:r>
      <w:r w:rsidRPr="00EB60E4">
        <w:rPr>
          <w:rFonts w:hint="eastAsia"/>
        </w:rPr>
        <w:t>直流电阻分压器</w:t>
      </w:r>
      <w:r w:rsidRPr="00EB60E4">
        <w:t>并联，用直流高压发生器输出</w:t>
      </w:r>
      <w:r w:rsidRPr="00EB60E4">
        <w:t>10kV</w:t>
      </w:r>
      <w:r w:rsidRPr="00EB60E4">
        <w:t>电压，记录被校校验仪和数字多用表示值。</w:t>
      </w:r>
    </w:p>
    <w:p w:rsidR="00441ED9" w:rsidRPr="00EB60E4" w:rsidRDefault="00441ED9" w:rsidP="00441ED9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B</w:t>
      </w:r>
      <w:r w:rsidRPr="00EB60E4">
        <w:rPr>
          <w:rFonts w:eastAsia="黑体"/>
        </w:rPr>
        <w:t xml:space="preserve">.2 </w:t>
      </w:r>
      <w:r w:rsidRPr="00EB60E4">
        <w:rPr>
          <w:rFonts w:eastAsia="黑体"/>
        </w:rPr>
        <w:t>测量模型</w:t>
      </w:r>
    </w:p>
    <w:p w:rsidR="00441ED9" w:rsidRPr="00EB60E4" w:rsidRDefault="00441ED9" w:rsidP="00441ED9">
      <w:pPr>
        <w:tabs>
          <w:tab w:val="center" w:pos="4153"/>
        </w:tabs>
        <w:spacing w:line="360" w:lineRule="auto"/>
        <w:ind w:firstLineChars="200" w:firstLine="420"/>
      </w:pPr>
      <w:r w:rsidRPr="00EB60E4">
        <w:t>设</w:t>
      </w:r>
      <w:r w:rsidRPr="00EB60E4">
        <w:rPr>
          <w:i/>
        </w:rPr>
        <w:t>U</w:t>
      </w:r>
      <w:r w:rsidRPr="00EB60E4">
        <w:rPr>
          <w:vertAlign w:val="subscript"/>
        </w:rPr>
        <w:t>N</w:t>
      </w:r>
      <w:r w:rsidRPr="00EB60E4">
        <w:t>为数字多用表电压显示值，</w:t>
      </w:r>
      <w:r w:rsidRPr="00EB60E4">
        <w:rPr>
          <w:i/>
        </w:rPr>
        <w:t>K</w:t>
      </w:r>
      <w:r w:rsidRPr="00EB60E4">
        <w:t>为电压互感器变比，</w:t>
      </w:r>
      <w:r w:rsidRPr="00EB60E4">
        <w:rPr>
          <w:i/>
        </w:rPr>
        <w:t>U</w:t>
      </w:r>
      <w:r w:rsidRPr="00EB60E4">
        <w:rPr>
          <w:vertAlign w:val="subscript"/>
        </w:rPr>
        <w:t>X</w:t>
      </w:r>
      <w:r w:rsidRPr="00EB60E4">
        <w:t>为被校校验仪的示值，由使用说明书可知，对于数字多用表、电压互感器和被校校验仪，在标准条件下，温度、湿度、输入零电流、输入阻抗等带来的影响可忽略，由此得到：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</w:rPr>
        <w:t>U</w:t>
      </w:r>
      <w:r w:rsidRPr="00EB60E4">
        <w:rPr>
          <w:vertAlign w:val="subscript"/>
        </w:rPr>
        <w:t>X</w:t>
      </w:r>
      <w:r w:rsidRPr="00EB60E4">
        <w:rPr>
          <w:lang w:val="fr-FR"/>
        </w:rPr>
        <w:t>-</w:t>
      </w:r>
      <w:r w:rsidR="000A4954" w:rsidRPr="00EB60E4">
        <w:rPr>
          <w:i/>
          <w:lang w:val="fr-FR"/>
        </w:rPr>
        <w:t>K</w:t>
      </w:r>
      <w:r w:rsidRPr="00EB60E4">
        <w:rPr>
          <w:i/>
        </w:rPr>
        <w:t>U</w:t>
      </w:r>
      <w:r w:rsidRPr="00EB60E4">
        <w:rPr>
          <w:vertAlign w:val="subscript"/>
        </w:rPr>
        <w:t>N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</w:t>
      </w:r>
      <w:r w:rsidRPr="00EB60E4">
        <w:rPr>
          <w:rFonts w:hint="eastAsia"/>
          <w:lang w:val="fr-FR"/>
        </w:rPr>
        <w:t>B</w:t>
      </w:r>
      <w:r w:rsidRPr="00EB60E4">
        <w:rPr>
          <w:lang w:val="fr-FR"/>
        </w:rPr>
        <w:t>.1)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考虑到</w:t>
      </w:r>
      <w:r w:rsidRPr="00EB60E4">
        <w:t>被校</w:t>
      </w:r>
      <w:r w:rsidRPr="00EB60E4">
        <w:rPr>
          <w:lang w:val="fr-FR"/>
        </w:rPr>
        <w:t>校验仪的分辨力对</w:t>
      </w:r>
      <w:r w:rsidR="002546AA">
        <w:rPr>
          <w:lang w:val="fr-FR"/>
        </w:rPr>
        <w:t>测</w:t>
      </w:r>
      <w:r w:rsidRPr="00EB60E4">
        <w:rPr>
          <w:lang w:val="fr-FR"/>
        </w:rPr>
        <w:t>量结果的影响，测量模型成为：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  <w:lang w:val="fr-FR"/>
        </w:rPr>
        <w:t>U</w:t>
      </w:r>
      <w:r w:rsidRPr="00EB60E4">
        <w:rPr>
          <w:vertAlign w:val="subscript"/>
          <w:lang w:val="fr-FR"/>
        </w:rPr>
        <w:t>X</w:t>
      </w:r>
      <w:r w:rsidRPr="00EB60E4">
        <w:rPr>
          <w:lang w:val="fr-FR"/>
        </w:rPr>
        <w:t>-</w:t>
      </w:r>
      <w:r w:rsidR="000A4954" w:rsidRPr="00EB60E4">
        <w:rPr>
          <w:i/>
          <w:lang w:val="fr-FR"/>
        </w:rPr>
        <w:t>K</w:t>
      </w:r>
      <w:r w:rsidRPr="00EB60E4">
        <w:rPr>
          <w:i/>
          <w:lang w:val="fr-FR"/>
        </w:rPr>
        <w:t>U</w:t>
      </w:r>
      <w:r w:rsidRPr="00EB60E4">
        <w:rPr>
          <w:vertAlign w:val="subscript"/>
          <w:lang w:val="fr-FR"/>
        </w:rPr>
        <w:t>N</w:t>
      </w:r>
      <w:r w:rsidRPr="00EB60E4">
        <w:rPr>
          <w:lang w:val="fr-FR"/>
        </w:rPr>
        <w:t>+</w:t>
      </w: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  <w:lang w:val="fr-FR"/>
        </w:rPr>
        <w:t>U</w:t>
      </w:r>
      <w:r w:rsidRPr="00EB60E4">
        <w:rPr>
          <w:vertAlign w:val="subscript"/>
          <w:lang w:val="fr-FR"/>
        </w:rPr>
        <w:t>X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</w:t>
      </w:r>
      <w:r w:rsidRPr="00EB60E4">
        <w:rPr>
          <w:rFonts w:hint="eastAsia"/>
          <w:lang w:val="fr-FR"/>
        </w:rPr>
        <w:t>B</w:t>
      </w:r>
      <w:r w:rsidRPr="00EB60E4">
        <w:rPr>
          <w:lang w:val="fr-FR"/>
        </w:rPr>
        <w:t>.2)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式中：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sym w:font="Symbol" w:char="F044"/>
      </w:r>
      <w:r w:rsidRPr="00EB60E4">
        <w:t>——</w:t>
      </w:r>
      <w:r w:rsidRPr="00EB60E4">
        <w:t>被校校验仪的直流电压示值误差，</w:t>
      </w:r>
      <w:r w:rsidRPr="00EB60E4">
        <w:t>kV</w:t>
      </w:r>
      <w:r w:rsidRPr="00EB60E4">
        <w:t>；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</w:rPr>
        <w:t>U</w:t>
      </w:r>
      <w:r w:rsidRPr="00EB60E4">
        <w:rPr>
          <w:vertAlign w:val="subscript"/>
        </w:rPr>
        <w:t>X</w:t>
      </w:r>
      <w:r w:rsidRPr="00EB60E4">
        <w:t>——</w:t>
      </w:r>
      <w:r w:rsidRPr="00EB60E4">
        <w:t>被校校验仪的示值，</w:t>
      </w:r>
      <w:r w:rsidRPr="00EB60E4">
        <w:t>kV</w:t>
      </w:r>
      <w:r w:rsidRPr="00EB60E4">
        <w:t>；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i/>
        </w:rPr>
        <w:t>K</w:t>
      </w:r>
      <w:r w:rsidRPr="00EB60E4">
        <w:t>——</w:t>
      </w:r>
      <w:r w:rsidRPr="00EB60E4">
        <w:rPr>
          <w:rFonts w:hint="eastAsia"/>
        </w:rPr>
        <w:t>分压器分压比</w:t>
      </w:r>
      <w:r w:rsidRPr="00EB60E4">
        <w:t>；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</w:rPr>
        <w:t>U</w:t>
      </w:r>
      <w:r w:rsidRPr="00EB60E4">
        <w:rPr>
          <w:vertAlign w:val="subscript"/>
        </w:rPr>
        <w:t>N</w:t>
      </w:r>
      <w:r w:rsidRPr="00EB60E4">
        <w:t>——</w:t>
      </w:r>
      <w:r w:rsidRPr="00EB60E4">
        <w:t>数字多用表示值，</w:t>
      </w:r>
      <w:r w:rsidRPr="00EB60E4">
        <w:t>V</w:t>
      </w:r>
      <w:r w:rsidRPr="00EB60E4">
        <w:t>；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lang w:val="fr-FR"/>
        </w:rPr>
      </w:pP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</w:rPr>
        <w:t>U</w:t>
      </w:r>
      <w:r w:rsidRPr="00EB60E4">
        <w:rPr>
          <w:vertAlign w:val="subscript"/>
        </w:rPr>
        <w:t>X</w:t>
      </w:r>
      <w:r w:rsidRPr="00EB60E4">
        <w:rPr>
          <w:lang w:val="fr-FR"/>
        </w:rPr>
        <w:t>-</w:t>
      </w:r>
      <w:r w:rsidRPr="00EB60E4">
        <w:t>——</w:t>
      </w:r>
      <w:r w:rsidRPr="00EB60E4">
        <w:t>被校校验仪的分辨力对测量结果的影响，</w:t>
      </w:r>
      <w:r w:rsidRPr="00EB60E4">
        <w:t>kV</w:t>
      </w:r>
      <w:r w:rsidRPr="00EB60E4">
        <w:t>。</w:t>
      </w:r>
    </w:p>
    <w:p w:rsidR="00441ED9" w:rsidRPr="00EB60E4" w:rsidRDefault="00441ED9" w:rsidP="00441ED9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B</w:t>
      </w:r>
      <w:r w:rsidRPr="00EB60E4">
        <w:rPr>
          <w:rFonts w:eastAsia="黑体"/>
        </w:rPr>
        <w:t>.3</w:t>
      </w:r>
      <w:r w:rsidRPr="00EB60E4">
        <w:rPr>
          <w:rFonts w:eastAsia="黑体"/>
        </w:rPr>
        <w:t>标准不确定度评定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B</w:t>
      </w:r>
      <w:r w:rsidRPr="00EB60E4">
        <w:t>.3.1</w:t>
      </w:r>
      <w:r w:rsidRPr="00EB60E4">
        <w:t>由被校校验仪测量重复性引入的相对标准不确定度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1rel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直流高压发生器输出直流电压</w:t>
      </w:r>
      <w:r w:rsidRPr="00EB60E4">
        <w:t>10kV</w:t>
      </w:r>
      <w:r w:rsidRPr="00EB60E4">
        <w:t>，选择被校校验仪合适的量程，在相同环境条件下，重复测量</w:t>
      </w:r>
      <w:r w:rsidRPr="00EB60E4">
        <w:t>10</w:t>
      </w:r>
      <w:r w:rsidRPr="00EB60E4">
        <w:t>次，获得数据如表</w:t>
      </w:r>
      <w:r w:rsidRPr="00EB60E4">
        <w:rPr>
          <w:rFonts w:hint="eastAsia"/>
        </w:rPr>
        <w:t>B</w:t>
      </w:r>
      <w:r w:rsidRPr="00EB60E4">
        <w:t>.1</w:t>
      </w:r>
      <w:r w:rsidRPr="00EB60E4">
        <w:t>。</w:t>
      </w:r>
    </w:p>
    <w:p w:rsidR="00D32D00" w:rsidRPr="00EB60E4" w:rsidRDefault="00D32D00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 w:hint="eastAsia"/>
          <w:szCs w:val="21"/>
        </w:rPr>
        <w:t>B</w:t>
      </w:r>
      <w:r w:rsidRPr="00EB60E4">
        <w:rPr>
          <w:rFonts w:eastAsia="黑体"/>
          <w:szCs w:val="21"/>
        </w:rPr>
        <w:t>.1</w:t>
      </w:r>
      <w:r w:rsidRPr="00EB60E4">
        <w:rPr>
          <w:rFonts w:eastAsia="黑体"/>
          <w:szCs w:val="21"/>
        </w:rPr>
        <w:t>重复性测量数据</w:t>
      </w:r>
    </w:p>
    <w:tbl>
      <w:tblPr>
        <w:tblStyle w:val="afa"/>
        <w:tblW w:w="0" w:type="auto"/>
        <w:jc w:val="center"/>
        <w:tblLook w:val="04A0"/>
      </w:tblPr>
      <w:tblGrid>
        <w:gridCol w:w="4244"/>
        <w:gridCol w:w="4278"/>
      </w:tblGrid>
      <w:tr w:rsidR="00441ED9" w:rsidRPr="00EB60E4" w:rsidTr="0045360F">
        <w:trPr>
          <w:jc w:val="center"/>
        </w:trPr>
        <w:tc>
          <w:tcPr>
            <w:tcW w:w="4244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次数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rPr>
                <w:i/>
                <w:iCs/>
              </w:rPr>
              <w:t>x</w:t>
            </w:r>
            <w:r w:rsidRPr="00EB60E4">
              <w:rPr>
                <w:vertAlign w:val="subscript"/>
              </w:rPr>
              <w:t>i</w:t>
            </w:r>
            <w:r w:rsidRPr="00EB60E4">
              <w:t>/ kV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10.003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2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10.002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3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10.003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4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10.004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5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10.001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6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10.005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7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10.003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8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10.005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9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10.002</w:t>
            </w:r>
          </w:p>
        </w:tc>
      </w:tr>
      <w:tr w:rsidR="00441ED9" w:rsidRPr="00EB60E4" w:rsidTr="0045360F">
        <w:trPr>
          <w:jc w:val="center"/>
        </w:trPr>
        <w:tc>
          <w:tcPr>
            <w:tcW w:w="4244" w:type="dxa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</w:t>
            </w:r>
          </w:p>
        </w:tc>
        <w:tc>
          <w:tcPr>
            <w:tcW w:w="4278" w:type="dxa"/>
            <w:vAlign w:val="center"/>
          </w:tcPr>
          <w:p w:rsidR="00441ED9" w:rsidRPr="00EB60E4" w:rsidRDefault="00441ED9" w:rsidP="0045360F">
            <w:pPr>
              <w:jc w:val="center"/>
              <w:rPr>
                <w:color w:val="000000"/>
                <w:sz w:val="24"/>
                <w:szCs w:val="24"/>
              </w:rPr>
            </w:pPr>
            <w:r w:rsidRPr="00EB60E4">
              <w:rPr>
                <w:color w:val="000000"/>
              </w:rPr>
              <w:t>10.001</w:t>
            </w:r>
          </w:p>
        </w:tc>
      </w:tr>
    </w:tbl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测量结果的平均值：</w:t>
      </w:r>
      <w:r w:rsidRPr="00EB60E4">
        <w:sym w:font="Symbol" w:char="F060"/>
      </w:r>
      <w:r w:rsidRPr="00EB60E4">
        <w:rPr>
          <w:i/>
          <w:iCs/>
        </w:rPr>
        <w:t>x</w:t>
      </w:r>
      <w:r w:rsidRPr="00EB60E4">
        <w:t>=</w:t>
      </w:r>
      <m:oMath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r>
              <w:rPr>
                <w:rFonts w:ascii="Cambria Math" w:eastAsia="Cambria Math" w:hAnsi="Cambria Math"/>
              </w:rPr>
              <m:t>1</m:t>
            </m:r>
          </m:num>
          <m:den>
            <m:r>
              <w:rPr>
                <w:rFonts w:ascii="Cambria Math" w:eastAsia="Cambria Math" w:hAnsi="Cambria Math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EB60E4">
        <w:t>= 10.00</w:t>
      </w:r>
      <w:r w:rsidRPr="00EB60E4">
        <w:rPr>
          <w:rFonts w:hint="eastAsia"/>
        </w:rPr>
        <w:t>3</w:t>
      </w:r>
      <w:r w:rsidRPr="00EB60E4">
        <w:t>kV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单次测量值的实验标准偏差：</w:t>
      </w:r>
      <w:r w:rsidRPr="00EB60E4">
        <w:rPr>
          <w:i/>
          <w:iCs/>
        </w:rPr>
        <w:t>s</w:t>
      </w:r>
      <w:r w:rsidRPr="00EB60E4">
        <w:t>=</w:t>
      </w:r>
      <w:r w:rsidRPr="00EB60E4">
        <w:rPr>
          <w:position w:val="-26"/>
        </w:rPr>
        <w:object w:dxaOrig="1359" w:dyaOrig="1040">
          <v:shape id="_x0000_i1026" type="#_x0000_t75" style="width:67.95pt;height:51.85pt" o:ole="">
            <v:imagedata r:id="rId32" o:title=""/>
          </v:shape>
          <o:OLEObject Type="Embed" ProgID="Equation.3" ShapeID="_x0000_i1026" DrawAspect="Content" ObjectID="_1721026904" r:id="rId34"/>
        </w:object>
      </w:r>
      <w:r w:rsidRPr="00EB60E4">
        <w:t>≈0.0013</w:t>
      </w:r>
      <w:r w:rsidRPr="00EB60E4">
        <w:rPr>
          <w:rFonts w:hint="eastAsia"/>
        </w:rPr>
        <w:t>8</w:t>
      </w:r>
      <w:r w:rsidRPr="00EB60E4">
        <w:rPr>
          <w:iCs/>
        </w:rPr>
        <w:t>kV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i/>
          <w:iCs/>
        </w:rPr>
      </w:pPr>
      <w:r w:rsidRPr="00EB60E4">
        <w:t>则</w:t>
      </w:r>
      <w:r w:rsidRPr="00EB60E4">
        <w:rPr>
          <w:i/>
          <w:iCs/>
        </w:rPr>
        <w:t>u</w:t>
      </w:r>
      <w:r w:rsidRPr="00EB60E4">
        <w:rPr>
          <w:vertAlign w:val="subscript"/>
        </w:rPr>
        <w:t>1rel</w:t>
      </w:r>
      <w:r w:rsidRPr="00EB60E4">
        <w:t>= 0.013</w:t>
      </w:r>
      <w:r w:rsidRPr="00EB60E4">
        <w:rPr>
          <w:rFonts w:hint="eastAsia"/>
        </w:rPr>
        <w:t>8</w:t>
      </w:r>
      <w:r w:rsidRPr="00EB60E4">
        <w:t>%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B</w:t>
      </w:r>
      <w:r w:rsidRPr="00EB60E4">
        <w:t>.3.2</w:t>
      </w:r>
      <w:r w:rsidRPr="00EB60E4">
        <w:t>由电压互感器准确度引入的相对标准不确定度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2rel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电压互感器经上级计量机构量值传递合格，其准确度等级为</w:t>
      </w:r>
      <w:r w:rsidRPr="00EB60E4">
        <w:t>0.0</w:t>
      </w:r>
      <w:r w:rsidRPr="00EB60E4">
        <w:rPr>
          <w:rFonts w:hint="eastAsia"/>
        </w:rPr>
        <w:t>5</w:t>
      </w:r>
      <w:r w:rsidRPr="00EB60E4">
        <w:t>级，在区间内认为服从均匀分布，包含因子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，则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center"/>
        <w:rPr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2rel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0.05%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EB60E4">
        <w:rPr>
          <w:iCs/>
        </w:rPr>
        <w:t>≈0.0</w:t>
      </w:r>
      <w:r w:rsidRPr="00EB60E4">
        <w:rPr>
          <w:rFonts w:hint="eastAsia"/>
          <w:iCs/>
        </w:rPr>
        <w:t>289</w:t>
      </w:r>
      <w:r w:rsidRPr="00EB60E4">
        <w:rPr>
          <w:iCs/>
        </w:rPr>
        <w:t>%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B</w:t>
      </w:r>
      <w:r w:rsidRPr="00EB60E4">
        <w:t>.3.3</w:t>
      </w:r>
      <w:r w:rsidRPr="00EB60E4">
        <w:t>由数字多用表准确度引入的相对标准不确定度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3rel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数字多用表经上级计量机构量值传递合格，该测量点最大允许误差为</w:t>
      </w:r>
      <w:r w:rsidRPr="00EB60E4">
        <w:t>±0.0</w:t>
      </w:r>
      <w:r w:rsidRPr="00EB60E4">
        <w:rPr>
          <w:rFonts w:hint="eastAsia"/>
        </w:rPr>
        <w:t>09</w:t>
      </w:r>
      <w:r w:rsidRPr="00EB60E4">
        <w:t>%</w:t>
      </w:r>
      <w:r w:rsidRPr="00EB60E4">
        <w:t>，在区间内认为服从均匀分布，包含因子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，则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3rel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0.009%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EB60E4">
        <w:rPr>
          <w:iCs/>
        </w:rPr>
        <w:t>≈0.0</w:t>
      </w:r>
      <w:r w:rsidRPr="00EB60E4">
        <w:rPr>
          <w:rFonts w:hint="eastAsia"/>
          <w:iCs/>
        </w:rPr>
        <w:t>052</w:t>
      </w:r>
      <w:r w:rsidRPr="00EB60E4">
        <w:rPr>
          <w:iCs/>
        </w:rPr>
        <w:t>%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B</w:t>
      </w:r>
      <w:r w:rsidRPr="00EB60E4">
        <w:t>.3.4</w:t>
      </w:r>
      <w:r w:rsidRPr="00EB60E4">
        <w:t>由被校校验仪的分辨力引入的相对标准不确定度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4rel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被校校验仪在直流电压</w:t>
      </w:r>
      <w:r w:rsidRPr="00EB60E4">
        <w:t>10kV</w:t>
      </w:r>
      <w:r w:rsidRPr="00EB60E4">
        <w:t>点的分辨力为</w:t>
      </w:r>
      <w:r w:rsidRPr="00EB60E4">
        <w:t>0.001kV</w:t>
      </w:r>
      <w:r w:rsidRPr="00EB60E4">
        <w:t>，在</w:t>
      </w:r>
      <w:r w:rsidRPr="00EB60E4">
        <w:t>±0.0005 kV</w:t>
      </w:r>
      <w:r w:rsidRPr="00EB60E4">
        <w:t>区间内为均匀分布，包含因子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，因此分辨力引入的相对标准不确定度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4rel</w:t>
      </w:r>
      <w:r w:rsidRPr="00EB60E4">
        <w:t>：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center"/>
        <w:rPr>
          <w:iCs/>
        </w:rPr>
      </w:pPr>
      <w:r w:rsidRPr="00EB60E4">
        <w:rPr>
          <w:i/>
          <w:iCs/>
        </w:rPr>
        <w:lastRenderedPageBreak/>
        <w:t>u</w:t>
      </w:r>
      <w:r w:rsidRPr="00EB60E4">
        <w:rPr>
          <w:vertAlign w:val="subscript"/>
        </w:rPr>
        <w:t>4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kV</m:t>
        </m:r>
      </m:oMath>
      <w:r w:rsidRPr="00EB60E4">
        <w:rPr>
          <w:iCs/>
        </w:rPr>
        <w:t>≈0.00029kV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jc w:val="center"/>
        <w:rPr>
          <w:iCs/>
        </w:rPr>
      </w:pPr>
      <w:r w:rsidRPr="00EB60E4">
        <w:t>换算成相对不确定度为：</w:t>
      </w:r>
      <w:r w:rsidRPr="00EB60E4">
        <w:rPr>
          <w:i/>
          <w:iCs/>
        </w:rPr>
        <w:t>u</w:t>
      </w:r>
      <w:r w:rsidRPr="00EB60E4">
        <w:rPr>
          <w:vertAlign w:val="subscript"/>
        </w:rPr>
        <w:t>4rel</w:t>
      </w:r>
      <w:r w:rsidRPr="00EB60E4">
        <w:t>=0.0029%</w:t>
      </w:r>
    </w:p>
    <w:p w:rsidR="00441ED9" w:rsidRPr="00EB60E4" w:rsidRDefault="00441ED9" w:rsidP="00441ED9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B</w:t>
      </w:r>
      <w:r w:rsidRPr="00EB60E4">
        <w:rPr>
          <w:rFonts w:eastAsia="黑体"/>
        </w:rPr>
        <w:t>.4</w:t>
      </w:r>
      <w:r w:rsidRPr="00EB60E4">
        <w:rPr>
          <w:rFonts w:eastAsia="黑体"/>
        </w:rPr>
        <w:t>合成标准不确定度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不确定度分量的汇总见表</w:t>
      </w:r>
      <w:r w:rsidRPr="00EB60E4">
        <w:rPr>
          <w:rFonts w:hint="eastAsia"/>
        </w:rPr>
        <w:t>B</w:t>
      </w:r>
      <w:r w:rsidRPr="00EB60E4">
        <w:t>.2</w:t>
      </w:r>
      <w:r w:rsidRPr="00EB60E4">
        <w:t>。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t>表</w:t>
      </w:r>
      <w:r w:rsidRPr="00EB60E4">
        <w:rPr>
          <w:rFonts w:eastAsia="黑体" w:hint="eastAsia"/>
          <w:szCs w:val="21"/>
        </w:rPr>
        <w:t>B</w:t>
      </w:r>
      <w:r w:rsidRPr="00EB60E4">
        <w:rPr>
          <w:rFonts w:eastAsia="黑体"/>
          <w:szCs w:val="21"/>
        </w:rPr>
        <w:t>.2</w:t>
      </w:r>
      <w:r w:rsidRPr="00EB60E4">
        <w:rPr>
          <w:rFonts w:eastAsia="黑体"/>
          <w:szCs w:val="21"/>
        </w:rPr>
        <w:t>不确定度分量汇总表</w:t>
      </w:r>
    </w:p>
    <w:tbl>
      <w:tblPr>
        <w:tblStyle w:val="afa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441ED9" w:rsidRPr="00EB60E4" w:rsidTr="0045360F">
        <w:trPr>
          <w:trHeight w:val="700"/>
          <w:jc w:val="center"/>
        </w:trPr>
        <w:tc>
          <w:tcPr>
            <w:tcW w:w="1565" w:type="dxa"/>
            <w:vAlign w:val="center"/>
          </w:tcPr>
          <w:p w:rsidR="00441ED9" w:rsidRPr="00EB60E4" w:rsidRDefault="00441ED9" w:rsidP="0045360F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/>
                <w:iCs/>
              </w:rPr>
              <w:t>u</w:t>
            </w:r>
            <w:r w:rsidRPr="00EB60E4">
              <w:rPr>
                <w:vertAlign w:val="subscript"/>
              </w:rPr>
              <w:t>irel</w:t>
            </w:r>
            <w:r w:rsidRPr="00EB60E4">
              <w:t>的值</w:t>
            </w:r>
          </w:p>
        </w:tc>
      </w:tr>
      <w:tr w:rsidR="00441ED9" w:rsidRPr="00EB60E4" w:rsidTr="0045360F">
        <w:trPr>
          <w:trHeight w:val="694"/>
          <w:jc w:val="center"/>
        </w:trPr>
        <w:tc>
          <w:tcPr>
            <w:tcW w:w="1565" w:type="dxa"/>
            <w:vAlign w:val="center"/>
          </w:tcPr>
          <w:p w:rsidR="00441ED9" w:rsidRPr="00EB60E4" w:rsidRDefault="00441ED9" w:rsidP="0045360F">
            <w:pPr>
              <w:jc w:val="center"/>
              <w:rPr>
                <w:szCs w:val="21"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1rel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A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t>0.013</w:t>
            </w:r>
            <w:r w:rsidRPr="00EB60E4">
              <w:rPr>
                <w:rFonts w:hint="eastAsia"/>
              </w:rPr>
              <w:t>8</w:t>
            </w:r>
            <w:r w:rsidRPr="00EB60E4">
              <w:t>%</w:t>
            </w:r>
          </w:p>
        </w:tc>
      </w:tr>
      <w:tr w:rsidR="00441ED9" w:rsidRPr="00EB60E4" w:rsidTr="0045360F">
        <w:trPr>
          <w:trHeight w:val="694"/>
          <w:jc w:val="center"/>
        </w:trPr>
        <w:tc>
          <w:tcPr>
            <w:tcW w:w="1565" w:type="dxa"/>
            <w:vAlign w:val="center"/>
          </w:tcPr>
          <w:p w:rsidR="00441ED9" w:rsidRPr="00EB60E4" w:rsidRDefault="00441ED9" w:rsidP="0045360F">
            <w:pPr>
              <w:jc w:val="center"/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2rel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电压互感器的稳定性</w:t>
            </w:r>
          </w:p>
        </w:tc>
        <w:tc>
          <w:tcPr>
            <w:tcW w:w="1625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</w:t>
            </w:r>
            <w:r w:rsidRPr="00EB60E4">
              <w:rPr>
                <w:rFonts w:hint="eastAsia"/>
                <w:iCs/>
              </w:rPr>
              <w:t>289</w:t>
            </w:r>
            <w:r w:rsidRPr="00EB60E4">
              <w:rPr>
                <w:iCs/>
              </w:rPr>
              <w:t>%</w:t>
            </w:r>
          </w:p>
        </w:tc>
      </w:tr>
      <w:tr w:rsidR="00441ED9" w:rsidRPr="00EB60E4" w:rsidTr="0045360F">
        <w:trPr>
          <w:trHeight w:val="694"/>
          <w:jc w:val="center"/>
        </w:trPr>
        <w:tc>
          <w:tcPr>
            <w:tcW w:w="1565" w:type="dxa"/>
            <w:vAlign w:val="center"/>
          </w:tcPr>
          <w:p w:rsidR="00441ED9" w:rsidRPr="00EB60E4" w:rsidRDefault="00441ED9" w:rsidP="0045360F">
            <w:pPr>
              <w:jc w:val="center"/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3rel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数字多用表的准确度</w:t>
            </w:r>
          </w:p>
        </w:tc>
        <w:tc>
          <w:tcPr>
            <w:tcW w:w="1625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</w:t>
            </w:r>
            <w:r w:rsidRPr="00EB60E4">
              <w:rPr>
                <w:rFonts w:hint="eastAsia"/>
                <w:iCs/>
              </w:rPr>
              <w:t>052</w:t>
            </w:r>
            <w:r w:rsidRPr="00EB60E4">
              <w:rPr>
                <w:iCs/>
              </w:rPr>
              <w:t>%</w:t>
            </w:r>
          </w:p>
        </w:tc>
      </w:tr>
      <w:tr w:rsidR="00441ED9" w:rsidRPr="00EB60E4" w:rsidTr="0045360F">
        <w:trPr>
          <w:trHeight w:val="706"/>
          <w:jc w:val="center"/>
        </w:trPr>
        <w:tc>
          <w:tcPr>
            <w:tcW w:w="1565" w:type="dxa"/>
            <w:vAlign w:val="center"/>
          </w:tcPr>
          <w:p w:rsidR="00441ED9" w:rsidRPr="00EB60E4" w:rsidRDefault="00441ED9" w:rsidP="0045360F">
            <w:pPr>
              <w:jc w:val="center"/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4rel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被校校验仪的</w:t>
            </w:r>
          </w:p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441ED9" w:rsidRPr="00EB60E4" w:rsidRDefault="00441ED9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0.0029%</w:t>
            </w:r>
          </w:p>
        </w:tc>
      </w:tr>
    </w:tbl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考虑到被校校验仪读数的重复性和分辨力存在重复，在合成标准不确定度时将二者中较小值舍去，则：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rPr>
          <w:vertAlign w:val="subscript"/>
        </w:rPr>
        <w:t>crel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1rel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2rel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+u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3rel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EB60E4">
        <w:t xml:space="preserve"> ≈ 0.0</w:t>
      </w:r>
      <w:r w:rsidRPr="00EB60E4">
        <w:rPr>
          <w:rFonts w:hint="eastAsia"/>
        </w:rPr>
        <w:t>32</w:t>
      </w:r>
      <w:r w:rsidRPr="00EB60E4">
        <w:t>%</w:t>
      </w:r>
    </w:p>
    <w:p w:rsidR="00441ED9" w:rsidRPr="00EB60E4" w:rsidRDefault="00441ED9" w:rsidP="00441ED9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B</w:t>
      </w:r>
      <w:r w:rsidRPr="00EB60E4">
        <w:rPr>
          <w:rFonts w:eastAsia="黑体"/>
        </w:rPr>
        <w:t>.5</w:t>
      </w:r>
      <w:r w:rsidRPr="00EB60E4">
        <w:rPr>
          <w:rFonts w:eastAsia="黑体"/>
        </w:rPr>
        <w:t>扩展不确定度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  <w:iCs/>
        </w:rPr>
        <w:t>U</w:t>
      </w:r>
      <w:r w:rsidRPr="00EB60E4">
        <w:rPr>
          <w:i/>
          <w:iCs/>
          <w:vertAlign w:val="subscript"/>
        </w:rPr>
        <w:t>rel</w:t>
      </w:r>
      <w:r w:rsidRPr="00EB60E4">
        <w:t>=</w:t>
      </w:r>
      <w:r w:rsidRPr="00EB60E4">
        <w:rPr>
          <w:i/>
          <w:iCs/>
        </w:rPr>
        <w:t>k</w:t>
      </w:r>
      <w:r w:rsidRPr="00EB60E4">
        <w:t>·</w:t>
      </w:r>
      <w:r w:rsidRPr="00EB60E4">
        <w:rPr>
          <w:i/>
          <w:iCs/>
        </w:rPr>
        <w:t>u</w:t>
      </w:r>
      <w:r w:rsidRPr="00EB60E4">
        <w:rPr>
          <w:vertAlign w:val="subscript"/>
        </w:rPr>
        <w:t>crel</w:t>
      </w:r>
      <w:r w:rsidRPr="00EB60E4">
        <w:t>，取</w:t>
      </w:r>
      <w:r w:rsidRPr="00EB60E4">
        <w:rPr>
          <w:i/>
          <w:iCs/>
        </w:rPr>
        <w:t>k</w:t>
      </w:r>
      <w:r w:rsidRPr="00EB60E4">
        <w:t>=2</w:t>
      </w:r>
      <w:r w:rsidRPr="00EB60E4">
        <w:t>，由此得到直流电压</w:t>
      </w:r>
      <w:r w:rsidRPr="00EB60E4">
        <w:t>10kV</w:t>
      </w:r>
      <w:r w:rsidRPr="00EB60E4">
        <w:t>点的扩展不确定度为：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rPr>
          <w:i/>
          <w:iCs/>
          <w:vertAlign w:val="subscript"/>
        </w:rPr>
        <w:t>rel</w:t>
      </w:r>
      <w:r w:rsidRPr="00EB60E4">
        <w:t>=2×0.0</w:t>
      </w:r>
      <w:r w:rsidRPr="00EB60E4">
        <w:rPr>
          <w:rFonts w:hint="eastAsia"/>
        </w:rPr>
        <w:t>32</w:t>
      </w:r>
      <w:r w:rsidRPr="00EB60E4">
        <w:t>% = 0.0</w:t>
      </w:r>
      <w:r w:rsidRPr="00EB60E4">
        <w:rPr>
          <w:rFonts w:hint="eastAsia"/>
        </w:rPr>
        <w:t>7</w:t>
      </w:r>
      <w:r w:rsidRPr="00EB60E4">
        <w:t xml:space="preserve">% 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441ED9" w:rsidRPr="00EB60E4" w:rsidRDefault="00441ED9" w:rsidP="00441ED9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换算至绝对扩展不确定度为：</w:t>
      </w:r>
      <w:r w:rsidRPr="00EB60E4">
        <w:rPr>
          <w:i/>
          <w:iCs/>
        </w:rPr>
        <w:t>U</w:t>
      </w:r>
      <w:r w:rsidRPr="00EB60E4">
        <w:t>= 0.00</w:t>
      </w:r>
      <w:r w:rsidRPr="00EB60E4">
        <w:rPr>
          <w:rFonts w:hint="eastAsia"/>
        </w:rPr>
        <w:t>7</w:t>
      </w:r>
      <w:r w:rsidRPr="00EB60E4">
        <w:t>kV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670363" w:rsidRPr="00EB60E4" w:rsidRDefault="00670363">
      <w:pPr>
        <w:widowControl/>
        <w:jc w:val="left"/>
        <w:rPr>
          <w:sz w:val="24"/>
          <w:szCs w:val="24"/>
        </w:rPr>
      </w:pPr>
    </w:p>
    <w:p w:rsidR="000A4ED4" w:rsidRPr="00EB60E4" w:rsidRDefault="00670363" w:rsidP="000A4ED4">
      <w:pPr>
        <w:snapToGrid w:val="0"/>
        <w:spacing w:line="360" w:lineRule="auto"/>
        <w:jc w:val="left"/>
        <w:outlineLvl w:val="0"/>
        <w:rPr>
          <w:rFonts w:eastAsia="黑体"/>
          <w:sz w:val="28"/>
          <w:szCs w:val="28"/>
        </w:rPr>
      </w:pPr>
      <w:r w:rsidRPr="00EB60E4">
        <w:rPr>
          <w:sz w:val="24"/>
          <w:szCs w:val="24"/>
        </w:rPr>
        <w:br w:type="page"/>
      </w:r>
      <w:bookmarkStart w:id="188" w:name="_Toc110254029"/>
      <w:r w:rsidR="000A4ED4" w:rsidRPr="00EB60E4">
        <w:rPr>
          <w:rFonts w:eastAsia="黑体"/>
          <w:sz w:val="28"/>
          <w:szCs w:val="28"/>
        </w:rPr>
        <w:lastRenderedPageBreak/>
        <w:t>附录</w:t>
      </w:r>
      <w:r w:rsidR="000A4ED4" w:rsidRPr="00EB60E4">
        <w:rPr>
          <w:rFonts w:eastAsia="黑体"/>
          <w:sz w:val="28"/>
          <w:szCs w:val="28"/>
        </w:rPr>
        <w:t>C</w:t>
      </w:r>
      <w:r w:rsidR="000A4ED4" w:rsidRPr="00EB60E4">
        <w:rPr>
          <w:rFonts w:eastAsia="黑体"/>
          <w:sz w:val="28"/>
          <w:szCs w:val="28"/>
        </w:rPr>
        <w:t>测量不确定度评定示例</w:t>
      </w:r>
      <w:r w:rsidR="000A4ED4" w:rsidRPr="00EB60E4">
        <w:rPr>
          <w:rFonts w:eastAsia="黑体" w:hint="eastAsia"/>
          <w:sz w:val="28"/>
          <w:szCs w:val="28"/>
        </w:rPr>
        <w:t>（三）</w:t>
      </w:r>
      <w:bookmarkEnd w:id="188"/>
    </w:p>
    <w:p w:rsidR="000A4ED4" w:rsidRPr="00EB60E4" w:rsidRDefault="000A4ED4" w:rsidP="000A4ED4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/>
        </w:rPr>
        <w:t xml:space="preserve">C.1 </w:t>
      </w:r>
      <w:r w:rsidRPr="00EB60E4">
        <w:rPr>
          <w:rFonts w:eastAsia="黑体"/>
        </w:rPr>
        <w:t>概述</w:t>
      </w:r>
    </w:p>
    <w:p w:rsidR="000A4ED4" w:rsidRPr="00EB60E4" w:rsidRDefault="000A4ED4" w:rsidP="000A4ED4">
      <w:pPr>
        <w:snapToGrid w:val="0"/>
        <w:spacing w:line="360" w:lineRule="auto"/>
        <w:ind w:firstLineChars="200" w:firstLine="420"/>
      </w:pPr>
      <w:r w:rsidRPr="00EB60E4">
        <w:t>环境条件：温度</w:t>
      </w:r>
      <w:r w:rsidRPr="00EB60E4">
        <w:t>20.5℃</w:t>
      </w:r>
      <w:r w:rsidRPr="00EB60E4">
        <w:t>，相对湿度：</w:t>
      </w:r>
      <w:r w:rsidRPr="00EB60E4">
        <w:t>50%</w:t>
      </w:r>
      <w:r w:rsidRPr="00EB60E4">
        <w:t>；</w:t>
      </w:r>
    </w:p>
    <w:p w:rsidR="000A4ED4" w:rsidRPr="00EB60E4" w:rsidRDefault="000A4ED4" w:rsidP="000A4ED4">
      <w:pPr>
        <w:snapToGrid w:val="0"/>
        <w:spacing w:line="360" w:lineRule="auto"/>
        <w:ind w:firstLineChars="200" w:firstLine="420"/>
      </w:pPr>
      <w:r w:rsidRPr="00EB60E4">
        <w:t>测量标准：</w:t>
      </w:r>
      <w:r w:rsidRPr="00EB60E4">
        <w:t>TD1860</w:t>
      </w:r>
      <w:r w:rsidRPr="00EB60E4">
        <w:t>多功能标准源；</w:t>
      </w:r>
    </w:p>
    <w:p w:rsidR="000A4ED4" w:rsidRPr="00EB60E4" w:rsidRDefault="000A4ED4" w:rsidP="000A4ED4">
      <w:pPr>
        <w:snapToGrid w:val="0"/>
        <w:spacing w:line="360" w:lineRule="auto"/>
        <w:ind w:firstLineChars="200" w:firstLine="420"/>
      </w:pPr>
      <w:r w:rsidRPr="00EB60E4">
        <w:t>被测对象：</w:t>
      </w:r>
      <w:r w:rsidRPr="00EB60E4">
        <w:t>JK2005</w:t>
      </w:r>
      <w:r w:rsidRPr="00EB60E4">
        <w:t>型耐电压测试仪校验装置；</w:t>
      </w:r>
    </w:p>
    <w:p w:rsidR="000A4ED4" w:rsidRPr="00EB60E4" w:rsidRDefault="000A4ED4" w:rsidP="000A4ED4">
      <w:pPr>
        <w:snapToGrid w:val="0"/>
        <w:spacing w:line="360" w:lineRule="auto"/>
        <w:ind w:firstLineChars="200" w:firstLine="420"/>
      </w:pPr>
      <w:r w:rsidRPr="00EB60E4">
        <w:t>测量方法：采用标准源法，用多功能标准源输出交流</w:t>
      </w:r>
      <w:r w:rsidRPr="00EB60E4">
        <w:t>10mA</w:t>
      </w:r>
      <w:r w:rsidRPr="00EB60E4">
        <w:t>电流，记录被校校验仪示值。</w:t>
      </w:r>
    </w:p>
    <w:p w:rsidR="000A4ED4" w:rsidRPr="00EB60E4" w:rsidRDefault="000A4ED4" w:rsidP="000A4ED4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/>
        </w:rPr>
        <w:t xml:space="preserve">C.2 </w:t>
      </w:r>
      <w:r w:rsidRPr="00EB60E4">
        <w:rPr>
          <w:rFonts w:eastAsia="黑体"/>
        </w:rPr>
        <w:t>测量模型</w:t>
      </w:r>
    </w:p>
    <w:p w:rsidR="000A4ED4" w:rsidRPr="00EB60E4" w:rsidRDefault="000A4ED4" w:rsidP="000A4ED4">
      <w:pPr>
        <w:tabs>
          <w:tab w:val="center" w:pos="4153"/>
        </w:tabs>
        <w:spacing w:line="360" w:lineRule="auto"/>
        <w:ind w:firstLineChars="200" w:firstLine="420"/>
      </w:pPr>
      <w:r w:rsidRPr="00EB60E4">
        <w:t>设</w:t>
      </w:r>
      <w:r w:rsidRPr="00EB60E4">
        <w:rPr>
          <w:i/>
          <w:iCs/>
        </w:rPr>
        <w:t>I</w:t>
      </w:r>
      <w:r w:rsidRPr="00EB60E4">
        <w:rPr>
          <w:vertAlign w:val="subscript"/>
        </w:rPr>
        <w:t>N</w:t>
      </w:r>
      <w:r w:rsidRPr="00EB60E4">
        <w:t>为多功能标准源的输出标准值，</w:t>
      </w:r>
      <w:r w:rsidRPr="00EB60E4">
        <w:rPr>
          <w:i/>
          <w:iCs/>
        </w:rPr>
        <w:t>I</w:t>
      </w:r>
      <w:r w:rsidRPr="00EB60E4">
        <w:rPr>
          <w:vertAlign w:val="subscript"/>
        </w:rPr>
        <w:t>X</w:t>
      </w:r>
      <w:r w:rsidRPr="00EB60E4">
        <w:t>为被校校验仪的示值，由使用说明书可知，对于多功能标准源和被校校验仪，在标准条件下，温度、湿度、输入零电流、输入阻抗等带来的影响可忽略，由此得到：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 xml:space="preserve">X </w:t>
      </w:r>
      <w:r w:rsidRPr="00EB60E4">
        <w:rPr>
          <w:lang w:val="fr-FR"/>
        </w:rPr>
        <w:t>-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N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(C.1)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考虑到</w:t>
      </w:r>
      <w:r w:rsidRPr="00EB60E4">
        <w:t>被校</w:t>
      </w:r>
      <w:r w:rsidRPr="00EB60E4">
        <w:rPr>
          <w:lang w:val="fr-FR"/>
        </w:rPr>
        <w:t>校验仪的分辨力对</w:t>
      </w:r>
      <w:r w:rsidR="002546AA">
        <w:rPr>
          <w:lang w:val="fr-FR"/>
        </w:rPr>
        <w:t>测</w:t>
      </w:r>
      <w:r w:rsidRPr="00EB60E4">
        <w:rPr>
          <w:lang w:val="fr-FR"/>
        </w:rPr>
        <w:t>量结果的影响，测量模型成为：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 xml:space="preserve">X </w:t>
      </w:r>
      <w:r w:rsidRPr="00EB60E4">
        <w:rPr>
          <w:lang w:val="fr-FR"/>
        </w:rPr>
        <w:t>-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N</w:t>
      </w:r>
      <w:r w:rsidRPr="00EB60E4">
        <w:rPr>
          <w:lang w:val="fr-FR"/>
        </w:rPr>
        <w:t>+</w:t>
      </w: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X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(C.2)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式中：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sym w:font="Symbol" w:char="F044"/>
      </w:r>
      <w:r w:rsidRPr="00EB60E4">
        <w:t>——</w:t>
      </w:r>
      <w:r w:rsidRPr="00EB60E4">
        <w:t>被校校验仪的交流电流示值误差，</w:t>
      </w:r>
      <w:r w:rsidRPr="00EB60E4">
        <w:t>mA</w:t>
      </w:r>
      <w:r w:rsidRPr="00EB60E4">
        <w:t>；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X</w:t>
      </w:r>
      <w:r w:rsidRPr="00EB60E4">
        <w:t>——</w:t>
      </w:r>
      <w:r w:rsidRPr="00EB60E4">
        <w:t>被校校验仪的示值，</w:t>
      </w:r>
      <w:r w:rsidRPr="00EB60E4">
        <w:t>mA</w:t>
      </w:r>
      <w:r w:rsidRPr="00EB60E4">
        <w:t>；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N</w:t>
      </w:r>
      <w:r w:rsidRPr="00EB60E4">
        <w:t>——</w:t>
      </w:r>
      <w:r w:rsidRPr="00EB60E4">
        <w:t>多功能标准源的输出标准值，</w:t>
      </w:r>
      <w:r w:rsidRPr="00EB60E4">
        <w:t>mA</w:t>
      </w:r>
      <w:r w:rsidRPr="00EB60E4">
        <w:t>；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lang w:val="fr-FR"/>
        </w:rPr>
      </w:pP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X</w:t>
      </w:r>
      <w:r w:rsidRPr="00EB60E4">
        <w:t>——</w:t>
      </w:r>
      <w:r w:rsidRPr="00EB60E4">
        <w:t>被校校验仪的分辨力对测量结果的影响，</w:t>
      </w:r>
      <w:r w:rsidRPr="00EB60E4">
        <w:t>mA</w:t>
      </w:r>
      <w:r w:rsidRPr="00EB60E4">
        <w:t>。</w:t>
      </w:r>
    </w:p>
    <w:p w:rsidR="000A4ED4" w:rsidRPr="00EB60E4" w:rsidRDefault="000A4ED4" w:rsidP="000A4ED4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/>
        </w:rPr>
        <w:t>C.3</w:t>
      </w:r>
      <w:r w:rsidRPr="00EB60E4">
        <w:rPr>
          <w:rFonts w:eastAsia="黑体"/>
        </w:rPr>
        <w:t>标准不确定度评定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t>C.3.1</w:t>
      </w:r>
      <w:r w:rsidRPr="00EB60E4">
        <w:t>被校校验仪测量重复性引入的标准不确定度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1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多功能标准源输出交流电流</w:t>
      </w:r>
      <w:r w:rsidRPr="00EB60E4">
        <w:t>10mA</w:t>
      </w:r>
      <w:r w:rsidRPr="00EB60E4">
        <w:t>，选择被校校验仪合适的量程，在相同环境条件下，重复测量</w:t>
      </w:r>
      <w:r w:rsidRPr="00EB60E4">
        <w:t>10</w:t>
      </w:r>
      <w:r w:rsidRPr="00EB60E4">
        <w:t>次，获得数据如表</w:t>
      </w:r>
      <w:r w:rsidRPr="00EB60E4">
        <w:t>C.1</w:t>
      </w:r>
      <w:r w:rsidRPr="00EB60E4">
        <w:t>。</w:t>
      </w:r>
    </w:p>
    <w:p w:rsidR="00D32D00" w:rsidRPr="00EB60E4" w:rsidRDefault="00D32D00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/>
          <w:szCs w:val="21"/>
        </w:rPr>
        <w:t>C.1</w:t>
      </w:r>
      <w:r w:rsidRPr="00EB60E4">
        <w:rPr>
          <w:rFonts w:eastAsia="黑体"/>
          <w:szCs w:val="21"/>
        </w:rPr>
        <w:t>重复性测量数据</w:t>
      </w:r>
    </w:p>
    <w:tbl>
      <w:tblPr>
        <w:tblStyle w:val="afa"/>
        <w:tblW w:w="0" w:type="auto"/>
        <w:jc w:val="center"/>
        <w:tblLook w:val="04A0"/>
      </w:tblPr>
      <w:tblGrid>
        <w:gridCol w:w="4648"/>
        <w:gridCol w:w="4648"/>
      </w:tblGrid>
      <w:tr w:rsidR="000A4ED4" w:rsidRPr="00EB60E4" w:rsidTr="0045360F">
        <w:trPr>
          <w:jc w:val="center"/>
        </w:trPr>
        <w:tc>
          <w:tcPr>
            <w:tcW w:w="4648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次数</w:t>
            </w:r>
          </w:p>
        </w:tc>
        <w:tc>
          <w:tcPr>
            <w:tcW w:w="4648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rPr>
                <w:i/>
                <w:iCs/>
              </w:rPr>
              <w:t>x</w:t>
            </w:r>
            <w:r w:rsidRPr="00EB60E4">
              <w:rPr>
                <w:vertAlign w:val="subscript"/>
              </w:rPr>
              <w:t>i</w:t>
            </w:r>
            <w:r w:rsidRPr="00EB60E4">
              <w:t>/ mA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10.005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2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10.004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3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10.003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4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10.003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5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10.001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6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10.006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7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10.004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8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10.005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9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10.005</w:t>
            </w:r>
          </w:p>
        </w:tc>
      </w:tr>
      <w:tr w:rsidR="000A4ED4" w:rsidRPr="00EB60E4" w:rsidTr="0045360F">
        <w:trPr>
          <w:jc w:val="center"/>
        </w:trPr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</w:t>
            </w:r>
          </w:p>
        </w:tc>
        <w:tc>
          <w:tcPr>
            <w:tcW w:w="4648" w:type="dxa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10.004</w:t>
            </w:r>
          </w:p>
        </w:tc>
      </w:tr>
    </w:tbl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测量结果的平均值：</w:t>
      </w:r>
      <w:r w:rsidRPr="00EB60E4">
        <w:sym w:font="Symbol" w:char="F060"/>
      </w:r>
      <w:r w:rsidRPr="00EB60E4">
        <w:rPr>
          <w:i/>
          <w:iCs/>
        </w:rPr>
        <w:t>x</w:t>
      </w:r>
      <w:r w:rsidRPr="00EB60E4">
        <w:t>=</w:t>
      </w:r>
      <m:oMath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r>
              <w:rPr>
                <w:rFonts w:ascii="Cambria Math" w:eastAsia="Cambria Math" w:hAnsi="Cambria Math"/>
              </w:rPr>
              <m:t>1</m:t>
            </m:r>
          </m:num>
          <m:den>
            <m:r>
              <w:rPr>
                <w:rFonts w:ascii="Cambria Math" w:eastAsia="Cambria Math" w:hAnsi="Cambria Math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EB60E4">
        <w:t>= 10.004 mA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单次测量值的实验标准偏差：</w:t>
      </w:r>
      <w:r w:rsidRPr="00EB60E4">
        <w:rPr>
          <w:i/>
          <w:iCs/>
        </w:rPr>
        <w:t>s</w:t>
      </w:r>
      <w:r w:rsidRPr="00EB60E4">
        <w:t>=</w:t>
      </w:r>
      <w:r w:rsidRPr="00EB60E4">
        <w:rPr>
          <w:position w:val="-26"/>
        </w:rPr>
        <w:object w:dxaOrig="1359" w:dyaOrig="1040">
          <v:shape id="_x0000_i1027" type="#_x0000_t75" style="width:67.95pt;height:51.85pt" o:ole="">
            <v:imagedata r:id="rId32" o:title=""/>
          </v:shape>
          <o:OLEObject Type="Embed" ProgID="Equation.3" ShapeID="_x0000_i1027" DrawAspect="Content" ObjectID="_1721026905" r:id="rId35"/>
        </w:object>
      </w:r>
      <w:r w:rsidRPr="00EB60E4">
        <w:t>≈0.00141</w:t>
      </w:r>
      <w:r w:rsidRPr="00EB60E4">
        <w:rPr>
          <w:iCs/>
        </w:rPr>
        <w:t>mA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t>则</w:t>
      </w:r>
      <w:r w:rsidRPr="00EB60E4">
        <w:rPr>
          <w:i/>
          <w:iCs/>
        </w:rPr>
        <w:t>u</w:t>
      </w:r>
      <w:r w:rsidRPr="00EB60E4">
        <w:rPr>
          <w:vertAlign w:val="subscript"/>
        </w:rPr>
        <w:t>1</w:t>
      </w:r>
      <w:r w:rsidRPr="00EB60E4">
        <w:t>= 0.00141</w:t>
      </w:r>
      <w:r w:rsidRPr="00EB60E4">
        <w:rPr>
          <w:iCs/>
        </w:rPr>
        <w:t>mA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t>C.3.2</w:t>
      </w:r>
      <w:r w:rsidRPr="00EB60E4">
        <w:t>由多功能标准源准确度引入的标准不确定度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2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多功能标准源经上级计量机构量值传递合格，其</w:t>
      </w:r>
      <w:r w:rsidRPr="00EB60E4">
        <w:t>10mA</w:t>
      </w:r>
      <w:r w:rsidRPr="00EB60E4">
        <w:t>点最大允许误差为</w:t>
      </w:r>
      <w:r w:rsidRPr="00EB60E4">
        <w:t>±0.009mA</w:t>
      </w:r>
      <w:r w:rsidRPr="00EB60E4">
        <w:t>，其半宽度</w:t>
      </w:r>
      <w:r w:rsidRPr="00EB60E4">
        <w:t>a=0.009mA</w:t>
      </w:r>
      <w:r w:rsidRPr="00EB60E4">
        <w:t>，在区间内认为服从均匀分布，包含因子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，则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2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0.009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mA</m:t>
        </m:r>
      </m:oMath>
      <w:r w:rsidRPr="00EB60E4">
        <w:rPr>
          <w:iCs/>
        </w:rPr>
        <w:t>≈0.0052mA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t>C.3.3</w:t>
      </w:r>
      <w:r w:rsidRPr="00EB60E4">
        <w:t>由被校校验仪的分辨力引入的标准不确定度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3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被校校验仪在交流电流</w:t>
      </w:r>
      <w:r w:rsidRPr="00EB60E4">
        <w:t>10mA</w:t>
      </w:r>
      <w:r w:rsidRPr="00EB60E4">
        <w:t>点的分辨力为</w:t>
      </w:r>
      <w:r w:rsidRPr="00EB60E4">
        <w:t>0.001mA</w:t>
      </w:r>
      <w:r w:rsidRPr="00EB60E4">
        <w:t>，在</w:t>
      </w:r>
      <w:r w:rsidRPr="00EB60E4">
        <w:t>±0.0005 mA</w:t>
      </w:r>
      <w:r w:rsidRPr="00EB60E4">
        <w:t>区间内为均匀分布，包含因子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，因此：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3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mA</m:t>
        </m:r>
      </m:oMath>
      <w:r w:rsidRPr="00EB60E4">
        <w:rPr>
          <w:iCs/>
        </w:rPr>
        <w:t>≈0.00029mA</w:t>
      </w:r>
    </w:p>
    <w:p w:rsidR="000A4ED4" w:rsidRPr="00EB60E4" w:rsidRDefault="000A4ED4" w:rsidP="000A4ED4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/>
        </w:rPr>
        <w:t>C.4</w:t>
      </w:r>
      <w:r w:rsidRPr="00EB60E4">
        <w:rPr>
          <w:rFonts w:eastAsia="黑体"/>
        </w:rPr>
        <w:t>合成标准不确定度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不确定度分量的汇总见表</w:t>
      </w:r>
      <w:r w:rsidRPr="00EB60E4">
        <w:t>C.2</w:t>
      </w:r>
      <w:r w:rsidRPr="00EB60E4">
        <w:t>。</w:t>
      </w:r>
    </w:p>
    <w:p w:rsidR="00D32D00" w:rsidRPr="00EB60E4" w:rsidRDefault="00D32D00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/>
          <w:szCs w:val="21"/>
        </w:rPr>
        <w:t>C.2</w:t>
      </w:r>
      <w:r w:rsidRPr="00EB60E4">
        <w:rPr>
          <w:rFonts w:eastAsia="黑体"/>
          <w:szCs w:val="21"/>
        </w:rPr>
        <w:t>不确定度分量汇总表</w:t>
      </w:r>
    </w:p>
    <w:tbl>
      <w:tblPr>
        <w:tblStyle w:val="afa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0A4ED4" w:rsidRPr="00EB60E4" w:rsidTr="0045360F">
        <w:trPr>
          <w:trHeight w:val="700"/>
          <w:jc w:val="center"/>
        </w:trPr>
        <w:tc>
          <w:tcPr>
            <w:tcW w:w="1565" w:type="dxa"/>
            <w:vAlign w:val="center"/>
          </w:tcPr>
          <w:p w:rsidR="000A4ED4" w:rsidRPr="00EB60E4" w:rsidRDefault="000A4ED4" w:rsidP="0045360F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/>
                <w:iCs/>
              </w:rPr>
              <w:t>u</w:t>
            </w:r>
            <w:r w:rsidRPr="00EB60E4">
              <w:rPr>
                <w:vertAlign w:val="subscript"/>
              </w:rPr>
              <w:t>i</w:t>
            </w:r>
            <w:r w:rsidRPr="00EB60E4">
              <w:t>的值</w:t>
            </w:r>
            <w:r w:rsidRPr="00EB60E4">
              <w:t>(mA)</w:t>
            </w:r>
          </w:p>
        </w:tc>
      </w:tr>
      <w:tr w:rsidR="000A4ED4" w:rsidRPr="00EB60E4" w:rsidTr="0045360F">
        <w:trPr>
          <w:trHeight w:val="694"/>
          <w:jc w:val="center"/>
        </w:trPr>
        <w:tc>
          <w:tcPr>
            <w:tcW w:w="1565" w:type="dxa"/>
            <w:vAlign w:val="center"/>
          </w:tcPr>
          <w:p w:rsidR="000A4ED4" w:rsidRPr="00EB60E4" w:rsidRDefault="000A4ED4" w:rsidP="0045360F">
            <w:pPr>
              <w:jc w:val="center"/>
              <w:rPr>
                <w:szCs w:val="21"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A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t>0.00141</w:t>
            </w:r>
          </w:p>
        </w:tc>
      </w:tr>
      <w:tr w:rsidR="000A4ED4" w:rsidRPr="00EB60E4" w:rsidTr="0045360F">
        <w:trPr>
          <w:trHeight w:val="706"/>
          <w:jc w:val="center"/>
        </w:trPr>
        <w:tc>
          <w:tcPr>
            <w:tcW w:w="1565" w:type="dxa"/>
            <w:vAlign w:val="center"/>
          </w:tcPr>
          <w:p w:rsidR="000A4ED4" w:rsidRPr="00EB60E4" w:rsidRDefault="000A4ED4" w:rsidP="0045360F">
            <w:pPr>
              <w:jc w:val="center"/>
              <w:rPr>
                <w:i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0.0052</w:t>
            </w:r>
          </w:p>
        </w:tc>
      </w:tr>
      <w:tr w:rsidR="000A4ED4" w:rsidRPr="00EB60E4" w:rsidTr="0045360F">
        <w:trPr>
          <w:trHeight w:val="706"/>
          <w:jc w:val="center"/>
        </w:trPr>
        <w:tc>
          <w:tcPr>
            <w:tcW w:w="1565" w:type="dxa"/>
            <w:vAlign w:val="center"/>
          </w:tcPr>
          <w:p w:rsidR="000A4ED4" w:rsidRPr="00EB60E4" w:rsidRDefault="000A4ED4" w:rsidP="0045360F">
            <w:pPr>
              <w:jc w:val="center"/>
              <w:rPr>
                <w:i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被校校验仪的</w:t>
            </w:r>
          </w:p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0A4ED4" w:rsidRPr="00EB60E4" w:rsidRDefault="000A4ED4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0.00029</w:t>
            </w:r>
          </w:p>
        </w:tc>
      </w:tr>
    </w:tbl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考虑到被校校验仪读数的重复性和分辨力存在重复，在合成标准不确定度时将二者中较小值舍去，则：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rPr>
          <w:vertAlign w:val="subscript"/>
        </w:rPr>
        <w:t>c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EB60E4">
        <w:t xml:space="preserve"> 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0.00141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0.0052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EB60E4">
        <w:t>mA ≈ 0.0054mA</w:t>
      </w:r>
    </w:p>
    <w:p w:rsidR="000A4ED4" w:rsidRPr="00EB60E4" w:rsidRDefault="000A4ED4" w:rsidP="000A4ED4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/>
        </w:rPr>
        <w:t>C.5</w:t>
      </w:r>
      <w:r w:rsidRPr="00EB60E4">
        <w:rPr>
          <w:rFonts w:eastAsia="黑体"/>
        </w:rPr>
        <w:t>扩展不确定度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  <w:iCs/>
        </w:rPr>
        <w:t>U</w:t>
      </w:r>
      <w:r w:rsidRPr="00EB60E4">
        <w:t>=</w:t>
      </w:r>
      <w:r w:rsidRPr="00EB60E4">
        <w:rPr>
          <w:i/>
          <w:iCs/>
        </w:rPr>
        <w:t>k</w:t>
      </w:r>
      <w:r w:rsidRPr="00EB60E4">
        <w:t>·</w:t>
      </w:r>
      <w:r w:rsidRPr="00EB60E4">
        <w:rPr>
          <w:i/>
          <w:iCs/>
        </w:rPr>
        <w:t>u</w:t>
      </w:r>
      <w:r w:rsidRPr="00EB60E4">
        <w:rPr>
          <w:vertAlign w:val="subscript"/>
        </w:rPr>
        <w:t>c</w:t>
      </w:r>
      <w:r w:rsidRPr="00EB60E4">
        <w:t>，取</w:t>
      </w:r>
      <w:r w:rsidRPr="00EB60E4">
        <w:rPr>
          <w:i/>
          <w:iCs/>
        </w:rPr>
        <w:t>k</w:t>
      </w:r>
      <w:r w:rsidRPr="00EB60E4">
        <w:t>=2</w:t>
      </w:r>
      <w:r w:rsidRPr="00EB60E4">
        <w:t>，由此得到交流电流</w:t>
      </w:r>
      <w:r w:rsidRPr="00EB60E4">
        <w:t>10mA</w:t>
      </w:r>
      <w:r w:rsidRPr="00EB60E4">
        <w:t>点的扩展不确定度为：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t>=2×0.0054 mA = 0.0108 mA≈ 0.011 mA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0A4ED4" w:rsidRPr="00EB60E4" w:rsidRDefault="000A4ED4" w:rsidP="000A4ED4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换算至相对扩展不确定度为：</w:t>
      </w:r>
      <w:r w:rsidRPr="00EB60E4">
        <w:rPr>
          <w:i/>
          <w:iCs/>
        </w:rPr>
        <w:t>U</w:t>
      </w:r>
      <w:r w:rsidRPr="00EB60E4">
        <w:rPr>
          <w:vertAlign w:val="subscript"/>
        </w:rPr>
        <w:t>rel</w:t>
      </w:r>
      <w:r w:rsidRPr="00EB60E4">
        <w:t>= 0.11%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3C1438" w:rsidRPr="00EB60E4" w:rsidRDefault="003C1438">
      <w:pPr>
        <w:widowControl/>
        <w:jc w:val="left"/>
      </w:pPr>
      <w:r w:rsidRPr="00EB60E4">
        <w:br w:type="page"/>
      </w:r>
    </w:p>
    <w:p w:rsidR="003C1438" w:rsidRPr="00EB60E4" w:rsidRDefault="003C1438" w:rsidP="003C1438">
      <w:pPr>
        <w:snapToGrid w:val="0"/>
        <w:spacing w:line="360" w:lineRule="auto"/>
        <w:jc w:val="left"/>
        <w:outlineLvl w:val="0"/>
        <w:rPr>
          <w:rFonts w:eastAsia="黑体"/>
          <w:sz w:val="28"/>
          <w:szCs w:val="28"/>
        </w:rPr>
      </w:pPr>
      <w:bookmarkStart w:id="189" w:name="_Toc110254030"/>
      <w:r w:rsidRPr="00EB60E4">
        <w:rPr>
          <w:rFonts w:eastAsia="黑体"/>
          <w:sz w:val="28"/>
          <w:szCs w:val="28"/>
        </w:rPr>
        <w:lastRenderedPageBreak/>
        <w:t>附录</w:t>
      </w:r>
      <w:r w:rsidRPr="00EB60E4">
        <w:rPr>
          <w:rFonts w:eastAsia="黑体"/>
          <w:sz w:val="28"/>
          <w:szCs w:val="28"/>
        </w:rPr>
        <w:t>D</w:t>
      </w:r>
      <w:r w:rsidRPr="00EB60E4">
        <w:rPr>
          <w:rFonts w:eastAsia="黑体"/>
          <w:sz w:val="28"/>
          <w:szCs w:val="28"/>
        </w:rPr>
        <w:t>测量不确定度评定示例</w:t>
      </w:r>
      <w:r w:rsidRPr="00EB60E4">
        <w:rPr>
          <w:rFonts w:eastAsia="黑体" w:hint="eastAsia"/>
          <w:sz w:val="28"/>
          <w:szCs w:val="28"/>
        </w:rPr>
        <w:t>（四）</w:t>
      </w:r>
      <w:bookmarkEnd w:id="189"/>
    </w:p>
    <w:p w:rsidR="003C1438" w:rsidRPr="00EB60E4" w:rsidRDefault="003C1438" w:rsidP="003C1438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D</w:t>
      </w:r>
      <w:r w:rsidRPr="00EB60E4">
        <w:rPr>
          <w:rFonts w:eastAsia="黑体"/>
        </w:rPr>
        <w:t xml:space="preserve">.1 </w:t>
      </w:r>
      <w:r w:rsidRPr="00EB60E4">
        <w:rPr>
          <w:rFonts w:eastAsia="黑体"/>
        </w:rPr>
        <w:t>概述</w:t>
      </w:r>
    </w:p>
    <w:p w:rsidR="003C1438" w:rsidRPr="00EB60E4" w:rsidRDefault="003C1438" w:rsidP="003C1438">
      <w:pPr>
        <w:snapToGrid w:val="0"/>
        <w:spacing w:line="360" w:lineRule="auto"/>
        <w:ind w:firstLineChars="200" w:firstLine="420"/>
      </w:pPr>
      <w:r w:rsidRPr="00EB60E4">
        <w:t>环境条件：温度</w:t>
      </w:r>
      <w:r w:rsidRPr="00EB60E4">
        <w:t>20.5℃</w:t>
      </w:r>
      <w:r w:rsidRPr="00EB60E4">
        <w:t>，相对湿度：</w:t>
      </w:r>
      <w:r w:rsidRPr="00EB60E4">
        <w:t>50%</w:t>
      </w:r>
      <w:r w:rsidRPr="00EB60E4">
        <w:t>；</w:t>
      </w:r>
    </w:p>
    <w:p w:rsidR="003C1438" w:rsidRPr="00EB60E4" w:rsidRDefault="003C1438" w:rsidP="003C1438">
      <w:pPr>
        <w:snapToGrid w:val="0"/>
        <w:spacing w:line="360" w:lineRule="auto"/>
        <w:ind w:firstLineChars="200" w:firstLine="420"/>
      </w:pPr>
      <w:r w:rsidRPr="00EB60E4">
        <w:t>测量标准：</w:t>
      </w:r>
      <w:r w:rsidRPr="00EB60E4">
        <w:t>TD1860</w:t>
      </w:r>
      <w:r w:rsidRPr="00EB60E4">
        <w:t>多功能标准源；</w:t>
      </w:r>
    </w:p>
    <w:p w:rsidR="003C1438" w:rsidRPr="00EB60E4" w:rsidRDefault="003C1438" w:rsidP="003C1438">
      <w:pPr>
        <w:snapToGrid w:val="0"/>
        <w:spacing w:line="360" w:lineRule="auto"/>
        <w:ind w:firstLineChars="200" w:firstLine="420"/>
      </w:pPr>
      <w:r w:rsidRPr="00EB60E4">
        <w:t>被测对象：</w:t>
      </w:r>
      <w:r w:rsidRPr="00EB60E4">
        <w:t>JK2005</w:t>
      </w:r>
      <w:r w:rsidRPr="00EB60E4">
        <w:t>型耐电压测试仪校验装置；</w:t>
      </w:r>
    </w:p>
    <w:p w:rsidR="003C1438" w:rsidRPr="00EB60E4" w:rsidRDefault="003C1438" w:rsidP="003C1438">
      <w:pPr>
        <w:snapToGrid w:val="0"/>
        <w:spacing w:line="360" w:lineRule="auto"/>
        <w:ind w:firstLineChars="200" w:firstLine="420"/>
      </w:pPr>
      <w:r w:rsidRPr="00EB60E4">
        <w:t>测量方法：采用标准源法，用多功能标准源输出</w:t>
      </w:r>
      <w:r w:rsidRPr="00EB60E4">
        <w:rPr>
          <w:rFonts w:hint="eastAsia"/>
        </w:rPr>
        <w:t>直流</w:t>
      </w:r>
      <w:r w:rsidRPr="00EB60E4">
        <w:t>10mA</w:t>
      </w:r>
      <w:r w:rsidRPr="00EB60E4">
        <w:t>电流，记录被校校验仪示值。</w:t>
      </w:r>
    </w:p>
    <w:p w:rsidR="003C1438" w:rsidRPr="00EB60E4" w:rsidRDefault="003C1438" w:rsidP="003C1438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D</w:t>
      </w:r>
      <w:r w:rsidRPr="00EB60E4">
        <w:rPr>
          <w:rFonts w:eastAsia="黑体"/>
        </w:rPr>
        <w:t xml:space="preserve">.2 </w:t>
      </w:r>
      <w:r w:rsidRPr="00EB60E4">
        <w:rPr>
          <w:rFonts w:eastAsia="黑体"/>
        </w:rPr>
        <w:t>测量模型</w:t>
      </w:r>
    </w:p>
    <w:p w:rsidR="003C1438" w:rsidRPr="00EB60E4" w:rsidRDefault="003C1438" w:rsidP="003C1438">
      <w:pPr>
        <w:tabs>
          <w:tab w:val="center" w:pos="4153"/>
        </w:tabs>
        <w:spacing w:line="360" w:lineRule="auto"/>
        <w:ind w:firstLineChars="200" w:firstLine="420"/>
      </w:pPr>
      <w:r w:rsidRPr="00EB60E4">
        <w:t>设</w:t>
      </w:r>
      <w:r w:rsidRPr="00EB60E4">
        <w:rPr>
          <w:i/>
          <w:iCs/>
        </w:rPr>
        <w:t>I</w:t>
      </w:r>
      <w:r w:rsidRPr="00EB60E4">
        <w:rPr>
          <w:vertAlign w:val="subscript"/>
        </w:rPr>
        <w:t>N</w:t>
      </w:r>
      <w:r w:rsidRPr="00EB60E4">
        <w:t>为多功能标准源的输出标准值，</w:t>
      </w:r>
      <w:r w:rsidRPr="00EB60E4">
        <w:rPr>
          <w:i/>
          <w:iCs/>
        </w:rPr>
        <w:t>I</w:t>
      </w:r>
      <w:r w:rsidRPr="00EB60E4">
        <w:rPr>
          <w:vertAlign w:val="subscript"/>
        </w:rPr>
        <w:t>X</w:t>
      </w:r>
      <w:r w:rsidRPr="00EB60E4">
        <w:t>为被校校验仪的示值，由使用说明书可知，对于多功能标准源和被校校验仪，在标准条件下，温度、湿度、输入零电流、输入阻抗等带来的影响可忽略，由此得到：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 xml:space="preserve">X </w:t>
      </w:r>
      <w:r w:rsidRPr="00EB60E4">
        <w:rPr>
          <w:lang w:val="fr-FR"/>
        </w:rPr>
        <w:t>-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N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</w:t>
      </w:r>
      <w:r w:rsidRPr="00EB60E4">
        <w:rPr>
          <w:rFonts w:hint="eastAsia"/>
          <w:lang w:val="fr-FR"/>
        </w:rPr>
        <w:t>D</w:t>
      </w:r>
      <w:r w:rsidRPr="00EB60E4">
        <w:rPr>
          <w:lang w:val="fr-FR"/>
        </w:rPr>
        <w:t>.1)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考虑到</w:t>
      </w:r>
      <w:r w:rsidRPr="00EB60E4">
        <w:t>被校</w:t>
      </w:r>
      <w:r w:rsidRPr="00EB60E4">
        <w:rPr>
          <w:lang w:val="fr-FR"/>
        </w:rPr>
        <w:t>校验仪的分辨力对</w:t>
      </w:r>
      <w:r w:rsidR="002546AA">
        <w:rPr>
          <w:lang w:val="fr-FR"/>
        </w:rPr>
        <w:t>测</w:t>
      </w:r>
      <w:r w:rsidRPr="00EB60E4">
        <w:rPr>
          <w:lang w:val="fr-FR"/>
        </w:rPr>
        <w:t>量结果的影响，测量模型成为：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 xml:space="preserve">X </w:t>
      </w:r>
      <w:r w:rsidRPr="00EB60E4">
        <w:rPr>
          <w:lang w:val="fr-FR"/>
        </w:rPr>
        <w:t>-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N</w:t>
      </w:r>
      <w:r w:rsidRPr="00EB60E4">
        <w:rPr>
          <w:lang w:val="fr-FR"/>
        </w:rPr>
        <w:t>+</w:t>
      </w: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X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</w:t>
      </w:r>
      <w:r w:rsidRPr="00EB60E4">
        <w:rPr>
          <w:rFonts w:hint="eastAsia"/>
          <w:lang w:val="fr-FR"/>
        </w:rPr>
        <w:t>D</w:t>
      </w:r>
      <w:r w:rsidRPr="00EB60E4">
        <w:rPr>
          <w:lang w:val="fr-FR"/>
        </w:rPr>
        <w:t>.2)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式中：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sym w:font="Symbol" w:char="F044"/>
      </w:r>
      <w:r w:rsidRPr="00EB60E4">
        <w:t>——</w:t>
      </w:r>
      <w:r w:rsidRPr="00EB60E4">
        <w:t>被校校验仪的</w:t>
      </w:r>
      <w:r w:rsidRPr="00EB60E4">
        <w:rPr>
          <w:rFonts w:hint="eastAsia"/>
        </w:rPr>
        <w:t>直流</w:t>
      </w:r>
      <w:r w:rsidRPr="00EB60E4">
        <w:t>电流示值误差，</w:t>
      </w:r>
      <w:r w:rsidRPr="00EB60E4">
        <w:t>mA</w:t>
      </w:r>
      <w:r w:rsidRPr="00EB60E4">
        <w:t>；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X</w:t>
      </w:r>
      <w:r w:rsidRPr="00EB60E4">
        <w:t>——</w:t>
      </w:r>
      <w:r w:rsidRPr="00EB60E4">
        <w:t>被校校验仪的示值，</w:t>
      </w:r>
      <w:r w:rsidRPr="00EB60E4">
        <w:t>mA</w:t>
      </w:r>
      <w:r w:rsidRPr="00EB60E4">
        <w:t>；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N</w:t>
      </w:r>
      <w:r w:rsidRPr="00EB60E4">
        <w:t>——</w:t>
      </w:r>
      <w:r w:rsidRPr="00EB60E4">
        <w:t>多功能标准源的输出标准值，</w:t>
      </w:r>
      <w:r w:rsidRPr="00EB60E4">
        <w:t>mA</w:t>
      </w:r>
      <w:r w:rsidRPr="00EB60E4">
        <w:t>；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lang w:val="fr-FR"/>
        </w:rPr>
      </w:pP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  <w:iCs/>
          <w:lang w:val="fr-FR"/>
        </w:rPr>
        <w:t>I</w:t>
      </w:r>
      <w:r w:rsidRPr="00EB60E4">
        <w:rPr>
          <w:vertAlign w:val="subscript"/>
          <w:lang w:val="fr-FR"/>
        </w:rPr>
        <w:t>X</w:t>
      </w:r>
      <w:r w:rsidRPr="00EB60E4">
        <w:t>——</w:t>
      </w:r>
      <w:r w:rsidRPr="00EB60E4">
        <w:t>被校校验仪的分辨力对测量结果的影响，</w:t>
      </w:r>
      <w:r w:rsidRPr="00EB60E4">
        <w:t>mA</w:t>
      </w:r>
      <w:r w:rsidRPr="00EB60E4">
        <w:t>。</w:t>
      </w:r>
    </w:p>
    <w:p w:rsidR="003C1438" w:rsidRPr="00EB60E4" w:rsidRDefault="003C1438" w:rsidP="003C1438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D</w:t>
      </w:r>
      <w:r w:rsidRPr="00EB60E4">
        <w:rPr>
          <w:rFonts w:eastAsia="黑体"/>
        </w:rPr>
        <w:t>.3</w:t>
      </w:r>
      <w:r w:rsidRPr="00EB60E4">
        <w:rPr>
          <w:rFonts w:eastAsia="黑体"/>
        </w:rPr>
        <w:t>标准不确定度评定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D</w:t>
      </w:r>
      <w:r w:rsidRPr="00EB60E4">
        <w:t>.3.1</w:t>
      </w:r>
      <w:r w:rsidRPr="00EB60E4">
        <w:t>被校校验仪测量重复性引入的标准不确定度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1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多功能标准源输出直流电流</w:t>
      </w:r>
      <w:r w:rsidRPr="00EB60E4">
        <w:t>10mA</w:t>
      </w:r>
      <w:r w:rsidRPr="00EB60E4">
        <w:t>，选择被校校验仪合适的量程，在相同环境条件下，重复测量</w:t>
      </w:r>
      <w:r w:rsidRPr="00EB60E4">
        <w:t>10</w:t>
      </w:r>
      <w:r w:rsidRPr="00EB60E4">
        <w:t>次，获得数据如表</w:t>
      </w:r>
      <w:r w:rsidRPr="00EB60E4">
        <w:rPr>
          <w:rFonts w:hint="eastAsia"/>
        </w:rPr>
        <w:t>D</w:t>
      </w:r>
      <w:r w:rsidRPr="00EB60E4">
        <w:t>.1</w:t>
      </w:r>
      <w:r w:rsidRPr="00EB60E4">
        <w:t>。</w:t>
      </w:r>
    </w:p>
    <w:p w:rsidR="00D32D00" w:rsidRPr="00EB60E4" w:rsidRDefault="00D32D00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 w:hint="eastAsia"/>
          <w:szCs w:val="21"/>
        </w:rPr>
        <w:t>D</w:t>
      </w:r>
      <w:r w:rsidRPr="00EB60E4">
        <w:rPr>
          <w:rFonts w:eastAsia="黑体"/>
          <w:szCs w:val="21"/>
        </w:rPr>
        <w:t>.1</w:t>
      </w:r>
      <w:r w:rsidRPr="00EB60E4">
        <w:rPr>
          <w:rFonts w:eastAsia="黑体"/>
          <w:szCs w:val="21"/>
        </w:rPr>
        <w:t>重复性测量数据</w:t>
      </w:r>
    </w:p>
    <w:tbl>
      <w:tblPr>
        <w:tblStyle w:val="afa"/>
        <w:tblW w:w="0" w:type="auto"/>
        <w:jc w:val="center"/>
        <w:tblLook w:val="04A0"/>
      </w:tblPr>
      <w:tblGrid>
        <w:gridCol w:w="4244"/>
        <w:gridCol w:w="4278"/>
      </w:tblGrid>
      <w:tr w:rsidR="003C1438" w:rsidRPr="00EB60E4" w:rsidTr="0045360F">
        <w:trPr>
          <w:jc w:val="center"/>
        </w:trPr>
        <w:tc>
          <w:tcPr>
            <w:tcW w:w="4244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次数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rPr>
                <w:i/>
                <w:iCs/>
              </w:rPr>
              <w:t>x</w:t>
            </w:r>
            <w:r w:rsidRPr="00EB60E4">
              <w:rPr>
                <w:vertAlign w:val="subscript"/>
              </w:rPr>
              <w:t>i</w:t>
            </w:r>
            <w:r w:rsidRPr="00EB60E4">
              <w:t>/ mA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10.001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2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10.002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3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10.006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4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10.002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5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10.002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6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10.003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7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10.004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8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10.005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9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10.003</w:t>
            </w:r>
          </w:p>
        </w:tc>
      </w:tr>
      <w:tr w:rsidR="003C1438" w:rsidRPr="00EB60E4" w:rsidTr="0045360F">
        <w:trPr>
          <w:jc w:val="center"/>
        </w:trPr>
        <w:tc>
          <w:tcPr>
            <w:tcW w:w="4244" w:type="dxa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</w:t>
            </w:r>
          </w:p>
        </w:tc>
        <w:tc>
          <w:tcPr>
            <w:tcW w:w="4278" w:type="dxa"/>
            <w:vAlign w:val="center"/>
          </w:tcPr>
          <w:p w:rsidR="003C1438" w:rsidRPr="00EB60E4" w:rsidRDefault="003C1438" w:rsidP="0045360F">
            <w:pPr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10.002</w:t>
            </w:r>
          </w:p>
        </w:tc>
      </w:tr>
    </w:tbl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测量结果的平均值：</w:t>
      </w:r>
      <w:r w:rsidRPr="00EB60E4">
        <w:sym w:font="Symbol" w:char="F060"/>
      </w:r>
      <w:r w:rsidRPr="00EB60E4">
        <w:rPr>
          <w:i/>
          <w:iCs/>
        </w:rPr>
        <w:t>x</w:t>
      </w:r>
      <w:r w:rsidRPr="00EB60E4">
        <w:t>=</w:t>
      </w:r>
      <m:oMath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r>
              <w:rPr>
                <w:rFonts w:ascii="Cambria Math" w:eastAsia="Cambria Math" w:hAnsi="Cambria Math"/>
              </w:rPr>
              <m:t>1</m:t>
            </m:r>
          </m:num>
          <m:den>
            <m:r>
              <w:rPr>
                <w:rFonts w:ascii="Cambria Math" w:eastAsia="Cambria Math" w:hAnsi="Cambria Math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EB60E4">
        <w:t>= 10.00</w:t>
      </w:r>
      <w:r w:rsidRPr="00EB60E4">
        <w:rPr>
          <w:rFonts w:hint="eastAsia"/>
        </w:rPr>
        <w:t>3</w:t>
      </w:r>
      <w:r w:rsidRPr="00EB60E4">
        <w:t xml:space="preserve"> mA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单次测量值的实验标准偏差：</w:t>
      </w:r>
      <w:r w:rsidRPr="00EB60E4">
        <w:rPr>
          <w:i/>
          <w:iCs/>
        </w:rPr>
        <w:t>s</w:t>
      </w:r>
      <w:r w:rsidRPr="00EB60E4">
        <w:t>=</w:t>
      </w:r>
      <w:r w:rsidRPr="00EB60E4">
        <w:rPr>
          <w:position w:val="-26"/>
        </w:rPr>
        <w:object w:dxaOrig="1359" w:dyaOrig="1040">
          <v:shape id="_x0000_i1028" type="#_x0000_t75" style="width:67.95pt;height:51.85pt" o:ole="">
            <v:imagedata r:id="rId32" o:title=""/>
          </v:shape>
          <o:OLEObject Type="Embed" ProgID="Equation.3" ShapeID="_x0000_i1028" DrawAspect="Content" ObjectID="_1721026906" r:id="rId36"/>
        </w:object>
      </w:r>
      <w:r w:rsidRPr="00EB60E4">
        <w:t>≈0.001</w:t>
      </w:r>
      <w:r w:rsidRPr="00EB60E4">
        <w:rPr>
          <w:rFonts w:hint="eastAsia"/>
        </w:rPr>
        <w:t>56</w:t>
      </w:r>
      <w:r w:rsidRPr="00EB60E4">
        <w:rPr>
          <w:iCs/>
        </w:rPr>
        <w:t>mA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t>则</w:t>
      </w:r>
      <w:r w:rsidRPr="00EB60E4">
        <w:rPr>
          <w:i/>
          <w:iCs/>
        </w:rPr>
        <w:t>u</w:t>
      </w:r>
      <w:r w:rsidRPr="00EB60E4">
        <w:rPr>
          <w:vertAlign w:val="subscript"/>
        </w:rPr>
        <w:t>1</w:t>
      </w:r>
      <w:r w:rsidRPr="00EB60E4">
        <w:t>= 0.001</w:t>
      </w:r>
      <w:r w:rsidRPr="00EB60E4">
        <w:rPr>
          <w:rFonts w:hint="eastAsia"/>
        </w:rPr>
        <w:t>56</w:t>
      </w:r>
      <w:r w:rsidRPr="00EB60E4">
        <w:rPr>
          <w:iCs/>
        </w:rPr>
        <w:t>mA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D</w:t>
      </w:r>
      <w:r w:rsidRPr="00EB60E4">
        <w:t>.3.2</w:t>
      </w:r>
      <w:r w:rsidRPr="00EB60E4">
        <w:t>由多功能标准源准确度引入的标准不确定度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2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多功能标准源经上级计量机构量值传递合格，其</w:t>
      </w:r>
      <w:r w:rsidRPr="00EB60E4">
        <w:t>10mA</w:t>
      </w:r>
      <w:r w:rsidRPr="00EB60E4">
        <w:t>点最大允许误差为</w:t>
      </w:r>
      <w:r w:rsidRPr="00EB60E4">
        <w:t>±0.00</w:t>
      </w:r>
      <w:r w:rsidRPr="00EB60E4">
        <w:rPr>
          <w:rFonts w:hint="eastAsia"/>
        </w:rPr>
        <w:t>2</w:t>
      </w:r>
      <w:r w:rsidRPr="00EB60E4">
        <w:t>mA</w:t>
      </w:r>
      <w:r w:rsidRPr="00EB60E4">
        <w:t>，其半宽度</w:t>
      </w:r>
      <w:r w:rsidRPr="00EB60E4">
        <w:t>a=0.00</w:t>
      </w:r>
      <w:r w:rsidRPr="00EB60E4">
        <w:rPr>
          <w:rFonts w:hint="eastAsia"/>
        </w:rPr>
        <w:t>2</w:t>
      </w:r>
      <w:r w:rsidRPr="00EB60E4">
        <w:t>mA</w:t>
      </w:r>
      <w:r w:rsidRPr="00EB60E4">
        <w:t>，在区间内认为服从均匀分布，包含因子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，则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2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0.002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mA</m:t>
        </m:r>
      </m:oMath>
      <w:r w:rsidRPr="00EB60E4">
        <w:rPr>
          <w:iCs/>
        </w:rPr>
        <w:t>≈0.00</w:t>
      </w:r>
      <w:r w:rsidRPr="00EB60E4">
        <w:rPr>
          <w:rFonts w:hint="eastAsia"/>
          <w:iCs/>
        </w:rPr>
        <w:t>1</w:t>
      </w:r>
      <w:r w:rsidRPr="00EB60E4">
        <w:rPr>
          <w:iCs/>
        </w:rPr>
        <w:t>2mA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D</w:t>
      </w:r>
      <w:r w:rsidRPr="00EB60E4">
        <w:t>.3.3</w:t>
      </w:r>
      <w:r w:rsidRPr="00EB60E4">
        <w:t>由被校校验仪的分辨力引入的标准不确定度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3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被校校验仪在直流电流</w:t>
      </w:r>
      <w:r w:rsidRPr="00EB60E4">
        <w:t>10mA</w:t>
      </w:r>
      <w:r w:rsidRPr="00EB60E4">
        <w:t>点的分辨力为</w:t>
      </w:r>
      <w:r w:rsidRPr="00EB60E4">
        <w:t>0.001mA</w:t>
      </w:r>
      <w:r w:rsidRPr="00EB60E4">
        <w:t>，在</w:t>
      </w:r>
      <w:r w:rsidRPr="00EB60E4">
        <w:t>±0.0005 mA</w:t>
      </w:r>
      <w:r w:rsidRPr="00EB60E4">
        <w:t>区间内为均匀分布，包含因子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，因此：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3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0.0005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mA</m:t>
        </m:r>
      </m:oMath>
      <w:r w:rsidRPr="00EB60E4">
        <w:rPr>
          <w:iCs/>
        </w:rPr>
        <w:t>≈0.00029mA</w:t>
      </w:r>
    </w:p>
    <w:p w:rsidR="003C1438" w:rsidRPr="00EB60E4" w:rsidRDefault="003C1438" w:rsidP="003C1438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D</w:t>
      </w:r>
      <w:r w:rsidRPr="00EB60E4">
        <w:rPr>
          <w:rFonts w:eastAsia="黑体"/>
        </w:rPr>
        <w:t>.4</w:t>
      </w:r>
      <w:r w:rsidRPr="00EB60E4">
        <w:rPr>
          <w:rFonts w:eastAsia="黑体"/>
        </w:rPr>
        <w:t>合成标准不确定度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不确定度分量的汇总见表</w:t>
      </w:r>
      <w:r w:rsidRPr="00EB60E4">
        <w:rPr>
          <w:rFonts w:hint="eastAsia"/>
        </w:rPr>
        <w:t>D</w:t>
      </w:r>
      <w:r w:rsidRPr="00EB60E4">
        <w:t>.2</w:t>
      </w:r>
      <w:r w:rsidRPr="00EB60E4">
        <w:t>。</w:t>
      </w:r>
    </w:p>
    <w:p w:rsidR="00D32D00" w:rsidRPr="00EB60E4" w:rsidRDefault="00D32D00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 w:hint="eastAsia"/>
          <w:szCs w:val="21"/>
        </w:rPr>
        <w:t>D</w:t>
      </w:r>
      <w:r w:rsidRPr="00EB60E4">
        <w:rPr>
          <w:rFonts w:eastAsia="黑体"/>
          <w:szCs w:val="21"/>
        </w:rPr>
        <w:t>.2</w:t>
      </w:r>
      <w:r w:rsidRPr="00EB60E4">
        <w:rPr>
          <w:rFonts w:eastAsia="黑体"/>
          <w:szCs w:val="21"/>
        </w:rPr>
        <w:t>不确定度分量汇总表</w:t>
      </w:r>
    </w:p>
    <w:tbl>
      <w:tblPr>
        <w:tblStyle w:val="afa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3C1438" w:rsidRPr="00EB60E4" w:rsidTr="0045360F">
        <w:trPr>
          <w:trHeight w:val="700"/>
          <w:jc w:val="center"/>
        </w:trPr>
        <w:tc>
          <w:tcPr>
            <w:tcW w:w="1565" w:type="dxa"/>
            <w:vAlign w:val="center"/>
          </w:tcPr>
          <w:p w:rsidR="003C1438" w:rsidRPr="00EB60E4" w:rsidRDefault="003C1438" w:rsidP="0045360F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/>
                <w:iCs/>
              </w:rPr>
              <w:t>u</w:t>
            </w:r>
            <w:r w:rsidRPr="00EB60E4">
              <w:rPr>
                <w:vertAlign w:val="subscript"/>
              </w:rPr>
              <w:t>i</w:t>
            </w:r>
            <w:r w:rsidRPr="00EB60E4">
              <w:t>的值</w:t>
            </w:r>
            <w:r w:rsidRPr="00EB60E4">
              <w:t>(mA)</w:t>
            </w:r>
          </w:p>
        </w:tc>
      </w:tr>
      <w:tr w:rsidR="003C1438" w:rsidRPr="00EB60E4" w:rsidTr="0045360F">
        <w:trPr>
          <w:trHeight w:val="694"/>
          <w:jc w:val="center"/>
        </w:trPr>
        <w:tc>
          <w:tcPr>
            <w:tcW w:w="1565" w:type="dxa"/>
            <w:vAlign w:val="center"/>
          </w:tcPr>
          <w:p w:rsidR="003C1438" w:rsidRPr="00EB60E4" w:rsidRDefault="003C1438" w:rsidP="0045360F">
            <w:pPr>
              <w:jc w:val="center"/>
              <w:rPr>
                <w:szCs w:val="21"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A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t>0.001</w:t>
            </w:r>
            <w:r w:rsidRPr="00EB60E4">
              <w:rPr>
                <w:rFonts w:hint="eastAsia"/>
              </w:rPr>
              <w:t>56</w:t>
            </w:r>
          </w:p>
        </w:tc>
      </w:tr>
      <w:tr w:rsidR="003C1438" w:rsidRPr="00EB60E4" w:rsidTr="0045360F">
        <w:trPr>
          <w:trHeight w:val="706"/>
          <w:jc w:val="center"/>
        </w:trPr>
        <w:tc>
          <w:tcPr>
            <w:tcW w:w="1565" w:type="dxa"/>
            <w:vAlign w:val="center"/>
          </w:tcPr>
          <w:p w:rsidR="003C1438" w:rsidRPr="00EB60E4" w:rsidRDefault="003C1438" w:rsidP="0045360F">
            <w:pPr>
              <w:jc w:val="center"/>
              <w:rPr>
                <w:i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多功能标准源的准确度</w:t>
            </w:r>
          </w:p>
        </w:tc>
        <w:tc>
          <w:tcPr>
            <w:tcW w:w="1625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0.00</w:t>
            </w:r>
            <w:r w:rsidRPr="00EB60E4">
              <w:rPr>
                <w:rFonts w:hint="eastAsia"/>
                <w:iCs/>
              </w:rPr>
              <w:t>1</w:t>
            </w:r>
            <w:r w:rsidRPr="00EB60E4">
              <w:rPr>
                <w:iCs/>
              </w:rPr>
              <w:t>2</w:t>
            </w:r>
          </w:p>
        </w:tc>
      </w:tr>
      <w:tr w:rsidR="003C1438" w:rsidRPr="00EB60E4" w:rsidTr="0045360F">
        <w:trPr>
          <w:trHeight w:val="706"/>
          <w:jc w:val="center"/>
        </w:trPr>
        <w:tc>
          <w:tcPr>
            <w:tcW w:w="1565" w:type="dxa"/>
            <w:vAlign w:val="center"/>
          </w:tcPr>
          <w:p w:rsidR="003C1438" w:rsidRPr="00EB60E4" w:rsidRDefault="003C1438" w:rsidP="0045360F">
            <w:pPr>
              <w:jc w:val="center"/>
              <w:rPr>
                <w:i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被校校验仪的</w:t>
            </w:r>
          </w:p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3C1438" w:rsidRPr="00EB60E4" w:rsidRDefault="003C1438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0.00029</w:t>
            </w:r>
          </w:p>
        </w:tc>
      </w:tr>
    </w:tbl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考虑到被校校验仪读数的重复性和分辨力存在重复，在合成标准不确定度时将二者中较小值舍去，则：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rPr>
          <w:vertAlign w:val="subscript"/>
        </w:rPr>
        <w:t>c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EB60E4">
        <w:t xml:space="preserve"> 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0.00156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0.0012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EB60E4">
        <w:t>mA ≈ 0.00</w:t>
      </w:r>
      <w:r w:rsidRPr="00EB60E4">
        <w:rPr>
          <w:rFonts w:hint="eastAsia"/>
        </w:rPr>
        <w:t>2</w:t>
      </w:r>
      <w:r w:rsidRPr="00EB60E4">
        <w:t>mA</w:t>
      </w:r>
    </w:p>
    <w:p w:rsidR="003C1438" w:rsidRPr="00EB60E4" w:rsidRDefault="003C1438" w:rsidP="003C1438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D</w:t>
      </w:r>
      <w:r w:rsidRPr="00EB60E4">
        <w:rPr>
          <w:rFonts w:eastAsia="黑体"/>
        </w:rPr>
        <w:t>.5</w:t>
      </w:r>
      <w:r w:rsidRPr="00EB60E4">
        <w:rPr>
          <w:rFonts w:eastAsia="黑体"/>
        </w:rPr>
        <w:t>扩展不确定度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  <w:iCs/>
        </w:rPr>
        <w:t>U</w:t>
      </w:r>
      <w:r w:rsidRPr="00EB60E4">
        <w:t>=</w:t>
      </w:r>
      <w:r w:rsidRPr="00EB60E4">
        <w:rPr>
          <w:i/>
          <w:iCs/>
        </w:rPr>
        <w:t>k</w:t>
      </w:r>
      <w:r w:rsidRPr="00EB60E4">
        <w:t>·</w:t>
      </w:r>
      <w:r w:rsidRPr="00EB60E4">
        <w:rPr>
          <w:i/>
          <w:iCs/>
        </w:rPr>
        <w:t>u</w:t>
      </w:r>
      <w:r w:rsidRPr="00EB60E4">
        <w:rPr>
          <w:vertAlign w:val="subscript"/>
        </w:rPr>
        <w:t>c</w:t>
      </w:r>
      <w:r w:rsidRPr="00EB60E4">
        <w:t>，取</w:t>
      </w:r>
      <w:r w:rsidRPr="00EB60E4">
        <w:rPr>
          <w:i/>
          <w:iCs/>
        </w:rPr>
        <w:t>k</w:t>
      </w:r>
      <w:r w:rsidRPr="00EB60E4">
        <w:t>=2</w:t>
      </w:r>
      <w:r w:rsidRPr="00EB60E4">
        <w:t>，由此得到直流电流</w:t>
      </w:r>
      <w:r w:rsidRPr="00EB60E4">
        <w:t>10mA</w:t>
      </w:r>
      <w:r w:rsidRPr="00EB60E4">
        <w:t>点的扩展不确定度为：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t>=2×0.00</w:t>
      </w:r>
      <w:r w:rsidRPr="00EB60E4">
        <w:rPr>
          <w:rFonts w:hint="eastAsia"/>
        </w:rPr>
        <w:t>2</w:t>
      </w:r>
      <w:r w:rsidRPr="00EB60E4">
        <w:t xml:space="preserve"> mA = 0.0</w:t>
      </w:r>
      <w:r w:rsidRPr="00EB60E4">
        <w:rPr>
          <w:rFonts w:hint="eastAsia"/>
        </w:rPr>
        <w:t>04</w:t>
      </w:r>
      <w:r w:rsidRPr="00EB60E4">
        <w:t xml:space="preserve"> mA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3C1438" w:rsidRPr="00EB60E4" w:rsidRDefault="003C1438" w:rsidP="003C1438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换算至相对扩展不确定度为：</w:t>
      </w:r>
      <w:r w:rsidRPr="00EB60E4">
        <w:rPr>
          <w:i/>
          <w:iCs/>
        </w:rPr>
        <w:t>U</w:t>
      </w:r>
      <w:r w:rsidRPr="00EB60E4">
        <w:rPr>
          <w:vertAlign w:val="subscript"/>
        </w:rPr>
        <w:t>rel</w:t>
      </w:r>
      <w:r w:rsidRPr="00EB60E4">
        <w:t>= 0.</w:t>
      </w:r>
      <w:r w:rsidRPr="00EB60E4">
        <w:rPr>
          <w:rFonts w:hint="eastAsia"/>
        </w:rPr>
        <w:t>04</w:t>
      </w:r>
      <w:r w:rsidRPr="00EB60E4">
        <w:t>%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2C4600" w:rsidRPr="00EB60E4" w:rsidRDefault="002C4600">
      <w:pPr>
        <w:widowControl/>
        <w:jc w:val="left"/>
      </w:pPr>
      <w:r w:rsidRPr="00EB60E4">
        <w:br w:type="page"/>
      </w:r>
    </w:p>
    <w:p w:rsidR="002C4600" w:rsidRPr="00EB60E4" w:rsidRDefault="002C4600" w:rsidP="002C4600">
      <w:pPr>
        <w:snapToGrid w:val="0"/>
        <w:spacing w:line="360" w:lineRule="auto"/>
        <w:jc w:val="left"/>
        <w:outlineLvl w:val="0"/>
        <w:rPr>
          <w:rFonts w:eastAsia="黑体"/>
          <w:sz w:val="28"/>
          <w:szCs w:val="28"/>
        </w:rPr>
      </w:pPr>
      <w:bookmarkStart w:id="190" w:name="_Toc110254031"/>
      <w:r w:rsidRPr="00EB60E4">
        <w:rPr>
          <w:rFonts w:eastAsia="黑体"/>
          <w:sz w:val="28"/>
          <w:szCs w:val="28"/>
        </w:rPr>
        <w:lastRenderedPageBreak/>
        <w:t>附录</w:t>
      </w:r>
      <w:r w:rsidRPr="00EB60E4">
        <w:rPr>
          <w:rFonts w:eastAsia="黑体"/>
          <w:sz w:val="28"/>
          <w:szCs w:val="28"/>
        </w:rPr>
        <w:t>E</w:t>
      </w:r>
      <w:r w:rsidRPr="00EB60E4">
        <w:rPr>
          <w:rFonts w:eastAsia="黑体"/>
          <w:sz w:val="28"/>
          <w:szCs w:val="28"/>
        </w:rPr>
        <w:t>测量不确定度评定示例</w:t>
      </w:r>
      <w:r w:rsidRPr="00EB60E4">
        <w:rPr>
          <w:rFonts w:eastAsia="黑体" w:hint="eastAsia"/>
          <w:sz w:val="28"/>
          <w:szCs w:val="28"/>
        </w:rPr>
        <w:t>（五）</w:t>
      </w:r>
      <w:bookmarkEnd w:id="190"/>
    </w:p>
    <w:p w:rsidR="002C4600" w:rsidRPr="00EB60E4" w:rsidRDefault="002C4600" w:rsidP="002C4600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E</w:t>
      </w:r>
      <w:r w:rsidRPr="00EB60E4">
        <w:rPr>
          <w:rFonts w:eastAsia="黑体"/>
        </w:rPr>
        <w:t xml:space="preserve">.1 </w:t>
      </w:r>
      <w:r w:rsidRPr="00EB60E4">
        <w:rPr>
          <w:rFonts w:eastAsia="黑体"/>
        </w:rPr>
        <w:t>概述</w:t>
      </w:r>
    </w:p>
    <w:p w:rsidR="002C4600" w:rsidRPr="00EB60E4" w:rsidRDefault="002C4600" w:rsidP="002C4600">
      <w:pPr>
        <w:snapToGrid w:val="0"/>
        <w:spacing w:line="360" w:lineRule="auto"/>
        <w:ind w:firstLineChars="200" w:firstLine="420"/>
      </w:pPr>
      <w:r w:rsidRPr="00EB60E4">
        <w:t>环境条件：温度</w:t>
      </w:r>
      <w:r w:rsidRPr="00EB60E4">
        <w:t>20.5℃</w:t>
      </w:r>
      <w:r w:rsidRPr="00EB60E4">
        <w:t>，相对湿度：</w:t>
      </w:r>
      <w:r w:rsidRPr="00EB60E4">
        <w:t>50%</w:t>
      </w:r>
      <w:r w:rsidRPr="00EB60E4">
        <w:t>；</w:t>
      </w:r>
    </w:p>
    <w:p w:rsidR="002C4600" w:rsidRPr="00EB60E4" w:rsidRDefault="002C4600" w:rsidP="002C4600">
      <w:pPr>
        <w:snapToGrid w:val="0"/>
        <w:spacing w:line="360" w:lineRule="auto"/>
        <w:ind w:firstLineChars="200" w:firstLine="420"/>
      </w:pPr>
      <w:r w:rsidRPr="00EB60E4">
        <w:t>测量标准：</w:t>
      </w:r>
      <w:r w:rsidRPr="00EB60E4">
        <w:t>DPO7254</w:t>
      </w:r>
      <w:r w:rsidRPr="00EB60E4">
        <w:t>数字示波器、</w:t>
      </w:r>
      <w:r w:rsidRPr="00EB60E4">
        <w:t>P6015</w:t>
      </w:r>
      <w:r w:rsidRPr="00EB60E4">
        <w:t>高压衰减器、耐压测试仪；</w:t>
      </w:r>
    </w:p>
    <w:p w:rsidR="002C4600" w:rsidRPr="00EB60E4" w:rsidRDefault="002C4600" w:rsidP="002C4600">
      <w:pPr>
        <w:snapToGrid w:val="0"/>
        <w:spacing w:line="360" w:lineRule="auto"/>
        <w:ind w:firstLineChars="200" w:firstLine="420"/>
      </w:pPr>
      <w:r w:rsidRPr="00EB60E4">
        <w:t>被测对象：</w:t>
      </w:r>
      <w:r w:rsidRPr="00EB60E4">
        <w:t>JK2005</w:t>
      </w:r>
      <w:r w:rsidRPr="00EB60E4">
        <w:t>型耐电压测试仪校验装置；</w:t>
      </w:r>
    </w:p>
    <w:p w:rsidR="002C4600" w:rsidRPr="00EB60E4" w:rsidRDefault="002C4600" w:rsidP="002C4600">
      <w:pPr>
        <w:snapToGrid w:val="0"/>
        <w:spacing w:line="360" w:lineRule="auto"/>
        <w:ind w:firstLineChars="200" w:firstLine="420"/>
      </w:pPr>
      <w:r w:rsidRPr="00EB60E4">
        <w:t>测量方法：把耐压测试仪电压输出端连接到被校校验仪和高压衰减器输入端，高压衰减器二次端与数字示波器连接，设定耐压测试仪保持时间后输出电压，记录数字示波器和被校校验仪时间示值。</w:t>
      </w:r>
    </w:p>
    <w:p w:rsidR="002C4600" w:rsidRPr="00EB60E4" w:rsidRDefault="002C4600" w:rsidP="002C4600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E</w:t>
      </w:r>
      <w:r w:rsidRPr="00EB60E4">
        <w:rPr>
          <w:rFonts w:eastAsia="黑体"/>
        </w:rPr>
        <w:t xml:space="preserve">.2 </w:t>
      </w:r>
      <w:r w:rsidRPr="00EB60E4">
        <w:rPr>
          <w:rFonts w:eastAsia="黑体"/>
        </w:rPr>
        <w:t>测量模型</w:t>
      </w:r>
    </w:p>
    <w:p w:rsidR="002C4600" w:rsidRPr="00EB60E4" w:rsidRDefault="002C4600" w:rsidP="002C4600">
      <w:pPr>
        <w:tabs>
          <w:tab w:val="center" w:pos="4153"/>
        </w:tabs>
        <w:spacing w:line="360" w:lineRule="auto"/>
        <w:ind w:firstLineChars="200" w:firstLine="420"/>
      </w:pPr>
      <w:r w:rsidRPr="00EB60E4">
        <w:t>设</w:t>
      </w:r>
      <w:r w:rsidRPr="00EB60E4">
        <w:rPr>
          <w:i/>
        </w:rPr>
        <w:t>T</w:t>
      </w:r>
      <w:r w:rsidRPr="00EB60E4">
        <w:rPr>
          <w:vertAlign w:val="subscript"/>
        </w:rPr>
        <w:t>N</w:t>
      </w:r>
      <w:r w:rsidRPr="00EB60E4">
        <w:t>为数字示波器显示时间标准值，</w:t>
      </w:r>
      <w:r w:rsidRPr="00EB60E4">
        <w:rPr>
          <w:i/>
        </w:rPr>
        <w:t>T</w:t>
      </w:r>
      <w:r w:rsidRPr="00EB60E4">
        <w:rPr>
          <w:vertAlign w:val="subscript"/>
        </w:rPr>
        <w:t>X</w:t>
      </w:r>
      <w:r w:rsidRPr="00EB60E4">
        <w:t>为被校校验仪的示值，由使用说明书可知，对于数字示波器和被校校验仪，在标准条件下，温度、湿度、输入零电流、输入阻抗等带来的影响可忽略，由此得到：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</w:rPr>
        <w:t>T</w:t>
      </w:r>
      <w:r w:rsidRPr="00EB60E4">
        <w:rPr>
          <w:vertAlign w:val="subscript"/>
        </w:rPr>
        <w:t>X</w:t>
      </w:r>
      <w:r w:rsidRPr="00EB60E4">
        <w:rPr>
          <w:lang w:val="fr-FR"/>
        </w:rPr>
        <w:t>-</w:t>
      </w:r>
      <w:r w:rsidRPr="00EB60E4">
        <w:rPr>
          <w:i/>
        </w:rPr>
        <w:t>T</w:t>
      </w:r>
      <w:r w:rsidRPr="00EB60E4">
        <w:rPr>
          <w:vertAlign w:val="subscript"/>
        </w:rPr>
        <w:t>N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</w:t>
      </w:r>
      <w:r w:rsidRPr="00EB60E4">
        <w:rPr>
          <w:rFonts w:hint="eastAsia"/>
          <w:lang w:val="fr-FR"/>
        </w:rPr>
        <w:t>E</w:t>
      </w:r>
      <w:r w:rsidRPr="00EB60E4">
        <w:rPr>
          <w:lang w:val="fr-FR"/>
        </w:rPr>
        <w:t>.1)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考虑到</w:t>
      </w:r>
      <w:r w:rsidRPr="00EB60E4">
        <w:t>被校</w:t>
      </w:r>
      <w:r w:rsidRPr="00EB60E4">
        <w:rPr>
          <w:lang w:val="fr-FR"/>
        </w:rPr>
        <w:t>校验仪的分辨力对</w:t>
      </w:r>
      <w:r w:rsidR="002546AA">
        <w:rPr>
          <w:lang w:val="fr-FR"/>
        </w:rPr>
        <w:t>测</w:t>
      </w:r>
      <w:r w:rsidRPr="00EB60E4">
        <w:rPr>
          <w:lang w:val="fr-FR"/>
        </w:rPr>
        <w:t>量结果的影响，测量模型成为：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lang w:val="fr-FR"/>
        </w:rPr>
      </w:pPr>
      <w:r w:rsidRPr="00EB60E4">
        <w:sym w:font="Symbol" w:char="F044"/>
      </w:r>
      <w:r w:rsidRPr="00EB60E4">
        <w:rPr>
          <w:lang w:val="fr-FR"/>
        </w:rPr>
        <w:t xml:space="preserve"> = </w:t>
      </w:r>
      <w:r w:rsidRPr="00EB60E4">
        <w:rPr>
          <w:i/>
          <w:lang w:val="fr-FR"/>
        </w:rPr>
        <w:t>T</w:t>
      </w:r>
      <w:r w:rsidRPr="00EB60E4">
        <w:rPr>
          <w:vertAlign w:val="subscript"/>
          <w:lang w:val="fr-FR"/>
        </w:rPr>
        <w:t>X</w:t>
      </w:r>
      <w:r w:rsidRPr="00EB60E4">
        <w:rPr>
          <w:lang w:val="fr-FR"/>
        </w:rPr>
        <w:t>-</w:t>
      </w:r>
      <w:r w:rsidRPr="00EB60E4">
        <w:rPr>
          <w:i/>
          <w:lang w:val="fr-FR"/>
        </w:rPr>
        <w:t>T</w:t>
      </w:r>
      <w:r w:rsidRPr="00EB60E4">
        <w:rPr>
          <w:vertAlign w:val="subscript"/>
          <w:lang w:val="fr-FR"/>
        </w:rPr>
        <w:t>N</w:t>
      </w:r>
      <w:r w:rsidRPr="00EB60E4">
        <w:rPr>
          <w:lang w:val="fr-FR"/>
        </w:rPr>
        <w:t>+</w:t>
      </w: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  <w:lang w:val="fr-FR"/>
        </w:rPr>
        <w:t>T</w:t>
      </w:r>
      <w:r w:rsidRPr="00EB60E4">
        <w:rPr>
          <w:vertAlign w:val="subscript"/>
          <w:lang w:val="fr-FR"/>
        </w:rPr>
        <w:t>X</w:t>
      </w:r>
      <w:r w:rsidRPr="00EB60E4">
        <w:rPr>
          <w:vertAlign w:val="subscript"/>
          <w:lang w:val="fr-FR"/>
        </w:rPr>
        <w:tab/>
      </w:r>
      <w:r w:rsidRPr="00EB60E4">
        <w:rPr>
          <w:lang w:val="fr-FR"/>
        </w:rPr>
        <w:t>(</w:t>
      </w:r>
      <w:r w:rsidRPr="00EB60E4">
        <w:rPr>
          <w:rFonts w:hint="eastAsia"/>
          <w:lang w:val="fr-FR"/>
        </w:rPr>
        <w:t>E</w:t>
      </w:r>
      <w:r w:rsidRPr="00EB60E4">
        <w:rPr>
          <w:lang w:val="fr-FR"/>
        </w:rPr>
        <w:t>.2)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lang w:val="fr-FR"/>
        </w:rPr>
        <w:t>式中：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sym w:font="Symbol" w:char="F044"/>
      </w:r>
      <w:r w:rsidRPr="00EB60E4">
        <w:t>——</w:t>
      </w:r>
      <w:r w:rsidRPr="00EB60E4">
        <w:t>被校校验仪的时间示值误差，</w:t>
      </w:r>
      <w:r w:rsidRPr="00EB60E4">
        <w:t>s</w:t>
      </w:r>
      <w:r w:rsidRPr="00EB60E4">
        <w:t>；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  <w:rPr>
          <w:lang w:val="fr-FR"/>
        </w:rPr>
      </w:pPr>
      <w:r w:rsidRPr="00EB60E4">
        <w:rPr>
          <w:i/>
        </w:rPr>
        <w:t>T</w:t>
      </w:r>
      <w:r w:rsidRPr="00EB60E4">
        <w:rPr>
          <w:vertAlign w:val="subscript"/>
        </w:rPr>
        <w:t>X</w:t>
      </w:r>
      <w:r w:rsidRPr="00EB60E4">
        <w:rPr>
          <w:lang w:val="fr-FR"/>
        </w:rPr>
        <w:t>-</w:t>
      </w:r>
      <w:r w:rsidRPr="00EB60E4">
        <w:t>——</w:t>
      </w:r>
      <w:r w:rsidRPr="00EB60E4">
        <w:t>被校校验仪的示值，</w:t>
      </w:r>
      <w:r w:rsidRPr="00EB60E4">
        <w:t>s</w:t>
      </w:r>
      <w:r w:rsidRPr="00EB60E4">
        <w:t>；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</w:rPr>
        <w:t>T</w:t>
      </w:r>
      <w:r w:rsidRPr="00EB60E4">
        <w:rPr>
          <w:vertAlign w:val="subscript"/>
        </w:rPr>
        <w:t>N</w:t>
      </w:r>
      <w:r w:rsidRPr="00EB60E4">
        <w:t>——</w:t>
      </w:r>
      <w:r w:rsidRPr="00EB60E4">
        <w:t>数字示波器的显示时间标准值，</w:t>
      </w:r>
      <w:r w:rsidRPr="00EB60E4">
        <w:t>s</w:t>
      </w:r>
      <w:r w:rsidRPr="00EB60E4">
        <w:t>；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360"/>
        <w:jc w:val="left"/>
        <w:rPr>
          <w:lang w:val="fr-FR"/>
        </w:rPr>
      </w:pPr>
      <w:r w:rsidRPr="00EB60E4">
        <w:rPr>
          <w:color w:val="333333"/>
          <w:sz w:val="18"/>
          <w:szCs w:val="18"/>
          <w:shd w:val="clear" w:color="auto" w:fill="FFFFFF"/>
        </w:rPr>
        <w:t>δ</w:t>
      </w:r>
      <w:r w:rsidRPr="00EB60E4">
        <w:rPr>
          <w:i/>
        </w:rPr>
        <w:t>T</w:t>
      </w:r>
      <w:r w:rsidRPr="00EB60E4">
        <w:rPr>
          <w:vertAlign w:val="subscript"/>
        </w:rPr>
        <w:t>X</w:t>
      </w:r>
      <w:r w:rsidRPr="00EB60E4">
        <w:t>——</w:t>
      </w:r>
      <w:r w:rsidRPr="00EB60E4">
        <w:t>被校校验仪的分辨力对测量结果的影响，</w:t>
      </w:r>
      <w:r w:rsidRPr="00EB60E4">
        <w:t>s</w:t>
      </w:r>
      <w:r w:rsidRPr="00EB60E4">
        <w:t>。</w:t>
      </w:r>
    </w:p>
    <w:p w:rsidR="002C4600" w:rsidRPr="00EB60E4" w:rsidRDefault="002C4600" w:rsidP="002C4600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E</w:t>
      </w:r>
      <w:r w:rsidRPr="00EB60E4">
        <w:rPr>
          <w:rFonts w:eastAsia="黑体"/>
        </w:rPr>
        <w:t>.3</w:t>
      </w:r>
      <w:r w:rsidRPr="00EB60E4">
        <w:rPr>
          <w:rFonts w:eastAsia="黑体"/>
        </w:rPr>
        <w:t>标准不确定度评定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E</w:t>
      </w:r>
      <w:r w:rsidRPr="00EB60E4">
        <w:t>.3.1</w:t>
      </w:r>
      <w:r w:rsidRPr="00EB60E4">
        <w:t>被校校验仪测量重复性引入的标准不确定度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1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耐压测试仪设定时间为</w:t>
      </w:r>
      <w:r w:rsidRPr="00EB60E4">
        <w:t>10s</w:t>
      </w:r>
      <w:r w:rsidRPr="00EB60E4">
        <w:t>，选择被校校验仪合适的量程，在相同环境条件下，重复测量</w:t>
      </w:r>
      <w:r w:rsidRPr="00EB60E4">
        <w:t>10</w:t>
      </w:r>
      <w:r w:rsidRPr="00EB60E4">
        <w:t>次，获得数据如表</w:t>
      </w:r>
      <w:r w:rsidRPr="00EB60E4">
        <w:rPr>
          <w:rFonts w:hint="eastAsia"/>
        </w:rPr>
        <w:t>E</w:t>
      </w:r>
      <w:r w:rsidRPr="00EB60E4">
        <w:t>.1</w:t>
      </w:r>
      <w:r w:rsidRPr="00EB60E4">
        <w:t>。</w:t>
      </w:r>
    </w:p>
    <w:p w:rsidR="00D32D00" w:rsidRPr="00EB60E4" w:rsidRDefault="00D32D00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 w:hint="eastAsia"/>
          <w:szCs w:val="21"/>
        </w:rPr>
        <w:t>E</w:t>
      </w:r>
      <w:r w:rsidRPr="00EB60E4">
        <w:rPr>
          <w:rFonts w:eastAsia="黑体"/>
          <w:szCs w:val="21"/>
        </w:rPr>
        <w:t>.1</w:t>
      </w:r>
      <w:r w:rsidRPr="00EB60E4">
        <w:rPr>
          <w:rFonts w:eastAsia="黑体"/>
          <w:szCs w:val="21"/>
        </w:rPr>
        <w:t>重复性测量数据</w:t>
      </w:r>
    </w:p>
    <w:tbl>
      <w:tblPr>
        <w:tblStyle w:val="afa"/>
        <w:tblW w:w="0" w:type="auto"/>
        <w:jc w:val="center"/>
        <w:tblLook w:val="04A0"/>
      </w:tblPr>
      <w:tblGrid>
        <w:gridCol w:w="4648"/>
        <w:gridCol w:w="4648"/>
      </w:tblGrid>
      <w:tr w:rsidR="002C4600" w:rsidRPr="00EB60E4" w:rsidTr="0045360F">
        <w:trPr>
          <w:jc w:val="center"/>
        </w:trPr>
        <w:tc>
          <w:tcPr>
            <w:tcW w:w="4648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次数</w:t>
            </w:r>
          </w:p>
        </w:tc>
        <w:tc>
          <w:tcPr>
            <w:tcW w:w="4648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rPr>
                <w:i/>
                <w:iCs/>
              </w:rPr>
              <w:t>x</w:t>
            </w:r>
            <w:r w:rsidRPr="00EB60E4">
              <w:rPr>
                <w:vertAlign w:val="subscript"/>
              </w:rPr>
              <w:t>i</w:t>
            </w:r>
            <w:r w:rsidRPr="00EB60E4">
              <w:t>/ s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2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3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4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5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10.02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6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7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10.02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8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9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  <w:tr w:rsidR="002C4600" w:rsidRPr="00EB60E4" w:rsidTr="0045360F">
        <w:trPr>
          <w:jc w:val="center"/>
        </w:trPr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</w:t>
            </w:r>
          </w:p>
        </w:tc>
        <w:tc>
          <w:tcPr>
            <w:tcW w:w="4648" w:type="dxa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</w:pPr>
            <w:r w:rsidRPr="00EB60E4">
              <w:t>10.01</w:t>
            </w:r>
          </w:p>
        </w:tc>
      </w:tr>
    </w:tbl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测量结果的平均值：</w:t>
      </w:r>
      <w:r w:rsidRPr="00EB60E4">
        <w:sym w:font="Symbol" w:char="F060"/>
      </w:r>
      <w:r w:rsidRPr="00EB60E4">
        <w:rPr>
          <w:i/>
          <w:iCs/>
        </w:rPr>
        <w:t>x</w:t>
      </w:r>
      <w:r w:rsidRPr="00EB60E4">
        <w:t>=</w:t>
      </w:r>
      <m:oMath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r>
              <w:rPr>
                <w:rFonts w:ascii="Cambria Math" w:eastAsia="Cambria Math" w:hAnsi="Cambria Math"/>
              </w:rPr>
              <m:t>1</m:t>
            </m:r>
          </m:num>
          <m:den>
            <m:r>
              <w:rPr>
                <w:rFonts w:ascii="Cambria Math" w:eastAsia="Cambria Math" w:hAnsi="Cambria Math"/>
              </w:rPr>
              <m:t>10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10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EB60E4">
        <w:t>= 10.012s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单次测量值的实验标准偏差：</w:t>
      </w:r>
      <w:r w:rsidRPr="00EB60E4">
        <w:rPr>
          <w:i/>
          <w:iCs/>
        </w:rPr>
        <w:t>s</w:t>
      </w:r>
      <w:r w:rsidRPr="00EB60E4">
        <w:t>=</w:t>
      </w:r>
      <w:r w:rsidRPr="00EB60E4">
        <w:rPr>
          <w:position w:val="-26"/>
        </w:rPr>
        <w:object w:dxaOrig="1359" w:dyaOrig="1040">
          <v:shape id="_x0000_i1029" type="#_x0000_t75" style="width:67.95pt;height:51.85pt" o:ole="">
            <v:imagedata r:id="rId32" o:title=""/>
          </v:shape>
          <o:OLEObject Type="Embed" ProgID="Equation.3" ShapeID="_x0000_i1029" DrawAspect="Content" ObjectID="_1721026907" r:id="rId37"/>
        </w:object>
      </w:r>
      <w:r w:rsidRPr="00EB60E4">
        <w:t>≈0.0042s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t>则</w:t>
      </w:r>
      <w:r w:rsidRPr="00EB60E4">
        <w:rPr>
          <w:i/>
          <w:iCs/>
        </w:rPr>
        <w:t>u</w:t>
      </w:r>
      <w:r w:rsidRPr="00EB60E4">
        <w:rPr>
          <w:vertAlign w:val="subscript"/>
        </w:rPr>
        <w:t>1</w:t>
      </w:r>
      <w:r w:rsidRPr="00EB60E4">
        <w:t>= 0.0042s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E</w:t>
      </w:r>
      <w:r w:rsidRPr="00EB60E4">
        <w:t>.3.2</w:t>
      </w:r>
      <w:r w:rsidRPr="00EB60E4">
        <w:t>由数字示波器准确度引入的标准不确定度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2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数字示波器经上级计量机构量值传递合格，其在</w:t>
      </w:r>
      <w:r w:rsidRPr="00EB60E4">
        <w:t>10s</w:t>
      </w:r>
      <w:r w:rsidRPr="00EB60E4">
        <w:t>点最大允许误差为</w:t>
      </w:r>
      <w:r w:rsidRPr="00EB60E4">
        <w:t>±0.01s</w:t>
      </w:r>
      <w:r w:rsidRPr="00EB60E4">
        <w:t>，其半宽度</w:t>
      </w:r>
      <w:r w:rsidRPr="00EB60E4">
        <w:t>a=0.01s</w:t>
      </w:r>
      <w:r w:rsidRPr="00EB60E4">
        <w:t>，在区间内认为服从均匀分布，包含因子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，则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2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s</m:t>
        </m:r>
      </m:oMath>
      <w:r w:rsidRPr="00EB60E4">
        <w:rPr>
          <w:iCs/>
        </w:rPr>
        <w:t>≈0.0058s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jc w:val="left"/>
      </w:pPr>
      <w:r w:rsidRPr="00EB60E4">
        <w:rPr>
          <w:rFonts w:hint="eastAsia"/>
        </w:rPr>
        <w:t>E</w:t>
      </w:r>
      <w:r w:rsidRPr="00EB60E4">
        <w:t>.3.3</w:t>
      </w:r>
      <w:r w:rsidRPr="00EB60E4">
        <w:t>由被校校验仪的分辨力引入的标准不确定度</w:t>
      </w:r>
      <w:r w:rsidRPr="00EB60E4">
        <w:rPr>
          <w:i/>
          <w:iCs/>
        </w:rPr>
        <w:t>u</w:t>
      </w:r>
      <w:r w:rsidRPr="00EB60E4">
        <w:rPr>
          <w:vertAlign w:val="subscript"/>
        </w:rPr>
        <w:t>3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被校校验仪在时间</w:t>
      </w:r>
      <w:r w:rsidRPr="00EB60E4">
        <w:t>10s</w:t>
      </w:r>
      <w:r w:rsidRPr="00EB60E4">
        <w:t>点的分辨力为</w:t>
      </w:r>
      <w:r w:rsidRPr="00EB60E4">
        <w:t>0.01s</w:t>
      </w:r>
      <w:r w:rsidRPr="00EB60E4">
        <w:t>，在</w:t>
      </w:r>
      <w:r w:rsidRPr="00EB60E4">
        <w:t>±0.005 s</w:t>
      </w:r>
      <w:r w:rsidRPr="00EB60E4">
        <w:t>区间内为均匀分布，包含因子</w:t>
      </w:r>
      <w:r w:rsidRPr="00EB60E4">
        <w:rPr>
          <w:i/>
          <w:iCs/>
        </w:rPr>
        <w:t>k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EB60E4">
        <w:t>，因此：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jc w:val="center"/>
        <w:rPr>
          <w:i/>
          <w:iCs/>
        </w:rPr>
      </w:pPr>
      <w:r w:rsidRPr="00EB60E4">
        <w:rPr>
          <w:i/>
          <w:iCs/>
        </w:rPr>
        <w:t>u</w:t>
      </w:r>
      <w:r w:rsidRPr="00EB60E4">
        <w:rPr>
          <w:vertAlign w:val="subscript"/>
        </w:rPr>
        <w:t>3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0.005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>s</m:t>
        </m:r>
      </m:oMath>
      <w:r w:rsidRPr="00EB60E4">
        <w:rPr>
          <w:iCs/>
        </w:rPr>
        <w:t>≈0.0029s</w:t>
      </w:r>
    </w:p>
    <w:p w:rsidR="002C4600" w:rsidRPr="00EB60E4" w:rsidRDefault="002C4600" w:rsidP="002C4600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E</w:t>
      </w:r>
      <w:r w:rsidRPr="00EB60E4">
        <w:rPr>
          <w:rFonts w:eastAsia="黑体"/>
        </w:rPr>
        <w:t>.4</w:t>
      </w:r>
      <w:r w:rsidRPr="00EB60E4">
        <w:rPr>
          <w:rFonts w:eastAsia="黑体"/>
        </w:rPr>
        <w:t>合成标准不确定度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不确定度分量的汇总见表</w:t>
      </w:r>
      <w:r w:rsidRPr="00EB60E4">
        <w:rPr>
          <w:rFonts w:hint="eastAsia"/>
        </w:rPr>
        <w:t>E</w:t>
      </w:r>
      <w:r w:rsidRPr="00EB60E4">
        <w:t>.2</w:t>
      </w:r>
      <w:r w:rsidRPr="00EB60E4">
        <w:t>。</w:t>
      </w:r>
    </w:p>
    <w:p w:rsidR="00D32D00" w:rsidRPr="00EB60E4" w:rsidRDefault="00D32D00">
      <w:pPr>
        <w:widowControl/>
        <w:jc w:val="left"/>
        <w:rPr>
          <w:rFonts w:eastAsia="黑体"/>
          <w:szCs w:val="21"/>
        </w:rPr>
      </w:pPr>
      <w:r w:rsidRPr="00EB60E4">
        <w:rPr>
          <w:rFonts w:eastAsia="黑体"/>
          <w:szCs w:val="21"/>
        </w:rPr>
        <w:br w:type="page"/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  <w:rPr>
          <w:rFonts w:eastAsia="黑体"/>
          <w:szCs w:val="21"/>
        </w:rPr>
      </w:pPr>
      <w:r w:rsidRPr="00EB60E4">
        <w:rPr>
          <w:rFonts w:eastAsia="黑体"/>
          <w:szCs w:val="21"/>
        </w:rPr>
        <w:lastRenderedPageBreak/>
        <w:t>表</w:t>
      </w:r>
      <w:r w:rsidRPr="00EB60E4">
        <w:rPr>
          <w:rFonts w:eastAsia="黑体" w:hint="eastAsia"/>
          <w:szCs w:val="21"/>
        </w:rPr>
        <w:t>E</w:t>
      </w:r>
      <w:r w:rsidRPr="00EB60E4">
        <w:rPr>
          <w:rFonts w:eastAsia="黑体"/>
          <w:szCs w:val="21"/>
        </w:rPr>
        <w:t>.2</w:t>
      </w:r>
      <w:r w:rsidRPr="00EB60E4">
        <w:rPr>
          <w:rFonts w:eastAsia="黑体"/>
          <w:szCs w:val="21"/>
        </w:rPr>
        <w:t>不确定度分量汇总表</w:t>
      </w:r>
    </w:p>
    <w:tbl>
      <w:tblPr>
        <w:tblStyle w:val="afa"/>
        <w:tblW w:w="7944" w:type="dxa"/>
        <w:jc w:val="center"/>
        <w:tblLook w:val="04A0"/>
      </w:tblPr>
      <w:tblGrid>
        <w:gridCol w:w="1565"/>
        <w:gridCol w:w="1559"/>
        <w:gridCol w:w="1625"/>
        <w:gridCol w:w="1559"/>
        <w:gridCol w:w="1636"/>
      </w:tblGrid>
      <w:tr w:rsidR="002C4600" w:rsidRPr="00EB60E4" w:rsidTr="0045360F">
        <w:trPr>
          <w:trHeight w:val="700"/>
          <w:jc w:val="center"/>
        </w:trPr>
        <w:tc>
          <w:tcPr>
            <w:tcW w:w="1565" w:type="dxa"/>
            <w:vAlign w:val="center"/>
          </w:tcPr>
          <w:p w:rsidR="002C4600" w:rsidRPr="00EB60E4" w:rsidRDefault="002C4600" w:rsidP="0045360F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不确定度分量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不确定度来源</w:t>
            </w:r>
          </w:p>
        </w:tc>
        <w:tc>
          <w:tcPr>
            <w:tcW w:w="1625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评定方法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概率分布</w:t>
            </w:r>
          </w:p>
        </w:tc>
        <w:tc>
          <w:tcPr>
            <w:tcW w:w="1636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/>
                <w:iCs/>
              </w:rPr>
              <w:t>u</w:t>
            </w:r>
            <w:r w:rsidRPr="00EB60E4">
              <w:rPr>
                <w:vertAlign w:val="subscript"/>
              </w:rPr>
              <w:t>i</w:t>
            </w:r>
            <w:r w:rsidRPr="00EB60E4">
              <w:t>的值</w:t>
            </w:r>
            <w:r w:rsidRPr="00EB60E4">
              <w:t>(s)</w:t>
            </w:r>
          </w:p>
        </w:tc>
      </w:tr>
      <w:tr w:rsidR="002C4600" w:rsidRPr="00EB60E4" w:rsidTr="0045360F">
        <w:trPr>
          <w:trHeight w:val="694"/>
          <w:jc w:val="center"/>
        </w:trPr>
        <w:tc>
          <w:tcPr>
            <w:tcW w:w="1565" w:type="dxa"/>
            <w:vAlign w:val="center"/>
          </w:tcPr>
          <w:p w:rsidR="002C4600" w:rsidRPr="00EB60E4" w:rsidRDefault="002C4600" w:rsidP="0045360F">
            <w:pPr>
              <w:jc w:val="center"/>
              <w:rPr>
                <w:szCs w:val="21"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1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重复性</w:t>
            </w:r>
          </w:p>
        </w:tc>
        <w:tc>
          <w:tcPr>
            <w:tcW w:w="1625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A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正态</w:t>
            </w:r>
          </w:p>
        </w:tc>
        <w:tc>
          <w:tcPr>
            <w:tcW w:w="1636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t>0.0042</w:t>
            </w:r>
          </w:p>
        </w:tc>
      </w:tr>
      <w:tr w:rsidR="002C4600" w:rsidRPr="00EB60E4" w:rsidTr="0045360F">
        <w:trPr>
          <w:trHeight w:val="706"/>
          <w:jc w:val="center"/>
        </w:trPr>
        <w:tc>
          <w:tcPr>
            <w:tcW w:w="1565" w:type="dxa"/>
            <w:vAlign w:val="center"/>
          </w:tcPr>
          <w:p w:rsidR="002C4600" w:rsidRPr="00EB60E4" w:rsidRDefault="002C4600" w:rsidP="0045360F">
            <w:pPr>
              <w:jc w:val="center"/>
              <w:rPr>
                <w:i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数字示波器的准确度</w:t>
            </w:r>
          </w:p>
        </w:tc>
        <w:tc>
          <w:tcPr>
            <w:tcW w:w="1625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0.0058</w:t>
            </w:r>
          </w:p>
        </w:tc>
      </w:tr>
      <w:tr w:rsidR="002C4600" w:rsidRPr="00EB60E4" w:rsidTr="0045360F">
        <w:trPr>
          <w:trHeight w:val="706"/>
          <w:jc w:val="center"/>
        </w:trPr>
        <w:tc>
          <w:tcPr>
            <w:tcW w:w="1565" w:type="dxa"/>
            <w:vAlign w:val="center"/>
          </w:tcPr>
          <w:p w:rsidR="002C4600" w:rsidRPr="00EB60E4" w:rsidRDefault="002C4600" w:rsidP="0045360F">
            <w:pPr>
              <w:jc w:val="center"/>
              <w:rPr>
                <w:i/>
              </w:rPr>
            </w:pPr>
            <w:r w:rsidRPr="00EB60E4">
              <w:rPr>
                <w:i/>
              </w:rPr>
              <w:t>u</w:t>
            </w:r>
            <w:r w:rsidRPr="00EB60E4">
              <w:rPr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被校校验仪的</w:t>
            </w:r>
          </w:p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分辨力</w:t>
            </w:r>
          </w:p>
        </w:tc>
        <w:tc>
          <w:tcPr>
            <w:tcW w:w="1625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B</w:t>
            </w:r>
            <w:r w:rsidRPr="00EB60E4">
              <w:rPr>
                <w:szCs w:val="21"/>
              </w:rPr>
              <w:t>类</w:t>
            </w:r>
          </w:p>
        </w:tc>
        <w:tc>
          <w:tcPr>
            <w:tcW w:w="1559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均匀</w:t>
            </w:r>
          </w:p>
        </w:tc>
        <w:tc>
          <w:tcPr>
            <w:tcW w:w="1636" w:type="dxa"/>
            <w:vAlign w:val="center"/>
          </w:tcPr>
          <w:p w:rsidR="002C4600" w:rsidRPr="00EB60E4" w:rsidRDefault="002C4600" w:rsidP="0045360F">
            <w:pPr>
              <w:tabs>
                <w:tab w:val="center" w:pos="4153"/>
                <w:tab w:val="right" w:pos="6552"/>
              </w:tabs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iCs/>
              </w:rPr>
              <w:t>0.0029</w:t>
            </w:r>
          </w:p>
        </w:tc>
      </w:tr>
    </w:tbl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考虑到被校校验仪读数的重复性和分辨力存在重复，在合成标准不确定度时将二者中较小值舍去，则：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rPr>
          <w:vertAlign w:val="subscript"/>
        </w:rPr>
        <w:t>c</w:t>
      </w:r>
      <w:r w:rsidRPr="00EB60E4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EB60E4">
        <w:t xml:space="preserve"> 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0.0042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0.0058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EB60E4">
        <w:t>s ≈ 0.0071s</w:t>
      </w:r>
    </w:p>
    <w:p w:rsidR="002C4600" w:rsidRPr="00EB60E4" w:rsidRDefault="002C4600" w:rsidP="002C4600">
      <w:pPr>
        <w:snapToGrid w:val="0"/>
        <w:spacing w:line="360" w:lineRule="auto"/>
        <w:rPr>
          <w:rFonts w:eastAsia="黑体"/>
        </w:rPr>
      </w:pPr>
      <w:r w:rsidRPr="00EB60E4">
        <w:rPr>
          <w:rFonts w:eastAsia="黑体" w:hint="eastAsia"/>
        </w:rPr>
        <w:t>E</w:t>
      </w:r>
      <w:r w:rsidRPr="00EB60E4">
        <w:rPr>
          <w:rFonts w:eastAsia="黑体"/>
        </w:rPr>
        <w:t>.5</w:t>
      </w:r>
      <w:r w:rsidRPr="00EB60E4">
        <w:rPr>
          <w:rFonts w:eastAsia="黑体"/>
        </w:rPr>
        <w:t>扩展不确定度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rPr>
          <w:i/>
          <w:iCs/>
        </w:rPr>
        <w:t>U</w:t>
      </w:r>
      <w:r w:rsidRPr="00EB60E4">
        <w:t>=</w:t>
      </w:r>
      <w:r w:rsidRPr="00EB60E4">
        <w:rPr>
          <w:i/>
          <w:iCs/>
        </w:rPr>
        <w:t>k</w:t>
      </w:r>
      <w:r w:rsidRPr="00EB60E4">
        <w:t>·</w:t>
      </w:r>
      <w:r w:rsidRPr="00EB60E4">
        <w:rPr>
          <w:i/>
          <w:iCs/>
        </w:rPr>
        <w:t>u</w:t>
      </w:r>
      <w:r w:rsidRPr="00EB60E4">
        <w:rPr>
          <w:vertAlign w:val="subscript"/>
        </w:rPr>
        <w:t>c</w:t>
      </w:r>
      <w:r w:rsidRPr="00EB60E4">
        <w:t>，取</w:t>
      </w:r>
      <w:r w:rsidRPr="00EB60E4">
        <w:rPr>
          <w:i/>
          <w:iCs/>
        </w:rPr>
        <w:t>k</w:t>
      </w:r>
      <w:r w:rsidRPr="00EB60E4">
        <w:t>=2</w:t>
      </w:r>
      <w:r w:rsidRPr="00EB60E4">
        <w:t>，由此得到时间</w:t>
      </w:r>
      <w:r w:rsidRPr="00EB60E4">
        <w:t>10s</w:t>
      </w:r>
      <w:r w:rsidRPr="00EB60E4">
        <w:t>点的扩展不确定度为：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center"/>
      </w:pPr>
      <w:r w:rsidRPr="00EB60E4">
        <w:rPr>
          <w:i/>
          <w:iCs/>
        </w:rPr>
        <w:t>U</w:t>
      </w:r>
      <w:r w:rsidRPr="00EB60E4">
        <w:t>=2×0.0071s≈ 0.02s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2C4600" w:rsidRPr="00EB60E4" w:rsidRDefault="002C4600" w:rsidP="002C4600">
      <w:pPr>
        <w:tabs>
          <w:tab w:val="center" w:pos="4153"/>
          <w:tab w:val="right" w:pos="6552"/>
        </w:tabs>
        <w:spacing w:line="360" w:lineRule="auto"/>
        <w:ind w:firstLineChars="200" w:firstLine="420"/>
        <w:jc w:val="left"/>
      </w:pPr>
      <w:r w:rsidRPr="00EB60E4">
        <w:t>换算至相对扩展不确定度为：</w:t>
      </w:r>
      <w:r w:rsidRPr="00EB60E4">
        <w:rPr>
          <w:i/>
          <w:iCs/>
        </w:rPr>
        <w:t>U</w:t>
      </w:r>
      <w:r w:rsidRPr="00EB60E4">
        <w:rPr>
          <w:vertAlign w:val="subscript"/>
        </w:rPr>
        <w:t>rel</w:t>
      </w:r>
      <w:r w:rsidRPr="00EB60E4">
        <w:t>= 0.2%</w:t>
      </w:r>
      <w:r w:rsidRPr="00EB60E4">
        <w:t>，</w:t>
      </w:r>
      <w:r w:rsidRPr="00EB60E4">
        <w:rPr>
          <w:i/>
          <w:iCs/>
        </w:rPr>
        <w:t>k</w:t>
      </w:r>
      <w:r w:rsidRPr="00EB60E4">
        <w:t>=2</w:t>
      </w:r>
      <w:r w:rsidRPr="00EB60E4">
        <w:t>。</w:t>
      </w:r>
    </w:p>
    <w:p w:rsidR="000A4ED4" w:rsidRPr="00EB60E4" w:rsidRDefault="000A4ED4" w:rsidP="000A4ED4"/>
    <w:p w:rsidR="000A4ED4" w:rsidRPr="00EB60E4" w:rsidRDefault="000A4ED4">
      <w:pPr>
        <w:widowControl/>
        <w:jc w:val="left"/>
        <w:rPr>
          <w:sz w:val="24"/>
          <w:szCs w:val="24"/>
        </w:rPr>
      </w:pPr>
      <w:r w:rsidRPr="00EB60E4">
        <w:rPr>
          <w:sz w:val="24"/>
          <w:szCs w:val="24"/>
        </w:rPr>
        <w:br w:type="page"/>
      </w:r>
    </w:p>
    <w:p w:rsidR="002E449A" w:rsidRPr="00EB60E4" w:rsidRDefault="002E449A" w:rsidP="002E449A">
      <w:pPr>
        <w:outlineLvl w:val="0"/>
        <w:rPr>
          <w:rFonts w:eastAsia="黑体"/>
          <w:sz w:val="28"/>
          <w:szCs w:val="28"/>
        </w:rPr>
      </w:pPr>
      <w:bookmarkStart w:id="191" w:name="_Toc87017847"/>
      <w:bookmarkStart w:id="192" w:name="_Toc100132272"/>
      <w:bookmarkStart w:id="193" w:name="_Toc110254032"/>
      <w:r w:rsidRPr="00EB60E4">
        <w:rPr>
          <w:rFonts w:eastAsia="黑体"/>
          <w:sz w:val="28"/>
          <w:szCs w:val="28"/>
        </w:rPr>
        <w:lastRenderedPageBreak/>
        <w:t>附录</w:t>
      </w:r>
      <w:r w:rsidR="00441ED9" w:rsidRPr="00EB60E4">
        <w:rPr>
          <w:rFonts w:eastAsia="黑体"/>
          <w:sz w:val="28"/>
          <w:szCs w:val="28"/>
        </w:rPr>
        <w:t>F</w:t>
      </w:r>
      <w:r w:rsidRPr="00EB60E4">
        <w:rPr>
          <w:rFonts w:eastAsia="黑体"/>
          <w:sz w:val="28"/>
          <w:szCs w:val="28"/>
        </w:rPr>
        <w:t>校准原始记录页内格式</w:t>
      </w:r>
      <w:bookmarkEnd w:id="191"/>
      <w:bookmarkEnd w:id="192"/>
      <w:bookmarkEnd w:id="193"/>
    </w:p>
    <w:p w:rsidR="002E449A" w:rsidRPr="00EB60E4" w:rsidRDefault="002E449A" w:rsidP="002E449A">
      <w:pPr>
        <w:tabs>
          <w:tab w:val="center" w:pos="4153"/>
        </w:tabs>
        <w:spacing w:line="360" w:lineRule="auto"/>
        <w:ind w:firstLineChars="200" w:firstLine="560"/>
        <w:jc w:val="center"/>
        <w:rPr>
          <w:rFonts w:eastAsia="黑体"/>
          <w:sz w:val="28"/>
          <w:szCs w:val="28"/>
        </w:rPr>
      </w:pPr>
      <w:r w:rsidRPr="00EB60E4">
        <w:rPr>
          <w:rFonts w:eastAsia="黑体"/>
          <w:sz w:val="28"/>
          <w:szCs w:val="28"/>
        </w:rPr>
        <w:t>耐压测试仪校验仪校准原始记录格式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2E449A" w:rsidRPr="00EB60E4" w:rsidTr="00497244">
        <w:trPr>
          <w:trHeight w:val="220"/>
          <w:jc w:val="center"/>
        </w:trPr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bCs/>
                <w:szCs w:val="21"/>
              </w:rPr>
              <w:t>委托单位</w:t>
            </w:r>
            <w:r w:rsidRPr="00EB60E4">
              <w:rPr>
                <w:szCs w:val="21"/>
                <w:lang w:val="zh-CN"/>
              </w:rPr>
              <w:t>：</w:t>
            </w:r>
          </w:p>
        </w:tc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校准证书编号：</w:t>
            </w:r>
          </w:p>
        </w:tc>
      </w:tr>
      <w:tr w:rsidR="002E449A" w:rsidRPr="00EB60E4" w:rsidTr="00497244">
        <w:trPr>
          <w:trHeight w:val="220"/>
          <w:jc w:val="center"/>
        </w:trPr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委托单位地址：</w:t>
            </w:r>
          </w:p>
        </w:tc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校准依据：</w:t>
            </w:r>
          </w:p>
        </w:tc>
      </w:tr>
      <w:tr w:rsidR="002E449A" w:rsidRPr="00EB60E4" w:rsidTr="00497244">
        <w:trPr>
          <w:trHeight w:val="220"/>
          <w:jc w:val="center"/>
        </w:trPr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bCs/>
                <w:szCs w:val="21"/>
              </w:rPr>
              <w:t>仪器名称：</w:t>
            </w:r>
          </w:p>
        </w:tc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出厂编号：</w:t>
            </w:r>
          </w:p>
        </w:tc>
      </w:tr>
      <w:tr w:rsidR="002E449A" w:rsidRPr="00EB60E4" w:rsidTr="00497244">
        <w:trPr>
          <w:trHeight w:val="220"/>
          <w:jc w:val="center"/>
        </w:trPr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</w:rPr>
              <w:t>型号</w:t>
            </w:r>
            <w:r w:rsidRPr="00EB60E4">
              <w:rPr>
                <w:szCs w:val="21"/>
              </w:rPr>
              <w:t>/</w:t>
            </w:r>
            <w:r w:rsidRPr="00EB60E4">
              <w:rPr>
                <w:szCs w:val="21"/>
              </w:rPr>
              <w:t>规格</w:t>
            </w:r>
            <w:r w:rsidRPr="00EB60E4">
              <w:rPr>
                <w:szCs w:val="21"/>
                <w:lang w:val="zh-CN"/>
              </w:rPr>
              <w:t>：</w:t>
            </w:r>
          </w:p>
        </w:tc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</w:rPr>
              <w:t>制造单位</w:t>
            </w:r>
            <w:r w:rsidRPr="00EB60E4">
              <w:rPr>
                <w:szCs w:val="21"/>
                <w:lang w:val="zh-CN"/>
              </w:rPr>
              <w:t>：</w:t>
            </w:r>
          </w:p>
        </w:tc>
      </w:tr>
      <w:tr w:rsidR="002E449A" w:rsidRPr="00EB60E4" w:rsidTr="00497244">
        <w:trPr>
          <w:trHeight w:val="220"/>
          <w:jc w:val="center"/>
        </w:trPr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环境温度：</w:t>
            </w:r>
          </w:p>
        </w:tc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相对湿度：</w:t>
            </w:r>
          </w:p>
        </w:tc>
      </w:tr>
      <w:tr w:rsidR="002E449A" w:rsidRPr="00EB60E4" w:rsidTr="00497244">
        <w:trPr>
          <w:trHeight w:val="220"/>
          <w:jc w:val="center"/>
        </w:trPr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校准员：</w:t>
            </w:r>
          </w:p>
        </w:tc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核验员：</w:t>
            </w:r>
          </w:p>
        </w:tc>
      </w:tr>
      <w:tr w:rsidR="002E449A" w:rsidRPr="00EB60E4" w:rsidTr="00497244">
        <w:trPr>
          <w:trHeight w:val="220"/>
          <w:jc w:val="center"/>
        </w:trPr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校准日期：</w:t>
            </w:r>
          </w:p>
        </w:tc>
        <w:tc>
          <w:tcPr>
            <w:tcW w:w="2500" w:type="pct"/>
            <w:vAlign w:val="center"/>
          </w:tcPr>
          <w:p w:rsidR="002E449A" w:rsidRPr="00EB60E4" w:rsidRDefault="002E449A" w:rsidP="002E449A"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  <w:lang w:val="zh-CN"/>
              </w:rPr>
            </w:pPr>
            <w:r w:rsidRPr="00EB60E4">
              <w:rPr>
                <w:szCs w:val="21"/>
                <w:lang w:val="zh-CN"/>
              </w:rPr>
              <w:t>校准地点：</w:t>
            </w:r>
          </w:p>
        </w:tc>
      </w:tr>
    </w:tbl>
    <w:p w:rsidR="002E449A" w:rsidRPr="00EB60E4" w:rsidRDefault="002E449A" w:rsidP="002E449A">
      <w:pPr>
        <w:tabs>
          <w:tab w:val="center" w:pos="4153"/>
        </w:tabs>
        <w:spacing w:line="360" w:lineRule="auto"/>
        <w:jc w:val="left"/>
        <w:rPr>
          <w:szCs w:val="21"/>
        </w:rPr>
      </w:pPr>
      <w:r w:rsidRPr="00EB60E4">
        <w:rPr>
          <w:szCs w:val="21"/>
        </w:rPr>
        <w:t>校准用主要计量标准器具</w:t>
      </w:r>
    </w:p>
    <w:tbl>
      <w:tblPr>
        <w:tblStyle w:val="afa"/>
        <w:tblW w:w="0" w:type="auto"/>
        <w:tblLook w:val="04A0"/>
      </w:tblPr>
      <w:tblGrid>
        <w:gridCol w:w="1549"/>
        <w:gridCol w:w="1549"/>
        <w:gridCol w:w="1549"/>
        <w:gridCol w:w="1549"/>
        <w:gridCol w:w="1550"/>
        <w:gridCol w:w="1550"/>
      </w:tblGrid>
      <w:tr w:rsidR="002E449A" w:rsidRPr="00EB60E4" w:rsidTr="00497244">
        <w:tc>
          <w:tcPr>
            <w:tcW w:w="1549" w:type="dxa"/>
            <w:vAlign w:val="center"/>
          </w:tcPr>
          <w:p w:rsidR="002E449A" w:rsidRPr="00EB60E4" w:rsidRDefault="002E449A" w:rsidP="002E449A">
            <w:pPr>
              <w:tabs>
                <w:tab w:val="center" w:pos="4153"/>
              </w:tabs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名称</w:t>
            </w:r>
          </w:p>
        </w:tc>
        <w:tc>
          <w:tcPr>
            <w:tcW w:w="1549" w:type="dxa"/>
            <w:vAlign w:val="center"/>
          </w:tcPr>
          <w:p w:rsidR="002E449A" w:rsidRPr="00EB60E4" w:rsidRDefault="002E449A" w:rsidP="002E449A">
            <w:pPr>
              <w:tabs>
                <w:tab w:val="center" w:pos="4153"/>
              </w:tabs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型号</w:t>
            </w:r>
            <w:r w:rsidRPr="00EB60E4">
              <w:rPr>
                <w:szCs w:val="21"/>
              </w:rPr>
              <w:t>/</w:t>
            </w:r>
            <w:r w:rsidRPr="00EB60E4">
              <w:rPr>
                <w:szCs w:val="21"/>
              </w:rPr>
              <w:t>规格</w:t>
            </w:r>
          </w:p>
        </w:tc>
        <w:tc>
          <w:tcPr>
            <w:tcW w:w="1549" w:type="dxa"/>
            <w:vAlign w:val="center"/>
          </w:tcPr>
          <w:p w:rsidR="002E449A" w:rsidRPr="00EB60E4" w:rsidRDefault="002E449A" w:rsidP="002E449A">
            <w:pPr>
              <w:tabs>
                <w:tab w:val="center" w:pos="4153"/>
              </w:tabs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出厂编号</w:t>
            </w:r>
          </w:p>
        </w:tc>
        <w:tc>
          <w:tcPr>
            <w:tcW w:w="1549" w:type="dxa"/>
            <w:vAlign w:val="center"/>
          </w:tcPr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</w:t>
            </w:r>
            <w:r w:rsidRPr="00EB60E4">
              <w:rPr>
                <w:szCs w:val="21"/>
              </w:rPr>
              <w:t>/</w:t>
            </w:r>
          </w:p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准确度等级</w:t>
            </w:r>
            <w:r w:rsidRPr="00EB60E4">
              <w:rPr>
                <w:szCs w:val="21"/>
              </w:rPr>
              <w:t>/</w:t>
            </w:r>
          </w:p>
          <w:p w:rsidR="002E449A" w:rsidRPr="00EB60E4" w:rsidRDefault="002E449A" w:rsidP="002E449A">
            <w:pPr>
              <w:tabs>
                <w:tab w:val="center" w:pos="4153"/>
              </w:tabs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最大允许误差</w:t>
            </w:r>
          </w:p>
        </w:tc>
        <w:tc>
          <w:tcPr>
            <w:tcW w:w="1550" w:type="dxa"/>
            <w:vAlign w:val="center"/>
          </w:tcPr>
          <w:p w:rsidR="002E449A" w:rsidRPr="00EB60E4" w:rsidRDefault="002E449A" w:rsidP="002E449A">
            <w:pPr>
              <w:tabs>
                <w:tab w:val="center" w:pos="4153"/>
              </w:tabs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证书编号</w:t>
            </w:r>
          </w:p>
        </w:tc>
        <w:tc>
          <w:tcPr>
            <w:tcW w:w="1550" w:type="dxa"/>
            <w:vAlign w:val="center"/>
          </w:tcPr>
          <w:p w:rsidR="002E449A" w:rsidRPr="00EB60E4" w:rsidRDefault="002E449A" w:rsidP="002E449A">
            <w:pPr>
              <w:tabs>
                <w:tab w:val="center" w:pos="4153"/>
              </w:tabs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证书有效期至</w:t>
            </w:r>
          </w:p>
        </w:tc>
      </w:tr>
      <w:tr w:rsidR="002E449A" w:rsidRPr="00EB60E4" w:rsidTr="00497244"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2E449A" w:rsidRPr="00EB60E4" w:rsidTr="00497244"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2E449A" w:rsidRPr="00EB60E4" w:rsidTr="00497244"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2E449A" w:rsidRPr="00EB60E4" w:rsidRDefault="002E449A" w:rsidP="002E449A">
            <w:pPr>
              <w:tabs>
                <w:tab w:val="center" w:pos="4153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:rsidR="004F47A3" w:rsidRPr="00EB60E4" w:rsidRDefault="004F47A3" w:rsidP="004F47A3">
      <w:pPr>
        <w:spacing w:line="300" w:lineRule="exact"/>
        <w:ind w:left="360" w:hanging="360"/>
        <w:rPr>
          <w:color w:val="000000"/>
          <w:szCs w:val="21"/>
        </w:rPr>
      </w:pPr>
      <w:r w:rsidRPr="00EB60E4">
        <w:rPr>
          <w:color w:val="000000"/>
          <w:szCs w:val="21"/>
        </w:rPr>
        <w:t>1.</w:t>
      </w:r>
      <w:r w:rsidRPr="00EB60E4">
        <w:rPr>
          <w:rFonts w:hint="eastAsia"/>
          <w:color w:val="000000"/>
          <w:szCs w:val="21"/>
        </w:rPr>
        <w:t>交直流</w:t>
      </w:r>
      <w:r w:rsidRPr="00EB60E4">
        <w:rPr>
          <w:szCs w:val="21"/>
        </w:rPr>
        <w:t>电压</w:t>
      </w:r>
      <w:r w:rsidRPr="00EB60E4">
        <w:rPr>
          <w:rFonts w:hint="eastAsia"/>
          <w:szCs w:val="21"/>
        </w:rPr>
        <w:t>的示值误差（分压器法）</w:t>
      </w:r>
    </w:p>
    <w:tbl>
      <w:tblPr>
        <w:tblStyle w:val="afa"/>
        <w:tblW w:w="5000" w:type="pct"/>
        <w:jc w:val="center"/>
        <w:tblLook w:val="04A0"/>
      </w:tblPr>
      <w:tblGrid>
        <w:gridCol w:w="1914"/>
        <w:gridCol w:w="1914"/>
        <w:gridCol w:w="1914"/>
        <w:gridCol w:w="1914"/>
        <w:gridCol w:w="1914"/>
      </w:tblGrid>
      <w:tr w:rsidR="004F47A3" w:rsidRPr="00EB60E4" w:rsidTr="00B6165A">
        <w:trPr>
          <w:trHeight w:val="322"/>
          <w:jc w:val="center"/>
        </w:trPr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000" w:type="pct"/>
            <w:vAlign w:val="center"/>
          </w:tcPr>
          <w:p w:rsidR="00B6165A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数字多用表</w:t>
            </w:r>
          </w:p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实际值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B6165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4F47A3">
        <w:trPr>
          <w:trHeight w:val="322"/>
          <w:jc w:val="center"/>
        </w:trPr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4F47A3">
        <w:trPr>
          <w:trHeight w:val="322"/>
          <w:jc w:val="center"/>
        </w:trPr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4F47A3">
        <w:trPr>
          <w:trHeight w:val="327"/>
          <w:jc w:val="center"/>
        </w:trPr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60" w:lineRule="auto"/>
        <w:ind w:left="360" w:hanging="360"/>
        <w:rPr>
          <w:color w:val="000000"/>
          <w:szCs w:val="21"/>
        </w:rPr>
      </w:pPr>
      <w:r w:rsidRPr="00EB60E4">
        <w:rPr>
          <w:rFonts w:hint="eastAsia"/>
          <w:color w:val="000000"/>
          <w:szCs w:val="21"/>
        </w:rPr>
        <w:t>交直流</w:t>
      </w:r>
      <w:r w:rsidRPr="00EB60E4">
        <w:rPr>
          <w:szCs w:val="21"/>
        </w:rPr>
        <w:t>电压</w:t>
      </w:r>
      <w:r w:rsidRPr="00EB60E4">
        <w:rPr>
          <w:rFonts w:hint="eastAsia"/>
          <w:szCs w:val="21"/>
        </w:rPr>
        <w:t>的示值误差（数字高压表法）</w:t>
      </w:r>
    </w:p>
    <w:tbl>
      <w:tblPr>
        <w:tblStyle w:val="afa"/>
        <w:tblW w:w="5000" w:type="pct"/>
        <w:jc w:val="center"/>
        <w:tblLook w:val="04A0"/>
      </w:tblPr>
      <w:tblGrid>
        <w:gridCol w:w="2392"/>
        <w:gridCol w:w="2392"/>
        <w:gridCol w:w="2393"/>
        <w:gridCol w:w="2393"/>
      </w:tblGrid>
      <w:tr w:rsidR="004F47A3" w:rsidRPr="00EB60E4" w:rsidTr="004F47A3">
        <w:trPr>
          <w:trHeight w:val="322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实际值</w:t>
            </w: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4F47A3">
        <w:trPr>
          <w:trHeight w:val="322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4F47A3">
        <w:trPr>
          <w:trHeight w:val="322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4F47A3">
        <w:trPr>
          <w:trHeight w:val="327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60" w:lineRule="auto"/>
        <w:ind w:left="360" w:hanging="360"/>
        <w:rPr>
          <w:color w:val="000000"/>
          <w:szCs w:val="21"/>
        </w:rPr>
      </w:pPr>
      <w:r w:rsidRPr="00EB60E4">
        <w:rPr>
          <w:rFonts w:hint="eastAsia"/>
          <w:color w:val="000000"/>
          <w:szCs w:val="21"/>
        </w:rPr>
        <w:t>交直流</w:t>
      </w:r>
      <w:r w:rsidRPr="00EB60E4">
        <w:rPr>
          <w:szCs w:val="21"/>
        </w:rPr>
        <w:t>电压</w:t>
      </w:r>
      <w:r w:rsidRPr="00EB60E4">
        <w:rPr>
          <w:rFonts w:hint="eastAsia"/>
          <w:szCs w:val="21"/>
        </w:rPr>
        <w:t>的示值误差（</w:t>
      </w:r>
      <w:r w:rsidR="00460833" w:rsidRPr="00EB60E4">
        <w:rPr>
          <w:rFonts w:hint="eastAsia"/>
          <w:szCs w:val="21"/>
        </w:rPr>
        <w:t>高压</w:t>
      </w:r>
      <w:r w:rsidRPr="00EB60E4">
        <w:rPr>
          <w:rFonts w:hint="eastAsia"/>
          <w:szCs w:val="21"/>
        </w:rPr>
        <w:t>源法）</w:t>
      </w:r>
    </w:p>
    <w:tbl>
      <w:tblPr>
        <w:tblStyle w:val="afa"/>
        <w:tblW w:w="5000" w:type="pct"/>
        <w:jc w:val="center"/>
        <w:tblLook w:val="04A0"/>
      </w:tblPr>
      <w:tblGrid>
        <w:gridCol w:w="2392"/>
        <w:gridCol w:w="2392"/>
        <w:gridCol w:w="2393"/>
        <w:gridCol w:w="2393"/>
      </w:tblGrid>
      <w:tr w:rsidR="004F47A3" w:rsidRPr="00EB60E4" w:rsidTr="004F47A3">
        <w:trPr>
          <w:trHeight w:val="322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标准</w:t>
            </w:r>
            <w:r w:rsidRPr="00EB60E4">
              <w:rPr>
                <w:color w:val="000000"/>
                <w:szCs w:val="21"/>
              </w:rPr>
              <w:t>值</w:t>
            </w: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显示值</w:t>
            </w: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4F47A3">
        <w:trPr>
          <w:trHeight w:val="322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4F47A3">
        <w:trPr>
          <w:trHeight w:val="322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4F47A3">
        <w:trPr>
          <w:trHeight w:val="327"/>
          <w:jc w:val="center"/>
        </w:trPr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2E449A" w:rsidRPr="00EB60E4" w:rsidRDefault="002E449A" w:rsidP="002E449A">
      <w:pPr>
        <w:spacing w:line="360" w:lineRule="auto"/>
        <w:ind w:left="360"/>
        <w:rPr>
          <w:sz w:val="24"/>
          <w:szCs w:val="24"/>
          <w:lang/>
        </w:rPr>
      </w:pPr>
    </w:p>
    <w:p w:rsidR="002E449A" w:rsidRPr="00EB60E4" w:rsidRDefault="002E449A" w:rsidP="002E449A">
      <w:pPr>
        <w:widowControl/>
        <w:jc w:val="center"/>
        <w:rPr>
          <w:sz w:val="24"/>
          <w:szCs w:val="24"/>
          <w:lang/>
        </w:rPr>
      </w:pPr>
      <w:r w:rsidRPr="00EB60E4">
        <w:rPr>
          <w:sz w:val="18"/>
          <w:szCs w:val="18"/>
        </w:rPr>
        <w:t>第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页共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</w:t>
      </w:r>
    </w:p>
    <w:p w:rsidR="004F47A3" w:rsidRPr="00EB60E4" w:rsidRDefault="004F47A3" w:rsidP="004F47A3">
      <w:pPr>
        <w:spacing w:line="300" w:lineRule="exact"/>
        <w:ind w:left="360" w:hanging="360"/>
        <w:rPr>
          <w:szCs w:val="21"/>
        </w:rPr>
      </w:pPr>
      <w:r w:rsidRPr="00EB60E4">
        <w:rPr>
          <w:color w:val="000000"/>
          <w:szCs w:val="21"/>
        </w:rPr>
        <w:lastRenderedPageBreak/>
        <w:t>2.</w:t>
      </w:r>
      <w:r w:rsidRPr="00EB60E4">
        <w:rPr>
          <w:rFonts w:hint="eastAsia"/>
          <w:color w:val="000000"/>
          <w:szCs w:val="21"/>
        </w:rPr>
        <w:t>交直流</w:t>
      </w:r>
      <w:r w:rsidRPr="00EB60E4">
        <w:rPr>
          <w:szCs w:val="21"/>
        </w:rPr>
        <w:t>电流的示值误差</w:t>
      </w:r>
      <w:r w:rsidRPr="00EB60E4">
        <w:rPr>
          <w:rFonts w:hint="eastAsia"/>
          <w:szCs w:val="21"/>
        </w:rPr>
        <w:t>（标准源法）</w:t>
      </w:r>
    </w:p>
    <w:tbl>
      <w:tblPr>
        <w:tblStyle w:val="afa"/>
        <w:tblW w:w="5000" w:type="pct"/>
        <w:tblLook w:val="04A0"/>
      </w:tblPr>
      <w:tblGrid>
        <w:gridCol w:w="1914"/>
        <w:gridCol w:w="1914"/>
        <w:gridCol w:w="1914"/>
        <w:gridCol w:w="1914"/>
        <w:gridCol w:w="1914"/>
      </w:tblGrid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量程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标准值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00" w:lineRule="exact"/>
        <w:ind w:left="360" w:hanging="360"/>
        <w:rPr>
          <w:szCs w:val="21"/>
        </w:rPr>
      </w:pPr>
      <w:r w:rsidRPr="00EB60E4">
        <w:rPr>
          <w:rFonts w:hint="eastAsia"/>
          <w:color w:val="000000"/>
          <w:szCs w:val="21"/>
        </w:rPr>
        <w:t>交直流</w:t>
      </w:r>
      <w:r w:rsidRPr="00EB60E4">
        <w:rPr>
          <w:szCs w:val="21"/>
        </w:rPr>
        <w:t>电流的示值误差</w:t>
      </w:r>
      <w:r w:rsidRPr="00EB60E4">
        <w:rPr>
          <w:rFonts w:hint="eastAsia"/>
          <w:szCs w:val="21"/>
        </w:rPr>
        <w:t>（</w:t>
      </w:r>
      <w:r w:rsidR="00826C13" w:rsidRPr="00EB60E4">
        <w:rPr>
          <w:rFonts w:hint="eastAsia"/>
          <w:szCs w:val="21"/>
        </w:rPr>
        <w:t>标准</w:t>
      </w:r>
      <w:r w:rsidRPr="00EB60E4">
        <w:rPr>
          <w:rFonts w:hint="eastAsia"/>
          <w:szCs w:val="21"/>
        </w:rPr>
        <w:t>表法）</w:t>
      </w:r>
    </w:p>
    <w:tbl>
      <w:tblPr>
        <w:tblStyle w:val="afa"/>
        <w:tblW w:w="5000" w:type="pct"/>
        <w:tblLook w:val="04A0"/>
      </w:tblPr>
      <w:tblGrid>
        <w:gridCol w:w="1914"/>
        <w:gridCol w:w="1914"/>
        <w:gridCol w:w="1914"/>
        <w:gridCol w:w="1914"/>
        <w:gridCol w:w="1914"/>
      </w:tblGrid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量程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实际值</w:t>
            </w: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00" w:lineRule="exact"/>
        <w:ind w:left="360" w:hanging="360"/>
        <w:rPr>
          <w:szCs w:val="21"/>
        </w:rPr>
      </w:pPr>
      <w:r w:rsidRPr="00EB60E4">
        <w:rPr>
          <w:rFonts w:hint="eastAsia"/>
          <w:color w:val="000000"/>
          <w:szCs w:val="21"/>
        </w:rPr>
        <w:t>交直流</w:t>
      </w:r>
      <w:r w:rsidRPr="00EB60E4">
        <w:rPr>
          <w:szCs w:val="21"/>
        </w:rPr>
        <w:t>电流的示值误差</w:t>
      </w:r>
      <w:r w:rsidRPr="00EB60E4">
        <w:rPr>
          <w:rFonts w:hint="eastAsia"/>
          <w:szCs w:val="21"/>
        </w:rPr>
        <w:t>（</w:t>
      </w:r>
      <w:r w:rsidRPr="00EB60E4">
        <w:rPr>
          <w:szCs w:val="21"/>
        </w:rPr>
        <w:t>标准电阻、</w:t>
      </w:r>
      <w:r w:rsidRPr="00EB60E4">
        <w:rPr>
          <w:rFonts w:hint="eastAsia"/>
          <w:szCs w:val="21"/>
        </w:rPr>
        <w:t>数字多用表</w:t>
      </w:r>
      <w:r w:rsidRPr="00EB60E4">
        <w:rPr>
          <w:szCs w:val="21"/>
        </w:rPr>
        <w:t>法</w:t>
      </w:r>
      <w:r w:rsidRPr="00EB60E4">
        <w:rPr>
          <w:rFonts w:hint="eastAsia"/>
          <w:szCs w:val="21"/>
        </w:rPr>
        <w:t>）</w:t>
      </w:r>
    </w:p>
    <w:tbl>
      <w:tblPr>
        <w:tblStyle w:val="afa"/>
        <w:tblW w:w="5000" w:type="pct"/>
        <w:tblLook w:val="04A0"/>
      </w:tblPr>
      <w:tblGrid>
        <w:gridCol w:w="1366"/>
        <w:gridCol w:w="1367"/>
        <w:gridCol w:w="1367"/>
        <w:gridCol w:w="1367"/>
        <w:gridCol w:w="1367"/>
        <w:gridCol w:w="1367"/>
        <w:gridCol w:w="1369"/>
      </w:tblGrid>
      <w:tr w:rsidR="004F47A3" w:rsidRPr="00EB60E4" w:rsidTr="000C0C70"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量程</w:t>
            </w: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标准</w:t>
            </w:r>
          </w:p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电阻值</w:t>
            </w: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标准电阻</w:t>
            </w:r>
          </w:p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端电压</w:t>
            </w: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标准值</w:t>
            </w: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显示值</w:t>
            </w: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715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0C0C70"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0C0C70"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0C0C70"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4F47A3" w:rsidRPr="00EB60E4" w:rsidRDefault="004F47A3" w:rsidP="000C0C70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00" w:lineRule="exact"/>
        <w:ind w:left="360" w:hanging="360"/>
        <w:rPr>
          <w:szCs w:val="21"/>
        </w:rPr>
      </w:pPr>
      <w:r w:rsidRPr="00EB60E4">
        <w:rPr>
          <w:szCs w:val="21"/>
        </w:rPr>
        <w:t>3.</w:t>
      </w:r>
      <w:r w:rsidRPr="00EB60E4">
        <w:rPr>
          <w:szCs w:val="21"/>
        </w:rPr>
        <w:t>电压持续（保持）时间的示值误差</w:t>
      </w:r>
    </w:p>
    <w:tbl>
      <w:tblPr>
        <w:tblStyle w:val="afa"/>
        <w:tblW w:w="5000" w:type="pct"/>
        <w:tblLook w:val="04A0"/>
      </w:tblPr>
      <w:tblGrid>
        <w:gridCol w:w="2399"/>
        <w:gridCol w:w="2399"/>
        <w:gridCol w:w="2399"/>
        <w:gridCol w:w="2373"/>
      </w:tblGrid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实际</w:t>
            </w:r>
            <w:r w:rsidRPr="00EB60E4">
              <w:rPr>
                <w:color w:val="000000"/>
                <w:szCs w:val="21"/>
              </w:rPr>
              <w:t>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00" w:lineRule="exact"/>
        <w:ind w:left="360" w:hanging="360"/>
        <w:rPr>
          <w:color w:val="000000"/>
          <w:szCs w:val="21"/>
        </w:rPr>
      </w:pPr>
      <w:r w:rsidRPr="00EB60E4">
        <w:rPr>
          <w:color w:val="000000"/>
          <w:szCs w:val="21"/>
        </w:rPr>
        <w:t>4.</w:t>
      </w:r>
      <w:r w:rsidRPr="00EB60E4">
        <w:rPr>
          <w:szCs w:val="21"/>
        </w:rPr>
        <w:t>交流电压失真度的示值误差</w:t>
      </w:r>
      <w:r w:rsidRPr="00EB60E4">
        <w:rPr>
          <w:rFonts w:hint="eastAsia"/>
          <w:szCs w:val="21"/>
        </w:rPr>
        <w:t>（</w:t>
      </w:r>
      <w:r w:rsidR="00FB541C" w:rsidRPr="00EB60E4">
        <w:rPr>
          <w:rFonts w:hint="eastAsia"/>
          <w:szCs w:val="21"/>
        </w:rPr>
        <w:t>标准电能功率源法</w:t>
      </w:r>
      <w:r w:rsidRPr="00EB60E4">
        <w:rPr>
          <w:rFonts w:hint="eastAsia"/>
          <w:szCs w:val="21"/>
        </w:rPr>
        <w:t>）</w:t>
      </w:r>
    </w:p>
    <w:tbl>
      <w:tblPr>
        <w:tblStyle w:val="afa"/>
        <w:tblW w:w="5000" w:type="pct"/>
        <w:tblLook w:val="04A0"/>
      </w:tblPr>
      <w:tblGrid>
        <w:gridCol w:w="2401"/>
        <w:gridCol w:w="2398"/>
        <w:gridCol w:w="2398"/>
        <w:gridCol w:w="2373"/>
      </w:tblGrid>
      <w:tr w:rsidR="004F47A3" w:rsidRPr="00EB60E4" w:rsidTr="00FB541C">
        <w:tc>
          <w:tcPr>
            <w:tcW w:w="1254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标准值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FB541C">
        <w:tc>
          <w:tcPr>
            <w:tcW w:w="1254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FB541C">
        <w:tc>
          <w:tcPr>
            <w:tcW w:w="1254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FB541C">
        <w:tc>
          <w:tcPr>
            <w:tcW w:w="1254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FB541C" w:rsidRPr="00EB60E4" w:rsidRDefault="00FB541C" w:rsidP="00FB541C">
      <w:pPr>
        <w:spacing w:line="300" w:lineRule="exact"/>
        <w:ind w:left="360" w:hanging="360"/>
        <w:rPr>
          <w:color w:val="000000"/>
          <w:szCs w:val="21"/>
        </w:rPr>
      </w:pPr>
      <w:r w:rsidRPr="00EB60E4">
        <w:rPr>
          <w:szCs w:val="21"/>
        </w:rPr>
        <w:t>交流电压失真度的示值误差</w:t>
      </w:r>
      <w:r w:rsidRPr="00EB60E4">
        <w:rPr>
          <w:rFonts w:hint="eastAsia"/>
          <w:szCs w:val="21"/>
        </w:rPr>
        <w:t>（谐波源法）</w:t>
      </w:r>
    </w:p>
    <w:tbl>
      <w:tblPr>
        <w:tblStyle w:val="afa"/>
        <w:tblW w:w="5000" w:type="pct"/>
        <w:tblLook w:val="04A0"/>
      </w:tblPr>
      <w:tblGrid>
        <w:gridCol w:w="2399"/>
        <w:gridCol w:w="2399"/>
        <w:gridCol w:w="2399"/>
        <w:gridCol w:w="2373"/>
      </w:tblGrid>
      <w:tr w:rsidR="00FB541C" w:rsidRPr="00EB60E4" w:rsidTr="00DA4D91"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标准值</w:t>
            </w: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240" w:type="pct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FB541C" w:rsidRPr="00EB60E4" w:rsidTr="00DA4D91"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FB541C" w:rsidRPr="00EB60E4" w:rsidTr="00DA4D91"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FB541C" w:rsidRPr="00EB60E4" w:rsidTr="00DA4D91"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FB541C" w:rsidRPr="00EB60E4" w:rsidRDefault="00FB541C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00" w:lineRule="exact"/>
        <w:ind w:left="360" w:hanging="360"/>
        <w:rPr>
          <w:color w:val="000000"/>
          <w:szCs w:val="21"/>
        </w:rPr>
      </w:pPr>
      <w:r w:rsidRPr="00EB60E4">
        <w:rPr>
          <w:szCs w:val="21"/>
        </w:rPr>
        <w:t>交流电压失真度的示值误差</w:t>
      </w:r>
      <w:r w:rsidRPr="00EB60E4">
        <w:rPr>
          <w:rFonts w:hint="eastAsia"/>
          <w:szCs w:val="21"/>
        </w:rPr>
        <w:t>（函数信号发生器、高压放大器法）</w:t>
      </w:r>
    </w:p>
    <w:tbl>
      <w:tblPr>
        <w:tblStyle w:val="afa"/>
        <w:tblW w:w="5000" w:type="pct"/>
        <w:tblLook w:val="04A0"/>
      </w:tblPr>
      <w:tblGrid>
        <w:gridCol w:w="2399"/>
        <w:gridCol w:w="2399"/>
        <w:gridCol w:w="2399"/>
        <w:gridCol w:w="2373"/>
      </w:tblGrid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实际值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4F47A3" w:rsidRPr="00EB60E4" w:rsidRDefault="004F47A3" w:rsidP="004F47A3">
      <w:pPr>
        <w:spacing w:line="300" w:lineRule="exact"/>
        <w:ind w:left="360" w:hanging="360"/>
        <w:rPr>
          <w:color w:val="000000"/>
          <w:szCs w:val="21"/>
        </w:rPr>
      </w:pPr>
      <w:r w:rsidRPr="00EB60E4">
        <w:rPr>
          <w:color w:val="000000"/>
          <w:szCs w:val="21"/>
        </w:rPr>
        <w:t>5.</w:t>
      </w:r>
      <w:r w:rsidRPr="00EB60E4">
        <w:rPr>
          <w:szCs w:val="21"/>
        </w:rPr>
        <w:t>直流电压纹波系数的示值误差</w:t>
      </w:r>
    </w:p>
    <w:tbl>
      <w:tblPr>
        <w:tblStyle w:val="afa"/>
        <w:tblW w:w="5000" w:type="pct"/>
        <w:tblLook w:val="04A0"/>
      </w:tblPr>
      <w:tblGrid>
        <w:gridCol w:w="2399"/>
        <w:gridCol w:w="2399"/>
        <w:gridCol w:w="2399"/>
        <w:gridCol w:w="2373"/>
      </w:tblGrid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标准值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显示值</w:t>
            </w: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示值误差</w:t>
            </w: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不确定度</w:t>
            </w: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4F47A3" w:rsidRPr="00EB60E4" w:rsidTr="00DA4D91"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53" w:type="pct"/>
            <w:vAlign w:val="center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pct"/>
          </w:tcPr>
          <w:p w:rsidR="004F47A3" w:rsidRPr="00EB60E4" w:rsidRDefault="004F47A3" w:rsidP="00DA4D91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2E449A" w:rsidRPr="00EB60E4" w:rsidRDefault="002E449A" w:rsidP="002E449A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</w:p>
    <w:p w:rsidR="002E449A" w:rsidRPr="00EB60E4" w:rsidRDefault="002E449A" w:rsidP="009C360F">
      <w:pPr>
        <w:tabs>
          <w:tab w:val="center" w:pos="4153"/>
        </w:tabs>
        <w:spacing w:line="360" w:lineRule="auto"/>
        <w:ind w:firstLineChars="200" w:firstLine="360"/>
        <w:jc w:val="center"/>
        <w:rPr>
          <w:sz w:val="24"/>
          <w:szCs w:val="24"/>
        </w:rPr>
      </w:pPr>
      <w:r w:rsidRPr="00EB60E4">
        <w:rPr>
          <w:sz w:val="18"/>
          <w:szCs w:val="18"/>
        </w:rPr>
        <w:t>第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页共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</w:t>
      </w:r>
      <w:r w:rsidRPr="00EB60E4">
        <w:rPr>
          <w:sz w:val="24"/>
          <w:szCs w:val="24"/>
        </w:rPr>
        <w:br w:type="page"/>
      </w:r>
    </w:p>
    <w:p w:rsidR="002E449A" w:rsidRPr="00EB60E4" w:rsidRDefault="002E449A" w:rsidP="002E449A">
      <w:pPr>
        <w:snapToGrid w:val="0"/>
        <w:spacing w:line="360" w:lineRule="auto"/>
        <w:jc w:val="left"/>
        <w:outlineLvl w:val="0"/>
        <w:rPr>
          <w:rFonts w:eastAsia="黑体"/>
          <w:sz w:val="28"/>
          <w:szCs w:val="28"/>
        </w:rPr>
      </w:pPr>
      <w:bookmarkStart w:id="194" w:name="_Toc87017848"/>
      <w:bookmarkStart w:id="195" w:name="_Toc100132273"/>
      <w:bookmarkStart w:id="196" w:name="_Toc110254033"/>
      <w:r w:rsidRPr="00EB60E4">
        <w:rPr>
          <w:rFonts w:eastAsia="黑体"/>
          <w:sz w:val="28"/>
          <w:szCs w:val="28"/>
        </w:rPr>
        <w:lastRenderedPageBreak/>
        <w:t>附录</w:t>
      </w:r>
      <w:r w:rsidR="00441ED9" w:rsidRPr="00EB60E4">
        <w:rPr>
          <w:rFonts w:eastAsia="黑体"/>
          <w:sz w:val="28"/>
          <w:szCs w:val="28"/>
        </w:rPr>
        <w:t>G</w:t>
      </w:r>
      <w:r w:rsidRPr="00EB60E4">
        <w:rPr>
          <w:rFonts w:eastAsia="黑体"/>
          <w:sz w:val="28"/>
          <w:szCs w:val="28"/>
        </w:rPr>
        <w:t>校准证书内页格式</w:t>
      </w:r>
      <w:bookmarkEnd w:id="194"/>
      <w:bookmarkEnd w:id="195"/>
      <w:bookmarkEnd w:id="196"/>
    </w:p>
    <w:p w:rsidR="002E449A" w:rsidRPr="00EB60E4" w:rsidRDefault="002E449A" w:rsidP="002E449A">
      <w:pPr>
        <w:spacing w:line="300" w:lineRule="auto"/>
        <w:jc w:val="center"/>
        <w:rPr>
          <w:rFonts w:eastAsia="黑体"/>
          <w:sz w:val="28"/>
          <w:szCs w:val="28"/>
        </w:rPr>
      </w:pPr>
      <w:r w:rsidRPr="00EB60E4">
        <w:rPr>
          <w:szCs w:val="48"/>
        </w:rPr>
        <w:t>证书编号</w:t>
      </w:r>
      <w:r w:rsidRPr="00EB60E4">
        <w:rPr>
          <w:szCs w:val="48"/>
        </w:rPr>
        <w:t xml:space="preserve"> XXXXXX-XXXX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390"/>
        <w:gridCol w:w="191"/>
        <w:gridCol w:w="1514"/>
        <w:gridCol w:w="197"/>
        <w:gridCol w:w="1146"/>
        <w:gridCol w:w="633"/>
        <w:gridCol w:w="1322"/>
        <w:gridCol w:w="1949"/>
      </w:tblGrid>
      <w:tr w:rsidR="002E449A" w:rsidRPr="00EB60E4" w:rsidTr="00497244">
        <w:trPr>
          <w:trHeight w:val="911"/>
          <w:jc w:val="center"/>
        </w:trPr>
        <w:tc>
          <w:tcPr>
            <w:tcW w:w="83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color w:val="7F7F7F"/>
                <w:szCs w:val="21"/>
              </w:rPr>
            </w:pPr>
            <w:r w:rsidRPr="00EB60E4">
              <w:rPr>
                <w:color w:val="7F7F7F"/>
                <w:szCs w:val="21"/>
              </w:rPr>
              <w:t>&lt;</w:t>
            </w:r>
            <w:r w:rsidRPr="00EB60E4">
              <w:rPr>
                <w:color w:val="7F7F7F"/>
                <w:szCs w:val="21"/>
              </w:rPr>
              <w:t>校准机构授权说明</w:t>
            </w:r>
            <w:r w:rsidRPr="00EB60E4">
              <w:rPr>
                <w:color w:val="7F7F7F"/>
                <w:szCs w:val="21"/>
              </w:rPr>
              <w:t>&gt;</w:t>
            </w:r>
          </w:p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2E449A" w:rsidRPr="00EB60E4" w:rsidTr="00497244">
        <w:trPr>
          <w:trHeight w:val="435"/>
          <w:jc w:val="center"/>
        </w:trPr>
        <w:tc>
          <w:tcPr>
            <w:tcW w:w="83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EB60E4">
              <w:rPr>
                <w:szCs w:val="21"/>
              </w:rPr>
              <w:t>校准环境条件及地点：</w:t>
            </w:r>
          </w:p>
        </w:tc>
      </w:tr>
      <w:tr w:rsidR="002E449A" w:rsidRPr="00EB60E4" w:rsidTr="00497244">
        <w:trPr>
          <w:trHeight w:val="394"/>
          <w:jc w:val="center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EB60E4">
              <w:rPr>
                <w:szCs w:val="21"/>
              </w:rPr>
              <w:t>温度</w:t>
            </w:r>
          </w:p>
        </w:tc>
        <w:tc>
          <w:tcPr>
            <w:tcW w:w="1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550" w:firstLine="1155"/>
              <w:rPr>
                <w:szCs w:val="21"/>
              </w:rPr>
            </w:pPr>
            <w:r w:rsidRPr="00EB60E4">
              <w:rPr>
                <w:szCs w:val="21"/>
              </w:rPr>
              <w:t>℃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EB60E4">
              <w:rPr>
                <w:szCs w:val="21"/>
              </w:rPr>
              <w:t>地点</w:t>
            </w:r>
          </w:p>
        </w:tc>
        <w:tc>
          <w:tcPr>
            <w:tcW w:w="3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2E449A" w:rsidRPr="00EB60E4" w:rsidTr="00497244">
        <w:trPr>
          <w:trHeight w:val="446"/>
          <w:jc w:val="center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EB60E4">
              <w:rPr>
                <w:szCs w:val="21"/>
              </w:rPr>
              <w:t>相对湿度</w:t>
            </w:r>
          </w:p>
        </w:tc>
        <w:tc>
          <w:tcPr>
            <w:tcW w:w="1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600" w:firstLine="1260"/>
              <w:rPr>
                <w:szCs w:val="21"/>
              </w:rPr>
            </w:pPr>
            <w:r w:rsidRPr="00EB60E4">
              <w:rPr>
                <w:szCs w:val="21"/>
              </w:rPr>
              <w:t xml:space="preserve">%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EB60E4">
              <w:rPr>
                <w:szCs w:val="21"/>
              </w:rPr>
              <w:t>其它</w:t>
            </w:r>
          </w:p>
        </w:tc>
        <w:tc>
          <w:tcPr>
            <w:tcW w:w="3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2E449A" w:rsidRPr="00EB60E4" w:rsidTr="00497244">
        <w:trPr>
          <w:trHeight w:val="366"/>
          <w:jc w:val="center"/>
        </w:trPr>
        <w:tc>
          <w:tcPr>
            <w:tcW w:w="83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9A" w:rsidRPr="00EB60E4" w:rsidRDefault="002E449A" w:rsidP="002E449A">
            <w:pPr>
              <w:rPr>
                <w:szCs w:val="21"/>
              </w:rPr>
            </w:pPr>
            <w:r w:rsidRPr="00EB60E4">
              <w:rPr>
                <w:szCs w:val="21"/>
              </w:rPr>
              <w:t>校准所依据的技术文件（代号、名称）：</w:t>
            </w:r>
          </w:p>
          <w:p w:rsidR="002E449A" w:rsidRPr="00EB60E4" w:rsidRDefault="002E449A" w:rsidP="002E449A">
            <w:pPr>
              <w:rPr>
                <w:szCs w:val="21"/>
              </w:rPr>
            </w:pPr>
          </w:p>
          <w:p w:rsidR="002E449A" w:rsidRPr="00EB60E4" w:rsidRDefault="002E449A" w:rsidP="002E449A">
            <w:pPr>
              <w:rPr>
                <w:szCs w:val="21"/>
              </w:rPr>
            </w:pPr>
          </w:p>
        </w:tc>
      </w:tr>
      <w:tr w:rsidR="002E449A" w:rsidRPr="00EB60E4" w:rsidTr="00497244">
        <w:trPr>
          <w:trHeight w:val="366"/>
          <w:jc w:val="center"/>
        </w:trPr>
        <w:tc>
          <w:tcPr>
            <w:tcW w:w="83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9A" w:rsidRPr="00EB60E4" w:rsidRDefault="002E449A" w:rsidP="002E449A">
            <w:pPr>
              <w:rPr>
                <w:szCs w:val="21"/>
              </w:rPr>
            </w:pPr>
            <w:r w:rsidRPr="00EB60E4">
              <w:rPr>
                <w:szCs w:val="21"/>
              </w:rPr>
              <w:t>校准所使用的主要测量标准：</w:t>
            </w:r>
          </w:p>
        </w:tc>
      </w:tr>
      <w:tr w:rsidR="002E449A" w:rsidRPr="00EB60E4" w:rsidTr="00497244">
        <w:trPr>
          <w:trHeight w:hRule="exact" w:val="980"/>
          <w:jc w:val="center"/>
        </w:trPr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808080"/>
            </w:tcBorders>
            <w:vAlign w:val="center"/>
          </w:tcPr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名称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808080"/>
            </w:tcBorders>
            <w:vAlign w:val="center"/>
          </w:tcPr>
          <w:p w:rsidR="002E449A" w:rsidRPr="00EB60E4" w:rsidRDefault="002E449A" w:rsidP="002E449A">
            <w:pPr>
              <w:jc w:val="center"/>
            </w:pPr>
            <w:r w:rsidRPr="00EB60E4">
              <w:rPr>
                <w:szCs w:val="21"/>
              </w:rPr>
              <w:t>测量范围</w:t>
            </w:r>
          </w:p>
        </w:tc>
        <w:tc>
          <w:tcPr>
            <w:tcW w:w="1976" w:type="dxa"/>
            <w:gridSpan w:val="3"/>
            <w:tcBorders>
              <w:top w:val="single" w:sz="4" w:space="0" w:color="000000"/>
              <w:bottom w:val="single" w:sz="4" w:space="0" w:color="808080"/>
            </w:tcBorders>
            <w:vAlign w:val="center"/>
          </w:tcPr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不确定度</w:t>
            </w:r>
            <w:r w:rsidRPr="00EB60E4">
              <w:rPr>
                <w:szCs w:val="21"/>
              </w:rPr>
              <w:t>/</w:t>
            </w:r>
          </w:p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准确度等级</w:t>
            </w:r>
            <w:r w:rsidRPr="00EB60E4">
              <w:rPr>
                <w:szCs w:val="21"/>
              </w:rPr>
              <w:t>/</w:t>
            </w:r>
          </w:p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最大允许误差</w:t>
            </w:r>
          </w:p>
        </w:tc>
        <w:tc>
          <w:tcPr>
            <w:tcW w:w="1322" w:type="dxa"/>
            <w:tcBorders>
              <w:top w:val="single" w:sz="4" w:space="0" w:color="000000"/>
              <w:bottom w:val="single" w:sz="4" w:space="0" w:color="808080"/>
            </w:tcBorders>
            <w:vAlign w:val="center"/>
          </w:tcPr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证书编号</w:t>
            </w:r>
          </w:p>
        </w:tc>
        <w:tc>
          <w:tcPr>
            <w:tcW w:w="1947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证书有效期至</w:t>
            </w:r>
          </w:p>
        </w:tc>
      </w:tr>
      <w:tr w:rsidR="002E449A" w:rsidRPr="00EB60E4" w:rsidTr="00497244">
        <w:trPr>
          <w:trHeight w:hRule="exact" w:val="5039"/>
          <w:jc w:val="center"/>
        </w:trPr>
        <w:tc>
          <w:tcPr>
            <w:tcW w:w="1581" w:type="dxa"/>
            <w:gridSpan w:val="2"/>
            <w:tcBorders>
              <w:lef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E449A" w:rsidRPr="00EB60E4" w:rsidRDefault="002E449A" w:rsidP="002E449A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2E449A" w:rsidRPr="00EB60E4" w:rsidRDefault="002E449A" w:rsidP="002E449A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322" w:type="dxa"/>
            <w:vAlign w:val="center"/>
          </w:tcPr>
          <w:p w:rsidR="002E449A" w:rsidRPr="00EB60E4" w:rsidRDefault="002E449A" w:rsidP="002E449A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947" w:type="dxa"/>
            <w:tcBorders>
              <w:right w:val="single" w:sz="4" w:space="0" w:color="000000"/>
            </w:tcBorders>
            <w:vAlign w:val="center"/>
          </w:tcPr>
          <w:p w:rsidR="002E449A" w:rsidRPr="00EB60E4" w:rsidRDefault="002E449A" w:rsidP="002E449A">
            <w:pPr>
              <w:spacing w:line="0" w:lineRule="atLeast"/>
              <w:jc w:val="center"/>
              <w:rPr>
                <w:szCs w:val="21"/>
              </w:rPr>
            </w:pPr>
          </w:p>
        </w:tc>
      </w:tr>
    </w:tbl>
    <w:p w:rsidR="002E449A" w:rsidRPr="00EB60E4" w:rsidRDefault="002E449A" w:rsidP="002E449A">
      <w:pPr>
        <w:snapToGrid w:val="0"/>
        <w:spacing w:line="360" w:lineRule="auto"/>
        <w:ind w:firstLineChars="236" w:firstLine="425"/>
        <w:jc w:val="left"/>
        <w:rPr>
          <w:sz w:val="18"/>
          <w:szCs w:val="18"/>
        </w:rPr>
      </w:pPr>
      <w:r w:rsidRPr="00EB60E4">
        <w:rPr>
          <w:sz w:val="18"/>
          <w:szCs w:val="18"/>
        </w:rPr>
        <w:t>注：</w:t>
      </w:r>
    </w:p>
    <w:p w:rsidR="002E449A" w:rsidRPr="00EB60E4" w:rsidRDefault="002E449A" w:rsidP="002E449A">
      <w:pPr>
        <w:snapToGrid w:val="0"/>
        <w:spacing w:line="360" w:lineRule="auto"/>
        <w:ind w:firstLineChars="236" w:firstLine="425"/>
        <w:jc w:val="left"/>
        <w:rPr>
          <w:sz w:val="18"/>
          <w:szCs w:val="18"/>
        </w:rPr>
      </w:pPr>
      <w:r w:rsidRPr="00EB60E4">
        <w:rPr>
          <w:sz w:val="18"/>
          <w:szCs w:val="18"/>
        </w:rPr>
        <w:t>1</w:t>
      </w:r>
      <w:r w:rsidRPr="00EB60E4">
        <w:rPr>
          <w:sz w:val="18"/>
          <w:szCs w:val="18"/>
        </w:rPr>
        <w:t>、</w:t>
      </w:r>
      <w:r w:rsidRPr="00EB60E4">
        <w:rPr>
          <w:sz w:val="18"/>
          <w:szCs w:val="18"/>
        </w:rPr>
        <w:t>×××××</w:t>
      </w:r>
      <w:r w:rsidRPr="00EB60E4">
        <w:rPr>
          <w:sz w:val="18"/>
          <w:szCs w:val="18"/>
        </w:rPr>
        <w:t>仅对加盖</w:t>
      </w:r>
      <w:r w:rsidRPr="00EB60E4">
        <w:rPr>
          <w:sz w:val="18"/>
          <w:szCs w:val="18"/>
        </w:rPr>
        <w:t>“×××××</w:t>
      </w:r>
      <w:r w:rsidRPr="00EB60E4">
        <w:rPr>
          <w:sz w:val="18"/>
          <w:szCs w:val="18"/>
        </w:rPr>
        <w:t>校准专用章</w:t>
      </w:r>
      <w:r w:rsidRPr="00EB60E4">
        <w:rPr>
          <w:sz w:val="18"/>
          <w:szCs w:val="18"/>
        </w:rPr>
        <w:t>”</w:t>
      </w:r>
      <w:r w:rsidRPr="00EB60E4">
        <w:rPr>
          <w:sz w:val="18"/>
          <w:szCs w:val="18"/>
        </w:rPr>
        <w:t>的完整证书负责。</w:t>
      </w:r>
    </w:p>
    <w:p w:rsidR="002E449A" w:rsidRPr="00EB60E4" w:rsidRDefault="002E449A" w:rsidP="002E449A">
      <w:pPr>
        <w:snapToGrid w:val="0"/>
        <w:spacing w:line="360" w:lineRule="auto"/>
        <w:ind w:firstLineChars="236" w:firstLine="425"/>
        <w:jc w:val="left"/>
        <w:rPr>
          <w:sz w:val="18"/>
          <w:szCs w:val="18"/>
        </w:rPr>
      </w:pPr>
      <w:r w:rsidRPr="00EB60E4">
        <w:rPr>
          <w:sz w:val="18"/>
          <w:szCs w:val="18"/>
        </w:rPr>
        <w:t>2</w:t>
      </w:r>
      <w:r w:rsidRPr="00EB60E4">
        <w:rPr>
          <w:sz w:val="18"/>
          <w:szCs w:val="18"/>
        </w:rPr>
        <w:t>、本证书的校准结果仅对所校准的对象有效。</w:t>
      </w:r>
    </w:p>
    <w:p w:rsidR="002E449A" w:rsidRPr="00EB60E4" w:rsidRDefault="002E449A" w:rsidP="002E449A">
      <w:pPr>
        <w:snapToGrid w:val="0"/>
        <w:spacing w:line="360" w:lineRule="auto"/>
        <w:ind w:firstLineChars="236" w:firstLine="425"/>
        <w:jc w:val="left"/>
        <w:rPr>
          <w:sz w:val="18"/>
          <w:szCs w:val="18"/>
        </w:rPr>
      </w:pPr>
      <w:r w:rsidRPr="00EB60E4">
        <w:rPr>
          <w:sz w:val="18"/>
          <w:szCs w:val="18"/>
        </w:rPr>
        <w:t>3</w:t>
      </w:r>
      <w:r w:rsidRPr="00EB60E4">
        <w:rPr>
          <w:sz w:val="18"/>
          <w:szCs w:val="18"/>
        </w:rPr>
        <w:t>、未经实验室书面批准，不得部分复印证书。</w:t>
      </w:r>
    </w:p>
    <w:p w:rsidR="002E449A" w:rsidRPr="00EB60E4" w:rsidRDefault="002E449A" w:rsidP="002E449A">
      <w:pPr>
        <w:snapToGrid w:val="0"/>
        <w:spacing w:line="360" w:lineRule="auto"/>
        <w:jc w:val="center"/>
        <w:rPr>
          <w:sz w:val="18"/>
          <w:szCs w:val="18"/>
        </w:rPr>
      </w:pPr>
    </w:p>
    <w:p w:rsidR="002E449A" w:rsidRPr="00EB60E4" w:rsidRDefault="002E449A" w:rsidP="002E449A">
      <w:pPr>
        <w:snapToGrid w:val="0"/>
        <w:spacing w:line="360" w:lineRule="auto"/>
        <w:jc w:val="center"/>
        <w:rPr>
          <w:b/>
        </w:rPr>
      </w:pPr>
      <w:r w:rsidRPr="00EB60E4">
        <w:rPr>
          <w:sz w:val="18"/>
          <w:szCs w:val="18"/>
        </w:rPr>
        <w:t>第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页共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</w:t>
      </w:r>
      <w:r w:rsidRPr="00EB60E4">
        <w:rPr>
          <w:b/>
        </w:rPr>
        <w:br w:type="page"/>
      </w:r>
    </w:p>
    <w:p w:rsidR="002E449A" w:rsidRPr="00EB60E4" w:rsidRDefault="002E449A" w:rsidP="002E449A">
      <w:pPr>
        <w:jc w:val="center"/>
        <w:rPr>
          <w:szCs w:val="48"/>
        </w:rPr>
      </w:pPr>
      <w:r w:rsidRPr="00EB60E4">
        <w:rPr>
          <w:szCs w:val="48"/>
        </w:rPr>
        <w:lastRenderedPageBreak/>
        <w:t>证书编号</w:t>
      </w:r>
      <w:r w:rsidRPr="00EB60E4">
        <w:rPr>
          <w:szCs w:val="48"/>
        </w:rPr>
        <w:t xml:space="preserve"> XXXXXX-XXXX</w:t>
      </w:r>
    </w:p>
    <w:p w:rsidR="002E449A" w:rsidRPr="00EB60E4" w:rsidRDefault="002E449A" w:rsidP="00C73A31">
      <w:pPr>
        <w:spacing w:beforeLines="160" w:line="270" w:lineRule="exact"/>
        <w:jc w:val="center"/>
        <w:rPr>
          <w:b/>
          <w:sz w:val="48"/>
          <w:szCs w:val="48"/>
        </w:rPr>
      </w:pPr>
      <w:r w:rsidRPr="00EB60E4">
        <w:rPr>
          <w:rFonts w:eastAsia="黑体"/>
          <w:bCs/>
          <w:sz w:val="48"/>
          <w:szCs w:val="48"/>
        </w:rPr>
        <w:t>校准结果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/>
      </w:tblPr>
      <w:tblGrid>
        <w:gridCol w:w="8384"/>
      </w:tblGrid>
      <w:tr w:rsidR="002E449A" w:rsidRPr="00EB60E4" w:rsidTr="00497244">
        <w:trPr>
          <w:trHeight w:val="11388"/>
          <w:jc w:val="center"/>
        </w:trPr>
        <w:tc>
          <w:tcPr>
            <w:tcW w:w="838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B6165A" w:rsidRPr="00EB60E4" w:rsidRDefault="00B6165A" w:rsidP="00B6165A">
            <w:pPr>
              <w:spacing w:line="300" w:lineRule="exact"/>
              <w:ind w:left="360" w:hanging="360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1.</w:t>
            </w:r>
            <w:r w:rsidRPr="00EB60E4">
              <w:rPr>
                <w:rFonts w:hint="eastAsia"/>
                <w:color w:val="000000"/>
                <w:szCs w:val="21"/>
              </w:rPr>
              <w:t>交直流</w:t>
            </w:r>
            <w:r w:rsidRPr="00EB60E4">
              <w:rPr>
                <w:szCs w:val="21"/>
              </w:rPr>
              <w:t>电压</w:t>
            </w:r>
            <w:r w:rsidRPr="00EB60E4">
              <w:rPr>
                <w:rFonts w:hint="eastAsia"/>
                <w:szCs w:val="21"/>
              </w:rPr>
              <w:t>的示值误差（分压器法）</w:t>
            </w:r>
          </w:p>
          <w:tbl>
            <w:tblPr>
              <w:tblStyle w:val="afa"/>
              <w:tblW w:w="4698" w:type="pct"/>
              <w:jc w:val="center"/>
              <w:tblLook w:val="04A0"/>
            </w:tblPr>
            <w:tblGrid>
              <w:gridCol w:w="1533"/>
              <w:gridCol w:w="1533"/>
              <w:gridCol w:w="1533"/>
              <w:gridCol w:w="1533"/>
              <w:gridCol w:w="1533"/>
            </w:tblGrid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数字多用表</w:t>
                  </w:r>
                </w:p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示值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实际值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rPr>
                <w:trHeight w:val="327"/>
                <w:jc w:val="center"/>
              </w:trPr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B6165A" w:rsidRPr="00EB60E4" w:rsidRDefault="00B6165A" w:rsidP="00B6165A">
            <w:pPr>
              <w:spacing w:line="360" w:lineRule="auto"/>
              <w:ind w:left="360" w:hanging="360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交直流</w:t>
            </w:r>
            <w:r w:rsidRPr="00EB60E4">
              <w:rPr>
                <w:szCs w:val="21"/>
              </w:rPr>
              <w:t>电压</w:t>
            </w:r>
            <w:r w:rsidRPr="00EB60E4">
              <w:rPr>
                <w:rFonts w:hint="eastAsia"/>
                <w:szCs w:val="21"/>
              </w:rPr>
              <w:t>的示值误差（数字高压表法）</w:t>
            </w:r>
          </w:p>
          <w:tbl>
            <w:tblPr>
              <w:tblStyle w:val="afa"/>
              <w:tblW w:w="4698" w:type="pct"/>
              <w:jc w:val="center"/>
              <w:tblLook w:val="04A0"/>
            </w:tblPr>
            <w:tblGrid>
              <w:gridCol w:w="1917"/>
              <w:gridCol w:w="1916"/>
              <w:gridCol w:w="1916"/>
              <w:gridCol w:w="1916"/>
            </w:tblGrid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实际值</w:t>
                  </w: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rPr>
                <w:trHeight w:val="327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B6165A" w:rsidRPr="00EB60E4" w:rsidRDefault="00B6165A" w:rsidP="00B6165A">
            <w:pPr>
              <w:spacing w:line="360" w:lineRule="auto"/>
              <w:ind w:left="360" w:hanging="360"/>
              <w:rPr>
                <w:color w:val="000000"/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交直流</w:t>
            </w:r>
            <w:r w:rsidRPr="00EB60E4">
              <w:rPr>
                <w:szCs w:val="21"/>
              </w:rPr>
              <w:t>电压</w:t>
            </w:r>
            <w:r w:rsidRPr="00EB60E4">
              <w:rPr>
                <w:rFonts w:hint="eastAsia"/>
                <w:szCs w:val="21"/>
              </w:rPr>
              <w:t>的示值误差（</w:t>
            </w:r>
            <w:r w:rsidR="00460833" w:rsidRPr="00EB60E4">
              <w:rPr>
                <w:rFonts w:hint="eastAsia"/>
                <w:szCs w:val="21"/>
              </w:rPr>
              <w:t>高压</w:t>
            </w:r>
            <w:r w:rsidRPr="00EB60E4">
              <w:rPr>
                <w:rFonts w:hint="eastAsia"/>
                <w:szCs w:val="21"/>
              </w:rPr>
              <w:t>源法）</w:t>
            </w:r>
          </w:p>
          <w:tbl>
            <w:tblPr>
              <w:tblStyle w:val="afa"/>
              <w:tblW w:w="4698" w:type="pct"/>
              <w:jc w:val="center"/>
              <w:tblLook w:val="04A0"/>
            </w:tblPr>
            <w:tblGrid>
              <w:gridCol w:w="1917"/>
              <w:gridCol w:w="1916"/>
              <w:gridCol w:w="1916"/>
              <w:gridCol w:w="1916"/>
            </w:tblGrid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标准</w:t>
                  </w:r>
                  <w:r w:rsidRPr="00EB60E4">
                    <w:rPr>
                      <w:color w:val="000000"/>
                      <w:szCs w:val="21"/>
                    </w:rPr>
                    <w:t>值</w:t>
                  </w: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rPr>
                <w:trHeight w:val="322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rPr>
                <w:trHeight w:val="327"/>
                <w:jc w:val="center"/>
              </w:trPr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B6165A" w:rsidRPr="00EB60E4" w:rsidRDefault="00B6165A" w:rsidP="00B6165A">
            <w:pPr>
              <w:spacing w:line="300" w:lineRule="exact"/>
              <w:ind w:left="360" w:hanging="360"/>
              <w:rPr>
                <w:szCs w:val="21"/>
              </w:rPr>
            </w:pPr>
            <w:r w:rsidRPr="00EB60E4">
              <w:rPr>
                <w:color w:val="000000"/>
                <w:szCs w:val="21"/>
              </w:rPr>
              <w:t>2.</w:t>
            </w:r>
            <w:r w:rsidRPr="00EB60E4">
              <w:rPr>
                <w:rFonts w:hint="eastAsia"/>
                <w:color w:val="000000"/>
                <w:szCs w:val="21"/>
              </w:rPr>
              <w:t>交直流</w:t>
            </w:r>
            <w:r w:rsidRPr="00EB60E4">
              <w:rPr>
                <w:szCs w:val="21"/>
              </w:rPr>
              <w:t>电流的示值误差</w:t>
            </w:r>
            <w:r w:rsidRPr="00EB60E4">
              <w:rPr>
                <w:rFonts w:hint="eastAsia"/>
                <w:szCs w:val="21"/>
              </w:rPr>
              <w:t>（标准源法）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1631"/>
              <w:gridCol w:w="1631"/>
              <w:gridCol w:w="1632"/>
              <w:gridCol w:w="1632"/>
              <w:gridCol w:w="1632"/>
            </w:tblGrid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量程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标准值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B6165A" w:rsidRPr="00EB60E4" w:rsidRDefault="00B6165A" w:rsidP="00B6165A">
            <w:pPr>
              <w:spacing w:line="300" w:lineRule="exact"/>
              <w:ind w:left="360" w:hanging="360"/>
              <w:rPr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交直流</w:t>
            </w:r>
            <w:r w:rsidRPr="00EB60E4">
              <w:rPr>
                <w:szCs w:val="21"/>
              </w:rPr>
              <w:t>电流的示值误差</w:t>
            </w:r>
            <w:r w:rsidRPr="00EB60E4">
              <w:rPr>
                <w:rFonts w:hint="eastAsia"/>
                <w:szCs w:val="21"/>
              </w:rPr>
              <w:t>（</w:t>
            </w:r>
            <w:r w:rsidR="00826C13" w:rsidRPr="00EB60E4">
              <w:rPr>
                <w:rFonts w:hint="eastAsia"/>
                <w:szCs w:val="21"/>
              </w:rPr>
              <w:t>标准</w:t>
            </w:r>
            <w:r w:rsidRPr="00EB60E4">
              <w:rPr>
                <w:rFonts w:hint="eastAsia"/>
                <w:szCs w:val="21"/>
              </w:rPr>
              <w:t>表法）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1631"/>
              <w:gridCol w:w="1631"/>
              <w:gridCol w:w="1632"/>
              <w:gridCol w:w="1632"/>
              <w:gridCol w:w="1632"/>
            </w:tblGrid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量程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实际值</w:t>
                  </w: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000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B6165A" w:rsidRPr="00EB60E4" w:rsidRDefault="00B6165A" w:rsidP="00B6165A">
            <w:pPr>
              <w:spacing w:line="300" w:lineRule="exact"/>
              <w:ind w:left="360" w:hanging="360"/>
              <w:rPr>
                <w:szCs w:val="21"/>
              </w:rPr>
            </w:pPr>
            <w:r w:rsidRPr="00EB60E4">
              <w:rPr>
                <w:rFonts w:hint="eastAsia"/>
                <w:color w:val="000000"/>
                <w:szCs w:val="21"/>
              </w:rPr>
              <w:t>交直流</w:t>
            </w:r>
            <w:r w:rsidRPr="00EB60E4">
              <w:rPr>
                <w:szCs w:val="21"/>
              </w:rPr>
              <w:t>电流的示值误差</w:t>
            </w:r>
            <w:r w:rsidRPr="00EB60E4">
              <w:rPr>
                <w:rFonts w:hint="eastAsia"/>
                <w:szCs w:val="21"/>
              </w:rPr>
              <w:t>（</w:t>
            </w:r>
            <w:r w:rsidRPr="00EB60E4">
              <w:rPr>
                <w:szCs w:val="21"/>
              </w:rPr>
              <w:t>标准电阻、</w:t>
            </w:r>
            <w:r w:rsidRPr="00EB60E4">
              <w:rPr>
                <w:rFonts w:hint="eastAsia"/>
                <w:szCs w:val="21"/>
              </w:rPr>
              <w:t>数字多用表</w:t>
            </w:r>
            <w:r w:rsidRPr="00EB60E4">
              <w:rPr>
                <w:szCs w:val="21"/>
              </w:rPr>
              <w:t>法</w:t>
            </w:r>
            <w:r w:rsidRPr="00EB60E4">
              <w:rPr>
                <w:rFonts w:hint="eastAsia"/>
                <w:szCs w:val="21"/>
              </w:rPr>
              <w:t>）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1166"/>
              <w:gridCol w:w="1165"/>
              <w:gridCol w:w="1165"/>
              <w:gridCol w:w="1165"/>
              <w:gridCol w:w="1165"/>
              <w:gridCol w:w="1165"/>
              <w:gridCol w:w="1167"/>
            </w:tblGrid>
            <w:tr w:rsidR="00B6165A" w:rsidRPr="00EB60E4" w:rsidTr="00C251A8"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量程</w:t>
                  </w: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标准</w:t>
                  </w:r>
                </w:p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电阻值</w:t>
                  </w: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标准电阻</w:t>
                  </w:r>
                </w:p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端电压</w:t>
                  </w: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标准值</w:t>
                  </w: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715" w:type="pct"/>
                  <w:vAlign w:val="center"/>
                </w:tcPr>
                <w:p w:rsidR="00B6165A" w:rsidRPr="00EB60E4" w:rsidRDefault="00B6165A" w:rsidP="00C251A8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B6165A" w:rsidRPr="00EB60E4" w:rsidTr="00DA4D91"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5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5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B6165A" w:rsidRPr="00EB60E4" w:rsidTr="00DA4D91"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715" w:type="pct"/>
                </w:tcPr>
                <w:p w:rsidR="00B6165A" w:rsidRPr="00EB60E4" w:rsidRDefault="00B6165A" w:rsidP="00B6165A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2E449A" w:rsidRPr="00EB60E4" w:rsidRDefault="002E449A" w:rsidP="00B6165A">
            <w:pPr>
              <w:spacing w:line="360" w:lineRule="auto"/>
              <w:ind w:left="360" w:hanging="360"/>
              <w:rPr>
                <w:szCs w:val="21"/>
              </w:rPr>
            </w:pPr>
          </w:p>
        </w:tc>
      </w:tr>
    </w:tbl>
    <w:p w:rsidR="002E449A" w:rsidRPr="00EB60E4" w:rsidRDefault="002E449A" w:rsidP="00C73A31">
      <w:pPr>
        <w:spacing w:beforeLines="50" w:line="240" w:lineRule="exact"/>
        <w:ind w:firstLineChars="150" w:firstLine="270"/>
        <w:jc w:val="center"/>
        <w:rPr>
          <w:sz w:val="24"/>
          <w:szCs w:val="24"/>
        </w:rPr>
      </w:pPr>
      <w:r w:rsidRPr="00EB60E4">
        <w:rPr>
          <w:sz w:val="18"/>
          <w:szCs w:val="18"/>
        </w:rPr>
        <w:t>第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页共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</w:t>
      </w:r>
    </w:p>
    <w:p w:rsidR="002E449A" w:rsidRPr="00EB60E4" w:rsidRDefault="002E449A" w:rsidP="002E449A">
      <w:pPr>
        <w:tabs>
          <w:tab w:val="center" w:pos="4153"/>
        </w:tabs>
        <w:spacing w:line="360" w:lineRule="auto"/>
        <w:ind w:firstLineChars="200" w:firstLine="480"/>
        <w:rPr>
          <w:sz w:val="24"/>
          <w:szCs w:val="24"/>
        </w:rPr>
      </w:pPr>
    </w:p>
    <w:p w:rsidR="002E449A" w:rsidRPr="00EB60E4" w:rsidRDefault="002E449A" w:rsidP="002E449A">
      <w:pPr>
        <w:widowControl/>
        <w:jc w:val="left"/>
        <w:rPr>
          <w:sz w:val="24"/>
          <w:szCs w:val="24"/>
        </w:rPr>
      </w:pPr>
      <w:r w:rsidRPr="00EB60E4">
        <w:rPr>
          <w:sz w:val="24"/>
          <w:szCs w:val="24"/>
        </w:rPr>
        <w:br w:type="page"/>
      </w:r>
    </w:p>
    <w:p w:rsidR="002E449A" w:rsidRPr="00EB60E4" w:rsidRDefault="002E449A" w:rsidP="002E449A">
      <w:pPr>
        <w:jc w:val="center"/>
        <w:rPr>
          <w:szCs w:val="48"/>
        </w:rPr>
      </w:pPr>
      <w:r w:rsidRPr="00EB60E4">
        <w:rPr>
          <w:szCs w:val="48"/>
        </w:rPr>
        <w:lastRenderedPageBreak/>
        <w:t>证书编号</w:t>
      </w:r>
      <w:r w:rsidRPr="00EB60E4">
        <w:rPr>
          <w:szCs w:val="48"/>
        </w:rPr>
        <w:t xml:space="preserve"> XXXXXX-XXXX</w:t>
      </w:r>
    </w:p>
    <w:p w:rsidR="002E449A" w:rsidRPr="00EB60E4" w:rsidRDefault="002E449A" w:rsidP="00C73A31">
      <w:pPr>
        <w:spacing w:beforeLines="160" w:line="270" w:lineRule="exact"/>
        <w:jc w:val="center"/>
        <w:rPr>
          <w:b/>
          <w:sz w:val="48"/>
          <w:szCs w:val="48"/>
        </w:rPr>
      </w:pPr>
      <w:r w:rsidRPr="00EB60E4">
        <w:rPr>
          <w:rFonts w:eastAsia="黑体"/>
          <w:bCs/>
          <w:sz w:val="48"/>
          <w:szCs w:val="48"/>
        </w:rPr>
        <w:t>校准结果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/>
      </w:tblPr>
      <w:tblGrid>
        <w:gridCol w:w="8384"/>
      </w:tblGrid>
      <w:tr w:rsidR="002E449A" w:rsidRPr="00EB60E4" w:rsidTr="00497244">
        <w:trPr>
          <w:trHeight w:val="9504"/>
          <w:jc w:val="center"/>
        </w:trPr>
        <w:tc>
          <w:tcPr>
            <w:tcW w:w="838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63650C" w:rsidRPr="00EB60E4" w:rsidRDefault="0063650C" w:rsidP="0063650C">
            <w:pPr>
              <w:spacing w:line="300" w:lineRule="exact"/>
              <w:ind w:left="360" w:hanging="360"/>
              <w:rPr>
                <w:szCs w:val="21"/>
              </w:rPr>
            </w:pPr>
            <w:r w:rsidRPr="00EB60E4">
              <w:rPr>
                <w:szCs w:val="21"/>
              </w:rPr>
              <w:t>3.</w:t>
            </w:r>
            <w:r w:rsidRPr="00EB60E4">
              <w:rPr>
                <w:szCs w:val="21"/>
              </w:rPr>
              <w:t>电压持续（保持）时间的示值误差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2045"/>
              <w:gridCol w:w="2045"/>
              <w:gridCol w:w="2045"/>
              <w:gridCol w:w="2023"/>
            </w:tblGrid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实际</w:t>
                  </w:r>
                  <w:r w:rsidRPr="00EB60E4">
                    <w:rPr>
                      <w:color w:val="000000"/>
                      <w:szCs w:val="21"/>
                    </w:rPr>
                    <w:t>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63650C" w:rsidRPr="00EB60E4" w:rsidRDefault="0063650C" w:rsidP="0063650C">
            <w:pPr>
              <w:spacing w:line="300" w:lineRule="exact"/>
              <w:ind w:left="360" w:hanging="360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4.</w:t>
            </w:r>
            <w:r w:rsidRPr="00EB60E4">
              <w:rPr>
                <w:szCs w:val="21"/>
              </w:rPr>
              <w:t>交流电压失真度的示值误差</w:t>
            </w:r>
            <w:r w:rsidRPr="00EB60E4">
              <w:rPr>
                <w:rFonts w:hint="eastAsia"/>
                <w:szCs w:val="21"/>
              </w:rPr>
              <w:t>（</w:t>
            </w:r>
            <w:r w:rsidR="00FB541C" w:rsidRPr="00EB60E4">
              <w:rPr>
                <w:rFonts w:hint="eastAsia"/>
                <w:szCs w:val="21"/>
              </w:rPr>
              <w:t>标准电能功率源法</w:t>
            </w:r>
            <w:r w:rsidRPr="00EB60E4">
              <w:rPr>
                <w:rFonts w:hint="eastAsia"/>
                <w:szCs w:val="21"/>
              </w:rPr>
              <w:t>）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2045"/>
              <w:gridCol w:w="2045"/>
              <w:gridCol w:w="2045"/>
              <w:gridCol w:w="2023"/>
            </w:tblGrid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标准值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FB541C" w:rsidRPr="00EB60E4" w:rsidRDefault="00FB541C" w:rsidP="00FB541C">
            <w:pPr>
              <w:spacing w:line="300" w:lineRule="exact"/>
              <w:ind w:left="360" w:hanging="360"/>
              <w:rPr>
                <w:color w:val="000000"/>
                <w:szCs w:val="21"/>
              </w:rPr>
            </w:pPr>
            <w:r w:rsidRPr="00EB60E4">
              <w:rPr>
                <w:szCs w:val="21"/>
              </w:rPr>
              <w:t>交流电压失真度的示值误差</w:t>
            </w:r>
            <w:r w:rsidRPr="00EB60E4">
              <w:rPr>
                <w:rFonts w:hint="eastAsia"/>
                <w:szCs w:val="21"/>
              </w:rPr>
              <w:t>（谐波源法）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2045"/>
              <w:gridCol w:w="2045"/>
              <w:gridCol w:w="2045"/>
              <w:gridCol w:w="2023"/>
            </w:tblGrid>
            <w:tr w:rsidR="00FB541C" w:rsidRPr="00EB60E4" w:rsidTr="00DA4D91"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标准值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240" w:type="pct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FB541C" w:rsidRPr="00EB60E4" w:rsidTr="00DA4D91"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FB541C" w:rsidRPr="00EB60E4" w:rsidTr="00DA4D91"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FB541C" w:rsidRPr="00EB60E4" w:rsidTr="00DA4D91"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FB541C" w:rsidRPr="00EB60E4" w:rsidRDefault="00FB541C" w:rsidP="00FB541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63650C" w:rsidRPr="00EB60E4" w:rsidRDefault="0063650C" w:rsidP="0063650C">
            <w:pPr>
              <w:spacing w:line="300" w:lineRule="exact"/>
              <w:ind w:left="360" w:hanging="360"/>
              <w:rPr>
                <w:color w:val="000000"/>
                <w:szCs w:val="21"/>
              </w:rPr>
            </w:pPr>
            <w:r w:rsidRPr="00EB60E4">
              <w:rPr>
                <w:szCs w:val="21"/>
              </w:rPr>
              <w:t>交流电压失真度的示值误差</w:t>
            </w:r>
            <w:r w:rsidRPr="00EB60E4">
              <w:rPr>
                <w:rFonts w:hint="eastAsia"/>
                <w:szCs w:val="21"/>
              </w:rPr>
              <w:t>（函数信号发生器、高压放大器法）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2045"/>
              <w:gridCol w:w="2045"/>
              <w:gridCol w:w="2045"/>
              <w:gridCol w:w="2023"/>
            </w:tblGrid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rFonts w:hint="eastAsia"/>
                      <w:color w:val="000000"/>
                      <w:szCs w:val="21"/>
                    </w:rPr>
                    <w:t>实际值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63650C" w:rsidRPr="00EB60E4" w:rsidRDefault="0063650C" w:rsidP="0063650C">
            <w:pPr>
              <w:spacing w:line="300" w:lineRule="exact"/>
              <w:ind w:left="360" w:hanging="360"/>
              <w:rPr>
                <w:color w:val="000000"/>
                <w:szCs w:val="21"/>
              </w:rPr>
            </w:pPr>
            <w:r w:rsidRPr="00EB60E4">
              <w:rPr>
                <w:color w:val="000000"/>
                <w:szCs w:val="21"/>
              </w:rPr>
              <w:t>5.</w:t>
            </w:r>
            <w:r w:rsidRPr="00EB60E4">
              <w:rPr>
                <w:szCs w:val="21"/>
              </w:rPr>
              <w:t>直流电压纹波系数的示值误差</w:t>
            </w:r>
          </w:p>
          <w:tbl>
            <w:tblPr>
              <w:tblStyle w:val="afa"/>
              <w:tblW w:w="5000" w:type="pct"/>
              <w:tblLook w:val="04A0"/>
            </w:tblPr>
            <w:tblGrid>
              <w:gridCol w:w="2045"/>
              <w:gridCol w:w="2045"/>
              <w:gridCol w:w="2045"/>
              <w:gridCol w:w="2023"/>
            </w:tblGrid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标准值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显示值</w:t>
                  </w: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示值误差</w:t>
                  </w: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  <w:r w:rsidRPr="00EB60E4">
                    <w:rPr>
                      <w:color w:val="000000"/>
                      <w:szCs w:val="21"/>
                    </w:rPr>
                    <w:t>不确定度</w:t>
                  </w: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  <w:tr w:rsidR="0063650C" w:rsidRPr="00EB60E4" w:rsidTr="00DA4D91"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53" w:type="pct"/>
                  <w:vAlign w:val="center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40" w:type="pct"/>
                </w:tcPr>
                <w:p w:rsidR="0063650C" w:rsidRPr="00EB60E4" w:rsidRDefault="0063650C" w:rsidP="0063650C">
                  <w:pPr>
                    <w:spacing w:line="30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</w:tr>
          </w:tbl>
          <w:p w:rsidR="002E449A" w:rsidRPr="00EB60E4" w:rsidRDefault="0063650C" w:rsidP="002E449A">
            <w:pPr>
              <w:spacing w:line="360" w:lineRule="auto"/>
              <w:jc w:val="center"/>
              <w:rPr>
                <w:szCs w:val="21"/>
              </w:rPr>
            </w:pPr>
            <w:r w:rsidRPr="00EB60E4">
              <w:rPr>
                <w:szCs w:val="21"/>
              </w:rPr>
              <w:t>------</w:t>
            </w:r>
          </w:p>
        </w:tc>
      </w:tr>
    </w:tbl>
    <w:p w:rsidR="002E449A" w:rsidRPr="00EB60E4" w:rsidRDefault="002E449A" w:rsidP="00C73A31">
      <w:pPr>
        <w:spacing w:beforeLines="50" w:line="240" w:lineRule="exact"/>
        <w:ind w:firstLineChars="150" w:firstLine="361"/>
        <w:jc w:val="left"/>
        <w:rPr>
          <w:b/>
          <w:bCs/>
          <w:sz w:val="24"/>
          <w:szCs w:val="24"/>
          <w:lang/>
        </w:rPr>
      </w:pPr>
      <w:r w:rsidRPr="00EB60E4">
        <w:rPr>
          <w:b/>
          <w:bCs/>
          <w:sz w:val="24"/>
          <w:szCs w:val="24"/>
          <w:lang/>
        </w:rPr>
        <w:t>校准员：核验员：</w:t>
      </w:r>
    </w:p>
    <w:p w:rsidR="002E449A" w:rsidRPr="00EB60E4" w:rsidRDefault="002E449A" w:rsidP="00C73A31">
      <w:pPr>
        <w:spacing w:beforeLines="50" w:line="240" w:lineRule="exact"/>
        <w:ind w:firstLineChars="150" w:firstLine="270"/>
        <w:jc w:val="center"/>
        <w:rPr>
          <w:sz w:val="18"/>
          <w:szCs w:val="18"/>
        </w:rPr>
      </w:pPr>
    </w:p>
    <w:p w:rsidR="002E449A" w:rsidRPr="00EB60E4" w:rsidRDefault="002E449A" w:rsidP="00C73A31">
      <w:pPr>
        <w:spacing w:beforeLines="50" w:line="240" w:lineRule="exact"/>
        <w:ind w:firstLineChars="150" w:firstLine="270"/>
        <w:jc w:val="center"/>
        <w:rPr>
          <w:sz w:val="24"/>
          <w:szCs w:val="24"/>
        </w:rPr>
      </w:pPr>
      <w:r w:rsidRPr="00EB60E4">
        <w:rPr>
          <w:sz w:val="18"/>
          <w:szCs w:val="18"/>
        </w:rPr>
        <w:t>第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页共</w:t>
      </w:r>
      <w:r w:rsidRPr="00EB60E4">
        <w:rPr>
          <w:sz w:val="18"/>
          <w:szCs w:val="18"/>
        </w:rPr>
        <w:t>X</w:t>
      </w:r>
      <w:r w:rsidRPr="00EB60E4">
        <w:rPr>
          <w:sz w:val="18"/>
          <w:szCs w:val="18"/>
        </w:rPr>
        <w:t>页</w:t>
      </w:r>
    </w:p>
    <w:p w:rsidR="009C7160" w:rsidRPr="00EB60E4" w:rsidRDefault="009C7160">
      <w:pPr>
        <w:tabs>
          <w:tab w:val="right" w:pos="9354"/>
        </w:tabs>
        <w:spacing w:line="360" w:lineRule="auto"/>
        <w:jc w:val="center"/>
        <w:rPr>
          <w:rFonts w:eastAsiaTheme="minorEastAsia"/>
          <w:sz w:val="24"/>
          <w:szCs w:val="22"/>
        </w:rPr>
      </w:pPr>
    </w:p>
    <w:p w:rsidR="009C7160" w:rsidRPr="00EB60E4" w:rsidRDefault="00A53796">
      <w:pPr>
        <w:tabs>
          <w:tab w:val="right" w:pos="9354"/>
        </w:tabs>
        <w:spacing w:line="360" w:lineRule="auto"/>
        <w:jc w:val="center"/>
        <w:rPr>
          <w:rFonts w:eastAsiaTheme="minorEastAsia"/>
          <w:sz w:val="24"/>
          <w:szCs w:val="22"/>
        </w:rPr>
      </w:pPr>
      <w:r w:rsidRPr="00A53796">
        <w:rPr>
          <w:rFonts w:eastAsiaTheme="minorEastAsia"/>
          <w:noProof/>
          <w:sz w:val="28"/>
          <w:szCs w:val="28"/>
        </w:rPr>
        <w:pict>
          <v:line id="直接连接符 7" o:spid="_x0000_s1141" style="position:absolute;left:0;text-align:left;z-index:251655168;visibility:visible;mso-position-horizontal-relative:margin" from="181.3pt,19.35pt" to="298.3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XX0AEAAMUDAAAOAAAAZHJzL2Uyb0RvYy54bWysU0tuFDEQ3SNxB8t7xj0Tkola05NFItgg&#10;GPE5gOMuT1vxT7aZ7rkEF0BiByuW7LkN4RiUPTOdKEEIRdlU+/Peq3rl6sXZYDTZQIjK2YZOJxUl&#10;YIVrlV039MP7F89OKYmJ25ZrZ6GhW4j0bPn0yaL3Ncxc53QLgaCIjXXvG9ql5GvGoujA8DhxHixe&#10;ShcMT7gNa9YG3qO60WxWVSesd6H1wQmIEU8vdpd0WfSlBJHeSBkhEd1QrC2VGEq8zJEtF7xeB+47&#10;JfZl8AdUYbiymHSUuuCJk49B3ZMySgQXnUwT4QxzUioBxQO6mVZ33LzruIfiBZsT/dim+Hiy4vVm&#10;FYhqGzqnxHKDT3T9+cevT19///yC8fr7NzLPTep9rBF7bldhv4t+FbLjQQaTv+iFDKWx27GxMCQi&#10;8HD6/PTk+OiYEnG4YzdEH2J6Cc6QvGioVjZ75jXfvIoJkyH0AMnH2pIeFWfzqrwey5XtaimrtNWw&#10;g70FicZy9iJXRgrOdSAbjsPQXk2zLxTXFpGZIpXWI6n6N2mPzTQoY/a/xBFdMjqbRqJR1oW/ZU3D&#10;oVS5w2PZt7zm5aVrt+VlygXOSnG2n+s8jLf3hX7z9y3/AAAA//8DAFBLAwQUAAYACAAAACEAH1Mk&#10;VN8AAAAJAQAADwAAAGRycy9kb3ducmV2LnhtbEyPQU/DMAyF70j8h8hI3FhKGd0oTaeJMYlJu7Du&#10;wDFrvLascaom68q/x4gD3J79np4/Z4vRtmLA3jeOFNxPIhBIpTMNVQr2xfpuDsIHTUa3jlDBF3pY&#10;5NdXmU6Nu9A7DrtQCS4hn2oFdQhdKqUva7TaT1yHxN7R9VYHHvtKml5fuNy2Mo6iRFrdEF+odYcv&#10;NZan3dkqGD6nK+u2x8262H4Uy9XbieLpq1K3N+PyGUTAMfyF4Qef0SFnpoM7k/GiVfCQxAlHWcxn&#10;IDjw+JSwOPwuZJ7J/x/k3wAAAP//AwBQSwECLQAUAAYACAAAACEAtoM4kv4AAADhAQAAEwAAAAAA&#10;AAAAAAAAAAAAAAAAW0NvbnRlbnRfVHlwZXNdLnhtbFBLAQItABQABgAIAAAAIQA4/SH/1gAAAJQB&#10;AAALAAAAAAAAAAAAAAAAAC8BAABfcmVscy8ucmVsc1BLAQItABQABgAIAAAAIQAuIEXX0AEAAMUD&#10;AAAOAAAAAAAAAAAAAAAAAC4CAABkcnMvZTJvRG9jLnhtbFBLAQItABQABgAIAAAAIQAfUyRU3wAA&#10;AAkBAAAPAAAAAAAAAAAAAAAAACoEAABkcnMvZG93bnJldi54bWxQSwUGAAAAAAQABADzAAAANgUA&#10;AAAA&#10;" strokecolor="black [3040]" strokeweight="1pt">
            <w10:wrap anchorx="margin"/>
          </v:line>
        </w:pict>
      </w:r>
    </w:p>
    <w:p w:rsidR="009C7160" w:rsidRPr="00EB60E4" w:rsidRDefault="009C7160">
      <w:pPr>
        <w:tabs>
          <w:tab w:val="right" w:pos="9354"/>
        </w:tabs>
        <w:spacing w:line="360" w:lineRule="auto"/>
        <w:jc w:val="center"/>
        <w:rPr>
          <w:rFonts w:eastAsiaTheme="minorEastAsia"/>
          <w:sz w:val="24"/>
          <w:szCs w:val="22"/>
        </w:rPr>
        <w:sectPr w:rsidR="009C7160" w:rsidRPr="00EB60E4">
          <w:footerReference w:type="even" r:id="rId38"/>
          <w:footerReference w:type="default" r:id="rId39"/>
          <w:headerReference w:type="first" r:id="rId40"/>
          <w:footerReference w:type="first" r:id="rId41"/>
          <w:pgSz w:w="11906" w:h="16838"/>
          <w:pgMar w:top="1588" w:right="1134" w:bottom="1361" w:left="1418" w:header="1281" w:footer="1134" w:gutter="0"/>
          <w:pgNumType w:start="1"/>
          <w:cols w:space="720"/>
          <w:docGrid w:type="lines" w:linePitch="312"/>
        </w:sectPr>
      </w:pPr>
    </w:p>
    <w:p w:rsidR="009C7160" w:rsidRPr="006442C3" w:rsidRDefault="00A53796">
      <w:pPr>
        <w:tabs>
          <w:tab w:val="right" w:pos="9354"/>
        </w:tabs>
        <w:spacing w:line="360" w:lineRule="auto"/>
        <w:jc w:val="left"/>
        <w:rPr>
          <w:rFonts w:eastAsiaTheme="minorEastAsia"/>
          <w:sz w:val="24"/>
          <w:szCs w:val="22"/>
        </w:rPr>
      </w:pPr>
      <w:r>
        <w:rPr>
          <w:rFonts w:eastAsiaTheme="minorEastAsia"/>
          <w:noProof/>
          <w:sz w:val="24"/>
          <w:szCs w:val="22"/>
        </w:rPr>
        <w:lastRenderedPageBreak/>
        <w:pict>
          <v:shape id="文本框 6" o:spid="_x0000_s1140" type="#_x0000_t202" style="position:absolute;margin-left:-34.6pt;margin-top:0;width:28.3pt;height:138.9pt;flip:y;z-index:251660288;visibility:visible;mso-position-horizontal:right;mso-position-horizontal-relative:margin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ntTQIAAHoEAAAOAAAAZHJzL2Uyb0RvYy54bWysVM1u2zAMvg/YOwi6r7ZbN12DOEXWosOA&#10;YC3Q/ZwVWYoFyKImKbGzB1jfYKdddt9z9TlGyUmabj0NuwgU+fkT+ZH05KJvNVkL5xWYihZHOSXC&#10;cKiVWVb044frV68p8YGZmmkwoqIb4enF9OWLSWfH4hga0LVwBEmMH3e2ok0IdpxlnjeiZf4IrDAY&#10;lOBaFvDqllntWIfsrc6O83yUdeBq64AL79F7NQTpNPFLKXi4kdKLQHRFMbeQTpfORTyz6YSNl47Z&#10;RvFtGuwfsmiZMvjonuqKBUZWTv1F1SruwIMMRxzaDKRUXKQasJoi/6Oau4ZZkWpBcbzdy+T/Hy1/&#10;v751RNUVHVFiWIstevh+//Dj18PPb2QU5emsHyPqziIu9G+gxzbv/B6dsepeupZIreynGIwerIwg&#10;EiXf7GUWfSAcnSen52WBEY6h4mxU5nnqQzbwxK+t8+GtgJZEo6IO25hY2XruA+aE0B0kwj1oVV8r&#10;rdMljo641I6sGTZdh5QtfvEEpQ3psOaT0zwRP4ml4XtkWCyfYUA+bTCRqM6gQrRCv+iTmOflTqIF&#10;1BtUzsEwet7ya4VFzZkPt8zhrKEQuD/hBg+pAZOCrUVJA+7rc/6Ir2g8Kelwdivqv6yYE5TodwaH&#10;47woyzjs6VKenh3jxR1GFocRs2ovAZUqcFMtT2bEB70zpYP2M67ZLL6KIWY4ZlZRfH0wL8OwUbim&#10;XMxmCYTjbVmYmzvLdzNhYLYKIFXqYJRr0GarIg54aux2GeMGHd4T6vGXMf0NAAD//wMAUEsDBBQA&#10;BgAIAAAAIQBGEu7I2wAAAAQBAAAPAAAAZHJzL2Rvd25yZXYueG1sTI9RS8NAEITfhf6HYwXf7MVi&#10;0xBzKUVQEKlg7Q/Y5tYkeLcX765p/Pde+6IvC8MMM99W68kaMZIPvWMFd/MMBHHjdM+tgv3H020B&#10;IkRkjcYxKfihAOt6dlVhqd2J32ncxVakEg4lKuhiHEopQ9ORxTB3A3HyPp23GJP0rdQeT6ncGrnI&#10;slxa7DktdDjQY0fN1+5oFcjRfGMh3+499dtt+2L2y+fXTKmb62nzACLSFP/CcMZP6FAnpoM7sg7C&#10;KEiPxMtN3jLPQRwULFarAmRdyf/w9S8AAAD//wMAUEsBAi0AFAAGAAgAAAAhALaDOJL+AAAA4QEA&#10;ABMAAAAAAAAAAAAAAAAAAAAAAFtDb250ZW50X1R5cGVzXS54bWxQSwECLQAUAAYACAAAACEAOP0h&#10;/9YAAACUAQAACwAAAAAAAAAAAAAAAAAvAQAAX3JlbHMvLnJlbHNQSwECLQAUAAYACAAAACEAGJFJ&#10;7U0CAAB6BAAADgAAAAAAAAAAAAAAAAAuAgAAZHJzL2Uyb0RvYy54bWxQSwECLQAUAAYACAAAACEA&#10;RhLuyNsAAAAEAQAADwAAAAAAAAAAAAAAAACnBAAAZHJzL2Rvd25yZXYueG1sUEsFBgAAAAAEAAQA&#10;8wAAAK8FAAAAAA==&#10;" fillcolor="white [3201]" strokecolor="white [3212]" strokeweight=".5pt">
            <v:textbox style="layout-flow:vertical">
              <w:txbxContent>
                <w:p w:rsidR="009C7160" w:rsidRDefault="007154CF">
                  <w:pPr>
                    <w:spacing w:line="280" w:lineRule="exact"/>
                    <w:rPr>
                      <w:rFonts w:eastAsia="黑体"/>
                      <w:sz w:val="28"/>
                      <w:szCs w:val="28"/>
                    </w:rPr>
                  </w:pPr>
                  <w:r>
                    <w:rPr>
                      <w:rFonts w:eastAsia="黑体"/>
                      <w:sz w:val="28"/>
                      <w:szCs w:val="28"/>
                    </w:rPr>
                    <w:t>JJF ××××</w:t>
                  </w:r>
                  <w:r>
                    <w:rPr>
                      <w:rFonts w:eastAsia="黑体"/>
                      <w:color w:val="000000" w:themeColor="text1"/>
                      <w:sz w:val="28"/>
                      <w:szCs w:val="28"/>
                    </w:rPr>
                    <w:t>—</w:t>
                  </w:r>
                  <w:r>
                    <w:rPr>
                      <w:rFonts w:eastAsia="黑体"/>
                      <w:sz w:val="28"/>
                      <w:szCs w:val="28"/>
                    </w:rPr>
                    <w:t>××××</w:t>
                  </w:r>
                </w:p>
              </w:txbxContent>
            </v:textbox>
            <w10:wrap type="square" anchorx="margin" anchory="margin"/>
          </v:shape>
        </w:pict>
      </w:r>
    </w:p>
    <w:p w:rsidR="009C7160" w:rsidRPr="006442C3" w:rsidRDefault="009C7160">
      <w:pPr>
        <w:rPr>
          <w:rFonts w:eastAsiaTheme="minorEastAsia"/>
          <w:sz w:val="24"/>
          <w:szCs w:val="22"/>
        </w:rPr>
      </w:pPr>
    </w:p>
    <w:p w:rsidR="009C7160" w:rsidRPr="006442C3" w:rsidRDefault="007154CF">
      <w:pPr>
        <w:tabs>
          <w:tab w:val="left" w:pos="9124"/>
        </w:tabs>
        <w:rPr>
          <w:rFonts w:eastAsiaTheme="minorEastAsia"/>
          <w:sz w:val="24"/>
          <w:szCs w:val="22"/>
        </w:rPr>
      </w:pPr>
      <w:r w:rsidRPr="006442C3">
        <w:rPr>
          <w:rFonts w:eastAsiaTheme="minorEastAsia"/>
          <w:sz w:val="24"/>
          <w:szCs w:val="22"/>
        </w:rPr>
        <w:tab/>
      </w:r>
    </w:p>
    <w:sectPr w:rsidR="009C7160" w:rsidRPr="006442C3" w:rsidSect="00A53796">
      <w:headerReference w:type="default" r:id="rId42"/>
      <w:footerReference w:type="default" r:id="rId43"/>
      <w:pgSz w:w="11906" w:h="16838"/>
      <w:pgMar w:top="1418" w:right="284" w:bottom="0" w:left="0" w:header="0" w:footer="113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53D" w:rsidRDefault="0007153D">
      <w:r>
        <w:separator/>
      </w:r>
    </w:p>
  </w:endnote>
  <w:endnote w:type="continuationSeparator" w:id="1">
    <w:p w:rsidR="0007153D" w:rsidRDefault="00071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XiaoBiaoSong-B05">
    <w:altName w:val="Arial"/>
    <w:charset w:val="00"/>
    <w:family w:val="swiss"/>
    <w:pitch w:val="default"/>
    <w:sig w:usb0="00000000" w:usb1="00000000" w:usb2="00000000" w:usb3="00000000" w:csb0="00000001" w:csb1="00000000"/>
  </w:font>
  <w:font w:name="E-BX">
    <w:altName w:val="Cambria"/>
    <w:charset w:val="00"/>
    <w:family w:val="roman"/>
    <w:pitch w:val="default"/>
    <w:sig w:usb0="00000000" w:usb1="00000000" w:usb2="00000000" w:usb3="00000000" w:csb0="00000000" w:csb1="00000000"/>
  </w:font>
  <w:font w:name="E-BZ">
    <w:altName w:val="Cambria"/>
    <w:charset w:val="00"/>
    <w:family w:val="roman"/>
    <w:pitch w:val="default"/>
    <w:sig w:usb0="00000000" w:usb1="00000000" w:usb2="00000000" w:usb3="00000000" w:csb0="00000000" w:csb1="00000000"/>
  </w:font>
  <w:font w:name="FZSSK--GBK1-0">
    <w:altName w:val="Cambria"/>
    <w:charset w:val="00"/>
    <w:family w:val="roman"/>
    <w:pitch w:val="default"/>
    <w:sig w:usb0="00000000" w:usb1="00000000" w:usb2="00000000" w:usb3="00000000" w:csb0="00000000" w:csb1="00000000"/>
  </w:font>
  <w:font w:name="方正博雅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9A" w:rsidRDefault="002E449A">
    <w:pPr>
      <w:pStyle w:val="af5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9C7160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8452915"/>
    </w:sdtPr>
    <w:sdtContent>
      <w:p w:rsidR="009C7160" w:rsidRDefault="00A53796">
        <w:pPr>
          <w:pStyle w:val="af5"/>
          <w:jc w:val="right"/>
        </w:pPr>
        <w:r>
          <w:fldChar w:fldCharType="begin"/>
        </w:r>
        <w:r w:rsidR="007154CF">
          <w:instrText>PAGE   \* MERGEFORMAT</w:instrText>
        </w:r>
        <w:r>
          <w:fldChar w:fldCharType="separate"/>
        </w:r>
        <w:r w:rsidR="007154CF"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9A" w:rsidRDefault="002E449A">
    <w:pPr>
      <w:pStyle w:val="af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A53796">
    <w:pPr>
      <w:pStyle w:val="af5"/>
      <w:rPr>
        <w:color w:val="000000" w:themeColor="text1"/>
        <w:szCs w:val="18"/>
      </w:rPr>
    </w:pPr>
    <w:r>
      <w:rPr>
        <w:color w:val="000000" w:themeColor="text1"/>
        <w:szCs w:val="18"/>
      </w:rPr>
      <w:fldChar w:fldCharType="begin"/>
    </w:r>
    <w:r w:rsidR="007154CF">
      <w:rPr>
        <w:color w:val="000000" w:themeColor="text1"/>
        <w:szCs w:val="18"/>
      </w:rPr>
      <w:instrText>PAGE  \* ROMAN  \* MERGEFORMAT</w:instrText>
    </w:r>
    <w:r>
      <w:rPr>
        <w:color w:val="000000" w:themeColor="text1"/>
        <w:szCs w:val="18"/>
      </w:rPr>
      <w:fldChar w:fldCharType="separate"/>
    </w:r>
    <w:r w:rsidR="005B515F" w:rsidRPr="005B515F">
      <w:rPr>
        <w:noProof/>
        <w:color w:val="000000" w:themeColor="text1"/>
        <w:szCs w:val="18"/>
        <w:lang w:val="zh-CN"/>
      </w:rPr>
      <w:t>II</w:t>
    </w:r>
    <w:r>
      <w:rPr>
        <w:color w:val="000000" w:themeColor="text1"/>
        <w:szCs w:val="1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A53796">
    <w:pPr>
      <w:pStyle w:val="af5"/>
      <w:jc w:val="right"/>
    </w:pPr>
    <w:sdt>
      <w:sdtPr>
        <w:id w:val="1447731636"/>
      </w:sdtPr>
      <w:sdtEndPr>
        <w:rPr>
          <w:rFonts w:hint="eastAsia"/>
        </w:rPr>
      </w:sdtEndPr>
      <w:sdtContent>
        <w:r>
          <w:rPr>
            <w:color w:val="000000" w:themeColor="text1"/>
            <w:szCs w:val="18"/>
          </w:rPr>
          <w:fldChar w:fldCharType="begin"/>
        </w:r>
        <w:r w:rsidR="007154CF">
          <w:rPr>
            <w:color w:val="000000" w:themeColor="text1"/>
            <w:szCs w:val="18"/>
          </w:rPr>
          <w:instrText>PAGE  \* ROMAN  \* MERGEFORMAT</w:instrText>
        </w:r>
        <w:r>
          <w:rPr>
            <w:color w:val="000000" w:themeColor="text1"/>
            <w:szCs w:val="18"/>
          </w:rPr>
          <w:fldChar w:fldCharType="separate"/>
        </w:r>
        <w:r w:rsidR="005B515F" w:rsidRPr="005B515F">
          <w:rPr>
            <w:noProof/>
            <w:color w:val="000000" w:themeColor="text1"/>
            <w:szCs w:val="18"/>
            <w:lang w:val="zh-CN"/>
          </w:rPr>
          <w:t>I</w:t>
        </w:r>
        <w:r>
          <w:rPr>
            <w:color w:val="000000" w:themeColor="text1"/>
            <w:szCs w:val="18"/>
          </w:rPr>
          <w:fldChar w:fldCharType="end"/>
        </w:r>
      </w:sdtContent>
    </w:sdt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9C7160">
    <w:pPr>
      <w:pStyle w:val="af5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000493"/>
      <w:docPartObj>
        <w:docPartGallery w:val="AutoText"/>
      </w:docPartObj>
    </w:sdtPr>
    <w:sdtContent>
      <w:p w:rsidR="009C7160" w:rsidRDefault="00A53796">
        <w:pPr>
          <w:pStyle w:val="af5"/>
        </w:pPr>
        <w:r>
          <w:fldChar w:fldCharType="begin"/>
        </w:r>
        <w:r w:rsidR="007154CF">
          <w:instrText>PAGE   \* MERGEFORMAT</w:instrText>
        </w:r>
        <w:r>
          <w:fldChar w:fldCharType="separate"/>
        </w:r>
        <w:r w:rsidR="005B515F" w:rsidRPr="005B515F">
          <w:rPr>
            <w:noProof/>
            <w:lang w:val="zh-CN"/>
          </w:rPr>
          <w:t>32</w:t>
        </w:r>
        <w:r>
          <w:fldChar w:fldCharType="end"/>
        </w:r>
      </w:p>
    </w:sdtContent>
  </w:sdt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A53796">
    <w:pPr>
      <w:pStyle w:val="af5"/>
      <w:jc w:val="right"/>
    </w:pPr>
    <w:sdt>
      <w:sdtPr>
        <w:id w:val="-1968810937"/>
      </w:sdtPr>
      <w:sdtEndPr>
        <w:rPr>
          <w:rFonts w:hint="eastAsia"/>
        </w:rPr>
      </w:sdtEndPr>
      <w:sdtContent>
        <w:r>
          <w:fldChar w:fldCharType="begin"/>
        </w:r>
        <w:r w:rsidR="007154CF">
          <w:instrText>PAGE   \* MERGEFORMAT</w:instrText>
        </w:r>
        <w:r>
          <w:fldChar w:fldCharType="separate"/>
        </w:r>
        <w:r w:rsidR="005B515F" w:rsidRPr="005B515F">
          <w:rPr>
            <w:noProof/>
            <w:lang w:val="zh-CN"/>
          </w:rPr>
          <w:t>31</w:t>
        </w:r>
        <w:r>
          <w:fldChar w:fldCharType="end"/>
        </w:r>
      </w:sdtContent>
    </w:sdt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148729"/>
    </w:sdtPr>
    <w:sdtContent>
      <w:p w:rsidR="009C7160" w:rsidRDefault="00A53796">
        <w:pPr>
          <w:pStyle w:val="af5"/>
        </w:pPr>
        <w:r>
          <w:rPr>
            <w:lang w:val="zh-CN"/>
          </w:rPr>
          <w:fldChar w:fldCharType="begin"/>
        </w:r>
        <w:r w:rsidR="007154CF">
          <w:rPr>
            <w:lang w:val="zh-CN"/>
          </w:rPr>
          <w:instrText>PAGE  \* ROMAN  \* MERGEFORMAT</w:instrText>
        </w:r>
        <w:r>
          <w:rPr>
            <w:lang w:val="zh-CN"/>
          </w:rPr>
          <w:fldChar w:fldCharType="separate"/>
        </w:r>
        <w:r w:rsidR="007154CF">
          <w:rPr>
            <w:lang w:val="zh-CN"/>
          </w:rPr>
          <w:t>II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53D" w:rsidRDefault="0007153D">
      <w:r>
        <w:separator/>
      </w:r>
    </w:p>
  </w:footnote>
  <w:footnote w:type="continuationSeparator" w:id="1">
    <w:p w:rsidR="0007153D" w:rsidRDefault="000715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2E449A" w:rsidP="002E449A">
    <w:pPr>
      <w:pStyle w:val="af6"/>
    </w:pPr>
    <w:r>
      <w:rPr>
        <w:rFonts w:ascii="黑体" w:eastAsia="黑体" w:hint="eastAsia"/>
        <w:sz w:val="21"/>
        <w:szCs w:val="21"/>
      </w:rPr>
      <w:t>JJF ××××</w:t>
    </w:r>
    <w:r>
      <w:rPr>
        <w:rFonts w:ascii="黑体" w:eastAsia="黑体" w:hint="eastAsia"/>
        <w:sz w:val="21"/>
        <w:szCs w:val="21"/>
      </w:rPr>
      <w:sym w:font="Symbol" w:char="F0BE"/>
    </w:r>
    <w:r>
      <w:rPr>
        <w:rFonts w:ascii="黑体" w:eastAsia="黑体" w:hint="eastAsia"/>
        <w:sz w:val="21"/>
        <w:szCs w:val="21"/>
      </w:rPr>
      <w:t>××××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2E449A" w:rsidP="002E449A">
    <w:pPr>
      <w:pStyle w:val="af6"/>
    </w:pPr>
    <w:r>
      <w:rPr>
        <w:rFonts w:ascii="黑体" w:eastAsia="黑体" w:hint="eastAsia"/>
        <w:sz w:val="21"/>
        <w:szCs w:val="21"/>
      </w:rPr>
      <w:t>JJF ××××</w:t>
    </w:r>
    <w:r>
      <w:rPr>
        <w:rFonts w:ascii="黑体" w:eastAsia="黑体" w:hint="eastAsia"/>
        <w:sz w:val="21"/>
        <w:szCs w:val="21"/>
      </w:rPr>
      <w:sym w:font="Symbol" w:char="F0BE"/>
    </w:r>
    <w:r>
      <w:rPr>
        <w:rFonts w:ascii="黑体" w:eastAsia="黑体" w:hint="eastAsia"/>
        <w:sz w:val="21"/>
        <w:szCs w:val="21"/>
      </w:rPr>
      <w:t>××××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9A" w:rsidRDefault="002E449A">
    <w:pPr>
      <w:pStyle w:val="af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Pr="002E449A" w:rsidRDefault="002E449A" w:rsidP="002E449A">
    <w:pPr>
      <w:pStyle w:val="af6"/>
    </w:pPr>
    <w:r>
      <w:rPr>
        <w:rFonts w:ascii="黑体" w:eastAsia="黑体" w:hint="eastAsia"/>
        <w:sz w:val="21"/>
        <w:szCs w:val="21"/>
      </w:rPr>
      <w:t xml:space="preserve">JJF </w:t>
    </w:r>
    <w:bookmarkStart w:id="1" w:name="_Hlk102063323"/>
    <w:r>
      <w:rPr>
        <w:rFonts w:ascii="黑体" w:eastAsia="黑体" w:hint="eastAsia"/>
        <w:sz w:val="21"/>
        <w:szCs w:val="21"/>
      </w:rPr>
      <w:t>××××</w:t>
    </w:r>
    <w:r>
      <w:rPr>
        <w:rFonts w:ascii="黑体" w:eastAsia="黑体" w:hint="eastAsia"/>
        <w:sz w:val="21"/>
        <w:szCs w:val="21"/>
      </w:rPr>
      <w:sym w:font="Symbol" w:char="F0BE"/>
    </w:r>
    <w:r>
      <w:rPr>
        <w:rFonts w:ascii="黑体" w:eastAsia="黑体" w:hint="eastAsia"/>
        <w:sz w:val="21"/>
        <w:szCs w:val="21"/>
      </w:rPr>
      <w:t>××××</w:t>
    </w:r>
    <w:bookmarkEnd w:id="1"/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7154CF">
    <w:pPr>
      <w:pStyle w:val="af6"/>
    </w:pPr>
    <w:r>
      <w:rPr>
        <w:rFonts w:ascii="黑体" w:eastAsia="黑体" w:hint="eastAsia"/>
        <w:sz w:val="21"/>
        <w:szCs w:val="21"/>
      </w:rPr>
      <w:t>JJ</w:t>
    </w:r>
    <w:r>
      <w:rPr>
        <w:rFonts w:ascii="黑体" w:eastAsia="黑体"/>
        <w:sz w:val="21"/>
        <w:szCs w:val="21"/>
      </w:rPr>
      <w:t>F</w:t>
    </w:r>
    <w:r>
      <w:rPr>
        <w:rFonts w:ascii="黑体" w:eastAsia="黑体" w:hint="eastAsia"/>
        <w:sz w:val="21"/>
        <w:szCs w:val="21"/>
      </w:rPr>
      <w:t>（鲁） ××××</w:t>
    </w:r>
    <w:r>
      <w:rPr>
        <w:rFonts w:ascii="黑体" w:eastAsia="黑体" w:hint="eastAsia"/>
        <w:sz w:val="21"/>
        <w:szCs w:val="21"/>
      </w:rPr>
      <w:sym w:font="Symbol" w:char="F0BE"/>
    </w:r>
    <w:r>
      <w:rPr>
        <w:rFonts w:ascii="黑体" w:eastAsia="黑体" w:hint="eastAsia"/>
        <w:sz w:val="21"/>
        <w:szCs w:val="21"/>
      </w:rPr>
      <w:t>××××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7154CF">
    <w:pPr>
      <w:pStyle w:val="af6"/>
    </w:pPr>
    <w:r>
      <w:rPr>
        <w:rFonts w:ascii="黑体" w:eastAsia="黑体" w:hint="eastAsia"/>
        <w:sz w:val="21"/>
        <w:szCs w:val="21"/>
      </w:rPr>
      <w:t>JJ</w:t>
    </w:r>
    <w:r>
      <w:rPr>
        <w:rFonts w:ascii="黑体" w:eastAsia="黑体"/>
        <w:sz w:val="21"/>
        <w:szCs w:val="21"/>
      </w:rPr>
      <w:t>F</w:t>
    </w:r>
    <w:r>
      <w:rPr>
        <w:rFonts w:ascii="黑体" w:eastAsia="黑体" w:hint="eastAsia"/>
        <w:sz w:val="21"/>
        <w:szCs w:val="21"/>
      </w:rPr>
      <w:t>（鲁） ××××</w:t>
    </w:r>
    <w:r>
      <w:rPr>
        <w:rFonts w:ascii="黑体" w:eastAsia="黑体" w:hint="eastAsia"/>
        <w:sz w:val="21"/>
        <w:szCs w:val="21"/>
      </w:rPr>
      <w:sym w:font="Symbol" w:char="F0BE"/>
    </w:r>
    <w:r>
      <w:rPr>
        <w:rFonts w:ascii="黑体" w:eastAsia="黑体" w:hint="eastAsia"/>
        <w:sz w:val="21"/>
        <w:szCs w:val="21"/>
      </w:rPr>
      <w:t>××××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160" w:rsidRDefault="009C716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图示&#10;&#10;描述已自动生成" style="width:566.8pt;height:345pt;visibility:visible;mso-wrap-style:square" o:bullet="t">
        <v:imagedata r:id="rId1" o:title="图示&#10;&#10;描述已自动生成"/>
      </v:shape>
    </w:pict>
  </w:numPicBullet>
  <w:abstractNum w:abstractNumId="0">
    <w:nsid w:val="0000000C"/>
    <w:multiLevelType w:val="multilevel"/>
    <w:tmpl w:val="0000000C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00B00CA7"/>
    <w:multiLevelType w:val="multilevel"/>
    <w:tmpl w:val="47F630B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2">
    <w:nsid w:val="023674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54A2871"/>
    <w:multiLevelType w:val="multilevel"/>
    <w:tmpl w:val="054A2871"/>
    <w:lvl w:ilvl="0">
      <w:start w:val="1"/>
      <w:numFmt w:val="decimal"/>
      <w:pStyle w:val="A1"/>
      <w:lvlText w:val="A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54B4811"/>
    <w:multiLevelType w:val="multilevel"/>
    <w:tmpl w:val="A5AA145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5">
    <w:nsid w:val="063551BE"/>
    <w:multiLevelType w:val="multilevel"/>
    <w:tmpl w:val="F3024066"/>
    <w:lvl w:ilvl="0">
      <w:start w:val="1"/>
      <w:numFmt w:val="none"/>
      <w:lvlText w:val="3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79F20C3"/>
    <w:multiLevelType w:val="multilevel"/>
    <w:tmpl w:val="38177E5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7">
    <w:nsid w:val="0BF90AD7"/>
    <w:multiLevelType w:val="multilevel"/>
    <w:tmpl w:val="0BF90AD7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CF53982"/>
    <w:multiLevelType w:val="multilevel"/>
    <w:tmpl w:val="0F220C2A"/>
    <w:lvl w:ilvl="0">
      <w:start w:val="1"/>
      <w:numFmt w:val="none"/>
      <w:lvlText w:val="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9">
    <w:nsid w:val="0EA466DE"/>
    <w:multiLevelType w:val="multilevel"/>
    <w:tmpl w:val="A98A9EE4"/>
    <w:lvl w:ilvl="0">
      <w:start w:val="1"/>
      <w:numFmt w:val="none"/>
      <w:lvlText w:val="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10">
    <w:nsid w:val="0EE0653F"/>
    <w:multiLevelType w:val="hybridMultilevel"/>
    <w:tmpl w:val="12245D12"/>
    <w:lvl w:ilvl="0" w:tplc="66AA1294">
      <w:start w:val="1"/>
      <w:numFmt w:val="lowerLetter"/>
      <w:lvlText w:val="%1）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0FA4423A"/>
    <w:multiLevelType w:val="multilevel"/>
    <w:tmpl w:val="31D57C1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154D51D6"/>
    <w:multiLevelType w:val="multilevel"/>
    <w:tmpl w:val="0BF90AD7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7FF2E01"/>
    <w:multiLevelType w:val="multilevel"/>
    <w:tmpl w:val="27FF2E01"/>
    <w:lvl w:ilvl="0">
      <w:start w:val="1"/>
      <w:numFmt w:val="decimal"/>
      <w:lvlText w:val="%1"/>
      <w:lvlJc w:val="left"/>
      <w:pPr>
        <w:ind w:left="567" w:hanging="425"/>
      </w:pPr>
      <w:rPr>
        <w:rFonts w:hint="eastAsia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宋体" w:eastAsia="宋体" w:hAnsi="宋体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3055"/>
      <w:lvlText w:val="%1.%2.%3"/>
      <w:lvlJc w:val="left"/>
      <w:pPr>
        <w:ind w:left="1418" w:hanging="567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1984" w:hanging="708"/>
      </w:pPr>
      <w:rPr>
        <w:rFonts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>
    <w:nsid w:val="291121E3"/>
    <w:multiLevelType w:val="multilevel"/>
    <w:tmpl w:val="B742E334"/>
    <w:lvl w:ilvl="0">
      <w:start w:val="1"/>
      <w:numFmt w:val="none"/>
      <w:lvlText w:val="3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F1E5837"/>
    <w:multiLevelType w:val="multilevel"/>
    <w:tmpl w:val="31D57C1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1D57C1E"/>
    <w:multiLevelType w:val="multilevel"/>
    <w:tmpl w:val="31D57C1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22F789B"/>
    <w:multiLevelType w:val="hybridMultilevel"/>
    <w:tmpl w:val="DC5A1FC0"/>
    <w:lvl w:ilvl="0" w:tplc="DFD0E1CC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3A876EA"/>
    <w:multiLevelType w:val="multilevel"/>
    <w:tmpl w:val="31D57C1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59B38FD"/>
    <w:multiLevelType w:val="hybridMultilevel"/>
    <w:tmpl w:val="B742E334"/>
    <w:lvl w:ilvl="0" w:tplc="CEE0FC98">
      <w:start w:val="1"/>
      <w:numFmt w:val="none"/>
      <w:lvlText w:val="3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6D82B24"/>
    <w:multiLevelType w:val="multilevel"/>
    <w:tmpl w:val="31D57C1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38177E54"/>
    <w:multiLevelType w:val="multilevel"/>
    <w:tmpl w:val="9830F032"/>
    <w:lvl w:ilvl="0">
      <w:start w:val="4"/>
      <w:numFmt w:val="none"/>
      <w:lvlText w:val="9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22">
    <w:nsid w:val="3A3E1121"/>
    <w:multiLevelType w:val="hybridMultilevel"/>
    <w:tmpl w:val="5256FE5A"/>
    <w:lvl w:ilvl="0" w:tplc="024089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CA00D78"/>
    <w:multiLevelType w:val="hybridMultilevel"/>
    <w:tmpl w:val="12245D12"/>
    <w:lvl w:ilvl="0" w:tplc="66AA1294">
      <w:start w:val="1"/>
      <w:numFmt w:val="lowerLetter"/>
      <w:lvlText w:val="%1）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4">
    <w:nsid w:val="3D7629E3"/>
    <w:multiLevelType w:val="hybridMultilevel"/>
    <w:tmpl w:val="94A630A4"/>
    <w:lvl w:ilvl="0" w:tplc="9732C824">
      <w:start w:val="1"/>
      <w:numFmt w:val="lowerLetter"/>
      <w:lvlText w:val="（%1）"/>
      <w:lvlJc w:val="left"/>
      <w:pPr>
        <w:ind w:left="120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45B91F9D"/>
    <w:multiLevelType w:val="hybridMultilevel"/>
    <w:tmpl w:val="4FC225F8"/>
    <w:lvl w:ilvl="0" w:tplc="44A49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822731C"/>
    <w:multiLevelType w:val="multilevel"/>
    <w:tmpl w:val="47F630B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27">
    <w:nsid w:val="4BE441C3"/>
    <w:multiLevelType w:val="hybridMultilevel"/>
    <w:tmpl w:val="4B74F3D4"/>
    <w:lvl w:ilvl="0" w:tplc="CEE0FC98">
      <w:start w:val="1"/>
      <w:numFmt w:val="none"/>
      <w:lvlText w:val="3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4EA6FB9"/>
    <w:multiLevelType w:val="multilevel"/>
    <w:tmpl w:val="0F220C2A"/>
    <w:lvl w:ilvl="0">
      <w:start w:val="1"/>
      <w:numFmt w:val="none"/>
      <w:lvlText w:val="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29">
    <w:nsid w:val="5EC912E5"/>
    <w:multiLevelType w:val="multilevel"/>
    <w:tmpl w:val="38177E5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30">
    <w:nsid w:val="68281E1F"/>
    <w:multiLevelType w:val="hybridMultilevel"/>
    <w:tmpl w:val="C2F0FFEA"/>
    <w:lvl w:ilvl="0" w:tplc="C38099E4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8CA4DA2"/>
    <w:multiLevelType w:val="multilevel"/>
    <w:tmpl w:val="4B74F3D4"/>
    <w:lvl w:ilvl="0">
      <w:start w:val="1"/>
      <w:numFmt w:val="none"/>
      <w:lvlText w:val="3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9024B8D"/>
    <w:multiLevelType w:val="multilevel"/>
    <w:tmpl w:val="69024B8D"/>
    <w:lvl w:ilvl="0">
      <w:start w:val="1"/>
      <w:numFmt w:val="decimal"/>
      <w:pStyle w:val="A11"/>
      <w:lvlText w:val="A1.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3">
    <w:nsid w:val="69BD3ADD"/>
    <w:multiLevelType w:val="multilevel"/>
    <w:tmpl w:val="A5AA145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hint="eastAsia"/>
      </w:rPr>
    </w:lvl>
  </w:abstractNum>
  <w:abstractNum w:abstractNumId="34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%2.%3.%4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%2.%3.%4.%5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5">
    <w:nsid w:val="6F345B2B"/>
    <w:multiLevelType w:val="multilevel"/>
    <w:tmpl w:val="6F345B2B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779841D5"/>
    <w:multiLevelType w:val="multilevel"/>
    <w:tmpl w:val="8C9A632C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3"/>
  </w:num>
  <w:num w:numId="3">
    <w:abstractNumId w:val="32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7"/>
  </w:num>
  <w:num w:numId="7">
    <w:abstractNumId w:val="16"/>
  </w:num>
  <w:num w:numId="8">
    <w:abstractNumId w:val="21"/>
  </w:num>
  <w:num w:numId="9">
    <w:abstractNumId w:val="11"/>
  </w:num>
  <w:num w:numId="10">
    <w:abstractNumId w:val="20"/>
  </w:num>
  <w:num w:numId="11">
    <w:abstractNumId w:val="15"/>
  </w:num>
  <w:num w:numId="12">
    <w:abstractNumId w:val="18"/>
  </w:num>
  <w:num w:numId="13">
    <w:abstractNumId w:val="0"/>
  </w:num>
  <w:num w:numId="14">
    <w:abstractNumId w:val="19"/>
  </w:num>
  <w:num w:numId="15">
    <w:abstractNumId w:val="30"/>
  </w:num>
  <w:num w:numId="16">
    <w:abstractNumId w:val="36"/>
  </w:num>
  <w:num w:numId="17">
    <w:abstractNumId w:val="29"/>
  </w:num>
  <w:num w:numId="18">
    <w:abstractNumId w:val="6"/>
  </w:num>
  <w:num w:numId="19">
    <w:abstractNumId w:val="17"/>
  </w:num>
  <w:num w:numId="20">
    <w:abstractNumId w:val="14"/>
  </w:num>
  <w:num w:numId="21">
    <w:abstractNumId w:val="27"/>
  </w:num>
  <w:num w:numId="22">
    <w:abstractNumId w:val="31"/>
  </w:num>
  <w:num w:numId="23">
    <w:abstractNumId w:val="4"/>
  </w:num>
  <w:num w:numId="24">
    <w:abstractNumId w:val="5"/>
  </w:num>
  <w:num w:numId="25">
    <w:abstractNumId w:val="12"/>
  </w:num>
  <w:num w:numId="26">
    <w:abstractNumId w:val="26"/>
  </w:num>
  <w:num w:numId="27">
    <w:abstractNumId w:val="8"/>
  </w:num>
  <w:num w:numId="28">
    <w:abstractNumId w:val="28"/>
  </w:num>
  <w:num w:numId="29">
    <w:abstractNumId w:val="9"/>
  </w:num>
  <w:num w:numId="30">
    <w:abstractNumId w:val="1"/>
  </w:num>
  <w:num w:numId="31">
    <w:abstractNumId w:val="33"/>
  </w:num>
  <w:num w:numId="32">
    <w:abstractNumId w:val="2"/>
  </w:num>
  <w:num w:numId="33">
    <w:abstractNumId w:val="24"/>
  </w:num>
  <w:num w:numId="34">
    <w:abstractNumId w:val="10"/>
  </w:num>
  <w:num w:numId="35">
    <w:abstractNumId w:val="22"/>
  </w:num>
  <w:num w:numId="36">
    <w:abstractNumId w:val="23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  <v:stroke dashstyle="1 1" weight="3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7DC"/>
    <w:rsid w:val="00000BDA"/>
    <w:rsid w:val="00001D02"/>
    <w:rsid w:val="00001D29"/>
    <w:rsid w:val="0000286B"/>
    <w:rsid w:val="00002941"/>
    <w:rsid w:val="00005092"/>
    <w:rsid w:val="00005D9D"/>
    <w:rsid w:val="0001091D"/>
    <w:rsid w:val="00010F2F"/>
    <w:rsid w:val="00011127"/>
    <w:rsid w:val="00011523"/>
    <w:rsid w:val="0001172D"/>
    <w:rsid w:val="00011DF1"/>
    <w:rsid w:val="00012A9D"/>
    <w:rsid w:val="0001458E"/>
    <w:rsid w:val="00014DDE"/>
    <w:rsid w:val="00015620"/>
    <w:rsid w:val="00015819"/>
    <w:rsid w:val="00015F7F"/>
    <w:rsid w:val="00016B52"/>
    <w:rsid w:val="00016F13"/>
    <w:rsid w:val="00020316"/>
    <w:rsid w:val="00021C83"/>
    <w:rsid w:val="000225A5"/>
    <w:rsid w:val="00022C00"/>
    <w:rsid w:val="000232D8"/>
    <w:rsid w:val="000233D9"/>
    <w:rsid w:val="0002424B"/>
    <w:rsid w:val="00024667"/>
    <w:rsid w:val="000248B6"/>
    <w:rsid w:val="00024AF0"/>
    <w:rsid w:val="00025F5C"/>
    <w:rsid w:val="00026624"/>
    <w:rsid w:val="000279F6"/>
    <w:rsid w:val="0003095F"/>
    <w:rsid w:val="000317A6"/>
    <w:rsid w:val="0003256A"/>
    <w:rsid w:val="00032EBC"/>
    <w:rsid w:val="00034356"/>
    <w:rsid w:val="0003443F"/>
    <w:rsid w:val="000354BC"/>
    <w:rsid w:val="0003554A"/>
    <w:rsid w:val="0003600A"/>
    <w:rsid w:val="00036322"/>
    <w:rsid w:val="00036B61"/>
    <w:rsid w:val="00037659"/>
    <w:rsid w:val="000378E9"/>
    <w:rsid w:val="00037B78"/>
    <w:rsid w:val="00040099"/>
    <w:rsid w:val="00040158"/>
    <w:rsid w:val="00040329"/>
    <w:rsid w:val="000404E1"/>
    <w:rsid w:val="00040AC9"/>
    <w:rsid w:val="00041196"/>
    <w:rsid w:val="000411BD"/>
    <w:rsid w:val="0004264F"/>
    <w:rsid w:val="00042D74"/>
    <w:rsid w:val="0004375F"/>
    <w:rsid w:val="00043C8D"/>
    <w:rsid w:val="00045667"/>
    <w:rsid w:val="00045CC8"/>
    <w:rsid w:val="00046403"/>
    <w:rsid w:val="0004684E"/>
    <w:rsid w:val="00046E57"/>
    <w:rsid w:val="00046FA6"/>
    <w:rsid w:val="00047C94"/>
    <w:rsid w:val="00047CA8"/>
    <w:rsid w:val="00050756"/>
    <w:rsid w:val="00052BCF"/>
    <w:rsid w:val="00053387"/>
    <w:rsid w:val="00053459"/>
    <w:rsid w:val="00053AD4"/>
    <w:rsid w:val="00054B7D"/>
    <w:rsid w:val="00055556"/>
    <w:rsid w:val="00061FA3"/>
    <w:rsid w:val="00062E8B"/>
    <w:rsid w:val="000633F5"/>
    <w:rsid w:val="000634CE"/>
    <w:rsid w:val="00063DC3"/>
    <w:rsid w:val="00064A72"/>
    <w:rsid w:val="00065C2F"/>
    <w:rsid w:val="00065C73"/>
    <w:rsid w:val="0006625F"/>
    <w:rsid w:val="00066EB0"/>
    <w:rsid w:val="00067D54"/>
    <w:rsid w:val="00070BDB"/>
    <w:rsid w:val="0007153D"/>
    <w:rsid w:val="00072B73"/>
    <w:rsid w:val="00072C96"/>
    <w:rsid w:val="00072D48"/>
    <w:rsid w:val="00073359"/>
    <w:rsid w:val="0007353C"/>
    <w:rsid w:val="000749A0"/>
    <w:rsid w:val="00074AB8"/>
    <w:rsid w:val="00075848"/>
    <w:rsid w:val="0007699D"/>
    <w:rsid w:val="00077656"/>
    <w:rsid w:val="00077BB4"/>
    <w:rsid w:val="00080377"/>
    <w:rsid w:val="00080E6B"/>
    <w:rsid w:val="00080EC4"/>
    <w:rsid w:val="0008215F"/>
    <w:rsid w:val="0008260F"/>
    <w:rsid w:val="00083670"/>
    <w:rsid w:val="000857C2"/>
    <w:rsid w:val="00085F40"/>
    <w:rsid w:val="000870E3"/>
    <w:rsid w:val="0008796E"/>
    <w:rsid w:val="00087FB5"/>
    <w:rsid w:val="00091824"/>
    <w:rsid w:val="0009185D"/>
    <w:rsid w:val="0009230B"/>
    <w:rsid w:val="0009237E"/>
    <w:rsid w:val="00093D7E"/>
    <w:rsid w:val="0009412D"/>
    <w:rsid w:val="00095FED"/>
    <w:rsid w:val="0009664D"/>
    <w:rsid w:val="000971D1"/>
    <w:rsid w:val="000A0317"/>
    <w:rsid w:val="000A0495"/>
    <w:rsid w:val="000A0773"/>
    <w:rsid w:val="000A0815"/>
    <w:rsid w:val="000A0DDE"/>
    <w:rsid w:val="000A136E"/>
    <w:rsid w:val="000A18B8"/>
    <w:rsid w:val="000A3DFB"/>
    <w:rsid w:val="000A4954"/>
    <w:rsid w:val="000A4D5C"/>
    <w:rsid w:val="000A4ED4"/>
    <w:rsid w:val="000A7460"/>
    <w:rsid w:val="000A7E3F"/>
    <w:rsid w:val="000B009F"/>
    <w:rsid w:val="000B0193"/>
    <w:rsid w:val="000B0A22"/>
    <w:rsid w:val="000B1491"/>
    <w:rsid w:val="000B192D"/>
    <w:rsid w:val="000B2DF5"/>
    <w:rsid w:val="000B4A2A"/>
    <w:rsid w:val="000B4FB7"/>
    <w:rsid w:val="000B5F96"/>
    <w:rsid w:val="000B6817"/>
    <w:rsid w:val="000B6F92"/>
    <w:rsid w:val="000B77C0"/>
    <w:rsid w:val="000C0737"/>
    <w:rsid w:val="000C0A79"/>
    <w:rsid w:val="000C0BA5"/>
    <w:rsid w:val="000C0BF1"/>
    <w:rsid w:val="000C0C70"/>
    <w:rsid w:val="000C1305"/>
    <w:rsid w:val="000C1654"/>
    <w:rsid w:val="000C2DD6"/>
    <w:rsid w:val="000C332D"/>
    <w:rsid w:val="000C3685"/>
    <w:rsid w:val="000C416C"/>
    <w:rsid w:val="000C462B"/>
    <w:rsid w:val="000C46DD"/>
    <w:rsid w:val="000C56F5"/>
    <w:rsid w:val="000C5954"/>
    <w:rsid w:val="000C78A2"/>
    <w:rsid w:val="000D1893"/>
    <w:rsid w:val="000D371D"/>
    <w:rsid w:val="000D38E3"/>
    <w:rsid w:val="000D4F32"/>
    <w:rsid w:val="000D5D01"/>
    <w:rsid w:val="000D773E"/>
    <w:rsid w:val="000E05DF"/>
    <w:rsid w:val="000E076D"/>
    <w:rsid w:val="000E14B5"/>
    <w:rsid w:val="000E1A4A"/>
    <w:rsid w:val="000E1C71"/>
    <w:rsid w:val="000E2A75"/>
    <w:rsid w:val="000E2A96"/>
    <w:rsid w:val="000E6109"/>
    <w:rsid w:val="000E63CE"/>
    <w:rsid w:val="000E657B"/>
    <w:rsid w:val="000E6BA9"/>
    <w:rsid w:val="000E7528"/>
    <w:rsid w:val="000F00C2"/>
    <w:rsid w:val="000F0556"/>
    <w:rsid w:val="000F0B90"/>
    <w:rsid w:val="000F1379"/>
    <w:rsid w:val="000F23E6"/>
    <w:rsid w:val="000F27A0"/>
    <w:rsid w:val="000F2911"/>
    <w:rsid w:val="000F3496"/>
    <w:rsid w:val="000F3682"/>
    <w:rsid w:val="000F4F7A"/>
    <w:rsid w:val="000F75F2"/>
    <w:rsid w:val="001002BB"/>
    <w:rsid w:val="00100B06"/>
    <w:rsid w:val="00100EC6"/>
    <w:rsid w:val="00101BD2"/>
    <w:rsid w:val="00102A5E"/>
    <w:rsid w:val="00102AAD"/>
    <w:rsid w:val="00102CBD"/>
    <w:rsid w:val="00102E7F"/>
    <w:rsid w:val="001038D7"/>
    <w:rsid w:val="001041B2"/>
    <w:rsid w:val="00104630"/>
    <w:rsid w:val="00105B74"/>
    <w:rsid w:val="0011403D"/>
    <w:rsid w:val="00114F3D"/>
    <w:rsid w:val="0011502B"/>
    <w:rsid w:val="00116A13"/>
    <w:rsid w:val="00117298"/>
    <w:rsid w:val="00120268"/>
    <w:rsid w:val="0012114F"/>
    <w:rsid w:val="00121815"/>
    <w:rsid w:val="00121CFF"/>
    <w:rsid w:val="0012266F"/>
    <w:rsid w:val="00123423"/>
    <w:rsid w:val="00124201"/>
    <w:rsid w:val="0012424F"/>
    <w:rsid w:val="001255E0"/>
    <w:rsid w:val="00126789"/>
    <w:rsid w:val="00127884"/>
    <w:rsid w:val="00130D4D"/>
    <w:rsid w:val="001310FE"/>
    <w:rsid w:val="00132687"/>
    <w:rsid w:val="0013514E"/>
    <w:rsid w:val="00135D72"/>
    <w:rsid w:val="001372C6"/>
    <w:rsid w:val="001378A0"/>
    <w:rsid w:val="00137DDB"/>
    <w:rsid w:val="001400E0"/>
    <w:rsid w:val="00140187"/>
    <w:rsid w:val="0014292A"/>
    <w:rsid w:val="00142D2D"/>
    <w:rsid w:val="0014422E"/>
    <w:rsid w:val="001467FE"/>
    <w:rsid w:val="00147195"/>
    <w:rsid w:val="001477D5"/>
    <w:rsid w:val="00147A12"/>
    <w:rsid w:val="0015049F"/>
    <w:rsid w:val="00151069"/>
    <w:rsid w:val="00151119"/>
    <w:rsid w:val="001514D1"/>
    <w:rsid w:val="0015187F"/>
    <w:rsid w:val="00152813"/>
    <w:rsid w:val="00152E87"/>
    <w:rsid w:val="0016050C"/>
    <w:rsid w:val="00161224"/>
    <w:rsid w:val="0016341A"/>
    <w:rsid w:val="001639E8"/>
    <w:rsid w:val="00163FFE"/>
    <w:rsid w:val="001644A0"/>
    <w:rsid w:val="00164836"/>
    <w:rsid w:val="00164C13"/>
    <w:rsid w:val="00166510"/>
    <w:rsid w:val="00170E5D"/>
    <w:rsid w:val="00170EF8"/>
    <w:rsid w:val="00171FF9"/>
    <w:rsid w:val="00172A19"/>
    <w:rsid w:val="00173051"/>
    <w:rsid w:val="00173813"/>
    <w:rsid w:val="00174539"/>
    <w:rsid w:val="00174875"/>
    <w:rsid w:val="00174CE5"/>
    <w:rsid w:val="00175CCD"/>
    <w:rsid w:val="001762F8"/>
    <w:rsid w:val="00176A68"/>
    <w:rsid w:val="0017751E"/>
    <w:rsid w:val="001779DC"/>
    <w:rsid w:val="00177B8D"/>
    <w:rsid w:val="00180856"/>
    <w:rsid w:val="00180B06"/>
    <w:rsid w:val="001817D4"/>
    <w:rsid w:val="00182FC3"/>
    <w:rsid w:val="00183047"/>
    <w:rsid w:val="0018337E"/>
    <w:rsid w:val="00183A06"/>
    <w:rsid w:val="00184827"/>
    <w:rsid w:val="00184829"/>
    <w:rsid w:val="00184EC2"/>
    <w:rsid w:val="001851C6"/>
    <w:rsid w:val="0018561F"/>
    <w:rsid w:val="0018662D"/>
    <w:rsid w:val="00186D63"/>
    <w:rsid w:val="00186F40"/>
    <w:rsid w:val="0018776B"/>
    <w:rsid w:val="00190180"/>
    <w:rsid w:val="001901A5"/>
    <w:rsid w:val="00190410"/>
    <w:rsid w:val="0019240D"/>
    <w:rsid w:val="00192C27"/>
    <w:rsid w:val="00192F3A"/>
    <w:rsid w:val="001934FB"/>
    <w:rsid w:val="00194145"/>
    <w:rsid w:val="00194512"/>
    <w:rsid w:val="00194700"/>
    <w:rsid w:val="00195551"/>
    <w:rsid w:val="00196208"/>
    <w:rsid w:val="00196BF2"/>
    <w:rsid w:val="001972F6"/>
    <w:rsid w:val="00197FB6"/>
    <w:rsid w:val="001A0625"/>
    <w:rsid w:val="001A0C0B"/>
    <w:rsid w:val="001A3D63"/>
    <w:rsid w:val="001A3FF9"/>
    <w:rsid w:val="001A4954"/>
    <w:rsid w:val="001A4EBF"/>
    <w:rsid w:val="001A4FC4"/>
    <w:rsid w:val="001A6530"/>
    <w:rsid w:val="001A6B71"/>
    <w:rsid w:val="001B2528"/>
    <w:rsid w:val="001B379D"/>
    <w:rsid w:val="001B3E39"/>
    <w:rsid w:val="001B587A"/>
    <w:rsid w:val="001B68B3"/>
    <w:rsid w:val="001B764A"/>
    <w:rsid w:val="001C1618"/>
    <w:rsid w:val="001C2246"/>
    <w:rsid w:val="001C2E9F"/>
    <w:rsid w:val="001C3F9D"/>
    <w:rsid w:val="001C4D89"/>
    <w:rsid w:val="001C72E9"/>
    <w:rsid w:val="001D0C8A"/>
    <w:rsid w:val="001D13F8"/>
    <w:rsid w:val="001D1BC2"/>
    <w:rsid w:val="001D1DDF"/>
    <w:rsid w:val="001D25F1"/>
    <w:rsid w:val="001D3BFF"/>
    <w:rsid w:val="001D4F59"/>
    <w:rsid w:val="001D5F03"/>
    <w:rsid w:val="001D7216"/>
    <w:rsid w:val="001D786F"/>
    <w:rsid w:val="001E1AEA"/>
    <w:rsid w:val="001E38CD"/>
    <w:rsid w:val="001E3FBA"/>
    <w:rsid w:val="001E42B4"/>
    <w:rsid w:val="001E4375"/>
    <w:rsid w:val="001E46DE"/>
    <w:rsid w:val="001E4900"/>
    <w:rsid w:val="001E5A3C"/>
    <w:rsid w:val="001E5B1A"/>
    <w:rsid w:val="001E616D"/>
    <w:rsid w:val="001E6307"/>
    <w:rsid w:val="001E6C29"/>
    <w:rsid w:val="001E7E7A"/>
    <w:rsid w:val="001F00A6"/>
    <w:rsid w:val="001F098A"/>
    <w:rsid w:val="001F1923"/>
    <w:rsid w:val="001F1B7D"/>
    <w:rsid w:val="001F2010"/>
    <w:rsid w:val="001F3041"/>
    <w:rsid w:val="001F533E"/>
    <w:rsid w:val="001F5C10"/>
    <w:rsid w:val="001F636F"/>
    <w:rsid w:val="001F75CE"/>
    <w:rsid w:val="00200AE0"/>
    <w:rsid w:val="00200B80"/>
    <w:rsid w:val="002010B6"/>
    <w:rsid w:val="00201A56"/>
    <w:rsid w:val="00201C42"/>
    <w:rsid w:val="00201E58"/>
    <w:rsid w:val="00202255"/>
    <w:rsid w:val="0020293D"/>
    <w:rsid w:val="0020368A"/>
    <w:rsid w:val="002054D1"/>
    <w:rsid w:val="002054D2"/>
    <w:rsid w:val="0020556B"/>
    <w:rsid w:val="002065DB"/>
    <w:rsid w:val="00206D91"/>
    <w:rsid w:val="0020715A"/>
    <w:rsid w:val="002101C7"/>
    <w:rsid w:val="00210CEB"/>
    <w:rsid w:val="0021370C"/>
    <w:rsid w:val="00214312"/>
    <w:rsid w:val="00214E24"/>
    <w:rsid w:val="0021548E"/>
    <w:rsid w:val="002178E1"/>
    <w:rsid w:val="00221144"/>
    <w:rsid w:val="00221E24"/>
    <w:rsid w:val="0022280A"/>
    <w:rsid w:val="0022381B"/>
    <w:rsid w:val="0022398D"/>
    <w:rsid w:val="002240C7"/>
    <w:rsid w:val="00224E3D"/>
    <w:rsid w:val="0022525E"/>
    <w:rsid w:val="00225350"/>
    <w:rsid w:val="00227656"/>
    <w:rsid w:val="0023245F"/>
    <w:rsid w:val="00233146"/>
    <w:rsid w:val="00233BE4"/>
    <w:rsid w:val="00234FC0"/>
    <w:rsid w:val="002365DF"/>
    <w:rsid w:val="0023669B"/>
    <w:rsid w:val="00236A31"/>
    <w:rsid w:val="00237D71"/>
    <w:rsid w:val="00240521"/>
    <w:rsid w:val="002409DC"/>
    <w:rsid w:val="00241B65"/>
    <w:rsid w:val="00241B79"/>
    <w:rsid w:val="00243228"/>
    <w:rsid w:val="00243BD0"/>
    <w:rsid w:val="0024583B"/>
    <w:rsid w:val="00245B5D"/>
    <w:rsid w:val="002460B8"/>
    <w:rsid w:val="0024744B"/>
    <w:rsid w:val="00247F63"/>
    <w:rsid w:val="0025044E"/>
    <w:rsid w:val="00250525"/>
    <w:rsid w:val="0025237E"/>
    <w:rsid w:val="002528A7"/>
    <w:rsid w:val="00252C5D"/>
    <w:rsid w:val="00253500"/>
    <w:rsid w:val="00253DAC"/>
    <w:rsid w:val="0025430E"/>
    <w:rsid w:val="00254401"/>
    <w:rsid w:val="00254539"/>
    <w:rsid w:val="002546AA"/>
    <w:rsid w:val="002553DB"/>
    <w:rsid w:val="002559F6"/>
    <w:rsid w:val="00255F92"/>
    <w:rsid w:val="002564A7"/>
    <w:rsid w:val="00257981"/>
    <w:rsid w:val="00257A0F"/>
    <w:rsid w:val="00260A14"/>
    <w:rsid w:val="00260D04"/>
    <w:rsid w:val="00261D86"/>
    <w:rsid w:val="00262561"/>
    <w:rsid w:val="00263B06"/>
    <w:rsid w:val="002640F6"/>
    <w:rsid w:val="00264534"/>
    <w:rsid w:val="00266448"/>
    <w:rsid w:val="002673DC"/>
    <w:rsid w:val="0026795E"/>
    <w:rsid w:val="0027026D"/>
    <w:rsid w:val="00270714"/>
    <w:rsid w:val="00270B62"/>
    <w:rsid w:val="00271A0A"/>
    <w:rsid w:val="00274088"/>
    <w:rsid w:val="002751BD"/>
    <w:rsid w:val="00275871"/>
    <w:rsid w:val="00276C20"/>
    <w:rsid w:val="00277854"/>
    <w:rsid w:val="00280BC9"/>
    <w:rsid w:val="002830BE"/>
    <w:rsid w:val="00283F35"/>
    <w:rsid w:val="002865F6"/>
    <w:rsid w:val="00286A92"/>
    <w:rsid w:val="0028728F"/>
    <w:rsid w:val="0028768B"/>
    <w:rsid w:val="00287714"/>
    <w:rsid w:val="00287CA7"/>
    <w:rsid w:val="00290371"/>
    <w:rsid w:val="002908E4"/>
    <w:rsid w:val="00290A81"/>
    <w:rsid w:val="00290AC4"/>
    <w:rsid w:val="00291089"/>
    <w:rsid w:val="00293ACB"/>
    <w:rsid w:val="00295CF2"/>
    <w:rsid w:val="00296AB9"/>
    <w:rsid w:val="002A24C0"/>
    <w:rsid w:val="002A2694"/>
    <w:rsid w:val="002A2D29"/>
    <w:rsid w:val="002A309C"/>
    <w:rsid w:val="002A335C"/>
    <w:rsid w:val="002A41B1"/>
    <w:rsid w:val="002A4475"/>
    <w:rsid w:val="002A47F2"/>
    <w:rsid w:val="002A4B1D"/>
    <w:rsid w:val="002A7DE4"/>
    <w:rsid w:val="002A7FFC"/>
    <w:rsid w:val="002B0349"/>
    <w:rsid w:val="002B146D"/>
    <w:rsid w:val="002B1B29"/>
    <w:rsid w:val="002B22D9"/>
    <w:rsid w:val="002B2F03"/>
    <w:rsid w:val="002B324F"/>
    <w:rsid w:val="002B32D8"/>
    <w:rsid w:val="002B376B"/>
    <w:rsid w:val="002B4303"/>
    <w:rsid w:val="002B4D68"/>
    <w:rsid w:val="002B5C79"/>
    <w:rsid w:val="002B675D"/>
    <w:rsid w:val="002B76A2"/>
    <w:rsid w:val="002B7D92"/>
    <w:rsid w:val="002B7E43"/>
    <w:rsid w:val="002C131A"/>
    <w:rsid w:val="002C2850"/>
    <w:rsid w:val="002C298F"/>
    <w:rsid w:val="002C2D7E"/>
    <w:rsid w:val="002C33FC"/>
    <w:rsid w:val="002C36F1"/>
    <w:rsid w:val="002C3B0B"/>
    <w:rsid w:val="002C44E0"/>
    <w:rsid w:val="002C4600"/>
    <w:rsid w:val="002C4A90"/>
    <w:rsid w:val="002C6C7B"/>
    <w:rsid w:val="002C706B"/>
    <w:rsid w:val="002C73B2"/>
    <w:rsid w:val="002C740E"/>
    <w:rsid w:val="002C7A06"/>
    <w:rsid w:val="002D0A80"/>
    <w:rsid w:val="002D0D48"/>
    <w:rsid w:val="002D11A7"/>
    <w:rsid w:val="002D1BD9"/>
    <w:rsid w:val="002D3DB0"/>
    <w:rsid w:val="002D3E8B"/>
    <w:rsid w:val="002D45F4"/>
    <w:rsid w:val="002D48B9"/>
    <w:rsid w:val="002D51E6"/>
    <w:rsid w:val="002D6517"/>
    <w:rsid w:val="002D6EC7"/>
    <w:rsid w:val="002D7182"/>
    <w:rsid w:val="002D7466"/>
    <w:rsid w:val="002D7A27"/>
    <w:rsid w:val="002D7CD3"/>
    <w:rsid w:val="002E1509"/>
    <w:rsid w:val="002E1529"/>
    <w:rsid w:val="002E1B25"/>
    <w:rsid w:val="002E449A"/>
    <w:rsid w:val="002E48BD"/>
    <w:rsid w:val="002E7205"/>
    <w:rsid w:val="002E7CD4"/>
    <w:rsid w:val="002F003E"/>
    <w:rsid w:val="002F086A"/>
    <w:rsid w:val="002F1A0B"/>
    <w:rsid w:val="002F1F8B"/>
    <w:rsid w:val="002F2566"/>
    <w:rsid w:val="002F4AE9"/>
    <w:rsid w:val="002F4C1E"/>
    <w:rsid w:val="002F5D49"/>
    <w:rsid w:val="002F6153"/>
    <w:rsid w:val="002F6C0F"/>
    <w:rsid w:val="002F79AC"/>
    <w:rsid w:val="0030194B"/>
    <w:rsid w:val="003031AD"/>
    <w:rsid w:val="00304CD8"/>
    <w:rsid w:val="003068B5"/>
    <w:rsid w:val="0030705B"/>
    <w:rsid w:val="00307197"/>
    <w:rsid w:val="00307B96"/>
    <w:rsid w:val="00310188"/>
    <w:rsid w:val="00310C22"/>
    <w:rsid w:val="003118B8"/>
    <w:rsid w:val="00314B15"/>
    <w:rsid w:val="00315966"/>
    <w:rsid w:val="00316195"/>
    <w:rsid w:val="003170A0"/>
    <w:rsid w:val="003208A2"/>
    <w:rsid w:val="00320F8C"/>
    <w:rsid w:val="0032126A"/>
    <w:rsid w:val="00322E1F"/>
    <w:rsid w:val="003230D3"/>
    <w:rsid w:val="00323357"/>
    <w:rsid w:val="00323548"/>
    <w:rsid w:val="00323962"/>
    <w:rsid w:val="003247B3"/>
    <w:rsid w:val="00325AE0"/>
    <w:rsid w:val="00325B46"/>
    <w:rsid w:val="00325DE0"/>
    <w:rsid w:val="003263DE"/>
    <w:rsid w:val="00326629"/>
    <w:rsid w:val="00326920"/>
    <w:rsid w:val="00326E16"/>
    <w:rsid w:val="00327B34"/>
    <w:rsid w:val="003307DD"/>
    <w:rsid w:val="00331543"/>
    <w:rsid w:val="00331662"/>
    <w:rsid w:val="00332299"/>
    <w:rsid w:val="00332E2E"/>
    <w:rsid w:val="00332EAB"/>
    <w:rsid w:val="00334277"/>
    <w:rsid w:val="00334A28"/>
    <w:rsid w:val="00335348"/>
    <w:rsid w:val="00335849"/>
    <w:rsid w:val="003371E1"/>
    <w:rsid w:val="00337248"/>
    <w:rsid w:val="003410B6"/>
    <w:rsid w:val="00341F90"/>
    <w:rsid w:val="003427EA"/>
    <w:rsid w:val="003430B7"/>
    <w:rsid w:val="00346061"/>
    <w:rsid w:val="00346563"/>
    <w:rsid w:val="00350F97"/>
    <w:rsid w:val="00354030"/>
    <w:rsid w:val="00354CD5"/>
    <w:rsid w:val="00354F64"/>
    <w:rsid w:val="00354FC6"/>
    <w:rsid w:val="00355DB3"/>
    <w:rsid w:val="0035782B"/>
    <w:rsid w:val="00361B2C"/>
    <w:rsid w:val="003620D1"/>
    <w:rsid w:val="00363652"/>
    <w:rsid w:val="003637C0"/>
    <w:rsid w:val="00363808"/>
    <w:rsid w:val="00363D31"/>
    <w:rsid w:val="0036514B"/>
    <w:rsid w:val="0036568C"/>
    <w:rsid w:val="003668E2"/>
    <w:rsid w:val="00367174"/>
    <w:rsid w:val="003704EA"/>
    <w:rsid w:val="00371E0F"/>
    <w:rsid w:val="00372001"/>
    <w:rsid w:val="00372A04"/>
    <w:rsid w:val="00373085"/>
    <w:rsid w:val="003730CD"/>
    <w:rsid w:val="00373832"/>
    <w:rsid w:val="00374770"/>
    <w:rsid w:val="00374D93"/>
    <w:rsid w:val="00374DA3"/>
    <w:rsid w:val="00374E4D"/>
    <w:rsid w:val="003751FB"/>
    <w:rsid w:val="003765C8"/>
    <w:rsid w:val="003770C1"/>
    <w:rsid w:val="003778D7"/>
    <w:rsid w:val="00377963"/>
    <w:rsid w:val="00380BF4"/>
    <w:rsid w:val="003820DF"/>
    <w:rsid w:val="00382369"/>
    <w:rsid w:val="00382519"/>
    <w:rsid w:val="00384C3C"/>
    <w:rsid w:val="0038780D"/>
    <w:rsid w:val="00387BFC"/>
    <w:rsid w:val="00390AAE"/>
    <w:rsid w:val="00390FEA"/>
    <w:rsid w:val="0039180E"/>
    <w:rsid w:val="00391C24"/>
    <w:rsid w:val="00391D08"/>
    <w:rsid w:val="0039308F"/>
    <w:rsid w:val="00394189"/>
    <w:rsid w:val="00394671"/>
    <w:rsid w:val="0039478D"/>
    <w:rsid w:val="00397102"/>
    <w:rsid w:val="003972AC"/>
    <w:rsid w:val="0039777A"/>
    <w:rsid w:val="00397E63"/>
    <w:rsid w:val="003A088B"/>
    <w:rsid w:val="003A08D5"/>
    <w:rsid w:val="003A1CCF"/>
    <w:rsid w:val="003A1EE5"/>
    <w:rsid w:val="003A2015"/>
    <w:rsid w:val="003A33E9"/>
    <w:rsid w:val="003A4559"/>
    <w:rsid w:val="003A4E6F"/>
    <w:rsid w:val="003A4ED4"/>
    <w:rsid w:val="003A71A5"/>
    <w:rsid w:val="003B0835"/>
    <w:rsid w:val="003B143A"/>
    <w:rsid w:val="003B1510"/>
    <w:rsid w:val="003B1FE8"/>
    <w:rsid w:val="003B32CC"/>
    <w:rsid w:val="003B34CB"/>
    <w:rsid w:val="003B5084"/>
    <w:rsid w:val="003B6F15"/>
    <w:rsid w:val="003B7132"/>
    <w:rsid w:val="003C0311"/>
    <w:rsid w:val="003C0D4F"/>
    <w:rsid w:val="003C1021"/>
    <w:rsid w:val="003C1438"/>
    <w:rsid w:val="003C3687"/>
    <w:rsid w:val="003C56B1"/>
    <w:rsid w:val="003C58BA"/>
    <w:rsid w:val="003C6C82"/>
    <w:rsid w:val="003C6E91"/>
    <w:rsid w:val="003C6EF4"/>
    <w:rsid w:val="003D2EFC"/>
    <w:rsid w:val="003D4036"/>
    <w:rsid w:val="003D5B00"/>
    <w:rsid w:val="003D5C5F"/>
    <w:rsid w:val="003D63AD"/>
    <w:rsid w:val="003D6CE6"/>
    <w:rsid w:val="003D6CF9"/>
    <w:rsid w:val="003D6ED0"/>
    <w:rsid w:val="003D7B46"/>
    <w:rsid w:val="003D7BFF"/>
    <w:rsid w:val="003E06C9"/>
    <w:rsid w:val="003E0F2F"/>
    <w:rsid w:val="003E108E"/>
    <w:rsid w:val="003E1A56"/>
    <w:rsid w:val="003E1D00"/>
    <w:rsid w:val="003E2A98"/>
    <w:rsid w:val="003E40C5"/>
    <w:rsid w:val="003E427B"/>
    <w:rsid w:val="003E4413"/>
    <w:rsid w:val="003E4435"/>
    <w:rsid w:val="003E50C6"/>
    <w:rsid w:val="003E57DC"/>
    <w:rsid w:val="003E6E4E"/>
    <w:rsid w:val="003F0DAE"/>
    <w:rsid w:val="003F11CD"/>
    <w:rsid w:val="003F3DF2"/>
    <w:rsid w:val="003F3F29"/>
    <w:rsid w:val="003F4472"/>
    <w:rsid w:val="003F480C"/>
    <w:rsid w:val="003F590A"/>
    <w:rsid w:val="003F60E5"/>
    <w:rsid w:val="003F68E3"/>
    <w:rsid w:val="0040178D"/>
    <w:rsid w:val="00401ACB"/>
    <w:rsid w:val="00402194"/>
    <w:rsid w:val="00403315"/>
    <w:rsid w:val="004037D4"/>
    <w:rsid w:val="00405788"/>
    <w:rsid w:val="004113E3"/>
    <w:rsid w:val="00411C63"/>
    <w:rsid w:val="0041275B"/>
    <w:rsid w:val="004128BD"/>
    <w:rsid w:val="00413AE3"/>
    <w:rsid w:val="00413D84"/>
    <w:rsid w:val="004151E0"/>
    <w:rsid w:val="00415D28"/>
    <w:rsid w:val="00415F3D"/>
    <w:rsid w:val="00416268"/>
    <w:rsid w:val="0041737D"/>
    <w:rsid w:val="004207E4"/>
    <w:rsid w:val="00421164"/>
    <w:rsid w:val="004224DD"/>
    <w:rsid w:val="00422A39"/>
    <w:rsid w:val="00424072"/>
    <w:rsid w:val="00424210"/>
    <w:rsid w:val="00425509"/>
    <w:rsid w:val="00425A9F"/>
    <w:rsid w:val="00425CA3"/>
    <w:rsid w:val="00425E8B"/>
    <w:rsid w:val="0042663D"/>
    <w:rsid w:val="00427303"/>
    <w:rsid w:val="0043054B"/>
    <w:rsid w:val="004326F3"/>
    <w:rsid w:val="00433539"/>
    <w:rsid w:val="00434E68"/>
    <w:rsid w:val="004361C2"/>
    <w:rsid w:val="00436259"/>
    <w:rsid w:val="004402BB"/>
    <w:rsid w:val="00441CDA"/>
    <w:rsid w:val="00441ED9"/>
    <w:rsid w:val="00441FB3"/>
    <w:rsid w:val="004426C6"/>
    <w:rsid w:val="004449C2"/>
    <w:rsid w:val="00445BF7"/>
    <w:rsid w:val="00446B11"/>
    <w:rsid w:val="004474F6"/>
    <w:rsid w:val="00450303"/>
    <w:rsid w:val="004526AD"/>
    <w:rsid w:val="00452A9C"/>
    <w:rsid w:val="00453074"/>
    <w:rsid w:val="00453B81"/>
    <w:rsid w:val="00454369"/>
    <w:rsid w:val="00454902"/>
    <w:rsid w:val="00454A5F"/>
    <w:rsid w:val="00454D64"/>
    <w:rsid w:val="004572BC"/>
    <w:rsid w:val="00457620"/>
    <w:rsid w:val="0046022E"/>
    <w:rsid w:val="00460833"/>
    <w:rsid w:val="00460845"/>
    <w:rsid w:val="00462216"/>
    <w:rsid w:val="00462B21"/>
    <w:rsid w:val="004630EE"/>
    <w:rsid w:val="00463973"/>
    <w:rsid w:val="00463A62"/>
    <w:rsid w:val="00463FB6"/>
    <w:rsid w:val="004664BF"/>
    <w:rsid w:val="004675BB"/>
    <w:rsid w:val="00467BE7"/>
    <w:rsid w:val="004714F0"/>
    <w:rsid w:val="00471742"/>
    <w:rsid w:val="00472549"/>
    <w:rsid w:val="00472B85"/>
    <w:rsid w:val="004739A6"/>
    <w:rsid w:val="00473AD9"/>
    <w:rsid w:val="00473E92"/>
    <w:rsid w:val="00473ED7"/>
    <w:rsid w:val="00475CB5"/>
    <w:rsid w:val="00475F88"/>
    <w:rsid w:val="00476135"/>
    <w:rsid w:val="00476623"/>
    <w:rsid w:val="004804E9"/>
    <w:rsid w:val="00480D39"/>
    <w:rsid w:val="00480D99"/>
    <w:rsid w:val="0048136F"/>
    <w:rsid w:val="00481778"/>
    <w:rsid w:val="00481B5A"/>
    <w:rsid w:val="00481EFB"/>
    <w:rsid w:val="004838DF"/>
    <w:rsid w:val="00484185"/>
    <w:rsid w:val="004854A5"/>
    <w:rsid w:val="004859C2"/>
    <w:rsid w:val="00486E0F"/>
    <w:rsid w:val="0048779C"/>
    <w:rsid w:val="00487B3C"/>
    <w:rsid w:val="00487CA7"/>
    <w:rsid w:val="00487CEA"/>
    <w:rsid w:val="00487D35"/>
    <w:rsid w:val="004905BB"/>
    <w:rsid w:val="004909CF"/>
    <w:rsid w:val="00490D14"/>
    <w:rsid w:val="004910F4"/>
    <w:rsid w:val="004916FE"/>
    <w:rsid w:val="00491711"/>
    <w:rsid w:val="004923A0"/>
    <w:rsid w:val="004924AD"/>
    <w:rsid w:val="004926BD"/>
    <w:rsid w:val="00492787"/>
    <w:rsid w:val="00492C77"/>
    <w:rsid w:val="004941D8"/>
    <w:rsid w:val="0049497E"/>
    <w:rsid w:val="00494D88"/>
    <w:rsid w:val="00496A07"/>
    <w:rsid w:val="004A01F5"/>
    <w:rsid w:val="004A0467"/>
    <w:rsid w:val="004A1379"/>
    <w:rsid w:val="004A1533"/>
    <w:rsid w:val="004A1758"/>
    <w:rsid w:val="004A215D"/>
    <w:rsid w:val="004A2218"/>
    <w:rsid w:val="004A2971"/>
    <w:rsid w:val="004A2A8B"/>
    <w:rsid w:val="004A33C1"/>
    <w:rsid w:val="004A3C0A"/>
    <w:rsid w:val="004A4262"/>
    <w:rsid w:val="004A48E9"/>
    <w:rsid w:val="004A55E3"/>
    <w:rsid w:val="004A6AA8"/>
    <w:rsid w:val="004A6D2F"/>
    <w:rsid w:val="004B0981"/>
    <w:rsid w:val="004B0A15"/>
    <w:rsid w:val="004B0E6A"/>
    <w:rsid w:val="004B2105"/>
    <w:rsid w:val="004B3137"/>
    <w:rsid w:val="004B3252"/>
    <w:rsid w:val="004B368D"/>
    <w:rsid w:val="004B4720"/>
    <w:rsid w:val="004B49CD"/>
    <w:rsid w:val="004B56BC"/>
    <w:rsid w:val="004B63FC"/>
    <w:rsid w:val="004B64B8"/>
    <w:rsid w:val="004B722F"/>
    <w:rsid w:val="004B7B48"/>
    <w:rsid w:val="004C0203"/>
    <w:rsid w:val="004C0243"/>
    <w:rsid w:val="004C1410"/>
    <w:rsid w:val="004C19ED"/>
    <w:rsid w:val="004C1E79"/>
    <w:rsid w:val="004C2707"/>
    <w:rsid w:val="004C2769"/>
    <w:rsid w:val="004C2E0A"/>
    <w:rsid w:val="004C30E3"/>
    <w:rsid w:val="004C359C"/>
    <w:rsid w:val="004C3F88"/>
    <w:rsid w:val="004C4B06"/>
    <w:rsid w:val="004C6D76"/>
    <w:rsid w:val="004C7BCB"/>
    <w:rsid w:val="004D12A5"/>
    <w:rsid w:val="004D13FB"/>
    <w:rsid w:val="004D2F33"/>
    <w:rsid w:val="004D39EC"/>
    <w:rsid w:val="004D3D14"/>
    <w:rsid w:val="004D40AA"/>
    <w:rsid w:val="004D5332"/>
    <w:rsid w:val="004D7220"/>
    <w:rsid w:val="004D7923"/>
    <w:rsid w:val="004E04EF"/>
    <w:rsid w:val="004E084D"/>
    <w:rsid w:val="004E0890"/>
    <w:rsid w:val="004E0976"/>
    <w:rsid w:val="004E0A12"/>
    <w:rsid w:val="004E0F38"/>
    <w:rsid w:val="004E0F6E"/>
    <w:rsid w:val="004E0FD4"/>
    <w:rsid w:val="004E1B61"/>
    <w:rsid w:val="004E323C"/>
    <w:rsid w:val="004E396D"/>
    <w:rsid w:val="004E56FD"/>
    <w:rsid w:val="004E5DC3"/>
    <w:rsid w:val="004F002E"/>
    <w:rsid w:val="004F0CE9"/>
    <w:rsid w:val="004F1336"/>
    <w:rsid w:val="004F241B"/>
    <w:rsid w:val="004F2507"/>
    <w:rsid w:val="004F30F1"/>
    <w:rsid w:val="004F47A3"/>
    <w:rsid w:val="004F5136"/>
    <w:rsid w:val="004F68F2"/>
    <w:rsid w:val="004F71BD"/>
    <w:rsid w:val="004F7C97"/>
    <w:rsid w:val="00500A36"/>
    <w:rsid w:val="0050113C"/>
    <w:rsid w:val="00501374"/>
    <w:rsid w:val="00502571"/>
    <w:rsid w:val="00502B8D"/>
    <w:rsid w:val="00504656"/>
    <w:rsid w:val="00504A84"/>
    <w:rsid w:val="00504CA6"/>
    <w:rsid w:val="0050739A"/>
    <w:rsid w:val="00510291"/>
    <w:rsid w:val="00510FE5"/>
    <w:rsid w:val="0051223F"/>
    <w:rsid w:val="00512B7B"/>
    <w:rsid w:val="005136E6"/>
    <w:rsid w:val="00513E3C"/>
    <w:rsid w:val="005145D9"/>
    <w:rsid w:val="0051473B"/>
    <w:rsid w:val="00514E14"/>
    <w:rsid w:val="00515609"/>
    <w:rsid w:val="005167F9"/>
    <w:rsid w:val="00520522"/>
    <w:rsid w:val="00520C1B"/>
    <w:rsid w:val="00520D65"/>
    <w:rsid w:val="00520D66"/>
    <w:rsid w:val="0052137F"/>
    <w:rsid w:val="0052159B"/>
    <w:rsid w:val="00522273"/>
    <w:rsid w:val="0052258C"/>
    <w:rsid w:val="0052294A"/>
    <w:rsid w:val="00523535"/>
    <w:rsid w:val="0052465D"/>
    <w:rsid w:val="00524D17"/>
    <w:rsid w:val="00525A13"/>
    <w:rsid w:val="00525F1D"/>
    <w:rsid w:val="00526D0A"/>
    <w:rsid w:val="005270E1"/>
    <w:rsid w:val="0052742B"/>
    <w:rsid w:val="00527D07"/>
    <w:rsid w:val="0053093A"/>
    <w:rsid w:val="00530A36"/>
    <w:rsid w:val="00531DE8"/>
    <w:rsid w:val="00532A20"/>
    <w:rsid w:val="00532B8B"/>
    <w:rsid w:val="00533C68"/>
    <w:rsid w:val="0053486B"/>
    <w:rsid w:val="0053526E"/>
    <w:rsid w:val="0053672A"/>
    <w:rsid w:val="00536ED6"/>
    <w:rsid w:val="005374B6"/>
    <w:rsid w:val="00537755"/>
    <w:rsid w:val="0054126A"/>
    <w:rsid w:val="00541677"/>
    <w:rsid w:val="00541A2C"/>
    <w:rsid w:val="00541BC8"/>
    <w:rsid w:val="00542114"/>
    <w:rsid w:val="00544034"/>
    <w:rsid w:val="00545205"/>
    <w:rsid w:val="00546364"/>
    <w:rsid w:val="00547548"/>
    <w:rsid w:val="00547A82"/>
    <w:rsid w:val="00547F6B"/>
    <w:rsid w:val="00550DEB"/>
    <w:rsid w:val="005521FB"/>
    <w:rsid w:val="00552326"/>
    <w:rsid w:val="00552B38"/>
    <w:rsid w:val="0055327C"/>
    <w:rsid w:val="00553D30"/>
    <w:rsid w:val="00554ABA"/>
    <w:rsid w:val="00554B15"/>
    <w:rsid w:val="005556E6"/>
    <w:rsid w:val="00555D8E"/>
    <w:rsid w:val="00556D14"/>
    <w:rsid w:val="00557916"/>
    <w:rsid w:val="005602F8"/>
    <w:rsid w:val="00560E96"/>
    <w:rsid w:val="00561131"/>
    <w:rsid w:val="0056190D"/>
    <w:rsid w:val="00562470"/>
    <w:rsid w:val="00564478"/>
    <w:rsid w:val="00564B67"/>
    <w:rsid w:val="00565093"/>
    <w:rsid w:val="005663B2"/>
    <w:rsid w:val="00566DFE"/>
    <w:rsid w:val="0056711E"/>
    <w:rsid w:val="0057079F"/>
    <w:rsid w:val="005728D3"/>
    <w:rsid w:val="00574CDE"/>
    <w:rsid w:val="00574E6C"/>
    <w:rsid w:val="00576550"/>
    <w:rsid w:val="00576A8E"/>
    <w:rsid w:val="00577A2D"/>
    <w:rsid w:val="00580405"/>
    <w:rsid w:val="00580F09"/>
    <w:rsid w:val="00581859"/>
    <w:rsid w:val="00581CA0"/>
    <w:rsid w:val="00581CE5"/>
    <w:rsid w:val="00582B02"/>
    <w:rsid w:val="005839A9"/>
    <w:rsid w:val="00583F5B"/>
    <w:rsid w:val="005845B5"/>
    <w:rsid w:val="00585891"/>
    <w:rsid w:val="00585B88"/>
    <w:rsid w:val="00585BB0"/>
    <w:rsid w:val="00586754"/>
    <w:rsid w:val="0058708B"/>
    <w:rsid w:val="00587FF2"/>
    <w:rsid w:val="005906A2"/>
    <w:rsid w:val="00590770"/>
    <w:rsid w:val="00590EC1"/>
    <w:rsid w:val="00592608"/>
    <w:rsid w:val="00592E49"/>
    <w:rsid w:val="00594BC7"/>
    <w:rsid w:val="00595390"/>
    <w:rsid w:val="00596E7F"/>
    <w:rsid w:val="00597086"/>
    <w:rsid w:val="005973B3"/>
    <w:rsid w:val="00597769"/>
    <w:rsid w:val="005977E6"/>
    <w:rsid w:val="005A0428"/>
    <w:rsid w:val="005A0847"/>
    <w:rsid w:val="005A0B95"/>
    <w:rsid w:val="005A0C91"/>
    <w:rsid w:val="005A17FC"/>
    <w:rsid w:val="005A1A17"/>
    <w:rsid w:val="005A2721"/>
    <w:rsid w:val="005A34A8"/>
    <w:rsid w:val="005A39A1"/>
    <w:rsid w:val="005A4F8D"/>
    <w:rsid w:val="005A5FC0"/>
    <w:rsid w:val="005A64D1"/>
    <w:rsid w:val="005B052D"/>
    <w:rsid w:val="005B0D10"/>
    <w:rsid w:val="005B0DE9"/>
    <w:rsid w:val="005B1EB5"/>
    <w:rsid w:val="005B1EEE"/>
    <w:rsid w:val="005B24D1"/>
    <w:rsid w:val="005B2DDE"/>
    <w:rsid w:val="005B3BD9"/>
    <w:rsid w:val="005B4154"/>
    <w:rsid w:val="005B421A"/>
    <w:rsid w:val="005B425C"/>
    <w:rsid w:val="005B4C4F"/>
    <w:rsid w:val="005B515F"/>
    <w:rsid w:val="005B53EC"/>
    <w:rsid w:val="005B5DE0"/>
    <w:rsid w:val="005B6B4D"/>
    <w:rsid w:val="005C0DDE"/>
    <w:rsid w:val="005C357C"/>
    <w:rsid w:val="005C4ADA"/>
    <w:rsid w:val="005C750B"/>
    <w:rsid w:val="005C77F1"/>
    <w:rsid w:val="005D0754"/>
    <w:rsid w:val="005D0A77"/>
    <w:rsid w:val="005D144E"/>
    <w:rsid w:val="005D145A"/>
    <w:rsid w:val="005D1735"/>
    <w:rsid w:val="005D1937"/>
    <w:rsid w:val="005D20F5"/>
    <w:rsid w:val="005D2A78"/>
    <w:rsid w:val="005D6B63"/>
    <w:rsid w:val="005D7DA8"/>
    <w:rsid w:val="005E0699"/>
    <w:rsid w:val="005E1B07"/>
    <w:rsid w:val="005E1FBE"/>
    <w:rsid w:val="005E28E8"/>
    <w:rsid w:val="005E2A95"/>
    <w:rsid w:val="005E2ACE"/>
    <w:rsid w:val="005E59DD"/>
    <w:rsid w:val="005E638B"/>
    <w:rsid w:val="005E7C44"/>
    <w:rsid w:val="005F0079"/>
    <w:rsid w:val="005F08FB"/>
    <w:rsid w:val="005F0B06"/>
    <w:rsid w:val="005F0C8A"/>
    <w:rsid w:val="005F1732"/>
    <w:rsid w:val="005F20EF"/>
    <w:rsid w:val="005F2E05"/>
    <w:rsid w:val="005F3788"/>
    <w:rsid w:val="005F3A9D"/>
    <w:rsid w:val="005F4928"/>
    <w:rsid w:val="005F4FFA"/>
    <w:rsid w:val="005F5D45"/>
    <w:rsid w:val="005F620B"/>
    <w:rsid w:val="005F685E"/>
    <w:rsid w:val="005F7FA1"/>
    <w:rsid w:val="0060026C"/>
    <w:rsid w:val="00600725"/>
    <w:rsid w:val="00602112"/>
    <w:rsid w:val="006035C2"/>
    <w:rsid w:val="0060401A"/>
    <w:rsid w:val="006042F5"/>
    <w:rsid w:val="00604E49"/>
    <w:rsid w:val="00606A11"/>
    <w:rsid w:val="00607497"/>
    <w:rsid w:val="006074E7"/>
    <w:rsid w:val="006078E6"/>
    <w:rsid w:val="00610912"/>
    <w:rsid w:val="0061119B"/>
    <w:rsid w:val="00611DE9"/>
    <w:rsid w:val="006127F1"/>
    <w:rsid w:val="006131F1"/>
    <w:rsid w:val="00613507"/>
    <w:rsid w:val="00614FFE"/>
    <w:rsid w:val="00615654"/>
    <w:rsid w:val="00616116"/>
    <w:rsid w:val="00617032"/>
    <w:rsid w:val="00617530"/>
    <w:rsid w:val="006178DC"/>
    <w:rsid w:val="00617E4F"/>
    <w:rsid w:val="00617EB4"/>
    <w:rsid w:val="00620834"/>
    <w:rsid w:val="006211BA"/>
    <w:rsid w:val="00622303"/>
    <w:rsid w:val="006229F9"/>
    <w:rsid w:val="00623809"/>
    <w:rsid w:val="00625F88"/>
    <w:rsid w:val="00626A33"/>
    <w:rsid w:val="0062715B"/>
    <w:rsid w:val="00627E9B"/>
    <w:rsid w:val="006335EF"/>
    <w:rsid w:val="006337E1"/>
    <w:rsid w:val="00633812"/>
    <w:rsid w:val="00634415"/>
    <w:rsid w:val="00634578"/>
    <w:rsid w:val="0063650C"/>
    <w:rsid w:val="00636E41"/>
    <w:rsid w:val="00636F23"/>
    <w:rsid w:val="006374CF"/>
    <w:rsid w:val="00640066"/>
    <w:rsid w:val="006406F8"/>
    <w:rsid w:val="00642070"/>
    <w:rsid w:val="006424BF"/>
    <w:rsid w:val="00642D93"/>
    <w:rsid w:val="0064346B"/>
    <w:rsid w:val="00644163"/>
    <w:rsid w:val="006442C3"/>
    <w:rsid w:val="00646564"/>
    <w:rsid w:val="00652D24"/>
    <w:rsid w:val="00653A20"/>
    <w:rsid w:val="00653B40"/>
    <w:rsid w:val="006544AB"/>
    <w:rsid w:val="006549EB"/>
    <w:rsid w:val="00654AD3"/>
    <w:rsid w:val="00655341"/>
    <w:rsid w:val="00655659"/>
    <w:rsid w:val="00656486"/>
    <w:rsid w:val="00656AE1"/>
    <w:rsid w:val="00656F74"/>
    <w:rsid w:val="00660F08"/>
    <w:rsid w:val="006612BE"/>
    <w:rsid w:val="006613C3"/>
    <w:rsid w:val="00663220"/>
    <w:rsid w:val="0066428D"/>
    <w:rsid w:val="00664C16"/>
    <w:rsid w:val="00665002"/>
    <w:rsid w:val="006662E3"/>
    <w:rsid w:val="006665C0"/>
    <w:rsid w:val="00667371"/>
    <w:rsid w:val="00670363"/>
    <w:rsid w:val="00670894"/>
    <w:rsid w:val="00670A4E"/>
    <w:rsid w:val="00670F80"/>
    <w:rsid w:val="006710DC"/>
    <w:rsid w:val="006721E5"/>
    <w:rsid w:val="00672523"/>
    <w:rsid w:val="00672724"/>
    <w:rsid w:val="0067274F"/>
    <w:rsid w:val="0067277D"/>
    <w:rsid w:val="006728A5"/>
    <w:rsid w:val="00673931"/>
    <w:rsid w:val="00673EC6"/>
    <w:rsid w:val="006740B4"/>
    <w:rsid w:val="006744AB"/>
    <w:rsid w:val="00675398"/>
    <w:rsid w:val="00676847"/>
    <w:rsid w:val="00676D73"/>
    <w:rsid w:val="00676F3C"/>
    <w:rsid w:val="0068020D"/>
    <w:rsid w:val="0068036F"/>
    <w:rsid w:val="006810D7"/>
    <w:rsid w:val="0068112A"/>
    <w:rsid w:val="00682545"/>
    <w:rsid w:val="006837ED"/>
    <w:rsid w:val="006844FA"/>
    <w:rsid w:val="006846D3"/>
    <w:rsid w:val="00684B48"/>
    <w:rsid w:val="00685BAD"/>
    <w:rsid w:val="006872F5"/>
    <w:rsid w:val="006879A1"/>
    <w:rsid w:val="006879C9"/>
    <w:rsid w:val="006903CA"/>
    <w:rsid w:val="00690745"/>
    <w:rsid w:val="00692787"/>
    <w:rsid w:val="006932B6"/>
    <w:rsid w:val="00694213"/>
    <w:rsid w:val="00695DBA"/>
    <w:rsid w:val="00695E05"/>
    <w:rsid w:val="00696321"/>
    <w:rsid w:val="00697367"/>
    <w:rsid w:val="006A0899"/>
    <w:rsid w:val="006A12F4"/>
    <w:rsid w:val="006A1910"/>
    <w:rsid w:val="006A1952"/>
    <w:rsid w:val="006A25C2"/>
    <w:rsid w:val="006A2FFB"/>
    <w:rsid w:val="006A37AA"/>
    <w:rsid w:val="006A3D05"/>
    <w:rsid w:val="006A47F4"/>
    <w:rsid w:val="006A4FAA"/>
    <w:rsid w:val="006A5554"/>
    <w:rsid w:val="006A5C5B"/>
    <w:rsid w:val="006A651A"/>
    <w:rsid w:val="006A79C4"/>
    <w:rsid w:val="006A7B69"/>
    <w:rsid w:val="006B052B"/>
    <w:rsid w:val="006B0CEC"/>
    <w:rsid w:val="006B1147"/>
    <w:rsid w:val="006B1E0F"/>
    <w:rsid w:val="006B3B94"/>
    <w:rsid w:val="006B3FAF"/>
    <w:rsid w:val="006B487F"/>
    <w:rsid w:val="006B4A67"/>
    <w:rsid w:val="006B5231"/>
    <w:rsid w:val="006B583D"/>
    <w:rsid w:val="006B590D"/>
    <w:rsid w:val="006B5CF7"/>
    <w:rsid w:val="006C2231"/>
    <w:rsid w:val="006C42CD"/>
    <w:rsid w:val="006C4C69"/>
    <w:rsid w:val="006C59E6"/>
    <w:rsid w:val="006C5DAC"/>
    <w:rsid w:val="006C6F0E"/>
    <w:rsid w:val="006C724B"/>
    <w:rsid w:val="006C72E5"/>
    <w:rsid w:val="006C782F"/>
    <w:rsid w:val="006C7AFD"/>
    <w:rsid w:val="006D03F5"/>
    <w:rsid w:val="006D040E"/>
    <w:rsid w:val="006D1645"/>
    <w:rsid w:val="006D1C13"/>
    <w:rsid w:val="006D3358"/>
    <w:rsid w:val="006D4070"/>
    <w:rsid w:val="006D464A"/>
    <w:rsid w:val="006D4C96"/>
    <w:rsid w:val="006D4D1B"/>
    <w:rsid w:val="006D548C"/>
    <w:rsid w:val="006D728C"/>
    <w:rsid w:val="006D7509"/>
    <w:rsid w:val="006D793D"/>
    <w:rsid w:val="006E1861"/>
    <w:rsid w:val="006E1CFE"/>
    <w:rsid w:val="006E2188"/>
    <w:rsid w:val="006E2893"/>
    <w:rsid w:val="006E2A47"/>
    <w:rsid w:val="006E404B"/>
    <w:rsid w:val="006E5340"/>
    <w:rsid w:val="006E67C1"/>
    <w:rsid w:val="006E6E6A"/>
    <w:rsid w:val="006E738D"/>
    <w:rsid w:val="006F0C80"/>
    <w:rsid w:val="006F0F66"/>
    <w:rsid w:val="006F23BC"/>
    <w:rsid w:val="006F41C0"/>
    <w:rsid w:val="006F4A1B"/>
    <w:rsid w:val="006F4FB6"/>
    <w:rsid w:val="006F568E"/>
    <w:rsid w:val="00700A51"/>
    <w:rsid w:val="00700C04"/>
    <w:rsid w:val="007016E6"/>
    <w:rsid w:val="00701CAC"/>
    <w:rsid w:val="00701D31"/>
    <w:rsid w:val="00701DD9"/>
    <w:rsid w:val="00702C8F"/>
    <w:rsid w:val="00703141"/>
    <w:rsid w:val="007036E9"/>
    <w:rsid w:val="0070388E"/>
    <w:rsid w:val="00703944"/>
    <w:rsid w:val="0070473F"/>
    <w:rsid w:val="00705681"/>
    <w:rsid w:val="007067D4"/>
    <w:rsid w:val="0071086B"/>
    <w:rsid w:val="00711D1D"/>
    <w:rsid w:val="00711E5B"/>
    <w:rsid w:val="00711E70"/>
    <w:rsid w:val="00713430"/>
    <w:rsid w:val="00713761"/>
    <w:rsid w:val="0071466F"/>
    <w:rsid w:val="007148C0"/>
    <w:rsid w:val="007152A3"/>
    <w:rsid w:val="00715362"/>
    <w:rsid w:val="007154CF"/>
    <w:rsid w:val="00716473"/>
    <w:rsid w:val="00716EBC"/>
    <w:rsid w:val="007177CF"/>
    <w:rsid w:val="00717E8D"/>
    <w:rsid w:val="007205FA"/>
    <w:rsid w:val="0072105C"/>
    <w:rsid w:val="00721862"/>
    <w:rsid w:val="00722426"/>
    <w:rsid w:val="007224C0"/>
    <w:rsid w:val="00722D55"/>
    <w:rsid w:val="0072452D"/>
    <w:rsid w:val="00725B09"/>
    <w:rsid w:val="007267A1"/>
    <w:rsid w:val="00727641"/>
    <w:rsid w:val="00727702"/>
    <w:rsid w:val="00730AA8"/>
    <w:rsid w:val="007315AD"/>
    <w:rsid w:val="007321AC"/>
    <w:rsid w:val="00733FDA"/>
    <w:rsid w:val="00734446"/>
    <w:rsid w:val="00734D16"/>
    <w:rsid w:val="007353F4"/>
    <w:rsid w:val="007361BC"/>
    <w:rsid w:val="00736F50"/>
    <w:rsid w:val="0073726F"/>
    <w:rsid w:val="007372CD"/>
    <w:rsid w:val="007402B2"/>
    <w:rsid w:val="00740DDA"/>
    <w:rsid w:val="00742A07"/>
    <w:rsid w:val="00743996"/>
    <w:rsid w:val="00743B6D"/>
    <w:rsid w:val="00743C14"/>
    <w:rsid w:val="00743E1A"/>
    <w:rsid w:val="00746C8F"/>
    <w:rsid w:val="0074705E"/>
    <w:rsid w:val="00747062"/>
    <w:rsid w:val="00750781"/>
    <w:rsid w:val="00751CCB"/>
    <w:rsid w:val="007521D7"/>
    <w:rsid w:val="00753057"/>
    <w:rsid w:val="00753409"/>
    <w:rsid w:val="00754240"/>
    <w:rsid w:val="0075432C"/>
    <w:rsid w:val="007548F9"/>
    <w:rsid w:val="00754A2C"/>
    <w:rsid w:val="00760119"/>
    <w:rsid w:val="00760A5E"/>
    <w:rsid w:val="0076124C"/>
    <w:rsid w:val="00761338"/>
    <w:rsid w:val="00761D75"/>
    <w:rsid w:val="00762104"/>
    <w:rsid w:val="00762FF6"/>
    <w:rsid w:val="007644A8"/>
    <w:rsid w:val="0076496E"/>
    <w:rsid w:val="0076741E"/>
    <w:rsid w:val="0077267D"/>
    <w:rsid w:val="00772E34"/>
    <w:rsid w:val="007734DB"/>
    <w:rsid w:val="00773FC4"/>
    <w:rsid w:val="007740C9"/>
    <w:rsid w:val="00775A0D"/>
    <w:rsid w:val="007761C7"/>
    <w:rsid w:val="00776D8B"/>
    <w:rsid w:val="00776F9D"/>
    <w:rsid w:val="00777762"/>
    <w:rsid w:val="00777D84"/>
    <w:rsid w:val="00780126"/>
    <w:rsid w:val="00780DE1"/>
    <w:rsid w:val="0078215A"/>
    <w:rsid w:val="00782D0D"/>
    <w:rsid w:val="0078392F"/>
    <w:rsid w:val="00783D7E"/>
    <w:rsid w:val="00783E19"/>
    <w:rsid w:val="00783E92"/>
    <w:rsid w:val="0078450E"/>
    <w:rsid w:val="00784F57"/>
    <w:rsid w:val="007863DB"/>
    <w:rsid w:val="00786C92"/>
    <w:rsid w:val="00787213"/>
    <w:rsid w:val="0079010A"/>
    <w:rsid w:val="007910F1"/>
    <w:rsid w:val="00791917"/>
    <w:rsid w:val="00791A23"/>
    <w:rsid w:val="0079231A"/>
    <w:rsid w:val="0079354A"/>
    <w:rsid w:val="007935E8"/>
    <w:rsid w:val="00794CD6"/>
    <w:rsid w:val="007958BA"/>
    <w:rsid w:val="00795AC6"/>
    <w:rsid w:val="00795DEA"/>
    <w:rsid w:val="00795DF6"/>
    <w:rsid w:val="00795E19"/>
    <w:rsid w:val="007974EE"/>
    <w:rsid w:val="007976FC"/>
    <w:rsid w:val="007A0C84"/>
    <w:rsid w:val="007A1375"/>
    <w:rsid w:val="007A1BE5"/>
    <w:rsid w:val="007A2A23"/>
    <w:rsid w:val="007A35DD"/>
    <w:rsid w:val="007A3A85"/>
    <w:rsid w:val="007A4152"/>
    <w:rsid w:val="007A5045"/>
    <w:rsid w:val="007A6717"/>
    <w:rsid w:val="007A675B"/>
    <w:rsid w:val="007A7706"/>
    <w:rsid w:val="007B0AC2"/>
    <w:rsid w:val="007B10A9"/>
    <w:rsid w:val="007B19C5"/>
    <w:rsid w:val="007B3019"/>
    <w:rsid w:val="007B35B8"/>
    <w:rsid w:val="007B37EB"/>
    <w:rsid w:val="007B3932"/>
    <w:rsid w:val="007B3D4A"/>
    <w:rsid w:val="007B3E44"/>
    <w:rsid w:val="007B41AB"/>
    <w:rsid w:val="007B5188"/>
    <w:rsid w:val="007B524D"/>
    <w:rsid w:val="007B5851"/>
    <w:rsid w:val="007B7465"/>
    <w:rsid w:val="007C171D"/>
    <w:rsid w:val="007C17D4"/>
    <w:rsid w:val="007C296C"/>
    <w:rsid w:val="007C4FBD"/>
    <w:rsid w:val="007C547E"/>
    <w:rsid w:val="007C6699"/>
    <w:rsid w:val="007C6A30"/>
    <w:rsid w:val="007C6D7E"/>
    <w:rsid w:val="007C70C5"/>
    <w:rsid w:val="007D2B8C"/>
    <w:rsid w:val="007D3633"/>
    <w:rsid w:val="007D3746"/>
    <w:rsid w:val="007D44EC"/>
    <w:rsid w:val="007D4820"/>
    <w:rsid w:val="007D482A"/>
    <w:rsid w:val="007D51F0"/>
    <w:rsid w:val="007D6223"/>
    <w:rsid w:val="007E1E2A"/>
    <w:rsid w:val="007E2068"/>
    <w:rsid w:val="007E20A5"/>
    <w:rsid w:val="007E21AD"/>
    <w:rsid w:val="007E2EEA"/>
    <w:rsid w:val="007E3C96"/>
    <w:rsid w:val="007E4C4F"/>
    <w:rsid w:val="007E5694"/>
    <w:rsid w:val="007E6979"/>
    <w:rsid w:val="007E6A93"/>
    <w:rsid w:val="007E7327"/>
    <w:rsid w:val="007E7D02"/>
    <w:rsid w:val="007F0239"/>
    <w:rsid w:val="007F0533"/>
    <w:rsid w:val="007F065F"/>
    <w:rsid w:val="007F0CD6"/>
    <w:rsid w:val="007F0E4E"/>
    <w:rsid w:val="007F1EA4"/>
    <w:rsid w:val="007F218D"/>
    <w:rsid w:val="007F2932"/>
    <w:rsid w:val="007F29C1"/>
    <w:rsid w:val="007F4F25"/>
    <w:rsid w:val="007F50B1"/>
    <w:rsid w:val="007F5333"/>
    <w:rsid w:val="007F6278"/>
    <w:rsid w:val="007F62A6"/>
    <w:rsid w:val="007F6406"/>
    <w:rsid w:val="007F673D"/>
    <w:rsid w:val="007F6809"/>
    <w:rsid w:val="007F6976"/>
    <w:rsid w:val="00800791"/>
    <w:rsid w:val="0080079C"/>
    <w:rsid w:val="008007BE"/>
    <w:rsid w:val="008012F8"/>
    <w:rsid w:val="008019BC"/>
    <w:rsid w:val="0080226C"/>
    <w:rsid w:val="0080338A"/>
    <w:rsid w:val="00803C2A"/>
    <w:rsid w:val="00803C74"/>
    <w:rsid w:val="00803F95"/>
    <w:rsid w:val="00804259"/>
    <w:rsid w:val="0080516B"/>
    <w:rsid w:val="0080521D"/>
    <w:rsid w:val="008059F8"/>
    <w:rsid w:val="00806590"/>
    <w:rsid w:val="008065DB"/>
    <w:rsid w:val="00806C82"/>
    <w:rsid w:val="008070C1"/>
    <w:rsid w:val="008071BF"/>
    <w:rsid w:val="00810A57"/>
    <w:rsid w:val="00811890"/>
    <w:rsid w:val="00812896"/>
    <w:rsid w:val="0081391B"/>
    <w:rsid w:val="00813B67"/>
    <w:rsid w:val="00813DA1"/>
    <w:rsid w:val="008168F8"/>
    <w:rsid w:val="00817E47"/>
    <w:rsid w:val="0082087B"/>
    <w:rsid w:val="00820B5F"/>
    <w:rsid w:val="0082137A"/>
    <w:rsid w:val="00821521"/>
    <w:rsid w:val="00821EAA"/>
    <w:rsid w:val="0082252D"/>
    <w:rsid w:val="00822794"/>
    <w:rsid w:val="00822B56"/>
    <w:rsid w:val="008238C1"/>
    <w:rsid w:val="00824534"/>
    <w:rsid w:val="008246E7"/>
    <w:rsid w:val="00825078"/>
    <w:rsid w:val="00826B5B"/>
    <w:rsid w:val="00826C13"/>
    <w:rsid w:val="008273B0"/>
    <w:rsid w:val="00830486"/>
    <w:rsid w:val="008309F2"/>
    <w:rsid w:val="00830BDB"/>
    <w:rsid w:val="008328CB"/>
    <w:rsid w:val="0083293D"/>
    <w:rsid w:val="00832E5F"/>
    <w:rsid w:val="008338F3"/>
    <w:rsid w:val="00833E1E"/>
    <w:rsid w:val="00834846"/>
    <w:rsid w:val="00835EA4"/>
    <w:rsid w:val="0083602D"/>
    <w:rsid w:val="0083632B"/>
    <w:rsid w:val="00836631"/>
    <w:rsid w:val="00840692"/>
    <w:rsid w:val="008414DF"/>
    <w:rsid w:val="0084225B"/>
    <w:rsid w:val="008422F2"/>
    <w:rsid w:val="008429DA"/>
    <w:rsid w:val="00842A1A"/>
    <w:rsid w:val="00843D46"/>
    <w:rsid w:val="008447BD"/>
    <w:rsid w:val="00844AD7"/>
    <w:rsid w:val="008450B4"/>
    <w:rsid w:val="00845DE4"/>
    <w:rsid w:val="00847060"/>
    <w:rsid w:val="0084799F"/>
    <w:rsid w:val="00847C5E"/>
    <w:rsid w:val="00850B4D"/>
    <w:rsid w:val="008516E6"/>
    <w:rsid w:val="00851C34"/>
    <w:rsid w:val="008524C0"/>
    <w:rsid w:val="008533C3"/>
    <w:rsid w:val="00853619"/>
    <w:rsid w:val="00853A2C"/>
    <w:rsid w:val="00853A55"/>
    <w:rsid w:val="00854D04"/>
    <w:rsid w:val="0085549E"/>
    <w:rsid w:val="008574EB"/>
    <w:rsid w:val="00857F22"/>
    <w:rsid w:val="00860082"/>
    <w:rsid w:val="00860B3C"/>
    <w:rsid w:val="00861329"/>
    <w:rsid w:val="00862621"/>
    <w:rsid w:val="00863EAA"/>
    <w:rsid w:val="0086411A"/>
    <w:rsid w:val="00864DA6"/>
    <w:rsid w:val="008653B7"/>
    <w:rsid w:val="008657CE"/>
    <w:rsid w:val="00865A71"/>
    <w:rsid w:val="00866B66"/>
    <w:rsid w:val="00870208"/>
    <w:rsid w:val="0087193A"/>
    <w:rsid w:val="00872EB3"/>
    <w:rsid w:val="00873DAE"/>
    <w:rsid w:val="00873E2D"/>
    <w:rsid w:val="00874899"/>
    <w:rsid w:val="00875101"/>
    <w:rsid w:val="008751F1"/>
    <w:rsid w:val="008756D4"/>
    <w:rsid w:val="00875732"/>
    <w:rsid w:val="00875927"/>
    <w:rsid w:val="00875E17"/>
    <w:rsid w:val="00876198"/>
    <w:rsid w:val="00877014"/>
    <w:rsid w:val="00877224"/>
    <w:rsid w:val="00877709"/>
    <w:rsid w:val="00877D43"/>
    <w:rsid w:val="008801FD"/>
    <w:rsid w:val="00882C38"/>
    <w:rsid w:val="008837FB"/>
    <w:rsid w:val="00883C29"/>
    <w:rsid w:val="00884070"/>
    <w:rsid w:val="00884347"/>
    <w:rsid w:val="0088538D"/>
    <w:rsid w:val="0088659A"/>
    <w:rsid w:val="00886F7C"/>
    <w:rsid w:val="008875E2"/>
    <w:rsid w:val="008876FB"/>
    <w:rsid w:val="00890740"/>
    <w:rsid w:val="00891567"/>
    <w:rsid w:val="0089181A"/>
    <w:rsid w:val="008923BE"/>
    <w:rsid w:val="008926D5"/>
    <w:rsid w:val="008930D9"/>
    <w:rsid w:val="00893EBB"/>
    <w:rsid w:val="00894F49"/>
    <w:rsid w:val="00896F76"/>
    <w:rsid w:val="00897F80"/>
    <w:rsid w:val="008A0A85"/>
    <w:rsid w:val="008A0CA5"/>
    <w:rsid w:val="008A10A6"/>
    <w:rsid w:val="008A12FE"/>
    <w:rsid w:val="008A166B"/>
    <w:rsid w:val="008A16A5"/>
    <w:rsid w:val="008A1BEE"/>
    <w:rsid w:val="008A276B"/>
    <w:rsid w:val="008A4137"/>
    <w:rsid w:val="008A4816"/>
    <w:rsid w:val="008A4AE4"/>
    <w:rsid w:val="008A4C47"/>
    <w:rsid w:val="008A688A"/>
    <w:rsid w:val="008A7912"/>
    <w:rsid w:val="008A7C79"/>
    <w:rsid w:val="008A7EB5"/>
    <w:rsid w:val="008B09E6"/>
    <w:rsid w:val="008B1993"/>
    <w:rsid w:val="008B2637"/>
    <w:rsid w:val="008B3149"/>
    <w:rsid w:val="008B449C"/>
    <w:rsid w:val="008B4D4E"/>
    <w:rsid w:val="008B4E64"/>
    <w:rsid w:val="008B55A0"/>
    <w:rsid w:val="008B5B3E"/>
    <w:rsid w:val="008B5E4E"/>
    <w:rsid w:val="008C0E73"/>
    <w:rsid w:val="008C19DA"/>
    <w:rsid w:val="008C2DD9"/>
    <w:rsid w:val="008C2E6A"/>
    <w:rsid w:val="008C3886"/>
    <w:rsid w:val="008C457C"/>
    <w:rsid w:val="008C4586"/>
    <w:rsid w:val="008C4F84"/>
    <w:rsid w:val="008C6257"/>
    <w:rsid w:val="008D0021"/>
    <w:rsid w:val="008D09DC"/>
    <w:rsid w:val="008D0D96"/>
    <w:rsid w:val="008D1481"/>
    <w:rsid w:val="008D29D8"/>
    <w:rsid w:val="008D2FBC"/>
    <w:rsid w:val="008D3628"/>
    <w:rsid w:val="008D3997"/>
    <w:rsid w:val="008D3AED"/>
    <w:rsid w:val="008D3C12"/>
    <w:rsid w:val="008D41AF"/>
    <w:rsid w:val="008D4B87"/>
    <w:rsid w:val="008D5202"/>
    <w:rsid w:val="008D5B5E"/>
    <w:rsid w:val="008D5C4D"/>
    <w:rsid w:val="008D5F90"/>
    <w:rsid w:val="008D61AC"/>
    <w:rsid w:val="008D64F8"/>
    <w:rsid w:val="008D66C2"/>
    <w:rsid w:val="008E0D5D"/>
    <w:rsid w:val="008E229D"/>
    <w:rsid w:val="008E2EEA"/>
    <w:rsid w:val="008E2F38"/>
    <w:rsid w:val="008E3152"/>
    <w:rsid w:val="008E3175"/>
    <w:rsid w:val="008E4C1B"/>
    <w:rsid w:val="008E4F85"/>
    <w:rsid w:val="008E5793"/>
    <w:rsid w:val="008E635D"/>
    <w:rsid w:val="008E72A2"/>
    <w:rsid w:val="008E73A7"/>
    <w:rsid w:val="008E7EEE"/>
    <w:rsid w:val="008F0820"/>
    <w:rsid w:val="008F12EB"/>
    <w:rsid w:val="008F2002"/>
    <w:rsid w:val="008F21D2"/>
    <w:rsid w:val="008F29E4"/>
    <w:rsid w:val="008F3A90"/>
    <w:rsid w:val="008F4F7E"/>
    <w:rsid w:val="008F5936"/>
    <w:rsid w:val="008F5EA7"/>
    <w:rsid w:val="008F6356"/>
    <w:rsid w:val="008F6898"/>
    <w:rsid w:val="008F6F37"/>
    <w:rsid w:val="008F7FCE"/>
    <w:rsid w:val="009000EB"/>
    <w:rsid w:val="00900674"/>
    <w:rsid w:val="00900BB3"/>
    <w:rsid w:val="00901485"/>
    <w:rsid w:val="00901A68"/>
    <w:rsid w:val="0090252F"/>
    <w:rsid w:val="0090310A"/>
    <w:rsid w:val="0090360C"/>
    <w:rsid w:val="00903D17"/>
    <w:rsid w:val="00905ACF"/>
    <w:rsid w:val="00905C28"/>
    <w:rsid w:val="00906296"/>
    <w:rsid w:val="00906EF9"/>
    <w:rsid w:val="00907D61"/>
    <w:rsid w:val="0091112E"/>
    <w:rsid w:val="00911C9A"/>
    <w:rsid w:val="00913F7C"/>
    <w:rsid w:val="0091496D"/>
    <w:rsid w:val="00914E58"/>
    <w:rsid w:val="0091625F"/>
    <w:rsid w:val="009165C7"/>
    <w:rsid w:val="00917693"/>
    <w:rsid w:val="00917A3E"/>
    <w:rsid w:val="00917DEA"/>
    <w:rsid w:val="0092101F"/>
    <w:rsid w:val="00921F95"/>
    <w:rsid w:val="0092372F"/>
    <w:rsid w:val="00924E01"/>
    <w:rsid w:val="009252EE"/>
    <w:rsid w:val="00925D0D"/>
    <w:rsid w:val="00925D70"/>
    <w:rsid w:val="00927445"/>
    <w:rsid w:val="00927722"/>
    <w:rsid w:val="00927C92"/>
    <w:rsid w:val="00931667"/>
    <w:rsid w:val="00931AC7"/>
    <w:rsid w:val="00931D7E"/>
    <w:rsid w:val="00932324"/>
    <w:rsid w:val="00932C3C"/>
    <w:rsid w:val="00932E54"/>
    <w:rsid w:val="00933256"/>
    <w:rsid w:val="0093370A"/>
    <w:rsid w:val="009377D1"/>
    <w:rsid w:val="00937DE0"/>
    <w:rsid w:val="00940020"/>
    <w:rsid w:val="00940200"/>
    <w:rsid w:val="00940BD9"/>
    <w:rsid w:val="0094211B"/>
    <w:rsid w:val="009425A8"/>
    <w:rsid w:val="00942A0B"/>
    <w:rsid w:val="00942A75"/>
    <w:rsid w:val="00943753"/>
    <w:rsid w:val="0094459A"/>
    <w:rsid w:val="00945505"/>
    <w:rsid w:val="009455BC"/>
    <w:rsid w:val="00945741"/>
    <w:rsid w:val="00945E7B"/>
    <w:rsid w:val="00950346"/>
    <w:rsid w:val="00950823"/>
    <w:rsid w:val="00951AD9"/>
    <w:rsid w:val="00952224"/>
    <w:rsid w:val="00952A98"/>
    <w:rsid w:val="009559B1"/>
    <w:rsid w:val="00955D9E"/>
    <w:rsid w:val="00957239"/>
    <w:rsid w:val="009574BD"/>
    <w:rsid w:val="00957D21"/>
    <w:rsid w:val="009607AF"/>
    <w:rsid w:val="00960F69"/>
    <w:rsid w:val="0096276A"/>
    <w:rsid w:val="0096297F"/>
    <w:rsid w:val="00962DC6"/>
    <w:rsid w:val="00964780"/>
    <w:rsid w:val="00965C5B"/>
    <w:rsid w:val="00966AF5"/>
    <w:rsid w:val="00967159"/>
    <w:rsid w:val="009679D5"/>
    <w:rsid w:val="00967B6C"/>
    <w:rsid w:val="00967E10"/>
    <w:rsid w:val="00970441"/>
    <w:rsid w:val="00972502"/>
    <w:rsid w:val="00972681"/>
    <w:rsid w:val="00972C4B"/>
    <w:rsid w:val="00974CF5"/>
    <w:rsid w:val="00975242"/>
    <w:rsid w:val="00976117"/>
    <w:rsid w:val="00977F4C"/>
    <w:rsid w:val="00981CA2"/>
    <w:rsid w:val="00981EC3"/>
    <w:rsid w:val="00983486"/>
    <w:rsid w:val="009841B0"/>
    <w:rsid w:val="0098421B"/>
    <w:rsid w:val="00984AB9"/>
    <w:rsid w:val="00985317"/>
    <w:rsid w:val="009861EF"/>
    <w:rsid w:val="00986BB2"/>
    <w:rsid w:val="00986D01"/>
    <w:rsid w:val="00986FE4"/>
    <w:rsid w:val="0098725B"/>
    <w:rsid w:val="00987507"/>
    <w:rsid w:val="00987839"/>
    <w:rsid w:val="00990A4A"/>
    <w:rsid w:val="0099147F"/>
    <w:rsid w:val="00991774"/>
    <w:rsid w:val="009917AE"/>
    <w:rsid w:val="00991962"/>
    <w:rsid w:val="009921E2"/>
    <w:rsid w:val="0099244D"/>
    <w:rsid w:val="00992860"/>
    <w:rsid w:val="009928A2"/>
    <w:rsid w:val="00994050"/>
    <w:rsid w:val="009952BA"/>
    <w:rsid w:val="0099538C"/>
    <w:rsid w:val="0099563F"/>
    <w:rsid w:val="0099581A"/>
    <w:rsid w:val="009963D6"/>
    <w:rsid w:val="00996B0D"/>
    <w:rsid w:val="00996C84"/>
    <w:rsid w:val="00997A75"/>
    <w:rsid w:val="009A070E"/>
    <w:rsid w:val="009A0A37"/>
    <w:rsid w:val="009A197D"/>
    <w:rsid w:val="009A384B"/>
    <w:rsid w:val="009A452F"/>
    <w:rsid w:val="009A4FD6"/>
    <w:rsid w:val="009A5B52"/>
    <w:rsid w:val="009A68EC"/>
    <w:rsid w:val="009A7C68"/>
    <w:rsid w:val="009B0283"/>
    <w:rsid w:val="009B0DC2"/>
    <w:rsid w:val="009B253A"/>
    <w:rsid w:val="009B25B6"/>
    <w:rsid w:val="009B5913"/>
    <w:rsid w:val="009B5BB2"/>
    <w:rsid w:val="009B7601"/>
    <w:rsid w:val="009B7DE8"/>
    <w:rsid w:val="009C0E44"/>
    <w:rsid w:val="009C0E62"/>
    <w:rsid w:val="009C2740"/>
    <w:rsid w:val="009C360F"/>
    <w:rsid w:val="009C701B"/>
    <w:rsid w:val="009C7160"/>
    <w:rsid w:val="009C771E"/>
    <w:rsid w:val="009D0FD7"/>
    <w:rsid w:val="009D174D"/>
    <w:rsid w:val="009D24BC"/>
    <w:rsid w:val="009D3692"/>
    <w:rsid w:val="009D3A1C"/>
    <w:rsid w:val="009D3CCB"/>
    <w:rsid w:val="009D568C"/>
    <w:rsid w:val="009D6014"/>
    <w:rsid w:val="009D63C6"/>
    <w:rsid w:val="009D66FC"/>
    <w:rsid w:val="009D6F1C"/>
    <w:rsid w:val="009D7BAB"/>
    <w:rsid w:val="009E001A"/>
    <w:rsid w:val="009E0A41"/>
    <w:rsid w:val="009E0F7D"/>
    <w:rsid w:val="009E3A03"/>
    <w:rsid w:val="009E484A"/>
    <w:rsid w:val="009E4D29"/>
    <w:rsid w:val="009E5058"/>
    <w:rsid w:val="009E5D70"/>
    <w:rsid w:val="009E6630"/>
    <w:rsid w:val="009E6E64"/>
    <w:rsid w:val="009E7D2A"/>
    <w:rsid w:val="009F02BB"/>
    <w:rsid w:val="009F06F1"/>
    <w:rsid w:val="009F08C7"/>
    <w:rsid w:val="009F1209"/>
    <w:rsid w:val="009F1773"/>
    <w:rsid w:val="009F22D5"/>
    <w:rsid w:val="009F3801"/>
    <w:rsid w:val="009F4017"/>
    <w:rsid w:val="009F5AD0"/>
    <w:rsid w:val="009F5CBF"/>
    <w:rsid w:val="00A00788"/>
    <w:rsid w:val="00A00FA7"/>
    <w:rsid w:val="00A011E5"/>
    <w:rsid w:val="00A02098"/>
    <w:rsid w:val="00A0289B"/>
    <w:rsid w:val="00A03AD5"/>
    <w:rsid w:val="00A03BF0"/>
    <w:rsid w:val="00A03FA7"/>
    <w:rsid w:val="00A044AA"/>
    <w:rsid w:val="00A04E43"/>
    <w:rsid w:val="00A04F9E"/>
    <w:rsid w:val="00A0506E"/>
    <w:rsid w:val="00A05AFF"/>
    <w:rsid w:val="00A076F9"/>
    <w:rsid w:val="00A07FB8"/>
    <w:rsid w:val="00A103E5"/>
    <w:rsid w:val="00A1065F"/>
    <w:rsid w:val="00A11929"/>
    <w:rsid w:val="00A13259"/>
    <w:rsid w:val="00A13BAB"/>
    <w:rsid w:val="00A1567B"/>
    <w:rsid w:val="00A1628F"/>
    <w:rsid w:val="00A16810"/>
    <w:rsid w:val="00A17229"/>
    <w:rsid w:val="00A1745E"/>
    <w:rsid w:val="00A179B7"/>
    <w:rsid w:val="00A22457"/>
    <w:rsid w:val="00A22C9F"/>
    <w:rsid w:val="00A24353"/>
    <w:rsid w:val="00A245C8"/>
    <w:rsid w:val="00A24664"/>
    <w:rsid w:val="00A25C48"/>
    <w:rsid w:val="00A25DE1"/>
    <w:rsid w:val="00A26AFA"/>
    <w:rsid w:val="00A276C1"/>
    <w:rsid w:val="00A27884"/>
    <w:rsid w:val="00A27E63"/>
    <w:rsid w:val="00A313C4"/>
    <w:rsid w:val="00A322A6"/>
    <w:rsid w:val="00A322CF"/>
    <w:rsid w:val="00A34321"/>
    <w:rsid w:val="00A353D2"/>
    <w:rsid w:val="00A36349"/>
    <w:rsid w:val="00A40A43"/>
    <w:rsid w:val="00A4168B"/>
    <w:rsid w:val="00A431CA"/>
    <w:rsid w:val="00A43423"/>
    <w:rsid w:val="00A447FF"/>
    <w:rsid w:val="00A45DA3"/>
    <w:rsid w:val="00A466B2"/>
    <w:rsid w:val="00A467F5"/>
    <w:rsid w:val="00A472A5"/>
    <w:rsid w:val="00A47BE9"/>
    <w:rsid w:val="00A47D77"/>
    <w:rsid w:val="00A50A62"/>
    <w:rsid w:val="00A50ECE"/>
    <w:rsid w:val="00A5184C"/>
    <w:rsid w:val="00A522CC"/>
    <w:rsid w:val="00A52804"/>
    <w:rsid w:val="00A52A32"/>
    <w:rsid w:val="00A53796"/>
    <w:rsid w:val="00A53B12"/>
    <w:rsid w:val="00A558CC"/>
    <w:rsid w:val="00A558F3"/>
    <w:rsid w:val="00A563DD"/>
    <w:rsid w:val="00A5686E"/>
    <w:rsid w:val="00A57607"/>
    <w:rsid w:val="00A6041C"/>
    <w:rsid w:val="00A60EED"/>
    <w:rsid w:val="00A61063"/>
    <w:rsid w:val="00A61465"/>
    <w:rsid w:val="00A61E34"/>
    <w:rsid w:val="00A62405"/>
    <w:rsid w:val="00A62962"/>
    <w:rsid w:val="00A661D0"/>
    <w:rsid w:val="00A674DA"/>
    <w:rsid w:val="00A676CE"/>
    <w:rsid w:val="00A67839"/>
    <w:rsid w:val="00A67A99"/>
    <w:rsid w:val="00A70431"/>
    <w:rsid w:val="00A72AE9"/>
    <w:rsid w:val="00A7300B"/>
    <w:rsid w:val="00A738FC"/>
    <w:rsid w:val="00A73DED"/>
    <w:rsid w:val="00A77C6F"/>
    <w:rsid w:val="00A77F8C"/>
    <w:rsid w:val="00A805E9"/>
    <w:rsid w:val="00A8074F"/>
    <w:rsid w:val="00A81717"/>
    <w:rsid w:val="00A82CC5"/>
    <w:rsid w:val="00A83438"/>
    <w:rsid w:val="00A8383C"/>
    <w:rsid w:val="00A83884"/>
    <w:rsid w:val="00A85144"/>
    <w:rsid w:val="00A85E9E"/>
    <w:rsid w:val="00A87A6D"/>
    <w:rsid w:val="00A91876"/>
    <w:rsid w:val="00A924EB"/>
    <w:rsid w:val="00A92E77"/>
    <w:rsid w:val="00A930C0"/>
    <w:rsid w:val="00A935CC"/>
    <w:rsid w:val="00A93D58"/>
    <w:rsid w:val="00A9561D"/>
    <w:rsid w:val="00A96AA1"/>
    <w:rsid w:val="00A979EC"/>
    <w:rsid w:val="00AA06A7"/>
    <w:rsid w:val="00AA0A4C"/>
    <w:rsid w:val="00AA13C7"/>
    <w:rsid w:val="00AA1E70"/>
    <w:rsid w:val="00AA248F"/>
    <w:rsid w:val="00AA33E4"/>
    <w:rsid w:val="00AA3ABF"/>
    <w:rsid w:val="00AA494B"/>
    <w:rsid w:val="00AA4C87"/>
    <w:rsid w:val="00AA51DF"/>
    <w:rsid w:val="00AA582F"/>
    <w:rsid w:val="00AA75E0"/>
    <w:rsid w:val="00AB13C0"/>
    <w:rsid w:val="00AB1AB0"/>
    <w:rsid w:val="00AB1EDA"/>
    <w:rsid w:val="00AB2292"/>
    <w:rsid w:val="00AB2625"/>
    <w:rsid w:val="00AB2C81"/>
    <w:rsid w:val="00AB374B"/>
    <w:rsid w:val="00AB3E07"/>
    <w:rsid w:val="00AB4227"/>
    <w:rsid w:val="00AB4255"/>
    <w:rsid w:val="00AB5D01"/>
    <w:rsid w:val="00AB7118"/>
    <w:rsid w:val="00AC0034"/>
    <w:rsid w:val="00AC0AE8"/>
    <w:rsid w:val="00AC2328"/>
    <w:rsid w:val="00AC2F0D"/>
    <w:rsid w:val="00AC3106"/>
    <w:rsid w:val="00AC3EE4"/>
    <w:rsid w:val="00AC5EC1"/>
    <w:rsid w:val="00AC5F6E"/>
    <w:rsid w:val="00AC6943"/>
    <w:rsid w:val="00AC6B84"/>
    <w:rsid w:val="00AC73FE"/>
    <w:rsid w:val="00AC76DA"/>
    <w:rsid w:val="00AD1976"/>
    <w:rsid w:val="00AD1AFC"/>
    <w:rsid w:val="00AD2A7E"/>
    <w:rsid w:val="00AD2EAF"/>
    <w:rsid w:val="00AD354E"/>
    <w:rsid w:val="00AD37AA"/>
    <w:rsid w:val="00AD44AF"/>
    <w:rsid w:val="00AD5091"/>
    <w:rsid w:val="00AD56F7"/>
    <w:rsid w:val="00AD65A8"/>
    <w:rsid w:val="00AD6690"/>
    <w:rsid w:val="00AE0074"/>
    <w:rsid w:val="00AE0282"/>
    <w:rsid w:val="00AE1C0F"/>
    <w:rsid w:val="00AE205D"/>
    <w:rsid w:val="00AE3BA8"/>
    <w:rsid w:val="00AE5080"/>
    <w:rsid w:val="00AE52CA"/>
    <w:rsid w:val="00AE5AFC"/>
    <w:rsid w:val="00AE691B"/>
    <w:rsid w:val="00AE7836"/>
    <w:rsid w:val="00AF0F15"/>
    <w:rsid w:val="00AF11C8"/>
    <w:rsid w:val="00AF153C"/>
    <w:rsid w:val="00AF2ADD"/>
    <w:rsid w:val="00AF3DDE"/>
    <w:rsid w:val="00AF47ED"/>
    <w:rsid w:val="00AF57FD"/>
    <w:rsid w:val="00AF57FF"/>
    <w:rsid w:val="00AF68B3"/>
    <w:rsid w:val="00AF68E0"/>
    <w:rsid w:val="00AF69E8"/>
    <w:rsid w:val="00B00267"/>
    <w:rsid w:val="00B02489"/>
    <w:rsid w:val="00B0292C"/>
    <w:rsid w:val="00B02A42"/>
    <w:rsid w:val="00B03F40"/>
    <w:rsid w:val="00B04379"/>
    <w:rsid w:val="00B06A13"/>
    <w:rsid w:val="00B07487"/>
    <w:rsid w:val="00B1171C"/>
    <w:rsid w:val="00B11A5A"/>
    <w:rsid w:val="00B124EF"/>
    <w:rsid w:val="00B12BDA"/>
    <w:rsid w:val="00B12C8A"/>
    <w:rsid w:val="00B12D21"/>
    <w:rsid w:val="00B12DD2"/>
    <w:rsid w:val="00B132EC"/>
    <w:rsid w:val="00B13A17"/>
    <w:rsid w:val="00B14137"/>
    <w:rsid w:val="00B14592"/>
    <w:rsid w:val="00B14EB2"/>
    <w:rsid w:val="00B1558D"/>
    <w:rsid w:val="00B17014"/>
    <w:rsid w:val="00B177BF"/>
    <w:rsid w:val="00B20740"/>
    <w:rsid w:val="00B214BD"/>
    <w:rsid w:val="00B21E08"/>
    <w:rsid w:val="00B22BB3"/>
    <w:rsid w:val="00B2330A"/>
    <w:rsid w:val="00B23355"/>
    <w:rsid w:val="00B2464D"/>
    <w:rsid w:val="00B24C93"/>
    <w:rsid w:val="00B24F56"/>
    <w:rsid w:val="00B26011"/>
    <w:rsid w:val="00B26018"/>
    <w:rsid w:val="00B2724D"/>
    <w:rsid w:val="00B27250"/>
    <w:rsid w:val="00B2780F"/>
    <w:rsid w:val="00B279AD"/>
    <w:rsid w:val="00B27D8F"/>
    <w:rsid w:val="00B31A17"/>
    <w:rsid w:val="00B31C57"/>
    <w:rsid w:val="00B31F98"/>
    <w:rsid w:val="00B32F41"/>
    <w:rsid w:val="00B33345"/>
    <w:rsid w:val="00B358E7"/>
    <w:rsid w:val="00B36587"/>
    <w:rsid w:val="00B36C1D"/>
    <w:rsid w:val="00B36DF8"/>
    <w:rsid w:val="00B401D1"/>
    <w:rsid w:val="00B431C2"/>
    <w:rsid w:val="00B432EA"/>
    <w:rsid w:val="00B50E31"/>
    <w:rsid w:val="00B531DF"/>
    <w:rsid w:val="00B534E5"/>
    <w:rsid w:val="00B5458C"/>
    <w:rsid w:val="00B555A1"/>
    <w:rsid w:val="00B55780"/>
    <w:rsid w:val="00B56EA2"/>
    <w:rsid w:val="00B606E6"/>
    <w:rsid w:val="00B6165A"/>
    <w:rsid w:val="00B61D83"/>
    <w:rsid w:val="00B63AB9"/>
    <w:rsid w:val="00B64E59"/>
    <w:rsid w:val="00B66E71"/>
    <w:rsid w:val="00B677A6"/>
    <w:rsid w:val="00B7078B"/>
    <w:rsid w:val="00B711D1"/>
    <w:rsid w:val="00B71C21"/>
    <w:rsid w:val="00B7296A"/>
    <w:rsid w:val="00B739F9"/>
    <w:rsid w:val="00B75CED"/>
    <w:rsid w:val="00B77211"/>
    <w:rsid w:val="00B779E1"/>
    <w:rsid w:val="00B77FE3"/>
    <w:rsid w:val="00B8004F"/>
    <w:rsid w:val="00B804ED"/>
    <w:rsid w:val="00B80D1A"/>
    <w:rsid w:val="00B80F11"/>
    <w:rsid w:val="00B82101"/>
    <w:rsid w:val="00B83819"/>
    <w:rsid w:val="00B839CB"/>
    <w:rsid w:val="00B86C81"/>
    <w:rsid w:val="00B870B7"/>
    <w:rsid w:val="00B8728A"/>
    <w:rsid w:val="00B9029B"/>
    <w:rsid w:val="00B9144F"/>
    <w:rsid w:val="00B91B67"/>
    <w:rsid w:val="00B91F79"/>
    <w:rsid w:val="00B92006"/>
    <w:rsid w:val="00B935FE"/>
    <w:rsid w:val="00B94A88"/>
    <w:rsid w:val="00B95EC2"/>
    <w:rsid w:val="00B96EDD"/>
    <w:rsid w:val="00B974D7"/>
    <w:rsid w:val="00B97ACD"/>
    <w:rsid w:val="00BA05E2"/>
    <w:rsid w:val="00BA0EE5"/>
    <w:rsid w:val="00BA1179"/>
    <w:rsid w:val="00BA2F7C"/>
    <w:rsid w:val="00BA2F90"/>
    <w:rsid w:val="00BA30E6"/>
    <w:rsid w:val="00BA3905"/>
    <w:rsid w:val="00BA3C24"/>
    <w:rsid w:val="00BA5D65"/>
    <w:rsid w:val="00BA65BB"/>
    <w:rsid w:val="00BA6D71"/>
    <w:rsid w:val="00BA6F39"/>
    <w:rsid w:val="00BB12E3"/>
    <w:rsid w:val="00BB2745"/>
    <w:rsid w:val="00BB2E8B"/>
    <w:rsid w:val="00BB35FC"/>
    <w:rsid w:val="00BB3960"/>
    <w:rsid w:val="00BB4722"/>
    <w:rsid w:val="00BB5EA4"/>
    <w:rsid w:val="00BB5EB6"/>
    <w:rsid w:val="00BB6697"/>
    <w:rsid w:val="00BB6C23"/>
    <w:rsid w:val="00BB6DBC"/>
    <w:rsid w:val="00BB77FC"/>
    <w:rsid w:val="00BC009C"/>
    <w:rsid w:val="00BC01BB"/>
    <w:rsid w:val="00BC1C0B"/>
    <w:rsid w:val="00BC3F0E"/>
    <w:rsid w:val="00BC3F7E"/>
    <w:rsid w:val="00BC4AB0"/>
    <w:rsid w:val="00BC4B14"/>
    <w:rsid w:val="00BC6086"/>
    <w:rsid w:val="00BC6106"/>
    <w:rsid w:val="00BC6927"/>
    <w:rsid w:val="00BC6E93"/>
    <w:rsid w:val="00BC7272"/>
    <w:rsid w:val="00BC7447"/>
    <w:rsid w:val="00BC7453"/>
    <w:rsid w:val="00BD0D8C"/>
    <w:rsid w:val="00BD2928"/>
    <w:rsid w:val="00BD4193"/>
    <w:rsid w:val="00BD42FC"/>
    <w:rsid w:val="00BD4E7C"/>
    <w:rsid w:val="00BD53FA"/>
    <w:rsid w:val="00BD5F3F"/>
    <w:rsid w:val="00BD6077"/>
    <w:rsid w:val="00BD6356"/>
    <w:rsid w:val="00BD712D"/>
    <w:rsid w:val="00BE00C1"/>
    <w:rsid w:val="00BE0214"/>
    <w:rsid w:val="00BE1338"/>
    <w:rsid w:val="00BE2752"/>
    <w:rsid w:val="00BE2E52"/>
    <w:rsid w:val="00BE3053"/>
    <w:rsid w:val="00BE3191"/>
    <w:rsid w:val="00BE4617"/>
    <w:rsid w:val="00BE53EB"/>
    <w:rsid w:val="00BE68CF"/>
    <w:rsid w:val="00BE6F3F"/>
    <w:rsid w:val="00BE7101"/>
    <w:rsid w:val="00BE7CCF"/>
    <w:rsid w:val="00BF00E8"/>
    <w:rsid w:val="00BF057C"/>
    <w:rsid w:val="00BF0F85"/>
    <w:rsid w:val="00BF1CDD"/>
    <w:rsid w:val="00BF306C"/>
    <w:rsid w:val="00BF317A"/>
    <w:rsid w:val="00BF4735"/>
    <w:rsid w:val="00BF4C75"/>
    <w:rsid w:val="00BF5203"/>
    <w:rsid w:val="00BF5553"/>
    <w:rsid w:val="00BF555A"/>
    <w:rsid w:val="00BF6358"/>
    <w:rsid w:val="00BF65E7"/>
    <w:rsid w:val="00BF72D8"/>
    <w:rsid w:val="00BF74C4"/>
    <w:rsid w:val="00BF7911"/>
    <w:rsid w:val="00BF7A45"/>
    <w:rsid w:val="00BF7CF0"/>
    <w:rsid w:val="00BF7E91"/>
    <w:rsid w:val="00C017D9"/>
    <w:rsid w:val="00C01A9B"/>
    <w:rsid w:val="00C01B97"/>
    <w:rsid w:val="00C02527"/>
    <w:rsid w:val="00C02720"/>
    <w:rsid w:val="00C02FE3"/>
    <w:rsid w:val="00C039EB"/>
    <w:rsid w:val="00C0412B"/>
    <w:rsid w:val="00C04339"/>
    <w:rsid w:val="00C043C0"/>
    <w:rsid w:val="00C04505"/>
    <w:rsid w:val="00C06196"/>
    <w:rsid w:val="00C0640C"/>
    <w:rsid w:val="00C06EF1"/>
    <w:rsid w:val="00C108E2"/>
    <w:rsid w:val="00C1161F"/>
    <w:rsid w:val="00C119B1"/>
    <w:rsid w:val="00C12449"/>
    <w:rsid w:val="00C1313C"/>
    <w:rsid w:val="00C137CD"/>
    <w:rsid w:val="00C14F32"/>
    <w:rsid w:val="00C16568"/>
    <w:rsid w:val="00C170FD"/>
    <w:rsid w:val="00C17108"/>
    <w:rsid w:val="00C1732E"/>
    <w:rsid w:val="00C20464"/>
    <w:rsid w:val="00C2052A"/>
    <w:rsid w:val="00C215E6"/>
    <w:rsid w:val="00C22087"/>
    <w:rsid w:val="00C228E2"/>
    <w:rsid w:val="00C22B1E"/>
    <w:rsid w:val="00C23EBA"/>
    <w:rsid w:val="00C24061"/>
    <w:rsid w:val="00C250A5"/>
    <w:rsid w:val="00C251A8"/>
    <w:rsid w:val="00C256EF"/>
    <w:rsid w:val="00C26788"/>
    <w:rsid w:val="00C27395"/>
    <w:rsid w:val="00C2797E"/>
    <w:rsid w:val="00C27D56"/>
    <w:rsid w:val="00C27F1A"/>
    <w:rsid w:val="00C31113"/>
    <w:rsid w:val="00C312EE"/>
    <w:rsid w:val="00C3295F"/>
    <w:rsid w:val="00C3375D"/>
    <w:rsid w:val="00C3418B"/>
    <w:rsid w:val="00C34333"/>
    <w:rsid w:val="00C35970"/>
    <w:rsid w:val="00C35C45"/>
    <w:rsid w:val="00C3653D"/>
    <w:rsid w:val="00C3681D"/>
    <w:rsid w:val="00C370E6"/>
    <w:rsid w:val="00C375C3"/>
    <w:rsid w:val="00C37C28"/>
    <w:rsid w:val="00C37DDD"/>
    <w:rsid w:val="00C42889"/>
    <w:rsid w:val="00C433AF"/>
    <w:rsid w:val="00C43905"/>
    <w:rsid w:val="00C43A8E"/>
    <w:rsid w:val="00C43F7E"/>
    <w:rsid w:val="00C44118"/>
    <w:rsid w:val="00C44CE6"/>
    <w:rsid w:val="00C46137"/>
    <w:rsid w:val="00C46E3C"/>
    <w:rsid w:val="00C46EF2"/>
    <w:rsid w:val="00C4744A"/>
    <w:rsid w:val="00C47D7E"/>
    <w:rsid w:val="00C50C4B"/>
    <w:rsid w:val="00C51440"/>
    <w:rsid w:val="00C51754"/>
    <w:rsid w:val="00C51E71"/>
    <w:rsid w:val="00C525DD"/>
    <w:rsid w:val="00C52DD8"/>
    <w:rsid w:val="00C530A1"/>
    <w:rsid w:val="00C536EF"/>
    <w:rsid w:val="00C53CDF"/>
    <w:rsid w:val="00C54016"/>
    <w:rsid w:val="00C54182"/>
    <w:rsid w:val="00C544ED"/>
    <w:rsid w:val="00C54A46"/>
    <w:rsid w:val="00C54E4E"/>
    <w:rsid w:val="00C5620D"/>
    <w:rsid w:val="00C56A6A"/>
    <w:rsid w:val="00C574E8"/>
    <w:rsid w:val="00C600A4"/>
    <w:rsid w:val="00C60807"/>
    <w:rsid w:val="00C61F3A"/>
    <w:rsid w:val="00C63678"/>
    <w:rsid w:val="00C63723"/>
    <w:rsid w:val="00C659C7"/>
    <w:rsid w:val="00C65D6F"/>
    <w:rsid w:val="00C66699"/>
    <w:rsid w:val="00C70183"/>
    <w:rsid w:val="00C7154F"/>
    <w:rsid w:val="00C725CF"/>
    <w:rsid w:val="00C726D1"/>
    <w:rsid w:val="00C72D69"/>
    <w:rsid w:val="00C73A1F"/>
    <w:rsid w:val="00C73A31"/>
    <w:rsid w:val="00C7433E"/>
    <w:rsid w:val="00C7460A"/>
    <w:rsid w:val="00C747B4"/>
    <w:rsid w:val="00C74C57"/>
    <w:rsid w:val="00C74D71"/>
    <w:rsid w:val="00C753C8"/>
    <w:rsid w:val="00C75E0B"/>
    <w:rsid w:val="00C7604B"/>
    <w:rsid w:val="00C762E6"/>
    <w:rsid w:val="00C7690C"/>
    <w:rsid w:val="00C7767D"/>
    <w:rsid w:val="00C776E8"/>
    <w:rsid w:val="00C80A15"/>
    <w:rsid w:val="00C8267F"/>
    <w:rsid w:val="00C831D7"/>
    <w:rsid w:val="00C83B48"/>
    <w:rsid w:val="00C84F63"/>
    <w:rsid w:val="00C864C9"/>
    <w:rsid w:val="00C90092"/>
    <w:rsid w:val="00C9276B"/>
    <w:rsid w:val="00C928E6"/>
    <w:rsid w:val="00C938A4"/>
    <w:rsid w:val="00C94D13"/>
    <w:rsid w:val="00C951FB"/>
    <w:rsid w:val="00C95B16"/>
    <w:rsid w:val="00C95F4B"/>
    <w:rsid w:val="00C96376"/>
    <w:rsid w:val="00C96757"/>
    <w:rsid w:val="00C97516"/>
    <w:rsid w:val="00C97D98"/>
    <w:rsid w:val="00CA0132"/>
    <w:rsid w:val="00CA02C9"/>
    <w:rsid w:val="00CA03F0"/>
    <w:rsid w:val="00CA0E0A"/>
    <w:rsid w:val="00CA2D1B"/>
    <w:rsid w:val="00CA4656"/>
    <w:rsid w:val="00CA4A45"/>
    <w:rsid w:val="00CA5CFE"/>
    <w:rsid w:val="00CA7328"/>
    <w:rsid w:val="00CA7728"/>
    <w:rsid w:val="00CB056A"/>
    <w:rsid w:val="00CB091B"/>
    <w:rsid w:val="00CB0F44"/>
    <w:rsid w:val="00CB1150"/>
    <w:rsid w:val="00CB1938"/>
    <w:rsid w:val="00CB1C20"/>
    <w:rsid w:val="00CB1DD4"/>
    <w:rsid w:val="00CB4421"/>
    <w:rsid w:val="00CB44C4"/>
    <w:rsid w:val="00CB5927"/>
    <w:rsid w:val="00CB76AB"/>
    <w:rsid w:val="00CB7852"/>
    <w:rsid w:val="00CB792A"/>
    <w:rsid w:val="00CC1D88"/>
    <w:rsid w:val="00CC26F3"/>
    <w:rsid w:val="00CC358B"/>
    <w:rsid w:val="00CC3922"/>
    <w:rsid w:val="00CC3C6D"/>
    <w:rsid w:val="00CC3FD7"/>
    <w:rsid w:val="00CC4247"/>
    <w:rsid w:val="00CC43F2"/>
    <w:rsid w:val="00CC47D5"/>
    <w:rsid w:val="00CC4EB7"/>
    <w:rsid w:val="00CC5A7A"/>
    <w:rsid w:val="00CC6667"/>
    <w:rsid w:val="00CC74A3"/>
    <w:rsid w:val="00CC76D9"/>
    <w:rsid w:val="00CC7996"/>
    <w:rsid w:val="00CC7B15"/>
    <w:rsid w:val="00CC7B5E"/>
    <w:rsid w:val="00CC7D21"/>
    <w:rsid w:val="00CD0FDD"/>
    <w:rsid w:val="00CD33AD"/>
    <w:rsid w:val="00CD3536"/>
    <w:rsid w:val="00CD3AB8"/>
    <w:rsid w:val="00CD5416"/>
    <w:rsid w:val="00CD60E1"/>
    <w:rsid w:val="00CD73AE"/>
    <w:rsid w:val="00CE1431"/>
    <w:rsid w:val="00CE1944"/>
    <w:rsid w:val="00CE1F5E"/>
    <w:rsid w:val="00CE3162"/>
    <w:rsid w:val="00CE4724"/>
    <w:rsid w:val="00CE4C46"/>
    <w:rsid w:val="00CE4FA1"/>
    <w:rsid w:val="00CE50FC"/>
    <w:rsid w:val="00CE56BC"/>
    <w:rsid w:val="00CE61B3"/>
    <w:rsid w:val="00CE61D2"/>
    <w:rsid w:val="00CF0E79"/>
    <w:rsid w:val="00CF1C70"/>
    <w:rsid w:val="00CF210F"/>
    <w:rsid w:val="00CF22D2"/>
    <w:rsid w:val="00CF2E96"/>
    <w:rsid w:val="00CF5F62"/>
    <w:rsid w:val="00CF6046"/>
    <w:rsid w:val="00CF617A"/>
    <w:rsid w:val="00CF6190"/>
    <w:rsid w:val="00CF71D9"/>
    <w:rsid w:val="00CF7D97"/>
    <w:rsid w:val="00D0140F"/>
    <w:rsid w:val="00D02521"/>
    <w:rsid w:val="00D03F5B"/>
    <w:rsid w:val="00D046BC"/>
    <w:rsid w:val="00D052B8"/>
    <w:rsid w:val="00D05995"/>
    <w:rsid w:val="00D05AEA"/>
    <w:rsid w:val="00D07CE1"/>
    <w:rsid w:val="00D106BE"/>
    <w:rsid w:val="00D10894"/>
    <w:rsid w:val="00D10C3A"/>
    <w:rsid w:val="00D11500"/>
    <w:rsid w:val="00D1232D"/>
    <w:rsid w:val="00D12A38"/>
    <w:rsid w:val="00D130D5"/>
    <w:rsid w:val="00D13AB1"/>
    <w:rsid w:val="00D1510D"/>
    <w:rsid w:val="00D156E9"/>
    <w:rsid w:val="00D15A64"/>
    <w:rsid w:val="00D15F9A"/>
    <w:rsid w:val="00D162E3"/>
    <w:rsid w:val="00D172A2"/>
    <w:rsid w:val="00D1765C"/>
    <w:rsid w:val="00D17CD0"/>
    <w:rsid w:val="00D206D5"/>
    <w:rsid w:val="00D21314"/>
    <w:rsid w:val="00D21D36"/>
    <w:rsid w:val="00D220BD"/>
    <w:rsid w:val="00D23314"/>
    <w:rsid w:val="00D23321"/>
    <w:rsid w:val="00D23EA5"/>
    <w:rsid w:val="00D2408F"/>
    <w:rsid w:val="00D266B6"/>
    <w:rsid w:val="00D27C94"/>
    <w:rsid w:val="00D30348"/>
    <w:rsid w:val="00D30E7C"/>
    <w:rsid w:val="00D32D00"/>
    <w:rsid w:val="00D32EDC"/>
    <w:rsid w:val="00D34225"/>
    <w:rsid w:val="00D34C43"/>
    <w:rsid w:val="00D36827"/>
    <w:rsid w:val="00D36A70"/>
    <w:rsid w:val="00D36F07"/>
    <w:rsid w:val="00D378FD"/>
    <w:rsid w:val="00D37AE4"/>
    <w:rsid w:val="00D401FD"/>
    <w:rsid w:val="00D40A82"/>
    <w:rsid w:val="00D40FE4"/>
    <w:rsid w:val="00D4122A"/>
    <w:rsid w:val="00D41900"/>
    <w:rsid w:val="00D41DC3"/>
    <w:rsid w:val="00D42538"/>
    <w:rsid w:val="00D47643"/>
    <w:rsid w:val="00D476BB"/>
    <w:rsid w:val="00D5100A"/>
    <w:rsid w:val="00D5215E"/>
    <w:rsid w:val="00D5252E"/>
    <w:rsid w:val="00D5306C"/>
    <w:rsid w:val="00D530AC"/>
    <w:rsid w:val="00D542B4"/>
    <w:rsid w:val="00D5449B"/>
    <w:rsid w:val="00D54817"/>
    <w:rsid w:val="00D54872"/>
    <w:rsid w:val="00D54F6C"/>
    <w:rsid w:val="00D55138"/>
    <w:rsid w:val="00D55D4F"/>
    <w:rsid w:val="00D55E29"/>
    <w:rsid w:val="00D55F59"/>
    <w:rsid w:val="00D565C2"/>
    <w:rsid w:val="00D56A4B"/>
    <w:rsid w:val="00D57AD9"/>
    <w:rsid w:val="00D57CEF"/>
    <w:rsid w:val="00D612C7"/>
    <w:rsid w:val="00D61676"/>
    <w:rsid w:val="00D62128"/>
    <w:rsid w:val="00D631D6"/>
    <w:rsid w:val="00D63871"/>
    <w:rsid w:val="00D63D62"/>
    <w:rsid w:val="00D646F7"/>
    <w:rsid w:val="00D64A00"/>
    <w:rsid w:val="00D652D1"/>
    <w:rsid w:val="00D65FD0"/>
    <w:rsid w:val="00D66A18"/>
    <w:rsid w:val="00D674E8"/>
    <w:rsid w:val="00D67640"/>
    <w:rsid w:val="00D67E15"/>
    <w:rsid w:val="00D70EFB"/>
    <w:rsid w:val="00D71169"/>
    <w:rsid w:val="00D716CC"/>
    <w:rsid w:val="00D72CD3"/>
    <w:rsid w:val="00D74B54"/>
    <w:rsid w:val="00D762A3"/>
    <w:rsid w:val="00D76CBD"/>
    <w:rsid w:val="00D80968"/>
    <w:rsid w:val="00D81C9D"/>
    <w:rsid w:val="00D81E8E"/>
    <w:rsid w:val="00D82943"/>
    <w:rsid w:val="00D83173"/>
    <w:rsid w:val="00D83539"/>
    <w:rsid w:val="00D83A0D"/>
    <w:rsid w:val="00D8455A"/>
    <w:rsid w:val="00D86320"/>
    <w:rsid w:val="00D8684E"/>
    <w:rsid w:val="00D87368"/>
    <w:rsid w:val="00D878E3"/>
    <w:rsid w:val="00D87A2D"/>
    <w:rsid w:val="00D87CD0"/>
    <w:rsid w:val="00D904B9"/>
    <w:rsid w:val="00D90FC7"/>
    <w:rsid w:val="00D91126"/>
    <w:rsid w:val="00D915F6"/>
    <w:rsid w:val="00D9249D"/>
    <w:rsid w:val="00D9270D"/>
    <w:rsid w:val="00D92C17"/>
    <w:rsid w:val="00D93A1D"/>
    <w:rsid w:val="00D9645E"/>
    <w:rsid w:val="00D965CE"/>
    <w:rsid w:val="00DA10EE"/>
    <w:rsid w:val="00DA1677"/>
    <w:rsid w:val="00DA3673"/>
    <w:rsid w:val="00DA4877"/>
    <w:rsid w:val="00DA51B1"/>
    <w:rsid w:val="00DA5825"/>
    <w:rsid w:val="00DA5ADD"/>
    <w:rsid w:val="00DA5FDB"/>
    <w:rsid w:val="00DA66D2"/>
    <w:rsid w:val="00DA6840"/>
    <w:rsid w:val="00DA7109"/>
    <w:rsid w:val="00DA7D47"/>
    <w:rsid w:val="00DB21E2"/>
    <w:rsid w:val="00DB2D54"/>
    <w:rsid w:val="00DB2D94"/>
    <w:rsid w:val="00DB5C54"/>
    <w:rsid w:val="00DB5F9A"/>
    <w:rsid w:val="00DB6DBF"/>
    <w:rsid w:val="00DB6F4C"/>
    <w:rsid w:val="00DC15E3"/>
    <w:rsid w:val="00DC1FAD"/>
    <w:rsid w:val="00DC445E"/>
    <w:rsid w:val="00DC4A16"/>
    <w:rsid w:val="00DC55F2"/>
    <w:rsid w:val="00DC6A73"/>
    <w:rsid w:val="00DD00CE"/>
    <w:rsid w:val="00DD0EAD"/>
    <w:rsid w:val="00DD371B"/>
    <w:rsid w:val="00DD371C"/>
    <w:rsid w:val="00DD4123"/>
    <w:rsid w:val="00DD4991"/>
    <w:rsid w:val="00DD6906"/>
    <w:rsid w:val="00DD7684"/>
    <w:rsid w:val="00DE09FC"/>
    <w:rsid w:val="00DE1671"/>
    <w:rsid w:val="00DE170D"/>
    <w:rsid w:val="00DE22A0"/>
    <w:rsid w:val="00DE2CC8"/>
    <w:rsid w:val="00DE3A7A"/>
    <w:rsid w:val="00DE4BAF"/>
    <w:rsid w:val="00DE5718"/>
    <w:rsid w:val="00DE6411"/>
    <w:rsid w:val="00DE674F"/>
    <w:rsid w:val="00DE762B"/>
    <w:rsid w:val="00DE7864"/>
    <w:rsid w:val="00DE7AF9"/>
    <w:rsid w:val="00DF0BCC"/>
    <w:rsid w:val="00DF16A8"/>
    <w:rsid w:val="00DF1F88"/>
    <w:rsid w:val="00DF266B"/>
    <w:rsid w:val="00DF36C1"/>
    <w:rsid w:val="00DF3A56"/>
    <w:rsid w:val="00DF4E8C"/>
    <w:rsid w:val="00DF59F1"/>
    <w:rsid w:val="00DF5DC9"/>
    <w:rsid w:val="00DF604A"/>
    <w:rsid w:val="00DF6445"/>
    <w:rsid w:val="00DF6E59"/>
    <w:rsid w:val="00DF7A9C"/>
    <w:rsid w:val="00DF7EBA"/>
    <w:rsid w:val="00E01C90"/>
    <w:rsid w:val="00E01D04"/>
    <w:rsid w:val="00E02993"/>
    <w:rsid w:val="00E02A4C"/>
    <w:rsid w:val="00E03536"/>
    <w:rsid w:val="00E03B21"/>
    <w:rsid w:val="00E03D7E"/>
    <w:rsid w:val="00E03E58"/>
    <w:rsid w:val="00E04EA0"/>
    <w:rsid w:val="00E053CA"/>
    <w:rsid w:val="00E05D0B"/>
    <w:rsid w:val="00E05D56"/>
    <w:rsid w:val="00E07274"/>
    <w:rsid w:val="00E10129"/>
    <w:rsid w:val="00E10A6F"/>
    <w:rsid w:val="00E117F6"/>
    <w:rsid w:val="00E11CFE"/>
    <w:rsid w:val="00E125C7"/>
    <w:rsid w:val="00E12EEF"/>
    <w:rsid w:val="00E13114"/>
    <w:rsid w:val="00E132C8"/>
    <w:rsid w:val="00E138EA"/>
    <w:rsid w:val="00E1394E"/>
    <w:rsid w:val="00E14785"/>
    <w:rsid w:val="00E14932"/>
    <w:rsid w:val="00E151A6"/>
    <w:rsid w:val="00E15B93"/>
    <w:rsid w:val="00E1653A"/>
    <w:rsid w:val="00E167EE"/>
    <w:rsid w:val="00E16EEF"/>
    <w:rsid w:val="00E1706F"/>
    <w:rsid w:val="00E17266"/>
    <w:rsid w:val="00E20B63"/>
    <w:rsid w:val="00E20FD7"/>
    <w:rsid w:val="00E21767"/>
    <w:rsid w:val="00E219CA"/>
    <w:rsid w:val="00E21A40"/>
    <w:rsid w:val="00E23314"/>
    <w:rsid w:val="00E24004"/>
    <w:rsid w:val="00E24C90"/>
    <w:rsid w:val="00E24E11"/>
    <w:rsid w:val="00E25B9D"/>
    <w:rsid w:val="00E25E80"/>
    <w:rsid w:val="00E25FD7"/>
    <w:rsid w:val="00E311D7"/>
    <w:rsid w:val="00E31779"/>
    <w:rsid w:val="00E31A80"/>
    <w:rsid w:val="00E31E27"/>
    <w:rsid w:val="00E325B5"/>
    <w:rsid w:val="00E32F6E"/>
    <w:rsid w:val="00E33371"/>
    <w:rsid w:val="00E344BB"/>
    <w:rsid w:val="00E35A2A"/>
    <w:rsid w:val="00E36844"/>
    <w:rsid w:val="00E373A2"/>
    <w:rsid w:val="00E4161A"/>
    <w:rsid w:val="00E42571"/>
    <w:rsid w:val="00E429F9"/>
    <w:rsid w:val="00E430B6"/>
    <w:rsid w:val="00E43331"/>
    <w:rsid w:val="00E43436"/>
    <w:rsid w:val="00E445A8"/>
    <w:rsid w:val="00E448D9"/>
    <w:rsid w:val="00E450AB"/>
    <w:rsid w:val="00E45111"/>
    <w:rsid w:val="00E45443"/>
    <w:rsid w:val="00E4597D"/>
    <w:rsid w:val="00E46647"/>
    <w:rsid w:val="00E47369"/>
    <w:rsid w:val="00E47373"/>
    <w:rsid w:val="00E524E6"/>
    <w:rsid w:val="00E52C4C"/>
    <w:rsid w:val="00E5437B"/>
    <w:rsid w:val="00E55DDA"/>
    <w:rsid w:val="00E56538"/>
    <w:rsid w:val="00E56A77"/>
    <w:rsid w:val="00E56CA1"/>
    <w:rsid w:val="00E57167"/>
    <w:rsid w:val="00E575CB"/>
    <w:rsid w:val="00E576CC"/>
    <w:rsid w:val="00E60539"/>
    <w:rsid w:val="00E60788"/>
    <w:rsid w:val="00E6128E"/>
    <w:rsid w:val="00E6186B"/>
    <w:rsid w:val="00E61D28"/>
    <w:rsid w:val="00E62961"/>
    <w:rsid w:val="00E62CC0"/>
    <w:rsid w:val="00E62DAE"/>
    <w:rsid w:val="00E63339"/>
    <w:rsid w:val="00E63430"/>
    <w:rsid w:val="00E63497"/>
    <w:rsid w:val="00E63770"/>
    <w:rsid w:val="00E63789"/>
    <w:rsid w:val="00E63F2F"/>
    <w:rsid w:val="00E64852"/>
    <w:rsid w:val="00E66C10"/>
    <w:rsid w:val="00E66C36"/>
    <w:rsid w:val="00E67019"/>
    <w:rsid w:val="00E72740"/>
    <w:rsid w:val="00E72BA8"/>
    <w:rsid w:val="00E73954"/>
    <w:rsid w:val="00E73F08"/>
    <w:rsid w:val="00E74DA5"/>
    <w:rsid w:val="00E75A9C"/>
    <w:rsid w:val="00E761CB"/>
    <w:rsid w:val="00E762B0"/>
    <w:rsid w:val="00E7790C"/>
    <w:rsid w:val="00E77C4A"/>
    <w:rsid w:val="00E80F85"/>
    <w:rsid w:val="00E81CB4"/>
    <w:rsid w:val="00E8287D"/>
    <w:rsid w:val="00E82959"/>
    <w:rsid w:val="00E832BB"/>
    <w:rsid w:val="00E838D4"/>
    <w:rsid w:val="00E83D62"/>
    <w:rsid w:val="00E84CAD"/>
    <w:rsid w:val="00E85789"/>
    <w:rsid w:val="00E85976"/>
    <w:rsid w:val="00E85A07"/>
    <w:rsid w:val="00E85EB2"/>
    <w:rsid w:val="00E861E3"/>
    <w:rsid w:val="00E86730"/>
    <w:rsid w:val="00E923D4"/>
    <w:rsid w:val="00E92DD1"/>
    <w:rsid w:val="00E938B2"/>
    <w:rsid w:val="00E94786"/>
    <w:rsid w:val="00E953EA"/>
    <w:rsid w:val="00E959FB"/>
    <w:rsid w:val="00E95BCD"/>
    <w:rsid w:val="00E97140"/>
    <w:rsid w:val="00EA044D"/>
    <w:rsid w:val="00EA04B9"/>
    <w:rsid w:val="00EA050C"/>
    <w:rsid w:val="00EA096C"/>
    <w:rsid w:val="00EA0B4B"/>
    <w:rsid w:val="00EA12C8"/>
    <w:rsid w:val="00EA1B56"/>
    <w:rsid w:val="00EA20DE"/>
    <w:rsid w:val="00EA3348"/>
    <w:rsid w:val="00EA3875"/>
    <w:rsid w:val="00EA48A7"/>
    <w:rsid w:val="00EA5883"/>
    <w:rsid w:val="00EA6A1B"/>
    <w:rsid w:val="00EA7405"/>
    <w:rsid w:val="00EA763C"/>
    <w:rsid w:val="00EA7DBB"/>
    <w:rsid w:val="00EA7EC2"/>
    <w:rsid w:val="00EB0C21"/>
    <w:rsid w:val="00EB1047"/>
    <w:rsid w:val="00EB1A51"/>
    <w:rsid w:val="00EB1B5B"/>
    <w:rsid w:val="00EB2ACD"/>
    <w:rsid w:val="00EB2B00"/>
    <w:rsid w:val="00EB2B73"/>
    <w:rsid w:val="00EB3779"/>
    <w:rsid w:val="00EB60E4"/>
    <w:rsid w:val="00EC00B1"/>
    <w:rsid w:val="00EC0FD1"/>
    <w:rsid w:val="00EC11E3"/>
    <w:rsid w:val="00EC1698"/>
    <w:rsid w:val="00EC1A1E"/>
    <w:rsid w:val="00EC41D9"/>
    <w:rsid w:val="00EC54E5"/>
    <w:rsid w:val="00EC56D7"/>
    <w:rsid w:val="00EC6B3F"/>
    <w:rsid w:val="00EC7586"/>
    <w:rsid w:val="00EC7C23"/>
    <w:rsid w:val="00ED2703"/>
    <w:rsid w:val="00ED3137"/>
    <w:rsid w:val="00ED3FE9"/>
    <w:rsid w:val="00ED4EA5"/>
    <w:rsid w:val="00ED6614"/>
    <w:rsid w:val="00EE043F"/>
    <w:rsid w:val="00EE1331"/>
    <w:rsid w:val="00EE1D3F"/>
    <w:rsid w:val="00EE277F"/>
    <w:rsid w:val="00EE2CC0"/>
    <w:rsid w:val="00EE3669"/>
    <w:rsid w:val="00EE3CF5"/>
    <w:rsid w:val="00EE5880"/>
    <w:rsid w:val="00EE5DCA"/>
    <w:rsid w:val="00EE643C"/>
    <w:rsid w:val="00EE6560"/>
    <w:rsid w:val="00EE71A4"/>
    <w:rsid w:val="00EE72A4"/>
    <w:rsid w:val="00EE7F76"/>
    <w:rsid w:val="00EF059B"/>
    <w:rsid w:val="00EF0CF3"/>
    <w:rsid w:val="00EF1395"/>
    <w:rsid w:val="00EF146C"/>
    <w:rsid w:val="00EF1639"/>
    <w:rsid w:val="00EF393F"/>
    <w:rsid w:val="00EF4448"/>
    <w:rsid w:val="00EF4571"/>
    <w:rsid w:val="00EF4CAE"/>
    <w:rsid w:val="00EF5B6C"/>
    <w:rsid w:val="00EF6B95"/>
    <w:rsid w:val="00F001E1"/>
    <w:rsid w:val="00F0030C"/>
    <w:rsid w:val="00F009EF"/>
    <w:rsid w:val="00F01314"/>
    <w:rsid w:val="00F0212E"/>
    <w:rsid w:val="00F02911"/>
    <w:rsid w:val="00F02D12"/>
    <w:rsid w:val="00F046D9"/>
    <w:rsid w:val="00F04B77"/>
    <w:rsid w:val="00F04D84"/>
    <w:rsid w:val="00F05A5A"/>
    <w:rsid w:val="00F07241"/>
    <w:rsid w:val="00F07312"/>
    <w:rsid w:val="00F0774B"/>
    <w:rsid w:val="00F10331"/>
    <w:rsid w:val="00F103D9"/>
    <w:rsid w:val="00F114BE"/>
    <w:rsid w:val="00F11984"/>
    <w:rsid w:val="00F11C6B"/>
    <w:rsid w:val="00F12CC8"/>
    <w:rsid w:val="00F133B2"/>
    <w:rsid w:val="00F13AF3"/>
    <w:rsid w:val="00F14757"/>
    <w:rsid w:val="00F14D54"/>
    <w:rsid w:val="00F14F0D"/>
    <w:rsid w:val="00F151E7"/>
    <w:rsid w:val="00F15297"/>
    <w:rsid w:val="00F16C83"/>
    <w:rsid w:val="00F17105"/>
    <w:rsid w:val="00F17170"/>
    <w:rsid w:val="00F1743C"/>
    <w:rsid w:val="00F20799"/>
    <w:rsid w:val="00F20A8F"/>
    <w:rsid w:val="00F21B21"/>
    <w:rsid w:val="00F21BD9"/>
    <w:rsid w:val="00F21FFD"/>
    <w:rsid w:val="00F23048"/>
    <w:rsid w:val="00F233E4"/>
    <w:rsid w:val="00F24B85"/>
    <w:rsid w:val="00F24DAA"/>
    <w:rsid w:val="00F25A74"/>
    <w:rsid w:val="00F261AF"/>
    <w:rsid w:val="00F262AA"/>
    <w:rsid w:val="00F266C2"/>
    <w:rsid w:val="00F26FA7"/>
    <w:rsid w:val="00F270F8"/>
    <w:rsid w:val="00F30383"/>
    <w:rsid w:val="00F30D93"/>
    <w:rsid w:val="00F315F4"/>
    <w:rsid w:val="00F31B63"/>
    <w:rsid w:val="00F320D6"/>
    <w:rsid w:val="00F33A9F"/>
    <w:rsid w:val="00F33B42"/>
    <w:rsid w:val="00F33C49"/>
    <w:rsid w:val="00F33D9A"/>
    <w:rsid w:val="00F3454C"/>
    <w:rsid w:val="00F34879"/>
    <w:rsid w:val="00F349A3"/>
    <w:rsid w:val="00F35E90"/>
    <w:rsid w:val="00F36C88"/>
    <w:rsid w:val="00F36FDD"/>
    <w:rsid w:val="00F37AC4"/>
    <w:rsid w:val="00F40CEF"/>
    <w:rsid w:val="00F42591"/>
    <w:rsid w:val="00F4315F"/>
    <w:rsid w:val="00F43267"/>
    <w:rsid w:val="00F476C1"/>
    <w:rsid w:val="00F51E27"/>
    <w:rsid w:val="00F52447"/>
    <w:rsid w:val="00F52844"/>
    <w:rsid w:val="00F53767"/>
    <w:rsid w:val="00F53FED"/>
    <w:rsid w:val="00F54300"/>
    <w:rsid w:val="00F548B3"/>
    <w:rsid w:val="00F550AA"/>
    <w:rsid w:val="00F55E12"/>
    <w:rsid w:val="00F57298"/>
    <w:rsid w:val="00F57F90"/>
    <w:rsid w:val="00F6022A"/>
    <w:rsid w:val="00F60737"/>
    <w:rsid w:val="00F60D4C"/>
    <w:rsid w:val="00F6147B"/>
    <w:rsid w:val="00F61593"/>
    <w:rsid w:val="00F61B1C"/>
    <w:rsid w:val="00F61D60"/>
    <w:rsid w:val="00F6256E"/>
    <w:rsid w:val="00F62B7C"/>
    <w:rsid w:val="00F6520F"/>
    <w:rsid w:val="00F662EA"/>
    <w:rsid w:val="00F66809"/>
    <w:rsid w:val="00F66AAE"/>
    <w:rsid w:val="00F674D2"/>
    <w:rsid w:val="00F758BF"/>
    <w:rsid w:val="00F76AD7"/>
    <w:rsid w:val="00F76D64"/>
    <w:rsid w:val="00F76EC1"/>
    <w:rsid w:val="00F8003A"/>
    <w:rsid w:val="00F8012D"/>
    <w:rsid w:val="00F83F64"/>
    <w:rsid w:val="00F84162"/>
    <w:rsid w:val="00F85FB7"/>
    <w:rsid w:val="00F8657D"/>
    <w:rsid w:val="00F87AEF"/>
    <w:rsid w:val="00F87F54"/>
    <w:rsid w:val="00F9162F"/>
    <w:rsid w:val="00F917C2"/>
    <w:rsid w:val="00F91AB2"/>
    <w:rsid w:val="00F926CC"/>
    <w:rsid w:val="00F92FB4"/>
    <w:rsid w:val="00F92FDD"/>
    <w:rsid w:val="00F940FE"/>
    <w:rsid w:val="00F97827"/>
    <w:rsid w:val="00F97B3A"/>
    <w:rsid w:val="00FA08F0"/>
    <w:rsid w:val="00FA281E"/>
    <w:rsid w:val="00FA33B3"/>
    <w:rsid w:val="00FA3413"/>
    <w:rsid w:val="00FA4701"/>
    <w:rsid w:val="00FA4D3F"/>
    <w:rsid w:val="00FA4EDB"/>
    <w:rsid w:val="00FA56F7"/>
    <w:rsid w:val="00FA5EF0"/>
    <w:rsid w:val="00FA604F"/>
    <w:rsid w:val="00FA6257"/>
    <w:rsid w:val="00FA6AA7"/>
    <w:rsid w:val="00FA6D38"/>
    <w:rsid w:val="00FA7C50"/>
    <w:rsid w:val="00FA7FC0"/>
    <w:rsid w:val="00FB0023"/>
    <w:rsid w:val="00FB050E"/>
    <w:rsid w:val="00FB103F"/>
    <w:rsid w:val="00FB1127"/>
    <w:rsid w:val="00FB1932"/>
    <w:rsid w:val="00FB1B34"/>
    <w:rsid w:val="00FB210C"/>
    <w:rsid w:val="00FB2CE5"/>
    <w:rsid w:val="00FB362D"/>
    <w:rsid w:val="00FB425A"/>
    <w:rsid w:val="00FB46AE"/>
    <w:rsid w:val="00FB4AE3"/>
    <w:rsid w:val="00FB4E1E"/>
    <w:rsid w:val="00FB52FB"/>
    <w:rsid w:val="00FB541C"/>
    <w:rsid w:val="00FB558C"/>
    <w:rsid w:val="00FB6BB1"/>
    <w:rsid w:val="00FB6D2D"/>
    <w:rsid w:val="00FB7E4F"/>
    <w:rsid w:val="00FC0905"/>
    <w:rsid w:val="00FC1127"/>
    <w:rsid w:val="00FC15BE"/>
    <w:rsid w:val="00FC1C55"/>
    <w:rsid w:val="00FC2716"/>
    <w:rsid w:val="00FC3876"/>
    <w:rsid w:val="00FC4266"/>
    <w:rsid w:val="00FC4391"/>
    <w:rsid w:val="00FC46C6"/>
    <w:rsid w:val="00FC566D"/>
    <w:rsid w:val="00FC5B28"/>
    <w:rsid w:val="00FC5BAB"/>
    <w:rsid w:val="00FC5D4F"/>
    <w:rsid w:val="00FC5FA5"/>
    <w:rsid w:val="00FC6D4B"/>
    <w:rsid w:val="00FC6D98"/>
    <w:rsid w:val="00FD04A8"/>
    <w:rsid w:val="00FD0E5D"/>
    <w:rsid w:val="00FD41C1"/>
    <w:rsid w:val="00FD4FBB"/>
    <w:rsid w:val="00FD541F"/>
    <w:rsid w:val="00FD5A2A"/>
    <w:rsid w:val="00FD6800"/>
    <w:rsid w:val="00FD6BAA"/>
    <w:rsid w:val="00FD6F29"/>
    <w:rsid w:val="00FE10A4"/>
    <w:rsid w:val="00FE4982"/>
    <w:rsid w:val="00FE4F49"/>
    <w:rsid w:val="00FE53F6"/>
    <w:rsid w:val="00FE6034"/>
    <w:rsid w:val="00FE66BF"/>
    <w:rsid w:val="00FE6A29"/>
    <w:rsid w:val="00FE73FF"/>
    <w:rsid w:val="00FE7789"/>
    <w:rsid w:val="00FE7EC5"/>
    <w:rsid w:val="00FF1A90"/>
    <w:rsid w:val="00FF1D9F"/>
    <w:rsid w:val="00FF2D44"/>
    <w:rsid w:val="00FF30CC"/>
    <w:rsid w:val="00FF34E7"/>
    <w:rsid w:val="00FF3B65"/>
    <w:rsid w:val="00FF4A77"/>
    <w:rsid w:val="00FF529B"/>
    <w:rsid w:val="00FF5AB7"/>
    <w:rsid w:val="00FF648D"/>
    <w:rsid w:val="00FF696D"/>
    <w:rsid w:val="00FF6ABC"/>
    <w:rsid w:val="00FF6BBA"/>
    <w:rsid w:val="00FF7505"/>
    <w:rsid w:val="00FF7F71"/>
    <w:rsid w:val="03CA60F2"/>
    <w:rsid w:val="0C9324B4"/>
    <w:rsid w:val="10A73877"/>
    <w:rsid w:val="1B716B6D"/>
    <w:rsid w:val="1C636C90"/>
    <w:rsid w:val="20703474"/>
    <w:rsid w:val="20C0647E"/>
    <w:rsid w:val="2BC8444D"/>
    <w:rsid w:val="2DE509C4"/>
    <w:rsid w:val="44324C48"/>
    <w:rsid w:val="45974FCB"/>
    <w:rsid w:val="481F35CC"/>
    <w:rsid w:val="499D5862"/>
    <w:rsid w:val="4AD459ED"/>
    <w:rsid w:val="53DA042E"/>
    <w:rsid w:val="5FB45A0B"/>
    <w:rsid w:val="6A365A06"/>
    <w:rsid w:val="6DE1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 fillcolor="white">
      <v:fill color="white"/>
      <v:stroke dashstyle="1 1" weight="3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unhideWhenUsed="1"/>
    <w:lsdException w:name="toc 6" w:unhideWhenUsed="1"/>
    <w:lsdException w:name="toc 7" w:qFormat="1"/>
    <w:lsdException w:name="toc 8" w:semiHidden="1" w:qFormat="1"/>
    <w:lsdException w:name="toc 9" w:unhideWhenUsed="1"/>
    <w:lsdException w:name="Normal Indent" w:qFormat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qFormat="1"/>
    <w:lsdException w:name="Hyperlink" w:uiPriority="99" w:qFormat="1"/>
    <w:lsdException w:name="FollowedHyperlink" w:semiHidden="1" w:unhideWhenUsed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rsid w:val="00A5379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7"/>
    <w:next w:val="a7"/>
    <w:qFormat/>
    <w:rsid w:val="00A53796"/>
    <w:pPr>
      <w:keepNext/>
      <w:tabs>
        <w:tab w:val="left" w:pos="425"/>
      </w:tabs>
      <w:spacing w:line="360" w:lineRule="auto"/>
      <w:outlineLvl w:val="0"/>
    </w:pPr>
    <w:rPr>
      <w:rFonts w:ascii="黑体" w:eastAsia="黑体"/>
      <w:color w:val="000000"/>
      <w:sz w:val="24"/>
      <w:szCs w:val="24"/>
    </w:rPr>
  </w:style>
  <w:style w:type="paragraph" w:styleId="2">
    <w:name w:val="heading 2"/>
    <w:basedOn w:val="a7"/>
    <w:next w:val="a7"/>
    <w:link w:val="2Char"/>
    <w:qFormat/>
    <w:rsid w:val="00A53796"/>
    <w:pPr>
      <w:keepNext/>
      <w:keepLines/>
      <w:tabs>
        <w:tab w:val="left" w:pos="567"/>
      </w:tabs>
      <w:adjustRightInd w:val="0"/>
      <w:spacing w:line="360" w:lineRule="auto"/>
      <w:jc w:val="left"/>
      <w:outlineLvl w:val="1"/>
    </w:pPr>
    <w:rPr>
      <w:rFonts w:ascii="宋体" w:hAnsi="宋体"/>
      <w:bCs/>
      <w:kern w:val="0"/>
      <w:sz w:val="24"/>
      <w:szCs w:val="24"/>
    </w:rPr>
  </w:style>
  <w:style w:type="paragraph" w:styleId="3">
    <w:name w:val="heading 3"/>
    <w:basedOn w:val="a7"/>
    <w:next w:val="a7"/>
    <w:link w:val="3Char"/>
    <w:qFormat/>
    <w:rsid w:val="00A537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7"/>
    <w:next w:val="a7"/>
    <w:link w:val="4Char"/>
    <w:qFormat/>
    <w:rsid w:val="00A53796"/>
    <w:pPr>
      <w:keepNext/>
      <w:keepLines/>
      <w:numPr>
        <w:ilvl w:val="3"/>
        <w:numId w:val="1"/>
      </w:numPr>
      <w:tabs>
        <w:tab w:val="left" w:pos="851"/>
      </w:tabs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paragraph" w:styleId="5">
    <w:name w:val="heading 5"/>
    <w:basedOn w:val="a7"/>
    <w:next w:val="a7"/>
    <w:link w:val="5Char"/>
    <w:unhideWhenUsed/>
    <w:qFormat/>
    <w:rsid w:val="00A5379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7"/>
    <w:next w:val="a7"/>
    <w:link w:val="6Char"/>
    <w:qFormat/>
    <w:rsid w:val="002E449A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7"/>
    <w:next w:val="a7"/>
    <w:link w:val="7Char"/>
    <w:qFormat/>
    <w:rsid w:val="002E449A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sz w:val="24"/>
      <w:szCs w:val="24"/>
    </w:rPr>
  </w:style>
  <w:style w:type="paragraph" w:styleId="8">
    <w:name w:val="heading 8"/>
    <w:basedOn w:val="a7"/>
    <w:next w:val="a7"/>
    <w:qFormat/>
    <w:rsid w:val="00A5379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8"/>
      <w:szCs w:val="24"/>
    </w:rPr>
  </w:style>
  <w:style w:type="paragraph" w:styleId="9">
    <w:name w:val="heading 9"/>
    <w:basedOn w:val="a7"/>
    <w:next w:val="a7"/>
    <w:qFormat/>
    <w:rsid w:val="00A53796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70">
    <w:name w:val="toc 7"/>
    <w:basedOn w:val="a7"/>
    <w:next w:val="a7"/>
    <w:qFormat/>
    <w:rsid w:val="00A53796"/>
    <w:pPr>
      <w:ind w:left="1050"/>
      <w:jc w:val="left"/>
    </w:pPr>
    <w:rPr>
      <w:rFonts w:asciiTheme="minorHAnsi" w:hAnsiTheme="minorHAnsi" w:cstheme="minorHAnsi"/>
      <w:sz w:val="20"/>
    </w:rPr>
  </w:style>
  <w:style w:type="paragraph" w:styleId="ab">
    <w:name w:val="Normal Indent"/>
    <w:basedOn w:val="a7"/>
    <w:qFormat/>
    <w:rsid w:val="00A53796"/>
    <w:pPr>
      <w:ind w:firstLineChars="200" w:firstLine="420"/>
    </w:pPr>
    <w:rPr>
      <w:szCs w:val="24"/>
    </w:rPr>
  </w:style>
  <w:style w:type="paragraph" w:styleId="ac">
    <w:name w:val="caption"/>
    <w:basedOn w:val="a7"/>
    <w:next w:val="a7"/>
    <w:qFormat/>
    <w:rsid w:val="00A53796"/>
    <w:rPr>
      <w:rFonts w:ascii="Calibri Light" w:eastAsia="黑体" w:hAnsi="Calibri Light"/>
      <w:sz w:val="20"/>
    </w:rPr>
  </w:style>
  <w:style w:type="paragraph" w:styleId="ad">
    <w:name w:val="Document Map"/>
    <w:basedOn w:val="a7"/>
    <w:link w:val="Char"/>
    <w:qFormat/>
    <w:rsid w:val="00A53796"/>
    <w:rPr>
      <w:rFonts w:ascii="宋体"/>
      <w:sz w:val="18"/>
      <w:szCs w:val="18"/>
    </w:rPr>
  </w:style>
  <w:style w:type="paragraph" w:styleId="ae">
    <w:name w:val="annotation text"/>
    <w:basedOn w:val="a7"/>
    <w:link w:val="Char0"/>
    <w:qFormat/>
    <w:rsid w:val="00A53796"/>
    <w:pPr>
      <w:jc w:val="left"/>
    </w:pPr>
  </w:style>
  <w:style w:type="paragraph" w:styleId="af">
    <w:name w:val="Body Text"/>
    <w:basedOn w:val="a7"/>
    <w:link w:val="Char1"/>
    <w:qFormat/>
    <w:rsid w:val="00A53796"/>
    <w:pPr>
      <w:spacing w:after="120"/>
    </w:pPr>
  </w:style>
  <w:style w:type="paragraph" w:styleId="af0">
    <w:name w:val="Body Text Indent"/>
    <w:basedOn w:val="a7"/>
    <w:link w:val="Char2"/>
    <w:qFormat/>
    <w:rsid w:val="00A53796"/>
    <w:pPr>
      <w:spacing w:after="120"/>
      <w:ind w:leftChars="200" w:left="420"/>
    </w:pPr>
  </w:style>
  <w:style w:type="paragraph" w:styleId="af1">
    <w:name w:val="Block Text"/>
    <w:basedOn w:val="a7"/>
    <w:qFormat/>
    <w:rsid w:val="00A53796"/>
    <w:pPr>
      <w:widowControl/>
      <w:spacing w:line="360" w:lineRule="auto"/>
      <w:ind w:leftChars="-50" w:left="-100" w:right="-187" w:firstLineChars="208" w:firstLine="499"/>
      <w:jc w:val="left"/>
    </w:pPr>
    <w:rPr>
      <w:rFonts w:ascii="宋体" w:hAnsi="宋体"/>
      <w:kern w:val="0"/>
      <w:sz w:val="24"/>
    </w:rPr>
  </w:style>
  <w:style w:type="paragraph" w:styleId="50">
    <w:name w:val="toc 5"/>
    <w:basedOn w:val="a7"/>
    <w:next w:val="a7"/>
    <w:unhideWhenUsed/>
    <w:rsid w:val="00A53796"/>
    <w:pPr>
      <w:ind w:left="630"/>
      <w:jc w:val="left"/>
    </w:pPr>
    <w:rPr>
      <w:rFonts w:asciiTheme="minorHAnsi" w:hAnsiTheme="minorHAnsi" w:cstheme="minorHAnsi"/>
      <w:sz w:val="20"/>
    </w:rPr>
  </w:style>
  <w:style w:type="paragraph" w:styleId="30">
    <w:name w:val="toc 3"/>
    <w:basedOn w:val="a7"/>
    <w:next w:val="a7"/>
    <w:uiPriority w:val="39"/>
    <w:qFormat/>
    <w:rsid w:val="00A53796"/>
    <w:pPr>
      <w:ind w:left="210"/>
      <w:jc w:val="left"/>
    </w:pPr>
    <w:rPr>
      <w:rFonts w:asciiTheme="minorHAnsi" w:hAnsiTheme="minorHAnsi" w:cstheme="minorHAnsi"/>
      <w:sz w:val="20"/>
    </w:rPr>
  </w:style>
  <w:style w:type="paragraph" w:styleId="af2">
    <w:name w:val="Plain Text"/>
    <w:basedOn w:val="a7"/>
    <w:qFormat/>
    <w:rsid w:val="00A53796"/>
    <w:rPr>
      <w:rFonts w:ascii="宋体" w:hAnsi="Courier New"/>
    </w:rPr>
  </w:style>
  <w:style w:type="paragraph" w:styleId="80">
    <w:name w:val="toc 8"/>
    <w:basedOn w:val="a7"/>
    <w:next w:val="a7"/>
    <w:semiHidden/>
    <w:qFormat/>
    <w:rsid w:val="00A53796"/>
    <w:pPr>
      <w:ind w:left="1260"/>
      <w:jc w:val="left"/>
    </w:pPr>
    <w:rPr>
      <w:rFonts w:asciiTheme="minorHAnsi" w:hAnsiTheme="minorHAnsi" w:cstheme="minorHAnsi"/>
      <w:sz w:val="20"/>
    </w:rPr>
  </w:style>
  <w:style w:type="paragraph" w:styleId="af3">
    <w:name w:val="Date"/>
    <w:basedOn w:val="a7"/>
    <w:next w:val="a7"/>
    <w:link w:val="Char3"/>
    <w:qFormat/>
    <w:rsid w:val="00A53796"/>
    <w:pPr>
      <w:ind w:leftChars="2500" w:left="100"/>
    </w:pPr>
  </w:style>
  <w:style w:type="paragraph" w:styleId="20">
    <w:name w:val="Body Text Indent 2"/>
    <w:basedOn w:val="a7"/>
    <w:qFormat/>
    <w:rsid w:val="00A53796"/>
    <w:pPr>
      <w:spacing w:after="120" w:line="480" w:lineRule="auto"/>
      <w:ind w:leftChars="200" w:left="420"/>
    </w:pPr>
  </w:style>
  <w:style w:type="paragraph" w:styleId="af4">
    <w:name w:val="Balloon Text"/>
    <w:basedOn w:val="a7"/>
    <w:semiHidden/>
    <w:qFormat/>
    <w:rsid w:val="00A53796"/>
    <w:rPr>
      <w:sz w:val="18"/>
      <w:szCs w:val="18"/>
    </w:rPr>
  </w:style>
  <w:style w:type="paragraph" w:styleId="af5">
    <w:name w:val="footer"/>
    <w:basedOn w:val="a7"/>
    <w:link w:val="Char4"/>
    <w:qFormat/>
    <w:rsid w:val="00A537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6">
    <w:name w:val="header"/>
    <w:basedOn w:val="a7"/>
    <w:link w:val="Char5"/>
    <w:uiPriority w:val="99"/>
    <w:qFormat/>
    <w:rsid w:val="00A53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toc 1"/>
    <w:basedOn w:val="a7"/>
    <w:next w:val="a7"/>
    <w:uiPriority w:val="39"/>
    <w:qFormat/>
    <w:rsid w:val="00A53796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40">
    <w:name w:val="toc 4"/>
    <w:basedOn w:val="a7"/>
    <w:next w:val="a7"/>
    <w:semiHidden/>
    <w:qFormat/>
    <w:rsid w:val="00A53796"/>
    <w:pPr>
      <w:ind w:left="420"/>
      <w:jc w:val="left"/>
    </w:pPr>
    <w:rPr>
      <w:rFonts w:asciiTheme="minorHAnsi" w:hAnsiTheme="minorHAnsi" w:cstheme="minorHAnsi"/>
      <w:sz w:val="20"/>
    </w:rPr>
  </w:style>
  <w:style w:type="paragraph" w:styleId="60">
    <w:name w:val="toc 6"/>
    <w:basedOn w:val="a7"/>
    <w:next w:val="a7"/>
    <w:unhideWhenUsed/>
    <w:rsid w:val="00A53796"/>
    <w:pPr>
      <w:ind w:left="840"/>
      <w:jc w:val="left"/>
    </w:pPr>
    <w:rPr>
      <w:rFonts w:asciiTheme="minorHAnsi" w:hAnsiTheme="minorHAnsi" w:cstheme="minorHAnsi"/>
      <w:sz w:val="20"/>
    </w:rPr>
  </w:style>
  <w:style w:type="paragraph" w:styleId="21">
    <w:name w:val="toc 2"/>
    <w:basedOn w:val="a7"/>
    <w:next w:val="a7"/>
    <w:uiPriority w:val="39"/>
    <w:qFormat/>
    <w:rsid w:val="00A53796"/>
    <w:pPr>
      <w:spacing w:before="240"/>
      <w:jc w:val="left"/>
    </w:pPr>
    <w:rPr>
      <w:rFonts w:asciiTheme="minorHAnsi" w:hAnsiTheme="minorHAnsi" w:cstheme="minorHAnsi"/>
      <w:b/>
      <w:bCs/>
      <w:sz w:val="20"/>
    </w:rPr>
  </w:style>
  <w:style w:type="paragraph" w:styleId="90">
    <w:name w:val="toc 9"/>
    <w:basedOn w:val="a7"/>
    <w:next w:val="a7"/>
    <w:unhideWhenUsed/>
    <w:rsid w:val="00A53796"/>
    <w:pPr>
      <w:ind w:left="1470"/>
      <w:jc w:val="left"/>
    </w:pPr>
    <w:rPr>
      <w:rFonts w:asciiTheme="minorHAnsi" w:hAnsiTheme="minorHAnsi" w:cstheme="minorHAnsi"/>
      <w:sz w:val="20"/>
    </w:rPr>
  </w:style>
  <w:style w:type="paragraph" w:styleId="22">
    <w:name w:val="Body Text 2"/>
    <w:basedOn w:val="a7"/>
    <w:link w:val="2Char0"/>
    <w:qFormat/>
    <w:rsid w:val="00A53796"/>
    <w:pPr>
      <w:spacing w:line="0" w:lineRule="atLeast"/>
    </w:pPr>
    <w:rPr>
      <w:rFonts w:eastAsia="黑体"/>
      <w:sz w:val="52"/>
    </w:rPr>
  </w:style>
  <w:style w:type="paragraph" w:styleId="af7">
    <w:name w:val="Normal (Web)"/>
    <w:basedOn w:val="a7"/>
    <w:uiPriority w:val="99"/>
    <w:unhideWhenUsed/>
    <w:qFormat/>
    <w:rsid w:val="00A537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8">
    <w:name w:val="Title"/>
    <w:basedOn w:val="a7"/>
    <w:next w:val="a7"/>
    <w:link w:val="Char6"/>
    <w:qFormat/>
    <w:rsid w:val="00A5379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9">
    <w:name w:val="annotation subject"/>
    <w:basedOn w:val="ae"/>
    <w:next w:val="ae"/>
    <w:link w:val="Char7"/>
    <w:qFormat/>
    <w:rsid w:val="00A53796"/>
    <w:rPr>
      <w:b/>
      <w:bCs/>
    </w:rPr>
  </w:style>
  <w:style w:type="table" w:styleId="afa">
    <w:name w:val="Table Grid"/>
    <w:basedOn w:val="a9"/>
    <w:qFormat/>
    <w:rsid w:val="00A537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age number"/>
    <w:basedOn w:val="a8"/>
    <w:qFormat/>
    <w:rsid w:val="00A53796"/>
  </w:style>
  <w:style w:type="character" w:styleId="afc">
    <w:name w:val="FollowedHyperlink"/>
    <w:basedOn w:val="a8"/>
    <w:semiHidden/>
    <w:unhideWhenUsed/>
    <w:rsid w:val="00A53796"/>
    <w:rPr>
      <w:color w:val="800080" w:themeColor="followedHyperlink"/>
      <w:u w:val="single"/>
    </w:rPr>
  </w:style>
  <w:style w:type="character" w:styleId="afd">
    <w:name w:val="Hyperlink"/>
    <w:uiPriority w:val="99"/>
    <w:qFormat/>
    <w:rsid w:val="00A53796"/>
    <w:rPr>
      <w:color w:val="0000FF"/>
      <w:u w:val="single"/>
    </w:rPr>
  </w:style>
  <w:style w:type="character" w:styleId="afe">
    <w:name w:val="annotation reference"/>
    <w:qFormat/>
    <w:rsid w:val="00A53796"/>
    <w:rPr>
      <w:sz w:val="21"/>
      <w:szCs w:val="21"/>
    </w:rPr>
  </w:style>
  <w:style w:type="character" w:customStyle="1" w:styleId="Char">
    <w:name w:val="文档结构图 Char"/>
    <w:link w:val="ad"/>
    <w:qFormat/>
    <w:rsid w:val="00A53796"/>
    <w:rPr>
      <w:rFonts w:ascii="宋体"/>
      <w:kern w:val="2"/>
      <w:sz w:val="18"/>
      <w:szCs w:val="18"/>
    </w:rPr>
  </w:style>
  <w:style w:type="character" w:customStyle="1" w:styleId="Char1">
    <w:name w:val="正文文本 Char"/>
    <w:link w:val="af"/>
    <w:qFormat/>
    <w:rsid w:val="00A53796"/>
    <w:rPr>
      <w:rFonts w:eastAsia="宋体"/>
      <w:kern w:val="2"/>
      <w:sz w:val="21"/>
      <w:lang w:val="en-US" w:eastAsia="zh-CN" w:bidi="ar-SA"/>
    </w:rPr>
  </w:style>
  <w:style w:type="character" w:customStyle="1" w:styleId="Char8">
    <w:name w:val="Char"/>
    <w:qFormat/>
    <w:rsid w:val="00A53796"/>
    <w:rPr>
      <w:rFonts w:eastAsia="宋体"/>
      <w:kern w:val="2"/>
      <w:sz w:val="21"/>
      <w:lang w:val="en-US" w:eastAsia="zh-CN" w:bidi="ar-SA"/>
    </w:rPr>
  </w:style>
  <w:style w:type="character" w:customStyle="1" w:styleId="Char3">
    <w:name w:val="日期 Char"/>
    <w:link w:val="af3"/>
    <w:qFormat/>
    <w:rsid w:val="00A53796"/>
    <w:rPr>
      <w:kern w:val="2"/>
      <w:sz w:val="21"/>
    </w:rPr>
  </w:style>
  <w:style w:type="paragraph" w:customStyle="1" w:styleId="A1">
    <w:name w:val="样式A1"/>
    <w:basedOn w:val="a7"/>
    <w:qFormat/>
    <w:rsid w:val="00A53796"/>
    <w:pPr>
      <w:numPr>
        <w:numId w:val="2"/>
      </w:numPr>
    </w:pPr>
    <w:rPr>
      <w:sz w:val="24"/>
    </w:rPr>
  </w:style>
  <w:style w:type="paragraph" w:customStyle="1" w:styleId="3055">
    <w:name w:val="样式 标题 3 + 左侧:  0 厘米 段前: 5 磅 段后: 5 磅 行距: 单倍行距"/>
    <w:basedOn w:val="3"/>
    <w:qFormat/>
    <w:rsid w:val="00A53796"/>
    <w:pPr>
      <w:numPr>
        <w:ilvl w:val="2"/>
        <w:numId w:val="1"/>
      </w:numPr>
      <w:tabs>
        <w:tab w:val="left" w:pos="709"/>
      </w:tabs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A11">
    <w:name w:val="样式A.1.1"/>
    <w:basedOn w:val="3055"/>
    <w:qFormat/>
    <w:rsid w:val="00A53796"/>
    <w:pPr>
      <w:numPr>
        <w:ilvl w:val="0"/>
        <w:numId w:val="3"/>
      </w:numPr>
      <w:tabs>
        <w:tab w:val="clear" w:pos="709"/>
      </w:tabs>
      <w:spacing w:before="0" w:after="0" w:line="300" w:lineRule="auto"/>
    </w:pPr>
    <w:rPr>
      <w:rFonts w:ascii="Arial" w:eastAsia="宋体" w:hAnsi="Arial" w:cs="Times New Roman"/>
      <w:bCs/>
      <w:kern w:val="2"/>
      <w:szCs w:val="24"/>
    </w:rPr>
  </w:style>
  <w:style w:type="paragraph" w:customStyle="1" w:styleId="CharChar1">
    <w:name w:val="Char Char1"/>
    <w:basedOn w:val="a7"/>
    <w:qFormat/>
    <w:rsid w:val="00A53796"/>
    <w:rPr>
      <w:rFonts w:ascii="Tahoma" w:hAnsi="Tahoma"/>
      <w:sz w:val="24"/>
    </w:rPr>
  </w:style>
  <w:style w:type="character" w:customStyle="1" w:styleId="5Char">
    <w:name w:val="标题 5 Char"/>
    <w:link w:val="5"/>
    <w:qFormat/>
    <w:rsid w:val="00A53796"/>
    <w:rPr>
      <w:b/>
      <w:bCs/>
      <w:kern w:val="2"/>
      <w:sz w:val="28"/>
      <w:szCs w:val="28"/>
    </w:rPr>
  </w:style>
  <w:style w:type="character" w:customStyle="1" w:styleId="2Char0">
    <w:name w:val="正文文本 2 Char"/>
    <w:link w:val="22"/>
    <w:qFormat/>
    <w:rsid w:val="00A53796"/>
    <w:rPr>
      <w:rFonts w:eastAsia="黑体"/>
      <w:kern w:val="2"/>
      <w:sz w:val="52"/>
    </w:rPr>
  </w:style>
  <w:style w:type="character" w:customStyle="1" w:styleId="Char6">
    <w:name w:val="标题 Char"/>
    <w:link w:val="af8"/>
    <w:qFormat/>
    <w:rsid w:val="00A53796"/>
    <w:rPr>
      <w:rFonts w:ascii="Cambria" w:hAnsi="Cambria"/>
      <w:b/>
      <w:bCs/>
      <w:kern w:val="2"/>
      <w:sz w:val="32"/>
      <w:szCs w:val="32"/>
    </w:rPr>
  </w:style>
  <w:style w:type="paragraph" w:customStyle="1" w:styleId="xl30">
    <w:name w:val="xl30"/>
    <w:basedOn w:val="a7"/>
    <w:qFormat/>
    <w:rsid w:val="00A537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aff">
    <w:name w:val="样式"/>
    <w:uiPriority w:val="99"/>
    <w:qFormat/>
    <w:rsid w:val="00A5379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z101">
    <w:name w:val="z101"/>
    <w:qFormat/>
    <w:rsid w:val="00A53796"/>
    <w:rPr>
      <w:sz w:val="24"/>
      <w:szCs w:val="24"/>
    </w:rPr>
  </w:style>
  <w:style w:type="character" w:customStyle="1" w:styleId="Char0">
    <w:name w:val="批注文字 Char"/>
    <w:link w:val="ae"/>
    <w:qFormat/>
    <w:rsid w:val="00A53796"/>
    <w:rPr>
      <w:kern w:val="2"/>
      <w:sz w:val="21"/>
    </w:rPr>
  </w:style>
  <w:style w:type="character" w:customStyle="1" w:styleId="Char7">
    <w:name w:val="批注主题 Char"/>
    <w:link w:val="af9"/>
    <w:qFormat/>
    <w:rsid w:val="00A53796"/>
    <w:rPr>
      <w:b/>
      <w:bCs/>
      <w:kern w:val="2"/>
      <w:sz w:val="21"/>
    </w:rPr>
  </w:style>
  <w:style w:type="character" w:styleId="aff0">
    <w:name w:val="Placeholder Text"/>
    <w:uiPriority w:val="99"/>
    <w:semiHidden/>
    <w:qFormat/>
    <w:rsid w:val="00A53796"/>
    <w:rPr>
      <w:color w:val="808080"/>
    </w:rPr>
  </w:style>
  <w:style w:type="character" w:customStyle="1" w:styleId="2Char">
    <w:name w:val="标题 2 Char"/>
    <w:link w:val="2"/>
    <w:qFormat/>
    <w:rsid w:val="00A53796"/>
    <w:rPr>
      <w:rFonts w:ascii="宋体" w:hAnsi="宋体"/>
      <w:bCs/>
      <w:sz w:val="24"/>
      <w:szCs w:val="24"/>
    </w:rPr>
  </w:style>
  <w:style w:type="character" w:customStyle="1" w:styleId="3Char">
    <w:name w:val="标题 3 Char"/>
    <w:link w:val="3"/>
    <w:qFormat/>
    <w:rsid w:val="00A53796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qFormat/>
    <w:rsid w:val="00A53796"/>
    <w:rPr>
      <w:rFonts w:ascii="Arial" w:eastAsia="黑体" w:hAnsi="Arial"/>
      <w:bCs/>
      <w:kern w:val="2"/>
      <w:sz w:val="24"/>
      <w:szCs w:val="28"/>
    </w:rPr>
  </w:style>
  <w:style w:type="paragraph" w:customStyle="1" w:styleId="TOC1">
    <w:name w:val="TOC 标题1"/>
    <w:basedOn w:val="1"/>
    <w:next w:val="a7"/>
    <w:uiPriority w:val="39"/>
    <w:unhideWhenUsed/>
    <w:qFormat/>
    <w:rsid w:val="00A53796"/>
    <w:pPr>
      <w:keepLines/>
      <w:widowControl/>
      <w:tabs>
        <w:tab w:val="clear" w:pos="425"/>
      </w:tabs>
      <w:spacing w:before="480" w:line="276" w:lineRule="auto"/>
      <w:outlineLvl w:val="9"/>
    </w:pPr>
    <w:rPr>
      <w:rFonts w:ascii="Cambria" w:eastAsia="宋体" w:hAnsi="Cambria"/>
      <w:b/>
      <w:bCs/>
      <w:color w:val="365F91"/>
      <w:kern w:val="0"/>
      <w:sz w:val="28"/>
      <w:szCs w:val="28"/>
    </w:rPr>
  </w:style>
  <w:style w:type="paragraph" w:styleId="aff1">
    <w:name w:val="List Paragraph"/>
    <w:basedOn w:val="a7"/>
    <w:uiPriority w:val="34"/>
    <w:qFormat/>
    <w:rsid w:val="00A53796"/>
    <w:pPr>
      <w:ind w:firstLineChars="200" w:firstLine="420"/>
    </w:pPr>
    <w:rPr>
      <w:szCs w:val="24"/>
    </w:rPr>
  </w:style>
  <w:style w:type="character" w:customStyle="1" w:styleId="doctitle1">
    <w:name w:val="doc_title1"/>
    <w:qFormat/>
    <w:rsid w:val="00A53796"/>
    <w:rPr>
      <w:color w:val="333333"/>
      <w:sz w:val="30"/>
      <w:szCs w:val="30"/>
    </w:rPr>
  </w:style>
  <w:style w:type="character" w:customStyle="1" w:styleId="Char2">
    <w:name w:val="正文文本缩进 Char"/>
    <w:link w:val="af0"/>
    <w:qFormat/>
    <w:rsid w:val="00A53796"/>
    <w:rPr>
      <w:kern w:val="2"/>
      <w:sz w:val="21"/>
    </w:rPr>
  </w:style>
  <w:style w:type="paragraph" w:customStyle="1" w:styleId="aff2">
    <w:name w:val="封面标准英文名称"/>
    <w:qFormat/>
    <w:rsid w:val="00A53796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3">
    <w:name w:val="段"/>
    <w:link w:val="Char9"/>
    <w:qFormat/>
    <w:rsid w:val="00A53796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4">
    <w:name w:val="页脚 Char"/>
    <w:link w:val="af5"/>
    <w:uiPriority w:val="99"/>
    <w:qFormat/>
    <w:rsid w:val="00A53796"/>
    <w:rPr>
      <w:kern w:val="2"/>
      <w:sz w:val="18"/>
    </w:rPr>
  </w:style>
  <w:style w:type="paragraph" w:customStyle="1" w:styleId="11">
    <w:name w:val="修订1"/>
    <w:hidden/>
    <w:uiPriority w:val="99"/>
    <w:semiHidden/>
    <w:qFormat/>
    <w:rsid w:val="00A53796"/>
    <w:rPr>
      <w:kern w:val="2"/>
      <w:sz w:val="21"/>
      <w:szCs w:val="24"/>
    </w:rPr>
  </w:style>
  <w:style w:type="character" w:customStyle="1" w:styleId="Char9">
    <w:name w:val="段 Char"/>
    <w:link w:val="aff3"/>
    <w:qFormat/>
    <w:rsid w:val="00A53796"/>
    <w:rPr>
      <w:rFonts w:ascii="宋体"/>
      <w:sz w:val="21"/>
    </w:rPr>
  </w:style>
  <w:style w:type="paragraph" w:customStyle="1" w:styleId="12">
    <w:name w:val="列出段落1"/>
    <w:basedOn w:val="a7"/>
    <w:uiPriority w:val="34"/>
    <w:qFormat/>
    <w:rsid w:val="00A53796"/>
    <w:pPr>
      <w:ind w:firstLineChars="200" w:firstLine="420"/>
    </w:pPr>
    <w:rPr>
      <w:rFonts w:ascii="Calibri" w:hAnsi="Calibri"/>
      <w:szCs w:val="22"/>
    </w:rPr>
  </w:style>
  <w:style w:type="paragraph" w:customStyle="1" w:styleId="Bodytext1">
    <w:name w:val="Body text|1"/>
    <w:basedOn w:val="a7"/>
    <w:qFormat/>
    <w:rsid w:val="00A53796"/>
    <w:pPr>
      <w:spacing w:after="160" w:line="350" w:lineRule="auto"/>
      <w:ind w:firstLine="400"/>
    </w:pPr>
    <w:rPr>
      <w:rFonts w:ascii="宋体" w:hAnsi="宋体" w:cs="宋体"/>
      <w:szCs w:val="24"/>
      <w:lang w:val="zh-TW" w:eastAsia="zh-TW" w:bidi="zh-TW"/>
    </w:rPr>
  </w:style>
  <w:style w:type="paragraph" w:customStyle="1" w:styleId="a10">
    <w:name w:val="a1."/>
    <w:basedOn w:val="3"/>
    <w:qFormat/>
    <w:rsid w:val="00A53796"/>
    <w:pPr>
      <w:spacing w:beforeLines="50" w:after="0" w:line="360" w:lineRule="auto"/>
      <w:ind w:firstLineChars="200" w:firstLine="482"/>
    </w:pPr>
    <w:rPr>
      <w:sz w:val="24"/>
      <w:szCs w:val="24"/>
    </w:rPr>
  </w:style>
  <w:style w:type="paragraph" w:customStyle="1" w:styleId="23">
    <w:name w:val="首行缩进2字符"/>
    <w:basedOn w:val="a7"/>
    <w:qFormat/>
    <w:rsid w:val="00A53796"/>
    <w:pPr>
      <w:spacing w:line="300" w:lineRule="auto"/>
      <w:ind w:firstLineChars="200" w:firstLine="420"/>
    </w:pPr>
    <w:rPr>
      <w:rFonts w:ascii="宋体" w:hAnsi="宋体"/>
      <w:szCs w:val="21"/>
    </w:rPr>
  </w:style>
  <w:style w:type="paragraph" w:customStyle="1" w:styleId="aff4">
    <w:name w:val="表格"/>
    <w:basedOn w:val="a7"/>
    <w:qFormat/>
    <w:rsid w:val="00A53796"/>
    <w:pPr>
      <w:jc w:val="center"/>
    </w:pPr>
    <w:rPr>
      <w:sz w:val="18"/>
      <w:szCs w:val="21"/>
    </w:rPr>
  </w:style>
  <w:style w:type="paragraph" w:customStyle="1" w:styleId="24">
    <w:name w:val="修订2"/>
    <w:hidden/>
    <w:uiPriority w:val="99"/>
    <w:unhideWhenUsed/>
    <w:rsid w:val="00A53796"/>
    <w:rPr>
      <w:kern w:val="2"/>
      <w:sz w:val="21"/>
    </w:rPr>
  </w:style>
  <w:style w:type="paragraph" w:customStyle="1" w:styleId="TOC2">
    <w:name w:val="TOC 标题2"/>
    <w:basedOn w:val="1"/>
    <w:next w:val="a7"/>
    <w:uiPriority w:val="39"/>
    <w:unhideWhenUsed/>
    <w:qFormat/>
    <w:rsid w:val="00A53796"/>
    <w:pPr>
      <w:keepLines/>
      <w:widowControl/>
      <w:tabs>
        <w:tab w:val="clear" w:pos="425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customStyle="1" w:styleId="31">
    <w:name w:val="修订3"/>
    <w:hidden/>
    <w:uiPriority w:val="99"/>
    <w:semiHidden/>
    <w:rsid w:val="00A53796"/>
    <w:rPr>
      <w:kern w:val="2"/>
      <w:sz w:val="21"/>
    </w:rPr>
  </w:style>
  <w:style w:type="character" w:customStyle="1" w:styleId="Char5">
    <w:name w:val="页眉 Char"/>
    <w:basedOn w:val="a8"/>
    <w:link w:val="af6"/>
    <w:uiPriority w:val="99"/>
    <w:rsid w:val="00A53796"/>
    <w:rPr>
      <w:kern w:val="2"/>
      <w:sz w:val="18"/>
    </w:rPr>
  </w:style>
  <w:style w:type="paragraph" w:customStyle="1" w:styleId="TOC3">
    <w:name w:val="TOC 标题3"/>
    <w:basedOn w:val="1"/>
    <w:next w:val="a7"/>
    <w:uiPriority w:val="39"/>
    <w:unhideWhenUsed/>
    <w:qFormat/>
    <w:rsid w:val="00A53796"/>
    <w:pPr>
      <w:keepLines/>
      <w:widowControl/>
      <w:tabs>
        <w:tab w:val="clear" w:pos="425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character" w:customStyle="1" w:styleId="6Char">
    <w:name w:val="标题 6 Char"/>
    <w:basedOn w:val="a8"/>
    <w:link w:val="6"/>
    <w:rsid w:val="002E449A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8"/>
    <w:link w:val="7"/>
    <w:rsid w:val="002E449A"/>
    <w:rPr>
      <w:b/>
      <w:bCs/>
      <w:kern w:val="2"/>
      <w:sz w:val="24"/>
      <w:szCs w:val="24"/>
    </w:rPr>
  </w:style>
  <w:style w:type="numbering" w:customStyle="1" w:styleId="13">
    <w:name w:val="无列表1"/>
    <w:next w:val="aa"/>
    <w:uiPriority w:val="99"/>
    <w:semiHidden/>
    <w:unhideWhenUsed/>
    <w:rsid w:val="002E449A"/>
  </w:style>
  <w:style w:type="paragraph" w:customStyle="1" w:styleId="a">
    <w:name w:val="前言、引言标题"/>
    <w:next w:val="a7"/>
    <w:rsid w:val="002E449A"/>
    <w:pPr>
      <w:numPr>
        <w:numId w:val="4"/>
      </w:numPr>
      <w:shd w:val="clear" w:color="auto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210">
    <w:name w:val="目录 21"/>
    <w:basedOn w:val="a7"/>
    <w:next w:val="a7"/>
    <w:uiPriority w:val="39"/>
    <w:rsid w:val="002E449A"/>
    <w:pPr>
      <w:ind w:leftChars="200" w:left="420"/>
    </w:pPr>
    <w:rPr>
      <w:sz w:val="24"/>
      <w:szCs w:val="24"/>
    </w:rPr>
  </w:style>
  <w:style w:type="paragraph" w:customStyle="1" w:styleId="310">
    <w:name w:val="目录 31"/>
    <w:basedOn w:val="a7"/>
    <w:next w:val="a7"/>
    <w:uiPriority w:val="39"/>
    <w:rsid w:val="002E449A"/>
    <w:pPr>
      <w:ind w:leftChars="400" w:left="840"/>
    </w:pPr>
    <w:rPr>
      <w:sz w:val="24"/>
      <w:szCs w:val="24"/>
    </w:rPr>
  </w:style>
  <w:style w:type="paragraph" w:customStyle="1" w:styleId="110">
    <w:name w:val="目录 11"/>
    <w:basedOn w:val="a7"/>
    <w:next w:val="a7"/>
    <w:uiPriority w:val="39"/>
    <w:rsid w:val="002E449A"/>
    <w:rPr>
      <w:sz w:val="24"/>
      <w:szCs w:val="24"/>
    </w:rPr>
  </w:style>
  <w:style w:type="paragraph" w:customStyle="1" w:styleId="14">
    <w:name w:val="条1"/>
    <w:basedOn w:val="a7"/>
    <w:next w:val="aff3"/>
    <w:rsid w:val="002E449A"/>
    <w:pPr>
      <w:outlineLvl w:val="1"/>
    </w:pPr>
    <w:rPr>
      <w:rFonts w:ascii="黑体" w:eastAsia="黑体"/>
      <w:kern w:val="21"/>
    </w:rPr>
  </w:style>
  <w:style w:type="paragraph" w:customStyle="1" w:styleId="a2">
    <w:name w:val="一级条标题"/>
    <w:basedOn w:val="a0"/>
    <w:next w:val="aff3"/>
    <w:rsid w:val="002E449A"/>
    <w:pPr>
      <w:numPr>
        <w:ilvl w:val="2"/>
      </w:numPr>
      <w:spacing w:beforeLines="0" w:afterLines="0"/>
      <w:outlineLvl w:val="2"/>
    </w:pPr>
  </w:style>
  <w:style w:type="paragraph" w:customStyle="1" w:styleId="a3">
    <w:name w:val="二级条标题"/>
    <w:basedOn w:val="a2"/>
    <w:next w:val="aff3"/>
    <w:rsid w:val="002E449A"/>
    <w:pPr>
      <w:numPr>
        <w:ilvl w:val="3"/>
      </w:numPr>
      <w:outlineLvl w:val="3"/>
    </w:pPr>
  </w:style>
  <w:style w:type="paragraph" w:customStyle="1" w:styleId="a0">
    <w:name w:val="章标题"/>
    <w:next w:val="aff3"/>
    <w:rsid w:val="002E449A"/>
    <w:pPr>
      <w:numPr>
        <w:ilvl w:val="1"/>
        <w:numId w:val="4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f5">
    <w:name w:val="章"/>
    <w:basedOn w:val="a7"/>
    <w:next w:val="aff3"/>
    <w:rsid w:val="002E449A"/>
    <w:pPr>
      <w:adjustRightInd w:val="0"/>
      <w:spacing w:before="160" w:after="160"/>
      <w:outlineLvl w:val="0"/>
    </w:pPr>
    <w:rPr>
      <w:rFonts w:ascii="黑体" w:eastAsia="黑体"/>
      <w:kern w:val="21"/>
    </w:rPr>
  </w:style>
  <w:style w:type="paragraph" w:customStyle="1" w:styleId="a4">
    <w:name w:val="三级条标题"/>
    <w:basedOn w:val="a3"/>
    <w:next w:val="aff3"/>
    <w:rsid w:val="002E449A"/>
    <w:pPr>
      <w:numPr>
        <w:ilvl w:val="4"/>
      </w:numPr>
      <w:outlineLvl w:val="4"/>
    </w:pPr>
  </w:style>
  <w:style w:type="paragraph" w:customStyle="1" w:styleId="0">
    <w:name w:val="0"/>
    <w:basedOn w:val="a7"/>
    <w:rsid w:val="002E449A"/>
    <w:pPr>
      <w:widowControl/>
      <w:snapToGrid w:val="0"/>
    </w:pPr>
    <w:rPr>
      <w:kern w:val="0"/>
      <w:szCs w:val="21"/>
    </w:rPr>
  </w:style>
  <w:style w:type="paragraph" w:customStyle="1" w:styleId="aff6">
    <w:name w:val="正文表标题"/>
    <w:next w:val="aff3"/>
    <w:rsid w:val="002E449A"/>
    <w:pPr>
      <w:jc w:val="center"/>
    </w:pPr>
    <w:rPr>
      <w:rFonts w:ascii="黑体" w:eastAsia="黑体"/>
      <w:sz w:val="21"/>
    </w:rPr>
  </w:style>
  <w:style w:type="paragraph" w:customStyle="1" w:styleId="32">
    <w:name w:val="条3"/>
    <w:basedOn w:val="a7"/>
    <w:next w:val="aff3"/>
    <w:rsid w:val="002E449A"/>
    <w:pPr>
      <w:outlineLvl w:val="1"/>
    </w:pPr>
    <w:rPr>
      <w:rFonts w:ascii="黑体" w:eastAsia="黑体"/>
      <w:kern w:val="21"/>
    </w:rPr>
  </w:style>
  <w:style w:type="paragraph" w:customStyle="1" w:styleId="a5">
    <w:name w:val="四级条标题"/>
    <w:basedOn w:val="a4"/>
    <w:next w:val="aff3"/>
    <w:rsid w:val="002E449A"/>
    <w:pPr>
      <w:numPr>
        <w:ilvl w:val="5"/>
      </w:numPr>
      <w:outlineLvl w:val="5"/>
    </w:pPr>
  </w:style>
  <w:style w:type="paragraph" w:customStyle="1" w:styleId="41">
    <w:name w:val="条4"/>
    <w:basedOn w:val="a7"/>
    <w:next w:val="aff3"/>
    <w:rsid w:val="002E449A"/>
    <w:pPr>
      <w:outlineLvl w:val="1"/>
    </w:pPr>
    <w:rPr>
      <w:rFonts w:ascii="黑体" w:eastAsia="黑体"/>
      <w:kern w:val="21"/>
    </w:rPr>
  </w:style>
  <w:style w:type="paragraph" w:customStyle="1" w:styleId="a6">
    <w:name w:val="五级条标题"/>
    <w:basedOn w:val="a5"/>
    <w:next w:val="aff3"/>
    <w:rsid w:val="002E449A"/>
    <w:pPr>
      <w:numPr>
        <w:ilvl w:val="6"/>
      </w:numPr>
      <w:outlineLvl w:val="6"/>
    </w:pPr>
  </w:style>
  <w:style w:type="paragraph" w:customStyle="1" w:styleId="25">
    <w:name w:val="条2"/>
    <w:basedOn w:val="a7"/>
    <w:next w:val="aff3"/>
    <w:rsid w:val="002E449A"/>
    <w:pPr>
      <w:outlineLvl w:val="1"/>
    </w:pPr>
    <w:rPr>
      <w:rFonts w:ascii="黑体" w:eastAsia="黑体"/>
      <w:kern w:val="21"/>
    </w:rPr>
  </w:style>
  <w:style w:type="paragraph" w:customStyle="1" w:styleId="15">
    <w:name w:val="样式 标题 1 + 宋体 加粗"/>
    <w:basedOn w:val="1"/>
    <w:rsid w:val="002E449A"/>
    <w:pPr>
      <w:keepNext w:val="0"/>
      <w:tabs>
        <w:tab w:val="clear" w:pos="425"/>
        <w:tab w:val="num" w:pos="432"/>
      </w:tabs>
      <w:spacing w:beforeLines="40" w:afterLines="40"/>
      <w:ind w:left="432" w:hanging="432"/>
    </w:pPr>
    <w:rPr>
      <w:rFonts w:ascii="宋体" w:hAnsi="宋体"/>
      <w:b/>
      <w:bCs/>
      <w:color w:val="auto"/>
    </w:rPr>
  </w:style>
  <w:style w:type="paragraph" w:customStyle="1" w:styleId="16">
    <w:name w:val="样式 标题 1 + (符号) 宋体"/>
    <w:basedOn w:val="1"/>
    <w:autoRedefine/>
    <w:rsid w:val="002E449A"/>
    <w:pPr>
      <w:keepNext w:val="0"/>
      <w:tabs>
        <w:tab w:val="clear" w:pos="425"/>
        <w:tab w:val="num" w:pos="432"/>
      </w:tabs>
      <w:spacing w:beforeLines="40" w:afterLines="40"/>
      <w:ind w:left="432" w:hanging="432"/>
    </w:pPr>
    <w:rPr>
      <w:color w:val="auto"/>
    </w:rPr>
  </w:style>
  <w:style w:type="paragraph" w:customStyle="1" w:styleId="2415">
    <w:name w:val="样式 标题 2 + 段前: 4 磅 行距: 1.5 倍行距"/>
    <w:basedOn w:val="2"/>
    <w:rsid w:val="002E449A"/>
    <w:pPr>
      <w:keepNext w:val="0"/>
      <w:keepLines w:val="0"/>
      <w:numPr>
        <w:ilvl w:val="1"/>
      </w:numPr>
      <w:tabs>
        <w:tab w:val="clear" w:pos="567"/>
        <w:tab w:val="num" w:pos="576"/>
      </w:tabs>
      <w:adjustRightInd/>
      <w:spacing w:before="120"/>
      <w:ind w:left="576" w:hanging="576"/>
      <w:jc w:val="both"/>
    </w:pPr>
    <w:rPr>
      <w:rFonts w:ascii="Times New Roman" w:hAnsi="Times New Roman" w:cs="宋体"/>
      <w:bCs w:val="0"/>
      <w:kern w:val="2"/>
      <w:szCs w:val="20"/>
      <w:lang/>
    </w:rPr>
  </w:style>
  <w:style w:type="paragraph" w:customStyle="1" w:styleId="Default">
    <w:name w:val="Default"/>
    <w:rsid w:val="002E449A"/>
    <w:pPr>
      <w:widowControl w:val="0"/>
      <w:autoSpaceDE w:val="0"/>
      <w:autoSpaceDN w:val="0"/>
      <w:adjustRightInd w:val="0"/>
    </w:pPr>
    <w:rPr>
      <w:rFonts w:ascii="FZXiaoBiaoSong-B05" w:hAnsi="FZXiaoBiaoSong-B05" w:cs="FZXiaoBiaoSong-B05"/>
      <w:color w:val="000000"/>
      <w:sz w:val="24"/>
      <w:szCs w:val="24"/>
    </w:rPr>
  </w:style>
  <w:style w:type="character" w:customStyle="1" w:styleId="fontstyle01">
    <w:name w:val="fontstyle01"/>
    <w:basedOn w:val="a8"/>
    <w:rsid w:val="002E449A"/>
    <w:rPr>
      <w:rFonts w:ascii="E-BX" w:hAnsi="E-BX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8"/>
    <w:rsid w:val="002E449A"/>
    <w:rPr>
      <w:rFonts w:ascii="E-BZ" w:hAnsi="E-BZ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31">
    <w:name w:val="fontstyle31"/>
    <w:basedOn w:val="a8"/>
    <w:rsid w:val="002E449A"/>
    <w:rPr>
      <w:rFonts w:ascii="FZSSK--GBK1-0" w:hAnsi="FZSSK--GBK1-0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image" Target="media/image8.jpeg"/><Relationship Id="rId39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34" Type="http://schemas.openxmlformats.org/officeDocument/2006/relationships/oleObject" Target="embeddings/oleObject2.bin"/><Relationship Id="rId42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image" Target="media/image7.jpeg"/><Relationship Id="rId33" Type="http://schemas.openxmlformats.org/officeDocument/2006/relationships/oleObject" Target="embeddings/oleObject1.bin"/><Relationship Id="rId38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5.xml"/><Relationship Id="rId29" Type="http://schemas.openxmlformats.org/officeDocument/2006/relationships/image" Target="media/image11.jpeg"/><Relationship Id="rId41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6.jpeg"/><Relationship Id="rId32" Type="http://schemas.openxmlformats.org/officeDocument/2006/relationships/image" Target="media/image14.wmf"/><Relationship Id="rId37" Type="http://schemas.openxmlformats.org/officeDocument/2006/relationships/oleObject" Target="embeddings/oleObject5.bin"/><Relationship Id="rId40" Type="http://schemas.openxmlformats.org/officeDocument/2006/relationships/header" Target="header6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5.jpeg"/><Relationship Id="rId28" Type="http://schemas.openxmlformats.org/officeDocument/2006/relationships/image" Target="media/image10.jpeg"/><Relationship Id="rId36" Type="http://schemas.openxmlformats.org/officeDocument/2006/relationships/oleObject" Target="embeddings/oleObject4.bin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image" Target="media/image13.png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header" Target="header3.xml"/><Relationship Id="rId22" Type="http://schemas.openxmlformats.org/officeDocument/2006/relationships/image" Target="media/image4.jpeg"/><Relationship Id="rId27" Type="http://schemas.openxmlformats.org/officeDocument/2006/relationships/image" Target="media/image9.png"/><Relationship Id="rId30" Type="http://schemas.openxmlformats.org/officeDocument/2006/relationships/image" Target="media/image12.jpeg"/><Relationship Id="rId35" Type="http://schemas.openxmlformats.org/officeDocument/2006/relationships/oleObject" Target="embeddings/oleObject3.bin"/><Relationship Id="rId43" Type="http://schemas.openxmlformats.org/officeDocument/2006/relationships/footer" Target="footer10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6CB5D5D-C201-4D22-847E-14711750C1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39</Pages>
  <Words>3071</Words>
  <Characters>17507</Characters>
  <Application>Microsoft Office Word</Application>
  <DocSecurity>0</DocSecurity>
  <Lines>145</Lines>
  <Paragraphs>41</Paragraphs>
  <ScaleCrop>false</ScaleCrop>
  <Company/>
  <LinksUpToDate>false</LinksUpToDate>
  <CharactersWithSpaces>20537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耐电压测试仪校验仪校准规范</dc:title>
  <dc:creator>CAI</dc:creator>
  <dc:description>按照修改意见，规程已修改好，现发给你请查收。 </dc:description>
  <cp:lastModifiedBy>Anonymous</cp:lastModifiedBy>
  <cp:revision>225</cp:revision>
  <cp:lastPrinted>2022-04-27T06:17:00Z</cp:lastPrinted>
  <dcterms:created xsi:type="dcterms:W3CDTF">2022-04-28T10:11:00Z</dcterms:created>
  <dcterms:modified xsi:type="dcterms:W3CDTF">2022-08-03T02:15:00Z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F34B5C3023174E85B5AF1EBE7AD1D1B0</vt:lpwstr>
  </property>
</Properties>
</file>