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80" w:after="290" w:line="376" w:lineRule="auto"/>
        <w:ind w:firstLine="0" w:firstLineChars="0"/>
        <w:outlineLvl w:val="4"/>
        <w:rPr>
          <w:b/>
          <w:bCs/>
          <w:sz w:val="28"/>
          <w:szCs w:val="28"/>
        </w:rPr>
      </w:pPr>
    </w:p>
    <w:p>
      <w:pPr>
        <w:ind w:right="-289" w:firstLine="0" w:firstLineChars="0"/>
        <w:rPr>
          <w:b/>
          <w:sz w:val="48"/>
          <w:szCs w:val="48"/>
        </w:rPr>
      </w:pPr>
    </w:p>
    <w:p>
      <w:pPr>
        <w:ind w:firstLine="0" w:firstLineChars="0"/>
        <w:jc w:val="center"/>
        <w:rPr>
          <w:b/>
          <w:sz w:val="36"/>
        </w:rPr>
      </w:pPr>
    </w:p>
    <w:p>
      <w:pPr>
        <w:ind w:firstLine="0" w:firstLineChars="0"/>
        <w:jc w:val="center"/>
        <w:rPr>
          <w:b/>
          <w:sz w:val="36"/>
        </w:rPr>
      </w:pPr>
    </w:p>
    <w:p>
      <w:pPr>
        <w:tabs>
          <w:tab w:val="left" w:pos="6000"/>
        </w:tabs>
        <w:spacing w:line="560" w:lineRule="exact"/>
        <w:ind w:firstLine="0" w:firstLineChars="0"/>
        <w:jc w:val="center"/>
        <w:rPr>
          <w:rFonts w:eastAsia="黑体"/>
          <w:b/>
          <w:sz w:val="44"/>
          <w:szCs w:val="44"/>
        </w:rPr>
      </w:pPr>
      <w:r>
        <w:rPr>
          <w:rFonts w:hint="eastAsia" w:eastAsia="黑体"/>
          <w:b/>
          <w:sz w:val="44"/>
          <w:szCs w:val="44"/>
        </w:rPr>
        <w:t>《</w:t>
      </w:r>
      <w:r>
        <w:rPr>
          <w:rFonts w:hint="eastAsia" w:eastAsia="黑体"/>
          <w:sz w:val="44"/>
          <w:szCs w:val="44"/>
        </w:rPr>
        <w:t>浅水底物分辨标准场校准规范</w:t>
      </w:r>
      <w:r>
        <w:rPr>
          <w:rFonts w:hint="eastAsia" w:eastAsia="黑体"/>
          <w:b/>
          <w:sz w:val="44"/>
          <w:szCs w:val="44"/>
        </w:rPr>
        <w:t>》</w:t>
      </w:r>
    </w:p>
    <w:p>
      <w:pPr>
        <w:ind w:firstLine="0" w:firstLineChars="0"/>
        <w:jc w:val="center"/>
        <w:rPr>
          <w:rFonts w:eastAsia="黑体"/>
          <w:b/>
          <w:sz w:val="48"/>
        </w:rPr>
      </w:pPr>
    </w:p>
    <w:p>
      <w:pPr>
        <w:ind w:firstLine="0" w:firstLineChars="0"/>
        <w:jc w:val="center"/>
        <w:rPr>
          <w:b/>
          <w:sz w:val="84"/>
          <w:szCs w:val="84"/>
        </w:rPr>
      </w:pPr>
      <w:r>
        <w:rPr>
          <w:rFonts w:hint="eastAsia"/>
          <w:b/>
          <w:sz w:val="96"/>
          <w:szCs w:val="96"/>
        </w:rPr>
        <w:t>不确定度评定报告</w:t>
      </w:r>
    </w:p>
    <w:p>
      <w:pPr>
        <w:ind w:firstLine="0" w:firstLineChars="0"/>
        <w:jc w:val="center"/>
        <w:rPr>
          <w:b/>
          <w:sz w:val="36"/>
          <w:szCs w:val="36"/>
        </w:rPr>
      </w:pPr>
      <w:r>
        <w:rPr>
          <w:b/>
          <w:sz w:val="36"/>
          <w:szCs w:val="36"/>
        </w:rPr>
        <w:t>（征求意见稿）</w:t>
      </w:r>
    </w:p>
    <w:p>
      <w:pPr>
        <w:ind w:firstLine="0" w:firstLineChars="0"/>
        <w:jc w:val="center"/>
        <w:rPr>
          <w:b/>
        </w:rPr>
      </w:pPr>
    </w:p>
    <w:p>
      <w:pPr>
        <w:ind w:firstLine="0" w:firstLineChars="0"/>
        <w:jc w:val="center"/>
        <w:rPr>
          <w:b/>
        </w:rPr>
      </w:pPr>
    </w:p>
    <w:p>
      <w:pPr>
        <w:ind w:firstLine="0" w:firstLineChars="0"/>
        <w:jc w:val="center"/>
        <w:rPr>
          <w:b/>
        </w:rPr>
      </w:pPr>
    </w:p>
    <w:p>
      <w:pPr>
        <w:ind w:firstLine="0" w:firstLineChars="0"/>
        <w:jc w:val="center"/>
        <w:rPr>
          <w:b/>
        </w:rPr>
      </w:pPr>
    </w:p>
    <w:p>
      <w:pPr>
        <w:ind w:firstLine="0" w:firstLineChars="0"/>
        <w:jc w:val="center"/>
        <w:rPr>
          <w:b/>
        </w:rPr>
      </w:pPr>
    </w:p>
    <w:p>
      <w:pPr>
        <w:ind w:firstLine="0" w:firstLineChars="0"/>
        <w:jc w:val="center"/>
        <w:rPr>
          <w:rFonts w:eastAsia="黑体"/>
          <w:spacing w:val="40"/>
          <w:sz w:val="28"/>
          <w:szCs w:val="28"/>
        </w:rPr>
      </w:pPr>
    </w:p>
    <w:p>
      <w:pPr>
        <w:ind w:firstLine="0" w:firstLineChars="0"/>
        <w:jc w:val="center"/>
        <w:rPr>
          <w:rFonts w:eastAsia="黑体"/>
          <w:spacing w:val="40"/>
          <w:sz w:val="28"/>
          <w:szCs w:val="28"/>
        </w:rPr>
      </w:pPr>
    </w:p>
    <w:p>
      <w:pPr>
        <w:spacing w:line="1000" w:lineRule="exact"/>
        <w:ind w:firstLine="0" w:firstLineChars="0"/>
        <w:jc w:val="center"/>
        <w:rPr>
          <w:rFonts w:eastAsia="黑体"/>
          <w:sz w:val="40"/>
          <w:szCs w:val="40"/>
        </w:rPr>
      </w:pPr>
      <w:bookmarkStart w:id="14" w:name="_GoBack"/>
      <w:r>
        <w:rPr>
          <w:rFonts w:hint="eastAsia" w:eastAsia="黑体"/>
          <w:sz w:val="40"/>
          <w:szCs w:val="40"/>
        </w:rPr>
        <w:t>校准规范起草组</w:t>
      </w:r>
    </w:p>
    <w:p>
      <w:pPr>
        <w:spacing w:line="1000" w:lineRule="exact"/>
        <w:ind w:firstLine="0" w:firstLineChars="0"/>
        <w:jc w:val="center"/>
        <w:rPr>
          <w:rFonts w:eastAsia="黑体"/>
          <w:sz w:val="40"/>
          <w:szCs w:val="40"/>
        </w:rPr>
      </w:pPr>
      <w:r>
        <w:rPr>
          <w:rFonts w:eastAsia="黑体"/>
          <w:sz w:val="40"/>
          <w:szCs w:val="40"/>
        </w:rPr>
        <w:t>202</w:t>
      </w:r>
      <w:r>
        <w:rPr>
          <w:rFonts w:hint="eastAsia" w:eastAsia="黑体"/>
          <w:sz w:val="40"/>
          <w:szCs w:val="40"/>
        </w:rPr>
        <w:t>2</w:t>
      </w:r>
      <w:r>
        <w:rPr>
          <w:rFonts w:eastAsia="黑体"/>
          <w:sz w:val="40"/>
          <w:szCs w:val="40"/>
        </w:rPr>
        <w:t>年8月</w:t>
      </w:r>
      <w:bookmarkEnd w:id="14"/>
    </w:p>
    <w:p>
      <w:pPr>
        <w:ind w:firstLine="0" w:firstLineChars="0"/>
        <w:jc w:val="center"/>
        <w:rPr>
          <w:rFonts w:ascii="宋体" w:hAnsi="宋体" w:eastAsia="宋体"/>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pPr>
    </w:p>
    <w:p>
      <w:pPr>
        <w:ind w:firstLine="0" w:firstLineChars="0"/>
        <w:jc w:val="center"/>
        <w:rPr>
          <w:rFonts w:ascii="宋体" w:hAnsi="宋体" w:eastAsia="宋体"/>
          <w:b/>
          <w:sz w:val="36"/>
          <w:szCs w:val="36"/>
        </w:rPr>
      </w:pPr>
      <w:r>
        <w:rPr>
          <w:rFonts w:ascii="宋体" w:hAnsi="宋体" w:eastAsia="宋体"/>
          <w:b/>
          <w:sz w:val="36"/>
          <w:szCs w:val="36"/>
        </w:rPr>
        <w:t>浅水</w:t>
      </w:r>
      <w:r>
        <w:rPr>
          <w:rFonts w:hint="eastAsia" w:ascii="宋体" w:hAnsi="宋体" w:eastAsia="宋体"/>
          <w:b/>
          <w:sz w:val="36"/>
          <w:szCs w:val="36"/>
        </w:rPr>
        <w:t>底物分辨标准场</w:t>
      </w:r>
      <w:r>
        <w:rPr>
          <w:rFonts w:ascii="宋体" w:hAnsi="宋体" w:eastAsia="宋体"/>
          <w:b/>
          <w:sz w:val="36"/>
          <w:szCs w:val="36"/>
        </w:rPr>
        <w:t>不确定度评定</w:t>
      </w:r>
    </w:p>
    <w:p>
      <w:pPr>
        <w:ind w:firstLine="480"/>
      </w:pPr>
      <w:r>
        <w:rPr>
          <w:rFonts w:hint="eastAsia"/>
        </w:rPr>
        <w:t>本项目依据《JJF 1059.1-2012 测量不确定度评定与表示》，经过不确定度来源分析、建立满足测量不确定度评定所需的测量模型、确定各输入量的估值等工作，对本装置测量不确定度进行科学的评定。</w:t>
      </w:r>
    </w:p>
    <w:p>
      <w:pPr>
        <w:pStyle w:val="2"/>
        <w:ind w:hanging="432"/>
      </w:pPr>
      <w:r>
        <w:rPr>
          <w:rFonts w:hint="eastAsia"/>
        </w:rPr>
        <w:t>试验水池尺寸校准不确定度评定示例</w:t>
      </w:r>
    </w:p>
    <w:p>
      <w:pPr>
        <w:pStyle w:val="3"/>
        <w:ind w:hanging="575"/>
        <w:rPr>
          <w:rFonts w:eastAsia="宋体" w:cs="Times New Roman"/>
        </w:rPr>
      </w:pPr>
      <w:r>
        <w:rPr>
          <w:rFonts w:hint="eastAsia" w:eastAsia="宋体" w:cs="Times New Roman"/>
        </w:rPr>
        <w:t>测量模型</w:t>
      </w:r>
    </w:p>
    <w:p>
      <w:pPr>
        <w:ind w:firstLine="480"/>
      </w:pPr>
      <w:r>
        <w:rPr>
          <w:rFonts w:hint="eastAsia"/>
        </w:rPr>
        <w:t>水池尺寸</w:t>
      </w:r>
      <w:r>
        <w:rPr>
          <w:rFonts w:hint="eastAsia"/>
          <w:i/>
          <w:iCs/>
        </w:rPr>
        <w:t>L</w:t>
      </w:r>
      <w:r>
        <w:rPr>
          <w:rFonts w:hint="eastAsia"/>
        </w:rPr>
        <w:t>：</w:t>
      </w:r>
    </w:p>
    <w:p>
      <w:pPr>
        <w:tabs>
          <w:tab w:val="center" w:pos="4080"/>
          <w:tab w:val="right" w:pos="8400"/>
        </w:tabs>
        <w:ind w:firstLine="0" w:firstLineChars="0"/>
        <w:rPr>
          <w:rFonts w:eastAsia="宋体" w:cs="Times New Roman"/>
          <w:kern w:val="0"/>
          <w:szCs w:val="20"/>
        </w:rPr>
      </w:pPr>
      <w:bookmarkStart w:id="0" w:name="_Hlk108205370"/>
      <w:r>
        <w:rPr>
          <w:rFonts w:hint="eastAsia" w:eastAsia="宋体" w:cs="Times New Roman"/>
          <w:kern w:val="0"/>
          <w:position w:val="-12"/>
          <w:szCs w:val="20"/>
        </w:rPr>
        <w:tab/>
      </w:r>
      <w:r>
        <w:rPr>
          <w:rFonts w:eastAsia="宋体" w:cs="Times New Roman"/>
          <w:kern w:val="0"/>
          <w:position w:val="-12"/>
          <w:szCs w:val="20"/>
        </w:rPr>
        <w:object>
          <v:shape id="_x0000_i1025" o:spt="75" type="#_x0000_t75" style="height:21.75pt;width:132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hint="eastAsia" w:eastAsia="宋体" w:cs="Times New Roman"/>
          <w:kern w:val="0"/>
          <w:position w:val="-12"/>
          <w:szCs w:val="20"/>
        </w:rPr>
        <w:tab/>
      </w:r>
      <w:r>
        <w:rPr>
          <w:rFonts w:hint="eastAsia" w:eastAsia="宋体" w:cs="Times New Roman"/>
          <w:kern w:val="0"/>
          <w:szCs w:val="20"/>
        </w:rPr>
        <w:t>（1）</w:t>
      </w:r>
    </w:p>
    <w:p>
      <w:pPr>
        <w:ind w:firstLine="480"/>
        <w:rPr>
          <w:rFonts w:eastAsia="宋体" w:cs="Times New Roman"/>
          <w:color w:val="000000"/>
          <w:kern w:val="0"/>
          <w:szCs w:val="20"/>
        </w:rPr>
      </w:pPr>
      <w:r>
        <w:rPr>
          <w:rFonts w:hint="eastAsia" w:eastAsia="宋体" w:cs="Times New Roman"/>
          <w:color w:val="000000"/>
          <w:kern w:val="0"/>
          <w:szCs w:val="20"/>
        </w:rPr>
        <w:t>式中：</w:t>
      </w:r>
    </w:p>
    <w:p>
      <w:pPr>
        <w:ind w:firstLine="480"/>
        <w:rPr>
          <w:rFonts w:eastAsia="宋体" w:cs="Times New Roman"/>
        </w:rPr>
      </w:pPr>
      <w:bookmarkStart w:id="1" w:name="_Hlk110334234"/>
      <w:r>
        <w:rPr>
          <w:rFonts w:eastAsia="宋体" w:cs="Times New Roman"/>
          <w:i/>
          <w:iCs/>
        </w:rPr>
        <w:t>L</w:t>
      </w:r>
      <w:r>
        <w:rPr>
          <w:rFonts w:hint="eastAsia" w:eastAsia="宋体" w:cs="Times New Roman"/>
          <w:i/>
          <w:iCs/>
        </w:rPr>
        <w:tab/>
      </w:r>
      <w:r>
        <w:rPr>
          <w:rFonts w:hint="eastAsia" w:eastAsia="宋体" w:cs="Times New Roman"/>
        </w:rPr>
        <w:t>——水池一边长度</w:t>
      </w:r>
      <w:r>
        <w:rPr>
          <w:rFonts w:hint="eastAsia" w:eastAsia="宋体" w:cs="Times New Roman"/>
          <w:color w:val="000000"/>
        </w:rPr>
        <w:t>，</w:t>
      </w:r>
      <w:r>
        <w:rPr>
          <w:rFonts w:eastAsia="宋体" w:cs="Times New Roman"/>
          <w:color w:val="000000"/>
        </w:rPr>
        <w:t>m</w:t>
      </w:r>
      <w:r>
        <w:rPr>
          <w:rFonts w:hint="eastAsia" w:eastAsia="宋体" w:cs="Times New Roman"/>
          <w:color w:val="000000"/>
        </w:rPr>
        <w:t>；</w:t>
      </w:r>
    </w:p>
    <w:bookmarkEnd w:id="1"/>
    <w:p>
      <w:pPr>
        <w:pStyle w:val="38"/>
        <w:spacing w:line="360" w:lineRule="auto"/>
        <w:ind w:firstLine="480"/>
        <w:rPr>
          <w:rFonts w:ascii="Times New Roman"/>
          <w:color w:val="000000"/>
          <w:sz w:val="24"/>
        </w:rPr>
      </w:pPr>
      <w:r>
        <w:rPr>
          <w:rFonts w:hint="eastAsia" w:ascii="Times New Roman"/>
          <w:color w:val="000000"/>
          <w:position w:val="-6"/>
          <w:sz w:val="24"/>
          <w:vertAlign w:val="subscript"/>
        </w:rPr>
        <w:object>
          <v:shape id="_x0000_i1026" o:spt="75" type="#_x0000_t75" style="height:14.25pt;width:17.2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Times New Roman"/>
          <w:color w:val="000000"/>
          <w:sz w:val="24"/>
          <w:vertAlign w:val="subscript"/>
        </w:rPr>
        <w:tab/>
      </w:r>
      <w:r>
        <w:rPr>
          <w:rFonts w:hint="eastAsia" w:ascii="Times New Roman"/>
          <w:color w:val="000000"/>
          <w:sz w:val="24"/>
        </w:rPr>
        <w:t>——水池一边两个角点</w:t>
      </w:r>
      <w:r>
        <w:rPr>
          <w:rFonts w:ascii="Times New Roman"/>
          <w:i/>
          <w:iCs/>
          <w:color w:val="000000"/>
          <w:sz w:val="24"/>
        </w:rPr>
        <w:t>x</w:t>
      </w:r>
      <w:r>
        <w:rPr>
          <w:rFonts w:hint="eastAsia" w:ascii="Times New Roman"/>
          <w:color w:val="000000"/>
          <w:sz w:val="24"/>
        </w:rPr>
        <w:t>坐标差值，</w:t>
      </w:r>
      <w:r>
        <w:rPr>
          <w:rFonts w:ascii="Times New Roman"/>
          <w:color w:val="000000"/>
          <w:sz w:val="24"/>
        </w:rPr>
        <w:t>m</w:t>
      </w:r>
      <w:r>
        <w:rPr>
          <w:rFonts w:hint="eastAsia" w:ascii="Times New Roman"/>
          <w:color w:val="000000"/>
          <w:sz w:val="24"/>
        </w:rPr>
        <w:t>；</w:t>
      </w:r>
    </w:p>
    <w:p>
      <w:pPr>
        <w:pStyle w:val="38"/>
        <w:spacing w:line="360" w:lineRule="auto"/>
        <w:ind w:firstLine="480"/>
        <w:rPr>
          <w:rFonts w:ascii="Times New Roman"/>
          <w:color w:val="000000"/>
          <w:sz w:val="24"/>
        </w:rPr>
      </w:pPr>
      <w:r>
        <w:rPr>
          <w:rFonts w:hint="eastAsia" w:ascii="Times New Roman"/>
          <w:color w:val="000000"/>
          <w:position w:val="-10"/>
          <w:sz w:val="24"/>
          <w:vertAlign w:val="subscript"/>
        </w:rPr>
        <w:object>
          <v:shape id="_x0000_i1027" o:spt="75" type="#_x0000_t75" style="height:15.75pt;width:17.2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Times New Roman"/>
          <w:color w:val="000000"/>
          <w:sz w:val="24"/>
          <w:vertAlign w:val="subscript"/>
        </w:rPr>
        <w:tab/>
      </w:r>
      <w:r>
        <w:rPr>
          <w:rFonts w:hint="eastAsia" w:ascii="Times New Roman"/>
          <w:color w:val="000000"/>
          <w:sz w:val="24"/>
        </w:rPr>
        <w:t>——水池一边两个角点y坐标差值，</w:t>
      </w:r>
      <w:r>
        <w:rPr>
          <w:rFonts w:ascii="Times New Roman"/>
          <w:color w:val="000000"/>
          <w:sz w:val="24"/>
        </w:rPr>
        <w:t>m</w:t>
      </w:r>
      <w:r>
        <w:rPr>
          <w:rFonts w:hint="eastAsia" w:ascii="Times New Roman"/>
          <w:color w:val="000000"/>
          <w:sz w:val="24"/>
        </w:rPr>
        <w:t>；</w:t>
      </w:r>
    </w:p>
    <w:p>
      <w:pPr>
        <w:pStyle w:val="38"/>
        <w:spacing w:line="360" w:lineRule="auto"/>
        <w:ind w:firstLine="480"/>
        <w:rPr>
          <w:rFonts w:ascii="Times New Roman"/>
          <w:color w:val="000000"/>
          <w:sz w:val="24"/>
        </w:rPr>
      </w:pPr>
      <w:r>
        <w:rPr>
          <w:rFonts w:hint="eastAsia" w:ascii="Times New Roman"/>
          <w:color w:val="000000"/>
          <w:position w:val="-4"/>
          <w:sz w:val="24"/>
          <w:vertAlign w:val="subscript"/>
        </w:rPr>
        <w:object>
          <v:shape id="_x0000_i1028" o:spt="75" type="#_x0000_t75" style="height:12.75pt;width:15.7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Times New Roman"/>
          <w:color w:val="000000"/>
          <w:sz w:val="24"/>
          <w:vertAlign w:val="subscript"/>
        </w:rPr>
        <w:tab/>
      </w:r>
      <w:r>
        <w:rPr>
          <w:rFonts w:hint="eastAsia" w:ascii="Times New Roman"/>
          <w:color w:val="000000"/>
          <w:sz w:val="24"/>
        </w:rPr>
        <w:t>——水池一边两个角点</w:t>
      </w:r>
      <w:r>
        <w:rPr>
          <w:rFonts w:hint="eastAsia" w:ascii="Times New Roman"/>
          <w:i/>
          <w:iCs/>
          <w:color w:val="000000"/>
          <w:sz w:val="24"/>
        </w:rPr>
        <w:t>z</w:t>
      </w:r>
      <w:r>
        <w:rPr>
          <w:rFonts w:hint="eastAsia" w:ascii="Times New Roman"/>
          <w:color w:val="000000"/>
          <w:sz w:val="24"/>
        </w:rPr>
        <w:t>坐标差值，</w:t>
      </w:r>
      <w:r>
        <w:rPr>
          <w:rFonts w:ascii="Times New Roman"/>
          <w:color w:val="000000"/>
          <w:sz w:val="24"/>
        </w:rPr>
        <w:t>m</w:t>
      </w:r>
      <w:r>
        <w:rPr>
          <w:rFonts w:hint="eastAsia" w:ascii="Times New Roman"/>
          <w:color w:val="000000"/>
          <w:sz w:val="24"/>
        </w:rPr>
        <w:t>。</w:t>
      </w:r>
    </w:p>
    <w:p>
      <w:pPr>
        <w:pStyle w:val="3"/>
        <w:ind w:hanging="575"/>
        <w:rPr>
          <w:rFonts w:eastAsia="宋体" w:cs="Times New Roman"/>
        </w:rPr>
      </w:pPr>
      <w:r>
        <w:rPr>
          <w:rFonts w:hint="eastAsia" w:eastAsia="宋体" w:cs="Times New Roman"/>
        </w:rPr>
        <w:t>不确定度来源分析</w:t>
      </w:r>
    </w:p>
    <w:p>
      <w:pPr>
        <w:ind w:firstLine="480"/>
      </w:pPr>
      <w:r>
        <w:rPr>
          <w:rFonts w:hint="eastAsia"/>
        </w:rPr>
        <w:t>根据JJF1059.1-2012《测量不确定度评定与表示》，就水池尺寸校准结果的测量不确定度进行分析评定，全站仪允许输入测量时的大气压和温度环境参数进行自动改正，因此环境因素对测量的影响可忽略不计，则尺寸校准结果除测量重复性引入的标准不确定度外，其次来源于全站仪测量误差。</w:t>
      </w:r>
    </w:p>
    <w:bookmarkEnd w:id="0"/>
    <w:p>
      <w:pPr>
        <w:pStyle w:val="3"/>
        <w:ind w:hanging="575"/>
        <w:rPr>
          <w:rFonts w:eastAsia="宋体" w:cs="Times New Roman"/>
        </w:rPr>
      </w:pPr>
      <w:r>
        <w:rPr>
          <w:rFonts w:hint="eastAsia" w:eastAsia="宋体" w:cs="Times New Roman"/>
        </w:rPr>
        <w:t>标准测量不确定度评定</w:t>
      </w:r>
    </w:p>
    <w:p>
      <w:pPr>
        <w:pStyle w:val="4"/>
        <w:ind w:hanging="720"/>
      </w:pPr>
      <w:r>
        <w:rPr>
          <w:rFonts w:hint="eastAsia"/>
        </w:rPr>
        <w:t>测量重复性引入的标准不确定度</w:t>
      </w:r>
    </w:p>
    <w:p>
      <w:pPr>
        <w:ind w:firstLine="480"/>
      </w:pPr>
      <w:r>
        <w:t>在相同的测量条件下，充分考虑环境因素对测量结果的影响，将气压、温度等参数输入全站仪进行自动改正，对</w:t>
      </w:r>
      <w:r>
        <w:rPr>
          <w:rFonts w:hint="eastAsia"/>
        </w:rPr>
        <w:t>水池</w:t>
      </w:r>
      <w:r>
        <w:t>尺寸重复测量6次，</w:t>
      </w:r>
      <w:r>
        <w:rPr>
          <w:rFonts w:hint="eastAsia"/>
        </w:rPr>
        <w:t>具体数据见</w:t>
      </w:r>
      <w:r>
        <w:fldChar w:fldCharType="begin"/>
      </w:r>
      <w:r>
        <w:instrText xml:space="preserve"> </w:instrText>
      </w:r>
      <w:r>
        <w:rPr>
          <w:rFonts w:hint="eastAsia"/>
        </w:rPr>
        <w:instrText xml:space="preserve">REF _Ref110962100 \h</w:instrText>
      </w:r>
      <w:r>
        <w:instrText xml:space="preserve"> </w:instrText>
      </w:r>
      <w:r>
        <w:fldChar w:fldCharType="separate"/>
      </w:r>
      <w:r>
        <w:rPr>
          <w:rFonts w:hint="eastAsia"/>
        </w:rPr>
        <w:t xml:space="preserve">表 </w:t>
      </w:r>
      <w:r>
        <w:t>1</w:t>
      </w:r>
      <w:r>
        <w:fldChar w:fldCharType="end"/>
      </w:r>
      <w:r>
        <w:rPr>
          <w:rFonts w:hint="eastAsia"/>
        </w:rPr>
        <w:t>。</w:t>
      </w:r>
    </w:p>
    <w:p>
      <w:pPr>
        <w:pStyle w:val="11"/>
        <w:ind w:firstLine="0" w:firstLineChars="0"/>
        <w:rPr>
          <w:rFonts w:asciiTheme="minorEastAsia" w:hAnsiTheme="minorEastAsia"/>
          <w:sz w:val="21"/>
          <w:szCs w:val="21"/>
        </w:rPr>
      </w:pPr>
      <w:bookmarkStart w:id="2" w:name="_Ref110962100"/>
      <w:r>
        <w:rPr>
          <w:rFonts w:hint="eastAsia"/>
          <w:sz w:val="21"/>
        </w:rPr>
        <w:t>表</w:t>
      </w:r>
      <w:r>
        <w:rPr>
          <w:sz w:val="21"/>
        </w:rPr>
        <w:fldChar w:fldCharType="begin"/>
      </w:r>
      <w:r>
        <w:rPr>
          <w:sz w:val="21"/>
        </w:rPr>
        <w:instrText xml:space="preserve"> </w:instrText>
      </w:r>
      <w:r>
        <w:rPr>
          <w:rFonts w:hint="eastAsia"/>
          <w:sz w:val="21"/>
        </w:rPr>
        <w:instrText xml:space="preserve">SEQ 表格 \* ARABIC</w:instrText>
      </w:r>
      <w:r>
        <w:rPr>
          <w:sz w:val="21"/>
        </w:rPr>
        <w:instrText xml:space="preserve"> </w:instrText>
      </w:r>
      <w:r>
        <w:rPr>
          <w:sz w:val="21"/>
        </w:rPr>
        <w:fldChar w:fldCharType="separate"/>
      </w:r>
      <w:r>
        <w:rPr>
          <w:sz w:val="21"/>
        </w:rPr>
        <w:t>1</w:t>
      </w:r>
      <w:r>
        <w:rPr>
          <w:sz w:val="21"/>
        </w:rPr>
        <w:fldChar w:fldCharType="end"/>
      </w:r>
      <w:bookmarkEnd w:id="2"/>
      <w:r>
        <w:rPr>
          <w:rFonts w:hint="eastAsia"/>
          <w:sz w:val="21"/>
        </w:rPr>
        <w:t xml:space="preserve"> 试验</w:t>
      </w:r>
      <w:r>
        <w:rPr>
          <w:rFonts w:hint="eastAsia" w:asciiTheme="minorEastAsia" w:hAnsiTheme="minorEastAsia"/>
          <w:sz w:val="21"/>
          <w:szCs w:val="21"/>
        </w:rPr>
        <w:t>水池尺寸重复性</w:t>
      </w:r>
      <w:r>
        <w:rPr>
          <w:rFonts w:asciiTheme="minorEastAsia" w:hAnsiTheme="minorEastAsia"/>
          <w:sz w:val="21"/>
          <w:szCs w:val="21"/>
        </w:rPr>
        <w:t>测量数据</w:t>
      </w:r>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753"/>
        <w:gridCol w:w="1753"/>
        <w:gridCol w:w="1732"/>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次数</w:t>
            </w:r>
          </w:p>
        </w:tc>
        <w:tc>
          <w:tcPr>
            <w:tcW w:w="1028" w:type="pct"/>
            <w:vAlign w:val="center"/>
          </w:tcPr>
          <w:p>
            <w:pPr>
              <w:spacing w:line="240" w:lineRule="auto"/>
              <w:ind w:firstLine="0" w:firstLineChars="0"/>
              <w:jc w:val="center"/>
              <w:rPr>
                <w:sz w:val="21"/>
                <w:szCs w:val="21"/>
              </w:rPr>
            </w:pPr>
            <w:r>
              <w:rPr>
                <w:position w:val="-6"/>
                <w:sz w:val="21"/>
                <w:szCs w:val="21"/>
              </w:rPr>
              <w:object>
                <v:shape id="_x0000_i1029" o:spt="75" type="#_x0000_t75" style="height:14.25pt;width:17.25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9" r:id="rId21">
                  <o:LockedField>false</o:LockedField>
                </o:OLEObject>
              </w:object>
            </w:r>
            <w:r>
              <w:rPr>
                <w:sz w:val="21"/>
                <w:szCs w:val="21"/>
              </w:rPr>
              <w:t xml:space="preserve"> (m)</w:t>
            </w:r>
          </w:p>
        </w:tc>
        <w:tc>
          <w:tcPr>
            <w:tcW w:w="1028" w:type="pct"/>
            <w:vAlign w:val="center"/>
          </w:tcPr>
          <w:p>
            <w:pPr>
              <w:spacing w:line="240" w:lineRule="auto"/>
              <w:ind w:firstLine="0" w:firstLineChars="0"/>
              <w:jc w:val="center"/>
              <w:rPr>
                <w:sz w:val="21"/>
                <w:szCs w:val="21"/>
              </w:rPr>
            </w:pPr>
            <w:r>
              <w:rPr>
                <w:position w:val="-10"/>
                <w:sz w:val="21"/>
                <w:szCs w:val="21"/>
              </w:rPr>
              <w:object>
                <v:shape id="_x0000_i1030" o:spt="75" type="#_x0000_t75" style="height:15.75pt;width:17.25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0" r:id="rId23">
                  <o:LockedField>false</o:LockedField>
                </o:OLEObject>
              </w:object>
            </w:r>
            <w:r>
              <w:rPr>
                <w:sz w:val="21"/>
                <w:szCs w:val="21"/>
              </w:rPr>
              <w:t xml:space="preserve"> (m)</w:t>
            </w:r>
          </w:p>
        </w:tc>
        <w:tc>
          <w:tcPr>
            <w:tcW w:w="1016" w:type="pct"/>
            <w:vAlign w:val="center"/>
          </w:tcPr>
          <w:p>
            <w:pPr>
              <w:spacing w:line="240" w:lineRule="auto"/>
              <w:ind w:firstLine="0" w:firstLineChars="0"/>
              <w:jc w:val="center"/>
              <w:rPr>
                <w:sz w:val="21"/>
                <w:szCs w:val="21"/>
              </w:rPr>
            </w:pPr>
            <w:r>
              <w:rPr>
                <w:position w:val="-4"/>
                <w:sz w:val="21"/>
                <w:szCs w:val="21"/>
              </w:rPr>
              <w:object>
                <v:shape id="_x0000_i1031" o:spt="75" type="#_x0000_t75" style="height:12.75pt;width:15.75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25">
                  <o:LockedField>false</o:LockedField>
                </o:OLEObject>
              </w:object>
            </w:r>
            <w:r>
              <w:rPr>
                <w:rFonts w:hint="eastAsia"/>
                <w:sz w:val="21"/>
                <w:szCs w:val="21"/>
              </w:rPr>
              <w:t xml:space="preserve"> (</w:t>
            </w:r>
            <w:r>
              <w:rPr>
                <w:iCs/>
                <w:sz w:val="21"/>
                <w:szCs w:val="21"/>
              </w:rPr>
              <w:t>m)</w:t>
            </w:r>
          </w:p>
        </w:tc>
        <w:tc>
          <w:tcPr>
            <w:tcW w:w="1243" w:type="pct"/>
            <w:vAlign w:val="center"/>
          </w:tcPr>
          <w:p>
            <w:pPr>
              <w:spacing w:line="240" w:lineRule="auto"/>
              <w:ind w:firstLine="0" w:firstLineChars="0"/>
              <w:jc w:val="center"/>
              <w:rPr>
                <w:i/>
                <w:sz w:val="21"/>
                <w:szCs w:val="21"/>
              </w:rPr>
            </w:pPr>
            <w:r>
              <w:rPr>
                <w:rFonts w:hint="eastAsia"/>
                <w:iCs/>
                <w:sz w:val="21"/>
                <w:szCs w:val="21"/>
              </w:rPr>
              <w:t>尺寸</w:t>
            </w:r>
            <w:r>
              <w:rPr>
                <w:rFonts w:hint="eastAsia"/>
                <w:i/>
                <w:sz w:val="21"/>
                <w:szCs w:val="21"/>
              </w:rPr>
              <w:t>L</w:t>
            </w:r>
            <w:r>
              <w:rPr>
                <w:i/>
                <w:sz w:val="21"/>
                <w:szCs w:val="21"/>
              </w:rPr>
              <w:t xml:space="preserve"> </w:t>
            </w:r>
            <w:r>
              <w:rPr>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1</w:t>
            </w:r>
          </w:p>
        </w:tc>
        <w:tc>
          <w:tcPr>
            <w:tcW w:w="1028" w:type="pct"/>
          </w:tcPr>
          <w:p>
            <w:pPr>
              <w:spacing w:line="240" w:lineRule="auto"/>
              <w:ind w:firstLine="0" w:firstLineChars="0"/>
              <w:jc w:val="center"/>
              <w:rPr>
                <w:sz w:val="21"/>
                <w:szCs w:val="21"/>
              </w:rPr>
            </w:pPr>
            <w:r>
              <w:rPr>
                <w:sz w:val="21"/>
                <w:szCs w:val="21"/>
              </w:rPr>
              <w:t>0.1758</w:t>
            </w:r>
          </w:p>
        </w:tc>
        <w:tc>
          <w:tcPr>
            <w:tcW w:w="1028" w:type="pct"/>
          </w:tcPr>
          <w:p>
            <w:pPr>
              <w:spacing w:line="240" w:lineRule="auto"/>
              <w:ind w:firstLine="0" w:firstLineChars="0"/>
              <w:jc w:val="center"/>
              <w:rPr>
                <w:sz w:val="21"/>
                <w:szCs w:val="21"/>
              </w:rPr>
            </w:pPr>
            <w:r>
              <w:rPr>
                <w:sz w:val="21"/>
                <w:szCs w:val="21"/>
              </w:rPr>
              <w:t>41.0136</w:t>
            </w:r>
          </w:p>
        </w:tc>
        <w:tc>
          <w:tcPr>
            <w:tcW w:w="1016" w:type="pct"/>
          </w:tcPr>
          <w:p>
            <w:pPr>
              <w:spacing w:line="240" w:lineRule="auto"/>
              <w:ind w:firstLine="0" w:firstLineChars="0"/>
              <w:jc w:val="center"/>
              <w:rPr>
                <w:sz w:val="21"/>
                <w:szCs w:val="21"/>
              </w:rPr>
            </w:pPr>
            <w:r>
              <w:rPr>
                <w:sz w:val="21"/>
                <w:szCs w:val="21"/>
              </w:rPr>
              <w:t>0.0081</w:t>
            </w:r>
          </w:p>
        </w:tc>
        <w:tc>
          <w:tcPr>
            <w:tcW w:w="1243" w:type="pct"/>
            <w:vAlign w:val="center"/>
          </w:tcPr>
          <w:p>
            <w:pPr>
              <w:spacing w:line="240" w:lineRule="auto"/>
              <w:ind w:firstLine="0" w:firstLineChars="0"/>
              <w:jc w:val="center"/>
              <w:rPr>
                <w:sz w:val="21"/>
                <w:szCs w:val="21"/>
              </w:rPr>
            </w:pPr>
            <w:r>
              <w:rPr>
                <w:sz w:val="21"/>
                <w:szCs w:val="21"/>
              </w:rPr>
              <w:t>41.0140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2</w:t>
            </w:r>
          </w:p>
        </w:tc>
        <w:tc>
          <w:tcPr>
            <w:tcW w:w="1028" w:type="pct"/>
          </w:tcPr>
          <w:p>
            <w:pPr>
              <w:spacing w:line="240" w:lineRule="auto"/>
              <w:ind w:firstLine="0" w:firstLineChars="0"/>
              <w:jc w:val="center"/>
              <w:rPr>
                <w:sz w:val="21"/>
                <w:szCs w:val="21"/>
              </w:rPr>
            </w:pPr>
            <w:r>
              <w:rPr>
                <w:sz w:val="21"/>
                <w:szCs w:val="21"/>
              </w:rPr>
              <w:t>0.1760</w:t>
            </w:r>
          </w:p>
        </w:tc>
        <w:tc>
          <w:tcPr>
            <w:tcW w:w="1028" w:type="pct"/>
          </w:tcPr>
          <w:p>
            <w:pPr>
              <w:spacing w:line="240" w:lineRule="auto"/>
              <w:ind w:firstLine="0" w:firstLineChars="0"/>
              <w:jc w:val="center"/>
              <w:rPr>
                <w:sz w:val="21"/>
                <w:szCs w:val="21"/>
              </w:rPr>
            </w:pPr>
            <w:r>
              <w:rPr>
                <w:sz w:val="21"/>
                <w:szCs w:val="21"/>
              </w:rPr>
              <w:t>41.0129</w:t>
            </w:r>
          </w:p>
        </w:tc>
        <w:tc>
          <w:tcPr>
            <w:tcW w:w="1016" w:type="pct"/>
          </w:tcPr>
          <w:p>
            <w:pPr>
              <w:spacing w:line="240" w:lineRule="auto"/>
              <w:ind w:firstLine="0" w:firstLineChars="0"/>
              <w:jc w:val="center"/>
              <w:rPr>
                <w:sz w:val="21"/>
                <w:szCs w:val="21"/>
              </w:rPr>
            </w:pPr>
            <w:r>
              <w:rPr>
                <w:sz w:val="21"/>
                <w:szCs w:val="21"/>
              </w:rPr>
              <w:t>0.0079</w:t>
            </w:r>
          </w:p>
        </w:tc>
        <w:tc>
          <w:tcPr>
            <w:tcW w:w="1243" w:type="pct"/>
            <w:vAlign w:val="center"/>
          </w:tcPr>
          <w:p>
            <w:pPr>
              <w:spacing w:line="240" w:lineRule="auto"/>
              <w:ind w:firstLine="0" w:firstLineChars="0"/>
              <w:jc w:val="center"/>
              <w:rPr>
                <w:sz w:val="21"/>
                <w:szCs w:val="21"/>
              </w:rPr>
            </w:pPr>
            <w:r>
              <w:rPr>
                <w:sz w:val="21"/>
                <w:szCs w:val="21"/>
              </w:rPr>
              <w:t>41.0133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3</w:t>
            </w:r>
          </w:p>
        </w:tc>
        <w:tc>
          <w:tcPr>
            <w:tcW w:w="1028" w:type="pct"/>
          </w:tcPr>
          <w:p>
            <w:pPr>
              <w:spacing w:line="240" w:lineRule="auto"/>
              <w:ind w:firstLine="0" w:firstLineChars="0"/>
              <w:jc w:val="center"/>
              <w:rPr>
                <w:sz w:val="21"/>
                <w:szCs w:val="21"/>
              </w:rPr>
            </w:pPr>
            <w:r>
              <w:rPr>
                <w:sz w:val="21"/>
                <w:szCs w:val="21"/>
              </w:rPr>
              <w:t>0.1753</w:t>
            </w:r>
          </w:p>
        </w:tc>
        <w:tc>
          <w:tcPr>
            <w:tcW w:w="1028" w:type="pct"/>
          </w:tcPr>
          <w:p>
            <w:pPr>
              <w:spacing w:line="240" w:lineRule="auto"/>
              <w:ind w:firstLine="0" w:firstLineChars="0"/>
              <w:jc w:val="center"/>
              <w:rPr>
                <w:sz w:val="21"/>
                <w:szCs w:val="21"/>
              </w:rPr>
            </w:pPr>
            <w:r>
              <w:rPr>
                <w:sz w:val="21"/>
                <w:szCs w:val="21"/>
              </w:rPr>
              <w:t>41.0131</w:t>
            </w:r>
          </w:p>
        </w:tc>
        <w:tc>
          <w:tcPr>
            <w:tcW w:w="1016" w:type="pct"/>
          </w:tcPr>
          <w:p>
            <w:pPr>
              <w:spacing w:line="240" w:lineRule="auto"/>
              <w:ind w:firstLine="0" w:firstLineChars="0"/>
              <w:jc w:val="center"/>
              <w:rPr>
                <w:sz w:val="21"/>
                <w:szCs w:val="21"/>
              </w:rPr>
            </w:pPr>
            <w:r>
              <w:rPr>
                <w:sz w:val="21"/>
                <w:szCs w:val="21"/>
              </w:rPr>
              <w:t>0.0080</w:t>
            </w:r>
          </w:p>
        </w:tc>
        <w:tc>
          <w:tcPr>
            <w:tcW w:w="1243" w:type="pct"/>
            <w:vAlign w:val="center"/>
          </w:tcPr>
          <w:p>
            <w:pPr>
              <w:spacing w:line="240" w:lineRule="auto"/>
              <w:ind w:firstLine="0" w:firstLineChars="0"/>
              <w:jc w:val="center"/>
              <w:rPr>
                <w:sz w:val="21"/>
                <w:szCs w:val="21"/>
              </w:rPr>
            </w:pPr>
            <w:r>
              <w:rPr>
                <w:sz w:val="21"/>
                <w:szCs w:val="21"/>
              </w:rPr>
              <w:t>41.0135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4</w:t>
            </w:r>
          </w:p>
        </w:tc>
        <w:tc>
          <w:tcPr>
            <w:tcW w:w="1028" w:type="pct"/>
          </w:tcPr>
          <w:p>
            <w:pPr>
              <w:spacing w:line="240" w:lineRule="auto"/>
              <w:ind w:firstLine="0" w:firstLineChars="0"/>
              <w:jc w:val="center"/>
              <w:rPr>
                <w:sz w:val="21"/>
                <w:szCs w:val="21"/>
              </w:rPr>
            </w:pPr>
            <w:r>
              <w:rPr>
                <w:sz w:val="21"/>
                <w:szCs w:val="21"/>
              </w:rPr>
              <w:t>0.1753</w:t>
            </w:r>
          </w:p>
        </w:tc>
        <w:tc>
          <w:tcPr>
            <w:tcW w:w="1028" w:type="pct"/>
          </w:tcPr>
          <w:p>
            <w:pPr>
              <w:spacing w:line="240" w:lineRule="auto"/>
              <w:ind w:firstLine="0" w:firstLineChars="0"/>
              <w:jc w:val="center"/>
              <w:rPr>
                <w:sz w:val="21"/>
                <w:szCs w:val="21"/>
              </w:rPr>
            </w:pPr>
            <w:r>
              <w:rPr>
                <w:sz w:val="21"/>
                <w:szCs w:val="21"/>
              </w:rPr>
              <w:t>41.0135</w:t>
            </w:r>
          </w:p>
        </w:tc>
        <w:tc>
          <w:tcPr>
            <w:tcW w:w="1016" w:type="pct"/>
          </w:tcPr>
          <w:p>
            <w:pPr>
              <w:spacing w:line="240" w:lineRule="auto"/>
              <w:ind w:firstLine="0" w:firstLineChars="0"/>
              <w:jc w:val="center"/>
              <w:rPr>
                <w:sz w:val="21"/>
                <w:szCs w:val="21"/>
              </w:rPr>
            </w:pPr>
            <w:r>
              <w:rPr>
                <w:sz w:val="21"/>
                <w:szCs w:val="21"/>
              </w:rPr>
              <w:t>0.0076</w:t>
            </w:r>
          </w:p>
        </w:tc>
        <w:tc>
          <w:tcPr>
            <w:tcW w:w="1243" w:type="pct"/>
            <w:vAlign w:val="center"/>
          </w:tcPr>
          <w:p>
            <w:pPr>
              <w:spacing w:line="240" w:lineRule="auto"/>
              <w:ind w:firstLine="0" w:firstLineChars="0"/>
              <w:jc w:val="center"/>
              <w:rPr>
                <w:sz w:val="21"/>
                <w:szCs w:val="21"/>
              </w:rPr>
            </w:pPr>
            <w:r>
              <w:rPr>
                <w:sz w:val="21"/>
                <w:szCs w:val="21"/>
              </w:rPr>
              <w:t>41.0139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5</w:t>
            </w:r>
          </w:p>
        </w:tc>
        <w:tc>
          <w:tcPr>
            <w:tcW w:w="1028" w:type="pct"/>
          </w:tcPr>
          <w:p>
            <w:pPr>
              <w:spacing w:line="240" w:lineRule="auto"/>
              <w:ind w:firstLine="0" w:firstLineChars="0"/>
              <w:jc w:val="center"/>
              <w:rPr>
                <w:sz w:val="21"/>
                <w:szCs w:val="21"/>
              </w:rPr>
            </w:pPr>
            <w:r>
              <w:rPr>
                <w:sz w:val="21"/>
                <w:szCs w:val="21"/>
              </w:rPr>
              <w:t>0.1753</w:t>
            </w:r>
          </w:p>
        </w:tc>
        <w:tc>
          <w:tcPr>
            <w:tcW w:w="1028" w:type="pct"/>
          </w:tcPr>
          <w:p>
            <w:pPr>
              <w:spacing w:line="240" w:lineRule="auto"/>
              <w:ind w:firstLine="0" w:firstLineChars="0"/>
              <w:jc w:val="center"/>
              <w:rPr>
                <w:sz w:val="21"/>
                <w:szCs w:val="21"/>
              </w:rPr>
            </w:pPr>
            <w:r>
              <w:rPr>
                <w:sz w:val="21"/>
                <w:szCs w:val="21"/>
              </w:rPr>
              <w:t>41.0141</w:t>
            </w:r>
          </w:p>
        </w:tc>
        <w:tc>
          <w:tcPr>
            <w:tcW w:w="1016" w:type="pct"/>
          </w:tcPr>
          <w:p>
            <w:pPr>
              <w:spacing w:line="240" w:lineRule="auto"/>
              <w:ind w:firstLine="0" w:firstLineChars="0"/>
              <w:jc w:val="center"/>
              <w:rPr>
                <w:sz w:val="21"/>
                <w:szCs w:val="21"/>
              </w:rPr>
            </w:pPr>
            <w:r>
              <w:rPr>
                <w:sz w:val="21"/>
                <w:szCs w:val="21"/>
              </w:rPr>
              <w:t>0.0081</w:t>
            </w:r>
          </w:p>
        </w:tc>
        <w:tc>
          <w:tcPr>
            <w:tcW w:w="1243" w:type="pct"/>
            <w:vAlign w:val="center"/>
          </w:tcPr>
          <w:p>
            <w:pPr>
              <w:spacing w:line="240" w:lineRule="auto"/>
              <w:ind w:firstLine="0" w:firstLineChars="0"/>
              <w:jc w:val="center"/>
              <w:rPr>
                <w:sz w:val="21"/>
                <w:szCs w:val="21"/>
              </w:rPr>
            </w:pPr>
            <w:r>
              <w:rPr>
                <w:sz w:val="21"/>
                <w:szCs w:val="21"/>
              </w:rPr>
              <w:t>41.0145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6</w:t>
            </w:r>
          </w:p>
        </w:tc>
        <w:tc>
          <w:tcPr>
            <w:tcW w:w="1028" w:type="pct"/>
          </w:tcPr>
          <w:p>
            <w:pPr>
              <w:spacing w:line="240" w:lineRule="auto"/>
              <w:ind w:firstLine="0" w:firstLineChars="0"/>
              <w:jc w:val="center"/>
              <w:rPr>
                <w:sz w:val="21"/>
                <w:szCs w:val="21"/>
              </w:rPr>
            </w:pPr>
            <w:r>
              <w:rPr>
                <w:sz w:val="21"/>
                <w:szCs w:val="21"/>
              </w:rPr>
              <w:t>0.1749</w:t>
            </w:r>
          </w:p>
        </w:tc>
        <w:tc>
          <w:tcPr>
            <w:tcW w:w="1028" w:type="pct"/>
          </w:tcPr>
          <w:p>
            <w:pPr>
              <w:spacing w:line="240" w:lineRule="auto"/>
              <w:ind w:firstLine="0" w:firstLineChars="0"/>
              <w:jc w:val="center"/>
              <w:rPr>
                <w:sz w:val="21"/>
                <w:szCs w:val="21"/>
              </w:rPr>
            </w:pPr>
            <w:r>
              <w:rPr>
                <w:sz w:val="21"/>
                <w:szCs w:val="21"/>
              </w:rPr>
              <w:t>41.0141</w:t>
            </w:r>
          </w:p>
        </w:tc>
        <w:tc>
          <w:tcPr>
            <w:tcW w:w="1016" w:type="pct"/>
          </w:tcPr>
          <w:p>
            <w:pPr>
              <w:spacing w:line="240" w:lineRule="auto"/>
              <w:ind w:firstLine="0" w:firstLineChars="0"/>
              <w:jc w:val="center"/>
              <w:rPr>
                <w:sz w:val="21"/>
                <w:szCs w:val="21"/>
              </w:rPr>
            </w:pPr>
            <w:r>
              <w:rPr>
                <w:sz w:val="21"/>
                <w:szCs w:val="21"/>
              </w:rPr>
              <w:t>0.0078</w:t>
            </w:r>
          </w:p>
        </w:tc>
        <w:tc>
          <w:tcPr>
            <w:tcW w:w="1243" w:type="pct"/>
            <w:vAlign w:val="center"/>
          </w:tcPr>
          <w:p>
            <w:pPr>
              <w:spacing w:line="240" w:lineRule="auto"/>
              <w:ind w:firstLine="0" w:firstLineChars="0"/>
              <w:jc w:val="center"/>
              <w:rPr>
                <w:sz w:val="21"/>
                <w:szCs w:val="21"/>
              </w:rPr>
            </w:pPr>
            <w:r>
              <w:rPr>
                <w:sz w:val="21"/>
                <w:szCs w:val="21"/>
              </w:rPr>
              <w:t>41.0148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sz w:val="21"/>
                <w:szCs w:val="21"/>
              </w:rPr>
              <w:t>均值</w:t>
            </w:r>
          </w:p>
        </w:tc>
        <w:tc>
          <w:tcPr>
            <w:tcW w:w="1028" w:type="pct"/>
            <w:vAlign w:val="center"/>
          </w:tcPr>
          <w:p>
            <w:pPr>
              <w:spacing w:line="240" w:lineRule="auto"/>
              <w:ind w:firstLine="0" w:firstLineChars="0"/>
              <w:jc w:val="center"/>
              <w:rPr>
                <w:sz w:val="21"/>
                <w:szCs w:val="21"/>
              </w:rPr>
            </w:pPr>
            <w:r>
              <w:rPr>
                <w:rFonts w:hint="eastAsia"/>
                <w:sz w:val="21"/>
                <w:szCs w:val="21"/>
              </w:rPr>
              <w:t>0</w:t>
            </w:r>
            <w:r>
              <w:rPr>
                <w:sz w:val="21"/>
                <w:szCs w:val="21"/>
              </w:rPr>
              <w:t>.1754</w:t>
            </w:r>
          </w:p>
        </w:tc>
        <w:tc>
          <w:tcPr>
            <w:tcW w:w="1028" w:type="pct"/>
            <w:vAlign w:val="center"/>
          </w:tcPr>
          <w:p>
            <w:pPr>
              <w:spacing w:line="240" w:lineRule="auto"/>
              <w:ind w:firstLine="0" w:firstLineChars="0"/>
              <w:jc w:val="center"/>
              <w:rPr>
                <w:sz w:val="21"/>
                <w:szCs w:val="21"/>
              </w:rPr>
            </w:pPr>
            <w:r>
              <w:rPr>
                <w:rFonts w:hint="eastAsia"/>
                <w:sz w:val="21"/>
                <w:szCs w:val="21"/>
              </w:rPr>
              <w:t>4</w:t>
            </w:r>
            <w:r>
              <w:rPr>
                <w:sz w:val="21"/>
                <w:szCs w:val="21"/>
              </w:rPr>
              <w:t>1.0136</w:t>
            </w:r>
          </w:p>
        </w:tc>
        <w:tc>
          <w:tcPr>
            <w:tcW w:w="1016" w:type="pct"/>
            <w:vAlign w:val="center"/>
          </w:tcPr>
          <w:p>
            <w:pPr>
              <w:spacing w:line="240" w:lineRule="auto"/>
              <w:ind w:firstLine="0" w:firstLineChars="0"/>
              <w:jc w:val="center"/>
              <w:rPr>
                <w:sz w:val="21"/>
                <w:szCs w:val="21"/>
              </w:rPr>
            </w:pPr>
            <w:r>
              <w:rPr>
                <w:rFonts w:hint="eastAsia"/>
                <w:sz w:val="21"/>
                <w:szCs w:val="21"/>
              </w:rPr>
              <w:t>0</w:t>
            </w:r>
            <w:r>
              <w:rPr>
                <w:sz w:val="21"/>
                <w:szCs w:val="21"/>
              </w:rPr>
              <w:t>.0079</w:t>
            </w:r>
          </w:p>
        </w:tc>
        <w:tc>
          <w:tcPr>
            <w:tcW w:w="1243" w:type="pct"/>
            <w:vAlign w:val="center"/>
          </w:tcPr>
          <w:p>
            <w:pPr>
              <w:spacing w:line="240" w:lineRule="auto"/>
              <w:ind w:firstLine="0" w:firstLineChars="0"/>
              <w:jc w:val="center"/>
              <w:rPr>
                <w:sz w:val="21"/>
                <w:szCs w:val="21"/>
              </w:rPr>
            </w:pPr>
            <w:r>
              <w:rPr>
                <w:sz w:val="21"/>
                <w:szCs w:val="21"/>
              </w:rPr>
              <w:t>41.0140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vAlign w:val="center"/>
          </w:tcPr>
          <w:p>
            <w:pPr>
              <w:spacing w:line="240" w:lineRule="auto"/>
              <w:ind w:firstLine="0" w:firstLineChars="0"/>
              <w:jc w:val="center"/>
              <w:rPr>
                <w:sz w:val="21"/>
                <w:szCs w:val="21"/>
              </w:rPr>
            </w:pPr>
            <w:r>
              <w:rPr>
                <w:i/>
                <w:sz w:val="21"/>
                <w:szCs w:val="21"/>
              </w:rPr>
              <w:t>S</w:t>
            </w:r>
            <w:r>
              <w:rPr>
                <w:sz w:val="21"/>
                <w:szCs w:val="21"/>
                <w:vertAlign w:val="subscript"/>
              </w:rPr>
              <w:t>n</w:t>
            </w:r>
          </w:p>
        </w:tc>
        <w:tc>
          <w:tcPr>
            <w:tcW w:w="1028" w:type="pct"/>
            <w:vAlign w:val="center"/>
          </w:tcPr>
          <w:p>
            <w:pPr>
              <w:spacing w:line="240" w:lineRule="auto"/>
              <w:ind w:firstLine="0" w:firstLineChars="0"/>
              <w:jc w:val="center"/>
              <w:rPr>
                <w:sz w:val="21"/>
                <w:szCs w:val="21"/>
              </w:rPr>
            </w:pPr>
            <w:r>
              <w:rPr>
                <w:sz w:val="21"/>
                <w:szCs w:val="21"/>
              </w:rPr>
              <w:t>——</w:t>
            </w:r>
          </w:p>
        </w:tc>
        <w:tc>
          <w:tcPr>
            <w:tcW w:w="1028" w:type="pct"/>
            <w:vAlign w:val="center"/>
          </w:tcPr>
          <w:p>
            <w:pPr>
              <w:spacing w:line="240" w:lineRule="auto"/>
              <w:ind w:firstLine="0" w:firstLineChars="0"/>
              <w:jc w:val="center"/>
              <w:rPr>
                <w:sz w:val="21"/>
                <w:szCs w:val="21"/>
              </w:rPr>
            </w:pPr>
            <w:r>
              <w:rPr>
                <w:sz w:val="21"/>
                <w:szCs w:val="21"/>
              </w:rPr>
              <w:t>——</w:t>
            </w:r>
          </w:p>
        </w:tc>
        <w:tc>
          <w:tcPr>
            <w:tcW w:w="1016" w:type="pct"/>
            <w:vAlign w:val="center"/>
          </w:tcPr>
          <w:p>
            <w:pPr>
              <w:spacing w:line="240" w:lineRule="auto"/>
              <w:ind w:firstLine="0" w:firstLineChars="0"/>
              <w:jc w:val="center"/>
              <w:rPr>
                <w:sz w:val="21"/>
                <w:szCs w:val="21"/>
              </w:rPr>
            </w:pPr>
            <w:r>
              <w:rPr>
                <w:sz w:val="21"/>
                <w:szCs w:val="21"/>
              </w:rPr>
              <w:t>——</w:t>
            </w:r>
          </w:p>
        </w:tc>
        <w:tc>
          <w:tcPr>
            <w:tcW w:w="1243" w:type="pct"/>
            <w:vAlign w:val="center"/>
          </w:tcPr>
          <w:p>
            <w:pPr>
              <w:spacing w:line="240" w:lineRule="auto"/>
              <w:ind w:firstLine="0" w:firstLineChars="0"/>
              <w:jc w:val="center"/>
              <w:rPr>
                <w:sz w:val="21"/>
                <w:szCs w:val="21"/>
              </w:rPr>
            </w:pPr>
            <w:r>
              <w:rPr>
                <w:sz w:val="21"/>
                <w:szCs w:val="21"/>
              </w:rPr>
              <w:t>0.00057</w:t>
            </w:r>
          </w:p>
        </w:tc>
      </w:tr>
    </w:tbl>
    <w:p>
      <w:pPr>
        <w:ind w:firstLine="0" w:firstLineChars="0"/>
      </w:pPr>
    </w:p>
    <w:p>
      <w:pPr>
        <w:ind w:firstLine="480"/>
      </w:pPr>
      <w:r>
        <w:t>采用</w:t>
      </w:r>
      <w:r>
        <w:rPr>
          <w:rFonts w:hint="eastAsia"/>
        </w:rPr>
        <w:t>测量不确定度的</w:t>
      </w:r>
      <w:r>
        <w:t>A类评定方法计算标准不确定度，使用贝塞尔公式计算标准偏差，计算平均值的测量不确定度。</w:t>
      </w:r>
    </w:p>
    <w:p>
      <w:pPr>
        <w:ind w:firstLine="420" w:firstLineChars="0"/>
      </w:pPr>
      <w:bookmarkStart w:id="3" w:name="_Hlk108208531"/>
      <w:r>
        <w:rPr>
          <w:rFonts w:hint="eastAsia"/>
        </w:rPr>
        <w:t>尺寸测量数据的标准偏差s=0.57mm，</w:t>
      </w:r>
      <w:r>
        <w:t>则重复性引入的A</w:t>
      </w:r>
      <w:r>
        <w:rPr>
          <w:rFonts w:hint="eastAsia"/>
        </w:rPr>
        <w:t>类</w:t>
      </w:r>
      <w:r>
        <w:t>标准不确定度为：</w:t>
      </w:r>
    </w:p>
    <w:p>
      <w:pPr>
        <w:pStyle w:val="32"/>
        <w:tabs>
          <w:tab w:val="center" w:pos="4080"/>
          <w:tab w:val="right" w:pos="8400"/>
          <w:tab w:val="clear" w:pos="4160"/>
          <w:tab w:val="clear" w:pos="8300"/>
        </w:tabs>
      </w:pPr>
      <w:r>
        <w:rPr>
          <w:rFonts w:hint="eastAsia"/>
          <w:position w:val="-28"/>
        </w:rPr>
        <w:tab/>
      </w:r>
      <w:r>
        <w:rPr>
          <w:position w:val="-28"/>
        </w:rPr>
        <w:object>
          <v:shape id="_x0000_i1032" o:spt="75" type="#_x0000_t75" style="height:32.25pt;width:109.5pt;" o:ole="t" filled="f" o:preferrelative="t" stroked="f" coordsize="21600,21600">
            <v:path/>
            <v:fill on="f" focussize="0,0"/>
            <v:stroke on="f" joinstyle="miter"/>
            <v:imagedata r:id="rId28" o:title=""/>
            <o:lock v:ext="edit" aspectratio="t"/>
            <w10:wrap type="none"/>
            <w10:anchorlock/>
          </v:shape>
          <o:OLEObject Type="Embed" ProgID="Equation.DSMT4" ShapeID="_x0000_i1032" DrawAspect="Content" ObjectID="_1468075732" r:id="rId27">
            <o:LockedField>false</o:LockedField>
          </o:OLEObject>
        </w:object>
      </w:r>
      <w:r>
        <w:rPr>
          <w:rFonts w:hint="eastAsia"/>
          <w:position w:val="-28"/>
        </w:rPr>
        <w:tab/>
      </w:r>
      <w:r>
        <w:rPr>
          <w:rFonts w:hint="eastAsia"/>
        </w:rPr>
        <w:t>（2）</w:t>
      </w:r>
    </w:p>
    <w:bookmarkEnd w:id="3"/>
    <w:p>
      <w:pPr>
        <w:pStyle w:val="4"/>
        <w:ind w:hanging="720"/>
      </w:pPr>
      <w:bookmarkStart w:id="4" w:name="_Hlk108208565"/>
      <w:r>
        <w:rPr>
          <w:rFonts w:hint="eastAsia"/>
        </w:rPr>
        <w:t>全站仪测量引入的标准不确定度</w:t>
      </w:r>
    </w:p>
    <w:p>
      <w:pPr>
        <w:spacing w:before="156" w:beforeLines="50"/>
        <w:ind w:firstLine="480"/>
      </w:pPr>
      <w:r>
        <w:t>全站仪在测量的过程中，</w:t>
      </w:r>
      <w:r>
        <w:rPr>
          <w:rFonts w:hint="eastAsia"/>
        </w:rPr>
        <w:t>水池尺寸</w:t>
      </w:r>
      <w:r>
        <w:t>计算公式</w:t>
      </w:r>
      <w:r>
        <w:rPr>
          <w:rFonts w:hint="eastAsia"/>
        </w:rPr>
        <w:t>如下所示：</w:t>
      </w:r>
    </w:p>
    <w:p>
      <w:pPr>
        <w:tabs>
          <w:tab w:val="center" w:pos="4080"/>
          <w:tab w:val="right" w:pos="8400"/>
        </w:tabs>
        <w:ind w:firstLine="0" w:firstLineChars="0"/>
        <w:rPr>
          <w:rFonts w:eastAsia="宋体" w:cs="Times New Roman"/>
          <w:kern w:val="0"/>
          <w:position w:val="-14"/>
          <w:szCs w:val="20"/>
        </w:rPr>
      </w:pPr>
      <w:r>
        <w:rPr>
          <w:rFonts w:hint="eastAsia" w:eastAsia="宋体" w:cs="Times New Roman"/>
          <w:kern w:val="0"/>
          <w:position w:val="-12"/>
          <w:szCs w:val="20"/>
        </w:rPr>
        <w:tab/>
      </w:r>
      <w:r>
        <w:rPr>
          <w:rFonts w:eastAsia="宋体" w:cs="Times New Roman"/>
          <w:kern w:val="0"/>
          <w:position w:val="-12"/>
          <w:szCs w:val="20"/>
        </w:rPr>
        <w:object>
          <v:shape id="_x0000_i1033" o:spt="75" type="#_x0000_t75" style="height:21.75pt;width:132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9">
            <o:LockedField>false</o:LockedField>
          </o:OLEObject>
        </w:object>
      </w:r>
      <w:r>
        <w:rPr>
          <w:rFonts w:hint="eastAsia" w:eastAsia="宋体" w:cs="Times New Roman"/>
          <w:kern w:val="0"/>
          <w:position w:val="-12"/>
          <w:szCs w:val="20"/>
        </w:rPr>
        <w:tab/>
      </w:r>
      <w:r>
        <w:rPr>
          <w:rFonts w:hint="eastAsia" w:eastAsia="宋体" w:cs="Times New Roman"/>
          <w:kern w:val="0"/>
          <w:szCs w:val="20"/>
        </w:rPr>
        <w:t>（3）</w:t>
      </w:r>
    </w:p>
    <w:p>
      <w:pPr>
        <w:spacing w:before="156" w:beforeLines="50"/>
        <w:ind w:firstLine="480"/>
      </w:pPr>
      <w:r>
        <w:rPr>
          <w:rFonts w:hint="eastAsia"/>
        </w:rPr>
        <w:t>对来源于仪器测量精度引入的测量不确定分量采用B类评定方法。基于水池尺寸计算公式，全站仪测量不确定度主要来源于</w:t>
      </w:r>
      <w:r>
        <w:t>3</w:t>
      </w:r>
      <w:r>
        <w:rPr>
          <w:rFonts w:hint="eastAsia"/>
        </w:rPr>
        <w:t>个分量</w:t>
      </w:r>
      <w:r>
        <w:t>：</w:t>
      </w:r>
      <w:r>
        <w:rPr>
          <w:position w:val="-6"/>
          <w:sz w:val="21"/>
          <w:szCs w:val="21"/>
        </w:rPr>
        <w:object>
          <v:shape id="_x0000_i1034" o:spt="75" type="#_x0000_t75" style="height:14.25pt;width:17.25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4" r:id="rId30">
            <o:LockedField>false</o:LockedField>
          </o:OLEObject>
        </w:object>
      </w:r>
      <w:r>
        <w:rPr>
          <w:rFonts w:hint="eastAsia"/>
          <w:sz w:val="21"/>
          <w:szCs w:val="21"/>
        </w:rPr>
        <w:t>、</w:t>
      </w:r>
      <w:r>
        <w:rPr>
          <w:position w:val="-10"/>
          <w:sz w:val="21"/>
          <w:szCs w:val="21"/>
        </w:rPr>
        <w:object>
          <v:shape id="_x0000_i1035" o:spt="75" type="#_x0000_t75" style="height:15.75pt;width:17.25pt;" o:ole="t" filled="f" o:preferrelative="t" stroked="f" coordsize="21600,21600">
            <v:path/>
            <v:fill on="f" focussize="0,0"/>
            <v:stroke on="f" joinstyle="miter"/>
            <v:imagedata r:id="rId24" o:title=""/>
            <o:lock v:ext="edit" aspectratio="t"/>
            <w10:wrap type="none"/>
            <w10:anchorlock/>
          </v:shape>
          <o:OLEObject Type="Embed" ProgID="Equation.DSMT4" ShapeID="_x0000_i1035" DrawAspect="Content" ObjectID="_1468075735" r:id="rId31">
            <o:LockedField>false</o:LockedField>
          </o:OLEObject>
        </w:object>
      </w:r>
      <w:r>
        <w:rPr>
          <w:rFonts w:hint="eastAsia"/>
          <w:sz w:val="21"/>
          <w:szCs w:val="21"/>
        </w:rPr>
        <w:t>、</w:t>
      </w:r>
      <w:r>
        <w:rPr>
          <w:position w:val="-4"/>
          <w:sz w:val="21"/>
          <w:szCs w:val="21"/>
        </w:rPr>
        <w:object>
          <v:shape id="_x0000_i1036" o:spt="75" type="#_x0000_t75" style="height:12.75pt;width:15.75pt;" o:ole="t" filled="f" o:preferrelative="t" stroked="f" coordsize="21600,21600">
            <v:path/>
            <v:fill on="f" focussize="0,0"/>
            <v:stroke on="f" joinstyle="miter"/>
            <v:imagedata r:id="rId26" o:title=""/>
            <o:lock v:ext="edit" aspectratio="t"/>
            <w10:wrap type="none"/>
            <w10:anchorlock/>
          </v:shape>
          <o:OLEObject Type="Embed" ProgID="Equation.DSMT4" ShapeID="_x0000_i1036" DrawAspect="Content" ObjectID="_1468075736" r:id="rId32">
            <o:LockedField>false</o:LockedField>
          </o:OLEObject>
        </w:object>
      </w:r>
      <w:r>
        <w:t>。</w:t>
      </w:r>
      <w:r>
        <w:rPr>
          <w:rFonts w:hint="eastAsia"/>
        </w:rPr>
        <w:t>由于全站仪斜距测量数学模型中的</w:t>
      </w:r>
      <w:r>
        <w:rPr>
          <w:rFonts w:hint="eastAsia"/>
          <w:position w:val="-6"/>
        </w:rPr>
        <w:object>
          <v:shape id="_x0000_i1037" o:spt="75" type="#_x0000_t75" style="height:14.25pt;width:17.25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rFonts w:hint="eastAsia"/>
        </w:rPr>
        <w:t>,</w:t>
      </w:r>
      <w:r>
        <w:rPr>
          <w:rFonts w:hint="eastAsia"/>
          <w:position w:val="-10"/>
        </w:rPr>
        <w:object>
          <v:shape id="_x0000_i1038" o:spt="75" type="#_x0000_t75" style="height:15.75pt;width:17.25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rFonts w:hint="eastAsia"/>
        </w:rPr>
        <w:t>,</w:t>
      </w:r>
      <w:r>
        <w:rPr>
          <w:rFonts w:hint="eastAsia"/>
          <w:position w:val="-4"/>
        </w:rPr>
        <w:object>
          <v:shape id="_x0000_i1039" o:spt="75" type="#_x0000_t75" style="height:12.75pt;width:15.75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39" r:id="rId37">
            <o:LockedField>false</o:LockedField>
          </o:OLEObject>
        </w:object>
      </w:r>
      <w:r>
        <w:rPr>
          <w:rFonts w:hint="eastAsia"/>
        </w:rPr>
        <w:t>互不相关，故其合成方差为：</w:t>
      </w:r>
    </w:p>
    <w:p>
      <w:pPr>
        <w:tabs>
          <w:tab w:val="center" w:pos="4080"/>
          <w:tab w:val="right" w:pos="8400"/>
        </w:tabs>
        <w:ind w:firstLine="0" w:firstLineChars="0"/>
        <w:rPr>
          <w:position w:val="-10"/>
          <w:szCs w:val="20"/>
        </w:rPr>
      </w:pPr>
      <w:r>
        <w:rPr>
          <w:rFonts w:hint="eastAsia"/>
          <w:position w:val="-10"/>
          <w:szCs w:val="20"/>
        </w:rPr>
        <w:tab/>
      </w:r>
      <w:r>
        <w:rPr>
          <w:position w:val="-10"/>
          <w:szCs w:val="20"/>
        </w:rPr>
        <w:object>
          <v:shape id="_x0000_i1040" o:spt="75" type="#_x0000_t75" style="height:18pt;width:258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hint="eastAsia"/>
          <w:position w:val="-10"/>
          <w:szCs w:val="20"/>
        </w:rPr>
        <w:tab/>
      </w:r>
      <w:r>
        <w:rPr>
          <w:rFonts w:hint="eastAsia"/>
          <w:szCs w:val="20"/>
        </w:rPr>
        <w:t>（4）</w:t>
      </w:r>
    </w:p>
    <w:p>
      <w:pPr>
        <w:spacing w:before="156" w:beforeLines="50"/>
        <w:ind w:firstLine="480"/>
      </w:pPr>
      <w:r>
        <w:rPr>
          <w:rFonts w:hint="eastAsia"/>
        </w:rPr>
        <w:t>式中灵敏系数为：</w:t>
      </w:r>
    </w:p>
    <w:p>
      <w:pPr>
        <w:tabs>
          <w:tab w:val="center" w:pos="4080"/>
          <w:tab w:val="right" w:pos="8160"/>
        </w:tabs>
        <w:ind w:firstLine="0" w:firstLineChars="0"/>
        <w:rPr>
          <w:bCs/>
          <w:color w:val="FF0000"/>
          <w:szCs w:val="20"/>
        </w:rPr>
      </w:pPr>
      <w:r>
        <w:rPr>
          <w:bCs/>
          <w:szCs w:val="20"/>
        </w:rPr>
        <w:tab/>
      </w:r>
      <w:r>
        <w:rPr>
          <w:bCs/>
          <w:position w:val="-28"/>
          <w:szCs w:val="20"/>
        </w:rPr>
        <w:object>
          <v:shape id="_x0000_i1041" o:spt="75" type="#_x0000_t75" style="height:32.25pt;width:72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rFonts w:hint="eastAsia"/>
          <w:bCs/>
          <w:szCs w:val="20"/>
        </w:rPr>
        <w:t>=</w:t>
      </w:r>
      <w:r>
        <w:rPr>
          <w:bCs/>
          <w:szCs w:val="20"/>
        </w:rPr>
        <w:t xml:space="preserve">0.004 </w:t>
      </w:r>
      <w:r>
        <w:rPr>
          <w:rFonts w:hint="eastAsia"/>
          <w:bCs/>
          <w:sz w:val="28"/>
          <w:szCs w:val="21"/>
        </w:rPr>
        <w:t>，</w:t>
      </w:r>
      <w:r>
        <w:rPr>
          <w:bCs/>
          <w:position w:val="-28"/>
          <w:szCs w:val="20"/>
        </w:rPr>
        <w:object>
          <v:shape id="_x0000_i1042" o:spt="75" type="#_x0000_t75" style="height:32.25pt;width:72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r>
        <w:rPr>
          <w:rFonts w:hint="eastAsia"/>
          <w:bCs/>
          <w:szCs w:val="20"/>
        </w:rPr>
        <w:t>=</w:t>
      </w:r>
      <w:r>
        <w:rPr>
          <w:bCs/>
          <w:szCs w:val="20"/>
        </w:rPr>
        <w:t>1</w:t>
      </w:r>
      <w:r>
        <w:rPr>
          <w:rFonts w:hint="eastAsia"/>
          <w:bCs/>
          <w:sz w:val="28"/>
          <w:szCs w:val="21"/>
        </w:rPr>
        <w:t>，</w:t>
      </w:r>
      <w:r>
        <w:rPr>
          <w:bCs/>
          <w:position w:val="-28"/>
          <w:szCs w:val="20"/>
        </w:rPr>
        <w:object>
          <v:shape id="_x0000_i1043" o:spt="75" type="#_x0000_t75" style="height:32.25pt;width:69.75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3" r:id="rId45">
            <o:LockedField>false</o:LockedField>
          </o:OLEObject>
        </w:object>
      </w:r>
      <w:r>
        <w:rPr>
          <w:rFonts w:hint="eastAsia"/>
          <w:bCs/>
          <w:szCs w:val="20"/>
        </w:rPr>
        <w:t>=</w:t>
      </w:r>
      <w:r>
        <w:rPr>
          <w:bCs/>
          <w:szCs w:val="20"/>
        </w:rPr>
        <w:t>0.0002</w:t>
      </w:r>
      <w:r>
        <w:rPr>
          <w:rFonts w:hint="eastAsia"/>
          <w:bCs/>
          <w:szCs w:val="20"/>
        </w:rPr>
        <w:tab/>
      </w:r>
      <w:r>
        <w:rPr>
          <w:rFonts w:hint="eastAsia"/>
          <w:bCs/>
          <w:szCs w:val="20"/>
        </w:rPr>
        <w:t xml:space="preserve">   （5）</w:t>
      </w:r>
    </w:p>
    <w:p>
      <w:pPr>
        <w:spacing w:before="156" w:beforeLines="50"/>
        <w:ind w:firstLine="480"/>
      </w:pPr>
      <w:r>
        <w:rPr>
          <w:rFonts w:hint="eastAsia"/>
        </w:rPr>
        <w:t>试验中所采用的</w:t>
      </w:r>
      <w:r>
        <w:t>TM30全站仪（无棱镜）测距</w:t>
      </w:r>
      <w:r>
        <w:rPr>
          <w:rFonts w:hint="eastAsia"/>
        </w:rPr>
        <w:t>误差</w:t>
      </w:r>
      <w:r>
        <w:t>为2mm+2ppm，</w:t>
      </w:r>
      <w:r>
        <w:rPr>
          <w:rFonts w:hint="eastAsia"/>
        </w:rPr>
        <w:t>估计其为</w:t>
      </w:r>
      <w:r>
        <w:rPr>
          <w:rFonts w:hint="eastAsia" w:ascii="宋体" w:hAnsi="宋体"/>
        </w:rPr>
        <w:t>服从均匀分布,</w:t>
      </w:r>
      <w:r>
        <w:rPr>
          <w:rFonts w:hint="eastAsia"/>
          <w:szCs w:val="21"/>
        </w:rPr>
        <w:t xml:space="preserve"> 采用标准不确定度的B类评定方法，</w:t>
      </w:r>
      <w:r>
        <w:rPr>
          <w:rFonts w:hint="eastAsia" w:ascii="宋体" w:hAnsi="宋体"/>
        </w:rPr>
        <w:t>取</w:t>
      </w:r>
      <w:r>
        <w:rPr>
          <w:rFonts w:ascii="宋体" w:hAnsi="宋体"/>
        </w:rPr>
        <w:t>包含因子</w:t>
      </w:r>
      <w:r>
        <w:rPr>
          <w:rFonts w:ascii="宋体" w:hAnsi="宋体"/>
          <w:position w:val="-8"/>
        </w:rPr>
        <w:object>
          <v:shape id="_x0000_i1044" o:spt="75" type="#_x0000_t75" style="height:18pt;width:36.75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r>
        <w:rPr>
          <w:rFonts w:ascii="宋体" w:hAnsi="宋体"/>
        </w:rPr>
        <w:t>,</w:t>
      </w:r>
      <w:r>
        <w:t>以</w:t>
      </w:r>
      <w:r>
        <w:rPr>
          <w:rFonts w:hint="eastAsia"/>
        </w:rPr>
        <w:t>水池一边尺寸</w:t>
      </w:r>
      <w:r>
        <w:t>4</w:t>
      </w:r>
      <w:r>
        <w:rPr>
          <w:rFonts w:hint="eastAsia"/>
        </w:rPr>
        <w:t>1</w:t>
      </w:r>
      <w:r>
        <w:t>m计</w:t>
      </w:r>
      <w:r>
        <w:rPr>
          <w:rFonts w:hint="eastAsia"/>
        </w:rPr>
        <w:t>，则：</w:t>
      </w:r>
    </w:p>
    <w:p>
      <w:pPr>
        <w:tabs>
          <w:tab w:val="center" w:pos="4080"/>
          <w:tab w:val="right" w:pos="8160"/>
        </w:tabs>
        <w:ind w:firstLine="0" w:firstLineChars="0"/>
        <w:textAlignment w:val="center"/>
        <w:rPr>
          <w:szCs w:val="21"/>
        </w:rPr>
      </w:pPr>
      <w:r>
        <w:rPr>
          <w:rFonts w:hint="eastAsia"/>
        </w:rPr>
        <w:tab/>
      </w:r>
      <w:r>
        <w:object>
          <v:shape id="_x0000_i1045" o:spt="75" type="#_x0000_t75" style="height:34.5pt;width:110.25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rFonts w:hint="eastAsia"/>
        </w:rPr>
        <w:t>，</w:t>
      </w:r>
      <w:r>
        <w:object>
          <v:shape id="_x0000_i1046" o:spt="75" type="#_x0000_t75" style="height:34.5pt;width:124.5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rFonts w:hint="eastAsia"/>
        </w:rPr>
        <w:t>，</w:t>
      </w:r>
      <w:r>
        <w:object>
          <v:shape id="_x0000_i1047" o:spt="75" type="#_x0000_t75" style="height:34.5pt;width:110.25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r>
        <w:rPr>
          <w:rFonts w:hint="eastAsia"/>
        </w:rPr>
        <w:tab/>
      </w:r>
      <w:r>
        <w:rPr>
          <w:rFonts w:hint="eastAsia"/>
        </w:rPr>
        <w:t>（</w:t>
      </w:r>
      <w:r>
        <w:t>6</w:t>
      </w:r>
      <w:r>
        <w:rPr>
          <w:rFonts w:hint="eastAsia"/>
        </w:rPr>
        <w:t>）</w:t>
      </w:r>
    </w:p>
    <w:bookmarkEnd w:id="4"/>
    <w:p>
      <w:pPr>
        <w:ind w:firstLine="480"/>
      </w:pPr>
      <w:bookmarkStart w:id="5" w:name="_Hlk108211111"/>
      <w:r>
        <w:rPr>
          <w:rFonts w:hint="eastAsia"/>
        </w:rPr>
        <w:t>则水池尺寸</w:t>
      </w:r>
      <w:r>
        <w:t>的测量不确定度B类评定为：</w:t>
      </w:r>
    </w:p>
    <w:p>
      <w:pPr>
        <w:pStyle w:val="32"/>
        <w:tabs>
          <w:tab w:val="center" w:pos="4080"/>
          <w:tab w:val="right" w:pos="8160"/>
          <w:tab w:val="clear" w:pos="4160"/>
          <w:tab w:val="clear" w:pos="8300"/>
        </w:tabs>
        <w:jc w:val="center"/>
      </w:pPr>
      <w:r>
        <w:tab/>
      </w:r>
      <w:r>
        <w:rPr>
          <w:position w:val="-14"/>
        </w:rPr>
        <w:object>
          <v:shape id="_x0000_i1048" o:spt="75" type="#_x0000_t75" style="height:23.25pt;width:323.25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r>
        <w:tab/>
      </w:r>
      <w:r>
        <w:rPr>
          <w:rFonts w:hint="eastAsia"/>
        </w:rPr>
        <w:t>（7）</w:t>
      </w:r>
    </w:p>
    <w:bookmarkEnd w:id="5"/>
    <w:p>
      <w:pPr>
        <w:pStyle w:val="3"/>
        <w:ind w:hanging="575"/>
        <w:rPr>
          <w:rFonts w:eastAsia="宋体" w:cs="Times New Roman"/>
        </w:rPr>
      </w:pPr>
      <w:r>
        <w:rPr>
          <w:rFonts w:hint="eastAsia" w:eastAsia="宋体" w:cs="Times New Roman"/>
        </w:rPr>
        <w:t>合成标准不确定度</w:t>
      </w:r>
    </w:p>
    <w:p>
      <w:pPr>
        <w:ind w:firstLine="480"/>
      </w:pPr>
      <w:r>
        <w:t>计入A类和B类标准不确定度，则合成标准不确定度为：</w:t>
      </w:r>
    </w:p>
    <w:p>
      <w:pPr>
        <w:pStyle w:val="32"/>
        <w:tabs>
          <w:tab w:val="center" w:pos="4080"/>
          <w:tab w:val="right" w:pos="8160"/>
          <w:tab w:val="clear" w:pos="4160"/>
          <w:tab w:val="clear" w:pos="8300"/>
        </w:tabs>
      </w:pPr>
      <w:r>
        <w:tab/>
      </w:r>
      <w:r>
        <w:rPr>
          <w:position w:val="-14"/>
        </w:rPr>
        <w:object>
          <v:shape id="_x0000_i1049" o:spt="75" type="#_x0000_t75" style="height:23.25pt;width:150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9" r:id="rId57">
            <o:LockedField>false</o:LockedField>
          </o:OLEObject>
        </w:object>
      </w:r>
      <w:r>
        <w:tab/>
      </w:r>
      <w:r>
        <w:rPr>
          <w:rFonts w:hint="eastAsia"/>
        </w:rPr>
        <w:t>（8）</w:t>
      </w:r>
    </w:p>
    <w:p>
      <w:pPr>
        <w:pStyle w:val="3"/>
        <w:ind w:hanging="575"/>
        <w:rPr>
          <w:rFonts w:eastAsia="宋体" w:cs="Times New Roman"/>
        </w:rPr>
      </w:pPr>
      <w:r>
        <w:rPr>
          <w:rFonts w:hint="eastAsia" w:eastAsia="宋体" w:cs="Times New Roman"/>
        </w:rPr>
        <w:t>合成扩展不确定度</w:t>
      </w:r>
    </w:p>
    <w:p>
      <w:pPr>
        <w:ind w:firstLine="480"/>
      </w:pPr>
      <w:r>
        <w:t>取</w:t>
      </w:r>
      <w:r>
        <w:rPr>
          <w:rFonts w:hint="eastAsia"/>
        </w:rPr>
        <w:t>扩展</w:t>
      </w:r>
      <w:r>
        <w:t>因子</w:t>
      </w:r>
      <w:r>
        <w:rPr>
          <w:i/>
          <w:iCs/>
        </w:rPr>
        <w:t>k</w:t>
      </w:r>
      <w:r>
        <w:t>=2，则</w:t>
      </w:r>
      <w:r>
        <w:rPr>
          <w:rFonts w:hint="eastAsia"/>
        </w:rPr>
        <w:t>试验水池</w:t>
      </w:r>
      <w:r>
        <w:t>尺寸</w:t>
      </w:r>
      <w:r>
        <w:rPr>
          <w:rFonts w:hint="eastAsia"/>
        </w:rPr>
        <w:t>测量</w:t>
      </w:r>
      <w:r>
        <w:t>结果的扩展不确定度为：</w:t>
      </w:r>
    </w:p>
    <w:p>
      <w:pPr>
        <w:pStyle w:val="32"/>
        <w:tabs>
          <w:tab w:val="center" w:pos="4080"/>
          <w:tab w:val="right" w:pos="8160"/>
          <w:tab w:val="clear" w:pos="4160"/>
          <w:tab w:val="clear" w:pos="8300"/>
        </w:tabs>
      </w:pPr>
      <w:r>
        <w:tab/>
      </w:r>
      <w:r>
        <w:rPr>
          <w:position w:val="-12"/>
        </w:rPr>
        <w:object>
          <v:shape id="_x0000_i1050" o:spt="75" type="#_x0000_t75" style="height:18pt;width:126.75pt;" o:ole="t" filled="f" o:preferrelative="t" stroked="f" coordsize="21600,21600">
            <v:path/>
            <v:fill on="f" focussize="0,0"/>
            <v:stroke on="f" joinstyle="miter"/>
            <v:imagedata r:id="rId60" o:title=""/>
            <o:lock v:ext="edit" aspectratio="t"/>
            <w10:wrap type="none"/>
            <w10:anchorlock/>
          </v:shape>
          <o:OLEObject Type="Embed" ProgID="Equation.DSMT4" ShapeID="_x0000_i1050" DrawAspect="Content" ObjectID="_1468075750" r:id="rId59">
            <o:LockedField>false</o:LockedField>
          </o:OLEObject>
        </w:object>
      </w:r>
      <w:r>
        <w:tab/>
      </w:r>
      <w:r>
        <w:rPr>
          <w:rFonts w:hint="eastAsia"/>
        </w:rPr>
        <w:t>（9）</w:t>
      </w:r>
    </w:p>
    <w:p>
      <w:pPr>
        <w:pStyle w:val="2"/>
        <w:ind w:hanging="432"/>
      </w:pPr>
      <w:r>
        <w:rPr>
          <w:rFonts w:hint="eastAsia"/>
        </w:rPr>
        <w:t>升降杆臂垂直度校准不确定度评定</w:t>
      </w:r>
      <w:bookmarkStart w:id="6" w:name="_Hlk108200246"/>
    </w:p>
    <w:p>
      <w:pPr>
        <w:pStyle w:val="3"/>
        <w:ind w:hanging="575"/>
        <w:rPr>
          <w:rFonts w:eastAsia="宋体" w:cs="Times New Roman"/>
        </w:rPr>
      </w:pPr>
      <w:r>
        <w:rPr>
          <w:rFonts w:hint="eastAsia" w:eastAsia="宋体" w:cs="Times New Roman"/>
        </w:rPr>
        <w:t>测量模型</w:t>
      </w:r>
    </w:p>
    <w:bookmarkEnd w:id="6"/>
    <w:p>
      <w:pPr>
        <w:pStyle w:val="38"/>
        <w:spacing w:line="360" w:lineRule="auto"/>
        <w:ind w:firstLine="480"/>
        <w:textAlignment w:val="center"/>
        <w:rPr>
          <w:rFonts w:ascii="Times New Roman"/>
          <w:color w:val="000000"/>
          <w:sz w:val="24"/>
        </w:rPr>
      </w:pPr>
      <w:r>
        <w:rPr>
          <w:rFonts w:hint="eastAsia" w:ascii="Times New Roman"/>
          <w:color w:val="000000"/>
          <w:sz w:val="24"/>
        </w:rPr>
        <w:t>升降杆臂垂直度</w:t>
      </w:r>
      <w:r>
        <w:rPr>
          <w:rFonts w:hint="eastAsia" w:ascii="Times New Roman"/>
          <w:i/>
          <w:iCs/>
          <w:color w:val="000000"/>
          <w:sz w:val="24"/>
        </w:rPr>
        <w:t>p</w:t>
      </w:r>
      <w:r>
        <w:rPr>
          <w:rFonts w:hint="eastAsia" w:ascii="Times New Roman"/>
          <w:color w:val="000000"/>
          <w:sz w:val="24"/>
        </w:rPr>
        <w:t>：</w:t>
      </w:r>
    </w:p>
    <w:p>
      <w:pPr>
        <w:tabs>
          <w:tab w:val="center" w:pos="4080"/>
          <w:tab w:val="right" w:pos="8160"/>
        </w:tabs>
        <w:ind w:firstLine="357" w:firstLineChars="0"/>
        <w:rPr>
          <w:color w:val="000000"/>
        </w:rPr>
      </w:pPr>
      <w:r>
        <w:rPr>
          <w:color w:val="000000"/>
        </w:rPr>
        <w:tab/>
      </w:r>
      <w:r>
        <w:rPr>
          <w:color w:val="000000"/>
          <w:position w:val="-32"/>
        </w:rPr>
        <w:object>
          <v:shape id="_x0000_i1051" o:spt="75" type="#_x0000_t75" style="height:39.75pt;width:138.75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1" r:id="rId61">
            <o:LockedField>false</o:LockedField>
          </o:OLEObject>
        </w:object>
      </w:r>
      <w:r>
        <w:rPr>
          <w:color w:val="000000"/>
        </w:rPr>
        <w:tab/>
      </w:r>
      <w:r>
        <w:rPr>
          <w:rFonts w:hint="eastAsia"/>
          <w:color w:val="000000"/>
        </w:rPr>
        <w:t>（1</w:t>
      </w:r>
      <w:r>
        <w:rPr>
          <w:color w:val="000000"/>
        </w:rPr>
        <w:t>0</w:t>
      </w:r>
      <w:r>
        <w:rPr>
          <w:rFonts w:hint="eastAsia"/>
          <w:color w:val="000000"/>
        </w:rPr>
        <w:t>）</w:t>
      </w:r>
    </w:p>
    <w:p>
      <w:pPr>
        <w:pStyle w:val="38"/>
        <w:spacing w:line="360" w:lineRule="auto"/>
        <w:ind w:firstLine="480"/>
        <w:rPr>
          <w:rFonts w:ascii="Times New Roman"/>
          <w:color w:val="000000"/>
          <w:sz w:val="24"/>
        </w:rPr>
      </w:pPr>
      <w:bookmarkStart w:id="7" w:name="_Hlk110327702"/>
      <w:r>
        <w:rPr>
          <w:rFonts w:hint="eastAsia" w:ascii="Times New Roman"/>
          <w:color w:val="000000"/>
          <w:sz w:val="24"/>
        </w:rPr>
        <w:t>式中：</w:t>
      </w:r>
    </w:p>
    <w:p>
      <w:pPr>
        <w:pStyle w:val="38"/>
        <w:spacing w:line="360" w:lineRule="auto"/>
        <w:ind w:firstLine="420"/>
        <w:rPr>
          <w:rFonts w:ascii="Times New Roman"/>
          <w:color w:val="000000"/>
          <w:sz w:val="24"/>
        </w:rPr>
      </w:pPr>
      <w:r>
        <w:rPr>
          <w:color w:val="000000"/>
          <w:position w:val="-6"/>
          <w:vertAlign w:val="subscript"/>
        </w:rPr>
        <w:object>
          <v:shape id="_x0000_i1052" o:spt="75" type="#_x0000_t75" style="height:14.25pt;width:20.25pt;" o:ole="t" filled="f" o:preferrelative="t" stroked="f" coordsize="21600,21600">
            <v:path/>
            <v:fill on="f" focussize="0,0"/>
            <v:stroke on="f" joinstyle="miter"/>
            <v:imagedata r:id="rId64" o:title=""/>
            <o:lock v:ext="edit" aspectratio="t"/>
            <w10:wrap type="none"/>
            <w10:anchorlock/>
          </v:shape>
          <o:OLEObject Type="Embed" ProgID="Equation.3" ShapeID="_x0000_i1052" DrawAspect="Content" ObjectID="_1468075752" r:id="rId63">
            <o:LockedField>false</o:LockedField>
          </o:OLEObject>
        </w:object>
      </w:r>
      <w:r>
        <w:rPr>
          <w:rFonts w:hint="eastAsia" w:ascii="Times New Roman"/>
          <w:color w:val="000000"/>
          <w:sz w:val="24"/>
        </w:rPr>
        <w:t>——升降杆臂顶部与底部中心点</w:t>
      </w:r>
      <w:r>
        <w:rPr>
          <w:rFonts w:hint="eastAsia" w:ascii="Times New Roman"/>
          <w:i/>
          <w:iCs/>
          <w:color w:val="000000"/>
          <w:sz w:val="24"/>
        </w:rPr>
        <w:t>x</w:t>
      </w:r>
      <w:r>
        <w:rPr>
          <w:rFonts w:hint="eastAsia" w:ascii="Times New Roman"/>
          <w:color w:val="000000"/>
          <w:sz w:val="24"/>
        </w:rPr>
        <w:t>坐标差值，mm；</w:t>
      </w:r>
    </w:p>
    <w:p>
      <w:pPr>
        <w:pStyle w:val="38"/>
        <w:spacing w:line="360" w:lineRule="auto"/>
        <w:ind w:firstLine="420"/>
        <w:rPr>
          <w:rFonts w:ascii="Times New Roman"/>
          <w:color w:val="000000"/>
          <w:sz w:val="24"/>
        </w:rPr>
      </w:pPr>
      <w:r>
        <w:rPr>
          <w:color w:val="000000"/>
          <w:position w:val="-10"/>
          <w:vertAlign w:val="subscript"/>
        </w:rPr>
        <w:object>
          <v:shape id="_x0000_i1053" o:spt="75" type="#_x0000_t75" style="height:15.75pt;width:20.25pt;" o:ole="t" filled="f" o:preferrelative="t" stroked="f" coordsize="21600,21600">
            <v:path/>
            <v:fill on="f" focussize="0,0"/>
            <v:stroke on="f" joinstyle="miter"/>
            <v:imagedata r:id="rId66" o:title=""/>
            <o:lock v:ext="edit" aspectratio="t"/>
            <w10:wrap type="none"/>
            <w10:anchorlock/>
          </v:shape>
          <o:OLEObject Type="Embed" ProgID="Equation.3" ShapeID="_x0000_i1053" DrawAspect="Content" ObjectID="_1468075753" r:id="rId65">
            <o:LockedField>false</o:LockedField>
          </o:OLEObject>
        </w:object>
      </w:r>
      <w:r>
        <w:rPr>
          <w:rFonts w:hint="eastAsia" w:ascii="Times New Roman"/>
          <w:color w:val="000000"/>
          <w:sz w:val="24"/>
        </w:rPr>
        <w:t>——升降杆臂顶部与底部中心点</w:t>
      </w:r>
      <w:r>
        <w:rPr>
          <w:rFonts w:hint="eastAsia" w:ascii="Times New Roman"/>
          <w:i/>
          <w:iCs/>
          <w:color w:val="000000"/>
          <w:sz w:val="24"/>
        </w:rPr>
        <w:t>y</w:t>
      </w:r>
      <w:r>
        <w:rPr>
          <w:rFonts w:hint="eastAsia" w:ascii="Times New Roman"/>
          <w:color w:val="000000"/>
          <w:sz w:val="24"/>
        </w:rPr>
        <w:t>坐标差值，m</w:t>
      </w:r>
      <w:r>
        <w:rPr>
          <w:rFonts w:ascii="Times New Roman"/>
          <w:color w:val="000000"/>
          <w:sz w:val="24"/>
        </w:rPr>
        <w:t>m</w:t>
      </w:r>
      <w:r>
        <w:rPr>
          <w:rFonts w:hint="eastAsia" w:ascii="Times New Roman"/>
          <w:color w:val="000000"/>
          <w:sz w:val="24"/>
        </w:rPr>
        <w:t>；</w:t>
      </w:r>
    </w:p>
    <w:p>
      <w:pPr>
        <w:pStyle w:val="38"/>
        <w:spacing w:line="360" w:lineRule="auto"/>
        <w:ind w:firstLine="420"/>
        <w:rPr>
          <w:rFonts w:ascii="Times New Roman"/>
          <w:color w:val="000000"/>
          <w:sz w:val="24"/>
        </w:rPr>
      </w:pPr>
      <w:r>
        <w:rPr>
          <w:color w:val="000000"/>
          <w:position w:val="-4"/>
          <w:vertAlign w:val="subscript"/>
        </w:rPr>
        <w:object>
          <v:shape id="_x0000_i1054" o:spt="75" type="#_x0000_t75" style="height:12.75pt;width:17.25pt;" o:ole="t" filled="f" o:preferrelative="t" stroked="f" coordsize="21600,21600">
            <v:path/>
            <v:fill on="f" focussize="0,0"/>
            <v:stroke on="f" joinstyle="miter"/>
            <v:imagedata r:id="rId68" o:title=""/>
            <o:lock v:ext="edit" aspectratio="t"/>
            <w10:wrap type="none"/>
            <w10:anchorlock/>
          </v:shape>
          <o:OLEObject Type="Embed" ProgID="Equation.3" ShapeID="_x0000_i1054" DrawAspect="Content" ObjectID="_1468075754" r:id="rId67">
            <o:LockedField>false</o:LockedField>
          </o:OLEObject>
        </w:object>
      </w:r>
      <w:r>
        <w:rPr>
          <w:rFonts w:hint="eastAsia" w:ascii="Times New Roman"/>
          <w:color w:val="000000"/>
          <w:sz w:val="24"/>
        </w:rPr>
        <w:t>——升降杆臂顶部与底部中心点</w:t>
      </w:r>
      <w:r>
        <w:rPr>
          <w:rFonts w:hint="eastAsia" w:ascii="Times New Roman"/>
          <w:i/>
          <w:iCs/>
          <w:color w:val="000000"/>
          <w:sz w:val="24"/>
        </w:rPr>
        <w:t>z</w:t>
      </w:r>
      <w:r>
        <w:rPr>
          <w:rFonts w:hint="eastAsia" w:ascii="Times New Roman"/>
          <w:color w:val="000000"/>
          <w:sz w:val="24"/>
        </w:rPr>
        <w:t>坐标差值，m。</w:t>
      </w:r>
    </w:p>
    <w:bookmarkEnd w:id="7"/>
    <w:p>
      <w:pPr>
        <w:pStyle w:val="3"/>
        <w:ind w:hanging="575"/>
        <w:rPr>
          <w:rFonts w:eastAsia="宋体" w:cs="Times New Roman"/>
        </w:rPr>
      </w:pPr>
      <w:r>
        <w:rPr>
          <w:rFonts w:hint="eastAsia" w:eastAsia="宋体" w:cs="Times New Roman"/>
        </w:rPr>
        <w:t>不确定度来源分析</w:t>
      </w:r>
    </w:p>
    <w:p>
      <w:pPr>
        <w:ind w:firstLine="480"/>
      </w:pPr>
      <w:bookmarkStart w:id="8" w:name="_Hlk108206504"/>
      <w:r>
        <w:rPr>
          <w:rFonts w:hint="eastAsia"/>
        </w:rPr>
        <w:t>根据JJF1059.1-2012《测量不确定度评定与表示》，就升降杆臂垂直度校准结果的测量不确定度进行分析评定，全站仪允许输入测量时的大气压和温度环境参数进行自动改正，因此环境因素对测量的影响可忽略不计，则尺寸校准结果除测量重复性引入的标准不确定度外，其次来源于全站仪测量误差。</w:t>
      </w:r>
    </w:p>
    <w:p>
      <w:pPr>
        <w:pStyle w:val="3"/>
        <w:ind w:hanging="575"/>
        <w:rPr>
          <w:rFonts w:eastAsia="宋体" w:cs="Times New Roman"/>
        </w:rPr>
      </w:pPr>
      <w:r>
        <w:rPr>
          <w:rFonts w:hint="eastAsia" w:eastAsia="宋体" w:cs="Times New Roman"/>
        </w:rPr>
        <w:t>标准测量不确定度评定</w:t>
      </w:r>
    </w:p>
    <w:p>
      <w:pPr>
        <w:pStyle w:val="4"/>
        <w:ind w:hanging="720"/>
      </w:pPr>
      <w:r>
        <w:rPr>
          <w:rFonts w:hint="eastAsia"/>
        </w:rPr>
        <w:t>测量重复性引入的标准不确定度</w:t>
      </w:r>
    </w:p>
    <w:p>
      <w:pPr>
        <w:ind w:firstLine="480"/>
      </w:pPr>
      <w:r>
        <w:rPr>
          <w:rFonts w:hint="eastAsia"/>
        </w:rPr>
        <w:t>采用</w:t>
      </w:r>
      <w:r>
        <w:t>A</w:t>
      </w:r>
      <w:r>
        <w:rPr>
          <w:rFonts w:hint="eastAsia"/>
        </w:rPr>
        <w:t>类方法评定。在相同的测量条件下，充分考虑环境因素对测量结果的影响，将气压、温度等参数输入全站仪进行自动改正，对升降杆臂重复测量</w:t>
      </w:r>
      <w:r>
        <w:t>6</w:t>
      </w:r>
      <w:r>
        <w:rPr>
          <w:rFonts w:hint="eastAsia"/>
        </w:rPr>
        <w:t>次，取平均值并计算标准偏差，结果如</w:t>
      </w:r>
      <w:r>
        <w:fldChar w:fldCharType="begin"/>
      </w:r>
      <w:r>
        <w:instrText xml:space="preserve"> </w:instrText>
      </w:r>
      <w:r>
        <w:rPr>
          <w:rFonts w:hint="eastAsia"/>
        </w:rPr>
        <w:instrText xml:space="preserve">REF _Ref110962244 \h</w:instrText>
      </w:r>
      <w:r>
        <w:instrText xml:space="preserve"> </w:instrText>
      </w:r>
      <w:r>
        <w:fldChar w:fldCharType="separate"/>
      </w:r>
      <w:r>
        <w:rPr>
          <w:rFonts w:hint="eastAsia"/>
        </w:rPr>
        <w:t xml:space="preserve">表 </w:t>
      </w:r>
      <w:r>
        <w:t>2</w:t>
      </w:r>
      <w:r>
        <w:fldChar w:fldCharType="end"/>
      </w:r>
      <w:r>
        <w:rPr>
          <w:rFonts w:hint="eastAsia"/>
        </w:rPr>
        <w:t>所示。</w:t>
      </w:r>
    </w:p>
    <w:p>
      <w:pPr>
        <w:ind w:firstLine="480"/>
      </w:pPr>
      <w:r>
        <w:rPr>
          <w:rFonts w:hint="eastAsia"/>
        </w:rPr>
        <w:t>对于来源于测量重复性引入的测量不确定分量采用</w:t>
      </w:r>
      <w:r>
        <w:t>A</w:t>
      </w:r>
      <w:r>
        <w:rPr>
          <w:rFonts w:hint="eastAsia"/>
        </w:rPr>
        <w:t>类评定方法计算标准不确定度，使用贝塞尔公式计算标准偏差，计算平均值的测量不确定度。</w:t>
      </w:r>
    </w:p>
    <w:p>
      <w:pPr>
        <w:pStyle w:val="11"/>
        <w:ind w:firstLine="0" w:firstLineChars="0"/>
        <w:rPr>
          <w:sz w:val="21"/>
          <w:szCs w:val="21"/>
        </w:rPr>
      </w:pPr>
      <w:bookmarkStart w:id="9" w:name="_Ref110962244"/>
      <w:r>
        <w:rPr>
          <w:rFonts w:hint="eastAsia"/>
          <w:sz w:val="21"/>
        </w:rPr>
        <w:t>表</w:t>
      </w:r>
      <w:r>
        <w:rPr>
          <w:sz w:val="21"/>
        </w:rPr>
        <w:fldChar w:fldCharType="begin"/>
      </w:r>
      <w:r>
        <w:rPr>
          <w:sz w:val="21"/>
        </w:rPr>
        <w:instrText xml:space="preserve"> </w:instrText>
      </w:r>
      <w:r>
        <w:rPr>
          <w:rFonts w:hint="eastAsia"/>
          <w:sz w:val="21"/>
        </w:rPr>
        <w:instrText xml:space="preserve">SEQ 表格 \* ARABIC</w:instrText>
      </w:r>
      <w:r>
        <w:rPr>
          <w:sz w:val="21"/>
        </w:rPr>
        <w:instrText xml:space="preserve"> </w:instrText>
      </w:r>
      <w:r>
        <w:rPr>
          <w:sz w:val="21"/>
        </w:rPr>
        <w:fldChar w:fldCharType="separate"/>
      </w:r>
      <w:r>
        <w:rPr>
          <w:sz w:val="21"/>
        </w:rPr>
        <w:t>2</w:t>
      </w:r>
      <w:r>
        <w:rPr>
          <w:sz w:val="21"/>
        </w:rPr>
        <w:fldChar w:fldCharType="end"/>
      </w:r>
      <w:bookmarkEnd w:id="9"/>
      <w:r>
        <w:rPr>
          <w:rFonts w:hint="eastAsia"/>
          <w:sz w:val="21"/>
        </w:rPr>
        <w:t xml:space="preserve"> </w:t>
      </w:r>
      <w:r>
        <w:rPr>
          <w:rFonts w:hint="eastAsia"/>
          <w:sz w:val="21"/>
          <w:szCs w:val="21"/>
        </w:rPr>
        <w:t>升降杆臂垂直度测量数据</w:t>
      </w:r>
    </w:p>
    <w:tbl>
      <w:tblPr>
        <w:tblStyle w:val="4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769"/>
        <w:gridCol w:w="1771"/>
        <w:gridCol w:w="1769"/>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jc w:val="center"/>
        </w:trPr>
        <w:tc>
          <w:tcPr>
            <w:tcW w:w="780"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hint="eastAsia" w:eastAsia="宋体" w:cs="Times New Roman"/>
                <w:sz w:val="21"/>
                <w:szCs w:val="21"/>
              </w:rPr>
              <w:t>观测</w:t>
            </w:r>
          </w:p>
          <w:p>
            <w:pPr>
              <w:spacing w:line="240" w:lineRule="auto"/>
              <w:ind w:firstLine="0" w:firstLineChars="0"/>
              <w:jc w:val="center"/>
              <w:rPr>
                <w:rFonts w:eastAsia="宋体" w:cs="Times New Roman"/>
                <w:sz w:val="21"/>
                <w:szCs w:val="21"/>
              </w:rPr>
            </w:pPr>
            <w:r>
              <w:rPr>
                <w:rFonts w:hint="eastAsia" w:eastAsia="宋体" w:cs="Times New Roman"/>
                <w:sz w:val="21"/>
                <w:szCs w:val="21"/>
              </w:rPr>
              <w:t>次序</w:t>
            </w:r>
          </w:p>
        </w:tc>
        <w:tc>
          <w:tcPr>
            <w:tcW w:w="2077" w:type="pct"/>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hint="eastAsia" w:eastAsia="宋体" w:cs="Times New Roman"/>
                <w:sz w:val="21"/>
                <w:szCs w:val="21"/>
              </w:rPr>
              <w:t>偏移量</w:t>
            </w:r>
            <w:r>
              <w:rPr>
                <w:rFonts w:eastAsia="宋体" w:cs="Times New Roman"/>
                <w:sz w:val="21"/>
                <w:szCs w:val="21"/>
              </w:rPr>
              <w:t>(mm)</w:t>
            </w:r>
          </w:p>
        </w:tc>
        <w:tc>
          <w:tcPr>
            <w:tcW w:w="103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hint="eastAsia" w:eastAsia="宋体" w:cs="Times New Roman"/>
                <w:sz w:val="21"/>
                <w:szCs w:val="21"/>
              </w:rPr>
              <w:t>垂直高度差</w:t>
            </w:r>
            <w:r>
              <w:rPr>
                <w:rFonts w:eastAsia="宋体" w:cs="Times New Roman"/>
                <w:sz w:val="21"/>
                <w:szCs w:val="21"/>
              </w:rPr>
              <w:t>(m)</w:t>
            </w:r>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hint="eastAsia" w:eastAsia="宋体" w:cs="Times New Roman"/>
                <w:sz w:val="21"/>
                <w:szCs w:val="21"/>
              </w:rPr>
              <w:t>垂直度(</w:t>
            </w: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78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Theme="minorEastAsia" w:cstheme="minorBidi"/>
                <w:position w:val="-6"/>
                <w:sz w:val="21"/>
                <w:szCs w:val="21"/>
              </w:rPr>
              <w:object>
                <v:shape id="_x0000_i1055" o:spt="75" type="#_x0000_t75" style="height:15pt;width:20.25pt;" o:ole="t" filled="f" o:preferrelative="t" stroked="f" coordsize="21600,21600">
                  <v:path/>
                  <v:fill on="f" focussize="0,0"/>
                  <v:stroke on="f" joinstyle="miter"/>
                  <v:imagedata r:id="rId70" o:title=""/>
                  <o:lock v:ext="edit" aspectratio="t"/>
                  <w10:wrap type="none"/>
                  <w10:anchorlock/>
                </v:shape>
                <o:OLEObject Type="Embed" ProgID="Equation.DSMT4" ShapeID="_x0000_i1055" DrawAspect="Content" ObjectID="_1468075755" r:id="rId69">
                  <o:LockedField>false</o:LockedField>
                </o:OLEObject>
              </w:object>
            </w:r>
          </w:p>
        </w:tc>
        <w:tc>
          <w:tcPr>
            <w:tcW w:w="103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Theme="minorEastAsia" w:cstheme="minorBidi"/>
                <w:position w:val="-10"/>
                <w:sz w:val="21"/>
                <w:szCs w:val="21"/>
              </w:rPr>
              <w:object>
                <v:shape id="_x0000_i1056" o:spt="75" type="#_x0000_t75" style="height:17.25pt;width:20.25pt;" o:ole="t" filled="f" o:preferrelative="t" stroked="f" coordsize="21600,21600">
                  <v:path/>
                  <v:fill on="f" focussize="0,0"/>
                  <v:stroke on="f" joinstyle="miter"/>
                  <v:imagedata r:id="rId72" o:title=""/>
                  <o:lock v:ext="edit" aspectratio="t"/>
                  <w10:wrap type="none"/>
                  <w10:anchorlock/>
                </v:shape>
                <o:OLEObject Type="Embed" ProgID="Equation.DSMT4" ShapeID="_x0000_i1056" DrawAspect="Content" ObjectID="_1468075756" r:id="rId71">
                  <o:LockedField>false</o:LockedField>
                </o:OLEObject>
              </w:object>
            </w:r>
          </w:p>
        </w:tc>
        <w:tc>
          <w:tcPr>
            <w:tcW w:w="103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Theme="minorEastAsia" w:cstheme="minorBidi"/>
                <w:position w:val="-4"/>
                <w:sz w:val="21"/>
                <w:szCs w:val="21"/>
              </w:rPr>
              <w:object>
                <v:shape id="_x0000_i1057" o:spt="75" type="#_x0000_t75" style="height:14.25pt;width:19.5pt;" o:ole="t" filled="f" o:preferrelative="t" stroked="f" coordsize="21600,21600">
                  <v:path/>
                  <v:fill on="f" focussize="0,0"/>
                  <v:stroke on="f" joinstyle="miter"/>
                  <v:imagedata r:id="rId74" o:title=""/>
                  <o:lock v:ext="edit" aspectratio="t"/>
                  <w10:wrap type="none"/>
                  <w10:anchorlock/>
                </v:shape>
                <o:OLEObject Type="Embed" ProgID="Equation.DSMT4" ShapeID="_x0000_i1057" DrawAspect="Content" ObjectID="_1468075757" r:id="rId73">
                  <o:LockedField>false</o:LockedField>
                </o:OLEObject>
              </w:object>
            </w: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1</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105" w:firstLineChars="50"/>
              <w:jc w:val="center"/>
              <w:rPr>
                <w:rFonts w:eastAsia="宋体" w:cs="Times New Roman"/>
                <w:sz w:val="21"/>
                <w:szCs w:val="21"/>
              </w:rPr>
            </w:pPr>
            <w:r>
              <w:rPr>
                <w:rFonts w:eastAsia="宋体" w:cs="Times New Roman"/>
                <w:sz w:val="21"/>
                <w:szCs w:val="21"/>
              </w:rPr>
              <w:t>1.3</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105" w:firstLineChars="50"/>
              <w:jc w:val="center"/>
              <w:rPr>
                <w:rFonts w:eastAsia="宋体" w:cs="Times New Roman"/>
                <w:sz w:val="21"/>
                <w:szCs w:val="21"/>
              </w:rPr>
            </w:pPr>
            <w:r>
              <w:rPr>
                <w:rFonts w:eastAsia="宋体" w:cs="Times New Roman"/>
                <w:sz w:val="21"/>
                <w:szCs w:val="21"/>
              </w:rPr>
              <w:t>2.1</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3.0734</w:t>
            </w:r>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0</w:t>
            </w:r>
            <w:r>
              <w:rPr>
                <w:rFonts w:hint="eastAsia" w:eastAsia="宋体" w:cs="Times New Roman"/>
                <w:sz w:val="21"/>
                <w:szCs w:val="21"/>
              </w:rPr>
              <w:t>.</w:t>
            </w:r>
            <w:r>
              <w:rPr>
                <w:rFonts w:eastAsia="宋体" w:cs="Times New Roman"/>
                <w:sz w:val="21"/>
                <w:szCs w:val="21"/>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2</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2.0</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2.5</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3.0737</w:t>
            </w:r>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2.0</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1.7</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3.0736</w:t>
            </w:r>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4</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1.9</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3.5</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3.0739</w:t>
            </w:r>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5</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2.2</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3.6</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3.0737</w:t>
            </w:r>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6</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2.8</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3.3</w:t>
            </w:r>
          </w:p>
        </w:tc>
        <w:tc>
          <w:tcPr>
            <w:tcW w:w="1038"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3.0727</w:t>
            </w:r>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0.141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7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均值</w:t>
            </w:r>
          </w:p>
        </w:tc>
        <w:tc>
          <w:tcPr>
            <w:tcW w:w="103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2</w:t>
            </w:r>
            <w:r>
              <w:rPr>
                <w:rFonts w:eastAsia="宋体" w:cs="Times New Roman"/>
                <w:sz w:val="21"/>
                <w:szCs w:val="21"/>
              </w:rPr>
              <w:t>.03</w:t>
            </w:r>
          </w:p>
        </w:tc>
        <w:tc>
          <w:tcPr>
            <w:tcW w:w="103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2</w:t>
            </w:r>
            <w:r>
              <w:rPr>
                <w:rFonts w:eastAsia="宋体" w:cs="Times New Roman"/>
                <w:sz w:val="21"/>
                <w:szCs w:val="21"/>
              </w:rPr>
              <w:t>.78</w:t>
            </w:r>
          </w:p>
        </w:tc>
        <w:tc>
          <w:tcPr>
            <w:tcW w:w="103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3</w:t>
            </w:r>
            <w:r>
              <w:rPr>
                <w:rFonts w:eastAsia="宋体" w:cs="Times New Roman"/>
                <w:sz w:val="21"/>
                <w:szCs w:val="21"/>
              </w:rPr>
              <w:t>.0735</w:t>
            </w:r>
          </w:p>
        </w:tc>
        <w:tc>
          <w:tcPr>
            <w:tcW w:w="110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0</w:t>
            </w:r>
            <w:r>
              <w:rPr>
                <w:rFonts w:eastAsia="宋体" w:cs="Times New Roman"/>
                <w:sz w:val="21"/>
                <w:szCs w:val="21"/>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jc w:val="center"/>
        </w:trPr>
        <w:tc>
          <w:tcPr>
            <w:tcW w:w="7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标准</w:t>
            </w:r>
          </w:p>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偏差</w:t>
            </w:r>
            <w:r>
              <w:rPr>
                <w:rFonts w:eastAsia="宋体" w:cs="Times New Roman"/>
                <w:sz w:val="21"/>
                <w:szCs w:val="21"/>
              </w:rPr>
              <w:t xml:space="preserve"> </w:t>
            </w:r>
          </w:p>
        </w:tc>
        <w:tc>
          <w:tcPr>
            <w:tcW w:w="103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w:t>
            </w:r>
          </w:p>
        </w:tc>
        <w:tc>
          <w:tcPr>
            <w:tcW w:w="103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w:t>
            </w:r>
          </w:p>
        </w:tc>
        <w:tc>
          <w:tcPr>
            <w:tcW w:w="103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hint="eastAsia" w:eastAsia="宋体" w:cs="Times New Roman"/>
                <w:sz w:val="21"/>
                <w:szCs w:val="21"/>
              </w:rPr>
              <w:t>———</w:t>
            </w:r>
          </w:p>
        </w:tc>
        <w:tc>
          <w:tcPr>
            <w:tcW w:w="110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宋体" w:cs="Times New Roman"/>
                <w:sz w:val="21"/>
                <w:szCs w:val="21"/>
              </w:rPr>
            </w:pPr>
            <w:r>
              <w:rPr>
                <w:rFonts w:eastAsia="宋体" w:cs="Times New Roman"/>
                <w:sz w:val="21"/>
                <w:szCs w:val="21"/>
              </w:rPr>
              <w:t>0.027</w:t>
            </w:r>
          </w:p>
        </w:tc>
      </w:tr>
    </w:tbl>
    <w:p>
      <w:pPr>
        <w:ind w:firstLine="480"/>
        <w:jc w:val="center"/>
      </w:pPr>
    </w:p>
    <w:bookmarkEnd w:id="8"/>
    <w:p>
      <w:pPr>
        <w:ind w:firstLine="480"/>
      </w:pPr>
      <w:r>
        <w:rPr>
          <w:rFonts w:hint="eastAsia"/>
        </w:rPr>
        <w:t>则重复性引入的</w:t>
      </w:r>
      <w:r>
        <w:t>A</w:t>
      </w:r>
      <w:r>
        <w:rPr>
          <w:rFonts w:hint="eastAsia"/>
        </w:rPr>
        <w:t>类标准不确定度为：</w:t>
      </w:r>
    </w:p>
    <w:p>
      <w:pPr>
        <w:pStyle w:val="32"/>
        <w:tabs>
          <w:tab w:val="center" w:pos="4080"/>
          <w:tab w:val="right" w:pos="8160"/>
          <w:tab w:val="clear" w:pos="4160"/>
          <w:tab w:val="clear" w:pos="8300"/>
        </w:tabs>
      </w:pPr>
      <w:r>
        <w:tab/>
      </w:r>
      <w:r>
        <w:rPr>
          <w:position w:val="-28"/>
        </w:rPr>
        <w:object>
          <v:shape id="_x0000_i1058" o:spt="75" type="#_x0000_t75" style="height:32.25pt;width:109.5pt;" o:ole="t" filled="f" o:preferrelative="t" stroked="f" coordsize="21600,21600">
            <v:path/>
            <v:fill on="f" focussize="0,0"/>
            <v:stroke on="f" joinstyle="miter"/>
            <v:imagedata r:id="rId76" o:title=""/>
            <o:lock v:ext="edit" aspectratio="t"/>
            <w10:wrap type="none"/>
            <w10:anchorlock/>
          </v:shape>
          <o:OLEObject Type="Embed" ProgID="Equation.DSMT4" ShapeID="_x0000_i1058" DrawAspect="Content" ObjectID="_1468075758" r:id="rId75">
            <o:LockedField>false</o:LockedField>
          </o:OLEObject>
        </w:object>
      </w:r>
      <w:r>
        <w:tab/>
      </w:r>
      <w:r>
        <w:rPr>
          <w:rFonts w:eastAsia="宋体" w:cs="Times New Roman"/>
        </w:rPr>
        <w:t>(11)</w:t>
      </w:r>
    </w:p>
    <w:p>
      <w:pPr>
        <w:pStyle w:val="4"/>
        <w:ind w:hanging="720"/>
      </w:pPr>
      <w:r>
        <w:rPr>
          <w:rFonts w:hint="eastAsia"/>
        </w:rPr>
        <w:t>全站仪测量精度引入的不确定度分量</w:t>
      </w:r>
    </w:p>
    <w:p>
      <w:pPr>
        <w:spacing w:before="156" w:beforeLines="50"/>
        <w:ind w:firstLine="480"/>
      </w:pPr>
      <w:r>
        <w:t>全站仪在测量的过程中，</w:t>
      </w:r>
      <w:r>
        <w:rPr>
          <w:rFonts w:hint="eastAsia"/>
        </w:rPr>
        <w:t>垂直度</w:t>
      </w:r>
      <w:r>
        <w:t>计算公式</w:t>
      </w:r>
      <w:r>
        <w:rPr>
          <w:rFonts w:hint="eastAsia"/>
        </w:rPr>
        <w:t>如下所示：</w:t>
      </w:r>
    </w:p>
    <w:p>
      <w:pPr>
        <w:tabs>
          <w:tab w:val="center" w:pos="4080"/>
          <w:tab w:val="right" w:pos="8160"/>
        </w:tabs>
        <w:ind w:firstLine="0" w:firstLineChars="0"/>
        <w:rPr>
          <w:rFonts w:eastAsia="宋体" w:cs="Times New Roman"/>
          <w:color w:val="000000"/>
          <w:szCs w:val="20"/>
        </w:rPr>
      </w:pPr>
      <w:r>
        <w:rPr>
          <w:color w:val="000000"/>
        </w:rPr>
        <w:tab/>
      </w:r>
      <w:r>
        <w:rPr>
          <w:color w:val="000000"/>
          <w:position w:val="-32"/>
        </w:rPr>
        <w:object>
          <v:shape id="_x0000_i1059" o:spt="75" type="#_x0000_t75" style="height:39.75pt;width:138.75pt;" o:ole="t" filled="f" o:preferrelative="t" stroked="f" coordsize="21600,21600">
            <v:path/>
            <v:fill on="f" focussize="0,0"/>
            <v:stroke on="f" joinstyle="miter"/>
            <v:imagedata r:id="rId78" o:title=""/>
            <o:lock v:ext="edit" aspectratio="t"/>
            <w10:wrap type="none"/>
            <w10:anchorlock/>
          </v:shape>
          <o:OLEObject Type="Embed" ProgID="Equation.DSMT4" ShapeID="_x0000_i1059" DrawAspect="Content" ObjectID="_1468075759" r:id="rId77">
            <o:LockedField>false</o:LockedField>
          </o:OLEObject>
        </w:object>
      </w:r>
      <w:r>
        <w:rPr>
          <w:color w:val="000000"/>
        </w:rPr>
        <w:tab/>
      </w:r>
      <w:r>
        <w:rPr>
          <w:rFonts w:eastAsia="宋体" w:cs="Times New Roman"/>
        </w:rPr>
        <w:t>(12)</w:t>
      </w:r>
    </w:p>
    <w:p>
      <w:pPr>
        <w:spacing w:before="156" w:beforeLines="50"/>
        <w:ind w:firstLine="480"/>
      </w:pPr>
      <w:r>
        <w:rPr>
          <w:rFonts w:hint="eastAsia"/>
        </w:rPr>
        <w:t>对来源于仪器测量精度引入的测量不确定分量采用B类评定方法。基于垂直度计算公式，全站仪测量不确定度主要来源于</w:t>
      </w:r>
      <w:r>
        <w:t>3</w:t>
      </w:r>
      <w:r>
        <w:rPr>
          <w:rFonts w:hint="eastAsia"/>
        </w:rPr>
        <w:t>个分量</w:t>
      </w:r>
      <w:r>
        <w:t>：</w:t>
      </w:r>
      <w:r>
        <w:rPr>
          <w:position w:val="-6"/>
          <w:sz w:val="21"/>
          <w:szCs w:val="21"/>
        </w:rPr>
        <w:object>
          <v:shape id="_x0000_i1060" o:spt="75" type="#_x0000_t75" style="height:14.25pt;width:17.25pt;" o:ole="t" filled="f" o:preferrelative="t" stroked="f" coordsize="21600,21600">
            <v:path/>
            <v:fill on="f" focussize="0,0"/>
            <v:stroke on="f" joinstyle="miter"/>
            <v:imagedata r:id="rId22" o:title=""/>
            <o:lock v:ext="edit" aspectratio="t"/>
            <w10:wrap type="none"/>
            <w10:anchorlock/>
          </v:shape>
          <o:OLEObject Type="Embed" ProgID="Equation.DSMT4" ShapeID="_x0000_i1060" DrawAspect="Content" ObjectID="_1468075760" r:id="rId79">
            <o:LockedField>false</o:LockedField>
          </o:OLEObject>
        </w:object>
      </w:r>
      <w:r>
        <w:rPr>
          <w:rFonts w:hint="eastAsia"/>
          <w:sz w:val="21"/>
          <w:szCs w:val="21"/>
        </w:rPr>
        <w:t>、</w:t>
      </w:r>
      <w:r>
        <w:rPr>
          <w:position w:val="-10"/>
          <w:sz w:val="21"/>
          <w:szCs w:val="21"/>
        </w:rPr>
        <w:object>
          <v:shape id="_x0000_i1061" o:spt="75" type="#_x0000_t75" style="height:15.75pt;width:17.25pt;" o:ole="t" filled="f" o:preferrelative="t" stroked="f" coordsize="21600,21600">
            <v:path/>
            <v:fill on="f" focussize="0,0"/>
            <v:stroke on="f" joinstyle="miter"/>
            <v:imagedata r:id="rId24" o:title=""/>
            <o:lock v:ext="edit" aspectratio="t"/>
            <w10:wrap type="none"/>
            <w10:anchorlock/>
          </v:shape>
          <o:OLEObject Type="Embed" ProgID="Equation.DSMT4" ShapeID="_x0000_i1061" DrawAspect="Content" ObjectID="_1468075761" r:id="rId80">
            <o:LockedField>false</o:LockedField>
          </o:OLEObject>
        </w:object>
      </w:r>
      <w:r>
        <w:rPr>
          <w:rFonts w:hint="eastAsia"/>
          <w:sz w:val="21"/>
          <w:szCs w:val="21"/>
        </w:rPr>
        <w:t>、</w:t>
      </w:r>
      <w:r>
        <w:rPr>
          <w:position w:val="-4"/>
          <w:sz w:val="21"/>
          <w:szCs w:val="21"/>
        </w:rPr>
        <w:object>
          <v:shape id="_x0000_i1062" o:spt="75" type="#_x0000_t75" style="height:12.75pt;width:15.75pt;" o:ole="t" filled="f" o:preferrelative="t" stroked="f" coordsize="21600,21600">
            <v:path/>
            <v:fill on="f" focussize="0,0"/>
            <v:stroke on="f" joinstyle="miter"/>
            <v:imagedata r:id="rId26" o:title=""/>
            <o:lock v:ext="edit" aspectratio="t"/>
            <w10:wrap type="none"/>
            <w10:anchorlock/>
          </v:shape>
          <o:OLEObject Type="Embed" ProgID="Equation.DSMT4" ShapeID="_x0000_i1062" DrawAspect="Content" ObjectID="_1468075762" r:id="rId81">
            <o:LockedField>false</o:LockedField>
          </o:OLEObject>
        </w:object>
      </w:r>
      <w:r>
        <w:t>。</w:t>
      </w:r>
      <w:r>
        <w:rPr>
          <w:rFonts w:hint="eastAsia"/>
        </w:rPr>
        <w:t>由于全站仪斜距测量数学模型中的</w:t>
      </w:r>
      <w:r>
        <w:rPr>
          <w:rFonts w:hint="eastAsia"/>
          <w:position w:val="-6"/>
        </w:rPr>
        <w:object>
          <v:shape id="_x0000_i1063" o:spt="75" type="#_x0000_t75" style="height:14.25pt;width:17.25pt;" o:ole="t" filled="f" o:preferrelative="t" stroked="f" coordsize="21600,21600">
            <v:path/>
            <v:fill on="f" focussize="0,0"/>
            <v:stroke on="f" joinstyle="miter"/>
            <v:imagedata r:id="rId34" o:title=""/>
            <o:lock v:ext="edit" aspectratio="t"/>
            <w10:wrap type="none"/>
            <w10:anchorlock/>
          </v:shape>
          <o:OLEObject Type="Embed" ProgID="Equation.3" ShapeID="_x0000_i1063" DrawAspect="Content" ObjectID="_1468075763" r:id="rId82">
            <o:LockedField>false</o:LockedField>
          </o:OLEObject>
        </w:object>
      </w:r>
      <w:r>
        <w:rPr>
          <w:rFonts w:hint="eastAsia"/>
        </w:rPr>
        <w:t>,</w:t>
      </w:r>
      <w:r>
        <w:rPr>
          <w:rFonts w:hint="eastAsia"/>
          <w:position w:val="-10"/>
        </w:rPr>
        <w:object>
          <v:shape id="_x0000_i1064" o:spt="75" type="#_x0000_t75" style="height:15.75pt;width:17.25pt;" o:ole="t" filled="f" o:preferrelative="t" stroked="f" coordsize="21600,21600">
            <v:path/>
            <v:fill on="f" focussize="0,0"/>
            <v:stroke on="f" joinstyle="miter"/>
            <v:imagedata r:id="rId36" o:title=""/>
            <o:lock v:ext="edit" aspectratio="t"/>
            <w10:wrap type="none"/>
            <w10:anchorlock/>
          </v:shape>
          <o:OLEObject Type="Embed" ProgID="Equation.3" ShapeID="_x0000_i1064" DrawAspect="Content" ObjectID="_1468075764" r:id="rId83">
            <o:LockedField>false</o:LockedField>
          </o:OLEObject>
        </w:object>
      </w:r>
      <w:r>
        <w:rPr>
          <w:rFonts w:hint="eastAsia"/>
        </w:rPr>
        <w:t>,</w:t>
      </w:r>
      <w:r>
        <w:rPr>
          <w:rFonts w:hint="eastAsia"/>
          <w:position w:val="-4"/>
        </w:rPr>
        <w:object>
          <v:shape id="_x0000_i1065" o:spt="75" type="#_x0000_t75" style="height:12.75pt;width:15.75pt;" o:ole="t" filled="f" o:preferrelative="t" stroked="f" coordsize="21600,21600">
            <v:path/>
            <v:fill on="f" focussize="0,0"/>
            <v:stroke on="f" joinstyle="miter"/>
            <v:imagedata r:id="rId38" o:title=""/>
            <o:lock v:ext="edit" aspectratio="t"/>
            <w10:wrap type="none"/>
            <w10:anchorlock/>
          </v:shape>
          <o:OLEObject Type="Embed" ProgID="Equation.3" ShapeID="_x0000_i1065" DrawAspect="Content" ObjectID="_1468075765" r:id="rId84">
            <o:LockedField>false</o:LockedField>
          </o:OLEObject>
        </w:object>
      </w:r>
      <w:r>
        <w:rPr>
          <w:rFonts w:hint="eastAsia"/>
        </w:rPr>
        <w:t>互不相关，故其合成方差为：</w:t>
      </w:r>
    </w:p>
    <w:p>
      <w:pPr>
        <w:tabs>
          <w:tab w:val="center" w:pos="4080"/>
          <w:tab w:val="right" w:pos="8160"/>
        </w:tabs>
        <w:ind w:firstLine="0" w:firstLineChars="0"/>
        <w:rPr>
          <w:b/>
          <w:position w:val="-10"/>
          <w:szCs w:val="20"/>
        </w:rPr>
      </w:pPr>
      <w:r>
        <w:rPr>
          <w:szCs w:val="20"/>
        </w:rPr>
        <w:tab/>
      </w:r>
      <w:r>
        <w:rPr>
          <w:position w:val="-10"/>
          <w:szCs w:val="20"/>
        </w:rPr>
        <w:object>
          <v:shape id="_x0000_i1066" o:spt="75" type="#_x0000_t75" style="height:18pt;width:276.75pt;" o:ole="t" filled="f" o:preferrelative="t" stroked="f" coordsize="21600,21600">
            <v:path/>
            <v:fill on="f" focussize="0,0"/>
            <v:stroke on="f" joinstyle="miter"/>
            <v:imagedata r:id="rId86" o:title=""/>
            <o:lock v:ext="edit" aspectratio="t"/>
            <w10:wrap type="none"/>
            <w10:anchorlock/>
          </v:shape>
          <o:OLEObject Type="Embed" ProgID="Equation.DSMT4" ShapeID="_x0000_i1066" DrawAspect="Content" ObjectID="_1468075766" r:id="rId85">
            <o:LockedField>false</o:LockedField>
          </o:OLEObject>
        </w:object>
      </w:r>
      <w:r>
        <w:rPr>
          <w:szCs w:val="20"/>
        </w:rPr>
        <w:tab/>
      </w:r>
      <w:r>
        <w:rPr>
          <w:rFonts w:eastAsia="宋体" w:cs="Times New Roman"/>
        </w:rPr>
        <w:t>(13)</w:t>
      </w:r>
    </w:p>
    <w:p>
      <w:pPr>
        <w:spacing w:before="156" w:beforeLines="50"/>
        <w:ind w:firstLine="480"/>
      </w:pPr>
      <w:r>
        <w:rPr>
          <w:rFonts w:hint="eastAsia"/>
        </w:rPr>
        <w:t>式中灵敏系数为：</w:t>
      </w:r>
    </w:p>
    <w:p>
      <w:pPr>
        <w:tabs>
          <w:tab w:val="center" w:pos="4080"/>
          <w:tab w:val="right" w:pos="8160"/>
        </w:tabs>
        <w:ind w:firstLine="199" w:firstLineChars="83"/>
        <w:rPr>
          <w:bCs/>
          <w:szCs w:val="20"/>
        </w:rPr>
      </w:pPr>
      <w:r>
        <w:rPr>
          <w:bCs/>
          <w:szCs w:val="20"/>
        </w:rPr>
        <w:tab/>
      </w:r>
      <w:r>
        <w:rPr>
          <w:bCs/>
          <w:position w:val="-28"/>
          <w:szCs w:val="20"/>
        </w:rPr>
        <w:object>
          <v:shape id="_x0000_i1067" o:spt="75" type="#_x0000_t75" style="height:33.75pt;width:129pt;" o:ole="t" filled="f" o:preferrelative="t" stroked="f" coordsize="21600,21600">
            <v:path/>
            <v:fill on="f" focussize="0,0"/>
            <v:stroke on="f" joinstyle="miter"/>
            <v:imagedata r:id="rId88" o:title=""/>
            <o:lock v:ext="edit" aspectratio="t"/>
            <w10:wrap type="none"/>
            <w10:anchorlock/>
          </v:shape>
          <o:OLEObject Type="Embed" ProgID="Equation.DSMT4" ShapeID="_x0000_i1067" DrawAspect="Content" ObjectID="_1468075767" r:id="rId87">
            <o:LockedField>false</o:LockedField>
          </o:OLEObject>
        </w:object>
      </w:r>
      <w:r>
        <w:rPr>
          <w:bCs/>
          <w:szCs w:val="20"/>
        </w:rPr>
        <w:tab/>
      </w:r>
      <w:r>
        <w:rPr>
          <w:rFonts w:eastAsia="宋体" w:cs="Times New Roman"/>
        </w:rPr>
        <w:t>(14)</w:t>
      </w:r>
    </w:p>
    <w:p>
      <w:pPr>
        <w:tabs>
          <w:tab w:val="center" w:pos="4080"/>
          <w:tab w:val="right" w:pos="8160"/>
        </w:tabs>
        <w:ind w:firstLine="199" w:firstLineChars="83"/>
        <w:rPr>
          <w:bCs/>
          <w:szCs w:val="20"/>
        </w:rPr>
      </w:pPr>
      <w:r>
        <w:rPr>
          <w:bCs/>
          <w:szCs w:val="20"/>
        </w:rPr>
        <w:tab/>
      </w:r>
      <w:r>
        <w:rPr>
          <w:bCs/>
          <w:position w:val="-28"/>
          <w:szCs w:val="20"/>
        </w:rPr>
        <w:object>
          <v:shape id="_x0000_i1068" o:spt="75" type="#_x0000_t75" style="height:33.75pt;width:129pt;" o:ole="t" filled="f" o:preferrelative="t" stroked="f" coordsize="21600,21600">
            <v:path/>
            <v:fill on="f" focussize="0,0"/>
            <v:stroke on="f" joinstyle="miter"/>
            <v:imagedata r:id="rId90" o:title=""/>
            <o:lock v:ext="edit" aspectratio="t"/>
            <w10:wrap type="none"/>
            <w10:anchorlock/>
          </v:shape>
          <o:OLEObject Type="Embed" ProgID="Equation.DSMT4" ShapeID="_x0000_i1068" DrawAspect="Content" ObjectID="_1468075768" r:id="rId89">
            <o:LockedField>false</o:LockedField>
          </o:OLEObject>
        </w:object>
      </w:r>
      <w:r>
        <w:rPr>
          <w:bCs/>
          <w:szCs w:val="20"/>
        </w:rPr>
        <w:tab/>
      </w:r>
      <w:r>
        <w:rPr>
          <w:rFonts w:eastAsia="宋体" w:cs="Times New Roman"/>
        </w:rPr>
        <w:t>(15)</w:t>
      </w:r>
    </w:p>
    <w:p>
      <w:pPr>
        <w:tabs>
          <w:tab w:val="center" w:pos="4080"/>
          <w:tab w:val="right" w:pos="8160"/>
        </w:tabs>
        <w:ind w:firstLine="199" w:firstLineChars="83"/>
        <w:rPr>
          <w:bCs/>
          <w:szCs w:val="20"/>
        </w:rPr>
      </w:pPr>
      <w:r>
        <w:rPr>
          <w:bCs/>
          <w:szCs w:val="20"/>
        </w:rPr>
        <w:tab/>
      </w:r>
      <w:r>
        <w:rPr>
          <w:bCs/>
          <w:position w:val="-28"/>
          <w:szCs w:val="20"/>
        </w:rPr>
        <w:object>
          <v:shape id="_x0000_i1069" o:spt="75" type="#_x0000_t75" style="height:33.75pt;width:95.25pt;" o:ole="t" filled="f" o:preferrelative="t" stroked="f" coordsize="21600,21600">
            <v:path/>
            <v:fill on="f" focussize="0,0"/>
            <v:stroke on="f" joinstyle="miter"/>
            <v:imagedata r:id="rId92" o:title=""/>
            <o:lock v:ext="edit" aspectratio="t"/>
            <w10:wrap type="none"/>
            <w10:anchorlock/>
          </v:shape>
          <o:OLEObject Type="Embed" ProgID="Equation.DSMT4" ShapeID="_x0000_i1069" DrawAspect="Content" ObjectID="_1468075769" r:id="rId91">
            <o:LockedField>false</o:LockedField>
          </o:OLEObject>
        </w:object>
      </w:r>
      <w:r>
        <w:rPr>
          <w:bCs/>
          <w:szCs w:val="20"/>
        </w:rPr>
        <w:tab/>
      </w:r>
      <w:r>
        <w:rPr>
          <w:rFonts w:eastAsia="宋体" w:cs="Times New Roman"/>
        </w:rPr>
        <w:t>(16)</w:t>
      </w:r>
    </w:p>
    <w:p>
      <w:pPr>
        <w:spacing w:before="156" w:beforeLines="50"/>
        <w:ind w:firstLine="480"/>
      </w:pPr>
      <w:r>
        <w:rPr>
          <w:rFonts w:hint="eastAsia"/>
        </w:rPr>
        <w:t>试验中所采用的</w:t>
      </w:r>
      <w:r>
        <w:t>TM30全站仪（无棱镜）测距</w:t>
      </w:r>
      <w:r>
        <w:rPr>
          <w:rFonts w:hint="eastAsia"/>
        </w:rPr>
        <w:t>测距精度2mm+2ppm</w:t>
      </w:r>
      <w:r>
        <w:rPr>
          <w:rFonts w:hint="eastAsia" w:ascii="宋体" w:hAnsi="宋体"/>
        </w:rPr>
        <w:t>,</w:t>
      </w:r>
      <w:r>
        <w:rPr>
          <w:rFonts w:hint="eastAsia"/>
          <w:szCs w:val="21"/>
        </w:rPr>
        <w:t>采用标准不确定度的B类评定方法</w:t>
      </w:r>
      <w:r>
        <w:rPr>
          <w:rFonts w:ascii="宋体" w:hAnsi="宋体"/>
        </w:rPr>
        <w:t>,</w:t>
      </w:r>
      <w:r>
        <w:t>以</w:t>
      </w:r>
      <w:r>
        <w:rPr>
          <w:rFonts w:hint="eastAsia"/>
        </w:rPr>
        <w:t>升降杆臂顶部至底部中心点测距3</w:t>
      </w:r>
      <w:r>
        <w:t>m计</w:t>
      </w:r>
      <w:r>
        <w:rPr>
          <w:rFonts w:hint="eastAsia"/>
        </w:rPr>
        <w:t>，则引入的测距误差为：</w:t>
      </w:r>
    </w:p>
    <w:p>
      <w:pPr>
        <w:tabs>
          <w:tab w:val="center" w:pos="4080"/>
          <w:tab w:val="right" w:pos="8160"/>
        </w:tabs>
        <w:ind w:firstLine="0" w:firstLineChars="0"/>
      </w:pPr>
      <w:r>
        <w:tab/>
      </w:r>
      <w:r>
        <w:rPr>
          <w:position w:val="-10"/>
        </w:rPr>
        <w:object>
          <v:shape id="_x0000_i1070" o:spt="75" type="#_x0000_t75" style="height:19.5pt;width:114.75pt;" o:ole="t" filled="f" o:preferrelative="t" stroked="f" coordsize="21600,21600">
            <v:path/>
            <v:fill on="f" focussize="0,0"/>
            <v:stroke on="f" joinstyle="miter"/>
            <v:imagedata r:id="rId94" o:title=""/>
            <o:lock v:ext="edit" aspectratio="t"/>
            <w10:wrap type="none"/>
            <w10:anchorlock/>
          </v:shape>
          <o:OLEObject Type="Embed" ProgID="Equation.DSMT4" ShapeID="_x0000_i1070" DrawAspect="Content" ObjectID="_1468075770" r:id="rId93">
            <o:LockedField>false</o:LockedField>
          </o:OLEObject>
        </w:object>
      </w:r>
      <w:r>
        <w:tab/>
      </w:r>
      <w:r>
        <w:rPr>
          <w:rFonts w:eastAsia="宋体" w:cs="Times New Roman"/>
        </w:rPr>
        <w:t>(17)</w:t>
      </w:r>
    </w:p>
    <w:p>
      <w:pPr>
        <w:tabs>
          <w:tab w:val="center" w:pos="4080"/>
          <w:tab w:val="right" w:pos="8160"/>
        </w:tabs>
        <w:ind w:firstLine="0" w:firstLineChars="0"/>
        <w:rPr>
          <w:position w:val="-10"/>
        </w:rPr>
      </w:pPr>
      <w:r>
        <w:tab/>
      </w:r>
      <w:r>
        <w:rPr>
          <w:position w:val="-10"/>
        </w:rPr>
        <w:object>
          <v:shape id="_x0000_i1071" o:spt="75" type="#_x0000_t75" style="height:18pt;width:91.5pt;" o:ole="t" filled="f" o:preferrelative="t" stroked="f" coordsize="21600,21600">
            <v:path/>
            <v:fill on="f" focussize="0,0"/>
            <v:stroke on="f" joinstyle="miter"/>
            <v:imagedata r:id="rId96" o:title=""/>
            <o:lock v:ext="edit" aspectratio="t"/>
            <w10:wrap type="none"/>
            <w10:anchorlock/>
          </v:shape>
          <o:OLEObject Type="Embed" ProgID="Equation.DSMT4" ShapeID="_x0000_i1071" DrawAspect="Content" ObjectID="_1468075771" r:id="rId95">
            <o:LockedField>false</o:LockedField>
          </o:OLEObject>
        </w:object>
      </w:r>
      <w:r>
        <w:rPr>
          <w:position w:val="-10"/>
        </w:rPr>
        <w:tab/>
      </w:r>
      <w:r>
        <w:rPr>
          <w:position w:val="-10"/>
        </w:rPr>
        <w:t>(18)</w:t>
      </w:r>
    </w:p>
    <w:p>
      <w:pPr>
        <w:ind w:firstLine="480"/>
      </w:pPr>
      <w:r>
        <w:rPr>
          <w:rFonts w:hint="eastAsia"/>
        </w:rPr>
        <w:t>则：</w:t>
      </w:r>
    </w:p>
    <w:p>
      <w:pPr>
        <w:tabs>
          <w:tab w:val="center" w:pos="4080"/>
          <w:tab w:val="right" w:pos="8160"/>
        </w:tabs>
        <w:ind w:firstLine="0" w:firstLineChars="0"/>
        <w:rPr>
          <w:position w:val="-10"/>
        </w:rPr>
      </w:pPr>
      <w:r>
        <w:rPr>
          <w:position w:val="-10"/>
        </w:rPr>
        <w:tab/>
      </w:r>
      <w:r>
        <w:rPr>
          <w:position w:val="-12"/>
        </w:rPr>
        <w:object>
          <v:shape id="_x0000_i1072" o:spt="75" type="#_x0000_t75" style="height:21.75pt;width:330.75pt;" o:ole="t" filled="f" o:preferrelative="t" stroked="f" coordsize="21600,21600">
            <v:path/>
            <v:fill on="f" focussize="0,0"/>
            <v:stroke on="f" joinstyle="miter"/>
            <v:imagedata r:id="rId98" o:title=""/>
            <o:lock v:ext="edit" aspectratio="t"/>
            <w10:wrap type="none"/>
            <w10:anchorlock/>
          </v:shape>
          <o:OLEObject Type="Embed" ProgID="Equation.DSMT4" ShapeID="_x0000_i1072" DrawAspect="Content" ObjectID="_1468075772" r:id="rId97">
            <o:LockedField>false</o:LockedField>
          </o:OLEObject>
        </w:object>
      </w:r>
      <w:r>
        <w:rPr>
          <w:position w:val="-10"/>
        </w:rPr>
        <w:tab/>
      </w:r>
      <w:r>
        <w:rPr>
          <w:position w:val="-10"/>
        </w:rPr>
        <w:t>(19)</w:t>
      </w:r>
    </w:p>
    <w:p>
      <w:pPr>
        <w:ind w:firstLine="480"/>
      </w:pPr>
      <w:r>
        <w:t>测量结果服从均匀分布，</w:t>
      </w:r>
      <w:r>
        <w:rPr>
          <w:rFonts w:hint="eastAsia" w:ascii="宋体" w:hAnsi="宋体"/>
        </w:rPr>
        <w:t>取</w:t>
      </w:r>
      <w:r>
        <w:rPr>
          <w:rFonts w:ascii="宋体" w:hAnsi="宋体"/>
        </w:rPr>
        <w:t>包含因子</w:t>
      </w:r>
      <w:r>
        <w:rPr>
          <w:i/>
        </w:rPr>
        <w:t>k</w:t>
      </w:r>
      <w:r>
        <w:rPr>
          <w:rFonts w:ascii="E-BX+ZJJI4L-4" w:hAnsi="E-BX+ZJJI4L-4"/>
          <w:sz w:val="22"/>
        </w:rPr>
        <w:t xml:space="preserve"> </w:t>
      </w:r>
      <w:r>
        <w:rPr>
          <w:rFonts w:ascii="E-BZ+ZJJI4L-1" w:hAnsi="E-BZ+ZJJI4L-1"/>
          <w:sz w:val="22"/>
        </w:rPr>
        <w:t>=</w:t>
      </w:r>
      <w:r>
        <w:rPr>
          <w:position w:val="-8"/>
        </w:rPr>
        <w:object>
          <v:shape id="_x0000_i1073" o:spt="75" type="#_x0000_t75" style="height:18pt;width:18pt;" o:ole="t" filled="f" o:preferrelative="t" stroked="f" coordsize="21600,21600">
            <v:path/>
            <v:fill on="f" focussize="0,0"/>
            <v:stroke on="f" joinstyle="miter"/>
            <v:imagedata r:id="rId100" o:title=""/>
            <o:lock v:ext="edit" aspectratio="t"/>
            <w10:wrap type="none"/>
            <w10:anchorlock/>
          </v:shape>
          <o:OLEObject Type="Embed" ProgID="Equation.DSMT4" ShapeID="_x0000_i1073" DrawAspect="Content" ObjectID="_1468075773" r:id="rId99">
            <o:LockedField>false</o:LockedField>
          </o:OLEObject>
        </w:object>
      </w:r>
      <w:r>
        <w:t>,</w:t>
      </w:r>
      <w:r>
        <w:rPr>
          <w:rFonts w:hint="eastAsia"/>
        </w:rPr>
        <w:t>升降转置垂直度测量的</w:t>
      </w:r>
      <w:r>
        <w:t>B</w:t>
      </w:r>
      <w:r>
        <w:rPr>
          <w:rFonts w:hint="eastAsia"/>
        </w:rPr>
        <w:t>类不确定度评定为：</w:t>
      </w:r>
    </w:p>
    <w:p>
      <w:pPr>
        <w:tabs>
          <w:tab w:val="center" w:pos="4080"/>
          <w:tab w:val="right" w:pos="8160"/>
        </w:tabs>
        <w:ind w:firstLine="0" w:firstLineChars="0"/>
      </w:pPr>
      <w:r>
        <w:tab/>
      </w:r>
      <w:r>
        <w:rPr>
          <w:position w:val="-10"/>
        </w:rPr>
        <w:t xml:space="preserve">   </w:t>
      </w:r>
      <w:r>
        <w:rPr>
          <w:position w:val="-28"/>
        </w:rPr>
        <w:object>
          <v:shape id="_x0000_i1074" o:spt="75" type="#_x0000_t75" style="height:33.75pt;width:119.25pt;" o:ole="t" filled="f" o:preferrelative="t" stroked="f" coordsize="21600,21600">
            <v:path/>
            <v:fill on="f" focussize="0,0"/>
            <v:stroke on="f" joinstyle="miter"/>
            <v:imagedata r:id="rId102" o:title=""/>
            <o:lock v:ext="edit" aspectratio="t"/>
            <w10:wrap type="none"/>
            <w10:anchorlock/>
          </v:shape>
          <o:OLEObject Type="Embed" ProgID="Equation.DSMT4" ShapeID="_x0000_i1074" DrawAspect="Content" ObjectID="_1468075774" r:id="rId101">
            <o:LockedField>false</o:LockedField>
          </o:OLEObject>
        </w:object>
      </w:r>
      <w:r>
        <w:rPr>
          <w:position w:val="-10"/>
        </w:rPr>
        <w:tab/>
      </w:r>
      <w:r>
        <w:rPr>
          <w:position w:val="-10"/>
        </w:rPr>
        <w:t>(20)</w:t>
      </w:r>
    </w:p>
    <w:p>
      <w:pPr>
        <w:pStyle w:val="3"/>
        <w:ind w:hanging="575"/>
        <w:rPr>
          <w:rFonts w:eastAsia="宋体" w:cs="Times New Roman"/>
        </w:rPr>
      </w:pPr>
      <w:r>
        <w:rPr>
          <w:rFonts w:hint="eastAsia" w:eastAsia="宋体" w:cs="Times New Roman"/>
        </w:rPr>
        <w:t>合成标准不确定度</w:t>
      </w:r>
    </w:p>
    <w:p>
      <w:pPr>
        <w:ind w:firstLine="480"/>
      </w:pPr>
      <w:r>
        <w:rPr>
          <w:rFonts w:hint="eastAsia"/>
        </w:rPr>
        <w:t>计入</w:t>
      </w:r>
      <w:r>
        <w:t>A</w:t>
      </w:r>
      <w:r>
        <w:rPr>
          <w:rFonts w:hint="eastAsia"/>
        </w:rPr>
        <w:t>类和</w:t>
      </w:r>
      <w:r>
        <w:t>B</w:t>
      </w:r>
      <w:r>
        <w:rPr>
          <w:rFonts w:hint="eastAsia"/>
        </w:rPr>
        <w:t>类标准不确定度，则合成标准不确定度为：</w:t>
      </w:r>
    </w:p>
    <w:p>
      <w:pPr>
        <w:tabs>
          <w:tab w:val="center" w:pos="4080"/>
          <w:tab w:val="right" w:pos="8160"/>
        </w:tabs>
        <w:ind w:firstLine="0" w:firstLineChars="0"/>
      </w:pPr>
      <w:r>
        <w:tab/>
      </w:r>
      <w:r>
        <w:rPr>
          <w:position w:val="-14"/>
        </w:rPr>
        <w:object>
          <v:shape id="_x0000_i1075" o:spt="75" type="#_x0000_t75" style="height:22.5pt;width:179.25pt;" o:ole="t" filled="f" o:preferrelative="t" stroked="f" coordsize="21600,21600">
            <v:path/>
            <v:fill on="f" focussize="0,0"/>
            <v:stroke on="f" joinstyle="miter"/>
            <v:imagedata r:id="rId104" o:title=""/>
            <o:lock v:ext="edit" aspectratio="t"/>
            <w10:wrap type="none"/>
            <w10:anchorlock/>
          </v:shape>
          <o:OLEObject Type="Embed" ProgID="Equation.DSMT4" ShapeID="_x0000_i1075" DrawAspect="Content" ObjectID="_1468075775" r:id="rId103">
            <o:LockedField>false</o:LockedField>
          </o:OLEObject>
        </w:object>
      </w:r>
      <w:r>
        <w:rPr>
          <w:position w:val="-10"/>
        </w:rPr>
        <w:tab/>
      </w:r>
      <w:r>
        <w:rPr>
          <w:position w:val="-10"/>
        </w:rPr>
        <w:t>(21)</w:t>
      </w:r>
    </w:p>
    <w:p>
      <w:pPr>
        <w:pStyle w:val="3"/>
        <w:ind w:hanging="575"/>
        <w:rPr>
          <w:rFonts w:eastAsia="宋体" w:cs="Times New Roman"/>
        </w:rPr>
      </w:pPr>
      <w:r>
        <w:rPr>
          <w:rFonts w:hint="eastAsia" w:eastAsia="宋体" w:cs="Times New Roman"/>
        </w:rPr>
        <w:t>合成扩展不确定度</w:t>
      </w:r>
    </w:p>
    <w:p>
      <w:pPr>
        <w:ind w:firstLine="480"/>
      </w:pPr>
      <w:r>
        <w:rPr>
          <w:rFonts w:hint="eastAsia"/>
        </w:rPr>
        <w:t>取包含因子</w:t>
      </w:r>
      <w:r>
        <w:t xml:space="preserve"> </w:t>
      </w:r>
      <w:r>
        <w:rPr>
          <w:i/>
          <w:iCs/>
        </w:rPr>
        <w:t>k</w:t>
      </w:r>
      <w:r>
        <w:t>=2</w:t>
      </w:r>
      <w:r>
        <w:rPr>
          <w:rFonts w:hint="eastAsia"/>
        </w:rPr>
        <w:t>，则升降杆臂垂直度测量结果的扩展不确定度为：</w:t>
      </w:r>
    </w:p>
    <w:p>
      <w:pPr>
        <w:tabs>
          <w:tab w:val="center" w:pos="4080"/>
          <w:tab w:val="right" w:pos="8160"/>
        </w:tabs>
        <w:ind w:firstLine="0" w:firstLineChars="0"/>
      </w:pPr>
      <w:r>
        <w:tab/>
      </w:r>
      <w:r>
        <w:rPr>
          <w:position w:val="-12"/>
        </w:rPr>
        <w:object>
          <v:shape id="_x0000_i1076" o:spt="75" type="#_x0000_t75" style="height:18pt;width:120pt;" o:ole="t" filled="f" o:preferrelative="t" stroked="f" coordsize="21600,21600">
            <v:path/>
            <v:fill on="f" focussize="0,0"/>
            <v:stroke on="f" joinstyle="miter"/>
            <v:imagedata r:id="rId106" o:title=""/>
            <o:lock v:ext="edit" aspectratio="t"/>
            <w10:wrap type="none"/>
            <w10:anchorlock/>
          </v:shape>
          <o:OLEObject Type="Embed" ProgID="Equation.DSMT4" ShapeID="_x0000_i1076" DrawAspect="Content" ObjectID="_1468075776" r:id="rId105">
            <o:LockedField>false</o:LockedField>
          </o:OLEObject>
        </w:object>
      </w:r>
      <w:r>
        <w:rPr>
          <w:position w:val="-10"/>
        </w:rPr>
        <w:tab/>
      </w:r>
      <w:r>
        <w:rPr>
          <w:position w:val="-10"/>
        </w:rPr>
        <w:t>(22)</w:t>
      </w:r>
    </w:p>
    <w:p>
      <w:pPr>
        <w:pStyle w:val="2"/>
        <w:ind w:hanging="432"/>
      </w:pPr>
      <w:r>
        <w:rPr>
          <w:rFonts w:hint="eastAsia"/>
        </w:rPr>
        <w:t>标准目标物尺寸偏差校准不确定度评定</w:t>
      </w:r>
    </w:p>
    <w:p>
      <w:pPr>
        <w:pStyle w:val="3"/>
        <w:ind w:hanging="575"/>
        <w:rPr>
          <w:rFonts w:eastAsia="宋体" w:cs="Times New Roman"/>
        </w:rPr>
      </w:pPr>
      <w:r>
        <w:rPr>
          <w:rFonts w:hint="eastAsia" w:eastAsia="宋体" w:cs="Times New Roman"/>
        </w:rPr>
        <w:t>测量模型</w:t>
      </w:r>
    </w:p>
    <w:p>
      <w:pPr>
        <w:ind w:firstLine="480"/>
      </w:pPr>
      <w:r>
        <w:rPr>
          <w:rFonts w:hint="eastAsia"/>
        </w:rPr>
        <w:t>利用钢卷尺测量标准目标物的长、宽、高，每个位置测量的读数示值与基本尺寸之差作为测量结果：</w:t>
      </w:r>
    </w:p>
    <w:p>
      <w:pPr>
        <w:tabs>
          <w:tab w:val="center" w:pos="4080"/>
          <w:tab w:val="right" w:pos="8160"/>
        </w:tabs>
        <w:ind w:firstLine="0" w:firstLineChars="0"/>
        <w:rPr>
          <w:rFonts w:eastAsia="宋体"/>
        </w:rPr>
      </w:pPr>
      <w:r>
        <w:rPr>
          <w:rFonts w:eastAsia="宋体"/>
        </w:rPr>
        <w:tab/>
      </w:r>
      <w:r>
        <w:rPr>
          <w:position w:val="-10"/>
        </w:rPr>
        <w:object>
          <v:shape id="_x0000_i1077" o:spt="75" type="#_x0000_t75" style="height:19.5pt;width:59.25pt;" o:ole="t" filled="f" o:preferrelative="t" stroked="f" coordsize="21600,21600">
            <v:path/>
            <v:fill on="f" focussize="0,0"/>
            <v:stroke on="f" joinstyle="miter"/>
            <v:imagedata r:id="rId108" o:title=""/>
            <o:lock v:ext="edit" aspectratio="t"/>
            <w10:wrap type="none"/>
            <w10:anchorlock/>
          </v:shape>
          <o:OLEObject Type="Embed" ProgID="Equation.DSMT4" ShapeID="_x0000_i1077" DrawAspect="Content" ObjectID="_1468075777" r:id="rId107">
            <o:LockedField>false</o:LockedField>
          </o:OLEObject>
        </w:object>
      </w:r>
      <w:r>
        <w:rPr>
          <w:position w:val="-10"/>
        </w:rPr>
        <w:tab/>
      </w:r>
      <w:r>
        <w:rPr>
          <w:position w:val="-10"/>
        </w:rPr>
        <w:t>(23)</w:t>
      </w:r>
    </w:p>
    <w:p>
      <w:pPr>
        <w:tabs>
          <w:tab w:val="center" w:pos="4080"/>
          <w:tab w:val="right" w:pos="8160"/>
        </w:tabs>
        <w:ind w:firstLine="0" w:firstLineChars="0"/>
        <w:rPr>
          <w:rFonts w:eastAsia="宋体"/>
        </w:rPr>
      </w:pPr>
      <w:r>
        <w:rPr>
          <w:rFonts w:eastAsia="宋体"/>
        </w:rPr>
        <w:tab/>
      </w:r>
      <w:r>
        <w:rPr>
          <w:position w:val="-10"/>
        </w:rPr>
        <w:object>
          <v:shape id="_x0000_i1078" o:spt="75" type="#_x0000_t75" style="height:19.5pt;width:87.75pt;" o:ole="t" filled="f" o:preferrelative="t" stroked="f" coordsize="21600,21600">
            <v:path/>
            <v:fill on="f" focussize="0,0"/>
            <v:stroke on="f" joinstyle="miter"/>
            <v:imagedata r:id="rId110" o:title=""/>
            <o:lock v:ext="edit" aspectratio="t"/>
            <w10:wrap type="none"/>
            <w10:anchorlock/>
          </v:shape>
          <o:OLEObject Type="Embed" ProgID="Equation.DSMT4" ShapeID="_x0000_i1078" DrawAspect="Content" ObjectID="_1468075778" r:id="rId109">
            <o:LockedField>false</o:LockedField>
          </o:OLEObject>
        </w:object>
      </w:r>
      <w:r>
        <w:rPr>
          <w:position w:val="-10"/>
        </w:rPr>
        <w:tab/>
      </w:r>
      <w:r>
        <w:rPr>
          <w:position w:val="-10"/>
        </w:rPr>
        <w:t>(24)</w:t>
      </w:r>
    </w:p>
    <w:p>
      <w:pPr>
        <w:ind w:firstLine="480"/>
        <w:rPr>
          <w:rFonts w:eastAsia="宋体"/>
        </w:rPr>
      </w:pPr>
      <w:r>
        <w:rPr>
          <w:rFonts w:hint="eastAsia" w:eastAsia="宋体"/>
        </w:rPr>
        <w:t>式中：</w:t>
      </w:r>
    </w:p>
    <w:p>
      <w:pPr>
        <w:ind w:firstLine="480"/>
        <w:rPr>
          <w:rFonts w:eastAsia="宋体"/>
        </w:rPr>
      </w:pPr>
      <w:r>
        <w:rPr>
          <w:rFonts w:eastAsia="宋体"/>
          <w:position w:val="-6"/>
        </w:rPr>
        <w:object>
          <v:shape id="_x0000_i1079" o:spt="75" type="#_x0000_t75" style="height:10.5pt;width:9.75pt;" o:ole="t" filled="f" o:preferrelative="t" stroked="f" coordsize="21600,21600">
            <v:path/>
            <v:fill on="f" focussize="0,0"/>
            <v:stroke on="f" joinstyle="miter"/>
            <v:imagedata r:id="rId112" o:title=""/>
            <o:lock v:ext="edit" aspectratio="t"/>
            <w10:wrap type="none"/>
            <w10:anchorlock/>
          </v:shape>
          <o:OLEObject Type="Embed" ProgID="Equation.DSMT4" ShapeID="_x0000_i1079" DrawAspect="Content" ObjectID="_1468075779" r:id="rId111">
            <o:LockedField>false</o:LockedField>
          </o:OLEObject>
        </w:object>
      </w:r>
      <w:r>
        <w:rPr>
          <w:rFonts w:hint="eastAsia" w:eastAsia="宋体"/>
          <w:position w:val="-6"/>
        </w:rPr>
        <w:tab/>
      </w:r>
      <w:r>
        <w:rPr>
          <w:rFonts w:hint="eastAsia" w:eastAsia="宋体"/>
        </w:rPr>
        <w:t>——标准目标物的尺寸偏差，m</w:t>
      </w:r>
      <w:r>
        <w:rPr>
          <w:rFonts w:eastAsia="宋体"/>
        </w:rPr>
        <w:t>m</w:t>
      </w:r>
      <w:r>
        <w:rPr>
          <w:rFonts w:hint="eastAsia" w:eastAsia="宋体"/>
        </w:rPr>
        <w:t>；</w:t>
      </w:r>
    </w:p>
    <w:p>
      <w:pPr>
        <w:ind w:firstLine="480"/>
        <w:rPr>
          <w:rFonts w:eastAsia="宋体"/>
        </w:rPr>
      </w:pPr>
      <w:r>
        <w:rPr>
          <w:rFonts w:eastAsia="宋体"/>
          <w:position w:val="-12"/>
        </w:rPr>
        <w:object>
          <v:shape id="_x0000_i1080" o:spt="75" type="#_x0000_t75" style="height:18pt;width:17.25pt;" o:ole="t" filled="f" o:preferrelative="t" stroked="f" coordsize="21600,21600">
            <v:path/>
            <v:fill on="f" focussize="0,0"/>
            <v:stroke on="f" joinstyle="miter"/>
            <v:imagedata r:id="rId114" o:title=""/>
            <o:lock v:ext="edit" aspectratio="t"/>
            <w10:wrap type="none"/>
            <w10:anchorlock/>
          </v:shape>
          <o:OLEObject Type="Embed" ProgID="Equation.DSMT4" ShapeID="_x0000_i1080" DrawAspect="Content" ObjectID="_1468075780" r:id="rId113">
            <o:LockedField>false</o:LockedField>
          </o:OLEObject>
        </w:object>
      </w:r>
      <w:r>
        <w:rPr>
          <w:rFonts w:hint="eastAsia" w:eastAsia="宋体"/>
          <w:position w:val="-12"/>
        </w:rPr>
        <w:tab/>
      </w:r>
      <w:r>
        <w:rPr>
          <w:rFonts w:hint="eastAsia" w:eastAsia="宋体"/>
        </w:rPr>
        <w:t>——钢卷尺的测量值，</w:t>
      </w:r>
      <w:r>
        <w:rPr>
          <w:rFonts w:eastAsia="宋体"/>
        </w:rPr>
        <w:t>mm</w:t>
      </w:r>
      <w:r>
        <w:rPr>
          <w:rFonts w:hint="eastAsia" w:eastAsia="宋体"/>
        </w:rPr>
        <w:t>；</w:t>
      </w:r>
    </w:p>
    <w:p>
      <w:pPr>
        <w:ind w:firstLine="480"/>
        <w:rPr>
          <w:rFonts w:eastAsia="宋体"/>
        </w:rPr>
      </w:pPr>
      <w:r>
        <w:rPr>
          <w:rFonts w:eastAsia="宋体"/>
          <w:position w:val="-14"/>
        </w:rPr>
        <w:object>
          <v:shape id="_x0000_i1081" o:spt="75" type="#_x0000_t75" style="height:19.5pt;width:17.25pt;" o:ole="t" filled="f" o:preferrelative="t" stroked="f" coordsize="21600,21600">
            <v:path/>
            <v:fill on="f" focussize="0,0"/>
            <v:stroke on="f" joinstyle="miter"/>
            <v:imagedata r:id="rId116" o:title=""/>
            <o:lock v:ext="edit" aspectratio="t"/>
            <w10:wrap type="none"/>
            <w10:anchorlock/>
          </v:shape>
          <o:OLEObject Type="Embed" ProgID="Equation.DSMT4" ShapeID="_x0000_i1081" DrawAspect="Content" ObjectID="_1468075781" r:id="rId115">
            <o:LockedField>false</o:LockedField>
          </o:OLEObject>
        </w:object>
      </w:r>
      <w:r>
        <w:rPr>
          <w:rFonts w:hint="eastAsia" w:eastAsia="宋体"/>
          <w:position w:val="-14"/>
        </w:rPr>
        <w:tab/>
      </w:r>
      <w:r>
        <w:rPr>
          <w:rFonts w:hint="eastAsia" w:eastAsia="宋体"/>
        </w:rPr>
        <w:t>——标准目标物的基本尺寸，mm；</w:t>
      </w:r>
    </w:p>
    <w:p>
      <w:pPr>
        <w:ind w:firstLine="480"/>
        <w:rPr>
          <w:rFonts w:eastAsia="宋体"/>
        </w:rPr>
      </w:pPr>
      <w:r>
        <w:rPr>
          <w:rFonts w:eastAsia="宋体"/>
          <w:position w:val="-14"/>
        </w:rPr>
        <w:object>
          <v:shape id="_x0000_i1082" o:spt="75" type="#_x0000_t75" style="height:19.5pt;width:17.25pt;" o:ole="t" filled="f" o:preferrelative="t" stroked="f" coordsize="21600,21600">
            <v:path/>
            <v:fill on="f" focussize="0,0"/>
            <v:stroke on="f" joinstyle="miter"/>
            <v:imagedata r:id="rId118" o:title=""/>
            <o:lock v:ext="edit" aspectratio="t"/>
            <w10:wrap type="none"/>
            <w10:anchorlock/>
          </v:shape>
          <o:OLEObject Type="Embed" ProgID="Equation.DSMT4" ShapeID="_x0000_i1082" DrawAspect="Content" ObjectID="_1468075782" r:id="rId117">
            <o:LockedField>false</o:LockedField>
          </o:OLEObject>
        </w:object>
      </w:r>
      <w:r>
        <w:rPr>
          <w:rFonts w:hint="eastAsia" w:eastAsia="宋体"/>
          <w:position w:val="-14"/>
        </w:rPr>
        <w:tab/>
      </w:r>
      <w:r>
        <w:rPr>
          <w:rFonts w:hint="eastAsia" w:eastAsia="宋体"/>
        </w:rPr>
        <w:t>——钢卷尺的读数值，</w:t>
      </w:r>
      <w:r>
        <w:rPr>
          <w:rFonts w:eastAsia="宋体"/>
        </w:rPr>
        <w:t>mm</w:t>
      </w:r>
      <w:r>
        <w:rPr>
          <w:rFonts w:hint="eastAsia" w:eastAsia="宋体"/>
        </w:rPr>
        <w:t>；</w:t>
      </w:r>
    </w:p>
    <w:p>
      <w:pPr>
        <w:ind w:firstLine="480"/>
        <w:rPr>
          <w:rFonts w:eastAsia="宋体"/>
        </w:rPr>
      </w:pPr>
      <w:r>
        <w:rPr>
          <w:rFonts w:eastAsia="宋体"/>
          <w:position w:val="-12"/>
        </w:rPr>
        <w:object>
          <v:shape id="_x0000_i1083" o:spt="75" type="#_x0000_t75" style="height:18pt;width:14.25pt;" o:ole="t" filled="f" o:preferrelative="t" stroked="f" coordsize="21600,21600">
            <v:path/>
            <v:fill on="f" focussize="0,0"/>
            <v:stroke on="f" joinstyle="miter"/>
            <v:imagedata r:id="rId120" o:title=""/>
            <o:lock v:ext="edit" aspectratio="t"/>
            <w10:wrap type="none"/>
            <w10:anchorlock/>
          </v:shape>
          <o:OLEObject Type="Embed" ProgID="Equation.DSMT4" ShapeID="_x0000_i1083" DrawAspect="Content" ObjectID="_1468075783" r:id="rId119">
            <o:LockedField>false</o:LockedField>
          </o:OLEObject>
        </w:object>
      </w:r>
      <w:r>
        <w:rPr>
          <w:rFonts w:hint="eastAsia" w:eastAsia="宋体"/>
          <w:position w:val="-12"/>
        </w:rPr>
        <w:tab/>
      </w:r>
      <w:r>
        <w:rPr>
          <w:rFonts w:hint="eastAsia" w:eastAsia="宋体"/>
        </w:rPr>
        <w:t>——温度改正值，</w:t>
      </w:r>
      <w:r>
        <w:rPr>
          <w:rFonts w:eastAsia="宋体"/>
        </w:rPr>
        <w:t>mm</w:t>
      </w:r>
      <w:r>
        <w:rPr>
          <w:rFonts w:hint="eastAsia" w:eastAsia="宋体"/>
        </w:rPr>
        <w:t>；</w:t>
      </w:r>
    </w:p>
    <w:p>
      <w:pPr>
        <w:ind w:firstLine="480"/>
      </w:pPr>
      <w:r>
        <w:rPr>
          <w:rFonts w:eastAsia="宋体"/>
          <w:position w:val="-12"/>
        </w:rPr>
        <w:object>
          <v:shape id="_x0000_i1084" o:spt="75" type="#_x0000_t75" style="height:18pt;width:14.25pt;" o:ole="t" filled="f" o:preferrelative="t" stroked="f" coordsize="21600,21600">
            <v:path/>
            <v:fill on="f" focussize="0,0"/>
            <v:stroke on="f" joinstyle="miter"/>
            <v:imagedata r:id="rId122" o:title=""/>
            <o:lock v:ext="edit" aspectratio="t"/>
            <w10:wrap type="none"/>
            <w10:anchorlock/>
          </v:shape>
          <o:OLEObject Type="Embed" ProgID="Equation.DSMT4" ShapeID="_x0000_i1084" DrawAspect="Content" ObjectID="_1468075784" r:id="rId121">
            <o:LockedField>false</o:LockedField>
          </o:OLEObject>
        </w:object>
      </w:r>
      <w:r>
        <w:rPr>
          <w:rFonts w:hint="eastAsia" w:eastAsia="宋体"/>
          <w:position w:val="-12"/>
        </w:rPr>
        <w:tab/>
      </w:r>
      <w:r>
        <w:rPr>
          <w:rFonts w:hint="eastAsia" w:eastAsia="宋体"/>
        </w:rPr>
        <w:t>——尺长改正值，</w:t>
      </w:r>
      <w:r>
        <w:rPr>
          <w:rFonts w:eastAsia="宋体"/>
        </w:rPr>
        <w:t>mm</w:t>
      </w:r>
      <w:r>
        <w:rPr>
          <w:rFonts w:hint="eastAsia" w:eastAsia="宋体"/>
        </w:rPr>
        <w:t>。</w:t>
      </w:r>
    </w:p>
    <w:p>
      <w:pPr>
        <w:pStyle w:val="3"/>
        <w:ind w:hanging="575"/>
        <w:rPr>
          <w:rFonts w:eastAsia="宋体" w:cs="Times New Roman"/>
        </w:rPr>
      </w:pPr>
      <w:r>
        <w:rPr>
          <w:rFonts w:hint="eastAsia" w:eastAsia="宋体" w:cs="Times New Roman"/>
        </w:rPr>
        <w:t>不确定度来源分析</w:t>
      </w:r>
    </w:p>
    <w:p>
      <w:pPr>
        <w:ind w:firstLine="480"/>
        <w:rPr>
          <w:rFonts w:eastAsia="宋体" w:cs="Times New Roman"/>
        </w:rPr>
      </w:pPr>
      <w:r>
        <w:rPr>
          <w:rFonts w:hint="eastAsia" w:eastAsia="宋体" w:cs="Times New Roman"/>
        </w:rPr>
        <w:t>根据JJF1059.1-2012《测量不确定度评定与表示》，就</w:t>
      </w:r>
      <w:r>
        <w:rPr>
          <w:rFonts w:eastAsia="宋体" w:cs="Times New Roman"/>
        </w:rPr>
        <w:t>标准目标物</w:t>
      </w:r>
      <w:r>
        <w:rPr>
          <w:rFonts w:hint="eastAsia" w:eastAsia="宋体" w:cs="Times New Roman"/>
        </w:rPr>
        <w:t>尺寸偏差校准结果的测量不确定度进行分析评定，测量过程中直接测量值均由钢卷尺测量获得。测量时标准目标物平坦放置，因此钢卷尺倾斜误差可忽略不计；测量前对钢卷尺（钢卷尺检定温度、膨胀系数、名义长度、实际长度）进行检定，因此在测量过程中钢卷尺的拉力误差和示值误差皆归算到钢卷尺的尺长改正数（钢卷尺的实际长度和名义长度之差）中；除往返测量重复性引入标准的不确定度外，钢卷尺在测量过程中的读数误差、尺长误差和温度误差是引入不确定度的分量。</w:t>
      </w:r>
    </w:p>
    <w:p>
      <w:pPr>
        <w:pStyle w:val="3"/>
        <w:ind w:hanging="575"/>
        <w:rPr>
          <w:rFonts w:eastAsia="宋体" w:cs="Times New Roman"/>
        </w:rPr>
      </w:pPr>
      <w:r>
        <w:rPr>
          <w:rFonts w:hint="eastAsia" w:eastAsia="宋体" w:cs="Times New Roman"/>
        </w:rPr>
        <w:t>标准测量不确定度评定</w:t>
      </w:r>
    </w:p>
    <w:p>
      <w:pPr>
        <w:pStyle w:val="4"/>
        <w:ind w:hanging="720"/>
      </w:pPr>
      <w:r>
        <w:rPr>
          <w:rFonts w:hint="eastAsia"/>
        </w:rPr>
        <w:t>标准目标物尺寸测量重复性引入标准的不确定度</w:t>
      </w:r>
    </w:p>
    <w:p>
      <w:pPr>
        <w:ind w:firstLine="480"/>
      </w:pPr>
      <w:r>
        <w:rPr>
          <w:rFonts w:hint="eastAsia"/>
        </w:rPr>
        <w:t>采用A类方法评定。下面就以钢卷尺测量100mm×100mm×100mm标准目标物为例，检定后的钢卷尺的示值容许误差为±(0.3+0.2L)mm，则对于10m钢卷尺，其最大允许误差为±2.3mm，在相同的测量条件下，充分考虑环境因素对测量结果的影响，对标准目标物各尺寸重复测量10次，取平均值并计算标准偏差，得到的结果如</w:t>
      </w:r>
      <w:r>
        <w:fldChar w:fldCharType="begin"/>
      </w:r>
      <w:r>
        <w:instrText xml:space="preserve"> </w:instrText>
      </w:r>
      <w:r>
        <w:rPr>
          <w:rFonts w:hint="eastAsia"/>
        </w:rPr>
        <w:instrText xml:space="preserve">REF _Ref110962467 \h</w:instrText>
      </w:r>
      <w:r>
        <w:instrText xml:space="preserve"> </w:instrText>
      </w:r>
      <w:r>
        <w:fldChar w:fldCharType="separate"/>
      </w:r>
      <w:r>
        <w:rPr>
          <w:rFonts w:hint="eastAsia"/>
        </w:rPr>
        <w:t xml:space="preserve">表 </w:t>
      </w:r>
      <w:r>
        <w:t>3</w:t>
      </w:r>
      <w:r>
        <w:fldChar w:fldCharType="end"/>
      </w:r>
      <w:r>
        <w:rPr>
          <w:rFonts w:hint="eastAsia"/>
        </w:rPr>
        <w:t>所示。</w:t>
      </w:r>
    </w:p>
    <w:p>
      <w:pPr>
        <w:pStyle w:val="11"/>
        <w:ind w:firstLine="0" w:firstLineChars="0"/>
        <w:rPr>
          <w:sz w:val="21"/>
          <w:szCs w:val="21"/>
        </w:rPr>
      </w:pPr>
      <w:bookmarkStart w:id="10" w:name="_Ref110962467"/>
      <w:r>
        <w:rPr>
          <w:rFonts w:hint="eastAsia"/>
          <w:sz w:val="21"/>
        </w:rPr>
        <w:t>表</w:t>
      </w:r>
      <w:r>
        <w:rPr>
          <w:sz w:val="21"/>
        </w:rPr>
        <w:fldChar w:fldCharType="begin"/>
      </w:r>
      <w:r>
        <w:rPr>
          <w:sz w:val="21"/>
        </w:rPr>
        <w:instrText xml:space="preserve"> </w:instrText>
      </w:r>
      <w:r>
        <w:rPr>
          <w:rFonts w:hint="eastAsia"/>
          <w:sz w:val="21"/>
        </w:rPr>
        <w:instrText xml:space="preserve">SEQ 表格 \* ARABIC</w:instrText>
      </w:r>
      <w:r>
        <w:rPr>
          <w:sz w:val="21"/>
        </w:rPr>
        <w:instrText xml:space="preserve"> </w:instrText>
      </w:r>
      <w:r>
        <w:rPr>
          <w:sz w:val="21"/>
        </w:rPr>
        <w:fldChar w:fldCharType="separate"/>
      </w:r>
      <w:r>
        <w:rPr>
          <w:sz w:val="21"/>
        </w:rPr>
        <w:t>3</w:t>
      </w:r>
      <w:r>
        <w:rPr>
          <w:sz w:val="21"/>
        </w:rPr>
        <w:fldChar w:fldCharType="end"/>
      </w:r>
      <w:bookmarkEnd w:id="10"/>
      <w:r>
        <w:rPr>
          <w:rFonts w:hint="eastAsia"/>
          <w:sz w:val="21"/>
        </w:rPr>
        <w:t xml:space="preserve"> </w:t>
      </w:r>
      <w:r>
        <w:rPr>
          <w:sz w:val="21"/>
          <w:szCs w:val="21"/>
        </w:rPr>
        <w:t>标准目标物尺寸测量数据</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8"/>
        <w:gridCol w:w="1703"/>
        <w:gridCol w:w="1594"/>
        <w:gridCol w:w="806"/>
        <w:gridCol w:w="787"/>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196" w:type="pct"/>
            <w:vAlign w:val="center"/>
          </w:tcPr>
          <w:p>
            <w:pPr>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检定时温度(℃)</w:t>
            </w:r>
          </w:p>
        </w:tc>
        <w:tc>
          <w:tcPr>
            <w:tcW w:w="999" w:type="pct"/>
            <w:vAlign w:val="center"/>
          </w:tcPr>
          <w:p>
            <w:pPr>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膨胀系数</w:t>
            </w:r>
          </w:p>
        </w:tc>
        <w:tc>
          <w:tcPr>
            <w:tcW w:w="1408" w:type="pct"/>
            <w:gridSpan w:val="2"/>
            <w:vAlign w:val="center"/>
          </w:tcPr>
          <w:p>
            <w:pPr>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名义长度(m)</w:t>
            </w:r>
          </w:p>
        </w:tc>
        <w:tc>
          <w:tcPr>
            <w:tcW w:w="1397" w:type="pct"/>
            <w:gridSpan w:val="2"/>
            <w:vAlign w:val="center"/>
          </w:tcPr>
          <w:p>
            <w:pPr>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实际长度(m)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20</w:t>
            </w:r>
          </w:p>
        </w:tc>
        <w:tc>
          <w:tcPr>
            <w:tcW w:w="999" w:type="pct"/>
            <w:vAlign w:val="center"/>
          </w:tcPr>
          <w:p>
            <w:pPr>
              <w:ind w:firstLine="0" w:firstLineChars="0"/>
              <w:jc w:val="center"/>
              <w:rPr>
                <w:rFonts w:eastAsia="宋体" w:cs="Times New Roman"/>
                <w:kern w:val="0"/>
                <w:sz w:val="21"/>
                <w:szCs w:val="21"/>
              </w:rPr>
            </w:pPr>
            <w:r>
              <w:rPr>
                <w:rFonts w:eastAsia="宋体" w:cs="Times New Roman"/>
                <w:position w:val="-6"/>
                <w:sz w:val="21"/>
                <w:szCs w:val="21"/>
              </w:rPr>
              <w:object>
                <v:shape id="_x0000_i1085" o:spt="75" type="#_x0000_t75" style="height:14.25pt;width:50.25pt;" o:ole="t" filled="f" o:preferrelative="t" stroked="f" coordsize="21600,21600">
                  <v:path/>
                  <v:fill on="f" focussize="0,0"/>
                  <v:stroke on="f" joinstyle="miter"/>
                  <v:imagedata r:id="rId124" o:title=""/>
                  <o:lock v:ext="edit" aspectratio="t"/>
                  <w10:wrap type="none"/>
                  <w10:anchorlock/>
                </v:shape>
                <o:OLEObject Type="Embed" ProgID="Equation.DSMT4" ShapeID="_x0000_i1085" DrawAspect="Content" ObjectID="_1468075785" r:id="rId123">
                  <o:LockedField>false</o:LockedField>
                </o:OLEObject>
              </w:object>
            </w:r>
          </w:p>
        </w:tc>
        <w:tc>
          <w:tcPr>
            <w:tcW w:w="1408"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10</w:t>
            </w:r>
          </w:p>
        </w:tc>
        <w:tc>
          <w:tcPr>
            <w:tcW w:w="1397"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10.0023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次数</w:t>
            </w:r>
          </w:p>
        </w:tc>
        <w:tc>
          <w:tcPr>
            <w:tcW w:w="999"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温度(℃)</w:t>
            </w:r>
          </w:p>
        </w:tc>
        <w:tc>
          <w:tcPr>
            <w:tcW w:w="935" w:type="pct"/>
            <w:vAlign w:val="center"/>
          </w:tcPr>
          <w:p>
            <w:pPr>
              <w:ind w:firstLine="0" w:firstLineChars="0"/>
              <w:jc w:val="center"/>
              <w:rPr>
                <w:rFonts w:eastAsia="宋体" w:cs="Times New Roman"/>
                <w:kern w:val="0"/>
                <w:sz w:val="21"/>
                <w:szCs w:val="21"/>
              </w:rPr>
            </w:pPr>
            <w:r>
              <w:rPr>
                <w:rFonts w:hint="eastAsia" w:eastAsia="宋体" w:cs="Times New Roman"/>
                <w:kern w:val="0"/>
                <w:sz w:val="21"/>
                <w:szCs w:val="21"/>
              </w:rPr>
              <w:t>长度</w:t>
            </w:r>
            <w:r>
              <w:rPr>
                <w:rFonts w:eastAsia="宋体" w:cs="Times New Roman"/>
                <w:kern w:val="0"/>
                <w:sz w:val="21"/>
                <w:szCs w:val="21"/>
              </w:rPr>
              <w:t>(mm)</w:t>
            </w:r>
          </w:p>
        </w:tc>
        <w:tc>
          <w:tcPr>
            <w:tcW w:w="935" w:type="pct"/>
            <w:gridSpan w:val="2"/>
            <w:vAlign w:val="center"/>
          </w:tcPr>
          <w:p>
            <w:pPr>
              <w:ind w:firstLine="0" w:firstLineChars="0"/>
              <w:jc w:val="center"/>
              <w:rPr>
                <w:rFonts w:eastAsia="宋体" w:cs="Times New Roman"/>
                <w:kern w:val="0"/>
                <w:sz w:val="21"/>
                <w:szCs w:val="21"/>
              </w:rPr>
            </w:pPr>
            <w:r>
              <w:rPr>
                <w:rFonts w:hint="eastAsia" w:eastAsia="宋体" w:cs="Times New Roman"/>
                <w:kern w:val="0"/>
                <w:sz w:val="21"/>
                <w:szCs w:val="21"/>
              </w:rPr>
              <w:t>宽度</w:t>
            </w:r>
            <w:r>
              <w:rPr>
                <w:rFonts w:eastAsia="宋体" w:cs="Times New Roman"/>
                <w:kern w:val="0"/>
                <w:sz w:val="21"/>
                <w:szCs w:val="21"/>
              </w:rPr>
              <w:t>(mm)</w:t>
            </w:r>
          </w:p>
        </w:tc>
        <w:tc>
          <w:tcPr>
            <w:tcW w:w="935" w:type="pct"/>
            <w:vAlign w:val="center"/>
          </w:tcPr>
          <w:p>
            <w:pPr>
              <w:ind w:firstLine="0" w:firstLineChars="0"/>
              <w:jc w:val="center"/>
              <w:rPr>
                <w:rFonts w:eastAsia="宋体" w:cs="Times New Roman"/>
                <w:kern w:val="0"/>
                <w:sz w:val="21"/>
                <w:szCs w:val="21"/>
              </w:rPr>
            </w:pPr>
            <w:r>
              <w:rPr>
                <w:rFonts w:hint="eastAsia" w:eastAsia="宋体" w:cs="Times New Roman"/>
                <w:kern w:val="0"/>
                <w:sz w:val="21"/>
                <w:szCs w:val="21"/>
              </w:rPr>
              <w:t>高度</w:t>
            </w:r>
            <w:r>
              <w:rPr>
                <w:rFonts w:eastAsia="宋体" w:cs="Times New Roman"/>
                <w:kern w:val="0"/>
                <w:sz w:val="21"/>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1</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2</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27.3</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3</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27.3</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4</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5</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99.7</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6</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99.1</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7</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8</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99.7</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99.1</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10</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99.7</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99.1</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均值</w:t>
            </w:r>
          </w:p>
        </w:tc>
        <w:tc>
          <w:tcPr>
            <w:tcW w:w="999" w:type="pct"/>
          </w:tcPr>
          <w:p>
            <w:pPr>
              <w:ind w:firstLine="0" w:firstLineChars="0"/>
              <w:jc w:val="center"/>
              <w:rPr>
                <w:rFonts w:eastAsia="宋体" w:cs="Times New Roman"/>
                <w:kern w:val="0"/>
                <w:sz w:val="21"/>
                <w:szCs w:val="21"/>
              </w:rPr>
            </w:pPr>
            <w:r>
              <w:rPr>
                <w:rFonts w:eastAsia="宋体" w:cs="Times New Roman"/>
                <w:kern w:val="0"/>
                <w:sz w:val="21"/>
                <w:szCs w:val="21"/>
              </w:rPr>
              <w:t>27.4</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99.6</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99.0</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vAlign w:val="center"/>
          </w:tcPr>
          <w:p>
            <w:pPr>
              <w:ind w:firstLine="0" w:firstLineChars="0"/>
              <w:jc w:val="center"/>
              <w:rPr>
                <w:rFonts w:eastAsia="宋体" w:cs="Times New Roman"/>
                <w:kern w:val="0"/>
                <w:sz w:val="21"/>
                <w:szCs w:val="21"/>
              </w:rPr>
            </w:pPr>
            <w:r>
              <w:rPr>
                <w:rFonts w:hint="eastAsia" w:eastAsia="宋体" w:cs="Times New Roman"/>
                <w:i/>
                <w:iCs/>
                <w:kern w:val="0"/>
                <w:sz w:val="21"/>
                <w:szCs w:val="21"/>
              </w:rPr>
              <w:t>S</w:t>
            </w:r>
            <w:r>
              <w:rPr>
                <w:rFonts w:hint="eastAsia" w:eastAsia="宋体" w:cs="Times New Roman"/>
                <w:i/>
                <w:iCs/>
                <w:kern w:val="0"/>
                <w:sz w:val="21"/>
                <w:szCs w:val="21"/>
                <w:vertAlign w:val="subscript"/>
              </w:rPr>
              <w:t>n</w:t>
            </w:r>
          </w:p>
        </w:tc>
        <w:tc>
          <w:tcPr>
            <w:tcW w:w="999"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w:t>
            </w:r>
          </w:p>
        </w:tc>
        <w:tc>
          <w:tcPr>
            <w:tcW w:w="935" w:type="pct"/>
            <w:gridSpan w:val="2"/>
            <w:vAlign w:val="center"/>
          </w:tcPr>
          <w:p>
            <w:pPr>
              <w:ind w:firstLine="0" w:firstLineChars="0"/>
              <w:jc w:val="center"/>
              <w:rPr>
                <w:rFonts w:eastAsia="宋体" w:cs="Times New Roman"/>
                <w:kern w:val="0"/>
                <w:sz w:val="21"/>
                <w:szCs w:val="21"/>
              </w:rPr>
            </w:pPr>
            <w:r>
              <w:rPr>
                <w:rFonts w:eastAsia="宋体" w:cs="Times New Roman"/>
                <w:kern w:val="0"/>
                <w:sz w:val="21"/>
                <w:szCs w:val="21"/>
              </w:rPr>
              <w:t>--</w:t>
            </w:r>
          </w:p>
        </w:tc>
        <w:tc>
          <w:tcPr>
            <w:tcW w:w="935" w:type="pct"/>
            <w:vAlign w:val="center"/>
          </w:tcPr>
          <w:p>
            <w:pPr>
              <w:ind w:firstLine="0" w:firstLineChars="0"/>
              <w:jc w:val="center"/>
              <w:rPr>
                <w:rFonts w:eastAsia="宋体" w:cs="Times New Roman"/>
                <w:kern w:val="0"/>
                <w:sz w:val="21"/>
                <w:szCs w:val="21"/>
              </w:rPr>
            </w:pPr>
            <w:r>
              <w:rPr>
                <w:rFonts w:eastAsia="宋体" w:cs="Times New Roman"/>
                <w:kern w:val="0"/>
                <w:sz w:val="21"/>
                <w:szCs w:val="21"/>
              </w:rPr>
              <w:t>0.0667</w:t>
            </w:r>
          </w:p>
        </w:tc>
      </w:tr>
    </w:tbl>
    <w:p>
      <w:pPr>
        <w:ind w:firstLine="480"/>
      </w:pPr>
    </w:p>
    <w:p>
      <w:pPr>
        <w:ind w:firstLine="480"/>
        <w:rPr>
          <w:rFonts w:eastAsia="宋体" w:cs="Times New Roman"/>
          <w:kern w:val="0"/>
        </w:rPr>
      </w:pPr>
      <w:r>
        <w:rPr>
          <w:rFonts w:hint="eastAsia" w:eastAsia="宋体" w:cs="Times New Roman"/>
          <w:kern w:val="0"/>
        </w:rPr>
        <w:t>对于来源于测量重复性引入的测量不确定分量采用A类评定方法计算标准不确定度，使用贝塞尔公式计算标准偏差，计算标准目标物尺寸测量值的标准偏差</w:t>
      </w:r>
      <w:r>
        <w:rPr>
          <w:rFonts w:eastAsia="宋体" w:cs="Times New Roman"/>
          <w:position w:val="-12"/>
        </w:rPr>
        <w:object>
          <v:shape id="_x0000_i1086" o:spt="75" type="#_x0000_t75" style="height:21.75pt;width:14.25pt;" o:ole="t" filled="f" o:preferrelative="t" stroked="f" coordsize="21600,21600">
            <v:path/>
            <v:fill on="f" focussize="0,0"/>
            <v:stroke on="f" joinstyle="miter"/>
            <v:imagedata r:id="rId126" o:title=""/>
            <o:lock v:ext="edit" aspectratio="t"/>
            <w10:wrap type="none"/>
            <w10:anchorlock/>
          </v:shape>
          <o:OLEObject Type="Embed" ProgID="Equation.DSMT4" ShapeID="_x0000_i1086" DrawAspect="Content" ObjectID="_1468075786" r:id="rId125">
            <o:LockedField>false</o:LockedField>
          </o:OLEObject>
        </w:object>
      </w:r>
      <w:r>
        <w:rPr>
          <w:rFonts w:hint="eastAsia" w:eastAsia="宋体" w:cs="Times New Roman"/>
          <w:kern w:val="0"/>
        </w:rPr>
        <w:t>。</w:t>
      </w:r>
    </w:p>
    <w:p>
      <w:pPr>
        <w:tabs>
          <w:tab w:val="center" w:pos="4080"/>
          <w:tab w:val="right" w:pos="8160"/>
        </w:tabs>
        <w:ind w:firstLine="0" w:firstLineChars="0"/>
        <w:rPr>
          <w:rFonts w:eastAsia="宋体" w:cs="Times New Roman"/>
        </w:rPr>
      </w:pPr>
      <w:r>
        <w:rPr>
          <w:rFonts w:eastAsia="宋体" w:cs="Times New Roman"/>
        </w:rPr>
        <w:tab/>
      </w:r>
      <w:r>
        <w:rPr>
          <w:position w:val="-26"/>
        </w:rPr>
        <w:object>
          <v:shape id="_x0000_i1087" o:spt="75" type="#_x0000_t75" style="height:51.75pt;width:221.25pt;" o:ole="t" filled="f" o:preferrelative="t" stroked="f" coordsize="21600,21600">
            <v:path/>
            <v:fill on="f" focussize="0,0"/>
            <v:stroke on="f" joinstyle="miter"/>
            <v:imagedata r:id="rId128" o:title=""/>
            <o:lock v:ext="edit" aspectratio="t"/>
            <w10:wrap type="none"/>
            <w10:anchorlock/>
          </v:shape>
          <o:OLEObject Type="Embed" ProgID="Equation.DSMT4" ShapeID="_x0000_i1087" DrawAspect="Content" ObjectID="_1468075787" r:id="rId127">
            <o:LockedField>false</o:LockedField>
          </o:OLEObject>
        </w:object>
      </w:r>
      <w:r>
        <w:rPr>
          <w:position w:val="-10"/>
        </w:rPr>
        <w:tab/>
      </w:r>
      <w:r>
        <w:rPr>
          <w:position w:val="-10"/>
        </w:rPr>
        <w:t>(25)</w:t>
      </w:r>
    </w:p>
    <w:p>
      <w:pPr>
        <w:ind w:firstLine="480"/>
        <w:rPr>
          <w:rFonts w:eastAsia="宋体" w:cs="Times New Roman"/>
          <w:szCs w:val="24"/>
        </w:rPr>
      </w:pPr>
      <w:r>
        <w:rPr>
          <w:rFonts w:hint="eastAsia" w:eastAsia="宋体" w:cs="Times New Roman"/>
          <w:szCs w:val="24"/>
        </w:rPr>
        <w:t>则由测量重复性引入的</w:t>
      </w:r>
      <w:r>
        <w:rPr>
          <w:rFonts w:eastAsia="宋体" w:cs="Times New Roman"/>
          <w:szCs w:val="24"/>
        </w:rPr>
        <w:t>A类标准不确定度</w:t>
      </w:r>
      <w:r>
        <w:rPr>
          <w:rFonts w:eastAsia="宋体" w:cs="Times New Roman"/>
          <w:position w:val="-12"/>
        </w:rPr>
        <w:object>
          <v:shape id="_x0000_i1088" o:spt="75" type="#_x0000_t75" style="height:18pt;width:14.25pt;" o:ole="t" filled="f" o:preferrelative="t" stroked="f" coordsize="21600,21600">
            <v:path/>
            <v:fill on="f" focussize="0,0"/>
            <v:stroke on="f" joinstyle="miter"/>
            <v:imagedata r:id="rId130" o:title=""/>
            <o:lock v:ext="edit" aspectratio="t"/>
            <w10:wrap type="none"/>
            <w10:anchorlock/>
          </v:shape>
          <o:OLEObject Type="Embed" ProgID="Equation.DSMT4" ShapeID="_x0000_i1088" DrawAspect="Content" ObjectID="_1468075788" r:id="rId129">
            <o:LockedField>false</o:LockedField>
          </o:OLEObject>
        </w:object>
      </w:r>
      <w:r>
        <w:rPr>
          <w:rFonts w:eastAsia="宋体" w:cs="Times New Roman"/>
          <w:szCs w:val="24"/>
        </w:rPr>
        <w:t>为：</w:t>
      </w:r>
    </w:p>
    <w:p>
      <w:pPr>
        <w:tabs>
          <w:tab w:val="center" w:pos="4080"/>
          <w:tab w:val="right" w:pos="8160"/>
        </w:tabs>
        <w:ind w:firstLine="0" w:firstLineChars="0"/>
        <w:rPr>
          <w:rFonts w:eastAsia="宋体" w:cs="Times New Roman"/>
          <w:position w:val="-28"/>
        </w:rPr>
      </w:pPr>
      <w:r>
        <w:rPr>
          <w:rFonts w:eastAsia="宋体" w:cs="Times New Roman"/>
        </w:rPr>
        <w:tab/>
      </w:r>
      <w:r>
        <w:rPr>
          <w:position w:val="-28"/>
        </w:rPr>
        <w:object>
          <v:shape id="_x0000_i1089" o:spt="75" type="#_x0000_t75" style="height:33pt;width:156.75pt;" o:ole="t" filled="f" o:preferrelative="t" stroked="f" coordsize="21600,21600">
            <v:path/>
            <v:fill on="f" focussize="0,0"/>
            <v:stroke on="f" joinstyle="miter"/>
            <v:imagedata r:id="rId132" o:title=""/>
            <o:lock v:ext="edit" aspectratio="t"/>
            <w10:wrap type="none"/>
            <w10:anchorlock/>
          </v:shape>
          <o:OLEObject Type="Embed" ProgID="Equation.DSMT4" ShapeID="_x0000_i1089" DrawAspect="Content" ObjectID="_1468075789" r:id="rId131">
            <o:LockedField>false</o:LockedField>
          </o:OLEObject>
        </w:object>
      </w:r>
      <w:r>
        <w:rPr>
          <w:position w:val="-10"/>
        </w:rPr>
        <w:tab/>
      </w:r>
      <w:r>
        <w:rPr>
          <w:position w:val="-10"/>
        </w:rPr>
        <w:t>(26)</w:t>
      </w:r>
    </w:p>
    <w:p>
      <w:pPr>
        <w:pStyle w:val="4"/>
        <w:ind w:hanging="720"/>
      </w:pPr>
      <w:r>
        <w:rPr>
          <w:rFonts w:hint="eastAsia"/>
        </w:rPr>
        <w:t>钢卷尺读数引入的不确定度分量</w:t>
      </w:r>
    </w:p>
    <w:p>
      <w:pPr>
        <w:ind w:firstLine="480"/>
        <w:textAlignment w:val="center"/>
        <w:rPr>
          <w:rFonts w:eastAsia="宋体" w:cs="Times New Roman"/>
        </w:rPr>
      </w:pPr>
      <w:r>
        <w:rPr>
          <w:rFonts w:hint="eastAsia" w:eastAsia="宋体" w:cs="Times New Roman"/>
        </w:rPr>
        <w:t>由钢卷尺读数引入的测量不确定分量采用</w:t>
      </w:r>
      <w:r>
        <w:rPr>
          <w:rFonts w:eastAsia="宋体" w:cs="Times New Roman"/>
        </w:rPr>
        <w:t>B类评定方法计算标准不确定度</w:t>
      </w:r>
      <w:r>
        <w:rPr>
          <w:rFonts w:hint="eastAsia" w:eastAsia="宋体" w:cs="Times New Roman"/>
        </w:rPr>
        <w:t>。钢卷尺分度值是1mm，钢卷尺的分辨力是0.5mm，人眼的分辨力是分度值的0.1mm，</w:t>
      </w:r>
      <w:r>
        <w:rPr>
          <w:rFonts w:hint="eastAsia" w:ascii="宋体" w:hAnsi="宋体"/>
          <w:color w:val="000000" w:themeColor="text1"/>
          <w14:textFill>
            <w14:solidFill>
              <w14:schemeClr w14:val="tx1"/>
            </w14:solidFill>
          </w14:textFill>
        </w:rPr>
        <w:t>取</w:t>
      </w:r>
      <w:r>
        <w:rPr>
          <w:rFonts w:ascii="宋体" w:hAnsi="宋体"/>
          <w:color w:val="000000" w:themeColor="text1"/>
          <w14:textFill>
            <w14:solidFill>
              <w14:schemeClr w14:val="tx1"/>
            </w14:solidFill>
          </w14:textFill>
        </w:rPr>
        <w:t>包含因子</w:t>
      </w:r>
      <w:r>
        <w:rPr>
          <w:rFonts w:ascii="宋体" w:hAnsi="宋体"/>
          <w:color w:val="000000" w:themeColor="text1"/>
          <w14:textFill>
            <w14:solidFill>
              <w14:schemeClr w14:val="tx1"/>
            </w14:solidFill>
          </w14:textFill>
        </w:rPr>
        <w:object>
          <v:shape id="_x0000_i1090" o:spt="75" type="#_x0000_t75" style="height:18pt;width:36.75pt;" o:ole="t" filled="f" o:preferrelative="t" stroked="f" coordsize="21600,21600">
            <v:path/>
            <v:fill on="f" focussize="0,0"/>
            <v:stroke on="f" joinstyle="miter"/>
            <v:imagedata r:id="rId134" o:title=""/>
            <o:lock v:ext="edit" aspectratio="t"/>
            <w10:wrap type="none"/>
            <w10:anchorlock/>
          </v:shape>
          <o:OLEObject Type="Embed" ProgID="Equation.DSMT4" ShapeID="_x0000_i1090" DrawAspect="Content" ObjectID="_1468075790" r:id="rId133">
            <o:LockedField>false</o:LockedField>
          </o:OLEObject>
        </w:object>
      </w:r>
      <w:r>
        <w:rPr>
          <w:color w:val="000000" w:themeColor="text1"/>
          <w14:textFill>
            <w14:solidFill>
              <w14:schemeClr w14:val="tx1"/>
            </w14:solidFill>
          </w14:textFill>
        </w:rPr>
        <w:t>,</w:t>
      </w:r>
      <w:r>
        <w:rPr>
          <w:rFonts w:hint="eastAsia" w:eastAsia="宋体" w:cs="Times New Roman"/>
        </w:rPr>
        <w:t>那么使用钢卷尺测量时，读数引入的不确定度分量</w:t>
      </w:r>
      <w:r>
        <w:rPr>
          <w:rFonts w:eastAsia="宋体" w:cs="Times New Roman"/>
        </w:rPr>
        <w:object>
          <v:shape id="_x0000_i1091" o:spt="75" type="#_x0000_t75" style="height:18pt;width:14.25pt;" o:ole="t" filled="f" o:preferrelative="t" stroked="f" coordsize="21600,21600">
            <v:path/>
            <v:fill on="f" focussize="0,0"/>
            <v:stroke on="f" joinstyle="miter"/>
            <v:imagedata r:id="rId136" o:title=""/>
            <o:lock v:ext="edit" aspectratio="t"/>
            <w10:wrap type="none"/>
            <w10:anchorlock/>
          </v:shape>
          <o:OLEObject Type="Embed" ProgID="Equation.DSMT4" ShapeID="_x0000_i1091" DrawAspect="Content" ObjectID="_1468075791" r:id="rId135">
            <o:LockedField>false</o:LockedField>
          </o:OLEObject>
        </w:object>
      </w:r>
      <w:r>
        <w:rPr>
          <w:rFonts w:hint="eastAsia" w:eastAsia="宋体" w:cs="Times New Roman"/>
        </w:rPr>
        <w:t>为：</w:t>
      </w:r>
    </w:p>
    <w:p>
      <w:pPr>
        <w:tabs>
          <w:tab w:val="center" w:pos="4080"/>
          <w:tab w:val="right" w:pos="8160"/>
        </w:tabs>
        <w:ind w:firstLine="0" w:firstLineChars="0"/>
        <w:rPr>
          <w:rFonts w:eastAsia="宋体" w:cs="Times New Roman"/>
        </w:rPr>
      </w:pPr>
      <w:r>
        <w:rPr>
          <w:rFonts w:eastAsia="宋体" w:cs="Times New Roman"/>
        </w:rPr>
        <w:tab/>
      </w:r>
      <w:r>
        <w:rPr>
          <w:position w:val="-10"/>
        </w:rPr>
        <w:object>
          <v:shape id="_x0000_i1092" o:spt="75" type="#_x0000_t75" style="height:32.25pt;width:104.25pt;" o:ole="t" filled="f" o:preferrelative="t" stroked="f" coordsize="21600,21600">
            <v:path/>
            <v:fill on="f" focussize="0,0"/>
            <v:stroke on="f" joinstyle="miter"/>
            <v:imagedata r:id="rId138" o:title=""/>
            <o:lock v:ext="edit" aspectratio="t"/>
            <w10:wrap type="none"/>
            <w10:anchorlock/>
          </v:shape>
          <o:OLEObject Type="Embed" ProgID="Equation.DSMT4" ShapeID="_x0000_i1092" DrawAspect="Content" ObjectID="_1468075792" r:id="rId137">
            <o:LockedField>false</o:LockedField>
          </o:OLEObject>
        </w:object>
      </w:r>
      <w:r>
        <w:rPr>
          <w:position w:val="-10"/>
        </w:rPr>
        <w:tab/>
      </w:r>
      <w:r>
        <w:rPr>
          <w:position w:val="-10"/>
        </w:rPr>
        <w:t>(27)</w:t>
      </w:r>
    </w:p>
    <w:p>
      <w:pPr>
        <w:pStyle w:val="4"/>
        <w:ind w:hanging="720"/>
      </w:pPr>
      <w:r>
        <w:rPr>
          <w:rFonts w:hint="eastAsia"/>
        </w:rPr>
        <w:t>钢卷尺测量精度引入的标准不确定度分量</w:t>
      </w:r>
    </w:p>
    <w:p>
      <w:pPr>
        <w:ind w:firstLine="480"/>
        <w:rPr>
          <w:rFonts w:eastAsia="宋体" w:cs="Times New Roman"/>
        </w:rPr>
      </w:pPr>
      <w:r>
        <w:rPr>
          <w:rFonts w:hint="eastAsia" w:eastAsia="宋体" w:cs="Times New Roman"/>
        </w:rPr>
        <w:t>由钢卷尺测量精度引入的测量不确定分量采用</w:t>
      </w:r>
      <w:r>
        <w:rPr>
          <w:rFonts w:eastAsia="宋体" w:cs="Times New Roman"/>
        </w:rPr>
        <w:t>B类评定方法计算标准不确定度</w:t>
      </w:r>
      <w:r>
        <w:rPr>
          <w:rFonts w:hint="eastAsia" w:eastAsia="宋体" w:cs="Times New Roman"/>
        </w:rPr>
        <w:t>。</w:t>
      </w:r>
    </w:p>
    <w:p>
      <w:pPr>
        <w:ind w:firstLine="480"/>
        <w:textAlignment w:val="center"/>
        <w:rPr>
          <w:rFonts w:eastAsia="宋体" w:cs="Times New Roman"/>
        </w:rPr>
      </w:pPr>
      <w:r>
        <w:rPr>
          <w:rFonts w:hint="eastAsia" w:eastAsia="宋体" w:cs="Times New Roman"/>
        </w:rPr>
        <w:t>钢卷尺的尺长误差具有系统性，它与所量距离成正比，且所测距离服从均匀分布,</w:t>
      </w:r>
      <w:r>
        <w:rPr>
          <w:rFonts w:eastAsia="宋体" w:cs="Times New Roman"/>
        </w:rPr>
        <w:t xml:space="preserve"> </w:t>
      </w:r>
      <w:r>
        <w:rPr>
          <w:rFonts w:hint="eastAsia" w:eastAsia="宋体" w:cs="Times New Roman"/>
        </w:rPr>
        <w:t>取</w:t>
      </w:r>
      <w:r>
        <w:rPr>
          <w:rFonts w:eastAsia="宋体" w:cs="Times New Roman"/>
        </w:rPr>
        <w:t>包含因子</w:t>
      </w:r>
      <w:r>
        <w:rPr>
          <w:rFonts w:ascii="宋体" w:hAnsi="宋体"/>
          <w:color w:val="000000" w:themeColor="text1"/>
          <w14:textFill>
            <w14:solidFill>
              <w14:schemeClr w14:val="tx1"/>
            </w14:solidFill>
          </w14:textFill>
        </w:rPr>
        <w:object>
          <v:shape id="_x0000_i1093" o:spt="75" type="#_x0000_t75" style="height:18pt;width:36.75pt;" o:ole="t" filled="f" o:preferrelative="t" stroked="f" coordsize="21600,21600">
            <v:path/>
            <v:fill on="f" focussize="0,0"/>
            <v:stroke on="f" joinstyle="miter"/>
            <v:imagedata r:id="rId134" o:title=""/>
            <o:lock v:ext="edit" aspectratio="t"/>
            <w10:wrap type="none"/>
            <w10:anchorlock/>
          </v:shape>
          <o:OLEObject Type="Embed" ProgID="Equation.DSMT4" ShapeID="_x0000_i1093" DrawAspect="Content" ObjectID="_1468075793" r:id="rId139">
            <o:LockedField>false</o:LockedField>
          </o:OLEObject>
        </w:object>
      </w:r>
      <w:r>
        <w:rPr>
          <w:rFonts w:hint="eastAsia" w:eastAsia="宋体" w:cs="Times New Roman"/>
        </w:rPr>
        <w:t>，则长度</w:t>
      </w:r>
      <w:r>
        <w:rPr>
          <w:rFonts w:hint="eastAsia" w:eastAsia="宋体" w:cs="Times New Roman"/>
          <w:i/>
        </w:rPr>
        <w:t>s</w:t>
      </w:r>
      <w:r>
        <w:rPr>
          <w:rFonts w:hint="eastAsia" w:eastAsia="宋体" w:cs="Times New Roman"/>
        </w:rPr>
        <w:t>的尺长改正数引入的测量不确定度分量</w:t>
      </w:r>
      <w:r>
        <w:rPr>
          <w:rFonts w:eastAsia="宋体" w:cs="Times New Roman"/>
        </w:rPr>
        <w:object>
          <v:shape id="_x0000_i1094" o:spt="75" type="#_x0000_t75" style="height:18pt;width:15.75pt;" o:ole="t" filled="f" o:preferrelative="t" stroked="f" coordsize="21600,21600">
            <v:path/>
            <v:fill on="f" focussize="0,0"/>
            <v:stroke on="f" joinstyle="miter"/>
            <v:imagedata r:id="rId141" o:title=""/>
            <o:lock v:ext="edit" aspectratio="t"/>
            <w10:wrap type="none"/>
            <w10:anchorlock/>
          </v:shape>
          <o:OLEObject Type="Embed" ProgID="Equation.DSMT4" ShapeID="_x0000_i1094" DrawAspect="Content" ObjectID="_1468075794" r:id="rId140">
            <o:LockedField>false</o:LockedField>
          </o:OLEObject>
        </w:object>
      </w:r>
      <w:r>
        <w:rPr>
          <w:rFonts w:hint="eastAsia" w:eastAsia="宋体" w:cs="Times New Roman"/>
        </w:rPr>
        <w:t>为：</w:t>
      </w:r>
    </w:p>
    <w:p>
      <w:pPr>
        <w:tabs>
          <w:tab w:val="center" w:pos="4080"/>
          <w:tab w:val="right" w:pos="8160"/>
        </w:tabs>
        <w:ind w:firstLine="0" w:firstLineChars="0"/>
        <w:rPr>
          <w:rFonts w:eastAsia="宋体" w:cs="Times New Roman"/>
        </w:rPr>
      </w:pPr>
      <w:r>
        <w:rPr>
          <w:rFonts w:eastAsia="宋体" w:cs="Times New Roman"/>
        </w:rPr>
        <w:tab/>
      </w:r>
      <w:r>
        <w:rPr>
          <w:position w:val="-30"/>
        </w:rPr>
        <w:object>
          <v:shape id="_x0000_i1095" o:spt="75" type="#_x0000_t75" style="height:34.5pt;width:265.5pt;" o:ole="t" filled="f" o:preferrelative="t" stroked="f" coordsize="21600,21600">
            <v:path/>
            <v:fill on="f" focussize="0,0"/>
            <v:stroke on="f" joinstyle="miter"/>
            <v:imagedata r:id="rId143" o:title=""/>
            <o:lock v:ext="edit" aspectratio="t"/>
            <w10:wrap type="none"/>
            <w10:anchorlock/>
          </v:shape>
          <o:OLEObject Type="Embed" ProgID="Equation.DSMT4" ShapeID="_x0000_i1095" DrawAspect="Content" ObjectID="_1468075795" r:id="rId142">
            <o:LockedField>false</o:LockedField>
          </o:OLEObject>
        </w:object>
      </w:r>
      <w:r>
        <w:rPr>
          <w:position w:val="-10"/>
        </w:rPr>
        <w:tab/>
      </w:r>
      <w:r>
        <w:rPr>
          <w:position w:val="-10"/>
        </w:rPr>
        <w:t>(28)</w:t>
      </w:r>
    </w:p>
    <w:p>
      <w:pPr>
        <w:tabs>
          <w:tab w:val="center" w:pos="4080"/>
          <w:tab w:val="right" w:pos="8160"/>
        </w:tabs>
        <w:ind w:firstLine="0" w:firstLineChars="0"/>
        <w:rPr>
          <w:rFonts w:eastAsia="宋体" w:cs="Times New Roman"/>
        </w:rPr>
      </w:pPr>
      <w:r>
        <w:rPr>
          <w:rFonts w:eastAsia="宋体" w:cs="Times New Roman"/>
        </w:rPr>
        <w:tab/>
      </w:r>
      <w:r>
        <w:rPr>
          <w:position w:val="-28"/>
        </w:rPr>
        <w:object>
          <v:shape id="_x0000_i1096" o:spt="75" type="#_x0000_t75" style="height:32.25pt;width:150pt;" o:ole="t" filled="f" o:preferrelative="t" stroked="f" coordsize="21600,21600">
            <v:path/>
            <v:fill on="f" focussize="0,0"/>
            <v:stroke on="f" joinstyle="miter"/>
            <v:imagedata r:id="rId145" o:title=""/>
            <o:lock v:ext="edit" aspectratio="t"/>
            <w10:wrap type="none"/>
            <w10:anchorlock/>
          </v:shape>
          <o:OLEObject Type="Embed" ProgID="Equation.DSMT4" ShapeID="_x0000_i1096" DrawAspect="Content" ObjectID="_1468075796" r:id="rId144">
            <o:LockedField>false</o:LockedField>
          </o:OLEObject>
        </w:object>
      </w:r>
      <w:r>
        <w:rPr>
          <w:position w:val="-10"/>
        </w:rPr>
        <w:tab/>
      </w:r>
      <w:r>
        <w:rPr>
          <w:position w:val="-10"/>
        </w:rPr>
        <w:t>(29)</w:t>
      </w:r>
    </w:p>
    <w:p>
      <w:pPr>
        <w:ind w:firstLine="480"/>
        <w:rPr>
          <w:rFonts w:eastAsia="宋体" w:cs="Times New Roman"/>
        </w:rPr>
      </w:pPr>
      <w:r>
        <w:rPr>
          <w:rFonts w:hint="eastAsia" w:eastAsia="宋体" w:cs="Times New Roman"/>
        </w:rPr>
        <w:t>式中：</w:t>
      </w:r>
      <w:r>
        <w:rPr>
          <w:rFonts w:eastAsia="宋体" w:cs="Times New Roman"/>
        </w:rPr>
        <w:t xml:space="preserve"> </w:t>
      </w:r>
    </w:p>
    <w:p>
      <w:pPr>
        <w:ind w:firstLine="480"/>
        <w:rPr>
          <w:rFonts w:eastAsia="宋体" w:cs="Times New Roman"/>
          <w:szCs w:val="24"/>
        </w:rPr>
      </w:pPr>
      <w:r>
        <w:rPr>
          <w:rFonts w:eastAsia="宋体" w:cs="Times New Roman"/>
          <w:position w:val="-12"/>
        </w:rPr>
        <w:object>
          <v:shape id="_x0000_i1097" o:spt="75" type="#_x0000_t75" style="height:18pt;width:14.25pt;" o:ole="t" filled="f" o:preferrelative="t" stroked="f" coordsize="21600,21600">
            <v:path/>
            <v:fill on="f" focussize="0,0"/>
            <v:stroke on="f" joinstyle="miter"/>
            <v:imagedata r:id="rId147" o:title=""/>
            <o:lock v:ext="edit" aspectratio="t"/>
            <w10:wrap type="none"/>
            <w10:anchorlock/>
          </v:shape>
          <o:OLEObject Type="Embed" ProgID="Equation.DSMT4" ShapeID="_x0000_i1097" DrawAspect="Content" ObjectID="_1468075797" r:id="rId146">
            <o:LockedField>false</o:LockedField>
          </o:OLEObject>
        </w:object>
      </w:r>
      <w:r>
        <w:rPr>
          <w:rFonts w:hint="eastAsia" w:eastAsia="宋体" w:cs="Times New Roman"/>
          <w:position w:val="-12"/>
        </w:rPr>
        <w:tab/>
      </w:r>
      <w:r>
        <w:rPr>
          <w:rFonts w:hint="eastAsia" w:eastAsia="宋体" w:cs="Times New Roman"/>
        </w:rPr>
        <w:t>——长度</w:t>
      </w:r>
      <w:r>
        <w:rPr>
          <w:rFonts w:eastAsia="宋体" w:cs="Times New Roman"/>
          <w:i/>
        </w:rPr>
        <w:t>l</w:t>
      </w:r>
      <w:r>
        <w:rPr>
          <w:rFonts w:hint="eastAsia" w:eastAsia="宋体" w:cs="Times New Roman"/>
          <w:szCs w:val="24"/>
        </w:rPr>
        <w:t>的尺长改正数，m</w:t>
      </w:r>
      <w:r>
        <w:rPr>
          <w:rFonts w:eastAsia="宋体" w:cs="Times New Roman"/>
          <w:szCs w:val="24"/>
        </w:rPr>
        <w:t>m</w:t>
      </w:r>
      <w:r>
        <w:rPr>
          <w:rFonts w:hint="eastAsia" w:eastAsia="宋体" w:cs="Times New Roman"/>
          <w:szCs w:val="24"/>
        </w:rPr>
        <w:t>；</w:t>
      </w:r>
    </w:p>
    <w:p>
      <w:pPr>
        <w:ind w:firstLine="480"/>
        <w:rPr>
          <w:rFonts w:eastAsia="宋体" w:cs="Times New Roman"/>
          <w:szCs w:val="24"/>
        </w:rPr>
      </w:pPr>
      <w:r>
        <w:rPr>
          <w:rFonts w:eastAsia="宋体" w:cs="Times New Roman"/>
          <w:position w:val="-6"/>
        </w:rPr>
        <w:object>
          <v:shape id="_x0000_i1098" o:spt="75" type="#_x0000_t75" style="height:14.25pt;width:6.75pt;" o:ole="t" filled="f" o:preferrelative="t" stroked="f" coordsize="21600,21600">
            <v:path/>
            <v:fill on="f" focussize="0,0"/>
            <v:stroke on="f" joinstyle="miter"/>
            <v:imagedata r:id="rId149" o:title=""/>
            <o:lock v:ext="edit" aspectratio="t"/>
            <w10:wrap type="none"/>
            <w10:anchorlock/>
          </v:shape>
          <o:OLEObject Type="Embed" ProgID="Equation.DSMT4" ShapeID="_x0000_i1098" DrawAspect="Content" ObjectID="_1468075798" r:id="rId148">
            <o:LockedField>false</o:LockedField>
          </o:OLEObject>
        </w:object>
      </w:r>
      <w:r>
        <w:rPr>
          <w:rFonts w:hint="eastAsia" w:eastAsia="宋体" w:cs="Times New Roman"/>
        </w:rPr>
        <w:tab/>
      </w:r>
      <w:r>
        <w:rPr>
          <w:rFonts w:hint="eastAsia" w:eastAsia="宋体" w:cs="Times New Roman"/>
        </w:rPr>
        <w:t>——钢卷尺实际长度，mm</w:t>
      </w:r>
      <w:r>
        <w:rPr>
          <w:rFonts w:hint="eastAsia" w:eastAsia="宋体" w:cs="Times New Roman"/>
          <w:szCs w:val="24"/>
        </w:rPr>
        <w:t>；</w:t>
      </w:r>
    </w:p>
    <w:p>
      <w:pPr>
        <w:ind w:firstLine="480"/>
        <w:rPr>
          <w:rFonts w:eastAsia="宋体" w:cs="Times New Roman"/>
          <w:szCs w:val="24"/>
        </w:rPr>
      </w:pPr>
      <w:r>
        <w:rPr>
          <w:rFonts w:eastAsia="宋体" w:cs="Times New Roman"/>
          <w:position w:val="-12"/>
        </w:rPr>
        <w:object>
          <v:shape id="_x0000_i1099" o:spt="75" type="#_x0000_t75" style="height:19.5pt;width:9.75pt;" o:ole="t" filled="f" o:preferrelative="t" stroked="f" coordsize="21600,21600">
            <v:path/>
            <v:fill on="f" focussize="0,0"/>
            <v:stroke on="f" joinstyle="miter"/>
            <v:imagedata r:id="rId151" o:title=""/>
            <o:lock v:ext="edit" aspectratio="t"/>
            <w10:wrap type="none"/>
            <w10:anchorlock/>
          </v:shape>
          <o:OLEObject Type="Embed" ProgID="Equation.DSMT4" ShapeID="_x0000_i1099" DrawAspect="Content" ObjectID="_1468075799" r:id="rId150">
            <o:LockedField>false</o:LockedField>
          </o:OLEObject>
        </w:object>
      </w:r>
      <w:r>
        <w:rPr>
          <w:rFonts w:hint="eastAsia" w:eastAsia="宋体" w:cs="Times New Roman"/>
        </w:rPr>
        <w:tab/>
      </w:r>
      <w:r>
        <w:rPr>
          <w:rFonts w:hint="eastAsia" w:eastAsia="宋体" w:cs="Times New Roman"/>
        </w:rPr>
        <w:t>——钢卷尺名义长度，mm</w:t>
      </w:r>
      <w:r>
        <w:rPr>
          <w:rFonts w:hint="eastAsia" w:eastAsia="宋体" w:cs="Times New Roman"/>
          <w:szCs w:val="24"/>
        </w:rPr>
        <w:t>。</w:t>
      </w:r>
    </w:p>
    <w:p>
      <w:pPr>
        <w:ind w:firstLine="480"/>
        <w:textAlignment w:val="center"/>
        <w:rPr>
          <w:rFonts w:eastAsia="宋体" w:cs="Times New Roman"/>
        </w:rPr>
      </w:pPr>
      <w:r>
        <w:rPr>
          <w:rFonts w:hint="eastAsia" w:eastAsia="宋体" w:cs="Times New Roman"/>
        </w:rPr>
        <w:t>钢卷尺的长度随温度变化，丈量时温度与检定钢卷尺时温度不一致，或测定的空气温度与钢卷尺温度相差较大</w:t>
      </w:r>
      <w:r>
        <w:rPr>
          <w:rFonts w:eastAsia="宋体" w:cs="Times New Roman"/>
        </w:rPr>
        <w:t>，都会产生温度误差</w:t>
      </w:r>
      <w:r>
        <w:rPr>
          <w:rFonts w:hint="eastAsia" w:eastAsia="宋体" w:cs="Times New Roman"/>
        </w:rPr>
        <w:t>，且测量时所测的温度服从均与分布，取</w:t>
      </w:r>
      <w:r>
        <w:rPr>
          <w:rFonts w:eastAsia="宋体" w:cs="Times New Roman"/>
        </w:rPr>
        <w:t>包含因子</w:t>
      </w:r>
      <w:r>
        <w:rPr>
          <w:rFonts w:ascii="宋体" w:hAnsi="宋体"/>
          <w:color w:val="000000" w:themeColor="text1"/>
          <w14:textFill>
            <w14:solidFill>
              <w14:schemeClr w14:val="tx1"/>
            </w14:solidFill>
          </w14:textFill>
        </w:rPr>
        <w:object>
          <v:shape id="_x0000_i1100" o:spt="75" type="#_x0000_t75" style="height:18pt;width:36.75pt;" o:ole="t" filled="f" o:preferrelative="t" stroked="f" coordsize="21600,21600">
            <v:path/>
            <v:fill on="f" focussize="0,0"/>
            <v:stroke on="f" joinstyle="miter"/>
            <v:imagedata r:id="rId134" o:title=""/>
            <o:lock v:ext="edit" aspectratio="t"/>
            <w10:wrap type="none"/>
            <w10:anchorlock/>
          </v:shape>
          <o:OLEObject Type="Embed" ProgID="Equation.DSMT4" ShapeID="_x0000_i1100" DrawAspect="Content" ObjectID="_1468075800" r:id="rId152">
            <o:LockedField>false</o:LockedField>
          </o:OLEObject>
        </w:object>
      </w:r>
      <w:r>
        <w:rPr>
          <w:rFonts w:hint="eastAsia" w:eastAsia="宋体" w:cs="Times New Roman"/>
        </w:rPr>
        <w:t>，则长度</w:t>
      </w:r>
      <w:r>
        <w:rPr>
          <w:rFonts w:hint="eastAsia" w:eastAsia="宋体" w:cs="Times New Roman"/>
          <w:i/>
        </w:rPr>
        <w:t>s</w:t>
      </w:r>
      <w:r>
        <w:rPr>
          <w:rFonts w:hint="eastAsia" w:eastAsia="宋体" w:cs="Times New Roman"/>
        </w:rPr>
        <w:t>的温度改正数引入的测量不确定度分量</w:t>
      </w:r>
      <w:r>
        <w:rPr>
          <w:rFonts w:eastAsia="宋体" w:cs="Times New Roman"/>
        </w:rPr>
        <w:object>
          <v:shape id="_x0000_i1101" o:spt="75" type="#_x0000_t75" style="height:18pt;width:14.25pt;" o:ole="t" filled="f" o:preferrelative="t" stroked="f" coordsize="21600,21600">
            <v:path/>
            <v:fill on="f" focussize="0,0"/>
            <v:stroke on="f" joinstyle="miter"/>
            <v:imagedata r:id="rId154" o:title=""/>
            <o:lock v:ext="edit" aspectratio="t"/>
            <w10:wrap type="none"/>
            <w10:anchorlock/>
          </v:shape>
          <o:OLEObject Type="Embed" ProgID="Equation.DSMT4" ShapeID="_x0000_i1101" DrawAspect="Content" ObjectID="_1468075801" r:id="rId153">
            <o:LockedField>false</o:LockedField>
          </o:OLEObject>
        </w:object>
      </w:r>
      <w:r>
        <w:rPr>
          <w:rFonts w:hint="eastAsia" w:eastAsia="宋体" w:cs="Times New Roman"/>
        </w:rPr>
        <w:t>为：</w:t>
      </w:r>
    </w:p>
    <w:p>
      <w:pPr>
        <w:tabs>
          <w:tab w:val="center" w:pos="4080"/>
          <w:tab w:val="right" w:pos="8160"/>
        </w:tabs>
        <w:ind w:firstLine="0" w:firstLineChars="0"/>
        <w:rPr>
          <w:position w:val="-10"/>
        </w:rPr>
      </w:pPr>
      <w:r>
        <w:rPr>
          <w:position w:val="-10"/>
        </w:rPr>
        <w:tab/>
      </w:r>
      <w:r>
        <w:rPr>
          <w:position w:val="-12"/>
        </w:rPr>
        <w:object>
          <v:shape id="_x0000_i1102" o:spt="75" type="#_x0000_t75" style="height:20.25pt;width:285pt;" o:ole="t" filled="f" o:preferrelative="t" stroked="f" coordsize="21600,21600">
            <v:path/>
            <v:fill on="f" focussize="0,0"/>
            <v:stroke on="f" joinstyle="miter"/>
            <v:imagedata r:id="rId156" o:title=""/>
            <o:lock v:ext="edit" aspectratio="t"/>
            <w10:wrap type="none"/>
            <w10:anchorlock/>
          </v:shape>
          <o:OLEObject Type="Embed" ProgID="Equation.DSMT4" ShapeID="_x0000_i1102" DrawAspect="Content" ObjectID="_1468075802" r:id="rId155">
            <o:LockedField>false</o:LockedField>
          </o:OLEObject>
        </w:object>
      </w:r>
      <w:r>
        <w:rPr>
          <w:position w:val="-10"/>
        </w:rPr>
        <w:tab/>
      </w:r>
      <w:r>
        <w:rPr>
          <w:rFonts w:hint="eastAsia"/>
          <w:position w:val="-10"/>
        </w:rPr>
        <w:t>（3</w:t>
      </w:r>
      <w:r>
        <w:rPr>
          <w:position w:val="-10"/>
        </w:rPr>
        <w:t>0</w:t>
      </w:r>
      <w:r>
        <w:rPr>
          <w:rFonts w:hint="eastAsia"/>
          <w:position w:val="-10"/>
        </w:rPr>
        <w:t>）</w:t>
      </w:r>
    </w:p>
    <w:p>
      <w:pPr>
        <w:tabs>
          <w:tab w:val="center" w:pos="4080"/>
          <w:tab w:val="right" w:pos="8160"/>
        </w:tabs>
        <w:ind w:firstLine="0" w:firstLineChars="0"/>
        <w:rPr>
          <w:position w:val="-10"/>
        </w:rPr>
      </w:pPr>
      <w:r>
        <w:rPr>
          <w:position w:val="-10"/>
        </w:rPr>
        <w:tab/>
      </w:r>
      <w:r>
        <w:rPr>
          <w:position w:val="-10"/>
        </w:rPr>
        <w:object>
          <v:shape id="_x0000_i1103" o:spt="75" type="#_x0000_t75" style="height:32.25pt;width:150pt;" o:ole="t" filled="f" o:preferrelative="t" stroked="f" coordsize="21600,21600">
            <v:path/>
            <v:fill on="f" focussize="0,0"/>
            <v:stroke on="f" joinstyle="miter"/>
            <v:imagedata r:id="rId158" o:title=""/>
            <o:lock v:ext="edit" aspectratio="t"/>
            <w10:wrap type="none"/>
            <w10:anchorlock/>
          </v:shape>
          <o:OLEObject Type="Embed" ProgID="Equation.DSMT4" ShapeID="_x0000_i1103" DrawAspect="Content" ObjectID="_1468075803" r:id="rId157">
            <o:LockedField>false</o:LockedField>
          </o:OLEObject>
        </w:object>
      </w:r>
      <w:r>
        <w:rPr>
          <w:position w:val="-10"/>
        </w:rPr>
        <w:tab/>
      </w:r>
      <w:r>
        <w:rPr>
          <w:rFonts w:hint="eastAsia"/>
          <w:position w:val="-10"/>
        </w:rPr>
        <w:t>（3</w:t>
      </w:r>
      <w:r>
        <w:rPr>
          <w:position w:val="-10"/>
        </w:rPr>
        <w:t>1</w:t>
      </w:r>
      <w:r>
        <w:rPr>
          <w:rFonts w:hint="eastAsia"/>
          <w:position w:val="-10"/>
        </w:rPr>
        <w:t>）</w:t>
      </w:r>
    </w:p>
    <w:p>
      <w:pPr>
        <w:ind w:firstLine="480"/>
        <w:rPr>
          <w:rFonts w:eastAsia="宋体" w:cs="Times New Roman"/>
        </w:rPr>
      </w:pPr>
      <w:r>
        <w:rPr>
          <w:rFonts w:hint="eastAsia" w:eastAsia="宋体" w:cs="Times New Roman"/>
        </w:rPr>
        <w:t>式中：</w:t>
      </w:r>
      <w:r>
        <w:rPr>
          <w:rFonts w:eastAsia="宋体" w:cs="Times New Roman"/>
        </w:rPr>
        <w:t xml:space="preserve"> </w:t>
      </w:r>
    </w:p>
    <w:p>
      <w:pPr>
        <w:ind w:firstLine="480"/>
        <w:rPr>
          <w:rFonts w:eastAsia="宋体" w:cs="Times New Roman"/>
          <w:szCs w:val="24"/>
        </w:rPr>
      </w:pPr>
      <w:r>
        <w:rPr>
          <w:rFonts w:eastAsia="宋体" w:cs="Times New Roman"/>
          <w:position w:val="-12"/>
        </w:rPr>
        <w:object>
          <v:shape id="_x0000_i1104" o:spt="75" type="#_x0000_t75" style="height:18pt;width:14.25pt;" o:ole="t" filled="f" o:preferrelative="t" stroked="f" coordsize="21600,21600">
            <v:path/>
            <v:fill on="f" focussize="0,0"/>
            <v:stroke on="f" joinstyle="miter"/>
            <v:imagedata r:id="rId160" o:title=""/>
            <o:lock v:ext="edit" aspectratio="t"/>
            <w10:wrap type="none"/>
            <w10:anchorlock/>
          </v:shape>
          <o:OLEObject Type="Embed" ProgID="Equation.DSMT4" ShapeID="_x0000_i1104" DrawAspect="Content" ObjectID="_1468075804" r:id="rId159">
            <o:LockedField>false</o:LockedField>
          </o:OLEObject>
        </w:object>
      </w:r>
      <w:r>
        <w:rPr>
          <w:rFonts w:hint="eastAsia" w:eastAsia="宋体" w:cs="Times New Roman"/>
          <w:position w:val="-12"/>
        </w:rPr>
        <w:tab/>
      </w:r>
      <w:r>
        <w:rPr>
          <w:rFonts w:hint="eastAsia" w:eastAsia="宋体" w:cs="Times New Roman"/>
        </w:rPr>
        <w:t>——长度</w:t>
      </w:r>
      <w:r>
        <w:rPr>
          <w:rFonts w:hint="eastAsia" w:eastAsia="宋体" w:cs="Times New Roman"/>
          <w:i/>
        </w:rPr>
        <w:t>s</w:t>
      </w:r>
      <w:r>
        <w:rPr>
          <w:rFonts w:hint="eastAsia" w:eastAsia="宋体" w:cs="Times New Roman"/>
          <w:szCs w:val="24"/>
        </w:rPr>
        <w:t>的温度改正数，mm；</w:t>
      </w:r>
    </w:p>
    <w:p>
      <w:pPr>
        <w:ind w:firstLine="480"/>
        <w:rPr>
          <w:rFonts w:eastAsia="宋体" w:cs="Times New Roman"/>
          <w:szCs w:val="24"/>
        </w:rPr>
      </w:pPr>
      <w:r>
        <w:rPr>
          <w:rFonts w:eastAsia="宋体" w:cs="Times New Roman"/>
          <w:position w:val="-6"/>
        </w:rPr>
        <w:object>
          <v:shape id="_x0000_i1105" o:spt="75" type="#_x0000_t75" style="height:14.25pt;width:14.25pt;" o:ole="t" filled="f" o:preferrelative="t" stroked="f" coordsize="21600,21600">
            <v:path/>
            <v:fill on="f" focussize="0,0"/>
            <v:stroke on="f" joinstyle="miter"/>
            <v:imagedata r:id="rId162" o:title=""/>
            <o:lock v:ext="edit" aspectratio="t"/>
            <w10:wrap type="none"/>
            <w10:anchorlock/>
          </v:shape>
          <o:OLEObject Type="Embed" ProgID="Equation.DSMT4" ShapeID="_x0000_i1105" DrawAspect="Content" ObjectID="_1468075805" r:id="rId161">
            <o:LockedField>false</o:LockedField>
          </o:OLEObject>
        </w:object>
      </w:r>
      <w:r>
        <w:rPr>
          <w:rFonts w:hint="eastAsia" w:eastAsia="宋体" w:cs="Times New Roman"/>
          <w:position w:val="-6"/>
        </w:rPr>
        <w:tab/>
      </w:r>
      <w:r>
        <w:rPr>
          <w:rFonts w:hint="eastAsia" w:eastAsia="宋体" w:cs="Times New Roman"/>
        </w:rPr>
        <w:t>——</w:t>
      </w:r>
      <w:r>
        <w:rPr>
          <w:rFonts w:hint="eastAsia" w:eastAsia="宋体" w:cs="Times New Roman"/>
          <w:szCs w:val="24"/>
        </w:rPr>
        <w:t>钢卷尺膨胀系数；</w:t>
      </w:r>
    </w:p>
    <w:p>
      <w:pPr>
        <w:ind w:firstLine="480"/>
        <w:rPr>
          <w:rFonts w:eastAsia="宋体" w:cs="Times New Roman"/>
          <w:szCs w:val="24"/>
        </w:rPr>
      </w:pPr>
      <w:r>
        <w:rPr>
          <w:rFonts w:eastAsia="宋体" w:cs="Times New Roman"/>
          <w:position w:val="-6"/>
        </w:rPr>
        <w:object>
          <v:shape id="_x0000_i1106" o:spt="75" type="#_x0000_t75" style="height:14.25pt;width:6.75pt;" o:ole="t" filled="f" o:preferrelative="t" stroked="f" coordsize="21600,21600">
            <v:path/>
            <v:fill on="f" focussize="0,0"/>
            <v:stroke on="f" joinstyle="miter"/>
            <v:imagedata r:id="rId164" o:title=""/>
            <o:lock v:ext="edit" aspectratio="t"/>
            <w10:wrap type="none"/>
            <w10:anchorlock/>
          </v:shape>
          <o:OLEObject Type="Embed" ProgID="Equation.DSMT4" ShapeID="_x0000_i1106" DrawAspect="Content" ObjectID="_1468075806" r:id="rId163">
            <o:LockedField>false</o:LockedField>
          </o:OLEObject>
        </w:object>
      </w:r>
      <w:r>
        <w:rPr>
          <w:rFonts w:hint="eastAsia" w:eastAsia="宋体" w:cs="Times New Roman"/>
        </w:rPr>
        <w:tab/>
      </w:r>
      <w:r>
        <w:rPr>
          <w:rFonts w:hint="eastAsia" w:eastAsia="宋体" w:cs="Times New Roman"/>
        </w:rPr>
        <w:t>——</w:t>
      </w:r>
      <w:r>
        <w:rPr>
          <w:rFonts w:hint="eastAsia" w:eastAsia="宋体" w:cs="Times New Roman"/>
          <w:szCs w:val="24"/>
        </w:rPr>
        <w:t>钢卷尺测量</w:t>
      </w:r>
      <w:r>
        <w:rPr>
          <w:rFonts w:eastAsia="宋体" w:cs="Times New Roman"/>
          <w:szCs w:val="24"/>
        </w:rPr>
        <w:t>时温度</w:t>
      </w:r>
      <w:r>
        <w:rPr>
          <w:rFonts w:hint="eastAsia" w:eastAsia="宋体" w:cs="Times New Roman"/>
        </w:rPr>
        <w:t>，</w:t>
      </w:r>
      <w:r>
        <w:rPr>
          <w:rFonts w:hint="eastAsia" w:eastAsia="宋体" w:cs="Times New Roman"/>
          <w:szCs w:val="24"/>
        </w:rPr>
        <w:t>℃；</w:t>
      </w:r>
    </w:p>
    <w:p>
      <w:pPr>
        <w:ind w:firstLine="480"/>
        <w:rPr>
          <w:rFonts w:eastAsia="宋体" w:cs="Times New Roman"/>
          <w:szCs w:val="24"/>
        </w:rPr>
      </w:pPr>
      <w:r>
        <w:rPr>
          <w:rFonts w:eastAsia="宋体" w:cs="Times New Roman"/>
          <w:position w:val="-12"/>
        </w:rPr>
        <w:object>
          <v:shape id="_x0000_i1107" o:spt="75" type="#_x0000_t75" style="height:21.75pt;width:14.25pt;" o:ole="t" filled="f" o:preferrelative="t" stroked="f" coordsize="21600,21600">
            <v:path/>
            <v:fill on="f" focussize="0,0"/>
            <v:stroke on="f" joinstyle="miter"/>
            <v:imagedata r:id="rId166" o:title=""/>
            <o:lock v:ext="edit" aspectratio="t"/>
            <w10:wrap type="none"/>
            <w10:anchorlock/>
          </v:shape>
          <o:OLEObject Type="Embed" ProgID="Equation.DSMT4" ShapeID="_x0000_i1107" DrawAspect="Content" ObjectID="_1468075807" r:id="rId165">
            <o:LockedField>false</o:LockedField>
          </o:OLEObject>
        </w:object>
      </w:r>
      <w:r>
        <w:rPr>
          <w:rFonts w:hint="eastAsia" w:eastAsia="宋体" w:cs="Times New Roman"/>
        </w:rPr>
        <w:tab/>
      </w:r>
      <w:r>
        <w:rPr>
          <w:rFonts w:hint="eastAsia" w:eastAsia="宋体" w:cs="Times New Roman"/>
        </w:rPr>
        <w:t>——</w:t>
      </w:r>
      <w:r>
        <w:rPr>
          <w:rFonts w:hint="eastAsia" w:eastAsia="宋体" w:cs="Times New Roman"/>
          <w:szCs w:val="24"/>
        </w:rPr>
        <w:t>钢卷尺</w:t>
      </w:r>
      <w:r>
        <w:rPr>
          <w:rFonts w:eastAsia="宋体" w:cs="Times New Roman"/>
          <w:szCs w:val="24"/>
        </w:rPr>
        <w:t>检定时温度</w:t>
      </w:r>
      <w:r>
        <w:rPr>
          <w:rFonts w:hint="eastAsia" w:eastAsia="宋体" w:cs="Times New Roman"/>
        </w:rPr>
        <w:t>，</w:t>
      </w:r>
      <w:r>
        <w:rPr>
          <w:rFonts w:hint="eastAsia" w:eastAsia="宋体" w:cs="Times New Roman"/>
          <w:szCs w:val="24"/>
        </w:rPr>
        <w:t>℃。</w:t>
      </w:r>
    </w:p>
    <w:p>
      <w:pPr>
        <w:ind w:firstLine="480"/>
        <w:rPr>
          <w:rFonts w:eastAsia="宋体" w:cs="Times New Roman"/>
          <w:szCs w:val="24"/>
        </w:rPr>
      </w:pPr>
      <w:r>
        <w:rPr>
          <w:rFonts w:hint="eastAsia" w:eastAsia="宋体" w:cs="Times New Roman"/>
          <w:szCs w:val="24"/>
        </w:rPr>
        <w:t>由钢卷尺测量精度引入的</w:t>
      </w:r>
      <w:r>
        <w:rPr>
          <w:rFonts w:eastAsia="宋体" w:cs="Times New Roman"/>
          <w:szCs w:val="24"/>
        </w:rPr>
        <w:t>标准目标物</w:t>
      </w:r>
      <w:r>
        <w:rPr>
          <w:rFonts w:hint="eastAsia" w:eastAsia="宋体" w:cs="Times New Roman"/>
          <w:szCs w:val="24"/>
        </w:rPr>
        <w:t>尺寸</w:t>
      </w:r>
      <w:r>
        <w:rPr>
          <w:rFonts w:eastAsia="宋体" w:cs="Times New Roman"/>
          <w:szCs w:val="24"/>
        </w:rPr>
        <w:t>的</w:t>
      </w:r>
      <w:r>
        <w:rPr>
          <w:rFonts w:hint="eastAsia" w:eastAsia="宋体" w:cs="Times New Roman"/>
          <w:szCs w:val="24"/>
        </w:rPr>
        <w:t>B类</w:t>
      </w:r>
      <w:r>
        <w:rPr>
          <w:rFonts w:eastAsia="宋体" w:cs="Times New Roman"/>
          <w:szCs w:val="24"/>
        </w:rPr>
        <w:t>测量不确定度</w:t>
      </w:r>
      <w:r>
        <w:rPr>
          <w:rFonts w:eastAsia="宋体" w:cs="Times New Roman"/>
          <w:position w:val="-12"/>
        </w:rPr>
        <w:object>
          <v:shape id="_x0000_i1108" o:spt="75" type="#_x0000_t75" style="height:18pt;width:17.25pt;" o:ole="t" filled="f" o:preferrelative="t" stroked="f" coordsize="21600,21600">
            <v:path/>
            <v:fill on="f" focussize="0,0"/>
            <v:stroke on="f" joinstyle="miter"/>
            <v:imagedata r:id="rId168" o:title=""/>
            <o:lock v:ext="edit" aspectratio="t"/>
            <w10:wrap type="none"/>
            <w10:anchorlock/>
          </v:shape>
          <o:OLEObject Type="Embed" ProgID="Equation.DSMT4" ShapeID="_x0000_i1108" DrawAspect="Content" ObjectID="_1468075808" r:id="rId167">
            <o:LockedField>false</o:LockedField>
          </o:OLEObject>
        </w:object>
      </w:r>
      <w:r>
        <w:rPr>
          <w:rFonts w:eastAsia="宋体" w:cs="Times New Roman"/>
          <w:szCs w:val="24"/>
        </w:rPr>
        <w:t>为：</w:t>
      </w:r>
    </w:p>
    <w:p>
      <w:pPr>
        <w:tabs>
          <w:tab w:val="center" w:pos="4080"/>
          <w:tab w:val="right" w:pos="8160"/>
        </w:tabs>
        <w:ind w:firstLine="480"/>
        <w:rPr>
          <w:rFonts w:eastAsia="宋体" w:cs="Times New Roman"/>
        </w:rPr>
      </w:pPr>
      <w:r>
        <w:rPr>
          <w:rFonts w:eastAsia="宋体" w:cs="Times New Roman"/>
        </w:rPr>
        <w:tab/>
      </w:r>
      <w:r>
        <w:rPr>
          <w:rFonts w:eastAsia="宋体" w:cs="Times New Roman"/>
          <w:position w:val="-14"/>
        </w:rPr>
        <w:object>
          <v:shape id="_x0000_i1109" o:spt="75" type="#_x0000_t75" style="height:23.25pt;width:318.75pt;" o:ole="t" filled="f" o:preferrelative="t" stroked="f" coordsize="21600,21600">
            <v:path/>
            <v:fill on="f" focussize="0,0"/>
            <v:stroke on="f" joinstyle="miter"/>
            <v:imagedata r:id="rId170" o:title=""/>
            <o:lock v:ext="edit" aspectratio="t"/>
            <w10:wrap type="none"/>
            <w10:anchorlock/>
          </v:shape>
          <o:OLEObject Type="Embed" ProgID="Equation.DSMT4" ShapeID="_x0000_i1109" DrawAspect="Content" ObjectID="_1468075809" r:id="rId169">
            <o:LockedField>false</o:LockedField>
          </o:OLEObject>
        </w:object>
      </w:r>
      <w:r>
        <w:rPr>
          <w:rFonts w:eastAsia="宋体" w:cs="Times New Roman"/>
        </w:rPr>
        <w:tab/>
      </w:r>
      <w:r>
        <w:rPr>
          <w:rFonts w:eastAsia="宋体" w:cs="Times New Roman"/>
        </w:rPr>
        <w:t>(32)</w:t>
      </w:r>
    </w:p>
    <w:p>
      <w:pPr>
        <w:pStyle w:val="3"/>
        <w:ind w:hanging="575"/>
        <w:rPr>
          <w:rFonts w:eastAsia="宋体" w:cs="Times New Roman"/>
        </w:rPr>
      </w:pPr>
      <w:r>
        <w:rPr>
          <w:rFonts w:hint="eastAsia" w:eastAsia="宋体" w:cs="Times New Roman"/>
        </w:rPr>
        <w:t>合成标准不确定度</w:t>
      </w:r>
    </w:p>
    <w:p>
      <w:pPr>
        <w:ind w:firstLine="480"/>
        <w:rPr>
          <w:rFonts w:eastAsia="宋体" w:cs="Times New Roman"/>
        </w:rPr>
      </w:pPr>
      <w:r>
        <w:rPr>
          <w:rFonts w:eastAsia="宋体" w:cs="Times New Roman"/>
        </w:rPr>
        <w:t>计入A类和B类标准不确定度，则合成标准不确定度为：</w:t>
      </w:r>
    </w:p>
    <w:p>
      <w:pPr>
        <w:tabs>
          <w:tab w:val="center" w:pos="4080"/>
          <w:tab w:val="right" w:pos="8160"/>
        </w:tabs>
        <w:ind w:firstLine="480"/>
        <w:rPr>
          <w:rFonts w:eastAsia="宋体" w:cs="Times New Roman"/>
        </w:rPr>
      </w:pPr>
      <w:r>
        <w:rPr>
          <w:rFonts w:eastAsia="宋体" w:cs="Times New Roman"/>
        </w:rPr>
        <w:tab/>
      </w:r>
      <w:r>
        <w:rPr>
          <w:rFonts w:eastAsia="宋体" w:cs="Times New Roman"/>
          <w:position w:val="-14"/>
        </w:rPr>
        <w:object>
          <v:shape id="_x0000_i1110" o:spt="75" type="#_x0000_t75" style="height:23.25pt;width:248.25pt;" o:ole="t" filled="f" o:preferrelative="t" stroked="f" coordsize="21600,21600">
            <v:path/>
            <v:fill on="f" focussize="0,0"/>
            <v:stroke on="f" joinstyle="miter"/>
            <v:imagedata r:id="rId172" o:title=""/>
            <o:lock v:ext="edit" aspectratio="t"/>
            <w10:wrap type="none"/>
            <w10:anchorlock/>
          </v:shape>
          <o:OLEObject Type="Embed" ProgID="Equation.DSMT4" ShapeID="_x0000_i1110" DrawAspect="Content" ObjectID="_1468075810" r:id="rId171">
            <o:LockedField>false</o:LockedField>
          </o:OLEObject>
        </w:object>
      </w:r>
      <w:r>
        <w:rPr>
          <w:rFonts w:eastAsia="宋体" w:cs="Times New Roman"/>
        </w:rPr>
        <w:tab/>
      </w:r>
      <w:r>
        <w:rPr>
          <w:rFonts w:eastAsia="宋体" w:cs="Times New Roman"/>
        </w:rPr>
        <w:t>(33)</w:t>
      </w:r>
    </w:p>
    <w:p>
      <w:pPr>
        <w:pStyle w:val="3"/>
        <w:ind w:hanging="575"/>
        <w:rPr>
          <w:rFonts w:eastAsia="宋体" w:cs="Times New Roman"/>
        </w:rPr>
      </w:pPr>
      <w:r>
        <w:rPr>
          <w:rFonts w:hint="eastAsia" w:eastAsia="宋体" w:cs="Times New Roman"/>
        </w:rPr>
        <w:t>合成扩展不确定度</w:t>
      </w:r>
    </w:p>
    <w:p>
      <w:pPr>
        <w:ind w:firstLine="480"/>
        <w:rPr>
          <w:rFonts w:eastAsia="宋体" w:cs="Times New Roman"/>
        </w:rPr>
      </w:pPr>
      <w:r>
        <w:rPr>
          <w:rFonts w:eastAsia="宋体" w:cs="Times New Roman"/>
        </w:rPr>
        <w:t>取包含因子</w:t>
      </w:r>
      <w:r>
        <w:rPr>
          <w:rFonts w:eastAsia="宋体" w:cs="Times New Roman"/>
          <w:i/>
        </w:rPr>
        <w:t>k</w:t>
      </w:r>
      <w:r>
        <w:rPr>
          <w:rFonts w:eastAsia="宋体" w:cs="Times New Roman"/>
        </w:rPr>
        <w:t>=2，则标准目标物</w:t>
      </w:r>
      <w:r>
        <w:rPr>
          <w:rFonts w:hint="eastAsia" w:eastAsia="宋体" w:cs="Times New Roman"/>
        </w:rPr>
        <w:t>尺寸偏差测量</w:t>
      </w:r>
      <w:r>
        <w:rPr>
          <w:rFonts w:eastAsia="宋体" w:cs="Times New Roman"/>
        </w:rPr>
        <w:t>结果的扩展不确定度为：</w:t>
      </w:r>
    </w:p>
    <w:p>
      <w:pPr>
        <w:tabs>
          <w:tab w:val="center" w:pos="4080"/>
          <w:tab w:val="right" w:pos="8160"/>
        </w:tabs>
        <w:ind w:firstLine="480"/>
        <w:rPr>
          <w:rFonts w:eastAsia="宋体" w:cs="Times New Roman"/>
        </w:rPr>
      </w:pPr>
      <w:r>
        <w:rPr>
          <w:rFonts w:eastAsia="宋体" w:cs="Times New Roman"/>
        </w:rPr>
        <w:tab/>
      </w:r>
      <w:r>
        <w:rPr>
          <w:rFonts w:eastAsia="宋体" w:cs="Times New Roman"/>
          <w:position w:val="-12"/>
        </w:rPr>
        <w:object>
          <v:shape id="_x0000_i1111" o:spt="75" type="#_x0000_t75" style="height:18pt;width:163.5pt;" o:ole="t" filled="f" o:preferrelative="t" stroked="f" coordsize="21600,21600">
            <v:path/>
            <v:fill on="f" focussize="0,0"/>
            <v:stroke on="f" joinstyle="miter"/>
            <v:imagedata r:id="rId174" o:title=""/>
            <o:lock v:ext="edit" aspectratio="t"/>
            <w10:wrap type="none"/>
            <w10:anchorlock/>
          </v:shape>
          <o:OLEObject Type="Embed" ProgID="Equation.DSMT4" ShapeID="_x0000_i1111" DrawAspect="Content" ObjectID="_1468075811" r:id="rId173">
            <o:LockedField>false</o:LockedField>
          </o:OLEObject>
        </w:object>
      </w:r>
      <w:r>
        <w:rPr>
          <w:rFonts w:eastAsia="宋体" w:cs="Times New Roman"/>
        </w:rPr>
        <w:tab/>
      </w:r>
      <w:r>
        <w:rPr>
          <w:rFonts w:eastAsia="宋体" w:cs="Times New Roman"/>
        </w:rPr>
        <w:t>(34)</w:t>
      </w:r>
    </w:p>
    <w:p>
      <w:pPr>
        <w:pStyle w:val="2"/>
        <w:ind w:hanging="432"/>
      </w:pPr>
      <w:r>
        <w:rPr>
          <w:rFonts w:hint="eastAsia"/>
        </w:rPr>
        <w:t>标准目标物间距校准不确定度评定</w:t>
      </w:r>
    </w:p>
    <w:p>
      <w:pPr>
        <w:pStyle w:val="3"/>
        <w:ind w:hanging="575"/>
        <w:rPr>
          <w:rFonts w:eastAsia="宋体" w:cs="Times New Roman"/>
        </w:rPr>
      </w:pPr>
      <w:r>
        <w:rPr>
          <w:rFonts w:hint="eastAsia" w:eastAsia="宋体" w:cs="Times New Roman"/>
        </w:rPr>
        <w:t>测量模型</w:t>
      </w:r>
    </w:p>
    <w:p>
      <w:pPr>
        <w:pStyle w:val="38"/>
        <w:spacing w:line="360" w:lineRule="auto"/>
        <w:ind w:firstLine="480"/>
        <w:textAlignment w:val="center"/>
        <w:rPr>
          <w:rFonts w:ascii="Times New Roman"/>
          <w:color w:val="000000"/>
          <w:sz w:val="24"/>
        </w:rPr>
      </w:pPr>
      <w:r>
        <w:rPr>
          <w:rFonts w:hint="eastAsia" w:ascii="Times New Roman"/>
          <w:color w:val="000000"/>
          <w:sz w:val="24"/>
        </w:rPr>
        <w:t>标准目标物间距</w:t>
      </w:r>
      <w:r>
        <w:rPr>
          <w:rFonts w:hint="eastAsia" w:ascii="Times New Roman"/>
          <w:i/>
          <w:iCs/>
          <w:color w:val="000000"/>
          <w:sz w:val="24"/>
        </w:rPr>
        <w:t>D</w:t>
      </w:r>
      <w:r>
        <w:rPr>
          <w:rFonts w:hint="eastAsia" w:ascii="Times New Roman"/>
          <w:color w:val="000000"/>
          <w:sz w:val="24"/>
        </w:rPr>
        <w:t>：</w:t>
      </w:r>
    </w:p>
    <w:p>
      <w:pPr>
        <w:tabs>
          <w:tab w:val="center" w:pos="4080"/>
          <w:tab w:val="right" w:pos="8160"/>
        </w:tabs>
        <w:ind w:firstLine="480"/>
      </w:pPr>
      <w:r>
        <w:tab/>
      </w:r>
      <w:r>
        <w:rPr>
          <w:rFonts w:eastAsia="宋体" w:cs="Times New Roman"/>
        </w:rPr>
        <w:object>
          <v:shape id="_x0000_i1112" o:spt="75" type="#_x0000_t75" style="height:31.5pt;width:59.25pt;" o:ole="t" filled="f" o:preferrelative="t" stroked="f" coordsize="21600,21600">
            <v:path/>
            <v:fill on="f" focussize="0,0"/>
            <v:stroke on="f" joinstyle="miter"/>
            <v:imagedata r:id="rId176" o:title=""/>
            <o:lock v:ext="edit" aspectratio="t"/>
            <w10:wrap type="none"/>
            <w10:anchorlock/>
          </v:shape>
          <o:OLEObject Type="Embed" ProgID="Equation.DSMT4" ShapeID="_x0000_i1112" DrawAspect="Content" ObjectID="_1468075812" r:id="rId175">
            <o:LockedField>false</o:LockedField>
          </o:OLEObject>
        </w:object>
      </w:r>
      <w:r>
        <w:rPr>
          <w:rFonts w:eastAsia="宋体" w:cs="Times New Roman"/>
        </w:rPr>
        <w:tab/>
      </w:r>
      <w:r>
        <w:rPr>
          <w:rFonts w:eastAsia="宋体" w:cs="Times New Roman"/>
        </w:rPr>
        <w:t>(35)</w:t>
      </w:r>
    </w:p>
    <w:p>
      <w:pPr>
        <w:ind w:firstLine="480"/>
        <w:rPr>
          <w:rFonts w:eastAsia="宋体" w:cs="Times New Roman"/>
          <w:color w:val="000000"/>
          <w:kern w:val="0"/>
          <w:szCs w:val="20"/>
        </w:rPr>
      </w:pPr>
      <w:r>
        <w:rPr>
          <w:rFonts w:hint="eastAsia" w:eastAsia="宋体" w:cs="Times New Roman"/>
          <w:color w:val="000000"/>
          <w:kern w:val="0"/>
          <w:szCs w:val="20"/>
        </w:rPr>
        <w:t>式中：</w:t>
      </w:r>
    </w:p>
    <w:p>
      <w:pPr>
        <w:ind w:firstLine="480"/>
        <w:textAlignment w:val="center"/>
        <w:rPr>
          <w:rFonts w:eastAsia="宋体" w:cs="Times New Roman"/>
          <w:color w:val="000000"/>
          <w:kern w:val="0"/>
          <w:szCs w:val="20"/>
        </w:rPr>
      </w:pPr>
      <w:r>
        <w:rPr>
          <w:rFonts w:hint="eastAsia" w:eastAsia="宋体" w:cs="Times New Roman"/>
          <w:color w:val="000000"/>
          <w:kern w:val="0"/>
          <w:szCs w:val="20"/>
        </w:rPr>
        <w:object>
          <v:shape id="_x0000_i1113" o:spt="75" type="#_x0000_t75" style="height:21.75pt;width:14.25pt;" o:ole="t" filled="f" o:preferrelative="t" stroked="f" coordsize="21600,21600">
            <v:path/>
            <v:fill on="f" focussize="0,0"/>
            <v:stroke on="f" joinstyle="miter"/>
            <v:imagedata r:id="rId178" o:title=""/>
            <o:lock v:ext="edit" aspectratio="t"/>
            <w10:wrap type="none"/>
            <w10:anchorlock/>
          </v:shape>
          <o:OLEObject Type="Embed" ProgID="Equation.DSMT4" ShapeID="_x0000_i1113" DrawAspect="Content" ObjectID="_1468075813" r:id="rId177">
            <o:LockedField>false</o:LockedField>
          </o:OLEObject>
        </w:object>
      </w:r>
      <w:r>
        <w:rPr>
          <w:rFonts w:hint="eastAsia" w:eastAsia="宋体" w:cs="Times New Roman"/>
          <w:color w:val="000000"/>
          <w:kern w:val="0"/>
          <w:szCs w:val="20"/>
        </w:rPr>
        <w:t>——往测距离，cm；</w:t>
      </w:r>
    </w:p>
    <w:p>
      <w:pPr>
        <w:ind w:firstLine="480"/>
        <w:textAlignment w:val="center"/>
        <w:rPr>
          <w:rFonts w:eastAsia="宋体" w:cs="Times New Roman"/>
          <w:color w:val="000000"/>
          <w:kern w:val="0"/>
          <w:szCs w:val="20"/>
        </w:rPr>
      </w:pPr>
      <w:r>
        <w:rPr>
          <w:rFonts w:hint="eastAsia" w:eastAsia="宋体" w:cs="Times New Roman"/>
          <w:color w:val="000000"/>
          <w:kern w:val="0"/>
          <w:szCs w:val="20"/>
        </w:rPr>
        <w:object>
          <v:shape id="_x0000_i1114" o:spt="75" type="#_x0000_t75" style="height:21.75pt;width:14.25pt;" o:ole="t" filled="f" o:preferrelative="t" stroked="f" coordsize="21600,21600">
            <v:path/>
            <v:fill on="f" focussize="0,0"/>
            <v:stroke on="f" joinstyle="miter"/>
            <v:imagedata r:id="rId180" o:title=""/>
            <o:lock v:ext="edit" aspectratio="t"/>
            <w10:wrap type="none"/>
            <w10:anchorlock/>
          </v:shape>
          <o:OLEObject Type="Embed" ProgID="Equation.DSMT4" ShapeID="_x0000_i1114" DrawAspect="Content" ObjectID="_1468075814" r:id="rId179">
            <o:LockedField>false</o:LockedField>
          </o:OLEObject>
        </w:object>
      </w:r>
      <w:r>
        <w:rPr>
          <w:rFonts w:hint="eastAsia" w:eastAsia="宋体" w:cs="Times New Roman"/>
          <w:color w:val="000000"/>
          <w:kern w:val="0"/>
          <w:szCs w:val="20"/>
        </w:rPr>
        <w:t>——返测距离，cm。</w:t>
      </w:r>
    </w:p>
    <w:p>
      <w:pPr>
        <w:ind w:firstLine="480"/>
        <w:textAlignment w:val="center"/>
        <w:rPr>
          <w:rFonts w:eastAsia="宋体" w:cs="Times New Roman"/>
          <w:color w:val="000000"/>
          <w:kern w:val="0"/>
          <w:szCs w:val="20"/>
        </w:rPr>
      </w:pPr>
      <w:r>
        <w:rPr>
          <w:rFonts w:hint="eastAsia" w:eastAsia="宋体" w:cs="Times New Roman"/>
          <w:color w:val="000000"/>
          <w:kern w:val="0"/>
          <w:szCs w:val="20"/>
        </w:rPr>
        <w:t>每一次所测距离都需要加3项改正：</w:t>
      </w:r>
    </w:p>
    <w:p>
      <w:pPr>
        <w:tabs>
          <w:tab w:val="center" w:pos="4080"/>
          <w:tab w:val="right" w:pos="8160"/>
        </w:tabs>
        <w:ind w:firstLine="560"/>
        <w:rPr>
          <w:rFonts w:eastAsia="宋体" w:cs="Times New Roman"/>
          <w:position w:val="-12"/>
          <w:sz w:val="28"/>
          <w:szCs w:val="28"/>
        </w:rPr>
      </w:pPr>
      <w:r>
        <w:rPr>
          <w:rFonts w:eastAsia="宋体" w:cs="Times New Roman"/>
          <w:sz w:val="28"/>
          <w:szCs w:val="28"/>
        </w:rPr>
        <w:tab/>
      </w:r>
      <w:r>
        <w:rPr>
          <w:rFonts w:eastAsia="宋体" w:cs="Times New Roman"/>
        </w:rPr>
        <w:object>
          <v:shape id="_x0000_i1115" o:spt="75" type="#_x0000_t75" style="height:18pt;width:92.25pt;" o:ole="t" filled="f" o:preferrelative="t" stroked="f" coordsize="21600,21600">
            <v:path/>
            <v:fill on="f" focussize="0,0"/>
            <v:stroke on="f" joinstyle="miter"/>
            <v:imagedata r:id="rId182" o:title=""/>
            <o:lock v:ext="edit" aspectratio="t"/>
            <w10:wrap type="none"/>
            <w10:anchorlock/>
          </v:shape>
          <o:OLEObject Type="Embed" ProgID="Equation.DSMT4" ShapeID="_x0000_i1115" DrawAspect="Content" ObjectID="_1468075815" r:id="rId181">
            <o:LockedField>false</o:LockedField>
          </o:OLEObject>
        </w:object>
      </w:r>
      <w:r>
        <w:rPr>
          <w:rFonts w:eastAsia="宋体" w:cs="Times New Roman"/>
        </w:rPr>
        <w:tab/>
      </w:r>
      <w:r>
        <w:rPr>
          <w:rFonts w:eastAsia="宋体" w:cs="Times New Roman"/>
        </w:rPr>
        <w:t>(36)</w:t>
      </w:r>
    </w:p>
    <w:p>
      <w:pPr>
        <w:ind w:firstLine="480"/>
        <w:rPr>
          <w:rFonts w:eastAsia="宋体" w:cs="Times New Roman"/>
        </w:rPr>
      </w:pPr>
      <w:r>
        <w:rPr>
          <w:rFonts w:hint="eastAsia" w:eastAsia="宋体" w:cs="Times New Roman"/>
        </w:rPr>
        <w:t>式中：</w:t>
      </w:r>
    </w:p>
    <w:p>
      <w:pPr>
        <w:tabs>
          <w:tab w:val="left" w:pos="720"/>
        </w:tabs>
        <w:ind w:firstLine="480"/>
        <w:rPr>
          <w:rFonts w:eastAsia="宋体" w:cs="Times New Roman"/>
        </w:rPr>
      </w:pPr>
      <w:r>
        <w:rPr>
          <w:rFonts w:eastAsia="宋体" w:cs="Times New Roman"/>
          <w:position w:val="-12"/>
        </w:rPr>
        <w:object>
          <v:shape id="_x0000_i1116" o:spt="75" type="#_x0000_t75" style="height:18pt;width:17.25pt;" o:ole="t" filled="f" o:preferrelative="t" stroked="f" coordsize="21600,21600">
            <v:path/>
            <v:fill on="f" focussize="0,0"/>
            <v:stroke on="f" joinstyle="miter"/>
            <v:imagedata r:id="rId184" o:title=""/>
            <o:lock v:ext="edit" aspectratio="t"/>
            <w10:wrap type="none"/>
            <w10:anchorlock/>
          </v:shape>
          <o:OLEObject Type="Embed" ProgID="Equation.DSMT4" ShapeID="_x0000_i1116" DrawAspect="Content" ObjectID="_1468075816" r:id="rId183">
            <o:LockedField>false</o:LockedField>
          </o:OLEObject>
        </w:object>
      </w:r>
      <w:r>
        <w:rPr>
          <w:rFonts w:hint="eastAsia" w:eastAsia="宋体" w:cs="Times New Roman"/>
          <w:position w:val="-12"/>
        </w:rPr>
        <w:tab/>
      </w:r>
      <w:r>
        <w:rPr>
          <w:rFonts w:hint="eastAsia" w:eastAsia="宋体" w:cs="Times New Roman"/>
        </w:rPr>
        <w:t>——钢卷尺的测量值，</w:t>
      </w:r>
      <w:r>
        <w:rPr>
          <w:rFonts w:eastAsia="宋体" w:cs="Times New Roman"/>
        </w:rPr>
        <w:t>mm</w:t>
      </w:r>
      <w:r>
        <w:rPr>
          <w:rFonts w:hint="eastAsia" w:eastAsia="宋体" w:cs="Times New Roman"/>
        </w:rPr>
        <w:t>；</w:t>
      </w:r>
    </w:p>
    <w:p>
      <w:pPr>
        <w:ind w:firstLine="480"/>
        <w:rPr>
          <w:rFonts w:eastAsia="宋体" w:cs="Times New Roman"/>
        </w:rPr>
      </w:pPr>
      <w:r>
        <w:rPr>
          <w:rFonts w:eastAsia="宋体" w:cs="Times New Roman"/>
          <w:position w:val="-12"/>
        </w:rPr>
        <w:object>
          <v:shape id="_x0000_i1117" o:spt="75" type="#_x0000_t75" style="height:18pt;width:19.5pt;" o:ole="t" filled="f" o:preferrelative="t" stroked="f" coordsize="21600,21600">
            <v:path/>
            <v:fill on="f" focussize="0,0"/>
            <v:stroke on="f" joinstyle="miter"/>
            <v:imagedata r:id="rId186" o:title=""/>
            <o:lock v:ext="edit" aspectratio="t"/>
            <w10:wrap type="none"/>
            <w10:anchorlock/>
          </v:shape>
          <o:OLEObject Type="Embed" ProgID="Equation.DSMT4" ShapeID="_x0000_i1117" DrawAspect="Content" ObjectID="_1468075817" r:id="rId185">
            <o:LockedField>false</o:LockedField>
          </o:OLEObject>
        </w:object>
      </w:r>
      <w:r>
        <w:rPr>
          <w:rFonts w:hint="eastAsia" w:eastAsia="宋体" w:cs="Times New Roman"/>
          <w:position w:val="-12"/>
        </w:rPr>
        <w:tab/>
      </w:r>
      <w:r>
        <w:rPr>
          <w:rFonts w:hint="eastAsia" w:eastAsia="宋体" w:cs="Times New Roman"/>
        </w:rPr>
        <w:t>——尺长改正值，</w:t>
      </w:r>
      <w:r>
        <w:rPr>
          <w:rFonts w:eastAsia="宋体" w:cs="Times New Roman"/>
        </w:rPr>
        <w:t>mm</w:t>
      </w:r>
      <w:r>
        <w:rPr>
          <w:rFonts w:hint="eastAsia" w:eastAsia="宋体" w:cs="Times New Roman"/>
        </w:rPr>
        <w:t>；</w:t>
      </w:r>
    </w:p>
    <w:p>
      <w:pPr>
        <w:ind w:firstLine="480"/>
        <w:rPr>
          <w:rFonts w:eastAsia="宋体" w:cs="Times New Roman"/>
          <w:position w:val="-12"/>
          <w:sz w:val="28"/>
          <w:szCs w:val="28"/>
        </w:rPr>
      </w:pPr>
      <w:r>
        <w:rPr>
          <w:rFonts w:eastAsia="宋体" w:cs="Times New Roman"/>
          <w:position w:val="-12"/>
        </w:rPr>
        <w:object>
          <v:shape id="_x0000_i1118" o:spt="75" type="#_x0000_t75" style="height:18pt;width:17.25pt;" o:ole="t" filled="f" o:preferrelative="t" stroked="f" coordsize="21600,21600">
            <v:path/>
            <v:fill on="f" focussize="0,0"/>
            <v:stroke on="f" joinstyle="miter"/>
            <v:imagedata r:id="rId188" o:title=""/>
            <o:lock v:ext="edit" aspectratio="t"/>
            <w10:wrap type="none"/>
            <w10:anchorlock/>
          </v:shape>
          <o:OLEObject Type="Embed" ProgID="Equation.DSMT4" ShapeID="_x0000_i1118" DrawAspect="Content" ObjectID="_1468075818" r:id="rId187">
            <o:LockedField>false</o:LockedField>
          </o:OLEObject>
        </w:object>
      </w:r>
      <w:r>
        <w:rPr>
          <w:rFonts w:hint="eastAsia" w:eastAsia="宋体" w:cs="Times New Roman"/>
          <w:position w:val="-12"/>
        </w:rPr>
        <w:tab/>
      </w:r>
      <w:r>
        <w:rPr>
          <w:rFonts w:hint="eastAsia" w:eastAsia="宋体" w:cs="Times New Roman"/>
        </w:rPr>
        <w:t>——温度改正值，</w:t>
      </w:r>
      <w:r>
        <w:rPr>
          <w:rFonts w:eastAsia="宋体" w:cs="Times New Roman"/>
        </w:rPr>
        <w:t>mm</w:t>
      </w:r>
      <w:r>
        <w:rPr>
          <w:rFonts w:hint="eastAsia" w:eastAsia="宋体" w:cs="Times New Roman"/>
        </w:rPr>
        <w:t>。</w:t>
      </w:r>
    </w:p>
    <w:p>
      <w:pPr>
        <w:pStyle w:val="3"/>
        <w:ind w:hanging="575"/>
        <w:rPr>
          <w:rFonts w:eastAsia="宋体" w:cs="Times New Roman"/>
        </w:rPr>
      </w:pPr>
      <w:r>
        <w:rPr>
          <w:rFonts w:hint="eastAsia" w:eastAsia="宋体" w:cs="Times New Roman"/>
        </w:rPr>
        <w:t>不确定度来源分析</w:t>
      </w:r>
    </w:p>
    <w:p>
      <w:pPr>
        <w:ind w:firstLine="480"/>
        <w:rPr>
          <w:rFonts w:eastAsia="宋体" w:cs="Times New Roman"/>
        </w:rPr>
      </w:pPr>
      <w:r>
        <w:rPr>
          <w:rFonts w:hint="eastAsia" w:eastAsia="宋体" w:cs="Times New Roman"/>
        </w:rPr>
        <w:t>根据JJF1059.1-2012《测量不确定度评定与表示》，就</w:t>
      </w:r>
      <w:r>
        <w:rPr>
          <w:rFonts w:eastAsia="宋体" w:cs="Times New Roman"/>
        </w:rPr>
        <w:t>标准目标物</w:t>
      </w:r>
      <w:r>
        <w:rPr>
          <w:rFonts w:hint="eastAsia" w:eastAsia="宋体" w:cs="Times New Roman"/>
        </w:rPr>
        <w:t>尺寸偏差校准结果的测量不确定度进行分析评定，测量过程中直接测量值均由钢卷尺测量获得。测量时标准目标物放置于平坦的池底，因此钢卷尺倾斜误差可忽略不计；测量前对钢卷尺（钢卷尺检定温度、膨胀系数、名义长度、实际长度）进行检定，因此在测量过程中钢卷尺的拉力误差和示值误差皆归算到钢卷尺的尺长改正数中；除往返测量重复性引入标准的不确定度外，钢卷尺在测量过程中的读数误差、尺长误差和温度误差是引入不确定度的分量。</w:t>
      </w:r>
    </w:p>
    <w:p>
      <w:pPr>
        <w:pStyle w:val="3"/>
        <w:ind w:hanging="575"/>
        <w:rPr>
          <w:rFonts w:eastAsia="宋体" w:cs="Times New Roman"/>
        </w:rPr>
      </w:pPr>
      <w:r>
        <w:rPr>
          <w:rFonts w:hint="eastAsia" w:eastAsia="宋体" w:cs="Times New Roman"/>
        </w:rPr>
        <w:t>标准测量不确定度评定</w:t>
      </w:r>
    </w:p>
    <w:p>
      <w:pPr>
        <w:pStyle w:val="4"/>
        <w:ind w:hanging="720"/>
      </w:pPr>
      <w:r>
        <w:rPr>
          <w:rFonts w:hint="eastAsia"/>
        </w:rPr>
        <w:t>测量重复性引入标准的不确定度</w:t>
      </w:r>
    </w:p>
    <w:p>
      <w:pPr>
        <w:ind w:firstLine="480"/>
        <w:rPr>
          <w:rFonts w:eastAsia="宋体" w:cs="Times New Roman"/>
        </w:rPr>
      </w:pPr>
      <w:r>
        <w:t>采用A类方法评定。</w:t>
      </w:r>
      <w:r>
        <w:rPr>
          <w:rFonts w:hint="eastAsia" w:eastAsia="宋体" w:cs="Times New Roman"/>
        </w:rPr>
        <w:t>下面就以相邻两标准目标物间距的实测数据为例，检定后的钢卷尺钢卷尺的示值最大允许误差为±(0.3+0.2L)mm，则对于10m钢卷尺，其最大允许误差为±2.3mm，</w:t>
      </w:r>
      <w:r>
        <w:rPr>
          <w:rFonts w:eastAsia="宋体" w:cs="Times New Roman"/>
        </w:rPr>
        <w:t>在相同的测量条件下，充分考虑环境因素对测量结果的影响，对同一</w:t>
      </w:r>
      <w:r>
        <w:rPr>
          <w:rFonts w:hint="eastAsia" w:eastAsia="宋体" w:cs="Times New Roman"/>
        </w:rPr>
        <w:t>相邻两个目标物之间的距离往返</w:t>
      </w:r>
      <w:r>
        <w:rPr>
          <w:rFonts w:eastAsia="宋体" w:cs="Times New Roman"/>
        </w:rPr>
        <w:t>重复测量10次，得到的结果如</w:t>
      </w:r>
      <w:r>
        <w:rPr>
          <w:rFonts w:eastAsia="宋体" w:cs="Times New Roman"/>
        </w:rPr>
        <w:fldChar w:fldCharType="begin"/>
      </w:r>
      <w:r>
        <w:rPr>
          <w:rFonts w:eastAsia="宋体" w:cs="Times New Roman"/>
        </w:rPr>
        <w:instrText xml:space="preserve"> REF _Ref110962559 \h </w:instrText>
      </w:r>
      <w:r>
        <w:rPr>
          <w:rFonts w:eastAsia="宋体" w:cs="Times New Roman"/>
        </w:rPr>
        <w:fldChar w:fldCharType="separate"/>
      </w:r>
      <w:r>
        <w:rPr>
          <w:rFonts w:hint="eastAsia"/>
        </w:rPr>
        <w:t>表</w:t>
      </w:r>
      <w:r>
        <w:t>4</w:t>
      </w:r>
      <w:r>
        <w:rPr>
          <w:rFonts w:eastAsia="宋体" w:cs="Times New Roman"/>
        </w:rPr>
        <w:fldChar w:fldCharType="end"/>
      </w:r>
      <w:r>
        <w:rPr>
          <w:rFonts w:eastAsia="宋体" w:cs="Times New Roman"/>
        </w:rPr>
        <w:t>所示。</w:t>
      </w:r>
    </w:p>
    <w:p>
      <w:pPr>
        <w:ind w:firstLine="480"/>
      </w:pPr>
      <w:r>
        <w:rPr>
          <w:rFonts w:hint="eastAsia"/>
        </w:rPr>
        <w:t>对于来源于测量重复性引入的测量不确定分量采用</w:t>
      </w:r>
      <w:r>
        <w:t>A类评定方法计算标准不确定度，使用贝塞尔公式计算标准偏差，</w:t>
      </w:r>
      <w:r>
        <w:rPr>
          <w:rFonts w:hint="eastAsia"/>
        </w:rPr>
        <w:t>并</w:t>
      </w:r>
      <w:r>
        <w:t>计算平均值的测量不确定度。</w:t>
      </w:r>
    </w:p>
    <w:p>
      <w:pPr>
        <w:pStyle w:val="11"/>
        <w:ind w:firstLine="0" w:firstLineChars="0"/>
        <w:rPr>
          <w:sz w:val="21"/>
          <w:szCs w:val="21"/>
        </w:rPr>
      </w:pPr>
      <w:bookmarkStart w:id="11" w:name="_Ref110962559"/>
      <w:r>
        <w:rPr>
          <w:rFonts w:hint="eastAsia"/>
          <w:sz w:val="21"/>
        </w:rPr>
        <w:t>表</w:t>
      </w:r>
      <w:r>
        <w:rPr>
          <w:sz w:val="21"/>
        </w:rPr>
        <w:fldChar w:fldCharType="begin"/>
      </w:r>
      <w:r>
        <w:rPr>
          <w:sz w:val="21"/>
        </w:rPr>
        <w:instrText xml:space="preserve"> </w:instrText>
      </w:r>
      <w:r>
        <w:rPr>
          <w:rFonts w:hint="eastAsia"/>
          <w:sz w:val="21"/>
        </w:rPr>
        <w:instrText xml:space="preserve">SEQ 表格 \* ARABIC</w:instrText>
      </w:r>
      <w:r>
        <w:rPr>
          <w:sz w:val="21"/>
        </w:rPr>
        <w:instrText xml:space="preserve"> </w:instrText>
      </w:r>
      <w:r>
        <w:rPr>
          <w:sz w:val="21"/>
        </w:rPr>
        <w:fldChar w:fldCharType="separate"/>
      </w:r>
      <w:r>
        <w:rPr>
          <w:sz w:val="21"/>
        </w:rPr>
        <w:t>4</w:t>
      </w:r>
      <w:r>
        <w:rPr>
          <w:sz w:val="21"/>
        </w:rPr>
        <w:fldChar w:fldCharType="end"/>
      </w:r>
      <w:bookmarkEnd w:id="11"/>
      <w:r>
        <w:rPr>
          <w:rFonts w:hint="eastAsia"/>
          <w:sz w:val="21"/>
        </w:rPr>
        <w:t xml:space="preserve"> </w:t>
      </w:r>
      <w:r>
        <w:rPr>
          <w:sz w:val="21"/>
          <w:szCs w:val="21"/>
        </w:rPr>
        <w:t>标准目标物间距测量数据</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2"/>
        <w:gridCol w:w="1824"/>
        <w:gridCol w:w="1585"/>
        <w:gridCol w:w="793"/>
        <w:gridCol w:w="79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140" w:type="pct"/>
            <w:vAlign w:val="center"/>
          </w:tcPr>
          <w:p>
            <w:pPr>
              <w:spacing w:line="240" w:lineRule="auto"/>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检定时温度(℃)</w:t>
            </w:r>
          </w:p>
        </w:tc>
        <w:tc>
          <w:tcPr>
            <w:tcW w:w="1070" w:type="pct"/>
            <w:vAlign w:val="center"/>
          </w:tcPr>
          <w:p>
            <w:pPr>
              <w:spacing w:line="240" w:lineRule="auto"/>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膨胀系数</w:t>
            </w:r>
          </w:p>
        </w:tc>
        <w:tc>
          <w:tcPr>
            <w:tcW w:w="1395" w:type="pct"/>
            <w:gridSpan w:val="2"/>
            <w:vAlign w:val="center"/>
          </w:tcPr>
          <w:p>
            <w:pPr>
              <w:spacing w:line="240" w:lineRule="auto"/>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名义长度(m)</w:t>
            </w:r>
          </w:p>
        </w:tc>
        <w:tc>
          <w:tcPr>
            <w:tcW w:w="1396" w:type="pct"/>
            <w:gridSpan w:val="2"/>
            <w:vAlign w:val="center"/>
          </w:tcPr>
          <w:p>
            <w:pPr>
              <w:spacing w:line="240" w:lineRule="auto"/>
              <w:ind w:firstLine="0" w:firstLineChars="0"/>
              <w:jc w:val="center"/>
              <w:rPr>
                <w:rFonts w:eastAsia="宋体" w:cs="Times New Roman"/>
                <w:kern w:val="0"/>
                <w:sz w:val="21"/>
                <w:szCs w:val="21"/>
              </w:rPr>
            </w:pPr>
            <w:r>
              <w:rPr>
                <w:rFonts w:hint="eastAsia" w:eastAsia="宋体" w:cs="Times New Roman"/>
                <w:kern w:val="0"/>
                <w:sz w:val="21"/>
                <w:szCs w:val="21"/>
              </w:rPr>
              <w:t>钢卷尺</w:t>
            </w:r>
            <w:r>
              <w:rPr>
                <w:rFonts w:eastAsia="宋体" w:cs="Times New Roman"/>
                <w:kern w:val="0"/>
                <w:sz w:val="21"/>
                <w:szCs w:val="21"/>
              </w:rPr>
              <w:t>实际长度(m)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20</w:t>
            </w:r>
          </w:p>
        </w:tc>
        <w:tc>
          <w:tcPr>
            <w:tcW w:w="107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position w:val="-6"/>
                <w:sz w:val="21"/>
                <w:szCs w:val="21"/>
              </w:rPr>
              <w:object>
                <v:shape id="_x0000_i1119" o:spt="75" type="#_x0000_t75" style="height:14.25pt;width:50.25pt;" o:ole="t" filled="f" o:preferrelative="t" stroked="f" coordsize="21600,21600">
                  <v:path/>
                  <v:fill on="f" focussize="0,0"/>
                  <v:stroke on="f" joinstyle="miter"/>
                  <v:imagedata r:id="rId124" o:title=""/>
                  <o:lock v:ext="edit" aspectratio="t"/>
                  <w10:wrap type="none"/>
                  <w10:anchorlock/>
                </v:shape>
                <o:OLEObject Type="Embed" ProgID="Equation.DSMT4" ShapeID="_x0000_i1119" DrawAspect="Content" ObjectID="_1468075819" r:id="rId189">
                  <o:LockedField>false</o:LockedField>
                </o:OLEObject>
              </w:object>
            </w:r>
          </w:p>
        </w:tc>
        <w:tc>
          <w:tcPr>
            <w:tcW w:w="1395"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w:t>
            </w:r>
          </w:p>
        </w:tc>
        <w:tc>
          <w:tcPr>
            <w:tcW w:w="1396"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w:t>
            </w:r>
            <w:r>
              <w:rPr>
                <w:rFonts w:hint="eastAsia" w:eastAsia="宋体" w:cs="Times New Roman"/>
                <w:kern w:val="0"/>
                <w:sz w:val="21"/>
                <w:szCs w:val="21"/>
              </w:rPr>
              <w:t>2</w:t>
            </w:r>
            <w:r>
              <w:rPr>
                <w:rFonts w:eastAsia="宋体" w:cs="Times New Roman"/>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次数</w:t>
            </w:r>
          </w:p>
        </w:tc>
        <w:tc>
          <w:tcPr>
            <w:tcW w:w="107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温度(℃)</w:t>
            </w:r>
          </w:p>
        </w:tc>
        <w:tc>
          <w:tcPr>
            <w:tcW w:w="930" w:type="pct"/>
            <w:vAlign w:val="center"/>
          </w:tcPr>
          <w:p>
            <w:pPr>
              <w:spacing w:line="240" w:lineRule="auto"/>
              <w:ind w:firstLine="0" w:firstLineChars="0"/>
              <w:jc w:val="center"/>
              <w:rPr>
                <w:rFonts w:eastAsia="宋体" w:cs="Times New Roman"/>
                <w:sz w:val="21"/>
                <w:szCs w:val="21"/>
              </w:rPr>
            </w:pPr>
            <w:r>
              <w:rPr>
                <w:rFonts w:hint="eastAsia" w:eastAsia="宋体" w:cs="Times New Roman"/>
                <w:kern w:val="0"/>
                <w:sz w:val="21"/>
                <w:szCs w:val="21"/>
              </w:rPr>
              <w:t>间距</w:t>
            </w:r>
            <w:r>
              <w:rPr>
                <w:rFonts w:eastAsia="宋体" w:cs="Times New Roman"/>
                <w:kern w:val="0"/>
                <w:sz w:val="21"/>
                <w:szCs w:val="21"/>
              </w:rPr>
              <w:t>(cm)</w:t>
            </w:r>
          </w:p>
        </w:tc>
        <w:tc>
          <w:tcPr>
            <w:tcW w:w="930" w:type="pct"/>
            <w:gridSpan w:val="2"/>
            <w:vAlign w:val="center"/>
          </w:tcPr>
          <w:p>
            <w:pPr>
              <w:spacing w:line="240" w:lineRule="auto"/>
              <w:ind w:firstLine="0" w:firstLineChars="0"/>
              <w:jc w:val="center"/>
              <w:rPr>
                <w:rFonts w:eastAsia="宋体" w:cs="Times New Roman"/>
                <w:sz w:val="21"/>
                <w:szCs w:val="21"/>
              </w:rPr>
            </w:pPr>
            <w:r>
              <w:rPr>
                <w:rFonts w:hint="eastAsia" w:eastAsia="宋体" w:cs="Times New Roman"/>
                <w:kern w:val="0"/>
                <w:sz w:val="21"/>
                <w:szCs w:val="21"/>
              </w:rPr>
              <w:t>间距</w:t>
            </w:r>
            <w:r>
              <w:rPr>
                <w:rFonts w:eastAsia="宋体" w:cs="Times New Roman"/>
                <w:kern w:val="0"/>
                <w:sz w:val="21"/>
                <w:szCs w:val="21"/>
              </w:rPr>
              <w:t>(cm)</w:t>
            </w:r>
          </w:p>
        </w:tc>
        <w:tc>
          <w:tcPr>
            <w:tcW w:w="931" w:type="pct"/>
            <w:vAlign w:val="center"/>
          </w:tcPr>
          <w:p>
            <w:pPr>
              <w:spacing w:line="240" w:lineRule="auto"/>
              <w:ind w:firstLine="0" w:firstLineChars="0"/>
              <w:jc w:val="center"/>
              <w:rPr>
                <w:rFonts w:eastAsia="宋体" w:cs="Times New Roman"/>
                <w:sz w:val="21"/>
                <w:szCs w:val="21"/>
              </w:rPr>
            </w:pPr>
            <w:r>
              <w:rPr>
                <w:rFonts w:eastAsia="宋体" w:cs="Times New Roman"/>
                <w:kern w:val="0"/>
                <w:sz w:val="21"/>
                <w:szCs w:val="21"/>
              </w:rPr>
              <w:t>间距(cm)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w:t>
            </w:r>
            <w:r>
              <w:rPr>
                <w:rFonts w:hint="eastAsia" w:eastAsia="宋体" w:cs="Times New Roman"/>
                <w:kern w:val="0"/>
                <w:sz w:val="21"/>
                <w:szCs w:val="21"/>
              </w:rPr>
              <w:t>3</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w:t>
            </w:r>
            <w:r>
              <w:rPr>
                <w:rFonts w:hint="eastAsia" w:eastAsia="宋体" w:cs="Times New Roman"/>
                <w:kern w:val="0"/>
                <w:sz w:val="21"/>
                <w:szCs w:val="21"/>
              </w:rPr>
              <w:t>5</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3</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27.3</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4</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27.4</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5</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27.5</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6</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27.5</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7</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27.3</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8</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27.4</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9</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27.5</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27.5</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100.1</w:t>
            </w:r>
            <w:r>
              <w:rPr>
                <w:rFonts w:hint="eastAsia" w:eastAsia="宋体" w:cs="Times New Roman"/>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均值</w:t>
            </w:r>
          </w:p>
        </w:tc>
        <w:tc>
          <w:tcPr>
            <w:tcW w:w="1070" w:type="pct"/>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27.</w:t>
            </w:r>
            <w:r>
              <w:rPr>
                <w:rFonts w:hint="eastAsia" w:eastAsia="宋体" w:cs="Times New Roman"/>
                <w:kern w:val="0"/>
                <w:sz w:val="21"/>
                <w:szCs w:val="21"/>
              </w:rPr>
              <w:t>72</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100.09</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100.08</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100.085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center"/>
          </w:tcPr>
          <w:p>
            <w:pPr>
              <w:spacing w:line="240" w:lineRule="auto"/>
              <w:ind w:firstLine="0" w:firstLineChars="0"/>
              <w:jc w:val="center"/>
              <w:rPr>
                <w:rFonts w:eastAsia="宋体" w:cs="Times New Roman"/>
                <w:kern w:val="0"/>
                <w:sz w:val="21"/>
                <w:szCs w:val="21"/>
              </w:rPr>
            </w:pPr>
            <w:r>
              <w:rPr>
                <w:rFonts w:eastAsia="宋体" w:cs="Times New Roman"/>
                <w:position w:val="-12"/>
                <w:sz w:val="21"/>
                <w:szCs w:val="21"/>
              </w:rPr>
              <w:object>
                <v:shape id="_x0000_i1120" o:spt="75" type="#_x0000_t75" style="height:21.75pt;width:14.25pt;" o:ole="t" filled="f" o:preferrelative="t" stroked="f" coordsize="21600,21600">
                  <v:path/>
                  <v:fill on="f" focussize="0,0"/>
                  <v:stroke on="f" joinstyle="miter"/>
                  <v:imagedata r:id="rId191" o:title=""/>
                  <o:lock v:ext="edit" aspectratio="t"/>
                  <w10:wrap type="none"/>
                  <w10:anchorlock/>
                </v:shape>
                <o:OLEObject Type="Embed" ProgID="Equation.DSMT4" ShapeID="_x0000_i1120" DrawAspect="Content" ObjectID="_1468075820" r:id="rId190">
                  <o:LockedField>false</o:LockedField>
                </o:OLEObject>
              </w:object>
            </w:r>
          </w:p>
        </w:tc>
        <w:tc>
          <w:tcPr>
            <w:tcW w:w="107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w:t>
            </w:r>
          </w:p>
        </w:tc>
        <w:tc>
          <w:tcPr>
            <w:tcW w:w="930"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w:t>
            </w:r>
          </w:p>
        </w:tc>
        <w:tc>
          <w:tcPr>
            <w:tcW w:w="930" w:type="pct"/>
            <w:gridSpan w:val="2"/>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w:t>
            </w:r>
          </w:p>
        </w:tc>
        <w:tc>
          <w:tcPr>
            <w:tcW w:w="931" w:type="pct"/>
            <w:vAlign w:val="center"/>
          </w:tcPr>
          <w:p>
            <w:pPr>
              <w:spacing w:line="240" w:lineRule="auto"/>
              <w:ind w:firstLine="0" w:firstLineChars="0"/>
              <w:jc w:val="center"/>
              <w:rPr>
                <w:rFonts w:eastAsia="宋体" w:cs="Times New Roman"/>
                <w:kern w:val="0"/>
                <w:sz w:val="21"/>
                <w:szCs w:val="21"/>
              </w:rPr>
            </w:pPr>
            <w:r>
              <w:rPr>
                <w:rFonts w:eastAsia="宋体" w:cs="Times New Roman"/>
                <w:kern w:val="0"/>
                <w:sz w:val="21"/>
                <w:szCs w:val="21"/>
              </w:rPr>
              <w:t>0.02415</w:t>
            </w:r>
          </w:p>
        </w:tc>
      </w:tr>
    </w:tbl>
    <w:p>
      <w:pPr>
        <w:ind w:firstLine="480"/>
        <w:rPr>
          <w:rFonts w:cs="Times New Roman"/>
          <w:kern w:val="0"/>
        </w:rPr>
      </w:pPr>
      <w:r>
        <w:rPr>
          <w:rFonts w:hint="eastAsia" w:cs="Times New Roman"/>
          <w:kern w:val="0"/>
        </w:rPr>
        <w:t>由贝塞尔公式，求得标准目标物间距的标准偏差</w:t>
      </w:r>
      <w:r>
        <w:rPr>
          <w:position w:val="-12"/>
        </w:rPr>
        <w:object>
          <v:shape id="_x0000_i1121" o:spt="75" type="#_x0000_t75" style="height:21.75pt;width:14.25pt;" o:ole="t" filled="f" o:preferrelative="t" stroked="f" coordsize="21600,21600">
            <v:path/>
            <v:fill on="f" focussize="0,0"/>
            <v:stroke on="f" joinstyle="miter"/>
            <v:imagedata r:id="rId126" o:title=""/>
            <o:lock v:ext="edit" aspectratio="t"/>
            <w10:wrap type="none"/>
            <w10:anchorlock/>
          </v:shape>
          <o:OLEObject Type="Embed" ProgID="Equation.DSMT4" ShapeID="_x0000_i1121" DrawAspect="Content" ObjectID="_1468075821" r:id="rId192">
            <o:LockedField>false</o:LockedField>
          </o:OLEObject>
        </w:object>
      </w:r>
      <w:r>
        <w:rPr>
          <w:rFonts w:hint="eastAsia" w:cs="Times New Roman"/>
          <w:kern w:val="0"/>
        </w:rPr>
        <w:t>。</w:t>
      </w:r>
    </w:p>
    <w:p>
      <w:pPr>
        <w:tabs>
          <w:tab w:val="center" w:pos="4080"/>
          <w:tab w:val="right" w:pos="8160"/>
        </w:tabs>
        <w:ind w:firstLine="480"/>
      </w:pPr>
      <w:r>
        <w:tab/>
      </w:r>
      <w:r>
        <w:rPr>
          <w:rFonts w:eastAsia="宋体" w:cs="Times New Roman"/>
        </w:rPr>
        <w:object>
          <v:shape id="_x0000_i1122" o:spt="75" type="#_x0000_t75" style="height:43.5pt;width:206.25pt;" o:ole="t" filled="f" o:preferrelative="t" stroked="f" coordsize="21600,21600">
            <v:path/>
            <v:fill on="f" focussize="0,0"/>
            <v:stroke on="f" joinstyle="miter"/>
            <v:imagedata r:id="rId194" o:title=""/>
            <o:lock v:ext="edit" aspectratio="t"/>
            <w10:wrap type="none"/>
            <w10:anchorlock/>
          </v:shape>
          <o:OLEObject Type="Embed" ProgID="Equation.DSMT4" ShapeID="_x0000_i1122" DrawAspect="Content" ObjectID="_1468075822" r:id="rId193">
            <o:LockedField>false</o:LockedField>
          </o:OLEObject>
        </w:object>
      </w:r>
      <w:r>
        <w:rPr>
          <w:rFonts w:eastAsia="宋体" w:cs="Times New Roman"/>
        </w:rPr>
        <w:tab/>
      </w:r>
      <w:r>
        <w:rPr>
          <w:rFonts w:eastAsia="宋体" w:cs="Times New Roman"/>
        </w:rPr>
        <w:t>(37)</w:t>
      </w:r>
    </w:p>
    <w:p>
      <w:pPr>
        <w:ind w:firstLine="480"/>
        <w:rPr>
          <w:rFonts w:ascii="宋体" w:hAnsi="宋体" w:eastAsia="宋体"/>
          <w:szCs w:val="24"/>
        </w:rPr>
      </w:pPr>
      <w:r>
        <w:rPr>
          <w:rFonts w:hint="eastAsia" w:ascii="宋体" w:hAnsi="宋体" w:eastAsia="宋体"/>
          <w:szCs w:val="24"/>
        </w:rPr>
        <w:t>则由测量重复性引入的</w:t>
      </w:r>
      <w:r>
        <w:rPr>
          <w:rFonts w:ascii="宋体" w:hAnsi="宋体" w:eastAsia="宋体"/>
          <w:szCs w:val="24"/>
        </w:rPr>
        <w:t>A类标准不确定度</w:t>
      </w:r>
      <w:r>
        <w:rPr>
          <w:position w:val="-12"/>
        </w:rPr>
        <w:object>
          <v:shape id="_x0000_i1123" o:spt="75" type="#_x0000_t75" style="height:18pt;width:14.25pt;" o:ole="t" filled="f" o:preferrelative="t" stroked="f" coordsize="21600,21600">
            <v:path/>
            <v:fill on="f" focussize="0,0"/>
            <v:stroke on="f" joinstyle="miter"/>
            <v:imagedata r:id="rId130" o:title=""/>
            <o:lock v:ext="edit" aspectratio="t"/>
            <w10:wrap type="none"/>
            <w10:anchorlock/>
          </v:shape>
          <o:OLEObject Type="Embed" ProgID="Equation.DSMT4" ShapeID="_x0000_i1123" DrawAspect="Content" ObjectID="_1468075823" r:id="rId195">
            <o:LockedField>false</o:LockedField>
          </o:OLEObject>
        </w:object>
      </w:r>
      <w:r>
        <w:rPr>
          <w:rFonts w:ascii="宋体" w:hAnsi="宋体" w:eastAsia="宋体"/>
          <w:szCs w:val="24"/>
        </w:rPr>
        <w:t>为：</w:t>
      </w:r>
    </w:p>
    <w:p>
      <w:pPr>
        <w:tabs>
          <w:tab w:val="center" w:pos="4080"/>
          <w:tab w:val="right" w:pos="8160"/>
        </w:tabs>
        <w:ind w:firstLine="480"/>
      </w:pPr>
      <w:r>
        <w:tab/>
      </w:r>
      <w:r>
        <w:rPr>
          <w:rFonts w:eastAsia="宋体" w:cs="Times New Roman"/>
        </w:rPr>
        <w:object>
          <v:shape id="_x0000_i1124" o:spt="75" type="#_x0000_t75" style="height:32.25pt;width:153.75pt;" o:ole="t" filled="f" o:preferrelative="t" stroked="f" coordsize="21600,21600">
            <v:path/>
            <v:fill on="f" focussize="0,0"/>
            <v:stroke on="f" joinstyle="miter"/>
            <v:imagedata r:id="rId197" o:title=""/>
            <o:lock v:ext="edit" aspectratio="t"/>
            <w10:wrap type="none"/>
            <w10:anchorlock/>
          </v:shape>
          <o:OLEObject Type="Embed" ProgID="Equation.DSMT4" ShapeID="_x0000_i1124" DrawAspect="Content" ObjectID="_1468075824" r:id="rId196">
            <o:LockedField>false</o:LockedField>
          </o:OLEObject>
        </w:object>
      </w:r>
      <w:r>
        <w:rPr>
          <w:rFonts w:eastAsia="宋体" w:cs="Times New Roman"/>
        </w:rPr>
        <w:tab/>
      </w:r>
      <w:r>
        <w:rPr>
          <w:rFonts w:eastAsia="宋体" w:cs="Times New Roman"/>
        </w:rPr>
        <w:t>(38)</w:t>
      </w:r>
    </w:p>
    <w:p>
      <w:pPr>
        <w:pStyle w:val="4"/>
        <w:ind w:hanging="720"/>
      </w:pPr>
      <w:r>
        <w:rPr>
          <w:rFonts w:hint="eastAsia"/>
        </w:rPr>
        <w:t>钢卷尺读数引入的不确定度分量</w:t>
      </w:r>
    </w:p>
    <w:p>
      <w:pPr>
        <w:ind w:firstLine="480"/>
      </w:pPr>
      <w:r>
        <w:rPr>
          <w:rFonts w:hint="eastAsia"/>
        </w:rPr>
        <w:t>由钢卷尺读数引入的测量不确定分量采用B类评定方法计算标准不确定度。钢卷尺分度值是1mm，钢卷尺的分辨力是0.5mm，人眼的分辨力是分度值的0.1mm，那么使用钢卷尺测量时，读数引入的不确定度分量为：</w:t>
      </w:r>
    </w:p>
    <w:p>
      <w:pPr>
        <w:tabs>
          <w:tab w:val="center" w:pos="4080"/>
          <w:tab w:val="right" w:pos="8160"/>
        </w:tabs>
        <w:ind w:firstLine="480"/>
        <w:rPr>
          <w:rFonts w:eastAsia="宋体" w:cs="Times New Roman"/>
          <w:position w:val="-28"/>
        </w:rPr>
      </w:pPr>
      <w:r>
        <w:rPr>
          <w:rFonts w:eastAsia="宋体" w:cs="Times New Roman"/>
        </w:rPr>
        <w:tab/>
      </w:r>
      <w:r>
        <w:rPr>
          <w:rFonts w:eastAsia="宋体" w:cs="Times New Roman"/>
        </w:rPr>
        <w:object>
          <v:shape id="_x0000_i1125" o:spt="75" type="#_x0000_t75" style="height:32.25pt;width:104.25pt;" o:ole="t" filled="f" o:preferrelative="t" stroked="f" coordsize="21600,21600">
            <v:path/>
            <v:fill on="f" focussize="0,0"/>
            <v:stroke on="f" joinstyle="miter"/>
            <v:imagedata r:id="rId138" o:title=""/>
            <o:lock v:ext="edit" aspectratio="t"/>
            <w10:wrap type="none"/>
            <w10:anchorlock/>
          </v:shape>
          <o:OLEObject Type="Embed" ProgID="Equation.DSMT4" ShapeID="_x0000_i1125" DrawAspect="Content" ObjectID="_1468075825" r:id="rId198">
            <o:LockedField>false</o:LockedField>
          </o:OLEObject>
        </w:object>
      </w:r>
      <w:r>
        <w:rPr>
          <w:rFonts w:eastAsia="宋体" w:cs="Times New Roman"/>
        </w:rPr>
        <w:tab/>
      </w:r>
      <w:r>
        <w:rPr>
          <w:rFonts w:eastAsia="宋体" w:cs="Times New Roman"/>
        </w:rPr>
        <w:t>(39</w:t>
      </w:r>
      <w:r>
        <w:rPr>
          <w:rFonts w:hint="eastAsia" w:eastAsia="宋体" w:cs="Times New Roman"/>
        </w:rPr>
        <w:t>)</w:t>
      </w:r>
    </w:p>
    <w:p>
      <w:pPr>
        <w:pStyle w:val="4"/>
        <w:ind w:hanging="720"/>
        <w:rPr>
          <w:rFonts w:eastAsia="宋体" w:cs="Times New Roman"/>
        </w:rPr>
      </w:pPr>
      <w:r>
        <w:rPr>
          <w:rFonts w:hint="eastAsia" w:eastAsia="宋体" w:cs="Times New Roman"/>
        </w:rPr>
        <w:t>钢卷尺测量</w:t>
      </w:r>
      <w:r>
        <w:rPr>
          <w:rFonts w:hint="eastAsia"/>
        </w:rPr>
        <w:t>引入</w:t>
      </w:r>
      <w:r>
        <w:rPr>
          <w:rFonts w:hint="eastAsia" w:eastAsia="宋体" w:cs="Times New Roman"/>
        </w:rPr>
        <w:t>的标准不确定度分量</w:t>
      </w:r>
    </w:p>
    <w:p>
      <w:pPr>
        <w:ind w:firstLine="480"/>
        <w:rPr>
          <w:rFonts w:eastAsia="宋体" w:cs="Times New Roman"/>
        </w:rPr>
      </w:pPr>
      <w:r>
        <w:rPr>
          <w:rFonts w:hint="eastAsia" w:eastAsia="宋体" w:cs="Times New Roman"/>
        </w:rPr>
        <w:t>由钢卷尺测量精度引入的测量不确定分量采用</w:t>
      </w:r>
      <w:r>
        <w:rPr>
          <w:rFonts w:eastAsia="宋体" w:cs="Times New Roman"/>
        </w:rPr>
        <w:t>B类评定方法计算标准不确定度</w:t>
      </w:r>
      <w:r>
        <w:rPr>
          <w:rFonts w:hint="eastAsia" w:eastAsia="宋体" w:cs="Times New Roman"/>
        </w:rPr>
        <w:t>。</w:t>
      </w:r>
    </w:p>
    <w:p>
      <w:pPr>
        <w:ind w:firstLine="480"/>
        <w:rPr>
          <w:rFonts w:eastAsia="宋体" w:cs="Times New Roman"/>
        </w:rPr>
      </w:pPr>
      <w:r>
        <w:rPr>
          <w:rFonts w:hint="eastAsia" w:eastAsia="宋体" w:cs="Times New Roman"/>
        </w:rPr>
        <w:t>钢卷尺引入的测量不确定度分量：钢卷尺的尺长误差具有系统性，它与所量距离成正比，且所测距离服从均匀分布,</w:t>
      </w:r>
      <w:r>
        <w:rPr>
          <w:rFonts w:eastAsia="宋体" w:cs="Times New Roman"/>
        </w:rPr>
        <w:t xml:space="preserve"> </w:t>
      </w:r>
      <w:r>
        <w:rPr>
          <w:rFonts w:hint="eastAsia" w:eastAsia="宋体" w:cs="Times New Roman"/>
        </w:rPr>
        <w:t>取</w:t>
      </w:r>
      <w:r>
        <w:rPr>
          <w:rFonts w:eastAsia="宋体" w:cs="Times New Roman"/>
        </w:rPr>
        <w:t>包含因子</w:t>
      </w:r>
      <w:r>
        <w:rPr>
          <w:rFonts w:eastAsia="宋体" w:cs="Times New Roman"/>
          <w:position w:val="-8"/>
        </w:rPr>
        <w:object>
          <v:shape id="_x0000_i1126" o:spt="75" type="#_x0000_t75" style="height:21.75pt;width:36.75pt;" o:ole="t" filled="f" o:preferrelative="t" stroked="f" coordsize="21600,21600">
            <v:path/>
            <v:fill on="f" focussize="0,0"/>
            <v:stroke on="f" joinstyle="miter"/>
            <v:imagedata r:id="rId200" o:title=""/>
            <o:lock v:ext="edit" aspectratio="t"/>
            <w10:wrap type="none"/>
            <w10:anchorlock/>
          </v:shape>
          <o:OLEObject Type="Embed" ProgID="Equation.DSMT4" ShapeID="_x0000_i1126" DrawAspect="Content" ObjectID="_1468075826" r:id="rId199">
            <o:LockedField>false</o:LockedField>
          </o:OLEObject>
        </w:object>
      </w:r>
      <w:r>
        <w:rPr>
          <w:rFonts w:hint="eastAsia" w:eastAsia="宋体" w:cs="Times New Roman"/>
        </w:rPr>
        <w:t>，则距离</w:t>
      </w:r>
      <w:r>
        <w:rPr>
          <w:rFonts w:eastAsia="宋体" w:cs="Times New Roman"/>
          <w:position w:val="-12"/>
        </w:rPr>
        <w:object>
          <v:shape id="_x0000_i1127" o:spt="75" type="#_x0000_t75" style="height:21.75pt;width:14.25pt;" o:ole="t" filled="f" o:preferrelative="t" stroked="f" coordsize="21600,21600">
            <v:path/>
            <v:fill on="f" focussize="0,0"/>
            <v:stroke on="f" joinstyle="miter"/>
            <v:imagedata r:id="rId178" o:title=""/>
            <o:lock v:ext="edit" aspectratio="t"/>
            <w10:wrap type="none"/>
            <w10:anchorlock/>
          </v:shape>
          <o:OLEObject Type="Embed" ProgID="Equation.DSMT4" ShapeID="_x0000_i1127" DrawAspect="Content" ObjectID="_1468075827" r:id="rId201">
            <o:LockedField>false</o:LockedField>
          </o:OLEObject>
        </w:object>
      </w:r>
      <w:r>
        <w:rPr>
          <w:rFonts w:hint="eastAsia" w:eastAsia="宋体" w:cs="Times New Roman"/>
        </w:rPr>
        <w:t>和</w:t>
      </w:r>
      <w:r>
        <w:rPr>
          <w:rFonts w:eastAsia="宋体" w:cs="Times New Roman"/>
          <w:position w:val="-12"/>
        </w:rPr>
        <w:object>
          <v:shape id="_x0000_i1128" o:spt="75" type="#_x0000_t75" style="height:21.75pt;width:14.25pt;" o:ole="t" filled="f" o:preferrelative="t" stroked="f" coordsize="21600,21600">
            <v:path/>
            <v:fill on="f" focussize="0,0"/>
            <v:stroke on="f" joinstyle="miter"/>
            <v:imagedata r:id="rId180" o:title=""/>
            <o:lock v:ext="edit" aspectratio="t"/>
            <w10:wrap type="none"/>
            <w10:anchorlock/>
          </v:shape>
          <o:OLEObject Type="Embed" ProgID="Equation.DSMT4" ShapeID="_x0000_i1128" DrawAspect="Content" ObjectID="_1468075828" r:id="rId202">
            <o:LockedField>false</o:LockedField>
          </o:OLEObject>
        </w:object>
      </w:r>
      <w:r>
        <w:rPr>
          <w:rFonts w:hint="eastAsia" w:eastAsia="宋体" w:cs="Times New Roman"/>
        </w:rPr>
        <w:t>的尺长误差引入的测量不确定度分量</w:t>
      </w:r>
      <w:r>
        <w:rPr>
          <w:rFonts w:eastAsia="宋体" w:cs="Times New Roman"/>
          <w:position w:val="-12"/>
        </w:rPr>
        <w:object>
          <v:shape id="_x0000_i1129" o:spt="75" type="#_x0000_t75" style="height:18pt;width:15.75pt;" o:ole="t" filled="f" o:preferrelative="t" stroked="f" coordsize="21600,21600">
            <v:path/>
            <v:fill on="f" focussize="0,0"/>
            <v:stroke on="f" joinstyle="miter"/>
            <v:imagedata r:id="rId141" o:title=""/>
            <o:lock v:ext="edit" aspectratio="t"/>
            <w10:wrap type="none"/>
            <w10:anchorlock/>
          </v:shape>
          <o:OLEObject Type="Embed" ProgID="Equation.DSMT4" ShapeID="_x0000_i1129" DrawAspect="Content" ObjectID="_1468075829" r:id="rId203">
            <o:LockedField>false</o:LockedField>
          </o:OLEObject>
        </w:object>
      </w:r>
      <w:r>
        <w:rPr>
          <w:rFonts w:hint="eastAsia" w:eastAsia="宋体" w:cs="Times New Roman"/>
        </w:rPr>
        <w:t>为：</w:t>
      </w:r>
    </w:p>
    <w:p>
      <w:pPr>
        <w:tabs>
          <w:tab w:val="center" w:pos="4080"/>
          <w:tab w:val="right" w:pos="8160"/>
        </w:tabs>
        <w:ind w:firstLine="480"/>
        <w:rPr>
          <w:rFonts w:eastAsia="宋体" w:cs="Times New Roman"/>
        </w:rPr>
      </w:pPr>
      <w:r>
        <w:rPr>
          <w:rFonts w:eastAsia="宋体" w:cs="Times New Roman"/>
        </w:rPr>
        <w:tab/>
      </w:r>
      <w:r>
        <w:rPr>
          <w:rFonts w:eastAsia="宋体" w:cs="Times New Roman"/>
        </w:rPr>
        <w:object>
          <v:shape id="_x0000_i1130" o:spt="75" type="#_x0000_t75" style="height:34.5pt;width:267.75pt;" o:ole="t" filled="f" o:preferrelative="t" stroked="f" coordsize="21600,21600">
            <v:path/>
            <v:fill on="f" focussize="0,0"/>
            <v:stroke on="f" joinstyle="miter"/>
            <v:imagedata r:id="rId205" o:title=""/>
            <o:lock v:ext="edit" aspectratio="t"/>
            <w10:wrap type="none"/>
            <w10:anchorlock/>
          </v:shape>
          <o:OLEObject Type="Embed" ProgID="Equation.DSMT4" ShapeID="_x0000_i1130" DrawAspect="Content" ObjectID="_1468075830" r:id="rId204">
            <o:LockedField>false</o:LockedField>
          </o:OLEObject>
        </w:object>
      </w:r>
      <w:r>
        <w:rPr>
          <w:rFonts w:eastAsia="宋体" w:cs="Times New Roman"/>
        </w:rPr>
        <w:tab/>
      </w:r>
      <w:r>
        <w:rPr>
          <w:rFonts w:eastAsia="宋体" w:cs="Times New Roman"/>
        </w:rPr>
        <w:t>(40)</w:t>
      </w:r>
    </w:p>
    <w:p>
      <w:pPr>
        <w:tabs>
          <w:tab w:val="center" w:pos="4080"/>
          <w:tab w:val="right" w:pos="8160"/>
        </w:tabs>
        <w:ind w:firstLine="480"/>
        <w:rPr>
          <w:rFonts w:eastAsia="宋体" w:cs="Times New Roman"/>
        </w:rPr>
      </w:pPr>
      <w:r>
        <w:rPr>
          <w:rFonts w:eastAsia="宋体" w:cs="Times New Roman"/>
        </w:rPr>
        <w:tab/>
      </w:r>
      <w:r>
        <w:rPr>
          <w:rFonts w:eastAsia="宋体" w:cs="Times New Roman"/>
        </w:rPr>
        <w:object>
          <v:shape id="_x0000_i1131" o:spt="75" type="#_x0000_t75" style="height:34.5pt;width:264.75pt;" o:ole="t" filled="f" o:preferrelative="t" stroked="f" coordsize="21600,21600">
            <v:path/>
            <v:fill on="f" focussize="0,0"/>
            <v:stroke on="f" joinstyle="miter"/>
            <v:imagedata r:id="rId207" o:title=""/>
            <o:lock v:ext="edit" aspectratio="t"/>
            <w10:wrap type="none"/>
            <w10:anchorlock/>
          </v:shape>
          <o:OLEObject Type="Embed" ProgID="Equation.DSMT4" ShapeID="_x0000_i1131" DrawAspect="Content" ObjectID="_1468075831" r:id="rId206">
            <o:LockedField>false</o:LockedField>
          </o:OLEObject>
        </w:object>
      </w:r>
      <w:r>
        <w:rPr>
          <w:rFonts w:eastAsia="宋体" w:cs="Times New Roman"/>
        </w:rPr>
        <w:tab/>
      </w:r>
      <w:r>
        <w:rPr>
          <w:rFonts w:eastAsia="宋体" w:cs="Times New Roman"/>
        </w:rPr>
        <w:t>(41)</w:t>
      </w:r>
    </w:p>
    <w:p>
      <w:pPr>
        <w:tabs>
          <w:tab w:val="center" w:pos="4080"/>
          <w:tab w:val="right" w:pos="8160"/>
        </w:tabs>
        <w:ind w:firstLine="480"/>
        <w:rPr>
          <w:rFonts w:eastAsia="宋体" w:cs="Times New Roman"/>
        </w:rPr>
      </w:pPr>
      <w:r>
        <w:rPr>
          <w:rFonts w:eastAsia="宋体" w:cs="Times New Roman"/>
        </w:rPr>
        <w:tab/>
      </w:r>
      <w:r>
        <w:rPr>
          <w:rFonts w:eastAsia="宋体" w:cs="Times New Roman"/>
        </w:rPr>
        <w:object>
          <v:shape id="_x0000_i1132" o:spt="75" type="#_x0000_t75" style="height:33.75pt;width:228pt;" o:ole="t" filled="f" o:preferrelative="t" stroked="f" coordsize="21600,21600">
            <v:path/>
            <v:fill on="f" focussize="0,0"/>
            <v:stroke on="f" joinstyle="miter"/>
            <v:imagedata r:id="rId209" o:title=""/>
            <o:lock v:ext="edit" aspectratio="t"/>
            <w10:wrap type="none"/>
            <w10:anchorlock/>
          </v:shape>
          <o:OLEObject Type="Embed" ProgID="Equation.DSMT4" ShapeID="_x0000_i1132" DrawAspect="Content" ObjectID="_1468075832" r:id="rId208">
            <o:LockedField>false</o:LockedField>
          </o:OLEObject>
        </w:object>
      </w:r>
      <w:r>
        <w:rPr>
          <w:rFonts w:eastAsia="宋体" w:cs="Times New Roman"/>
        </w:rPr>
        <w:tab/>
      </w:r>
      <w:r>
        <w:rPr>
          <w:rFonts w:eastAsia="宋体" w:cs="Times New Roman"/>
        </w:rPr>
        <w:t>(42)</w:t>
      </w:r>
    </w:p>
    <w:p>
      <w:pPr>
        <w:ind w:firstLine="480"/>
        <w:rPr>
          <w:rFonts w:eastAsia="宋体" w:cs="Times New Roman"/>
        </w:rPr>
      </w:pPr>
      <w:r>
        <w:rPr>
          <w:rFonts w:hint="eastAsia" w:eastAsia="宋体" w:cs="Times New Roman"/>
        </w:rPr>
        <w:t>式中：</w:t>
      </w:r>
      <w:r>
        <w:rPr>
          <w:rFonts w:eastAsia="宋体" w:cs="Times New Roman"/>
        </w:rPr>
        <w:t xml:space="preserve"> </w:t>
      </w:r>
    </w:p>
    <w:p>
      <w:pPr>
        <w:tabs>
          <w:tab w:val="left" w:pos="720"/>
        </w:tabs>
        <w:ind w:firstLine="480"/>
        <w:rPr>
          <w:rFonts w:eastAsia="宋体" w:cs="Times New Roman"/>
          <w:szCs w:val="24"/>
        </w:rPr>
      </w:pPr>
      <w:r>
        <w:rPr>
          <w:rFonts w:eastAsia="宋体" w:cs="Times New Roman"/>
          <w:position w:val="-12"/>
        </w:rPr>
        <w:object>
          <v:shape id="_x0000_i1133" o:spt="75" type="#_x0000_t75" style="height:21.75pt;width:21.75pt;" o:ole="t" filled="f" o:preferrelative="t" stroked="f" coordsize="21600,21600">
            <v:path/>
            <v:fill on="f" focussize="0,0"/>
            <v:stroke on="f" joinstyle="miter"/>
            <v:imagedata r:id="rId211" o:title=""/>
            <o:lock v:ext="edit" aspectratio="t"/>
            <w10:wrap type="none"/>
            <w10:anchorlock/>
          </v:shape>
          <o:OLEObject Type="Embed" ProgID="Equation.DSMT4" ShapeID="_x0000_i1133" DrawAspect="Content" ObjectID="_1468075833" r:id="rId210">
            <o:LockedField>false</o:LockedField>
          </o:OLEObject>
        </w:object>
      </w:r>
      <w:r>
        <w:rPr>
          <w:rFonts w:hint="eastAsia" w:eastAsia="宋体" w:cs="Times New Roman"/>
          <w:position w:val="-12"/>
        </w:rPr>
        <w:tab/>
      </w:r>
      <w:r>
        <w:rPr>
          <w:rFonts w:hint="eastAsia" w:eastAsia="宋体" w:cs="Times New Roman"/>
        </w:rPr>
        <w:t>——</w:t>
      </w:r>
      <w:r>
        <w:rPr>
          <w:rFonts w:hint="eastAsia" w:eastAsia="宋体" w:cs="Times New Roman"/>
          <w:szCs w:val="24"/>
        </w:rPr>
        <w:t>距离</w:t>
      </w:r>
      <w:r>
        <w:rPr>
          <w:rFonts w:eastAsia="宋体" w:cs="Times New Roman"/>
          <w:position w:val="-12"/>
          <w:szCs w:val="24"/>
        </w:rPr>
        <w:object>
          <v:shape id="_x0000_i1134" o:spt="75" type="#_x0000_t75" style="height:21.75pt;width:14.25pt;" o:ole="t" filled="f" o:preferrelative="t" stroked="f" coordsize="21600,21600">
            <v:path/>
            <v:fill on="f" focussize="0,0"/>
            <v:stroke on="f" joinstyle="miter"/>
            <v:imagedata r:id="rId178" o:title=""/>
            <o:lock v:ext="edit" aspectratio="t"/>
            <w10:wrap type="none"/>
            <w10:anchorlock/>
          </v:shape>
          <o:OLEObject Type="Embed" ProgID="Equation.DSMT4" ShapeID="_x0000_i1134" DrawAspect="Content" ObjectID="_1468075834" r:id="rId212">
            <o:LockedField>false</o:LockedField>
          </o:OLEObject>
        </w:object>
      </w:r>
      <w:r>
        <w:rPr>
          <w:rFonts w:hint="eastAsia" w:eastAsia="宋体" w:cs="Times New Roman"/>
          <w:szCs w:val="24"/>
        </w:rPr>
        <w:t>的尺长改正数，</w:t>
      </w:r>
      <w:r>
        <w:rPr>
          <w:rFonts w:eastAsia="宋体" w:cs="Times New Roman"/>
          <w:szCs w:val="24"/>
        </w:rPr>
        <w:t>m</w:t>
      </w:r>
      <w:r>
        <w:rPr>
          <w:rFonts w:hint="eastAsia" w:eastAsia="宋体" w:cs="Times New Roman"/>
          <w:szCs w:val="24"/>
        </w:rPr>
        <w:t>；</w:t>
      </w:r>
    </w:p>
    <w:p>
      <w:pPr>
        <w:ind w:firstLine="480"/>
        <w:rPr>
          <w:rFonts w:eastAsia="宋体" w:cs="Times New Roman"/>
          <w:szCs w:val="24"/>
        </w:rPr>
      </w:pPr>
      <w:r>
        <w:rPr>
          <w:rFonts w:eastAsia="宋体" w:cs="Times New Roman"/>
          <w:position w:val="-12"/>
        </w:rPr>
        <w:object>
          <v:shape id="_x0000_i1135" o:spt="75" type="#_x0000_t75" style="height:21.75pt;width:21.75pt;" o:ole="t" filled="f" o:preferrelative="t" stroked="f" coordsize="21600,21600">
            <v:path/>
            <v:fill on="f" focussize="0,0"/>
            <v:stroke on="f" joinstyle="miter"/>
            <v:imagedata r:id="rId214" o:title=""/>
            <o:lock v:ext="edit" aspectratio="t"/>
            <w10:wrap type="none"/>
            <w10:anchorlock/>
          </v:shape>
          <o:OLEObject Type="Embed" ProgID="Equation.DSMT4" ShapeID="_x0000_i1135" DrawAspect="Content" ObjectID="_1468075835" r:id="rId213">
            <o:LockedField>false</o:LockedField>
          </o:OLEObject>
        </w:object>
      </w:r>
      <w:r>
        <w:rPr>
          <w:rFonts w:hint="eastAsia" w:eastAsia="宋体" w:cs="Times New Roman"/>
          <w:position w:val="-12"/>
        </w:rPr>
        <w:tab/>
      </w:r>
      <w:r>
        <w:rPr>
          <w:rFonts w:hint="eastAsia" w:eastAsia="宋体" w:cs="Times New Roman"/>
        </w:rPr>
        <w:t>——</w:t>
      </w:r>
      <w:r>
        <w:rPr>
          <w:rFonts w:hint="eastAsia" w:eastAsia="宋体" w:cs="Times New Roman"/>
          <w:szCs w:val="24"/>
        </w:rPr>
        <w:t>距离</w:t>
      </w:r>
      <w:r>
        <w:rPr>
          <w:rFonts w:eastAsia="宋体" w:cs="Times New Roman"/>
          <w:position w:val="-12"/>
          <w:szCs w:val="24"/>
        </w:rPr>
        <w:object>
          <v:shape id="_x0000_i1136" o:spt="75" type="#_x0000_t75" style="height:21.75pt;width:14.25pt;" o:ole="t" filled="f" o:preferrelative="t" stroked="f" coordsize="21600,21600">
            <v:path/>
            <v:fill on="f" focussize="0,0"/>
            <v:stroke on="f" joinstyle="miter"/>
            <v:imagedata r:id="rId216" o:title=""/>
            <o:lock v:ext="edit" aspectratio="t"/>
            <w10:wrap type="none"/>
            <w10:anchorlock/>
          </v:shape>
          <o:OLEObject Type="Embed" ProgID="Equation.DSMT4" ShapeID="_x0000_i1136" DrawAspect="Content" ObjectID="_1468075836" r:id="rId215">
            <o:LockedField>false</o:LockedField>
          </o:OLEObject>
        </w:object>
      </w:r>
      <w:r>
        <w:rPr>
          <w:rFonts w:hint="eastAsia" w:eastAsia="宋体" w:cs="Times New Roman"/>
          <w:szCs w:val="24"/>
        </w:rPr>
        <w:t>的尺长改正数，</w:t>
      </w:r>
      <w:r>
        <w:rPr>
          <w:rFonts w:eastAsia="宋体" w:cs="Times New Roman"/>
          <w:szCs w:val="24"/>
        </w:rPr>
        <w:t>m</w:t>
      </w:r>
      <w:r>
        <w:rPr>
          <w:rFonts w:hint="eastAsia" w:eastAsia="宋体" w:cs="Times New Roman"/>
          <w:szCs w:val="24"/>
        </w:rPr>
        <w:t>；</w:t>
      </w:r>
    </w:p>
    <w:p>
      <w:pPr>
        <w:ind w:firstLine="480"/>
        <w:rPr>
          <w:rFonts w:eastAsia="宋体" w:cs="Times New Roman"/>
          <w:szCs w:val="24"/>
        </w:rPr>
      </w:pPr>
      <w:r>
        <w:rPr>
          <w:rFonts w:eastAsia="宋体" w:cs="Times New Roman"/>
          <w:position w:val="-6"/>
        </w:rPr>
        <w:object>
          <v:shape id="_x0000_i1137" o:spt="75" type="#_x0000_t75" style="height:14.25pt;width:6.75pt;" o:ole="t" filled="f" o:preferrelative="t" stroked="f" coordsize="21600,21600">
            <v:path/>
            <v:fill on="f" focussize="0,0"/>
            <v:stroke on="f" joinstyle="miter"/>
            <v:imagedata r:id="rId149" o:title=""/>
            <o:lock v:ext="edit" aspectratio="t"/>
            <w10:wrap type="none"/>
            <w10:anchorlock/>
          </v:shape>
          <o:OLEObject Type="Embed" ProgID="Equation.DSMT4" ShapeID="_x0000_i1137" DrawAspect="Content" ObjectID="_1468075837" r:id="rId217">
            <o:LockedField>false</o:LockedField>
          </o:OLEObject>
        </w:object>
      </w:r>
      <w:r>
        <w:rPr>
          <w:rFonts w:eastAsia="宋体" w:cs="Times New Roman"/>
        </w:rPr>
        <w:t xml:space="preserve">  </w:t>
      </w:r>
      <w:r>
        <w:rPr>
          <w:rFonts w:hint="eastAsia" w:eastAsia="宋体" w:cs="Times New Roman"/>
        </w:rPr>
        <w:tab/>
      </w:r>
      <w:r>
        <w:rPr>
          <w:rFonts w:hint="eastAsia" w:eastAsia="宋体" w:cs="Times New Roman"/>
        </w:rPr>
        <w:t>——钢卷尺实际长度，m</w:t>
      </w:r>
      <w:r>
        <w:rPr>
          <w:rFonts w:hint="eastAsia" w:eastAsia="宋体" w:cs="Times New Roman"/>
          <w:szCs w:val="24"/>
        </w:rPr>
        <w:t>；</w:t>
      </w:r>
    </w:p>
    <w:p>
      <w:pPr>
        <w:ind w:firstLine="480"/>
        <w:rPr>
          <w:rFonts w:eastAsia="宋体" w:cs="Times New Roman"/>
          <w:szCs w:val="24"/>
        </w:rPr>
      </w:pPr>
      <w:r>
        <w:rPr>
          <w:rFonts w:eastAsia="宋体" w:cs="Times New Roman"/>
          <w:position w:val="-12"/>
        </w:rPr>
        <w:object>
          <v:shape id="_x0000_i1138" o:spt="75" type="#_x0000_t75" style="height:19.5pt;width:9.75pt;" o:ole="t" filled="f" o:preferrelative="t" stroked="f" coordsize="21600,21600">
            <v:path/>
            <v:fill on="f" focussize="0,0"/>
            <v:stroke on="f" joinstyle="miter"/>
            <v:imagedata r:id="rId151" o:title=""/>
            <o:lock v:ext="edit" aspectratio="t"/>
            <w10:wrap type="none"/>
            <w10:anchorlock/>
          </v:shape>
          <o:OLEObject Type="Embed" ProgID="Equation.DSMT4" ShapeID="_x0000_i1138" DrawAspect="Content" ObjectID="_1468075838" r:id="rId218">
            <o:LockedField>false</o:LockedField>
          </o:OLEObject>
        </w:object>
      </w:r>
      <w:r>
        <w:rPr>
          <w:rFonts w:eastAsia="宋体" w:cs="Times New Roman"/>
        </w:rPr>
        <w:t xml:space="preserve"> </w:t>
      </w:r>
      <w:r>
        <w:rPr>
          <w:rFonts w:hint="eastAsia" w:eastAsia="宋体" w:cs="Times New Roman"/>
        </w:rPr>
        <w:tab/>
      </w:r>
      <w:r>
        <w:rPr>
          <w:rFonts w:hint="eastAsia" w:eastAsia="宋体" w:cs="Times New Roman"/>
        </w:rPr>
        <w:t>——钢卷尺名义长度，m</w:t>
      </w:r>
      <w:r>
        <w:rPr>
          <w:rFonts w:hint="eastAsia" w:eastAsia="宋体" w:cs="Times New Roman"/>
          <w:szCs w:val="24"/>
        </w:rPr>
        <w:t>。</w:t>
      </w:r>
    </w:p>
    <w:p>
      <w:pPr>
        <w:ind w:firstLine="480"/>
        <w:rPr>
          <w:rFonts w:eastAsia="宋体" w:cs="Times New Roman"/>
        </w:rPr>
      </w:pPr>
      <w:r>
        <w:rPr>
          <w:rFonts w:hint="eastAsia" w:eastAsia="宋体" w:cs="Times New Roman"/>
        </w:rPr>
        <w:t>钢卷尺引入的测量不确定度分量：钢卷尺的长度随温度变化，丈量时温度与检定钢卷尺时温度不一致，或测定的空气温度与钢卷尺温度相差较大</w:t>
      </w:r>
      <w:r>
        <w:rPr>
          <w:rFonts w:eastAsia="宋体" w:cs="Times New Roman"/>
        </w:rPr>
        <w:t>，都会产生温度误差</w:t>
      </w:r>
      <w:r>
        <w:rPr>
          <w:rFonts w:hint="eastAsia" w:eastAsia="宋体" w:cs="Times New Roman"/>
        </w:rPr>
        <w:t>，且测量时所测的温度服从均与分布，取</w:t>
      </w:r>
      <w:r>
        <w:rPr>
          <w:rFonts w:eastAsia="宋体" w:cs="Times New Roman"/>
        </w:rPr>
        <w:t>包含因子</w:t>
      </w:r>
      <w:r>
        <w:rPr>
          <w:rFonts w:eastAsia="宋体" w:cs="Times New Roman"/>
          <w:position w:val="-6"/>
        </w:rPr>
        <w:object>
          <v:shape id="_x0000_i1139" o:spt="75" type="#_x0000_t75" style="height:17.25pt;width:32.25pt;" o:ole="t" filled="f" o:preferrelative="t" stroked="f" coordsize="21600,21600">
            <v:path/>
            <v:fill on="f" focussize="0,0"/>
            <v:stroke on="f" joinstyle="miter"/>
            <v:imagedata r:id="rId220" o:title=""/>
            <o:lock v:ext="edit" aspectratio="t"/>
            <w10:wrap type="none"/>
            <w10:anchorlock/>
          </v:shape>
          <o:OLEObject Type="Embed" ProgID="Equation.DSMT4" ShapeID="_x0000_i1139" DrawAspect="Content" ObjectID="_1468075839" r:id="rId219">
            <o:LockedField>false</o:LockedField>
          </o:OLEObject>
        </w:object>
      </w:r>
      <w:r>
        <w:rPr>
          <w:rFonts w:hint="eastAsia" w:eastAsia="宋体" w:cs="Times New Roman"/>
        </w:rPr>
        <w:t>，则距离</w:t>
      </w:r>
      <w:r>
        <w:rPr>
          <w:rFonts w:eastAsia="宋体" w:cs="Times New Roman"/>
          <w:position w:val="-12"/>
        </w:rPr>
        <w:object>
          <v:shape id="_x0000_i1140" o:spt="75" type="#_x0000_t75" style="height:21.75pt;width:14.25pt;" o:ole="t" filled="f" o:preferrelative="t" stroked="f" coordsize="21600,21600">
            <v:path/>
            <v:fill on="f" focussize="0,0"/>
            <v:stroke on="f" joinstyle="miter"/>
            <v:imagedata r:id="rId178" o:title=""/>
            <o:lock v:ext="edit" aspectratio="t"/>
            <w10:wrap type="none"/>
            <w10:anchorlock/>
          </v:shape>
          <o:OLEObject Type="Embed" ProgID="Equation.DSMT4" ShapeID="_x0000_i1140" DrawAspect="Content" ObjectID="_1468075840" r:id="rId221">
            <o:LockedField>false</o:LockedField>
          </o:OLEObject>
        </w:object>
      </w:r>
      <w:r>
        <w:rPr>
          <w:rFonts w:hint="eastAsia" w:eastAsia="宋体" w:cs="Times New Roman"/>
        </w:rPr>
        <w:t>和</w:t>
      </w:r>
      <w:r>
        <w:rPr>
          <w:rFonts w:eastAsia="宋体" w:cs="Times New Roman"/>
          <w:position w:val="-12"/>
        </w:rPr>
        <w:object>
          <v:shape id="_x0000_i1141" o:spt="75" type="#_x0000_t75" style="height:21.75pt;width:14.25pt;" o:ole="t" filled="f" o:preferrelative="t" stroked="f" coordsize="21600,21600">
            <v:path/>
            <v:fill on="f" focussize="0,0"/>
            <v:stroke on="f" joinstyle="miter"/>
            <v:imagedata r:id="rId180" o:title=""/>
            <o:lock v:ext="edit" aspectratio="t"/>
            <w10:wrap type="none"/>
            <w10:anchorlock/>
          </v:shape>
          <o:OLEObject Type="Embed" ProgID="Equation.DSMT4" ShapeID="_x0000_i1141" DrawAspect="Content" ObjectID="_1468075841" r:id="rId222">
            <o:LockedField>false</o:LockedField>
          </o:OLEObject>
        </w:object>
      </w:r>
      <w:r>
        <w:rPr>
          <w:rFonts w:hint="eastAsia" w:eastAsia="宋体" w:cs="Times New Roman"/>
        </w:rPr>
        <w:t>的尺长误差引入的测量不确定度分量</w:t>
      </w:r>
      <w:r>
        <w:rPr>
          <w:rFonts w:eastAsia="宋体" w:cs="Times New Roman"/>
          <w:position w:val="-12"/>
        </w:rPr>
        <w:object>
          <v:shape id="_x0000_i1142" o:spt="75" type="#_x0000_t75" style="height:18pt;width:14.25pt;" o:ole="t" filled="f" o:preferrelative="t" stroked="f" coordsize="21600,21600">
            <v:path/>
            <v:fill on="f" focussize="0,0"/>
            <v:stroke on="f" joinstyle="miter"/>
            <v:imagedata r:id="rId154" o:title=""/>
            <o:lock v:ext="edit" aspectratio="t"/>
            <w10:wrap type="none"/>
            <w10:anchorlock/>
          </v:shape>
          <o:OLEObject Type="Embed" ProgID="Equation.DSMT4" ShapeID="_x0000_i1142" DrawAspect="Content" ObjectID="_1468075842" r:id="rId223">
            <o:LockedField>false</o:LockedField>
          </o:OLEObject>
        </w:object>
      </w:r>
      <w:r>
        <w:rPr>
          <w:rFonts w:hint="eastAsia" w:eastAsia="宋体" w:cs="Times New Roman"/>
        </w:rPr>
        <w:t>为：</w:t>
      </w:r>
    </w:p>
    <w:p>
      <w:pPr>
        <w:tabs>
          <w:tab w:val="center" w:pos="4080"/>
          <w:tab w:val="right" w:pos="8160"/>
        </w:tabs>
        <w:ind w:firstLine="480"/>
        <w:rPr>
          <w:rFonts w:eastAsia="宋体" w:cs="Times New Roman"/>
        </w:rPr>
      </w:pPr>
      <w:r>
        <w:rPr>
          <w:rFonts w:eastAsia="宋体" w:cs="Times New Roman"/>
        </w:rPr>
        <w:tab/>
      </w:r>
      <w:r>
        <w:rPr>
          <w:rFonts w:eastAsia="宋体" w:cs="Times New Roman"/>
        </w:rPr>
        <w:object>
          <v:shape id="_x0000_i1143" o:spt="75" type="#_x0000_t75" style="height:20.25pt;width:308.25pt;" o:ole="t" filled="f" o:preferrelative="t" stroked="f" coordsize="21600,21600">
            <v:path/>
            <v:fill on="f" focussize="0,0"/>
            <v:stroke on="f" joinstyle="miter"/>
            <v:imagedata r:id="rId225" o:title=""/>
            <o:lock v:ext="edit" aspectratio="t"/>
            <w10:wrap type="none"/>
            <w10:anchorlock/>
          </v:shape>
          <o:OLEObject Type="Embed" ProgID="Equation.DSMT4" ShapeID="_x0000_i1143" DrawAspect="Content" ObjectID="_1468075843" r:id="rId224">
            <o:LockedField>false</o:LockedField>
          </o:OLEObject>
        </w:object>
      </w:r>
      <w:r>
        <w:rPr>
          <w:rFonts w:eastAsia="宋体" w:cs="Times New Roman"/>
        </w:rPr>
        <w:tab/>
      </w:r>
      <w:r>
        <w:rPr>
          <w:rFonts w:eastAsia="宋体" w:cs="Times New Roman"/>
        </w:rPr>
        <w:t>(43)</w:t>
      </w:r>
    </w:p>
    <w:p>
      <w:pPr>
        <w:tabs>
          <w:tab w:val="center" w:pos="4080"/>
          <w:tab w:val="right" w:pos="8160"/>
        </w:tabs>
        <w:ind w:firstLine="480"/>
        <w:rPr>
          <w:rFonts w:eastAsia="宋体" w:cs="Times New Roman"/>
        </w:rPr>
      </w:pPr>
      <w:r>
        <w:rPr>
          <w:rFonts w:eastAsia="宋体" w:cs="Times New Roman"/>
        </w:rPr>
        <w:tab/>
      </w:r>
      <w:r>
        <w:rPr>
          <w:rFonts w:eastAsia="宋体" w:cs="Times New Roman"/>
        </w:rPr>
        <w:object>
          <v:shape id="_x0000_i1144" o:spt="75" type="#_x0000_t75" style="height:20.25pt;width:313.5pt;" o:ole="t" filled="f" o:preferrelative="t" stroked="f" coordsize="21600,21600">
            <v:path/>
            <v:fill on="f" focussize="0,0"/>
            <v:stroke on="f" joinstyle="miter"/>
            <v:imagedata r:id="rId227" o:title=""/>
            <o:lock v:ext="edit" aspectratio="t"/>
            <w10:wrap type="none"/>
            <w10:anchorlock/>
          </v:shape>
          <o:OLEObject Type="Embed" ProgID="Equation.DSMT4" ShapeID="_x0000_i1144" DrawAspect="Content" ObjectID="_1468075844" r:id="rId226">
            <o:LockedField>false</o:LockedField>
          </o:OLEObject>
        </w:object>
      </w:r>
      <w:r>
        <w:rPr>
          <w:rFonts w:eastAsia="宋体" w:cs="Times New Roman"/>
        </w:rPr>
        <w:tab/>
      </w:r>
      <w:r>
        <w:rPr>
          <w:rFonts w:eastAsia="宋体" w:cs="Times New Roman"/>
        </w:rPr>
        <w:t>(44)</w:t>
      </w:r>
    </w:p>
    <w:p>
      <w:pPr>
        <w:tabs>
          <w:tab w:val="center" w:pos="4080"/>
          <w:tab w:val="right" w:pos="8160"/>
        </w:tabs>
        <w:ind w:firstLine="480"/>
        <w:rPr>
          <w:rFonts w:eastAsia="宋体" w:cs="Times New Roman"/>
        </w:rPr>
      </w:pPr>
      <w:r>
        <w:rPr>
          <w:rFonts w:eastAsia="宋体" w:cs="Times New Roman"/>
        </w:rPr>
        <w:tab/>
      </w:r>
      <w:r>
        <w:rPr>
          <w:rFonts w:eastAsia="宋体" w:cs="Times New Roman"/>
        </w:rPr>
        <w:object>
          <v:shape id="_x0000_i1145" o:spt="75" type="#_x0000_t75" style="height:35.25pt;width:218.25pt;" o:ole="t" filled="f" o:preferrelative="t" stroked="f" coordsize="21600,21600">
            <v:path/>
            <v:fill on="f" focussize="0,0"/>
            <v:stroke on="f" joinstyle="miter"/>
            <v:imagedata r:id="rId229" o:title=""/>
            <o:lock v:ext="edit" aspectratio="t"/>
            <w10:wrap type="none"/>
            <w10:anchorlock/>
          </v:shape>
          <o:OLEObject Type="Embed" ProgID="Equation.DSMT4" ShapeID="_x0000_i1145" DrawAspect="Content" ObjectID="_1468075845" r:id="rId228">
            <o:LockedField>false</o:LockedField>
          </o:OLEObject>
        </w:object>
      </w:r>
      <w:r>
        <w:rPr>
          <w:rFonts w:eastAsia="宋体" w:cs="Times New Roman"/>
        </w:rPr>
        <w:tab/>
      </w:r>
      <w:r>
        <w:rPr>
          <w:rFonts w:eastAsia="宋体" w:cs="Times New Roman"/>
        </w:rPr>
        <w:t>(45)</w:t>
      </w:r>
    </w:p>
    <w:p>
      <w:pPr>
        <w:ind w:firstLine="480"/>
        <w:rPr>
          <w:rFonts w:eastAsia="宋体" w:cs="Times New Roman"/>
        </w:rPr>
      </w:pPr>
      <w:r>
        <w:rPr>
          <w:rFonts w:hint="eastAsia" w:eastAsia="宋体" w:cs="Times New Roman"/>
        </w:rPr>
        <w:t>式中：</w:t>
      </w:r>
      <w:r>
        <w:rPr>
          <w:rFonts w:eastAsia="宋体" w:cs="Times New Roman"/>
        </w:rPr>
        <w:t xml:space="preserve"> </w:t>
      </w:r>
    </w:p>
    <w:p>
      <w:pPr>
        <w:ind w:firstLine="480"/>
        <w:rPr>
          <w:rFonts w:eastAsia="宋体" w:cs="Times New Roman"/>
          <w:szCs w:val="24"/>
        </w:rPr>
      </w:pPr>
      <w:r>
        <w:rPr>
          <w:rFonts w:eastAsia="宋体" w:cs="Times New Roman"/>
          <w:position w:val="-12"/>
        </w:rPr>
        <w:object>
          <v:shape id="_x0000_i1146" o:spt="75" type="#_x0000_t75" style="height:21.75pt;width:19.5pt;" o:ole="t" filled="f" o:preferrelative="t" stroked="f" coordsize="21600,21600">
            <v:path/>
            <v:fill on="f" focussize="0,0"/>
            <v:stroke on="f" joinstyle="miter"/>
            <v:imagedata r:id="rId231" o:title=""/>
            <o:lock v:ext="edit" aspectratio="t"/>
            <w10:wrap type="none"/>
            <w10:anchorlock/>
          </v:shape>
          <o:OLEObject Type="Embed" ProgID="Equation.DSMT4" ShapeID="_x0000_i1146" DrawAspect="Content" ObjectID="_1468075846" r:id="rId230">
            <o:LockedField>false</o:LockedField>
          </o:OLEObject>
        </w:object>
      </w:r>
      <w:r>
        <w:rPr>
          <w:rFonts w:hint="eastAsia" w:eastAsia="宋体" w:cs="Times New Roman"/>
        </w:rPr>
        <w:t>——</w:t>
      </w:r>
      <w:r>
        <w:rPr>
          <w:rFonts w:hint="eastAsia" w:eastAsia="宋体" w:cs="Times New Roman"/>
          <w:szCs w:val="24"/>
        </w:rPr>
        <w:t>距离</w:t>
      </w:r>
      <w:r>
        <w:rPr>
          <w:rFonts w:eastAsia="宋体" w:cs="Times New Roman"/>
          <w:position w:val="-12"/>
          <w:szCs w:val="24"/>
        </w:rPr>
        <w:object>
          <v:shape id="_x0000_i1147" o:spt="75" type="#_x0000_t75" style="height:21.75pt;width:14.25pt;" o:ole="t" filled="f" o:preferrelative="t" stroked="f" coordsize="21600,21600">
            <v:path/>
            <v:fill on="f" focussize="0,0"/>
            <v:stroke on="f" joinstyle="miter"/>
            <v:imagedata r:id="rId178" o:title=""/>
            <o:lock v:ext="edit" aspectratio="t"/>
            <w10:wrap type="none"/>
            <w10:anchorlock/>
          </v:shape>
          <o:OLEObject Type="Embed" ProgID="Equation.DSMT4" ShapeID="_x0000_i1147" DrawAspect="Content" ObjectID="_1468075847" r:id="rId232">
            <o:LockedField>false</o:LockedField>
          </o:OLEObject>
        </w:object>
      </w:r>
      <w:r>
        <w:rPr>
          <w:rFonts w:hint="eastAsia" w:eastAsia="宋体" w:cs="Times New Roman"/>
          <w:szCs w:val="24"/>
        </w:rPr>
        <w:t>的温度改正数，℃；</w:t>
      </w:r>
    </w:p>
    <w:p>
      <w:pPr>
        <w:tabs>
          <w:tab w:val="left" w:pos="720"/>
        </w:tabs>
        <w:ind w:firstLine="480"/>
        <w:rPr>
          <w:rFonts w:eastAsia="宋体" w:cs="Times New Roman"/>
          <w:szCs w:val="24"/>
        </w:rPr>
      </w:pPr>
      <w:r>
        <w:rPr>
          <w:rFonts w:eastAsia="宋体" w:cs="Times New Roman"/>
          <w:position w:val="-12"/>
        </w:rPr>
        <w:object>
          <v:shape id="_x0000_i1148" o:spt="75" type="#_x0000_t75" style="height:21.75pt;width:21.75pt;" o:ole="t" filled="f" o:preferrelative="t" stroked="f" coordsize="21600,21600">
            <v:path/>
            <v:fill on="f" focussize="0,0"/>
            <v:stroke on="f" joinstyle="miter"/>
            <v:imagedata r:id="rId234" o:title=""/>
            <o:lock v:ext="edit" aspectratio="t"/>
            <w10:wrap type="none"/>
            <w10:anchorlock/>
          </v:shape>
          <o:OLEObject Type="Embed" ProgID="Equation.DSMT4" ShapeID="_x0000_i1148" DrawAspect="Content" ObjectID="_1468075848" r:id="rId233">
            <o:LockedField>false</o:LockedField>
          </o:OLEObject>
        </w:object>
      </w:r>
      <w:r>
        <w:rPr>
          <w:rFonts w:hint="eastAsia" w:eastAsia="宋体" w:cs="Times New Roman"/>
          <w:position w:val="-12"/>
        </w:rPr>
        <w:tab/>
      </w:r>
      <w:r>
        <w:rPr>
          <w:rFonts w:hint="eastAsia" w:eastAsia="宋体" w:cs="Times New Roman"/>
        </w:rPr>
        <w:t>——</w:t>
      </w:r>
      <w:r>
        <w:rPr>
          <w:rFonts w:hint="eastAsia" w:eastAsia="宋体" w:cs="Times New Roman"/>
          <w:szCs w:val="24"/>
        </w:rPr>
        <w:t>距离</w:t>
      </w:r>
      <w:r>
        <w:rPr>
          <w:rFonts w:eastAsia="宋体" w:cs="Times New Roman"/>
          <w:position w:val="-12"/>
          <w:szCs w:val="24"/>
        </w:rPr>
        <w:object>
          <v:shape id="_x0000_i1149" o:spt="75" type="#_x0000_t75" style="height:21.75pt;width:14.25pt;" o:ole="t" filled="f" o:preferrelative="t" stroked="f" coordsize="21600,21600">
            <v:path/>
            <v:fill on="f" focussize="0,0"/>
            <v:stroke on="f" joinstyle="miter"/>
            <v:imagedata r:id="rId216" o:title=""/>
            <o:lock v:ext="edit" aspectratio="t"/>
            <w10:wrap type="none"/>
            <w10:anchorlock/>
          </v:shape>
          <o:OLEObject Type="Embed" ProgID="Equation.DSMT4" ShapeID="_x0000_i1149" DrawAspect="Content" ObjectID="_1468075849" r:id="rId235">
            <o:LockedField>false</o:LockedField>
          </o:OLEObject>
        </w:object>
      </w:r>
      <w:r>
        <w:rPr>
          <w:rFonts w:hint="eastAsia" w:eastAsia="宋体" w:cs="Times New Roman"/>
          <w:szCs w:val="24"/>
        </w:rPr>
        <w:t>的温度改正数, ℃；</w:t>
      </w:r>
    </w:p>
    <w:p>
      <w:pPr>
        <w:ind w:firstLine="480"/>
        <w:rPr>
          <w:rFonts w:eastAsia="宋体" w:cs="Times New Roman"/>
          <w:szCs w:val="24"/>
        </w:rPr>
      </w:pPr>
      <w:r>
        <w:rPr>
          <w:rFonts w:eastAsia="宋体" w:cs="Times New Roman"/>
          <w:position w:val="-6"/>
        </w:rPr>
        <w:object>
          <v:shape id="_x0000_i1150" o:spt="75" type="#_x0000_t75" style="height:14.25pt;width:14.25pt;" o:ole="t" filled="f" o:preferrelative="t" stroked="f" coordsize="21600,21600">
            <v:path/>
            <v:fill on="f" focussize="0,0"/>
            <v:stroke on="f" joinstyle="miter"/>
            <v:imagedata r:id="rId162" o:title=""/>
            <o:lock v:ext="edit" aspectratio="t"/>
            <w10:wrap type="none"/>
            <w10:anchorlock/>
          </v:shape>
          <o:OLEObject Type="Embed" ProgID="Equation.DSMT4" ShapeID="_x0000_i1150" DrawAspect="Content" ObjectID="_1468075850" r:id="rId236">
            <o:LockedField>false</o:LockedField>
          </o:OLEObject>
        </w:object>
      </w:r>
      <w:r>
        <w:rPr>
          <w:rFonts w:hint="eastAsia" w:eastAsia="宋体" w:cs="Times New Roman"/>
          <w:position w:val="-6"/>
        </w:rPr>
        <w:tab/>
      </w:r>
      <w:r>
        <w:rPr>
          <w:rFonts w:hint="eastAsia" w:eastAsia="宋体" w:cs="Times New Roman"/>
        </w:rPr>
        <w:t>——</w:t>
      </w:r>
      <w:r>
        <w:rPr>
          <w:rFonts w:hint="eastAsia" w:eastAsia="宋体" w:cs="Times New Roman"/>
          <w:szCs w:val="24"/>
        </w:rPr>
        <w:t>钢卷尺膨胀系数；</w:t>
      </w:r>
    </w:p>
    <w:p>
      <w:pPr>
        <w:ind w:firstLine="480"/>
        <w:rPr>
          <w:rFonts w:eastAsia="宋体" w:cs="Times New Roman"/>
          <w:szCs w:val="24"/>
        </w:rPr>
      </w:pPr>
      <w:r>
        <w:rPr>
          <w:rFonts w:eastAsia="宋体" w:cs="Times New Roman"/>
          <w:position w:val="-6"/>
        </w:rPr>
        <w:object>
          <v:shape id="_x0000_i1151" o:spt="75" type="#_x0000_t75" style="height:14.25pt;width:6.75pt;" o:ole="t" filled="f" o:preferrelative="t" stroked="f" coordsize="21600,21600">
            <v:path/>
            <v:fill on="f" focussize="0,0"/>
            <v:stroke on="f" joinstyle="miter"/>
            <v:imagedata r:id="rId164" o:title=""/>
            <o:lock v:ext="edit" aspectratio="t"/>
            <w10:wrap type="none"/>
            <w10:anchorlock/>
          </v:shape>
          <o:OLEObject Type="Embed" ProgID="Equation.DSMT4" ShapeID="_x0000_i1151" DrawAspect="Content" ObjectID="_1468075851" r:id="rId237">
            <o:LockedField>false</o:LockedField>
          </o:OLEObject>
        </w:object>
      </w:r>
      <w:r>
        <w:rPr>
          <w:rFonts w:eastAsia="宋体" w:cs="Times New Roman"/>
        </w:rPr>
        <w:t xml:space="preserve"> </w:t>
      </w:r>
      <w:r>
        <w:rPr>
          <w:rFonts w:hint="eastAsia" w:eastAsia="宋体" w:cs="Times New Roman"/>
        </w:rPr>
        <w:tab/>
      </w:r>
      <w:r>
        <w:rPr>
          <w:rFonts w:hint="eastAsia" w:eastAsia="宋体" w:cs="Times New Roman"/>
        </w:rPr>
        <w:t>——</w:t>
      </w:r>
      <w:r>
        <w:rPr>
          <w:rFonts w:hint="eastAsia" w:eastAsia="宋体" w:cs="Times New Roman"/>
          <w:szCs w:val="24"/>
        </w:rPr>
        <w:t>钢卷尺测量</w:t>
      </w:r>
      <w:r>
        <w:rPr>
          <w:rFonts w:eastAsia="宋体" w:cs="Times New Roman"/>
          <w:szCs w:val="24"/>
        </w:rPr>
        <w:t>时温度</w:t>
      </w:r>
      <w:r>
        <w:rPr>
          <w:rFonts w:hint="eastAsia" w:eastAsia="宋体" w:cs="Times New Roman"/>
        </w:rPr>
        <w:t>，</w:t>
      </w:r>
      <w:r>
        <w:rPr>
          <w:rFonts w:hint="eastAsia" w:eastAsia="宋体" w:cs="Times New Roman"/>
          <w:szCs w:val="24"/>
        </w:rPr>
        <w:t>℃；</w:t>
      </w:r>
    </w:p>
    <w:p>
      <w:pPr>
        <w:ind w:firstLine="480"/>
        <w:rPr>
          <w:rFonts w:eastAsia="宋体" w:cs="Times New Roman"/>
          <w:szCs w:val="24"/>
        </w:rPr>
      </w:pPr>
      <w:r>
        <w:rPr>
          <w:rFonts w:eastAsia="宋体" w:cs="Times New Roman"/>
          <w:position w:val="-12"/>
        </w:rPr>
        <w:object>
          <v:shape id="_x0000_i1152" o:spt="75" type="#_x0000_t75" style="height:21.75pt;width:14.25pt;" o:ole="t" filled="f" o:preferrelative="t" stroked="f" coordsize="21600,21600">
            <v:path/>
            <v:fill on="f" focussize="0,0"/>
            <v:stroke on="f" joinstyle="miter"/>
            <v:imagedata r:id="rId166" o:title=""/>
            <o:lock v:ext="edit" aspectratio="t"/>
            <w10:wrap type="none"/>
            <w10:anchorlock/>
          </v:shape>
          <o:OLEObject Type="Embed" ProgID="Equation.DSMT4" ShapeID="_x0000_i1152" DrawAspect="Content" ObjectID="_1468075852" r:id="rId238">
            <o:LockedField>false</o:LockedField>
          </o:OLEObject>
        </w:object>
      </w:r>
      <w:r>
        <w:rPr>
          <w:rFonts w:eastAsia="宋体" w:cs="Times New Roman"/>
        </w:rPr>
        <w:t xml:space="preserve"> </w:t>
      </w:r>
      <w:r>
        <w:rPr>
          <w:rFonts w:hint="eastAsia" w:eastAsia="宋体" w:cs="Times New Roman"/>
        </w:rPr>
        <w:tab/>
      </w:r>
      <w:r>
        <w:rPr>
          <w:rFonts w:hint="eastAsia" w:eastAsia="宋体" w:cs="Times New Roman"/>
        </w:rPr>
        <w:t>——</w:t>
      </w:r>
      <w:r>
        <w:rPr>
          <w:rFonts w:hint="eastAsia" w:eastAsia="宋体" w:cs="Times New Roman"/>
          <w:szCs w:val="24"/>
        </w:rPr>
        <w:t>钢卷尺</w:t>
      </w:r>
      <w:r>
        <w:rPr>
          <w:rFonts w:eastAsia="宋体" w:cs="Times New Roman"/>
          <w:szCs w:val="24"/>
        </w:rPr>
        <w:t>检定时温度</w:t>
      </w:r>
      <w:r>
        <w:rPr>
          <w:rFonts w:hint="eastAsia" w:eastAsia="宋体" w:cs="Times New Roman"/>
        </w:rPr>
        <w:t>，</w:t>
      </w:r>
      <w:r>
        <w:rPr>
          <w:rFonts w:hint="eastAsia" w:eastAsia="宋体" w:cs="Times New Roman"/>
          <w:szCs w:val="24"/>
        </w:rPr>
        <w:t>℃。</w:t>
      </w:r>
    </w:p>
    <w:p>
      <w:pPr>
        <w:ind w:firstLine="480"/>
        <w:rPr>
          <w:rFonts w:eastAsia="宋体" w:cs="Times New Roman"/>
          <w:szCs w:val="24"/>
        </w:rPr>
      </w:pPr>
      <w:r>
        <w:rPr>
          <w:rFonts w:hint="eastAsia" w:eastAsia="宋体" w:cs="Times New Roman"/>
          <w:szCs w:val="24"/>
        </w:rPr>
        <w:t>由钢卷尺测量精度引入的</w:t>
      </w:r>
      <w:r>
        <w:rPr>
          <w:rFonts w:eastAsia="宋体" w:cs="Times New Roman"/>
          <w:szCs w:val="24"/>
        </w:rPr>
        <w:t>标准目标物</w:t>
      </w:r>
      <w:r>
        <w:rPr>
          <w:rFonts w:hint="eastAsia" w:eastAsia="宋体" w:cs="Times New Roman"/>
          <w:szCs w:val="24"/>
        </w:rPr>
        <w:t>间距</w:t>
      </w:r>
      <w:r>
        <w:rPr>
          <w:rFonts w:eastAsia="宋体" w:cs="Times New Roman"/>
          <w:szCs w:val="24"/>
        </w:rPr>
        <w:t>的</w:t>
      </w:r>
      <w:r>
        <w:rPr>
          <w:rFonts w:hint="eastAsia" w:eastAsia="宋体" w:cs="Times New Roman"/>
          <w:szCs w:val="24"/>
        </w:rPr>
        <w:t>B类</w:t>
      </w:r>
      <w:r>
        <w:rPr>
          <w:rFonts w:eastAsia="宋体" w:cs="Times New Roman"/>
          <w:szCs w:val="24"/>
        </w:rPr>
        <w:t>测量不确定度</w:t>
      </w:r>
      <w:r>
        <w:rPr>
          <w:rFonts w:eastAsia="宋体" w:cs="Times New Roman"/>
          <w:position w:val="-12"/>
        </w:rPr>
        <w:object>
          <v:shape id="_x0000_i1153" o:spt="75" type="#_x0000_t75" style="height:18pt;width:17.25pt;" o:ole="t" filled="f" o:preferrelative="t" stroked="f" coordsize="21600,21600">
            <v:path/>
            <v:fill on="f" focussize="0,0"/>
            <v:stroke on="f" joinstyle="miter"/>
            <v:imagedata r:id="rId168" o:title=""/>
            <o:lock v:ext="edit" aspectratio="t"/>
            <w10:wrap type="none"/>
            <w10:anchorlock/>
          </v:shape>
          <o:OLEObject Type="Embed" ProgID="Equation.DSMT4" ShapeID="_x0000_i1153" DrawAspect="Content" ObjectID="_1468075853" r:id="rId239">
            <o:LockedField>false</o:LockedField>
          </o:OLEObject>
        </w:object>
      </w:r>
      <w:r>
        <w:rPr>
          <w:rFonts w:eastAsia="宋体" w:cs="Times New Roman"/>
          <w:szCs w:val="24"/>
        </w:rPr>
        <w:t>为：</w:t>
      </w:r>
    </w:p>
    <w:p>
      <w:pPr>
        <w:tabs>
          <w:tab w:val="center" w:pos="4080"/>
          <w:tab w:val="right" w:pos="8160"/>
        </w:tabs>
        <w:ind w:firstLine="480"/>
        <w:rPr>
          <w:rFonts w:eastAsia="宋体" w:cs="Times New Roman"/>
          <w:position w:val="-28"/>
        </w:rPr>
      </w:pPr>
      <w:r>
        <w:rPr>
          <w:rFonts w:eastAsia="宋体" w:cs="Times New Roman"/>
        </w:rPr>
        <w:tab/>
      </w:r>
      <w:r>
        <w:rPr>
          <w:rFonts w:eastAsia="宋体" w:cs="Times New Roman"/>
        </w:rPr>
        <w:object>
          <v:shape id="_x0000_i1154" o:spt="75" type="#_x0000_t75" style="height:23.25pt;width:318.75pt;" o:ole="t" filled="f" o:preferrelative="t" stroked="f" coordsize="21600,21600">
            <v:path/>
            <v:fill on="f" focussize="0,0"/>
            <v:stroke on="f" joinstyle="miter"/>
            <v:imagedata r:id="rId241" o:title=""/>
            <o:lock v:ext="edit" aspectratio="t"/>
            <w10:wrap type="none"/>
            <w10:anchorlock/>
          </v:shape>
          <o:OLEObject Type="Embed" ProgID="Equation.DSMT4" ShapeID="_x0000_i1154" DrawAspect="Content" ObjectID="_1468075854" r:id="rId240">
            <o:LockedField>false</o:LockedField>
          </o:OLEObject>
        </w:object>
      </w:r>
      <w:r>
        <w:rPr>
          <w:rFonts w:eastAsia="宋体" w:cs="Times New Roman"/>
        </w:rPr>
        <w:tab/>
      </w:r>
      <w:r>
        <w:rPr>
          <w:rFonts w:eastAsia="宋体" w:cs="Times New Roman"/>
        </w:rPr>
        <w:t>(46)</w:t>
      </w:r>
    </w:p>
    <w:p>
      <w:pPr>
        <w:pStyle w:val="3"/>
        <w:ind w:hanging="575"/>
        <w:rPr>
          <w:rFonts w:eastAsia="宋体" w:cs="Times New Roman"/>
        </w:rPr>
      </w:pPr>
      <w:r>
        <w:rPr>
          <w:rFonts w:hint="eastAsia" w:eastAsia="宋体" w:cs="Times New Roman"/>
        </w:rPr>
        <w:t>合成标准不确定度</w:t>
      </w:r>
    </w:p>
    <w:p>
      <w:pPr>
        <w:ind w:firstLine="480"/>
        <w:rPr>
          <w:rFonts w:eastAsia="宋体" w:cs="Times New Roman"/>
        </w:rPr>
      </w:pPr>
      <w:r>
        <w:rPr>
          <w:rFonts w:eastAsia="宋体" w:cs="Times New Roman"/>
        </w:rPr>
        <w:t>计入A类和B类标准不确定度，则合成标准不确定度为：</w:t>
      </w:r>
    </w:p>
    <w:p>
      <w:pPr>
        <w:tabs>
          <w:tab w:val="center" w:pos="4080"/>
          <w:tab w:val="right" w:pos="8160"/>
        </w:tabs>
        <w:ind w:firstLine="480"/>
      </w:pPr>
      <w:r>
        <w:rPr>
          <w:rFonts w:eastAsia="宋体" w:cs="Times New Roman"/>
        </w:rPr>
        <w:tab/>
      </w:r>
      <w:r>
        <w:rPr>
          <w:rFonts w:eastAsia="宋体" w:cs="Times New Roman"/>
        </w:rPr>
        <w:object>
          <v:shape id="_x0000_i1155" o:spt="75" type="#_x0000_t75" style="height:24.75pt;width:263.25pt;" o:ole="t" filled="f" o:preferrelative="t" stroked="f" coordsize="21600,21600">
            <v:path/>
            <v:fill on="f" focussize="0,0"/>
            <v:stroke on="f" joinstyle="miter"/>
            <v:imagedata r:id="rId243" o:title=""/>
            <o:lock v:ext="edit" aspectratio="t"/>
            <w10:wrap type="none"/>
            <w10:anchorlock/>
          </v:shape>
          <o:OLEObject Type="Embed" ProgID="Equation.DSMT4" ShapeID="_x0000_i1155" DrawAspect="Content" ObjectID="_1468075855" r:id="rId242">
            <o:LockedField>false</o:LockedField>
          </o:OLEObject>
        </w:object>
      </w:r>
      <w:r>
        <w:rPr>
          <w:rFonts w:eastAsia="宋体" w:cs="Times New Roman"/>
        </w:rPr>
        <w:tab/>
      </w:r>
      <w:r>
        <w:rPr>
          <w:rFonts w:eastAsia="宋体" w:cs="Times New Roman"/>
        </w:rPr>
        <w:t>(47)</w:t>
      </w:r>
    </w:p>
    <w:p>
      <w:pPr>
        <w:pStyle w:val="3"/>
        <w:ind w:hanging="575"/>
        <w:rPr>
          <w:rFonts w:eastAsia="宋体" w:cs="Times New Roman"/>
        </w:rPr>
      </w:pPr>
      <w:r>
        <w:rPr>
          <w:rFonts w:hint="eastAsia" w:eastAsia="宋体" w:cs="Times New Roman"/>
        </w:rPr>
        <w:t>合成扩展不确定度</w:t>
      </w:r>
    </w:p>
    <w:p>
      <w:pPr>
        <w:ind w:firstLine="480"/>
        <w:rPr>
          <w:rFonts w:eastAsia="宋体" w:cs="Times New Roman"/>
        </w:rPr>
      </w:pPr>
      <w:r>
        <w:rPr>
          <w:rFonts w:eastAsia="宋体" w:cs="Times New Roman"/>
        </w:rPr>
        <w:t>取包含因子</w:t>
      </w:r>
      <w:r>
        <w:rPr>
          <w:rFonts w:eastAsia="宋体" w:cs="Times New Roman"/>
          <w:i/>
        </w:rPr>
        <w:t>k</w:t>
      </w:r>
      <w:r>
        <w:rPr>
          <w:rFonts w:eastAsia="宋体" w:cs="Times New Roman"/>
        </w:rPr>
        <w:t>=2，则标准目标物</w:t>
      </w:r>
      <w:r>
        <w:rPr>
          <w:rFonts w:hint="eastAsia" w:eastAsia="宋体" w:cs="Times New Roman"/>
        </w:rPr>
        <w:t>间距测量</w:t>
      </w:r>
      <w:r>
        <w:rPr>
          <w:rFonts w:eastAsia="宋体" w:cs="Times New Roman"/>
        </w:rPr>
        <w:t>结果的扩展不确定度为：</w:t>
      </w:r>
    </w:p>
    <w:p>
      <w:pPr>
        <w:tabs>
          <w:tab w:val="center" w:pos="4080"/>
          <w:tab w:val="right" w:pos="8160"/>
        </w:tabs>
        <w:ind w:firstLine="480"/>
      </w:pPr>
      <w:r>
        <w:rPr>
          <w:rFonts w:eastAsia="宋体" w:cs="Times New Roman"/>
        </w:rPr>
        <w:tab/>
      </w:r>
      <w:r>
        <w:rPr>
          <w:rFonts w:eastAsia="宋体" w:cs="Times New Roman"/>
        </w:rPr>
        <w:object>
          <v:shape id="_x0000_i1156" o:spt="75" type="#_x0000_t75" style="height:19.5pt;width:173.25pt;" o:ole="t" filled="f" o:preferrelative="t" stroked="f" coordsize="21600,21600">
            <v:path/>
            <v:fill on="f" focussize="0,0"/>
            <v:stroke on="f" joinstyle="miter"/>
            <v:imagedata r:id="rId245" o:title=""/>
            <o:lock v:ext="edit" aspectratio="t"/>
            <w10:wrap type="none"/>
            <w10:anchorlock/>
          </v:shape>
          <o:OLEObject Type="Embed" ProgID="Equation.DSMT4" ShapeID="_x0000_i1156" DrawAspect="Content" ObjectID="_1468075856" r:id="rId244">
            <o:LockedField>false</o:LockedField>
          </o:OLEObject>
        </w:object>
      </w:r>
      <w:r>
        <w:rPr>
          <w:rFonts w:eastAsia="宋体" w:cs="Times New Roman"/>
        </w:rPr>
        <w:tab/>
      </w:r>
      <w:r>
        <w:rPr>
          <w:rFonts w:eastAsia="宋体" w:cs="Times New Roman"/>
        </w:rPr>
        <w:t>(48)</w:t>
      </w:r>
    </w:p>
    <w:p>
      <w:pPr>
        <w:pStyle w:val="2"/>
        <w:ind w:hanging="432"/>
      </w:pPr>
      <w:r>
        <w:rPr>
          <w:rFonts w:hint="eastAsia"/>
        </w:rPr>
        <w:t>行车速度校准不确定度评定</w:t>
      </w:r>
    </w:p>
    <w:p>
      <w:pPr>
        <w:pStyle w:val="3"/>
        <w:ind w:hanging="575"/>
        <w:rPr>
          <w:rFonts w:eastAsia="宋体" w:cs="Times New Roman"/>
        </w:rPr>
      </w:pPr>
      <w:r>
        <w:rPr>
          <w:rFonts w:hint="eastAsia" w:eastAsia="宋体" w:cs="Times New Roman"/>
        </w:rPr>
        <w:t>测量模型</w:t>
      </w:r>
    </w:p>
    <w:p>
      <w:pPr>
        <w:ind w:firstLine="480"/>
      </w:pPr>
      <w:r>
        <w:rPr>
          <w:rFonts w:hint="eastAsia"/>
        </w:rPr>
        <w:t>行车速度</w:t>
      </w:r>
      <w:r>
        <w:rPr>
          <w:rFonts w:hint="eastAsia"/>
          <w:i/>
          <w:iCs/>
        </w:rPr>
        <w:t>v</w:t>
      </w:r>
      <w:r>
        <w:rPr>
          <w:rFonts w:hint="eastAsia"/>
        </w:rPr>
        <w:t>：</w:t>
      </w:r>
    </w:p>
    <w:p>
      <w:pPr>
        <w:tabs>
          <w:tab w:val="center" w:pos="4080"/>
          <w:tab w:val="right" w:pos="8160"/>
        </w:tabs>
        <w:ind w:firstLine="480"/>
        <w:rPr>
          <w:rFonts w:eastAsia="宋体" w:cs="Times New Roman"/>
          <w:position w:val="-28"/>
        </w:rPr>
      </w:pPr>
      <w:r>
        <w:rPr>
          <w:color w:val="000000"/>
        </w:rPr>
        <w:tab/>
      </w:r>
      <w:r>
        <w:rPr>
          <w:rFonts w:eastAsia="宋体" w:cs="Times New Roman"/>
        </w:rPr>
        <w:object>
          <v:shape id="_x0000_i1157" o:spt="75" type="#_x0000_t75" style="height:36.75pt;width:138.75pt;" o:ole="t" filled="f" o:preferrelative="t" stroked="f" coordsize="21600,21600">
            <v:path/>
            <v:fill on="f" focussize="0,0"/>
            <v:stroke on="f" joinstyle="miter"/>
            <v:imagedata r:id="rId247" o:title=""/>
            <o:lock v:ext="edit" aspectratio="t"/>
            <w10:wrap type="none"/>
            <w10:anchorlock/>
          </v:shape>
          <o:OLEObject Type="Embed" ProgID="Equation.DSMT4" ShapeID="_x0000_i1157" DrawAspect="Content" ObjectID="_1468075857" r:id="rId246">
            <o:LockedField>false</o:LockedField>
          </o:OLEObject>
        </w:object>
      </w:r>
      <w:r>
        <w:rPr>
          <w:rFonts w:eastAsia="宋体" w:cs="Times New Roman"/>
        </w:rPr>
        <w:tab/>
      </w:r>
      <w:r>
        <w:rPr>
          <w:rFonts w:eastAsia="宋体" w:cs="Times New Roman"/>
        </w:rPr>
        <w:t>(49)</w:t>
      </w:r>
    </w:p>
    <w:p>
      <w:pPr>
        <w:tabs>
          <w:tab w:val="center" w:pos="4080"/>
          <w:tab w:val="right" w:pos="8160"/>
        </w:tabs>
        <w:ind w:firstLine="480"/>
        <w:rPr>
          <w:rFonts w:eastAsia="宋体" w:cs="Times New Roman"/>
        </w:rPr>
      </w:pPr>
      <w:r>
        <w:rPr>
          <w:rFonts w:eastAsia="宋体" w:cs="Times New Roman"/>
        </w:rPr>
        <w:tab/>
      </w:r>
      <w:r>
        <w:rPr>
          <w:rFonts w:eastAsia="宋体" w:cs="Times New Roman"/>
        </w:rPr>
        <w:object>
          <v:shape id="_x0000_i1158" o:spt="75" type="#_x0000_t75" style="height:47.25pt;width:46.5pt;" o:ole="t" filled="f" o:preferrelative="t" stroked="f" coordsize="21600,21600">
            <v:path/>
            <v:fill on="f" focussize="0,0"/>
            <v:stroke on="f" joinstyle="miter"/>
            <v:imagedata r:id="rId249" o:title=""/>
            <o:lock v:ext="edit" aspectratio="t"/>
            <w10:wrap type="none"/>
            <w10:anchorlock/>
          </v:shape>
          <o:OLEObject Type="Embed" ProgID="Equation.DSMT4" ShapeID="_x0000_i1158" DrawAspect="Content" ObjectID="_1468075858" r:id="rId248">
            <o:LockedField>false</o:LockedField>
          </o:OLEObject>
        </w:object>
      </w:r>
      <w:r>
        <w:rPr>
          <w:rFonts w:eastAsia="宋体" w:cs="Times New Roman"/>
        </w:rPr>
        <w:tab/>
      </w:r>
      <w:r>
        <w:rPr>
          <w:rFonts w:eastAsia="宋体" w:cs="Times New Roman"/>
        </w:rPr>
        <w:t>(50)</w:t>
      </w:r>
    </w:p>
    <w:p>
      <w:pPr>
        <w:pStyle w:val="38"/>
        <w:spacing w:line="360" w:lineRule="auto"/>
        <w:ind w:firstLine="480"/>
        <w:rPr>
          <w:rFonts w:ascii="Times New Roman"/>
          <w:color w:val="000000"/>
          <w:sz w:val="24"/>
        </w:rPr>
      </w:pPr>
      <w:r>
        <w:rPr>
          <w:rFonts w:hint="eastAsia" w:ascii="Times New Roman"/>
          <w:color w:val="000000"/>
          <w:sz w:val="24"/>
        </w:rPr>
        <w:t>式中：</w:t>
      </w:r>
    </w:p>
    <w:p>
      <w:pPr>
        <w:ind w:firstLine="480"/>
        <w:jc w:val="left"/>
        <w:textAlignment w:val="center"/>
        <w:rPr>
          <w:rFonts w:eastAsia="宋体" w:cs="Times New Roman"/>
          <w:color w:val="000000"/>
          <w:kern w:val="0"/>
          <w:szCs w:val="20"/>
        </w:rPr>
      </w:pPr>
      <w:r>
        <w:rPr>
          <w:rFonts w:hint="eastAsia" w:eastAsia="宋体" w:cs="Times New Roman"/>
          <w:color w:val="000000"/>
          <w:kern w:val="0"/>
          <w:szCs w:val="20"/>
        </w:rPr>
        <w:object>
          <v:shape id="_x0000_i1159" o:spt="75" type="#_x0000_t75" style="height:18pt;width:12pt;" o:ole="t" filled="f" o:preferrelative="t" stroked="f" coordsize="21600,21600">
            <v:path/>
            <v:fill on="f" focussize="0,0"/>
            <v:stroke on="f" joinstyle="miter"/>
            <v:imagedata r:id="rId251" o:title=""/>
            <o:lock v:ext="edit" aspectratio="t"/>
            <w10:wrap type="none"/>
            <w10:anchorlock/>
          </v:shape>
          <o:OLEObject Type="Embed" ProgID="Equation.DSMT4" ShapeID="_x0000_i1159" DrawAspect="Content" ObjectID="_1468075859" r:id="rId250">
            <o:LockedField>false</o:LockedField>
          </o:OLEObject>
        </w:object>
      </w:r>
      <w:r>
        <w:rPr>
          <w:rFonts w:hint="eastAsia" w:eastAsia="宋体" w:cs="Times New Roman"/>
          <w:color w:val="000000"/>
          <w:kern w:val="0"/>
          <w:szCs w:val="20"/>
        </w:rPr>
        <w:tab/>
      </w:r>
      <w:r>
        <w:rPr>
          <w:rFonts w:hint="eastAsia" w:eastAsia="宋体" w:cs="Times New Roman"/>
          <w:color w:val="000000"/>
          <w:kern w:val="0"/>
          <w:szCs w:val="20"/>
        </w:rPr>
        <w:t>——第</w:t>
      </w:r>
      <w:r>
        <w:rPr>
          <w:rFonts w:hint="eastAsia" w:eastAsia="宋体" w:cs="Times New Roman"/>
          <w:i/>
          <w:iCs/>
          <w:color w:val="000000"/>
          <w:kern w:val="0"/>
          <w:szCs w:val="20"/>
        </w:rPr>
        <w:t>i</w:t>
      </w:r>
      <w:r>
        <w:rPr>
          <w:rFonts w:hint="eastAsia" w:eastAsia="宋体" w:cs="Times New Roman"/>
          <w:color w:val="000000"/>
          <w:kern w:val="0"/>
          <w:szCs w:val="20"/>
        </w:rPr>
        <w:t>个采样点处行车速度，m/s；</w:t>
      </w:r>
    </w:p>
    <w:p>
      <w:pPr>
        <w:ind w:firstLine="480"/>
        <w:jc w:val="left"/>
        <w:textAlignment w:val="center"/>
        <w:rPr>
          <w:rFonts w:eastAsia="宋体" w:cs="Times New Roman"/>
          <w:color w:val="000000"/>
          <w:kern w:val="0"/>
          <w:szCs w:val="20"/>
        </w:rPr>
      </w:pPr>
      <w:r>
        <w:rPr>
          <w:rFonts w:hint="eastAsia" w:eastAsia="宋体" w:cs="Times New Roman"/>
          <w:color w:val="000000"/>
          <w:kern w:val="0"/>
          <w:szCs w:val="20"/>
        </w:rPr>
        <w:object>
          <v:shape id="_x0000_i1160" o:spt="75" type="#_x0000_t75" style="height:14.25pt;width:21.75pt;" o:ole="t" filled="f" o:preferrelative="t" stroked="f" coordsize="21600,21600">
            <v:path/>
            <v:fill on="f" focussize="0,0"/>
            <v:stroke on="f" joinstyle="miter"/>
            <v:imagedata r:id="rId253" o:title=""/>
            <o:lock v:ext="edit" aspectratio="t"/>
            <w10:wrap type="none"/>
            <w10:anchorlock/>
          </v:shape>
          <o:OLEObject Type="Embed" ProgID="Equation.DSMT4" ShapeID="_x0000_i1160" DrawAspect="Content" ObjectID="_1468075860" r:id="rId252">
            <o:LockedField>false</o:LockedField>
          </o:OLEObject>
        </w:object>
      </w:r>
      <w:r>
        <w:rPr>
          <w:rFonts w:hint="eastAsia" w:eastAsia="宋体" w:cs="Times New Roman"/>
          <w:color w:val="000000"/>
          <w:kern w:val="0"/>
          <w:szCs w:val="20"/>
        </w:rPr>
        <w:tab/>
      </w:r>
      <w:r>
        <w:rPr>
          <w:rFonts w:hint="eastAsia" w:eastAsia="宋体" w:cs="Times New Roman"/>
          <w:color w:val="000000"/>
          <w:kern w:val="0"/>
          <w:szCs w:val="20"/>
        </w:rPr>
        <w:t>——第</w:t>
      </w:r>
      <w:r>
        <w:rPr>
          <w:rFonts w:hint="eastAsia" w:eastAsia="宋体" w:cs="Times New Roman"/>
          <w:i/>
          <w:iCs/>
          <w:color w:val="000000"/>
          <w:kern w:val="0"/>
          <w:szCs w:val="20"/>
        </w:rPr>
        <w:t>i</w:t>
      </w:r>
      <w:r>
        <w:rPr>
          <w:rFonts w:hint="eastAsia" w:eastAsia="宋体" w:cs="Times New Roman"/>
          <w:color w:val="000000"/>
          <w:kern w:val="0"/>
          <w:szCs w:val="20"/>
        </w:rPr>
        <w:t>个采样点处行车</w:t>
      </w:r>
      <w:r>
        <w:rPr>
          <w:rFonts w:hint="eastAsia" w:eastAsia="宋体" w:cs="Times New Roman"/>
          <w:i/>
          <w:iCs/>
          <w:color w:val="000000"/>
          <w:kern w:val="0"/>
          <w:szCs w:val="20"/>
        </w:rPr>
        <w:t>x</w:t>
      </w:r>
      <w:r>
        <w:rPr>
          <w:rFonts w:hint="eastAsia" w:eastAsia="宋体" w:cs="Times New Roman"/>
          <w:color w:val="000000"/>
          <w:kern w:val="0"/>
          <w:szCs w:val="20"/>
        </w:rPr>
        <w:t>方向的位移增量，m；</w:t>
      </w:r>
    </w:p>
    <w:p>
      <w:pPr>
        <w:ind w:firstLine="480"/>
        <w:jc w:val="left"/>
        <w:textAlignment w:val="center"/>
        <w:rPr>
          <w:rFonts w:eastAsia="宋体" w:cs="Times New Roman"/>
          <w:color w:val="000000"/>
          <w:kern w:val="0"/>
          <w:szCs w:val="20"/>
        </w:rPr>
      </w:pPr>
      <w:r>
        <w:rPr>
          <w:rFonts w:hint="eastAsia" w:eastAsia="宋体" w:cs="Times New Roman"/>
          <w:color w:val="000000"/>
          <w:kern w:val="0"/>
          <w:szCs w:val="20"/>
        </w:rPr>
        <w:object>
          <v:shape id="_x0000_i1161" o:spt="75" type="#_x0000_t75" style="height:15.75pt;width:21.75pt;" o:ole="t" filled="f" o:preferrelative="t" stroked="f" coordsize="21600,21600">
            <v:path/>
            <v:fill on="f" focussize="0,0"/>
            <v:stroke on="f" joinstyle="miter"/>
            <v:imagedata r:id="rId255" o:title=""/>
            <o:lock v:ext="edit" aspectratio="t"/>
            <w10:wrap type="none"/>
            <w10:anchorlock/>
          </v:shape>
          <o:OLEObject Type="Embed" ProgID="Equation.DSMT4" ShapeID="_x0000_i1161" DrawAspect="Content" ObjectID="_1468075861" r:id="rId254">
            <o:LockedField>false</o:LockedField>
          </o:OLEObject>
        </w:object>
      </w:r>
      <w:r>
        <w:rPr>
          <w:rFonts w:hint="eastAsia" w:eastAsia="宋体" w:cs="Times New Roman"/>
          <w:color w:val="000000"/>
          <w:kern w:val="0"/>
          <w:szCs w:val="20"/>
        </w:rPr>
        <w:tab/>
      </w:r>
      <w:r>
        <w:rPr>
          <w:rFonts w:hint="eastAsia" w:eastAsia="宋体" w:cs="Times New Roman"/>
          <w:color w:val="000000"/>
          <w:kern w:val="0"/>
          <w:szCs w:val="20"/>
        </w:rPr>
        <w:t>——第</w:t>
      </w:r>
      <w:r>
        <w:rPr>
          <w:rFonts w:hint="eastAsia" w:eastAsia="宋体" w:cs="Times New Roman"/>
          <w:i/>
          <w:iCs/>
          <w:color w:val="000000"/>
          <w:kern w:val="0"/>
          <w:szCs w:val="20"/>
        </w:rPr>
        <w:t>i</w:t>
      </w:r>
      <w:r>
        <w:rPr>
          <w:rFonts w:hint="eastAsia" w:eastAsia="宋体" w:cs="Times New Roman"/>
          <w:color w:val="000000"/>
          <w:kern w:val="0"/>
          <w:szCs w:val="20"/>
        </w:rPr>
        <w:t>个采样点处行车</w:t>
      </w:r>
      <w:r>
        <w:rPr>
          <w:rFonts w:hint="eastAsia" w:eastAsia="宋体" w:cs="Times New Roman"/>
          <w:i/>
          <w:iCs/>
          <w:color w:val="000000"/>
          <w:kern w:val="0"/>
          <w:szCs w:val="20"/>
        </w:rPr>
        <w:t>y</w:t>
      </w:r>
      <w:r>
        <w:rPr>
          <w:rFonts w:hint="eastAsia" w:eastAsia="宋体" w:cs="Times New Roman"/>
          <w:color w:val="000000"/>
          <w:kern w:val="0"/>
          <w:szCs w:val="20"/>
        </w:rPr>
        <w:t>方向的位移增量，m；</w:t>
      </w:r>
    </w:p>
    <w:p>
      <w:pPr>
        <w:ind w:firstLine="480"/>
        <w:jc w:val="left"/>
        <w:textAlignment w:val="center"/>
        <w:rPr>
          <w:rFonts w:eastAsia="宋体" w:cs="Times New Roman"/>
          <w:color w:val="000000"/>
          <w:kern w:val="0"/>
          <w:szCs w:val="20"/>
        </w:rPr>
      </w:pPr>
      <w:r>
        <w:rPr>
          <w:rFonts w:hint="eastAsia" w:eastAsia="宋体" w:cs="Times New Roman"/>
          <w:color w:val="000000"/>
          <w:kern w:val="0"/>
          <w:szCs w:val="20"/>
        </w:rPr>
        <w:object>
          <v:shape id="_x0000_i1162" o:spt="75" type="#_x0000_t75" style="height:12.75pt;width:15.75pt;" o:ole="t" filled="f" o:preferrelative="t" stroked="f" coordsize="21600,21600">
            <v:path/>
            <v:fill on="f" focussize="0,0"/>
            <v:stroke on="f" joinstyle="miter"/>
            <v:imagedata r:id="rId257" o:title=""/>
            <o:lock v:ext="edit" aspectratio="t"/>
            <w10:wrap type="none"/>
            <w10:anchorlock/>
          </v:shape>
          <o:OLEObject Type="Embed" ProgID="Equation.DSMT4" ShapeID="_x0000_i1162" DrawAspect="Content" ObjectID="_1468075862" r:id="rId256">
            <o:LockedField>false</o:LockedField>
          </o:OLEObject>
        </w:object>
      </w:r>
      <w:r>
        <w:rPr>
          <w:rFonts w:hint="eastAsia" w:eastAsia="宋体" w:cs="Times New Roman"/>
          <w:color w:val="000000"/>
          <w:kern w:val="0"/>
          <w:szCs w:val="20"/>
        </w:rPr>
        <w:tab/>
      </w:r>
      <w:r>
        <w:rPr>
          <w:rFonts w:hint="eastAsia" w:eastAsia="宋体" w:cs="Times New Roman"/>
          <w:color w:val="000000"/>
          <w:kern w:val="0"/>
          <w:szCs w:val="20"/>
        </w:rPr>
        <w:t>——第</w:t>
      </w:r>
      <w:r>
        <w:rPr>
          <w:rFonts w:hint="eastAsia" w:eastAsia="宋体" w:cs="Times New Roman"/>
          <w:i/>
          <w:iCs/>
          <w:color w:val="000000"/>
          <w:kern w:val="0"/>
          <w:szCs w:val="20"/>
        </w:rPr>
        <w:t>i</w:t>
      </w:r>
      <w:r>
        <w:rPr>
          <w:rFonts w:hint="eastAsia" w:eastAsia="宋体" w:cs="Times New Roman"/>
          <w:color w:val="000000"/>
          <w:kern w:val="0"/>
          <w:szCs w:val="20"/>
        </w:rPr>
        <w:t>个采样点处行车z方向的位移增量，m；</w:t>
      </w:r>
    </w:p>
    <w:p>
      <w:pPr>
        <w:ind w:firstLine="480"/>
        <w:jc w:val="left"/>
        <w:textAlignment w:val="center"/>
        <w:rPr>
          <w:rFonts w:eastAsia="宋体" w:cs="Times New Roman"/>
          <w:color w:val="000000"/>
          <w:kern w:val="0"/>
          <w:szCs w:val="20"/>
        </w:rPr>
      </w:pPr>
      <w:r>
        <w:rPr>
          <w:rFonts w:hint="eastAsia" w:eastAsia="宋体" w:cs="Times New Roman"/>
          <w:i/>
          <w:iCs/>
          <w:color w:val="000000"/>
          <w:kern w:val="0"/>
          <w:szCs w:val="20"/>
        </w:rPr>
        <w:t>N</w:t>
      </w:r>
      <w:r>
        <w:rPr>
          <w:rFonts w:hint="eastAsia" w:eastAsia="宋体" w:cs="Times New Roman"/>
          <w:color w:val="000000"/>
          <w:kern w:val="0"/>
          <w:szCs w:val="20"/>
        </w:rPr>
        <w:t xml:space="preserve"> </w:t>
      </w:r>
      <w:r>
        <w:rPr>
          <w:rFonts w:hint="eastAsia" w:eastAsia="宋体" w:cs="Times New Roman"/>
          <w:color w:val="000000"/>
          <w:kern w:val="0"/>
          <w:szCs w:val="20"/>
        </w:rPr>
        <w:tab/>
      </w:r>
      <w:r>
        <w:rPr>
          <w:rFonts w:hint="eastAsia" w:eastAsia="宋体" w:cs="Times New Roman"/>
          <w:color w:val="000000"/>
          <w:kern w:val="0"/>
          <w:szCs w:val="20"/>
        </w:rPr>
        <w:t>——采样点个数；</w:t>
      </w:r>
    </w:p>
    <w:p>
      <w:pPr>
        <w:ind w:firstLine="480"/>
        <w:jc w:val="left"/>
        <w:textAlignment w:val="center"/>
        <w:rPr>
          <w:rFonts w:eastAsia="宋体" w:cs="Times New Roman"/>
          <w:color w:val="000000"/>
          <w:kern w:val="0"/>
          <w:szCs w:val="20"/>
        </w:rPr>
      </w:pPr>
      <w:r>
        <w:rPr>
          <w:rFonts w:hint="eastAsia" w:eastAsia="宋体" w:cs="Times New Roman"/>
          <w:color w:val="000000"/>
          <w:kern w:val="0"/>
          <w:szCs w:val="20"/>
        </w:rPr>
        <w:object>
          <v:shape id="_x0000_i1163" o:spt="75" type="#_x0000_t75" style="height:13.5pt;width:15pt;" o:ole="t" filled="f" o:preferrelative="t" stroked="f" coordsize="21600,21600">
            <v:path/>
            <v:fill on="f" focussize="0,0"/>
            <v:stroke on="f" joinstyle="miter"/>
            <v:imagedata r:id="rId259" o:title=""/>
            <o:lock v:ext="edit" aspectratio="t"/>
            <w10:wrap type="none"/>
            <w10:anchorlock/>
          </v:shape>
          <o:OLEObject Type="Embed" ProgID="Equation.DSMT4" ShapeID="_x0000_i1163" DrawAspect="Content" ObjectID="_1468075863" r:id="rId258">
            <o:LockedField>false</o:LockedField>
          </o:OLEObject>
        </w:object>
      </w:r>
      <w:r>
        <w:rPr>
          <w:rFonts w:hint="eastAsia" w:eastAsia="宋体" w:cs="Times New Roman"/>
          <w:color w:val="000000"/>
          <w:kern w:val="0"/>
          <w:szCs w:val="20"/>
        </w:rPr>
        <w:tab/>
      </w:r>
      <w:r>
        <w:rPr>
          <w:rFonts w:hint="eastAsia" w:eastAsia="宋体" w:cs="Times New Roman"/>
          <w:color w:val="000000"/>
          <w:kern w:val="0"/>
          <w:szCs w:val="20"/>
        </w:rPr>
        <w:t>——采样时间间隔，s。</w:t>
      </w:r>
    </w:p>
    <w:p>
      <w:pPr>
        <w:pStyle w:val="3"/>
        <w:ind w:hanging="575"/>
        <w:rPr>
          <w:rFonts w:eastAsia="宋体" w:cs="Times New Roman"/>
        </w:rPr>
      </w:pPr>
      <w:r>
        <w:rPr>
          <w:rFonts w:hint="eastAsia" w:eastAsia="宋体" w:cs="Times New Roman"/>
        </w:rPr>
        <w:t>不确定度来源分析</w:t>
      </w:r>
    </w:p>
    <w:p>
      <w:pPr>
        <w:ind w:firstLine="480"/>
      </w:pPr>
      <w:r>
        <w:rPr>
          <w:rFonts w:hint="eastAsia"/>
        </w:rPr>
        <w:t>测量过程中直接测量值均由</w:t>
      </w:r>
      <w:r>
        <w:t>AT930</w:t>
      </w:r>
      <w:r>
        <w:rPr>
          <w:rFonts w:hint="eastAsia"/>
        </w:rPr>
        <w:t>激光跟踪仪测量获得。徕卡</w:t>
      </w:r>
      <w:r>
        <w:t>AT930</w:t>
      </w:r>
      <w:r>
        <w:rPr>
          <w:rFonts w:hint="eastAsia"/>
        </w:rPr>
        <w:t>激光跟踪仪有效跟踪距离为</w:t>
      </w:r>
      <w:r>
        <w:t>160m</w:t>
      </w:r>
      <w:r>
        <w:rPr>
          <w:rFonts w:hint="eastAsia"/>
        </w:rPr>
        <w:t>，测角精度为</w:t>
      </w:r>
      <w:r>
        <w:t>15μm+6μm/m</w:t>
      </w:r>
      <w:r>
        <w:rPr>
          <w:rFonts w:hint="eastAsia"/>
        </w:rPr>
        <w:t>，测距精度为</w:t>
      </w:r>
      <w:r>
        <w:t>0.5μm/m</w:t>
      </w:r>
      <w:r>
        <w:rPr>
          <w:rFonts w:hint="eastAsia"/>
        </w:rPr>
        <w:t>，磁性标靶的光学中心精度为</w:t>
      </w:r>
      <w:r>
        <w:t>3μm</w:t>
      </w:r>
      <w:r>
        <w:rPr>
          <w:rFonts w:hint="eastAsia"/>
        </w:rPr>
        <w:t>，动态锁定精度为</w:t>
      </w:r>
      <w:r>
        <w:t>10μm</w:t>
      </w:r>
      <w:r>
        <w:rPr>
          <w:rFonts w:hint="eastAsia"/>
        </w:rPr>
        <w:t>。</w:t>
      </w:r>
      <w:r>
        <w:t>AT930</w:t>
      </w:r>
      <w:r>
        <w:rPr>
          <w:rFonts w:hint="eastAsia"/>
        </w:rPr>
        <w:t>具备集成环境单元可以自动补偿外部温度、压力和湿度因素，因此环境因素对测量的影响可忽略不计。除测量重复性引入的标准不确定度外，激光跟踪仪的测角、测距精度、动态锁定精度，磁性反射标靶的光学中心精度均是引入不确定度的分量。</w:t>
      </w:r>
    </w:p>
    <w:p>
      <w:pPr>
        <w:tabs>
          <w:tab w:val="center" w:pos="4080"/>
          <w:tab w:val="right" w:pos="8160"/>
        </w:tabs>
        <w:ind w:firstLine="480"/>
        <w:rPr>
          <w:rFonts w:eastAsia="宋体" w:cs="Times New Roman"/>
          <w:position w:val="-28"/>
        </w:rPr>
      </w:pPr>
      <w:r>
        <w:tab/>
      </w:r>
      <w:r>
        <w:rPr>
          <w:rFonts w:eastAsia="宋体" w:cs="Times New Roman"/>
        </w:rPr>
        <w:object>
          <v:shape id="_x0000_i1164" o:spt="75" type="#_x0000_t75" style="height:24.75pt;width:124.5pt;" o:ole="t" filled="f" o:preferrelative="t" stroked="f" coordsize="21600,21600">
            <v:path/>
            <v:fill on="f" focussize="0,0"/>
            <v:stroke on="f" joinstyle="miter"/>
            <v:imagedata r:id="rId261" o:title=""/>
            <o:lock v:ext="edit" aspectratio="t"/>
            <w10:wrap type="none"/>
            <w10:anchorlock/>
          </v:shape>
          <o:OLEObject Type="Embed" ProgID="Equation.DSMT4" ShapeID="_x0000_i1164" DrawAspect="Content" ObjectID="_1468075864" r:id="rId260">
            <o:LockedField>false</o:LockedField>
          </o:OLEObject>
        </w:object>
      </w:r>
      <w:r>
        <w:rPr>
          <w:rFonts w:eastAsia="宋体" w:cs="Times New Roman"/>
        </w:rPr>
        <w:tab/>
      </w:r>
      <w:r>
        <w:rPr>
          <w:rFonts w:eastAsia="宋体" w:cs="Times New Roman"/>
        </w:rPr>
        <w:t>(51)</w:t>
      </w:r>
    </w:p>
    <w:p>
      <w:pPr>
        <w:tabs>
          <w:tab w:val="center" w:pos="4080"/>
          <w:tab w:val="right" w:pos="8160"/>
        </w:tabs>
        <w:ind w:firstLine="480"/>
        <w:rPr>
          <w:rFonts w:eastAsia="宋体" w:cs="Times New Roman"/>
          <w:position w:val="-28"/>
        </w:rPr>
      </w:pPr>
      <w:r>
        <w:tab/>
      </w:r>
      <w:r>
        <w:rPr>
          <w:rFonts w:eastAsia="宋体" w:cs="Times New Roman"/>
        </w:rPr>
        <w:object>
          <v:shape id="_x0000_i1165" o:spt="75" type="#_x0000_t75" style="height:54.75pt;width:143.25pt;" o:ole="t" filled="f" o:preferrelative="t" stroked="f" coordsize="21600,21600">
            <v:path/>
            <v:fill on="f" focussize="0,0"/>
            <v:stroke on="f" joinstyle="miter"/>
            <v:imagedata r:id="rId263" o:title=""/>
            <o:lock v:ext="edit" aspectratio="t"/>
            <w10:wrap type="none"/>
            <w10:anchorlock/>
          </v:shape>
          <o:OLEObject Type="Embed" ProgID="Equation.DSMT4" ShapeID="_x0000_i1165" DrawAspect="Content" ObjectID="_1468075865" r:id="rId262">
            <o:LockedField>false</o:LockedField>
          </o:OLEObject>
        </w:object>
      </w:r>
      <w:r>
        <w:rPr>
          <w:rFonts w:eastAsia="宋体" w:cs="Times New Roman"/>
        </w:rPr>
        <w:tab/>
      </w:r>
      <w:r>
        <w:rPr>
          <w:rFonts w:eastAsia="宋体" w:cs="Times New Roman"/>
        </w:rPr>
        <w:t>(52)</w:t>
      </w:r>
    </w:p>
    <w:p>
      <w:pPr>
        <w:tabs>
          <w:tab w:val="center" w:pos="4080"/>
          <w:tab w:val="right" w:pos="8160"/>
        </w:tabs>
        <w:ind w:firstLine="480"/>
        <w:rPr>
          <w:rFonts w:eastAsia="宋体" w:cs="Times New Roman"/>
          <w:position w:val="-28"/>
        </w:rPr>
      </w:pPr>
      <w:r>
        <w:tab/>
      </w:r>
      <w:r>
        <w:rPr>
          <w:rFonts w:eastAsia="宋体" w:cs="Times New Roman"/>
        </w:rPr>
        <w:object>
          <v:shape id="_x0000_i1166" o:spt="75" type="#_x0000_t75" style="height:32.25pt;width:126.75pt;" o:ole="t" filled="f" o:preferrelative="t" stroked="f" coordsize="21600,21600">
            <v:path/>
            <v:fill on="f" focussize="0,0"/>
            <v:stroke on="f" joinstyle="miter"/>
            <v:imagedata r:id="rId265" o:title=""/>
            <o:lock v:ext="edit" aspectratio="t"/>
            <w10:wrap type="none"/>
            <w10:anchorlock/>
          </v:shape>
          <o:OLEObject Type="Embed" ProgID="Equation.DSMT4" ShapeID="_x0000_i1166" DrawAspect="Content" ObjectID="_1468075866" r:id="rId264">
            <o:LockedField>false</o:LockedField>
          </o:OLEObject>
        </w:object>
      </w:r>
      <w:r>
        <w:rPr>
          <w:rFonts w:eastAsia="宋体" w:cs="Times New Roman"/>
        </w:rPr>
        <w:tab/>
      </w:r>
      <w:r>
        <w:rPr>
          <w:rFonts w:eastAsia="宋体" w:cs="Times New Roman"/>
        </w:rPr>
        <w:t>(53)</w:t>
      </w:r>
    </w:p>
    <w:p>
      <w:pPr>
        <w:tabs>
          <w:tab w:val="left" w:pos="1200"/>
        </w:tabs>
        <w:ind w:firstLine="480"/>
        <w:rPr>
          <w:rFonts w:cs="Times New Roman"/>
          <w:szCs w:val="24"/>
        </w:rPr>
      </w:pPr>
      <w:r>
        <w:rPr>
          <w:position w:val="-12"/>
        </w:rPr>
        <w:object>
          <v:shape id="_x0000_i1167" o:spt="75" type="#_x0000_t75" style="height:18pt;width:27.75pt;" o:ole="t" filled="f" o:preferrelative="t" stroked="f" coordsize="21600,21600">
            <v:path/>
            <v:fill on="f" focussize="0,0"/>
            <v:stroke on="f" joinstyle="miter"/>
            <v:imagedata r:id="rId267" o:title=""/>
            <o:lock v:ext="edit" aspectratio="t"/>
            <w10:wrap type="none"/>
            <w10:anchorlock/>
          </v:shape>
          <o:OLEObject Type="Embed" ProgID="Equation.DSMT4" ShapeID="_x0000_i1167" DrawAspect="Content" ObjectID="_1468075867" r:id="rId266">
            <o:LockedField>false</o:LockedField>
          </o:OLEObject>
        </w:object>
      </w:r>
      <w:r>
        <w:rPr>
          <w:rFonts w:hint="eastAsia"/>
          <w:position w:val="-12"/>
        </w:rPr>
        <w:tab/>
      </w:r>
      <w:r>
        <w:rPr>
          <w:rFonts w:hint="eastAsia"/>
        </w:rPr>
        <w:t>——</w:t>
      </w:r>
      <w:r>
        <w:rPr>
          <w:rFonts w:hint="eastAsia" w:cs="Times New Roman"/>
          <w:szCs w:val="24"/>
        </w:rPr>
        <w:t>行车速度的合成标准不确定度，</w:t>
      </w:r>
      <w:r>
        <w:rPr>
          <w:rFonts w:cs="Times New Roman"/>
          <w:szCs w:val="24"/>
        </w:rPr>
        <w:t>mm/s</w:t>
      </w:r>
      <w:r>
        <w:rPr>
          <w:rFonts w:hint="eastAsia" w:cs="Times New Roman"/>
          <w:szCs w:val="24"/>
        </w:rPr>
        <w:t>；</w:t>
      </w:r>
    </w:p>
    <w:p>
      <w:pPr>
        <w:tabs>
          <w:tab w:val="left" w:pos="1200"/>
        </w:tabs>
        <w:ind w:firstLine="480"/>
        <w:rPr>
          <w:rFonts w:cs="Times New Roman"/>
          <w:szCs w:val="24"/>
        </w:rPr>
      </w:pPr>
      <w:r>
        <w:rPr>
          <w:position w:val="-12"/>
        </w:rPr>
        <w:object>
          <v:shape id="_x0000_i1168" o:spt="75" type="#_x0000_t75" style="height:18pt;width:15pt;" o:ole="t" filled="f" o:preferrelative="t" stroked="f" coordsize="21600,21600">
            <v:path/>
            <v:fill on="f" focussize="0,0"/>
            <v:stroke on="f" joinstyle="miter"/>
            <v:imagedata r:id="rId269" o:title=""/>
            <o:lock v:ext="edit" aspectratio="t"/>
            <w10:wrap type="none"/>
            <w10:anchorlock/>
          </v:shape>
          <o:OLEObject Type="Embed" ProgID="Equation.DSMT4" ShapeID="_x0000_i1168" DrawAspect="Content" ObjectID="_1468075868" r:id="rId268">
            <o:LockedField>false</o:LockedField>
          </o:OLEObject>
        </w:object>
      </w:r>
      <w:r>
        <w:rPr>
          <w:rFonts w:hint="eastAsia"/>
          <w:position w:val="-12"/>
        </w:rPr>
        <w:tab/>
      </w:r>
      <w:r>
        <w:rPr>
          <w:rFonts w:hint="eastAsia"/>
        </w:rPr>
        <w:t>——</w:t>
      </w:r>
      <w:r>
        <w:rPr>
          <w:rFonts w:hint="eastAsia" w:cs="Times New Roman"/>
          <w:szCs w:val="24"/>
        </w:rPr>
        <w:t>行车速度的</w:t>
      </w:r>
      <w:r>
        <w:rPr>
          <w:rFonts w:cs="Times New Roman"/>
          <w:szCs w:val="24"/>
        </w:rPr>
        <w:t>A</w:t>
      </w:r>
      <w:r>
        <w:rPr>
          <w:rFonts w:hint="eastAsia" w:cs="Times New Roman"/>
          <w:szCs w:val="24"/>
        </w:rPr>
        <w:t>类不确定度，</w:t>
      </w:r>
      <w:r>
        <w:rPr>
          <w:rFonts w:cs="Times New Roman"/>
          <w:szCs w:val="24"/>
        </w:rPr>
        <w:t>mm/s</w:t>
      </w:r>
      <w:r>
        <w:rPr>
          <w:rFonts w:hint="eastAsia" w:cs="Times New Roman"/>
          <w:szCs w:val="24"/>
        </w:rPr>
        <w:t>；</w:t>
      </w:r>
    </w:p>
    <w:p>
      <w:pPr>
        <w:tabs>
          <w:tab w:val="left" w:pos="1200"/>
        </w:tabs>
        <w:ind w:firstLine="480"/>
        <w:rPr>
          <w:rFonts w:cs="Times New Roman"/>
          <w:szCs w:val="24"/>
        </w:rPr>
      </w:pPr>
      <w:r>
        <w:rPr>
          <w:position w:val="-10"/>
        </w:rPr>
        <w:object>
          <v:shape id="_x0000_i1169" o:spt="75" type="#_x0000_t75" style="height:19.5pt;width:24.75pt;" o:ole="t" filled="f" o:preferrelative="t" stroked="f" coordsize="21600,21600">
            <v:path/>
            <v:fill on="f" focussize="0,0"/>
            <v:stroke on="f" joinstyle="miter"/>
            <v:imagedata r:id="rId271" o:title=""/>
            <o:lock v:ext="edit" aspectratio="t"/>
            <w10:wrap type="none"/>
            <w10:anchorlock/>
          </v:shape>
          <o:OLEObject Type="Embed" ProgID="Equation.DSMT4" ShapeID="_x0000_i1169" DrawAspect="Content" ObjectID="_1468075869" r:id="rId270">
            <o:LockedField>false</o:LockedField>
          </o:OLEObject>
        </w:object>
      </w:r>
      <w:r>
        <w:rPr>
          <w:rFonts w:hint="eastAsia"/>
          <w:position w:val="-10"/>
        </w:rPr>
        <w:tab/>
      </w:r>
      <w:r>
        <w:rPr>
          <w:rFonts w:hint="eastAsia"/>
        </w:rPr>
        <w:t>——</w:t>
      </w:r>
      <w:r>
        <w:rPr>
          <w:rFonts w:hint="eastAsia" w:cs="Times New Roman"/>
          <w:szCs w:val="24"/>
        </w:rPr>
        <w:t>行车速度的标准偏差，</w:t>
      </w:r>
      <w:r>
        <w:rPr>
          <w:rFonts w:cs="Times New Roman"/>
          <w:szCs w:val="24"/>
        </w:rPr>
        <w:t>mm/s</w:t>
      </w:r>
      <w:r>
        <w:rPr>
          <w:rFonts w:hint="eastAsia" w:cs="Times New Roman"/>
          <w:szCs w:val="24"/>
        </w:rPr>
        <w:t>；</w:t>
      </w:r>
    </w:p>
    <w:p>
      <w:pPr>
        <w:tabs>
          <w:tab w:val="left" w:pos="1200"/>
        </w:tabs>
        <w:ind w:firstLine="480"/>
        <w:rPr>
          <w:rFonts w:cs="Times New Roman"/>
          <w:szCs w:val="24"/>
        </w:rPr>
      </w:pPr>
      <w:r>
        <w:rPr>
          <w:position w:val="-6"/>
        </w:rPr>
        <w:object>
          <v:shape id="_x0000_i1170" o:spt="75" type="#_x0000_t75" style="height:12pt;width:9.75pt;" o:ole="t" filled="f" o:preferrelative="t" stroked="f" coordsize="21600,21600">
            <v:path/>
            <v:fill on="f" focussize="0,0"/>
            <v:stroke on="f" joinstyle="miter"/>
            <v:imagedata r:id="rId273" o:title=""/>
            <o:lock v:ext="edit" aspectratio="t"/>
            <w10:wrap type="none"/>
            <w10:anchorlock/>
          </v:shape>
          <o:OLEObject Type="Embed" ProgID="Equation.DSMT4" ShapeID="_x0000_i1170" DrawAspect="Content" ObjectID="_1468075870" r:id="rId272">
            <o:LockedField>false</o:LockedField>
          </o:OLEObject>
        </w:object>
      </w:r>
      <w:r>
        <w:rPr>
          <w:rFonts w:hint="eastAsia"/>
          <w:position w:val="-6"/>
        </w:rPr>
        <w:tab/>
      </w:r>
      <w:r>
        <w:rPr>
          <w:rFonts w:hint="eastAsia"/>
        </w:rPr>
        <w:t>——测量次数；</w:t>
      </w:r>
    </w:p>
    <w:p>
      <w:pPr>
        <w:tabs>
          <w:tab w:val="left" w:pos="1200"/>
        </w:tabs>
        <w:ind w:firstLine="480"/>
        <w:rPr>
          <w:rFonts w:cs="Times New Roman"/>
          <w:szCs w:val="24"/>
        </w:rPr>
      </w:pPr>
      <w:r>
        <w:rPr>
          <w:position w:val="-12"/>
        </w:rPr>
        <w:object>
          <v:shape id="_x0000_i1171" o:spt="75" type="#_x0000_t75" style="height:18pt;width:15pt;" o:ole="t" filled="f" o:preferrelative="t" stroked="f" coordsize="21600,21600">
            <v:path/>
            <v:fill on="f" focussize="0,0"/>
            <v:stroke on="f" joinstyle="miter"/>
            <v:imagedata r:id="rId275" o:title=""/>
            <o:lock v:ext="edit" aspectratio="t"/>
            <w10:wrap type="none"/>
            <w10:anchorlock/>
          </v:shape>
          <o:OLEObject Type="Embed" ProgID="Equation.DSMT4" ShapeID="_x0000_i1171" DrawAspect="Content" ObjectID="_1468075871" r:id="rId274">
            <o:LockedField>false</o:LockedField>
          </o:OLEObject>
        </w:object>
      </w:r>
      <w:r>
        <w:rPr>
          <w:rFonts w:hint="eastAsia"/>
          <w:position w:val="-12"/>
        </w:rPr>
        <w:tab/>
      </w:r>
      <w:r>
        <w:rPr>
          <w:rFonts w:hint="eastAsia"/>
        </w:rPr>
        <w:t>——</w:t>
      </w:r>
      <w:r>
        <w:rPr>
          <w:rFonts w:hint="eastAsia" w:cs="Times New Roman"/>
          <w:szCs w:val="24"/>
        </w:rPr>
        <w:t>行车速度的</w:t>
      </w:r>
      <w:r>
        <w:rPr>
          <w:rFonts w:cs="Times New Roman"/>
          <w:szCs w:val="24"/>
        </w:rPr>
        <w:t>B</w:t>
      </w:r>
      <w:r>
        <w:rPr>
          <w:rFonts w:hint="eastAsia" w:cs="Times New Roman"/>
          <w:szCs w:val="24"/>
        </w:rPr>
        <w:t>类不确定度，</w:t>
      </w:r>
      <w:r>
        <w:rPr>
          <w:rFonts w:cs="Times New Roman"/>
          <w:szCs w:val="24"/>
        </w:rPr>
        <w:t>mm/s</w:t>
      </w:r>
      <w:r>
        <w:rPr>
          <w:rFonts w:hint="eastAsia" w:cs="Times New Roman"/>
          <w:szCs w:val="24"/>
        </w:rPr>
        <w:t>；</w:t>
      </w:r>
    </w:p>
    <w:p>
      <w:pPr>
        <w:tabs>
          <w:tab w:val="left" w:pos="1200"/>
        </w:tabs>
        <w:ind w:firstLine="480"/>
        <w:rPr>
          <w:rFonts w:cs="Times New Roman"/>
          <w:szCs w:val="24"/>
        </w:rPr>
      </w:pPr>
      <w:r>
        <w:rPr>
          <w:position w:val="-12"/>
        </w:rPr>
        <w:object>
          <v:shape id="_x0000_i1172" o:spt="75" type="#_x0000_t75" style="height:18pt;width:14.25pt;" o:ole="t" filled="f" o:preferrelative="t" stroked="f" coordsize="21600,21600">
            <v:path/>
            <v:fill on="f" focussize="0,0"/>
            <v:stroke on="f" joinstyle="miter"/>
            <v:imagedata r:id="rId277" o:title=""/>
            <o:lock v:ext="edit" aspectratio="t"/>
            <w10:wrap type="none"/>
            <w10:anchorlock/>
          </v:shape>
          <o:OLEObject Type="Embed" ProgID="Equation.DSMT4" ShapeID="_x0000_i1172" DrawAspect="Content" ObjectID="_1468075872" r:id="rId276">
            <o:LockedField>false</o:LockedField>
          </o:OLEObject>
        </w:object>
      </w:r>
      <w:r>
        <w:rPr>
          <w:rFonts w:hint="eastAsia"/>
          <w:position w:val="-12"/>
        </w:rPr>
        <w:tab/>
      </w:r>
      <w:r>
        <w:rPr>
          <w:rFonts w:hint="eastAsia"/>
        </w:rPr>
        <w:t>——</w:t>
      </w:r>
      <w:r>
        <w:rPr>
          <w:rFonts w:hint="eastAsia" w:cs="Times New Roman"/>
          <w:szCs w:val="24"/>
        </w:rPr>
        <w:t>激光跟踪仪测角误差引起的不确定度分量，</w:t>
      </w:r>
      <w:r>
        <w:rPr>
          <w:rFonts w:cs="Times New Roman"/>
          <w:szCs w:val="24"/>
        </w:rPr>
        <w:t>mm</w:t>
      </w:r>
      <w:r>
        <w:rPr>
          <w:rFonts w:hint="eastAsia" w:cs="Times New Roman"/>
          <w:szCs w:val="24"/>
        </w:rPr>
        <w:t>；</w:t>
      </w:r>
    </w:p>
    <w:p>
      <w:pPr>
        <w:tabs>
          <w:tab w:val="left" w:pos="1200"/>
        </w:tabs>
        <w:ind w:firstLine="480"/>
        <w:rPr>
          <w:rFonts w:cs="Times New Roman"/>
          <w:szCs w:val="24"/>
        </w:rPr>
      </w:pPr>
      <w:r>
        <w:rPr>
          <w:position w:val="-12"/>
        </w:rPr>
        <w:object>
          <v:shape id="_x0000_i1173" o:spt="75" type="#_x0000_t75" style="height:18pt;width:19.5pt;" o:ole="t" filled="f" o:preferrelative="t" stroked="f" coordsize="21600,21600">
            <v:path/>
            <v:fill on="f" focussize="0,0"/>
            <v:stroke on="f" joinstyle="miter"/>
            <v:imagedata r:id="rId279" o:title=""/>
            <o:lock v:ext="edit" aspectratio="t"/>
            <w10:wrap type="none"/>
            <w10:anchorlock/>
          </v:shape>
          <o:OLEObject Type="Embed" ProgID="Equation.DSMT4" ShapeID="_x0000_i1173" DrawAspect="Content" ObjectID="_1468075873" r:id="rId278">
            <o:LockedField>false</o:LockedField>
          </o:OLEObject>
        </w:object>
      </w:r>
      <w:r>
        <w:rPr>
          <w:rFonts w:hint="eastAsia"/>
          <w:position w:val="-12"/>
        </w:rPr>
        <w:tab/>
      </w:r>
      <w:r>
        <w:rPr>
          <w:rFonts w:hint="eastAsia"/>
        </w:rPr>
        <w:t>——</w:t>
      </w:r>
      <w:r>
        <w:rPr>
          <w:rFonts w:hint="eastAsia" w:cs="Times New Roman"/>
          <w:szCs w:val="24"/>
        </w:rPr>
        <w:t>激光跟踪仪测距误差引起的不确定度分量，</w:t>
      </w:r>
      <w:r>
        <w:rPr>
          <w:rFonts w:cs="Times New Roman"/>
          <w:szCs w:val="24"/>
        </w:rPr>
        <w:t>mm</w:t>
      </w:r>
      <w:r>
        <w:rPr>
          <w:rFonts w:hint="eastAsia" w:cs="Times New Roman"/>
          <w:szCs w:val="24"/>
        </w:rPr>
        <w:t>；</w:t>
      </w:r>
    </w:p>
    <w:p>
      <w:pPr>
        <w:tabs>
          <w:tab w:val="left" w:pos="1200"/>
        </w:tabs>
        <w:ind w:firstLine="480"/>
        <w:rPr>
          <w:rFonts w:cs="Times New Roman"/>
          <w:szCs w:val="24"/>
        </w:rPr>
      </w:pPr>
      <w:r>
        <w:rPr>
          <w:position w:val="-12"/>
        </w:rPr>
        <w:object>
          <v:shape id="_x0000_i1174" o:spt="75" type="#_x0000_t75" style="height:18pt;width:15pt;" o:ole="t" filled="f" o:preferrelative="t" stroked="f" coordsize="21600,21600">
            <v:path/>
            <v:fill on="f" focussize="0,0"/>
            <v:stroke on="f" joinstyle="miter"/>
            <v:imagedata r:id="rId281" o:title=""/>
            <o:lock v:ext="edit" aspectratio="t"/>
            <w10:wrap type="none"/>
            <w10:anchorlock/>
          </v:shape>
          <o:OLEObject Type="Embed" ProgID="Equation.DSMT4" ShapeID="_x0000_i1174" DrawAspect="Content" ObjectID="_1468075874" r:id="rId280">
            <o:LockedField>false</o:LockedField>
          </o:OLEObject>
        </w:object>
      </w:r>
      <w:r>
        <w:rPr>
          <w:rFonts w:hint="eastAsia"/>
          <w:position w:val="-12"/>
        </w:rPr>
        <w:tab/>
      </w:r>
      <w:r>
        <w:rPr>
          <w:rFonts w:hint="eastAsia"/>
        </w:rPr>
        <w:t>——</w:t>
      </w:r>
      <w:r>
        <w:rPr>
          <w:rFonts w:hint="eastAsia" w:cs="Times New Roman"/>
          <w:szCs w:val="24"/>
        </w:rPr>
        <w:t>激光跟踪仪动态锁定误差引起的不确定度分量，</w:t>
      </w:r>
      <w:r>
        <w:rPr>
          <w:rFonts w:cs="Times New Roman"/>
          <w:szCs w:val="24"/>
        </w:rPr>
        <w:t>mm</w:t>
      </w:r>
      <w:r>
        <w:rPr>
          <w:rFonts w:hint="eastAsia" w:cs="Times New Roman"/>
          <w:szCs w:val="24"/>
        </w:rPr>
        <w:t>；</w:t>
      </w:r>
    </w:p>
    <w:p>
      <w:pPr>
        <w:tabs>
          <w:tab w:val="left" w:pos="1200"/>
        </w:tabs>
        <w:ind w:firstLine="480"/>
      </w:pPr>
      <w:r>
        <w:rPr>
          <w:position w:val="-12"/>
        </w:rPr>
        <w:object>
          <v:shape id="_x0000_i1175" o:spt="75" type="#_x0000_t75" style="height:18pt;width:14.25pt;" o:ole="t" filled="f" o:preferrelative="t" stroked="f" coordsize="21600,21600">
            <v:path/>
            <v:fill on="f" focussize="0,0"/>
            <v:stroke on="f" joinstyle="miter"/>
            <v:imagedata r:id="rId283" o:title=""/>
            <o:lock v:ext="edit" aspectratio="t"/>
            <w10:wrap type="none"/>
            <w10:anchorlock/>
          </v:shape>
          <o:OLEObject Type="Embed" ProgID="Equation.DSMT4" ShapeID="_x0000_i1175" DrawAspect="Content" ObjectID="_1468075875" r:id="rId282">
            <o:LockedField>false</o:LockedField>
          </o:OLEObject>
        </w:object>
      </w:r>
      <w:r>
        <w:rPr>
          <w:rFonts w:hint="eastAsia"/>
          <w:position w:val="-12"/>
        </w:rPr>
        <w:tab/>
      </w:r>
      <w:r>
        <w:rPr>
          <w:rFonts w:hint="eastAsia"/>
        </w:rPr>
        <w:t>——</w:t>
      </w:r>
      <w:r>
        <w:rPr>
          <w:rFonts w:hint="eastAsia" w:cs="Times New Roman"/>
          <w:szCs w:val="24"/>
        </w:rPr>
        <w:t>磁性反射标靶中心定位精度引起的不确定度分量，</w:t>
      </w:r>
      <w:r>
        <w:rPr>
          <w:rFonts w:cs="Times New Roman"/>
          <w:szCs w:val="24"/>
        </w:rPr>
        <w:t>mm</w:t>
      </w:r>
      <w:r>
        <w:rPr>
          <w:rFonts w:hint="eastAsia" w:cs="Times New Roman"/>
          <w:szCs w:val="24"/>
        </w:rPr>
        <w:t>。</w:t>
      </w:r>
    </w:p>
    <w:p>
      <w:pPr>
        <w:pStyle w:val="3"/>
        <w:ind w:hanging="575"/>
        <w:rPr>
          <w:rFonts w:eastAsia="宋体" w:cs="Times New Roman"/>
        </w:rPr>
      </w:pPr>
      <w:r>
        <w:rPr>
          <w:rFonts w:hint="eastAsia" w:eastAsia="宋体" w:cs="Times New Roman"/>
        </w:rPr>
        <w:t>标准测量不确定度评定</w:t>
      </w:r>
    </w:p>
    <w:p>
      <w:pPr>
        <w:pStyle w:val="4"/>
        <w:ind w:hanging="720"/>
      </w:pPr>
      <w:r>
        <w:t>测量重复性引入的标准不确定度</w:t>
      </w:r>
    </w:p>
    <w:p>
      <w:pPr>
        <w:ind w:firstLine="480"/>
      </w:pPr>
      <w:r>
        <w:t>采用A类方法评定。在相同的测量条件下，充分考虑环境因素对测量结果的影响，</w:t>
      </w:r>
      <w:r>
        <w:rPr>
          <w:rFonts w:hint="eastAsia"/>
        </w:rPr>
        <w:t>由激光跟踪仪的集成环境单元对温度、压力和湿度等因素进行自动改正。</w:t>
      </w:r>
      <w:r>
        <w:t>对</w:t>
      </w:r>
      <w:r>
        <w:rPr>
          <w:rFonts w:hint="eastAsia"/>
        </w:rPr>
        <w:t>行车平均速度重复</w:t>
      </w:r>
      <w:r>
        <w:t>测量8次，得到的结果如</w:t>
      </w:r>
      <w:r>
        <w:fldChar w:fldCharType="begin"/>
      </w:r>
      <w:r>
        <w:instrText xml:space="preserve"> REF _Ref110962641 \h </w:instrText>
      </w:r>
      <w:r>
        <w:fldChar w:fldCharType="separate"/>
      </w:r>
      <w:r>
        <w:rPr>
          <w:rFonts w:hint="eastAsia"/>
        </w:rPr>
        <w:t xml:space="preserve">表 </w:t>
      </w:r>
      <w:r>
        <w:t>5</w:t>
      </w:r>
      <w:r>
        <w:fldChar w:fldCharType="end"/>
      </w:r>
      <w:r>
        <w:t>所示。</w:t>
      </w:r>
    </w:p>
    <w:p>
      <w:pPr>
        <w:ind w:firstLine="480"/>
      </w:pPr>
      <w:r>
        <w:rPr>
          <w:rFonts w:hint="eastAsia"/>
        </w:rPr>
        <w:t>由</w:t>
      </w:r>
      <w:r>
        <w:t>测量重复性引入的测量不确定分量采用A类评定方法计算，使用贝塞尔公式计算标准偏差，计算平均值的测量不确定度。</w:t>
      </w:r>
    </w:p>
    <w:p>
      <w:pPr>
        <w:pStyle w:val="11"/>
        <w:ind w:firstLine="0" w:firstLineChars="0"/>
      </w:pPr>
      <w:bookmarkStart w:id="12" w:name="_Ref110962641"/>
      <w:bookmarkStart w:id="13" w:name="_Toc8893"/>
      <w:r>
        <w:rPr>
          <w:rFonts w:hint="eastAsia"/>
          <w:sz w:val="21"/>
        </w:rPr>
        <w:t>表</w:t>
      </w:r>
      <w:r>
        <w:rPr>
          <w:sz w:val="21"/>
        </w:rPr>
        <w:fldChar w:fldCharType="begin"/>
      </w:r>
      <w:r>
        <w:rPr>
          <w:sz w:val="21"/>
        </w:rPr>
        <w:instrText xml:space="preserve"> </w:instrText>
      </w:r>
      <w:r>
        <w:rPr>
          <w:rFonts w:hint="eastAsia"/>
          <w:sz w:val="21"/>
        </w:rPr>
        <w:instrText xml:space="preserve">SEQ 表格 \* ARABIC</w:instrText>
      </w:r>
      <w:r>
        <w:rPr>
          <w:sz w:val="21"/>
        </w:rPr>
        <w:instrText xml:space="preserve"> </w:instrText>
      </w:r>
      <w:r>
        <w:rPr>
          <w:sz w:val="21"/>
        </w:rPr>
        <w:fldChar w:fldCharType="separate"/>
      </w:r>
      <w:r>
        <w:rPr>
          <w:sz w:val="21"/>
        </w:rPr>
        <w:t>5</w:t>
      </w:r>
      <w:r>
        <w:rPr>
          <w:sz w:val="21"/>
        </w:rPr>
        <w:fldChar w:fldCharType="end"/>
      </w:r>
      <w:bookmarkEnd w:id="12"/>
      <w:r>
        <w:rPr>
          <w:rFonts w:hint="eastAsia"/>
          <w:sz w:val="21"/>
        </w:rPr>
        <w:t xml:space="preserve"> 行车速度</w:t>
      </w:r>
      <w:r>
        <w:rPr>
          <w:sz w:val="21"/>
        </w:rPr>
        <w:t>测量数据</w:t>
      </w:r>
      <w:bookmarkEnd w:id="13"/>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2937"/>
        <w:gridCol w:w="1322"/>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pct"/>
            <w:vAlign w:val="center"/>
          </w:tcPr>
          <w:p>
            <w:pPr>
              <w:spacing w:line="240" w:lineRule="auto"/>
              <w:ind w:firstLine="0" w:firstLineChars="0"/>
              <w:jc w:val="center"/>
              <w:rPr>
                <w:sz w:val="21"/>
                <w:szCs w:val="21"/>
              </w:rPr>
            </w:pPr>
            <w:r>
              <w:rPr>
                <w:rFonts w:hint="eastAsia"/>
                <w:sz w:val="21"/>
                <w:szCs w:val="21"/>
              </w:rPr>
              <w:t>次数</w:t>
            </w:r>
          </w:p>
        </w:tc>
        <w:tc>
          <w:tcPr>
            <w:tcW w:w="1723" w:type="pct"/>
            <w:vAlign w:val="center"/>
          </w:tcPr>
          <w:p>
            <w:pPr>
              <w:spacing w:line="240" w:lineRule="auto"/>
              <w:ind w:firstLine="0" w:firstLineChars="0"/>
              <w:jc w:val="center"/>
              <w:rPr>
                <w:sz w:val="21"/>
                <w:szCs w:val="21"/>
              </w:rPr>
            </w:pPr>
            <w:r>
              <w:rPr>
                <w:rFonts w:hint="eastAsia"/>
                <w:sz w:val="21"/>
                <w:szCs w:val="21"/>
              </w:rPr>
              <w:t>行车速度(m/</w:t>
            </w:r>
            <w:r>
              <w:rPr>
                <w:sz w:val="21"/>
                <w:szCs w:val="21"/>
              </w:rPr>
              <w:t>s)</w:t>
            </w:r>
          </w:p>
        </w:tc>
        <w:tc>
          <w:tcPr>
            <w:tcW w:w="776" w:type="pct"/>
            <w:vAlign w:val="center"/>
          </w:tcPr>
          <w:p>
            <w:pPr>
              <w:spacing w:line="240" w:lineRule="auto"/>
              <w:ind w:firstLine="0" w:firstLineChars="0"/>
              <w:jc w:val="center"/>
              <w:rPr>
                <w:sz w:val="21"/>
                <w:szCs w:val="21"/>
              </w:rPr>
            </w:pPr>
            <w:r>
              <w:rPr>
                <w:rFonts w:hint="eastAsia"/>
                <w:sz w:val="21"/>
                <w:szCs w:val="21"/>
              </w:rPr>
              <w:t>次数</w:t>
            </w:r>
          </w:p>
        </w:tc>
        <w:tc>
          <w:tcPr>
            <w:tcW w:w="1723" w:type="pct"/>
            <w:vAlign w:val="center"/>
          </w:tcPr>
          <w:p>
            <w:pPr>
              <w:spacing w:line="240" w:lineRule="auto"/>
              <w:ind w:firstLine="0" w:firstLineChars="0"/>
              <w:jc w:val="center"/>
              <w:rPr>
                <w:sz w:val="21"/>
                <w:szCs w:val="21"/>
              </w:rPr>
            </w:pPr>
            <w:r>
              <w:rPr>
                <w:rFonts w:hint="eastAsia"/>
                <w:sz w:val="21"/>
                <w:szCs w:val="21"/>
              </w:rPr>
              <w:t>行车速度(m/</w:t>
            </w:r>
            <w:r>
              <w:rPr>
                <w:sz w:val="21"/>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pct"/>
            <w:vAlign w:val="center"/>
          </w:tcPr>
          <w:p>
            <w:pPr>
              <w:spacing w:line="240" w:lineRule="auto"/>
              <w:ind w:firstLine="0" w:firstLineChars="0"/>
              <w:jc w:val="center"/>
              <w:rPr>
                <w:sz w:val="21"/>
                <w:szCs w:val="21"/>
              </w:rPr>
            </w:pPr>
            <w:r>
              <w:rPr>
                <w:rFonts w:hint="eastAsia"/>
                <w:sz w:val="21"/>
                <w:szCs w:val="21"/>
              </w:rPr>
              <w:t>1</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7678</w:t>
            </w:r>
          </w:p>
        </w:tc>
        <w:tc>
          <w:tcPr>
            <w:tcW w:w="776" w:type="pct"/>
            <w:vAlign w:val="center"/>
          </w:tcPr>
          <w:p>
            <w:pPr>
              <w:spacing w:line="240" w:lineRule="auto"/>
              <w:ind w:firstLine="0" w:firstLineChars="0"/>
              <w:jc w:val="center"/>
              <w:rPr>
                <w:sz w:val="21"/>
                <w:szCs w:val="21"/>
              </w:rPr>
            </w:pPr>
            <w:r>
              <w:rPr>
                <w:rFonts w:hint="eastAsia"/>
                <w:sz w:val="21"/>
                <w:szCs w:val="21"/>
              </w:rPr>
              <w:t>5</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pct"/>
            <w:vAlign w:val="center"/>
          </w:tcPr>
          <w:p>
            <w:pPr>
              <w:spacing w:line="240" w:lineRule="auto"/>
              <w:ind w:firstLine="0" w:firstLineChars="0"/>
              <w:jc w:val="center"/>
              <w:rPr>
                <w:sz w:val="21"/>
                <w:szCs w:val="21"/>
              </w:rPr>
            </w:pPr>
            <w:r>
              <w:rPr>
                <w:rFonts w:hint="eastAsia"/>
                <w:sz w:val="21"/>
                <w:szCs w:val="21"/>
              </w:rPr>
              <w:t>2</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7624</w:t>
            </w:r>
          </w:p>
        </w:tc>
        <w:tc>
          <w:tcPr>
            <w:tcW w:w="776" w:type="pct"/>
            <w:vAlign w:val="center"/>
          </w:tcPr>
          <w:p>
            <w:pPr>
              <w:spacing w:line="240" w:lineRule="auto"/>
              <w:ind w:firstLine="0" w:firstLineChars="0"/>
              <w:jc w:val="center"/>
              <w:rPr>
                <w:sz w:val="21"/>
                <w:szCs w:val="21"/>
              </w:rPr>
            </w:pPr>
            <w:r>
              <w:rPr>
                <w:rFonts w:hint="eastAsia"/>
                <w:sz w:val="21"/>
                <w:szCs w:val="21"/>
              </w:rPr>
              <w:t>6</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pct"/>
            <w:vAlign w:val="center"/>
          </w:tcPr>
          <w:p>
            <w:pPr>
              <w:spacing w:line="240" w:lineRule="auto"/>
              <w:ind w:firstLine="0" w:firstLineChars="0"/>
              <w:jc w:val="center"/>
              <w:rPr>
                <w:sz w:val="21"/>
                <w:szCs w:val="21"/>
              </w:rPr>
            </w:pPr>
            <w:r>
              <w:rPr>
                <w:rFonts w:hint="eastAsia"/>
                <w:sz w:val="21"/>
                <w:szCs w:val="21"/>
              </w:rPr>
              <w:t>3</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7624</w:t>
            </w:r>
          </w:p>
        </w:tc>
        <w:tc>
          <w:tcPr>
            <w:tcW w:w="776" w:type="pct"/>
            <w:vAlign w:val="center"/>
          </w:tcPr>
          <w:p>
            <w:pPr>
              <w:spacing w:line="240" w:lineRule="auto"/>
              <w:ind w:firstLine="0" w:firstLineChars="0"/>
              <w:jc w:val="center"/>
              <w:rPr>
                <w:sz w:val="21"/>
                <w:szCs w:val="21"/>
              </w:rPr>
            </w:pPr>
            <w:r>
              <w:rPr>
                <w:rFonts w:hint="eastAsia"/>
                <w:sz w:val="21"/>
                <w:szCs w:val="21"/>
              </w:rPr>
              <w:t>7</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pct"/>
            <w:vAlign w:val="center"/>
          </w:tcPr>
          <w:p>
            <w:pPr>
              <w:spacing w:line="240" w:lineRule="auto"/>
              <w:ind w:firstLine="0" w:firstLineChars="0"/>
              <w:jc w:val="center"/>
              <w:rPr>
                <w:sz w:val="21"/>
                <w:szCs w:val="21"/>
              </w:rPr>
            </w:pPr>
            <w:r>
              <w:rPr>
                <w:rFonts w:hint="eastAsia"/>
                <w:sz w:val="21"/>
                <w:szCs w:val="21"/>
              </w:rPr>
              <w:t>4</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7678</w:t>
            </w:r>
          </w:p>
        </w:tc>
        <w:tc>
          <w:tcPr>
            <w:tcW w:w="776" w:type="pct"/>
            <w:vAlign w:val="center"/>
          </w:tcPr>
          <w:p>
            <w:pPr>
              <w:spacing w:line="240" w:lineRule="auto"/>
              <w:ind w:firstLine="0" w:firstLineChars="0"/>
              <w:jc w:val="center"/>
              <w:rPr>
                <w:sz w:val="21"/>
                <w:szCs w:val="21"/>
              </w:rPr>
            </w:pPr>
            <w:r>
              <w:rPr>
                <w:rFonts w:hint="eastAsia"/>
                <w:sz w:val="21"/>
                <w:szCs w:val="21"/>
              </w:rPr>
              <w:t>8</w:t>
            </w:r>
          </w:p>
        </w:tc>
        <w:tc>
          <w:tcPr>
            <w:tcW w:w="1723" w:type="pct"/>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gridSpan w:val="2"/>
            <w:vAlign w:val="center"/>
          </w:tcPr>
          <w:p>
            <w:pPr>
              <w:spacing w:line="240" w:lineRule="auto"/>
              <w:ind w:firstLine="0" w:firstLineChars="0"/>
              <w:jc w:val="center"/>
              <w:rPr>
                <w:sz w:val="21"/>
                <w:szCs w:val="21"/>
              </w:rPr>
            </w:pPr>
            <w:r>
              <w:rPr>
                <w:rFonts w:hint="eastAsia"/>
                <w:sz w:val="21"/>
                <w:szCs w:val="21"/>
              </w:rPr>
              <w:t>均值(m/</w:t>
            </w:r>
            <w:r>
              <w:rPr>
                <w:sz w:val="21"/>
                <w:szCs w:val="21"/>
              </w:rPr>
              <w:t>s)</w:t>
            </w:r>
          </w:p>
        </w:tc>
        <w:tc>
          <w:tcPr>
            <w:tcW w:w="2500" w:type="pct"/>
            <w:gridSpan w:val="2"/>
            <w:vAlign w:val="center"/>
          </w:tcPr>
          <w:p>
            <w:pPr>
              <w:spacing w:line="240" w:lineRule="auto"/>
              <w:ind w:firstLine="0" w:firstLineChars="0"/>
              <w:jc w:val="center"/>
              <w:rPr>
                <w:sz w:val="21"/>
                <w:szCs w:val="21"/>
              </w:rPr>
            </w:pPr>
            <w:r>
              <w:rPr>
                <w:sz w:val="21"/>
                <w:szCs w:val="21"/>
              </w:rPr>
              <w:t>0.</w:t>
            </w:r>
            <w:r>
              <w:rPr>
                <w:rFonts w:hint="eastAsia"/>
                <w:sz w:val="21"/>
                <w:szCs w:val="21"/>
              </w:rPr>
              <w:t>1</w:t>
            </w:r>
            <w:r>
              <w:rPr>
                <w:sz w:val="21"/>
                <w:szCs w:val="21"/>
              </w:rPr>
              <w:t>7658</w:t>
            </w:r>
          </w:p>
        </w:tc>
      </w:tr>
    </w:tbl>
    <w:p>
      <w:pPr>
        <w:ind w:firstLine="480"/>
      </w:pPr>
      <w:r>
        <w:rPr>
          <w:rFonts w:hint="eastAsia"/>
        </w:rPr>
        <w:t>由贝塞尔公式，</w:t>
      </w:r>
      <w:r>
        <w:t>求得标准目标物的标准偏差</w:t>
      </w:r>
      <w:r>
        <w:rPr>
          <w:i/>
        </w:rPr>
        <w:t>Sn</w:t>
      </w:r>
      <w:r>
        <w:rPr>
          <w:rFonts w:hint="eastAsia"/>
        </w:rPr>
        <w:t>：</w:t>
      </w:r>
    </w:p>
    <w:p>
      <w:pPr>
        <w:tabs>
          <w:tab w:val="center" w:pos="4080"/>
          <w:tab w:val="right" w:pos="8160"/>
        </w:tabs>
        <w:ind w:firstLine="480"/>
        <w:rPr>
          <w:rFonts w:eastAsia="宋体" w:cs="Times New Roman"/>
          <w:position w:val="-28"/>
        </w:rPr>
      </w:pPr>
      <w:r>
        <w:tab/>
      </w:r>
      <w:r>
        <w:rPr>
          <w:rFonts w:eastAsia="宋体" w:cs="Times New Roman"/>
        </w:rPr>
        <w:object>
          <v:shape id="_x0000_i1176" o:spt="75" type="#_x0000_t75" style="height:51.75pt;width:159.75pt;" o:ole="t" filled="f" o:preferrelative="t" stroked="f" coordsize="21600,21600">
            <v:path/>
            <v:fill on="f" focussize="0,0"/>
            <v:stroke on="f" joinstyle="miter"/>
            <v:imagedata r:id="rId285" o:title=""/>
            <o:lock v:ext="edit" aspectratio="t"/>
            <w10:wrap type="none"/>
            <w10:anchorlock/>
          </v:shape>
          <o:OLEObject Type="Embed" ProgID="Equation.DSMT4" ShapeID="_x0000_i1176" DrawAspect="Content" ObjectID="_1468075876" r:id="rId284">
            <o:LockedField>false</o:LockedField>
          </o:OLEObject>
        </w:object>
      </w:r>
      <w:r>
        <w:rPr>
          <w:rFonts w:eastAsia="宋体" w:cs="Times New Roman"/>
        </w:rPr>
        <w:tab/>
      </w:r>
      <w:r>
        <w:rPr>
          <w:rFonts w:eastAsia="宋体" w:cs="Times New Roman"/>
        </w:rPr>
        <w:t>(54)</w:t>
      </w:r>
    </w:p>
    <w:p>
      <w:pPr>
        <w:ind w:firstLine="480"/>
      </w:pPr>
      <w:r>
        <w:t>则重复性引入的A</w:t>
      </w:r>
      <w:r>
        <w:rPr>
          <w:rFonts w:hint="eastAsia"/>
        </w:rPr>
        <w:t>类</w:t>
      </w:r>
      <w:r>
        <w:t>标准不确定度为：</w:t>
      </w:r>
    </w:p>
    <w:p>
      <w:pPr>
        <w:tabs>
          <w:tab w:val="center" w:pos="4080"/>
          <w:tab w:val="right" w:pos="8160"/>
        </w:tabs>
        <w:ind w:firstLine="480"/>
        <w:rPr>
          <w:rFonts w:eastAsia="宋体" w:cs="Times New Roman"/>
          <w:position w:val="-28"/>
        </w:rPr>
      </w:pPr>
      <w:r>
        <w:tab/>
      </w:r>
      <w:r>
        <w:rPr>
          <w:rFonts w:eastAsia="宋体" w:cs="Times New Roman"/>
        </w:rPr>
        <w:object>
          <v:shape id="_x0000_i1177" o:spt="75" type="#_x0000_t75" style="height:32.25pt;width:119.25pt;" o:ole="t" filled="f" o:preferrelative="t" stroked="f" coordsize="21600,21600">
            <v:path/>
            <v:fill on="f" focussize="0,0"/>
            <v:stroke on="f" joinstyle="miter"/>
            <v:imagedata r:id="rId287" o:title=""/>
            <o:lock v:ext="edit" aspectratio="t"/>
            <w10:wrap type="none"/>
            <w10:anchorlock/>
          </v:shape>
          <o:OLEObject Type="Embed" ProgID="Equation.DSMT4" ShapeID="_x0000_i1177" DrawAspect="Content" ObjectID="_1468075877" r:id="rId286">
            <o:LockedField>false</o:LockedField>
          </o:OLEObject>
        </w:object>
      </w:r>
      <w:r>
        <w:rPr>
          <w:rFonts w:eastAsia="宋体" w:cs="Times New Roman"/>
        </w:rPr>
        <w:tab/>
      </w:r>
      <w:r>
        <w:rPr>
          <w:rFonts w:eastAsia="宋体" w:cs="Times New Roman"/>
        </w:rPr>
        <w:t>(55)</w:t>
      </w:r>
    </w:p>
    <w:p>
      <w:pPr>
        <w:pStyle w:val="4"/>
        <w:ind w:hanging="720"/>
      </w:pPr>
      <w:r>
        <w:rPr>
          <w:rFonts w:hint="eastAsia"/>
        </w:rPr>
        <w:t>激光跟踪仪</w:t>
      </w:r>
      <w:r>
        <w:t>测量引入的不确定度分量</w:t>
      </w:r>
    </w:p>
    <w:p>
      <w:pPr>
        <w:ind w:firstLine="480"/>
      </w:pPr>
      <w:r>
        <w:rPr>
          <w:rFonts w:hint="eastAsia"/>
        </w:rPr>
        <w:t>试验过程中行车稳定运动全程为</w:t>
      </w:r>
      <w:r>
        <w:t>15m</w:t>
      </w:r>
      <w:r>
        <w:rPr>
          <w:rFonts w:hint="eastAsia"/>
        </w:rPr>
        <w:t>，故以</w:t>
      </w:r>
      <w:r>
        <w:t>15m</w:t>
      </w:r>
      <w:r>
        <w:rPr>
          <w:rFonts w:hint="eastAsia"/>
        </w:rPr>
        <w:t>为例，基于行车速度计算公式，激光跟踪仪主要来源于三个分量：</w:t>
      </w:r>
    </w:p>
    <w:p>
      <w:pPr>
        <w:tabs>
          <w:tab w:val="center" w:pos="7980"/>
        </w:tabs>
        <w:ind w:firstLine="0" w:firstLineChars="0"/>
        <w:jc w:val="left"/>
        <w:rPr>
          <w:rFonts w:cs="Times New Roman"/>
          <w:szCs w:val="24"/>
        </w:rPr>
      </w:pPr>
      <w:r>
        <w:rPr>
          <w:rFonts w:hint="eastAsia" w:cs="Times New Roman"/>
          <w:szCs w:val="24"/>
        </w:rPr>
        <w:t>（1）激光跟踪仪测距引入的测量不确定度分量：</w:t>
      </w:r>
    </w:p>
    <w:p>
      <w:pPr>
        <w:tabs>
          <w:tab w:val="center" w:pos="7980"/>
        </w:tabs>
        <w:ind w:firstLine="480"/>
        <w:jc w:val="left"/>
        <w:rPr>
          <w:rFonts w:cs="Times New Roman"/>
          <w:szCs w:val="24"/>
          <w:shd w:val="clear" w:color="auto" w:fill="FFFFFF"/>
        </w:rPr>
      </w:pPr>
      <w:r>
        <w:rPr>
          <w:rFonts w:cs="Times New Roman"/>
          <w:szCs w:val="24"/>
        </w:rPr>
        <w:t>徕卡AT930</w:t>
      </w:r>
      <w:r>
        <w:rPr>
          <w:rFonts w:hint="eastAsia" w:cs="Times New Roman"/>
          <w:szCs w:val="24"/>
        </w:rPr>
        <w:t>激光跟踪仪测距误差</w:t>
      </w:r>
      <w:r>
        <w:rPr>
          <w:rFonts w:cs="Times New Roman"/>
          <w:szCs w:val="24"/>
        </w:rPr>
        <w:t>0.5</w:t>
      </w:r>
      <w:r>
        <w:rPr>
          <w:rFonts w:cs="Times New Roman"/>
          <w:szCs w:val="24"/>
          <w:shd w:val="clear" w:color="auto" w:fill="FFFFFF"/>
        </w:rPr>
        <w:t>μm/m</w:t>
      </w:r>
      <w:r>
        <w:rPr>
          <w:rFonts w:hint="eastAsia" w:cs="Times New Roman"/>
          <w:szCs w:val="24"/>
          <w:shd w:val="clear" w:color="auto" w:fill="FFFFFF"/>
        </w:rPr>
        <w:t>，则行车不同时刻相对位置的测距误差引入的不确定度分量为：</w:t>
      </w:r>
    </w:p>
    <w:p>
      <w:pPr>
        <w:tabs>
          <w:tab w:val="center" w:pos="4080"/>
          <w:tab w:val="right" w:pos="8160"/>
        </w:tabs>
        <w:ind w:firstLine="480"/>
        <w:rPr>
          <w:rFonts w:eastAsia="宋体" w:cs="Times New Roman"/>
          <w:position w:val="-28"/>
        </w:rPr>
      </w:pPr>
      <w:r>
        <w:tab/>
      </w:r>
      <w:r>
        <w:rPr>
          <w:rFonts w:eastAsia="宋体" w:cs="Times New Roman"/>
        </w:rPr>
        <w:object>
          <v:shape id="_x0000_i1178" o:spt="75" type="#_x0000_t75" style="height:22.5pt;width:213pt;" o:ole="t" filled="f" o:preferrelative="t" stroked="f" coordsize="21600,21600">
            <v:path/>
            <v:fill on="f" focussize="0,0"/>
            <v:stroke on="f" joinstyle="miter"/>
            <v:imagedata r:id="rId289" o:title=""/>
            <o:lock v:ext="edit" aspectratio="t"/>
            <w10:wrap type="none"/>
            <w10:anchorlock/>
          </v:shape>
          <o:OLEObject Type="Embed" ProgID="Equation.DSMT4" ShapeID="_x0000_i1178" DrawAspect="Content" ObjectID="_1468075878" r:id="rId288">
            <o:LockedField>false</o:LockedField>
          </o:OLEObject>
        </w:object>
      </w:r>
      <w:r>
        <w:rPr>
          <w:rFonts w:eastAsia="宋体" w:cs="Times New Roman"/>
        </w:rPr>
        <w:tab/>
      </w:r>
      <w:r>
        <w:rPr>
          <w:rFonts w:eastAsia="宋体" w:cs="Times New Roman"/>
        </w:rPr>
        <w:t>(56)</w:t>
      </w:r>
    </w:p>
    <w:p>
      <w:pPr>
        <w:tabs>
          <w:tab w:val="center" w:pos="7980"/>
        </w:tabs>
        <w:ind w:firstLine="0" w:firstLineChars="0"/>
        <w:jc w:val="left"/>
        <w:rPr>
          <w:rFonts w:cs="Times New Roman"/>
          <w:szCs w:val="24"/>
        </w:rPr>
      </w:pPr>
      <w:r>
        <w:rPr>
          <w:rFonts w:hint="eastAsia" w:cs="Times New Roman"/>
          <w:szCs w:val="24"/>
        </w:rPr>
        <w:t>（2）激光跟踪仪测角引入的测量不确定度分量：</w:t>
      </w:r>
    </w:p>
    <w:p>
      <w:pPr>
        <w:tabs>
          <w:tab w:val="center" w:pos="7980"/>
        </w:tabs>
        <w:ind w:firstLine="480"/>
        <w:jc w:val="left"/>
        <w:rPr>
          <w:rFonts w:cs="Times New Roman"/>
          <w:szCs w:val="24"/>
          <w:shd w:val="clear" w:color="auto" w:fill="FFFFFF"/>
        </w:rPr>
      </w:pPr>
      <w:r>
        <w:rPr>
          <w:rFonts w:cs="Times New Roman"/>
          <w:szCs w:val="24"/>
        </w:rPr>
        <w:t>徕卡AT930</w:t>
      </w:r>
      <w:r>
        <w:rPr>
          <w:rFonts w:hint="eastAsia" w:cs="Times New Roman"/>
          <w:szCs w:val="24"/>
        </w:rPr>
        <w:t>激光跟踪仪测角误差为</w:t>
      </w:r>
      <w:r>
        <w:rPr>
          <w:rFonts w:cs="Times New Roman"/>
          <w:szCs w:val="24"/>
        </w:rPr>
        <w:t>15</w:t>
      </w:r>
      <w:r>
        <w:rPr>
          <w:rFonts w:cs="Times New Roman"/>
          <w:szCs w:val="24"/>
          <w:shd w:val="clear" w:color="auto" w:fill="FFFFFF"/>
        </w:rPr>
        <w:t>μm+6μm/m</w:t>
      </w:r>
      <w:r>
        <w:rPr>
          <w:rFonts w:hint="eastAsia" w:cs="Times New Roman"/>
          <w:szCs w:val="24"/>
          <w:shd w:val="clear" w:color="auto" w:fill="FFFFFF"/>
        </w:rPr>
        <w:t>，则行车不同时刻相对位置的测距误差引入的不确定度分量为：</w:t>
      </w:r>
    </w:p>
    <w:p>
      <w:pPr>
        <w:tabs>
          <w:tab w:val="center" w:pos="4080"/>
          <w:tab w:val="right" w:pos="8160"/>
        </w:tabs>
        <w:ind w:firstLine="480"/>
        <w:rPr>
          <w:rFonts w:eastAsia="宋体" w:cs="Times New Roman"/>
          <w:position w:val="-28"/>
        </w:rPr>
      </w:pPr>
      <w:r>
        <w:tab/>
      </w:r>
      <w:r>
        <w:rPr>
          <w:rFonts w:eastAsia="宋体" w:cs="Times New Roman"/>
        </w:rPr>
        <w:object>
          <v:shape id="_x0000_i1179" o:spt="75" type="#_x0000_t75" style="height:21.75pt;width:228.75pt;" o:ole="t" filled="f" o:preferrelative="t" stroked="f" coordsize="21600,21600">
            <v:path/>
            <v:fill on="f" focussize="0,0"/>
            <v:stroke on="f" joinstyle="miter"/>
            <v:imagedata r:id="rId291" o:title=""/>
            <o:lock v:ext="edit" aspectratio="t"/>
            <w10:wrap type="none"/>
            <w10:anchorlock/>
          </v:shape>
          <o:OLEObject Type="Embed" ProgID="Equation.DSMT4" ShapeID="_x0000_i1179" DrawAspect="Content" ObjectID="_1468075879" r:id="rId290">
            <o:LockedField>false</o:LockedField>
          </o:OLEObject>
        </w:object>
      </w:r>
      <w:r>
        <w:rPr>
          <w:rFonts w:eastAsia="宋体" w:cs="Times New Roman"/>
        </w:rPr>
        <w:tab/>
      </w:r>
      <w:r>
        <w:rPr>
          <w:rFonts w:eastAsia="宋体" w:cs="Times New Roman"/>
        </w:rPr>
        <w:t>(57)</w:t>
      </w:r>
    </w:p>
    <w:p>
      <w:pPr>
        <w:tabs>
          <w:tab w:val="center" w:pos="7980"/>
        </w:tabs>
        <w:ind w:firstLine="0" w:firstLineChars="0"/>
        <w:jc w:val="left"/>
        <w:rPr>
          <w:rFonts w:cs="Times New Roman"/>
          <w:szCs w:val="24"/>
          <w:shd w:val="clear" w:color="auto" w:fill="FFFFFF"/>
        </w:rPr>
      </w:pPr>
      <w:r>
        <w:rPr>
          <w:rFonts w:hint="eastAsia" w:cs="Times New Roman"/>
          <w:szCs w:val="24"/>
          <w:shd w:val="clear" w:color="auto" w:fill="FFFFFF"/>
        </w:rPr>
        <w:t>（3）激光跟踪仪的动态锁定误差引入的测量不确定度分量：</w:t>
      </w:r>
    </w:p>
    <w:p>
      <w:pPr>
        <w:tabs>
          <w:tab w:val="center" w:pos="7980"/>
        </w:tabs>
        <w:ind w:firstLine="480"/>
        <w:jc w:val="left"/>
        <w:rPr>
          <w:rFonts w:cs="Times New Roman"/>
          <w:szCs w:val="24"/>
          <w:shd w:val="clear" w:color="auto" w:fill="FFFFFF"/>
        </w:rPr>
      </w:pPr>
      <w:r>
        <w:rPr>
          <w:rFonts w:cs="Times New Roman"/>
          <w:szCs w:val="24"/>
        </w:rPr>
        <w:t>徕卡AT930</w:t>
      </w:r>
      <w:r>
        <w:rPr>
          <w:rFonts w:hint="eastAsia" w:cs="Times New Roman"/>
          <w:szCs w:val="24"/>
        </w:rPr>
        <w:t>激光跟踪仪的</w:t>
      </w:r>
      <w:r>
        <w:rPr>
          <w:rFonts w:hint="eastAsia" w:cs="Times New Roman"/>
          <w:szCs w:val="24"/>
          <w:shd w:val="clear" w:color="auto" w:fill="FFFFFF"/>
        </w:rPr>
        <w:t>动态锁定精度为</w:t>
      </w:r>
      <w:r>
        <w:rPr>
          <w:rFonts w:cs="Times New Roman"/>
          <w:szCs w:val="24"/>
          <w:shd w:val="clear" w:color="auto" w:fill="FFFFFF"/>
        </w:rPr>
        <w:t>10μm</w:t>
      </w:r>
      <w:r>
        <w:rPr>
          <w:rFonts w:hint="eastAsia" w:cs="Times New Roman"/>
          <w:szCs w:val="24"/>
          <w:shd w:val="clear" w:color="auto" w:fill="FFFFFF"/>
        </w:rPr>
        <w:t>，则激光扫描仪在动态跟踪标靶时的动态锁定误差引入的不确定度分量为：</w:t>
      </w:r>
    </w:p>
    <w:p>
      <w:pPr>
        <w:tabs>
          <w:tab w:val="center" w:pos="4080"/>
          <w:tab w:val="right" w:pos="8160"/>
        </w:tabs>
        <w:ind w:firstLine="480"/>
        <w:rPr>
          <w:rFonts w:eastAsia="宋体" w:cs="Times New Roman"/>
          <w:position w:val="-28"/>
        </w:rPr>
      </w:pPr>
      <w:r>
        <w:tab/>
      </w:r>
      <w:r>
        <w:rPr>
          <w:rFonts w:eastAsia="宋体" w:cs="Times New Roman"/>
        </w:rPr>
        <w:object>
          <v:shape id="_x0000_i1180" o:spt="75" type="#_x0000_t75" style="height:21.75pt;width:135pt;" o:ole="t" filled="f" o:preferrelative="t" stroked="f" coordsize="21600,21600">
            <v:path/>
            <v:fill on="f" focussize="0,0"/>
            <v:stroke on="f" joinstyle="miter"/>
            <v:imagedata r:id="rId293" o:title=""/>
            <o:lock v:ext="edit" aspectratio="t"/>
            <w10:wrap type="none"/>
            <w10:anchorlock/>
          </v:shape>
          <o:OLEObject Type="Embed" ProgID="Equation.DSMT4" ShapeID="_x0000_i1180" DrawAspect="Content" ObjectID="_1468075880" r:id="rId292">
            <o:LockedField>false</o:LockedField>
          </o:OLEObject>
        </w:object>
      </w:r>
      <w:r>
        <w:rPr>
          <w:rFonts w:eastAsia="宋体" w:cs="Times New Roman"/>
        </w:rPr>
        <w:tab/>
      </w:r>
      <w:r>
        <w:rPr>
          <w:rFonts w:eastAsia="宋体" w:cs="Times New Roman"/>
        </w:rPr>
        <w:t>(58)</w:t>
      </w:r>
    </w:p>
    <w:p>
      <w:pPr>
        <w:tabs>
          <w:tab w:val="center" w:pos="7980"/>
        </w:tabs>
        <w:ind w:firstLine="0" w:firstLineChars="0"/>
        <w:jc w:val="left"/>
        <w:rPr>
          <w:rFonts w:cs="Times New Roman"/>
          <w:szCs w:val="24"/>
          <w:shd w:val="clear" w:color="auto" w:fill="FFFFFF"/>
        </w:rPr>
      </w:pPr>
      <w:r>
        <w:rPr>
          <w:rFonts w:hint="eastAsia" w:cs="Times New Roman"/>
        </w:rPr>
        <w:t>（4）</w:t>
      </w:r>
      <w:r>
        <w:rPr>
          <w:rFonts w:hint="eastAsia" w:cs="Times New Roman"/>
          <w:szCs w:val="24"/>
          <w:shd w:val="clear" w:color="auto" w:fill="FFFFFF"/>
        </w:rPr>
        <w:t>磁</w:t>
      </w:r>
      <w:r>
        <w:rPr>
          <w:rFonts w:hint="eastAsia" w:ascii="宋体" w:hAnsi="宋体" w:cs="Times New Roman"/>
          <w:szCs w:val="24"/>
          <w:shd w:val="clear" w:color="auto" w:fill="FFFFFF"/>
        </w:rPr>
        <w:t>性</w:t>
      </w:r>
      <w:r>
        <w:rPr>
          <w:rFonts w:hint="eastAsia" w:cs="Times New Roman"/>
          <w:szCs w:val="24"/>
          <w:shd w:val="clear" w:color="auto" w:fill="FFFFFF"/>
        </w:rPr>
        <w:t>反射标靶的光学中心误差引入的测量不确定度分量：</w:t>
      </w:r>
    </w:p>
    <w:p>
      <w:pPr>
        <w:tabs>
          <w:tab w:val="center" w:pos="7980"/>
        </w:tabs>
        <w:ind w:firstLine="480"/>
        <w:jc w:val="left"/>
        <w:rPr>
          <w:rFonts w:cs="Times New Roman"/>
          <w:szCs w:val="24"/>
          <w:shd w:val="clear" w:color="auto" w:fill="FFFFFF"/>
        </w:rPr>
      </w:pPr>
      <w:r>
        <w:rPr>
          <w:rFonts w:hint="eastAsia" w:cs="Times New Roman"/>
          <w:szCs w:val="24"/>
          <w:shd w:val="clear" w:color="auto" w:fill="FFFFFF"/>
        </w:rPr>
        <w:t>磁性反射标靶的光学中心位置精度为</w:t>
      </w:r>
      <w:r>
        <w:rPr>
          <w:rFonts w:cs="Times New Roman"/>
          <w:szCs w:val="24"/>
          <w:shd w:val="clear" w:color="auto" w:fill="FFFFFF"/>
        </w:rPr>
        <w:t>3μm</w:t>
      </w:r>
      <w:r>
        <w:rPr>
          <w:rFonts w:hint="eastAsia" w:cs="Times New Roman"/>
          <w:szCs w:val="24"/>
          <w:shd w:val="clear" w:color="auto" w:fill="FFFFFF"/>
        </w:rPr>
        <w:t>，则磁性反射标靶在动态跟踪中由于光学中心误差引入的不确定度分量为：</w:t>
      </w:r>
    </w:p>
    <w:p>
      <w:pPr>
        <w:tabs>
          <w:tab w:val="center" w:pos="4080"/>
          <w:tab w:val="right" w:pos="8160"/>
        </w:tabs>
        <w:ind w:firstLine="480"/>
        <w:rPr>
          <w:rFonts w:eastAsia="宋体" w:cs="Times New Roman"/>
          <w:position w:val="-28"/>
        </w:rPr>
      </w:pPr>
      <w:r>
        <w:tab/>
      </w:r>
      <w:r>
        <w:rPr>
          <w:rFonts w:eastAsia="宋体" w:cs="Times New Roman"/>
        </w:rPr>
        <w:object>
          <v:shape id="_x0000_i1181" o:spt="75" type="#_x0000_t75" style="height:21pt;width:130.5pt;" o:ole="t" filled="f" o:preferrelative="t" stroked="f" coordsize="21600,21600">
            <v:path/>
            <v:fill on="f" focussize="0,0"/>
            <v:stroke on="f" joinstyle="miter"/>
            <v:imagedata r:id="rId295" o:title=""/>
            <o:lock v:ext="edit" aspectratio="t"/>
            <w10:wrap type="none"/>
            <w10:anchorlock/>
          </v:shape>
          <o:OLEObject Type="Embed" ProgID="Equation.DSMT4" ShapeID="_x0000_i1181" DrawAspect="Content" ObjectID="_1468075881" r:id="rId294">
            <o:LockedField>false</o:LockedField>
          </o:OLEObject>
        </w:object>
      </w:r>
      <w:r>
        <w:rPr>
          <w:rFonts w:eastAsia="宋体" w:cs="Times New Roman"/>
        </w:rPr>
        <w:tab/>
      </w:r>
      <w:r>
        <w:rPr>
          <w:rFonts w:eastAsia="宋体" w:cs="Times New Roman"/>
        </w:rPr>
        <w:t>(59)</w:t>
      </w:r>
    </w:p>
    <w:p>
      <w:pPr>
        <w:ind w:firstLine="480"/>
        <w:rPr>
          <w:rFonts w:cs="Times New Roman"/>
          <w:szCs w:val="24"/>
        </w:rPr>
      </w:pPr>
      <w:r>
        <w:rPr>
          <w:rFonts w:cs="Times New Roman"/>
          <w:szCs w:val="24"/>
        </w:rPr>
        <w:t>水下标准目标物的测量不确定度B类评定为：</w:t>
      </w:r>
    </w:p>
    <w:p>
      <w:pPr>
        <w:tabs>
          <w:tab w:val="center" w:pos="4080"/>
          <w:tab w:val="right" w:pos="8160"/>
        </w:tabs>
        <w:ind w:firstLine="480"/>
        <w:rPr>
          <w:rFonts w:eastAsia="宋体" w:cs="Times New Roman"/>
          <w:position w:val="-28"/>
        </w:rPr>
      </w:pPr>
      <w:r>
        <w:tab/>
      </w:r>
      <w:r>
        <w:rPr>
          <w:rFonts w:eastAsia="宋体" w:cs="Times New Roman"/>
        </w:rPr>
        <w:object>
          <v:shape id="_x0000_i1182" o:spt="75" type="#_x0000_t75" style="height:39.75pt;width:250.5pt;" o:ole="t" filled="f" o:preferrelative="t" stroked="f" coordsize="21600,21600">
            <v:path/>
            <v:fill on="f" focussize="0,0"/>
            <v:stroke on="f" joinstyle="miter"/>
            <v:imagedata r:id="rId297" o:title=""/>
            <o:lock v:ext="edit" aspectratio="t"/>
            <w10:wrap type="none"/>
            <w10:anchorlock/>
          </v:shape>
          <o:OLEObject Type="Embed" ProgID="Equation.DSMT4" ShapeID="_x0000_i1182" DrawAspect="Content" ObjectID="_1468075882" r:id="rId296">
            <o:LockedField>false</o:LockedField>
          </o:OLEObject>
        </w:object>
      </w:r>
      <w:r>
        <w:rPr>
          <w:rFonts w:eastAsia="宋体" w:cs="Times New Roman"/>
        </w:rPr>
        <w:tab/>
      </w:r>
      <w:r>
        <w:rPr>
          <w:rFonts w:eastAsia="宋体" w:cs="Times New Roman"/>
        </w:rPr>
        <w:t>(60)</w:t>
      </w:r>
    </w:p>
    <w:p>
      <w:pPr>
        <w:pStyle w:val="3"/>
        <w:ind w:hanging="575"/>
      </w:pPr>
      <w:r>
        <w:t>合成标准不确定度</w:t>
      </w:r>
    </w:p>
    <w:p>
      <w:pPr>
        <w:ind w:firstLine="480"/>
      </w:pPr>
      <w:r>
        <w:t>计入A类和B类标准不确定度，则合成标准不确定度为：</w:t>
      </w:r>
    </w:p>
    <w:p>
      <w:pPr>
        <w:tabs>
          <w:tab w:val="center" w:pos="4080"/>
          <w:tab w:val="right" w:pos="8160"/>
        </w:tabs>
        <w:ind w:firstLine="480"/>
        <w:rPr>
          <w:rFonts w:eastAsia="宋体" w:cs="Times New Roman"/>
          <w:position w:val="-28"/>
        </w:rPr>
      </w:pPr>
      <w:r>
        <w:tab/>
      </w:r>
      <w:r>
        <w:rPr>
          <w:rFonts w:eastAsia="宋体" w:cs="Times New Roman"/>
          <w:position w:val="-14"/>
        </w:rPr>
        <w:object>
          <v:shape id="_x0000_i1183" o:spt="75" type="#_x0000_t75" style="height:24.75pt;width:216.75pt;" o:ole="t" filled="f" o:preferrelative="t" stroked="f" coordsize="21600,21600">
            <v:path/>
            <v:fill on="f" focussize="0,0"/>
            <v:stroke on="f" joinstyle="miter"/>
            <v:imagedata r:id="rId299" o:title=""/>
            <o:lock v:ext="edit" aspectratio="t"/>
            <w10:wrap type="none"/>
            <w10:anchorlock/>
          </v:shape>
          <o:OLEObject Type="Embed" ProgID="Equation.DSMT4" ShapeID="_x0000_i1183" DrawAspect="Content" ObjectID="_1468075883" r:id="rId298">
            <o:LockedField>false</o:LockedField>
          </o:OLEObject>
        </w:object>
      </w:r>
      <w:r>
        <w:rPr>
          <w:rFonts w:eastAsia="宋体" w:cs="Times New Roman"/>
        </w:rPr>
        <w:tab/>
      </w:r>
      <w:r>
        <w:rPr>
          <w:rFonts w:eastAsia="宋体" w:cs="Times New Roman"/>
        </w:rPr>
        <w:t>(61)</w:t>
      </w:r>
    </w:p>
    <w:p>
      <w:pPr>
        <w:pStyle w:val="3"/>
        <w:ind w:hanging="575"/>
      </w:pPr>
      <w:r>
        <w:t>合成扩展不确定度</w:t>
      </w:r>
    </w:p>
    <w:p>
      <w:pPr>
        <w:ind w:firstLine="480"/>
      </w:pPr>
      <w:r>
        <w:t>取包含因子</w:t>
      </w:r>
      <w:r>
        <w:rPr>
          <w:i/>
        </w:rPr>
        <w:t>k</w:t>
      </w:r>
      <w:r>
        <w:t>=2，则</w:t>
      </w:r>
      <w:r>
        <w:rPr>
          <w:rFonts w:hint="eastAsia"/>
        </w:rPr>
        <w:t>行车速度测量</w:t>
      </w:r>
      <w:r>
        <w:t>结果的扩展不确定度为：</w:t>
      </w:r>
    </w:p>
    <w:p>
      <w:pPr>
        <w:tabs>
          <w:tab w:val="center" w:pos="4080"/>
          <w:tab w:val="right" w:pos="8160"/>
        </w:tabs>
        <w:ind w:firstLine="480"/>
        <w:rPr>
          <w:rFonts w:eastAsia="宋体" w:cs="Times New Roman"/>
          <w:position w:val="-28"/>
        </w:rPr>
      </w:pPr>
      <w:r>
        <w:tab/>
      </w:r>
      <w:r>
        <w:rPr>
          <w:rFonts w:eastAsia="宋体" w:cs="Times New Roman"/>
        </w:rPr>
        <w:object>
          <v:shape id="_x0000_i1184" o:spt="75" type="#_x0000_t75" style="height:20.25pt;width:225pt;" o:ole="t" filled="f" o:preferrelative="t" stroked="f" coordsize="21600,21600">
            <v:path/>
            <v:fill on="f" focussize="0,0"/>
            <v:stroke on="f" joinstyle="miter"/>
            <v:imagedata r:id="rId301" o:title=""/>
            <o:lock v:ext="edit" aspectratio="t"/>
            <w10:wrap type="none"/>
            <w10:anchorlock/>
          </v:shape>
          <o:OLEObject Type="Embed" ProgID="Equation.DSMT4" ShapeID="_x0000_i1184" DrawAspect="Content" ObjectID="_1468075884" r:id="rId300">
            <o:LockedField>false</o:LockedField>
          </o:OLEObject>
        </w:object>
      </w:r>
      <w:r>
        <w:rPr>
          <w:rFonts w:eastAsia="宋体" w:cs="Times New Roman"/>
        </w:rPr>
        <w:tab/>
      </w:r>
      <w:r>
        <w:rPr>
          <w:rFonts w:eastAsia="宋体" w:cs="Times New Roman"/>
        </w:rPr>
        <w:t>(62)</w:t>
      </w:r>
    </w:p>
    <w:p>
      <w:pPr>
        <w:ind w:firstLine="0" w:firstLineChars="0"/>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E-BX+ZJJI4L-4">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E-BZ+ZJJI4L-1">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center"/>
    </w:pPr>
  </w:p>
  <w:p>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7049648"/>
    </w:sdtPr>
    <w:sdtEndPr>
      <w:rPr>
        <w:rFonts w:cs="Times New Roman"/>
      </w:rPr>
    </w:sdtEndPr>
    <w:sdtContent>
      <w:p>
        <w:pPr>
          <w:pStyle w:val="15"/>
          <w:ind w:firstLine="360"/>
          <w:jc w:val="center"/>
          <w:rPr>
            <w:rFonts w:cs="Times New Roman"/>
          </w:rPr>
        </w:pPr>
        <w:r>
          <w:rPr>
            <w:rFonts w:cs="Times New Roman"/>
          </w:rPr>
          <w:fldChar w:fldCharType="begin"/>
        </w:r>
        <w:r>
          <w:rPr>
            <w:rFonts w:cs="Times New Roman"/>
          </w:rPr>
          <w:instrText xml:space="preserve">PAGE   \* MERGEFORMAT</w:instrText>
        </w:r>
        <w:r>
          <w:rPr>
            <w:rFonts w:cs="Times New Roman"/>
          </w:rPr>
          <w:fldChar w:fldCharType="separate"/>
        </w:r>
        <w:r>
          <w:rPr>
            <w:rFonts w:cs="Times New Roman"/>
            <w:lang w:val="zh-CN"/>
          </w:rPr>
          <w:t>9</w:t>
        </w:r>
        <w:r>
          <w:rPr>
            <w:rFonts w:cs="Times New Roman"/>
          </w:rPr>
          <w:fldChar w:fldCharType="end"/>
        </w:r>
      </w:p>
    </w:sdtContent>
  </w:sdt>
  <w:p>
    <w:pPr>
      <w:pStyle w:val="15"/>
      <w:ind w:firstLine="360"/>
      <w:jc w:val="center"/>
    </w:pPr>
  </w:p>
  <w:p>
    <w:pPr>
      <w:ind w:firstLin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C8D98F"/>
    <w:multiLevelType w:val="multilevel"/>
    <w:tmpl w:val="1AC8D98F"/>
    <w:lvl w:ilvl="0" w:tentative="0">
      <w:start w:val="1"/>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ascii="宋体" w:hAnsi="宋体" w:eastAsia="宋体" w:cs="宋体"/>
      </w:rPr>
    </w:lvl>
    <w:lvl w:ilvl="2" w:tentative="0">
      <w:start w:val="1"/>
      <w:numFmt w:val="decimal"/>
      <w:pStyle w:val="4"/>
      <w:lvlText w:val="%1.%2.%3"/>
      <w:lvlJc w:val="left"/>
      <w:pPr>
        <w:ind w:left="720" w:hanging="720"/>
      </w:pPr>
      <w:rPr>
        <w:rFonts w:hint="default" w:ascii="宋体" w:hAnsi="宋体" w:eastAsia="宋体" w:cs="宋体"/>
      </w:rPr>
    </w:lvl>
    <w:lvl w:ilvl="3" w:tentative="0">
      <w:start w:val="1"/>
      <w:numFmt w:val="decimal"/>
      <w:pStyle w:val="5"/>
      <w:lvlText w:val="%1.%2.%3.%4"/>
      <w:lvlJc w:val="left"/>
      <w:pPr>
        <w:ind w:left="864" w:hanging="864"/>
      </w:pPr>
      <w:rPr>
        <w:rFonts w:hint="default" w:ascii="宋体" w:hAnsi="宋体" w:eastAsia="宋体" w:cs="宋体"/>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8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mZTc4NjRiNDJmYjQ5MmVlOTM0Y2JlNmI2MzE2YWQifQ=="/>
  </w:docVars>
  <w:rsids>
    <w:rsidRoot w:val="006A1D69"/>
    <w:rsid w:val="00005A2E"/>
    <w:rsid w:val="000101C6"/>
    <w:rsid w:val="0002623D"/>
    <w:rsid w:val="00041E82"/>
    <w:rsid w:val="00043330"/>
    <w:rsid w:val="00047316"/>
    <w:rsid w:val="00051B3C"/>
    <w:rsid w:val="00051D35"/>
    <w:rsid w:val="00063651"/>
    <w:rsid w:val="000643B5"/>
    <w:rsid w:val="00065117"/>
    <w:rsid w:val="000817A9"/>
    <w:rsid w:val="0008272D"/>
    <w:rsid w:val="000A09B2"/>
    <w:rsid w:val="000A13C6"/>
    <w:rsid w:val="000A3539"/>
    <w:rsid w:val="000A48EB"/>
    <w:rsid w:val="000A51A1"/>
    <w:rsid w:val="000B67A9"/>
    <w:rsid w:val="000C368E"/>
    <w:rsid w:val="000C3E5B"/>
    <w:rsid w:val="000C65D8"/>
    <w:rsid w:val="000D4FC7"/>
    <w:rsid w:val="000E2A74"/>
    <w:rsid w:val="000E2AB0"/>
    <w:rsid w:val="000E49BF"/>
    <w:rsid w:val="000E57E7"/>
    <w:rsid w:val="001007CC"/>
    <w:rsid w:val="00104886"/>
    <w:rsid w:val="00113F83"/>
    <w:rsid w:val="00130689"/>
    <w:rsid w:val="00130D12"/>
    <w:rsid w:val="001353D2"/>
    <w:rsid w:val="00136E9B"/>
    <w:rsid w:val="00142E09"/>
    <w:rsid w:val="00144692"/>
    <w:rsid w:val="00146EB6"/>
    <w:rsid w:val="00171F23"/>
    <w:rsid w:val="00181792"/>
    <w:rsid w:val="00182C3D"/>
    <w:rsid w:val="00184013"/>
    <w:rsid w:val="00193921"/>
    <w:rsid w:val="00195BDB"/>
    <w:rsid w:val="001A4C14"/>
    <w:rsid w:val="001B1C46"/>
    <w:rsid w:val="001B3A30"/>
    <w:rsid w:val="001B4480"/>
    <w:rsid w:val="001B7D36"/>
    <w:rsid w:val="001E749A"/>
    <w:rsid w:val="001E7DE3"/>
    <w:rsid w:val="001F3941"/>
    <w:rsid w:val="002035BA"/>
    <w:rsid w:val="00207CE2"/>
    <w:rsid w:val="00210F28"/>
    <w:rsid w:val="00212BF8"/>
    <w:rsid w:val="002233A3"/>
    <w:rsid w:val="00227738"/>
    <w:rsid w:val="002330DC"/>
    <w:rsid w:val="00265644"/>
    <w:rsid w:val="002671ED"/>
    <w:rsid w:val="002702B7"/>
    <w:rsid w:val="002702D9"/>
    <w:rsid w:val="00270C9D"/>
    <w:rsid w:val="002A2E9A"/>
    <w:rsid w:val="002A4567"/>
    <w:rsid w:val="002A6736"/>
    <w:rsid w:val="002B0158"/>
    <w:rsid w:val="002E4729"/>
    <w:rsid w:val="002F5139"/>
    <w:rsid w:val="002F78F3"/>
    <w:rsid w:val="00305138"/>
    <w:rsid w:val="003100B7"/>
    <w:rsid w:val="00316779"/>
    <w:rsid w:val="00316BAA"/>
    <w:rsid w:val="00316BFA"/>
    <w:rsid w:val="0033278B"/>
    <w:rsid w:val="0033350C"/>
    <w:rsid w:val="00352A2E"/>
    <w:rsid w:val="003550A7"/>
    <w:rsid w:val="00355932"/>
    <w:rsid w:val="003574E3"/>
    <w:rsid w:val="003715CB"/>
    <w:rsid w:val="00371D23"/>
    <w:rsid w:val="00376FE9"/>
    <w:rsid w:val="003857D5"/>
    <w:rsid w:val="00392F3A"/>
    <w:rsid w:val="00393F4A"/>
    <w:rsid w:val="00394F6B"/>
    <w:rsid w:val="003B6FE2"/>
    <w:rsid w:val="003C2267"/>
    <w:rsid w:val="003C5046"/>
    <w:rsid w:val="003D00D7"/>
    <w:rsid w:val="003D5627"/>
    <w:rsid w:val="00403875"/>
    <w:rsid w:val="00403E77"/>
    <w:rsid w:val="0041270A"/>
    <w:rsid w:val="004205BE"/>
    <w:rsid w:val="00420C19"/>
    <w:rsid w:val="004309B2"/>
    <w:rsid w:val="004321CF"/>
    <w:rsid w:val="00432D3F"/>
    <w:rsid w:val="00435F8A"/>
    <w:rsid w:val="004531A9"/>
    <w:rsid w:val="004617C4"/>
    <w:rsid w:val="00471870"/>
    <w:rsid w:val="0048020C"/>
    <w:rsid w:val="00484417"/>
    <w:rsid w:val="00486A14"/>
    <w:rsid w:val="004A0291"/>
    <w:rsid w:val="004A4506"/>
    <w:rsid w:val="004A60EF"/>
    <w:rsid w:val="004B3366"/>
    <w:rsid w:val="004B787E"/>
    <w:rsid w:val="004D5050"/>
    <w:rsid w:val="004D5E30"/>
    <w:rsid w:val="004E0DDD"/>
    <w:rsid w:val="004E2876"/>
    <w:rsid w:val="004F25D2"/>
    <w:rsid w:val="004F5193"/>
    <w:rsid w:val="00505D20"/>
    <w:rsid w:val="00507A60"/>
    <w:rsid w:val="005137E9"/>
    <w:rsid w:val="0053067C"/>
    <w:rsid w:val="005312BE"/>
    <w:rsid w:val="005317FE"/>
    <w:rsid w:val="00532976"/>
    <w:rsid w:val="00532AB6"/>
    <w:rsid w:val="00533ECE"/>
    <w:rsid w:val="00534962"/>
    <w:rsid w:val="0054420F"/>
    <w:rsid w:val="0056246D"/>
    <w:rsid w:val="00566EB0"/>
    <w:rsid w:val="005926A4"/>
    <w:rsid w:val="005A0E1F"/>
    <w:rsid w:val="005A3EA4"/>
    <w:rsid w:val="005C5795"/>
    <w:rsid w:val="005D0A20"/>
    <w:rsid w:val="005E03DB"/>
    <w:rsid w:val="005E03F3"/>
    <w:rsid w:val="005E33F3"/>
    <w:rsid w:val="005E4892"/>
    <w:rsid w:val="005F7950"/>
    <w:rsid w:val="00600DAE"/>
    <w:rsid w:val="00602567"/>
    <w:rsid w:val="0060409E"/>
    <w:rsid w:val="00613DFA"/>
    <w:rsid w:val="00614DD0"/>
    <w:rsid w:val="00615EA8"/>
    <w:rsid w:val="0062370A"/>
    <w:rsid w:val="00644022"/>
    <w:rsid w:val="0064536C"/>
    <w:rsid w:val="00656904"/>
    <w:rsid w:val="006771EF"/>
    <w:rsid w:val="00684747"/>
    <w:rsid w:val="00685B21"/>
    <w:rsid w:val="00685DE1"/>
    <w:rsid w:val="00693CC2"/>
    <w:rsid w:val="006A1D69"/>
    <w:rsid w:val="006B24B7"/>
    <w:rsid w:val="006B5197"/>
    <w:rsid w:val="006D39F0"/>
    <w:rsid w:val="006D4FD5"/>
    <w:rsid w:val="006D69BF"/>
    <w:rsid w:val="006E1FE2"/>
    <w:rsid w:val="006F1F16"/>
    <w:rsid w:val="007105DE"/>
    <w:rsid w:val="007116AB"/>
    <w:rsid w:val="00716674"/>
    <w:rsid w:val="0072107B"/>
    <w:rsid w:val="00724598"/>
    <w:rsid w:val="00730E89"/>
    <w:rsid w:val="00731D34"/>
    <w:rsid w:val="0075533E"/>
    <w:rsid w:val="0076222F"/>
    <w:rsid w:val="00763115"/>
    <w:rsid w:val="0076528A"/>
    <w:rsid w:val="00775E12"/>
    <w:rsid w:val="00776555"/>
    <w:rsid w:val="00777235"/>
    <w:rsid w:val="0078762E"/>
    <w:rsid w:val="007A335F"/>
    <w:rsid w:val="007B254C"/>
    <w:rsid w:val="007B3B13"/>
    <w:rsid w:val="007B4906"/>
    <w:rsid w:val="007B6778"/>
    <w:rsid w:val="007B70F6"/>
    <w:rsid w:val="007B7B48"/>
    <w:rsid w:val="007C2D27"/>
    <w:rsid w:val="007D6A65"/>
    <w:rsid w:val="007E29D2"/>
    <w:rsid w:val="007E4837"/>
    <w:rsid w:val="007E6FD8"/>
    <w:rsid w:val="007F004D"/>
    <w:rsid w:val="0080001F"/>
    <w:rsid w:val="00817FF6"/>
    <w:rsid w:val="0082214E"/>
    <w:rsid w:val="00837CCA"/>
    <w:rsid w:val="00837F59"/>
    <w:rsid w:val="00843ACF"/>
    <w:rsid w:val="00860514"/>
    <w:rsid w:val="0087387C"/>
    <w:rsid w:val="00884476"/>
    <w:rsid w:val="008922D8"/>
    <w:rsid w:val="00894290"/>
    <w:rsid w:val="00895D41"/>
    <w:rsid w:val="008A0CD4"/>
    <w:rsid w:val="008A6912"/>
    <w:rsid w:val="008B0A00"/>
    <w:rsid w:val="008B15AC"/>
    <w:rsid w:val="008B280F"/>
    <w:rsid w:val="008C2B4E"/>
    <w:rsid w:val="008D29B8"/>
    <w:rsid w:val="008D6947"/>
    <w:rsid w:val="008F047B"/>
    <w:rsid w:val="008F73C1"/>
    <w:rsid w:val="009031A9"/>
    <w:rsid w:val="00903BBA"/>
    <w:rsid w:val="00937EC2"/>
    <w:rsid w:val="00941D27"/>
    <w:rsid w:val="0094279E"/>
    <w:rsid w:val="00943B27"/>
    <w:rsid w:val="00954E8F"/>
    <w:rsid w:val="0096701D"/>
    <w:rsid w:val="009762DC"/>
    <w:rsid w:val="00977475"/>
    <w:rsid w:val="00980862"/>
    <w:rsid w:val="009827F8"/>
    <w:rsid w:val="00982A24"/>
    <w:rsid w:val="00983D19"/>
    <w:rsid w:val="00985377"/>
    <w:rsid w:val="0099394B"/>
    <w:rsid w:val="009A5BD9"/>
    <w:rsid w:val="009A6DD9"/>
    <w:rsid w:val="009C2109"/>
    <w:rsid w:val="009E2D71"/>
    <w:rsid w:val="009E5710"/>
    <w:rsid w:val="009F45F3"/>
    <w:rsid w:val="009F5542"/>
    <w:rsid w:val="009F7544"/>
    <w:rsid w:val="00A10E23"/>
    <w:rsid w:val="00A11653"/>
    <w:rsid w:val="00A13BC7"/>
    <w:rsid w:val="00A141E6"/>
    <w:rsid w:val="00A30A5D"/>
    <w:rsid w:val="00A52F71"/>
    <w:rsid w:val="00A62630"/>
    <w:rsid w:val="00A64204"/>
    <w:rsid w:val="00A66AFE"/>
    <w:rsid w:val="00A87F74"/>
    <w:rsid w:val="00A93664"/>
    <w:rsid w:val="00A9495C"/>
    <w:rsid w:val="00AA0B3A"/>
    <w:rsid w:val="00AA45B2"/>
    <w:rsid w:val="00AC6B61"/>
    <w:rsid w:val="00AD2FDE"/>
    <w:rsid w:val="00AE7E29"/>
    <w:rsid w:val="00AF147C"/>
    <w:rsid w:val="00AF3863"/>
    <w:rsid w:val="00B34FE3"/>
    <w:rsid w:val="00B36865"/>
    <w:rsid w:val="00B528A0"/>
    <w:rsid w:val="00B53E93"/>
    <w:rsid w:val="00B54EC3"/>
    <w:rsid w:val="00B65F53"/>
    <w:rsid w:val="00B70D43"/>
    <w:rsid w:val="00B735EF"/>
    <w:rsid w:val="00B7432C"/>
    <w:rsid w:val="00B81D17"/>
    <w:rsid w:val="00B9002A"/>
    <w:rsid w:val="00B9064C"/>
    <w:rsid w:val="00BA5665"/>
    <w:rsid w:val="00BB22AE"/>
    <w:rsid w:val="00BB2556"/>
    <w:rsid w:val="00BC1F35"/>
    <w:rsid w:val="00BC5455"/>
    <w:rsid w:val="00BC599A"/>
    <w:rsid w:val="00BD1CE2"/>
    <w:rsid w:val="00BD1E6C"/>
    <w:rsid w:val="00BE66DF"/>
    <w:rsid w:val="00BE6E79"/>
    <w:rsid w:val="00BE7261"/>
    <w:rsid w:val="00BF76A1"/>
    <w:rsid w:val="00BF7F7A"/>
    <w:rsid w:val="00C03C21"/>
    <w:rsid w:val="00C16BCB"/>
    <w:rsid w:val="00C17EA9"/>
    <w:rsid w:val="00C357E7"/>
    <w:rsid w:val="00C64E8C"/>
    <w:rsid w:val="00C70FC9"/>
    <w:rsid w:val="00C7717E"/>
    <w:rsid w:val="00C822E2"/>
    <w:rsid w:val="00C8596F"/>
    <w:rsid w:val="00C91CE2"/>
    <w:rsid w:val="00C942AC"/>
    <w:rsid w:val="00CA0CAF"/>
    <w:rsid w:val="00CB49A6"/>
    <w:rsid w:val="00CB75F0"/>
    <w:rsid w:val="00CC3D51"/>
    <w:rsid w:val="00CC637A"/>
    <w:rsid w:val="00CD6F93"/>
    <w:rsid w:val="00CD6FB1"/>
    <w:rsid w:val="00CD733E"/>
    <w:rsid w:val="00CE1A10"/>
    <w:rsid w:val="00D01742"/>
    <w:rsid w:val="00D070BC"/>
    <w:rsid w:val="00D1030B"/>
    <w:rsid w:val="00D24071"/>
    <w:rsid w:val="00D25B45"/>
    <w:rsid w:val="00D26143"/>
    <w:rsid w:val="00D316D7"/>
    <w:rsid w:val="00D3412B"/>
    <w:rsid w:val="00D413AE"/>
    <w:rsid w:val="00D4402E"/>
    <w:rsid w:val="00D54656"/>
    <w:rsid w:val="00D56A52"/>
    <w:rsid w:val="00D575A5"/>
    <w:rsid w:val="00D8499A"/>
    <w:rsid w:val="00D92025"/>
    <w:rsid w:val="00DB7DDF"/>
    <w:rsid w:val="00DC01AE"/>
    <w:rsid w:val="00DC18B6"/>
    <w:rsid w:val="00DE1A54"/>
    <w:rsid w:val="00DE519F"/>
    <w:rsid w:val="00DE720C"/>
    <w:rsid w:val="00DF446D"/>
    <w:rsid w:val="00DF5E7D"/>
    <w:rsid w:val="00E162E2"/>
    <w:rsid w:val="00E1657D"/>
    <w:rsid w:val="00E22576"/>
    <w:rsid w:val="00E250D4"/>
    <w:rsid w:val="00E339BF"/>
    <w:rsid w:val="00E36678"/>
    <w:rsid w:val="00E37ED5"/>
    <w:rsid w:val="00E44C9E"/>
    <w:rsid w:val="00E52D53"/>
    <w:rsid w:val="00E60E7F"/>
    <w:rsid w:val="00E676F3"/>
    <w:rsid w:val="00E740D8"/>
    <w:rsid w:val="00E746B9"/>
    <w:rsid w:val="00E759E0"/>
    <w:rsid w:val="00E77482"/>
    <w:rsid w:val="00E82A39"/>
    <w:rsid w:val="00E95B00"/>
    <w:rsid w:val="00EA6A83"/>
    <w:rsid w:val="00EB3404"/>
    <w:rsid w:val="00EC2E63"/>
    <w:rsid w:val="00EE169E"/>
    <w:rsid w:val="00EE35BD"/>
    <w:rsid w:val="00F06109"/>
    <w:rsid w:val="00F070E1"/>
    <w:rsid w:val="00F21DC1"/>
    <w:rsid w:val="00F3092A"/>
    <w:rsid w:val="00F313F6"/>
    <w:rsid w:val="00F3581A"/>
    <w:rsid w:val="00F447E6"/>
    <w:rsid w:val="00F5045D"/>
    <w:rsid w:val="00F50AA7"/>
    <w:rsid w:val="00F51356"/>
    <w:rsid w:val="00F538F5"/>
    <w:rsid w:val="00F61451"/>
    <w:rsid w:val="00F63FAA"/>
    <w:rsid w:val="00F951D6"/>
    <w:rsid w:val="00FA5440"/>
    <w:rsid w:val="00FB13EB"/>
    <w:rsid w:val="00FB3604"/>
    <w:rsid w:val="00FB6D13"/>
    <w:rsid w:val="00FB6E64"/>
    <w:rsid w:val="00FB74DA"/>
    <w:rsid w:val="00FC6166"/>
    <w:rsid w:val="00FD168B"/>
    <w:rsid w:val="00FD2E44"/>
    <w:rsid w:val="00FE55D1"/>
    <w:rsid w:val="00FE658F"/>
    <w:rsid w:val="00FF0667"/>
    <w:rsid w:val="00FF0AB5"/>
    <w:rsid w:val="00FF3892"/>
    <w:rsid w:val="00FF4B4E"/>
    <w:rsid w:val="054D442D"/>
    <w:rsid w:val="0E721BC1"/>
    <w:rsid w:val="135A356B"/>
    <w:rsid w:val="14DE3B0C"/>
    <w:rsid w:val="16831C06"/>
    <w:rsid w:val="1785596D"/>
    <w:rsid w:val="17F4557D"/>
    <w:rsid w:val="18B232E6"/>
    <w:rsid w:val="1C987E6F"/>
    <w:rsid w:val="24E10962"/>
    <w:rsid w:val="28981089"/>
    <w:rsid w:val="29F80FC5"/>
    <w:rsid w:val="2A42426E"/>
    <w:rsid w:val="2C7029D4"/>
    <w:rsid w:val="302E1AE4"/>
    <w:rsid w:val="30843362"/>
    <w:rsid w:val="32627778"/>
    <w:rsid w:val="34D40DB9"/>
    <w:rsid w:val="35284C04"/>
    <w:rsid w:val="359758E5"/>
    <w:rsid w:val="365B64E5"/>
    <w:rsid w:val="36670EA1"/>
    <w:rsid w:val="37522919"/>
    <w:rsid w:val="3B105F71"/>
    <w:rsid w:val="3C2F4ACA"/>
    <w:rsid w:val="3C453ECF"/>
    <w:rsid w:val="3DA8464D"/>
    <w:rsid w:val="3EA96539"/>
    <w:rsid w:val="3F47037C"/>
    <w:rsid w:val="3FCC56E2"/>
    <w:rsid w:val="40394418"/>
    <w:rsid w:val="423A1018"/>
    <w:rsid w:val="47486A40"/>
    <w:rsid w:val="475000ED"/>
    <w:rsid w:val="47C639E2"/>
    <w:rsid w:val="480E4A00"/>
    <w:rsid w:val="48333214"/>
    <w:rsid w:val="48C36A60"/>
    <w:rsid w:val="49181DB0"/>
    <w:rsid w:val="4A6C513B"/>
    <w:rsid w:val="4D39584B"/>
    <w:rsid w:val="4EB25201"/>
    <w:rsid w:val="51200A2D"/>
    <w:rsid w:val="53AB6CD4"/>
    <w:rsid w:val="57525957"/>
    <w:rsid w:val="576468B6"/>
    <w:rsid w:val="57737D0E"/>
    <w:rsid w:val="582938AC"/>
    <w:rsid w:val="58651F78"/>
    <w:rsid w:val="592920BF"/>
    <w:rsid w:val="5BD771F3"/>
    <w:rsid w:val="5CED6182"/>
    <w:rsid w:val="5FF136B8"/>
    <w:rsid w:val="60C40C31"/>
    <w:rsid w:val="60F313B0"/>
    <w:rsid w:val="626929A6"/>
    <w:rsid w:val="6C8742E8"/>
    <w:rsid w:val="71AA04D4"/>
    <w:rsid w:val="71D04CD8"/>
    <w:rsid w:val="72ED1C13"/>
    <w:rsid w:val="73AD6CD2"/>
    <w:rsid w:val="76BB24DB"/>
    <w:rsid w:val="78063C29"/>
    <w:rsid w:val="7B0D0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30"/>
    <w:qFormat/>
    <w:uiPriority w:val="9"/>
    <w:pPr>
      <w:numPr>
        <w:ilvl w:val="0"/>
        <w:numId w:val="1"/>
      </w:numPr>
      <w:ind w:firstLine="0" w:firstLineChars="0"/>
      <w:jc w:val="left"/>
      <w:outlineLvl w:val="0"/>
    </w:pPr>
    <w:rPr>
      <w:b/>
      <w:sz w:val="28"/>
      <w:szCs w:val="28"/>
    </w:rPr>
  </w:style>
  <w:style w:type="paragraph" w:styleId="3">
    <w:name w:val="heading 2"/>
    <w:basedOn w:val="1"/>
    <w:next w:val="1"/>
    <w:link w:val="31"/>
    <w:unhideWhenUsed/>
    <w:qFormat/>
    <w:uiPriority w:val="9"/>
    <w:pPr>
      <w:numPr>
        <w:ilvl w:val="1"/>
        <w:numId w:val="1"/>
      </w:numPr>
      <w:ind w:firstLine="0" w:firstLineChars="0"/>
      <w:outlineLvl w:val="1"/>
    </w:pPr>
    <w:rPr>
      <w:sz w:val="28"/>
      <w:szCs w:val="28"/>
    </w:rPr>
  </w:style>
  <w:style w:type="paragraph" w:styleId="4">
    <w:name w:val="heading 3"/>
    <w:basedOn w:val="1"/>
    <w:next w:val="1"/>
    <w:link w:val="37"/>
    <w:unhideWhenUsed/>
    <w:qFormat/>
    <w:uiPriority w:val="9"/>
    <w:pPr>
      <w:numPr>
        <w:ilvl w:val="2"/>
        <w:numId w:val="1"/>
      </w:numPr>
      <w:ind w:firstLine="0" w:firstLineChars="0"/>
      <w:outlineLvl w:val="2"/>
    </w:pPr>
  </w:style>
  <w:style w:type="paragraph" w:styleId="5">
    <w:name w:val="heading 4"/>
    <w:basedOn w:val="1"/>
    <w:next w:val="1"/>
    <w:link w:val="26"/>
    <w:unhideWhenUsed/>
    <w:qFormat/>
    <w:uiPriority w:val="9"/>
    <w:pPr>
      <w:keepNext/>
      <w:keepLines/>
      <w:widowControl/>
      <w:numPr>
        <w:ilvl w:val="3"/>
        <w:numId w:val="1"/>
      </w:numPr>
      <w:spacing w:before="10" w:after="10"/>
      <w:ind w:firstLine="0" w:firstLineChars="0"/>
      <w:jc w:val="left"/>
      <w:outlineLvl w:val="3"/>
    </w:pPr>
    <w:rPr>
      <w:rFonts w:eastAsia="宋体" w:cs="Times New Roman"/>
      <w:bCs/>
      <w:szCs w:val="28"/>
    </w:rPr>
  </w:style>
  <w:style w:type="paragraph" w:styleId="6">
    <w:name w:val="heading 5"/>
    <w:basedOn w:val="1"/>
    <w:next w:val="1"/>
    <w:semiHidden/>
    <w:unhideWhenUsed/>
    <w:qFormat/>
    <w:uiPriority w:val="9"/>
    <w:pPr>
      <w:keepNext/>
      <w:keepLines/>
      <w:numPr>
        <w:ilvl w:val="4"/>
        <w:numId w:val="1"/>
      </w:numPr>
      <w:spacing w:before="280" w:after="290" w:line="372" w:lineRule="auto"/>
      <w:ind w:firstLine="0" w:firstLineChars="0"/>
      <w:outlineLvl w:val="4"/>
    </w:pPr>
    <w:rPr>
      <w:b/>
      <w:sz w:val="28"/>
    </w:rPr>
  </w:style>
  <w:style w:type="paragraph" w:styleId="7">
    <w:name w:val="heading 6"/>
    <w:basedOn w:val="1"/>
    <w:next w:val="1"/>
    <w:semiHidden/>
    <w:unhideWhenUsed/>
    <w:qFormat/>
    <w:uiPriority w:val="9"/>
    <w:pPr>
      <w:keepNext/>
      <w:keepLines/>
      <w:numPr>
        <w:ilvl w:val="5"/>
        <w:numId w:val="1"/>
      </w:numPr>
      <w:spacing w:before="240" w:after="64" w:line="317" w:lineRule="auto"/>
      <w:ind w:firstLine="0" w:firstLineChars="0"/>
      <w:outlineLvl w:val="5"/>
    </w:pPr>
    <w:rPr>
      <w:rFonts w:ascii="Arial" w:hAnsi="Arial" w:eastAsia="黑体"/>
      <w:b/>
    </w:rPr>
  </w:style>
  <w:style w:type="paragraph" w:styleId="8">
    <w:name w:val="heading 7"/>
    <w:basedOn w:val="1"/>
    <w:next w:val="1"/>
    <w:semiHidden/>
    <w:unhideWhenUsed/>
    <w:qFormat/>
    <w:uiPriority w:val="9"/>
    <w:pPr>
      <w:keepNext/>
      <w:keepLines/>
      <w:numPr>
        <w:ilvl w:val="6"/>
        <w:numId w:val="1"/>
      </w:numPr>
      <w:spacing w:before="240" w:after="64" w:line="317" w:lineRule="auto"/>
      <w:ind w:firstLine="0" w:firstLineChars="0"/>
      <w:outlineLvl w:val="6"/>
    </w:pPr>
    <w:rPr>
      <w:b/>
    </w:rPr>
  </w:style>
  <w:style w:type="paragraph" w:styleId="9">
    <w:name w:val="heading 8"/>
    <w:basedOn w:val="1"/>
    <w:next w:val="1"/>
    <w:semiHidden/>
    <w:unhideWhenUsed/>
    <w:qFormat/>
    <w:uiPriority w:val="9"/>
    <w:pPr>
      <w:keepNext/>
      <w:keepLines/>
      <w:numPr>
        <w:ilvl w:val="7"/>
        <w:numId w:val="1"/>
      </w:numPr>
      <w:spacing w:before="240" w:after="64" w:line="317" w:lineRule="auto"/>
      <w:ind w:firstLine="0" w:firstLineChars="0"/>
      <w:outlineLvl w:val="7"/>
    </w:pPr>
    <w:rPr>
      <w:rFonts w:ascii="Arial" w:hAnsi="Arial" w:eastAsia="黑体"/>
    </w:rPr>
  </w:style>
  <w:style w:type="paragraph" w:styleId="10">
    <w:name w:val="heading 9"/>
    <w:basedOn w:val="1"/>
    <w:next w:val="1"/>
    <w:semiHidden/>
    <w:unhideWhenUsed/>
    <w:qFormat/>
    <w:uiPriority w:val="9"/>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7"/>
    <w:unhideWhenUsed/>
    <w:qFormat/>
    <w:uiPriority w:val="35"/>
    <w:pPr>
      <w:widowControl/>
      <w:jc w:val="center"/>
    </w:pPr>
    <w:rPr>
      <w:rFonts w:eastAsia="宋体" w:cs="Times New Roman"/>
      <w:szCs w:val="20"/>
    </w:rPr>
  </w:style>
  <w:style w:type="paragraph" w:styleId="12">
    <w:name w:val="annotation text"/>
    <w:basedOn w:val="1"/>
    <w:link w:val="44"/>
    <w:unhideWhenUsed/>
    <w:qFormat/>
    <w:uiPriority w:val="99"/>
    <w:pPr>
      <w:jc w:val="left"/>
    </w:pPr>
  </w:style>
  <w:style w:type="paragraph" w:styleId="13">
    <w:name w:val="Body Text"/>
    <w:basedOn w:val="1"/>
    <w:link w:val="41"/>
    <w:semiHidden/>
    <w:unhideWhenUsed/>
    <w:qFormat/>
    <w:uiPriority w:val="99"/>
    <w:pPr>
      <w:spacing w:after="120"/>
    </w:pPr>
  </w:style>
  <w:style w:type="paragraph" w:styleId="14">
    <w:name w:val="Date"/>
    <w:basedOn w:val="1"/>
    <w:next w:val="1"/>
    <w:link w:val="24"/>
    <w:semiHidden/>
    <w:unhideWhenUsed/>
    <w:qFormat/>
    <w:uiPriority w:val="99"/>
    <w:pPr>
      <w:ind w:left="100" w:leftChars="2500"/>
    </w:pPr>
  </w:style>
  <w:style w:type="paragraph" w:styleId="15">
    <w:name w:val="footer"/>
    <w:basedOn w:val="1"/>
    <w:link w:val="23"/>
    <w:unhideWhenUsed/>
    <w:qFormat/>
    <w:uiPriority w:val="99"/>
    <w:pPr>
      <w:tabs>
        <w:tab w:val="center" w:pos="4153"/>
        <w:tab w:val="right" w:pos="8306"/>
      </w:tabs>
      <w:snapToGrid w:val="0"/>
      <w:jc w:val="left"/>
    </w:pPr>
    <w:rPr>
      <w:sz w:val="18"/>
      <w:szCs w:val="18"/>
    </w:rPr>
  </w:style>
  <w:style w:type="paragraph" w:styleId="16">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annotation subject"/>
    <w:basedOn w:val="12"/>
    <w:next w:val="12"/>
    <w:link w:val="45"/>
    <w:semiHidden/>
    <w:unhideWhenUsed/>
    <w:uiPriority w:val="99"/>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semiHidden/>
    <w:unhideWhenUsed/>
    <w:qFormat/>
    <w:uiPriority w:val="99"/>
    <w:rPr>
      <w:sz w:val="21"/>
      <w:szCs w:val="21"/>
    </w:rPr>
  </w:style>
  <w:style w:type="character" w:customStyle="1" w:styleId="22">
    <w:name w:val="页眉 字符"/>
    <w:basedOn w:val="20"/>
    <w:link w:val="16"/>
    <w:qFormat/>
    <w:uiPriority w:val="99"/>
    <w:rPr>
      <w:sz w:val="18"/>
      <w:szCs w:val="18"/>
    </w:rPr>
  </w:style>
  <w:style w:type="character" w:customStyle="1" w:styleId="23">
    <w:name w:val="页脚 字符"/>
    <w:basedOn w:val="20"/>
    <w:link w:val="15"/>
    <w:qFormat/>
    <w:uiPriority w:val="99"/>
    <w:rPr>
      <w:sz w:val="18"/>
      <w:szCs w:val="18"/>
    </w:rPr>
  </w:style>
  <w:style w:type="character" w:customStyle="1" w:styleId="24">
    <w:name w:val="日期 字符"/>
    <w:basedOn w:val="20"/>
    <w:link w:val="14"/>
    <w:semiHidden/>
    <w:qFormat/>
    <w:uiPriority w:val="99"/>
  </w:style>
  <w:style w:type="paragraph" w:styleId="25">
    <w:name w:val="List Paragraph"/>
    <w:basedOn w:val="1"/>
    <w:qFormat/>
    <w:uiPriority w:val="34"/>
    <w:pPr>
      <w:ind w:firstLine="420"/>
    </w:pPr>
  </w:style>
  <w:style w:type="character" w:customStyle="1" w:styleId="26">
    <w:name w:val="标题 4 字符"/>
    <w:basedOn w:val="20"/>
    <w:link w:val="5"/>
    <w:qFormat/>
    <w:uiPriority w:val="9"/>
    <w:rPr>
      <w:rFonts w:ascii="Times New Roman" w:hAnsi="Times New Roman" w:eastAsia="宋体" w:cs="Times New Roman"/>
      <w:bCs/>
      <w:sz w:val="24"/>
      <w:szCs w:val="28"/>
    </w:rPr>
  </w:style>
  <w:style w:type="character" w:customStyle="1" w:styleId="27">
    <w:name w:val="题注 字符"/>
    <w:link w:val="11"/>
    <w:qFormat/>
    <w:uiPriority w:val="35"/>
    <w:rPr>
      <w:rFonts w:ascii="Times New Roman" w:hAnsi="Times New Roman" w:eastAsia="宋体" w:cs="Times New Roman"/>
      <w:szCs w:val="20"/>
    </w:rPr>
  </w:style>
  <w:style w:type="paragraph" w:customStyle="1" w:styleId="28">
    <w:name w:val="表格文字"/>
    <w:basedOn w:val="1"/>
    <w:link w:val="29"/>
    <w:qFormat/>
    <w:uiPriority w:val="0"/>
    <w:pPr>
      <w:widowControl/>
      <w:jc w:val="center"/>
    </w:pPr>
    <w:rPr>
      <w:rFonts w:eastAsia="宋体" w:cs="Times New Roman"/>
      <w:kern w:val="0"/>
      <w:szCs w:val="24"/>
    </w:rPr>
  </w:style>
  <w:style w:type="character" w:customStyle="1" w:styleId="29">
    <w:name w:val="表格文字 字符"/>
    <w:link w:val="28"/>
    <w:qFormat/>
    <w:uiPriority w:val="0"/>
    <w:rPr>
      <w:rFonts w:ascii="Times New Roman" w:hAnsi="Times New Roman" w:eastAsia="宋体" w:cs="Times New Roman"/>
      <w:kern w:val="0"/>
      <w:szCs w:val="24"/>
    </w:rPr>
  </w:style>
  <w:style w:type="character" w:customStyle="1" w:styleId="30">
    <w:name w:val="标题 1 字符"/>
    <w:basedOn w:val="20"/>
    <w:link w:val="2"/>
    <w:qFormat/>
    <w:uiPriority w:val="9"/>
    <w:rPr>
      <w:rFonts w:ascii="Times New Roman" w:hAnsi="Times New Roman"/>
      <w:b/>
      <w:sz w:val="28"/>
      <w:szCs w:val="28"/>
    </w:rPr>
  </w:style>
  <w:style w:type="character" w:customStyle="1" w:styleId="31">
    <w:name w:val="标题 2 字符"/>
    <w:basedOn w:val="20"/>
    <w:link w:val="3"/>
    <w:qFormat/>
    <w:uiPriority w:val="9"/>
    <w:rPr>
      <w:rFonts w:ascii="Times New Roman" w:hAnsi="Times New Roman"/>
      <w:sz w:val="28"/>
      <w:szCs w:val="28"/>
    </w:rPr>
  </w:style>
  <w:style w:type="paragraph" w:customStyle="1" w:styleId="32">
    <w:name w:val="MTDisplayEquation"/>
    <w:basedOn w:val="1"/>
    <w:next w:val="1"/>
    <w:link w:val="33"/>
    <w:qFormat/>
    <w:uiPriority w:val="0"/>
    <w:pPr>
      <w:tabs>
        <w:tab w:val="center" w:pos="4160"/>
        <w:tab w:val="right" w:pos="8300"/>
      </w:tabs>
      <w:ind w:firstLine="0" w:firstLineChars="0"/>
    </w:pPr>
  </w:style>
  <w:style w:type="character" w:customStyle="1" w:styleId="33">
    <w:name w:val="MTDisplayEquation 字符"/>
    <w:basedOn w:val="20"/>
    <w:link w:val="32"/>
    <w:qFormat/>
    <w:uiPriority w:val="0"/>
    <w:rPr>
      <w:rFonts w:ascii="Times New Roman" w:hAnsi="Times New Roman"/>
      <w:sz w:val="24"/>
    </w:rPr>
  </w:style>
  <w:style w:type="paragraph" w:customStyle="1" w:styleId="34">
    <w:name w:val="级别4"/>
    <w:basedOn w:val="1"/>
    <w:link w:val="35"/>
    <w:qFormat/>
    <w:uiPriority w:val="0"/>
    <w:pPr>
      <w:ind w:firstLine="0" w:firstLineChars="0"/>
      <w:outlineLvl w:val="3"/>
    </w:pPr>
    <w:rPr>
      <w:rFonts w:eastAsia="宋体" w:cs="Times New Roman"/>
      <w:b/>
      <w:color w:val="000000"/>
      <w:szCs w:val="24"/>
    </w:rPr>
  </w:style>
  <w:style w:type="character" w:customStyle="1" w:styleId="35">
    <w:name w:val="级别4 字符"/>
    <w:link w:val="34"/>
    <w:qFormat/>
    <w:uiPriority w:val="0"/>
    <w:rPr>
      <w:rFonts w:ascii="Times New Roman" w:hAnsi="Times New Roman" w:eastAsia="宋体" w:cs="Times New Roman"/>
      <w:b/>
      <w:color w:val="000000"/>
      <w:sz w:val="24"/>
      <w:szCs w:val="24"/>
    </w:rPr>
  </w:style>
  <w:style w:type="character" w:customStyle="1" w:styleId="36">
    <w:name w:val="MTEquationSection"/>
    <w:basedOn w:val="20"/>
    <w:qFormat/>
    <w:uiPriority w:val="0"/>
    <w:rPr>
      <w:rFonts w:ascii="黑体" w:hAnsi="黑体" w:eastAsia="黑体"/>
      <w:vanish/>
      <w:color w:val="FF0000"/>
      <w:sz w:val="96"/>
    </w:rPr>
  </w:style>
  <w:style w:type="character" w:customStyle="1" w:styleId="37">
    <w:name w:val="标题 3 字符"/>
    <w:basedOn w:val="20"/>
    <w:link w:val="4"/>
    <w:qFormat/>
    <w:uiPriority w:val="9"/>
    <w:rPr>
      <w:rFonts w:ascii="Times New Roman" w:hAnsi="Times New Roman"/>
      <w:sz w:val="24"/>
    </w:rPr>
  </w:style>
  <w:style w:type="paragraph" w:customStyle="1" w:styleId="38">
    <w:name w:val="段"/>
    <w:link w:val="39"/>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9">
    <w:name w:val="段 Char"/>
    <w:link w:val="38"/>
    <w:qFormat/>
    <w:uiPriority w:val="99"/>
    <w:rPr>
      <w:rFonts w:ascii="宋体" w:hAnsi="Times New Roman" w:eastAsia="宋体" w:cs="Times New Roman"/>
      <w:kern w:val="0"/>
      <w:szCs w:val="20"/>
    </w:rPr>
  </w:style>
  <w:style w:type="paragraph" w:customStyle="1" w:styleId="40">
    <w:name w:val="图表名称"/>
    <w:basedOn w:val="13"/>
    <w:next w:val="13"/>
    <w:qFormat/>
    <w:uiPriority w:val="0"/>
    <w:pPr>
      <w:widowControl/>
      <w:spacing w:after="0"/>
      <w:ind w:firstLine="0" w:firstLineChars="0"/>
      <w:jc w:val="center"/>
    </w:pPr>
    <w:rPr>
      <w:rFonts w:eastAsia="宋体" w:cs="Times New Roman"/>
      <w:color w:val="000000"/>
      <w:kern w:val="0"/>
      <w:sz w:val="21"/>
      <w:szCs w:val="21"/>
    </w:rPr>
  </w:style>
  <w:style w:type="character" w:customStyle="1" w:styleId="41">
    <w:name w:val="正文文本 字符"/>
    <w:basedOn w:val="20"/>
    <w:link w:val="13"/>
    <w:semiHidden/>
    <w:qFormat/>
    <w:uiPriority w:val="99"/>
    <w:rPr>
      <w:rFonts w:ascii="Times New Roman" w:hAnsi="Times New Roman"/>
      <w:sz w:val="24"/>
    </w:rPr>
  </w:style>
  <w:style w:type="table" w:customStyle="1" w:styleId="42">
    <w:name w:val="网格型1"/>
    <w:basedOn w:val="18"/>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laceholder Text"/>
    <w:basedOn w:val="20"/>
    <w:semiHidden/>
    <w:qFormat/>
    <w:uiPriority w:val="99"/>
    <w:rPr>
      <w:color w:val="808080"/>
    </w:rPr>
  </w:style>
  <w:style w:type="character" w:customStyle="1" w:styleId="44">
    <w:name w:val="批注文字 字符"/>
    <w:basedOn w:val="20"/>
    <w:link w:val="12"/>
    <w:qFormat/>
    <w:uiPriority w:val="99"/>
    <w:rPr>
      <w:rFonts w:ascii="Times New Roman" w:hAnsi="Times New Roman"/>
      <w:kern w:val="2"/>
      <w:sz w:val="24"/>
      <w:szCs w:val="22"/>
    </w:rPr>
  </w:style>
  <w:style w:type="character" w:customStyle="1" w:styleId="45">
    <w:name w:val="批注主题 字符"/>
    <w:basedOn w:val="44"/>
    <w:link w:val="17"/>
    <w:semiHidden/>
    <w:qFormat/>
    <w:uiPriority w:val="99"/>
    <w:rPr>
      <w:rFonts w:ascii="Times New Roman" w:hAnsi="Times New Roman"/>
      <w:b/>
      <w:bCs/>
      <w:kern w:val="2"/>
      <w:sz w:val="24"/>
      <w:szCs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9.bin"/><Relationship Id="rId98" Type="http://schemas.openxmlformats.org/officeDocument/2006/relationships/image" Target="media/image38.wmf"/><Relationship Id="rId97" Type="http://schemas.openxmlformats.org/officeDocument/2006/relationships/oleObject" Target="embeddings/oleObject48.bin"/><Relationship Id="rId96" Type="http://schemas.openxmlformats.org/officeDocument/2006/relationships/image" Target="media/image37.wmf"/><Relationship Id="rId95" Type="http://schemas.openxmlformats.org/officeDocument/2006/relationships/oleObject" Target="embeddings/oleObject47.bin"/><Relationship Id="rId94" Type="http://schemas.openxmlformats.org/officeDocument/2006/relationships/image" Target="media/image36.wmf"/><Relationship Id="rId93" Type="http://schemas.openxmlformats.org/officeDocument/2006/relationships/oleObject" Target="embeddings/oleObject46.bin"/><Relationship Id="rId92" Type="http://schemas.openxmlformats.org/officeDocument/2006/relationships/image" Target="media/image35.wmf"/><Relationship Id="rId91" Type="http://schemas.openxmlformats.org/officeDocument/2006/relationships/oleObject" Target="embeddings/oleObject45.bin"/><Relationship Id="rId90" Type="http://schemas.openxmlformats.org/officeDocument/2006/relationships/image" Target="media/image34.wmf"/><Relationship Id="rId9" Type="http://schemas.openxmlformats.org/officeDocument/2006/relationships/footer" Target="footer2.xml"/><Relationship Id="rId89" Type="http://schemas.openxmlformats.org/officeDocument/2006/relationships/oleObject" Target="embeddings/oleObject44.bin"/><Relationship Id="rId88" Type="http://schemas.openxmlformats.org/officeDocument/2006/relationships/image" Target="media/image33.wmf"/><Relationship Id="rId87" Type="http://schemas.openxmlformats.org/officeDocument/2006/relationships/oleObject" Target="embeddings/oleObject43.bin"/><Relationship Id="rId86" Type="http://schemas.openxmlformats.org/officeDocument/2006/relationships/image" Target="media/image32.wmf"/><Relationship Id="rId85" Type="http://schemas.openxmlformats.org/officeDocument/2006/relationships/oleObject" Target="embeddings/oleObject42.bin"/><Relationship Id="rId84" Type="http://schemas.openxmlformats.org/officeDocument/2006/relationships/oleObject" Target="embeddings/oleObject41.bin"/><Relationship Id="rId83" Type="http://schemas.openxmlformats.org/officeDocument/2006/relationships/oleObject" Target="embeddings/oleObject40.bin"/><Relationship Id="rId82" Type="http://schemas.openxmlformats.org/officeDocument/2006/relationships/oleObject" Target="embeddings/oleObject39.bin"/><Relationship Id="rId81" Type="http://schemas.openxmlformats.org/officeDocument/2006/relationships/oleObject" Target="embeddings/oleObject38.bin"/><Relationship Id="rId80" Type="http://schemas.openxmlformats.org/officeDocument/2006/relationships/oleObject" Target="embeddings/oleObject37.bin"/><Relationship Id="rId8" Type="http://schemas.openxmlformats.org/officeDocument/2006/relationships/footer" Target="footer1.xml"/><Relationship Id="rId79" Type="http://schemas.openxmlformats.org/officeDocument/2006/relationships/oleObject" Target="embeddings/oleObject36.bin"/><Relationship Id="rId78" Type="http://schemas.openxmlformats.org/officeDocument/2006/relationships/image" Target="media/image31.wmf"/><Relationship Id="rId77" Type="http://schemas.openxmlformats.org/officeDocument/2006/relationships/oleObject" Target="embeddings/oleObject35.bin"/><Relationship Id="rId76" Type="http://schemas.openxmlformats.org/officeDocument/2006/relationships/image" Target="media/image30.wmf"/><Relationship Id="rId75" Type="http://schemas.openxmlformats.org/officeDocument/2006/relationships/oleObject" Target="embeddings/oleObject34.bin"/><Relationship Id="rId74" Type="http://schemas.openxmlformats.org/officeDocument/2006/relationships/image" Target="media/image29.wmf"/><Relationship Id="rId73" Type="http://schemas.openxmlformats.org/officeDocument/2006/relationships/oleObject" Target="embeddings/oleObject33.bin"/><Relationship Id="rId72" Type="http://schemas.openxmlformats.org/officeDocument/2006/relationships/image" Target="media/image28.wmf"/><Relationship Id="rId71" Type="http://schemas.openxmlformats.org/officeDocument/2006/relationships/oleObject" Target="embeddings/oleObject32.bin"/><Relationship Id="rId70" Type="http://schemas.openxmlformats.org/officeDocument/2006/relationships/image" Target="media/image27.wmf"/><Relationship Id="rId7" Type="http://schemas.openxmlformats.org/officeDocument/2006/relationships/header" Target="header3.xml"/><Relationship Id="rId69" Type="http://schemas.openxmlformats.org/officeDocument/2006/relationships/oleObject" Target="embeddings/oleObject31.bin"/><Relationship Id="rId68" Type="http://schemas.openxmlformats.org/officeDocument/2006/relationships/image" Target="media/image26.wmf"/><Relationship Id="rId67" Type="http://schemas.openxmlformats.org/officeDocument/2006/relationships/oleObject" Target="embeddings/oleObject30.bin"/><Relationship Id="rId66" Type="http://schemas.openxmlformats.org/officeDocument/2006/relationships/image" Target="media/image25.wmf"/><Relationship Id="rId65" Type="http://schemas.openxmlformats.org/officeDocument/2006/relationships/oleObject" Target="embeddings/oleObject29.bin"/><Relationship Id="rId64" Type="http://schemas.openxmlformats.org/officeDocument/2006/relationships/image" Target="media/image24.wmf"/><Relationship Id="rId63" Type="http://schemas.openxmlformats.org/officeDocument/2006/relationships/oleObject" Target="embeddings/oleObject28.bin"/><Relationship Id="rId62" Type="http://schemas.openxmlformats.org/officeDocument/2006/relationships/image" Target="media/image23.wmf"/><Relationship Id="rId61" Type="http://schemas.openxmlformats.org/officeDocument/2006/relationships/oleObject" Target="embeddings/oleObject27.bin"/><Relationship Id="rId60" Type="http://schemas.openxmlformats.org/officeDocument/2006/relationships/image" Target="media/image22.wmf"/><Relationship Id="rId6" Type="http://schemas.openxmlformats.org/officeDocument/2006/relationships/header" Target="header2.xml"/><Relationship Id="rId59" Type="http://schemas.openxmlformats.org/officeDocument/2006/relationships/oleObject" Target="embeddings/oleObject26.bin"/><Relationship Id="rId58" Type="http://schemas.openxmlformats.org/officeDocument/2006/relationships/image" Target="media/image21.wmf"/><Relationship Id="rId57" Type="http://schemas.openxmlformats.org/officeDocument/2006/relationships/oleObject" Target="embeddings/oleObject25.bin"/><Relationship Id="rId56" Type="http://schemas.openxmlformats.org/officeDocument/2006/relationships/image" Target="media/image20.wmf"/><Relationship Id="rId55" Type="http://schemas.openxmlformats.org/officeDocument/2006/relationships/oleObject" Target="embeddings/oleObject24.bin"/><Relationship Id="rId54" Type="http://schemas.openxmlformats.org/officeDocument/2006/relationships/image" Target="media/image19.wmf"/><Relationship Id="rId53" Type="http://schemas.openxmlformats.org/officeDocument/2006/relationships/oleObject" Target="embeddings/oleObject23.bin"/><Relationship Id="rId52" Type="http://schemas.openxmlformats.org/officeDocument/2006/relationships/image" Target="media/image18.wmf"/><Relationship Id="rId51" Type="http://schemas.openxmlformats.org/officeDocument/2006/relationships/oleObject" Target="embeddings/oleObject22.bin"/><Relationship Id="rId50" Type="http://schemas.openxmlformats.org/officeDocument/2006/relationships/image" Target="media/image17.wmf"/><Relationship Id="rId5" Type="http://schemas.openxmlformats.org/officeDocument/2006/relationships/header" Target="header1.xml"/><Relationship Id="rId49" Type="http://schemas.openxmlformats.org/officeDocument/2006/relationships/oleObject" Target="embeddings/oleObject21.bin"/><Relationship Id="rId48" Type="http://schemas.openxmlformats.org/officeDocument/2006/relationships/image" Target="media/image16.wmf"/><Relationship Id="rId47" Type="http://schemas.openxmlformats.org/officeDocument/2006/relationships/oleObject" Target="embeddings/oleObject20.bin"/><Relationship Id="rId46" Type="http://schemas.openxmlformats.org/officeDocument/2006/relationships/image" Target="media/image15.wmf"/><Relationship Id="rId45" Type="http://schemas.openxmlformats.org/officeDocument/2006/relationships/oleObject" Target="embeddings/oleObject19.bin"/><Relationship Id="rId44" Type="http://schemas.openxmlformats.org/officeDocument/2006/relationships/image" Target="media/image14.wmf"/><Relationship Id="rId43" Type="http://schemas.openxmlformats.org/officeDocument/2006/relationships/oleObject" Target="embeddings/oleObject18.bin"/><Relationship Id="rId42" Type="http://schemas.openxmlformats.org/officeDocument/2006/relationships/image" Target="media/image13.wmf"/><Relationship Id="rId41" Type="http://schemas.openxmlformats.org/officeDocument/2006/relationships/oleObject" Target="embeddings/oleObject17.bin"/><Relationship Id="rId40" Type="http://schemas.openxmlformats.org/officeDocument/2006/relationships/image" Target="media/image12.wmf"/><Relationship Id="rId4" Type="http://schemas.openxmlformats.org/officeDocument/2006/relationships/endnotes" Target="endnotes.xml"/><Relationship Id="rId39" Type="http://schemas.openxmlformats.org/officeDocument/2006/relationships/oleObject" Target="embeddings/oleObject16.bin"/><Relationship Id="rId38" Type="http://schemas.openxmlformats.org/officeDocument/2006/relationships/image" Target="media/image11.wmf"/><Relationship Id="rId37" Type="http://schemas.openxmlformats.org/officeDocument/2006/relationships/oleObject" Target="embeddings/oleObject15.bin"/><Relationship Id="rId36" Type="http://schemas.openxmlformats.org/officeDocument/2006/relationships/image" Target="media/image10.wmf"/><Relationship Id="rId35" Type="http://schemas.openxmlformats.org/officeDocument/2006/relationships/oleObject" Target="embeddings/oleObject14.bin"/><Relationship Id="rId34" Type="http://schemas.openxmlformats.org/officeDocument/2006/relationships/image" Target="media/image9.wmf"/><Relationship Id="rId33" Type="http://schemas.openxmlformats.org/officeDocument/2006/relationships/oleObject" Target="embeddings/oleObject13.bin"/><Relationship Id="rId32" Type="http://schemas.openxmlformats.org/officeDocument/2006/relationships/oleObject" Target="embeddings/oleObject12.bin"/><Relationship Id="rId31" Type="http://schemas.openxmlformats.org/officeDocument/2006/relationships/oleObject" Target="embeddings/oleObject11.bin"/><Relationship Id="rId304" Type="http://schemas.openxmlformats.org/officeDocument/2006/relationships/fontTable" Target="fontTable.xml"/><Relationship Id="rId303" Type="http://schemas.openxmlformats.org/officeDocument/2006/relationships/customXml" Target="../customXml/item1.xml"/><Relationship Id="rId302" Type="http://schemas.openxmlformats.org/officeDocument/2006/relationships/numbering" Target="numbering.xml"/><Relationship Id="rId301" Type="http://schemas.openxmlformats.org/officeDocument/2006/relationships/image" Target="media/image129.wmf"/><Relationship Id="rId300" Type="http://schemas.openxmlformats.org/officeDocument/2006/relationships/oleObject" Target="embeddings/oleObject160.bin"/><Relationship Id="rId30" Type="http://schemas.openxmlformats.org/officeDocument/2006/relationships/oleObject" Target="embeddings/oleObject10.bin"/><Relationship Id="rId3" Type="http://schemas.openxmlformats.org/officeDocument/2006/relationships/footnotes" Target="footnotes.xml"/><Relationship Id="rId299" Type="http://schemas.openxmlformats.org/officeDocument/2006/relationships/image" Target="media/image128.wmf"/><Relationship Id="rId298" Type="http://schemas.openxmlformats.org/officeDocument/2006/relationships/oleObject" Target="embeddings/oleObject159.bin"/><Relationship Id="rId297" Type="http://schemas.openxmlformats.org/officeDocument/2006/relationships/image" Target="media/image127.wmf"/><Relationship Id="rId296" Type="http://schemas.openxmlformats.org/officeDocument/2006/relationships/oleObject" Target="embeddings/oleObject158.bin"/><Relationship Id="rId295" Type="http://schemas.openxmlformats.org/officeDocument/2006/relationships/image" Target="media/image126.wmf"/><Relationship Id="rId294" Type="http://schemas.openxmlformats.org/officeDocument/2006/relationships/oleObject" Target="embeddings/oleObject157.bin"/><Relationship Id="rId293" Type="http://schemas.openxmlformats.org/officeDocument/2006/relationships/image" Target="media/image125.wmf"/><Relationship Id="rId292" Type="http://schemas.openxmlformats.org/officeDocument/2006/relationships/oleObject" Target="embeddings/oleObject156.bin"/><Relationship Id="rId291" Type="http://schemas.openxmlformats.org/officeDocument/2006/relationships/image" Target="media/image124.wmf"/><Relationship Id="rId290" Type="http://schemas.openxmlformats.org/officeDocument/2006/relationships/oleObject" Target="embeddings/oleObject155.bin"/><Relationship Id="rId29" Type="http://schemas.openxmlformats.org/officeDocument/2006/relationships/oleObject" Target="embeddings/oleObject9.bin"/><Relationship Id="rId289" Type="http://schemas.openxmlformats.org/officeDocument/2006/relationships/image" Target="media/image123.wmf"/><Relationship Id="rId288" Type="http://schemas.openxmlformats.org/officeDocument/2006/relationships/oleObject" Target="embeddings/oleObject154.bin"/><Relationship Id="rId287" Type="http://schemas.openxmlformats.org/officeDocument/2006/relationships/image" Target="media/image122.wmf"/><Relationship Id="rId286" Type="http://schemas.openxmlformats.org/officeDocument/2006/relationships/oleObject" Target="embeddings/oleObject153.bin"/><Relationship Id="rId285" Type="http://schemas.openxmlformats.org/officeDocument/2006/relationships/image" Target="media/image121.wmf"/><Relationship Id="rId284" Type="http://schemas.openxmlformats.org/officeDocument/2006/relationships/oleObject" Target="embeddings/oleObject152.bin"/><Relationship Id="rId283" Type="http://schemas.openxmlformats.org/officeDocument/2006/relationships/image" Target="media/image120.wmf"/><Relationship Id="rId282" Type="http://schemas.openxmlformats.org/officeDocument/2006/relationships/oleObject" Target="embeddings/oleObject151.bin"/><Relationship Id="rId281" Type="http://schemas.openxmlformats.org/officeDocument/2006/relationships/image" Target="media/image119.wmf"/><Relationship Id="rId280" Type="http://schemas.openxmlformats.org/officeDocument/2006/relationships/oleObject" Target="embeddings/oleObject150.bin"/><Relationship Id="rId28" Type="http://schemas.openxmlformats.org/officeDocument/2006/relationships/image" Target="media/image8.wmf"/><Relationship Id="rId279" Type="http://schemas.openxmlformats.org/officeDocument/2006/relationships/image" Target="media/image118.wmf"/><Relationship Id="rId278" Type="http://schemas.openxmlformats.org/officeDocument/2006/relationships/oleObject" Target="embeddings/oleObject149.bin"/><Relationship Id="rId277" Type="http://schemas.openxmlformats.org/officeDocument/2006/relationships/image" Target="media/image117.wmf"/><Relationship Id="rId276" Type="http://schemas.openxmlformats.org/officeDocument/2006/relationships/oleObject" Target="embeddings/oleObject148.bin"/><Relationship Id="rId275" Type="http://schemas.openxmlformats.org/officeDocument/2006/relationships/image" Target="media/image116.wmf"/><Relationship Id="rId274" Type="http://schemas.openxmlformats.org/officeDocument/2006/relationships/oleObject" Target="embeddings/oleObject147.bin"/><Relationship Id="rId273" Type="http://schemas.openxmlformats.org/officeDocument/2006/relationships/image" Target="media/image115.wmf"/><Relationship Id="rId272" Type="http://schemas.openxmlformats.org/officeDocument/2006/relationships/oleObject" Target="embeddings/oleObject146.bin"/><Relationship Id="rId271" Type="http://schemas.openxmlformats.org/officeDocument/2006/relationships/image" Target="media/image114.wmf"/><Relationship Id="rId270" Type="http://schemas.openxmlformats.org/officeDocument/2006/relationships/oleObject" Target="embeddings/oleObject145.bin"/><Relationship Id="rId27" Type="http://schemas.openxmlformats.org/officeDocument/2006/relationships/oleObject" Target="embeddings/oleObject8.bin"/><Relationship Id="rId269" Type="http://schemas.openxmlformats.org/officeDocument/2006/relationships/image" Target="media/image113.wmf"/><Relationship Id="rId268" Type="http://schemas.openxmlformats.org/officeDocument/2006/relationships/oleObject" Target="embeddings/oleObject144.bin"/><Relationship Id="rId267" Type="http://schemas.openxmlformats.org/officeDocument/2006/relationships/image" Target="media/image112.wmf"/><Relationship Id="rId266" Type="http://schemas.openxmlformats.org/officeDocument/2006/relationships/oleObject" Target="embeddings/oleObject143.bin"/><Relationship Id="rId265" Type="http://schemas.openxmlformats.org/officeDocument/2006/relationships/image" Target="media/image111.wmf"/><Relationship Id="rId264" Type="http://schemas.openxmlformats.org/officeDocument/2006/relationships/oleObject" Target="embeddings/oleObject142.bin"/><Relationship Id="rId263" Type="http://schemas.openxmlformats.org/officeDocument/2006/relationships/image" Target="media/image110.wmf"/><Relationship Id="rId262" Type="http://schemas.openxmlformats.org/officeDocument/2006/relationships/oleObject" Target="embeddings/oleObject141.bin"/><Relationship Id="rId261" Type="http://schemas.openxmlformats.org/officeDocument/2006/relationships/image" Target="media/image109.wmf"/><Relationship Id="rId260" Type="http://schemas.openxmlformats.org/officeDocument/2006/relationships/oleObject" Target="embeddings/oleObject140.bin"/><Relationship Id="rId26" Type="http://schemas.openxmlformats.org/officeDocument/2006/relationships/image" Target="media/image7.wmf"/><Relationship Id="rId259" Type="http://schemas.openxmlformats.org/officeDocument/2006/relationships/image" Target="media/image108.wmf"/><Relationship Id="rId258" Type="http://schemas.openxmlformats.org/officeDocument/2006/relationships/oleObject" Target="embeddings/oleObject139.bin"/><Relationship Id="rId257" Type="http://schemas.openxmlformats.org/officeDocument/2006/relationships/image" Target="media/image107.wmf"/><Relationship Id="rId256" Type="http://schemas.openxmlformats.org/officeDocument/2006/relationships/oleObject" Target="embeddings/oleObject138.bin"/><Relationship Id="rId255" Type="http://schemas.openxmlformats.org/officeDocument/2006/relationships/image" Target="media/image106.wmf"/><Relationship Id="rId254" Type="http://schemas.openxmlformats.org/officeDocument/2006/relationships/oleObject" Target="embeddings/oleObject137.bin"/><Relationship Id="rId253" Type="http://schemas.openxmlformats.org/officeDocument/2006/relationships/image" Target="media/image105.wmf"/><Relationship Id="rId252" Type="http://schemas.openxmlformats.org/officeDocument/2006/relationships/oleObject" Target="embeddings/oleObject136.bin"/><Relationship Id="rId251" Type="http://schemas.openxmlformats.org/officeDocument/2006/relationships/image" Target="media/image104.wmf"/><Relationship Id="rId250" Type="http://schemas.openxmlformats.org/officeDocument/2006/relationships/oleObject" Target="embeddings/oleObject135.bin"/><Relationship Id="rId25" Type="http://schemas.openxmlformats.org/officeDocument/2006/relationships/oleObject" Target="embeddings/oleObject7.bin"/><Relationship Id="rId249" Type="http://schemas.openxmlformats.org/officeDocument/2006/relationships/image" Target="media/image103.wmf"/><Relationship Id="rId248" Type="http://schemas.openxmlformats.org/officeDocument/2006/relationships/oleObject" Target="embeddings/oleObject134.bin"/><Relationship Id="rId247" Type="http://schemas.openxmlformats.org/officeDocument/2006/relationships/image" Target="media/image102.wmf"/><Relationship Id="rId246" Type="http://schemas.openxmlformats.org/officeDocument/2006/relationships/oleObject" Target="embeddings/oleObject133.bin"/><Relationship Id="rId245" Type="http://schemas.openxmlformats.org/officeDocument/2006/relationships/image" Target="media/image101.wmf"/><Relationship Id="rId244" Type="http://schemas.openxmlformats.org/officeDocument/2006/relationships/oleObject" Target="embeddings/oleObject132.bin"/><Relationship Id="rId243" Type="http://schemas.openxmlformats.org/officeDocument/2006/relationships/image" Target="media/image100.wmf"/><Relationship Id="rId242" Type="http://schemas.openxmlformats.org/officeDocument/2006/relationships/oleObject" Target="embeddings/oleObject131.bin"/><Relationship Id="rId241" Type="http://schemas.openxmlformats.org/officeDocument/2006/relationships/image" Target="media/image99.wmf"/><Relationship Id="rId240" Type="http://schemas.openxmlformats.org/officeDocument/2006/relationships/oleObject" Target="embeddings/oleObject130.bin"/><Relationship Id="rId24" Type="http://schemas.openxmlformats.org/officeDocument/2006/relationships/image" Target="media/image6.wmf"/><Relationship Id="rId239" Type="http://schemas.openxmlformats.org/officeDocument/2006/relationships/oleObject" Target="embeddings/oleObject129.bin"/><Relationship Id="rId238" Type="http://schemas.openxmlformats.org/officeDocument/2006/relationships/oleObject" Target="embeddings/oleObject128.bin"/><Relationship Id="rId237" Type="http://schemas.openxmlformats.org/officeDocument/2006/relationships/oleObject" Target="embeddings/oleObject127.bin"/><Relationship Id="rId236" Type="http://schemas.openxmlformats.org/officeDocument/2006/relationships/oleObject" Target="embeddings/oleObject126.bin"/><Relationship Id="rId235" Type="http://schemas.openxmlformats.org/officeDocument/2006/relationships/oleObject" Target="embeddings/oleObject125.bin"/><Relationship Id="rId234" Type="http://schemas.openxmlformats.org/officeDocument/2006/relationships/image" Target="media/image98.wmf"/><Relationship Id="rId233" Type="http://schemas.openxmlformats.org/officeDocument/2006/relationships/oleObject" Target="embeddings/oleObject124.bin"/><Relationship Id="rId232" Type="http://schemas.openxmlformats.org/officeDocument/2006/relationships/oleObject" Target="embeddings/oleObject123.bin"/><Relationship Id="rId231" Type="http://schemas.openxmlformats.org/officeDocument/2006/relationships/image" Target="media/image97.wmf"/><Relationship Id="rId230" Type="http://schemas.openxmlformats.org/officeDocument/2006/relationships/oleObject" Target="embeddings/oleObject122.bin"/><Relationship Id="rId23" Type="http://schemas.openxmlformats.org/officeDocument/2006/relationships/oleObject" Target="embeddings/oleObject6.bin"/><Relationship Id="rId229" Type="http://schemas.openxmlformats.org/officeDocument/2006/relationships/image" Target="media/image96.wmf"/><Relationship Id="rId228" Type="http://schemas.openxmlformats.org/officeDocument/2006/relationships/oleObject" Target="embeddings/oleObject121.bin"/><Relationship Id="rId227" Type="http://schemas.openxmlformats.org/officeDocument/2006/relationships/image" Target="media/image95.wmf"/><Relationship Id="rId226" Type="http://schemas.openxmlformats.org/officeDocument/2006/relationships/oleObject" Target="embeddings/oleObject120.bin"/><Relationship Id="rId225" Type="http://schemas.openxmlformats.org/officeDocument/2006/relationships/image" Target="media/image94.wmf"/><Relationship Id="rId224" Type="http://schemas.openxmlformats.org/officeDocument/2006/relationships/oleObject" Target="embeddings/oleObject119.bin"/><Relationship Id="rId223" Type="http://schemas.openxmlformats.org/officeDocument/2006/relationships/oleObject" Target="embeddings/oleObject118.bin"/><Relationship Id="rId222" Type="http://schemas.openxmlformats.org/officeDocument/2006/relationships/oleObject" Target="embeddings/oleObject117.bin"/><Relationship Id="rId221" Type="http://schemas.openxmlformats.org/officeDocument/2006/relationships/oleObject" Target="embeddings/oleObject116.bin"/><Relationship Id="rId220" Type="http://schemas.openxmlformats.org/officeDocument/2006/relationships/image" Target="media/image93.wmf"/><Relationship Id="rId22" Type="http://schemas.openxmlformats.org/officeDocument/2006/relationships/image" Target="media/image5.wmf"/><Relationship Id="rId219" Type="http://schemas.openxmlformats.org/officeDocument/2006/relationships/oleObject" Target="embeddings/oleObject115.bin"/><Relationship Id="rId218" Type="http://schemas.openxmlformats.org/officeDocument/2006/relationships/oleObject" Target="embeddings/oleObject114.bin"/><Relationship Id="rId217" Type="http://schemas.openxmlformats.org/officeDocument/2006/relationships/oleObject" Target="embeddings/oleObject113.bin"/><Relationship Id="rId216" Type="http://schemas.openxmlformats.org/officeDocument/2006/relationships/image" Target="media/image92.wmf"/><Relationship Id="rId215" Type="http://schemas.openxmlformats.org/officeDocument/2006/relationships/oleObject" Target="embeddings/oleObject112.bin"/><Relationship Id="rId214" Type="http://schemas.openxmlformats.org/officeDocument/2006/relationships/image" Target="media/image91.wmf"/><Relationship Id="rId213" Type="http://schemas.openxmlformats.org/officeDocument/2006/relationships/oleObject" Target="embeddings/oleObject111.bin"/><Relationship Id="rId212" Type="http://schemas.openxmlformats.org/officeDocument/2006/relationships/oleObject" Target="embeddings/oleObject110.bin"/><Relationship Id="rId211" Type="http://schemas.openxmlformats.org/officeDocument/2006/relationships/image" Target="media/image90.wmf"/><Relationship Id="rId210" Type="http://schemas.openxmlformats.org/officeDocument/2006/relationships/oleObject" Target="embeddings/oleObject109.bin"/><Relationship Id="rId21" Type="http://schemas.openxmlformats.org/officeDocument/2006/relationships/oleObject" Target="embeddings/oleObject5.bin"/><Relationship Id="rId209" Type="http://schemas.openxmlformats.org/officeDocument/2006/relationships/image" Target="media/image89.wmf"/><Relationship Id="rId208" Type="http://schemas.openxmlformats.org/officeDocument/2006/relationships/oleObject" Target="embeddings/oleObject108.bin"/><Relationship Id="rId207" Type="http://schemas.openxmlformats.org/officeDocument/2006/relationships/image" Target="media/image88.wmf"/><Relationship Id="rId206" Type="http://schemas.openxmlformats.org/officeDocument/2006/relationships/oleObject" Target="embeddings/oleObject107.bin"/><Relationship Id="rId205" Type="http://schemas.openxmlformats.org/officeDocument/2006/relationships/image" Target="media/image87.wmf"/><Relationship Id="rId204" Type="http://schemas.openxmlformats.org/officeDocument/2006/relationships/oleObject" Target="embeddings/oleObject106.bin"/><Relationship Id="rId203" Type="http://schemas.openxmlformats.org/officeDocument/2006/relationships/oleObject" Target="embeddings/oleObject105.bin"/><Relationship Id="rId202" Type="http://schemas.openxmlformats.org/officeDocument/2006/relationships/oleObject" Target="embeddings/oleObject104.bin"/><Relationship Id="rId201" Type="http://schemas.openxmlformats.org/officeDocument/2006/relationships/oleObject" Target="embeddings/oleObject103.bin"/><Relationship Id="rId200" Type="http://schemas.openxmlformats.org/officeDocument/2006/relationships/image" Target="media/image86.wmf"/><Relationship Id="rId20" Type="http://schemas.openxmlformats.org/officeDocument/2006/relationships/image" Target="media/image4.wmf"/><Relationship Id="rId2" Type="http://schemas.openxmlformats.org/officeDocument/2006/relationships/settings" Target="settings.xml"/><Relationship Id="rId199" Type="http://schemas.openxmlformats.org/officeDocument/2006/relationships/oleObject" Target="embeddings/oleObject102.bin"/><Relationship Id="rId198" Type="http://schemas.openxmlformats.org/officeDocument/2006/relationships/oleObject" Target="embeddings/oleObject101.bin"/><Relationship Id="rId197" Type="http://schemas.openxmlformats.org/officeDocument/2006/relationships/image" Target="media/image85.wmf"/><Relationship Id="rId196" Type="http://schemas.openxmlformats.org/officeDocument/2006/relationships/oleObject" Target="embeddings/oleObject100.bin"/><Relationship Id="rId195" Type="http://schemas.openxmlformats.org/officeDocument/2006/relationships/oleObject" Target="embeddings/oleObject99.bin"/><Relationship Id="rId194" Type="http://schemas.openxmlformats.org/officeDocument/2006/relationships/image" Target="media/image84.wmf"/><Relationship Id="rId193" Type="http://schemas.openxmlformats.org/officeDocument/2006/relationships/oleObject" Target="embeddings/oleObject98.bin"/><Relationship Id="rId192" Type="http://schemas.openxmlformats.org/officeDocument/2006/relationships/oleObject" Target="embeddings/oleObject97.bin"/><Relationship Id="rId191" Type="http://schemas.openxmlformats.org/officeDocument/2006/relationships/image" Target="media/image83.wmf"/><Relationship Id="rId190" Type="http://schemas.openxmlformats.org/officeDocument/2006/relationships/oleObject" Target="embeddings/oleObject96.bin"/><Relationship Id="rId19" Type="http://schemas.openxmlformats.org/officeDocument/2006/relationships/oleObject" Target="embeddings/oleObject4.bin"/><Relationship Id="rId189" Type="http://schemas.openxmlformats.org/officeDocument/2006/relationships/oleObject" Target="embeddings/oleObject95.bin"/><Relationship Id="rId188" Type="http://schemas.openxmlformats.org/officeDocument/2006/relationships/image" Target="media/image82.wmf"/><Relationship Id="rId187" Type="http://schemas.openxmlformats.org/officeDocument/2006/relationships/oleObject" Target="embeddings/oleObject94.bin"/><Relationship Id="rId186" Type="http://schemas.openxmlformats.org/officeDocument/2006/relationships/image" Target="media/image81.wmf"/><Relationship Id="rId185" Type="http://schemas.openxmlformats.org/officeDocument/2006/relationships/oleObject" Target="embeddings/oleObject93.bin"/><Relationship Id="rId184" Type="http://schemas.openxmlformats.org/officeDocument/2006/relationships/image" Target="media/image80.wmf"/><Relationship Id="rId183" Type="http://schemas.openxmlformats.org/officeDocument/2006/relationships/oleObject" Target="embeddings/oleObject92.bin"/><Relationship Id="rId182" Type="http://schemas.openxmlformats.org/officeDocument/2006/relationships/image" Target="media/image79.wmf"/><Relationship Id="rId181" Type="http://schemas.openxmlformats.org/officeDocument/2006/relationships/oleObject" Target="embeddings/oleObject91.bin"/><Relationship Id="rId180" Type="http://schemas.openxmlformats.org/officeDocument/2006/relationships/image" Target="media/image78.wmf"/><Relationship Id="rId18" Type="http://schemas.openxmlformats.org/officeDocument/2006/relationships/image" Target="media/image3.wmf"/><Relationship Id="rId179" Type="http://schemas.openxmlformats.org/officeDocument/2006/relationships/oleObject" Target="embeddings/oleObject90.bin"/><Relationship Id="rId178" Type="http://schemas.openxmlformats.org/officeDocument/2006/relationships/image" Target="media/image77.wmf"/><Relationship Id="rId177" Type="http://schemas.openxmlformats.org/officeDocument/2006/relationships/oleObject" Target="embeddings/oleObject89.bin"/><Relationship Id="rId176" Type="http://schemas.openxmlformats.org/officeDocument/2006/relationships/image" Target="media/image76.wmf"/><Relationship Id="rId175" Type="http://schemas.openxmlformats.org/officeDocument/2006/relationships/oleObject" Target="embeddings/oleObject88.bin"/><Relationship Id="rId174" Type="http://schemas.openxmlformats.org/officeDocument/2006/relationships/image" Target="media/image75.wmf"/><Relationship Id="rId173" Type="http://schemas.openxmlformats.org/officeDocument/2006/relationships/oleObject" Target="embeddings/oleObject87.bin"/><Relationship Id="rId172" Type="http://schemas.openxmlformats.org/officeDocument/2006/relationships/image" Target="media/image74.wmf"/><Relationship Id="rId171" Type="http://schemas.openxmlformats.org/officeDocument/2006/relationships/oleObject" Target="embeddings/oleObject86.bin"/><Relationship Id="rId170" Type="http://schemas.openxmlformats.org/officeDocument/2006/relationships/image" Target="media/image73.wmf"/><Relationship Id="rId17" Type="http://schemas.openxmlformats.org/officeDocument/2006/relationships/oleObject" Target="embeddings/oleObject3.bin"/><Relationship Id="rId169" Type="http://schemas.openxmlformats.org/officeDocument/2006/relationships/oleObject" Target="embeddings/oleObject85.bin"/><Relationship Id="rId168" Type="http://schemas.openxmlformats.org/officeDocument/2006/relationships/image" Target="media/image72.wmf"/><Relationship Id="rId167" Type="http://schemas.openxmlformats.org/officeDocument/2006/relationships/oleObject" Target="embeddings/oleObject84.bin"/><Relationship Id="rId166" Type="http://schemas.openxmlformats.org/officeDocument/2006/relationships/image" Target="media/image71.wmf"/><Relationship Id="rId165" Type="http://schemas.openxmlformats.org/officeDocument/2006/relationships/oleObject" Target="embeddings/oleObject83.bin"/><Relationship Id="rId164" Type="http://schemas.openxmlformats.org/officeDocument/2006/relationships/image" Target="media/image70.wmf"/><Relationship Id="rId163" Type="http://schemas.openxmlformats.org/officeDocument/2006/relationships/oleObject" Target="embeddings/oleObject82.bin"/><Relationship Id="rId162" Type="http://schemas.openxmlformats.org/officeDocument/2006/relationships/image" Target="media/image69.wmf"/><Relationship Id="rId161" Type="http://schemas.openxmlformats.org/officeDocument/2006/relationships/oleObject" Target="embeddings/oleObject81.bin"/><Relationship Id="rId160" Type="http://schemas.openxmlformats.org/officeDocument/2006/relationships/image" Target="media/image68.wmf"/><Relationship Id="rId16" Type="http://schemas.openxmlformats.org/officeDocument/2006/relationships/image" Target="media/image2.wmf"/><Relationship Id="rId159" Type="http://schemas.openxmlformats.org/officeDocument/2006/relationships/oleObject" Target="embeddings/oleObject80.bin"/><Relationship Id="rId158" Type="http://schemas.openxmlformats.org/officeDocument/2006/relationships/image" Target="media/image67.wmf"/><Relationship Id="rId157" Type="http://schemas.openxmlformats.org/officeDocument/2006/relationships/oleObject" Target="embeddings/oleObject79.bin"/><Relationship Id="rId156" Type="http://schemas.openxmlformats.org/officeDocument/2006/relationships/image" Target="media/image66.wmf"/><Relationship Id="rId155" Type="http://schemas.openxmlformats.org/officeDocument/2006/relationships/oleObject" Target="embeddings/oleObject78.bin"/><Relationship Id="rId154" Type="http://schemas.openxmlformats.org/officeDocument/2006/relationships/image" Target="media/image65.wmf"/><Relationship Id="rId153" Type="http://schemas.openxmlformats.org/officeDocument/2006/relationships/oleObject" Target="embeddings/oleObject77.bin"/><Relationship Id="rId152" Type="http://schemas.openxmlformats.org/officeDocument/2006/relationships/oleObject" Target="embeddings/oleObject76.bin"/><Relationship Id="rId151" Type="http://schemas.openxmlformats.org/officeDocument/2006/relationships/image" Target="media/image64.wmf"/><Relationship Id="rId150" Type="http://schemas.openxmlformats.org/officeDocument/2006/relationships/oleObject" Target="embeddings/oleObject75.bin"/><Relationship Id="rId15" Type="http://schemas.openxmlformats.org/officeDocument/2006/relationships/oleObject" Target="embeddings/oleObject2.bin"/><Relationship Id="rId149" Type="http://schemas.openxmlformats.org/officeDocument/2006/relationships/image" Target="media/image63.wmf"/><Relationship Id="rId148" Type="http://schemas.openxmlformats.org/officeDocument/2006/relationships/oleObject" Target="embeddings/oleObject74.bin"/><Relationship Id="rId147" Type="http://schemas.openxmlformats.org/officeDocument/2006/relationships/image" Target="media/image62.wmf"/><Relationship Id="rId146" Type="http://schemas.openxmlformats.org/officeDocument/2006/relationships/oleObject" Target="embeddings/oleObject73.bin"/><Relationship Id="rId145" Type="http://schemas.openxmlformats.org/officeDocument/2006/relationships/image" Target="media/image61.wmf"/><Relationship Id="rId144" Type="http://schemas.openxmlformats.org/officeDocument/2006/relationships/oleObject" Target="embeddings/oleObject72.bin"/><Relationship Id="rId143" Type="http://schemas.openxmlformats.org/officeDocument/2006/relationships/image" Target="media/image60.wmf"/><Relationship Id="rId142" Type="http://schemas.openxmlformats.org/officeDocument/2006/relationships/oleObject" Target="embeddings/oleObject71.bin"/><Relationship Id="rId141" Type="http://schemas.openxmlformats.org/officeDocument/2006/relationships/image" Target="media/image59.wmf"/><Relationship Id="rId140" Type="http://schemas.openxmlformats.org/officeDocument/2006/relationships/oleObject" Target="embeddings/oleObject70.bin"/><Relationship Id="rId14" Type="http://schemas.openxmlformats.org/officeDocument/2006/relationships/image" Target="media/image1.wmf"/><Relationship Id="rId139" Type="http://schemas.openxmlformats.org/officeDocument/2006/relationships/oleObject" Target="embeddings/oleObject69.bin"/><Relationship Id="rId138" Type="http://schemas.openxmlformats.org/officeDocument/2006/relationships/image" Target="media/image58.wmf"/><Relationship Id="rId137" Type="http://schemas.openxmlformats.org/officeDocument/2006/relationships/oleObject" Target="embeddings/oleObject68.bin"/><Relationship Id="rId136" Type="http://schemas.openxmlformats.org/officeDocument/2006/relationships/image" Target="media/image57.wmf"/><Relationship Id="rId135" Type="http://schemas.openxmlformats.org/officeDocument/2006/relationships/oleObject" Target="embeddings/oleObject67.bin"/><Relationship Id="rId134" Type="http://schemas.openxmlformats.org/officeDocument/2006/relationships/image" Target="media/image56.wmf"/><Relationship Id="rId133" Type="http://schemas.openxmlformats.org/officeDocument/2006/relationships/oleObject" Target="embeddings/oleObject66.bin"/><Relationship Id="rId132" Type="http://schemas.openxmlformats.org/officeDocument/2006/relationships/image" Target="media/image55.wmf"/><Relationship Id="rId131" Type="http://schemas.openxmlformats.org/officeDocument/2006/relationships/oleObject" Target="embeddings/oleObject65.bin"/><Relationship Id="rId130" Type="http://schemas.openxmlformats.org/officeDocument/2006/relationships/image" Target="media/image54.wmf"/><Relationship Id="rId13" Type="http://schemas.openxmlformats.org/officeDocument/2006/relationships/oleObject" Target="embeddings/oleObject1.bin"/><Relationship Id="rId129" Type="http://schemas.openxmlformats.org/officeDocument/2006/relationships/oleObject" Target="embeddings/oleObject64.bin"/><Relationship Id="rId128" Type="http://schemas.openxmlformats.org/officeDocument/2006/relationships/image" Target="media/image53.wmf"/><Relationship Id="rId127" Type="http://schemas.openxmlformats.org/officeDocument/2006/relationships/oleObject" Target="embeddings/oleObject63.bin"/><Relationship Id="rId126" Type="http://schemas.openxmlformats.org/officeDocument/2006/relationships/image" Target="media/image52.wmf"/><Relationship Id="rId125" Type="http://schemas.openxmlformats.org/officeDocument/2006/relationships/oleObject" Target="embeddings/oleObject62.bin"/><Relationship Id="rId124" Type="http://schemas.openxmlformats.org/officeDocument/2006/relationships/image" Target="media/image51.wmf"/><Relationship Id="rId123" Type="http://schemas.openxmlformats.org/officeDocument/2006/relationships/oleObject" Target="embeddings/oleObject61.bin"/><Relationship Id="rId122" Type="http://schemas.openxmlformats.org/officeDocument/2006/relationships/image" Target="media/image50.wmf"/><Relationship Id="rId121" Type="http://schemas.openxmlformats.org/officeDocument/2006/relationships/oleObject" Target="embeddings/oleObject60.bin"/><Relationship Id="rId120" Type="http://schemas.openxmlformats.org/officeDocument/2006/relationships/image" Target="media/image49.wmf"/><Relationship Id="rId12" Type="http://schemas.openxmlformats.org/officeDocument/2006/relationships/theme" Target="theme/theme1.xml"/><Relationship Id="rId119" Type="http://schemas.openxmlformats.org/officeDocument/2006/relationships/oleObject" Target="embeddings/oleObject59.bin"/><Relationship Id="rId118" Type="http://schemas.openxmlformats.org/officeDocument/2006/relationships/image" Target="media/image48.wmf"/><Relationship Id="rId117" Type="http://schemas.openxmlformats.org/officeDocument/2006/relationships/oleObject" Target="embeddings/oleObject58.bin"/><Relationship Id="rId116" Type="http://schemas.openxmlformats.org/officeDocument/2006/relationships/image" Target="media/image47.wmf"/><Relationship Id="rId115" Type="http://schemas.openxmlformats.org/officeDocument/2006/relationships/oleObject" Target="embeddings/oleObject57.bin"/><Relationship Id="rId114" Type="http://schemas.openxmlformats.org/officeDocument/2006/relationships/image" Target="media/image46.wmf"/><Relationship Id="rId113" Type="http://schemas.openxmlformats.org/officeDocument/2006/relationships/oleObject" Target="embeddings/oleObject56.bin"/><Relationship Id="rId112" Type="http://schemas.openxmlformats.org/officeDocument/2006/relationships/image" Target="media/image45.wmf"/><Relationship Id="rId111" Type="http://schemas.openxmlformats.org/officeDocument/2006/relationships/oleObject" Target="embeddings/oleObject55.bin"/><Relationship Id="rId110" Type="http://schemas.openxmlformats.org/officeDocument/2006/relationships/image" Target="media/image44.wmf"/><Relationship Id="rId11" Type="http://schemas.openxmlformats.org/officeDocument/2006/relationships/footer" Target="footer4.xml"/><Relationship Id="rId109" Type="http://schemas.openxmlformats.org/officeDocument/2006/relationships/oleObject" Target="embeddings/oleObject54.bin"/><Relationship Id="rId108" Type="http://schemas.openxmlformats.org/officeDocument/2006/relationships/image" Target="media/image43.wmf"/><Relationship Id="rId107" Type="http://schemas.openxmlformats.org/officeDocument/2006/relationships/oleObject" Target="embeddings/oleObject53.bin"/><Relationship Id="rId106" Type="http://schemas.openxmlformats.org/officeDocument/2006/relationships/image" Target="media/image42.wmf"/><Relationship Id="rId105" Type="http://schemas.openxmlformats.org/officeDocument/2006/relationships/oleObject" Target="embeddings/oleObject52.bin"/><Relationship Id="rId104" Type="http://schemas.openxmlformats.org/officeDocument/2006/relationships/image" Target="media/image41.wmf"/><Relationship Id="rId103" Type="http://schemas.openxmlformats.org/officeDocument/2006/relationships/oleObject" Target="embeddings/oleObject51.bin"/><Relationship Id="rId102" Type="http://schemas.openxmlformats.org/officeDocument/2006/relationships/image" Target="media/image40.wmf"/><Relationship Id="rId101" Type="http://schemas.openxmlformats.org/officeDocument/2006/relationships/oleObject" Target="embeddings/oleObject50.bin"/><Relationship Id="rId100" Type="http://schemas.openxmlformats.org/officeDocument/2006/relationships/image" Target="media/image39.wmf"/><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E22C9-A835-4A1E-8C6E-039749A2DCD4}">
  <ds:schemaRefs/>
</ds:datastoreItem>
</file>

<file path=docProps/app.xml><?xml version="1.0" encoding="utf-8"?>
<Properties xmlns="http://schemas.openxmlformats.org/officeDocument/2006/extended-properties" xmlns:vt="http://schemas.openxmlformats.org/officeDocument/2006/docPropsVTypes">
  <Template>Normal</Template>
  <Pages>17</Pages>
  <Words>5555</Words>
  <Characters>6747</Characters>
  <Lines>84</Lines>
  <Paragraphs>23</Paragraphs>
  <TotalTime>8</TotalTime>
  <ScaleCrop>false</ScaleCrop>
  <LinksUpToDate>false</LinksUpToDate>
  <CharactersWithSpaces>6953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2022-08-09T14:47:00Z</dcterms:created>
  <dc:creator>张明敏</dc:creator>
  <cp:lastModifiedBy>张家朋</cp:lastModifiedBy>
  <dcterms:modified xsi:type="dcterms:W3CDTF">2022-10-13T02:03:50Z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ProductBuildVer">
    <vt:lpwstr>2052-11.1.0.12358</vt:lpwstr>
  </property>
  <property fmtid="{D5CDD505-2E9C-101B-9397-08002B2CF9AE}" pid="6" name="ICV">
    <vt:lpwstr>2B772B96EC5B4E69A4E7A3F34117C600</vt:lpwstr>
  </property>
</Properties>
</file>