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b/>
          <w:bCs/>
          <w:sz w:val="32"/>
          <w:szCs w:val="32"/>
        </w:rPr>
      </w:pPr>
      <w:r>
        <w:rPr>
          <w:rFonts w:hint="eastAsia"/>
          <w:b/>
          <w:bCs/>
          <w:sz w:val="32"/>
          <w:szCs w:val="32"/>
        </w:rPr>
        <w:t>全息体光栅测量不确定度评定示例</w:t>
      </w:r>
    </w:p>
    <w:p>
      <w:pPr>
        <w:pStyle w:val="2"/>
        <w:spacing w:line="480" w:lineRule="auto"/>
        <w:ind w:left="0" w:leftChars="0"/>
        <w:outlineLvl w:val="1"/>
        <w:rPr>
          <w:sz w:val="24"/>
        </w:rPr>
      </w:pPr>
      <w:bookmarkStart w:id="0" w:name="_Toc115545299"/>
      <w:r>
        <w:rPr>
          <w:rFonts w:hint="eastAsia"/>
          <w:sz w:val="24"/>
        </w:rPr>
        <w:t>B</w:t>
      </w:r>
      <w:r>
        <w:rPr>
          <w:sz w:val="24"/>
        </w:rPr>
        <w:t>.1</w:t>
      </w:r>
      <w:r>
        <w:rPr>
          <w:rFonts w:hint="eastAsia"/>
          <w:sz w:val="24"/>
        </w:rPr>
        <w:t>厚度测量结果的不确定度评定</w:t>
      </w:r>
      <w:bookmarkEnd w:id="0"/>
      <w:bookmarkStart w:id="5" w:name="_GoBack"/>
      <w:bookmarkEnd w:id="5"/>
    </w:p>
    <w:p>
      <w:pPr>
        <w:spacing w:line="360" w:lineRule="auto"/>
        <w:rPr>
          <w:sz w:val="24"/>
        </w:rPr>
      </w:pPr>
      <w:r>
        <w:rPr>
          <w:rFonts w:hint="eastAsia"/>
          <w:sz w:val="24"/>
        </w:rPr>
        <w:t>B</w:t>
      </w:r>
      <w:r>
        <w:rPr>
          <w:sz w:val="24"/>
        </w:rPr>
        <w:t>.1.1</w:t>
      </w:r>
      <w:r>
        <w:rPr>
          <w:rFonts w:hint="eastAsia"/>
          <w:sz w:val="24"/>
        </w:rPr>
        <w:t>概述</w:t>
      </w:r>
    </w:p>
    <w:p>
      <w:pPr>
        <w:spacing w:line="360" w:lineRule="auto"/>
        <w:rPr>
          <w:sz w:val="24"/>
        </w:rPr>
      </w:pPr>
      <w:r>
        <w:rPr>
          <w:rFonts w:hint="eastAsia"/>
          <w:sz w:val="24"/>
        </w:rPr>
        <w:t>B.</w:t>
      </w:r>
      <w:r>
        <w:rPr>
          <w:sz w:val="24"/>
        </w:rPr>
        <w:t>1.1</w:t>
      </w:r>
      <w:r>
        <w:rPr>
          <w:rFonts w:hint="eastAsia"/>
          <w:sz w:val="24"/>
        </w:rPr>
        <w:t>.</w:t>
      </w:r>
      <w:r>
        <w:rPr>
          <w:sz w:val="24"/>
        </w:rPr>
        <w:t>1</w:t>
      </w:r>
      <w:r>
        <w:rPr>
          <w:rFonts w:hint="eastAsia"/>
          <w:sz w:val="24"/>
        </w:rPr>
        <w:t>测量方法</w:t>
      </w:r>
    </w:p>
    <w:p>
      <w:pPr>
        <w:spacing w:line="360" w:lineRule="auto"/>
        <w:ind w:firstLine="480" w:firstLineChars="200"/>
        <w:rPr>
          <w:sz w:val="24"/>
        </w:rPr>
      </w:pPr>
      <w:r>
        <w:rPr>
          <w:rFonts w:hint="eastAsia"/>
          <w:sz w:val="24"/>
        </w:rPr>
        <w:t>依据本技术规范用分辨力为</w:t>
      </w:r>
      <w:r>
        <w:rPr>
          <w:sz w:val="24"/>
        </w:rPr>
        <w:t>3</w:t>
      </w:r>
      <w:r>
        <w:rPr>
          <w:rFonts w:hint="eastAsia"/>
          <w:sz w:val="24"/>
        </w:rPr>
        <w:t>n</w:t>
      </w:r>
      <w:r>
        <w:rPr>
          <w:sz w:val="24"/>
        </w:rPr>
        <w:t>m</w:t>
      </w:r>
      <w:r>
        <w:rPr>
          <w:rFonts w:hint="eastAsia"/>
          <w:sz w:val="24"/>
        </w:rPr>
        <w:t>的光学膜厚测试仪对测试样品进行直接测量。</w:t>
      </w:r>
    </w:p>
    <w:p>
      <w:pPr>
        <w:spacing w:line="360" w:lineRule="auto"/>
        <w:rPr>
          <w:sz w:val="24"/>
        </w:rPr>
      </w:pPr>
      <w:r>
        <w:rPr>
          <w:rFonts w:hint="eastAsia"/>
          <w:sz w:val="24"/>
        </w:rPr>
        <w:t>B</w:t>
      </w:r>
      <w:r>
        <w:rPr>
          <w:sz w:val="24"/>
        </w:rPr>
        <w:t xml:space="preserve">.1.1.2 </w:t>
      </w:r>
      <w:r>
        <w:rPr>
          <w:rFonts w:hint="eastAsia"/>
          <w:sz w:val="24"/>
        </w:rPr>
        <w:t>测量环境条件</w:t>
      </w:r>
    </w:p>
    <w:p>
      <w:pPr>
        <w:spacing w:line="360" w:lineRule="auto"/>
        <w:ind w:firstLine="480" w:firstLineChars="200"/>
        <w:rPr>
          <w:sz w:val="24"/>
        </w:rPr>
      </w:pPr>
      <w:r>
        <w:rPr>
          <w:rFonts w:hint="eastAsia"/>
          <w:sz w:val="24"/>
        </w:rPr>
        <w:t>温度</w:t>
      </w:r>
      <w:r>
        <w:rPr>
          <w:sz w:val="24"/>
        </w:rPr>
        <w:t>(20</w:t>
      </w:r>
      <w:r>
        <w:rPr>
          <w:rFonts w:hint="eastAsia"/>
          <w:sz w:val="24"/>
        </w:rPr>
        <w:t>±2</w:t>
      </w:r>
      <w:r>
        <w:rPr>
          <w:sz w:val="24"/>
        </w:rPr>
        <w:t>)</w:t>
      </w:r>
      <w:r>
        <w:rPr>
          <w:rFonts w:hint="eastAsia"/>
          <w:sz w:val="24"/>
        </w:rPr>
        <w:t>℃。</w:t>
      </w:r>
    </w:p>
    <w:p>
      <w:pPr>
        <w:spacing w:line="360" w:lineRule="auto"/>
        <w:rPr>
          <w:sz w:val="24"/>
        </w:rPr>
      </w:pPr>
      <w:bookmarkStart w:id="1" w:name="_Hlk115043679"/>
      <w:r>
        <w:rPr>
          <w:rFonts w:hint="eastAsia"/>
          <w:sz w:val="24"/>
        </w:rPr>
        <w:t>B</w:t>
      </w:r>
      <w:r>
        <w:rPr>
          <w:sz w:val="24"/>
        </w:rPr>
        <w:t xml:space="preserve">.1.2 </w:t>
      </w:r>
      <w:r>
        <w:rPr>
          <w:rFonts w:hint="eastAsia"/>
          <w:sz w:val="24"/>
        </w:rPr>
        <w:t>测量模型</w:t>
      </w:r>
    </w:p>
    <w:p>
      <w:pPr>
        <w:spacing w:line="360" w:lineRule="auto"/>
        <w:jc w:val="center"/>
        <w:rPr>
          <w:sz w:val="24"/>
        </w:rPr>
      </w:pPr>
      <m:oMathPara>
        <m:oMath>
          <m:r>
            <m:rPr/>
            <w:rPr>
              <w:rFonts w:ascii="Cambria Math" w:hAnsi="Cambria Math"/>
              <w:sz w:val="24"/>
            </w:rPr>
            <m:t>δ=</m:t>
          </m:r>
          <m:r>
            <m:rPr/>
            <w:rPr>
              <w:rFonts w:hint="eastAsia" w:ascii="Cambria Math" w:hAnsi="Cambria Math"/>
              <w:sz w:val="24"/>
            </w:rPr>
            <m:t>d</m:t>
          </m:r>
        </m:oMath>
      </m:oMathPara>
    </w:p>
    <w:p>
      <w:pPr>
        <w:spacing w:line="360" w:lineRule="auto"/>
        <w:ind w:firstLine="480" w:firstLineChars="200"/>
        <w:rPr>
          <w:sz w:val="24"/>
        </w:rPr>
      </w:pPr>
      <w:r>
        <w:rPr>
          <w:rFonts w:hint="eastAsia"/>
          <w:sz w:val="24"/>
        </w:rPr>
        <w:t>式中：</w:t>
      </w:r>
    </w:p>
    <w:p>
      <w:pPr>
        <w:spacing w:line="360" w:lineRule="auto"/>
        <w:ind w:firstLine="480" w:firstLineChars="200"/>
        <w:rPr>
          <w:sz w:val="24"/>
        </w:rPr>
      </w:pPr>
      <m:oMath>
        <m:r>
          <m:rPr/>
          <w:rPr>
            <w:rFonts w:ascii="Cambria Math" w:hAnsi="Cambria Math"/>
            <w:sz w:val="24"/>
          </w:rPr>
          <m:t>δ</m:t>
        </m:r>
      </m:oMath>
      <w:r>
        <w:rPr>
          <w:rFonts w:hint="eastAsia"/>
          <w:sz w:val="24"/>
        </w:rPr>
        <w:t>——被测微纳衍射全息体光栅厚度的测量结果；</w:t>
      </w:r>
    </w:p>
    <w:p>
      <w:pPr>
        <w:spacing w:line="360" w:lineRule="auto"/>
        <w:ind w:firstLine="480" w:firstLineChars="200"/>
        <w:rPr>
          <w:sz w:val="24"/>
        </w:rPr>
      </w:pPr>
      <w:r>
        <w:rPr>
          <w:i/>
          <w:sz w:val="24"/>
        </w:rPr>
        <w:t>d</w:t>
      </w:r>
      <w:r>
        <w:rPr>
          <w:rFonts w:hint="eastAsia"/>
          <w:sz w:val="24"/>
        </w:rPr>
        <w:t>——光学膜厚测试仪的读数值。</w:t>
      </w:r>
    </w:p>
    <w:p>
      <w:pPr>
        <w:spacing w:line="360" w:lineRule="auto"/>
        <w:rPr>
          <w:sz w:val="24"/>
        </w:rPr>
      </w:pPr>
      <w:r>
        <w:rPr>
          <w:rFonts w:hint="eastAsia"/>
          <w:sz w:val="24"/>
        </w:rPr>
        <w:t>B</w:t>
      </w:r>
      <w:r>
        <w:rPr>
          <w:sz w:val="24"/>
        </w:rPr>
        <w:t xml:space="preserve">.1.3 </w:t>
      </w:r>
      <w:r>
        <w:rPr>
          <w:rFonts w:hint="eastAsia"/>
          <w:sz w:val="24"/>
        </w:rPr>
        <w:t>输入量的标准不确定评定</w:t>
      </w:r>
    </w:p>
    <w:p>
      <w:pPr>
        <w:spacing w:line="360" w:lineRule="auto"/>
        <w:ind w:firstLine="480" w:firstLineChars="200"/>
        <w:rPr>
          <w:sz w:val="24"/>
        </w:rPr>
      </w:pPr>
      <w:r>
        <w:rPr>
          <w:rFonts w:hint="eastAsia"/>
          <w:sz w:val="24"/>
        </w:rPr>
        <w:t>测量不确定度的来源：测量重复性引入的标准不确定度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ascii="Cambria Math" w:hAnsi="Cambria Math"/>
                <w:sz w:val="24"/>
              </w:rPr>
              <m:t>1</m:t>
            </m:r>
            <m:ctrlPr>
              <w:rPr>
                <w:rFonts w:ascii="Cambria Math" w:hAnsi="Cambria Math"/>
                <w:sz w:val="24"/>
              </w:rPr>
            </m:ctrlPr>
          </m:sub>
        </m:sSub>
        <m:d>
          <m:dPr>
            <m:ctrlPr>
              <w:rPr>
                <w:rFonts w:ascii="Cambria Math" w:hAnsi="Cambria Math"/>
                <w:i/>
                <w:sz w:val="24"/>
              </w:rPr>
            </m:ctrlPr>
          </m:dPr>
          <m:e>
            <m:r>
              <m:rPr/>
              <w:rPr>
                <w:rFonts w:ascii="Cambria Math" w:hAnsi="Cambria Math"/>
                <w:sz w:val="24"/>
              </w:rPr>
              <m:t>d</m:t>
            </m:r>
            <m:ctrlPr>
              <w:rPr>
                <w:rFonts w:ascii="Cambria Math" w:hAnsi="Cambria Math"/>
                <w:i/>
                <w:sz w:val="24"/>
              </w:rPr>
            </m:ctrlPr>
          </m:e>
        </m:d>
      </m:oMath>
      <w:r>
        <w:rPr>
          <w:rFonts w:hint="eastAsia"/>
          <w:sz w:val="24"/>
        </w:rPr>
        <w:t>；光学膜厚测试仪的分辨力引入的标准不确定度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ascii="Cambria Math" w:hAnsi="Cambria Math"/>
                <w:sz w:val="24"/>
              </w:rPr>
              <m:t>2</m:t>
            </m:r>
            <m:ctrlPr>
              <w:rPr>
                <w:rFonts w:ascii="Cambria Math" w:hAnsi="Cambria Math"/>
                <w:sz w:val="24"/>
              </w:rPr>
            </m:ctrlPr>
          </m:sub>
        </m:sSub>
        <m:d>
          <m:dPr>
            <m:ctrlPr>
              <w:rPr>
                <w:rFonts w:ascii="Cambria Math" w:hAnsi="Cambria Math"/>
                <w:i/>
                <w:sz w:val="24"/>
              </w:rPr>
            </m:ctrlPr>
          </m:dPr>
          <m:e>
            <m:r>
              <m:rPr/>
              <w:rPr>
                <w:rFonts w:ascii="Cambria Math" w:hAnsi="Cambria Math"/>
                <w:sz w:val="24"/>
              </w:rPr>
              <m:t>d</m:t>
            </m:r>
            <m:ctrlPr>
              <w:rPr>
                <w:rFonts w:ascii="Cambria Math" w:hAnsi="Cambria Math"/>
                <w:i/>
                <w:sz w:val="24"/>
              </w:rPr>
            </m:ctrlPr>
          </m:e>
        </m:d>
      </m:oMath>
      <w:r>
        <w:rPr>
          <w:rFonts w:hint="eastAsia"/>
          <w:sz w:val="24"/>
        </w:rPr>
        <w:t>；光学膜厚测试仪示值误差引入的标准不确定度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ascii="Cambria Math" w:hAnsi="Cambria Math"/>
                <w:sz w:val="24"/>
              </w:rPr>
              <m:t>3</m:t>
            </m:r>
            <m:ctrlPr>
              <w:rPr>
                <w:rFonts w:ascii="Cambria Math" w:hAnsi="Cambria Math"/>
                <w:sz w:val="24"/>
              </w:rPr>
            </m:ctrlPr>
          </m:sub>
        </m:sSub>
        <m:d>
          <m:dPr>
            <m:ctrlPr>
              <w:rPr>
                <w:rFonts w:ascii="Cambria Math" w:hAnsi="Cambria Math"/>
                <w:i/>
                <w:sz w:val="24"/>
              </w:rPr>
            </m:ctrlPr>
          </m:dPr>
          <m:e>
            <m:r>
              <m:rPr/>
              <w:rPr>
                <w:rFonts w:ascii="Cambria Math" w:hAnsi="Cambria Math"/>
                <w:sz w:val="24"/>
              </w:rPr>
              <m:t>d</m:t>
            </m:r>
            <m:ctrlPr>
              <w:rPr>
                <w:rFonts w:ascii="Cambria Math" w:hAnsi="Cambria Math"/>
                <w:i/>
                <w:sz w:val="24"/>
              </w:rPr>
            </m:ctrlPr>
          </m:e>
        </m:d>
      </m:oMath>
      <w:r>
        <w:rPr>
          <w:rFonts w:hint="eastAsia"/>
          <w:sz w:val="24"/>
        </w:rPr>
        <w:t>。</w:t>
      </w:r>
    </w:p>
    <w:p>
      <w:pPr>
        <w:spacing w:line="360" w:lineRule="auto"/>
        <w:rPr>
          <w:sz w:val="24"/>
        </w:rPr>
      </w:pPr>
      <w:r>
        <w:rPr>
          <w:rFonts w:hint="eastAsia"/>
          <w:sz w:val="24"/>
        </w:rPr>
        <w:t>B</w:t>
      </w:r>
      <w:r>
        <w:rPr>
          <w:sz w:val="24"/>
        </w:rPr>
        <w:t xml:space="preserve">.1.3.1 </w:t>
      </w:r>
      <w:r>
        <w:rPr>
          <w:rFonts w:hint="eastAsia"/>
          <w:sz w:val="24"/>
        </w:rPr>
        <w:t>测量重复性引入的标准不确定度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Sub>
        <m:d>
          <m:dPr>
            <m:ctrlPr>
              <w:rPr>
                <w:rFonts w:ascii="Cambria Math" w:hAnsi="Cambria Math"/>
                <w:sz w:val="24"/>
              </w:rPr>
            </m:ctrlPr>
          </m:dPr>
          <m:e>
            <m:r>
              <m:rPr/>
              <w:rPr>
                <w:rFonts w:ascii="Cambria Math" w:hAnsi="Cambria Math"/>
                <w:sz w:val="24"/>
              </w:rPr>
              <m:t>d</m:t>
            </m:r>
            <m:ctrlPr>
              <w:rPr>
                <w:rFonts w:ascii="Cambria Math" w:hAnsi="Cambria Math"/>
                <w:sz w:val="24"/>
              </w:rPr>
            </m:ctrlPr>
          </m:e>
        </m:d>
      </m:oMath>
    </w:p>
    <w:p>
      <w:pPr>
        <w:spacing w:line="360" w:lineRule="auto"/>
        <w:ind w:firstLine="480" w:firstLineChars="200"/>
        <w:rPr>
          <w:sz w:val="24"/>
        </w:rPr>
      </w:pPr>
      <w:r>
        <w:rPr>
          <w:rFonts w:hint="eastAsia"/>
          <w:sz w:val="24"/>
        </w:rPr>
        <w:t>在重复性测量条件下，用光学膜厚测试仪对微纳衍射全息体光栅重复测量</w:t>
      </w:r>
      <w:r>
        <w:rPr>
          <w:sz w:val="24"/>
        </w:rPr>
        <w:t>10</w:t>
      </w:r>
      <w:r>
        <w:rPr>
          <w:rFonts w:hint="eastAsia"/>
          <w:sz w:val="24"/>
        </w:rPr>
        <w:t>次，得到测量列：</w:t>
      </w:r>
      <w:r>
        <w:rPr>
          <w:sz w:val="24"/>
        </w:rPr>
        <w:t>26.56162</w:t>
      </w:r>
      <m:oMath>
        <m:r>
          <m:rPr>
            <m:sty m:val="p"/>
          </m:rPr>
          <w:rPr>
            <w:rFonts w:ascii="Cambria Math" w:hAnsi="Cambria Math" w:eastAsia="Cambria Math" w:cs="Cambria Math"/>
            <w:sz w:val="24"/>
          </w:rPr>
          <m:t xml:space="preserve"> μ</m:t>
        </m:r>
        <m:r>
          <m:rPr>
            <m:sty m:val="p"/>
          </m:rPr>
          <w:rPr>
            <w:rFonts w:hint="eastAsia" w:ascii="Cambria Math" w:hAnsi="Cambria Math" w:cs="Cambria Math" w:eastAsiaTheme="minorEastAsia"/>
            <w:sz w:val="24"/>
          </w:rPr>
          <m:t>m</m:t>
        </m:r>
      </m:oMath>
      <w:r>
        <w:rPr>
          <w:rFonts w:hint="eastAsia"/>
          <w:sz w:val="24"/>
        </w:rPr>
        <w:t>，</w:t>
      </w:r>
      <w:r>
        <w:rPr>
          <w:sz w:val="24"/>
        </w:rPr>
        <w:t xml:space="preserve">26.56162 </w:t>
      </w:r>
      <m:oMath>
        <m:r>
          <m:rPr>
            <m:sty m:val="p"/>
          </m:rPr>
          <w:rPr>
            <w:rFonts w:ascii="Cambria Math" w:hAnsi="Cambria Math" w:eastAsia="Cambria Math" w:cs="Cambria Math"/>
            <w:sz w:val="24"/>
          </w:rPr>
          <m:t xml:space="preserve"> μ</m:t>
        </m:r>
        <m:r>
          <m:rPr>
            <m:sty m:val="p"/>
          </m:rPr>
          <w:rPr>
            <w:rFonts w:hint="eastAsia" w:ascii="Cambria Math" w:hAnsi="Cambria Math" w:cs="Cambria Math" w:eastAsiaTheme="minorEastAsia"/>
            <w:sz w:val="24"/>
          </w:rPr>
          <m:t>m</m:t>
        </m:r>
      </m:oMath>
      <w:r>
        <w:rPr>
          <w:rFonts w:hint="eastAsia"/>
          <w:sz w:val="24"/>
        </w:rPr>
        <w:t>，</w:t>
      </w:r>
      <w:r>
        <w:rPr>
          <w:sz w:val="24"/>
        </w:rPr>
        <w:t>26.56162</w:t>
      </w:r>
      <m:oMath>
        <m:r>
          <m:rPr>
            <m:sty m:val="p"/>
          </m:rPr>
          <w:rPr>
            <w:rFonts w:ascii="Cambria Math" w:hAnsi="Cambria Math" w:eastAsia="Cambria Math" w:cs="Cambria Math"/>
            <w:sz w:val="24"/>
          </w:rPr>
          <m:t xml:space="preserve"> μ</m:t>
        </m:r>
        <m:r>
          <m:rPr>
            <m:sty m:val="p"/>
          </m:rPr>
          <w:rPr>
            <w:rFonts w:hint="eastAsia" w:ascii="Cambria Math" w:hAnsi="Cambria Math" w:cs="Cambria Math" w:eastAsiaTheme="minorEastAsia"/>
            <w:sz w:val="24"/>
          </w:rPr>
          <m:t>m</m:t>
        </m:r>
      </m:oMath>
      <w:r>
        <w:rPr>
          <w:rFonts w:hint="eastAsia"/>
          <w:sz w:val="24"/>
        </w:rPr>
        <w:t>，</w:t>
      </w:r>
      <w:r>
        <w:rPr>
          <w:sz w:val="24"/>
        </w:rPr>
        <w:t>26.56162</w:t>
      </w:r>
      <m:oMath>
        <m:r>
          <m:rPr/>
          <w:rPr>
            <w:rFonts w:ascii="Cambria Math" w:hAnsi="Cambria Math" w:eastAsia="Cambria Math" w:cs="Cambria Math"/>
            <w:sz w:val="24"/>
          </w:rPr>
          <m:t xml:space="preserve"> </m:t>
        </m:r>
        <m:r>
          <m:rPr>
            <m:sty m:val="p"/>
          </m:rPr>
          <w:rPr>
            <w:rFonts w:ascii="Cambria Math" w:hAnsi="Cambria Math" w:eastAsia="Cambria Math" w:cs="Cambria Math"/>
            <w:sz w:val="24"/>
          </w:rPr>
          <m:t xml:space="preserve"> μ</m:t>
        </m:r>
        <m:r>
          <m:rPr>
            <m:sty m:val="p"/>
          </m:rPr>
          <w:rPr>
            <w:rFonts w:hint="eastAsia" w:ascii="Cambria Math" w:hAnsi="Cambria Math" w:cs="Cambria Math" w:eastAsiaTheme="minorEastAsia"/>
            <w:sz w:val="24"/>
          </w:rPr>
          <m:t>m</m:t>
        </m:r>
      </m:oMath>
      <w:r>
        <w:rPr>
          <w:rFonts w:hint="eastAsia"/>
          <w:sz w:val="24"/>
        </w:rPr>
        <w:t>，</w:t>
      </w:r>
      <w:r>
        <w:rPr>
          <w:sz w:val="24"/>
        </w:rPr>
        <w:t>26.56162</w:t>
      </w:r>
      <m:oMath>
        <m:r>
          <m:rPr>
            <m:sty m:val="p"/>
          </m:rPr>
          <w:rPr>
            <w:rFonts w:ascii="Cambria Math" w:hAnsi="Cambria Math" w:eastAsia="Cambria Math" w:cs="Cambria Math"/>
            <w:sz w:val="24"/>
          </w:rPr>
          <m:t xml:space="preserve"> μ</m:t>
        </m:r>
        <m:r>
          <m:rPr>
            <m:sty m:val="p"/>
          </m:rPr>
          <w:rPr>
            <w:rFonts w:hint="eastAsia" w:ascii="Cambria Math" w:hAnsi="Cambria Math" w:cs="Cambria Math" w:eastAsiaTheme="minorEastAsia"/>
            <w:sz w:val="24"/>
          </w:rPr>
          <m:t>m</m:t>
        </m:r>
      </m:oMath>
      <w:r>
        <w:rPr>
          <w:rFonts w:hint="eastAsia"/>
          <w:sz w:val="24"/>
        </w:rPr>
        <w:t xml:space="preserve"> </w:t>
      </w:r>
      <w:r>
        <w:rPr>
          <w:sz w:val="24"/>
        </w:rPr>
        <w:t>26.56162</w:t>
      </w:r>
      <m:oMath>
        <m:r>
          <m:rPr>
            <m:sty m:val="p"/>
          </m:rPr>
          <w:rPr>
            <w:rFonts w:ascii="Cambria Math" w:hAnsi="Cambria Math" w:eastAsia="Cambria Math" w:cs="Cambria Math"/>
            <w:sz w:val="24"/>
          </w:rPr>
          <m:t xml:space="preserve"> μ</m:t>
        </m:r>
        <m:r>
          <m:rPr>
            <m:sty m:val="p"/>
          </m:rPr>
          <w:rPr>
            <w:rFonts w:hint="eastAsia" w:ascii="Cambria Math" w:hAnsi="Cambria Math" w:cs="Cambria Math" w:eastAsiaTheme="minorEastAsia"/>
            <w:sz w:val="24"/>
          </w:rPr>
          <m:t>m</m:t>
        </m:r>
      </m:oMath>
      <w:r>
        <w:rPr>
          <w:rFonts w:hint="eastAsia"/>
          <w:sz w:val="24"/>
        </w:rPr>
        <w:t>，</w:t>
      </w:r>
      <w:r>
        <w:rPr>
          <w:sz w:val="24"/>
        </w:rPr>
        <w:t>26.56162</w:t>
      </w:r>
      <m:oMath>
        <m:r>
          <m:rPr>
            <m:sty m:val="p"/>
          </m:rPr>
          <w:rPr>
            <w:rFonts w:ascii="Cambria Math" w:hAnsi="Cambria Math" w:eastAsia="Cambria Math" w:cs="Cambria Math"/>
            <w:sz w:val="24"/>
          </w:rPr>
          <m:t xml:space="preserve"> μ</m:t>
        </m:r>
        <m:r>
          <m:rPr>
            <m:sty m:val="p"/>
          </m:rPr>
          <w:rPr>
            <w:rFonts w:hint="eastAsia" w:ascii="Cambria Math" w:hAnsi="Cambria Math" w:cs="Cambria Math" w:eastAsiaTheme="minorEastAsia"/>
            <w:sz w:val="24"/>
          </w:rPr>
          <m:t>m</m:t>
        </m:r>
      </m:oMath>
      <w:r>
        <w:rPr>
          <w:rFonts w:hint="eastAsia"/>
          <w:sz w:val="24"/>
        </w:rPr>
        <w:t>，</w:t>
      </w:r>
      <w:r>
        <w:rPr>
          <w:sz w:val="24"/>
        </w:rPr>
        <w:t>26.56162</w:t>
      </w:r>
      <m:oMath>
        <m:r>
          <m:rPr>
            <m:sty m:val="p"/>
          </m:rPr>
          <w:rPr>
            <w:rFonts w:ascii="Cambria Math" w:hAnsi="Cambria Math" w:eastAsia="Cambria Math" w:cs="Cambria Math"/>
            <w:sz w:val="24"/>
          </w:rPr>
          <m:t xml:space="preserve"> μ</m:t>
        </m:r>
        <m:r>
          <m:rPr>
            <m:sty m:val="p"/>
          </m:rPr>
          <w:rPr>
            <w:rFonts w:hint="eastAsia" w:ascii="Cambria Math" w:hAnsi="Cambria Math" w:cs="Cambria Math" w:eastAsiaTheme="minorEastAsia"/>
            <w:sz w:val="24"/>
          </w:rPr>
          <m:t>m</m:t>
        </m:r>
      </m:oMath>
      <w:r>
        <w:rPr>
          <w:rFonts w:hint="eastAsia"/>
          <w:sz w:val="24"/>
        </w:rPr>
        <w:t>，</w:t>
      </w:r>
      <w:r>
        <w:rPr>
          <w:sz w:val="24"/>
        </w:rPr>
        <w:t>26.56162</w:t>
      </w:r>
      <m:oMath>
        <m:r>
          <m:rPr>
            <m:sty m:val="p"/>
          </m:rPr>
          <w:rPr>
            <w:rFonts w:ascii="Cambria Math" w:hAnsi="Cambria Math" w:eastAsia="Cambria Math" w:cs="Cambria Math"/>
            <w:sz w:val="24"/>
          </w:rPr>
          <m:t xml:space="preserve"> μ</m:t>
        </m:r>
        <m:r>
          <m:rPr>
            <m:sty m:val="p"/>
          </m:rPr>
          <w:rPr>
            <w:rFonts w:hint="eastAsia" w:ascii="Cambria Math" w:hAnsi="Cambria Math" w:cs="Cambria Math" w:eastAsiaTheme="minorEastAsia"/>
            <w:sz w:val="24"/>
          </w:rPr>
          <m:t>m</m:t>
        </m:r>
        <m:r>
          <m:rPr/>
          <w:rPr>
            <w:rFonts w:ascii="Cambria Math" w:hAnsi="Cambria Math" w:eastAsia="Cambria Math" w:cs="Cambria Math"/>
            <w:sz w:val="24"/>
          </w:rPr>
          <m:t xml:space="preserve"> </m:t>
        </m:r>
      </m:oMath>
      <w:r>
        <w:rPr>
          <w:rFonts w:hint="eastAsia"/>
          <w:sz w:val="24"/>
        </w:rPr>
        <w:t>。</w:t>
      </w:r>
    </w:p>
    <w:p>
      <w:pPr>
        <w:spacing w:line="360" w:lineRule="auto"/>
        <w:ind w:firstLine="480" w:firstLineChars="200"/>
        <w:rPr>
          <w:sz w:val="24"/>
        </w:rPr>
      </w:pPr>
      <w:r>
        <w:rPr>
          <w:rFonts w:hint="eastAsia"/>
          <w:sz w:val="24"/>
        </w:rPr>
        <w:t>用贝塞尔公式计算得：</w:t>
      </w:r>
    </w:p>
    <w:p>
      <w:pPr>
        <w:spacing w:line="360" w:lineRule="auto"/>
        <w:jc w:val="center"/>
        <w:rPr>
          <w:sz w:val="24"/>
        </w:rPr>
      </w:pPr>
      <m:oMathPara>
        <m:oMath>
          <m:r>
            <m:rPr/>
            <w:rPr>
              <w:rFonts w:hint="eastAsia" w:ascii="Cambria Math" w:hAnsi="Cambria Math"/>
              <w:sz w:val="24"/>
            </w:rPr>
            <m:t>s</m:t>
          </m:r>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f>
                <m:fPr>
                  <m:ctrlPr>
                    <w:rPr>
                      <w:rFonts w:ascii="Cambria Math" w:hAnsi="Cambria Math"/>
                      <w:i/>
                      <w:sz w:val="24"/>
                    </w:rPr>
                  </m:ctrlPr>
                </m:fPr>
                <m:num>
                  <m:nary>
                    <m:naryPr>
                      <m:chr m:val="∑"/>
                      <m:limLoc m:val="subSup"/>
                      <m:ctrlPr>
                        <w:rPr>
                          <w:rFonts w:ascii="Cambria Math" w:hAnsi="Cambria Math"/>
                          <w:i/>
                          <w:sz w:val="24"/>
                        </w:rPr>
                      </m:ctrlPr>
                    </m:naryPr>
                    <m:sub>
                      <m:r>
                        <m:rPr/>
                        <w:rPr>
                          <w:rFonts w:hint="eastAsia" w:ascii="Cambria Math" w:hAnsi="Cambria Math"/>
                          <w:sz w:val="24"/>
                        </w:rPr>
                        <m:t>k</m:t>
                      </m:r>
                      <m:r>
                        <m:rPr/>
                        <w:rPr>
                          <w:rFonts w:ascii="Cambria Math" w:hAnsi="Cambria Math" w:eastAsia="微软雅黑" w:cs="微软雅黑"/>
                          <w:sz w:val="24"/>
                        </w:rPr>
                        <m:t>=</m:t>
                      </m:r>
                      <m:r>
                        <m:rPr/>
                        <w:rPr>
                          <w:rFonts w:ascii="Cambria Math" w:hAnsi="Cambria Math"/>
                          <w:sz w:val="24"/>
                        </w:rPr>
                        <m:t>1</m:t>
                      </m:r>
                      <m:ctrlPr>
                        <w:rPr>
                          <w:rFonts w:ascii="Cambria Math" w:hAnsi="Cambria Math"/>
                          <w:i/>
                          <w:sz w:val="24"/>
                        </w:rPr>
                      </m:ctrlPr>
                    </m:sub>
                    <m:sup>
                      <m:r>
                        <m:rPr/>
                        <w:rPr>
                          <w:rFonts w:hint="eastAsia" w:ascii="Cambria Math" w:hAnsi="Cambria Math"/>
                          <w:sz w:val="24"/>
                        </w:rPr>
                        <m:t>n</m:t>
                      </m:r>
                      <m:ctrlPr>
                        <w:rPr>
                          <w:rFonts w:ascii="Cambria Math" w:hAnsi="Cambria Math"/>
                          <w:i/>
                          <w:sz w:val="24"/>
                        </w:rPr>
                      </m:ctrlPr>
                    </m:sup>
                    <m:e>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m:rPr/>
                                    <w:rPr>
                                      <w:rFonts w:hint="eastAsia" w:ascii="Cambria Math" w:hAnsi="Cambria Math"/>
                                      <w:sz w:val="24"/>
                                    </w:rPr>
                                    <m:t>d</m:t>
                                  </m:r>
                                  <m:ctrlPr>
                                    <w:rPr>
                                      <w:rFonts w:ascii="Cambria Math" w:hAnsi="Cambria Math"/>
                                      <w:i/>
                                      <w:sz w:val="24"/>
                                    </w:rPr>
                                  </m:ctrlPr>
                                </m:e>
                                <m:sub>
                                  <m:r>
                                    <m:rPr/>
                                    <w:rPr>
                                      <w:rFonts w:hint="eastAsia" w:ascii="Cambria Math" w:hAnsi="Cambria Math"/>
                                      <w:sz w:val="24"/>
                                    </w:rPr>
                                    <m:t>k</m:t>
                                  </m:r>
                                  <m:ctrlPr>
                                    <w:rPr>
                                      <w:rFonts w:ascii="Cambria Math" w:hAnsi="Cambria Math"/>
                                      <w:i/>
                                      <w:sz w:val="24"/>
                                    </w:rPr>
                                  </m:ctrlPr>
                                </m:sub>
                              </m:sSub>
                              <m:r>
                                <m:rPr/>
                                <w:rPr>
                                  <w:rFonts w:ascii="Cambria Math" w:hAnsi="Cambria Math"/>
                                  <w:sz w:val="24"/>
                                </w:rPr>
                                <m:t>−</m:t>
                              </m:r>
                              <m:acc>
                                <m:accPr>
                                  <m:chr m:val="̅"/>
                                  <m:ctrlPr>
                                    <w:rPr>
                                      <w:rFonts w:ascii="Cambria Math" w:hAnsi="Cambria Math"/>
                                      <w:i/>
                                      <w:sz w:val="24"/>
                                    </w:rPr>
                                  </m:ctrlPr>
                                </m:accPr>
                                <m:e>
                                  <m:r>
                                    <m:rPr/>
                                    <w:rPr>
                                      <w:rFonts w:hint="eastAsia" w:ascii="Cambria Math" w:hAnsi="Cambria Math"/>
                                      <w:sz w:val="24"/>
                                    </w:rPr>
                                    <m:t>d</m:t>
                                  </m:r>
                                  <m:ctrlPr>
                                    <w:rPr>
                                      <w:rFonts w:ascii="Cambria Math" w:hAnsi="Cambria Math"/>
                                      <w:i/>
                                      <w:sz w:val="24"/>
                                    </w:rPr>
                                  </m:ctrlPr>
                                </m:e>
                              </m:acc>
                              <m:ctrlPr>
                                <w:rPr>
                                  <w:rFonts w:ascii="Cambria Math" w:hAnsi="Cambria Math"/>
                                  <w:i/>
                                  <w:sz w:val="24"/>
                                </w:rPr>
                              </m:ctrlPr>
                            </m:e>
                          </m:d>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e>
                  </m:nary>
                  <m:ctrlPr>
                    <w:rPr>
                      <w:rFonts w:ascii="Cambria Math" w:hAnsi="Cambria Math"/>
                      <w:i/>
                      <w:sz w:val="24"/>
                    </w:rPr>
                  </m:ctrlPr>
                </m:num>
                <m:den>
                  <m:r>
                    <m:rPr/>
                    <w:rPr>
                      <w:rFonts w:hint="eastAsia" w:ascii="Cambria Math" w:hAnsi="Cambria Math"/>
                      <w:sz w:val="24"/>
                    </w:rPr>
                    <m:t>n</m:t>
                  </m:r>
                  <m:r>
                    <m:rPr/>
                    <w:rPr>
                      <w:rFonts w:hint="eastAsia" w:ascii="Cambria Math" w:hAnsi="Cambria Math" w:eastAsia="微软雅黑" w:cs="微软雅黑"/>
                      <w:sz w:val="24"/>
                    </w:rPr>
                    <m:t>−</m:t>
                  </m:r>
                  <m:r>
                    <m:rPr/>
                    <w:rPr>
                      <w:rFonts w:ascii="Cambria Math" w:hAnsi="Cambria Math"/>
                      <w:sz w:val="24"/>
                    </w:rPr>
                    <m:t>1</m:t>
                  </m:r>
                  <m:ctrlPr>
                    <w:rPr>
                      <w:rFonts w:ascii="Cambria Math" w:hAnsi="Cambria Math"/>
                      <w:i/>
                      <w:sz w:val="24"/>
                    </w:rPr>
                  </m:ctrlPr>
                </m:den>
              </m:f>
              <m:ctrlPr>
                <w:rPr>
                  <w:rFonts w:ascii="Cambria Math" w:hAnsi="Cambria Math"/>
                  <w:sz w:val="24"/>
                </w:rPr>
              </m:ctrlPr>
            </m:e>
          </m:rad>
          <m:r>
            <m:rPr/>
            <w:rPr>
              <w:rFonts w:ascii="Cambria Math" w:hAnsi="Cambria Math"/>
              <w:sz w:val="24"/>
            </w:rPr>
            <m:t xml:space="preserve">  =0</m:t>
          </m:r>
        </m:oMath>
      </m:oMathPara>
    </w:p>
    <w:p>
      <w:pPr>
        <w:spacing w:line="360" w:lineRule="auto"/>
        <w:ind w:firstLine="480" w:firstLineChars="200"/>
        <w:rPr>
          <w:sz w:val="24"/>
        </w:rPr>
      </w:pPr>
      <w:r>
        <w:rPr>
          <w:rFonts w:hint="eastAsia"/>
          <w:sz w:val="24"/>
        </w:rPr>
        <w:t>实际测量以</w:t>
      </w:r>
      <w:r>
        <w:rPr>
          <w:sz w:val="24"/>
        </w:rPr>
        <w:t>9</w:t>
      </w:r>
      <w:r>
        <w:rPr>
          <w:rFonts w:hint="eastAsia"/>
          <w:sz w:val="24"/>
        </w:rPr>
        <w:t>次测量值为测量结果，则可得到由测量重复性引起的标准不确定度为：</w:t>
      </w:r>
    </w:p>
    <w:p>
      <w:pPr>
        <w:spacing w:line="360" w:lineRule="auto"/>
        <w:ind w:firstLine="480" w:firstLineChars="200"/>
        <w:jc w:val="center"/>
        <w:rPr>
          <w:sz w:val="24"/>
        </w:rPr>
      </w:pP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ascii="Cambria Math" w:hAnsi="Cambria Math"/>
                <w:sz w:val="24"/>
              </w:rPr>
              <m:t>1</m:t>
            </m:r>
            <m:ctrlPr>
              <w:rPr>
                <w:rFonts w:ascii="Cambria Math" w:hAnsi="Cambria Math"/>
                <w:sz w:val="24"/>
              </w:rPr>
            </m:ctrlPr>
          </m:sub>
        </m:sSub>
        <m:d>
          <m:dPr>
            <m:ctrlPr>
              <w:rPr>
                <w:rFonts w:ascii="Cambria Math" w:hAnsi="Cambria Math"/>
                <w:i/>
                <w:sz w:val="24"/>
              </w:rPr>
            </m:ctrlPr>
          </m:dPr>
          <m:e>
            <m:r>
              <m:rPr/>
              <w:rPr>
                <w:rFonts w:ascii="Cambria Math" w:hAnsi="Cambria Math"/>
                <w:sz w:val="24"/>
              </w:rPr>
              <m:t>d</m:t>
            </m:r>
            <m:ctrlPr>
              <w:rPr>
                <w:rFonts w:ascii="Cambria Math" w:hAnsi="Cambria Math"/>
                <w:i/>
                <w:sz w:val="24"/>
              </w:rPr>
            </m:ctrlPr>
          </m:e>
        </m:d>
      </m:oMath>
      <w:r>
        <w:rPr>
          <w:sz w:val="24"/>
        </w:rPr>
        <w:t>= 0 μm</w:t>
      </w:r>
    </w:p>
    <w:p>
      <w:pPr>
        <w:spacing w:line="360" w:lineRule="auto"/>
        <w:rPr>
          <w:sz w:val="24"/>
        </w:rPr>
      </w:pPr>
      <w:r>
        <w:rPr>
          <w:rFonts w:hint="eastAsia"/>
          <w:sz w:val="24"/>
        </w:rPr>
        <w:t>B.</w:t>
      </w:r>
      <w:r>
        <w:rPr>
          <w:sz w:val="24"/>
        </w:rPr>
        <w:t>1.3.2</w:t>
      </w:r>
      <w:r>
        <w:rPr>
          <w:rFonts w:hint="eastAsia"/>
          <w:sz w:val="24"/>
        </w:rPr>
        <w:t>光学膜厚测试仪的分辨力引入的标准不确定度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Sub>
        <m:d>
          <m:dPr>
            <m:ctrlPr>
              <w:rPr>
                <w:rFonts w:ascii="Cambria Math" w:hAnsi="Cambria Math"/>
                <w:sz w:val="24"/>
              </w:rPr>
            </m:ctrlPr>
          </m:dPr>
          <m:e>
            <m:r>
              <m:rPr/>
              <w:rPr>
                <w:rFonts w:ascii="Cambria Math" w:hAnsi="Cambria Math"/>
                <w:sz w:val="24"/>
              </w:rPr>
              <m:t>d</m:t>
            </m:r>
            <m:ctrlPr>
              <w:rPr>
                <w:rFonts w:ascii="Cambria Math" w:hAnsi="Cambria Math"/>
                <w:sz w:val="24"/>
              </w:rPr>
            </m:ctrlPr>
          </m:e>
        </m:d>
      </m:oMath>
    </w:p>
    <w:p>
      <w:pPr>
        <w:ind w:firstLine="480"/>
        <w:rPr>
          <w:sz w:val="24"/>
        </w:rPr>
      </w:pPr>
      <w:r>
        <w:rPr>
          <w:rFonts w:hint="eastAsia"/>
          <w:sz w:val="24"/>
        </w:rPr>
        <w:t>光学膜厚测试仪分辨力为</w:t>
      </w:r>
      <m:oMath>
        <m:r>
          <m:rPr/>
          <w:rPr>
            <w:rFonts w:ascii="Cambria Math" w:hAnsi="Cambria Math"/>
            <w:sz w:val="24"/>
          </w:rPr>
          <m:t>3</m:t>
        </m:r>
        <m:r>
          <m:rPr>
            <m:sty m:val="p"/>
          </m:rPr>
          <w:rPr>
            <w:rFonts w:ascii="Cambria Math" w:hAnsi="Cambria Math"/>
            <w:sz w:val="24"/>
          </w:rPr>
          <m:t>nm</m:t>
        </m:r>
      </m:oMath>
      <w:r>
        <w:rPr>
          <w:rFonts w:hint="eastAsia"/>
          <w:sz w:val="24"/>
        </w:rPr>
        <w:t>：</w:t>
      </w:r>
      <w:r>
        <w:rPr>
          <w:rFonts w:hint="eastAsia" w:eastAsia="等线"/>
          <w:sz w:val="24"/>
          <w:szCs w:val="24"/>
        </w:rPr>
        <w:t>则</w:t>
      </w:r>
      <w:r>
        <w:rPr>
          <w:rFonts w:eastAsia="等线"/>
          <w:i/>
          <w:sz w:val="24"/>
          <w:szCs w:val="24"/>
        </w:rPr>
        <w:t>a</w:t>
      </w:r>
      <w:r>
        <w:rPr>
          <w:rFonts w:hint="eastAsia" w:eastAsia="等线"/>
          <w:sz w:val="24"/>
          <w:szCs w:val="24"/>
          <w:vertAlign w:val="subscript"/>
        </w:rPr>
        <w:t>2</w:t>
      </w:r>
      <w:r>
        <w:rPr>
          <w:rFonts w:hint="eastAsia" w:eastAsia="等线"/>
          <w:iCs/>
          <w:sz w:val="24"/>
          <w:szCs w:val="24"/>
        </w:rPr>
        <w:t>=</w:t>
      </w:r>
      <w:r>
        <w:rPr>
          <w:rFonts w:eastAsia="等线"/>
          <w:iCs/>
          <w:sz w:val="24"/>
          <w:szCs w:val="24"/>
        </w:rPr>
        <w:t>0.003</w:t>
      </w:r>
      <m:oMath>
        <m:r>
          <m:rPr>
            <m:sty m:val="p"/>
          </m:rPr>
          <w:rPr>
            <w:rFonts w:ascii="Cambria Math" w:hAnsi="Cambria Math" w:eastAsia="Cambria Math" w:cs="Cambria Math"/>
            <w:sz w:val="24"/>
          </w:rPr>
          <m:t>μ</m:t>
        </m:r>
        <m:r>
          <m:rPr>
            <m:sty m:val="p"/>
          </m:rPr>
          <w:rPr>
            <w:rFonts w:hint="eastAsia" w:ascii="Cambria Math" w:hAnsi="Cambria Math" w:cs="Cambria Math" w:eastAsiaTheme="minorEastAsia"/>
            <w:sz w:val="24"/>
          </w:rPr>
          <m:t>m</m:t>
        </m:r>
      </m:oMath>
      <w:r>
        <w:rPr>
          <w:rFonts w:hint="eastAsia" w:eastAsia="等线"/>
          <w:iCs/>
          <w:sz w:val="24"/>
          <w:szCs w:val="24"/>
        </w:rPr>
        <w:t>，</w:t>
      </w:r>
      <w:r>
        <w:rPr>
          <w:rFonts w:hint="eastAsia"/>
          <w:sz w:val="24"/>
        </w:rPr>
        <w:t>符合均匀分布，取</w:t>
      </w:r>
      <m:oMath>
        <m:r>
          <m:rPr/>
          <w:rPr>
            <w:rFonts w:hint="eastAsia" w:ascii="Cambria Math" w:hAnsi="Cambria Math"/>
            <w:sz w:val="24"/>
          </w:rPr>
          <m:t>k</m:t>
        </m:r>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r>
              <m:rPr/>
              <w:rPr>
                <w:rFonts w:ascii="Cambria Math" w:hAnsi="Cambria Math"/>
                <w:sz w:val="24"/>
              </w:rPr>
              <m:t>3</m:t>
            </m:r>
            <m:ctrlPr>
              <w:rPr>
                <w:rFonts w:ascii="Cambria Math" w:hAnsi="Cambria Math"/>
                <w:sz w:val="24"/>
              </w:rPr>
            </m:ctrlPr>
          </m:e>
        </m:rad>
      </m:oMath>
      <w:r>
        <w:rPr>
          <w:rFonts w:hint="eastAsia"/>
          <w:sz w:val="24"/>
        </w:rPr>
        <w:t>，</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ascii="Cambria Math" w:hAnsi="Cambria Math"/>
                <w:sz w:val="24"/>
              </w:rPr>
              <m:t>2</m:t>
            </m:r>
            <m:ctrlPr>
              <w:rPr>
                <w:rFonts w:ascii="Cambria Math" w:hAnsi="Cambria Math"/>
                <w:sz w:val="24"/>
              </w:rPr>
            </m:ctrlPr>
          </m:sub>
        </m:sSub>
        <m:d>
          <m:dPr>
            <m:ctrlPr>
              <w:rPr>
                <w:rFonts w:ascii="Cambria Math" w:hAnsi="Cambria Math"/>
                <w:i/>
                <w:sz w:val="24"/>
              </w:rPr>
            </m:ctrlPr>
          </m:dPr>
          <m:e>
            <m:r>
              <m:rPr/>
              <w:rPr>
                <w:rFonts w:ascii="Cambria Math" w:hAnsi="Cambria Math"/>
                <w:sz w:val="24"/>
              </w:rPr>
              <m:t>d</m:t>
            </m:r>
            <m:ctrlPr>
              <w:rPr>
                <w:rFonts w:ascii="Cambria Math" w:hAnsi="Cambria Math"/>
                <w:i/>
                <w:sz w:val="24"/>
              </w:rPr>
            </m:ctrlPr>
          </m:e>
        </m:d>
        <m:r>
          <m:rPr/>
          <w:rPr>
            <w:rFonts w:ascii="Cambria Math" w:hAnsi="Cambria Math"/>
            <w:sz w:val="24"/>
          </w:rPr>
          <m:t>=0.003</m:t>
        </m:r>
      </m:oMath>
      <w:r>
        <w:rPr>
          <w:sz w:val="24"/>
        </w:rPr>
        <w:t xml:space="preserve"> μm/</w:t>
      </w:r>
      <m:oMath>
        <m:rad>
          <m:radPr>
            <m:degHide m:val="1"/>
            <m:ctrlPr>
              <w:rPr>
                <w:rFonts w:ascii="Cambria Math" w:hAnsi="Cambria Math"/>
                <w:sz w:val="24"/>
              </w:rPr>
            </m:ctrlPr>
          </m:radPr>
          <m:deg>
            <m:ctrlPr>
              <w:rPr>
                <w:rFonts w:ascii="Cambria Math" w:hAnsi="Cambria Math"/>
                <w:sz w:val="24"/>
              </w:rPr>
            </m:ctrlPr>
          </m:deg>
          <m:e>
            <m:r>
              <m:rPr/>
              <w:rPr>
                <w:rFonts w:ascii="Cambria Math" w:hAnsi="Cambria Math"/>
                <w:sz w:val="24"/>
              </w:rPr>
              <m:t>3</m:t>
            </m:r>
            <m:ctrlPr>
              <w:rPr>
                <w:rFonts w:ascii="Cambria Math" w:hAnsi="Cambria Math"/>
                <w:sz w:val="24"/>
              </w:rPr>
            </m:ctrlPr>
          </m:e>
        </m:rad>
      </m:oMath>
      <w:r>
        <w:rPr>
          <w:rFonts w:hint="eastAsia"/>
          <w:sz w:val="24"/>
        </w:rPr>
        <w:t>=</w:t>
      </w:r>
      <w:r>
        <w:rPr>
          <w:sz w:val="24"/>
        </w:rPr>
        <w:t>0.001732 μm</w:t>
      </w:r>
      <w:r>
        <w:rPr>
          <w:rFonts w:hint="eastAsia"/>
          <w:sz w:val="24"/>
        </w:rPr>
        <w:t>。</w:t>
      </w:r>
    </w:p>
    <w:p>
      <w:pPr>
        <w:spacing w:line="360" w:lineRule="auto"/>
        <w:rPr>
          <w:sz w:val="24"/>
        </w:rPr>
      </w:pPr>
      <w:r>
        <w:rPr>
          <w:rFonts w:hint="eastAsia"/>
          <w:sz w:val="24"/>
        </w:rPr>
        <w:t>B.</w:t>
      </w:r>
      <w:r>
        <w:rPr>
          <w:sz w:val="24"/>
        </w:rPr>
        <w:t>1.3.3</w:t>
      </w:r>
      <w:r>
        <w:rPr>
          <w:rFonts w:hint="eastAsia"/>
          <w:sz w:val="24"/>
        </w:rPr>
        <w:t>光学膜厚测试仪的示值误差引入的标准不确定度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m:sty m:val="p"/>
              </m:rPr>
              <w:rPr>
                <w:rFonts w:ascii="Cambria Math" w:hAnsi="Cambria Math"/>
                <w:sz w:val="24"/>
              </w:rPr>
              <m:t>3</m:t>
            </m:r>
            <m:ctrlPr>
              <w:rPr>
                <w:rFonts w:ascii="Cambria Math" w:hAnsi="Cambria Math"/>
                <w:sz w:val="24"/>
              </w:rPr>
            </m:ctrlPr>
          </m:sub>
        </m:sSub>
        <m:d>
          <m:dPr>
            <m:ctrlPr>
              <w:rPr>
                <w:rFonts w:ascii="Cambria Math" w:hAnsi="Cambria Math"/>
                <w:sz w:val="24"/>
              </w:rPr>
            </m:ctrlPr>
          </m:dPr>
          <m:e>
            <m:r>
              <m:rPr/>
              <w:rPr>
                <w:rFonts w:ascii="Cambria Math" w:hAnsi="Cambria Math"/>
                <w:sz w:val="24"/>
              </w:rPr>
              <m:t>d</m:t>
            </m:r>
            <m:ctrlPr>
              <w:rPr>
                <w:rFonts w:ascii="Cambria Math" w:hAnsi="Cambria Math"/>
                <w:sz w:val="24"/>
              </w:rPr>
            </m:ctrlPr>
          </m:e>
        </m:d>
      </m:oMath>
    </w:p>
    <w:p>
      <w:pPr>
        <w:spacing w:line="360" w:lineRule="auto"/>
        <w:ind w:firstLine="480" w:firstLineChars="200"/>
        <w:rPr>
          <w:sz w:val="24"/>
        </w:rPr>
      </w:pPr>
      <w:r>
        <w:rPr>
          <w:rFonts w:hint="eastAsia"/>
          <w:sz w:val="24"/>
        </w:rPr>
        <w:t>光学膜厚测试仪最大允许误差为：±</w:t>
      </w:r>
      <w:r>
        <w:rPr>
          <w:sz w:val="24"/>
        </w:rPr>
        <w:t>2</w:t>
      </w:r>
      <w:r>
        <w:rPr>
          <w:rFonts w:hint="eastAsia"/>
          <w:sz w:val="24"/>
        </w:rPr>
        <w:t>n</w:t>
      </w:r>
      <w:r>
        <w:rPr>
          <w:sz w:val="24"/>
        </w:rPr>
        <w:t xml:space="preserve">m, </w:t>
      </w:r>
      <w:r>
        <w:rPr>
          <w:rFonts w:hint="eastAsia"/>
          <w:sz w:val="24"/>
        </w:rPr>
        <w:t>符合均匀分布，取</w:t>
      </w:r>
      <m:oMath>
        <m:r>
          <m:rPr/>
          <w:rPr>
            <w:rFonts w:hint="eastAsia" w:ascii="Cambria Math" w:hAnsi="Cambria Math"/>
            <w:sz w:val="24"/>
          </w:rPr>
          <m:t>k</m:t>
        </m:r>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r>
              <m:rPr/>
              <w:rPr>
                <w:rFonts w:ascii="Cambria Math" w:hAnsi="Cambria Math"/>
                <w:sz w:val="24"/>
              </w:rPr>
              <m:t>3</m:t>
            </m:r>
            <m:ctrlPr>
              <w:rPr>
                <w:rFonts w:ascii="Cambria Math" w:hAnsi="Cambria Math"/>
                <w:sz w:val="24"/>
              </w:rPr>
            </m:ctrlPr>
          </m:e>
        </m:rad>
      </m:oMath>
      <w:r>
        <w:rPr>
          <w:rFonts w:hint="eastAsia"/>
          <w:sz w:val="24"/>
        </w:rPr>
        <w:t>，</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ascii="Cambria Math" w:hAnsi="Cambria Math"/>
                <w:sz w:val="24"/>
              </w:rPr>
              <m:t>3</m:t>
            </m:r>
            <m:ctrlPr>
              <w:rPr>
                <w:rFonts w:ascii="Cambria Math" w:hAnsi="Cambria Math"/>
                <w:sz w:val="24"/>
              </w:rPr>
            </m:ctrlPr>
          </m:sub>
        </m:sSub>
        <m:d>
          <m:dPr>
            <m:ctrlPr>
              <w:rPr>
                <w:rFonts w:ascii="Cambria Math" w:hAnsi="Cambria Math"/>
                <w:i/>
                <w:sz w:val="24"/>
              </w:rPr>
            </m:ctrlPr>
          </m:dPr>
          <m:e>
            <m:r>
              <m:rPr/>
              <w:rPr>
                <w:rFonts w:ascii="Cambria Math" w:hAnsi="Cambria Math"/>
                <w:sz w:val="24"/>
              </w:rPr>
              <m:t>d</m:t>
            </m:r>
            <m:ctrlPr>
              <w:rPr>
                <w:rFonts w:ascii="Cambria Math" w:hAnsi="Cambria Math"/>
                <w:i/>
                <w:sz w:val="24"/>
              </w:rPr>
            </m:ctrlPr>
          </m:e>
        </m:d>
        <m:r>
          <m:rPr/>
          <w:rPr>
            <w:rFonts w:ascii="Cambria Math" w:hAnsi="Cambria Math"/>
            <w:sz w:val="24"/>
          </w:rPr>
          <m:t>=0.002</m:t>
        </m:r>
      </m:oMath>
      <w:r>
        <w:rPr>
          <w:sz w:val="24"/>
        </w:rPr>
        <w:t xml:space="preserve"> μm/</w:t>
      </w:r>
      <m:oMath>
        <m:rad>
          <m:radPr>
            <m:degHide m:val="1"/>
            <m:ctrlPr>
              <w:rPr>
                <w:rFonts w:ascii="Cambria Math" w:hAnsi="Cambria Math"/>
                <w:sz w:val="24"/>
              </w:rPr>
            </m:ctrlPr>
          </m:radPr>
          <m:deg>
            <m:ctrlPr>
              <w:rPr>
                <w:rFonts w:ascii="Cambria Math" w:hAnsi="Cambria Math"/>
                <w:sz w:val="24"/>
              </w:rPr>
            </m:ctrlPr>
          </m:deg>
          <m:e>
            <m:r>
              <m:rPr/>
              <w:rPr>
                <w:rFonts w:ascii="Cambria Math" w:hAnsi="Cambria Math"/>
                <w:sz w:val="24"/>
              </w:rPr>
              <m:t>3</m:t>
            </m:r>
            <m:ctrlPr>
              <w:rPr>
                <w:rFonts w:ascii="Cambria Math" w:hAnsi="Cambria Math"/>
                <w:sz w:val="24"/>
              </w:rPr>
            </m:ctrlPr>
          </m:e>
        </m:rad>
      </m:oMath>
      <w:r>
        <w:rPr>
          <w:rFonts w:hint="eastAsia"/>
          <w:sz w:val="24"/>
        </w:rPr>
        <w:t>=</w:t>
      </w:r>
      <w:r>
        <w:rPr>
          <w:sz w:val="24"/>
        </w:rPr>
        <w:t xml:space="preserve"> 0.00116μm</w:t>
      </w:r>
      <w:r>
        <w:rPr>
          <w:rFonts w:hint="eastAsia"/>
          <w:sz w:val="24"/>
        </w:rPr>
        <w:t>。</w:t>
      </w:r>
    </w:p>
    <w:p>
      <w:pPr>
        <w:spacing w:line="360" w:lineRule="auto"/>
        <w:rPr>
          <w:sz w:val="24"/>
          <w:szCs w:val="24"/>
        </w:rPr>
      </w:pPr>
      <w:r>
        <w:rPr>
          <w:rFonts w:hint="eastAsia"/>
          <w:sz w:val="24"/>
        </w:rPr>
        <w:t>B</w:t>
      </w:r>
      <w:r>
        <w:rPr>
          <w:sz w:val="24"/>
        </w:rPr>
        <w:t xml:space="preserve">.1.4 </w:t>
      </w:r>
      <w:r>
        <w:rPr>
          <w:rFonts w:hint="eastAsia"/>
          <w:sz w:val="24"/>
        </w:rPr>
        <w:t>标准不确定度汇总</w:t>
      </w:r>
    </w:p>
    <w:p>
      <w:pPr>
        <w:spacing w:line="360" w:lineRule="auto"/>
        <w:ind w:firstLine="480" w:firstLineChars="200"/>
        <w:rPr>
          <w:sz w:val="24"/>
        </w:rPr>
      </w:pPr>
      <w:r>
        <w:rPr>
          <w:rFonts w:hint="eastAsia"/>
          <w:sz w:val="24"/>
        </w:rPr>
        <w:t>标准不确定度汇总表见表8</w:t>
      </w:r>
      <w:r>
        <w:rPr>
          <w:sz w:val="24"/>
        </w:rPr>
        <w:t>-1</w:t>
      </w:r>
      <w:r>
        <w:rPr>
          <w:rFonts w:hint="eastAsia"/>
          <w:sz w:val="24"/>
        </w:rPr>
        <w:t>。</w:t>
      </w:r>
    </w:p>
    <w:p>
      <w:pPr>
        <w:spacing w:line="360" w:lineRule="auto"/>
        <w:ind w:firstLine="480" w:firstLineChars="200"/>
        <w:jc w:val="center"/>
        <w:rPr>
          <w:sz w:val="24"/>
        </w:rPr>
      </w:pPr>
      <w:r>
        <w:rPr>
          <w:rFonts w:hint="eastAsia"/>
          <w:sz w:val="24"/>
        </w:rPr>
        <w:t>表8</w:t>
      </w:r>
      <w:r>
        <w:rPr>
          <w:sz w:val="24"/>
        </w:rPr>
        <w:t xml:space="preserve">-1 </w:t>
      </w:r>
      <w:r>
        <w:rPr>
          <w:rFonts w:hint="eastAsia"/>
          <w:sz w:val="24"/>
        </w:rPr>
        <w:t>标准不确定度汇总</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shd w:val="clear" w:color="auto" w:fill="auto"/>
          </w:tcPr>
          <w:p>
            <w:pPr>
              <w:spacing w:line="360" w:lineRule="auto"/>
              <w:jc w:val="center"/>
              <w:rPr>
                <w:kern w:val="0"/>
                <w:sz w:val="24"/>
              </w:rPr>
            </w:pPr>
            <w:r>
              <w:rPr>
                <w:rFonts w:hint="eastAsia"/>
                <w:kern w:val="0"/>
                <w:sz w:val="24"/>
              </w:rPr>
              <w:t>符号</w:t>
            </w:r>
          </w:p>
        </w:tc>
        <w:tc>
          <w:tcPr>
            <w:tcW w:w="3020" w:type="dxa"/>
            <w:shd w:val="clear" w:color="auto" w:fill="auto"/>
          </w:tcPr>
          <w:p>
            <w:pPr>
              <w:spacing w:line="360" w:lineRule="auto"/>
              <w:rPr>
                <w:kern w:val="0"/>
                <w:sz w:val="24"/>
              </w:rPr>
            </w:pPr>
            <w:r>
              <w:rPr>
                <w:rFonts w:hint="eastAsia"/>
                <w:kern w:val="0"/>
                <w:sz w:val="24"/>
              </w:rPr>
              <w:t>不确定度量来源</w:t>
            </w:r>
          </w:p>
        </w:tc>
        <w:tc>
          <w:tcPr>
            <w:tcW w:w="3020" w:type="dxa"/>
            <w:shd w:val="clear" w:color="auto" w:fill="auto"/>
          </w:tcPr>
          <w:p>
            <w:pPr>
              <w:spacing w:line="360" w:lineRule="auto"/>
              <w:rPr>
                <w:kern w:val="0"/>
                <w:sz w:val="24"/>
              </w:rPr>
            </w:pPr>
            <w:r>
              <w:rPr>
                <w:rFonts w:hint="eastAsia"/>
                <w:kern w:val="0"/>
                <w:sz w:val="24"/>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shd w:val="clear" w:color="auto" w:fill="auto"/>
          </w:tcPr>
          <w:p>
            <w:pPr>
              <w:spacing w:line="360" w:lineRule="auto"/>
              <w:rPr>
                <w:kern w:val="0"/>
                <w:sz w:val="24"/>
              </w:rPr>
            </w:pPr>
            <m:oMathPara>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1</m:t>
                    </m:r>
                    <m:ctrlPr>
                      <w:rPr>
                        <w:rFonts w:ascii="Cambria Math" w:hAnsi="Cambria Math"/>
                        <w:sz w:val="24"/>
                      </w:rPr>
                    </m:ctrlPr>
                  </m:sub>
                </m:sSub>
                <m:d>
                  <m:dPr>
                    <m:ctrlPr>
                      <w:rPr>
                        <w:rFonts w:ascii="Cambria Math" w:hAnsi="Cambria Math"/>
                        <w:i/>
                        <w:sz w:val="24"/>
                      </w:rPr>
                    </m:ctrlPr>
                  </m:dPr>
                  <m:e>
                    <m:r>
                      <m:rPr/>
                      <w:rPr>
                        <w:rFonts w:hint="eastAsia" w:ascii="Cambria Math" w:hAnsi="Cambria Math"/>
                        <w:sz w:val="24"/>
                      </w:rPr>
                      <m:t>d</m:t>
                    </m:r>
                    <m:ctrlPr>
                      <w:rPr>
                        <w:rFonts w:ascii="Cambria Math" w:hAnsi="Cambria Math"/>
                        <w:i/>
                        <w:sz w:val="24"/>
                      </w:rPr>
                    </m:ctrlPr>
                  </m:e>
                </m:d>
              </m:oMath>
            </m:oMathPara>
          </w:p>
        </w:tc>
        <w:tc>
          <w:tcPr>
            <w:tcW w:w="3020" w:type="dxa"/>
            <w:shd w:val="clear" w:color="auto" w:fill="auto"/>
          </w:tcPr>
          <w:p>
            <w:pPr>
              <w:spacing w:line="360" w:lineRule="auto"/>
              <w:rPr>
                <w:kern w:val="0"/>
                <w:sz w:val="24"/>
              </w:rPr>
            </w:pPr>
            <w:r>
              <w:rPr>
                <w:rFonts w:hint="eastAsia"/>
                <w:kern w:val="0"/>
                <w:sz w:val="24"/>
              </w:rPr>
              <w:t>测量重复性引起的误差</w:t>
            </w:r>
          </w:p>
        </w:tc>
        <w:tc>
          <w:tcPr>
            <w:tcW w:w="3020" w:type="dxa"/>
            <w:shd w:val="clear" w:color="auto" w:fill="auto"/>
          </w:tcPr>
          <w:p>
            <w:pPr>
              <w:spacing w:line="360" w:lineRule="auto"/>
              <w:rPr>
                <w:kern w:val="0"/>
                <w:sz w:val="24"/>
              </w:rPr>
            </w:pPr>
            <w:r>
              <w:rPr>
                <w:rFonts w:hint="eastAsia"/>
                <w:kern w:val="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shd w:val="clear" w:color="auto" w:fill="auto"/>
          </w:tcPr>
          <w:p>
            <w:pPr>
              <w:spacing w:line="360" w:lineRule="auto"/>
              <w:rPr>
                <w:kern w:val="0"/>
                <w:sz w:val="24"/>
              </w:rPr>
            </w:pPr>
            <m:oMathPara>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2</m:t>
                    </m:r>
                    <m:ctrlPr>
                      <w:rPr>
                        <w:rFonts w:ascii="Cambria Math" w:hAnsi="Cambria Math"/>
                        <w:sz w:val="24"/>
                      </w:rPr>
                    </m:ctrlPr>
                  </m:sub>
                </m:sSub>
                <m:d>
                  <m:dPr>
                    <m:ctrlPr>
                      <w:rPr>
                        <w:rFonts w:ascii="Cambria Math" w:hAnsi="Cambria Math"/>
                        <w:i/>
                        <w:sz w:val="24"/>
                      </w:rPr>
                    </m:ctrlPr>
                  </m:dPr>
                  <m:e>
                    <m:r>
                      <m:rPr/>
                      <w:rPr>
                        <w:rFonts w:hint="eastAsia" w:ascii="Cambria Math" w:hAnsi="Cambria Math"/>
                        <w:sz w:val="24"/>
                      </w:rPr>
                      <m:t>d</m:t>
                    </m:r>
                    <m:ctrlPr>
                      <w:rPr>
                        <w:rFonts w:ascii="Cambria Math" w:hAnsi="Cambria Math"/>
                        <w:i/>
                        <w:sz w:val="24"/>
                      </w:rPr>
                    </m:ctrlPr>
                  </m:e>
                </m:d>
              </m:oMath>
            </m:oMathPara>
          </w:p>
        </w:tc>
        <w:tc>
          <w:tcPr>
            <w:tcW w:w="3020" w:type="dxa"/>
            <w:shd w:val="clear" w:color="auto" w:fill="auto"/>
          </w:tcPr>
          <w:p>
            <w:pPr>
              <w:spacing w:line="360" w:lineRule="auto"/>
              <w:rPr>
                <w:kern w:val="0"/>
                <w:sz w:val="24"/>
              </w:rPr>
            </w:pPr>
            <w:r>
              <w:rPr>
                <w:rFonts w:hint="eastAsia"/>
                <w:kern w:val="0"/>
                <w:sz w:val="24"/>
              </w:rPr>
              <w:t>分辨力引起的误差</w:t>
            </w:r>
          </w:p>
        </w:tc>
        <w:tc>
          <w:tcPr>
            <w:tcW w:w="3020" w:type="dxa"/>
            <w:shd w:val="clear" w:color="auto" w:fill="auto"/>
          </w:tcPr>
          <w:p>
            <w:pPr>
              <w:spacing w:line="360" w:lineRule="auto"/>
              <w:rPr>
                <w:kern w:val="0"/>
                <w:sz w:val="24"/>
              </w:rPr>
            </w:pPr>
            <w:r>
              <w:rPr>
                <w:rFonts w:hint="eastAsia"/>
                <w:kern w:val="0"/>
                <w:sz w:val="24"/>
              </w:rPr>
              <w:t>0</w:t>
            </w:r>
            <w:r>
              <w:rPr>
                <w:kern w:val="0"/>
                <w:sz w:val="24"/>
              </w:rPr>
              <w:t>.001732</w:t>
            </w:r>
            <w:r>
              <w:rPr>
                <w:sz w:val="24"/>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shd w:val="clear" w:color="auto" w:fill="auto"/>
          </w:tcPr>
          <w:p>
            <w:pPr>
              <w:spacing w:line="360" w:lineRule="auto"/>
              <w:rPr>
                <w:kern w:val="0"/>
                <w:sz w:val="24"/>
              </w:rPr>
            </w:pPr>
            <m:oMathPara>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3</m:t>
                    </m:r>
                    <m:ctrlPr>
                      <w:rPr>
                        <w:rFonts w:ascii="Cambria Math" w:hAnsi="Cambria Math"/>
                        <w:sz w:val="24"/>
                      </w:rPr>
                    </m:ctrlPr>
                  </m:sub>
                </m:sSub>
                <m:d>
                  <m:dPr>
                    <m:ctrlPr>
                      <w:rPr>
                        <w:rFonts w:ascii="Cambria Math" w:hAnsi="Cambria Math"/>
                        <w:i/>
                        <w:sz w:val="24"/>
                      </w:rPr>
                    </m:ctrlPr>
                  </m:dPr>
                  <m:e>
                    <m:r>
                      <m:rPr/>
                      <w:rPr>
                        <w:rFonts w:hint="eastAsia" w:ascii="Cambria Math" w:hAnsi="Cambria Math"/>
                        <w:sz w:val="24"/>
                      </w:rPr>
                      <m:t>d</m:t>
                    </m:r>
                    <m:ctrlPr>
                      <w:rPr>
                        <w:rFonts w:ascii="Cambria Math" w:hAnsi="Cambria Math"/>
                        <w:i/>
                        <w:sz w:val="24"/>
                      </w:rPr>
                    </m:ctrlPr>
                  </m:e>
                </m:d>
              </m:oMath>
            </m:oMathPara>
          </w:p>
        </w:tc>
        <w:tc>
          <w:tcPr>
            <w:tcW w:w="3020" w:type="dxa"/>
            <w:shd w:val="clear" w:color="auto" w:fill="auto"/>
          </w:tcPr>
          <w:p>
            <w:pPr>
              <w:spacing w:line="360" w:lineRule="auto"/>
              <w:rPr>
                <w:kern w:val="0"/>
                <w:sz w:val="24"/>
              </w:rPr>
            </w:pPr>
            <w:r>
              <w:rPr>
                <w:rFonts w:hint="eastAsia"/>
                <w:kern w:val="0"/>
                <w:sz w:val="24"/>
              </w:rPr>
              <w:t>测量准确性引起的误差</w:t>
            </w:r>
          </w:p>
        </w:tc>
        <w:tc>
          <w:tcPr>
            <w:tcW w:w="3020" w:type="dxa"/>
            <w:shd w:val="clear" w:color="auto" w:fill="auto"/>
          </w:tcPr>
          <w:p>
            <w:pPr>
              <w:spacing w:line="360" w:lineRule="auto"/>
              <w:rPr>
                <w:kern w:val="0"/>
                <w:sz w:val="24"/>
              </w:rPr>
            </w:pPr>
            <w:r>
              <w:rPr>
                <w:rFonts w:hint="eastAsia"/>
                <w:kern w:val="0"/>
                <w:sz w:val="24"/>
              </w:rPr>
              <w:t>0</w:t>
            </w:r>
            <w:r>
              <w:rPr>
                <w:kern w:val="0"/>
                <w:sz w:val="24"/>
              </w:rPr>
              <w:t>.00116</w:t>
            </w:r>
            <w:r>
              <w:rPr>
                <w:sz w:val="24"/>
              </w:rPr>
              <w:t>μm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3"/>
            <w:shd w:val="clear" w:color="auto" w:fill="auto"/>
          </w:tcPr>
          <w:p>
            <w:pPr>
              <w:spacing w:line="360" w:lineRule="auto"/>
              <w:jc w:val="center"/>
              <w:rPr>
                <w:kern w:val="0"/>
                <w:sz w:val="24"/>
              </w:rPr>
            </w:pP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m:sty m:val="bi"/>
                </m:rPr>
                <w:rPr>
                  <w:rFonts w:ascii="Cambria Math" w:hAnsi="Cambria Math"/>
                  <w:sz w:val="24"/>
                </w:rPr>
                <m:t>=</m:t>
              </m:r>
              <m:sSubSup>
                <m:sSubSupPr>
                  <m:ctrlPr>
                    <w:rPr>
                      <w:rFonts w:ascii="Cambria Math" w:hAnsi="Cambria Math"/>
                      <w:sz w:val="24"/>
                    </w:rPr>
                  </m:ctrlPr>
                </m:sSubSupPr>
                <m:e>
                  <m:rad>
                    <m:radPr>
                      <m:degHide m:val="1"/>
                      <m:ctrlPr>
                        <w:rPr>
                          <w:rFonts w:ascii="Cambria Math" w:hAnsi="Cambria Math"/>
                          <w:i/>
                          <w:sz w:val="24"/>
                        </w:rPr>
                      </m:ctrlPr>
                    </m:radPr>
                    <m:deg>
                      <m:ctrlPr>
                        <w:rPr>
                          <w:rFonts w:ascii="Cambria Math" w:hAnsi="Cambria Math"/>
                          <w:i/>
                          <w:sz w:val="24"/>
                        </w:rPr>
                      </m:ctrlPr>
                    </m:deg>
                    <m:e>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1</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hint="eastAsia" w:ascii="Cambria Math" w:hAnsi="Cambria Math"/>
                              <w:sz w:val="24"/>
                            </w:rPr>
                            <m:t>d</m:t>
                          </m:r>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2</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hint="eastAsia" w:ascii="Cambria Math" w:hAnsi="Cambria Math"/>
                              <w:sz w:val="24"/>
                            </w:rPr>
                            <m:t>d</m:t>
                          </m:r>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3</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hint="eastAsia" w:ascii="Cambria Math" w:hAnsi="Cambria Math"/>
                              <w:sz w:val="24"/>
                            </w:rPr>
                            <m:t>d</m:t>
                          </m:r>
                          <m:ctrlPr>
                            <w:rPr>
                              <w:rFonts w:ascii="Cambria Math" w:hAnsi="Cambria Math"/>
                              <w:i/>
                              <w:sz w:val="24"/>
                            </w:rPr>
                          </m:ctrlPr>
                        </m:e>
                      </m:d>
                      <m:ctrlPr>
                        <w:rPr>
                          <w:rFonts w:ascii="Cambria Math" w:hAnsi="Cambria Math"/>
                          <w:i/>
                          <w:sz w:val="24"/>
                        </w:rPr>
                      </m:ctrlPr>
                    </m:e>
                  </m:rad>
                  <m:ctrlPr>
                    <w:rPr>
                      <w:rFonts w:ascii="Cambria Math" w:hAnsi="Cambria Math"/>
                      <w:sz w:val="24"/>
                    </w:rPr>
                  </m:ctrlPr>
                </m:e>
                <m:sub>
                  <m:ctrlPr>
                    <w:rPr>
                      <w:rFonts w:ascii="Cambria Math" w:hAnsi="Cambria Math"/>
                      <w:sz w:val="24"/>
                    </w:rPr>
                  </m:ctrlPr>
                </m:sub>
                <m:sup>
                  <m:ctrlPr>
                    <w:rPr>
                      <w:rFonts w:ascii="Cambria Math" w:hAnsi="Cambria Math"/>
                      <w:sz w:val="24"/>
                    </w:rPr>
                  </m:ctrlPr>
                </m:sup>
              </m:sSubSup>
            </m:oMath>
            <w:r>
              <w:rPr>
                <w:rFonts w:hint="eastAsia"/>
                <w:sz w:val="24"/>
              </w:rPr>
              <w:t>=</w:t>
            </w:r>
            <w:r>
              <w:rPr>
                <w:sz w:val="24"/>
              </w:rPr>
              <w:t>0.002μm</w:t>
            </w:r>
          </w:p>
        </w:tc>
      </w:tr>
    </w:tbl>
    <w:p>
      <w:pPr>
        <w:spacing w:line="360" w:lineRule="auto"/>
        <w:rPr>
          <w:sz w:val="24"/>
        </w:rPr>
      </w:pPr>
      <w:r>
        <w:rPr>
          <w:rFonts w:hint="eastAsia"/>
          <w:sz w:val="24"/>
        </w:rPr>
        <w:t>B</w:t>
      </w:r>
      <w:r>
        <w:rPr>
          <w:sz w:val="24"/>
        </w:rPr>
        <w:t xml:space="preserve">.1.5 </w:t>
      </w:r>
      <w:r>
        <w:rPr>
          <w:rFonts w:hint="eastAsia"/>
          <w:sz w:val="24"/>
        </w:rPr>
        <w:t>合成标准不确定度</w:t>
      </w:r>
    </w:p>
    <w:p>
      <w:pPr>
        <w:spacing w:line="360" w:lineRule="auto"/>
        <w:ind w:firstLine="480" w:firstLineChars="200"/>
        <w:rPr>
          <w:sz w:val="24"/>
        </w:rPr>
      </w:pPr>
      <w:r>
        <w:rPr>
          <w:rFonts w:hint="eastAsia"/>
          <w:sz w:val="24"/>
        </w:rPr>
        <w:t>传播系数（灵敏系数），</w:t>
      </w:r>
      <m:oMath>
        <m:sSub>
          <m:sSubPr>
            <m:ctrlPr>
              <w:rPr>
                <w:rFonts w:ascii="Cambria Math" w:hAnsi="Cambria Math"/>
                <w:sz w:val="24"/>
              </w:rPr>
            </m:ctrlPr>
          </m:sSubPr>
          <m:e>
            <m:r>
              <m:rPr/>
              <w:rPr>
                <w:rFonts w:ascii="Cambria Math" w:hAnsi="Cambria Math"/>
                <w:sz w:val="24"/>
              </w:rPr>
              <m:t>c</m:t>
            </m:r>
            <m:ctrlPr>
              <w:rPr>
                <w:rFonts w:ascii="Cambria Math" w:hAnsi="Cambria Math"/>
                <w:sz w:val="24"/>
              </w:rPr>
            </m:ctrlPr>
          </m:e>
          <m:sub>
            <m:r>
              <m:rPr/>
              <w:rPr>
                <w:rFonts w:hint="eastAsia" w:ascii="Cambria Math" w:hAnsi="Cambria Math"/>
                <w:sz w:val="24"/>
              </w:rPr>
              <m:t>i</m:t>
            </m:r>
            <m:ctrlPr>
              <w:rPr>
                <w:rFonts w:ascii="Cambria Math" w:hAnsi="Cambria Math"/>
                <w:sz w:val="24"/>
              </w:rPr>
            </m:ctrlPr>
          </m:sub>
        </m:sSub>
      </m:oMath>
      <w:r>
        <w:rPr>
          <w:sz w:val="24"/>
        </w:rPr>
        <w:t xml:space="preserve"> =l</w:t>
      </w:r>
    </w:p>
    <w:p>
      <w:pPr>
        <w:spacing w:line="360" w:lineRule="auto"/>
        <w:ind w:firstLine="480" w:firstLineChars="200"/>
        <w:rPr>
          <w:sz w:val="24"/>
        </w:rPr>
      </w:pPr>
      <w:r>
        <w:rPr>
          <w:rFonts w:hint="eastAsia"/>
          <w:sz w:val="24"/>
        </w:rPr>
        <w:t>两不确定度分量不相关，合成标准不确定度为：</w:t>
      </w:r>
    </w:p>
    <w:p>
      <w:pPr>
        <w:spacing w:line="360" w:lineRule="auto"/>
        <w:ind w:firstLine="480" w:firstLineChars="200"/>
        <w:rPr>
          <w:sz w:val="24"/>
        </w:rPr>
      </w:pPr>
      <m:oMathPara>
        <m:oMath>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r>
            <m:rPr>
              <m:sty m:val="p"/>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1</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hint="eastAsia" w:ascii="Cambria Math" w:hAnsi="Cambria Math"/>
                  <w:sz w:val="24"/>
                </w:rPr>
                <m:t>d</m:t>
              </m:r>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2</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hint="eastAsia" w:ascii="Cambria Math" w:hAnsi="Cambria Math"/>
                  <w:sz w:val="24"/>
                </w:rPr>
                <m:t>d</m:t>
              </m:r>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3</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hint="eastAsia" w:ascii="Cambria Math" w:hAnsi="Cambria Math"/>
                  <w:sz w:val="24"/>
                </w:rPr>
                <m:t>d</m:t>
              </m:r>
              <m:ctrlPr>
                <w:rPr>
                  <w:rFonts w:ascii="Cambria Math" w:hAnsi="Cambria Math"/>
                  <w:i/>
                  <w:sz w:val="24"/>
                </w:rPr>
              </m:ctrlPr>
            </m:e>
          </m:d>
        </m:oMath>
      </m:oMathPara>
    </w:p>
    <w:p>
      <w:pPr>
        <w:spacing w:line="360" w:lineRule="auto"/>
        <w:jc w:val="center"/>
        <w:rPr>
          <w:sz w:val="24"/>
        </w:rPr>
      </w:pP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w:rPr>
            <w:rFonts w:ascii="Cambria Math" w:hAnsi="Cambria Math"/>
            <w:sz w:val="24"/>
          </w:rPr>
          <m:t>=</m:t>
        </m:r>
      </m:oMath>
      <w:r>
        <w:rPr>
          <w:rFonts w:hint="eastAsia"/>
          <w:kern w:val="0"/>
          <w:sz w:val="24"/>
        </w:rPr>
        <w:t>0</w:t>
      </w:r>
      <w:r>
        <w:rPr>
          <w:kern w:val="0"/>
          <w:sz w:val="24"/>
        </w:rPr>
        <w:t>.00208</w:t>
      </w:r>
      <w:r>
        <w:rPr>
          <w:sz w:val="24"/>
        </w:rPr>
        <w:t>μm</w:t>
      </w:r>
    </w:p>
    <w:p>
      <w:pPr>
        <w:spacing w:line="360" w:lineRule="auto"/>
        <w:rPr>
          <w:sz w:val="24"/>
        </w:rPr>
      </w:pPr>
      <w:r>
        <w:rPr>
          <w:rFonts w:hint="eastAsia"/>
          <w:sz w:val="24"/>
        </w:rPr>
        <w:t>B</w:t>
      </w:r>
      <w:r>
        <w:rPr>
          <w:sz w:val="24"/>
        </w:rPr>
        <w:t xml:space="preserve">.1.6 </w:t>
      </w:r>
      <w:r>
        <w:rPr>
          <w:rFonts w:hint="eastAsia"/>
          <w:sz w:val="24"/>
        </w:rPr>
        <w:t>扩展不确定度</w:t>
      </w:r>
    </w:p>
    <w:p>
      <w:pPr>
        <w:spacing w:line="360" w:lineRule="auto"/>
        <w:ind w:firstLine="480" w:firstLineChars="200"/>
        <w:rPr>
          <w:sz w:val="24"/>
        </w:rPr>
      </w:pPr>
      <m:oMath>
        <m:r>
          <m:rPr/>
          <w:rPr>
            <w:rFonts w:hint="eastAsia" w:ascii="Cambria Math" w:hAnsi="Cambria Math"/>
            <w:sz w:val="24"/>
          </w:rPr>
          <m:t>U</m:t>
        </m:r>
        <m:r>
          <m:rPr>
            <m:sty m:val="p"/>
          </m:rPr>
          <w:rPr>
            <w:rFonts w:ascii="Cambria Math" w:hAnsi="Cambria Math"/>
            <w:sz w:val="24"/>
          </w:rPr>
          <m:t>=</m:t>
        </m:r>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w:rPr>
            <w:rFonts w:ascii="Cambria Math" w:hAnsi="Cambria Math"/>
            <w:sz w:val="24"/>
          </w:rPr>
          <m:t>×</m:t>
        </m:r>
        <m:r>
          <m:rPr/>
          <w:rPr>
            <w:rFonts w:hint="eastAsia" w:ascii="Cambria Math" w:hAnsi="Cambria Math"/>
            <w:sz w:val="24"/>
          </w:rPr>
          <m:t>k</m:t>
        </m:r>
      </m:oMath>
      <w:r>
        <w:rPr>
          <w:rFonts w:hint="eastAsia"/>
          <w:sz w:val="24"/>
        </w:rPr>
        <w:t>，取</w:t>
      </w:r>
      <w:r>
        <w:rPr>
          <w:rFonts w:hint="eastAsia"/>
          <w:i/>
          <w:sz w:val="24"/>
        </w:rPr>
        <w:t>k</w:t>
      </w:r>
      <w:r>
        <w:rPr>
          <w:i/>
          <w:sz w:val="24"/>
        </w:rPr>
        <w:t>=</w:t>
      </w:r>
      <w:r>
        <w:rPr>
          <w:sz w:val="24"/>
        </w:rPr>
        <w:t>2</w:t>
      </w:r>
      <w:r>
        <w:rPr>
          <w:rFonts w:hint="eastAsia"/>
          <w:sz w:val="24"/>
        </w:rPr>
        <w:t>，则有：</w:t>
      </w:r>
    </w:p>
    <w:p>
      <w:pPr>
        <w:spacing w:line="360" w:lineRule="auto"/>
        <w:jc w:val="center"/>
        <w:rPr>
          <w:sz w:val="24"/>
        </w:rPr>
      </w:pPr>
      <m:oMath>
        <m:r>
          <m:rPr/>
          <w:rPr>
            <w:rFonts w:hint="eastAsia" w:ascii="Cambria Math" w:hAnsi="Cambria Math"/>
            <w:sz w:val="24"/>
          </w:rPr>
          <m:t>U</m:t>
        </m:r>
        <m:r>
          <m:rPr>
            <m:sty m:val="p"/>
          </m:rPr>
          <w:rPr>
            <w:rFonts w:ascii="Cambria Math" w:hAnsi="Cambria Math"/>
            <w:sz w:val="24"/>
          </w:rPr>
          <m:t>=</m:t>
        </m:r>
        <m:r>
          <m:rPr/>
          <w:rPr>
            <w:rFonts w:hint="eastAsia" w:ascii="Cambria Math" w:hAnsi="Cambria Math"/>
            <w:sz w:val="24"/>
          </w:rPr>
          <m:t xml:space="preserve"> k</m:t>
        </m:r>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w:rPr>
            <w:rFonts w:ascii="Cambria Math" w:hAnsi="Cambria Math"/>
            <w:sz w:val="24"/>
          </w:rPr>
          <m:t>=</m:t>
        </m:r>
      </m:oMath>
      <w:r>
        <w:rPr>
          <w:rFonts w:hint="eastAsia"/>
          <w:sz w:val="24"/>
        </w:rPr>
        <w:t>0</w:t>
      </w:r>
      <w:r>
        <w:rPr>
          <w:sz w:val="24"/>
        </w:rPr>
        <w:t xml:space="preserve">.004μm  </w:t>
      </w:r>
      <w:r>
        <w:rPr>
          <w:rFonts w:hint="eastAsia"/>
          <w:i/>
          <w:sz w:val="24"/>
        </w:rPr>
        <w:t>k</w:t>
      </w:r>
      <w:r>
        <w:rPr>
          <w:i/>
          <w:sz w:val="24"/>
        </w:rPr>
        <w:t>=</w:t>
      </w:r>
      <w:r>
        <w:rPr>
          <w:sz w:val="24"/>
        </w:rPr>
        <w:t>2</w:t>
      </w:r>
    </w:p>
    <w:bookmarkEnd w:id="1"/>
    <w:p>
      <w:pPr>
        <w:pStyle w:val="2"/>
        <w:spacing w:line="480" w:lineRule="auto"/>
        <w:ind w:left="0" w:leftChars="0"/>
        <w:outlineLvl w:val="1"/>
        <w:rPr>
          <w:sz w:val="24"/>
        </w:rPr>
      </w:pPr>
      <w:bookmarkStart w:id="2" w:name="_Toc115545300"/>
      <w:r>
        <w:rPr>
          <w:rFonts w:hint="eastAsia"/>
          <w:sz w:val="24"/>
        </w:rPr>
        <w:t>B</w:t>
      </w:r>
      <w:r>
        <w:rPr>
          <w:sz w:val="24"/>
        </w:rPr>
        <w:t xml:space="preserve">.2 </w:t>
      </w:r>
      <w:r>
        <w:rPr>
          <w:rFonts w:hint="eastAsia"/>
          <w:sz w:val="24"/>
        </w:rPr>
        <w:t>损伤阈值测量结果的不确定度评定</w:t>
      </w:r>
      <w:bookmarkEnd w:id="2"/>
    </w:p>
    <w:p>
      <w:pPr>
        <w:spacing w:line="360" w:lineRule="auto"/>
        <w:rPr>
          <w:sz w:val="24"/>
        </w:rPr>
      </w:pPr>
      <w:r>
        <w:rPr>
          <w:rFonts w:hint="eastAsia"/>
          <w:sz w:val="24"/>
        </w:rPr>
        <w:t>B.</w:t>
      </w:r>
      <w:r>
        <w:rPr>
          <w:sz w:val="24"/>
        </w:rPr>
        <w:t xml:space="preserve">2.1 </w:t>
      </w:r>
      <w:r>
        <w:rPr>
          <w:rFonts w:hint="eastAsia"/>
          <w:sz w:val="24"/>
        </w:rPr>
        <w:t>概述</w:t>
      </w:r>
    </w:p>
    <w:p>
      <w:pPr>
        <w:spacing w:line="360" w:lineRule="auto"/>
        <w:rPr>
          <w:sz w:val="24"/>
        </w:rPr>
      </w:pPr>
      <w:r>
        <w:rPr>
          <w:sz w:val="24"/>
        </w:rPr>
        <w:t>B.2</w:t>
      </w:r>
      <w:r>
        <w:rPr>
          <w:rFonts w:hint="eastAsia"/>
          <w:sz w:val="24"/>
        </w:rPr>
        <w:t>.</w:t>
      </w:r>
      <w:r>
        <w:rPr>
          <w:sz w:val="24"/>
        </w:rPr>
        <w:t xml:space="preserve">1.1 </w:t>
      </w:r>
      <w:r>
        <w:rPr>
          <w:rFonts w:hint="eastAsia"/>
          <w:sz w:val="24"/>
        </w:rPr>
        <w:t>测量方法</w:t>
      </w:r>
    </w:p>
    <w:p>
      <w:pPr>
        <w:spacing w:line="360" w:lineRule="auto"/>
        <w:ind w:firstLine="424" w:firstLineChars="177"/>
        <w:rPr>
          <w:sz w:val="24"/>
        </w:rPr>
      </w:pPr>
      <w:r>
        <w:rPr>
          <w:rFonts w:hint="eastAsia"/>
          <w:sz w:val="24"/>
        </w:rPr>
        <w:t>依据本校准规范对于不小于</w:t>
      </w:r>
      <w:r>
        <w:rPr>
          <w:sz w:val="24"/>
        </w:rPr>
        <w:t>30</w:t>
      </w:r>
      <w:r>
        <w:rPr>
          <w:rFonts w:hint="eastAsia"/>
          <w:sz w:val="24"/>
        </w:rPr>
        <w:t>mm</w:t>
      </w:r>
      <w:r>
        <w:rPr>
          <w:rFonts w:ascii="宋体" w:hAnsi="宋体"/>
          <w:sz w:val="24"/>
        </w:rPr>
        <w:t>×</w:t>
      </w:r>
      <w:r>
        <w:rPr>
          <w:sz w:val="24"/>
        </w:rPr>
        <w:t>30</w:t>
      </w:r>
      <w:r>
        <w:rPr>
          <w:rFonts w:hint="eastAsia"/>
          <w:sz w:val="24"/>
        </w:rPr>
        <w:t>mm的微纳衍射全息体光栅，用满足表3</w:t>
      </w:r>
      <w:r>
        <w:rPr>
          <w:sz w:val="24"/>
        </w:rPr>
        <w:t>-3</w:t>
      </w:r>
      <w:r>
        <w:rPr>
          <w:rFonts w:hint="eastAsia"/>
          <w:sz w:val="24"/>
        </w:rPr>
        <w:t>的测试仪器测量损伤阈值，光斑的面积为0</w:t>
      </w:r>
      <w:r>
        <w:rPr>
          <w:sz w:val="24"/>
        </w:rPr>
        <w:t>.7</w:t>
      </w:r>
      <m:oMath>
        <m:r>
          <m:rPr>
            <m:sty m:val="p"/>
          </m:rPr>
          <w:rPr>
            <w:rFonts w:ascii="Cambria Math" w:hAnsi="Cambria Math"/>
            <w:sz w:val="24"/>
          </w:rPr>
          <m:t xml:space="preserve">π </m:t>
        </m:r>
      </m:oMath>
      <w:r>
        <w:rPr>
          <w:rFonts w:hint="eastAsia"/>
          <w:sz w:val="24"/>
        </w:rPr>
        <w:t>mm</w:t>
      </w:r>
      <w:r>
        <w:rPr>
          <w:sz w:val="24"/>
          <w:vertAlign w:val="superscript"/>
        </w:rPr>
        <w:t>2</w:t>
      </w:r>
      <w:r>
        <w:rPr>
          <w:rFonts w:hint="eastAsia"/>
          <w:sz w:val="24"/>
        </w:rPr>
        <w:t>，损伤阈值的不确定度主要由光功率值引起。</w:t>
      </w:r>
    </w:p>
    <w:p>
      <w:pPr>
        <w:spacing w:line="360" w:lineRule="auto"/>
        <w:rPr>
          <w:sz w:val="24"/>
        </w:rPr>
      </w:pPr>
      <w:r>
        <w:rPr>
          <w:rFonts w:hint="eastAsia"/>
          <w:sz w:val="24"/>
        </w:rPr>
        <w:t>B</w:t>
      </w:r>
      <w:r>
        <w:rPr>
          <w:sz w:val="24"/>
        </w:rPr>
        <w:t xml:space="preserve">.2.1.2 </w:t>
      </w:r>
      <w:r>
        <w:rPr>
          <w:rFonts w:hint="eastAsia"/>
          <w:sz w:val="24"/>
        </w:rPr>
        <w:t>测量环境条件</w:t>
      </w:r>
    </w:p>
    <w:p>
      <w:pPr>
        <w:spacing w:line="360" w:lineRule="auto"/>
        <w:ind w:firstLine="480" w:firstLineChars="200"/>
        <w:rPr>
          <w:sz w:val="24"/>
        </w:rPr>
      </w:pPr>
      <w:r>
        <w:rPr>
          <w:rFonts w:hint="eastAsia"/>
          <w:sz w:val="24"/>
        </w:rPr>
        <w:t>温度</w:t>
      </w:r>
      <w:r>
        <w:rPr>
          <w:sz w:val="24"/>
        </w:rPr>
        <w:t>(20</w:t>
      </w:r>
      <w:r>
        <w:rPr>
          <w:rFonts w:hint="eastAsia"/>
          <w:sz w:val="24"/>
        </w:rPr>
        <w:t>±2</w:t>
      </w:r>
      <w:r>
        <w:rPr>
          <w:sz w:val="24"/>
        </w:rPr>
        <w:t>)</w:t>
      </w:r>
      <w:r>
        <w:rPr>
          <w:rFonts w:hint="eastAsia"/>
          <w:sz w:val="24"/>
        </w:rPr>
        <w:t>℃。</w:t>
      </w:r>
    </w:p>
    <w:p>
      <w:pPr>
        <w:spacing w:line="360" w:lineRule="auto"/>
        <w:rPr>
          <w:sz w:val="24"/>
        </w:rPr>
      </w:pPr>
      <w:r>
        <w:rPr>
          <w:rFonts w:hint="eastAsia"/>
          <w:sz w:val="24"/>
        </w:rPr>
        <w:t>B</w:t>
      </w:r>
      <w:r>
        <w:rPr>
          <w:sz w:val="24"/>
        </w:rPr>
        <w:t xml:space="preserve">.2.2 </w:t>
      </w:r>
      <w:r>
        <w:rPr>
          <w:rFonts w:hint="eastAsia"/>
          <w:sz w:val="24"/>
        </w:rPr>
        <w:t>测量模型</w:t>
      </w:r>
    </w:p>
    <w:p>
      <w:pPr>
        <w:spacing w:line="360" w:lineRule="auto"/>
        <w:rPr>
          <w:sz w:val="24"/>
        </w:rPr>
      </w:pPr>
      <m:oMathPara>
        <m:oMathParaPr>
          <m:jc m:val="center"/>
        </m:oMathParaPr>
        <m:oMath>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r>
            <m:rPr/>
            <w:rPr>
              <w:rFonts w:ascii="Cambria Math" w:hAnsi="Cambria Math"/>
              <w:sz w:val="24"/>
            </w:rPr>
            <m:t>=I</m:t>
          </m:r>
        </m:oMath>
      </m:oMathPara>
    </w:p>
    <w:p>
      <w:pPr>
        <w:spacing w:line="360" w:lineRule="auto"/>
        <w:ind w:firstLine="480" w:firstLineChars="200"/>
        <w:rPr>
          <w:sz w:val="24"/>
        </w:rPr>
      </w:pPr>
      <w:r>
        <w:rPr>
          <w:rFonts w:hint="eastAsia"/>
          <w:sz w:val="24"/>
        </w:rPr>
        <w:t>式中：</w:t>
      </w:r>
    </w:p>
    <w:p>
      <w:pPr>
        <w:spacing w:line="360" w:lineRule="auto"/>
        <w:ind w:firstLine="480" w:firstLineChars="200"/>
        <w:rPr>
          <w:sz w:val="24"/>
        </w:rPr>
      </w:pPr>
      <w:r>
        <w:rPr>
          <w:rFonts w:hint="eastAsia"/>
          <w:i/>
          <w:sz w:val="24"/>
        </w:rPr>
        <w:t>I</w:t>
      </w:r>
      <w:r>
        <w:rPr>
          <w:rFonts w:hint="eastAsia"/>
          <w:i/>
          <w:sz w:val="24"/>
          <w:vertAlign w:val="subscript"/>
        </w:rPr>
        <w:t>D</w:t>
      </w:r>
      <w:r>
        <w:rPr>
          <w:rFonts w:hint="eastAsia"/>
          <w:sz w:val="24"/>
        </w:rPr>
        <w:t>——被测微纳衍射全息体光栅损伤阈值的测量结果；</w:t>
      </w:r>
    </w:p>
    <w:p>
      <w:pPr>
        <w:spacing w:line="360" w:lineRule="auto"/>
        <w:ind w:firstLine="480" w:firstLineChars="200"/>
        <w:rPr>
          <w:sz w:val="24"/>
        </w:rPr>
      </w:pPr>
      <w:r>
        <w:rPr>
          <w:rFonts w:hint="eastAsia"/>
          <w:i/>
          <w:sz w:val="24"/>
        </w:rPr>
        <w:t>I</w:t>
      </w:r>
      <w:r>
        <w:rPr>
          <w:rFonts w:hint="eastAsia"/>
          <w:sz w:val="24"/>
        </w:rPr>
        <w:t>——损伤阈值的读数值。</w:t>
      </w:r>
    </w:p>
    <w:p>
      <w:pPr>
        <w:spacing w:line="360" w:lineRule="auto"/>
        <w:rPr>
          <w:sz w:val="24"/>
        </w:rPr>
      </w:pPr>
      <w:r>
        <w:rPr>
          <w:rFonts w:hint="eastAsia"/>
          <w:sz w:val="24"/>
        </w:rPr>
        <w:t>B</w:t>
      </w:r>
      <w:r>
        <w:rPr>
          <w:sz w:val="24"/>
        </w:rPr>
        <w:t xml:space="preserve">.2.3 </w:t>
      </w:r>
      <w:r>
        <w:rPr>
          <w:rFonts w:hint="eastAsia"/>
          <w:sz w:val="24"/>
        </w:rPr>
        <w:t>测量不确定度来源和标准不确定度评定</w:t>
      </w:r>
    </w:p>
    <w:p>
      <w:pPr>
        <w:spacing w:line="360" w:lineRule="auto"/>
        <w:ind w:firstLine="480" w:firstLineChars="200"/>
        <w:rPr>
          <w:sz w:val="24"/>
        </w:rPr>
      </w:pPr>
      <w:r>
        <w:rPr>
          <w:rFonts w:hint="eastAsia"/>
          <w:sz w:val="24"/>
        </w:rPr>
        <w:t>测量不确定度的来源：测量重复性引起的标准不确定度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ascii="Cambria Math" w:hAnsi="Cambria Math"/>
                <w:sz w:val="24"/>
              </w:rPr>
              <m:t>1</m:t>
            </m:r>
            <m:ctrlPr>
              <w:rPr>
                <w:rFonts w:ascii="Cambria Math" w:hAnsi="Cambria Math"/>
                <w:sz w:val="24"/>
              </w:rPr>
            </m:ctrlPr>
          </m:sub>
        </m:sSub>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i/>
                <w:sz w:val="24"/>
              </w:rPr>
            </m:ctrlPr>
          </m:e>
        </m:d>
      </m:oMath>
      <w:r>
        <w:rPr>
          <w:rFonts w:hint="eastAsia"/>
          <w:sz w:val="24"/>
        </w:rPr>
        <w:t>；光功率计功率示值误差引入的标准不确定度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ascii="Cambria Math" w:hAnsi="Cambria Math"/>
                <w:sz w:val="24"/>
              </w:rPr>
              <m:t>2</m:t>
            </m:r>
            <m:ctrlPr>
              <w:rPr>
                <w:rFonts w:ascii="Cambria Math" w:hAnsi="Cambria Math"/>
                <w:sz w:val="24"/>
              </w:rPr>
            </m:ctrlPr>
          </m:sub>
        </m:sSub>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i/>
                <w:sz w:val="24"/>
              </w:rPr>
            </m:ctrlPr>
          </m:e>
        </m:d>
      </m:oMath>
      <w:r>
        <w:rPr>
          <w:rFonts w:hint="eastAsia"/>
          <w:sz w:val="24"/>
        </w:rPr>
        <w:t>；光功率计</w:t>
      </w:r>
      <w:r>
        <w:rPr>
          <w:sz w:val="24"/>
        </w:rPr>
        <w:t>分辨力引入的不确定度</w:t>
      </w:r>
      <w:r>
        <w:rPr>
          <w:rFonts w:hint="eastAsia"/>
          <w:sz w:val="24"/>
        </w:rPr>
        <w:t>引入的标准不确定度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m:sty m:val="p"/>
              </m:rPr>
              <w:rPr>
                <w:rFonts w:ascii="Cambria Math" w:hAnsi="Cambria Math"/>
                <w:sz w:val="24"/>
              </w:rPr>
              <m:t>3</m:t>
            </m:r>
            <m:ctrlPr>
              <w:rPr>
                <w:rFonts w:ascii="Cambria Math" w:hAnsi="Cambria Math"/>
                <w:sz w:val="24"/>
              </w:rPr>
            </m:ctrlPr>
          </m:sub>
        </m:sSub>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i/>
                <w:sz w:val="24"/>
              </w:rPr>
            </m:ctrlPr>
          </m:e>
        </m:d>
      </m:oMath>
      <w:r>
        <w:rPr>
          <w:rFonts w:hint="eastAsia"/>
          <w:sz w:val="24"/>
        </w:rPr>
        <w:t>；窄线宽激光源功率稳定度引入的标准不确定度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m:sty m:val="p"/>
              </m:rPr>
              <w:rPr>
                <w:rFonts w:ascii="Cambria Math" w:hAnsi="Cambria Math"/>
                <w:sz w:val="24"/>
              </w:rPr>
              <m:t>4</m:t>
            </m:r>
            <m:ctrlPr>
              <w:rPr>
                <w:rFonts w:ascii="Cambria Math" w:hAnsi="Cambria Math"/>
                <w:sz w:val="24"/>
              </w:rPr>
            </m:ctrlPr>
          </m:sub>
        </m:sSub>
        <m:d>
          <m:dPr>
            <m:ctrlPr>
              <w:rPr>
                <w:rFonts w:ascii="Cambria Math" w:hAnsi="Cambria Math"/>
                <w:sz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sz w:val="24"/>
              </w:rPr>
            </m:ctrlPr>
          </m:e>
        </m:d>
      </m:oMath>
      <w:r>
        <w:rPr>
          <w:rFonts w:hint="eastAsia"/>
          <w:sz w:val="24"/>
        </w:rPr>
        <w:t>。</w:t>
      </w:r>
    </w:p>
    <w:p>
      <w:pPr>
        <w:spacing w:line="360" w:lineRule="auto"/>
        <w:rPr>
          <w:sz w:val="24"/>
        </w:rPr>
      </w:pPr>
      <w:r>
        <w:rPr>
          <w:rFonts w:hint="eastAsia"/>
          <w:sz w:val="24"/>
        </w:rPr>
        <w:t>B</w:t>
      </w:r>
      <w:r>
        <w:rPr>
          <w:sz w:val="24"/>
        </w:rPr>
        <w:t xml:space="preserve">.2.3.1 </w:t>
      </w:r>
      <w:r>
        <w:rPr>
          <w:rFonts w:hint="eastAsia"/>
          <w:sz w:val="24"/>
        </w:rPr>
        <w:t>测量重复性引起的标准不确定度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Sub>
        <m:d>
          <m:dPr>
            <m:ctrlPr>
              <w:rPr>
                <w:rFonts w:ascii="Cambria Math" w:hAnsi="Cambria Math"/>
                <w:sz w:val="24"/>
              </w:rPr>
            </m:ctrlPr>
          </m:dPr>
          <m:e>
            <m:r>
              <m:rPr/>
              <w:rPr>
                <w:rFonts w:ascii="Cambria Math" w:hAnsi="Cambria Math"/>
                <w:sz w:val="24"/>
              </w:rPr>
              <m:t>d</m:t>
            </m:r>
            <m:ctrlPr>
              <w:rPr>
                <w:rFonts w:ascii="Cambria Math" w:hAnsi="Cambria Math"/>
                <w:sz w:val="24"/>
              </w:rPr>
            </m:ctrlPr>
          </m:e>
        </m:d>
      </m:oMath>
    </w:p>
    <w:p>
      <w:pPr>
        <w:spacing w:line="360" w:lineRule="auto"/>
        <w:ind w:firstLine="480" w:firstLineChars="200"/>
        <w:rPr>
          <w:sz w:val="24"/>
          <w:szCs w:val="24"/>
        </w:rPr>
      </w:pPr>
      <w:r>
        <w:rPr>
          <w:rFonts w:hint="eastAsia"/>
          <w:sz w:val="24"/>
          <w:szCs w:val="24"/>
        </w:rPr>
        <w:t>对全息体光栅损伤阈值进行十次重复测量，测量值分别为4</w:t>
      </w:r>
      <w:r>
        <w:rPr>
          <w:sz w:val="24"/>
          <w:szCs w:val="24"/>
        </w:rPr>
        <w:t>29.2mW, 429.1</w:t>
      </w:r>
      <w:r>
        <w:rPr>
          <w:rFonts w:hint="eastAsia"/>
          <w:i/>
          <w:sz w:val="24"/>
          <w:szCs w:val="24"/>
        </w:rPr>
        <w:t xml:space="preserve"> </w:t>
      </w:r>
      <w:r>
        <w:rPr>
          <w:sz w:val="24"/>
          <w:szCs w:val="24"/>
        </w:rPr>
        <w:t>mW, 429.5</w:t>
      </w:r>
      <w:r>
        <w:rPr>
          <w:rFonts w:hint="eastAsia"/>
          <w:i/>
          <w:sz w:val="24"/>
          <w:szCs w:val="24"/>
        </w:rPr>
        <w:t xml:space="preserve"> </w:t>
      </w:r>
      <w:r>
        <w:rPr>
          <w:sz w:val="24"/>
          <w:szCs w:val="24"/>
        </w:rPr>
        <w:t>mW, 428.6</w:t>
      </w:r>
      <w:r>
        <w:rPr>
          <w:rFonts w:hint="eastAsia"/>
          <w:i/>
          <w:sz w:val="24"/>
          <w:szCs w:val="24"/>
        </w:rPr>
        <w:t xml:space="preserve"> </w:t>
      </w:r>
      <w:r>
        <w:rPr>
          <w:sz w:val="24"/>
          <w:szCs w:val="24"/>
        </w:rPr>
        <w:t>mW, 428.4</w:t>
      </w:r>
      <w:r>
        <w:rPr>
          <w:rFonts w:hint="eastAsia"/>
          <w:i/>
          <w:sz w:val="24"/>
          <w:szCs w:val="24"/>
        </w:rPr>
        <w:t xml:space="preserve"> </w:t>
      </w:r>
      <w:r>
        <w:rPr>
          <w:sz w:val="24"/>
          <w:szCs w:val="24"/>
        </w:rPr>
        <w:t>mW, 429.2</w:t>
      </w:r>
      <w:r>
        <w:rPr>
          <w:rFonts w:hint="eastAsia"/>
          <w:i/>
          <w:sz w:val="24"/>
          <w:szCs w:val="24"/>
        </w:rPr>
        <w:t xml:space="preserve"> </w:t>
      </w:r>
      <w:r>
        <w:rPr>
          <w:sz w:val="24"/>
          <w:szCs w:val="24"/>
        </w:rPr>
        <w:t>mW, 429.1 mW, 428.3 mW, 429.5</w:t>
      </w:r>
      <w:r>
        <w:rPr>
          <w:rFonts w:hint="eastAsia"/>
          <w:i/>
          <w:sz w:val="24"/>
          <w:szCs w:val="24"/>
        </w:rPr>
        <w:t xml:space="preserve"> </w:t>
      </w:r>
      <w:r>
        <w:rPr>
          <w:sz w:val="24"/>
          <w:szCs w:val="24"/>
        </w:rPr>
        <w:t>mW, 429.6 mW</w:t>
      </w:r>
      <w:r>
        <w:rPr>
          <w:rFonts w:hint="eastAsia"/>
          <w:sz w:val="24"/>
          <w:szCs w:val="24"/>
        </w:rPr>
        <w:t>。</w:t>
      </w:r>
    </w:p>
    <w:p>
      <w:pPr>
        <w:spacing w:line="360" w:lineRule="auto"/>
        <w:ind w:firstLine="480" w:firstLineChars="200"/>
        <w:rPr>
          <w:sz w:val="24"/>
          <w:szCs w:val="24"/>
        </w:rPr>
      </w:pPr>
      <w:r>
        <w:rPr>
          <w:rFonts w:hint="eastAsia"/>
          <w:sz w:val="24"/>
          <w:szCs w:val="24"/>
        </w:rPr>
        <w:t>用贝塞尔公式计算得：</w:t>
      </w:r>
    </w:p>
    <w:p>
      <w:pPr>
        <w:spacing w:line="360" w:lineRule="auto"/>
        <w:jc w:val="center"/>
        <w:rPr>
          <w:sz w:val="24"/>
          <w:szCs w:val="24"/>
        </w:rPr>
      </w:pPr>
      <m:oMathPara>
        <m:oMathParaPr>
          <m:jc m:val="center"/>
        </m:oMathParaPr>
        <m:oMath>
          <m:r>
            <m:rPr>
              <m:sty m:val="p"/>
            </m:rPr>
            <w:rPr>
              <w:rFonts w:hint="eastAsia" w:ascii="Cambria Math" w:hAnsi="Cambria Math"/>
              <w:sz w:val="24"/>
              <w:szCs w:val="24"/>
            </w:rPr>
            <m:t>s</m:t>
          </m:r>
          <m:r>
            <m:rPr>
              <m:sty m:val="p"/>
            </m:rPr>
            <w:rPr>
              <w:rFonts w:ascii="Cambria Math" w:hAnsi="Cambria Math"/>
              <w:sz w:val="24"/>
              <w:szCs w:val="24"/>
            </w:rPr>
            <m:t>=</m:t>
          </m:r>
          <m:rad>
            <m:radPr>
              <m:degHide m:val="1"/>
              <m:ctrlPr>
                <w:rPr>
                  <w:rFonts w:ascii="Cambria Math" w:hAnsi="Cambria Math"/>
                  <w:sz w:val="24"/>
                  <w:szCs w:val="24"/>
                </w:rPr>
              </m:ctrlPr>
            </m:radPr>
            <m:deg>
              <m:ctrlPr>
                <w:rPr>
                  <w:rFonts w:ascii="Cambria Math" w:hAnsi="Cambria Math"/>
                  <w:sz w:val="24"/>
                  <w:szCs w:val="24"/>
                </w:rPr>
              </m:ctrlPr>
            </m:deg>
            <m:e>
              <m:f>
                <m:fPr>
                  <m:ctrlPr>
                    <w:rPr>
                      <w:rFonts w:ascii="Cambria Math" w:hAnsi="Cambria Math"/>
                      <w:i/>
                      <w:sz w:val="24"/>
                      <w:szCs w:val="24"/>
                    </w:rPr>
                  </m:ctrlPr>
                </m:fPr>
                <m:num>
                  <m:nary>
                    <m:naryPr>
                      <m:chr m:val="∑"/>
                      <m:limLoc m:val="subSup"/>
                      <m:ctrlPr>
                        <w:rPr>
                          <w:rFonts w:ascii="Cambria Math" w:hAnsi="Cambria Math"/>
                          <w:i/>
                          <w:sz w:val="24"/>
                          <w:szCs w:val="24"/>
                        </w:rPr>
                      </m:ctrlPr>
                    </m:naryPr>
                    <m:sub>
                      <m:r>
                        <m:rPr/>
                        <w:rPr>
                          <w:rFonts w:hint="eastAsia" w:ascii="Cambria Math" w:hAnsi="Cambria Math"/>
                          <w:sz w:val="24"/>
                          <w:szCs w:val="24"/>
                        </w:rPr>
                        <m:t>k</m:t>
                      </m:r>
                      <m:r>
                        <m:rPr/>
                        <w:rPr>
                          <w:rFonts w:ascii="Cambria Math" w:hAnsi="Cambria Math"/>
                          <w:sz w:val="24"/>
                          <w:szCs w:val="24"/>
                        </w:rPr>
                        <m:t>=1</m:t>
                      </m:r>
                      <m:ctrlPr>
                        <w:rPr>
                          <w:rFonts w:ascii="Cambria Math" w:hAnsi="Cambria Math"/>
                          <w:i/>
                          <w:sz w:val="24"/>
                          <w:szCs w:val="24"/>
                        </w:rPr>
                      </m:ctrlPr>
                    </m:sub>
                    <m:sup>
                      <m:r>
                        <m:rPr/>
                        <w:rPr>
                          <w:rFonts w:hint="eastAsia" w:ascii="Cambria Math" w:hAnsi="Cambria Math"/>
                          <w:sz w:val="24"/>
                          <w:szCs w:val="24"/>
                        </w:rPr>
                        <m:t>n</m:t>
                      </m:r>
                      <m:ctrlPr>
                        <w:rPr>
                          <w:rFonts w:ascii="Cambria Math" w:hAnsi="Cambria Math"/>
                          <w:i/>
                          <w:sz w:val="24"/>
                          <w:szCs w:val="24"/>
                        </w:rPr>
                      </m:ctrlPr>
                    </m:sup>
                    <m:e>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i/>
                                      <w:sz w:val="24"/>
                                      <w:szCs w:val="24"/>
                                    </w:rPr>
                                  </m:ctrlPr>
                                </m:sSubPr>
                                <m:e>
                                  <m:r>
                                    <m:rPr/>
                                    <w:rPr>
                                      <w:rFonts w:hint="eastAsia" w:ascii="Cambria Math" w:hAnsi="Cambria Math"/>
                                      <w:sz w:val="24"/>
                                      <w:szCs w:val="24"/>
                                    </w:rPr>
                                    <m:t>d</m:t>
                                  </m:r>
                                  <m:ctrlPr>
                                    <w:rPr>
                                      <w:rFonts w:ascii="Cambria Math" w:hAnsi="Cambria Math"/>
                                      <w:i/>
                                      <w:sz w:val="24"/>
                                      <w:szCs w:val="24"/>
                                    </w:rPr>
                                  </m:ctrlPr>
                                </m:e>
                                <m:sub>
                                  <m:r>
                                    <m:rPr/>
                                    <w:rPr>
                                      <w:rFonts w:hint="eastAsia" w:ascii="Cambria Math" w:hAnsi="Cambria Math"/>
                                      <w:sz w:val="24"/>
                                      <w:szCs w:val="24"/>
                                    </w:rPr>
                                    <m:t>k</m:t>
                                  </m:r>
                                  <m:ctrlPr>
                                    <w:rPr>
                                      <w:rFonts w:ascii="Cambria Math" w:hAnsi="Cambria Math"/>
                                      <w:i/>
                                      <w:sz w:val="24"/>
                                      <w:szCs w:val="24"/>
                                    </w:rPr>
                                  </m:ctrlPr>
                                </m:sub>
                              </m:sSub>
                              <m:r>
                                <m:rPr/>
                                <w:rPr>
                                  <w:rFonts w:ascii="Cambria Math" w:hAnsi="Cambria Math"/>
                                  <w:sz w:val="24"/>
                                  <w:szCs w:val="24"/>
                                </w:rPr>
                                <m:t>−</m:t>
                              </m:r>
                              <m:acc>
                                <m:accPr>
                                  <m:chr m:val="̅"/>
                                  <m:ctrlPr>
                                    <w:rPr>
                                      <w:rFonts w:ascii="Cambria Math" w:hAnsi="Cambria Math"/>
                                      <w:i/>
                                      <w:sz w:val="24"/>
                                      <w:szCs w:val="24"/>
                                    </w:rPr>
                                  </m:ctrlPr>
                                </m:accPr>
                                <m:e>
                                  <m:r>
                                    <m:rPr/>
                                    <w:rPr>
                                      <w:rFonts w:hint="eastAsia" w:ascii="Cambria Math" w:hAnsi="Cambria Math"/>
                                      <w:sz w:val="24"/>
                                      <w:szCs w:val="24"/>
                                    </w:rPr>
                                    <m:t>d</m:t>
                                  </m:r>
                                  <m:ctrlPr>
                                    <w:rPr>
                                      <w:rFonts w:ascii="Cambria Math" w:hAnsi="Cambria Math"/>
                                      <w:i/>
                                      <w:sz w:val="24"/>
                                      <w:szCs w:val="24"/>
                                    </w:rPr>
                                  </m:ctrlPr>
                                </m:e>
                              </m:acc>
                              <m:ctrlPr>
                                <w:rPr>
                                  <w:rFonts w:ascii="Cambria Math" w:hAnsi="Cambria Math"/>
                                  <w:i/>
                                  <w:sz w:val="24"/>
                                  <w:szCs w:val="24"/>
                                </w:rPr>
                              </m:ctrlPr>
                            </m:e>
                          </m:d>
                          <m:ctrlPr>
                            <w:rPr>
                              <w:rFonts w:ascii="Cambria Math" w:hAnsi="Cambria Math"/>
                              <w:i/>
                              <w:sz w:val="24"/>
                              <w:szCs w:val="24"/>
                            </w:rPr>
                          </m:ctrlPr>
                        </m:e>
                        <m:sup>
                          <m:r>
                            <m:rPr/>
                            <w:rPr>
                              <w:rFonts w:ascii="Cambria Math" w:hAnsi="Cambria Math"/>
                              <w:sz w:val="24"/>
                              <w:szCs w:val="24"/>
                            </w:rPr>
                            <m:t>2</m:t>
                          </m:r>
                          <m:ctrlPr>
                            <w:rPr>
                              <w:rFonts w:ascii="Cambria Math" w:hAnsi="Cambria Math"/>
                              <w:i/>
                              <w:sz w:val="24"/>
                              <w:szCs w:val="24"/>
                            </w:rPr>
                          </m:ctrlPr>
                        </m:sup>
                      </m:sSup>
                      <m:ctrlPr>
                        <w:rPr>
                          <w:rFonts w:ascii="Cambria Math" w:hAnsi="Cambria Math"/>
                          <w:i/>
                          <w:sz w:val="24"/>
                          <w:szCs w:val="24"/>
                        </w:rPr>
                      </m:ctrlPr>
                    </m:e>
                  </m:nary>
                  <m:ctrlPr>
                    <w:rPr>
                      <w:rFonts w:ascii="Cambria Math" w:hAnsi="Cambria Math"/>
                      <w:i/>
                      <w:sz w:val="24"/>
                      <w:szCs w:val="24"/>
                    </w:rPr>
                  </m:ctrlPr>
                </m:num>
                <m:den>
                  <m:r>
                    <m:rPr/>
                    <w:rPr>
                      <w:rFonts w:hint="eastAsia" w:ascii="Cambria Math" w:hAnsi="Cambria Math"/>
                      <w:sz w:val="24"/>
                      <w:szCs w:val="24"/>
                    </w:rPr>
                    <m:t>n</m:t>
                  </m:r>
                  <m:r>
                    <m:rPr/>
                    <w:rPr>
                      <w:rFonts w:hint="eastAsia" w:ascii="Cambria Math" w:hAnsi="Cambria Math" w:eastAsia="微软雅黑" w:cs="微软雅黑"/>
                      <w:sz w:val="24"/>
                      <w:szCs w:val="24"/>
                    </w:rPr>
                    <m:t>−</m:t>
                  </m:r>
                  <m:r>
                    <m:rPr/>
                    <w:rPr>
                      <w:rFonts w:ascii="Cambria Math" w:hAnsi="Cambria Math"/>
                      <w:sz w:val="24"/>
                      <w:szCs w:val="24"/>
                    </w:rPr>
                    <m:t>1</m:t>
                  </m:r>
                  <m:ctrlPr>
                    <w:rPr>
                      <w:rFonts w:ascii="Cambria Math" w:hAnsi="Cambria Math"/>
                      <w:i/>
                      <w:sz w:val="24"/>
                      <w:szCs w:val="24"/>
                    </w:rPr>
                  </m:ctrlPr>
                </m:den>
              </m:f>
              <m:ctrlPr>
                <w:rPr>
                  <w:rFonts w:ascii="Cambria Math" w:hAnsi="Cambria Math"/>
                  <w:sz w:val="24"/>
                  <w:szCs w:val="24"/>
                </w:rPr>
              </m:ctrlPr>
            </m:e>
          </m:rad>
          <m:r>
            <m:rPr/>
            <w:rPr>
              <w:rFonts w:ascii="Cambria Math" w:hAnsi="Cambria Math"/>
              <w:sz w:val="24"/>
              <w:szCs w:val="24"/>
            </w:rPr>
            <m:t xml:space="preserve">   =0.4649</m:t>
          </m:r>
          <m:r>
            <m:rPr>
              <m:sty m:val="p"/>
            </m:rPr>
            <w:rPr>
              <w:rFonts w:hint="eastAsia" w:ascii="Cambria Math" w:hAnsi="Cambria Math"/>
              <w:sz w:val="24"/>
              <w:szCs w:val="24"/>
            </w:rPr>
            <m:t>mW</m:t>
          </m:r>
        </m:oMath>
      </m:oMathPara>
    </w:p>
    <w:p>
      <w:pPr>
        <w:spacing w:line="360" w:lineRule="auto"/>
        <w:ind w:firstLine="480" w:firstLineChars="200"/>
        <w:rPr>
          <w:sz w:val="24"/>
          <w:szCs w:val="24"/>
        </w:rPr>
      </w:pPr>
      <w:r>
        <w:rPr>
          <w:rFonts w:hint="eastAsia"/>
          <w:sz w:val="24"/>
          <w:szCs w:val="24"/>
        </w:rPr>
        <w:t>实际测量以单次测量值为测量结果，则可得到由测量重复性引起的标准不确定度为：</w:t>
      </w:r>
    </w:p>
    <w:p>
      <w:pPr>
        <w:spacing w:line="360" w:lineRule="auto"/>
        <w:ind w:firstLine="480" w:firstLineChars="200"/>
        <w:jc w:val="center"/>
        <w:rPr>
          <w:sz w:val="24"/>
          <w:szCs w:val="24"/>
        </w:rPr>
      </w:pPr>
      <m:oMath>
        <m:sSub>
          <m:sSubPr>
            <m:ctrlPr>
              <w:rPr>
                <w:rFonts w:ascii="Cambria Math" w:hAnsi="Cambria Math"/>
                <w:sz w:val="24"/>
                <w:szCs w:val="24"/>
              </w:rPr>
            </m:ctrlPr>
          </m:sSubPr>
          <m:e>
            <m:r>
              <m:rPr/>
              <w:rPr>
                <w:rFonts w:hint="eastAsia" w:ascii="Cambria Math" w:hAnsi="Cambria Math"/>
                <w:sz w:val="24"/>
                <w:szCs w:val="24"/>
              </w:rPr>
              <m:t>u</m:t>
            </m:r>
            <m:ctrlPr>
              <w:rPr>
                <w:rFonts w:ascii="Cambria Math" w:hAnsi="Cambria Math"/>
                <w:sz w:val="24"/>
                <w:szCs w:val="24"/>
              </w:rPr>
            </m:ctrlPr>
          </m:e>
          <m:sub>
            <m:r>
              <m:rPr/>
              <w:rPr>
                <w:rFonts w:ascii="Cambria Math" w:hAnsi="Cambria Math"/>
                <w:sz w:val="24"/>
                <w:szCs w:val="24"/>
              </w:rPr>
              <m:t>1</m:t>
            </m:r>
            <m:ctrlPr>
              <w:rPr>
                <w:rFonts w:ascii="Cambria Math" w:hAnsi="Cambria Math"/>
                <w:sz w:val="24"/>
                <w:szCs w:val="24"/>
              </w:rPr>
            </m:ctrlPr>
          </m:sub>
        </m:sSub>
        <m:d>
          <m:dPr>
            <m:ctrlPr>
              <w:rPr>
                <w:rFonts w:ascii="Cambria Math" w:hAnsi="Cambria Math"/>
                <w:i/>
                <w:sz w:val="24"/>
                <w:szCs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i/>
                <w:sz w:val="24"/>
                <w:szCs w:val="24"/>
              </w:rPr>
            </m:ctrlPr>
          </m:e>
        </m:d>
      </m:oMath>
      <w:r>
        <w:rPr>
          <w:sz w:val="24"/>
          <w:szCs w:val="24"/>
        </w:rPr>
        <w:t>=0.4649</w:t>
      </w:r>
      <w:r>
        <w:rPr>
          <w:rFonts w:hint="eastAsia"/>
          <w:sz w:val="24"/>
          <w:szCs w:val="24"/>
        </w:rPr>
        <w:t>m</w:t>
      </w:r>
      <w:r>
        <w:rPr>
          <w:sz w:val="24"/>
          <w:szCs w:val="24"/>
        </w:rPr>
        <w:t>W</w:t>
      </w:r>
    </w:p>
    <w:p>
      <w:pPr>
        <w:spacing w:line="360" w:lineRule="auto"/>
        <w:rPr>
          <w:sz w:val="24"/>
        </w:rPr>
      </w:pPr>
      <w:r>
        <w:rPr>
          <w:sz w:val="24"/>
        </w:rPr>
        <w:t xml:space="preserve">B.2.3.2 </w:t>
      </w:r>
      <w:r>
        <w:rPr>
          <w:rFonts w:hint="eastAsia"/>
          <w:sz w:val="24"/>
        </w:rPr>
        <w:t>光功率计功率示值误差引入的标准不确定度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Sub>
        <m:d>
          <m:dPr>
            <m:ctrlPr>
              <w:rPr>
                <w:rFonts w:ascii="Cambria Math" w:hAnsi="Cambria Math"/>
                <w:sz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sz w:val="24"/>
              </w:rPr>
            </m:ctrlPr>
          </m:e>
        </m:d>
      </m:oMath>
    </w:p>
    <w:p>
      <w:pPr>
        <w:spacing w:line="360" w:lineRule="auto"/>
        <w:ind w:firstLine="480"/>
        <w:rPr>
          <w:sz w:val="24"/>
          <w:szCs w:val="24"/>
        </w:rPr>
      </w:pPr>
      <w:r>
        <w:rPr>
          <w:rFonts w:hint="eastAsia"/>
          <w:sz w:val="24"/>
          <w:szCs w:val="24"/>
        </w:rPr>
        <w:t>光功率计功率测量不确定度</w:t>
      </w:r>
      <w:r>
        <w:rPr>
          <w:rFonts w:hint="eastAsia"/>
          <w:i/>
          <w:sz w:val="24"/>
          <w:szCs w:val="24"/>
        </w:rPr>
        <w:t>U</w:t>
      </w:r>
      <w:r>
        <w:rPr>
          <w:rFonts w:hint="eastAsia"/>
          <w:sz w:val="24"/>
          <w:szCs w:val="24"/>
        </w:rPr>
        <w:t>=±</w:t>
      </w:r>
      <w:r>
        <w:rPr>
          <w:sz w:val="24"/>
          <w:szCs w:val="24"/>
        </w:rPr>
        <w:t>0.5%</w:t>
      </w:r>
      <w:r>
        <w:rPr>
          <w:rFonts w:hint="eastAsia" w:eastAsia="等线"/>
          <w:iCs/>
          <w:sz w:val="24"/>
          <w:szCs w:val="24"/>
        </w:rPr>
        <w:t>，</w:t>
      </w:r>
      <w:r>
        <w:rPr>
          <w:position w:val="-6"/>
          <w:sz w:val="24"/>
          <w:szCs w:val="24"/>
        </w:rPr>
        <w:object>
          <v:shape id="_x0000_i1025" o:spt="75" type="#_x0000_t75" style="height:14.4pt;width:27.5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eastAsia"/>
          <w:sz w:val="24"/>
          <w:szCs w:val="24"/>
        </w:rPr>
        <w:t>，则</w:t>
      </w:r>
    </w:p>
    <w:p>
      <w:pPr>
        <w:spacing w:line="360" w:lineRule="auto"/>
        <w:jc w:val="center"/>
        <w:rPr>
          <w:sz w:val="24"/>
          <w:szCs w:val="24"/>
        </w:rPr>
      </w:pPr>
      <m:oMath>
        <m:sSub>
          <m:sSubPr>
            <m:ctrlPr>
              <w:rPr>
                <w:rFonts w:ascii="Cambria Math" w:hAnsi="Cambria Math"/>
                <w:i/>
                <w:color w:val="000000"/>
                <w:sz w:val="24"/>
                <w:szCs w:val="24"/>
              </w:rPr>
            </m:ctrlPr>
          </m:sSubPr>
          <m:e>
            <m:r>
              <m:rPr/>
              <w:rPr>
                <w:rFonts w:hint="eastAsia" w:ascii="Cambria Math" w:hAnsi="Cambria Math"/>
                <w:color w:val="000000"/>
                <w:sz w:val="24"/>
                <w:szCs w:val="24"/>
              </w:rPr>
              <m:t>u</m:t>
            </m:r>
            <m:ctrlPr>
              <w:rPr>
                <w:rFonts w:ascii="Cambria Math" w:hAnsi="Cambria Math"/>
                <w:i/>
                <w:color w:val="000000"/>
                <w:sz w:val="24"/>
                <w:szCs w:val="24"/>
              </w:rPr>
            </m:ctrlPr>
          </m:e>
          <m:sub>
            <m:r>
              <m:rPr/>
              <w:rPr>
                <w:rFonts w:hint="eastAsia" w:ascii="Cambria Math" w:hAnsi="Cambria Math"/>
                <w:color w:val="000000"/>
                <w:sz w:val="24"/>
                <w:szCs w:val="24"/>
              </w:rPr>
              <m:t>2</m:t>
            </m:r>
            <m:ctrlPr>
              <w:rPr>
                <w:rFonts w:ascii="Cambria Math" w:hAnsi="Cambria Math"/>
                <w:i/>
                <w:color w:val="000000"/>
                <w:sz w:val="24"/>
                <w:szCs w:val="24"/>
              </w:rPr>
            </m:ctrlPr>
          </m:sub>
        </m:sSub>
        <m:d>
          <m:dPr>
            <m:ctrlPr>
              <w:rPr>
                <w:rFonts w:ascii="Cambria Math" w:hAnsi="Cambria Math"/>
                <w:i/>
                <w:color w:val="000000"/>
                <w:sz w:val="24"/>
                <w:szCs w:val="24"/>
              </w:rPr>
            </m:ctrlPr>
          </m:dPr>
          <m:e>
            <m:sSub>
              <m:sSubPr>
                <m:ctrlPr>
                  <w:rPr>
                    <w:rFonts w:ascii="Cambria Math" w:hAnsi="Cambria Math"/>
                    <w:i/>
                    <w:color w:val="000000"/>
                    <w:sz w:val="24"/>
                    <w:szCs w:val="24"/>
                  </w:rPr>
                </m:ctrlPr>
              </m:sSubPr>
              <m:e>
                <m:r>
                  <m:rPr/>
                  <w:rPr>
                    <w:rFonts w:hint="eastAsia" w:ascii="Cambria Math" w:hAnsi="Cambria Math"/>
                    <w:color w:val="000000"/>
                    <w:sz w:val="24"/>
                    <w:szCs w:val="24"/>
                  </w:rPr>
                  <m:t>I</m:t>
                </m:r>
                <m:ctrlPr>
                  <w:rPr>
                    <w:rFonts w:ascii="Cambria Math" w:hAnsi="Cambria Math"/>
                    <w:i/>
                    <w:color w:val="000000"/>
                    <w:sz w:val="24"/>
                    <w:szCs w:val="24"/>
                  </w:rPr>
                </m:ctrlPr>
              </m:e>
              <m:sub>
                <m:r>
                  <m:rPr/>
                  <w:rPr>
                    <w:rFonts w:hint="eastAsia" w:ascii="Cambria Math" w:hAnsi="Cambria Math"/>
                    <w:color w:val="000000"/>
                    <w:sz w:val="24"/>
                    <w:szCs w:val="24"/>
                  </w:rPr>
                  <m:t>D</m:t>
                </m:r>
                <m:ctrlPr>
                  <w:rPr>
                    <w:rFonts w:ascii="Cambria Math" w:hAnsi="Cambria Math"/>
                    <w:i/>
                    <w:color w:val="000000"/>
                    <w:sz w:val="24"/>
                    <w:szCs w:val="24"/>
                  </w:rPr>
                </m:ctrlPr>
              </m:sub>
            </m:sSub>
            <m:ctrlPr>
              <w:rPr>
                <w:rFonts w:ascii="Cambria Math" w:hAnsi="Cambria Math"/>
                <w:i/>
                <w:color w:val="000000"/>
                <w:sz w:val="24"/>
                <w:szCs w:val="24"/>
              </w:rPr>
            </m:ctrlPr>
          </m:e>
        </m:d>
        <m:r>
          <m:rPr/>
          <w:rPr>
            <w:rFonts w:hint="eastAsia" w:ascii="Cambria Math" w:hAnsi="Cambria Math"/>
            <w:color w:val="000000"/>
            <w:sz w:val="24"/>
            <w:szCs w:val="24"/>
          </w:rPr>
          <m:t>=0.5%/2</m:t>
        </m:r>
        <m:r>
          <m:rPr/>
          <w:rPr>
            <w:rFonts w:ascii="Cambria Math" w:hAnsi="Cambria Math"/>
            <w:color w:val="000000"/>
            <w:sz w:val="24"/>
            <w:szCs w:val="24"/>
          </w:rPr>
          <m:t>×429=1.0725</m:t>
        </m:r>
      </m:oMath>
      <w:r>
        <w:rPr>
          <w:color w:val="000000"/>
          <w:sz w:val="24"/>
          <w:szCs w:val="24"/>
        </w:rPr>
        <w:t>mW</w:t>
      </w:r>
    </w:p>
    <w:p>
      <w:pPr>
        <w:spacing w:line="360" w:lineRule="auto"/>
        <w:rPr>
          <w:sz w:val="24"/>
        </w:rPr>
      </w:pPr>
      <w:r>
        <w:rPr>
          <w:rFonts w:hint="eastAsia"/>
          <w:sz w:val="24"/>
        </w:rPr>
        <w:t>B</w:t>
      </w:r>
      <w:r>
        <w:rPr>
          <w:sz w:val="24"/>
        </w:rPr>
        <w:t xml:space="preserve">.2.3.3 </w:t>
      </w:r>
      <w:r>
        <w:rPr>
          <w:rFonts w:hint="eastAsia"/>
          <w:sz w:val="24"/>
        </w:rPr>
        <w:t>光功率计</w:t>
      </w:r>
      <w:r>
        <w:rPr>
          <w:sz w:val="24"/>
        </w:rPr>
        <w:t>分辨力引入的不确定度</w:t>
      </w:r>
      <w:r>
        <w:rPr>
          <w:rFonts w:hint="eastAsia"/>
          <w:sz w:val="24"/>
        </w:rPr>
        <w:t>引起的标准不确定度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m:sty m:val="p"/>
              </m:rPr>
              <w:rPr>
                <w:rFonts w:ascii="Cambria Math" w:hAnsi="Cambria Math"/>
                <w:sz w:val="24"/>
              </w:rPr>
              <m:t>3</m:t>
            </m:r>
            <m:ctrlPr>
              <w:rPr>
                <w:rFonts w:ascii="Cambria Math" w:hAnsi="Cambria Math"/>
                <w:sz w:val="24"/>
              </w:rPr>
            </m:ctrlPr>
          </m:sub>
        </m:sSub>
        <m:d>
          <m:dPr>
            <m:ctrlPr>
              <w:rPr>
                <w:rFonts w:ascii="Cambria Math" w:hAnsi="Cambria Math"/>
                <w:sz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sz w:val="24"/>
              </w:rPr>
            </m:ctrlPr>
          </m:e>
        </m:d>
      </m:oMath>
    </w:p>
    <w:p>
      <w:pPr>
        <w:ind w:firstLine="426"/>
        <w:rPr>
          <w:rFonts w:eastAsia="等线"/>
          <w:sz w:val="24"/>
          <w:szCs w:val="24"/>
        </w:rPr>
      </w:pPr>
      <w:r>
        <w:rPr>
          <w:rFonts w:hint="eastAsia"/>
          <w:sz w:val="24"/>
        </w:rPr>
        <w:t>光功率计分辨力为</w:t>
      </w:r>
      <w:r>
        <w:rPr>
          <w:sz w:val="24"/>
        </w:rPr>
        <w:t>0.1mW</w:t>
      </w:r>
      <w:r>
        <w:rPr>
          <w:rFonts w:hint="eastAsia" w:eastAsia="等线"/>
          <w:sz w:val="24"/>
          <w:szCs w:val="24"/>
        </w:rPr>
        <w:t>，则</w:t>
      </w:r>
      <w:r>
        <w:rPr>
          <w:rFonts w:eastAsia="等线"/>
          <w:i/>
          <w:sz w:val="24"/>
          <w:szCs w:val="24"/>
        </w:rPr>
        <w:t>a</w:t>
      </w:r>
      <w:r>
        <w:rPr>
          <w:rFonts w:hint="eastAsia" w:eastAsia="等线"/>
          <w:iCs/>
          <w:sz w:val="24"/>
          <w:szCs w:val="24"/>
        </w:rPr>
        <w:t>=</w:t>
      </w:r>
      <w:r>
        <w:rPr>
          <w:rFonts w:eastAsia="等线"/>
          <w:iCs/>
          <w:sz w:val="24"/>
          <w:szCs w:val="24"/>
        </w:rPr>
        <w:t>0.1</w:t>
      </w:r>
      <w:r>
        <w:rPr>
          <w:color w:val="000000"/>
          <w:sz w:val="24"/>
          <w:szCs w:val="24"/>
        </w:rPr>
        <w:t>mW</w:t>
      </w:r>
      <w:r>
        <w:rPr>
          <w:rFonts w:hint="eastAsia" w:eastAsia="等线"/>
          <w:iCs/>
          <w:sz w:val="24"/>
          <w:szCs w:val="24"/>
        </w:rPr>
        <w:t>，</w:t>
      </w:r>
      <w:r>
        <w:rPr>
          <w:rFonts w:hint="eastAsia"/>
          <w:sz w:val="24"/>
        </w:rPr>
        <w:t>按照均匀分布</w:t>
      </w:r>
      <w:r>
        <w:rPr>
          <w:rFonts w:eastAsia="等线"/>
          <w:sz w:val="24"/>
          <w:szCs w:val="24"/>
        </w:rPr>
        <w:t>，</w:t>
      </w:r>
      <w:r>
        <w:rPr>
          <w:rFonts w:eastAsia="等线"/>
          <w:i/>
          <w:iCs/>
          <w:sz w:val="24"/>
          <w:szCs w:val="24"/>
        </w:rPr>
        <w:t>k</w:t>
      </w:r>
      <w:r>
        <w:rPr>
          <w:rFonts w:eastAsia="等线"/>
          <w:sz w:val="24"/>
          <w:szCs w:val="24"/>
        </w:rPr>
        <w:t>=</w:t>
      </w:r>
      <w:r>
        <w:rPr>
          <w:rFonts w:eastAsia="等线"/>
          <w:position w:val="-8"/>
          <w:sz w:val="24"/>
          <w:szCs w:val="24"/>
        </w:rPr>
        <w:object>
          <v:shape id="_x0000_i1026" o:spt="75" type="#_x0000_t75" style="height:16.45pt;width:14.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eastAsia="等线"/>
          <w:position w:val="-8"/>
          <w:sz w:val="24"/>
          <w:szCs w:val="24"/>
        </w:rPr>
        <w:t>，</w:t>
      </w:r>
      <w:r>
        <w:rPr>
          <w:rFonts w:eastAsia="等线"/>
          <w:sz w:val="24"/>
          <w:szCs w:val="24"/>
        </w:rPr>
        <w:t>则</w:t>
      </w:r>
    </w:p>
    <w:p>
      <w:pPr>
        <w:spacing w:line="360" w:lineRule="auto"/>
        <w:ind w:firstLine="480" w:firstLineChars="200"/>
        <w:jc w:val="center"/>
        <w:rPr>
          <w:rFonts w:eastAsia="等线"/>
          <w:sz w:val="24"/>
          <w:szCs w:val="24"/>
        </w:rPr>
      </w:pPr>
      <m:oMathPara>
        <m:oMath>
          <m:sSub>
            <m:sSubPr>
              <m:ctrlPr>
                <w:rPr>
                  <w:rFonts w:ascii="Cambria Math" w:hAnsi="Cambria Math" w:eastAsia="等线"/>
                  <w:i/>
                  <w:sz w:val="24"/>
                  <w:szCs w:val="24"/>
                </w:rPr>
              </m:ctrlPr>
            </m:sSubPr>
            <m:e>
              <m:r>
                <m:rPr/>
                <w:rPr>
                  <w:rFonts w:ascii="Cambria Math" w:eastAsia="等线"/>
                  <w:sz w:val="24"/>
                  <w:szCs w:val="24"/>
                </w:rPr>
                <m:t>u</m:t>
              </m:r>
              <m:ctrlPr>
                <w:rPr>
                  <w:rFonts w:ascii="Cambria Math" w:hAnsi="Cambria Math" w:eastAsia="等线"/>
                  <w:i/>
                  <w:sz w:val="24"/>
                  <w:szCs w:val="24"/>
                </w:rPr>
              </m:ctrlPr>
            </m:e>
            <m:sub>
              <m:r>
                <m:rPr/>
                <w:rPr>
                  <w:rFonts w:ascii="Cambria Math" w:eastAsia="等线"/>
                  <w:sz w:val="24"/>
                  <w:szCs w:val="24"/>
                </w:rPr>
                <m:t>3</m:t>
              </m:r>
              <m:ctrlPr>
                <w:rPr>
                  <w:rFonts w:ascii="Cambria Math" w:hAnsi="Cambria Math" w:eastAsia="等线"/>
                  <w:i/>
                  <w:sz w:val="24"/>
                  <w:szCs w:val="24"/>
                </w:rPr>
              </m:ctrlPr>
            </m:sub>
          </m:sSub>
          <m:d>
            <m:dPr>
              <m:begChr m:val="（"/>
              <m:endChr m:val="）"/>
              <m:ctrlPr>
                <w:rPr>
                  <w:rFonts w:ascii="Cambria Math" w:hAnsi="Cambria Math" w:eastAsia="等线"/>
                  <w:sz w:val="24"/>
                  <w:szCs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eastAsia="等线"/>
                  <w:sz w:val="24"/>
                  <w:szCs w:val="24"/>
                </w:rPr>
              </m:ctrlPr>
            </m:e>
          </m:d>
          <m:r>
            <m:rPr/>
            <w:rPr>
              <w:rFonts w:ascii="Cambria Math" w:eastAsia="等线"/>
              <w:sz w:val="24"/>
              <w:szCs w:val="24"/>
            </w:rPr>
            <m:t>==0.0577</m:t>
          </m:r>
          <m:r>
            <m:rPr>
              <m:sty m:val="p"/>
            </m:rPr>
            <w:rPr>
              <w:rFonts w:ascii="Cambria Math" w:eastAsia="等线"/>
              <w:sz w:val="24"/>
              <w:szCs w:val="24"/>
            </w:rPr>
            <m:t>mW</m:t>
          </m:r>
        </m:oMath>
      </m:oMathPara>
    </w:p>
    <w:p>
      <w:pPr>
        <w:spacing w:line="360" w:lineRule="auto"/>
        <w:rPr>
          <w:sz w:val="24"/>
        </w:rPr>
      </w:pPr>
      <w:r>
        <w:rPr>
          <w:rFonts w:hint="eastAsia"/>
          <w:sz w:val="24"/>
        </w:rPr>
        <w:t>B</w:t>
      </w:r>
      <w:r>
        <w:rPr>
          <w:sz w:val="24"/>
        </w:rPr>
        <w:t>.2</w:t>
      </w:r>
      <w:r>
        <w:rPr>
          <w:rFonts w:hint="eastAsia"/>
          <w:sz w:val="24"/>
        </w:rPr>
        <w:t>.</w:t>
      </w:r>
      <w:r>
        <w:rPr>
          <w:sz w:val="24"/>
        </w:rPr>
        <w:t xml:space="preserve">3.4 </w:t>
      </w:r>
      <w:r>
        <w:rPr>
          <w:rFonts w:hint="eastAsia"/>
          <w:sz w:val="24"/>
        </w:rPr>
        <w:t>光源功率稳定度引入的标准不确定度</w:t>
      </w: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m:sty m:val="p"/>
              </m:rPr>
              <w:rPr>
                <w:rFonts w:ascii="Cambria Math" w:hAnsi="Cambria Math"/>
                <w:sz w:val="24"/>
              </w:rPr>
              <m:t>4</m:t>
            </m:r>
            <m:ctrlPr>
              <w:rPr>
                <w:rFonts w:ascii="Cambria Math" w:hAnsi="Cambria Math"/>
                <w:sz w:val="24"/>
              </w:rPr>
            </m:ctrlPr>
          </m:sub>
        </m:sSub>
        <m:d>
          <m:dPr>
            <m:ctrlPr>
              <w:rPr>
                <w:rFonts w:ascii="Cambria Math" w:hAnsi="Cambria Math"/>
                <w:sz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sz w:val="24"/>
              </w:rPr>
            </m:ctrlPr>
          </m:e>
        </m:d>
      </m:oMath>
      <w:r>
        <w:rPr>
          <w:rFonts w:hint="eastAsia"/>
          <w:sz w:val="24"/>
        </w:rPr>
        <w:t>。</w:t>
      </w:r>
    </w:p>
    <w:p>
      <w:pPr>
        <w:pStyle w:val="7"/>
        <w:spacing w:before="156" w:beforeLines="50" w:line="300" w:lineRule="auto"/>
        <w:ind w:firstLine="424" w:firstLineChars="177"/>
        <w:jc w:val="left"/>
        <w:rPr>
          <w:rFonts w:ascii="Times New Roman"/>
          <w:color w:val="000000"/>
          <w:sz w:val="24"/>
          <w:szCs w:val="24"/>
        </w:rPr>
      </w:pPr>
      <w:r>
        <w:rPr>
          <w:rFonts w:ascii="Times New Roman"/>
          <w:color w:val="000000"/>
          <w:sz w:val="24"/>
          <w:szCs w:val="24"/>
        </w:rPr>
        <w:t>光源的稳定度</w:t>
      </w:r>
      <w:r>
        <w:rPr>
          <w:rFonts w:ascii="Times New Roman"/>
          <w:i/>
          <w:color w:val="000000"/>
          <w:sz w:val="24"/>
          <w:szCs w:val="24"/>
        </w:rPr>
        <w:t>a</w:t>
      </w:r>
      <w:r>
        <w:rPr>
          <w:rFonts w:hint="eastAsia" w:ascii="Times New Roman"/>
          <w:color w:val="000000"/>
          <w:sz w:val="24"/>
          <w:szCs w:val="24"/>
        </w:rPr>
        <w:t>为</w:t>
      </w:r>
      <w:r>
        <w:rPr>
          <w:rFonts w:ascii="Times New Roman"/>
          <w:color w:val="000000"/>
          <w:sz w:val="24"/>
          <w:szCs w:val="24"/>
        </w:rPr>
        <w:t>±1%，</w:t>
      </w:r>
      <w:r>
        <w:rPr>
          <w:rFonts w:hint="eastAsia"/>
          <w:sz w:val="24"/>
          <w:szCs w:val="20"/>
        </w:rPr>
        <w:t>按照</w:t>
      </w:r>
      <w:r>
        <w:rPr>
          <w:rFonts w:ascii="Times New Roman"/>
          <w:color w:val="000000"/>
          <w:sz w:val="24"/>
          <w:szCs w:val="24"/>
        </w:rPr>
        <w:t xml:space="preserve">均匀分布, </w:t>
      </w:r>
      <w:r>
        <w:rPr>
          <w:rFonts w:ascii="Times New Roman"/>
          <w:position w:val="-8"/>
          <w:sz w:val="24"/>
          <w:szCs w:val="24"/>
        </w:rPr>
        <w:object>
          <v:shape id="_x0000_i1027" o:spt="75" type="#_x0000_t75" style="height:19.35pt;width:36.6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eastAsia" w:ascii="Times New Roman"/>
          <w:color w:val="000000"/>
          <w:sz w:val="24"/>
          <w:szCs w:val="24"/>
        </w:rPr>
        <w:t>，则</w:t>
      </w:r>
    </w:p>
    <w:p>
      <w:pPr>
        <w:spacing w:line="360" w:lineRule="auto"/>
        <w:jc w:val="center"/>
        <w:rPr>
          <w:sz w:val="24"/>
          <w:szCs w:val="24"/>
        </w:rPr>
      </w:pPr>
      <m:oMath>
        <m:sSub>
          <m:sSubPr>
            <m:ctrlPr>
              <w:rPr>
                <w:rFonts w:ascii="Cambria Math" w:hAnsi="Cambria Math"/>
                <w:i/>
                <w:sz w:val="24"/>
                <w:szCs w:val="24"/>
              </w:rPr>
            </m:ctrlPr>
          </m:sSubPr>
          <m:e>
            <m:r>
              <m:rPr/>
              <w:rPr>
                <w:rFonts w:ascii="Cambria Math"/>
                <w:sz w:val="24"/>
                <w:szCs w:val="24"/>
              </w:rPr>
              <m:t>u</m:t>
            </m:r>
            <m:ctrlPr>
              <w:rPr>
                <w:rFonts w:ascii="Cambria Math" w:hAnsi="Cambria Math"/>
                <w:i/>
                <w:sz w:val="24"/>
                <w:szCs w:val="24"/>
              </w:rPr>
            </m:ctrlPr>
          </m:e>
          <m:sub>
            <m:r>
              <m:rPr/>
              <w:rPr>
                <w:rFonts w:ascii="Cambria Math"/>
                <w:sz w:val="24"/>
                <w:szCs w:val="24"/>
              </w:rPr>
              <m:t>1</m:t>
            </m:r>
            <m:ctrlPr>
              <w:rPr>
                <w:rFonts w:ascii="Cambria Math" w:hAnsi="Cambria Math"/>
                <w:i/>
                <w:sz w:val="24"/>
                <w:szCs w:val="24"/>
              </w:rPr>
            </m:ctrlPr>
          </m:sub>
        </m:sSub>
        <m:d>
          <m:dPr>
            <m:ctrlPr>
              <w:rPr>
                <w:rFonts w:ascii="Cambria Math" w:hAnsi="Cambria Math"/>
                <w:i/>
                <w:sz w:val="24"/>
                <w:szCs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i/>
                <w:sz w:val="24"/>
                <w:szCs w:val="24"/>
              </w:rPr>
            </m:ctrlPr>
          </m:e>
        </m:d>
        <m:r>
          <m:rPr/>
          <w:rPr>
            <w:rFonts w:ascii="Cambria Math"/>
            <w:sz w:val="24"/>
            <w:szCs w:val="24"/>
          </w:rPr>
          <m:t>=</m:t>
        </m:r>
        <m:f>
          <m:fPr>
            <m:ctrlPr>
              <w:rPr>
                <w:rFonts w:ascii="Cambria Math" w:hAnsi="Cambria Math"/>
                <w:i/>
                <w:sz w:val="24"/>
                <w:szCs w:val="24"/>
              </w:rPr>
            </m:ctrlPr>
          </m:fPr>
          <m:num>
            <m:r>
              <m:rPr/>
              <w:rPr>
                <w:rFonts w:ascii="Cambria Math" w:hAnsi="Cambria Math"/>
                <w:sz w:val="24"/>
                <w:szCs w:val="24"/>
              </w:rPr>
              <m:t>a</m:t>
            </m:r>
            <m:ctrlPr>
              <w:rPr>
                <w:rFonts w:ascii="Cambria Math" w:hAnsi="Cambria Math"/>
                <w:i/>
                <w:sz w:val="24"/>
                <w:szCs w:val="24"/>
              </w:rPr>
            </m:ctrlPr>
          </m:num>
          <m:den>
            <m:r>
              <m:rPr/>
              <w:rPr>
                <w:rFonts w:ascii="Cambria Math"/>
                <w:sz w:val="24"/>
                <w:szCs w:val="24"/>
              </w:rPr>
              <m:t>k</m:t>
            </m:r>
            <m:ctrlPr>
              <w:rPr>
                <w:rFonts w:ascii="Cambria Math" w:hAnsi="Cambria Math"/>
                <w:i/>
                <w:sz w:val="24"/>
                <w:szCs w:val="24"/>
              </w:rPr>
            </m:ctrlPr>
          </m:den>
        </m:f>
        <m:r>
          <m:rPr/>
          <w:rPr>
            <w:rFonts w:ascii="Cambria Math"/>
            <w:sz w:val="24"/>
            <w:szCs w:val="24"/>
          </w:rPr>
          <m:t>=</m:t>
        </m:r>
        <m:f>
          <m:fPr>
            <m:ctrlPr>
              <w:rPr>
                <w:rFonts w:ascii="Cambria Math" w:hAnsi="Cambria Math"/>
                <w:i/>
                <w:sz w:val="24"/>
                <w:szCs w:val="24"/>
              </w:rPr>
            </m:ctrlPr>
          </m:fPr>
          <m:num>
            <m:r>
              <m:rPr/>
              <w:rPr>
                <w:rFonts w:ascii="Cambria Math"/>
                <w:sz w:val="24"/>
                <w:szCs w:val="24"/>
              </w:rPr>
              <m:t>429</m:t>
            </m:r>
            <m:r>
              <m:rPr/>
              <w:rPr>
                <w:rFonts w:ascii="Cambria Math" w:hAnsi="Cambria Math"/>
                <w:sz w:val="24"/>
                <w:szCs w:val="24"/>
              </w:rPr>
              <m:t>×</m:t>
            </m:r>
            <m:r>
              <m:rPr/>
              <w:rPr>
                <w:rFonts w:ascii="Cambria Math"/>
                <w:sz w:val="24"/>
                <w:szCs w:val="24"/>
              </w:rPr>
              <m:t>0.01</m:t>
            </m:r>
            <m:ctrlPr>
              <w:rPr>
                <w:rFonts w:ascii="Cambria Math" w:hAnsi="Cambria Math"/>
                <w:i/>
                <w:sz w:val="24"/>
                <w:szCs w:val="24"/>
              </w:rPr>
            </m:ctrlPr>
          </m:num>
          <m:den>
            <m:rad>
              <m:radPr>
                <m:degHide m:val="1"/>
                <m:ctrlPr>
                  <w:rPr>
                    <w:rFonts w:ascii="Cambria Math" w:hAnsi="Cambria Math"/>
                    <w:i/>
                    <w:sz w:val="24"/>
                    <w:szCs w:val="24"/>
                  </w:rPr>
                </m:ctrlPr>
              </m:radPr>
              <m:deg>
                <m:ctrlPr>
                  <w:rPr>
                    <w:rFonts w:ascii="Cambria Math" w:hAnsi="Cambria Math"/>
                    <w:i/>
                    <w:sz w:val="24"/>
                    <w:szCs w:val="24"/>
                  </w:rPr>
                </m:ctrlPr>
              </m:deg>
              <m:e>
                <m:r>
                  <m:rPr/>
                  <w:rPr>
                    <w:rFonts w:ascii="Cambria Math"/>
                    <w:sz w:val="24"/>
                    <w:szCs w:val="24"/>
                  </w:rPr>
                  <m:t>3</m:t>
                </m:r>
                <m:ctrlPr>
                  <w:rPr>
                    <w:rFonts w:ascii="Cambria Math" w:hAnsi="Cambria Math"/>
                    <w:i/>
                    <w:sz w:val="24"/>
                    <w:szCs w:val="24"/>
                  </w:rPr>
                </m:ctrlPr>
              </m:e>
            </m:rad>
            <m:ctrlPr>
              <w:rPr>
                <w:rFonts w:ascii="Cambria Math" w:hAnsi="Cambria Math"/>
                <w:i/>
                <w:sz w:val="24"/>
                <w:szCs w:val="24"/>
              </w:rPr>
            </m:ctrlPr>
          </m:den>
        </m:f>
        <m:r>
          <m:rPr/>
          <w:rPr>
            <w:rFonts w:ascii="Cambria Math"/>
            <w:sz w:val="24"/>
            <w:szCs w:val="24"/>
          </w:rPr>
          <m:t xml:space="preserve">=  </m:t>
        </m:r>
      </m:oMath>
      <w:r>
        <w:rPr>
          <w:rFonts w:hint="eastAsia"/>
          <w:sz w:val="24"/>
          <w:szCs w:val="24"/>
        </w:rPr>
        <w:t>2</w:t>
      </w:r>
      <w:r>
        <w:rPr>
          <w:sz w:val="24"/>
          <w:szCs w:val="24"/>
        </w:rPr>
        <w:t>.4768mW</w:t>
      </w:r>
    </w:p>
    <w:p>
      <w:pPr>
        <w:spacing w:line="360" w:lineRule="auto"/>
        <w:rPr>
          <w:sz w:val="24"/>
        </w:rPr>
      </w:pPr>
      <w:r>
        <w:rPr>
          <w:rFonts w:hint="eastAsia"/>
          <w:sz w:val="24"/>
        </w:rPr>
        <w:t>B</w:t>
      </w:r>
      <w:r>
        <w:rPr>
          <w:sz w:val="24"/>
        </w:rPr>
        <w:t xml:space="preserve">.2.4 </w:t>
      </w:r>
      <w:r>
        <w:rPr>
          <w:rFonts w:hint="eastAsia"/>
          <w:sz w:val="24"/>
        </w:rPr>
        <w:t>标准不确定度汇总</w:t>
      </w:r>
    </w:p>
    <w:p>
      <w:pPr>
        <w:spacing w:line="360" w:lineRule="auto"/>
        <w:ind w:firstLine="480" w:firstLineChars="200"/>
        <w:rPr>
          <w:sz w:val="24"/>
        </w:rPr>
      </w:pPr>
      <w:r>
        <w:rPr>
          <w:rFonts w:hint="eastAsia"/>
          <w:sz w:val="24"/>
        </w:rPr>
        <w:t>标准不确定度汇总表见表</w:t>
      </w:r>
      <w:r>
        <w:rPr>
          <w:sz w:val="24"/>
        </w:rPr>
        <w:t>8-2</w:t>
      </w:r>
      <w:r>
        <w:rPr>
          <w:rFonts w:hint="eastAsia"/>
          <w:sz w:val="24"/>
        </w:rPr>
        <w:t>。</w:t>
      </w:r>
    </w:p>
    <w:p>
      <w:pPr>
        <w:spacing w:line="360" w:lineRule="auto"/>
        <w:ind w:firstLine="480" w:firstLineChars="200"/>
        <w:jc w:val="center"/>
        <w:rPr>
          <w:sz w:val="24"/>
        </w:rPr>
      </w:pPr>
      <w:r>
        <w:rPr>
          <w:rFonts w:hint="eastAsia"/>
          <w:sz w:val="24"/>
        </w:rPr>
        <w:t>表</w:t>
      </w:r>
      <w:r>
        <w:rPr>
          <w:sz w:val="24"/>
        </w:rPr>
        <w:t xml:space="preserve">8-2 </w:t>
      </w:r>
      <w:r>
        <w:rPr>
          <w:rFonts w:hint="eastAsia"/>
          <w:sz w:val="24"/>
        </w:rPr>
        <w:t>标准不确定度汇总</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shd w:val="clear" w:color="auto" w:fill="auto"/>
          </w:tcPr>
          <w:p>
            <w:pPr>
              <w:spacing w:line="360" w:lineRule="auto"/>
              <w:jc w:val="center"/>
              <w:rPr>
                <w:kern w:val="0"/>
                <w:sz w:val="24"/>
              </w:rPr>
            </w:pPr>
            <w:r>
              <w:rPr>
                <w:rFonts w:hint="eastAsia"/>
                <w:kern w:val="0"/>
                <w:sz w:val="24"/>
              </w:rPr>
              <w:t>符号</w:t>
            </w:r>
          </w:p>
        </w:tc>
        <w:tc>
          <w:tcPr>
            <w:tcW w:w="3020" w:type="dxa"/>
            <w:shd w:val="clear" w:color="auto" w:fill="auto"/>
          </w:tcPr>
          <w:p>
            <w:pPr>
              <w:spacing w:line="360" w:lineRule="auto"/>
              <w:rPr>
                <w:kern w:val="0"/>
                <w:sz w:val="24"/>
              </w:rPr>
            </w:pPr>
            <w:r>
              <w:rPr>
                <w:rFonts w:hint="eastAsia"/>
                <w:kern w:val="0"/>
                <w:sz w:val="24"/>
              </w:rPr>
              <w:t>不确定度量来源</w:t>
            </w:r>
          </w:p>
        </w:tc>
        <w:tc>
          <w:tcPr>
            <w:tcW w:w="3020" w:type="dxa"/>
            <w:shd w:val="clear" w:color="auto" w:fill="auto"/>
          </w:tcPr>
          <w:p>
            <w:pPr>
              <w:spacing w:line="360" w:lineRule="auto"/>
              <w:rPr>
                <w:kern w:val="0"/>
                <w:sz w:val="24"/>
              </w:rPr>
            </w:pPr>
            <w:r>
              <w:rPr>
                <w:rFonts w:hint="eastAsia"/>
                <w:kern w:val="0"/>
                <w:sz w:val="24"/>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shd w:val="clear" w:color="auto" w:fill="auto"/>
          </w:tcPr>
          <w:p>
            <w:pPr>
              <w:spacing w:line="360" w:lineRule="auto"/>
              <w:rPr>
                <w:kern w:val="0"/>
                <w:sz w:val="24"/>
              </w:rPr>
            </w:pPr>
            <m:oMathPara>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1</m:t>
                    </m:r>
                    <m:ctrlPr>
                      <w:rPr>
                        <w:rFonts w:ascii="Cambria Math" w:hAnsi="Cambria Math"/>
                        <w:sz w:val="24"/>
                      </w:rPr>
                    </m:ctrlPr>
                  </m:sub>
                </m:sSub>
                <m:d>
                  <m:dPr>
                    <m:ctrlPr>
                      <w:rPr>
                        <w:rFonts w:ascii="Cambria Math" w:hAnsi="Cambria Math"/>
                        <w:i/>
                        <w:sz w:val="24"/>
                      </w:rPr>
                    </m:ctrlPr>
                  </m:dPr>
                  <m:e>
                    <m:sSub>
                      <m:sSubPr>
                        <m:ctrlPr>
                          <w:rPr>
                            <w:rFonts w:ascii="Cambria Math" w:hAnsi="Cambria Math"/>
                            <w:i/>
                            <w:sz w:val="24"/>
                          </w:rPr>
                        </m:ctrlPr>
                      </m:sSubPr>
                      <m:e>
                        <m:r>
                          <m:rPr/>
                          <w:rPr>
                            <w:rFonts w:hint="eastAsia" w:ascii="Cambria Math" w:hAnsi="Cambria Math"/>
                            <w:sz w:val="24"/>
                          </w:rPr>
                          <m:t>I</m:t>
                        </m:r>
                        <m:ctrlPr>
                          <w:rPr>
                            <w:rFonts w:ascii="Cambria Math" w:hAnsi="Cambria Math"/>
                            <w:i/>
                            <w:sz w:val="24"/>
                          </w:rPr>
                        </m:ctrlPr>
                      </m:e>
                      <m:sub>
                        <m:r>
                          <m:rPr/>
                          <w:rPr>
                            <w:rFonts w:hint="eastAsia" w:ascii="Cambria Math" w:hAnsi="Cambria Math"/>
                            <w:sz w:val="24"/>
                          </w:rPr>
                          <m:t>D</m:t>
                        </m:r>
                        <m:ctrlPr>
                          <w:rPr>
                            <w:rFonts w:ascii="Cambria Math" w:hAnsi="Cambria Math"/>
                            <w:i/>
                            <w:sz w:val="24"/>
                          </w:rPr>
                        </m:ctrlPr>
                      </m:sub>
                    </m:sSub>
                    <m:ctrlPr>
                      <w:rPr>
                        <w:rFonts w:ascii="Cambria Math" w:hAnsi="Cambria Math"/>
                        <w:i/>
                        <w:sz w:val="24"/>
                      </w:rPr>
                    </m:ctrlPr>
                  </m:e>
                </m:d>
              </m:oMath>
            </m:oMathPara>
          </w:p>
        </w:tc>
        <w:tc>
          <w:tcPr>
            <w:tcW w:w="3020" w:type="dxa"/>
            <w:shd w:val="clear" w:color="auto" w:fill="auto"/>
          </w:tcPr>
          <w:p>
            <w:pPr>
              <w:spacing w:line="360" w:lineRule="auto"/>
              <w:rPr>
                <w:kern w:val="0"/>
                <w:sz w:val="24"/>
              </w:rPr>
            </w:pPr>
            <w:r>
              <w:rPr>
                <w:rFonts w:hint="eastAsia"/>
                <w:kern w:val="0"/>
                <w:sz w:val="24"/>
              </w:rPr>
              <w:t>测量重复性</w:t>
            </w:r>
          </w:p>
        </w:tc>
        <w:tc>
          <w:tcPr>
            <w:tcW w:w="3020" w:type="dxa"/>
            <w:shd w:val="clear" w:color="auto" w:fill="auto"/>
          </w:tcPr>
          <w:p>
            <w:pPr>
              <w:spacing w:line="360" w:lineRule="auto"/>
              <w:rPr>
                <w:kern w:val="0"/>
                <w:sz w:val="24"/>
              </w:rPr>
            </w:pPr>
            <w:r>
              <w:rPr>
                <w:sz w:val="24"/>
                <w:szCs w:val="24"/>
              </w:rPr>
              <w:t>0.4649mW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shd w:val="clear" w:color="auto" w:fill="auto"/>
          </w:tcPr>
          <w:p>
            <w:pPr>
              <w:spacing w:line="360" w:lineRule="auto"/>
              <w:rPr>
                <w:kern w:val="0"/>
                <w:sz w:val="24"/>
              </w:rPr>
            </w:pPr>
            <m:oMathPara>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2</m:t>
                    </m:r>
                    <m:ctrlPr>
                      <w:rPr>
                        <w:rFonts w:ascii="Cambria Math" w:hAnsi="Cambria Math"/>
                        <w:sz w:val="24"/>
                      </w:rPr>
                    </m:ctrlPr>
                  </m:sub>
                </m:sSub>
                <m:d>
                  <m:dPr>
                    <m:ctrlPr>
                      <w:rPr>
                        <w:rFonts w:ascii="Cambria Math" w:hAnsi="Cambria Math"/>
                        <w:i/>
                        <w:sz w:val="24"/>
                      </w:rPr>
                    </m:ctrlPr>
                  </m:dPr>
                  <m:e>
                    <m:sSub>
                      <m:sSubPr>
                        <m:ctrlPr>
                          <w:rPr>
                            <w:rFonts w:ascii="Cambria Math" w:hAnsi="Cambria Math"/>
                            <w:i/>
                            <w:sz w:val="24"/>
                          </w:rPr>
                        </m:ctrlPr>
                      </m:sSubPr>
                      <m:e>
                        <m:r>
                          <m:rPr/>
                          <w:rPr>
                            <w:rFonts w:hint="eastAsia" w:ascii="Cambria Math" w:hAnsi="Cambria Math"/>
                            <w:sz w:val="24"/>
                          </w:rPr>
                          <m:t>I</m:t>
                        </m:r>
                        <m:ctrlPr>
                          <w:rPr>
                            <w:rFonts w:ascii="Cambria Math" w:hAnsi="Cambria Math"/>
                            <w:i/>
                            <w:sz w:val="24"/>
                          </w:rPr>
                        </m:ctrlPr>
                      </m:e>
                      <m:sub>
                        <m:r>
                          <m:rPr/>
                          <w:rPr>
                            <w:rFonts w:hint="eastAsia" w:ascii="Cambria Math" w:hAnsi="Cambria Math"/>
                            <w:sz w:val="24"/>
                          </w:rPr>
                          <m:t>D</m:t>
                        </m:r>
                        <m:ctrlPr>
                          <w:rPr>
                            <w:rFonts w:ascii="Cambria Math" w:hAnsi="Cambria Math"/>
                            <w:i/>
                            <w:sz w:val="24"/>
                          </w:rPr>
                        </m:ctrlPr>
                      </m:sub>
                    </m:sSub>
                    <m:ctrlPr>
                      <w:rPr>
                        <w:rFonts w:ascii="Cambria Math" w:hAnsi="Cambria Math"/>
                        <w:i/>
                        <w:sz w:val="24"/>
                      </w:rPr>
                    </m:ctrlPr>
                  </m:e>
                </m:d>
              </m:oMath>
            </m:oMathPara>
          </w:p>
        </w:tc>
        <w:tc>
          <w:tcPr>
            <w:tcW w:w="3020" w:type="dxa"/>
            <w:shd w:val="clear" w:color="auto" w:fill="auto"/>
          </w:tcPr>
          <w:p>
            <w:pPr>
              <w:spacing w:line="360" w:lineRule="auto"/>
              <w:rPr>
                <w:kern w:val="0"/>
                <w:sz w:val="24"/>
              </w:rPr>
            </w:pPr>
            <w:r>
              <w:rPr>
                <w:rFonts w:hint="eastAsia"/>
                <w:kern w:val="0"/>
                <w:sz w:val="24"/>
              </w:rPr>
              <w:t>光功率计示值误差</w:t>
            </w:r>
          </w:p>
        </w:tc>
        <w:tc>
          <w:tcPr>
            <w:tcW w:w="3020" w:type="dxa"/>
            <w:shd w:val="clear" w:color="auto" w:fill="auto"/>
          </w:tcPr>
          <w:p>
            <w:pPr>
              <w:spacing w:line="360" w:lineRule="auto"/>
              <w:rPr>
                <w:kern w:val="0"/>
                <w:sz w:val="24"/>
              </w:rPr>
            </w:pPr>
            <w:r>
              <w:rPr>
                <w:sz w:val="24"/>
                <w:szCs w:val="24"/>
              </w:rPr>
              <w:t>1.0725mW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shd w:val="clear" w:color="auto" w:fill="auto"/>
          </w:tcPr>
          <w:p>
            <w:pPr>
              <w:spacing w:line="360" w:lineRule="auto"/>
              <w:rPr>
                <w:kern w:val="0"/>
                <w:sz w:val="24"/>
              </w:rPr>
            </w:pPr>
            <m:oMathPara>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3</m:t>
                    </m:r>
                    <m:ctrlPr>
                      <w:rPr>
                        <w:rFonts w:ascii="Cambria Math" w:hAnsi="Cambria Math"/>
                        <w:sz w:val="24"/>
                      </w:rPr>
                    </m:ctrlPr>
                  </m:sub>
                </m:sSub>
                <m:d>
                  <m:dPr>
                    <m:ctrlPr>
                      <w:rPr>
                        <w:rFonts w:ascii="Cambria Math" w:hAnsi="Cambria Math"/>
                        <w:i/>
                        <w:sz w:val="24"/>
                      </w:rPr>
                    </m:ctrlPr>
                  </m:dPr>
                  <m:e>
                    <m:sSub>
                      <m:sSubPr>
                        <m:ctrlPr>
                          <w:rPr>
                            <w:rFonts w:ascii="Cambria Math" w:hAnsi="Cambria Math"/>
                            <w:i/>
                            <w:sz w:val="24"/>
                          </w:rPr>
                        </m:ctrlPr>
                      </m:sSubPr>
                      <m:e>
                        <m:r>
                          <m:rPr/>
                          <w:rPr>
                            <w:rFonts w:hint="eastAsia" w:ascii="Cambria Math" w:hAnsi="Cambria Math"/>
                            <w:sz w:val="24"/>
                          </w:rPr>
                          <m:t>I</m:t>
                        </m:r>
                        <m:ctrlPr>
                          <w:rPr>
                            <w:rFonts w:ascii="Cambria Math" w:hAnsi="Cambria Math"/>
                            <w:i/>
                            <w:sz w:val="24"/>
                          </w:rPr>
                        </m:ctrlPr>
                      </m:e>
                      <m:sub>
                        <m:r>
                          <m:rPr/>
                          <w:rPr>
                            <w:rFonts w:hint="eastAsia" w:ascii="Cambria Math" w:hAnsi="Cambria Math"/>
                            <w:sz w:val="24"/>
                          </w:rPr>
                          <m:t>D</m:t>
                        </m:r>
                        <m:ctrlPr>
                          <w:rPr>
                            <w:rFonts w:ascii="Cambria Math" w:hAnsi="Cambria Math"/>
                            <w:i/>
                            <w:sz w:val="24"/>
                          </w:rPr>
                        </m:ctrlPr>
                      </m:sub>
                    </m:sSub>
                    <m:ctrlPr>
                      <w:rPr>
                        <w:rFonts w:ascii="Cambria Math" w:hAnsi="Cambria Math"/>
                        <w:i/>
                        <w:sz w:val="24"/>
                      </w:rPr>
                    </m:ctrlPr>
                  </m:e>
                </m:d>
              </m:oMath>
            </m:oMathPara>
          </w:p>
        </w:tc>
        <w:tc>
          <w:tcPr>
            <w:tcW w:w="3020" w:type="dxa"/>
            <w:shd w:val="clear" w:color="auto" w:fill="auto"/>
          </w:tcPr>
          <w:p>
            <w:pPr>
              <w:spacing w:line="360" w:lineRule="auto"/>
              <w:rPr>
                <w:kern w:val="0"/>
                <w:sz w:val="24"/>
              </w:rPr>
            </w:pPr>
            <w:r>
              <w:rPr>
                <w:kern w:val="0"/>
                <w:sz w:val="24"/>
              </w:rPr>
              <w:t>分辨力</w:t>
            </w:r>
            <w:r>
              <w:rPr>
                <w:rFonts w:hint="eastAsia"/>
                <w:kern w:val="0"/>
                <w:sz w:val="24"/>
              </w:rPr>
              <w:t>引入的误差</w:t>
            </w:r>
          </w:p>
        </w:tc>
        <w:tc>
          <w:tcPr>
            <w:tcW w:w="3020" w:type="dxa"/>
            <w:shd w:val="clear" w:color="auto" w:fill="auto"/>
          </w:tcPr>
          <w:p>
            <w:pPr>
              <w:spacing w:line="360" w:lineRule="auto"/>
              <w:rPr>
                <w:kern w:val="0"/>
                <w:sz w:val="24"/>
              </w:rPr>
            </w:pPr>
            <w:r>
              <w:rPr>
                <w:sz w:val="24"/>
                <w:szCs w:val="24"/>
              </w:rPr>
              <w:t>0.0577mW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shd w:val="clear" w:color="auto" w:fill="auto"/>
          </w:tcPr>
          <w:p>
            <w:pPr>
              <w:spacing w:line="360" w:lineRule="auto"/>
              <w:rPr>
                <w:kern w:val="0"/>
                <w:sz w:val="24"/>
              </w:rPr>
            </w:pPr>
            <m:oMathPara>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4</m:t>
                    </m:r>
                    <m:ctrlPr>
                      <w:rPr>
                        <w:rFonts w:ascii="Cambria Math" w:hAnsi="Cambria Math"/>
                        <w:sz w:val="24"/>
                      </w:rPr>
                    </m:ctrlPr>
                  </m:sub>
                </m:sSub>
                <m:d>
                  <m:dPr>
                    <m:ctrlPr>
                      <w:rPr>
                        <w:rFonts w:ascii="Cambria Math" w:hAnsi="Cambria Math"/>
                        <w:i/>
                        <w:sz w:val="24"/>
                      </w:rPr>
                    </m:ctrlPr>
                  </m:dPr>
                  <m:e>
                    <m:sSub>
                      <m:sSubPr>
                        <m:ctrlPr>
                          <w:rPr>
                            <w:rFonts w:ascii="Cambria Math" w:hAnsi="Cambria Math"/>
                            <w:i/>
                            <w:sz w:val="24"/>
                          </w:rPr>
                        </m:ctrlPr>
                      </m:sSubPr>
                      <m:e>
                        <m:r>
                          <m:rPr/>
                          <w:rPr>
                            <w:rFonts w:hint="eastAsia" w:ascii="Cambria Math" w:hAnsi="Cambria Math"/>
                            <w:sz w:val="24"/>
                          </w:rPr>
                          <m:t>I</m:t>
                        </m:r>
                        <m:ctrlPr>
                          <w:rPr>
                            <w:rFonts w:ascii="Cambria Math" w:hAnsi="Cambria Math"/>
                            <w:i/>
                            <w:sz w:val="24"/>
                          </w:rPr>
                        </m:ctrlPr>
                      </m:e>
                      <m:sub>
                        <m:r>
                          <m:rPr/>
                          <w:rPr>
                            <w:rFonts w:hint="eastAsia" w:ascii="Cambria Math" w:hAnsi="Cambria Math"/>
                            <w:sz w:val="24"/>
                          </w:rPr>
                          <m:t>D</m:t>
                        </m:r>
                        <m:ctrlPr>
                          <w:rPr>
                            <w:rFonts w:ascii="Cambria Math" w:hAnsi="Cambria Math"/>
                            <w:i/>
                            <w:sz w:val="24"/>
                          </w:rPr>
                        </m:ctrlPr>
                      </m:sub>
                    </m:sSub>
                    <m:ctrlPr>
                      <w:rPr>
                        <w:rFonts w:ascii="Cambria Math" w:hAnsi="Cambria Math"/>
                        <w:i/>
                        <w:sz w:val="24"/>
                      </w:rPr>
                    </m:ctrlPr>
                  </m:e>
                </m:d>
              </m:oMath>
            </m:oMathPara>
          </w:p>
        </w:tc>
        <w:tc>
          <w:tcPr>
            <w:tcW w:w="3020" w:type="dxa"/>
            <w:shd w:val="clear" w:color="auto" w:fill="auto"/>
          </w:tcPr>
          <w:p>
            <w:pPr>
              <w:spacing w:line="360" w:lineRule="auto"/>
              <w:rPr>
                <w:kern w:val="0"/>
                <w:sz w:val="24"/>
              </w:rPr>
            </w:pPr>
            <w:r>
              <w:rPr>
                <w:rFonts w:hint="eastAsia"/>
                <w:kern w:val="0"/>
                <w:sz w:val="24"/>
                <w:szCs w:val="24"/>
              </w:rPr>
              <w:t>光源功率稳定度</w:t>
            </w:r>
            <w:r>
              <w:rPr>
                <w:rFonts w:hint="eastAsia"/>
                <w:kern w:val="0"/>
                <w:sz w:val="24"/>
              </w:rPr>
              <w:t>引入的误差</w:t>
            </w:r>
          </w:p>
        </w:tc>
        <w:tc>
          <w:tcPr>
            <w:tcW w:w="3020" w:type="dxa"/>
            <w:shd w:val="clear" w:color="auto" w:fill="auto"/>
          </w:tcPr>
          <w:p>
            <w:pPr>
              <w:spacing w:line="360" w:lineRule="auto"/>
              <w:rPr>
                <w:kern w:val="0"/>
                <w:sz w:val="24"/>
              </w:rPr>
            </w:pPr>
            <w:r>
              <w:rPr>
                <w:rFonts w:hint="eastAsia"/>
                <w:sz w:val="24"/>
                <w:szCs w:val="24"/>
              </w:rPr>
              <w:t>2</w:t>
            </w:r>
            <w:r>
              <w:rPr>
                <w:sz w:val="24"/>
                <w:szCs w:val="24"/>
              </w:rPr>
              <w:t>.4768mW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3"/>
            <w:shd w:val="clear" w:color="auto" w:fill="auto"/>
          </w:tcPr>
          <w:p>
            <w:pPr>
              <w:spacing w:line="360" w:lineRule="auto"/>
              <w:jc w:val="center"/>
              <w:rPr>
                <w:kern w:val="0"/>
                <w:sz w:val="24"/>
              </w:rPr>
            </w:pP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w:rPr>
                  <w:rFonts w:hint="eastAsia" w:ascii="Cambria Math" w:hAnsi="Cambria Math"/>
                  <w:sz w:val="24"/>
                </w:rPr>
                <m:t>=</m:t>
              </m:r>
            </m:oMath>
            <w:r>
              <w:rPr>
                <w:sz w:val="24"/>
              </w:rPr>
              <w:t>2.7394</w:t>
            </w:r>
            <w:r>
              <w:rPr>
                <w:sz w:val="24"/>
                <w:szCs w:val="24"/>
              </w:rPr>
              <w:t>mW</w:t>
            </w:r>
          </w:p>
        </w:tc>
      </w:tr>
    </w:tbl>
    <w:p>
      <w:pPr>
        <w:spacing w:line="360" w:lineRule="auto"/>
        <w:rPr>
          <w:sz w:val="24"/>
        </w:rPr>
      </w:pPr>
      <w:r>
        <w:rPr>
          <w:sz w:val="24"/>
        </w:rPr>
        <w:t xml:space="preserve">B.2.5 </w:t>
      </w:r>
      <w:r>
        <w:rPr>
          <w:rFonts w:hint="eastAsia"/>
          <w:sz w:val="24"/>
        </w:rPr>
        <w:t>合成标准不确定度</w:t>
      </w:r>
    </w:p>
    <w:p>
      <w:pPr>
        <w:spacing w:line="360" w:lineRule="auto"/>
        <w:ind w:firstLine="480" w:firstLineChars="200"/>
        <w:rPr>
          <w:sz w:val="24"/>
        </w:rPr>
      </w:pPr>
      <w:r>
        <w:rPr>
          <w:rFonts w:hint="eastAsia"/>
          <w:sz w:val="24"/>
        </w:rPr>
        <w:t>传播系数（灵敏系数），</w:t>
      </w:r>
      <m:oMath>
        <m:sSub>
          <m:sSubPr>
            <m:ctrlPr>
              <w:rPr>
                <w:rFonts w:ascii="Cambria Math" w:hAnsi="Cambria Math"/>
                <w:sz w:val="24"/>
              </w:rPr>
            </m:ctrlPr>
          </m:sSubPr>
          <m:e>
            <m:r>
              <m:rPr/>
              <w:rPr>
                <w:rFonts w:hint="eastAsia" w:ascii="Cambria Math" w:hAnsi="Cambria Math"/>
                <w:sz w:val="24"/>
              </w:rPr>
              <m:t>C</m:t>
            </m:r>
            <m:ctrlPr>
              <w:rPr>
                <w:rFonts w:ascii="Cambria Math" w:hAnsi="Cambria Math"/>
                <w:sz w:val="24"/>
              </w:rPr>
            </m:ctrlPr>
          </m:e>
          <m:sub>
            <m:r>
              <m:rPr/>
              <w:rPr>
                <w:rFonts w:hint="eastAsia" w:ascii="Cambria Math" w:hAnsi="Cambria Math"/>
                <w:sz w:val="24"/>
              </w:rPr>
              <m:t>i</m:t>
            </m:r>
            <m:ctrlPr>
              <w:rPr>
                <w:rFonts w:ascii="Cambria Math" w:hAnsi="Cambria Math"/>
                <w:sz w:val="24"/>
              </w:rPr>
            </m:ctrlPr>
          </m:sub>
        </m:sSub>
      </m:oMath>
      <w:r>
        <w:rPr>
          <w:sz w:val="24"/>
        </w:rPr>
        <w:t>=l</w:t>
      </w:r>
    </w:p>
    <w:p>
      <w:pPr>
        <w:spacing w:line="360" w:lineRule="auto"/>
        <w:ind w:firstLine="480" w:firstLineChars="200"/>
        <w:rPr>
          <w:sz w:val="24"/>
        </w:rPr>
      </w:pPr>
      <w:r>
        <w:rPr>
          <w:rFonts w:hint="eastAsia"/>
          <w:sz w:val="24"/>
        </w:rPr>
        <w:t>两不确定度分量不相关，合成标准不确定度为：</w:t>
      </w:r>
    </w:p>
    <w:p>
      <w:pPr>
        <w:spacing w:line="360" w:lineRule="auto"/>
        <w:ind w:firstLine="480" w:firstLineChars="200"/>
        <w:jc w:val="center"/>
        <w:rPr>
          <w:b/>
          <w:sz w:val="24"/>
        </w:rPr>
      </w:pPr>
      <m:oMathPara>
        <m:oMath>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r>
            <m:rPr>
              <m:sty m:val="p"/>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1</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2</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3</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4</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I</m:t>
                  </m:r>
                  <m:ctrlPr>
                    <w:rPr>
                      <w:rFonts w:ascii="Cambria Math" w:hAnsi="Cambria Math"/>
                      <w:i/>
                      <w:sz w:val="24"/>
                    </w:rPr>
                  </m:ctrlPr>
                </m:e>
                <m:sub>
                  <m:r>
                    <m:rPr/>
                    <w:rPr>
                      <w:rFonts w:ascii="Cambria Math" w:hAnsi="Cambria Math"/>
                      <w:sz w:val="24"/>
                    </w:rPr>
                    <m:t>D</m:t>
                  </m:r>
                  <m:ctrlPr>
                    <w:rPr>
                      <w:rFonts w:ascii="Cambria Math" w:hAnsi="Cambria Math"/>
                      <w:i/>
                      <w:sz w:val="24"/>
                    </w:rPr>
                  </m:ctrlPr>
                </m:sub>
              </m:sSub>
              <m:ctrlPr>
                <w:rPr>
                  <w:rFonts w:ascii="Cambria Math" w:hAnsi="Cambria Math"/>
                  <w:i/>
                  <w:sz w:val="24"/>
                </w:rPr>
              </m:ctrlPr>
            </m:e>
          </m:d>
        </m:oMath>
      </m:oMathPara>
    </w:p>
    <w:p>
      <w:pPr>
        <w:spacing w:line="360" w:lineRule="auto"/>
        <w:jc w:val="center"/>
        <w:rPr>
          <w:b/>
          <w:sz w:val="24"/>
        </w:rPr>
      </w:pP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w:rPr>
            <w:rFonts w:ascii="Cambria Math" w:hAnsi="Cambria Math"/>
            <w:sz w:val="24"/>
          </w:rPr>
          <m:t>=</m:t>
        </m:r>
      </m:oMath>
      <w:r>
        <w:rPr>
          <w:rFonts w:hint="eastAsia"/>
          <w:sz w:val="24"/>
        </w:rPr>
        <w:t>2</w:t>
      </w:r>
      <w:r>
        <w:rPr>
          <w:sz w:val="24"/>
        </w:rPr>
        <w:t>.7394mW</w:t>
      </w:r>
    </w:p>
    <w:p>
      <w:pPr>
        <w:spacing w:line="360" w:lineRule="auto"/>
        <w:rPr>
          <w:sz w:val="24"/>
        </w:rPr>
      </w:pPr>
      <w:r>
        <w:rPr>
          <w:rFonts w:hint="eastAsia"/>
          <w:sz w:val="24"/>
        </w:rPr>
        <w:t>B</w:t>
      </w:r>
      <w:r>
        <w:rPr>
          <w:sz w:val="24"/>
        </w:rPr>
        <w:t xml:space="preserve">.2.6 </w:t>
      </w:r>
      <w:r>
        <w:rPr>
          <w:rFonts w:hint="eastAsia"/>
          <w:sz w:val="24"/>
        </w:rPr>
        <w:t>扩展不确定度</w:t>
      </w:r>
    </w:p>
    <w:p>
      <w:pPr>
        <w:spacing w:line="360" w:lineRule="auto"/>
        <w:ind w:firstLine="480" w:firstLineChars="200"/>
        <w:rPr>
          <w:sz w:val="24"/>
        </w:rPr>
      </w:pPr>
      <m:oMath>
        <m:r>
          <m:rPr/>
          <w:rPr>
            <w:rFonts w:hint="eastAsia" w:ascii="Cambria Math" w:hAnsi="Cambria Math"/>
            <w:sz w:val="24"/>
          </w:rPr>
          <m:t>U</m:t>
        </m:r>
        <m:r>
          <m:rPr>
            <m:sty m:val="p"/>
          </m:rPr>
          <w:rPr>
            <w:rFonts w:ascii="Cambria Math" w:hAnsi="Cambria Math"/>
            <w:sz w:val="24"/>
          </w:rPr>
          <m:t>=</m:t>
        </m:r>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w:rPr>
            <w:rFonts w:ascii="Cambria Math" w:hAnsi="Cambria Math"/>
            <w:sz w:val="24"/>
          </w:rPr>
          <m:t>×</m:t>
        </m:r>
        <m:r>
          <m:rPr/>
          <w:rPr>
            <w:rFonts w:hint="eastAsia" w:ascii="Cambria Math" w:hAnsi="Cambria Math"/>
            <w:sz w:val="24"/>
          </w:rPr>
          <m:t>k</m:t>
        </m:r>
      </m:oMath>
      <w:r>
        <w:rPr>
          <w:rFonts w:hint="eastAsia"/>
          <w:sz w:val="24"/>
        </w:rPr>
        <w:t>，取</w:t>
      </w:r>
      <w:r>
        <w:rPr>
          <w:rFonts w:hint="eastAsia"/>
          <w:i/>
          <w:sz w:val="24"/>
        </w:rPr>
        <w:t>k</w:t>
      </w:r>
      <w:r>
        <w:rPr>
          <w:i/>
          <w:sz w:val="24"/>
        </w:rPr>
        <w:t>=</w:t>
      </w:r>
      <w:r>
        <w:rPr>
          <w:rFonts w:hint="eastAsia"/>
          <w:sz w:val="24"/>
        </w:rPr>
        <w:t>2，则有：</w:t>
      </w:r>
    </w:p>
    <w:p>
      <w:pPr>
        <w:spacing w:line="360" w:lineRule="auto"/>
        <w:jc w:val="center"/>
        <w:rPr>
          <w:sz w:val="24"/>
        </w:rPr>
      </w:pPr>
      <m:oMath>
        <m:r>
          <m:rPr/>
          <w:rPr>
            <w:rFonts w:hint="eastAsia" w:ascii="Cambria Math" w:hAnsi="Cambria Math"/>
            <w:sz w:val="24"/>
          </w:rPr>
          <m:t>U</m:t>
        </m:r>
        <m:r>
          <m:rPr>
            <m:sty m:val="p"/>
          </m:rPr>
          <w:rPr>
            <w:rFonts w:ascii="Cambria Math" w:hAnsi="Cambria Math"/>
            <w:sz w:val="24"/>
          </w:rPr>
          <m:t>=</m:t>
        </m:r>
        <m:r>
          <m:rPr/>
          <w:rPr>
            <w:rFonts w:hint="eastAsia" w:ascii="Cambria Math" w:hAnsi="Cambria Math"/>
            <w:sz w:val="24"/>
          </w:rPr>
          <m:t xml:space="preserve"> k</m:t>
        </m:r>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w:rPr>
            <w:rFonts w:ascii="Cambria Math" w:hAnsi="Cambria Math"/>
            <w:sz w:val="24"/>
          </w:rPr>
          <m:t>=</m:t>
        </m:r>
      </m:oMath>
      <w:r>
        <w:rPr>
          <w:rFonts w:hint="eastAsia"/>
          <w:sz w:val="24"/>
        </w:rPr>
        <w:t>5</w:t>
      </w:r>
      <w:r>
        <w:rPr>
          <w:sz w:val="24"/>
        </w:rPr>
        <w:t>.49mW</w:t>
      </w:r>
    </w:p>
    <w:p>
      <w:pPr>
        <w:spacing w:line="360" w:lineRule="auto"/>
        <w:rPr>
          <w:sz w:val="24"/>
        </w:rPr>
      </w:pPr>
    </w:p>
    <w:p>
      <w:pPr>
        <w:pStyle w:val="2"/>
        <w:spacing w:line="480" w:lineRule="auto"/>
        <w:ind w:left="0" w:leftChars="0"/>
        <w:outlineLvl w:val="1"/>
        <w:rPr>
          <w:sz w:val="24"/>
        </w:rPr>
      </w:pPr>
      <w:bookmarkStart w:id="3" w:name="_Toc115545301"/>
      <w:r>
        <w:rPr>
          <w:rFonts w:hint="eastAsia"/>
          <w:sz w:val="24"/>
        </w:rPr>
        <w:t>B</w:t>
      </w:r>
      <w:r>
        <w:rPr>
          <w:sz w:val="24"/>
        </w:rPr>
        <w:t xml:space="preserve">.3 </w:t>
      </w:r>
      <w:r>
        <w:rPr>
          <w:rFonts w:hint="eastAsia"/>
          <w:sz w:val="24"/>
        </w:rPr>
        <w:t>最大衍射效率测量结果的不确定度评定</w:t>
      </w:r>
      <w:bookmarkEnd w:id="3"/>
    </w:p>
    <w:p>
      <w:pPr>
        <w:spacing w:line="360" w:lineRule="auto"/>
        <w:rPr>
          <w:sz w:val="24"/>
        </w:rPr>
      </w:pPr>
      <w:r>
        <w:rPr>
          <w:rFonts w:hint="eastAsia"/>
          <w:sz w:val="24"/>
        </w:rPr>
        <w:t>B.</w:t>
      </w:r>
      <w:r>
        <w:rPr>
          <w:sz w:val="24"/>
        </w:rPr>
        <w:t xml:space="preserve">3.1 </w:t>
      </w:r>
      <w:r>
        <w:rPr>
          <w:rFonts w:hint="eastAsia"/>
          <w:sz w:val="24"/>
        </w:rPr>
        <w:t>概述</w:t>
      </w:r>
    </w:p>
    <w:p>
      <w:pPr>
        <w:spacing w:line="360" w:lineRule="auto"/>
        <w:rPr>
          <w:sz w:val="24"/>
        </w:rPr>
      </w:pPr>
      <w:r>
        <w:rPr>
          <w:sz w:val="24"/>
        </w:rPr>
        <w:t>B.3</w:t>
      </w:r>
      <w:r>
        <w:rPr>
          <w:rFonts w:hint="eastAsia"/>
          <w:sz w:val="24"/>
        </w:rPr>
        <w:t>.</w:t>
      </w:r>
      <w:r>
        <w:rPr>
          <w:sz w:val="24"/>
        </w:rPr>
        <w:t xml:space="preserve">1.1 </w:t>
      </w:r>
      <w:r>
        <w:rPr>
          <w:rFonts w:hint="eastAsia"/>
          <w:sz w:val="24"/>
        </w:rPr>
        <w:t>测量方法</w:t>
      </w:r>
    </w:p>
    <w:p>
      <w:pPr>
        <w:spacing w:line="360" w:lineRule="auto"/>
        <w:ind w:firstLine="480" w:firstLineChars="200"/>
        <w:rPr>
          <w:sz w:val="24"/>
        </w:rPr>
      </w:pPr>
      <w:r>
        <w:rPr>
          <w:rFonts w:hint="eastAsia"/>
          <w:sz w:val="24"/>
        </w:rPr>
        <w:t>依据本校准规范对于不小于</w:t>
      </w:r>
      <w:r>
        <w:rPr>
          <w:sz w:val="24"/>
        </w:rPr>
        <w:t>30</w:t>
      </w:r>
      <w:r>
        <w:rPr>
          <w:rFonts w:hint="eastAsia"/>
          <w:sz w:val="24"/>
        </w:rPr>
        <w:t>mm</w:t>
      </w:r>
      <w:r>
        <w:rPr>
          <w:rFonts w:ascii="宋体" w:hAnsi="宋体"/>
          <w:sz w:val="24"/>
        </w:rPr>
        <w:t>×</w:t>
      </w:r>
      <w:r>
        <w:rPr>
          <w:sz w:val="24"/>
        </w:rPr>
        <w:t>30</w:t>
      </w:r>
      <w:r>
        <w:rPr>
          <w:rFonts w:hint="eastAsia"/>
          <w:sz w:val="24"/>
        </w:rPr>
        <w:t>mm的微纳衍射全息体光栅，用满足表3</w:t>
      </w:r>
      <w:r>
        <w:rPr>
          <w:sz w:val="24"/>
        </w:rPr>
        <w:t>-3</w:t>
      </w:r>
      <w:r>
        <w:rPr>
          <w:rFonts w:hint="eastAsia"/>
          <w:sz w:val="24"/>
        </w:rPr>
        <w:t>的测试仪器测量最大衍射效率，损伤阈值的不确定度主要由衍射光光功率值和透射光的光功率值引起。</w:t>
      </w:r>
    </w:p>
    <w:p>
      <w:pPr>
        <w:spacing w:line="360" w:lineRule="auto"/>
        <w:rPr>
          <w:sz w:val="24"/>
        </w:rPr>
      </w:pPr>
      <w:r>
        <w:rPr>
          <w:rFonts w:hint="eastAsia"/>
          <w:sz w:val="24"/>
        </w:rPr>
        <w:t>B</w:t>
      </w:r>
      <w:r>
        <w:rPr>
          <w:sz w:val="24"/>
        </w:rPr>
        <w:t xml:space="preserve">.3.1.2 </w:t>
      </w:r>
      <w:r>
        <w:rPr>
          <w:rFonts w:hint="eastAsia"/>
          <w:sz w:val="24"/>
        </w:rPr>
        <w:t>测量环境条件</w:t>
      </w:r>
    </w:p>
    <w:p>
      <w:pPr>
        <w:spacing w:line="360" w:lineRule="auto"/>
        <w:ind w:firstLine="480" w:firstLineChars="200"/>
        <w:rPr>
          <w:sz w:val="24"/>
        </w:rPr>
      </w:pPr>
      <w:r>
        <w:rPr>
          <w:rFonts w:hint="eastAsia"/>
          <w:sz w:val="24"/>
        </w:rPr>
        <w:t>温度</w:t>
      </w:r>
      <w:r>
        <w:rPr>
          <w:sz w:val="24"/>
        </w:rPr>
        <w:t>(20</w:t>
      </w:r>
      <w:r>
        <w:rPr>
          <w:rFonts w:hint="eastAsia"/>
          <w:sz w:val="24"/>
        </w:rPr>
        <w:t>±2</w:t>
      </w:r>
      <w:r>
        <w:rPr>
          <w:sz w:val="24"/>
        </w:rPr>
        <w:t>)</w:t>
      </w:r>
      <w:r>
        <w:rPr>
          <w:rFonts w:hint="eastAsia"/>
          <w:sz w:val="24"/>
        </w:rPr>
        <w:t>℃。</w:t>
      </w:r>
    </w:p>
    <w:p>
      <w:pPr>
        <w:spacing w:line="360" w:lineRule="auto"/>
        <w:rPr>
          <w:sz w:val="24"/>
        </w:rPr>
      </w:pPr>
      <w:r>
        <w:rPr>
          <w:rFonts w:hint="eastAsia"/>
          <w:sz w:val="24"/>
        </w:rPr>
        <w:t>B</w:t>
      </w:r>
      <w:r>
        <w:rPr>
          <w:sz w:val="24"/>
        </w:rPr>
        <w:t xml:space="preserve">.3.2 </w:t>
      </w:r>
      <w:r>
        <w:rPr>
          <w:rFonts w:hint="eastAsia"/>
          <w:sz w:val="24"/>
        </w:rPr>
        <w:t>测量模型</w:t>
      </w:r>
    </w:p>
    <w:p>
      <w:pPr>
        <w:pStyle w:val="8"/>
        <w:jc w:val="center"/>
        <w:rPr>
          <w:szCs w:val="21"/>
        </w:rPr>
      </w:pPr>
      <m:oMathPara>
        <m:oMath>
          <m:r>
            <m:rPr/>
            <w:rPr>
              <w:rFonts w:hint="eastAsia" w:ascii="Cambria Math" w:hAnsi="Cambria Math"/>
            </w:rPr>
            <m:t>η</m:t>
          </m:r>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D</m:t>
                  </m:r>
                  <m:ctrlPr>
                    <w:rPr>
                      <w:rFonts w:ascii="Cambria Math" w:hAnsi="Cambria Math"/>
                      <w:szCs w:val="24"/>
                    </w:rPr>
                  </m:ctrlPr>
                </m:sub>
              </m:sSub>
              <m:ctrlPr>
                <w:rPr>
                  <w:rFonts w:ascii="Cambria Math" w:hAnsi="Cambria Math"/>
                  <w:szCs w:val="24"/>
                </w:rPr>
              </m:ctrlPr>
            </m:num>
            <m:den>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D</m:t>
                  </m:r>
                  <m:ctrlPr>
                    <w:rPr>
                      <w:rFonts w:ascii="Cambria Math" w:hAnsi="Cambria Math"/>
                      <w:szCs w:val="24"/>
                    </w:rPr>
                  </m:ctrlPr>
                </m:sub>
              </m:sSub>
              <m:r>
                <m:rPr>
                  <m:sty m:val="p"/>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T</m:t>
                  </m:r>
                  <m:ctrlPr>
                    <w:rPr>
                      <w:rFonts w:ascii="Cambria Math" w:hAnsi="Cambria Math"/>
                      <w:szCs w:val="24"/>
                    </w:rPr>
                  </m:ctrlPr>
                </m:sub>
              </m:sSub>
              <m:ctrlPr>
                <w:rPr>
                  <w:rFonts w:ascii="Cambria Math" w:hAnsi="Cambria Math"/>
                  <w:szCs w:val="24"/>
                </w:rPr>
              </m:ctrlPr>
            </m:den>
          </m:f>
          <m:r>
            <m:rPr>
              <m:sty m:val="p"/>
            </m:rPr>
            <w:rPr>
              <w:rFonts w:ascii="Cambria Math" w:hAnsi="Cambria Math"/>
              <w:szCs w:val="24"/>
            </w:rPr>
            <m:t>×100%</m:t>
          </m:r>
        </m:oMath>
      </m:oMathPara>
    </w:p>
    <w:p>
      <w:pPr>
        <w:spacing w:line="360" w:lineRule="auto"/>
        <w:ind w:firstLine="480" w:firstLineChars="200"/>
        <w:rPr>
          <w:sz w:val="24"/>
        </w:rPr>
      </w:pPr>
      <w:r>
        <w:rPr>
          <w:rFonts w:hint="eastAsia"/>
          <w:sz w:val="24"/>
        </w:rPr>
        <w:t>式中：</w:t>
      </w:r>
    </w:p>
    <w:p>
      <w:pPr>
        <w:spacing w:line="360" w:lineRule="auto"/>
        <w:ind w:firstLine="480" w:firstLineChars="200"/>
        <w:rPr>
          <w:sz w:val="24"/>
        </w:rPr>
      </w:pPr>
      <m:oMath>
        <m:r>
          <m:rPr/>
          <w:rPr>
            <w:rFonts w:ascii="Cambria Math" w:hAnsi="Cambria Math"/>
            <w:sz w:val="24"/>
          </w:rPr>
          <m:t>η</m:t>
        </m:r>
      </m:oMath>
      <w:r>
        <w:rPr>
          <w:rFonts w:hint="eastAsia"/>
          <w:sz w:val="24"/>
        </w:rPr>
        <w:t>——最大衍射效率的测得值</w:t>
      </w:r>
      <w:r>
        <w:rPr>
          <w:sz w:val="24"/>
        </w:rPr>
        <w:t>；</w:t>
      </w:r>
    </w:p>
    <w:p>
      <w:pPr>
        <w:spacing w:line="360" w:lineRule="auto"/>
        <w:ind w:firstLine="420" w:firstLineChars="200"/>
      </w:pP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D</m:t>
            </m:r>
            <m:ctrlPr>
              <w:rPr>
                <w:rFonts w:ascii="Cambria Math" w:hAnsi="Cambria Math"/>
              </w:rPr>
            </m:ctrlPr>
          </m:sub>
        </m:sSub>
      </m:oMath>
      <w:r>
        <w:rPr>
          <w:rFonts w:hint="eastAsia"/>
        </w:rPr>
        <w:t>——</w:t>
      </w:r>
      <w:r>
        <w:rPr>
          <w:rFonts w:hint="eastAsia"/>
          <w:sz w:val="24"/>
          <w:szCs w:val="24"/>
        </w:rPr>
        <w:t>测得衍射光斑功率</w:t>
      </w:r>
      <w:r>
        <w:rPr>
          <w:sz w:val="24"/>
          <w:szCs w:val="24"/>
        </w:rPr>
        <w:t>(W)</w:t>
      </w:r>
      <w:r>
        <w:rPr>
          <w:rFonts w:hint="eastAsia"/>
          <w:sz w:val="24"/>
          <w:szCs w:val="24"/>
        </w:rPr>
        <w:t>；</w:t>
      </w:r>
    </w:p>
    <w:p>
      <w:pPr>
        <w:spacing w:line="360" w:lineRule="auto"/>
        <w:ind w:firstLine="424" w:firstLineChars="202"/>
        <w:jc w:val="left"/>
        <w:rPr>
          <w:sz w:val="24"/>
        </w:rPr>
      </w:pPr>
      <m:oMath>
        <m:sSub>
          <m:sSubPr>
            <m:ctrlPr>
              <w:rPr>
                <w:rFonts w:ascii="Cambria Math" w:hAnsi="Cambria Math"/>
              </w:rPr>
            </m:ctrlPr>
          </m:sSubPr>
          <m:e>
            <m:r>
              <m:rPr/>
              <w:rPr>
                <w:rFonts w:ascii="Cambria Math" w:hAnsi="Cambria Math"/>
              </w:rPr>
              <m:t>P</m:t>
            </m:r>
            <m:ctrlPr>
              <w:rPr>
                <w:rFonts w:ascii="Cambria Math" w:hAnsi="Cambria Math"/>
              </w:rPr>
            </m:ctrlPr>
          </m:e>
          <m:sub>
            <m:r>
              <m:rPr/>
              <w:rPr>
                <w:rFonts w:ascii="Cambria Math" w:hAnsi="Cambria Math"/>
              </w:rPr>
              <m:t>T</m:t>
            </m:r>
            <m:ctrlPr>
              <w:rPr>
                <w:rFonts w:ascii="Cambria Math" w:hAnsi="Cambria Math"/>
              </w:rPr>
            </m:ctrlPr>
          </m:sub>
        </m:sSub>
      </m:oMath>
      <w:r>
        <w:rPr>
          <w:rFonts w:hint="eastAsia"/>
        </w:rPr>
        <w:t>——</w:t>
      </w:r>
      <w:r>
        <w:rPr>
          <w:rFonts w:hint="eastAsia"/>
          <w:sz w:val="24"/>
          <w:szCs w:val="24"/>
        </w:rPr>
        <w:t>测得透射光斑功率</w:t>
      </w:r>
      <w:r>
        <w:rPr>
          <w:sz w:val="24"/>
          <w:szCs w:val="24"/>
        </w:rPr>
        <w:t>(W)</w:t>
      </w:r>
      <w:r>
        <w:rPr>
          <w:rFonts w:hint="eastAsia"/>
          <w:sz w:val="24"/>
          <w:szCs w:val="24"/>
        </w:rPr>
        <w:t>。</w:t>
      </w:r>
    </w:p>
    <w:p>
      <w:pPr>
        <w:spacing w:line="360" w:lineRule="auto"/>
        <w:rPr>
          <w:i/>
          <w:sz w:val="24"/>
          <w:vertAlign w:val="subscript"/>
        </w:rPr>
      </w:pPr>
      <w:r>
        <w:rPr>
          <w:rFonts w:hint="eastAsia"/>
          <w:sz w:val="24"/>
        </w:rPr>
        <w:t>B</w:t>
      </w:r>
      <w:r>
        <w:rPr>
          <w:sz w:val="24"/>
        </w:rPr>
        <w:t xml:space="preserve">.3.3 </w:t>
      </w:r>
      <w:r>
        <w:rPr>
          <w:rFonts w:hint="eastAsia"/>
          <w:sz w:val="24"/>
        </w:rPr>
        <w:t>各输入量的灵敏系数</w:t>
      </w:r>
      <w:r>
        <w:rPr>
          <w:rFonts w:hint="eastAsia"/>
          <w:i/>
          <w:sz w:val="24"/>
        </w:rPr>
        <w:t>c</w:t>
      </w:r>
      <w:r>
        <w:rPr>
          <w:rFonts w:hint="eastAsia"/>
          <w:i/>
          <w:sz w:val="24"/>
          <w:vertAlign w:val="subscript"/>
        </w:rPr>
        <w:t>i</w:t>
      </w:r>
    </w:p>
    <w:p>
      <w:pPr>
        <w:spacing w:line="360" w:lineRule="auto"/>
        <w:jc w:val="center"/>
        <w:rPr>
          <w:szCs w:val="24"/>
        </w:rPr>
      </w:pPr>
      <m:oMathPara>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Sub>
          <m:r>
            <m:rPr>
              <m:sty m:val="p"/>
            </m:rPr>
            <w:rPr>
              <w:rFonts w:ascii="Cambria Math" w:hAnsi="Cambria Math"/>
              <w:szCs w:val="24"/>
            </w:rPr>
            <m:t>=</m:t>
          </m:r>
          <m:f>
            <m:fPr>
              <m:ctrlPr>
                <w:rPr>
                  <w:rFonts w:ascii="Cambria Math" w:hAnsi="Cambria Math"/>
                  <w:szCs w:val="24"/>
                </w:rPr>
              </m:ctrlPr>
            </m:fPr>
            <m:num>
              <m:r>
                <m:rPr>
                  <m:sty m:val="p"/>
                </m:rPr>
                <w:rPr>
                  <w:rFonts w:ascii="Cambria Math" w:hAnsi="Cambria Math"/>
                  <w:szCs w:val="24"/>
                </w:rPr>
                <m:t>∂</m:t>
              </m:r>
              <m:r>
                <m:rPr/>
                <w:rPr>
                  <w:rFonts w:ascii="Cambria Math" w:hAnsi="Cambria Math"/>
                </w:rPr>
                <m:t>η</m:t>
              </m:r>
              <m:ctrlPr>
                <w:rPr>
                  <w:rFonts w:ascii="Cambria Math" w:hAnsi="Cambria Math"/>
                  <w:szCs w:val="24"/>
                </w:rPr>
              </m:ctrlPr>
            </m:num>
            <m:den>
              <m:r>
                <m:rPr>
                  <m:sty m:val="p"/>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D</m:t>
                  </m:r>
                  <m:ctrlPr>
                    <w:rPr>
                      <w:rFonts w:ascii="Cambria Math" w:hAnsi="Cambria Math"/>
                      <w:szCs w:val="24"/>
                    </w:rPr>
                  </m:ctrlPr>
                </m:sub>
              </m:sSub>
              <m:ctrlPr>
                <w:rPr>
                  <w:rFonts w:ascii="Cambria Math" w:hAnsi="Cambria Math"/>
                  <w:szCs w:val="24"/>
                </w:rPr>
              </m:ctrlPr>
            </m:den>
          </m:f>
          <m:r>
            <m:rPr/>
            <w:rPr>
              <w:rFonts w:ascii="Cambria Math" w:hAnsi="Cambria Math"/>
              <w:szCs w:val="24"/>
            </w:rPr>
            <m:t>=</m:t>
          </m:r>
          <m:f>
            <m:fPr>
              <m:ctrlPr>
                <w:rPr>
                  <w:rFonts w:ascii="Cambria Math" w:hAnsi="Cambria Math"/>
                  <w:i/>
                  <w:szCs w:val="24"/>
                </w:rPr>
              </m:ctrlPr>
            </m:fPr>
            <m:num>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T</m:t>
                  </m:r>
                  <m:ctrlPr>
                    <w:rPr>
                      <w:rFonts w:ascii="Cambria Math" w:hAnsi="Cambria Math"/>
                      <w:szCs w:val="24"/>
                    </w:rPr>
                  </m:ctrlPr>
                </m:sub>
              </m:sSub>
              <m:ctrlPr>
                <w:rPr>
                  <w:rFonts w:ascii="Cambria Math" w:hAnsi="Cambria Math"/>
                  <w:i/>
                  <w:szCs w:val="24"/>
                </w:rPr>
              </m:ctrlPr>
            </m:num>
            <m:den>
              <m:sSup>
                <m:sSupPr>
                  <m:ctrlPr>
                    <w:rPr>
                      <w:rFonts w:ascii="Cambria Math" w:hAnsi="Cambria Math"/>
                      <w:i/>
                      <w:szCs w:val="24"/>
                    </w:rPr>
                  </m:ctrlPr>
                </m:sSupPr>
                <m:e>
                  <m:r>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D</m:t>
                      </m:r>
                      <m:ctrlPr>
                        <w:rPr>
                          <w:rFonts w:ascii="Cambria Math" w:hAnsi="Cambria Math"/>
                          <w:szCs w:val="24"/>
                        </w:rPr>
                      </m:ctrlPr>
                    </m:sub>
                  </m:sSub>
                  <m:r>
                    <m:rPr>
                      <m:sty m:val="p"/>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T</m:t>
                      </m:r>
                      <m:ctrlPr>
                        <w:rPr>
                          <w:rFonts w:ascii="Cambria Math" w:hAnsi="Cambria Math"/>
                          <w:szCs w:val="24"/>
                        </w:rPr>
                      </m:ctrlPr>
                    </m:sub>
                  </m:sSub>
                  <m:r>
                    <m:rPr/>
                    <w:rPr>
                      <w:rFonts w:ascii="Cambria Math" w:hAnsi="Cambria Math"/>
                      <w:szCs w:val="24"/>
                    </w:rPr>
                    <m:t>)</m:t>
                  </m:r>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ctrlPr>
                <w:rPr>
                  <w:rFonts w:ascii="Cambria Math" w:hAnsi="Cambria Math"/>
                  <w:i/>
                  <w:szCs w:val="24"/>
                </w:rPr>
              </m:ctrlPr>
            </m:den>
          </m:f>
        </m:oMath>
      </m:oMathPara>
    </w:p>
    <w:p>
      <w:pPr>
        <w:spacing w:line="360" w:lineRule="auto"/>
        <w:jc w:val="center"/>
        <w:rPr>
          <w:szCs w:val="24"/>
        </w:rPr>
      </w:pPr>
      <m:oMathPara>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2</m:t>
              </m:r>
              <m:ctrlPr>
                <w:rPr>
                  <w:rFonts w:ascii="Cambria Math" w:hAnsi="Cambria Math"/>
                  <w:i/>
                </w:rPr>
              </m:ctrlPr>
            </m:sub>
          </m:sSub>
          <m:r>
            <m:rPr>
              <m:sty m:val="p"/>
            </m:rPr>
            <w:rPr>
              <w:rFonts w:ascii="Cambria Math" w:hAnsi="Cambria Math"/>
              <w:szCs w:val="24"/>
            </w:rPr>
            <m:t>=</m:t>
          </m:r>
          <m:f>
            <m:fPr>
              <m:ctrlPr>
                <w:rPr>
                  <w:rFonts w:ascii="Cambria Math" w:hAnsi="Cambria Math"/>
                  <w:szCs w:val="24"/>
                </w:rPr>
              </m:ctrlPr>
            </m:fPr>
            <m:num>
              <m:r>
                <m:rPr>
                  <m:sty m:val="p"/>
                </m:rPr>
                <w:rPr>
                  <w:rFonts w:ascii="Cambria Math" w:hAnsi="Cambria Math"/>
                  <w:szCs w:val="24"/>
                </w:rPr>
                <m:t>∂</m:t>
              </m:r>
              <m:r>
                <m:rPr/>
                <w:rPr>
                  <w:rFonts w:ascii="Cambria Math" w:hAnsi="Cambria Math"/>
                </w:rPr>
                <m:t>η</m:t>
              </m:r>
              <m:ctrlPr>
                <w:rPr>
                  <w:rFonts w:ascii="Cambria Math" w:hAnsi="Cambria Math"/>
                  <w:szCs w:val="24"/>
                </w:rPr>
              </m:ctrlPr>
            </m:num>
            <m:den>
              <m:r>
                <m:rPr>
                  <m:sty m:val="p"/>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T</m:t>
                  </m:r>
                  <m:ctrlPr>
                    <w:rPr>
                      <w:rFonts w:ascii="Cambria Math" w:hAnsi="Cambria Math"/>
                      <w:szCs w:val="24"/>
                    </w:rPr>
                  </m:ctrlPr>
                </m:sub>
              </m:sSub>
              <m:ctrlPr>
                <w:rPr>
                  <w:rFonts w:ascii="Cambria Math" w:hAnsi="Cambria Math"/>
                  <w:szCs w:val="24"/>
                </w:rPr>
              </m:ctrlPr>
            </m:den>
          </m:f>
          <m:r>
            <m:rPr/>
            <w:rPr>
              <w:rFonts w:ascii="Cambria Math" w:hAnsi="Cambria Math"/>
              <w:szCs w:val="24"/>
            </w:rPr>
            <m:t>=</m:t>
          </m:r>
          <m:f>
            <m:fPr>
              <m:ctrlPr>
                <w:rPr>
                  <w:rFonts w:ascii="Cambria Math" w:hAnsi="Cambria Math"/>
                  <w:i/>
                  <w:szCs w:val="24"/>
                </w:rPr>
              </m:ctrlPr>
            </m:fPr>
            <m:num>
              <m:r>
                <m:rPr>
                  <m:sty m:val="p"/>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D</m:t>
                  </m:r>
                  <m:ctrlPr>
                    <w:rPr>
                      <w:rFonts w:ascii="Cambria Math" w:hAnsi="Cambria Math"/>
                      <w:szCs w:val="24"/>
                    </w:rPr>
                  </m:ctrlPr>
                </m:sub>
              </m:sSub>
              <m:ctrlPr>
                <w:rPr>
                  <w:rFonts w:ascii="Cambria Math" w:hAnsi="Cambria Math"/>
                  <w:i/>
                  <w:szCs w:val="24"/>
                </w:rPr>
              </m:ctrlPr>
            </m:num>
            <m:den>
              <m:sSup>
                <m:sSupPr>
                  <m:ctrlPr>
                    <w:rPr>
                      <w:rFonts w:ascii="Cambria Math" w:hAnsi="Cambria Math"/>
                      <w:i/>
                      <w:szCs w:val="24"/>
                    </w:rPr>
                  </m:ctrlPr>
                </m:sSupPr>
                <m:e>
                  <m:r>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D</m:t>
                      </m:r>
                      <m:ctrlPr>
                        <w:rPr>
                          <w:rFonts w:ascii="Cambria Math" w:hAnsi="Cambria Math"/>
                          <w:szCs w:val="24"/>
                        </w:rPr>
                      </m:ctrlPr>
                    </m:sub>
                  </m:sSub>
                  <m:r>
                    <m:rPr>
                      <m:sty m:val="p"/>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T</m:t>
                      </m:r>
                      <m:ctrlPr>
                        <w:rPr>
                          <w:rFonts w:ascii="Cambria Math" w:hAnsi="Cambria Math"/>
                          <w:szCs w:val="24"/>
                        </w:rPr>
                      </m:ctrlPr>
                    </m:sub>
                  </m:sSub>
                  <m:r>
                    <m:rPr/>
                    <w:rPr>
                      <w:rFonts w:ascii="Cambria Math" w:hAnsi="Cambria Math"/>
                      <w:szCs w:val="24"/>
                    </w:rPr>
                    <m:t>)</m:t>
                  </m:r>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ctrlPr>
                <w:rPr>
                  <w:rFonts w:ascii="Cambria Math" w:hAnsi="Cambria Math"/>
                  <w:i/>
                  <w:szCs w:val="24"/>
                </w:rPr>
              </m:ctrlPr>
            </m:den>
          </m:f>
        </m:oMath>
      </m:oMathPara>
    </w:p>
    <w:p>
      <w:pPr>
        <w:spacing w:line="360" w:lineRule="auto"/>
        <w:rPr>
          <w:sz w:val="24"/>
        </w:rPr>
      </w:pPr>
      <w:r>
        <w:rPr>
          <w:rFonts w:hint="eastAsia"/>
          <w:sz w:val="24"/>
        </w:rPr>
        <w:t>B</w:t>
      </w:r>
      <w:r>
        <w:rPr>
          <w:sz w:val="24"/>
        </w:rPr>
        <w:t xml:space="preserve">.3.4 </w:t>
      </w:r>
      <w:r>
        <w:rPr>
          <w:rFonts w:hint="eastAsia"/>
          <w:sz w:val="24"/>
        </w:rPr>
        <w:t>测量不确定度来源和标准不确定度评定</w:t>
      </w:r>
    </w:p>
    <w:p>
      <w:pPr>
        <w:spacing w:line="360" w:lineRule="auto"/>
        <w:ind w:firstLine="480" w:firstLineChars="200"/>
        <w:rPr>
          <w:sz w:val="24"/>
        </w:rPr>
      </w:pPr>
      <w:r>
        <w:rPr>
          <w:rFonts w:hint="eastAsia"/>
          <w:sz w:val="24"/>
        </w:rPr>
        <w:t>衍射光斑功率</w:t>
      </w:r>
      <w:r>
        <w:rPr>
          <w:rFonts w:hint="eastAsia"/>
          <w:i/>
          <w:sz w:val="24"/>
        </w:rPr>
        <w:t>P</w:t>
      </w:r>
      <w:r>
        <w:rPr>
          <w:i/>
          <w:sz w:val="24"/>
          <w:vertAlign w:val="subscript"/>
        </w:rPr>
        <w:t>D</w:t>
      </w:r>
      <w:r>
        <w:rPr>
          <w:rFonts w:hint="eastAsia"/>
          <w:sz w:val="24"/>
        </w:rPr>
        <w:t>测量不确定度的来源：测量重复性引起的标准不确定度</w:t>
      </w:r>
      <w:r>
        <w:rPr>
          <w:rFonts w:hint="eastAsia"/>
          <w:i/>
          <w:sz w:val="24"/>
        </w:rPr>
        <w:t>u</w:t>
      </w:r>
      <w:r>
        <w:rPr>
          <w:sz w:val="24"/>
          <w:vertAlign w:val="subscript"/>
        </w:rPr>
        <w:t>1</w:t>
      </w:r>
      <w:r>
        <w:rPr>
          <w:sz w:val="24"/>
        </w:rPr>
        <w:t>(</w:t>
      </w:r>
      <w:r>
        <w:rPr>
          <w:i/>
          <w:sz w:val="24"/>
        </w:rPr>
        <w:t>I</w:t>
      </w:r>
      <w:r>
        <w:rPr>
          <w:sz w:val="24"/>
        </w:rPr>
        <w:t>)</w:t>
      </w:r>
      <w:r>
        <w:rPr>
          <w:rFonts w:hint="eastAsia"/>
          <w:sz w:val="24"/>
        </w:rPr>
        <w:t>；光功率计功率示值误差引入的标准不确定度</w:t>
      </w:r>
      <w:r>
        <w:rPr>
          <w:rFonts w:hint="eastAsia"/>
          <w:i/>
          <w:sz w:val="24"/>
        </w:rPr>
        <w:t>u</w:t>
      </w:r>
      <w:r>
        <w:rPr>
          <w:sz w:val="24"/>
          <w:vertAlign w:val="subscript"/>
        </w:rPr>
        <w:t>2</w:t>
      </w:r>
      <w:r>
        <w:rPr>
          <w:sz w:val="24"/>
        </w:rPr>
        <w:t>(</w:t>
      </w:r>
      <w:r>
        <w:rPr>
          <w:i/>
          <w:sz w:val="24"/>
        </w:rPr>
        <w:t>I</w:t>
      </w:r>
      <w:r>
        <w:rPr>
          <w:sz w:val="24"/>
        </w:rPr>
        <w:t>)</w:t>
      </w:r>
      <w:r>
        <w:rPr>
          <w:rFonts w:hint="eastAsia"/>
          <w:sz w:val="24"/>
        </w:rPr>
        <w:t>；光功率计</w:t>
      </w:r>
      <w:r>
        <w:rPr>
          <w:sz w:val="24"/>
        </w:rPr>
        <w:t>分辨力引入的不确定度</w:t>
      </w:r>
      <w:r>
        <w:rPr>
          <w:rFonts w:hint="eastAsia"/>
          <w:sz w:val="24"/>
        </w:rPr>
        <w:t>引入的标准不确定度</w:t>
      </w:r>
      <w:r>
        <w:rPr>
          <w:rFonts w:hint="eastAsia"/>
          <w:i/>
          <w:sz w:val="24"/>
        </w:rPr>
        <w:t>u</w:t>
      </w:r>
      <w:r>
        <w:rPr>
          <w:sz w:val="24"/>
          <w:vertAlign w:val="subscript"/>
        </w:rPr>
        <w:t>3</w:t>
      </w:r>
      <w:r>
        <w:rPr>
          <w:sz w:val="24"/>
        </w:rPr>
        <w:t>(</w:t>
      </w:r>
      <w:r>
        <w:rPr>
          <w:i/>
          <w:sz w:val="24"/>
        </w:rPr>
        <w:t>I</w:t>
      </w:r>
      <w:r>
        <w:rPr>
          <w:sz w:val="24"/>
        </w:rPr>
        <w:t>)</w:t>
      </w:r>
      <w:r>
        <w:rPr>
          <w:rFonts w:hint="eastAsia"/>
          <w:sz w:val="24"/>
        </w:rPr>
        <w:t>；窄线宽激光源功率稳定度引入的标准不确定度</w:t>
      </w:r>
      <w:r>
        <w:rPr>
          <w:rFonts w:hint="eastAsia"/>
          <w:i/>
          <w:sz w:val="24"/>
        </w:rPr>
        <w:t>u</w:t>
      </w:r>
      <w:r>
        <w:rPr>
          <w:sz w:val="24"/>
          <w:vertAlign w:val="subscript"/>
        </w:rPr>
        <w:t>4</w:t>
      </w:r>
      <w:r>
        <w:rPr>
          <w:sz w:val="24"/>
        </w:rPr>
        <w:t>(</w:t>
      </w:r>
      <w:r>
        <w:rPr>
          <w:i/>
          <w:sz w:val="24"/>
        </w:rPr>
        <w:t>I</w:t>
      </w:r>
      <w:r>
        <w:rPr>
          <w:sz w:val="24"/>
        </w:rPr>
        <w:t>)</w:t>
      </w:r>
      <w:r>
        <w:rPr>
          <w:rFonts w:hint="eastAsia"/>
          <w:sz w:val="24"/>
        </w:rPr>
        <w:t>。</w:t>
      </w:r>
    </w:p>
    <w:p>
      <w:pPr>
        <w:spacing w:line="360" w:lineRule="auto"/>
        <w:ind w:firstLine="480" w:firstLineChars="200"/>
        <w:rPr>
          <w:sz w:val="24"/>
        </w:rPr>
      </w:pPr>
      <w:r>
        <w:rPr>
          <w:rFonts w:hint="eastAsia"/>
          <w:sz w:val="24"/>
        </w:rPr>
        <w:t>透射光斑功率</w:t>
      </w:r>
      <w:r>
        <w:rPr>
          <w:rFonts w:hint="eastAsia"/>
          <w:i/>
          <w:sz w:val="24"/>
        </w:rPr>
        <w:t>P</w:t>
      </w:r>
      <w:r>
        <w:rPr>
          <w:rFonts w:hint="eastAsia"/>
          <w:i/>
          <w:sz w:val="24"/>
          <w:vertAlign w:val="subscript"/>
        </w:rPr>
        <w:t>T</w:t>
      </w:r>
      <w:r>
        <w:rPr>
          <w:rFonts w:hint="eastAsia"/>
          <w:sz w:val="24"/>
        </w:rPr>
        <w:t>测量不确定度的来源：测量重复性引起的标准不确定度</w:t>
      </w:r>
      <w:r>
        <w:rPr>
          <w:rFonts w:hint="eastAsia"/>
          <w:i/>
          <w:sz w:val="24"/>
        </w:rPr>
        <w:t>u</w:t>
      </w:r>
      <w:r>
        <w:rPr>
          <w:sz w:val="24"/>
          <w:vertAlign w:val="subscript"/>
        </w:rPr>
        <w:t>1</w:t>
      </w:r>
      <w:r>
        <w:rPr>
          <w:sz w:val="24"/>
        </w:rPr>
        <w:t>(</w:t>
      </w:r>
      <w:r>
        <w:rPr>
          <w:i/>
          <w:sz w:val="24"/>
        </w:rPr>
        <w:t>I</w:t>
      </w:r>
      <w:r>
        <w:rPr>
          <w:sz w:val="24"/>
        </w:rPr>
        <w:t>)</w:t>
      </w:r>
      <w:r>
        <w:rPr>
          <w:rFonts w:hint="eastAsia"/>
          <w:sz w:val="24"/>
        </w:rPr>
        <w:t>；光功率计功率示值误差引入的标准不确定度</w:t>
      </w:r>
      <w:r>
        <w:rPr>
          <w:rFonts w:hint="eastAsia"/>
          <w:i/>
          <w:sz w:val="24"/>
        </w:rPr>
        <w:t>u</w:t>
      </w:r>
      <w:r>
        <w:rPr>
          <w:sz w:val="24"/>
          <w:vertAlign w:val="subscript"/>
        </w:rPr>
        <w:t>2</w:t>
      </w:r>
      <w:r>
        <w:rPr>
          <w:sz w:val="24"/>
        </w:rPr>
        <w:t>(</w:t>
      </w:r>
      <w:r>
        <w:rPr>
          <w:i/>
          <w:sz w:val="24"/>
        </w:rPr>
        <w:t>I</w:t>
      </w:r>
      <w:r>
        <w:rPr>
          <w:sz w:val="24"/>
        </w:rPr>
        <w:t>)</w:t>
      </w:r>
      <w:r>
        <w:rPr>
          <w:rFonts w:hint="eastAsia"/>
          <w:sz w:val="24"/>
        </w:rPr>
        <w:t>；光功率计</w:t>
      </w:r>
      <w:r>
        <w:rPr>
          <w:sz w:val="24"/>
        </w:rPr>
        <w:t>分辨力引入的不确定度</w:t>
      </w:r>
      <w:r>
        <w:rPr>
          <w:rFonts w:hint="eastAsia"/>
          <w:sz w:val="24"/>
        </w:rPr>
        <w:t>引入的标准不确定度</w:t>
      </w:r>
      <w:r>
        <w:rPr>
          <w:rFonts w:hint="eastAsia"/>
          <w:i/>
          <w:sz w:val="24"/>
        </w:rPr>
        <w:t>u</w:t>
      </w:r>
      <w:r>
        <w:rPr>
          <w:sz w:val="24"/>
          <w:vertAlign w:val="subscript"/>
        </w:rPr>
        <w:t>3</w:t>
      </w:r>
      <w:r>
        <w:rPr>
          <w:sz w:val="24"/>
        </w:rPr>
        <w:t>(</w:t>
      </w:r>
      <w:r>
        <w:rPr>
          <w:i/>
          <w:sz w:val="24"/>
        </w:rPr>
        <w:t>I</w:t>
      </w:r>
      <w:r>
        <w:rPr>
          <w:sz w:val="24"/>
        </w:rPr>
        <w:t>)</w:t>
      </w:r>
      <w:r>
        <w:rPr>
          <w:rFonts w:hint="eastAsia"/>
          <w:sz w:val="24"/>
        </w:rPr>
        <w:t>；窄线宽激光源功率稳定度引入的标准不确定度</w:t>
      </w:r>
      <w:r>
        <w:rPr>
          <w:rFonts w:hint="eastAsia"/>
          <w:i/>
          <w:sz w:val="24"/>
        </w:rPr>
        <w:t>u</w:t>
      </w:r>
      <w:r>
        <w:rPr>
          <w:sz w:val="24"/>
          <w:vertAlign w:val="subscript"/>
        </w:rPr>
        <w:t>4</w:t>
      </w:r>
      <w:r>
        <w:rPr>
          <w:sz w:val="24"/>
        </w:rPr>
        <w:t>(</w:t>
      </w:r>
      <w:r>
        <w:rPr>
          <w:i/>
          <w:sz w:val="24"/>
        </w:rPr>
        <w:t>I</w:t>
      </w:r>
      <w:r>
        <w:rPr>
          <w:sz w:val="24"/>
        </w:rPr>
        <w:t>)</w:t>
      </w:r>
      <w:r>
        <w:rPr>
          <w:rFonts w:hint="eastAsia"/>
          <w:sz w:val="24"/>
        </w:rPr>
        <w:t>。</w:t>
      </w:r>
    </w:p>
    <w:p>
      <w:pPr>
        <w:spacing w:line="360" w:lineRule="auto"/>
        <w:rPr>
          <w:sz w:val="24"/>
        </w:rPr>
      </w:pPr>
      <w:r>
        <w:rPr>
          <w:rFonts w:hint="eastAsia"/>
          <w:sz w:val="24"/>
        </w:rPr>
        <w:t>B</w:t>
      </w:r>
      <w:r>
        <w:rPr>
          <w:sz w:val="24"/>
        </w:rPr>
        <w:t xml:space="preserve">.2.3.1 </w:t>
      </w:r>
      <w:r>
        <w:rPr>
          <w:rFonts w:hint="eastAsia"/>
          <w:sz w:val="24"/>
        </w:rPr>
        <w:t>测量重复性引起的标准不确定度</w:t>
      </w:r>
      <w:r>
        <w:rPr>
          <w:rFonts w:hint="eastAsia"/>
          <w:i/>
          <w:sz w:val="24"/>
        </w:rPr>
        <w:t>u</w:t>
      </w:r>
      <w:r>
        <w:rPr>
          <w:sz w:val="24"/>
          <w:vertAlign w:val="subscript"/>
        </w:rPr>
        <w:t>1</w:t>
      </w:r>
      <w:r>
        <w:rPr>
          <w:sz w:val="24"/>
        </w:rPr>
        <w:t>(</w:t>
      </w:r>
      <w:r>
        <w:rPr>
          <w:i/>
          <w:sz w:val="24"/>
        </w:rPr>
        <w:t>I</w:t>
      </w:r>
      <w:r>
        <w:rPr>
          <w:sz w:val="24"/>
        </w:rPr>
        <w:t>)</w:t>
      </w:r>
    </w:p>
    <w:p>
      <w:pPr>
        <w:spacing w:line="360" w:lineRule="auto"/>
        <w:ind w:firstLine="480" w:firstLineChars="200"/>
        <w:rPr>
          <w:sz w:val="24"/>
          <w:szCs w:val="24"/>
        </w:rPr>
      </w:pPr>
      <w:r>
        <w:rPr>
          <w:rFonts w:hint="eastAsia"/>
          <w:sz w:val="24"/>
          <w:szCs w:val="24"/>
        </w:rPr>
        <w:t>对全息体光栅</w:t>
      </w:r>
      <w:r>
        <w:rPr>
          <w:rFonts w:hint="eastAsia"/>
          <w:sz w:val="24"/>
        </w:rPr>
        <w:t>衍射光斑功率</w:t>
      </w:r>
      <w:r>
        <w:rPr>
          <w:rFonts w:hint="eastAsia"/>
          <w:i/>
          <w:sz w:val="24"/>
        </w:rPr>
        <w:t>P</w:t>
      </w:r>
      <w:r>
        <w:rPr>
          <w:rFonts w:hint="eastAsia"/>
          <w:i/>
          <w:sz w:val="24"/>
          <w:vertAlign w:val="subscript"/>
        </w:rPr>
        <w:t>D</w:t>
      </w:r>
      <w:r>
        <w:rPr>
          <w:rFonts w:hint="eastAsia"/>
          <w:sz w:val="24"/>
          <w:szCs w:val="24"/>
        </w:rPr>
        <w:t>进行十次重复测量，测量值分别为</w:t>
      </w:r>
      <w:r>
        <w:rPr>
          <w:sz w:val="24"/>
        </w:rPr>
        <w:t>512.3mW</w:t>
      </w:r>
      <w:r>
        <w:rPr>
          <w:rFonts w:hint="eastAsia"/>
          <w:sz w:val="24"/>
          <w:szCs w:val="24"/>
        </w:rPr>
        <w:t>，</w:t>
      </w:r>
      <w:r>
        <w:rPr>
          <w:sz w:val="24"/>
          <w:szCs w:val="24"/>
        </w:rPr>
        <w:t>512.4</w:t>
      </w:r>
      <w:r>
        <w:rPr>
          <w:sz w:val="24"/>
        </w:rPr>
        <w:t>mW</w:t>
      </w:r>
      <w:r>
        <w:rPr>
          <w:rFonts w:hint="eastAsia"/>
          <w:sz w:val="24"/>
          <w:szCs w:val="24"/>
        </w:rPr>
        <w:t>，</w:t>
      </w:r>
      <w:r>
        <w:rPr>
          <w:sz w:val="24"/>
          <w:szCs w:val="24"/>
        </w:rPr>
        <w:t>512.4</w:t>
      </w:r>
      <w:r>
        <w:rPr>
          <w:sz w:val="24"/>
        </w:rPr>
        <w:t>mW</w:t>
      </w:r>
      <w:r>
        <w:rPr>
          <w:rFonts w:hint="eastAsia"/>
          <w:sz w:val="24"/>
          <w:szCs w:val="24"/>
        </w:rPr>
        <w:t>，</w:t>
      </w:r>
      <w:r>
        <w:rPr>
          <w:sz w:val="24"/>
          <w:szCs w:val="24"/>
        </w:rPr>
        <w:t>512.4</w:t>
      </w:r>
      <w:r>
        <w:rPr>
          <w:sz w:val="24"/>
        </w:rPr>
        <w:t>mW</w:t>
      </w:r>
      <w:r>
        <w:rPr>
          <w:rFonts w:hint="eastAsia"/>
          <w:sz w:val="24"/>
          <w:szCs w:val="24"/>
        </w:rPr>
        <w:t>，</w:t>
      </w:r>
      <w:r>
        <w:rPr>
          <w:sz w:val="24"/>
          <w:szCs w:val="24"/>
        </w:rPr>
        <w:t>512.8</w:t>
      </w:r>
      <w:r>
        <w:rPr>
          <w:sz w:val="24"/>
        </w:rPr>
        <w:t>mW</w:t>
      </w:r>
      <w:r>
        <w:rPr>
          <w:rFonts w:hint="eastAsia"/>
          <w:sz w:val="24"/>
          <w:szCs w:val="24"/>
        </w:rPr>
        <w:t>，</w:t>
      </w:r>
      <w:r>
        <w:rPr>
          <w:sz w:val="24"/>
          <w:szCs w:val="24"/>
        </w:rPr>
        <w:t>512.4</w:t>
      </w:r>
      <w:r>
        <w:rPr>
          <w:sz w:val="24"/>
        </w:rPr>
        <w:t>mW</w:t>
      </w:r>
      <w:r>
        <w:rPr>
          <w:rFonts w:hint="eastAsia"/>
          <w:sz w:val="24"/>
          <w:szCs w:val="24"/>
        </w:rPr>
        <w:t>，</w:t>
      </w:r>
      <w:r>
        <w:rPr>
          <w:sz w:val="24"/>
          <w:szCs w:val="24"/>
        </w:rPr>
        <w:t>512.4</w:t>
      </w:r>
      <w:r>
        <w:rPr>
          <w:sz w:val="24"/>
        </w:rPr>
        <w:t>mW</w:t>
      </w:r>
      <w:r>
        <w:rPr>
          <w:rFonts w:hint="eastAsia"/>
          <w:sz w:val="24"/>
          <w:szCs w:val="24"/>
        </w:rPr>
        <w:t>，</w:t>
      </w:r>
      <w:r>
        <w:rPr>
          <w:sz w:val="24"/>
          <w:szCs w:val="24"/>
        </w:rPr>
        <w:t>512.6</w:t>
      </w:r>
      <w:r>
        <w:rPr>
          <w:sz w:val="24"/>
        </w:rPr>
        <w:t>mW</w:t>
      </w:r>
      <w:r>
        <w:rPr>
          <w:rFonts w:hint="eastAsia"/>
          <w:sz w:val="24"/>
          <w:szCs w:val="24"/>
        </w:rPr>
        <w:t>，</w:t>
      </w:r>
      <w:r>
        <w:rPr>
          <w:sz w:val="24"/>
          <w:szCs w:val="24"/>
        </w:rPr>
        <w:t>512.3</w:t>
      </w:r>
      <w:r>
        <w:rPr>
          <w:sz w:val="24"/>
        </w:rPr>
        <w:t>mW</w:t>
      </w:r>
      <w:r>
        <w:rPr>
          <w:rFonts w:hint="eastAsia"/>
          <w:sz w:val="24"/>
          <w:szCs w:val="24"/>
        </w:rPr>
        <w:t>，</w:t>
      </w:r>
      <w:r>
        <w:rPr>
          <w:sz w:val="24"/>
          <w:szCs w:val="24"/>
        </w:rPr>
        <w:t>512.7</w:t>
      </w:r>
      <w:r>
        <w:rPr>
          <w:sz w:val="24"/>
        </w:rPr>
        <w:t>mW</w:t>
      </w:r>
      <w:r>
        <w:rPr>
          <w:rFonts w:hint="eastAsia"/>
          <w:sz w:val="24"/>
          <w:szCs w:val="24"/>
        </w:rPr>
        <w:t>。</w:t>
      </w:r>
    </w:p>
    <w:p>
      <w:pPr>
        <w:spacing w:line="360" w:lineRule="auto"/>
        <w:ind w:firstLine="480" w:firstLineChars="200"/>
        <w:rPr>
          <w:sz w:val="24"/>
          <w:szCs w:val="24"/>
        </w:rPr>
      </w:pPr>
      <w:r>
        <w:rPr>
          <w:rFonts w:hint="eastAsia"/>
          <w:sz w:val="24"/>
          <w:szCs w:val="24"/>
        </w:rPr>
        <w:t>对全息体光栅</w:t>
      </w:r>
      <w:r>
        <w:rPr>
          <w:rFonts w:hint="eastAsia"/>
          <w:sz w:val="24"/>
        </w:rPr>
        <w:t>透射光斑功率</w:t>
      </w:r>
      <w:r>
        <w:rPr>
          <w:rFonts w:hint="eastAsia"/>
          <w:i/>
          <w:sz w:val="24"/>
        </w:rPr>
        <w:t>P</w:t>
      </w:r>
      <w:r>
        <w:rPr>
          <w:rFonts w:hint="eastAsia"/>
          <w:i/>
          <w:sz w:val="24"/>
          <w:vertAlign w:val="subscript"/>
        </w:rPr>
        <w:t>T</w:t>
      </w:r>
      <w:r>
        <w:rPr>
          <w:rFonts w:hint="eastAsia"/>
          <w:sz w:val="24"/>
          <w:szCs w:val="24"/>
        </w:rPr>
        <w:t>进行十次重复测量，测量值分别为</w:t>
      </w:r>
      <w:r>
        <w:rPr>
          <w:sz w:val="24"/>
        </w:rPr>
        <w:t>87.7mW</w:t>
      </w:r>
      <w:r>
        <w:rPr>
          <w:rFonts w:hint="eastAsia"/>
          <w:sz w:val="24"/>
          <w:szCs w:val="24"/>
        </w:rPr>
        <w:t>，</w:t>
      </w:r>
      <w:r>
        <w:rPr>
          <w:sz w:val="24"/>
        </w:rPr>
        <w:t>87.7mW</w:t>
      </w:r>
      <w:r>
        <w:rPr>
          <w:rFonts w:hint="eastAsia"/>
          <w:sz w:val="24"/>
          <w:szCs w:val="24"/>
        </w:rPr>
        <w:t>，</w:t>
      </w:r>
      <w:r>
        <w:rPr>
          <w:sz w:val="24"/>
        </w:rPr>
        <w:t>87.6mW</w:t>
      </w:r>
      <w:r>
        <w:rPr>
          <w:rFonts w:hint="eastAsia"/>
          <w:sz w:val="24"/>
          <w:szCs w:val="24"/>
        </w:rPr>
        <w:t>，</w:t>
      </w:r>
      <w:r>
        <w:rPr>
          <w:sz w:val="24"/>
        </w:rPr>
        <w:t>87.8mW</w:t>
      </w:r>
      <w:r>
        <w:rPr>
          <w:rFonts w:hint="eastAsia"/>
          <w:sz w:val="24"/>
          <w:szCs w:val="24"/>
        </w:rPr>
        <w:t>，</w:t>
      </w:r>
      <w:r>
        <w:rPr>
          <w:sz w:val="24"/>
        </w:rPr>
        <w:t>87.5mW</w:t>
      </w:r>
      <w:r>
        <w:rPr>
          <w:rFonts w:hint="eastAsia"/>
          <w:sz w:val="24"/>
          <w:szCs w:val="24"/>
        </w:rPr>
        <w:t>，</w:t>
      </w:r>
      <w:r>
        <w:rPr>
          <w:sz w:val="24"/>
        </w:rPr>
        <w:t>87.6mW</w:t>
      </w:r>
      <w:r>
        <w:rPr>
          <w:rFonts w:hint="eastAsia"/>
          <w:sz w:val="24"/>
          <w:szCs w:val="24"/>
        </w:rPr>
        <w:t>，</w:t>
      </w:r>
      <w:r>
        <w:rPr>
          <w:sz w:val="24"/>
        </w:rPr>
        <w:t>87.3mW</w:t>
      </w:r>
      <w:r>
        <w:rPr>
          <w:rFonts w:hint="eastAsia"/>
          <w:sz w:val="24"/>
          <w:szCs w:val="24"/>
        </w:rPr>
        <w:t>，</w:t>
      </w:r>
      <w:r>
        <w:rPr>
          <w:sz w:val="24"/>
        </w:rPr>
        <w:t>87.6mW</w:t>
      </w:r>
      <w:r>
        <w:rPr>
          <w:rFonts w:hint="eastAsia"/>
          <w:sz w:val="24"/>
          <w:szCs w:val="24"/>
        </w:rPr>
        <w:t>，</w:t>
      </w:r>
      <w:r>
        <w:rPr>
          <w:sz w:val="24"/>
        </w:rPr>
        <w:t>87.6mW</w:t>
      </w:r>
      <w:r>
        <w:rPr>
          <w:rFonts w:hint="eastAsia"/>
          <w:sz w:val="24"/>
          <w:szCs w:val="24"/>
        </w:rPr>
        <w:t>，</w:t>
      </w:r>
      <w:r>
        <w:rPr>
          <w:sz w:val="24"/>
        </w:rPr>
        <w:t>87.3mW</w:t>
      </w:r>
      <w:r>
        <w:rPr>
          <w:rFonts w:hint="eastAsia"/>
          <w:sz w:val="24"/>
          <w:szCs w:val="24"/>
        </w:rPr>
        <w:t>。</w:t>
      </w:r>
    </w:p>
    <w:p>
      <w:pPr>
        <w:spacing w:line="360" w:lineRule="auto"/>
        <w:ind w:firstLine="480" w:firstLineChars="200"/>
        <w:rPr>
          <w:sz w:val="24"/>
          <w:szCs w:val="24"/>
        </w:rPr>
      </w:pPr>
      <w:r>
        <w:rPr>
          <w:rFonts w:hint="eastAsia"/>
          <w:sz w:val="24"/>
          <w:szCs w:val="24"/>
        </w:rPr>
        <w:t>用贝塞尔公式计算得：</w:t>
      </w:r>
    </w:p>
    <w:p>
      <w:pPr>
        <w:spacing w:line="360" w:lineRule="auto"/>
        <w:ind w:firstLine="480" w:firstLineChars="200"/>
        <w:jc w:val="center"/>
        <w:rPr>
          <w:sz w:val="24"/>
          <w:szCs w:val="24"/>
        </w:rPr>
      </w:pPr>
      <m:oMathPara>
        <m:oMath>
          <m:sSub>
            <m:sSubPr>
              <m:ctrlPr>
                <w:rPr>
                  <w:rFonts w:ascii="Cambria Math" w:hAnsi="Cambria Math"/>
                  <w:sz w:val="24"/>
                  <w:szCs w:val="24"/>
                </w:rPr>
              </m:ctrlPr>
            </m:sSubPr>
            <m:e>
              <m:r>
                <m:rPr/>
                <w:rPr>
                  <w:rFonts w:ascii="Cambria Math" w:hAnsi="Cambria Math"/>
                  <w:sz w:val="24"/>
                  <w:szCs w:val="24"/>
                </w:rPr>
                <m:t>s</m:t>
              </m:r>
              <m:ctrlPr>
                <w:rPr>
                  <w:rFonts w:ascii="Cambria Math" w:hAnsi="Cambria Math"/>
                  <w:sz w:val="24"/>
                  <w:szCs w:val="24"/>
                </w:rPr>
              </m:ctrlPr>
            </m:e>
            <m:sub>
              <m:r>
                <m:rPr/>
                <w:rPr>
                  <w:rFonts w:ascii="Cambria Math" w:hAnsi="Cambria Math"/>
                  <w:sz w:val="24"/>
                  <w:szCs w:val="24"/>
                </w:rPr>
                <m:t>D</m:t>
              </m:r>
              <m:ctrlPr>
                <w:rPr>
                  <w:rFonts w:ascii="Cambria Math" w:hAnsi="Cambria Math"/>
                  <w:sz w:val="24"/>
                  <w:szCs w:val="24"/>
                </w:rPr>
              </m:ctrlPr>
            </m:sub>
          </m:sSub>
          <m:r>
            <m:rPr>
              <m:sty m:val="p"/>
            </m:rPr>
            <w:rPr>
              <w:rFonts w:ascii="Cambria Math" w:hAnsi="Cambria Math"/>
              <w:sz w:val="24"/>
              <w:szCs w:val="24"/>
            </w:rPr>
            <m:t>=</m:t>
          </m:r>
          <m:rad>
            <m:radPr>
              <m:degHide m:val="1"/>
              <m:ctrlPr>
                <w:rPr>
                  <w:rFonts w:ascii="Cambria Math" w:hAnsi="Cambria Math"/>
                  <w:sz w:val="24"/>
                  <w:szCs w:val="24"/>
                </w:rPr>
              </m:ctrlPr>
            </m:radPr>
            <m:deg>
              <m:ctrlPr>
                <w:rPr>
                  <w:rFonts w:ascii="Cambria Math" w:hAnsi="Cambria Math"/>
                  <w:sz w:val="24"/>
                  <w:szCs w:val="24"/>
                </w:rPr>
              </m:ctrlPr>
            </m:deg>
            <m:e>
              <m:f>
                <m:fPr>
                  <m:ctrlPr>
                    <w:rPr>
                      <w:rFonts w:ascii="Cambria Math" w:hAnsi="Cambria Math"/>
                      <w:i/>
                      <w:sz w:val="24"/>
                      <w:szCs w:val="24"/>
                    </w:rPr>
                  </m:ctrlPr>
                </m:fPr>
                <m:num>
                  <m:nary>
                    <m:naryPr>
                      <m:chr m:val="∑"/>
                      <m:limLoc m:val="subSup"/>
                      <m:ctrlPr>
                        <w:rPr>
                          <w:rFonts w:ascii="Cambria Math" w:hAnsi="Cambria Math"/>
                          <w:i/>
                          <w:sz w:val="24"/>
                          <w:szCs w:val="24"/>
                        </w:rPr>
                      </m:ctrlPr>
                    </m:naryPr>
                    <m:sub>
                      <m:r>
                        <m:rPr/>
                        <w:rPr>
                          <w:rFonts w:hint="eastAsia" w:ascii="Cambria Math" w:hAnsi="Cambria Math"/>
                          <w:sz w:val="24"/>
                          <w:szCs w:val="24"/>
                        </w:rPr>
                        <m:t>k</m:t>
                      </m:r>
                      <m:r>
                        <m:rPr/>
                        <w:rPr>
                          <w:rFonts w:ascii="Cambria Math" w:hAnsi="Cambria Math" w:eastAsia="微软雅黑" w:cs="微软雅黑"/>
                          <w:sz w:val="24"/>
                          <w:szCs w:val="24"/>
                        </w:rPr>
                        <m:t>=</m:t>
                      </m:r>
                      <m:r>
                        <m:rPr/>
                        <w:rPr>
                          <w:rFonts w:ascii="Cambria Math" w:hAnsi="Cambria Math"/>
                          <w:sz w:val="24"/>
                          <w:szCs w:val="24"/>
                        </w:rPr>
                        <m:t>1</m:t>
                      </m:r>
                      <m:ctrlPr>
                        <w:rPr>
                          <w:rFonts w:ascii="Cambria Math" w:hAnsi="Cambria Math"/>
                          <w:i/>
                          <w:sz w:val="24"/>
                          <w:szCs w:val="24"/>
                        </w:rPr>
                      </m:ctrlPr>
                    </m:sub>
                    <m:sup>
                      <m:r>
                        <m:rPr/>
                        <w:rPr>
                          <w:rFonts w:hint="eastAsia" w:ascii="Cambria Math" w:hAnsi="Cambria Math"/>
                          <w:sz w:val="24"/>
                          <w:szCs w:val="24"/>
                        </w:rPr>
                        <m:t>n</m:t>
                      </m:r>
                      <m:ctrlPr>
                        <w:rPr>
                          <w:rFonts w:ascii="Cambria Math" w:hAnsi="Cambria Math"/>
                          <w:i/>
                          <w:sz w:val="24"/>
                          <w:szCs w:val="24"/>
                        </w:rPr>
                      </m:ctrlPr>
                    </m:sup>
                    <m:e>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i/>
                                      <w:sz w:val="24"/>
                                      <w:szCs w:val="24"/>
                                    </w:rPr>
                                  </m:ctrlPr>
                                </m:sSubPr>
                                <m:e>
                                  <m:r>
                                    <m:rPr/>
                                    <w:rPr>
                                      <w:rFonts w:hint="eastAsia" w:ascii="Cambria Math" w:hAnsi="Cambria Math"/>
                                      <w:sz w:val="24"/>
                                      <w:szCs w:val="24"/>
                                    </w:rPr>
                                    <m:t>d</m:t>
                                  </m:r>
                                  <m:ctrlPr>
                                    <w:rPr>
                                      <w:rFonts w:ascii="Cambria Math" w:hAnsi="Cambria Math"/>
                                      <w:i/>
                                      <w:sz w:val="24"/>
                                      <w:szCs w:val="24"/>
                                    </w:rPr>
                                  </m:ctrlPr>
                                </m:e>
                                <m:sub>
                                  <m:r>
                                    <m:rPr/>
                                    <w:rPr>
                                      <w:rFonts w:hint="eastAsia" w:ascii="Cambria Math" w:hAnsi="Cambria Math"/>
                                      <w:sz w:val="24"/>
                                      <w:szCs w:val="24"/>
                                    </w:rPr>
                                    <m:t>k</m:t>
                                  </m:r>
                                  <m:ctrlPr>
                                    <w:rPr>
                                      <w:rFonts w:ascii="Cambria Math" w:hAnsi="Cambria Math"/>
                                      <w:i/>
                                      <w:sz w:val="24"/>
                                      <w:szCs w:val="24"/>
                                    </w:rPr>
                                  </m:ctrlPr>
                                </m:sub>
                              </m:sSub>
                              <m:r>
                                <m:rPr/>
                                <w:rPr>
                                  <w:rFonts w:ascii="Cambria Math" w:hAnsi="Cambria Math"/>
                                  <w:sz w:val="24"/>
                                  <w:szCs w:val="24"/>
                                </w:rPr>
                                <m:t>−</m:t>
                              </m:r>
                              <m:acc>
                                <m:accPr>
                                  <m:chr m:val="̅"/>
                                  <m:ctrlPr>
                                    <w:rPr>
                                      <w:rFonts w:ascii="Cambria Math" w:hAnsi="Cambria Math"/>
                                      <w:i/>
                                      <w:sz w:val="24"/>
                                      <w:szCs w:val="24"/>
                                    </w:rPr>
                                  </m:ctrlPr>
                                </m:accPr>
                                <m:e>
                                  <m:r>
                                    <m:rPr/>
                                    <w:rPr>
                                      <w:rFonts w:hint="eastAsia" w:ascii="Cambria Math" w:hAnsi="Cambria Math"/>
                                      <w:sz w:val="24"/>
                                      <w:szCs w:val="24"/>
                                    </w:rPr>
                                    <m:t>d</m:t>
                                  </m:r>
                                  <m:ctrlPr>
                                    <w:rPr>
                                      <w:rFonts w:ascii="Cambria Math" w:hAnsi="Cambria Math"/>
                                      <w:i/>
                                      <w:sz w:val="24"/>
                                      <w:szCs w:val="24"/>
                                    </w:rPr>
                                  </m:ctrlPr>
                                </m:e>
                              </m:acc>
                              <m:ctrlPr>
                                <w:rPr>
                                  <w:rFonts w:ascii="Cambria Math" w:hAnsi="Cambria Math"/>
                                  <w:i/>
                                  <w:sz w:val="24"/>
                                  <w:szCs w:val="24"/>
                                </w:rPr>
                              </m:ctrlPr>
                            </m:e>
                          </m:d>
                          <m:ctrlPr>
                            <w:rPr>
                              <w:rFonts w:ascii="Cambria Math" w:hAnsi="Cambria Math"/>
                              <w:i/>
                              <w:sz w:val="24"/>
                              <w:szCs w:val="24"/>
                            </w:rPr>
                          </m:ctrlPr>
                        </m:e>
                        <m:sup>
                          <m:r>
                            <m:rPr/>
                            <w:rPr>
                              <w:rFonts w:ascii="Cambria Math" w:hAnsi="Cambria Math"/>
                              <w:sz w:val="24"/>
                              <w:szCs w:val="24"/>
                            </w:rPr>
                            <m:t>2</m:t>
                          </m:r>
                          <m:ctrlPr>
                            <w:rPr>
                              <w:rFonts w:ascii="Cambria Math" w:hAnsi="Cambria Math"/>
                              <w:i/>
                              <w:sz w:val="24"/>
                              <w:szCs w:val="24"/>
                            </w:rPr>
                          </m:ctrlPr>
                        </m:sup>
                      </m:sSup>
                      <m:ctrlPr>
                        <w:rPr>
                          <w:rFonts w:ascii="Cambria Math" w:hAnsi="Cambria Math"/>
                          <w:i/>
                          <w:sz w:val="24"/>
                          <w:szCs w:val="24"/>
                        </w:rPr>
                      </m:ctrlPr>
                    </m:e>
                  </m:nary>
                  <m:ctrlPr>
                    <w:rPr>
                      <w:rFonts w:ascii="Cambria Math" w:hAnsi="Cambria Math"/>
                      <w:i/>
                      <w:sz w:val="24"/>
                      <w:szCs w:val="24"/>
                    </w:rPr>
                  </m:ctrlPr>
                </m:num>
                <m:den>
                  <m:r>
                    <m:rPr/>
                    <w:rPr>
                      <w:rFonts w:hint="eastAsia" w:ascii="Cambria Math" w:hAnsi="Cambria Math"/>
                      <w:sz w:val="24"/>
                      <w:szCs w:val="24"/>
                    </w:rPr>
                    <m:t>n</m:t>
                  </m:r>
                  <m:r>
                    <m:rPr/>
                    <w:rPr>
                      <w:rFonts w:hint="eastAsia" w:ascii="Cambria Math" w:hAnsi="Cambria Math" w:eastAsia="微软雅黑" w:cs="微软雅黑"/>
                      <w:sz w:val="24"/>
                      <w:szCs w:val="24"/>
                    </w:rPr>
                    <m:t>−</m:t>
                  </m:r>
                  <m:r>
                    <m:rPr/>
                    <w:rPr>
                      <w:rFonts w:ascii="Cambria Math" w:hAnsi="Cambria Math"/>
                      <w:sz w:val="24"/>
                      <w:szCs w:val="24"/>
                    </w:rPr>
                    <m:t>1</m:t>
                  </m:r>
                  <m:ctrlPr>
                    <w:rPr>
                      <w:rFonts w:ascii="Cambria Math" w:hAnsi="Cambria Math"/>
                      <w:i/>
                      <w:sz w:val="24"/>
                      <w:szCs w:val="24"/>
                    </w:rPr>
                  </m:ctrlPr>
                </m:den>
              </m:f>
              <m:ctrlPr>
                <w:rPr>
                  <w:rFonts w:ascii="Cambria Math" w:hAnsi="Cambria Math"/>
                  <w:sz w:val="24"/>
                  <w:szCs w:val="24"/>
                </w:rPr>
              </m:ctrlPr>
            </m:e>
          </m:rad>
          <m:r>
            <m:rPr/>
            <w:rPr>
              <w:rFonts w:ascii="Cambria Math" w:hAnsi="Cambria Math"/>
              <w:sz w:val="24"/>
              <w:szCs w:val="24"/>
            </w:rPr>
            <m:t xml:space="preserve">   =0.1760</m:t>
          </m:r>
          <m:r>
            <m:rPr>
              <m:sty m:val="p"/>
            </m:rPr>
            <w:rPr>
              <w:rFonts w:hint="eastAsia" w:ascii="Cambria Math" w:hAnsi="Cambria Math"/>
              <w:sz w:val="24"/>
              <w:szCs w:val="24"/>
            </w:rPr>
            <m:t>mW</m:t>
          </m:r>
        </m:oMath>
      </m:oMathPara>
    </w:p>
    <w:p>
      <w:pPr>
        <w:spacing w:line="360" w:lineRule="auto"/>
        <w:ind w:firstLine="480" w:firstLineChars="200"/>
        <w:jc w:val="center"/>
        <w:rPr>
          <w:sz w:val="24"/>
          <w:szCs w:val="24"/>
        </w:rPr>
      </w:pPr>
      <w:r>
        <w:rPr>
          <w:i/>
          <w:sz w:val="24"/>
          <w:szCs w:val="24"/>
        </w:rPr>
        <w:t>s</w:t>
      </w:r>
      <w:r>
        <w:rPr>
          <w:i/>
          <w:sz w:val="24"/>
          <w:szCs w:val="24"/>
          <w:vertAlign w:val="subscript"/>
        </w:rPr>
        <w:t>T</w:t>
      </w:r>
      <w:r>
        <w:rPr>
          <w:sz w:val="24"/>
          <w:szCs w:val="24"/>
        </w:rPr>
        <w:t>=0.1582mW</w:t>
      </w:r>
    </w:p>
    <w:p>
      <w:pPr>
        <w:spacing w:line="360" w:lineRule="auto"/>
        <w:ind w:firstLine="480" w:firstLineChars="200"/>
        <w:rPr>
          <w:sz w:val="24"/>
          <w:szCs w:val="24"/>
        </w:rPr>
      </w:pPr>
      <w:r>
        <w:rPr>
          <w:rFonts w:hint="eastAsia"/>
          <w:sz w:val="24"/>
          <w:szCs w:val="24"/>
        </w:rPr>
        <w:t>实际测量以单次测量值为测量结果，则可得到由测量重复性引起的标准不确定度为：</w:t>
      </w:r>
    </w:p>
    <w:p>
      <w:pPr>
        <w:spacing w:line="360" w:lineRule="auto"/>
        <w:ind w:firstLine="480" w:firstLineChars="200"/>
        <w:jc w:val="center"/>
        <w:rPr>
          <w:sz w:val="24"/>
          <w:szCs w:val="24"/>
        </w:rPr>
      </w:pPr>
      <w:r>
        <w:rPr>
          <w:rFonts w:hint="eastAsia"/>
          <w:i/>
          <w:sz w:val="24"/>
        </w:rPr>
        <w:t>u</w:t>
      </w:r>
      <w:r>
        <w:rPr>
          <w:sz w:val="24"/>
          <w:vertAlign w:val="subscript"/>
        </w:rPr>
        <w:t>1</w:t>
      </w:r>
      <w:r>
        <w:rPr>
          <w:sz w:val="24"/>
        </w:rPr>
        <w:t>(</w:t>
      </w:r>
      <w:r>
        <w:rPr>
          <w:i/>
          <w:sz w:val="24"/>
        </w:rPr>
        <w:t>I</w:t>
      </w:r>
      <w:r>
        <w:rPr>
          <w:sz w:val="24"/>
        </w:rPr>
        <w:t>)</w:t>
      </w:r>
      <w:r>
        <w:rPr>
          <w:sz w:val="24"/>
          <w:szCs w:val="24"/>
        </w:rPr>
        <w:t>=0.1760</w:t>
      </w:r>
      <w:r>
        <w:rPr>
          <w:rFonts w:hint="eastAsia"/>
          <w:sz w:val="24"/>
          <w:szCs w:val="24"/>
        </w:rPr>
        <w:t>m</w:t>
      </w:r>
      <w:r>
        <w:rPr>
          <w:sz w:val="24"/>
          <w:szCs w:val="24"/>
        </w:rPr>
        <w:t>W</w:t>
      </w:r>
    </w:p>
    <w:p>
      <w:pPr>
        <w:spacing w:line="360" w:lineRule="auto"/>
        <w:ind w:firstLine="480" w:firstLineChars="200"/>
        <w:jc w:val="center"/>
        <w:rPr>
          <w:sz w:val="24"/>
          <w:szCs w:val="24"/>
        </w:rPr>
      </w:pPr>
      <w:r>
        <w:rPr>
          <w:rFonts w:hint="eastAsia"/>
          <w:i/>
          <w:sz w:val="24"/>
        </w:rPr>
        <w:t>u</w:t>
      </w:r>
      <w:r>
        <w:rPr>
          <w:sz w:val="24"/>
          <w:vertAlign w:val="subscript"/>
        </w:rPr>
        <w:t>1</w:t>
      </w:r>
      <w:r>
        <w:rPr>
          <w:rFonts w:ascii="宋体" w:hAnsi="宋体"/>
          <w:sz w:val="24"/>
          <w:vertAlign w:val="superscript"/>
        </w:rPr>
        <w:t>’</w:t>
      </w:r>
      <w:r>
        <w:rPr>
          <w:sz w:val="24"/>
        </w:rPr>
        <w:t>(</w:t>
      </w:r>
      <w:r>
        <w:rPr>
          <w:i/>
          <w:sz w:val="24"/>
        </w:rPr>
        <w:t>I</w:t>
      </w:r>
      <w:r>
        <w:rPr>
          <w:sz w:val="24"/>
        </w:rPr>
        <w:t>)</w:t>
      </w:r>
      <w:r>
        <w:rPr>
          <w:sz w:val="24"/>
          <w:szCs w:val="24"/>
        </w:rPr>
        <w:t>=0.1582</w:t>
      </w:r>
      <w:r>
        <w:rPr>
          <w:rFonts w:hint="eastAsia"/>
          <w:sz w:val="24"/>
          <w:szCs w:val="24"/>
        </w:rPr>
        <w:t>m</w:t>
      </w:r>
      <w:r>
        <w:rPr>
          <w:sz w:val="24"/>
          <w:szCs w:val="24"/>
        </w:rPr>
        <w:t>W</w:t>
      </w:r>
    </w:p>
    <w:p>
      <w:pPr>
        <w:spacing w:line="360" w:lineRule="auto"/>
        <w:rPr>
          <w:sz w:val="24"/>
        </w:rPr>
      </w:pPr>
      <w:r>
        <w:rPr>
          <w:sz w:val="24"/>
        </w:rPr>
        <w:t xml:space="preserve">B.2.3.2 </w:t>
      </w:r>
      <w:r>
        <w:rPr>
          <w:rFonts w:hint="eastAsia"/>
          <w:sz w:val="24"/>
        </w:rPr>
        <w:t>光功率计功率示值误差引入的标准不确定度</w:t>
      </w:r>
      <w:r>
        <w:rPr>
          <w:rFonts w:hint="eastAsia"/>
          <w:i/>
          <w:sz w:val="24"/>
        </w:rPr>
        <w:t>u</w:t>
      </w:r>
      <w:r>
        <w:rPr>
          <w:sz w:val="24"/>
          <w:vertAlign w:val="subscript"/>
        </w:rPr>
        <w:t>2</w:t>
      </w:r>
      <w:r>
        <w:rPr>
          <w:sz w:val="24"/>
        </w:rPr>
        <w:t>(</w:t>
      </w:r>
      <w:r>
        <w:rPr>
          <w:i/>
          <w:sz w:val="24"/>
        </w:rPr>
        <w:t>I</w:t>
      </w:r>
      <w:r>
        <w:rPr>
          <w:sz w:val="24"/>
        </w:rPr>
        <w:t>)</w:t>
      </w:r>
    </w:p>
    <w:p>
      <w:pPr>
        <w:spacing w:line="360" w:lineRule="auto"/>
        <w:ind w:firstLine="480"/>
        <w:rPr>
          <w:sz w:val="24"/>
          <w:szCs w:val="24"/>
        </w:rPr>
      </w:pPr>
      <w:r>
        <w:rPr>
          <w:rFonts w:hint="eastAsia"/>
          <w:sz w:val="24"/>
          <w:szCs w:val="24"/>
        </w:rPr>
        <w:t>光功率计功率测量不确定度</w:t>
      </w:r>
      <w:r>
        <w:rPr>
          <w:rFonts w:hint="eastAsia"/>
          <w:i/>
          <w:sz w:val="24"/>
          <w:szCs w:val="24"/>
        </w:rPr>
        <w:t>U</w:t>
      </w:r>
      <w:r>
        <w:rPr>
          <w:rFonts w:hint="eastAsia"/>
          <w:sz w:val="24"/>
          <w:szCs w:val="24"/>
        </w:rPr>
        <w:t>=±</w:t>
      </w:r>
      <w:r>
        <w:rPr>
          <w:sz w:val="24"/>
          <w:szCs w:val="24"/>
        </w:rPr>
        <w:t>0.5%</w:t>
      </w:r>
      <w:r>
        <w:rPr>
          <w:rFonts w:hint="eastAsia" w:eastAsia="等线"/>
          <w:iCs/>
          <w:sz w:val="24"/>
          <w:szCs w:val="24"/>
        </w:rPr>
        <w:t>，</w:t>
      </w:r>
      <w:r>
        <w:rPr>
          <w:position w:val="-6"/>
          <w:sz w:val="24"/>
          <w:szCs w:val="24"/>
        </w:rPr>
        <w:object>
          <v:shape id="_x0000_i1028" o:spt="75" type="#_x0000_t75" style="height:14.4pt;width:27.55pt;" o:ole="t" filled="f" o:preferrelative="t" stroked="f" coordsize="21600,21600">
            <v:path/>
            <v:fill on="f" focussize="0,0"/>
            <v:stroke on="f" joinstyle="miter"/>
            <v:imagedata r:id="rId7" o:title=""/>
            <o:lock v:ext="edit" aspectratio="t"/>
            <w10:wrap type="none"/>
            <w10:anchorlock/>
          </v:shape>
          <o:OLEObject Type="Embed" ProgID="Equation.3" ShapeID="_x0000_i1028" DrawAspect="Content" ObjectID="_1468075728" r:id="rId12">
            <o:LockedField>false</o:LockedField>
          </o:OLEObject>
        </w:object>
      </w:r>
      <w:r>
        <w:rPr>
          <w:rFonts w:hint="eastAsia"/>
          <w:sz w:val="24"/>
          <w:szCs w:val="24"/>
        </w:rPr>
        <w:t>，则</w:t>
      </w:r>
    </w:p>
    <w:p>
      <w:pPr>
        <w:spacing w:line="360" w:lineRule="auto"/>
        <w:jc w:val="center"/>
        <w:rPr>
          <w:i/>
          <w:sz w:val="24"/>
        </w:rPr>
      </w:pPr>
      <w:r>
        <w:rPr>
          <w:rFonts w:hint="eastAsia"/>
          <w:i/>
          <w:sz w:val="24"/>
        </w:rPr>
        <w:t>u</w:t>
      </w:r>
      <w:r>
        <w:rPr>
          <w:sz w:val="24"/>
          <w:vertAlign w:val="subscript"/>
        </w:rPr>
        <w:t>2</w:t>
      </w:r>
      <w:r>
        <w:rPr>
          <w:sz w:val="24"/>
        </w:rPr>
        <w:t>(</w:t>
      </w:r>
      <w:r>
        <w:rPr>
          <w:i/>
          <w:sz w:val="24"/>
        </w:rPr>
        <w:t>I</w:t>
      </w:r>
      <w:r>
        <w:rPr>
          <w:sz w:val="24"/>
        </w:rPr>
        <w:t>)=0.5%/2</w:t>
      </w:r>
      <w:r>
        <w:rPr>
          <w:rFonts w:hint="eastAsia"/>
          <w:sz w:val="24"/>
        </w:rPr>
        <w:t>ⅹ</w:t>
      </w:r>
      <w:r>
        <w:rPr>
          <w:sz w:val="24"/>
        </w:rPr>
        <w:t>313=0.7825mW</w:t>
      </w:r>
    </w:p>
    <w:p>
      <w:pPr>
        <w:spacing w:line="360" w:lineRule="auto"/>
        <w:jc w:val="center"/>
        <w:rPr>
          <w:sz w:val="24"/>
        </w:rPr>
      </w:pPr>
      <w:r>
        <w:rPr>
          <w:rFonts w:hint="eastAsia"/>
          <w:i/>
          <w:sz w:val="24"/>
        </w:rPr>
        <w:t>u</w:t>
      </w:r>
      <w:r>
        <w:rPr>
          <w:sz w:val="24"/>
          <w:vertAlign w:val="subscript"/>
        </w:rPr>
        <w:t>2</w:t>
      </w:r>
      <w:r>
        <w:rPr>
          <w:rFonts w:ascii="宋体" w:hAnsi="宋体"/>
          <w:sz w:val="24"/>
          <w:vertAlign w:val="superscript"/>
        </w:rPr>
        <w:t>’</w:t>
      </w:r>
      <w:r>
        <w:rPr>
          <w:sz w:val="24"/>
        </w:rPr>
        <w:t>(</w:t>
      </w:r>
      <w:r>
        <w:rPr>
          <w:i/>
          <w:sz w:val="24"/>
        </w:rPr>
        <w:t>I</w:t>
      </w:r>
      <w:r>
        <w:rPr>
          <w:sz w:val="24"/>
        </w:rPr>
        <w:t>)=0.5%/2</w:t>
      </w:r>
      <w:r>
        <w:rPr>
          <w:rFonts w:hint="eastAsia"/>
          <w:sz w:val="24"/>
        </w:rPr>
        <w:t>ⅹ</w:t>
      </w:r>
      <w:r>
        <w:rPr>
          <w:sz w:val="24"/>
        </w:rPr>
        <w:t>88=0.22mW</w:t>
      </w:r>
    </w:p>
    <w:p>
      <w:pPr>
        <w:spacing w:line="360" w:lineRule="auto"/>
        <w:rPr>
          <w:sz w:val="24"/>
        </w:rPr>
      </w:pPr>
      <w:r>
        <w:rPr>
          <w:rFonts w:hint="eastAsia"/>
          <w:sz w:val="24"/>
        </w:rPr>
        <w:t>B</w:t>
      </w:r>
      <w:r>
        <w:rPr>
          <w:sz w:val="24"/>
        </w:rPr>
        <w:t xml:space="preserve">.2.3.3 </w:t>
      </w:r>
      <w:r>
        <w:rPr>
          <w:rFonts w:hint="eastAsia"/>
          <w:sz w:val="24"/>
        </w:rPr>
        <w:t>光功率计</w:t>
      </w:r>
      <w:r>
        <w:rPr>
          <w:sz w:val="24"/>
        </w:rPr>
        <w:t>分辨力引入的不确定度</w:t>
      </w:r>
      <w:r>
        <w:rPr>
          <w:rFonts w:hint="eastAsia"/>
          <w:sz w:val="24"/>
        </w:rPr>
        <w:t>引起的标准不确定度</w:t>
      </w:r>
      <w:r>
        <w:rPr>
          <w:rFonts w:hint="eastAsia"/>
          <w:i/>
          <w:sz w:val="24"/>
        </w:rPr>
        <w:t>u</w:t>
      </w:r>
      <w:r>
        <w:rPr>
          <w:sz w:val="24"/>
          <w:vertAlign w:val="subscript"/>
        </w:rPr>
        <w:t>3</w:t>
      </w:r>
      <w:r>
        <w:rPr>
          <w:sz w:val="24"/>
        </w:rPr>
        <w:t>(</w:t>
      </w:r>
      <w:r>
        <w:rPr>
          <w:i/>
          <w:sz w:val="24"/>
        </w:rPr>
        <w:t>I</w:t>
      </w:r>
      <w:r>
        <w:rPr>
          <w:sz w:val="24"/>
        </w:rPr>
        <w:t>)</w:t>
      </w:r>
    </w:p>
    <w:p>
      <w:pPr>
        <w:ind w:firstLine="426"/>
        <w:rPr>
          <w:rFonts w:eastAsia="等线"/>
          <w:sz w:val="24"/>
          <w:szCs w:val="24"/>
        </w:rPr>
      </w:pPr>
      <w:r>
        <w:rPr>
          <w:rFonts w:hint="eastAsia"/>
          <w:sz w:val="24"/>
        </w:rPr>
        <w:t>光功率计分辨力为</w:t>
      </w:r>
      <w:r>
        <w:rPr>
          <w:sz w:val="24"/>
        </w:rPr>
        <w:t>0.1mW</w:t>
      </w:r>
      <w:r>
        <w:rPr>
          <w:rFonts w:hint="eastAsia" w:eastAsia="等线"/>
          <w:sz w:val="24"/>
          <w:szCs w:val="24"/>
        </w:rPr>
        <w:t>，则</w:t>
      </w:r>
      <w:r>
        <w:rPr>
          <w:rFonts w:eastAsia="等线"/>
          <w:i/>
          <w:sz w:val="24"/>
          <w:szCs w:val="24"/>
        </w:rPr>
        <w:t>a</w:t>
      </w:r>
      <w:r>
        <w:rPr>
          <w:rFonts w:hint="eastAsia" w:eastAsia="等线"/>
          <w:iCs/>
          <w:sz w:val="24"/>
          <w:szCs w:val="24"/>
        </w:rPr>
        <w:t>=</w:t>
      </w:r>
      <w:r>
        <w:rPr>
          <w:rFonts w:eastAsia="等线"/>
          <w:iCs/>
          <w:sz w:val="24"/>
          <w:szCs w:val="24"/>
        </w:rPr>
        <w:t>0.1</w:t>
      </w:r>
      <w:r>
        <w:rPr>
          <w:color w:val="000000"/>
          <w:sz w:val="24"/>
          <w:szCs w:val="24"/>
        </w:rPr>
        <w:t>mW</w:t>
      </w:r>
      <w:r>
        <w:rPr>
          <w:rFonts w:hint="eastAsia" w:eastAsia="等线"/>
          <w:iCs/>
          <w:sz w:val="24"/>
          <w:szCs w:val="24"/>
        </w:rPr>
        <w:t>，</w:t>
      </w:r>
      <w:r>
        <w:rPr>
          <w:rFonts w:hint="eastAsia"/>
          <w:sz w:val="24"/>
        </w:rPr>
        <w:t>按照均匀分布</w:t>
      </w:r>
      <w:r>
        <w:rPr>
          <w:rFonts w:eastAsia="等线"/>
          <w:sz w:val="24"/>
          <w:szCs w:val="24"/>
        </w:rPr>
        <w:t>，</w:t>
      </w:r>
      <w:r>
        <w:rPr>
          <w:rFonts w:eastAsia="等线"/>
          <w:i/>
          <w:iCs/>
          <w:sz w:val="24"/>
          <w:szCs w:val="24"/>
        </w:rPr>
        <w:t>k</w:t>
      </w:r>
      <w:r>
        <w:rPr>
          <w:rFonts w:eastAsia="等线"/>
          <w:sz w:val="24"/>
          <w:szCs w:val="24"/>
        </w:rPr>
        <w:t>=</w:t>
      </w:r>
      <w:r>
        <w:rPr>
          <w:rFonts w:eastAsia="等线"/>
          <w:position w:val="-8"/>
          <w:sz w:val="24"/>
          <w:szCs w:val="24"/>
        </w:rPr>
        <w:object>
          <v:shape id="_x0000_i1029" o:spt="75" type="#_x0000_t75" style="height:16.45pt;width:14.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3">
            <o:LockedField>false</o:LockedField>
          </o:OLEObject>
        </w:object>
      </w:r>
      <w:r>
        <w:rPr>
          <w:rFonts w:eastAsia="等线"/>
          <w:position w:val="-8"/>
          <w:sz w:val="24"/>
          <w:szCs w:val="24"/>
        </w:rPr>
        <w:t>，</w:t>
      </w:r>
      <w:r>
        <w:rPr>
          <w:rFonts w:eastAsia="等线"/>
          <w:sz w:val="24"/>
          <w:szCs w:val="24"/>
        </w:rPr>
        <w:t>则</w:t>
      </w:r>
    </w:p>
    <w:p>
      <w:pPr>
        <w:spacing w:line="360" w:lineRule="auto"/>
        <w:ind w:firstLine="480" w:firstLineChars="200"/>
        <w:jc w:val="center"/>
        <w:rPr>
          <w:rFonts w:eastAsia="等线"/>
          <w:sz w:val="24"/>
          <w:szCs w:val="24"/>
        </w:rPr>
      </w:pPr>
      <m:oMathPara>
        <m:oMath>
          <m:sSub>
            <m:sSubPr>
              <m:ctrlPr>
                <w:rPr>
                  <w:rFonts w:ascii="Cambria Math" w:hAnsi="Cambria Math" w:eastAsia="等线"/>
                  <w:i/>
                  <w:sz w:val="24"/>
                  <w:szCs w:val="24"/>
                </w:rPr>
              </m:ctrlPr>
            </m:sSubPr>
            <m:e>
              <m:r>
                <m:rPr/>
                <w:rPr>
                  <w:rFonts w:ascii="Cambria Math" w:eastAsia="等线"/>
                  <w:sz w:val="24"/>
                  <w:szCs w:val="24"/>
                </w:rPr>
                <m:t>u</m:t>
              </m:r>
              <m:ctrlPr>
                <w:rPr>
                  <w:rFonts w:ascii="Cambria Math" w:hAnsi="Cambria Math" w:eastAsia="等线"/>
                  <w:i/>
                  <w:sz w:val="24"/>
                  <w:szCs w:val="24"/>
                </w:rPr>
              </m:ctrlPr>
            </m:e>
            <m:sub>
              <m:r>
                <m:rPr/>
                <w:rPr>
                  <w:rFonts w:ascii="Cambria Math" w:eastAsia="等线"/>
                  <w:sz w:val="24"/>
                  <w:szCs w:val="24"/>
                </w:rPr>
                <m:t>3</m:t>
              </m:r>
              <m:ctrlPr>
                <w:rPr>
                  <w:rFonts w:ascii="Cambria Math" w:hAnsi="Cambria Math" w:eastAsia="等线"/>
                  <w:i/>
                  <w:sz w:val="24"/>
                  <w:szCs w:val="24"/>
                </w:rPr>
              </m:ctrlPr>
            </m:sub>
          </m:sSub>
          <m:d>
            <m:dPr>
              <m:begChr m:val="（"/>
              <m:endChr m:val="）"/>
              <m:ctrlPr>
                <w:rPr>
                  <w:rFonts w:ascii="Cambria Math" w:hAnsi="Cambria Math" w:eastAsia="等线"/>
                  <w:sz w:val="24"/>
                  <w:szCs w:val="24"/>
                </w:rPr>
              </m:ctrlPr>
            </m:dPr>
            <m:e>
              <m:r>
                <m:rPr/>
                <w:rPr>
                  <w:rFonts w:ascii="Cambria Math" w:hAnsi="Cambria Math"/>
                  <w:sz w:val="24"/>
                </w:rPr>
                <m:t>I</m:t>
              </m:r>
              <m:ctrlPr>
                <w:rPr>
                  <w:rFonts w:ascii="Cambria Math" w:hAnsi="Cambria Math" w:eastAsia="等线"/>
                  <w:sz w:val="24"/>
                  <w:szCs w:val="24"/>
                </w:rPr>
              </m:ctrlPr>
            </m:e>
          </m:d>
          <m:r>
            <m:rPr/>
            <w:rPr>
              <w:rFonts w:ascii="Cambria Math" w:eastAsia="等线"/>
              <w:sz w:val="24"/>
              <w:szCs w:val="24"/>
            </w:rPr>
            <m:t>=</m:t>
          </m:r>
          <m:f>
            <m:fPr>
              <m:ctrlPr>
                <w:rPr>
                  <w:rFonts w:ascii="Cambria Math" w:hAnsi="Cambria Math" w:eastAsia="等线"/>
                  <w:i/>
                  <w:sz w:val="24"/>
                  <w:szCs w:val="24"/>
                </w:rPr>
              </m:ctrlPr>
            </m:fPr>
            <m:num>
              <m:r>
                <m:rPr/>
                <w:rPr>
                  <w:rFonts w:ascii="Cambria Math" w:eastAsia="等线"/>
                  <w:sz w:val="24"/>
                  <w:szCs w:val="24"/>
                </w:rPr>
                <m:t>0.1</m:t>
              </m:r>
              <m:ctrlPr>
                <w:rPr>
                  <w:rFonts w:ascii="Cambria Math" w:hAnsi="Cambria Math" w:eastAsia="等线"/>
                  <w:i/>
                  <w:sz w:val="24"/>
                  <w:szCs w:val="24"/>
                </w:rPr>
              </m:ctrlPr>
            </m:num>
            <m:den>
              <m:rad>
                <m:radPr>
                  <m:degHide m:val="1"/>
                  <m:ctrlPr>
                    <w:rPr>
                      <w:rFonts w:ascii="Cambria Math" w:hAnsi="Cambria Math" w:eastAsia="等线"/>
                      <w:i/>
                      <w:sz w:val="24"/>
                      <w:szCs w:val="24"/>
                    </w:rPr>
                  </m:ctrlPr>
                </m:radPr>
                <m:deg>
                  <m:ctrlPr>
                    <w:rPr>
                      <w:rFonts w:ascii="Cambria Math" w:hAnsi="Cambria Math" w:eastAsia="等线"/>
                      <w:i/>
                      <w:sz w:val="24"/>
                      <w:szCs w:val="24"/>
                    </w:rPr>
                  </m:ctrlPr>
                </m:deg>
                <m:e>
                  <m:r>
                    <m:rPr/>
                    <w:rPr>
                      <w:rFonts w:ascii="Cambria Math" w:eastAsia="等线"/>
                      <w:sz w:val="24"/>
                      <w:szCs w:val="24"/>
                    </w:rPr>
                    <m:t>3</m:t>
                  </m:r>
                  <m:ctrlPr>
                    <w:rPr>
                      <w:rFonts w:ascii="Cambria Math" w:hAnsi="Cambria Math" w:eastAsia="等线"/>
                      <w:i/>
                      <w:sz w:val="24"/>
                      <w:szCs w:val="24"/>
                    </w:rPr>
                  </m:ctrlPr>
                </m:e>
              </m:rad>
              <m:ctrlPr>
                <w:rPr>
                  <w:rFonts w:ascii="Cambria Math" w:hAnsi="Cambria Math" w:eastAsia="等线"/>
                  <w:i/>
                  <w:sz w:val="24"/>
                  <w:szCs w:val="24"/>
                </w:rPr>
              </m:ctrlPr>
            </m:den>
          </m:f>
          <m:r>
            <m:rPr/>
            <w:rPr>
              <w:rFonts w:ascii="Cambria Math" w:eastAsia="等线"/>
              <w:sz w:val="24"/>
              <w:szCs w:val="24"/>
            </w:rPr>
            <m:t>=0.0577</m:t>
          </m:r>
          <m:r>
            <m:rPr>
              <m:sty m:val="p"/>
            </m:rPr>
            <w:rPr>
              <w:rFonts w:ascii="Cambria Math" w:eastAsia="等线"/>
              <w:sz w:val="24"/>
              <w:szCs w:val="24"/>
            </w:rPr>
            <m:t>mW</m:t>
          </m:r>
        </m:oMath>
      </m:oMathPara>
    </w:p>
    <w:p>
      <w:pPr>
        <w:spacing w:line="360" w:lineRule="auto"/>
        <w:rPr>
          <w:sz w:val="24"/>
        </w:rPr>
      </w:pPr>
      <w:r>
        <w:rPr>
          <w:rFonts w:hint="eastAsia"/>
          <w:sz w:val="24"/>
        </w:rPr>
        <w:t>B</w:t>
      </w:r>
      <w:r>
        <w:rPr>
          <w:sz w:val="24"/>
        </w:rPr>
        <w:t>.2</w:t>
      </w:r>
      <w:r>
        <w:rPr>
          <w:rFonts w:hint="eastAsia"/>
          <w:sz w:val="24"/>
        </w:rPr>
        <w:t>.</w:t>
      </w:r>
      <w:r>
        <w:rPr>
          <w:sz w:val="24"/>
        </w:rPr>
        <w:t xml:space="preserve">3.4 </w:t>
      </w:r>
      <w:r>
        <w:rPr>
          <w:rFonts w:hint="eastAsia"/>
          <w:sz w:val="24"/>
        </w:rPr>
        <w:t>光源功率稳定度引入的标准不确定度</w:t>
      </w:r>
      <w:r>
        <w:rPr>
          <w:rFonts w:hint="eastAsia"/>
          <w:i/>
          <w:sz w:val="24"/>
        </w:rPr>
        <w:t>u</w:t>
      </w:r>
      <w:r>
        <w:rPr>
          <w:sz w:val="24"/>
          <w:vertAlign w:val="subscript"/>
        </w:rPr>
        <w:t>4</w:t>
      </w:r>
      <w:r>
        <w:rPr>
          <w:sz w:val="24"/>
        </w:rPr>
        <w:t>(</w:t>
      </w:r>
      <w:r>
        <w:rPr>
          <w:i/>
          <w:sz w:val="24"/>
        </w:rPr>
        <w:t>I</w:t>
      </w:r>
      <w:r>
        <w:rPr>
          <w:sz w:val="24"/>
        </w:rPr>
        <w:t>)</w:t>
      </w:r>
      <w:r>
        <w:rPr>
          <w:rFonts w:hint="eastAsia"/>
          <w:sz w:val="24"/>
        </w:rPr>
        <w:t>。</w:t>
      </w:r>
    </w:p>
    <w:p>
      <w:pPr>
        <w:pStyle w:val="7"/>
        <w:spacing w:before="156" w:beforeLines="50" w:line="300" w:lineRule="auto"/>
        <w:ind w:firstLine="424" w:firstLineChars="177"/>
        <w:jc w:val="left"/>
        <w:rPr>
          <w:rFonts w:ascii="Times New Roman"/>
          <w:color w:val="000000"/>
          <w:sz w:val="24"/>
          <w:szCs w:val="24"/>
        </w:rPr>
      </w:pPr>
      <w:r>
        <w:rPr>
          <w:rFonts w:ascii="Times New Roman"/>
          <w:color w:val="000000"/>
          <w:sz w:val="24"/>
          <w:szCs w:val="24"/>
        </w:rPr>
        <w:t>光源的稳定度</w:t>
      </w:r>
      <w:r>
        <w:rPr>
          <w:rFonts w:ascii="Times New Roman"/>
          <w:i/>
          <w:color w:val="000000"/>
          <w:sz w:val="24"/>
          <w:szCs w:val="24"/>
        </w:rPr>
        <w:t>a</w:t>
      </w:r>
      <w:r>
        <w:rPr>
          <w:rFonts w:hint="eastAsia" w:ascii="Times New Roman"/>
          <w:color w:val="000000"/>
          <w:sz w:val="24"/>
          <w:szCs w:val="24"/>
        </w:rPr>
        <w:t>为</w:t>
      </w:r>
      <w:r>
        <w:rPr>
          <w:rFonts w:ascii="Times New Roman"/>
          <w:color w:val="000000"/>
          <w:sz w:val="24"/>
          <w:szCs w:val="24"/>
        </w:rPr>
        <w:t>±1%，</w:t>
      </w:r>
      <w:r>
        <w:rPr>
          <w:rFonts w:hint="eastAsia"/>
          <w:sz w:val="24"/>
          <w:szCs w:val="20"/>
        </w:rPr>
        <w:t>按照</w:t>
      </w:r>
      <w:r>
        <w:rPr>
          <w:rFonts w:ascii="Times New Roman"/>
          <w:color w:val="000000"/>
          <w:sz w:val="24"/>
          <w:szCs w:val="24"/>
        </w:rPr>
        <w:t xml:space="preserve">均匀分布, </w:t>
      </w:r>
      <w:r>
        <w:rPr>
          <w:rFonts w:ascii="Times New Roman"/>
          <w:position w:val="-8"/>
          <w:sz w:val="24"/>
          <w:szCs w:val="24"/>
        </w:rPr>
        <w:object>
          <v:shape id="_x0000_i1030" o:spt="75" type="#_x0000_t75" style="height:19.35pt;width:36.6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14">
            <o:LockedField>false</o:LockedField>
          </o:OLEObject>
        </w:object>
      </w:r>
      <w:r>
        <w:rPr>
          <w:rFonts w:hint="eastAsia" w:ascii="Times New Roman"/>
          <w:color w:val="000000"/>
          <w:sz w:val="24"/>
          <w:szCs w:val="24"/>
        </w:rPr>
        <w:t>，则</w:t>
      </w:r>
    </w:p>
    <w:p>
      <w:pPr>
        <w:spacing w:line="360" w:lineRule="auto"/>
        <w:jc w:val="center"/>
        <w:rPr>
          <w:sz w:val="24"/>
          <w:szCs w:val="24"/>
        </w:rPr>
      </w:pPr>
      <m:oMath>
        <m:sSub>
          <m:sSubPr>
            <m:ctrlPr>
              <w:rPr>
                <w:rFonts w:ascii="Cambria Math" w:hAnsi="Cambria Math"/>
                <w:i/>
                <w:sz w:val="24"/>
                <w:szCs w:val="24"/>
              </w:rPr>
            </m:ctrlPr>
          </m:sSubPr>
          <m:e>
            <m:r>
              <m:rPr/>
              <w:rPr>
                <w:rFonts w:ascii="Cambria Math"/>
                <w:sz w:val="24"/>
                <w:szCs w:val="24"/>
              </w:rPr>
              <m:t>u</m:t>
            </m:r>
            <m:ctrlPr>
              <w:rPr>
                <w:rFonts w:ascii="Cambria Math" w:hAnsi="Cambria Math"/>
                <w:i/>
                <w:sz w:val="24"/>
                <w:szCs w:val="24"/>
              </w:rPr>
            </m:ctrlPr>
          </m:e>
          <m:sub>
            <m:r>
              <m:rPr/>
              <w:rPr>
                <w:rFonts w:ascii="Cambria Math"/>
                <w:sz w:val="24"/>
                <w:szCs w:val="24"/>
              </w:rPr>
              <m:t>4</m:t>
            </m:r>
            <m:ctrlPr>
              <w:rPr>
                <w:rFonts w:ascii="Cambria Math" w:hAnsi="Cambria Math"/>
                <w:i/>
                <w:sz w:val="24"/>
                <w:szCs w:val="24"/>
              </w:rPr>
            </m:ctrlPr>
          </m:sub>
        </m:sSub>
        <m:d>
          <m:dPr>
            <m:ctrlPr>
              <w:rPr>
                <w:rFonts w:ascii="Cambria Math" w:hAnsi="Cambria Math"/>
                <w:i/>
                <w:sz w:val="24"/>
                <w:szCs w:val="24"/>
              </w:rPr>
            </m:ctrlPr>
          </m:dPr>
          <m:e>
            <m:r>
              <m:rPr/>
              <w:rPr>
                <w:rFonts w:ascii="Cambria Math" w:hAnsi="Cambria Math"/>
                <w:sz w:val="24"/>
              </w:rPr>
              <m:t>I</m:t>
            </m:r>
            <m:ctrlPr>
              <w:rPr>
                <w:rFonts w:ascii="Cambria Math" w:hAnsi="Cambria Math"/>
                <w:i/>
                <w:sz w:val="24"/>
                <w:szCs w:val="24"/>
              </w:rPr>
            </m:ctrlPr>
          </m:e>
        </m:d>
        <m:r>
          <m:rPr/>
          <w:rPr>
            <w:rFonts w:ascii="Cambria Math"/>
            <w:sz w:val="24"/>
            <w:szCs w:val="24"/>
          </w:rPr>
          <m:t>=</m:t>
        </m:r>
        <m:f>
          <m:fPr>
            <m:ctrlPr>
              <w:rPr>
                <w:rFonts w:ascii="Cambria Math" w:hAnsi="Cambria Math"/>
                <w:i/>
                <w:sz w:val="24"/>
                <w:szCs w:val="24"/>
              </w:rPr>
            </m:ctrlPr>
          </m:fPr>
          <m:num>
            <m:r>
              <m:rPr/>
              <w:rPr>
                <w:rFonts w:ascii="Cambria Math" w:hAnsi="Cambria Math"/>
                <w:sz w:val="24"/>
                <w:szCs w:val="24"/>
              </w:rPr>
              <m:t>a</m:t>
            </m:r>
            <m:ctrlPr>
              <w:rPr>
                <w:rFonts w:ascii="Cambria Math" w:hAnsi="Cambria Math"/>
                <w:i/>
                <w:sz w:val="24"/>
                <w:szCs w:val="24"/>
              </w:rPr>
            </m:ctrlPr>
          </m:num>
          <m:den>
            <m:r>
              <m:rPr/>
              <w:rPr>
                <w:rFonts w:ascii="Cambria Math"/>
                <w:sz w:val="24"/>
                <w:szCs w:val="24"/>
              </w:rPr>
              <m:t>k</m:t>
            </m:r>
            <m:ctrlPr>
              <w:rPr>
                <w:rFonts w:ascii="Cambria Math" w:hAnsi="Cambria Math"/>
                <w:i/>
                <w:sz w:val="24"/>
                <w:szCs w:val="24"/>
              </w:rPr>
            </m:ctrlPr>
          </m:den>
        </m:f>
        <m:r>
          <m:rPr/>
          <w:rPr>
            <w:rFonts w:ascii="Cambria Math"/>
            <w:sz w:val="24"/>
            <w:szCs w:val="24"/>
          </w:rPr>
          <m:t>=</m:t>
        </m:r>
        <m:f>
          <m:fPr>
            <m:ctrlPr>
              <w:rPr>
                <w:rFonts w:ascii="Cambria Math" w:hAnsi="Cambria Math"/>
                <w:i/>
                <w:sz w:val="24"/>
                <w:szCs w:val="24"/>
              </w:rPr>
            </m:ctrlPr>
          </m:fPr>
          <m:num>
            <m:r>
              <m:rPr/>
              <w:rPr>
                <w:rFonts w:ascii="Cambria Math"/>
                <w:sz w:val="24"/>
                <w:szCs w:val="24"/>
              </w:rPr>
              <m:t>429</m:t>
            </m:r>
            <m:r>
              <m:rPr/>
              <w:rPr>
                <w:rFonts w:ascii="Cambria Math" w:hAnsi="Cambria Math"/>
                <w:sz w:val="24"/>
                <w:szCs w:val="24"/>
              </w:rPr>
              <m:t>×</m:t>
            </m:r>
            <m:r>
              <m:rPr/>
              <w:rPr>
                <w:rFonts w:ascii="Cambria Math"/>
                <w:sz w:val="24"/>
                <w:szCs w:val="24"/>
              </w:rPr>
              <m:t>0.01</m:t>
            </m:r>
            <m:ctrlPr>
              <w:rPr>
                <w:rFonts w:ascii="Cambria Math" w:hAnsi="Cambria Math"/>
                <w:i/>
                <w:sz w:val="24"/>
                <w:szCs w:val="24"/>
              </w:rPr>
            </m:ctrlPr>
          </m:num>
          <m:den>
            <m:rad>
              <m:radPr>
                <m:degHide m:val="1"/>
                <m:ctrlPr>
                  <w:rPr>
                    <w:rFonts w:ascii="Cambria Math" w:hAnsi="Cambria Math"/>
                    <w:i/>
                    <w:sz w:val="24"/>
                    <w:szCs w:val="24"/>
                  </w:rPr>
                </m:ctrlPr>
              </m:radPr>
              <m:deg>
                <m:ctrlPr>
                  <w:rPr>
                    <w:rFonts w:ascii="Cambria Math" w:hAnsi="Cambria Math"/>
                    <w:i/>
                    <w:sz w:val="24"/>
                    <w:szCs w:val="24"/>
                  </w:rPr>
                </m:ctrlPr>
              </m:deg>
              <m:e>
                <m:r>
                  <m:rPr/>
                  <w:rPr>
                    <w:rFonts w:ascii="Cambria Math"/>
                    <w:sz w:val="24"/>
                    <w:szCs w:val="24"/>
                  </w:rPr>
                  <m:t>3</m:t>
                </m:r>
                <m:ctrlPr>
                  <w:rPr>
                    <w:rFonts w:ascii="Cambria Math" w:hAnsi="Cambria Math"/>
                    <w:i/>
                    <w:sz w:val="24"/>
                    <w:szCs w:val="24"/>
                  </w:rPr>
                </m:ctrlPr>
              </m:e>
            </m:rad>
            <m:ctrlPr>
              <w:rPr>
                <w:rFonts w:ascii="Cambria Math" w:hAnsi="Cambria Math"/>
                <w:i/>
                <w:sz w:val="24"/>
                <w:szCs w:val="24"/>
              </w:rPr>
            </m:ctrlPr>
          </m:den>
        </m:f>
        <m:r>
          <m:rPr/>
          <w:rPr>
            <w:rFonts w:ascii="Cambria Math"/>
            <w:sz w:val="24"/>
            <w:szCs w:val="24"/>
          </w:rPr>
          <m:t xml:space="preserve">=  </m:t>
        </m:r>
      </m:oMath>
      <w:r>
        <w:rPr>
          <w:rFonts w:hint="eastAsia"/>
          <w:sz w:val="24"/>
          <w:szCs w:val="24"/>
        </w:rPr>
        <w:t>2</w:t>
      </w:r>
      <w:r>
        <w:rPr>
          <w:sz w:val="24"/>
          <w:szCs w:val="24"/>
        </w:rPr>
        <w:t>.477mW</w:t>
      </w:r>
    </w:p>
    <w:p>
      <w:pPr>
        <w:spacing w:line="360" w:lineRule="auto"/>
        <w:rPr>
          <w:sz w:val="24"/>
        </w:rPr>
      </w:pPr>
      <w:r>
        <w:rPr>
          <w:rFonts w:hint="eastAsia"/>
          <w:sz w:val="24"/>
        </w:rPr>
        <w:t>B</w:t>
      </w:r>
      <w:r>
        <w:rPr>
          <w:sz w:val="24"/>
        </w:rPr>
        <w:t xml:space="preserve">.2.4 </w:t>
      </w:r>
      <w:r>
        <w:rPr>
          <w:rFonts w:hint="eastAsia"/>
          <w:sz w:val="24"/>
        </w:rPr>
        <w:t>标准不确定度汇总</w:t>
      </w:r>
    </w:p>
    <w:p>
      <w:pPr>
        <w:spacing w:line="360" w:lineRule="auto"/>
        <w:ind w:firstLine="480" w:firstLineChars="200"/>
        <w:rPr>
          <w:sz w:val="24"/>
        </w:rPr>
      </w:pPr>
      <w:r>
        <w:rPr>
          <w:rFonts w:hint="eastAsia"/>
          <w:sz w:val="24"/>
        </w:rPr>
        <w:t>标准不确定度汇总表见表</w:t>
      </w:r>
      <w:r>
        <w:rPr>
          <w:sz w:val="24"/>
        </w:rPr>
        <w:t>8-2</w:t>
      </w:r>
      <w:r>
        <w:rPr>
          <w:rFonts w:hint="eastAsia"/>
          <w:sz w:val="24"/>
        </w:rPr>
        <w:t>。</w:t>
      </w:r>
    </w:p>
    <w:p>
      <w:pPr>
        <w:spacing w:line="360" w:lineRule="auto"/>
        <w:ind w:firstLine="480" w:firstLineChars="200"/>
        <w:jc w:val="center"/>
        <w:rPr>
          <w:sz w:val="24"/>
        </w:rPr>
      </w:pPr>
      <w:r>
        <w:rPr>
          <w:rFonts w:hint="eastAsia"/>
          <w:sz w:val="24"/>
        </w:rPr>
        <w:t>表</w:t>
      </w:r>
      <w:r>
        <w:rPr>
          <w:sz w:val="24"/>
        </w:rPr>
        <w:t xml:space="preserve">8-2 </w:t>
      </w:r>
      <w:r>
        <w:rPr>
          <w:rFonts w:hint="eastAsia"/>
          <w:sz w:val="24"/>
        </w:rPr>
        <w:t>标准不确定度汇总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3493"/>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vAlign w:val="center"/>
          </w:tcPr>
          <w:p>
            <w:pPr>
              <w:spacing w:line="360" w:lineRule="auto"/>
              <w:jc w:val="center"/>
              <w:rPr>
                <w:kern w:val="0"/>
                <w:sz w:val="24"/>
              </w:rPr>
            </w:pPr>
            <w:r>
              <w:rPr>
                <w:rFonts w:hint="eastAsia"/>
                <w:kern w:val="0"/>
                <w:sz w:val="24"/>
              </w:rPr>
              <w:t>符号</w:t>
            </w:r>
          </w:p>
        </w:tc>
        <w:tc>
          <w:tcPr>
            <w:tcW w:w="3493" w:type="dxa"/>
            <w:shd w:val="clear" w:color="auto" w:fill="auto"/>
            <w:vAlign w:val="center"/>
          </w:tcPr>
          <w:p>
            <w:pPr>
              <w:spacing w:line="360" w:lineRule="auto"/>
              <w:jc w:val="center"/>
              <w:rPr>
                <w:kern w:val="0"/>
                <w:sz w:val="24"/>
              </w:rPr>
            </w:pPr>
            <w:r>
              <w:rPr>
                <w:rFonts w:hint="eastAsia"/>
                <w:kern w:val="0"/>
                <w:sz w:val="24"/>
              </w:rPr>
              <w:t>不确定度量来源</w:t>
            </w:r>
          </w:p>
        </w:tc>
        <w:tc>
          <w:tcPr>
            <w:tcW w:w="3020" w:type="dxa"/>
            <w:shd w:val="clear" w:color="auto" w:fill="auto"/>
            <w:vAlign w:val="center"/>
          </w:tcPr>
          <w:p>
            <w:pPr>
              <w:spacing w:line="360" w:lineRule="auto"/>
              <w:rPr>
                <w:kern w:val="0"/>
                <w:sz w:val="24"/>
              </w:rPr>
            </w:pPr>
            <w:r>
              <w:rPr>
                <w:rFonts w:hint="eastAsia"/>
                <w:kern w:val="0"/>
                <w:sz w:val="24"/>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vAlign w:val="center"/>
          </w:tcPr>
          <w:p>
            <w:pPr>
              <w:spacing w:line="360" w:lineRule="auto"/>
              <w:jc w:val="center"/>
              <w:rPr>
                <w:kern w:val="0"/>
                <w:sz w:val="24"/>
              </w:rPr>
            </w:pPr>
            <w:r>
              <w:rPr>
                <w:rFonts w:hint="eastAsia"/>
                <w:i/>
                <w:sz w:val="24"/>
              </w:rPr>
              <w:t>u</w:t>
            </w:r>
            <w:r>
              <w:rPr>
                <w:sz w:val="24"/>
                <w:vertAlign w:val="subscript"/>
              </w:rPr>
              <w:t>1</w:t>
            </w:r>
            <w:r>
              <w:rPr>
                <w:sz w:val="24"/>
              </w:rPr>
              <w:t>(</w:t>
            </w:r>
            <w:r>
              <w:rPr>
                <w:i/>
                <w:sz w:val="24"/>
              </w:rPr>
              <w:t>I</w:t>
            </w:r>
            <w:r>
              <w:rPr>
                <w:sz w:val="24"/>
              </w:rPr>
              <w:t>)</w:t>
            </w:r>
          </w:p>
        </w:tc>
        <w:tc>
          <w:tcPr>
            <w:tcW w:w="3493" w:type="dxa"/>
            <w:shd w:val="clear" w:color="auto" w:fill="auto"/>
            <w:vAlign w:val="center"/>
          </w:tcPr>
          <w:p>
            <w:pPr>
              <w:spacing w:line="360" w:lineRule="auto"/>
              <w:jc w:val="center"/>
              <w:rPr>
                <w:kern w:val="0"/>
                <w:sz w:val="24"/>
              </w:rPr>
            </w:pPr>
            <w:r>
              <w:rPr>
                <w:rFonts w:hint="eastAsia"/>
                <w:kern w:val="0"/>
                <w:sz w:val="24"/>
              </w:rPr>
              <w:t>测量重复性</w:t>
            </w:r>
          </w:p>
        </w:tc>
        <w:tc>
          <w:tcPr>
            <w:tcW w:w="3020" w:type="dxa"/>
            <w:shd w:val="clear" w:color="auto" w:fill="auto"/>
            <w:vAlign w:val="center"/>
          </w:tcPr>
          <w:p>
            <w:pPr>
              <w:spacing w:line="360" w:lineRule="auto"/>
              <w:rPr>
                <w:kern w:val="0"/>
                <w:sz w:val="24"/>
              </w:rPr>
            </w:pPr>
            <w:r>
              <w:rPr>
                <w:sz w:val="24"/>
                <w:szCs w:val="24"/>
              </w:rPr>
              <w:t>0.0097mW、</w:t>
            </w:r>
            <w:r>
              <w:rPr>
                <w:rFonts w:hint="eastAsia"/>
                <w:sz w:val="24"/>
                <w:szCs w:val="24"/>
              </w:rPr>
              <w:t>0</w:t>
            </w:r>
            <w:r>
              <w:rPr>
                <w:sz w:val="24"/>
                <w:szCs w:val="24"/>
              </w:rPr>
              <w:t>.0145mW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vAlign w:val="center"/>
          </w:tcPr>
          <w:p>
            <w:pPr>
              <w:spacing w:line="360" w:lineRule="auto"/>
              <w:jc w:val="center"/>
              <w:rPr>
                <w:kern w:val="0"/>
                <w:sz w:val="24"/>
              </w:rPr>
            </w:pPr>
            <w:r>
              <w:rPr>
                <w:rFonts w:hint="eastAsia"/>
                <w:i/>
                <w:sz w:val="24"/>
              </w:rPr>
              <w:t>u</w:t>
            </w:r>
            <w:r>
              <w:rPr>
                <w:sz w:val="24"/>
                <w:vertAlign w:val="subscript"/>
              </w:rPr>
              <w:t>2</w:t>
            </w:r>
            <w:r>
              <w:rPr>
                <w:sz w:val="24"/>
              </w:rPr>
              <w:t>(</w:t>
            </w:r>
            <w:r>
              <w:rPr>
                <w:i/>
                <w:sz w:val="24"/>
              </w:rPr>
              <w:t>I</w:t>
            </w:r>
            <w:r>
              <w:rPr>
                <w:sz w:val="24"/>
              </w:rPr>
              <w:t>)</w:t>
            </w:r>
          </w:p>
        </w:tc>
        <w:tc>
          <w:tcPr>
            <w:tcW w:w="3493" w:type="dxa"/>
            <w:shd w:val="clear" w:color="auto" w:fill="auto"/>
            <w:vAlign w:val="center"/>
          </w:tcPr>
          <w:p>
            <w:pPr>
              <w:spacing w:line="360" w:lineRule="auto"/>
              <w:jc w:val="center"/>
              <w:rPr>
                <w:kern w:val="0"/>
                <w:sz w:val="24"/>
              </w:rPr>
            </w:pPr>
            <w:r>
              <w:rPr>
                <w:rFonts w:hint="eastAsia"/>
                <w:kern w:val="0"/>
                <w:sz w:val="24"/>
              </w:rPr>
              <w:t>光功率计示值误差</w:t>
            </w:r>
          </w:p>
        </w:tc>
        <w:tc>
          <w:tcPr>
            <w:tcW w:w="3020" w:type="dxa"/>
            <w:shd w:val="clear" w:color="auto" w:fill="auto"/>
            <w:vAlign w:val="center"/>
          </w:tcPr>
          <w:p>
            <w:pPr>
              <w:spacing w:line="360" w:lineRule="auto"/>
              <w:rPr>
                <w:kern w:val="0"/>
                <w:sz w:val="24"/>
              </w:rPr>
            </w:pPr>
            <w:r>
              <w:rPr>
                <w:sz w:val="24"/>
                <w:szCs w:val="24"/>
              </w:rPr>
              <w:t>0.7825mW、</w:t>
            </w:r>
            <w:r>
              <w:rPr>
                <w:rFonts w:hint="eastAsia"/>
                <w:sz w:val="24"/>
                <w:szCs w:val="24"/>
              </w:rPr>
              <w:t>0</w:t>
            </w:r>
            <w:r>
              <w:rPr>
                <w:sz w:val="24"/>
                <w:szCs w:val="24"/>
              </w:rPr>
              <w:t>.22 mW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vAlign w:val="center"/>
          </w:tcPr>
          <w:p>
            <w:pPr>
              <w:spacing w:line="360" w:lineRule="auto"/>
              <w:jc w:val="center"/>
              <w:rPr>
                <w:kern w:val="0"/>
                <w:sz w:val="24"/>
              </w:rPr>
            </w:pPr>
            <w:r>
              <w:rPr>
                <w:rFonts w:hint="eastAsia"/>
                <w:i/>
                <w:sz w:val="24"/>
              </w:rPr>
              <w:t>u</w:t>
            </w:r>
            <w:r>
              <w:rPr>
                <w:sz w:val="24"/>
                <w:vertAlign w:val="subscript"/>
              </w:rPr>
              <w:t>3</w:t>
            </w:r>
            <w:r>
              <w:rPr>
                <w:sz w:val="24"/>
              </w:rPr>
              <w:t>(</w:t>
            </w:r>
            <w:r>
              <w:rPr>
                <w:i/>
                <w:sz w:val="24"/>
              </w:rPr>
              <w:t>I</w:t>
            </w:r>
            <w:r>
              <w:rPr>
                <w:sz w:val="24"/>
              </w:rPr>
              <w:t>)</w:t>
            </w:r>
          </w:p>
        </w:tc>
        <w:tc>
          <w:tcPr>
            <w:tcW w:w="3493" w:type="dxa"/>
            <w:shd w:val="clear" w:color="auto" w:fill="auto"/>
            <w:vAlign w:val="center"/>
          </w:tcPr>
          <w:p>
            <w:pPr>
              <w:spacing w:line="360" w:lineRule="auto"/>
              <w:jc w:val="center"/>
              <w:rPr>
                <w:kern w:val="0"/>
                <w:sz w:val="24"/>
              </w:rPr>
            </w:pPr>
            <w:r>
              <w:rPr>
                <w:kern w:val="0"/>
                <w:sz w:val="24"/>
              </w:rPr>
              <w:t>分辨力</w:t>
            </w:r>
            <w:r>
              <w:rPr>
                <w:rFonts w:hint="eastAsia"/>
                <w:kern w:val="0"/>
                <w:sz w:val="24"/>
              </w:rPr>
              <w:t>引入的误差</w:t>
            </w:r>
          </w:p>
        </w:tc>
        <w:tc>
          <w:tcPr>
            <w:tcW w:w="3020" w:type="dxa"/>
            <w:shd w:val="clear" w:color="auto" w:fill="auto"/>
            <w:vAlign w:val="center"/>
          </w:tcPr>
          <w:p>
            <w:pPr>
              <w:spacing w:line="360" w:lineRule="auto"/>
              <w:rPr>
                <w:kern w:val="0"/>
                <w:sz w:val="24"/>
              </w:rPr>
            </w:pPr>
            <w:r>
              <w:rPr>
                <w:rFonts w:hint="eastAsia"/>
                <w:sz w:val="24"/>
                <w:szCs w:val="24"/>
              </w:rPr>
              <w:t>0</w:t>
            </w:r>
            <w:r>
              <w:rPr>
                <w:sz w:val="24"/>
                <w:szCs w:val="24"/>
              </w:rPr>
              <w:t>.0577 mW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47" w:type="dxa"/>
            <w:shd w:val="clear" w:color="auto" w:fill="auto"/>
            <w:vAlign w:val="center"/>
          </w:tcPr>
          <w:p>
            <w:pPr>
              <w:spacing w:line="360" w:lineRule="auto"/>
              <w:jc w:val="center"/>
              <w:rPr>
                <w:kern w:val="0"/>
                <w:sz w:val="24"/>
              </w:rPr>
            </w:pPr>
            <w:r>
              <w:rPr>
                <w:rFonts w:hint="eastAsia"/>
                <w:i/>
                <w:sz w:val="24"/>
              </w:rPr>
              <w:t>u</w:t>
            </w:r>
            <w:r>
              <w:rPr>
                <w:sz w:val="24"/>
                <w:vertAlign w:val="subscript"/>
              </w:rPr>
              <w:t>4</w:t>
            </w:r>
            <w:r>
              <w:rPr>
                <w:sz w:val="24"/>
              </w:rPr>
              <w:t>(</w:t>
            </w:r>
            <w:r>
              <w:rPr>
                <w:i/>
                <w:sz w:val="24"/>
              </w:rPr>
              <w:t>I</w:t>
            </w:r>
            <w:r>
              <w:rPr>
                <w:sz w:val="24"/>
              </w:rPr>
              <w:t>)</w:t>
            </w:r>
          </w:p>
        </w:tc>
        <w:tc>
          <w:tcPr>
            <w:tcW w:w="3493" w:type="dxa"/>
            <w:shd w:val="clear" w:color="auto" w:fill="auto"/>
            <w:vAlign w:val="center"/>
          </w:tcPr>
          <w:p>
            <w:pPr>
              <w:spacing w:line="360" w:lineRule="auto"/>
              <w:jc w:val="center"/>
              <w:rPr>
                <w:kern w:val="0"/>
                <w:sz w:val="24"/>
              </w:rPr>
            </w:pPr>
            <w:r>
              <w:rPr>
                <w:rFonts w:hint="eastAsia"/>
                <w:kern w:val="0"/>
                <w:sz w:val="24"/>
                <w:szCs w:val="24"/>
              </w:rPr>
              <w:t>光源功率稳定度</w:t>
            </w:r>
            <w:r>
              <w:rPr>
                <w:rFonts w:hint="eastAsia"/>
                <w:kern w:val="0"/>
                <w:sz w:val="24"/>
              </w:rPr>
              <w:t>引入的误差</w:t>
            </w:r>
          </w:p>
        </w:tc>
        <w:tc>
          <w:tcPr>
            <w:tcW w:w="3020" w:type="dxa"/>
            <w:shd w:val="clear" w:color="auto" w:fill="auto"/>
            <w:vAlign w:val="center"/>
          </w:tcPr>
          <w:p>
            <w:pPr>
              <w:spacing w:line="360" w:lineRule="auto"/>
              <w:rPr>
                <w:kern w:val="0"/>
                <w:sz w:val="24"/>
              </w:rPr>
            </w:pPr>
            <w:r>
              <w:rPr>
                <w:rFonts w:hint="eastAsia"/>
                <w:sz w:val="24"/>
                <w:szCs w:val="24"/>
              </w:rPr>
              <w:t>2</w:t>
            </w:r>
            <w:r>
              <w:rPr>
                <w:sz w:val="24"/>
                <w:szCs w:val="24"/>
              </w:rPr>
              <w:t>.477mW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3"/>
            <w:shd w:val="clear" w:color="auto" w:fill="auto"/>
            <w:vAlign w:val="center"/>
          </w:tcPr>
          <w:p>
            <w:pPr>
              <w:spacing w:line="360" w:lineRule="auto"/>
              <w:jc w:val="center"/>
              <w:rPr>
                <w:kern w:val="0"/>
                <w:sz w:val="24"/>
              </w:rPr>
            </w:pP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m:sty m:val="bi"/>
                </m:rPr>
                <w:rPr>
                  <w:rFonts w:ascii="Cambria Math" w:hAnsi="Cambria Math"/>
                  <w:sz w:val="24"/>
                </w:rPr>
                <m:t>=</m:t>
              </m:r>
              <m:rad>
                <m:radPr>
                  <m:degHide m:val="1"/>
                  <m:ctrlPr>
                    <w:rPr>
                      <w:rFonts w:ascii="Cambria Math" w:hAnsi="Cambria Math"/>
                      <w:b/>
                      <w:i/>
                      <w:sz w:val="24"/>
                    </w:rPr>
                  </m:ctrlPr>
                </m:radPr>
                <m:deg>
                  <m:ctrlPr>
                    <w:rPr>
                      <w:rFonts w:ascii="Cambria Math" w:hAnsi="Cambria Math"/>
                      <w:b/>
                      <w:i/>
                      <w:sz w:val="24"/>
                    </w:rPr>
                  </m:ctrlPr>
                </m:deg>
                <m:e>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1</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ascii="Cambria Math" w:hAnsi="Cambria Math"/>
                          <w:sz w:val="24"/>
                        </w:rPr>
                        <m:t>I</m:t>
                      </m:r>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2</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ascii="Cambria Math" w:hAnsi="Cambria Math"/>
                          <w:sz w:val="24"/>
                        </w:rPr>
                        <m:t>I</m:t>
                      </m:r>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3</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ascii="Cambria Math" w:hAnsi="Cambria Math"/>
                          <w:sz w:val="24"/>
                        </w:rPr>
                        <m:t>I</m:t>
                      </m:r>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4</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ascii="Cambria Math" w:hAnsi="Cambria Math"/>
                          <w:sz w:val="24"/>
                        </w:rPr>
                        <m:t>I</m:t>
                      </m:r>
                      <m:ctrlPr>
                        <w:rPr>
                          <w:rFonts w:ascii="Cambria Math" w:hAnsi="Cambria Math"/>
                          <w:i/>
                          <w:sz w:val="24"/>
                        </w:rPr>
                      </m:ctrlPr>
                    </m:e>
                  </m:d>
                  <m:ctrlPr>
                    <w:rPr>
                      <w:rFonts w:ascii="Cambria Math" w:hAnsi="Cambria Math"/>
                      <w:b/>
                      <w:i/>
                      <w:sz w:val="24"/>
                    </w:rPr>
                  </m:ctrlPr>
                </m:e>
              </m:rad>
            </m:oMath>
            <w:r>
              <w:rPr>
                <w:sz w:val="24"/>
              </w:rPr>
              <w:t>=2.6043</w:t>
            </w:r>
            <w:r>
              <w:rPr>
                <w:sz w:val="24"/>
                <w:szCs w:val="24"/>
              </w:rPr>
              <w:t>mW、</w:t>
            </w:r>
            <w:r>
              <w:rPr>
                <w:rFonts w:hint="eastAsia"/>
                <w:sz w:val="24"/>
                <w:szCs w:val="24"/>
              </w:rPr>
              <w:t>2</w:t>
            </w:r>
            <w:r>
              <w:rPr>
                <w:sz w:val="24"/>
                <w:szCs w:val="24"/>
              </w:rPr>
              <w:t>.4924mW</w:t>
            </w:r>
          </w:p>
        </w:tc>
      </w:tr>
    </w:tbl>
    <w:p>
      <w:pPr>
        <w:spacing w:line="360" w:lineRule="auto"/>
        <w:rPr>
          <w:sz w:val="24"/>
        </w:rPr>
      </w:pPr>
      <w:r>
        <w:rPr>
          <w:sz w:val="24"/>
        </w:rPr>
        <w:t xml:space="preserve">B.2.5 </w:t>
      </w:r>
      <w:r>
        <w:rPr>
          <w:rFonts w:hint="eastAsia"/>
          <w:sz w:val="24"/>
        </w:rPr>
        <w:t>合成标准不确定度</w:t>
      </w:r>
    </w:p>
    <w:p>
      <w:pPr>
        <w:spacing w:line="360" w:lineRule="auto"/>
        <w:ind w:firstLine="480" w:firstLineChars="200"/>
        <w:rPr>
          <w:sz w:val="24"/>
        </w:rPr>
      </w:pPr>
      <w:r>
        <w:rPr>
          <w:rFonts w:hint="eastAsia"/>
          <w:sz w:val="24"/>
        </w:rPr>
        <w:t>传播系数（灵敏系数）:</w:t>
      </w:r>
    </w:p>
    <w:p>
      <w:pPr>
        <w:spacing w:line="360" w:lineRule="auto"/>
        <w:jc w:val="center"/>
        <w:rPr>
          <w:szCs w:val="24"/>
        </w:rPr>
      </w:pPr>
      <m:oMathPara>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1</m:t>
              </m:r>
              <m:ctrlPr>
                <w:rPr>
                  <w:rFonts w:ascii="Cambria Math" w:hAnsi="Cambria Math"/>
                  <w:i/>
                </w:rPr>
              </m:ctrlPr>
            </m:sub>
          </m:sSub>
          <m:r>
            <m:rPr>
              <m:sty m:val="p"/>
            </m:rPr>
            <w:rPr>
              <w:rFonts w:ascii="Cambria Math" w:hAnsi="Cambria Math"/>
              <w:szCs w:val="24"/>
            </w:rPr>
            <m:t>=</m:t>
          </m:r>
          <m:f>
            <m:fPr>
              <m:ctrlPr>
                <w:rPr>
                  <w:rFonts w:ascii="Cambria Math" w:hAnsi="Cambria Math"/>
                  <w:szCs w:val="24"/>
                </w:rPr>
              </m:ctrlPr>
            </m:fPr>
            <m:num>
              <m:r>
                <m:rPr>
                  <m:sty m:val="p"/>
                </m:rPr>
                <w:rPr>
                  <w:rFonts w:ascii="Cambria Math" w:hAnsi="Cambria Math"/>
                  <w:szCs w:val="24"/>
                </w:rPr>
                <m:t>∂</m:t>
              </m:r>
              <m:r>
                <m:rPr/>
                <w:rPr>
                  <w:rFonts w:ascii="Cambria Math" w:hAnsi="Cambria Math"/>
                </w:rPr>
                <m:t>η</m:t>
              </m:r>
              <m:ctrlPr>
                <w:rPr>
                  <w:rFonts w:ascii="Cambria Math" w:hAnsi="Cambria Math"/>
                  <w:szCs w:val="24"/>
                </w:rPr>
              </m:ctrlPr>
            </m:num>
            <m:den>
              <m:r>
                <m:rPr>
                  <m:sty m:val="p"/>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D</m:t>
                  </m:r>
                  <m:ctrlPr>
                    <w:rPr>
                      <w:rFonts w:ascii="Cambria Math" w:hAnsi="Cambria Math"/>
                      <w:szCs w:val="24"/>
                    </w:rPr>
                  </m:ctrlPr>
                </m:sub>
              </m:sSub>
              <m:ctrlPr>
                <w:rPr>
                  <w:rFonts w:ascii="Cambria Math" w:hAnsi="Cambria Math"/>
                  <w:szCs w:val="24"/>
                </w:rPr>
              </m:ctrlPr>
            </m:den>
          </m:f>
          <m:r>
            <m:rPr/>
            <w:rPr>
              <w:rFonts w:ascii="Cambria Math" w:hAnsi="Cambria Math"/>
              <w:szCs w:val="24"/>
            </w:rPr>
            <m:t>=</m:t>
          </m:r>
          <m:f>
            <m:fPr>
              <m:ctrlPr>
                <w:rPr>
                  <w:rFonts w:ascii="Cambria Math" w:hAnsi="Cambria Math"/>
                  <w:i/>
                  <w:szCs w:val="24"/>
                </w:rPr>
              </m:ctrlPr>
            </m:fPr>
            <m:num>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T</m:t>
                  </m:r>
                  <m:ctrlPr>
                    <w:rPr>
                      <w:rFonts w:ascii="Cambria Math" w:hAnsi="Cambria Math"/>
                      <w:szCs w:val="24"/>
                    </w:rPr>
                  </m:ctrlPr>
                </m:sub>
              </m:sSub>
              <m:ctrlPr>
                <w:rPr>
                  <w:rFonts w:ascii="Cambria Math" w:hAnsi="Cambria Math"/>
                  <w:i/>
                  <w:szCs w:val="24"/>
                </w:rPr>
              </m:ctrlPr>
            </m:num>
            <m:den>
              <m:sSup>
                <m:sSupPr>
                  <m:ctrlPr>
                    <w:rPr>
                      <w:rFonts w:ascii="Cambria Math" w:hAnsi="Cambria Math"/>
                      <w:i/>
                      <w:szCs w:val="24"/>
                    </w:rPr>
                  </m:ctrlPr>
                </m:sSupPr>
                <m:e>
                  <m:r>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D</m:t>
                      </m:r>
                      <m:ctrlPr>
                        <w:rPr>
                          <w:rFonts w:ascii="Cambria Math" w:hAnsi="Cambria Math"/>
                          <w:szCs w:val="24"/>
                        </w:rPr>
                      </m:ctrlPr>
                    </m:sub>
                  </m:sSub>
                  <m:r>
                    <m:rPr>
                      <m:sty m:val="p"/>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T</m:t>
                      </m:r>
                      <m:ctrlPr>
                        <w:rPr>
                          <w:rFonts w:ascii="Cambria Math" w:hAnsi="Cambria Math"/>
                          <w:szCs w:val="24"/>
                        </w:rPr>
                      </m:ctrlPr>
                    </m:sub>
                  </m:sSub>
                  <m:r>
                    <m:rPr/>
                    <w:rPr>
                      <w:rFonts w:ascii="Cambria Math" w:hAnsi="Cambria Math"/>
                      <w:szCs w:val="24"/>
                    </w:rPr>
                    <m:t>)</m:t>
                  </m:r>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ctrlPr>
                <w:rPr>
                  <w:rFonts w:ascii="Cambria Math" w:hAnsi="Cambria Math"/>
                  <w:i/>
                  <w:szCs w:val="24"/>
                </w:rPr>
              </m:ctrlPr>
            </m:den>
          </m:f>
          <m:r>
            <m:rPr/>
            <w:rPr>
              <w:rFonts w:ascii="Cambria Math" w:hAnsi="Cambria Math"/>
              <w:szCs w:val="24"/>
            </w:rPr>
            <m:t>=0.003</m:t>
          </m:r>
        </m:oMath>
      </m:oMathPara>
    </w:p>
    <w:p>
      <w:pPr>
        <w:spacing w:line="360" w:lineRule="auto"/>
        <w:jc w:val="center"/>
        <w:rPr>
          <w:szCs w:val="24"/>
        </w:rPr>
      </w:pPr>
      <m:oMathPara>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2</m:t>
              </m:r>
              <m:ctrlPr>
                <w:rPr>
                  <w:rFonts w:ascii="Cambria Math" w:hAnsi="Cambria Math"/>
                  <w:i/>
                </w:rPr>
              </m:ctrlPr>
            </m:sub>
          </m:sSub>
          <m:r>
            <m:rPr>
              <m:sty m:val="p"/>
            </m:rPr>
            <w:rPr>
              <w:rFonts w:ascii="Cambria Math" w:hAnsi="Cambria Math"/>
              <w:szCs w:val="24"/>
            </w:rPr>
            <m:t>=</m:t>
          </m:r>
          <m:f>
            <m:fPr>
              <m:ctrlPr>
                <w:rPr>
                  <w:rFonts w:ascii="Cambria Math" w:hAnsi="Cambria Math"/>
                  <w:szCs w:val="24"/>
                </w:rPr>
              </m:ctrlPr>
            </m:fPr>
            <m:num>
              <m:r>
                <m:rPr>
                  <m:sty m:val="p"/>
                </m:rPr>
                <w:rPr>
                  <w:rFonts w:ascii="Cambria Math" w:hAnsi="Cambria Math"/>
                  <w:szCs w:val="24"/>
                </w:rPr>
                <m:t>∂</m:t>
              </m:r>
              <m:r>
                <m:rPr/>
                <w:rPr>
                  <w:rFonts w:ascii="Cambria Math" w:hAnsi="Cambria Math"/>
                </w:rPr>
                <m:t>η</m:t>
              </m:r>
              <m:ctrlPr>
                <w:rPr>
                  <w:rFonts w:ascii="Cambria Math" w:hAnsi="Cambria Math"/>
                  <w:szCs w:val="24"/>
                </w:rPr>
              </m:ctrlPr>
            </m:num>
            <m:den>
              <m:r>
                <m:rPr>
                  <m:sty m:val="p"/>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T</m:t>
                  </m:r>
                  <m:ctrlPr>
                    <w:rPr>
                      <w:rFonts w:ascii="Cambria Math" w:hAnsi="Cambria Math"/>
                      <w:szCs w:val="24"/>
                    </w:rPr>
                  </m:ctrlPr>
                </m:sub>
              </m:sSub>
              <m:ctrlPr>
                <w:rPr>
                  <w:rFonts w:ascii="Cambria Math" w:hAnsi="Cambria Math"/>
                  <w:szCs w:val="24"/>
                </w:rPr>
              </m:ctrlPr>
            </m:den>
          </m:f>
          <m:r>
            <m:rPr/>
            <w:rPr>
              <w:rFonts w:ascii="Cambria Math" w:hAnsi="Cambria Math"/>
              <w:szCs w:val="24"/>
            </w:rPr>
            <m:t>=</m:t>
          </m:r>
          <m:f>
            <m:fPr>
              <m:ctrlPr>
                <w:rPr>
                  <w:rFonts w:ascii="Cambria Math" w:hAnsi="Cambria Math"/>
                  <w:i/>
                  <w:szCs w:val="24"/>
                </w:rPr>
              </m:ctrlPr>
            </m:fPr>
            <m:num>
              <m:r>
                <m:rPr>
                  <m:sty m:val="p"/>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D</m:t>
                  </m:r>
                  <m:ctrlPr>
                    <w:rPr>
                      <w:rFonts w:ascii="Cambria Math" w:hAnsi="Cambria Math"/>
                      <w:szCs w:val="24"/>
                    </w:rPr>
                  </m:ctrlPr>
                </m:sub>
              </m:sSub>
              <m:ctrlPr>
                <w:rPr>
                  <w:rFonts w:ascii="Cambria Math" w:hAnsi="Cambria Math"/>
                  <w:i/>
                  <w:szCs w:val="24"/>
                </w:rPr>
              </m:ctrlPr>
            </m:num>
            <m:den>
              <m:sSup>
                <m:sSupPr>
                  <m:ctrlPr>
                    <w:rPr>
                      <w:rFonts w:ascii="Cambria Math" w:hAnsi="Cambria Math"/>
                      <w:i/>
                      <w:szCs w:val="24"/>
                    </w:rPr>
                  </m:ctrlPr>
                </m:sSupPr>
                <m:e>
                  <m:r>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D</m:t>
                      </m:r>
                      <m:ctrlPr>
                        <w:rPr>
                          <w:rFonts w:ascii="Cambria Math" w:hAnsi="Cambria Math"/>
                          <w:szCs w:val="24"/>
                        </w:rPr>
                      </m:ctrlPr>
                    </m:sub>
                  </m:sSub>
                  <m:r>
                    <m:rPr>
                      <m:sty m:val="p"/>
                    </m:rPr>
                    <w:rPr>
                      <w:rFonts w:ascii="Cambria Math" w:hAnsi="Cambria Math"/>
                      <w:szCs w:val="24"/>
                    </w:rPr>
                    <m:t>+</m:t>
                  </m:r>
                  <m:sSub>
                    <m:sSubPr>
                      <m:ctrlPr>
                        <w:rPr>
                          <w:rFonts w:ascii="Cambria Math" w:hAnsi="Cambria Math"/>
                          <w:szCs w:val="24"/>
                        </w:rPr>
                      </m:ctrlPr>
                    </m:sSubPr>
                    <m:e>
                      <m:r>
                        <m:rPr/>
                        <w:rPr>
                          <w:rFonts w:ascii="Cambria Math" w:hAnsi="Cambria Math"/>
                          <w:szCs w:val="24"/>
                        </w:rPr>
                        <m:t>P</m:t>
                      </m:r>
                      <m:ctrlPr>
                        <w:rPr>
                          <w:rFonts w:ascii="Cambria Math" w:hAnsi="Cambria Math"/>
                          <w:szCs w:val="24"/>
                        </w:rPr>
                      </m:ctrlPr>
                    </m:e>
                    <m:sub>
                      <m:r>
                        <m:rPr/>
                        <w:rPr>
                          <w:rFonts w:ascii="Cambria Math" w:hAnsi="Cambria Math"/>
                          <w:szCs w:val="24"/>
                        </w:rPr>
                        <m:t>T</m:t>
                      </m:r>
                      <m:ctrlPr>
                        <w:rPr>
                          <w:rFonts w:ascii="Cambria Math" w:hAnsi="Cambria Math"/>
                          <w:szCs w:val="24"/>
                        </w:rPr>
                      </m:ctrlPr>
                    </m:sub>
                  </m:sSub>
                  <m:r>
                    <m:rPr/>
                    <w:rPr>
                      <w:rFonts w:ascii="Cambria Math" w:hAnsi="Cambria Math"/>
                      <w:szCs w:val="24"/>
                    </w:rPr>
                    <m:t>)</m:t>
                  </m:r>
                  <m:ctrlPr>
                    <w:rPr>
                      <w:rFonts w:ascii="Cambria Math" w:hAnsi="Cambria Math"/>
                      <w:i/>
                      <w:szCs w:val="24"/>
                    </w:rPr>
                  </m:ctrlPr>
                </m:e>
                <m:sup>
                  <m:r>
                    <m:rPr/>
                    <w:rPr>
                      <w:rFonts w:ascii="Cambria Math" w:hAnsi="Cambria Math"/>
                      <w:szCs w:val="24"/>
                    </w:rPr>
                    <m:t>2</m:t>
                  </m:r>
                  <m:ctrlPr>
                    <w:rPr>
                      <w:rFonts w:ascii="Cambria Math" w:hAnsi="Cambria Math"/>
                      <w:i/>
                      <w:szCs w:val="24"/>
                    </w:rPr>
                  </m:ctrlPr>
                </m:sup>
              </m:sSup>
              <m:ctrlPr>
                <w:rPr>
                  <w:rFonts w:ascii="Cambria Math" w:hAnsi="Cambria Math"/>
                  <w:i/>
                  <w:szCs w:val="24"/>
                </w:rPr>
              </m:ctrlPr>
            </m:den>
          </m:f>
          <m:r>
            <m:rPr/>
            <w:rPr>
              <w:rFonts w:ascii="Cambria Math" w:hAnsi="Cambria Math"/>
              <w:szCs w:val="24"/>
            </w:rPr>
            <m:t>=−0.00084</m:t>
          </m:r>
        </m:oMath>
      </m:oMathPara>
    </w:p>
    <w:p>
      <w:pPr>
        <w:spacing w:line="360" w:lineRule="auto"/>
        <w:ind w:firstLine="480" w:firstLineChars="200"/>
        <w:rPr>
          <w:sz w:val="24"/>
        </w:rPr>
      </w:pPr>
      <w:r>
        <w:rPr>
          <w:rFonts w:hint="eastAsia"/>
          <w:sz w:val="24"/>
        </w:rPr>
        <w:t>两不确定度分量不相关，合成标准不确定度为：</w:t>
      </w:r>
    </w:p>
    <w:p>
      <w:pPr>
        <w:spacing w:line="360" w:lineRule="auto"/>
        <w:ind w:firstLine="480" w:firstLineChars="200"/>
        <w:jc w:val="center"/>
        <w:rPr>
          <w:b/>
          <w:sz w:val="24"/>
        </w:rPr>
      </w:pPr>
      <m:oMathPara>
        <m:oMath>
          <m:sSup>
            <m:sSupPr>
              <m:ctrlPr>
                <w:rPr>
                  <w:rFonts w:ascii="Cambria Math" w:hAnsi="Cambria Math"/>
                  <w:sz w:val="24"/>
                </w:rPr>
              </m:ctrlPr>
            </m:sSupPr>
            <m:e>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w:rPr>
                      <w:rFonts w:ascii="Cambria Math" w:hAnsi="Cambria Math"/>
                      <w:sz w:val="24"/>
                    </w:rPr>
                    <m:t>c</m:t>
                  </m:r>
                  <m:ctrlPr>
                    <w:rPr>
                      <w:rFonts w:ascii="Cambria Math" w:hAnsi="Cambria Math"/>
                      <w:sz w:val="24"/>
                    </w:rPr>
                  </m:ctrlPr>
                </m:sub>
              </m:sSub>
              <m:ctrlPr>
                <w:rPr>
                  <w:rFonts w:ascii="Cambria Math" w:hAnsi="Cambria Math"/>
                  <w:sz w:val="24"/>
                </w:rPr>
              </m:ctrlPr>
            </m:e>
            <m:sup>
              <m:r>
                <m:rPr/>
                <w:rPr>
                  <w:rFonts w:ascii="Cambria Math" w:hAnsi="Cambria Math"/>
                </w:rPr>
                <m:t>'</m:t>
              </m:r>
              <m:ctrlPr>
                <w:rPr>
                  <w:rFonts w:ascii="Cambria Math" w:hAnsi="Cambria Math"/>
                  <w:sz w:val="24"/>
                </w:rPr>
              </m:ctrlPr>
            </m:sup>
          </m:sSup>
          <m:r>
            <m:rPr>
              <m:sty m:val="p"/>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w:rPr>
                      <w:rFonts w:ascii="Cambria Math" w:hAnsi="Cambria Math"/>
                      <w:sz w:val="24"/>
                    </w:rPr>
                    <m:t>1</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sSup>
                <m:sSupPr>
                  <m:ctrlPr>
                    <w:rPr>
                      <w:rFonts w:ascii="Cambria Math" w:hAnsi="Cambria Math"/>
                      <w:i/>
                      <w:sz w:val="24"/>
                    </w:rPr>
                  </m:ctrlPr>
                </m:sSupPr>
                <m:e>
                  <m:r>
                    <m:rPr/>
                    <w:rPr>
                      <w:rFonts w:ascii="Cambria Math" w:hAnsi="Cambria Math"/>
                      <w:sz w:val="24"/>
                    </w:rPr>
                    <m:t>u</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r>
                <m:rPr/>
                <w:rPr>
                  <w:rFonts w:ascii="Cambria Math" w:hAnsi="Cambria Math"/>
                  <w:sz w:val="24"/>
                </w:rPr>
                <m:t>+</m:t>
              </m:r>
              <m:sSubSup>
                <m:sSubSupPr>
                  <m:ctrlPr>
                    <w:rPr>
                      <w:rFonts w:ascii="Cambria Math" w:hAnsi="Cambria Math"/>
                      <w:sz w:val="24"/>
                    </w:rPr>
                  </m:ctrlPr>
                </m:sSubSupPr>
                <m:e>
                  <m:r>
                    <m:rPr/>
                    <w:rPr>
                      <w:rFonts w:ascii="Cambria Math" w:hAnsi="Cambria Math"/>
                      <w:sz w:val="24"/>
                    </w:rPr>
                    <m:t>c</m:t>
                  </m:r>
                  <m:ctrlPr>
                    <w:rPr>
                      <w:rFonts w:ascii="Cambria Math" w:hAnsi="Cambria Math"/>
                      <w:sz w:val="24"/>
                    </w:rPr>
                  </m:ctrlPr>
                </m:e>
                <m:sub>
                  <m:r>
                    <m:rPr/>
                    <w:rPr>
                      <w:rFonts w:ascii="Cambria Math" w:hAnsi="Cambria Math"/>
                      <w:sz w:val="24"/>
                    </w:rPr>
                    <m:t>2</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sSup>
                <m:sSupPr>
                  <m:ctrlPr>
                    <w:rPr>
                      <w:rFonts w:ascii="Cambria Math" w:hAnsi="Cambria Math"/>
                      <w:i/>
                      <w:sz w:val="24"/>
                    </w:rPr>
                  </m:ctrlPr>
                </m:sSupPr>
                <m:e>
                  <m:sSup>
                    <m:sSupPr>
                      <m:ctrlPr>
                        <w:rPr>
                          <w:rFonts w:ascii="Cambria Math" w:hAnsi="Cambria Math"/>
                          <w:i/>
                          <w:sz w:val="24"/>
                        </w:rPr>
                      </m:ctrlPr>
                    </m:sSupPr>
                    <m:e>
                      <m:r>
                        <m:rPr/>
                        <w:rPr>
                          <w:rFonts w:ascii="Cambria Math" w:hAnsi="Cambria Math"/>
                          <w:sz w:val="24"/>
                        </w:rPr>
                        <m:t>u</m:t>
                      </m:r>
                      <m:ctrlPr>
                        <w:rPr>
                          <w:rFonts w:ascii="Cambria Math" w:hAnsi="Cambria Math"/>
                          <w:i/>
                          <w:sz w:val="24"/>
                        </w:rPr>
                      </m:ctrlPr>
                    </m:e>
                    <m:sup>
                      <m:r>
                        <m:rPr/>
                        <w:rPr>
                          <w:rFonts w:ascii="Cambria Math" w:hAnsi="Cambria Math"/>
                          <w:sz w:val="24"/>
                        </w:rPr>
                        <m:t>'</m:t>
                      </m:r>
                      <m:ctrlPr>
                        <w:rPr>
                          <w:rFonts w:ascii="Cambria Math" w:hAnsi="Cambria Math"/>
                          <w:i/>
                          <w:sz w:val="24"/>
                        </w:rPr>
                      </m:ctrlPr>
                    </m:sup>
                  </m:sSup>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sz w:val="24"/>
                </w:rPr>
              </m:ctrlPr>
            </m:e>
          </m:rad>
        </m:oMath>
      </m:oMathPara>
    </w:p>
    <w:p>
      <w:pPr>
        <w:spacing w:line="360" w:lineRule="auto"/>
        <w:jc w:val="center"/>
        <w:rPr>
          <w:b/>
          <w:sz w:val="24"/>
        </w:rPr>
      </w:pPr>
      <m:oMath>
        <m:sSup>
          <m:sSupPr>
            <m:ctrlPr>
              <w:rPr>
                <w:rFonts w:ascii="Cambria Math" w:hAnsi="Cambria Math"/>
                <w:sz w:val="24"/>
              </w:rPr>
            </m:ctrlPr>
          </m:sSupPr>
          <m:e>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w:rPr>
                    <w:rFonts w:ascii="Cambria Math" w:hAnsi="Cambria Math"/>
                    <w:sz w:val="24"/>
                  </w:rPr>
                  <m:t>c</m:t>
                </m:r>
                <m:ctrlPr>
                  <w:rPr>
                    <w:rFonts w:ascii="Cambria Math" w:hAnsi="Cambria Math"/>
                    <w:sz w:val="24"/>
                  </w:rPr>
                </m:ctrlPr>
              </m:sub>
            </m:sSub>
            <m:ctrlPr>
              <w:rPr>
                <w:rFonts w:ascii="Cambria Math" w:hAnsi="Cambria Math"/>
                <w:sz w:val="24"/>
              </w:rPr>
            </m:ctrlPr>
          </m:e>
          <m:sup>
            <m:r>
              <m:rPr/>
              <w:rPr>
                <w:rFonts w:ascii="Cambria Math" w:hAnsi="Cambria Math"/>
              </w:rPr>
              <m:t>'</m:t>
            </m:r>
            <m:ctrlPr>
              <w:rPr>
                <w:rFonts w:ascii="Cambria Math" w:hAnsi="Cambria Math"/>
                <w:sz w:val="24"/>
              </w:rPr>
            </m:ctrlPr>
          </m:sup>
        </m:sSup>
        <m:r>
          <m:rPr/>
          <w:rPr>
            <w:rFonts w:ascii="Cambria Math" w:hAnsi="Cambria Math"/>
            <w:sz w:val="24"/>
          </w:rPr>
          <m:t>=</m:t>
        </m:r>
      </m:oMath>
      <w:r>
        <w:rPr>
          <w:sz w:val="24"/>
        </w:rPr>
        <w:t>0.8%</w:t>
      </w:r>
    </w:p>
    <w:p>
      <w:pPr>
        <w:spacing w:line="360" w:lineRule="auto"/>
        <w:rPr>
          <w:sz w:val="24"/>
        </w:rPr>
      </w:pPr>
      <w:r>
        <w:rPr>
          <w:rFonts w:hint="eastAsia"/>
          <w:sz w:val="24"/>
        </w:rPr>
        <w:t>B</w:t>
      </w:r>
      <w:r>
        <w:rPr>
          <w:sz w:val="24"/>
        </w:rPr>
        <w:t xml:space="preserve">.2.6 </w:t>
      </w:r>
      <w:r>
        <w:rPr>
          <w:rFonts w:hint="eastAsia"/>
          <w:sz w:val="24"/>
        </w:rPr>
        <w:t>扩展不确定度</w:t>
      </w:r>
    </w:p>
    <w:p>
      <w:pPr>
        <w:spacing w:line="360" w:lineRule="auto"/>
        <w:ind w:firstLine="480" w:firstLineChars="200"/>
        <w:rPr>
          <w:sz w:val="24"/>
        </w:rPr>
      </w:pPr>
      <m:oMath>
        <m:r>
          <m:rPr/>
          <w:rPr>
            <w:rFonts w:hint="eastAsia" w:ascii="Cambria Math" w:hAnsi="Cambria Math"/>
            <w:sz w:val="24"/>
          </w:rPr>
          <m:t>U</m:t>
        </m:r>
        <m:r>
          <m:rPr>
            <m:sty m:val="p"/>
          </m:rPr>
          <w:rPr>
            <w:rFonts w:ascii="Cambria Math" w:hAnsi="Cambria Math"/>
            <w:sz w:val="24"/>
          </w:rPr>
          <m:t>=</m:t>
        </m:r>
        <m:sSup>
          <m:sSupPr>
            <m:ctrlPr>
              <w:rPr>
                <w:rFonts w:ascii="Cambria Math" w:hAnsi="Cambria Math"/>
                <w:sz w:val="24"/>
              </w:rPr>
            </m:ctrlPr>
          </m:sSupPr>
          <m:e>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w:rPr>
                    <w:rFonts w:ascii="Cambria Math" w:hAnsi="Cambria Math"/>
                    <w:sz w:val="24"/>
                  </w:rPr>
                  <m:t>c</m:t>
                </m:r>
                <m:ctrlPr>
                  <w:rPr>
                    <w:rFonts w:ascii="Cambria Math" w:hAnsi="Cambria Math"/>
                    <w:sz w:val="24"/>
                  </w:rPr>
                </m:ctrlPr>
              </m:sub>
            </m:sSub>
            <m:ctrlPr>
              <w:rPr>
                <w:rFonts w:ascii="Cambria Math" w:hAnsi="Cambria Math"/>
                <w:sz w:val="24"/>
              </w:rPr>
            </m:ctrlPr>
          </m:e>
          <m:sup>
            <m:r>
              <m:rPr/>
              <w:rPr>
                <w:rFonts w:ascii="Cambria Math" w:hAnsi="Cambria Math"/>
              </w:rPr>
              <m:t>'</m:t>
            </m:r>
            <m:ctrlPr>
              <w:rPr>
                <w:rFonts w:ascii="Cambria Math" w:hAnsi="Cambria Math"/>
                <w:sz w:val="24"/>
              </w:rPr>
            </m:ctrlPr>
          </m:sup>
        </m:sSup>
        <m:r>
          <m:rPr/>
          <w:rPr>
            <w:rFonts w:ascii="Cambria Math" w:hAnsi="Cambria Math"/>
            <w:sz w:val="24"/>
          </w:rPr>
          <m:t>×</m:t>
        </m:r>
        <m:r>
          <m:rPr/>
          <w:rPr>
            <w:rFonts w:hint="eastAsia" w:ascii="Cambria Math" w:hAnsi="Cambria Math"/>
            <w:sz w:val="24"/>
          </w:rPr>
          <m:t>k</m:t>
        </m:r>
      </m:oMath>
      <w:r>
        <w:rPr>
          <w:rFonts w:hint="eastAsia"/>
          <w:sz w:val="24"/>
        </w:rPr>
        <w:t>，取</w:t>
      </w:r>
      <w:r>
        <w:rPr>
          <w:rFonts w:hint="eastAsia"/>
          <w:i/>
          <w:sz w:val="24"/>
        </w:rPr>
        <w:t>k</w:t>
      </w:r>
      <w:r>
        <w:rPr>
          <w:i/>
          <w:sz w:val="24"/>
        </w:rPr>
        <w:t>=</w:t>
      </w:r>
      <w:r>
        <w:rPr>
          <w:rFonts w:hint="eastAsia"/>
          <w:sz w:val="24"/>
        </w:rPr>
        <w:t>2，则有：</w:t>
      </w:r>
    </w:p>
    <w:p>
      <w:pPr>
        <w:spacing w:line="360" w:lineRule="auto"/>
        <w:jc w:val="center"/>
        <w:rPr>
          <w:sz w:val="24"/>
        </w:rPr>
      </w:pPr>
      <m:oMath>
        <m:r>
          <m:rPr/>
          <w:rPr>
            <w:rFonts w:hint="eastAsia" w:ascii="Cambria Math" w:hAnsi="Cambria Math"/>
            <w:sz w:val="24"/>
          </w:rPr>
          <m:t>U</m:t>
        </m:r>
        <m:r>
          <m:rPr>
            <m:sty m:val="p"/>
          </m:rPr>
          <w:rPr>
            <w:rFonts w:ascii="Cambria Math" w:hAnsi="Cambria Math"/>
            <w:sz w:val="24"/>
          </w:rPr>
          <m:t>=</m:t>
        </m:r>
        <m:r>
          <m:rPr/>
          <w:rPr>
            <w:rFonts w:hint="eastAsia" w:ascii="Cambria Math" w:hAnsi="Cambria Math"/>
            <w:sz w:val="24"/>
          </w:rPr>
          <m:t xml:space="preserve"> k</m:t>
        </m:r>
        <m:sSup>
          <m:sSupPr>
            <m:ctrlPr>
              <w:rPr>
                <w:rFonts w:ascii="Cambria Math" w:hAnsi="Cambria Math"/>
                <w:sz w:val="24"/>
              </w:rPr>
            </m:ctrlPr>
          </m:sSupPr>
          <m:e>
            <m:sSub>
              <m:sSubPr>
                <m:ctrlPr>
                  <w:rPr>
                    <w:rFonts w:ascii="Cambria Math" w:hAnsi="Cambria Math"/>
                    <w:sz w:val="24"/>
                  </w:rPr>
                </m:ctrlPr>
              </m:sSubPr>
              <m:e>
                <m:r>
                  <m:rPr/>
                  <w:rPr>
                    <w:rFonts w:ascii="Cambria Math" w:hAnsi="Cambria Math"/>
                    <w:sz w:val="24"/>
                  </w:rPr>
                  <m:t>u</m:t>
                </m:r>
                <m:ctrlPr>
                  <w:rPr>
                    <w:rFonts w:ascii="Cambria Math" w:hAnsi="Cambria Math"/>
                    <w:sz w:val="24"/>
                  </w:rPr>
                </m:ctrlPr>
              </m:e>
              <m:sub>
                <m:r>
                  <m:rPr/>
                  <w:rPr>
                    <w:rFonts w:ascii="Cambria Math" w:hAnsi="Cambria Math"/>
                    <w:sz w:val="24"/>
                  </w:rPr>
                  <m:t>c</m:t>
                </m:r>
                <m:ctrlPr>
                  <w:rPr>
                    <w:rFonts w:ascii="Cambria Math" w:hAnsi="Cambria Math"/>
                    <w:sz w:val="24"/>
                  </w:rPr>
                </m:ctrlPr>
              </m:sub>
            </m:sSub>
            <m:ctrlPr>
              <w:rPr>
                <w:rFonts w:ascii="Cambria Math" w:hAnsi="Cambria Math"/>
                <w:sz w:val="24"/>
              </w:rPr>
            </m:ctrlPr>
          </m:e>
          <m:sup>
            <m:r>
              <m:rPr/>
              <w:rPr>
                <w:rFonts w:ascii="Cambria Math" w:hAnsi="Cambria Math"/>
              </w:rPr>
              <m:t>'</m:t>
            </m:r>
            <m:ctrlPr>
              <w:rPr>
                <w:rFonts w:ascii="Cambria Math" w:hAnsi="Cambria Math"/>
                <w:sz w:val="24"/>
              </w:rPr>
            </m:ctrlPr>
          </m:sup>
        </m:sSup>
        <m:r>
          <m:rPr/>
          <w:rPr>
            <w:rFonts w:ascii="Cambria Math" w:hAnsi="Cambria Math"/>
            <w:sz w:val="24"/>
          </w:rPr>
          <m:t>=</m:t>
        </m:r>
      </m:oMath>
      <w:r>
        <w:rPr>
          <w:sz w:val="24"/>
        </w:rPr>
        <w:t>1.6%</w:t>
      </w:r>
    </w:p>
    <w:p>
      <w:pPr>
        <w:widowControl/>
        <w:jc w:val="left"/>
      </w:pPr>
    </w:p>
    <w:p>
      <w:pPr>
        <w:pStyle w:val="2"/>
        <w:spacing w:line="480" w:lineRule="auto"/>
        <w:ind w:left="0" w:leftChars="0"/>
        <w:outlineLvl w:val="1"/>
        <w:rPr>
          <w:sz w:val="24"/>
        </w:rPr>
      </w:pPr>
      <w:bookmarkStart w:id="4" w:name="_Toc115545302"/>
      <w:r>
        <w:rPr>
          <w:rFonts w:hint="eastAsia"/>
          <w:sz w:val="24"/>
        </w:rPr>
        <w:t>B</w:t>
      </w:r>
      <w:r>
        <w:rPr>
          <w:sz w:val="24"/>
        </w:rPr>
        <w:t xml:space="preserve">.4 </w:t>
      </w:r>
      <w:r>
        <w:rPr>
          <w:rFonts w:hint="eastAsia"/>
          <w:sz w:val="24"/>
        </w:rPr>
        <w:t>剥离力测量结果的不确定度评定</w:t>
      </w:r>
      <w:bookmarkEnd w:id="4"/>
    </w:p>
    <w:p>
      <w:pPr>
        <w:spacing w:line="360" w:lineRule="auto"/>
        <w:rPr>
          <w:sz w:val="24"/>
        </w:rPr>
      </w:pPr>
      <w:r>
        <w:rPr>
          <w:rFonts w:hint="eastAsia"/>
          <w:sz w:val="24"/>
        </w:rPr>
        <w:t>B.</w:t>
      </w:r>
      <w:r>
        <w:rPr>
          <w:sz w:val="24"/>
        </w:rPr>
        <w:t xml:space="preserve">4.1 </w:t>
      </w:r>
      <w:r>
        <w:rPr>
          <w:rFonts w:hint="eastAsia"/>
          <w:sz w:val="24"/>
        </w:rPr>
        <w:t>概述</w:t>
      </w:r>
    </w:p>
    <w:p>
      <w:pPr>
        <w:spacing w:line="360" w:lineRule="auto"/>
        <w:rPr>
          <w:sz w:val="24"/>
        </w:rPr>
      </w:pPr>
      <w:r>
        <w:rPr>
          <w:sz w:val="24"/>
        </w:rPr>
        <w:t>B.4</w:t>
      </w:r>
      <w:r>
        <w:rPr>
          <w:rFonts w:hint="eastAsia"/>
          <w:sz w:val="24"/>
        </w:rPr>
        <w:t>.</w:t>
      </w:r>
      <w:r>
        <w:rPr>
          <w:sz w:val="24"/>
        </w:rPr>
        <w:t xml:space="preserve">1.1 </w:t>
      </w:r>
      <w:r>
        <w:rPr>
          <w:rFonts w:hint="eastAsia"/>
          <w:sz w:val="24"/>
        </w:rPr>
        <w:t>测量方法</w:t>
      </w:r>
    </w:p>
    <w:p>
      <w:pPr>
        <w:spacing w:line="360" w:lineRule="auto"/>
        <w:ind w:firstLine="480" w:firstLineChars="200"/>
        <w:rPr>
          <w:sz w:val="24"/>
        </w:rPr>
      </w:pPr>
      <w:r>
        <w:rPr>
          <w:rFonts w:hint="eastAsia"/>
          <w:sz w:val="24"/>
        </w:rPr>
        <w:t>依据本校准规范对于不小于</w:t>
      </w:r>
      <w:r>
        <w:rPr>
          <w:sz w:val="24"/>
        </w:rPr>
        <w:t>25</w:t>
      </w:r>
      <w:r>
        <w:rPr>
          <w:rFonts w:hint="eastAsia"/>
          <w:sz w:val="24"/>
        </w:rPr>
        <w:t>mm</w:t>
      </w:r>
      <w:r>
        <w:rPr>
          <w:rFonts w:ascii="宋体" w:hAnsi="宋体"/>
          <w:sz w:val="24"/>
        </w:rPr>
        <w:t>×8</w:t>
      </w:r>
      <w:r>
        <w:rPr>
          <w:sz w:val="24"/>
        </w:rPr>
        <w:t>0m</w:t>
      </w:r>
      <w:r>
        <w:rPr>
          <w:rFonts w:hint="eastAsia"/>
          <w:sz w:val="24"/>
        </w:rPr>
        <w:t>m的微纳衍射全息体光栅，用满足表3</w:t>
      </w:r>
      <w:r>
        <w:rPr>
          <w:sz w:val="24"/>
        </w:rPr>
        <w:t>-3</w:t>
      </w:r>
      <w:r>
        <w:rPr>
          <w:rFonts w:hint="eastAsia"/>
          <w:sz w:val="24"/>
        </w:rPr>
        <w:t>的拉力试验机测量剥离力，对测试样品进行直接测量。</w:t>
      </w:r>
    </w:p>
    <w:p>
      <w:pPr>
        <w:spacing w:line="360" w:lineRule="auto"/>
        <w:rPr>
          <w:sz w:val="24"/>
        </w:rPr>
      </w:pPr>
      <w:r>
        <w:rPr>
          <w:rFonts w:hint="eastAsia"/>
          <w:sz w:val="24"/>
        </w:rPr>
        <w:t>B</w:t>
      </w:r>
      <w:r>
        <w:rPr>
          <w:sz w:val="24"/>
        </w:rPr>
        <w:t xml:space="preserve">.4.1.2 </w:t>
      </w:r>
      <w:r>
        <w:rPr>
          <w:rFonts w:hint="eastAsia"/>
          <w:sz w:val="24"/>
        </w:rPr>
        <w:t>测量环境条件</w:t>
      </w:r>
    </w:p>
    <w:p>
      <w:pPr>
        <w:spacing w:line="360" w:lineRule="auto"/>
        <w:ind w:firstLine="480" w:firstLineChars="200"/>
        <w:rPr>
          <w:sz w:val="24"/>
        </w:rPr>
      </w:pPr>
      <w:r>
        <w:rPr>
          <w:rFonts w:hint="eastAsia"/>
          <w:sz w:val="24"/>
        </w:rPr>
        <w:t>温度</w:t>
      </w:r>
      <w:r>
        <w:rPr>
          <w:sz w:val="24"/>
        </w:rPr>
        <w:t>(20</w:t>
      </w:r>
      <w:r>
        <w:rPr>
          <w:rFonts w:hint="eastAsia"/>
          <w:sz w:val="24"/>
        </w:rPr>
        <w:t>±2</w:t>
      </w:r>
      <w:r>
        <w:rPr>
          <w:sz w:val="24"/>
        </w:rPr>
        <w:t>)</w:t>
      </w:r>
      <w:r>
        <w:rPr>
          <w:rFonts w:hint="eastAsia"/>
          <w:sz w:val="24"/>
        </w:rPr>
        <w:t>℃。</w:t>
      </w:r>
    </w:p>
    <w:p>
      <w:pPr>
        <w:spacing w:line="360" w:lineRule="auto"/>
        <w:rPr>
          <w:sz w:val="24"/>
        </w:rPr>
      </w:pPr>
      <w:r>
        <w:rPr>
          <w:rFonts w:hint="eastAsia"/>
          <w:sz w:val="24"/>
        </w:rPr>
        <w:t>B</w:t>
      </w:r>
      <w:r>
        <w:rPr>
          <w:sz w:val="24"/>
        </w:rPr>
        <w:t xml:space="preserve">.4.2 </w:t>
      </w:r>
      <w:r>
        <w:rPr>
          <w:rFonts w:hint="eastAsia"/>
          <w:sz w:val="24"/>
        </w:rPr>
        <w:t>测量模型</w:t>
      </w:r>
    </w:p>
    <w:p>
      <w:pPr>
        <w:spacing w:line="360" w:lineRule="auto"/>
        <w:jc w:val="center"/>
        <w:rPr>
          <w:sz w:val="24"/>
        </w:rPr>
      </w:pPr>
      <m:oMathPara>
        <m:oMath>
          <m:r>
            <m:rPr/>
            <w:rPr>
              <w:rFonts w:ascii="Cambria Math" w:hAnsi="Cambria Math"/>
              <w:sz w:val="24"/>
            </w:rPr>
            <m:t>PF=f</m:t>
          </m:r>
        </m:oMath>
      </m:oMathPara>
    </w:p>
    <w:p>
      <w:pPr>
        <w:spacing w:line="360" w:lineRule="auto"/>
        <w:ind w:firstLine="480" w:firstLineChars="200"/>
        <w:rPr>
          <w:sz w:val="24"/>
        </w:rPr>
      </w:pPr>
      <w:r>
        <w:rPr>
          <w:rFonts w:hint="eastAsia"/>
          <w:sz w:val="24"/>
        </w:rPr>
        <w:t>式中：</w:t>
      </w:r>
    </w:p>
    <w:p>
      <w:pPr>
        <w:spacing w:line="360" w:lineRule="auto"/>
        <w:ind w:firstLine="480" w:firstLineChars="200"/>
        <w:rPr>
          <w:sz w:val="24"/>
        </w:rPr>
      </w:pPr>
      <w:r>
        <w:rPr>
          <w:i/>
          <w:sz w:val="24"/>
        </w:rPr>
        <w:t>PF</w:t>
      </w:r>
      <w:r>
        <w:rPr>
          <w:rFonts w:hint="eastAsia"/>
          <w:sz w:val="24"/>
        </w:rPr>
        <w:t>——被测微纳衍射全息体光栅剥离力的测量结果；</w:t>
      </w:r>
    </w:p>
    <w:p>
      <w:pPr>
        <w:spacing w:line="360" w:lineRule="auto"/>
        <w:ind w:firstLine="480" w:firstLineChars="200"/>
        <w:rPr>
          <w:sz w:val="24"/>
        </w:rPr>
      </w:pPr>
      <w:r>
        <w:rPr>
          <w:i/>
          <w:sz w:val="24"/>
        </w:rPr>
        <w:t>f</w:t>
      </w:r>
      <w:r>
        <w:rPr>
          <w:rFonts w:hint="eastAsia"/>
          <w:sz w:val="24"/>
        </w:rPr>
        <w:t>——拉力试验机的读数值。</w:t>
      </w:r>
    </w:p>
    <w:p>
      <w:pPr>
        <w:spacing w:line="360" w:lineRule="auto"/>
        <w:rPr>
          <w:sz w:val="24"/>
        </w:rPr>
      </w:pPr>
      <w:r>
        <w:rPr>
          <w:rFonts w:hint="eastAsia"/>
          <w:sz w:val="24"/>
        </w:rPr>
        <w:t>B</w:t>
      </w:r>
      <w:r>
        <w:rPr>
          <w:sz w:val="24"/>
        </w:rPr>
        <w:t xml:space="preserve">.4.3 </w:t>
      </w:r>
      <w:r>
        <w:rPr>
          <w:rFonts w:hint="eastAsia"/>
          <w:sz w:val="24"/>
        </w:rPr>
        <w:t>输入量的标准不确定评定</w:t>
      </w:r>
    </w:p>
    <w:p>
      <w:pPr>
        <w:spacing w:line="360" w:lineRule="auto"/>
        <w:ind w:firstLine="480" w:firstLineChars="200"/>
        <w:rPr>
          <w:sz w:val="24"/>
        </w:rPr>
      </w:pPr>
      <w:r>
        <w:rPr>
          <w:rFonts w:hint="eastAsia"/>
          <w:sz w:val="24"/>
        </w:rPr>
        <w:t>测量不确定度的来源：此项为破坏性试验，无法</w:t>
      </w:r>
      <w:r>
        <w:rPr>
          <w:sz w:val="24"/>
        </w:rPr>
        <w:t>进行</w:t>
      </w:r>
      <w:r>
        <w:rPr>
          <w:rFonts w:hint="eastAsia"/>
          <w:sz w:val="24"/>
        </w:rPr>
        <w:t>重复性测量，重复性引入的标准不确定度</w:t>
      </w:r>
      <w:r>
        <w:rPr>
          <w:i/>
          <w:sz w:val="24"/>
        </w:rPr>
        <w:t>u</w:t>
      </w:r>
      <w:r>
        <w:rPr>
          <w:sz w:val="24"/>
          <w:vertAlign w:val="subscript"/>
        </w:rPr>
        <w:t>1</w:t>
      </w:r>
      <w:r>
        <w:rPr>
          <w:sz w:val="24"/>
        </w:rPr>
        <w:t>(</w:t>
      </w:r>
      <w:r>
        <w:rPr>
          <w:i/>
          <w:sz w:val="24"/>
        </w:rPr>
        <w:t>f</w:t>
      </w:r>
      <w:r>
        <w:rPr>
          <w:sz w:val="24"/>
        </w:rPr>
        <w:t>)不考虑</w:t>
      </w:r>
      <w:r>
        <w:rPr>
          <w:rFonts w:hint="eastAsia"/>
          <w:sz w:val="24"/>
        </w:rPr>
        <w:t>；拉力试验机的分辨力引入的标准不确定度</w:t>
      </w:r>
      <w:r>
        <w:rPr>
          <w:i/>
          <w:sz w:val="24"/>
        </w:rPr>
        <w:t>u</w:t>
      </w:r>
      <w:r>
        <w:rPr>
          <w:sz w:val="24"/>
          <w:vertAlign w:val="subscript"/>
        </w:rPr>
        <w:t>2</w:t>
      </w:r>
      <w:r>
        <w:rPr>
          <w:sz w:val="24"/>
        </w:rPr>
        <w:t>(</w:t>
      </w:r>
      <w:r>
        <w:rPr>
          <w:i/>
          <w:sz w:val="24"/>
        </w:rPr>
        <w:t>f</w:t>
      </w:r>
      <w:r>
        <w:rPr>
          <w:sz w:val="24"/>
        </w:rPr>
        <w:t>)</w:t>
      </w:r>
      <w:r>
        <w:rPr>
          <w:rFonts w:hint="eastAsia"/>
          <w:sz w:val="24"/>
        </w:rPr>
        <w:t>；拉力试验机示值误差引入的标准不确定度</w:t>
      </w:r>
      <w:r>
        <w:rPr>
          <w:i/>
          <w:sz w:val="24"/>
        </w:rPr>
        <w:t>u</w:t>
      </w:r>
      <w:r>
        <w:rPr>
          <w:sz w:val="24"/>
          <w:vertAlign w:val="subscript"/>
        </w:rPr>
        <w:t>3</w:t>
      </w:r>
      <w:r>
        <w:rPr>
          <w:sz w:val="24"/>
        </w:rPr>
        <w:t>(</w:t>
      </w:r>
      <w:r>
        <w:rPr>
          <w:i/>
          <w:sz w:val="24"/>
        </w:rPr>
        <w:t>f</w:t>
      </w:r>
      <w:r>
        <w:rPr>
          <w:sz w:val="24"/>
        </w:rPr>
        <w:t>)</w:t>
      </w:r>
      <w:r>
        <w:rPr>
          <w:rFonts w:hint="eastAsia"/>
          <w:sz w:val="24"/>
        </w:rPr>
        <w:t>。</w:t>
      </w:r>
    </w:p>
    <w:p>
      <w:pPr>
        <w:spacing w:line="360" w:lineRule="auto"/>
        <w:rPr>
          <w:sz w:val="24"/>
        </w:rPr>
      </w:pPr>
      <w:r>
        <w:rPr>
          <w:rFonts w:hint="eastAsia"/>
          <w:sz w:val="24"/>
        </w:rPr>
        <w:t>B</w:t>
      </w:r>
      <w:r>
        <w:rPr>
          <w:sz w:val="24"/>
        </w:rPr>
        <w:t xml:space="preserve">.4.3.1 </w:t>
      </w:r>
      <w:r>
        <w:rPr>
          <w:rFonts w:hint="eastAsia"/>
          <w:sz w:val="24"/>
        </w:rPr>
        <w:t>测量重复性引入的标准不确定度</w:t>
      </w:r>
      <w:r>
        <w:rPr>
          <w:i/>
          <w:sz w:val="24"/>
        </w:rPr>
        <w:t>u</w:t>
      </w:r>
      <w:r>
        <w:rPr>
          <w:sz w:val="24"/>
          <w:vertAlign w:val="subscript"/>
        </w:rPr>
        <w:t>1</w:t>
      </w:r>
      <w:r>
        <w:rPr>
          <w:sz w:val="24"/>
        </w:rPr>
        <w:t>(</w:t>
      </w:r>
      <w:r>
        <w:rPr>
          <w:i/>
          <w:sz w:val="24"/>
        </w:rPr>
        <w:t>f</w:t>
      </w:r>
      <w:r>
        <w:rPr>
          <w:sz w:val="24"/>
        </w:rPr>
        <w:t>)</w:t>
      </w:r>
    </w:p>
    <w:p>
      <w:pPr>
        <w:spacing w:line="360" w:lineRule="auto"/>
        <w:ind w:firstLine="480" w:firstLineChars="200"/>
        <w:rPr>
          <w:sz w:val="24"/>
        </w:rPr>
      </w:pPr>
      <w:r>
        <w:rPr>
          <w:rFonts w:hint="eastAsia"/>
          <w:sz w:val="24"/>
        </w:rPr>
        <w:t>此项为破坏性试验，无法测量重复性引入的标准不确定度</w:t>
      </w:r>
      <w:r>
        <w:rPr>
          <w:i/>
          <w:sz w:val="24"/>
        </w:rPr>
        <w:t>u</w:t>
      </w:r>
      <w:r>
        <w:rPr>
          <w:sz w:val="24"/>
          <w:vertAlign w:val="subscript"/>
        </w:rPr>
        <w:t>1</w:t>
      </w:r>
      <w:r>
        <w:rPr>
          <w:sz w:val="24"/>
        </w:rPr>
        <w:t>(</w:t>
      </w:r>
      <w:r>
        <w:rPr>
          <w:i/>
          <w:sz w:val="24"/>
        </w:rPr>
        <w:t>f</w:t>
      </w:r>
      <w:r>
        <w:rPr>
          <w:sz w:val="24"/>
        </w:rPr>
        <w:t>)</w:t>
      </w:r>
      <w:r>
        <w:rPr>
          <w:rFonts w:hint="eastAsia"/>
          <w:sz w:val="24"/>
        </w:rPr>
        <w:t>。</w:t>
      </w:r>
    </w:p>
    <w:p>
      <w:pPr>
        <w:spacing w:line="360" w:lineRule="auto"/>
        <w:rPr>
          <w:sz w:val="24"/>
        </w:rPr>
      </w:pPr>
      <w:r>
        <w:rPr>
          <w:rFonts w:hint="eastAsia"/>
          <w:sz w:val="24"/>
        </w:rPr>
        <w:t>B.</w:t>
      </w:r>
      <w:r>
        <w:rPr>
          <w:sz w:val="24"/>
        </w:rPr>
        <w:t>4.3.2</w:t>
      </w:r>
      <w:r>
        <w:rPr>
          <w:rFonts w:hint="eastAsia"/>
          <w:sz w:val="24"/>
        </w:rPr>
        <w:t>拉力试验机的分辨力引入的标准不确定度</w:t>
      </w:r>
      <w:r>
        <w:rPr>
          <w:i/>
          <w:sz w:val="24"/>
        </w:rPr>
        <w:t>u</w:t>
      </w:r>
      <w:r>
        <w:rPr>
          <w:sz w:val="24"/>
          <w:vertAlign w:val="subscript"/>
        </w:rPr>
        <w:t>2</w:t>
      </w:r>
      <w:r>
        <w:rPr>
          <w:sz w:val="24"/>
        </w:rPr>
        <w:t>(</w:t>
      </w:r>
      <w:r>
        <w:rPr>
          <w:i/>
          <w:sz w:val="24"/>
        </w:rPr>
        <w:t>f</w:t>
      </w:r>
      <w:r>
        <w:rPr>
          <w:sz w:val="24"/>
        </w:rPr>
        <w:t>)</w:t>
      </w:r>
    </w:p>
    <w:p>
      <w:pPr>
        <w:ind w:firstLine="480"/>
        <w:rPr>
          <w:sz w:val="24"/>
        </w:rPr>
      </w:pPr>
      <w:r>
        <w:rPr>
          <w:rFonts w:hint="eastAsia"/>
          <w:sz w:val="24"/>
        </w:rPr>
        <w:t>拉力试验机的分辨力为</w:t>
      </w:r>
      <m:oMath>
        <m:r>
          <m:rPr>
            <m:sty m:val="p"/>
          </m:rPr>
          <w:rPr>
            <w:rFonts w:ascii="Cambria Math" w:hAnsi="Cambria Math"/>
            <w:sz w:val="24"/>
          </w:rPr>
          <m:t>0.50%</m:t>
        </m:r>
      </m:oMath>
      <w:r>
        <w:rPr>
          <w:rFonts w:hint="eastAsia"/>
          <w:sz w:val="24"/>
        </w:rPr>
        <w:t>：由于读数值一般为2</w:t>
      </w:r>
      <w:r>
        <w:rPr>
          <w:sz w:val="24"/>
        </w:rPr>
        <w:t>0gf以下，以最大值计算，</w:t>
      </w:r>
      <w:r>
        <w:rPr>
          <w:rFonts w:hint="eastAsia"/>
          <w:sz w:val="24"/>
        </w:rPr>
        <w:t>则</w:t>
      </w:r>
      <w:r>
        <w:rPr>
          <w:rFonts w:hint="eastAsia" w:eastAsia="等线"/>
          <w:i/>
          <w:iCs/>
          <w:sz w:val="24"/>
          <w:szCs w:val="24"/>
        </w:rPr>
        <w:t>a</w:t>
      </w:r>
      <w:r>
        <w:rPr>
          <w:rFonts w:eastAsia="等线"/>
          <w:iCs/>
          <w:sz w:val="24"/>
          <w:szCs w:val="24"/>
        </w:rPr>
        <w:t>=20</w:t>
      </w:r>
      <w:r>
        <w:rPr>
          <w:rFonts w:hint="eastAsia" w:ascii="等线" w:hAnsi="等线" w:eastAsia="等线"/>
          <w:iCs/>
          <w:sz w:val="24"/>
          <w:szCs w:val="24"/>
        </w:rPr>
        <w:t>ⅹ</w:t>
      </w:r>
      <w:r>
        <w:rPr>
          <w:rFonts w:hint="eastAsia" w:eastAsia="等线"/>
          <w:iCs/>
          <w:sz w:val="24"/>
          <w:szCs w:val="24"/>
        </w:rPr>
        <w:t>0</w:t>
      </w:r>
      <w:r>
        <w:rPr>
          <w:rFonts w:eastAsia="等线"/>
          <w:iCs/>
          <w:sz w:val="24"/>
          <w:szCs w:val="24"/>
        </w:rPr>
        <w:t>.50%=0.1gf，</w:t>
      </w:r>
      <w:r>
        <w:rPr>
          <w:rFonts w:hint="eastAsia"/>
          <w:sz w:val="24"/>
        </w:rPr>
        <w:t>符合均匀分布，取</w:t>
      </w:r>
      <m:oMath>
        <m:r>
          <m:rPr/>
          <w:rPr>
            <w:rFonts w:hint="eastAsia" w:ascii="Cambria Math" w:hAnsi="Cambria Math"/>
            <w:sz w:val="24"/>
          </w:rPr>
          <m:t>k</m:t>
        </m:r>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r>
              <m:rPr/>
              <w:rPr>
                <w:rFonts w:ascii="Cambria Math" w:hAnsi="Cambria Math"/>
                <w:sz w:val="24"/>
              </w:rPr>
              <m:t>3</m:t>
            </m:r>
            <m:ctrlPr>
              <w:rPr>
                <w:rFonts w:ascii="Cambria Math" w:hAnsi="Cambria Math"/>
                <w:sz w:val="24"/>
              </w:rPr>
            </m:ctrlPr>
          </m:e>
        </m:rad>
      </m:oMath>
      <w:r>
        <w:rPr>
          <w:rFonts w:hint="eastAsia"/>
          <w:sz w:val="24"/>
        </w:rPr>
        <w:t>，</w:t>
      </w:r>
      <w:r>
        <w:rPr>
          <w:i/>
          <w:sz w:val="24"/>
        </w:rPr>
        <w:t>u</w:t>
      </w:r>
      <w:r>
        <w:rPr>
          <w:sz w:val="24"/>
          <w:vertAlign w:val="subscript"/>
        </w:rPr>
        <w:t>2</w:t>
      </w:r>
      <w:r>
        <w:rPr>
          <w:sz w:val="24"/>
        </w:rPr>
        <w:t>(</w:t>
      </w:r>
      <w:r>
        <w:rPr>
          <w:i/>
          <w:sz w:val="24"/>
        </w:rPr>
        <w:t>f</w:t>
      </w:r>
      <w:r>
        <w:rPr>
          <w:sz w:val="24"/>
        </w:rPr>
        <w:t>)</w:t>
      </w:r>
      <m:oMath>
        <m:r>
          <m:rPr/>
          <w:rPr>
            <w:rFonts w:ascii="Cambria Math" w:hAnsi="Cambria Math"/>
            <w:sz w:val="24"/>
          </w:rPr>
          <m:t>=0.1</m:t>
        </m:r>
        <m:r>
          <m:rPr>
            <m:sty m:val="p"/>
          </m:rPr>
          <w:rPr>
            <w:rFonts w:hint="eastAsia" w:ascii="Cambria Math" w:hAnsi="Cambria Math"/>
            <w:sz w:val="24"/>
          </w:rPr>
          <m:t xml:space="preserve">gf </m:t>
        </m:r>
      </m:oMath>
      <w:r>
        <w:rPr>
          <w:sz w:val="24"/>
        </w:rPr>
        <w:t>/</w:t>
      </w:r>
      <m:oMath>
        <m:rad>
          <m:radPr>
            <m:degHide m:val="1"/>
            <m:ctrlPr>
              <w:rPr>
                <w:rFonts w:ascii="Cambria Math" w:hAnsi="Cambria Math"/>
                <w:sz w:val="24"/>
              </w:rPr>
            </m:ctrlPr>
          </m:radPr>
          <m:deg>
            <m:ctrlPr>
              <w:rPr>
                <w:rFonts w:ascii="Cambria Math" w:hAnsi="Cambria Math"/>
                <w:sz w:val="24"/>
              </w:rPr>
            </m:ctrlPr>
          </m:deg>
          <m:e>
            <m:r>
              <m:rPr/>
              <w:rPr>
                <w:rFonts w:ascii="Cambria Math" w:hAnsi="Cambria Math"/>
                <w:sz w:val="24"/>
              </w:rPr>
              <m:t>3</m:t>
            </m:r>
            <m:ctrlPr>
              <w:rPr>
                <w:rFonts w:ascii="Cambria Math" w:hAnsi="Cambria Math"/>
                <w:sz w:val="24"/>
              </w:rPr>
            </m:ctrlPr>
          </m:e>
        </m:rad>
      </m:oMath>
      <w:r>
        <w:rPr>
          <w:rFonts w:hint="eastAsia"/>
          <w:sz w:val="24"/>
        </w:rPr>
        <w:t>=</w:t>
      </w:r>
      <w:r>
        <w:rPr>
          <w:sz w:val="24"/>
        </w:rPr>
        <w:t>0.0577gf。</w:t>
      </w:r>
    </w:p>
    <w:p>
      <w:pPr>
        <w:rPr>
          <w:sz w:val="24"/>
        </w:rPr>
      </w:pPr>
      <w:r>
        <w:rPr>
          <w:sz w:val="24"/>
        </w:rPr>
        <w:t>B.4.3.3</w:t>
      </w:r>
      <w:r>
        <w:rPr>
          <w:rFonts w:hint="eastAsia"/>
          <w:sz w:val="24"/>
        </w:rPr>
        <w:t>拉力试验机示值误差引入的标准不确定度</w:t>
      </w:r>
      <w:r>
        <w:rPr>
          <w:i/>
          <w:sz w:val="24"/>
        </w:rPr>
        <w:t>u</w:t>
      </w:r>
      <w:r>
        <w:rPr>
          <w:sz w:val="24"/>
          <w:vertAlign w:val="subscript"/>
        </w:rPr>
        <w:t>3</w:t>
      </w:r>
      <w:r>
        <w:rPr>
          <w:sz w:val="24"/>
        </w:rPr>
        <w:t>(</w:t>
      </w:r>
      <w:r>
        <w:rPr>
          <w:i/>
          <w:sz w:val="24"/>
        </w:rPr>
        <w:t>f</w:t>
      </w:r>
      <w:r>
        <w:rPr>
          <w:sz w:val="24"/>
        </w:rPr>
        <w:t>)</w:t>
      </w:r>
    </w:p>
    <w:p>
      <w:pPr>
        <w:ind w:firstLine="480"/>
        <w:rPr>
          <w:sz w:val="24"/>
        </w:rPr>
      </w:pPr>
      <w:r>
        <w:rPr>
          <w:rFonts w:hint="eastAsia"/>
          <w:sz w:val="24"/>
        </w:rPr>
        <w:t>拉力试验机的MPE为</w:t>
      </w:r>
      <w:r>
        <w:rPr>
          <w:sz w:val="24"/>
          <w:szCs w:val="24"/>
        </w:rPr>
        <w:t>±</w:t>
      </w:r>
      <w:r>
        <w:rPr>
          <w:rFonts w:hint="eastAsia"/>
          <w:sz w:val="24"/>
          <w:szCs w:val="24"/>
        </w:rPr>
        <w:t>1%</w:t>
      </w:r>
      <w:r>
        <w:rPr>
          <w:rFonts w:hint="eastAsia" w:eastAsia="等线"/>
          <w:iCs/>
          <w:sz w:val="24"/>
          <w:szCs w:val="24"/>
        </w:rPr>
        <w:t>，</w:t>
      </w:r>
      <w:r>
        <w:rPr>
          <w:rFonts w:hint="eastAsia"/>
          <w:sz w:val="24"/>
        </w:rPr>
        <w:t>由于读数值一般为2</w:t>
      </w:r>
      <w:r>
        <w:rPr>
          <w:sz w:val="24"/>
        </w:rPr>
        <w:t>0gf以下，以最大值计算，</w:t>
      </w:r>
      <w:r>
        <w:rPr>
          <w:rFonts w:hint="eastAsia"/>
          <w:sz w:val="24"/>
        </w:rPr>
        <w:t>则</w:t>
      </w:r>
      <w:r>
        <w:rPr>
          <w:rFonts w:hint="eastAsia" w:eastAsia="等线"/>
          <w:i/>
          <w:iCs/>
          <w:sz w:val="24"/>
          <w:szCs w:val="24"/>
        </w:rPr>
        <w:t>a</w:t>
      </w:r>
      <w:r>
        <w:rPr>
          <w:rFonts w:eastAsia="等线"/>
          <w:iCs/>
          <w:sz w:val="24"/>
          <w:szCs w:val="24"/>
        </w:rPr>
        <w:t>=20</w:t>
      </w:r>
      <w:r>
        <w:rPr>
          <w:rFonts w:hint="eastAsia" w:ascii="等线" w:hAnsi="等线" w:eastAsia="等线"/>
          <w:iCs/>
          <w:sz w:val="24"/>
          <w:szCs w:val="24"/>
        </w:rPr>
        <w:t>ⅹ</w:t>
      </w:r>
      <w:r>
        <w:rPr>
          <w:rFonts w:eastAsia="等线"/>
          <w:iCs/>
          <w:sz w:val="24"/>
          <w:szCs w:val="24"/>
        </w:rPr>
        <w:t>1%=0.2gf，</w:t>
      </w:r>
      <w:r>
        <w:rPr>
          <w:rFonts w:hint="eastAsia"/>
          <w:sz w:val="24"/>
        </w:rPr>
        <w:t>符合均匀分布，取</w:t>
      </w:r>
      <m:oMath>
        <m:r>
          <m:rPr/>
          <w:rPr>
            <w:rFonts w:hint="eastAsia" w:ascii="Cambria Math" w:hAnsi="Cambria Math"/>
            <w:sz w:val="24"/>
          </w:rPr>
          <m:t>k</m:t>
        </m:r>
        <m:r>
          <m:rPr/>
          <w:rPr>
            <w:rFonts w:ascii="Cambria Math" w:hAnsi="Cambria Math"/>
            <w:sz w:val="24"/>
          </w:rPr>
          <m:t>=</m:t>
        </m:r>
        <m:rad>
          <m:radPr>
            <m:degHide m:val="1"/>
            <m:ctrlPr>
              <w:rPr>
                <w:rFonts w:ascii="Cambria Math" w:hAnsi="Cambria Math"/>
                <w:sz w:val="24"/>
              </w:rPr>
            </m:ctrlPr>
          </m:radPr>
          <m:deg>
            <m:ctrlPr>
              <w:rPr>
                <w:rFonts w:ascii="Cambria Math" w:hAnsi="Cambria Math"/>
                <w:sz w:val="24"/>
              </w:rPr>
            </m:ctrlPr>
          </m:deg>
          <m:e>
            <m:r>
              <m:rPr/>
              <w:rPr>
                <w:rFonts w:ascii="Cambria Math" w:hAnsi="Cambria Math"/>
                <w:sz w:val="24"/>
              </w:rPr>
              <m:t>3</m:t>
            </m:r>
            <m:ctrlPr>
              <w:rPr>
                <w:rFonts w:ascii="Cambria Math" w:hAnsi="Cambria Math"/>
                <w:sz w:val="24"/>
              </w:rPr>
            </m:ctrlPr>
          </m:e>
        </m:rad>
      </m:oMath>
      <w:r>
        <w:rPr>
          <w:rFonts w:hint="eastAsia"/>
          <w:sz w:val="24"/>
        </w:rPr>
        <w:t>，</w:t>
      </w:r>
      <w:r>
        <w:rPr>
          <w:i/>
          <w:sz w:val="24"/>
        </w:rPr>
        <w:t>u</w:t>
      </w:r>
      <w:r>
        <w:rPr>
          <w:sz w:val="24"/>
          <w:vertAlign w:val="subscript"/>
        </w:rPr>
        <w:t>3</w:t>
      </w:r>
      <w:r>
        <w:rPr>
          <w:sz w:val="24"/>
        </w:rPr>
        <w:t>(</w:t>
      </w:r>
      <w:r>
        <w:rPr>
          <w:i/>
          <w:sz w:val="24"/>
        </w:rPr>
        <w:t>f</w:t>
      </w:r>
      <w:r>
        <w:rPr>
          <w:sz w:val="24"/>
        </w:rPr>
        <w:t>)</w:t>
      </w:r>
      <m:oMath>
        <m:r>
          <m:rPr/>
          <w:rPr>
            <w:rFonts w:ascii="Cambria Math" w:hAnsi="Cambria Math"/>
            <w:sz w:val="24"/>
          </w:rPr>
          <m:t>=0.2</m:t>
        </m:r>
        <m:r>
          <m:rPr>
            <m:sty m:val="p"/>
          </m:rPr>
          <w:rPr>
            <w:rFonts w:ascii="Cambria Math" w:hAnsi="Cambria Math"/>
            <w:sz w:val="24"/>
          </w:rPr>
          <m:t xml:space="preserve">gf </m:t>
        </m:r>
      </m:oMath>
      <w:r>
        <w:rPr>
          <w:sz w:val="24"/>
        </w:rPr>
        <w:t>/</w:t>
      </w:r>
      <m:oMath>
        <m:rad>
          <m:radPr>
            <m:degHide m:val="1"/>
            <m:ctrlPr>
              <w:rPr>
                <w:rFonts w:ascii="Cambria Math" w:hAnsi="Cambria Math"/>
                <w:sz w:val="24"/>
              </w:rPr>
            </m:ctrlPr>
          </m:radPr>
          <m:deg>
            <m:ctrlPr>
              <w:rPr>
                <w:rFonts w:ascii="Cambria Math" w:hAnsi="Cambria Math"/>
                <w:sz w:val="24"/>
              </w:rPr>
            </m:ctrlPr>
          </m:deg>
          <m:e>
            <m:r>
              <m:rPr/>
              <w:rPr>
                <w:rFonts w:ascii="Cambria Math" w:hAnsi="Cambria Math"/>
                <w:sz w:val="24"/>
              </w:rPr>
              <m:t>3</m:t>
            </m:r>
            <m:ctrlPr>
              <w:rPr>
                <w:rFonts w:ascii="Cambria Math" w:hAnsi="Cambria Math"/>
                <w:sz w:val="24"/>
              </w:rPr>
            </m:ctrlPr>
          </m:e>
        </m:rad>
      </m:oMath>
      <w:r>
        <w:rPr>
          <w:rFonts w:hint="eastAsia"/>
          <w:sz w:val="24"/>
        </w:rPr>
        <w:t>=</w:t>
      </w:r>
      <w:r>
        <w:rPr>
          <w:sz w:val="24"/>
        </w:rPr>
        <w:t>0.1155gf</w:t>
      </w:r>
      <w:r>
        <w:rPr>
          <w:rFonts w:hint="eastAsia"/>
          <w:sz w:val="24"/>
        </w:rPr>
        <w:t>。</w:t>
      </w:r>
    </w:p>
    <w:p>
      <w:pPr>
        <w:spacing w:line="360" w:lineRule="auto"/>
        <w:rPr>
          <w:sz w:val="24"/>
          <w:szCs w:val="24"/>
        </w:rPr>
      </w:pPr>
      <w:r>
        <w:rPr>
          <w:rFonts w:hint="eastAsia"/>
          <w:sz w:val="24"/>
        </w:rPr>
        <w:t>B</w:t>
      </w:r>
      <w:r>
        <w:rPr>
          <w:sz w:val="24"/>
        </w:rPr>
        <w:t xml:space="preserve">.4.4 </w:t>
      </w:r>
      <w:r>
        <w:rPr>
          <w:rFonts w:hint="eastAsia"/>
          <w:sz w:val="24"/>
        </w:rPr>
        <w:t>标准不确定度汇总</w:t>
      </w:r>
    </w:p>
    <w:p>
      <w:pPr>
        <w:spacing w:line="360" w:lineRule="auto"/>
        <w:ind w:firstLine="480" w:firstLineChars="200"/>
        <w:rPr>
          <w:sz w:val="24"/>
        </w:rPr>
      </w:pPr>
      <w:r>
        <w:rPr>
          <w:rFonts w:hint="eastAsia"/>
          <w:sz w:val="24"/>
        </w:rPr>
        <w:t>标准不确定度汇总表见表8</w:t>
      </w:r>
      <w:r>
        <w:rPr>
          <w:sz w:val="24"/>
        </w:rPr>
        <w:t>-1</w:t>
      </w:r>
      <w:r>
        <w:rPr>
          <w:rFonts w:hint="eastAsia"/>
          <w:sz w:val="24"/>
        </w:rPr>
        <w:t>。</w:t>
      </w:r>
    </w:p>
    <w:p>
      <w:pPr>
        <w:spacing w:line="360" w:lineRule="auto"/>
        <w:ind w:firstLine="480" w:firstLineChars="200"/>
        <w:jc w:val="center"/>
        <w:rPr>
          <w:sz w:val="24"/>
        </w:rPr>
      </w:pPr>
      <w:r>
        <w:rPr>
          <w:rFonts w:hint="eastAsia"/>
          <w:sz w:val="24"/>
        </w:rPr>
        <w:t>表8</w:t>
      </w:r>
      <w:r>
        <w:rPr>
          <w:sz w:val="24"/>
        </w:rPr>
        <w:t xml:space="preserve">-1 </w:t>
      </w:r>
      <w:r>
        <w:rPr>
          <w:rFonts w:hint="eastAsia"/>
          <w:sz w:val="24"/>
        </w:rPr>
        <w:t>标准不确定度汇总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0"/>
        <w:gridCol w:w="3020"/>
        <w:gridCol w:w="3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20" w:type="dxa"/>
            <w:shd w:val="clear" w:color="auto" w:fill="auto"/>
          </w:tcPr>
          <w:p>
            <w:pPr>
              <w:spacing w:line="360" w:lineRule="auto"/>
              <w:jc w:val="center"/>
              <w:rPr>
                <w:kern w:val="0"/>
                <w:sz w:val="24"/>
              </w:rPr>
            </w:pPr>
            <w:r>
              <w:rPr>
                <w:rFonts w:hint="eastAsia"/>
                <w:kern w:val="0"/>
                <w:sz w:val="24"/>
              </w:rPr>
              <w:t>符号</w:t>
            </w:r>
          </w:p>
        </w:tc>
        <w:tc>
          <w:tcPr>
            <w:tcW w:w="3020" w:type="dxa"/>
            <w:shd w:val="clear" w:color="auto" w:fill="auto"/>
          </w:tcPr>
          <w:p>
            <w:pPr>
              <w:spacing w:line="360" w:lineRule="auto"/>
              <w:rPr>
                <w:kern w:val="0"/>
                <w:sz w:val="24"/>
              </w:rPr>
            </w:pPr>
            <w:r>
              <w:rPr>
                <w:rFonts w:hint="eastAsia"/>
                <w:kern w:val="0"/>
                <w:sz w:val="24"/>
              </w:rPr>
              <w:t>不确定度量来源</w:t>
            </w:r>
          </w:p>
        </w:tc>
        <w:tc>
          <w:tcPr>
            <w:tcW w:w="3020" w:type="dxa"/>
            <w:shd w:val="clear" w:color="auto" w:fill="auto"/>
          </w:tcPr>
          <w:p>
            <w:pPr>
              <w:spacing w:line="360" w:lineRule="auto"/>
              <w:rPr>
                <w:kern w:val="0"/>
                <w:sz w:val="24"/>
              </w:rPr>
            </w:pPr>
            <w:r>
              <w:rPr>
                <w:rFonts w:hint="eastAsia"/>
                <w:kern w:val="0"/>
                <w:sz w:val="24"/>
              </w:rPr>
              <w:t>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20" w:type="dxa"/>
            <w:shd w:val="clear" w:color="auto" w:fill="auto"/>
            <w:vAlign w:val="center"/>
          </w:tcPr>
          <w:p>
            <w:pPr>
              <w:spacing w:line="360" w:lineRule="auto"/>
              <w:jc w:val="center"/>
              <w:rPr>
                <w:kern w:val="0"/>
                <w:sz w:val="24"/>
              </w:rPr>
            </w:pPr>
            <w:r>
              <w:rPr>
                <w:i/>
                <w:sz w:val="24"/>
              </w:rPr>
              <w:t>u</w:t>
            </w:r>
            <w:r>
              <w:rPr>
                <w:sz w:val="24"/>
                <w:vertAlign w:val="subscript"/>
              </w:rPr>
              <w:t>1</w:t>
            </w:r>
            <w:r>
              <w:rPr>
                <w:sz w:val="24"/>
              </w:rPr>
              <w:t>(</w:t>
            </w:r>
            <w:r>
              <w:rPr>
                <w:i/>
                <w:sz w:val="24"/>
              </w:rPr>
              <w:t>f</w:t>
            </w:r>
            <w:r>
              <w:rPr>
                <w:sz w:val="24"/>
              </w:rPr>
              <w:t>)</w:t>
            </w:r>
          </w:p>
        </w:tc>
        <w:tc>
          <w:tcPr>
            <w:tcW w:w="3020" w:type="dxa"/>
            <w:shd w:val="clear" w:color="auto" w:fill="auto"/>
          </w:tcPr>
          <w:p>
            <w:pPr>
              <w:spacing w:line="360" w:lineRule="auto"/>
              <w:rPr>
                <w:kern w:val="0"/>
                <w:sz w:val="24"/>
              </w:rPr>
            </w:pPr>
            <w:r>
              <w:rPr>
                <w:rFonts w:hint="eastAsia"/>
                <w:kern w:val="0"/>
                <w:sz w:val="24"/>
              </w:rPr>
              <w:t>测量重复性引起的误差</w:t>
            </w:r>
          </w:p>
        </w:tc>
        <w:tc>
          <w:tcPr>
            <w:tcW w:w="3020" w:type="dxa"/>
            <w:shd w:val="clear" w:color="auto" w:fill="auto"/>
          </w:tcPr>
          <w:p>
            <w:pPr>
              <w:spacing w:line="360" w:lineRule="auto"/>
              <w:rPr>
                <w:kern w:val="0"/>
                <w:sz w:val="24"/>
              </w:rPr>
            </w:pPr>
            <w:r>
              <w:rPr>
                <w:rFonts w:hint="eastAsia"/>
                <w:kern w:val="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20" w:type="dxa"/>
            <w:shd w:val="clear" w:color="auto" w:fill="auto"/>
            <w:vAlign w:val="center"/>
          </w:tcPr>
          <w:p>
            <w:pPr>
              <w:spacing w:line="360" w:lineRule="auto"/>
              <w:jc w:val="center"/>
              <w:rPr>
                <w:kern w:val="0"/>
                <w:sz w:val="24"/>
              </w:rPr>
            </w:pPr>
            <w:r>
              <w:rPr>
                <w:i/>
                <w:sz w:val="24"/>
              </w:rPr>
              <w:t>u</w:t>
            </w:r>
            <w:r>
              <w:rPr>
                <w:sz w:val="24"/>
                <w:vertAlign w:val="subscript"/>
              </w:rPr>
              <w:t>2</w:t>
            </w:r>
            <w:r>
              <w:rPr>
                <w:sz w:val="24"/>
              </w:rPr>
              <w:t>(</w:t>
            </w:r>
            <w:r>
              <w:rPr>
                <w:i/>
                <w:sz w:val="24"/>
              </w:rPr>
              <w:t>f</w:t>
            </w:r>
            <w:r>
              <w:rPr>
                <w:sz w:val="24"/>
              </w:rPr>
              <w:t>)</w:t>
            </w:r>
          </w:p>
        </w:tc>
        <w:tc>
          <w:tcPr>
            <w:tcW w:w="3020" w:type="dxa"/>
            <w:shd w:val="clear" w:color="auto" w:fill="auto"/>
          </w:tcPr>
          <w:p>
            <w:pPr>
              <w:spacing w:line="360" w:lineRule="auto"/>
              <w:rPr>
                <w:kern w:val="0"/>
                <w:sz w:val="24"/>
              </w:rPr>
            </w:pPr>
            <w:r>
              <w:rPr>
                <w:rFonts w:hint="eastAsia"/>
                <w:kern w:val="0"/>
                <w:sz w:val="24"/>
              </w:rPr>
              <w:t>分辨力引起的误差</w:t>
            </w:r>
          </w:p>
        </w:tc>
        <w:tc>
          <w:tcPr>
            <w:tcW w:w="3020" w:type="dxa"/>
            <w:shd w:val="clear" w:color="auto" w:fill="auto"/>
          </w:tcPr>
          <w:p>
            <w:pPr>
              <w:spacing w:line="360" w:lineRule="auto"/>
              <w:rPr>
                <w:kern w:val="0"/>
                <w:sz w:val="24"/>
              </w:rPr>
            </w:pPr>
            <w:r>
              <w:rPr>
                <w:sz w:val="24"/>
              </w:rPr>
              <w:t>0.0577gf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20" w:type="dxa"/>
            <w:shd w:val="clear" w:color="auto" w:fill="auto"/>
            <w:vAlign w:val="center"/>
          </w:tcPr>
          <w:p>
            <w:pPr>
              <w:spacing w:line="360" w:lineRule="auto"/>
              <w:jc w:val="center"/>
              <w:rPr>
                <w:kern w:val="0"/>
                <w:sz w:val="24"/>
              </w:rPr>
            </w:pPr>
            <w:r>
              <w:rPr>
                <w:i/>
                <w:sz w:val="24"/>
              </w:rPr>
              <w:t>u</w:t>
            </w:r>
            <w:r>
              <w:rPr>
                <w:sz w:val="24"/>
                <w:vertAlign w:val="subscript"/>
              </w:rPr>
              <w:t>3</w:t>
            </w:r>
            <w:r>
              <w:rPr>
                <w:sz w:val="24"/>
              </w:rPr>
              <w:t>(</w:t>
            </w:r>
            <w:r>
              <w:rPr>
                <w:i/>
                <w:sz w:val="24"/>
              </w:rPr>
              <w:t>f</w:t>
            </w:r>
            <w:r>
              <w:rPr>
                <w:sz w:val="24"/>
              </w:rPr>
              <w:t>)</w:t>
            </w:r>
          </w:p>
        </w:tc>
        <w:tc>
          <w:tcPr>
            <w:tcW w:w="3020" w:type="dxa"/>
            <w:shd w:val="clear" w:color="auto" w:fill="auto"/>
          </w:tcPr>
          <w:p>
            <w:pPr>
              <w:spacing w:line="360" w:lineRule="auto"/>
              <w:rPr>
                <w:kern w:val="0"/>
                <w:sz w:val="24"/>
              </w:rPr>
            </w:pPr>
            <w:r>
              <w:rPr>
                <w:kern w:val="0"/>
                <w:sz w:val="24"/>
              </w:rPr>
              <w:t>示值误差引入的误差</w:t>
            </w:r>
          </w:p>
        </w:tc>
        <w:tc>
          <w:tcPr>
            <w:tcW w:w="3020" w:type="dxa"/>
            <w:shd w:val="clear" w:color="auto" w:fill="auto"/>
          </w:tcPr>
          <w:p>
            <w:pPr>
              <w:spacing w:line="360" w:lineRule="auto"/>
              <w:rPr>
                <w:kern w:val="0"/>
                <w:sz w:val="24"/>
              </w:rPr>
            </w:pPr>
            <w:r>
              <w:rPr>
                <w:sz w:val="24"/>
              </w:rPr>
              <w:t>0.1155gf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60" w:type="dxa"/>
            <w:gridSpan w:val="3"/>
            <w:shd w:val="clear" w:color="auto" w:fill="auto"/>
          </w:tcPr>
          <w:p>
            <w:pPr>
              <w:spacing w:line="360" w:lineRule="auto"/>
              <w:jc w:val="center"/>
              <w:rPr>
                <w:kern w:val="0"/>
                <w:sz w:val="24"/>
              </w:rPr>
            </w:pP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w:rPr>
                  <w:rFonts w:hint="eastAsia"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1</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ascii="Cambria Math" w:hAnsi="Cambria Math"/>
                          <w:sz w:val="24"/>
                        </w:rPr>
                        <m:t>f</m:t>
                      </m:r>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2</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hint="eastAsia" w:ascii="Cambria Math" w:hAnsi="Cambria Math"/>
                          <w:sz w:val="24"/>
                        </w:rPr>
                        <m:t>f</m:t>
                      </m:r>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3</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ascii="Cambria Math" w:hAnsi="Cambria Math"/>
                          <w:sz w:val="24"/>
                        </w:rPr>
                        <m:t>f</m:t>
                      </m:r>
                      <m:ctrlPr>
                        <w:rPr>
                          <w:rFonts w:ascii="Cambria Math" w:hAnsi="Cambria Math"/>
                          <w:i/>
                          <w:sz w:val="24"/>
                        </w:rPr>
                      </m:ctrlPr>
                    </m:e>
                  </m:d>
                  <m:ctrlPr>
                    <w:rPr>
                      <w:rFonts w:ascii="Cambria Math" w:hAnsi="Cambria Math"/>
                      <w:i/>
                      <w:sz w:val="24"/>
                    </w:rPr>
                  </m:ctrlPr>
                </m:e>
              </m:rad>
            </m:oMath>
            <w:r>
              <w:rPr>
                <w:rFonts w:hint="eastAsia"/>
                <w:sz w:val="24"/>
              </w:rPr>
              <w:t>=</w:t>
            </w:r>
            <w:r>
              <w:rPr>
                <w:sz w:val="24"/>
              </w:rPr>
              <w:t>0.1291gf</w:t>
            </w:r>
          </w:p>
        </w:tc>
      </w:tr>
    </w:tbl>
    <w:p>
      <w:pPr>
        <w:spacing w:line="360" w:lineRule="auto"/>
        <w:rPr>
          <w:sz w:val="24"/>
        </w:rPr>
      </w:pPr>
      <w:r>
        <w:rPr>
          <w:rFonts w:hint="eastAsia"/>
          <w:sz w:val="24"/>
        </w:rPr>
        <w:t>B</w:t>
      </w:r>
      <w:r>
        <w:rPr>
          <w:sz w:val="24"/>
        </w:rPr>
        <w:t xml:space="preserve">.4.5 </w:t>
      </w:r>
      <w:r>
        <w:rPr>
          <w:rFonts w:hint="eastAsia"/>
          <w:sz w:val="24"/>
        </w:rPr>
        <w:t>合成标准不确定度</w:t>
      </w:r>
    </w:p>
    <w:p>
      <w:pPr>
        <w:spacing w:line="360" w:lineRule="auto"/>
        <w:ind w:firstLine="480" w:firstLineChars="200"/>
        <w:rPr>
          <w:sz w:val="24"/>
        </w:rPr>
      </w:pPr>
      <w:r>
        <w:rPr>
          <w:rFonts w:hint="eastAsia"/>
          <w:sz w:val="24"/>
        </w:rPr>
        <w:t>传播系数（灵敏系数），</w:t>
      </w:r>
      <m:oMath>
        <m:sSub>
          <m:sSubPr>
            <m:ctrlPr>
              <w:rPr>
                <w:rFonts w:ascii="Cambria Math" w:hAnsi="Cambria Math"/>
                <w:sz w:val="24"/>
              </w:rPr>
            </m:ctrlPr>
          </m:sSubPr>
          <m:e>
            <m:r>
              <m:rPr/>
              <w:rPr>
                <w:rFonts w:hint="eastAsia" w:ascii="Cambria Math" w:hAnsi="Cambria Math"/>
                <w:sz w:val="24"/>
              </w:rPr>
              <m:t>c</m:t>
            </m:r>
            <m:ctrlPr>
              <w:rPr>
                <w:rFonts w:ascii="Cambria Math" w:hAnsi="Cambria Math"/>
                <w:sz w:val="24"/>
              </w:rPr>
            </m:ctrlPr>
          </m:e>
          <m:sub>
            <m:r>
              <m:rPr/>
              <w:rPr>
                <w:rFonts w:ascii="Cambria Math" w:hAnsi="Cambria Math"/>
                <w:sz w:val="24"/>
              </w:rPr>
              <m:t>1</m:t>
            </m:r>
            <m:ctrlPr>
              <w:rPr>
                <w:rFonts w:ascii="Cambria Math" w:hAnsi="Cambria Math"/>
                <w:sz w:val="24"/>
              </w:rPr>
            </m:ctrlPr>
          </m:sub>
        </m:sSub>
      </m:oMath>
      <w:r>
        <w:rPr>
          <w:sz w:val="24"/>
        </w:rPr>
        <w:t xml:space="preserve"> =l</w:t>
      </w:r>
    </w:p>
    <w:p>
      <w:pPr>
        <w:spacing w:line="360" w:lineRule="auto"/>
        <w:ind w:firstLine="480" w:firstLineChars="200"/>
        <w:rPr>
          <w:sz w:val="24"/>
        </w:rPr>
      </w:pPr>
      <w:r>
        <w:rPr>
          <w:rFonts w:hint="eastAsia"/>
          <w:sz w:val="24"/>
        </w:rPr>
        <w:t>两不确定度分量不相关，合成标准不确定度为：</w:t>
      </w:r>
    </w:p>
    <w:p>
      <w:pPr>
        <w:spacing w:line="360" w:lineRule="auto"/>
        <w:ind w:firstLine="480" w:firstLineChars="200"/>
        <w:rPr>
          <w:sz w:val="24"/>
        </w:rPr>
      </w:pPr>
      <m:oMathPara>
        <m:oMath>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r>
            <m:rPr>
              <m:sty m:val="p"/>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1</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ascii="Cambria Math" w:hAnsi="Cambria Math"/>
                  <w:sz w:val="24"/>
                </w:rPr>
                <m:t>f</m:t>
              </m:r>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2</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ascii="Cambria Math" w:hAnsi="Cambria Math"/>
                  <w:sz w:val="24"/>
                </w:rPr>
                <m:t>f</m:t>
              </m:r>
              <m:ctrlPr>
                <w:rPr>
                  <w:rFonts w:ascii="Cambria Math" w:hAnsi="Cambria Math"/>
                  <w:i/>
                  <w:sz w:val="24"/>
                </w:rPr>
              </m:ctrlPr>
            </m:e>
          </m:d>
          <m:r>
            <m:rPr/>
            <w:rPr>
              <w:rFonts w:ascii="Cambria Math" w:hAnsi="Cambria Math"/>
              <w:sz w:val="24"/>
            </w:rPr>
            <m:t>+</m:t>
          </m:r>
          <m:sSubSup>
            <m:sSubSupPr>
              <m:ctrlPr>
                <w:rPr>
                  <w:rFonts w:ascii="Cambria Math" w:hAnsi="Cambria Math"/>
                  <w:sz w:val="24"/>
                </w:rPr>
              </m:ctrlPr>
            </m:sSubSupPr>
            <m:e>
              <m:r>
                <m:rPr/>
                <w:rPr>
                  <w:rFonts w:hint="eastAsia" w:ascii="Cambria Math" w:hAnsi="Cambria Math"/>
                  <w:sz w:val="24"/>
                </w:rPr>
                <m:t>u</m:t>
              </m:r>
              <m:ctrlPr>
                <w:rPr>
                  <w:rFonts w:ascii="Cambria Math" w:hAnsi="Cambria Math"/>
                  <w:sz w:val="24"/>
                </w:rPr>
              </m:ctrlPr>
            </m:e>
            <m:sub>
              <m:r>
                <m:rPr/>
                <w:rPr>
                  <w:rFonts w:ascii="Cambria Math" w:hAnsi="Cambria Math"/>
                  <w:sz w:val="24"/>
                </w:rPr>
                <m:t>3</m:t>
              </m:r>
              <m:ctrlPr>
                <w:rPr>
                  <w:rFonts w:ascii="Cambria Math" w:hAnsi="Cambria Math"/>
                  <w:sz w:val="24"/>
                </w:rPr>
              </m:ctrlPr>
            </m:sub>
            <m:sup>
              <m:r>
                <m:rPr/>
                <w:rPr>
                  <w:rFonts w:ascii="Cambria Math" w:hAnsi="Cambria Math"/>
                  <w:sz w:val="24"/>
                </w:rPr>
                <m:t>2</m:t>
              </m:r>
              <m:ctrlPr>
                <w:rPr>
                  <w:rFonts w:ascii="Cambria Math" w:hAnsi="Cambria Math"/>
                  <w:sz w:val="24"/>
                </w:rPr>
              </m:ctrlPr>
            </m:sup>
          </m:sSubSup>
          <m:d>
            <m:dPr>
              <m:ctrlPr>
                <w:rPr>
                  <w:rFonts w:ascii="Cambria Math" w:hAnsi="Cambria Math"/>
                  <w:i/>
                  <w:sz w:val="24"/>
                </w:rPr>
              </m:ctrlPr>
            </m:dPr>
            <m:e>
              <m:r>
                <m:rPr/>
                <w:rPr>
                  <w:rFonts w:ascii="Cambria Math" w:hAnsi="Cambria Math"/>
                  <w:sz w:val="24"/>
                </w:rPr>
                <m:t>f</m:t>
              </m:r>
              <m:ctrlPr>
                <w:rPr>
                  <w:rFonts w:ascii="Cambria Math" w:hAnsi="Cambria Math"/>
                  <w:i/>
                  <w:sz w:val="24"/>
                </w:rPr>
              </m:ctrlPr>
            </m:e>
          </m:d>
        </m:oMath>
      </m:oMathPara>
    </w:p>
    <w:p>
      <w:pPr>
        <w:spacing w:line="360" w:lineRule="auto"/>
        <w:jc w:val="center"/>
        <w:rPr>
          <w:sz w:val="24"/>
        </w:rPr>
      </w:pPr>
      <m:oMath>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w:rPr>
            <w:rFonts w:ascii="Cambria Math" w:hAnsi="Cambria Math"/>
            <w:sz w:val="24"/>
          </w:rPr>
          <m:t>=0.1291</m:t>
        </m:r>
      </m:oMath>
      <w:r>
        <w:rPr>
          <w:rFonts w:hint="eastAsia"/>
          <w:sz w:val="24"/>
        </w:rPr>
        <w:t>g</w:t>
      </w:r>
      <w:r>
        <w:rPr>
          <w:sz w:val="24"/>
        </w:rPr>
        <w:t>f</w:t>
      </w:r>
    </w:p>
    <w:p>
      <w:pPr>
        <w:spacing w:line="360" w:lineRule="auto"/>
        <w:rPr>
          <w:sz w:val="24"/>
        </w:rPr>
      </w:pPr>
      <w:r>
        <w:rPr>
          <w:rFonts w:hint="eastAsia"/>
          <w:sz w:val="24"/>
        </w:rPr>
        <w:t>B</w:t>
      </w:r>
      <w:r>
        <w:rPr>
          <w:sz w:val="24"/>
        </w:rPr>
        <w:t xml:space="preserve">.4.6 </w:t>
      </w:r>
      <w:r>
        <w:rPr>
          <w:rFonts w:hint="eastAsia"/>
          <w:sz w:val="24"/>
        </w:rPr>
        <w:t>扩展不确定度</w:t>
      </w:r>
    </w:p>
    <w:p>
      <w:pPr>
        <w:spacing w:line="360" w:lineRule="auto"/>
        <w:ind w:firstLine="480" w:firstLineChars="200"/>
        <w:rPr>
          <w:sz w:val="24"/>
        </w:rPr>
      </w:pPr>
      <m:oMath>
        <m:r>
          <m:rPr/>
          <w:rPr>
            <w:rFonts w:hint="eastAsia" w:ascii="Cambria Math" w:hAnsi="Cambria Math"/>
            <w:sz w:val="24"/>
          </w:rPr>
          <m:t>U</m:t>
        </m:r>
        <m:r>
          <m:rPr>
            <m:sty m:val="p"/>
          </m:rPr>
          <w:rPr>
            <w:rFonts w:ascii="Cambria Math" w:hAnsi="Cambria Math"/>
            <w:sz w:val="24"/>
          </w:rPr>
          <m:t>=</m:t>
        </m:r>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w:rPr>
            <w:rFonts w:ascii="Cambria Math" w:hAnsi="Cambria Math"/>
            <w:sz w:val="24"/>
          </w:rPr>
          <m:t>×</m:t>
        </m:r>
        <m:r>
          <m:rPr/>
          <w:rPr>
            <w:rFonts w:hint="eastAsia" w:ascii="Cambria Math" w:hAnsi="Cambria Math"/>
            <w:sz w:val="24"/>
          </w:rPr>
          <m:t>k</m:t>
        </m:r>
      </m:oMath>
      <w:r>
        <w:rPr>
          <w:rFonts w:hint="eastAsia"/>
          <w:sz w:val="24"/>
        </w:rPr>
        <w:t>，取</w:t>
      </w:r>
      <w:r>
        <w:rPr>
          <w:rFonts w:hint="eastAsia"/>
          <w:i/>
          <w:sz w:val="24"/>
        </w:rPr>
        <w:t>k</w:t>
      </w:r>
      <w:r>
        <w:rPr>
          <w:i/>
          <w:sz w:val="24"/>
        </w:rPr>
        <w:t>=</w:t>
      </w:r>
      <w:r>
        <w:rPr>
          <w:sz w:val="24"/>
        </w:rPr>
        <w:t>2</w:t>
      </w:r>
      <w:r>
        <w:rPr>
          <w:rFonts w:hint="eastAsia"/>
          <w:sz w:val="24"/>
        </w:rPr>
        <w:t>，则有：</w:t>
      </w:r>
    </w:p>
    <w:p>
      <w:pPr>
        <w:spacing w:line="360" w:lineRule="auto"/>
        <w:jc w:val="center"/>
        <w:rPr>
          <w:sz w:val="24"/>
        </w:rPr>
      </w:pPr>
      <m:oMath>
        <m:r>
          <m:rPr/>
          <w:rPr>
            <w:rFonts w:hint="eastAsia" w:ascii="Cambria Math" w:hAnsi="Cambria Math"/>
            <w:sz w:val="24"/>
          </w:rPr>
          <m:t>U</m:t>
        </m:r>
        <m:r>
          <m:rPr>
            <m:sty m:val="p"/>
          </m:rPr>
          <w:rPr>
            <w:rFonts w:ascii="Cambria Math" w:hAnsi="Cambria Math"/>
            <w:sz w:val="24"/>
          </w:rPr>
          <m:t>=</m:t>
        </m:r>
        <m:r>
          <m:rPr/>
          <w:rPr>
            <w:rFonts w:hint="eastAsia" w:ascii="Cambria Math" w:hAnsi="Cambria Math"/>
            <w:sz w:val="24"/>
          </w:rPr>
          <m:t xml:space="preserve"> k</m:t>
        </m:r>
        <m:sSub>
          <m:sSubPr>
            <m:ctrlPr>
              <w:rPr>
                <w:rFonts w:ascii="Cambria Math" w:hAnsi="Cambria Math"/>
                <w:sz w:val="24"/>
              </w:rPr>
            </m:ctrlPr>
          </m:sSubPr>
          <m:e>
            <m:r>
              <m:rPr/>
              <w:rPr>
                <w:rFonts w:hint="eastAsia" w:ascii="Cambria Math" w:hAnsi="Cambria Math"/>
                <w:sz w:val="24"/>
              </w:rPr>
              <m:t>u</m:t>
            </m:r>
            <m:ctrlPr>
              <w:rPr>
                <w:rFonts w:ascii="Cambria Math" w:hAnsi="Cambria Math"/>
                <w:sz w:val="24"/>
              </w:rPr>
            </m:ctrlPr>
          </m:e>
          <m:sub>
            <m:r>
              <m:rPr/>
              <w:rPr>
                <w:rFonts w:hint="eastAsia" w:ascii="Cambria Math" w:hAnsi="Cambria Math"/>
                <w:sz w:val="24"/>
              </w:rPr>
              <m:t>c</m:t>
            </m:r>
            <m:ctrlPr>
              <w:rPr>
                <w:rFonts w:ascii="Cambria Math" w:hAnsi="Cambria Math"/>
                <w:sz w:val="24"/>
              </w:rPr>
            </m:ctrlPr>
          </m:sub>
        </m:sSub>
        <m:r>
          <m:rPr/>
          <w:rPr>
            <w:rFonts w:ascii="Cambria Math" w:hAnsi="Cambria Math"/>
            <w:sz w:val="24"/>
          </w:rPr>
          <m:t>=</m:t>
        </m:r>
      </m:oMath>
      <w:r>
        <w:rPr>
          <w:rFonts w:hint="eastAsia"/>
          <w:sz w:val="24"/>
        </w:rPr>
        <w:t>0</w:t>
      </w:r>
      <w:r>
        <w:rPr>
          <w:sz w:val="24"/>
        </w:rPr>
        <w:t>.26gf</w:t>
      </w:r>
    </w:p>
    <w:p>
      <w:pPr>
        <w:widowControl/>
        <w:jc w:val="left"/>
      </w:pPr>
    </w:p>
    <w:p/>
    <w:sectPr>
      <w:headerReference r:id="rId3" w:type="first"/>
      <w:footerReference r:id="rId4" w:type="first"/>
      <w:pgSz w:w="11906" w:h="16838"/>
      <w:pgMar w:top="1134" w:right="1418" w:bottom="1134" w:left="1418" w:header="851" w:footer="851"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tab/>
    </w:r>
    <w:r>
      <w:fldChar w:fldCharType="begin"/>
    </w:r>
    <w:r>
      <w:instrText xml:space="preserve"> PAGE </w:instrText>
    </w:r>
    <w:r>
      <w:fldChar w:fldCharType="separate"/>
    </w:r>
    <w:r>
      <w:t>1</w:t>
    </w:r>
    <w:r>
      <w:fldChar w:fldCharType="end"/>
    </w:r>
    <w:r>
      <w:tab/>
    </w:r>
    <w: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eastAsia="黑体"/>
      </w:rPr>
    </w:pPr>
    <w:r>
      <w:rPr>
        <w:rFonts w:hint="eastAsia" w:ascii="黑体" w:eastAsia="黑体"/>
        <w:b/>
        <w:sz w:val="21"/>
        <w:szCs w:val="21"/>
      </w:rPr>
      <w:t>JJF XX00-xxxx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MjQ4YTViNmVkMTczOTA2MmRmMTQ2YmZkMGRmNWMifQ=="/>
  </w:docVars>
  <w:rsids>
    <w:rsidRoot w:val="7EDD4C21"/>
    <w:rsid w:val="7EDD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footer"/>
    <w:basedOn w:val="1"/>
    <w:unhideWhenUsed/>
    <w:qFormat/>
    <w:uiPriority w:val="0"/>
    <w:pPr>
      <w:tabs>
        <w:tab w:val="center" w:pos="4153"/>
        <w:tab w:val="right" w:pos="8306"/>
      </w:tabs>
      <w:snapToGrid w:val="0"/>
      <w:jc w:val="right"/>
    </w:pPr>
    <w:rPr>
      <w:kern w:val="0"/>
      <w:sz w:val="18"/>
      <w:szCs w:val="21"/>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03.GF报告正文"/>
    <w:basedOn w:val="1"/>
    <w:qFormat/>
    <w:uiPriority w:val="0"/>
    <w:pPr>
      <w:widowControl/>
      <w:spacing w:line="360" w:lineRule="atLeast"/>
      <w:ind w:firstLine="431"/>
    </w:pPr>
    <w:rPr>
      <w:rFonts w:ascii="宋体"/>
      <w:kern w:val="0"/>
      <w:szCs w:val="21"/>
    </w:rPr>
  </w:style>
  <w:style w:type="paragraph" w:customStyle="1" w:styleId="8">
    <w:name w:val="公式样式"/>
    <w:basedOn w:val="1"/>
    <w:qFormat/>
    <w:uiPriority w:val="0"/>
    <w:pPr>
      <w:tabs>
        <w:tab w:val="center" w:pos="4395"/>
        <w:tab w:val="right" w:pos="9072"/>
      </w:tabs>
      <w:jc w:val="left"/>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2022-11-06T08:13:00Z</dcterms:created>
  <dc:creator>Bruis Kim</dc:creator>
  <cp:lastModifiedBy>Bruis Kim</cp:lastModifiedBy>
  <dcterms:modified xsi:type="dcterms:W3CDTF">2022-11-06T08:14:20Z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09CF9C31BC4E455BB50D85F79EFBEBEE</vt:lpwstr>
  </property>
</Properties>
</file>