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D25" w:rsidRPr="00063704" w:rsidRDefault="00866D25" w:rsidP="00866D25">
      <w:pPr>
        <w:jc w:val="right"/>
        <w:rPr>
          <w:rFonts w:ascii="方正小标宋简体" w:eastAsia="方正小标宋简体" w:hAnsi="宋体"/>
          <w:w w:val="110"/>
          <w:sz w:val="84"/>
          <w:szCs w:val="84"/>
          <w:u w:val="single"/>
        </w:rPr>
      </w:pPr>
      <w:r w:rsidRPr="00063704">
        <w:rPr>
          <w:rFonts w:ascii="方正小标宋简体" w:eastAsia="方正小标宋简体" w:hAnsi="宋体" w:hint="eastAsia"/>
          <w:w w:val="110"/>
          <w:sz w:val="84"/>
          <w:szCs w:val="84"/>
        </w:rPr>
        <w:t>JJF</w:t>
      </w:r>
    </w:p>
    <w:p w:rsidR="00866D25" w:rsidRPr="00063704" w:rsidRDefault="00866D25" w:rsidP="00866D25">
      <w:pPr>
        <w:jc w:val="center"/>
        <w:rPr>
          <w:rFonts w:ascii="方正小标宋简体" w:eastAsia="方正小标宋简体"/>
          <w:w w:val="150"/>
          <w:sz w:val="40"/>
        </w:rPr>
      </w:pPr>
      <w:r w:rsidRPr="00063704">
        <w:rPr>
          <w:rFonts w:ascii="方正小标宋简体" w:eastAsia="方正小标宋简体" w:hAnsi="宋体" w:hint="eastAsia"/>
          <w:w w:val="110"/>
          <w:sz w:val="52"/>
        </w:rPr>
        <w:t>中华人民共和国国家计量技术规范</w:t>
      </w:r>
    </w:p>
    <w:p w:rsidR="00866D25" w:rsidRPr="00063704" w:rsidRDefault="00866D25" w:rsidP="00CD1FF3">
      <w:pPr>
        <w:autoSpaceDE w:val="0"/>
        <w:autoSpaceDN w:val="0"/>
        <w:adjustRightInd w:val="0"/>
        <w:ind w:firstLineChars="2450" w:firstLine="6887"/>
        <w:rPr>
          <w:color w:val="000000"/>
          <w:u w:val="single"/>
        </w:rPr>
      </w:pPr>
      <w:r w:rsidRPr="00063704">
        <w:rPr>
          <w:rFonts w:ascii="黑体" w:eastAsia="黑体" w:hint="eastAsia"/>
          <w:b/>
          <w:sz w:val="28"/>
          <w:szCs w:val="28"/>
        </w:rPr>
        <w:t xml:space="preserve">JJF </w:t>
      </w:r>
      <w:r w:rsidRPr="00063704">
        <w:rPr>
          <w:rFonts w:ascii="黑体" w:eastAsia="黑体" w:hint="eastAsia"/>
          <w:b/>
          <w:sz w:val="28"/>
          <w:szCs w:val="28"/>
        </w:rPr>
        <w:sym w:font="Symbol" w:char="F0B4"/>
      </w:r>
      <w:r w:rsidRPr="00063704">
        <w:rPr>
          <w:rFonts w:ascii="黑体" w:eastAsia="黑体" w:hint="eastAsia"/>
          <w:b/>
          <w:sz w:val="28"/>
          <w:szCs w:val="28"/>
        </w:rPr>
        <w:sym w:font="Symbol" w:char="F0B4"/>
      </w:r>
      <w:r w:rsidRPr="00063704">
        <w:rPr>
          <w:rFonts w:ascii="黑体" w:eastAsia="黑体" w:hint="eastAsia"/>
          <w:b/>
          <w:sz w:val="28"/>
          <w:szCs w:val="28"/>
        </w:rPr>
        <w:sym w:font="Symbol" w:char="F0B4"/>
      </w:r>
      <w:r w:rsidRPr="00063704">
        <w:rPr>
          <w:rFonts w:ascii="黑体" w:eastAsia="黑体" w:hint="eastAsia"/>
          <w:b/>
          <w:sz w:val="28"/>
          <w:szCs w:val="28"/>
        </w:rPr>
        <w:sym w:font="Symbol" w:char="F0B4"/>
      </w:r>
      <w:r w:rsidRPr="00063704">
        <w:rPr>
          <w:rFonts w:ascii="黑体" w:eastAsia="黑体" w:hint="eastAsia"/>
          <w:b/>
          <w:sz w:val="28"/>
          <w:szCs w:val="28"/>
        </w:rPr>
        <w:t>-</w:t>
      </w:r>
      <w:r w:rsidRPr="00063704">
        <w:rPr>
          <w:rFonts w:ascii="黑体" w:eastAsia="黑体" w:hint="eastAsia"/>
          <w:b/>
          <w:sz w:val="28"/>
          <w:szCs w:val="28"/>
        </w:rPr>
        <w:sym w:font="Symbol" w:char="F0B4"/>
      </w:r>
      <w:r w:rsidRPr="00063704">
        <w:rPr>
          <w:rFonts w:ascii="黑体" w:eastAsia="黑体" w:hint="eastAsia"/>
          <w:b/>
          <w:sz w:val="28"/>
          <w:szCs w:val="28"/>
        </w:rPr>
        <w:sym w:font="Symbol" w:char="F0B4"/>
      </w:r>
      <w:r w:rsidRPr="00063704">
        <w:rPr>
          <w:rFonts w:ascii="黑体" w:eastAsia="黑体" w:hint="eastAsia"/>
          <w:b/>
          <w:sz w:val="28"/>
          <w:szCs w:val="28"/>
        </w:rPr>
        <w:sym w:font="Symbol" w:char="F0B4"/>
      </w:r>
      <w:r w:rsidRPr="00063704">
        <w:rPr>
          <w:rFonts w:ascii="黑体" w:eastAsia="黑体" w:hint="eastAsia"/>
          <w:b/>
          <w:sz w:val="28"/>
          <w:szCs w:val="28"/>
        </w:rPr>
        <w:sym w:font="Symbol" w:char="F0B4"/>
      </w:r>
      <w:r w:rsidR="00AD1171" w:rsidRPr="00AD1171">
        <w:rPr>
          <w:noProof/>
          <w:color w:val="000000"/>
          <w:sz w:val="28"/>
          <w:szCs w:val="28"/>
          <w:u w:val="single"/>
        </w:rPr>
        <w:pict>
          <v:line id="_x0000_s1226" style="position:absolute;left:0;text-align:left;z-index:-251657216;mso-position-horizontal-relative:text;mso-position-vertical-relative:page" from="-5.05pt,245.3pt" to="463.55pt,245.3pt" o:allowincell="f" o:allowoverlap="f" strokeweight="1pt">
            <o:lock v:ext="edit" aspectratio="t"/>
            <w10:wrap anchory="page"/>
            <w10:anchorlock/>
          </v:line>
        </w:pict>
      </w:r>
    </w:p>
    <w:p w:rsidR="00BC174C" w:rsidRPr="00063704" w:rsidRDefault="00BC174C" w:rsidP="00BC174C">
      <w:pPr>
        <w:autoSpaceDE w:val="0"/>
        <w:autoSpaceDN w:val="0"/>
        <w:adjustRightInd w:val="0"/>
        <w:rPr>
          <w:color w:val="000000"/>
          <w:u w:val="single"/>
        </w:rPr>
      </w:pPr>
    </w:p>
    <w:p w:rsidR="00BC174C" w:rsidRPr="00063704" w:rsidRDefault="00BC174C" w:rsidP="00BC174C">
      <w:pPr>
        <w:autoSpaceDE w:val="0"/>
        <w:autoSpaceDN w:val="0"/>
        <w:adjustRightInd w:val="0"/>
        <w:rPr>
          <w:color w:val="000000"/>
          <w:u w:val="single"/>
        </w:rPr>
      </w:pPr>
    </w:p>
    <w:p w:rsidR="00BC174C" w:rsidRPr="00063704" w:rsidRDefault="00BC174C" w:rsidP="00BC174C">
      <w:pPr>
        <w:autoSpaceDE w:val="0"/>
        <w:autoSpaceDN w:val="0"/>
        <w:adjustRightInd w:val="0"/>
        <w:rPr>
          <w:color w:val="000000"/>
          <w:u w:val="single"/>
        </w:rPr>
      </w:pPr>
    </w:p>
    <w:p w:rsidR="00BC174C" w:rsidRPr="00063704" w:rsidRDefault="00BC174C" w:rsidP="00BC174C">
      <w:pPr>
        <w:autoSpaceDE w:val="0"/>
        <w:autoSpaceDN w:val="0"/>
        <w:adjustRightInd w:val="0"/>
        <w:rPr>
          <w:color w:val="000000"/>
          <w:u w:val="single"/>
        </w:rPr>
      </w:pPr>
    </w:p>
    <w:p w:rsidR="00866D25" w:rsidRPr="00063704" w:rsidRDefault="00B476E0" w:rsidP="00866D25">
      <w:pPr>
        <w:jc w:val="center"/>
        <w:rPr>
          <w:rFonts w:eastAsia="黑体"/>
          <w:color w:val="000000"/>
          <w:spacing w:val="10"/>
          <w:kern w:val="0"/>
          <w:sz w:val="52"/>
        </w:rPr>
      </w:pPr>
      <w:r>
        <w:rPr>
          <w:rFonts w:eastAsia="黑体" w:hint="eastAsia"/>
          <w:color w:val="000000"/>
          <w:spacing w:val="10"/>
          <w:kern w:val="0"/>
          <w:sz w:val="52"/>
        </w:rPr>
        <w:t>氰化氢</w:t>
      </w:r>
      <w:r w:rsidR="004604DC">
        <w:rPr>
          <w:rFonts w:eastAsia="黑体" w:hint="eastAsia"/>
          <w:color w:val="000000"/>
          <w:spacing w:val="10"/>
          <w:kern w:val="0"/>
          <w:sz w:val="52"/>
        </w:rPr>
        <w:t>气体</w:t>
      </w:r>
      <w:r>
        <w:rPr>
          <w:rFonts w:eastAsia="黑体" w:hint="eastAsia"/>
          <w:color w:val="000000"/>
          <w:spacing w:val="10"/>
          <w:kern w:val="0"/>
          <w:sz w:val="52"/>
        </w:rPr>
        <w:t>检测仪</w:t>
      </w:r>
      <w:r w:rsidR="00866D25" w:rsidRPr="00063704">
        <w:rPr>
          <w:rFonts w:eastAsia="黑体" w:hint="eastAsia"/>
          <w:color w:val="000000"/>
          <w:spacing w:val="10"/>
          <w:kern w:val="0"/>
          <w:sz w:val="52"/>
        </w:rPr>
        <w:t>校准规范</w:t>
      </w:r>
    </w:p>
    <w:p w:rsidR="00D02C64" w:rsidRPr="00063704" w:rsidRDefault="00866D25">
      <w:pPr>
        <w:ind w:right="-2"/>
        <w:jc w:val="center"/>
        <w:rPr>
          <w:rFonts w:eastAsia="黑体"/>
          <w:b/>
          <w:color w:val="000000"/>
          <w:sz w:val="28"/>
          <w:szCs w:val="28"/>
        </w:rPr>
      </w:pPr>
      <w:r w:rsidRPr="00063704">
        <w:rPr>
          <w:rFonts w:eastAsia="黑体" w:hint="eastAsia"/>
          <w:b/>
          <w:color w:val="000000"/>
          <w:sz w:val="28"/>
          <w:szCs w:val="28"/>
        </w:rPr>
        <w:t xml:space="preserve">Calibration Specification </w:t>
      </w:r>
      <w:r w:rsidR="00B476E0">
        <w:rPr>
          <w:rFonts w:eastAsia="黑体" w:hint="eastAsia"/>
          <w:b/>
          <w:color w:val="000000"/>
          <w:sz w:val="28"/>
          <w:szCs w:val="28"/>
        </w:rPr>
        <w:t>of</w:t>
      </w:r>
      <w:r w:rsidRPr="00063704">
        <w:rPr>
          <w:rFonts w:eastAsia="黑体" w:hint="eastAsia"/>
          <w:b/>
          <w:color w:val="000000"/>
          <w:sz w:val="28"/>
          <w:szCs w:val="28"/>
        </w:rPr>
        <w:t xml:space="preserve"> </w:t>
      </w:r>
      <w:r w:rsidR="00B476E0">
        <w:rPr>
          <w:rFonts w:eastAsia="黑体"/>
          <w:b/>
          <w:color w:val="000000"/>
          <w:sz w:val="28"/>
          <w:szCs w:val="28"/>
        </w:rPr>
        <w:t>Hydrogen Cyanide G</w:t>
      </w:r>
      <w:r w:rsidR="00B476E0">
        <w:rPr>
          <w:rFonts w:eastAsia="黑体" w:hint="eastAsia"/>
          <w:b/>
          <w:color w:val="000000"/>
          <w:sz w:val="28"/>
          <w:szCs w:val="28"/>
        </w:rPr>
        <w:t>as</w:t>
      </w:r>
      <w:r w:rsidR="00B476E0">
        <w:rPr>
          <w:rFonts w:eastAsia="黑体"/>
          <w:b/>
          <w:color w:val="000000"/>
          <w:sz w:val="28"/>
          <w:szCs w:val="28"/>
        </w:rPr>
        <w:t xml:space="preserve"> Detector</w:t>
      </w:r>
      <w:r w:rsidR="00B476E0">
        <w:rPr>
          <w:rFonts w:eastAsia="黑体" w:hint="eastAsia"/>
          <w:b/>
          <w:color w:val="000000"/>
          <w:sz w:val="28"/>
          <w:szCs w:val="28"/>
        </w:rPr>
        <w:t>s</w:t>
      </w:r>
    </w:p>
    <w:p w:rsidR="00101940" w:rsidRPr="00063704" w:rsidRDefault="00101940" w:rsidP="00866D25">
      <w:pPr>
        <w:jc w:val="center"/>
        <w:rPr>
          <w:b/>
          <w:bCs/>
          <w:sz w:val="30"/>
        </w:rPr>
      </w:pPr>
    </w:p>
    <w:p w:rsidR="00866D25" w:rsidRPr="00063704" w:rsidRDefault="00866D25" w:rsidP="00866D25">
      <w:pPr>
        <w:jc w:val="center"/>
        <w:rPr>
          <w:rFonts w:eastAsia="方正大标宋简体"/>
          <w:sz w:val="24"/>
        </w:rPr>
      </w:pPr>
      <w:r w:rsidRPr="00063704">
        <w:rPr>
          <w:rFonts w:hint="eastAsia"/>
          <w:b/>
          <w:bCs/>
          <w:sz w:val="30"/>
        </w:rPr>
        <w:t>（</w:t>
      </w:r>
      <w:r w:rsidR="00F84180">
        <w:rPr>
          <w:rFonts w:hint="eastAsia"/>
          <w:b/>
          <w:bCs/>
          <w:sz w:val="30"/>
        </w:rPr>
        <w:t>征求意见</w:t>
      </w:r>
      <w:r w:rsidRPr="00063704">
        <w:rPr>
          <w:rFonts w:hint="eastAsia"/>
          <w:b/>
          <w:bCs/>
          <w:sz w:val="30"/>
        </w:rPr>
        <w:t>稿）</w:t>
      </w:r>
    </w:p>
    <w:p w:rsidR="00BC174C" w:rsidRPr="00063704" w:rsidRDefault="00BC174C" w:rsidP="00BC174C">
      <w:pPr>
        <w:autoSpaceDE w:val="0"/>
        <w:autoSpaceDN w:val="0"/>
        <w:adjustRightInd w:val="0"/>
        <w:jc w:val="center"/>
        <w:rPr>
          <w:color w:val="000000"/>
          <w:sz w:val="32"/>
          <w:szCs w:val="32"/>
        </w:rPr>
      </w:pPr>
    </w:p>
    <w:p w:rsidR="00866D25" w:rsidRPr="00063704" w:rsidRDefault="00866D25" w:rsidP="00BC174C">
      <w:pPr>
        <w:autoSpaceDE w:val="0"/>
        <w:autoSpaceDN w:val="0"/>
        <w:adjustRightInd w:val="0"/>
        <w:rPr>
          <w:rFonts w:eastAsia="黑体"/>
          <w:color w:val="000000"/>
          <w:sz w:val="28"/>
          <w:szCs w:val="28"/>
          <w:u w:val="single"/>
        </w:rPr>
      </w:pPr>
    </w:p>
    <w:p w:rsidR="00157D3C" w:rsidRPr="00063704" w:rsidRDefault="00157D3C" w:rsidP="00BC174C">
      <w:pPr>
        <w:autoSpaceDE w:val="0"/>
        <w:autoSpaceDN w:val="0"/>
        <w:adjustRightInd w:val="0"/>
        <w:rPr>
          <w:rFonts w:eastAsia="黑体"/>
          <w:color w:val="000000"/>
          <w:sz w:val="28"/>
          <w:szCs w:val="28"/>
          <w:u w:val="single"/>
        </w:rPr>
      </w:pPr>
    </w:p>
    <w:p w:rsidR="00157D3C" w:rsidRPr="00063704" w:rsidRDefault="00157D3C" w:rsidP="00BC174C">
      <w:pPr>
        <w:autoSpaceDE w:val="0"/>
        <w:autoSpaceDN w:val="0"/>
        <w:adjustRightInd w:val="0"/>
        <w:rPr>
          <w:rFonts w:eastAsia="黑体"/>
          <w:color w:val="000000"/>
          <w:sz w:val="28"/>
          <w:szCs w:val="28"/>
          <w:u w:val="single"/>
        </w:rPr>
      </w:pPr>
    </w:p>
    <w:p w:rsidR="00157D3C" w:rsidRPr="00063704" w:rsidRDefault="00157D3C" w:rsidP="00BC174C">
      <w:pPr>
        <w:autoSpaceDE w:val="0"/>
        <w:autoSpaceDN w:val="0"/>
        <w:adjustRightInd w:val="0"/>
        <w:rPr>
          <w:rFonts w:eastAsia="黑体"/>
          <w:color w:val="000000"/>
          <w:sz w:val="28"/>
          <w:szCs w:val="28"/>
          <w:u w:val="single"/>
        </w:rPr>
      </w:pPr>
    </w:p>
    <w:p w:rsidR="00157D3C" w:rsidRPr="00063704" w:rsidRDefault="00157D3C" w:rsidP="00BC174C">
      <w:pPr>
        <w:autoSpaceDE w:val="0"/>
        <w:autoSpaceDN w:val="0"/>
        <w:adjustRightInd w:val="0"/>
        <w:rPr>
          <w:rFonts w:eastAsia="黑体"/>
          <w:color w:val="000000"/>
          <w:sz w:val="28"/>
          <w:szCs w:val="28"/>
          <w:u w:val="single"/>
        </w:rPr>
      </w:pPr>
    </w:p>
    <w:p w:rsidR="00BC174C" w:rsidRPr="00063704" w:rsidRDefault="00AD1171" w:rsidP="00BC174C">
      <w:pPr>
        <w:autoSpaceDE w:val="0"/>
        <w:autoSpaceDN w:val="0"/>
        <w:adjustRightInd w:val="0"/>
        <w:rPr>
          <w:rFonts w:eastAsia="黑体"/>
          <w:color w:val="000000"/>
          <w:sz w:val="28"/>
          <w:szCs w:val="28"/>
          <w:u w:val="single"/>
        </w:rPr>
      </w:pPr>
      <w:r>
        <w:rPr>
          <w:rFonts w:eastAsia="黑体"/>
          <w:noProof/>
          <w:color w:val="000000"/>
          <w:sz w:val="28"/>
          <w:szCs w:val="28"/>
          <w:u w:val="single"/>
        </w:rPr>
        <w:pict>
          <v:line id="_x0000_s1175" style="position:absolute;left:0;text-align:left;z-index:-251658240;mso-position-vertical-relative:page" from="-5.05pt,713.3pt" to="463.55pt,713.3pt" o:allowoverlap="f" strokeweight="1pt">
            <o:lock v:ext="edit" aspectratio="t"/>
            <w10:wrap anchory="page"/>
            <w10:anchorlock/>
          </v:line>
        </w:pict>
      </w:r>
    </w:p>
    <w:p w:rsidR="00BC174C" w:rsidRPr="00063704" w:rsidRDefault="00BC174C" w:rsidP="00BC174C">
      <w:pPr>
        <w:autoSpaceDE w:val="0"/>
        <w:autoSpaceDN w:val="0"/>
        <w:adjustRightInd w:val="0"/>
        <w:rPr>
          <w:rFonts w:eastAsia="黑体"/>
          <w:color w:val="000000"/>
          <w:sz w:val="28"/>
          <w:szCs w:val="28"/>
          <w:u w:val="single"/>
        </w:rPr>
      </w:pPr>
    </w:p>
    <w:p w:rsidR="00866D25" w:rsidRPr="00063704" w:rsidRDefault="008928B6" w:rsidP="00BC174C">
      <w:pPr>
        <w:autoSpaceDE w:val="0"/>
        <w:autoSpaceDN w:val="0"/>
        <w:adjustRightInd w:val="0"/>
        <w:snapToGrid w:val="0"/>
        <w:spacing w:line="420" w:lineRule="atLeast"/>
        <w:rPr>
          <w:rFonts w:ascii="黑体" w:eastAsia="黑体"/>
          <w:color w:val="000000"/>
          <w:sz w:val="28"/>
          <w:szCs w:val="28"/>
        </w:rPr>
      </w:pPr>
      <w:r w:rsidRPr="00063704">
        <w:rPr>
          <w:rFonts w:ascii="黑体" w:eastAsia="黑体" w:hint="eastAsia"/>
          <w:color w:val="000000"/>
          <w:sz w:val="28"/>
          <w:szCs w:val="28"/>
        </w:rPr>
        <w:t>****</w:t>
      </w:r>
      <w:r w:rsidR="00BC174C" w:rsidRPr="00063704">
        <w:rPr>
          <w:rFonts w:ascii="黑体" w:eastAsia="黑体" w:hint="eastAsia"/>
          <w:color w:val="000000"/>
          <w:sz w:val="28"/>
          <w:szCs w:val="28"/>
        </w:rPr>
        <w:t>-</w:t>
      </w:r>
      <w:r w:rsidRPr="00063704">
        <w:rPr>
          <w:rFonts w:ascii="黑体" w:eastAsia="黑体" w:hint="eastAsia"/>
          <w:color w:val="000000"/>
          <w:sz w:val="28"/>
          <w:szCs w:val="28"/>
        </w:rPr>
        <w:t>**</w:t>
      </w:r>
      <w:r w:rsidR="00BC174C" w:rsidRPr="00063704">
        <w:rPr>
          <w:rFonts w:ascii="黑体" w:eastAsia="黑体" w:hint="eastAsia"/>
          <w:color w:val="000000"/>
          <w:sz w:val="28"/>
          <w:szCs w:val="28"/>
        </w:rPr>
        <w:t>-</w:t>
      </w:r>
      <w:r w:rsidRPr="00063704">
        <w:rPr>
          <w:rFonts w:ascii="黑体" w:eastAsia="黑体" w:hint="eastAsia"/>
          <w:color w:val="000000"/>
          <w:sz w:val="28"/>
          <w:szCs w:val="28"/>
        </w:rPr>
        <w:t xml:space="preserve">** </w:t>
      </w:r>
      <w:r w:rsidR="00BC174C" w:rsidRPr="00063704">
        <w:rPr>
          <w:rFonts w:ascii="黑体" w:eastAsia="黑体" w:hint="eastAsia"/>
          <w:color w:val="000000"/>
          <w:sz w:val="28"/>
          <w:szCs w:val="28"/>
          <w:lang w:val="zh-CN"/>
        </w:rPr>
        <w:t>发布</w:t>
      </w:r>
      <w:r w:rsidR="00CF697B" w:rsidRPr="00063704">
        <w:rPr>
          <w:rFonts w:ascii="黑体" w:eastAsia="黑体" w:hint="eastAsia"/>
          <w:color w:val="000000"/>
          <w:sz w:val="28"/>
          <w:szCs w:val="28"/>
        </w:rPr>
        <w:t xml:space="preserve">                              </w:t>
      </w:r>
      <w:r w:rsidR="00E61A32" w:rsidRPr="00063704">
        <w:rPr>
          <w:rFonts w:ascii="黑体" w:eastAsia="黑体"/>
          <w:color w:val="000000"/>
          <w:sz w:val="28"/>
          <w:szCs w:val="28"/>
        </w:rPr>
        <w:t xml:space="preserve">****-**-** </w:t>
      </w:r>
      <w:r w:rsidR="00E61A32" w:rsidRPr="00063704">
        <w:rPr>
          <w:rFonts w:ascii="黑体" w:eastAsia="黑体" w:hint="eastAsia"/>
          <w:color w:val="000000"/>
          <w:sz w:val="28"/>
          <w:szCs w:val="28"/>
          <w:lang w:val="zh-CN"/>
        </w:rPr>
        <w:t>实施</w:t>
      </w:r>
    </w:p>
    <w:p w:rsidR="00866D25" w:rsidRPr="00063704" w:rsidRDefault="00E61A32" w:rsidP="00866D25">
      <w:pPr>
        <w:jc w:val="center"/>
        <w:rPr>
          <w:sz w:val="24"/>
        </w:rPr>
        <w:sectPr w:rsidR="00866D25" w:rsidRPr="00063704">
          <w:headerReference w:type="even" r:id="rId8"/>
          <w:headerReference w:type="default" r:id="rId9"/>
          <w:footerReference w:type="default" r:id="rId10"/>
          <w:headerReference w:type="first" r:id="rId11"/>
          <w:footerReference w:type="first" r:id="rId12"/>
          <w:footnotePr>
            <w:numFmt w:val="decimalFullWidth"/>
            <w:numRestart w:val="eachPage"/>
          </w:footnotePr>
          <w:pgSz w:w="11906" w:h="16838"/>
          <w:pgMar w:top="1588" w:right="1418" w:bottom="1418" w:left="1418" w:header="851" w:footer="992" w:gutter="0"/>
          <w:pgNumType w:fmt="upperRoman" w:start="1"/>
          <w:cols w:space="720"/>
          <w:docGrid w:type="lines" w:linePitch="312"/>
        </w:sectPr>
      </w:pPr>
      <w:r w:rsidRPr="00063704">
        <w:rPr>
          <w:rFonts w:ascii="方正小标宋简体" w:eastAsia="方正小标宋简体" w:hint="eastAsia"/>
          <w:w w:val="120"/>
          <w:kern w:val="0"/>
          <w:sz w:val="36"/>
          <w:szCs w:val="36"/>
        </w:rPr>
        <w:t>国 家 市</w:t>
      </w:r>
      <w:r w:rsidRPr="00063704">
        <w:rPr>
          <w:rFonts w:ascii="方正小标宋简体" w:eastAsia="方正小标宋简体"/>
          <w:w w:val="120"/>
          <w:kern w:val="0"/>
          <w:sz w:val="36"/>
          <w:szCs w:val="36"/>
        </w:rPr>
        <w:t xml:space="preserve"> </w:t>
      </w:r>
      <w:r w:rsidRPr="00063704">
        <w:rPr>
          <w:rFonts w:ascii="方正小标宋简体" w:eastAsia="方正小标宋简体" w:hint="eastAsia"/>
          <w:w w:val="120"/>
          <w:kern w:val="0"/>
          <w:sz w:val="36"/>
          <w:szCs w:val="36"/>
        </w:rPr>
        <w:t>场</w:t>
      </w:r>
      <w:r w:rsidRPr="00063704">
        <w:rPr>
          <w:rFonts w:ascii="方正小标宋简体" w:eastAsia="方正小标宋简体"/>
          <w:w w:val="120"/>
          <w:kern w:val="0"/>
          <w:sz w:val="36"/>
          <w:szCs w:val="36"/>
        </w:rPr>
        <w:t xml:space="preserve"> </w:t>
      </w:r>
      <w:r w:rsidRPr="00063704">
        <w:rPr>
          <w:rFonts w:ascii="方正小标宋简体" w:eastAsia="方正小标宋简体" w:hint="eastAsia"/>
          <w:w w:val="120"/>
          <w:kern w:val="0"/>
          <w:sz w:val="36"/>
          <w:szCs w:val="36"/>
        </w:rPr>
        <w:t>监</w:t>
      </w:r>
      <w:r w:rsidRPr="00063704">
        <w:rPr>
          <w:rFonts w:ascii="方正小标宋简体" w:eastAsia="方正小标宋简体"/>
          <w:w w:val="120"/>
          <w:kern w:val="0"/>
          <w:sz w:val="36"/>
          <w:szCs w:val="36"/>
        </w:rPr>
        <w:t xml:space="preserve"> </w:t>
      </w:r>
      <w:r w:rsidRPr="00063704">
        <w:rPr>
          <w:rFonts w:ascii="方正小标宋简体" w:eastAsia="方正小标宋简体" w:hint="eastAsia"/>
          <w:w w:val="120"/>
          <w:kern w:val="0"/>
          <w:sz w:val="36"/>
          <w:szCs w:val="36"/>
        </w:rPr>
        <w:t>督</w:t>
      </w:r>
      <w:r w:rsidRPr="00063704">
        <w:rPr>
          <w:rFonts w:ascii="方正小标宋简体" w:eastAsia="方正小标宋简体"/>
          <w:w w:val="120"/>
          <w:kern w:val="0"/>
          <w:sz w:val="36"/>
          <w:szCs w:val="36"/>
        </w:rPr>
        <w:t xml:space="preserve"> </w:t>
      </w:r>
      <w:r w:rsidRPr="00063704">
        <w:rPr>
          <w:rFonts w:ascii="方正小标宋简体" w:eastAsia="方正小标宋简体" w:hint="eastAsia"/>
          <w:w w:val="120"/>
          <w:kern w:val="0"/>
          <w:sz w:val="36"/>
          <w:szCs w:val="36"/>
        </w:rPr>
        <w:t>管</w:t>
      </w:r>
      <w:r w:rsidRPr="00063704">
        <w:rPr>
          <w:rFonts w:ascii="方正小标宋简体" w:eastAsia="方正小标宋简体"/>
          <w:w w:val="120"/>
          <w:kern w:val="0"/>
          <w:sz w:val="36"/>
          <w:szCs w:val="36"/>
        </w:rPr>
        <w:t xml:space="preserve"> </w:t>
      </w:r>
      <w:r w:rsidRPr="00063704">
        <w:rPr>
          <w:rFonts w:ascii="方正小标宋简体" w:eastAsia="方正小标宋简体" w:hint="eastAsia"/>
          <w:w w:val="120"/>
          <w:kern w:val="0"/>
          <w:sz w:val="36"/>
          <w:szCs w:val="36"/>
        </w:rPr>
        <w:t>理 总 局</w:t>
      </w:r>
      <w:r w:rsidR="00280B86" w:rsidRPr="00063704">
        <w:rPr>
          <w:rFonts w:ascii="方正小标宋简体" w:eastAsia="方正小标宋简体" w:hint="eastAsia"/>
          <w:w w:val="120"/>
          <w:kern w:val="0"/>
          <w:sz w:val="36"/>
          <w:szCs w:val="36"/>
        </w:rPr>
        <w:t xml:space="preserve"> </w:t>
      </w:r>
      <w:r w:rsidRPr="00063704">
        <w:rPr>
          <w:rFonts w:ascii="黑体" w:eastAsia="黑体" w:hint="eastAsia"/>
          <w:b/>
          <w:sz w:val="28"/>
        </w:rPr>
        <w:t>发</w:t>
      </w:r>
      <w:r w:rsidR="00280B86" w:rsidRPr="00063704">
        <w:rPr>
          <w:rFonts w:ascii="黑体" w:eastAsia="黑体" w:hint="eastAsia"/>
          <w:b/>
          <w:sz w:val="28"/>
        </w:rPr>
        <w:t xml:space="preserve"> </w:t>
      </w:r>
      <w:r w:rsidRPr="00063704">
        <w:rPr>
          <w:rFonts w:ascii="黑体" w:eastAsia="黑体" w:hint="eastAsia"/>
          <w:b/>
          <w:sz w:val="28"/>
        </w:rPr>
        <w:t>布</w:t>
      </w:r>
    </w:p>
    <w:p w:rsidR="00141401" w:rsidRPr="00063704" w:rsidRDefault="00141401" w:rsidP="00141401">
      <w:pPr>
        <w:rPr>
          <w:color w:val="000000"/>
          <w:kern w:val="0"/>
          <w:sz w:val="24"/>
        </w:rPr>
      </w:pPr>
    </w:p>
    <w:p w:rsidR="004604DC" w:rsidRDefault="00AD1171">
      <w:pPr>
        <w:ind w:right="2677"/>
        <w:jc w:val="center"/>
        <w:rPr>
          <w:rFonts w:eastAsia="黑体"/>
          <w:b/>
          <w:color w:val="000000"/>
          <w:spacing w:val="10"/>
          <w:kern w:val="0"/>
          <w:sz w:val="44"/>
          <w:szCs w:val="44"/>
        </w:rPr>
      </w:pPr>
      <w:r w:rsidRPr="00AD1171">
        <w:rPr>
          <w:rFonts w:eastAsia="黑体"/>
          <w:b/>
          <w:bCs/>
          <w:noProof/>
          <w:color w:val="000000"/>
          <w:kern w:val="0"/>
          <w:sz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55" type="#_x0000_t176" style="position:absolute;left:0;text-align:left;margin-left:291.1pt;margin-top:18.4pt;width:127.55pt;height:62.4pt;z-index:-251659264">
            <v:stroke dashstyle="dashDot"/>
            <o:lock v:ext="edit" aspectratio="t"/>
            <v:textbox style="mso-next-textbox:#_x0000_s1155">
              <w:txbxContent>
                <w:p w:rsidR="00DB1663" w:rsidRPr="009B6BB2" w:rsidRDefault="00DB1663" w:rsidP="00141401">
                  <w:pPr>
                    <w:spacing w:before="120"/>
                    <w:ind w:right="-177" w:hanging="168"/>
                    <w:jc w:val="center"/>
                  </w:pPr>
                  <w:proofErr w:type="gramStart"/>
                  <w:r w:rsidRPr="009B6BB2">
                    <w:rPr>
                      <w:rFonts w:eastAsia="黑体"/>
                      <w:bCs/>
                      <w:sz w:val="28"/>
                    </w:rPr>
                    <w:t>JJ</w:t>
                  </w:r>
                  <w:r>
                    <w:rPr>
                      <w:rFonts w:eastAsia="黑体" w:hint="eastAsia"/>
                      <w:bCs/>
                      <w:sz w:val="28"/>
                    </w:rPr>
                    <w:t>F  *</w:t>
                  </w:r>
                  <w:proofErr w:type="gramEnd"/>
                  <w:r>
                    <w:rPr>
                      <w:rFonts w:eastAsia="黑体" w:hint="eastAsia"/>
                      <w:bCs/>
                      <w:sz w:val="28"/>
                    </w:rPr>
                    <w:t>**</w:t>
                  </w:r>
                  <w:r w:rsidRPr="009B6BB2">
                    <w:rPr>
                      <w:rFonts w:eastAsia="黑体"/>
                      <w:bCs/>
                      <w:sz w:val="28"/>
                    </w:rPr>
                    <w:t>-</w:t>
                  </w:r>
                  <w:r>
                    <w:rPr>
                      <w:rFonts w:eastAsia="黑体" w:hint="eastAsia"/>
                      <w:bCs/>
                      <w:sz w:val="28"/>
                    </w:rPr>
                    <w:t>****</w:t>
                  </w:r>
                </w:p>
              </w:txbxContent>
            </v:textbox>
          </v:shape>
        </w:pict>
      </w:r>
      <w:r w:rsidR="004604DC">
        <w:rPr>
          <w:rFonts w:eastAsia="黑体" w:hint="eastAsia"/>
          <w:b/>
          <w:color w:val="000000"/>
          <w:spacing w:val="10"/>
          <w:kern w:val="0"/>
          <w:sz w:val="44"/>
          <w:szCs w:val="44"/>
        </w:rPr>
        <w:t>氰化氢气体检测仪</w:t>
      </w:r>
    </w:p>
    <w:p w:rsidR="00D02C64" w:rsidRPr="00063704" w:rsidRDefault="00E61A32">
      <w:pPr>
        <w:ind w:right="2677"/>
        <w:jc w:val="center"/>
        <w:rPr>
          <w:rFonts w:eastAsia="黑体"/>
          <w:b/>
          <w:color w:val="000000"/>
          <w:spacing w:val="10"/>
          <w:kern w:val="0"/>
          <w:sz w:val="44"/>
          <w:szCs w:val="44"/>
        </w:rPr>
      </w:pPr>
      <w:r w:rsidRPr="00063704">
        <w:rPr>
          <w:rFonts w:eastAsia="黑体" w:hint="eastAsia"/>
          <w:b/>
          <w:color w:val="000000"/>
          <w:spacing w:val="10"/>
          <w:kern w:val="0"/>
          <w:sz w:val="44"/>
          <w:szCs w:val="44"/>
        </w:rPr>
        <w:t>校准规范</w:t>
      </w:r>
    </w:p>
    <w:p w:rsidR="00101940" w:rsidRPr="00063704" w:rsidRDefault="00E61A32" w:rsidP="00226B62">
      <w:pPr>
        <w:ind w:right="2677"/>
        <w:jc w:val="center"/>
        <w:rPr>
          <w:rFonts w:eastAsia="黑体"/>
          <w:b/>
          <w:color w:val="000000"/>
          <w:sz w:val="28"/>
          <w:szCs w:val="28"/>
        </w:rPr>
      </w:pPr>
      <w:r w:rsidRPr="00063704">
        <w:rPr>
          <w:rFonts w:eastAsia="黑体"/>
          <w:b/>
          <w:color w:val="000000"/>
          <w:sz w:val="28"/>
          <w:szCs w:val="28"/>
        </w:rPr>
        <w:t xml:space="preserve">Calibration Specification </w:t>
      </w:r>
      <w:r w:rsidR="004604DC">
        <w:rPr>
          <w:rFonts w:eastAsia="黑体"/>
          <w:b/>
          <w:color w:val="000000"/>
          <w:sz w:val="28"/>
          <w:szCs w:val="28"/>
        </w:rPr>
        <w:t>of</w:t>
      </w:r>
    </w:p>
    <w:p w:rsidR="00226B62" w:rsidRPr="00063704" w:rsidRDefault="00E61A32" w:rsidP="00226B62">
      <w:pPr>
        <w:ind w:right="2677"/>
        <w:jc w:val="center"/>
        <w:rPr>
          <w:rFonts w:eastAsia="黑体"/>
          <w:b/>
          <w:color w:val="000000"/>
          <w:spacing w:val="10"/>
          <w:kern w:val="0"/>
          <w:sz w:val="24"/>
        </w:rPr>
      </w:pPr>
      <w:r w:rsidRPr="00063704">
        <w:rPr>
          <w:rFonts w:eastAsia="黑体"/>
          <w:b/>
          <w:color w:val="000000"/>
          <w:sz w:val="28"/>
          <w:szCs w:val="28"/>
        </w:rPr>
        <w:t xml:space="preserve"> </w:t>
      </w:r>
      <w:r w:rsidR="004604DC">
        <w:rPr>
          <w:rFonts w:eastAsia="黑体"/>
          <w:b/>
          <w:color w:val="000000"/>
          <w:sz w:val="28"/>
          <w:szCs w:val="28"/>
        </w:rPr>
        <w:t>Hydrogen Cyanide G</w:t>
      </w:r>
      <w:r w:rsidR="004604DC">
        <w:rPr>
          <w:rFonts w:eastAsia="黑体" w:hint="eastAsia"/>
          <w:b/>
          <w:color w:val="000000"/>
          <w:sz w:val="28"/>
          <w:szCs w:val="28"/>
        </w:rPr>
        <w:t>as</w:t>
      </w:r>
      <w:r w:rsidR="004604DC">
        <w:rPr>
          <w:rFonts w:eastAsia="黑体"/>
          <w:b/>
          <w:color w:val="000000"/>
          <w:sz w:val="28"/>
          <w:szCs w:val="28"/>
        </w:rPr>
        <w:t xml:space="preserve"> Detector</w:t>
      </w:r>
      <w:r w:rsidR="004604DC">
        <w:rPr>
          <w:rFonts w:eastAsia="黑体" w:hint="eastAsia"/>
          <w:b/>
          <w:color w:val="000000"/>
          <w:sz w:val="28"/>
          <w:szCs w:val="28"/>
        </w:rPr>
        <w:t>s</w:t>
      </w:r>
    </w:p>
    <w:p w:rsidR="00141401" w:rsidRPr="00063704" w:rsidRDefault="00141401" w:rsidP="00141401">
      <w:pPr>
        <w:spacing w:line="720" w:lineRule="auto"/>
        <w:rPr>
          <w:color w:val="000000"/>
          <w:spacing w:val="10"/>
          <w:kern w:val="0"/>
          <w:sz w:val="24"/>
          <w:u w:val="single"/>
        </w:rPr>
      </w:pPr>
    </w:p>
    <w:p w:rsidR="00141401" w:rsidRPr="00063704" w:rsidRDefault="00141401" w:rsidP="00141401">
      <w:pPr>
        <w:autoSpaceDE w:val="0"/>
        <w:autoSpaceDN w:val="0"/>
        <w:adjustRightInd w:val="0"/>
        <w:spacing w:line="360" w:lineRule="auto"/>
        <w:ind w:left="559" w:firstLine="1120"/>
        <w:rPr>
          <w:color w:val="000000"/>
          <w:sz w:val="28"/>
          <w:szCs w:val="28"/>
        </w:rPr>
      </w:pPr>
    </w:p>
    <w:p w:rsidR="00226B62" w:rsidRPr="00063704" w:rsidRDefault="00226B62" w:rsidP="00226B62">
      <w:pPr>
        <w:autoSpaceDE w:val="0"/>
        <w:autoSpaceDN w:val="0"/>
        <w:adjustRightInd w:val="0"/>
        <w:spacing w:line="360" w:lineRule="auto"/>
        <w:ind w:left="559" w:firstLine="1120"/>
        <w:rPr>
          <w:color w:val="000000"/>
          <w:sz w:val="28"/>
          <w:szCs w:val="28"/>
        </w:rPr>
      </w:pPr>
    </w:p>
    <w:p w:rsidR="00226B62" w:rsidRPr="00063704" w:rsidRDefault="00226B62" w:rsidP="00226B62">
      <w:pPr>
        <w:jc w:val="center"/>
        <w:rPr>
          <w:rFonts w:eastAsia="黑体"/>
          <w:bCs/>
          <w:color w:val="000000"/>
          <w:kern w:val="0"/>
          <w:sz w:val="28"/>
        </w:rPr>
      </w:pPr>
    </w:p>
    <w:p w:rsidR="00B35301" w:rsidRPr="00063704" w:rsidRDefault="00B35301" w:rsidP="00157D3C">
      <w:pPr>
        <w:rPr>
          <w:rFonts w:eastAsia="黑体"/>
          <w:bCs/>
          <w:color w:val="000000"/>
          <w:kern w:val="0"/>
          <w:sz w:val="28"/>
        </w:rPr>
      </w:pPr>
    </w:p>
    <w:p w:rsidR="00226B62" w:rsidRPr="00063704" w:rsidRDefault="00E61A32" w:rsidP="005D0458">
      <w:pPr>
        <w:ind w:leftChars="473" w:left="2975" w:hangingChars="708" w:hanging="1982"/>
        <w:rPr>
          <w:rFonts w:eastAsia="黑体"/>
          <w:bCs/>
          <w:color w:val="000000"/>
          <w:kern w:val="0"/>
          <w:sz w:val="28"/>
        </w:rPr>
      </w:pPr>
      <w:r w:rsidRPr="00063704">
        <w:rPr>
          <w:rFonts w:eastAsia="黑体" w:hint="eastAsia"/>
          <w:bCs/>
          <w:color w:val="000000"/>
          <w:kern w:val="0"/>
          <w:sz w:val="28"/>
        </w:rPr>
        <w:t>归</w:t>
      </w:r>
      <w:r w:rsidR="00E7642F" w:rsidRPr="00063704">
        <w:rPr>
          <w:rFonts w:eastAsia="黑体" w:hint="eastAsia"/>
          <w:bCs/>
          <w:color w:val="000000"/>
          <w:kern w:val="0"/>
          <w:sz w:val="28"/>
        </w:rPr>
        <w:t xml:space="preserve"> </w:t>
      </w:r>
      <w:r w:rsidRPr="00063704">
        <w:rPr>
          <w:rFonts w:eastAsia="黑体" w:hint="eastAsia"/>
          <w:bCs/>
          <w:color w:val="000000"/>
          <w:kern w:val="0"/>
          <w:sz w:val="28"/>
        </w:rPr>
        <w:t>口</w:t>
      </w:r>
      <w:r w:rsidR="00E7642F" w:rsidRPr="00063704">
        <w:rPr>
          <w:rFonts w:eastAsia="黑体" w:hint="eastAsia"/>
          <w:bCs/>
          <w:color w:val="000000"/>
          <w:kern w:val="0"/>
          <w:sz w:val="28"/>
        </w:rPr>
        <w:t xml:space="preserve"> </w:t>
      </w:r>
      <w:r w:rsidRPr="00063704">
        <w:rPr>
          <w:rFonts w:eastAsia="黑体" w:hint="eastAsia"/>
          <w:bCs/>
          <w:color w:val="000000"/>
          <w:kern w:val="0"/>
          <w:sz w:val="28"/>
        </w:rPr>
        <w:t>单</w:t>
      </w:r>
      <w:r w:rsidR="00E7642F" w:rsidRPr="00063704">
        <w:rPr>
          <w:rFonts w:eastAsia="黑体" w:hint="eastAsia"/>
          <w:bCs/>
          <w:color w:val="000000"/>
          <w:kern w:val="0"/>
          <w:sz w:val="28"/>
        </w:rPr>
        <w:t xml:space="preserve"> </w:t>
      </w:r>
      <w:r w:rsidRPr="00063704">
        <w:rPr>
          <w:rFonts w:eastAsia="黑体" w:hint="eastAsia"/>
          <w:bCs/>
          <w:color w:val="000000"/>
          <w:kern w:val="0"/>
          <w:sz w:val="28"/>
        </w:rPr>
        <w:t>位：</w:t>
      </w:r>
      <w:bookmarkStart w:id="0" w:name="OLE_LINK1"/>
      <w:bookmarkStart w:id="1" w:name="OLE_LINK2"/>
      <w:r w:rsidR="00FF79EA" w:rsidRPr="00063704">
        <w:rPr>
          <w:rFonts w:eastAsia="黑体" w:hint="eastAsia"/>
          <w:bCs/>
          <w:color w:val="000000"/>
          <w:kern w:val="0"/>
          <w:sz w:val="28"/>
        </w:rPr>
        <w:t>全国环境化学计量技术委员会</w:t>
      </w:r>
      <w:bookmarkEnd w:id="0"/>
      <w:bookmarkEnd w:id="1"/>
    </w:p>
    <w:p w:rsidR="00226B62" w:rsidRPr="00063704" w:rsidRDefault="00E61A32" w:rsidP="00226B62">
      <w:pPr>
        <w:ind w:firstLine="980"/>
        <w:rPr>
          <w:rFonts w:eastAsia="黑体"/>
          <w:bCs/>
          <w:color w:val="000000"/>
          <w:kern w:val="0"/>
          <w:sz w:val="28"/>
        </w:rPr>
      </w:pPr>
      <w:r w:rsidRPr="00063704">
        <w:rPr>
          <w:rFonts w:eastAsia="黑体" w:hint="eastAsia"/>
          <w:sz w:val="28"/>
          <w:szCs w:val="28"/>
        </w:rPr>
        <w:t>主要起草单位：</w:t>
      </w:r>
      <w:r w:rsidRPr="00063704">
        <w:rPr>
          <w:rFonts w:eastAsia="黑体" w:hint="eastAsia"/>
          <w:bCs/>
          <w:color w:val="000000"/>
          <w:kern w:val="0"/>
          <w:sz w:val="28"/>
        </w:rPr>
        <w:t>广州计量检测技术研究院</w:t>
      </w:r>
    </w:p>
    <w:p w:rsidR="00D02C64" w:rsidRPr="00063704" w:rsidRDefault="00B35301" w:rsidP="00B35301">
      <w:pPr>
        <w:ind w:firstLineChars="1050" w:firstLine="2940"/>
        <w:rPr>
          <w:rFonts w:eastAsia="黑体"/>
          <w:bCs/>
          <w:color w:val="000000"/>
          <w:kern w:val="0"/>
          <w:sz w:val="28"/>
        </w:rPr>
      </w:pPr>
      <w:r w:rsidRPr="00B35301">
        <w:rPr>
          <w:rFonts w:eastAsia="黑体" w:hint="eastAsia"/>
          <w:bCs/>
          <w:color w:val="000000"/>
          <w:kern w:val="0"/>
          <w:sz w:val="28"/>
        </w:rPr>
        <w:t>中国计量科学研究院</w:t>
      </w:r>
    </w:p>
    <w:p w:rsidR="00235FE9" w:rsidRPr="00063704" w:rsidRDefault="00235FE9" w:rsidP="006808D9">
      <w:pPr>
        <w:ind w:firstLineChars="1050" w:firstLine="2940"/>
        <w:rPr>
          <w:rFonts w:eastAsia="黑体"/>
          <w:bCs/>
          <w:color w:val="000000"/>
          <w:kern w:val="0"/>
          <w:sz w:val="28"/>
        </w:rPr>
      </w:pPr>
      <w:r w:rsidRPr="00063704">
        <w:rPr>
          <w:rFonts w:eastAsia="黑体"/>
          <w:bCs/>
          <w:color w:val="000000"/>
          <w:kern w:val="0"/>
          <w:sz w:val="28"/>
        </w:rPr>
        <w:t>上海市计量测试技术研究院</w:t>
      </w:r>
    </w:p>
    <w:p w:rsidR="00D02C64" w:rsidRPr="00063704" w:rsidRDefault="00E61A32">
      <w:pPr>
        <w:ind w:firstLineChars="350" w:firstLine="980"/>
        <w:rPr>
          <w:rFonts w:eastAsia="黑体"/>
          <w:bCs/>
          <w:color w:val="000000"/>
          <w:kern w:val="0"/>
          <w:sz w:val="28"/>
        </w:rPr>
      </w:pPr>
      <w:r w:rsidRPr="00063704">
        <w:rPr>
          <w:rFonts w:eastAsia="黑体" w:hint="eastAsia"/>
          <w:sz w:val="28"/>
          <w:szCs w:val="28"/>
        </w:rPr>
        <w:t>参加起草单位：</w:t>
      </w:r>
      <w:r w:rsidR="00B35301" w:rsidRPr="00B35301">
        <w:rPr>
          <w:rFonts w:eastAsia="黑体" w:hint="eastAsia"/>
          <w:bCs/>
          <w:color w:val="000000"/>
          <w:kern w:val="0"/>
          <w:sz w:val="28"/>
        </w:rPr>
        <w:t>霍尼韦尔自动化控制（中国）有限公司</w:t>
      </w:r>
    </w:p>
    <w:p w:rsidR="00B35301" w:rsidRDefault="00B35301" w:rsidP="005D0458">
      <w:pPr>
        <w:autoSpaceDE w:val="0"/>
        <w:autoSpaceDN w:val="0"/>
        <w:adjustRightInd w:val="0"/>
        <w:rPr>
          <w:bCs/>
          <w:color w:val="000000"/>
          <w:kern w:val="0"/>
          <w:sz w:val="28"/>
        </w:rPr>
      </w:pPr>
    </w:p>
    <w:p w:rsidR="00B35301" w:rsidRPr="00063704" w:rsidRDefault="00B35301" w:rsidP="005D0458">
      <w:pPr>
        <w:autoSpaceDE w:val="0"/>
        <w:autoSpaceDN w:val="0"/>
        <w:adjustRightInd w:val="0"/>
        <w:rPr>
          <w:bCs/>
          <w:color w:val="000000"/>
          <w:kern w:val="0"/>
          <w:sz w:val="28"/>
        </w:rPr>
      </w:pPr>
    </w:p>
    <w:p w:rsidR="003E1D5D" w:rsidRPr="00063704" w:rsidRDefault="003E1D5D" w:rsidP="005D0458">
      <w:pPr>
        <w:autoSpaceDE w:val="0"/>
        <w:autoSpaceDN w:val="0"/>
        <w:adjustRightInd w:val="0"/>
        <w:rPr>
          <w:bCs/>
          <w:color w:val="000000"/>
          <w:kern w:val="0"/>
          <w:sz w:val="28"/>
        </w:rPr>
      </w:pPr>
    </w:p>
    <w:p w:rsidR="003E1D5D" w:rsidRPr="00063704" w:rsidRDefault="003E1D5D" w:rsidP="005D0458">
      <w:pPr>
        <w:autoSpaceDE w:val="0"/>
        <w:autoSpaceDN w:val="0"/>
        <w:adjustRightInd w:val="0"/>
        <w:rPr>
          <w:bCs/>
          <w:color w:val="000000"/>
          <w:kern w:val="0"/>
          <w:sz w:val="28"/>
        </w:rPr>
      </w:pPr>
    </w:p>
    <w:p w:rsidR="003E1D5D" w:rsidRPr="00063704" w:rsidRDefault="003E1D5D" w:rsidP="005D0458">
      <w:pPr>
        <w:autoSpaceDE w:val="0"/>
        <w:autoSpaceDN w:val="0"/>
        <w:adjustRightInd w:val="0"/>
        <w:rPr>
          <w:bCs/>
          <w:color w:val="000000"/>
          <w:kern w:val="0"/>
          <w:sz w:val="28"/>
        </w:rPr>
      </w:pPr>
    </w:p>
    <w:p w:rsidR="003E1D5D" w:rsidRPr="00063704" w:rsidRDefault="003E1D5D" w:rsidP="005D0458">
      <w:pPr>
        <w:autoSpaceDE w:val="0"/>
        <w:autoSpaceDN w:val="0"/>
        <w:adjustRightInd w:val="0"/>
        <w:rPr>
          <w:bCs/>
          <w:color w:val="000000"/>
          <w:kern w:val="0"/>
          <w:sz w:val="28"/>
        </w:rPr>
      </w:pPr>
    </w:p>
    <w:p w:rsidR="00141401" w:rsidRPr="00063704" w:rsidRDefault="00E61A32" w:rsidP="005D0458">
      <w:pPr>
        <w:spacing w:line="500" w:lineRule="exact"/>
        <w:ind w:firstLineChars="200" w:firstLine="560"/>
        <w:rPr>
          <w:rFonts w:ascii="宋体" w:hAnsi="宋体"/>
          <w:sz w:val="28"/>
        </w:rPr>
      </w:pPr>
      <w:r w:rsidRPr="00063704">
        <w:rPr>
          <w:rFonts w:ascii="宋体" w:hAnsi="宋体" w:hint="eastAsia"/>
          <w:sz w:val="28"/>
        </w:rPr>
        <w:t>本规范委托</w:t>
      </w:r>
      <w:r w:rsidR="00FF79EA" w:rsidRPr="00063704">
        <w:rPr>
          <w:rFonts w:ascii="宋体" w:hAnsi="宋体" w:hint="eastAsia"/>
          <w:sz w:val="28"/>
        </w:rPr>
        <w:t>全国环境化学计量技术委员会</w:t>
      </w:r>
      <w:r w:rsidRPr="00063704">
        <w:rPr>
          <w:rFonts w:ascii="宋体" w:hAnsi="宋体" w:hint="eastAsia"/>
          <w:sz w:val="28"/>
        </w:rPr>
        <w:t>负责解释</w:t>
      </w:r>
    </w:p>
    <w:p w:rsidR="00226B62" w:rsidRPr="00063704" w:rsidRDefault="00226B62" w:rsidP="00226B62">
      <w:pPr>
        <w:spacing w:line="500" w:lineRule="exact"/>
        <w:rPr>
          <w:bCs/>
          <w:color w:val="000000"/>
          <w:kern w:val="0"/>
          <w:sz w:val="24"/>
        </w:rPr>
      </w:pPr>
    </w:p>
    <w:p w:rsidR="00226B62" w:rsidRPr="00063704" w:rsidRDefault="00226B62" w:rsidP="00226B62">
      <w:pPr>
        <w:spacing w:line="500" w:lineRule="exact"/>
        <w:rPr>
          <w:bCs/>
          <w:color w:val="000000"/>
          <w:kern w:val="0"/>
          <w:sz w:val="24"/>
        </w:rPr>
      </w:pPr>
    </w:p>
    <w:p w:rsidR="00141401" w:rsidRPr="00063704" w:rsidRDefault="004905C6" w:rsidP="00CD1FF3">
      <w:pPr>
        <w:autoSpaceDE w:val="0"/>
        <w:autoSpaceDN w:val="0"/>
        <w:adjustRightInd w:val="0"/>
        <w:ind w:firstLineChars="200" w:firstLine="562"/>
        <w:rPr>
          <w:rFonts w:eastAsia="黑体"/>
          <w:b/>
          <w:color w:val="000000"/>
          <w:sz w:val="28"/>
          <w:szCs w:val="28"/>
          <w:lang w:val="zh-CN"/>
        </w:rPr>
      </w:pPr>
      <w:r w:rsidRPr="00063704">
        <w:rPr>
          <w:rFonts w:eastAsia="黑体" w:hint="eastAsia"/>
          <w:b/>
          <w:color w:val="000000"/>
          <w:sz w:val="28"/>
          <w:szCs w:val="28"/>
          <w:lang w:val="zh-CN"/>
        </w:rPr>
        <w:t>本规范</w:t>
      </w:r>
      <w:r w:rsidR="00E61A32" w:rsidRPr="00063704">
        <w:rPr>
          <w:rFonts w:eastAsia="黑体" w:hint="eastAsia"/>
          <w:b/>
          <w:color w:val="000000"/>
          <w:sz w:val="28"/>
          <w:szCs w:val="28"/>
          <w:lang w:val="zh-CN"/>
        </w:rPr>
        <w:t>主要起草人：</w:t>
      </w:r>
    </w:p>
    <w:p w:rsidR="00141401" w:rsidRPr="00063704" w:rsidRDefault="00E61A32" w:rsidP="00141401">
      <w:pPr>
        <w:autoSpaceDE w:val="0"/>
        <w:autoSpaceDN w:val="0"/>
        <w:adjustRightInd w:val="0"/>
        <w:rPr>
          <w:rFonts w:ascii="宋体" w:hAnsi="宋体"/>
          <w:color w:val="000000"/>
          <w:sz w:val="28"/>
          <w:szCs w:val="28"/>
        </w:rPr>
      </w:pPr>
      <w:r w:rsidRPr="00063704">
        <w:rPr>
          <w:rFonts w:ascii="宋体" w:hAnsi="宋体"/>
          <w:color w:val="000000"/>
          <w:sz w:val="28"/>
          <w:szCs w:val="28"/>
          <w:lang w:val="zh-CN"/>
        </w:rPr>
        <w:t xml:space="preserve">               何  欣（</w:t>
      </w:r>
      <w:r w:rsidRPr="00063704">
        <w:rPr>
          <w:rFonts w:ascii="宋体" w:hAnsi="宋体"/>
          <w:color w:val="000000"/>
          <w:sz w:val="28"/>
          <w:szCs w:val="28"/>
        </w:rPr>
        <w:t>广州计量检测技术研究院）</w:t>
      </w:r>
    </w:p>
    <w:p w:rsidR="00235FE9" w:rsidRPr="00063704" w:rsidRDefault="00235FE9" w:rsidP="00235FE9">
      <w:pPr>
        <w:autoSpaceDE w:val="0"/>
        <w:autoSpaceDN w:val="0"/>
        <w:adjustRightInd w:val="0"/>
        <w:rPr>
          <w:rFonts w:ascii="宋体" w:hAnsi="宋体"/>
          <w:color w:val="000000"/>
          <w:sz w:val="28"/>
          <w:szCs w:val="28"/>
          <w:lang w:val="zh-CN"/>
        </w:rPr>
      </w:pPr>
      <w:r w:rsidRPr="00063704">
        <w:rPr>
          <w:rFonts w:ascii="宋体" w:hAnsi="宋体"/>
          <w:color w:val="000000"/>
          <w:sz w:val="28"/>
          <w:szCs w:val="28"/>
          <w:lang w:val="zh-CN"/>
        </w:rPr>
        <w:t xml:space="preserve">               </w:t>
      </w:r>
      <w:r w:rsidR="00B35301" w:rsidRPr="00B35301">
        <w:rPr>
          <w:rFonts w:ascii="宋体" w:hAnsi="宋体"/>
          <w:color w:val="000000"/>
          <w:sz w:val="28"/>
          <w:szCs w:val="28"/>
          <w:lang w:val="zh-CN"/>
        </w:rPr>
        <w:t>刘沂玲</w:t>
      </w:r>
      <w:r w:rsidRPr="00063704">
        <w:rPr>
          <w:rFonts w:ascii="宋体" w:hAnsi="宋体" w:hint="eastAsia"/>
          <w:color w:val="000000"/>
          <w:sz w:val="28"/>
          <w:szCs w:val="28"/>
        </w:rPr>
        <w:t>（</w:t>
      </w:r>
      <w:r w:rsidR="00B35301" w:rsidRPr="00B35301">
        <w:rPr>
          <w:rFonts w:ascii="宋体" w:hAnsi="宋体" w:hint="eastAsia"/>
          <w:color w:val="000000"/>
          <w:sz w:val="28"/>
          <w:szCs w:val="28"/>
        </w:rPr>
        <w:t>中国计量科学研究院</w:t>
      </w:r>
      <w:r w:rsidRPr="00063704">
        <w:rPr>
          <w:rFonts w:ascii="宋体" w:hAnsi="宋体" w:hint="eastAsia"/>
          <w:color w:val="000000"/>
          <w:sz w:val="28"/>
          <w:szCs w:val="28"/>
        </w:rPr>
        <w:t>）</w:t>
      </w:r>
    </w:p>
    <w:p w:rsidR="00434E6A" w:rsidRPr="00063704" w:rsidRDefault="00B35301" w:rsidP="00434E6A">
      <w:pPr>
        <w:autoSpaceDE w:val="0"/>
        <w:autoSpaceDN w:val="0"/>
        <w:adjustRightInd w:val="0"/>
        <w:ind w:firstLineChars="750" w:firstLine="2100"/>
        <w:rPr>
          <w:rFonts w:ascii="宋体" w:hAnsi="宋体"/>
          <w:color w:val="000000"/>
          <w:sz w:val="28"/>
          <w:szCs w:val="28"/>
        </w:rPr>
      </w:pPr>
      <w:r>
        <w:rPr>
          <w:rFonts w:ascii="宋体" w:hAnsi="宋体" w:hint="eastAsia"/>
          <w:color w:val="000000"/>
          <w:sz w:val="28"/>
          <w:szCs w:val="28"/>
        </w:rPr>
        <w:t>欧振兴</w:t>
      </w:r>
      <w:r w:rsidR="00E61A32" w:rsidRPr="00063704">
        <w:rPr>
          <w:rFonts w:ascii="宋体" w:hAnsi="宋体" w:hint="eastAsia"/>
          <w:color w:val="000000"/>
          <w:sz w:val="28"/>
          <w:szCs w:val="28"/>
        </w:rPr>
        <w:t>（</w:t>
      </w:r>
      <w:r w:rsidR="00E61A32" w:rsidRPr="00063704">
        <w:rPr>
          <w:rFonts w:ascii="宋体" w:hAnsi="宋体"/>
          <w:color w:val="000000"/>
          <w:sz w:val="28"/>
          <w:szCs w:val="28"/>
        </w:rPr>
        <w:t>广州计量检测技术研究院）</w:t>
      </w:r>
    </w:p>
    <w:p w:rsidR="003E1D5D" w:rsidRPr="00063704" w:rsidRDefault="00235FE9" w:rsidP="00235FE9">
      <w:pPr>
        <w:autoSpaceDE w:val="0"/>
        <w:autoSpaceDN w:val="0"/>
        <w:adjustRightInd w:val="0"/>
        <w:rPr>
          <w:rFonts w:ascii="宋体" w:hAnsi="宋体"/>
          <w:color w:val="000000"/>
          <w:sz w:val="28"/>
          <w:szCs w:val="28"/>
        </w:rPr>
      </w:pPr>
      <w:r w:rsidRPr="00063704">
        <w:rPr>
          <w:rFonts w:ascii="宋体" w:hAnsi="宋体"/>
          <w:color w:val="000000"/>
          <w:sz w:val="28"/>
          <w:szCs w:val="28"/>
          <w:lang w:val="zh-CN"/>
        </w:rPr>
        <w:t xml:space="preserve">               </w:t>
      </w:r>
      <w:r w:rsidR="00B35301">
        <w:rPr>
          <w:rFonts w:ascii="宋体" w:hAnsi="宋体"/>
          <w:color w:val="000000"/>
          <w:sz w:val="28"/>
          <w:szCs w:val="28"/>
        </w:rPr>
        <w:t>陈</w:t>
      </w:r>
      <w:r w:rsidR="00B35301">
        <w:rPr>
          <w:rFonts w:ascii="宋体" w:hAnsi="宋体" w:hint="eastAsia"/>
          <w:color w:val="000000"/>
          <w:sz w:val="28"/>
          <w:szCs w:val="28"/>
        </w:rPr>
        <w:t xml:space="preserve">  </w:t>
      </w:r>
      <w:proofErr w:type="gramStart"/>
      <w:r w:rsidR="00B35301">
        <w:rPr>
          <w:rFonts w:ascii="宋体" w:hAnsi="宋体"/>
          <w:color w:val="000000"/>
          <w:sz w:val="28"/>
          <w:szCs w:val="28"/>
        </w:rPr>
        <w:t>岚</w:t>
      </w:r>
      <w:proofErr w:type="gramEnd"/>
      <w:r w:rsidRPr="00063704">
        <w:rPr>
          <w:rFonts w:ascii="宋体" w:hAnsi="宋体"/>
          <w:color w:val="000000"/>
          <w:sz w:val="28"/>
          <w:szCs w:val="28"/>
        </w:rPr>
        <w:t>（上海市计量测试技术研究院）</w:t>
      </w:r>
    </w:p>
    <w:p w:rsidR="00090760" w:rsidRPr="00063704" w:rsidRDefault="00E61A32">
      <w:pPr>
        <w:autoSpaceDE w:val="0"/>
        <w:autoSpaceDN w:val="0"/>
        <w:adjustRightInd w:val="0"/>
        <w:ind w:firstLineChars="500" w:firstLine="1405"/>
        <w:rPr>
          <w:rFonts w:eastAsia="黑体"/>
          <w:b/>
          <w:color w:val="000000"/>
          <w:sz w:val="28"/>
          <w:szCs w:val="28"/>
          <w:lang w:val="zh-CN"/>
        </w:rPr>
      </w:pPr>
      <w:r w:rsidRPr="00063704">
        <w:rPr>
          <w:rFonts w:eastAsia="黑体" w:hint="eastAsia"/>
          <w:b/>
          <w:color w:val="000000"/>
          <w:sz w:val="28"/>
          <w:szCs w:val="28"/>
          <w:lang w:val="zh-CN"/>
        </w:rPr>
        <w:t>参加起草人：</w:t>
      </w:r>
    </w:p>
    <w:p w:rsidR="0031493F" w:rsidRPr="00063704" w:rsidRDefault="00235FE9" w:rsidP="00235FE9">
      <w:pPr>
        <w:autoSpaceDE w:val="0"/>
        <w:autoSpaceDN w:val="0"/>
        <w:adjustRightInd w:val="0"/>
        <w:rPr>
          <w:rFonts w:ascii="宋体" w:hAnsi="宋体"/>
          <w:color w:val="000000"/>
          <w:sz w:val="28"/>
          <w:szCs w:val="28"/>
        </w:rPr>
      </w:pPr>
      <w:r w:rsidRPr="00063704">
        <w:rPr>
          <w:rFonts w:ascii="宋体" w:hAnsi="宋体"/>
          <w:color w:val="000000"/>
          <w:sz w:val="28"/>
          <w:szCs w:val="28"/>
          <w:lang w:val="zh-CN"/>
        </w:rPr>
        <w:t xml:space="preserve">              </w:t>
      </w:r>
      <w:r w:rsidRPr="00063704">
        <w:rPr>
          <w:rFonts w:ascii="宋体" w:hAnsi="宋体"/>
          <w:color w:val="000000"/>
          <w:sz w:val="28"/>
          <w:szCs w:val="28"/>
        </w:rPr>
        <w:t xml:space="preserve"> </w:t>
      </w:r>
      <w:r w:rsidR="00B35301">
        <w:rPr>
          <w:rFonts w:ascii="宋体" w:hAnsi="宋体" w:hint="eastAsia"/>
          <w:color w:val="000000"/>
          <w:sz w:val="28"/>
          <w:szCs w:val="28"/>
          <w:lang w:val="zh-CN"/>
        </w:rPr>
        <w:t>冯科儒</w:t>
      </w:r>
      <w:r w:rsidR="00254DB3" w:rsidRPr="00063704">
        <w:rPr>
          <w:rFonts w:ascii="宋体" w:hAnsi="宋体" w:hint="eastAsia"/>
          <w:color w:val="000000"/>
          <w:sz w:val="28"/>
          <w:szCs w:val="28"/>
        </w:rPr>
        <w:t>（</w:t>
      </w:r>
      <w:r w:rsidR="00B35301" w:rsidRPr="00063704">
        <w:rPr>
          <w:rFonts w:ascii="宋体" w:hAnsi="宋体"/>
          <w:color w:val="000000"/>
          <w:sz w:val="28"/>
          <w:szCs w:val="28"/>
        </w:rPr>
        <w:t>广州计量检测技术研究院</w:t>
      </w:r>
      <w:r w:rsidR="00254DB3" w:rsidRPr="00063704">
        <w:rPr>
          <w:rFonts w:ascii="宋体" w:hAnsi="宋体" w:hint="eastAsia"/>
          <w:color w:val="000000"/>
          <w:sz w:val="28"/>
          <w:szCs w:val="28"/>
        </w:rPr>
        <w:t>）</w:t>
      </w:r>
    </w:p>
    <w:p w:rsidR="00235FE9" w:rsidRPr="00063704" w:rsidRDefault="00B35301" w:rsidP="00B35301">
      <w:pPr>
        <w:autoSpaceDE w:val="0"/>
        <w:autoSpaceDN w:val="0"/>
        <w:adjustRightInd w:val="0"/>
        <w:rPr>
          <w:rFonts w:ascii="宋体" w:hAnsi="宋体"/>
          <w:color w:val="000000"/>
          <w:sz w:val="28"/>
          <w:szCs w:val="28"/>
        </w:rPr>
      </w:pPr>
      <w:r w:rsidRPr="00063704">
        <w:rPr>
          <w:rFonts w:ascii="宋体" w:hAnsi="宋体"/>
          <w:color w:val="000000"/>
          <w:sz w:val="28"/>
          <w:szCs w:val="28"/>
          <w:lang w:val="zh-CN"/>
        </w:rPr>
        <w:t xml:space="preserve">              </w:t>
      </w:r>
      <w:r w:rsidRPr="00063704">
        <w:rPr>
          <w:rFonts w:ascii="宋体" w:hAnsi="宋体"/>
          <w:color w:val="000000"/>
          <w:sz w:val="28"/>
          <w:szCs w:val="28"/>
        </w:rPr>
        <w:t xml:space="preserve"> </w:t>
      </w:r>
      <w:r w:rsidRPr="00B35301">
        <w:rPr>
          <w:rFonts w:ascii="宋体" w:hAnsi="宋体" w:hint="eastAsia"/>
          <w:color w:val="000000"/>
          <w:sz w:val="28"/>
          <w:szCs w:val="28"/>
          <w:lang w:val="zh-CN"/>
        </w:rPr>
        <w:t>李恩华</w:t>
      </w:r>
      <w:r w:rsidR="00235FE9" w:rsidRPr="00063704">
        <w:rPr>
          <w:rFonts w:ascii="宋体" w:hAnsi="宋体"/>
          <w:color w:val="000000"/>
          <w:sz w:val="28"/>
          <w:szCs w:val="28"/>
        </w:rPr>
        <w:t>（</w:t>
      </w:r>
      <w:r w:rsidRPr="00B35301">
        <w:rPr>
          <w:rFonts w:ascii="宋体" w:hAnsi="宋体" w:hint="eastAsia"/>
          <w:color w:val="000000"/>
          <w:sz w:val="28"/>
          <w:szCs w:val="28"/>
        </w:rPr>
        <w:t>霍尼韦尔自动化控制（中国）有限公司</w:t>
      </w:r>
      <w:r w:rsidR="00235FE9" w:rsidRPr="00063704">
        <w:rPr>
          <w:rFonts w:ascii="宋体" w:hAnsi="宋体"/>
          <w:color w:val="000000"/>
          <w:sz w:val="28"/>
          <w:szCs w:val="28"/>
        </w:rPr>
        <w:t>）</w:t>
      </w:r>
    </w:p>
    <w:p w:rsidR="00235FE9" w:rsidRPr="00063704" w:rsidRDefault="00235FE9" w:rsidP="00235FE9">
      <w:pPr>
        <w:autoSpaceDE w:val="0"/>
        <w:autoSpaceDN w:val="0"/>
        <w:adjustRightInd w:val="0"/>
        <w:rPr>
          <w:rFonts w:ascii="宋体" w:hAnsi="宋体"/>
          <w:color w:val="000000"/>
          <w:sz w:val="28"/>
          <w:szCs w:val="28"/>
          <w:lang w:val="zh-CN"/>
        </w:rPr>
      </w:pPr>
      <w:r w:rsidRPr="00063704">
        <w:rPr>
          <w:rFonts w:ascii="宋体" w:hAnsi="宋体"/>
          <w:color w:val="000000"/>
          <w:sz w:val="28"/>
          <w:szCs w:val="28"/>
          <w:lang w:val="zh-CN"/>
        </w:rPr>
        <w:t xml:space="preserve">               </w:t>
      </w:r>
    </w:p>
    <w:p w:rsidR="00141401" w:rsidRPr="00063704" w:rsidRDefault="00141401" w:rsidP="00235FE9">
      <w:pPr>
        <w:spacing w:line="500" w:lineRule="exact"/>
        <w:ind w:left="220"/>
        <w:rPr>
          <w:bCs/>
          <w:color w:val="000000"/>
          <w:kern w:val="0"/>
          <w:sz w:val="24"/>
        </w:rPr>
      </w:pPr>
    </w:p>
    <w:p w:rsidR="00141401" w:rsidRPr="00B35301" w:rsidRDefault="00141401" w:rsidP="00141401">
      <w:pPr>
        <w:spacing w:line="500" w:lineRule="exact"/>
        <w:ind w:left="220"/>
        <w:jc w:val="center"/>
        <w:rPr>
          <w:bCs/>
          <w:color w:val="000000"/>
          <w:kern w:val="0"/>
          <w:sz w:val="24"/>
        </w:rPr>
        <w:sectPr w:rsidR="00141401" w:rsidRPr="00B35301" w:rsidSect="00141401">
          <w:headerReference w:type="default" r:id="rId13"/>
          <w:footerReference w:type="default" r:id="rId14"/>
          <w:pgSz w:w="11906" w:h="16838" w:code="9"/>
          <w:pgMar w:top="1440" w:right="1797" w:bottom="1440" w:left="1797" w:header="1304" w:footer="992" w:gutter="0"/>
          <w:pgNumType w:start="1"/>
          <w:cols w:space="425"/>
          <w:docGrid w:type="lines" w:linePitch="312"/>
        </w:sectPr>
      </w:pPr>
    </w:p>
    <w:p w:rsidR="00141401" w:rsidRPr="00063704" w:rsidRDefault="00E61A32" w:rsidP="00141401">
      <w:pPr>
        <w:spacing w:line="500" w:lineRule="exact"/>
        <w:ind w:left="220"/>
        <w:jc w:val="center"/>
        <w:rPr>
          <w:rFonts w:eastAsia="黑体"/>
          <w:bCs/>
          <w:color w:val="000000"/>
          <w:kern w:val="0"/>
          <w:sz w:val="44"/>
          <w:szCs w:val="44"/>
        </w:rPr>
      </w:pPr>
      <w:r w:rsidRPr="00063704">
        <w:rPr>
          <w:rFonts w:eastAsia="黑体" w:hint="eastAsia"/>
          <w:bCs/>
          <w:color w:val="000000"/>
          <w:kern w:val="0"/>
          <w:sz w:val="44"/>
          <w:szCs w:val="44"/>
        </w:rPr>
        <w:lastRenderedPageBreak/>
        <w:t>目录</w:t>
      </w:r>
    </w:p>
    <w:p w:rsidR="001547E0" w:rsidRPr="00063704" w:rsidRDefault="00AD1171" w:rsidP="001547E0">
      <w:pPr>
        <w:pStyle w:val="10"/>
        <w:tabs>
          <w:tab w:val="clear" w:pos="9628"/>
          <w:tab w:val="right" w:leader="dot" w:pos="9372"/>
        </w:tabs>
        <w:rPr>
          <w:rStyle w:val="a6"/>
          <w:rFonts w:ascii="Times New Roman" w:eastAsia="宋体" w:hAnsi="Times New Roman"/>
          <w:color w:val="000000"/>
          <w:u w:val="none"/>
        </w:rPr>
      </w:pPr>
      <w:r w:rsidRPr="00AD1171">
        <w:rPr>
          <w:rFonts w:ascii="Times New Roman" w:eastAsia="宋体" w:hAnsi="Times New Roman"/>
          <w:bCs w:val="0"/>
          <w:color w:val="000000"/>
          <w:kern w:val="0"/>
        </w:rPr>
        <w:fldChar w:fldCharType="begin" w:fldLock="1"/>
      </w:r>
      <w:r w:rsidR="00434E6A" w:rsidRPr="00063704">
        <w:rPr>
          <w:rFonts w:ascii="Times New Roman" w:eastAsia="宋体" w:hAnsi="Times New Roman"/>
          <w:bCs w:val="0"/>
          <w:color w:val="000000"/>
          <w:kern w:val="0"/>
        </w:rPr>
        <w:instrText xml:space="preserve"> TOC \o "1-3" \h \z \u </w:instrText>
      </w:r>
      <w:r w:rsidRPr="00AD1171">
        <w:rPr>
          <w:rFonts w:ascii="Times New Roman" w:eastAsia="宋体" w:hAnsi="Times New Roman"/>
          <w:bCs w:val="0"/>
          <w:color w:val="000000"/>
          <w:kern w:val="0"/>
        </w:rPr>
        <w:fldChar w:fldCharType="separate"/>
      </w:r>
      <w:r w:rsidRPr="00AD1171">
        <w:rPr>
          <w:rFonts w:ascii="Times New Roman" w:eastAsia="宋体" w:hAnsi="Times New Roman"/>
          <w:bCs w:val="0"/>
          <w:color w:val="000000"/>
          <w:kern w:val="0"/>
        </w:rPr>
        <w:fldChar w:fldCharType="begin" w:fldLock="1"/>
      </w:r>
      <w:r w:rsidR="001547E0" w:rsidRPr="00063704">
        <w:rPr>
          <w:rFonts w:ascii="Times New Roman" w:eastAsia="宋体" w:hAnsi="Times New Roman"/>
          <w:bCs w:val="0"/>
          <w:color w:val="000000"/>
          <w:kern w:val="0"/>
        </w:rPr>
        <w:instrText xml:space="preserve"> TOC \o "1-3" \h \z \u </w:instrText>
      </w:r>
      <w:r w:rsidRPr="00AD1171">
        <w:rPr>
          <w:rFonts w:ascii="Times New Roman" w:eastAsia="宋体" w:hAnsi="Times New Roman"/>
          <w:bCs w:val="0"/>
          <w:color w:val="000000"/>
          <w:kern w:val="0"/>
        </w:rPr>
        <w:fldChar w:fldCharType="separate"/>
      </w:r>
      <w:hyperlink w:anchor="_Toc357936526" w:history="1">
        <w:r w:rsidR="001547E0" w:rsidRPr="00063704">
          <w:rPr>
            <w:rStyle w:val="a6"/>
            <w:rFonts w:ascii="Times New Roman" w:eastAsia="宋体"/>
            <w:color w:val="000000"/>
            <w:u w:val="none"/>
          </w:rPr>
          <w:t>引言</w:t>
        </w:r>
        <w:r w:rsidR="001547E0" w:rsidRPr="00063704">
          <w:rPr>
            <w:rFonts w:ascii="Times New Roman" w:eastAsia="宋体" w:hAnsi="Times New Roman"/>
            <w:webHidden/>
            <w:color w:val="000000"/>
          </w:rPr>
          <w:tab/>
        </w:r>
        <w:r w:rsidR="001547E0" w:rsidRPr="00063704">
          <w:rPr>
            <w:rFonts w:ascii="Times New Roman" w:eastAsia="宋体" w:hAnsi="Times New Roman" w:hint="eastAsia"/>
            <w:webHidden/>
            <w:color w:val="000000"/>
          </w:rPr>
          <w:t>（Ⅱ）</w:t>
        </w:r>
      </w:hyperlink>
    </w:p>
    <w:p w:rsidR="001547E0" w:rsidRPr="00063704" w:rsidRDefault="001547E0" w:rsidP="001547E0">
      <w:pPr>
        <w:pStyle w:val="10"/>
        <w:tabs>
          <w:tab w:val="clear" w:pos="9628"/>
          <w:tab w:val="right" w:leader="dot" w:pos="9372"/>
        </w:tabs>
      </w:pPr>
      <w:r w:rsidRPr="00063704">
        <w:rPr>
          <w:rStyle w:val="a6"/>
          <w:rFonts w:ascii="Times New Roman" w:eastAsia="宋体" w:hAnsi="Times New Roman"/>
          <w:color w:val="000000"/>
          <w:u w:val="none"/>
        </w:rPr>
        <w:t xml:space="preserve">1 </w:t>
      </w:r>
      <w:r w:rsidRPr="00063704">
        <w:rPr>
          <w:rStyle w:val="a6"/>
          <w:rFonts w:ascii="Times New Roman" w:eastAsia="宋体" w:hAnsi="Times New Roman" w:hint="eastAsia"/>
          <w:color w:val="000000"/>
          <w:u w:val="none"/>
        </w:rPr>
        <w:t>范围</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Pr="00063704">
          <w:rPr>
            <w:rFonts w:ascii="Times New Roman" w:eastAsia="宋体" w:hAnsi="Times New Roman"/>
            <w:webHidden/>
            <w:color w:val="000000"/>
          </w:rPr>
          <w:t>1</w:t>
        </w:r>
        <w:r w:rsidRPr="00063704">
          <w:rPr>
            <w:rFonts w:ascii="Times New Roman" w:eastAsia="宋体" w:hAnsi="Times New Roman" w:hint="eastAsia"/>
            <w:webHidden/>
            <w:color w:val="000000"/>
          </w:rPr>
          <w:t>）</w:t>
        </w:r>
      </w:hyperlink>
    </w:p>
    <w:p w:rsidR="001547E0" w:rsidRPr="00063704" w:rsidRDefault="001547E0" w:rsidP="001547E0">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color w:val="000000"/>
          <w:u w:val="none"/>
        </w:rPr>
        <w:t xml:space="preserve">2 </w:t>
      </w:r>
      <w:r w:rsidRPr="00063704">
        <w:rPr>
          <w:rStyle w:val="a6"/>
          <w:rFonts w:ascii="Times New Roman" w:eastAsia="宋体" w:hAnsi="Times New Roman" w:hint="eastAsia"/>
          <w:color w:val="000000"/>
          <w:u w:val="none"/>
        </w:rPr>
        <w:t>引用文件</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Pr="00063704">
          <w:rPr>
            <w:rFonts w:ascii="Times New Roman" w:eastAsia="宋体" w:hAnsi="Times New Roman"/>
            <w:webHidden/>
            <w:color w:val="000000"/>
          </w:rPr>
          <w:t>1</w:t>
        </w:r>
        <w:r w:rsidRPr="00063704">
          <w:rPr>
            <w:rFonts w:ascii="Times New Roman" w:eastAsia="宋体" w:hAnsi="Times New Roman" w:hint="eastAsia"/>
            <w:webHidden/>
            <w:color w:val="000000"/>
          </w:rPr>
          <w:t>）</w:t>
        </w:r>
      </w:hyperlink>
    </w:p>
    <w:p w:rsidR="001547E0" w:rsidRPr="00063704" w:rsidRDefault="001547E0" w:rsidP="001547E0">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hint="eastAsia"/>
          <w:color w:val="000000"/>
          <w:u w:val="none"/>
        </w:rPr>
        <w:t>3</w:t>
      </w:r>
      <w:r w:rsidRPr="00063704">
        <w:rPr>
          <w:rStyle w:val="a6"/>
          <w:rFonts w:ascii="Times New Roman" w:eastAsia="宋体" w:hAnsi="Times New Roman"/>
          <w:color w:val="000000"/>
          <w:u w:val="none"/>
        </w:rPr>
        <w:t xml:space="preserve"> </w:t>
      </w:r>
      <w:r w:rsidRPr="00063704">
        <w:rPr>
          <w:rStyle w:val="a6"/>
          <w:rFonts w:ascii="Times New Roman" w:eastAsia="宋体" w:hAnsi="Times New Roman" w:hint="eastAsia"/>
          <w:color w:val="000000"/>
          <w:u w:val="none"/>
        </w:rPr>
        <w:t>概述</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Pr="00063704">
          <w:rPr>
            <w:rFonts w:ascii="Times New Roman" w:eastAsia="宋体" w:hAnsi="Times New Roman"/>
            <w:webHidden/>
            <w:color w:val="000000"/>
          </w:rPr>
          <w:t>1</w:t>
        </w:r>
        <w:r w:rsidRPr="00063704">
          <w:rPr>
            <w:rFonts w:ascii="Times New Roman" w:eastAsia="宋体" w:hAnsi="Times New Roman" w:hint="eastAsia"/>
            <w:webHidden/>
            <w:color w:val="000000"/>
          </w:rPr>
          <w:t>）</w:t>
        </w:r>
      </w:hyperlink>
    </w:p>
    <w:p w:rsidR="00866DD8" w:rsidRDefault="001547E0" w:rsidP="00D35F87">
      <w:pPr>
        <w:pStyle w:val="10"/>
        <w:tabs>
          <w:tab w:val="clear" w:pos="9628"/>
          <w:tab w:val="right" w:leader="dot" w:pos="9372"/>
        </w:tabs>
      </w:pPr>
      <w:r w:rsidRPr="00063704">
        <w:rPr>
          <w:rStyle w:val="a6"/>
          <w:rFonts w:ascii="Times New Roman" w:eastAsia="宋体" w:hAnsi="Times New Roman" w:hint="eastAsia"/>
          <w:color w:val="000000"/>
          <w:u w:val="none"/>
        </w:rPr>
        <w:t>4</w:t>
      </w:r>
      <w:r w:rsidRPr="00063704">
        <w:rPr>
          <w:rStyle w:val="a6"/>
          <w:rFonts w:ascii="Times New Roman" w:eastAsia="宋体" w:hAnsi="Times New Roman"/>
          <w:color w:val="000000"/>
          <w:u w:val="none"/>
        </w:rPr>
        <w:t xml:space="preserve"> </w:t>
      </w:r>
      <w:r w:rsidRPr="00063704">
        <w:rPr>
          <w:rStyle w:val="a6"/>
          <w:rFonts w:ascii="Times New Roman" w:eastAsia="宋体" w:hAnsi="Times New Roman" w:hint="eastAsia"/>
          <w:color w:val="000000"/>
          <w:u w:val="none"/>
        </w:rPr>
        <w:t>计量特性</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Pr="00063704">
          <w:rPr>
            <w:rFonts w:ascii="Times New Roman" w:eastAsia="宋体" w:hAnsi="Times New Roman"/>
            <w:webHidden/>
            <w:color w:val="000000"/>
          </w:rPr>
          <w:t>1</w:t>
        </w:r>
        <w:r w:rsidRPr="00063704">
          <w:rPr>
            <w:rFonts w:ascii="Times New Roman" w:eastAsia="宋体" w:hAnsi="Times New Roman" w:hint="eastAsia"/>
            <w:webHidden/>
            <w:color w:val="000000"/>
          </w:rPr>
          <w:t>）</w:t>
        </w:r>
      </w:hyperlink>
    </w:p>
    <w:p w:rsidR="00F84D04" w:rsidRPr="00063704" w:rsidRDefault="00F84D04" w:rsidP="00F84D04">
      <w:pPr>
        <w:pStyle w:val="10"/>
        <w:tabs>
          <w:tab w:val="clear" w:pos="9628"/>
          <w:tab w:val="right" w:leader="dot" w:pos="9372"/>
        </w:tabs>
        <w:rPr>
          <w:rStyle w:val="a6"/>
          <w:rFonts w:ascii="Times New Roman" w:eastAsia="宋体" w:hAnsi="Times New Roman"/>
          <w:color w:val="000000"/>
          <w:u w:val="none"/>
        </w:rPr>
      </w:pPr>
      <w:r>
        <w:rPr>
          <w:rStyle w:val="a6"/>
          <w:rFonts w:ascii="Times New Roman" w:eastAsia="宋体" w:hAnsi="Times New Roman" w:hint="eastAsia"/>
          <w:color w:val="000000"/>
          <w:u w:val="none"/>
        </w:rPr>
        <w:t>4</w:t>
      </w:r>
      <w:r w:rsidRPr="00063704">
        <w:rPr>
          <w:rStyle w:val="a6"/>
          <w:rFonts w:ascii="Times New Roman" w:eastAsia="宋体" w:hAnsi="Times New Roman"/>
          <w:color w:val="000000"/>
          <w:u w:val="none"/>
        </w:rPr>
        <w:t>.</w:t>
      </w:r>
      <w:r w:rsidRPr="00063704">
        <w:rPr>
          <w:rStyle w:val="a6"/>
          <w:rFonts w:ascii="Times New Roman" w:eastAsia="宋体" w:hAnsi="Times New Roman" w:hint="eastAsia"/>
          <w:color w:val="000000"/>
          <w:u w:val="none"/>
        </w:rPr>
        <w:t>1</w:t>
      </w:r>
      <w:r w:rsidRPr="00063704">
        <w:rPr>
          <w:rStyle w:val="a6"/>
          <w:rFonts w:ascii="Times New Roman" w:eastAsia="宋体" w:hAnsi="Times New Roman"/>
          <w:color w:val="000000"/>
          <w:u w:val="none"/>
        </w:rPr>
        <w:t xml:space="preserve"> </w:t>
      </w:r>
      <w:r w:rsidRPr="00063704">
        <w:rPr>
          <w:rStyle w:val="a6"/>
          <w:rFonts w:ascii="Times New Roman" w:eastAsia="宋体" w:hAnsi="Times New Roman" w:hint="eastAsia"/>
          <w:color w:val="000000"/>
          <w:u w:val="none"/>
        </w:rPr>
        <w:t>示值误差</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Pr>
            <w:rFonts w:ascii="Times New Roman" w:eastAsia="宋体" w:hAnsi="Times New Roman" w:hint="eastAsia"/>
            <w:webHidden/>
            <w:color w:val="000000"/>
          </w:rPr>
          <w:t>1</w:t>
        </w:r>
        <w:r w:rsidRPr="00063704">
          <w:rPr>
            <w:rFonts w:ascii="Times New Roman" w:eastAsia="宋体" w:hAnsi="Times New Roman" w:hint="eastAsia"/>
            <w:webHidden/>
            <w:color w:val="000000"/>
          </w:rPr>
          <w:t>）</w:t>
        </w:r>
      </w:hyperlink>
    </w:p>
    <w:p w:rsidR="00F84D04" w:rsidRDefault="00F84D04" w:rsidP="00F84D04">
      <w:pPr>
        <w:pStyle w:val="10"/>
        <w:tabs>
          <w:tab w:val="clear" w:pos="9628"/>
          <w:tab w:val="right" w:leader="dot" w:pos="9372"/>
        </w:tabs>
      </w:pPr>
      <w:r>
        <w:rPr>
          <w:rStyle w:val="a6"/>
          <w:rFonts w:ascii="Times New Roman" w:eastAsia="宋体" w:hAnsi="Times New Roman" w:hint="eastAsia"/>
          <w:color w:val="000000"/>
          <w:u w:val="none"/>
        </w:rPr>
        <w:t>4</w:t>
      </w:r>
      <w:r w:rsidRPr="00063704">
        <w:rPr>
          <w:rStyle w:val="a6"/>
          <w:rFonts w:ascii="Times New Roman" w:eastAsia="宋体" w:hAnsi="Times New Roman"/>
          <w:color w:val="000000"/>
          <w:u w:val="none"/>
        </w:rPr>
        <w:t xml:space="preserve">.2 </w:t>
      </w:r>
      <w:r w:rsidRPr="00063704">
        <w:rPr>
          <w:rStyle w:val="a6"/>
          <w:rFonts w:ascii="Times New Roman" w:eastAsia="宋体" w:hAnsi="Times New Roman" w:hint="eastAsia"/>
          <w:color w:val="000000"/>
          <w:u w:val="none"/>
        </w:rPr>
        <w:t>重复性</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Pr>
            <w:rFonts w:ascii="Times New Roman" w:eastAsia="宋体" w:hAnsi="Times New Roman" w:hint="eastAsia"/>
            <w:webHidden/>
            <w:color w:val="000000"/>
          </w:rPr>
          <w:t>1</w:t>
        </w:r>
        <w:r w:rsidRPr="00063704">
          <w:rPr>
            <w:rFonts w:ascii="Times New Roman" w:eastAsia="宋体" w:hAnsi="Times New Roman" w:hint="eastAsia"/>
            <w:webHidden/>
            <w:color w:val="000000"/>
          </w:rPr>
          <w:t>）</w:t>
        </w:r>
      </w:hyperlink>
    </w:p>
    <w:p w:rsidR="000410CE" w:rsidRPr="00063704" w:rsidRDefault="000410CE" w:rsidP="000410CE">
      <w:pPr>
        <w:pStyle w:val="10"/>
        <w:tabs>
          <w:tab w:val="clear" w:pos="9628"/>
          <w:tab w:val="right" w:leader="dot" w:pos="9372"/>
        </w:tabs>
        <w:rPr>
          <w:rStyle w:val="a6"/>
          <w:rFonts w:ascii="Times New Roman" w:eastAsia="宋体" w:hAnsi="Times New Roman"/>
          <w:color w:val="000000"/>
          <w:u w:val="none"/>
        </w:rPr>
      </w:pPr>
      <w:r>
        <w:rPr>
          <w:rStyle w:val="a6"/>
          <w:rFonts w:ascii="Times New Roman" w:eastAsia="宋体" w:hAnsi="Times New Roman" w:hint="eastAsia"/>
          <w:color w:val="000000"/>
          <w:u w:val="none"/>
        </w:rPr>
        <w:t>4</w:t>
      </w:r>
      <w:r w:rsidRPr="00063704">
        <w:rPr>
          <w:rStyle w:val="a6"/>
          <w:rFonts w:ascii="Times New Roman" w:eastAsia="宋体" w:hAnsi="Times New Roman"/>
          <w:color w:val="000000"/>
          <w:u w:val="none"/>
        </w:rPr>
        <w:t>.</w:t>
      </w:r>
      <w:r>
        <w:rPr>
          <w:rStyle w:val="a6"/>
          <w:rFonts w:ascii="Times New Roman" w:eastAsia="宋体" w:hAnsi="Times New Roman" w:hint="eastAsia"/>
          <w:color w:val="000000"/>
          <w:u w:val="none"/>
        </w:rPr>
        <w:t>3</w:t>
      </w:r>
      <w:r w:rsidRPr="00063704">
        <w:rPr>
          <w:rStyle w:val="a6"/>
          <w:rFonts w:ascii="Times New Roman" w:eastAsia="宋体" w:hAnsi="Times New Roman"/>
          <w:color w:val="000000"/>
          <w:u w:val="none"/>
        </w:rPr>
        <w:t xml:space="preserve"> </w:t>
      </w:r>
      <w:r>
        <w:rPr>
          <w:rStyle w:val="a6"/>
          <w:rFonts w:ascii="Times New Roman" w:eastAsia="宋体" w:hAnsi="Times New Roman" w:hint="eastAsia"/>
          <w:color w:val="000000"/>
          <w:u w:val="none"/>
        </w:rPr>
        <w:t>响应时间</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Pr>
            <w:rFonts w:ascii="Times New Roman" w:eastAsia="宋体" w:hAnsi="Times New Roman" w:hint="eastAsia"/>
            <w:webHidden/>
            <w:color w:val="000000"/>
          </w:rPr>
          <w:t>1</w:t>
        </w:r>
        <w:r w:rsidRPr="00063704">
          <w:rPr>
            <w:rFonts w:ascii="Times New Roman" w:eastAsia="宋体" w:hAnsi="Times New Roman" w:hint="eastAsia"/>
            <w:webHidden/>
            <w:color w:val="000000"/>
          </w:rPr>
          <w:t>）</w:t>
        </w:r>
      </w:hyperlink>
    </w:p>
    <w:p w:rsidR="000410CE" w:rsidRPr="00063704" w:rsidRDefault="000410CE" w:rsidP="000410CE">
      <w:pPr>
        <w:pStyle w:val="10"/>
        <w:tabs>
          <w:tab w:val="clear" w:pos="9628"/>
          <w:tab w:val="right" w:leader="dot" w:pos="9372"/>
        </w:tabs>
        <w:rPr>
          <w:rStyle w:val="a6"/>
          <w:rFonts w:ascii="Times New Roman" w:eastAsia="宋体" w:hAnsi="Times New Roman"/>
          <w:color w:val="000000"/>
          <w:u w:val="none"/>
        </w:rPr>
      </w:pPr>
      <w:r>
        <w:rPr>
          <w:rStyle w:val="a6"/>
          <w:rFonts w:ascii="Times New Roman" w:eastAsia="宋体" w:hAnsi="Times New Roman" w:hint="eastAsia"/>
          <w:color w:val="000000"/>
          <w:u w:val="none"/>
        </w:rPr>
        <w:t>4</w:t>
      </w:r>
      <w:r w:rsidRPr="00063704">
        <w:rPr>
          <w:rStyle w:val="a6"/>
          <w:rFonts w:ascii="Times New Roman" w:eastAsia="宋体" w:hAnsi="Times New Roman"/>
          <w:color w:val="000000"/>
          <w:u w:val="none"/>
        </w:rPr>
        <w:t>.</w:t>
      </w:r>
      <w:r>
        <w:rPr>
          <w:rStyle w:val="a6"/>
          <w:rFonts w:ascii="Times New Roman" w:eastAsia="宋体" w:hAnsi="Times New Roman" w:hint="eastAsia"/>
          <w:color w:val="000000"/>
          <w:u w:val="none"/>
        </w:rPr>
        <w:t>4</w:t>
      </w:r>
      <w:r w:rsidRPr="00063704">
        <w:rPr>
          <w:rStyle w:val="a6"/>
          <w:rFonts w:ascii="Times New Roman" w:eastAsia="宋体" w:hAnsi="Times New Roman"/>
          <w:color w:val="000000"/>
          <w:u w:val="none"/>
        </w:rPr>
        <w:t xml:space="preserve"> </w:t>
      </w:r>
      <w:r>
        <w:rPr>
          <w:rStyle w:val="a6"/>
          <w:rFonts w:ascii="Times New Roman" w:eastAsia="宋体" w:hAnsi="Times New Roman" w:hint="eastAsia"/>
          <w:color w:val="000000"/>
          <w:u w:val="none"/>
        </w:rPr>
        <w:t>报警功能和报警动作值</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Pr>
            <w:rFonts w:ascii="Times New Roman" w:eastAsia="宋体" w:hAnsi="Times New Roman" w:hint="eastAsia"/>
            <w:webHidden/>
            <w:color w:val="000000"/>
          </w:rPr>
          <w:t>1</w:t>
        </w:r>
        <w:r w:rsidRPr="00063704">
          <w:rPr>
            <w:rFonts w:ascii="Times New Roman" w:eastAsia="宋体" w:hAnsi="Times New Roman" w:hint="eastAsia"/>
            <w:webHidden/>
            <w:color w:val="000000"/>
          </w:rPr>
          <w:t>）</w:t>
        </w:r>
      </w:hyperlink>
    </w:p>
    <w:p w:rsidR="00F84D04" w:rsidRPr="00063704" w:rsidRDefault="00F84D04" w:rsidP="00F84D04">
      <w:pPr>
        <w:pStyle w:val="10"/>
        <w:tabs>
          <w:tab w:val="clear" w:pos="9628"/>
          <w:tab w:val="right" w:leader="dot" w:pos="9372"/>
        </w:tabs>
      </w:pPr>
      <w:r>
        <w:rPr>
          <w:rStyle w:val="a6"/>
          <w:rFonts w:ascii="Times New Roman" w:eastAsia="宋体" w:hAnsi="Times New Roman" w:hint="eastAsia"/>
          <w:color w:val="000000"/>
          <w:u w:val="none"/>
        </w:rPr>
        <w:t>4</w:t>
      </w:r>
      <w:r w:rsidRPr="00063704">
        <w:rPr>
          <w:rStyle w:val="a6"/>
          <w:rFonts w:ascii="Times New Roman" w:eastAsia="宋体" w:hAnsi="Times New Roman"/>
          <w:color w:val="000000"/>
          <w:u w:val="none"/>
        </w:rPr>
        <w:t>.</w:t>
      </w:r>
      <w:r w:rsidR="000410CE">
        <w:rPr>
          <w:rStyle w:val="a6"/>
          <w:rFonts w:ascii="Times New Roman" w:eastAsia="宋体" w:hAnsi="Times New Roman" w:hint="eastAsia"/>
          <w:color w:val="000000"/>
          <w:u w:val="none"/>
        </w:rPr>
        <w:t>5</w:t>
      </w:r>
      <w:r w:rsidRPr="00063704">
        <w:rPr>
          <w:rStyle w:val="a6"/>
          <w:rFonts w:ascii="Times New Roman" w:eastAsia="宋体" w:hAnsi="Times New Roman"/>
          <w:color w:val="000000"/>
          <w:u w:val="none"/>
        </w:rPr>
        <w:t xml:space="preserve"> </w:t>
      </w:r>
      <w:r w:rsidR="000410CE">
        <w:rPr>
          <w:rStyle w:val="a6"/>
          <w:rFonts w:ascii="Times New Roman" w:eastAsia="宋体" w:hAnsi="Times New Roman" w:hint="eastAsia"/>
          <w:color w:val="000000"/>
          <w:u w:val="none"/>
        </w:rPr>
        <w:t>漂移</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Pr>
            <w:rFonts w:ascii="Times New Roman" w:eastAsia="宋体" w:hAnsi="Times New Roman" w:hint="eastAsia"/>
            <w:webHidden/>
            <w:color w:val="000000"/>
          </w:rPr>
          <w:t>2</w:t>
        </w:r>
        <w:r w:rsidRPr="00063704">
          <w:rPr>
            <w:rFonts w:ascii="Times New Roman" w:eastAsia="宋体" w:hAnsi="Times New Roman" w:hint="eastAsia"/>
            <w:webHidden/>
            <w:color w:val="000000"/>
          </w:rPr>
          <w:t>）</w:t>
        </w:r>
      </w:hyperlink>
    </w:p>
    <w:p w:rsidR="00866DD8" w:rsidRDefault="001547E0" w:rsidP="00D35F87">
      <w:pPr>
        <w:pStyle w:val="10"/>
        <w:tabs>
          <w:tab w:val="clear" w:pos="9628"/>
          <w:tab w:val="right" w:leader="dot" w:pos="9372"/>
        </w:tabs>
      </w:pPr>
      <w:r w:rsidRPr="00063704">
        <w:rPr>
          <w:rStyle w:val="a6"/>
          <w:rFonts w:ascii="Times New Roman" w:eastAsia="宋体" w:hAnsi="Times New Roman" w:hint="eastAsia"/>
          <w:color w:val="000000"/>
          <w:u w:val="none"/>
        </w:rPr>
        <w:t>5</w:t>
      </w:r>
      <w:r w:rsidRPr="00063704">
        <w:rPr>
          <w:rStyle w:val="a6"/>
          <w:rFonts w:ascii="Times New Roman" w:eastAsia="宋体" w:hAnsi="Times New Roman"/>
          <w:color w:val="000000"/>
          <w:u w:val="none"/>
        </w:rPr>
        <w:t xml:space="preserve"> </w:t>
      </w:r>
      <w:r w:rsidRPr="00063704">
        <w:rPr>
          <w:rStyle w:val="a6"/>
          <w:rFonts w:ascii="Times New Roman" w:eastAsia="宋体" w:hAnsi="Times New Roman" w:hint="eastAsia"/>
          <w:color w:val="000000"/>
          <w:u w:val="none"/>
        </w:rPr>
        <w:t>校准条件</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Pr="00063704">
          <w:rPr>
            <w:rFonts w:ascii="Times New Roman" w:eastAsia="宋体" w:hAnsi="Times New Roman" w:hint="eastAsia"/>
            <w:webHidden/>
            <w:color w:val="000000"/>
          </w:rPr>
          <w:t>2</w:t>
        </w:r>
        <w:r w:rsidRPr="00063704">
          <w:rPr>
            <w:rFonts w:ascii="Times New Roman" w:eastAsia="宋体" w:hAnsi="Times New Roman" w:hint="eastAsia"/>
            <w:webHidden/>
            <w:color w:val="000000"/>
          </w:rPr>
          <w:t>）</w:t>
        </w:r>
      </w:hyperlink>
    </w:p>
    <w:p w:rsidR="00F84D04" w:rsidRDefault="00F84D04" w:rsidP="00F84D04">
      <w:pPr>
        <w:pStyle w:val="10"/>
        <w:tabs>
          <w:tab w:val="clear" w:pos="9628"/>
          <w:tab w:val="right" w:leader="dot" w:pos="9372"/>
        </w:tabs>
      </w:pPr>
      <w:r w:rsidRPr="00063704">
        <w:rPr>
          <w:rStyle w:val="a6"/>
          <w:rFonts w:ascii="Times New Roman" w:eastAsia="宋体" w:hAnsi="Times New Roman" w:hint="eastAsia"/>
          <w:color w:val="000000"/>
          <w:u w:val="none"/>
        </w:rPr>
        <w:t>5</w:t>
      </w:r>
      <w:r>
        <w:rPr>
          <w:rStyle w:val="a6"/>
          <w:rFonts w:ascii="Times New Roman" w:eastAsia="宋体" w:hAnsi="Times New Roman" w:hint="eastAsia"/>
          <w:color w:val="000000"/>
          <w:u w:val="none"/>
        </w:rPr>
        <w:t>.1</w:t>
      </w:r>
      <w:r w:rsidRPr="00063704">
        <w:rPr>
          <w:rStyle w:val="a6"/>
          <w:rFonts w:ascii="Times New Roman" w:eastAsia="宋体" w:hAnsi="Times New Roman"/>
          <w:color w:val="000000"/>
          <w:u w:val="none"/>
        </w:rPr>
        <w:t xml:space="preserve"> </w:t>
      </w:r>
      <w:r>
        <w:rPr>
          <w:rStyle w:val="a6"/>
          <w:rFonts w:ascii="Times New Roman" w:eastAsia="宋体" w:hAnsi="Times New Roman" w:hint="eastAsia"/>
          <w:color w:val="000000"/>
          <w:u w:val="none"/>
        </w:rPr>
        <w:t>环境</w:t>
      </w:r>
      <w:r w:rsidRPr="00063704">
        <w:rPr>
          <w:rStyle w:val="a6"/>
          <w:rFonts w:ascii="Times New Roman" w:eastAsia="宋体" w:hAnsi="Times New Roman" w:hint="eastAsia"/>
          <w:color w:val="000000"/>
          <w:u w:val="none"/>
        </w:rPr>
        <w:t>条件</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Pr="00063704">
          <w:rPr>
            <w:rFonts w:ascii="Times New Roman" w:eastAsia="宋体" w:hAnsi="Times New Roman" w:hint="eastAsia"/>
            <w:webHidden/>
            <w:color w:val="000000"/>
          </w:rPr>
          <w:t>2</w:t>
        </w:r>
        <w:r w:rsidRPr="00063704">
          <w:rPr>
            <w:rFonts w:ascii="Times New Roman" w:eastAsia="宋体" w:hAnsi="Times New Roman" w:hint="eastAsia"/>
            <w:webHidden/>
            <w:color w:val="000000"/>
          </w:rPr>
          <w:t>）</w:t>
        </w:r>
      </w:hyperlink>
    </w:p>
    <w:p w:rsidR="00F84D04" w:rsidRPr="00F84D04" w:rsidRDefault="00F84D04" w:rsidP="00F84D04">
      <w:pPr>
        <w:pStyle w:val="10"/>
        <w:tabs>
          <w:tab w:val="clear" w:pos="9628"/>
          <w:tab w:val="right" w:leader="dot" w:pos="9372"/>
        </w:tabs>
      </w:pPr>
      <w:r w:rsidRPr="00063704">
        <w:rPr>
          <w:rStyle w:val="a6"/>
          <w:rFonts w:ascii="Times New Roman" w:eastAsia="宋体" w:hAnsi="Times New Roman" w:hint="eastAsia"/>
          <w:color w:val="000000"/>
          <w:u w:val="none"/>
        </w:rPr>
        <w:t>5</w:t>
      </w:r>
      <w:r>
        <w:rPr>
          <w:rStyle w:val="a6"/>
          <w:rFonts w:ascii="Times New Roman" w:eastAsia="宋体" w:hAnsi="Times New Roman" w:hint="eastAsia"/>
          <w:color w:val="000000"/>
          <w:u w:val="none"/>
        </w:rPr>
        <w:t>.2</w:t>
      </w:r>
      <w:r w:rsidRPr="00063704">
        <w:rPr>
          <w:rStyle w:val="a6"/>
          <w:rFonts w:ascii="Times New Roman" w:eastAsia="宋体" w:hAnsi="Times New Roman"/>
          <w:color w:val="000000"/>
          <w:u w:val="none"/>
        </w:rPr>
        <w:t xml:space="preserve"> </w:t>
      </w:r>
      <w:r>
        <w:rPr>
          <w:rStyle w:val="a6"/>
          <w:rFonts w:ascii="Times New Roman" w:eastAsia="宋体" w:hAnsi="Times New Roman" w:hint="eastAsia"/>
          <w:color w:val="000000"/>
          <w:u w:val="none"/>
        </w:rPr>
        <w:t>校准用计量器具及配套设备</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Pr="00063704">
          <w:rPr>
            <w:rFonts w:ascii="Times New Roman" w:eastAsia="宋体" w:hAnsi="Times New Roman" w:hint="eastAsia"/>
            <w:webHidden/>
            <w:color w:val="000000"/>
          </w:rPr>
          <w:t>2</w:t>
        </w:r>
        <w:r w:rsidRPr="00063704">
          <w:rPr>
            <w:rFonts w:ascii="Times New Roman" w:eastAsia="宋体" w:hAnsi="Times New Roman" w:hint="eastAsia"/>
            <w:webHidden/>
            <w:color w:val="000000"/>
          </w:rPr>
          <w:t>）</w:t>
        </w:r>
      </w:hyperlink>
    </w:p>
    <w:p w:rsidR="001547E0" w:rsidRPr="00063704" w:rsidRDefault="001547E0" w:rsidP="001547E0">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hint="eastAsia"/>
          <w:color w:val="000000"/>
          <w:u w:val="none"/>
        </w:rPr>
        <w:t>6</w:t>
      </w:r>
      <w:r w:rsidRPr="00063704">
        <w:rPr>
          <w:rStyle w:val="a6"/>
          <w:rFonts w:ascii="Times New Roman" w:eastAsia="宋体" w:hAnsi="Times New Roman"/>
          <w:color w:val="000000"/>
          <w:u w:val="none"/>
        </w:rPr>
        <w:t xml:space="preserve"> </w:t>
      </w:r>
      <w:r w:rsidRPr="00063704">
        <w:rPr>
          <w:rStyle w:val="a6"/>
          <w:rFonts w:ascii="Times New Roman" w:eastAsia="宋体" w:hAnsi="Times New Roman" w:hint="eastAsia"/>
          <w:color w:val="000000"/>
          <w:u w:val="none"/>
        </w:rPr>
        <w:t>校准项目和校准方法</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000410CE">
          <w:rPr>
            <w:rFonts w:ascii="Times New Roman" w:eastAsia="宋体" w:hAnsi="Times New Roman" w:hint="eastAsia"/>
            <w:webHidden/>
            <w:color w:val="000000"/>
          </w:rPr>
          <w:t>3</w:t>
        </w:r>
        <w:r w:rsidRPr="00063704">
          <w:rPr>
            <w:rFonts w:ascii="Times New Roman" w:eastAsia="宋体" w:hAnsi="Times New Roman" w:hint="eastAsia"/>
            <w:webHidden/>
            <w:color w:val="000000"/>
          </w:rPr>
          <w:t>）</w:t>
        </w:r>
      </w:hyperlink>
    </w:p>
    <w:p w:rsidR="001547E0" w:rsidRPr="00063704" w:rsidRDefault="001547E0" w:rsidP="001547E0">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hint="eastAsia"/>
          <w:color w:val="000000"/>
          <w:u w:val="none"/>
        </w:rPr>
        <w:t>6</w:t>
      </w:r>
      <w:r w:rsidRPr="00063704">
        <w:rPr>
          <w:rStyle w:val="a6"/>
          <w:rFonts w:ascii="Times New Roman" w:eastAsia="宋体" w:hAnsi="Times New Roman"/>
          <w:color w:val="000000"/>
          <w:u w:val="none"/>
        </w:rPr>
        <w:t>.</w:t>
      </w:r>
      <w:r w:rsidRPr="00063704">
        <w:rPr>
          <w:rStyle w:val="a6"/>
          <w:rFonts w:ascii="Times New Roman" w:eastAsia="宋体" w:hAnsi="Times New Roman" w:hint="eastAsia"/>
          <w:color w:val="000000"/>
          <w:u w:val="none"/>
        </w:rPr>
        <w:t>1</w:t>
      </w:r>
      <w:r w:rsidRPr="00063704">
        <w:rPr>
          <w:rStyle w:val="a6"/>
          <w:rFonts w:ascii="Times New Roman" w:eastAsia="宋体" w:hAnsi="Times New Roman"/>
          <w:color w:val="000000"/>
          <w:u w:val="none"/>
        </w:rPr>
        <w:t xml:space="preserve"> </w:t>
      </w:r>
      <w:r w:rsidR="000410CE">
        <w:rPr>
          <w:rStyle w:val="a6"/>
          <w:rFonts w:ascii="Times New Roman" w:eastAsia="宋体" w:hAnsi="Times New Roman" w:hint="eastAsia"/>
          <w:color w:val="000000"/>
          <w:u w:val="none"/>
        </w:rPr>
        <w:t>仪器的调整</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Pr="00063704">
          <w:rPr>
            <w:rFonts w:ascii="Times New Roman" w:eastAsia="宋体" w:hAnsi="Times New Roman"/>
            <w:webHidden/>
            <w:color w:val="000000"/>
          </w:rPr>
          <w:t>2</w:t>
        </w:r>
        <w:r w:rsidRPr="00063704">
          <w:rPr>
            <w:rFonts w:ascii="Times New Roman" w:eastAsia="宋体" w:hAnsi="Times New Roman" w:hint="eastAsia"/>
            <w:webHidden/>
            <w:color w:val="000000"/>
          </w:rPr>
          <w:t>）</w:t>
        </w:r>
      </w:hyperlink>
    </w:p>
    <w:p w:rsidR="001547E0" w:rsidRPr="00063704" w:rsidRDefault="001547E0" w:rsidP="001547E0">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hint="eastAsia"/>
          <w:color w:val="000000"/>
          <w:u w:val="none"/>
        </w:rPr>
        <w:t>6</w:t>
      </w:r>
      <w:r w:rsidRPr="00063704">
        <w:rPr>
          <w:rStyle w:val="a6"/>
          <w:rFonts w:ascii="Times New Roman" w:eastAsia="宋体" w:hAnsi="Times New Roman"/>
          <w:color w:val="000000"/>
          <w:u w:val="none"/>
        </w:rPr>
        <w:t xml:space="preserve">.2 </w:t>
      </w:r>
      <w:r w:rsidR="000410CE">
        <w:rPr>
          <w:rStyle w:val="a6"/>
          <w:rFonts w:ascii="Times New Roman" w:eastAsia="宋体" w:hAnsi="Times New Roman" w:hint="eastAsia"/>
          <w:color w:val="000000"/>
          <w:u w:val="none"/>
        </w:rPr>
        <w:t>示值误差</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Pr="00063704">
          <w:rPr>
            <w:rFonts w:ascii="Times New Roman" w:eastAsia="宋体" w:hAnsi="Times New Roman" w:hint="eastAsia"/>
            <w:webHidden/>
            <w:color w:val="000000"/>
          </w:rPr>
          <w:t>3</w:t>
        </w:r>
        <w:r w:rsidRPr="00063704">
          <w:rPr>
            <w:rFonts w:ascii="Times New Roman" w:eastAsia="宋体" w:hAnsi="Times New Roman" w:hint="eastAsia"/>
            <w:webHidden/>
            <w:color w:val="000000"/>
          </w:rPr>
          <w:t>）</w:t>
        </w:r>
      </w:hyperlink>
    </w:p>
    <w:p w:rsidR="001547E0" w:rsidRDefault="001547E0" w:rsidP="001547E0">
      <w:pPr>
        <w:pStyle w:val="10"/>
        <w:tabs>
          <w:tab w:val="clear" w:pos="9628"/>
          <w:tab w:val="right" w:leader="dot" w:pos="9372"/>
        </w:tabs>
      </w:pPr>
      <w:r w:rsidRPr="00063704">
        <w:rPr>
          <w:rStyle w:val="a6"/>
          <w:rFonts w:ascii="Times New Roman" w:eastAsia="宋体" w:hAnsi="Times New Roman" w:hint="eastAsia"/>
          <w:color w:val="000000"/>
          <w:u w:val="none"/>
        </w:rPr>
        <w:t>6</w:t>
      </w:r>
      <w:r w:rsidRPr="00063704">
        <w:rPr>
          <w:rStyle w:val="a6"/>
          <w:rFonts w:ascii="Times New Roman" w:eastAsia="宋体" w:hAnsi="Times New Roman"/>
          <w:color w:val="000000"/>
          <w:u w:val="none"/>
        </w:rPr>
        <w:t xml:space="preserve">.3 </w:t>
      </w:r>
      <w:r w:rsidR="000410CE">
        <w:rPr>
          <w:rStyle w:val="a6"/>
          <w:rFonts w:ascii="Times New Roman" w:eastAsia="宋体" w:hAnsi="Times New Roman" w:hint="eastAsia"/>
          <w:color w:val="000000"/>
          <w:u w:val="none"/>
        </w:rPr>
        <w:t>重复性</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000410CE">
          <w:rPr>
            <w:rFonts w:ascii="Times New Roman" w:eastAsia="宋体" w:hAnsi="Times New Roman" w:hint="eastAsia"/>
            <w:webHidden/>
            <w:color w:val="000000"/>
          </w:rPr>
          <w:t>4</w:t>
        </w:r>
        <w:r w:rsidRPr="00063704">
          <w:rPr>
            <w:rFonts w:ascii="Times New Roman" w:eastAsia="宋体" w:hAnsi="Times New Roman" w:hint="eastAsia"/>
            <w:webHidden/>
            <w:color w:val="000000"/>
          </w:rPr>
          <w:t>）</w:t>
        </w:r>
      </w:hyperlink>
    </w:p>
    <w:p w:rsidR="000410CE" w:rsidRPr="00063704" w:rsidRDefault="000410CE" w:rsidP="000410CE">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hint="eastAsia"/>
          <w:color w:val="000000"/>
          <w:u w:val="none"/>
        </w:rPr>
        <w:t>6</w:t>
      </w:r>
      <w:r w:rsidRPr="00063704">
        <w:rPr>
          <w:rStyle w:val="a6"/>
          <w:rFonts w:ascii="Times New Roman" w:eastAsia="宋体" w:hAnsi="Times New Roman"/>
          <w:color w:val="000000"/>
          <w:u w:val="none"/>
        </w:rPr>
        <w:t>.</w:t>
      </w:r>
      <w:r>
        <w:rPr>
          <w:rStyle w:val="a6"/>
          <w:rFonts w:ascii="Times New Roman" w:eastAsia="宋体" w:hAnsi="Times New Roman" w:hint="eastAsia"/>
          <w:color w:val="000000"/>
          <w:u w:val="none"/>
        </w:rPr>
        <w:t>4</w:t>
      </w:r>
      <w:r w:rsidRPr="00063704">
        <w:rPr>
          <w:rStyle w:val="a6"/>
          <w:rFonts w:ascii="Times New Roman" w:eastAsia="宋体" w:hAnsi="Times New Roman"/>
          <w:color w:val="000000"/>
          <w:u w:val="none"/>
        </w:rPr>
        <w:t xml:space="preserve"> </w:t>
      </w:r>
      <w:r>
        <w:rPr>
          <w:rStyle w:val="a6"/>
          <w:rFonts w:ascii="Times New Roman" w:eastAsia="宋体" w:hAnsi="Times New Roman" w:hint="eastAsia"/>
          <w:color w:val="000000"/>
          <w:u w:val="none"/>
        </w:rPr>
        <w:t>响应时间</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Pr>
            <w:rFonts w:ascii="Times New Roman" w:eastAsia="宋体" w:hAnsi="Times New Roman" w:hint="eastAsia"/>
            <w:webHidden/>
            <w:color w:val="000000"/>
          </w:rPr>
          <w:t>4</w:t>
        </w:r>
        <w:r w:rsidRPr="00063704">
          <w:rPr>
            <w:rFonts w:ascii="Times New Roman" w:eastAsia="宋体" w:hAnsi="Times New Roman" w:hint="eastAsia"/>
            <w:webHidden/>
            <w:color w:val="000000"/>
          </w:rPr>
          <w:t>）</w:t>
        </w:r>
      </w:hyperlink>
    </w:p>
    <w:p w:rsidR="000410CE" w:rsidRPr="00063704" w:rsidRDefault="000410CE" w:rsidP="000410CE">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hint="eastAsia"/>
          <w:color w:val="000000"/>
          <w:u w:val="none"/>
        </w:rPr>
        <w:t>6</w:t>
      </w:r>
      <w:r w:rsidRPr="00063704">
        <w:rPr>
          <w:rStyle w:val="a6"/>
          <w:rFonts w:ascii="Times New Roman" w:eastAsia="宋体" w:hAnsi="Times New Roman"/>
          <w:color w:val="000000"/>
          <w:u w:val="none"/>
        </w:rPr>
        <w:t>.</w:t>
      </w:r>
      <w:r>
        <w:rPr>
          <w:rStyle w:val="a6"/>
          <w:rFonts w:ascii="Times New Roman" w:eastAsia="宋体" w:hAnsi="Times New Roman" w:hint="eastAsia"/>
          <w:color w:val="000000"/>
          <w:u w:val="none"/>
        </w:rPr>
        <w:t>5</w:t>
      </w:r>
      <w:r w:rsidRPr="00063704">
        <w:rPr>
          <w:rStyle w:val="a6"/>
          <w:rFonts w:ascii="Times New Roman" w:eastAsia="宋体" w:hAnsi="Times New Roman"/>
          <w:color w:val="000000"/>
          <w:u w:val="none"/>
        </w:rPr>
        <w:t xml:space="preserve"> </w:t>
      </w:r>
      <w:r>
        <w:rPr>
          <w:rStyle w:val="a6"/>
          <w:rFonts w:ascii="Times New Roman" w:eastAsia="宋体" w:hAnsi="Times New Roman" w:hint="eastAsia"/>
          <w:color w:val="000000"/>
          <w:u w:val="none"/>
        </w:rPr>
        <w:t>报警功能和报警动作值</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Pr>
            <w:rFonts w:ascii="Times New Roman" w:eastAsia="宋体" w:hAnsi="Times New Roman" w:hint="eastAsia"/>
            <w:webHidden/>
            <w:color w:val="000000"/>
          </w:rPr>
          <w:t>4</w:t>
        </w:r>
        <w:r w:rsidRPr="00063704">
          <w:rPr>
            <w:rFonts w:ascii="Times New Roman" w:eastAsia="宋体" w:hAnsi="Times New Roman" w:hint="eastAsia"/>
            <w:webHidden/>
            <w:color w:val="000000"/>
          </w:rPr>
          <w:t>）</w:t>
        </w:r>
      </w:hyperlink>
    </w:p>
    <w:p w:rsidR="000410CE" w:rsidRPr="00063704" w:rsidRDefault="000410CE" w:rsidP="000410CE">
      <w:pPr>
        <w:pStyle w:val="10"/>
        <w:tabs>
          <w:tab w:val="clear" w:pos="9628"/>
          <w:tab w:val="right" w:leader="dot" w:pos="9372"/>
        </w:tabs>
      </w:pPr>
      <w:r w:rsidRPr="00063704">
        <w:rPr>
          <w:rStyle w:val="a6"/>
          <w:rFonts w:ascii="Times New Roman" w:eastAsia="宋体" w:hAnsi="Times New Roman" w:hint="eastAsia"/>
          <w:color w:val="000000"/>
          <w:u w:val="none"/>
        </w:rPr>
        <w:t>6</w:t>
      </w:r>
      <w:r w:rsidRPr="00063704">
        <w:rPr>
          <w:rStyle w:val="a6"/>
          <w:rFonts w:ascii="Times New Roman" w:eastAsia="宋体" w:hAnsi="Times New Roman"/>
          <w:color w:val="000000"/>
          <w:u w:val="none"/>
        </w:rPr>
        <w:t>.</w:t>
      </w:r>
      <w:r>
        <w:rPr>
          <w:rStyle w:val="a6"/>
          <w:rFonts w:ascii="Times New Roman" w:eastAsia="宋体" w:hAnsi="Times New Roman" w:hint="eastAsia"/>
          <w:color w:val="000000"/>
          <w:u w:val="none"/>
        </w:rPr>
        <w:t>6</w:t>
      </w:r>
      <w:r w:rsidRPr="00063704">
        <w:rPr>
          <w:rStyle w:val="a6"/>
          <w:rFonts w:ascii="Times New Roman" w:eastAsia="宋体" w:hAnsi="Times New Roman"/>
          <w:color w:val="000000"/>
          <w:u w:val="none"/>
        </w:rPr>
        <w:t xml:space="preserve"> </w:t>
      </w:r>
      <w:r>
        <w:rPr>
          <w:rStyle w:val="a6"/>
          <w:rFonts w:ascii="Times New Roman" w:eastAsia="宋体" w:hAnsi="Times New Roman" w:hint="eastAsia"/>
          <w:color w:val="000000"/>
          <w:u w:val="none"/>
        </w:rPr>
        <w:t>漂移</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Pr>
            <w:rFonts w:ascii="Times New Roman" w:eastAsia="宋体" w:hAnsi="Times New Roman" w:hint="eastAsia"/>
            <w:webHidden/>
            <w:color w:val="000000"/>
          </w:rPr>
          <w:t>4</w:t>
        </w:r>
        <w:r w:rsidRPr="00063704">
          <w:rPr>
            <w:rFonts w:ascii="Times New Roman" w:eastAsia="宋体" w:hAnsi="Times New Roman" w:hint="eastAsia"/>
            <w:webHidden/>
            <w:color w:val="000000"/>
          </w:rPr>
          <w:t>）</w:t>
        </w:r>
      </w:hyperlink>
    </w:p>
    <w:p w:rsidR="001547E0" w:rsidRPr="00063704" w:rsidRDefault="001547E0" w:rsidP="001547E0">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hint="eastAsia"/>
          <w:color w:val="000000"/>
          <w:u w:val="none"/>
        </w:rPr>
        <w:t>7</w:t>
      </w:r>
      <w:r w:rsidRPr="00063704">
        <w:rPr>
          <w:rStyle w:val="a6"/>
          <w:rFonts w:ascii="Times New Roman" w:eastAsia="宋体" w:hAnsi="Times New Roman"/>
          <w:color w:val="000000"/>
          <w:u w:val="none"/>
        </w:rPr>
        <w:t xml:space="preserve"> </w:t>
      </w:r>
      <w:r w:rsidRPr="00063704">
        <w:rPr>
          <w:rStyle w:val="a6"/>
          <w:rFonts w:ascii="Times New Roman" w:eastAsia="宋体" w:hAnsi="Times New Roman" w:hint="eastAsia"/>
          <w:color w:val="000000"/>
          <w:u w:val="none"/>
        </w:rPr>
        <w:t>校准结果表达</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000410CE">
          <w:rPr>
            <w:rFonts w:ascii="Times New Roman" w:eastAsia="宋体" w:hAnsi="Times New Roman" w:hint="eastAsia"/>
            <w:webHidden/>
            <w:color w:val="000000"/>
          </w:rPr>
          <w:t>5</w:t>
        </w:r>
        <w:r w:rsidRPr="00063704">
          <w:rPr>
            <w:rFonts w:ascii="Times New Roman" w:eastAsia="宋体" w:hAnsi="Times New Roman" w:hint="eastAsia"/>
            <w:webHidden/>
            <w:color w:val="000000"/>
          </w:rPr>
          <w:t>）</w:t>
        </w:r>
      </w:hyperlink>
    </w:p>
    <w:p w:rsidR="001547E0" w:rsidRPr="00063704" w:rsidRDefault="001547E0" w:rsidP="001547E0">
      <w:pPr>
        <w:pStyle w:val="10"/>
        <w:tabs>
          <w:tab w:val="clear" w:pos="9628"/>
          <w:tab w:val="right" w:leader="dot" w:pos="9372"/>
        </w:tabs>
      </w:pPr>
      <w:r w:rsidRPr="00063704">
        <w:rPr>
          <w:rStyle w:val="a6"/>
          <w:rFonts w:ascii="Times New Roman" w:eastAsia="宋体" w:hAnsi="Times New Roman" w:hint="eastAsia"/>
          <w:color w:val="000000"/>
          <w:u w:val="none"/>
        </w:rPr>
        <w:t>8</w:t>
      </w:r>
      <w:r w:rsidRPr="00063704">
        <w:rPr>
          <w:rStyle w:val="a6"/>
          <w:rFonts w:ascii="Times New Roman" w:eastAsia="宋体" w:hAnsi="Times New Roman"/>
          <w:color w:val="000000"/>
          <w:u w:val="none"/>
        </w:rPr>
        <w:t xml:space="preserve"> </w:t>
      </w:r>
      <w:r w:rsidRPr="00063704">
        <w:rPr>
          <w:rStyle w:val="a6"/>
          <w:rFonts w:ascii="Times New Roman" w:eastAsia="宋体" w:hAnsi="Times New Roman" w:hint="eastAsia"/>
          <w:color w:val="000000"/>
          <w:u w:val="none"/>
        </w:rPr>
        <w:t>复校时间间隔</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00DB1377">
          <w:rPr>
            <w:rFonts w:ascii="Times New Roman" w:eastAsia="宋体" w:hAnsi="Times New Roman" w:hint="eastAsia"/>
            <w:webHidden/>
            <w:color w:val="000000"/>
          </w:rPr>
          <w:t>6</w:t>
        </w:r>
        <w:r w:rsidRPr="00063704">
          <w:rPr>
            <w:rFonts w:ascii="Times New Roman" w:eastAsia="宋体" w:hAnsi="Times New Roman" w:hint="eastAsia"/>
            <w:webHidden/>
            <w:color w:val="000000"/>
          </w:rPr>
          <w:t>）</w:t>
        </w:r>
      </w:hyperlink>
    </w:p>
    <w:p w:rsidR="00B91DB9" w:rsidRPr="00063704" w:rsidRDefault="00B91DB9" w:rsidP="00B91DB9">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hint="eastAsia"/>
          <w:color w:val="000000"/>
          <w:u w:val="none"/>
        </w:rPr>
        <w:t>附录</w:t>
      </w:r>
      <w:r w:rsidRPr="00063704">
        <w:rPr>
          <w:rStyle w:val="a6"/>
          <w:rFonts w:ascii="Times New Roman" w:eastAsia="宋体" w:hAnsi="Times New Roman" w:hint="eastAsia"/>
          <w:color w:val="000000"/>
          <w:u w:val="none"/>
        </w:rPr>
        <w:t>A</w:t>
      </w:r>
      <w:r w:rsidRPr="00063704">
        <w:rPr>
          <w:rStyle w:val="a6"/>
          <w:rFonts w:ascii="Times New Roman" w:eastAsia="宋体" w:hAnsi="Times New Roman"/>
          <w:color w:val="000000"/>
          <w:u w:val="none"/>
        </w:rPr>
        <w:t xml:space="preserve"> </w:t>
      </w:r>
      <w:r w:rsidR="000410CE">
        <w:rPr>
          <w:rStyle w:val="a6"/>
          <w:rFonts w:ascii="Times New Roman" w:eastAsia="宋体" w:hAnsi="Times New Roman" w:hint="eastAsia"/>
          <w:color w:val="000000"/>
          <w:u w:val="none"/>
        </w:rPr>
        <w:t>氰化氢尾气处理</w:t>
      </w:r>
      <w:r w:rsidRPr="00063704">
        <w:rPr>
          <w:rStyle w:val="a6"/>
          <w:rFonts w:ascii="Times New Roman" w:eastAsia="宋体" w:hAnsi="Times New Roman" w:hint="eastAsia"/>
          <w:color w:val="000000"/>
          <w:u w:val="none"/>
        </w:rPr>
        <w:t>方法</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000410CE">
          <w:rPr>
            <w:rFonts w:ascii="Times New Roman" w:eastAsia="宋体" w:hAnsi="Times New Roman" w:hint="eastAsia"/>
            <w:webHidden/>
            <w:color w:val="000000"/>
          </w:rPr>
          <w:t>7</w:t>
        </w:r>
        <w:r w:rsidRPr="00063704">
          <w:rPr>
            <w:rFonts w:ascii="Times New Roman" w:eastAsia="宋体" w:hAnsi="Times New Roman" w:hint="eastAsia"/>
            <w:webHidden/>
            <w:color w:val="000000"/>
          </w:rPr>
          <w:t>）</w:t>
        </w:r>
      </w:hyperlink>
    </w:p>
    <w:p w:rsidR="001547E0" w:rsidRPr="00063704" w:rsidRDefault="001547E0" w:rsidP="001547E0">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hint="eastAsia"/>
          <w:color w:val="000000"/>
          <w:u w:val="none"/>
        </w:rPr>
        <w:t>附录</w:t>
      </w:r>
      <w:r w:rsidR="00B91DB9" w:rsidRPr="00063704">
        <w:rPr>
          <w:rStyle w:val="a6"/>
          <w:rFonts w:ascii="Times New Roman" w:eastAsia="宋体" w:hAnsi="Times New Roman" w:hint="eastAsia"/>
          <w:color w:val="000000"/>
          <w:u w:val="none"/>
        </w:rPr>
        <w:t>B</w:t>
      </w:r>
      <w:r w:rsidRPr="00063704">
        <w:rPr>
          <w:rStyle w:val="a6"/>
          <w:rFonts w:ascii="Times New Roman" w:eastAsia="宋体" w:hAnsi="Times New Roman"/>
          <w:color w:val="000000"/>
          <w:u w:val="none"/>
        </w:rPr>
        <w:t xml:space="preserve"> </w:t>
      </w:r>
      <w:r w:rsidRPr="00063704">
        <w:rPr>
          <w:rStyle w:val="a6"/>
          <w:rFonts w:ascii="Times New Roman" w:eastAsia="宋体" w:hAnsi="Times New Roman" w:hint="eastAsia"/>
          <w:color w:val="000000"/>
          <w:u w:val="none"/>
        </w:rPr>
        <w:t>校准原始记录格式（推荐）</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000410CE">
          <w:rPr>
            <w:rFonts w:ascii="Times New Roman" w:eastAsia="宋体" w:hAnsi="Times New Roman" w:hint="eastAsia"/>
            <w:webHidden/>
            <w:color w:val="000000"/>
          </w:rPr>
          <w:t>8</w:t>
        </w:r>
        <w:r w:rsidRPr="00063704">
          <w:rPr>
            <w:rFonts w:ascii="Times New Roman" w:eastAsia="宋体" w:hAnsi="Times New Roman" w:hint="eastAsia"/>
            <w:webHidden/>
            <w:color w:val="000000"/>
          </w:rPr>
          <w:t>）</w:t>
        </w:r>
      </w:hyperlink>
    </w:p>
    <w:p w:rsidR="001547E0" w:rsidRPr="00063704" w:rsidRDefault="001547E0" w:rsidP="001547E0">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hint="eastAsia"/>
          <w:color w:val="000000"/>
          <w:u w:val="none"/>
        </w:rPr>
        <w:t>附录</w:t>
      </w:r>
      <w:r w:rsidR="00B91DB9" w:rsidRPr="00063704">
        <w:rPr>
          <w:rStyle w:val="a6"/>
          <w:rFonts w:ascii="Times New Roman" w:eastAsia="宋体" w:hAnsi="Times New Roman" w:hint="eastAsia"/>
          <w:color w:val="000000"/>
          <w:u w:val="none"/>
        </w:rPr>
        <w:t>C</w:t>
      </w:r>
      <w:r w:rsidRPr="00063704">
        <w:rPr>
          <w:rStyle w:val="a6"/>
          <w:rFonts w:ascii="Times New Roman" w:eastAsia="宋体" w:hAnsi="Times New Roman"/>
          <w:color w:val="000000"/>
          <w:u w:val="none"/>
        </w:rPr>
        <w:t xml:space="preserve"> </w:t>
      </w:r>
      <w:r w:rsidRPr="00063704">
        <w:rPr>
          <w:rStyle w:val="a6"/>
          <w:rFonts w:ascii="Times New Roman" w:eastAsia="宋体" w:hAnsi="Times New Roman" w:hint="eastAsia"/>
          <w:color w:val="000000"/>
          <w:u w:val="none"/>
        </w:rPr>
        <w:t>校准证书内页格式（推荐）</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000410CE">
          <w:rPr>
            <w:rFonts w:ascii="Times New Roman" w:eastAsia="宋体" w:hAnsi="Times New Roman" w:hint="eastAsia"/>
            <w:webHidden/>
            <w:color w:val="000000"/>
          </w:rPr>
          <w:t>10</w:t>
        </w:r>
        <w:r w:rsidRPr="00063704">
          <w:rPr>
            <w:rFonts w:ascii="Times New Roman" w:eastAsia="宋体" w:hAnsi="Times New Roman" w:hint="eastAsia"/>
            <w:webHidden/>
            <w:color w:val="000000"/>
          </w:rPr>
          <w:t>）</w:t>
        </w:r>
      </w:hyperlink>
    </w:p>
    <w:p w:rsidR="001547E0" w:rsidRPr="00063704" w:rsidRDefault="001547E0" w:rsidP="001547E0">
      <w:pPr>
        <w:pStyle w:val="10"/>
        <w:tabs>
          <w:tab w:val="clear" w:pos="9628"/>
          <w:tab w:val="right" w:leader="dot" w:pos="9372"/>
        </w:tabs>
        <w:rPr>
          <w:rStyle w:val="a6"/>
          <w:rFonts w:ascii="Times New Roman" w:eastAsia="宋体" w:hAnsi="Times New Roman"/>
          <w:color w:val="000000"/>
          <w:u w:val="none"/>
        </w:rPr>
      </w:pPr>
      <w:r w:rsidRPr="00063704">
        <w:rPr>
          <w:rStyle w:val="a6"/>
          <w:rFonts w:ascii="Times New Roman" w:eastAsia="宋体" w:hAnsi="Times New Roman" w:hint="eastAsia"/>
          <w:color w:val="000000"/>
          <w:u w:val="none"/>
        </w:rPr>
        <w:t>附录</w:t>
      </w:r>
      <w:r w:rsidR="00B91DB9" w:rsidRPr="00063704">
        <w:rPr>
          <w:rStyle w:val="a6"/>
          <w:rFonts w:ascii="Times New Roman" w:eastAsia="宋体" w:hAnsi="Times New Roman" w:hint="eastAsia"/>
          <w:color w:val="000000"/>
          <w:u w:val="none"/>
        </w:rPr>
        <w:t>D</w:t>
      </w:r>
      <w:r w:rsidRPr="00063704">
        <w:rPr>
          <w:rStyle w:val="a6"/>
          <w:rFonts w:ascii="Times New Roman" w:eastAsia="宋体" w:hAnsi="Times New Roman"/>
          <w:color w:val="000000"/>
          <w:u w:val="none"/>
        </w:rPr>
        <w:t xml:space="preserve"> </w:t>
      </w:r>
      <w:r w:rsidR="000410CE">
        <w:rPr>
          <w:rStyle w:val="a6"/>
          <w:rFonts w:ascii="Times New Roman" w:eastAsia="宋体" w:hAnsi="Times New Roman" w:hint="eastAsia"/>
          <w:color w:val="000000"/>
          <w:u w:val="none"/>
        </w:rPr>
        <w:t>氰化氢气体检测仪</w:t>
      </w:r>
      <w:r w:rsidRPr="00063704">
        <w:rPr>
          <w:rStyle w:val="a6"/>
          <w:rFonts w:ascii="Times New Roman" w:eastAsia="宋体" w:hAnsi="Times New Roman" w:hint="eastAsia"/>
          <w:color w:val="000000"/>
          <w:u w:val="none"/>
        </w:rPr>
        <w:t>示值误差</w:t>
      </w:r>
      <w:r w:rsidR="00F84D04">
        <w:rPr>
          <w:rStyle w:val="a6"/>
          <w:rFonts w:ascii="Times New Roman" w:eastAsia="宋体" w:hAnsi="Times New Roman" w:hint="eastAsia"/>
          <w:color w:val="000000"/>
          <w:u w:val="none"/>
        </w:rPr>
        <w:t>测量</w:t>
      </w:r>
      <w:r w:rsidRPr="00063704">
        <w:rPr>
          <w:rStyle w:val="a6"/>
          <w:rFonts w:ascii="Times New Roman" w:eastAsia="宋体" w:hAnsi="Times New Roman" w:hint="eastAsia"/>
          <w:color w:val="000000"/>
          <w:u w:val="none"/>
        </w:rPr>
        <w:t>不确定度评定示例</w:t>
      </w:r>
      <w:hyperlink w:anchor="_Toc357936526" w:history="1">
        <w:r w:rsidRPr="00063704">
          <w:rPr>
            <w:rFonts w:ascii="Times New Roman" w:eastAsia="宋体" w:hAnsi="Times New Roman"/>
            <w:webHidden/>
            <w:color w:val="000000"/>
          </w:rPr>
          <w:tab/>
        </w:r>
        <w:r w:rsidRPr="00063704">
          <w:rPr>
            <w:rFonts w:ascii="Times New Roman" w:eastAsia="宋体" w:hAnsi="Times New Roman" w:hint="eastAsia"/>
            <w:webHidden/>
            <w:color w:val="000000"/>
          </w:rPr>
          <w:t>（</w:t>
        </w:r>
        <w:r w:rsidR="000410CE">
          <w:rPr>
            <w:rFonts w:ascii="Times New Roman" w:eastAsia="宋体" w:hAnsi="Times New Roman" w:hint="eastAsia"/>
            <w:webHidden/>
            <w:color w:val="000000"/>
          </w:rPr>
          <w:t>11</w:t>
        </w:r>
        <w:r w:rsidR="002069F9" w:rsidRPr="00063704">
          <w:rPr>
            <w:rFonts w:ascii="Times New Roman" w:eastAsia="宋体" w:hAnsi="Times New Roman" w:hint="eastAsia"/>
            <w:webHidden/>
            <w:color w:val="000000"/>
          </w:rPr>
          <w:t>）</w:t>
        </w:r>
      </w:hyperlink>
    </w:p>
    <w:p w:rsidR="00141401" w:rsidRPr="00063704" w:rsidRDefault="00AD1171" w:rsidP="000410CE">
      <w:pPr>
        <w:pStyle w:val="10"/>
        <w:tabs>
          <w:tab w:val="clear" w:pos="9628"/>
          <w:tab w:val="right" w:leader="dot" w:pos="9372"/>
        </w:tabs>
        <w:rPr>
          <w:color w:val="000000"/>
        </w:rPr>
      </w:pPr>
      <w:r w:rsidRPr="00063704">
        <w:rPr>
          <w:color w:val="000000"/>
          <w:kern w:val="0"/>
        </w:rPr>
        <w:fldChar w:fldCharType="end"/>
      </w:r>
      <w:r w:rsidRPr="00063704">
        <w:rPr>
          <w:color w:val="000000"/>
          <w:kern w:val="0"/>
        </w:rPr>
        <w:fldChar w:fldCharType="end"/>
      </w:r>
      <w:r w:rsidR="002069F9" w:rsidRPr="00063704">
        <w:rPr>
          <w:color w:val="000000"/>
        </w:rPr>
        <w:br w:type="page"/>
      </w:r>
    </w:p>
    <w:p w:rsidR="00827BDC" w:rsidRPr="00063704" w:rsidRDefault="002069F9" w:rsidP="00827BDC">
      <w:pPr>
        <w:spacing w:before="120" w:after="120" w:line="360" w:lineRule="auto"/>
        <w:jc w:val="center"/>
        <w:outlineLvl w:val="0"/>
        <w:rPr>
          <w:rFonts w:eastAsia="黑体"/>
          <w:color w:val="000000"/>
          <w:sz w:val="52"/>
          <w:szCs w:val="52"/>
        </w:rPr>
      </w:pPr>
      <w:bookmarkStart w:id="2" w:name="_Toc357936465"/>
      <w:bookmarkStart w:id="3" w:name="_Toc357936526"/>
      <w:r w:rsidRPr="00063704">
        <w:rPr>
          <w:rFonts w:eastAsia="黑体" w:hint="eastAsia"/>
          <w:color w:val="000000"/>
          <w:sz w:val="52"/>
          <w:szCs w:val="52"/>
        </w:rPr>
        <w:lastRenderedPageBreak/>
        <w:t>引言</w:t>
      </w:r>
      <w:bookmarkEnd w:id="2"/>
      <w:bookmarkEnd w:id="3"/>
    </w:p>
    <w:p w:rsidR="00226B62" w:rsidRPr="00063704" w:rsidRDefault="002069F9" w:rsidP="00C80770">
      <w:pPr>
        <w:spacing w:line="360" w:lineRule="auto"/>
        <w:ind w:firstLine="465"/>
        <w:rPr>
          <w:sz w:val="24"/>
        </w:rPr>
      </w:pPr>
      <w:r w:rsidRPr="00063704">
        <w:rPr>
          <w:rFonts w:ascii="宋体" w:hAnsi="宋体" w:hint="eastAsia"/>
          <w:sz w:val="24"/>
        </w:rPr>
        <w:t>本规范依</w:t>
      </w:r>
      <w:r w:rsidRPr="00063704">
        <w:rPr>
          <w:rFonts w:hint="eastAsia"/>
          <w:sz w:val="24"/>
        </w:rPr>
        <w:t>据</w:t>
      </w:r>
      <w:r w:rsidRPr="00063704">
        <w:rPr>
          <w:sz w:val="24"/>
        </w:rPr>
        <w:t>JJF 1001</w:t>
      </w:r>
      <w:r w:rsidRPr="000660A7">
        <w:rPr>
          <w:rFonts w:asciiTheme="minorEastAsia" w:eastAsiaTheme="minorEastAsia" w:hAnsiTheme="minorEastAsia"/>
          <w:sz w:val="24"/>
        </w:rPr>
        <w:t>—</w:t>
      </w:r>
      <w:r w:rsidRPr="00063704">
        <w:rPr>
          <w:sz w:val="24"/>
        </w:rPr>
        <w:t>2011</w:t>
      </w:r>
      <w:r w:rsidRPr="00063704">
        <w:rPr>
          <w:rFonts w:hint="eastAsia"/>
          <w:sz w:val="24"/>
        </w:rPr>
        <w:t>《通用计量术语及定义》、</w:t>
      </w:r>
      <w:r w:rsidRPr="00063704">
        <w:rPr>
          <w:sz w:val="24"/>
        </w:rPr>
        <w:t>JJF 1071</w:t>
      </w:r>
      <w:r w:rsidRPr="000660A7">
        <w:rPr>
          <w:rFonts w:ascii="宋体" w:hAnsi="宋体"/>
          <w:sz w:val="24"/>
        </w:rPr>
        <w:t>—</w:t>
      </w:r>
      <w:r w:rsidRPr="00063704">
        <w:rPr>
          <w:sz w:val="24"/>
        </w:rPr>
        <w:t>2010</w:t>
      </w:r>
      <w:r w:rsidRPr="00063704">
        <w:rPr>
          <w:rFonts w:hint="eastAsia"/>
          <w:sz w:val="24"/>
        </w:rPr>
        <w:t>《国家计量校准规范编写规则》和</w:t>
      </w:r>
      <w:r w:rsidRPr="00063704">
        <w:rPr>
          <w:sz w:val="24"/>
        </w:rPr>
        <w:t>JJF 1059.1</w:t>
      </w:r>
      <w:r w:rsidRPr="000660A7">
        <w:rPr>
          <w:rFonts w:ascii="宋体" w:hAnsi="宋体"/>
          <w:sz w:val="24"/>
        </w:rPr>
        <w:t>—</w:t>
      </w:r>
      <w:r w:rsidRPr="00063704">
        <w:rPr>
          <w:sz w:val="24"/>
        </w:rPr>
        <w:t>2012</w:t>
      </w:r>
      <w:r w:rsidRPr="00063704">
        <w:rPr>
          <w:rFonts w:ascii="宋体" w:hAnsi="宋体" w:hint="eastAsia"/>
          <w:sz w:val="24"/>
        </w:rPr>
        <w:t>《测量不确定度评定与表示》的规定编写，</w:t>
      </w:r>
      <w:r w:rsidR="00403825">
        <w:rPr>
          <w:rFonts w:hint="eastAsia"/>
          <w:sz w:val="24"/>
        </w:rPr>
        <w:t>参考了</w:t>
      </w:r>
      <w:r w:rsidR="00403825">
        <w:rPr>
          <w:color w:val="000000"/>
          <w:sz w:val="24"/>
        </w:rPr>
        <w:t>GB</w:t>
      </w:r>
      <w:r w:rsidR="00403825">
        <w:rPr>
          <w:rFonts w:hint="eastAsia"/>
          <w:color w:val="000000"/>
          <w:sz w:val="24"/>
        </w:rPr>
        <w:t xml:space="preserve"> 12358-2006</w:t>
      </w:r>
      <w:r w:rsidR="00403825">
        <w:rPr>
          <w:rFonts w:hint="eastAsia"/>
          <w:color w:val="000000"/>
          <w:sz w:val="24"/>
        </w:rPr>
        <w:t>《作业场所环境气体检测报警仪通用技</w:t>
      </w:r>
      <w:r w:rsidR="00403825" w:rsidRPr="00392C7C">
        <w:rPr>
          <w:rFonts w:hint="eastAsia"/>
          <w:color w:val="000000"/>
          <w:sz w:val="24"/>
        </w:rPr>
        <w:t>术要求》、</w:t>
      </w:r>
      <w:r w:rsidR="00392C7C" w:rsidRPr="007B1513">
        <w:rPr>
          <w:rFonts w:hint="eastAsia"/>
          <w:color w:val="000000"/>
          <w:sz w:val="24"/>
        </w:rPr>
        <w:t>GB/T50493-2019</w:t>
      </w:r>
      <w:r w:rsidR="00392C7C" w:rsidRPr="007B1513">
        <w:rPr>
          <w:rFonts w:hint="eastAsia"/>
          <w:color w:val="000000"/>
          <w:sz w:val="24"/>
        </w:rPr>
        <w:t>《石油化工可燃气体和有毒气体检测报警设计标准》、</w:t>
      </w:r>
      <w:r w:rsidR="00C80770" w:rsidRPr="007B1513">
        <w:rPr>
          <w:rFonts w:hint="eastAsia"/>
          <w:color w:val="000000"/>
          <w:sz w:val="24"/>
        </w:rPr>
        <w:t>GB 16297-1996</w:t>
      </w:r>
      <w:r w:rsidR="00C80770" w:rsidRPr="007B1513">
        <w:rPr>
          <w:rFonts w:hint="eastAsia"/>
          <w:color w:val="000000"/>
          <w:sz w:val="24"/>
        </w:rPr>
        <w:t>《</w:t>
      </w:r>
      <w:r w:rsidR="00C80770" w:rsidRPr="00C80770">
        <w:rPr>
          <w:rFonts w:hint="eastAsia"/>
          <w:color w:val="000000"/>
          <w:sz w:val="24"/>
        </w:rPr>
        <w:t>大气污染物综合排放标准</w:t>
      </w:r>
      <w:r w:rsidR="00C80770">
        <w:rPr>
          <w:rFonts w:hint="eastAsia"/>
          <w:color w:val="000000"/>
          <w:sz w:val="24"/>
        </w:rPr>
        <w:t>》</w:t>
      </w:r>
      <w:r w:rsidR="00403825">
        <w:rPr>
          <w:rFonts w:hint="eastAsia"/>
          <w:color w:val="000000"/>
          <w:sz w:val="24"/>
        </w:rPr>
        <w:t>、</w:t>
      </w:r>
      <w:r w:rsidR="00403825">
        <w:rPr>
          <w:rFonts w:hint="eastAsia"/>
          <w:color w:val="000000"/>
          <w:sz w:val="24"/>
        </w:rPr>
        <w:t>GBZ2.1-2019</w:t>
      </w:r>
      <w:r w:rsidR="00403825">
        <w:rPr>
          <w:rFonts w:hint="eastAsia"/>
          <w:color w:val="000000"/>
          <w:sz w:val="24"/>
        </w:rPr>
        <w:t>《工作场所有害因素职业接触限值第一部分：化学有害因素》</w:t>
      </w:r>
      <w:r w:rsidR="00C80770">
        <w:rPr>
          <w:rFonts w:hint="eastAsia"/>
          <w:color w:val="000000"/>
          <w:sz w:val="24"/>
        </w:rPr>
        <w:t>、</w:t>
      </w:r>
      <w:r w:rsidR="00C80770" w:rsidRPr="0098186D">
        <w:rPr>
          <w:rFonts w:hint="eastAsia"/>
          <w:color w:val="000000"/>
          <w:sz w:val="24"/>
        </w:rPr>
        <w:t>JB/T 6412</w:t>
      </w:r>
      <w:r w:rsidR="00C80770">
        <w:rPr>
          <w:rFonts w:hint="eastAsia"/>
          <w:color w:val="000000"/>
          <w:sz w:val="24"/>
        </w:rPr>
        <w:t>-1999</w:t>
      </w:r>
      <w:r w:rsidR="00C80770">
        <w:rPr>
          <w:color w:val="000000"/>
          <w:sz w:val="24"/>
        </w:rPr>
        <w:t>《</w:t>
      </w:r>
      <w:r w:rsidR="00C80770" w:rsidRPr="0098186D">
        <w:rPr>
          <w:rFonts w:hint="eastAsia"/>
          <w:color w:val="000000"/>
          <w:sz w:val="24"/>
        </w:rPr>
        <w:t>排风柜</w:t>
      </w:r>
      <w:r w:rsidR="00C80770">
        <w:rPr>
          <w:rFonts w:hint="eastAsia"/>
          <w:color w:val="000000"/>
          <w:sz w:val="24"/>
        </w:rPr>
        <w:t>》、</w:t>
      </w:r>
      <w:r w:rsidR="00C80770">
        <w:rPr>
          <w:rFonts w:hint="eastAsia"/>
          <w:color w:val="000000"/>
          <w:sz w:val="24"/>
        </w:rPr>
        <w:t>JJG 659-2019</w:t>
      </w:r>
      <w:r w:rsidR="00C80770">
        <w:rPr>
          <w:rFonts w:hint="eastAsia"/>
          <w:color w:val="000000"/>
          <w:sz w:val="24"/>
        </w:rPr>
        <w:t>《硫化氢气体检测仪检定规程》</w:t>
      </w:r>
      <w:r w:rsidRPr="00063704">
        <w:rPr>
          <w:rFonts w:hint="eastAsia"/>
          <w:sz w:val="24"/>
        </w:rPr>
        <w:t>等相关技术文件。</w:t>
      </w:r>
    </w:p>
    <w:p w:rsidR="00226B62" w:rsidRPr="00063704" w:rsidRDefault="002069F9" w:rsidP="008B4445">
      <w:pPr>
        <w:pStyle w:val="20"/>
        <w:spacing w:line="360" w:lineRule="auto"/>
        <w:ind w:left="0" w:firstLineChars="250" w:firstLine="600"/>
        <w:rPr>
          <w:rFonts w:ascii="Times New Roman"/>
          <w:sz w:val="24"/>
          <w:szCs w:val="24"/>
        </w:rPr>
      </w:pPr>
      <w:r w:rsidRPr="00063704">
        <w:rPr>
          <w:rFonts w:ascii="Times New Roman" w:hint="eastAsia"/>
          <w:sz w:val="24"/>
          <w:szCs w:val="24"/>
        </w:rPr>
        <w:t>本规范为首次发布。</w:t>
      </w:r>
    </w:p>
    <w:p w:rsidR="00827BDC" w:rsidRPr="00063704" w:rsidRDefault="00827BDC" w:rsidP="00827BDC">
      <w:pPr>
        <w:rPr>
          <w:color w:val="000000"/>
        </w:rPr>
        <w:sectPr w:rsidR="00827BDC" w:rsidRPr="00063704" w:rsidSect="007C30B1">
          <w:headerReference w:type="default" r:id="rId15"/>
          <w:footerReference w:type="even" r:id="rId16"/>
          <w:footerReference w:type="default" r:id="rId17"/>
          <w:pgSz w:w="11906" w:h="16838" w:code="9"/>
          <w:pgMar w:top="2268" w:right="1127" w:bottom="1134" w:left="1418" w:header="1304" w:footer="992" w:gutter="0"/>
          <w:pgNumType w:fmt="upperRoman" w:start="1"/>
          <w:cols w:space="425"/>
          <w:docGrid w:type="lines" w:linePitch="312"/>
        </w:sectPr>
      </w:pPr>
    </w:p>
    <w:p w:rsidR="004849FF" w:rsidRPr="00063704" w:rsidRDefault="00B91F10" w:rsidP="004849FF">
      <w:pPr>
        <w:spacing w:before="240" w:after="240" w:line="360" w:lineRule="auto"/>
        <w:jc w:val="center"/>
        <w:rPr>
          <w:rFonts w:eastAsia="黑体"/>
          <w:bCs/>
          <w:color w:val="000000"/>
          <w:kern w:val="0"/>
          <w:sz w:val="32"/>
        </w:rPr>
      </w:pPr>
      <w:bookmarkStart w:id="4" w:name="_Toc357935295"/>
      <w:bookmarkStart w:id="5" w:name="_Toc357936488"/>
      <w:bookmarkStart w:id="6" w:name="_Toc357936549"/>
      <w:r>
        <w:rPr>
          <w:rFonts w:eastAsia="黑体" w:hint="eastAsia"/>
          <w:bCs/>
          <w:color w:val="000000"/>
          <w:kern w:val="0"/>
          <w:sz w:val="32"/>
        </w:rPr>
        <w:lastRenderedPageBreak/>
        <w:t>氰化氢气体检测仪</w:t>
      </w:r>
      <w:r w:rsidR="002069F9" w:rsidRPr="00063704">
        <w:rPr>
          <w:rFonts w:eastAsia="黑体" w:hint="eastAsia"/>
          <w:bCs/>
          <w:color w:val="000000"/>
          <w:kern w:val="0"/>
          <w:sz w:val="32"/>
        </w:rPr>
        <w:t>校准规范</w:t>
      </w:r>
    </w:p>
    <w:p w:rsidR="004849FF" w:rsidRPr="00063704" w:rsidRDefault="002069F9" w:rsidP="00AD1171">
      <w:pPr>
        <w:spacing w:beforeLines="50" w:afterLines="50" w:line="360" w:lineRule="auto"/>
        <w:outlineLvl w:val="0"/>
        <w:rPr>
          <w:rFonts w:eastAsia="黑体"/>
          <w:color w:val="000000"/>
          <w:sz w:val="24"/>
        </w:rPr>
      </w:pPr>
      <w:bookmarkStart w:id="7" w:name="_Toc357935273"/>
      <w:bookmarkStart w:id="8" w:name="_Toc357936466"/>
      <w:bookmarkStart w:id="9" w:name="_Toc357936527"/>
      <w:r w:rsidRPr="00063704">
        <w:rPr>
          <w:rFonts w:eastAsia="黑体"/>
          <w:color w:val="000000"/>
          <w:sz w:val="24"/>
        </w:rPr>
        <w:t>1</w:t>
      </w:r>
      <w:r w:rsidRPr="00063704">
        <w:rPr>
          <w:rFonts w:eastAsia="黑体" w:hint="eastAsia"/>
          <w:color w:val="000000"/>
          <w:sz w:val="24"/>
        </w:rPr>
        <w:t xml:space="preserve">　范围</w:t>
      </w:r>
      <w:bookmarkEnd w:id="7"/>
      <w:bookmarkEnd w:id="8"/>
      <w:bookmarkEnd w:id="9"/>
    </w:p>
    <w:p w:rsidR="004849FF" w:rsidRPr="00063704" w:rsidRDefault="002069F9" w:rsidP="004849FF">
      <w:pPr>
        <w:spacing w:line="360" w:lineRule="auto"/>
        <w:ind w:firstLineChars="200" w:firstLine="480"/>
        <w:rPr>
          <w:rFonts w:hAnsi="宋体"/>
          <w:color w:val="000000"/>
          <w:sz w:val="24"/>
        </w:rPr>
      </w:pPr>
      <w:r w:rsidRPr="00063704">
        <w:rPr>
          <w:rFonts w:hAnsi="宋体"/>
          <w:color w:val="000000"/>
          <w:sz w:val="24"/>
        </w:rPr>
        <w:t>本规范适用于</w:t>
      </w:r>
      <w:r w:rsidR="00403825">
        <w:rPr>
          <w:rFonts w:hAnsi="宋体"/>
          <w:color w:val="000000"/>
          <w:sz w:val="24"/>
        </w:rPr>
        <w:t>量程不大于</w:t>
      </w:r>
      <w:r w:rsidR="00C36BA5" w:rsidRPr="007B1513">
        <w:rPr>
          <w:rFonts w:hAnsi="宋体" w:hint="eastAsia"/>
          <w:color w:val="000000"/>
          <w:sz w:val="24"/>
        </w:rPr>
        <w:t>5</w:t>
      </w:r>
      <w:r w:rsidR="00403825" w:rsidRPr="007B1513">
        <w:rPr>
          <w:rFonts w:hAnsi="宋体" w:hint="eastAsia"/>
          <w:color w:val="000000"/>
          <w:sz w:val="24"/>
        </w:rPr>
        <w:t>0</w:t>
      </w:r>
      <w:r w:rsidR="00403825">
        <w:rPr>
          <w:rFonts w:hAnsi="宋体" w:hint="eastAsia"/>
          <w:color w:val="000000"/>
          <w:sz w:val="24"/>
        </w:rPr>
        <w:t xml:space="preserve"> </w:t>
      </w:r>
      <w:proofErr w:type="spellStart"/>
      <w:r w:rsidR="00403825" w:rsidRPr="00403825">
        <w:rPr>
          <w:color w:val="000000"/>
          <w:sz w:val="24"/>
        </w:rPr>
        <w:t>μmol</w:t>
      </w:r>
      <w:proofErr w:type="spellEnd"/>
      <w:r w:rsidR="00403825" w:rsidRPr="00403825">
        <w:rPr>
          <w:color w:val="000000"/>
          <w:sz w:val="24"/>
        </w:rPr>
        <w:t>/mol</w:t>
      </w:r>
      <w:r w:rsidR="00403825">
        <w:rPr>
          <w:rFonts w:hint="eastAsia"/>
          <w:color w:val="000000"/>
          <w:sz w:val="24"/>
        </w:rPr>
        <w:t>的</w:t>
      </w:r>
      <w:r w:rsidR="00403825">
        <w:rPr>
          <w:rFonts w:hAnsi="宋体" w:hint="eastAsia"/>
          <w:color w:val="000000"/>
          <w:sz w:val="24"/>
        </w:rPr>
        <w:t>氰化氢气体检测仪（报警器）</w:t>
      </w:r>
      <w:r w:rsidR="00403825">
        <w:rPr>
          <w:rFonts w:hAnsi="宋体"/>
          <w:color w:val="000000"/>
          <w:sz w:val="24"/>
        </w:rPr>
        <w:t>的</w:t>
      </w:r>
      <w:r w:rsidR="00403825">
        <w:rPr>
          <w:rFonts w:hAnsi="宋体" w:hint="eastAsia"/>
          <w:color w:val="000000"/>
          <w:sz w:val="24"/>
        </w:rPr>
        <w:t>校准</w:t>
      </w:r>
      <w:r w:rsidRPr="00063704">
        <w:rPr>
          <w:rFonts w:hAnsi="宋体"/>
          <w:color w:val="000000"/>
          <w:sz w:val="24"/>
        </w:rPr>
        <w:t>。</w:t>
      </w:r>
    </w:p>
    <w:p w:rsidR="00C319CA" w:rsidRPr="00063704" w:rsidRDefault="002069F9" w:rsidP="00AD1171">
      <w:pPr>
        <w:spacing w:beforeLines="50" w:afterLines="50" w:line="360" w:lineRule="auto"/>
        <w:outlineLvl w:val="0"/>
        <w:rPr>
          <w:rFonts w:eastAsia="黑体"/>
          <w:color w:val="000000"/>
          <w:sz w:val="24"/>
        </w:rPr>
      </w:pPr>
      <w:r w:rsidRPr="00063704">
        <w:rPr>
          <w:rFonts w:eastAsia="黑体"/>
          <w:color w:val="000000"/>
          <w:sz w:val="24"/>
        </w:rPr>
        <w:t xml:space="preserve">2  </w:t>
      </w:r>
      <w:r w:rsidRPr="00063704">
        <w:rPr>
          <w:rFonts w:eastAsia="黑体" w:hint="eastAsia"/>
          <w:color w:val="000000"/>
          <w:sz w:val="24"/>
        </w:rPr>
        <w:t>引用文件</w:t>
      </w:r>
    </w:p>
    <w:p w:rsidR="002F4CE5" w:rsidRPr="0098186D" w:rsidRDefault="002F4CE5" w:rsidP="00C319CA">
      <w:pPr>
        <w:spacing w:line="360" w:lineRule="auto"/>
        <w:ind w:firstLine="465"/>
        <w:rPr>
          <w:color w:val="000000"/>
          <w:sz w:val="24"/>
        </w:rPr>
      </w:pPr>
      <w:r w:rsidRPr="0098186D">
        <w:rPr>
          <w:rFonts w:hint="eastAsia"/>
          <w:color w:val="000000"/>
          <w:sz w:val="24"/>
        </w:rPr>
        <w:t>本规范引用了下列文件：</w:t>
      </w:r>
    </w:p>
    <w:p w:rsidR="00C319CA" w:rsidRPr="0098186D" w:rsidRDefault="0098186D" w:rsidP="00C319CA">
      <w:pPr>
        <w:spacing w:line="360" w:lineRule="auto"/>
        <w:ind w:firstLine="465"/>
        <w:rPr>
          <w:color w:val="000000"/>
          <w:sz w:val="24"/>
        </w:rPr>
      </w:pPr>
      <w:r w:rsidRPr="0098186D">
        <w:rPr>
          <w:rFonts w:hint="eastAsia"/>
          <w:color w:val="000000"/>
          <w:sz w:val="24"/>
        </w:rPr>
        <w:t>JB/T 6412</w:t>
      </w:r>
      <w:r w:rsidR="002069F9" w:rsidRPr="0098186D">
        <w:rPr>
          <w:color w:val="000000"/>
          <w:sz w:val="24"/>
        </w:rPr>
        <w:t xml:space="preserve">  </w:t>
      </w:r>
      <w:r w:rsidRPr="0098186D">
        <w:rPr>
          <w:rFonts w:hint="eastAsia"/>
          <w:color w:val="000000"/>
          <w:sz w:val="24"/>
        </w:rPr>
        <w:t>排风柜</w:t>
      </w:r>
    </w:p>
    <w:p w:rsidR="00C319CA" w:rsidRPr="00063704" w:rsidRDefault="002069F9" w:rsidP="00C319CA">
      <w:pPr>
        <w:spacing w:line="360" w:lineRule="auto"/>
        <w:ind w:firstLine="465"/>
        <w:rPr>
          <w:color w:val="000000"/>
          <w:sz w:val="24"/>
        </w:rPr>
      </w:pPr>
      <w:r w:rsidRPr="0098186D">
        <w:rPr>
          <w:rFonts w:hint="eastAsia"/>
          <w:color w:val="000000"/>
          <w:sz w:val="24"/>
        </w:rPr>
        <w:t>凡是注日期的引用文件，仅注日期的版本使用于本规范；凡是不注日期的引用文件，其最新版本（包括所有的修改单）适用于本规范。</w:t>
      </w:r>
    </w:p>
    <w:p w:rsidR="0010536B" w:rsidRPr="00063704" w:rsidRDefault="002069F9" w:rsidP="00AD1171">
      <w:pPr>
        <w:spacing w:beforeLines="50" w:afterLines="50" w:line="360" w:lineRule="auto"/>
        <w:outlineLvl w:val="0"/>
        <w:rPr>
          <w:rFonts w:eastAsia="黑体"/>
          <w:color w:val="000000"/>
          <w:sz w:val="24"/>
        </w:rPr>
      </w:pPr>
      <w:bookmarkStart w:id="10" w:name="_Toc357935275"/>
      <w:bookmarkStart w:id="11" w:name="_Toc357936468"/>
      <w:bookmarkStart w:id="12" w:name="_Toc357936529"/>
      <w:r w:rsidRPr="00063704">
        <w:rPr>
          <w:rFonts w:eastAsia="黑体"/>
          <w:color w:val="000000"/>
          <w:sz w:val="24"/>
        </w:rPr>
        <w:t>3</w:t>
      </w:r>
      <w:r w:rsidRPr="00063704">
        <w:rPr>
          <w:rFonts w:eastAsia="黑体" w:hint="eastAsia"/>
          <w:color w:val="000000"/>
          <w:sz w:val="24"/>
        </w:rPr>
        <w:t xml:space="preserve">　概述</w:t>
      </w:r>
      <w:bookmarkEnd w:id="10"/>
      <w:bookmarkEnd w:id="11"/>
      <w:bookmarkEnd w:id="12"/>
    </w:p>
    <w:p w:rsidR="00403825" w:rsidRPr="00403825" w:rsidRDefault="00403825" w:rsidP="009F3988">
      <w:pPr>
        <w:spacing w:line="360" w:lineRule="auto"/>
        <w:ind w:firstLineChars="200" w:firstLine="480"/>
        <w:rPr>
          <w:rFonts w:hAnsi="宋体"/>
          <w:color w:val="000000"/>
          <w:sz w:val="24"/>
          <w:lang w:val="en-GB"/>
        </w:rPr>
      </w:pPr>
      <w:r>
        <w:rPr>
          <w:rFonts w:hAnsi="宋体" w:hint="eastAsia"/>
          <w:color w:val="000000"/>
          <w:sz w:val="24"/>
          <w:lang w:val="en-GB"/>
        </w:rPr>
        <w:t>氰化氢气体检测仪（以下简称仪器）主要用于检测作业场所环境中氰化氢气体的浓度。</w:t>
      </w:r>
      <w:r w:rsidR="009F3988">
        <w:rPr>
          <w:rFonts w:hAnsi="宋体" w:hint="eastAsia"/>
          <w:color w:val="000000"/>
          <w:sz w:val="24"/>
          <w:lang w:val="en-GB"/>
        </w:rPr>
        <w:t>仪器检测原理主要为电化学原理</w:t>
      </w:r>
      <w:r>
        <w:rPr>
          <w:rFonts w:hAnsi="宋体" w:hint="eastAsia"/>
          <w:color w:val="000000"/>
          <w:sz w:val="24"/>
          <w:lang w:val="en-GB"/>
        </w:rPr>
        <w:t>。</w:t>
      </w:r>
      <w:r w:rsidR="009F3988">
        <w:rPr>
          <w:rFonts w:hAnsi="宋体" w:hint="eastAsia"/>
          <w:color w:val="000000"/>
          <w:sz w:val="24"/>
          <w:lang w:val="en-GB"/>
        </w:rPr>
        <w:t>仪器主要由</w:t>
      </w:r>
      <w:r w:rsidR="009F3988" w:rsidRPr="00AD145A">
        <w:rPr>
          <w:rFonts w:hAnsi="宋体" w:hint="eastAsia"/>
          <w:color w:val="000000"/>
          <w:sz w:val="24"/>
          <w:lang w:val="en-GB"/>
        </w:rPr>
        <w:t>气路单元、</w:t>
      </w:r>
      <w:r w:rsidR="009F3988">
        <w:rPr>
          <w:rFonts w:hAnsi="宋体" w:hint="eastAsia"/>
          <w:color w:val="000000"/>
          <w:sz w:val="24"/>
          <w:lang w:val="en-GB"/>
        </w:rPr>
        <w:t>检测单元、信号处理单元、报警单元和显示单元组成。具有报警功能的仪器，当显示值大于报警设定值时，具有声、光或振动报警。</w:t>
      </w:r>
      <w:r>
        <w:rPr>
          <w:rFonts w:hAnsi="宋体" w:hint="eastAsia"/>
          <w:color w:val="000000"/>
          <w:sz w:val="24"/>
          <w:lang w:val="en-GB"/>
        </w:rPr>
        <w:t>按采样方式分为吸入式和扩散式。按使用方式分为便携式和固定式。</w:t>
      </w:r>
      <w:r w:rsidRPr="00AD145A">
        <w:rPr>
          <w:rFonts w:hAnsi="宋体" w:hint="eastAsia"/>
          <w:color w:val="000000"/>
          <w:sz w:val="24"/>
          <w:lang w:val="en-GB"/>
        </w:rPr>
        <w:t>按工作方式分为非连续性测量和连续性测量。</w:t>
      </w:r>
    </w:p>
    <w:p w:rsidR="004849FF" w:rsidRPr="00063704" w:rsidRDefault="002069F9" w:rsidP="00AD1171">
      <w:pPr>
        <w:spacing w:beforeLines="50" w:afterLines="50" w:line="360" w:lineRule="auto"/>
        <w:outlineLvl w:val="0"/>
        <w:rPr>
          <w:rFonts w:eastAsia="黑体"/>
          <w:color w:val="000000"/>
          <w:sz w:val="24"/>
        </w:rPr>
      </w:pPr>
      <w:bookmarkStart w:id="13" w:name="_Toc357935276"/>
      <w:bookmarkStart w:id="14" w:name="_Toc357936469"/>
      <w:bookmarkStart w:id="15" w:name="_Toc357936530"/>
      <w:r w:rsidRPr="00063704">
        <w:rPr>
          <w:rFonts w:eastAsia="黑体"/>
          <w:color w:val="000000"/>
          <w:sz w:val="24"/>
        </w:rPr>
        <w:t>4</w:t>
      </w:r>
      <w:r w:rsidRPr="00063704">
        <w:rPr>
          <w:rFonts w:eastAsia="黑体" w:hint="eastAsia"/>
          <w:color w:val="000000"/>
          <w:sz w:val="24"/>
        </w:rPr>
        <w:t xml:space="preserve">　计量</w:t>
      </w:r>
      <w:bookmarkEnd w:id="13"/>
      <w:bookmarkEnd w:id="14"/>
      <w:bookmarkEnd w:id="15"/>
      <w:r w:rsidRPr="00063704">
        <w:rPr>
          <w:rFonts w:eastAsia="黑体" w:hint="eastAsia"/>
          <w:color w:val="000000"/>
          <w:sz w:val="24"/>
        </w:rPr>
        <w:t>特性</w:t>
      </w:r>
    </w:p>
    <w:p w:rsidR="0026609E" w:rsidRPr="007B1513" w:rsidRDefault="002069F9" w:rsidP="00B04A97">
      <w:pPr>
        <w:spacing w:line="360" w:lineRule="auto"/>
        <w:rPr>
          <w:color w:val="000000"/>
          <w:sz w:val="24"/>
        </w:rPr>
      </w:pPr>
      <w:r w:rsidRPr="00063704">
        <w:rPr>
          <w:color w:val="000000"/>
          <w:sz w:val="24"/>
        </w:rPr>
        <w:t>4.1</w:t>
      </w:r>
      <w:r w:rsidRPr="00063704">
        <w:rPr>
          <w:rFonts w:hint="eastAsia"/>
          <w:color w:val="000000"/>
          <w:sz w:val="24"/>
        </w:rPr>
        <w:t>示值误</w:t>
      </w:r>
      <w:r w:rsidRPr="007B1513">
        <w:rPr>
          <w:rFonts w:hint="eastAsia"/>
          <w:color w:val="000000"/>
          <w:sz w:val="24"/>
        </w:rPr>
        <w:t>差</w:t>
      </w:r>
    </w:p>
    <w:p w:rsidR="009F3988" w:rsidRDefault="009F3988" w:rsidP="009F3988">
      <w:pPr>
        <w:spacing w:line="360" w:lineRule="auto"/>
        <w:ind w:firstLineChars="150" w:firstLine="360"/>
        <w:rPr>
          <w:color w:val="000000"/>
          <w:kern w:val="0"/>
          <w:sz w:val="24"/>
          <w:lang w:val="en-GB"/>
        </w:rPr>
      </w:pPr>
      <w:r w:rsidRPr="007B1513">
        <w:rPr>
          <w:rFonts w:hint="eastAsia"/>
          <w:color w:val="000000"/>
          <w:sz w:val="24"/>
        </w:rPr>
        <w:t>绝对误差：±</w:t>
      </w:r>
      <w:r w:rsidR="001820BC" w:rsidRPr="007B1513">
        <w:rPr>
          <w:rFonts w:hint="eastAsia"/>
          <w:color w:val="000000"/>
          <w:sz w:val="24"/>
        </w:rPr>
        <w:t>3</w:t>
      </w:r>
      <w:r w:rsidR="00DF7D65" w:rsidRPr="007B1513">
        <w:rPr>
          <w:rFonts w:hint="eastAsia"/>
          <w:color w:val="000000"/>
          <w:sz w:val="24"/>
        </w:rPr>
        <w:t xml:space="preserve"> </w:t>
      </w:r>
      <w:proofErr w:type="spellStart"/>
      <w:r w:rsidRPr="007B1513">
        <w:rPr>
          <w:color w:val="000000"/>
          <w:sz w:val="24"/>
        </w:rPr>
        <w:t>μ</w:t>
      </w:r>
      <w:r w:rsidRPr="007B1513">
        <w:rPr>
          <w:rFonts w:hint="eastAsia"/>
          <w:color w:val="000000"/>
          <w:sz w:val="24"/>
        </w:rPr>
        <w:t>mol</w:t>
      </w:r>
      <w:proofErr w:type="spellEnd"/>
      <w:r w:rsidRPr="007B1513">
        <w:rPr>
          <w:rFonts w:hint="eastAsia"/>
          <w:color w:val="000000"/>
          <w:sz w:val="24"/>
        </w:rPr>
        <w:t>/mol</w:t>
      </w:r>
      <w:r w:rsidRPr="007B1513">
        <w:rPr>
          <w:rFonts w:hint="eastAsia"/>
          <w:color w:val="000000"/>
          <w:sz w:val="24"/>
        </w:rPr>
        <w:t>或相对误差：</w:t>
      </w:r>
      <w:r w:rsidRPr="007B1513">
        <w:rPr>
          <w:rFonts w:ascii="宋体" w:hAnsi="宋体"/>
          <w:color w:val="000000"/>
          <w:kern w:val="0"/>
          <w:sz w:val="24"/>
          <w:lang w:val="en-GB"/>
        </w:rPr>
        <w:t>±</w:t>
      </w:r>
      <w:r w:rsidRPr="007B1513">
        <w:rPr>
          <w:color w:val="000000"/>
          <w:kern w:val="0"/>
          <w:sz w:val="24"/>
          <w:lang w:val="en-GB"/>
        </w:rPr>
        <w:t>1</w:t>
      </w:r>
      <w:r w:rsidR="00A21A4C" w:rsidRPr="007B1513">
        <w:rPr>
          <w:rFonts w:hint="eastAsia"/>
          <w:color w:val="000000"/>
          <w:kern w:val="0"/>
          <w:sz w:val="24"/>
          <w:lang w:val="en-GB"/>
        </w:rPr>
        <w:t>0</w:t>
      </w:r>
      <w:r w:rsidRPr="007B1513">
        <w:rPr>
          <w:color w:val="000000"/>
          <w:kern w:val="0"/>
          <w:sz w:val="24"/>
          <w:lang w:val="en-GB"/>
        </w:rPr>
        <w:t>%</w:t>
      </w:r>
      <w:r>
        <w:rPr>
          <w:rFonts w:hint="eastAsia"/>
          <w:color w:val="000000"/>
          <w:kern w:val="0"/>
          <w:sz w:val="24"/>
          <w:lang w:val="en-GB"/>
        </w:rPr>
        <w:t>。</w:t>
      </w:r>
    </w:p>
    <w:p w:rsidR="009F3988" w:rsidRDefault="009F3988" w:rsidP="009F3988">
      <w:pPr>
        <w:spacing w:line="360" w:lineRule="auto"/>
        <w:ind w:firstLineChars="150" w:firstLine="360"/>
        <w:rPr>
          <w:color w:val="000000"/>
          <w:kern w:val="0"/>
          <w:sz w:val="24"/>
          <w:lang w:val="en-GB"/>
        </w:rPr>
      </w:pPr>
      <w:r>
        <w:rPr>
          <w:rFonts w:hint="eastAsia"/>
          <w:color w:val="000000"/>
          <w:kern w:val="0"/>
          <w:sz w:val="24"/>
          <w:lang w:val="en-GB"/>
        </w:rPr>
        <w:t>以上满足其中之一即可。</w:t>
      </w:r>
    </w:p>
    <w:p w:rsidR="005B1B8F" w:rsidRPr="00063704" w:rsidRDefault="002069F9" w:rsidP="00B04A97">
      <w:pPr>
        <w:spacing w:line="360" w:lineRule="auto"/>
        <w:rPr>
          <w:color w:val="000000"/>
          <w:sz w:val="24"/>
        </w:rPr>
      </w:pPr>
      <w:r w:rsidRPr="00063704">
        <w:rPr>
          <w:color w:val="000000"/>
          <w:sz w:val="24"/>
        </w:rPr>
        <w:t>4.2</w:t>
      </w:r>
      <w:r w:rsidRPr="00063704">
        <w:rPr>
          <w:rFonts w:hint="eastAsia"/>
          <w:color w:val="000000"/>
          <w:sz w:val="24"/>
        </w:rPr>
        <w:t>重复性</w:t>
      </w:r>
      <w:r w:rsidRPr="00063704">
        <w:rPr>
          <w:color w:val="000000"/>
          <w:sz w:val="24"/>
        </w:rPr>
        <w:t xml:space="preserve"> </w:t>
      </w:r>
    </w:p>
    <w:p w:rsidR="009F3988" w:rsidRDefault="009F3988" w:rsidP="009F3988">
      <w:pPr>
        <w:spacing w:line="360" w:lineRule="auto"/>
        <w:ind w:firstLineChars="150" w:firstLine="360"/>
        <w:rPr>
          <w:color w:val="000000"/>
          <w:kern w:val="0"/>
          <w:sz w:val="24"/>
          <w:lang w:val="en-GB"/>
        </w:rPr>
      </w:pPr>
      <w:r>
        <w:rPr>
          <w:rFonts w:hint="eastAsia"/>
          <w:color w:val="000000"/>
          <w:sz w:val="24"/>
        </w:rPr>
        <w:t>重复性不大于</w:t>
      </w:r>
      <w:r>
        <w:rPr>
          <w:color w:val="000000"/>
          <w:kern w:val="0"/>
          <w:sz w:val="24"/>
          <w:lang w:val="en-GB"/>
        </w:rPr>
        <w:t>3%</w:t>
      </w:r>
      <w:r>
        <w:rPr>
          <w:rFonts w:hint="eastAsia"/>
          <w:color w:val="000000"/>
          <w:kern w:val="0"/>
          <w:sz w:val="24"/>
          <w:lang w:val="en-GB"/>
        </w:rPr>
        <w:t>。</w:t>
      </w:r>
    </w:p>
    <w:p w:rsidR="005B1B8F" w:rsidRPr="00063704" w:rsidRDefault="002069F9" w:rsidP="00076192">
      <w:pPr>
        <w:spacing w:line="360" w:lineRule="auto"/>
        <w:rPr>
          <w:color w:val="000000"/>
          <w:sz w:val="24"/>
        </w:rPr>
      </w:pPr>
      <w:r w:rsidRPr="00063704">
        <w:rPr>
          <w:color w:val="000000"/>
          <w:sz w:val="24"/>
        </w:rPr>
        <w:t>4.3</w:t>
      </w:r>
      <w:r w:rsidR="009F3988">
        <w:rPr>
          <w:rFonts w:hint="eastAsia"/>
          <w:color w:val="000000"/>
          <w:sz w:val="24"/>
        </w:rPr>
        <w:t>响应时间</w:t>
      </w:r>
    </w:p>
    <w:p w:rsidR="009F3988" w:rsidRDefault="009F3988" w:rsidP="009F3988">
      <w:pPr>
        <w:spacing w:line="360" w:lineRule="auto"/>
        <w:ind w:firstLineChars="150" w:firstLine="360"/>
        <w:rPr>
          <w:color w:val="000000"/>
          <w:sz w:val="24"/>
        </w:rPr>
      </w:pPr>
      <w:r>
        <w:rPr>
          <w:rFonts w:hint="eastAsia"/>
          <w:color w:val="000000"/>
          <w:sz w:val="24"/>
        </w:rPr>
        <w:t>响应时间不大于</w:t>
      </w:r>
      <w:r w:rsidRPr="00A21A4C">
        <w:rPr>
          <w:rFonts w:hint="eastAsia"/>
          <w:color w:val="000000"/>
          <w:kern w:val="0"/>
          <w:sz w:val="24"/>
        </w:rPr>
        <w:t>160</w:t>
      </w:r>
      <w:r w:rsidR="0057438D" w:rsidRPr="00A21A4C">
        <w:rPr>
          <w:rFonts w:hint="eastAsia"/>
          <w:color w:val="000000"/>
          <w:kern w:val="0"/>
          <w:sz w:val="24"/>
        </w:rPr>
        <w:t xml:space="preserve"> </w:t>
      </w:r>
      <w:r w:rsidRPr="00A21A4C">
        <w:rPr>
          <w:rFonts w:hint="eastAsia"/>
          <w:color w:val="000000"/>
          <w:kern w:val="0"/>
          <w:sz w:val="24"/>
        </w:rPr>
        <w:t>s</w:t>
      </w:r>
      <w:r>
        <w:rPr>
          <w:rFonts w:hint="eastAsia"/>
          <w:color w:val="000000"/>
          <w:kern w:val="0"/>
          <w:sz w:val="24"/>
        </w:rPr>
        <w:t>。</w:t>
      </w:r>
    </w:p>
    <w:p w:rsidR="00790F1A" w:rsidRDefault="009F3988" w:rsidP="009F3988">
      <w:pPr>
        <w:spacing w:line="360" w:lineRule="auto"/>
        <w:rPr>
          <w:color w:val="000000"/>
          <w:sz w:val="24"/>
        </w:rPr>
      </w:pPr>
      <w:r>
        <w:rPr>
          <w:rFonts w:hint="eastAsia"/>
          <w:color w:val="000000"/>
          <w:sz w:val="24"/>
        </w:rPr>
        <w:t>4.4</w:t>
      </w:r>
      <w:r w:rsidR="00790F1A">
        <w:rPr>
          <w:rFonts w:hint="eastAsia"/>
          <w:color w:val="000000"/>
          <w:sz w:val="24"/>
        </w:rPr>
        <w:t>报警功能和报警动作值</w:t>
      </w:r>
    </w:p>
    <w:p w:rsidR="00790F1A" w:rsidRPr="00790F1A" w:rsidRDefault="00790F1A" w:rsidP="00790F1A">
      <w:pPr>
        <w:spacing w:line="360" w:lineRule="auto"/>
        <w:ind w:firstLineChars="150" w:firstLine="360"/>
      </w:pPr>
      <w:r w:rsidRPr="00790F1A">
        <w:rPr>
          <w:rFonts w:hint="eastAsia"/>
          <w:color w:val="000000"/>
          <w:sz w:val="24"/>
        </w:rPr>
        <w:t>具有报警</w:t>
      </w:r>
      <w:r>
        <w:rPr>
          <w:rFonts w:hint="eastAsia"/>
          <w:color w:val="000000"/>
          <w:sz w:val="24"/>
        </w:rPr>
        <w:t>功能的仪器，在其测量范围内应具有报警设定值，当仪器示值达到报警设定值时，应有声、光或振动报警。</w:t>
      </w:r>
    </w:p>
    <w:p w:rsidR="009F3988" w:rsidRDefault="00790F1A" w:rsidP="009F3988">
      <w:pPr>
        <w:spacing w:line="360" w:lineRule="auto"/>
        <w:rPr>
          <w:color w:val="000000"/>
          <w:sz w:val="24"/>
        </w:rPr>
      </w:pPr>
      <w:r>
        <w:rPr>
          <w:rFonts w:hint="eastAsia"/>
          <w:color w:val="000000"/>
          <w:sz w:val="24"/>
        </w:rPr>
        <w:lastRenderedPageBreak/>
        <w:t>4.5</w:t>
      </w:r>
      <w:r w:rsidR="009F3988">
        <w:rPr>
          <w:rFonts w:hint="eastAsia"/>
          <w:color w:val="000000"/>
          <w:sz w:val="24"/>
        </w:rPr>
        <w:t>漂移</w:t>
      </w:r>
    </w:p>
    <w:p w:rsidR="009F3988" w:rsidRPr="007B1513" w:rsidRDefault="00790F1A" w:rsidP="00790F1A">
      <w:pPr>
        <w:spacing w:line="360" w:lineRule="auto"/>
        <w:rPr>
          <w:color w:val="000000"/>
          <w:sz w:val="24"/>
        </w:rPr>
      </w:pPr>
      <w:r>
        <w:rPr>
          <w:rFonts w:hint="eastAsia"/>
          <w:color w:val="000000"/>
          <w:sz w:val="24"/>
        </w:rPr>
        <w:t xml:space="preserve">4.5.1 </w:t>
      </w:r>
      <w:r w:rsidR="009F3988">
        <w:rPr>
          <w:rFonts w:hint="eastAsia"/>
          <w:color w:val="000000"/>
          <w:sz w:val="24"/>
        </w:rPr>
        <w:t>零点漂</w:t>
      </w:r>
      <w:r w:rsidR="009F3988" w:rsidRPr="007B1513">
        <w:rPr>
          <w:rFonts w:hint="eastAsia"/>
          <w:color w:val="000000"/>
          <w:sz w:val="24"/>
        </w:rPr>
        <w:t>移</w:t>
      </w:r>
      <w:r w:rsidRPr="007B1513">
        <w:rPr>
          <w:rFonts w:hint="eastAsia"/>
          <w:color w:val="000000"/>
          <w:sz w:val="24"/>
        </w:rPr>
        <w:t>：</w:t>
      </w:r>
      <w:r w:rsidR="009F3988" w:rsidRPr="007B1513">
        <w:rPr>
          <w:rFonts w:ascii="宋体" w:hAnsi="宋体"/>
          <w:color w:val="000000"/>
          <w:kern w:val="0"/>
          <w:sz w:val="24"/>
          <w:lang w:val="en-GB"/>
        </w:rPr>
        <w:t>±</w:t>
      </w:r>
      <w:r w:rsidR="004F4A7F" w:rsidRPr="007B1513">
        <w:rPr>
          <w:rFonts w:hint="eastAsia"/>
          <w:color w:val="000000"/>
          <w:sz w:val="24"/>
        </w:rPr>
        <w:t>5</w:t>
      </w:r>
      <w:r w:rsidR="009F3988" w:rsidRPr="007B1513">
        <w:rPr>
          <w:rFonts w:hint="eastAsia"/>
          <w:color w:val="000000"/>
          <w:sz w:val="24"/>
        </w:rPr>
        <w:t>%FS</w:t>
      </w:r>
    </w:p>
    <w:p w:rsidR="009F3988" w:rsidRPr="007B1513" w:rsidRDefault="00790F1A" w:rsidP="00790F1A">
      <w:pPr>
        <w:spacing w:line="360" w:lineRule="auto"/>
        <w:rPr>
          <w:color w:val="000000"/>
          <w:sz w:val="24"/>
        </w:rPr>
      </w:pPr>
      <w:r w:rsidRPr="007B1513">
        <w:rPr>
          <w:rFonts w:hint="eastAsia"/>
          <w:color w:val="000000"/>
          <w:sz w:val="24"/>
        </w:rPr>
        <w:t xml:space="preserve">4.5.2 </w:t>
      </w:r>
      <w:r w:rsidR="009F3988" w:rsidRPr="007B1513">
        <w:rPr>
          <w:rFonts w:hint="eastAsia"/>
          <w:color w:val="000000"/>
          <w:sz w:val="24"/>
        </w:rPr>
        <w:t>量程漂移</w:t>
      </w:r>
      <w:r w:rsidRPr="007B1513">
        <w:rPr>
          <w:rFonts w:hint="eastAsia"/>
          <w:color w:val="000000"/>
          <w:sz w:val="24"/>
        </w:rPr>
        <w:t>：</w:t>
      </w:r>
      <w:r w:rsidR="009F3988" w:rsidRPr="007B1513">
        <w:rPr>
          <w:rFonts w:ascii="宋体" w:hAnsi="宋体"/>
          <w:color w:val="000000"/>
          <w:kern w:val="0"/>
          <w:sz w:val="24"/>
          <w:lang w:val="en-GB"/>
        </w:rPr>
        <w:t>±</w:t>
      </w:r>
      <w:r w:rsidR="009F3988" w:rsidRPr="007B1513">
        <w:rPr>
          <w:rFonts w:hint="eastAsia"/>
          <w:color w:val="000000"/>
          <w:sz w:val="24"/>
        </w:rPr>
        <w:t>5%FS</w:t>
      </w:r>
    </w:p>
    <w:p w:rsidR="005B1B8F" w:rsidRPr="007B1513" w:rsidRDefault="002069F9" w:rsidP="00790F1A">
      <w:pPr>
        <w:spacing w:line="360" w:lineRule="auto"/>
        <w:ind w:firstLineChars="200" w:firstLine="480"/>
        <w:rPr>
          <w:color w:val="000000"/>
          <w:sz w:val="24"/>
        </w:rPr>
      </w:pPr>
      <w:r w:rsidRPr="007B1513">
        <w:rPr>
          <w:rFonts w:hint="eastAsia"/>
          <w:color w:val="000000"/>
          <w:sz w:val="24"/>
        </w:rPr>
        <w:t>注</w:t>
      </w:r>
      <w:r w:rsidR="004F4A7F" w:rsidRPr="007B1513">
        <w:rPr>
          <w:rFonts w:hint="eastAsia"/>
          <w:color w:val="000000"/>
          <w:sz w:val="24"/>
        </w:rPr>
        <w:t>1</w:t>
      </w:r>
      <w:r w:rsidRPr="007B1513">
        <w:rPr>
          <w:rFonts w:hint="eastAsia"/>
          <w:color w:val="000000"/>
          <w:sz w:val="24"/>
        </w:rPr>
        <w:t>：以上计量特性要求仅供参考，不作为判定依据。</w:t>
      </w:r>
    </w:p>
    <w:p w:rsidR="004F4A7F" w:rsidRPr="00063704" w:rsidRDefault="004F4A7F" w:rsidP="00790F1A">
      <w:pPr>
        <w:spacing w:line="360" w:lineRule="auto"/>
        <w:ind w:firstLineChars="200" w:firstLine="480"/>
        <w:rPr>
          <w:color w:val="000000"/>
          <w:sz w:val="24"/>
        </w:rPr>
      </w:pPr>
      <w:r w:rsidRPr="007B1513">
        <w:rPr>
          <w:rFonts w:hint="eastAsia"/>
          <w:color w:val="000000"/>
          <w:sz w:val="24"/>
        </w:rPr>
        <w:t>注</w:t>
      </w:r>
      <w:r w:rsidRPr="007B1513">
        <w:rPr>
          <w:rFonts w:hint="eastAsia"/>
          <w:color w:val="000000"/>
          <w:sz w:val="24"/>
        </w:rPr>
        <w:t>2</w:t>
      </w:r>
      <w:r w:rsidRPr="007B1513">
        <w:rPr>
          <w:rFonts w:hint="eastAsia"/>
          <w:color w:val="000000"/>
          <w:sz w:val="24"/>
        </w:rPr>
        <w:t>：漂移</w:t>
      </w:r>
      <w:r w:rsidR="00BE2EB6" w:rsidRPr="007B1513">
        <w:rPr>
          <w:rFonts w:hint="eastAsia"/>
          <w:color w:val="000000"/>
          <w:sz w:val="24"/>
        </w:rPr>
        <w:t>（零点漂移、量程漂移）只对固定式仪器</w:t>
      </w:r>
      <w:r w:rsidR="00570EA3" w:rsidRPr="007B1513">
        <w:rPr>
          <w:rFonts w:hint="eastAsia"/>
          <w:color w:val="000000"/>
          <w:sz w:val="24"/>
        </w:rPr>
        <w:t>的首次校准作为</w:t>
      </w:r>
      <w:r w:rsidR="00BE2EB6" w:rsidRPr="007B1513">
        <w:rPr>
          <w:rFonts w:hint="eastAsia"/>
          <w:color w:val="000000"/>
          <w:sz w:val="24"/>
        </w:rPr>
        <w:t>要求</w:t>
      </w:r>
      <w:r w:rsidR="00570EA3" w:rsidRPr="007B1513">
        <w:rPr>
          <w:rFonts w:hint="eastAsia"/>
          <w:color w:val="000000"/>
          <w:sz w:val="24"/>
        </w:rPr>
        <w:t>，对后续校准或便携式仪器没有此项目要求</w:t>
      </w:r>
      <w:r w:rsidR="00BE2EB6" w:rsidRPr="007B1513">
        <w:rPr>
          <w:rFonts w:hint="eastAsia"/>
          <w:color w:val="000000"/>
          <w:sz w:val="24"/>
        </w:rPr>
        <w:t>。</w:t>
      </w:r>
    </w:p>
    <w:p w:rsidR="00434E6A" w:rsidRPr="00063704" w:rsidRDefault="002069F9" w:rsidP="00B27448">
      <w:pPr>
        <w:spacing w:before="156" w:after="156" w:line="360" w:lineRule="auto"/>
        <w:rPr>
          <w:rFonts w:eastAsia="黑体"/>
          <w:color w:val="000000"/>
          <w:sz w:val="24"/>
        </w:rPr>
      </w:pPr>
      <w:bookmarkStart w:id="16" w:name="_Toc357935279"/>
      <w:bookmarkStart w:id="17" w:name="_Toc357936472"/>
      <w:bookmarkStart w:id="18" w:name="_Toc357936533"/>
      <w:r w:rsidRPr="00063704">
        <w:rPr>
          <w:rFonts w:eastAsia="黑体"/>
          <w:color w:val="000000"/>
          <w:sz w:val="24"/>
        </w:rPr>
        <w:t>5</w:t>
      </w:r>
      <w:r w:rsidRPr="00063704">
        <w:rPr>
          <w:rFonts w:eastAsia="黑体" w:hint="eastAsia"/>
          <w:color w:val="000000"/>
          <w:sz w:val="24"/>
        </w:rPr>
        <w:t xml:space="preserve">　</w:t>
      </w:r>
      <w:bookmarkEnd w:id="16"/>
      <w:bookmarkEnd w:id="17"/>
      <w:bookmarkEnd w:id="18"/>
      <w:r w:rsidRPr="00063704">
        <w:rPr>
          <w:rFonts w:eastAsia="黑体" w:hint="eastAsia"/>
          <w:color w:val="000000"/>
          <w:sz w:val="24"/>
        </w:rPr>
        <w:t>校准条件</w:t>
      </w:r>
    </w:p>
    <w:p w:rsidR="004849FF" w:rsidRPr="00063704" w:rsidRDefault="002069F9" w:rsidP="004849FF">
      <w:pPr>
        <w:spacing w:line="360" w:lineRule="auto"/>
        <w:outlineLvl w:val="1"/>
        <w:rPr>
          <w:color w:val="000000"/>
          <w:sz w:val="24"/>
        </w:rPr>
      </w:pPr>
      <w:bookmarkStart w:id="19" w:name="_Toc357935280"/>
      <w:bookmarkStart w:id="20" w:name="_Toc357936473"/>
      <w:bookmarkStart w:id="21" w:name="_Toc357936534"/>
      <w:r w:rsidRPr="00063704">
        <w:rPr>
          <w:color w:val="000000"/>
          <w:sz w:val="24"/>
        </w:rPr>
        <w:t>5.1</w:t>
      </w:r>
      <w:r w:rsidRPr="00063704">
        <w:rPr>
          <w:rFonts w:hAnsi="宋体"/>
          <w:color w:val="000000"/>
          <w:sz w:val="24"/>
        </w:rPr>
        <w:t xml:space="preserve">　</w:t>
      </w:r>
      <w:r w:rsidRPr="00063704">
        <w:rPr>
          <w:rFonts w:hAnsi="宋体" w:hint="eastAsia"/>
          <w:color w:val="000000"/>
          <w:sz w:val="24"/>
        </w:rPr>
        <w:t>环境</w:t>
      </w:r>
      <w:r w:rsidRPr="00063704">
        <w:rPr>
          <w:rFonts w:hAnsi="宋体"/>
          <w:color w:val="000000"/>
          <w:sz w:val="24"/>
        </w:rPr>
        <w:t>条件</w:t>
      </w:r>
      <w:bookmarkEnd w:id="19"/>
      <w:bookmarkEnd w:id="20"/>
      <w:bookmarkEnd w:id="21"/>
    </w:p>
    <w:p w:rsidR="0010536B" w:rsidRPr="00063704" w:rsidRDefault="002069F9" w:rsidP="0010536B">
      <w:pPr>
        <w:spacing w:line="360" w:lineRule="auto"/>
        <w:rPr>
          <w:rFonts w:hAnsi="宋体"/>
          <w:color w:val="000000"/>
          <w:sz w:val="24"/>
        </w:rPr>
      </w:pPr>
      <w:r w:rsidRPr="00063704">
        <w:rPr>
          <w:rFonts w:hAnsi="宋体"/>
          <w:color w:val="000000"/>
          <w:sz w:val="24"/>
        </w:rPr>
        <w:t xml:space="preserve">5.1.1 </w:t>
      </w:r>
      <w:r w:rsidRPr="00063704">
        <w:rPr>
          <w:rFonts w:hAnsi="宋体"/>
          <w:color w:val="000000"/>
          <w:sz w:val="24"/>
        </w:rPr>
        <w:t>环境温度</w:t>
      </w:r>
      <w:r w:rsidRPr="00063704">
        <w:rPr>
          <w:rFonts w:hAnsi="宋体" w:hint="eastAsia"/>
          <w:color w:val="000000"/>
          <w:sz w:val="24"/>
        </w:rPr>
        <w:t>：</w:t>
      </w:r>
      <w:r w:rsidRPr="00063704">
        <w:rPr>
          <w:rFonts w:hAnsi="宋体"/>
          <w:color w:val="000000"/>
          <w:sz w:val="24"/>
        </w:rPr>
        <w:t>（</w:t>
      </w:r>
      <w:r w:rsidR="00AD145A">
        <w:rPr>
          <w:rFonts w:hAnsi="宋体" w:hint="eastAsia"/>
          <w:color w:val="000000"/>
          <w:sz w:val="24"/>
        </w:rPr>
        <w:t>1</w:t>
      </w:r>
      <w:r w:rsidR="00DF7D65">
        <w:rPr>
          <w:rFonts w:hAnsi="宋体" w:hint="eastAsia"/>
          <w:color w:val="000000"/>
          <w:sz w:val="24"/>
        </w:rPr>
        <w:t>5</w:t>
      </w:r>
      <w:r w:rsidRPr="00063704">
        <w:rPr>
          <w:rFonts w:hAnsi="宋体"/>
          <w:color w:val="000000"/>
          <w:sz w:val="24"/>
        </w:rPr>
        <w:t>～</w:t>
      </w:r>
      <w:r w:rsidR="00AD145A">
        <w:rPr>
          <w:rFonts w:hint="eastAsia"/>
          <w:color w:val="000000"/>
          <w:sz w:val="24"/>
        </w:rPr>
        <w:t>40</w:t>
      </w:r>
      <w:r w:rsidRPr="00063704">
        <w:rPr>
          <w:rFonts w:hAnsi="宋体"/>
          <w:color w:val="000000"/>
          <w:sz w:val="24"/>
        </w:rPr>
        <w:t>）℃</w:t>
      </w:r>
      <w:r w:rsidRPr="00063704">
        <w:rPr>
          <w:rFonts w:hAnsi="宋体" w:hint="eastAsia"/>
          <w:color w:val="000000"/>
          <w:sz w:val="24"/>
        </w:rPr>
        <w:t>。</w:t>
      </w:r>
    </w:p>
    <w:p w:rsidR="0010536B" w:rsidRPr="00063704" w:rsidRDefault="002069F9" w:rsidP="0010536B">
      <w:pPr>
        <w:spacing w:line="360" w:lineRule="auto"/>
        <w:rPr>
          <w:color w:val="000000"/>
          <w:sz w:val="24"/>
        </w:rPr>
      </w:pPr>
      <w:r w:rsidRPr="00063704">
        <w:rPr>
          <w:rFonts w:hAnsi="宋体"/>
          <w:color w:val="000000"/>
          <w:sz w:val="24"/>
        </w:rPr>
        <w:t xml:space="preserve">5.1.2 </w:t>
      </w:r>
      <w:r w:rsidRPr="00063704">
        <w:rPr>
          <w:rFonts w:hAnsi="宋体" w:hint="eastAsia"/>
          <w:color w:val="000000"/>
          <w:sz w:val="24"/>
        </w:rPr>
        <w:t>相对</w:t>
      </w:r>
      <w:r w:rsidRPr="00063704">
        <w:rPr>
          <w:rFonts w:hAnsi="宋体"/>
          <w:color w:val="000000"/>
          <w:sz w:val="24"/>
        </w:rPr>
        <w:t>湿度</w:t>
      </w:r>
      <w:r w:rsidRPr="00063704">
        <w:rPr>
          <w:rFonts w:hAnsi="宋体" w:hint="eastAsia"/>
          <w:color w:val="000000"/>
          <w:sz w:val="24"/>
        </w:rPr>
        <w:t>：≤</w:t>
      </w:r>
      <w:r w:rsidRPr="00063704">
        <w:rPr>
          <w:color w:val="000000"/>
          <w:sz w:val="24"/>
        </w:rPr>
        <w:t>85%</w:t>
      </w:r>
      <w:r w:rsidRPr="00063704">
        <w:rPr>
          <w:rFonts w:hint="eastAsia"/>
          <w:color w:val="000000"/>
          <w:sz w:val="24"/>
        </w:rPr>
        <w:t>。</w:t>
      </w:r>
    </w:p>
    <w:p w:rsidR="0010536B" w:rsidRDefault="002069F9" w:rsidP="0010536B">
      <w:pPr>
        <w:spacing w:line="360" w:lineRule="auto"/>
        <w:rPr>
          <w:color w:val="000000"/>
          <w:sz w:val="24"/>
        </w:rPr>
      </w:pPr>
      <w:r w:rsidRPr="00063704">
        <w:rPr>
          <w:color w:val="000000"/>
          <w:sz w:val="24"/>
        </w:rPr>
        <w:t xml:space="preserve">5.1.3 </w:t>
      </w:r>
      <w:r w:rsidR="00AD145A">
        <w:rPr>
          <w:rFonts w:hint="eastAsia"/>
          <w:color w:val="000000"/>
          <w:sz w:val="24"/>
        </w:rPr>
        <w:t>工作环境应无影响仪器正常工作的电磁场及干扰气体，校准现场应保持通风并采取安全措施。</w:t>
      </w:r>
    </w:p>
    <w:p w:rsidR="00AD145A" w:rsidRPr="0098186D" w:rsidRDefault="00AD145A" w:rsidP="0010536B">
      <w:pPr>
        <w:spacing w:line="360" w:lineRule="auto"/>
        <w:rPr>
          <w:sz w:val="24"/>
        </w:rPr>
      </w:pPr>
      <w:r>
        <w:rPr>
          <w:rFonts w:hint="eastAsia"/>
          <w:color w:val="000000"/>
          <w:sz w:val="24"/>
        </w:rPr>
        <w:t xml:space="preserve">5.1.4 </w:t>
      </w:r>
      <w:r w:rsidR="00DF7D65" w:rsidRPr="00A21A4C">
        <w:rPr>
          <w:rFonts w:hint="eastAsia"/>
          <w:color w:val="000000"/>
          <w:sz w:val="24"/>
        </w:rPr>
        <w:t>尾气处理：如在具备排风柜的实验室进行校准，且</w:t>
      </w:r>
      <w:proofErr w:type="gramStart"/>
      <w:r w:rsidR="0098186D" w:rsidRPr="00A21A4C">
        <w:rPr>
          <w:rFonts w:hint="eastAsia"/>
          <w:color w:val="000000"/>
          <w:sz w:val="24"/>
        </w:rPr>
        <w:t>排</w:t>
      </w:r>
      <w:r w:rsidR="00DF7D65" w:rsidRPr="00A21A4C">
        <w:rPr>
          <w:rFonts w:hint="eastAsia"/>
          <w:color w:val="000000"/>
          <w:sz w:val="24"/>
        </w:rPr>
        <w:t>风柜排风量</w:t>
      </w:r>
      <w:proofErr w:type="gramEnd"/>
      <w:r w:rsidR="00DF7D65" w:rsidRPr="00A21A4C">
        <w:rPr>
          <w:rFonts w:hint="eastAsia"/>
          <w:color w:val="000000"/>
          <w:sz w:val="24"/>
        </w:rPr>
        <w:t>不小于</w:t>
      </w:r>
      <w:r w:rsidR="00DF7D65" w:rsidRPr="00A21A4C">
        <w:rPr>
          <w:rFonts w:hint="eastAsia"/>
          <w:color w:val="000000"/>
          <w:sz w:val="24"/>
        </w:rPr>
        <w:t>1</w:t>
      </w:r>
      <w:r w:rsidR="007B1513">
        <w:rPr>
          <w:rFonts w:hint="eastAsia"/>
          <w:color w:val="000000"/>
          <w:sz w:val="24"/>
        </w:rPr>
        <w:t>1</w:t>
      </w:r>
      <w:r w:rsidR="00DF7D65" w:rsidRPr="00A21A4C">
        <w:rPr>
          <w:rFonts w:hint="eastAsia"/>
          <w:color w:val="000000"/>
          <w:sz w:val="24"/>
        </w:rPr>
        <w:t>00 m</w:t>
      </w:r>
      <w:r w:rsidR="00DF7D65" w:rsidRPr="00A21A4C">
        <w:rPr>
          <w:rFonts w:hint="eastAsia"/>
          <w:color w:val="000000"/>
          <w:sz w:val="24"/>
          <w:vertAlign w:val="superscript"/>
        </w:rPr>
        <w:t>3</w:t>
      </w:r>
      <w:r w:rsidR="00DF7D65" w:rsidRPr="00A21A4C">
        <w:rPr>
          <w:rFonts w:hint="eastAsia"/>
          <w:color w:val="000000"/>
          <w:sz w:val="24"/>
        </w:rPr>
        <w:t>/h</w:t>
      </w:r>
      <w:r w:rsidR="0098186D" w:rsidRPr="00A21A4C">
        <w:rPr>
          <w:rFonts w:hint="eastAsia"/>
          <w:color w:val="000000"/>
          <w:sz w:val="24"/>
        </w:rPr>
        <w:t>时</w:t>
      </w:r>
      <w:r w:rsidR="00DF7D65" w:rsidRPr="00A21A4C">
        <w:rPr>
          <w:rFonts w:hint="eastAsia"/>
          <w:color w:val="000000"/>
          <w:sz w:val="24"/>
        </w:rPr>
        <w:t>（排风量可由排风柜</w:t>
      </w:r>
      <w:r w:rsidR="0098186D" w:rsidRPr="00A21A4C">
        <w:rPr>
          <w:rFonts w:hint="eastAsia"/>
          <w:color w:val="000000"/>
          <w:sz w:val="24"/>
        </w:rPr>
        <w:t>面风速与截面积求得，测试方法依据</w:t>
      </w:r>
      <w:r w:rsidR="0098186D" w:rsidRPr="00A21A4C">
        <w:rPr>
          <w:rFonts w:hint="eastAsia"/>
          <w:color w:val="000000"/>
          <w:sz w:val="24"/>
        </w:rPr>
        <w:t>JB/T 6412</w:t>
      </w:r>
      <w:r w:rsidR="0098186D" w:rsidRPr="00A21A4C">
        <w:rPr>
          <w:rFonts w:hint="eastAsia"/>
          <w:color w:val="000000"/>
          <w:sz w:val="24"/>
        </w:rPr>
        <w:t>进行</w:t>
      </w:r>
      <w:r w:rsidR="00DF7D65" w:rsidRPr="00A21A4C">
        <w:rPr>
          <w:rFonts w:hint="eastAsia"/>
          <w:color w:val="000000"/>
          <w:sz w:val="24"/>
        </w:rPr>
        <w:t>）</w:t>
      </w:r>
      <w:r w:rsidR="0098186D" w:rsidRPr="00A21A4C">
        <w:rPr>
          <w:rFonts w:hint="eastAsia"/>
          <w:color w:val="000000"/>
          <w:sz w:val="24"/>
        </w:rPr>
        <w:t>，无需对尾气进行处理，</w:t>
      </w:r>
      <w:r w:rsidR="00350468" w:rsidRPr="00A21A4C">
        <w:rPr>
          <w:rFonts w:hint="eastAsia"/>
          <w:color w:val="000000"/>
          <w:sz w:val="24"/>
        </w:rPr>
        <w:t>可</w:t>
      </w:r>
      <w:r w:rsidR="0098186D" w:rsidRPr="00A21A4C">
        <w:rPr>
          <w:rFonts w:hint="eastAsia"/>
          <w:color w:val="000000"/>
          <w:sz w:val="24"/>
        </w:rPr>
        <w:t>直接排放；如</w:t>
      </w:r>
      <w:proofErr w:type="gramStart"/>
      <w:r w:rsidR="0098186D" w:rsidRPr="00A21A4C">
        <w:rPr>
          <w:rFonts w:hint="eastAsia"/>
          <w:color w:val="000000"/>
          <w:sz w:val="24"/>
        </w:rPr>
        <w:t>排风柜排风量</w:t>
      </w:r>
      <w:proofErr w:type="gramEnd"/>
      <w:r w:rsidR="0098186D" w:rsidRPr="00A21A4C">
        <w:rPr>
          <w:rFonts w:hint="eastAsia"/>
          <w:color w:val="000000"/>
          <w:sz w:val="24"/>
        </w:rPr>
        <w:t>小于</w:t>
      </w:r>
      <w:r w:rsidR="0098186D" w:rsidRPr="00A21A4C">
        <w:rPr>
          <w:rFonts w:hint="eastAsia"/>
          <w:color w:val="000000"/>
          <w:sz w:val="24"/>
        </w:rPr>
        <w:t>1</w:t>
      </w:r>
      <w:r w:rsidR="007B1513">
        <w:rPr>
          <w:rFonts w:hint="eastAsia"/>
          <w:color w:val="000000"/>
          <w:sz w:val="24"/>
        </w:rPr>
        <w:t>1</w:t>
      </w:r>
      <w:r w:rsidR="0098186D" w:rsidRPr="00A21A4C">
        <w:rPr>
          <w:rFonts w:hint="eastAsia"/>
          <w:color w:val="000000"/>
          <w:sz w:val="24"/>
        </w:rPr>
        <w:t>00 m</w:t>
      </w:r>
      <w:r w:rsidR="0098186D" w:rsidRPr="00A21A4C">
        <w:rPr>
          <w:rFonts w:hint="eastAsia"/>
          <w:color w:val="000000"/>
          <w:sz w:val="24"/>
          <w:vertAlign w:val="superscript"/>
        </w:rPr>
        <w:t>3</w:t>
      </w:r>
      <w:r w:rsidR="0098186D" w:rsidRPr="00A21A4C">
        <w:rPr>
          <w:rFonts w:hint="eastAsia"/>
          <w:color w:val="000000"/>
          <w:sz w:val="24"/>
        </w:rPr>
        <w:t>/h</w:t>
      </w:r>
      <w:r w:rsidR="0098186D" w:rsidRPr="00A21A4C">
        <w:rPr>
          <w:rFonts w:hint="eastAsia"/>
          <w:color w:val="000000"/>
          <w:sz w:val="24"/>
        </w:rPr>
        <w:t>或现场校准时，参考</w:t>
      </w:r>
      <w:r w:rsidR="0098186D" w:rsidRPr="00A21A4C">
        <w:rPr>
          <w:rFonts w:hint="eastAsia"/>
          <w:sz w:val="24"/>
        </w:rPr>
        <w:t>附录</w:t>
      </w:r>
      <w:r w:rsidR="0098186D" w:rsidRPr="00A21A4C">
        <w:rPr>
          <w:rFonts w:hint="eastAsia"/>
          <w:sz w:val="24"/>
        </w:rPr>
        <w:t>A</w:t>
      </w:r>
      <w:r w:rsidR="00665496" w:rsidRPr="00A21A4C">
        <w:rPr>
          <w:rFonts w:hint="eastAsia"/>
          <w:sz w:val="24"/>
        </w:rPr>
        <w:t>收集</w:t>
      </w:r>
      <w:r w:rsidR="0098186D" w:rsidRPr="00A21A4C">
        <w:rPr>
          <w:rFonts w:hint="eastAsia"/>
          <w:sz w:val="24"/>
        </w:rPr>
        <w:t>并处理尾气</w:t>
      </w:r>
      <w:r w:rsidR="0098186D" w:rsidRPr="004F4A7F">
        <w:rPr>
          <w:rFonts w:hint="eastAsia"/>
          <w:color w:val="000000"/>
          <w:sz w:val="24"/>
        </w:rPr>
        <w:t>。</w:t>
      </w:r>
      <w:r w:rsidR="004F4A7F" w:rsidRPr="007B1513">
        <w:rPr>
          <w:rFonts w:hint="eastAsia"/>
          <w:color w:val="000000"/>
          <w:sz w:val="24"/>
        </w:rPr>
        <w:t>现场校准时，应佩戴必要的防护用具</w:t>
      </w:r>
      <w:r w:rsidR="004F4A7F" w:rsidRPr="004F4A7F">
        <w:rPr>
          <w:rFonts w:hint="eastAsia"/>
          <w:color w:val="000000"/>
          <w:sz w:val="24"/>
        </w:rPr>
        <w:t>。</w:t>
      </w:r>
    </w:p>
    <w:p w:rsidR="0010536B" w:rsidRPr="00063704" w:rsidRDefault="002069F9" w:rsidP="0010536B">
      <w:pPr>
        <w:spacing w:line="360" w:lineRule="auto"/>
        <w:outlineLvl w:val="1"/>
        <w:rPr>
          <w:color w:val="000000"/>
          <w:sz w:val="24"/>
        </w:rPr>
      </w:pPr>
      <w:bookmarkStart w:id="22" w:name="_Toc357935281"/>
      <w:bookmarkStart w:id="23" w:name="_Toc357936474"/>
      <w:bookmarkStart w:id="24" w:name="_Toc357936535"/>
      <w:r w:rsidRPr="00063704">
        <w:rPr>
          <w:color w:val="000000"/>
          <w:sz w:val="24"/>
        </w:rPr>
        <w:t>5.2</w:t>
      </w:r>
      <w:r w:rsidRPr="00063704">
        <w:rPr>
          <w:rFonts w:hAnsi="宋体"/>
          <w:color w:val="000000"/>
          <w:sz w:val="24"/>
        </w:rPr>
        <w:t xml:space="preserve">　校准</w:t>
      </w:r>
      <w:r w:rsidRPr="00063704">
        <w:rPr>
          <w:rFonts w:hAnsi="宋体" w:hint="eastAsia"/>
          <w:color w:val="000000"/>
          <w:sz w:val="24"/>
        </w:rPr>
        <w:t>用计量器具及配套</w:t>
      </w:r>
      <w:r w:rsidRPr="00063704">
        <w:rPr>
          <w:rFonts w:hAnsi="宋体"/>
          <w:color w:val="000000"/>
          <w:sz w:val="24"/>
        </w:rPr>
        <w:t>设备</w:t>
      </w:r>
      <w:bookmarkEnd w:id="22"/>
      <w:bookmarkEnd w:id="23"/>
      <w:bookmarkEnd w:id="24"/>
    </w:p>
    <w:p w:rsidR="00350468" w:rsidRDefault="00350468" w:rsidP="00350468">
      <w:pPr>
        <w:pStyle w:val="20"/>
        <w:spacing w:line="360" w:lineRule="auto"/>
        <w:ind w:left="0" w:firstLineChars="0" w:firstLine="0"/>
        <w:rPr>
          <w:rFonts w:ascii="Times New Roman"/>
          <w:sz w:val="24"/>
        </w:rPr>
      </w:pPr>
      <w:r>
        <w:rPr>
          <w:rFonts w:ascii="Times New Roman" w:hint="eastAsia"/>
          <w:sz w:val="24"/>
        </w:rPr>
        <w:t>5</w:t>
      </w:r>
      <w:r>
        <w:rPr>
          <w:rFonts w:ascii="Times New Roman"/>
          <w:sz w:val="24"/>
        </w:rPr>
        <w:t>.2.1</w:t>
      </w:r>
      <w:r>
        <w:rPr>
          <w:rFonts w:ascii="Times New Roman" w:hint="eastAsia"/>
          <w:sz w:val="24"/>
        </w:rPr>
        <w:t>气体标准物质</w:t>
      </w:r>
    </w:p>
    <w:p w:rsidR="00350468" w:rsidRDefault="00350468" w:rsidP="00350468">
      <w:pPr>
        <w:pStyle w:val="20"/>
        <w:spacing w:line="360" w:lineRule="auto"/>
        <w:ind w:left="0" w:firstLineChars="200" w:firstLine="480"/>
        <w:rPr>
          <w:rFonts w:ascii="Times New Roman" w:hAnsi="宋体"/>
          <w:sz w:val="24"/>
        </w:rPr>
      </w:pPr>
      <w:r>
        <w:rPr>
          <w:rFonts w:ascii="Times New Roman" w:hAnsi="宋体" w:hint="eastAsia"/>
          <w:sz w:val="24"/>
        </w:rPr>
        <w:t>氮中</w:t>
      </w:r>
      <w:r w:rsidRPr="00A21A4C">
        <w:rPr>
          <w:rFonts w:ascii="Times New Roman" w:hAnsi="宋体" w:hint="eastAsia"/>
          <w:sz w:val="24"/>
        </w:rPr>
        <w:t>或空气中</w:t>
      </w:r>
      <w:r>
        <w:rPr>
          <w:rFonts w:ascii="Times New Roman" w:hAnsi="宋体" w:hint="eastAsia"/>
          <w:sz w:val="24"/>
        </w:rPr>
        <w:t>氰化氢气体有证</w:t>
      </w:r>
      <w:r>
        <w:rPr>
          <w:rFonts w:ascii="Times New Roman" w:hAnsi="宋体"/>
          <w:sz w:val="24"/>
        </w:rPr>
        <w:t>标准物质</w:t>
      </w:r>
      <w:r>
        <w:rPr>
          <w:rFonts w:ascii="Times New Roman" w:hAnsi="宋体" w:hint="eastAsia"/>
          <w:sz w:val="24"/>
        </w:rPr>
        <w:t>，相对扩展不确定度应不大于</w:t>
      </w:r>
      <w:r w:rsidR="00A21A4C" w:rsidRPr="007B1513">
        <w:rPr>
          <w:rFonts w:ascii="Times New Roman" w:hAnsi="宋体" w:hint="eastAsia"/>
          <w:sz w:val="24"/>
        </w:rPr>
        <w:t>3</w:t>
      </w:r>
      <w:r w:rsidRPr="007B1513">
        <w:rPr>
          <w:rFonts w:ascii="Times New Roman" w:hAnsi="宋体"/>
          <w:sz w:val="24"/>
        </w:rPr>
        <w:t>%</w:t>
      </w:r>
      <w:r>
        <w:rPr>
          <w:rFonts w:ascii="Times New Roman" w:hAnsi="宋体" w:hint="eastAsia"/>
          <w:sz w:val="24"/>
        </w:rPr>
        <w:t>（</w:t>
      </w:r>
      <w:r>
        <w:rPr>
          <w:rFonts w:ascii="Times New Roman" w:hAnsi="宋体"/>
          <w:i/>
          <w:sz w:val="24"/>
        </w:rPr>
        <w:t>k</w:t>
      </w:r>
      <w:r>
        <w:rPr>
          <w:rFonts w:ascii="Times New Roman" w:hAnsi="宋体"/>
          <w:sz w:val="24"/>
        </w:rPr>
        <w:t>=2</w:t>
      </w:r>
      <w:r>
        <w:rPr>
          <w:rFonts w:ascii="Times New Roman" w:hAnsi="宋体" w:hint="eastAsia"/>
          <w:sz w:val="24"/>
        </w:rPr>
        <w:t>）。当采用气体稀释装置时，稀释</w:t>
      </w:r>
      <w:proofErr w:type="gramStart"/>
      <w:r>
        <w:rPr>
          <w:rFonts w:ascii="Times New Roman" w:hAnsi="宋体" w:hint="eastAsia"/>
          <w:sz w:val="24"/>
        </w:rPr>
        <w:t>后标准</w:t>
      </w:r>
      <w:proofErr w:type="gramEnd"/>
      <w:r>
        <w:rPr>
          <w:rFonts w:ascii="Times New Roman" w:hAnsi="宋体" w:hint="eastAsia"/>
          <w:sz w:val="24"/>
        </w:rPr>
        <w:t>气体的相对扩展不确定度应满足上述要求。</w:t>
      </w:r>
    </w:p>
    <w:p w:rsidR="00350468" w:rsidRDefault="00350468" w:rsidP="00350468">
      <w:pPr>
        <w:pStyle w:val="20"/>
        <w:spacing w:line="360" w:lineRule="auto"/>
        <w:ind w:left="0" w:firstLineChars="0" w:firstLine="0"/>
        <w:rPr>
          <w:rFonts w:ascii="Times New Roman" w:hAnsi="宋体"/>
          <w:sz w:val="24"/>
        </w:rPr>
      </w:pPr>
      <w:r>
        <w:rPr>
          <w:rFonts w:ascii="Times New Roman" w:hAnsi="宋体" w:hint="eastAsia"/>
          <w:sz w:val="24"/>
        </w:rPr>
        <w:t>5</w:t>
      </w:r>
      <w:r>
        <w:rPr>
          <w:rFonts w:ascii="Times New Roman" w:hAnsi="宋体"/>
          <w:sz w:val="24"/>
        </w:rPr>
        <w:t>.2.2</w:t>
      </w:r>
      <w:r>
        <w:rPr>
          <w:rFonts w:ascii="Times New Roman" w:hAnsi="宋体" w:hint="eastAsia"/>
          <w:sz w:val="24"/>
        </w:rPr>
        <w:t>零点气体</w:t>
      </w:r>
    </w:p>
    <w:p w:rsidR="00350468" w:rsidRDefault="00350468" w:rsidP="00350468">
      <w:pPr>
        <w:pStyle w:val="20"/>
        <w:spacing w:line="360" w:lineRule="auto"/>
        <w:ind w:left="0" w:firstLineChars="200" w:firstLine="480"/>
        <w:rPr>
          <w:rFonts w:ascii="Times New Roman" w:hAnsi="宋体"/>
          <w:sz w:val="24"/>
        </w:rPr>
      </w:pPr>
      <w:r>
        <w:rPr>
          <w:rFonts w:ascii="Times New Roman" w:hAnsi="宋体" w:hint="eastAsia"/>
          <w:sz w:val="24"/>
        </w:rPr>
        <w:t>采用纯度不小于</w:t>
      </w:r>
      <w:r>
        <w:rPr>
          <w:rFonts w:ascii="Times New Roman" w:hAnsi="宋体" w:hint="eastAsia"/>
          <w:sz w:val="24"/>
        </w:rPr>
        <w:t>99.999%</w:t>
      </w:r>
      <w:r>
        <w:rPr>
          <w:rFonts w:ascii="Times New Roman" w:hAnsi="宋体" w:hint="eastAsia"/>
          <w:sz w:val="24"/>
        </w:rPr>
        <w:t>的高纯氮气或合成空气（由</w:t>
      </w:r>
      <w:r>
        <w:rPr>
          <w:rFonts w:ascii="Times New Roman" w:hAnsi="宋体" w:hint="eastAsia"/>
          <w:sz w:val="24"/>
        </w:rPr>
        <w:t>99.999%</w:t>
      </w:r>
      <w:r>
        <w:rPr>
          <w:rFonts w:ascii="Times New Roman" w:hAnsi="宋体" w:hint="eastAsia"/>
          <w:sz w:val="24"/>
        </w:rPr>
        <w:t>的氮气和</w:t>
      </w:r>
      <w:r>
        <w:rPr>
          <w:rFonts w:ascii="Times New Roman" w:hAnsi="宋体" w:hint="eastAsia"/>
          <w:sz w:val="24"/>
        </w:rPr>
        <w:t>99.999%</w:t>
      </w:r>
      <w:r>
        <w:rPr>
          <w:rFonts w:ascii="Times New Roman" w:hAnsi="宋体" w:hint="eastAsia"/>
          <w:sz w:val="24"/>
        </w:rPr>
        <w:t>的氧气配制）。</w:t>
      </w:r>
    </w:p>
    <w:p w:rsidR="00350468" w:rsidRDefault="00350468" w:rsidP="00350468">
      <w:pPr>
        <w:pStyle w:val="20"/>
        <w:spacing w:line="360" w:lineRule="auto"/>
        <w:ind w:left="0" w:firstLineChars="0" w:firstLine="0"/>
        <w:rPr>
          <w:rFonts w:ascii="Times New Roman" w:hAnsi="宋体"/>
          <w:sz w:val="24"/>
        </w:rPr>
      </w:pPr>
      <w:r>
        <w:rPr>
          <w:rFonts w:ascii="Times New Roman" w:hAnsi="宋体" w:hint="eastAsia"/>
          <w:sz w:val="24"/>
        </w:rPr>
        <w:t>5</w:t>
      </w:r>
      <w:r>
        <w:rPr>
          <w:rFonts w:ascii="Times New Roman" w:hAnsi="宋体"/>
          <w:sz w:val="24"/>
        </w:rPr>
        <w:t xml:space="preserve">.2.3 </w:t>
      </w:r>
      <w:r>
        <w:rPr>
          <w:rFonts w:ascii="Times New Roman" w:hAnsi="宋体" w:hint="eastAsia"/>
          <w:sz w:val="24"/>
        </w:rPr>
        <w:t>流量计</w:t>
      </w:r>
    </w:p>
    <w:p w:rsidR="00350468" w:rsidRDefault="000D5E68" w:rsidP="00350468">
      <w:pPr>
        <w:pStyle w:val="20"/>
        <w:spacing w:line="360" w:lineRule="auto"/>
        <w:ind w:left="0" w:firstLineChars="200" w:firstLine="480"/>
        <w:rPr>
          <w:rFonts w:ascii="Times New Roman" w:hAnsi="宋体"/>
          <w:sz w:val="24"/>
        </w:rPr>
      </w:pPr>
      <w:r>
        <w:rPr>
          <w:rFonts w:ascii="Times New Roman" w:hAnsi="宋体" w:hint="eastAsia"/>
          <w:sz w:val="24"/>
        </w:rPr>
        <w:t>测量范围</w:t>
      </w:r>
      <w:r w:rsidRPr="000D5E68">
        <w:rPr>
          <w:rFonts w:ascii="Times New Roman"/>
          <w:sz w:val="24"/>
        </w:rPr>
        <w:t>（</w:t>
      </w:r>
      <w:r w:rsidRPr="000D5E68">
        <w:rPr>
          <w:rFonts w:ascii="Times New Roman"/>
          <w:sz w:val="24"/>
        </w:rPr>
        <w:t>0</w:t>
      </w:r>
      <w:r w:rsidRPr="000D5E68">
        <w:rPr>
          <w:rFonts w:ascii="Times New Roman"/>
          <w:sz w:val="24"/>
        </w:rPr>
        <w:t>～</w:t>
      </w:r>
      <w:r w:rsidRPr="000D5E68">
        <w:rPr>
          <w:rFonts w:ascii="Times New Roman"/>
          <w:sz w:val="24"/>
        </w:rPr>
        <w:t>1.5</w:t>
      </w:r>
      <w:r w:rsidRPr="000D5E68">
        <w:rPr>
          <w:rFonts w:ascii="Times New Roman"/>
          <w:sz w:val="24"/>
        </w:rPr>
        <w:t>）</w:t>
      </w:r>
      <w:r w:rsidRPr="000D5E68">
        <w:rPr>
          <w:rFonts w:ascii="Times New Roman"/>
          <w:sz w:val="24"/>
        </w:rPr>
        <w:t>L/min</w:t>
      </w:r>
      <w:r>
        <w:rPr>
          <w:rFonts w:ascii="Times New Roman" w:hAnsi="宋体" w:hint="eastAsia"/>
          <w:sz w:val="24"/>
        </w:rPr>
        <w:t>，</w:t>
      </w:r>
      <w:r w:rsidR="00350468">
        <w:rPr>
          <w:rFonts w:ascii="Times New Roman" w:hAnsi="宋体" w:hint="eastAsia"/>
          <w:sz w:val="24"/>
        </w:rPr>
        <w:t>准确度级别不低于</w:t>
      </w:r>
      <w:r w:rsidR="00350468">
        <w:rPr>
          <w:rFonts w:ascii="Times New Roman" w:hAnsi="宋体" w:hint="eastAsia"/>
          <w:sz w:val="24"/>
        </w:rPr>
        <w:t>4</w:t>
      </w:r>
      <w:r>
        <w:rPr>
          <w:rFonts w:ascii="Times New Roman" w:hAnsi="宋体" w:hint="eastAsia"/>
          <w:sz w:val="24"/>
        </w:rPr>
        <w:t>.0</w:t>
      </w:r>
      <w:r w:rsidR="00350468">
        <w:rPr>
          <w:rFonts w:ascii="Times New Roman" w:hAnsi="宋体" w:hint="eastAsia"/>
          <w:sz w:val="24"/>
        </w:rPr>
        <w:t>级。</w:t>
      </w:r>
    </w:p>
    <w:p w:rsidR="00350468" w:rsidRDefault="00350468" w:rsidP="00350468">
      <w:pPr>
        <w:pStyle w:val="20"/>
        <w:spacing w:line="360" w:lineRule="auto"/>
        <w:ind w:left="0" w:firstLineChars="0" w:firstLine="0"/>
        <w:rPr>
          <w:rFonts w:ascii="Times New Roman" w:hAnsi="宋体"/>
          <w:sz w:val="24"/>
        </w:rPr>
      </w:pPr>
      <w:r>
        <w:rPr>
          <w:rFonts w:ascii="Times New Roman" w:hAnsi="宋体" w:hint="eastAsia"/>
          <w:sz w:val="24"/>
        </w:rPr>
        <w:t>5</w:t>
      </w:r>
      <w:r>
        <w:rPr>
          <w:rFonts w:ascii="Times New Roman" w:hAnsi="宋体"/>
          <w:sz w:val="24"/>
        </w:rPr>
        <w:t xml:space="preserve">.2.4 </w:t>
      </w:r>
      <w:r w:rsidR="000D5E68">
        <w:rPr>
          <w:rFonts w:ascii="Times New Roman" w:hAnsi="宋体" w:hint="eastAsia"/>
          <w:sz w:val="24"/>
        </w:rPr>
        <w:t>电子</w:t>
      </w:r>
      <w:r>
        <w:rPr>
          <w:rFonts w:ascii="Times New Roman" w:hAnsi="宋体" w:hint="eastAsia"/>
          <w:sz w:val="24"/>
        </w:rPr>
        <w:t>秒表</w:t>
      </w:r>
    </w:p>
    <w:p w:rsidR="00350468" w:rsidRDefault="000D5E68" w:rsidP="00350468">
      <w:pPr>
        <w:pStyle w:val="20"/>
        <w:spacing w:line="360" w:lineRule="auto"/>
        <w:ind w:left="0" w:firstLineChars="200" w:firstLine="480"/>
        <w:rPr>
          <w:rFonts w:ascii="Times New Roman" w:hAnsi="宋体"/>
          <w:sz w:val="24"/>
        </w:rPr>
      </w:pPr>
      <w:r>
        <w:rPr>
          <w:rFonts w:ascii="Times New Roman" w:hAnsi="宋体" w:hint="eastAsia"/>
          <w:sz w:val="24"/>
        </w:rPr>
        <w:t>最大允许误差不超过±</w:t>
      </w:r>
      <w:r w:rsidR="00350468">
        <w:rPr>
          <w:rFonts w:ascii="Times New Roman" w:hAnsi="宋体" w:hint="eastAsia"/>
          <w:sz w:val="24"/>
        </w:rPr>
        <w:t>0.1</w:t>
      </w:r>
      <w:r>
        <w:rPr>
          <w:rFonts w:ascii="Times New Roman" w:hAnsi="宋体" w:hint="eastAsia"/>
          <w:sz w:val="24"/>
        </w:rPr>
        <w:t xml:space="preserve">0 </w:t>
      </w:r>
      <w:r w:rsidR="00350468">
        <w:rPr>
          <w:rFonts w:ascii="Times New Roman" w:hAnsi="宋体" w:hint="eastAsia"/>
          <w:sz w:val="24"/>
        </w:rPr>
        <w:t>s</w:t>
      </w:r>
      <w:r>
        <w:rPr>
          <w:rFonts w:ascii="Times New Roman" w:hAnsi="宋体" w:hint="eastAsia"/>
          <w:sz w:val="24"/>
        </w:rPr>
        <w:t>/h</w:t>
      </w:r>
      <w:r w:rsidR="00350468">
        <w:rPr>
          <w:rFonts w:ascii="Times New Roman" w:hAnsi="宋体" w:hint="eastAsia"/>
          <w:sz w:val="24"/>
        </w:rPr>
        <w:t>。</w:t>
      </w:r>
    </w:p>
    <w:p w:rsidR="00350468" w:rsidRDefault="00350468" w:rsidP="00350468">
      <w:pPr>
        <w:pStyle w:val="20"/>
        <w:spacing w:line="360" w:lineRule="auto"/>
        <w:ind w:left="0" w:firstLineChars="0" w:firstLine="0"/>
        <w:rPr>
          <w:rFonts w:ascii="Times New Roman" w:hAnsi="宋体"/>
          <w:sz w:val="24"/>
        </w:rPr>
      </w:pPr>
      <w:r>
        <w:rPr>
          <w:rFonts w:ascii="Times New Roman" w:hAnsi="宋体" w:hint="eastAsia"/>
          <w:sz w:val="24"/>
        </w:rPr>
        <w:t>5</w:t>
      </w:r>
      <w:r>
        <w:rPr>
          <w:rFonts w:ascii="Times New Roman" w:hAnsi="宋体"/>
          <w:sz w:val="24"/>
        </w:rPr>
        <w:t xml:space="preserve">.2.4 </w:t>
      </w:r>
      <w:r>
        <w:rPr>
          <w:rFonts w:ascii="Times New Roman" w:hAnsi="宋体" w:hint="eastAsia"/>
          <w:sz w:val="24"/>
        </w:rPr>
        <w:t>气体减压阀和气路</w:t>
      </w:r>
    </w:p>
    <w:p w:rsidR="00BE0018" w:rsidRDefault="000D5E68" w:rsidP="00B36A96">
      <w:pPr>
        <w:pStyle w:val="20"/>
        <w:spacing w:line="360" w:lineRule="auto"/>
        <w:ind w:left="0" w:firstLineChars="200" w:firstLine="480"/>
        <w:rPr>
          <w:rFonts w:ascii="Times New Roman" w:hAnsi="宋体"/>
          <w:sz w:val="24"/>
        </w:rPr>
      </w:pPr>
      <w:r>
        <w:rPr>
          <w:rFonts w:ascii="Times New Roman" w:hAnsi="宋体" w:hint="eastAsia"/>
          <w:sz w:val="24"/>
        </w:rPr>
        <w:lastRenderedPageBreak/>
        <w:t>应使用不易与氰化氢气体发生反应或吸附的材质，如不锈钢阀和聚四氟乙烯管路</w:t>
      </w:r>
      <w:r w:rsidR="00350468">
        <w:rPr>
          <w:rFonts w:ascii="Times New Roman" w:hAnsi="宋体" w:hint="eastAsia"/>
          <w:sz w:val="24"/>
        </w:rPr>
        <w:t>。</w:t>
      </w:r>
    </w:p>
    <w:p w:rsidR="004849FF" w:rsidRPr="00063704" w:rsidRDefault="002069F9" w:rsidP="00AD1171">
      <w:pPr>
        <w:spacing w:beforeLines="50" w:afterLines="50" w:line="360" w:lineRule="auto"/>
        <w:outlineLvl w:val="0"/>
        <w:rPr>
          <w:rFonts w:eastAsia="黑体"/>
          <w:color w:val="000000"/>
          <w:sz w:val="24"/>
        </w:rPr>
      </w:pPr>
      <w:r w:rsidRPr="00063704">
        <w:rPr>
          <w:rFonts w:eastAsia="黑体"/>
          <w:color w:val="000000"/>
          <w:sz w:val="24"/>
        </w:rPr>
        <w:t>6</w:t>
      </w:r>
      <w:r w:rsidRPr="00063704">
        <w:rPr>
          <w:rFonts w:eastAsia="黑体" w:hint="eastAsia"/>
          <w:color w:val="000000"/>
          <w:sz w:val="24"/>
        </w:rPr>
        <w:t xml:space="preserve">　校准项目和校准方法</w:t>
      </w:r>
    </w:p>
    <w:p w:rsidR="004849FF" w:rsidRPr="00063704" w:rsidRDefault="002069F9" w:rsidP="004849FF">
      <w:pPr>
        <w:spacing w:line="360" w:lineRule="auto"/>
        <w:outlineLvl w:val="1"/>
        <w:rPr>
          <w:rFonts w:hAnsi="宋体"/>
          <w:color w:val="000000"/>
          <w:sz w:val="24"/>
          <w:lang w:val="zh-CN"/>
        </w:rPr>
      </w:pPr>
      <w:bookmarkStart w:id="25" w:name="_Toc357935284"/>
      <w:bookmarkStart w:id="26" w:name="_Toc357936477"/>
      <w:bookmarkStart w:id="27" w:name="_Toc357936538"/>
      <w:r w:rsidRPr="00063704">
        <w:rPr>
          <w:rFonts w:hAnsi="宋体"/>
          <w:color w:val="000000"/>
          <w:sz w:val="24"/>
          <w:lang w:val="zh-CN"/>
        </w:rPr>
        <w:t>6.</w:t>
      </w:r>
      <w:bookmarkStart w:id="28" w:name="_Toc357935285"/>
      <w:bookmarkStart w:id="29" w:name="_Toc357936478"/>
      <w:bookmarkStart w:id="30" w:name="_Toc357936539"/>
      <w:bookmarkEnd w:id="25"/>
      <w:bookmarkEnd w:id="26"/>
      <w:bookmarkEnd w:id="27"/>
      <w:r w:rsidRPr="00063704">
        <w:rPr>
          <w:rFonts w:hAnsi="宋体"/>
          <w:color w:val="000000"/>
          <w:sz w:val="24"/>
          <w:lang w:val="zh-CN"/>
        </w:rPr>
        <w:t xml:space="preserve">1 </w:t>
      </w:r>
      <w:bookmarkEnd w:id="28"/>
      <w:bookmarkEnd w:id="29"/>
      <w:bookmarkEnd w:id="30"/>
      <w:r w:rsidR="00DB7F6E">
        <w:rPr>
          <w:rFonts w:hAnsi="宋体" w:hint="eastAsia"/>
          <w:color w:val="000000"/>
          <w:sz w:val="24"/>
          <w:lang w:val="zh-CN"/>
        </w:rPr>
        <w:t>仪器的调整</w:t>
      </w:r>
    </w:p>
    <w:p w:rsidR="00DB7F6E" w:rsidRDefault="00EB55E9" w:rsidP="00EB55E9">
      <w:pPr>
        <w:spacing w:line="360" w:lineRule="auto"/>
        <w:ind w:firstLineChars="200" w:firstLine="480"/>
        <w:jc w:val="left"/>
        <w:outlineLvl w:val="1"/>
        <w:rPr>
          <w:position w:val="-12"/>
          <w:sz w:val="24"/>
        </w:rPr>
      </w:pPr>
      <w:r>
        <w:rPr>
          <w:rFonts w:hint="eastAsia"/>
          <w:position w:val="-12"/>
          <w:sz w:val="24"/>
        </w:rPr>
        <w:t>按照仪器</w:t>
      </w:r>
      <w:r w:rsidR="00DB7F6E">
        <w:rPr>
          <w:rFonts w:hint="eastAsia"/>
          <w:position w:val="-12"/>
          <w:sz w:val="24"/>
        </w:rPr>
        <w:t>使用说明书的要求对仪器进行预热，预热稳定后，按图</w:t>
      </w:r>
      <w:r w:rsidR="00DB7F6E">
        <w:rPr>
          <w:rFonts w:hint="eastAsia"/>
          <w:position w:val="-12"/>
          <w:sz w:val="24"/>
        </w:rPr>
        <w:t>1</w:t>
      </w:r>
      <w:r w:rsidR="00DB7F6E">
        <w:rPr>
          <w:rFonts w:hint="eastAsia"/>
          <w:position w:val="-12"/>
          <w:sz w:val="24"/>
        </w:rPr>
        <w:t>所示连接</w:t>
      </w:r>
      <w:r>
        <w:rPr>
          <w:rFonts w:hint="eastAsia"/>
          <w:position w:val="-12"/>
          <w:sz w:val="24"/>
        </w:rPr>
        <w:t>气体标准物质、流量计和被校仪器。校准</w:t>
      </w:r>
      <w:r w:rsidR="00DB7F6E">
        <w:rPr>
          <w:rFonts w:hint="eastAsia"/>
          <w:position w:val="-12"/>
          <w:sz w:val="24"/>
        </w:rPr>
        <w:t>泵吸式仪器时，必须保证旁通流量计有气体放出。</w:t>
      </w:r>
      <w:r>
        <w:rPr>
          <w:rFonts w:hint="eastAsia"/>
          <w:position w:val="-12"/>
          <w:sz w:val="24"/>
        </w:rPr>
        <w:t>校准</w:t>
      </w:r>
      <w:r w:rsidR="00DB7F6E">
        <w:rPr>
          <w:rFonts w:hint="eastAsia"/>
          <w:position w:val="-12"/>
          <w:sz w:val="24"/>
        </w:rPr>
        <w:t>扩散</w:t>
      </w:r>
      <w:r>
        <w:rPr>
          <w:rFonts w:hint="eastAsia"/>
          <w:position w:val="-12"/>
          <w:sz w:val="24"/>
        </w:rPr>
        <w:t>式或正压输送式仪器时，</w:t>
      </w:r>
      <w:r w:rsidR="00043519" w:rsidRPr="007B1513">
        <w:rPr>
          <w:rFonts w:hint="eastAsia"/>
          <w:position w:val="-12"/>
          <w:sz w:val="24"/>
        </w:rPr>
        <w:t>不连接旁通流量计，</w:t>
      </w:r>
      <w:r>
        <w:rPr>
          <w:rFonts w:hint="eastAsia"/>
          <w:position w:val="-12"/>
          <w:sz w:val="24"/>
        </w:rPr>
        <w:t>应按照仪器说明书的要求调节流量。若仪器说明书中没有明确要求，则流量一般</w:t>
      </w:r>
      <w:r w:rsidR="0076570D">
        <w:rPr>
          <w:rFonts w:hint="eastAsia"/>
          <w:position w:val="-12"/>
          <w:sz w:val="24"/>
        </w:rPr>
        <w:t>控制在</w:t>
      </w:r>
      <w:r w:rsidR="0076570D" w:rsidRPr="00A21A4C">
        <w:rPr>
          <w:rFonts w:hint="eastAsia"/>
          <w:position w:val="-12"/>
          <w:sz w:val="24"/>
        </w:rPr>
        <w:t>（</w:t>
      </w:r>
      <w:r w:rsidR="0076570D" w:rsidRPr="00A21A4C">
        <w:rPr>
          <w:rFonts w:hint="eastAsia"/>
          <w:position w:val="-12"/>
          <w:sz w:val="24"/>
        </w:rPr>
        <w:t>500</w:t>
      </w:r>
      <w:r w:rsidR="0076570D" w:rsidRPr="00A21A4C">
        <w:rPr>
          <w:rFonts w:hint="eastAsia"/>
          <w:position w:val="-12"/>
          <w:sz w:val="24"/>
        </w:rPr>
        <w:t>±</w:t>
      </w:r>
      <w:r w:rsidR="0076570D" w:rsidRPr="00A21A4C">
        <w:rPr>
          <w:rFonts w:hint="eastAsia"/>
          <w:position w:val="-12"/>
          <w:sz w:val="24"/>
        </w:rPr>
        <w:t>50</w:t>
      </w:r>
      <w:r w:rsidR="0076570D" w:rsidRPr="00A21A4C">
        <w:rPr>
          <w:rFonts w:hint="eastAsia"/>
          <w:position w:val="-12"/>
          <w:sz w:val="24"/>
        </w:rPr>
        <w:t>）</w:t>
      </w:r>
      <w:proofErr w:type="spellStart"/>
      <w:r w:rsidR="0076570D" w:rsidRPr="00A21A4C">
        <w:rPr>
          <w:rFonts w:hint="eastAsia"/>
          <w:position w:val="-12"/>
          <w:sz w:val="24"/>
        </w:rPr>
        <w:t>mL</w:t>
      </w:r>
      <w:proofErr w:type="spellEnd"/>
      <w:r w:rsidR="0076570D" w:rsidRPr="00A21A4C">
        <w:rPr>
          <w:rFonts w:hint="eastAsia"/>
          <w:position w:val="-12"/>
          <w:sz w:val="24"/>
        </w:rPr>
        <w:t>/min</w:t>
      </w:r>
      <w:r w:rsidR="0076570D" w:rsidRPr="00A21A4C">
        <w:rPr>
          <w:rFonts w:hint="eastAsia"/>
          <w:position w:val="-12"/>
          <w:sz w:val="24"/>
        </w:rPr>
        <w:t>。</w:t>
      </w:r>
      <w:r w:rsidRPr="00A21A4C">
        <w:rPr>
          <w:rFonts w:hint="eastAsia"/>
          <w:position w:val="-12"/>
          <w:sz w:val="24"/>
        </w:rPr>
        <w:t>若</w:t>
      </w:r>
      <w:r w:rsidR="0076570D" w:rsidRPr="00A21A4C">
        <w:rPr>
          <w:rFonts w:hint="eastAsia"/>
          <w:position w:val="-12"/>
          <w:sz w:val="24"/>
        </w:rPr>
        <w:t>仪器</w:t>
      </w:r>
      <w:r w:rsidR="00DB7F6E" w:rsidRPr="00A21A4C">
        <w:rPr>
          <w:rFonts w:hint="eastAsia"/>
          <w:position w:val="-12"/>
          <w:sz w:val="24"/>
        </w:rPr>
        <w:t>说明书中有明确要求，则按说明书的要求调整仪器的零点和示值。若</w:t>
      </w:r>
      <w:r w:rsidR="0076570D" w:rsidRPr="00A21A4C">
        <w:rPr>
          <w:rFonts w:hint="eastAsia"/>
          <w:position w:val="-12"/>
          <w:sz w:val="24"/>
        </w:rPr>
        <w:t>仪器</w:t>
      </w:r>
      <w:r w:rsidR="00DB7F6E" w:rsidRPr="00A21A4C">
        <w:rPr>
          <w:rFonts w:hint="eastAsia"/>
          <w:position w:val="-12"/>
          <w:sz w:val="24"/>
        </w:rPr>
        <w:t>说明书中没有明确要求，则用零点气体和满量程</w:t>
      </w:r>
      <w:r w:rsidR="00DB7F6E" w:rsidRPr="00A21A4C">
        <w:rPr>
          <w:rFonts w:hint="eastAsia"/>
          <w:position w:val="-12"/>
          <w:sz w:val="24"/>
        </w:rPr>
        <w:t>80%</w:t>
      </w:r>
      <w:r w:rsidR="00DB7F6E" w:rsidRPr="00A21A4C">
        <w:rPr>
          <w:rFonts w:hint="eastAsia"/>
          <w:position w:val="-12"/>
          <w:sz w:val="24"/>
        </w:rPr>
        <w:t>的气体标准物质调整仪器的零点和示值。</w:t>
      </w:r>
    </w:p>
    <w:p w:rsidR="00DB7F6E" w:rsidRDefault="00DB7F6E" w:rsidP="003B50C8">
      <w:pPr>
        <w:spacing w:line="360" w:lineRule="auto"/>
        <w:jc w:val="center"/>
        <w:outlineLvl w:val="1"/>
        <w:rPr>
          <w:position w:val="-12"/>
          <w:sz w:val="24"/>
        </w:rPr>
      </w:pPr>
      <w:r>
        <w:rPr>
          <w:noProof/>
        </w:rPr>
        <w:drawing>
          <wp:inline distT="0" distB="0" distL="114300" distR="114300">
            <wp:extent cx="4852670" cy="1262743"/>
            <wp:effectExtent l="19050" t="0" r="5080" b="0"/>
            <wp:docPr id="1"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9"/>
                    <pic:cNvPicPr>
                      <a:picLocks noChangeAspect="1"/>
                    </pic:cNvPicPr>
                  </pic:nvPicPr>
                  <pic:blipFill>
                    <a:blip r:embed="rId18"/>
                    <a:srcRect b="25000"/>
                    <a:stretch>
                      <a:fillRect/>
                    </a:stretch>
                  </pic:blipFill>
                  <pic:spPr>
                    <a:xfrm>
                      <a:off x="0" y="0"/>
                      <a:ext cx="4852670" cy="1262743"/>
                    </a:xfrm>
                    <a:prstGeom prst="rect">
                      <a:avLst/>
                    </a:prstGeom>
                    <a:noFill/>
                    <a:ln>
                      <a:noFill/>
                    </a:ln>
                  </pic:spPr>
                </pic:pic>
              </a:graphicData>
            </a:graphic>
          </wp:inline>
        </w:drawing>
      </w:r>
    </w:p>
    <w:p w:rsidR="0057438D" w:rsidRPr="0057438D" w:rsidRDefault="0057438D" w:rsidP="003B50C8">
      <w:pPr>
        <w:spacing w:line="360" w:lineRule="auto"/>
        <w:jc w:val="center"/>
        <w:outlineLvl w:val="1"/>
        <w:rPr>
          <w:b/>
          <w:position w:val="-12"/>
          <w:szCs w:val="21"/>
        </w:rPr>
      </w:pPr>
      <w:r w:rsidRPr="0057438D">
        <w:rPr>
          <w:rFonts w:hint="eastAsia"/>
          <w:b/>
          <w:position w:val="-12"/>
          <w:szCs w:val="21"/>
        </w:rPr>
        <w:t>图</w:t>
      </w:r>
      <w:r w:rsidRPr="0057438D">
        <w:rPr>
          <w:rFonts w:hint="eastAsia"/>
          <w:b/>
          <w:position w:val="-12"/>
          <w:szCs w:val="21"/>
        </w:rPr>
        <w:t xml:space="preserve">1 </w:t>
      </w:r>
      <w:r w:rsidRPr="0057438D">
        <w:rPr>
          <w:rFonts w:hint="eastAsia"/>
          <w:b/>
          <w:position w:val="-12"/>
          <w:szCs w:val="21"/>
        </w:rPr>
        <w:t>仪器气路连接示意图</w:t>
      </w:r>
    </w:p>
    <w:p w:rsidR="00DB7F6E" w:rsidRPr="00D32BEE" w:rsidRDefault="003B50C8" w:rsidP="00D32BEE">
      <w:pPr>
        <w:spacing w:line="360" w:lineRule="auto"/>
        <w:outlineLvl w:val="1"/>
        <w:rPr>
          <w:rFonts w:hAnsi="宋体"/>
          <w:color w:val="000000"/>
          <w:sz w:val="24"/>
          <w:lang w:val="zh-CN"/>
        </w:rPr>
      </w:pPr>
      <w:r w:rsidRPr="00D32BEE">
        <w:rPr>
          <w:rFonts w:hAnsi="宋体" w:hint="eastAsia"/>
          <w:color w:val="000000"/>
          <w:sz w:val="24"/>
          <w:lang w:val="zh-CN"/>
        </w:rPr>
        <w:t>6.2</w:t>
      </w:r>
      <w:r w:rsidR="00DB7F6E" w:rsidRPr="00D32BEE">
        <w:rPr>
          <w:rFonts w:hAnsi="宋体" w:hint="eastAsia"/>
          <w:color w:val="000000"/>
          <w:sz w:val="24"/>
          <w:lang w:val="zh-CN"/>
        </w:rPr>
        <w:t>示值误差</w:t>
      </w:r>
    </w:p>
    <w:p w:rsidR="00DB7F6E" w:rsidRDefault="003B50C8" w:rsidP="00D32BEE">
      <w:pPr>
        <w:spacing w:line="360" w:lineRule="auto"/>
        <w:ind w:firstLineChars="200" w:firstLine="480"/>
        <w:jc w:val="left"/>
        <w:outlineLvl w:val="1"/>
        <w:rPr>
          <w:position w:val="-12"/>
          <w:sz w:val="24"/>
        </w:rPr>
      </w:pPr>
      <w:r w:rsidRPr="00392C7C">
        <w:rPr>
          <w:rFonts w:hint="eastAsia"/>
          <w:sz w:val="24"/>
        </w:rPr>
        <w:t>依次</w:t>
      </w:r>
      <w:r w:rsidR="00DB7F6E" w:rsidRPr="00392C7C">
        <w:rPr>
          <w:rFonts w:hint="eastAsia"/>
          <w:sz w:val="24"/>
        </w:rPr>
        <w:t>通入浓度约为满量程</w:t>
      </w:r>
      <w:r w:rsidR="00DB7F6E" w:rsidRPr="00392C7C">
        <w:rPr>
          <w:rFonts w:hint="eastAsia"/>
          <w:sz w:val="24"/>
        </w:rPr>
        <w:t>20</w:t>
      </w:r>
      <w:r w:rsidR="00DB7F6E" w:rsidRPr="007B1513">
        <w:rPr>
          <w:rFonts w:hint="eastAsia"/>
          <w:sz w:val="24"/>
        </w:rPr>
        <w:t>%</w:t>
      </w:r>
      <w:r w:rsidR="00392C7C" w:rsidRPr="007B1513">
        <w:rPr>
          <w:rFonts w:hint="eastAsia"/>
          <w:sz w:val="24"/>
        </w:rPr>
        <w:t>（或</w:t>
      </w:r>
      <w:r w:rsidR="00392C7C" w:rsidRPr="007B1513">
        <w:rPr>
          <w:rFonts w:hint="eastAsia"/>
          <w:color w:val="000000"/>
          <w:sz w:val="24"/>
        </w:rPr>
        <w:t xml:space="preserve">5 </w:t>
      </w:r>
      <w:proofErr w:type="spellStart"/>
      <w:r w:rsidR="00392C7C" w:rsidRPr="007B1513">
        <w:rPr>
          <w:color w:val="000000"/>
          <w:sz w:val="24"/>
        </w:rPr>
        <w:t>μ</w:t>
      </w:r>
      <w:r w:rsidR="00392C7C" w:rsidRPr="007B1513">
        <w:rPr>
          <w:rFonts w:hint="eastAsia"/>
          <w:color w:val="000000"/>
          <w:sz w:val="24"/>
        </w:rPr>
        <w:t>mol</w:t>
      </w:r>
      <w:proofErr w:type="spellEnd"/>
      <w:r w:rsidR="00392C7C" w:rsidRPr="007B1513">
        <w:rPr>
          <w:rFonts w:hint="eastAsia"/>
          <w:color w:val="000000"/>
          <w:sz w:val="24"/>
        </w:rPr>
        <w:t>/mol</w:t>
      </w:r>
      <w:r w:rsidR="00392C7C" w:rsidRPr="007B1513">
        <w:rPr>
          <w:rFonts w:hint="eastAsia"/>
          <w:sz w:val="24"/>
        </w:rPr>
        <w:t>）</w:t>
      </w:r>
      <w:r w:rsidR="00DB7F6E" w:rsidRPr="00392C7C">
        <w:rPr>
          <w:rFonts w:hint="eastAsia"/>
          <w:sz w:val="24"/>
        </w:rPr>
        <w:t>、</w:t>
      </w:r>
      <w:r w:rsidR="00DB7F6E" w:rsidRPr="00392C7C">
        <w:rPr>
          <w:rFonts w:hint="eastAsia"/>
          <w:sz w:val="24"/>
        </w:rPr>
        <w:t>50%</w:t>
      </w:r>
      <w:r w:rsidR="00DB7F6E" w:rsidRPr="00392C7C">
        <w:rPr>
          <w:rFonts w:hint="eastAsia"/>
          <w:sz w:val="24"/>
        </w:rPr>
        <w:t>、</w:t>
      </w:r>
      <w:r w:rsidR="00DB7F6E" w:rsidRPr="00392C7C">
        <w:rPr>
          <w:rFonts w:hint="eastAsia"/>
          <w:sz w:val="24"/>
        </w:rPr>
        <w:t>80%</w:t>
      </w:r>
      <w:r w:rsidR="00DB7F6E" w:rsidRPr="00392C7C">
        <w:rPr>
          <w:rFonts w:hint="eastAsia"/>
          <w:sz w:val="24"/>
        </w:rPr>
        <w:t>的气体标准物质，</w:t>
      </w:r>
      <w:r w:rsidR="00D32BEE" w:rsidRPr="00392C7C">
        <w:rPr>
          <w:rFonts w:hint="eastAsia"/>
          <w:sz w:val="24"/>
        </w:rPr>
        <w:t>待示值稳定后，</w:t>
      </w:r>
      <w:r w:rsidR="00DB7F6E" w:rsidRPr="00392C7C">
        <w:rPr>
          <w:rFonts w:hint="eastAsia"/>
          <w:sz w:val="24"/>
        </w:rPr>
        <w:t>记录仪器示值</w:t>
      </w:r>
      <w:r w:rsidR="00D32BEE" w:rsidRPr="00392C7C">
        <w:rPr>
          <w:rFonts w:hint="eastAsia"/>
          <w:sz w:val="24"/>
        </w:rPr>
        <w:t>，</w:t>
      </w:r>
      <w:r w:rsidR="00DB7F6E" w:rsidRPr="00392C7C">
        <w:rPr>
          <w:rFonts w:hint="eastAsia"/>
          <w:sz w:val="24"/>
        </w:rPr>
        <w:t>每</w:t>
      </w:r>
      <w:r w:rsidR="00D32BEE" w:rsidRPr="00392C7C">
        <w:rPr>
          <w:rFonts w:hint="eastAsia"/>
          <w:sz w:val="24"/>
        </w:rPr>
        <w:t>个浓度</w:t>
      </w:r>
      <w:r w:rsidR="00DB7F6E" w:rsidRPr="00392C7C">
        <w:rPr>
          <w:rFonts w:hint="eastAsia"/>
          <w:sz w:val="24"/>
        </w:rPr>
        <w:t>点</w:t>
      </w:r>
      <w:r w:rsidR="00D32BEE" w:rsidRPr="00392C7C">
        <w:rPr>
          <w:rFonts w:hint="eastAsia"/>
          <w:sz w:val="24"/>
        </w:rPr>
        <w:t>重复</w:t>
      </w:r>
      <w:r w:rsidR="00DB7F6E" w:rsidRPr="00392C7C">
        <w:rPr>
          <w:rFonts w:hint="eastAsia"/>
          <w:sz w:val="24"/>
        </w:rPr>
        <w:t>测量</w:t>
      </w:r>
      <w:r w:rsidR="00DB7F6E" w:rsidRPr="00392C7C">
        <w:rPr>
          <w:rFonts w:hint="eastAsia"/>
          <w:sz w:val="24"/>
        </w:rPr>
        <w:t>3</w:t>
      </w:r>
      <w:r w:rsidR="00DB7F6E" w:rsidRPr="00392C7C">
        <w:rPr>
          <w:rFonts w:hint="eastAsia"/>
          <w:sz w:val="24"/>
        </w:rPr>
        <w:t>次，取</w:t>
      </w:r>
      <w:r w:rsidR="00DB7F6E" w:rsidRPr="00392C7C">
        <w:rPr>
          <w:rFonts w:hint="eastAsia"/>
          <w:sz w:val="24"/>
        </w:rPr>
        <w:t>3</w:t>
      </w:r>
      <w:r w:rsidR="00DB7F6E" w:rsidRPr="00392C7C">
        <w:rPr>
          <w:rFonts w:hint="eastAsia"/>
          <w:sz w:val="24"/>
        </w:rPr>
        <w:t>次</w:t>
      </w:r>
      <w:r w:rsidR="00D32BEE" w:rsidRPr="00392C7C">
        <w:rPr>
          <w:rFonts w:hint="eastAsia"/>
          <w:sz w:val="24"/>
        </w:rPr>
        <w:t>示值的算术平均值</w:t>
      </w:r>
      <w:r w:rsidR="00D32BEE" w:rsidRPr="00392C7C">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7.8pt" o:ole="">
            <v:imagedata r:id="rId19" o:title=""/>
          </v:shape>
          <o:OLEObject Type="Embed" ProgID="Equation.3" ShapeID="_x0000_i1025" DrawAspect="Content" ObjectID="_1730577088" r:id="rId20"/>
        </w:object>
      </w:r>
      <w:r w:rsidR="00D32BEE" w:rsidRPr="00392C7C">
        <w:rPr>
          <w:rFonts w:hint="eastAsia"/>
          <w:sz w:val="24"/>
        </w:rPr>
        <w:t>作为仪器各浓度点的示值，</w:t>
      </w:r>
      <w:r w:rsidR="00DB7F6E" w:rsidRPr="00392C7C">
        <w:rPr>
          <w:rFonts w:hint="eastAsia"/>
          <w:sz w:val="24"/>
        </w:rPr>
        <w:t>按公式（</w:t>
      </w:r>
      <w:r w:rsidR="00DB7F6E" w:rsidRPr="00392C7C">
        <w:rPr>
          <w:rFonts w:hint="eastAsia"/>
          <w:sz w:val="24"/>
        </w:rPr>
        <w:t>1</w:t>
      </w:r>
      <w:r w:rsidR="00DB7F6E" w:rsidRPr="00392C7C">
        <w:rPr>
          <w:rFonts w:hint="eastAsia"/>
          <w:sz w:val="24"/>
        </w:rPr>
        <w:t>）</w:t>
      </w:r>
      <w:r w:rsidR="0057438D" w:rsidRPr="00392C7C">
        <w:rPr>
          <w:rFonts w:hint="eastAsia"/>
          <w:sz w:val="24"/>
        </w:rPr>
        <w:t>和</w:t>
      </w:r>
      <w:r w:rsidR="00DB7F6E" w:rsidRPr="00392C7C">
        <w:rPr>
          <w:rFonts w:hint="eastAsia"/>
          <w:sz w:val="24"/>
        </w:rPr>
        <w:t>（</w:t>
      </w:r>
      <w:r w:rsidR="00DB7F6E" w:rsidRPr="00392C7C">
        <w:rPr>
          <w:rFonts w:hint="eastAsia"/>
          <w:sz w:val="24"/>
        </w:rPr>
        <w:t>2</w:t>
      </w:r>
      <w:r w:rsidR="00DB7F6E" w:rsidRPr="00392C7C">
        <w:rPr>
          <w:rFonts w:hint="eastAsia"/>
          <w:sz w:val="24"/>
        </w:rPr>
        <w:t>）计算仪器各浓度点的示值误差</w:t>
      </w:r>
      <w:r w:rsidR="00D32BEE" w:rsidRPr="00392C7C">
        <w:object w:dxaOrig="340" w:dyaOrig="279">
          <v:shape id="_x0000_i1026" type="#_x0000_t75" style="width:17.8pt;height:13.55pt" o:ole="">
            <v:imagedata r:id="rId21" o:title=""/>
          </v:shape>
          <o:OLEObject Type="Embed" ProgID="Equation.3" ShapeID="_x0000_i1026" DrawAspect="Content" ObjectID="_1730577089" r:id="rId22"/>
        </w:object>
      </w:r>
      <w:r w:rsidR="00DB7F6E" w:rsidRPr="00392C7C">
        <w:rPr>
          <w:rFonts w:hint="eastAsia"/>
          <w:sz w:val="24"/>
        </w:rPr>
        <w:t>或</w:t>
      </w:r>
      <w:r w:rsidR="00DB7F6E" w:rsidRPr="00392C7C">
        <w:rPr>
          <w:position w:val="-6"/>
        </w:rPr>
        <w:object w:dxaOrig="400" w:dyaOrig="340">
          <v:shape id="_x0000_i1027" type="#_x0000_t75" style="width:21.75pt;height:17.8pt" o:ole="">
            <v:imagedata r:id="rId23" o:title=""/>
          </v:shape>
          <o:OLEObject Type="Embed" ProgID="Equation.3" ShapeID="_x0000_i1027" DrawAspect="Content" ObjectID="_1730577090" r:id="rId24"/>
        </w:object>
      </w:r>
      <w:r w:rsidR="00DB7F6E" w:rsidRPr="00392C7C">
        <w:rPr>
          <w:rFonts w:hint="eastAsia"/>
        </w:rPr>
        <w:t>。</w:t>
      </w:r>
    </w:p>
    <w:p w:rsidR="00DB7F6E" w:rsidRDefault="00DB7F6E" w:rsidP="00DB7F6E">
      <w:pPr>
        <w:wordWrap w:val="0"/>
        <w:spacing w:line="360" w:lineRule="auto"/>
        <w:ind w:firstLineChars="200" w:firstLine="480"/>
        <w:jc w:val="right"/>
        <w:outlineLvl w:val="1"/>
        <w:rPr>
          <w:rFonts w:hAnsi="宋体"/>
          <w:color w:val="000000"/>
          <w:sz w:val="24"/>
          <w:lang w:val="zh-CN"/>
        </w:rPr>
      </w:pPr>
      <w:r w:rsidRPr="00FE24DD">
        <w:rPr>
          <w:position w:val="-12"/>
          <w:sz w:val="24"/>
        </w:rPr>
        <w:object w:dxaOrig="1080" w:dyaOrig="400">
          <v:shape id="_x0000_i1028" type="#_x0000_t75" style="width:54.2pt;height:19.6pt" o:ole="">
            <v:imagedata r:id="rId25" o:title=""/>
          </v:shape>
          <o:OLEObject Type="Embed" ProgID="Equation.3" ShapeID="_x0000_i1028" DrawAspect="Content" ObjectID="_1730577091" r:id="rId26"/>
        </w:object>
      </w:r>
      <w:r w:rsidR="00D32BEE">
        <w:rPr>
          <w:rFonts w:hint="eastAsia"/>
          <w:position w:val="-12"/>
          <w:sz w:val="24"/>
        </w:rPr>
        <w:t xml:space="preserve">                              </w:t>
      </w:r>
      <w:r>
        <w:rPr>
          <w:rFonts w:hAnsi="宋体"/>
          <w:sz w:val="24"/>
        </w:rPr>
        <w:t>（</w:t>
      </w:r>
      <w:r>
        <w:rPr>
          <w:sz w:val="24"/>
        </w:rPr>
        <w:t>1</w:t>
      </w:r>
      <w:r>
        <w:rPr>
          <w:rFonts w:hAnsi="宋体"/>
          <w:sz w:val="24"/>
        </w:rPr>
        <w:t>）</w:t>
      </w:r>
    </w:p>
    <w:p w:rsidR="00DB7F6E" w:rsidRDefault="00DB7F6E" w:rsidP="00DB7F6E">
      <w:pPr>
        <w:pStyle w:val="20"/>
        <w:tabs>
          <w:tab w:val="left" w:pos="2414"/>
          <w:tab w:val="left" w:pos="6674"/>
        </w:tabs>
        <w:wordWrap w:val="0"/>
        <w:spacing w:line="360" w:lineRule="auto"/>
        <w:ind w:left="0" w:firstLineChars="0" w:firstLine="0"/>
        <w:jc w:val="right"/>
        <w:rPr>
          <w:rFonts w:ascii="Times New Roman" w:hAnsi="宋体"/>
          <w:sz w:val="24"/>
          <w:szCs w:val="24"/>
        </w:rPr>
      </w:pPr>
      <w:r w:rsidRPr="00FE24DD">
        <w:rPr>
          <w:rFonts w:ascii="Times New Roman"/>
          <w:position w:val="-30"/>
          <w:sz w:val="24"/>
          <w:szCs w:val="24"/>
        </w:rPr>
        <w:object w:dxaOrig="1699" w:dyaOrig="680">
          <v:shape id="_x0000_i1029" type="#_x0000_t75" style="width:85.55pt;height:34.55pt" o:ole="">
            <v:imagedata r:id="rId27" o:title=""/>
          </v:shape>
          <o:OLEObject Type="Embed" ProgID="Equation.3" ShapeID="_x0000_i1029" DrawAspect="Content" ObjectID="_1730577092" r:id="rId28"/>
        </w:object>
      </w:r>
      <w:r w:rsidR="00D32BEE">
        <w:rPr>
          <w:rFonts w:ascii="Times New Roman" w:hint="eastAsia"/>
          <w:position w:val="-30"/>
          <w:sz w:val="24"/>
          <w:szCs w:val="24"/>
        </w:rPr>
        <w:t xml:space="preserve">                           </w:t>
      </w:r>
      <w:r>
        <w:rPr>
          <w:rFonts w:ascii="Times New Roman" w:hAnsi="宋体"/>
          <w:sz w:val="24"/>
          <w:szCs w:val="24"/>
        </w:rPr>
        <w:t>（</w:t>
      </w:r>
      <w:r>
        <w:rPr>
          <w:rFonts w:ascii="Times New Roman"/>
          <w:sz w:val="24"/>
          <w:szCs w:val="24"/>
        </w:rPr>
        <w:t>2</w:t>
      </w:r>
      <w:r>
        <w:rPr>
          <w:rFonts w:ascii="Times New Roman" w:hAnsi="宋体"/>
          <w:sz w:val="24"/>
          <w:szCs w:val="24"/>
        </w:rPr>
        <w:t>）</w:t>
      </w:r>
    </w:p>
    <w:p w:rsidR="00DB7F6E" w:rsidRDefault="00DB7F6E" w:rsidP="00DB7F6E">
      <w:pPr>
        <w:pStyle w:val="20"/>
        <w:spacing w:line="360" w:lineRule="auto"/>
        <w:ind w:left="0" w:firstLineChars="200" w:firstLine="480"/>
        <w:rPr>
          <w:rFonts w:ascii="Times New Roman" w:hAnsi="宋体"/>
          <w:sz w:val="24"/>
          <w:szCs w:val="24"/>
        </w:rPr>
      </w:pPr>
      <w:r>
        <w:rPr>
          <w:rFonts w:ascii="Times New Roman" w:hAnsi="宋体"/>
          <w:sz w:val="24"/>
          <w:szCs w:val="24"/>
        </w:rPr>
        <w:t>式中：</w:t>
      </w:r>
    </w:p>
    <w:p w:rsidR="00DB7F6E" w:rsidRDefault="00DB7F6E" w:rsidP="00DB7F6E">
      <w:pPr>
        <w:pStyle w:val="20"/>
        <w:spacing w:line="360" w:lineRule="auto"/>
        <w:ind w:left="0" w:firstLineChars="200" w:firstLine="460"/>
        <w:rPr>
          <w:rFonts w:ascii="Times New Roman" w:hAnsi="宋体"/>
          <w:sz w:val="24"/>
          <w:szCs w:val="24"/>
        </w:rPr>
      </w:pPr>
      <w:r w:rsidRPr="00FE24DD">
        <w:rPr>
          <w:position w:val="-6"/>
        </w:rPr>
        <w:object w:dxaOrig="340" w:dyaOrig="280">
          <v:shape id="_x0000_i1030" type="#_x0000_t75" style="width:17.8pt;height:12.85pt" o:ole="">
            <v:imagedata r:id="rId29" o:title=""/>
          </v:shape>
          <o:OLEObject Type="Embed" ProgID="Equation.3" ShapeID="_x0000_i1030" DrawAspect="Content" ObjectID="_1730577093" r:id="rId30"/>
        </w:object>
      </w:r>
      <w:r w:rsidR="00D32BEE">
        <w:rPr>
          <w:rFonts w:hint="eastAsia"/>
          <w:position w:val="-6"/>
        </w:rPr>
        <w:t xml:space="preserve"> </w:t>
      </w:r>
      <w:r>
        <w:rPr>
          <w:rFonts w:ascii="Times New Roman"/>
          <w:sz w:val="24"/>
          <w:szCs w:val="24"/>
        </w:rPr>
        <w:t>——</w:t>
      </w:r>
      <w:r>
        <w:rPr>
          <w:rFonts w:ascii="Times New Roman" w:hAnsi="宋体"/>
          <w:sz w:val="24"/>
          <w:szCs w:val="24"/>
        </w:rPr>
        <w:t>示值</w:t>
      </w:r>
      <w:r>
        <w:rPr>
          <w:rFonts w:ascii="Times New Roman" w:hAnsi="宋体" w:hint="eastAsia"/>
          <w:sz w:val="24"/>
          <w:szCs w:val="24"/>
        </w:rPr>
        <w:t>绝对</w:t>
      </w:r>
      <w:r>
        <w:rPr>
          <w:rFonts w:ascii="Times New Roman" w:hAnsi="宋体"/>
          <w:sz w:val="24"/>
          <w:szCs w:val="24"/>
        </w:rPr>
        <w:t>误差</w:t>
      </w:r>
      <w:r>
        <w:rPr>
          <w:rFonts w:ascii="Times New Roman" w:hAnsi="宋体" w:hint="eastAsia"/>
          <w:sz w:val="24"/>
          <w:szCs w:val="24"/>
        </w:rPr>
        <w:t>，</w:t>
      </w:r>
      <w:proofErr w:type="spellStart"/>
      <w:r w:rsidRPr="00110A22">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r>
        <w:rPr>
          <w:rFonts w:ascii="Times New Roman" w:hAnsi="宋体"/>
          <w:sz w:val="24"/>
          <w:szCs w:val="24"/>
        </w:rPr>
        <w:t>；</w:t>
      </w:r>
    </w:p>
    <w:p w:rsidR="00DB7F6E" w:rsidRDefault="00DB7F6E" w:rsidP="00DB7F6E">
      <w:pPr>
        <w:pStyle w:val="20"/>
        <w:spacing w:line="360" w:lineRule="auto"/>
        <w:ind w:left="0" w:firstLineChars="200" w:firstLine="460"/>
        <w:rPr>
          <w:rFonts w:ascii="Times New Roman" w:hAnsi="宋体"/>
          <w:sz w:val="24"/>
          <w:szCs w:val="24"/>
        </w:rPr>
      </w:pPr>
      <w:r w:rsidRPr="00FE24DD">
        <w:rPr>
          <w:position w:val="-10"/>
        </w:rPr>
        <w:object w:dxaOrig="400" w:dyaOrig="340">
          <v:shape id="_x0000_i1031" type="#_x0000_t75" style="width:21.75pt;height:17.8pt" o:ole="">
            <v:imagedata r:id="rId23" o:title=""/>
          </v:shape>
          <o:OLEObject Type="Embed" ProgID="Equation.3" ShapeID="_x0000_i1031" DrawAspect="Content" ObjectID="_1730577094" r:id="rId31"/>
        </w:object>
      </w:r>
      <w:r>
        <w:rPr>
          <w:rFonts w:ascii="Times New Roman"/>
          <w:sz w:val="24"/>
          <w:szCs w:val="24"/>
        </w:rPr>
        <w:t>——</w:t>
      </w:r>
      <w:r>
        <w:rPr>
          <w:rFonts w:ascii="Times New Roman" w:hAnsi="宋体"/>
          <w:sz w:val="24"/>
          <w:szCs w:val="24"/>
        </w:rPr>
        <w:t>示值</w:t>
      </w:r>
      <w:r>
        <w:rPr>
          <w:rFonts w:ascii="Times New Roman" w:hAnsi="宋体" w:hint="eastAsia"/>
          <w:sz w:val="24"/>
          <w:szCs w:val="24"/>
        </w:rPr>
        <w:t>相对</w:t>
      </w:r>
      <w:r>
        <w:rPr>
          <w:rFonts w:ascii="Times New Roman" w:hAnsi="宋体"/>
          <w:sz w:val="24"/>
          <w:szCs w:val="24"/>
        </w:rPr>
        <w:t>误差；</w:t>
      </w:r>
    </w:p>
    <w:p w:rsidR="00DB7F6E" w:rsidRDefault="00DB7F6E" w:rsidP="00D32BEE">
      <w:pPr>
        <w:pStyle w:val="20"/>
        <w:spacing w:line="360" w:lineRule="auto"/>
        <w:ind w:left="0" w:firstLineChars="246" w:firstLine="566"/>
        <w:rPr>
          <w:rFonts w:ascii="Times New Roman" w:hAnsi="宋体"/>
          <w:sz w:val="24"/>
          <w:szCs w:val="24"/>
        </w:rPr>
      </w:pPr>
      <w:r w:rsidRPr="00FE24DD">
        <w:rPr>
          <w:rFonts w:ascii="Times New Roman"/>
          <w:position w:val="-6"/>
        </w:rPr>
        <w:object w:dxaOrig="180" w:dyaOrig="340">
          <v:shape id="_x0000_i1032" type="#_x0000_t75" style="width:10.35pt;height:17.8pt" o:ole="">
            <v:imagedata r:id="rId19" o:title=""/>
          </v:shape>
          <o:OLEObject Type="Embed" ProgID="Equation.3" ShapeID="_x0000_i1032" DrawAspect="Content" ObjectID="_1730577095" r:id="rId32"/>
        </w:object>
      </w:r>
      <w:r w:rsidR="00D32BEE">
        <w:rPr>
          <w:rFonts w:ascii="Times New Roman" w:hint="eastAsia"/>
          <w:position w:val="-6"/>
        </w:rPr>
        <w:t xml:space="preserve"> </w:t>
      </w:r>
      <w:r>
        <w:rPr>
          <w:rFonts w:ascii="Times New Roman"/>
          <w:sz w:val="24"/>
          <w:szCs w:val="24"/>
        </w:rPr>
        <w:t>——3</w:t>
      </w:r>
      <w:r>
        <w:rPr>
          <w:rFonts w:ascii="Times New Roman" w:hAnsi="宋体"/>
          <w:sz w:val="24"/>
          <w:szCs w:val="24"/>
        </w:rPr>
        <w:t>次测量结果的算术平均值</w:t>
      </w:r>
      <w:r>
        <w:rPr>
          <w:rFonts w:ascii="Times New Roman" w:hAnsi="宋体" w:hint="eastAsia"/>
          <w:sz w:val="24"/>
          <w:szCs w:val="24"/>
        </w:rPr>
        <w:t>，</w:t>
      </w:r>
      <w:proofErr w:type="spellStart"/>
      <w:r w:rsidRPr="00110A22">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r>
        <w:rPr>
          <w:rFonts w:ascii="Times New Roman" w:hAnsi="宋体"/>
          <w:sz w:val="24"/>
          <w:szCs w:val="24"/>
        </w:rPr>
        <w:t>；</w:t>
      </w:r>
    </w:p>
    <w:p w:rsidR="00EB381E" w:rsidRDefault="00DB7F6E" w:rsidP="00B36A96">
      <w:pPr>
        <w:pStyle w:val="20"/>
        <w:spacing w:line="360" w:lineRule="auto"/>
        <w:ind w:left="0" w:firstLineChars="246" w:firstLine="566"/>
        <w:rPr>
          <w:rFonts w:ascii="Times New Roman" w:hAnsi="宋体"/>
          <w:sz w:val="24"/>
          <w:szCs w:val="24"/>
        </w:rPr>
      </w:pPr>
      <w:r w:rsidRPr="00FE24DD">
        <w:rPr>
          <w:position w:val="-12"/>
        </w:rPr>
        <w:object w:dxaOrig="240" w:dyaOrig="360">
          <v:shape id="_x0000_i1033" type="#_x0000_t75" style="width:13.55pt;height:17.8pt" o:ole="">
            <v:imagedata r:id="rId33" o:title=""/>
          </v:shape>
          <o:OLEObject Type="Embed" ProgID="Equation.3" ShapeID="_x0000_i1033" DrawAspect="Content" ObjectID="_1730577096" r:id="rId34"/>
        </w:object>
      </w:r>
      <w:r w:rsidR="00D32BEE">
        <w:rPr>
          <w:rFonts w:hint="eastAsia"/>
          <w:position w:val="-12"/>
        </w:rPr>
        <w:t xml:space="preserve"> </w:t>
      </w:r>
      <w:r>
        <w:rPr>
          <w:rFonts w:ascii="Times New Roman"/>
          <w:sz w:val="24"/>
          <w:szCs w:val="24"/>
        </w:rPr>
        <w:t>——</w:t>
      </w:r>
      <w:r>
        <w:rPr>
          <w:rFonts w:ascii="Times New Roman" w:hint="eastAsia"/>
          <w:sz w:val="24"/>
          <w:szCs w:val="24"/>
        </w:rPr>
        <w:t>气体标准物质浓度值</w:t>
      </w:r>
      <w:r>
        <w:rPr>
          <w:rFonts w:ascii="Times New Roman" w:hAnsi="宋体" w:hint="eastAsia"/>
          <w:sz w:val="24"/>
          <w:szCs w:val="24"/>
        </w:rPr>
        <w:t>，</w:t>
      </w:r>
      <w:proofErr w:type="spellStart"/>
      <w:r w:rsidRPr="00110A22">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r>
        <w:rPr>
          <w:rFonts w:ascii="Times New Roman" w:hAnsi="宋体" w:hint="eastAsia"/>
          <w:sz w:val="24"/>
          <w:szCs w:val="24"/>
        </w:rPr>
        <w:t>。</w:t>
      </w:r>
    </w:p>
    <w:p w:rsidR="00DB7F6E" w:rsidRPr="00D32BEE" w:rsidRDefault="00BE0018" w:rsidP="00D32BEE">
      <w:pPr>
        <w:spacing w:line="360" w:lineRule="auto"/>
        <w:outlineLvl w:val="1"/>
        <w:rPr>
          <w:rFonts w:hAnsi="宋体"/>
          <w:color w:val="000000"/>
          <w:sz w:val="24"/>
          <w:lang w:val="zh-CN"/>
        </w:rPr>
      </w:pPr>
      <w:r>
        <w:rPr>
          <w:rFonts w:hAnsi="宋体" w:hint="eastAsia"/>
          <w:color w:val="000000"/>
          <w:sz w:val="24"/>
          <w:lang w:val="zh-CN"/>
        </w:rPr>
        <w:lastRenderedPageBreak/>
        <w:t>6</w:t>
      </w:r>
      <w:r w:rsidR="00DB7F6E" w:rsidRPr="00D32BEE">
        <w:rPr>
          <w:rFonts w:hAnsi="宋体" w:hint="eastAsia"/>
          <w:color w:val="000000"/>
          <w:sz w:val="24"/>
          <w:lang w:val="zh-CN"/>
        </w:rPr>
        <w:t>.</w:t>
      </w:r>
      <w:r>
        <w:rPr>
          <w:rFonts w:hAnsi="宋体" w:hint="eastAsia"/>
          <w:color w:val="000000"/>
          <w:sz w:val="24"/>
          <w:lang w:val="zh-CN"/>
        </w:rPr>
        <w:t>3</w:t>
      </w:r>
      <w:r w:rsidR="00DB7F6E" w:rsidRPr="00D32BEE">
        <w:rPr>
          <w:rFonts w:hAnsi="宋体"/>
          <w:color w:val="000000"/>
          <w:sz w:val="24"/>
          <w:lang w:val="zh-CN"/>
        </w:rPr>
        <w:t>重复性</w:t>
      </w:r>
    </w:p>
    <w:p w:rsidR="00DB7F6E" w:rsidRDefault="00DB7F6E" w:rsidP="00DB7F6E">
      <w:pPr>
        <w:spacing w:line="360" w:lineRule="auto"/>
        <w:ind w:firstLineChars="200" w:firstLine="480"/>
        <w:outlineLvl w:val="1"/>
        <w:rPr>
          <w:color w:val="000000"/>
          <w:sz w:val="24"/>
        </w:rPr>
      </w:pPr>
      <w:r>
        <w:rPr>
          <w:rFonts w:hAnsi="宋体" w:hint="eastAsia"/>
          <w:sz w:val="24"/>
        </w:rPr>
        <w:t>通入浓度约为满量程</w:t>
      </w:r>
      <w:r>
        <w:rPr>
          <w:rFonts w:hAnsi="宋体" w:hint="eastAsia"/>
          <w:sz w:val="24"/>
        </w:rPr>
        <w:t>50%</w:t>
      </w:r>
      <w:r>
        <w:rPr>
          <w:rFonts w:hAnsi="宋体" w:hint="eastAsia"/>
          <w:sz w:val="24"/>
        </w:rPr>
        <w:t>的气体标准物质，</w:t>
      </w:r>
      <w:r w:rsidR="00BE0018">
        <w:rPr>
          <w:rFonts w:hAnsi="宋体" w:hint="eastAsia"/>
          <w:sz w:val="24"/>
        </w:rPr>
        <w:t>待示值稳定后，记录仪器</w:t>
      </w:r>
      <w:r>
        <w:rPr>
          <w:rFonts w:hAnsi="宋体" w:hint="eastAsia"/>
          <w:sz w:val="24"/>
        </w:rPr>
        <w:t>示值。然后通入零点气体使仪器</w:t>
      </w:r>
      <w:r w:rsidR="00BE0018">
        <w:rPr>
          <w:rFonts w:hAnsi="宋体" w:hint="eastAsia"/>
          <w:sz w:val="24"/>
        </w:rPr>
        <w:t>示值</w:t>
      </w:r>
      <w:r>
        <w:rPr>
          <w:rFonts w:hAnsi="宋体" w:hint="eastAsia"/>
          <w:sz w:val="24"/>
        </w:rPr>
        <w:t>回零，再通入上述浓度</w:t>
      </w:r>
      <w:r w:rsidR="00BE0018">
        <w:rPr>
          <w:rFonts w:hAnsi="宋体" w:hint="eastAsia"/>
          <w:sz w:val="24"/>
        </w:rPr>
        <w:t>的</w:t>
      </w:r>
      <w:r>
        <w:rPr>
          <w:rFonts w:hAnsi="宋体" w:hint="eastAsia"/>
          <w:sz w:val="24"/>
        </w:rPr>
        <w:t>气体标准物质，重复测量</w:t>
      </w:r>
      <w:r>
        <w:rPr>
          <w:rFonts w:hAnsi="宋体" w:hint="eastAsia"/>
          <w:sz w:val="24"/>
        </w:rPr>
        <w:t>6</w:t>
      </w:r>
      <w:r w:rsidR="00B044A8">
        <w:rPr>
          <w:rFonts w:hAnsi="宋体" w:hint="eastAsia"/>
          <w:sz w:val="24"/>
        </w:rPr>
        <w:t>次。重复性以单次测量的相对标准偏差来表示。按</w:t>
      </w:r>
      <w:r>
        <w:rPr>
          <w:rFonts w:hAnsi="宋体" w:hint="eastAsia"/>
          <w:sz w:val="24"/>
        </w:rPr>
        <w:t>公式（</w:t>
      </w:r>
      <w:r>
        <w:rPr>
          <w:rFonts w:hAnsi="宋体"/>
          <w:sz w:val="24"/>
        </w:rPr>
        <w:t>3</w:t>
      </w:r>
      <w:r>
        <w:rPr>
          <w:rFonts w:hAnsi="宋体" w:hint="eastAsia"/>
          <w:sz w:val="24"/>
        </w:rPr>
        <w:t>）计算仪器的重复性</w:t>
      </w:r>
      <w:r>
        <w:rPr>
          <w:rFonts w:hint="eastAsia"/>
          <w:color w:val="000000"/>
          <w:sz w:val="24"/>
        </w:rPr>
        <w:t>。</w:t>
      </w:r>
    </w:p>
    <w:p w:rsidR="00DB7F6E" w:rsidRDefault="00DB7F6E" w:rsidP="00DB7F6E">
      <w:pPr>
        <w:pStyle w:val="a5"/>
        <w:tabs>
          <w:tab w:val="left" w:pos="3834"/>
          <w:tab w:val="left" w:pos="7100"/>
        </w:tabs>
        <w:wordWrap w:val="0"/>
        <w:spacing w:line="360" w:lineRule="auto"/>
        <w:ind w:firstLineChars="0" w:firstLine="0"/>
        <w:jc w:val="right"/>
        <w:rPr>
          <w:color w:val="000000"/>
          <w:spacing w:val="16"/>
        </w:rPr>
      </w:pPr>
      <w:r w:rsidRPr="00FE24DD">
        <w:rPr>
          <w:color w:val="000000"/>
          <w:spacing w:val="16"/>
          <w:position w:val="-26"/>
        </w:rPr>
        <w:object w:dxaOrig="2760" w:dyaOrig="1040">
          <v:shape id="_x0000_i1034" type="#_x0000_t75" style="width:136.5pt;height:50.25pt" o:ole="">
            <v:imagedata r:id="rId35" o:title=""/>
          </v:shape>
          <o:OLEObject Type="Embed" ProgID="Equation.3" ShapeID="_x0000_i1034" DrawAspect="Content" ObjectID="_1730577097" r:id="rId36"/>
        </w:object>
      </w:r>
      <w:r w:rsidR="00BE0018">
        <w:rPr>
          <w:rFonts w:hint="eastAsia"/>
          <w:color w:val="000000"/>
          <w:spacing w:val="16"/>
          <w:position w:val="-26"/>
        </w:rPr>
        <w:t xml:space="preserve">                   </w:t>
      </w:r>
      <w:r>
        <w:rPr>
          <w:rFonts w:hAnsi="宋体"/>
          <w:color w:val="000000"/>
          <w:spacing w:val="16"/>
        </w:rPr>
        <w:t>（</w:t>
      </w:r>
      <w:r>
        <w:rPr>
          <w:color w:val="000000"/>
          <w:spacing w:val="16"/>
        </w:rPr>
        <w:t>3</w:t>
      </w:r>
      <w:r>
        <w:rPr>
          <w:rFonts w:hAnsi="宋体"/>
          <w:color w:val="000000"/>
          <w:spacing w:val="16"/>
        </w:rPr>
        <w:t>）</w:t>
      </w:r>
    </w:p>
    <w:p w:rsidR="00DB7F6E" w:rsidRDefault="00DB7F6E" w:rsidP="00DB7F6E">
      <w:pPr>
        <w:pStyle w:val="a5"/>
        <w:spacing w:line="360" w:lineRule="auto"/>
        <w:ind w:firstLineChars="200" w:firstLine="480"/>
        <w:rPr>
          <w:color w:val="000000"/>
        </w:rPr>
      </w:pPr>
      <w:r>
        <w:rPr>
          <w:rFonts w:hint="eastAsia"/>
          <w:color w:val="000000"/>
        </w:rPr>
        <w:t>式中：</w:t>
      </w:r>
    </w:p>
    <w:p w:rsidR="00DB7F6E" w:rsidRDefault="00DB7F6E" w:rsidP="00DB7F6E">
      <w:pPr>
        <w:pStyle w:val="a5"/>
        <w:spacing w:line="360" w:lineRule="auto"/>
        <w:ind w:firstLineChars="200" w:firstLine="480"/>
        <w:rPr>
          <w:color w:val="000000"/>
        </w:rPr>
      </w:pPr>
      <w:r w:rsidRPr="00FE24DD">
        <w:rPr>
          <w:position w:val="-10"/>
        </w:rPr>
        <w:object w:dxaOrig="240" w:dyaOrig="340">
          <v:shape id="_x0000_i1035" type="#_x0000_t75" style="width:10.7pt;height:17.8pt" o:ole="">
            <v:imagedata r:id="rId37" o:title=""/>
          </v:shape>
          <o:OLEObject Type="Embed" ProgID="Equation.3" ShapeID="_x0000_i1035" DrawAspect="Content" ObjectID="_1730577098" r:id="rId38"/>
        </w:object>
      </w:r>
      <w:r>
        <w:rPr>
          <w:color w:val="000000"/>
        </w:rPr>
        <w:t>——</w:t>
      </w:r>
      <w:r>
        <w:rPr>
          <w:rFonts w:hint="eastAsia"/>
          <w:color w:val="000000"/>
        </w:rPr>
        <w:t>仪器重复性；</w:t>
      </w:r>
    </w:p>
    <w:p w:rsidR="00DB7F6E" w:rsidRDefault="00DB7F6E" w:rsidP="00DB7F6E">
      <w:pPr>
        <w:pStyle w:val="20"/>
        <w:spacing w:line="360" w:lineRule="auto"/>
        <w:ind w:left="0" w:rightChars="-51" w:right="-107" w:firstLineChars="200" w:firstLine="460"/>
        <w:rPr>
          <w:rFonts w:ascii="Times New Roman"/>
          <w:sz w:val="24"/>
          <w:szCs w:val="24"/>
        </w:rPr>
      </w:pPr>
      <w:r w:rsidRPr="00FE24DD">
        <w:rPr>
          <w:rFonts w:ascii="Times New Roman"/>
          <w:position w:val="-6"/>
        </w:rPr>
        <w:object w:dxaOrig="180" w:dyaOrig="340">
          <v:shape id="_x0000_i1036" type="#_x0000_t75" style="width:10.35pt;height:17.8pt" o:ole="">
            <v:imagedata r:id="rId39" o:title=""/>
          </v:shape>
          <o:OLEObject Type="Embed" ProgID="Equation.3" ShapeID="_x0000_i1036" DrawAspect="Content" ObjectID="_1730577099" r:id="rId40"/>
        </w:object>
      </w:r>
      <w:r>
        <w:rPr>
          <w:rFonts w:ascii="Times New Roman"/>
          <w:sz w:val="24"/>
          <w:szCs w:val="24"/>
        </w:rPr>
        <w:t>——</w:t>
      </w:r>
      <w:r>
        <w:rPr>
          <w:rFonts w:ascii="Times New Roman" w:hint="eastAsia"/>
          <w:sz w:val="24"/>
          <w:szCs w:val="24"/>
        </w:rPr>
        <w:t>6</w:t>
      </w:r>
      <w:r>
        <w:rPr>
          <w:rFonts w:ascii="Times New Roman" w:hAnsi="宋体"/>
          <w:sz w:val="24"/>
          <w:szCs w:val="24"/>
        </w:rPr>
        <w:t>次测量结果的算术平均值</w:t>
      </w:r>
      <w:r>
        <w:rPr>
          <w:rFonts w:ascii="Times New Roman" w:hAnsi="宋体" w:hint="eastAsia"/>
          <w:sz w:val="24"/>
          <w:szCs w:val="24"/>
        </w:rPr>
        <w:t>，</w:t>
      </w:r>
      <w:proofErr w:type="spellStart"/>
      <w:r w:rsidRPr="00110A22">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r>
        <w:rPr>
          <w:rFonts w:ascii="Times New Roman" w:hAnsi="宋体"/>
          <w:sz w:val="24"/>
          <w:szCs w:val="24"/>
        </w:rPr>
        <w:t>；</w:t>
      </w:r>
    </w:p>
    <w:p w:rsidR="00DB7F6E" w:rsidRDefault="00DB7F6E" w:rsidP="00DB7F6E">
      <w:pPr>
        <w:pStyle w:val="20"/>
        <w:spacing w:line="360" w:lineRule="auto"/>
        <w:ind w:left="0" w:firstLineChars="200" w:firstLine="480"/>
        <w:rPr>
          <w:rFonts w:ascii="Times New Roman"/>
          <w:sz w:val="24"/>
          <w:szCs w:val="24"/>
        </w:rPr>
      </w:pPr>
      <w:r w:rsidRPr="00FE24DD">
        <w:rPr>
          <w:rFonts w:ascii="Times New Roman"/>
          <w:position w:val="-12"/>
          <w:sz w:val="24"/>
          <w:szCs w:val="24"/>
        </w:rPr>
        <w:object w:dxaOrig="220" w:dyaOrig="360">
          <v:shape id="_x0000_i1037" type="#_x0000_t75" style="width:10.7pt;height:21.75pt" o:ole="">
            <v:imagedata r:id="rId41" o:title=""/>
          </v:shape>
          <o:OLEObject Type="Embed" ProgID="Equation.DSMT4" ShapeID="_x0000_i1037" DrawAspect="Content" ObjectID="_1730577100" r:id="rId42"/>
        </w:object>
      </w:r>
      <w:r>
        <w:rPr>
          <w:rFonts w:ascii="Times New Roman"/>
          <w:sz w:val="24"/>
          <w:szCs w:val="24"/>
        </w:rPr>
        <w:t>——</w:t>
      </w:r>
      <w:r>
        <w:rPr>
          <w:rFonts w:ascii="Times New Roman" w:hint="eastAsia"/>
          <w:sz w:val="24"/>
          <w:szCs w:val="24"/>
        </w:rPr>
        <w:t>第</w:t>
      </w:r>
      <w:proofErr w:type="spellStart"/>
      <w:r>
        <w:rPr>
          <w:rFonts w:ascii="Times New Roman"/>
          <w:i/>
          <w:sz w:val="24"/>
          <w:szCs w:val="24"/>
        </w:rPr>
        <w:t>i</w:t>
      </w:r>
      <w:proofErr w:type="spellEnd"/>
      <w:r>
        <w:rPr>
          <w:rFonts w:ascii="Times New Roman" w:hint="eastAsia"/>
          <w:sz w:val="24"/>
          <w:szCs w:val="24"/>
        </w:rPr>
        <w:t>次测量</w:t>
      </w:r>
      <w:r>
        <w:rPr>
          <w:rFonts w:ascii="Times New Roman" w:hAnsi="宋体"/>
          <w:sz w:val="24"/>
          <w:szCs w:val="24"/>
        </w:rPr>
        <w:t>结果</w:t>
      </w:r>
      <w:r>
        <w:rPr>
          <w:rFonts w:ascii="Times New Roman" w:hAnsi="宋体" w:hint="eastAsia"/>
          <w:sz w:val="24"/>
          <w:szCs w:val="24"/>
        </w:rPr>
        <w:t>，</w:t>
      </w:r>
      <w:proofErr w:type="spellStart"/>
      <w:r w:rsidRPr="00110A22">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r>
        <w:rPr>
          <w:rFonts w:ascii="Times New Roman" w:hAnsi="宋体"/>
          <w:sz w:val="24"/>
          <w:szCs w:val="24"/>
        </w:rPr>
        <w:t>；</w:t>
      </w:r>
    </w:p>
    <w:p w:rsidR="00DB7F6E" w:rsidRDefault="00DB7F6E" w:rsidP="00DB7F6E">
      <w:pPr>
        <w:pStyle w:val="20"/>
        <w:spacing w:line="360" w:lineRule="auto"/>
        <w:ind w:left="0" w:firstLineChars="200" w:firstLine="460"/>
        <w:rPr>
          <w:rFonts w:ascii="Times New Roman" w:hAnsi="宋体"/>
          <w:sz w:val="24"/>
          <w:szCs w:val="24"/>
        </w:rPr>
      </w:pPr>
      <w:r w:rsidRPr="00FE24DD">
        <w:rPr>
          <w:rFonts w:ascii="Times New Roman"/>
          <w:position w:val="-6"/>
        </w:rPr>
        <w:object w:dxaOrig="200" w:dyaOrig="220">
          <v:shape id="_x0000_i1038" type="#_x0000_t75" style="width:10.35pt;height:10.7pt" o:ole="">
            <v:imagedata r:id="rId43" o:title=""/>
          </v:shape>
          <o:OLEObject Type="Embed" ProgID="Equation.3" ShapeID="_x0000_i1038" DrawAspect="Content" ObjectID="_1730577101" r:id="rId44"/>
        </w:object>
      </w:r>
      <w:r>
        <w:rPr>
          <w:rFonts w:ascii="Times New Roman"/>
          <w:sz w:val="24"/>
          <w:szCs w:val="24"/>
        </w:rPr>
        <w:t>——</w:t>
      </w:r>
      <w:r>
        <w:rPr>
          <w:rFonts w:ascii="Times New Roman" w:hAnsi="宋体"/>
          <w:sz w:val="24"/>
          <w:szCs w:val="24"/>
        </w:rPr>
        <w:t>测量次数，</w:t>
      </w:r>
      <w:r w:rsidRPr="0057438D">
        <w:rPr>
          <w:rFonts w:ascii="Times New Roman"/>
          <w:position w:val="-4"/>
        </w:rPr>
        <w:object w:dxaOrig="200" w:dyaOrig="220">
          <v:shape id="_x0000_i1039" type="#_x0000_t75" style="width:10.35pt;height:10.7pt" o:ole="">
            <v:imagedata r:id="rId45" o:title=""/>
          </v:shape>
          <o:OLEObject Type="Embed" ProgID="Equation.3" ShapeID="_x0000_i1039" DrawAspect="Content" ObjectID="_1730577102" r:id="rId46"/>
        </w:object>
      </w:r>
      <w:r>
        <w:rPr>
          <w:rFonts w:ascii="Times New Roman"/>
        </w:rPr>
        <w:t>=</w:t>
      </w:r>
      <w:r>
        <w:rPr>
          <w:rFonts w:ascii="Times New Roman" w:hint="eastAsia"/>
        </w:rPr>
        <w:t>6</w:t>
      </w:r>
      <w:r>
        <w:rPr>
          <w:rFonts w:ascii="Times New Roman" w:hAnsi="宋体"/>
          <w:sz w:val="24"/>
          <w:szCs w:val="24"/>
        </w:rPr>
        <w:t>。</w:t>
      </w:r>
    </w:p>
    <w:p w:rsidR="00DB7F6E" w:rsidRPr="00D32BEE" w:rsidRDefault="00B044A8" w:rsidP="00D32BEE">
      <w:pPr>
        <w:spacing w:line="360" w:lineRule="auto"/>
        <w:outlineLvl w:val="1"/>
        <w:rPr>
          <w:rFonts w:hAnsi="宋体"/>
          <w:color w:val="000000"/>
          <w:sz w:val="24"/>
          <w:lang w:val="zh-CN"/>
        </w:rPr>
      </w:pPr>
      <w:r>
        <w:rPr>
          <w:rFonts w:hAnsi="宋体" w:hint="eastAsia"/>
          <w:color w:val="000000"/>
          <w:sz w:val="24"/>
          <w:lang w:val="zh-CN"/>
        </w:rPr>
        <w:t>6</w:t>
      </w:r>
      <w:r w:rsidR="00DB7F6E" w:rsidRPr="00D32BEE">
        <w:rPr>
          <w:rFonts w:hAnsi="宋体" w:hint="eastAsia"/>
          <w:color w:val="000000"/>
          <w:sz w:val="24"/>
          <w:lang w:val="zh-CN"/>
        </w:rPr>
        <w:t>.</w:t>
      </w:r>
      <w:r>
        <w:rPr>
          <w:rFonts w:hAnsi="宋体" w:hint="eastAsia"/>
          <w:color w:val="000000"/>
          <w:sz w:val="24"/>
          <w:lang w:val="zh-CN"/>
        </w:rPr>
        <w:t>4</w:t>
      </w:r>
      <w:r w:rsidR="00DB7F6E" w:rsidRPr="00D32BEE">
        <w:rPr>
          <w:rFonts w:hAnsi="宋体" w:hint="eastAsia"/>
          <w:color w:val="000000"/>
          <w:sz w:val="24"/>
          <w:lang w:val="zh-CN"/>
        </w:rPr>
        <w:t>响应时间</w:t>
      </w:r>
    </w:p>
    <w:p w:rsidR="00DB7F6E" w:rsidRDefault="00DB7F6E" w:rsidP="008248CE">
      <w:pPr>
        <w:pStyle w:val="20"/>
        <w:spacing w:line="360" w:lineRule="auto"/>
        <w:ind w:left="0" w:firstLineChars="200" w:firstLine="480"/>
        <w:rPr>
          <w:rFonts w:ascii="Times New Roman" w:hAnsi="宋体"/>
          <w:sz w:val="24"/>
          <w:szCs w:val="24"/>
        </w:rPr>
      </w:pPr>
      <w:r>
        <w:rPr>
          <w:rFonts w:ascii="Times New Roman" w:hAnsi="宋体" w:hint="eastAsia"/>
          <w:sz w:val="24"/>
          <w:szCs w:val="24"/>
        </w:rPr>
        <w:t>通入零点气体校准仪器零点后，通入浓度约为满量程</w:t>
      </w:r>
      <w:r>
        <w:rPr>
          <w:rFonts w:ascii="Times New Roman" w:hAnsi="宋体" w:hint="eastAsia"/>
          <w:sz w:val="24"/>
          <w:szCs w:val="24"/>
        </w:rPr>
        <w:t>50%</w:t>
      </w:r>
      <w:r>
        <w:rPr>
          <w:rFonts w:ascii="Times New Roman" w:hAnsi="宋体" w:hint="eastAsia"/>
          <w:sz w:val="24"/>
          <w:szCs w:val="24"/>
        </w:rPr>
        <w:t>的气体标准物质，</w:t>
      </w:r>
      <w:r w:rsidR="00B01EF2">
        <w:rPr>
          <w:rFonts w:ascii="Times New Roman" w:hAnsi="宋体" w:hint="eastAsia"/>
          <w:sz w:val="24"/>
          <w:szCs w:val="24"/>
        </w:rPr>
        <w:t>待示值稳定后，读取仪器</w:t>
      </w:r>
      <w:r>
        <w:rPr>
          <w:rFonts w:ascii="Times New Roman" w:hAnsi="宋体" w:hint="eastAsia"/>
          <w:sz w:val="24"/>
          <w:szCs w:val="24"/>
        </w:rPr>
        <w:t>示值。然后通入零点气体使仪器回零，再通入上述浓度的气体标准物质，同时</w:t>
      </w:r>
      <w:r w:rsidR="00B01EF2">
        <w:rPr>
          <w:rFonts w:ascii="Times New Roman" w:hAnsi="宋体" w:hint="eastAsia"/>
          <w:sz w:val="24"/>
          <w:szCs w:val="24"/>
        </w:rPr>
        <w:t>启动秒表，待仪器显示值达到</w:t>
      </w:r>
      <w:r w:rsidR="008248CE">
        <w:rPr>
          <w:rFonts w:ascii="Times New Roman" w:hAnsi="宋体" w:hint="eastAsia"/>
          <w:sz w:val="24"/>
          <w:szCs w:val="24"/>
        </w:rPr>
        <w:t>稳定示值的</w:t>
      </w:r>
      <w:r w:rsidR="008248CE">
        <w:rPr>
          <w:rFonts w:ascii="Times New Roman" w:hAnsi="宋体" w:hint="eastAsia"/>
          <w:sz w:val="24"/>
          <w:szCs w:val="24"/>
        </w:rPr>
        <w:t>90%</w:t>
      </w:r>
      <w:r w:rsidR="008248CE">
        <w:rPr>
          <w:rFonts w:ascii="Times New Roman" w:hAnsi="宋体" w:hint="eastAsia"/>
          <w:sz w:val="24"/>
          <w:szCs w:val="24"/>
        </w:rPr>
        <w:t>时停止计时，记录秒表读数，</w:t>
      </w:r>
      <w:r>
        <w:rPr>
          <w:rFonts w:ascii="Times New Roman" w:hAnsi="宋体" w:hint="eastAsia"/>
          <w:sz w:val="24"/>
          <w:szCs w:val="24"/>
        </w:rPr>
        <w:t>重复测量</w:t>
      </w:r>
      <w:r>
        <w:rPr>
          <w:rFonts w:ascii="Times New Roman" w:hAnsi="宋体" w:hint="eastAsia"/>
          <w:sz w:val="24"/>
          <w:szCs w:val="24"/>
        </w:rPr>
        <w:t>3</w:t>
      </w:r>
      <w:r>
        <w:rPr>
          <w:rFonts w:ascii="Times New Roman" w:hAnsi="宋体" w:hint="eastAsia"/>
          <w:sz w:val="24"/>
          <w:szCs w:val="24"/>
        </w:rPr>
        <w:t>次，取</w:t>
      </w:r>
      <w:r>
        <w:rPr>
          <w:rFonts w:ascii="Times New Roman" w:hAnsi="宋体" w:hint="eastAsia"/>
          <w:sz w:val="24"/>
          <w:szCs w:val="24"/>
        </w:rPr>
        <w:t>3</w:t>
      </w:r>
      <w:r>
        <w:rPr>
          <w:rFonts w:ascii="Times New Roman" w:hAnsi="宋体" w:hint="eastAsia"/>
          <w:sz w:val="24"/>
          <w:szCs w:val="24"/>
        </w:rPr>
        <w:t>次</w:t>
      </w:r>
      <w:r w:rsidR="008248CE">
        <w:rPr>
          <w:rFonts w:ascii="Times New Roman" w:hAnsi="宋体" w:hint="eastAsia"/>
          <w:sz w:val="24"/>
          <w:szCs w:val="24"/>
        </w:rPr>
        <w:t>测得值</w:t>
      </w:r>
      <w:r>
        <w:rPr>
          <w:rFonts w:ascii="Times New Roman" w:hAnsi="宋体" w:hint="eastAsia"/>
          <w:sz w:val="24"/>
          <w:szCs w:val="24"/>
        </w:rPr>
        <w:t>的算术平均值作为仪器的响应时间。</w:t>
      </w:r>
    </w:p>
    <w:p w:rsidR="008248CE" w:rsidRDefault="008248CE" w:rsidP="00D32BEE">
      <w:pPr>
        <w:spacing w:line="360" w:lineRule="auto"/>
        <w:outlineLvl w:val="1"/>
        <w:rPr>
          <w:rFonts w:hAnsi="宋体"/>
          <w:color w:val="000000"/>
          <w:sz w:val="24"/>
          <w:lang w:val="zh-CN"/>
        </w:rPr>
      </w:pPr>
      <w:r>
        <w:rPr>
          <w:rFonts w:hAnsi="宋体" w:hint="eastAsia"/>
          <w:color w:val="000000"/>
          <w:sz w:val="24"/>
          <w:lang w:val="zh-CN"/>
        </w:rPr>
        <w:t>6.5</w:t>
      </w:r>
      <w:r>
        <w:rPr>
          <w:rFonts w:hAnsi="宋体" w:hint="eastAsia"/>
          <w:color w:val="000000"/>
          <w:sz w:val="24"/>
          <w:lang w:val="zh-CN"/>
        </w:rPr>
        <w:t>报警功能和报警动作值</w:t>
      </w:r>
    </w:p>
    <w:p w:rsidR="008248CE" w:rsidRDefault="008248CE" w:rsidP="008248CE">
      <w:pPr>
        <w:spacing w:line="360" w:lineRule="auto"/>
        <w:ind w:firstLineChars="200" w:firstLine="480"/>
        <w:outlineLvl w:val="1"/>
        <w:rPr>
          <w:rFonts w:hAnsi="宋体"/>
          <w:color w:val="000000"/>
          <w:sz w:val="24"/>
        </w:rPr>
      </w:pPr>
      <w:r>
        <w:rPr>
          <w:rFonts w:hAnsi="宋体" w:hint="eastAsia"/>
          <w:color w:val="000000"/>
          <w:sz w:val="24"/>
        </w:rPr>
        <w:t>通入浓度约为报警设定值</w:t>
      </w:r>
      <w:r>
        <w:rPr>
          <w:rFonts w:hAnsi="宋体" w:hint="eastAsia"/>
          <w:color w:val="000000"/>
          <w:sz w:val="24"/>
        </w:rPr>
        <w:t>1.5</w:t>
      </w:r>
      <w:r>
        <w:rPr>
          <w:rFonts w:hAnsi="宋体" w:hint="eastAsia"/>
          <w:color w:val="000000"/>
          <w:sz w:val="24"/>
        </w:rPr>
        <w:t>倍的气体标准物质，当示值超过报警设定值时，观察仪器声、光或振动报警功能是否正常，并记录仪器报警时的示值。重复操作</w:t>
      </w:r>
      <w:r>
        <w:rPr>
          <w:rFonts w:hAnsi="宋体" w:hint="eastAsia"/>
          <w:color w:val="000000"/>
          <w:sz w:val="24"/>
        </w:rPr>
        <w:t>3</w:t>
      </w:r>
      <w:r>
        <w:rPr>
          <w:rFonts w:hAnsi="宋体" w:hint="eastAsia"/>
          <w:color w:val="000000"/>
          <w:sz w:val="24"/>
        </w:rPr>
        <w:t>次，取</w:t>
      </w:r>
      <w:r>
        <w:rPr>
          <w:rFonts w:hAnsi="宋体" w:hint="eastAsia"/>
          <w:color w:val="000000"/>
          <w:sz w:val="24"/>
        </w:rPr>
        <w:t>3</w:t>
      </w:r>
      <w:r>
        <w:rPr>
          <w:rFonts w:hAnsi="宋体" w:hint="eastAsia"/>
          <w:color w:val="000000"/>
          <w:sz w:val="24"/>
        </w:rPr>
        <w:t>次的算术平均值为仪器的报警动作值。</w:t>
      </w:r>
    </w:p>
    <w:p w:rsidR="00DB7F6E" w:rsidRPr="00D32BEE" w:rsidRDefault="008248CE" w:rsidP="00D32BEE">
      <w:pPr>
        <w:spacing w:line="360" w:lineRule="auto"/>
        <w:outlineLvl w:val="1"/>
        <w:rPr>
          <w:rFonts w:hAnsi="宋体"/>
          <w:color w:val="000000"/>
          <w:sz w:val="24"/>
          <w:lang w:val="zh-CN"/>
        </w:rPr>
      </w:pPr>
      <w:r>
        <w:rPr>
          <w:rFonts w:hAnsi="宋体" w:hint="eastAsia"/>
          <w:color w:val="000000"/>
          <w:sz w:val="24"/>
        </w:rPr>
        <w:t>6.6</w:t>
      </w:r>
      <w:r w:rsidR="00DB7F6E" w:rsidRPr="00D32BEE">
        <w:rPr>
          <w:rFonts w:hAnsi="宋体" w:hint="eastAsia"/>
          <w:color w:val="000000"/>
          <w:sz w:val="24"/>
          <w:lang w:val="zh-CN"/>
        </w:rPr>
        <w:t>漂移</w:t>
      </w:r>
    </w:p>
    <w:p w:rsidR="00DB7F6E" w:rsidRDefault="00DB7F6E" w:rsidP="00DB7F6E">
      <w:pPr>
        <w:pStyle w:val="20"/>
        <w:spacing w:line="360" w:lineRule="auto"/>
        <w:ind w:left="0" w:firstLineChars="200" w:firstLine="480"/>
        <w:rPr>
          <w:rFonts w:ascii="Times New Roman" w:hAnsi="宋体"/>
          <w:sz w:val="24"/>
          <w:szCs w:val="24"/>
        </w:rPr>
      </w:pPr>
      <w:r>
        <w:rPr>
          <w:rFonts w:ascii="Times New Roman" w:hAnsi="宋体" w:hint="eastAsia"/>
          <w:sz w:val="24"/>
          <w:szCs w:val="24"/>
        </w:rPr>
        <w:t>仪器的漂移包括零点漂移和量程漂移。</w:t>
      </w:r>
    </w:p>
    <w:p w:rsidR="00DB7F6E" w:rsidRDefault="00DB7F6E" w:rsidP="00DB7F6E">
      <w:pPr>
        <w:pStyle w:val="20"/>
        <w:spacing w:line="360" w:lineRule="auto"/>
        <w:ind w:left="0" w:firstLineChars="200" w:firstLine="480"/>
        <w:rPr>
          <w:rFonts w:ascii="Times New Roman" w:hAnsi="宋体"/>
          <w:sz w:val="24"/>
          <w:szCs w:val="24"/>
        </w:rPr>
      </w:pPr>
      <w:r>
        <w:rPr>
          <w:rFonts w:ascii="Times New Roman" w:hAnsi="宋体" w:hint="eastAsia"/>
          <w:sz w:val="24"/>
          <w:szCs w:val="24"/>
        </w:rPr>
        <w:t>通入零点气体</w:t>
      </w:r>
      <w:r w:rsidR="002F0D1E">
        <w:rPr>
          <w:rFonts w:ascii="Times New Roman" w:hAnsi="宋体" w:hint="eastAsia"/>
          <w:sz w:val="24"/>
          <w:szCs w:val="24"/>
        </w:rPr>
        <w:t>使仪器示值回零</w:t>
      </w:r>
      <w:r>
        <w:rPr>
          <w:rFonts w:ascii="Times New Roman" w:hAnsi="宋体" w:hint="eastAsia"/>
          <w:sz w:val="24"/>
          <w:szCs w:val="24"/>
        </w:rPr>
        <w:t>，记录仪器稳定后的示值</w:t>
      </w:r>
      <w:r w:rsidR="002F0D1E">
        <w:rPr>
          <w:rFonts w:ascii="Times New Roman" w:hAnsi="宋体" w:hint="eastAsia"/>
          <w:sz w:val="24"/>
          <w:szCs w:val="24"/>
        </w:rPr>
        <w:t>C</w:t>
      </w:r>
      <w:r>
        <w:rPr>
          <w:rFonts w:ascii="Times New Roman" w:hAnsi="宋体" w:hint="eastAsia"/>
          <w:sz w:val="24"/>
          <w:szCs w:val="24"/>
          <w:vertAlign w:val="subscript"/>
        </w:rPr>
        <w:t>z0</w:t>
      </w:r>
      <w:r>
        <w:rPr>
          <w:rFonts w:ascii="Times New Roman" w:hAnsi="宋体" w:hint="eastAsia"/>
          <w:sz w:val="24"/>
          <w:szCs w:val="24"/>
          <w:vertAlign w:val="subscript"/>
        </w:rPr>
        <w:t>，</w:t>
      </w:r>
      <w:r>
        <w:rPr>
          <w:rFonts w:ascii="Times New Roman" w:hAnsi="宋体" w:hint="eastAsia"/>
          <w:sz w:val="24"/>
          <w:szCs w:val="24"/>
        </w:rPr>
        <w:t>然后通入浓度约为满量程</w:t>
      </w:r>
      <w:r>
        <w:rPr>
          <w:rFonts w:ascii="Times New Roman" w:hAnsi="宋体" w:hint="eastAsia"/>
          <w:sz w:val="24"/>
          <w:szCs w:val="24"/>
        </w:rPr>
        <w:t>80%</w:t>
      </w:r>
      <w:r>
        <w:rPr>
          <w:rFonts w:ascii="Times New Roman" w:hAnsi="宋体" w:hint="eastAsia"/>
          <w:sz w:val="24"/>
          <w:szCs w:val="24"/>
        </w:rPr>
        <w:t>的气体标准物质</w:t>
      </w:r>
      <w:r w:rsidR="002F0D1E">
        <w:rPr>
          <w:rFonts w:ascii="Times New Roman" w:hAnsi="宋体" w:hint="eastAsia"/>
          <w:sz w:val="24"/>
          <w:szCs w:val="24"/>
        </w:rPr>
        <w:t>，</w:t>
      </w:r>
      <w:proofErr w:type="gramStart"/>
      <w:r>
        <w:rPr>
          <w:rFonts w:ascii="Times New Roman" w:hAnsi="宋体" w:hint="eastAsia"/>
          <w:sz w:val="24"/>
          <w:szCs w:val="24"/>
        </w:rPr>
        <w:t>待读</w:t>
      </w:r>
      <w:proofErr w:type="gramEnd"/>
      <w:r>
        <w:rPr>
          <w:rFonts w:ascii="Times New Roman" w:hAnsi="宋体" w:hint="eastAsia"/>
          <w:sz w:val="24"/>
          <w:szCs w:val="24"/>
        </w:rPr>
        <w:t>数稳定后，记录仪器示值</w:t>
      </w:r>
      <w:r w:rsidR="002F0D1E">
        <w:rPr>
          <w:rFonts w:ascii="Times New Roman" w:hAnsi="宋体" w:hint="eastAsia"/>
          <w:sz w:val="24"/>
          <w:szCs w:val="24"/>
        </w:rPr>
        <w:t>C</w:t>
      </w:r>
      <w:r w:rsidR="00A71ACA">
        <w:rPr>
          <w:rFonts w:ascii="Times New Roman" w:hAnsi="宋体" w:hint="eastAsia"/>
          <w:sz w:val="24"/>
          <w:szCs w:val="24"/>
          <w:vertAlign w:val="subscript"/>
        </w:rPr>
        <w:t>s</w:t>
      </w:r>
      <w:r>
        <w:rPr>
          <w:rFonts w:ascii="Times New Roman" w:hAnsi="宋体" w:hint="eastAsia"/>
          <w:sz w:val="24"/>
          <w:szCs w:val="24"/>
          <w:vertAlign w:val="subscript"/>
        </w:rPr>
        <w:t>0</w:t>
      </w:r>
      <w:r>
        <w:rPr>
          <w:rFonts w:ascii="Times New Roman" w:hAnsi="宋体" w:hint="eastAsia"/>
          <w:sz w:val="24"/>
          <w:szCs w:val="24"/>
        </w:rPr>
        <w:t>。</w:t>
      </w:r>
      <w:r w:rsidR="00BE2EB6">
        <w:rPr>
          <w:rFonts w:ascii="Times New Roman" w:hAnsi="宋体" w:hint="eastAsia"/>
          <w:sz w:val="24"/>
          <w:szCs w:val="24"/>
        </w:rPr>
        <w:t>固定式</w:t>
      </w:r>
      <w:r w:rsidR="00DB1663">
        <w:rPr>
          <w:rFonts w:ascii="Times New Roman" w:hAnsi="宋体" w:hint="eastAsia"/>
          <w:sz w:val="24"/>
          <w:szCs w:val="24"/>
        </w:rPr>
        <w:t>仪器连续运行</w:t>
      </w:r>
      <w:r w:rsidR="00DB1663">
        <w:rPr>
          <w:rFonts w:ascii="Times New Roman" w:hAnsi="宋体" w:hint="eastAsia"/>
          <w:sz w:val="24"/>
          <w:szCs w:val="24"/>
        </w:rPr>
        <w:t>4h</w:t>
      </w:r>
      <w:r w:rsidR="00DB1663">
        <w:rPr>
          <w:rFonts w:ascii="Times New Roman" w:hAnsi="宋体" w:hint="eastAsia"/>
          <w:sz w:val="24"/>
          <w:szCs w:val="24"/>
        </w:rPr>
        <w:t>，每间隔</w:t>
      </w:r>
      <w:r w:rsidR="00DB1663">
        <w:rPr>
          <w:rFonts w:ascii="Times New Roman" w:hAnsi="宋体" w:hint="eastAsia"/>
          <w:sz w:val="24"/>
          <w:szCs w:val="24"/>
        </w:rPr>
        <w:t>1h</w:t>
      </w:r>
      <w:r w:rsidR="00A71ACA">
        <w:rPr>
          <w:rFonts w:ascii="Times New Roman" w:hAnsi="宋体" w:hint="eastAsia"/>
          <w:sz w:val="24"/>
          <w:szCs w:val="24"/>
        </w:rPr>
        <w:t>通入零点气体读取稳定示值</w:t>
      </w:r>
      <w:proofErr w:type="spellStart"/>
      <w:r w:rsidR="00A71ACA">
        <w:rPr>
          <w:rFonts w:ascii="Times New Roman" w:hAnsi="宋体" w:hint="eastAsia"/>
          <w:sz w:val="24"/>
          <w:szCs w:val="24"/>
        </w:rPr>
        <w:t>C</w:t>
      </w:r>
      <w:r w:rsidR="00A71ACA">
        <w:rPr>
          <w:rFonts w:ascii="Times New Roman" w:hAnsi="宋体" w:hint="eastAsia"/>
          <w:sz w:val="24"/>
          <w:szCs w:val="24"/>
          <w:vertAlign w:val="subscript"/>
        </w:rPr>
        <w:t>z</w:t>
      </w:r>
      <w:r w:rsidR="00A71ACA" w:rsidRPr="00A71ACA">
        <w:rPr>
          <w:rFonts w:ascii="Times New Roman" w:hAnsi="宋体" w:hint="eastAsia"/>
          <w:i/>
          <w:sz w:val="24"/>
          <w:szCs w:val="24"/>
          <w:vertAlign w:val="subscript"/>
        </w:rPr>
        <w:t>i</w:t>
      </w:r>
      <w:proofErr w:type="spellEnd"/>
      <w:r>
        <w:rPr>
          <w:rFonts w:ascii="Times New Roman" w:hAnsi="宋体" w:hint="eastAsia"/>
          <w:sz w:val="24"/>
          <w:szCs w:val="24"/>
        </w:rPr>
        <w:t>，</w:t>
      </w:r>
      <w:r w:rsidR="00A71ACA">
        <w:rPr>
          <w:rFonts w:ascii="Times New Roman" w:hAnsi="宋体" w:hint="eastAsia"/>
          <w:sz w:val="24"/>
          <w:szCs w:val="24"/>
        </w:rPr>
        <w:t>再通入上述气体标准物质读取稳定示值</w:t>
      </w:r>
      <w:proofErr w:type="spellStart"/>
      <w:r w:rsidR="00A71ACA">
        <w:rPr>
          <w:rFonts w:ascii="Times New Roman" w:hAnsi="宋体" w:hint="eastAsia"/>
          <w:sz w:val="24"/>
          <w:szCs w:val="24"/>
        </w:rPr>
        <w:t>C</w:t>
      </w:r>
      <w:r w:rsidR="00A71ACA">
        <w:rPr>
          <w:rFonts w:ascii="Times New Roman" w:hAnsi="宋体" w:hint="eastAsia"/>
          <w:sz w:val="24"/>
          <w:szCs w:val="24"/>
          <w:vertAlign w:val="subscript"/>
        </w:rPr>
        <w:t>s</w:t>
      </w:r>
      <w:r w:rsidR="00A71ACA" w:rsidRPr="00A71ACA">
        <w:rPr>
          <w:rFonts w:ascii="Times New Roman" w:hAnsi="宋体" w:hint="eastAsia"/>
          <w:i/>
          <w:sz w:val="24"/>
          <w:szCs w:val="24"/>
          <w:vertAlign w:val="subscript"/>
        </w:rPr>
        <w:t>i</w:t>
      </w:r>
      <w:proofErr w:type="spellEnd"/>
      <w:r w:rsidR="00A71ACA">
        <w:rPr>
          <w:rFonts w:ascii="Times New Roman" w:hAnsi="宋体" w:hint="eastAsia"/>
          <w:sz w:val="24"/>
          <w:szCs w:val="24"/>
        </w:rPr>
        <w:t>（</w:t>
      </w:r>
      <w:proofErr w:type="spellStart"/>
      <w:r w:rsidR="00A71ACA" w:rsidRPr="00A71ACA">
        <w:rPr>
          <w:rFonts w:ascii="Times New Roman" w:hAnsi="宋体" w:hint="eastAsia"/>
          <w:i/>
          <w:sz w:val="24"/>
          <w:szCs w:val="24"/>
        </w:rPr>
        <w:t>i</w:t>
      </w:r>
      <w:proofErr w:type="spellEnd"/>
      <w:r w:rsidR="00A71ACA">
        <w:rPr>
          <w:rFonts w:ascii="Times New Roman" w:hAnsi="宋体" w:hint="eastAsia"/>
          <w:sz w:val="24"/>
          <w:szCs w:val="24"/>
        </w:rPr>
        <w:t>=1</w:t>
      </w:r>
      <w:r w:rsidR="00A71ACA">
        <w:rPr>
          <w:rFonts w:ascii="Times New Roman" w:hAnsi="宋体" w:hint="eastAsia"/>
          <w:sz w:val="24"/>
          <w:szCs w:val="24"/>
        </w:rPr>
        <w:t>，</w:t>
      </w:r>
      <w:r w:rsidR="00A71ACA">
        <w:rPr>
          <w:rFonts w:ascii="Times New Roman" w:hAnsi="宋体" w:hint="eastAsia"/>
          <w:sz w:val="24"/>
          <w:szCs w:val="24"/>
        </w:rPr>
        <w:t>2</w:t>
      </w:r>
      <w:r w:rsidR="00A71ACA">
        <w:rPr>
          <w:rFonts w:ascii="Times New Roman" w:hAnsi="宋体" w:hint="eastAsia"/>
          <w:sz w:val="24"/>
          <w:szCs w:val="24"/>
        </w:rPr>
        <w:t>，</w:t>
      </w:r>
      <w:r w:rsidR="00A71ACA">
        <w:rPr>
          <w:rFonts w:ascii="Times New Roman" w:hAnsi="宋体" w:hint="eastAsia"/>
          <w:sz w:val="24"/>
          <w:szCs w:val="24"/>
        </w:rPr>
        <w:t>3</w:t>
      </w:r>
      <w:r w:rsidR="00A71ACA">
        <w:rPr>
          <w:rFonts w:ascii="Times New Roman" w:hAnsi="宋体" w:hint="eastAsia"/>
          <w:sz w:val="24"/>
          <w:szCs w:val="24"/>
        </w:rPr>
        <w:t>，</w:t>
      </w:r>
      <w:r w:rsidR="00A71ACA">
        <w:rPr>
          <w:rFonts w:ascii="Times New Roman" w:hAnsi="宋体" w:hint="eastAsia"/>
          <w:sz w:val="24"/>
          <w:szCs w:val="24"/>
        </w:rPr>
        <w:t>4</w:t>
      </w:r>
      <w:r w:rsidR="00A71ACA">
        <w:rPr>
          <w:rFonts w:ascii="Times New Roman" w:hAnsi="宋体" w:hint="eastAsia"/>
          <w:sz w:val="24"/>
          <w:szCs w:val="24"/>
        </w:rPr>
        <w:t>）；</w:t>
      </w:r>
      <w:r w:rsidR="00DB1663">
        <w:rPr>
          <w:rFonts w:ascii="Times New Roman" w:hAnsi="宋体"/>
          <w:sz w:val="24"/>
          <w:szCs w:val="24"/>
        </w:rPr>
        <w:t xml:space="preserve"> </w:t>
      </w:r>
    </w:p>
    <w:p w:rsidR="002F0D1E" w:rsidRDefault="00A71ACA" w:rsidP="002F0D1E">
      <w:pPr>
        <w:pStyle w:val="20"/>
        <w:spacing w:line="360" w:lineRule="auto"/>
        <w:ind w:left="0" w:right="480" w:firstLineChars="200" w:firstLine="480"/>
        <w:jc w:val="left"/>
        <w:rPr>
          <w:rFonts w:ascii="Times New Roman" w:hAnsi="宋体"/>
          <w:sz w:val="24"/>
          <w:szCs w:val="24"/>
        </w:rPr>
      </w:pPr>
      <w:r>
        <w:rPr>
          <w:rFonts w:ascii="Times New Roman" w:hAnsi="宋体" w:hint="eastAsia"/>
          <w:sz w:val="24"/>
          <w:szCs w:val="24"/>
        </w:rPr>
        <w:t>按</w:t>
      </w:r>
      <w:r w:rsidR="00DB7F6E">
        <w:rPr>
          <w:rFonts w:ascii="Times New Roman" w:hAnsi="宋体" w:hint="eastAsia"/>
          <w:sz w:val="24"/>
          <w:szCs w:val="24"/>
        </w:rPr>
        <w:t>公式（</w:t>
      </w:r>
      <w:r w:rsidR="00DB7F6E">
        <w:rPr>
          <w:rFonts w:ascii="Times New Roman" w:hAnsi="宋体"/>
          <w:sz w:val="24"/>
          <w:szCs w:val="24"/>
        </w:rPr>
        <w:t>4</w:t>
      </w:r>
      <w:r w:rsidR="00DB7F6E">
        <w:rPr>
          <w:rFonts w:ascii="Times New Roman" w:hAnsi="宋体" w:hint="eastAsia"/>
          <w:sz w:val="24"/>
          <w:szCs w:val="24"/>
        </w:rPr>
        <w:t>）计算零点漂移△</w:t>
      </w:r>
      <w:proofErr w:type="spellStart"/>
      <w:r w:rsidRPr="00A71ACA">
        <w:rPr>
          <w:rFonts w:ascii="Times New Roman" w:hAnsi="宋体" w:hint="eastAsia"/>
          <w:sz w:val="24"/>
          <w:szCs w:val="24"/>
        </w:rPr>
        <w:t>Z</w:t>
      </w:r>
      <w:r w:rsidR="00DB7F6E" w:rsidRPr="00A71ACA">
        <w:rPr>
          <w:rFonts w:ascii="Times New Roman" w:hAnsi="宋体" w:hint="eastAsia"/>
          <w:i/>
          <w:sz w:val="24"/>
          <w:szCs w:val="24"/>
          <w:vertAlign w:val="subscript"/>
        </w:rPr>
        <w:t>i</w:t>
      </w:r>
      <w:proofErr w:type="spellEnd"/>
      <w:r w:rsidR="00DB7F6E">
        <w:rPr>
          <w:rFonts w:ascii="Times New Roman" w:hAnsi="宋体" w:hint="eastAsia"/>
          <w:sz w:val="24"/>
          <w:szCs w:val="24"/>
        </w:rPr>
        <w:t>，取绝对值最大的△</w:t>
      </w:r>
      <w:proofErr w:type="spellStart"/>
      <w:r>
        <w:rPr>
          <w:rFonts w:ascii="Times New Roman" w:hAnsi="宋体" w:hint="eastAsia"/>
          <w:sz w:val="24"/>
          <w:szCs w:val="24"/>
        </w:rPr>
        <w:t>Z</w:t>
      </w:r>
      <w:r w:rsidR="00DB7F6E" w:rsidRPr="00A71ACA">
        <w:rPr>
          <w:rFonts w:ascii="Times New Roman" w:hAnsi="宋体" w:hint="eastAsia"/>
          <w:i/>
          <w:sz w:val="24"/>
          <w:szCs w:val="24"/>
          <w:vertAlign w:val="subscript"/>
        </w:rPr>
        <w:t>i</w:t>
      </w:r>
      <w:proofErr w:type="spellEnd"/>
      <w:r w:rsidR="00DB7F6E">
        <w:rPr>
          <w:rFonts w:ascii="Times New Roman" w:hAnsi="宋体" w:hint="eastAsia"/>
          <w:sz w:val="24"/>
          <w:szCs w:val="24"/>
        </w:rPr>
        <w:t>作为仪器的零点漂移。</w:t>
      </w:r>
    </w:p>
    <w:p w:rsidR="00DB7F6E" w:rsidRDefault="00A71ACA" w:rsidP="002F0D1E">
      <w:pPr>
        <w:pStyle w:val="20"/>
        <w:spacing w:line="360" w:lineRule="auto"/>
        <w:ind w:left="0" w:right="480" w:firstLineChars="200" w:firstLine="480"/>
        <w:jc w:val="right"/>
        <w:rPr>
          <w:rFonts w:ascii="Times New Roman"/>
          <w:spacing w:val="16"/>
          <w:sz w:val="24"/>
          <w:szCs w:val="24"/>
        </w:rPr>
      </w:pPr>
      <w:r w:rsidRPr="00FE24DD">
        <w:rPr>
          <w:rFonts w:ascii="Times New Roman"/>
          <w:position w:val="-24"/>
          <w:sz w:val="24"/>
          <w:szCs w:val="24"/>
        </w:rPr>
        <w:object w:dxaOrig="2299" w:dyaOrig="639">
          <v:shape id="_x0000_i1040" type="#_x0000_t75" style="width:118.35pt;height:31.35pt" o:ole="">
            <v:imagedata r:id="rId47" o:title=""/>
          </v:shape>
          <o:OLEObject Type="Embed" ProgID="Equation.3" ShapeID="_x0000_i1040" DrawAspect="Content" ObjectID="_1730577103" r:id="rId48"/>
        </w:object>
      </w:r>
      <w:r w:rsidR="002F0D1E">
        <w:rPr>
          <w:rFonts w:ascii="Times New Roman" w:hint="eastAsia"/>
          <w:position w:val="-24"/>
          <w:sz w:val="24"/>
          <w:szCs w:val="24"/>
        </w:rPr>
        <w:t xml:space="preserve">                       </w:t>
      </w:r>
      <w:r w:rsidR="00DB7F6E">
        <w:rPr>
          <w:rFonts w:ascii="Times New Roman" w:hint="eastAsia"/>
          <w:spacing w:val="16"/>
          <w:sz w:val="24"/>
          <w:szCs w:val="24"/>
        </w:rPr>
        <w:t>（</w:t>
      </w:r>
      <w:r w:rsidR="00DB7F6E">
        <w:rPr>
          <w:rFonts w:ascii="Times New Roman"/>
          <w:spacing w:val="16"/>
          <w:sz w:val="24"/>
          <w:szCs w:val="24"/>
        </w:rPr>
        <w:t>4</w:t>
      </w:r>
      <w:r w:rsidR="00DB7F6E">
        <w:rPr>
          <w:rFonts w:ascii="Times New Roman" w:hint="eastAsia"/>
          <w:spacing w:val="16"/>
          <w:sz w:val="24"/>
          <w:szCs w:val="24"/>
        </w:rPr>
        <w:t>）</w:t>
      </w:r>
    </w:p>
    <w:p w:rsidR="002F0D1E" w:rsidRDefault="00A71ACA" w:rsidP="002F0D1E">
      <w:pPr>
        <w:pStyle w:val="20"/>
        <w:spacing w:line="360" w:lineRule="auto"/>
        <w:ind w:left="0" w:right="480" w:firstLineChars="200" w:firstLine="480"/>
        <w:jc w:val="left"/>
        <w:rPr>
          <w:rFonts w:ascii="Times New Roman" w:hAnsi="宋体"/>
          <w:sz w:val="24"/>
          <w:szCs w:val="24"/>
        </w:rPr>
      </w:pPr>
      <w:r>
        <w:rPr>
          <w:rFonts w:ascii="Times New Roman" w:hAnsi="宋体" w:hint="eastAsia"/>
          <w:sz w:val="24"/>
          <w:szCs w:val="24"/>
        </w:rPr>
        <w:t>按</w:t>
      </w:r>
      <w:r w:rsidR="00DB7F6E">
        <w:rPr>
          <w:rFonts w:ascii="Times New Roman" w:hAnsi="宋体" w:hint="eastAsia"/>
          <w:sz w:val="24"/>
          <w:szCs w:val="24"/>
        </w:rPr>
        <w:t>公式（</w:t>
      </w:r>
      <w:r w:rsidR="00DB7F6E">
        <w:rPr>
          <w:rFonts w:ascii="Times New Roman" w:hAnsi="宋体" w:hint="eastAsia"/>
          <w:sz w:val="24"/>
          <w:szCs w:val="24"/>
        </w:rPr>
        <w:t>5</w:t>
      </w:r>
      <w:r w:rsidR="00DB7F6E">
        <w:rPr>
          <w:rFonts w:ascii="Times New Roman" w:hAnsi="宋体" w:hint="eastAsia"/>
          <w:sz w:val="24"/>
          <w:szCs w:val="24"/>
        </w:rPr>
        <w:t>）计算</w:t>
      </w:r>
      <w:r w:rsidR="00DB1663">
        <w:rPr>
          <w:rFonts w:ascii="Times New Roman" w:hAnsi="宋体" w:hint="eastAsia"/>
          <w:sz w:val="24"/>
          <w:szCs w:val="24"/>
        </w:rPr>
        <w:t>量程</w:t>
      </w:r>
      <w:r w:rsidR="00DB7F6E">
        <w:rPr>
          <w:rFonts w:ascii="Times New Roman" w:hAnsi="宋体" w:hint="eastAsia"/>
          <w:sz w:val="24"/>
          <w:szCs w:val="24"/>
        </w:rPr>
        <w:t>漂移△</w:t>
      </w:r>
      <w:r>
        <w:rPr>
          <w:rFonts w:ascii="Times New Roman" w:hAnsi="宋体" w:hint="eastAsia"/>
          <w:sz w:val="24"/>
          <w:szCs w:val="24"/>
        </w:rPr>
        <w:t>S</w:t>
      </w:r>
      <w:r w:rsidR="00DB7F6E" w:rsidRPr="00A71ACA">
        <w:rPr>
          <w:rFonts w:ascii="Times New Roman" w:hAnsi="宋体" w:hint="eastAsia"/>
          <w:i/>
          <w:sz w:val="24"/>
          <w:szCs w:val="24"/>
          <w:vertAlign w:val="subscript"/>
        </w:rPr>
        <w:t>i</w:t>
      </w:r>
      <w:r w:rsidR="00DB7F6E">
        <w:rPr>
          <w:rFonts w:ascii="Times New Roman" w:hAnsi="宋体" w:hint="eastAsia"/>
          <w:sz w:val="24"/>
          <w:szCs w:val="24"/>
        </w:rPr>
        <w:t>，取绝对值最大的△</w:t>
      </w:r>
      <w:r w:rsidRPr="00A71ACA">
        <w:rPr>
          <w:rFonts w:ascii="Times New Roman" w:hAnsi="宋体" w:hint="eastAsia"/>
          <w:sz w:val="24"/>
          <w:szCs w:val="24"/>
        </w:rPr>
        <w:t>S</w:t>
      </w:r>
      <w:r w:rsidR="00DB7F6E" w:rsidRPr="00A71ACA">
        <w:rPr>
          <w:rFonts w:ascii="Times New Roman" w:hAnsi="宋体" w:hint="eastAsia"/>
          <w:i/>
          <w:sz w:val="24"/>
          <w:szCs w:val="24"/>
          <w:vertAlign w:val="subscript"/>
        </w:rPr>
        <w:t>i</w:t>
      </w:r>
      <w:r w:rsidR="00DB7F6E">
        <w:rPr>
          <w:rFonts w:ascii="Times New Roman" w:hAnsi="宋体" w:hint="eastAsia"/>
          <w:sz w:val="24"/>
          <w:szCs w:val="24"/>
        </w:rPr>
        <w:t>作为仪器的</w:t>
      </w:r>
      <w:r w:rsidR="00DB1663">
        <w:rPr>
          <w:rFonts w:ascii="Times New Roman" w:hAnsi="宋体" w:hint="eastAsia"/>
          <w:sz w:val="24"/>
          <w:szCs w:val="24"/>
        </w:rPr>
        <w:t>量程</w:t>
      </w:r>
      <w:r w:rsidR="00DB7F6E">
        <w:rPr>
          <w:rFonts w:ascii="Times New Roman" w:hAnsi="宋体" w:hint="eastAsia"/>
          <w:sz w:val="24"/>
          <w:szCs w:val="24"/>
        </w:rPr>
        <w:t>漂移。</w:t>
      </w:r>
    </w:p>
    <w:p w:rsidR="00DB7F6E" w:rsidRDefault="00A71ACA" w:rsidP="002F0D1E">
      <w:pPr>
        <w:pStyle w:val="20"/>
        <w:wordWrap w:val="0"/>
        <w:spacing w:line="360" w:lineRule="auto"/>
        <w:ind w:left="0" w:right="480" w:firstLineChars="200" w:firstLine="480"/>
        <w:jc w:val="right"/>
        <w:rPr>
          <w:rFonts w:ascii="Times New Roman"/>
          <w:spacing w:val="16"/>
          <w:sz w:val="24"/>
          <w:szCs w:val="24"/>
        </w:rPr>
      </w:pPr>
      <w:r w:rsidRPr="00FE24DD">
        <w:rPr>
          <w:rFonts w:ascii="Times New Roman"/>
          <w:position w:val="-24"/>
          <w:sz w:val="24"/>
          <w:szCs w:val="24"/>
        </w:rPr>
        <w:object w:dxaOrig="3620" w:dyaOrig="639">
          <v:shape id="_x0000_i1041" type="#_x0000_t75" style="width:186.75pt;height:31.35pt" o:ole="">
            <v:imagedata r:id="rId49" o:title=""/>
          </v:shape>
          <o:OLEObject Type="Embed" ProgID="Equation.3" ShapeID="_x0000_i1041" DrawAspect="Content" ObjectID="_1730577104" r:id="rId50"/>
        </w:object>
      </w:r>
      <w:r w:rsidR="002F0D1E">
        <w:rPr>
          <w:rFonts w:ascii="Times New Roman" w:hint="eastAsia"/>
          <w:position w:val="-24"/>
          <w:sz w:val="24"/>
          <w:szCs w:val="24"/>
        </w:rPr>
        <w:t xml:space="preserve">                </w:t>
      </w:r>
      <w:r w:rsidR="00DB7F6E">
        <w:rPr>
          <w:rFonts w:ascii="Times New Roman" w:hint="eastAsia"/>
          <w:spacing w:val="16"/>
          <w:sz w:val="24"/>
          <w:szCs w:val="24"/>
        </w:rPr>
        <w:t>（</w:t>
      </w:r>
      <w:r w:rsidR="00DB7F6E">
        <w:rPr>
          <w:rFonts w:ascii="Times New Roman" w:hint="eastAsia"/>
          <w:spacing w:val="16"/>
          <w:sz w:val="24"/>
          <w:szCs w:val="24"/>
        </w:rPr>
        <w:t>5</w:t>
      </w:r>
      <w:r w:rsidR="00DB7F6E">
        <w:rPr>
          <w:rFonts w:ascii="Times New Roman" w:hint="eastAsia"/>
          <w:spacing w:val="16"/>
          <w:sz w:val="24"/>
          <w:szCs w:val="24"/>
        </w:rPr>
        <w:t>）</w:t>
      </w:r>
    </w:p>
    <w:p w:rsidR="002F0D1E" w:rsidRDefault="00A71ACA" w:rsidP="002F0D1E">
      <w:pPr>
        <w:pStyle w:val="20"/>
        <w:spacing w:line="360" w:lineRule="auto"/>
        <w:ind w:left="480" w:firstLineChars="0" w:firstLine="0"/>
        <w:rPr>
          <w:rFonts w:ascii="Times New Roman" w:hAnsi="宋体"/>
          <w:sz w:val="24"/>
          <w:szCs w:val="24"/>
        </w:rPr>
      </w:pPr>
      <w:r>
        <w:rPr>
          <w:rFonts w:ascii="Times New Roman" w:hAnsi="宋体" w:hint="eastAsia"/>
          <w:sz w:val="24"/>
          <w:szCs w:val="24"/>
        </w:rPr>
        <w:t>式中：</w:t>
      </w:r>
    </w:p>
    <w:p w:rsidR="00A71ACA" w:rsidRDefault="00110A22" w:rsidP="002F0D1E">
      <w:pPr>
        <w:pStyle w:val="20"/>
        <w:spacing w:line="360" w:lineRule="auto"/>
        <w:ind w:left="480" w:firstLineChars="0" w:firstLine="0"/>
        <w:rPr>
          <w:rFonts w:ascii="Times New Roman" w:hAnsi="宋体"/>
          <w:sz w:val="24"/>
          <w:szCs w:val="24"/>
        </w:rPr>
      </w:pPr>
      <w:r>
        <w:rPr>
          <w:rFonts w:ascii="Times New Roman" w:hAnsi="宋体" w:hint="eastAsia"/>
          <w:sz w:val="24"/>
          <w:szCs w:val="24"/>
        </w:rPr>
        <w:t>△</w:t>
      </w:r>
      <w:proofErr w:type="spellStart"/>
      <w:r>
        <w:rPr>
          <w:rFonts w:ascii="Times New Roman" w:hAnsi="宋体" w:hint="eastAsia"/>
          <w:sz w:val="24"/>
          <w:szCs w:val="24"/>
        </w:rPr>
        <w:t>Z</w:t>
      </w:r>
      <w:r w:rsidRPr="00A71ACA">
        <w:rPr>
          <w:rFonts w:ascii="Times New Roman" w:hAnsi="宋体" w:hint="eastAsia"/>
          <w:i/>
          <w:sz w:val="24"/>
          <w:szCs w:val="24"/>
          <w:vertAlign w:val="subscript"/>
        </w:rPr>
        <w:t>i</w:t>
      </w:r>
      <w:proofErr w:type="spellEnd"/>
      <w:r>
        <w:rPr>
          <w:rFonts w:ascii="Times New Roman" w:hAnsi="宋体" w:hint="eastAsia"/>
          <w:i/>
          <w:sz w:val="24"/>
          <w:szCs w:val="24"/>
          <w:vertAlign w:val="subscript"/>
        </w:rPr>
        <w:t xml:space="preserve">  </w:t>
      </w:r>
      <w:r>
        <w:t>——</w:t>
      </w:r>
      <w:r>
        <w:rPr>
          <w:rFonts w:hint="eastAsia"/>
        </w:rPr>
        <w:t>第</w:t>
      </w:r>
      <w:proofErr w:type="spellStart"/>
      <w:r w:rsidRPr="00110A22">
        <w:rPr>
          <w:rFonts w:ascii="Times New Roman" w:hint="eastAsia"/>
          <w:i/>
        </w:rPr>
        <w:t>i</w:t>
      </w:r>
      <w:proofErr w:type="spellEnd"/>
      <w:r>
        <w:rPr>
          <w:rFonts w:hint="eastAsia"/>
        </w:rPr>
        <w:t>次测量的仪器零点漂移；</w:t>
      </w:r>
    </w:p>
    <w:p w:rsidR="002F0D1E" w:rsidRDefault="00110A22" w:rsidP="002F0D1E">
      <w:pPr>
        <w:pStyle w:val="20"/>
        <w:spacing w:line="360" w:lineRule="auto"/>
        <w:ind w:left="480" w:firstLineChars="0" w:firstLine="0"/>
        <w:rPr>
          <w:rFonts w:ascii="Times New Roman" w:hAnsi="宋体"/>
          <w:i/>
          <w:sz w:val="24"/>
          <w:szCs w:val="24"/>
          <w:vertAlign w:val="subscript"/>
        </w:rPr>
      </w:pPr>
      <w:r>
        <w:rPr>
          <w:rFonts w:ascii="Times New Roman" w:hAnsi="宋体" w:hint="eastAsia"/>
          <w:sz w:val="24"/>
          <w:szCs w:val="24"/>
        </w:rPr>
        <w:t>△</w:t>
      </w:r>
      <w:r>
        <w:rPr>
          <w:rFonts w:ascii="Times New Roman" w:hAnsi="宋体" w:hint="eastAsia"/>
          <w:sz w:val="24"/>
          <w:szCs w:val="24"/>
        </w:rPr>
        <w:t>S</w:t>
      </w:r>
      <w:r w:rsidRPr="00A71ACA">
        <w:rPr>
          <w:rFonts w:ascii="Times New Roman" w:hAnsi="宋体" w:hint="eastAsia"/>
          <w:i/>
          <w:sz w:val="24"/>
          <w:szCs w:val="24"/>
          <w:vertAlign w:val="subscript"/>
        </w:rPr>
        <w:t>i</w:t>
      </w:r>
      <w:r>
        <w:rPr>
          <w:rFonts w:ascii="Times New Roman" w:hAnsi="宋体" w:hint="eastAsia"/>
          <w:i/>
          <w:sz w:val="24"/>
          <w:szCs w:val="24"/>
          <w:vertAlign w:val="subscript"/>
        </w:rPr>
        <w:t xml:space="preserve">  </w:t>
      </w:r>
      <w:r>
        <w:t>——</w:t>
      </w:r>
      <w:r>
        <w:rPr>
          <w:rFonts w:hint="eastAsia"/>
        </w:rPr>
        <w:t>第</w:t>
      </w:r>
      <w:proofErr w:type="spellStart"/>
      <w:r w:rsidRPr="00110A22">
        <w:rPr>
          <w:rFonts w:ascii="Times New Roman"/>
          <w:i/>
        </w:rPr>
        <w:t>i</w:t>
      </w:r>
      <w:proofErr w:type="spellEnd"/>
      <w:r>
        <w:rPr>
          <w:rFonts w:hint="eastAsia"/>
        </w:rPr>
        <w:t>次测量的仪器量程漂移；</w:t>
      </w:r>
    </w:p>
    <w:p w:rsidR="00110A22" w:rsidRPr="00110A22" w:rsidRDefault="00110A22" w:rsidP="00110A22">
      <w:pPr>
        <w:pStyle w:val="20"/>
        <w:spacing w:line="360" w:lineRule="auto"/>
        <w:ind w:leftChars="229" w:left="481" w:firstLineChars="50" w:firstLine="120"/>
        <w:rPr>
          <w:rFonts w:ascii="Times New Roman" w:hAnsi="宋体"/>
          <w:sz w:val="24"/>
          <w:szCs w:val="24"/>
        </w:rPr>
      </w:pPr>
      <w:r w:rsidRPr="00110A22">
        <w:rPr>
          <w:rFonts w:ascii="Times New Roman" w:hAnsi="宋体" w:hint="eastAsia"/>
          <w:i/>
          <w:sz w:val="24"/>
          <w:szCs w:val="24"/>
        </w:rPr>
        <w:t>R</w:t>
      </w:r>
      <w:r>
        <w:rPr>
          <w:rFonts w:ascii="Times New Roman" w:hAnsi="宋体" w:hint="eastAsia"/>
          <w:i/>
          <w:sz w:val="24"/>
          <w:szCs w:val="24"/>
        </w:rPr>
        <w:t xml:space="preserve">   </w:t>
      </w:r>
      <w:r>
        <w:t>——</w:t>
      </w:r>
      <w:r>
        <w:rPr>
          <w:rFonts w:hint="eastAsia"/>
        </w:rPr>
        <w:t>仪器的满量程</w:t>
      </w:r>
      <w:r>
        <w:rPr>
          <w:rFonts w:ascii="Times New Roman" w:hAnsi="宋体" w:hint="eastAsia"/>
          <w:sz w:val="24"/>
          <w:szCs w:val="24"/>
        </w:rPr>
        <w:t>，</w:t>
      </w:r>
      <w:proofErr w:type="spellStart"/>
      <w:r w:rsidRPr="00110A22">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r>
        <w:rPr>
          <w:rFonts w:ascii="Times New Roman" w:hAnsi="宋体" w:hint="eastAsia"/>
          <w:sz w:val="24"/>
          <w:szCs w:val="24"/>
        </w:rPr>
        <w:t>。</w:t>
      </w:r>
    </w:p>
    <w:p w:rsidR="00CB5614" w:rsidRDefault="002069F9" w:rsidP="00AD1171">
      <w:pPr>
        <w:spacing w:beforeLines="50" w:afterLines="50" w:line="360" w:lineRule="auto"/>
        <w:outlineLvl w:val="0"/>
        <w:rPr>
          <w:rFonts w:eastAsia="黑体"/>
          <w:color w:val="000000"/>
          <w:sz w:val="24"/>
        </w:rPr>
      </w:pPr>
      <w:bookmarkStart w:id="31" w:name="_Toc357935288"/>
      <w:bookmarkStart w:id="32" w:name="_Toc357936481"/>
      <w:bookmarkStart w:id="33" w:name="_Toc357936542"/>
      <w:r w:rsidRPr="00063704">
        <w:rPr>
          <w:rFonts w:eastAsia="黑体"/>
          <w:color w:val="000000"/>
          <w:sz w:val="24"/>
        </w:rPr>
        <w:t>7</w:t>
      </w:r>
      <w:r w:rsidRPr="00063704">
        <w:rPr>
          <w:rFonts w:eastAsia="黑体" w:hint="eastAsia"/>
          <w:color w:val="000000"/>
          <w:sz w:val="24"/>
        </w:rPr>
        <w:t>校准</w:t>
      </w:r>
      <w:bookmarkEnd w:id="31"/>
      <w:bookmarkEnd w:id="32"/>
      <w:bookmarkEnd w:id="33"/>
      <w:r w:rsidRPr="00063704">
        <w:rPr>
          <w:rFonts w:eastAsia="黑体" w:hint="eastAsia"/>
          <w:color w:val="000000"/>
          <w:sz w:val="24"/>
        </w:rPr>
        <w:t>结果表达</w:t>
      </w:r>
    </w:p>
    <w:p w:rsidR="00527E3F" w:rsidRPr="00063704" w:rsidRDefault="002069F9" w:rsidP="008462BE">
      <w:pPr>
        <w:spacing w:line="360" w:lineRule="auto"/>
        <w:ind w:firstLineChars="200" w:firstLine="472"/>
        <w:rPr>
          <w:rFonts w:ascii="宋体" w:hAnsi="宋体" w:cs="宋体"/>
          <w:spacing w:val="-2"/>
          <w:sz w:val="24"/>
        </w:rPr>
      </w:pPr>
      <w:r w:rsidRPr="00063704">
        <w:rPr>
          <w:rFonts w:ascii="宋体" w:hAnsi="宋体" w:cs="宋体" w:hint="eastAsia"/>
          <w:spacing w:val="-2"/>
          <w:sz w:val="24"/>
        </w:rPr>
        <w:t>校准结果应在校准证书上反映。校准证书应至少包括以下信息：</w:t>
      </w:r>
    </w:p>
    <w:p w:rsidR="00527E3F" w:rsidRPr="00F25352" w:rsidRDefault="002069F9" w:rsidP="008462BE">
      <w:pPr>
        <w:pStyle w:val="af4"/>
        <w:numPr>
          <w:ilvl w:val="0"/>
          <w:numId w:val="20"/>
        </w:numPr>
        <w:spacing w:line="360" w:lineRule="auto"/>
        <w:ind w:firstLineChars="0"/>
        <w:rPr>
          <w:rFonts w:asciiTheme="minorEastAsia" w:eastAsiaTheme="minorEastAsia" w:hAnsiTheme="minorEastAsia"/>
          <w:spacing w:val="-2"/>
          <w:sz w:val="24"/>
        </w:rPr>
      </w:pPr>
      <w:r w:rsidRPr="00F25352">
        <w:rPr>
          <w:rFonts w:asciiTheme="minorEastAsia" w:eastAsiaTheme="minorEastAsia" w:hAnsiTheme="minorEastAsia"/>
          <w:spacing w:val="-2"/>
          <w:sz w:val="24"/>
        </w:rPr>
        <w:t>标题</w:t>
      </w:r>
      <w:r w:rsidRPr="00F25352">
        <w:rPr>
          <w:rFonts w:asciiTheme="minorEastAsia" w:eastAsiaTheme="minorEastAsia" w:hAnsiTheme="minorEastAsia" w:hint="eastAsia"/>
          <w:spacing w:val="-2"/>
          <w:sz w:val="24"/>
        </w:rPr>
        <w:t>：</w:t>
      </w:r>
      <w:r w:rsidRPr="00F25352">
        <w:rPr>
          <w:rFonts w:asciiTheme="minorEastAsia" w:eastAsiaTheme="minorEastAsia" w:hAnsiTheme="minorEastAsia"/>
          <w:spacing w:val="-2"/>
          <w:sz w:val="24"/>
        </w:rPr>
        <w:t xml:space="preserve">“校准证书” </w:t>
      </w:r>
      <w:r w:rsidR="00110A22">
        <w:rPr>
          <w:rFonts w:asciiTheme="minorEastAsia" w:eastAsiaTheme="minorEastAsia" w:hAnsiTheme="minorEastAsia"/>
          <w:spacing w:val="-2"/>
          <w:sz w:val="24"/>
        </w:rPr>
        <w:t>或“校准报告”</w:t>
      </w:r>
      <w:r w:rsidRPr="00F25352">
        <w:rPr>
          <w:rFonts w:asciiTheme="minorEastAsia" w:eastAsiaTheme="minorEastAsia" w:hAnsiTheme="minorEastAsia"/>
          <w:spacing w:val="-2"/>
          <w:sz w:val="24"/>
        </w:rPr>
        <w:t>；</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实验室名称和地址；</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进行校准的地点（如果与实验室的地址不同）；</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证书或报告的唯一性标识（如编号），每页及总页数的标识；</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客户的名称和地址；</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被校对</w:t>
      </w:r>
      <w:proofErr w:type="gramStart"/>
      <w:r w:rsidRPr="00063704">
        <w:rPr>
          <w:rFonts w:hAnsi="宋体"/>
          <w:spacing w:val="-2"/>
          <w:sz w:val="24"/>
        </w:rPr>
        <w:t>象</w:t>
      </w:r>
      <w:proofErr w:type="gramEnd"/>
      <w:r w:rsidRPr="00063704">
        <w:rPr>
          <w:rFonts w:hAnsi="宋体"/>
          <w:spacing w:val="-2"/>
          <w:sz w:val="24"/>
        </w:rPr>
        <w:t>的描述和明确标识；</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进行校准的日期，如果与校准结果的有效性和应用有关时，应说明被校对</w:t>
      </w:r>
      <w:proofErr w:type="gramStart"/>
      <w:r w:rsidRPr="00063704">
        <w:rPr>
          <w:rFonts w:hAnsi="宋体"/>
          <w:spacing w:val="-2"/>
          <w:sz w:val="24"/>
        </w:rPr>
        <w:t>象</w:t>
      </w:r>
      <w:proofErr w:type="gramEnd"/>
      <w:r w:rsidRPr="00063704">
        <w:rPr>
          <w:rFonts w:hAnsi="宋体"/>
          <w:spacing w:val="-2"/>
          <w:sz w:val="24"/>
        </w:rPr>
        <w:t>的接收日期；</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如果与校准结果的有效性和应用有关时，应对被校样品的抽样程序进行说明；</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校准所依据的技术规范的标识，包括名称及代号；</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本次校准所用测量标准的溯源性及有效性说明；</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校准环境的描述；</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校准结果及其测量不确定度的说明；</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对校准规范偏离的说明；</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校准证书签发人的签名、职务或等效标识以及签发日期；</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校准结果仅对被校对</w:t>
      </w:r>
      <w:proofErr w:type="gramStart"/>
      <w:r w:rsidRPr="00063704">
        <w:rPr>
          <w:rFonts w:hAnsi="宋体"/>
          <w:spacing w:val="-2"/>
          <w:sz w:val="24"/>
        </w:rPr>
        <w:t>象</w:t>
      </w:r>
      <w:proofErr w:type="gramEnd"/>
      <w:r w:rsidRPr="00063704">
        <w:rPr>
          <w:rFonts w:hAnsi="宋体"/>
          <w:spacing w:val="-2"/>
          <w:sz w:val="24"/>
        </w:rPr>
        <w:t>有效的声明；</w:t>
      </w:r>
    </w:p>
    <w:p w:rsidR="00527E3F" w:rsidRPr="00063704" w:rsidRDefault="002069F9" w:rsidP="008462BE">
      <w:pPr>
        <w:pStyle w:val="af4"/>
        <w:numPr>
          <w:ilvl w:val="0"/>
          <w:numId w:val="20"/>
        </w:numPr>
        <w:spacing w:line="360" w:lineRule="auto"/>
        <w:ind w:firstLineChars="0"/>
        <w:rPr>
          <w:spacing w:val="-2"/>
          <w:sz w:val="24"/>
        </w:rPr>
      </w:pPr>
      <w:r w:rsidRPr="00063704">
        <w:rPr>
          <w:rFonts w:hAnsi="宋体"/>
          <w:spacing w:val="-2"/>
          <w:sz w:val="24"/>
        </w:rPr>
        <w:t>未经实验室书面批准，不得部分复制证书或报告的声明。</w:t>
      </w:r>
    </w:p>
    <w:p w:rsidR="00527E3F" w:rsidRPr="00063704" w:rsidRDefault="002069F9" w:rsidP="00527E3F">
      <w:pPr>
        <w:spacing w:line="360" w:lineRule="auto"/>
        <w:ind w:left="-12" w:firstLine="12"/>
        <w:rPr>
          <w:spacing w:val="-2"/>
          <w:sz w:val="24"/>
        </w:rPr>
      </w:pPr>
      <w:r w:rsidRPr="00063704">
        <w:rPr>
          <w:rFonts w:eastAsia="黑体"/>
          <w:spacing w:val="-2"/>
          <w:sz w:val="24"/>
        </w:rPr>
        <w:lastRenderedPageBreak/>
        <w:t xml:space="preserve">8 </w:t>
      </w:r>
      <w:r w:rsidRPr="00063704">
        <w:rPr>
          <w:rFonts w:eastAsia="黑体" w:hAnsi="黑体"/>
          <w:spacing w:val="-2"/>
          <w:sz w:val="24"/>
        </w:rPr>
        <w:t>复校时间间隔</w:t>
      </w:r>
    </w:p>
    <w:p w:rsidR="004849FF" w:rsidRPr="00063704" w:rsidRDefault="002069F9" w:rsidP="00527E3F">
      <w:pPr>
        <w:spacing w:line="360" w:lineRule="auto"/>
        <w:ind w:firstLineChars="200" w:firstLine="472"/>
        <w:rPr>
          <w:rFonts w:ascii="宋体" w:hAnsi="宋体" w:cs="宋体"/>
          <w:spacing w:val="-2"/>
          <w:sz w:val="24"/>
        </w:rPr>
      </w:pPr>
      <w:r w:rsidRPr="00063704">
        <w:rPr>
          <w:rFonts w:hAnsi="宋体"/>
          <w:spacing w:val="-2"/>
          <w:sz w:val="24"/>
        </w:rPr>
        <w:t>由于复校时间间隔的长短是由仪器的</w:t>
      </w:r>
      <w:r w:rsidR="00A22C60">
        <w:rPr>
          <w:rFonts w:hAnsi="宋体"/>
          <w:spacing w:val="-2"/>
          <w:sz w:val="24"/>
        </w:rPr>
        <w:t>使用情况、使用者、仪器本身质量等诸因素所决定的，因此，送</w:t>
      </w:r>
      <w:proofErr w:type="gramStart"/>
      <w:r w:rsidR="00A22C60">
        <w:rPr>
          <w:rFonts w:hAnsi="宋体"/>
          <w:spacing w:val="-2"/>
          <w:sz w:val="24"/>
        </w:rPr>
        <w:t>校单位</w:t>
      </w:r>
      <w:proofErr w:type="gramEnd"/>
      <w:r w:rsidRPr="00063704">
        <w:rPr>
          <w:rFonts w:hAnsi="宋体"/>
          <w:spacing w:val="-2"/>
          <w:sz w:val="24"/>
        </w:rPr>
        <w:t>可根据实际使用情况自主决定复校时间间隔。复校时间间隔建议</w:t>
      </w:r>
      <w:r w:rsidRPr="00063704">
        <w:rPr>
          <w:rFonts w:hAnsi="宋体" w:hint="eastAsia"/>
          <w:spacing w:val="-2"/>
          <w:sz w:val="24"/>
        </w:rPr>
        <w:t>不超过</w:t>
      </w:r>
      <w:r w:rsidRPr="00063704">
        <w:rPr>
          <w:spacing w:val="-2"/>
          <w:sz w:val="24"/>
        </w:rPr>
        <w:t>1</w:t>
      </w:r>
      <w:r w:rsidRPr="00063704">
        <w:rPr>
          <w:rFonts w:hAnsi="宋体"/>
          <w:spacing w:val="-2"/>
          <w:sz w:val="24"/>
        </w:rPr>
        <w:t>年。</w:t>
      </w:r>
      <w:r w:rsidRPr="00063704">
        <w:rPr>
          <w:rFonts w:ascii="宋体" w:hAnsi="宋体" w:cs="宋体"/>
          <w:spacing w:val="-2"/>
          <w:sz w:val="24"/>
        </w:rPr>
        <w:br w:type="page"/>
      </w:r>
      <w:bookmarkStart w:id="34" w:name="_Toc357935290"/>
      <w:bookmarkStart w:id="35" w:name="_Toc357936483"/>
      <w:bookmarkStart w:id="36" w:name="_Toc357936544"/>
    </w:p>
    <w:p w:rsidR="00E72717" w:rsidRPr="00063704" w:rsidRDefault="002069F9" w:rsidP="00E72717">
      <w:pPr>
        <w:rPr>
          <w:rFonts w:eastAsia="黑体"/>
          <w:color w:val="000000"/>
          <w:sz w:val="28"/>
          <w:szCs w:val="28"/>
        </w:rPr>
      </w:pPr>
      <w:r w:rsidRPr="00063704">
        <w:rPr>
          <w:rFonts w:eastAsia="黑体" w:hint="eastAsia"/>
          <w:color w:val="000000"/>
          <w:sz w:val="28"/>
          <w:szCs w:val="28"/>
        </w:rPr>
        <w:lastRenderedPageBreak/>
        <w:t>附录</w:t>
      </w:r>
      <w:r w:rsidRPr="00063704">
        <w:rPr>
          <w:rFonts w:eastAsia="黑体"/>
          <w:color w:val="000000"/>
          <w:sz w:val="28"/>
          <w:szCs w:val="28"/>
        </w:rPr>
        <w:t>A</w:t>
      </w:r>
    </w:p>
    <w:p w:rsidR="00110A22" w:rsidRPr="00063704" w:rsidRDefault="00850AEA" w:rsidP="00E72717">
      <w:pPr>
        <w:jc w:val="center"/>
        <w:outlineLvl w:val="0"/>
        <w:rPr>
          <w:rFonts w:eastAsia="黑体"/>
          <w:color w:val="000000"/>
          <w:sz w:val="28"/>
          <w:szCs w:val="28"/>
        </w:rPr>
      </w:pPr>
      <w:r>
        <w:rPr>
          <w:rFonts w:eastAsia="黑体" w:hint="eastAsia"/>
          <w:color w:val="000000"/>
          <w:sz w:val="28"/>
          <w:szCs w:val="28"/>
        </w:rPr>
        <w:t>氰化氢尾气处理方法</w:t>
      </w:r>
    </w:p>
    <w:p w:rsidR="00110A22" w:rsidRPr="00A21A4C" w:rsidRDefault="00110A22" w:rsidP="00850AEA">
      <w:pPr>
        <w:spacing w:line="360" w:lineRule="auto"/>
        <w:rPr>
          <w:rFonts w:hAnsi="宋体"/>
          <w:spacing w:val="-2"/>
          <w:sz w:val="24"/>
        </w:rPr>
      </w:pPr>
      <w:r w:rsidRPr="00A21A4C">
        <w:rPr>
          <w:rFonts w:hAnsi="宋体" w:hint="eastAsia"/>
          <w:spacing w:val="-2"/>
          <w:sz w:val="24"/>
        </w:rPr>
        <w:t xml:space="preserve">A.1 </w:t>
      </w:r>
      <w:r w:rsidR="00850AEA" w:rsidRPr="00A21A4C">
        <w:rPr>
          <w:rFonts w:hAnsi="宋体" w:hint="eastAsia"/>
          <w:spacing w:val="-2"/>
          <w:sz w:val="24"/>
        </w:rPr>
        <w:t>吸收法</w:t>
      </w:r>
    </w:p>
    <w:p w:rsidR="00850AEA" w:rsidRPr="00A21A4C" w:rsidRDefault="00850AEA" w:rsidP="00850AEA">
      <w:pPr>
        <w:spacing w:line="360" w:lineRule="auto"/>
        <w:ind w:firstLineChars="200" w:firstLine="472"/>
        <w:rPr>
          <w:rFonts w:hAnsi="宋体"/>
          <w:spacing w:val="-2"/>
          <w:sz w:val="24"/>
        </w:rPr>
      </w:pPr>
      <w:r w:rsidRPr="00A21A4C">
        <w:rPr>
          <w:rFonts w:hAnsi="宋体"/>
          <w:spacing w:val="-2"/>
          <w:sz w:val="24"/>
        </w:rPr>
        <w:t>吸收法是用碱液吸收含有</w:t>
      </w:r>
      <w:r w:rsidRPr="00A21A4C">
        <w:rPr>
          <w:rFonts w:hAnsi="宋体"/>
          <w:spacing w:val="-2"/>
          <w:sz w:val="24"/>
        </w:rPr>
        <w:t>HCN</w:t>
      </w:r>
      <w:r w:rsidRPr="00A21A4C">
        <w:rPr>
          <w:rFonts w:hAnsi="宋体"/>
          <w:spacing w:val="-2"/>
          <w:sz w:val="24"/>
        </w:rPr>
        <w:t>的废气生成</w:t>
      </w:r>
      <w:r w:rsidRPr="00A21A4C">
        <w:rPr>
          <w:rFonts w:hAnsi="宋体"/>
          <w:spacing w:val="-2"/>
          <w:sz w:val="24"/>
        </w:rPr>
        <w:t>CN</w:t>
      </w:r>
      <w:r w:rsidRPr="00A21A4C">
        <w:rPr>
          <w:rFonts w:hAnsi="宋体"/>
          <w:spacing w:val="-2"/>
          <w:sz w:val="24"/>
          <w:vertAlign w:val="superscript"/>
        </w:rPr>
        <w:t>-</w:t>
      </w:r>
      <w:r w:rsidRPr="00A21A4C">
        <w:rPr>
          <w:rFonts w:hAnsi="宋体"/>
          <w:spacing w:val="-2"/>
          <w:sz w:val="24"/>
        </w:rPr>
        <w:t>然后再处理</w:t>
      </w:r>
      <w:r w:rsidRPr="00A21A4C">
        <w:rPr>
          <w:rFonts w:hAnsi="宋体"/>
          <w:spacing w:val="-2"/>
          <w:sz w:val="24"/>
        </w:rPr>
        <w:t>CN</w:t>
      </w:r>
      <w:r w:rsidRPr="00A21A4C">
        <w:rPr>
          <w:rFonts w:hAnsi="宋体"/>
          <w:spacing w:val="-2"/>
          <w:sz w:val="24"/>
          <w:vertAlign w:val="superscript"/>
        </w:rPr>
        <w:t>-</w:t>
      </w:r>
      <w:r w:rsidRPr="00A21A4C">
        <w:rPr>
          <w:rFonts w:hAnsi="宋体"/>
          <w:spacing w:val="-2"/>
          <w:sz w:val="24"/>
        </w:rPr>
        <w:t>的过程，最终转化为无害无毒的物质后</w:t>
      </w:r>
      <w:r w:rsidR="0032526F" w:rsidRPr="00A21A4C">
        <w:rPr>
          <w:rFonts w:hAnsi="宋体"/>
          <w:spacing w:val="-2"/>
          <w:sz w:val="24"/>
        </w:rPr>
        <w:t>再进行排放。根据对吸收后溶液处理方法的不同，又可分解吸法、碱性氧</w:t>
      </w:r>
      <w:r w:rsidRPr="00A21A4C">
        <w:rPr>
          <w:rFonts w:hAnsi="宋体"/>
          <w:spacing w:val="-2"/>
          <w:sz w:val="24"/>
        </w:rPr>
        <w:t>化法、酸性氯化法、酸化曝气法、电解氧化法、加压水解法等。其中</w:t>
      </w:r>
      <w:r w:rsidR="0032526F" w:rsidRPr="00A21A4C">
        <w:rPr>
          <w:rFonts w:hAnsi="宋体"/>
          <w:spacing w:val="-2"/>
          <w:sz w:val="24"/>
        </w:rPr>
        <w:t>碱性氧</w:t>
      </w:r>
      <w:r w:rsidRPr="00A21A4C">
        <w:rPr>
          <w:rFonts w:hAnsi="宋体"/>
          <w:spacing w:val="-2"/>
          <w:sz w:val="24"/>
        </w:rPr>
        <w:t>化法对含</w:t>
      </w:r>
      <w:r w:rsidRPr="00A21A4C">
        <w:rPr>
          <w:rFonts w:hAnsi="宋体"/>
          <w:spacing w:val="-2"/>
          <w:sz w:val="24"/>
        </w:rPr>
        <w:t>CN</w:t>
      </w:r>
      <w:r w:rsidRPr="00A21A4C">
        <w:rPr>
          <w:rFonts w:hAnsi="宋体"/>
          <w:spacing w:val="-2"/>
          <w:sz w:val="24"/>
          <w:vertAlign w:val="superscript"/>
        </w:rPr>
        <w:t>-</w:t>
      </w:r>
      <w:r w:rsidRPr="00A21A4C">
        <w:rPr>
          <w:rFonts w:hAnsi="宋体"/>
          <w:spacing w:val="-2"/>
          <w:sz w:val="24"/>
        </w:rPr>
        <w:t>废液处理的反应原理描述如下：</w:t>
      </w:r>
    </w:p>
    <w:p w:rsidR="00850AEA" w:rsidRPr="00A21A4C" w:rsidRDefault="00850AEA" w:rsidP="00850AEA">
      <w:pPr>
        <w:spacing w:line="360" w:lineRule="auto"/>
        <w:jc w:val="center"/>
        <w:rPr>
          <w:rFonts w:hAnsi="宋体"/>
          <w:spacing w:val="-2"/>
          <w:sz w:val="24"/>
        </w:rPr>
      </w:pPr>
      <w:proofErr w:type="spellStart"/>
      <w:r w:rsidRPr="00A21A4C">
        <w:rPr>
          <w:rFonts w:hAnsi="宋体" w:hint="eastAsia"/>
          <w:spacing w:val="-2"/>
          <w:sz w:val="24"/>
        </w:rPr>
        <w:t>HCN+NaOH</w:t>
      </w:r>
      <w:proofErr w:type="spellEnd"/>
      <w:r w:rsidRPr="00A21A4C">
        <w:rPr>
          <w:rFonts w:ascii="MS Mincho" w:eastAsia="MS Mincho" w:hAnsi="MS Mincho" w:cs="MS Mincho" w:hint="eastAsia"/>
          <w:spacing w:val="-2"/>
          <w:sz w:val="24"/>
        </w:rPr>
        <w:t>→</w:t>
      </w:r>
      <w:r w:rsidRPr="00A21A4C">
        <w:rPr>
          <w:rFonts w:hAnsi="宋体" w:hint="eastAsia"/>
          <w:spacing w:val="-2"/>
          <w:sz w:val="24"/>
        </w:rPr>
        <w:t>NaCN+H</w:t>
      </w:r>
      <w:r w:rsidRPr="00A21A4C">
        <w:rPr>
          <w:rFonts w:hAnsi="宋体" w:hint="eastAsia"/>
          <w:spacing w:val="-2"/>
          <w:sz w:val="24"/>
          <w:vertAlign w:val="subscript"/>
        </w:rPr>
        <w:t>2</w:t>
      </w:r>
      <w:r w:rsidRPr="00A21A4C">
        <w:rPr>
          <w:rFonts w:hAnsi="宋体" w:hint="eastAsia"/>
          <w:spacing w:val="-2"/>
          <w:sz w:val="24"/>
        </w:rPr>
        <w:t>O</w:t>
      </w:r>
    </w:p>
    <w:p w:rsidR="00110A22" w:rsidRPr="00A21A4C" w:rsidRDefault="00850AEA" w:rsidP="00850AEA">
      <w:pPr>
        <w:spacing w:line="360" w:lineRule="auto"/>
        <w:jc w:val="center"/>
        <w:rPr>
          <w:rFonts w:hAnsi="宋体"/>
          <w:spacing w:val="-2"/>
          <w:sz w:val="24"/>
        </w:rPr>
      </w:pPr>
      <w:r w:rsidRPr="00A21A4C">
        <w:rPr>
          <w:rFonts w:hAnsi="宋体" w:hint="eastAsia"/>
          <w:spacing w:val="-2"/>
          <w:sz w:val="24"/>
        </w:rPr>
        <w:t>NaCN+H</w:t>
      </w:r>
      <w:r w:rsidRPr="00A21A4C">
        <w:rPr>
          <w:rFonts w:hAnsi="宋体" w:hint="eastAsia"/>
          <w:spacing w:val="-2"/>
          <w:sz w:val="24"/>
          <w:vertAlign w:val="subscript"/>
        </w:rPr>
        <w:t>2</w:t>
      </w:r>
      <w:r w:rsidRPr="00A21A4C">
        <w:rPr>
          <w:rFonts w:hAnsi="宋体" w:hint="eastAsia"/>
          <w:spacing w:val="-2"/>
          <w:sz w:val="24"/>
        </w:rPr>
        <w:t>O</w:t>
      </w:r>
      <w:r w:rsidRPr="00A21A4C">
        <w:rPr>
          <w:rFonts w:hAnsi="宋体" w:hint="eastAsia"/>
          <w:spacing w:val="-2"/>
          <w:sz w:val="24"/>
          <w:vertAlign w:val="subscript"/>
        </w:rPr>
        <w:t>2</w:t>
      </w:r>
      <w:r w:rsidRPr="00A21A4C">
        <w:rPr>
          <w:rFonts w:hAnsi="宋体" w:hint="eastAsia"/>
          <w:spacing w:val="-2"/>
          <w:sz w:val="24"/>
        </w:rPr>
        <w:t>+H2O</w:t>
      </w:r>
      <w:r w:rsidRPr="00A21A4C">
        <w:rPr>
          <w:rFonts w:ascii="MS Mincho" w:eastAsia="MS Mincho" w:hAnsi="MS Mincho" w:cs="MS Mincho" w:hint="eastAsia"/>
          <w:spacing w:val="-2"/>
          <w:sz w:val="24"/>
        </w:rPr>
        <w:t>→</w:t>
      </w:r>
      <w:r w:rsidRPr="00A21A4C">
        <w:rPr>
          <w:rFonts w:hAnsi="宋体" w:hint="eastAsia"/>
          <w:spacing w:val="-2"/>
          <w:sz w:val="24"/>
        </w:rPr>
        <w:t>NaHCO</w:t>
      </w:r>
      <w:r w:rsidRPr="00A21A4C">
        <w:rPr>
          <w:rFonts w:hAnsi="宋体" w:hint="eastAsia"/>
          <w:spacing w:val="-2"/>
          <w:sz w:val="24"/>
          <w:vertAlign w:val="subscript"/>
        </w:rPr>
        <w:t>3</w:t>
      </w:r>
      <w:r w:rsidRPr="00A21A4C">
        <w:rPr>
          <w:rFonts w:hAnsi="宋体" w:hint="eastAsia"/>
          <w:spacing w:val="-2"/>
          <w:sz w:val="24"/>
        </w:rPr>
        <w:t>+NH</w:t>
      </w:r>
      <w:r w:rsidRPr="00A21A4C">
        <w:rPr>
          <w:rFonts w:hAnsi="宋体" w:hint="eastAsia"/>
          <w:spacing w:val="-2"/>
          <w:sz w:val="24"/>
          <w:vertAlign w:val="subscript"/>
        </w:rPr>
        <w:t>3</w:t>
      </w:r>
      <w:r w:rsidRPr="00A21A4C">
        <w:rPr>
          <w:rFonts w:hAnsi="宋体" w:hint="eastAsia"/>
          <w:spacing w:val="-2"/>
          <w:sz w:val="24"/>
        </w:rPr>
        <w:t>↑</w:t>
      </w:r>
    </w:p>
    <w:p w:rsidR="00850AEA" w:rsidRPr="00A21A4C" w:rsidRDefault="00850AEA" w:rsidP="00850AEA">
      <w:pPr>
        <w:spacing w:line="360" w:lineRule="auto"/>
        <w:rPr>
          <w:rFonts w:hAnsi="宋体"/>
          <w:spacing w:val="-2"/>
          <w:sz w:val="24"/>
        </w:rPr>
      </w:pPr>
      <w:r w:rsidRPr="00A21A4C">
        <w:rPr>
          <w:rFonts w:hAnsi="宋体" w:hint="eastAsia"/>
          <w:spacing w:val="-2"/>
          <w:sz w:val="24"/>
        </w:rPr>
        <w:t xml:space="preserve">A.2 </w:t>
      </w:r>
      <w:r w:rsidRPr="00A21A4C">
        <w:rPr>
          <w:rFonts w:hAnsi="宋体"/>
          <w:spacing w:val="-2"/>
          <w:sz w:val="24"/>
        </w:rPr>
        <w:t>吸附法</w:t>
      </w:r>
    </w:p>
    <w:p w:rsidR="00850AEA" w:rsidRPr="00E777DE" w:rsidRDefault="00850AEA" w:rsidP="00850AEA">
      <w:pPr>
        <w:spacing w:line="360" w:lineRule="auto"/>
        <w:ind w:firstLineChars="200" w:firstLine="472"/>
        <w:rPr>
          <w:rFonts w:hAnsi="宋体"/>
          <w:spacing w:val="-2"/>
          <w:sz w:val="24"/>
        </w:rPr>
      </w:pPr>
      <w:r w:rsidRPr="00A21A4C">
        <w:rPr>
          <w:rFonts w:hAnsi="宋体"/>
          <w:spacing w:val="-2"/>
          <w:sz w:val="24"/>
        </w:rPr>
        <w:t>吸附法是利用吸附剂吸附</w:t>
      </w:r>
      <w:r w:rsidRPr="00A21A4C">
        <w:rPr>
          <w:rFonts w:hAnsi="宋体"/>
          <w:spacing w:val="-2"/>
          <w:sz w:val="24"/>
        </w:rPr>
        <w:t>HCN</w:t>
      </w:r>
      <w:r w:rsidRPr="00A21A4C">
        <w:rPr>
          <w:rFonts w:hAnsi="宋体"/>
          <w:spacing w:val="-2"/>
          <w:sz w:val="24"/>
        </w:rPr>
        <w:t>气体，以减少</w:t>
      </w:r>
      <w:r w:rsidRPr="00A21A4C">
        <w:rPr>
          <w:rFonts w:hAnsi="宋体"/>
          <w:spacing w:val="-2"/>
          <w:sz w:val="24"/>
        </w:rPr>
        <w:t>HCN</w:t>
      </w:r>
      <w:r w:rsidRPr="00A21A4C">
        <w:rPr>
          <w:rFonts w:hAnsi="宋体"/>
          <w:spacing w:val="-2"/>
          <w:sz w:val="24"/>
        </w:rPr>
        <w:t>的排放浓度，防治其污染的方法，常用的吸附剂有活性炭、硅胶和金属等。其中，吸附效应显著、应用</w:t>
      </w:r>
      <w:r w:rsidRPr="00A21A4C">
        <w:rPr>
          <w:rFonts w:hAnsi="宋体" w:hint="eastAsia"/>
          <w:spacing w:val="-2"/>
          <w:sz w:val="24"/>
        </w:rPr>
        <w:t>最</w:t>
      </w:r>
      <w:r w:rsidRPr="00A21A4C">
        <w:rPr>
          <w:rFonts w:hAnsi="宋体"/>
          <w:spacing w:val="-2"/>
          <w:sz w:val="24"/>
        </w:rPr>
        <w:t>广的是活性炭对</w:t>
      </w:r>
      <w:r w:rsidRPr="00A21A4C">
        <w:rPr>
          <w:rFonts w:hAnsi="宋体"/>
          <w:spacing w:val="-2"/>
          <w:sz w:val="24"/>
        </w:rPr>
        <w:t>HCN</w:t>
      </w:r>
      <w:r w:rsidRPr="00A21A4C">
        <w:rPr>
          <w:rFonts w:hAnsi="宋体"/>
          <w:spacing w:val="-2"/>
          <w:sz w:val="24"/>
        </w:rPr>
        <w:t>的吸附。</w:t>
      </w:r>
    </w:p>
    <w:p w:rsidR="00850AEA" w:rsidRPr="00850AEA" w:rsidRDefault="00850AEA" w:rsidP="00110A22">
      <w:pPr>
        <w:pStyle w:val="20"/>
        <w:spacing w:line="360" w:lineRule="auto"/>
        <w:ind w:left="0" w:firstLineChars="0" w:firstLine="0"/>
        <w:rPr>
          <w:rFonts w:hAnsi="宋体"/>
          <w:spacing w:val="-2"/>
          <w:sz w:val="24"/>
        </w:rPr>
      </w:pPr>
    </w:p>
    <w:p w:rsidR="00E72717" w:rsidRPr="00063704" w:rsidRDefault="002069F9" w:rsidP="00F97604">
      <w:pPr>
        <w:spacing w:line="360" w:lineRule="auto"/>
        <w:rPr>
          <w:rFonts w:hAnsi="宋体"/>
          <w:spacing w:val="-2"/>
          <w:sz w:val="24"/>
        </w:rPr>
      </w:pPr>
      <w:r w:rsidRPr="00063704">
        <w:rPr>
          <w:rFonts w:hAnsi="宋体"/>
          <w:spacing w:val="-2"/>
          <w:sz w:val="24"/>
        </w:rPr>
        <w:br w:type="page"/>
      </w:r>
    </w:p>
    <w:p w:rsidR="00EC24B6" w:rsidRDefault="00EC24B6" w:rsidP="00EC24B6">
      <w:pPr>
        <w:rPr>
          <w:rFonts w:eastAsia="黑体"/>
          <w:color w:val="000000"/>
          <w:sz w:val="28"/>
          <w:szCs w:val="28"/>
        </w:rPr>
      </w:pPr>
      <w:r w:rsidRPr="00063704">
        <w:rPr>
          <w:rFonts w:eastAsia="黑体" w:hint="eastAsia"/>
          <w:color w:val="000000"/>
          <w:sz w:val="28"/>
          <w:szCs w:val="28"/>
        </w:rPr>
        <w:lastRenderedPageBreak/>
        <w:t>附录</w:t>
      </w:r>
      <w:r>
        <w:rPr>
          <w:rFonts w:eastAsia="黑体" w:hint="eastAsia"/>
          <w:color w:val="000000"/>
          <w:sz w:val="28"/>
          <w:szCs w:val="28"/>
        </w:rPr>
        <w:t>D</w:t>
      </w:r>
    </w:p>
    <w:p w:rsidR="00CC5C34" w:rsidRDefault="00CC5C34" w:rsidP="00CC5C34">
      <w:pPr>
        <w:tabs>
          <w:tab w:val="left" w:pos="0"/>
        </w:tabs>
        <w:jc w:val="center"/>
        <w:outlineLvl w:val="0"/>
        <w:rPr>
          <w:rFonts w:eastAsia="黑体"/>
          <w:color w:val="000000"/>
          <w:sz w:val="28"/>
          <w:szCs w:val="28"/>
        </w:rPr>
      </w:pPr>
      <w:r>
        <w:rPr>
          <w:rFonts w:eastAsia="黑体" w:hint="eastAsia"/>
          <w:color w:val="000000"/>
          <w:sz w:val="28"/>
          <w:szCs w:val="28"/>
        </w:rPr>
        <w:t>校准原始记录格式</w:t>
      </w:r>
      <w:r>
        <w:rPr>
          <w:rFonts w:eastAsia="黑体"/>
          <w:color w:val="000000"/>
          <w:sz w:val="28"/>
          <w:szCs w:val="28"/>
        </w:rPr>
        <w:t xml:space="preserve"> (</w:t>
      </w:r>
      <w:r>
        <w:rPr>
          <w:rFonts w:eastAsia="黑体" w:hint="eastAsia"/>
          <w:color w:val="000000"/>
          <w:sz w:val="28"/>
          <w:szCs w:val="28"/>
        </w:rPr>
        <w:t>推荐</w:t>
      </w:r>
      <w:r>
        <w:rPr>
          <w:rFonts w:eastAsia="黑体"/>
          <w:color w:val="000000"/>
          <w:sz w:val="28"/>
          <w:szCs w:val="28"/>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6"/>
        <w:gridCol w:w="1269"/>
        <w:gridCol w:w="1559"/>
        <w:gridCol w:w="2127"/>
        <w:gridCol w:w="2693"/>
      </w:tblGrid>
      <w:tr w:rsidR="00CC5C34" w:rsidTr="00CC5C34">
        <w:trPr>
          <w:trHeight w:hRule="exact" w:val="397"/>
        </w:trPr>
        <w:tc>
          <w:tcPr>
            <w:tcW w:w="1816" w:type="dxa"/>
            <w:vAlign w:val="center"/>
          </w:tcPr>
          <w:p w:rsidR="00CC5C34" w:rsidRDefault="00CC5C34" w:rsidP="00D135DD">
            <w:pPr>
              <w:jc w:val="center"/>
              <w:rPr>
                <w:color w:val="000000"/>
                <w:szCs w:val="21"/>
              </w:rPr>
            </w:pPr>
            <w:r>
              <w:rPr>
                <w:rFonts w:hint="eastAsia"/>
                <w:color w:val="000000"/>
                <w:szCs w:val="21"/>
              </w:rPr>
              <w:t>委托单位</w:t>
            </w:r>
          </w:p>
        </w:tc>
        <w:tc>
          <w:tcPr>
            <w:tcW w:w="2828" w:type="dxa"/>
            <w:gridSpan w:val="2"/>
            <w:vAlign w:val="center"/>
          </w:tcPr>
          <w:p w:rsidR="00CC5C34" w:rsidRDefault="00CC5C34" w:rsidP="00D135DD">
            <w:pPr>
              <w:keepNext/>
              <w:keepLines/>
              <w:spacing w:before="340" w:after="330" w:line="578" w:lineRule="auto"/>
              <w:jc w:val="center"/>
              <w:outlineLvl w:val="0"/>
              <w:rPr>
                <w:color w:val="000000"/>
                <w:szCs w:val="21"/>
              </w:rPr>
            </w:pPr>
          </w:p>
        </w:tc>
        <w:tc>
          <w:tcPr>
            <w:tcW w:w="2127" w:type="dxa"/>
            <w:vAlign w:val="center"/>
          </w:tcPr>
          <w:p w:rsidR="00CC5C34" w:rsidRDefault="00CC5C34" w:rsidP="00D135DD">
            <w:pPr>
              <w:jc w:val="center"/>
              <w:rPr>
                <w:color w:val="000000"/>
                <w:szCs w:val="21"/>
              </w:rPr>
            </w:pPr>
            <w:r>
              <w:rPr>
                <w:rFonts w:hint="eastAsia"/>
                <w:color w:val="000000"/>
                <w:szCs w:val="21"/>
              </w:rPr>
              <w:t>证书编号</w:t>
            </w:r>
          </w:p>
        </w:tc>
        <w:tc>
          <w:tcPr>
            <w:tcW w:w="2693" w:type="dxa"/>
            <w:vAlign w:val="center"/>
          </w:tcPr>
          <w:p w:rsidR="00CC5C34" w:rsidRDefault="00CC5C34" w:rsidP="00D135DD">
            <w:pPr>
              <w:keepNext/>
              <w:keepLines/>
              <w:spacing w:before="340" w:after="330" w:line="578" w:lineRule="auto"/>
              <w:jc w:val="center"/>
              <w:outlineLvl w:val="0"/>
              <w:rPr>
                <w:color w:val="000000"/>
                <w:szCs w:val="21"/>
              </w:rPr>
            </w:pPr>
          </w:p>
        </w:tc>
      </w:tr>
      <w:tr w:rsidR="00CC5C34" w:rsidTr="00CC5C34">
        <w:trPr>
          <w:trHeight w:hRule="exact" w:val="397"/>
        </w:trPr>
        <w:tc>
          <w:tcPr>
            <w:tcW w:w="1816" w:type="dxa"/>
            <w:vAlign w:val="center"/>
          </w:tcPr>
          <w:p w:rsidR="00CC5C34" w:rsidRDefault="00CC5C34" w:rsidP="00D135DD">
            <w:pPr>
              <w:jc w:val="center"/>
              <w:rPr>
                <w:rFonts w:ascii="宋体" w:hAnsi="宋体"/>
                <w:color w:val="000000"/>
                <w:szCs w:val="21"/>
              </w:rPr>
            </w:pPr>
            <w:r>
              <w:rPr>
                <w:rFonts w:ascii="宋体" w:hAnsi="宋体" w:hint="eastAsia"/>
                <w:color w:val="000000"/>
                <w:szCs w:val="21"/>
              </w:rPr>
              <w:t>校准</w:t>
            </w:r>
            <w:r>
              <w:rPr>
                <w:rFonts w:ascii="宋体" w:hAnsi="宋体"/>
                <w:color w:val="000000"/>
                <w:szCs w:val="21"/>
              </w:rPr>
              <w:t>地点</w:t>
            </w:r>
          </w:p>
        </w:tc>
        <w:tc>
          <w:tcPr>
            <w:tcW w:w="2828" w:type="dxa"/>
            <w:gridSpan w:val="2"/>
            <w:vAlign w:val="center"/>
          </w:tcPr>
          <w:p w:rsidR="00CC5C34" w:rsidRDefault="00CC5C34" w:rsidP="00D135DD">
            <w:pPr>
              <w:keepNext/>
              <w:keepLines/>
              <w:spacing w:before="340" w:after="330" w:line="578" w:lineRule="auto"/>
              <w:jc w:val="center"/>
              <w:outlineLvl w:val="0"/>
              <w:rPr>
                <w:rFonts w:ascii="宋体" w:hAnsi="宋体"/>
                <w:color w:val="000000"/>
                <w:szCs w:val="21"/>
              </w:rPr>
            </w:pPr>
          </w:p>
        </w:tc>
        <w:tc>
          <w:tcPr>
            <w:tcW w:w="2127" w:type="dxa"/>
            <w:vAlign w:val="center"/>
          </w:tcPr>
          <w:p w:rsidR="00CC5C34" w:rsidRDefault="00CC5C34" w:rsidP="00D135DD">
            <w:pPr>
              <w:jc w:val="center"/>
              <w:rPr>
                <w:rFonts w:ascii="宋体" w:hAnsi="宋体"/>
                <w:color w:val="000000"/>
                <w:szCs w:val="21"/>
              </w:rPr>
            </w:pPr>
            <w:r>
              <w:rPr>
                <w:rFonts w:ascii="宋体" w:hAnsi="宋体"/>
                <w:color w:val="000000"/>
                <w:szCs w:val="21"/>
              </w:rPr>
              <w:t>环境温度及</w:t>
            </w:r>
            <w:r>
              <w:rPr>
                <w:rFonts w:ascii="宋体" w:hAnsi="宋体" w:hint="eastAsia"/>
                <w:color w:val="000000"/>
                <w:szCs w:val="21"/>
              </w:rPr>
              <w:t>相对</w:t>
            </w:r>
            <w:r>
              <w:rPr>
                <w:rFonts w:ascii="宋体" w:hAnsi="宋体"/>
                <w:color w:val="000000"/>
                <w:szCs w:val="21"/>
              </w:rPr>
              <w:t>湿度</w:t>
            </w:r>
          </w:p>
        </w:tc>
        <w:tc>
          <w:tcPr>
            <w:tcW w:w="2693" w:type="dxa"/>
            <w:vAlign w:val="center"/>
          </w:tcPr>
          <w:p w:rsidR="00CC5C34" w:rsidRDefault="00CC5C34" w:rsidP="00D135DD">
            <w:pPr>
              <w:jc w:val="center"/>
              <w:rPr>
                <w:rFonts w:ascii="宋体" w:hAnsi="宋体"/>
                <w:color w:val="000000"/>
                <w:szCs w:val="21"/>
              </w:rPr>
            </w:pPr>
            <w:r>
              <w:rPr>
                <w:rFonts w:ascii="宋体" w:hAnsi="宋体"/>
                <w:color w:val="000000"/>
                <w:szCs w:val="21"/>
                <w:u w:val="single"/>
              </w:rPr>
              <w:t>_____</w:t>
            </w:r>
            <w:r>
              <w:rPr>
                <w:rFonts w:ascii="宋体" w:hAnsi="宋体"/>
                <w:color w:val="000000"/>
                <w:szCs w:val="21"/>
              </w:rPr>
              <w:t xml:space="preserve">℃ </w:t>
            </w:r>
            <w:r>
              <w:rPr>
                <w:rFonts w:ascii="宋体" w:hAnsi="宋体"/>
                <w:color w:val="000000"/>
                <w:szCs w:val="21"/>
                <w:u w:val="single"/>
              </w:rPr>
              <w:t>_____</w:t>
            </w:r>
            <w:r>
              <w:rPr>
                <w:rFonts w:ascii="宋体" w:hAnsi="宋体"/>
                <w:color w:val="000000"/>
                <w:szCs w:val="21"/>
              </w:rPr>
              <w:t>%</w:t>
            </w:r>
          </w:p>
        </w:tc>
      </w:tr>
      <w:tr w:rsidR="00CC5C34" w:rsidTr="00CC5C34">
        <w:trPr>
          <w:trHeight w:hRule="exact" w:val="397"/>
        </w:trPr>
        <w:tc>
          <w:tcPr>
            <w:tcW w:w="1816" w:type="dxa"/>
            <w:vAlign w:val="center"/>
          </w:tcPr>
          <w:p w:rsidR="00CC5C34" w:rsidRDefault="00CC5C34" w:rsidP="00D135DD">
            <w:pPr>
              <w:jc w:val="center"/>
              <w:rPr>
                <w:rFonts w:ascii="宋体" w:hAnsi="宋体"/>
                <w:color w:val="000000"/>
                <w:szCs w:val="21"/>
              </w:rPr>
            </w:pPr>
            <w:r>
              <w:rPr>
                <w:rFonts w:ascii="宋体" w:hAnsi="宋体"/>
                <w:color w:val="000000"/>
                <w:szCs w:val="21"/>
              </w:rPr>
              <w:t>仪器名称</w:t>
            </w:r>
          </w:p>
        </w:tc>
        <w:tc>
          <w:tcPr>
            <w:tcW w:w="2828" w:type="dxa"/>
            <w:gridSpan w:val="2"/>
            <w:vAlign w:val="center"/>
          </w:tcPr>
          <w:p w:rsidR="00CC5C34" w:rsidRDefault="00CC5C34" w:rsidP="00D135DD">
            <w:pPr>
              <w:keepNext/>
              <w:keepLines/>
              <w:spacing w:before="340" w:after="330" w:line="578" w:lineRule="auto"/>
              <w:jc w:val="center"/>
              <w:outlineLvl w:val="0"/>
              <w:rPr>
                <w:rFonts w:ascii="宋体" w:hAnsi="宋体"/>
                <w:color w:val="000000"/>
                <w:szCs w:val="21"/>
              </w:rPr>
            </w:pPr>
          </w:p>
        </w:tc>
        <w:tc>
          <w:tcPr>
            <w:tcW w:w="2127" w:type="dxa"/>
            <w:vAlign w:val="center"/>
          </w:tcPr>
          <w:p w:rsidR="00CC5C34" w:rsidRDefault="00CC5C34" w:rsidP="00D135DD">
            <w:pPr>
              <w:jc w:val="center"/>
              <w:rPr>
                <w:rFonts w:ascii="宋体" w:hAnsi="宋体"/>
                <w:color w:val="000000"/>
                <w:szCs w:val="21"/>
              </w:rPr>
            </w:pPr>
            <w:r>
              <w:rPr>
                <w:rFonts w:ascii="宋体" w:hAnsi="宋体"/>
                <w:color w:val="000000"/>
                <w:szCs w:val="21"/>
              </w:rPr>
              <w:t>技术依据</w:t>
            </w:r>
          </w:p>
        </w:tc>
        <w:tc>
          <w:tcPr>
            <w:tcW w:w="2693" w:type="dxa"/>
            <w:vAlign w:val="center"/>
          </w:tcPr>
          <w:p w:rsidR="00CC5C34" w:rsidRDefault="00CC5C34" w:rsidP="00D135DD">
            <w:pPr>
              <w:keepNext/>
              <w:keepLines/>
              <w:spacing w:before="340" w:after="330" w:line="578" w:lineRule="auto"/>
              <w:jc w:val="center"/>
              <w:outlineLvl w:val="0"/>
              <w:rPr>
                <w:rFonts w:ascii="宋体" w:hAnsi="宋体"/>
                <w:color w:val="000000"/>
                <w:szCs w:val="21"/>
              </w:rPr>
            </w:pPr>
          </w:p>
        </w:tc>
      </w:tr>
      <w:tr w:rsidR="00CC5C34" w:rsidTr="00CC5C34">
        <w:trPr>
          <w:trHeight w:hRule="exact" w:val="397"/>
        </w:trPr>
        <w:tc>
          <w:tcPr>
            <w:tcW w:w="1816" w:type="dxa"/>
            <w:vAlign w:val="center"/>
          </w:tcPr>
          <w:p w:rsidR="00CC5C34" w:rsidRDefault="00CC5C34" w:rsidP="00D135DD">
            <w:pPr>
              <w:jc w:val="center"/>
              <w:rPr>
                <w:rFonts w:ascii="宋体" w:hAnsi="宋体"/>
                <w:color w:val="000000"/>
                <w:szCs w:val="21"/>
              </w:rPr>
            </w:pPr>
            <w:r>
              <w:rPr>
                <w:rFonts w:ascii="宋体" w:hAnsi="宋体"/>
                <w:color w:val="000000"/>
                <w:szCs w:val="21"/>
              </w:rPr>
              <w:t>仪器型号</w:t>
            </w:r>
          </w:p>
        </w:tc>
        <w:tc>
          <w:tcPr>
            <w:tcW w:w="2828" w:type="dxa"/>
            <w:gridSpan w:val="2"/>
            <w:vAlign w:val="center"/>
          </w:tcPr>
          <w:p w:rsidR="00CC5C34" w:rsidRDefault="00CC5C34" w:rsidP="00D135DD">
            <w:pPr>
              <w:keepNext/>
              <w:keepLines/>
              <w:spacing w:before="340" w:after="330" w:line="578" w:lineRule="auto"/>
              <w:jc w:val="center"/>
              <w:outlineLvl w:val="0"/>
              <w:rPr>
                <w:rFonts w:ascii="宋体" w:hAnsi="宋体"/>
                <w:color w:val="000000"/>
                <w:szCs w:val="21"/>
              </w:rPr>
            </w:pPr>
          </w:p>
        </w:tc>
        <w:tc>
          <w:tcPr>
            <w:tcW w:w="2127" w:type="dxa"/>
            <w:vAlign w:val="center"/>
          </w:tcPr>
          <w:p w:rsidR="00CC5C34" w:rsidRDefault="00CC5C34" w:rsidP="00D135DD">
            <w:pPr>
              <w:ind w:right="-126" w:hanging="120"/>
              <w:jc w:val="center"/>
              <w:rPr>
                <w:rFonts w:ascii="宋体" w:hAnsi="宋体"/>
                <w:color w:val="000000"/>
                <w:szCs w:val="21"/>
              </w:rPr>
            </w:pPr>
            <w:r>
              <w:rPr>
                <w:rFonts w:ascii="宋体" w:hAnsi="宋体" w:hint="eastAsia"/>
                <w:color w:val="000000"/>
                <w:szCs w:val="21"/>
              </w:rPr>
              <w:t>校准</w:t>
            </w:r>
            <w:r>
              <w:rPr>
                <w:rFonts w:ascii="宋体" w:hAnsi="宋体"/>
                <w:color w:val="000000"/>
                <w:szCs w:val="21"/>
              </w:rPr>
              <w:t>日期</w:t>
            </w:r>
          </w:p>
        </w:tc>
        <w:tc>
          <w:tcPr>
            <w:tcW w:w="2693" w:type="dxa"/>
            <w:vAlign w:val="center"/>
          </w:tcPr>
          <w:p w:rsidR="00CC5C34" w:rsidRDefault="00CC5C34" w:rsidP="00D135DD">
            <w:pPr>
              <w:keepNext/>
              <w:keepLines/>
              <w:spacing w:before="340" w:after="330" w:line="578" w:lineRule="auto"/>
              <w:jc w:val="center"/>
              <w:outlineLvl w:val="0"/>
              <w:rPr>
                <w:rFonts w:ascii="宋体" w:hAnsi="宋体"/>
                <w:color w:val="000000"/>
                <w:szCs w:val="21"/>
              </w:rPr>
            </w:pPr>
          </w:p>
        </w:tc>
      </w:tr>
      <w:tr w:rsidR="00CC5C34" w:rsidTr="00CC5C34">
        <w:trPr>
          <w:trHeight w:hRule="exact" w:val="397"/>
        </w:trPr>
        <w:tc>
          <w:tcPr>
            <w:tcW w:w="1816" w:type="dxa"/>
            <w:vAlign w:val="center"/>
          </w:tcPr>
          <w:p w:rsidR="00CC5C34" w:rsidRDefault="00CC5C34" w:rsidP="00D135DD">
            <w:pPr>
              <w:jc w:val="center"/>
              <w:rPr>
                <w:rFonts w:ascii="宋体" w:hAnsi="宋体"/>
                <w:color w:val="000000"/>
                <w:szCs w:val="21"/>
              </w:rPr>
            </w:pPr>
            <w:r>
              <w:rPr>
                <w:rFonts w:ascii="宋体" w:hAnsi="宋体"/>
                <w:color w:val="000000"/>
                <w:szCs w:val="21"/>
              </w:rPr>
              <w:t>出厂编号</w:t>
            </w:r>
          </w:p>
        </w:tc>
        <w:tc>
          <w:tcPr>
            <w:tcW w:w="2828" w:type="dxa"/>
            <w:gridSpan w:val="2"/>
            <w:vAlign w:val="center"/>
          </w:tcPr>
          <w:p w:rsidR="00CC5C34" w:rsidRDefault="00CC5C34" w:rsidP="00D135DD">
            <w:pPr>
              <w:keepNext/>
              <w:keepLines/>
              <w:spacing w:before="340" w:after="330" w:line="578" w:lineRule="auto"/>
              <w:jc w:val="center"/>
              <w:outlineLvl w:val="0"/>
              <w:rPr>
                <w:rFonts w:ascii="宋体" w:hAnsi="宋体"/>
                <w:color w:val="000000"/>
                <w:szCs w:val="21"/>
              </w:rPr>
            </w:pPr>
          </w:p>
        </w:tc>
        <w:tc>
          <w:tcPr>
            <w:tcW w:w="2127" w:type="dxa"/>
            <w:vAlign w:val="center"/>
          </w:tcPr>
          <w:p w:rsidR="00CC5C34" w:rsidRDefault="00CC5C34" w:rsidP="00D135DD">
            <w:pPr>
              <w:ind w:right="-126" w:hanging="120"/>
              <w:jc w:val="center"/>
              <w:rPr>
                <w:rFonts w:ascii="宋体" w:hAnsi="宋体"/>
                <w:color w:val="000000"/>
                <w:szCs w:val="21"/>
              </w:rPr>
            </w:pPr>
            <w:proofErr w:type="gramStart"/>
            <w:r>
              <w:rPr>
                <w:rFonts w:ascii="宋体" w:hAnsi="宋体" w:hint="eastAsia"/>
                <w:color w:val="000000"/>
                <w:szCs w:val="21"/>
              </w:rPr>
              <w:t>校准</w:t>
            </w:r>
            <w:r>
              <w:rPr>
                <w:rFonts w:ascii="宋体" w:hAnsi="宋体"/>
                <w:color w:val="000000"/>
                <w:szCs w:val="21"/>
              </w:rPr>
              <w:t>员</w:t>
            </w:r>
            <w:proofErr w:type="gramEnd"/>
          </w:p>
        </w:tc>
        <w:tc>
          <w:tcPr>
            <w:tcW w:w="2693" w:type="dxa"/>
            <w:vAlign w:val="center"/>
          </w:tcPr>
          <w:p w:rsidR="00CC5C34" w:rsidRDefault="00CC5C34" w:rsidP="00D135DD">
            <w:pPr>
              <w:keepNext/>
              <w:keepLines/>
              <w:spacing w:before="340" w:after="330" w:line="578" w:lineRule="auto"/>
              <w:jc w:val="center"/>
              <w:outlineLvl w:val="0"/>
              <w:rPr>
                <w:rFonts w:ascii="宋体" w:hAnsi="宋体"/>
                <w:color w:val="000000"/>
                <w:szCs w:val="21"/>
              </w:rPr>
            </w:pPr>
          </w:p>
        </w:tc>
      </w:tr>
      <w:tr w:rsidR="00CC5C34" w:rsidTr="00CC5C34">
        <w:trPr>
          <w:trHeight w:hRule="exact" w:val="397"/>
        </w:trPr>
        <w:tc>
          <w:tcPr>
            <w:tcW w:w="1816" w:type="dxa"/>
            <w:vAlign w:val="center"/>
          </w:tcPr>
          <w:p w:rsidR="00CC5C34" w:rsidRDefault="00CC5C34" w:rsidP="00D135DD">
            <w:pPr>
              <w:jc w:val="center"/>
              <w:rPr>
                <w:rFonts w:ascii="宋体" w:hAnsi="宋体"/>
                <w:color w:val="000000"/>
                <w:szCs w:val="21"/>
              </w:rPr>
            </w:pPr>
            <w:r>
              <w:rPr>
                <w:rFonts w:ascii="宋体" w:hAnsi="宋体"/>
                <w:color w:val="000000"/>
                <w:szCs w:val="21"/>
              </w:rPr>
              <w:t>制造厂</w:t>
            </w:r>
          </w:p>
        </w:tc>
        <w:tc>
          <w:tcPr>
            <w:tcW w:w="2828" w:type="dxa"/>
            <w:gridSpan w:val="2"/>
            <w:vAlign w:val="center"/>
          </w:tcPr>
          <w:p w:rsidR="00CC5C34" w:rsidRDefault="00CC5C34" w:rsidP="00D135DD">
            <w:pPr>
              <w:keepNext/>
              <w:keepLines/>
              <w:spacing w:before="340" w:after="330" w:line="578" w:lineRule="auto"/>
              <w:jc w:val="center"/>
              <w:outlineLvl w:val="0"/>
              <w:rPr>
                <w:rFonts w:ascii="宋体" w:hAnsi="宋体"/>
                <w:color w:val="000000"/>
                <w:szCs w:val="21"/>
              </w:rPr>
            </w:pPr>
          </w:p>
        </w:tc>
        <w:tc>
          <w:tcPr>
            <w:tcW w:w="2127" w:type="dxa"/>
            <w:vAlign w:val="center"/>
          </w:tcPr>
          <w:p w:rsidR="00CC5C34" w:rsidRDefault="00CC5C34" w:rsidP="00D135DD">
            <w:pPr>
              <w:jc w:val="center"/>
              <w:rPr>
                <w:rFonts w:ascii="宋体" w:hAnsi="宋体"/>
                <w:color w:val="000000"/>
                <w:szCs w:val="21"/>
              </w:rPr>
            </w:pPr>
            <w:r>
              <w:rPr>
                <w:rFonts w:ascii="宋体" w:hAnsi="宋体"/>
                <w:color w:val="000000"/>
                <w:szCs w:val="21"/>
              </w:rPr>
              <w:t>核验员</w:t>
            </w:r>
          </w:p>
        </w:tc>
        <w:tc>
          <w:tcPr>
            <w:tcW w:w="2693" w:type="dxa"/>
            <w:vAlign w:val="center"/>
          </w:tcPr>
          <w:p w:rsidR="00CC5C34" w:rsidRDefault="00CC5C34" w:rsidP="00D135DD">
            <w:pPr>
              <w:keepNext/>
              <w:keepLines/>
              <w:spacing w:before="340" w:after="330" w:line="578" w:lineRule="auto"/>
              <w:jc w:val="center"/>
              <w:outlineLvl w:val="0"/>
              <w:rPr>
                <w:rFonts w:ascii="宋体" w:hAnsi="宋体"/>
                <w:color w:val="000000"/>
                <w:szCs w:val="21"/>
              </w:rPr>
            </w:pPr>
          </w:p>
        </w:tc>
      </w:tr>
      <w:tr w:rsidR="00CC5C34" w:rsidTr="00CC5C34">
        <w:trPr>
          <w:trHeight w:hRule="exact" w:val="397"/>
        </w:trPr>
        <w:tc>
          <w:tcPr>
            <w:tcW w:w="9464" w:type="dxa"/>
            <w:gridSpan w:val="5"/>
            <w:vAlign w:val="center"/>
          </w:tcPr>
          <w:p w:rsidR="00CC5C34" w:rsidRDefault="00CC5C34" w:rsidP="00D135DD">
            <w:pPr>
              <w:jc w:val="left"/>
              <w:rPr>
                <w:color w:val="000000"/>
                <w:szCs w:val="21"/>
              </w:rPr>
            </w:pPr>
            <w:r>
              <w:rPr>
                <w:rFonts w:hint="eastAsia"/>
                <w:color w:val="000000"/>
                <w:szCs w:val="21"/>
              </w:rPr>
              <w:t>主要测量设备</w:t>
            </w:r>
          </w:p>
        </w:tc>
      </w:tr>
      <w:tr w:rsidR="00CC5C34" w:rsidTr="003B201E">
        <w:trPr>
          <w:trHeight w:hRule="exact" w:val="637"/>
        </w:trPr>
        <w:tc>
          <w:tcPr>
            <w:tcW w:w="1816" w:type="dxa"/>
            <w:vAlign w:val="center"/>
          </w:tcPr>
          <w:p w:rsidR="00CC5C34" w:rsidRDefault="00CC5C34" w:rsidP="00D135DD">
            <w:pPr>
              <w:jc w:val="center"/>
              <w:rPr>
                <w:color w:val="000000"/>
                <w:szCs w:val="21"/>
              </w:rPr>
            </w:pPr>
            <w:r>
              <w:rPr>
                <w:rFonts w:hint="eastAsia"/>
                <w:color w:val="000000"/>
                <w:szCs w:val="21"/>
              </w:rPr>
              <w:t>计量标准器名称</w:t>
            </w:r>
          </w:p>
        </w:tc>
        <w:tc>
          <w:tcPr>
            <w:tcW w:w="1269" w:type="dxa"/>
            <w:vAlign w:val="center"/>
          </w:tcPr>
          <w:p w:rsidR="00CC5C34" w:rsidRDefault="00CC5C34" w:rsidP="00D135DD">
            <w:pPr>
              <w:jc w:val="center"/>
              <w:rPr>
                <w:color w:val="000000"/>
                <w:szCs w:val="21"/>
              </w:rPr>
            </w:pPr>
            <w:r>
              <w:rPr>
                <w:rFonts w:hint="eastAsia"/>
                <w:color w:val="000000"/>
                <w:szCs w:val="21"/>
              </w:rPr>
              <w:t>编号</w:t>
            </w:r>
          </w:p>
        </w:tc>
        <w:tc>
          <w:tcPr>
            <w:tcW w:w="1559" w:type="dxa"/>
            <w:vAlign w:val="center"/>
          </w:tcPr>
          <w:p w:rsidR="00CC5C34" w:rsidRDefault="00CC5C34" w:rsidP="00D135DD">
            <w:pPr>
              <w:jc w:val="center"/>
              <w:rPr>
                <w:color w:val="000000"/>
                <w:szCs w:val="21"/>
              </w:rPr>
            </w:pPr>
            <w:r>
              <w:rPr>
                <w:rFonts w:hint="eastAsia"/>
                <w:color w:val="000000"/>
                <w:szCs w:val="21"/>
              </w:rPr>
              <w:t>证书号</w:t>
            </w:r>
            <w:r>
              <w:rPr>
                <w:color w:val="000000"/>
                <w:szCs w:val="21"/>
              </w:rPr>
              <w:t>/</w:t>
            </w:r>
            <w:r>
              <w:rPr>
                <w:rFonts w:hint="eastAsia"/>
                <w:color w:val="000000"/>
                <w:szCs w:val="21"/>
              </w:rPr>
              <w:t>有效期</w:t>
            </w:r>
          </w:p>
        </w:tc>
        <w:tc>
          <w:tcPr>
            <w:tcW w:w="2127" w:type="dxa"/>
            <w:vAlign w:val="center"/>
          </w:tcPr>
          <w:p w:rsidR="00CC5C34" w:rsidRDefault="00CC5C34" w:rsidP="00D135DD">
            <w:pPr>
              <w:ind w:left="-88" w:right="-108" w:hanging="14"/>
              <w:jc w:val="center"/>
              <w:rPr>
                <w:color w:val="000000"/>
                <w:szCs w:val="21"/>
              </w:rPr>
            </w:pPr>
            <w:r>
              <w:rPr>
                <w:rFonts w:hint="eastAsia"/>
                <w:color w:val="000000"/>
                <w:szCs w:val="21"/>
              </w:rPr>
              <w:t>溯源单位</w:t>
            </w:r>
          </w:p>
        </w:tc>
        <w:tc>
          <w:tcPr>
            <w:tcW w:w="2693" w:type="dxa"/>
            <w:vAlign w:val="center"/>
          </w:tcPr>
          <w:p w:rsidR="00CC5C34" w:rsidRDefault="00CC5C34" w:rsidP="00D135DD">
            <w:pPr>
              <w:jc w:val="center"/>
              <w:rPr>
                <w:color w:val="000000"/>
                <w:szCs w:val="21"/>
              </w:rPr>
            </w:pPr>
            <w:r>
              <w:rPr>
                <w:color w:val="000000"/>
                <w:szCs w:val="21"/>
              </w:rPr>
              <w:t>准确度等级</w:t>
            </w:r>
            <w:r>
              <w:rPr>
                <w:rFonts w:hint="eastAsia"/>
                <w:color w:val="000000"/>
                <w:szCs w:val="21"/>
              </w:rPr>
              <w:t>/</w:t>
            </w:r>
            <w:r>
              <w:rPr>
                <w:rFonts w:hint="eastAsia"/>
                <w:color w:val="000000"/>
                <w:szCs w:val="21"/>
              </w:rPr>
              <w:t>最大允许误差</w:t>
            </w:r>
            <w:r>
              <w:rPr>
                <w:rFonts w:hint="eastAsia"/>
                <w:color w:val="000000"/>
                <w:szCs w:val="21"/>
              </w:rPr>
              <w:t>/</w:t>
            </w:r>
            <w:r>
              <w:rPr>
                <w:rFonts w:hint="eastAsia"/>
                <w:color w:val="000000"/>
                <w:szCs w:val="21"/>
              </w:rPr>
              <w:t>不确定度</w:t>
            </w:r>
          </w:p>
        </w:tc>
      </w:tr>
      <w:tr w:rsidR="00CC5C34" w:rsidTr="00CC5C34">
        <w:trPr>
          <w:trHeight w:hRule="exact" w:val="397"/>
        </w:trPr>
        <w:tc>
          <w:tcPr>
            <w:tcW w:w="1816" w:type="dxa"/>
            <w:vAlign w:val="center"/>
          </w:tcPr>
          <w:p w:rsidR="00CC5C34" w:rsidRDefault="00CC5C34" w:rsidP="00D135DD">
            <w:pPr>
              <w:keepNext/>
              <w:keepLines/>
              <w:spacing w:before="340" w:after="330" w:line="578" w:lineRule="auto"/>
              <w:jc w:val="center"/>
              <w:outlineLvl w:val="0"/>
              <w:rPr>
                <w:color w:val="000000"/>
                <w:szCs w:val="21"/>
              </w:rPr>
            </w:pPr>
          </w:p>
        </w:tc>
        <w:tc>
          <w:tcPr>
            <w:tcW w:w="1269" w:type="dxa"/>
            <w:vAlign w:val="center"/>
          </w:tcPr>
          <w:p w:rsidR="00CC5C34" w:rsidRDefault="00CC5C34" w:rsidP="00D135DD">
            <w:pPr>
              <w:keepNext/>
              <w:keepLines/>
              <w:spacing w:before="340" w:after="330" w:line="578" w:lineRule="auto"/>
              <w:jc w:val="center"/>
              <w:outlineLvl w:val="0"/>
              <w:rPr>
                <w:color w:val="000000"/>
                <w:szCs w:val="21"/>
              </w:rPr>
            </w:pPr>
          </w:p>
        </w:tc>
        <w:tc>
          <w:tcPr>
            <w:tcW w:w="1559" w:type="dxa"/>
            <w:vAlign w:val="center"/>
          </w:tcPr>
          <w:p w:rsidR="00CC5C34" w:rsidRDefault="00CC5C34" w:rsidP="00D135DD">
            <w:pPr>
              <w:keepNext/>
              <w:keepLines/>
              <w:spacing w:before="340" w:after="330" w:line="578" w:lineRule="auto"/>
              <w:jc w:val="center"/>
              <w:outlineLvl w:val="0"/>
              <w:rPr>
                <w:color w:val="000000"/>
                <w:szCs w:val="21"/>
              </w:rPr>
            </w:pPr>
          </w:p>
        </w:tc>
        <w:tc>
          <w:tcPr>
            <w:tcW w:w="2127" w:type="dxa"/>
            <w:vAlign w:val="center"/>
          </w:tcPr>
          <w:p w:rsidR="00CC5C34" w:rsidRDefault="00CC5C34" w:rsidP="00D135DD">
            <w:pPr>
              <w:keepNext/>
              <w:keepLines/>
              <w:spacing w:before="340" w:after="330" w:line="578" w:lineRule="auto"/>
              <w:jc w:val="center"/>
              <w:outlineLvl w:val="0"/>
              <w:rPr>
                <w:color w:val="000000"/>
                <w:szCs w:val="21"/>
              </w:rPr>
            </w:pPr>
          </w:p>
        </w:tc>
        <w:tc>
          <w:tcPr>
            <w:tcW w:w="2693" w:type="dxa"/>
            <w:vAlign w:val="center"/>
          </w:tcPr>
          <w:p w:rsidR="00CC5C34" w:rsidRDefault="00CC5C34" w:rsidP="00D135DD">
            <w:pPr>
              <w:keepNext/>
              <w:keepLines/>
              <w:spacing w:before="340" w:after="330" w:line="578" w:lineRule="auto"/>
              <w:jc w:val="center"/>
              <w:outlineLvl w:val="0"/>
              <w:rPr>
                <w:color w:val="000000"/>
                <w:szCs w:val="21"/>
              </w:rPr>
            </w:pPr>
          </w:p>
        </w:tc>
      </w:tr>
      <w:tr w:rsidR="00CC5C34" w:rsidTr="00CC5C34">
        <w:trPr>
          <w:trHeight w:hRule="exact" w:val="397"/>
        </w:trPr>
        <w:tc>
          <w:tcPr>
            <w:tcW w:w="1816" w:type="dxa"/>
            <w:vAlign w:val="center"/>
          </w:tcPr>
          <w:p w:rsidR="00CC5C34" w:rsidRDefault="00CC5C34" w:rsidP="00D135DD">
            <w:pPr>
              <w:keepNext/>
              <w:keepLines/>
              <w:spacing w:before="340" w:after="330" w:line="578" w:lineRule="auto"/>
              <w:jc w:val="center"/>
              <w:outlineLvl w:val="0"/>
              <w:rPr>
                <w:color w:val="000000"/>
                <w:szCs w:val="21"/>
              </w:rPr>
            </w:pPr>
          </w:p>
        </w:tc>
        <w:tc>
          <w:tcPr>
            <w:tcW w:w="1269" w:type="dxa"/>
            <w:vAlign w:val="center"/>
          </w:tcPr>
          <w:p w:rsidR="00CC5C34" w:rsidRDefault="00CC5C34" w:rsidP="00D135DD">
            <w:pPr>
              <w:keepNext/>
              <w:keepLines/>
              <w:spacing w:before="340" w:after="330" w:line="578" w:lineRule="auto"/>
              <w:jc w:val="center"/>
              <w:outlineLvl w:val="0"/>
              <w:rPr>
                <w:color w:val="000000"/>
                <w:szCs w:val="21"/>
              </w:rPr>
            </w:pPr>
          </w:p>
        </w:tc>
        <w:tc>
          <w:tcPr>
            <w:tcW w:w="1559" w:type="dxa"/>
            <w:vAlign w:val="center"/>
          </w:tcPr>
          <w:p w:rsidR="00CC5C34" w:rsidRDefault="00CC5C34" w:rsidP="00D135DD">
            <w:pPr>
              <w:keepNext/>
              <w:keepLines/>
              <w:spacing w:before="340" w:after="330" w:line="578" w:lineRule="auto"/>
              <w:jc w:val="center"/>
              <w:outlineLvl w:val="0"/>
              <w:rPr>
                <w:color w:val="000000"/>
                <w:szCs w:val="21"/>
              </w:rPr>
            </w:pPr>
          </w:p>
        </w:tc>
        <w:tc>
          <w:tcPr>
            <w:tcW w:w="2127" w:type="dxa"/>
            <w:vAlign w:val="center"/>
          </w:tcPr>
          <w:p w:rsidR="00CC5C34" w:rsidRDefault="00CC5C34" w:rsidP="00D135DD">
            <w:pPr>
              <w:keepNext/>
              <w:keepLines/>
              <w:spacing w:before="340" w:after="330" w:line="578" w:lineRule="auto"/>
              <w:jc w:val="center"/>
              <w:outlineLvl w:val="0"/>
              <w:rPr>
                <w:color w:val="000000"/>
                <w:szCs w:val="21"/>
              </w:rPr>
            </w:pPr>
          </w:p>
        </w:tc>
        <w:tc>
          <w:tcPr>
            <w:tcW w:w="2693" w:type="dxa"/>
            <w:vAlign w:val="center"/>
          </w:tcPr>
          <w:p w:rsidR="00CC5C34" w:rsidRDefault="00CC5C34" w:rsidP="00D135DD">
            <w:pPr>
              <w:keepNext/>
              <w:keepLines/>
              <w:spacing w:before="340" w:after="330" w:line="578" w:lineRule="auto"/>
              <w:jc w:val="center"/>
              <w:outlineLvl w:val="0"/>
              <w:rPr>
                <w:color w:val="000000"/>
                <w:szCs w:val="21"/>
              </w:rPr>
            </w:pPr>
          </w:p>
        </w:tc>
      </w:tr>
      <w:tr w:rsidR="00CC5C34" w:rsidTr="00CC5C34">
        <w:trPr>
          <w:trHeight w:hRule="exact" w:val="397"/>
        </w:trPr>
        <w:tc>
          <w:tcPr>
            <w:tcW w:w="1816" w:type="dxa"/>
            <w:vAlign w:val="center"/>
          </w:tcPr>
          <w:p w:rsidR="00CC5C34" w:rsidRDefault="00CC5C34" w:rsidP="00D135DD">
            <w:pPr>
              <w:keepNext/>
              <w:keepLines/>
              <w:spacing w:before="340" w:after="330" w:line="578" w:lineRule="auto"/>
              <w:jc w:val="center"/>
              <w:outlineLvl w:val="0"/>
              <w:rPr>
                <w:color w:val="000000"/>
                <w:szCs w:val="21"/>
              </w:rPr>
            </w:pPr>
          </w:p>
        </w:tc>
        <w:tc>
          <w:tcPr>
            <w:tcW w:w="1269" w:type="dxa"/>
            <w:vAlign w:val="center"/>
          </w:tcPr>
          <w:p w:rsidR="00CC5C34" w:rsidRDefault="00CC5C34" w:rsidP="00D135DD">
            <w:pPr>
              <w:keepNext/>
              <w:keepLines/>
              <w:spacing w:before="340" w:after="330" w:line="578" w:lineRule="auto"/>
              <w:jc w:val="center"/>
              <w:outlineLvl w:val="0"/>
              <w:rPr>
                <w:color w:val="000000"/>
                <w:szCs w:val="21"/>
              </w:rPr>
            </w:pPr>
          </w:p>
        </w:tc>
        <w:tc>
          <w:tcPr>
            <w:tcW w:w="1559" w:type="dxa"/>
            <w:vAlign w:val="center"/>
          </w:tcPr>
          <w:p w:rsidR="00CC5C34" w:rsidRDefault="00CC5C34" w:rsidP="00D135DD">
            <w:pPr>
              <w:keepNext/>
              <w:keepLines/>
              <w:spacing w:before="340" w:after="330" w:line="578" w:lineRule="auto"/>
              <w:jc w:val="center"/>
              <w:outlineLvl w:val="0"/>
              <w:rPr>
                <w:color w:val="000000"/>
                <w:szCs w:val="21"/>
              </w:rPr>
            </w:pPr>
          </w:p>
        </w:tc>
        <w:tc>
          <w:tcPr>
            <w:tcW w:w="2127" w:type="dxa"/>
            <w:vAlign w:val="center"/>
          </w:tcPr>
          <w:p w:rsidR="00CC5C34" w:rsidRDefault="00CC5C34" w:rsidP="00D135DD">
            <w:pPr>
              <w:keepNext/>
              <w:keepLines/>
              <w:spacing w:before="340" w:after="330" w:line="578" w:lineRule="auto"/>
              <w:jc w:val="center"/>
              <w:outlineLvl w:val="0"/>
              <w:rPr>
                <w:color w:val="000000"/>
                <w:szCs w:val="21"/>
              </w:rPr>
            </w:pPr>
          </w:p>
        </w:tc>
        <w:tc>
          <w:tcPr>
            <w:tcW w:w="2693" w:type="dxa"/>
            <w:vAlign w:val="center"/>
          </w:tcPr>
          <w:p w:rsidR="00CC5C34" w:rsidRDefault="00CC5C34" w:rsidP="00D135DD">
            <w:pPr>
              <w:keepNext/>
              <w:keepLines/>
              <w:spacing w:before="340" w:after="330" w:line="578" w:lineRule="auto"/>
              <w:jc w:val="center"/>
              <w:outlineLvl w:val="0"/>
              <w:rPr>
                <w:color w:val="000000"/>
                <w:szCs w:val="21"/>
              </w:rPr>
            </w:pPr>
          </w:p>
        </w:tc>
      </w:tr>
    </w:tbl>
    <w:p w:rsidR="00CC5C34" w:rsidRDefault="00CC5C34" w:rsidP="00CC5C34">
      <w:pPr>
        <w:pStyle w:val="af4"/>
        <w:numPr>
          <w:ilvl w:val="0"/>
          <w:numId w:val="18"/>
        </w:numPr>
        <w:spacing w:line="380" w:lineRule="exact"/>
        <w:ind w:firstLineChars="0"/>
        <w:rPr>
          <w:color w:val="000000"/>
          <w:szCs w:val="21"/>
        </w:rPr>
      </w:pPr>
      <w:r>
        <w:rPr>
          <w:rFonts w:hint="eastAsia"/>
          <w:color w:val="000000"/>
          <w:szCs w:val="21"/>
        </w:rPr>
        <w:t>仪器测量范围：</w:t>
      </w:r>
      <w:r w:rsidRPr="008F5CBF">
        <w:rPr>
          <w:rFonts w:hint="eastAsia"/>
          <w:color w:val="000000"/>
          <w:szCs w:val="21"/>
          <w:u w:val="single"/>
        </w:rPr>
        <w:t xml:space="preserve">                </w:t>
      </w:r>
      <w:r>
        <w:rPr>
          <w:rFonts w:hint="eastAsia"/>
          <w:color w:val="000000"/>
          <w:szCs w:val="21"/>
        </w:rPr>
        <w:t xml:space="preserve">      </w:t>
      </w:r>
      <w:r>
        <w:rPr>
          <w:rFonts w:hint="eastAsia"/>
          <w:color w:val="000000"/>
          <w:szCs w:val="21"/>
        </w:rPr>
        <w:t>仪器类别：</w:t>
      </w:r>
      <w:r>
        <w:rPr>
          <w:rFonts w:hint="eastAsia"/>
          <w:color w:val="000000"/>
          <w:szCs w:val="21"/>
        </w:rPr>
        <w:t xml:space="preserve"> </w:t>
      </w:r>
      <w:r w:rsidRPr="00063704">
        <w:rPr>
          <w:rFonts w:hint="eastAsia"/>
          <w:szCs w:val="21"/>
        </w:rPr>
        <w:t>□</w:t>
      </w:r>
      <w:r w:rsidR="00BE2EB6">
        <w:rPr>
          <w:rFonts w:hint="eastAsia"/>
          <w:color w:val="000000"/>
          <w:szCs w:val="21"/>
        </w:rPr>
        <w:t>固定式</w:t>
      </w:r>
      <w:r>
        <w:rPr>
          <w:rFonts w:hint="eastAsia"/>
          <w:color w:val="000000"/>
          <w:szCs w:val="21"/>
        </w:rPr>
        <w:t>；</w:t>
      </w:r>
      <w:r w:rsidRPr="00063704">
        <w:rPr>
          <w:rFonts w:hint="eastAsia"/>
          <w:szCs w:val="21"/>
        </w:rPr>
        <w:t>□</w:t>
      </w:r>
      <w:r w:rsidR="00BE2EB6">
        <w:rPr>
          <w:rFonts w:hint="eastAsia"/>
          <w:color w:val="000000"/>
          <w:szCs w:val="21"/>
        </w:rPr>
        <w:t>便携式</w:t>
      </w:r>
    </w:p>
    <w:p w:rsidR="00CC5C34" w:rsidRPr="008F5CBF" w:rsidRDefault="00CC5C34" w:rsidP="00CC5C34">
      <w:pPr>
        <w:pStyle w:val="af4"/>
        <w:numPr>
          <w:ilvl w:val="0"/>
          <w:numId w:val="18"/>
        </w:numPr>
        <w:spacing w:line="380" w:lineRule="exact"/>
        <w:ind w:firstLineChars="0"/>
        <w:rPr>
          <w:color w:val="000000"/>
          <w:szCs w:val="21"/>
        </w:rPr>
      </w:pPr>
      <w:r w:rsidRPr="008F5CBF">
        <w:rPr>
          <w:rFonts w:hint="eastAsia"/>
          <w:color w:val="000000"/>
          <w:szCs w:val="21"/>
        </w:rPr>
        <w:t>示值误差</w:t>
      </w:r>
    </w:p>
    <w:tbl>
      <w:tblPr>
        <w:tblStyle w:val="a9"/>
        <w:tblW w:w="9464" w:type="dxa"/>
        <w:tblLayout w:type="fixed"/>
        <w:tblLook w:val="04A0"/>
      </w:tblPr>
      <w:tblGrid>
        <w:gridCol w:w="1526"/>
        <w:gridCol w:w="992"/>
        <w:gridCol w:w="992"/>
        <w:gridCol w:w="993"/>
        <w:gridCol w:w="1275"/>
        <w:gridCol w:w="1276"/>
        <w:gridCol w:w="1276"/>
        <w:gridCol w:w="1134"/>
      </w:tblGrid>
      <w:tr w:rsidR="00CC5C34" w:rsidTr="00CC5C34">
        <w:trPr>
          <w:trHeight w:val="470"/>
        </w:trPr>
        <w:tc>
          <w:tcPr>
            <w:tcW w:w="1526" w:type="dxa"/>
            <w:vMerge w:val="restart"/>
            <w:vAlign w:val="center"/>
          </w:tcPr>
          <w:p w:rsidR="00CC5C34" w:rsidRDefault="00CC5C34" w:rsidP="00D135DD">
            <w:pPr>
              <w:jc w:val="center"/>
              <w:rPr>
                <w:color w:val="000000"/>
                <w:kern w:val="0"/>
                <w:sz w:val="20"/>
                <w:szCs w:val="21"/>
              </w:rPr>
            </w:pPr>
            <w:r>
              <w:rPr>
                <w:rFonts w:hint="eastAsia"/>
                <w:color w:val="000000"/>
                <w:kern w:val="0"/>
                <w:sz w:val="20"/>
                <w:szCs w:val="21"/>
              </w:rPr>
              <w:t>标准气体浓度</w:t>
            </w:r>
          </w:p>
          <w:p w:rsidR="00CC5C34" w:rsidRDefault="00CC5C34" w:rsidP="00D135DD">
            <w:pPr>
              <w:jc w:val="center"/>
              <w:rPr>
                <w:color w:val="000000"/>
                <w:kern w:val="0"/>
                <w:sz w:val="20"/>
                <w:szCs w:val="21"/>
              </w:rPr>
            </w:pPr>
            <w:r>
              <w:rPr>
                <w:rFonts w:hint="eastAsia"/>
                <w:color w:val="000000"/>
                <w:kern w:val="0"/>
                <w:sz w:val="20"/>
                <w:szCs w:val="21"/>
              </w:rPr>
              <w:t>（</w:t>
            </w:r>
            <w:proofErr w:type="spellStart"/>
            <w:r w:rsidRPr="001820BC">
              <w:rPr>
                <w:kern w:val="0"/>
                <w:sz w:val="20"/>
                <w:szCs w:val="21"/>
              </w:rPr>
              <w:t>μ</w:t>
            </w:r>
            <w:r>
              <w:rPr>
                <w:rFonts w:hAnsi="宋体" w:hint="eastAsia"/>
                <w:kern w:val="0"/>
                <w:sz w:val="20"/>
                <w:szCs w:val="21"/>
              </w:rPr>
              <w:t>mol</w:t>
            </w:r>
            <w:proofErr w:type="spellEnd"/>
            <w:r>
              <w:rPr>
                <w:rFonts w:hAnsi="宋体" w:hint="eastAsia"/>
                <w:kern w:val="0"/>
                <w:sz w:val="20"/>
                <w:szCs w:val="21"/>
              </w:rPr>
              <w:t>/mol</w:t>
            </w:r>
            <w:r>
              <w:rPr>
                <w:rFonts w:hAnsi="宋体" w:hint="eastAsia"/>
                <w:kern w:val="0"/>
                <w:sz w:val="20"/>
                <w:szCs w:val="21"/>
              </w:rPr>
              <w:t>）</w:t>
            </w:r>
          </w:p>
        </w:tc>
        <w:tc>
          <w:tcPr>
            <w:tcW w:w="2977" w:type="dxa"/>
            <w:gridSpan w:val="3"/>
            <w:vAlign w:val="center"/>
          </w:tcPr>
          <w:p w:rsidR="00CC5C34" w:rsidRDefault="00CC5C34" w:rsidP="00D135DD">
            <w:pPr>
              <w:jc w:val="center"/>
              <w:rPr>
                <w:color w:val="000000"/>
                <w:kern w:val="0"/>
                <w:sz w:val="20"/>
                <w:szCs w:val="21"/>
              </w:rPr>
            </w:pPr>
            <w:r>
              <w:rPr>
                <w:rFonts w:hint="eastAsia"/>
                <w:color w:val="000000"/>
                <w:kern w:val="0"/>
                <w:sz w:val="20"/>
                <w:szCs w:val="21"/>
              </w:rPr>
              <w:t>仪器测量值（</w:t>
            </w:r>
            <w:proofErr w:type="spellStart"/>
            <w:r w:rsidRPr="00BF0D33">
              <w:rPr>
                <w:kern w:val="0"/>
                <w:sz w:val="20"/>
                <w:szCs w:val="21"/>
              </w:rPr>
              <w:t>μ</w:t>
            </w:r>
            <w:r>
              <w:rPr>
                <w:rFonts w:hAnsi="宋体" w:hint="eastAsia"/>
                <w:kern w:val="0"/>
                <w:sz w:val="20"/>
                <w:szCs w:val="21"/>
              </w:rPr>
              <w:t>mol</w:t>
            </w:r>
            <w:proofErr w:type="spellEnd"/>
            <w:r>
              <w:rPr>
                <w:rFonts w:hAnsi="宋体" w:hint="eastAsia"/>
                <w:kern w:val="0"/>
                <w:sz w:val="20"/>
                <w:szCs w:val="21"/>
              </w:rPr>
              <w:t>/mol</w:t>
            </w:r>
            <w:r>
              <w:rPr>
                <w:rFonts w:hAnsi="宋体" w:hint="eastAsia"/>
                <w:kern w:val="0"/>
                <w:sz w:val="20"/>
                <w:szCs w:val="21"/>
              </w:rPr>
              <w:t>）</w:t>
            </w:r>
          </w:p>
        </w:tc>
        <w:tc>
          <w:tcPr>
            <w:tcW w:w="1275" w:type="dxa"/>
            <w:vMerge w:val="restart"/>
            <w:vAlign w:val="center"/>
          </w:tcPr>
          <w:p w:rsidR="00CC5C34" w:rsidRDefault="00CC5C34" w:rsidP="00D135DD">
            <w:pPr>
              <w:jc w:val="center"/>
              <w:rPr>
                <w:color w:val="000000"/>
                <w:kern w:val="0"/>
                <w:sz w:val="20"/>
                <w:szCs w:val="21"/>
              </w:rPr>
            </w:pPr>
            <w:r>
              <w:rPr>
                <w:rFonts w:hint="eastAsia"/>
                <w:color w:val="000000"/>
                <w:kern w:val="0"/>
                <w:sz w:val="20"/>
                <w:szCs w:val="21"/>
              </w:rPr>
              <w:t>平均值</w:t>
            </w:r>
            <w:r>
              <w:rPr>
                <w:rFonts w:hint="eastAsia"/>
                <w:color w:val="000000"/>
                <w:kern w:val="0"/>
                <w:sz w:val="20"/>
                <w:szCs w:val="21"/>
              </w:rPr>
              <w:br/>
              <w:t>(</w:t>
            </w:r>
            <w:proofErr w:type="spellStart"/>
            <w:r w:rsidRPr="008F5CBF">
              <w:rPr>
                <w:kern w:val="0"/>
                <w:sz w:val="20"/>
                <w:szCs w:val="21"/>
              </w:rPr>
              <w:t>μ</w:t>
            </w:r>
            <w:r>
              <w:rPr>
                <w:rFonts w:hAnsi="宋体" w:hint="eastAsia"/>
                <w:kern w:val="0"/>
                <w:sz w:val="20"/>
                <w:szCs w:val="21"/>
              </w:rPr>
              <w:t>mol</w:t>
            </w:r>
            <w:proofErr w:type="spellEnd"/>
            <w:r>
              <w:rPr>
                <w:rFonts w:hAnsi="宋体" w:hint="eastAsia"/>
                <w:kern w:val="0"/>
                <w:sz w:val="20"/>
                <w:szCs w:val="21"/>
              </w:rPr>
              <w:t>/mol)</w:t>
            </w:r>
          </w:p>
        </w:tc>
        <w:tc>
          <w:tcPr>
            <w:tcW w:w="1276" w:type="dxa"/>
            <w:vMerge w:val="restart"/>
            <w:vAlign w:val="center"/>
          </w:tcPr>
          <w:p w:rsidR="00CC5C34" w:rsidRDefault="00CC5C34" w:rsidP="00D135DD">
            <w:pPr>
              <w:jc w:val="center"/>
              <w:rPr>
                <w:color w:val="000000"/>
                <w:kern w:val="0"/>
                <w:sz w:val="20"/>
                <w:szCs w:val="21"/>
              </w:rPr>
            </w:pPr>
            <w:r>
              <w:rPr>
                <w:rFonts w:hint="eastAsia"/>
                <w:color w:val="000000"/>
                <w:kern w:val="0"/>
                <w:sz w:val="20"/>
                <w:szCs w:val="21"/>
              </w:rPr>
              <w:t>示值误差</w:t>
            </w:r>
          </w:p>
          <w:p w:rsidR="00CC5C34" w:rsidRDefault="00CC5C34" w:rsidP="00D135DD">
            <w:pPr>
              <w:jc w:val="center"/>
              <w:rPr>
                <w:color w:val="000000"/>
                <w:kern w:val="0"/>
                <w:sz w:val="20"/>
                <w:szCs w:val="21"/>
              </w:rPr>
            </w:pPr>
            <w:r>
              <w:rPr>
                <w:rFonts w:hint="eastAsia"/>
                <w:color w:val="000000"/>
                <w:kern w:val="0"/>
                <w:sz w:val="20"/>
                <w:szCs w:val="21"/>
              </w:rPr>
              <w:t>(</w:t>
            </w:r>
            <w:proofErr w:type="spellStart"/>
            <w:r w:rsidRPr="00BF0D33">
              <w:rPr>
                <w:kern w:val="0"/>
                <w:sz w:val="20"/>
                <w:szCs w:val="21"/>
              </w:rPr>
              <w:t>μ</w:t>
            </w:r>
            <w:r>
              <w:rPr>
                <w:rFonts w:hAnsi="宋体" w:hint="eastAsia"/>
                <w:kern w:val="0"/>
                <w:sz w:val="20"/>
                <w:szCs w:val="21"/>
              </w:rPr>
              <w:t>mol</w:t>
            </w:r>
            <w:proofErr w:type="spellEnd"/>
            <w:r>
              <w:rPr>
                <w:rFonts w:hAnsi="宋体" w:hint="eastAsia"/>
                <w:kern w:val="0"/>
                <w:sz w:val="20"/>
                <w:szCs w:val="21"/>
              </w:rPr>
              <w:t>/mol)</w:t>
            </w:r>
          </w:p>
        </w:tc>
        <w:tc>
          <w:tcPr>
            <w:tcW w:w="1276" w:type="dxa"/>
            <w:vMerge w:val="restart"/>
            <w:vAlign w:val="center"/>
          </w:tcPr>
          <w:p w:rsidR="00CC5C34" w:rsidRDefault="00CC5C34" w:rsidP="00D135DD">
            <w:pPr>
              <w:jc w:val="center"/>
              <w:rPr>
                <w:color w:val="000000"/>
                <w:kern w:val="0"/>
                <w:sz w:val="20"/>
                <w:szCs w:val="21"/>
              </w:rPr>
            </w:pPr>
            <w:r>
              <w:rPr>
                <w:rFonts w:hint="eastAsia"/>
                <w:color w:val="000000"/>
                <w:kern w:val="0"/>
                <w:sz w:val="20"/>
                <w:szCs w:val="21"/>
              </w:rPr>
              <w:t>示值误差</w:t>
            </w:r>
          </w:p>
          <w:p w:rsidR="00CC5C34" w:rsidRDefault="00CC5C34" w:rsidP="00D135DD">
            <w:pPr>
              <w:jc w:val="center"/>
              <w:rPr>
                <w:color w:val="000000"/>
                <w:kern w:val="0"/>
                <w:sz w:val="20"/>
                <w:szCs w:val="21"/>
              </w:rPr>
            </w:pPr>
            <w:r>
              <w:rPr>
                <w:rFonts w:hint="eastAsia"/>
                <w:color w:val="000000"/>
                <w:kern w:val="0"/>
                <w:sz w:val="20"/>
                <w:szCs w:val="21"/>
              </w:rPr>
              <w:t>（</w:t>
            </w:r>
            <w:r>
              <w:rPr>
                <w:color w:val="000000"/>
                <w:kern w:val="0"/>
                <w:sz w:val="20"/>
                <w:szCs w:val="21"/>
              </w:rPr>
              <w:t>%</w:t>
            </w:r>
            <w:r>
              <w:rPr>
                <w:rFonts w:hint="eastAsia"/>
                <w:color w:val="000000"/>
                <w:kern w:val="0"/>
                <w:sz w:val="20"/>
                <w:szCs w:val="21"/>
              </w:rPr>
              <w:t>）</w:t>
            </w:r>
          </w:p>
        </w:tc>
        <w:tc>
          <w:tcPr>
            <w:tcW w:w="1134" w:type="dxa"/>
            <w:vMerge w:val="restart"/>
            <w:vAlign w:val="center"/>
          </w:tcPr>
          <w:p w:rsidR="00CC5C34" w:rsidRDefault="00CC5C34" w:rsidP="00D135DD">
            <w:pPr>
              <w:jc w:val="center"/>
              <w:rPr>
                <w:color w:val="000000"/>
                <w:kern w:val="0"/>
                <w:sz w:val="20"/>
                <w:szCs w:val="21"/>
              </w:rPr>
            </w:pPr>
            <w:r>
              <w:rPr>
                <w:rFonts w:hint="eastAsia"/>
                <w:color w:val="000000"/>
                <w:kern w:val="0"/>
                <w:sz w:val="20"/>
                <w:szCs w:val="21"/>
              </w:rPr>
              <w:t>扩展</w:t>
            </w:r>
            <w:r>
              <w:rPr>
                <w:rFonts w:ascii="宋体" w:hAnsi="宋体"/>
                <w:color w:val="000000"/>
                <w:kern w:val="0"/>
                <w:sz w:val="20"/>
                <w:szCs w:val="21"/>
              </w:rPr>
              <w:t>不确定度</w:t>
            </w:r>
          </w:p>
        </w:tc>
      </w:tr>
      <w:tr w:rsidR="00CC5C34" w:rsidTr="003B201E">
        <w:trPr>
          <w:trHeight w:val="378"/>
        </w:trPr>
        <w:tc>
          <w:tcPr>
            <w:tcW w:w="1526" w:type="dxa"/>
            <w:vMerge/>
            <w:vAlign w:val="center"/>
          </w:tcPr>
          <w:p w:rsidR="00CC5C34" w:rsidRDefault="00CC5C34" w:rsidP="00D135DD">
            <w:pPr>
              <w:keepNext/>
              <w:keepLines/>
              <w:spacing w:before="340" w:after="330" w:line="380" w:lineRule="exact"/>
              <w:jc w:val="center"/>
              <w:outlineLvl w:val="0"/>
              <w:rPr>
                <w:color w:val="000000"/>
                <w:kern w:val="0"/>
                <w:sz w:val="20"/>
                <w:szCs w:val="21"/>
              </w:rPr>
            </w:pPr>
          </w:p>
        </w:tc>
        <w:tc>
          <w:tcPr>
            <w:tcW w:w="992" w:type="dxa"/>
            <w:vAlign w:val="center"/>
          </w:tcPr>
          <w:p w:rsidR="00CC5C34" w:rsidRDefault="00CC5C34" w:rsidP="00D135DD">
            <w:pPr>
              <w:jc w:val="center"/>
              <w:rPr>
                <w:color w:val="000000"/>
                <w:kern w:val="0"/>
                <w:sz w:val="20"/>
                <w:szCs w:val="21"/>
              </w:rPr>
            </w:pPr>
            <w:r>
              <w:rPr>
                <w:color w:val="000000"/>
                <w:kern w:val="0"/>
                <w:sz w:val="20"/>
                <w:szCs w:val="21"/>
              </w:rPr>
              <w:t>1</w:t>
            </w:r>
          </w:p>
        </w:tc>
        <w:tc>
          <w:tcPr>
            <w:tcW w:w="992" w:type="dxa"/>
            <w:vAlign w:val="center"/>
          </w:tcPr>
          <w:p w:rsidR="00CC5C34" w:rsidRDefault="00CC5C34" w:rsidP="00D135DD">
            <w:pPr>
              <w:jc w:val="center"/>
              <w:rPr>
                <w:color w:val="000000"/>
                <w:kern w:val="0"/>
                <w:sz w:val="20"/>
                <w:szCs w:val="21"/>
              </w:rPr>
            </w:pPr>
            <w:r>
              <w:rPr>
                <w:color w:val="000000"/>
                <w:kern w:val="0"/>
                <w:sz w:val="20"/>
                <w:szCs w:val="21"/>
              </w:rPr>
              <w:t>2</w:t>
            </w:r>
          </w:p>
        </w:tc>
        <w:tc>
          <w:tcPr>
            <w:tcW w:w="993" w:type="dxa"/>
            <w:vAlign w:val="center"/>
          </w:tcPr>
          <w:p w:rsidR="00CC5C34" w:rsidRDefault="00CC5C34" w:rsidP="00D135DD">
            <w:pPr>
              <w:jc w:val="center"/>
              <w:rPr>
                <w:color w:val="000000"/>
                <w:kern w:val="0"/>
                <w:sz w:val="20"/>
                <w:szCs w:val="21"/>
              </w:rPr>
            </w:pPr>
            <w:r>
              <w:rPr>
                <w:color w:val="000000"/>
                <w:kern w:val="0"/>
                <w:sz w:val="20"/>
                <w:szCs w:val="21"/>
              </w:rPr>
              <w:t>3</w:t>
            </w:r>
          </w:p>
        </w:tc>
        <w:tc>
          <w:tcPr>
            <w:tcW w:w="1275" w:type="dxa"/>
            <w:vMerge/>
            <w:vAlign w:val="center"/>
          </w:tcPr>
          <w:p w:rsidR="00CC5C34" w:rsidRDefault="00CC5C34" w:rsidP="00D135DD">
            <w:pPr>
              <w:keepNext/>
              <w:keepLines/>
              <w:spacing w:before="340" w:after="330" w:line="380" w:lineRule="exact"/>
              <w:jc w:val="center"/>
              <w:outlineLvl w:val="0"/>
              <w:rPr>
                <w:color w:val="000000"/>
                <w:kern w:val="0"/>
                <w:sz w:val="20"/>
                <w:szCs w:val="21"/>
              </w:rPr>
            </w:pPr>
          </w:p>
        </w:tc>
        <w:tc>
          <w:tcPr>
            <w:tcW w:w="1276" w:type="dxa"/>
            <w:vMerge/>
            <w:vAlign w:val="center"/>
          </w:tcPr>
          <w:p w:rsidR="00CC5C34" w:rsidRDefault="00CC5C34" w:rsidP="00D135DD">
            <w:pPr>
              <w:keepNext/>
              <w:keepLines/>
              <w:spacing w:before="340" w:after="330" w:line="380" w:lineRule="exact"/>
              <w:jc w:val="center"/>
              <w:outlineLvl w:val="0"/>
              <w:rPr>
                <w:color w:val="000000"/>
                <w:kern w:val="0"/>
                <w:sz w:val="20"/>
                <w:szCs w:val="21"/>
              </w:rPr>
            </w:pPr>
          </w:p>
        </w:tc>
        <w:tc>
          <w:tcPr>
            <w:tcW w:w="1276" w:type="dxa"/>
            <w:vMerge/>
            <w:vAlign w:val="center"/>
          </w:tcPr>
          <w:p w:rsidR="00CC5C34" w:rsidRDefault="00CC5C34" w:rsidP="00D135DD">
            <w:pPr>
              <w:keepNext/>
              <w:keepLines/>
              <w:spacing w:before="340" w:after="330" w:line="380" w:lineRule="exact"/>
              <w:jc w:val="center"/>
              <w:outlineLvl w:val="0"/>
              <w:rPr>
                <w:color w:val="000000"/>
                <w:kern w:val="0"/>
                <w:sz w:val="20"/>
                <w:szCs w:val="21"/>
              </w:rPr>
            </w:pPr>
          </w:p>
        </w:tc>
        <w:tc>
          <w:tcPr>
            <w:tcW w:w="1134" w:type="dxa"/>
            <w:vMerge/>
            <w:vAlign w:val="center"/>
          </w:tcPr>
          <w:p w:rsidR="00CC5C34" w:rsidRDefault="00CC5C34" w:rsidP="00D135DD">
            <w:pPr>
              <w:keepNext/>
              <w:keepLines/>
              <w:spacing w:before="340" w:after="330" w:line="380" w:lineRule="exact"/>
              <w:jc w:val="center"/>
              <w:outlineLvl w:val="0"/>
              <w:rPr>
                <w:color w:val="000000"/>
                <w:kern w:val="0"/>
                <w:sz w:val="20"/>
                <w:szCs w:val="21"/>
              </w:rPr>
            </w:pPr>
          </w:p>
        </w:tc>
      </w:tr>
      <w:tr w:rsidR="00CC5C34" w:rsidTr="00CC5C34">
        <w:trPr>
          <w:trHeight w:val="439"/>
        </w:trPr>
        <w:tc>
          <w:tcPr>
            <w:tcW w:w="1526" w:type="dxa"/>
            <w:vAlign w:val="center"/>
          </w:tcPr>
          <w:p w:rsidR="00CC5C34" w:rsidRDefault="00CC5C34" w:rsidP="00D135DD">
            <w:pPr>
              <w:jc w:val="center"/>
              <w:rPr>
                <w:color w:val="000000"/>
                <w:kern w:val="0"/>
                <w:sz w:val="20"/>
                <w:szCs w:val="21"/>
              </w:rPr>
            </w:pPr>
          </w:p>
        </w:tc>
        <w:tc>
          <w:tcPr>
            <w:tcW w:w="992" w:type="dxa"/>
            <w:vAlign w:val="center"/>
          </w:tcPr>
          <w:p w:rsidR="00CC5C34" w:rsidRDefault="00CC5C34" w:rsidP="00D135DD">
            <w:pPr>
              <w:jc w:val="center"/>
              <w:rPr>
                <w:color w:val="000000"/>
                <w:kern w:val="0"/>
                <w:sz w:val="20"/>
                <w:szCs w:val="21"/>
              </w:rPr>
            </w:pPr>
          </w:p>
        </w:tc>
        <w:tc>
          <w:tcPr>
            <w:tcW w:w="992" w:type="dxa"/>
            <w:vAlign w:val="center"/>
          </w:tcPr>
          <w:p w:rsidR="00CC5C34" w:rsidRDefault="00CC5C34" w:rsidP="00D135DD">
            <w:pPr>
              <w:jc w:val="center"/>
              <w:rPr>
                <w:color w:val="000000"/>
                <w:kern w:val="0"/>
                <w:sz w:val="20"/>
                <w:szCs w:val="21"/>
              </w:rPr>
            </w:pPr>
          </w:p>
        </w:tc>
        <w:tc>
          <w:tcPr>
            <w:tcW w:w="993" w:type="dxa"/>
            <w:vAlign w:val="center"/>
          </w:tcPr>
          <w:p w:rsidR="00CC5C34" w:rsidRDefault="00CC5C34" w:rsidP="00D135DD">
            <w:pPr>
              <w:jc w:val="center"/>
              <w:rPr>
                <w:color w:val="000000"/>
                <w:kern w:val="0"/>
                <w:sz w:val="20"/>
                <w:szCs w:val="21"/>
              </w:rPr>
            </w:pPr>
          </w:p>
        </w:tc>
        <w:tc>
          <w:tcPr>
            <w:tcW w:w="1275" w:type="dxa"/>
            <w:vAlign w:val="center"/>
          </w:tcPr>
          <w:p w:rsidR="00CC5C34" w:rsidRDefault="00CC5C34" w:rsidP="00D135DD">
            <w:pPr>
              <w:jc w:val="center"/>
              <w:rPr>
                <w:color w:val="000000"/>
                <w:kern w:val="0"/>
                <w:sz w:val="20"/>
                <w:szCs w:val="21"/>
              </w:rPr>
            </w:pPr>
          </w:p>
        </w:tc>
        <w:tc>
          <w:tcPr>
            <w:tcW w:w="1276" w:type="dxa"/>
            <w:vAlign w:val="center"/>
          </w:tcPr>
          <w:p w:rsidR="00CC5C34" w:rsidRDefault="00CC5C34" w:rsidP="00D135DD">
            <w:pPr>
              <w:jc w:val="center"/>
              <w:rPr>
                <w:color w:val="000000"/>
                <w:kern w:val="0"/>
                <w:sz w:val="20"/>
                <w:szCs w:val="21"/>
              </w:rPr>
            </w:pPr>
          </w:p>
        </w:tc>
        <w:tc>
          <w:tcPr>
            <w:tcW w:w="1276" w:type="dxa"/>
            <w:vAlign w:val="center"/>
          </w:tcPr>
          <w:p w:rsidR="00CC5C34" w:rsidRDefault="00CC5C34" w:rsidP="00D135DD">
            <w:pPr>
              <w:jc w:val="center"/>
              <w:rPr>
                <w:color w:val="000000"/>
                <w:kern w:val="0"/>
                <w:sz w:val="20"/>
                <w:szCs w:val="21"/>
              </w:rPr>
            </w:pPr>
          </w:p>
        </w:tc>
        <w:tc>
          <w:tcPr>
            <w:tcW w:w="1134" w:type="dxa"/>
            <w:vAlign w:val="center"/>
          </w:tcPr>
          <w:p w:rsidR="00CC5C34" w:rsidRDefault="00CC5C34" w:rsidP="00D135DD">
            <w:pPr>
              <w:jc w:val="center"/>
              <w:rPr>
                <w:color w:val="000000"/>
                <w:kern w:val="0"/>
                <w:sz w:val="20"/>
                <w:szCs w:val="21"/>
              </w:rPr>
            </w:pPr>
          </w:p>
        </w:tc>
      </w:tr>
      <w:tr w:rsidR="00CC5C34" w:rsidTr="00CC5C34">
        <w:trPr>
          <w:trHeight w:val="439"/>
        </w:trPr>
        <w:tc>
          <w:tcPr>
            <w:tcW w:w="1526" w:type="dxa"/>
            <w:vAlign w:val="center"/>
          </w:tcPr>
          <w:p w:rsidR="00CC5C34" w:rsidRDefault="00CC5C34" w:rsidP="00D135DD">
            <w:pPr>
              <w:jc w:val="center"/>
              <w:rPr>
                <w:color w:val="000000"/>
                <w:kern w:val="0"/>
                <w:sz w:val="20"/>
                <w:szCs w:val="21"/>
              </w:rPr>
            </w:pPr>
          </w:p>
        </w:tc>
        <w:tc>
          <w:tcPr>
            <w:tcW w:w="992" w:type="dxa"/>
            <w:vAlign w:val="center"/>
          </w:tcPr>
          <w:p w:rsidR="00CC5C34" w:rsidRDefault="00CC5C34" w:rsidP="00D135DD">
            <w:pPr>
              <w:jc w:val="center"/>
              <w:rPr>
                <w:color w:val="000000"/>
                <w:kern w:val="0"/>
                <w:sz w:val="20"/>
                <w:szCs w:val="21"/>
              </w:rPr>
            </w:pPr>
          </w:p>
        </w:tc>
        <w:tc>
          <w:tcPr>
            <w:tcW w:w="992" w:type="dxa"/>
            <w:vAlign w:val="center"/>
          </w:tcPr>
          <w:p w:rsidR="00CC5C34" w:rsidRDefault="00CC5C34" w:rsidP="00D135DD">
            <w:pPr>
              <w:jc w:val="center"/>
              <w:rPr>
                <w:color w:val="000000"/>
                <w:kern w:val="0"/>
                <w:sz w:val="20"/>
                <w:szCs w:val="21"/>
              </w:rPr>
            </w:pPr>
          </w:p>
        </w:tc>
        <w:tc>
          <w:tcPr>
            <w:tcW w:w="993" w:type="dxa"/>
            <w:vAlign w:val="center"/>
          </w:tcPr>
          <w:p w:rsidR="00CC5C34" w:rsidRDefault="00CC5C34" w:rsidP="00D135DD">
            <w:pPr>
              <w:jc w:val="center"/>
              <w:rPr>
                <w:color w:val="000000"/>
                <w:kern w:val="0"/>
                <w:sz w:val="20"/>
                <w:szCs w:val="21"/>
              </w:rPr>
            </w:pPr>
          </w:p>
        </w:tc>
        <w:tc>
          <w:tcPr>
            <w:tcW w:w="1275" w:type="dxa"/>
            <w:vAlign w:val="center"/>
          </w:tcPr>
          <w:p w:rsidR="00CC5C34" w:rsidRDefault="00CC5C34" w:rsidP="00D135DD">
            <w:pPr>
              <w:jc w:val="center"/>
              <w:rPr>
                <w:color w:val="000000"/>
                <w:kern w:val="0"/>
                <w:sz w:val="20"/>
                <w:szCs w:val="21"/>
              </w:rPr>
            </w:pPr>
          </w:p>
        </w:tc>
        <w:tc>
          <w:tcPr>
            <w:tcW w:w="1276" w:type="dxa"/>
            <w:vAlign w:val="center"/>
          </w:tcPr>
          <w:p w:rsidR="00CC5C34" w:rsidRDefault="00CC5C34" w:rsidP="00D135DD">
            <w:pPr>
              <w:jc w:val="center"/>
              <w:rPr>
                <w:color w:val="000000"/>
                <w:kern w:val="0"/>
                <w:sz w:val="20"/>
                <w:szCs w:val="21"/>
              </w:rPr>
            </w:pPr>
          </w:p>
        </w:tc>
        <w:tc>
          <w:tcPr>
            <w:tcW w:w="1276" w:type="dxa"/>
            <w:vAlign w:val="center"/>
          </w:tcPr>
          <w:p w:rsidR="00CC5C34" w:rsidRDefault="00CC5C34" w:rsidP="00D135DD">
            <w:pPr>
              <w:jc w:val="center"/>
              <w:rPr>
                <w:color w:val="000000"/>
                <w:kern w:val="0"/>
                <w:sz w:val="20"/>
                <w:szCs w:val="21"/>
              </w:rPr>
            </w:pPr>
          </w:p>
        </w:tc>
        <w:tc>
          <w:tcPr>
            <w:tcW w:w="1134" w:type="dxa"/>
            <w:vAlign w:val="center"/>
          </w:tcPr>
          <w:p w:rsidR="00CC5C34" w:rsidRDefault="00CC5C34" w:rsidP="00D135DD">
            <w:pPr>
              <w:jc w:val="center"/>
              <w:rPr>
                <w:color w:val="000000"/>
                <w:kern w:val="0"/>
                <w:sz w:val="20"/>
                <w:szCs w:val="21"/>
              </w:rPr>
            </w:pPr>
          </w:p>
        </w:tc>
      </w:tr>
      <w:tr w:rsidR="00CC5C34" w:rsidTr="00CC5C34">
        <w:trPr>
          <w:trHeight w:val="439"/>
        </w:trPr>
        <w:tc>
          <w:tcPr>
            <w:tcW w:w="1526" w:type="dxa"/>
            <w:vAlign w:val="center"/>
          </w:tcPr>
          <w:p w:rsidR="00CC5C34" w:rsidRDefault="00CC5C34" w:rsidP="00D135DD">
            <w:pPr>
              <w:jc w:val="center"/>
              <w:rPr>
                <w:color w:val="000000"/>
                <w:kern w:val="0"/>
                <w:sz w:val="20"/>
                <w:szCs w:val="21"/>
              </w:rPr>
            </w:pPr>
          </w:p>
        </w:tc>
        <w:tc>
          <w:tcPr>
            <w:tcW w:w="992" w:type="dxa"/>
            <w:vAlign w:val="center"/>
          </w:tcPr>
          <w:p w:rsidR="00CC5C34" w:rsidRDefault="00CC5C34" w:rsidP="00D135DD">
            <w:pPr>
              <w:jc w:val="center"/>
              <w:rPr>
                <w:color w:val="000000"/>
                <w:kern w:val="0"/>
                <w:sz w:val="20"/>
                <w:szCs w:val="21"/>
              </w:rPr>
            </w:pPr>
          </w:p>
        </w:tc>
        <w:tc>
          <w:tcPr>
            <w:tcW w:w="992" w:type="dxa"/>
            <w:vAlign w:val="center"/>
          </w:tcPr>
          <w:p w:rsidR="00CC5C34" w:rsidRDefault="00CC5C34" w:rsidP="00D135DD">
            <w:pPr>
              <w:jc w:val="center"/>
              <w:rPr>
                <w:color w:val="000000"/>
                <w:kern w:val="0"/>
                <w:sz w:val="20"/>
                <w:szCs w:val="21"/>
              </w:rPr>
            </w:pPr>
          </w:p>
        </w:tc>
        <w:tc>
          <w:tcPr>
            <w:tcW w:w="993" w:type="dxa"/>
            <w:vAlign w:val="center"/>
          </w:tcPr>
          <w:p w:rsidR="00CC5C34" w:rsidRDefault="00CC5C34" w:rsidP="00D135DD">
            <w:pPr>
              <w:jc w:val="center"/>
              <w:rPr>
                <w:color w:val="000000"/>
                <w:kern w:val="0"/>
                <w:sz w:val="20"/>
                <w:szCs w:val="21"/>
              </w:rPr>
            </w:pPr>
          </w:p>
        </w:tc>
        <w:tc>
          <w:tcPr>
            <w:tcW w:w="1275" w:type="dxa"/>
            <w:vAlign w:val="center"/>
          </w:tcPr>
          <w:p w:rsidR="00CC5C34" w:rsidRDefault="00CC5C34" w:rsidP="00D135DD">
            <w:pPr>
              <w:jc w:val="center"/>
              <w:rPr>
                <w:color w:val="000000"/>
                <w:kern w:val="0"/>
                <w:sz w:val="20"/>
                <w:szCs w:val="21"/>
              </w:rPr>
            </w:pPr>
          </w:p>
        </w:tc>
        <w:tc>
          <w:tcPr>
            <w:tcW w:w="1276" w:type="dxa"/>
            <w:vAlign w:val="center"/>
          </w:tcPr>
          <w:p w:rsidR="00CC5C34" w:rsidRDefault="00CC5C34" w:rsidP="00D135DD">
            <w:pPr>
              <w:jc w:val="center"/>
              <w:rPr>
                <w:color w:val="000000"/>
                <w:kern w:val="0"/>
                <w:sz w:val="20"/>
                <w:szCs w:val="21"/>
              </w:rPr>
            </w:pPr>
          </w:p>
        </w:tc>
        <w:tc>
          <w:tcPr>
            <w:tcW w:w="1276" w:type="dxa"/>
            <w:vAlign w:val="center"/>
          </w:tcPr>
          <w:p w:rsidR="00CC5C34" w:rsidRDefault="00CC5C34" w:rsidP="00D135DD">
            <w:pPr>
              <w:jc w:val="center"/>
              <w:rPr>
                <w:color w:val="000000"/>
                <w:kern w:val="0"/>
                <w:sz w:val="20"/>
                <w:szCs w:val="21"/>
              </w:rPr>
            </w:pPr>
          </w:p>
        </w:tc>
        <w:tc>
          <w:tcPr>
            <w:tcW w:w="1134" w:type="dxa"/>
            <w:vAlign w:val="center"/>
          </w:tcPr>
          <w:p w:rsidR="00CC5C34" w:rsidRDefault="00CC5C34" w:rsidP="00D135DD">
            <w:pPr>
              <w:jc w:val="center"/>
              <w:rPr>
                <w:color w:val="000000"/>
                <w:kern w:val="0"/>
                <w:sz w:val="20"/>
                <w:szCs w:val="21"/>
              </w:rPr>
            </w:pPr>
          </w:p>
        </w:tc>
      </w:tr>
    </w:tbl>
    <w:p w:rsidR="00CC5C34" w:rsidRDefault="00CC5C34" w:rsidP="00CC5C34">
      <w:pPr>
        <w:pStyle w:val="af4"/>
        <w:numPr>
          <w:ilvl w:val="0"/>
          <w:numId w:val="18"/>
        </w:numPr>
        <w:spacing w:line="380" w:lineRule="exact"/>
        <w:ind w:firstLineChars="0"/>
        <w:rPr>
          <w:color w:val="000000"/>
          <w:szCs w:val="21"/>
        </w:rPr>
      </w:pPr>
      <w:r>
        <w:rPr>
          <w:rFonts w:hint="eastAsia"/>
          <w:color w:val="000000"/>
          <w:szCs w:val="21"/>
        </w:rPr>
        <w:t>重复性</w:t>
      </w:r>
    </w:p>
    <w:tbl>
      <w:tblPr>
        <w:tblStyle w:val="a9"/>
        <w:tblW w:w="9498" w:type="dxa"/>
        <w:tblInd w:w="-34" w:type="dxa"/>
        <w:tblLook w:val="04A0"/>
      </w:tblPr>
      <w:tblGrid>
        <w:gridCol w:w="1560"/>
        <w:gridCol w:w="992"/>
        <w:gridCol w:w="992"/>
        <w:gridCol w:w="851"/>
        <w:gridCol w:w="850"/>
        <w:gridCol w:w="851"/>
        <w:gridCol w:w="992"/>
        <w:gridCol w:w="1276"/>
        <w:gridCol w:w="1134"/>
      </w:tblGrid>
      <w:tr w:rsidR="00CC5C34" w:rsidTr="00CC5C34">
        <w:trPr>
          <w:trHeight w:val="420"/>
        </w:trPr>
        <w:tc>
          <w:tcPr>
            <w:tcW w:w="1560" w:type="dxa"/>
            <w:vMerge w:val="restart"/>
            <w:vAlign w:val="center"/>
          </w:tcPr>
          <w:p w:rsidR="00CC5C34" w:rsidRDefault="00CC5C34" w:rsidP="00D135DD">
            <w:pPr>
              <w:jc w:val="center"/>
              <w:rPr>
                <w:color w:val="000000"/>
                <w:kern w:val="0"/>
                <w:sz w:val="20"/>
                <w:szCs w:val="21"/>
              </w:rPr>
            </w:pPr>
            <w:r>
              <w:rPr>
                <w:rFonts w:hint="eastAsia"/>
                <w:color w:val="000000"/>
                <w:kern w:val="0"/>
                <w:sz w:val="20"/>
                <w:szCs w:val="21"/>
              </w:rPr>
              <w:t>标准气体浓度</w:t>
            </w:r>
          </w:p>
          <w:p w:rsidR="00CC5C34" w:rsidRDefault="00CC5C34" w:rsidP="00D135DD">
            <w:pPr>
              <w:jc w:val="center"/>
              <w:rPr>
                <w:color w:val="000000"/>
                <w:kern w:val="0"/>
                <w:sz w:val="20"/>
                <w:szCs w:val="21"/>
              </w:rPr>
            </w:pPr>
            <w:r>
              <w:rPr>
                <w:rFonts w:hint="eastAsia"/>
                <w:color w:val="000000"/>
                <w:kern w:val="0"/>
                <w:sz w:val="20"/>
                <w:szCs w:val="21"/>
              </w:rPr>
              <w:t>（</w:t>
            </w:r>
            <w:proofErr w:type="spellStart"/>
            <w:r w:rsidRPr="001820BC">
              <w:rPr>
                <w:color w:val="000000"/>
                <w:kern w:val="0"/>
                <w:sz w:val="20"/>
                <w:szCs w:val="21"/>
              </w:rPr>
              <w:t>μ</w:t>
            </w:r>
            <w:r>
              <w:rPr>
                <w:rFonts w:hint="eastAsia"/>
                <w:color w:val="000000"/>
                <w:kern w:val="0"/>
                <w:sz w:val="20"/>
                <w:szCs w:val="21"/>
              </w:rPr>
              <w:t>mol</w:t>
            </w:r>
            <w:proofErr w:type="spellEnd"/>
            <w:r>
              <w:rPr>
                <w:rFonts w:hint="eastAsia"/>
                <w:color w:val="000000"/>
                <w:kern w:val="0"/>
                <w:sz w:val="20"/>
                <w:szCs w:val="21"/>
              </w:rPr>
              <w:t>/mol</w:t>
            </w:r>
            <w:r>
              <w:rPr>
                <w:rFonts w:hint="eastAsia"/>
                <w:color w:val="000000"/>
                <w:kern w:val="0"/>
                <w:sz w:val="20"/>
                <w:szCs w:val="21"/>
              </w:rPr>
              <w:t>）</w:t>
            </w:r>
          </w:p>
        </w:tc>
        <w:tc>
          <w:tcPr>
            <w:tcW w:w="5528" w:type="dxa"/>
            <w:gridSpan w:val="6"/>
            <w:vAlign w:val="center"/>
          </w:tcPr>
          <w:p w:rsidR="00CC5C34" w:rsidRDefault="00CC5C34" w:rsidP="00D135DD">
            <w:pPr>
              <w:jc w:val="center"/>
              <w:rPr>
                <w:color w:val="000000"/>
                <w:kern w:val="0"/>
                <w:sz w:val="20"/>
                <w:szCs w:val="21"/>
              </w:rPr>
            </w:pPr>
            <w:r>
              <w:rPr>
                <w:rFonts w:hint="eastAsia"/>
                <w:color w:val="000000"/>
                <w:kern w:val="0"/>
                <w:sz w:val="20"/>
                <w:szCs w:val="21"/>
              </w:rPr>
              <w:t>仪器测量值（</w:t>
            </w:r>
            <w:proofErr w:type="spellStart"/>
            <w:r w:rsidRPr="001820BC">
              <w:rPr>
                <w:color w:val="000000"/>
                <w:kern w:val="0"/>
                <w:sz w:val="20"/>
                <w:szCs w:val="21"/>
              </w:rPr>
              <w:t>μ</w:t>
            </w:r>
            <w:r>
              <w:rPr>
                <w:rFonts w:hint="eastAsia"/>
                <w:color w:val="000000"/>
                <w:kern w:val="0"/>
                <w:sz w:val="20"/>
                <w:szCs w:val="21"/>
              </w:rPr>
              <w:t>mol</w:t>
            </w:r>
            <w:proofErr w:type="spellEnd"/>
            <w:r>
              <w:rPr>
                <w:rFonts w:hint="eastAsia"/>
                <w:color w:val="000000"/>
                <w:kern w:val="0"/>
                <w:sz w:val="20"/>
                <w:szCs w:val="21"/>
              </w:rPr>
              <w:t>/mol</w:t>
            </w:r>
            <w:r>
              <w:rPr>
                <w:rFonts w:hint="eastAsia"/>
                <w:color w:val="000000"/>
                <w:kern w:val="0"/>
                <w:sz w:val="20"/>
                <w:szCs w:val="21"/>
              </w:rPr>
              <w:t>）</w:t>
            </w:r>
          </w:p>
        </w:tc>
        <w:tc>
          <w:tcPr>
            <w:tcW w:w="1276" w:type="dxa"/>
            <w:vMerge w:val="restart"/>
            <w:vAlign w:val="center"/>
          </w:tcPr>
          <w:p w:rsidR="00CC5C34" w:rsidRDefault="00CC5C34" w:rsidP="00D135DD">
            <w:pPr>
              <w:jc w:val="center"/>
              <w:rPr>
                <w:color w:val="000000"/>
                <w:kern w:val="0"/>
                <w:sz w:val="20"/>
                <w:szCs w:val="21"/>
              </w:rPr>
            </w:pPr>
            <w:r>
              <w:rPr>
                <w:rFonts w:hint="eastAsia"/>
                <w:color w:val="000000"/>
                <w:kern w:val="0"/>
                <w:sz w:val="20"/>
                <w:szCs w:val="21"/>
              </w:rPr>
              <w:t>平均值</w:t>
            </w:r>
            <w:r w:rsidR="001820BC">
              <w:rPr>
                <w:rFonts w:hint="eastAsia"/>
                <w:color w:val="000000"/>
                <w:kern w:val="0"/>
                <w:sz w:val="20"/>
                <w:szCs w:val="21"/>
              </w:rPr>
              <w:t>(</w:t>
            </w:r>
            <w:proofErr w:type="spellStart"/>
            <w:r w:rsidR="001820BC" w:rsidRPr="008F5CBF">
              <w:rPr>
                <w:kern w:val="0"/>
                <w:sz w:val="20"/>
                <w:szCs w:val="21"/>
              </w:rPr>
              <w:t>μ</w:t>
            </w:r>
            <w:r w:rsidR="001820BC">
              <w:rPr>
                <w:rFonts w:hAnsi="宋体" w:hint="eastAsia"/>
                <w:kern w:val="0"/>
                <w:sz w:val="20"/>
                <w:szCs w:val="21"/>
              </w:rPr>
              <w:t>mol</w:t>
            </w:r>
            <w:proofErr w:type="spellEnd"/>
            <w:r w:rsidR="001820BC">
              <w:rPr>
                <w:rFonts w:hAnsi="宋体" w:hint="eastAsia"/>
                <w:kern w:val="0"/>
                <w:sz w:val="20"/>
                <w:szCs w:val="21"/>
              </w:rPr>
              <w:t>/mol)</w:t>
            </w:r>
          </w:p>
        </w:tc>
        <w:tc>
          <w:tcPr>
            <w:tcW w:w="1134" w:type="dxa"/>
            <w:vMerge w:val="restart"/>
            <w:vAlign w:val="center"/>
          </w:tcPr>
          <w:p w:rsidR="00CC5C34" w:rsidRDefault="00CC5C34" w:rsidP="00D135DD">
            <w:pPr>
              <w:jc w:val="center"/>
              <w:rPr>
                <w:color w:val="000000"/>
                <w:kern w:val="0"/>
                <w:sz w:val="20"/>
                <w:szCs w:val="21"/>
              </w:rPr>
            </w:pPr>
            <w:r>
              <w:rPr>
                <w:rFonts w:hint="eastAsia"/>
                <w:color w:val="000000"/>
                <w:kern w:val="0"/>
                <w:sz w:val="20"/>
                <w:szCs w:val="21"/>
              </w:rPr>
              <w:t>重复性</w:t>
            </w:r>
          </w:p>
          <w:p w:rsidR="00CC5C34" w:rsidRDefault="00CC5C34" w:rsidP="00D135DD">
            <w:pPr>
              <w:jc w:val="center"/>
              <w:rPr>
                <w:color w:val="000000"/>
                <w:kern w:val="0"/>
                <w:sz w:val="20"/>
                <w:szCs w:val="21"/>
              </w:rPr>
            </w:pPr>
            <w:r>
              <w:rPr>
                <w:color w:val="000000"/>
                <w:kern w:val="0"/>
                <w:sz w:val="20"/>
                <w:szCs w:val="21"/>
              </w:rPr>
              <w:t>%</w:t>
            </w:r>
          </w:p>
        </w:tc>
      </w:tr>
      <w:tr w:rsidR="00CC5C34" w:rsidTr="001820BC">
        <w:trPr>
          <w:trHeight w:val="504"/>
        </w:trPr>
        <w:tc>
          <w:tcPr>
            <w:tcW w:w="1560" w:type="dxa"/>
            <w:vMerge/>
            <w:vAlign w:val="center"/>
          </w:tcPr>
          <w:p w:rsidR="00CC5C34" w:rsidRDefault="00CC5C34" w:rsidP="00D135DD">
            <w:pPr>
              <w:pStyle w:val="af4"/>
              <w:keepNext/>
              <w:keepLines/>
              <w:spacing w:before="340" w:after="330" w:line="380" w:lineRule="exact"/>
              <w:ind w:firstLineChars="0" w:firstLine="0"/>
              <w:jc w:val="center"/>
              <w:outlineLvl w:val="0"/>
              <w:rPr>
                <w:color w:val="000000"/>
                <w:kern w:val="0"/>
                <w:sz w:val="20"/>
                <w:szCs w:val="21"/>
              </w:rPr>
            </w:pPr>
          </w:p>
        </w:tc>
        <w:tc>
          <w:tcPr>
            <w:tcW w:w="992" w:type="dxa"/>
            <w:vAlign w:val="center"/>
          </w:tcPr>
          <w:p w:rsidR="00CC5C34" w:rsidRDefault="00CC5C34" w:rsidP="00D135DD">
            <w:pPr>
              <w:jc w:val="center"/>
              <w:rPr>
                <w:color w:val="000000"/>
                <w:kern w:val="0"/>
                <w:sz w:val="20"/>
                <w:szCs w:val="21"/>
              </w:rPr>
            </w:pPr>
            <w:r>
              <w:rPr>
                <w:color w:val="000000"/>
                <w:kern w:val="0"/>
                <w:sz w:val="20"/>
                <w:szCs w:val="21"/>
              </w:rPr>
              <w:t>1</w:t>
            </w:r>
          </w:p>
        </w:tc>
        <w:tc>
          <w:tcPr>
            <w:tcW w:w="992" w:type="dxa"/>
            <w:vAlign w:val="center"/>
          </w:tcPr>
          <w:p w:rsidR="00CC5C34" w:rsidRDefault="00CC5C34" w:rsidP="00D135DD">
            <w:pPr>
              <w:jc w:val="center"/>
              <w:rPr>
                <w:color w:val="000000"/>
                <w:kern w:val="0"/>
                <w:sz w:val="20"/>
                <w:szCs w:val="21"/>
              </w:rPr>
            </w:pPr>
            <w:r>
              <w:rPr>
                <w:color w:val="000000"/>
                <w:kern w:val="0"/>
                <w:sz w:val="20"/>
                <w:szCs w:val="21"/>
              </w:rPr>
              <w:t>2</w:t>
            </w:r>
          </w:p>
        </w:tc>
        <w:tc>
          <w:tcPr>
            <w:tcW w:w="851" w:type="dxa"/>
            <w:vAlign w:val="center"/>
          </w:tcPr>
          <w:p w:rsidR="00CC5C34" w:rsidRDefault="00CC5C34" w:rsidP="00D135DD">
            <w:pPr>
              <w:jc w:val="center"/>
              <w:rPr>
                <w:color w:val="000000"/>
                <w:kern w:val="0"/>
                <w:sz w:val="20"/>
                <w:szCs w:val="21"/>
              </w:rPr>
            </w:pPr>
            <w:r>
              <w:rPr>
                <w:color w:val="000000"/>
                <w:kern w:val="0"/>
                <w:sz w:val="20"/>
                <w:szCs w:val="21"/>
              </w:rPr>
              <w:t>3</w:t>
            </w:r>
          </w:p>
        </w:tc>
        <w:tc>
          <w:tcPr>
            <w:tcW w:w="850" w:type="dxa"/>
            <w:vAlign w:val="center"/>
          </w:tcPr>
          <w:p w:rsidR="00CC5C34" w:rsidRDefault="00CC5C34" w:rsidP="00D135DD">
            <w:pPr>
              <w:jc w:val="center"/>
              <w:rPr>
                <w:color w:val="000000"/>
                <w:kern w:val="0"/>
                <w:sz w:val="20"/>
                <w:szCs w:val="21"/>
              </w:rPr>
            </w:pPr>
            <w:r>
              <w:rPr>
                <w:color w:val="000000"/>
                <w:kern w:val="0"/>
                <w:sz w:val="20"/>
                <w:szCs w:val="21"/>
              </w:rPr>
              <w:t>4</w:t>
            </w:r>
          </w:p>
        </w:tc>
        <w:tc>
          <w:tcPr>
            <w:tcW w:w="851" w:type="dxa"/>
            <w:vAlign w:val="center"/>
          </w:tcPr>
          <w:p w:rsidR="00CC5C34" w:rsidRDefault="00CC5C34" w:rsidP="00D135DD">
            <w:pPr>
              <w:jc w:val="center"/>
              <w:rPr>
                <w:color w:val="000000"/>
                <w:kern w:val="0"/>
                <w:sz w:val="20"/>
                <w:szCs w:val="21"/>
              </w:rPr>
            </w:pPr>
            <w:r>
              <w:rPr>
                <w:color w:val="000000"/>
                <w:kern w:val="0"/>
                <w:sz w:val="20"/>
                <w:szCs w:val="21"/>
              </w:rPr>
              <w:t>5</w:t>
            </w:r>
          </w:p>
        </w:tc>
        <w:tc>
          <w:tcPr>
            <w:tcW w:w="992" w:type="dxa"/>
            <w:vAlign w:val="center"/>
          </w:tcPr>
          <w:p w:rsidR="00CC5C34" w:rsidRDefault="00CC5C34" w:rsidP="00D135DD">
            <w:pPr>
              <w:jc w:val="center"/>
              <w:rPr>
                <w:color w:val="000000"/>
                <w:kern w:val="0"/>
                <w:sz w:val="20"/>
                <w:szCs w:val="21"/>
              </w:rPr>
            </w:pPr>
            <w:r>
              <w:rPr>
                <w:color w:val="000000"/>
                <w:kern w:val="0"/>
                <w:sz w:val="20"/>
                <w:szCs w:val="21"/>
              </w:rPr>
              <w:t>6</w:t>
            </w:r>
          </w:p>
        </w:tc>
        <w:tc>
          <w:tcPr>
            <w:tcW w:w="1276" w:type="dxa"/>
            <w:vMerge/>
            <w:vAlign w:val="center"/>
          </w:tcPr>
          <w:p w:rsidR="00CC5C34" w:rsidRDefault="00CC5C34" w:rsidP="00D135DD">
            <w:pPr>
              <w:pStyle w:val="af4"/>
              <w:keepNext/>
              <w:keepLines/>
              <w:spacing w:before="340" w:after="330" w:line="380" w:lineRule="exact"/>
              <w:ind w:firstLineChars="0" w:firstLine="0"/>
              <w:jc w:val="center"/>
              <w:outlineLvl w:val="0"/>
              <w:rPr>
                <w:color w:val="000000"/>
                <w:kern w:val="0"/>
                <w:sz w:val="20"/>
                <w:szCs w:val="21"/>
              </w:rPr>
            </w:pPr>
          </w:p>
        </w:tc>
        <w:tc>
          <w:tcPr>
            <w:tcW w:w="1134" w:type="dxa"/>
            <w:vMerge/>
            <w:vAlign w:val="center"/>
          </w:tcPr>
          <w:p w:rsidR="00CC5C34" w:rsidRDefault="00CC5C34" w:rsidP="00D135DD">
            <w:pPr>
              <w:pStyle w:val="af4"/>
              <w:keepNext/>
              <w:keepLines/>
              <w:spacing w:before="340" w:after="330" w:line="380" w:lineRule="exact"/>
              <w:ind w:firstLineChars="0" w:firstLine="0"/>
              <w:jc w:val="center"/>
              <w:outlineLvl w:val="0"/>
              <w:rPr>
                <w:color w:val="000000"/>
                <w:kern w:val="0"/>
                <w:sz w:val="20"/>
                <w:szCs w:val="21"/>
              </w:rPr>
            </w:pPr>
          </w:p>
        </w:tc>
      </w:tr>
      <w:tr w:rsidR="00CC5C34" w:rsidTr="001820BC">
        <w:trPr>
          <w:trHeight w:val="437"/>
        </w:trPr>
        <w:tc>
          <w:tcPr>
            <w:tcW w:w="1560" w:type="dxa"/>
            <w:vAlign w:val="center"/>
          </w:tcPr>
          <w:p w:rsidR="00CC5C34" w:rsidRDefault="00CC5C34" w:rsidP="00D135DD">
            <w:pPr>
              <w:jc w:val="center"/>
              <w:rPr>
                <w:color w:val="000000"/>
                <w:kern w:val="0"/>
                <w:sz w:val="20"/>
                <w:szCs w:val="21"/>
              </w:rPr>
            </w:pPr>
          </w:p>
        </w:tc>
        <w:tc>
          <w:tcPr>
            <w:tcW w:w="992" w:type="dxa"/>
            <w:vAlign w:val="center"/>
          </w:tcPr>
          <w:p w:rsidR="00CC5C34" w:rsidRDefault="00CC5C34" w:rsidP="00D135DD">
            <w:pPr>
              <w:jc w:val="center"/>
              <w:rPr>
                <w:color w:val="000000"/>
                <w:kern w:val="0"/>
                <w:sz w:val="20"/>
                <w:szCs w:val="21"/>
              </w:rPr>
            </w:pPr>
          </w:p>
        </w:tc>
        <w:tc>
          <w:tcPr>
            <w:tcW w:w="992" w:type="dxa"/>
            <w:vAlign w:val="center"/>
          </w:tcPr>
          <w:p w:rsidR="00CC5C34" w:rsidRDefault="00CC5C34" w:rsidP="00D135DD">
            <w:pPr>
              <w:jc w:val="center"/>
              <w:rPr>
                <w:color w:val="000000"/>
                <w:kern w:val="0"/>
                <w:sz w:val="20"/>
                <w:szCs w:val="21"/>
              </w:rPr>
            </w:pPr>
          </w:p>
        </w:tc>
        <w:tc>
          <w:tcPr>
            <w:tcW w:w="851" w:type="dxa"/>
            <w:vAlign w:val="center"/>
          </w:tcPr>
          <w:p w:rsidR="00CC5C34" w:rsidRDefault="00CC5C34" w:rsidP="00D135DD">
            <w:pPr>
              <w:jc w:val="center"/>
              <w:rPr>
                <w:color w:val="000000"/>
                <w:kern w:val="0"/>
                <w:sz w:val="20"/>
                <w:szCs w:val="21"/>
              </w:rPr>
            </w:pPr>
          </w:p>
        </w:tc>
        <w:tc>
          <w:tcPr>
            <w:tcW w:w="850" w:type="dxa"/>
            <w:vAlign w:val="center"/>
          </w:tcPr>
          <w:p w:rsidR="00CC5C34" w:rsidRDefault="00CC5C34" w:rsidP="00D135DD">
            <w:pPr>
              <w:jc w:val="center"/>
              <w:rPr>
                <w:color w:val="000000"/>
                <w:kern w:val="0"/>
                <w:sz w:val="20"/>
                <w:szCs w:val="21"/>
              </w:rPr>
            </w:pPr>
          </w:p>
        </w:tc>
        <w:tc>
          <w:tcPr>
            <w:tcW w:w="851" w:type="dxa"/>
            <w:vAlign w:val="center"/>
          </w:tcPr>
          <w:p w:rsidR="00CC5C34" w:rsidRDefault="00CC5C34" w:rsidP="00D135DD">
            <w:pPr>
              <w:jc w:val="center"/>
              <w:rPr>
                <w:color w:val="000000"/>
                <w:kern w:val="0"/>
                <w:sz w:val="20"/>
                <w:szCs w:val="21"/>
              </w:rPr>
            </w:pPr>
          </w:p>
        </w:tc>
        <w:tc>
          <w:tcPr>
            <w:tcW w:w="992" w:type="dxa"/>
            <w:vAlign w:val="center"/>
          </w:tcPr>
          <w:p w:rsidR="00CC5C34" w:rsidRDefault="00CC5C34" w:rsidP="00D135DD">
            <w:pPr>
              <w:jc w:val="center"/>
              <w:rPr>
                <w:color w:val="000000"/>
                <w:kern w:val="0"/>
                <w:sz w:val="20"/>
                <w:szCs w:val="21"/>
              </w:rPr>
            </w:pPr>
          </w:p>
        </w:tc>
        <w:tc>
          <w:tcPr>
            <w:tcW w:w="1276" w:type="dxa"/>
            <w:vAlign w:val="center"/>
          </w:tcPr>
          <w:p w:rsidR="00CC5C34" w:rsidRDefault="00CC5C34" w:rsidP="00D135DD">
            <w:pPr>
              <w:jc w:val="center"/>
              <w:rPr>
                <w:color w:val="000000"/>
                <w:kern w:val="0"/>
                <w:sz w:val="20"/>
                <w:szCs w:val="21"/>
              </w:rPr>
            </w:pPr>
          </w:p>
        </w:tc>
        <w:tc>
          <w:tcPr>
            <w:tcW w:w="1134" w:type="dxa"/>
            <w:vAlign w:val="center"/>
          </w:tcPr>
          <w:p w:rsidR="00CC5C34" w:rsidRDefault="00CC5C34" w:rsidP="00D135DD">
            <w:pPr>
              <w:jc w:val="center"/>
              <w:rPr>
                <w:color w:val="000000"/>
                <w:kern w:val="0"/>
                <w:sz w:val="20"/>
                <w:szCs w:val="21"/>
              </w:rPr>
            </w:pPr>
          </w:p>
        </w:tc>
      </w:tr>
    </w:tbl>
    <w:p w:rsidR="00CC5C34" w:rsidRDefault="00CC5C34" w:rsidP="00CC5C34">
      <w:pPr>
        <w:pStyle w:val="af4"/>
        <w:numPr>
          <w:ilvl w:val="0"/>
          <w:numId w:val="18"/>
        </w:numPr>
        <w:spacing w:line="380" w:lineRule="exact"/>
        <w:ind w:firstLineChars="0"/>
        <w:rPr>
          <w:color w:val="000000"/>
          <w:szCs w:val="21"/>
        </w:rPr>
      </w:pPr>
      <w:r>
        <w:rPr>
          <w:rFonts w:hint="eastAsia"/>
          <w:color w:val="000000"/>
          <w:szCs w:val="21"/>
        </w:rPr>
        <w:t>响应时间</w:t>
      </w:r>
    </w:p>
    <w:tbl>
      <w:tblPr>
        <w:tblStyle w:val="a9"/>
        <w:tblW w:w="9464" w:type="dxa"/>
        <w:tblLook w:val="04A0"/>
      </w:tblPr>
      <w:tblGrid>
        <w:gridCol w:w="2235"/>
        <w:gridCol w:w="2268"/>
        <w:gridCol w:w="2409"/>
        <w:gridCol w:w="2552"/>
      </w:tblGrid>
      <w:tr w:rsidR="00CC5C34" w:rsidTr="00CC5C34">
        <w:tc>
          <w:tcPr>
            <w:tcW w:w="9464" w:type="dxa"/>
            <w:gridSpan w:val="4"/>
            <w:vAlign w:val="center"/>
          </w:tcPr>
          <w:p w:rsidR="00CC5C34" w:rsidRDefault="00CC5C34" w:rsidP="00D135DD">
            <w:pPr>
              <w:pStyle w:val="af4"/>
              <w:spacing w:line="380" w:lineRule="exact"/>
              <w:ind w:firstLineChars="0" w:firstLine="0"/>
              <w:jc w:val="center"/>
              <w:rPr>
                <w:color w:val="000000"/>
                <w:szCs w:val="21"/>
              </w:rPr>
            </w:pPr>
            <w:r>
              <w:rPr>
                <w:rFonts w:hint="eastAsia"/>
                <w:color w:val="000000"/>
                <w:szCs w:val="21"/>
              </w:rPr>
              <w:t>响应时间</w:t>
            </w:r>
          </w:p>
        </w:tc>
      </w:tr>
      <w:tr w:rsidR="00CC5C34" w:rsidTr="00CC5C34">
        <w:tc>
          <w:tcPr>
            <w:tcW w:w="2235" w:type="dxa"/>
            <w:vAlign w:val="center"/>
          </w:tcPr>
          <w:p w:rsidR="00CC5C34" w:rsidRDefault="00CC5C34" w:rsidP="00D135DD">
            <w:pPr>
              <w:pStyle w:val="af4"/>
              <w:spacing w:line="380" w:lineRule="exact"/>
              <w:ind w:firstLineChars="0" w:firstLine="0"/>
              <w:jc w:val="center"/>
              <w:rPr>
                <w:color w:val="000000"/>
                <w:szCs w:val="21"/>
              </w:rPr>
            </w:pPr>
            <w:r>
              <w:rPr>
                <w:rFonts w:hint="eastAsia"/>
                <w:color w:val="000000"/>
                <w:szCs w:val="21"/>
              </w:rPr>
              <w:t>1</w:t>
            </w:r>
          </w:p>
        </w:tc>
        <w:tc>
          <w:tcPr>
            <w:tcW w:w="2268" w:type="dxa"/>
            <w:vAlign w:val="center"/>
          </w:tcPr>
          <w:p w:rsidR="00CC5C34" w:rsidRDefault="00CC5C34" w:rsidP="00D135DD">
            <w:pPr>
              <w:pStyle w:val="af4"/>
              <w:spacing w:line="380" w:lineRule="exact"/>
              <w:ind w:firstLineChars="0" w:firstLine="0"/>
              <w:jc w:val="center"/>
              <w:rPr>
                <w:color w:val="000000"/>
                <w:szCs w:val="21"/>
              </w:rPr>
            </w:pPr>
            <w:r>
              <w:rPr>
                <w:rFonts w:hint="eastAsia"/>
                <w:color w:val="000000"/>
                <w:szCs w:val="21"/>
              </w:rPr>
              <w:t>2</w:t>
            </w:r>
          </w:p>
        </w:tc>
        <w:tc>
          <w:tcPr>
            <w:tcW w:w="2409" w:type="dxa"/>
            <w:vAlign w:val="center"/>
          </w:tcPr>
          <w:p w:rsidR="00CC5C34" w:rsidRDefault="00CC5C34" w:rsidP="00D135DD">
            <w:pPr>
              <w:pStyle w:val="af4"/>
              <w:spacing w:line="380" w:lineRule="exact"/>
              <w:ind w:firstLineChars="0" w:firstLine="0"/>
              <w:jc w:val="center"/>
              <w:rPr>
                <w:color w:val="000000"/>
                <w:szCs w:val="21"/>
              </w:rPr>
            </w:pPr>
            <w:r>
              <w:rPr>
                <w:rFonts w:hint="eastAsia"/>
                <w:color w:val="000000"/>
                <w:szCs w:val="21"/>
              </w:rPr>
              <w:t>3</w:t>
            </w:r>
          </w:p>
        </w:tc>
        <w:tc>
          <w:tcPr>
            <w:tcW w:w="2552" w:type="dxa"/>
            <w:vAlign w:val="center"/>
          </w:tcPr>
          <w:p w:rsidR="00CC5C34" w:rsidRDefault="00CC5C34" w:rsidP="00D135DD">
            <w:pPr>
              <w:pStyle w:val="af4"/>
              <w:spacing w:line="380" w:lineRule="exact"/>
              <w:ind w:firstLineChars="0" w:firstLine="0"/>
              <w:jc w:val="center"/>
              <w:rPr>
                <w:color w:val="000000"/>
                <w:szCs w:val="21"/>
              </w:rPr>
            </w:pPr>
            <w:r>
              <w:rPr>
                <w:rFonts w:hint="eastAsia"/>
                <w:color w:val="000000"/>
                <w:szCs w:val="21"/>
              </w:rPr>
              <w:t>平均值</w:t>
            </w:r>
          </w:p>
        </w:tc>
      </w:tr>
      <w:tr w:rsidR="00CC5C34" w:rsidTr="00CC5C34">
        <w:tc>
          <w:tcPr>
            <w:tcW w:w="2235" w:type="dxa"/>
            <w:vAlign w:val="center"/>
          </w:tcPr>
          <w:p w:rsidR="00CC5C34" w:rsidRDefault="00CC5C34" w:rsidP="00D135DD">
            <w:pPr>
              <w:pStyle w:val="af4"/>
              <w:spacing w:line="380" w:lineRule="exact"/>
              <w:ind w:firstLineChars="0" w:firstLine="0"/>
              <w:jc w:val="center"/>
              <w:rPr>
                <w:color w:val="000000"/>
                <w:szCs w:val="21"/>
              </w:rPr>
            </w:pPr>
          </w:p>
        </w:tc>
        <w:tc>
          <w:tcPr>
            <w:tcW w:w="2268" w:type="dxa"/>
            <w:vAlign w:val="center"/>
          </w:tcPr>
          <w:p w:rsidR="00CC5C34" w:rsidRDefault="00CC5C34" w:rsidP="00D135DD">
            <w:pPr>
              <w:pStyle w:val="af4"/>
              <w:spacing w:line="380" w:lineRule="exact"/>
              <w:ind w:firstLineChars="0" w:firstLine="0"/>
              <w:jc w:val="center"/>
              <w:rPr>
                <w:color w:val="000000"/>
                <w:szCs w:val="21"/>
              </w:rPr>
            </w:pPr>
          </w:p>
        </w:tc>
        <w:tc>
          <w:tcPr>
            <w:tcW w:w="2409" w:type="dxa"/>
            <w:vAlign w:val="center"/>
          </w:tcPr>
          <w:p w:rsidR="00CC5C34" w:rsidRDefault="00CC5C34" w:rsidP="00D135DD">
            <w:pPr>
              <w:pStyle w:val="af4"/>
              <w:spacing w:line="380" w:lineRule="exact"/>
              <w:ind w:firstLineChars="0" w:firstLine="0"/>
              <w:jc w:val="center"/>
              <w:rPr>
                <w:color w:val="000000"/>
                <w:szCs w:val="21"/>
              </w:rPr>
            </w:pPr>
          </w:p>
        </w:tc>
        <w:tc>
          <w:tcPr>
            <w:tcW w:w="2552" w:type="dxa"/>
            <w:vAlign w:val="center"/>
          </w:tcPr>
          <w:p w:rsidR="00CC5C34" w:rsidRDefault="00CC5C34" w:rsidP="00D135DD">
            <w:pPr>
              <w:pStyle w:val="af4"/>
              <w:spacing w:line="380" w:lineRule="exact"/>
              <w:ind w:firstLineChars="0" w:firstLine="0"/>
              <w:jc w:val="center"/>
              <w:rPr>
                <w:color w:val="000000"/>
                <w:szCs w:val="21"/>
              </w:rPr>
            </w:pPr>
          </w:p>
        </w:tc>
      </w:tr>
    </w:tbl>
    <w:p w:rsidR="00CC5C34" w:rsidRDefault="00CC5C34" w:rsidP="00CC5C34">
      <w:pPr>
        <w:pStyle w:val="af4"/>
        <w:numPr>
          <w:ilvl w:val="0"/>
          <w:numId w:val="18"/>
        </w:numPr>
        <w:spacing w:line="380" w:lineRule="exact"/>
        <w:ind w:firstLineChars="0"/>
        <w:rPr>
          <w:color w:val="000000"/>
          <w:szCs w:val="21"/>
        </w:rPr>
      </w:pPr>
      <w:r>
        <w:rPr>
          <w:rFonts w:hint="eastAsia"/>
          <w:szCs w:val="21"/>
        </w:rPr>
        <w:t>报警功能和报警动作值</w:t>
      </w:r>
    </w:p>
    <w:tbl>
      <w:tblPr>
        <w:tblStyle w:val="a9"/>
        <w:tblW w:w="4945" w:type="pct"/>
        <w:tblLook w:val="04A0"/>
      </w:tblPr>
      <w:tblGrid>
        <w:gridCol w:w="2375"/>
        <w:gridCol w:w="1562"/>
        <w:gridCol w:w="1558"/>
        <w:gridCol w:w="1704"/>
        <w:gridCol w:w="2266"/>
      </w:tblGrid>
      <w:tr w:rsidR="00CC5C34" w:rsidTr="00CC5C34">
        <w:trPr>
          <w:trHeight w:val="504"/>
        </w:trPr>
        <w:tc>
          <w:tcPr>
            <w:tcW w:w="1255" w:type="pct"/>
            <w:vAlign w:val="center"/>
          </w:tcPr>
          <w:p w:rsidR="00CC5C34" w:rsidRDefault="00CC5C34" w:rsidP="00D135DD">
            <w:pPr>
              <w:pStyle w:val="af4"/>
              <w:spacing w:line="380" w:lineRule="exact"/>
              <w:ind w:firstLineChars="0" w:firstLine="0"/>
              <w:jc w:val="center"/>
              <w:rPr>
                <w:color w:val="000000"/>
                <w:sz w:val="20"/>
                <w:szCs w:val="20"/>
              </w:rPr>
            </w:pPr>
            <w:r>
              <w:rPr>
                <w:rFonts w:hint="eastAsia"/>
                <w:color w:val="000000"/>
                <w:sz w:val="20"/>
                <w:szCs w:val="20"/>
              </w:rPr>
              <w:t>报警功能</w:t>
            </w:r>
          </w:p>
        </w:tc>
        <w:tc>
          <w:tcPr>
            <w:tcW w:w="2548" w:type="pct"/>
            <w:gridSpan w:val="3"/>
            <w:vAlign w:val="center"/>
          </w:tcPr>
          <w:p w:rsidR="00CC5C34" w:rsidRDefault="00CC5C34" w:rsidP="00D135DD">
            <w:pPr>
              <w:pStyle w:val="af4"/>
              <w:spacing w:line="380" w:lineRule="exact"/>
              <w:ind w:firstLineChars="0" w:firstLine="0"/>
              <w:jc w:val="center"/>
              <w:rPr>
                <w:color w:val="000000"/>
                <w:sz w:val="20"/>
                <w:szCs w:val="20"/>
              </w:rPr>
            </w:pPr>
            <w:r>
              <w:rPr>
                <w:rFonts w:hint="eastAsia"/>
                <w:szCs w:val="21"/>
              </w:rPr>
              <w:t>实测报警值</w:t>
            </w:r>
          </w:p>
        </w:tc>
        <w:tc>
          <w:tcPr>
            <w:tcW w:w="1197" w:type="pct"/>
            <w:vAlign w:val="center"/>
          </w:tcPr>
          <w:p w:rsidR="00CC5C34" w:rsidRDefault="00CC5C34" w:rsidP="00D135DD">
            <w:pPr>
              <w:pStyle w:val="af4"/>
              <w:spacing w:line="380" w:lineRule="exact"/>
              <w:ind w:firstLineChars="0" w:firstLine="0"/>
              <w:jc w:val="center"/>
              <w:rPr>
                <w:color w:val="000000"/>
                <w:sz w:val="20"/>
                <w:szCs w:val="20"/>
              </w:rPr>
            </w:pPr>
            <w:r>
              <w:rPr>
                <w:rFonts w:hint="eastAsia"/>
                <w:color w:val="000000"/>
                <w:sz w:val="20"/>
                <w:szCs w:val="20"/>
              </w:rPr>
              <w:t>报警值</w:t>
            </w:r>
          </w:p>
        </w:tc>
      </w:tr>
      <w:tr w:rsidR="00CC5C34" w:rsidTr="00CC5C34">
        <w:trPr>
          <w:trHeight w:val="516"/>
        </w:trPr>
        <w:tc>
          <w:tcPr>
            <w:tcW w:w="1255" w:type="pct"/>
            <w:vAlign w:val="center"/>
          </w:tcPr>
          <w:p w:rsidR="00CC5C34" w:rsidRDefault="00CC5C34" w:rsidP="00D135DD">
            <w:pPr>
              <w:pStyle w:val="af4"/>
              <w:spacing w:line="380" w:lineRule="exact"/>
              <w:ind w:firstLineChars="0" w:firstLine="0"/>
              <w:jc w:val="center"/>
              <w:rPr>
                <w:color w:val="000000"/>
                <w:sz w:val="20"/>
                <w:szCs w:val="20"/>
              </w:rPr>
            </w:pPr>
            <w:r>
              <w:rPr>
                <w:rFonts w:hint="eastAsia"/>
                <w:sz w:val="20"/>
                <w:szCs w:val="20"/>
              </w:rPr>
              <w:t>□正常</w:t>
            </w:r>
            <w:r>
              <w:rPr>
                <w:rFonts w:hint="eastAsia"/>
                <w:sz w:val="20"/>
                <w:szCs w:val="20"/>
              </w:rPr>
              <w:t xml:space="preserve">   </w:t>
            </w:r>
            <w:r>
              <w:rPr>
                <w:rFonts w:hint="eastAsia"/>
                <w:sz w:val="20"/>
                <w:szCs w:val="20"/>
              </w:rPr>
              <w:t>□异常</w:t>
            </w:r>
          </w:p>
        </w:tc>
        <w:tc>
          <w:tcPr>
            <w:tcW w:w="825" w:type="pct"/>
            <w:vAlign w:val="center"/>
          </w:tcPr>
          <w:p w:rsidR="00CC5C34" w:rsidRDefault="00CC5C34" w:rsidP="00D135DD">
            <w:pPr>
              <w:pStyle w:val="af4"/>
              <w:spacing w:line="380" w:lineRule="exact"/>
              <w:ind w:firstLineChars="0" w:firstLine="0"/>
              <w:jc w:val="center"/>
              <w:rPr>
                <w:color w:val="000000"/>
                <w:sz w:val="20"/>
                <w:szCs w:val="20"/>
              </w:rPr>
            </w:pPr>
          </w:p>
        </w:tc>
        <w:tc>
          <w:tcPr>
            <w:tcW w:w="823" w:type="pct"/>
            <w:vAlign w:val="center"/>
          </w:tcPr>
          <w:p w:rsidR="00CC5C34" w:rsidRDefault="00CC5C34" w:rsidP="00D135DD">
            <w:pPr>
              <w:pStyle w:val="af4"/>
              <w:spacing w:line="380" w:lineRule="exact"/>
              <w:ind w:firstLineChars="0" w:firstLine="0"/>
              <w:jc w:val="center"/>
              <w:rPr>
                <w:color w:val="000000"/>
                <w:sz w:val="20"/>
                <w:szCs w:val="20"/>
              </w:rPr>
            </w:pPr>
          </w:p>
        </w:tc>
        <w:tc>
          <w:tcPr>
            <w:tcW w:w="900" w:type="pct"/>
            <w:vAlign w:val="center"/>
          </w:tcPr>
          <w:p w:rsidR="00CC5C34" w:rsidRDefault="00CC5C34" w:rsidP="00D135DD">
            <w:pPr>
              <w:pStyle w:val="af4"/>
              <w:spacing w:line="380" w:lineRule="exact"/>
              <w:ind w:firstLineChars="0" w:firstLine="0"/>
              <w:jc w:val="center"/>
              <w:rPr>
                <w:color w:val="000000"/>
                <w:sz w:val="20"/>
                <w:szCs w:val="20"/>
              </w:rPr>
            </w:pPr>
          </w:p>
        </w:tc>
        <w:tc>
          <w:tcPr>
            <w:tcW w:w="1197" w:type="pct"/>
            <w:vAlign w:val="center"/>
          </w:tcPr>
          <w:p w:rsidR="00CC5C34" w:rsidRDefault="00CC5C34" w:rsidP="00D135DD">
            <w:pPr>
              <w:pStyle w:val="af4"/>
              <w:spacing w:line="380" w:lineRule="exact"/>
              <w:ind w:firstLineChars="0" w:firstLine="0"/>
              <w:jc w:val="center"/>
              <w:rPr>
                <w:color w:val="000000"/>
                <w:sz w:val="20"/>
                <w:szCs w:val="20"/>
              </w:rPr>
            </w:pPr>
          </w:p>
        </w:tc>
      </w:tr>
    </w:tbl>
    <w:p w:rsidR="00CC5C34" w:rsidRDefault="00CC5C34" w:rsidP="00CC5C34">
      <w:pPr>
        <w:pStyle w:val="af4"/>
        <w:numPr>
          <w:ilvl w:val="0"/>
          <w:numId w:val="18"/>
        </w:numPr>
        <w:spacing w:line="380" w:lineRule="exact"/>
        <w:ind w:firstLineChars="0"/>
        <w:rPr>
          <w:color w:val="000000"/>
          <w:szCs w:val="21"/>
        </w:rPr>
      </w:pPr>
      <w:r>
        <w:rPr>
          <w:rFonts w:hint="eastAsia"/>
          <w:color w:val="000000"/>
          <w:szCs w:val="21"/>
        </w:rPr>
        <w:lastRenderedPageBreak/>
        <w:t>漂移</w:t>
      </w:r>
    </w:p>
    <w:tbl>
      <w:tblPr>
        <w:tblStyle w:val="a9"/>
        <w:tblW w:w="4971" w:type="pct"/>
        <w:tblLayout w:type="fixed"/>
        <w:tblLook w:val="04A0"/>
      </w:tblPr>
      <w:tblGrid>
        <w:gridCol w:w="1190"/>
        <w:gridCol w:w="1190"/>
        <w:gridCol w:w="1189"/>
        <w:gridCol w:w="1189"/>
        <w:gridCol w:w="1189"/>
        <w:gridCol w:w="1189"/>
        <w:gridCol w:w="1189"/>
        <w:gridCol w:w="1189"/>
      </w:tblGrid>
      <w:tr w:rsidR="00CC5C34" w:rsidTr="00D135DD">
        <w:tc>
          <w:tcPr>
            <w:tcW w:w="625" w:type="pct"/>
            <w:vAlign w:val="center"/>
          </w:tcPr>
          <w:p w:rsidR="00CC5C34" w:rsidRDefault="00CC5C34" w:rsidP="00D135DD">
            <w:pPr>
              <w:pStyle w:val="af4"/>
              <w:spacing w:line="380" w:lineRule="exact"/>
              <w:ind w:firstLineChars="0" w:firstLine="0"/>
              <w:jc w:val="center"/>
              <w:rPr>
                <w:color w:val="000000"/>
                <w:szCs w:val="21"/>
              </w:rPr>
            </w:pPr>
            <w:r>
              <w:rPr>
                <w:rFonts w:hint="eastAsia"/>
                <w:color w:val="000000"/>
                <w:szCs w:val="21"/>
              </w:rPr>
              <w:t>时间</w:t>
            </w:r>
          </w:p>
        </w:tc>
        <w:tc>
          <w:tcPr>
            <w:tcW w:w="625" w:type="pct"/>
            <w:vAlign w:val="center"/>
          </w:tcPr>
          <w:p w:rsidR="00CC5C34" w:rsidRDefault="00CC5C34" w:rsidP="008F20AE">
            <w:pPr>
              <w:pStyle w:val="af4"/>
              <w:spacing w:line="380" w:lineRule="exact"/>
              <w:ind w:firstLineChars="0" w:firstLine="0"/>
              <w:jc w:val="center"/>
              <w:rPr>
                <w:color w:val="000000"/>
                <w:szCs w:val="21"/>
              </w:rPr>
            </w:pPr>
            <w:r>
              <w:rPr>
                <w:rFonts w:hint="eastAsia"/>
                <w:color w:val="000000"/>
                <w:szCs w:val="21"/>
              </w:rPr>
              <w:t>0h</w:t>
            </w:r>
          </w:p>
        </w:tc>
        <w:tc>
          <w:tcPr>
            <w:tcW w:w="625" w:type="pct"/>
            <w:vAlign w:val="center"/>
          </w:tcPr>
          <w:p w:rsidR="00CC5C34" w:rsidRDefault="00CC5C34" w:rsidP="008F20AE">
            <w:pPr>
              <w:pStyle w:val="af4"/>
              <w:spacing w:line="380" w:lineRule="exact"/>
              <w:ind w:firstLineChars="0" w:firstLine="0"/>
              <w:jc w:val="center"/>
              <w:rPr>
                <w:color w:val="000000"/>
                <w:szCs w:val="21"/>
              </w:rPr>
            </w:pPr>
            <w:r>
              <w:rPr>
                <w:rFonts w:hint="eastAsia"/>
                <w:color w:val="000000"/>
                <w:szCs w:val="21"/>
              </w:rPr>
              <w:t>1h</w:t>
            </w:r>
          </w:p>
        </w:tc>
        <w:tc>
          <w:tcPr>
            <w:tcW w:w="625" w:type="pct"/>
            <w:vAlign w:val="center"/>
          </w:tcPr>
          <w:p w:rsidR="00CC5C34" w:rsidRDefault="00CC5C34" w:rsidP="008F20AE">
            <w:pPr>
              <w:pStyle w:val="af4"/>
              <w:spacing w:line="380" w:lineRule="exact"/>
              <w:ind w:firstLineChars="0" w:firstLine="0"/>
              <w:jc w:val="center"/>
              <w:rPr>
                <w:color w:val="000000"/>
                <w:szCs w:val="21"/>
              </w:rPr>
            </w:pPr>
            <w:r>
              <w:rPr>
                <w:rFonts w:hint="eastAsia"/>
                <w:color w:val="000000"/>
                <w:szCs w:val="21"/>
              </w:rPr>
              <w:t>2h</w:t>
            </w:r>
          </w:p>
        </w:tc>
        <w:tc>
          <w:tcPr>
            <w:tcW w:w="625" w:type="pct"/>
            <w:vAlign w:val="center"/>
          </w:tcPr>
          <w:p w:rsidR="00CC5C34" w:rsidRDefault="00CC5C34" w:rsidP="008F20AE">
            <w:pPr>
              <w:pStyle w:val="af4"/>
              <w:spacing w:line="380" w:lineRule="exact"/>
              <w:ind w:firstLineChars="0" w:firstLine="0"/>
              <w:jc w:val="center"/>
              <w:rPr>
                <w:color w:val="000000"/>
                <w:szCs w:val="21"/>
              </w:rPr>
            </w:pPr>
            <w:r>
              <w:rPr>
                <w:rFonts w:hint="eastAsia"/>
                <w:color w:val="000000"/>
                <w:szCs w:val="21"/>
              </w:rPr>
              <w:t>3h</w:t>
            </w:r>
          </w:p>
        </w:tc>
        <w:tc>
          <w:tcPr>
            <w:tcW w:w="625" w:type="pct"/>
            <w:vAlign w:val="center"/>
          </w:tcPr>
          <w:p w:rsidR="00CC5C34" w:rsidRDefault="00CC5C34" w:rsidP="008F20AE">
            <w:pPr>
              <w:pStyle w:val="af4"/>
              <w:spacing w:line="380" w:lineRule="exact"/>
              <w:ind w:firstLineChars="0" w:firstLine="0"/>
              <w:jc w:val="center"/>
              <w:rPr>
                <w:color w:val="000000"/>
                <w:szCs w:val="21"/>
              </w:rPr>
            </w:pPr>
            <w:r>
              <w:rPr>
                <w:rFonts w:hint="eastAsia"/>
                <w:color w:val="000000"/>
                <w:szCs w:val="21"/>
              </w:rPr>
              <w:t>4h</w:t>
            </w:r>
          </w:p>
        </w:tc>
        <w:tc>
          <w:tcPr>
            <w:tcW w:w="625" w:type="pct"/>
            <w:vAlign w:val="center"/>
          </w:tcPr>
          <w:p w:rsidR="00CC5C34" w:rsidRDefault="00CC5C34" w:rsidP="008F20AE">
            <w:pPr>
              <w:pStyle w:val="af4"/>
              <w:ind w:firstLineChars="0" w:firstLine="0"/>
              <w:jc w:val="center"/>
              <w:rPr>
                <w:color w:val="000000"/>
                <w:szCs w:val="21"/>
              </w:rPr>
            </w:pPr>
            <w:r>
              <w:rPr>
                <w:rFonts w:hint="eastAsia"/>
                <w:color w:val="000000"/>
                <w:szCs w:val="21"/>
              </w:rPr>
              <w:t>零点漂移</w:t>
            </w:r>
          </w:p>
        </w:tc>
        <w:tc>
          <w:tcPr>
            <w:tcW w:w="626" w:type="pct"/>
            <w:vAlign w:val="center"/>
          </w:tcPr>
          <w:p w:rsidR="00CC5C34" w:rsidRDefault="00CC5C34" w:rsidP="008F20AE">
            <w:pPr>
              <w:pStyle w:val="af4"/>
              <w:ind w:firstLineChars="0" w:firstLine="0"/>
              <w:jc w:val="center"/>
              <w:rPr>
                <w:color w:val="000000"/>
                <w:szCs w:val="21"/>
              </w:rPr>
            </w:pPr>
            <w:r>
              <w:rPr>
                <w:rFonts w:hint="eastAsia"/>
                <w:color w:val="000000"/>
                <w:szCs w:val="21"/>
              </w:rPr>
              <w:t>量程漂移</w:t>
            </w:r>
          </w:p>
        </w:tc>
      </w:tr>
      <w:tr w:rsidR="00CC5C34" w:rsidTr="00D135DD">
        <w:tc>
          <w:tcPr>
            <w:tcW w:w="625" w:type="pct"/>
            <w:vAlign w:val="center"/>
          </w:tcPr>
          <w:p w:rsidR="00CC5C34" w:rsidRDefault="00CC5C34" w:rsidP="00D135DD">
            <w:pPr>
              <w:pStyle w:val="af4"/>
              <w:spacing w:line="380" w:lineRule="exact"/>
              <w:ind w:firstLineChars="0" w:firstLine="0"/>
              <w:jc w:val="center"/>
              <w:rPr>
                <w:color w:val="000000"/>
                <w:szCs w:val="21"/>
              </w:rPr>
            </w:pPr>
            <w:r>
              <w:rPr>
                <w:rFonts w:hint="eastAsia"/>
                <w:color w:val="000000"/>
                <w:szCs w:val="21"/>
              </w:rPr>
              <w:t>零点</w:t>
            </w: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6" w:type="pct"/>
            <w:vAlign w:val="center"/>
          </w:tcPr>
          <w:p w:rsidR="00CC5C34" w:rsidRDefault="00CC5C34" w:rsidP="00D135DD">
            <w:pPr>
              <w:pStyle w:val="af4"/>
              <w:spacing w:line="380" w:lineRule="exact"/>
              <w:ind w:firstLineChars="0" w:firstLine="0"/>
              <w:jc w:val="center"/>
              <w:rPr>
                <w:color w:val="000000"/>
                <w:szCs w:val="21"/>
              </w:rPr>
            </w:pPr>
          </w:p>
        </w:tc>
      </w:tr>
      <w:tr w:rsidR="00CC5C34" w:rsidTr="00D135DD">
        <w:tc>
          <w:tcPr>
            <w:tcW w:w="625" w:type="pct"/>
            <w:vAlign w:val="center"/>
          </w:tcPr>
          <w:p w:rsidR="00CC5C34" w:rsidRDefault="00CC5C34" w:rsidP="00D135DD">
            <w:pPr>
              <w:pStyle w:val="af4"/>
              <w:spacing w:line="380" w:lineRule="exact"/>
              <w:ind w:firstLineChars="0" w:firstLine="0"/>
              <w:jc w:val="center"/>
              <w:rPr>
                <w:color w:val="000000"/>
                <w:szCs w:val="21"/>
              </w:rPr>
            </w:pPr>
            <w:r>
              <w:rPr>
                <w:rFonts w:hint="eastAsia"/>
                <w:color w:val="000000"/>
                <w:szCs w:val="21"/>
              </w:rPr>
              <w:t>示值</w:t>
            </w: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5" w:type="pct"/>
            <w:vAlign w:val="center"/>
          </w:tcPr>
          <w:p w:rsidR="00CC5C34" w:rsidRDefault="00CC5C34" w:rsidP="00D135DD">
            <w:pPr>
              <w:pStyle w:val="af4"/>
              <w:spacing w:line="380" w:lineRule="exact"/>
              <w:ind w:firstLineChars="0" w:firstLine="0"/>
              <w:jc w:val="center"/>
              <w:rPr>
                <w:color w:val="000000"/>
                <w:szCs w:val="21"/>
              </w:rPr>
            </w:pPr>
          </w:p>
        </w:tc>
        <w:tc>
          <w:tcPr>
            <w:tcW w:w="626" w:type="pct"/>
            <w:vAlign w:val="center"/>
          </w:tcPr>
          <w:p w:rsidR="00CC5C34" w:rsidRDefault="00CC5C34" w:rsidP="00D135DD">
            <w:pPr>
              <w:pStyle w:val="af4"/>
              <w:spacing w:line="380" w:lineRule="exact"/>
              <w:ind w:firstLineChars="0" w:firstLine="0"/>
              <w:jc w:val="center"/>
              <w:rPr>
                <w:color w:val="000000"/>
                <w:szCs w:val="21"/>
              </w:rPr>
            </w:pPr>
          </w:p>
        </w:tc>
      </w:tr>
    </w:tbl>
    <w:p w:rsidR="00CC5C34" w:rsidRDefault="00CC5C34" w:rsidP="005537A7">
      <w:pPr>
        <w:spacing w:line="360" w:lineRule="auto"/>
        <w:outlineLvl w:val="0"/>
        <w:rPr>
          <w:rFonts w:eastAsia="黑体"/>
          <w:color w:val="000000"/>
          <w:sz w:val="28"/>
          <w:szCs w:val="28"/>
        </w:rPr>
      </w:pPr>
      <w:bookmarkStart w:id="37" w:name="_Toc357935292"/>
      <w:bookmarkStart w:id="38" w:name="_Toc357935293"/>
      <w:bookmarkStart w:id="39" w:name="_Toc357936485"/>
      <w:bookmarkStart w:id="40" w:name="_Toc357936486"/>
      <w:bookmarkStart w:id="41" w:name="_Toc357936546"/>
      <w:bookmarkStart w:id="42" w:name="_Toc357936547"/>
      <w:bookmarkEnd w:id="34"/>
      <w:bookmarkEnd w:id="35"/>
      <w:bookmarkEnd w:id="36"/>
    </w:p>
    <w:p w:rsidR="00CC5C34" w:rsidRDefault="00CC5C34">
      <w:pPr>
        <w:widowControl/>
        <w:jc w:val="left"/>
        <w:rPr>
          <w:rFonts w:eastAsia="黑体"/>
          <w:color w:val="000000"/>
          <w:sz w:val="28"/>
          <w:szCs w:val="28"/>
        </w:rPr>
      </w:pPr>
      <w:r>
        <w:rPr>
          <w:rFonts w:eastAsia="黑体"/>
          <w:color w:val="000000"/>
          <w:sz w:val="28"/>
          <w:szCs w:val="28"/>
        </w:rPr>
        <w:br w:type="page"/>
      </w:r>
    </w:p>
    <w:p w:rsidR="005537A7" w:rsidRPr="00063704" w:rsidRDefault="005537A7" w:rsidP="005537A7">
      <w:pPr>
        <w:spacing w:line="360" w:lineRule="auto"/>
        <w:outlineLvl w:val="0"/>
        <w:rPr>
          <w:rFonts w:eastAsia="黑体"/>
          <w:color w:val="000000"/>
          <w:sz w:val="28"/>
          <w:szCs w:val="28"/>
        </w:rPr>
      </w:pPr>
      <w:r w:rsidRPr="00063704">
        <w:rPr>
          <w:rFonts w:eastAsia="黑体" w:hint="eastAsia"/>
          <w:color w:val="000000"/>
          <w:sz w:val="28"/>
          <w:szCs w:val="28"/>
        </w:rPr>
        <w:lastRenderedPageBreak/>
        <w:t>附录</w:t>
      </w:r>
      <w:r w:rsidR="00CC5C34">
        <w:rPr>
          <w:rFonts w:eastAsia="黑体"/>
          <w:color w:val="000000"/>
          <w:sz w:val="28"/>
          <w:szCs w:val="28"/>
        </w:rPr>
        <w:t>E</w:t>
      </w:r>
      <w:r w:rsidRPr="00063704">
        <w:rPr>
          <w:rFonts w:eastAsia="黑体"/>
          <w:color w:val="000000"/>
          <w:sz w:val="28"/>
          <w:szCs w:val="28"/>
        </w:rPr>
        <w:t xml:space="preserve"> </w:t>
      </w:r>
    </w:p>
    <w:p w:rsidR="005537A7" w:rsidRPr="00063704" w:rsidRDefault="005537A7" w:rsidP="005537A7">
      <w:pPr>
        <w:spacing w:line="360" w:lineRule="auto"/>
        <w:ind w:firstLine="560"/>
        <w:jc w:val="center"/>
        <w:outlineLvl w:val="0"/>
        <w:rPr>
          <w:rFonts w:eastAsia="黑体"/>
          <w:color w:val="000000"/>
          <w:sz w:val="28"/>
          <w:szCs w:val="28"/>
        </w:rPr>
      </w:pPr>
      <w:r w:rsidRPr="00063704">
        <w:rPr>
          <w:rFonts w:eastAsia="黑体" w:hint="eastAsia"/>
          <w:sz w:val="28"/>
          <w:szCs w:val="28"/>
        </w:rPr>
        <w:t>校准证书内页格式（推荐）</w:t>
      </w:r>
    </w:p>
    <w:tbl>
      <w:tblPr>
        <w:tblStyle w:val="a9"/>
        <w:tblW w:w="0" w:type="auto"/>
        <w:tblLook w:val="04A0"/>
      </w:tblPr>
      <w:tblGrid>
        <w:gridCol w:w="9570"/>
      </w:tblGrid>
      <w:tr w:rsidR="005537A7" w:rsidRPr="00063704" w:rsidTr="005537A7">
        <w:trPr>
          <w:trHeight w:val="11919"/>
        </w:trPr>
        <w:tc>
          <w:tcPr>
            <w:tcW w:w="9570" w:type="dxa"/>
          </w:tcPr>
          <w:p w:rsidR="005537A7" w:rsidRPr="00063704" w:rsidRDefault="005537A7" w:rsidP="005537A7">
            <w:pPr>
              <w:widowControl/>
              <w:jc w:val="center"/>
              <w:rPr>
                <w:rFonts w:asciiTheme="majorEastAsia" w:eastAsiaTheme="majorEastAsia" w:hAnsiTheme="majorEastAsia"/>
                <w:szCs w:val="21"/>
              </w:rPr>
            </w:pPr>
          </w:p>
          <w:p w:rsidR="005537A7" w:rsidRPr="00063704" w:rsidRDefault="005537A7" w:rsidP="005537A7">
            <w:pPr>
              <w:widowControl/>
              <w:jc w:val="center"/>
              <w:rPr>
                <w:rFonts w:asciiTheme="majorEastAsia" w:eastAsiaTheme="majorEastAsia" w:hAnsiTheme="majorEastAsia"/>
                <w:szCs w:val="21"/>
              </w:rPr>
            </w:pPr>
            <w:r w:rsidRPr="00063704">
              <w:rPr>
                <w:rFonts w:asciiTheme="majorEastAsia" w:eastAsiaTheme="majorEastAsia" w:hAnsiTheme="majorEastAsia" w:hint="eastAsia"/>
                <w:szCs w:val="21"/>
              </w:rPr>
              <w:t>证书编号××××—××××</w:t>
            </w:r>
          </w:p>
          <w:p w:rsidR="005537A7" w:rsidRPr="00063704" w:rsidRDefault="005537A7" w:rsidP="005537A7">
            <w:pPr>
              <w:widowControl/>
              <w:jc w:val="center"/>
              <w:rPr>
                <w:rFonts w:asciiTheme="majorEastAsia" w:eastAsiaTheme="majorEastAsia" w:hAnsiTheme="majorEastAsia"/>
                <w:szCs w:val="21"/>
              </w:rPr>
            </w:pPr>
          </w:p>
          <w:p w:rsidR="005537A7" w:rsidRPr="00063704" w:rsidRDefault="005537A7" w:rsidP="005537A7">
            <w:pPr>
              <w:autoSpaceDE w:val="0"/>
              <w:autoSpaceDN w:val="0"/>
              <w:adjustRightInd w:val="0"/>
              <w:jc w:val="center"/>
              <w:rPr>
                <w:b/>
                <w:kern w:val="0"/>
                <w:sz w:val="28"/>
                <w:szCs w:val="28"/>
                <w:lang w:val="zh-CN"/>
              </w:rPr>
            </w:pPr>
            <w:r w:rsidRPr="00063704">
              <w:rPr>
                <w:rFonts w:hint="eastAsia"/>
                <w:b/>
                <w:kern w:val="0"/>
                <w:sz w:val="28"/>
                <w:szCs w:val="28"/>
                <w:lang w:val="zh-CN"/>
              </w:rPr>
              <w:t>校准结果</w:t>
            </w:r>
          </w:p>
          <w:p w:rsidR="005537A7" w:rsidRPr="00063704" w:rsidRDefault="005537A7" w:rsidP="005537A7">
            <w:pPr>
              <w:widowControl/>
              <w:jc w:val="center"/>
              <w:rPr>
                <w:rFonts w:asciiTheme="majorEastAsia" w:eastAsiaTheme="majorEastAsia" w:hAnsiTheme="majorEastAsia"/>
                <w:szCs w:val="21"/>
              </w:rPr>
            </w:pPr>
          </w:p>
          <w:p w:rsidR="005537A7" w:rsidRPr="00063704" w:rsidRDefault="005537A7" w:rsidP="005537A7">
            <w:pPr>
              <w:autoSpaceDE w:val="0"/>
              <w:autoSpaceDN w:val="0"/>
              <w:adjustRightInd w:val="0"/>
              <w:ind w:firstLineChars="200" w:firstLine="480"/>
              <w:jc w:val="left"/>
              <w:rPr>
                <w:color w:val="000000"/>
                <w:kern w:val="0"/>
                <w:sz w:val="24"/>
                <w:lang w:val="zh-CN"/>
              </w:rPr>
            </w:pPr>
          </w:p>
          <w:p w:rsidR="005537A7" w:rsidRPr="00063704" w:rsidRDefault="005537A7" w:rsidP="005537A7">
            <w:pPr>
              <w:autoSpaceDE w:val="0"/>
              <w:autoSpaceDN w:val="0"/>
              <w:adjustRightInd w:val="0"/>
              <w:jc w:val="left"/>
              <w:rPr>
                <w:color w:val="000000"/>
                <w:kern w:val="0"/>
                <w:sz w:val="24"/>
                <w:lang w:val="zh-CN"/>
              </w:rPr>
            </w:pPr>
          </w:p>
          <w:p w:rsidR="005537A7" w:rsidRPr="00063704" w:rsidRDefault="005537A7" w:rsidP="00094D0C">
            <w:pPr>
              <w:autoSpaceDE w:val="0"/>
              <w:autoSpaceDN w:val="0"/>
              <w:adjustRightInd w:val="0"/>
              <w:spacing w:line="360" w:lineRule="auto"/>
              <w:ind w:firstLineChars="200" w:firstLine="480"/>
              <w:jc w:val="left"/>
              <w:rPr>
                <w:color w:val="000000"/>
                <w:kern w:val="0"/>
                <w:sz w:val="24"/>
                <w:lang w:val="zh-CN"/>
              </w:rPr>
            </w:pPr>
            <w:r w:rsidRPr="00063704">
              <w:rPr>
                <w:color w:val="000000"/>
                <w:kern w:val="0"/>
                <w:sz w:val="24"/>
                <w:lang w:val="zh-CN"/>
              </w:rPr>
              <w:t xml:space="preserve">1. </w:t>
            </w:r>
            <w:r w:rsidRPr="00063704">
              <w:rPr>
                <w:rFonts w:hint="eastAsia"/>
                <w:color w:val="000000"/>
                <w:kern w:val="0"/>
                <w:sz w:val="24"/>
                <w:lang w:val="zh-CN"/>
              </w:rPr>
              <w:t>示值误差</w:t>
            </w:r>
            <w:r w:rsidR="003B201E">
              <w:rPr>
                <w:color w:val="000000"/>
                <w:kern w:val="0"/>
                <w:sz w:val="24"/>
                <w:lang w:val="zh-CN"/>
              </w:rPr>
              <w:t xml:space="preserve">                           </w:t>
            </w:r>
            <w:r w:rsidR="003B201E">
              <w:rPr>
                <w:rFonts w:hint="eastAsia"/>
                <w:color w:val="000000"/>
                <w:kern w:val="0"/>
                <w:sz w:val="24"/>
                <w:lang w:val="zh-CN"/>
              </w:rPr>
              <w:t xml:space="preserve">  </w:t>
            </w:r>
            <w:r w:rsidRPr="00063704">
              <w:rPr>
                <w:rFonts w:hint="eastAsia"/>
                <w:color w:val="000000"/>
                <w:kern w:val="0"/>
                <w:sz w:val="24"/>
                <w:lang w:val="zh-CN"/>
              </w:rPr>
              <w:t>测量范围</w:t>
            </w:r>
            <w:r w:rsidR="003B201E">
              <w:rPr>
                <w:rFonts w:hint="eastAsia"/>
                <w:color w:val="000000"/>
                <w:kern w:val="0"/>
                <w:sz w:val="24"/>
                <w:lang w:val="zh-CN"/>
              </w:rPr>
              <w:t>：</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9"/>
              <w:gridCol w:w="1899"/>
              <w:gridCol w:w="1844"/>
              <w:gridCol w:w="1779"/>
              <w:gridCol w:w="1923"/>
            </w:tblGrid>
            <w:tr w:rsidR="00CC5C34" w:rsidRPr="00063704" w:rsidTr="00CC5C34">
              <w:trPr>
                <w:trHeight w:val="444"/>
                <w:jc w:val="center"/>
              </w:trPr>
              <w:tc>
                <w:tcPr>
                  <w:tcW w:w="1899" w:type="dxa"/>
                  <w:vAlign w:val="center"/>
                </w:tcPr>
                <w:p w:rsidR="00CC5C34" w:rsidRPr="0057438D" w:rsidRDefault="00CC5C34" w:rsidP="00D135DD">
                  <w:pPr>
                    <w:jc w:val="center"/>
                    <w:rPr>
                      <w:color w:val="000000"/>
                      <w:sz w:val="24"/>
                    </w:rPr>
                  </w:pPr>
                  <w:r w:rsidRPr="0057438D">
                    <w:rPr>
                      <w:rFonts w:hint="eastAsia"/>
                      <w:color w:val="000000"/>
                      <w:sz w:val="24"/>
                    </w:rPr>
                    <w:t>标准气体浓度</w:t>
                  </w:r>
                </w:p>
                <w:p w:rsidR="00CC5C34" w:rsidRPr="0057438D" w:rsidRDefault="00CC5C34" w:rsidP="00D135DD">
                  <w:pPr>
                    <w:autoSpaceDE w:val="0"/>
                    <w:autoSpaceDN w:val="0"/>
                    <w:adjustRightInd w:val="0"/>
                    <w:jc w:val="center"/>
                    <w:rPr>
                      <w:color w:val="000000"/>
                      <w:kern w:val="0"/>
                      <w:sz w:val="24"/>
                      <w:lang w:val="zh-CN"/>
                    </w:rPr>
                  </w:pPr>
                  <w:r w:rsidRPr="0057438D">
                    <w:rPr>
                      <w:rFonts w:hint="eastAsia"/>
                      <w:color w:val="000000"/>
                      <w:sz w:val="24"/>
                    </w:rPr>
                    <w:t>（</w:t>
                  </w:r>
                  <w:r w:rsidRPr="0057438D">
                    <w:rPr>
                      <w:color w:val="000000"/>
                      <w:kern w:val="0"/>
                      <w:sz w:val="24"/>
                      <w:lang w:val="zh-CN"/>
                    </w:rPr>
                    <w:t>μ</w:t>
                  </w:r>
                  <w:r w:rsidRPr="0057438D">
                    <w:rPr>
                      <w:rFonts w:hAnsi="宋体" w:hint="eastAsia"/>
                      <w:sz w:val="24"/>
                    </w:rPr>
                    <w:t>mol/mol</w:t>
                  </w:r>
                  <w:r w:rsidRPr="0057438D">
                    <w:rPr>
                      <w:rFonts w:hAnsi="宋体" w:hint="eastAsia"/>
                      <w:sz w:val="24"/>
                    </w:rPr>
                    <w:t>）</w:t>
                  </w:r>
                </w:p>
              </w:tc>
              <w:tc>
                <w:tcPr>
                  <w:tcW w:w="1899" w:type="dxa"/>
                  <w:vAlign w:val="center"/>
                </w:tcPr>
                <w:p w:rsidR="00CC5C34" w:rsidRPr="0057438D" w:rsidRDefault="00CC5C34" w:rsidP="00D135DD">
                  <w:pPr>
                    <w:autoSpaceDE w:val="0"/>
                    <w:autoSpaceDN w:val="0"/>
                    <w:adjustRightInd w:val="0"/>
                    <w:jc w:val="center"/>
                    <w:rPr>
                      <w:color w:val="000000"/>
                      <w:kern w:val="0"/>
                      <w:sz w:val="24"/>
                      <w:lang w:val="zh-CN"/>
                    </w:rPr>
                  </w:pPr>
                  <w:r w:rsidRPr="0057438D">
                    <w:rPr>
                      <w:rFonts w:hint="eastAsia"/>
                      <w:color w:val="000000"/>
                      <w:kern w:val="0"/>
                      <w:sz w:val="24"/>
                      <w:lang w:val="zh-CN"/>
                    </w:rPr>
                    <w:t>仪器测量值</w:t>
                  </w:r>
                </w:p>
                <w:p w:rsidR="00CC5C34" w:rsidRPr="0057438D" w:rsidRDefault="00CC5C34" w:rsidP="00D135DD">
                  <w:pPr>
                    <w:autoSpaceDE w:val="0"/>
                    <w:autoSpaceDN w:val="0"/>
                    <w:adjustRightInd w:val="0"/>
                    <w:jc w:val="center"/>
                    <w:rPr>
                      <w:color w:val="000000"/>
                      <w:kern w:val="0"/>
                      <w:sz w:val="24"/>
                      <w:lang w:val="zh-CN"/>
                    </w:rPr>
                  </w:pPr>
                  <w:r w:rsidRPr="0057438D">
                    <w:rPr>
                      <w:rFonts w:hint="eastAsia"/>
                      <w:color w:val="000000"/>
                      <w:kern w:val="0"/>
                      <w:sz w:val="24"/>
                      <w:lang w:val="zh-CN"/>
                    </w:rPr>
                    <w:t>（</w:t>
                  </w:r>
                  <w:r w:rsidRPr="0057438D">
                    <w:rPr>
                      <w:color w:val="000000"/>
                      <w:kern w:val="0"/>
                      <w:sz w:val="24"/>
                      <w:lang w:val="zh-CN"/>
                    </w:rPr>
                    <w:t>μ</w:t>
                  </w:r>
                  <w:r w:rsidRPr="0057438D">
                    <w:rPr>
                      <w:rFonts w:hint="eastAsia"/>
                      <w:color w:val="000000"/>
                      <w:kern w:val="0"/>
                      <w:sz w:val="24"/>
                      <w:lang w:val="zh-CN"/>
                    </w:rPr>
                    <w:t>mol/mol</w:t>
                  </w:r>
                  <w:r w:rsidRPr="0057438D">
                    <w:rPr>
                      <w:rFonts w:hint="eastAsia"/>
                      <w:color w:val="000000"/>
                      <w:kern w:val="0"/>
                      <w:sz w:val="24"/>
                      <w:lang w:val="zh-CN"/>
                    </w:rPr>
                    <w:t>）</w:t>
                  </w:r>
                </w:p>
              </w:tc>
              <w:tc>
                <w:tcPr>
                  <w:tcW w:w="1844" w:type="dxa"/>
                  <w:vAlign w:val="center"/>
                </w:tcPr>
                <w:p w:rsidR="00CC5C34" w:rsidRPr="0057438D" w:rsidRDefault="00CC5C34" w:rsidP="00CC5C34">
                  <w:pPr>
                    <w:autoSpaceDE w:val="0"/>
                    <w:autoSpaceDN w:val="0"/>
                    <w:adjustRightInd w:val="0"/>
                    <w:jc w:val="center"/>
                    <w:rPr>
                      <w:color w:val="000000"/>
                      <w:kern w:val="0"/>
                      <w:sz w:val="24"/>
                      <w:lang w:val="zh-CN"/>
                    </w:rPr>
                  </w:pPr>
                  <w:r w:rsidRPr="0057438D">
                    <w:rPr>
                      <w:rFonts w:hint="eastAsia"/>
                      <w:color w:val="000000"/>
                      <w:kern w:val="0"/>
                      <w:sz w:val="24"/>
                      <w:lang w:val="zh-CN"/>
                    </w:rPr>
                    <w:t>示值误差</w:t>
                  </w:r>
                </w:p>
                <w:p w:rsidR="00CC5C34" w:rsidRPr="0057438D" w:rsidRDefault="00CC5C34" w:rsidP="005537A7">
                  <w:pPr>
                    <w:autoSpaceDE w:val="0"/>
                    <w:autoSpaceDN w:val="0"/>
                    <w:adjustRightInd w:val="0"/>
                    <w:jc w:val="center"/>
                    <w:rPr>
                      <w:color w:val="000000"/>
                      <w:kern w:val="0"/>
                      <w:sz w:val="24"/>
                      <w:lang w:val="zh-CN"/>
                    </w:rPr>
                  </w:pPr>
                  <w:r w:rsidRPr="0057438D">
                    <w:rPr>
                      <w:rFonts w:hint="eastAsia"/>
                      <w:color w:val="000000"/>
                      <w:kern w:val="0"/>
                      <w:sz w:val="24"/>
                      <w:lang w:val="zh-CN"/>
                    </w:rPr>
                    <w:t>（</w:t>
                  </w:r>
                  <w:r w:rsidRPr="0057438D">
                    <w:rPr>
                      <w:color w:val="000000"/>
                      <w:kern w:val="0"/>
                      <w:sz w:val="24"/>
                      <w:lang w:val="zh-CN"/>
                    </w:rPr>
                    <w:t>μ</w:t>
                  </w:r>
                  <w:r w:rsidRPr="0057438D">
                    <w:rPr>
                      <w:rFonts w:hint="eastAsia"/>
                      <w:color w:val="000000"/>
                      <w:kern w:val="0"/>
                      <w:sz w:val="24"/>
                      <w:lang w:val="zh-CN"/>
                    </w:rPr>
                    <w:t>mol/mol</w:t>
                  </w:r>
                  <w:r w:rsidRPr="0057438D">
                    <w:rPr>
                      <w:rFonts w:hint="eastAsia"/>
                      <w:color w:val="000000"/>
                      <w:kern w:val="0"/>
                      <w:sz w:val="24"/>
                      <w:lang w:val="zh-CN"/>
                    </w:rPr>
                    <w:t>）</w:t>
                  </w:r>
                </w:p>
              </w:tc>
              <w:tc>
                <w:tcPr>
                  <w:tcW w:w="1779" w:type="dxa"/>
                </w:tcPr>
                <w:p w:rsidR="00CC5C34" w:rsidRPr="0057438D" w:rsidRDefault="00CC5C34" w:rsidP="005537A7">
                  <w:pPr>
                    <w:autoSpaceDE w:val="0"/>
                    <w:autoSpaceDN w:val="0"/>
                    <w:adjustRightInd w:val="0"/>
                    <w:jc w:val="center"/>
                    <w:rPr>
                      <w:color w:val="000000"/>
                      <w:kern w:val="0"/>
                      <w:sz w:val="24"/>
                      <w:lang w:val="zh-CN"/>
                    </w:rPr>
                  </w:pPr>
                  <w:r w:rsidRPr="0057438D">
                    <w:rPr>
                      <w:rFonts w:hint="eastAsia"/>
                      <w:color w:val="000000"/>
                      <w:kern w:val="0"/>
                      <w:sz w:val="24"/>
                      <w:lang w:val="zh-CN"/>
                    </w:rPr>
                    <w:t>示值误差</w:t>
                  </w:r>
                </w:p>
                <w:p w:rsidR="00CC5C34" w:rsidRPr="0057438D" w:rsidRDefault="00CC5C34" w:rsidP="005537A7">
                  <w:pPr>
                    <w:autoSpaceDE w:val="0"/>
                    <w:autoSpaceDN w:val="0"/>
                    <w:adjustRightInd w:val="0"/>
                    <w:jc w:val="center"/>
                    <w:rPr>
                      <w:color w:val="000000"/>
                      <w:kern w:val="0"/>
                      <w:sz w:val="24"/>
                      <w:lang w:val="zh-CN"/>
                    </w:rPr>
                  </w:pPr>
                  <w:r w:rsidRPr="0057438D">
                    <w:rPr>
                      <w:rFonts w:hint="eastAsia"/>
                      <w:color w:val="000000"/>
                      <w:kern w:val="0"/>
                      <w:sz w:val="24"/>
                      <w:lang w:val="zh-CN"/>
                    </w:rPr>
                    <w:t>（</w:t>
                  </w:r>
                  <w:r w:rsidRPr="0057438D">
                    <w:rPr>
                      <w:color w:val="000000"/>
                      <w:kern w:val="0"/>
                      <w:sz w:val="24"/>
                      <w:lang w:val="zh-CN"/>
                    </w:rPr>
                    <w:t>%</w:t>
                  </w:r>
                  <w:r w:rsidRPr="0057438D">
                    <w:rPr>
                      <w:rFonts w:hint="eastAsia"/>
                      <w:color w:val="000000"/>
                      <w:kern w:val="0"/>
                      <w:sz w:val="24"/>
                      <w:lang w:val="zh-CN"/>
                    </w:rPr>
                    <w:t>）</w:t>
                  </w:r>
                </w:p>
              </w:tc>
              <w:tc>
                <w:tcPr>
                  <w:tcW w:w="1923" w:type="dxa"/>
                  <w:vAlign w:val="center"/>
                </w:tcPr>
                <w:p w:rsidR="00CC5C34" w:rsidRPr="0057438D" w:rsidRDefault="00CC5C34" w:rsidP="005537A7">
                  <w:pPr>
                    <w:autoSpaceDE w:val="0"/>
                    <w:autoSpaceDN w:val="0"/>
                    <w:adjustRightInd w:val="0"/>
                    <w:jc w:val="center"/>
                    <w:rPr>
                      <w:color w:val="000000"/>
                      <w:kern w:val="0"/>
                      <w:sz w:val="24"/>
                      <w:lang w:val="zh-CN"/>
                    </w:rPr>
                  </w:pPr>
                  <w:r w:rsidRPr="0057438D">
                    <w:rPr>
                      <w:rFonts w:hint="eastAsia"/>
                      <w:color w:val="000000"/>
                      <w:kern w:val="0"/>
                      <w:sz w:val="24"/>
                      <w:lang w:val="zh-CN"/>
                    </w:rPr>
                    <w:t>扩展不确定度（</w:t>
                  </w:r>
                  <w:r w:rsidRPr="0057438D">
                    <w:rPr>
                      <w:i/>
                      <w:color w:val="000000"/>
                      <w:kern w:val="0"/>
                      <w:sz w:val="24"/>
                      <w:lang w:val="zh-CN"/>
                    </w:rPr>
                    <w:t>k</w:t>
                  </w:r>
                  <w:r w:rsidRPr="0057438D">
                    <w:rPr>
                      <w:color w:val="000000"/>
                      <w:kern w:val="0"/>
                      <w:sz w:val="24"/>
                      <w:lang w:val="zh-CN"/>
                    </w:rPr>
                    <w:t>=2</w:t>
                  </w:r>
                  <w:r w:rsidRPr="0057438D">
                    <w:rPr>
                      <w:rFonts w:hint="eastAsia"/>
                      <w:color w:val="000000"/>
                      <w:kern w:val="0"/>
                      <w:sz w:val="24"/>
                      <w:lang w:val="zh-CN"/>
                    </w:rPr>
                    <w:t>）</w:t>
                  </w:r>
                </w:p>
              </w:tc>
            </w:tr>
            <w:tr w:rsidR="00CC5C34" w:rsidRPr="00063704" w:rsidTr="00CC5C34">
              <w:trPr>
                <w:trHeight w:val="422"/>
                <w:jc w:val="center"/>
              </w:trPr>
              <w:tc>
                <w:tcPr>
                  <w:tcW w:w="1899" w:type="dxa"/>
                  <w:vAlign w:val="center"/>
                </w:tcPr>
                <w:p w:rsidR="00CC5C34" w:rsidRPr="0057438D" w:rsidRDefault="00CC5C34" w:rsidP="005537A7">
                  <w:pPr>
                    <w:autoSpaceDE w:val="0"/>
                    <w:autoSpaceDN w:val="0"/>
                    <w:adjustRightInd w:val="0"/>
                    <w:jc w:val="center"/>
                    <w:rPr>
                      <w:color w:val="000000"/>
                      <w:kern w:val="0"/>
                      <w:sz w:val="24"/>
                      <w:lang w:val="zh-CN"/>
                    </w:rPr>
                  </w:pPr>
                </w:p>
              </w:tc>
              <w:tc>
                <w:tcPr>
                  <w:tcW w:w="1899" w:type="dxa"/>
                  <w:vAlign w:val="center"/>
                </w:tcPr>
                <w:p w:rsidR="00CC5C34" w:rsidRPr="0057438D" w:rsidRDefault="00CC5C34" w:rsidP="005537A7">
                  <w:pPr>
                    <w:autoSpaceDE w:val="0"/>
                    <w:autoSpaceDN w:val="0"/>
                    <w:adjustRightInd w:val="0"/>
                    <w:jc w:val="center"/>
                    <w:rPr>
                      <w:color w:val="000000"/>
                      <w:kern w:val="0"/>
                      <w:sz w:val="24"/>
                      <w:lang w:val="zh-CN"/>
                    </w:rPr>
                  </w:pPr>
                </w:p>
              </w:tc>
              <w:tc>
                <w:tcPr>
                  <w:tcW w:w="1844" w:type="dxa"/>
                  <w:vAlign w:val="center"/>
                </w:tcPr>
                <w:p w:rsidR="00CC5C34" w:rsidRPr="0057438D" w:rsidRDefault="00CC5C34" w:rsidP="005537A7">
                  <w:pPr>
                    <w:autoSpaceDE w:val="0"/>
                    <w:autoSpaceDN w:val="0"/>
                    <w:adjustRightInd w:val="0"/>
                    <w:jc w:val="center"/>
                    <w:rPr>
                      <w:color w:val="000000"/>
                      <w:kern w:val="0"/>
                      <w:sz w:val="24"/>
                      <w:lang w:val="zh-CN"/>
                    </w:rPr>
                  </w:pPr>
                </w:p>
              </w:tc>
              <w:tc>
                <w:tcPr>
                  <w:tcW w:w="1779" w:type="dxa"/>
                </w:tcPr>
                <w:p w:rsidR="00CC5C34" w:rsidRPr="0057438D" w:rsidRDefault="00CC5C34" w:rsidP="005537A7">
                  <w:pPr>
                    <w:autoSpaceDE w:val="0"/>
                    <w:autoSpaceDN w:val="0"/>
                    <w:adjustRightInd w:val="0"/>
                    <w:jc w:val="center"/>
                    <w:rPr>
                      <w:color w:val="000000"/>
                      <w:kern w:val="0"/>
                      <w:sz w:val="24"/>
                      <w:lang w:val="zh-CN"/>
                    </w:rPr>
                  </w:pPr>
                </w:p>
              </w:tc>
              <w:tc>
                <w:tcPr>
                  <w:tcW w:w="1923" w:type="dxa"/>
                </w:tcPr>
                <w:p w:rsidR="00CC5C34" w:rsidRPr="0057438D" w:rsidRDefault="00CC5C34" w:rsidP="005537A7">
                  <w:pPr>
                    <w:autoSpaceDE w:val="0"/>
                    <w:autoSpaceDN w:val="0"/>
                    <w:adjustRightInd w:val="0"/>
                    <w:jc w:val="center"/>
                    <w:rPr>
                      <w:color w:val="000000"/>
                      <w:kern w:val="0"/>
                      <w:sz w:val="24"/>
                      <w:lang w:val="zh-CN"/>
                    </w:rPr>
                  </w:pPr>
                </w:p>
              </w:tc>
            </w:tr>
            <w:tr w:rsidR="00CC5C34" w:rsidRPr="00063704" w:rsidTr="00CC5C34">
              <w:trPr>
                <w:trHeight w:val="422"/>
                <w:jc w:val="center"/>
              </w:trPr>
              <w:tc>
                <w:tcPr>
                  <w:tcW w:w="1899" w:type="dxa"/>
                  <w:vAlign w:val="center"/>
                </w:tcPr>
                <w:p w:rsidR="00CC5C34" w:rsidRPr="0057438D" w:rsidRDefault="00CC5C34" w:rsidP="005537A7">
                  <w:pPr>
                    <w:autoSpaceDE w:val="0"/>
                    <w:autoSpaceDN w:val="0"/>
                    <w:adjustRightInd w:val="0"/>
                    <w:jc w:val="center"/>
                    <w:rPr>
                      <w:color w:val="000000"/>
                      <w:kern w:val="0"/>
                      <w:sz w:val="24"/>
                      <w:lang w:val="zh-CN"/>
                    </w:rPr>
                  </w:pPr>
                </w:p>
              </w:tc>
              <w:tc>
                <w:tcPr>
                  <w:tcW w:w="1899" w:type="dxa"/>
                  <w:vAlign w:val="center"/>
                </w:tcPr>
                <w:p w:rsidR="00CC5C34" w:rsidRPr="0057438D" w:rsidRDefault="00CC5C34" w:rsidP="005537A7">
                  <w:pPr>
                    <w:autoSpaceDE w:val="0"/>
                    <w:autoSpaceDN w:val="0"/>
                    <w:adjustRightInd w:val="0"/>
                    <w:jc w:val="center"/>
                    <w:rPr>
                      <w:color w:val="000000"/>
                      <w:kern w:val="0"/>
                      <w:sz w:val="24"/>
                      <w:lang w:val="zh-CN"/>
                    </w:rPr>
                  </w:pPr>
                </w:p>
              </w:tc>
              <w:tc>
                <w:tcPr>
                  <w:tcW w:w="1844" w:type="dxa"/>
                  <w:vAlign w:val="center"/>
                </w:tcPr>
                <w:p w:rsidR="00CC5C34" w:rsidRPr="0057438D" w:rsidRDefault="00CC5C34" w:rsidP="005537A7">
                  <w:pPr>
                    <w:autoSpaceDE w:val="0"/>
                    <w:autoSpaceDN w:val="0"/>
                    <w:adjustRightInd w:val="0"/>
                    <w:jc w:val="center"/>
                    <w:rPr>
                      <w:color w:val="000000"/>
                      <w:kern w:val="0"/>
                      <w:sz w:val="24"/>
                      <w:lang w:val="zh-CN"/>
                    </w:rPr>
                  </w:pPr>
                </w:p>
              </w:tc>
              <w:tc>
                <w:tcPr>
                  <w:tcW w:w="1779" w:type="dxa"/>
                </w:tcPr>
                <w:p w:rsidR="00CC5C34" w:rsidRPr="0057438D" w:rsidRDefault="00CC5C34" w:rsidP="005537A7">
                  <w:pPr>
                    <w:autoSpaceDE w:val="0"/>
                    <w:autoSpaceDN w:val="0"/>
                    <w:adjustRightInd w:val="0"/>
                    <w:jc w:val="center"/>
                    <w:rPr>
                      <w:color w:val="000000"/>
                      <w:kern w:val="0"/>
                      <w:sz w:val="24"/>
                      <w:lang w:val="zh-CN"/>
                    </w:rPr>
                  </w:pPr>
                </w:p>
              </w:tc>
              <w:tc>
                <w:tcPr>
                  <w:tcW w:w="1923" w:type="dxa"/>
                </w:tcPr>
                <w:p w:rsidR="00CC5C34" w:rsidRPr="0057438D" w:rsidRDefault="00CC5C34" w:rsidP="005537A7">
                  <w:pPr>
                    <w:autoSpaceDE w:val="0"/>
                    <w:autoSpaceDN w:val="0"/>
                    <w:adjustRightInd w:val="0"/>
                    <w:jc w:val="center"/>
                    <w:rPr>
                      <w:color w:val="000000"/>
                      <w:kern w:val="0"/>
                      <w:sz w:val="24"/>
                      <w:lang w:val="zh-CN"/>
                    </w:rPr>
                  </w:pPr>
                </w:p>
              </w:tc>
            </w:tr>
            <w:tr w:rsidR="00CC5C34" w:rsidRPr="00063704" w:rsidTr="00CC5C34">
              <w:trPr>
                <w:trHeight w:val="414"/>
                <w:jc w:val="center"/>
              </w:trPr>
              <w:tc>
                <w:tcPr>
                  <w:tcW w:w="1899" w:type="dxa"/>
                  <w:vAlign w:val="center"/>
                </w:tcPr>
                <w:p w:rsidR="00CC5C34" w:rsidRPr="0057438D" w:rsidRDefault="00CC5C34" w:rsidP="005537A7">
                  <w:pPr>
                    <w:autoSpaceDE w:val="0"/>
                    <w:autoSpaceDN w:val="0"/>
                    <w:adjustRightInd w:val="0"/>
                    <w:jc w:val="center"/>
                    <w:rPr>
                      <w:color w:val="000000"/>
                      <w:kern w:val="0"/>
                      <w:sz w:val="24"/>
                      <w:lang w:val="zh-CN"/>
                    </w:rPr>
                  </w:pPr>
                </w:p>
              </w:tc>
              <w:tc>
                <w:tcPr>
                  <w:tcW w:w="1899" w:type="dxa"/>
                  <w:vAlign w:val="center"/>
                </w:tcPr>
                <w:p w:rsidR="00CC5C34" w:rsidRPr="0057438D" w:rsidRDefault="00CC5C34" w:rsidP="005537A7">
                  <w:pPr>
                    <w:autoSpaceDE w:val="0"/>
                    <w:autoSpaceDN w:val="0"/>
                    <w:adjustRightInd w:val="0"/>
                    <w:jc w:val="center"/>
                    <w:rPr>
                      <w:color w:val="000000"/>
                      <w:kern w:val="0"/>
                      <w:sz w:val="24"/>
                      <w:lang w:val="zh-CN"/>
                    </w:rPr>
                  </w:pPr>
                </w:p>
              </w:tc>
              <w:tc>
                <w:tcPr>
                  <w:tcW w:w="1844" w:type="dxa"/>
                  <w:vAlign w:val="center"/>
                </w:tcPr>
                <w:p w:rsidR="00CC5C34" w:rsidRPr="0057438D" w:rsidRDefault="00CC5C34" w:rsidP="005537A7">
                  <w:pPr>
                    <w:autoSpaceDE w:val="0"/>
                    <w:autoSpaceDN w:val="0"/>
                    <w:adjustRightInd w:val="0"/>
                    <w:jc w:val="center"/>
                    <w:rPr>
                      <w:color w:val="000000"/>
                      <w:kern w:val="0"/>
                      <w:sz w:val="24"/>
                      <w:lang w:val="zh-CN"/>
                    </w:rPr>
                  </w:pPr>
                </w:p>
              </w:tc>
              <w:tc>
                <w:tcPr>
                  <w:tcW w:w="1779" w:type="dxa"/>
                </w:tcPr>
                <w:p w:rsidR="00CC5C34" w:rsidRPr="0057438D" w:rsidRDefault="00CC5C34" w:rsidP="005537A7">
                  <w:pPr>
                    <w:autoSpaceDE w:val="0"/>
                    <w:autoSpaceDN w:val="0"/>
                    <w:adjustRightInd w:val="0"/>
                    <w:jc w:val="center"/>
                    <w:rPr>
                      <w:color w:val="000000"/>
                      <w:kern w:val="0"/>
                      <w:sz w:val="24"/>
                      <w:lang w:val="zh-CN"/>
                    </w:rPr>
                  </w:pPr>
                </w:p>
              </w:tc>
              <w:tc>
                <w:tcPr>
                  <w:tcW w:w="1923" w:type="dxa"/>
                </w:tcPr>
                <w:p w:rsidR="00CC5C34" w:rsidRPr="0057438D" w:rsidRDefault="00CC5C34" w:rsidP="005537A7">
                  <w:pPr>
                    <w:autoSpaceDE w:val="0"/>
                    <w:autoSpaceDN w:val="0"/>
                    <w:adjustRightInd w:val="0"/>
                    <w:jc w:val="center"/>
                    <w:rPr>
                      <w:color w:val="000000"/>
                      <w:kern w:val="0"/>
                      <w:sz w:val="24"/>
                      <w:lang w:val="zh-CN"/>
                    </w:rPr>
                  </w:pPr>
                </w:p>
              </w:tc>
            </w:tr>
          </w:tbl>
          <w:p w:rsidR="005537A7" w:rsidRPr="00063704" w:rsidRDefault="005537A7" w:rsidP="005537A7">
            <w:pPr>
              <w:autoSpaceDE w:val="0"/>
              <w:autoSpaceDN w:val="0"/>
              <w:adjustRightInd w:val="0"/>
              <w:ind w:firstLineChars="200" w:firstLine="480"/>
              <w:jc w:val="left"/>
              <w:rPr>
                <w:color w:val="000000"/>
                <w:kern w:val="0"/>
                <w:sz w:val="24"/>
                <w:lang w:val="zh-CN"/>
              </w:rPr>
            </w:pPr>
          </w:p>
          <w:p w:rsidR="005537A7" w:rsidRPr="00063704" w:rsidRDefault="005537A7" w:rsidP="005537A7">
            <w:pPr>
              <w:autoSpaceDE w:val="0"/>
              <w:autoSpaceDN w:val="0"/>
              <w:adjustRightInd w:val="0"/>
              <w:ind w:firstLineChars="200" w:firstLine="480"/>
              <w:jc w:val="left"/>
              <w:rPr>
                <w:color w:val="000000"/>
                <w:kern w:val="0"/>
                <w:sz w:val="24"/>
                <w:lang w:val="zh-CN"/>
              </w:rPr>
            </w:pPr>
            <w:r w:rsidRPr="00063704">
              <w:rPr>
                <w:color w:val="000000"/>
                <w:kern w:val="0"/>
                <w:sz w:val="24"/>
                <w:lang w:val="zh-CN"/>
              </w:rPr>
              <w:t xml:space="preserve">2. </w:t>
            </w:r>
            <w:r w:rsidRPr="00063704">
              <w:rPr>
                <w:rFonts w:hint="eastAsia"/>
                <w:color w:val="000000"/>
                <w:kern w:val="0"/>
                <w:sz w:val="24"/>
                <w:lang w:val="zh-CN"/>
              </w:rPr>
              <w:t>重复性：</w:t>
            </w:r>
          </w:p>
          <w:p w:rsidR="005537A7" w:rsidRPr="00063704" w:rsidRDefault="005537A7" w:rsidP="005537A7">
            <w:pPr>
              <w:autoSpaceDE w:val="0"/>
              <w:autoSpaceDN w:val="0"/>
              <w:adjustRightInd w:val="0"/>
              <w:ind w:firstLineChars="200" w:firstLine="480"/>
              <w:jc w:val="left"/>
              <w:rPr>
                <w:color w:val="000000"/>
                <w:kern w:val="0"/>
                <w:sz w:val="24"/>
                <w:lang w:val="zh-CN"/>
              </w:rPr>
            </w:pPr>
          </w:p>
          <w:p w:rsidR="005537A7" w:rsidRDefault="005537A7" w:rsidP="005537A7">
            <w:pPr>
              <w:autoSpaceDE w:val="0"/>
              <w:autoSpaceDN w:val="0"/>
              <w:adjustRightInd w:val="0"/>
              <w:ind w:firstLineChars="200" w:firstLine="480"/>
              <w:jc w:val="left"/>
              <w:rPr>
                <w:color w:val="000000"/>
                <w:kern w:val="0"/>
                <w:sz w:val="24"/>
                <w:lang w:val="zh-CN"/>
              </w:rPr>
            </w:pPr>
            <w:r w:rsidRPr="00063704">
              <w:rPr>
                <w:color w:val="000000"/>
                <w:kern w:val="0"/>
                <w:sz w:val="24"/>
                <w:lang w:val="zh-CN"/>
              </w:rPr>
              <w:t xml:space="preserve">3. </w:t>
            </w:r>
            <w:r w:rsidR="00CC5C34">
              <w:rPr>
                <w:rFonts w:hint="eastAsia"/>
                <w:color w:val="000000"/>
                <w:kern w:val="0"/>
                <w:sz w:val="24"/>
                <w:lang w:val="zh-CN"/>
              </w:rPr>
              <w:t>响应时间</w:t>
            </w:r>
            <w:r w:rsidRPr="00063704">
              <w:rPr>
                <w:rFonts w:hint="eastAsia"/>
                <w:color w:val="000000"/>
                <w:kern w:val="0"/>
                <w:sz w:val="24"/>
                <w:lang w:val="zh-CN"/>
              </w:rPr>
              <w:t>：</w:t>
            </w:r>
          </w:p>
          <w:p w:rsidR="00CC5C34" w:rsidRDefault="00CC5C34" w:rsidP="005537A7">
            <w:pPr>
              <w:autoSpaceDE w:val="0"/>
              <w:autoSpaceDN w:val="0"/>
              <w:adjustRightInd w:val="0"/>
              <w:ind w:firstLineChars="200" w:firstLine="480"/>
              <w:jc w:val="left"/>
              <w:rPr>
                <w:color w:val="000000"/>
                <w:kern w:val="0"/>
                <w:sz w:val="24"/>
                <w:lang w:val="zh-CN"/>
              </w:rPr>
            </w:pPr>
          </w:p>
          <w:p w:rsidR="00CC5C34" w:rsidRDefault="00CC5C34" w:rsidP="005537A7">
            <w:pPr>
              <w:autoSpaceDE w:val="0"/>
              <w:autoSpaceDN w:val="0"/>
              <w:adjustRightInd w:val="0"/>
              <w:ind w:firstLineChars="200" w:firstLine="480"/>
              <w:jc w:val="left"/>
              <w:rPr>
                <w:color w:val="000000"/>
                <w:kern w:val="0"/>
                <w:sz w:val="24"/>
                <w:lang w:val="zh-CN"/>
              </w:rPr>
            </w:pPr>
            <w:r>
              <w:rPr>
                <w:rFonts w:hint="eastAsia"/>
                <w:color w:val="000000"/>
                <w:kern w:val="0"/>
                <w:sz w:val="24"/>
                <w:lang w:val="zh-CN"/>
              </w:rPr>
              <w:t xml:space="preserve">4. </w:t>
            </w:r>
            <w:r>
              <w:rPr>
                <w:rFonts w:hint="eastAsia"/>
                <w:color w:val="000000"/>
                <w:kern w:val="0"/>
                <w:sz w:val="24"/>
                <w:lang w:val="zh-CN"/>
              </w:rPr>
              <w:t>报警功能：</w:t>
            </w:r>
          </w:p>
          <w:p w:rsidR="00CC5C34" w:rsidRDefault="00CC5C34" w:rsidP="005537A7">
            <w:pPr>
              <w:autoSpaceDE w:val="0"/>
              <w:autoSpaceDN w:val="0"/>
              <w:adjustRightInd w:val="0"/>
              <w:ind w:firstLineChars="200" w:firstLine="480"/>
              <w:jc w:val="left"/>
              <w:rPr>
                <w:color w:val="000000"/>
                <w:kern w:val="0"/>
                <w:sz w:val="24"/>
                <w:lang w:val="zh-CN"/>
              </w:rPr>
            </w:pPr>
          </w:p>
          <w:p w:rsidR="00CC5C34" w:rsidRDefault="00CC5C34" w:rsidP="005537A7">
            <w:pPr>
              <w:autoSpaceDE w:val="0"/>
              <w:autoSpaceDN w:val="0"/>
              <w:adjustRightInd w:val="0"/>
              <w:ind w:firstLineChars="200" w:firstLine="480"/>
              <w:jc w:val="left"/>
              <w:rPr>
                <w:color w:val="000000"/>
                <w:kern w:val="0"/>
                <w:sz w:val="24"/>
                <w:lang w:val="zh-CN"/>
              </w:rPr>
            </w:pPr>
            <w:r>
              <w:rPr>
                <w:rFonts w:hint="eastAsia"/>
                <w:color w:val="000000"/>
                <w:kern w:val="0"/>
                <w:sz w:val="24"/>
                <w:lang w:val="zh-CN"/>
              </w:rPr>
              <w:t xml:space="preserve">5. </w:t>
            </w:r>
            <w:r>
              <w:rPr>
                <w:rFonts w:hint="eastAsia"/>
                <w:color w:val="000000"/>
                <w:kern w:val="0"/>
                <w:sz w:val="24"/>
                <w:lang w:val="zh-CN"/>
              </w:rPr>
              <w:t>报警动作值：</w:t>
            </w:r>
          </w:p>
          <w:p w:rsidR="00CC5C34" w:rsidRDefault="00CC5C34" w:rsidP="005537A7">
            <w:pPr>
              <w:autoSpaceDE w:val="0"/>
              <w:autoSpaceDN w:val="0"/>
              <w:adjustRightInd w:val="0"/>
              <w:ind w:firstLineChars="200" w:firstLine="480"/>
              <w:jc w:val="left"/>
              <w:rPr>
                <w:color w:val="000000"/>
                <w:kern w:val="0"/>
                <w:sz w:val="24"/>
                <w:lang w:val="zh-CN"/>
              </w:rPr>
            </w:pPr>
          </w:p>
          <w:p w:rsidR="00CC5C34" w:rsidRDefault="00CC5C34" w:rsidP="005537A7">
            <w:pPr>
              <w:autoSpaceDE w:val="0"/>
              <w:autoSpaceDN w:val="0"/>
              <w:adjustRightInd w:val="0"/>
              <w:ind w:firstLineChars="200" w:firstLine="480"/>
              <w:jc w:val="left"/>
              <w:rPr>
                <w:color w:val="000000"/>
                <w:kern w:val="0"/>
                <w:sz w:val="24"/>
                <w:lang w:val="zh-CN"/>
              </w:rPr>
            </w:pPr>
            <w:r>
              <w:rPr>
                <w:rFonts w:hint="eastAsia"/>
                <w:color w:val="000000"/>
                <w:kern w:val="0"/>
                <w:sz w:val="24"/>
                <w:lang w:val="zh-CN"/>
              </w:rPr>
              <w:t xml:space="preserve">6. </w:t>
            </w:r>
            <w:r>
              <w:rPr>
                <w:rFonts w:hint="eastAsia"/>
                <w:color w:val="000000"/>
                <w:kern w:val="0"/>
                <w:sz w:val="24"/>
                <w:lang w:val="zh-CN"/>
              </w:rPr>
              <w:t>零点漂移</w:t>
            </w:r>
            <w:r w:rsidR="004401B7">
              <w:rPr>
                <w:rFonts w:hint="eastAsia"/>
                <w:color w:val="000000"/>
                <w:kern w:val="0"/>
                <w:sz w:val="24"/>
                <w:lang w:val="zh-CN"/>
              </w:rPr>
              <w:t>：</w:t>
            </w:r>
          </w:p>
          <w:p w:rsidR="00CC5C34" w:rsidRDefault="00CC5C34" w:rsidP="005537A7">
            <w:pPr>
              <w:autoSpaceDE w:val="0"/>
              <w:autoSpaceDN w:val="0"/>
              <w:adjustRightInd w:val="0"/>
              <w:ind w:firstLineChars="200" w:firstLine="480"/>
              <w:jc w:val="left"/>
              <w:rPr>
                <w:color w:val="000000"/>
                <w:kern w:val="0"/>
                <w:sz w:val="24"/>
                <w:lang w:val="zh-CN"/>
              </w:rPr>
            </w:pPr>
          </w:p>
          <w:p w:rsidR="00CC5C34" w:rsidRPr="00063704" w:rsidRDefault="00CC5C34" w:rsidP="005537A7">
            <w:pPr>
              <w:autoSpaceDE w:val="0"/>
              <w:autoSpaceDN w:val="0"/>
              <w:adjustRightInd w:val="0"/>
              <w:ind w:firstLineChars="200" w:firstLine="480"/>
              <w:jc w:val="left"/>
              <w:rPr>
                <w:color w:val="000000"/>
                <w:kern w:val="0"/>
                <w:sz w:val="24"/>
                <w:lang w:val="zh-CN"/>
              </w:rPr>
            </w:pPr>
            <w:r>
              <w:rPr>
                <w:rFonts w:hint="eastAsia"/>
                <w:color w:val="000000"/>
                <w:kern w:val="0"/>
                <w:sz w:val="24"/>
                <w:lang w:val="zh-CN"/>
              </w:rPr>
              <w:t xml:space="preserve">7. </w:t>
            </w:r>
            <w:r>
              <w:rPr>
                <w:rFonts w:hint="eastAsia"/>
                <w:color w:val="000000"/>
                <w:kern w:val="0"/>
                <w:sz w:val="24"/>
                <w:lang w:val="zh-CN"/>
              </w:rPr>
              <w:t>量程漂移：</w:t>
            </w:r>
          </w:p>
          <w:p w:rsidR="005537A7" w:rsidRPr="00063704" w:rsidRDefault="005537A7" w:rsidP="005537A7">
            <w:pPr>
              <w:autoSpaceDE w:val="0"/>
              <w:autoSpaceDN w:val="0"/>
              <w:adjustRightInd w:val="0"/>
              <w:rPr>
                <w:kern w:val="0"/>
                <w:szCs w:val="21"/>
                <w:lang w:val="zh-CN"/>
              </w:rPr>
            </w:pPr>
          </w:p>
          <w:p w:rsidR="005537A7" w:rsidRPr="00063704" w:rsidRDefault="005537A7" w:rsidP="005537A7">
            <w:pPr>
              <w:autoSpaceDE w:val="0"/>
              <w:autoSpaceDN w:val="0"/>
              <w:adjustRightInd w:val="0"/>
              <w:rPr>
                <w:kern w:val="0"/>
                <w:szCs w:val="21"/>
                <w:lang w:val="zh-CN"/>
              </w:rPr>
            </w:pPr>
          </w:p>
          <w:p w:rsidR="005537A7" w:rsidRPr="00063704" w:rsidRDefault="005537A7" w:rsidP="005537A7">
            <w:pPr>
              <w:autoSpaceDE w:val="0"/>
              <w:autoSpaceDN w:val="0"/>
              <w:adjustRightInd w:val="0"/>
              <w:ind w:firstLineChars="200" w:firstLine="480"/>
              <w:jc w:val="center"/>
              <w:rPr>
                <w:color w:val="000000"/>
                <w:kern w:val="0"/>
                <w:sz w:val="24"/>
                <w:lang w:val="zh-CN"/>
              </w:rPr>
            </w:pPr>
          </w:p>
          <w:p w:rsidR="005537A7" w:rsidRPr="00063704" w:rsidRDefault="005537A7" w:rsidP="00AE4F28">
            <w:pPr>
              <w:autoSpaceDE w:val="0"/>
              <w:autoSpaceDN w:val="0"/>
              <w:adjustRightInd w:val="0"/>
              <w:jc w:val="center"/>
              <w:rPr>
                <w:color w:val="000000"/>
                <w:kern w:val="0"/>
                <w:sz w:val="24"/>
                <w:lang w:val="zh-CN"/>
              </w:rPr>
            </w:pPr>
            <w:r w:rsidRPr="00063704">
              <w:rPr>
                <w:rFonts w:hint="eastAsia"/>
                <w:color w:val="000000"/>
                <w:kern w:val="0"/>
                <w:sz w:val="24"/>
                <w:lang w:val="zh-CN"/>
              </w:rPr>
              <w:t>以下空白</w:t>
            </w:r>
          </w:p>
          <w:p w:rsidR="00CC5C34" w:rsidRPr="00063704" w:rsidRDefault="00CC5C34" w:rsidP="00CC5C34">
            <w:pPr>
              <w:rPr>
                <w:rFonts w:ascii="宋体" w:hAnsi="宋体" w:cs="宋体"/>
                <w:kern w:val="0"/>
                <w:szCs w:val="21"/>
                <w:lang w:val="zh-CN"/>
              </w:rPr>
            </w:pPr>
          </w:p>
          <w:p w:rsidR="005537A7" w:rsidRPr="00063704" w:rsidRDefault="005537A7" w:rsidP="005537A7">
            <w:pPr>
              <w:jc w:val="center"/>
              <w:rPr>
                <w:rFonts w:ascii="宋体" w:hAnsi="宋体" w:cs="宋体"/>
                <w:kern w:val="0"/>
                <w:szCs w:val="21"/>
                <w:lang w:val="zh-CN"/>
              </w:rPr>
            </w:pPr>
          </w:p>
          <w:p w:rsidR="005537A7" w:rsidRPr="00063704" w:rsidRDefault="005537A7" w:rsidP="005537A7">
            <w:pPr>
              <w:jc w:val="center"/>
              <w:rPr>
                <w:rFonts w:ascii="宋体" w:hAnsi="宋体" w:cs="宋体"/>
                <w:kern w:val="0"/>
                <w:szCs w:val="21"/>
                <w:lang w:val="zh-CN"/>
              </w:rPr>
            </w:pPr>
          </w:p>
          <w:p w:rsidR="005537A7" w:rsidRPr="00063704" w:rsidRDefault="005537A7" w:rsidP="005537A7">
            <w:pPr>
              <w:jc w:val="center"/>
              <w:rPr>
                <w:rFonts w:ascii="宋体" w:hAnsi="宋体" w:cs="宋体"/>
                <w:kern w:val="0"/>
                <w:szCs w:val="21"/>
                <w:lang w:val="zh-CN"/>
              </w:rPr>
            </w:pPr>
          </w:p>
          <w:p w:rsidR="005537A7" w:rsidRPr="00063704" w:rsidRDefault="005537A7" w:rsidP="005537A7">
            <w:pPr>
              <w:jc w:val="center"/>
              <w:rPr>
                <w:rFonts w:ascii="宋体" w:hAnsi="宋体" w:cs="宋体"/>
                <w:kern w:val="0"/>
                <w:szCs w:val="21"/>
                <w:lang w:val="zh-CN"/>
              </w:rPr>
            </w:pPr>
          </w:p>
          <w:p w:rsidR="005537A7" w:rsidRPr="00063704" w:rsidRDefault="005537A7" w:rsidP="005537A7">
            <w:pPr>
              <w:jc w:val="center"/>
              <w:rPr>
                <w:rFonts w:ascii="宋体" w:hAnsi="宋体" w:cs="宋体"/>
                <w:kern w:val="0"/>
                <w:szCs w:val="21"/>
                <w:lang w:val="zh-CN"/>
              </w:rPr>
            </w:pPr>
          </w:p>
          <w:p w:rsidR="005537A7" w:rsidRPr="00063704" w:rsidRDefault="005537A7" w:rsidP="005537A7">
            <w:pPr>
              <w:jc w:val="center"/>
              <w:rPr>
                <w:rFonts w:ascii="宋体" w:hAnsi="宋体" w:cs="宋体"/>
                <w:kern w:val="0"/>
                <w:szCs w:val="21"/>
                <w:lang w:val="zh-CN"/>
              </w:rPr>
            </w:pPr>
          </w:p>
          <w:p w:rsidR="003B201E" w:rsidRPr="00063704" w:rsidRDefault="003B201E" w:rsidP="005537A7">
            <w:pPr>
              <w:jc w:val="center"/>
              <w:rPr>
                <w:rFonts w:ascii="宋体" w:hAnsi="宋体" w:cs="宋体"/>
                <w:kern w:val="0"/>
                <w:szCs w:val="21"/>
                <w:lang w:val="zh-CN"/>
              </w:rPr>
            </w:pPr>
          </w:p>
          <w:p w:rsidR="005537A7" w:rsidRPr="00063704" w:rsidRDefault="005537A7" w:rsidP="005537A7">
            <w:pPr>
              <w:widowControl/>
              <w:jc w:val="center"/>
              <w:rPr>
                <w:rFonts w:asciiTheme="majorEastAsia" w:eastAsiaTheme="majorEastAsia" w:hAnsiTheme="majorEastAsia"/>
                <w:szCs w:val="21"/>
              </w:rPr>
            </w:pPr>
            <w:r w:rsidRPr="00063704">
              <w:rPr>
                <w:rFonts w:asciiTheme="majorEastAsia" w:eastAsiaTheme="majorEastAsia" w:hAnsiTheme="majorEastAsia" w:hint="eastAsia"/>
                <w:szCs w:val="21"/>
              </w:rPr>
              <w:t>第×</w:t>
            </w:r>
            <w:proofErr w:type="gramStart"/>
            <w:r w:rsidRPr="00063704">
              <w:rPr>
                <w:rFonts w:asciiTheme="majorEastAsia" w:eastAsiaTheme="majorEastAsia" w:hAnsiTheme="majorEastAsia" w:hint="eastAsia"/>
                <w:szCs w:val="21"/>
              </w:rPr>
              <w:t>页共</w:t>
            </w:r>
            <w:proofErr w:type="gramEnd"/>
            <w:r w:rsidRPr="00063704">
              <w:rPr>
                <w:rFonts w:asciiTheme="majorEastAsia" w:eastAsiaTheme="majorEastAsia" w:hAnsiTheme="majorEastAsia" w:hint="eastAsia"/>
                <w:szCs w:val="21"/>
              </w:rPr>
              <w:t>×页</w:t>
            </w:r>
          </w:p>
          <w:p w:rsidR="005537A7" w:rsidRPr="00063704" w:rsidRDefault="005537A7" w:rsidP="005537A7">
            <w:pPr>
              <w:jc w:val="center"/>
              <w:rPr>
                <w:b/>
                <w:sz w:val="30"/>
                <w:szCs w:val="30"/>
              </w:rPr>
            </w:pPr>
          </w:p>
        </w:tc>
      </w:tr>
    </w:tbl>
    <w:p w:rsidR="005537A7" w:rsidRPr="00063704" w:rsidRDefault="005537A7" w:rsidP="005537A7">
      <w:pPr>
        <w:spacing w:line="360" w:lineRule="auto"/>
        <w:ind w:firstLine="560"/>
        <w:outlineLvl w:val="0"/>
        <w:rPr>
          <w:color w:val="000000"/>
          <w:kern w:val="0"/>
          <w:sz w:val="24"/>
        </w:rPr>
      </w:pPr>
    </w:p>
    <w:bookmarkEnd w:id="4"/>
    <w:bookmarkEnd w:id="5"/>
    <w:bookmarkEnd w:id="6"/>
    <w:bookmarkEnd w:id="37"/>
    <w:bookmarkEnd w:id="38"/>
    <w:bookmarkEnd w:id="39"/>
    <w:bookmarkEnd w:id="40"/>
    <w:bookmarkEnd w:id="41"/>
    <w:bookmarkEnd w:id="42"/>
    <w:p w:rsidR="00913F02" w:rsidRPr="00063704" w:rsidRDefault="002069F9" w:rsidP="005537A7">
      <w:pPr>
        <w:spacing w:line="360" w:lineRule="auto"/>
        <w:outlineLvl w:val="0"/>
        <w:rPr>
          <w:rFonts w:ascii="宋体" w:hAnsi="宋体"/>
          <w:b/>
          <w:sz w:val="32"/>
          <w:szCs w:val="32"/>
        </w:rPr>
      </w:pPr>
      <w:r w:rsidRPr="00063704">
        <w:rPr>
          <w:b/>
          <w:color w:val="000000"/>
          <w:sz w:val="30"/>
          <w:szCs w:val="30"/>
        </w:rPr>
        <w:br w:type="page"/>
      </w:r>
      <w:r w:rsidRPr="00063704">
        <w:rPr>
          <w:rFonts w:eastAsia="黑体" w:hint="eastAsia"/>
          <w:color w:val="000000"/>
          <w:sz w:val="28"/>
          <w:szCs w:val="28"/>
        </w:rPr>
        <w:lastRenderedPageBreak/>
        <w:t>附录</w:t>
      </w:r>
      <w:r w:rsidRPr="00063704">
        <w:rPr>
          <w:rFonts w:eastAsia="黑体"/>
          <w:color w:val="000000"/>
          <w:sz w:val="28"/>
          <w:szCs w:val="28"/>
        </w:rPr>
        <w:t>D</w:t>
      </w:r>
    </w:p>
    <w:p w:rsidR="001D0683" w:rsidRDefault="001D0683" w:rsidP="001D0683">
      <w:pPr>
        <w:jc w:val="center"/>
        <w:outlineLvl w:val="0"/>
        <w:rPr>
          <w:rFonts w:eastAsia="黑体"/>
          <w:color w:val="000000"/>
          <w:sz w:val="28"/>
          <w:szCs w:val="28"/>
        </w:rPr>
      </w:pPr>
      <w:r>
        <w:rPr>
          <w:rFonts w:eastAsia="黑体" w:hint="eastAsia"/>
          <w:color w:val="000000"/>
          <w:sz w:val="28"/>
          <w:szCs w:val="28"/>
        </w:rPr>
        <w:t>氰化氢气体检测仪示值误差测量不确定度评定示例</w:t>
      </w:r>
    </w:p>
    <w:p w:rsidR="001D0683" w:rsidRDefault="001D0683" w:rsidP="001D0683">
      <w:pPr>
        <w:spacing w:line="360" w:lineRule="auto"/>
        <w:rPr>
          <w:rFonts w:hAnsi="Calibri"/>
          <w:color w:val="000000"/>
          <w:kern w:val="0"/>
          <w:sz w:val="24"/>
        </w:rPr>
      </w:pPr>
      <w:r>
        <w:rPr>
          <w:rFonts w:hAnsi="Calibri"/>
          <w:color w:val="000000"/>
          <w:kern w:val="0"/>
          <w:sz w:val="24"/>
        </w:rPr>
        <w:t xml:space="preserve">D.1 </w:t>
      </w:r>
      <w:r>
        <w:rPr>
          <w:rFonts w:hAnsi="宋体"/>
          <w:color w:val="000000"/>
          <w:kern w:val="0"/>
          <w:sz w:val="24"/>
        </w:rPr>
        <w:t>概述</w:t>
      </w:r>
    </w:p>
    <w:p w:rsidR="001D0683" w:rsidRPr="001D0683" w:rsidRDefault="001D0683" w:rsidP="001D0683">
      <w:pPr>
        <w:spacing w:line="360" w:lineRule="auto"/>
        <w:rPr>
          <w:sz w:val="24"/>
        </w:rPr>
      </w:pPr>
      <w:r w:rsidRPr="001D0683">
        <w:rPr>
          <w:sz w:val="24"/>
        </w:rPr>
        <w:t xml:space="preserve">D.1.1 </w:t>
      </w:r>
      <w:r w:rsidRPr="001D0683">
        <w:rPr>
          <w:rFonts w:hint="eastAsia"/>
          <w:sz w:val="24"/>
        </w:rPr>
        <w:t>环境条件：符合本校准规范的环境条件</w:t>
      </w:r>
    </w:p>
    <w:p w:rsidR="001D0683" w:rsidRPr="001D0683" w:rsidRDefault="001D0683" w:rsidP="001D0683">
      <w:pPr>
        <w:spacing w:line="360" w:lineRule="auto"/>
        <w:rPr>
          <w:sz w:val="24"/>
        </w:rPr>
      </w:pPr>
      <w:r w:rsidRPr="001D0683">
        <w:rPr>
          <w:sz w:val="24"/>
        </w:rPr>
        <w:t>D.1.2</w:t>
      </w:r>
      <w:r w:rsidRPr="001D0683">
        <w:rPr>
          <w:rFonts w:hint="eastAsia"/>
          <w:sz w:val="24"/>
        </w:rPr>
        <w:t xml:space="preserve"> </w:t>
      </w:r>
      <w:r w:rsidRPr="001D0683">
        <w:rPr>
          <w:rFonts w:hint="eastAsia"/>
          <w:sz w:val="24"/>
        </w:rPr>
        <w:t>测量标准：氰化氢气体标准物质：相对扩展不确定度为</w:t>
      </w:r>
      <w:proofErr w:type="spellStart"/>
      <w:r w:rsidRPr="001D0683">
        <w:rPr>
          <w:rFonts w:hint="eastAsia"/>
          <w:i/>
          <w:sz w:val="24"/>
        </w:rPr>
        <w:t>U</w:t>
      </w:r>
      <w:r w:rsidRPr="001D0683">
        <w:rPr>
          <w:rFonts w:hint="eastAsia"/>
          <w:sz w:val="24"/>
          <w:vertAlign w:val="subscript"/>
        </w:rPr>
        <w:t>rel</w:t>
      </w:r>
      <w:proofErr w:type="spellEnd"/>
      <w:r w:rsidR="0057438D">
        <w:rPr>
          <w:rFonts w:hint="eastAsia"/>
          <w:sz w:val="24"/>
          <w:vertAlign w:val="subscript"/>
        </w:rPr>
        <w:t xml:space="preserve"> </w:t>
      </w:r>
      <w:r w:rsidRPr="001D0683">
        <w:rPr>
          <w:rFonts w:hint="eastAsia"/>
          <w:sz w:val="24"/>
        </w:rPr>
        <w:t>=</w:t>
      </w:r>
      <w:r w:rsidR="0057438D">
        <w:rPr>
          <w:rFonts w:hint="eastAsia"/>
          <w:sz w:val="24"/>
        </w:rPr>
        <w:t xml:space="preserve"> </w:t>
      </w:r>
      <w:r w:rsidRPr="001D0683">
        <w:rPr>
          <w:rFonts w:hint="eastAsia"/>
          <w:sz w:val="24"/>
        </w:rPr>
        <w:t>3%</w:t>
      </w:r>
      <w:r w:rsidRPr="001D0683">
        <w:rPr>
          <w:rFonts w:hint="eastAsia"/>
          <w:sz w:val="24"/>
        </w:rPr>
        <w:t>（</w:t>
      </w:r>
      <w:r w:rsidRPr="001D0683">
        <w:rPr>
          <w:rFonts w:hint="eastAsia"/>
          <w:i/>
          <w:sz w:val="24"/>
        </w:rPr>
        <w:t>k</w:t>
      </w:r>
      <w:r w:rsidRPr="001D0683">
        <w:rPr>
          <w:rFonts w:hint="eastAsia"/>
          <w:sz w:val="24"/>
        </w:rPr>
        <w:t>=2</w:t>
      </w:r>
      <w:r w:rsidRPr="001D0683">
        <w:rPr>
          <w:rFonts w:hint="eastAsia"/>
          <w:sz w:val="24"/>
        </w:rPr>
        <w:t>）</w:t>
      </w:r>
    </w:p>
    <w:p w:rsidR="001D0683" w:rsidRPr="001D0683" w:rsidRDefault="001D0683" w:rsidP="001D0683">
      <w:pPr>
        <w:spacing w:line="360" w:lineRule="auto"/>
        <w:rPr>
          <w:sz w:val="24"/>
        </w:rPr>
      </w:pPr>
      <w:r w:rsidRPr="001D0683">
        <w:rPr>
          <w:sz w:val="24"/>
        </w:rPr>
        <w:t>D.1.</w:t>
      </w:r>
      <w:r w:rsidRPr="001D0683">
        <w:rPr>
          <w:rFonts w:hint="eastAsia"/>
          <w:sz w:val="24"/>
        </w:rPr>
        <w:t xml:space="preserve">3 </w:t>
      </w:r>
      <w:r w:rsidRPr="001D0683">
        <w:rPr>
          <w:rFonts w:hint="eastAsia"/>
          <w:sz w:val="24"/>
        </w:rPr>
        <w:t>被校仪器：氰化氢气体检测仪。</w:t>
      </w:r>
      <w:r w:rsidRPr="001D0683">
        <w:rPr>
          <w:rFonts w:hint="eastAsia"/>
          <w:sz w:val="24"/>
        </w:rPr>
        <w:t xml:space="preserve"> </w:t>
      </w:r>
      <w:r>
        <w:rPr>
          <w:rFonts w:hint="eastAsia"/>
          <w:sz w:val="24"/>
        </w:rPr>
        <w:t>测量范围：（</w:t>
      </w:r>
      <w:r>
        <w:rPr>
          <w:rFonts w:hint="eastAsia"/>
          <w:sz w:val="24"/>
        </w:rPr>
        <w:t>0</w:t>
      </w:r>
      <w:r>
        <w:rPr>
          <w:rFonts w:hint="eastAsia"/>
          <w:sz w:val="24"/>
        </w:rPr>
        <w:t>～</w:t>
      </w:r>
      <w:r>
        <w:rPr>
          <w:rFonts w:hint="eastAsia"/>
          <w:sz w:val="24"/>
        </w:rPr>
        <w:t>20</w:t>
      </w:r>
      <w:r>
        <w:rPr>
          <w:rFonts w:hint="eastAsia"/>
          <w:sz w:val="24"/>
        </w:rPr>
        <w:t>）</w:t>
      </w:r>
      <w:proofErr w:type="spellStart"/>
      <w:r w:rsidRPr="001D0683">
        <w:rPr>
          <w:sz w:val="24"/>
        </w:rPr>
        <w:t>μ</w:t>
      </w:r>
      <w:r>
        <w:rPr>
          <w:rFonts w:hAnsi="宋体" w:hint="eastAsia"/>
          <w:sz w:val="24"/>
        </w:rPr>
        <w:t>mol</w:t>
      </w:r>
      <w:proofErr w:type="spellEnd"/>
      <w:r>
        <w:rPr>
          <w:rFonts w:hAnsi="宋体" w:hint="eastAsia"/>
          <w:sz w:val="24"/>
        </w:rPr>
        <w:t>/mol</w:t>
      </w:r>
      <w:r w:rsidR="001820BC">
        <w:rPr>
          <w:rFonts w:hAnsi="宋体" w:hint="eastAsia"/>
          <w:sz w:val="24"/>
        </w:rPr>
        <w:t>及</w:t>
      </w:r>
      <w:r>
        <w:rPr>
          <w:rFonts w:hint="eastAsia"/>
          <w:sz w:val="24"/>
        </w:rPr>
        <w:t>（</w:t>
      </w:r>
      <w:r>
        <w:rPr>
          <w:rFonts w:hint="eastAsia"/>
          <w:sz w:val="24"/>
        </w:rPr>
        <w:t>0</w:t>
      </w:r>
      <w:r>
        <w:rPr>
          <w:rFonts w:hint="eastAsia"/>
          <w:sz w:val="24"/>
        </w:rPr>
        <w:t>～</w:t>
      </w:r>
      <w:r>
        <w:rPr>
          <w:rFonts w:hint="eastAsia"/>
          <w:sz w:val="24"/>
        </w:rPr>
        <w:t>50</w:t>
      </w:r>
      <w:r>
        <w:rPr>
          <w:rFonts w:hint="eastAsia"/>
          <w:sz w:val="24"/>
        </w:rPr>
        <w:t>）</w:t>
      </w:r>
      <w:proofErr w:type="spellStart"/>
      <w:r w:rsidRPr="001D0683">
        <w:rPr>
          <w:sz w:val="24"/>
        </w:rPr>
        <w:t>μ</w:t>
      </w:r>
      <w:r>
        <w:rPr>
          <w:rFonts w:hAnsi="宋体" w:hint="eastAsia"/>
          <w:sz w:val="24"/>
        </w:rPr>
        <w:t>mol</w:t>
      </w:r>
      <w:proofErr w:type="spellEnd"/>
      <w:r>
        <w:rPr>
          <w:rFonts w:hAnsi="宋体" w:hint="eastAsia"/>
          <w:sz w:val="24"/>
        </w:rPr>
        <w:t>/mol</w:t>
      </w:r>
      <w:r w:rsidR="0057438D">
        <w:rPr>
          <w:rFonts w:hAnsi="宋体" w:hint="eastAsia"/>
          <w:sz w:val="24"/>
        </w:rPr>
        <w:t>。</w:t>
      </w:r>
    </w:p>
    <w:p w:rsidR="001D0683" w:rsidRPr="001D0683" w:rsidRDefault="001D0683" w:rsidP="001D0683">
      <w:pPr>
        <w:spacing w:line="360" w:lineRule="auto"/>
        <w:rPr>
          <w:sz w:val="24"/>
        </w:rPr>
      </w:pPr>
      <w:r w:rsidRPr="001D0683">
        <w:rPr>
          <w:rFonts w:hint="eastAsia"/>
          <w:sz w:val="24"/>
        </w:rPr>
        <w:t xml:space="preserve">D.1.4 </w:t>
      </w:r>
      <w:r w:rsidRPr="001D0683">
        <w:rPr>
          <w:sz w:val="24"/>
        </w:rPr>
        <w:t>测量方法</w:t>
      </w:r>
    </w:p>
    <w:p w:rsidR="001D0683" w:rsidRPr="001D0683" w:rsidRDefault="001D0683" w:rsidP="001D0683">
      <w:pPr>
        <w:pStyle w:val="20"/>
        <w:spacing w:line="360" w:lineRule="auto"/>
        <w:ind w:left="0" w:firstLineChars="200" w:firstLine="480"/>
        <w:rPr>
          <w:rFonts w:ascii="Times New Roman" w:hAnsi="宋体"/>
          <w:sz w:val="24"/>
          <w:szCs w:val="24"/>
        </w:rPr>
      </w:pPr>
      <w:r w:rsidRPr="001D0683">
        <w:rPr>
          <w:rFonts w:ascii="Times New Roman" w:hAnsi="宋体" w:hint="eastAsia"/>
          <w:sz w:val="24"/>
          <w:szCs w:val="24"/>
        </w:rPr>
        <w:t>按仪器说明说书的要求，正确调整仪器，使其处于正常状态。分别通入浓度约为满量程</w:t>
      </w:r>
      <w:r w:rsidRPr="001D0683">
        <w:rPr>
          <w:rFonts w:ascii="Times New Roman" w:hAnsi="宋体" w:hint="eastAsia"/>
          <w:sz w:val="24"/>
          <w:szCs w:val="24"/>
        </w:rPr>
        <w:t>20%</w:t>
      </w:r>
      <w:r w:rsidRPr="001D0683">
        <w:rPr>
          <w:rFonts w:ascii="Times New Roman" w:hAnsi="宋体" w:hint="eastAsia"/>
          <w:sz w:val="24"/>
          <w:szCs w:val="24"/>
        </w:rPr>
        <w:t>、</w:t>
      </w:r>
      <w:r w:rsidRPr="001D0683">
        <w:rPr>
          <w:rFonts w:ascii="Times New Roman" w:hAnsi="宋体" w:hint="eastAsia"/>
          <w:sz w:val="24"/>
          <w:szCs w:val="24"/>
        </w:rPr>
        <w:t>50%</w:t>
      </w:r>
      <w:r w:rsidRPr="001D0683">
        <w:rPr>
          <w:rFonts w:ascii="Times New Roman" w:hAnsi="宋体" w:hint="eastAsia"/>
          <w:sz w:val="24"/>
          <w:szCs w:val="24"/>
        </w:rPr>
        <w:t>、</w:t>
      </w:r>
      <w:r w:rsidRPr="001D0683">
        <w:rPr>
          <w:rFonts w:ascii="Times New Roman" w:hAnsi="宋体" w:hint="eastAsia"/>
          <w:sz w:val="24"/>
          <w:szCs w:val="24"/>
        </w:rPr>
        <w:t>80%</w:t>
      </w:r>
      <w:r w:rsidRPr="001D0683">
        <w:rPr>
          <w:rFonts w:ascii="Times New Roman" w:hAnsi="宋体" w:hint="eastAsia"/>
          <w:sz w:val="24"/>
          <w:szCs w:val="24"/>
        </w:rPr>
        <w:t>的气体标准物质，记录仪器稳定示值，每点测量</w:t>
      </w:r>
      <w:r w:rsidRPr="001D0683">
        <w:rPr>
          <w:rFonts w:ascii="Times New Roman" w:hAnsi="宋体" w:hint="eastAsia"/>
          <w:sz w:val="24"/>
          <w:szCs w:val="24"/>
        </w:rPr>
        <w:t>3</w:t>
      </w:r>
      <w:r w:rsidRPr="001D0683">
        <w:rPr>
          <w:rFonts w:ascii="Times New Roman" w:hAnsi="宋体" w:hint="eastAsia"/>
          <w:sz w:val="24"/>
          <w:szCs w:val="24"/>
        </w:rPr>
        <w:t>次。</w:t>
      </w:r>
      <w:r w:rsidRPr="001D0683">
        <w:rPr>
          <w:rFonts w:ascii="Times New Roman" w:hAnsi="宋体" w:hint="eastAsia"/>
          <w:sz w:val="24"/>
          <w:szCs w:val="24"/>
        </w:rPr>
        <w:t>3</w:t>
      </w:r>
      <w:r w:rsidRPr="001D0683">
        <w:rPr>
          <w:rFonts w:ascii="Times New Roman" w:hAnsi="宋体" w:hint="eastAsia"/>
          <w:sz w:val="24"/>
          <w:szCs w:val="24"/>
        </w:rPr>
        <w:t>次示值的算术平均值作与气体标准物质浓度值的差值为该仪器的示值误差。</w:t>
      </w:r>
    </w:p>
    <w:p w:rsidR="001820BC" w:rsidRDefault="001820BC" w:rsidP="001D0683">
      <w:pPr>
        <w:spacing w:line="360" w:lineRule="auto"/>
        <w:rPr>
          <w:sz w:val="24"/>
        </w:rPr>
      </w:pPr>
    </w:p>
    <w:p w:rsidR="001D0683" w:rsidRPr="001D0683" w:rsidRDefault="001D0683" w:rsidP="001D0683">
      <w:pPr>
        <w:spacing w:line="360" w:lineRule="auto"/>
        <w:rPr>
          <w:sz w:val="24"/>
        </w:rPr>
      </w:pPr>
      <w:r w:rsidRPr="001D0683">
        <w:rPr>
          <w:sz w:val="24"/>
        </w:rPr>
        <w:t>D</w:t>
      </w:r>
      <w:r w:rsidR="006A709F">
        <w:rPr>
          <w:sz w:val="24"/>
        </w:rPr>
        <w:t xml:space="preserve">.2 </w:t>
      </w:r>
      <w:r w:rsidRPr="001D0683">
        <w:rPr>
          <w:sz w:val="24"/>
        </w:rPr>
        <w:t>测量模型</w:t>
      </w:r>
    </w:p>
    <w:p w:rsidR="001D0683" w:rsidRDefault="001D0683" w:rsidP="001D0683">
      <w:pPr>
        <w:pStyle w:val="20"/>
        <w:spacing w:line="360" w:lineRule="auto"/>
        <w:ind w:left="0" w:firstLineChars="200" w:firstLine="480"/>
        <w:jc w:val="right"/>
        <w:rPr>
          <w:rFonts w:ascii="Times New Roman" w:hAnsi="宋体"/>
          <w:sz w:val="24"/>
          <w:szCs w:val="24"/>
        </w:rPr>
      </w:pPr>
      <w:r>
        <w:rPr>
          <w:rFonts w:ascii="Times New Roman" w:hAnsi="宋体" w:hint="eastAsia"/>
          <w:sz w:val="24"/>
          <w:szCs w:val="24"/>
        </w:rPr>
        <w:t>△</w:t>
      </w:r>
      <w:r>
        <w:rPr>
          <w:rFonts w:ascii="Times New Roman" w:hAnsi="宋体" w:hint="eastAsia"/>
          <w:sz w:val="24"/>
          <w:szCs w:val="24"/>
        </w:rPr>
        <w:t>c</w:t>
      </w:r>
      <w:r>
        <w:rPr>
          <w:rFonts w:ascii="Times New Roman" w:hAnsi="宋体"/>
          <w:sz w:val="24"/>
          <w:szCs w:val="24"/>
        </w:rPr>
        <w:t xml:space="preserve">= </w:t>
      </w:r>
      <w:r w:rsidRPr="00B140D1">
        <w:rPr>
          <w:rFonts w:ascii="Times New Roman" w:hAnsi="宋体"/>
          <w:position w:val="-12"/>
          <w:sz w:val="24"/>
          <w:szCs w:val="24"/>
        </w:rPr>
        <w:object w:dxaOrig="600" w:dyaOrig="400">
          <v:shape id="_x0000_i1042" type="#_x0000_t75" style="width:29.95pt;height:20.3pt" o:ole="">
            <v:imagedata r:id="rId51" o:title=""/>
          </v:shape>
          <o:OLEObject Type="Embed" ProgID="Equation.3" ShapeID="_x0000_i1042" DrawAspect="Content" ObjectID="_1730577105" r:id="rId52"/>
        </w:object>
      </w:r>
      <w:r>
        <w:rPr>
          <w:rFonts w:ascii="Times New Roman" w:hAnsi="宋体" w:hint="eastAsia"/>
          <w:position w:val="-12"/>
          <w:sz w:val="24"/>
          <w:szCs w:val="24"/>
        </w:rPr>
        <w:t xml:space="preserve">                              </w:t>
      </w:r>
      <w:r>
        <w:rPr>
          <w:rFonts w:ascii="Times New Roman" w:hAnsi="宋体" w:hint="eastAsia"/>
          <w:position w:val="-12"/>
          <w:sz w:val="24"/>
          <w:szCs w:val="24"/>
        </w:rPr>
        <w:t>（</w:t>
      </w:r>
      <w:r>
        <w:rPr>
          <w:rFonts w:ascii="Times New Roman" w:hAnsi="宋体" w:hint="eastAsia"/>
          <w:position w:val="-12"/>
          <w:sz w:val="24"/>
          <w:szCs w:val="24"/>
        </w:rPr>
        <w:t>C.1</w:t>
      </w:r>
      <w:r>
        <w:rPr>
          <w:rFonts w:ascii="Times New Roman" w:hAnsi="宋体" w:hint="eastAsia"/>
          <w:position w:val="-12"/>
          <w:sz w:val="24"/>
          <w:szCs w:val="24"/>
        </w:rPr>
        <w:t>）</w:t>
      </w:r>
    </w:p>
    <w:p w:rsidR="001D0683" w:rsidRDefault="001D0683" w:rsidP="001D0683">
      <w:pPr>
        <w:pStyle w:val="20"/>
        <w:spacing w:line="360" w:lineRule="auto"/>
        <w:ind w:left="0" w:firstLineChars="200" w:firstLine="480"/>
        <w:rPr>
          <w:rFonts w:ascii="Times New Roman" w:hAnsi="宋体"/>
          <w:sz w:val="24"/>
          <w:szCs w:val="24"/>
        </w:rPr>
      </w:pPr>
      <w:r>
        <w:rPr>
          <w:rFonts w:ascii="Times New Roman" w:hAnsi="宋体" w:hint="eastAsia"/>
          <w:sz w:val="24"/>
          <w:szCs w:val="24"/>
        </w:rPr>
        <w:t>式中：</w:t>
      </w:r>
    </w:p>
    <w:p w:rsidR="001D0683" w:rsidRDefault="001D0683" w:rsidP="001D0683">
      <w:pPr>
        <w:pStyle w:val="20"/>
        <w:spacing w:line="360" w:lineRule="auto"/>
        <w:ind w:left="0" w:firstLineChars="200" w:firstLine="480"/>
        <w:rPr>
          <w:rFonts w:ascii="Times New Roman" w:hAnsi="宋体"/>
          <w:sz w:val="24"/>
          <w:szCs w:val="24"/>
        </w:rPr>
      </w:pPr>
      <w:r>
        <w:rPr>
          <w:rFonts w:ascii="Times New Roman" w:hAnsi="宋体" w:hint="eastAsia"/>
          <w:sz w:val="24"/>
          <w:szCs w:val="24"/>
        </w:rPr>
        <w:t>△</w:t>
      </w:r>
      <w:r>
        <w:rPr>
          <w:rFonts w:ascii="Times New Roman" w:hAnsi="宋体" w:hint="eastAsia"/>
          <w:sz w:val="24"/>
          <w:szCs w:val="24"/>
        </w:rPr>
        <w:t>c</w:t>
      </w:r>
      <w:r>
        <w:rPr>
          <w:rFonts w:ascii="Times New Roman" w:hAnsi="宋体"/>
          <w:sz w:val="24"/>
          <w:szCs w:val="24"/>
        </w:rPr>
        <w:t>——</w:t>
      </w:r>
      <w:r>
        <w:rPr>
          <w:rFonts w:ascii="Times New Roman" w:hAnsi="宋体" w:hint="eastAsia"/>
          <w:sz w:val="24"/>
          <w:szCs w:val="24"/>
        </w:rPr>
        <w:t>示值误差，</w:t>
      </w:r>
      <w:proofErr w:type="spellStart"/>
      <w:r w:rsidRPr="001D0683">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r>
        <w:rPr>
          <w:rFonts w:ascii="Times New Roman" w:hAnsi="宋体" w:hint="eastAsia"/>
          <w:sz w:val="24"/>
          <w:szCs w:val="24"/>
        </w:rPr>
        <w:t>；</w:t>
      </w:r>
    </w:p>
    <w:p w:rsidR="001D0683" w:rsidRDefault="001D0683" w:rsidP="001D0683">
      <w:pPr>
        <w:pStyle w:val="20"/>
        <w:spacing w:line="360" w:lineRule="auto"/>
        <w:ind w:left="0" w:firstLineChars="250" w:firstLine="600"/>
        <w:rPr>
          <w:rFonts w:ascii="Times New Roman" w:hAnsi="宋体"/>
          <w:sz w:val="24"/>
          <w:szCs w:val="24"/>
        </w:rPr>
      </w:pPr>
      <w:r w:rsidRPr="00B140D1">
        <w:rPr>
          <w:rFonts w:ascii="Times New Roman" w:hAnsi="宋体"/>
          <w:position w:val="-6"/>
          <w:sz w:val="24"/>
          <w:szCs w:val="24"/>
        </w:rPr>
        <w:object w:dxaOrig="180" w:dyaOrig="340">
          <v:shape id="_x0000_i1043" type="#_x0000_t75" style="width:8.9pt;height:17.1pt" o:ole="">
            <v:imagedata r:id="rId53" o:title=""/>
          </v:shape>
          <o:OLEObject Type="Embed" ProgID="Equation.3" ShapeID="_x0000_i1043" DrawAspect="Content" ObjectID="_1730577106" r:id="rId54"/>
        </w:object>
      </w:r>
      <w:r>
        <w:rPr>
          <w:rFonts w:ascii="Times New Roman" w:hAnsi="宋体"/>
          <w:sz w:val="24"/>
          <w:szCs w:val="24"/>
        </w:rPr>
        <w:t xml:space="preserve"> </w:t>
      </w:r>
      <w:r>
        <w:rPr>
          <w:rFonts w:ascii="Times New Roman" w:hAnsi="宋体"/>
          <w:sz w:val="24"/>
          <w:szCs w:val="24"/>
        </w:rPr>
        <w:t>——</w:t>
      </w:r>
      <w:r>
        <w:rPr>
          <w:rFonts w:ascii="Times New Roman" w:hAnsi="宋体" w:hint="eastAsia"/>
          <w:sz w:val="24"/>
          <w:szCs w:val="24"/>
        </w:rPr>
        <w:t>3</w:t>
      </w:r>
      <w:r>
        <w:rPr>
          <w:rFonts w:ascii="Times New Roman" w:hAnsi="宋体" w:hint="eastAsia"/>
          <w:sz w:val="24"/>
          <w:szCs w:val="24"/>
        </w:rPr>
        <w:t>次示值的算术平均值，</w:t>
      </w:r>
      <w:proofErr w:type="spellStart"/>
      <w:r w:rsidRPr="001D0683">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r>
        <w:rPr>
          <w:rFonts w:ascii="Times New Roman" w:hAnsi="宋体" w:hint="eastAsia"/>
          <w:sz w:val="24"/>
          <w:szCs w:val="24"/>
        </w:rPr>
        <w:t>；</w:t>
      </w:r>
    </w:p>
    <w:p w:rsidR="001D0683" w:rsidRDefault="001D0683" w:rsidP="001D0683">
      <w:pPr>
        <w:pStyle w:val="20"/>
        <w:spacing w:line="360" w:lineRule="auto"/>
        <w:ind w:left="0" w:firstLineChars="250" w:firstLine="600"/>
        <w:rPr>
          <w:rFonts w:ascii="Times New Roman" w:hAnsi="宋体"/>
          <w:sz w:val="24"/>
          <w:szCs w:val="24"/>
        </w:rPr>
      </w:pPr>
      <w:r w:rsidRPr="00B140D1">
        <w:rPr>
          <w:rFonts w:ascii="Times New Roman" w:hAnsi="宋体"/>
          <w:position w:val="-12"/>
          <w:sz w:val="24"/>
          <w:szCs w:val="24"/>
        </w:rPr>
        <w:object w:dxaOrig="279" w:dyaOrig="360">
          <v:shape id="_x0000_i1044" type="#_x0000_t75" style="width:14.25pt;height:17.8pt" o:ole="">
            <v:imagedata r:id="rId55" o:title=""/>
          </v:shape>
          <o:OLEObject Type="Embed" ProgID="Equation.3" ShapeID="_x0000_i1044" DrawAspect="Content" ObjectID="_1730577107" r:id="rId56"/>
        </w:object>
      </w:r>
      <w:r>
        <w:rPr>
          <w:rFonts w:ascii="Times New Roman" w:hAnsi="宋体"/>
          <w:sz w:val="24"/>
          <w:szCs w:val="24"/>
        </w:rPr>
        <w:t>——</w:t>
      </w:r>
      <w:r>
        <w:rPr>
          <w:rFonts w:ascii="Times New Roman" w:hAnsi="宋体" w:hint="eastAsia"/>
          <w:sz w:val="24"/>
          <w:szCs w:val="24"/>
        </w:rPr>
        <w:t>气体标准物质的浓度值，</w:t>
      </w:r>
      <w:proofErr w:type="spellStart"/>
      <w:r w:rsidRPr="001D0683">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r>
        <w:rPr>
          <w:rFonts w:ascii="Times New Roman" w:hAnsi="宋体" w:hint="eastAsia"/>
          <w:sz w:val="24"/>
          <w:szCs w:val="24"/>
        </w:rPr>
        <w:t>。</w:t>
      </w:r>
    </w:p>
    <w:p w:rsidR="001820BC" w:rsidRDefault="001820BC" w:rsidP="001D0683">
      <w:pPr>
        <w:spacing w:line="360" w:lineRule="auto"/>
        <w:rPr>
          <w:sz w:val="24"/>
        </w:rPr>
      </w:pPr>
    </w:p>
    <w:p w:rsidR="001D0683" w:rsidRDefault="001D0683" w:rsidP="001D0683">
      <w:pPr>
        <w:spacing w:line="360" w:lineRule="auto"/>
        <w:rPr>
          <w:sz w:val="24"/>
        </w:rPr>
      </w:pPr>
      <w:r w:rsidRPr="001D0683">
        <w:rPr>
          <w:sz w:val="24"/>
        </w:rPr>
        <w:t>D</w:t>
      </w:r>
      <w:r w:rsidR="006A709F">
        <w:rPr>
          <w:sz w:val="24"/>
        </w:rPr>
        <w:t xml:space="preserve">.3 </w:t>
      </w:r>
      <w:r>
        <w:rPr>
          <w:rFonts w:hint="eastAsia"/>
          <w:sz w:val="24"/>
        </w:rPr>
        <w:t>不确定度来源</w:t>
      </w:r>
    </w:p>
    <w:p w:rsidR="001D0683" w:rsidRDefault="001D0683" w:rsidP="001D0683">
      <w:pPr>
        <w:spacing w:line="360" w:lineRule="auto"/>
        <w:rPr>
          <w:sz w:val="24"/>
        </w:rPr>
      </w:pPr>
      <w:r>
        <w:rPr>
          <w:rFonts w:hint="eastAsia"/>
          <w:sz w:val="24"/>
        </w:rPr>
        <w:t xml:space="preserve">D.3.1 </w:t>
      </w:r>
      <w:r>
        <w:rPr>
          <w:rFonts w:hint="eastAsia"/>
          <w:sz w:val="24"/>
        </w:rPr>
        <w:t>氰化氢气体标准物质定值引入的不确定度。</w:t>
      </w:r>
    </w:p>
    <w:p w:rsidR="001D0683" w:rsidRDefault="001D0683" w:rsidP="001D0683">
      <w:pPr>
        <w:spacing w:line="360" w:lineRule="auto"/>
        <w:rPr>
          <w:sz w:val="24"/>
        </w:rPr>
      </w:pPr>
      <w:r>
        <w:rPr>
          <w:rFonts w:hint="eastAsia"/>
          <w:sz w:val="24"/>
        </w:rPr>
        <w:t xml:space="preserve">D.3.2 </w:t>
      </w:r>
      <w:r>
        <w:rPr>
          <w:rFonts w:hint="eastAsia"/>
          <w:sz w:val="24"/>
        </w:rPr>
        <w:t>测量重复性引入的不确定度，包括：环境条件、人员操作、流量控制</w:t>
      </w:r>
      <w:r w:rsidR="00EE1642">
        <w:rPr>
          <w:rFonts w:hint="eastAsia"/>
          <w:sz w:val="24"/>
        </w:rPr>
        <w:t>、</w:t>
      </w:r>
      <w:r w:rsidR="00EE1642" w:rsidRPr="00094D0C">
        <w:rPr>
          <w:rFonts w:hint="eastAsia"/>
          <w:sz w:val="24"/>
        </w:rPr>
        <w:t>取样系统吸附和被校仪器的变动性</w:t>
      </w:r>
      <w:r>
        <w:rPr>
          <w:rFonts w:hint="eastAsia"/>
          <w:sz w:val="24"/>
        </w:rPr>
        <w:t>等各种随机因素。</w:t>
      </w:r>
    </w:p>
    <w:p w:rsidR="001820BC" w:rsidRDefault="001820BC" w:rsidP="001D0683">
      <w:pPr>
        <w:spacing w:line="360" w:lineRule="auto"/>
        <w:rPr>
          <w:sz w:val="24"/>
        </w:rPr>
      </w:pPr>
    </w:p>
    <w:p w:rsidR="001D0683" w:rsidRDefault="006A709F" w:rsidP="001D0683">
      <w:pPr>
        <w:spacing w:line="360" w:lineRule="auto"/>
        <w:rPr>
          <w:sz w:val="24"/>
        </w:rPr>
      </w:pPr>
      <w:r>
        <w:rPr>
          <w:rFonts w:hint="eastAsia"/>
          <w:sz w:val="24"/>
        </w:rPr>
        <w:t xml:space="preserve">D.4 </w:t>
      </w:r>
      <w:r w:rsidR="001D0683">
        <w:rPr>
          <w:rFonts w:hint="eastAsia"/>
          <w:sz w:val="24"/>
        </w:rPr>
        <w:t>标准不确定度评定</w:t>
      </w:r>
    </w:p>
    <w:p w:rsidR="001D0683" w:rsidRDefault="001D0683" w:rsidP="001D0683">
      <w:pPr>
        <w:spacing w:line="360" w:lineRule="auto"/>
        <w:rPr>
          <w:position w:val="-12"/>
          <w:szCs w:val="21"/>
        </w:rPr>
      </w:pPr>
      <w:r>
        <w:rPr>
          <w:rFonts w:hint="eastAsia"/>
          <w:sz w:val="24"/>
        </w:rPr>
        <w:t xml:space="preserve">D.4.1 </w:t>
      </w:r>
      <w:r>
        <w:rPr>
          <w:rFonts w:hint="eastAsia"/>
          <w:sz w:val="24"/>
        </w:rPr>
        <w:t>氰化氢气体标准物质的定值引入的标准不确定度</w:t>
      </w:r>
      <w:r w:rsidRPr="00B140D1">
        <w:rPr>
          <w:rFonts w:hint="eastAsia"/>
          <w:position w:val="-14"/>
          <w:szCs w:val="21"/>
        </w:rPr>
        <w:object w:dxaOrig="700" w:dyaOrig="400">
          <v:shape id="_x0000_i1045" type="#_x0000_t75" style="width:35.3pt;height:20.3pt" o:ole="">
            <v:imagedata r:id="rId57" o:title=""/>
          </v:shape>
          <o:OLEObject Type="Embed" ProgID="Equation.3" ShapeID="_x0000_i1045" DrawAspect="Content" ObjectID="_1730577108" r:id="rId58"/>
        </w:object>
      </w:r>
    </w:p>
    <w:p w:rsidR="001D0683" w:rsidRPr="00EE1642" w:rsidRDefault="001D0683" w:rsidP="00EE1642">
      <w:pPr>
        <w:pStyle w:val="20"/>
        <w:spacing w:line="360" w:lineRule="auto"/>
        <w:ind w:left="0" w:firstLineChars="200" w:firstLine="480"/>
        <w:rPr>
          <w:rFonts w:ascii="Times New Roman" w:hAnsi="宋体"/>
          <w:sz w:val="24"/>
          <w:szCs w:val="24"/>
        </w:rPr>
      </w:pPr>
      <w:r w:rsidRPr="00EE1642">
        <w:rPr>
          <w:rFonts w:ascii="Times New Roman" w:hAnsi="宋体" w:hint="eastAsia"/>
          <w:sz w:val="24"/>
          <w:szCs w:val="24"/>
        </w:rPr>
        <w:t>采用的氰化氢气体标准物质（或稀释后），相对扩展不确定度为</w:t>
      </w:r>
      <w:r w:rsidRPr="00A21A4C">
        <w:rPr>
          <w:rFonts w:ascii="Times New Roman" w:hAnsi="宋体" w:hint="eastAsia"/>
          <w:sz w:val="24"/>
          <w:szCs w:val="24"/>
        </w:rPr>
        <w:t>3%</w:t>
      </w:r>
      <w:r w:rsidRPr="00EE1642">
        <w:rPr>
          <w:rFonts w:ascii="Times New Roman" w:hAnsi="宋体" w:hint="eastAsia"/>
          <w:sz w:val="24"/>
          <w:szCs w:val="24"/>
        </w:rPr>
        <w:t>，包含因子</w:t>
      </w:r>
      <w:r w:rsidRPr="00EE1642">
        <w:rPr>
          <w:rFonts w:ascii="Times New Roman" w:hAnsi="宋体" w:hint="eastAsia"/>
          <w:i/>
          <w:sz w:val="24"/>
          <w:szCs w:val="24"/>
        </w:rPr>
        <w:t>k</w:t>
      </w:r>
      <w:r w:rsidRPr="00EE1642">
        <w:rPr>
          <w:rFonts w:ascii="Times New Roman" w:hAnsi="宋体" w:hint="eastAsia"/>
          <w:sz w:val="24"/>
          <w:szCs w:val="24"/>
        </w:rPr>
        <w:t>=2</w:t>
      </w:r>
      <w:r w:rsidR="00EE1642" w:rsidRPr="00EE1642">
        <w:rPr>
          <w:rFonts w:ascii="Times New Roman" w:hAnsi="宋体" w:hint="eastAsia"/>
          <w:sz w:val="24"/>
          <w:szCs w:val="24"/>
        </w:rPr>
        <w:t>。</w:t>
      </w:r>
      <w:r w:rsidRPr="00EE1642">
        <w:rPr>
          <w:rFonts w:ascii="Times New Roman" w:hAnsi="宋体" w:hint="eastAsia"/>
          <w:sz w:val="24"/>
          <w:szCs w:val="24"/>
        </w:rPr>
        <w:t>则氰化氢气体标准物质定值引入的标准不确定度为：</w:t>
      </w:r>
    </w:p>
    <w:p w:rsidR="001D0683" w:rsidRDefault="001D0683" w:rsidP="00EE1642">
      <w:pPr>
        <w:ind w:firstLineChars="950" w:firstLine="1995"/>
        <w:jc w:val="right"/>
        <w:rPr>
          <w:szCs w:val="21"/>
        </w:rPr>
      </w:pPr>
      <w:r w:rsidRPr="00B140D1">
        <w:rPr>
          <w:rFonts w:hint="eastAsia"/>
          <w:position w:val="-12"/>
          <w:szCs w:val="21"/>
        </w:rPr>
        <w:object w:dxaOrig="600" w:dyaOrig="360">
          <v:shape id="_x0000_i1046" type="#_x0000_t75" style="width:29.95pt;height:18.2pt" o:ole="">
            <v:imagedata r:id="rId59" o:title=""/>
          </v:shape>
          <o:OLEObject Type="Embed" ProgID="Equation.3" ShapeID="_x0000_i1046" DrawAspect="Content" ObjectID="_1730577109" r:id="rId60"/>
        </w:object>
      </w:r>
      <w:proofErr w:type="gramStart"/>
      <w:r>
        <w:rPr>
          <w:szCs w:val="21"/>
        </w:rPr>
        <w:t>=(</w:t>
      </w:r>
      <w:proofErr w:type="gramEnd"/>
      <w:r>
        <w:rPr>
          <w:rFonts w:hint="eastAsia"/>
          <w:szCs w:val="21"/>
        </w:rPr>
        <w:t>C</w:t>
      </w:r>
      <w:r>
        <w:rPr>
          <w:rFonts w:hint="eastAsia"/>
          <w:szCs w:val="21"/>
          <w:vertAlign w:val="subscript"/>
        </w:rPr>
        <w:t>S</w:t>
      </w:r>
      <w:r>
        <w:rPr>
          <w:szCs w:val="21"/>
        </w:rPr>
        <w:t>×</w:t>
      </w:r>
      <w:r>
        <w:rPr>
          <w:rFonts w:hint="eastAsia"/>
          <w:szCs w:val="21"/>
        </w:rPr>
        <w:t>3</w:t>
      </w:r>
      <w:r>
        <w:rPr>
          <w:szCs w:val="21"/>
        </w:rPr>
        <w:t>%)/</w:t>
      </w:r>
      <w:r>
        <w:rPr>
          <w:rFonts w:hint="eastAsia"/>
          <w:szCs w:val="21"/>
        </w:rPr>
        <w:t xml:space="preserve">2                           </w:t>
      </w:r>
      <w:r w:rsidR="00EE1642">
        <w:rPr>
          <w:rFonts w:hint="eastAsia"/>
          <w:szCs w:val="21"/>
        </w:rPr>
        <w:t xml:space="preserve"> </w:t>
      </w:r>
      <w:r>
        <w:rPr>
          <w:rFonts w:hint="eastAsia"/>
          <w:szCs w:val="21"/>
        </w:rPr>
        <w:t xml:space="preserve">       (C.2)</w:t>
      </w:r>
    </w:p>
    <w:p w:rsidR="001D0683" w:rsidRDefault="00AD1171" w:rsidP="00EE1642">
      <w:pPr>
        <w:pStyle w:val="20"/>
        <w:tabs>
          <w:tab w:val="left" w:pos="4855"/>
        </w:tabs>
        <w:spacing w:line="360" w:lineRule="auto"/>
        <w:ind w:left="0" w:firstLineChars="200" w:firstLine="480"/>
        <w:rPr>
          <w:rFonts w:ascii="Times New Roman"/>
          <w:sz w:val="24"/>
          <w:szCs w:val="24"/>
        </w:rPr>
      </w:pPr>
      <w:r w:rsidRPr="00AD1171">
        <w:rPr>
          <w:position w:val="-12"/>
          <w:sz w:val="24"/>
          <w:szCs w:val="24"/>
        </w:rPr>
        <w:pict>
          <v:shape id="_x0000_s1405" type="#_x0000_t75" style="position:absolute;left:0;text-align:left;margin-left:81.45pt;margin-top:1.15pt;width:35.25pt;height:20.6pt;z-index:-251654144" wrapcoords="21592 -2 0 0 0 21599 21592 21601 8 21601 21600 21599 21600 0 8 -2 21592 -2">
            <v:imagedata r:id="rId61" o:title=""/>
            <w10:wrap type="square"/>
          </v:shape>
          <o:OLEObject Type="Embed" ProgID="Equation.3" ShapeID="_x0000_s1405" DrawAspect="Content" ObjectID="_1730577127" r:id="rId62"/>
        </w:pict>
      </w:r>
      <w:r w:rsidR="00EE1642">
        <w:rPr>
          <w:rFonts w:ascii="Times New Roman" w:hint="eastAsia"/>
          <w:sz w:val="24"/>
          <w:szCs w:val="24"/>
        </w:rPr>
        <w:t>各校准点见表</w:t>
      </w:r>
      <w:r w:rsidR="00EE1642">
        <w:rPr>
          <w:rFonts w:ascii="Times New Roman" w:hint="eastAsia"/>
          <w:sz w:val="24"/>
          <w:szCs w:val="24"/>
        </w:rPr>
        <w:t>D.1</w:t>
      </w:r>
      <w:r w:rsidR="00EE1642">
        <w:rPr>
          <w:rFonts w:ascii="Times New Roman" w:hint="eastAsia"/>
          <w:sz w:val="24"/>
          <w:szCs w:val="24"/>
        </w:rPr>
        <w:t>。</w:t>
      </w:r>
    </w:p>
    <w:p w:rsidR="001820BC" w:rsidRDefault="001820BC" w:rsidP="00EE1642">
      <w:pPr>
        <w:pStyle w:val="20"/>
        <w:tabs>
          <w:tab w:val="left" w:pos="4855"/>
        </w:tabs>
        <w:spacing w:line="360" w:lineRule="auto"/>
        <w:ind w:left="0" w:firstLineChars="200" w:firstLine="480"/>
        <w:rPr>
          <w:rFonts w:ascii="Times New Roman"/>
          <w:sz w:val="24"/>
          <w:szCs w:val="24"/>
        </w:rPr>
      </w:pPr>
    </w:p>
    <w:p w:rsidR="00EE1642" w:rsidRPr="00EE1642" w:rsidRDefault="00A848A4" w:rsidP="00EE1642">
      <w:pPr>
        <w:pStyle w:val="20"/>
        <w:tabs>
          <w:tab w:val="left" w:pos="4855"/>
        </w:tabs>
        <w:spacing w:line="360" w:lineRule="auto"/>
        <w:ind w:left="0" w:firstLineChars="0" w:firstLine="0"/>
        <w:jc w:val="center"/>
        <w:rPr>
          <w:rFonts w:ascii="Times New Roman"/>
          <w:b/>
          <w:sz w:val="21"/>
          <w:szCs w:val="21"/>
        </w:rPr>
      </w:pPr>
      <w:r>
        <w:rPr>
          <w:rFonts w:ascii="Times New Roman" w:hint="eastAsia"/>
          <w:b/>
          <w:sz w:val="21"/>
          <w:szCs w:val="21"/>
        </w:rPr>
        <w:t xml:space="preserve">          </w:t>
      </w:r>
      <w:r w:rsidR="00EE1642" w:rsidRPr="00EE1642">
        <w:rPr>
          <w:rFonts w:ascii="Times New Roman" w:hint="eastAsia"/>
          <w:b/>
          <w:sz w:val="21"/>
          <w:szCs w:val="21"/>
        </w:rPr>
        <w:t>表</w:t>
      </w:r>
      <w:r w:rsidR="00EE1642" w:rsidRPr="00EE1642">
        <w:rPr>
          <w:rFonts w:ascii="Times New Roman" w:hint="eastAsia"/>
          <w:b/>
          <w:sz w:val="21"/>
          <w:szCs w:val="21"/>
        </w:rPr>
        <w:t>D.1</w:t>
      </w:r>
      <w:r w:rsidR="00EE1642" w:rsidRPr="00EE1642">
        <w:rPr>
          <w:rFonts w:ascii="Times New Roman" w:hint="eastAsia"/>
          <w:b/>
          <w:sz w:val="21"/>
          <w:szCs w:val="21"/>
        </w:rPr>
        <w:t>标准物质引入的标准不确定度</w:t>
      </w:r>
      <w:r>
        <w:rPr>
          <w:rFonts w:ascii="Times New Roman" w:hint="eastAsia"/>
          <w:b/>
          <w:sz w:val="21"/>
          <w:szCs w:val="21"/>
        </w:rPr>
        <w:t xml:space="preserve">   </w:t>
      </w:r>
      <w:proofErr w:type="spellStart"/>
      <w:r w:rsidRPr="001D0683">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p>
    <w:tbl>
      <w:tblPr>
        <w:tblStyle w:val="a9"/>
        <w:tblW w:w="6062" w:type="dxa"/>
        <w:jc w:val="center"/>
        <w:tblLayout w:type="fixed"/>
        <w:tblLook w:val="04A0"/>
      </w:tblPr>
      <w:tblGrid>
        <w:gridCol w:w="2020"/>
        <w:gridCol w:w="2021"/>
        <w:gridCol w:w="2021"/>
      </w:tblGrid>
      <w:tr w:rsidR="001D0683" w:rsidTr="00931CE6">
        <w:trPr>
          <w:jc w:val="center"/>
        </w:trPr>
        <w:tc>
          <w:tcPr>
            <w:tcW w:w="2020" w:type="dxa"/>
            <w:vAlign w:val="center"/>
          </w:tcPr>
          <w:p w:rsidR="001D0683" w:rsidRPr="00532D74" w:rsidRDefault="00931CE6" w:rsidP="00532D74">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测量范围</w:t>
            </w:r>
          </w:p>
        </w:tc>
        <w:tc>
          <w:tcPr>
            <w:tcW w:w="2021" w:type="dxa"/>
            <w:vAlign w:val="center"/>
          </w:tcPr>
          <w:p w:rsidR="001D0683" w:rsidRPr="00532D74" w:rsidRDefault="001D0683" w:rsidP="00532D74">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校准点</w:t>
            </w:r>
          </w:p>
        </w:tc>
        <w:tc>
          <w:tcPr>
            <w:tcW w:w="2021" w:type="dxa"/>
            <w:vAlign w:val="center"/>
          </w:tcPr>
          <w:p w:rsidR="001D0683" w:rsidRPr="00532D74" w:rsidRDefault="002F6AB6" w:rsidP="00532D74">
            <w:pPr>
              <w:pStyle w:val="20"/>
              <w:tabs>
                <w:tab w:val="left" w:pos="4855"/>
              </w:tabs>
              <w:spacing w:line="360" w:lineRule="auto"/>
              <w:ind w:left="0" w:firstLineChars="0" w:firstLine="0"/>
              <w:jc w:val="center"/>
              <w:rPr>
                <w:position w:val="-12"/>
                <w:sz w:val="21"/>
                <w:szCs w:val="21"/>
              </w:rPr>
            </w:pPr>
            <w:r w:rsidRPr="002F6AB6">
              <w:rPr>
                <w:rFonts w:hint="eastAsia"/>
                <w:position w:val="-12"/>
                <w:sz w:val="21"/>
                <w:szCs w:val="21"/>
              </w:rPr>
              <w:object w:dxaOrig="600" w:dyaOrig="360">
                <v:shape id="_x0000_i1048" type="#_x0000_t75" style="width:30.3pt;height:18.55pt" o:ole="">
                  <v:imagedata r:id="rId63" o:title=""/>
                </v:shape>
                <o:OLEObject Type="Embed" ProgID="Equation.3" ShapeID="_x0000_i1048" DrawAspect="Content" ObjectID="_1730577110" r:id="rId64"/>
              </w:object>
            </w:r>
          </w:p>
        </w:tc>
      </w:tr>
      <w:tr w:rsidR="001D0683" w:rsidTr="00931CE6">
        <w:trPr>
          <w:jc w:val="center"/>
        </w:trPr>
        <w:tc>
          <w:tcPr>
            <w:tcW w:w="2020" w:type="dxa"/>
            <w:vMerge w:val="restart"/>
            <w:vAlign w:val="center"/>
          </w:tcPr>
          <w:p w:rsidR="001D0683" w:rsidRPr="00532D74" w:rsidRDefault="00931CE6"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sz w:val="21"/>
                <w:szCs w:val="21"/>
              </w:rPr>
              <w:t>0</w:t>
            </w:r>
            <w:r w:rsidRPr="00532D74">
              <w:rPr>
                <w:rFonts w:ascii="Times New Roman"/>
                <w:sz w:val="21"/>
                <w:szCs w:val="21"/>
              </w:rPr>
              <w:t>～</w:t>
            </w:r>
            <w:r w:rsidR="001D0683" w:rsidRPr="00532D74">
              <w:rPr>
                <w:rFonts w:ascii="Times New Roman"/>
                <w:sz w:val="21"/>
                <w:szCs w:val="21"/>
              </w:rPr>
              <w:t>20</w:t>
            </w:r>
          </w:p>
        </w:tc>
        <w:tc>
          <w:tcPr>
            <w:tcW w:w="2021" w:type="dxa"/>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5.0</w:t>
            </w:r>
          </w:p>
        </w:tc>
        <w:tc>
          <w:tcPr>
            <w:tcW w:w="2021" w:type="dxa"/>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0.08</w:t>
            </w:r>
          </w:p>
        </w:tc>
      </w:tr>
      <w:tr w:rsidR="001D0683" w:rsidTr="00931CE6">
        <w:trPr>
          <w:jc w:val="center"/>
        </w:trPr>
        <w:tc>
          <w:tcPr>
            <w:tcW w:w="2020" w:type="dxa"/>
            <w:vMerge/>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p>
        </w:tc>
        <w:tc>
          <w:tcPr>
            <w:tcW w:w="2021" w:type="dxa"/>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10.0</w:t>
            </w:r>
          </w:p>
        </w:tc>
        <w:tc>
          <w:tcPr>
            <w:tcW w:w="2021" w:type="dxa"/>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0.15</w:t>
            </w:r>
          </w:p>
        </w:tc>
      </w:tr>
      <w:tr w:rsidR="001D0683" w:rsidTr="00931CE6">
        <w:trPr>
          <w:jc w:val="center"/>
        </w:trPr>
        <w:tc>
          <w:tcPr>
            <w:tcW w:w="2020" w:type="dxa"/>
            <w:vMerge/>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p>
        </w:tc>
        <w:tc>
          <w:tcPr>
            <w:tcW w:w="2021" w:type="dxa"/>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16.0</w:t>
            </w:r>
          </w:p>
        </w:tc>
        <w:tc>
          <w:tcPr>
            <w:tcW w:w="2021" w:type="dxa"/>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0.24</w:t>
            </w:r>
          </w:p>
        </w:tc>
      </w:tr>
      <w:tr w:rsidR="001D0683" w:rsidTr="00931CE6">
        <w:trPr>
          <w:jc w:val="center"/>
        </w:trPr>
        <w:tc>
          <w:tcPr>
            <w:tcW w:w="2020" w:type="dxa"/>
            <w:vMerge w:val="restart"/>
            <w:vAlign w:val="center"/>
          </w:tcPr>
          <w:p w:rsidR="001D0683" w:rsidRPr="00532D74" w:rsidRDefault="00931CE6"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sz w:val="21"/>
                <w:szCs w:val="21"/>
              </w:rPr>
              <w:t>0</w:t>
            </w:r>
            <w:r w:rsidRPr="00532D74">
              <w:rPr>
                <w:rFonts w:ascii="Times New Roman"/>
                <w:sz w:val="21"/>
                <w:szCs w:val="21"/>
              </w:rPr>
              <w:t>～</w:t>
            </w:r>
            <w:r w:rsidR="001D0683" w:rsidRPr="00532D74">
              <w:rPr>
                <w:rFonts w:ascii="Times New Roman"/>
                <w:sz w:val="21"/>
                <w:szCs w:val="21"/>
              </w:rPr>
              <w:t>5</w:t>
            </w:r>
            <w:r w:rsidR="001D0683" w:rsidRPr="00532D74">
              <w:rPr>
                <w:rFonts w:ascii="Times New Roman"/>
                <w:iCs/>
                <w:sz w:val="21"/>
                <w:szCs w:val="21"/>
              </w:rPr>
              <w:t>0</w:t>
            </w:r>
          </w:p>
        </w:tc>
        <w:tc>
          <w:tcPr>
            <w:tcW w:w="2021" w:type="dxa"/>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10.0</w:t>
            </w:r>
          </w:p>
        </w:tc>
        <w:tc>
          <w:tcPr>
            <w:tcW w:w="2021" w:type="dxa"/>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0.15</w:t>
            </w:r>
          </w:p>
        </w:tc>
      </w:tr>
      <w:tr w:rsidR="001D0683" w:rsidTr="00931CE6">
        <w:trPr>
          <w:jc w:val="center"/>
        </w:trPr>
        <w:tc>
          <w:tcPr>
            <w:tcW w:w="2020" w:type="dxa"/>
            <w:vMerge/>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p>
        </w:tc>
        <w:tc>
          <w:tcPr>
            <w:tcW w:w="2021" w:type="dxa"/>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25.0</w:t>
            </w:r>
          </w:p>
        </w:tc>
        <w:tc>
          <w:tcPr>
            <w:tcW w:w="2021" w:type="dxa"/>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0.38</w:t>
            </w:r>
          </w:p>
        </w:tc>
      </w:tr>
      <w:tr w:rsidR="001D0683" w:rsidTr="00931CE6">
        <w:trPr>
          <w:jc w:val="center"/>
        </w:trPr>
        <w:tc>
          <w:tcPr>
            <w:tcW w:w="2020" w:type="dxa"/>
            <w:vMerge/>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p>
        </w:tc>
        <w:tc>
          <w:tcPr>
            <w:tcW w:w="2021" w:type="dxa"/>
            <w:vAlign w:val="center"/>
          </w:tcPr>
          <w:p w:rsidR="001D0683" w:rsidRPr="00532D74" w:rsidRDefault="001D0683" w:rsidP="001D0683">
            <w:pPr>
              <w:pStyle w:val="20"/>
              <w:spacing w:line="360" w:lineRule="auto"/>
              <w:ind w:left="0" w:firstLineChars="0" w:firstLine="0"/>
              <w:jc w:val="center"/>
              <w:rPr>
                <w:rFonts w:ascii="Times New Roman"/>
                <w:sz w:val="21"/>
                <w:szCs w:val="21"/>
              </w:rPr>
            </w:pPr>
            <w:r w:rsidRPr="00532D74">
              <w:rPr>
                <w:rFonts w:ascii="Times New Roman" w:hint="eastAsia"/>
                <w:sz w:val="21"/>
                <w:szCs w:val="21"/>
              </w:rPr>
              <w:t>40.0</w:t>
            </w:r>
          </w:p>
        </w:tc>
        <w:tc>
          <w:tcPr>
            <w:tcW w:w="2021" w:type="dxa"/>
            <w:vAlign w:val="center"/>
          </w:tcPr>
          <w:p w:rsidR="001D0683" w:rsidRPr="00532D74" w:rsidRDefault="001D0683" w:rsidP="001D0683">
            <w:pPr>
              <w:pStyle w:val="20"/>
              <w:tabs>
                <w:tab w:val="left" w:pos="4855"/>
              </w:tabs>
              <w:spacing w:line="360" w:lineRule="auto"/>
              <w:ind w:left="0" w:firstLineChars="0" w:firstLine="0"/>
              <w:jc w:val="center"/>
              <w:rPr>
                <w:rFonts w:ascii="Times New Roman"/>
                <w:sz w:val="21"/>
                <w:szCs w:val="21"/>
              </w:rPr>
            </w:pPr>
            <w:r w:rsidRPr="00532D74">
              <w:rPr>
                <w:rFonts w:ascii="Times New Roman" w:hint="eastAsia"/>
                <w:sz w:val="21"/>
                <w:szCs w:val="21"/>
              </w:rPr>
              <w:t>0.60</w:t>
            </w:r>
          </w:p>
        </w:tc>
      </w:tr>
    </w:tbl>
    <w:p w:rsidR="001820BC" w:rsidRDefault="001820BC" w:rsidP="001D0683">
      <w:pPr>
        <w:pStyle w:val="20"/>
        <w:tabs>
          <w:tab w:val="left" w:pos="4855"/>
        </w:tabs>
        <w:spacing w:line="360" w:lineRule="auto"/>
        <w:ind w:left="0" w:firstLineChars="0" w:firstLine="0"/>
        <w:rPr>
          <w:rFonts w:ascii="Times New Roman"/>
          <w:color w:val="auto"/>
          <w:kern w:val="2"/>
          <w:sz w:val="24"/>
          <w:szCs w:val="24"/>
        </w:rPr>
      </w:pPr>
    </w:p>
    <w:p w:rsidR="001D0683" w:rsidRDefault="001D0683" w:rsidP="001D0683">
      <w:pPr>
        <w:pStyle w:val="20"/>
        <w:tabs>
          <w:tab w:val="left" w:pos="4855"/>
        </w:tabs>
        <w:spacing w:line="360" w:lineRule="auto"/>
        <w:ind w:left="0" w:firstLineChars="0" w:firstLine="0"/>
        <w:rPr>
          <w:rFonts w:asciiTheme="majorEastAsia" w:eastAsiaTheme="majorEastAsia" w:hAnsiTheme="majorEastAsia" w:cstheme="majorEastAsia"/>
          <w:i/>
          <w:sz w:val="24"/>
          <w:szCs w:val="24"/>
        </w:rPr>
      </w:pPr>
      <w:r w:rsidRPr="00EE1642">
        <w:rPr>
          <w:rFonts w:ascii="Times New Roman" w:hint="eastAsia"/>
          <w:color w:val="auto"/>
          <w:kern w:val="2"/>
          <w:sz w:val="24"/>
          <w:szCs w:val="24"/>
        </w:rPr>
        <w:t>D</w:t>
      </w:r>
      <w:r w:rsidR="00EE1642">
        <w:rPr>
          <w:rFonts w:ascii="Times New Roman" w:hint="eastAsia"/>
          <w:color w:val="auto"/>
          <w:kern w:val="2"/>
          <w:sz w:val="24"/>
          <w:szCs w:val="24"/>
        </w:rPr>
        <w:t>.</w:t>
      </w:r>
      <w:r w:rsidRPr="00EE1642">
        <w:rPr>
          <w:rFonts w:ascii="Times New Roman" w:hint="eastAsia"/>
          <w:color w:val="auto"/>
          <w:kern w:val="2"/>
          <w:sz w:val="24"/>
          <w:szCs w:val="24"/>
        </w:rPr>
        <w:t xml:space="preserve">4.2 </w:t>
      </w:r>
      <w:r w:rsidRPr="00EE1642">
        <w:rPr>
          <w:rFonts w:ascii="Times New Roman" w:hint="eastAsia"/>
          <w:color w:val="auto"/>
          <w:kern w:val="2"/>
          <w:sz w:val="24"/>
          <w:szCs w:val="24"/>
        </w:rPr>
        <w:t>测量重复性引入的不确定度</w:t>
      </w:r>
      <w:r w:rsidRPr="002F6AB6">
        <w:rPr>
          <w:rFonts w:ascii="Times New Roman" w:eastAsiaTheme="majorEastAsia"/>
          <w:i/>
          <w:sz w:val="24"/>
          <w:szCs w:val="24"/>
        </w:rPr>
        <w:t>u</w:t>
      </w:r>
      <w:r w:rsidRPr="0057438D">
        <w:rPr>
          <w:rFonts w:asciiTheme="majorEastAsia" w:eastAsiaTheme="majorEastAsia" w:hAnsiTheme="majorEastAsia" w:cstheme="majorEastAsia" w:hint="eastAsia"/>
          <w:sz w:val="24"/>
          <w:szCs w:val="24"/>
        </w:rPr>
        <w:t>(</w:t>
      </w:r>
      <w:r w:rsidRPr="00B140D1">
        <w:rPr>
          <w:rFonts w:asciiTheme="majorEastAsia" w:eastAsiaTheme="majorEastAsia" w:hAnsiTheme="majorEastAsia" w:cstheme="majorEastAsia" w:hint="eastAsia"/>
          <w:position w:val="-6"/>
          <w:sz w:val="24"/>
          <w:szCs w:val="24"/>
        </w:rPr>
        <w:object w:dxaOrig="180" w:dyaOrig="340">
          <v:shape id="_x0000_i1049" type="#_x0000_t75" style="width:8.9pt;height:17.1pt" o:ole="">
            <v:imagedata r:id="rId65" o:title=""/>
          </v:shape>
          <o:OLEObject Type="Embed" ProgID="Equation.3" ShapeID="_x0000_i1049" DrawAspect="Content" ObjectID="_1730577111" r:id="rId66"/>
        </w:object>
      </w:r>
      <w:r w:rsidRPr="0057438D">
        <w:rPr>
          <w:rFonts w:asciiTheme="majorEastAsia" w:eastAsiaTheme="majorEastAsia" w:hAnsiTheme="majorEastAsia" w:cstheme="majorEastAsia" w:hint="eastAsia"/>
          <w:sz w:val="24"/>
          <w:szCs w:val="24"/>
        </w:rPr>
        <w:t>)</w:t>
      </w:r>
    </w:p>
    <w:p w:rsidR="00A848A4" w:rsidRDefault="001D0683" w:rsidP="00EE1642">
      <w:pPr>
        <w:pStyle w:val="20"/>
        <w:tabs>
          <w:tab w:val="left" w:pos="4855"/>
        </w:tabs>
        <w:spacing w:line="360" w:lineRule="auto"/>
        <w:ind w:left="0" w:firstLineChars="200" w:firstLine="480"/>
        <w:rPr>
          <w:rFonts w:ascii="Times New Roman" w:hAnsi="宋体"/>
          <w:sz w:val="24"/>
          <w:szCs w:val="24"/>
        </w:rPr>
      </w:pPr>
      <w:r w:rsidRPr="00EE1642">
        <w:rPr>
          <w:rFonts w:ascii="Times New Roman" w:hAnsi="宋体" w:hint="eastAsia"/>
          <w:sz w:val="24"/>
          <w:szCs w:val="24"/>
        </w:rPr>
        <w:t>分别对量程为</w:t>
      </w:r>
      <w:r w:rsidR="00EE1642">
        <w:rPr>
          <w:rFonts w:hint="eastAsia"/>
          <w:sz w:val="24"/>
        </w:rPr>
        <w:t>（</w:t>
      </w:r>
      <w:r w:rsidR="00EE1642" w:rsidRPr="002F6AB6">
        <w:rPr>
          <w:rFonts w:ascii="Times New Roman" w:hAnsi="宋体" w:hint="eastAsia"/>
          <w:sz w:val="24"/>
          <w:szCs w:val="24"/>
        </w:rPr>
        <w:t>0</w:t>
      </w:r>
      <w:r w:rsidR="00EE1642" w:rsidRPr="002F6AB6">
        <w:rPr>
          <w:rFonts w:ascii="Times New Roman" w:hAnsi="宋体" w:hint="eastAsia"/>
          <w:sz w:val="24"/>
          <w:szCs w:val="24"/>
        </w:rPr>
        <w:t>～</w:t>
      </w:r>
      <w:r w:rsidRPr="00EE1642">
        <w:rPr>
          <w:rFonts w:ascii="Times New Roman" w:hAnsi="宋体" w:hint="eastAsia"/>
          <w:sz w:val="24"/>
          <w:szCs w:val="24"/>
        </w:rPr>
        <w:t>20</w:t>
      </w:r>
      <w:r w:rsidR="00EE1642">
        <w:rPr>
          <w:rFonts w:ascii="Times New Roman" w:hAnsi="宋体" w:hint="eastAsia"/>
          <w:sz w:val="24"/>
          <w:szCs w:val="24"/>
        </w:rPr>
        <w:t>）</w:t>
      </w:r>
      <w:proofErr w:type="spellStart"/>
      <w:r w:rsidRPr="00EE1642">
        <w:rPr>
          <w:rFonts w:ascii="Times New Roman"/>
          <w:sz w:val="24"/>
          <w:szCs w:val="24"/>
        </w:rPr>
        <w:t>μ</w:t>
      </w:r>
      <w:r w:rsidRPr="00EE1642">
        <w:rPr>
          <w:rFonts w:ascii="Times New Roman" w:hAnsi="宋体" w:hint="eastAsia"/>
          <w:sz w:val="24"/>
          <w:szCs w:val="24"/>
        </w:rPr>
        <w:t>mol</w:t>
      </w:r>
      <w:proofErr w:type="spellEnd"/>
      <w:r w:rsidRPr="00EE1642">
        <w:rPr>
          <w:rFonts w:ascii="Times New Roman" w:hAnsi="宋体" w:hint="eastAsia"/>
          <w:sz w:val="24"/>
          <w:szCs w:val="24"/>
        </w:rPr>
        <w:t>/mol</w:t>
      </w:r>
      <w:r w:rsidR="00B00351">
        <w:rPr>
          <w:rFonts w:ascii="Times New Roman" w:hAnsi="宋体" w:hint="eastAsia"/>
          <w:sz w:val="24"/>
          <w:szCs w:val="24"/>
        </w:rPr>
        <w:t>和</w:t>
      </w:r>
      <w:r w:rsidR="00EE1642" w:rsidRPr="002F6AB6">
        <w:rPr>
          <w:rFonts w:ascii="Times New Roman" w:hAnsi="宋体" w:hint="eastAsia"/>
          <w:sz w:val="24"/>
          <w:szCs w:val="24"/>
        </w:rPr>
        <w:t>（</w:t>
      </w:r>
      <w:r w:rsidR="00EE1642" w:rsidRPr="002F6AB6">
        <w:rPr>
          <w:rFonts w:ascii="Times New Roman" w:hAnsi="宋体" w:hint="eastAsia"/>
          <w:sz w:val="24"/>
          <w:szCs w:val="24"/>
        </w:rPr>
        <w:t>0</w:t>
      </w:r>
      <w:r w:rsidR="00EE1642" w:rsidRPr="002F6AB6">
        <w:rPr>
          <w:rFonts w:ascii="Times New Roman" w:hAnsi="宋体" w:hint="eastAsia"/>
          <w:sz w:val="24"/>
          <w:szCs w:val="24"/>
        </w:rPr>
        <w:t>～</w:t>
      </w:r>
      <w:r w:rsidRPr="00EE1642">
        <w:rPr>
          <w:rFonts w:ascii="Times New Roman" w:hAnsi="宋体" w:hint="eastAsia"/>
          <w:sz w:val="24"/>
          <w:szCs w:val="24"/>
        </w:rPr>
        <w:t>50</w:t>
      </w:r>
      <w:r w:rsidR="00EE1642">
        <w:rPr>
          <w:rFonts w:ascii="Times New Roman" w:hAnsi="宋体" w:hint="eastAsia"/>
          <w:sz w:val="24"/>
          <w:szCs w:val="24"/>
        </w:rPr>
        <w:t>）</w:t>
      </w:r>
      <w:proofErr w:type="spellStart"/>
      <w:r w:rsidRPr="00EE1642">
        <w:rPr>
          <w:rFonts w:ascii="Times New Roman"/>
          <w:sz w:val="24"/>
          <w:szCs w:val="24"/>
        </w:rPr>
        <w:t>μ</w:t>
      </w:r>
      <w:r w:rsidRPr="00EE1642">
        <w:rPr>
          <w:rFonts w:ascii="Times New Roman" w:hAnsi="宋体" w:hint="eastAsia"/>
          <w:sz w:val="24"/>
          <w:szCs w:val="24"/>
        </w:rPr>
        <w:t>mol</w:t>
      </w:r>
      <w:proofErr w:type="spellEnd"/>
      <w:r w:rsidRPr="00EE1642">
        <w:rPr>
          <w:rFonts w:ascii="Times New Roman" w:hAnsi="宋体" w:hint="eastAsia"/>
          <w:sz w:val="24"/>
          <w:szCs w:val="24"/>
        </w:rPr>
        <w:t>/mol</w:t>
      </w:r>
      <w:r w:rsidRPr="00EE1642">
        <w:rPr>
          <w:rFonts w:ascii="Times New Roman" w:hAnsi="宋体" w:hint="eastAsia"/>
          <w:sz w:val="24"/>
          <w:szCs w:val="24"/>
        </w:rPr>
        <w:t>的氰化氢</w:t>
      </w:r>
      <w:r w:rsidR="00EE1642">
        <w:rPr>
          <w:rFonts w:ascii="Times New Roman" w:hAnsi="宋体" w:hint="eastAsia"/>
          <w:sz w:val="24"/>
          <w:szCs w:val="24"/>
        </w:rPr>
        <w:t>气体</w:t>
      </w:r>
      <w:r w:rsidRPr="00EE1642">
        <w:rPr>
          <w:rFonts w:ascii="Times New Roman" w:hAnsi="宋体" w:hint="eastAsia"/>
          <w:sz w:val="24"/>
          <w:szCs w:val="24"/>
        </w:rPr>
        <w:t>检测仪，依次通入浓度约为满量程</w:t>
      </w:r>
      <w:r w:rsidRPr="00EE1642">
        <w:rPr>
          <w:rFonts w:ascii="Times New Roman" w:hAnsi="宋体" w:hint="eastAsia"/>
          <w:sz w:val="24"/>
          <w:szCs w:val="24"/>
        </w:rPr>
        <w:t>20%</w:t>
      </w:r>
      <w:r w:rsidRPr="00EE1642">
        <w:rPr>
          <w:rFonts w:ascii="Times New Roman" w:hAnsi="宋体" w:hint="eastAsia"/>
          <w:sz w:val="24"/>
          <w:szCs w:val="24"/>
        </w:rPr>
        <w:t>、</w:t>
      </w:r>
      <w:r w:rsidRPr="00EE1642">
        <w:rPr>
          <w:rFonts w:ascii="Times New Roman" w:hAnsi="宋体" w:hint="eastAsia"/>
          <w:sz w:val="24"/>
          <w:szCs w:val="24"/>
        </w:rPr>
        <w:t>50%</w:t>
      </w:r>
      <w:r w:rsidRPr="00EE1642">
        <w:rPr>
          <w:rFonts w:ascii="Times New Roman" w:hAnsi="宋体" w:hint="eastAsia"/>
          <w:sz w:val="24"/>
          <w:szCs w:val="24"/>
        </w:rPr>
        <w:t>、</w:t>
      </w:r>
      <w:r w:rsidRPr="00EE1642">
        <w:rPr>
          <w:rFonts w:ascii="Times New Roman" w:hAnsi="宋体" w:hint="eastAsia"/>
          <w:sz w:val="24"/>
          <w:szCs w:val="24"/>
        </w:rPr>
        <w:t>80%</w:t>
      </w:r>
      <w:r w:rsidRPr="00EE1642">
        <w:rPr>
          <w:rFonts w:ascii="Times New Roman" w:hAnsi="宋体" w:hint="eastAsia"/>
          <w:sz w:val="24"/>
          <w:szCs w:val="24"/>
        </w:rPr>
        <w:t>左右的氰化氢气体标准物质，重复测量</w:t>
      </w:r>
      <w:r w:rsidRPr="00EE1642">
        <w:rPr>
          <w:rFonts w:ascii="Times New Roman" w:hAnsi="宋体" w:hint="eastAsia"/>
          <w:sz w:val="24"/>
          <w:szCs w:val="24"/>
        </w:rPr>
        <w:t>10</w:t>
      </w:r>
      <w:r w:rsidRPr="00EE1642">
        <w:rPr>
          <w:rFonts w:ascii="Times New Roman" w:hAnsi="宋体" w:hint="eastAsia"/>
          <w:sz w:val="24"/>
          <w:szCs w:val="24"/>
        </w:rPr>
        <w:t>次，</w:t>
      </w:r>
      <w:r w:rsidR="00A848A4">
        <w:rPr>
          <w:rFonts w:ascii="Times New Roman" w:hAnsi="宋体" w:hint="eastAsia"/>
          <w:sz w:val="24"/>
          <w:szCs w:val="24"/>
        </w:rPr>
        <w:t>具体测量结果见表</w:t>
      </w:r>
      <w:r w:rsidR="00A848A4">
        <w:rPr>
          <w:rFonts w:ascii="Times New Roman" w:hAnsi="宋体" w:hint="eastAsia"/>
          <w:sz w:val="24"/>
          <w:szCs w:val="24"/>
        </w:rPr>
        <w:t>D.2</w:t>
      </w:r>
      <w:r w:rsidR="00A848A4">
        <w:rPr>
          <w:rFonts w:ascii="Times New Roman" w:hAnsi="宋体" w:hint="eastAsia"/>
          <w:sz w:val="24"/>
          <w:szCs w:val="24"/>
        </w:rPr>
        <w:t>。</w:t>
      </w:r>
    </w:p>
    <w:p w:rsidR="00A848A4" w:rsidRPr="00A848A4" w:rsidRDefault="00A848A4" w:rsidP="00A848A4">
      <w:pPr>
        <w:pStyle w:val="20"/>
        <w:tabs>
          <w:tab w:val="left" w:pos="4855"/>
        </w:tabs>
        <w:spacing w:line="360" w:lineRule="auto"/>
        <w:ind w:left="0" w:firstLineChars="0" w:firstLine="0"/>
        <w:jc w:val="right"/>
        <w:rPr>
          <w:rFonts w:ascii="Times New Roman"/>
          <w:b/>
          <w:sz w:val="21"/>
          <w:szCs w:val="21"/>
        </w:rPr>
      </w:pPr>
      <w:r w:rsidRPr="00A848A4">
        <w:rPr>
          <w:rFonts w:ascii="Times New Roman" w:hint="eastAsia"/>
          <w:b/>
          <w:sz w:val="21"/>
          <w:szCs w:val="21"/>
        </w:rPr>
        <w:t>表</w:t>
      </w:r>
      <w:r w:rsidRPr="00A848A4">
        <w:rPr>
          <w:rFonts w:ascii="Times New Roman" w:hint="eastAsia"/>
          <w:b/>
          <w:sz w:val="21"/>
          <w:szCs w:val="21"/>
        </w:rPr>
        <w:t>D.</w:t>
      </w:r>
      <w:r w:rsidR="007E102D">
        <w:rPr>
          <w:rFonts w:ascii="Times New Roman" w:hint="eastAsia"/>
          <w:b/>
          <w:sz w:val="21"/>
          <w:szCs w:val="21"/>
        </w:rPr>
        <w:t>2</w:t>
      </w:r>
      <w:r w:rsidRPr="00A848A4">
        <w:rPr>
          <w:rFonts w:ascii="Times New Roman" w:hint="eastAsia"/>
          <w:b/>
          <w:sz w:val="21"/>
          <w:szCs w:val="21"/>
        </w:rPr>
        <w:t xml:space="preserve"> </w:t>
      </w:r>
      <w:r w:rsidRPr="00A848A4">
        <w:rPr>
          <w:rFonts w:ascii="Times New Roman" w:hint="eastAsia"/>
          <w:b/>
          <w:sz w:val="21"/>
          <w:szCs w:val="21"/>
        </w:rPr>
        <w:t>各校准点测量结果</w:t>
      </w:r>
      <w:r>
        <w:rPr>
          <w:rFonts w:ascii="Times New Roman" w:hint="eastAsia"/>
          <w:b/>
          <w:sz w:val="21"/>
          <w:szCs w:val="21"/>
        </w:rPr>
        <w:t xml:space="preserve">                        </w:t>
      </w:r>
      <w:proofErr w:type="spellStart"/>
      <w:r w:rsidRPr="001D0683">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p>
    <w:tbl>
      <w:tblPr>
        <w:tblStyle w:val="a9"/>
        <w:tblW w:w="0" w:type="auto"/>
        <w:tblLayout w:type="fixed"/>
        <w:tblLook w:val="04A0"/>
      </w:tblPr>
      <w:tblGrid>
        <w:gridCol w:w="798"/>
        <w:gridCol w:w="798"/>
        <w:gridCol w:w="798"/>
        <w:gridCol w:w="798"/>
        <w:gridCol w:w="798"/>
        <w:gridCol w:w="798"/>
        <w:gridCol w:w="797"/>
        <w:gridCol w:w="797"/>
        <w:gridCol w:w="797"/>
        <w:gridCol w:w="797"/>
        <w:gridCol w:w="797"/>
        <w:gridCol w:w="797"/>
      </w:tblGrid>
      <w:tr w:rsidR="00A848A4" w:rsidRPr="006A709F" w:rsidTr="00931CE6">
        <w:tc>
          <w:tcPr>
            <w:tcW w:w="798" w:type="dxa"/>
            <w:vMerge w:val="restart"/>
            <w:vAlign w:val="center"/>
          </w:tcPr>
          <w:p w:rsidR="00A848A4" w:rsidRPr="006A709F" w:rsidRDefault="00931CE6" w:rsidP="00931CE6">
            <w:pPr>
              <w:pStyle w:val="20"/>
              <w:tabs>
                <w:tab w:val="left" w:pos="4855"/>
              </w:tabs>
              <w:spacing w:line="240" w:lineRule="auto"/>
              <w:ind w:left="0" w:firstLineChars="0" w:firstLine="0"/>
              <w:jc w:val="center"/>
              <w:rPr>
                <w:rFonts w:ascii="Times New Roman" w:hAnsi="宋体"/>
                <w:sz w:val="21"/>
                <w:szCs w:val="21"/>
              </w:rPr>
            </w:pPr>
            <w:r w:rsidRPr="006A709F">
              <w:rPr>
                <w:rFonts w:ascii="Times New Roman" w:hAnsi="宋体" w:hint="eastAsia"/>
                <w:sz w:val="21"/>
                <w:szCs w:val="21"/>
              </w:rPr>
              <w:t>测量范围</w:t>
            </w:r>
          </w:p>
        </w:tc>
        <w:tc>
          <w:tcPr>
            <w:tcW w:w="798" w:type="dxa"/>
            <w:vMerge w:val="restart"/>
            <w:vAlign w:val="center"/>
          </w:tcPr>
          <w:p w:rsidR="00A848A4" w:rsidRPr="006A709F" w:rsidRDefault="00931CE6" w:rsidP="00931CE6">
            <w:pPr>
              <w:pStyle w:val="20"/>
              <w:tabs>
                <w:tab w:val="left" w:pos="4855"/>
              </w:tabs>
              <w:spacing w:line="240" w:lineRule="auto"/>
              <w:ind w:leftChars="-42" w:left="-88" w:firstLineChars="0" w:firstLine="0"/>
              <w:jc w:val="right"/>
              <w:rPr>
                <w:rFonts w:ascii="Times New Roman" w:hAnsi="宋体"/>
                <w:sz w:val="21"/>
                <w:szCs w:val="21"/>
              </w:rPr>
            </w:pPr>
            <w:r w:rsidRPr="006A709F">
              <w:rPr>
                <w:rFonts w:ascii="Times New Roman" w:hint="eastAsia"/>
                <w:sz w:val="21"/>
                <w:szCs w:val="21"/>
              </w:rPr>
              <w:t>气体标准物质浓度值</w:t>
            </w:r>
          </w:p>
        </w:tc>
        <w:tc>
          <w:tcPr>
            <w:tcW w:w="7974" w:type="dxa"/>
            <w:gridSpan w:val="10"/>
            <w:vAlign w:val="center"/>
          </w:tcPr>
          <w:p w:rsidR="00A848A4" w:rsidRPr="006A709F" w:rsidRDefault="00931CE6" w:rsidP="00532D74">
            <w:pPr>
              <w:pStyle w:val="20"/>
              <w:tabs>
                <w:tab w:val="left" w:pos="4855"/>
              </w:tabs>
              <w:spacing w:line="360" w:lineRule="auto"/>
              <w:ind w:left="0" w:firstLineChars="0" w:firstLine="0"/>
              <w:jc w:val="center"/>
              <w:rPr>
                <w:rFonts w:ascii="Times New Roman" w:hAnsi="宋体"/>
                <w:sz w:val="21"/>
                <w:szCs w:val="21"/>
              </w:rPr>
            </w:pPr>
            <w:r w:rsidRPr="006A709F">
              <w:rPr>
                <w:rFonts w:ascii="Times New Roman" w:hAnsi="宋体" w:hint="eastAsia"/>
                <w:sz w:val="21"/>
                <w:szCs w:val="21"/>
              </w:rPr>
              <w:t>仪器示值</w:t>
            </w:r>
          </w:p>
        </w:tc>
      </w:tr>
      <w:tr w:rsidR="00A848A4" w:rsidTr="00931CE6">
        <w:tc>
          <w:tcPr>
            <w:tcW w:w="798" w:type="dxa"/>
            <w:vMerge/>
            <w:vAlign w:val="center"/>
          </w:tcPr>
          <w:p w:rsidR="00A848A4" w:rsidRDefault="00A848A4" w:rsidP="00931CE6">
            <w:pPr>
              <w:pStyle w:val="20"/>
              <w:tabs>
                <w:tab w:val="left" w:pos="4855"/>
              </w:tabs>
              <w:spacing w:line="240" w:lineRule="auto"/>
              <w:ind w:left="0" w:firstLineChars="0" w:firstLine="0"/>
              <w:jc w:val="center"/>
              <w:rPr>
                <w:rFonts w:ascii="Times New Roman" w:hAnsi="宋体"/>
                <w:sz w:val="24"/>
                <w:szCs w:val="24"/>
              </w:rPr>
            </w:pPr>
          </w:p>
        </w:tc>
        <w:tc>
          <w:tcPr>
            <w:tcW w:w="798" w:type="dxa"/>
            <w:vMerge/>
            <w:vAlign w:val="center"/>
          </w:tcPr>
          <w:p w:rsidR="00A848A4" w:rsidRDefault="00A848A4" w:rsidP="00931CE6">
            <w:pPr>
              <w:pStyle w:val="20"/>
              <w:tabs>
                <w:tab w:val="left" w:pos="4855"/>
              </w:tabs>
              <w:spacing w:line="240" w:lineRule="auto"/>
              <w:ind w:left="0" w:firstLineChars="0" w:firstLine="0"/>
              <w:jc w:val="center"/>
              <w:rPr>
                <w:rFonts w:ascii="Times New Roman" w:hAnsi="宋体"/>
                <w:sz w:val="24"/>
                <w:szCs w:val="24"/>
              </w:rPr>
            </w:pPr>
          </w:p>
        </w:tc>
        <w:tc>
          <w:tcPr>
            <w:tcW w:w="798" w:type="dxa"/>
            <w:vAlign w:val="center"/>
          </w:tcPr>
          <w:p w:rsidR="00A848A4" w:rsidRPr="00931CE6" w:rsidRDefault="00931CE6" w:rsidP="00931CE6">
            <w:pPr>
              <w:pStyle w:val="20"/>
              <w:tabs>
                <w:tab w:val="left" w:pos="4855"/>
              </w:tabs>
              <w:spacing w:line="240" w:lineRule="auto"/>
              <w:ind w:left="0" w:firstLineChars="0" w:firstLine="0"/>
              <w:jc w:val="center"/>
              <w:rPr>
                <w:rFonts w:ascii="Times New Roman" w:hAnsi="宋体"/>
                <w:sz w:val="21"/>
                <w:szCs w:val="21"/>
              </w:rPr>
            </w:pPr>
            <w:r w:rsidRPr="00931CE6">
              <w:rPr>
                <w:rFonts w:ascii="Times New Roman" w:hAnsi="宋体" w:hint="eastAsia"/>
                <w:sz w:val="21"/>
                <w:szCs w:val="21"/>
              </w:rPr>
              <w:t>1</w:t>
            </w:r>
          </w:p>
        </w:tc>
        <w:tc>
          <w:tcPr>
            <w:tcW w:w="798" w:type="dxa"/>
            <w:vAlign w:val="center"/>
          </w:tcPr>
          <w:p w:rsidR="00A848A4" w:rsidRPr="00931CE6" w:rsidRDefault="00931CE6" w:rsidP="00931CE6">
            <w:pPr>
              <w:pStyle w:val="20"/>
              <w:tabs>
                <w:tab w:val="left" w:pos="4855"/>
              </w:tabs>
              <w:spacing w:line="240" w:lineRule="auto"/>
              <w:ind w:left="0" w:firstLineChars="0" w:firstLine="0"/>
              <w:jc w:val="center"/>
              <w:rPr>
                <w:rFonts w:ascii="Times New Roman" w:hAnsi="宋体"/>
                <w:sz w:val="21"/>
                <w:szCs w:val="21"/>
              </w:rPr>
            </w:pPr>
            <w:r w:rsidRPr="00931CE6">
              <w:rPr>
                <w:rFonts w:ascii="Times New Roman" w:hAnsi="宋体" w:hint="eastAsia"/>
                <w:sz w:val="21"/>
                <w:szCs w:val="21"/>
              </w:rPr>
              <w:t>2</w:t>
            </w:r>
          </w:p>
        </w:tc>
        <w:tc>
          <w:tcPr>
            <w:tcW w:w="798" w:type="dxa"/>
            <w:vAlign w:val="center"/>
          </w:tcPr>
          <w:p w:rsidR="00A848A4" w:rsidRPr="00931CE6" w:rsidRDefault="00931CE6" w:rsidP="00931CE6">
            <w:pPr>
              <w:pStyle w:val="20"/>
              <w:tabs>
                <w:tab w:val="left" w:pos="4855"/>
              </w:tabs>
              <w:spacing w:line="240" w:lineRule="auto"/>
              <w:ind w:left="0" w:firstLineChars="0" w:firstLine="0"/>
              <w:jc w:val="center"/>
              <w:rPr>
                <w:rFonts w:ascii="Times New Roman" w:hAnsi="宋体"/>
                <w:sz w:val="21"/>
                <w:szCs w:val="21"/>
              </w:rPr>
            </w:pPr>
            <w:r w:rsidRPr="00931CE6">
              <w:rPr>
                <w:rFonts w:ascii="Times New Roman" w:hAnsi="宋体" w:hint="eastAsia"/>
                <w:sz w:val="21"/>
                <w:szCs w:val="21"/>
              </w:rPr>
              <w:t>3</w:t>
            </w:r>
          </w:p>
        </w:tc>
        <w:tc>
          <w:tcPr>
            <w:tcW w:w="798" w:type="dxa"/>
            <w:vAlign w:val="center"/>
          </w:tcPr>
          <w:p w:rsidR="00A848A4" w:rsidRPr="00931CE6" w:rsidRDefault="00931CE6" w:rsidP="00931CE6">
            <w:pPr>
              <w:pStyle w:val="20"/>
              <w:tabs>
                <w:tab w:val="left" w:pos="4855"/>
              </w:tabs>
              <w:spacing w:line="240" w:lineRule="auto"/>
              <w:ind w:left="0" w:firstLineChars="0" w:firstLine="0"/>
              <w:jc w:val="center"/>
              <w:rPr>
                <w:rFonts w:ascii="Times New Roman" w:hAnsi="宋体"/>
                <w:sz w:val="21"/>
                <w:szCs w:val="21"/>
              </w:rPr>
            </w:pPr>
            <w:r w:rsidRPr="00931CE6">
              <w:rPr>
                <w:rFonts w:ascii="Times New Roman" w:hAnsi="宋体" w:hint="eastAsia"/>
                <w:sz w:val="21"/>
                <w:szCs w:val="21"/>
              </w:rPr>
              <w:t>4</w:t>
            </w:r>
          </w:p>
        </w:tc>
        <w:tc>
          <w:tcPr>
            <w:tcW w:w="797" w:type="dxa"/>
            <w:vAlign w:val="center"/>
          </w:tcPr>
          <w:p w:rsidR="00A848A4" w:rsidRPr="00931CE6" w:rsidRDefault="00931CE6" w:rsidP="00931CE6">
            <w:pPr>
              <w:pStyle w:val="20"/>
              <w:tabs>
                <w:tab w:val="left" w:pos="4855"/>
              </w:tabs>
              <w:spacing w:line="240" w:lineRule="auto"/>
              <w:ind w:left="0" w:firstLineChars="0" w:firstLine="0"/>
              <w:jc w:val="center"/>
              <w:rPr>
                <w:rFonts w:ascii="Times New Roman" w:hAnsi="宋体"/>
                <w:sz w:val="21"/>
                <w:szCs w:val="21"/>
              </w:rPr>
            </w:pPr>
            <w:r w:rsidRPr="00931CE6">
              <w:rPr>
                <w:rFonts w:ascii="Times New Roman" w:hAnsi="宋体" w:hint="eastAsia"/>
                <w:sz w:val="21"/>
                <w:szCs w:val="21"/>
              </w:rPr>
              <w:t>5</w:t>
            </w:r>
          </w:p>
        </w:tc>
        <w:tc>
          <w:tcPr>
            <w:tcW w:w="797" w:type="dxa"/>
            <w:vAlign w:val="center"/>
          </w:tcPr>
          <w:p w:rsidR="00A848A4" w:rsidRPr="00931CE6" w:rsidRDefault="00931CE6" w:rsidP="00931CE6">
            <w:pPr>
              <w:pStyle w:val="20"/>
              <w:tabs>
                <w:tab w:val="left" w:pos="4855"/>
              </w:tabs>
              <w:spacing w:line="240" w:lineRule="auto"/>
              <w:ind w:left="0" w:firstLineChars="0" w:firstLine="0"/>
              <w:jc w:val="center"/>
              <w:rPr>
                <w:rFonts w:ascii="Times New Roman" w:hAnsi="宋体"/>
                <w:sz w:val="21"/>
                <w:szCs w:val="21"/>
              </w:rPr>
            </w:pPr>
            <w:r w:rsidRPr="00931CE6">
              <w:rPr>
                <w:rFonts w:ascii="Times New Roman" w:hAnsi="宋体" w:hint="eastAsia"/>
                <w:sz w:val="21"/>
                <w:szCs w:val="21"/>
              </w:rPr>
              <w:t>6</w:t>
            </w:r>
          </w:p>
        </w:tc>
        <w:tc>
          <w:tcPr>
            <w:tcW w:w="797" w:type="dxa"/>
            <w:vAlign w:val="center"/>
          </w:tcPr>
          <w:p w:rsidR="00A848A4" w:rsidRPr="00931CE6" w:rsidRDefault="00931CE6" w:rsidP="00931CE6">
            <w:pPr>
              <w:pStyle w:val="20"/>
              <w:tabs>
                <w:tab w:val="left" w:pos="4855"/>
              </w:tabs>
              <w:spacing w:line="240" w:lineRule="auto"/>
              <w:ind w:left="0" w:firstLineChars="0" w:firstLine="0"/>
              <w:jc w:val="center"/>
              <w:rPr>
                <w:rFonts w:ascii="Times New Roman" w:hAnsi="宋体"/>
                <w:sz w:val="21"/>
                <w:szCs w:val="21"/>
              </w:rPr>
            </w:pPr>
            <w:r w:rsidRPr="00931CE6">
              <w:rPr>
                <w:rFonts w:ascii="Times New Roman" w:hAnsi="宋体" w:hint="eastAsia"/>
                <w:sz w:val="21"/>
                <w:szCs w:val="21"/>
              </w:rPr>
              <w:t>7</w:t>
            </w:r>
          </w:p>
        </w:tc>
        <w:tc>
          <w:tcPr>
            <w:tcW w:w="797" w:type="dxa"/>
            <w:vAlign w:val="center"/>
          </w:tcPr>
          <w:p w:rsidR="00A848A4" w:rsidRPr="00931CE6" w:rsidRDefault="00931CE6" w:rsidP="00931CE6">
            <w:pPr>
              <w:pStyle w:val="20"/>
              <w:tabs>
                <w:tab w:val="left" w:pos="4855"/>
              </w:tabs>
              <w:spacing w:line="240" w:lineRule="auto"/>
              <w:ind w:left="0" w:firstLineChars="0" w:firstLine="0"/>
              <w:jc w:val="center"/>
              <w:rPr>
                <w:rFonts w:ascii="Times New Roman" w:hAnsi="宋体"/>
                <w:sz w:val="21"/>
                <w:szCs w:val="21"/>
              </w:rPr>
            </w:pPr>
            <w:r w:rsidRPr="00931CE6">
              <w:rPr>
                <w:rFonts w:ascii="Times New Roman" w:hAnsi="宋体" w:hint="eastAsia"/>
                <w:sz w:val="21"/>
                <w:szCs w:val="21"/>
              </w:rPr>
              <w:t>8</w:t>
            </w:r>
          </w:p>
        </w:tc>
        <w:tc>
          <w:tcPr>
            <w:tcW w:w="797" w:type="dxa"/>
            <w:vAlign w:val="center"/>
          </w:tcPr>
          <w:p w:rsidR="00A848A4" w:rsidRPr="00931CE6" w:rsidRDefault="00931CE6" w:rsidP="00931CE6">
            <w:pPr>
              <w:pStyle w:val="20"/>
              <w:tabs>
                <w:tab w:val="left" w:pos="4855"/>
              </w:tabs>
              <w:spacing w:line="240" w:lineRule="auto"/>
              <w:ind w:left="0" w:firstLineChars="0" w:firstLine="0"/>
              <w:jc w:val="center"/>
              <w:rPr>
                <w:rFonts w:ascii="Times New Roman" w:hAnsi="宋体"/>
                <w:sz w:val="21"/>
                <w:szCs w:val="21"/>
              </w:rPr>
            </w:pPr>
            <w:r w:rsidRPr="00931CE6">
              <w:rPr>
                <w:rFonts w:ascii="Times New Roman" w:hAnsi="宋体" w:hint="eastAsia"/>
                <w:sz w:val="21"/>
                <w:szCs w:val="21"/>
              </w:rPr>
              <w:t>9</w:t>
            </w:r>
          </w:p>
        </w:tc>
        <w:tc>
          <w:tcPr>
            <w:tcW w:w="797" w:type="dxa"/>
            <w:vAlign w:val="center"/>
          </w:tcPr>
          <w:p w:rsidR="00A848A4" w:rsidRPr="00931CE6" w:rsidRDefault="00931CE6" w:rsidP="00931CE6">
            <w:pPr>
              <w:pStyle w:val="20"/>
              <w:tabs>
                <w:tab w:val="left" w:pos="4855"/>
              </w:tabs>
              <w:spacing w:line="240" w:lineRule="auto"/>
              <w:ind w:left="0" w:firstLineChars="0" w:firstLine="0"/>
              <w:jc w:val="center"/>
              <w:rPr>
                <w:rFonts w:ascii="Times New Roman" w:hAnsi="宋体"/>
                <w:sz w:val="21"/>
                <w:szCs w:val="21"/>
              </w:rPr>
            </w:pPr>
            <w:r w:rsidRPr="00931CE6">
              <w:rPr>
                <w:rFonts w:ascii="Times New Roman" w:hAnsi="宋体" w:hint="eastAsia"/>
                <w:sz w:val="21"/>
                <w:szCs w:val="21"/>
              </w:rPr>
              <w:t>10</w:t>
            </w:r>
          </w:p>
        </w:tc>
      </w:tr>
      <w:tr w:rsidR="00931CE6" w:rsidTr="00931CE6">
        <w:tc>
          <w:tcPr>
            <w:tcW w:w="798" w:type="dxa"/>
            <w:vMerge w:val="restart"/>
            <w:vAlign w:val="center"/>
          </w:tcPr>
          <w:p w:rsidR="00931CE6" w:rsidRPr="00931CE6" w:rsidRDefault="006A709F" w:rsidP="00931CE6">
            <w:pPr>
              <w:pStyle w:val="20"/>
              <w:tabs>
                <w:tab w:val="left" w:pos="4855"/>
              </w:tabs>
              <w:spacing w:line="360" w:lineRule="auto"/>
              <w:ind w:left="0" w:firstLineChars="0" w:firstLine="0"/>
              <w:jc w:val="center"/>
              <w:rPr>
                <w:rFonts w:ascii="Times New Roman"/>
                <w:sz w:val="21"/>
                <w:szCs w:val="21"/>
              </w:rPr>
            </w:pPr>
            <w:r w:rsidRPr="006A709F">
              <w:rPr>
                <w:rFonts w:ascii="Times New Roman"/>
                <w:sz w:val="21"/>
                <w:szCs w:val="21"/>
              </w:rPr>
              <w:t>0</w:t>
            </w:r>
            <w:r w:rsidRPr="006A709F">
              <w:rPr>
                <w:rFonts w:ascii="Times New Roman"/>
                <w:sz w:val="21"/>
                <w:szCs w:val="21"/>
              </w:rPr>
              <w:t>～</w:t>
            </w:r>
            <w:r w:rsidR="00931CE6" w:rsidRPr="00931CE6">
              <w:rPr>
                <w:rFonts w:ascii="Times New Roman" w:hint="eastAsia"/>
                <w:sz w:val="21"/>
                <w:szCs w:val="21"/>
              </w:rPr>
              <w:t>20</w:t>
            </w:r>
          </w:p>
        </w:tc>
        <w:tc>
          <w:tcPr>
            <w:tcW w:w="798" w:type="dxa"/>
            <w:vAlign w:val="center"/>
          </w:tcPr>
          <w:p w:rsidR="00931CE6" w:rsidRDefault="00931CE6" w:rsidP="00931CE6">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5.0</w:t>
            </w:r>
          </w:p>
        </w:tc>
        <w:tc>
          <w:tcPr>
            <w:tcW w:w="798"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4.3</w:t>
            </w:r>
          </w:p>
        </w:tc>
        <w:tc>
          <w:tcPr>
            <w:tcW w:w="798"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4.1</w:t>
            </w:r>
          </w:p>
        </w:tc>
        <w:tc>
          <w:tcPr>
            <w:tcW w:w="798"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4.2</w:t>
            </w:r>
          </w:p>
        </w:tc>
        <w:tc>
          <w:tcPr>
            <w:tcW w:w="798"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3.6</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4.5</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4.8</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3.8</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4.2</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4.4</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4.5</w:t>
            </w:r>
          </w:p>
        </w:tc>
      </w:tr>
      <w:tr w:rsidR="00931CE6" w:rsidTr="00931CE6">
        <w:tc>
          <w:tcPr>
            <w:tcW w:w="798" w:type="dxa"/>
            <w:vMerge/>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10.0</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8.7</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8.2</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8.8</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8.4</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8.2</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8.8</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8.6</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8.4</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9.5</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8.6</w:t>
            </w:r>
          </w:p>
        </w:tc>
      </w:tr>
      <w:tr w:rsidR="00931CE6" w:rsidTr="00931CE6">
        <w:tc>
          <w:tcPr>
            <w:tcW w:w="798" w:type="dxa"/>
            <w:vMerge/>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16.0</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15.4</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14.7</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15.2</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15.4</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14.5</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14.4</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14.7</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14.4</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15.3</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14.8</w:t>
            </w:r>
          </w:p>
        </w:tc>
      </w:tr>
      <w:tr w:rsidR="00931CE6" w:rsidTr="00931CE6">
        <w:tc>
          <w:tcPr>
            <w:tcW w:w="798" w:type="dxa"/>
            <w:vMerge w:val="restart"/>
            <w:vAlign w:val="center"/>
          </w:tcPr>
          <w:p w:rsidR="00931CE6" w:rsidRPr="00931CE6" w:rsidRDefault="006A709F" w:rsidP="00931CE6">
            <w:pPr>
              <w:pStyle w:val="20"/>
              <w:tabs>
                <w:tab w:val="left" w:pos="4855"/>
              </w:tabs>
              <w:spacing w:line="360" w:lineRule="auto"/>
              <w:ind w:left="0" w:firstLineChars="0" w:firstLine="0"/>
              <w:jc w:val="center"/>
              <w:rPr>
                <w:rFonts w:ascii="Times New Roman"/>
                <w:sz w:val="21"/>
                <w:szCs w:val="21"/>
              </w:rPr>
            </w:pPr>
            <w:r w:rsidRPr="006A709F">
              <w:rPr>
                <w:rFonts w:ascii="Times New Roman"/>
                <w:sz w:val="21"/>
                <w:szCs w:val="21"/>
              </w:rPr>
              <w:t>0</w:t>
            </w:r>
            <w:r w:rsidRPr="006A709F">
              <w:rPr>
                <w:rFonts w:ascii="Times New Roman"/>
                <w:sz w:val="21"/>
                <w:szCs w:val="21"/>
              </w:rPr>
              <w:t>～</w:t>
            </w:r>
            <w:r w:rsidR="00931CE6" w:rsidRPr="00931CE6">
              <w:rPr>
                <w:rFonts w:ascii="Times New Roman" w:hint="eastAsia"/>
                <w:sz w:val="21"/>
                <w:szCs w:val="21"/>
              </w:rPr>
              <w:t>50</w:t>
            </w:r>
          </w:p>
        </w:tc>
        <w:tc>
          <w:tcPr>
            <w:tcW w:w="798" w:type="dxa"/>
            <w:vAlign w:val="center"/>
          </w:tcPr>
          <w:p w:rsidR="00931CE6" w:rsidRDefault="00931CE6" w:rsidP="00931CE6">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10.0</w:t>
            </w:r>
          </w:p>
        </w:tc>
        <w:tc>
          <w:tcPr>
            <w:tcW w:w="798"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9.1</w:t>
            </w:r>
          </w:p>
        </w:tc>
        <w:tc>
          <w:tcPr>
            <w:tcW w:w="798"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9.5</w:t>
            </w:r>
          </w:p>
        </w:tc>
        <w:tc>
          <w:tcPr>
            <w:tcW w:w="798"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8.7</w:t>
            </w:r>
          </w:p>
        </w:tc>
        <w:tc>
          <w:tcPr>
            <w:tcW w:w="798"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9.1</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8.7</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8.6</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9.1</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8.4</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8.9</w:t>
            </w:r>
          </w:p>
        </w:tc>
        <w:tc>
          <w:tcPr>
            <w:tcW w:w="797" w:type="dxa"/>
            <w:vAlign w:val="center"/>
          </w:tcPr>
          <w:p w:rsidR="00931CE6" w:rsidRPr="00931CE6" w:rsidRDefault="00931CE6" w:rsidP="00931CE6">
            <w:pPr>
              <w:widowControl/>
              <w:spacing w:line="360" w:lineRule="auto"/>
              <w:jc w:val="center"/>
              <w:textAlignment w:val="center"/>
              <w:rPr>
                <w:color w:val="000000"/>
                <w:kern w:val="0"/>
                <w:szCs w:val="21"/>
              </w:rPr>
            </w:pPr>
            <w:r w:rsidRPr="00931CE6">
              <w:rPr>
                <w:rFonts w:hint="eastAsia"/>
                <w:color w:val="000000"/>
                <w:kern w:val="0"/>
                <w:szCs w:val="21"/>
              </w:rPr>
              <w:t>8.5</w:t>
            </w:r>
          </w:p>
        </w:tc>
      </w:tr>
      <w:tr w:rsidR="00931CE6" w:rsidTr="00931CE6">
        <w:tc>
          <w:tcPr>
            <w:tcW w:w="798" w:type="dxa"/>
            <w:vMerge/>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25.0</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24.3</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23.6</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24.5</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24.2</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23.8</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24.6</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23.9</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24.5</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24.3</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23.2</w:t>
            </w:r>
          </w:p>
        </w:tc>
      </w:tr>
      <w:tr w:rsidR="00931CE6" w:rsidTr="00931CE6">
        <w:tc>
          <w:tcPr>
            <w:tcW w:w="798" w:type="dxa"/>
            <w:vMerge/>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40.0</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38.2</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37.8</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38.4</w:t>
            </w:r>
          </w:p>
        </w:tc>
        <w:tc>
          <w:tcPr>
            <w:tcW w:w="798"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38.1</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37.4</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38.3</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38.6</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39.2</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38.7</w:t>
            </w:r>
          </w:p>
        </w:tc>
        <w:tc>
          <w:tcPr>
            <w:tcW w:w="797" w:type="dxa"/>
            <w:vAlign w:val="center"/>
          </w:tcPr>
          <w:p w:rsidR="00931CE6" w:rsidRPr="00931CE6" w:rsidRDefault="00931CE6" w:rsidP="00931CE6">
            <w:pPr>
              <w:pStyle w:val="20"/>
              <w:tabs>
                <w:tab w:val="left" w:pos="4855"/>
              </w:tabs>
              <w:spacing w:line="360" w:lineRule="auto"/>
              <w:ind w:left="0" w:firstLineChars="0" w:firstLine="0"/>
              <w:jc w:val="center"/>
              <w:rPr>
                <w:rFonts w:ascii="Times New Roman"/>
                <w:sz w:val="21"/>
                <w:szCs w:val="21"/>
              </w:rPr>
            </w:pPr>
            <w:r w:rsidRPr="00931CE6">
              <w:rPr>
                <w:rFonts w:ascii="Times New Roman" w:hint="eastAsia"/>
                <w:sz w:val="21"/>
                <w:szCs w:val="21"/>
              </w:rPr>
              <w:t>39.1</w:t>
            </w:r>
          </w:p>
        </w:tc>
      </w:tr>
    </w:tbl>
    <w:p w:rsidR="001820BC" w:rsidRDefault="001820BC" w:rsidP="00EE1642">
      <w:pPr>
        <w:pStyle w:val="20"/>
        <w:tabs>
          <w:tab w:val="left" w:pos="4855"/>
        </w:tabs>
        <w:spacing w:line="360" w:lineRule="auto"/>
        <w:ind w:left="0" w:firstLineChars="200" w:firstLine="480"/>
        <w:rPr>
          <w:rFonts w:ascii="Times New Roman" w:hAnsi="宋体"/>
          <w:sz w:val="24"/>
          <w:szCs w:val="24"/>
        </w:rPr>
      </w:pPr>
    </w:p>
    <w:p w:rsidR="001D0683" w:rsidRDefault="006A709F" w:rsidP="00EE1642">
      <w:pPr>
        <w:pStyle w:val="20"/>
        <w:tabs>
          <w:tab w:val="left" w:pos="4855"/>
        </w:tabs>
        <w:spacing w:line="360" w:lineRule="auto"/>
        <w:ind w:left="0" w:firstLineChars="200" w:firstLine="480"/>
        <w:rPr>
          <w:rFonts w:asciiTheme="majorEastAsia" w:eastAsiaTheme="majorEastAsia" w:hAnsiTheme="majorEastAsia" w:cstheme="majorEastAsia"/>
          <w:i/>
          <w:sz w:val="24"/>
          <w:szCs w:val="24"/>
        </w:rPr>
      </w:pPr>
      <w:r>
        <w:rPr>
          <w:rFonts w:ascii="Times New Roman" w:hAnsi="宋体" w:hint="eastAsia"/>
          <w:sz w:val="24"/>
          <w:szCs w:val="24"/>
        </w:rPr>
        <w:t>本规范规定，每个校准点重复测量</w:t>
      </w:r>
      <w:r>
        <w:rPr>
          <w:rFonts w:ascii="Times New Roman" w:hAnsi="宋体" w:hint="eastAsia"/>
          <w:sz w:val="24"/>
          <w:szCs w:val="24"/>
        </w:rPr>
        <w:t>3</w:t>
      </w:r>
      <w:r>
        <w:rPr>
          <w:rFonts w:ascii="Times New Roman" w:hAnsi="宋体" w:hint="eastAsia"/>
          <w:sz w:val="24"/>
          <w:szCs w:val="24"/>
        </w:rPr>
        <w:t>次，取</w:t>
      </w:r>
      <w:r>
        <w:rPr>
          <w:rFonts w:ascii="Times New Roman" w:hAnsi="宋体" w:hint="eastAsia"/>
          <w:sz w:val="24"/>
          <w:szCs w:val="24"/>
        </w:rPr>
        <w:t>3</w:t>
      </w:r>
      <w:r>
        <w:rPr>
          <w:rFonts w:ascii="Times New Roman" w:hAnsi="宋体" w:hint="eastAsia"/>
          <w:sz w:val="24"/>
          <w:szCs w:val="24"/>
        </w:rPr>
        <w:t>次示值的算术平均值作为仪器示值，故</w:t>
      </w:r>
      <w:r w:rsidR="001D0683" w:rsidRPr="00EE1642">
        <w:rPr>
          <w:rFonts w:ascii="Times New Roman" w:hAnsi="宋体" w:hint="eastAsia"/>
          <w:sz w:val="24"/>
          <w:szCs w:val="24"/>
        </w:rPr>
        <w:t>各校准点分别按</w:t>
      </w:r>
      <w:r w:rsidR="00EE1642">
        <w:rPr>
          <w:rFonts w:ascii="Times New Roman"/>
          <w:sz w:val="24"/>
          <w:szCs w:val="24"/>
        </w:rPr>
        <w:t>（</w:t>
      </w:r>
      <w:r w:rsidR="00EE1642">
        <w:rPr>
          <w:rFonts w:ascii="Times New Roman"/>
          <w:sz w:val="24"/>
          <w:szCs w:val="24"/>
        </w:rPr>
        <w:t>D</w:t>
      </w:r>
      <w:r w:rsidR="001D0683" w:rsidRPr="00EE1642">
        <w:rPr>
          <w:rFonts w:ascii="Times New Roman"/>
          <w:sz w:val="24"/>
          <w:szCs w:val="24"/>
        </w:rPr>
        <w:t>.3</w:t>
      </w:r>
      <w:r w:rsidR="00EE1642">
        <w:rPr>
          <w:rFonts w:ascii="Times New Roman"/>
          <w:sz w:val="24"/>
          <w:szCs w:val="24"/>
        </w:rPr>
        <w:t>）</w:t>
      </w:r>
      <w:r w:rsidR="001D0683" w:rsidRPr="00EE1642">
        <w:rPr>
          <w:rFonts w:ascii="Times New Roman" w:hAnsi="宋体" w:hint="eastAsia"/>
          <w:sz w:val="24"/>
          <w:szCs w:val="24"/>
        </w:rPr>
        <w:t>计算实验标准偏差</w:t>
      </w:r>
      <w:r w:rsidR="001D0683" w:rsidRPr="0057438D">
        <w:rPr>
          <w:rFonts w:ascii="Times New Roman" w:hAnsi="宋体" w:hint="eastAsia"/>
          <w:i/>
          <w:sz w:val="24"/>
          <w:szCs w:val="24"/>
        </w:rPr>
        <w:t>s</w:t>
      </w:r>
      <w:r w:rsidR="001D0683" w:rsidRPr="00EE1642">
        <w:rPr>
          <w:rFonts w:ascii="Times New Roman" w:hAnsi="宋体" w:hint="eastAsia"/>
          <w:sz w:val="24"/>
          <w:szCs w:val="24"/>
        </w:rPr>
        <w:t>，各校准点相应的标准不确定度</w:t>
      </w:r>
      <w:r w:rsidR="001D0683" w:rsidRPr="00EE1642">
        <w:rPr>
          <w:rFonts w:ascii="Times New Roman" w:eastAsiaTheme="majorEastAsia"/>
          <w:i/>
          <w:sz w:val="24"/>
          <w:szCs w:val="24"/>
        </w:rPr>
        <w:t>u</w:t>
      </w:r>
      <w:r w:rsidR="001D0683" w:rsidRPr="0057438D">
        <w:rPr>
          <w:rFonts w:ascii="Times New Roman" w:eastAsiaTheme="majorEastAsia"/>
          <w:sz w:val="24"/>
          <w:szCs w:val="24"/>
        </w:rPr>
        <w:t>(</w:t>
      </w:r>
      <w:r w:rsidR="001D0683" w:rsidRPr="0057438D">
        <w:rPr>
          <w:rFonts w:ascii="Times New Roman" w:eastAsiaTheme="majorEastAsia"/>
          <w:position w:val="-6"/>
          <w:sz w:val="24"/>
          <w:szCs w:val="24"/>
        </w:rPr>
        <w:object w:dxaOrig="180" w:dyaOrig="340">
          <v:shape id="_x0000_i1050" type="#_x0000_t75" style="width:8.9pt;height:17.1pt" o:ole="">
            <v:imagedata r:id="rId65" o:title=""/>
          </v:shape>
          <o:OLEObject Type="Embed" ProgID="Equation.3" ShapeID="_x0000_i1050" DrawAspect="Content" ObjectID="_1730577112" r:id="rId67"/>
        </w:object>
      </w:r>
      <w:r w:rsidR="001D0683" w:rsidRPr="0057438D">
        <w:rPr>
          <w:rFonts w:ascii="Times New Roman" w:eastAsiaTheme="majorEastAsia"/>
          <w:sz w:val="24"/>
          <w:szCs w:val="24"/>
        </w:rPr>
        <w:t>)</w:t>
      </w:r>
      <w:r w:rsidR="001D0683" w:rsidRPr="00EE1642">
        <w:rPr>
          <w:rFonts w:ascii="Times New Roman" w:eastAsiaTheme="majorEastAsia" w:hAnsiTheme="majorEastAsia"/>
          <w:iCs/>
          <w:sz w:val="24"/>
          <w:szCs w:val="24"/>
        </w:rPr>
        <w:t>按（</w:t>
      </w:r>
      <w:r w:rsidR="00EE1642">
        <w:rPr>
          <w:rFonts w:ascii="Times New Roman" w:eastAsiaTheme="majorEastAsia"/>
          <w:iCs/>
          <w:sz w:val="24"/>
          <w:szCs w:val="24"/>
        </w:rPr>
        <w:t>D</w:t>
      </w:r>
      <w:r w:rsidR="001D0683" w:rsidRPr="00EE1642">
        <w:rPr>
          <w:rFonts w:ascii="Times New Roman" w:eastAsiaTheme="majorEastAsia"/>
          <w:iCs/>
          <w:sz w:val="24"/>
          <w:szCs w:val="24"/>
        </w:rPr>
        <w:t>.4</w:t>
      </w:r>
      <w:r w:rsidR="001D0683" w:rsidRPr="00EE1642">
        <w:rPr>
          <w:rFonts w:ascii="Times New Roman" w:eastAsiaTheme="majorEastAsia" w:hAnsiTheme="majorEastAsia"/>
          <w:iCs/>
          <w:sz w:val="24"/>
          <w:szCs w:val="24"/>
        </w:rPr>
        <w:t>）</w:t>
      </w:r>
      <w:r w:rsidR="001D0683" w:rsidRPr="00EE1642">
        <w:rPr>
          <w:rFonts w:ascii="Times New Roman" w:hAnsi="宋体" w:hint="eastAsia"/>
          <w:sz w:val="24"/>
          <w:szCs w:val="24"/>
        </w:rPr>
        <w:t>计算</w:t>
      </w:r>
      <w:r w:rsidR="001D0683">
        <w:rPr>
          <w:rFonts w:asciiTheme="majorEastAsia" w:eastAsiaTheme="majorEastAsia" w:hAnsiTheme="majorEastAsia" w:cstheme="majorEastAsia" w:hint="eastAsia"/>
          <w:iCs/>
          <w:sz w:val="24"/>
          <w:szCs w:val="24"/>
        </w:rPr>
        <w:t>。</w:t>
      </w:r>
    </w:p>
    <w:p w:rsidR="001D0683" w:rsidRPr="00A848A4" w:rsidRDefault="001D0683" w:rsidP="00A848A4">
      <w:pPr>
        <w:pStyle w:val="20"/>
        <w:tabs>
          <w:tab w:val="left" w:pos="4855"/>
        </w:tabs>
        <w:spacing w:line="360" w:lineRule="auto"/>
        <w:ind w:left="0" w:firstLineChars="0" w:firstLine="0"/>
        <w:jc w:val="right"/>
        <w:rPr>
          <w:rFonts w:ascii="Times New Roman" w:eastAsiaTheme="majorEastAsia"/>
          <w:spacing w:val="16"/>
          <w:position w:val="-26"/>
          <w:sz w:val="24"/>
          <w:szCs w:val="24"/>
        </w:rPr>
      </w:pPr>
      <w:r w:rsidRPr="00A848A4">
        <w:rPr>
          <w:rFonts w:ascii="Times New Roman" w:eastAsiaTheme="majorEastAsia"/>
          <w:spacing w:val="16"/>
          <w:position w:val="-26"/>
          <w:sz w:val="24"/>
          <w:szCs w:val="24"/>
        </w:rPr>
        <w:object w:dxaOrig="1680" w:dyaOrig="1040">
          <v:shape id="_x0000_i1051" type="#_x0000_t75" style="width:83.4pt;height:50.25pt" o:ole="">
            <v:imagedata r:id="rId68" o:title=""/>
          </v:shape>
          <o:OLEObject Type="Embed" ProgID="Equation.3" ShapeID="_x0000_i1051" DrawAspect="Content" ObjectID="_1730577113" r:id="rId69"/>
        </w:object>
      </w:r>
      <w:r w:rsidRPr="00A848A4">
        <w:rPr>
          <w:rFonts w:ascii="Times New Roman" w:eastAsiaTheme="majorEastAsia"/>
          <w:spacing w:val="16"/>
          <w:position w:val="-26"/>
          <w:sz w:val="24"/>
          <w:szCs w:val="24"/>
        </w:rPr>
        <w:t xml:space="preserve">      </w:t>
      </w:r>
      <w:r w:rsidR="00A848A4">
        <w:rPr>
          <w:rFonts w:ascii="Times New Roman" w:eastAsiaTheme="majorEastAsia" w:hint="eastAsia"/>
          <w:spacing w:val="16"/>
          <w:position w:val="-26"/>
          <w:sz w:val="24"/>
          <w:szCs w:val="24"/>
        </w:rPr>
        <w:t xml:space="preserve">   </w:t>
      </w:r>
      <w:r w:rsidRPr="00A848A4">
        <w:rPr>
          <w:rFonts w:ascii="Times New Roman" w:eastAsiaTheme="majorEastAsia"/>
          <w:spacing w:val="16"/>
          <w:position w:val="-26"/>
          <w:sz w:val="24"/>
          <w:szCs w:val="24"/>
        </w:rPr>
        <w:t xml:space="preserve">           </w:t>
      </w:r>
      <w:r w:rsidRPr="007E102D">
        <w:rPr>
          <w:rFonts w:ascii="Times New Roman" w:eastAsiaTheme="majorEastAsia" w:hAnsiTheme="majorEastAsia"/>
          <w:sz w:val="24"/>
          <w:szCs w:val="24"/>
        </w:rPr>
        <w:t>（</w:t>
      </w:r>
      <w:r w:rsidR="00A848A4" w:rsidRPr="007E102D">
        <w:rPr>
          <w:rFonts w:ascii="Times New Roman" w:eastAsiaTheme="majorEastAsia"/>
          <w:sz w:val="24"/>
          <w:szCs w:val="24"/>
        </w:rPr>
        <w:t>D</w:t>
      </w:r>
      <w:r w:rsidRPr="007E102D">
        <w:rPr>
          <w:rFonts w:ascii="Times New Roman" w:eastAsiaTheme="majorEastAsia"/>
          <w:sz w:val="24"/>
          <w:szCs w:val="24"/>
        </w:rPr>
        <w:t>.3</w:t>
      </w:r>
      <w:r w:rsidRPr="007E102D">
        <w:rPr>
          <w:rFonts w:ascii="Times New Roman" w:eastAsiaTheme="majorEastAsia" w:hAnsiTheme="majorEastAsia"/>
          <w:sz w:val="24"/>
          <w:szCs w:val="24"/>
        </w:rPr>
        <w:t>）</w:t>
      </w:r>
    </w:p>
    <w:p w:rsidR="001D0683" w:rsidRPr="00A848A4" w:rsidRDefault="001D0683" w:rsidP="00A848A4">
      <w:pPr>
        <w:pStyle w:val="20"/>
        <w:tabs>
          <w:tab w:val="left" w:pos="4855"/>
        </w:tabs>
        <w:spacing w:line="360" w:lineRule="auto"/>
        <w:ind w:left="0" w:firstLineChars="0" w:firstLine="0"/>
        <w:jc w:val="right"/>
        <w:rPr>
          <w:rFonts w:ascii="Times New Roman" w:eastAsiaTheme="majorEastAsia"/>
          <w:iCs/>
          <w:sz w:val="24"/>
          <w:szCs w:val="24"/>
        </w:rPr>
      </w:pPr>
      <w:r w:rsidRPr="00A848A4">
        <w:rPr>
          <w:rFonts w:ascii="Times New Roman" w:eastAsiaTheme="majorEastAsia"/>
          <w:i/>
          <w:sz w:val="24"/>
          <w:szCs w:val="24"/>
        </w:rPr>
        <w:t>u(</w:t>
      </w:r>
      <w:r w:rsidRPr="00A848A4">
        <w:rPr>
          <w:rFonts w:ascii="Times New Roman" w:eastAsiaTheme="majorEastAsia"/>
          <w:position w:val="-6"/>
          <w:sz w:val="24"/>
          <w:szCs w:val="24"/>
        </w:rPr>
        <w:object w:dxaOrig="180" w:dyaOrig="340">
          <v:shape id="_x0000_i1052" type="#_x0000_t75" style="width:8.9pt;height:17.1pt" o:ole="">
            <v:imagedata r:id="rId70" o:title=""/>
          </v:shape>
          <o:OLEObject Type="Embed" ProgID="Equation.3" ShapeID="_x0000_i1052" DrawAspect="Content" ObjectID="_1730577114" r:id="rId71"/>
        </w:object>
      </w:r>
      <w:r w:rsidRPr="00A848A4">
        <w:rPr>
          <w:rFonts w:ascii="Times New Roman" w:eastAsiaTheme="majorEastAsia"/>
          <w:i/>
          <w:sz w:val="24"/>
          <w:szCs w:val="24"/>
        </w:rPr>
        <w:t>)</w:t>
      </w:r>
      <w:r w:rsidRPr="00A848A4">
        <w:rPr>
          <w:rFonts w:ascii="Times New Roman" w:eastAsiaTheme="majorEastAsia" w:hAnsiTheme="majorEastAsia"/>
          <w:sz w:val="24"/>
          <w:szCs w:val="24"/>
        </w:rPr>
        <w:t>＝</w:t>
      </w:r>
      <w:r w:rsidRPr="00A848A4">
        <w:rPr>
          <w:rFonts w:ascii="Times New Roman" w:eastAsiaTheme="majorEastAsia"/>
          <w:sz w:val="24"/>
          <w:szCs w:val="24"/>
        </w:rPr>
        <w:t>s/</w:t>
      </w:r>
      <w:r w:rsidRPr="00A848A4">
        <w:rPr>
          <w:rFonts w:ascii="Times New Roman" w:eastAsiaTheme="majorEastAsia"/>
          <w:position w:val="-8"/>
          <w:sz w:val="24"/>
          <w:szCs w:val="24"/>
        </w:rPr>
        <w:object w:dxaOrig="361" w:dyaOrig="361">
          <v:shape id="_x0000_i1053" type="#_x0000_t75" style="width:17.1pt;height:17.1pt" o:ole="">
            <v:imagedata r:id="rId72" o:title=""/>
          </v:shape>
          <o:OLEObject Type="Embed" ProgID="Equation.3" ShapeID="_x0000_i1053" DrawAspect="Content" ObjectID="_1730577115" r:id="rId73"/>
        </w:object>
      </w:r>
      <w:r w:rsidRPr="00A848A4">
        <w:rPr>
          <w:rFonts w:ascii="Times New Roman" w:eastAsiaTheme="majorEastAsia"/>
          <w:position w:val="-8"/>
          <w:sz w:val="24"/>
          <w:szCs w:val="24"/>
        </w:rPr>
        <w:t xml:space="preserve">           </w:t>
      </w:r>
      <w:r w:rsidR="00A848A4">
        <w:rPr>
          <w:rFonts w:ascii="Times New Roman" w:eastAsiaTheme="majorEastAsia" w:hint="eastAsia"/>
          <w:position w:val="-8"/>
          <w:sz w:val="24"/>
          <w:szCs w:val="24"/>
        </w:rPr>
        <w:t xml:space="preserve">     </w:t>
      </w:r>
      <w:r w:rsidR="007E102D">
        <w:rPr>
          <w:rFonts w:ascii="Times New Roman" w:eastAsiaTheme="majorEastAsia"/>
          <w:position w:val="-8"/>
          <w:sz w:val="24"/>
          <w:szCs w:val="24"/>
        </w:rPr>
        <w:t xml:space="preserve">        </w:t>
      </w:r>
      <w:r w:rsidRPr="00A848A4">
        <w:rPr>
          <w:rFonts w:ascii="Times New Roman" w:eastAsiaTheme="majorEastAsia"/>
          <w:position w:val="-8"/>
          <w:sz w:val="24"/>
          <w:szCs w:val="24"/>
        </w:rPr>
        <w:t xml:space="preserve">  </w:t>
      </w:r>
      <w:r w:rsidRPr="007E102D">
        <w:rPr>
          <w:rFonts w:ascii="Times New Roman" w:eastAsiaTheme="majorEastAsia"/>
          <w:sz w:val="24"/>
          <w:szCs w:val="24"/>
        </w:rPr>
        <w:t xml:space="preserve"> </w:t>
      </w:r>
      <w:r w:rsidR="00A848A4" w:rsidRPr="007E102D">
        <w:rPr>
          <w:rFonts w:ascii="Times New Roman" w:eastAsiaTheme="majorEastAsia" w:hint="eastAsia"/>
          <w:sz w:val="24"/>
          <w:szCs w:val="24"/>
        </w:rPr>
        <w:t>（</w:t>
      </w:r>
      <w:r w:rsidR="00A848A4" w:rsidRPr="007E102D">
        <w:rPr>
          <w:rFonts w:ascii="Times New Roman" w:eastAsiaTheme="majorEastAsia"/>
          <w:sz w:val="24"/>
          <w:szCs w:val="24"/>
        </w:rPr>
        <w:t>D</w:t>
      </w:r>
      <w:r w:rsidRPr="007E102D">
        <w:rPr>
          <w:rFonts w:ascii="Times New Roman" w:eastAsiaTheme="majorEastAsia"/>
          <w:sz w:val="24"/>
          <w:szCs w:val="24"/>
        </w:rPr>
        <w:t>.4</w:t>
      </w:r>
      <w:r w:rsidR="00A848A4" w:rsidRPr="007E102D">
        <w:rPr>
          <w:rFonts w:ascii="Times New Roman" w:eastAsiaTheme="majorEastAsia" w:hint="eastAsia"/>
          <w:sz w:val="24"/>
          <w:szCs w:val="24"/>
        </w:rPr>
        <w:t>）</w:t>
      </w:r>
    </w:p>
    <w:p w:rsidR="006A709F" w:rsidRDefault="006A709F" w:rsidP="006A709F">
      <w:pPr>
        <w:pStyle w:val="20"/>
        <w:tabs>
          <w:tab w:val="left" w:pos="4855"/>
        </w:tabs>
        <w:spacing w:line="360" w:lineRule="auto"/>
        <w:ind w:left="0" w:firstLineChars="200" w:firstLine="460"/>
        <w:rPr>
          <w:rFonts w:ascii="Times New Roman" w:eastAsiaTheme="majorEastAsia" w:hAnsiTheme="majorEastAsia"/>
          <w:iCs/>
          <w:sz w:val="24"/>
          <w:szCs w:val="24"/>
        </w:rPr>
      </w:pPr>
      <w:r>
        <w:rPr>
          <w:rFonts w:hint="eastAsia"/>
          <w:iCs/>
          <w:szCs w:val="21"/>
        </w:rPr>
        <w:t>各</w:t>
      </w:r>
      <w:r>
        <w:rPr>
          <w:rFonts w:ascii="Times New Roman" w:hAnsi="宋体" w:hint="eastAsia"/>
          <w:sz w:val="24"/>
          <w:szCs w:val="24"/>
        </w:rPr>
        <w:t>校准点的</w:t>
      </w:r>
      <w:r w:rsidRPr="00EE1642">
        <w:rPr>
          <w:rFonts w:ascii="Times New Roman" w:hAnsi="宋体" w:hint="eastAsia"/>
          <w:sz w:val="24"/>
          <w:szCs w:val="24"/>
        </w:rPr>
        <w:t>实验标准偏差</w:t>
      </w:r>
      <w:r w:rsidRPr="0057438D">
        <w:rPr>
          <w:rFonts w:ascii="Times New Roman" w:hAnsi="宋体" w:hint="eastAsia"/>
          <w:i/>
          <w:sz w:val="24"/>
          <w:szCs w:val="24"/>
        </w:rPr>
        <w:t>s</w:t>
      </w:r>
      <w:r>
        <w:rPr>
          <w:rFonts w:ascii="Times New Roman" w:hAnsi="宋体" w:hint="eastAsia"/>
          <w:sz w:val="24"/>
          <w:szCs w:val="24"/>
        </w:rPr>
        <w:t>与</w:t>
      </w:r>
      <w:r w:rsidRPr="00EE1642">
        <w:rPr>
          <w:rFonts w:ascii="Times New Roman" w:hAnsi="宋体" w:hint="eastAsia"/>
          <w:sz w:val="24"/>
          <w:szCs w:val="24"/>
        </w:rPr>
        <w:t>标准不确定度</w:t>
      </w:r>
      <w:r w:rsidRPr="00EE1642">
        <w:rPr>
          <w:rFonts w:ascii="Times New Roman" w:eastAsiaTheme="majorEastAsia"/>
          <w:i/>
          <w:sz w:val="24"/>
          <w:szCs w:val="24"/>
        </w:rPr>
        <w:t>u</w:t>
      </w:r>
      <w:r w:rsidRPr="006A709F">
        <w:rPr>
          <w:rFonts w:ascii="Times New Roman" w:eastAsiaTheme="majorEastAsia"/>
          <w:sz w:val="24"/>
          <w:szCs w:val="24"/>
        </w:rPr>
        <w:t>(</w:t>
      </w:r>
      <w:r w:rsidRPr="00EE1642">
        <w:rPr>
          <w:rFonts w:ascii="Times New Roman" w:eastAsiaTheme="majorEastAsia"/>
          <w:position w:val="-6"/>
          <w:sz w:val="24"/>
          <w:szCs w:val="24"/>
        </w:rPr>
        <w:object w:dxaOrig="180" w:dyaOrig="340">
          <v:shape id="_x0000_i1054" type="#_x0000_t75" style="width:8.9pt;height:17.1pt" o:ole="">
            <v:imagedata r:id="rId65" o:title=""/>
          </v:shape>
          <o:OLEObject Type="Embed" ProgID="Equation.3" ShapeID="_x0000_i1054" DrawAspect="Content" ObjectID="_1730577116" r:id="rId74"/>
        </w:object>
      </w:r>
      <w:r w:rsidRPr="006A709F">
        <w:rPr>
          <w:rFonts w:ascii="Times New Roman" w:eastAsiaTheme="majorEastAsia"/>
          <w:sz w:val="24"/>
          <w:szCs w:val="24"/>
        </w:rPr>
        <w:t>)</w:t>
      </w:r>
      <w:r>
        <w:rPr>
          <w:rFonts w:ascii="Times New Roman" w:eastAsiaTheme="majorEastAsia" w:hAnsiTheme="majorEastAsia"/>
          <w:iCs/>
          <w:sz w:val="24"/>
          <w:szCs w:val="24"/>
        </w:rPr>
        <w:t>的计算结果见表</w:t>
      </w:r>
      <w:r>
        <w:rPr>
          <w:rFonts w:ascii="Times New Roman" w:eastAsiaTheme="majorEastAsia" w:hAnsiTheme="majorEastAsia"/>
          <w:iCs/>
          <w:sz w:val="24"/>
          <w:szCs w:val="24"/>
        </w:rPr>
        <w:t>D</w:t>
      </w:r>
      <w:r>
        <w:rPr>
          <w:rFonts w:ascii="Times New Roman" w:eastAsiaTheme="majorEastAsia" w:hAnsiTheme="majorEastAsia" w:hint="eastAsia"/>
          <w:iCs/>
          <w:sz w:val="24"/>
          <w:szCs w:val="24"/>
        </w:rPr>
        <w:t>.3</w:t>
      </w:r>
      <w:r>
        <w:rPr>
          <w:rFonts w:ascii="Times New Roman" w:eastAsiaTheme="majorEastAsia" w:hAnsiTheme="majorEastAsia" w:hint="eastAsia"/>
          <w:iCs/>
          <w:sz w:val="24"/>
          <w:szCs w:val="24"/>
        </w:rPr>
        <w:t>。</w:t>
      </w:r>
    </w:p>
    <w:p w:rsidR="006A709F" w:rsidRPr="00A848A4" w:rsidRDefault="006A709F" w:rsidP="006A709F">
      <w:pPr>
        <w:pStyle w:val="20"/>
        <w:tabs>
          <w:tab w:val="left" w:pos="4855"/>
        </w:tabs>
        <w:spacing w:line="360" w:lineRule="auto"/>
        <w:ind w:left="0" w:firstLineChars="0" w:firstLine="0"/>
        <w:jc w:val="right"/>
        <w:rPr>
          <w:rFonts w:ascii="Times New Roman"/>
          <w:b/>
          <w:sz w:val="21"/>
          <w:szCs w:val="21"/>
        </w:rPr>
      </w:pPr>
      <w:r w:rsidRPr="00A848A4">
        <w:rPr>
          <w:rFonts w:ascii="Times New Roman" w:hint="eastAsia"/>
          <w:b/>
          <w:sz w:val="21"/>
          <w:szCs w:val="21"/>
        </w:rPr>
        <w:t>表</w:t>
      </w:r>
      <w:r w:rsidRPr="00A848A4">
        <w:rPr>
          <w:rFonts w:ascii="Times New Roman" w:hint="eastAsia"/>
          <w:b/>
          <w:sz w:val="21"/>
          <w:szCs w:val="21"/>
        </w:rPr>
        <w:t>D.</w:t>
      </w:r>
      <w:r>
        <w:rPr>
          <w:rFonts w:ascii="Times New Roman" w:hint="eastAsia"/>
          <w:b/>
          <w:sz w:val="21"/>
          <w:szCs w:val="21"/>
        </w:rPr>
        <w:t>3</w:t>
      </w:r>
      <w:r w:rsidRPr="00A848A4">
        <w:rPr>
          <w:rFonts w:ascii="Times New Roman" w:hint="eastAsia"/>
          <w:b/>
          <w:sz w:val="21"/>
          <w:szCs w:val="21"/>
        </w:rPr>
        <w:t xml:space="preserve"> </w:t>
      </w:r>
      <w:r w:rsidRPr="006A709F">
        <w:rPr>
          <w:rFonts w:ascii="Times New Roman" w:hint="eastAsia"/>
          <w:b/>
          <w:sz w:val="21"/>
          <w:szCs w:val="21"/>
        </w:rPr>
        <w:t>各校准点的实验标准偏差</w:t>
      </w:r>
      <w:r w:rsidRPr="006A709F">
        <w:rPr>
          <w:rFonts w:ascii="Times New Roman" w:hint="eastAsia"/>
          <w:b/>
          <w:sz w:val="21"/>
          <w:szCs w:val="21"/>
        </w:rPr>
        <w:t>s</w:t>
      </w:r>
      <w:r w:rsidRPr="006A709F">
        <w:rPr>
          <w:rFonts w:ascii="Times New Roman" w:hint="eastAsia"/>
          <w:b/>
          <w:sz w:val="21"/>
          <w:szCs w:val="21"/>
        </w:rPr>
        <w:t>与标准不确定度</w:t>
      </w:r>
      <w:r w:rsidRPr="006A709F">
        <w:rPr>
          <w:rFonts w:ascii="Times New Roman"/>
          <w:b/>
          <w:i/>
          <w:sz w:val="21"/>
          <w:szCs w:val="21"/>
        </w:rPr>
        <w:t>u</w:t>
      </w:r>
      <w:r w:rsidRPr="006A709F">
        <w:rPr>
          <w:rFonts w:ascii="Times New Roman"/>
          <w:b/>
          <w:sz w:val="21"/>
          <w:szCs w:val="21"/>
        </w:rPr>
        <w:t>(</w:t>
      </w:r>
      <w:r w:rsidRPr="006A709F">
        <w:rPr>
          <w:rFonts w:ascii="Times New Roman"/>
          <w:b/>
          <w:sz w:val="21"/>
          <w:szCs w:val="21"/>
        </w:rPr>
        <w:object w:dxaOrig="180" w:dyaOrig="340">
          <v:shape id="_x0000_i1055" type="#_x0000_t75" style="width:8.9pt;height:17.1pt" o:ole="">
            <v:imagedata r:id="rId65" o:title=""/>
          </v:shape>
          <o:OLEObject Type="Embed" ProgID="Equation.3" ShapeID="_x0000_i1055" DrawAspect="Content" ObjectID="_1730577117" r:id="rId75"/>
        </w:object>
      </w:r>
      <w:r w:rsidRPr="006A709F">
        <w:rPr>
          <w:rFonts w:ascii="Times New Roman"/>
          <w:b/>
          <w:sz w:val="21"/>
          <w:szCs w:val="21"/>
        </w:rPr>
        <w:t>)</w:t>
      </w:r>
      <w:r w:rsidRPr="006A709F">
        <w:rPr>
          <w:rFonts w:ascii="Times New Roman"/>
          <w:b/>
          <w:sz w:val="21"/>
          <w:szCs w:val="21"/>
        </w:rPr>
        <w:t>的计算结果</w:t>
      </w:r>
      <w:r>
        <w:rPr>
          <w:rFonts w:ascii="Times New Roman" w:hint="eastAsia"/>
          <w:b/>
          <w:sz w:val="21"/>
          <w:szCs w:val="21"/>
        </w:rPr>
        <w:t xml:space="preserve">        </w:t>
      </w:r>
      <w:proofErr w:type="spellStart"/>
      <w:r w:rsidRPr="001D0683">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p>
    <w:tbl>
      <w:tblPr>
        <w:tblStyle w:val="a9"/>
        <w:tblW w:w="0" w:type="auto"/>
        <w:tblLook w:val="04A0"/>
      </w:tblPr>
      <w:tblGrid>
        <w:gridCol w:w="1668"/>
        <w:gridCol w:w="2160"/>
        <w:gridCol w:w="1914"/>
        <w:gridCol w:w="1914"/>
        <w:gridCol w:w="1914"/>
      </w:tblGrid>
      <w:tr w:rsidR="006A709F" w:rsidTr="006A709F">
        <w:tc>
          <w:tcPr>
            <w:tcW w:w="1668" w:type="dxa"/>
            <w:vAlign w:val="center"/>
          </w:tcPr>
          <w:p w:rsidR="006A709F" w:rsidRPr="006A709F" w:rsidRDefault="006A709F" w:rsidP="006A709F">
            <w:pPr>
              <w:pStyle w:val="20"/>
              <w:tabs>
                <w:tab w:val="left" w:pos="4855"/>
              </w:tabs>
              <w:spacing w:line="360" w:lineRule="auto"/>
              <w:ind w:left="0" w:firstLineChars="0" w:firstLine="0"/>
              <w:jc w:val="center"/>
              <w:rPr>
                <w:rFonts w:asciiTheme="majorEastAsia" w:eastAsiaTheme="majorEastAsia" w:hAnsiTheme="majorEastAsia" w:cstheme="majorEastAsia"/>
                <w:sz w:val="21"/>
                <w:szCs w:val="21"/>
              </w:rPr>
            </w:pPr>
            <w:r w:rsidRPr="006A709F">
              <w:rPr>
                <w:rFonts w:asciiTheme="majorEastAsia" w:eastAsiaTheme="majorEastAsia" w:hAnsiTheme="majorEastAsia" w:cstheme="majorEastAsia"/>
                <w:sz w:val="21"/>
                <w:szCs w:val="21"/>
              </w:rPr>
              <w:t>测量范围</w:t>
            </w:r>
          </w:p>
        </w:tc>
        <w:tc>
          <w:tcPr>
            <w:tcW w:w="2160" w:type="dxa"/>
            <w:vAlign w:val="center"/>
          </w:tcPr>
          <w:p w:rsidR="006A709F" w:rsidRDefault="006A709F" w:rsidP="006A709F">
            <w:pPr>
              <w:pStyle w:val="20"/>
              <w:tabs>
                <w:tab w:val="left" w:pos="4855"/>
              </w:tabs>
              <w:spacing w:line="360" w:lineRule="auto"/>
              <w:ind w:left="0" w:firstLineChars="0" w:firstLine="0"/>
              <w:jc w:val="center"/>
              <w:rPr>
                <w:rFonts w:asciiTheme="majorEastAsia" w:eastAsiaTheme="majorEastAsia" w:hAnsiTheme="majorEastAsia" w:cstheme="majorEastAsia"/>
                <w:sz w:val="24"/>
                <w:szCs w:val="24"/>
              </w:rPr>
            </w:pPr>
            <w:r>
              <w:rPr>
                <w:rFonts w:ascii="Times New Roman" w:hint="eastAsia"/>
                <w:sz w:val="21"/>
                <w:szCs w:val="21"/>
              </w:rPr>
              <w:t>气体标准物质浓度值</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iCs/>
                <w:sz w:val="21"/>
                <w:szCs w:val="21"/>
              </w:rPr>
            </w:pPr>
            <w:r>
              <w:rPr>
                <w:rFonts w:ascii="Times New Roman"/>
                <w:position w:val="-6"/>
                <w:sz w:val="21"/>
                <w:szCs w:val="21"/>
              </w:rPr>
              <w:t>仪器示值平均值</w:t>
            </w:r>
            <w:r w:rsidRPr="006A709F">
              <w:rPr>
                <w:rFonts w:ascii="Times New Roman"/>
                <w:position w:val="-6"/>
                <w:sz w:val="21"/>
                <w:szCs w:val="21"/>
              </w:rPr>
              <w:object w:dxaOrig="180" w:dyaOrig="340">
                <v:shape id="_x0000_i1056" type="#_x0000_t75" style="width:8.9pt;height:17.1pt" o:ole="">
                  <v:imagedata r:id="rId76" o:title=""/>
                </v:shape>
                <o:OLEObject Type="Embed" ProgID="Equation.3" ShapeID="_x0000_i1056" DrawAspect="Content" ObjectID="_1730577118" r:id="rId77"/>
              </w:objec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iCs/>
                <w:sz w:val="21"/>
                <w:szCs w:val="21"/>
              </w:rPr>
            </w:pPr>
            <w:r>
              <w:rPr>
                <w:rFonts w:ascii="Times New Roman"/>
                <w:iCs/>
                <w:sz w:val="21"/>
                <w:szCs w:val="21"/>
              </w:rPr>
              <w:t>s</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iCs/>
                <w:sz w:val="21"/>
                <w:szCs w:val="21"/>
              </w:rPr>
            </w:pPr>
            <w:r w:rsidRPr="006A709F">
              <w:rPr>
                <w:rFonts w:ascii="Times New Roman"/>
                <w:i/>
                <w:sz w:val="21"/>
                <w:szCs w:val="21"/>
              </w:rPr>
              <w:t>u</w:t>
            </w:r>
            <w:r w:rsidRPr="006A709F">
              <w:rPr>
                <w:rFonts w:ascii="Times New Roman"/>
                <w:sz w:val="21"/>
                <w:szCs w:val="21"/>
              </w:rPr>
              <w:t>(</w:t>
            </w:r>
            <w:r w:rsidRPr="006A709F">
              <w:rPr>
                <w:rFonts w:ascii="Times New Roman"/>
                <w:position w:val="-6"/>
                <w:sz w:val="21"/>
                <w:szCs w:val="21"/>
              </w:rPr>
              <w:object w:dxaOrig="180" w:dyaOrig="340">
                <v:shape id="_x0000_i1057" type="#_x0000_t75" style="width:8.9pt;height:17.1pt" o:ole="">
                  <v:imagedata r:id="rId65" o:title=""/>
                </v:shape>
                <o:OLEObject Type="Embed" ProgID="Equation.3" ShapeID="_x0000_i1057" DrawAspect="Content" ObjectID="_1730577119" r:id="rId78"/>
              </w:object>
            </w:r>
            <w:r w:rsidRPr="006A709F">
              <w:rPr>
                <w:rFonts w:ascii="Times New Roman"/>
                <w:sz w:val="21"/>
                <w:szCs w:val="21"/>
              </w:rPr>
              <w:t>)</w:t>
            </w:r>
          </w:p>
        </w:tc>
      </w:tr>
      <w:tr w:rsidR="006A709F" w:rsidTr="006A709F">
        <w:tc>
          <w:tcPr>
            <w:tcW w:w="1668" w:type="dxa"/>
            <w:vMerge w:val="restart"/>
            <w:vAlign w:val="center"/>
          </w:tcPr>
          <w:p w:rsidR="006A709F" w:rsidRPr="00931CE6" w:rsidRDefault="006A709F" w:rsidP="00532D74">
            <w:pPr>
              <w:pStyle w:val="20"/>
              <w:tabs>
                <w:tab w:val="left" w:pos="4855"/>
              </w:tabs>
              <w:spacing w:line="360" w:lineRule="auto"/>
              <w:ind w:left="0" w:firstLineChars="0" w:firstLine="0"/>
              <w:jc w:val="center"/>
              <w:rPr>
                <w:rFonts w:ascii="Times New Roman"/>
                <w:sz w:val="21"/>
                <w:szCs w:val="21"/>
              </w:rPr>
            </w:pPr>
            <w:r w:rsidRPr="006A709F">
              <w:rPr>
                <w:rFonts w:ascii="Times New Roman"/>
                <w:sz w:val="21"/>
                <w:szCs w:val="21"/>
              </w:rPr>
              <w:t>0</w:t>
            </w:r>
            <w:r w:rsidRPr="006A709F">
              <w:rPr>
                <w:rFonts w:ascii="Times New Roman"/>
                <w:sz w:val="21"/>
                <w:szCs w:val="21"/>
              </w:rPr>
              <w:t>～</w:t>
            </w:r>
            <w:r w:rsidRPr="00931CE6">
              <w:rPr>
                <w:rFonts w:ascii="Times New Roman" w:hint="eastAsia"/>
                <w:sz w:val="21"/>
                <w:szCs w:val="21"/>
              </w:rPr>
              <w:t>20</w:t>
            </w:r>
          </w:p>
        </w:tc>
        <w:tc>
          <w:tcPr>
            <w:tcW w:w="2160" w:type="dxa"/>
            <w:vAlign w:val="center"/>
          </w:tcPr>
          <w:p w:rsidR="006A709F" w:rsidRDefault="006A709F" w:rsidP="00532D74">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5.0</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4.2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0.35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0.20 </w:t>
            </w:r>
          </w:p>
        </w:tc>
      </w:tr>
      <w:tr w:rsidR="006A709F" w:rsidTr="006A709F">
        <w:tc>
          <w:tcPr>
            <w:tcW w:w="1668" w:type="dxa"/>
            <w:vMerge/>
            <w:vAlign w:val="center"/>
          </w:tcPr>
          <w:p w:rsidR="006A709F" w:rsidRPr="00931CE6" w:rsidRDefault="006A709F" w:rsidP="00532D74">
            <w:pPr>
              <w:pStyle w:val="20"/>
              <w:tabs>
                <w:tab w:val="left" w:pos="4855"/>
              </w:tabs>
              <w:spacing w:line="360" w:lineRule="auto"/>
              <w:ind w:left="0" w:firstLineChars="0" w:firstLine="0"/>
              <w:jc w:val="center"/>
              <w:rPr>
                <w:rFonts w:ascii="Times New Roman"/>
                <w:sz w:val="21"/>
                <w:szCs w:val="21"/>
              </w:rPr>
            </w:pPr>
          </w:p>
        </w:tc>
        <w:tc>
          <w:tcPr>
            <w:tcW w:w="2160" w:type="dxa"/>
            <w:vAlign w:val="center"/>
          </w:tcPr>
          <w:p w:rsidR="006A709F" w:rsidRPr="00931CE6" w:rsidRDefault="006A709F" w:rsidP="00532D74">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10.0</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8.6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0.38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0.22 </w:t>
            </w:r>
          </w:p>
        </w:tc>
      </w:tr>
      <w:tr w:rsidR="006A709F" w:rsidTr="006A709F">
        <w:tc>
          <w:tcPr>
            <w:tcW w:w="1668" w:type="dxa"/>
            <w:vMerge/>
            <w:vAlign w:val="center"/>
          </w:tcPr>
          <w:p w:rsidR="006A709F" w:rsidRPr="00931CE6" w:rsidRDefault="006A709F" w:rsidP="00532D74">
            <w:pPr>
              <w:pStyle w:val="20"/>
              <w:tabs>
                <w:tab w:val="left" w:pos="4855"/>
              </w:tabs>
              <w:spacing w:line="360" w:lineRule="auto"/>
              <w:ind w:left="0" w:firstLineChars="0" w:firstLine="0"/>
              <w:jc w:val="center"/>
              <w:rPr>
                <w:rFonts w:ascii="Times New Roman"/>
                <w:sz w:val="21"/>
                <w:szCs w:val="21"/>
              </w:rPr>
            </w:pPr>
          </w:p>
        </w:tc>
        <w:tc>
          <w:tcPr>
            <w:tcW w:w="2160" w:type="dxa"/>
            <w:vAlign w:val="center"/>
          </w:tcPr>
          <w:p w:rsidR="006A709F" w:rsidRPr="00931CE6" w:rsidRDefault="006A709F" w:rsidP="00532D74">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16.0</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14.9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0.41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0.24 </w:t>
            </w:r>
          </w:p>
        </w:tc>
      </w:tr>
      <w:tr w:rsidR="006A709F" w:rsidTr="006A709F">
        <w:tc>
          <w:tcPr>
            <w:tcW w:w="1668" w:type="dxa"/>
            <w:vMerge w:val="restart"/>
            <w:vAlign w:val="center"/>
          </w:tcPr>
          <w:p w:rsidR="006A709F" w:rsidRPr="00931CE6" w:rsidRDefault="006A709F" w:rsidP="00532D74">
            <w:pPr>
              <w:pStyle w:val="20"/>
              <w:tabs>
                <w:tab w:val="left" w:pos="4855"/>
              </w:tabs>
              <w:spacing w:line="360" w:lineRule="auto"/>
              <w:ind w:left="0" w:firstLineChars="0" w:firstLine="0"/>
              <w:jc w:val="center"/>
              <w:rPr>
                <w:rFonts w:ascii="Times New Roman"/>
                <w:sz w:val="21"/>
                <w:szCs w:val="21"/>
              </w:rPr>
            </w:pPr>
            <w:r w:rsidRPr="006A709F">
              <w:rPr>
                <w:rFonts w:ascii="Times New Roman"/>
                <w:sz w:val="21"/>
                <w:szCs w:val="21"/>
              </w:rPr>
              <w:t>0</w:t>
            </w:r>
            <w:r w:rsidRPr="006A709F">
              <w:rPr>
                <w:rFonts w:ascii="Times New Roman"/>
                <w:sz w:val="21"/>
                <w:szCs w:val="21"/>
              </w:rPr>
              <w:t>～</w:t>
            </w:r>
            <w:r w:rsidRPr="00931CE6">
              <w:rPr>
                <w:rFonts w:ascii="Times New Roman" w:hint="eastAsia"/>
                <w:sz w:val="21"/>
                <w:szCs w:val="21"/>
              </w:rPr>
              <w:t>50</w:t>
            </w:r>
          </w:p>
        </w:tc>
        <w:tc>
          <w:tcPr>
            <w:tcW w:w="2160" w:type="dxa"/>
            <w:vAlign w:val="center"/>
          </w:tcPr>
          <w:p w:rsidR="006A709F" w:rsidRDefault="006A709F" w:rsidP="00532D74">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10.0</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8.9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0.34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0.20 </w:t>
            </w:r>
          </w:p>
        </w:tc>
      </w:tr>
      <w:tr w:rsidR="006A709F" w:rsidTr="006A709F">
        <w:tc>
          <w:tcPr>
            <w:tcW w:w="1668" w:type="dxa"/>
            <w:vMerge/>
            <w:vAlign w:val="center"/>
          </w:tcPr>
          <w:p w:rsidR="006A709F" w:rsidRPr="00931CE6" w:rsidRDefault="006A709F" w:rsidP="00532D74">
            <w:pPr>
              <w:pStyle w:val="20"/>
              <w:tabs>
                <w:tab w:val="left" w:pos="4855"/>
              </w:tabs>
              <w:spacing w:line="360" w:lineRule="auto"/>
              <w:ind w:left="0" w:firstLineChars="0" w:firstLine="0"/>
              <w:jc w:val="center"/>
              <w:rPr>
                <w:rFonts w:ascii="Times New Roman"/>
                <w:sz w:val="21"/>
                <w:szCs w:val="21"/>
              </w:rPr>
            </w:pPr>
          </w:p>
        </w:tc>
        <w:tc>
          <w:tcPr>
            <w:tcW w:w="2160" w:type="dxa"/>
            <w:vAlign w:val="center"/>
          </w:tcPr>
          <w:p w:rsidR="006A709F" w:rsidRPr="00931CE6" w:rsidRDefault="006A709F" w:rsidP="00532D74">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25.0</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24.1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0.45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0.26 </w:t>
            </w:r>
          </w:p>
        </w:tc>
      </w:tr>
      <w:tr w:rsidR="006A709F" w:rsidTr="006A709F">
        <w:tc>
          <w:tcPr>
            <w:tcW w:w="1668" w:type="dxa"/>
            <w:vMerge/>
            <w:vAlign w:val="center"/>
          </w:tcPr>
          <w:p w:rsidR="006A709F" w:rsidRPr="00931CE6" w:rsidRDefault="006A709F" w:rsidP="00532D74">
            <w:pPr>
              <w:pStyle w:val="20"/>
              <w:tabs>
                <w:tab w:val="left" w:pos="4855"/>
              </w:tabs>
              <w:spacing w:line="360" w:lineRule="auto"/>
              <w:ind w:left="0" w:firstLineChars="0" w:firstLine="0"/>
              <w:jc w:val="center"/>
              <w:rPr>
                <w:rFonts w:ascii="Times New Roman"/>
                <w:sz w:val="21"/>
                <w:szCs w:val="21"/>
              </w:rPr>
            </w:pPr>
          </w:p>
        </w:tc>
        <w:tc>
          <w:tcPr>
            <w:tcW w:w="2160" w:type="dxa"/>
            <w:vAlign w:val="center"/>
          </w:tcPr>
          <w:p w:rsidR="006A709F" w:rsidRPr="00931CE6" w:rsidRDefault="006A709F" w:rsidP="00532D74">
            <w:pPr>
              <w:pStyle w:val="20"/>
              <w:tabs>
                <w:tab w:val="left" w:pos="4855"/>
              </w:tabs>
              <w:spacing w:line="360" w:lineRule="auto"/>
              <w:ind w:left="0" w:firstLineChars="0" w:firstLine="0"/>
              <w:jc w:val="center"/>
              <w:rPr>
                <w:rFonts w:ascii="Times New Roman"/>
                <w:sz w:val="21"/>
                <w:szCs w:val="21"/>
              </w:rPr>
            </w:pPr>
            <w:r>
              <w:rPr>
                <w:rFonts w:ascii="Times New Roman" w:hint="eastAsia"/>
                <w:sz w:val="21"/>
                <w:szCs w:val="21"/>
              </w:rPr>
              <w:t>40.0</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38.4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0.55 </w:t>
            </w:r>
          </w:p>
        </w:tc>
        <w:tc>
          <w:tcPr>
            <w:tcW w:w="1914" w:type="dxa"/>
            <w:vAlign w:val="center"/>
          </w:tcPr>
          <w:p w:rsidR="006A709F" w:rsidRPr="006A709F" w:rsidRDefault="006A709F" w:rsidP="006A709F">
            <w:pPr>
              <w:pStyle w:val="20"/>
              <w:tabs>
                <w:tab w:val="left" w:pos="4855"/>
              </w:tabs>
              <w:spacing w:line="360" w:lineRule="auto"/>
              <w:ind w:left="0" w:firstLineChars="0" w:firstLine="0"/>
              <w:jc w:val="center"/>
              <w:rPr>
                <w:rFonts w:ascii="Times New Roman"/>
                <w:sz w:val="21"/>
                <w:szCs w:val="21"/>
              </w:rPr>
            </w:pPr>
            <w:r w:rsidRPr="006A709F">
              <w:rPr>
                <w:rFonts w:ascii="Times New Roman" w:hint="eastAsia"/>
                <w:sz w:val="21"/>
                <w:szCs w:val="21"/>
              </w:rPr>
              <w:t xml:space="preserve">0.32 </w:t>
            </w:r>
          </w:p>
        </w:tc>
      </w:tr>
    </w:tbl>
    <w:p w:rsidR="001820BC" w:rsidRDefault="001820BC" w:rsidP="00157CD5">
      <w:pPr>
        <w:spacing w:line="360" w:lineRule="auto"/>
        <w:rPr>
          <w:sz w:val="24"/>
        </w:rPr>
      </w:pPr>
    </w:p>
    <w:p w:rsidR="001D0683" w:rsidRDefault="001D0683" w:rsidP="00157CD5">
      <w:pPr>
        <w:spacing w:line="360" w:lineRule="auto"/>
        <w:rPr>
          <w:sz w:val="24"/>
        </w:rPr>
      </w:pPr>
      <w:r>
        <w:rPr>
          <w:rFonts w:hint="eastAsia"/>
          <w:sz w:val="24"/>
        </w:rPr>
        <w:t>D</w:t>
      </w:r>
      <w:r w:rsidR="00157CD5">
        <w:rPr>
          <w:rFonts w:hint="eastAsia"/>
          <w:sz w:val="24"/>
        </w:rPr>
        <w:t>.</w:t>
      </w:r>
      <w:r>
        <w:rPr>
          <w:rFonts w:hint="eastAsia"/>
          <w:sz w:val="24"/>
        </w:rPr>
        <w:t xml:space="preserve">5  </w:t>
      </w:r>
      <w:r>
        <w:rPr>
          <w:rFonts w:hint="eastAsia"/>
          <w:sz w:val="24"/>
        </w:rPr>
        <w:t>合成标准不确定度</w:t>
      </w:r>
    </w:p>
    <w:p w:rsidR="001D0683" w:rsidRDefault="001D0683" w:rsidP="00157CD5">
      <w:pPr>
        <w:spacing w:line="360" w:lineRule="auto"/>
        <w:rPr>
          <w:sz w:val="24"/>
        </w:rPr>
      </w:pPr>
      <w:r>
        <w:rPr>
          <w:rFonts w:hint="eastAsia"/>
          <w:sz w:val="24"/>
        </w:rPr>
        <w:t>D</w:t>
      </w:r>
      <w:r w:rsidR="00157CD5">
        <w:rPr>
          <w:rFonts w:hint="eastAsia"/>
          <w:sz w:val="24"/>
        </w:rPr>
        <w:t>.</w:t>
      </w:r>
      <w:r>
        <w:rPr>
          <w:rFonts w:hint="eastAsia"/>
          <w:sz w:val="24"/>
        </w:rPr>
        <w:t xml:space="preserve">5.1 </w:t>
      </w:r>
      <w:r>
        <w:rPr>
          <w:rFonts w:hint="eastAsia"/>
          <w:sz w:val="24"/>
        </w:rPr>
        <w:t>合成标准不确定度公式</w:t>
      </w:r>
    </w:p>
    <w:p w:rsidR="001D0683" w:rsidRDefault="001D0683" w:rsidP="00157CD5">
      <w:pPr>
        <w:pStyle w:val="20"/>
        <w:tabs>
          <w:tab w:val="left" w:pos="4855"/>
        </w:tabs>
        <w:spacing w:line="360" w:lineRule="auto"/>
        <w:ind w:left="0" w:firstLineChars="200" w:firstLine="480"/>
        <w:rPr>
          <w:rFonts w:ascii="Times New Roman"/>
          <w:sz w:val="24"/>
          <w:szCs w:val="24"/>
        </w:rPr>
      </w:pPr>
      <w:r>
        <w:rPr>
          <w:rFonts w:ascii="Times New Roman" w:hint="eastAsia"/>
          <w:sz w:val="24"/>
          <w:szCs w:val="24"/>
        </w:rPr>
        <w:t>合成标准不确定度按公式（</w:t>
      </w:r>
      <w:r w:rsidR="00157CD5">
        <w:rPr>
          <w:rFonts w:ascii="Times New Roman" w:hint="eastAsia"/>
          <w:sz w:val="24"/>
          <w:szCs w:val="24"/>
        </w:rPr>
        <w:t>D</w:t>
      </w:r>
      <w:r>
        <w:rPr>
          <w:rFonts w:ascii="Times New Roman" w:hint="eastAsia"/>
          <w:sz w:val="24"/>
          <w:szCs w:val="24"/>
        </w:rPr>
        <w:t>.</w:t>
      </w:r>
      <w:r w:rsidR="00157CD5">
        <w:rPr>
          <w:rFonts w:ascii="Times New Roman" w:hint="eastAsia"/>
          <w:sz w:val="24"/>
          <w:szCs w:val="24"/>
        </w:rPr>
        <w:t>5</w:t>
      </w:r>
      <w:r>
        <w:rPr>
          <w:rFonts w:ascii="Times New Roman" w:hint="eastAsia"/>
          <w:sz w:val="24"/>
          <w:szCs w:val="24"/>
        </w:rPr>
        <w:t>）计算：</w:t>
      </w:r>
    </w:p>
    <w:p w:rsidR="001D0683" w:rsidRDefault="001D0683" w:rsidP="00157CD5">
      <w:pPr>
        <w:spacing w:line="360" w:lineRule="auto"/>
        <w:ind w:firstLineChars="200" w:firstLine="480"/>
        <w:rPr>
          <w:sz w:val="24"/>
        </w:rPr>
      </w:pPr>
      <w:r>
        <w:rPr>
          <w:sz w:val="24"/>
        </w:rPr>
        <w:t>方差：</w:t>
      </w:r>
    </w:p>
    <w:p w:rsidR="001D0683" w:rsidRDefault="00157CD5" w:rsidP="00157CD5">
      <w:pPr>
        <w:spacing w:line="360" w:lineRule="auto"/>
        <w:jc w:val="right"/>
        <w:rPr>
          <w:sz w:val="24"/>
        </w:rPr>
      </w:pPr>
      <w:r w:rsidRPr="00B140D1">
        <w:rPr>
          <w:rFonts w:hint="eastAsia"/>
          <w:position w:val="-14"/>
          <w:sz w:val="24"/>
        </w:rPr>
        <w:object w:dxaOrig="3640" w:dyaOrig="420">
          <v:shape id="_x0000_i1058" type="#_x0000_t75" style="width:180.7pt;height:21.75pt" o:ole="">
            <v:imagedata r:id="rId79" o:title=""/>
          </v:shape>
          <o:OLEObject Type="Embed" ProgID="Equation.3" ShapeID="_x0000_i1058" DrawAspect="Content" ObjectID="_1730577120" r:id="rId80"/>
        </w:object>
      </w:r>
      <w:r w:rsidR="001D0683">
        <w:rPr>
          <w:rFonts w:hint="eastAsia"/>
          <w:position w:val="-14"/>
          <w:sz w:val="24"/>
        </w:rPr>
        <w:t xml:space="preserve">                    </w:t>
      </w:r>
      <w:r w:rsidR="001D0683">
        <w:rPr>
          <w:rFonts w:hint="eastAsia"/>
          <w:position w:val="-14"/>
          <w:sz w:val="24"/>
        </w:rPr>
        <w:t>（</w:t>
      </w:r>
      <w:r>
        <w:rPr>
          <w:rFonts w:hint="eastAsia"/>
          <w:position w:val="-14"/>
          <w:sz w:val="24"/>
        </w:rPr>
        <w:t>D</w:t>
      </w:r>
      <w:r w:rsidR="001D0683">
        <w:rPr>
          <w:rFonts w:hint="eastAsia"/>
          <w:position w:val="-14"/>
          <w:sz w:val="24"/>
        </w:rPr>
        <w:t>.5</w:t>
      </w:r>
      <w:r w:rsidR="001D0683">
        <w:rPr>
          <w:rFonts w:hint="eastAsia"/>
          <w:position w:val="-14"/>
          <w:sz w:val="24"/>
        </w:rPr>
        <w:t>）</w:t>
      </w:r>
      <w:r w:rsidR="001D0683">
        <w:rPr>
          <w:rFonts w:hint="eastAsia"/>
          <w:position w:val="-14"/>
          <w:sz w:val="24"/>
        </w:rPr>
        <w:t xml:space="preserve">                           </w:t>
      </w:r>
    </w:p>
    <w:p w:rsidR="001D0683" w:rsidRDefault="001D0683" w:rsidP="00157CD5">
      <w:pPr>
        <w:spacing w:line="360" w:lineRule="auto"/>
        <w:ind w:firstLineChars="200" w:firstLine="480"/>
        <w:rPr>
          <w:sz w:val="24"/>
        </w:rPr>
      </w:pPr>
      <w:r>
        <w:rPr>
          <w:sz w:val="24"/>
        </w:rPr>
        <w:t>灵敏系数：</w:t>
      </w:r>
      <w:r w:rsidRPr="00B140D1">
        <w:rPr>
          <w:position w:val="-26"/>
          <w:sz w:val="24"/>
        </w:rPr>
        <w:object w:dxaOrig="1500" w:dyaOrig="639">
          <v:shape id="_x0000_i1059" type="#_x0000_t75" style="width:75.2pt;height:32.45pt" o:ole="">
            <v:imagedata r:id="rId81" o:title=""/>
          </v:shape>
          <o:OLEObject Type="Embed" ProgID="Equation.3" ShapeID="_x0000_i1059" DrawAspect="Content" ObjectID="_1730577121" r:id="rId82"/>
        </w:object>
      </w:r>
      <w:r w:rsidRPr="00B140D1">
        <w:rPr>
          <w:position w:val="-30"/>
          <w:sz w:val="24"/>
        </w:rPr>
        <w:object w:dxaOrig="1780" w:dyaOrig="680">
          <v:shape id="_x0000_i1060" type="#_x0000_t75" style="width:89.1pt;height:33.85pt" o:ole="">
            <v:imagedata r:id="rId83" o:title=""/>
          </v:shape>
          <o:OLEObject Type="Embed" ProgID="Equation.3" ShapeID="_x0000_i1060" DrawAspect="Content" ObjectID="_1730577122" r:id="rId84"/>
        </w:object>
      </w:r>
    </w:p>
    <w:p w:rsidR="00532D74" w:rsidRDefault="001D0683" w:rsidP="00532D74">
      <w:pPr>
        <w:spacing w:line="360" w:lineRule="auto"/>
        <w:ind w:firstLineChars="200" w:firstLine="480"/>
        <w:jc w:val="left"/>
        <w:rPr>
          <w:sz w:val="24"/>
        </w:rPr>
      </w:pPr>
      <w:r>
        <w:rPr>
          <w:rFonts w:hint="eastAsia"/>
          <w:sz w:val="24"/>
        </w:rPr>
        <w:t>则：</w:t>
      </w:r>
    </w:p>
    <w:p w:rsidR="001D0683" w:rsidRDefault="001D0683" w:rsidP="00157CD5">
      <w:pPr>
        <w:spacing w:line="360" w:lineRule="auto"/>
        <w:jc w:val="right"/>
        <w:rPr>
          <w:sz w:val="24"/>
        </w:rPr>
      </w:pPr>
      <w:r w:rsidRPr="00B140D1">
        <w:rPr>
          <w:rFonts w:hint="eastAsia"/>
          <w:position w:val="-16"/>
          <w:sz w:val="24"/>
        </w:rPr>
        <w:object w:dxaOrig="2659" w:dyaOrig="480">
          <v:shape id="_x0000_i1061" type="#_x0000_t75" style="width:132.6pt;height:24.6pt" o:ole="">
            <v:imagedata r:id="rId85" o:title=""/>
          </v:shape>
          <o:OLEObject Type="Embed" ProgID="Equation.3" ShapeID="_x0000_i1061" DrawAspect="Content" ObjectID="_1730577123" r:id="rId86"/>
        </w:object>
      </w:r>
      <w:r>
        <w:rPr>
          <w:rFonts w:hint="eastAsia"/>
          <w:position w:val="-14"/>
          <w:sz w:val="24"/>
        </w:rPr>
        <w:t xml:space="preserve">                       </w:t>
      </w:r>
      <w:r>
        <w:rPr>
          <w:rFonts w:hint="eastAsia"/>
          <w:position w:val="-14"/>
          <w:sz w:val="24"/>
        </w:rPr>
        <w:t>（</w:t>
      </w:r>
      <w:r w:rsidR="00157CD5">
        <w:rPr>
          <w:rFonts w:hint="eastAsia"/>
          <w:position w:val="-14"/>
          <w:sz w:val="24"/>
        </w:rPr>
        <w:t>D</w:t>
      </w:r>
      <w:r>
        <w:rPr>
          <w:rFonts w:hint="eastAsia"/>
          <w:position w:val="-14"/>
          <w:sz w:val="24"/>
        </w:rPr>
        <w:t>.6</w:t>
      </w:r>
      <w:r>
        <w:rPr>
          <w:rFonts w:hint="eastAsia"/>
          <w:position w:val="-14"/>
          <w:sz w:val="24"/>
        </w:rPr>
        <w:t>）</w:t>
      </w:r>
    </w:p>
    <w:p w:rsidR="001820BC" w:rsidRDefault="001820BC" w:rsidP="001D0683">
      <w:pPr>
        <w:pStyle w:val="20"/>
        <w:tabs>
          <w:tab w:val="left" w:pos="4855"/>
        </w:tabs>
        <w:spacing w:line="360" w:lineRule="auto"/>
        <w:ind w:left="0" w:firstLineChars="0" w:firstLine="0"/>
        <w:rPr>
          <w:rFonts w:ascii="Times New Roman"/>
          <w:sz w:val="24"/>
          <w:szCs w:val="24"/>
        </w:rPr>
      </w:pPr>
    </w:p>
    <w:p w:rsidR="001D0683" w:rsidRDefault="001D0683" w:rsidP="001D0683">
      <w:pPr>
        <w:pStyle w:val="20"/>
        <w:tabs>
          <w:tab w:val="left" w:pos="4855"/>
        </w:tabs>
        <w:spacing w:line="360" w:lineRule="auto"/>
        <w:ind w:left="0" w:firstLineChars="0" w:firstLine="0"/>
        <w:rPr>
          <w:rFonts w:ascii="Times New Roman"/>
          <w:sz w:val="24"/>
          <w:szCs w:val="24"/>
        </w:rPr>
      </w:pPr>
      <w:r>
        <w:rPr>
          <w:rFonts w:ascii="Times New Roman" w:hint="eastAsia"/>
          <w:sz w:val="24"/>
          <w:szCs w:val="24"/>
        </w:rPr>
        <w:t>D</w:t>
      </w:r>
      <w:r w:rsidR="00157CD5">
        <w:rPr>
          <w:rFonts w:ascii="Times New Roman" w:hint="eastAsia"/>
          <w:sz w:val="24"/>
          <w:szCs w:val="24"/>
        </w:rPr>
        <w:t>.</w:t>
      </w:r>
      <w:r>
        <w:rPr>
          <w:rFonts w:ascii="Times New Roman" w:hint="eastAsia"/>
          <w:sz w:val="24"/>
          <w:szCs w:val="24"/>
        </w:rPr>
        <w:t>5.2</w:t>
      </w:r>
      <w:r>
        <w:rPr>
          <w:rFonts w:ascii="Times New Roman" w:hint="eastAsia"/>
          <w:sz w:val="24"/>
          <w:szCs w:val="24"/>
        </w:rPr>
        <w:t>扩展不确定度</w:t>
      </w:r>
    </w:p>
    <w:p w:rsidR="001D0683" w:rsidRDefault="001D0683" w:rsidP="001D0683">
      <w:pPr>
        <w:pStyle w:val="20"/>
        <w:tabs>
          <w:tab w:val="left" w:pos="4855"/>
        </w:tabs>
        <w:spacing w:line="360" w:lineRule="auto"/>
        <w:ind w:left="0" w:firstLineChars="0" w:firstLine="480"/>
        <w:rPr>
          <w:rFonts w:ascii="Times New Roman"/>
          <w:sz w:val="24"/>
          <w:szCs w:val="24"/>
        </w:rPr>
      </w:pPr>
      <w:r>
        <w:rPr>
          <w:rFonts w:ascii="Times New Roman" w:hint="eastAsia"/>
          <w:sz w:val="24"/>
          <w:szCs w:val="24"/>
        </w:rPr>
        <w:t>取包含因子</w:t>
      </w:r>
      <w:r>
        <w:rPr>
          <w:rFonts w:ascii="Times New Roman" w:hint="eastAsia"/>
          <w:i/>
          <w:iCs/>
          <w:sz w:val="24"/>
          <w:szCs w:val="24"/>
        </w:rPr>
        <w:t>k</w:t>
      </w:r>
      <w:r>
        <w:rPr>
          <w:rFonts w:ascii="Times New Roman" w:hint="eastAsia"/>
          <w:sz w:val="24"/>
          <w:szCs w:val="24"/>
        </w:rPr>
        <w:t>=2</w:t>
      </w:r>
      <w:r>
        <w:rPr>
          <w:rFonts w:ascii="Times New Roman" w:hint="eastAsia"/>
          <w:sz w:val="24"/>
          <w:szCs w:val="24"/>
        </w:rPr>
        <w:t>，则各校准点示值误差的扩展不确定度按式（</w:t>
      </w:r>
      <w:r w:rsidR="00157CD5">
        <w:rPr>
          <w:rFonts w:ascii="Times New Roman" w:hint="eastAsia"/>
          <w:sz w:val="24"/>
          <w:szCs w:val="24"/>
        </w:rPr>
        <w:t>D</w:t>
      </w:r>
      <w:r>
        <w:rPr>
          <w:rFonts w:ascii="Times New Roman" w:hint="eastAsia"/>
          <w:sz w:val="24"/>
          <w:szCs w:val="24"/>
        </w:rPr>
        <w:t>.7</w:t>
      </w:r>
      <w:r>
        <w:rPr>
          <w:rFonts w:ascii="Times New Roman" w:hint="eastAsia"/>
          <w:sz w:val="24"/>
          <w:szCs w:val="24"/>
        </w:rPr>
        <w:t>）计算</w:t>
      </w:r>
    </w:p>
    <w:p w:rsidR="008B089C" w:rsidRDefault="001D0683" w:rsidP="001820BC">
      <w:pPr>
        <w:pStyle w:val="20"/>
        <w:tabs>
          <w:tab w:val="left" w:pos="4855"/>
        </w:tabs>
        <w:spacing w:line="360" w:lineRule="auto"/>
        <w:ind w:left="0" w:firstLineChars="0" w:firstLine="480"/>
        <w:jc w:val="right"/>
        <w:rPr>
          <w:rFonts w:ascii="Times New Roman"/>
          <w:sz w:val="24"/>
          <w:szCs w:val="24"/>
        </w:rPr>
      </w:pPr>
      <w:r w:rsidRPr="00B140D1">
        <w:rPr>
          <w:rFonts w:hint="eastAsia"/>
          <w:position w:val="-12"/>
          <w:sz w:val="24"/>
          <w:szCs w:val="24"/>
        </w:rPr>
        <w:object w:dxaOrig="1640" w:dyaOrig="380">
          <v:shape id="_x0000_i1062" type="#_x0000_t75" style="width:81.6pt;height:18.9pt" o:ole="">
            <v:imagedata r:id="rId87" o:title=""/>
          </v:shape>
          <o:OLEObject Type="Embed" ProgID="Equation.3" ShapeID="_x0000_i1062" DrawAspect="Content" ObjectID="_1730577124" r:id="rId88"/>
        </w:object>
      </w:r>
      <w:r>
        <w:rPr>
          <w:rFonts w:hint="eastAsia"/>
          <w:position w:val="-14"/>
          <w:sz w:val="24"/>
          <w:szCs w:val="24"/>
        </w:rPr>
        <w:t xml:space="preserve">    </w:t>
      </w:r>
      <w:r w:rsidR="00532D74">
        <w:rPr>
          <w:rFonts w:hint="eastAsia"/>
          <w:position w:val="-14"/>
          <w:sz w:val="24"/>
          <w:szCs w:val="24"/>
        </w:rPr>
        <w:t xml:space="preserve">        </w:t>
      </w:r>
      <w:r>
        <w:rPr>
          <w:rFonts w:hint="eastAsia"/>
          <w:position w:val="-14"/>
          <w:sz w:val="24"/>
          <w:szCs w:val="24"/>
        </w:rPr>
        <w:t xml:space="preserve">                   </w:t>
      </w:r>
      <w:r w:rsidRPr="00532D74">
        <w:rPr>
          <w:rFonts w:ascii="Times New Roman"/>
          <w:sz w:val="24"/>
          <w:szCs w:val="24"/>
        </w:rPr>
        <w:t>（</w:t>
      </w:r>
      <w:r w:rsidR="00157CD5" w:rsidRPr="00532D74">
        <w:rPr>
          <w:rFonts w:ascii="Times New Roman"/>
          <w:sz w:val="24"/>
          <w:szCs w:val="24"/>
        </w:rPr>
        <w:t>D</w:t>
      </w:r>
      <w:r w:rsidRPr="00532D74">
        <w:rPr>
          <w:rFonts w:ascii="Times New Roman"/>
          <w:sz w:val="24"/>
          <w:szCs w:val="24"/>
        </w:rPr>
        <w:t>.7</w:t>
      </w:r>
      <w:r w:rsidRPr="00532D74">
        <w:rPr>
          <w:rFonts w:ascii="Times New Roman"/>
          <w:sz w:val="24"/>
          <w:szCs w:val="24"/>
        </w:rPr>
        <w:t>）</w:t>
      </w:r>
    </w:p>
    <w:p w:rsidR="001820BC" w:rsidRDefault="001820BC" w:rsidP="001D0683">
      <w:pPr>
        <w:spacing w:line="360" w:lineRule="auto"/>
        <w:rPr>
          <w:color w:val="000000"/>
          <w:sz w:val="24"/>
        </w:rPr>
      </w:pPr>
    </w:p>
    <w:p w:rsidR="001D0683" w:rsidRDefault="00AD1171" w:rsidP="001D0683">
      <w:pPr>
        <w:spacing w:line="360" w:lineRule="auto"/>
        <w:rPr>
          <w:color w:val="000000"/>
          <w:sz w:val="24"/>
        </w:rPr>
      </w:pPr>
      <w:r w:rsidRPr="00AD1171">
        <w:rPr>
          <w:b/>
          <w:color w:val="000000"/>
          <w:sz w:val="24"/>
        </w:rPr>
        <w:pict>
          <v:group id="_x0000_s1402" editas="canvas" style="position:absolute;left:0;text-align:left;margin-left:529.75pt;margin-top:-24pt;width:39pt;height:185.35pt;z-index:-251655168" coordsize="495300,-1941022093" o:gfxdata="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qbk+d90AAAANAQAADwAAAAAAAAABACAAAAAiAAAAZHJzL2Rvd25yZXYueG1sUEsBAhQA&#10;FAAAAAgAh07iQGxkGjaYAgAAegUAAA4AAAAAAAAAAQAgAAAALAEAAGRycy9lMm9Eb2MueG1sUEsF&#10;BgAAAAAGAAYAWQEAADYGAAAAAA==&#10;">
            <v:shape id="_x0000_s1403" style="position:absolute;width:495300;height:2353945" coordsize="21600,21600" o:spt="100" o:gfxdata="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puT533QAAAA0BAAAP&#10;AAAAAAAAAAEAIAAAACIAAABkcnMvZG93bnJldi54bWxQSwECFAAUAAAACACHTuJAHxYOYUwCAADW&#10;BAAADgAAAAAAAAABACAAAAAsAQAAZHJzL2Uyb0RvYy54bWxQSwUGAAAAAAYABgBZAQAA6gUAAAAA&#10;" adj="0,,0" path="" filled="f" stroked="f">
              <v:stroke joinstyle="round"/>
              <v:formulas/>
              <v:path o:connecttype="segments"/>
            </v:shape>
            <v:shapetype id="_x0000_t202" coordsize="21600,21600" o:spt="202" path="m,l,21600r21600,l21600,xe">
              <v:stroke joinstyle="miter"/>
              <v:path gradientshapeok="t" o:connecttype="rect"/>
            </v:shapetype>
            <v:shape id="Text Box 10" o:spid="_x0000_s1404" type="#_x0000_t202" style="position:absolute;left:123825;top:123976;width:371475;height:1587693" o:gfxdata="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iHyawtsAAAANAQAADwAAAAAAAAABACAAAAAiAAAAZHJzL2Rvd25yZXYueG1sUEsBAhQAFAAA&#10;AAgAh07iQNVTIlUlAgAASwQAAA4AAAAAAAAAAQAgAAAAKgEAAGRycy9lMm9Eb2MueG1sUEsFBgAA&#10;AAAGAAYAWQEAAMEFAAAAAA==&#10;" stroked="f">
              <v:textbox style="layout-flow:vertical;mso-layout-flow-alt:bottom-to-top">
                <w:txbxContent>
                  <w:p w:rsidR="00DB1663" w:rsidRDefault="00DB1663" w:rsidP="001D0683">
                    <w:pPr>
                      <w:snapToGrid w:val="0"/>
                      <w:spacing w:line="220" w:lineRule="atLeast"/>
                      <w:rPr>
                        <w:sz w:val="28"/>
                        <w:szCs w:val="28"/>
                      </w:rPr>
                    </w:pPr>
                    <w:r>
                      <w:rPr>
                        <w:sz w:val="28"/>
                        <w:szCs w:val="28"/>
                      </w:rPr>
                      <w:t>JJ</w:t>
                    </w:r>
                    <w:r>
                      <w:rPr>
                        <w:rFonts w:hint="eastAsia"/>
                        <w:sz w:val="28"/>
                        <w:szCs w:val="28"/>
                      </w:rPr>
                      <w:t>F***</w:t>
                    </w:r>
                    <w:r>
                      <w:rPr>
                        <w:sz w:val="28"/>
                        <w:szCs w:val="28"/>
                      </w:rPr>
                      <w:t>-</w:t>
                    </w:r>
                    <w:r>
                      <w:rPr>
                        <w:rFonts w:hint="eastAsia"/>
                        <w:sz w:val="28"/>
                        <w:szCs w:val="28"/>
                      </w:rPr>
                      <w:t>****</w:t>
                    </w:r>
                  </w:p>
                </w:txbxContent>
              </v:textbox>
            </v:shape>
          </v:group>
        </w:pict>
      </w:r>
      <w:r w:rsidR="001D0683">
        <w:rPr>
          <w:rFonts w:hint="eastAsia"/>
          <w:color w:val="000000"/>
          <w:sz w:val="24"/>
        </w:rPr>
        <w:t>D</w:t>
      </w:r>
      <w:r w:rsidR="00157CD5">
        <w:rPr>
          <w:rFonts w:hint="eastAsia"/>
          <w:color w:val="000000"/>
          <w:sz w:val="24"/>
        </w:rPr>
        <w:t>.</w:t>
      </w:r>
      <w:r w:rsidR="001D0683">
        <w:rPr>
          <w:rFonts w:hint="eastAsia"/>
          <w:color w:val="000000"/>
          <w:sz w:val="24"/>
        </w:rPr>
        <w:t xml:space="preserve">6 </w:t>
      </w:r>
      <w:r w:rsidR="001D0683">
        <w:rPr>
          <w:rFonts w:hint="eastAsia"/>
          <w:color w:val="000000"/>
          <w:sz w:val="24"/>
        </w:rPr>
        <w:t>标准不确定度分量一览表</w:t>
      </w:r>
    </w:p>
    <w:p w:rsidR="001D0683" w:rsidRDefault="001D0683" w:rsidP="00532D74">
      <w:pPr>
        <w:pStyle w:val="20"/>
        <w:tabs>
          <w:tab w:val="left" w:pos="4855"/>
        </w:tabs>
        <w:spacing w:line="360" w:lineRule="auto"/>
        <w:ind w:left="0" w:firstLineChars="0" w:firstLine="0"/>
        <w:jc w:val="right"/>
        <w:rPr>
          <w:rFonts w:ascii="Times New Roman" w:hAnsi="宋体"/>
          <w:sz w:val="24"/>
          <w:szCs w:val="24"/>
        </w:rPr>
      </w:pPr>
      <w:r>
        <w:rPr>
          <w:rFonts w:hint="eastAsia"/>
          <w:sz w:val="24"/>
          <w:szCs w:val="24"/>
        </w:rPr>
        <w:lastRenderedPageBreak/>
        <w:t xml:space="preserve">                    </w:t>
      </w:r>
      <w:r w:rsidRPr="00532D74">
        <w:rPr>
          <w:rFonts w:ascii="Times New Roman" w:hint="eastAsia"/>
          <w:b/>
          <w:sz w:val="21"/>
          <w:szCs w:val="21"/>
        </w:rPr>
        <w:t>表</w:t>
      </w:r>
      <w:r w:rsidR="00532D74">
        <w:rPr>
          <w:rFonts w:ascii="Times New Roman" w:hint="eastAsia"/>
          <w:b/>
          <w:sz w:val="21"/>
          <w:szCs w:val="21"/>
        </w:rPr>
        <w:t>D</w:t>
      </w:r>
      <w:r w:rsidRPr="00532D74">
        <w:rPr>
          <w:rFonts w:ascii="Times New Roman" w:hint="eastAsia"/>
          <w:b/>
          <w:sz w:val="21"/>
          <w:szCs w:val="21"/>
        </w:rPr>
        <w:t>.</w:t>
      </w:r>
      <w:r w:rsidR="00532D74">
        <w:rPr>
          <w:rFonts w:ascii="Times New Roman" w:hint="eastAsia"/>
          <w:b/>
          <w:sz w:val="21"/>
          <w:szCs w:val="21"/>
        </w:rPr>
        <w:t>4</w:t>
      </w:r>
      <w:r w:rsidRPr="00532D74">
        <w:rPr>
          <w:rFonts w:ascii="Times New Roman" w:hint="eastAsia"/>
          <w:b/>
          <w:sz w:val="21"/>
          <w:szCs w:val="21"/>
        </w:rPr>
        <w:t>标准不确定度一览表</w:t>
      </w:r>
      <w:r w:rsidRPr="00532D74">
        <w:rPr>
          <w:rFonts w:ascii="Times New Roman" w:hint="eastAsia"/>
          <w:b/>
          <w:sz w:val="21"/>
          <w:szCs w:val="21"/>
        </w:rPr>
        <w:t xml:space="preserve">  </w:t>
      </w:r>
      <w:r>
        <w:rPr>
          <w:rFonts w:hint="eastAsia"/>
          <w:sz w:val="24"/>
          <w:szCs w:val="24"/>
        </w:rPr>
        <w:t xml:space="preserve">     </w:t>
      </w:r>
      <w:r w:rsidR="00532D74">
        <w:rPr>
          <w:rFonts w:hint="eastAsia"/>
          <w:sz w:val="24"/>
          <w:szCs w:val="24"/>
        </w:rPr>
        <w:t xml:space="preserve">             </w:t>
      </w:r>
      <w:r>
        <w:rPr>
          <w:rFonts w:hint="eastAsia"/>
          <w:sz w:val="24"/>
          <w:szCs w:val="24"/>
        </w:rPr>
        <w:t xml:space="preserve">   </w:t>
      </w:r>
      <w:proofErr w:type="spellStart"/>
      <w:r w:rsidRPr="00532D74">
        <w:rPr>
          <w:rFonts w:ascii="Times New Roman"/>
          <w:sz w:val="24"/>
          <w:szCs w:val="24"/>
        </w:rPr>
        <w:t>μ</w:t>
      </w:r>
      <w:r>
        <w:rPr>
          <w:rFonts w:ascii="Times New Roman" w:hAnsi="宋体" w:hint="eastAsia"/>
          <w:sz w:val="24"/>
          <w:szCs w:val="24"/>
        </w:rPr>
        <w:t>mol</w:t>
      </w:r>
      <w:proofErr w:type="spellEnd"/>
      <w:r>
        <w:rPr>
          <w:rFonts w:ascii="Times New Roman" w:hAnsi="宋体" w:hint="eastAsia"/>
          <w:sz w:val="24"/>
          <w:szCs w:val="24"/>
        </w:rPr>
        <w:t>/mol</w:t>
      </w:r>
    </w:p>
    <w:tbl>
      <w:tblPr>
        <w:tblStyle w:val="a9"/>
        <w:tblW w:w="0" w:type="auto"/>
        <w:tblLayout w:type="fixed"/>
        <w:tblLook w:val="04A0"/>
      </w:tblPr>
      <w:tblGrid>
        <w:gridCol w:w="1595"/>
        <w:gridCol w:w="1595"/>
        <w:gridCol w:w="1596"/>
        <w:gridCol w:w="1594"/>
        <w:gridCol w:w="1595"/>
        <w:gridCol w:w="1595"/>
      </w:tblGrid>
      <w:tr w:rsidR="00532D74" w:rsidRPr="00532D74" w:rsidTr="00532D74">
        <w:tc>
          <w:tcPr>
            <w:tcW w:w="1595" w:type="dxa"/>
            <w:vMerge w:val="restart"/>
            <w:vAlign w:val="center"/>
          </w:tcPr>
          <w:p w:rsidR="00532D74" w:rsidRPr="00532D74" w:rsidRDefault="00532D74" w:rsidP="00532D74">
            <w:pPr>
              <w:pStyle w:val="20"/>
              <w:tabs>
                <w:tab w:val="left" w:pos="4855"/>
              </w:tabs>
              <w:spacing w:line="360" w:lineRule="auto"/>
              <w:ind w:left="0" w:firstLineChars="0" w:firstLine="0"/>
              <w:jc w:val="center"/>
              <w:rPr>
                <w:rFonts w:ascii="Times New Roman" w:hAnsi="宋体"/>
                <w:sz w:val="21"/>
                <w:szCs w:val="21"/>
              </w:rPr>
            </w:pPr>
            <w:r w:rsidRPr="00532D74">
              <w:rPr>
                <w:rFonts w:ascii="Times New Roman" w:hAnsi="宋体" w:hint="eastAsia"/>
                <w:sz w:val="21"/>
                <w:szCs w:val="21"/>
              </w:rPr>
              <w:t>测量范围</w:t>
            </w:r>
          </w:p>
        </w:tc>
        <w:tc>
          <w:tcPr>
            <w:tcW w:w="1595" w:type="dxa"/>
            <w:vMerge w:val="restart"/>
            <w:vAlign w:val="center"/>
          </w:tcPr>
          <w:p w:rsidR="00532D74" w:rsidRPr="00532D74" w:rsidRDefault="00532D74" w:rsidP="00532D74">
            <w:pPr>
              <w:pStyle w:val="20"/>
              <w:tabs>
                <w:tab w:val="left" w:pos="4855"/>
              </w:tabs>
              <w:spacing w:line="360" w:lineRule="auto"/>
              <w:ind w:left="0" w:firstLineChars="0" w:firstLine="0"/>
              <w:jc w:val="center"/>
              <w:rPr>
                <w:rFonts w:ascii="Times New Roman" w:hAnsi="宋体"/>
                <w:sz w:val="21"/>
                <w:szCs w:val="21"/>
              </w:rPr>
            </w:pPr>
            <w:r w:rsidRPr="00532D74">
              <w:rPr>
                <w:rFonts w:hint="eastAsia"/>
                <w:sz w:val="21"/>
                <w:szCs w:val="21"/>
              </w:rPr>
              <w:t>气体标准物质浓度值</w:t>
            </w:r>
          </w:p>
        </w:tc>
        <w:tc>
          <w:tcPr>
            <w:tcW w:w="3190" w:type="dxa"/>
            <w:gridSpan w:val="2"/>
            <w:vAlign w:val="center"/>
          </w:tcPr>
          <w:p w:rsidR="00532D74" w:rsidRPr="00532D74" w:rsidRDefault="00532D74" w:rsidP="00532D74">
            <w:pPr>
              <w:pStyle w:val="20"/>
              <w:tabs>
                <w:tab w:val="left" w:pos="4855"/>
              </w:tabs>
              <w:spacing w:line="360" w:lineRule="auto"/>
              <w:ind w:left="0" w:firstLineChars="0" w:firstLine="0"/>
              <w:jc w:val="center"/>
              <w:rPr>
                <w:rFonts w:ascii="Times New Roman" w:hAnsi="宋体"/>
                <w:sz w:val="21"/>
                <w:szCs w:val="21"/>
              </w:rPr>
            </w:pPr>
            <w:r w:rsidRPr="00532D74">
              <w:rPr>
                <w:rFonts w:hint="eastAsia"/>
                <w:sz w:val="21"/>
                <w:szCs w:val="21"/>
              </w:rPr>
              <w:t>不确定度度来源</w:t>
            </w:r>
          </w:p>
        </w:tc>
        <w:tc>
          <w:tcPr>
            <w:tcW w:w="1595" w:type="dxa"/>
            <w:vMerge w:val="restart"/>
            <w:vAlign w:val="center"/>
          </w:tcPr>
          <w:p w:rsidR="00532D74" w:rsidRPr="00532D74" w:rsidRDefault="00532D74" w:rsidP="00532D74">
            <w:pPr>
              <w:spacing w:line="360" w:lineRule="auto"/>
              <w:jc w:val="center"/>
              <w:rPr>
                <w:color w:val="000000"/>
                <w:szCs w:val="21"/>
              </w:rPr>
            </w:pPr>
            <w:r w:rsidRPr="00532D74">
              <w:rPr>
                <w:rFonts w:hint="eastAsia"/>
                <w:color w:val="000000"/>
                <w:szCs w:val="21"/>
              </w:rPr>
              <w:t>合成标准不确定的度</w:t>
            </w:r>
            <w:r w:rsidRPr="00532D74">
              <w:rPr>
                <w:noProof/>
                <w:szCs w:val="21"/>
              </w:rPr>
              <w:drawing>
                <wp:inline distT="0" distB="0" distL="114300" distR="114300">
                  <wp:extent cx="504825" cy="228600"/>
                  <wp:effectExtent l="0" t="0" r="9525" b="0"/>
                  <wp:docPr id="8"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9"/>
                          <pic:cNvPicPr>
                            <a:picLocks noChangeAspect="1"/>
                          </pic:cNvPicPr>
                        </pic:nvPicPr>
                        <pic:blipFill>
                          <a:blip r:embed="rId89"/>
                          <a:stretch>
                            <a:fillRect/>
                          </a:stretch>
                        </pic:blipFill>
                        <pic:spPr>
                          <a:xfrm>
                            <a:off x="0" y="0"/>
                            <a:ext cx="504825" cy="228600"/>
                          </a:xfrm>
                          <a:prstGeom prst="rect">
                            <a:avLst/>
                          </a:prstGeom>
                          <a:noFill/>
                          <a:ln>
                            <a:noFill/>
                          </a:ln>
                        </pic:spPr>
                      </pic:pic>
                    </a:graphicData>
                  </a:graphic>
                </wp:inline>
              </w:drawing>
            </w:r>
          </w:p>
        </w:tc>
        <w:tc>
          <w:tcPr>
            <w:tcW w:w="1595" w:type="dxa"/>
            <w:vMerge w:val="restart"/>
            <w:vAlign w:val="center"/>
          </w:tcPr>
          <w:p w:rsidR="00532D74" w:rsidRPr="00532D74" w:rsidRDefault="00532D74" w:rsidP="00532D74">
            <w:pPr>
              <w:spacing w:line="360" w:lineRule="auto"/>
              <w:jc w:val="center"/>
              <w:rPr>
                <w:color w:val="000000"/>
                <w:szCs w:val="21"/>
              </w:rPr>
            </w:pPr>
            <w:r w:rsidRPr="00532D74">
              <w:rPr>
                <w:rFonts w:hint="eastAsia"/>
                <w:color w:val="000000"/>
                <w:szCs w:val="21"/>
              </w:rPr>
              <w:t>扩展不确定度</w:t>
            </w:r>
            <w:r w:rsidRPr="00532D74">
              <w:rPr>
                <w:rFonts w:hint="eastAsia"/>
                <w:i/>
                <w:iCs/>
                <w:color w:val="000000"/>
                <w:szCs w:val="21"/>
              </w:rPr>
              <w:t>U</w:t>
            </w:r>
            <w:r w:rsidRPr="00532D74">
              <w:rPr>
                <w:rFonts w:hint="eastAsia"/>
                <w:color w:val="000000"/>
                <w:szCs w:val="21"/>
              </w:rPr>
              <w:t>（</w:t>
            </w:r>
            <w:r w:rsidRPr="00532D74">
              <w:rPr>
                <w:rFonts w:hint="eastAsia"/>
                <w:i/>
                <w:iCs/>
                <w:color w:val="000000"/>
                <w:szCs w:val="21"/>
              </w:rPr>
              <w:t>k</w:t>
            </w:r>
            <w:r w:rsidRPr="00532D74">
              <w:rPr>
                <w:rFonts w:hint="eastAsia"/>
                <w:color w:val="000000"/>
                <w:szCs w:val="21"/>
              </w:rPr>
              <w:t>=2</w:t>
            </w:r>
            <w:r w:rsidRPr="00532D74">
              <w:rPr>
                <w:rFonts w:hint="eastAsia"/>
                <w:color w:val="000000"/>
                <w:szCs w:val="21"/>
              </w:rPr>
              <w:t>）</w:t>
            </w:r>
          </w:p>
        </w:tc>
      </w:tr>
      <w:tr w:rsidR="00532D74" w:rsidRPr="00532D74" w:rsidTr="00532D74">
        <w:tc>
          <w:tcPr>
            <w:tcW w:w="1595" w:type="dxa"/>
            <w:vMerge/>
          </w:tcPr>
          <w:p w:rsidR="00532D74" w:rsidRPr="00532D74" w:rsidRDefault="00532D74" w:rsidP="00532D74">
            <w:pPr>
              <w:pStyle w:val="20"/>
              <w:tabs>
                <w:tab w:val="left" w:pos="4855"/>
              </w:tabs>
              <w:spacing w:line="360" w:lineRule="auto"/>
              <w:ind w:left="0" w:firstLineChars="0" w:firstLine="0"/>
              <w:jc w:val="left"/>
              <w:rPr>
                <w:rFonts w:ascii="Times New Roman" w:hAnsi="宋体"/>
                <w:sz w:val="21"/>
                <w:szCs w:val="21"/>
              </w:rPr>
            </w:pPr>
          </w:p>
        </w:tc>
        <w:tc>
          <w:tcPr>
            <w:tcW w:w="1595" w:type="dxa"/>
            <w:vMerge/>
          </w:tcPr>
          <w:p w:rsidR="00532D74" w:rsidRPr="00532D74" w:rsidRDefault="00532D74" w:rsidP="00532D74">
            <w:pPr>
              <w:pStyle w:val="20"/>
              <w:tabs>
                <w:tab w:val="left" w:pos="4855"/>
              </w:tabs>
              <w:spacing w:line="360" w:lineRule="auto"/>
              <w:ind w:left="0" w:firstLineChars="0" w:firstLine="0"/>
              <w:jc w:val="left"/>
              <w:rPr>
                <w:rFonts w:ascii="Times New Roman" w:hAnsi="宋体"/>
                <w:sz w:val="21"/>
                <w:szCs w:val="21"/>
              </w:rPr>
            </w:pPr>
          </w:p>
        </w:tc>
        <w:tc>
          <w:tcPr>
            <w:tcW w:w="1596" w:type="dxa"/>
            <w:vAlign w:val="center"/>
          </w:tcPr>
          <w:p w:rsidR="00532D74" w:rsidRPr="00532D74" w:rsidRDefault="00532D74" w:rsidP="00532D74">
            <w:pPr>
              <w:jc w:val="center"/>
              <w:rPr>
                <w:color w:val="000000"/>
                <w:szCs w:val="21"/>
              </w:rPr>
            </w:pPr>
            <w:r w:rsidRPr="00532D74">
              <w:rPr>
                <w:rFonts w:hint="eastAsia"/>
                <w:color w:val="000000"/>
                <w:szCs w:val="21"/>
              </w:rPr>
              <w:t>测量重复性引入的标准不确定度</w:t>
            </w:r>
            <w:r w:rsidRPr="00532D74">
              <w:rPr>
                <w:rFonts w:eastAsiaTheme="majorEastAsia"/>
                <w:i/>
                <w:szCs w:val="21"/>
              </w:rPr>
              <w:t>u</w:t>
            </w:r>
            <w:r w:rsidRPr="00532D74">
              <w:rPr>
                <w:rFonts w:asciiTheme="majorEastAsia" w:eastAsiaTheme="majorEastAsia" w:hAnsiTheme="majorEastAsia" w:cstheme="majorEastAsia" w:hint="eastAsia"/>
                <w:szCs w:val="21"/>
              </w:rPr>
              <w:t>(</w:t>
            </w:r>
            <w:r w:rsidRPr="00532D74">
              <w:rPr>
                <w:rFonts w:asciiTheme="majorEastAsia" w:eastAsiaTheme="majorEastAsia" w:hAnsiTheme="majorEastAsia" w:cstheme="majorEastAsia" w:hint="eastAsia"/>
                <w:position w:val="-6"/>
                <w:szCs w:val="21"/>
              </w:rPr>
              <w:object w:dxaOrig="180" w:dyaOrig="340">
                <v:shape id="_x0000_i1063" type="#_x0000_t75" style="width:8.9pt;height:17.1pt" o:ole="">
                  <v:imagedata r:id="rId70" o:title=""/>
                </v:shape>
                <o:OLEObject Type="Embed" ProgID="Equation.3" ShapeID="_x0000_i1063" DrawAspect="Content" ObjectID="_1730577125" r:id="rId90"/>
              </w:object>
            </w:r>
            <w:r w:rsidRPr="00532D74">
              <w:rPr>
                <w:rFonts w:asciiTheme="majorEastAsia" w:eastAsiaTheme="majorEastAsia" w:hAnsiTheme="majorEastAsia" w:cstheme="majorEastAsia" w:hint="eastAsia"/>
                <w:szCs w:val="21"/>
              </w:rPr>
              <w:t>)</w:t>
            </w:r>
          </w:p>
        </w:tc>
        <w:tc>
          <w:tcPr>
            <w:tcW w:w="1594" w:type="dxa"/>
            <w:vAlign w:val="center"/>
          </w:tcPr>
          <w:p w:rsidR="00532D74" w:rsidRPr="00532D74" w:rsidRDefault="00532D74" w:rsidP="00532D74">
            <w:pPr>
              <w:jc w:val="center"/>
              <w:rPr>
                <w:color w:val="000000"/>
                <w:szCs w:val="21"/>
              </w:rPr>
            </w:pPr>
            <w:r w:rsidRPr="00532D74">
              <w:rPr>
                <w:rFonts w:hint="eastAsia"/>
                <w:color w:val="000000"/>
                <w:szCs w:val="21"/>
              </w:rPr>
              <w:t>氰化氢气体标准物质定值引入的不确定度</w:t>
            </w:r>
            <w:r w:rsidRPr="00532D74">
              <w:rPr>
                <w:rFonts w:hint="eastAsia"/>
                <w:position w:val="-14"/>
                <w:szCs w:val="21"/>
              </w:rPr>
              <w:object w:dxaOrig="700" w:dyaOrig="400">
                <v:shape id="_x0000_i1064" type="#_x0000_t75" style="width:35.3pt;height:20.3pt" o:ole="">
                  <v:imagedata r:id="rId57" o:title=""/>
                </v:shape>
                <o:OLEObject Type="Embed" ProgID="Equation.3" ShapeID="_x0000_i1064" DrawAspect="Content" ObjectID="_1730577126" r:id="rId91"/>
              </w:object>
            </w:r>
          </w:p>
        </w:tc>
        <w:tc>
          <w:tcPr>
            <w:tcW w:w="1595" w:type="dxa"/>
            <w:vMerge/>
          </w:tcPr>
          <w:p w:rsidR="00532D74" w:rsidRPr="00532D74" w:rsidRDefault="00532D74" w:rsidP="00532D74">
            <w:pPr>
              <w:pStyle w:val="20"/>
              <w:tabs>
                <w:tab w:val="left" w:pos="4855"/>
              </w:tabs>
              <w:spacing w:line="360" w:lineRule="auto"/>
              <w:ind w:left="0" w:firstLineChars="0" w:firstLine="0"/>
              <w:jc w:val="left"/>
              <w:rPr>
                <w:rFonts w:ascii="Times New Roman" w:hAnsi="宋体"/>
                <w:sz w:val="21"/>
                <w:szCs w:val="21"/>
              </w:rPr>
            </w:pPr>
          </w:p>
        </w:tc>
        <w:tc>
          <w:tcPr>
            <w:tcW w:w="1595" w:type="dxa"/>
            <w:vMerge/>
          </w:tcPr>
          <w:p w:rsidR="00532D74" w:rsidRPr="00532D74" w:rsidRDefault="00532D74" w:rsidP="00532D74">
            <w:pPr>
              <w:pStyle w:val="20"/>
              <w:tabs>
                <w:tab w:val="left" w:pos="4855"/>
              </w:tabs>
              <w:spacing w:line="360" w:lineRule="auto"/>
              <w:ind w:left="0" w:firstLineChars="0" w:firstLine="0"/>
              <w:jc w:val="left"/>
              <w:rPr>
                <w:rFonts w:ascii="Times New Roman" w:hAnsi="宋体"/>
                <w:sz w:val="21"/>
                <w:szCs w:val="21"/>
              </w:rPr>
            </w:pPr>
          </w:p>
        </w:tc>
      </w:tr>
      <w:tr w:rsidR="008B089C" w:rsidRPr="00532D74" w:rsidTr="008B089C">
        <w:tc>
          <w:tcPr>
            <w:tcW w:w="1595" w:type="dxa"/>
            <w:vMerge w:val="restart"/>
            <w:vAlign w:val="center"/>
          </w:tcPr>
          <w:p w:rsidR="008B089C" w:rsidRPr="0057438D" w:rsidRDefault="008B089C" w:rsidP="008B089C">
            <w:pPr>
              <w:spacing w:line="360" w:lineRule="auto"/>
              <w:jc w:val="center"/>
              <w:rPr>
                <w:color w:val="000000"/>
                <w:szCs w:val="21"/>
              </w:rPr>
            </w:pPr>
            <w:r w:rsidRPr="0057438D">
              <w:rPr>
                <w:szCs w:val="21"/>
              </w:rPr>
              <w:t>0</w:t>
            </w:r>
            <w:r w:rsidRPr="0057438D">
              <w:rPr>
                <w:szCs w:val="21"/>
              </w:rPr>
              <w:t>～</w:t>
            </w:r>
            <w:r w:rsidRPr="0057438D">
              <w:rPr>
                <w:rFonts w:hint="eastAsia"/>
                <w:color w:val="000000"/>
                <w:szCs w:val="21"/>
              </w:rPr>
              <w:t>20</w:t>
            </w:r>
          </w:p>
        </w:tc>
        <w:tc>
          <w:tcPr>
            <w:tcW w:w="1595" w:type="dxa"/>
            <w:vAlign w:val="center"/>
          </w:tcPr>
          <w:p w:rsidR="008B089C" w:rsidRDefault="008B089C" w:rsidP="008B089C">
            <w:pPr>
              <w:pStyle w:val="20"/>
              <w:tabs>
                <w:tab w:val="left" w:pos="4855"/>
              </w:tabs>
              <w:spacing w:line="360" w:lineRule="auto"/>
              <w:ind w:left="0" w:firstLineChars="0" w:firstLine="0"/>
              <w:jc w:val="center"/>
              <w:rPr>
                <w:sz w:val="24"/>
                <w:szCs w:val="24"/>
              </w:rPr>
            </w:pPr>
            <w:r>
              <w:rPr>
                <w:rFonts w:ascii="Times New Roman" w:hint="eastAsia"/>
                <w:sz w:val="21"/>
                <w:szCs w:val="21"/>
              </w:rPr>
              <w:t>5.0</w:t>
            </w:r>
          </w:p>
        </w:tc>
        <w:tc>
          <w:tcPr>
            <w:tcW w:w="1596"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0.35</w:t>
            </w:r>
          </w:p>
        </w:tc>
        <w:tc>
          <w:tcPr>
            <w:tcW w:w="1594"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0.08</w:t>
            </w:r>
          </w:p>
        </w:tc>
        <w:tc>
          <w:tcPr>
            <w:tcW w:w="1595"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0.36</w:t>
            </w:r>
          </w:p>
        </w:tc>
        <w:tc>
          <w:tcPr>
            <w:tcW w:w="1595"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0.8</w:t>
            </w:r>
          </w:p>
        </w:tc>
      </w:tr>
      <w:tr w:rsidR="008B089C" w:rsidRPr="00532D74" w:rsidTr="008B089C">
        <w:tc>
          <w:tcPr>
            <w:tcW w:w="1595" w:type="dxa"/>
            <w:vMerge/>
            <w:vAlign w:val="center"/>
          </w:tcPr>
          <w:p w:rsidR="008B089C" w:rsidRPr="0057438D" w:rsidRDefault="008B089C" w:rsidP="008B089C">
            <w:pPr>
              <w:spacing w:line="360" w:lineRule="auto"/>
              <w:ind w:firstLine="521"/>
              <w:jc w:val="center"/>
              <w:rPr>
                <w:color w:val="000000"/>
                <w:szCs w:val="21"/>
              </w:rPr>
            </w:pPr>
          </w:p>
        </w:tc>
        <w:tc>
          <w:tcPr>
            <w:tcW w:w="1595" w:type="dxa"/>
            <w:vAlign w:val="center"/>
          </w:tcPr>
          <w:p w:rsidR="008B089C" w:rsidRDefault="008B089C" w:rsidP="008B089C">
            <w:pPr>
              <w:pStyle w:val="20"/>
              <w:tabs>
                <w:tab w:val="left" w:pos="4855"/>
              </w:tabs>
              <w:spacing w:line="360" w:lineRule="auto"/>
              <w:ind w:left="0" w:firstLineChars="0" w:firstLine="0"/>
              <w:jc w:val="center"/>
              <w:rPr>
                <w:sz w:val="24"/>
                <w:szCs w:val="24"/>
              </w:rPr>
            </w:pPr>
            <w:r>
              <w:rPr>
                <w:rFonts w:ascii="Times New Roman" w:hint="eastAsia"/>
                <w:sz w:val="21"/>
                <w:szCs w:val="21"/>
              </w:rPr>
              <w:t>10.0</w:t>
            </w:r>
          </w:p>
        </w:tc>
        <w:tc>
          <w:tcPr>
            <w:tcW w:w="1596"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0.38</w:t>
            </w:r>
          </w:p>
        </w:tc>
        <w:tc>
          <w:tcPr>
            <w:tcW w:w="1594"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0.15</w:t>
            </w:r>
          </w:p>
        </w:tc>
        <w:tc>
          <w:tcPr>
            <w:tcW w:w="1595"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0.41</w:t>
            </w:r>
          </w:p>
        </w:tc>
        <w:tc>
          <w:tcPr>
            <w:tcW w:w="1595"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0.9</w:t>
            </w:r>
          </w:p>
        </w:tc>
      </w:tr>
      <w:tr w:rsidR="008B089C" w:rsidRPr="00532D74" w:rsidTr="008B089C">
        <w:tc>
          <w:tcPr>
            <w:tcW w:w="1595" w:type="dxa"/>
            <w:vMerge/>
            <w:vAlign w:val="center"/>
          </w:tcPr>
          <w:p w:rsidR="008B089C" w:rsidRPr="0057438D" w:rsidRDefault="008B089C" w:rsidP="008B089C">
            <w:pPr>
              <w:spacing w:line="360" w:lineRule="auto"/>
              <w:ind w:firstLine="521"/>
              <w:jc w:val="center"/>
              <w:rPr>
                <w:color w:val="000000"/>
                <w:szCs w:val="21"/>
              </w:rPr>
            </w:pPr>
          </w:p>
        </w:tc>
        <w:tc>
          <w:tcPr>
            <w:tcW w:w="1595" w:type="dxa"/>
            <w:vAlign w:val="center"/>
          </w:tcPr>
          <w:p w:rsidR="008B089C" w:rsidRDefault="008B089C" w:rsidP="008B089C">
            <w:pPr>
              <w:pStyle w:val="20"/>
              <w:tabs>
                <w:tab w:val="left" w:pos="4855"/>
              </w:tabs>
              <w:spacing w:line="360" w:lineRule="auto"/>
              <w:ind w:left="0" w:firstLineChars="0" w:firstLine="0"/>
              <w:jc w:val="center"/>
              <w:rPr>
                <w:sz w:val="24"/>
                <w:szCs w:val="24"/>
              </w:rPr>
            </w:pPr>
            <w:r>
              <w:rPr>
                <w:rFonts w:ascii="Times New Roman" w:hint="eastAsia"/>
                <w:sz w:val="21"/>
                <w:szCs w:val="21"/>
              </w:rPr>
              <w:t>16.0</w:t>
            </w:r>
          </w:p>
        </w:tc>
        <w:tc>
          <w:tcPr>
            <w:tcW w:w="1596"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0.41</w:t>
            </w:r>
          </w:p>
        </w:tc>
        <w:tc>
          <w:tcPr>
            <w:tcW w:w="1594"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0.24</w:t>
            </w:r>
          </w:p>
        </w:tc>
        <w:tc>
          <w:tcPr>
            <w:tcW w:w="1595"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0.48</w:t>
            </w:r>
          </w:p>
        </w:tc>
        <w:tc>
          <w:tcPr>
            <w:tcW w:w="1595"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1.0</w:t>
            </w:r>
          </w:p>
        </w:tc>
      </w:tr>
      <w:tr w:rsidR="008B089C" w:rsidRPr="00532D74" w:rsidTr="008B089C">
        <w:tc>
          <w:tcPr>
            <w:tcW w:w="1595" w:type="dxa"/>
            <w:vMerge w:val="restart"/>
            <w:vAlign w:val="center"/>
          </w:tcPr>
          <w:p w:rsidR="008B089C" w:rsidRPr="0057438D" w:rsidRDefault="008B089C" w:rsidP="008B089C">
            <w:pPr>
              <w:spacing w:line="360" w:lineRule="auto"/>
              <w:jc w:val="center"/>
              <w:rPr>
                <w:color w:val="000000"/>
                <w:szCs w:val="21"/>
              </w:rPr>
            </w:pPr>
            <w:r w:rsidRPr="0057438D">
              <w:rPr>
                <w:szCs w:val="21"/>
              </w:rPr>
              <w:t>0</w:t>
            </w:r>
            <w:r w:rsidRPr="0057438D">
              <w:rPr>
                <w:szCs w:val="21"/>
              </w:rPr>
              <w:t>～</w:t>
            </w:r>
            <w:r w:rsidRPr="0057438D">
              <w:rPr>
                <w:rFonts w:hint="eastAsia"/>
                <w:color w:val="000000"/>
                <w:szCs w:val="21"/>
              </w:rPr>
              <w:t>50</w:t>
            </w:r>
          </w:p>
        </w:tc>
        <w:tc>
          <w:tcPr>
            <w:tcW w:w="1595" w:type="dxa"/>
            <w:vAlign w:val="center"/>
          </w:tcPr>
          <w:p w:rsidR="008B089C" w:rsidRDefault="008B089C" w:rsidP="008B089C">
            <w:pPr>
              <w:pStyle w:val="20"/>
              <w:tabs>
                <w:tab w:val="left" w:pos="4855"/>
              </w:tabs>
              <w:spacing w:line="360" w:lineRule="auto"/>
              <w:ind w:left="0" w:firstLineChars="0" w:firstLine="0"/>
              <w:jc w:val="center"/>
              <w:rPr>
                <w:rFonts w:ascii="Times New Roman"/>
                <w:kern w:val="2"/>
                <w:sz w:val="24"/>
                <w:szCs w:val="24"/>
              </w:rPr>
            </w:pPr>
            <w:r>
              <w:rPr>
                <w:rFonts w:ascii="Times New Roman" w:hint="eastAsia"/>
                <w:sz w:val="21"/>
                <w:szCs w:val="21"/>
              </w:rPr>
              <w:t>10.0</w:t>
            </w:r>
          </w:p>
        </w:tc>
        <w:tc>
          <w:tcPr>
            <w:tcW w:w="1596"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0.34</w:t>
            </w:r>
          </w:p>
        </w:tc>
        <w:tc>
          <w:tcPr>
            <w:tcW w:w="1594"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0.15</w:t>
            </w:r>
          </w:p>
        </w:tc>
        <w:tc>
          <w:tcPr>
            <w:tcW w:w="1595"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0.37</w:t>
            </w:r>
          </w:p>
        </w:tc>
        <w:tc>
          <w:tcPr>
            <w:tcW w:w="1595"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0.8</w:t>
            </w:r>
          </w:p>
        </w:tc>
      </w:tr>
      <w:tr w:rsidR="008B089C" w:rsidRPr="00532D74" w:rsidTr="008B089C">
        <w:tc>
          <w:tcPr>
            <w:tcW w:w="1595" w:type="dxa"/>
            <w:vMerge/>
            <w:vAlign w:val="center"/>
          </w:tcPr>
          <w:p w:rsidR="008B089C" w:rsidRPr="0057438D" w:rsidRDefault="008B089C" w:rsidP="008B089C">
            <w:pPr>
              <w:spacing w:line="360" w:lineRule="auto"/>
              <w:ind w:firstLine="521"/>
              <w:jc w:val="center"/>
              <w:rPr>
                <w:color w:val="000000"/>
                <w:szCs w:val="21"/>
              </w:rPr>
            </w:pPr>
          </w:p>
        </w:tc>
        <w:tc>
          <w:tcPr>
            <w:tcW w:w="1595" w:type="dxa"/>
            <w:vAlign w:val="center"/>
          </w:tcPr>
          <w:p w:rsidR="008B089C" w:rsidRDefault="008B089C" w:rsidP="008B089C">
            <w:pPr>
              <w:pStyle w:val="20"/>
              <w:tabs>
                <w:tab w:val="left" w:pos="4855"/>
              </w:tabs>
              <w:spacing w:line="360" w:lineRule="auto"/>
              <w:ind w:left="0" w:firstLineChars="0" w:firstLine="0"/>
              <w:jc w:val="center"/>
              <w:rPr>
                <w:sz w:val="24"/>
                <w:szCs w:val="24"/>
              </w:rPr>
            </w:pPr>
            <w:r>
              <w:rPr>
                <w:rFonts w:ascii="Times New Roman" w:hint="eastAsia"/>
                <w:sz w:val="21"/>
                <w:szCs w:val="21"/>
              </w:rPr>
              <w:t>25.0</w:t>
            </w:r>
          </w:p>
        </w:tc>
        <w:tc>
          <w:tcPr>
            <w:tcW w:w="1596"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0.45</w:t>
            </w:r>
          </w:p>
        </w:tc>
        <w:tc>
          <w:tcPr>
            <w:tcW w:w="1594"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0.38</w:t>
            </w:r>
          </w:p>
        </w:tc>
        <w:tc>
          <w:tcPr>
            <w:tcW w:w="1595"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0.59</w:t>
            </w:r>
          </w:p>
        </w:tc>
        <w:tc>
          <w:tcPr>
            <w:tcW w:w="1595" w:type="dxa"/>
            <w:vAlign w:val="center"/>
          </w:tcPr>
          <w:p w:rsidR="008B089C" w:rsidRPr="00AE3B8E" w:rsidRDefault="008B089C" w:rsidP="008B089C">
            <w:pPr>
              <w:pStyle w:val="20"/>
              <w:tabs>
                <w:tab w:val="left" w:pos="4855"/>
              </w:tabs>
              <w:spacing w:line="360" w:lineRule="auto"/>
              <w:ind w:left="0" w:firstLineChars="0" w:firstLine="0"/>
              <w:jc w:val="center"/>
              <w:rPr>
                <w:rFonts w:ascii="Times New Roman"/>
                <w:sz w:val="21"/>
                <w:szCs w:val="21"/>
              </w:rPr>
            </w:pPr>
            <w:r w:rsidRPr="00AE3B8E">
              <w:rPr>
                <w:rFonts w:ascii="Times New Roman" w:hint="eastAsia"/>
                <w:sz w:val="21"/>
                <w:szCs w:val="21"/>
              </w:rPr>
              <w:t>1.2</w:t>
            </w:r>
          </w:p>
        </w:tc>
      </w:tr>
      <w:tr w:rsidR="008B089C" w:rsidRPr="00532D74" w:rsidTr="008B089C">
        <w:tc>
          <w:tcPr>
            <w:tcW w:w="1595" w:type="dxa"/>
            <w:vMerge/>
            <w:vAlign w:val="center"/>
          </w:tcPr>
          <w:p w:rsidR="008B089C" w:rsidRPr="0057438D" w:rsidRDefault="008B089C" w:rsidP="008B089C">
            <w:pPr>
              <w:spacing w:line="360" w:lineRule="auto"/>
              <w:ind w:firstLine="521"/>
              <w:jc w:val="center"/>
              <w:rPr>
                <w:color w:val="000000"/>
                <w:szCs w:val="21"/>
              </w:rPr>
            </w:pPr>
          </w:p>
        </w:tc>
        <w:tc>
          <w:tcPr>
            <w:tcW w:w="1595" w:type="dxa"/>
            <w:vAlign w:val="center"/>
          </w:tcPr>
          <w:p w:rsidR="008B089C" w:rsidRDefault="008B089C" w:rsidP="008B089C">
            <w:pPr>
              <w:pStyle w:val="20"/>
              <w:spacing w:line="360" w:lineRule="auto"/>
              <w:ind w:left="0" w:firstLineChars="0" w:firstLine="0"/>
              <w:jc w:val="center"/>
              <w:rPr>
                <w:sz w:val="24"/>
                <w:szCs w:val="24"/>
              </w:rPr>
            </w:pPr>
            <w:r>
              <w:rPr>
                <w:rFonts w:ascii="Times New Roman" w:hint="eastAsia"/>
                <w:sz w:val="21"/>
                <w:szCs w:val="21"/>
              </w:rPr>
              <w:t>40.0</w:t>
            </w:r>
          </w:p>
        </w:tc>
        <w:tc>
          <w:tcPr>
            <w:tcW w:w="1596"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0.55</w:t>
            </w:r>
          </w:p>
        </w:tc>
        <w:tc>
          <w:tcPr>
            <w:tcW w:w="1594"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0.60</w:t>
            </w:r>
          </w:p>
        </w:tc>
        <w:tc>
          <w:tcPr>
            <w:tcW w:w="1595" w:type="dxa"/>
            <w:vAlign w:val="center"/>
          </w:tcPr>
          <w:p w:rsidR="008B089C" w:rsidRPr="008B089C" w:rsidRDefault="008B089C" w:rsidP="008B089C">
            <w:pPr>
              <w:pStyle w:val="20"/>
              <w:tabs>
                <w:tab w:val="left" w:pos="4855"/>
              </w:tabs>
              <w:spacing w:line="360" w:lineRule="auto"/>
              <w:ind w:left="0" w:firstLineChars="0" w:firstLine="0"/>
              <w:jc w:val="center"/>
              <w:rPr>
                <w:rFonts w:ascii="Times New Roman"/>
                <w:sz w:val="21"/>
                <w:szCs w:val="21"/>
              </w:rPr>
            </w:pPr>
            <w:r w:rsidRPr="008B089C">
              <w:rPr>
                <w:rFonts w:ascii="Times New Roman" w:hint="eastAsia"/>
                <w:sz w:val="21"/>
                <w:szCs w:val="21"/>
              </w:rPr>
              <w:t>0.81</w:t>
            </w:r>
          </w:p>
        </w:tc>
        <w:tc>
          <w:tcPr>
            <w:tcW w:w="1595" w:type="dxa"/>
            <w:vAlign w:val="center"/>
          </w:tcPr>
          <w:p w:rsidR="008B089C" w:rsidRPr="00AE3B8E" w:rsidRDefault="008B089C" w:rsidP="008B089C">
            <w:pPr>
              <w:pStyle w:val="20"/>
              <w:tabs>
                <w:tab w:val="left" w:pos="4855"/>
              </w:tabs>
              <w:spacing w:line="360" w:lineRule="auto"/>
              <w:ind w:left="0" w:firstLineChars="0" w:firstLine="0"/>
              <w:jc w:val="center"/>
              <w:rPr>
                <w:rFonts w:ascii="Times New Roman"/>
                <w:sz w:val="21"/>
                <w:szCs w:val="21"/>
              </w:rPr>
            </w:pPr>
            <w:r w:rsidRPr="00AE3B8E">
              <w:rPr>
                <w:rFonts w:ascii="Times New Roman" w:hint="eastAsia"/>
                <w:sz w:val="21"/>
                <w:szCs w:val="21"/>
              </w:rPr>
              <w:t>1.7</w:t>
            </w:r>
          </w:p>
        </w:tc>
      </w:tr>
    </w:tbl>
    <w:p w:rsidR="00532D74" w:rsidRDefault="00532D74" w:rsidP="00532D74">
      <w:pPr>
        <w:pStyle w:val="20"/>
        <w:tabs>
          <w:tab w:val="left" w:pos="4855"/>
        </w:tabs>
        <w:spacing w:line="360" w:lineRule="auto"/>
        <w:ind w:left="0" w:firstLineChars="0" w:firstLine="0"/>
        <w:jc w:val="right"/>
        <w:rPr>
          <w:rFonts w:ascii="Times New Roman" w:hAnsi="宋体"/>
          <w:sz w:val="24"/>
          <w:szCs w:val="24"/>
        </w:rPr>
      </w:pPr>
    </w:p>
    <w:p w:rsidR="00141401" w:rsidRPr="00063704" w:rsidRDefault="002069F9" w:rsidP="00141401">
      <w:pPr>
        <w:spacing w:line="360" w:lineRule="auto"/>
        <w:jc w:val="center"/>
        <w:rPr>
          <w:color w:val="000000"/>
        </w:rPr>
      </w:pPr>
      <w:r w:rsidRPr="00063704">
        <w:rPr>
          <w:rFonts w:hint="eastAsia"/>
          <w:color w:val="000000"/>
        </w:rPr>
        <w:t>━━━━━━━━━━━</w:t>
      </w:r>
    </w:p>
    <w:p w:rsidR="00447E13" w:rsidRPr="00063704" w:rsidRDefault="00447E13" w:rsidP="00E9335A">
      <w:pPr>
        <w:spacing w:line="360" w:lineRule="auto"/>
        <w:jc w:val="center"/>
        <w:rPr>
          <w:color w:val="000000"/>
        </w:rPr>
        <w:sectPr w:rsidR="00447E13" w:rsidRPr="00063704" w:rsidSect="004849FF">
          <w:headerReference w:type="even" r:id="rId92"/>
          <w:headerReference w:type="default" r:id="rId93"/>
          <w:footerReference w:type="even" r:id="rId94"/>
          <w:footerReference w:type="default" r:id="rId95"/>
          <w:pgSz w:w="11906" w:h="16838" w:code="9"/>
          <w:pgMar w:top="1814" w:right="1134" w:bottom="1134" w:left="1418" w:header="1304" w:footer="992" w:gutter="0"/>
          <w:pgNumType w:start="1"/>
          <w:cols w:space="425"/>
          <w:docGrid w:type="lines" w:linePitch="312"/>
        </w:sectPr>
      </w:pPr>
    </w:p>
    <w:p w:rsidR="005537A7" w:rsidRDefault="00AD1171">
      <w:pPr>
        <w:spacing w:line="360" w:lineRule="auto"/>
        <w:rPr>
          <w:color w:val="000000"/>
        </w:rPr>
      </w:pPr>
      <w:r w:rsidRPr="00AD1171">
        <w:rPr>
          <w:b/>
          <w:noProof/>
          <w:color w:val="000000"/>
          <w:sz w:val="36"/>
          <w:szCs w:val="36"/>
        </w:rPr>
        <w:lastRenderedPageBreak/>
        <w:pict>
          <v:group id="_x0000_s1124" editas="canvas" style="position:absolute;left:0;text-align:left;margin-left:529.75pt;margin-top:-24pt;width:39pt;height:185.35pt;z-index:-251660288" coordorigin="5698,2401" coordsize="612,2943">
            <v:shape id="_x0000_s1125" type="#_x0000_t75" style="position:absolute;left:5698;top:2401;width:612;height:2943" o:preferrelative="f">
              <v:fill o:detectmouseclick="t"/>
              <v:path o:extrusionok="t" o:connecttype="none"/>
              <o:lock v:ext="edit" aspectratio="f" text="t"/>
            </v:shape>
            <v:shape id="_x0000_s1126" type="#_x0000_t202" style="position:absolute;left:5851;top:2556;width:459;height:1985" stroked="f">
              <v:textbox style="layout-flow:vertical;mso-layout-flow-alt:bottom-to-top;mso-next-textbox:#_x0000_s1126">
                <w:txbxContent>
                  <w:p w:rsidR="00DB1663" w:rsidRPr="00B44722" w:rsidRDefault="00DB1663" w:rsidP="00447E13">
                    <w:pPr>
                      <w:snapToGrid w:val="0"/>
                      <w:spacing w:line="220" w:lineRule="atLeast"/>
                      <w:rPr>
                        <w:sz w:val="28"/>
                        <w:szCs w:val="28"/>
                      </w:rPr>
                    </w:pPr>
                    <w:r w:rsidRPr="00B44722">
                      <w:rPr>
                        <w:sz w:val="28"/>
                        <w:szCs w:val="28"/>
                      </w:rPr>
                      <w:t>JJ</w:t>
                    </w:r>
                    <w:r>
                      <w:rPr>
                        <w:rFonts w:hint="eastAsia"/>
                        <w:sz w:val="28"/>
                        <w:szCs w:val="28"/>
                      </w:rPr>
                      <w:t>F***</w:t>
                    </w:r>
                    <w:r w:rsidRPr="00B44722">
                      <w:rPr>
                        <w:sz w:val="28"/>
                        <w:szCs w:val="28"/>
                      </w:rPr>
                      <w:t>-</w:t>
                    </w:r>
                    <w:r>
                      <w:rPr>
                        <w:rFonts w:hint="eastAsia"/>
                        <w:sz w:val="28"/>
                        <w:szCs w:val="28"/>
                      </w:rPr>
                      <w:t>****</w:t>
                    </w:r>
                  </w:p>
                </w:txbxContent>
              </v:textbox>
            </v:shape>
          </v:group>
        </w:pict>
      </w:r>
    </w:p>
    <w:sectPr w:rsidR="005537A7" w:rsidSect="00A82BB6">
      <w:headerReference w:type="even" r:id="rId96"/>
      <w:headerReference w:type="default" r:id="rId97"/>
      <w:footerReference w:type="even" r:id="rId98"/>
      <w:footerReference w:type="default" r:id="rId99"/>
      <w:pgSz w:w="11906" w:h="16838" w:code="9"/>
      <w:pgMar w:top="1134" w:right="284" w:bottom="1134" w:left="284" w:header="1304"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1663" w:rsidRDefault="00DB1663">
      <w:r>
        <w:separator/>
      </w:r>
    </w:p>
  </w:endnote>
  <w:endnote w:type="continuationSeparator" w:id="1">
    <w:p w:rsidR="00DB1663" w:rsidRDefault="00DB16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方正大标宋简体">
    <w:altName w:val="微软雅黑"/>
    <w:charset w:val="86"/>
    <w:family w:val="auto"/>
    <w:pitch w:val="default"/>
    <w:sig w:usb0="00000000" w:usb1="0000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Default="00DB1663">
    <w:pPr>
      <w:pStyle w:val="a4"/>
      <w:jc w:val="center"/>
      <w:rPr>
        <w:spacing w:val="40"/>
        <w:sz w:val="4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Default="00DB1663">
    <w:pPr>
      <w:pStyle w:val="a4"/>
      <w:ind w:firstLineChars="4800" w:firstLine="8640"/>
    </w:pPr>
    <w:r>
      <w:rPr>
        <w:rFonts w:hint="eastAsia"/>
      </w:rPr>
      <w:tab/>
    </w:r>
    <w:r>
      <w:rPr>
        <w:rFonts w:hint="eastAsia"/>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Default="00DB1663">
    <w:pPr>
      <w:pStyle w:val="a4"/>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Default="00AD1171" w:rsidP="00CC03D9">
    <w:pPr>
      <w:pStyle w:val="a4"/>
      <w:jc w:val="both"/>
    </w:pPr>
    <w:r>
      <w:rPr>
        <w:rStyle w:val="af0"/>
      </w:rPr>
      <w:fldChar w:fldCharType="begin"/>
    </w:r>
    <w:r w:rsidR="00DB1663">
      <w:rPr>
        <w:rStyle w:val="af0"/>
      </w:rPr>
      <w:instrText xml:space="preserve"> PAGE </w:instrText>
    </w:r>
    <w:r>
      <w:rPr>
        <w:rStyle w:val="af0"/>
      </w:rPr>
      <w:fldChar w:fldCharType="separate"/>
    </w:r>
    <w:r w:rsidR="00DB1377">
      <w:rPr>
        <w:rStyle w:val="af0"/>
        <w:noProof/>
      </w:rPr>
      <w:t>II</w:t>
    </w:r>
    <w:r>
      <w:rPr>
        <w:rStyle w:val="af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CE0555" w:rsidRDefault="00AD1171">
    <w:pPr>
      <w:pStyle w:val="a4"/>
      <w:jc w:val="right"/>
      <w:rPr>
        <w:sz w:val="21"/>
        <w:szCs w:val="21"/>
      </w:rPr>
    </w:pPr>
    <w:r w:rsidRPr="00CE0555">
      <w:rPr>
        <w:rStyle w:val="af0"/>
        <w:sz w:val="21"/>
        <w:szCs w:val="21"/>
      </w:rPr>
      <w:fldChar w:fldCharType="begin"/>
    </w:r>
    <w:r w:rsidR="00DB1663" w:rsidRPr="00CE0555">
      <w:rPr>
        <w:rStyle w:val="af0"/>
        <w:sz w:val="21"/>
        <w:szCs w:val="21"/>
      </w:rPr>
      <w:instrText xml:space="preserve"> PAGE </w:instrText>
    </w:r>
    <w:r w:rsidRPr="00CE0555">
      <w:rPr>
        <w:rStyle w:val="af0"/>
        <w:sz w:val="21"/>
        <w:szCs w:val="21"/>
      </w:rPr>
      <w:fldChar w:fldCharType="separate"/>
    </w:r>
    <w:r w:rsidR="00DB1377">
      <w:rPr>
        <w:rStyle w:val="af0"/>
        <w:noProof/>
        <w:sz w:val="21"/>
        <w:szCs w:val="21"/>
      </w:rPr>
      <w:t>I</w:t>
    </w:r>
    <w:r w:rsidRPr="00CE0555">
      <w:rPr>
        <w:rStyle w:val="af0"/>
        <w:sz w:val="21"/>
        <w:szCs w:val="21"/>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BB30CC" w:rsidRDefault="00AD1171" w:rsidP="00BB30CC">
    <w:pPr>
      <w:pStyle w:val="a4"/>
      <w:rPr>
        <w:sz w:val="21"/>
        <w:szCs w:val="21"/>
      </w:rPr>
    </w:pPr>
    <w:r w:rsidRPr="00BB30CC">
      <w:rPr>
        <w:rStyle w:val="af0"/>
        <w:sz w:val="21"/>
        <w:szCs w:val="21"/>
      </w:rPr>
      <w:fldChar w:fldCharType="begin"/>
    </w:r>
    <w:r w:rsidR="00DB1663" w:rsidRPr="00BB30CC">
      <w:rPr>
        <w:rStyle w:val="af0"/>
        <w:sz w:val="21"/>
        <w:szCs w:val="21"/>
      </w:rPr>
      <w:instrText xml:space="preserve"> PAGE </w:instrText>
    </w:r>
    <w:r w:rsidRPr="00BB30CC">
      <w:rPr>
        <w:rStyle w:val="af0"/>
        <w:sz w:val="21"/>
        <w:szCs w:val="21"/>
      </w:rPr>
      <w:fldChar w:fldCharType="separate"/>
    </w:r>
    <w:r w:rsidR="00AE4F28">
      <w:rPr>
        <w:rStyle w:val="af0"/>
        <w:noProof/>
        <w:sz w:val="21"/>
        <w:szCs w:val="21"/>
      </w:rPr>
      <w:t>10</w:t>
    </w:r>
    <w:r w:rsidRPr="00BB30CC">
      <w:rPr>
        <w:rStyle w:val="af0"/>
        <w:sz w:val="21"/>
        <w:szCs w:val="21"/>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CE0555" w:rsidRDefault="00AD1171" w:rsidP="00E53E72">
    <w:pPr>
      <w:pStyle w:val="a4"/>
      <w:ind w:right="90"/>
      <w:jc w:val="right"/>
      <w:rPr>
        <w:sz w:val="21"/>
        <w:szCs w:val="21"/>
      </w:rPr>
    </w:pPr>
    <w:r w:rsidRPr="00CE0555">
      <w:rPr>
        <w:rStyle w:val="af0"/>
        <w:sz w:val="21"/>
        <w:szCs w:val="21"/>
      </w:rPr>
      <w:fldChar w:fldCharType="begin"/>
    </w:r>
    <w:r w:rsidR="00DB1663" w:rsidRPr="00CE0555">
      <w:rPr>
        <w:rStyle w:val="af0"/>
        <w:sz w:val="21"/>
        <w:szCs w:val="21"/>
      </w:rPr>
      <w:instrText xml:space="preserve"> PAGE </w:instrText>
    </w:r>
    <w:r w:rsidRPr="00CE0555">
      <w:rPr>
        <w:rStyle w:val="af0"/>
        <w:sz w:val="21"/>
        <w:szCs w:val="21"/>
      </w:rPr>
      <w:fldChar w:fldCharType="separate"/>
    </w:r>
    <w:r w:rsidR="004401B7">
      <w:rPr>
        <w:rStyle w:val="af0"/>
        <w:noProof/>
        <w:sz w:val="21"/>
        <w:szCs w:val="21"/>
      </w:rPr>
      <w:t>9</w:t>
    </w:r>
    <w:r w:rsidRPr="00CE0555">
      <w:rPr>
        <w:rStyle w:val="af0"/>
        <w:sz w:val="21"/>
        <w:szCs w:val="21"/>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BB30CC" w:rsidRDefault="00DB1663" w:rsidP="00BB30CC">
    <w:pPr>
      <w:pStyle w:val="a4"/>
      <w:rPr>
        <w:sz w:val="21"/>
        <w:szCs w:val="21"/>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CE0555" w:rsidRDefault="00DB1663" w:rsidP="00E53E72">
    <w:pPr>
      <w:pStyle w:val="a4"/>
      <w:ind w:right="90"/>
      <w:jc w:val="right"/>
      <w:rPr>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1663" w:rsidRDefault="00DB1663">
      <w:r>
        <w:separator/>
      </w:r>
    </w:p>
  </w:footnote>
  <w:footnote w:type="continuationSeparator" w:id="1">
    <w:p w:rsidR="00DB1663" w:rsidRDefault="00DB16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4913B5" w:rsidRDefault="00DB1663" w:rsidP="001838D8">
    <w:pPr>
      <w:pStyle w:val="a3"/>
      <w:rPr>
        <w:rFonts w:ascii="黑体" w:eastAsia="黑体" w:hAnsi="黑体" w:cs="黑体"/>
        <w:sz w:val="21"/>
        <w:szCs w:val="21"/>
      </w:rPr>
    </w:pPr>
    <w:r>
      <w:rPr>
        <w:rFonts w:eastAsia="黑体"/>
        <w:b/>
        <w:bCs/>
        <w:sz w:val="21"/>
        <w:szCs w:val="21"/>
      </w:rPr>
      <w:t>JJF 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Default="00DB1663" w:rsidP="001838D8">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Default="00DB1663">
    <w:pPr>
      <w:pStyle w:val="a3"/>
      <w:rPr>
        <w:b/>
        <w:bCs/>
        <w:sz w:val="24"/>
      </w:rPr>
    </w:pPr>
  </w:p>
  <w:p w:rsidR="00DB1663" w:rsidRDefault="00DB1663">
    <w:pPr>
      <w:pStyle w:val="a3"/>
      <w:rPr>
        <w:rFonts w:ascii="黑体" w:eastAsia="黑体" w:hAnsi="黑体" w:cs="黑体"/>
        <w:sz w:val="21"/>
        <w:szCs w:val="21"/>
      </w:rPr>
    </w:pPr>
    <w:r>
      <w:rPr>
        <w:rFonts w:eastAsia="黑体"/>
        <w:b/>
        <w:bCs/>
        <w:sz w:val="21"/>
        <w:szCs w:val="21"/>
      </w:rPr>
      <w:t>JJF XXX-XXXX</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DD7008" w:rsidRDefault="00DB1663" w:rsidP="00DD7008">
    <w:pPr>
      <w:pStyle w:val="a3"/>
      <w:rPr>
        <w:rFonts w:ascii="黑体" w:eastAsia="黑体" w:hAnsi="黑体" w:cs="黑体"/>
        <w:sz w:val="21"/>
        <w:szCs w:val="21"/>
      </w:rPr>
    </w:pPr>
    <w:r>
      <w:rPr>
        <w:rFonts w:eastAsia="黑体"/>
        <w:b/>
        <w:bCs/>
        <w:sz w:val="21"/>
        <w:szCs w:val="21"/>
      </w:rPr>
      <w:t>JJF XXX-XXXX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DD7008" w:rsidRDefault="00DB1663" w:rsidP="00DD7008">
    <w:pPr>
      <w:pStyle w:val="a3"/>
      <w:rPr>
        <w:rFonts w:ascii="黑体" w:eastAsia="黑体" w:hAnsi="黑体" w:cs="黑体"/>
        <w:sz w:val="21"/>
        <w:szCs w:val="21"/>
      </w:rPr>
    </w:pPr>
    <w:r>
      <w:rPr>
        <w:rFonts w:eastAsia="黑体"/>
        <w:b/>
        <w:bCs/>
        <w:sz w:val="21"/>
        <w:szCs w:val="21"/>
      </w:rPr>
      <w:t>JJF XXX-XXXX</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DD7008" w:rsidRDefault="00DB1663" w:rsidP="00DD7008">
    <w:pPr>
      <w:pStyle w:val="a3"/>
      <w:rPr>
        <w:rFonts w:ascii="黑体" w:eastAsia="黑体" w:hAnsi="黑体" w:cs="黑体"/>
        <w:sz w:val="21"/>
        <w:szCs w:val="21"/>
      </w:rPr>
    </w:pPr>
    <w:r>
      <w:rPr>
        <w:rFonts w:eastAsia="黑体"/>
        <w:b/>
        <w:bCs/>
        <w:sz w:val="21"/>
        <w:szCs w:val="21"/>
      </w:rPr>
      <w:t>JJF XXX-XXXX</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DD7008" w:rsidRDefault="00DB1663" w:rsidP="00DD7008">
    <w:pPr>
      <w:pStyle w:val="a3"/>
      <w:rPr>
        <w:rFonts w:ascii="黑体" w:eastAsia="黑体" w:hAnsi="黑体" w:cs="黑体"/>
        <w:sz w:val="21"/>
        <w:szCs w:val="21"/>
      </w:rPr>
    </w:pPr>
    <w:r>
      <w:rPr>
        <w:rFonts w:eastAsia="黑体"/>
        <w:b/>
        <w:bCs/>
        <w:sz w:val="21"/>
        <w:szCs w:val="21"/>
      </w:rPr>
      <w:t>JJF XXX-XXXX</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5B3446" w:rsidRDefault="00DB1663" w:rsidP="005B3446"/>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63" w:rsidRPr="005B3446" w:rsidRDefault="00DB1663" w:rsidP="005B34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59EA3"/>
    <w:multiLevelType w:val="singleLevel"/>
    <w:tmpl w:val="00B59EA3"/>
    <w:lvl w:ilvl="0">
      <w:start w:val="18"/>
      <w:numFmt w:val="upperLetter"/>
      <w:suff w:val="nothing"/>
      <w:lvlText w:val="%1-"/>
      <w:lvlJc w:val="left"/>
    </w:lvl>
  </w:abstractNum>
  <w:abstractNum w:abstractNumId="1">
    <w:nsid w:val="01B80C5E"/>
    <w:multiLevelType w:val="hybridMultilevel"/>
    <w:tmpl w:val="517C9B84"/>
    <w:lvl w:ilvl="0" w:tplc="1A72E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6C77BD"/>
    <w:multiLevelType w:val="multilevel"/>
    <w:tmpl w:val="D626F092"/>
    <w:lvl w:ilvl="0">
      <w:start w:val="6"/>
      <w:numFmt w:val="decimal"/>
      <w:lvlText w:val="%1"/>
      <w:lvlJc w:val="left"/>
      <w:pPr>
        <w:tabs>
          <w:tab w:val="num" w:pos="420"/>
        </w:tabs>
        <w:ind w:left="420" w:hanging="420"/>
      </w:pPr>
      <w:rPr>
        <w:rFonts w:hint="default"/>
        <w:sz w:val="21"/>
      </w:rPr>
    </w:lvl>
    <w:lvl w:ilvl="1">
      <w:start w:val="4"/>
      <w:numFmt w:val="decimal"/>
      <w:lvlText w:val="%1.%2"/>
      <w:lvlJc w:val="left"/>
      <w:pPr>
        <w:tabs>
          <w:tab w:val="num" w:pos="420"/>
        </w:tabs>
        <w:ind w:left="420" w:hanging="420"/>
      </w:pPr>
      <w:rPr>
        <w:rFonts w:hint="default"/>
        <w:sz w:val="21"/>
      </w:rPr>
    </w:lvl>
    <w:lvl w:ilvl="2">
      <w:start w:val="4"/>
      <w:numFmt w:val="decimal"/>
      <w:lvlText w:val="%1.%2.%3"/>
      <w:lvlJc w:val="left"/>
      <w:pPr>
        <w:tabs>
          <w:tab w:val="num" w:pos="720"/>
        </w:tabs>
        <w:ind w:left="720" w:hanging="720"/>
      </w:pPr>
      <w:rPr>
        <w:rFonts w:hint="default"/>
        <w:sz w:val="21"/>
      </w:rPr>
    </w:lvl>
    <w:lvl w:ilvl="3">
      <w:start w:val="1"/>
      <w:numFmt w:val="decimal"/>
      <w:lvlText w:val="%1.%2.%3.%4"/>
      <w:lvlJc w:val="left"/>
      <w:pPr>
        <w:tabs>
          <w:tab w:val="num" w:pos="720"/>
        </w:tabs>
        <w:ind w:left="720" w:hanging="720"/>
      </w:pPr>
      <w:rPr>
        <w:rFonts w:hint="default"/>
        <w:sz w:val="21"/>
      </w:rPr>
    </w:lvl>
    <w:lvl w:ilvl="4">
      <w:start w:val="1"/>
      <w:numFmt w:val="decimal"/>
      <w:lvlText w:val="%1.%2.%3.%4.%5"/>
      <w:lvlJc w:val="left"/>
      <w:pPr>
        <w:tabs>
          <w:tab w:val="num" w:pos="1080"/>
        </w:tabs>
        <w:ind w:left="1080" w:hanging="1080"/>
      </w:pPr>
      <w:rPr>
        <w:rFonts w:hint="default"/>
        <w:sz w:val="21"/>
      </w:rPr>
    </w:lvl>
    <w:lvl w:ilvl="5">
      <w:start w:val="1"/>
      <w:numFmt w:val="decimal"/>
      <w:lvlText w:val="%1.%2.%3.%4.%5.%6"/>
      <w:lvlJc w:val="left"/>
      <w:pPr>
        <w:tabs>
          <w:tab w:val="num" w:pos="1080"/>
        </w:tabs>
        <w:ind w:left="1080" w:hanging="1080"/>
      </w:pPr>
      <w:rPr>
        <w:rFonts w:hint="default"/>
        <w:sz w:val="21"/>
      </w:rPr>
    </w:lvl>
    <w:lvl w:ilvl="6">
      <w:start w:val="1"/>
      <w:numFmt w:val="decimal"/>
      <w:lvlText w:val="%1.%2.%3.%4.%5.%6.%7"/>
      <w:lvlJc w:val="left"/>
      <w:pPr>
        <w:tabs>
          <w:tab w:val="num" w:pos="1440"/>
        </w:tabs>
        <w:ind w:left="1440" w:hanging="1440"/>
      </w:pPr>
      <w:rPr>
        <w:rFonts w:hint="default"/>
        <w:sz w:val="21"/>
      </w:rPr>
    </w:lvl>
    <w:lvl w:ilvl="7">
      <w:start w:val="1"/>
      <w:numFmt w:val="decimal"/>
      <w:lvlText w:val="%1.%2.%3.%4.%5.%6.%7.%8"/>
      <w:lvlJc w:val="left"/>
      <w:pPr>
        <w:tabs>
          <w:tab w:val="num" w:pos="1440"/>
        </w:tabs>
        <w:ind w:left="1440" w:hanging="1440"/>
      </w:pPr>
      <w:rPr>
        <w:rFonts w:hint="default"/>
        <w:sz w:val="21"/>
      </w:rPr>
    </w:lvl>
    <w:lvl w:ilvl="8">
      <w:start w:val="1"/>
      <w:numFmt w:val="decimal"/>
      <w:lvlText w:val="%1.%2.%3.%4.%5.%6.%7.%8.%9"/>
      <w:lvlJc w:val="left"/>
      <w:pPr>
        <w:tabs>
          <w:tab w:val="num" w:pos="1800"/>
        </w:tabs>
        <w:ind w:left="1800" w:hanging="1800"/>
      </w:pPr>
      <w:rPr>
        <w:rFonts w:hint="default"/>
        <w:sz w:val="21"/>
      </w:rPr>
    </w:lvl>
  </w:abstractNum>
  <w:abstractNum w:abstractNumId="3">
    <w:nsid w:val="09CD262A"/>
    <w:multiLevelType w:val="multilevel"/>
    <w:tmpl w:val="9A2E424C"/>
    <w:lvl w:ilvl="0">
      <w:start w:val="6"/>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ACC5F02"/>
    <w:multiLevelType w:val="hybridMultilevel"/>
    <w:tmpl w:val="5486F690"/>
    <w:lvl w:ilvl="0" w:tplc="04090019">
      <w:start w:val="1"/>
      <w:numFmt w:val="lowerLetter"/>
      <w:lvlText w:val="%1)"/>
      <w:lvlJc w:val="left"/>
      <w:pPr>
        <w:ind w:left="915" w:hanging="420"/>
      </w:p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abstractNum w:abstractNumId="5">
    <w:nsid w:val="11AA5593"/>
    <w:multiLevelType w:val="hybridMultilevel"/>
    <w:tmpl w:val="43E8976A"/>
    <w:lvl w:ilvl="0" w:tplc="7FCE76F0">
      <w:start w:val="3"/>
      <w:numFmt w:val="decimal"/>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67437D"/>
    <w:multiLevelType w:val="multilevel"/>
    <w:tmpl w:val="1567437D"/>
    <w:lvl w:ilvl="0">
      <w:start w:val="1"/>
      <w:numFmt w:val="lowerLetter"/>
      <w:lvlText w:val="%1）"/>
      <w:lvlJc w:val="left"/>
      <w:pPr>
        <w:ind w:left="855" w:hanging="360"/>
      </w:pPr>
      <w:rPr>
        <w:rFonts w:hint="default"/>
      </w:rPr>
    </w:lvl>
    <w:lvl w:ilvl="1">
      <w:start w:val="1"/>
      <w:numFmt w:val="lowerLetter"/>
      <w:lvlText w:val="%2)"/>
      <w:lvlJc w:val="left"/>
      <w:pPr>
        <w:ind w:left="1335" w:hanging="420"/>
      </w:pPr>
    </w:lvl>
    <w:lvl w:ilvl="2">
      <w:start w:val="1"/>
      <w:numFmt w:val="lowerRoman"/>
      <w:lvlText w:val="%3."/>
      <w:lvlJc w:val="right"/>
      <w:pPr>
        <w:ind w:left="1755" w:hanging="420"/>
      </w:pPr>
    </w:lvl>
    <w:lvl w:ilvl="3">
      <w:start w:val="1"/>
      <w:numFmt w:val="decimal"/>
      <w:lvlText w:val="%4."/>
      <w:lvlJc w:val="left"/>
      <w:pPr>
        <w:ind w:left="2175" w:hanging="420"/>
      </w:pPr>
    </w:lvl>
    <w:lvl w:ilvl="4">
      <w:start w:val="1"/>
      <w:numFmt w:val="lowerLetter"/>
      <w:lvlText w:val="%5)"/>
      <w:lvlJc w:val="left"/>
      <w:pPr>
        <w:ind w:left="2595" w:hanging="420"/>
      </w:pPr>
    </w:lvl>
    <w:lvl w:ilvl="5">
      <w:start w:val="1"/>
      <w:numFmt w:val="lowerRoman"/>
      <w:lvlText w:val="%6."/>
      <w:lvlJc w:val="right"/>
      <w:pPr>
        <w:ind w:left="3015" w:hanging="420"/>
      </w:pPr>
    </w:lvl>
    <w:lvl w:ilvl="6">
      <w:start w:val="1"/>
      <w:numFmt w:val="decimal"/>
      <w:lvlText w:val="%7."/>
      <w:lvlJc w:val="left"/>
      <w:pPr>
        <w:ind w:left="3435" w:hanging="420"/>
      </w:pPr>
    </w:lvl>
    <w:lvl w:ilvl="7">
      <w:start w:val="1"/>
      <w:numFmt w:val="lowerLetter"/>
      <w:lvlText w:val="%8)"/>
      <w:lvlJc w:val="left"/>
      <w:pPr>
        <w:ind w:left="3855" w:hanging="420"/>
      </w:pPr>
    </w:lvl>
    <w:lvl w:ilvl="8">
      <w:start w:val="1"/>
      <w:numFmt w:val="lowerRoman"/>
      <w:lvlText w:val="%9."/>
      <w:lvlJc w:val="right"/>
      <w:pPr>
        <w:ind w:left="4275" w:hanging="420"/>
      </w:pPr>
    </w:lvl>
  </w:abstractNum>
  <w:abstractNum w:abstractNumId="7">
    <w:nsid w:val="19E51278"/>
    <w:multiLevelType w:val="multilevel"/>
    <w:tmpl w:val="92F40D96"/>
    <w:lvl w:ilvl="0">
      <w:start w:val="8"/>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28253D99"/>
    <w:multiLevelType w:val="multilevel"/>
    <w:tmpl w:val="9A4E0E34"/>
    <w:lvl w:ilvl="0">
      <w:start w:val="6"/>
      <w:numFmt w:val="decimal"/>
      <w:lvlText w:val="%1"/>
      <w:lvlJc w:val="left"/>
      <w:pPr>
        <w:tabs>
          <w:tab w:val="num" w:pos="720"/>
        </w:tabs>
        <w:ind w:left="720" w:hanging="720"/>
      </w:pPr>
      <w:rPr>
        <w:rFonts w:hAnsi="Times New Roman" w:hint="default"/>
      </w:rPr>
    </w:lvl>
    <w:lvl w:ilvl="1">
      <w:start w:val="4"/>
      <w:numFmt w:val="decimal"/>
      <w:lvlText w:val="%1.%2"/>
      <w:lvlJc w:val="left"/>
      <w:pPr>
        <w:tabs>
          <w:tab w:val="num" w:pos="720"/>
        </w:tabs>
        <w:ind w:left="720" w:hanging="720"/>
      </w:pPr>
      <w:rPr>
        <w:rFonts w:hAnsi="Times New Roman" w:hint="default"/>
      </w:rPr>
    </w:lvl>
    <w:lvl w:ilvl="2">
      <w:start w:val="4"/>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440"/>
        </w:tabs>
        <w:ind w:left="1440" w:hanging="144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800"/>
        </w:tabs>
        <w:ind w:left="1800" w:hanging="1800"/>
      </w:pPr>
      <w:rPr>
        <w:rFonts w:hAnsi="Times New Roman" w:hint="default"/>
      </w:rPr>
    </w:lvl>
  </w:abstractNum>
  <w:abstractNum w:abstractNumId="9">
    <w:nsid w:val="2C340C33"/>
    <w:multiLevelType w:val="multilevel"/>
    <w:tmpl w:val="046C0026"/>
    <w:lvl w:ilvl="0">
      <w:start w:val="7"/>
      <w:numFmt w:val="decimal"/>
      <w:lvlText w:val="%1"/>
      <w:lvlJc w:val="left"/>
      <w:pPr>
        <w:tabs>
          <w:tab w:val="num" w:pos="735"/>
        </w:tabs>
        <w:ind w:left="735" w:hanging="735"/>
      </w:pPr>
      <w:rPr>
        <w:rFonts w:hAnsi="宋体" w:hint="default"/>
      </w:rPr>
    </w:lvl>
    <w:lvl w:ilvl="1">
      <w:start w:val="1"/>
      <w:numFmt w:val="decimal"/>
      <w:lvlText w:val="%1.%2"/>
      <w:lvlJc w:val="left"/>
      <w:pPr>
        <w:tabs>
          <w:tab w:val="num" w:pos="735"/>
        </w:tabs>
        <w:ind w:left="735" w:hanging="735"/>
      </w:pPr>
      <w:rPr>
        <w:rFonts w:hAnsi="宋体" w:hint="default"/>
      </w:rPr>
    </w:lvl>
    <w:lvl w:ilvl="2">
      <w:start w:val="1"/>
      <w:numFmt w:val="decimal"/>
      <w:lvlText w:val="%1.%2.%3"/>
      <w:lvlJc w:val="left"/>
      <w:pPr>
        <w:tabs>
          <w:tab w:val="num" w:pos="1080"/>
        </w:tabs>
        <w:ind w:left="1080" w:hanging="1080"/>
      </w:pPr>
      <w:rPr>
        <w:rFonts w:hAnsi="宋体" w:hint="default"/>
      </w:rPr>
    </w:lvl>
    <w:lvl w:ilvl="3">
      <w:start w:val="1"/>
      <w:numFmt w:val="decimal"/>
      <w:lvlText w:val="%1.%2.%3.%4"/>
      <w:lvlJc w:val="left"/>
      <w:pPr>
        <w:tabs>
          <w:tab w:val="num" w:pos="1080"/>
        </w:tabs>
        <w:ind w:left="1080" w:hanging="1080"/>
      </w:pPr>
      <w:rPr>
        <w:rFonts w:hAnsi="宋体" w:hint="default"/>
      </w:rPr>
    </w:lvl>
    <w:lvl w:ilvl="4">
      <w:start w:val="1"/>
      <w:numFmt w:val="decimal"/>
      <w:lvlText w:val="%1.%2.%3.%4.%5"/>
      <w:lvlJc w:val="left"/>
      <w:pPr>
        <w:tabs>
          <w:tab w:val="num" w:pos="1440"/>
        </w:tabs>
        <w:ind w:left="1440" w:hanging="1440"/>
      </w:pPr>
      <w:rPr>
        <w:rFonts w:hAnsi="宋体" w:hint="default"/>
      </w:rPr>
    </w:lvl>
    <w:lvl w:ilvl="5">
      <w:start w:val="1"/>
      <w:numFmt w:val="decimal"/>
      <w:lvlText w:val="%1.%2.%3.%4.%5.%6"/>
      <w:lvlJc w:val="left"/>
      <w:pPr>
        <w:tabs>
          <w:tab w:val="num" w:pos="1800"/>
        </w:tabs>
        <w:ind w:left="1800" w:hanging="1800"/>
      </w:pPr>
      <w:rPr>
        <w:rFonts w:hAnsi="宋体" w:hint="default"/>
      </w:rPr>
    </w:lvl>
    <w:lvl w:ilvl="6">
      <w:start w:val="1"/>
      <w:numFmt w:val="decimal"/>
      <w:lvlText w:val="%1.%2.%3.%4.%5.%6.%7"/>
      <w:lvlJc w:val="left"/>
      <w:pPr>
        <w:tabs>
          <w:tab w:val="num" w:pos="2160"/>
        </w:tabs>
        <w:ind w:left="2160" w:hanging="2160"/>
      </w:pPr>
      <w:rPr>
        <w:rFonts w:hAnsi="宋体" w:hint="default"/>
      </w:rPr>
    </w:lvl>
    <w:lvl w:ilvl="7">
      <w:start w:val="1"/>
      <w:numFmt w:val="decimal"/>
      <w:lvlText w:val="%1.%2.%3.%4.%5.%6.%7.%8"/>
      <w:lvlJc w:val="left"/>
      <w:pPr>
        <w:tabs>
          <w:tab w:val="num" w:pos="2520"/>
        </w:tabs>
        <w:ind w:left="2520" w:hanging="2520"/>
      </w:pPr>
      <w:rPr>
        <w:rFonts w:hAnsi="宋体" w:hint="default"/>
      </w:rPr>
    </w:lvl>
    <w:lvl w:ilvl="8">
      <w:start w:val="1"/>
      <w:numFmt w:val="decimal"/>
      <w:lvlText w:val="%1.%2.%3.%4.%5.%6.%7.%8.%9"/>
      <w:lvlJc w:val="left"/>
      <w:pPr>
        <w:tabs>
          <w:tab w:val="num" w:pos="2520"/>
        </w:tabs>
        <w:ind w:left="2520" w:hanging="2520"/>
      </w:pPr>
      <w:rPr>
        <w:rFonts w:hAnsi="宋体" w:hint="default"/>
      </w:rPr>
    </w:lvl>
  </w:abstractNum>
  <w:abstractNum w:abstractNumId="10">
    <w:nsid w:val="35122D6F"/>
    <w:multiLevelType w:val="multilevel"/>
    <w:tmpl w:val="ECA61A16"/>
    <w:lvl w:ilvl="0">
      <w:start w:val="1"/>
      <w:numFmt w:val="decimal"/>
      <w:lvlText w:val="%1"/>
      <w:lvlJc w:val="left"/>
      <w:pPr>
        <w:tabs>
          <w:tab w:val="num" w:pos="0"/>
        </w:tabs>
        <w:ind w:left="0" w:firstLine="0"/>
      </w:pPr>
      <w:rPr>
        <w:rFonts w:hint="eastAsia"/>
      </w:rPr>
    </w:lvl>
    <w:lvl w:ilvl="1">
      <w:numFmt w:val="decimal"/>
      <w:lvlText w:val="%1.%2"/>
      <w:lvlJc w:val="left"/>
      <w:pPr>
        <w:tabs>
          <w:tab w:val="num" w:pos="992"/>
        </w:tabs>
        <w:ind w:left="0" w:firstLine="0"/>
      </w:pPr>
      <w:rPr>
        <w:rFonts w:hint="eastAsia"/>
      </w:rPr>
    </w:lvl>
    <w:lvl w:ilvl="2">
      <w:numFmt w:val="decimal"/>
      <w:lvlText w:val="%1.%2.%3"/>
      <w:lvlJc w:val="left"/>
      <w:pPr>
        <w:tabs>
          <w:tab w:val="num" w:pos="1571"/>
        </w:tabs>
        <w:ind w:left="1418" w:hanging="567"/>
      </w:pPr>
      <w:rPr>
        <w:rFonts w:hint="eastAsia"/>
      </w:rPr>
    </w:lvl>
    <w:lvl w:ilvl="3">
      <w:numFmt w:val="decimal"/>
      <w:lvlText w:val="%1.%2.%3.%4"/>
      <w:lvlJc w:val="left"/>
      <w:pPr>
        <w:tabs>
          <w:tab w:val="num" w:pos="2356"/>
        </w:tabs>
        <w:ind w:left="1984" w:hanging="708"/>
      </w:pPr>
      <w:rPr>
        <w:rFonts w:hint="eastAsia"/>
      </w:rPr>
    </w:lvl>
    <w:lvl w:ilvl="4">
      <w:numFmt w:val="decimal"/>
      <w:lvlText w:val="%1.%2.%3.%4.%5"/>
      <w:lvlJc w:val="left"/>
      <w:pPr>
        <w:tabs>
          <w:tab w:val="num" w:pos="2781"/>
        </w:tabs>
        <w:ind w:left="2551" w:hanging="850"/>
      </w:pPr>
      <w:rPr>
        <w:rFonts w:hint="eastAsia"/>
      </w:rPr>
    </w:lvl>
    <w:lvl w:ilvl="5">
      <w:numFmt w:val="decimal"/>
      <w:lvlText w:val="%1.%2.%3.%4.%5.%6"/>
      <w:lvlJc w:val="left"/>
      <w:pPr>
        <w:tabs>
          <w:tab w:val="num" w:pos="3566"/>
        </w:tabs>
        <w:ind w:left="3260" w:hanging="1134"/>
      </w:pPr>
      <w:rPr>
        <w:rFonts w:hint="eastAsia"/>
      </w:rPr>
    </w:lvl>
    <w:lvl w:ilvl="6">
      <w:numFmt w:val="decimal"/>
      <w:lvlText w:val="%1.%2.%3.%4.%5.%6.%7"/>
      <w:lvlJc w:val="left"/>
      <w:pPr>
        <w:tabs>
          <w:tab w:val="num" w:pos="4351"/>
        </w:tabs>
        <w:ind w:left="3827" w:hanging="1276"/>
      </w:pPr>
      <w:rPr>
        <w:rFonts w:hint="eastAsia"/>
      </w:rPr>
    </w:lvl>
    <w:lvl w:ilvl="7">
      <w:numFmt w:val="decimal"/>
      <w:lvlText w:val="%1.%2.%3.%4.%5.%6.%7.%8"/>
      <w:lvlJc w:val="left"/>
      <w:pPr>
        <w:tabs>
          <w:tab w:val="num" w:pos="4776"/>
        </w:tabs>
        <w:ind w:left="4394" w:hanging="1418"/>
      </w:pPr>
      <w:rPr>
        <w:rFonts w:hint="eastAsia"/>
      </w:rPr>
    </w:lvl>
    <w:lvl w:ilvl="8">
      <w:numFmt w:val="decimal"/>
      <w:lvlText w:val="%1.%2.%3.%4.%5.%6.%7.%8.%9"/>
      <w:lvlJc w:val="left"/>
      <w:pPr>
        <w:tabs>
          <w:tab w:val="num" w:pos="5562"/>
        </w:tabs>
        <w:ind w:left="5102" w:hanging="1700"/>
      </w:pPr>
      <w:rPr>
        <w:rFonts w:hint="eastAsia"/>
      </w:rPr>
    </w:lvl>
  </w:abstractNum>
  <w:abstractNum w:abstractNumId="11">
    <w:nsid w:val="35566979"/>
    <w:multiLevelType w:val="hybridMultilevel"/>
    <w:tmpl w:val="75F6FBF0"/>
    <w:lvl w:ilvl="0" w:tplc="2A066C3A">
      <w:start w:val="3"/>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EBD24D2"/>
    <w:multiLevelType w:val="multilevel"/>
    <w:tmpl w:val="7CEC0352"/>
    <w:lvl w:ilvl="0">
      <w:start w:val="6"/>
      <w:numFmt w:val="decimal"/>
      <w:lvlText w:val="%1"/>
      <w:lvlJc w:val="left"/>
      <w:pPr>
        <w:tabs>
          <w:tab w:val="num" w:pos="420"/>
        </w:tabs>
        <w:ind w:left="420" w:hanging="420"/>
      </w:pPr>
      <w:rPr>
        <w:rFonts w:hint="default"/>
        <w:sz w:val="21"/>
      </w:rPr>
    </w:lvl>
    <w:lvl w:ilvl="1">
      <w:start w:val="4"/>
      <w:numFmt w:val="decimal"/>
      <w:lvlText w:val="%1.%2"/>
      <w:lvlJc w:val="left"/>
      <w:pPr>
        <w:tabs>
          <w:tab w:val="num" w:pos="420"/>
        </w:tabs>
        <w:ind w:left="420" w:hanging="420"/>
      </w:pPr>
      <w:rPr>
        <w:rFonts w:hint="default"/>
        <w:sz w:val="21"/>
      </w:rPr>
    </w:lvl>
    <w:lvl w:ilvl="2">
      <w:start w:val="3"/>
      <w:numFmt w:val="decimal"/>
      <w:lvlText w:val="%1.%2.%3"/>
      <w:lvlJc w:val="left"/>
      <w:pPr>
        <w:tabs>
          <w:tab w:val="num" w:pos="720"/>
        </w:tabs>
        <w:ind w:left="720" w:hanging="720"/>
      </w:pPr>
      <w:rPr>
        <w:rFonts w:hint="default"/>
        <w:sz w:val="21"/>
      </w:rPr>
    </w:lvl>
    <w:lvl w:ilvl="3">
      <w:start w:val="1"/>
      <w:numFmt w:val="decimal"/>
      <w:lvlText w:val="%1.%2.%3.%4"/>
      <w:lvlJc w:val="left"/>
      <w:pPr>
        <w:tabs>
          <w:tab w:val="num" w:pos="720"/>
        </w:tabs>
        <w:ind w:left="720" w:hanging="720"/>
      </w:pPr>
      <w:rPr>
        <w:rFonts w:hint="default"/>
        <w:sz w:val="21"/>
      </w:rPr>
    </w:lvl>
    <w:lvl w:ilvl="4">
      <w:start w:val="1"/>
      <w:numFmt w:val="decimal"/>
      <w:lvlText w:val="%1.%2.%3.%4.%5"/>
      <w:lvlJc w:val="left"/>
      <w:pPr>
        <w:tabs>
          <w:tab w:val="num" w:pos="1080"/>
        </w:tabs>
        <w:ind w:left="1080" w:hanging="1080"/>
      </w:pPr>
      <w:rPr>
        <w:rFonts w:hint="default"/>
        <w:sz w:val="21"/>
      </w:rPr>
    </w:lvl>
    <w:lvl w:ilvl="5">
      <w:start w:val="1"/>
      <w:numFmt w:val="decimal"/>
      <w:lvlText w:val="%1.%2.%3.%4.%5.%6"/>
      <w:lvlJc w:val="left"/>
      <w:pPr>
        <w:tabs>
          <w:tab w:val="num" w:pos="1080"/>
        </w:tabs>
        <w:ind w:left="1080" w:hanging="1080"/>
      </w:pPr>
      <w:rPr>
        <w:rFonts w:hint="default"/>
        <w:sz w:val="21"/>
      </w:rPr>
    </w:lvl>
    <w:lvl w:ilvl="6">
      <w:start w:val="1"/>
      <w:numFmt w:val="decimal"/>
      <w:lvlText w:val="%1.%2.%3.%4.%5.%6.%7"/>
      <w:lvlJc w:val="left"/>
      <w:pPr>
        <w:tabs>
          <w:tab w:val="num" w:pos="1440"/>
        </w:tabs>
        <w:ind w:left="1440" w:hanging="1440"/>
      </w:pPr>
      <w:rPr>
        <w:rFonts w:hint="default"/>
        <w:sz w:val="21"/>
      </w:rPr>
    </w:lvl>
    <w:lvl w:ilvl="7">
      <w:start w:val="1"/>
      <w:numFmt w:val="decimal"/>
      <w:lvlText w:val="%1.%2.%3.%4.%5.%6.%7.%8"/>
      <w:lvlJc w:val="left"/>
      <w:pPr>
        <w:tabs>
          <w:tab w:val="num" w:pos="1440"/>
        </w:tabs>
        <w:ind w:left="1440" w:hanging="1440"/>
      </w:pPr>
      <w:rPr>
        <w:rFonts w:hint="default"/>
        <w:sz w:val="21"/>
      </w:rPr>
    </w:lvl>
    <w:lvl w:ilvl="8">
      <w:start w:val="1"/>
      <w:numFmt w:val="decimal"/>
      <w:lvlText w:val="%1.%2.%3.%4.%5.%6.%7.%8.%9"/>
      <w:lvlJc w:val="left"/>
      <w:pPr>
        <w:tabs>
          <w:tab w:val="num" w:pos="1800"/>
        </w:tabs>
        <w:ind w:left="1800" w:hanging="1800"/>
      </w:pPr>
      <w:rPr>
        <w:rFonts w:hint="default"/>
        <w:sz w:val="21"/>
      </w:rPr>
    </w:lvl>
  </w:abstractNum>
  <w:abstractNum w:abstractNumId="13">
    <w:nsid w:val="493A77E2"/>
    <w:multiLevelType w:val="hybridMultilevel"/>
    <w:tmpl w:val="10A03DC6"/>
    <w:lvl w:ilvl="0" w:tplc="F392B84E">
      <w:start w:val="3"/>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55641DB4"/>
    <w:multiLevelType w:val="hybridMultilevel"/>
    <w:tmpl w:val="D740325E"/>
    <w:lvl w:ilvl="0" w:tplc="B718A3D0">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55F432A8"/>
    <w:multiLevelType w:val="hybridMultilevel"/>
    <w:tmpl w:val="506819E6"/>
    <w:lvl w:ilvl="0" w:tplc="822A0642">
      <w:start w:val="3"/>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5F2C76F8"/>
    <w:multiLevelType w:val="multilevel"/>
    <w:tmpl w:val="92F40D96"/>
    <w:lvl w:ilvl="0">
      <w:start w:val="8"/>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68D179FB"/>
    <w:multiLevelType w:val="multilevel"/>
    <w:tmpl w:val="EEA4AEB6"/>
    <w:lvl w:ilvl="0">
      <w:start w:val="6"/>
      <w:numFmt w:val="decimal"/>
      <w:lvlText w:val="%1"/>
      <w:lvlJc w:val="left"/>
      <w:pPr>
        <w:tabs>
          <w:tab w:val="num" w:pos="705"/>
        </w:tabs>
        <w:ind w:left="705" w:hanging="70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nsid w:val="6F33520D"/>
    <w:multiLevelType w:val="multilevel"/>
    <w:tmpl w:val="BEBA5B76"/>
    <w:lvl w:ilvl="0">
      <w:start w:val="7"/>
      <w:numFmt w:val="decimal"/>
      <w:lvlText w:val="%1"/>
      <w:lvlJc w:val="left"/>
      <w:pPr>
        <w:tabs>
          <w:tab w:val="num" w:pos="735"/>
        </w:tabs>
        <w:ind w:left="735" w:hanging="735"/>
      </w:pPr>
      <w:rPr>
        <w:rFonts w:hAnsi="宋体" w:hint="default"/>
      </w:rPr>
    </w:lvl>
    <w:lvl w:ilvl="1">
      <w:start w:val="1"/>
      <w:numFmt w:val="decimal"/>
      <w:lvlText w:val="6.%2"/>
      <w:lvlJc w:val="left"/>
      <w:pPr>
        <w:tabs>
          <w:tab w:val="num" w:pos="735"/>
        </w:tabs>
        <w:ind w:left="735" w:hanging="735"/>
      </w:pPr>
      <w:rPr>
        <w:rFonts w:hAnsi="宋体" w:hint="default"/>
      </w:rPr>
    </w:lvl>
    <w:lvl w:ilvl="2">
      <w:start w:val="1"/>
      <w:numFmt w:val="decimal"/>
      <w:lvlText w:val="%1.%2.%3"/>
      <w:lvlJc w:val="left"/>
      <w:pPr>
        <w:tabs>
          <w:tab w:val="num" w:pos="1080"/>
        </w:tabs>
        <w:ind w:left="1080" w:hanging="1080"/>
      </w:pPr>
      <w:rPr>
        <w:rFonts w:hAnsi="宋体" w:hint="default"/>
      </w:rPr>
    </w:lvl>
    <w:lvl w:ilvl="3">
      <w:start w:val="1"/>
      <w:numFmt w:val="decimal"/>
      <w:lvlText w:val="%1.%2.%3.%4"/>
      <w:lvlJc w:val="left"/>
      <w:pPr>
        <w:tabs>
          <w:tab w:val="num" w:pos="1080"/>
        </w:tabs>
        <w:ind w:left="1080" w:hanging="1080"/>
      </w:pPr>
      <w:rPr>
        <w:rFonts w:hAnsi="宋体" w:hint="default"/>
      </w:rPr>
    </w:lvl>
    <w:lvl w:ilvl="4">
      <w:start w:val="1"/>
      <w:numFmt w:val="decimal"/>
      <w:lvlText w:val="%1.%2.%3.%4.%5"/>
      <w:lvlJc w:val="left"/>
      <w:pPr>
        <w:tabs>
          <w:tab w:val="num" w:pos="1440"/>
        </w:tabs>
        <w:ind w:left="1440" w:hanging="1440"/>
      </w:pPr>
      <w:rPr>
        <w:rFonts w:hAnsi="宋体" w:hint="default"/>
      </w:rPr>
    </w:lvl>
    <w:lvl w:ilvl="5">
      <w:start w:val="1"/>
      <w:numFmt w:val="decimal"/>
      <w:lvlText w:val="%1.%2.%3.%4.%5.%6"/>
      <w:lvlJc w:val="left"/>
      <w:pPr>
        <w:tabs>
          <w:tab w:val="num" w:pos="1800"/>
        </w:tabs>
        <w:ind w:left="1800" w:hanging="1800"/>
      </w:pPr>
      <w:rPr>
        <w:rFonts w:hAnsi="宋体" w:hint="default"/>
      </w:rPr>
    </w:lvl>
    <w:lvl w:ilvl="6">
      <w:start w:val="1"/>
      <w:numFmt w:val="decimal"/>
      <w:lvlText w:val="%1.%2.%3.%4.%5.%6.%7"/>
      <w:lvlJc w:val="left"/>
      <w:pPr>
        <w:tabs>
          <w:tab w:val="num" w:pos="2160"/>
        </w:tabs>
        <w:ind w:left="2160" w:hanging="2160"/>
      </w:pPr>
      <w:rPr>
        <w:rFonts w:hAnsi="宋体" w:hint="default"/>
      </w:rPr>
    </w:lvl>
    <w:lvl w:ilvl="7">
      <w:start w:val="1"/>
      <w:numFmt w:val="decimal"/>
      <w:lvlText w:val="%1.%2.%3.%4.%5.%6.%7.%8"/>
      <w:lvlJc w:val="left"/>
      <w:pPr>
        <w:tabs>
          <w:tab w:val="num" w:pos="2520"/>
        </w:tabs>
        <w:ind w:left="2520" w:hanging="2520"/>
      </w:pPr>
      <w:rPr>
        <w:rFonts w:hAnsi="宋体" w:hint="default"/>
      </w:rPr>
    </w:lvl>
    <w:lvl w:ilvl="8">
      <w:start w:val="1"/>
      <w:numFmt w:val="decimal"/>
      <w:lvlText w:val="%1.%2.%3.%4.%5.%6.%7.%8.%9"/>
      <w:lvlJc w:val="left"/>
      <w:pPr>
        <w:tabs>
          <w:tab w:val="num" w:pos="2520"/>
        </w:tabs>
        <w:ind w:left="2520" w:hanging="2520"/>
      </w:pPr>
      <w:rPr>
        <w:rFonts w:hAnsi="宋体" w:hint="default"/>
      </w:rPr>
    </w:lvl>
  </w:abstractNum>
  <w:abstractNum w:abstractNumId="19">
    <w:nsid w:val="72562BB4"/>
    <w:multiLevelType w:val="hybridMultilevel"/>
    <w:tmpl w:val="98BAC168"/>
    <w:lvl w:ilvl="0" w:tplc="5E46154E">
      <w:start w:val="4"/>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EBD7E37"/>
    <w:multiLevelType w:val="hybridMultilevel"/>
    <w:tmpl w:val="C134A492"/>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10"/>
  </w:num>
  <w:num w:numId="2">
    <w:abstractNumId w:val="13"/>
  </w:num>
  <w:num w:numId="3">
    <w:abstractNumId w:val="18"/>
  </w:num>
  <w:num w:numId="4">
    <w:abstractNumId w:val="20"/>
  </w:num>
  <w:num w:numId="5">
    <w:abstractNumId w:val="16"/>
  </w:num>
  <w:num w:numId="6">
    <w:abstractNumId w:val="9"/>
  </w:num>
  <w:num w:numId="7">
    <w:abstractNumId w:val="7"/>
  </w:num>
  <w:num w:numId="8">
    <w:abstractNumId w:val="5"/>
  </w:num>
  <w:num w:numId="9">
    <w:abstractNumId w:val="17"/>
  </w:num>
  <w:num w:numId="10">
    <w:abstractNumId w:val="14"/>
  </w:num>
  <w:num w:numId="11">
    <w:abstractNumId w:val="11"/>
  </w:num>
  <w:num w:numId="12">
    <w:abstractNumId w:val="15"/>
  </w:num>
  <w:num w:numId="13">
    <w:abstractNumId w:val="19"/>
  </w:num>
  <w:num w:numId="14">
    <w:abstractNumId w:val="3"/>
  </w:num>
  <w:num w:numId="15">
    <w:abstractNumId w:val="8"/>
  </w:num>
  <w:num w:numId="16">
    <w:abstractNumId w:val="12"/>
  </w:num>
  <w:num w:numId="17">
    <w:abstractNumId w:val="2"/>
  </w:num>
  <w:num w:numId="18">
    <w:abstractNumId w:val="1"/>
  </w:num>
  <w:num w:numId="19">
    <w:abstractNumId w:val="6"/>
  </w:num>
  <w:num w:numId="20">
    <w:abstractNumId w:val="4"/>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 以堃">
    <w15:presenceInfo w15:providerId="Windows Live" w15:userId="bd462444d31c67d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bordersDoNotSurroundHeader/>
  <w:bordersDoNotSurroundFooter/>
  <w:proofState w:spelling="clean" w:grammar="clean"/>
  <w:stylePaneFormatFilter w:val="3F01"/>
  <w:defaultTabStop w:val="420"/>
  <w:evenAndOddHeaders/>
  <w:drawingGridHorizontalSpacing w:val="142"/>
  <w:drawingGridVerticalSpacing w:val="142"/>
  <w:displayHorizontalDrawingGridEvery w:val="2"/>
  <w:displayVerticalDrawingGridEvery w:val="2"/>
  <w:characterSpacingControl w:val="compressPunctuation"/>
  <w:hdrShapeDefaults>
    <o:shapedefaults v:ext="edit" spidmax="239617" fillcolor="white">
      <v:fill color="white"/>
    </o:shapedefaults>
  </w:hdrShapeDefaults>
  <w:footnotePr>
    <w:numFmt w:val="decimalFullWidth"/>
    <w:numRestart w:val="eachPage"/>
    <w:footnote w:id="0"/>
    <w:footnote w:id="1"/>
  </w:footnotePr>
  <w:endnotePr>
    <w:endnote w:id="0"/>
    <w:endnote w:id="1"/>
  </w:endnotePr>
  <w:compat>
    <w:spaceForUL/>
    <w:balanceSingleByteDoubleByteWidth/>
    <w:doNotLeaveBackslashAlone/>
    <w:ulTrailSpace/>
    <w:doNotExpandShiftReturn/>
    <w:useFELayout/>
  </w:compat>
  <w:rsids>
    <w:rsidRoot w:val="0086257E"/>
    <w:rsid w:val="00002F4B"/>
    <w:rsid w:val="000042B0"/>
    <w:rsid w:val="000045AC"/>
    <w:rsid w:val="00004F1C"/>
    <w:rsid w:val="00006BA2"/>
    <w:rsid w:val="000071BC"/>
    <w:rsid w:val="00014731"/>
    <w:rsid w:val="00014E6A"/>
    <w:rsid w:val="00015276"/>
    <w:rsid w:val="00015278"/>
    <w:rsid w:val="00016EF9"/>
    <w:rsid w:val="00017E43"/>
    <w:rsid w:val="00022CE1"/>
    <w:rsid w:val="00023523"/>
    <w:rsid w:val="0002420A"/>
    <w:rsid w:val="000242A3"/>
    <w:rsid w:val="00025421"/>
    <w:rsid w:val="00027DF1"/>
    <w:rsid w:val="00030769"/>
    <w:rsid w:val="00033BA5"/>
    <w:rsid w:val="0003562F"/>
    <w:rsid w:val="000374B5"/>
    <w:rsid w:val="00037CA7"/>
    <w:rsid w:val="000401A4"/>
    <w:rsid w:val="000410CE"/>
    <w:rsid w:val="00042BCA"/>
    <w:rsid w:val="00043519"/>
    <w:rsid w:val="0004418C"/>
    <w:rsid w:val="00044473"/>
    <w:rsid w:val="000445D5"/>
    <w:rsid w:val="00044DD9"/>
    <w:rsid w:val="00045E50"/>
    <w:rsid w:val="000469AD"/>
    <w:rsid w:val="0005062F"/>
    <w:rsid w:val="00050F7D"/>
    <w:rsid w:val="000515E2"/>
    <w:rsid w:val="00052860"/>
    <w:rsid w:val="00052FE1"/>
    <w:rsid w:val="000534BC"/>
    <w:rsid w:val="00053AB2"/>
    <w:rsid w:val="000551DB"/>
    <w:rsid w:val="00057213"/>
    <w:rsid w:val="000575E6"/>
    <w:rsid w:val="00057924"/>
    <w:rsid w:val="000601CF"/>
    <w:rsid w:val="00060F4D"/>
    <w:rsid w:val="00063704"/>
    <w:rsid w:val="00063A94"/>
    <w:rsid w:val="00063E7F"/>
    <w:rsid w:val="00064E47"/>
    <w:rsid w:val="0006552D"/>
    <w:rsid w:val="00065782"/>
    <w:rsid w:val="000660A7"/>
    <w:rsid w:val="0006614F"/>
    <w:rsid w:val="0007149A"/>
    <w:rsid w:val="00075DBC"/>
    <w:rsid w:val="00076192"/>
    <w:rsid w:val="00077A13"/>
    <w:rsid w:val="00081654"/>
    <w:rsid w:val="0008168E"/>
    <w:rsid w:val="0008303A"/>
    <w:rsid w:val="00083B44"/>
    <w:rsid w:val="00084590"/>
    <w:rsid w:val="000849C8"/>
    <w:rsid w:val="0008640E"/>
    <w:rsid w:val="0008651A"/>
    <w:rsid w:val="00086CD6"/>
    <w:rsid w:val="00087173"/>
    <w:rsid w:val="00090760"/>
    <w:rsid w:val="0009104A"/>
    <w:rsid w:val="00093763"/>
    <w:rsid w:val="00094D0C"/>
    <w:rsid w:val="000956FF"/>
    <w:rsid w:val="0009707B"/>
    <w:rsid w:val="000A1332"/>
    <w:rsid w:val="000A1EB0"/>
    <w:rsid w:val="000A205E"/>
    <w:rsid w:val="000A3568"/>
    <w:rsid w:val="000A38FE"/>
    <w:rsid w:val="000A3E29"/>
    <w:rsid w:val="000A4AD7"/>
    <w:rsid w:val="000A685C"/>
    <w:rsid w:val="000B06A4"/>
    <w:rsid w:val="000B1F96"/>
    <w:rsid w:val="000B24CA"/>
    <w:rsid w:val="000B2616"/>
    <w:rsid w:val="000B35E5"/>
    <w:rsid w:val="000B3A72"/>
    <w:rsid w:val="000B40C3"/>
    <w:rsid w:val="000B4680"/>
    <w:rsid w:val="000B6160"/>
    <w:rsid w:val="000B6F26"/>
    <w:rsid w:val="000B7566"/>
    <w:rsid w:val="000B78C3"/>
    <w:rsid w:val="000C0508"/>
    <w:rsid w:val="000C3026"/>
    <w:rsid w:val="000C3D8C"/>
    <w:rsid w:val="000C4B89"/>
    <w:rsid w:val="000C7870"/>
    <w:rsid w:val="000D152F"/>
    <w:rsid w:val="000D157B"/>
    <w:rsid w:val="000D1DEB"/>
    <w:rsid w:val="000D3163"/>
    <w:rsid w:val="000D42CF"/>
    <w:rsid w:val="000D5304"/>
    <w:rsid w:val="000D546A"/>
    <w:rsid w:val="000D549F"/>
    <w:rsid w:val="000D5E68"/>
    <w:rsid w:val="000D60FA"/>
    <w:rsid w:val="000E0E9F"/>
    <w:rsid w:val="000E4C06"/>
    <w:rsid w:val="000E55FC"/>
    <w:rsid w:val="000F0473"/>
    <w:rsid w:val="000F1619"/>
    <w:rsid w:val="000F2EA3"/>
    <w:rsid w:val="000F2FAF"/>
    <w:rsid w:val="00100B65"/>
    <w:rsid w:val="00101940"/>
    <w:rsid w:val="00101D30"/>
    <w:rsid w:val="00104CD3"/>
    <w:rsid w:val="0010536B"/>
    <w:rsid w:val="001105FA"/>
    <w:rsid w:val="00110A22"/>
    <w:rsid w:val="00110B72"/>
    <w:rsid w:val="00111417"/>
    <w:rsid w:val="0011176C"/>
    <w:rsid w:val="00112A7B"/>
    <w:rsid w:val="00113313"/>
    <w:rsid w:val="00114291"/>
    <w:rsid w:val="00114973"/>
    <w:rsid w:val="00117B6C"/>
    <w:rsid w:val="00120D71"/>
    <w:rsid w:val="00122222"/>
    <w:rsid w:val="0012298A"/>
    <w:rsid w:val="00122E1C"/>
    <w:rsid w:val="00127193"/>
    <w:rsid w:val="00127EA6"/>
    <w:rsid w:val="00130C64"/>
    <w:rsid w:val="00132DE5"/>
    <w:rsid w:val="00133D6E"/>
    <w:rsid w:val="0013545E"/>
    <w:rsid w:val="00137C28"/>
    <w:rsid w:val="00141401"/>
    <w:rsid w:val="00141D67"/>
    <w:rsid w:val="00143EA8"/>
    <w:rsid w:val="001440CB"/>
    <w:rsid w:val="00145CB7"/>
    <w:rsid w:val="00146B82"/>
    <w:rsid w:val="00147DCC"/>
    <w:rsid w:val="001503BB"/>
    <w:rsid w:val="00153985"/>
    <w:rsid w:val="001546AC"/>
    <w:rsid w:val="001547E0"/>
    <w:rsid w:val="001563AC"/>
    <w:rsid w:val="00156D9A"/>
    <w:rsid w:val="00157CD5"/>
    <w:rsid w:val="00157D3C"/>
    <w:rsid w:val="00160002"/>
    <w:rsid w:val="0016078B"/>
    <w:rsid w:val="00160D18"/>
    <w:rsid w:val="001611D7"/>
    <w:rsid w:val="001625B8"/>
    <w:rsid w:val="00162F6A"/>
    <w:rsid w:val="0016383D"/>
    <w:rsid w:val="00165EC4"/>
    <w:rsid w:val="00165F6B"/>
    <w:rsid w:val="00166CA6"/>
    <w:rsid w:val="00166F0D"/>
    <w:rsid w:val="00170FA8"/>
    <w:rsid w:val="001711C6"/>
    <w:rsid w:val="00173AB6"/>
    <w:rsid w:val="00174C02"/>
    <w:rsid w:val="00174D1C"/>
    <w:rsid w:val="001777E8"/>
    <w:rsid w:val="00181249"/>
    <w:rsid w:val="001820BC"/>
    <w:rsid w:val="001838D8"/>
    <w:rsid w:val="00185246"/>
    <w:rsid w:val="00185BCA"/>
    <w:rsid w:val="001866E0"/>
    <w:rsid w:val="00186DAF"/>
    <w:rsid w:val="00187237"/>
    <w:rsid w:val="00187C7F"/>
    <w:rsid w:val="0019408E"/>
    <w:rsid w:val="0019688B"/>
    <w:rsid w:val="00196949"/>
    <w:rsid w:val="00197385"/>
    <w:rsid w:val="00197EC4"/>
    <w:rsid w:val="001A0106"/>
    <w:rsid w:val="001A0479"/>
    <w:rsid w:val="001A0FEA"/>
    <w:rsid w:val="001A21FC"/>
    <w:rsid w:val="001A28DA"/>
    <w:rsid w:val="001A6E2B"/>
    <w:rsid w:val="001A7897"/>
    <w:rsid w:val="001A7B40"/>
    <w:rsid w:val="001A7BA4"/>
    <w:rsid w:val="001B1335"/>
    <w:rsid w:val="001B1C2D"/>
    <w:rsid w:val="001B56B1"/>
    <w:rsid w:val="001B5B12"/>
    <w:rsid w:val="001C022B"/>
    <w:rsid w:val="001C1397"/>
    <w:rsid w:val="001C1919"/>
    <w:rsid w:val="001C2E54"/>
    <w:rsid w:val="001C5B40"/>
    <w:rsid w:val="001C69C8"/>
    <w:rsid w:val="001D00C0"/>
    <w:rsid w:val="001D0462"/>
    <w:rsid w:val="001D04C3"/>
    <w:rsid w:val="001D0683"/>
    <w:rsid w:val="001D07EC"/>
    <w:rsid w:val="001D0ACE"/>
    <w:rsid w:val="001D6F33"/>
    <w:rsid w:val="001E37EB"/>
    <w:rsid w:val="001E3E5E"/>
    <w:rsid w:val="001E421C"/>
    <w:rsid w:val="001E50C4"/>
    <w:rsid w:val="001E6119"/>
    <w:rsid w:val="001E7C78"/>
    <w:rsid w:val="001E7DA5"/>
    <w:rsid w:val="001F08F7"/>
    <w:rsid w:val="001F1631"/>
    <w:rsid w:val="001F1963"/>
    <w:rsid w:val="001F2FD2"/>
    <w:rsid w:val="001F58C8"/>
    <w:rsid w:val="001F6D79"/>
    <w:rsid w:val="001F7304"/>
    <w:rsid w:val="001F734A"/>
    <w:rsid w:val="001F7A61"/>
    <w:rsid w:val="00202DE8"/>
    <w:rsid w:val="00202E12"/>
    <w:rsid w:val="00206920"/>
    <w:rsid w:val="002069F9"/>
    <w:rsid w:val="00207CAB"/>
    <w:rsid w:val="00210153"/>
    <w:rsid w:val="002104C5"/>
    <w:rsid w:val="00211565"/>
    <w:rsid w:val="0021166F"/>
    <w:rsid w:val="00213759"/>
    <w:rsid w:val="00213F22"/>
    <w:rsid w:val="002145F0"/>
    <w:rsid w:val="00214EAD"/>
    <w:rsid w:val="00215A4A"/>
    <w:rsid w:val="00216628"/>
    <w:rsid w:val="002166E5"/>
    <w:rsid w:val="00216D99"/>
    <w:rsid w:val="002206FD"/>
    <w:rsid w:val="00222C40"/>
    <w:rsid w:val="0022358E"/>
    <w:rsid w:val="00223CA3"/>
    <w:rsid w:val="0022464B"/>
    <w:rsid w:val="00226958"/>
    <w:rsid w:val="00226B62"/>
    <w:rsid w:val="00230F0C"/>
    <w:rsid w:val="002323C6"/>
    <w:rsid w:val="00235FE9"/>
    <w:rsid w:val="0023666A"/>
    <w:rsid w:val="00236F4D"/>
    <w:rsid w:val="00240C23"/>
    <w:rsid w:val="00241D45"/>
    <w:rsid w:val="002436B1"/>
    <w:rsid w:val="002441A2"/>
    <w:rsid w:val="0024584C"/>
    <w:rsid w:val="00245C51"/>
    <w:rsid w:val="002460B3"/>
    <w:rsid w:val="002462FF"/>
    <w:rsid w:val="00247804"/>
    <w:rsid w:val="0024781C"/>
    <w:rsid w:val="00247947"/>
    <w:rsid w:val="00247B96"/>
    <w:rsid w:val="00250947"/>
    <w:rsid w:val="00253045"/>
    <w:rsid w:val="002532A1"/>
    <w:rsid w:val="00254743"/>
    <w:rsid w:val="00254DB3"/>
    <w:rsid w:val="0025566A"/>
    <w:rsid w:val="00256279"/>
    <w:rsid w:val="002562F0"/>
    <w:rsid w:val="00256EE4"/>
    <w:rsid w:val="00257B1C"/>
    <w:rsid w:val="00260503"/>
    <w:rsid w:val="00261424"/>
    <w:rsid w:val="00261FD2"/>
    <w:rsid w:val="00262AF2"/>
    <w:rsid w:val="00262C16"/>
    <w:rsid w:val="0026406D"/>
    <w:rsid w:val="00264EE8"/>
    <w:rsid w:val="00265019"/>
    <w:rsid w:val="0026502C"/>
    <w:rsid w:val="0026524C"/>
    <w:rsid w:val="0026609E"/>
    <w:rsid w:val="00267F28"/>
    <w:rsid w:val="00271CFE"/>
    <w:rsid w:val="002741F5"/>
    <w:rsid w:val="002753F1"/>
    <w:rsid w:val="00276AAF"/>
    <w:rsid w:val="002778C6"/>
    <w:rsid w:val="00280000"/>
    <w:rsid w:val="00280B86"/>
    <w:rsid w:val="0028204B"/>
    <w:rsid w:val="002859EF"/>
    <w:rsid w:val="0028616F"/>
    <w:rsid w:val="00287403"/>
    <w:rsid w:val="002901DA"/>
    <w:rsid w:val="002932F2"/>
    <w:rsid w:val="00293E8A"/>
    <w:rsid w:val="00294386"/>
    <w:rsid w:val="00294CC3"/>
    <w:rsid w:val="00297BE0"/>
    <w:rsid w:val="002A007B"/>
    <w:rsid w:val="002A02B9"/>
    <w:rsid w:val="002A188C"/>
    <w:rsid w:val="002A1CE6"/>
    <w:rsid w:val="002B38C5"/>
    <w:rsid w:val="002B61E4"/>
    <w:rsid w:val="002B7F89"/>
    <w:rsid w:val="002C0C56"/>
    <w:rsid w:val="002C24EB"/>
    <w:rsid w:val="002C2FE9"/>
    <w:rsid w:val="002C41A9"/>
    <w:rsid w:val="002C4FC8"/>
    <w:rsid w:val="002C5EB6"/>
    <w:rsid w:val="002C6578"/>
    <w:rsid w:val="002C6EDD"/>
    <w:rsid w:val="002D1166"/>
    <w:rsid w:val="002D184C"/>
    <w:rsid w:val="002D298D"/>
    <w:rsid w:val="002D5048"/>
    <w:rsid w:val="002D5C54"/>
    <w:rsid w:val="002E0614"/>
    <w:rsid w:val="002E2F43"/>
    <w:rsid w:val="002E3B9E"/>
    <w:rsid w:val="002E64B7"/>
    <w:rsid w:val="002E6B6A"/>
    <w:rsid w:val="002F0AAB"/>
    <w:rsid w:val="002F0D1E"/>
    <w:rsid w:val="002F1B4A"/>
    <w:rsid w:val="002F1E3B"/>
    <w:rsid w:val="002F2132"/>
    <w:rsid w:val="002F47CA"/>
    <w:rsid w:val="002F4CE5"/>
    <w:rsid w:val="002F5BF4"/>
    <w:rsid w:val="002F65D8"/>
    <w:rsid w:val="002F6AB6"/>
    <w:rsid w:val="002F7E51"/>
    <w:rsid w:val="00300274"/>
    <w:rsid w:val="003029CE"/>
    <w:rsid w:val="00303BC3"/>
    <w:rsid w:val="00303E7C"/>
    <w:rsid w:val="003047CD"/>
    <w:rsid w:val="00304AA0"/>
    <w:rsid w:val="00307535"/>
    <w:rsid w:val="00307956"/>
    <w:rsid w:val="00307978"/>
    <w:rsid w:val="003100CF"/>
    <w:rsid w:val="00310618"/>
    <w:rsid w:val="00310D40"/>
    <w:rsid w:val="00313C6D"/>
    <w:rsid w:val="0031493F"/>
    <w:rsid w:val="00315ED7"/>
    <w:rsid w:val="0031778D"/>
    <w:rsid w:val="00317F39"/>
    <w:rsid w:val="003201B0"/>
    <w:rsid w:val="0032317D"/>
    <w:rsid w:val="0032360D"/>
    <w:rsid w:val="0032526F"/>
    <w:rsid w:val="0032527F"/>
    <w:rsid w:val="00325383"/>
    <w:rsid w:val="00326EAF"/>
    <w:rsid w:val="00330D04"/>
    <w:rsid w:val="003311CE"/>
    <w:rsid w:val="00331263"/>
    <w:rsid w:val="003320E4"/>
    <w:rsid w:val="003321CF"/>
    <w:rsid w:val="00336EB1"/>
    <w:rsid w:val="00337C2D"/>
    <w:rsid w:val="003403AD"/>
    <w:rsid w:val="00340A7F"/>
    <w:rsid w:val="00340BA3"/>
    <w:rsid w:val="00350084"/>
    <w:rsid w:val="00350468"/>
    <w:rsid w:val="00350668"/>
    <w:rsid w:val="00350A46"/>
    <w:rsid w:val="00350CFC"/>
    <w:rsid w:val="0035143C"/>
    <w:rsid w:val="00353491"/>
    <w:rsid w:val="003539E9"/>
    <w:rsid w:val="00354D68"/>
    <w:rsid w:val="003553D0"/>
    <w:rsid w:val="003628E1"/>
    <w:rsid w:val="00362EA8"/>
    <w:rsid w:val="003639BB"/>
    <w:rsid w:val="0036472E"/>
    <w:rsid w:val="00364A65"/>
    <w:rsid w:val="003715B3"/>
    <w:rsid w:val="00372955"/>
    <w:rsid w:val="00376E72"/>
    <w:rsid w:val="003774FD"/>
    <w:rsid w:val="00381360"/>
    <w:rsid w:val="003821C8"/>
    <w:rsid w:val="00384A25"/>
    <w:rsid w:val="00385029"/>
    <w:rsid w:val="0038623C"/>
    <w:rsid w:val="0038700E"/>
    <w:rsid w:val="003870A8"/>
    <w:rsid w:val="00387133"/>
    <w:rsid w:val="00387F59"/>
    <w:rsid w:val="0039071E"/>
    <w:rsid w:val="00390B2E"/>
    <w:rsid w:val="00392C7C"/>
    <w:rsid w:val="00393077"/>
    <w:rsid w:val="003941B8"/>
    <w:rsid w:val="00394BDC"/>
    <w:rsid w:val="00394F00"/>
    <w:rsid w:val="00397B30"/>
    <w:rsid w:val="00397EB3"/>
    <w:rsid w:val="003A2418"/>
    <w:rsid w:val="003A35EC"/>
    <w:rsid w:val="003A4056"/>
    <w:rsid w:val="003A5D91"/>
    <w:rsid w:val="003A72E2"/>
    <w:rsid w:val="003A74F8"/>
    <w:rsid w:val="003B201E"/>
    <w:rsid w:val="003B4865"/>
    <w:rsid w:val="003B50C8"/>
    <w:rsid w:val="003B55FA"/>
    <w:rsid w:val="003B5B30"/>
    <w:rsid w:val="003B62E0"/>
    <w:rsid w:val="003B6C88"/>
    <w:rsid w:val="003B7820"/>
    <w:rsid w:val="003C0678"/>
    <w:rsid w:val="003C093F"/>
    <w:rsid w:val="003C15AB"/>
    <w:rsid w:val="003C1C35"/>
    <w:rsid w:val="003C5EF2"/>
    <w:rsid w:val="003C6B46"/>
    <w:rsid w:val="003C7714"/>
    <w:rsid w:val="003D0148"/>
    <w:rsid w:val="003D040B"/>
    <w:rsid w:val="003D1ACB"/>
    <w:rsid w:val="003D23A6"/>
    <w:rsid w:val="003D260A"/>
    <w:rsid w:val="003D31B7"/>
    <w:rsid w:val="003D3487"/>
    <w:rsid w:val="003D3D60"/>
    <w:rsid w:val="003D3DC9"/>
    <w:rsid w:val="003D4BC2"/>
    <w:rsid w:val="003E019E"/>
    <w:rsid w:val="003E06B6"/>
    <w:rsid w:val="003E06E7"/>
    <w:rsid w:val="003E0A6A"/>
    <w:rsid w:val="003E10CC"/>
    <w:rsid w:val="003E1D5D"/>
    <w:rsid w:val="003F0A7C"/>
    <w:rsid w:val="003F1876"/>
    <w:rsid w:val="003F2BBE"/>
    <w:rsid w:val="003F3BB7"/>
    <w:rsid w:val="003F3C40"/>
    <w:rsid w:val="003F482D"/>
    <w:rsid w:val="003F4F82"/>
    <w:rsid w:val="003F6524"/>
    <w:rsid w:val="00401D08"/>
    <w:rsid w:val="00403366"/>
    <w:rsid w:val="0040348F"/>
    <w:rsid w:val="00403825"/>
    <w:rsid w:val="00404BDA"/>
    <w:rsid w:val="004067C7"/>
    <w:rsid w:val="0040772B"/>
    <w:rsid w:val="0041016E"/>
    <w:rsid w:val="00410270"/>
    <w:rsid w:val="004103AC"/>
    <w:rsid w:val="00410444"/>
    <w:rsid w:val="00410E2E"/>
    <w:rsid w:val="00412479"/>
    <w:rsid w:val="00412911"/>
    <w:rsid w:val="004140D1"/>
    <w:rsid w:val="00414125"/>
    <w:rsid w:val="0041434E"/>
    <w:rsid w:val="00416926"/>
    <w:rsid w:val="00417D56"/>
    <w:rsid w:val="004214C8"/>
    <w:rsid w:val="00422053"/>
    <w:rsid w:val="00423B6F"/>
    <w:rsid w:val="00425400"/>
    <w:rsid w:val="00426B1E"/>
    <w:rsid w:val="00434D8E"/>
    <w:rsid w:val="00434E6A"/>
    <w:rsid w:val="00436A1B"/>
    <w:rsid w:val="004370F4"/>
    <w:rsid w:val="004401B7"/>
    <w:rsid w:val="004411C7"/>
    <w:rsid w:val="00442CAB"/>
    <w:rsid w:val="00443337"/>
    <w:rsid w:val="004438D4"/>
    <w:rsid w:val="004444F7"/>
    <w:rsid w:val="00444851"/>
    <w:rsid w:val="00447BE5"/>
    <w:rsid w:val="00447E13"/>
    <w:rsid w:val="004501DF"/>
    <w:rsid w:val="00451E56"/>
    <w:rsid w:val="004521A1"/>
    <w:rsid w:val="004544C9"/>
    <w:rsid w:val="00455769"/>
    <w:rsid w:val="0045682A"/>
    <w:rsid w:val="004604DC"/>
    <w:rsid w:val="0046340E"/>
    <w:rsid w:val="00463B6C"/>
    <w:rsid w:val="0046768E"/>
    <w:rsid w:val="004677A8"/>
    <w:rsid w:val="00467D08"/>
    <w:rsid w:val="00473072"/>
    <w:rsid w:val="0047367A"/>
    <w:rsid w:val="00473D34"/>
    <w:rsid w:val="0047739B"/>
    <w:rsid w:val="00481185"/>
    <w:rsid w:val="00481DA1"/>
    <w:rsid w:val="0048327E"/>
    <w:rsid w:val="004849FF"/>
    <w:rsid w:val="00484DB5"/>
    <w:rsid w:val="0048673B"/>
    <w:rsid w:val="004905C6"/>
    <w:rsid w:val="0049280B"/>
    <w:rsid w:val="00492C59"/>
    <w:rsid w:val="00492CC0"/>
    <w:rsid w:val="00493380"/>
    <w:rsid w:val="00495DF7"/>
    <w:rsid w:val="0049634B"/>
    <w:rsid w:val="00496629"/>
    <w:rsid w:val="004970FF"/>
    <w:rsid w:val="00497D04"/>
    <w:rsid w:val="004A0B26"/>
    <w:rsid w:val="004A42B5"/>
    <w:rsid w:val="004A468A"/>
    <w:rsid w:val="004A474B"/>
    <w:rsid w:val="004A4D56"/>
    <w:rsid w:val="004A7209"/>
    <w:rsid w:val="004A7742"/>
    <w:rsid w:val="004B05F3"/>
    <w:rsid w:val="004B36EA"/>
    <w:rsid w:val="004B3EEA"/>
    <w:rsid w:val="004B4713"/>
    <w:rsid w:val="004B4AAD"/>
    <w:rsid w:val="004B4E0D"/>
    <w:rsid w:val="004B531C"/>
    <w:rsid w:val="004B5A42"/>
    <w:rsid w:val="004B71F0"/>
    <w:rsid w:val="004B772A"/>
    <w:rsid w:val="004C4448"/>
    <w:rsid w:val="004C4E01"/>
    <w:rsid w:val="004C57CA"/>
    <w:rsid w:val="004C5C72"/>
    <w:rsid w:val="004C5CCC"/>
    <w:rsid w:val="004C62C7"/>
    <w:rsid w:val="004C63EC"/>
    <w:rsid w:val="004C74B5"/>
    <w:rsid w:val="004C7710"/>
    <w:rsid w:val="004D09EF"/>
    <w:rsid w:val="004D0BFD"/>
    <w:rsid w:val="004D14E4"/>
    <w:rsid w:val="004D4193"/>
    <w:rsid w:val="004D41CC"/>
    <w:rsid w:val="004D5131"/>
    <w:rsid w:val="004D5DC6"/>
    <w:rsid w:val="004D7C4B"/>
    <w:rsid w:val="004E01DE"/>
    <w:rsid w:val="004E0405"/>
    <w:rsid w:val="004E221D"/>
    <w:rsid w:val="004E4394"/>
    <w:rsid w:val="004E5460"/>
    <w:rsid w:val="004E54B6"/>
    <w:rsid w:val="004F1D3F"/>
    <w:rsid w:val="004F2ABB"/>
    <w:rsid w:val="004F30C1"/>
    <w:rsid w:val="004F4A7F"/>
    <w:rsid w:val="004F4E16"/>
    <w:rsid w:val="004F5DD1"/>
    <w:rsid w:val="004F6D97"/>
    <w:rsid w:val="005025F8"/>
    <w:rsid w:val="00503276"/>
    <w:rsid w:val="005038D9"/>
    <w:rsid w:val="00504DF2"/>
    <w:rsid w:val="00506C9F"/>
    <w:rsid w:val="005076A3"/>
    <w:rsid w:val="00513165"/>
    <w:rsid w:val="00515C1A"/>
    <w:rsid w:val="00516254"/>
    <w:rsid w:val="00521D3B"/>
    <w:rsid w:val="005230AA"/>
    <w:rsid w:val="00523684"/>
    <w:rsid w:val="00523E88"/>
    <w:rsid w:val="00527E3F"/>
    <w:rsid w:val="00532A1F"/>
    <w:rsid w:val="00532D74"/>
    <w:rsid w:val="00534B90"/>
    <w:rsid w:val="005361FA"/>
    <w:rsid w:val="00536A12"/>
    <w:rsid w:val="00536FD1"/>
    <w:rsid w:val="00540CD0"/>
    <w:rsid w:val="00541970"/>
    <w:rsid w:val="0054316A"/>
    <w:rsid w:val="005454B0"/>
    <w:rsid w:val="00545678"/>
    <w:rsid w:val="00545F6F"/>
    <w:rsid w:val="00546755"/>
    <w:rsid w:val="00546F34"/>
    <w:rsid w:val="005470B6"/>
    <w:rsid w:val="005471EA"/>
    <w:rsid w:val="005474FF"/>
    <w:rsid w:val="00547C86"/>
    <w:rsid w:val="005502D2"/>
    <w:rsid w:val="00550466"/>
    <w:rsid w:val="005506E2"/>
    <w:rsid w:val="005516B5"/>
    <w:rsid w:val="00552C50"/>
    <w:rsid w:val="005537A7"/>
    <w:rsid w:val="005549C3"/>
    <w:rsid w:val="00554CEF"/>
    <w:rsid w:val="00556BBD"/>
    <w:rsid w:val="00556BFC"/>
    <w:rsid w:val="00557963"/>
    <w:rsid w:val="005610CA"/>
    <w:rsid w:val="00561A25"/>
    <w:rsid w:val="00563E03"/>
    <w:rsid w:val="005647AF"/>
    <w:rsid w:val="00564FF7"/>
    <w:rsid w:val="00565699"/>
    <w:rsid w:val="00565766"/>
    <w:rsid w:val="005674ED"/>
    <w:rsid w:val="00570EA3"/>
    <w:rsid w:val="00571843"/>
    <w:rsid w:val="005720FE"/>
    <w:rsid w:val="00574325"/>
    <w:rsid w:val="0057438D"/>
    <w:rsid w:val="005748E1"/>
    <w:rsid w:val="0057730E"/>
    <w:rsid w:val="005812D2"/>
    <w:rsid w:val="00583969"/>
    <w:rsid w:val="00585206"/>
    <w:rsid w:val="0058591C"/>
    <w:rsid w:val="00591A97"/>
    <w:rsid w:val="0059290B"/>
    <w:rsid w:val="00594DA8"/>
    <w:rsid w:val="00596B6C"/>
    <w:rsid w:val="005A0FFD"/>
    <w:rsid w:val="005A1836"/>
    <w:rsid w:val="005A37E6"/>
    <w:rsid w:val="005A45A7"/>
    <w:rsid w:val="005A6D0F"/>
    <w:rsid w:val="005A7FEC"/>
    <w:rsid w:val="005B1B8F"/>
    <w:rsid w:val="005B1D21"/>
    <w:rsid w:val="005B2AF1"/>
    <w:rsid w:val="005B2C06"/>
    <w:rsid w:val="005B3446"/>
    <w:rsid w:val="005B41C5"/>
    <w:rsid w:val="005B4E1C"/>
    <w:rsid w:val="005B582E"/>
    <w:rsid w:val="005B5DC9"/>
    <w:rsid w:val="005B7087"/>
    <w:rsid w:val="005C017E"/>
    <w:rsid w:val="005C11A2"/>
    <w:rsid w:val="005C21F0"/>
    <w:rsid w:val="005C224F"/>
    <w:rsid w:val="005C33BE"/>
    <w:rsid w:val="005C4465"/>
    <w:rsid w:val="005C4BD4"/>
    <w:rsid w:val="005C7DE4"/>
    <w:rsid w:val="005D0458"/>
    <w:rsid w:val="005D0D6E"/>
    <w:rsid w:val="005D236C"/>
    <w:rsid w:val="005D2F6A"/>
    <w:rsid w:val="005D43ED"/>
    <w:rsid w:val="005D4573"/>
    <w:rsid w:val="005D5135"/>
    <w:rsid w:val="005D6B53"/>
    <w:rsid w:val="005D74BC"/>
    <w:rsid w:val="005E07F0"/>
    <w:rsid w:val="005E1301"/>
    <w:rsid w:val="005E21A6"/>
    <w:rsid w:val="005E4C30"/>
    <w:rsid w:val="005E5C9A"/>
    <w:rsid w:val="005E7F5E"/>
    <w:rsid w:val="005F1C05"/>
    <w:rsid w:val="005F3B52"/>
    <w:rsid w:val="005F401E"/>
    <w:rsid w:val="005F575A"/>
    <w:rsid w:val="005F6A1D"/>
    <w:rsid w:val="0060060B"/>
    <w:rsid w:val="006030D7"/>
    <w:rsid w:val="006052F4"/>
    <w:rsid w:val="00605EA4"/>
    <w:rsid w:val="006111FA"/>
    <w:rsid w:val="00612323"/>
    <w:rsid w:val="00612FC8"/>
    <w:rsid w:val="00613790"/>
    <w:rsid w:val="0061453D"/>
    <w:rsid w:val="00620A42"/>
    <w:rsid w:val="00622008"/>
    <w:rsid w:val="006223B7"/>
    <w:rsid w:val="0062385E"/>
    <w:rsid w:val="006248CB"/>
    <w:rsid w:val="0062584B"/>
    <w:rsid w:val="00625F44"/>
    <w:rsid w:val="00626779"/>
    <w:rsid w:val="00626C71"/>
    <w:rsid w:val="00626FD6"/>
    <w:rsid w:val="006277D1"/>
    <w:rsid w:val="00630FC2"/>
    <w:rsid w:val="00632105"/>
    <w:rsid w:val="00632619"/>
    <w:rsid w:val="00632E01"/>
    <w:rsid w:val="00633A79"/>
    <w:rsid w:val="00633CFA"/>
    <w:rsid w:val="0063508B"/>
    <w:rsid w:val="006353A4"/>
    <w:rsid w:val="00636E10"/>
    <w:rsid w:val="00636E2D"/>
    <w:rsid w:val="006410BA"/>
    <w:rsid w:val="00641843"/>
    <w:rsid w:val="0064196B"/>
    <w:rsid w:val="00641FB7"/>
    <w:rsid w:val="006425FB"/>
    <w:rsid w:val="00643CC6"/>
    <w:rsid w:val="006452FF"/>
    <w:rsid w:val="0064561B"/>
    <w:rsid w:val="00645D5A"/>
    <w:rsid w:val="00650FFF"/>
    <w:rsid w:val="006510BD"/>
    <w:rsid w:val="00651462"/>
    <w:rsid w:val="00651B11"/>
    <w:rsid w:val="00656361"/>
    <w:rsid w:val="0065695C"/>
    <w:rsid w:val="006622CE"/>
    <w:rsid w:val="00663A31"/>
    <w:rsid w:val="00665496"/>
    <w:rsid w:val="00666288"/>
    <w:rsid w:val="0066701D"/>
    <w:rsid w:val="0067089B"/>
    <w:rsid w:val="00670A79"/>
    <w:rsid w:val="00671D45"/>
    <w:rsid w:val="0067292E"/>
    <w:rsid w:val="00673C70"/>
    <w:rsid w:val="00673DB3"/>
    <w:rsid w:val="00676982"/>
    <w:rsid w:val="00677EDD"/>
    <w:rsid w:val="006802F1"/>
    <w:rsid w:val="006808D9"/>
    <w:rsid w:val="006845AC"/>
    <w:rsid w:val="00685D1C"/>
    <w:rsid w:val="00686672"/>
    <w:rsid w:val="00687B69"/>
    <w:rsid w:val="00687E1A"/>
    <w:rsid w:val="00690F9D"/>
    <w:rsid w:val="006919F0"/>
    <w:rsid w:val="00691EAA"/>
    <w:rsid w:val="0069209C"/>
    <w:rsid w:val="006924BD"/>
    <w:rsid w:val="00693A13"/>
    <w:rsid w:val="00694D4C"/>
    <w:rsid w:val="00694F6A"/>
    <w:rsid w:val="00695396"/>
    <w:rsid w:val="006953B4"/>
    <w:rsid w:val="006956EE"/>
    <w:rsid w:val="006959F7"/>
    <w:rsid w:val="0069748B"/>
    <w:rsid w:val="00697745"/>
    <w:rsid w:val="00697F3D"/>
    <w:rsid w:val="006A0731"/>
    <w:rsid w:val="006A25A8"/>
    <w:rsid w:val="006A2FB9"/>
    <w:rsid w:val="006A395A"/>
    <w:rsid w:val="006A4267"/>
    <w:rsid w:val="006A4B61"/>
    <w:rsid w:val="006A5206"/>
    <w:rsid w:val="006A625B"/>
    <w:rsid w:val="006A709F"/>
    <w:rsid w:val="006B07C8"/>
    <w:rsid w:val="006B194C"/>
    <w:rsid w:val="006B38EA"/>
    <w:rsid w:val="006B4D59"/>
    <w:rsid w:val="006B560D"/>
    <w:rsid w:val="006B68CD"/>
    <w:rsid w:val="006B76C7"/>
    <w:rsid w:val="006B7C23"/>
    <w:rsid w:val="006C0F8C"/>
    <w:rsid w:val="006C1C79"/>
    <w:rsid w:val="006C1EB5"/>
    <w:rsid w:val="006C27A8"/>
    <w:rsid w:val="006C29CD"/>
    <w:rsid w:val="006C2E74"/>
    <w:rsid w:val="006C512E"/>
    <w:rsid w:val="006C6DB8"/>
    <w:rsid w:val="006C7E4D"/>
    <w:rsid w:val="006D28D4"/>
    <w:rsid w:val="006D2935"/>
    <w:rsid w:val="006D2D2A"/>
    <w:rsid w:val="006D3EF3"/>
    <w:rsid w:val="006D476E"/>
    <w:rsid w:val="006D5968"/>
    <w:rsid w:val="006D5BB9"/>
    <w:rsid w:val="006D7041"/>
    <w:rsid w:val="006D7CEC"/>
    <w:rsid w:val="006E004B"/>
    <w:rsid w:val="006E216F"/>
    <w:rsid w:val="006E2549"/>
    <w:rsid w:val="006E2D87"/>
    <w:rsid w:val="006E4C3B"/>
    <w:rsid w:val="006E4D35"/>
    <w:rsid w:val="006E5CED"/>
    <w:rsid w:val="006E5E0B"/>
    <w:rsid w:val="006E6134"/>
    <w:rsid w:val="006E7892"/>
    <w:rsid w:val="006E7987"/>
    <w:rsid w:val="006F0551"/>
    <w:rsid w:val="006F237A"/>
    <w:rsid w:val="006F33A0"/>
    <w:rsid w:val="006F4BD6"/>
    <w:rsid w:val="006F5BAC"/>
    <w:rsid w:val="006F622C"/>
    <w:rsid w:val="006F6C99"/>
    <w:rsid w:val="00700845"/>
    <w:rsid w:val="00702081"/>
    <w:rsid w:val="00703C22"/>
    <w:rsid w:val="00705937"/>
    <w:rsid w:val="00706B51"/>
    <w:rsid w:val="00707CAB"/>
    <w:rsid w:val="00710247"/>
    <w:rsid w:val="00710BE5"/>
    <w:rsid w:val="0071220F"/>
    <w:rsid w:val="0071398E"/>
    <w:rsid w:val="00715809"/>
    <w:rsid w:val="00717AB7"/>
    <w:rsid w:val="00721B04"/>
    <w:rsid w:val="00722327"/>
    <w:rsid w:val="00724E19"/>
    <w:rsid w:val="0072528B"/>
    <w:rsid w:val="00726E9F"/>
    <w:rsid w:val="00730A48"/>
    <w:rsid w:val="00730EC5"/>
    <w:rsid w:val="007318BF"/>
    <w:rsid w:val="00731F2C"/>
    <w:rsid w:val="00733278"/>
    <w:rsid w:val="0073329D"/>
    <w:rsid w:val="00734CFD"/>
    <w:rsid w:val="007356FC"/>
    <w:rsid w:val="00737B25"/>
    <w:rsid w:val="00737C1A"/>
    <w:rsid w:val="00741253"/>
    <w:rsid w:val="00741E1E"/>
    <w:rsid w:val="00743CAA"/>
    <w:rsid w:val="00744357"/>
    <w:rsid w:val="00744DDB"/>
    <w:rsid w:val="0074503A"/>
    <w:rsid w:val="00745342"/>
    <w:rsid w:val="00746DCC"/>
    <w:rsid w:val="00747747"/>
    <w:rsid w:val="00747D54"/>
    <w:rsid w:val="00747E24"/>
    <w:rsid w:val="007516F8"/>
    <w:rsid w:val="00751864"/>
    <w:rsid w:val="00751906"/>
    <w:rsid w:val="007521A7"/>
    <w:rsid w:val="00752FDF"/>
    <w:rsid w:val="00753353"/>
    <w:rsid w:val="007559AE"/>
    <w:rsid w:val="0075713B"/>
    <w:rsid w:val="00757AA0"/>
    <w:rsid w:val="00757E7B"/>
    <w:rsid w:val="0076570D"/>
    <w:rsid w:val="00774817"/>
    <w:rsid w:val="00775469"/>
    <w:rsid w:val="00776E8C"/>
    <w:rsid w:val="007778E7"/>
    <w:rsid w:val="00780BAB"/>
    <w:rsid w:val="00782C05"/>
    <w:rsid w:val="00786E3A"/>
    <w:rsid w:val="00787C1A"/>
    <w:rsid w:val="00790759"/>
    <w:rsid w:val="00790F1A"/>
    <w:rsid w:val="00791831"/>
    <w:rsid w:val="00794E84"/>
    <w:rsid w:val="007950B1"/>
    <w:rsid w:val="0079525E"/>
    <w:rsid w:val="007A0913"/>
    <w:rsid w:val="007A3872"/>
    <w:rsid w:val="007A43ED"/>
    <w:rsid w:val="007A4BC6"/>
    <w:rsid w:val="007A6911"/>
    <w:rsid w:val="007A6C58"/>
    <w:rsid w:val="007A6D1A"/>
    <w:rsid w:val="007A7A2F"/>
    <w:rsid w:val="007B0650"/>
    <w:rsid w:val="007B1455"/>
    <w:rsid w:val="007B1513"/>
    <w:rsid w:val="007B17C8"/>
    <w:rsid w:val="007B28AD"/>
    <w:rsid w:val="007B2DDC"/>
    <w:rsid w:val="007B3178"/>
    <w:rsid w:val="007B3B30"/>
    <w:rsid w:val="007B45CB"/>
    <w:rsid w:val="007B4721"/>
    <w:rsid w:val="007B50C1"/>
    <w:rsid w:val="007C052C"/>
    <w:rsid w:val="007C154A"/>
    <w:rsid w:val="007C30B1"/>
    <w:rsid w:val="007C4470"/>
    <w:rsid w:val="007C4921"/>
    <w:rsid w:val="007C6578"/>
    <w:rsid w:val="007D02F3"/>
    <w:rsid w:val="007D041D"/>
    <w:rsid w:val="007D063C"/>
    <w:rsid w:val="007D073C"/>
    <w:rsid w:val="007D4CFC"/>
    <w:rsid w:val="007D5CE5"/>
    <w:rsid w:val="007D6C37"/>
    <w:rsid w:val="007D7C10"/>
    <w:rsid w:val="007E102D"/>
    <w:rsid w:val="007E2CDD"/>
    <w:rsid w:val="007E2FE6"/>
    <w:rsid w:val="007E45DB"/>
    <w:rsid w:val="007E512B"/>
    <w:rsid w:val="007E5947"/>
    <w:rsid w:val="007E6AEA"/>
    <w:rsid w:val="007E7355"/>
    <w:rsid w:val="007F0027"/>
    <w:rsid w:val="007F0D43"/>
    <w:rsid w:val="007F15CC"/>
    <w:rsid w:val="007F2FA4"/>
    <w:rsid w:val="007F3FA8"/>
    <w:rsid w:val="007F5AC2"/>
    <w:rsid w:val="007F7B02"/>
    <w:rsid w:val="007F7E11"/>
    <w:rsid w:val="00800C9B"/>
    <w:rsid w:val="008019F4"/>
    <w:rsid w:val="00801D2E"/>
    <w:rsid w:val="0080225E"/>
    <w:rsid w:val="008035A3"/>
    <w:rsid w:val="00804320"/>
    <w:rsid w:val="008044E2"/>
    <w:rsid w:val="00804953"/>
    <w:rsid w:val="00820A07"/>
    <w:rsid w:val="00823D36"/>
    <w:rsid w:val="008248CE"/>
    <w:rsid w:val="00824E41"/>
    <w:rsid w:val="00825A36"/>
    <w:rsid w:val="00825CE0"/>
    <w:rsid w:val="00826DC7"/>
    <w:rsid w:val="00827BDC"/>
    <w:rsid w:val="008303B7"/>
    <w:rsid w:val="0083144B"/>
    <w:rsid w:val="0083166C"/>
    <w:rsid w:val="00832A05"/>
    <w:rsid w:val="00834127"/>
    <w:rsid w:val="008343C1"/>
    <w:rsid w:val="0083464E"/>
    <w:rsid w:val="00834FAD"/>
    <w:rsid w:val="00835BA2"/>
    <w:rsid w:val="008369AC"/>
    <w:rsid w:val="00837A2C"/>
    <w:rsid w:val="00840094"/>
    <w:rsid w:val="0084096D"/>
    <w:rsid w:val="00840977"/>
    <w:rsid w:val="00840D33"/>
    <w:rsid w:val="0084154C"/>
    <w:rsid w:val="00842D61"/>
    <w:rsid w:val="00843478"/>
    <w:rsid w:val="00845FBA"/>
    <w:rsid w:val="008462BE"/>
    <w:rsid w:val="00850978"/>
    <w:rsid w:val="00850AEA"/>
    <w:rsid w:val="0085204A"/>
    <w:rsid w:val="00852101"/>
    <w:rsid w:val="008530E2"/>
    <w:rsid w:val="00853569"/>
    <w:rsid w:val="0085390B"/>
    <w:rsid w:val="00853D90"/>
    <w:rsid w:val="00855116"/>
    <w:rsid w:val="00857140"/>
    <w:rsid w:val="00857350"/>
    <w:rsid w:val="00860115"/>
    <w:rsid w:val="00861C95"/>
    <w:rsid w:val="00861E0B"/>
    <w:rsid w:val="00861F37"/>
    <w:rsid w:val="0086257E"/>
    <w:rsid w:val="008639BD"/>
    <w:rsid w:val="00863A14"/>
    <w:rsid w:val="0086410A"/>
    <w:rsid w:val="00864275"/>
    <w:rsid w:val="008646F2"/>
    <w:rsid w:val="00865153"/>
    <w:rsid w:val="00865E8A"/>
    <w:rsid w:val="00866D25"/>
    <w:rsid w:val="00866DD8"/>
    <w:rsid w:val="00872A49"/>
    <w:rsid w:val="0087569D"/>
    <w:rsid w:val="00875DDB"/>
    <w:rsid w:val="00877BAD"/>
    <w:rsid w:val="00880C33"/>
    <w:rsid w:val="0088168D"/>
    <w:rsid w:val="00882C14"/>
    <w:rsid w:val="0088752D"/>
    <w:rsid w:val="00890BCB"/>
    <w:rsid w:val="008928B6"/>
    <w:rsid w:val="00896232"/>
    <w:rsid w:val="008966AA"/>
    <w:rsid w:val="00896E5E"/>
    <w:rsid w:val="008A039C"/>
    <w:rsid w:val="008A05A5"/>
    <w:rsid w:val="008A2394"/>
    <w:rsid w:val="008A3E1F"/>
    <w:rsid w:val="008A5658"/>
    <w:rsid w:val="008A6489"/>
    <w:rsid w:val="008A7341"/>
    <w:rsid w:val="008A79FC"/>
    <w:rsid w:val="008B089C"/>
    <w:rsid w:val="008B3B99"/>
    <w:rsid w:val="008B4445"/>
    <w:rsid w:val="008B4C78"/>
    <w:rsid w:val="008B6A53"/>
    <w:rsid w:val="008B7E57"/>
    <w:rsid w:val="008C047C"/>
    <w:rsid w:val="008C0CF8"/>
    <w:rsid w:val="008C13CA"/>
    <w:rsid w:val="008C24B0"/>
    <w:rsid w:val="008C51EE"/>
    <w:rsid w:val="008C7486"/>
    <w:rsid w:val="008D0D91"/>
    <w:rsid w:val="008D1398"/>
    <w:rsid w:val="008D2696"/>
    <w:rsid w:val="008D373B"/>
    <w:rsid w:val="008D5343"/>
    <w:rsid w:val="008E0717"/>
    <w:rsid w:val="008E1375"/>
    <w:rsid w:val="008E1BD0"/>
    <w:rsid w:val="008E3866"/>
    <w:rsid w:val="008E3962"/>
    <w:rsid w:val="008E4090"/>
    <w:rsid w:val="008E431A"/>
    <w:rsid w:val="008E43D6"/>
    <w:rsid w:val="008E5AFF"/>
    <w:rsid w:val="008E5CF1"/>
    <w:rsid w:val="008E65CE"/>
    <w:rsid w:val="008E69F3"/>
    <w:rsid w:val="008E6A5A"/>
    <w:rsid w:val="008E7104"/>
    <w:rsid w:val="008F0511"/>
    <w:rsid w:val="008F0BE3"/>
    <w:rsid w:val="008F1B92"/>
    <w:rsid w:val="008F20AE"/>
    <w:rsid w:val="008F23FF"/>
    <w:rsid w:val="008F3768"/>
    <w:rsid w:val="008F4FC2"/>
    <w:rsid w:val="008F6AD0"/>
    <w:rsid w:val="008F71D4"/>
    <w:rsid w:val="00900E31"/>
    <w:rsid w:val="00903454"/>
    <w:rsid w:val="00903B1B"/>
    <w:rsid w:val="009042F1"/>
    <w:rsid w:val="00904D33"/>
    <w:rsid w:val="00907677"/>
    <w:rsid w:val="00910EDE"/>
    <w:rsid w:val="00912787"/>
    <w:rsid w:val="00913F02"/>
    <w:rsid w:val="00914118"/>
    <w:rsid w:val="00915B28"/>
    <w:rsid w:val="009161D1"/>
    <w:rsid w:val="009161F7"/>
    <w:rsid w:val="0091694D"/>
    <w:rsid w:val="009172A0"/>
    <w:rsid w:val="00921472"/>
    <w:rsid w:val="00921943"/>
    <w:rsid w:val="00921990"/>
    <w:rsid w:val="00922028"/>
    <w:rsid w:val="00922A18"/>
    <w:rsid w:val="00922F69"/>
    <w:rsid w:val="009253AE"/>
    <w:rsid w:val="009253C7"/>
    <w:rsid w:val="00927B5F"/>
    <w:rsid w:val="00927F40"/>
    <w:rsid w:val="00930FBE"/>
    <w:rsid w:val="00931CE6"/>
    <w:rsid w:val="00933192"/>
    <w:rsid w:val="00933AAB"/>
    <w:rsid w:val="00934819"/>
    <w:rsid w:val="0093683D"/>
    <w:rsid w:val="00940046"/>
    <w:rsid w:val="0094407B"/>
    <w:rsid w:val="009457C9"/>
    <w:rsid w:val="00946813"/>
    <w:rsid w:val="00950B44"/>
    <w:rsid w:val="0095181F"/>
    <w:rsid w:val="00951EB8"/>
    <w:rsid w:val="00953D3C"/>
    <w:rsid w:val="009543EA"/>
    <w:rsid w:val="00954B64"/>
    <w:rsid w:val="009566CB"/>
    <w:rsid w:val="00956D7D"/>
    <w:rsid w:val="00961671"/>
    <w:rsid w:val="00962361"/>
    <w:rsid w:val="0096260E"/>
    <w:rsid w:val="00965A4E"/>
    <w:rsid w:val="00966D13"/>
    <w:rsid w:val="00967B22"/>
    <w:rsid w:val="009746BD"/>
    <w:rsid w:val="00975717"/>
    <w:rsid w:val="0097653F"/>
    <w:rsid w:val="00977DCA"/>
    <w:rsid w:val="0098186D"/>
    <w:rsid w:val="009818FD"/>
    <w:rsid w:val="0098506F"/>
    <w:rsid w:val="00986C93"/>
    <w:rsid w:val="00990792"/>
    <w:rsid w:val="00990B6E"/>
    <w:rsid w:val="00991657"/>
    <w:rsid w:val="00991B30"/>
    <w:rsid w:val="00992050"/>
    <w:rsid w:val="00992164"/>
    <w:rsid w:val="0099318F"/>
    <w:rsid w:val="00993778"/>
    <w:rsid w:val="00993A67"/>
    <w:rsid w:val="009948D2"/>
    <w:rsid w:val="009952E0"/>
    <w:rsid w:val="00996770"/>
    <w:rsid w:val="00996D95"/>
    <w:rsid w:val="009976C8"/>
    <w:rsid w:val="009A11EF"/>
    <w:rsid w:val="009A2B33"/>
    <w:rsid w:val="009A34B1"/>
    <w:rsid w:val="009A4386"/>
    <w:rsid w:val="009A5212"/>
    <w:rsid w:val="009A65BF"/>
    <w:rsid w:val="009A69E1"/>
    <w:rsid w:val="009A7202"/>
    <w:rsid w:val="009A7294"/>
    <w:rsid w:val="009A7338"/>
    <w:rsid w:val="009B023F"/>
    <w:rsid w:val="009B392A"/>
    <w:rsid w:val="009B4DE8"/>
    <w:rsid w:val="009B5F26"/>
    <w:rsid w:val="009B63BE"/>
    <w:rsid w:val="009B6BB2"/>
    <w:rsid w:val="009C05F9"/>
    <w:rsid w:val="009C188B"/>
    <w:rsid w:val="009C34B1"/>
    <w:rsid w:val="009C3AE0"/>
    <w:rsid w:val="009C513D"/>
    <w:rsid w:val="009C5DAC"/>
    <w:rsid w:val="009C6301"/>
    <w:rsid w:val="009C651C"/>
    <w:rsid w:val="009C7018"/>
    <w:rsid w:val="009C733D"/>
    <w:rsid w:val="009D06F5"/>
    <w:rsid w:val="009D2458"/>
    <w:rsid w:val="009D36B7"/>
    <w:rsid w:val="009D49CA"/>
    <w:rsid w:val="009D5598"/>
    <w:rsid w:val="009D5897"/>
    <w:rsid w:val="009D7353"/>
    <w:rsid w:val="009E0B62"/>
    <w:rsid w:val="009E37CA"/>
    <w:rsid w:val="009E5266"/>
    <w:rsid w:val="009E57F7"/>
    <w:rsid w:val="009E687F"/>
    <w:rsid w:val="009E716F"/>
    <w:rsid w:val="009F319E"/>
    <w:rsid w:val="009F3988"/>
    <w:rsid w:val="009F3FB8"/>
    <w:rsid w:val="009F441F"/>
    <w:rsid w:val="009F4A42"/>
    <w:rsid w:val="009F5D35"/>
    <w:rsid w:val="009F6AAA"/>
    <w:rsid w:val="009F7179"/>
    <w:rsid w:val="009F7F35"/>
    <w:rsid w:val="00A00D11"/>
    <w:rsid w:val="00A026A0"/>
    <w:rsid w:val="00A027A7"/>
    <w:rsid w:val="00A02B95"/>
    <w:rsid w:val="00A055B6"/>
    <w:rsid w:val="00A063DB"/>
    <w:rsid w:val="00A0654A"/>
    <w:rsid w:val="00A114BD"/>
    <w:rsid w:val="00A11522"/>
    <w:rsid w:val="00A12A3E"/>
    <w:rsid w:val="00A12BB5"/>
    <w:rsid w:val="00A12F68"/>
    <w:rsid w:val="00A1344C"/>
    <w:rsid w:val="00A13660"/>
    <w:rsid w:val="00A1381B"/>
    <w:rsid w:val="00A144C3"/>
    <w:rsid w:val="00A1550D"/>
    <w:rsid w:val="00A15C5A"/>
    <w:rsid w:val="00A179EC"/>
    <w:rsid w:val="00A206ED"/>
    <w:rsid w:val="00A20CFE"/>
    <w:rsid w:val="00A21A4C"/>
    <w:rsid w:val="00A22C60"/>
    <w:rsid w:val="00A253A3"/>
    <w:rsid w:val="00A256D0"/>
    <w:rsid w:val="00A26379"/>
    <w:rsid w:val="00A31181"/>
    <w:rsid w:val="00A31334"/>
    <w:rsid w:val="00A31535"/>
    <w:rsid w:val="00A31ABD"/>
    <w:rsid w:val="00A32C27"/>
    <w:rsid w:val="00A33ECF"/>
    <w:rsid w:val="00A35928"/>
    <w:rsid w:val="00A40B97"/>
    <w:rsid w:val="00A40E8A"/>
    <w:rsid w:val="00A41B3F"/>
    <w:rsid w:val="00A41E14"/>
    <w:rsid w:val="00A43931"/>
    <w:rsid w:val="00A4441A"/>
    <w:rsid w:val="00A45342"/>
    <w:rsid w:val="00A46DCF"/>
    <w:rsid w:val="00A475FB"/>
    <w:rsid w:val="00A47D12"/>
    <w:rsid w:val="00A50235"/>
    <w:rsid w:val="00A5110F"/>
    <w:rsid w:val="00A52A5F"/>
    <w:rsid w:val="00A541D8"/>
    <w:rsid w:val="00A54C9B"/>
    <w:rsid w:val="00A56621"/>
    <w:rsid w:val="00A576DC"/>
    <w:rsid w:val="00A578A7"/>
    <w:rsid w:val="00A57A21"/>
    <w:rsid w:val="00A6032F"/>
    <w:rsid w:val="00A60682"/>
    <w:rsid w:val="00A62068"/>
    <w:rsid w:val="00A702A2"/>
    <w:rsid w:val="00A705FB"/>
    <w:rsid w:val="00A71ACA"/>
    <w:rsid w:val="00A72C7A"/>
    <w:rsid w:val="00A73136"/>
    <w:rsid w:val="00A74690"/>
    <w:rsid w:val="00A74B7D"/>
    <w:rsid w:val="00A74E0E"/>
    <w:rsid w:val="00A80B60"/>
    <w:rsid w:val="00A81718"/>
    <w:rsid w:val="00A81BD4"/>
    <w:rsid w:val="00A82BB6"/>
    <w:rsid w:val="00A83BC7"/>
    <w:rsid w:val="00A848A4"/>
    <w:rsid w:val="00A9075B"/>
    <w:rsid w:val="00A9236D"/>
    <w:rsid w:val="00A93174"/>
    <w:rsid w:val="00A95F48"/>
    <w:rsid w:val="00A974BE"/>
    <w:rsid w:val="00A97AFD"/>
    <w:rsid w:val="00AA02ED"/>
    <w:rsid w:val="00AA302D"/>
    <w:rsid w:val="00AA4122"/>
    <w:rsid w:val="00AA4136"/>
    <w:rsid w:val="00AA79BB"/>
    <w:rsid w:val="00AB0DD4"/>
    <w:rsid w:val="00AB2F7B"/>
    <w:rsid w:val="00AB4990"/>
    <w:rsid w:val="00AB49E1"/>
    <w:rsid w:val="00AB7884"/>
    <w:rsid w:val="00AB78A1"/>
    <w:rsid w:val="00AB7B47"/>
    <w:rsid w:val="00AC0E71"/>
    <w:rsid w:val="00AC4234"/>
    <w:rsid w:val="00AC5625"/>
    <w:rsid w:val="00AC6065"/>
    <w:rsid w:val="00AC6A7C"/>
    <w:rsid w:val="00AC7D1F"/>
    <w:rsid w:val="00AD03FA"/>
    <w:rsid w:val="00AD1171"/>
    <w:rsid w:val="00AD145A"/>
    <w:rsid w:val="00AD2278"/>
    <w:rsid w:val="00AD3D6C"/>
    <w:rsid w:val="00AD4179"/>
    <w:rsid w:val="00AD49D5"/>
    <w:rsid w:val="00AD5F94"/>
    <w:rsid w:val="00AD69EA"/>
    <w:rsid w:val="00AD73B7"/>
    <w:rsid w:val="00AD74BB"/>
    <w:rsid w:val="00AE287E"/>
    <w:rsid w:val="00AE2D2E"/>
    <w:rsid w:val="00AE3460"/>
    <w:rsid w:val="00AE3B8E"/>
    <w:rsid w:val="00AE4125"/>
    <w:rsid w:val="00AE466D"/>
    <w:rsid w:val="00AE46C4"/>
    <w:rsid w:val="00AE4E28"/>
    <w:rsid w:val="00AE4F28"/>
    <w:rsid w:val="00AE5C42"/>
    <w:rsid w:val="00AE6315"/>
    <w:rsid w:val="00AE7366"/>
    <w:rsid w:val="00AF0018"/>
    <w:rsid w:val="00AF1E59"/>
    <w:rsid w:val="00AF26EB"/>
    <w:rsid w:val="00AF2763"/>
    <w:rsid w:val="00AF2C0A"/>
    <w:rsid w:val="00AF3AFC"/>
    <w:rsid w:val="00B00351"/>
    <w:rsid w:val="00B00CED"/>
    <w:rsid w:val="00B01E7E"/>
    <w:rsid w:val="00B01EC6"/>
    <w:rsid w:val="00B01EF2"/>
    <w:rsid w:val="00B0211D"/>
    <w:rsid w:val="00B03D32"/>
    <w:rsid w:val="00B041FF"/>
    <w:rsid w:val="00B044A8"/>
    <w:rsid w:val="00B04A97"/>
    <w:rsid w:val="00B05240"/>
    <w:rsid w:val="00B05615"/>
    <w:rsid w:val="00B07EBB"/>
    <w:rsid w:val="00B1022E"/>
    <w:rsid w:val="00B103E7"/>
    <w:rsid w:val="00B12E50"/>
    <w:rsid w:val="00B13F15"/>
    <w:rsid w:val="00B14AE3"/>
    <w:rsid w:val="00B1589F"/>
    <w:rsid w:val="00B176A9"/>
    <w:rsid w:val="00B17983"/>
    <w:rsid w:val="00B179B3"/>
    <w:rsid w:val="00B256BC"/>
    <w:rsid w:val="00B27448"/>
    <w:rsid w:val="00B30308"/>
    <w:rsid w:val="00B30A28"/>
    <w:rsid w:val="00B30A43"/>
    <w:rsid w:val="00B32F6E"/>
    <w:rsid w:val="00B32FF6"/>
    <w:rsid w:val="00B34893"/>
    <w:rsid w:val="00B34E70"/>
    <w:rsid w:val="00B35301"/>
    <w:rsid w:val="00B35C14"/>
    <w:rsid w:val="00B36A5B"/>
    <w:rsid w:val="00B36A96"/>
    <w:rsid w:val="00B36F3A"/>
    <w:rsid w:val="00B40968"/>
    <w:rsid w:val="00B40CC2"/>
    <w:rsid w:val="00B41626"/>
    <w:rsid w:val="00B44722"/>
    <w:rsid w:val="00B44B65"/>
    <w:rsid w:val="00B46CC9"/>
    <w:rsid w:val="00B46DD8"/>
    <w:rsid w:val="00B47187"/>
    <w:rsid w:val="00B476E0"/>
    <w:rsid w:val="00B47D54"/>
    <w:rsid w:val="00B51D6F"/>
    <w:rsid w:val="00B52012"/>
    <w:rsid w:val="00B52F3A"/>
    <w:rsid w:val="00B5435F"/>
    <w:rsid w:val="00B552E1"/>
    <w:rsid w:val="00B55841"/>
    <w:rsid w:val="00B56886"/>
    <w:rsid w:val="00B5767B"/>
    <w:rsid w:val="00B57EBD"/>
    <w:rsid w:val="00B6109D"/>
    <w:rsid w:val="00B61C9C"/>
    <w:rsid w:val="00B627B0"/>
    <w:rsid w:val="00B636C2"/>
    <w:rsid w:val="00B64503"/>
    <w:rsid w:val="00B65C2F"/>
    <w:rsid w:val="00B65D89"/>
    <w:rsid w:val="00B66199"/>
    <w:rsid w:val="00B6689C"/>
    <w:rsid w:val="00B66AB4"/>
    <w:rsid w:val="00B672D0"/>
    <w:rsid w:val="00B70C95"/>
    <w:rsid w:val="00B71A6A"/>
    <w:rsid w:val="00B71FEA"/>
    <w:rsid w:val="00B73617"/>
    <w:rsid w:val="00B7490C"/>
    <w:rsid w:val="00B7494D"/>
    <w:rsid w:val="00B74AC3"/>
    <w:rsid w:val="00B74CD3"/>
    <w:rsid w:val="00B75EE9"/>
    <w:rsid w:val="00B77093"/>
    <w:rsid w:val="00B77BA7"/>
    <w:rsid w:val="00B80112"/>
    <w:rsid w:val="00B8067D"/>
    <w:rsid w:val="00B80C7C"/>
    <w:rsid w:val="00B8162E"/>
    <w:rsid w:val="00B81A1B"/>
    <w:rsid w:val="00B81C4C"/>
    <w:rsid w:val="00B8264E"/>
    <w:rsid w:val="00B8309F"/>
    <w:rsid w:val="00B839DE"/>
    <w:rsid w:val="00B85D90"/>
    <w:rsid w:val="00B86069"/>
    <w:rsid w:val="00B875F0"/>
    <w:rsid w:val="00B9109D"/>
    <w:rsid w:val="00B91DB9"/>
    <w:rsid w:val="00B91F10"/>
    <w:rsid w:val="00B92587"/>
    <w:rsid w:val="00B925F7"/>
    <w:rsid w:val="00B9303E"/>
    <w:rsid w:val="00B93FC6"/>
    <w:rsid w:val="00B941DD"/>
    <w:rsid w:val="00B94A20"/>
    <w:rsid w:val="00B94D25"/>
    <w:rsid w:val="00B94E6C"/>
    <w:rsid w:val="00B95652"/>
    <w:rsid w:val="00B963EB"/>
    <w:rsid w:val="00B96DE2"/>
    <w:rsid w:val="00B97312"/>
    <w:rsid w:val="00B97D77"/>
    <w:rsid w:val="00BA042B"/>
    <w:rsid w:val="00BA165E"/>
    <w:rsid w:val="00BA26D2"/>
    <w:rsid w:val="00BA3523"/>
    <w:rsid w:val="00BA44C2"/>
    <w:rsid w:val="00BA7596"/>
    <w:rsid w:val="00BA7DFB"/>
    <w:rsid w:val="00BB0E43"/>
    <w:rsid w:val="00BB104B"/>
    <w:rsid w:val="00BB30CC"/>
    <w:rsid w:val="00BB32E4"/>
    <w:rsid w:val="00BB4495"/>
    <w:rsid w:val="00BB4F94"/>
    <w:rsid w:val="00BB736D"/>
    <w:rsid w:val="00BB7AFA"/>
    <w:rsid w:val="00BB7C71"/>
    <w:rsid w:val="00BC010E"/>
    <w:rsid w:val="00BC0C39"/>
    <w:rsid w:val="00BC174C"/>
    <w:rsid w:val="00BC1F2A"/>
    <w:rsid w:val="00BC23F4"/>
    <w:rsid w:val="00BC5A44"/>
    <w:rsid w:val="00BC616D"/>
    <w:rsid w:val="00BD0A5F"/>
    <w:rsid w:val="00BD59B6"/>
    <w:rsid w:val="00BD67A8"/>
    <w:rsid w:val="00BD7057"/>
    <w:rsid w:val="00BE0018"/>
    <w:rsid w:val="00BE096F"/>
    <w:rsid w:val="00BE2061"/>
    <w:rsid w:val="00BE257F"/>
    <w:rsid w:val="00BE2EB6"/>
    <w:rsid w:val="00BE3ABD"/>
    <w:rsid w:val="00BE5399"/>
    <w:rsid w:val="00BE60D6"/>
    <w:rsid w:val="00BE71B3"/>
    <w:rsid w:val="00BE748E"/>
    <w:rsid w:val="00BE7E0A"/>
    <w:rsid w:val="00BF2DC9"/>
    <w:rsid w:val="00BF3DBC"/>
    <w:rsid w:val="00BF493C"/>
    <w:rsid w:val="00BF5EE7"/>
    <w:rsid w:val="00BF6DD1"/>
    <w:rsid w:val="00C021F1"/>
    <w:rsid w:val="00C03BC2"/>
    <w:rsid w:val="00C0443C"/>
    <w:rsid w:val="00C05270"/>
    <w:rsid w:val="00C0578E"/>
    <w:rsid w:val="00C0600B"/>
    <w:rsid w:val="00C06052"/>
    <w:rsid w:val="00C103BD"/>
    <w:rsid w:val="00C1104B"/>
    <w:rsid w:val="00C11375"/>
    <w:rsid w:val="00C12068"/>
    <w:rsid w:val="00C12407"/>
    <w:rsid w:val="00C12E2F"/>
    <w:rsid w:val="00C12ECD"/>
    <w:rsid w:val="00C13A5C"/>
    <w:rsid w:val="00C20712"/>
    <w:rsid w:val="00C20ADA"/>
    <w:rsid w:val="00C20AFA"/>
    <w:rsid w:val="00C210B4"/>
    <w:rsid w:val="00C238DE"/>
    <w:rsid w:val="00C2480E"/>
    <w:rsid w:val="00C24911"/>
    <w:rsid w:val="00C25DD8"/>
    <w:rsid w:val="00C27A7B"/>
    <w:rsid w:val="00C30C64"/>
    <w:rsid w:val="00C30D77"/>
    <w:rsid w:val="00C319CA"/>
    <w:rsid w:val="00C321DE"/>
    <w:rsid w:val="00C345BF"/>
    <w:rsid w:val="00C36BA5"/>
    <w:rsid w:val="00C4074E"/>
    <w:rsid w:val="00C40EC1"/>
    <w:rsid w:val="00C4336B"/>
    <w:rsid w:val="00C43465"/>
    <w:rsid w:val="00C4389A"/>
    <w:rsid w:val="00C43A32"/>
    <w:rsid w:val="00C44357"/>
    <w:rsid w:val="00C45911"/>
    <w:rsid w:val="00C46D2A"/>
    <w:rsid w:val="00C474A0"/>
    <w:rsid w:val="00C4751A"/>
    <w:rsid w:val="00C47DA9"/>
    <w:rsid w:val="00C54933"/>
    <w:rsid w:val="00C55962"/>
    <w:rsid w:val="00C561A4"/>
    <w:rsid w:val="00C56266"/>
    <w:rsid w:val="00C566D9"/>
    <w:rsid w:val="00C57CFF"/>
    <w:rsid w:val="00C62776"/>
    <w:rsid w:val="00C632C2"/>
    <w:rsid w:val="00C65012"/>
    <w:rsid w:val="00C65989"/>
    <w:rsid w:val="00C65CAB"/>
    <w:rsid w:val="00C66E52"/>
    <w:rsid w:val="00C7006D"/>
    <w:rsid w:val="00C711B7"/>
    <w:rsid w:val="00C71D8F"/>
    <w:rsid w:val="00C7467E"/>
    <w:rsid w:val="00C7475E"/>
    <w:rsid w:val="00C7500E"/>
    <w:rsid w:val="00C769FE"/>
    <w:rsid w:val="00C77F82"/>
    <w:rsid w:val="00C80770"/>
    <w:rsid w:val="00C80B0E"/>
    <w:rsid w:val="00C86011"/>
    <w:rsid w:val="00C86E2B"/>
    <w:rsid w:val="00C906E8"/>
    <w:rsid w:val="00C9081C"/>
    <w:rsid w:val="00C90989"/>
    <w:rsid w:val="00C91BBA"/>
    <w:rsid w:val="00C92949"/>
    <w:rsid w:val="00C9389C"/>
    <w:rsid w:val="00C94AAA"/>
    <w:rsid w:val="00C95606"/>
    <w:rsid w:val="00C96FA0"/>
    <w:rsid w:val="00CA3A91"/>
    <w:rsid w:val="00CA6A7C"/>
    <w:rsid w:val="00CB2152"/>
    <w:rsid w:val="00CB5614"/>
    <w:rsid w:val="00CB5FAE"/>
    <w:rsid w:val="00CC03D9"/>
    <w:rsid w:val="00CC10EC"/>
    <w:rsid w:val="00CC1D48"/>
    <w:rsid w:val="00CC238A"/>
    <w:rsid w:val="00CC38BA"/>
    <w:rsid w:val="00CC57B4"/>
    <w:rsid w:val="00CC5939"/>
    <w:rsid w:val="00CC5C34"/>
    <w:rsid w:val="00CC5E69"/>
    <w:rsid w:val="00CC6B9C"/>
    <w:rsid w:val="00CC7ACA"/>
    <w:rsid w:val="00CD1B67"/>
    <w:rsid w:val="00CD1FF3"/>
    <w:rsid w:val="00CD22C5"/>
    <w:rsid w:val="00CD7A24"/>
    <w:rsid w:val="00CE0555"/>
    <w:rsid w:val="00CE06B2"/>
    <w:rsid w:val="00CE273B"/>
    <w:rsid w:val="00CE6436"/>
    <w:rsid w:val="00CE6C5C"/>
    <w:rsid w:val="00CE6CC4"/>
    <w:rsid w:val="00CE7F1D"/>
    <w:rsid w:val="00CF0B6D"/>
    <w:rsid w:val="00CF173B"/>
    <w:rsid w:val="00CF2598"/>
    <w:rsid w:val="00CF31B6"/>
    <w:rsid w:val="00CF3C29"/>
    <w:rsid w:val="00CF6619"/>
    <w:rsid w:val="00CF697B"/>
    <w:rsid w:val="00CF739B"/>
    <w:rsid w:val="00D01875"/>
    <w:rsid w:val="00D0297F"/>
    <w:rsid w:val="00D02C64"/>
    <w:rsid w:val="00D0345A"/>
    <w:rsid w:val="00D047AC"/>
    <w:rsid w:val="00D052C2"/>
    <w:rsid w:val="00D06318"/>
    <w:rsid w:val="00D11269"/>
    <w:rsid w:val="00D12688"/>
    <w:rsid w:val="00D12B0D"/>
    <w:rsid w:val="00D13212"/>
    <w:rsid w:val="00D135DD"/>
    <w:rsid w:val="00D14657"/>
    <w:rsid w:val="00D16100"/>
    <w:rsid w:val="00D16578"/>
    <w:rsid w:val="00D165FD"/>
    <w:rsid w:val="00D22937"/>
    <w:rsid w:val="00D23B34"/>
    <w:rsid w:val="00D2484B"/>
    <w:rsid w:val="00D2630A"/>
    <w:rsid w:val="00D27E59"/>
    <w:rsid w:val="00D309A9"/>
    <w:rsid w:val="00D31D8B"/>
    <w:rsid w:val="00D32622"/>
    <w:rsid w:val="00D32BEE"/>
    <w:rsid w:val="00D35C1B"/>
    <w:rsid w:val="00D35F87"/>
    <w:rsid w:val="00D36618"/>
    <w:rsid w:val="00D36A7A"/>
    <w:rsid w:val="00D37E87"/>
    <w:rsid w:val="00D40912"/>
    <w:rsid w:val="00D41453"/>
    <w:rsid w:val="00D41E17"/>
    <w:rsid w:val="00D42590"/>
    <w:rsid w:val="00D43073"/>
    <w:rsid w:val="00D43CB0"/>
    <w:rsid w:val="00D43DA8"/>
    <w:rsid w:val="00D467E4"/>
    <w:rsid w:val="00D47535"/>
    <w:rsid w:val="00D5131C"/>
    <w:rsid w:val="00D55180"/>
    <w:rsid w:val="00D6063F"/>
    <w:rsid w:val="00D62620"/>
    <w:rsid w:val="00D62F3C"/>
    <w:rsid w:val="00D65360"/>
    <w:rsid w:val="00D65813"/>
    <w:rsid w:val="00D712E7"/>
    <w:rsid w:val="00D72E0D"/>
    <w:rsid w:val="00D734C9"/>
    <w:rsid w:val="00D737E7"/>
    <w:rsid w:val="00D7384F"/>
    <w:rsid w:val="00D768E0"/>
    <w:rsid w:val="00D76DF2"/>
    <w:rsid w:val="00D77F57"/>
    <w:rsid w:val="00D806CF"/>
    <w:rsid w:val="00D815FB"/>
    <w:rsid w:val="00D83ADB"/>
    <w:rsid w:val="00D83D6E"/>
    <w:rsid w:val="00D84C1C"/>
    <w:rsid w:val="00D8672E"/>
    <w:rsid w:val="00D87AE4"/>
    <w:rsid w:val="00D902BD"/>
    <w:rsid w:val="00D919EC"/>
    <w:rsid w:val="00D91C11"/>
    <w:rsid w:val="00D931FC"/>
    <w:rsid w:val="00D94CE5"/>
    <w:rsid w:val="00D95B25"/>
    <w:rsid w:val="00D9657E"/>
    <w:rsid w:val="00DA036B"/>
    <w:rsid w:val="00DA0569"/>
    <w:rsid w:val="00DA173B"/>
    <w:rsid w:val="00DA1893"/>
    <w:rsid w:val="00DA2073"/>
    <w:rsid w:val="00DA4551"/>
    <w:rsid w:val="00DA50D7"/>
    <w:rsid w:val="00DA7155"/>
    <w:rsid w:val="00DB08E1"/>
    <w:rsid w:val="00DB0DE2"/>
    <w:rsid w:val="00DB1377"/>
    <w:rsid w:val="00DB1648"/>
    <w:rsid w:val="00DB1663"/>
    <w:rsid w:val="00DB19CB"/>
    <w:rsid w:val="00DB1A34"/>
    <w:rsid w:val="00DB1DE9"/>
    <w:rsid w:val="00DB1E7B"/>
    <w:rsid w:val="00DB381B"/>
    <w:rsid w:val="00DB44BA"/>
    <w:rsid w:val="00DB492C"/>
    <w:rsid w:val="00DB6348"/>
    <w:rsid w:val="00DB7678"/>
    <w:rsid w:val="00DB782C"/>
    <w:rsid w:val="00DB7F6E"/>
    <w:rsid w:val="00DC3D83"/>
    <w:rsid w:val="00DC448E"/>
    <w:rsid w:val="00DC691D"/>
    <w:rsid w:val="00DC6E7F"/>
    <w:rsid w:val="00DD0A26"/>
    <w:rsid w:val="00DD0D8C"/>
    <w:rsid w:val="00DD1F6D"/>
    <w:rsid w:val="00DD411E"/>
    <w:rsid w:val="00DD5050"/>
    <w:rsid w:val="00DD6647"/>
    <w:rsid w:val="00DD7008"/>
    <w:rsid w:val="00DE04F3"/>
    <w:rsid w:val="00DE135D"/>
    <w:rsid w:val="00DE13B6"/>
    <w:rsid w:val="00DE14E8"/>
    <w:rsid w:val="00DE3286"/>
    <w:rsid w:val="00DE6A51"/>
    <w:rsid w:val="00DF0952"/>
    <w:rsid w:val="00DF1F63"/>
    <w:rsid w:val="00DF3397"/>
    <w:rsid w:val="00DF46BF"/>
    <w:rsid w:val="00DF4E15"/>
    <w:rsid w:val="00DF57DA"/>
    <w:rsid w:val="00DF731E"/>
    <w:rsid w:val="00DF7D65"/>
    <w:rsid w:val="00DF7DD0"/>
    <w:rsid w:val="00E0014E"/>
    <w:rsid w:val="00E00850"/>
    <w:rsid w:val="00E00FAB"/>
    <w:rsid w:val="00E02390"/>
    <w:rsid w:val="00E0272C"/>
    <w:rsid w:val="00E03111"/>
    <w:rsid w:val="00E04BC2"/>
    <w:rsid w:val="00E04EEB"/>
    <w:rsid w:val="00E05701"/>
    <w:rsid w:val="00E067DD"/>
    <w:rsid w:val="00E068B9"/>
    <w:rsid w:val="00E06F25"/>
    <w:rsid w:val="00E110BC"/>
    <w:rsid w:val="00E11B0B"/>
    <w:rsid w:val="00E14007"/>
    <w:rsid w:val="00E145CC"/>
    <w:rsid w:val="00E155F8"/>
    <w:rsid w:val="00E17844"/>
    <w:rsid w:val="00E20915"/>
    <w:rsid w:val="00E23C56"/>
    <w:rsid w:val="00E23F11"/>
    <w:rsid w:val="00E244DC"/>
    <w:rsid w:val="00E249CC"/>
    <w:rsid w:val="00E2722E"/>
    <w:rsid w:val="00E27A73"/>
    <w:rsid w:val="00E30AAD"/>
    <w:rsid w:val="00E31451"/>
    <w:rsid w:val="00E31563"/>
    <w:rsid w:val="00E33048"/>
    <w:rsid w:val="00E337FD"/>
    <w:rsid w:val="00E340F8"/>
    <w:rsid w:val="00E34113"/>
    <w:rsid w:val="00E35152"/>
    <w:rsid w:val="00E35230"/>
    <w:rsid w:val="00E35F78"/>
    <w:rsid w:val="00E36132"/>
    <w:rsid w:val="00E40FEB"/>
    <w:rsid w:val="00E427A1"/>
    <w:rsid w:val="00E465AC"/>
    <w:rsid w:val="00E510A0"/>
    <w:rsid w:val="00E53694"/>
    <w:rsid w:val="00E53D37"/>
    <w:rsid w:val="00E53E72"/>
    <w:rsid w:val="00E54DFF"/>
    <w:rsid w:val="00E5528C"/>
    <w:rsid w:val="00E55361"/>
    <w:rsid w:val="00E57063"/>
    <w:rsid w:val="00E60786"/>
    <w:rsid w:val="00E613FD"/>
    <w:rsid w:val="00E61A32"/>
    <w:rsid w:val="00E61F90"/>
    <w:rsid w:val="00E62E80"/>
    <w:rsid w:val="00E632D7"/>
    <w:rsid w:val="00E64321"/>
    <w:rsid w:val="00E6539C"/>
    <w:rsid w:val="00E66D26"/>
    <w:rsid w:val="00E707F3"/>
    <w:rsid w:val="00E72717"/>
    <w:rsid w:val="00E730AD"/>
    <w:rsid w:val="00E73FD4"/>
    <w:rsid w:val="00E74414"/>
    <w:rsid w:val="00E75453"/>
    <w:rsid w:val="00E7642F"/>
    <w:rsid w:val="00E769EA"/>
    <w:rsid w:val="00E8119E"/>
    <w:rsid w:val="00E81239"/>
    <w:rsid w:val="00E8296E"/>
    <w:rsid w:val="00E854EA"/>
    <w:rsid w:val="00E85E80"/>
    <w:rsid w:val="00E86D86"/>
    <w:rsid w:val="00E926C0"/>
    <w:rsid w:val="00E92759"/>
    <w:rsid w:val="00E9335A"/>
    <w:rsid w:val="00E96DA0"/>
    <w:rsid w:val="00EA4235"/>
    <w:rsid w:val="00EA5114"/>
    <w:rsid w:val="00EA642B"/>
    <w:rsid w:val="00EA7208"/>
    <w:rsid w:val="00EA7432"/>
    <w:rsid w:val="00EB0222"/>
    <w:rsid w:val="00EB14D7"/>
    <w:rsid w:val="00EB15D6"/>
    <w:rsid w:val="00EB1945"/>
    <w:rsid w:val="00EB2300"/>
    <w:rsid w:val="00EB2A0D"/>
    <w:rsid w:val="00EB2BFE"/>
    <w:rsid w:val="00EB381E"/>
    <w:rsid w:val="00EB392A"/>
    <w:rsid w:val="00EB45E9"/>
    <w:rsid w:val="00EB55C7"/>
    <w:rsid w:val="00EB55E9"/>
    <w:rsid w:val="00EB5E3D"/>
    <w:rsid w:val="00EB637F"/>
    <w:rsid w:val="00EC24B6"/>
    <w:rsid w:val="00EC2C83"/>
    <w:rsid w:val="00EC744F"/>
    <w:rsid w:val="00ED049A"/>
    <w:rsid w:val="00ED1F65"/>
    <w:rsid w:val="00ED25F2"/>
    <w:rsid w:val="00ED37B2"/>
    <w:rsid w:val="00ED4019"/>
    <w:rsid w:val="00ED418A"/>
    <w:rsid w:val="00ED51E1"/>
    <w:rsid w:val="00ED5658"/>
    <w:rsid w:val="00ED5820"/>
    <w:rsid w:val="00ED5A4F"/>
    <w:rsid w:val="00ED5E5C"/>
    <w:rsid w:val="00ED6055"/>
    <w:rsid w:val="00EE004B"/>
    <w:rsid w:val="00EE025A"/>
    <w:rsid w:val="00EE0554"/>
    <w:rsid w:val="00EE1642"/>
    <w:rsid w:val="00EE1E5E"/>
    <w:rsid w:val="00EE2C01"/>
    <w:rsid w:val="00EE4383"/>
    <w:rsid w:val="00EE4650"/>
    <w:rsid w:val="00EE46B5"/>
    <w:rsid w:val="00EE62C4"/>
    <w:rsid w:val="00EF2108"/>
    <w:rsid w:val="00EF244D"/>
    <w:rsid w:val="00EF5676"/>
    <w:rsid w:val="00F01432"/>
    <w:rsid w:val="00F01A34"/>
    <w:rsid w:val="00F0541B"/>
    <w:rsid w:val="00F07CF4"/>
    <w:rsid w:val="00F10E4C"/>
    <w:rsid w:val="00F140DA"/>
    <w:rsid w:val="00F15736"/>
    <w:rsid w:val="00F16409"/>
    <w:rsid w:val="00F16AA4"/>
    <w:rsid w:val="00F16C35"/>
    <w:rsid w:val="00F201D1"/>
    <w:rsid w:val="00F2214C"/>
    <w:rsid w:val="00F222B0"/>
    <w:rsid w:val="00F22900"/>
    <w:rsid w:val="00F237FE"/>
    <w:rsid w:val="00F25352"/>
    <w:rsid w:val="00F2627E"/>
    <w:rsid w:val="00F274C3"/>
    <w:rsid w:val="00F30983"/>
    <w:rsid w:val="00F3500C"/>
    <w:rsid w:val="00F366E8"/>
    <w:rsid w:val="00F40789"/>
    <w:rsid w:val="00F41588"/>
    <w:rsid w:val="00F42B9D"/>
    <w:rsid w:val="00F42BB2"/>
    <w:rsid w:val="00F42BD0"/>
    <w:rsid w:val="00F43011"/>
    <w:rsid w:val="00F44895"/>
    <w:rsid w:val="00F44A13"/>
    <w:rsid w:val="00F44F10"/>
    <w:rsid w:val="00F4571F"/>
    <w:rsid w:val="00F515F9"/>
    <w:rsid w:val="00F51F08"/>
    <w:rsid w:val="00F524D0"/>
    <w:rsid w:val="00F548AE"/>
    <w:rsid w:val="00F54ABA"/>
    <w:rsid w:val="00F54D3E"/>
    <w:rsid w:val="00F569E6"/>
    <w:rsid w:val="00F608B3"/>
    <w:rsid w:val="00F61474"/>
    <w:rsid w:val="00F61AE0"/>
    <w:rsid w:val="00F652D6"/>
    <w:rsid w:val="00F657E4"/>
    <w:rsid w:val="00F67F70"/>
    <w:rsid w:val="00F71F04"/>
    <w:rsid w:val="00F7469F"/>
    <w:rsid w:val="00F74B76"/>
    <w:rsid w:val="00F75BC4"/>
    <w:rsid w:val="00F7645A"/>
    <w:rsid w:val="00F776CE"/>
    <w:rsid w:val="00F833A3"/>
    <w:rsid w:val="00F8341E"/>
    <w:rsid w:val="00F84180"/>
    <w:rsid w:val="00F84D04"/>
    <w:rsid w:val="00F86409"/>
    <w:rsid w:val="00F875F7"/>
    <w:rsid w:val="00F87BA7"/>
    <w:rsid w:val="00F91D66"/>
    <w:rsid w:val="00F92A9B"/>
    <w:rsid w:val="00F93621"/>
    <w:rsid w:val="00F94719"/>
    <w:rsid w:val="00F94855"/>
    <w:rsid w:val="00F94CD7"/>
    <w:rsid w:val="00F96571"/>
    <w:rsid w:val="00F97604"/>
    <w:rsid w:val="00F9763E"/>
    <w:rsid w:val="00FA0E91"/>
    <w:rsid w:val="00FA1A52"/>
    <w:rsid w:val="00FA2201"/>
    <w:rsid w:val="00FA2262"/>
    <w:rsid w:val="00FA3256"/>
    <w:rsid w:val="00FA58AB"/>
    <w:rsid w:val="00FB1832"/>
    <w:rsid w:val="00FB244F"/>
    <w:rsid w:val="00FB2839"/>
    <w:rsid w:val="00FB4252"/>
    <w:rsid w:val="00FB6EC0"/>
    <w:rsid w:val="00FC04C7"/>
    <w:rsid w:val="00FC2015"/>
    <w:rsid w:val="00FC4B00"/>
    <w:rsid w:val="00FC6908"/>
    <w:rsid w:val="00FC7990"/>
    <w:rsid w:val="00FC7E59"/>
    <w:rsid w:val="00FD0D77"/>
    <w:rsid w:val="00FD0E1B"/>
    <w:rsid w:val="00FD177E"/>
    <w:rsid w:val="00FD26A0"/>
    <w:rsid w:val="00FD2F6D"/>
    <w:rsid w:val="00FD3F63"/>
    <w:rsid w:val="00FD5BFA"/>
    <w:rsid w:val="00FD69A5"/>
    <w:rsid w:val="00FD72F1"/>
    <w:rsid w:val="00FD7B40"/>
    <w:rsid w:val="00FE02AE"/>
    <w:rsid w:val="00FE0F5C"/>
    <w:rsid w:val="00FE2B57"/>
    <w:rsid w:val="00FE2F6A"/>
    <w:rsid w:val="00FE32BD"/>
    <w:rsid w:val="00FE56E3"/>
    <w:rsid w:val="00FE7089"/>
    <w:rsid w:val="00FE72D4"/>
    <w:rsid w:val="00FF2C13"/>
    <w:rsid w:val="00FF2CB7"/>
    <w:rsid w:val="00FF5078"/>
    <w:rsid w:val="00FF5CAE"/>
    <w:rsid w:val="00FF64C0"/>
    <w:rsid w:val="00FF79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571"/>
    <w:pPr>
      <w:widowControl w:val="0"/>
      <w:jc w:val="both"/>
    </w:pPr>
    <w:rPr>
      <w:kern w:val="2"/>
      <w:sz w:val="21"/>
      <w:szCs w:val="24"/>
    </w:rPr>
  </w:style>
  <w:style w:type="paragraph" w:styleId="1">
    <w:name w:val="heading 1"/>
    <w:basedOn w:val="a"/>
    <w:next w:val="a"/>
    <w:qFormat/>
    <w:rsid w:val="00F96571"/>
    <w:pPr>
      <w:keepNext/>
      <w:keepLines/>
      <w:spacing w:before="340" w:after="330" w:line="578" w:lineRule="auto"/>
      <w:outlineLvl w:val="0"/>
    </w:pPr>
    <w:rPr>
      <w:b/>
      <w:kern w:val="44"/>
      <w:sz w:val="44"/>
    </w:rPr>
  </w:style>
  <w:style w:type="paragraph" w:styleId="2">
    <w:name w:val="heading 2"/>
    <w:basedOn w:val="a"/>
    <w:next w:val="a"/>
    <w:link w:val="2Char"/>
    <w:qFormat/>
    <w:rsid w:val="00F96571"/>
    <w:pPr>
      <w:keepNext/>
      <w:outlineLvl w:val="1"/>
    </w:pPr>
    <w:rPr>
      <w:rFonts w:ascii="黑体" w:eastAsia="黑体"/>
      <w:bCs/>
      <w:color w:val="000000"/>
      <w:spacing w:val="10"/>
      <w:kern w:val="0"/>
      <w:sz w:val="28"/>
      <w:szCs w:val="28"/>
    </w:rPr>
  </w:style>
  <w:style w:type="paragraph" w:styleId="3">
    <w:name w:val="heading 3"/>
    <w:basedOn w:val="a"/>
    <w:next w:val="a"/>
    <w:link w:val="3Char"/>
    <w:qFormat/>
    <w:rsid w:val="00A97AF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6571"/>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F96571"/>
    <w:pPr>
      <w:tabs>
        <w:tab w:val="center" w:pos="4153"/>
        <w:tab w:val="right" w:pos="8306"/>
      </w:tabs>
      <w:snapToGrid w:val="0"/>
      <w:jc w:val="left"/>
    </w:pPr>
    <w:rPr>
      <w:sz w:val="18"/>
      <w:szCs w:val="18"/>
    </w:rPr>
  </w:style>
  <w:style w:type="paragraph" w:styleId="a5">
    <w:name w:val="Body Text Indent"/>
    <w:basedOn w:val="a"/>
    <w:link w:val="Char0"/>
    <w:qFormat/>
    <w:rsid w:val="00F96571"/>
    <w:pPr>
      <w:ind w:firstLineChars="187" w:firstLine="449"/>
    </w:pPr>
    <w:rPr>
      <w:sz w:val="24"/>
    </w:rPr>
  </w:style>
  <w:style w:type="paragraph" w:styleId="20">
    <w:name w:val="Body Text Indent 2"/>
    <w:basedOn w:val="a"/>
    <w:link w:val="2Char0"/>
    <w:qFormat/>
    <w:rsid w:val="00F96571"/>
    <w:pPr>
      <w:spacing w:line="500" w:lineRule="exact"/>
      <w:ind w:left="220" w:firstLineChars="217" w:firstLine="499"/>
    </w:pPr>
    <w:rPr>
      <w:rFonts w:ascii="宋体"/>
      <w:color w:val="000000"/>
      <w:kern w:val="0"/>
      <w:sz w:val="23"/>
      <w:szCs w:val="23"/>
    </w:rPr>
  </w:style>
  <w:style w:type="paragraph" w:styleId="10">
    <w:name w:val="toc 1"/>
    <w:basedOn w:val="a"/>
    <w:next w:val="a"/>
    <w:autoRedefine/>
    <w:semiHidden/>
    <w:rsid w:val="003F3C40"/>
    <w:pPr>
      <w:tabs>
        <w:tab w:val="left" w:pos="420"/>
        <w:tab w:val="right" w:leader="dot" w:pos="9628"/>
      </w:tabs>
      <w:spacing w:line="360" w:lineRule="auto"/>
      <w:jc w:val="left"/>
    </w:pPr>
    <w:rPr>
      <w:rFonts w:ascii="黑体" w:eastAsia="黑体" w:hAnsi="宋体"/>
      <w:bCs/>
      <w:caps/>
      <w:noProof/>
      <w:sz w:val="24"/>
    </w:rPr>
  </w:style>
  <w:style w:type="paragraph" w:customStyle="1" w:styleId="dir1">
    <w:name w:val="dir1"/>
    <w:basedOn w:val="a"/>
    <w:rsid w:val="00F96571"/>
    <w:pPr>
      <w:spacing w:line="500" w:lineRule="exact"/>
    </w:pPr>
    <w:rPr>
      <w:rFonts w:ascii="黑体" w:eastAsia="黑体"/>
      <w:b/>
      <w:color w:val="000000"/>
      <w:kern w:val="0"/>
      <w:sz w:val="24"/>
    </w:rPr>
  </w:style>
  <w:style w:type="paragraph" w:customStyle="1" w:styleId="dir2">
    <w:name w:val="dir2"/>
    <w:basedOn w:val="a"/>
    <w:rsid w:val="00F96571"/>
    <w:pPr>
      <w:spacing w:line="500" w:lineRule="exact"/>
      <w:ind w:left="220"/>
    </w:pPr>
    <w:rPr>
      <w:rFonts w:ascii="宋体"/>
      <w:color w:val="000000"/>
      <w:spacing w:val="25"/>
      <w:kern w:val="0"/>
      <w:sz w:val="24"/>
    </w:rPr>
  </w:style>
  <w:style w:type="paragraph" w:styleId="21">
    <w:name w:val="toc 2"/>
    <w:basedOn w:val="a"/>
    <w:next w:val="a"/>
    <w:autoRedefine/>
    <w:semiHidden/>
    <w:rsid w:val="002B38C5"/>
    <w:pPr>
      <w:tabs>
        <w:tab w:val="right" w:leader="dot" w:pos="9628"/>
      </w:tabs>
      <w:spacing w:line="360" w:lineRule="auto"/>
      <w:jc w:val="left"/>
    </w:pPr>
    <w:rPr>
      <w:rFonts w:ascii="宋体" w:hAnsi="宋体"/>
      <w:bCs/>
      <w:noProof/>
      <w:szCs w:val="21"/>
    </w:rPr>
  </w:style>
  <w:style w:type="paragraph" w:styleId="30">
    <w:name w:val="toc 3"/>
    <w:basedOn w:val="a"/>
    <w:next w:val="a"/>
    <w:autoRedefine/>
    <w:semiHidden/>
    <w:rsid w:val="00F96571"/>
    <w:pPr>
      <w:ind w:left="210"/>
      <w:jc w:val="left"/>
    </w:pPr>
  </w:style>
  <w:style w:type="paragraph" w:styleId="4">
    <w:name w:val="toc 4"/>
    <w:basedOn w:val="a"/>
    <w:next w:val="a"/>
    <w:autoRedefine/>
    <w:semiHidden/>
    <w:rsid w:val="00F96571"/>
    <w:pPr>
      <w:ind w:left="420"/>
      <w:jc w:val="left"/>
    </w:pPr>
  </w:style>
  <w:style w:type="paragraph" w:styleId="5">
    <w:name w:val="toc 5"/>
    <w:basedOn w:val="a"/>
    <w:next w:val="a"/>
    <w:autoRedefine/>
    <w:semiHidden/>
    <w:rsid w:val="00F96571"/>
    <w:pPr>
      <w:ind w:left="630"/>
      <w:jc w:val="left"/>
    </w:pPr>
  </w:style>
  <w:style w:type="paragraph" w:styleId="6">
    <w:name w:val="toc 6"/>
    <w:basedOn w:val="a"/>
    <w:next w:val="a"/>
    <w:autoRedefine/>
    <w:semiHidden/>
    <w:rsid w:val="00F96571"/>
    <w:pPr>
      <w:ind w:left="840"/>
      <w:jc w:val="left"/>
    </w:pPr>
  </w:style>
  <w:style w:type="paragraph" w:styleId="7">
    <w:name w:val="toc 7"/>
    <w:basedOn w:val="a"/>
    <w:next w:val="a"/>
    <w:autoRedefine/>
    <w:semiHidden/>
    <w:rsid w:val="00F96571"/>
    <w:pPr>
      <w:ind w:left="1050"/>
      <w:jc w:val="left"/>
    </w:pPr>
  </w:style>
  <w:style w:type="paragraph" w:styleId="8">
    <w:name w:val="toc 8"/>
    <w:basedOn w:val="a"/>
    <w:next w:val="a"/>
    <w:autoRedefine/>
    <w:semiHidden/>
    <w:rsid w:val="00F96571"/>
    <w:pPr>
      <w:ind w:left="1260"/>
      <w:jc w:val="left"/>
    </w:pPr>
  </w:style>
  <w:style w:type="paragraph" w:styleId="9">
    <w:name w:val="toc 9"/>
    <w:basedOn w:val="a"/>
    <w:next w:val="a"/>
    <w:autoRedefine/>
    <w:semiHidden/>
    <w:rsid w:val="00F96571"/>
    <w:pPr>
      <w:ind w:left="1470"/>
      <w:jc w:val="left"/>
    </w:pPr>
  </w:style>
  <w:style w:type="character" w:styleId="a6">
    <w:name w:val="Hyperlink"/>
    <w:basedOn w:val="a0"/>
    <w:rsid w:val="00F96571"/>
    <w:rPr>
      <w:color w:val="0000FF"/>
      <w:u w:val="single"/>
    </w:rPr>
  </w:style>
  <w:style w:type="character" w:styleId="a7">
    <w:name w:val="FollowedHyperlink"/>
    <w:basedOn w:val="a0"/>
    <w:rsid w:val="00F96571"/>
    <w:rPr>
      <w:color w:val="800080"/>
      <w:u w:val="single"/>
    </w:rPr>
  </w:style>
  <w:style w:type="paragraph" w:styleId="a8">
    <w:name w:val="Date"/>
    <w:basedOn w:val="a"/>
    <w:next w:val="a"/>
    <w:rsid w:val="00F96571"/>
    <w:pPr>
      <w:ind w:leftChars="2500" w:left="100"/>
    </w:pPr>
    <w:rPr>
      <w:rFonts w:ascii="宋体" w:hAnsi="宋体"/>
      <w:bCs/>
      <w:sz w:val="28"/>
    </w:rPr>
  </w:style>
  <w:style w:type="table" w:styleId="a9">
    <w:name w:val="Table Grid"/>
    <w:basedOn w:val="a1"/>
    <w:qFormat/>
    <w:rsid w:val="00FD26A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semiHidden/>
    <w:rsid w:val="008E69F3"/>
    <w:rPr>
      <w:sz w:val="18"/>
      <w:szCs w:val="18"/>
    </w:rPr>
  </w:style>
  <w:style w:type="paragraph" w:styleId="ab">
    <w:name w:val="caption"/>
    <w:basedOn w:val="a"/>
    <w:next w:val="a"/>
    <w:qFormat/>
    <w:rsid w:val="00B52F3A"/>
    <w:rPr>
      <w:rFonts w:ascii="Arial" w:eastAsia="黑体" w:hAnsi="Arial" w:cs="Arial"/>
      <w:sz w:val="20"/>
      <w:szCs w:val="20"/>
    </w:rPr>
  </w:style>
  <w:style w:type="character" w:styleId="ac">
    <w:name w:val="annotation reference"/>
    <w:basedOn w:val="a0"/>
    <w:semiHidden/>
    <w:rsid w:val="00B52F3A"/>
    <w:rPr>
      <w:sz w:val="21"/>
      <w:szCs w:val="21"/>
    </w:rPr>
  </w:style>
  <w:style w:type="paragraph" w:styleId="ad">
    <w:name w:val="annotation text"/>
    <w:basedOn w:val="a"/>
    <w:semiHidden/>
    <w:rsid w:val="00B52F3A"/>
    <w:pPr>
      <w:jc w:val="left"/>
    </w:pPr>
  </w:style>
  <w:style w:type="paragraph" w:styleId="ae">
    <w:name w:val="annotation subject"/>
    <w:basedOn w:val="ad"/>
    <w:next w:val="ad"/>
    <w:semiHidden/>
    <w:rsid w:val="00B52F3A"/>
    <w:rPr>
      <w:b/>
      <w:bCs/>
    </w:rPr>
  </w:style>
  <w:style w:type="paragraph" w:styleId="af">
    <w:name w:val="Document Map"/>
    <w:basedOn w:val="a"/>
    <w:semiHidden/>
    <w:rsid w:val="004B4AAD"/>
    <w:pPr>
      <w:shd w:val="clear" w:color="auto" w:fill="000080"/>
    </w:pPr>
  </w:style>
  <w:style w:type="character" w:customStyle="1" w:styleId="2Char">
    <w:name w:val="标题 2 Char"/>
    <w:basedOn w:val="a0"/>
    <w:link w:val="2"/>
    <w:rsid w:val="00DC3D83"/>
    <w:rPr>
      <w:rFonts w:ascii="黑体" w:eastAsia="黑体"/>
      <w:bCs/>
      <w:color w:val="000000"/>
      <w:spacing w:val="10"/>
      <w:sz w:val="28"/>
      <w:szCs w:val="28"/>
      <w:lang w:val="en-US" w:eastAsia="zh-CN" w:bidi="ar-SA"/>
    </w:rPr>
  </w:style>
  <w:style w:type="character" w:customStyle="1" w:styleId="3Char">
    <w:name w:val="标题 3 Char"/>
    <w:basedOn w:val="a0"/>
    <w:link w:val="3"/>
    <w:rsid w:val="00DC3D83"/>
    <w:rPr>
      <w:rFonts w:eastAsia="宋体"/>
      <w:b/>
      <w:bCs/>
      <w:kern w:val="2"/>
      <w:sz w:val="32"/>
      <w:szCs w:val="32"/>
      <w:lang w:val="en-US" w:eastAsia="zh-CN" w:bidi="ar-SA"/>
    </w:rPr>
  </w:style>
  <w:style w:type="character" w:styleId="af0">
    <w:name w:val="page number"/>
    <w:basedOn w:val="a0"/>
    <w:rsid w:val="00ED5820"/>
  </w:style>
  <w:style w:type="character" w:customStyle="1" w:styleId="Char0">
    <w:name w:val="正文文本缩进 Char"/>
    <w:basedOn w:val="a0"/>
    <w:link w:val="a5"/>
    <w:qFormat/>
    <w:rsid w:val="001C69C8"/>
    <w:rPr>
      <w:rFonts w:eastAsia="宋体"/>
      <w:kern w:val="2"/>
      <w:sz w:val="24"/>
      <w:szCs w:val="24"/>
      <w:lang w:val="en-US" w:eastAsia="zh-CN" w:bidi="ar-SA"/>
    </w:rPr>
  </w:style>
  <w:style w:type="character" w:customStyle="1" w:styleId="Char">
    <w:name w:val="页脚 Char"/>
    <w:link w:val="a4"/>
    <w:uiPriority w:val="99"/>
    <w:rsid w:val="00866D25"/>
    <w:rPr>
      <w:kern w:val="2"/>
      <w:sz w:val="18"/>
      <w:szCs w:val="18"/>
    </w:rPr>
  </w:style>
  <w:style w:type="paragraph" w:styleId="af1">
    <w:name w:val="table of figures"/>
    <w:basedOn w:val="a"/>
    <w:next w:val="a"/>
    <w:semiHidden/>
    <w:rsid w:val="005748E1"/>
    <w:pPr>
      <w:ind w:leftChars="200" w:left="200" w:hangingChars="200" w:hanging="200"/>
    </w:pPr>
  </w:style>
  <w:style w:type="paragraph" w:customStyle="1" w:styleId="Char1">
    <w:name w:val="Char"/>
    <w:basedOn w:val="a"/>
    <w:rsid w:val="005D0458"/>
  </w:style>
  <w:style w:type="character" w:styleId="af2">
    <w:name w:val="Placeholder Text"/>
    <w:basedOn w:val="a0"/>
    <w:uiPriority w:val="99"/>
    <w:semiHidden/>
    <w:rsid w:val="001D04C3"/>
    <w:rPr>
      <w:color w:val="808080"/>
    </w:rPr>
  </w:style>
  <w:style w:type="paragraph" w:styleId="af3">
    <w:name w:val="Revision"/>
    <w:hidden/>
    <w:uiPriority w:val="99"/>
    <w:semiHidden/>
    <w:rsid w:val="00257B1C"/>
    <w:rPr>
      <w:kern w:val="2"/>
      <w:sz w:val="21"/>
      <w:szCs w:val="24"/>
    </w:rPr>
  </w:style>
  <w:style w:type="paragraph" w:customStyle="1" w:styleId="Char2">
    <w:name w:val="Char"/>
    <w:basedOn w:val="a"/>
    <w:rsid w:val="001A0106"/>
    <w:pPr>
      <w:widowControl/>
      <w:spacing w:after="160" w:line="240" w:lineRule="exact"/>
      <w:jc w:val="left"/>
    </w:pPr>
    <w:rPr>
      <w:rFonts w:ascii="Verdana" w:eastAsia="仿宋_GB2312" w:hAnsi="Verdana"/>
      <w:kern w:val="0"/>
      <w:sz w:val="24"/>
      <w:szCs w:val="20"/>
      <w:lang w:eastAsia="en-US"/>
    </w:rPr>
  </w:style>
  <w:style w:type="paragraph" w:customStyle="1" w:styleId="Char3">
    <w:name w:val="Char"/>
    <w:basedOn w:val="a"/>
    <w:rsid w:val="00AD73B7"/>
    <w:pPr>
      <w:widowControl/>
      <w:spacing w:after="160" w:line="240" w:lineRule="exact"/>
      <w:jc w:val="left"/>
    </w:pPr>
    <w:rPr>
      <w:rFonts w:ascii="Verdana" w:eastAsia="仿宋_GB2312" w:hAnsi="Verdana"/>
      <w:kern w:val="0"/>
      <w:sz w:val="24"/>
      <w:szCs w:val="20"/>
      <w:lang w:eastAsia="en-US"/>
    </w:rPr>
  </w:style>
  <w:style w:type="paragraph" w:styleId="af4">
    <w:name w:val="List Paragraph"/>
    <w:basedOn w:val="a"/>
    <w:uiPriority w:val="34"/>
    <w:qFormat/>
    <w:rsid w:val="006A0731"/>
    <w:pPr>
      <w:ind w:firstLineChars="200" w:firstLine="420"/>
    </w:pPr>
  </w:style>
  <w:style w:type="character" w:customStyle="1" w:styleId="2Char0">
    <w:name w:val="正文文本缩进 2 Char"/>
    <w:basedOn w:val="a0"/>
    <w:link w:val="20"/>
    <w:qFormat/>
    <w:rsid w:val="00350468"/>
    <w:rPr>
      <w:rFonts w:ascii="宋体"/>
      <w:color w:val="000000"/>
      <w:sz w:val="23"/>
      <w:szCs w:val="23"/>
    </w:rPr>
  </w:style>
</w:styles>
</file>

<file path=word/webSettings.xml><?xml version="1.0" encoding="utf-8"?>
<w:webSettings xmlns:r="http://schemas.openxmlformats.org/officeDocument/2006/relationships" xmlns:w="http://schemas.openxmlformats.org/wordprocessingml/2006/main">
  <w:divs>
    <w:div w:id="105320045">
      <w:bodyDiv w:val="1"/>
      <w:marLeft w:val="0"/>
      <w:marRight w:val="0"/>
      <w:marTop w:val="0"/>
      <w:marBottom w:val="0"/>
      <w:divBdr>
        <w:top w:val="none" w:sz="0" w:space="0" w:color="auto"/>
        <w:left w:val="none" w:sz="0" w:space="0" w:color="auto"/>
        <w:bottom w:val="none" w:sz="0" w:space="0" w:color="auto"/>
        <w:right w:val="none" w:sz="0" w:space="0" w:color="auto"/>
      </w:divBdr>
    </w:div>
    <w:div w:id="107244914">
      <w:bodyDiv w:val="1"/>
      <w:marLeft w:val="0"/>
      <w:marRight w:val="0"/>
      <w:marTop w:val="0"/>
      <w:marBottom w:val="0"/>
      <w:divBdr>
        <w:top w:val="none" w:sz="0" w:space="0" w:color="auto"/>
        <w:left w:val="none" w:sz="0" w:space="0" w:color="auto"/>
        <w:bottom w:val="none" w:sz="0" w:space="0" w:color="auto"/>
        <w:right w:val="none" w:sz="0" w:space="0" w:color="auto"/>
      </w:divBdr>
    </w:div>
    <w:div w:id="269119554">
      <w:bodyDiv w:val="1"/>
      <w:marLeft w:val="0"/>
      <w:marRight w:val="0"/>
      <w:marTop w:val="0"/>
      <w:marBottom w:val="0"/>
      <w:divBdr>
        <w:top w:val="none" w:sz="0" w:space="0" w:color="auto"/>
        <w:left w:val="none" w:sz="0" w:space="0" w:color="auto"/>
        <w:bottom w:val="none" w:sz="0" w:space="0" w:color="auto"/>
        <w:right w:val="none" w:sz="0" w:space="0" w:color="auto"/>
      </w:divBdr>
    </w:div>
    <w:div w:id="426073919">
      <w:bodyDiv w:val="1"/>
      <w:marLeft w:val="0"/>
      <w:marRight w:val="0"/>
      <w:marTop w:val="0"/>
      <w:marBottom w:val="0"/>
      <w:divBdr>
        <w:top w:val="none" w:sz="0" w:space="0" w:color="auto"/>
        <w:left w:val="none" w:sz="0" w:space="0" w:color="auto"/>
        <w:bottom w:val="none" w:sz="0" w:space="0" w:color="auto"/>
        <w:right w:val="none" w:sz="0" w:space="0" w:color="auto"/>
      </w:divBdr>
    </w:div>
    <w:div w:id="508838382">
      <w:bodyDiv w:val="1"/>
      <w:marLeft w:val="0"/>
      <w:marRight w:val="0"/>
      <w:marTop w:val="0"/>
      <w:marBottom w:val="0"/>
      <w:divBdr>
        <w:top w:val="none" w:sz="0" w:space="0" w:color="auto"/>
        <w:left w:val="none" w:sz="0" w:space="0" w:color="auto"/>
        <w:bottom w:val="none" w:sz="0" w:space="0" w:color="auto"/>
        <w:right w:val="none" w:sz="0" w:space="0" w:color="auto"/>
      </w:divBdr>
    </w:div>
    <w:div w:id="734279445">
      <w:bodyDiv w:val="1"/>
      <w:marLeft w:val="0"/>
      <w:marRight w:val="0"/>
      <w:marTop w:val="0"/>
      <w:marBottom w:val="0"/>
      <w:divBdr>
        <w:top w:val="none" w:sz="0" w:space="0" w:color="auto"/>
        <w:left w:val="none" w:sz="0" w:space="0" w:color="auto"/>
        <w:bottom w:val="none" w:sz="0" w:space="0" w:color="auto"/>
        <w:right w:val="none" w:sz="0" w:space="0" w:color="auto"/>
      </w:divBdr>
    </w:div>
    <w:div w:id="774449098">
      <w:bodyDiv w:val="1"/>
      <w:marLeft w:val="0"/>
      <w:marRight w:val="0"/>
      <w:marTop w:val="0"/>
      <w:marBottom w:val="0"/>
      <w:divBdr>
        <w:top w:val="none" w:sz="0" w:space="0" w:color="auto"/>
        <w:left w:val="none" w:sz="0" w:space="0" w:color="auto"/>
        <w:bottom w:val="none" w:sz="0" w:space="0" w:color="auto"/>
        <w:right w:val="none" w:sz="0" w:space="0" w:color="auto"/>
      </w:divBdr>
    </w:div>
    <w:div w:id="913274599">
      <w:bodyDiv w:val="1"/>
      <w:marLeft w:val="0"/>
      <w:marRight w:val="0"/>
      <w:marTop w:val="0"/>
      <w:marBottom w:val="0"/>
      <w:divBdr>
        <w:top w:val="none" w:sz="0" w:space="0" w:color="auto"/>
        <w:left w:val="none" w:sz="0" w:space="0" w:color="auto"/>
        <w:bottom w:val="none" w:sz="0" w:space="0" w:color="auto"/>
        <w:right w:val="none" w:sz="0" w:space="0" w:color="auto"/>
      </w:divBdr>
    </w:div>
    <w:div w:id="1073313313">
      <w:bodyDiv w:val="1"/>
      <w:marLeft w:val="0"/>
      <w:marRight w:val="0"/>
      <w:marTop w:val="0"/>
      <w:marBottom w:val="0"/>
      <w:divBdr>
        <w:top w:val="none" w:sz="0" w:space="0" w:color="auto"/>
        <w:left w:val="none" w:sz="0" w:space="0" w:color="auto"/>
        <w:bottom w:val="none" w:sz="0" w:space="0" w:color="auto"/>
        <w:right w:val="none" w:sz="0" w:space="0" w:color="auto"/>
      </w:divBdr>
    </w:div>
    <w:div w:id="1076441047">
      <w:bodyDiv w:val="1"/>
      <w:marLeft w:val="0"/>
      <w:marRight w:val="0"/>
      <w:marTop w:val="0"/>
      <w:marBottom w:val="0"/>
      <w:divBdr>
        <w:top w:val="none" w:sz="0" w:space="0" w:color="auto"/>
        <w:left w:val="none" w:sz="0" w:space="0" w:color="auto"/>
        <w:bottom w:val="none" w:sz="0" w:space="0" w:color="auto"/>
        <w:right w:val="none" w:sz="0" w:space="0" w:color="auto"/>
      </w:divBdr>
    </w:div>
    <w:div w:id="1295714635">
      <w:bodyDiv w:val="1"/>
      <w:marLeft w:val="0"/>
      <w:marRight w:val="0"/>
      <w:marTop w:val="0"/>
      <w:marBottom w:val="0"/>
      <w:divBdr>
        <w:top w:val="none" w:sz="0" w:space="0" w:color="auto"/>
        <w:left w:val="none" w:sz="0" w:space="0" w:color="auto"/>
        <w:bottom w:val="none" w:sz="0" w:space="0" w:color="auto"/>
        <w:right w:val="none" w:sz="0" w:space="0" w:color="auto"/>
      </w:divBdr>
    </w:div>
    <w:div w:id="132659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image" Target="media/image25.wmf"/><Relationship Id="rId76" Type="http://schemas.openxmlformats.org/officeDocument/2006/relationships/image" Target="media/image28.wmf"/><Relationship Id="rId84" Type="http://schemas.openxmlformats.org/officeDocument/2006/relationships/oleObject" Target="embeddings/oleObject36.bin"/><Relationship Id="rId89" Type="http://schemas.openxmlformats.org/officeDocument/2006/relationships/image" Target="media/image34.wmf"/><Relationship Id="rId97" Type="http://schemas.openxmlformats.org/officeDocument/2006/relationships/header" Target="header9.xml"/><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image" Target="media/image7.wmf"/><Relationship Id="rId11" Type="http://schemas.openxmlformats.org/officeDocument/2006/relationships/header" Target="header3.xm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oleObject" Target="embeddings/oleObject30.bin"/><Relationship Id="rId79" Type="http://schemas.openxmlformats.org/officeDocument/2006/relationships/image" Target="media/image29.wmf"/><Relationship Id="rId87" Type="http://schemas.openxmlformats.org/officeDocument/2006/relationships/image" Target="media/image33.wmf"/><Relationship Id="rId5" Type="http://schemas.openxmlformats.org/officeDocument/2006/relationships/webSettings" Target="webSettings.xml"/><Relationship Id="rId61" Type="http://schemas.openxmlformats.org/officeDocument/2006/relationships/image" Target="media/image22.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footer" Target="footer7.xml"/><Relationship Id="rId19" Type="http://schemas.openxmlformats.org/officeDocument/2006/relationships/image" Target="media/image2.wmf"/><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oleObject" Target="embeddings/oleObject27.bin"/><Relationship Id="rId77" Type="http://schemas.openxmlformats.org/officeDocument/2006/relationships/oleObject" Target="embeddings/oleObject32.bin"/><Relationship Id="rId100"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image" Target="media/image17.wmf"/><Relationship Id="rId72" Type="http://schemas.openxmlformats.org/officeDocument/2006/relationships/image" Target="media/image27.wmf"/><Relationship Id="rId80" Type="http://schemas.openxmlformats.org/officeDocument/2006/relationships/oleObject" Target="embeddings/oleObject34.bin"/><Relationship Id="rId85" Type="http://schemas.openxmlformats.org/officeDocument/2006/relationships/image" Target="media/image32.wmf"/><Relationship Id="rId93" Type="http://schemas.openxmlformats.org/officeDocument/2006/relationships/header" Target="header7.xml"/><Relationship Id="rId98" Type="http://schemas.openxmlformats.org/officeDocument/2006/relationships/footer" Target="footer8.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image" Target="media/image5.wmf"/><Relationship Id="rId33" Type="http://schemas.openxmlformats.org/officeDocument/2006/relationships/image" Target="media/image8.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1.wmf"/><Relationship Id="rId67" Type="http://schemas.openxmlformats.org/officeDocument/2006/relationships/oleObject" Target="embeddings/oleObject26.bin"/><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26.wmf"/><Relationship Id="rId75" Type="http://schemas.openxmlformats.org/officeDocument/2006/relationships/oleObject" Target="embeddings/oleObject31.bin"/><Relationship Id="rId83" Type="http://schemas.openxmlformats.org/officeDocument/2006/relationships/image" Target="media/image31.wmf"/><Relationship Id="rId88" Type="http://schemas.openxmlformats.org/officeDocument/2006/relationships/oleObject" Target="embeddings/oleObject38.bin"/><Relationship Id="rId91" Type="http://schemas.openxmlformats.org/officeDocument/2006/relationships/oleObject" Target="embeddings/oleObject40.bin"/><Relationship Id="rId9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footer" Target="footer1.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4.wmf"/><Relationship Id="rId73" Type="http://schemas.openxmlformats.org/officeDocument/2006/relationships/oleObject" Target="embeddings/oleObject29.bin"/><Relationship Id="rId78" Type="http://schemas.openxmlformats.org/officeDocument/2006/relationships/oleObject" Target="embeddings/oleObject33.bin"/><Relationship Id="rId81" Type="http://schemas.openxmlformats.org/officeDocument/2006/relationships/image" Target="media/image30.wmf"/><Relationship Id="rId86" Type="http://schemas.openxmlformats.org/officeDocument/2006/relationships/oleObject" Target="embeddings/oleObject37.bin"/><Relationship Id="rId94" Type="http://schemas.openxmlformats.org/officeDocument/2006/relationships/footer" Target="footer6.xml"/><Relationship Id="rId99" Type="http://schemas.openxmlformats.org/officeDocument/2006/relationships/footer" Target="footer9.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244" Type="http://schemas.microsoft.com/office/2011/relationships/people" Target="people.xml"/><Relationship Id="rId13" Type="http://schemas.openxmlformats.org/officeDocument/2006/relationships/header" Target="header4.xml"/><Relationship Id="rId18" Type="http://schemas.openxmlformats.org/officeDocument/2006/relationships/image" Target="media/image1.png"/><Relationship Id="rId39" Type="http://schemas.openxmlformats.org/officeDocument/2006/relationships/image" Target="media/image1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4DD62C-BC18-4AE2-A63F-784A7A4C9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21</Pages>
  <Words>4985</Words>
  <Characters>4471</Characters>
  <Application>Microsoft Office Word</Application>
  <DocSecurity>0</DocSecurity>
  <Lines>37</Lines>
  <Paragraphs>18</Paragraphs>
  <ScaleCrop>false</ScaleCrop>
  <Company>jly</Company>
  <LinksUpToDate>false</LinksUpToDate>
  <CharactersWithSpaces>9438</CharactersWithSpaces>
  <SharedDoc>false</SharedDoc>
  <HLinks>
    <vt:vector size="120" baseType="variant">
      <vt:variant>
        <vt:i4>2031666</vt:i4>
      </vt:variant>
      <vt:variant>
        <vt:i4>59</vt:i4>
      </vt:variant>
      <vt:variant>
        <vt:i4>0</vt:i4>
      </vt:variant>
      <vt:variant>
        <vt:i4>5</vt:i4>
      </vt:variant>
      <vt:variant>
        <vt:lpwstr/>
      </vt:variant>
      <vt:variant>
        <vt:lpwstr>_Toc357936526</vt:lpwstr>
      </vt:variant>
      <vt:variant>
        <vt:i4>2031666</vt:i4>
      </vt:variant>
      <vt:variant>
        <vt:i4>56</vt:i4>
      </vt:variant>
      <vt:variant>
        <vt:i4>0</vt:i4>
      </vt:variant>
      <vt:variant>
        <vt:i4>5</vt:i4>
      </vt:variant>
      <vt:variant>
        <vt:lpwstr/>
      </vt:variant>
      <vt:variant>
        <vt:lpwstr>_Toc357936526</vt:lpwstr>
      </vt:variant>
      <vt:variant>
        <vt:i4>2031666</vt:i4>
      </vt:variant>
      <vt:variant>
        <vt:i4>53</vt:i4>
      </vt:variant>
      <vt:variant>
        <vt:i4>0</vt:i4>
      </vt:variant>
      <vt:variant>
        <vt:i4>5</vt:i4>
      </vt:variant>
      <vt:variant>
        <vt:lpwstr/>
      </vt:variant>
      <vt:variant>
        <vt:lpwstr>_Toc357936526</vt:lpwstr>
      </vt:variant>
      <vt:variant>
        <vt:i4>2031666</vt:i4>
      </vt:variant>
      <vt:variant>
        <vt:i4>50</vt:i4>
      </vt:variant>
      <vt:variant>
        <vt:i4>0</vt:i4>
      </vt:variant>
      <vt:variant>
        <vt:i4>5</vt:i4>
      </vt:variant>
      <vt:variant>
        <vt:lpwstr/>
      </vt:variant>
      <vt:variant>
        <vt:lpwstr>_Toc357936526</vt:lpwstr>
      </vt:variant>
      <vt:variant>
        <vt:i4>2031666</vt:i4>
      </vt:variant>
      <vt:variant>
        <vt:i4>47</vt:i4>
      </vt:variant>
      <vt:variant>
        <vt:i4>0</vt:i4>
      </vt:variant>
      <vt:variant>
        <vt:i4>5</vt:i4>
      </vt:variant>
      <vt:variant>
        <vt:lpwstr/>
      </vt:variant>
      <vt:variant>
        <vt:lpwstr>_Toc357936526</vt:lpwstr>
      </vt:variant>
      <vt:variant>
        <vt:i4>2031666</vt:i4>
      </vt:variant>
      <vt:variant>
        <vt:i4>44</vt:i4>
      </vt:variant>
      <vt:variant>
        <vt:i4>0</vt:i4>
      </vt:variant>
      <vt:variant>
        <vt:i4>5</vt:i4>
      </vt:variant>
      <vt:variant>
        <vt:lpwstr/>
      </vt:variant>
      <vt:variant>
        <vt:lpwstr>_Toc357936526</vt:lpwstr>
      </vt:variant>
      <vt:variant>
        <vt:i4>2031666</vt:i4>
      </vt:variant>
      <vt:variant>
        <vt:i4>41</vt:i4>
      </vt:variant>
      <vt:variant>
        <vt:i4>0</vt:i4>
      </vt:variant>
      <vt:variant>
        <vt:i4>5</vt:i4>
      </vt:variant>
      <vt:variant>
        <vt:lpwstr/>
      </vt:variant>
      <vt:variant>
        <vt:lpwstr>_Toc357936526</vt:lpwstr>
      </vt:variant>
      <vt:variant>
        <vt:i4>2031666</vt:i4>
      </vt:variant>
      <vt:variant>
        <vt:i4>38</vt:i4>
      </vt:variant>
      <vt:variant>
        <vt:i4>0</vt:i4>
      </vt:variant>
      <vt:variant>
        <vt:i4>5</vt:i4>
      </vt:variant>
      <vt:variant>
        <vt:lpwstr/>
      </vt:variant>
      <vt:variant>
        <vt:lpwstr>_Toc357936526</vt:lpwstr>
      </vt:variant>
      <vt:variant>
        <vt:i4>2031666</vt:i4>
      </vt:variant>
      <vt:variant>
        <vt:i4>35</vt:i4>
      </vt:variant>
      <vt:variant>
        <vt:i4>0</vt:i4>
      </vt:variant>
      <vt:variant>
        <vt:i4>5</vt:i4>
      </vt:variant>
      <vt:variant>
        <vt:lpwstr/>
      </vt:variant>
      <vt:variant>
        <vt:lpwstr>_Toc357936526</vt:lpwstr>
      </vt:variant>
      <vt:variant>
        <vt:i4>2031666</vt:i4>
      </vt:variant>
      <vt:variant>
        <vt:i4>32</vt:i4>
      </vt:variant>
      <vt:variant>
        <vt:i4>0</vt:i4>
      </vt:variant>
      <vt:variant>
        <vt:i4>5</vt:i4>
      </vt:variant>
      <vt:variant>
        <vt:lpwstr/>
      </vt:variant>
      <vt:variant>
        <vt:lpwstr>_Toc357936526</vt:lpwstr>
      </vt:variant>
      <vt:variant>
        <vt:i4>2031666</vt:i4>
      </vt:variant>
      <vt:variant>
        <vt:i4>29</vt:i4>
      </vt:variant>
      <vt:variant>
        <vt:i4>0</vt:i4>
      </vt:variant>
      <vt:variant>
        <vt:i4>5</vt:i4>
      </vt:variant>
      <vt:variant>
        <vt:lpwstr/>
      </vt:variant>
      <vt:variant>
        <vt:lpwstr>_Toc357936526</vt:lpwstr>
      </vt:variant>
      <vt:variant>
        <vt:i4>2031666</vt:i4>
      </vt:variant>
      <vt:variant>
        <vt:i4>26</vt:i4>
      </vt:variant>
      <vt:variant>
        <vt:i4>0</vt:i4>
      </vt:variant>
      <vt:variant>
        <vt:i4>5</vt:i4>
      </vt:variant>
      <vt:variant>
        <vt:lpwstr/>
      </vt:variant>
      <vt:variant>
        <vt:lpwstr>_Toc357936526</vt:lpwstr>
      </vt:variant>
      <vt:variant>
        <vt:i4>2031666</vt:i4>
      </vt:variant>
      <vt:variant>
        <vt:i4>23</vt:i4>
      </vt:variant>
      <vt:variant>
        <vt:i4>0</vt:i4>
      </vt:variant>
      <vt:variant>
        <vt:i4>5</vt:i4>
      </vt:variant>
      <vt:variant>
        <vt:lpwstr/>
      </vt:variant>
      <vt:variant>
        <vt:lpwstr>_Toc357936526</vt:lpwstr>
      </vt:variant>
      <vt:variant>
        <vt:i4>2031666</vt:i4>
      </vt:variant>
      <vt:variant>
        <vt:i4>20</vt:i4>
      </vt:variant>
      <vt:variant>
        <vt:i4>0</vt:i4>
      </vt:variant>
      <vt:variant>
        <vt:i4>5</vt:i4>
      </vt:variant>
      <vt:variant>
        <vt:lpwstr/>
      </vt:variant>
      <vt:variant>
        <vt:lpwstr>_Toc357936526</vt:lpwstr>
      </vt:variant>
      <vt:variant>
        <vt:i4>2031666</vt:i4>
      </vt:variant>
      <vt:variant>
        <vt:i4>17</vt:i4>
      </vt:variant>
      <vt:variant>
        <vt:i4>0</vt:i4>
      </vt:variant>
      <vt:variant>
        <vt:i4>5</vt:i4>
      </vt:variant>
      <vt:variant>
        <vt:lpwstr/>
      </vt:variant>
      <vt:variant>
        <vt:lpwstr>_Toc357936526</vt:lpwstr>
      </vt:variant>
      <vt:variant>
        <vt:i4>2031666</vt:i4>
      </vt:variant>
      <vt:variant>
        <vt:i4>14</vt:i4>
      </vt:variant>
      <vt:variant>
        <vt:i4>0</vt:i4>
      </vt:variant>
      <vt:variant>
        <vt:i4>5</vt:i4>
      </vt:variant>
      <vt:variant>
        <vt:lpwstr/>
      </vt:variant>
      <vt:variant>
        <vt:lpwstr>_Toc357936526</vt:lpwstr>
      </vt:variant>
      <vt:variant>
        <vt:i4>2031666</vt:i4>
      </vt:variant>
      <vt:variant>
        <vt:i4>11</vt:i4>
      </vt:variant>
      <vt:variant>
        <vt:i4>0</vt:i4>
      </vt:variant>
      <vt:variant>
        <vt:i4>5</vt:i4>
      </vt:variant>
      <vt:variant>
        <vt:lpwstr/>
      </vt:variant>
      <vt:variant>
        <vt:lpwstr>_Toc357936526</vt:lpwstr>
      </vt:variant>
      <vt:variant>
        <vt:i4>2031666</vt:i4>
      </vt:variant>
      <vt:variant>
        <vt:i4>8</vt:i4>
      </vt:variant>
      <vt:variant>
        <vt:i4>0</vt:i4>
      </vt:variant>
      <vt:variant>
        <vt:i4>5</vt:i4>
      </vt:variant>
      <vt:variant>
        <vt:lpwstr/>
      </vt:variant>
      <vt:variant>
        <vt:lpwstr>_Toc357936526</vt:lpwstr>
      </vt:variant>
      <vt:variant>
        <vt:i4>2031666</vt:i4>
      </vt:variant>
      <vt:variant>
        <vt:i4>5</vt:i4>
      </vt:variant>
      <vt:variant>
        <vt:i4>0</vt:i4>
      </vt:variant>
      <vt:variant>
        <vt:i4>5</vt:i4>
      </vt:variant>
      <vt:variant>
        <vt:lpwstr/>
      </vt:variant>
      <vt:variant>
        <vt:lpwstr>_Toc357936526</vt:lpwstr>
      </vt:variant>
      <vt:variant>
        <vt:i4>2031666</vt:i4>
      </vt:variant>
      <vt:variant>
        <vt:i4>2</vt:i4>
      </vt:variant>
      <vt:variant>
        <vt:i4>0</vt:i4>
      </vt:variant>
      <vt:variant>
        <vt:i4>5</vt:i4>
      </vt:variant>
      <vt:variant>
        <vt:lpwstr/>
      </vt:variant>
      <vt:variant>
        <vt:lpwstr>_Toc357936526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四轮定位仪检定规程</dc:title>
  <dc:creator>sv</dc:creator>
  <cp:lastModifiedBy>Hex</cp:lastModifiedBy>
  <cp:revision>17</cp:revision>
  <cp:lastPrinted>2022-11-21T15:01:00Z</cp:lastPrinted>
  <dcterms:created xsi:type="dcterms:W3CDTF">2022-11-21T09:50:00Z</dcterms:created>
  <dcterms:modified xsi:type="dcterms:W3CDTF">2022-11-21T15:02:00Z</dcterms:modified>
</cp:coreProperties>
</file>