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1688F" w14:textId="77777777" w:rsidR="00EB4F8E" w:rsidRDefault="00EB4F8E" w:rsidP="000B5479">
      <w:pPr>
        <w:pStyle w:val="1"/>
        <w:jc w:val="center"/>
      </w:pPr>
    </w:p>
    <w:p w14:paraId="7294E1EE" w14:textId="77777777" w:rsidR="00EB4F8E" w:rsidRDefault="00EB4F8E" w:rsidP="000B5479">
      <w:pPr>
        <w:pStyle w:val="1"/>
        <w:jc w:val="center"/>
      </w:pPr>
    </w:p>
    <w:p w14:paraId="0FEC8649" w14:textId="29C2377C" w:rsidR="009912C9" w:rsidRDefault="000A33C8">
      <w:pPr>
        <w:pStyle w:val="1"/>
        <w:jc w:val="center"/>
        <w:rPr>
          <w:sz w:val="36"/>
          <w:szCs w:val="36"/>
        </w:rPr>
      </w:pPr>
      <w:bookmarkStart w:id="0" w:name="_Toc494575042"/>
      <w:bookmarkStart w:id="1" w:name="_Toc472684120"/>
      <w:bookmarkStart w:id="2" w:name="_Toc458670659"/>
      <w:bookmarkStart w:id="3" w:name="_Toc113139987"/>
      <w:bookmarkStart w:id="4" w:name="_Toc114026194"/>
      <w:r w:rsidRPr="00E74AFA">
        <w:rPr>
          <w:sz w:val="36"/>
          <w:szCs w:val="36"/>
        </w:rPr>
        <w:t>《</w:t>
      </w:r>
      <w:r w:rsidR="00DB52F2" w:rsidRPr="00DB52F2">
        <w:rPr>
          <w:rFonts w:hint="eastAsia"/>
          <w:sz w:val="36"/>
          <w:szCs w:val="36"/>
        </w:rPr>
        <w:t>智能眼镜声学性能测试规范</w:t>
      </w:r>
      <w:r w:rsidRPr="00E74AFA">
        <w:rPr>
          <w:sz w:val="36"/>
          <w:szCs w:val="36"/>
        </w:rPr>
        <w:t>》</w:t>
      </w:r>
      <w:bookmarkStart w:id="5" w:name="_Toc494575043"/>
      <w:bookmarkEnd w:id="0"/>
      <w:r w:rsidRPr="00E74AFA">
        <w:rPr>
          <w:rFonts w:hint="eastAsia"/>
          <w:sz w:val="36"/>
          <w:szCs w:val="36"/>
        </w:rPr>
        <w:t xml:space="preserve"> </w:t>
      </w:r>
    </w:p>
    <w:p w14:paraId="54AC5933" w14:textId="7FE859AC" w:rsidR="00EB4F8E" w:rsidRPr="00E74AFA" w:rsidRDefault="00E74AFA">
      <w:pPr>
        <w:pStyle w:val="1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0A33C8" w:rsidRPr="00E74AFA">
        <w:rPr>
          <w:rFonts w:hint="eastAsia"/>
          <w:sz w:val="36"/>
          <w:szCs w:val="36"/>
        </w:rPr>
        <w:t>测量不确定度评定报告</w:t>
      </w:r>
      <w:bookmarkEnd w:id="1"/>
      <w:bookmarkEnd w:id="2"/>
      <w:bookmarkEnd w:id="3"/>
      <w:bookmarkEnd w:id="4"/>
      <w:bookmarkEnd w:id="5"/>
    </w:p>
    <w:p w14:paraId="72E6EF89" w14:textId="77777777" w:rsidR="00EB4F8E" w:rsidRDefault="00EB4F8E"/>
    <w:p w14:paraId="20805E32" w14:textId="77777777" w:rsidR="00EB4F8E" w:rsidRDefault="00EB4F8E"/>
    <w:p w14:paraId="77AA6EB7" w14:textId="77777777" w:rsidR="00EB4F8E" w:rsidRDefault="00EB4F8E"/>
    <w:p w14:paraId="6066586A" w14:textId="77777777" w:rsidR="00EB4F8E" w:rsidRDefault="00EB4F8E"/>
    <w:p w14:paraId="515AD71D" w14:textId="77777777" w:rsidR="00EB4F8E" w:rsidRDefault="00EB4F8E"/>
    <w:p w14:paraId="24FB5000" w14:textId="77777777" w:rsidR="00EB4F8E" w:rsidRDefault="00EB4F8E"/>
    <w:p w14:paraId="5838C905" w14:textId="77777777" w:rsidR="00EB4F8E" w:rsidRDefault="00EB4F8E"/>
    <w:p w14:paraId="1584A76D" w14:textId="77777777" w:rsidR="00EB4F8E" w:rsidRDefault="00EB4F8E"/>
    <w:p w14:paraId="1D17B593" w14:textId="77777777" w:rsidR="00EB4F8E" w:rsidRDefault="00EB4F8E"/>
    <w:p w14:paraId="319D8BFD" w14:textId="77777777" w:rsidR="00EB4F8E" w:rsidRDefault="00EB4F8E"/>
    <w:p w14:paraId="04103C9C" w14:textId="77777777" w:rsidR="00EB4F8E" w:rsidRDefault="00EB4F8E"/>
    <w:p w14:paraId="7DF1DC06" w14:textId="77777777" w:rsidR="00EB4F8E" w:rsidRDefault="00EB4F8E"/>
    <w:p w14:paraId="4292CA97" w14:textId="77777777" w:rsidR="00EB4F8E" w:rsidRDefault="00EB4F8E"/>
    <w:p w14:paraId="1472D8CD" w14:textId="77777777" w:rsidR="00EB4F8E" w:rsidRDefault="00EB4F8E"/>
    <w:p w14:paraId="14F3F110" w14:textId="77777777" w:rsidR="00EB4F8E" w:rsidRDefault="00EB4F8E"/>
    <w:p w14:paraId="6D73BC51" w14:textId="77777777" w:rsidR="00EB4F8E" w:rsidRDefault="00EB4F8E"/>
    <w:p w14:paraId="0C0C5089" w14:textId="77777777" w:rsidR="00EB4F8E" w:rsidRDefault="00EB4F8E"/>
    <w:p w14:paraId="4F7A5AD4" w14:textId="77777777" w:rsidR="00EB4F8E" w:rsidRDefault="00EB4F8E"/>
    <w:p w14:paraId="23FB66A9" w14:textId="77777777" w:rsidR="00EB4F8E" w:rsidRDefault="00EB4F8E"/>
    <w:p w14:paraId="7E9E2D98" w14:textId="77777777" w:rsidR="00EB4F8E" w:rsidRDefault="00EB4F8E"/>
    <w:p w14:paraId="15481602" w14:textId="18DB347B" w:rsidR="00EB4F8E" w:rsidRDefault="003622E7">
      <w:pPr>
        <w:pStyle w:val="23"/>
      </w:pPr>
      <w:r>
        <w:t>《</w:t>
      </w:r>
      <w:r w:rsidR="00DB52F2" w:rsidRPr="00DB52F2">
        <w:rPr>
          <w:rFonts w:hint="eastAsia"/>
        </w:rPr>
        <w:t>智能眼镜声学性能测试规范</w:t>
      </w:r>
      <w:r>
        <w:t>》</w:t>
      </w:r>
      <w:r w:rsidR="00DB52F2">
        <w:rPr>
          <w:rFonts w:hint="eastAsia"/>
        </w:rPr>
        <w:t>起草</w:t>
      </w:r>
      <w:r>
        <w:rPr>
          <w:rFonts w:hint="eastAsia"/>
        </w:rPr>
        <w:t>组</w:t>
      </w:r>
    </w:p>
    <w:p w14:paraId="098112E3" w14:textId="1AFF29A7" w:rsidR="00EB4F8E" w:rsidRDefault="003622E7">
      <w:pPr>
        <w:pStyle w:val="23"/>
      </w:pPr>
      <w:r>
        <w:rPr>
          <w:rFonts w:hint="eastAsia"/>
        </w:rPr>
        <w:t>20</w:t>
      </w:r>
      <w:r w:rsidR="00BD224B">
        <w:t>2</w:t>
      </w:r>
      <w:r w:rsidR="00B52B5E">
        <w:rPr>
          <w:rFonts w:hint="eastAsia"/>
        </w:rPr>
        <w:t>3</w:t>
      </w:r>
      <w:r>
        <w:rPr>
          <w:rFonts w:hint="eastAsia"/>
        </w:rPr>
        <w:t>.</w:t>
      </w:r>
      <w:r w:rsidR="00DB52F2">
        <w:rPr>
          <w:rFonts w:hint="eastAsia"/>
        </w:rPr>
        <w:t>0</w:t>
      </w:r>
      <w:r w:rsidR="00DB52F2">
        <w:t>7</w:t>
      </w:r>
      <w:r>
        <w:rPr>
          <w:rFonts w:hint="eastAsia"/>
        </w:rPr>
        <w:t>.</w:t>
      </w:r>
      <w:r w:rsidR="00DB52F2">
        <w:t>09</w:t>
      </w:r>
    </w:p>
    <w:p w14:paraId="37BE3EDF" w14:textId="77777777" w:rsidR="00EB4F8E" w:rsidRDefault="00EB4F8E">
      <w:pPr>
        <w:pStyle w:val="23"/>
        <w:sectPr w:rsidR="00EB4F8E">
          <w:foot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340BEE0" w14:textId="77777777" w:rsidR="00DB52F2" w:rsidRDefault="00DB52F2" w:rsidP="00DB52F2">
      <w:pPr>
        <w:pStyle w:val="2"/>
        <w:spacing w:before="240" w:after="240" w:line="240" w:lineRule="auto"/>
        <w:jc w:val="center"/>
        <w:rPr>
          <w:rFonts w:ascii="Times New Roman" w:hAnsi="Times New Roman"/>
          <w:sz w:val="30"/>
          <w:szCs w:val="30"/>
        </w:rPr>
      </w:pPr>
      <w:bookmarkStart w:id="6" w:name="_Toc56409879"/>
      <w:bookmarkStart w:id="7" w:name="OLE_LINK62"/>
      <w:bookmarkStart w:id="8" w:name="OLE_LINK63"/>
      <w:r w:rsidRPr="00775E60">
        <w:rPr>
          <w:rFonts w:ascii="Times New Roman" w:hAnsi="Times New Roman" w:hint="eastAsia"/>
          <w:sz w:val="30"/>
          <w:szCs w:val="30"/>
        </w:rPr>
        <w:lastRenderedPageBreak/>
        <w:t>不确定度评定</w:t>
      </w:r>
      <w:bookmarkEnd w:id="6"/>
    </w:p>
    <w:p w14:paraId="461326E4" w14:textId="77777777" w:rsidR="00DB52F2" w:rsidRDefault="00DB52F2" w:rsidP="00DB52F2">
      <w:pPr>
        <w:ind w:firstLineChars="200" w:firstLine="480"/>
        <w:rPr>
          <w:sz w:val="24"/>
        </w:rPr>
      </w:pPr>
      <w:r w:rsidRPr="00DB52F2">
        <w:rPr>
          <w:rFonts w:hint="eastAsia"/>
          <w:sz w:val="24"/>
        </w:rPr>
        <w:t>智能眼镜声学性能测试规范</w:t>
      </w:r>
      <w:r>
        <w:rPr>
          <w:rFonts w:hint="eastAsia"/>
          <w:sz w:val="24"/>
        </w:rPr>
        <w:t>中的主要计量特性为</w:t>
      </w:r>
      <w:r w:rsidRPr="00DB52F2">
        <w:rPr>
          <w:sz w:val="24"/>
        </w:rPr>
        <w:t>采集端频率响应</w:t>
      </w:r>
      <w:r>
        <w:rPr>
          <w:rFonts w:hint="eastAsia"/>
          <w:sz w:val="24"/>
        </w:rPr>
        <w:t>、采集端指向性响应、</w:t>
      </w:r>
      <w:r w:rsidRPr="00DB52F2">
        <w:rPr>
          <w:sz w:val="24"/>
        </w:rPr>
        <w:t>播放端频率响应</w:t>
      </w:r>
      <w:r>
        <w:rPr>
          <w:rFonts w:hint="eastAsia"/>
          <w:sz w:val="24"/>
        </w:rPr>
        <w:t>和播放端外泄声压级。</w:t>
      </w:r>
    </w:p>
    <w:p w14:paraId="55E773E9" w14:textId="6D8E1C0F" w:rsidR="00DB52F2" w:rsidRPr="007E110F" w:rsidRDefault="00DB52F2" w:rsidP="00DB52F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由于</w:t>
      </w:r>
      <w:r w:rsidRPr="00DB52F2">
        <w:rPr>
          <w:sz w:val="24"/>
        </w:rPr>
        <w:t>采集端频率响应</w:t>
      </w:r>
      <w:r>
        <w:rPr>
          <w:rFonts w:hint="eastAsia"/>
          <w:sz w:val="24"/>
        </w:rPr>
        <w:t>和采集端指向性响应均是通过智能眼镜的采集端对声信号进行采集，因此对采集端频率响应的不确定度评定；</w:t>
      </w:r>
      <w:r w:rsidRPr="00DB52F2">
        <w:rPr>
          <w:sz w:val="24"/>
        </w:rPr>
        <w:t>播放端频率响应</w:t>
      </w:r>
      <w:r>
        <w:rPr>
          <w:rFonts w:hint="eastAsia"/>
          <w:sz w:val="24"/>
        </w:rPr>
        <w:t>和播放端外泄声压级均是测量智能眼镜向外辐射声压级，因此对</w:t>
      </w:r>
      <w:r w:rsidRPr="00DB52F2">
        <w:rPr>
          <w:sz w:val="24"/>
        </w:rPr>
        <w:t>播放端频率响应</w:t>
      </w:r>
      <w:r>
        <w:rPr>
          <w:rFonts w:hint="eastAsia"/>
          <w:sz w:val="24"/>
        </w:rPr>
        <w:t>的不确定度评定。</w:t>
      </w:r>
    </w:p>
    <w:p w14:paraId="2B569800" w14:textId="270350CB" w:rsidR="00DB52F2" w:rsidRPr="007E110F" w:rsidRDefault="00DB52F2" w:rsidP="00DB52F2">
      <w:pPr>
        <w:pStyle w:val="3"/>
        <w:spacing w:beforeLines="50" w:before="156" w:after="0" w:line="360" w:lineRule="auto"/>
        <w:rPr>
          <w:rFonts w:eastAsia="黑体"/>
          <w:sz w:val="24"/>
          <w:szCs w:val="24"/>
        </w:rPr>
      </w:pPr>
      <w:bookmarkStart w:id="9" w:name="_Toc56409880"/>
      <w:bookmarkStart w:id="10" w:name="_Toc455693200"/>
      <w:bookmarkStart w:id="11" w:name="OLE_LINK56"/>
      <w:bookmarkStart w:id="12" w:name="OLE_LINK57"/>
      <w:bookmarkStart w:id="13" w:name="OLE_LINK58"/>
      <w:bookmarkStart w:id="14" w:name="_Toc362447092"/>
      <w:bookmarkStart w:id="15" w:name="_Toc370456099"/>
      <w:r>
        <w:rPr>
          <w:rFonts w:eastAsia="黑体"/>
          <w:sz w:val="24"/>
          <w:szCs w:val="24"/>
        </w:rPr>
        <w:t>1</w:t>
      </w:r>
      <w:r w:rsidRPr="007E110F">
        <w:rPr>
          <w:rFonts w:eastAsia="黑体"/>
          <w:sz w:val="24"/>
          <w:szCs w:val="24"/>
        </w:rPr>
        <w:t xml:space="preserve">.1 </w:t>
      </w:r>
      <w:r w:rsidRPr="00DB52F2">
        <w:rPr>
          <w:rFonts w:eastAsia="黑体" w:hint="eastAsia"/>
          <w:sz w:val="24"/>
          <w:szCs w:val="24"/>
        </w:rPr>
        <w:t>采集端频率响应</w:t>
      </w:r>
      <w:r w:rsidRPr="007E110F">
        <w:rPr>
          <w:rFonts w:eastAsia="黑体" w:hint="eastAsia"/>
          <w:sz w:val="24"/>
          <w:szCs w:val="24"/>
        </w:rPr>
        <w:t>不确定度评定</w:t>
      </w:r>
      <w:bookmarkEnd w:id="9"/>
    </w:p>
    <w:bookmarkEnd w:id="7"/>
    <w:bookmarkEnd w:id="8"/>
    <w:bookmarkEnd w:id="10"/>
    <w:bookmarkEnd w:id="11"/>
    <w:bookmarkEnd w:id="12"/>
    <w:bookmarkEnd w:id="13"/>
    <w:bookmarkEnd w:id="14"/>
    <w:bookmarkEnd w:id="15"/>
    <w:p w14:paraId="2F36E70F" w14:textId="799C49AC" w:rsidR="00EB4F8E" w:rsidRPr="00724AF2" w:rsidRDefault="00EC769D" w:rsidP="00724AF2">
      <w:pPr>
        <w:ind w:firstLineChars="200" w:firstLine="480"/>
        <w:rPr>
          <w:sz w:val="24"/>
        </w:rPr>
      </w:pPr>
      <w:r w:rsidRPr="00724AF2">
        <w:rPr>
          <w:sz w:val="24"/>
        </w:rPr>
        <w:t>以</w:t>
      </w:r>
      <w:r w:rsidR="00DB52F2" w:rsidRPr="00724AF2">
        <w:rPr>
          <w:rFonts w:hint="eastAsia"/>
          <w:sz w:val="24"/>
        </w:rPr>
        <w:t>BOSE</w:t>
      </w:r>
      <w:r w:rsidRPr="00724AF2">
        <w:rPr>
          <w:rFonts w:hint="eastAsia"/>
          <w:sz w:val="24"/>
        </w:rPr>
        <w:t>的</w:t>
      </w:r>
      <w:r w:rsidR="00724AF2" w:rsidRPr="00724AF2">
        <w:rPr>
          <w:rFonts w:hint="eastAsia"/>
          <w:sz w:val="24"/>
        </w:rPr>
        <w:t>智能眼镜作为样品</w:t>
      </w:r>
      <w:r w:rsidRPr="00724AF2">
        <w:rPr>
          <w:sz w:val="24"/>
        </w:rPr>
        <w:t>，</w:t>
      </w:r>
      <w:r w:rsidR="00724AF2" w:rsidRPr="00724AF2">
        <w:rPr>
          <w:rFonts w:hint="eastAsia"/>
          <w:sz w:val="24"/>
        </w:rPr>
        <w:t>对其采集端频率响应</w:t>
      </w:r>
      <w:r w:rsidRPr="00724AF2">
        <w:rPr>
          <w:sz w:val="24"/>
        </w:rPr>
        <w:t>测量不确定度评定。</w:t>
      </w:r>
    </w:p>
    <w:p w14:paraId="2E1E937E" w14:textId="2B137403" w:rsidR="00724AF2" w:rsidRPr="00724AF2" w:rsidRDefault="00724AF2" w:rsidP="00724AF2">
      <w:pPr>
        <w:ind w:firstLineChars="200" w:firstLine="480"/>
        <w:rPr>
          <w:rFonts w:hint="eastAsia"/>
          <w:sz w:val="24"/>
        </w:rPr>
      </w:pPr>
      <w:r w:rsidRPr="00724AF2">
        <w:rPr>
          <w:rFonts w:hint="eastAsia"/>
          <w:sz w:val="24"/>
        </w:rPr>
        <w:t>根据征求意见稿中的测试方法采集端频率响应</w:t>
      </w:r>
      <w:r>
        <w:rPr>
          <w:rFonts w:hint="eastAsia"/>
          <w:sz w:val="24"/>
        </w:rPr>
        <w:t>由</w:t>
      </w:r>
      <w:r w:rsidRPr="000E40AC">
        <w:rPr>
          <w:rFonts w:hint="eastAsia"/>
          <w:sz w:val="24"/>
        </w:rPr>
        <w:t>声压级差（</w:t>
      </w:r>
      <w:r w:rsidRPr="000E40AC">
        <w:rPr>
          <w:rFonts w:hint="eastAsia"/>
          <w:i/>
          <w:sz w:val="24"/>
        </w:rPr>
        <w:t>L</w:t>
      </w:r>
      <w:r w:rsidRPr="000E40AC">
        <w:rPr>
          <w:rFonts w:hint="eastAsia"/>
          <w:sz w:val="24"/>
          <w:vertAlign w:val="subscript"/>
        </w:rPr>
        <w:t>G</w:t>
      </w:r>
      <w:r w:rsidRPr="000E40AC">
        <w:rPr>
          <w:rFonts w:hint="eastAsia"/>
          <w:sz w:val="24"/>
        </w:rPr>
        <w:t>-</w:t>
      </w:r>
      <w:proofErr w:type="spellStart"/>
      <w:r w:rsidRPr="000E40AC">
        <w:rPr>
          <w:rFonts w:hint="eastAsia"/>
          <w:i/>
          <w:sz w:val="24"/>
        </w:rPr>
        <w:t>L</w:t>
      </w:r>
      <w:r w:rsidRPr="000E40AC">
        <w:rPr>
          <w:rFonts w:hint="eastAsia"/>
          <w:sz w:val="24"/>
          <w:vertAlign w:val="subscript"/>
        </w:rPr>
        <w:t>r</w:t>
      </w:r>
      <w:proofErr w:type="spellEnd"/>
      <w:r w:rsidRPr="000E40AC">
        <w:rPr>
          <w:rFonts w:hint="eastAsia"/>
          <w:sz w:val="24"/>
        </w:rPr>
        <w:t>）</w:t>
      </w:r>
      <w:r>
        <w:rPr>
          <w:rFonts w:hint="eastAsia"/>
          <w:sz w:val="24"/>
        </w:rPr>
        <w:t>表示，因此，通过直接测试声压级差得到采集端频率响应。</w:t>
      </w:r>
    </w:p>
    <w:p w14:paraId="30844BC1" w14:textId="041FE4F6" w:rsidR="00546B2F" w:rsidRPr="00A316F9" w:rsidRDefault="0041468D" w:rsidP="00546B2F">
      <w:pPr>
        <w:spacing w:line="276" w:lineRule="auto"/>
        <w:ind w:firstLine="480"/>
        <w:jc w:val="left"/>
        <w:rPr>
          <w:rFonts w:ascii="宋体" w:hAnsi="宋体"/>
          <w:b/>
        </w:rPr>
      </w:pPr>
      <w:r w:rsidRPr="00A316F9">
        <w:rPr>
          <w:rFonts w:hint="eastAsia"/>
          <w:b/>
        </w:rPr>
        <w:t>1</w:t>
      </w:r>
      <w:r w:rsidR="00546B2F" w:rsidRPr="00A316F9">
        <w:rPr>
          <w:b/>
        </w:rPr>
        <w:t>.1</w:t>
      </w:r>
      <w:r w:rsidR="00546B2F" w:rsidRPr="00A316F9">
        <w:rPr>
          <w:rFonts w:ascii="宋体" w:hAnsi="宋体"/>
          <w:b/>
        </w:rPr>
        <w:t xml:space="preserve">  </w:t>
      </w:r>
      <w:r w:rsidR="00724AF2">
        <w:rPr>
          <w:rFonts w:ascii="宋体" w:hAnsi="宋体" w:hint="eastAsia"/>
          <w:b/>
        </w:rPr>
        <w:t>标准</w:t>
      </w:r>
      <w:r w:rsidR="00546B2F" w:rsidRPr="00A316F9">
        <w:rPr>
          <w:rFonts w:ascii="宋体" w:hAnsi="宋体" w:hint="eastAsia"/>
          <w:b/>
        </w:rPr>
        <w:t>不确定度的</w:t>
      </w:r>
      <w:r w:rsidR="00724AF2" w:rsidRPr="00A316F9">
        <w:rPr>
          <w:b/>
        </w:rPr>
        <w:t>A</w:t>
      </w:r>
      <w:r w:rsidR="00724AF2" w:rsidRPr="00A316F9">
        <w:rPr>
          <w:rFonts w:ascii="宋体" w:hAnsi="宋体" w:hint="eastAsia"/>
          <w:b/>
        </w:rPr>
        <w:t>类</w:t>
      </w:r>
      <w:r w:rsidR="00546B2F" w:rsidRPr="00A316F9">
        <w:rPr>
          <w:rFonts w:ascii="宋体" w:hAnsi="宋体" w:hint="eastAsia"/>
          <w:b/>
        </w:rPr>
        <w:t>评定</w:t>
      </w:r>
    </w:p>
    <w:p w14:paraId="5E5AFB36" w14:textId="7880CC54" w:rsidR="00546B2F" w:rsidRDefault="00055158" w:rsidP="00546B2F">
      <w:pPr>
        <w:spacing w:line="276" w:lineRule="auto"/>
        <w:ind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分别</w:t>
      </w:r>
      <w:r w:rsidR="00546B2F" w:rsidRPr="006545DA">
        <w:rPr>
          <w:rFonts w:ascii="宋体" w:hAnsi="宋体" w:hint="eastAsia"/>
        </w:rPr>
        <w:t>在</w:t>
      </w:r>
      <w:r>
        <w:rPr>
          <w:rFonts w:ascii="宋体" w:hAnsi="宋体" w:hint="eastAsia"/>
        </w:rPr>
        <w:t>不同的频点对</w:t>
      </w:r>
      <w:r w:rsidR="00724AF2" w:rsidRPr="00724AF2">
        <w:rPr>
          <w:rFonts w:ascii="宋体" w:hAnsi="宋体" w:hint="eastAsia"/>
        </w:rPr>
        <w:t>采集端频率响应</w:t>
      </w:r>
      <w:r w:rsidR="00546B2F" w:rsidRPr="006545DA">
        <w:rPr>
          <w:rFonts w:ascii="宋体" w:hAnsi="宋体" w:hint="eastAsia"/>
        </w:rPr>
        <w:t>重复</w:t>
      </w:r>
      <w:r w:rsidR="00724AF2">
        <w:rPr>
          <w:rFonts w:ascii="宋体" w:hAnsi="宋体"/>
        </w:rPr>
        <w:t>9</w:t>
      </w:r>
      <w:r w:rsidR="00546B2F" w:rsidRPr="006545DA">
        <w:rPr>
          <w:rFonts w:ascii="宋体" w:hAnsi="宋体" w:hint="eastAsia"/>
        </w:rPr>
        <w:t>次</w:t>
      </w:r>
      <w:r>
        <w:rPr>
          <w:rFonts w:ascii="宋体" w:hAnsi="宋体" w:hint="eastAsia"/>
        </w:rPr>
        <w:t>测量</w:t>
      </w:r>
      <w:r w:rsidR="00546B2F" w:rsidRPr="006545DA">
        <w:rPr>
          <w:rFonts w:ascii="宋体" w:hAnsi="宋体" w:hint="eastAsia"/>
        </w:rPr>
        <w:t>，</w:t>
      </w:r>
      <w:r w:rsidR="001D3225" w:rsidRPr="001D3225">
        <w:rPr>
          <w:rFonts w:ascii="宋体" w:hAnsi="宋体" w:hint="eastAsia"/>
        </w:rPr>
        <w:t>以其标准偏差作为测量重复性引入的测量</w:t>
      </w:r>
      <w:r w:rsidR="001D3225" w:rsidRPr="00592995">
        <w:t>不确定度分量。</w:t>
      </w:r>
      <w:r w:rsidR="00546B2F" w:rsidRPr="00592995">
        <w:t>测试结果见表</w:t>
      </w:r>
      <w:r w:rsidR="001D3225" w:rsidRPr="00592995">
        <w:t>1</w:t>
      </w:r>
      <w:r w:rsidR="00592995" w:rsidRPr="00592995">
        <w:t>，取其中的最大值为</w:t>
      </w:r>
      <w:r w:rsidR="00592995" w:rsidRPr="00592995">
        <w:t>0.86 dB</w:t>
      </w:r>
      <w:r w:rsidR="00592995" w:rsidRPr="00592995">
        <w:t>。</w:t>
      </w:r>
    </w:p>
    <w:p w14:paraId="6364271F" w14:textId="595600BE" w:rsidR="00546B2F" w:rsidRPr="00841E4F" w:rsidRDefault="00546B2F" w:rsidP="00546B2F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 w:rsidR="001D3225">
        <w:rPr>
          <w:rFonts w:ascii="黑体" w:eastAsia="黑体" w:hAnsi="黑体" w:hint="eastAsia"/>
          <w:szCs w:val="16"/>
        </w:rPr>
        <w:t>1</w:t>
      </w:r>
      <w:r w:rsidRPr="00841E4F">
        <w:rPr>
          <w:rFonts w:ascii="黑体" w:eastAsia="黑体" w:hAnsi="黑体"/>
          <w:szCs w:val="16"/>
        </w:rPr>
        <w:t xml:space="preserve"> </w:t>
      </w:r>
      <w:r w:rsidR="00724AF2" w:rsidRPr="00724AF2">
        <w:rPr>
          <w:rFonts w:ascii="宋体" w:hAnsi="宋体" w:hint="eastAsia"/>
        </w:rPr>
        <w:t>采集端频率响应</w:t>
      </w:r>
      <w:r w:rsidRPr="00841E4F">
        <w:rPr>
          <w:rFonts w:ascii="黑体" w:eastAsia="黑体" w:hAnsi="黑体" w:hint="eastAsia"/>
          <w:szCs w:val="16"/>
        </w:rPr>
        <w:t>重复性测试</w:t>
      </w:r>
    </w:p>
    <w:tbl>
      <w:tblPr>
        <w:tblStyle w:val="af4"/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667"/>
        <w:gridCol w:w="804"/>
        <w:gridCol w:w="804"/>
        <w:gridCol w:w="805"/>
        <w:gridCol w:w="804"/>
        <w:gridCol w:w="804"/>
        <w:gridCol w:w="805"/>
        <w:gridCol w:w="804"/>
        <w:gridCol w:w="804"/>
        <w:gridCol w:w="805"/>
        <w:gridCol w:w="850"/>
        <w:gridCol w:w="992"/>
      </w:tblGrid>
      <w:tr w:rsidR="00055158" w14:paraId="20D57794" w14:textId="77777777" w:rsidTr="00055158">
        <w:trPr>
          <w:jc w:val="center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8916" w14:textId="77777777" w:rsidR="00055158" w:rsidRDefault="000551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频率</w:t>
            </w:r>
          </w:p>
          <w:p w14:paraId="3E83D301" w14:textId="60FB7D2F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Hz</w:t>
            </w:r>
          </w:p>
        </w:tc>
        <w:tc>
          <w:tcPr>
            <w:tcW w:w="72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A82D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声压级</w:t>
            </w:r>
          </w:p>
          <w:p w14:paraId="323AA5E2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9949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平均值</w:t>
            </w:r>
          </w:p>
          <w:p w14:paraId="3ED73241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ABF2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标准偏差</w:t>
            </w:r>
          </w:p>
          <w:p w14:paraId="4E6455EE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</w:tr>
      <w:tr w:rsidR="00592995" w14:paraId="7397DAAD" w14:textId="77777777" w:rsidTr="00592995">
        <w:trPr>
          <w:trHeight w:val="283"/>
          <w:jc w:val="center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1B1E" w14:textId="77777777" w:rsidR="00592995" w:rsidRDefault="00592995" w:rsidP="00592995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43E036" w14:textId="5F1021EB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FD31FC" w14:textId="08F21675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737D7E" w14:textId="4A543110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A228CF" w14:textId="1AEB133F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046577" w14:textId="474E28F6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B55F05" w14:textId="1C862D60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0B2606" w14:textId="628784B4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BE7A8A" w14:textId="03FADC83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12ED11" w14:textId="49EA4F60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6EC2" w14:textId="77777777" w:rsidR="00592995" w:rsidRDefault="00592995" w:rsidP="00592995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CA31" w14:textId="77777777" w:rsidR="00592995" w:rsidRDefault="00592995" w:rsidP="00592995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592995" w14:paraId="33C11B8D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D0DE5" w14:textId="70FB03C8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01F29" w14:textId="68CD064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845EF" w14:textId="1C764D3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32.7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CF93BB" w14:textId="017D5A7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32.7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31F5C" w14:textId="4104BAD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6EFA1" w14:textId="6D80664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3B9D8" w14:textId="71E0A27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32.7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D82CF" w14:textId="51C6501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03C42" w14:textId="3FFAF1C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C7FEA" w14:textId="191AF37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42680" w14:textId="39FB7D6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5C4F4" w14:textId="000638A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0.28 </w:t>
            </w:r>
          </w:p>
        </w:tc>
      </w:tr>
      <w:tr w:rsidR="00592995" w14:paraId="4673E6A3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AB443" w14:textId="09B8118C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B2182" w14:textId="7585E82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13BD0" w14:textId="2D27DB7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06E43" w14:textId="6D1ADD4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2AFB3" w14:textId="3AA7314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B11B7" w14:textId="3B1B286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348FC" w14:textId="1BEA7BB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3CB88" w14:textId="0D991C6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3EE09" w14:textId="45E498F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3F2E9D" w14:textId="6DCC9F2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C0856" w14:textId="5E03A00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8BA23" w14:textId="4C1FBB6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0.21 </w:t>
            </w:r>
          </w:p>
        </w:tc>
      </w:tr>
      <w:tr w:rsidR="00592995" w14:paraId="4BA8A6BE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3E5FC" w14:textId="786576D2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6A54D" w14:textId="678C41A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03DBC" w14:textId="0ABFD57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D2912" w14:textId="7C6D5E1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D4DDC" w14:textId="0ABEAD9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0E536" w14:textId="50160D4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61EDC" w14:textId="79079EE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ABA62" w14:textId="3467DC6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D20FD" w14:textId="0F7F6F8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637E3" w14:textId="26E7520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F7DF" w14:textId="1342E6A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42251" w14:textId="089693A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0.11 </w:t>
            </w:r>
          </w:p>
        </w:tc>
      </w:tr>
      <w:tr w:rsidR="00592995" w14:paraId="2EDB53F3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1A822" w14:textId="13AADCAA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48732" w14:textId="1CE0105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37343" w14:textId="5ADED3D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9B2F9" w14:textId="31726FF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3C7F0" w14:textId="0E3F51A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9EEA0" w14:textId="2E2BEFC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41897" w14:textId="669A47A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00FA1" w14:textId="47BCECB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47BDA" w14:textId="35D2617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32FF9" w14:textId="62F2713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40A44" w14:textId="09EE3A6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D65A" w14:textId="134338B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0.10 </w:t>
            </w:r>
          </w:p>
        </w:tc>
      </w:tr>
      <w:tr w:rsidR="00592995" w14:paraId="404AE33E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04D39" w14:textId="14E3A045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41E33" w14:textId="7B883E1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746D8" w14:textId="34C3266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45AEC6" w14:textId="3DA5888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EC7C3" w14:textId="12744D1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2318D" w14:textId="12BEF46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39A0E" w14:textId="42B1F27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9EEE4" w14:textId="3FAFDF8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E7891" w14:textId="591E1FA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4FAB1" w14:textId="73B0D73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22B19" w14:textId="623DC78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C2CE8" w14:textId="771D533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0.12 </w:t>
            </w:r>
          </w:p>
        </w:tc>
      </w:tr>
      <w:tr w:rsidR="00592995" w14:paraId="05ADBBBF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A568" w14:textId="3B0F8EB9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A89C2" w14:textId="5EE32C5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38868" w14:textId="4C28FD5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4C8B7" w14:textId="5B8BD67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4BA2C" w14:textId="1EB031C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6EB78" w14:textId="6871A9B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45CDB" w14:textId="6B8944F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B2256" w14:textId="0C28D13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122D9" w14:textId="14EEF81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D3202" w14:textId="2EB013F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446AE" w14:textId="33FA0E5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2D6A" w14:textId="1B05213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0.21 </w:t>
            </w:r>
          </w:p>
        </w:tc>
      </w:tr>
      <w:tr w:rsidR="00592995" w14:paraId="402B57C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3F3D" w14:textId="2ED8B76A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7DCF0" w14:textId="4B01355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3B648" w14:textId="0867868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F4D2DB" w14:textId="069F8BB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49E835" w14:textId="31BF62D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E327C" w14:textId="1640966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3BB5B" w14:textId="46D67FE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F752A7" w14:textId="2DF67BC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A73D0" w14:textId="63F6F1C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AD011" w14:textId="13A66ED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DDAA" w14:textId="72F7A24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09327" w14:textId="211A162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0.19 </w:t>
            </w:r>
          </w:p>
        </w:tc>
      </w:tr>
      <w:tr w:rsidR="00592995" w14:paraId="5FE72D7F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3590A" w14:textId="00D18ACD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A35AD9" w14:textId="01C694C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E0FE03" w14:textId="3A46092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38.7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DA85C" w14:textId="2BDB173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0A126" w14:textId="0F1680F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2EC79" w14:textId="6D5EFB8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6A43E" w14:textId="6FE3EB1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7A088" w14:textId="15BEC02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68295" w14:textId="51DF4AB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0ED40" w14:textId="7E41926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AA477" w14:textId="3499C63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43880" w14:textId="0A57101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0.14 </w:t>
            </w:r>
          </w:p>
        </w:tc>
      </w:tr>
      <w:tr w:rsidR="00592995" w14:paraId="3967AB7A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4E3C" w14:textId="49120F56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39FB9" w14:textId="54E3382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34DBA" w14:textId="2BEED95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19CA63" w14:textId="05147A8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60E6F" w14:textId="7DAE69E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48355" w14:textId="2721DEB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F0089" w14:textId="59691E6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46B81" w14:textId="30C0BAD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CF546" w14:textId="6CCCF7B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2718" w14:textId="0E47FC0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B76F9" w14:textId="7A9B61A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00239" w14:textId="35FDC20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0.08 </w:t>
            </w:r>
          </w:p>
        </w:tc>
      </w:tr>
      <w:tr w:rsidR="00592995" w14:paraId="37868CDB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A4488" w14:textId="630913F4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CABF5" w14:textId="6E4F652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DDED3" w14:textId="76E9AB5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A1235" w14:textId="7D5F1EC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92EA7" w14:textId="452C304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FADBC" w14:textId="4B44DCF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E8E2E1" w14:textId="2BDF0E3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4CCEC" w14:textId="2731E75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644E3" w14:textId="4084E2C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3094ED" w14:textId="44FBBA0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E448D" w14:textId="081CE6C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CA2F" w14:textId="57CD3AC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0.12 </w:t>
            </w:r>
          </w:p>
        </w:tc>
      </w:tr>
      <w:tr w:rsidR="00592995" w14:paraId="6A3068EA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69050" w14:textId="7754B4C3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33B31" w14:textId="07A7A03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28A4F" w14:textId="44B93B5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0EBCA" w14:textId="112538C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527E3A" w14:textId="5C00773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12261" w14:textId="18EA976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0BCA0" w14:textId="7ABE3DA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13AB7" w14:textId="6F4F17B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64A3B" w14:textId="484D933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50567" w14:textId="631630D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D23D9" w14:textId="655CDCA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51717" w14:textId="368AF5F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0.04 </w:t>
            </w:r>
          </w:p>
        </w:tc>
      </w:tr>
      <w:tr w:rsidR="00592995" w14:paraId="1B3E7480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982FF" w14:textId="0C0B277A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3A59E" w14:textId="22F63AE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5771D" w14:textId="5B3D8F1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76FC6" w14:textId="63A879B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7C968" w14:textId="515353E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E689C0" w14:textId="04C7862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F6509" w14:textId="7571BAC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405C1" w14:textId="2717BB9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D7DC7" w14:textId="5483579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AACC3" w14:textId="4DC4BC6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29D11" w14:textId="0F7CDF9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620E" w14:textId="449A565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0.04 </w:t>
            </w:r>
          </w:p>
        </w:tc>
      </w:tr>
      <w:tr w:rsidR="00592995" w14:paraId="5467BEBB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7EFDA" w14:textId="6FEFCB3B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55A41" w14:textId="5D547F0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452BD" w14:textId="0D9A45A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728C6" w14:textId="726DDE4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4278C" w14:textId="7BF5D4E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DE3C0" w14:textId="20F5DD9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717F0" w14:textId="1343AA5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E2E34" w14:textId="25EA074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F3677" w14:textId="1E25C91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EA2FD" w14:textId="2AA06E3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9DAD" w14:textId="67B02AC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0C08D" w14:textId="6C664AD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0.06 </w:t>
            </w:r>
          </w:p>
        </w:tc>
      </w:tr>
      <w:tr w:rsidR="00592995" w14:paraId="6C504351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B4664" w14:textId="2B51200D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5F4D4" w14:textId="62474A6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E66AB" w14:textId="63FDDCF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59F6A" w14:textId="1D127BC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1718E" w14:textId="6923FDF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E62CE" w14:textId="24D2400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12305" w14:textId="30EE08F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95AC6" w14:textId="36DB5BE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C1D3E" w14:textId="1860804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77605" w14:textId="4926372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75303" w14:textId="5A1F9E3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898F1" w14:textId="0A04F71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0.07 </w:t>
            </w:r>
          </w:p>
        </w:tc>
      </w:tr>
      <w:tr w:rsidR="00592995" w14:paraId="3B9F445B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4E8A5" w14:textId="7B885B7C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25FA9" w14:textId="392AA95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C9902" w14:textId="34AF743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6A790" w14:textId="4A09C38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6FDE1" w14:textId="73A0288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66DEA" w14:textId="623FAC3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3874B" w14:textId="3FBFA14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A278E" w14:textId="359A5FE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C4E39" w14:textId="7E5E159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37A7C5" w14:textId="7A6EC7D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C2E13" w14:textId="06F5BE0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04BF8" w14:textId="1C88DA0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0.10 </w:t>
            </w:r>
          </w:p>
        </w:tc>
      </w:tr>
      <w:tr w:rsidR="00592995" w14:paraId="0EC1318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E810B" w14:textId="4922230D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3150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F872A" w14:textId="3DA78D0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11E90" w14:textId="5FD92CB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E5F04" w14:textId="2994472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FFB17" w14:textId="387AC6F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064A3" w14:textId="592FA7C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1C5C4" w14:textId="14436F8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CB01D" w14:textId="7A1A74C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D466A" w14:textId="63FE848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6229B" w14:textId="362F1CA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5D23" w14:textId="486B75A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3F6D5" w14:textId="5D8C937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0.28 </w:t>
            </w:r>
          </w:p>
        </w:tc>
      </w:tr>
      <w:tr w:rsidR="00592995" w14:paraId="0FEB62FE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3DBB5" w14:textId="7501AD8B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72FDF" w14:textId="5C6B969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2448CA" w14:textId="267E259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951DD" w14:textId="50758EF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65504" w14:textId="48FA638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484A1B" w14:textId="48C9556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4FA482" w14:textId="6EDD8FE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6D9A1" w14:textId="44E6820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B7DD7E" w14:textId="5A185E1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59FEB" w14:textId="73DDFCE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4B0C4" w14:textId="263D243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E4A76" w14:textId="12A3C95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0.40 </w:t>
            </w:r>
          </w:p>
        </w:tc>
      </w:tr>
      <w:tr w:rsidR="00592995" w14:paraId="26A9904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0D0BC" w14:textId="306F191F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016D5" w14:textId="312374E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8D01B" w14:textId="3849B0E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476C5" w14:textId="7E14F4C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D510A" w14:textId="04FF1BC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AAE92" w14:textId="49D8B46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7EAE2" w14:textId="198E700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AC3C2" w14:textId="086B5E8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4B347" w14:textId="1A16598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46.2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2558F" w14:textId="66756CE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91BE6" w14:textId="41DECF9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0354D" w14:textId="1BCF14F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0.86 </w:t>
            </w:r>
          </w:p>
        </w:tc>
      </w:tr>
      <w:tr w:rsidR="00592995" w14:paraId="6DE6E3D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2DD76" w14:textId="7263651F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6300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E9B59" w14:textId="6A2B54F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A6852" w14:textId="1B67679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0D41B" w14:textId="68FCE55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5B9C5" w14:textId="48F809C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4899E" w14:textId="6E9B43A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03E14" w14:textId="5580026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A4A46" w14:textId="2AE969C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0446E" w14:textId="578B1BB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43DF0" w14:textId="0EB3B02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8D397" w14:textId="1E78714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1290" w14:textId="0D9E665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0.19 </w:t>
            </w:r>
          </w:p>
        </w:tc>
      </w:tr>
      <w:tr w:rsidR="00592995" w14:paraId="17A68532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A5303" w14:textId="10C9F91F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D8CA1" w14:textId="2F66CCF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14.7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8CA7D" w14:textId="15D2DEA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13.9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CFA9F" w14:textId="55B37C5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13.7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77E1B" w14:textId="61B6C64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13.8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D8B34" w14:textId="3BE0E74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228FA" w14:textId="3E169BE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AC58E" w14:textId="04682E2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99E0B" w14:textId="2BBF9FA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13.1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4F8838" w14:textId="715DA64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9B7B7" w14:textId="30C2053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14.0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9CC7B" w14:textId="1E4E9A4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0.61 </w:t>
            </w:r>
          </w:p>
        </w:tc>
      </w:tr>
      <w:tr w:rsidR="00592995" w14:paraId="67BF1B5C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F7FE6" w14:textId="4882197F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439E92" w14:textId="4218E65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-3.7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272E11" w14:textId="5049833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-3.9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F12A7" w14:textId="2F3B357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B474A" w14:textId="0D7DD17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ACBAF" w14:textId="2ED9C2E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-4.0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4D555" w14:textId="73162D3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-3.9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91922" w14:textId="34D1A45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-4.5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625D7" w14:textId="699BA10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-3.5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BA251" w14:textId="127EA06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-3.6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EDB50" w14:textId="1EDC751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-3.9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664" w14:textId="0A85063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0.29 </w:t>
            </w:r>
          </w:p>
        </w:tc>
      </w:tr>
    </w:tbl>
    <w:p w14:paraId="141F456E" w14:textId="77777777" w:rsidR="00546B2F" w:rsidRDefault="00546B2F" w:rsidP="00546B2F">
      <w:pPr>
        <w:spacing w:line="276" w:lineRule="auto"/>
        <w:ind w:firstLine="480"/>
        <w:rPr>
          <w:rFonts w:ascii="宋体" w:hAnsi="宋体"/>
        </w:rPr>
      </w:pPr>
    </w:p>
    <w:p w14:paraId="0EB74696" w14:textId="447228FE" w:rsidR="00546B2F" w:rsidRPr="00A316F9" w:rsidRDefault="0041468D" w:rsidP="00546B2F">
      <w:pPr>
        <w:ind w:firstLine="480"/>
        <w:rPr>
          <w:b/>
        </w:rPr>
      </w:pPr>
      <w:r w:rsidRPr="00A316F9">
        <w:rPr>
          <w:rFonts w:hint="eastAsia"/>
          <w:b/>
        </w:rPr>
        <w:t>1</w:t>
      </w:r>
      <w:r w:rsidR="00546B2F" w:rsidRPr="00A316F9">
        <w:rPr>
          <w:b/>
        </w:rPr>
        <w:t>.2 B</w:t>
      </w:r>
      <w:r w:rsidR="00546B2F" w:rsidRPr="00A316F9">
        <w:rPr>
          <w:b/>
        </w:rPr>
        <w:t>类不确定度的评定</w:t>
      </w:r>
    </w:p>
    <w:p w14:paraId="281B8FC2" w14:textId="533A4C6E" w:rsidR="00546B2F" w:rsidRPr="00A56E2A" w:rsidRDefault="00546B2F" w:rsidP="00546B2F">
      <w:pPr>
        <w:ind w:firstLine="480"/>
      </w:pPr>
      <w:r w:rsidRPr="00A56E2A">
        <w:t>1</w:t>
      </w:r>
      <w:r w:rsidRPr="00A56E2A">
        <w:t>）</w:t>
      </w:r>
      <w:r w:rsidR="00592995">
        <w:rPr>
          <w:rFonts w:hint="eastAsia"/>
        </w:rPr>
        <w:t>头和躯干双耳所引入的不确定度，从溯源证书上可知其扩展不确定度为</w:t>
      </w:r>
      <w:r w:rsidR="00592995">
        <w:rPr>
          <w:rFonts w:hint="eastAsia"/>
        </w:rPr>
        <w:t>0</w:t>
      </w:r>
      <w:r w:rsidR="00592995">
        <w:t xml:space="preserve">.6 </w:t>
      </w:r>
      <w:r w:rsidR="00592995">
        <w:rPr>
          <w:rFonts w:hint="eastAsia"/>
        </w:rPr>
        <w:t>dB</w:t>
      </w:r>
      <w:r w:rsidR="00592995">
        <w:t>(</w:t>
      </w:r>
      <w:r w:rsidR="00592995" w:rsidRPr="00592995">
        <w:rPr>
          <w:i/>
        </w:rPr>
        <w:t>k</w:t>
      </w:r>
      <w:r w:rsidR="00592995">
        <w:t>=2)</w:t>
      </w:r>
      <w:r w:rsidR="00592995">
        <w:rPr>
          <w:rFonts w:hint="eastAsia"/>
        </w:rPr>
        <w:t>，因此其标准不确定度为</w:t>
      </w:r>
      <w:r w:rsidR="00592995">
        <w:rPr>
          <w:rFonts w:hint="eastAsia"/>
        </w:rPr>
        <w:t>0</w:t>
      </w:r>
      <w:r w:rsidR="00592995">
        <w:t xml:space="preserve">.3 </w:t>
      </w:r>
      <w:r w:rsidR="00592995">
        <w:rPr>
          <w:rFonts w:hint="eastAsia"/>
        </w:rPr>
        <w:t>dB</w:t>
      </w:r>
      <w:r w:rsidR="00592995">
        <w:rPr>
          <w:rFonts w:hint="eastAsia"/>
        </w:rPr>
        <w:t>。</w:t>
      </w:r>
    </w:p>
    <w:p w14:paraId="2D85272D" w14:textId="267991AC" w:rsidR="00546B2F" w:rsidRPr="00A56E2A" w:rsidRDefault="00546B2F" w:rsidP="00546B2F">
      <w:pPr>
        <w:ind w:firstLine="480"/>
        <w:rPr>
          <w:rFonts w:hint="eastAsia"/>
        </w:rPr>
      </w:pPr>
      <w:r w:rsidRPr="00A56E2A">
        <w:t>2)</w:t>
      </w:r>
      <w:r w:rsidR="00592995">
        <w:rPr>
          <w:rFonts w:hint="eastAsia"/>
        </w:rPr>
        <w:t>多</w:t>
      </w:r>
      <w:proofErr w:type="gramStart"/>
      <w:r w:rsidR="00592995">
        <w:rPr>
          <w:rFonts w:hint="eastAsia"/>
        </w:rPr>
        <w:t>通道声分析</w:t>
      </w:r>
      <w:proofErr w:type="gramEnd"/>
      <w:r w:rsidR="00592995">
        <w:rPr>
          <w:rFonts w:hint="eastAsia"/>
        </w:rPr>
        <w:t>仪引入的不确定度，从溯源证书上可知其扩展不确定度为</w:t>
      </w:r>
      <w:r w:rsidR="00592995">
        <w:rPr>
          <w:rFonts w:hint="eastAsia"/>
        </w:rPr>
        <w:t>0</w:t>
      </w:r>
      <w:r w:rsidR="00592995">
        <w:t xml:space="preserve">.3 </w:t>
      </w:r>
      <w:r w:rsidR="00592995">
        <w:rPr>
          <w:rFonts w:hint="eastAsia"/>
        </w:rPr>
        <w:t>dB</w:t>
      </w:r>
      <w:r w:rsidR="00592995">
        <w:t>(</w:t>
      </w:r>
      <w:r w:rsidR="00592995" w:rsidRPr="00592995">
        <w:rPr>
          <w:i/>
        </w:rPr>
        <w:t>k</w:t>
      </w:r>
      <w:r w:rsidR="00592995">
        <w:t>=2)</w:t>
      </w:r>
      <w:r w:rsidR="00592995">
        <w:rPr>
          <w:rFonts w:hint="eastAsia"/>
        </w:rPr>
        <w:t>，因此其标准不确定度为</w:t>
      </w:r>
      <w:r w:rsidR="00592995">
        <w:rPr>
          <w:rFonts w:hint="eastAsia"/>
        </w:rPr>
        <w:t>0</w:t>
      </w:r>
      <w:r w:rsidR="00592995">
        <w:t xml:space="preserve">.15 </w:t>
      </w:r>
      <w:r w:rsidR="00592995">
        <w:rPr>
          <w:rFonts w:hint="eastAsia"/>
        </w:rPr>
        <w:t>dB</w:t>
      </w:r>
      <w:r w:rsidR="00592995">
        <w:rPr>
          <w:rFonts w:hint="eastAsia"/>
        </w:rPr>
        <w:t>。</w:t>
      </w:r>
    </w:p>
    <w:p w14:paraId="5902746C" w14:textId="1F7F8206" w:rsidR="00546B2F" w:rsidRPr="00592995" w:rsidRDefault="0073122A" w:rsidP="00546B2F">
      <w:pPr>
        <w:ind w:firstLine="480"/>
        <w:rPr>
          <w:szCs w:val="21"/>
        </w:rPr>
      </w:pPr>
      <w:r>
        <w:rPr>
          <w:rFonts w:hint="eastAsia"/>
        </w:rPr>
        <w:t>3</w:t>
      </w:r>
      <w:r w:rsidR="00546B2F" w:rsidRPr="00A56E2A">
        <w:t>)</w:t>
      </w:r>
      <w:r w:rsidR="00592995" w:rsidRPr="00592995">
        <w:rPr>
          <w:rFonts w:hint="eastAsia"/>
        </w:rPr>
        <w:t xml:space="preserve"> </w:t>
      </w:r>
      <w:r w:rsidR="00592995" w:rsidRPr="00592995">
        <w:rPr>
          <w:rFonts w:hint="eastAsia"/>
        </w:rPr>
        <w:t>数据修约误差引入的</w:t>
      </w:r>
      <w:r w:rsidR="00592995" w:rsidRPr="00592995">
        <w:rPr>
          <w:szCs w:val="21"/>
        </w:rPr>
        <w:t>测量不确定度，数据修约间隔为</w:t>
      </w:r>
      <w:r w:rsidR="00592995" w:rsidRPr="00592995">
        <w:rPr>
          <w:szCs w:val="21"/>
        </w:rPr>
        <w:t>0.10 dB</w:t>
      </w:r>
      <w:r w:rsidR="00592995" w:rsidRPr="00592995">
        <w:rPr>
          <w:szCs w:val="21"/>
        </w:rPr>
        <w:t>，考虑均匀分布，由此引入的标准不确定度为</w:t>
      </w:r>
      <w:r w:rsidR="00592995">
        <w:rPr>
          <w:rFonts w:hint="eastAsia"/>
          <w:szCs w:val="21"/>
        </w:rPr>
        <w:t>0</w:t>
      </w:r>
      <w:r w:rsidR="00592995">
        <w:rPr>
          <w:szCs w:val="21"/>
        </w:rPr>
        <w:t xml:space="preserve">.03 </w:t>
      </w:r>
      <w:r w:rsidR="00592995">
        <w:rPr>
          <w:rFonts w:hint="eastAsia"/>
          <w:szCs w:val="21"/>
        </w:rPr>
        <w:t>dB</w:t>
      </w:r>
      <w:r w:rsidR="00592995">
        <w:rPr>
          <w:rFonts w:hint="eastAsia"/>
          <w:szCs w:val="21"/>
        </w:rPr>
        <w:t>。</w:t>
      </w:r>
    </w:p>
    <w:p w14:paraId="6E153D00" w14:textId="042818C8" w:rsidR="00546B2F" w:rsidRPr="00A316F9" w:rsidRDefault="00A316F9" w:rsidP="00546B2F">
      <w:pPr>
        <w:ind w:firstLine="480"/>
        <w:rPr>
          <w:b/>
        </w:rPr>
      </w:pPr>
      <w:r w:rsidRPr="00A316F9">
        <w:rPr>
          <w:rFonts w:hint="eastAsia"/>
          <w:b/>
        </w:rPr>
        <w:t>1.3</w:t>
      </w:r>
      <w:r w:rsidR="00546B2F" w:rsidRPr="00A316F9">
        <w:rPr>
          <w:b/>
        </w:rPr>
        <w:t>合成标准不确定度</w:t>
      </w:r>
    </w:p>
    <w:p w14:paraId="4B00C87D" w14:textId="2C4B1A5D" w:rsidR="00546B2F" w:rsidRPr="00A56E2A" w:rsidRDefault="00546B2F" w:rsidP="00592995">
      <w:pPr>
        <w:ind w:firstLine="480"/>
        <w:jc w:val="left"/>
      </w:pPr>
      <w:r w:rsidRPr="00A56E2A">
        <w:t>各标准不确定度分量互不相关，</w:t>
      </w:r>
      <w:r w:rsidR="007C3278" w:rsidRPr="007C3278">
        <w:rPr>
          <w:rFonts w:hint="eastAsia"/>
        </w:rPr>
        <w:t>合成标准不确定度</w:t>
      </w:r>
      <w:proofErr w:type="spellStart"/>
      <w:r w:rsidRPr="00A56E2A">
        <w:rPr>
          <w:i/>
        </w:rPr>
        <w:t>u</w:t>
      </w:r>
      <w:r w:rsidRPr="00A56E2A">
        <w:rPr>
          <w:vertAlign w:val="subscript"/>
        </w:rPr>
        <w:t>c</w:t>
      </w:r>
      <w:proofErr w:type="spellEnd"/>
      <w:r w:rsidRPr="00A56E2A">
        <w:t>=</w:t>
      </w:r>
      <w:r w:rsidR="00592995">
        <w:t>0.92</w:t>
      </w:r>
      <w:r w:rsidRPr="00A56E2A">
        <w:t xml:space="preserve"> dB</w:t>
      </w:r>
    </w:p>
    <w:p w14:paraId="781845F0" w14:textId="1691E3E7" w:rsidR="00546B2F" w:rsidRPr="00A316F9" w:rsidRDefault="0041468D" w:rsidP="00546B2F">
      <w:pPr>
        <w:ind w:firstLine="480"/>
        <w:rPr>
          <w:b/>
        </w:rPr>
      </w:pPr>
      <w:r w:rsidRPr="00A316F9">
        <w:rPr>
          <w:rFonts w:hint="eastAsia"/>
          <w:b/>
        </w:rPr>
        <w:t>1.</w:t>
      </w:r>
      <w:r w:rsidR="00A316F9" w:rsidRPr="00A316F9">
        <w:rPr>
          <w:rFonts w:hint="eastAsia"/>
          <w:b/>
        </w:rPr>
        <w:t>4</w:t>
      </w:r>
      <w:r w:rsidR="00546B2F" w:rsidRPr="00A316F9">
        <w:rPr>
          <w:b/>
        </w:rPr>
        <w:t xml:space="preserve">  </w:t>
      </w:r>
      <w:r w:rsidR="00546B2F" w:rsidRPr="00A316F9">
        <w:rPr>
          <w:b/>
        </w:rPr>
        <w:t>扩展不确定度</w:t>
      </w:r>
    </w:p>
    <w:p w14:paraId="564002EB" w14:textId="77777777" w:rsidR="00546B2F" w:rsidRPr="00592995" w:rsidRDefault="00546B2F" w:rsidP="00546B2F">
      <w:pPr>
        <w:ind w:firstLine="480"/>
        <w:jc w:val="left"/>
        <w:rPr>
          <w:szCs w:val="21"/>
        </w:rPr>
      </w:pPr>
      <w:r w:rsidRPr="00592995">
        <w:rPr>
          <w:szCs w:val="21"/>
        </w:rPr>
        <w:t>合成后的标准不确定度，按近似正态分布考虑，当取包含因子</w:t>
      </w:r>
      <w:r w:rsidRPr="00592995">
        <w:rPr>
          <w:i/>
          <w:iCs/>
          <w:szCs w:val="21"/>
        </w:rPr>
        <w:t xml:space="preserve">k </w:t>
      </w:r>
      <w:r w:rsidRPr="00592995">
        <w:rPr>
          <w:szCs w:val="21"/>
        </w:rPr>
        <w:t>= 2</w:t>
      </w:r>
      <w:r w:rsidRPr="00592995">
        <w:rPr>
          <w:szCs w:val="21"/>
        </w:rPr>
        <w:t>时，其扩展不确定度</w:t>
      </w:r>
    </w:p>
    <w:p w14:paraId="70BCDF70" w14:textId="723C0256" w:rsidR="00546B2F" w:rsidRPr="00592995" w:rsidRDefault="00546B2F" w:rsidP="00E639A5">
      <w:pPr>
        <w:ind w:firstLineChars="350" w:firstLine="735"/>
        <w:jc w:val="center"/>
        <w:rPr>
          <w:szCs w:val="21"/>
        </w:rPr>
      </w:pPr>
      <w:r w:rsidRPr="00592995">
        <w:rPr>
          <w:position w:val="-12"/>
          <w:szCs w:val="21"/>
        </w:rPr>
        <w:object w:dxaOrig="1040" w:dyaOrig="360" w14:anchorId="67CB2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6.5pt" o:ole="">
            <v:imagedata r:id="rId10" o:title=""/>
          </v:shape>
          <o:OLEObject Type="Embed" ProgID="Equation.DSMT4" ShapeID="_x0000_i1025" DrawAspect="Content" ObjectID="_1750449894" r:id="rId11"/>
        </w:object>
      </w:r>
      <w:r w:rsidRPr="00592995">
        <w:rPr>
          <w:szCs w:val="21"/>
        </w:rPr>
        <w:t>=2 ×</w:t>
      </w:r>
      <w:r w:rsidR="00592995" w:rsidRPr="00592995">
        <w:rPr>
          <w:szCs w:val="21"/>
        </w:rPr>
        <w:t>0.92</w:t>
      </w:r>
      <w:r w:rsidR="00132483" w:rsidRPr="00592995">
        <w:rPr>
          <w:szCs w:val="21"/>
        </w:rPr>
        <w:t xml:space="preserve"> </w:t>
      </w:r>
      <w:r w:rsidRPr="00592995">
        <w:rPr>
          <w:szCs w:val="21"/>
        </w:rPr>
        <w:t>dB</w:t>
      </w:r>
      <w:r w:rsidR="00132483" w:rsidRPr="00592995">
        <w:rPr>
          <w:szCs w:val="21"/>
        </w:rPr>
        <w:t>≈</w:t>
      </w:r>
      <w:r w:rsidRPr="00592995">
        <w:rPr>
          <w:szCs w:val="21"/>
        </w:rPr>
        <w:t xml:space="preserve"> </w:t>
      </w:r>
      <w:r w:rsidR="00592995" w:rsidRPr="00592995">
        <w:rPr>
          <w:szCs w:val="21"/>
        </w:rPr>
        <w:t>1.9</w:t>
      </w:r>
      <w:r w:rsidRPr="00592995">
        <w:rPr>
          <w:szCs w:val="21"/>
        </w:rPr>
        <w:t xml:space="preserve"> dB</w:t>
      </w:r>
    </w:p>
    <w:p w14:paraId="18D4C560" w14:textId="5CCBB3D6" w:rsidR="00546B2F" w:rsidRPr="00592995" w:rsidRDefault="00546B2F" w:rsidP="00546B2F">
      <w:pPr>
        <w:ind w:firstLine="480"/>
        <w:jc w:val="left"/>
        <w:rPr>
          <w:szCs w:val="21"/>
        </w:rPr>
      </w:pPr>
      <w:r w:rsidRPr="00592995">
        <w:rPr>
          <w:szCs w:val="21"/>
        </w:rPr>
        <w:t>则</w:t>
      </w:r>
      <w:r w:rsidR="00592995" w:rsidRPr="00592995">
        <w:rPr>
          <w:szCs w:val="21"/>
        </w:rPr>
        <w:t>智能眼镜采集端频率响应</w:t>
      </w:r>
      <w:r w:rsidRPr="00592995">
        <w:rPr>
          <w:szCs w:val="21"/>
        </w:rPr>
        <w:t>的测量扩展不确定度</w:t>
      </w:r>
      <w:r w:rsidRPr="00592995">
        <w:rPr>
          <w:i/>
          <w:szCs w:val="21"/>
        </w:rPr>
        <w:t>U</w:t>
      </w:r>
      <w:r w:rsidRPr="00592995">
        <w:rPr>
          <w:szCs w:val="21"/>
        </w:rPr>
        <w:t xml:space="preserve"> = </w:t>
      </w:r>
      <w:r w:rsidR="00592995" w:rsidRPr="00592995">
        <w:rPr>
          <w:szCs w:val="21"/>
        </w:rPr>
        <w:t>1.9</w:t>
      </w:r>
      <w:r w:rsidR="00F0660E" w:rsidRPr="00592995">
        <w:rPr>
          <w:szCs w:val="21"/>
        </w:rPr>
        <w:t xml:space="preserve"> </w:t>
      </w:r>
      <w:r w:rsidRPr="00592995">
        <w:rPr>
          <w:szCs w:val="21"/>
        </w:rPr>
        <w:t>dB</w:t>
      </w:r>
      <w:r w:rsidRPr="00592995">
        <w:rPr>
          <w:szCs w:val="21"/>
        </w:rPr>
        <w:t>，</w:t>
      </w:r>
      <w:r w:rsidRPr="00592995">
        <w:rPr>
          <w:szCs w:val="21"/>
        </w:rPr>
        <w:t xml:space="preserve"> </w:t>
      </w:r>
      <w:r w:rsidRPr="00592995">
        <w:rPr>
          <w:i/>
          <w:szCs w:val="21"/>
        </w:rPr>
        <w:t xml:space="preserve">k </w:t>
      </w:r>
      <w:r w:rsidRPr="00592995">
        <w:rPr>
          <w:szCs w:val="21"/>
        </w:rPr>
        <w:t>= 2</w:t>
      </w:r>
      <w:r w:rsidRPr="00592995">
        <w:rPr>
          <w:szCs w:val="21"/>
        </w:rPr>
        <w:t>。</w:t>
      </w:r>
    </w:p>
    <w:p w14:paraId="05783B6B" w14:textId="77777777" w:rsidR="00592995" w:rsidRDefault="00592995" w:rsidP="0041468D">
      <w:pPr>
        <w:ind w:firstLine="480"/>
        <w:jc w:val="left"/>
        <w:rPr>
          <w:b/>
        </w:rPr>
      </w:pPr>
    </w:p>
    <w:p w14:paraId="46F93DDB" w14:textId="3CA3B8CC" w:rsidR="0041468D" w:rsidRPr="00230225" w:rsidRDefault="0041468D" w:rsidP="0041468D">
      <w:pPr>
        <w:ind w:firstLine="480"/>
        <w:jc w:val="left"/>
        <w:rPr>
          <w:b/>
        </w:rPr>
      </w:pPr>
      <w:r w:rsidRPr="00230225">
        <w:rPr>
          <w:rFonts w:hint="eastAsia"/>
          <w:b/>
        </w:rPr>
        <w:t xml:space="preserve">2  </w:t>
      </w:r>
      <w:r w:rsidR="00592995" w:rsidRPr="00592995">
        <w:rPr>
          <w:rFonts w:hint="eastAsia"/>
          <w:b/>
        </w:rPr>
        <w:t>播放端频率响应</w:t>
      </w:r>
      <w:r w:rsidRPr="00230225">
        <w:rPr>
          <w:rFonts w:hint="eastAsia"/>
          <w:b/>
        </w:rPr>
        <w:t>不确定度分量评定</w:t>
      </w:r>
    </w:p>
    <w:p w14:paraId="0ED6CC4C" w14:textId="285E5478" w:rsidR="0041468D" w:rsidRPr="00A316F9" w:rsidRDefault="00F939CB" w:rsidP="0041468D">
      <w:pPr>
        <w:spacing w:line="276" w:lineRule="auto"/>
        <w:ind w:firstLine="480"/>
        <w:jc w:val="left"/>
        <w:rPr>
          <w:rFonts w:ascii="宋体" w:hAnsi="宋体"/>
          <w:b/>
        </w:rPr>
      </w:pPr>
      <w:r w:rsidRPr="00A316F9">
        <w:rPr>
          <w:rFonts w:hint="eastAsia"/>
          <w:b/>
        </w:rPr>
        <w:t>2</w:t>
      </w:r>
      <w:r w:rsidR="0041468D" w:rsidRPr="00A316F9">
        <w:rPr>
          <w:b/>
        </w:rPr>
        <w:t>.1</w:t>
      </w:r>
      <w:r w:rsidR="0041468D" w:rsidRPr="00A316F9">
        <w:rPr>
          <w:rFonts w:ascii="宋体" w:hAnsi="宋体"/>
          <w:b/>
        </w:rPr>
        <w:t xml:space="preserve">  </w:t>
      </w:r>
      <w:r w:rsidR="0041468D" w:rsidRPr="00A316F9">
        <w:rPr>
          <w:b/>
        </w:rPr>
        <w:t>A</w:t>
      </w:r>
      <w:r w:rsidR="0041468D" w:rsidRPr="00A316F9">
        <w:rPr>
          <w:rFonts w:ascii="宋体" w:hAnsi="宋体" w:hint="eastAsia"/>
          <w:b/>
        </w:rPr>
        <w:t>类不确定度的评定</w:t>
      </w:r>
    </w:p>
    <w:p w14:paraId="616847EA" w14:textId="7019BD77" w:rsidR="0041468D" w:rsidRDefault="0041468D" w:rsidP="0041468D">
      <w:pPr>
        <w:spacing w:line="276" w:lineRule="auto"/>
        <w:ind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对</w:t>
      </w:r>
      <w:r w:rsidR="00592995" w:rsidRPr="00592995">
        <w:rPr>
          <w:rFonts w:ascii="宋体" w:hAnsi="宋体" w:hint="eastAsia"/>
        </w:rPr>
        <w:t>播放端频率响应</w:t>
      </w:r>
      <w:r w:rsidRPr="006545DA">
        <w:rPr>
          <w:rFonts w:ascii="宋体" w:hAnsi="宋体" w:hint="eastAsia"/>
        </w:rPr>
        <w:t>重复</w:t>
      </w:r>
      <w:r w:rsidR="00592995">
        <w:rPr>
          <w:rFonts w:ascii="宋体" w:hAnsi="宋体"/>
        </w:rPr>
        <w:t>9</w:t>
      </w:r>
      <w:r w:rsidRPr="006545DA">
        <w:rPr>
          <w:rFonts w:ascii="宋体" w:hAnsi="宋体" w:hint="eastAsia"/>
        </w:rPr>
        <w:t>次</w:t>
      </w:r>
      <w:r>
        <w:rPr>
          <w:rFonts w:ascii="宋体" w:hAnsi="宋体" w:hint="eastAsia"/>
        </w:rPr>
        <w:t>测量</w:t>
      </w:r>
      <w:r w:rsidRPr="006545DA">
        <w:rPr>
          <w:rFonts w:ascii="宋体" w:hAnsi="宋体" w:hint="eastAsia"/>
        </w:rPr>
        <w:t>，</w:t>
      </w:r>
      <w:r w:rsidRPr="001D3225">
        <w:rPr>
          <w:rFonts w:ascii="宋体" w:hAnsi="宋体" w:hint="eastAsia"/>
        </w:rPr>
        <w:t>以其标准偏差作为测量重复性引入的测量不确定度分量。</w:t>
      </w:r>
      <w:r w:rsidRPr="006545DA">
        <w:rPr>
          <w:rFonts w:ascii="宋体" w:hAnsi="宋体" w:hint="eastAsia"/>
        </w:rPr>
        <w:t>测试结果见表</w:t>
      </w:r>
      <w:r w:rsidR="00592995">
        <w:rPr>
          <w:rFonts w:ascii="宋体" w:hAnsi="宋体"/>
        </w:rPr>
        <w:t>2</w:t>
      </w:r>
      <w:r w:rsidR="00592995" w:rsidRPr="00592995">
        <w:t>，取其中的最大值为</w:t>
      </w:r>
      <w:r w:rsidR="00592995" w:rsidRPr="00592995">
        <w:t>0.</w:t>
      </w:r>
      <w:r w:rsidR="00470FE4">
        <w:t>45</w:t>
      </w:r>
      <w:r w:rsidR="00592995" w:rsidRPr="00592995">
        <w:t xml:space="preserve"> dB</w:t>
      </w:r>
      <w:r w:rsidR="00592995" w:rsidRPr="00592995">
        <w:t>。</w:t>
      </w:r>
    </w:p>
    <w:p w14:paraId="789BD7B6" w14:textId="5A999BD3" w:rsidR="0041468D" w:rsidRDefault="0041468D" w:rsidP="0041468D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 w:rsidR="00592995">
        <w:rPr>
          <w:rFonts w:ascii="黑体" w:eastAsia="黑体" w:hAnsi="黑体"/>
          <w:szCs w:val="16"/>
        </w:rPr>
        <w:t>2</w:t>
      </w:r>
      <w:r w:rsidRPr="00841E4F">
        <w:rPr>
          <w:rFonts w:ascii="黑体" w:eastAsia="黑体" w:hAnsi="黑体"/>
          <w:szCs w:val="16"/>
        </w:rPr>
        <w:t xml:space="preserve"> </w:t>
      </w:r>
      <w:r w:rsidR="00592995" w:rsidRPr="00592995">
        <w:rPr>
          <w:rFonts w:ascii="黑体" w:eastAsia="黑体" w:hAnsi="黑体" w:hint="eastAsia"/>
          <w:szCs w:val="16"/>
        </w:rPr>
        <w:t>播放端频率响应</w:t>
      </w:r>
      <w:r w:rsidR="008E742E" w:rsidRPr="008E742E">
        <w:rPr>
          <w:rFonts w:ascii="黑体" w:eastAsia="黑体" w:hAnsi="黑体" w:hint="eastAsia"/>
          <w:szCs w:val="16"/>
        </w:rPr>
        <w:t>的重复性测量结果</w:t>
      </w:r>
    </w:p>
    <w:tbl>
      <w:tblPr>
        <w:tblStyle w:val="af4"/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667"/>
        <w:gridCol w:w="804"/>
        <w:gridCol w:w="804"/>
        <w:gridCol w:w="805"/>
        <w:gridCol w:w="804"/>
        <w:gridCol w:w="804"/>
        <w:gridCol w:w="805"/>
        <w:gridCol w:w="804"/>
        <w:gridCol w:w="804"/>
        <w:gridCol w:w="805"/>
        <w:gridCol w:w="850"/>
        <w:gridCol w:w="992"/>
      </w:tblGrid>
      <w:tr w:rsidR="00592995" w14:paraId="478854A1" w14:textId="77777777" w:rsidTr="00592995">
        <w:trPr>
          <w:jc w:val="center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7811" w14:textId="77777777" w:rsidR="00592995" w:rsidRDefault="00592995" w:rsidP="005929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频率</w:t>
            </w:r>
          </w:p>
          <w:p w14:paraId="0D50D58F" w14:textId="77777777" w:rsid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Hz</w:t>
            </w:r>
          </w:p>
        </w:tc>
        <w:tc>
          <w:tcPr>
            <w:tcW w:w="72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76F5" w14:textId="77777777" w:rsid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声压级</w:t>
            </w:r>
          </w:p>
          <w:p w14:paraId="1269950F" w14:textId="77777777" w:rsid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2442" w14:textId="77777777" w:rsid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平均值</w:t>
            </w:r>
          </w:p>
          <w:p w14:paraId="3CE3E094" w14:textId="77777777" w:rsid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5720" w14:textId="77777777" w:rsid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标准偏差</w:t>
            </w:r>
          </w:p>
          <w:p w14:paraId="52BA136E" w14:textId="77777777" w:rsid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</w:tr>
      <w:tr w:rsidR="00592995" w14:paraId="4AC028C5" w14:textId="77777777" w:rsidTr="00592995">
        <w:trPr>
          <w:trHeight w:val="283"/>
          <w:jc w:val="center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6D05" w14:textId="77777777" w:rsidR="00592995" w:rsidRDefault="00592995" w:rsidP="00592995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1A2C0F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193415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EFF48D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85A6DA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5EED0A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B84537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442BBE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4EECEA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E3C57F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4F9C" w14:textId="77777777" w:rsidR="00592995" w:rsidRDefault="00592995" w:rsidP="00592995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EF89" w14:textId="77777777" w:rsidR="00592995" w:rsidRDefault="00592995" w:rsidP="00592995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592995" w:rsidRPr="00592995" w14:paraId="0DE209FF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8EAC7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3ACA3" w14:textId="3F34C88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2A29D" w14:textId="1598E36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A519C1" w14:textId="67844C7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9EE35" w14:textId="4F6C561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945313" w14:textId="771043B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3E85A" w14:textId="04A3D85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5A67A" w14:textId="68408CA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071BC" w14:textId="6C26B53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803DB" w14:textId="49C715C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891C4" w14:textId="07E74D8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D08A8" w14:textId="36F90B1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0.19 </w:t>
            </w:r>
          </w:p>
        </w:tc>
      </w:tr>
      <w:tr w:rsidR="00592995" w:rsidRPr="00592995" w14:paraId="0C82FAE2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643F2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95942" w14:textId="1C8DCE2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1F140" w14:textId="240768F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0E788" w14:textId="355FF78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F50F5" w14:textId="564F840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9186EB" w14:textId="22D919C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1BCE2" w14:textId="34221A3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8304D" w14:textId="103048E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1B9BC" w14:textId="1509A1D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F513D" w14:textId="0B9CAE5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7963" w14:textId="5DF8AC1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97D8" w14:textId="031A7B3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0.15 </w:t>
            </w:r>
          </w:p>
        </w:tc>
      </w:tr>
      <w:tr w:rsidR="00592995" w:rsidRPr="00592995" w14:paraId="7B0729A6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F7989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6308B" w14:textId="6C95E69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1320A" w14:textId="2204F2C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9990E" w14:textId="5628BFA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16562" w14:textId="65CA2D1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7B3C65" w14:textId="1ABA5DC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88F5D" w14:textId="6D9F582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09DC2" w14:textId="1C37115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0D894" w14:textId="347743A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197B1" w14:textId="26E89AF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55584" w14:textId="126BE2A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34.7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7839" w14:textId="623B406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0.41 </w:t>
            </w:r>
          </w:p>
        </w:tc>
      </w:tr>
      <w:tr w:rsidR="00592995" w:rsidRPr="00592995" w14:paraId="39DA470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5CAC0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014EC" w14:textId="44912AD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F6E2A" w14:textId="5D38508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39.1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1FF39" w14:textId="6B0ED3C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39.0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90FDD" w14:textId="5F795E6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2692D" w14:textId="057DB27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9BFAA" w14:textId="7DC87B3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A87D8" w14:textId="358742F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A2DF5" w14:textId="04D2640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1C43A" w14:textId="20ED00A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D60F" w14:textId="7444592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38.6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DFA5C" w14:textId="5CBF939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0.45 </w:t>
            </w:r>
          </w:p>
        </w:tc>
      </w:tr>
      <w:tr w:rsidR="00592995" w:rsidRPr="00592995" w14:paraId="4A9E2A10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3CCCF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4DEF2" w14:textId="4F540E7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42.2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990CC" w14:textId="737A947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42.2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4ECBA" w14:textId="040B44A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42.2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A76E9" w14:textId="2A8BEDE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08C3A" w14:textId="1942A86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08721" w14:textId="2478984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CD2C8" w14:textId="1A1625A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F1BAC" w14:textId="22C3984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5673A" w14:textId="77CC8B6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22CA" w14:textId="0755DED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19000" w14:textId="5D519A7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0.39 </w:t>
            </w:r>
          </w:p>
        </w:tc>
      </w:tr>
      <w:tr w:rsidR="00592995" w:rsidRPr="00592995" w14:paraId="6C0D741F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8E64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35F5A" w14:textId="0311C27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DF568" w14:textId="2038A06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C7E56" w14:textId="240AA0A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75DEA" w14:textId="1DE1D2A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ACE71" w14:textId="6906674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ECFBE" w14:textId="1ACBD33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48E41" w14:textId="21BCC5A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23278" w14:textId="7BED2B9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272426" w14:textId="14AC548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297A1" w14:textId="17E63A2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43.6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FBC73" w14:textId="176EFEC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0.30 </w:t>
            </w:r>
          </w:p>
        </w:tc>
      </w:tr>
      <w:tr w:rsidR="00592995" w:rsidRPr="00592995" w14:paraId="74AF70C1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CC797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1CF49" w14:textId="2FE4420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9FEC8" w14:textId="615126D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021A3" w14:textId="36DAC92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74209" w14:textId="587ED4E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D0240" w14:textId="572C84F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C26D2" w14:textId="2A53CF4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A0A67" w14:textId="215718D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DC92B" w14:textId="0412039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B3AFE" w14:textId="033DD8A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05A0" w14:textId="1C646A0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BC5C9" w14:textId="71EF46D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0.21 </w:t>
            </w:r>
          </w:p>
        </w:tc>
      </w:tr>
      <w:tr w:rsidR="00592995" w:rsidRPr="00592995" w14:paraId="2F94AB59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99EC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EA54F" w14:textId="25D28C5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8B8D7" w14:textId="599FD4C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7F496" w14:textId="5C9F918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EE839" w14:textId="2E994BB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46.8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BFA25C" w14:textId="4148AA1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46.8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45A1E" w14:textId="7869DB5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221AB" w14:textId="520BC91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46.9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925EC3" w14:textId="483F716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A16D0" w14:textId="6AB6D2F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F757" w14:textId="439CF64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28CE9" w14:textId="55F3171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0.23 </w:t>
            </w:r>
          </w:p>
        </w:tc>
      </w:tr>
      <w:tr w:rsidR="00592995" w:rsidRPr="00592995" w14:paraId="275FCEF2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E53F7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81462" w14:textId="115DD81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2AB92" w14:textId="0E12D76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CF42D" w14:textId="7BCBFBF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05103" w14:textId="7EB9CDB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0EB3C" w14:textId="17E29EB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D1C1C" w14:textId="539E7C2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BC4AAB" w14:textId="77AC04A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96806" w14:textId="1A3F976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88938" w14:textId="047B757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4F76C" w14:textId="48843CD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48.0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4A80D" w14:textId="6279898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0.28 </w:t>
            </w:r>
          </w:p>
        </w:tc>
      </w:tr>
      <w:tr w:rsidR="00592995" w:rsidRPr="00592995" w14:paraId="6B2597D9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2D3B0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FBC24" w14:textId="26CCEA7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16334" w14:textId="3F35385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49.7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7AF96" w14:textId="7390D23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7E457" w14:textId="0C2971F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F7EBA" w14:textId="77EDD9A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D63FD" w14:textId="479D22C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1A027" w14:textId="50283CD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E9C2D4" w14:textId="719A5EF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43BA0" w14:textId="0D9386C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1F4C" w14:textId="5F82D1F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49.4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D8CF6" w14:textId="0CC2400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0.36 </w:t>
            </w:r>
          </w:p>
        </w:tc>
      </w:tr>
      <w:tr w:rsidR="00592995" w:rsidRPr="00592995" w14:paraId="52A33957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F61E9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BE7B5" w14:textId="36C99F4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4F034" w14:textId="6EB2DB1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50.7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4FF8D8" w14:textId="53F28A8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A5D45" w14:textId="4B3C932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90200" w14:textId="29CB536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E7CFD" w14:textId="134F142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DB83A" w14:textId="1CB1451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13309" w14:textId="5E375EF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AF9FF3" w14:textId="42C38E0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806FE" w14:textId="6CFAA0E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50.4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12FCA" w14:textId="106A01E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0.28 </w:t>
            </w:r>
          </w:p>
        </w:tc>
      </w:tr>
      <w:tr w:rsidR="00592995" w:rsidRPr="00592995" w14:paraId="7767CF66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B9A3E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91BFC" w14:textId="5A3DD52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7355C3" w14:textId="0205620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DCAB1" w14:textId="0B2225E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5D2A0" w14:textId="11B1548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E1460" w14:textId="2F51982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06EF6" w14:textId="5CE05DC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D7CCE" w14:textId="5F60634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9AF78" w14:textId="0A7BF71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D771F" w14:textId="4E15A26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FA2BA" w14:textId="4C4AF25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27177" w14:textId="1315B2F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0.22 </w:t>
            </w:r>
          </w:p>
        </w:tc>
      </w:tr>
      <w:tr w:rsidR="00592995" w:rsidRPr="00592995" w14:paraId="7D2B434A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C6ED8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538CB" w14:textId="355D913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0CC43" w14:textId="4876B73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0924BE" w14:textId="15A196F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37745" w14:textId="314CB7E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381A3" w14:textId="1102FA8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10F86" w14:textId="53BF669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6232" w14:textId="68BB384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CDBD3" w14:textId="45E13F0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9A0851" w14:textId="05AFA4A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53.9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DDD06" w14:textId="7A5CB09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50199" w14:textId="0EF09CF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0.20 </w:t>
            </w:r>
          </w:p>
        </w:tc>
      </w:tr>
      <w:tr w:rsidR="00592995" w:rsidRPr="00592995" w14:paraId="57FE6FE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15F9F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7E4CC6" w14:textId="34DFA28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2510" w14:textId="586CE78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57.2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ECE8D" w14:textId="0C5CC81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57.2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E6B4BE" w14:textId="4F93DA1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0955F" w14:textId="1B547D4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5F27C4" w14:textId="2431E01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56444" w14:textId="4EFB0C8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46B48" w14:textId="4A8618D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747630" w14:textId="12CA009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6B86C" w14:textId="380721B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DEEC8" w14:textId="50E6CB8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0.19 </w:t>
            </w:r>
          </w:p>
        </w:tc>
      </w:tr>
      <w:tr w:rsidR="00592995" w:rsidRPr="00592995" w14:paraId="33D6094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7FDDB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2ADF3" w14:textId="5EC0D4D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8812A1" w14:textId="3E08CC1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61.7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F6BAE" w14:textId="2463F60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2A6BC" w14:textId="0A43AF3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360CC" w14:textId="3CDC050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55E88" w14:textId="1F6D798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85AE0" w14:textId="5047478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32A8E" w14:textId="7B6AE25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441A2" w14:textId="5E77E07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6B899" w14:textId="58DA6D8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61.5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489C5" w14:textId="5BEC8C9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0.19 </w:t>
            </w:r>
          </w:p>
        </w:tc>
      </w:tr>
      <w:tr w:rsidR="00592995" w:rsidRPr="00592995" w14:paraId="765A14F8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EA45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3150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E2E1C" w14:textId="1FA1A73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BC83A" w14:textId="71E5D60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D5407" w14:textId="7294F0D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D6D27" w14:textId="5B41FB4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15E7C" w14:textId="41EE84E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2BBC6" w14:textId="0809C82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A772C" w14:textId="5D537F0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A7719" w14:textId="222F32E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7E90E" w14:textId="0B11D03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488F0" w14:textId="76D2135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64AA3" w14:textId="3F67C91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0.15 </w:t>
            </w:r>
          </w:p>
        </w:tc>
      </w:tr>
      <w:tr w:rsidR="00592995" w:rsidRPr="00592995" w14:paraId="27B87E0D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3726A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94451" w14:textId="5C4673F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EC25A" w14:textId="0775A99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2B1E3" w14:textId="7E63D60F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F3E56" w14:textId="4BAD60F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7403C" w14:textId="75FEA04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81337" w14:textId="70837EC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60185" w14:textId="68D2742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50B4E" w14:textId="0D4B0CA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F8DD2" w14:textId="7AA207C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08D01" w14:textId="5A24A67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65.1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E1F6C" w14:textId="26AAD5A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0.13 </w:t>
            </w:r>
          </w:p>
        </w:tc>
      </w:tr>
      <w:tr w:rsidR="00592995" w:rsidRPr="00592995" w14:paraId="1A1DBF6D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89076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AF39C" w14:textId="7999B70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05B26" w14:textId="0697D37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5927A" w14:textId="20B5425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59.8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12BB7" w14:textId="7EA00A8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6B358" w14:textId="1491EEF6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B02B9" w14:textId="4C6E02E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43F2F" w14:textId="6133865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8CEF5" w14:textId="7E463F6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86186" w14:textId="5A0666F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22752" w14:textId="6C9A5E8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B663B" w14:textId="658757D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0.12 </w:t>
            </w:r>
          </w:p>
        </w:tc>
      </w:tr>
      <w:tr w:rsidR="00592995" w:rsidRPr="00592995" w14:paraId="5280F5B2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71D9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lastRenderedPageBreak/>
              <w:t>6300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D3C9E" w14:textId="28D62FE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B4861" w14:textId="2929342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46697" w14:textId="2EB6E39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06EEB" w14:textId="1FBF4162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C12D3" w14:textId="23DBD0F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B003F" w14:textId="5AE4DBF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53154" w14:textId="418EB78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21F15" w14:textId="33E25B0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3F51FA" w14:textId="5A523E7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8CCA5" w14:textId="450F123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FB435" w14:textId="014F867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0.12 </w:t>
            </w:r>
          </w:p>
        </w:tc>
      </w:tr>
      <w:tr w:rsidR="00592995" w:rsidRPr="00592995" w14:paraId="3015D9FB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EA075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E71F0" w14:textId="31A8B3A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5B7F6" w14:textId="18D8C89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47.8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F45EA" w14:textId="697247C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79EB11" w14:textId="052D5F7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BA278" w14:textId="7B80372C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4D7BE" w14:textId="01451E9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5817E" w14:textId="7C924AF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47.4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5A712" w14:textId="046A94C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47.5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757C0" w14:textId="01F30A9D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E1E1E" w14:textId="42F80C53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47.5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635AC" w14:textId="6059B5F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0.18 </w:t>
            </w:r>
          </w:p>
        </w:tc>
      </w:tr>
      <w:tr w:rsidR="00592995" w:rsidRPr="00592995" w14:paraId="070499C6" w14:textId="77777777" w:rsidTr="0059299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84B7F" w14:textId="77777777" w:rsidR="00592995" w:rsidRPr="00592995" w:rsidRDefault="00592995" w:rsidP="005929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534C2" w14:textId="5FF016FB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5C65A" w14:textId="7833B431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7364C" w14:textId="4FAF7C17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AE603" w14:textId="018D65F5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6EA37" w14:textId="477E19B4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41.2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413D3" w14:textId="42A808F8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41.5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39694F" w14:textId="42371D6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9C582" w14:textId="2139E379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ABC7A" w14:textId="3B9F717A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93A0" w14:textId="67F4619E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542E8" w14:textId="5273E9B0" w:rsidR="00592995" w:rsidRPr="00592995" w:rsidRDefault="00592995" w:rsidP="00592995">
            <w:pPr>
              <w:jc w:val="center"/>
              <w:rPr>
                <w:color w:val="000000"/>
                <w:sz w:val="18"/>
                <w:szCs w:val="18"/>
              </w:rPr>
            </w:pPr>
            <w:r w:rsidRPr="00592995">
              <w:rPr>
                <w:rFonts w:eastAsia="等线"/>
                <w:color w:val="000000"/>
                <w:sz w:val="18"/>
                <w:szCs w:val="18"/>
              </w:rPr>
              <w:t xml:space="preserve">0.17 </w:t>
            </w:r>
          </w:p>
        </w:tc>
      </w:tr>
    </w:tbl>
    <w:p w14:paraId="77FC2713" w14:textId="77777777" w:rsidR="0041468D" w:rsidRDefault="0041468D" w:rsidP="0041468D">
      <w:pPr>
        <w:spacing w:line="276" w:lineRule="auto"/>
        <w:ind w:firstLine="480"/>
        <w:rPr>
          <w:rFonts w:ascii="宋体" w:hAnsi="宋体"/>
        </w:rPr>
      </w:pPr>
    </w:p>
    <w:p w14:paraId="1F73F07A" w14:textId="77168193" w:rsidR="0041468D" w:rsidRPr="00A316F9" w:rsidRDefault="00A0380A" w:rsidP="0041468D">
      <w:pPr>
        <w:ind w:firstLine="480"/>
        <w:rPr>
          <w:b/>
        </w:rPr>
      </w:pPr>
      <w:r w:rsidRPr="00A316F9">
        <w:rPr>
          <w:rFonts w:hint="eastAsia"/>
          <w:b/>
        </w:rPr>
        <w:t>2</w:t>
      </w:r>
      <w:r w:rsidR="0041468D" w:rsidRPr="00A316F9">
        <w:rPr>
          <w:b/>
        </w:rPr>
        <w:t>.2 B</w:t>
      </w:r>
      <w:r w:rsidR="0041468D" w:rsidRPr="00A316F9">
        <w:rPr>
          <w:b/>
        </w:rPr>
        <w:t>类不确定度的评定</w:t>
      </w:r>
    </w:p>
    <w:p w14:paraId="54D3A2D1" w14:textId="5CEEFB8F" w:rsidR="00470FE4" w:rsidRPr="00A56E2A" w:rsidRDefault="00470FE4" w:rsidP="00470FE4">
      <w:pPr>
        <w:ind w:firstLine="480"/>
      </w:pPr>
      <w:r w:rsidRPr="00A56E2A">
        <w:t>1</w:t>
      </w:r>
      <w:r w:rsidRPr="00A56E2A">
        <w:t>）</w:t>
      </w:r>
      <w:r>
        <w:rPr>
          <w:rFonts w:hint="eastAsia"/>
        </w:rPr>
        <w:t>参考传声器</w:t>
      </w:r>
      <w:r>
        <w:rPr>
          <w:rFonts w:hint="eastAsia"/>
        </w:rPr>
        <w:t>所引入的不确定度，从溯源证书上可知其扩展不确定度为</w:t>
      </w:r>
      <w:r>
        <w:rPr>
          <w:rFonts w:hint="eastAsia"/>
        </w:rPr>
        <w:t>0</w:t>
      </w:r>
      <w:r>
        <w:t>.</w:t>
      </w:r>
      <w:r>
        <w:t>3</w:t>
      </w:r>
      <w:r>
        <w:t xml:space="preserve"> </w:t>
      </w:r>
      <w:r>
        <w:rPr>
          <w:rFonts w:hint="eastAsia"/>
        </w:rPr>
        <w:t>dB</w:t>
      </w:r>
      <w:r>
        <w:t>(</w:t>
      </w:r>
      <w:r w:rsidRPr="00592995">
        <w:rPr>
          <w:i/>
        </w:rPr>
        <w:t>k</w:t>
      </w:r>
      <w:r>
        <w:t>=2)</w:t>
      </w:r>
      <w:r>
        <w:rPr>
          <w:rFonts w:hint="eastAsia"/>
        </w:rPr>
        <w:t>，因此其标准不确定度为</w:t>
      </w:r>
      <w:r>
        <w:rPr>
          <w:rFonts w:hint="eastAsia"/>
        </w:rPr>
        <w:t>0</w:t>
      </w:r>
      <w:r>
        <w:t>.</w:t>
      </w:r>
      <w:r>
        <w:t>15</w:t>
      </w:r>
      <w:r>
        <w:t xml:space="preserve"> </w:t>
      </w:r>
      <w:r>
        <w:rPr>
          <w:rFonts w:hint="eastAsia"/>
        </w:rPr>
        <w:t>dB</w:t>
      </w:r>
      <w:r>
        <w:rPr>
          <w:rFonts w:hint="eastAsia"/>
        </w:rPr>
        <w:t>。</w:t>
      </w:r>
    </w:p>
    <w:p w14:paraId="561A06F6" w14:textId="77777777" w:rsidR="00470FE4" w:rsidRPr="00A56E2A" w:rsidRDefault="00470FE4" w:rsidP="00470FE4">
      <w:pPr>
        <w:ind w:firstLine="480"/>
        <w:rPr>
          <w:rFonts w:hint="eastAsia"/>
        </w:rPr>
      </w:pPr>
      <w:r w:rsidRPr="00A56E2A">
        <w:t>2)</w:t>
      </w:r>
      <w:r>
        <w:rPr>
          <w:rFonts w:hint="eastAsia"/>
        </w:rPr>
        <w:t>多</w:t>
      </w:r>
      <w:proofErr w:type="gramStart"/>
      <w:r>
        <w:rPr>
          <w:rFonts w:hint="eastAsia"/>
        </w:rPr>
        <w:t>通道声分析</w:t>
      </w:r>
      <w:proofErr w:type="gramEnd"/>
      <w:r>
        <w:rPr>
          <w:rFonts w:hint="eastAsia"/>
        </w:rPr>
        <w:t>仪引入的不确定度，从溯源证书上可知其扩展不确定度为</w:t>
      </w:r>
      <w:r>
        <w:rPr>
          <w:rFonts w:hint="eastAsia"/>
        </w:rPr>
        <w:t>0</w:t>
      </w:r>
      <w:r>
        <w:t xml:space="preserve">.3 </w:t>
      </w:r>
      <w:r>
        <w:rPr>
          <w:rFonts w:hint="eastAsia"/>
        </w:rPr>
        <w:t>dB</w:t>
      </w:r>
      <w:r>
        <w:t>(</w:t>
      </w:r>
      <w:r w:rsidRPr="00592995">
        <w:rPr>
          <w:i/>
        </w:rPr>
        <w:t>k</w:t>
      </w:r>
      <w:r>
        <w:t>=2)</w:t>
      </w:r>
      <w:r>
        <w:rPr>
          <w:rFonts w:hint="eastAsia"/>
        </w:rPr>
        <w:t>，因此其标准不确定度为</w:t>
      </w:r>
      <w:r>
        <w:rPr>
          <w:rFonts w:hint="eastAsia"/>
        </w:rPr>
        <w:t>0</w:t>
      </w:r>
      <w:r>
        <w:t xml:space="preserve">.15 </w:t>
      </w:r>
      <w:r>
        <w:rPr>
          <w:rFonts w:hint="eastAsia"/>
        </w:rPr>
        <w:t>dB</w:t>
      </w:r>
      <w:r>
        <w:rPr>
          <w:rFonts w:hint="eastAsia"/>
        </w:rPr>
        <w:t>。</w:t>
      </w:r>
    </w:p>
    <w:p w14:paraId="3F89FFCE" w14:textId="77777777" w:rsidR="00470FE4" w:rsidRPr="00592995" w:rsidRDefault="00470FE4" w:rsidP="00470FE4">
      <w:pPr>
        <w:ind w:firstLine="480"/>
        <w:rPr>
          <w:szCs w:val="21"/>
        </w:rPr>
      </w:pPr>
      <w:r>
        <w:rPr>
          <w:rFonts w:hint="eastAsia"/>
        </w:rPr>
        <w:t>3</w:t>
      </w:r>
      <w:r w:rsidRPr="00A56E2A">
        <w:t>)</w:t>
      </w:r>
      <w:r w:rsidRPr="00592995">
        <w:rPr>
          <w:rFonts w:hint="eastAsia"/>
        </w:rPr>
        <w:t xml:space="preserve"> </w:t>
      </w:r>
      <w:r w:rsidRPr="00592995">
        <w:rPr>
          <w:rFonts w:hint="eastAsia"/>
        </w:rPr>
        <w:t>数据修约误差引入的</w:t>
      </w:r>
      <w:r w:rsidRPr="00592995">
        <w:rPr>
          <w:szCs w:val="21"/>
        </w:rPr>
        <w:t>测量不确定度，数据修约间隔为</w:t>
      </w:r>
      <w:r w:rsidRPr="00592995">
        <w:rPr>
          <w:szCs w:val="21"/>
        </w:rPr>
        <w:t>0.10 dB</w:t>
      </w:r>
      <w:r w:rsidRPr="00592995">
        <w:rPr>
          <w:szCs w:val="21"/>
        </w:rPr>
        <w:t>，考虑均匀分布，由此引入的标准不确定度为</w:t>
      </w:r>
      <w:r>
        <w:rPr>
          <w:rFonts w:hint="eastAsia"/>
          <w:szCs w:val="21"/>
        </w:rPr>
        <w:t>0</w:t>
      </w:r>
      <w:r>
        <w:rPr>
          <w:szCs w:val="21"/>
        </w:rPr>
        <w:t xml:space="preserve">.03 </w:t>
      </w:r>
      <w:r>
        <w:rPr>
          <w:rFonts w:hint="eastAsia"/>
          <w:szCs w:val="21"/>
        </w:rPr>
        <w:t>dB</w:t>
      </w:r>
      <w:r>
        <w:rPr>
          <w:rFonts w:hint="eastAsia"/>
          <w:szCs w:val="21"/>
        </w:rPr>
        <w:t>。</w:t>
      </w:r>
    </w:p>
    <w:p w14:paraId="2C276604" w14:textId="77777777" w:rsidR="00470FE4" w:rsidRPr="00A316F9" w:rsidRDefault="00470FE4" w:rsidP="00470FE4">
      <w:pPr>
        <w:ind w:firstLine="480"/>
        <w:rPr>
          <w:b/>
        </w:rPr>
      </w:pPr>
      <w:r w:rsidRPr="00A316F9">
        <w:rPr>
          <w:rFonts w:hint="eastAsia"/>
          <w:b/>
        </w:rPr>
        <w:t>1.3</w:t>
      </w:r>
      <w:r w:rsidRPr="00A316F9">
        <w:rPr>
          <w:b/>
        </w:rPr>
        <w:t>合成标准不确定度</w:t>
      </w:r>
    </w:p>
    <w:p w14:paraId="7E817BAB" w14:textId="1AFDA589" w:rsidR="00470FE4" w:rsidRPr="00A56E2A" w:rsidRDefault="00470FE4" w:rsidP="00470FE4">
      <w:pPr>
        <w:ind w:firstLine="480"/>
        <w:jc w:val="left"/>
      </w:pPr>
      <w:r w:rsidRPr="00A56E2A">
        <w:t>各标准不确定度分量互不相关，</w:t>
      </w:r>
      <w:r w:rsidRPr="007C3278">
        <w:rPr>
          <w:rFonts w:hint="eastAsia"/>
        </w:rPr>
        <w:t>合成标准不确定度</w:t>
      </w:r>
      <w:proofErr w:type="spellStart"/>
      <w:r w:rsidRPr="00A56E2A">
        <w:rPr>
          <w:i/>
        </w:rPr>
        <w:t>u</w:t>
      </w:r>
      <w:r w:rsidRPr="00A56E2A">
        <w:rPr>
          <w:vertAlign w:val="subscript"/>
        </w:rPr>
        <w:t>c</w:t>
      </w:r>
      <w:proofErr w:type="spellEnd"/>
      <w:r w:rsidRPr="00A56E2A">
        <w:t>=</w:t>
      </w:r>
      <w:r>
        <w:t>0.50</w:t>
      </w:r>
      <w:r w:rsidRPr="00A56E2A">
        <w:t xml:space="preserve"> dB</w:t>
      </w:r>
    </w:p>
    <w:p w14:paraId="4872559E" w14:textId="77777777" w:rsidR="00470FE4" w:rsidRPr="00A316F9" w:rsidRDefault="00470FE4" w:rsidP="00470FE4">
      <w:pPr>
        <w:ind w:firstLine="480"/>
        <w:rPr>
          <w:b/>
        </w:rPr>
      </w:pPr>
      <w:r w:rsidRPr="00A316F9">
        <w:rPr>
          <w:rFonts w:hint="eastAsia"/>
          <w:b/>
        </w:rPr>
        <w:t>1.4</w:t>
      </w:r>
      <w:r w:rsidRPr="00A316F9">
        <w:rPr>
          <w:b/>
        </w:rPr>
        <w:t xml:space="preserve">  </w:t>
      </w:r>
      <w:r w:rsidRPr="00A316F9">
        <w:rPr>
          <w:b/>
        </w:rPr>
        <w:t>扩展不确定度</w:t>
      </w:r>
    </w:p>
    <w:p w14:paraId="654B6A09" w14:textId="77777777" w:rsidR="00470FE4" w:rsidRPr="00592995" w:rsidRDefault="00470FE4" w:rsidP="00470FE4">
      <w:pPr>
        <w:ind w:firstLine="480"/>
        <w:jc w:val="left"/>
        <w:rPr>
          <w:szCs w:val="21"/>
        </w:rPr>
      </w:pPr>
      <w:r w:rsidRPr="00592995">
        <w:rPr>
          <w:szCs w:val="21"/>
        </w:rPr>
        <w:t>合成后的标准不确定度，按近似正态分布考虑，当取包含因子</w:t>
      </w:r>
      <w:r w:rsidRPr="00592995">
        <w:rPr>
          <w:i/>
          <w:iCs/>
          <w:szCs w:val="21"/>
        </w:rPr>
        <w:t xml:space="preserve">k </w:t>
      </w:r>
      <w:r w:rsidRPr="00592995">
        <w:rPr>
          <w:szCs w:val="21"/>
        </w:rPr>
        <w:t>= 2</w:t>
      </w:r>
      <w:r w:rsidRPr="00592995">
        <w:rPr>
          <w:szCs w:val="21"/>
        </w:rPr>
        <w:t>时，其扩展不确定度</w:t>
      </w:r>
    </w:p>
    <w:p w14:paraId="192FBABB" w14:textId="781BD39E" w:rsidR="00470FE4" w:rsidRPr="00592995" w:rsidRDefault="00470FE4" w:rsidP="00470FE4">
      <w:pPr>
        <w:ind w:firstLineChars="350" w:firstLine="735"/>
        <w:jc w:val="center"/>
        <w:rPr>
          <w:szCs w:val="21"/>
        </w:rPr>
      </w:pPr>
      <w:r w:rsidRPr="00592995">
        <w:rPr>
          <w:position w:val="-12"/>
          <w:szCs w:val="21"/>
        </w:rPr>
        <w:object w:dxaOrig="1040" w:dyaOrig="360" w14:anchorId="7D9EEC13">
          <v:shape id="_x0000_i1035" type="#_x0000_t75" style="width:54pt;height:16.5pt" o:ole="">
            <v:imagedata r:id="rId10" o:title=""/>
          </v:shape>
          <o:OLEObject Type="Embed" ProgID="Equation.DSMT4" ShapeID="_x0000_i1035" DrawAspect="Content" ObjectID="_1750449895" r:id="rId12"/>
        </w:object>
      </w:r>
      <w:r w:rsidRPr="00592995">
        <w:rPr>
          <w:szCs w:val="21"/>
        </w:rPr>
        <w:t>=2 ×0.</w:t>
      </w:r>
      <w:r>
        <w:rPr>
          <w:szCs w:val="21"/>
        </w:rPr>
        <w:t>50</w:t>
      </w:r>
      <w:r w:rsidRPr="00592995">
        <w:rPr>
          <w:szCs w:val="21"/>
        </w:rPr>
        <w:t xml:space="preserve"> dB≈ 1.</w:t>
      </w:r>
      <w:r>
        <w:rPr>
          <w:szCs w:val="21"/>
        </w:rPr>
        <w:t>0</w:t>
      </w:r>
      <w:r w:rsidRPr="00592995">
        <w:rPr>
          <w:szCs w:val="21"/>
        </w:rPr>
        <w:t xml:space="preserve"> dB</w:t>
      </w:r>
    </w:p>
    <w:p w14:paraId="571B5B25" w14:textId="0A27A625" w:rsidR="00470FE4" w:rsidRPr="00592995" w:rsidRDefault="00470FE4" w:rsidP="00470FE4">
      <w:pPr>
        <w:ind w:firstLine="480"/>
        <w:jc w:val="left"/>
        <w:rPr>
          <w:szCs w:val="21"/>
        </w:rPr>
      </w:pPr>
      <w:r w:rsidRPr="00592995">
        <w:rPr>
          <w:szCs w:val="21"/>
        </w:rPr>
        <w:t>则智能眼镜</w:t>
      </w:r>
      <w:r>
        <w:rPr>
          <w:rFonts w:hint="eastAsia"/>
          <w:szCs w:val="21"/>
        </w:rPr>
        <w:t>播放</w:t>
      </w:r>
      <w:r w:rsidRPr="00592995">
        <w:rPr>
          <w:szCs w:val="21"/>
        </w:rPr>
        <w:t>端频率响应的测量扩展不确定度</w:t>
      </w:r>
      <w:r w:rsidRPr="00592995">
        <w:rPr>
          <w:i/>
          <w:szCs w:val="21"/>
        </w:rPr>
        <w:t>U</w:t>
      </w:r>
      <w:r w:rsidRPr="00592995">
        <w:rPr>
          <w:szCs w:val="21"/>
        </w:rPr>
        <w:t xml:space="preserve"> = 1.</w:t>
      </w:r>
      <w:r>
        <w:rPr>
          <w:szCs w:val="21"/>
        </w:rPr>
        <w:t>0</w:t>
      </w:r>
      <w:r w:rsidRPr="00592995">
        <w:rPr>
          <w:szCs w:val="21"/>
        </w:rPr>
        <w:t xml:space="preserve"> dB</w:t>
      </w:r>
      <w:r w:rsidRPr="00592995">
        <w:rPr>
          <w:szCs w:val="21"/>
        </w:rPr>
        <w:t>，</w:t>
      </w:r>
      <w:r w:rsidRPr="00592995">
        <w:rPr>
          <w:szCs w:val="21"/>
        </w:rPr>
        <w:t xml:space="preserve"> </w:t>
      </w:r>
      <w:r w:rsidRPr="00592995">
        <w:rPr>
          <w:i/>
          <w:szCs w:val="21"/>
        </w:rPr>
        <w:t xml:space="preserve">k </w:t>
      </w:r>
      <w:r w:rsidRPr="00592995">
        <w:rPr>
          <w:szCs w:val="21"/>
        </w:rPr>
        <w:t>= 2</w:t>
      </w:r>
      <w:r w:rsidRPr="00592995">
        <w:rPr>
          <w:szCs w:val="21"/>
        </w:rPr>
        <w:t>。</w:t>
      </w:r>
    </w:p>
    <w:p w14:paraId="693ECAA6" w14:textId="77777777" w:rsidR="00470FE4" w:rsidRPr="00470FE4" w:rsidRDefault="00470FE4" w:rsidP="0041468D">
      <w:pPr>
        <w:ind w:firstLine="480"/>
      </w:pPr>
    </w:p>
    <w:p w14:paraId="483B61CC" w14:textId="77777777" w:rsidR="00470FE4" w:rsidRDefault="00470FE4" w:rsidP="0041468D">
      <w:pPr>
        <w:ind w:firstLine="480"/>
      </w:pPr>
    </w:p>
    <w:p w14:paraId="29C32185" w14:textId="77777777" w:rsidR="0041468D" w:rsidRPr="001B4066" w:rsidRDefault="0041468D" w:rsidP="00546B2F">
      <w:pPr>
        <w:ind w:firstLine="480"/>
        <w:jc w:val="left"/>
      </w:pPr>
      <w:bookmarkStart w:id="16" w:name="_GoBack"/>
      <w:bookmarkEnd w:id="16"/>
    </w:p>
    <w:sectPr w:rsidR="0041468D" w:rsidRPr="001B4066" w:rsidSect="00D42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F0637" w14:textId="77777777" w:rsidR="00A56E2D" w:rsidRDefault="00A56E2D">
      <w:r>
        <w:separator/>
      </w:r>
    </w:p>
  </w:endnote>
  <w:endnote w:type="continuationSeparator" w:id="0">
    <w:p w14:paraId="63EDBA72" w14:textId="77777777" w:rsidR="00A56E2D" w:rsidRDefault="00A5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DC865" w14:textId="77777777" w:rsidR="00592995" w:rsidRDefault="00592995">
    <w:pPr>
      <w:pStyle w:val="a9"/>
      <w:jc w:val="right"/>
    </w:pPr>
  </w:p>
  <w:p w14:paraId="74AD819C" w14:textId="77777777" w:rsidR="00592995" w:rsidRDefault="0059299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2899"/>
      <w:docPartObj>
        <w:docPartGallery w:val="AutoText"/>
      </w:docPartObj>
    </w:sdtPr>
    <w:sdtContent>
      <w:p w14:paraId="51EE629B" w14:textId="77777777" w:rsidR="00592995" w:rsidRDefault="00592995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4149B3C4" w14:textId="77777777" w:rsidR="00592995" w:rsidRDefault="0059299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73911" w14:textId="77777777" w:rsidR="00A56E2D" w:rsidRDefault="00A56E2D">
      <w:r>
        <w:separator/>
      </w:r>
    </w:p>
  </w:footnote>
  <w:footnote w:type="continuationSeparator" w:id="0">
    <w:p w14:paraId="063B751A" w14:textId="77777777" w:rsidR="00A56E2D" w:rsidRDefault="00A56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D57"/>
    <w:rsid w:val="000015D1"/>
    <w:rsid w:val="0000268A"/>
    <w:rsid w:val="000027EC"/>
    <w:rsid w:val="00004A51"/>
    <w:rsid w:val="00007B56"/>
    <w:rsid w:val="00007D06"/>
    <w:rsid w:val="000128EF"/>
    <w:rsid w:val="00025BEC"/>
    <w:rsid w:val="00026696"/>
    <w:rsid w:val="000308B3"/>
    <w:rsid w:val="00032E45"/>
    <w:rsid w:val="00036344"/>
    <w:rsid w:val="000367D5"/>
    <w:rsid w:val="00040C27"/>
    <w:rsid w:val="00044CE4"/>
    <w:rsid w:val="00052307"/>
    <w:rsid w:val="0005477A"/>
    <w:rsid w:val="00054A2D"/>
    <w:rsid w:val="00055158"/>
    <w:rsid w:val="000574F3"/>
    <w:rsid w:val="00061402"/>
    <w:rsid w:val="0006330C"/>
    <w:rsid w:val="00064F84"/>
    <w:rsid w:val="00072FA2"/>
    <w:rsid w:val="00081FC8"/>
    <w:rsid w:val="00086474"/>
    <w:rsid w:val="000916A3"/>
    <w:rsid w:val="00094623"/>
    <w:rsid w:val="00095E90"/>
    <w:rsid w:val="000A02CD"/>
    <w:rsid w:val="000A33C8"/>
    <w:rsid w:val="000A3935"/>
    <w:rsid w:val="000A3BAC"/>
    <w:rsid w:val="000B377A"/>
    <w:rsid w:val="000B5479"/>
    <w:rsid w:val="000B7A3F"/>
    <w:rsid w:val="000C0C2B"/>
    <w:rsid w:val="000C0E0D"/>
    <w:rsid w:val="000C1BEB"/>
    <w:rsid w:val="000C3986"/>
    <w:rsid w:val="000C5A10"/>
    <w:rsid w:val="000C6275"/>
    <w:rsid w:val="000D5EAC"/>
    <w:rsid w:val="000D767F"/>
    <w:rsid w:val="000E131E"/>
    <w:rsid w:val="000F0A36"/>
    <w:rsid w:val="000F14B0"/>
    <w:rsid w:val="000F4EBE"/>
    <w:rsid w:val="000F7C88"/>
    <w:rsid w:val="00101B66"/>
    <w:rsid w:val="00102219"/>
    <w:rsid w:val="00113DB2"/>
    <w:rsid w:val="00120C80"/>
    <w:rsid w:val="00121FC7"/>
    <w:rsid w:val="001225D3"/>
    <w:rsid w:val="00127E39"/>
    <w:rsid w:val="00132483"/>
    <w:rsid w:val="0013698C"/>
    <w:rsid w:val="00137D57"/>
    <w:rsid w:val="00137D61"/>
    <w:rsid w:val="00140383"/>
    <w:rsid w:val="001425AC"/>
    <w:rsid w:val="00147738"/>
    <w:rsid w:val="0015049C"/>
    <w:rsid w:val="00152534"/>
    <w:rsid w:val="00161CCD"/>
    <w:rsid w:val="00167803"/>
    <w:rsid w:val="001807C5"/>
    <w:rsid w:val="00185360"/>
    <w:rsid w:val="001876AB"/>
    <w:rsid w:val="001B4066"/>
    <w:rsid w:val="001B4707"/>
    <w:rsid w:val="001B61FD"/>
    <w:rsid w:val="001C35C4"/>
    <w:rsid w:val="001C39C1"/>
    <w:rsid w:val="001C50BE"/>
    <w:rsid w:val="001C579B"/>
    <w:rsid w:val="001C6563"/>
    <w:rsid w:val="001C6A6F"/>
    <w:rsid w:val="001D259A"/>
    <w:rsid w:val="001D3225"/>
    <w:rsid w:val="001D43BE"/>
    <w:rsid w:val="001D685A"/>
    <w:rsid w:val="001D7920"/>
    <w:rsid w:val="001E5575"/>
    <w:rsid w:val="001E5874"/>
    <w:rsid w:val="002038EB"/>
    <w:rsid w:val="0020451F"/>
    <w:rsid w:val="00206541"/>
    <w:rsid w:val="002138CC"/>
    <w:rsid w:val="0022080C"/>
    <w:rsid w:val="002211BA"/>
    <w:rsid w:val="0022701A"/>
    <w:rsid w:val="00230043"/>
    <w:rsid w:val="00230225"/>
    <w:rsid w:val="00236B04"/>
    <w:rsid w:val="00243C71"/>
    <w:rsid w:val="00245977"/>
    <w:rsid w:val="002463DB"/>
    <w:rsid w:val="00255355"/>
    <w:rsid w:val="00262286"/>
    <w:rsid w:val="00263A9F"/>
    <w:rsid w:val="00266B8D"/>
    <w:rsid w:val="002731EF"/>
    <w:rsid w:val="00274C46"/>
    <w:rsid w:val="0027552E"/>
    <w:rsid w:val="00283573"/>
    <w:rsid w:val="00284112"/>
    <w:rsid w:val="00291300"/>
    <w:rsid w:val="00291C2C"/>
    <w:rsid w:val="002A6794"/>
    <w:rsid w:val="002B0FD0"/>
    <w:rsid w:val="002B4DE3"/>
    <w:rsid w:val="002C22B9"/>
    <w:rsid w:val="002C77C8"/>
    <w:rsid w:val="002D7A12"/>
    <w:rsid w:val="002E0BAB"/>
    <w:rsid w:val="002E2D18"/>
    <w:rsid w:val="002E7F68"/>
    <w:rsid w:val="002F041E"/>
    <w:rsid w:val="002F1A68"/>
    <w:rsid w:val="0030609F"/>
    <w:rsid w:val="0030719A"/>
    <w:rsid w:val="0031449C"/>
    <w:rsid w:val="00316982"/>
    <w:rsid w:val="003221E7"/>
    <w:rsid w:val="00335E55"/>
    <w:rsid w:val="00336FDD"/>
    <w:rsid w:val="00345516"/>
    <w:rsid w:val="00354E36"/>
    <w:rsid w:val="0035694F"/>
    <w:rsid w:val="003622E7"/>
    <w:rsid w:val="00363251"/>
    <w:rsid w:val="00363B61"/>
    <w:rsid w:val="00370070"/>
    <w:rsid w:val="0037360B"/>
    <w:rsid w:val="00373BF0"/>
    <w:rsid w:val="00373F99"/>
    <w:rsid w:val="00380472"/>
    <w:rsid w:val="00383E9A"/>
    <w:rsid w:val="00385D59"/>
    <w:rsid w:val="00390D45"/>
    <w:rsid w:val="00391F2C"/>
    <w:rsid w:val="003949EA"/>
    <w:rsid w:val="003976F7"/>
    <w:rsid w:val="003A225D"/>
    <w:rsid w:val="003A44B7"/>
    <w:rsid w:val="003A6E63"/>
    <w:rsid w:val="003B7834"/>
    <w:rsid w:val="003C0AFF"/>
    <w:rsid w:val="003D4E69"/>
    <w:rsid w:val="003D5C59"/>
    <w:rsid w:val="003D655D"/>
    <w:rsid w:val="003E6B4F"/>
    <w:rsid w:val="003F07CA"/>
    <w:rsid w:val="003F0EB8"/>
    <w:rsid w:val="00400972"/>
    <w:rsid w:val="00400C1C"/>
    <w:rsid w:val="00402240"/>
    <w:rsid w:val="0041468D"/>
    <w:rsid w:val="00415ED2"/>
    <w:rsid w:val="00420CD1"/>
    <w:rsid w:val="004226EE"/>
    <w:rsid w:val="00426F38"/>
    <w:rsid w:val="00427BAB"/>
    <w:rsid w:val="00427CE2"/>
    <w:rsid w:val="00440127"/>
    <w:rsid w:val="00441D85"/>
    <w:rsid w:val="0044681A"/>
    <w:rsid w:val="00455F31"/>
    <w:rsid w:val="004657EE"/>
    <w:rsid w:val="00467520"/>
    <w:rsid w:val="00470FE4"/>
    <w:rsid w:val="004735A6"/>
    <w:rsid w:val="0048057C"/>
    <w:rsid w:val="004842E3"/>
    <w:rsid w:val="00487003"/>
    <w:rsid w:val="00495592"/>
    <w:rsid w:val="004A2620"/>
    <w:rsid w:val="004A4B87"/>
    <w:rsid w:val="004A6D14"/>
    <w:rsid w:val="004B0D10"/>
    <w:rsid w:val="004C1A69"/>
    <w:rsid w:val="004C272F"/>
    <w:rsid w:val="004C4B82"/>
    <w:rsid w:val="004C5083"/>
    <w:rsid w:val="004D0761"/>
    <w:rsid w:val="004D20A6"/>
    <w:rsid w:val="004D3EE1"/>
    <w:rsid w:val="004D598D"/>
    <w:rsid w:val="004D5FF6"/>
    <w:rsid w:val="004D70B4"/>
    <w:rsid w:val="004E03F3"/>
    <w:rsid w:val="004E245B"/>
    <w:rsid w:val="004E2DED"/>
    <w:rsid w:val="004E389E"/>
    <w:rsid w:val="004E5591"/>
    <w:rsid w:val="004E5ED2"/>
    <w:rsid w:val="004F4F12"/>
    <w:rsid w:val="004F73C2"/>
    <w:rsid w:val="00502E40"/>
    <w:rsid w:val="00516D98"/>
    <w:rsid w:val="0052090D"/>
    <w:rsid w:val="0052235F"/>
    <w:rsid w:val="005249A7"/>
    <w:rsid w:val="005266BB"/>
    <w:rsid w:val="00530CA3"/>
    <w:rsid w:val="005321D5"/>
    <w:rsid w:val="00536ABF"/>
    <w:rsid w:val="0054074A"/>
    <w:rsid w:val="00540A89"/>
    <w:rsid w:val="0054265A"/>
    <w:rsid w:val="00542D26"/>
    <w:rsid w:val="00543FE6"/>
    <w:rsid w:val="00546B2F"/>
    <w:rsid w:val="00552F5F"/>
    <w:rsid w:val="00553F8A"/>
    <w:rsid w:val="00555988"/>
    <w:rsid w:val="0055623D"/>
    <w:rsid w:val="005634D9"/>
    <w:rsid w:val="00565804"/>
    <w:rsid w:val="00567750"/>
    <w:rsid w:val="00574A63"/>
    <w:rsid w:val="005760D3"/>
    <w:rsid w:val="0058188A"/>
    <w:rsid w:val="0058312E"/>
    <w:rsid w:val="005852CA"/>
    <w:rsid w:val="00592995"/>
    <w:rsid w:val="00595834"/>
    <w:rsid w:val="005B0B74"/>
    <w:rsid w:val="005B2E42"/>
    <w:rsid w:val="005B75E1"/>
    <w:rsid w:val="005C0033"/>
    <w:rsid w:val="005C27C1"/>
    <w:rsid w:val="005C29FC"/>
    <w:rsid w:val="005D0D5B"/>
    <w:rsid w:val="005D685F"/>
    <w:rsid w:val="005E084F"/>
    <w:rsid w:val="005E3268"/>
    <w:rsid w:val="005E502D"/>
    <w:rsid w:val="005F2281"/>
    <w:rsid w:val="005F239B"/>
    <w:rsid w:val="00600BC2"/>
    <w:rsid w:val="0060333F"/>
    <w:rsid w:val="00603C58"/>
    <w:rsid w:val="00604BA5"/>
    <w:rsid w:val="00615E26"/>
    <w:rsid w:val="00624AEF"/>
    <w:rsid w:val="00624C0D"/>
    <w:rsid w:val="00626BDD"/>
    <w:rsid w:val="00627897"/>
    <w:rsid w:val="00630840"/>
    <w:rsid w:val="006351A6"/>
    <w:rsid w:val="00643C9F"/>
    <w:rsid w:val="00646989"/>
    <w:rsid w:val="00650E3E"/>
    <w:rsid w:val="00657BAC"/>
    <w:rsid w:val="006605A5"/>
    <w:rsid w:val="006704D4"/>
    <w:rsid w:val="006712AC"/>
    <w:rsid w:val="00675867"/>
    <w:rsid w:val="0068623A"/>
    <w:rsid w:val="00687D09"/>
    <w:rsid w:val="00696882"/>
    <w:rsid w:val="006A093F"/>
    <w:rsid w:val="006B169A"/>
    <w:rsid w:val="006B3600"/>
    <w:rsid w:val="006B3944"/>
    <w:rsid w:val="006B6228"/>
    <w:rsid w:val="006E6D13"/>
    <w:rsid w:val="006F50B6"/>
    <w:rsid w:val="006F626F"/>
    <w:rsid w:val="006F7A53"/>
    <w:rsid w:val="00700956"/>
    <w:rsid w:val="0070502C"/>
    <w:rsid w:val="00706528"/>
    <w:rsid w:val="00710157"/>
    <w:rsid w:val="00713078"/>
    <w:rsid w:val="00716EC0"/>
    <w:rsid w:val="007176C5"/>
    <w:rsid w:val="00722EF9"/>
    <w:rsid w:val="00724AF2"/>
    <w:rsid w:val="0073122A"/>
    <w:rsid w:val="00731244"/>
    <w:rsid w:val="00734993"/>
    <w:rsid w:val="007349BE"/>
    <w:rsid w:val="00734F46"/>
    <w:rsid w:val="00757D90"/>
    <w:rsid w:val="0076084C"/>
    <w:rsid w:val="00761A77"/>
    <w:rsid w:val="0076593F"/>
    <w:rsid w:val="00766439"/>
    <w:rsid w:val="00776C82"/>
    <w:rsid w:val="00777AEF"/>
    <w:rsid w:val="0078776A"/>
    <w:rsid w:val="00791799"/>
    <w:rsid w:val="007A0FB1"/>
    <w:rsid w:val="007A1B3E"/>
    <w:rsid w:val="007A6AD9"/>
    <w:rsid w:val="007B267D"/>
    <w:rsid w:val="007B4417"/>
    <w:rsid w:val="007C00B9"/>
    <w:rsid w:val="007C1F8B"/>
    <w:rsid w:val="007C2726"/>
    <w:rsid w:val="007C3278"/>
    <w:rsid w:val="007C4D95"/>
    <w:rsid w:val="007E47B2"/>
    <w:rsid w:val="007E6250"/>
    <w:rsid w:val="007F15FD"/>
    <w:rsid w:val="007F7F24"/>
    <w:rsid w:val="008046C3"/>
    <w:rsid w:val="00805F2F"/>
    <w:rsid w:val="00811BA1"/>
    <w:rsid w:val="008127F6"/>
    <w:rsid w:val="0082456F"/>
    <w:rsid w:val="008256B2"/>
    <w:rsid w:val="008345A4"/>
    <w:rsid w:val="00834664"/>
    <w:rsid w:val="008357AB"/>
    <w:rsid w:val="008372B5"/>
    <w:rsid w:val="0084053E"/>
    <w:rsid w:val="00842552"/>
    <w:rsid w:val="00842C2D"/>
    <w:rsid w:val="00845F03"/>
    <w:rsid w:val="008478ED"/>
    <w:rsid w:val="00852D10"/>
    <w:rsid w:val="00853F3D"/>
    <w:rsid w:val="00855F93"/>
    <w:rsid w:val="00866B83"/>
    <w:rsid w:val="0087149F"/>
    <w:rsid w:val="008726DA"/>
    <w:rsid w:val="00873270"/>
    <w:rsid w:val="008748EA"/>
    <w:rsid w:val="00877E89"/>
    <w:rsid w:val="008811B8"/>
    <w:rsid w:val="0088123F"/>
    <w:rsid w:val="0088563C"/>
    <w:rsid w:val="00890600"/>
    <w:rsid w:val="00892F57"/>
    <w:rsid w:val="0089512D"/>
    <w:rsid w:val="0089579B"/>
    <w:rsid w:val="008A1520"/>
    <w:rsid w:val="008A7E0F"/>
    <w:rsid w:val="008B2850"/>
    <w:rsid w:val="008C4BCC"/>
    <w:rsid w:val="008C4FCA"/>
    <w:rsid w:val="008C6EEF"/>
    <w:rsid w:val="008C7BAB"/>
    <w:rsid w:val="008D4B6F"/>
    <w:rsid w:val="008E2DD1"/>
    <w:rsid w:val="008E742E"/>
    <w:rsid w:val="008E7F48"/>
    <w:rsid w:val="008F5F2F"/>
    <w:rsid w:val="008F6AAD"/>
    <w:rsid w:val="00903799"/>
    <w:rsid w:val="00904937"/>
    <w:rsid w:val="00907247"/>
    <w:rsid w:val="00910718"/>
    <w:rsid w:val="009117CF"/>
    <w:rsid w:val="00920E2C"/>
    <w:rsid w:val="009246C6"/>
    <w:rsid w:val="009255FB"/>
    <w:rsid w:val="009449D4"/>
    <w:rsid w:val="009463C6"/>
    <w:rsid w:val="00961B5A"/>
    <w:rsid w:val="00962D33"/>
    <w:rsid w:val="009713C0"/>
    <w:rsid w:val="009821A5"/>
    <w:rsid w:val="00985F2B"/>
    <w:rsid w:val="00986530"/>
    <w:rsid w:val="009912C9"/>
    <w:rsid w:val="00993ED6"/>
    <w:rsid w:val="00996200"/>
    <w:rsid w:val="009A2135"/>
    <w:rsid w:val="009A69E6"/>
    <w:rsid w:val="009B0DC3"/>
    <w:rsid w:val="009B6F27"/>
    <w:rsid w:val="009C0749"/>
    <w:rsid w:val="009D05E2"/>
    <w:rsid w:val="009D2F9B"/>
    <w:rsid w:val="009D4BB9"/>
    <w:rsid w:val="009D7578"/>
    <w:rsid w:val="009E465A"/>
    <w:rsid w:val="009F03FD"/>
    <w:rsid w:val="00A0380A"/>
    <w:rsid w:val="00A05B06"/>
    <w:rsid w:val="00A10451"/>
    <w:rsid w:val="00A11493"/>
    <w:rsid w:val="00A11947"/>
    <w:rsid w:val="00A17982"/>
    <w:rsid w:val="00A316F9"/>
    <w:rsid w:val="00A31891"/>
    <w:rsid w:val="00A31E7F"/>
    <w:rsid w:val="00A320F9"/>
    <w:rsid w:val="00A37F07"/>
    <w:rsid w:val="00A37FAA"/>
    <w:rsid w:val="00A43425"/>
    <w:rsid w:val="00A47C2B"/>
    <w:rsid w:val="00A50791"/>
    <w:rsid w:val="00A56E2A"/>
    <w:rsid w:val="00A56E2D"/>
    <w:rsid w:val="00A61E7C"/>
    <w:rsid w:val="00A62929"/>
    <w:rsid w:val="00A64728"/>
    <w:rsid w:val="00A66813"/>
    <w:rsid w:val="00A67A7C"/>
    <w:rsid w:val="00A74D74"/>
    <w:rsid w:val="00A77387"/>
    <w:rsid w:val="00A84A8E"/>
    <w:rsid w:val="00A854C1"/>
    <w:rsid w:val="00A962BA"/>
    <w:rsid w:val="00A97537"/>
    <w:rsid w:val="00AA0821"/>
    <w:rsid w:val="00AA7790"/>
    <w:rsid w:val="00AD16B5"/>
    <w:rsid w:val="00AD3908"/>
    <w:rsid w:val="00AD58F2"/>
    <w:rsid w:val="00AE60C7"/>
    <w:rsid w:val="00AE6F23"/>
    <w:rsid w:val="00AE7039"/>
    <w:rsid w:val="00AF0E3E"/>
    <w:rsid w:val="00B10FD5"/>
    <w:rsid w:val="00B1188D"/>
    <w:rsid w:val="00B1324A"/>
    <w:rsid w:val="00B20ECB"/>
    <w:rsid w:val="00B24695"/>
    <w:rsid w:val="00B262EA"/>
    <w:rsid w:val="00B34C9F"/>
    <w:rsid w:val="00B36692"/>
    <w:rsid w:val="00B4024C"/>
    <w:rsid w:val="00B52B5E"/>
    <w:rsid w:val="00B5492C"/>
    <w:rsid w:val="00B56898"/>
    <w:rsid w:val="00B579EE"/>
    <w:rsid w:val="00B60C35"/>
    <w:rsid w:val="00B72740"/>
    <w:rsid w:val="00B806F8"/>
    <w:rsid w:val="00B8183B"/>
    <w:rsid w:val="00B83944"/>
    <w:rsid w:val="00B97AE2"/>
    <w:rsid w:val="00BA05EB"/>
    <w:rsid w:val="00BA47F3"/>
    <w:rsid w:val="00BA4B91"/>
    <w:rsid w:val="00BB11DE"/>
    <w:rsid w:val="00BB409E"/>
    <w:rsid w:val="00BB6561"/>
    <w:rsid w:val="00BB6710"/>
    <w:rsid w:val="00BD224B"/>
    <w:rsid w:val="00BD3F05"/>
    <w:rsid w:val="00BF23C4"/>
    <w:rsid w:val="00BF5B74"/>
    <w:rsid w:val="00BF707D"/>
    <w:rsid w:val="00C01C43"/>
    <w:rsid w:val="00C02F39"/>
    <w:rsid w:val="00C128D7"/>
    <w:rsid w:val="00C20697"/>
    <w:rsid w:val="00C22A07"/>
    <w:rsid w:val="00C2449A"/>
    <w:rsid w:val="00C41077"/>
    <w:rsid w:val="00C446AC"/>
    <w:rsid w:val="00C50B41"/>
    <w:rsid w:val="00C6005D"/>
    <w:rsid w:val="00C67CC9"/>
    <w:rsid w:val="00C74CB1"/>
    <w:rsid w:val="00C83C8B"/>
    <w:rsid w:val="00C863D0"/>
    <w:rsid w:val="00C945DA"/>
    <w:rsid w:val="00CA0C82"/>
    <w:rsid w:val="00CA62D0"/>
    <w:rsid w:val="00CC38F7"/>
    <w:rsid w:val="00CD23A1"/>
    <w:rsid w:val="00CD4107"/>
    <w:rsid w:val="00CD52D0"/>
    <w:rsid w:val="00CD7FBC"/>
    <w:rsid w:val="00CE2E0F"/>
    <w:rsid w:val="00CE4EEF"/>
    <w:rsid w:val="00CF1A4D"/>
    <w:rsid w:val="00CF1A59"/>
    <w:rsid w:val="00CF62DC"/>
    <w:rsid w:val="00CF7BB0"/>
    <w:rsid w:val="00D0186F"/>
    <w:rsid w:val="00D04851"/>
    <w:rsid w:val="00D1559D"/>
    <w:rsid w:val="00D224C7"/>
    <w:rsid w:val="00D27A78"/>
    <w:rsid w:val="00D303D7"/>
    <w:rsid w:val="00D310D2"/>
    <w:rsid w:val="00D310E0"/>
    <w:rsid w:val="00D331D7"/>
    <w:rsid w:val="00D3665E"/>
    <w:rsid w:val="00D41420"/>
    <w:rsid w:val="00D4228D"/>
    <w:rsid w:val="00D438D5"/>
    <w:rsid w:val="00D43CF2"/>
    <w:rsid w:val="00D44272"/>
    <w:rsid w:val="00D467A7"/>
    <w:rsid w:val="00D52BE5"/>
    <w:rsid w:val="00D64F27"/>
    <w:rsid w:val="00D6504E"/>
    <w:rsid w:val="00D82C57"/>
    <w:rsid w:val="00D84BE6"/>
    <w:rsid w:val="00D86B9F"/>
    <w:rsid w:val="00D8758B"/>
    <w:rsid w:val="00D8758E"/>
    <w:rsid w:val="00DA155D"/>
    <w:rsid w:val="00DA3A23"/>
    <w:rsid w:val="00DA5AF6"/>
    <w:rsid w:val="00DB17D9"/>
    <w:rsid w:val="00DB4229"/>
    <w:rsid w:val="00DB52F2"/>
    <w:rsid w:val="00DB56C7"/>
    <w:rsid w:val="00DB5A25"/>
    <w:rsid w:val="00DC1189"/>
    <w:rsid w:val="00DC16B4"/>
    <w:rsid w:val="00DC2006"/>
    <w:rsid w:val="00DC2123"/>
    <w:rsid w:val="00DC4F1A"/>
    <w:rsid w:val="00DD07FA"/>
    <w:rsid w:val="00DD1121"/>
    <w:rsid w:val="00DD2805"/>
    <w:rsid w:val="00DD530D"/>
    <w:rsid w:val="00DE484F"/>
    <w:rsid w:val="00DE4F3A"/>
    <w:rsid w:val="00DF0541"/>
    <w:rsid w:val="00DF093D"/>
    <w:rsid w:val="00DF106C"/>
    <w:rsid w:val="00DF635C"/>
    <w:rsid w:val="00DF6B3C"/>
    <w:rsid w:val="00E01DCF"/>
    <w:rsid w:val="00E02169"/>
    <w:rsid w:val="00E073EF"/>
    <w:rsid w:val="00E11FC8"/>
    <w:rsid w:val="00E16EDD"/>
    <w:rsid w:val="00E17CB7"/>
    <w:rsid w:val="00E27B1D"/>
    <w:rsid w:val="00E3170E"/>
    <w:rsid w:val="00E34D23"/>
    <w:rsid w:val="00E34DA6"/>
    <w:rsid w:val="00E42E4D"/>
    <w:rsid w:val="00E455EB"/>
    <w:rsid w:val="00E45DB6"/>
    <w:rsid w:val="00E46B8F"/>
    <w:rsid w:val="00E47995"/>
    <w:rsid w:val="00E50C2B"/>
    <w:rsid w:val="00E51943"/>
    <w:rsid w:val="00E56B71"/>
    <w:rsid w:val="00E630F9"/>
    <w:rsid w:val="00E631C0"/>
    <w:rsid w:val="00E639A5"/>
    <w:rsid w:val="00E6669C"/>
    <w:rsid w:val="00E717D9"/>
    <w:rsid w:val="00E727B1"/>
    <w:rsid w:val="00E7455D"/>
    <w:rsid w:val="00E74AFA"/>
    <w:rsid w:val="00E81E0F"/>
    <w:rsid w:val="00E84DEF"/>
    <w:rsid w:val="00E87614"/>
    <w:rsid w:val="00E903BD"/>
    <w:rsid w:val="00E963DB"/>
    <w:rsid w:val="00EB1536"/>
    <w:rsid w:val="00EB4F8E"/>
    <w:rsid w:val="00EC1076"/>
    <w:rsid w:val="00EC128F"/>
    <w:rsid w:val="00EC3745"/>
    <w:rsid w:val="00EC3AB4"/>
    <w:rsid w:val="00EC769D"/>
    <w:rsid w:val="00ED286E"/>
    <w:rsid w:val="00ED2B8D"/>
    <w:rsid w:val="00EE0BCB"/>
    <w:rsid w:val="00EE1426"/>
    <w:rsid w:val="00EE6ADE"/>
    <w:rsid w:val="00EF0473"/>
    <w:rsid w:val="00EF5156"/>
    <w:rsid w:val="00F03749"/>
    <w:rsid w:val="00F0660E"/>
    <w:rsid w:val="00F06CC0"/>
    <w:rsid w:val="00F105F8"/>
    <w:rsid w:val="00F24487"/>
    <w:rsid w:val="00F30D1C"/>
    <w:rsid w:val="00F33CF9"/>
    <w:rsid w:val="00F434B4"/>
    <w:rsid w:val="00F51CC6"/>
    <w:rsid w:val="00F52273"/>
    <w:rsid w:val="00F56C08"/>
    <w:rsid w:val="00F70F63"/>
    <w:rsid w:val="00F732ED"/>
    <w:rsid w:val="00F73B32"/>
    <w:rsid w:val="00F765EE"/>
    <w:rsid w:val="00F76D57"/>
    <w:rsid w:val="00F77095"/>
    <w:rsid w:val="00F85304"/>
    <w:rsid w:val="00F87D0D"/>
    <w:rsid w:val="00F939CB"/>
    <w:rsid w:val="00F9422A"/>
    <w:rsid w:val="00FC1A57"/>
    <w:rsid w:val="00FC4892"/>
    <w:rsid w:val="00FD0214"/>
    <w:rsid w:val="00FD4D88"/>
    <w:rsid w:val="00FF7D85"/>
    <w:rsid w:val="00FF7DF8"/>
    <w:rsid w:val="03215B8F"/>
    <w:rsid w:val="06692D90"/>
    <w:rsid w:val="0B6B54FE"/>
    <w:rsid w:val="16E32286"/>
    <w:rsid w:val="17C40790"/>
    <w:rsid w:val="237847BF"/>
    <w:rsid w:val="446347E6"/>
    <w:rsid w:val="49AD7B95"/>
    <w:rsid w:val="54CB66D6"/>
    <w:rsid w:val="56DC5D81"/>
    <w:rsid w:val="62C651AD"/>
    <w:rsid w:val="74C81C55"/>
    <w:rsid w:val="7BB8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15AC5A"/>
  <w15:docId w15:val="{1CA81B8F-4996-4AFB-9152-FA51B111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600"/>
    </w:pPr>
    <w:rPr>
      <w:rFonts w:ascii="宋体"/>
      <w:sz w:val="24"/>
      <w:szCs w:val="20"/>
    </w:rPr>
  </w:style>
  <w:style w:type="paragraph" w:styleId="31">
    <w:name w:val="toc 3"/>
    <w:basedOn w:val="a"/>
    <w:next w:val="a"/>
    <w:uiPriority w:val="39"/>
    <w:pPr>
      <w:tabs>
        <w:tab w:val="right" w:leader="dot" w:pos="8296"/>
      </w:tabs>
      <w:ind w:firstLineChars="200" w:firstLine="480"/>
      <w:jc w:val="center"/>
    </w:pPr>
    <w:rPr>
      <w:rFonts w:eastAsiaTheme="minorEastAsia"/>
      <w:sz w:val="24"/>
    </w:r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21">
    <w:name w:val="Body Text Indent 2"/>
    <w:basedOn w:val="a"/>
    <w:link w:val="22"/>
    <w:uiPriority w:val="99"/>
    <w:semiHidden/>
    <w:unhideWhenUsed/>
    <w:pPr>
      <w:spacing w:after="120" w:line="480" w:lineRule="auto"/>
      <w:ind w:leftChars="200" w:left="420"/>
    </w:p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</w:style>
  <w:style w:type="paragraph" w:styleId="23">
    <w:name w:val="toc 2"/>
    <w:basedOn w:val="a"/>
    <w:next w:val="a"/>
    <w:uiPriority w:val="39"/>
    <w:pPr>
      <w:tabs>
        <w:tab w:val="right" w:leader="dot" w:pos="8302"/>
      </w:tabs>
      <w:spacing w:line="360" w:lineRule="auto"/>
      <w:jc w:val="center"/>
    </w:pPr>
    <w:rPr>
      <w:rFonts w:eastAsiaTheme="minorEastAsia"/>
      <w:b/>
      <w:sz w:val="24"/>
    </w:rPr>
  </w:style>
  <w:style w:type="character" w:styleId="ad">
    <w:name w:val="Hyperlink"/>
    <w:uiPriority w:val="99"/>
    <w:rPr>
      <w:color w:val="0000FF"/>
      <w:u w:val="single"/>
    </w:rPr>
  </w:style>
  <w:style w:type="character" w:customStyle="1" w:styleId="ac">
    <w:name w:val="页眉 字符"/>
    <w:basedOn w:val="a0"/>
    <w:link w:val="ab"/>
    <w:uiPriority w:val="99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4">
    <w:name w:val="正文文本缩进 字符"/>
    <w:basedOn w:val="a0"/>
    <w:link w:val="a3"/>
    <w:rPr>
      <w:rFonts w:ascii="宋体" w:eastAsia="宋体" w:hAnsi="Times New Roman" w:cs="Times New Roman"/>
      <w:sz w:val="24"/>
      <w:szCs w:val="20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rPr>
      <w:rFonts w:ascii="Times New Roman" w:eastAsia="宋体" w:hAnsi="Times New Roman" w:cs="Times New Roman"/>
      <w:szCs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22">
    <w:name w:val="正文文本缩进 2 字符"/>
    <w:basedOn w:val="a0"/>
    <w:link w:val="21"/>
    <w:uiPriority w:val="99"/>
    <w:semiHidden/>
    <w:rPr>
      <w:rFonts w:ascii="Times New Roman" w:eastAsia="宋体" w:hAnsi="Times New Roman" w:cs="Times New Roman"/>
      <w:szCs w:val="24"/>
    </w:rPr>
  </w:style>
  <w:style w:type="character" w:styleId="af">
    <w:name w:val="annotation reference"/>
    <w:basedOn w:val="a0"/>
    <w:uiPriority w:val="99"/>
    <w:semiHidden/>
    <w:unhideWhenUsed/>
    <w:rsid w:val="005852CA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5852CA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5852CA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852CA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5852CA"/>
    <w:rPr>
      <w:b/>
      <w:bCs/>
      <w:kern w:val="2"/>
      <w:sz w:val="21"/>
      <w:szCs w:val="24"/>
    </w:rPr>
  </w:style>
  <w:style w:type="table" w:customStyle="1" w:styleId="12">
    <w:name w:val="浅色底纹1"/>
    <w:basedOn w:val="a1"/>
    <w:uiPriority w:val="60"/>
    <w:rsid w:val="00852D10"/>
    <w:rPr>
      <w:rFonts w:asciiTheme="minorHAnsi" w:eastAsiaTheme="minorEastAsia" w:hAnsiTheme="minorHAnsi" w:cstheme="minorBidi"/>
      <w:color w:val="000000" w:themeColor="text1" w:themeShade="BF"/>
      <w:kern w:val="2"/>
      <w:sz w:val="21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4">
    <w:name w:val="Table Grid"/>
    <w:basedOn w:val="a1"/>
    <w:qFormat/>
    <w:rsid w:val="00D87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"/>
    <w:next w:val="a"/>
    <w:link w:val="MTDisplayEquation0"/>
    <w:rsid w:val="000B7A3F"/>
    <w:pPr>
      <w:tabs>
        <w:tab w:val="center" w:pos="4160"/>
        <w:tab w:val="right" w:pos="8300"/>
      </w:tabs>
      <w:spacing w:line="360" w:lineRule="auto"/>
      <w:ind w:firstLineChars="200" w:firstLine="420"/>
    </w:pPr>
    <w:rPr>
      <w:rFonts w:cstheme="minorBidi"/>
      <w:szCs w:val="21"/>
    </w:rPr>
  </w:style>
  <w:style w:type="character" w:customStyle="1" w:styleId="MTDisplayEquation0">
    <w:name w:val="MTDisplayEquation 字符"/>
    <w:basedOn w:val="a0"/>
    <w:link w:val="MTDisplayEquation"/>
    <w:rsid w:val="000B7A3F"/>
    <w:rPr>
      <w:rFonts w:cstheme="minorBidi"/>
      <w:kern w:val="2"/>
      <w:sz w:val="21"/>
      <w:szCs w:val="21"/>
    </w:rPr>
  </w:style>
  <w:style w:type="paragraph" w:styleId="af5">
    <w:name w:val="Revision"/>
    <w:hidden/>
    <w:uiPriority w:val="99"/>
    <w:semiHidden/>
    <w:rsid w:val="00842C2D"/>
    <w:rPr>
      <w:kern w:val="2"/>
      <w:sz w:val="21"/>
      <w:szCs w:val="24"/>
    </w:rPr>
  </w:style>
  <w:style w:type="paragraph" w:styleId="af6">
    <w:name w:val="No Spacing"/>
    <w:uiPriority w:val="1"/>
    <w:qFormat/>
    <w:rsid w:val="00546B2F"/>
    <w:pPr>
      <w:widowControl w:val="0"/>
      <w:jc w:val="both"/>
    </w:pPr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45DD7-C775-49FE-81C4-F62F27E1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668</Words>
  <Characters>3809</Characters>
  <Application>Microsoft Office Word</Application>
  <DocSecurity>0</DocSecurity>
  <Lines>31</Lines>
  <Paragraphs>8</Paragraphs>
  <ScaleCrop>false</ScaleCrop>
  <Company>Microsoft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fengxiujuan</dc:creator>
  <cp:lastModifiedBy>nfnim</cp:lastModifiedBy>
  <cp:revision>3</cp:revision>
  <dcterms:created xsi:type="dcterms:W3CDTF">2023-06-30T11:55:00Z</dcterms:created>
  <dcterms:modified xsi:type="dcterms:W3CDTF">2023-07-09T15:18:00Z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