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87B49" w14:textId="77777777" w:rsidR="00B37BDA" w:rsidRDefault="00B37BDA" w:rsidP="00B37BDA">
      <w:pPr>
        <w:numPr>
          <w:ilvl w:val="0"/>
          <w:numId w:val="1"/>
        </w:numPr>
        <w:tabs>
          <w:tab w:val="left" w:pos="5880"/>
        </w:tabs>
        <w:ind w:firstLine="1680"/>
        <w:rPr>
          <w:sz w:val="84"/>
          <w:szCs w:val="84"/>
        </w:rPr>
      </w:pPr>
    </w:p>
    <w:p w14:paraId="219E7B75" w14:textId="77777777" w:rsidR="00B37BDA" w:rsidRDefault="00B37BDA" w:rsidP="00B37BDA">
      <w:pPr>
        <w:pStyle w:val="a4"/>
        <w:ind w:firstLineChars="100" w:firstLine="480"/>
        <w:rPr>
          <w:rFonts w:ascii="华文中宋" w:eastAsia="华文中宋" w:hAnsi="华文中宋" w:cs="黑体"/>
          <w:b/>
          <w:kern w:val="0"/>
          <w:sz w:val="48"/>
          <w:szCs w:val="48"/>
        </w:rPr>
      </w:pPr>
      <w:r>
        <w:rPr>
          <w:rFonts w:ascii="华文中宋" w:eastAsia="华文中宋" w:hAnsi="华文中宋" w:cs="黑体" w:hint="eastAsia"/>
          <w:b/>
          <w:kern w:val="0"/>
          <w:sz w:val="48"/>
          <w:szCs w:val="48"/>
        </w:rPr>
        <w:t>中华人民共和国国家计量技术规范</w:t>
      </w:r>
    </w:p>
    <w:p w14:paraId="57F30C79" w14:textId="77777777" w:rsidR="00B37BDA" w:rsidRDefault="00B37BDA" w:rsidP="00B37BDA">
      <w:pPr>
        <w:autoSpaceDE w:val="0"/>
        <w:autoSpaceDN w:val="0"/>
        <w:adjustRightInd w:val="0"/>
        <w:ind w:firstLine="720"/>
        <w:jc w:val="center"/>
        <w:rPr>
          <w:rFonts w:eastAsia="黑体"/>
          <w:sz w:val="36"/>
        </w:rPr>
      </w:pPr>
      <w:r>
        <w:rPr>
          <w:rFonts w:eastAsia="黑体"/>
          <w:sz w:val="36"/>
        </w:rPr>
        <w:t xml:space="preserve">                            </w:t>
      </w:r>
      <w:r>
        <w:rPr>
          <w:rFonts w:ascii="黑体" w:eastAsia="黑体" w:cs="黑体" w:hint="eastAsia"/>
          <w:kern w:val="0"/>
          <w:sz w:val="28"/>
          <w:szCs w:val="28"/>
        </w:rPr>
        <w:t xml:space="preserve">JJF </w:t>
      </w:r>
      <w:r>
        <w:rPr>
          <w:rFonts w:ascii="黑体" w:eastAsia="黑体" w:cs="黑体"/>
          <w:kern w:val="0"/>
          <w:sz w:val="28"/>
          <w:szCs w:val="28"/>
        </w:rPr>
        <w:t>××××</w:t>
      </w:r>
      <w:r>
        <w:rPr>
          <w:rFonts w:ascii="黑体" w:eastAsia="黑体" w:cs="黑体" w:hint="eastAsia"/>
          <w:kern w:val="0"/>
          <w:sz w:val="28"/>
          <w:szCs w:val="28"/>
        </w:rPr>
        <w:t>-202</w:t>
      </w:r>
      <w:r>
        <w:rPr>
          <w:rFonts w:ascii="黑体" w:eastAsia="黑体" w:cs="黑体"/>
          <w:kern w:val="0"/>
          <w:sz w:val="28"/>
          <w:szCs w:val="28"/>
        </w:rPr>
        <w:t>×</w:t>
      </w:r>
    </w:p>
    <w:p w14:paraId="2232570D" w14:textId="77777777" w:rsidR="00B37BDA" w:rsidRDefault="00B37BDA" w:rsidP="00B37BDA">
      <w:pPr>
        <w:ind w:firstLineChars="0" w:firstLine="0"/>
        <w:rPr>
          <w:u w:val="thick"/>
        </w:rPr>
      </w:pPr>
      <w:r>
        <w:rPr>
          <w:u w:val="thick"/>
        </w:rPr>
        <w:t xml:space="preserve">                                                                                           </w:t>
      </w:r>
    </w:p>
    <w:p w14:paraId="00424014" w14:textId="77777777" w:rsidR="00B37BDA" w:rsidRDefault="00B37BDA" w:rsidP="00B37BDA">
      <w:pPr>
        <w:ind w:firstLine="440"/>
      </w:pPr>
    </w:p>
    <w:p w14:paraId="08A0F525" w14:textId="77777777" w:rsidR="00B37BDA" w:rsidRDefault="00B37BDA" w:rsidP="00B37BDA">
      <w:pPr>
        <w:ind w:firstLine="960"/>
        <w:jc w:val="center"/>
        <w:rPr>
          <w:sz w:val="48"/>
        </w:rPr>
      </w:pPr>
    </w:p>
    <w:p w14:paraId="21E9308F" w14:textId="77777777" w:rsidR="00B37BDA" w:rsidRDefault="00B37BDA" w:rsidP="00B37BDA">
      <w:pPr>
        <w:ind w:firstLine="960"/>
        <w:jc w:val="center"/>
        <w:rPr>
          <w:sz w:val="48"/>
        </w:rPr>
      </w:pPr>
    </w:p>
    <w:p w14:paraId="09F8B4EF" w14:textId="77777777" w:rsidR="00B37BDA" w:rsidRDefault="00B37BDA" w:rsidP="00B37BDA">
      <w:pPr>
        <w:ind w:firstLineChars="38" w:firstLine="198"/>
        <w:jc w:val="center"/>
        <w:rPr>
          <w:rFonts w:ascii="黑体" w:eastAsia="黑体" w:cs="黑体"/>
          <w:kern w:val="0"/>
          <w:sz w:val="52"/>
          <w:szCs w:val="52"/>
        </w:rPr>
      </w:pPr>
      <w:r>
        <w:rPr>
          <w:rFonts w:ascii="黑体" w:eastAsia="黑体" w:cs="黑体" w:hint="eastAsia"/>
          <w:kern w:val="0"/>
          <w:sz w:val="52"/>
          <w:szCs w:val="52"/>
        </w:rPr>
        <w:t>表面传声器校准规范</w:t>
      </w:r>
    </w:p>
    <w:p w14:paraId="2541FAFF" w14:textId="77777777" w:rsidR="00B37BDA" w:rsidRDefault="00B37BDA" w:rsidP="00B37BDA">
      <w:pPr>
        <w:ind w:firstLine="560"/>
        <w:jc w:val="center"/>
        <w:rPr>
          <w:rFonts w:eastAsia="黑体"/>
          <w:kern w:val="0"/>
          <w:sz w:val="28"/>
          <w:szCs w:val="28"/>
        </w:rPr>
      </w:pPr>
      <w:r>
        <w:rPr>
          <w:rFonts w:eastAsia="黑体"/>
          <w:kern w:val="0"/>
          <w:sz w:val="28"/>
          <w:szCs w:val="28"/>
        </w:rPr>
        <w:t>Calibration Specification for Surface Microphone</w:t>
      </w:r>
    </w:p>
    <w:p w14:paraId="6F46D360" w14:textId="55502BE9" w:rsidR="00B37BDA" w:rsidRDefault="00B37BDA" w:rsidP="00B37BDA">
      <w:pPr>
        <w:ind w:firstLineChars="1300" w:firstLine="3900"/>
        <w:rPr>
          <w:rFonts w:ascii="宋体" w:hAnsi="宋体" w:cs="宋体"/>
          <w:kern w:val="0"/>
          <w:sz w:val="30"/>
          <w:szCs w:val="30"/>
        </w:rPr>
      </w:pPr>
      <w:r>
        <w:rPr>
          <w:rFonts w:ascii="宋体" w:hAnsi="宋体" w:cs="宋体" w:hint="eastAsia"/>
          <w:kern w:val="0"/>
          <w:sz w:val="30"/>
          <w:szCs w:val="30"/>
        </w:rPr>
        <w:t>（</w:t>
      </w:r>
      <w:r w:rsidR="007E6545">
        <w:rPr>
          <w:rFonts w:ascii="宋体" w:hAnsi="宋体" w:cs="宋体" w:hint="eastAsia"/>
          <w:kern w:val="0"/>
          <w:sz w:val="30"/>
          <w:szCs w:val="30"/>
        </w:rPr>
        <w:t>征求意见</w:t>
      </w:r>
      <w:r w:rsidR="001B157C">
        <w:rPr>
          <w:rFonts w:ascii="宋体" w:hAnsi="宋体" w:cs="宋体" w:hint="eastAsia"/>
          <w:kern w:val="0"/>
          <w:sz w:val="30"/>
          <w:szCs w:val="30"/>
        </w:rPr>
        <w:t>稿</w:t>
      </w:r>
      <w:r>
        <w:rPr>
          <w:rFonts w:ascii="宋体" w:hAnsi="宋体" w:cs="宋体" w:hint="eastAsia"/>
          <w:kern w:val="0"/>
          <w:sz w:val="30"/>
          <w:szCs w:val="30"/>
        </w:rPr>
        <w:t>）</w:t>
      </w:r>
    </w:p>
    <w:p w14:paraId="0B27FE0E" w14:textId="77777777" w:rsidR="00B37BDA" w:rsidRDefault="00B37BDA" w:rsidP="00B37BDA">
      <w:pPr>
        <w:ind w:firstLine="440"/>
        <w:jc w:val="center"/>
      </w:pPr>
    </w:p>
    <w:p w14:paraId="184A17CF" w14:textId="77777777" w:rsidR="00B37BDA" w:rsidRDefault="00B37BDA" w:rsidP="00B37BDA">
      <w:pPr>
        <w:ind w:firstLine="560"/>
        <w:jc w:val="center"/>
        <w:rPr>
          <w:sz w:val="28"/>
          <w:szCs w:val="28"/>
        </w:rPr>
      </w:pPr>
    </w:p>
    <w:p w14:paraId="6D8026EE" w14:textId="77777777" w:rsidR="00B37BDA" w:rsidRDefault="00B37BDA" w:rsidP="00B37BDA">
      <w:pPr>
        <w:ind w:firstLine="440"/>
        <w:jc w:val="center"/>
      </w:pPr>
    </w:p>
    <w:p w14:paraId="68626448" w14:textId="77777777" w:rsidR="00B37BDA" w:rsidRDefault="00B37BDA" w:rsidP="00B37BDA">
      <w:pPr>
        <w:ind w:firstLine="440"/>
        <w:jc w:val="center"/>
      </w:pPr>
    </w:p>
    <w:p w14:paraId="21AE06AF" w14:textId="77777777" w:rsidR="00B37BDA" w:rsidRDefault="00B37BDA" w:rsidP="00B37BDA">
      <w:pPr>
        <w:ind w:firstLine="440"/>
        <w:jc w:val="center"/>
      </w:pPr>
    </w:p>
    <w:p w14:paraId="2C4329F6" w14:textId="77777777" w:rsidR="00B37BDA" w:rsidRDefault="00B37BDA" w:rsidP="00B37BDA">
      <w:pPr>
        <w:ind w:firstLine="440"/>
        <w:jc w:val="center"/>
      </w:pPr>
    </w:p>
    <w:p w14:paraId="27AD99A9" w14:textId="77777777" w:rsidR="00B37BDA" w:rsidRDefault="00B37BDA" w:rsidP="00B37BDA">
      <w:pPr>
        <w:ind w:firstLine="440"/>
        <w:jc w:val="center"/>
      </w:pPr>
    </w:p>
    <w:p w14:paraId="49ECB353" w14:textId="77777777" w:rsidR="00B37BDA" w:rsidRDefault="00B37BDA" w:rsidP="00B37BDA">
      <w:pPr>
        <w:ind w:firstLineChars="0" w:firstLine="0"/>
      </w:pPr>
    </w:p>
    <w:p w14:paraId="18A84335" w14:textId="77777777" w:rsidR="00B37BDA" w:rsidRDefault="00B37BDA" w:rsidP="00B37BDA">
      <w:pPr>
        <w:ind w:firstLine="560"/>
        <w:jc w:val="center"/>
        <w:rPr>
          <w:sz w:val="28"/>
          <w:szCs w:val="28"/>
        </w:rPr>
      </w:pPr>
    </w:p>
    <w:p w14:paraId="0A2709BF" w14:textId="77777777" w:rsidR="00B37BDA" w:rsidRDefault="00B37BDA" w:rsidP="00B37BDA">
      <w:pPr>
        <w:tabs>
          <w:tab w:val="right" w:pos="9354"/>
        </w:tabs>
        <w:spacing w:line="0" w:lineRule="atLeast"/>
        <w:ind w:firstLine="560"/>
        <w:rPr>
          <w:rFonts w:eastAsia="黑体"/>
          <w:sz w:val="28"/>
        </w:rPr>
      </w:pPr>
      <w:r>
        <w:rPr>
          <w:rFonts w:eastAsia="黑体"/>
          <w:kern w:val="0"/>
          <w:sz w:val="28"/>
          <w:szCs w:val="28"/>
        </w:rPr>
        <w:t>202</w:t>
      </w:r>
      <w:r>
        <w:rPr>
          <w:rFonts w:ascii="黑体" w:eastAsia="黑体" w:cs="黑体"/>
          <w:kern w:val="0"/>
          <w:sz w:val="28"/>
          <w:szCs w:val="28"/>
        </w:rPr>
        <w:t>×</w:t>
      </w:r>
      <w:r>
        <w:rPr>
          <w:rFonts w:ascii="黑体" w:eastAsia="黑体" w:cs="黑体" w:hint="eastAsia"/>
          <w:kern w:val="0"/>
          <w:sz w:val="28"/>
          <w:szCs w:val="28"/>
        </w:rPr>
        <w:t>－</w:t>
      </w:r>
      <w:r>
        <w:rPr>
          <w:rFonts w:ascii="黑体" w:eastAsia="黑体" w:cs="黑体"/>
          <w:kern w:val="0"/>
          <w:sz w:val="28"/>
          <w:szCs w:val="28"/>
        </w:rPr>
        <w:t>××</w:t>
      </w:r>
      <w:r>
        <w:rPr>
          <w:rFonts w:ascii="黑体" w:eastAsia="黑体" w:cs="黑体" w:hint="eastAsia"/>
          <w:kern w:val="0"/>
          <w:sz w:val="28"/>
          <w:szCs w:val="28"/>
        </w:rPr>
        <w:t>－</w:t>
      </w:r>
      <w:r>
        <w:rPr>
          <w:rFonts w:ascii="黑体" w:eastAsia="黑体" w:cs="黑体"/>
          <w:kern w:val="0"/>
          <w:sz w:val="28"/>
          <w:szCs w:val="28"/>
        </w:rPr>
        <w:t>××</w:t>
      </w:r>
      <w:r>
        <w:rPr>
          <w:rFonts w:ascii="黑体" w:eastAsia="黑体" w:cs="黑体" w:hint="eastAsia"/>
          <w:kern w:val="0"/>
          <w:sz w:val="28"/>
          <w:szCs w:val="28"/>
        </w:rPr>
        <w:t xml:space="preserve"> 发布 </w:t>
      </w:r>
      <w:r>
        <w:rPr>
          <w:rFonts w:eastAsia="黑体"/>
          <w:sz w:val="28"/>
        </w:rPr>
        <w:t xml:space="preserve">                    </w:t>
      </w:r>
      <w:r>
        <w:rPr>
          <w:rFonts w:eastAsia="黑体"/>
          <w:kern w:val="0"/>
          <w:sz w:val="28"/>
          <w:szCs w:val="28"/>
        </w:rPr>
        <w:t>202</w:t>
      </w:r>
      <w:r>
        <w:rPr>
          <w:rFonts w:ascii="黑体" w:eastAsia="黑体" w:cs="黑体"/>
          <w:kern w:val="0"/>
          <w:sz w:val="28"/>
          <w:szCs w:val="28"/>
        </w:rPr>
        <w:t>×</w:t>
      </w:r>
      <w:r>
        <w:rPr>
          <w:rFonts w:ascii="黑体" w:eastAsia="黑体" w:cs="黑体" w:hint="eastAsia"/>
          <w:kern w:val="0"/>
          <w:sz w:val="28"/>
          <w:szCs w:val="28"/>
        </w:rPr>
        <w:t>－</w:t>
      </w:r>
      <w:r>
        <w:rPr>
          <w:rFonts w:ascii="黑体" w:eastAsia="黑体" w:cs="黑体"/>
          <w:kern w:val="0"/>
          <w:sz w:val="28"/>
          <w:szCs w:val="28"/>
        </w:rPr>
        <w:t>××</w:t>
      </w:r>
      <w:r>
        <w:rPr>
          <w:rFonts w:ascii="黑体" w:eastAsia="黑体" w:cs="黑体" w:hint="eastAsia"/>
          <w:kern w:val="0"/>
          <w:sz w:val="28"/>
          <w:szCs w:val="28"/>
        </w:rPr>
        <w:t>－</w:t>
      </w:r>
      <w:r>
        <w:rPr>
          <w:rFonts w:ascii="黑体" w:eastAsia="黑体" w:cs="黑体"/>
          <w:kern w:val="0"/>
          <w:sz w:val="28"/>
          <w:szCs w:val="28"/>
        </w:rPr>
        <w:t>××</w:t>
      </w:r>
      <w:r>
        <w:rPr>
          <w:rFonts w:ascii="黑体" w:eastAsia="黑体" w:cs="黑体" w:hint="eastAsia"/>
          <w:kern w:val="0"/>
          <w:sz w:val="28"/>
          <w:szCs w:val="28"/>
        </w:rPr>
        <w:t xml:space="preserve"> 实施</w:t>
      </w:r>
    </w:p>
    <w:p w14:paraId="16AD8E6D" w14:textId="77777777" w:rsidR="00B37BDA" w:rsidRDefault="00B37BDA" w:rsidP="00B37BDA">
      <w:pPr>
        <w:spacing w:line="0" w:lineRule="atLeast"/>
        <w:ind w:firstLine="440"/>
      </w:pPr>
      <w:r>
        <w:rPr>
          <w:noProof/>
        </w:rPr>
        <mc:AlternateContent>
          <mc:Choice Requires="wps">
            <w:drawing>
              <wp:anchor distT="0" distB="0" distL="114300" distR="114300" simplePos="0" relativeHeight="251654656" behindDoc="0" locked="0" layoutInCell="0" allowOverlap="1" wp14:anchorId="158742F8" wp14:editId="0120D4CD">
                <wp:simplePos x="0" y="0"/>
                <wp:positionH relativeFrom="column">
                  <wp:posOffset>-114300</wp:posOffset>
                </wp:positionH>
                <wp:positionV relativeFrom="paragraph">
                  <wp:posOffset>66675</wp:posOffset>
                </wp:positionV>
                <wp:extent cx="6057900" cy="635"/>
                <wp:effectExtent l="0" t="0" r="19050" b="37465"/>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635"/>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54EF487" id="直接连接符 1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46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" o:allowincell="f">
                <o:lock v:ext="edit" shapetype="f"/>
              </v:line>
            </w:pict>
          </mc:Fallback>
        </mc:AlternateContent>
      </w:r>
    </w:p>
    <w:p w14:paraId="1B3D9B41" w14:textId="77777777" w:rsidR="00B37BDA" w:rsidRDefault="00B37BDA" w:rsidP="00B37BDA">
      <w:pPr>
        <w:autoSpaceDE w:val="0"/>
        <w:autoSpaceDN w:val="0"/>
        <w:adjustRightInd w:val="0"/>
        <w:ind w:rightChars="-134" w:right="-295" w:firstLineChars="0" w:firstLine="0"/>
        <w:jc w:val="center"/>
        <w:rPr>
          <w:rFonts w:ascii="黑体" w:eastAsia="黑体" w:cs="黑体"/>
          <w:kern w:val="0"/>
          <w:sz w:val="28"/>
          <w:szCs w:val="28"/>
        </w:rPr>
      </w:pPr>
      <w:r>
        <w:rPr>
          <w:rFonts w:ascii="宋体" w:hAnsi="宋体" w:cs="宋体" w:hint="eastAsia"/>
          <w:kern w:val="0"/>
          <w:sz w:val="44"/>
          <w:szCs w:val="44"/>
        </w:rPr>
        <w:t>国家市场监督管理总局</w:t>
      </w:r>
      <w:r>
        <w:rPr>
          <w:rFonts w:ascii="宋体" w:hAnsi="宋体" w:cs="黑体" w:hint="eastAsia"/>
          <w:color w:val="C00000"/>
          <w:kern w:val="0"/>
          <w:sz w:val="44"/>
          <w:szCs w:val="44"/>
        </w:rPr>
        <w:t xml:space="preserve"> </w:t>
      </w:r>
      <w:r>
        <w:rPr>
          <w:rFonts w:ascii="黑体" w:eastAsia="黑体" w:cs="黑体" w:hint="eastAsia"/>
          <w:kern w:val="0"/>
          <w:sz w:val="28"/>
          <w:szCs w:val="28"/>
        </w:rPr>
        <w:t>发 布</w:t>
      </w:r>
    </w:p>
    <w:p w14:paraId="2579D42C" w14:textId="77777777" w:rsidR="00B37BDA" w:rsidRDefault="00B37BDA" w:rsidP="00B37BDA">
      <w:pPr>
        <w:widowControl/>
        <w:ind w:firstLineChars="0" w:firstLine="0"/>
        <w:jc w:val="left"/>
        <w:rPr>
          <w:rFonts w:ascii="黑体" w:eastAsia="黑体" w:cs="黑体"/>
          <w:kern w:val="0"/>
          <w:sz w:val="28"/>
          <w:szCs w:val="28"/>
        </w:rPr>
        <w:sectPr w:rsidR="00B37BDA">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40" w:right="1469" w:bottom="1440" w:left="1797" w:header="851" w:footer="992" w:gutter="0"/>
          <w:pgNumType w:start="1"/>
          <w:cols w:space="720"/>
          <w:docGrid w:type="lines" w:linePitch="312"/>
        </w:sectPr>
      </w:pPr>
    </w:p>
    <w:p w14:paraId="4DCD615E" w14:textId="77777777" w:rsidR="00B37BDA" w:rsidRDefault="00B37BDA" w:rsidP="00B37BDA">
      <w:pPr>
        <w:autoSpaceDE w:val="0"/>
        <w:autoSpaceDN w:val="0"/>
        <w:adjustRightInd w:val="0"/>
        <w:ind w:rightChars="-134" w:right="-295" w:firstLineChars="0" w:firstLine="0"/>
        <w:rPr>
          <w:rFonts w:ascii="黑体" w:eastAsia="黑体" w:cs="黑体"/>
          <w:kern w:val="0"/>
          <w:sz w:val="28"/>
          <w:szCs w:val="28"/>
        </w:rPr>
      </w:pPr>
    </w:p>
    <w:p w14:paraId="5B1D34A1" w14:textId="77777777" w:rsidR="00B37BDA" w:rsidRDefault="00B37BDA" w:rsidP="00B37BDA">
      <w:pPr>
        <w:autoSpaceDE w:val="0"/>
        <w:autoSpaceDN w:val="0"/>
        <w:adjustRightInd w:val="0"/>
        <w:ind w:rightChars="-134" w:right="-295" w:firstLine="440"/>
        <w:jc w:val="center"/>
        <w:rPr>
          <w:rFonts w:ascii="黑体" w:eastAsia="黑体" w:cs="黑体"/>
          <w:kern w:val="0"/>
          <w:sz w:val="28"/>
          <w:szCs w:val="28"/>
        </w:rPr>
      </w:pPr>
      <w:r>
        <w:rPr>
          <w:rFonts w:hint="eastAsia"/>
          <w:noProof/>
        </w:rPr>
        <mc:AlternateContent>
          <mc:Choice Requires="wps">
            <w:drawing>
              <wp:anchor distT="0" distB="0" distL="114300" distR="114300" simplePos="0" relativeHeight="251655680" behindDoc="0" locked="0" layoutInCell="1" allowOverlap="1" wp14:anchorId="6390727E" wp14:editId="37854A8E">
                <wp:simplePos x="0" y="0"/>
                <wp:positionH relativeFrom="column">
                  <wp:posOffset>3667125</wp:posOffset>
                </wp:positionH>
                <wp:positionV relativeFrom="paragraph">
                  <wp:posOffset>307340</wp:posOffset>
                </wp:positionV>
                <wp:extent cx="1828800" cy="1254760"/>
                <wp:effectExtent l="0" t="0" r="19050" b="2159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25476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14:paraId="134B9758" w14:textId="77777777" w:rsidR="00B37BDA" w:rsidRDefault="00B37BDA" w:rsidP="00B37BDA">
                            <w:pPr>
                              <w:pStyle w:val="5"/>
                              <w:spacing w:before="0" w:after="0" w:line="360" w:lineRule="auto"/>
                              <w:ind w:firstLineChars="0" w:firstLine="0"/>
                              <w:jc w:val="center"/>
                              <w:rPr>
                                <w:rFonts w:ascii="黑体" w:eastAsia="黑体"/>
                                <w:szCs w:val="28"/>
                              </w:rPr>
                            </w:pPr>
                          </w:p>
                          <w:p w14:paraId="55F9D36C" w14:textId="77777777" w:rsidR="00B37BDA" w:rsidRDefault="00B37BDA" w:rsidP="00B37BDA">
                            <w:pPr>
                              <w:pStyle w:val="5"/>
                              <w:spacing w:before="0" w:after="0" w:line="360" w:lineRule="auto"/>
                              <w:ind w:firstLineChars="0" w:firstLine="0"/>
                              <w:jc w:val="center"/>
                            </w:pPr>
                            <w:r>
                              <w:rPr>
                                <w:rFonts w:ascii="黑体" w:eastAsia="黑体" w:hint="eastAsia"/>
                                <w:spacing w:val="20"/>
                                <w:szCs w:val="28"/>
                              </w:rPr>
                              <w:t xml:space="preserve">JJF </w:t>
                            </w:r>
                            <w:r>
                              <w:rPr>
                                <w:rFonts w:ascii="黑体" w:eastAsia="黑体" w:cs="黑体"/>
                                <w:kern w:val="0"/>
                                <w:szCs w:val="28"/>
                              </w:rPr>
                              <w:t>××××</w:t>
                            </w:r>
                            <w:r>
                              <w:rPr>
                                <w:rFonts w:ascii="黑体" w:eastAsia="黑体" w:hint="eastAsia"/>
                                <w:spacing w:val="20"/>
                                <w:szCs w:val="28"/>
                              </w:rPr>
                              <w:t>-202</w:t>
                            </w:r>
                            <w:r>
                              <w:rPr>
                                <w:rFonts w:ascii="黑体" w:eastAsia="黑体" w:cs="黑体"/>
                                <w:kern w:val="0"/>
                                <w:szCs w:val="28"/>
                              </w:rPr>
                              <w:t>×</w:t>
                            </w:r>
                          </w:p>
                          <w:p w14:paraId="6C30C8DF" w14:textId="77777777" w:rsidR="00B37BDA" w:rsidRDefault="00B37BDA" w:rsidP="00B37BDA">
                            <w:pPr>
                              <w:ind w:firstLine="440"/>
                            </w:pPr>
                          </w:p>
                        </w:txbxContent>
                      </wps:txbx>
                      <wps:bodyPr vert="horz" wrap="square" anchor="t" upright="1"/>
                    </wps:wsp>
                  </a:graphicData>
                </a:graphic>
                <wp14:sizeRelH relativeFrom="page">
                  <wp14:pctWidth>0</wp14:pctWidth>
                </wp14:sizeRelH>
                <wp14:sizeRelV relativeFrom="page">
                  <wp14:pctHeight>0</wp14:pctHeight>
                </wp14:sizeRelV>
              </wp:anchor>
            </w:drawing>
          </mc:Choice>
          <mc:Fallback>
            <w:pict>
              <v:shapetype w14:anchorId="6390727E" id="_x0000_t202" coordsize="21600,21600" o:spt="202" path="m,l,21600r21600,l21600,xe">
                <v:stroke joinstyle="miter"/>
                <v:path gradientshapeok="t" o:connecttype="rect"/>
              </v:shapetype>
              <v:shape id="文本框 19" o:spid="_x0000_s1026" type="#_x0000_t202" style="position:absolute;left:0;text-align:left;margin-left:288.75pt;margin-top:24.2pt;width:2in;height:9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">
                <v:stroke dashstyle="1 1" endcap="round"/>
                <v:path arrowok="t"/>
                <v:textbox>
                  <w:txbxContent>
                    <w:p w14:paraId="134B9758" w14:textId="77777777" w:rsidR="00B37BDA" w:rsidRDefault="00B37BDA" w:rsidP="00B37BDA">
                      <w:pPr>
                        <w:pStyle w:val="5"/>
                        <w:spacing w:before="0" w:after="0" w:line="360" w:lineRule="auto"/>
                        <w:ind w:firstLineChars="0" w:firstLine="0"/>
                        <w:jc w:val="center"/>
                        <w:rPr>
                          <w:rFonts w:ascii="黑体" w:eastAsia="黑体"/>
                          <w:szCs w:val="28"/>
                        </w:rPr>
                      </w:pPr>
                    </w:p>
                    <w:p w14:paraId="55F9D36C" w14:textId="77777777" w:rsidR="00B37BDA" w:rsidRDefault="00B37BDA" w:rsidP="00B37BDA">
                      <w:pPr>
                        <w:pStyle w:val="5"/>
                        <w:spacing w:before="0" w:after="0" w:line="360" w:lineRule="auto"/>
                        <w:ind w:firstLineChars="0" w:firstLine="0"/>
                        <w:jc w:val="center"/>
                      </w:pPr>
                      <w:r>
                        <w:rPr>
                          <w:rFonts w:ascii="黑体" w:eastAsia="黑体" w:hint="eastAsia"/>
                          <w:spacing w:val="20"/>
                          <w:szCs w:val="28"/>
                        </w:rPr>
                        <w:t xml:space="preserve">JJF </w:t>
                      </w:r>
                      <w:r>
                        <w:rPr>
                          <w:rFonts w:ascii="黑体" w:eastAsia="黑体" w:cs="黑体"/>
                          <w:kern w:val="0"/>
                          <w:szCs w:val="28"/>
                        </w:rPr>
                        <w:t>××××</w:t>
                      </w:r>
                      <w:r>
                        <w:rPr>
                          <w:rFonts w:ascii="黑体" w:eastAsia="黑体" w:hint="eastAsia"/>
                          <w:spacing w:val="20"/>
                          <w:szCs w:val="28"/>
                        </w:rPr>
                        <w:t>-202</w:t>
                      </w:r>
                      <w:r>
                        <w:rPr>
                          <w:rFonts w:ascii="黑体" w:eastAsia="黑体" w:cs="黑体"/>
                          <w:kern w:val="0"/>
                          <w:szCs w:val="28"/>
                        </w:rPr>
                        <w:t>×</w:t>
                      </w:r>
                    </w:p>
                    <w:p w14:paraId="6C30C8DF" w14:textId="77777777" w:rsidR="00B37BDA" w:rsidRDefault="00B37BDA" w:rsidP="00B37BDA">
                      <w:pPr>
                        <w:ind w:firstLine="440"/>
                      </w:pPr>
                    </w:p>
                  </w:txbxContent>
                </v:textbox>
              </v:shape>
            </w:pict>
          </mc:Fallback>
        </mc:AlternateContent>
      </w:r>
      <w:r>
        <w:rPr>
          <w:rFonts w:hint="eastAsia"/>
          <w:noProof/>
        </w:rPr>
        <mc:AlternateContent>
          <mc:Choice Requires="wps">
            <w:drawing>
              <wp:anchor distT="0" distB="0" distL="114300" distR="114300" simplePos="0" relativeHeight="251656704" behindDoc="0" locked="0" layoutInCell="1" allowOverlap="1" wp14:anchorId="0F89F56B" wp14:editId="3A98B674">
                <wp:simplePos x="0" y="0"/>
                <wp:positionH relativeFrom="column">
                  <wp:posOffset>19050</wp:posOffset>
                </wp:positionH>
                <wp:positionV relativeFrom="paragraph">
                  <wp:posOffset>313690</wp:posOffset>
                </wp:positionV>
                <wp:extent cx="3543300" cy="1248410"/>
                <wp:effectExtent l="0" t="0" r="0" b="8890"/>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248410"/>
                        </a:xfrm>
                        <a:prstGeom prst="rect">
                          <a:avLst/>
                        </a:prstGeom>
                        <a:solidFill>
                          <a:srgbClr val="FFFFFF"/>
                        </a:solidFill>
                        <a:ln w="9525">
                          <a:noFill/>
                        </a:ln>
                        <a:effectLst/>
                      </wps:spPr>
                      <wps:txbx>
                        <w:txbxContent>
                          <w:p w14:paraId="0C44BCAE" w14:textId="77777777" w:rsidR="00B37BDA" w:rsidRDefault="00B37BDA" w:rsidP="00B37BDA">
                            <w:pPr>
                              <w:autoSpaceDE w:val="0"/>
                              <w:autoSpaceDN w:val="0"/>
                              <w:adjustRightInd w:val="0"/>
                              <w:ind w:firstLineChars="0" w:firstLine="0"/>
                              <w:jc w:val="center"/>
                              <w:rPr>
                                <w:rFonts w:ascii="黑体" w:eastAsia="黑体" w:cs="黑体"/>
                                <w:kern w:val="0"/>
                                <w:sz w:val="36"/>
                                <w:szCs w:val="36"/>
                              </w:rPr>
                            </w:pPr>
                            <w:r>
                              <w:rPr>
                                <w:rFonts w:ascii="黑体" w:eastAsia="黑体" w:cs="黑体" w:hint="eastAsia"/>
                                <w:kern w:val="0"/>
                                <w:sz w:val="36"/>
                                <w:szCs w:val="36"/>
                              </w:rPr>
                              <w:t>表面传声器校准规范</w:t>
                            </w:r>
                          </w:p>
                          <w:p w14:paraId="440716F5" w14:textId="77777777" w:rsidR="00B37BDA" w:rsidRDefault="00B37BDA" w:rsidP="00B37BDA">
                            <w:pPr>
                              <w:autoSpaceDE w:val="0"/>
                              <w:autoSpaceDN w:val="0"/>
                              <w:adjustRightInd w:val="0"/>
                              <w:ind w:firstLineChars="0" w:firstLine="0"/>
                              <w:jc w:val="center"/>
                              <w:rPr>
                                <w:rFonts w:ascii="黑体" w:eastAsia="黑体" w:cs="黑体"/>
                                <w:kern w:val="0"/>
                                <w:sz w:val="36"/>
                                <w:szCs w:val="36"/>
                              </w:rPr>
                            </w:pPr>
                            <w:r>
                              <w:rPr>
                                <w:rFonts w:eastAsia="黑体"/>
                                <w:kern w:val="0"/>
                                <w:sz w:val="28"/>
                                <w:szCs w:val="28"/>
                              </w:rPr>
                              <w:t>Calibration Specification for Surface Microphone</w:t>
                            </w:r>
                          </w:p>
                        </w:txbxContent>
                      </wps:txbx>
                      <wps:bodyPr vert="horz" wrap="square" anchor="t" upright="1"/>
                    </wps:wsp>
                  </a:graphicData>
                </a:graphic>
                <wp14:sizeRelH relativeFrom="page">
                  <wp14:pctWidth>0</wp14:pctWidth>
                </wp14:sizeRelH>
                <wp14:sizeRelV relativeFrom="page">
                  <wp14:pctHeight>0</wp14:pctHeight>
                </wp14:sizeRelV>
              </wp:anchor>
            </w:drawing>
          </mc:Choice>
          <mc:Fallback>
            <w:pict>
              <v:shape w14:anchorId="0F89F56B" id="文本框 20" o:spid="_x0000_s1027" type="#_x0000_t202" style="position:absolute;left:0;text-align:left;margin-left:1.5pt;margin-top:24.7pt;width:279pt;height:9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" stroked="f">
                <v:textbox>
                  <w:txbxContent>
                    <w:p w14:paraId="0C44BCAE" w14:textId="77777777" w:rsidR="00B37BDA" w:rsidRDefault="00B37BDA" w:rsidP="00B37BDA">
                      <w:pPr>
                        <w:autoSpaceDE w:val="0"/>
                        <w:autoSpaceDN w:val="0"/>
                        <w:adjustRightInd w:val="0"/>
                        <w:ind w:firstLineChars="0" w:firstLine="0"/>
                        <w:jc w:val="center"/>
                        <w:rPr>
                          <w:rFonts w:ascii="黑体" w:eastAsia="黑体" w:cs="黑体"/>
                          <w:kern w:val="0"/>
                          <w:sz w:val="36"/>
                          <w:szCs w:val="36"/>
                        </w:rPr>
                      </w:pPr>
                      <w:r>
                        <w:rPr>
                          <w:rFonts w:ascii="黑体" w:eastAsia="黑体" w:cs="黑体" w:hint="eastAsia"/>
                          <w:kern w:val="0"/>
                          <w:sz w:val="36"/>
                          <w:szCs w:val="36"/>
                        </w:rPr>
                        <w:t>表面传声器校准规范</w:t>
                      </w:r>
                    </w:p>
                    <w:p w14:paraId="440716F5" w14:textId="77777777" w:rsidR="00B37BDA" w:rsidRDefault="00B37BDA" w:rsidP="00B37BDA">
                      <w:pPr>
                        <w:autoSpaceDE w:val="0"/>
                        <w:autoSpaceDN w:val="0"/>
                        <w:adjustRightInd w:val="0"/>
                        <w:ind w:firstLineChars="0" w:firstLine="0"/>
                        <w:jc w:val="center"/>
                        <w:rPr>
                          <w:rFonts w:ascii="黑体" w:eastAsia="黑体" w:cs="黑体"/>
                          <w:kern w:val="0"/>
                          <w:sz w:val="36"/>
                          <w:szCs w:val="36"/>
                        </w:rPr>
                      </w:pPr>
                      <w:r>
                        <w:rPr>
                          <w:rFonts w:eastAsia="黑体"/>
                          <w:kern w:val="0"/>
                          <w:sz w:val="28"/>
                          <w:szCs w:val="28"/>
                        </w:rPr>
                        <w:t>Calibration Specification for Surface Microphone</w:t>
                      </w:r>
                    </w:p>
                  </w:txbxContent>
                </v:textbox>
              </v:shape>
            </w:pict>
          </mc:Fallback>
        </mc:AlternateContent>
      </w:r>
    </w:p>
    <w:p w14:paraId="0A78EA65" w14:textId="77777777" w:rsidR="00B37BDA" w:rsidRDefault="00B37BDA" w:rsidP="00B37BDA">
      <w:pPr>
        <w:ind w:firstLineChars="100" w:firstLine="280"/>
        <w:rPr>
          <w:rFonts w:ascii="黑体" w:eastAsia="黑体" w:cs="黑体"/>
          <w:kern w:val="0"/>
          <w:sz w:val="36"/>
          <w:szCs w:val="36"/>
        </w:rPr>
      </w:pPr>
      <w:r>
        <w:rPr>
          <w:sz w:val="28"/>
        </w:rPr>
        <w:t xml:space="preserve"> </w:t>
      </w:r>
    </w:p>
    <w:p w14:paraId="5BC4D95D" w14:textId="77777777" w:rsidR="00B37BDA" w:rsidRDefault="00B37BDA" w:rsidP="00B37BDA">
      <w:pPr>
        <w:ind w:firstLine="720"/>
        <w:rPr>
          <w:rFonts w:ascii="黑体" w:eastAsia="黑体" w:cs="黑体"/>
          <w:kern w:val="0"/>
          <w:sz w:val="36"/>
          <w:szCs w:val="36"/>
        </w:rPr>
      </w:pPr>
      <w:r>
        <w:rPr>
          <w:rFonts w:ascii="黑体" w:eastAsia="黑体" w:cs="黑体" w:hint="eastAsia"/>
          <w:kern w:val="0"/>
          <w:sz w:val="36"/>
          <w:szCs w:val="36"/>
        </w:rPr>
        <w:t xml:space="preserve"> </w:t>
      </w:r>
    </w:p>
    <w:p w14:paraId="29D3B93A" w14:textId="77777777" w:rsidR="00B37BDA" w:rsidRDefault="00B37BDA" w:rsidP="00B37BDA">
      <w:pPr>
        <w:spacing w:line="400" w:lineRule="exact"/>
        <w:ind w:firstLineChars="50" w:firstLine="140"/>
        <w:jc w:val="left"/>
        <w:rPr>
          <w:rFonts w:eastAsia="黑体"/>
          <w:kern w:val="0"/>
          <w:sz w:val="28"/>
          <w:szCs w:val="28"/>
        </w:rPr>
      </w:pPr>
      <w:r>
        <w:rPr>
          <w:rFonts w:eastAsia="黑体"/>
          <w:kern w:val="0"/>
          <w:sz w:val="28"/>
          <w:szCs w:val="28"/>
        </w:rPr>
        <w:t xml:space="preserve">  </w:t>
      </w:r>
    </w:p>
    <w:p w14:paraId="3A75A3E3" w14:textId="77777777" w:rsidR="00B37BDA" w:rsidRDefault="00B37BDA" w:rsidP="00B37BDA">
      <w:pPr>
        <w:spacing w:line="400" w:lineRule="exact"/>
        <w:ind w:firstLineChars="50" w:firstLine="141"/>
        <w:jc w:val="left"/>
        <w:rPr>
          <w:rFonts w:eastAsia="黑体"/>
          <w:b/>
          <w:bCs/>
          <w:kern w:val="0"/>
          <w:sz w:val="28"/>
          <w:szCs w:val="28"/>
        </w:rPr>
      </w:pPr>
    </w:p>
    <w:p w14:paraId="4E1D0FAF" w14:textId="77777777" w:rsidR="00B37BDA" w:rsidRDefault="00B37BDA" w:rsidP="00B37BDA">
      <w:pPr>
        <w:spacing w:line="400" w:lineRule="exact"/>
        <w:ind w:leftChars="67" w:left="147" w:firstLineChars="0" w:firstLine="0"/>
        <w:jc w:val="left"/>
        <w:rPr>
          <w:sz w:val="28"/>
          <w:u w:val="single"/>
        </w:rPr>
      </w:pPr>
      <w:r>
        <w:rPr>
          <w:b/>
          <w:sz w:val="30"/>
        </w:rPr>
        <w:t>______________________________________________________</w:t>
      </w:r>
    </w:p>
    <w:p w14:paraId="4BEF8CB5" w14:textId="77777777" w:rsidR="00B37BDA" w:rsidRDefault="00B37BDA" w:rsidP="00B37BDA">
      <w:pPr>
        <w:snapToGrid w:val="0"/>
        <w:spacing w:line="480" w:lineRule="exact"/>
        <w:ind w:firstLine="560"/>
        <w:rPr>
          <w:sz w:val="28"/>
        </w:rPr>
      </w:pPr>
    </w:p>
    <w:p w14:paraId="3FF5D751" w14:textId="77777777" w:rsidR="00B37BDA" w:rsidRDefault="00B37BDA" w:rsidP="00B37BDA">
      <w:pPr>
        <w:snapToGrid w:val="0"/>
        <w:spacing w:line="480" w:lineRule="exact"/>
        <w:ind w:firstLine="440"/>
      </w:pPr>
    </w:p>
    <w:p w14:paraId="555216EA" w14:textId="77777777" w:rsidR="00B37BDA" w:rsidRDefault="00B37BDA" w:rsidP="00B37BDA">
      <w:pPr>
        <w:snapToGrid w:val="0"/>
        <w:spacing w:line="480" w:lineRule="exact"/>
        <w:ind w:firstLine="440"/>
      </w:pPr>
    </w:p>
    <w:p w14:paraId="7312DE42" w14:textId="77777777" w:rsidR="0084049E" w:rsidRDefault="0084049E" w:rsidP="00E5142A">
      <w:pPr>
        <w:snapToGrid w:val="0"/>
        <w:spacing w:line="480" w:lineRule="exact"/>
        <w:ind w:firstLineChars="303" w:firstLine="848"/>
        <w:rPr>
          <w:rFonts w:ascii="黑体" w:eastAsia="黑体"/>
          <w:sz w:val="28"/>
        </w:rPr>
      </w:pPr>
    </w:p>
    <w:p w14:paraId="422C55DF" w14:textId="77777777" w:rsidR="0084049E" w:rsidRDefault="0084049E" w:rsidP="00E5142A">
      <w:pPr>
        <w:snapToGrid w:val="0"/>
        <w:spacing w:line="480" w:lineRule="exact"/>
        <w:ind w:firstLineChars="303" w:firstLine="848"/>
        <w:rPr>
          <w:rFonts w:ascii="黑体" w:eastAsia="黑体"/>
          <w:sz w:val="28"/>
        </w:rPr>
      </w:pPr>
    </w:p>
    <w:p w14:paraId="4945FCB4" w14:textId="78361777" w:rsidR="00B37BDA" w:rsidRDefault="00B37BDA" w:rsidP="00E171F8">
      <w:pPr>
        <w:adjustRightInd w:val="0"/>
        <w:snapToGrid w:val="0"/>
        <w:spacing w:line="640" w:lineRule="exact"/>
        <w:ind w:firstLineChars="185" w:firstLine="851"/>
        <w:rPr>
          <w:sz w:val="28"/>
        </w:rPr>
      </w:pPr>
      <w:r w:rsidRPr="0023042D">
        <w:rPr>
          <w:rFonts w:ascii="黑体" w:eastAsia="黑体" w:hint="eastAsia"/>
          <w:spacing w:val="90"/>
          <w:kern w:val="20"/>
          <w:sz w:val="28"/>
        </w:rPr>
        <w:t>归口单</w:t>
      </w:r>
      <w:r w:rsidRPr="0023042D">
        <w:rPr>
          <w:rFonts w:ascii="黑体" w:eastAsia="黑体" w:hint="eastAsia"/>
          <w:kern w:val="20"/>
          <w:sz w:val="28"/>
        </w:rPr>
        <w:t>位</w:t>
      </w:r>
      <w:r w:rsidRPr="0023042D">
        <w:rPr>
          <w:rFonts w:ascii="黑体" w:eastAsia="黑体" w:hint="eastAsia"/>
          <w:sz w:val="28"/>
        </w:rPr>
        <w:t>：</w:t>
      </w:r>
      <w:r>
        <w:rPr>
          <w:rFonts w:hint="eastAsia"/>
          <w:sz w:val="28"/>
        </w:rPr>
        <w:t>全国声学计量技术委员会</w:t>
      </w:r>
    </w:p>
    <w:p w14:paraId="1CFC5C3C" w14:textId="40902E51" w:rsidR="00B37BDA" w:rsidRDefault="00E5142A" w:rsidP="00E171F8">
      <w:pPr>
        <w:adjustRightInd w:val="0"/>
        <w:snapToGrid w:val="0"/>
        <w:spacing w:line="640" w:lineRule="exact"/>
        <w:ind w:firstLineChars="300" w:firstLine="840"/>
        <w:rPr>
          <w:sz w:val="28"/>
        </w:rPr>
      </w:pPr>
      <w:r>
        <w:rPr>
          <w:rFonts w:ascii="黑体" w:eastAsia="黑体" w:hint="eastAsia"/>
          <w:sz w:val="28"/>
        </w:rPr>
        <w:t>主要</w:t>
      </w:r>
      <w:r w:rsidR="00B37BDA">
        <w:rPr>
          <w:rFonts w:ascii="黑体" w:eastAsia="黑体" w:hint="eastAsia"/>
          <w:sz w:val="28"/>
        </w:rPr>
        <w:t>起草单位：</w:t>
      </w:r>
      <w:r w:rsidR="00B37BDA">
        <w:rPr>
          <w:rFonts w:hint="eastAsia"/>
          <w:sz w:val="28"/>
        </w:rPr>
        <w:t>浙江省计量科学研究院</w:t>
      </w:r>
    </w:p>
    <w:p w14:paraId="186B3148" w14:textId="0FF229CD" w:rsidR="00B37BDA" w:rsidRDefault="009D4758" w:rsidP="00E171F8">
      <w:pPr>
        <w:adjustRightInd w:val="0"/>
        <w:snapToGrid w:val="0"/>
        <w:spacing w:line="640" w:lineRule="exact"/>
        <w:ind w:firstLineChars="1000" w:firstLine="2800"/>
        <w:rPr>
          <w:rFonts w:hAnsi="宋体"/>
          <w:sz w:val="28"/>
        </w:rPr>
      </w:pPr>
      <w:r>
        <w:rPr>
          <w:rFonts w:hAnsi="宋体" w:hint="eastAsia"/>
          <w:sz w:val="28"/>
        </w:rPr>
        <w:t>中国</w:t>
      </w:r>
      <w:r w:rsidR="00B37BDA">
        <w:rPr>
          <w:rFonts w:hAnsi="宋体" w:hint="eastAsia"/>
          <w:sz w:val="28"/>
        </w:rPr>
        <w:t>计量科学研究院</w:t>
      </w:r>
    </w:p>
    <w:p w14:paraId="5D33CC84" w14:textId="0378E2C2" w:rsidR="00E5142A" w:rsidRDefault="00E5142A" w:rsidP="00E171F8">
      <w:pPr>
        <w:adjustRightInd w:val="0"/>
        <w:snapToGrid w:val="0"/>
        <w:spacing w:line="640" w:lineRule="exact"/>
        <w:ind w:firstLineChars="300" w:firstLine="840"/>
        <w:rPr>
          <w:rFonts w:hAnsi="宋体"/>
          <w:sz w:val="28"/>
        </w:rPr>
      </w:pPr>
      <w:r w:rsidRPr="00E5142A">
        <w:rPr>
          <w:rFonts w:ascii="黑体" w:eastAsia="黑体" w:hint="eastAsia"/>
          <w:sz w:val="28"/>
        </w:rPr>
        <w:t>参加起草单位：</w:t>
      </w:r>
      <w:r>
        <w:rPr>
          <w:rFonts w:hAnsi="宋体" w:hint="eastAsia"/>
          <w:sz w:val="28"/>
        </w:rPr>
        <w:t>航空工业北京长城计量测试技术研究所</w:t>
      </w:r>
    </w:p>
    <w:p w14:paraId="236FDB5C" w14:textId="6D6F7670" w:rsidR="00E5142A" w:rsidRDefault="00E5142A" w:rsidP="00E171F8">
      <w:pPr>
        <w:adjustRightInd w:val="0"/>
        <w:snapToGrid w:val="0"/>
        <w:spacing w:line="640" w:lineRule="exact"/>
        <w:ind w:firstLineChars="1000" w:firstLine="2800"/>
        <w:rPr>
          <w:rFonts w:hAnsi="宋体"/>
          <w:sz w:val="28"/>
        </w:rPr>
      </w:pPr>
      <w:r>
        <w:rPr>
          <w:rFonts w:hAnsi="宋体" w:hint="eastAsia"/>
          <w:sz w:val="28"/>
        </w:rPr>
        <w:t>上海计量测试技术研究院</w:t>
      </w:r>
    </w:p>
    <w:p w14:paraId="18E40C2E" w14:textId="77777777" w:rsidR="00E5142A" w:rsidRPr="00E5142A" w:rsidRDefault="00E5142A" w:rsidP="00B37BDA">
      <w:pPr>
        <w:spacing w:line="480" w:lineRule="exact"/>
        <w:ind w:firstLineChars="1000" w:firstLine="2800"/>
        <w:rPr>
          <w:rFonts w:hAnsi="宋体"/>
          <w:sz w:val="28"/>
        </w:rPr>
      </w:pPr>
    </w:p>
    <w:p w14:paraId="634E5592" w14:textId="77777777" w:rsidR="00B37BDA" w:rsidRDefault="00B37BDA" w:rsidP="00B37BDA">
      <w:pPr>
        <w:snapToGrid w:val="0"/>
        <w:spacing w:line="480" w:lineRule="exact"/>
        <w:ind w:firstLineChars="300" w:firstLine="840"/>
        <w:rPr>
          <w:rFonts w:ascii="宋体" w:hAnsi="宋体" w:cs="宋体"/>
          <w:sz w:val="28"/>
        </w:rPr>
      </w:pPr>
      <w:r>
        <w:rPr>
          <w:sz w:val="28"/>
        </w:rPr>
        <w:t xml:space="preserve">              </w:t>
      </w:r>
    </w:p>
    <w:p w14:paraId="4F35A7A4" w14:textId="77777777" w:rsidR="00B37BDA" w:rsidRDefault="00B37BDA" w:rsidP="00B37BDA">
      <w:pPr>
        <w:spacing w:line="480" w:lineRule="exact"/>
        <w:ind w:firstLineChars="1000" w:firstLine="2800"/>
        <w:rPr>
          <w:rFonts w:hAnsi="宋体"/>
          <w:sz w:val="28"/>
        </w:rPr>
      </w:pPr>
    </w:p>
    <w:p w14:paraId="72142D65" w14:textId="77777777" w:rsidR="00B37BDA" w:rsidRDefault="00B37BDA" w:rsidP="00B37BDA">
      <w:pPr>
        <w:snapToGrid w:val="0"/>
        <w:spacing w:line="480" w:lineRule="exact"/>
        <w:ind w:firstLineChars="300" w:firstLine="840"/>
        <w:rPr>
          <w:rFonts w:ascii="宋体" w:hAnsi="宋体" w:cs="宋体"/>
          <w:sz w:val="28"/>
          <w:szCs w:val="28"/>
        </w:rPr>
      </w:pPr>
      <w:r>
        <w:rPr>
          <w:rFonts w:ascii="宋体" w:hAnsi="宋体" w:cs="宋体" w:hint="eastAsia"/>
          <w:sz w:val="28"/>
          <w:szCs w:val="28"/>
        </w:rPr>
        <w:t xml:space="preserve">              </w:t>
      </w:r>
    </w:p>
    <w:p w14:paraId="289B535C" w14:textId="1727D2C2" w:rsidR="00B37BDA" w:rsidRPr="00E171F8" w:rsidRDefault="00B37BDA" w:rsidP="00E171F8">
      <w:pPr>
        <w:snapToGrid w:val="0"/>
        <w:spacing w:line="480" w:lineRule="exact"/>
        <w:ind w:firstLineChars="300" w:firstLine="840"/>
        <w:rPr>
          <w:rFonts w:ascii="宋体" w:hAnsi="宋体" w:cs="宋体"/>
          <w:sz w:val="28"/>
          <w:szCs w:val="28"/>
        </w:rPr>
      </w:pPr>
      <w:r>
        <w:rPr>
          <w:rFonts w:ascii="宋体" w:hAnsi="宋体" w:cs="宋体" w:hint="eastAsia"/>
          <w:sz w:val="28"/>
          <w:szCs w:val="28"/>
        </w:rPr>
        <w:t xml:space="preserve">   </w:t>
      </w:r>
    </w:p>
    <w:p w14:paraId="69D9C2FE" w14:textId="77777777" w:rsidR="00B37BDA" w:rsidRDefault="00B37BDA" w:rsidP="00B37BDA">
      <w:pPr>
        <w:snapToGrid w:val="0"/>
        <w:spacing w:line="480" w:lineRule="exact"/>
        <w:ind w:firstLine="440"/>
      </w:pPr>
    </w:p>
    <w:p w14:paraId="5A71C99A" w14:textId="77777777" w:rsidR="00B37BDA" w:rsidRDefault="00B37BDA" w:rsidP="00B37BDA">
      <w:pPr>
        <w:snapToGrid w:val="0"/>
        <w:spacing w:line="480" w:lineRule="exact"/>
        <w:ind w:firstLineChars="0" w:firstLine="0"/>
        <w:rPr>
          <w:sz w:val="28"/>
        </w:rPr>
      </w:pPr>
    </w:p>
    <w:p w14:paraId="5A500F1B" w14:textId="77777777" w:rsidR="00B37BDA" w:rsidRDefault="00B37BDA" w:rsidP="00B37BDA">
      <w:pPr>
        <w:snapToGrid w:val="0"/>
        <w:spacing w:line="480" w:lineRule="exact"/>
        <w:ind w:firstLineChars="0" w:firstLine="0"/>
        <w:jc w:val="center"/>
        <w:rPr>
          <w:sz w:val="28"/>
        </w:rPr>
      </w:pPr>
      <w:r>
        <w:rPr>
          <w:rFonts w:hint="eastAsia"/>
          <w:sz w:val="28"/>
        </w:rPr>
        <w:t>本规范委托全国声学计量技术委员会负责解释</w:t>
      </w:r>
    </w:p>
    <w:p w14:paraId="4C6069CE" w14:textId="77777777" w:rsidR="00B37BDA" w:rsidRDefault="00B37BDA" w:rsidP="00E171F8">
      <w:pPr>
        <w:ind w:firstLineChars="90" w:firstLine="198"/>
      </w:pPr>
      <w:r>
        <w:br w:type="page"/>
      </w:r>
    </w:p>
    <w:p w14:paraId="543FDAD2" w14:textId="77777777" w:rsidR="0010618E" w:rsidRDefault="0010618E" w:rsidP="00B37BDA">
      <w:pPr>
        <w:ind w:firstLine="560"/>
        <w:rPr>
          <w:rFonts w:ascii="黑体" w:eastAsia="黑体"/>
          <w:sz w:val="28"/>
          <w:szCs w:val="28"/>
        </w:rPr>
      </w:pPr>
      <w:bookmarkStart w:id="0" w:name="_Toc179882459"/>
      <w:bookmarkStart w:id="1" w:name="_Toc179855005"/>
      <w:bookmarkStart w:id="2" w:name="_Toc197182688"/>
      <w:bookmarkStart w:id="3" w:name="_Toc179767324"/>
      <w:bookmarkStart w:id="4" w:name="_Toc179767286"/>
      <w:bookmarkStart w:id="5" w:name="_Toc179767467"/>
      <w:bookmarkStart w:id="6" w:name="_Toc179767079"/>
      <w:bookmarkStart w:id="7" w:name="_Toc179854741"/>
      <w:bookmarkStart w:id="8" w:name="_Toc179854776"/>
      <w:bookmarkStart w:id="9" w:name="_Toc179767435"/>
      <w:bookmarkStart w:id="10" w:name="_Toc179714712"/>
      <w:bookmarkStart w:id="11" w:name="_Toc179882419"/>
      <w:bookmarkStart w:id="12" w:name="_Toc179942593"/>
      <w:bookmarkStart w:id="13" w:name="_Toc179790333"/>
      <w:bookmarkStart w:id="14" w:name="_Toc179939295"/>
      <w:bookmarkStart w:id="15" w:name="_Toc179766608"/>
      <w:bookmarkStart w:id="16" w:name="_Toc179767362"/>
    </w:p>
    <w:p w14:paraId="29C7EC5D" w14:textId="4A95147D" w:rsidR="00B37BDA" w:rsidRDefault="00B37BDA" w:rsidP="00B37BDA">
      <w:pPr>
        <w:ind w:firstLine="560"/>
        <w:rPr>
          <w:rFonts w:ascii="黑体" w:eastAsia="黑体"/>
          <w:sz w:val="28"/>
          <w:szCs w:val="28"/>
        </w:rPr>
      </w:pPr>
      <w:r>
        <w:rPr>
          <w:rFonts w:ascii="黑体" w:eastAsia="黑体" w:hint="eastAsia"/>
          <w:sz w:val="28"/>
          <w:szCs w:val="28"/>
        </w:rPr>
        <w:t>本规范</w:t>
      </w:r>
      <w:r w:rsidR="0010618E">
        <w:rPr>
          <w:rFonts w:ascii="黑体" w:eastAsia="黑体" w:hint="eastAsia"/>
          <w:sz w:val="28"/>
          <w:szCs w:val="28"/>
        </w:rPr>
        <w:t>主要</w:t>
      </w:r>
      <w:r>
        <w:rPr>
          <w:rFonts w:ascii="黑体" w:eastAsia="黑体" w:hint="eastAsia"/>
          <w:sz w:val="28"/>
          <w:szCs w:val="28"/>
        </w:rPr>
        <w:t>起草人：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75C36E2B" w14:textId="0FDDB97F" w:rsidR="00B37BDA" w:rsidRDefault="00B37BDA" w:rsidP="00B37BDA">
      <w:pPr>
        <w:ind w:firstLine="560"/>
        <w:rPr>
          <w:sz w:val="28"/>
        </w:rPr>
      </w:pPr>
      <w:r>
        <w:rPr>
          <w:sz w:val="28"/>
        </w:rPr>
        <w:t xml:space="preserve">       </w:t>
      </w:r>
      <w:r w:rsidR="0010618E">
        <w:rPr>
          <w:sz w:val="28"/>
        </w:rPr>
        <w:t xml:space="preserve">   </w:t>
      </w:r>
      <w:proofErr w:type="gramStart"/>
      <w:r w:rsidR="0010618E">
        <w:rPr>
          <w:rFonts w:hint="eastAsia"/>
          <w:sz w:val="28"/>
        </w:rPr>
        <w:t>桑帅军</w:t>
      </w:r>
      <w:proofErr w:type="gramEnd"/>
      <w:r w:rsidR="0010618E">
        <w:rPr>
          <w:rFonts w:hint="eastAsia"/>
          <w:sz w:val="28"/>
        </w:rPr>
        <w:t>（浙江省计量科学研究院）</w:t>
      </w:r>
    </w:p>
    <w:p w14:paraId="7AFAF896" w14:textId="7FC11B54" w:rsidR="0010618E" w:rsidRDefault="0010618E" w:rsidP="00B37BDA">
      <w:pPr>
        <w:ind w:firstLine="560"/>
        <w:rPr>
          <w:sz w:val="28"/>
        </w:rPr>
      </w:pPr>
      <w:r>
        <w:rPr>
          <w:rFonts w:hint="eastAsia"/>
          <w:sz w:val="28"/>
        </w:rPr>
        <w:t xml:space="preserve"> </w:t>
      </w:r>
      <w:r>
        <w:rPr>
          <w:sz w:val="28"/>
        </w:rPr>
        <w:t xml:space="preserve">         </w:t>
      </w:r>
      <w:r>
        <w:rPr>
          <w:rFonts w:hint="eastAsia"/>
          <w:sz w:val="28"/>
        </w:rPr>
        <w:t>许</w:t>
      </w:r>
      <w:r>
        <w:rPr>
          <w:rFonts w:hint="eastAsia"/>
          <w:sz w:val="28"/>
        </w:rPr>
        <w:t xml:space="preserve"> </w:t>
      </w:r>
      <w:r>
        <w:rPr>
          <w:sz w:val="28"/>
        </w:rPr>
        <w:t xml:space="preserve"> </w:t>
      </w:r>
      <w:r>
        <w:rPr>
          <w:rFonts w:hint="eastAsia"/>
          <w:sz w:val="28"/>
        </w:rPr>
        <w:t>欢（中国计量科学研究院）</w:t>
      </w:r>
    </w:p>
    <w:p w14:paraId="7E34D28E" w14:textId="5133C839" w:rsidR="0010618E" w:rsidRDefault="0010618E" w:rsidP="00B37BDA">
      <w:pPr>
        <w:ind w:firstLine="560"/>
        <w:rPr>
          <w:sz w:val="28"/>
        </w:rPr>
      </w:pPr>
      <w:r>
        <w:rPr>
          <w:rFonts w:hint="eastAsia"/>
          <w:sz w:val="28"/>
        </w:rPr>
        <w:t xml:space="preserve"> </w:t>
      </w:r>
      <w:r>
        <w:rPr>
          <w:sz w:val="28"/>
        </w:rPr>
        <w:t xml:space="preserve">         </w:t>
      </w:r>
      <w:proofErr w:type="gramStart"/>
      <w:r>
        <w:rPr>
          <w:rFonts w:hint="eastAsia"/>
          <w:sz w:val="28"/>
        </w:rPr>
        <w:t>裘剑敏</w:t>
      </w:r>
      <w:proofErr w:type="gramEnd"/>
      <w:r>
        <w:rPr>
          <w:rFonts w:hint="eastAsia"/>
          <w:sz w:val="28"/>
        </w:rPr>
        <w:t>（浙江省计量科学研究院）</w:t>
      </w:r>
    </w:p>
    <w:p w14:paraId="2BF3024B" w14:textId="5DE0F427" w:rsidR="0010618E" w:rsidRDefault="0010618E" w:rsidP="00B37BDA">
      <w:pPr>
        <w:ind w:firstLine="560"/>
        <w:rPr>
          <w:rFonts w:ascii="黑体" w:eastAsia="黑体"/>
          <w:sz w:val="28"/>
          <w:szCs w:val="28"/>
        </w:rPr>
      </w:pPr>
      <w:r>
        <w:rPr>
          <w:sz w:val="28"/>
        </w:rPr>
        <w:t xml:space="preserve">      </w:t>
      </w:r>
      <w:r w:rsidRPr="0010618E">
        <w:rPr>
          <w:rFonts w:ascii="黑体" w:eastAsia="黑体" w:hint="eastAsia"/>
          <w:sz w:val="28"/>
          <w:szCs w:val="28"/>
        </w:rPr>
        <w:t>参加起草人：</w:t>
      </w:r>
    </w:p>
    <w:p w14:paraId="01E10FD5" w14:textId="77A4CA28" w:rsidR="0010618E" w:rsidRPr="0084049E" w:rsidRDefault="0010618E" w:rsidP="00B37BDA">
      <w:pPr>
        <w:ind w:firstLine="560"/>
        <w:rPr>
          <w:sz w:val="28"/>
        </w:rPr>
      </w:pPr>
      <w:r>
        <w:rPr>
          <w:rFonts w:ascii="黑体" w:eastAsia="黑体" w:hint="eastAsia"/>
          <w:sz w:val="28"/>
          <w:szCs w:val="28"/>
        </w:rPr>
        <w:t xml:space="preserve"> </w:t>
      </w:r>
      <w:r>
        <w:rPr>
          <w:rFonts w:ascii="黑体" w:eastAsia="黑体"/>
          <w:sz w:val="28"/>
          <w:szCs w:val="28"/>
        </w:rPr>
        <w:t xml:space="preserve">         </w:t>
      </w:r>
      <w:r w:rsidRPr="0084049E">
        <w:rPr>
          <w:rFonts w:hint="eastAsia"/>
          <w:sz w:val="28"/>
        </w:rPr>
        <w:t>张炳毅（航空工业北京长城计量测试技术研究所）</w:t>
      </w:r>
    </w:p>
    <w:p w14:paraId="6382A1C4" w14:textId="33E4C791" w:rsidR="0010618E" w:rsidRPr="0084049E" w:rsidRDefault="0010618E" w:rsidP="00B37BDA">
      <w:pPr>
        <w:ind w:firstLine="560"/>
        <w:rPr>
          <w:sz w:val="28"/>
        </w:rPr>
      </w:pPr>
      <w:r w:rsidRPr="0084049E">
        <w:rPr>
          <w:rFonts w:hint="eastAsia"/>
          <w:sz w:val="28"/>
        </w:rPr>
        <w:t xml:space="preserve"> </w:t>
      </w:r>
      <w:r w:rsidRPr="0084049E">
        <w:rPr>
          <w:sz w:val="28"/>
        </w:rPr>
        <w:t xml:space="preserve">         </w:t>
      </w:r>
      <w:r w:rsidRPr="0084049E">
        <w:rPr>
          <w:rFonts w:hint="eastAsia"/>
          <w:sz w:val="28"/>
        </w:rPr>
        <w:t>何龙标（中国计量科学研究院）</w:t>
      </w:r>
    </w:p>
    <w:p w14:paraId="2369138A" w14:textId="7F451138" w:rsidR="0010618E" w:rsidRPr="0084049E" w:rsidRDefault="0010618E" w:rsidP="00B37BDA">
      <w:pPr>
        <w:ind w:firstLine="560"/>
        <w:rPr>
          <w:sz w:val="28"/>
        </w:rPr>
      </w:pPr>
      <w:r w:rsidRPr="0084049E">
        <w:rPr>
          <w:rFonts w:hint="eastAsia"/>
          <w:sz w:val="28"/>
        </w:rPr>
        <w:t xml:space="preserve"> </w:t>
      </w:r>
      <w:r w:rsidRPr="0084049E">
        <w:rPr>
          <w:sz w:val="28"/>
        </w:rPr>
        <w:t xml:space="preserve">         </w:t>
      </w:r>
      <w:proofErr w:type="gramStart"/>
      <w:r w:rsidRPr="0084049E">
        <w:rPr>
          <w:rFonts w:hint="eastAsia"/>
          <w:sz w:val="28"/>
        </w:rPr>
        <w:t>姚</w:t>
      </w:r>
      <w:proofErr w:type="gramEnd"/>
      <w:r w:rsidRPr="0084049E">
        <w:rPr>
          <w:rFonts w:hint="eastAsia"/>
          <w:sz w:val="28"/>
        </w:rPr>
        <w:t xml:space="preserve"> </w:t>
      </w:r>
      <w:r w:rsidRPr="0084049E">
        <w:rPr>
          <w:sz w:val="28"/>
        </w:rPr>
        <w:t xml:space="preserve"> </w:t>
      </w:r>
      <w:proofErr w:type="gramStart"/>
      <w:r w:rsidRPr="0084049E">
        <w:rPr>
          <w:rFonts w:hint="eastAsia"/>
          <w:sz w:val="28"/>
        </w:rPr>
        <w:t>磊</w:t>
      </w:r>
      <w:proofErr w:type="gramEnd"/>
      <w:r w:rsidRPr="0084049E">
        <w:rPr>
          <w:rFonts w:hint="eastAsia"/>
          <w:sz w:val="28"/>
        </w:rPr>
        <w:t>（浙江省计量科学研究院）</w:t>
      </w:r>
    </w:p>
    <w:p w14:paraId="276CD89D" w14:textId="51AB722E" w:rsidR="0010618E" w:rsidRPr="0084049E" w:rsidRDefault="0010618E" w:rsidP="0084049E">
      <w:pPr>
        <w:ind w:firstLineChars="700" w:firstLine="1960"/>
        <w:rPr>
          <w:sz w:val="28"/>
        </w:rPr>
      </w:pPr>
      <w:r w:rsidRPr="0084049E">
        <w:rPr>
          <w:rFonts w:hint="eastAsia"/>
          <w:sz w:val="28"/>
        </w:rPr>
        <w:t>陈文王（上海</w:t>
      </w:r>
      <w:r w:rsidR="0084049E" w:rsidRPr="0084049E">
        <w:rPr>
          <w:rFonts w:hint="eastAsia"/>
          <w:sz w:val="28"/>
        </w:rPr>
        <w:t>市</w:t>
      </w:r>
      <w:r w:rsidRPr="0084049E">
        <w:rPr>
          <w:rFonts w:hint="eastAsia"/>
          <w:sz w:val="28"/>
        </w:rPr>
        <w:t>计量测试技术研究院）</w:t>
      </w:r>
    </w:p>
    <w:p w14:paraId="65666546" w14:textId="77777777" w:rsidR="00B37BDA" w:rsidRDefault="00B37BDA" w:rsidP="00B37BDA">
      <w:pPr>
        <w:snapToGrid w:val="0"/>
        <w:spacing w:line="480" w:lineRule="exact"/>
        <w:ind w:firstLineChars="550" w:firstLine="1540"/>
        <w:rPr>
          <w:sz w:val="28"/>
        </w:rPr>
      </w:pPr>
    </w:p>
    <w:p w14:paraId="24481FCC" w14:textId="77777777" w:rsidR="00B37BDA" w:rsidRDefault="00B37BDA" w:rsidP="00B37BDA">
      <w:pPr>
        <w:snapToGrid w:val="0"/>
        <w:spacing w:line="480" w:lineRule="exact"/>
        <w:ind w:firstLineChars="550" w:firstLine="1540"/>
        <w:rPr>
          <w:sz w:val="28"/>
        </w:rPr>
      </w:pPr>
    </w:p>
    <w:p w14:paraId="7DF8A820" w14:textId="77777777" w:rsidR="00B37BDA" w:rsidRDefault="00B37BDA" w:rsidP="00B37BDA">
      <w:pPr>
        <w:snapToGrid w:val="0"/>
        <w:spacing w:line="480" w:lineRule="exact"/>
        <w:ind w:firstLineChars="550" w:firstLine="1540"/>
        <w:rPr>
          <w:sz w:val="28"/>
        </w:rPr>
      </w:pPr>
    </w:p>
    <w:p w14:paraId="4756DDB8" w14:textId="77777777" w:rsidR="00B37BDA" w:rsidRDefault="00B37BDA" w:rsidP="00B37BDA">
      <w:pPr>
        <w:ind w:firstLine="560"/>
        <w:rPr>
          <w:sz w:val="28"/>
        </w:rPr>
      </w:pPr>
    </w:p>
    <w:p w14:paraId="6A84ACB0" w14:textId="77777777" w:rsidR="00B37BDA" w:rsidRDefault="00B37BDA" w:rsidP="00B37BDA">
      <w:pPr>
        <w:ind w:firstLine="560"/>
        <w:rPr>
          <w:sz w:val="28"/>
        </w:rPr>
      </w:pPr>
    </w:p>
    <w:p w14:paraId="7EE1DBC3" w14:textId="77777777" w:rsidR="00B37BDA" w:rsidRDefault="00B37BDA" w:rsidP="00B37BDA">
      <w:pPr>
        <w:ind w:firstLine="560"/>
        <w:rPr>
          <w:sz w:val="28"/>
        </w:rPr>
      </w:pPr>
    </w:p>
    <w:p w14:paraId="39B8C366" w14:textId="77777777" w:rsidR="00B37BDA" w:rsidRDefault="00B37BDA" w:rsidP="00B37BDA">
      <w:pPr>
        <w:ind w:firstLine="560"/>
        <w:rPr>
          <w:sz w:val="28"/>
        </w:rPr>
      </w:pPr>
    </w:p>
    <w:p w14:paraId="002CE7C4" w14:textId="77777777" w:rsidR="00B37BDA" w:rsidRDefault="00B37BDA" w:rsidP="00B37BDA">
      <w:pPr>
        <w:ind w:firstLine="560"/>
        <w:rPr>
          <w:sz w:val="28"/>
        </w:rPr>
      </w:pPr>
    </w:p>
    <w:p w14:paraId="55C3F729" w14:textId="77777777" w:rsidR="00B37BDA" w:rsidRDefault="00B37BDA" w:rsidP="00B37BDA">
      <w:pPr>
        <w:ind w:firstLine="560"/>
        <w:rPr>
          <w:sz w:val="28"/>
        </w:rPr>
      </w:pPr>
    </w:p>
    <w:p w14:paraId="59EDB922" w14:textId="77777777" w:rsidR="00B37BDA" w:rsidRDefault="00B37BDA" w:rsidP="00B37BDA">
      <w:pPr>
        <w:ind w:firstLine="560"/>
        <w:rPr>
          <w:sz w:val="28"/>
        </w:rPr>
      </w:pPr>
    </w:p>
    <w:p w14:paraId="0FE44265" w14:textId="77777777" w:rsidR="00B37BDA" w:rsidRDefault="00B37BDA" w:rsidP="00B37BDA">
      <w:pPr>
        <w:ind w:firstLine="560"/>
        <w:rPr>
          <w:sz w:val="28"/>
        </w:rPr>
      </w:pPr>
    </w:p>
    <w:p w14:paraId="42D3C587" w14:textId="77777777" w:rsidR="00B37BDA" w:rsidRDefault="00B37BDA" w:rsidP="00B37BDA">
      <w:pPr>
        <w:widowControl/>
        <w:ind w:firstLineChars="0" w:firstLine="0"/>
        <w:jc w:val="left"/>
        <w:rPr>
          <w:sz w:val="28"/>
        </w:rPr>
        <w:sectPr w:rsidR="00B37BDA">
          <w:headerReference w:type="default" r:id="rId14"/>
          <w:endnotePr>
            <w:numFmt w:val="decimal"/>
          </w:endnotePr>
          <w:pgSz w:w="11906" w:h="16838"/>
          <w:pgMar w:top="1440" w:right="1469" w:bottom="1440" w:left="1797" w:header="851" w:footer="992" w:gutter="0"/>
          <w:pgNumType w:start="1"/>
          <w:cols w:space="720"/>
          <w:docGrid w:type="lines" w:linePitch="312"/>
        </w:sectPr>
      </w:pPr>
    </w:p>
    <w:p w14:paraId="514DA5A8" w14:textId="77777777" w:rsidR="00B37BDA" w:rsidRDefault="00B37BDA" w:rsidP="00B37BDA">
      <w:pPr>
        <w:spacing w:line="240" w:lineRule="auto"/>
        <w:ind w:firstLineChars="0" w:firstLine="0"/>
        <w:jc w:val="center"/>
        <w:rPr>
          <w:rFonts w:ascii="黑体" w:eastAsia="黑体" w:hAnsi="黑体" w:cs="黑体"/>
          <w:sz w:val="36"/>
          <w:szCs w:val="36"/>
        </w:rPr>
      </w:pPr>
      <w:r>
        <w:rPr>
          <w:rFonts w:ascii="黑体" w:eastAsia="黑体" w:hAnsi="黑体" w:cs="黑体" w:hint="eastAsia"/>
          <w:sz w:val="36"/>
          <w:szCs w:val="36"/>
        </w:rPr>
        <w:lastRenderedPageBreak/>
        <w:t>目  录</w:t>
      </w:r>
    </w:p>
    <w:p w14:paraId="2AD9012A" w14:textId="1005917D" w:rsidR="00B37BDA" w:rsidRDefault="00B37BDA" w:rsidP="00CB0768">
      <w:pPr>
        <w:pStyle w:val="WPSOffice1"/>
        <w:tabs>
          <w:tab w:val="right" w:leader="dot" w:pos="8306"/>
        </w:tabs>
        <w:spacing w:line="300" w:lineRule="auto"/>
        <w:rPr>
          <w:bCs/>
          <w:sz w:val="24"/>
          <w:szCs w:val="24"/>
        </w:rPr>
      </w:pPr>
      <w:r>
        <w:rPr>
          <w:bCs/>
          <w:sz w:val="24"/>
          <w:szCs w:val="24"/>
        </w:rPr>
        <w:fldChar w:fldCharType="begin"/>
      </w:r>
      <w:r>
        <w:rPr>
          <w:bCs/>
          <w:sz w:val="24"/>
          <w:szCs w:val="24"/>
        </w:rPr>
        <w:instrText xml:space="preserve">TOC \o "1-2" \h \u </w:instrText>
      </w:r>
      <w:r>
        <w:rPr>
          <w:bCs/>
          <w:sz w:val="24"/>
          <w:szCs w:val="24"/>
        </w:rPr>
        <w:fldChar w:fldCharType="separate"/>
      </w:r>
      <w:hyperlink r:id="rId15" w:anchor="_Toc28850" w:history="1">
        <w:r>
          <w:rPr>
            <w:rStyle w:val="a6"/>
            <w:rFonts w:hAnsi="宋体" w:hint="eastAsia"/>
            <w:bCs/>
            <w:sz w:val="24"/>
            <w:szCs w:val="24"/>
          </w:rPr>
          <w:t>引</w:t>
        </w:r>
        <w:r>
          <w:rPr>
            <w:rStyle w:val="a6"/>
            <w:bCs/>
            <w:sz w:val="24"/>
            <w:szCs w:val="24"/>
          </w:rPr>
          <w:t xml:space="preserve">  </w:t>
        </w:r>
        <w:r>
          <w:rPr>
            <w:rStyle w:val="a6"/>
            <w:rFonts w:hAnsi="宋体" w:hint="eastAsia"/>
            <w:bCs/>
            <w:sz w:val="24"/>
            <w:szCs w:val="24"/>
          </w:rPr>
          <w:t>言</w:t>
        </w:r>
        <w:r>
          <w:rPr>
            <w:rStyle w:val="a6"/>
            <w:bCs/>
            <w:sz w:val="24"/>
            <w:szCs w:val="24"/>
          </w:rPr>
          <w:tab/>
        </w:r>
        <w:r w:rsidR="00E96F18">
          <w:rPr>
            <w:rStyle w:val="a6"/>
            <w:rFonts w:hint="eastAsia"/>
            <w:bCs/>
            <w:sz w:val="24"/>
            <w:szCs w:val="24"/>
          </w:rPr>
          <w:t>（</w:t>
        </w:r>
        <w:r>
          <w:rPr>
            <w:rStyle w:val="a6"/>
            <w:rFonts w:hint="eastAsia"/>
            <w:bCs/>
            <w:sz w:val="24"/>
            <w:szCs w:val="24"/>
          </w:rPr>
          <w:t>Ⅱ</w:t>
        </w:r>
      </w:hyperlink>
      <w:r w:rsidR="00E96F18" w:rsidRPr="00E96F18">
        <w:rPr>
          <w:rStyle w:val="a6"/>
          <w:rFonts w:hint="eastAsia"/>
          <w:bCs/>
          <w:color w:val="auto"/>
          <w:sz w:val="24"/>
          <w:szCs w:val="24"/>
          <w:u w:val="none"/>
        </w:rPr>
        <w:t>）</w:t>
      </w:r>
    </w:p>
    <w:p w14:paraId="620E67A5" w14:textId="3467DE56" w:rsidR="00B37BDA" w:rsidRPr="00E96F18" w:rsidRDefault="00000000" w:rsidP="00B37BDA">
      <w:pPr>
        <w:pStyle w:val="WPSOffice1"/>
        <w:tabs>
          <w:tab w:val="right" w:leader="dot" w:pos="8306"/>
        </w:tabs>
        <w:spacing w:line="300" w:lineRule="auto"/>
        <w:rPr>
          <w:bCs/>
          <w:sz w:val="24"/>
          <w:szCs w:val="24"/>
        </w:rPr>
      </w:pPr>
      <w:hyperlink r:id="rId16" w:anchor="_Toc29011" w:history="1">
        <w:r w:rsidR="00B37BDA">
          <w:rPr>
            <w:rStyle w:val="a6"/>
            <w:bCs/>
            <w:sz w:val="24"/>
            <w:szCs w:val="24"/>
          </w:rPr>
          <w:t xml:space="preserve">1  </w:t>
        </w:r>
        <w:r w:rsidR="00B37BDA">
          <w:rPr>
            <w:rStyle w:val="a6"/>
            <w:rFonts w:hAnsi="宋体" w:hint="eastAsia"/>
            <w:bCs/>
            <w:sz w:val="24"/>
            <w:szCs w:val="24"/>
          </w:rPr>
          <w:t>范围</w:t>
        </w:r>
        <w:r w:rsidR="00B37BDA">
          <w:rPr>
            <w:rStyle w:val="a6"/>
            <w:bCs/>
            <w:sz w:val="24"/>
            <w:szCs w:val="24"/>
          </w:rPr>
          <w:tab/>
        </w:r>
        <w:r w:rsidR="00E96F18">
          <w:rPr>
            <w:rStyle w:val="a6"/>
            <w:rFonts w:hint="eastAsia"/>
            <w:bCs/>
            <w:sz w:val="24"/>
            <w:szCs w:val="24"/>
          </w:rPr>
          <w:t>（</w:t>
        </w:r>
        <w:r w:rsidR="00B37BDA">
          <w:rPr>
            <w:rStyle w:val="a6"/>
            <w:bCs/>
            <w:sz w:val="24"/>
            <w:szCs w:val="24"/>
          </w:rPr>
          <w:t>1</w:t>
        </w:r>
      </w:hyperlink>
      <w:r w:rsidR="00E96F18" w:rsidRPr="00E96F18">
        <w:rPr>
          <w:rStyle w:val="a6"/>
          <w:rFonts w:hint="eastAsia"/>
          <w:bCs/>
          <w:color w:val="auto"/>
          <w:sz w:val="24"/>
          <w:szCs w:val="24"/>
          <w:u w:val="none"/>
        </w:rPr>
        <w:t>）</w:t>
      </w:r>
    </w:p>
    <w:p w14:paraId="5DAB1868" w14:textId="15D39BA8" w:rsidR="00B37BDA" w:rsidRDefault="00000000" w:rsidP="00B37BDA">
      <w:pPr>
        <w:pStyle w:val="WPSOffice1"/>
        <w:tabs>
          <w:tab w:val="right" w:leader="dot" w:pos="8306"/>
        </w:tabs>
        <w:spacing w:line="300" w:lineRule="auto"/>
        <w:rPr>
          <w:bCs/>
          <w:sz w:val="24"/>
          <w:szCs w:val="24"/>
        </w:rPr>
      </w:pPr>
      <w:hyperlink r:id="rId17" w:anchor="_Toc2082" w:history="1">
        <w:r w:rsidR="00B37BDA">
          <w:rPr>
            <w:rStyle w:val="a6"/>
            <w:bCs/>
            <w:sz w:val="24"/>
            <w:szCs w:val="24"/>
          </w:rPr>
          <w:t xml:space="preserve">2  </w:t>
        </w:r>
        <w:r w:rsidR="00B37BDA">
          <w:rPr>
            <w:rStyle w:val="a6"/>
            <w:rFonts w:hAnsi="宋体" w:hint="eastAsia"/>
            <w:bCs/>
            <w:sz w:val="24"/>
            <w:szCs w:val="24"/>
          </w:rPr>
          <w:t>引用文件</w:t>
        </w:r>
        <w:r w:rsidR="00B37BDA">
          <w:rPr>
            <w:rStyle w:val="a6"/>
            <w:bCs/>
            <w:sz w:val="24"/>
            <w:szCs w:val="24"/>
          </w:rPr>
          <w:tab/>
        </w:r>
        <w:r w:rsidR="00E96F18">
          <w:rPr>
            <w:rStyle w:val="a6"/>
            <w:rFonts w:hint="eastAsia"/>
            <w:bCs/>
            <w:sz w:val="24"/>
            <w:szCs w:val="24"/>
          </w:rPr>
          <w:t>（</w:t>
        </w:r>
        <w:r w:rsidR="00E96F18" w:rsidRPr="00E96F18">
          <w:rPr>
            <w:rStyle w:val="a6"/>
            <w:bCs/>
            <w:sz w:val="24"/>
            <w:szCs w:val="24"/>
          </w:rPr>
          <w:t>1</w:t>
        </w:r>
        <w:r w:rsidR="00E96F18">
          <w:rPr>
            <w:rStyle w:val="a6"/>
            <w:rFonts w:hint="eastAsia"/>
            <w:bCs/>
            <w:sz w:val="24"/>
            <w:szCs w:val="24"/>
          </w:rPr>
          <w:t>）</w:t>
        </w:r>
      </w:hyperlink>
    </w:p>
    <w:p w14:paraId="07D4241A" w14:textId="48A63C4E" w:rsidR="00B37BDA" w:rsidRDefault="00000000" w:rsidP="00B37BDA">
      <w:pPr>
        <w:pStyle w:val="WPSOffice1"/>
        <w:tabs>
          <w:tab w:val="right" w:leader="dot" w:pos="8306"/>
        </w:tabs>
        <w:spacing w:line="300" w:lineRule="auto"/>
        <w:rPr>
          <w:bCs/>
          <w:sz w:val="24"/>
          <w:szCs w:val="24"/>
        </w:rPr>
      </w:pPr>
      <w:hyperlink r:id="rId18" w:anchor="_Toc27083" w:history="1">
        <w:r w:rsidR="00B37BDA">
          <w:rPr>
            <w:rStyle w:val="a6"/>
            <w:bCs/>
            <w:sz w:val="24"/>
            <w:szCs w:val="24"/>
          </w:rPr>
          <w:t xml:space="preserve">3  </w:t>
        </w:r>
        <w:r w:rsidR="00B37BDA">
          <w:rPr>
            <w:rStyle w:val="a6"/>
            <w:rFonts w:hAnsi="宋体" w:hint="eastAsia"/>
            <w:bCs/>
            <w:sz w:val="24"/>
            <w:szCs w:val="24"/>
          </w:rPr>
          <w:t>术语和计量单位</w:t>
        </w:r>
        <w:r w:rsidR="00B37BDA">
          <w:rPr>
            <w:rStyle w:val="a6"/>
            <w:bCs/>
            <w:sz w:val="24"/>
            <w:szCs w:val="24"/>
          </w:rPr>
          <w:tab/>
        </w:r>
        <w:r w:rsidR="00E96F18">
          <w:rPr>
            <w:rStyle w:val="a6"/>
            <w:rFonts w:hint="eastAsia"/>
            <w:bCs/>
            <w:sz w:val="24"/>
            <w:szCs w:val="24"/>
          </w:rPr>
          <w:t>（</w:t>
        </w:r>
        <w:r w:rsidR="00E96F18">
          <w:rPr>
            <w:rStyle w:val="a6"/>
            <w:rFonts w:hint="eastAsia"/>
            <w:bCs/>
            <w:sz w:val="24"/>
            <w:szCs w:val="24"/>
          </w:rPr>
          <w:t>1</w:t>
        </w:r>
        <w:r w:rsidR="00E96F18">
          <w:rPr>
            <w:rStyle w:val="a6"/>
            <w:rFonts w:hint="eastAsia"/>
            <w:bCs/>
            <w:sz w:val="24"/>
            <w:szCs w:val="24"/>
          </w:rPr>
          <w:t>）</w:t>
        </w:r>
      </w:hyperlink>
    </w:p>
    <w:p w14:paraId="7079B682" w14:textId="2C6468C2" w:rsidR="00B37BDA" w:rsidRDefault="00000000" w:rsidP="00B37BDA">
      <w:pPr>
        <w:pStyle w:val="WPSOffice2"/>
        <w:tabs>
          <w:tab w:val="right" w:leader="dot" w:pos="8306"/>
        </w:tabs>
        <w:spacing w:line="300" w:lineRule="auto"/>
        <w:ind w:leftChars="0" w:left="0"/>
        <w:rPr>
          <w:bCs/>
          <w:sz w:val="24"/>
          <w:szCs w:val="24"/>
        </w:rPr>
      </w:pPr>
      <w:hyperlink r:id="rId19" w:anchor="_Toc24258" w:history="1">
        <w:r w:rsidR="00B37BDA">
          <w:rPr>
            <w:rStyle w:val="a6"/>
            <w:bCs/>
            <w:sz w:val="24"/>
            <w:szCs w:val="24"/>
          </w:rPr>
          <w:t xml:space="preserve">3.1  </w:t>
        </w:r>
        <w:r w:rsidR="00B37BDA">
          <w:rPr>
            <w:rStyle w:val="a6"/>
            <w:rFonts w:hAnsi="宋体" w:hint="eastAsia"/>
            <w:bCs/>
            <w:sz w:val="24"/>
            <w:szCs w:val="24"/>
          </w:rPr>
          <w:t>术语和定义</w:t>
        </w:r>
        <w:r w:rsidR="00B37BDA">
          <w:rPr>
            <w:rStyle w:val="a6"/>
            <w:bCs/>
            <w:sz w:val="24"/>
            <w:szCs w:val="24"/>
          </w:rPr>
          <w:tab/>
        </w:r>
        <w:r w:rsidR="00E96F18">
          <w:rPr>
            <w:rStyle w:val="a6"/>
            <w:rFonts w:hint="eastAsia"/>
            <w:bCs/>
            <w:sz w:val="24"/>
            <w:szCs w:val="24"/>
          </w:rPr>
          <w:t>（</w:t>
        </w:r>
        <w:r w:rsidR="00E96F18">
          <w:rPr>
            <w:rStyle w:val="a6"/>
            <w:rFonts w:hint="eastAsia"/>
            <w:bCs/>
            <w:sz w:val="24"/>
            <w:szCs w:val="24"/>
          </w:rPr>
          <w:t>1</w:t>
        </w:r>
        <w:r w:rsidR="00E96F18">
          <w:rPr>
            <w:rStyle w:val="a6"/>
            <w:rFonts w:hint="eastAsia"/>
            <w:bCs/>
            <w:sz w:val="24"/>
            <w:szCs w:val="24"/>
          </w:rPr>
          <w:t>）</w:t>
        </w:r>
      </w:hyperlink>
    </w:p>
    <w:p w14:paraId="085B9ADB" w14:textId="2313ADF3" w:rsidR="00B37BDA" w:rsidRDefault="00000000" w:rsidP="00B37BDA">
      <w:pPr>
        <w:pStyle w:val="WPSOffice2"/>
        <w:tabs>
          <w:tab w:val="right" w:leader="dot" w:pos="8306"/>
        </w:tabs>
        <w:spacing w:line="300" w:lineRule="auto"/>
        <w:ind w:leftChars="0" w:left="0"/>
        <w:rPr>
          <w:bCs/>
          <w:sz w:val="24"/>
          <w:szCs w:val="24"/>
        </w:rPr>
      </w:pPr>
      <w:hyperlink r:id="rId20" w:anchor="_Toc1570" w:history="1">
        <w:r w:rsidR="00B37BDA">
          <w:rPr>
            <w:rStyle w:val="a6"/>
            <w:bCs/>
            <w:sz w:val="24"/>
            <w:szCs w:val="24"/>
          </w:rPr>
          <w:t xml:space="preserve">3.2  </w:t>
        </w:r>
        <w:r w:rsidR="00B37BDA">
          <w:rPr>
            <w:rStyle w:val="a6"/>
            <w:rFonts w:hAnsi="宋体" w:hint="eastAsia"/>
            <w:bCs/>
            <w:sz w:val="24"/>
            <w:szCs w:val="24"/>
          </w:rPr>
          <w:t>量和单位</w:t>
        </w:r>
        <w:r w:rsidR="00B37BDA">
          <w:rPr>
            <w:rStyle w:val="a6"/>
            <w:bCs/>
            <w:sz w:val="24"/>
            <w:szCs w:val="24"/>
          </w:rPr>
          <w:tab/>
        </w:r>
        <w:r w:rsidR="00E96F18">
          <w:rPr>
            <w:rStyle w:val="a6"/>
            <w:rFonts w:hint="eastAsia"/>
            <w:bCs/>
            <w:sz w:val="24"/>
            <w:szCs w:val="24"/>
          </w:rPr>
          <w:t>（</w:t>
        </w:r>
        <w:r w:rsidR="00E96F18">
          <w:rPr>
            <w:rStyle w:val="a6"/>
            <w:rFonts w:hint="eastAsia"/>
            <w:bCs/>
            <w:sz w:val="24"/>
            <w:szCs w:val="24"/>
          </w:rPr>
          <w:t>2</w:t>
        </w:r>
        <w:r w:rsidR="00E96F18">
          <w:rPr>
            <w:rStyle w:val="a6"/>
            <w:rFonts w:hint="eastAsia"/>
            <w:bCs/>
            <w:sz w:val="24"/>
            <w:szCs w:val="24"/>
          </w:rPr>
          <w:t>）</w:t>
        </w:r>
      </w:hyperlink>
    </w:p>
    <w:p w14:paraId="3D508053" w14:textId="45050417" w:rsidR="00B37BDA" w:rsidRDefault="00000000" w:rsidP="00B37BDA">
      <w:pPr>
        <w:pStyle w:val="WPSOffice1"/>
        <w:tabs>
          <w:tab w:val="right" w:leader="dot" w:pos="8306"/>
        </w:tabs>
        <w:spacing w:line="300" w:lineRule="auto"/>
        <w:rPr>
          <w:bCs/>
          <w:sz w:val="24"/>
          <w:szCs w:val="24"/>
        </w:rPr>
      </w:pPr>
      <w:hyperlink r:id="rId21" w:anchor="_Toc17578" w:history="1">
        <w:r w:rsidR="00B37BDA">
          <w:rPr>
            <w:rStyle w:val="a6"/>
            <w:bCs/>
            <w:sz w:val="24"/>
            <w:szCs w:val="24"/>
          </w:rPr>
          <w:t xml:space="preserve">4  </w:t>
        </w:r>
        <w:r w:rsidR="00B37BDA">
          <w:rPr>
            <w:rStyle w:val="a6"/>
            <w:rFonts w:hAnsi="宋体" w:hint="eastAsia"/>
            <w:bCs/>
            <w:sz w:val="24"/>
            <w:szCs w:val="24"/>
          </w:rPr>
          <w:t>概述</w:t>
        </w:r>
        <w:r w:rsidR="00B37BDA">
          <w:rPr>
            <w:rStyle w:val="a6"/>
            <w:bCs/>
            <w:sz w:val="24"/>
            <w:szCs w:val="24"/>
          </w:rPr>
          <w:tab/>
        </w:r>
        <w:r w:rsidR="00E96F18">
          <w:rPr>
            <w:rStyle w:val="a6"/>
            <w:rFonts w:hint="eastAsia"/>
            <w:bCs/>
            <w:sz w:val="24"/>
            <w:szCs w:val="24"/>
          </w:rPr>
          <w:t>（</w:t>
        </w:r>
        <w:r w:rsidR="00E96F18">
          <w:rPr>
            <w:rStyle w:val="a6"/>
            <w:rFonts w:hint="eastAsia"/>
            <w:bCs/>
            <w:sz w:val="24"/>
            <w:szCs w:val="24"/>
          </w:rPr>
          <w:t>2</w:t>
        </w:r>
        <w:r w:rsidR="00E96F18">
          <w:rPr>
            <w:rStyle w:val="a6"/>
            <w:rFonts w:hint="eastAsia"/>
            <w:bCs/>
            <w:sz w:val="24"/>
            <w:szCs w:val="24"/>
          </w:rPr>
          <w:t>）</w:t>
        </w:r>
      </w:hyperlink>
    </w:p>
    <w:p w14:paraId="5457D5E7" w14:textId="6C7AC4C3" w:rsidR="00B37BDA" w:rsidRDefault="00000000" w:rsidP="00B37BDA">
      <w:pPr>
        <w:pStyle w:val="WPSOffice1"/>
        <w:tabs>
          <w:tab w:val="right" w:leader="dot" w:pos="8306"/>
        </w:tabs>
        <w:spacing w:line="300" w:lineRule="auto"/>
        <w:rPr>
          <w:bCs/>
          <w:sz w:val="24"/>
          <w:szCs w:val="24"/>
        </w:rPr>
      </w:pPr>
      <w:hyperlink r:id="rId22" w:anchor="_Toc10955" w:history="1">
        <w:r w:rsidR="00B37BDA">
          <w:rPr>
            <w:rStyle w:val="a6"/>
            <w:bCs/>
            <w:sz w:val="24"/>
            <w:szCs w:val="24"/>
          </w:rPr>
          <w:t xml:space="preserve">5  </w:t>
        </w:r>
        <w:r w:rsidR="00B37BDA">
          <w:rPr>
            <w:rStyle w:val="a6"/>
            <w:rFonts w:hAnsi="宋体" w:hint="eastAsia"/>
            <w:bCs/>
            <w:sz w:val="24"/>
            <w:szCs w:val="24"/>
          </w:rPr>
          <w:t>计量特性</w:t>
        </w:r>
        <w:r w:rsidR="00B37BDA">
          <w:rPr>
            <w:rStyle w:val="a6"/>
            <w:bCs/>
            <w:sz w:val="24"/>
            <w:szCs w:val="24"/>
          </w:rPr>
          <w:tab/>
        </w:r>
        <w:r w:rsidR="00E96F18">
          <w:rPr>
            <w:rStyle w:val="a6"/>
            <w:rFonts w:hint="eastAsia"/>
            <w:bCs/>
            <w:sz w:val="24"/>
            <w:szCs w:val="24"/>
          </w:rPr>
          <w:t>（</w:t>
        </w:r>
        <w:r w:rsidR="00E96F18">
          <w:rPr>
            <w:rStyle w:val="a6"/>
            <w:rFonts w:hint="eastAsia"/>
            <w:bCs/>
            <w:sz w:val="24"/>
            <w:szCs w:val="24"/>
          </w:rPr>
          <w:t>2</w:t>
        </w:r>
        <w:r w:rsidR="00E96F18">
          <w:rPr>
            <w:rStyle w:val="a6"/>
            <w:rFonts w:hint="eastAsia"/>
            <w:bCs/>
            <w:sz w:val="24"/>
            <w:szCs w:val="24"/>
          </w:rPr>
          <w:t>）</w:t>
        </w:r>
      </w:hyperlink>
    </w:p>
    <w:p w14:paraId="48B5F262" w14:textId="3CDB67F3" w:rsidR="00B37BDA" w:rsidRDefault="00000000" w:rsidP="00B37BDA">
      <w:pPr>
        <w:pStyle w:val="WPSOffice2"/>
        <w:tabs>
          <w:tab w:val="right" w:leader="dot" w:pos="8306"/>
        </w:tabs>
        <w:spacing w:line="300" w:lineRule="auto"/>
        <w:ind w:leftChars="0" w:left="0"/>
        <w:rPr>
          <w:bCs/>
          <w:sz w:val="24"/>
          <w:szCs w:val="24"/>
        </w:rPr>
      </w:pPr>
      <w:hyperlink r:id="rId23" w:anchor="_Toc16814" w:history="1">
        <w:r w:rsidR="00B37BDA">
          <w:rPr>
            <w:rStyle w:val="a6"/>
            <w:bCs/>
            <w:sz w:val="24"/>
            <w:szCs w:val="24"/>
          </w:rPr>
          <w:t xml:space="preserve">5.1  </w:t>
        </w:r>
        <w:r w:rsidR="00B37BDA">
          <w:rPr>
            <w:rStyle w:val="a6"/>
            <w:rFonts w:hint="eastAsia"/>
            <w:bCs/>
            <w:sz w:val="24"/>
            <w:szCs w:val="24"/>
          </w:rPr>
          <w:t>灵敏度级</w:t>
        </w:r>
        <w:r w:rsidR="00B37BDA">
          <w:rPr>
            <w:rStyle w:val="a6"/>
            <w:bCs/>
            <w:sz w:val="24"/>
            <w:szCs w:val="24"/>
          </w:rPr>
          <w:tab/>
        </w:r>
        <w:r w:rsidR="00E96F18">
          <w:rPr>
            <w:rStyle w:val="a6"/>
            <w:rFonts w:hint="eastAsia"/>
            <w:bCs/>
            <w:sz w:val="24"/>
            <w:szCs w:val="24"/>
          </w:rPr>
          <w:t>（</w:t>
        </w:r>
        <w:r w:rsidR="00E96F18">
          <w:rPr>
            <w:rStyle w:val="a6"/>
            <w:rFonts w:hint="eastAsia"/>
            <w:bCs/>
            <w:sz w:val="24"/>
            <w:szCs w:val="24"/>
          </w:rPr>
          <w:t>2</w:t>
        </w:r>
        <w:r w:rsidR="00E96F18">
          <w:rPr>
            <w:rStyle w:val="a6"/>
            <w:rFonts w:hint="eastAsia"/>
            <w:bCs/>
            <w:sz w:val="24"/>
            <w:szCs w:val="24"/>
          </w:rPr>
          <w:t>）</w:t>
        </w:r>
      </w:hyperlink>
    </w:p>
    <w:p w14:paraId="07206FEC" w14:textId="482F9989" w:rsidR="00B37BDA" w:rsidRDefault="00000000" w:rsidP="00B37BDA">
      <w:pPr>
        <w:pStyle w:val="WPSOffice2"/>
        <w:tabs>
          <w:tab w:val="right" w:leader="dot" w:pos="8306"/>
        </w:tabs>
        <w:spacing w:line="300" w:lineRule="auto"/>
        <w:ind w:leftChars="0" w:left="0"/>
        <w:rPr>
          <w:bCs/>
          <w:sz w:val="24"/>
          <w:szCs w:val="24"/>
        </w:rPr>
      </w:pPr>
      <w:hyperlink r:id="rId24" w:anchor="_Toc21989" w:history="1">
        <w:r w:rsidR="00B37BDA">
          <w:rPr>
            <w:rStyle w:val="a6"/>
            <w:bCs/>
            <w:sz w:val="24"/>
            <w:szCs w:val="24"/>
          </w:rPr>
          <w:t xml:space="preserve">5.2  </w:t>
        </w:r>
        <w:r w:rsidR="00B37BDA">
          <w:rPr>
            <w:rStyle w:val="a6"/>
            <w:rFonts w:hAnsi="宋体" w:hint="eastAsia"/>
            <w:bCs/>
            <w:sz w:val="24"/>
            <w:szCs w:val="24"/>
          </w:rPr>
          <w:t>频率响应</w:t>
        </w:r>
        <w:r w:rsidR="00B37BDA">
          <w:rPr>
            <w:rStyle w:val="a6"/>
            <w:bCs/>
            <w:sz w:val="24"/>
            <w:szCs w:val="24"/>
          </w:rPr>
          <w:tab/>
        </w:r>
        <w:r w:rsidR="00E96F18">
          <w:rPr>
            <w:rStyle w:val="a6"/>
            <w:rFonts w:hint="eastAsia"/>
            <w:bCs/>
            <w:sz w:val="24"/>
            <w:szCs w:val="24"/>
          </w:rPr>
          <w:t>（</w:t>
        </w:r>
        <w:r w:rsidR="00E96F18">
          <w:rPr>
            <w:rStyle w:val="a6"/>
            <w:rFonts w:hint="eastAsia"/>
            <w:bCs/>
            <w:sz w:val="24"/>
            <w:szCs w:val="24"/>
          </w:rPr>
          <w:t>2</w:t>
        </w:r>
        <w:r w:rsidR="00E96F18">
          <w:rPr>
            <w:rStyle w:val="a6"/>
            <w:rFonts w:hint="eastAsia"/>
            <w:bCs/>
            <w:sz w:val="24"/>
            <w:szCs w:val="24"/>
          </w:rPr>
          <w:t>）</w:t>
        </w:r>
      </w:hyperlink>
    </w:p>
    <w:p w14:paraId="2B200B48" w14:textId="652208D0" w:rsidR="00B37BDA" w:rsidRDefault="00000000" w:rsidP="00B37BDA">
      <w:pPr>
        <w:pStyle w:val="WPSOffice1"/>
        <w:tabs>
          <w:tab w:val="right" w:leader="dot" w:pos="8306"/>
        </w:tabs>
        <w:spacing w:line="300" w:lineRule="auto"/>
        <w:rPr>
          <w:bCs/>
          <w:sz w:val="24"/>
          <w:szCs w:val="24"/>
        </w:rPr>
      </w:pPr>
      <w:hyperlink r:id="rId25" w:anchor="_Toc9339" w:history="1">
        <w:r w:rsidR="00B37BDA">
          <w:rPr>
            <w:rStyle w:val="a6"/>
            <w:bCs/>
            <w:sz w:val="24"/>
            <w:szCs w:val="24"/>
          </w:rPr>
          <w:t xml:space="preserve">6  </w:t>
        </w:r>
        <w:r w:rsidR="00B37BDA">
          <w:rPr>
            <w:rStyle w:val="a6"/>
            <w:rFonts w:hAnsi="宋体" w:hint="eastAsia"/>
            <w:bCs/>
            <w:sz w:val="24"/>
            <w:szCs w:val="24"/>
          </w:rPr>
          <w:t>校准条件</w:t>
        </w:r>
        <w:r w:rsidR="00B37BDA">
          <w:rPr>
            <w:rStyle w:val="a6"/>
            <w:bCs/>
            <w:sz w:val="24"/>
            <w:szCs w:val="24"/>
          </w:rPr>
          <w:tab/>
        </w:r>
        <w:r w:rsidR="00E96F18">
          <w:rPr>
            <w:rStyle w:val="a6"/>
            <w:rFonts w:hint="eastAsia"/>
            <w:bCs/>
            <w:sz w:val="24"/>
            <w:szCs w:val="24"/>
          </w:rPr>
          <w:t>（</w:t>
        </w:r>
        <w:r w:rsidR="00E96F18">
          <w:rPr>
            <w:rStyle w:val="a6"/>
            <w:rFonts w:hint="eastAsia"/>
            <w:bCs/>
            <w:sz w:val="24"/>
            <w:szCs w:val="24"/>
          </w:rPr>
          <w:t>2</w:t>
        </w:r>
        <w:r w:rsidR="00E96F18">
          <w:rPr>
            <w:rStyle w:val="a6"/>
            <w:rFonts w:hint="eastAsia"/>
            <w:bCs/>
            <w:sz w:val="24"/>
            <w:szCs w:val="24"/>
          </w:rPr>
          <w:t>）</w:t>
        </w:r>
      </w:hyperlink>
    </w:p>
    <w:p w14:paraId="075D919E" w14:textId="7880F826" w:rsidR="00B37BDA" w:rsidRDefault="00000000" w:rsidP="00B37BDA">
      <w:pPr>
        <w:pStyle w:val="WPSOffice2"/>
        <w:tabs>
          <w:tab w:val="right" w:leader="dot" w:pos="8306"/>
        </w:tabs>
        <w:spacing w:line="300" w:lineRule="auto"/>
        <w:ind w:leftChars="0" w:left="0"/>
        <w:rPr>
          <w:bCs/>
          <w:sz w:val="24"/>
          <w:szCs w:val="24"/>
        </w:rPr>
      </w:pPr>
      <w:hyperlink r:id="rId26" w:anchor="_Toc20259" w:history="1">
        <w:r w:rsidR="00B37BDA">
          <w:rPr>
            <w:rStyle w:val="a6"/>
            <w:bCs/>
            <w:sz w:val="24"/>
            <w:szCs w:val="24"/>
          </w:rPr>
          <w:t xml:space="preserve">6.1 </w:t>
        </w:r>
        <w:r w:rsidR="00FE58FC">
          <w:rPr>
            <w:rStyle w:val="a6"/>
            <w:bCs/>
            <w:sz w:val="24"/>
            <w:szCs w:val="24"/>
          </w:rPr>
          <w:t xml:space="preserve"> </w:t>
        </w:r>
        <w:r w:rsidR="00B37BDA">
          <w:rPr>
            <w:rStyle w:val="a6"/>
            <w:rFonts w:hAnsi="宋体" w:hint="eastAsia"/>
            <w:bCs/>
            <w:sz w:val="24"/>
            <w:szCs w:val="24"/>
          </w:rPr>
          <w:t>环境条件</w:t>
        </w:r>
        <w:r w:rsidR="00B37BDA">
          <w:rPr>
            <w:rStyle w:val="a6"/>
            <w:bCs/>
            <w:sz w:val="24"/>
            <w:szCs w:val="24"/>
          </w:rPr>
          <w:tab/>
        </w:r>
        <w:r w:rsidR="00E96F18">
          <w:rPr>
            <w:rStyle w:val="a6"/>
            <w:rFonts w:hint="eastAsia"/>
            <w:bCs/>
            <w:sz w:val="24"/>
            <w:szCs w:val="24"/>
          </w:rPr>
          <w:t>（</w:t>
        </w:r>
        <w:r w:rsidR="00E96F18">
          <w:rPr>
            <w:rStyle w:val="a6"/>
            <w:rFonts w:hint="eastAsia"/>
            <w:bCs/>
            <w:sz w:val="24"/>
            <w:szCs w:val="24"/>
          </w:rPr>
          <w:t>2</w:t>
        </w:r>
        <w:r w:rsidR="00E96F18">
          <w:rPr>
            <w:rStyle w:val="a6"/>
            <w:rFonts w:hint="eastAsia"/>
            <w:bCs/>
            <w:sz w:val="24"/>
            <w:szCs w:val="24"/>
          </w:rPr>
          <w:t>）</w:t>
        </w:r>
      </w:hyperlink>
    </w:p>
    <w:p w14:paraId="2BA80050" w14:textId="06BCBB7A" w:rsidR="00B37BDA" w:rsidRDefault="00000000" w:rsidP="00B37BDA">
      <w:pPr>
        <w:pStyle w:val="WPSOffice2"/>
        <w:tabs>
          <w:tab w:val="right" w:leader="dot" w:pos="8306"/>
        </w:tabs>
        <w:spacing w:line="300" w:lineRule="auto"/>
        <w:ind w:leftChars="0" w:left="0"/>
        <w:rPr>
          <w:bCs/>
          <w:sz w:val="24"/>
          <w:szCs w:val="24"/>
        </w:rPr>
      </w:pPr>
      <w:hyperlink r:id="rId27" w:anchor="_Toc7269" w:history="1">
        <w:r w:rsidR="00B37BDA">
          <w:rPr>
            <w:rStyle w:val="a6"/>
            <w:bCs/>
            <w:sz w:val="24"/>
            <w:szCs w:val="24"/>
          </w:rPr>
          <w:t xml:space="preserve">6.2 </w:t>
        </w:r>
        <w:r w:rsidR="00FE58FC">
          <w:rPr>
            <w:rStyle w:val="a6"/>
            <w:bCs/>
            <w:sz w:val="24"/>
            <w:szCs w:val="24"/>
          </w:rPr>
          <w:t xml:space="preserve"> </w:t>
        </w:r>
        <w:r w:rsidR="00B37BDA">
          <w:rPr>
            <w:rStyle w:val="a6"/>
            <w:rFonts w:hAnsi="宋体" w:hint="eastAsia"/>
            <w:bCs/>
            <w:sz w:val="24"/>
            <w:szCs w:val="24"/>
          </w:rPr>
          <w:t>测量标准及其它设备</w:t>
        </w:r>
        <w:r w:rsidR="00B37BDA">
          <w:rPr>
            <w:rStyle w:val="a6"/>
            <w:bCs/>
            <w:sz w:val="24"/>
            <w:szCs w:val="24"/>
          </w:rPr>
          <w:tab/>
        </w:r>
        <w:r w:rsidR="00E96F18">
          <w:rPr>
            <w:rStyle w:val="a6"/>
            <w:rFonts w:hint="eastAsia"/>
            <w:bCs/>
            <w:sz w:val="24"/>
            <w:szCs w:val="24"/>
          </w:rPr>
          <w:t>（</w:t>
        </w:r>
        <w:r w:rsidR="00E96F18">
          <w:rPr>
            <w:rStyle w:val="a6"/>
            <w:rFonts w:hint="eastAsia"/>
            <w:bCs/>
            <w:sz w:val="24"/>
            <w:szCs w:val="24"/>
          </w:rPr>
          <w:t>2</w:t>
        </w:r>
        <w:r w:rsidR="00E96F18">
          <w:rPr>
            <w:rStyle w:val="a6"/>
            <w:rFonts w:hint="eastAsia"/>
            <w:bCs/>
            <w:sz w:val="24"/>
            <w:szCs w:val="24"/>
          </w:rPr>
          <w:t>）</w:t>
        </w:r>
      </w:hyperlink>
    </w:p>
    <w:p w14:paraId="6720D374" w14:textId="0C850DEC" w:rsidR="00B37BDA" w:rsidRDefault="00000000" w:rsidP="00B37BDA">
      <w:pPr>
        <w:pStyle w:val="WPSOffice1"/>
        <w:tabs>
          <w:tab w:val="right" w:leader="dot" w:pos="8306"/>
        </w:tabs>
        <w:spacing w:line="300" w:lineRule="auto"/>
        <w:rPr>
          <w:bCs/>
          <w:sz w:val="24"/>
          <w:szCs w:val="24"/>
        </w:rPr>
      </w:pPr>
      <w:hyperlink r:id="rId28" w:anchor="_Toc21770" w:history="1">
        <w:r w:rsidR="00B37BDA">
          <w:rPr>
            <w:rStyle w:val="a6"/>
            <w:bCs/>
            <w:sz w:val="24"/>
            <w:szCs w:val="24"/>
          </w:rPr>
          <w:t xml:space="preserve">7  </w:t>
        </w:r>
        <w:r w:rsidR="00B37BDA">
          <w:rPr>
            <w:rStyle w:val="a6"/>
            <w:rFonts w:hAnsi="宋体" w:hint="eastAsia"/>
            <w:bCs/>
            <w:sz w:val="24"/>
            <w:szCs w:val="24"/>
          </w:rPr>
          <w:t>校准项目和校准方法</w:t>
        </w:r>
        <w:r w:rsidR="00B37BDA">
          <w:rPr>
            <w:rStyle w:val="a6"/>
            <w:bCs/>
            <w:sz w:val="24"/>
            <w:szCs w:val="24"/>
          </w:rPr>
          <w:tab/>
        </w:r>
        <w:r w:rsidR="00E96F18">
          <w:rPr>
            <w:rStyle w:val="a6"/>
            <w:rFonts w:hint="eastAsia"/>
            <w:bCs/>
            <w:sz w:val="24"/>
            <w:szCs w:val="24"/>
          </w:rPr>
          <w:t>（</w:t>
        </w:r>
        <w:r w:rsidR="00E96F18">
          <w:rPr>
            <w:rStyle w:val="a6"/>
            <w:rFonts w:hint="eastAsia"/>
            <w:bCs/>
            <w:sz w:val="24"/>
            <w:szCs w:val="24"/>
          </w:rPr>
          <w:t>3</w:t>
        </w:r>
        <w:r w:rsidR="00E96F18">
          <w:rPr>
            <w:rStyle w:val="a6"/>
            <w:rFonts w:hint="eastAsia"/>
            <w:bCs/>
            <w:sz w:val="24"/>
            <w:szCs w:val="24"/>
          </w:rPr>
          <w:t>）</w:t>
        </w:r>
      </w:hyperlink>
    </w:p>
    <w:p w14:paraId="715CF389" w14:textId="6773D6B9" w:rsidR="00B37BDA" w:rsidRDefault="00000000" w:rsidP="00B37BDA">
      <w:pPr>
        <w:pStyle w:val="WPSOffice2"/>
        <w:tabs>
          <w:tab w:val="right" w:leader="dot" w:pos="8306"/>
        </w:tabs>
        <w:spacing w:line="300" w:lineRule="auto"/>
        <w:ind w:leftChars="0" w:left="0"/>
        <w:rPr>
          <w:bCs/>
          <w:sz w:val="24"/>
          <w:szCs w:val="24"/>
        </w:rPr>
      </w:pPr>
      <w:hyperlink r:id="rId29" w:anchor="_Toc9396" w:history="1">
        <w:r w:rsidR="00B37BDA">
          <w:rPr>
            <w:rStyle w:val="a6"/>
            <w:bCs/>
            <w:sz w:val="24"/>
            <w:szCs w:val="24"/>
          </w:rPr>
          <w:t xml:space="preserve">7.1  </w:t>
        </w:r>
        <w:r w:rsidR="00B37BDA">
          <w:rPr>
            <w:rStyle w:val="a6"/>
            <w:rFonts w:hAnsi="宋体" w:hint="eastAsia"/>
            <w:bCs/>
            <w:sz w:val="24"/>
            <w:szCs w:val="24"/>
          </w:rPr>
          <w:t>校准项目</w:t>
        </w:r>
        <w:r w:rsidR="00B37BDA">
          <w:rPr>
            <w:rStyle w:val="a6"/>
            <w:bCs/>
            <w:sz w:val="24"/>
            <w:szCs w:val="24"/>
          </w:rPr>
          <w:tab/>
        </w:r>
        <w:r w:rsidR="00E96F18">
          <w:rPr>
            <w:rStyle w:val="a6"/>
            <w:rFonts w:hint="eastAsia"/>
            <w:bCs/>
            <w:sz w:val="24"/>
            <w:szCs w:val="24"/>
          </w:rPr>
          <w:t>（</w:t>
        </w:r>
        <w:r w:rsidR="00E96F18">
          <w:rPr>
            <w:rStyle w:val="a6"/>
            <w:rFonts w:hint="eastAsia"/>
            <w:bCs/>
            <w:sz w:val="24"/>
            <w:szCs w:val="24"/>
          </w:rPr>
          <w:t>3</w:t>
        </w:r>
        <w:r w:rsidR="00E96F18">
          <w:rPr>
            <w:rStyle w:val="a6"/>
            <w:rFonts w:hint="eastAsia"/>
            <w:bCs/>
            <w:sz w:val="24"/>
            <w:szCs w:val="24"/>
          </w:rPr>
          <w:t>）</w:t>
        </w:r>
      </w:hyperlink>
    </w:p>
    <w:p w14:paraId="15F7CC47" w14:textId="620155B1" w:rsidR="00B37BDA" w:rsidRDefault="00000000" w:rsidP="00B37BDA">
      <w:pPr>
        <w:pStyle w:val="WPSOffice2"/>
        <w:tabs>
          <w:tab w:val="right" w:leader="dot" w:pos="8306"/>
        </w:tabs>
        <w:spacing w:line="300" w:lineRule="auto"/>
        <w:ind w:leftChars="0" w:left="0"/>
        <w:rPr>
          <w:bCs/>
          <w:sz w:val="24"/>
          <w:szCs w:val="24"/>
        </w:rPr>
      </w:pPr>
      <w:hyperlink r:id="rId30" w:anchor="_Toc14697" w:history="1">
        <w:r w:rsidR="00B37BDA">
          <w:rPr>
            <w:rStyle w:val="a6"/>
            <w:bCs/>
            <w:sz w:val="24"/>
            <w:szCs w:val="24"/>
          </w:rPr>
          <w:t xml:space="preserve">7.2  </w:t>
        </w:r>
        <w:r w:rsidR="00B37BDA">
          <w:rPr>
            <w:rStyle w:val="a6"/>
            <w:rFonts w:hAnsi="宋体" w:hint="eastAsia"/>
            <w:bCs/>
            <w:sz w:val="24"/>
            <w:szCs w:val="24"/>
          </w:rPr>
          <w:t>校准方法</w:t>
        </w:r>
        <w:r w:rsidR="00B37BDA">
          <w:rPr>
            <w:rStyle w:val="a6"/>
            <w:bCs/>
            <w:sz w:val="24"/>
            <w:szCs w:val="24"/>
          </w:rPr>
          <w:tab/>
        </w:r>
        <w:r w:rsidR="00E96F18">
          <w:rPr>
            <w:rStyle w:val="a6"/>
            <w:rFonts w:hint="eastAsia"/>
            <w:bCs/>
            <w:sz w:val="24"/>
            <w:szCs w:val="24"/>
          </w:rPr>
          <w:t>（</w:t>
        </w:r>
        <w:r w:rsidR="00E96F18">
          <w:rPr>
            <w:rStyle w:val="a6"/>
            <w:rFonts w:hint="eastAsia"/>
            <w:bCs/>
            <w:sz w:val="24"/>
            <w:szCs w:val="24"/>
          </w:rPr>
          <w:t>3</w:t>
        </w:r>
        <w:r w:rsidR="00E96F18">
          <w:rPr>
            <w:rStyle w:val="a6"/>
            <w:rFonts w:hint="eastAsia"/>
            <w:bCs/>
            <w:sz w:val="24"/>
            <w:szCs w:val="24"/>
          </w:rPr>
          <w:t>）</w:t>
        </w:r>
      </w:hyperlink>
    </w:p>
    <w:p w14:paraId="5E647CDC" w14:textId="68414303" w:rsidR="00B37BDA" w:rsidRDefault="00000000" w:rsidP="00B37BDA">
      <w:pPr>
        <w:pStyle w:val="WPSOffice1"/>
        <w:tabs>
          <w:tab w:val="right" w:leader="dot" w:pos="8306"/>
        </w:tabs>
        <w:spacing w:line="300" w:lineRule="auto"/>
        <w:rPr>
          <w:bCs/>
          <w:sz w:val="24"/>
          <w:szCs w:val="24"/>
        </w:rPr>
      </w:pPr>
      <w:hyperlink r:id="rId31" w:anchor="_Toc19102" w:history="1">
        <w:r w:rsidR="00B37BDA">
          <w:rPr>
            <w:rStyle w:val="a6"/>
            <w:bCs/>
            <w:sz w:val="24"/>
            <w:szCs w:val="24"/>
          </w:rPr>
          <w:t xml:space="preserve">8  </w:t>
        </w:r>
        <w:r w:rsidR="00B37BDA">
          <w:rPr>
            <w:rStyle w:val="a6"/>
            <w:rFonts w:hAnsi="宋体" w:hint="eastAsia"/>
            <w:bCs/>
            <w:sz w:val="24"/>
            <w:szCs w:val="24"/>
          </w:rPr>
          <w:t>校准结果表达</w:t>
        </w:r>
        <w:r w:rsidR="00B37BDA">
          <w:rPr>
            <w:rStyle w:val="a6"/>
            <w:bCs/>
            <w:sz w:val="24"/>
            <w:szCs w:val="24"/>
          </w:rPr>
          <w:tab/>
        </w:r>
        <w:r w:rsidR="00E96F18">
          <w:rPr>
            <w:rStyle w:val="a6"/>
            <w:rFonts w:hint="eastAsia"/>
            <w:bCs/>
            <w:sz w:val="24"/>
            <w:szCs w:val="24"/>
          </w:rPr>
          <w:t>（</w:t>
        </w:r>
        <w:r w:rsidR="00E96F18">
          <w:rPr>
            <w:rStyle w:val="a6"/>
            <w:rFonts w:hint="eastAsia"/>
            <w:bCs/>
            <w:sz w:val="24"/>
            <w:szCs w:val="24"/>
          </w:rPr>
          <w:t>5</w:t>
        </w:r>
        <w:r w:rsidR="00E96F18">
          <w:rPr>
            <w:rStyle w:val="a6"/>
            <w:rFonts w:hint="eastAsia"/>
            <w:bCs/>
            <w:sz w:val="24"/>
            <w:szCs w:val="24"/>
          </w:rPr>
          <w:t>）</w:t>
        </w:r>
      </w:hyperlink>
    </w:p>
    <w:p w14:paraId="5016DF2F" w14:textId="2AB4B085" w:rsidR="00B37BDA" w:rsidRDefault="00000000" w:rsidP="00B37BDA">
      <w:pPr>
        <w:pStyle w:val="WPSOffice2"/>
        <w:tabs>
          <w:tab w:val="right" w:leader="dot" w:pos="8306"/>
        </w:tabs>
        <w:spacing w:line="300" w:lineRule="auto"/>
        <w:ind w:leftChars="0" w:left="0"/>
        <w:rPr>
          <w:bCs/>
          <w:sz w:val="24"/>
          <w:szCs w:val="24"/>
        </w:rPr>
      </w:pPr>
      <w:hyperlink r:id="rId32" w:anchor="_Toc9396" w:history="1">
        <w:r w:rsidR="00B37BDA">
          <w:rPr>
            <w:rStyle w:val="a6"/>
            <w:bCs/>
            <w:sz w:val="24"/>
            <w:szCs w:val="24"/>
          </w:rPr>
          <w:t xml:space="preserve">8.1  </w:t>
        </w:r>
        <w:r w:rsidR="00B37BDA">
          <w:rPr>
            <w:rStyle w:val="a6"/>
            <w:rFonts w:hAnsi="宋体" w:hint="eastAsia"/>
            <w:bCs/>
            <w:sz w:val="24"/>
            <w:szCs w:val="24"/>
          </w:rPr>
          <w:t>校准记录</w:t>
        </w:r>
        <w:r w:rsidR="00B37BDA">
          <w:rPr>
            <w:rStyle w:val="a6"/>
            <w:bCs/>
            <w:sz w:val="24"/>
            <w:szCs w:val="24"/>
          </w:rPr>
          <w:tab/>
        </w:r>
        <w:r w:rsidR="00E96F18">
          <w:rPr>
            <w:rStyle w:val="a6"/>
            <w:rFonts w:hint="eastAsia"/>
            <w:bCs/>
            <w:sz w:val="24"/>
            <w:szCs w:val="24"/>
          </w:rPr>
          <w:t>（</w:t>
        </w:r>
        <w:r w:rsidR="00E96F18">
          <w:rPr>
            <w:rStyle w:val="a6"/>
            <w:rFonts w:hint="eastAsia"/>
            <w:bCs/>
            <w:sz w:val="24"/>
            <w:szCs w:val="24"/>
          </w:rPr>
          <w:t>5</w:t>
        </w:r>
        <w:r w:rsidR="00E96F18">
          <w:rPr>
            <w:rStyle w:val="a6"/>
            <w:rFonts w:hint="eastAsia"/>
            <w:bCs/>
            <w:sz w:val="24"/>
            <w:szCs w:val="24"/>
          </w:rPr>
          <w:t>）</w:t>
        </w:r>
      </w:hyperlink>
    </w:p>
    <w:p w14:paraId="187CF10F" w14:textId="70E49D67" w:rsidR="00B37BDA" w:rsidRDefault="00000000" w:rsidP="00B37BDA">
      <w:pPr>
        <w:pStyle w:val="WPSOffice2"/>
        <w:tabs>
          <w:tab w:val="right" w:leader="dot" w:pos="8306"/>
        </w:tabs>
        <w:spacing w:line="300" w:lineRule="auto"/>
        <w:ind w:leftChars="0" w:left="0"/>
        <w:rPr>
          <w:bCs/>
          <w:sz w:val="24"/>
          <w:szCs w:val="24"/>
        </w:rPr>
      </w:pPr>
      <w:hyperlink r:id="rId33" w:anchor="_Toc14697" w:history="1">
        <w:r w:rsidR="00B37BDA">
          <w:rPr>
            <w:rStyle w:val="a6"/>
            <w:bCs/>
            <w:sz w:val="24"/>
            <w:szCs w:val="24"/>
          </w:rPr>
          <w:t xml:space="preserve">8.2  </w:t>
        </w:r>
        <w:r w:rsidR="00B37BDA">
          <w:rPr>
            <w:rStyle w:val="a6"/>
            <w:rFonts w:hAnsi="宋体" w:hint="eastAsia"/>
            <w:bCs/>
            <w:sz w:val="24"/>
            <w:szCs w:val="24"/>
          </w:rPr>
          <w:t>校准数据处理</w:t>
        </w:r>
        <w:r w:rsidR="00B37BDA">
          <w:rPr>
            <w:rStyle w:val="a6"/>
            <w:bCs/>
            <w:sz w:val="24"/>
            <w:szCs w:val="24"/>
          </w:rPr>
          <w:tab/>
        </w:r>
        <w:r w:rsidR="00E96F18">
          <w:rPr>
            <w:rStyle w:val="a6"/>
            <w:rFonts w:hint="eastAsia"/>
            <w:bCs/>
            <w:sz w:val="24"/>
            <w:szCs w:val="24"/>
          </w:rPr>
          <w:t>（</w:t>
        </w:r>
        <w:r w:rsidR="00E96F18">
          <w:rPr>
            <w:rStyle w:val="a6"/>
            <w:rFonts w:hint="eastAsia"/>
            <w:bCs/>
            <w:sz w:val="24"/>
            <w:szCs w:val="24"/>
          </w:rPr>
          <w:t>5</w:t>
        </w:r>
        <w:r w:rsidR="00E96F18">
          <w:rPr>
            <w:rStyle w:val="a6"/>
            <w:rFonts w:hint="eastAsia"/>
            <w:bCs/>
            <w:sz w:val="24"/>
            <w:szCs w:val="24"/>
          </w:rPr>
          <w:t>）</w:t>
        </w:r>
      </w:hyperlink>
    </w:p>
    <w:p w14:paraId="0C387DE8" w14:textId="0D777660" w:rsidR="00B37BDA" w:rsidRDefault="00000000" w:rsidP="00B37BDA">
      <w:pPr>
        <w:pStyle w:val="WPSOffice2"/>
        <w:tabs>
          <w:tab w:val="right" w:leader="dot" w:pos="8306"/>
        </w:tabs>
        <w:spacing w:line="300" w:lineRule="auto"/>
        <w:ind w:leftChars="0" w:left="0"/>
        <w:rPr>
          <w:bCs/>
          <w:sz w:val="24"/>
          <w:szCs w:val="24"/>
        </w:rPr>
      </w:pPr>
      <w:hyperlink r:id="rId34" w:anchor="_Toc9396" w:history="1">
        <w:r w:rsidR="00B37BDA">
          <w:rPr>
            <w:rStyle w:val="a6"/>
            <w:bCs/>
            <w:sz w:val="24"/>
            <w:szCs w:val="24"/>
          </w:rPr>
          <w:t xml:space="preserve">8.3  </w:t>
        </w:r>
        <w:r w:rsidR="00B37BDA">
          <w:rPr>
            <w:rStyle w:val="a6"/>
            <w:rFonts w:hAnsi="宋体" w:hint="eastAsia"/>
            <w:bCs/>
            <w:sz w:val="24"/>
            <w:szCs w:val="24"/>
          </w:rPr>
          <w:t>校准证书</w:t>
        </w:r>
        <w:r w:rsidR="00B37BDA">
          <w:rPr>
            <w:rStyle w:val="a6"/>
            <w:bCs/>
            <w:sz w:val="24"/>
            <w:szCs w:val="24"/>
          </w:rPr>
          <w:tab/>
        </w:r>
        <w:r w:rsidR="00E96F18">
          <w:rPr>
            <w:rStyle w:val="a6"/>
            <w:rFonts w:hint="eastAsia"/>
            <w:bCs/>
            <w:sz w:val="24"/>
            <w:szCs w:val="24"/>
          </w:rPr>
          <w:t>（</w:t>
        </w:r>
        <w:r w:rsidR="00E96F18">
          <w:rPr>
            <w:rStyle w:val="a6"/>
            <w:rFonts w:hint="eastAsia"/>
            <w:bCs/>
            <w:sz w:val="24"/>
            <w:szCs w:val="24"/>
          </w:rPr>
          <w:t>5</w:t>
        </w:r>
        <w:r w:rsidR="00E96F18">
          <w:rPr>
            <w:rStyle w:val="a6"/>
            <w:rFonts w:hint="eastAsia"/>
            <w:bCs/>
            <w:sz w:val="24"/>
            <w:szCs w:val="24"/>
          </w:rPr>
          <w:t>）</w:t>
        </w:r>
      </w:hyperlink>
    </w:p>
    <w:p w14:paraId="6E42DC42" w14:textId="3B050164" w:rsidR="00B37BDA" w:rsidRDefault="00000000" w:rsidP="00B37BDA">
      <w:pPr>
        <w:pStyle w:val="WPSOffice2"/>
        <w:tabs>
          <w:tab w:val="right" w:leader="dot" w:pos="8306"/>
        </w:tabs>
        <w:spacing w:line="300" w:lineRule="auto"/>
        <w:ind w:leftChars="0" w:left="0"/>
        <w:rPr>
          <w:bCs/>
          <w:sz w:val="24"/>
          <w:szCs w:val="24"/>
        </w:rPr>
      </w:pPr>
      <w:hyperlink r:id="rId35" w:anchor="_Toc14697" w:history="1">
        <w:r w:rsidR="00B37BDA">
          <w:rPr>
            <w:rStyle w:val="a6"/>
            <w:bCs/>
            <w:sz w:val="24"/>
            <w:szCs w:val="24"/>
          </w:rPr>
          <w:t xml:space="preserve">8.4  </w:t>
        </w:r>
        <w:r w:rsidR="00B37BDA">
          <w:rPr>
            <w:rStyle w:val="a6"/>
            <w:rFonts w:hAnsi="宋体" w:hint="eastAsia"/>
            <w:bCs/>
            <w:sz w:val="24"/>
            <w:szCs w:val="24"/>
          </w:rPr>
          <w:t>校准结果的测量不确定度</w:t>
        </w:r>
        <w:r w:rsidR="00B37BDA">
          <w:rPr>
            <w:rStyle w:val="a6"/>
            <w:bCs/>
            <w:sz w:val="24"/>
            <w:szCs w:val="24"/>
          </w:rPr>
          <w:tab/>
        </w:r>
        <w:r w:rsidR="00E96F18">
          <w:rPr>
            <w:rStyle w:val="a6"/>
            <w:rFonts w:hint="eastAsia"/>
            <w:bCs/>
            <w:sz w:val="24"/>
            <w:szCs w:val="24"/>
          </w:rPr>
          <w:t>（</w:t>
        </w:r>
        <w:r w:rsidR="00E96F18">
          <w:rPr>
            <w:rStyle w:val="a6"/>
            <w:rFonts w:hint="eastAsia"/>
            <w:bCs/>
            <w:sz w:val="24"/>
            <w:szCs w:val="24"/>
          </w:rPr>
          <w:t>5</w:t>
        </w:r>
        <w:r w:rsidR="00E96F18">
          <w:rPr>
            <w:rStyle w:val="a6"/>
            <w:rFonts w:hint="eastAsia"/>
            <w:bCs/>
            <w:sz w:val="24"/>
            <w:szCs w:val="24"/>
          </w:rPr>
          <w:t>）</w:t>
        </w:r>
      </w:hyperlink>
    </w:p>
    <w:p w14:paraId="1608CBE9" w14:textId="4A131BDD" w:rsidR="00B37BDA" w:rsidRDefault="00000000" w:rsidP="00B37BDA">
      <w:pPr>
        <w:pStyle w:val="WPSOffice1"/>
        <w:tabs>
          <w:tab w:val="right" w:leader="dot" w:pos="8306"/>
        </w:tabs>
        <w:spacing w:line="300" w:lineRule="auto"/>
        <w:rPr>
          <w:bCs/>
          <w:sz w:val="24"/>
          <w:szCs w:val="24"/>
        </w:rPr>
      </w:pPr>
      <w:hyperlink r:id="rId36" w:anchor="_Toc22961" w:history="1">
        <w:r w:rsidR="00B37BDA">
          <w:rPr>
            <w:rStyle w:val="a6"/>
            <w:bCs/>
            <w:sz w:val="24"/>
            <w:szCs w:val="24"/>
          </w:rPr>
          <w:t xml:space="preserve">9  </w:t>
        </w:r>
        <w:r w:rsidR="00B37BDA">
          <w:rPr>
            <w:rStyle w:val="a6"/>
            <w:rFonts w:hAnsi="宋体" w:hint="eastAsia"/>
            <w:bCs/>
            <w:sz w:val="24"/>
            <w:szCs w:val="24"/>
          </w:rPr>
          <w:t>复校时间间隔</w:t>
        </w:r>
        <w:r w:rsidR="00B37BDA">
          <w:rPr>
            <w:rStyle w:val="a6"/>
            <w:bCs/>
            <w:sz w:val="24"/>
            <w:szCs w:val="24"/>
          </w:rPr>
          <w:tab/>
        </w:r>
        <w:r w:rsidR="00E96F18">
          <w:rPr>
            <w:rStyle w:val="a6"/>
            <w:rFonts w:hint="eastAsia"/>
            <w:bCs/>
            <w:sz w:val="24"/>
            <w:szCs w:val="24"/>
          </w:rPr>
          <w:t>（</w:t>
        </w:r>
        <w:r w:rsidR="00E96F18">
          <w:rPr>
            <w:rStyle w:val="a6"/>
            <w:rFonts w:hint="eastAsia"/>
            <w:bCs/>
            <w:sz w:val="24"/>
            <w:szCs w:val="24"/>
          </w:rPr>
          <w:t>5</w:t>
        </w:r>
        <w:r w:rsidR="00E96F18">
          <w:rPr>
            <w:rStyle w:val="a6"/>
            <w:rFonts w:hint="eastAsia"/>
            <w:bCs/>
            <w:sz w:val="24"/>
            <w:szCs w:val="24"/>
          </w:rPr>
          <w:t>）</w:t>
        </w:r>
      </w:hyperlink>
    </w:p>
    <w:p w14:paraId="6A836DE7" w14:textId="4182818A" w:rsidR="00B37BDA" w:rsidRDefault="00000000" w:rsidP="00B37BDA">
      <w:pPr>
        <w:pStyle w:val="WPSOffice1"/>
        <w:tabs>
          <w:tab w:val="right" w:leader="dot" w:pos="8306"/>
        </w:tabs>
        <w:spacing w:line="300" w:lineRule="auto"/>
        <w:rPr>
          <w:bCs/>
          <w:sz w:val="24"/>
          <w:szCs w:val="24"/>
        </w:rPr>
      </w:pPr>
      <w:hyperlink r:id="rId37" w:anchor="_Toc4688" w:history="1">
        <w:r w:rsidR="00B37BDA">
          <w:rPr>
            <w:rStyle w:val="a6"/>
            <w:rFonts w:hAnsi="宋体" w:hint="eastAsia"/>
            <w:bCs/>
            <w:sz w:val="24"/>
            <w:szCs w:val="24"/>
          </w:rPr>
          <w:t>附录</w:t>
        </w:r>
        <w:r w:rsidR="00B37BDA">
          <w:rPr>
            <w:rStyle w:val="a6"/>
            <w:bCs/>
            <w:sz w:val="24"/>
            <w:szCs w:val="24"/>
          </w:rPr>
          <w:t xml:space="preserve">A  </w:t>
        </w:r>
        <w:r w:rsidR="00B37BDA">
          <w:rPr>
            <w:rStyle w:val="a6"/>
            <w:rFonts w:hAnsi="宋体" w:hint="eastAsia"/>
            <w:bCs/>
            <w:sz w:val="24"/>
            <w:szCs w:val="24"/>
          </w:rPr>
          <w:t>校准记录的内容和格式</w:t>
        </w:r>
        <w:r w:rsidR="00B37BDA">
          <w:rPr>
            <w:rStyle w:val="a6"/>
            <w:bCs/>
            <w:sz w:val="24"/>
            <w:szCs w:val="24"/>
          </w:rPr>
          <w:tab/>
        </w:r>
      </w:hyperlink>
      <w:r w:rsidR="00E96F18" w:rsidRPr="00E96F18">
        <w:rPr>
          <w:rStyle w:val="a6"/>
          <w:rFonts w:hint="eastAsia"/>
          <w:bCs/>
          <w:color w:val="auto"/>
          <w:sz w:val="24"/>
          <w:szCs w:val="24"/>
          <w:u w:val="none"/>
        </w:rPr>
        <w:t>（</w:t>
      </w:r>
      <w:r w:rsidR="00341010">
        <w:rPr>
          <w:rStyle w:val="a6"/>
          <w:bCs/>
          <w:color w:val="auto"/>
          <w:sz w:val="24"/>
          <w:szCs w:val="24"/>
          <w:u w:val="none"/>
        </w:rPr>
        <w:t>6</w:t>
      </w:r>
      <w:r w:rsidR="00E96F18" w:rsidRPr="00E96F18">
        <w:rPr>
          <w:rStyle w:val="a6"/>
          <w:rFonts w:hint="eastAsia"/>
          <w:bCs/>
          <w:color w:val="auto"/>
          <w:sz w:val="24"/>
          <w:szCs w:val="24"/>
          <w:u w:val="none"/>
        </w:rPr>
        <w:t>）</w:t>
      </w:r>
    </w:p>
    <w:p w14:paraId="4F1C22F7" w14:textId="76248CE3" w:rsidR="00B37BDA" w:rsidRDefault="00000000" w:rsidP="00B37BDA">
      <w:pPr>
        <w:pStyle w:val="WPSOffice1"/>
        <w:tabs>
          <w:tab w:val="right" w:leader="dot" w:pos="8306"/>
        </w:tabs>
        <w:spacing w:line="300" w:lineRule="auto"/>
        <w:rPr>
          <w:bCs/>
          <w:sz w:val="24"/>
          <w:szCs w:val="24"/>
        </w:rPr>
      </w:pPr>
      <w:hyperlink r:id="rId38" w:anchor="_Toc4688" w:history="1">
        <w:r w:rsidR="00B37BDA">
          <w:rPr>
            <w:rStyle w:val="a6"/>
            <w:rFonts w:hAnsi="宋体" w:hint="eastAsia"/>
            <w:bCs/>
            <w:sz w:val="24"/>
            <w:szCs w:val="24"/>
          </w:rPr>
          <w:t>附录</w:t>
        </w:r>
        <w:r w:rsidR="00B37BDA">
          <w:rPr>
            <w:rStyle w:val="a6"/>
            <w:bCs/>
            <w:sz w:val="24"/>
            <w:szCs w:val="24"/>
          </w:rPr>
          <w:t xml:space="preserve">B  </w:t>
        </w:r>
        <w:r w:rsidR="00B37BDA">
          <w:rPr>
            <w:rStyle w:val="a6"/>
            <w:rFonts w:hAnsi="宋体" w:hint="eastAsia"/>
            <w:bCs/>
            <w:sz w:val="24"/>
            <w:szCs w:val="24"/>
          </w:rPr>
          <w:t>校准证书的内容和格式</w:t>
        </w:r>
        <w:r w:rsidR="00B37BDA">
          <w:rPr>
            <w:rStyle w:val="a6"/>
            <w:bCs/>
            <w:sz w:val="24"/>
            <w:szCs w:val="24"/>
          </w:rPr>
          <w:tab/>
        </w:r>
      </w:hyperlink>
      <w:r w:rsidR="00E96F18" w:rsidRPr="00E96F18">
        <w:rPr>
          <w:rStyle w:val="a6"/>
          <w:rFonts w:hint="eastAsia"/>
          <w:bCs/>
          <w:color w:val="auto"/>
          <w:sz w:val="24"/>
          <w:szCs w:val="24"/>
          <w:u w:val="none"/>
        </w:rPr>
        <w:t>（</w:t>
      </w:r>
      <w:r w:rsidR="00341010">
        <w:rPr>
          <w:rStyle w:val="a6"/>
          <w:bCs/>
          <w:color w:val="auto"/>
          <w:sz w:val="24"/>
          <w:szCs w:val="24"/>
          <w:u w:val="none"/>
        </w:rPr>
        <w:t>7</w:t>
      </w:r>
      <w:r w:rsidR="00E96F18" w:rsidRPr="00E96F18">
        <w:rPr>
          <w:rStyle w:val="a6"/>
          <w:rFonts w:hint="eastAsia"/>
          <w:bCs/>
          <w:color w:val="auto"/>
          <w:sz w:val="24"/>
          <w:szCs w:val="24"/>
          <w:u w:val="none"/>
        </w:rPr>
        <w:t>）</w:t>
      </w:r>
    </w:p>
    <w:p w14:paraId="057634BA" w14:textId="274598DA" w:rsidR="00B37BDA" w:rsidRDefault="00B37BDA" w:rsidP="00E96F18">
      <w:pPr>
        <w:pStyle w:val="WPSOffice1"/>
        <w:tabs>
          <w:tab w:val="right" w:leader="dot" w:pos="8306"/>
        </w:tabs>
        <w:spacing w:line="300" w:lineRule="auto"/>
        <w:rPr>
          <w:bCs/>
          <w:sz w:val="24"/>
          <w:szCs w:val="24"/>
        </w:rPr>
      </w:pPr>
      <w:r w:rsidRPr="00E96F18">
        <w:rPr>
          <w:rFonts w:hAnsi="宋体" w:hint="eastAsia"/>
          <w:bCs/>
          <w:sz w:val="24"/>
          <w:szCs w:val="24"/>
        </w:rPr>
        <w:t>附录</w:t>
      </w:r>
      <w:r w:rsidRPr="00E96F18">
        <w:rPr>
          <w:rFonts w:hAnsi="宋体"/>
          <w:bCs/>
          <w:sz w:val="24"/>
          <w:szCs w:val="24"/>
        </w:rPr>
        <w:t>C</w:t>
      </w:r>
      <w:r w:rsidRPr="00E96F18">
        <w:rPr>
          <w:bCs/>
          <w:sz w:val="24"/>
          <w:szCs w:val="24"/>
        </w:rPr>
        <w:t xml:space="preserve">  </w:t>
      </w:r>
      <w:r w:rsidRPr="00E96F18">
        <w:rPr>
          <w:rFonts w:hint="eastAsia"/>
          <w:bCs/>
          <w:sz w:val="24"/>
          <w:szCs w:val="24"/>
        </w:rPr>
        <w:t>测量不确定度评定示例</w:t>
      </w:r>
      <w:r w:rsidRPr="00E96F18">
        <w:rPr>
          <w:bCs/>
          <w:sz w:val="24"/>
          <w:szCs w:val="24"/>
        </w:rPr>
        <w:tab/>
      </w:r>
      <w:r w:rsidR="00E96F18" w:rsidRPr="00E96F18">
        <w:rPr>
          <w:rStyle w:val="a6"/>
          <w:rFonts w:hint="eastAsia"/>
          <w:bCs/>
          <w:color w:val="auto"/>
          <w:sz w:val="24"/>
          <w:szCs w:val="24"/>
          <w:u w:val="none"/>
        </w:rPr>
        <w:t>（</w:t>
      </w:r>
      <w:r w:rsidR="00341010">
        <w:rPr>
          <w:rStyle w:val="a6"/>
          <w:bCs/>
          <w:color w:val="auto"/>
          <w:sz w:val="24"/>
          <w:szCs w:val="24"/>
          <w:u w:val="none"/>
        </w:rPr>
        <w:t>9</w:t>
      </w:r>
      <w:r w:rsidR="00E96F18" w:rsidRPr="00E96F18">
        <w:rPr>
          <w:rStyle w:val="a6"/>
          <w:rFonts w:hint="eastAsia"/>
          <w:bCs/>
          <w:color w:val="auto"/>
          <w:sz w:val="24"/>
          <w:szCs w:val="24"/>
          <w:u w:val="none"/>
        </w:rPr>
        <w:t>）</w:t>
      </w:r>
    </w:p>
    <w:p w14:paraId="22D172A1" w14:textId="77777777" w:rsidR="00B37BDA" w:rsidRDefault="00B37BDA" w:rsidP="00B37BDA">
      <w:pPr>
        <w:pStyle w:val="WPSOffice1"/>
        <w:tabs>
          <w:tab w:val="right" w:leader="dot" w:pos="8306"/>
        </w:tabs>
        <w:spacing w:line="300" w:lineRule="auto"/>
        <w:rPr>
          <w:bCs/>
        </w:rPr>
      </w:pPr>
      <w:r>
        <w:rPr>
          <w:bCs/>
          <w:sz w:val="24"/>
          <w:szCs w:val="24"/>
        </w:rPr>
        <w:fldChar w:fldCharType="end"/>
      </w:r>
      <w:r>
        <w:rPr>
          <w:bCs/>
        </w:rPr>
        <w:t xml:space="preserve"> </w:t>
      </w:r>
    </w:p>
    <w:p w14:paraId="582740A9" w14:textId="77777777" w:rsidR="00B37BDA" w:rsidRDefault="00B37BDA" w:rsidP="00B37BDA">
      <w:pPr>
        <w:ind w:firstLineChars="0" w:firstLine="0"/>
        <w:rPr>
          <w:b/>
        </w:rPr>
      </w:pPr>
    </w:p>
    <w:p w14:paraId="74E879BE" w14:textId="77777777" w:rsidR="00B37BDA" w:rsidRDefault="00B37BDA" w:rsidP="00B37BDA">
      <w:pPr>
        <w:ind w:firstLineChars="0" w:firstLine="0"/>
        <w:rPr>
          <w:b/>
        </w:rPr>
      </w:pPr>
    </w:p>
    <w:p w14:paraId="4B90F7AB" w14:textId="77777777" w:rsidR="0093360E" w:rsidRDefault="0093360E" w:rsidP="00B37BDA">
      <w:pPr>
        <w:ind w:firstLineChars="0" w:firstLine="0"/>
        <w:rPr>
          <w:b/>
        </w:rPr>
      </w:pPr>
    </w:p>
    <w:p w14:paraId="159372E0" w14:textId="77777777" w:rsidR="00B37BDA" w:rsidRDefault="00B37BDA" w:rsidP="00B37BDA">
      <w:pPr>
        <w:ind w:firstLineChars="0" w:firstLine="0"/>
        <w:rPr>
          <w:b/>
        </w:rPr>
      </w:pPr>
    </w:p>
    <w:p w14:paraId="54AAB0CC" w14:textId="77777777" w:rsidR="00B37BDA" w:rsidRDefault="00B37BDA" w:rsidP="00B37BDA">
      <w:pPr>
        <w:ind w:firstLineChars="0" w:firstLine="0"/>
        <w:rPr>
          <w:b/>
        </w:rPr>
      </w:pPr>
    </w:p>
    <w:p w14:paraId="334D6F81" w14:textId="77777777" w:rsidR="00B37BDA" w:rsidRDefault="00B37BDA" w:rsidP="00B37BDA">
      <w:pPr>
        <w:ind w:firstLine="442"/>
        <w:rPr>
          <w:b/>
        </w:rPr>
      </w:pPr>
    </w:p>
    <w:p w14:paraId="3CBB8932" w14:textId="77777777" w:rsidR="00B37BDA" w:rsidRDefault="00B37BDA" w:rsidP="00B37BDA">
      <w:pPr>
        <w:autoSpaceDE w:val="0"/>
        <w:autoSpaceDN w:val="0"/>
        <w:adjustRightInd w:val="0"/>
        <w:ind w:rightChars="-134" w:right="-295" w:firstLineChars="0" w:firstLine="0"/>
        <w:jc w:val="center"/>
        <w:outlineLvl w:val="0"/>
        <w:rPr>
          <w:rFonts w:ascii="黑体" w:eastAsia="黑体" w:hAnsi="黑体" w:cs="黑体"/>
          <w:sz w:val="44"/>
          <w:szCs w:val="44"/>
        </w:rPr>
      </w:pPr>
      <w:bookmarkStart w:id="17" w:name="_Toc28850"/>
      <w:bookmarkStart w:id="18" w:name="_Toc7908"/>
      <w:bookmarkStart w:id="19" w:name="_Toc6175"/>
      <w:bookmarkStart w:id="20" w:name="_Toc1718"/>
      <w:bookmarkStart w:id="21" w:name="_Toc11194"/>
      <w:bookmarkStart w:id="22" w:name="_Toc15513"/>
      <w:bookmarkStart w:id="23" w:name="_Toc18572288"/>
      <w:bookmarkStart w:id="24" w:name="_Toc16586868"/>
      <w:bookmarkStart w:id="25" w:name="_Toc16586653"/>
      <w:bookmarkStart w:id="26" w:name="_Toc22779_WPSOffice_Level1"/>
      <w:bookmarkStart w:id="27" w:name="_Toc18262_WPSOffice_Level1"/>
      <w:bookmarkStart w:id="28" w:name="_Toc29075_WPSOffice_Level1"/>
      <w:r>
        <w:rPr>
          <w:rFonts w:ascii="黑体" w:eastAsia="黑体" w:hAnsi="黑体" w:cs="黑体" w:hint="eastAsia"/>
          <w:sz w:val="44"/>
          <w:szCs w:val="44"/>
        </w:rPr>
        <w:lastRenderedPageBreak/>
        <w:t>引  言</w:t>
      </w:r>
      <w:bookmarkEnd w:id="17"/>
      <w:bookmarkEnd w:id="18"/>
      <w:bookmarkEnd w:id="19"/>
      <w:bookmarkEnd w:id="20"/>
      <w:bookmarkEnd w:id="21"/>
      <w:bookmarkEnd w:id="22"/>
      <w:bookmarkEnd w:id="23"/>
      <w:bookmarkEnd w:id="24"/>
      <w:bookmarkEnd w:id="25"/>
    </w:p>
    <w:p w14:paraId="018B1B22" w14:textId="77777777" w:rsidR="00B37BDA" w:rsidRDefault="00B37BDA" w:rsidP="00B37BDA">
      <w:pPr>
        <w:pStyle w:val="a"/>
        <w:numPr>
          <w:ilvl w:val="0"/>
          <w:numId w:val="0"/>
        </w:numPr>
        <w:adjustRightInd w:val="0"/>
        <w:snapToGrid w:val="0"/>
        <w:spacing w:line="360" w:lineRule="auto"/>
        <w:ind w:leftChars="232" w:left="510" w:right="-110"/>
        <w:jc w:val="left"/>
        <w:outlineLvl w:val="9"/>
        <w:rPr>
          <w:rFonts w:ascii="Times New Roman" w:eastAsia="宋体"/>
          <w:color w:val="000000"/>
          <w:kern w:val="2"/>
          <w:sz w:val="24"/>
          <w:szCs w:val="24"/>
        </w:rPr>
      </w:pPr>
    </w:p>
    <w:p w14:paraId="509CA445" w14:textId="15AF1338" w:rsidR="00B37BDA" w:rsidRDefault="00B37BDA" w:rsidP="000D2345">
      <w:pPr>
        <w:spacing w:line="300" w:lineRule="auto"/>
        <w:ind w:firstLine="480"/>
        <w:rPr>
          <w:color w:val="000000"/>
          <w:sz w:val="24"/>
        </w:rPr>
      </w:pPr>
      <w:r>
        <w:rPr>
          <w:rFonts w:hint="eastAsia"/>
          <w:color w:val="000000"/>
          <w:sz w:val="24"/>
        </w:rPr>
        <w:t>本规范依据</w:t>
      </w:r>
      <w:r>
        <w:rPr>
          <w:color w:val="000000"/>
          <w:sz w:val="24"/>
        </w:rPr>
        <w:t>JJF 1071</w:t>
      </w:r>
      <w:r>
        <w:rPr>
          <w:rFonts w:hint="eastAsia"/>
          <w:color w:val="000000"/>
          <w:sz w:val="24"/>
        </w:rPr>
        <w:t>—</w:t>
      </w:r>
      <w:r>
        <w:rPr>
          <w:color w:val="000000"/>
          <w:sz w:val="24"/>
        </w:rPr>
        <w:t>2010</w:t>
      </w:r>
      <w:r>
        <w:rPr>
          <w:rFonts w:hint="eastAsia"/>
          <w:color w:val="000000"/>
          <w:sz w:val="24"/>
        </w:rPr>
        <w:t>《国家计量校准规范编写规则》给出的规则和格式编写，测量不确定度按照</w:t>
      </w:r>
      <w:r>
        <w:rPr>
          <w:color w:val="000000"/>
          <w:sz w:val="24"/>
        </w:rPr>
        <w:t>JJF 1059.1</w:t>
      </w:r>
      <w:r>
        <w:rPr>
          <w:rFonts w:hint="eastAsia"/>
          <w:color w:val="000000"/>
          <w:sz w:val="24"/>
        </w:rPr>
        <w:t>—</w:t>
      </w:r>
      <w:r>
        <w:rPr>
          <w:color w:val="000000"/>
          <w:sz w:val="24"/>
        </w:rPr>
        <w:t>2012</w:t>
      </w:r>
      <w:r>
        <w:rPr>
          <w:rFonts w:hint="eastAsia"/>
          <w:color w:val="000000"/>
          <w:sz w:val="24"/>
        </w:rPr>
        <w:t>《测量不确定度评定与表示》的要求编写。</w:t>
      </w:r>
    </w:p>
    <w:p w14:paraId="3F5FC184" w14:textId="77777777" w:rsidR="00E171F8" w:rsidRDefault="00E171F8" w:rsidP="000D2345">
      <w:pPr>
        <w:spacing w:line="300" w:lineRule="auto"/>
        <w:ind w:firstLine="480"/>
        <w:rPr>
          <w:color w:val="000000"/>
          <w:sz w:val="24"/>
        </w:rPr>
      </w:pPr>
      <w:r>
        <w:rPr>
          <w:rFonts w:hint="eastAsia"/>
          <w:color w:val="000000"/>
          <w:sz w:val="24"/>
        </w:rPr>
        <w:t>本规范参考了国家标准</w:t>
      </w:r>
      <w:r>
        <w:rPr>
          <w:rFonts w:hint="eastAsia"/>
          <w:color w:val="000000"/>
          <w:sz w:val="24"/>
        </w:rPr>
        <w:t>GB</w:t>
      </w:r>
      <w:r>
        <w:rPr>
          <w:color w:val="000000"/>
          <w:sz w:val="24"/>
        </w:rPr>
        <w:t>/T 20441.4</w:t>
      </w:r>
      <w:r>
        <w:rPr>
          <w:rFonts w:hint="eastAsia"/>
          <w:color w:val="000000"/>
          <w:sz w:val="24"/>
        </w:rPr>
        <w:t>—</w:t>
      </w:r>
      <w:r>
        <w:rPr>
          <w:rFonts w:hint="eastAsia"/>
          <w:color w:val="000000"/>
          <w:sz w:val="24"/>
        </w:rPr>
        <w:t>2</w:t>
      </w:r>
      <w:r>
        <w:rPr>
          <w:color w:val="000000"/>
          <w:sz w:val="24"/>
        </w:rPr>
        <w:t>006</w:t>
      </w:r>
      <w:r>
        <w:rPr>
          <w:rFonts w:hint="eastAsia"/>
          <w:color w:val="000000"/>
          <w:sz w:val="24"/>
        </w:rPr>
        <w:t>《测量传声器</w:t>
      </w:r>
      <w:r>
        <w:rPr>
          <w:rFonts w:hint="eastAsia"/>
          <w:color w:val="000000"/>
          <w:sz w:val="24"/>
        </w:rPr>
        <w:t xml:space="preserve"> </w:t>
      </w:r>
      <w:r>
        <w:rPr>
          <w:rFonts w:hint="eastAsia"/>
          <w:color w:val="000000"/>
          <w:sz w:val="24"/>
        </w:rPr>
        <w:t>第</w:t>
      </w:r>
      <w:r>
        <w:rPr>
          <w:rFonts w:hint="eastAsia"/>
          <w:color w:val="000000"/>
          <w:sz w:val="24"/>
        </w:rPr>
        <w:t>4</w:t>
      </w:r>
      <w:r>
        <w:rPr>
          <w:rFonts w:hint="eastAsia"/>
          <w:color w:val="000000"/>
          <w:sz w:val="24"/>
        </w:rPr>
        <w:t>部分：工作标准传声器规范》和国际标准</w:t>
      </w:r>
      <w:r w:rsidRPr="000E0345">
        <w:rPr>
          <w:rFonts w:hint="eastAsia"/>
          <w:color w:val="000000"/>
          <w:sz w:val="24"/>
        </w:rPr>
        <w:t>IEC 61094-6:2004</w:t>
      </w:r>
      <w:r>
        <w:rPr>
          <w:rFonts w:hint="eastAsia"/>
          <w:color w:val="000000"/>
          <w:sz w:val="24"/>
        </w:rPr>
        <w:t>《</w:t>
      </w:r>
      <w:r w:rsidRPr="000E0345">
        <w:rPr>
          <w:rFonts w:hint="eastAsia"/>
          <w:color w:val="000000"/>
          <w:sz w:val="24"/>
        </w:rPr>
        <w:t>测量传声器</w:t>
      </w:r>
      <w:r w:rsidRPr="000E0345">
        <w:rPr>
          <w:rFonts w:hint="eastAsia"/>
          <w:color w:val="000000"/>
          <w:sz w:val="24"/>
        </w:rPr>
        <w:t xml:space="preserve"> </w:t>
      </w:r>
      <w:r w:rsidRPr="000E0345">
        <w:rPr>
          <w:rFonts w:hint="eastAsia"/>
          <w:color w:val="000000"/>
          <w:sz w:val="24"/>
        </w:rPr>
        <w:t>第</w:t>
      </w:r>
      <w:r w:rsidRPr="000E0345">
        <w:rPr>
          <w:rFonts w:hint="eastAsia"/>
          <w:color w:val="000000"/>
          <w:sz w:val="24"/>
        </w:rPr>
        <w:t>6</w:t>
      </w:r>
      <w:r w:rsidRPr="000E0345">
        <w:rPr>
          <w:rFonts w:hint="eastAsia"/>
          <w:color w:val="000000"/>
          <w:sz w:val="24"/>
        </w:rPr>
        <w:t>部分：用于测定频率响应的静电激励器</w:t>
      </w:r>
      <w:r>
        <w:rPr>
          <w:rFonts w:hint="eastAsia"/>
          <w:color w:val="000000"/>
          <w:sz w:val="24"/>
        </w:rPr>
        <w:t>》。</w:t>
      </w:r>
    </w:p>
    <w:p w14:paraId="2456B865" w14:textId="20462E02" w:rsidR="00B37BDA" w:rsidRDefault="00B37BDA" w:rsidP="000D2345">
      <w:pPr>
        <w:spacing w:line="300" w:lineRule="auto"/>
        <w:ind w:firstLine="480"/>
        <w:rPr>
          <w:color w:val="000000"/>
          <w:sz w:val="24"/>
        </w:rPr>
      </w:pPr>
      <w:r>
        <w:rPr>
          <w:rFonts w:hint="eastAsia"/>
          <w:color w:val="000000"/>
          <w:sz w:val="24"/>
        </w:rPr>
        <w:t>表面传声器区别于传统传声器，需要用到专门的</w:t>
      </w:r>
      <w:r w:rsidR="004E0B47">
        <w:rPr>
          <w:rFonts w:hint="eastAsia"/>
          <w:color w:val="000000"/>
          <w:sz w:val="24"/>
        </w:rPr>
        <w:t>静电激励器及校准适配器</w:t>
      </w:r>
      <w:r>
        <w:rPr>
          <w:rFonts w:hint="eastAsia"/>
          <w:color w:val="000000"/>
          <w:sz w:val="24"/>
        </w:rPr>
        <w:t>，故本规范在编写过程中，充分比较了表面传声器与常规传声器的技术特点与要求，既体现了表面传声器的固有特性，又兼顾了与常规传声器的共性。</w:t>
      </w:r>
    </w:p>
    <w:p w14:paraId="2DECCB04" w14:textId="77777777" w:rsidR="00B37BDA" w:rsidRDefault="00B37BDA" w:rsidP="000D2345">
      <w:pPr>
        <w:spacing w:line="300" w:lineRule="auto"/>
        <w:ind w:firstLine="480"/>
        <w:rPr>
          <w:b/>
          <w:bCs/>
          <w:sz w:val="28"/>
          <w:szCs w:val="28"/>
        </w:rPr>
      </w:pPr>
      <w:r>
        <w:rPr>
          <w:rFonts w:hint="eastAsia"/>
          <w:color w:val="000000"/>
          <w:sz w:val="24"/>
        </w:rPr>
        <w:t>本规范为首次发布。</w:t>
      </w:r>
    </w:p>
    <w:p w14:paraId="70352780" w14:textId="77777777" w:rsidR="00B37BDA" w:rsidRDefault="00B37BDA" w:rsidP="00B37BDA">
      <w:pPr>
        <w:widowControl/>
        <w:spacing w:beforeAutospacing="1" w:afterAutospacing="1"/>
        <w:ind w:firstLineChars="0" w:firstLine="0"/>
        <w:jc w:val="left"/>
        <w:rPr>
          <w:b/>
          <w:bCs/>
          <w:sz w:val="30"/>
          <w:szCs w:val="30"/>
        </w:rPr>
        <w:sectPr w:rsidR="00B37BDA">
          <w:footerReference w:type="default" r:id="rId39"/>
          <w:pgSz w:w="11906" w:h="16838"/>
          <w:pgMar w:top="1440" w:right="1800" w:bottom="1440" w:left="1800" w:header="851" w:footer="992" w:gutter="0"/>
          <w:pgNumType w:fmt="upperRoman" w:start="1"/>
          <w:cols w:space="720"/>
          <w:docGrid w:type="lines" w:linePitch="312"/>
        </w:sectPr>
      </w:pPr>
    </w:p>
    <w:p w14:paraId="42394B8B" w14:textId="77777777" w:rsidR="00B37BDA" w:rsidRDefault="00B37BDA" w:rsidP="00B37BDA">
      <w:pPr>
        <w:spacing w:beforeLines="100" w:before="312" w:afterLines="100" w:after="312" w:line="240" w:lineRule="auto"/>
        <w:ind w:firstLineChars="0" w:firstLine="0"/>
        <w:jc w:val="center"/>
        <w:outlineLvl w:val="0"/>
        <w:rPr>
          <w:b/>
          <w:bCs/>
          <w:sz w:val="28"/>
          <w:szCs w:val="28"/>
        </w:rPr>
      </w:pPr>
      <w:bookmarkStart w:id="29" w:name="_Toc12132"/>
      <w:bookmarkStart w:id="30" w:name="_Toc20002"/>
      <w:bookmarkStart w:id="31" w:name="_Toc12552"/>
      <w:bookmarkStart w:id="32" w:name="_Toc128"/>
      <w:bookmarkStart w:id="33" w:name="_Toc30070"/>
      <w:bookmarkStart w:id="34" w:name="_Toc22380"/>
      <w:bookmarkStart w:id="35" w:name="_Toc29989"/>
      <w:r>
        <w:rPr>
          <w:rFonts w:hint="eastAsia"/>
          <w:b/>
          <w:bCs/>
          <w:sz w:val="30"/>
          <w:szCs w:val="30"/>
        </w:rPr>
        <w:lastRenderedPageBreak/>
        <w:t>表面传声器校准规范</w:t>
      </w:r>
      <w:bookmarkEnd w:id="26"/>
      <w:bookmarkEnd w:id="27"/>
      <w:bookmarkEnd w:id="28"/>
      <w:bookmarkEnd w:id="29"/>
      <w:bookmarkEnd w:id="30"/>
      <w:bookmarkEnd w:id="31"/>
      <w:bookmarkEnd w:id="32"/>
      <w:bookmarkEnd w:id="33"/>
      <w:bookmarkEnd w:id="34"/>
      <w:bookmarkEnd w:id="35"/>
    </w:p>
    <w:p w14:paraId="2B13D8A8" w14:textId="77777777" w:rsidR="00B37BDA" w:rsidRDefault="00B37BDA" w:rsidP="00B37BDA">
      <w:pPr>
        <w:numPr>
          <w:ilvl w:val="0"/>
          <w:numId w:val="2"/>
        </w:numPr>
        <w:spacing w:beforeLines="50" w:before="156" w:afterLines="50" w:after="156" w:line="300" w:lineRule="auto"/>
        <w:ind w:firstLineChars="0"/>
        <w:outlineLvl w:val="0"/>
        <w:rPr>
          <w:rFonts w:ascii="黑体" w:eastAsia="黑体" w:hAnsi="黑体" w:cs="黑体"/>
          <w:sz w:val="24"/>
        </w:rPr>
      </w:pPr>
      <w:bookmarkStart w:id="36" w:name="_Toc29011"/>
      <w:bookmarkStart w:id="37" w:name="_Toc16890"/>
      <w:bookmarkStart w:id="38" w:name="_Toc3470"/>
      <w:bookmarkStart w:id="39" w:name="_Toc19087"/>
      <w:bookmarkStart w:id="40" w:name="_Toc1637"/>
      <w:bookmarkStart w:id="41" w:name="_Toc8280"/>
      <w:bookmarkStart w:id="42" w:name="_Toc18519_WPSOffice_Level1"/>
      <w:bookmarkStart w:id="43" w:name="_Toc14903_WPSOffice_Level1"/>
      <w:r>
        <w:rPr>
          <w:rFonts w:ascii="黑体" w:eastAsia="黑体" w:hAnsi="黑体" w:cs="黑体" w:hint="eastAsia"/>
          <w:sz w:val="24"/>
        </w:rPr>
        <w:t>范围</w:t>
      </w:r>
      <w:bookmarkEnd w:id="36"/>
      <w:bookmarkEnd w:id="37"/>
      <w:bookmarkEnd w:id="38"/>
      <w:bookmarkEnd w:id="39"/>
      <w:bookmarkEnd w:id="40"/>
      <w:bookmarkEnd w:id="41"/>
      <w:bookmarkEnd w:id="42"/>
      <w:bookmarkEnd w:id="43"/>
    </w:p>
    <w:p w14:paraId="3BF23993" w14:textId="578FC708" w:rsidR="00B37BDA" w:rsidRDefault="00B37BDA" w:rsidP="00B37BDA">
      <w:pPr>
        <w:spacing w:line="300" w:lineRule="auto"/>
        <w:ind w:firstLine="480"/>
        <w:rPr>
          <w:sz w:val="24"/>
        </w:rPr>
      </w:pPr>
      <w:r>
        <w:rPr>
          <w:rFonts w:hint="eastAsia"/>
          <w:sz w:val="24"/>
        </w:rPr>
        <w:t>本规范适用于声学测量用表面传声器的校准。</w:t>
      </w:r>
    </w:p>
    <w:p w14:paraId="56979651" w14:textId="77777777" w:rsidR="00B37BDA" w:rsidRDefault="00B37BDA" w:rsidP="00B37BDA">
      <w:pPr>
        <w:numPr>
          <w:ilvl w:val="0"/>
          <w:numId w:val="2"/>
        </w:numPr>
        <w:spacing w:beforeLines="50" w:before="156" w:afterLines="50" w:after="156" w:line="300" w:lineRule="auto"/>
        <w:ind w:firstLineChars="0"/>
        <w:outlineLvl w:val="0"/>
        <w:rPr>
          <w:rFonts w:ascii="黑体" w:eastAsia="黑体" w:hAnsi="黑体" w:cs="黑体"/>
          <w:sz w:val="24"/>
        </w:rPr>
      </w:pPr>
      <w:bookmarkStart w:id="44" w:name="_Toc2082"/>
      <w:bookmarkStart w:id="45" w:name="_Toc5353"/>
      <w:bookmarkStart w:id="46" w:name="_Toc29995"/>
      <w:bookmarkStart w:id="47" w:name="_Toc17547"/>
      <w:bookmarkStart w:id="48" w:name="_Toc27809"/>
      <w:bookmarkStart w:id="49" w:name="_Toc17447"/>
      <w:bookmarkStart w:id="50" w:name="_Toc21831_WPSOffice_Level1"/>
      <w:bookmarkStart w:id="51" w:name="_Toc13349_WPSOffice_Level1"/>
      <w:r>
        <w:rPr>
          <w:rFonts w:ascii="黑体" w:eastAsia="黑体" w:hAnsi="黑体" w:cs="黑体" w:hint="eastAsia"/>
          <w:sz w:val="24"/>
        </w:rPr>
        <w:t>引用文件</w:t>
      </w:r>
      <w:bookmarkEnd w:id="44"/>
      <w:bookmarkEnd w:id="45"/>
      <w:bookmarkEnd w:id="46"/>
      <w:bookmarkEnd w:id="47"/>
      <w:bookmarkEnd w:id="48"/>
      <w:bookmarkEnd w:id="49"/>
      <w:bookmarkEnd w:id="50"/>
      <w:bookmarkEnd w:id="51"/>
    </w:p>
    <w:p w14:paraId="106E7A12" w14:textId="77777777" w:rsidR="00B37BDA" w:rsidRDefault="00B37BDA" w:rsidP="00B37BDA">
      <w:pPr>
        <w:spacing w:line="300" w:lineRule="auto"/>
        <w:ind w:left="425" w:firstLineChars="0" w:firstLine="0"/>
        <w:rPr>
          <w:color w:val="000000"/>
          <w:sz w:val="24"/>
        </w:rPr>
      </w:pPr>
      <w:r>
        <w:rPr>
          <w:rFonts w:hint="eastAsia"/>
          <w:color w:val="000000"/>
          <w:sz w:val="24"/>
        </w:rPr>
        <w:t>本规范引用下列文件：</w:t>
      </w:r>
    </w:p>
    <w:p w14:paraId="42D97B28" w14:textId="07041BCC" w:rsidR="00525473" w:rsidRDefault="00525473" w:rsidP="00525473">
      <w:pPr>
        <w:spacing w:line="300" w:lineRule="auto"/>
        <w:ind w:left="425" w:firstLineChars="0" w:firstLine="1"/>
        <w:rPr>
          <w:color w:val="000000"/>
          <w:sz w:val="24"/>
        </w:rPr>
      </w:pPr>
      <w:r>
        <w:rPr>
          <w:color w:val="000000"/>
          <w:sz w:val="24"/>
        </w:rPr>
        <w:t>JJ</w:t>
      </w:r>
      <w:r>
        <w:rPr>
          <w:rFonts w:hint="eastAsia"/>
          <w:color w:val="000000"/>
          <w:sz w:val="24"/>
        </w:rPr>
        <w:t>G</w:t>
      </w:r>
      <w:r>
        <w:rPr>
          <w:color w:val="000000"/>
          <w:sz w:val="24"/>
        </w:rPr>
        <w:t xml:space="preserve"> 175</w:t>
      </w:r>
      <w:r>
        <w:rPr>
          <w:rFonts w:hint="eastAsia"/>
          <w:color w:val="000000"/>
          <w:sz w:val="24"/>
        </w:rPr>
        <w:t>—</w:t>
      </w:r>
      <w:r>
        <w:rPr>
          <w:color w:val="000000"/>
          <w:sz w:val="24"/>
        </w:rPr>
        <w:t xml:space="preserve">2015  </w:t>
      </w:r>
      <w:r>
        <w:rPr>
          <w:rFonts w:hint="eastAsia"/>
          <w:color w:val="000000"/>
          <w:sz w:val="24"/>
        </w:rPr>
        <w:t>工作标准传声器（静电激励器法）</w:t>
      </w:r>
    </w:p>
    <w:p w14:paraId="794DB371" w14:textId="7D1E3621" w:rsidR="00B37BDA" w:rsidRDefault="00B37BDA" w:rsidP="00B37BDA">
      <w:pPr>
        <w:spacing w:line="300" w:lineRule="auto"/>
        <w:ind w:left="425" w:firstLineChars="0" w:firstLine="1"/>
        <w:rPr>
          <w:color w:val="000000"/>
          <w:sz w:val="24"/>
        </w:rPr>
      </w:pPr>
      <w:r>
        <w:rPr>
          <w:color w:val="000000"/>
          <w:sz w:val="24"/>
        </w:rPr>
        <w:t>JJF 1001</w:t>
      </w:r>
      <w:r>
        <w:rPr>
          <w:rFonts w:hint="eastAsia"/>
          <w:color w:val="000000"/>
          <w:sz w:val="24"/>
        </w:rPr>
        <w:t>—</w:t>
      </w:r>
      <w:r>
        <w:rPr>
          <w:color w:val="000000"/>
          <w:sz w:val="24"/>
        </w:rPr>
        <w:t>201</w:t>
      </w:r>
      <w:r w:rsidR="00525473">
        <w:rPr>
          <w:color w:val="000000"/>
          <w:sz w:val="24"/>
        </w:rPr>
        <w:t xml:space="preserve">1  </w:t>
      </w:r>
      <w:r>
        <w:rPr>
          <w:rFonts w:hint="eastAsia"/>
          <w:color w:val="000000"/>
          <w:sz w:val="24"/>
        </w:rPr>
        <w:t>通用计量术语及定义</w:t>
      </w:r>
    </w:p>
    <w:p w14:paraId="7E94B72D" w14:textId="1BA4682E" w:rsidR="00B37BDA" w:rsidRDefault="00B37BDA" w:rsidP="006B3C59">
      <w:pPr>
        <w:spacing w:line="300" w:lineRule="auto"/>
        <w:ind w:left="425" w:firstLineChars="0" w:firstLine="0"/>
        <w:rPr>
          <w:color w:val="000000"/>
          <w:sz w:val="24"/>
        </w:rPr>
      </w:pPr>
      <w:r>
        <w:rPr>
          <w:color w:val="000000"/>
          <w:sz w:val="24"/>
        </w:rPr>
        <w:t>JJF 1034</w:t>
      </w:r>
      <w:r>
        <w:rPr>
          <w:rFonts w:hint="eastAsia"/>
          <w:color w:val="000000"/>
          <w:sz w:val="24"/>
        </w:rPr>
        <w:t>—</w:t>
      </w:r>
      <w:r>
        <w:rPr>
          <w:color w:val="000000"/>
          <w:sz w:val="24"/>
        </w:rPr>
        <w:t>2020</w:t>
      </w:r>
      <w:r w:rsidR="00525473">
        <w:rPr>
          <w:color w:val="000000"/>
          <w:sz w:val="24"/>
        </w:rPr>
        <w:t xml:space="preserve">  </w:t>
      </w:r>
      <w:r>
        <w:rPr>
          <w:rFonts w:hint="eastAsia"/>
          <w:color w:val="000000"/>
          <w:sz w:val="24"/>
        </w:rPr>
        <w:t>声学计量术语及定义</w:t>
      </w:r>
    </w:p>
    <w:p w14:paraId="6D5E87F8" w14:textId="1688DEE5" w:rsidR="00E92BA4" w:rsidRPr="00E92BA4" w:rsidRDefault="00E92BA4" w:rsidP="006B3C59">
      <w:pPr>
        <w:spacing w:line="300" w:lineRule="auto"/>
        <w:ind w:left="425" w:firstLineChars="0" w:firstLine="0"/>
        <w:rPr>
          <w:color w:val="000000"/>
          <w:sz w:val="24"/>
        </w:rPr>
      </w:pPr>
      <w:r>
        <w:rPr>
          <w:color w:val="000000"/>
          <w:sz w:val="24"/>
        </w:rPr>
        <w:t>JJF 1059.1</w:t>
      </w:r>
      <w:r>
        <w:rPr>
          <w:rFonts w:hint="eastAsia"/>
          <w:color w:val="000000"/>
          <w:sz w:val="24"/>
        </w:rPr>
        <w:t>—</w:t>
      </w:r>
      <w:r>
        <w:rPr>
          <w:color w:val="000000"/>
          <w:sz w:val="24"/>
        </w:rPr>
        <w:t xml:space="preserve">2012  </w:t>
      </w:r>
      <w:r w:rsidRPr="00E92BA4">
        <w:rPr>
          <w:rFonts w:hint="eastAsia"/>
          <w:color w:val="000000"/>
          <w:sz w:val="24"/>
        </w:rPr>
        <w:t>测量不确定度评定与表示</w:t>
      </w:r>
    </w:p>
    <w:p w14:paraId="0196147C" w14:textId="24A99073" w:rsidR="00525473" w:rsidRDefault="00525473" w:rsidP="00525473">
      <w:pPr>
        <w:spacing w:line="300" w:lineRule="auto"/>
        <w:ind w:firstLineChars="177" w:firstLine="425"/>
        <w:rPr>
          <w:color w:val="000000"/>
          <w:sz w:val="24"/>
        </w:rPr>
      </w:pPr>
      <w:r>
        <w:rPr>
          <w:rFonts w:hint="eastAsia"/>
          <w:color w:val="000000"/>
          <w:sz w:val="24"/>
        </w:rPr>
        <w:t>J</w:t>
      </w:r>
      <w:r>
        <w:rPr>
          <w:color w:val="000000"/>
          <w:sz w:val="24"/>
        </w:rPr>
        <w:t>JF 1293</w:t>
      </w:r>
      <w:r>
        <w:rPr>
          <w:rFonts w:hint="eastAsia"/>
          <w:color w:val="000000"/>
          <w:sz w:val="24"/>
        </w:rPr>
        <w:t>—</w:t>
      </w:r>
      <w:r>
        <w:rPr>
          <w:color w:val="000000"/>
          <w:sz w:val="24"/>
        </w:rPr>
        <w:t xml:space="preserve">2011  </w:t>
      </w:r>
      <w:r>
        <w:rPr>
          <w:rFonts w:hint="eastAsia"/>
          <w:color w:val="000000"/>
          <w:sz w:val="24"/>
        </w:rPr>
        <w:t>静电激励器校准规范</w:t>
      </w:r>
    </w:p>
    <w:p w14:paraId="2A443E59" w14:textId="7F12CC40" w:rsidR="00B37BDA" w:rsidRDefault="00B37BDA" w:rsidP="00B37BDA">
      <w:pPr>
        <w:spacing w:line="300" w:lineRule="auto"/>
        <w:ind w:firstLineChars="177" w:firstLine="425"/>
        <w:rPr>
          <w:color w:val="000000"/>
          <w:sz w:val="24"/>
        </w:rPr>
      </w:pPr>
      <w:r>
        <w:rPr>
          <w:color w:val="000000"/>
          <w:sz w:val="24"/>
        </w:rPr>
        <w:t>JJF 1653</w:t>
      </w:r>
      <w:r>
        <w:rPr>
          <w:rFonts w:hint="eastAsia"/>
          <w:color w:val="000000"/>
          <w:sz w:val="24"/>
        </w:rPr>
        <w:t>—</w:t>
      </w:r>
      <w:r>
        <w:rPr>
          <w:color w:val="000000"/>
          <w:sz w:val="24"/>
        </w:rPr>
        <w:t>2017</w:t>
      </w:r>
      <w:r w:rsidR="00525473">
        <w:rPr>
          <w:color w:val="000000"/>
          <w:sz w:val="24"/>
        </w:rPr>
        <w:t xml:space="preserve">  </w:t>
      </w:r>
      <w:r>
        <w:rPr>
          <w:rFonts w:hint="eastAsia"/>
          <w:color w:val="000000"/>
          <w:sz w:val="24"/>
        </w:rPr>
        <w:t>电容式工程测量传声器校准规范</w:t>
      </w:r>
    </w:p>
    <w:p w14:paraId="48323440" w14:textId="1BA298E4" w:rsidR="00E92BA4" w:rsidRDefault="00E92BA4" w:rsidP="00E92BA4">
      <w:pPr>
        <w:spacing w:line="300" w:lineRule="auto"/>
        <w:ind w:firstLineChars="177" w:firstLine="425"/>
        <w:rPr>
          <w:color w:val="000000"/>
          <w:sz w:val="24"/>
        </w:rPr>
      </w:pPr>
      <w:r>
        <w:rPr>
          <w:rFonts w:eastAsia="E-HZ"/>
          <w:color w:val="000000"/>
          <w:sz w:val="24"/>
        </w:rPr>
        <w:t>GB/T 3102.7</w:t>
      </w:r>
      <w:r>
        <w:rPr>
          <w:rFonts w:eastAsia="E-HZ" w:hint="eastAsia"/>
          <w:color w:val="000000"/>
          <w:sz w:val="24"/>
        </w:rPr>
        <w:t>—</w:t>
      </w:r>
      <w:r>
        <w:rPr>
          <w:color w:val="000000"/>
          <w:sz w:val="24"/>
        </w:rPr>
        <w:t xml:space="preserve">1993  </w:t>
      </w:r>
      <w:r>
        <w:rPr>
          <w:rFonts w:hint="eastAsia"/>
          <w:color w:val="000000"/>
          <w:sz w:val="24"/>
        </w:rPr>
        <w:t>声学的量和单位</w:t>
      </w:r>
    </w:p>
    <w:p w14:paraId="7A371948" w14:textId="7CB7B367" w:rsidR="003278C0" w:rsidRDefault="00B37BDA" w:rsidP="003278C0">
      <w:pPr>
        <w:spacing w:line="300" w:lineRule="auto"/>
        <w:ind w:firstLineChars="177" w:firstLine="425"/>
        <w:rPr>
          <w:color w:val="000000"/>
          <w:sz w:val="24"/>
        </w:rPr>
      </w:pPr>
      <w:r>
        <w:rPr>
          <w:color w:val="000000"/>
          <w:sz w:val="24"/>
        </w:rPr>
        <w:t>GB/T 3947</w:t>
      </w:r>
      <w:r>
        <w:rPr>
          <w:rFonts w:hint="eastAsia"/>
          <w:color w:val="000000"/>
          <w:sz w:val="24"/>
        </w:rPr>
        <w:t>—</w:t>
      </w:r>
      <w:r>
        <w:rPr>
          <w:color w:val="000000"/>
          <w:sz w:val="24"/>
        </w:rPr>
        <w:t>1996</w:t>
      </w:r>
      <w:r w:rsidR="00525473">
        <w:rPr>
          <w:color w:val="000000"/>
          <w:sz w:val="24"/>
        </w:rPr>
        <w:t xml:space="preserve">  </w:t>
      </w:r>
      <w:r>
        <w:rPr>
          <w:rFonts w:hint="eastAsia"/>
          <w:color w:val="000000"/>
          <w:sz w:val="24"/>
        </w:rPr>
        <w:t>声学名词术语</w:t>
      </w:r>
    </w:p>
    <w:p w14:paraId="126F4A05" w14:textId="10EF6867" w:rsidR="00E171F8" w:rsidRDefault="00E171F8" w:rsidP="003278C0">
      <w:pPr>
        <w:spacing w:line="300" w:lineRule="auto"/>
        <w:ind w:firstLineChars="177" w:firstLine="425"/>
        <w:rPr>
          <w:color w:val="000000"/>
          <w:sz w:val="24"/>
        </w:rPr>
      </w:pPr>
      <w:r>
        <w:rPr>
          <w:rFonts w:hint="eastAsia"/>
          <w:color w:val="000000"/>
          <w:sz w:val="24"/>
        </w:rPr>
        <w:t>GB</w:t>
      </w:r>
      <w:r>
        <w:rPr>
          <w:color w:val="000000"/>
          <w:sz w:val="24"/>
        </w:rPr>
        <w:t>/T 20441.</w:t>
      </w:r>
      <w:r w:rsidR="00106C3B">
        <w:rPr>
          <w:color w:val="000000"/>
          <w:sz w:val="24"/>
        </w:rPr>
        <w:t>1</w:t>
      </w:r>
      <w:r>
        <w:rPr>
          <w:rFonts w:hint="eastAsia"/>
          <w:color w:val="000000"/>
          <w:sz w:val="24"/>
        </w:rPr>
        <w:t>—</w:t>
      </w:r>
      <w:r>
        <w:rPr>
          <w:rFonts w:hint="eastAsia"/>
          <w:color w:val="000000"/>
          <w:sz w:val="24"/>
        </w:rPr>
        <w:t>2</w:t>
      </w:r>
      <w:r>
        <w:rPr>
          <w:color w:val="000000"/>
          <w:sz w:val="24"/>
        </w:rPr>
        <w:t>0</w:t>
      </w:r>
      <w:r w:rsidR="00106C3B">
        <w:rPr>
          <w:color w:val="000000"/>
          <w:sz w:val="24"/>
        </w:rPr>
        <w:t>10</w:t>
      </w:r>
      <w:r w:rsidR="00525473">
        <w:rPr>
          <w:color w:val="000000"/>
          <w:sz w:val="24"/>
        </w:rPr>
        <w:t xml:space="preserve">  </w:t>
      </w:r>
      <w:r>
        <w:rPr>
          <w:rFonts w:hint="eastAsia"/>
          <w:color w:val="000000"/>
          <w:sz w:val="24"/>
        </w:rPr>
        <w:t>测量传声器</w:t>
      </w:r>
      <w:r>
        <w:rPr>
          <w:rFonts w:hint="eastAsia"/>
          <w:color w:val="000000"/>
          <w:sz w:val="24"/>
        </w:rPr>
        <w:t xml:space="preserve"> </w:t>
      </w:r>
      <w:r>
        <w:rPr>
          <w:rFonts w:hint="eastAsia"/>
          <w:color w:val="000000"/>
          <w:sz w:val="24"/>
        </w:rPr>
        <w:t>第</w:t>
      </w:r>
      <w:r w:rsidR="00106C3B">
        <w:rPr>
          <w:color w:val="000000"/>
          <w:sz w:val="24"/>
        </w:rPr>
        <w:t>1</w:t>
      </w:r>
      <w:r>
        <w:rPr>
          <w:rFonts w:hint="eastAsia"/>
          <w:color w:val="000000"/>
          <w:sz w:val="24"/>
        </w:rPr>
        <w:t>部分：</w:t>
      </w:r>
      <w:r w:rsidR="00106C3B">
        <w:rPr>
          <w:rFonts w:hint="eastAsia"/>
          <w:color w:val="000000"/>
          <w:sz w:val="24"/>
        </w:rPr>
        <w:t>实验室</w:t>
      </w:r>
      <w:r>
        <w:rPr>
          <w:rFonts w:hint="eastAsia"/>
          <w:color w:val="000000"/>
          <w:sz w:val="24"/>
        </w:rPr>
        <w:t>标准传声器规范</w:t>
      </w:r>
    </w:p>
    <w:p w14:paraId="4ECC273A" w14:textId="3A5F1CF0" w:rsidR="00106C3B" w:rsidRPr="00106C3B" w:rsidRDefault="00106C3B" w:rsidP="00106C3B">
      <w:pPr>
        <w:spacing w:line="300" w:lineRule="auto"/>
        <w:ind w:firstLineChars="177" w:firstLine="425"/>
        <w:rPr>
          <w:color w:val="000000"/>
          <w:sz w:val="24"/>
        </w:rPr>
      </w:pPr>
      <w:r>
        <w:rPr>
          <w:rFonts w:hint="eastAsia"/>
          <w:color w:val="000000"/>
          <w:sz w:val="24"/>
        </w:rPr>
        <w:t>GB</w:t>
      </w:r>
      <w:r>
        <w:rPr>
          <w:color w:val="000000"/>
          <w:sz w:val="24"/>
        </w:rPr>
        <w:t>/T 20441.4</w:t>
      </w:r>
      <w:r>
        <w:rPr>
          <w:rFonts w:hint="eastAsia"/>
          <w:color w:val="000000"/>
          <w:sz w:val="24"/>
        </w:rPr>
        <w:t>—</w:t>
      </w:r>
      <w:r>
        <w:rPr>
          <w:rFonts w:hint="eastAsia"/>
          <w:color w:val="000000"/>
          <w:sz w:val="24"/>
        </w:rPr>
        <w:t>2</w:t>
      </w:r>
      <w:r>
        <w:rPr>
          <w:color w:val="000000"/>
          <w:sz w:val="24"/>
        </w:rPr>
        <w:t xml:space="preserve">006  </w:t>
      </w:r>
      <w:r>
        <w:rPr>
          <w:rFonts w:hint="eastAsia"/>
          <w:color w:val="000000"/>
          <w:sz w:val="24"/>
        </w:rPr>
        <w:t>测量传声器</w:t>
      </w:r>
      <w:r>
        <w:rPr>
          <w:rFonts w:hint="eastAsia"/>
          <w:color w:val="000000"/>
          <w:sz w:val="24"/>
        </w:rPr>
        <w:t xml:space="preserve"> </w:t>
      </w:r>
      <w:r>
        <w:rPr>
          <w:rFonts w:hint="eastAsia"/>
          <w:color w:val="000000"/>
          <w:sz w:val="24"/>
        </w:rPr>
        <w:t>第</w:t>
      </w:r>
      <w:r>
        <w:rPr>
          <w:rFonts w:hint="eastAsia"/>
          <w:color w:val="000000"/>
          <w:sz w:val="24"/>
        </w:rPr>
        <w:t>4</w:t>
      </w:r>
      <w:r>
        <w:rPr>
          <w:rFonts w:hint="eastAsia"/>
          <w:color w:val="000000"/>
          <w:sz w:val="24"/>
        </w:rPr>
        <w:t>部分：工作标准传声器规范</w:t>
      </w:r>
    </w:p>
    <w:p w14:paraId="5ABA16F1" w14:textId="293884EB" w:rsidR="000E0345" w:rsidRPr="000E0345" w:rsidRDefault="000E0345" w:rsidP="003278C0">
      <w:pPr>
        <w:spacing w:line="300" w:lineRule="auto"/>
        <w:ind w:firstLineChars="177" w:firstLine="425"/>
        <w:rPr>
          <w:color w:val="000000"/>
          <w:sz w:val="24"/>
        </w:rPr>
      </w:pPr>
      <w:r w:rsidRPr="000E0345">
        <w:rPr>
          <w:rFonts w:hint="eastAsia"/>
          <w:color w:val="000000"/>
          <w:sz w:val="24"/>
        </w:rPr>
        <w:t>IEC 61094-6:2004</w:t>
      </w:r>
      <w:r w:rsidR="00525473">
        <w:rPr>
          <w:color w:val="000000"/>
          <w:sz w:val="24"/>
        </w:rPr>
        <w:t xml:space="preserve">  </w:t>
      </w:r>
      <w:r w:rsidRPr="000E0345">
        <w:rPr>
          <w:rFonts w:hint="eastAsia"/>
          <w:color w:val="000000"/>
          <w:sz w:val="24"/>
        </w:rPr>
        <w:t>测量传声器</w:t>
      </w:r>
      <w:r w:rsidRPr="000E0345">
        <w:rPr>
          <w:rFonts w:hint="eastAsia"/>
          <w:color w:val="000000"/>
          <w:sz w:val="24"/>
        </w:rPr>
        <w:t xml:space="preserve"> </w:t>
      </w:r>
      <w:r w:rsidRPr="000E0345">
        <w:rPr>
          <w:rFonts w:hint="eastAsia"/>
          <w:color w:val="000000"/>
          <w:sz w:val="24"/>
        </w:rPr>
        <w:t>第</w:t>
      </w:r>
      <w:r w:rsidRPr="000E0345">
        <w:rPr>
          <w:rFonts w:hint="eastAsia"/>
          <w:color w:val="000000"/>
          <w:sz w:val="24"/>
        </w:rPr>
        <w:t>6</w:t>
      </w:r>
      <w:r w:rsidRPr="000E0345">
        <w:rPr>
          <w:rFonts w:hint="eastAsia"/>
          <w:color w:val="000000"/>
          <w:sz w:val="24"/>
        </w:rPr>
        <w:t>部分：用于测定频率响应的静电激励器</w:t>
      </w:r>
      <w:r w:rsidRPr="000E0345">
        <w:rPr>
          <w:rFonts w:hint="eastAsia"/>
          <w:color w:val="000000"/>
          <w:sz w:val="24"/>
        </w:rPr>
        <w:t>(Measurement microphones</w:t>
      </w:r>
      <w:r w:rsidRPr="000E0345">
        <w:rPr>
          <w:rFonts w:hint="eastAsia"/>
          <w:color w:val="000000"/>
          <w:sz w:val="24"/>
        </w:rPr>
        <w:t>—</w:t>
      </w:r>
      <w:r w:rsidRPr="000E0345">
        <w:rPr>
          <w:rFonts w:hint="eastAsia"/>
          <w:color w:val="000000"/>
          <w:sz w:val="24"/>
        </w:rPr>
        <w:t>Part 6:Electrostatic actuators for determination of frequency response)</w:t>
      </w:r>
    </w:p>
    <w:p w14:paraId="26B32E75" w14:textId="77777777" w:rsidR="00B37BDA" w:rsidRDefault="00B37BDA" w:rsidP="00B37BDA">
      <w:pPr>
        <w:spacing w:line="300" w:lineRule="auto"/>
        <w:ind w:firstLineChars="177" w:firstLine="425"/>
        <w:rPr>
          <w:sz w:val="24"/>
        </w:rPr>
      </w:pPr>
      <w:r>
        <w:rPr>
          <w:rFonts w:hAnsi="宋体" w:hint="eastAsia"/>
          <w:sz w:val="24"/>
        </w:rPr>
        <w:t>凡是注日期的引用文件，仅注日期的版本适用于本规范；凡是不注日期的引用文件，其最新版本（包括所有的修改单）适用于本规范。</w:t>
      </w:r>
    </w:p>
    <w:p w14:paraId="4309FA39" w14:textId="77777777" w:rsidR="00B37BDA" w:rsidRDefault="00B37BDA" w:rsidP="00B37BDA">
      <w:pPr>
        <w:numPr>
          <w:ilvl w:val="0"/>
          <w:numId w:val="2"/>
        </w:numPr>
        <w:spacing w:beforeLines="50" w:before="156" w:afterLines="50" w:after="156" w:line="300" w:lineRule="auto"/>
        <w:ind w:firstLineChars="0"/>
        <w:outlineLvl w:val="0"/>
        <w:rPr>
          <w:rFonts w:ascii="黑体" w:eastAsia="黑体" w:hAnsi="黑体" w:cs="黑体"/>
          <w:sz w:val="24"/>
        </w:rPr>
      </w:pPr>
      <w:bookmarkStart w:id="52" w:name="_Toc27083"/>
      <w:bookmarkStart w:id="53" w:name="_Toc14120"/>
      <w:bookmarkStart w:id="54" w:name="_Toc11766"/>
      <w:bookmarkStart w:id="55" w:name="_Toc4812"/>
      <w:bookmarkStart w:id="56" w:name="_Toc1154"/>
      <w:bookmarkStart w:id="57" w:name="_Toc15540"/>
      <w:r>
        <w:rPr>
          <w:rFonts w:ascii="黑体" w:eastAsia="黑体" w:hAnsi="黑体" w:cs="黑体" w:hint="eastAsia"/>
          <w:sz w:val="24"/>
        </w:rPr>
        <w:t>术语和计量单位</w:t>
      </w:r>
      <w:bookmarkEnd w:id="52"/>
      <w:bookmarkEnd w:id="53"/>
      <w:bookmarkEnd w:id="54"/>
      <w:bookmarkEnd w:id="55"/>
      <w:bookmarkEnd w:id="56"/>
      <w:bookmarkEnd w:id="57"/>
    </w:p>
    <w:p w14:paraId="70D12DA0" w14:textId="77777777" w:rsidR="00B37BDA" w:rsidRDefault="00B37BDA" w:rsidP="00B37BDA">
      <w:pPr>
        <w:numPr>
          <w:ilvl w:val="1"/>
          <w:numId w:val="2"/>
        </w:numPr>
        <w:tabs>
          <w:tab w:val="left" w:pos="567"/>
        </w:tabs>
        <w:spacing w:line="300" w:lineRule="auto"/>
        <w:ind w:firstLineChars="0"/>
        <w:rPr>
          <w:sz w:val="24"/>
        </w:rPr>
      </w:pPr>
      <w:bookmarkStart w:id="58" w:name="_Toc24258"/>
      <w:bookmarkStart w:id="59" w:name="_Toc19447"/>
      <w:bookmarkStart w:id="60" w:name="_Toc16165"/>
      <w:bookmarkStart w:id="61" w:name="_Toc25950"/>
      <w:bookmarkStart w:id="62" w:name="_Toc23573"/>
      <w:r>
        <w:rPr>
          <w:rFonts w:hint="eastAsia"/>
          <w:sz w:val="24"/>
        </w:rPr>
        <w:t>术语</w:t>
      </w:r>
      <w:bookmarkEnd w:id="58"/>
      <w:bookmarkEnd w:id="59"/>
      <w:bookmarkEnd w:id="60"/>
      <w:bookmarkEnd w:id="61"/>
      <w:bookmarkEnd w:id="62"/>
      <w:r>
        <w:rPr>
          <w:rFonts w:hint="eastAsia"/>
          <w:sz w:val="24"/>
        </w:rPr>
        <w:t>和定义</w:t>
      </w:r>
    </w:p>
    <w:p w14:paraId="23D059EC" w14:textId="0E2AB544" w:rsidR="00B37BDA" w:rsidRDefault="00E92BA4" w:rsidP="00B37BDA">
      <w:pPr>
        <w:spacing w:line="300" w:lineRule="auto"/>
        <w:ind w:firstLine="480"/>
        <w:rPr>
          <w:rFonts w:ascii="E-HZ" w:eastAsia="E-HZ" w:hAnsi="E-HZ"/>
          <w:color w:val="000000"/>
          <w:sz w:val="24"/>
        </w:rPr>
      </w:pPr>
      <w:r>
        <w:rPr>
          <w:color w:val="000000"/>
          <w:sz w:val="24"/>
        </w:rPr>
        <w:t>JJF 1001</w:t>
      </w:r>
      <w:r>
        <w:rPr>
          <w:rFonts w:hint="eastAsia"/>
          <w:color w:val="000000"/>
          <w:sz w:val="24"/>
        </w:rPr>
        <w:t>—</w:t>
      </w:r>
      <w:r>
        <w:rPr>
          <w:color w:val="000000"/>
          <w:sz w:val="24"/>
        </w:rPr>
        <w:t>2011</w:t>
      </w:r>
      <w:r>
        <w:rPr>
          <w:rFonts w:hint="eastAsia"/>
          <w:color w:val="000000"/>
          <w:sz w:val="24"/>
        </w:rPr>
        <w:t>、</w:t>
      </w:r>
      <w:r w:rsidR="00B37BDA">
        <w:rPr>
          <w:rFonts w:eastAsia="E-HZ"/>
          <w:color w:val="000000"/>
          <w:sz w:val="24"/>
        </w:rPr>
        <w:t>JJF 1034</w:t>
      </w:r>
      <w:r w:rsidR="00B37BDA">
        <w:rPr>
          <w:rFonts w:eastAsia="E-HZ" w:hint="eastAsia"/>
          <w:color w:val="000000"/>
          <w:sz w:val="24"/>
        </w:rPr>
        <w:t>—</w:t>
      </w:r>
      <w:r w:rsidR="00B37BDA">
        <w:rPr>
          <w:rFonts w:eastAsia="E-HZ"/>
          <w:color w:val="000000"/>
          <w:sz w:val="24"/>
        </w:rPr>
        <w:t>2020</w:t>
      </w:r>
      <w:r w:rsidR="00B37BDA">
        <w:rPr>
          <w:rFonts w:hint="eastAsia"/>
          <w:color w:val="000000"/>
          <w:sz w:val="24"/>
        </w:rPr>
        <w:t>和</w:t>
      </w:r>
      <w:r>
        <w:rPr>
          <w:color w:val="000000"/>
          <w:sz w:val="24"/>
        </w:rPr>
        <w:t>GB/T 3947</w:t>
      </w:r>
      <w:r>
        <w:rPr>
          <w:rFonts w:hint="eastAsia"/>
          <w:color w:val="000000"/>
          <w:sz w:val="24"/>
        </w:rPr>
        <w:t>—</w:t>
      </w:r>
      <w:r>
        <w:rPr>
          <w:color w:val="000000"/>
          <w:sz w:val="24"/>
        </w:rPr>
        <w:t>1996</w:t>
      </w:r>
      <w:r>
        <w:rPr>
          <w:rFonts w:hint="eastAsia"/>
          <w:color w:val="000000"/>
          <w:sz w:val="24"/>
        </w:rPr>
        <w:t>中</w:t>
      </w:r>
      <w:r w:rsidR="00B37BDA">
        <w:rPr>
          <w:rFonts w:hint="eastAsia"/>
          <w:color w:val="000000"/>
          <w:sz w:val="24"/>
        </w:rPr>
        <w:t>界定的及</w:t>
      </w:r>
      <w:r w:rsidR="00B37BDA">
        <w:rPr>
          <w:rFonts w:ascii="E-HZ" w:eastAsia="E-HZ" w:hAnsi="E-HZ" w:hint="eastAsia"/>
          <w:color w:val="000000"/>
          <w:sz w:val="24"/>
        </w:rPr>
        <w:t>以下术语和定义适用于本规范。</w:t>
      </w:r>
    </w:p>
    <w:p w14:paraId="0B1683E3" w14:textId="5842D8CA" w:rsidR="00B37BDA" w:rsidRDefault="000D667C" w:rsidP="00B37BDA">
      <w:pPr>
        <w:numPr>
          <w:ilvl w:val="2"/>
          <w:numId w:val="2"/>
        </w:numPr>
        <w:spacing w:line="300" w:lineRule="auto"/>
        <w:ind w:firstLineChars="0"/>
        <w:outlineLvl w:val="1"/>
        <w:rPr>
          <w:color w:val="000000"/>
          <w:sz w:val="24"/>
        </w:rPr>
      </w:pPr>
      <w:bookmarkStart w:id="63" w:name="_Toc19835"/>
      <w:bookmarkStart w:id="64" w:name="_Toc29906"/>
      <w:bookmarkStart w:id="65" w:name="_Toc31125"/>
      <w:bookmarkStart w:id="66" w:name="_Toc8153"/>
      <w:bookmarkStart w:id="67" w:name="_Toc15079"/>
      <w:bookmarkStart w:id="68" w:name="_Toc12268"/>
      <w:bookmarkStart w:id="69" w:name="_Toc27279"/>
      <w:bookmarkStart w:id="70" w:name="_Toc3331"/>
      <w:bookmarkStart w:id="71" w:name="_Toc10001"/>
      <w:bookmarkStart w:id="72" w:name="_Toc4578"/>
      <w:r>
        <w:rPr>
          <w:rFonts w:hint="eastAsia"/>
          <w:color w:val="000000"/>
          <w:sz w:val="24"/>
        </w:rPr>
        <w:t>声压</w:t>
      </w:r>
      <w:r w:rsidR="00B37BDA">
        <w:rPr>
          <w:rFonts w:hint="eastAsia"/>
          <w:color w:val="000000"/>
          <w:sz w:val="24"/>
        </w:rPr>
        <w:t>灵敏度级</w:t>
      </w:r>
      <w:r w:rsidR="00B37BDA">
        <w:rPr>
          <w:color w:val="000000"/>
          <w:sz w:val="24"/>
        </w:rPr>
        <w:t xml:space="preserve">  </w:t>
      </w:r>
      <w:bookmarkEnd w:id="63"/>
      <w:bookmarkEnd w:id="64"/>
      <w:bookmarkEnd w:id="65"/>
      <w:bookmarkEnd w:id="66"/>
      <w:bookmarkEnd w:id="67"/>
      <w:bookmarkEnd w:id="68"/>
      <w:bookmarkEnd w:id="69"/>
      <w:bookmarkEnd w:id="70"/>
      <w:bookmarkEnd w:id="71"/>
      <w:bookmarkEnd w:id="72"/>
      <w:r>
        <w:rPr>
          <w:rFonts w:hint="eastAsia"/>
          <w:color w:val="000000"/>
          <w:sz w:val="24"/>
        </w:rPr>
        <w:t>p</w:t>
      </w:r>
      <w:r>
        <w:rPr>
          <w:color w:val="000000"/>
          <w:sz w:val="24"/>
        </w:rPr>
        <w:t xml:space="preserve">ressure </w:t>
      </w:r>
      <w:r w:rsidR="00B37BDA">
        <w:rPr>
          <w:color w:val="000000"/>
          <w:sz w:val="24"/>
        </w:rPr>
        <w:t>sensitivity level</w:t>
      </w:r>
    </w:p>
    <w:p w14:paraId="79CE4413" w14:textId="5D49DA53" w:rsidR="00B37BDA" w:rsidRDefault="000D667C" w:rsidP="00B37BDA">
      <w:pPr>
        <w:spacing w:line="300" w:lineRule="auto"/>
        <w:ind w:firstLine="480"/>
        <w:rPr>
          <w:sz w:val="24"/>
        </w:rPr>
      </w:pPr>
      <w:r>
        <w:rPr>
          <w:rFonts w:hint="eastAsia"/>
          <w:sz w:val="24"/>
        </w:rPr>
        <w:t>声压</w:t>
      </w:r>
      <w:r w:rsidR="00B37BDA">
        <w:rPr>
          <w:rFonts w:hint="eastAsia"/>
          <w:sz w:val="24"/>
        </w:rPr>
        <w:t>灵敏度与参考</w:t>
      </w:r>
      <w:r>
        <w:rPr>
          <w:rFonts w:hint="eastAsia"/>
          <w:sz w:val="24"/>
        </w:rPr>
        <w:t>声压</w:t>
      </w:r>
      <w:r w:rsidR="00B37BDA">
        <w:rPr>
          <w:rFonts w:hint="eastAsia"/>
          <w:sz w:val="24"/>
        </w:rPr>
        <w:t>灵敏度之比的以</w:t>
      </w:r>
      <w:r w:rsidR="00B37BDA">
        <w:rPr>
          <w:sz w:val="24"/>
        </w:rPr>
        <w:t>10</w:t>
      </w:r>
      <w:r w:rsidR="00B37BDA">
        <w:rPr>
          <w:rFonts w:hint="eastAsia"/>
          <w:sz w:val="24"/>
        </w:rPr>
        <w:t>为底的对数乘以</w:t>
      </w:r>
      <w:r w:rsidR="00B37BDA">
        <w:rPr>
          <w:sz w:val="24"/>
        </w:rPr>
        <w:t>20</w:t>
      </w:r>
      <w:r w:rsidR="004F0018">
        <w:rPr>
          <w:rFonts w:hint="eastAsia"/>
          <w:sz w:val="24"/>
        </w:rPr>
        <w:t>，参考</w:t>
      </w:r>
      <w:r>
        <w:rPr>
          <w:rFonts w:hint="eastAsia"/>
          <w:sz w:val="24"/>
        </w:rPr>
        <w:t>声压</w:t>
      </w:r>
      <w:r w:rsidR="004F0018">
        <w:rPr>
          <w:rFonts w:hint="eastAsia"/>
          <w:sz w:val="24"/>
        </w:rPr>
        <w:t>灵敏度为</w:t>
      </w:r>
      <w:r w:rsidR="004F0018">
        <w:rPr>
          <w:rFonts w:hint="eastAsia"/>
          <w:sz w:val="24"/>
        </w:rPr>
        <w:t>1V/Pa</w:t>
      </w:r>
      <w:r w:rsidR="004F0018">
        <w:rPr>
          <w:rFonts w:hint="eastAsia"/>
          <w:sz w:val="24"/>
        </w:rPr>
        <w:t>。</w:t>
      </w:r>
    </w:p>
    <w:p w14:paraId="0C56F103" w14:textId="314CFE3E" w:rsidR="00E92BA4" w:rsidRDefault="0046348E" w:rsidP="0046348E">
      <w:pPr>
        <w:spacing w:line="300" w:lineRule="auto"/>
        <w:ind w:firstLine="480"/>
        <w:rPr>
          <w:sz w:val="24"/>
        </w:rPr>
      </w:pPr>
      <w:r>
        <w:rPr>
          <w:rFonts w:hint="eastAsia"/>
          <w:sz w:val="24"/>
        </w:rPr>
        <w:t>[</w:t>
      </w:r>
      <w:r>
        <w:rPr>
          <w:rFonts w:hint="eastAsia"/>
          <w:color w:val="000000"/>
          <w:sz w:val="24"/>
        </w:rPr>
        <w:t>GB</w:t>
      </w:r>
      <w:r>
        <w:rPr>
          <w:color w:val="000000"/>
          <w:sz w:val="24"/>
        </w:rPr>
        <w:t>/T 20441</w:t>
      </w:r>
      <w:r>
        <w:rPr>
          <w:rFonts w:hint="eastAsia"/>
          <w:color w:val="000000"/>
          <w:sz w:val="24"/>
        </w:rPr>
        <w:t>.</w:t>
      </w:r>
      <w:r>
        <w:rPr>
          <w:color w:val="000000"/>
          <w:sz w:val="24"/>
        </w:rPr>
        <w:t>1</w:t>
      </w:r>
      <w:r>
        <w:rPr>
          <w:rFonts w:hint="eastAsia"/>
          <w:sz w:val="24"/>
        </w:rPr>
        <w:t>—</w:t>
      </w:r>
      <w:r>
        <w:rPr>
          <w:rFonts w:hint="eastAsia"/>
          <w:sz w:val="24"/>
        </w:rPr>
        <w:t>2</w:t>
      </w:r>
      <w:r>
        <w:rPr>
          <w:sz w:val="24"/>
        </w:rPr>
        <w:t>010</w:t>
      </w:r>
      <w:r>
        <w:rPr>
          <w:rFonts w:hint="eastAsia"/>
          <w:sz w:val="24"/>
        </w:rPr>
        <w:t>，定义</w:t>
      </w:r>
      <w:r>
        <w:rPr>
          <w:rFonts w:hint="eastAsia"/>
          <w:sz w:val="24"/>
        </w:rPr>
        <w:t>3</w:t>
      </w:r>
      <w:r>
        <w:rPr>
          <w:sz w:val="24"/>
        </w:rPr>
        <w:t>.</w:t>
      </w:r>
      <w:r w:rsidR="006D793F">
        <w:rPr>
          <w:sz w:val="24"/>
        </w:rPr>
        <w:t>5</w:t>
      </w:r>
      <w:r>
        <w:rPr>
          <w:rFonts w:hint="eastAsia"/>
          <w:sz w:val="24"/>
        </w:rPr>
        <w:t>]</w:t>
      </w:r>
    </w:p>
    <w:p w14:paraId="4F8C5380" w14:textId="77777777" w:rsidR="004750AD" w:rsidRDefault="004750AD" w:rsidP="004750AD">
      <w:pPr>
        <w:numPr>
          <w:ilvl w:val="2"/>
          <w:numId w:val="2"/>
        </w:numPr>
        <w:spacing w:line="300" w:lineRule="auto"/>
        <w:ind w:firstLineChars="0"/>
        <w:rPr>
          <w:sz w:val="24"/>
        </w:rPr>
      </w:pPr>
      <w:bookmarkStart w:id="73" w:name="_Toc30597_WPSOffice_Level2"/>
      <w:r>
        <w:rPr>
          <w:rFonts w:hint="eastAsia"/>
          <w:sz w:val="24"/>
        </w:rPr>
        <w:t>静电激励器</w:t>
      </w:r>
      <w:r>
        <w:rPr>
          <w:rFonts w:hint="eastAsia"/>
          <w:sz w:val="24"/>
        </w:rPr>
        <w:t xml:space="preserve">  electrostatic</w:t>
      </w:r>
      <w:r>
        <w:rPr>
          <w:sz w:val="24"/>
        </w:rPr>
        <w:t xml:space="preserve"> </w:t>
      </w:r>
      <w:r>
        <w:rPr>
          <w:rFonts w:hint="eastAsia"/>
          <w:sz w:val="24"/>
        </w:rPr>
        <w:t>actuator</w:t>
      </w:r>
    </w:p>
    <w:p w14:paraId="556C2BE4" w14:textId="77777777" w:rsidR="004750AD" w:rsidRDefault="004750AD" w:rsidP="004750AD">
      <w:pPr>
        <w:spacing w:line="300" w:lineRule="auto"/>
        <w:ind w:firstLine="480"/>
        <w:rPr>
          <w:sz w:val="24"/>
        </w:rPr>
      </w:pPr>
      <w:r>
        <w:rPr>
          <w:rFonts w:hint="eastAsia"/>
          <w:sz w:val="24"/>
        </w:rPr>
        <w:t>用于测定传声器频率响应的装置，它包含一个置于传声器膜片附近的导电刚性平板，在平板和膜片间施加时变电压，可产生均匀地分布在膜片表面上的模拟声压的静电力。</w:t>
      </w:r>
    </w:p>
    <w:p w14:paraId="31DCB43A" w14:textId="77777777" w:rsidR="004750AD" w:rsidRDefault="004750AD" w:rsidP="004750AD">
      <w:pPr>
        <w:spacing w:line="300" w:lineRule="auto"/>
        <w:ind w:firstLine="480"/>
        <w:rPr>
          <w:sz w:val="24"/>
        </w:rPr>
      </w:pPr>
      <w:r>
        <w:rPr>
          <w:rFonts w:hint="eastAsia"/>
          <w:sz w:val="24"/>
        </w:rPr>
        <w:lastRenderedPageBreak/>
        <w:t>[</w:t>
      </w:r>
      <w:r>
        <w:rPr>
          <w:sz w:val="24"/>
        </w:rPr>
        <w:t>IEC 61094-6</w:t>
      </w:r>
      <w:r>
        <w:rPr>
          <w:rFonts w:hint="eastAsia"/>
          <w:sz w:val="24"/>
        </w:rPr>
        <w:t>：</w:t>
      </w:r>
      <w:r>
        <w:rPr>
          <w:rFonts w:hint="eastAsia"/>
          <w:sz w:val="24"/>
        </w:rPr>
        <w:t>2</w:t>
      </w:r>
      <w:r>
        <w:rPr>
          <w:sz w:val="24"/>
        </w:rPr>
        <w:t>004</w:t>
      </w:r>
      <w:r>
        <w:rPr>
          <w:rFonts w:hint="eastAsia"/>
          <w:sz w:val="24"/>
        </w:rPr>
        <w:t>，定义</w:t>
      </w:r>
      <w:r>
        <w:rPr>
          <w:rFonts w:hint="eastAsia"/>
          <w:sz w:val="24"/>
        </w:rPr>
        <w:t>3</w:t>
      </w:r>
      <w:r>
        <w:rPr>
          <w:sz w:val="24"/>
        </w:rPr>
        <w:t>.1</w:t>
      </w:r>
      <w:r>
        <w:rPr>
          <w:rFonts w:hint="eastAsia"/>
          <w:sz w:val="24"/>
        </w:rPr>
        <w:t>]</w:t>
      </w:r>
    </w:p>
    <w:p w14:paraId="791677F9" w14:textId="7EBE89DA" w:rsidR="00B37BDA" w:rsidRDefault="004750AD" w:rsidP="00B37BDA">
      <w:pPr>
        <w:numPr>
          <w:ilvl w:val="2"/>
          <w:numId w:val="2"/>
        </w:numPr>
        <w:spacing w:line="300" w:lineRule="auto"/>
        <w:ind w:firstLineChars="0"/>
        <w:rPr>
          <w:sz w:val="24"/>
        </w:rPr>
      </w:pPr>
      <w:r>
        <w:rPr>
          <w:rFonts w:hint="eastAsia"/>
          <w:sz w:val="24"/>
        </w:rPr>
        <w:t>传声器的</w:t>
      </w:r>
      <w:r w:rsidR="00B37BDA">
        <w:rPr>
          <w:rFonts w:hint="eastAsia"/>
          <w:sz w:val="24"/>
        </w:rPr>
        <w:t>静电激励器响应</w:t>
      </w:r>
      <w:r w:rsidR="00B37BDA">
        <w:rPr>
          <w:sz w:val="24"/>
        </w:rPr>
        <w:t xml:space="preserve">  </w:t>
      </w:r>
      <w:bookmarkEnd w:id="73"/>
      <w:r w:rsidR="00B37BDA">
        <w:rPr>
          <w:sz w:val="24"/>
        </w:rPr>
        <w:t>electrostatic actuator response</w:t>
      </w:r>
    </w:p>
    <w:p w14:paraId="6E057B06" w14:textId="0478D851" w:rsidR="00B37BDA" w:rsidRDefault="00B37BDA" w:rsidP="00B37BDA">
      <w:pPr>
        <w:spacing w:line="300" w:lineRule="auto"/>
        <w:ind w:firstLine="480"/>
        <w:rPr>
          <w:sz w:val="24"/>
        </w:rPr>
      </w:pPr>
      <w:r>
        <w:rPr>
          <w:rFonts w:hint="eastAsia"/>
          <w:sz w:val="24"/>
        </w:rPr>
        <w:t>用特别设计的静电激励器测得的</w:t>
      </w:r>
      <w:r w:rsidR="004750AD">
        <w:rPr>
          <w:rFonts w:hint="eastAsia"/>
          <w:sz w:val="24"/>
        </w:rPr>
        <w:t>传声器输出，该输出是</w:t>
      </w:r>
      <w:r>
        <w:rPr>
          <w:rFonts w:hint="eastAsia"/>
          <w:sz w:val="24"/>
        </w:rPr>
        <w:t>频率</w:t>
      </w:r>
      <w:r w:rsidR="004750AD">
        <w:rPr>
          <w:rFonts w:hint="eastAsia"/>
          <w:sz w:val="24"/>
        </w:rPr>
        <w:t>的</w:t>
      </w:r>
      <w:r>
        <w:rPr>
          <w:rFonts w:hint="eastAsia"/>
          <w:sz w:val="24"/>
        </w:rPr>
        <w:t>函数</w:t>
      </w:r>
      <w:r w:rsidR="004750AD">
        <w:rPr>
          <w:rFonts w:hint="eastAsia"/>
          <w:sz w:val="24"/>
        </w:rPr>
        <w:t>。静电激励器驱动电压的幅频特性相对于规定的频率是均匀的。</w:t>
      </w:r>
    </w:p>
    <w:p w14:paraId="06C874C8" w14:textId="33B9FD6C" w:rsidR="004750AD" w:rsidRDefault="004750AD" w:rsidP="00B37BDA">
      <w:pPr>
        <w:spacing w:line="300" w:lineRule="auto"/>
        <w:ind w:firstLine="480"/>
        <w:rPr>
          <w:sz w:val="24"/>
        </w:rPr>
      </w:pPr>
      <w:r>
        <w:rPr>
          <w:rFonts w:hint="eastAsia"/>
          <w:sz w:val="24"/>
        </w:rPr>
        <w:t>[</w:t>
      </w:r>
      <w:r>
        <w:rPr>
          <w:sz w:val="24"/>
        </w:rPr>
        <w:t>IEC 61094-6</w:t>
      </w:r>
      <w:r>
        <w:rPr>
          <w:rFonts w:hint="eastAsia"/>
          <w:sz w:val="24"/>
        </w:rPr>
        <w:t>：</w:t>
      </w:r>
      <w:r>
        <w:rPr>
          <w:rFonts w:hint="eastAsia"/>
          <w:sz w:val="24"/>
        </w:rPr>
        <w:t>2</w:t>
      </w:r>
      <w:r>
        <w:rPr>
          <w:sz w:val="24"/>
        </w:rPr>
        <w:t>004</w:t>
      </w:r>
      <w:r>
        <w:rPr>
          <w:rFonts w:hint="eastAsia"/>
          <w:sz w:val="24"/>
        </w:rPr>
        <w:t>，定义</w:t>
      </w:r>
      <w:r>
        <w:rPr>
          <w:rFonts w:hint="eastAsia"/>
          <w:sz w:val="24"/>
        </w:rPr>
        <w:t>3</w:t>
      </w:r>
      <w:r>
        <w:rPr>
          <w:sz w:val="24"/>
        </w:rPr>
        <w:t>.2]</w:t>
      </w:r>
    </w:p>
    <w:p w14:paraId="1627584C" w14:textId="77777777" w:rsidR="00B37BDA" w:rsidRDefault="00B37BDA" w:rsidP="00B37BDA">
      <w:pPr>
        <w:numPr>
          <w:ilvl w:val="1"/>
          <w:numId w:val="2"/>
        </w:numPr>
        <w:tabs>
          <w:tab w:val="left" w:pos="567"/>
        </w:tabs>
        <w:spacing w:line="300" w:lineRule="auto"/>
        <w:ind w:firstLineChars="0"/>
        <w:rPr>
          <w:sz w:val="24"/>
        </w:rPr>
      </w:pPr>
      <w:r>
        <w:rPr>
          <w:rFonts w:hint="eastAsia"/>
          <w:sz w:val="24"/>
        </w:rPr>
        <w:t>量和单位</w:t>
      </w:r>
    </w:p>
    <w:p w14:paraId="7E73202A" w14:textId="77777777" w:rsidR="00B37BDA" w:rsidRDefault="00B37BDA" w:rsidP="00B37BDA">
      <w:pPr>
        <w:spacing w:line="300" w:lineRule="auto"/>
        <w:ind w:left="567" w:firstLineChars="0" w:firstLine="0"/>
        <w:outlineLvl w:val="1"/>
        <w:rPr>
          <w:sz w:val="24"/>
        </w:rPr>
      </w:pPr>
      <w:r>
        <w:rPr>
          <w:rFonts w:hint="eastAsia"/>
          <w:sz w:val="24"/>
        </w:rPr>
        <w:t>本规范采用</w:t>
      </w:r>
      <w:r>
        <w:rPr>
          <w:rFonts w:eastAsia="E-HZ"/>
          <w:color w:val="000000"/>
          <w:sz w:val="24"/>
        </w:rPr>
        <w:t>GB/T 3102.7</w:t>
      </w:r>
      <w:r>
        <w:rPr>
          <w:rFonts w:eastAsia="E-HZ" w:hint="eastAsia"/>
          <w:color w:val="000000"/>
          <w:sz w:val="24"/>
        </w:rPr>
        <w:t>—</w:t>
      </w:r>
      <w:r>
        <w:rPr>
          <w:color w:val="000000"/>
          <w:sz w:val="24"/>
        </w:rPr>
        <w:t>1993</w:t>
      </w:r>
      <w:r>
        <w:rPr>
          <w:rFonts w:hint="eastAsia"/>
          <w:color w:val="000000"/>
          <w:sz w:val="24"/>
        </w:rPr>
        <w:t>规定的量和单位。</w:t>
      </w:r>
    </w:p>
    <w:p w14:paraId="21A5F32E" w14:textId="77777777" w:rsidR="00B37BDA" w:rsidRDefault="00B37BDA" w:rsidP="00B37BDA">
      <w:pPr>
        <w:numPr>
          <w:ilvl w:val="0"/>
          <w:numId w:val="2"/>
        </w:numPr>
        <w:spacing w:beforeLines="50" w:before="156" w:afterLines="50" w:after="156" w:line="300" w:lineRule="auto"/>
        <w:ind w:firstLineChars="0"/>
        <w:outlineLvl w:val="0"/>
        <w:rPr>
          <w:rFonts w:ascii="黑体" w:eastAsia="黑体" w:hAnsi="黑体" w:cs="黑体"/>
          <w:sz w:val="24"/>
        </w:rPr>
      </w:pPr>
      <w:bookmarkStart w:id="74" w:name="_Toc17578"/>
      <w:bookmarkStart w:id="75" w:name="_Toc9625"/>
      <w:bookmarkStart w:id="76" w:name="_Toc6818"/>
      <w:bookmarkStart w:id="77" w:name="_Toc9250"/>
      <w:bookmarkStart w:id="78" w:name="_Toc25663"/>
      <w:bookmarkStart w:id="79" w:name="_Toc4136"/>
      <w:bookmarkStart w:id="80" w:name="_Toc18830_WPSOffice_Level1"/>
      <w:bookmarkStart w:id="81" w:name="_Toc24928_WPSOffice_Level1"/>
      <w:r>
        <w:rPr>
          <w:rFonts w:ascii="黑体" w:eastAsia="黑体" w:hAnsi="黑体" w:cs="黑体" w:hint="eastAsia"/>
          <w:sz w:val="24"/>
        </w:rPr>
        <w:t>概述</w:t>
      </w:r>
      <w:bookmarkEnd w:id="74"/>
      <w:bookmarkEnd w:id="75"/>
      <w:bookmarkEnd w:id="76"/>
      <w:bookmarkEnd w:id="77"/>
      <w:bookmarkEnd w:id="78"/>
      <w:bookmarkEnd w:id="79"/>
      <w:bookmarkEnd w:id="80"/>
      <w:bookmarkEnd w:id="81"/>
    </w:p>
    <w:p w14:paraId="766EF25E" w14:textId="33B31814" w:rsidR="00B37BDA" w:rsidRDefault="00B37BDA" w:rsidP="00B37BDA">
      <w:pPr>
        <w:spacing w:line="300" w:lineRule="auto"/>
        <w:ind w:firstLine="480"/>
        <w:rPr>
          <w:color w:val="000000"/>
          <w:sz w:val="24"/>
        </w:rPr>
      </w:pPr>
      <w:r>
        <w:rPr>
          <w:rFonts w:hint="eastAsia"/>
          <w:color w:val="000000"/>
          <w:sz w:val="24"/>
        </w:rPr>
        <w:t>表面传声器是针对空气动力噪声测量的特殊传声器，可贴装或螺钉安装</w:t>
      </w:r>
      <w:r w:rsidR="00E92BA4">
        <w:rPr>
          <w:rFonts w:hint="eastAsia"/>
          <w:color w:val="000000"/>
          <w:sz w:val="24"/>
        </w:rPr>
        <w:t>于</w:t>
      </w:r>
      <w:r>
        <w:rPr>
          <w:rFonts w:hint="eastAsia"/>
          <w:color w:val="000000"/>
          <w:sz w:val="24"/>
        </w:rPr>
        <w:t>被测件表面，其为扁平型</w:t>
      </w:r>
      <w:r>
        <w:rPr>
          <w:color w:val="000000"/>
          <w:sz w:val="24"/>
        </w:rPr>
        <w:t xml:space="preserve">, </w:t>
      </w:r>
      <w:r>
        <w:rPr>
          <w:rFonts w:hint="eastAsia"/>
          <w:color w:val="000000"/>
          <w:sz w:val="24"/>
        </w:rPr>
        <w:t>厚度通常小于</w:t>
      </w:r>
      <w:r>
        <w:rPr>
          <w:color w:val="000000"/>
          <w:sz w:val="24"/>
        </w:rPr>
        <w:t>5 mm</w:t>
      </w:r>
      <w:r w:rsidR="004F0018">
        <w:rPr>
          <w:rFonts w:hint="eastAsia"/>
          <w:color w:val="000000"/>
          <w:sz w:val="24"/>
        </w:rPr>
        <w:t>，</w:t>
      </w:r>
      <w:r>
        <w:rPr>
          <w:rFonts w:hint="eastAsia"/>
          <w:color w:val="000000"/>
          <w:sz w:val="24"/>
        </w:rPr>
        <w:t>被广泛应用于机动车或飞机表面的噪声声压测试。</w:t>
      </w:r>
    </w:p>
    <w:p w14:paraId="1954E501" w14:textId="77777777" w:rsidR="00B37BDA" w:rsidRDefault="00B37BDA" w:rsidP="00B37BDA">
      <w:pPr>
        <w:numPr>
          <w:ilvl w:val="0"/>
          <w:numId w:val="2"/>
        </w:numPr>
        <w:spacing w:beforeLines="50" w:before="156" w:afterLines="50" w:after="156" w:line="300" w:lineRule="auto"/>
        <w:ind w:firstLineChars="0"/>
        <w:outlineLvl w:val="0"/>
        <w:rPr>
          <w:rFonts w:ascii="黑体" w:eastAsia="黑体" w:hAnsi="黑体" w:cs="黑体"/>
          <w:sz w:val="24"/>
        </w:rPr>
      </w:pPr>
      <w:bookmarkStart w:id="82" w:name="_Toc10955"/>
      <w:bookmarkStart w:id="83" w:name="_Toc16191"/>
      <w:bookmarkStart w:id="84" w:name="_Toc29658"/>
      <w:bookmarkStart w:id="85" w:name="_Toc15068"/>
      <w:bookmarkStart w:id="86" w:name="_Toc5613"/>
      <w:bookmarkStart w:id="87" w:name="_Toc5950"/>
      <w:r>
        <w:rPr>
          <w:rFonts w:ascii="黑体" w:eastAsia="黑体" w:hAnsi="黑体" w:cs="黑体" w:hint="eastAsia"/>
          <w:sz w:val="24"/>
        </w:rPr>
        <w:t>计量特性</w:t>
      </w:r>
      <w:bookmarkEnd w:id="82"/>
      <w:bookmarkEnd w:id="83"/>
      <w:bookmarkEnd w:id="84"/>
      <w:bookmarkEnd w:id="85"/>
      <w:bookmarkEnd w:id="86"/>
      <w:bookmarkEnd w:id="87"/>
    </w:p>
    <w:p w14:paraId="01C8A81D" w14:textId="77777777" w:rsidR="000D667C" w:rsidRDefault="000D667C" w:rsidP="00B37BDA">
      <w:pPr>
        <w:numPr>
          <w:ilvl w:val="1"/>
          <w:numId w:val="2"/>
        </w:numPr>
        <w:tabs>
          <w:tab w:val="left" w:pos="567"/>
        </w:tabs>
        <w:spacing w:line="300" w:lineRule="auto"/>
        <w:ind w:firstLineChars="0"/>
        <w:rPr>
          <w:sz w:val="24"/>
        </w:rPr>
      </w:pPr>
      <w:bookmarkStart w:id="88" w:name="_Toc16814"/>
      <w:bookmarkStart w:id="89" w:name="_Toc29555"/>
      <w:bookmarkStart w:id="90" w:name="_Toc5259"/>
      <w:bookmarkStart w:id="91" w:name="_Toc8606"/>
      <w:bookmarkStart w:id="92" w:name="_Toc27447"/>
      <w:bookmarkStart w:id="93" w:name="_Toc8051"/>
      <w:r>
        <w:rPr>
          <w:rFonts w:hint="eastAsia"/>
          <w:w w:val="105"/>
          <w:sz w:val="23"/>
        </w:rPr>
        <w:t>声压灵敏度级</w:t>
      </w:r>
    </w:p>
    <w:p w14:paraId="76D69C4D" w14:textId="4A82044E" w:rsidR="000D667C" w:rsidRDefault="00114DE3" w:rsidP="008A4BAD">
      <w:pPr>
        <w:spacing w:line="300" w:lineRule="auto"/>
        <w:ind w:firstLine="480"/>
        <w:rPr>
          <w:sz w:val="24"/>
        </w:rPr>
      </w:pPr>
      <w:r w:rsidRPr="00E16052">
        <w:rPr>
          <w:rFonts w:hint="eastAsia"/>
          <w:sz w:val="24"/>
        </w:rPr>
        <w:t>表面传声器</w:t>
      </w:r>
      <w:r>
        <w:rPr>
          <w:rFonts w:hint="eastAsia"/>
          <w:sz w:val="24"/>
        </w:rPr>
        <w:t>声压</w:t>
      </w:r>
      <w:r w:rsidRPr="00E16052">
        <w:rPr>
          <w:rFonts w:hint="eastAsia"/>
          <w:sz w:val="24"/>
        </w:rPr>
        <w:t>灵敏度级</w:t>
      </w:r>
      <w:r w:rsidR="000D667C">
        <w:rPr>
          <w:rFonts w:hint="eastAsia"/>
          <w:sz w:val="24"/>
        </w:rPr>
        <w:t>参考频率通常为</w:t>
      </w:r>
      <w:r w:rsidR="000D667C">
        <w:rPr>
          <w:sz w:val="24"/>
        </w:rPr>
        <w:t>250 Hz</w:t>
      </w:r>
      <w:r w:rsidR="000D667C">
        <w:rPr>
          <w:rFonts w:hint="eastAsia"/>
          <w:sz w:val="24"/>
        </w:rPr>
        <w:t>或</w:t>
      </w:r>
      <w:r w:rsidR="000D667C">
        <w:rPr>
          <w:sz w:val="24"/>
        </w:rPr>
        <w:t>1000 Hz</w:t>
      </w:r>
      <w:r>
        <w:rPr>
          <w:rFonts w:hint="eastAsia"/>
          <w:sz w:val="24"/>
        </w:rPr>
        <w:t>，其标称值由生产厂家给出，其</w:t>
      </w:r>
      <w:r w:rsidR="000D667C" w:rsidRPr="00E16052">
        <w:rPr>
          <w:rFonts w:hint="eastAsia"/>
          <w:sz w:val="24"/>
        </w:rPr>
        <w:t>与标称值的偏差一般不超过±</w:t>
      </w:r>
      <w:r w:rsidR="000D667C" w:rsidRPr="00E16052">
        <w:rPr>
          <w:sz w:val="24"/>
        </w:rPr>
        <w:t>3.0 dB</w:t>
      </w:r>
      <w:r w:rsidR="000D667C" w:rsidRPr="00E16052">
        <w:rPr>
          <w:rFonts w:hint="eastAsia"/>
          <w:sz w:val="24"/>
        </w:rPr>
        <w:t>。</w:t>
      </w:r>
    </w:p>
    <w:p w14:paraId="2237211F" w14:textId="1D9F70D3" w:rsidR="000D667C" w:rsidRDefault="00114DE3" w:rsidP="00B37BDA">
      <w:pPr>
        <w:numPr>
          <w:ilvl w:val="1"/>
          <w:numId w:val="2"/>
        </w:numPr>
        <w:tabs>
          <w:tab w:val="left" w:pos="567"/>
        </w:tabs>
        <w:spacing w:line="300" w:lineRule="auto"/>
        <w:ind w:firstLineChars="0"/>
        <w:rPr>
          <w:sz w:val="24"/>
        </w:rPr>
      </w:pPr>
      <w:r>
        <w:rPr>
          <w:rFonts w:hint="eastAsia"/>
          <w:sz w:val="24"/>
        </w:rPr>
        <w:t>灵敏度级的</w:t>
      </w:r>
      <w:r w:rsidR="000D667C">
        <w:rPr>
          <w:rFonts w:hint="eastAsia"/>
          <w:sz w:val="24"/>
        </w:rPr>
        <w:t>频率响应</w:t>
      </w:r>
    </w:p>
    <w:p w14:paraId="37FE7283" w14:textId="394556EA" w:rsidR="000D667C" w:rsidRDefault="000D667C" w:rsidP="00B37BDA">
      <w:pPr>
        <w:spacing w:line="300" w:lineRule="auto"/>
        <w:ind w:firstLine="461"/>
        <w:outlineLvl w:val="1"/>
        <w:rPr>
          <w:sz w:val="24"/>
        </w:rPr>
      </w:pPr>
      <w:r>
        <w:rPr>
          <w:rFonts w:hint="eastAsia"/>
          <w:color w:val="080808"/>
          <w:w w:val="105"/>
        </w:rPr>
        <w:t>表面</w:t>
      </w:r>
      <w:r>
        <w:rPr>
          <w:rFonts w:hint="eastAsia"/>
          <w:sz w:val="24"/>
        </w:rPr>
        <w:t>传声器灵敏度级的频率响应一般不超过表</w:t>
      </w:r>
      <w:r>
        <w:rPr>
          <w:sz w:val="24"/>
        </w:rPr>
        <w:t xml:space="preserve"> 1 </w:t>
      </w:r>
      <w:r>
        <w:rPr>
          <w:rFonts w:hint="eastAsia"/>
          <w:sz w:val="24"/>
        </w:rPr>
        <w:t>给出的</w:t>
      </w:r>
      <w:r w:rsidR="00E92BA4">
        <w:rPr>
          <w:rFonts w:hint="eastAsia"/>
          <w:sz w:val="24"/>
        </w:rPr>
        <w:t>最大允许误差</w:t>
      </w:r>
      <w:r>
        <w:rPr>
          <w:rFonts w:hint="eastAsia"/>
          <w:sz w:val="24"/>
        </w:rPr>
        <w:t>。</w:t>
      </w:r>
    </w:p>
    <w:p w14:paraId="377BD3AC" w14:textId="3506D969" w:rsidR="000D667C" w:rsidRPr="0093360E" w:rsidRDefault="000D667C" w:rsidP="00B37BDA">
      <w:pPr>
        <w:spacing w:line="300" w:lineRule="auto"/>
        <w:ind w:firstLine="461"/>
        <w:jc w:val="center"/>
        <w:outlineLvl w:val="1"/>
        <w:rPr>
          <w:szCs w:val="22"/>
        </w:rPr>
      </w:pPr>
      <w:r w:rsidRPr="0093360E">
        <w:rPr>
          <w:rFonts w:hint="eastAsia"/>
          <w:color w:val="080808"/>
          <w:w w:val="105"/>
          <w:szCs w:val="22"/>
        </w:rPr>
        <w:t>表</w:t>
      </w:r>
      <w:r w:rsidRPr="0093360E">
        <w:rPr>
          <w:color w:val="080808"/>
          <w:spacing w:val="-51"/>
          <w:w w:val="105"/>
          <w:szCs w:val="22"/>
        </w:rPr>
        <w:t xml:space="preserve"> </w:t>
      </w:r>
      <w:r w:rsidRPr="0093360E">
        <w:rPr>
          <w:rFonts w:eastAsia="Times New Roman"/>
          <w:color w:val="080808"/>
          <w:w w:val="105"/>
          <w:szCs w:val="22"/>
        </w:rPr>
        <w:t>1</w:t>
      </w:r>
      <w:r w:rsidRPr="0093360E">
        <w:rPr>
          <w:rFonts w:eastAsia="Times New Roman"/>
          <w:color w:val="080808"/>
          <w:w w:val="105"/>
          <w:szCs w:val="22"/>
        </w:rPr>
        <w:tab/>
      </w:r>
      <w:r w:rsidRPr="0093360E">
        <w:rPr>
          <w:rFonts w:hint="eastAsia"/>
          <w:color w:val="080808"/>
          <w:w w:val="105"/>
          <w:szCs w:val="22"/>
        </w:rPr>
        <w:t>频率响应的</w:t>
      </w:r>
      <w:r w:rsidR="00E92BA4">
        <w:rPr>
          <w:rFonts w:hint="eastAsia"/>
          <w:color w:val="080808"/>
          <w:w w:val="105"/>
          <w:szCs w:val="22"/>
        </w:rPr>
        <w:t>最大允许误差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418"/>
        <w:gridCol w:w="1417"/>
        <w:gridCol w:w="1701"/>
        <w:gridCol w:w="1355"/>
      </w:tblGrid>
      <w:tr w:rsidR="009A16E7" w:rsidRPr="0093360E" w14:paraId="0FA4332B" w14:textId="45A56816" w:rsidTr="009A16E7">
        <w:tc>
          <w:tcPr>
            <w:tcW w:w="2405" w:type="dxa"/>
            <w:tcBorders>
              <w:top w:val="single" w:sz="4" w:space="0" w:color="auto"/>
              <w:left w:val="single" w:sz="4" w:space="0" w:color="auto"/>
              <w:bottom w:val="single" w:sz="4" w:space="0" w:color="auto"/>
              <w:right w:val="single" w:sz="4" w:space="0" w:color="auto"/>
            </w:tcBorders>
            <w:hideMark/>
          </w:tcPr>
          <w:p w14:paraId="24743D49" w14:textId="77777777" w:rsidR="009A16E7" w:rsidRPr="0093360E" w:rsidRDefault="009A16E7">
            <w:pPr>
              <w:spacing w:line="300" w:lineRule="auto"/>
              <w:ind w:firstLineChars="0" w:firstLine="0"/>
              <w:jc w:val="center"/>
              <w:outlineLvl w:val="1"/>
              <w:rPr>
                <w:color w:val="080808"/>
                <w:w w:val="105"/>
                <w:szCs w:val="22"/>
              </w:rPr>
            </w:pPr>
            <w:r w:rsidRPr="0093360E">
              <w:rPr>
                <w:rFonts w:hint="eastAsia"/>
                <w:color w:val="080808"/>
                <w:w w:val="105"/>
                <w:szCs w:val="22"/>
              </w:rPr>
              <w:t>频率（</w:t>
            </w:r>
            <w:r w:rsidRPr="0093360E">
              <w:rPr>
                <w:color w:val="080808"/>
                <w:w w:val="105"/>
                <w:szCs w:val="22"/>
              </w:rPr>
              <w:t>Hz</w:t>
            </w:r>
            <w:r w:rsidRPr="0093360E">
              <w:rPr>
                <w:rFonts w:hint="eastAsia"/>
                <w:color w:val="080808"/>
                <w:w w:val="105"/>
                <w:szCs w:val="22"/>
              </w:rPr>
              <w:t>）</w:t>
            </w:r>
          </w:p>
        </w:tc>
        <w:tc>
          <w:tcPr>
            <w:tcW w:w="1418" w:type="dxa"/>
            <w:tcBorders>
              <w:top w:val="single" w:sz="4" w:space="0" w:color="auto"/>
              <w:left w:val="single" w:sz="4" w:space="0" w:color="auto"/>
              <w:bottom w:val="single" w:sz="4" w:space="0" w:color="auto"/>
              <w:right w:val="single" w:sz="4" w:space="0" w:color="auto"/>
            </w:tcBorders>
            <w:hideMark/>
          </w:tcPr>
          <w:p w14:paraId="1A5FDE28" w14:textId="66FD599F" w:rsidR="009A16E7" w:rsidRPr="0093360E" w:rsidRDefault="009A16E7">
            <w:pPr>
              <w:spacing w:line="300" w:lineRule="auto"/>
              <w:ind w:firstLineChars="0" w:firstLine="0"/>
              <w:jc w:val="center"/>
              <w:outlineLvl w:val="1"/>
              <w:rPr>
                <w:color w:val="080808"/>
                <w:w w:val="105"/>
                <w:szCs w:val="22"/>
              </w:rPr>
            </w:pPr>
            <w:r>
              <w:rPr>
                <w:rFonts w:hint="eastAsia"/>
                <w:color w:val="080808"/>
                <w:w w:val="105"/>
                <w:szCs w:val="22"/>
              </w:rPr>
              <w:t>＜</w:t>
            </w:r>
            <w:r w:rsidRPr="0093360E">
              <w:rPr>
                <w:color w:val="080808"/>
                <w:w w:val="105"/>
                <w:szCs w:val="22"/>
              </w:rPr>
              <w:t>20</w:t>
            </w:r>
          </w:p>
        </w:tc>
        <w:tc>
          <w:tcPr>
            <w:tcW w:w="1417" w:type="dxa"/>
            <w:tcBorders>
              <w:top w:val="single" w:sz="4" w:space="0" w:color="auto"/>
              <w:left w:val="single" w:sz="4" w:space="0" w:color="auto"/>
              <w:bottom w:val="single" w:sz="4" w:space="0" w:color="auto"/>
              <w:right w:val="single" w:sz="4" w:space="0" w:color="auto"/>
            </w:tcBorders>
            <w:hideMark/>
          </w:tcPr>
          <w:p w14:paraId="6ADA66B1" w14:textId="77777777" w:rsidR="009A16E7" w:rsidRPr="0093360E" w:rsidRDefault="009A16E7">
            <w:pPr>
              <w:spacing w:line="300" w:lineRule="auto"/>
              <w:ind w:firstLineChars="0" w:firstLine="0"/>
              <w:jc w:val="center"/>
              <w:outlineLvl w:val="1"/>
              <w:rPr>
                <w:color w:val="080808"/>
                <w:w w:val="105"/>
                <w:szCs w:val="22"/>
              </w:rPr>
            </w:pPr>
            <w:r w:rsidRPr="0093360E">
              <w:rPr>
                <w:color w:val="080808"/>
                <w:w w:val="105"/>
                <w:szCs w:val="22"/>
              </w:rPr>
              <w:t>20~10 000</w:t>
            </w:r>
          </w:p>
        </w:tc>
        <w:tc>
          <w:tcPr>
            <w:tcW w:w="1701" w:type="dxa"/>
            <w:tcBorders>
              <w:top w:val="single" w:sz="4" w:space="0" w:color="auto"/>
              <w:left w:val="single" w:sz="4" w:space="0" w:color="auto"/>
              <w:bottom w:val="single" w:sz="4" w:space="0" w:color="auto"/>
              <w:right w:val="single" w:sz="4" w:space="0" w:color="auto"/>
            </w:tcBorders>
            <w:hideMark/>
          </w:tcPr>
          <w:p w14:paraId="57A27D0D" w14:textId="4B89E156" w:rsidR="009A16E7" w:rsidRPr="0093360E" w:rsidRDefault="009A16E7">
            <w:pPr>
              <w:spacing w:line="300" w:lineRule="auto"/>
              <w:ind w:firstLineChars="0" w:firstLine="0"/>
              <w:jc w:val="center"/>
              <w:outlineLvl w:val="1"/>
              <w:rPr>
                <w:color w:val="080808"/>
                <w:w w:val="105"/>
                <w:szCs w:val="22"/>
              </w:rPr>
            </w:pPr>
            <w:r>
              <w:rPr>
                <w:rFonts w:hint="eastAsia"/>
                <w:color w:val="080808"/>
                <w:w w:val="105"/>
                <w:szCs w:val="22"/>
              </w:rPr>
              <w:t>1</w:t>
            </w:r>
            <w:r>
              <w:rPr>
                <w:color w:val="080808"/>
                <w:w w:val="105"/>
                <w:szCs w:val="22"/>
              </w:rPr>
              <w:t>0 000~2</w:t>
            </w:r>
            <w:r w:rsidRPr="0093360E">
              <w:rPr>
                <w:color w:val="080808"/>
                <w:w w:val="105"/>
                <w:szCs w:val="22"/>
              </w:rPr>
              <w:t>0 000</w:t>
            </w:r>
          </w:p>
        </w:tc>
        <w:tc>
          <w:tcPr>
            <w:tcW w:w="1355" w:type="dxa"/>
            <w:tcBorders>
              <w:top w:val="single" w:sz="4" w:space="0" w:color="auto"/>
              <w:left w:val="single" w:sz="4" w:space="0" w:color="auto"/>
              <w:bottom w:val="single" w:sz="4" w:space="0" w:color="auto"/>
              <w:right w:val="single" w:sz="4" w:space="0" w:color="auto"/>
            </w:tcBorders>
          </w:tcPr>
          <w:p w14:paraId="7596EC08" w14:textId="23A4E21A" w:rsidR="009A16E7" w:rsidRPr="0093360E" w:rsidRDefault="009A16E7">
            <w:pPr>
              <w:spacing w:line="300" w:lineRule="auto"/>
              <w:ind w:firstLineChars="0" w:firstLine="0"/>
              <w:jc w:val="center"/>
              <w:outlineLvl w:val="1"/>
              <w:rPr>
                <w:color w:val="080808"/>
                <w:w w:val="105"/>
                <w:szCs w:val="22"/>
              </w:rPr>
            </w:pPr>
            <w:r>
              <w:rPr>
                <w:rFonts w:hint="eastAsia"/>
                <w:color w:val="080808"/>
                <w:w w:val="105"/>
                <w:szCs w:val="22"/>
              </w:rPr>
              <w:t>＞</w:t>
            </w:r>
            <w:r>
              <w:rPr>
                <w:color w:val="080808"/>
                <w:w w:val="105"/>
                <w:szCs w:val="22"/>
              </w:rPr>
              <w:t>2</w:t>
            </w:r>
            <w:r w:rsidRPr="0093360E">
              <w:rPr>
                <w:color w:val="080808"/>
                <w:w w:val="105"/>
                <w:szCs w:val="22"/>
              </w:rPr>
              <w:t xml:space="preserve">0 000 </w:t>
            </w:r>
          </w:p>
        </w:tc>
      </w:tr>
      <w:tr w:rsidR="009A16E7" w:rsidRPr="0093360E" w14:paraId="5ACEEE4F" w14:textId="218ABA8A" w:rsidTr="009A16E7">
        <w:tc>
          <w:tcPr>
            <w:tcW w:w="2405" w:type="dxa"/>
            <w:tcBorders>
              <w:top w:val="single" w:sz="4" w:space="0" w:color="auto"/>
              <w:left w:val="single" w:sz="4" w:space="0" w:color="auto"/>
              <w:bottom w:val="single" w:sz="4" w:space="0" w:color="auto"/>
              <w:right w:val="single" w:sz="4" w:space="0" w:color="auto"/>
            </w:tcBorders>
            <w:hideMark/>
          </w:tcPr>
          <w:p w14:paraId="294BAB20" w14:textId="0CAD89D2" w:rsidR="009A16E7" w:rsidRPr="0093360E" w:rsidRDefault="009A16E7" w:rsidP="009A16E7">
            <w:pPr>
              <w:spacing w:line="300" w:lineRule="auto"/>
              <w:ind w:firstLineChars="0" w:firstLine="0"/>
              <w:jc w:val="center"/>
              <w:outlineLvl w:val="1"/>
              <w:rPr>
                <w:color w:val="080808"/>
                <w:w w:val="105"/>
                <w:szCs w:val="22"/>
              </w:rPr>
            </w:pPr>
            <w:r>
              <w:rPr>
                <w:rFonts w:hint="eastAsia"/>
                <w:color w:val="080808"/>
                <w:w w:val="105"/>
                <w:szCs w:val="22"/>
              </w:rPr>
              <w:t>最大允许误差</w:t>
            </w:r>
            <w:r w:rsidRPr="0093360E">
              <w:rPr>
                <w:rFonts w:hint="eastAsia"/>
                <w:color w:val="080808"/>
                <w:w w:val="105"/>
                <w:szCs w:val="22"/>
              </w:rPr>
              <w:t>（</w:t>
            </w:r>
            <w:r w:rsidRPr="0093360E">
              <w:rPr>
                <w:color w:val="080808"/>
                <w:w w:val="105"/>
                <w:szCs w:val="22"/>
              </w:rPr>
              <w:t>dB</w:t>
            </w:r>
            <w:r w:rsidRPr="0093360E">
              <w:rPr>
                <w:rFonts w:hint="eastAsia"/>
                <w:color w:val="080808"/>
                <w:w w:val="105"/>
                <w:szCs w:val="22"/>
              </w:rPr>
              <w:t>）</w:t>
            </w:r>
          </w:p>
        </w:tc>
        <w:tc>
          <w:tcPr>
            <w:tcW w:w="1418" w:type="dxa"/>
            <w:tcBorders>
              <w:top w:val="single" w:sz="4" w:space="0" w:color="auto"/>
              <w:left w:val="single" w:sz="4" w:space="0" w:color="auto"/>
              <w:bottom w:val="single" w:sz="4" w:space="0" w:color="auto"/>
              <w:right w:val="single" w:sz="4" w:space="0" w:color="auto"/>
            </w:tcBorders>
            <w:hideMark/>
          </w:tcPr>
          <w:p w14:paraId="56F0AE6F" w14:textId="77777777" w:rsidR="009A16E7" w:rsidRPr="0093360E" w:rsidRDefault="009A16E7">
            <w:pPr>
              <w:spacing w:line="300" w:lineRule="auto"/>
              <w:ind w:firstLineChars="0" w:firstLine="0"/>
              <w:jc w:val="center"/>
              <w:outlineLvl w:val="1"/>
              <w:rPr>
                <w:color w:val="080808"/>
                <w:w w:val="105"/>
                <w:szCs w:val="22"/>
              </w:rPr>
            </w:pPr>
            <w:r w:rsidRPr="0093360E">
              <w:rPr>
                <w:rFonts w:hint="eastAsia"/>
                <w:color w:val="080808"/>
                <w:w w:val="105"/>
                <w:szCs w:val="22"/>
              </w:rPr>
              <w:t>±</w:t>
            </w:r>
            <w:r w:rsidRPr="0093360E">
              <w:rPr>
                <w:color w:val="080808"/>
                <w:w w:val="105"/>
                <w:szCs w:val="22"/>
              </w:rPr>
              <w:t>3.0</w:t>
            </w:r>
          </w:p>
        </w:tc>
        <w:tc>
          <w:tcPr>
            <w:tcW w:w="1417" w:type="dxa"/>
            <w:tcBorders>
              <w:top w:val="single" w:sz="4" w:space="0" w:color="auto"/>
              <w:left w:val="single" w:sz="4" w:space="0" w:color="auto"/>
              <w:bottom w:val="single" w:sz="4" w:space="0" w:color="auto"/>
              <w:right w:val="single" w:sz="4" w:space="0" w:color="auto"/>
            </w:tcBorders>
            <w:hideMark/>
          </w:tcPr>
          <w:p w14:paraId="6A60C0EC" w14:textId="77777777" w:rsidR="009A16E7" w:rsidRPr="0093360E" w:rsidRDefault="009A16E7">
            <w:pPr>
              <w:spacing w:line="300" w:lineRule="auto"/>
              <w:ind w:firstLineChars="0" w:firstLine="0"/>
              <w:jc w:val="center"/>
              <w:outlineLvl w:val="1"/>
              <w:rPr>
                <w:color w:val="080808"/>
                <w:w w:val="105"/>
                <w:szCs w:val="22"/>
              </w:rPr>
            </w:pPr>
            <w:r w:rsidRPr="0093360E">
              <w:rPr>
                <w:rFonts w:hint="eastAsia"/>
                <w:color w:val="080808"/>
                <w:w w:val="105"/>
                <w:szCs w:val="22"/>
              </w:rPr>
              <w:t>±</w:t>
            </w:r>
            <w:r w:rsidRPr="0093360E">
              <w:rPr>
                <w:color w:val="080808"/>
                <w:w w:val="105"/>
                <w:szCs w:val="22"/>
              </w:rPr>
              <w:t>1.0</w:t>
            </w:r>
          </w:p>
        </w:tc>
        <w:tc>
          <w:tcPr>
            <w:tcW w:w="1701" w:type="dxa"/>
            <w:tcBorders>
              <w:top w:val="single" w:sz="4" w:space="0" w:color="auto"/>
              <w:left w:val="single" w:sz="4" w:space="0" w:color="auto"/>
              <w:bottom w:val="single" w:sz="4" w:space="0" w:color="auto"/>
              <w:right w:val="single" w:sz="4" w:space="0" w:color="auto"/>
            </w:tcBorders>
            <w:hideMark/>
          </w:tcPr>
          <w:p w14:paraId="1CD60D74" w14:textId="2F295E5A" w:rsidR="009A16E7" w:rsidRPr="0093360E" w:rsidRDefault="009A16E7" w:rsidP="009A16E7">
            <w:pPr>
              <w:spacing w:line="300" w:lineRule="auto"/>
              <w:ind w:firstLineChars="0" w:firstLine="0"/>
              <w:jc w:val="center"/>
              <w:outlineLvl w:val="1"/>
              <w:rPr>
                <w:color w:val="080808"/>
                <w:w w:val="105"/>
                <w:szCs w:val="22"/>
              </w:rPr>
            </w:pPr>
            <w:r w:rsidRPr="0093360E">
              <w:rPr>
                <w:rFonts w:hint="eastAsia"/>
                <w:color w:val="080808"/>
                <w:w w:val="105"/>
                <w:szCs w:val="22"/>
              </w:rPr>
              <w:t>±</w:t>
            </w:r>
            <w:r w:rsidRPr="0093360E">
              <w:rPr>
                <w:color w:val="080808"/>
                <w:w w:val="105"/>
                <w:szCs w:val="22"/>
              </w:rPr>
              <w:t>3.0</w:t>
            </w:r>
          </w:p>
        </w:tc>
        <w:tc>
          <w:tcPr>
            <w:tcW w:w="1355" w:type="dxa"/>
            <w:tcBorders>
              <w:top w:val="single" w:sz="4" w:space="0" w:color="auto"/>
              <w:left w:val="single" w:sz="4" w:space="0" w:color="auto"/>
              <w:bottom w:val="single" w:sz="4" w:space="0" w:color="auto"/>
              <w:right w:val="single" w:sz="4" w:space="0" w:color="auto"/>
            </w:tcBorders>
          </w:tcPr>
          <w:p w14:paraId="6223048A" w14:textId="77777777" w:rsidR="009A16E7" w:rsidRPr="0093360E" w:rsidRDefault="009A16E7" w:rsidP="009A16E7">
            <w:pPr>
              <w:spacing w:line="300" w:lineRule="auto"/>
              <w:ind w:firstLineChars="0" w:firstLine="0"/>
              <w:jc w:val="center"/>
              <w:outlineLvl w:val="1"/>
              <w:rPr>
                <w:color w:val="080808"/>
                <w:w w:val="105"/>
                <w:szCs w:val="22"/>
              </w:rPr>
            </w:pPr>
            <w:r w:rsidRPr="0093360E">
              <w:rPr>
                <w:rFonts w:hint="eastAsia"/>
                <w:color w:val="080808"/>
                <w:w w:val="105"/>
                <w:szCs w:val="22"/>
              </w:rPr>
              <w:t>±</w:t>
            </w:r>
            <w:r w:rsidRPr="0093360E">
              <w:rPr>
                <w:color w:val="080808"/>
                <w:w w:val="105"/>
                <w:szCs w:val="22"/>
              </w:rPr>
              <w:t>6.0</w:t>
            </w:r>
          </w:p>
        </w:tc>
      </w:tr>
    </w:tbl>
    <w:bookmarkEnd w:id="88"/>
    <w:bookmarkEnd w:id="89"/>
    <w:bookmarkEnd w:id="90"/>
    <w:bookmarkEnd w:id="91"/>
    <w:bookmarkEnd w:id="92"/>
    <w:bookmarkEnd w:id="93"/>
    <w:p w14:paraId="5BCAE83F" w14:textId="77777777" w:rsidR="00B37BDA" w:rsidRDefault="00B37BDA" w:rsidP="00B37BDA">
      <w:pPr>
        <w:spacing w:line="300" w:lineRule="auto"/>
        <w:ind w:firstLine="420"/>
        <w:rPr>
          <w:rFonts w:ascii="仿宋_GB2312" w:eastAsia="仿宋_GB2312" w:hAnsi="宋体" w:cs="宋体"/>
          <w:sz w:val="21"/>
          <w:szCs w:val="21"/>
        </w:rPr>
      </w:pPr>
      <w:r>
        <w:rPr>
          <w:rFonts w:ascii="仿宋_GB2312" w:eastAsia="仿宋_GB2312" w:hAnsi="宋体" w:cs="宋体" w:hint="eastAsia"/>
          <w:sz w:val="21"/>
          <w:szCs w:val="21"/>
        </w:rPr>
        <w:t>注：由于校准无需做出合格与否的判定，因此，第5章给出的指标仅供参考。</w:t>
      </w:r>
    </w:p>
    <w:p w14:paraId="123CA191" w14:textId="77777777" w:rsidR="00B37BDA" w:rsidRDefault="00B37BDA" w:rsidP="00B37BDA">
      <w:pPr>
        <w:numPr>
          <w:ilvl w:val="0"/>
          <w:numId w:val="2"/>
        </w:numPr>
        <w:spacing w:beforeLines="50" w:before="156" w:afterLines="50" w:after="156" w:line="300" w:lineRule="auto"/>
        <w:ind w:firstLineChars="0"/>
        <w:outlineLvl w:val="0"/>
        <w:rPr>
          <w:rFonts w:ascii="黑体" w:eastAsia="黑体" w:hAnsi="黑体" w:cs="黑体"/>
          <w:sz w:val="24"/>
        </w:rPr>
      </w:pPr>
      <w:bookmarkStart w:id="94" w:name="_Toc32148_WPSOffice_Level1"/>
      <w:bookmarkStart w:id="95" w:name="_Toc29683_WPSOffice_Level1"/>
      <w:bookmarkStart w:id="96" w:name="_Toc9339"/>
      <w:bookmarkStart w:id="97" w:name="_Toc6342"/>
      <w:bookmarkStart w:id="98" w:name="_Toc10086"/>
      <w:bookmarkStart w:id="99" w:name="_Toc24786"/>
      <w:bookmarkStart w:id="100" w:name="_Toc19005"/>
      <w:bookmarkStart w:id="101" w:name="_Toc16554"/>
      <w:r>
        <w:rPr>
          <w:rFonts w:ascii="黑体" w:eastAsia="黑体" w:hAnsi="黑体" w:cs="黑体" w:hint="eastAsia"/>
          <w:sz w:val="24"/>
        </w:rPr>
        <w:t>校准</w:t>
      </w:r>
      <w:bookmarkEnd w:id="94"/>
      <w:bookmarkEnd w:id="95"/>
      <w:r>
        <w:rPr>
          <w:rFonts w:ascii="黑体" w:eastAsia="黑体" w:hAnsi="黑体" w:cs="黑体" w:hint="eastAsia"/>
          <w:sz w:val="24"/>
        </w:rPr>
        <w:t>条件</w:t>
      </w:r>
      <w:bookmarkEnd w:id="96"/>
      <w:bookmarkEnd w:id="97"/>
      <w:bookmarkEnd w:id="98"/>
      <w:bookmarkEnd w:id="99"/>
      <w:bookmarkEnd w:id="100"/>
      <w:bookmarkEnd w:id="101"/>
    </w:p>
    <w:p w14:paraId="3B0EE1A3" w14:textId="77777777" w:rsidR="00B37BDA" w:rsidRDefault="00B37BDA" w:rsidP="003E194B">
      <w:pPr>
        <w:pStyle w:val="a"/>
        <w:tabs>
          <w:tab w:val="clear" w:pos="6300"/>
        </w:tabs>
        <w:ind w:left="0" w:right="-110"/>
        <w:rPr>
          <w:sz w:val="24"/>
        </w:rPr>
      </w:pPr>
      <w:r w:rsidRPr="003E194B">
        <w:rPr>
          <w:rFonts w:ascii="宋体" w:eastAsia="宋体" w:hAnsi="宋体" w:hint="eastAsia"/>
          <w:color w:val="000000"/>
          <w:sz w:val="24"/>
        </w:rPr>
        <w:t>环境条件</w:t>
      </w:r>
    </w:p>
    <w:p w14:paraId="44F2F944" w14:textId="77777777" w:rsidR="00B37BDA" w:rsidRDefault="00B37BDA" w:rsidP="00B37BDA">
      <w:pPr>
        <w:spacing w:line="300" w:lineRule="auto"/>
        <w:ind w:firstLine="480"/>
        <w:rPr>
          <w:sz w:val="24"/>
        </w:rPr>
      </w:pPr>
      <w:r>
        <w:rPr>
          <w:rFonts w:hint="eastAsia"/>
          <w:sz w:val="24"/>
        </w:rPr>
        <w:t>表面传声器应在以下环境条件下校准：</w:t>
      </w:r>
    </w:p>
    <w:p w14:paraId="38517162" w14:textId="4580BCBC" w:rsidR="00B37BDA" w:rsidRDefault="00B37BDA" w:rsidP="00595CC0">
      <w:pPr>
        <w:spacing w:line="300" w:lineRule="auto"/>
        <w:ind w:left="426" w:firstLineChars="0" w:firstLine="0"/>
        <w:rPr>
          <w:sz w:val="24"/>
        </w:rPr>
      </w:pPr>
      <w:r>
        <w:rPr>
          <w:rFonts w:hint="eastAsia"/>
          <w:sz w:val="24"/>
        </w:rPr>
        <w:t>空气温度：</w:t>
      </w:r>
      <w:r>
        <w:rPr>
          <w:sz w:val="24"/>
        </w:rPr>
        <w:t>2</w:t>
      </w:r>
      <w:r w:rsidR="00BD2CD0">
        <w:rPr>
          <w:sz w:val="24"/>
        </w:rPr>
        <w:t>0</w:t>
      </w:r>
      <w:r>
        <w:rPr>
          <w:sz w:val="24"/>
        </w:rPr>
        <w:t xml:space="preserve"> </w:t>
      </w:r>
      <w:r>
        <w:rPr>
          <w:rFonts w:hint="eastAsia"/>
          <w:sz w:val="24"/>
        </w:rPr>
        <w:t>℃</w:t>
      </w:r>
      <w:r w:rsidR="00BD2CD0">
        <w:rPr>
          <w:rFonts w:hint="eastAsia"/>
          <w:sz w:val="24"/>
        </w:rPr>
        <w:t>~</w:t>
      </w:r>
      <w:r w:rsidR="00BD2CD0">
        <w:rPr>
          <w:sz w:val="24"/>
        </w:rPr>
        <w:t>26</w:t>
      </w:r>
      <w:r>
        <w:rPr>
          <w:sz w:val="24"/>
        </w:rPr>
        <w:t xml:space="preserve"> </w:t>
      </w:r>
      <w:r>
        <w:rPr>
          <w:rFonts w:hint="eastAsia"/>
          <w:sz w:val="24"/>
        </w:rPr>
        <w:t>℃；</w:t>
      </w:r>
    </w:p>
    <w:p w14:paraId="2777819D" w14:textId="77777777" w:rsidR="00B37BDA" w:rsidRDefault="00B37BDA" w:rsidP="00595CC0">
      <w:pPr>
        <w:spacing w:line="300" w:lineRule="auto"/>
        <w:ind w:left="426" w:firstLineChars="0" w:firstLine="0"/>
        <w:rPr>
          <w:sz w:val="24"/>
        </w:rPr>
      </w:pPr>
      <w:r>
        <w:rPr>
          <w:rFonts w:hint="eastAsia"/>
          <w:sz w:val="24"/>
        </w:rPr>
        <w:t>相对湿度：</w:t>
      </w:r>
      <w:r>
        <w:rPr>
          <w:sz w:val="24"/>
        </w:rPr>
        <w:t>30 %</w:t>
      </w:r>
      <w:r>
        <w:rPr>
          <w:rFonts w:hint="eastAsia"/>
          <w:sz w:val="24"/>
        </w:rPr>
        <w:t>～</w:t>
      </w:r>
      <w:r>
        <w:rPr>
          <w:sz w:val="24"/>
        </w:rPr>
        <w:t>90 %</w:t>
      </w:r>
      <w:r>
        <w:rPr>
          <w:rFonts w:hint="eastAsia"/>
          <w:sz w:val="24"/>
        </w:rPr>
        <w:t>；</w:t>
      </w:r>
    </w:p>
    <w:p w14:paraId="2EB422AD" w14:textId="30EC0698" w:rsidR="00B37BDA" w:rsidRDefault="00B37BDA" w:rsidP="00595CC0">
      <w:pPr>
        <w:spacing w:line="300" w:lineRule="auto"/>
        <w:ind w:left="426" w:firstLineChars="0" w:firstLine="0"/>
        <w:rPr>
          <w:sz w:val="24"/>
        </w:rPr>
      </w:pPr>
      <w:r>
        <w:rPr>
          <w:rFonts w:hint="eastAsia"/>
          <w:sz w:val="24"/>
        </w:rPr>
        <w:t>静压：</w:t>
      </w:r>
      <w:r>
        <w:rPr>
          <w:sz w:val="24"/>
        </w:rPr>
        <w:t>9</w:t>
      </w:r>
      <w:r w:rsidR="00BD2CD0">
        <w:rPr>
          <w:sz w:val="24"/>
        </w:rPr>
        <w:t>4</w:t>
      </w:r>
      <w:r>
        <w:rPr>
          <w:sz w:val="24"/>
        </w:rPr>
        <w:t xml:space="preserve"> kPa</w:t>
      </w:r>
      <w:r>
        <w:rPr>
          <w:rFonts w:hAnsi="宋体" w:hint="eastAsia"/>
          <w:sz w:val="24"/>
        </w:rPr>
        <w:t>～</w:t>
      </w:r>
      <w:r>
        <w:rPr>
          <w:sz w:val="24"/>
        </w:rPr>
        <w:t>10</w:t>
      </w:r>
      <w:r w:rsidR="00BD2CD0">
        <w:rPr>
          <w:sz w:val="24"/>
        </w:rPr>
        <w:t>3</w:t>
      </w:r>
      <w:r>
        <w:rPr>
          <w:sz w:val="24"/>
        </w:rPr>
        <w:t xml:space="preserve"> kPa</w:t>
      </w:r>
      <w:r w:rsidR="00595CC0">
        <w:rPr>
          <w:rFonts w:hint="eastAsia"/>
          <w:sz w:val="24"/>
        </w:rPr>
        <w:t>。</w:t>
      </w:r>
    </w:p>
    <w:p w14:paraId="4FA31AFE" w14:textId="77777777" w:rsidR="00B37BDA" w:rsidRPr="003E194B" w:rsidRDefault="00B37BDA" w:rsidP="003E194B">
      <w:pPr>
        <w:pStyle w:val="a"/>
        <w:tabs>
          <w:tab w:val="clear" w:pos="6300"/>
        </w:tabs>
        <w:ind w:left="0" w:right="-110"/>
        <w:rPr>
          <w:rFonts w:ascii="宋体" w:eastAsia="宋体" w:hAnsi="宋体"/>
          <w:color w:val="000000"/>
          <w:sz w:val="24"/>
        </w:rPr>
      </w:pPr>
      <w:bookmarkStart w:id="102" w:name="_Toc13594"/>
      <w:bookmarkStart w:id="103" w:name="_Toc22451"/>
      <w:bookmarkStart w:id="104" w:name="_Toc17460"/>
      <w:bookmarkStart w:id="105" w:name="_Toc29267"/>
      <w:bookmarkStart w:id="106" w:name="_Toc30726"/>
      <w:bookmarkStart w:id="107" w:name="_Toc14261"/>
      <w:r w:rsidRPr="003E194B">
        <w:rPr>
          <w:rFonts w:ascii="宋体" w:eastAsia="宋体" w:hAnsi="宋体" w:hint="eastAsia"/>
          <w:color w:val="000000"/>
          <w:sz w:val="24"/>
        </w:rPr>
        <w:t>测量标准及其他设备</w:t>
      </w:r>
    </w:p>
    <w:p w14:paraId="6273B75F" w14:textId="19595EC6" w:rsidR="00B37BDA" w:rsidRPr="00D22485" w:rsidRDefault="00B37BDA" w:rsidP="00D22485">
      <w:pPr>
        <w:numPr>
          <w:ilvl w:val="0"/>
          <w:numId w:val="4"/>
        </w:numPr>
        <w:spacing w:line="300" w:lineRule="auto"/>
        <w:ind w:leftChars="200" w:left="860" w:firstLineChars="0"/>
        <w:rPr>
          <w:sz w:val="24"/>
        </w:rPr>
      </w:pPr>
      <w:r>
        <w:rPr>
          <w:rFonts w:hint="eastAsia"/>
          <w:sz w:val="24"/>
        </w:rPr>
        <w:t>声校准器</w:t>
      </w:r>
      <w:r w:rsidR="00D22485">
        <w:rPr>
          <w:rFonts w:hint="eastAsia"/>
          <w:sz w:val="24"/>
        </w:rPr>
        <w:t>：</w:t>
      </w:r>
      <w:r w:rsidR="00D22485" w:rsidRPr="00D22485">
        <w:rPr>
          <w:rFonts w:hint="eastAsia"/>
          <w:sz w:val="24"/>
        </w:rPr>
        <w:t>符合</w:t>
      </w:r>
      <w:r w:rsidR="00BD2CD0" w:rsidRPr="00D22485">
        <w:rPr>
          <w:rFonts w:hint="eastAsia"/>
          <w:sz w:val="24"/>
        </w:rPr>
        <w:t>JJG</w:t>
      </w:r>
      <w:r w:rsidR="00BD2CD0" w:rsidRPr="00D22485">
        <w:rPr>
          <w:sz w:val="24"/>
        </w:rPr>
        <w:t>176-2022</w:t>
      </w:r>
      <w:r w:rsidR="00BD2CD0" w:rsidRPr="00D22485">
        <w:rPr>
          <w:rFonts w:hint="eastAsia"/>
          <w:sz w:val="24"/>
        </w:rPr>
        <w:t>对</w:t>
      </w:r>
      <w:r w:rsidR="00BD2CD0" w:rsidRPr="00D22485">
        <w:rPr>
          <w:sz w:val="24"/>
        </w:rPr>
        <w:t>LS</w:t>
      </w:r>
      <w:r w:rsidRPr="00D22485">
        <w:rPr>
          <w:rFonts w:hint="eastAsia"/>
          <w:sz w:val="24"/>
        </w:rPr>
        <w:t>级或</w:t>
      </w:r>
      <w:r w:rsidR="00BD2CD0" w:rsidRPr="00D22485">
        <w:rPr>
          <w:sz w:val="24"/>
        </w:rPr>
        <w:t>1</w:t>
      </w:r>
      <w:r w:rsidRPr="00D22485">
        <w:rPr>
          <w:rFonts w:hint="eastAsia"/>
          <w:sz w:val="24"/>
        </w:rPr>
        <w:t>级</w:t>
      </w:r>
      <w:r w:rsidR="00BD2CD0" w:rsidRPr="00D22485">
        <w:rPr>
          <w:rFonts w:hint="eastAsia"/>
          <w:sz w:val="24"/>
        </w:rPr>
        <w:t>声</w:t>
      </w:r>
      <w:proofErr w:type="gramStart"/>
      <w:r w:rsidR="00BD2CD0" w:rsidRPr="00D22485">
        <w:rPr>
          <w:rFonts w:hint="eastAsia"/>
          <w:sz w:val="24"/>
        </w:rPr>
        <w:t>校准器</w:t>
      </w:r>
      <w:proofErr w:type="gramEnd"/>
      <w:r w:rsidR="00BD2CD0" w:rsidRPr="00D22485">
        <w:rPr>
          <w:rFonts w:hint="eastAsia"/>
          <w:sz w:val="24"/>
        </w:rPr>
        <w:t>的要求</w:t>
      </w:r>
      <w:r w:rsidR="00D22485" w:rsidRPr="00D22485">
        <w:rPr>
          <w:rFonts w:hint="eastAsia"/>
          <w:sz w:val="24"/>
        </w:rPr>
        <w:t>。</w:t>
      </w:r>
    </w:p>
    <w:p w14:paraId="2E972DB2" w14:textId="6E7B6121" w:rsidR="00B37BDA" w:rsidRPr="00D22485" w:rsidRDefault="00B37BDA" w:rsidP="00D22485">
      <w:pPr>
        <w:numPr>
          <w:ilvl w:val="0"/>
          <w:numId w:val="4"/>
        </w:numPr>
        <w:tabs>
          <w:tab w:val="clear" w:pos="420"/>
        </w:tabs>
        <w:spacing w:line="300" w:lineRule="auto"/>
        <w:ind w:leftChars="-6" w:left="-13" w:firstLineChars="0" w:firstLine="439"/>
        <w:rPr>
          <w:sz w:val="24"/>
        </w:rPr>
      </w:pPr>
      <w:r>
        <w:rPr>
          <w:rFonts w:hint="eastAsia"/>
          <w:sz w:val="24"/>
        </w:rPr>
        <w:t>表面传声器校准适配器</w:t>
      </w:r>
      <w:r w:rsidR="00D22485">
        <w:rPr>
          <w:rFonts w:hint="eastAsia"/>
          <w:sz w:val="24"/>
        </w:rPr>
        <w:t>：</w:t>
      </w:r>
      <w:r w:rsidRPr="00D22485">
        <w:rPr>
          <w:rFonts w:hint="eastAsia"/>
          <w:sz w:val="24"/>
        </w:rPr>
        <w:t>可用于齐平放置及无凸缘的表面传声器灵敏度级测量。</w:t>
      </w:r>
    </w:p>
    <w:p w14:paraId="18D29A7B" w14:textId="749F48B5" w:rsidR="00B37BDA" w:rsidRPr="00093BEF" w:rsidRDefault="00B37BDA" w:rsidP="00093BEF">
      <w:pPr>
        <w:numPr>
          <w:ilvl w:val="0"/>
          <w:numId w:val="4"/>
        </w:numPr>
        <w:tabs>
          <w:tab w:val="clear" w:pos="420"/>
        </w:tabs>
        <w:spacing w:line="300" w:lineRule="auto"/>
        <w:ind w:leftChars="-6" w:left="-13" w:firstLineChars="0" w:firstLine="439"/>
        <w:rPr>
          <w:sz w:val="24"/>
        </w:rPr>
      </w:pPr>
      <w:r>
        <w:rPr>
          <w:rFonts w:hint="eastAsia"/>
          <w:sz w:val="24"/>
        </w:rPr>
        <w:t>声频信号发生器</w:t>
      </w:r>
      <w:r w:rsidR="00093BEF">
        <w:rPr>
          <w:rFonts w:hint="eastAsia"/>
          <w:sz w:val="24"/>
        </w:rPr>
        <w:t>：</w:t>
      </w:r>
      <w:r w:rsidRPr="00093BEF">
        <w:rPr>
          <w:rFonts w:hint="eastAsia"/>
          <w:sz w:val="24"/>
        </w:rPr>
        <w:t>频率范围应优于</w:t>
      </w:r>
      <w:r w:rsidR="00D84E95">
        <w:rPr>
          <w:sz w:val="24"/>
        </w:rPr>
        <w:t>10</w:t>
      </w:r>
      <w:r w:rsidRPr="00093BEF">
        <w:rPr>
          <w:sz w:val="24"/>
        </w:rPr>
        <w:t xml:space="preserve"> Hz</w:t>
      </w:r>
      <w:r w:rsidRPr="00093BEF">
        <w:rPr>
          <w:rFonts w:hAnsi="宋体" w:hint="eastAsia"/>
          <w:sz w:val="24"/>
        </w:rPr>
        <w:t>～</w:t>
      </w:r>
      <w:r w:rsidR="00D84E95">
        <w:rPr>
          <w:rFonts w:hAnsi="宋体"/>
          <w:sz w:val="24"/>
        </w:rPr>
        <w:t>2</w:t>
      </w:r>
      <w:r w:rsidRPr="00093BEF">
        <w:rPr>
          <w:rFonts w:hAnsi="宋体"/>
          <w:sz w:val="24"/>
        </w:rPr>
        <w:t>0</w:t>
      </w:r>
      <w:r w:rsidRPr="00093BEF">
        <w:rPr>
          <w:sz w:val="24"/>
        </w:rPr>
        <w:t xml:space="preserve"> kHz</w:t>
      </w:r>
      <w:r w:rsidR="00D84E95">
        <w:rPr>
          <w:rFonts w:hint="eastAsia"/>
          <w:sz w:val="24"/>
        </w:rPr>
        <w:t>，</w:t>
      </w:r>
      <w:r w:rsidRPr="00093BEF">
        <w:rPr>
          <w:rFonts w:hint="eastAsia"/>
          <w:sz w:val="24"/>
        </w:rPr>
        <w:t>幅频特性优于</w:t>
      </w:r>
      <w:r w:rsidRPr="00093BEF">
        <w:rPr>
          <w:sz w:val="24"/>
        </w:rPr>
        <w:t>±0.</w:t>
      </w:r>
      <w:r w:rsidR="00D84E95">
        <w:rPr>
          <w:sz w:val="24"/>
        </w:rPr>
        <w:t>2</w:t>
      </w:r>
      <w:r w:rsidRPr="00093BEF">
        <w:rPr>
          <w:sz w:val="24"/>
        </w:rPr>
        <w:t xml:space="preserve"> dB</w:t>
      </w:r>
      <w:r w:rsidRPr="00093BEF">
        <w:rPr>
          <w:rFonts w:hint="eastAsia"/>
          <w:sz w:val="24"/>
        </w:rPr>
        <w:t>。总失真不大于</w:t>
      </w:r>
      <w:r w:rsidRPr="00093BEF">
        <w:rPr>
          <w:sz w:val="24"/>
        </w:rPr>
        <w:t>0.1 %</w:t>
      </w:r>
      <w:r w:rsidR="00CC0DB8">
        <w:rPr>
          <w:rFonts w:hint="eastAsia"/>
          <w:sz w:val="24"/>
        </w:rPr>
        <w:t>，输出信号电压不低于</w:t>
      </w:r>
      <w:r w:rsidR="00CC0DB8">
        <w:rPr>
          <w:rFonts w:hint="eastAsia"/>
          <w:sz w:val="24"/>
        </w:rPr>
        <w:t>3</w:t>
      </w:r>
      <w:r w:rsidR="00CC0DB8">
        <w:rPr>
          <w:sz w:val="24"/>
        </w:rPr>
        <w:t>0 V</w:t>
      </w:r>
      <w:r w:rsidR="00CC0DB8">
        <w:rPr>
          <w:rFonts w:hint="eastAsia"/>
          <w:sz w:val="24"/>
        </w:rPr>
        <w:t>。</w:t>
      </w:r>
      <w:r w:rsidRPr="00093BEF">
        <w:rPr>
          <w:sz w:val="24"/>
        </w:rPr>
        <w:t xml:space="preserve"> </w:t>
      </w:r>
    </w:p>
    <w:p w14:paraId="78E4270B" w14:textId="093B5796" w:rsidR="00D84E95" w:rsidRDefault="00B37BDA" w:rsidP="00CC0DB8">
      <w:pPr>
        <w:spacing w:line="300" w:lineRule="auto"/>
        <w:ind w:firstLineChars="193" w:firstLine="425"/>
        <w:rPr>
          <w:rFonts w:ascii="仿宋_GB2312" w:eastAsia="仿宋_GB2312" w:hAnsi="宋体"/>
          <w:szCs w:val="21"/>
        </w:rPr>
      </w:pPr>
      <w:r>
        <w:rPr>
          <w:rFonts w:ascii="仿宋_GB2312" w:eastAsia="仿宋_GB2312" w:hAnsi="宋体" w:hint="eastAsia"/>
          <w:szCs w:val="21"/>
        </w:rPr>
        <w:lastRenderedPageBreak/>
        <w:t>注：</w:t>
      </w:r>
      <w:r w:rsidR="00D84E95">
        <w:rPr>
          <w:rFonts w:ascii="仿宋_GB2312" w:eastAsia="仿宋_GB2312" w:hAnsi="宋体" w:hint="eastAsia"/>
          <w:szCs w:val="21"/>
        </w:rPr>
        <w:t>可用符合要求的</w:t>
      </w:r>
      <w:proofErr w:type="gramStart"/>
      <w:r w:rsidR="00D84E95">
        <w:rPr>
          <w:rFonts w:ascii="仿宋_GB2312" w:eastAsia="仿宋_GB2312" w:hAnsi="宋体" w:hint="eastAsia"/>
          <w:szCs w:val="21"/>
        </w:rPr>
        <w:t>声分析</w:t>
      </w:r>
      <w:proofErr w:type="gramEnd"/>
      <w:r w:rsidR="00D84E95">
        <w:rPr>
          <w:rFonts w:ascii="仿宋_GB2312" w:eastAsia="仿宋_GB2312" w:hAnsi="宋体" w:hint="eastAsia"/>
          <w:szCs w:val="21"/>
        </w:rPr>
        <w:t>仪的信号输出通道取代声频信号发生器</w:t>
      </w:r>
      <w:r w:rsidR="00CC0DB8">
        <w:rPr>
          <w:rFonts w:ascii="仿宋_GB2312" w:eastAsia="仿宋_GB2312" w:hAnsi="宋体" w:hint="eastAsia"/>
          <w:szCs w:val="21"/>
        </w:rPr>
        <w:t>，如果输出电压不能达到3</w:t>
      </w:r>
      <w:r w:rsidR="00CC0DB8">
        <w:rPr>
          <w:rFonts w:ascii="仿宋_GB2312" w:eastAsia="仿宋_GB2312" w:hAnsi="宋体"/>
          <w:szCs w:val="21"/>
        </w:rPr>
        <w:t xml:space="preserve">0 </w:t>
      </w:r>
      <w:r w:rsidR="00CC0DB8">
        <w:rPr>
          <w:rFonts w:ascii="仿宋_GB2312" w:eastAsia="仿宋_GB2312" w:hAnsi="宋体" w:hint="eastAsia"/>
          <w:szCs w:val="21"/>
        </w:rPr>
        <w:t>V，可通过放大实现</w:t>
      </w:r>
      <w:r w:rsidR="00D84E95">
        <w:rPr>
          <w:rFonts w:ascii="仿宋_GB2312" w:eastAsia="仿宋_GB2312" w:hAnsi="宋体" w:hint="eastAsia"/>
          <w:szCs w:val="21"/>
        </w:rPr>
        <w:t>。</w:t>
      </w:r>
    </w:p>
    <w:p w14:paraId="224FE292" w14:textId="5B24A0DF" w:rsidR="00B37BDA" w:rsidRDefault="00D84E95" w:rsidP="00D84E95">
      <w:pPr>
        <w:numPr>
          <w:ilvl w:val="0"/>
          <w:numId w:val="4"/>
        </w:numPr>
        <w:tabs>
          <w:tab w:val="clear" w:pos="420"/>
        </w:tabs>
        <w:spacing w:line="300" w:lineRule="auto"/>
        <w:ind w:leftChars="-6" w:left="-13" w:firstLineChars="0" w:firstLine="439"/>
        <w:rPr>
          <w:sz w:val="24"/>
        </w:rPr>
      </w:pPr>
      <w:r>
        <w:rPr>
          <w:rFonts w:hint="eastAsia"/>
          <w:sz w:val="24"/>
        </w:rPr>
        <w:t>测量放大器：</w:t>
      </w:r>
      <w:r w:rsidR="00B37BDA" w:rsidRPr="00D84E95">
        <w:rPr>
          <w:rFonts w:hint="eastAsia"/>
          <w:sz w:val="24"/>
        </w:rPr>
        <w:t>频率响应优于</w:t>
      </w:r>
      <w:r w:rsidR="00B37BDA" w:rsidRPr="00D84E95">
        <w:rPr>
          <w:sz w:val="24"/>
        </w:rPr>
        <w:t>±0.2 dB</w:t>
      </w:r>
      <w:r w:rsidR="00B37BDA" w:rsidRPr="00D84E95">
        <w:rPr>
          <w:rFonts w:hint="eastAsia"/>
          <w:sz w:val="24"/>
        </w:rPr>
        <w:t>，</w:t>
      </w:r>
      <w:r w:rsidR="00CC0DB8" w:rsidRPr="00093BEF">
        <w:rPr>
          <w:rFonts w:hint="eastAsia"/>
          <w:sz w:val="24"/>
        </w:rPr>
        <w:t>总失真不大于</w:t>
      </w:r>
      <w:r w:rsidR="00CC0DB8" w:rsidRPr="00093BEF">
        <w:rPr>
          <w:sz w:val="24"/>
        </w:rPr>
        <w:t>0.1 %</w:t>
      </w:r>
      <w:r w:rsidR="00CC0DB8">
        <w:rPr>
          <w:rFonts w:hint="eastAsia"/>
          <w:sz w:val="24"/>
        </w:rPr>
        <w:t>，输入端短路噪声低于</w:t>
      </w:r>
      <w:r w:rsidR="00CC0DB8">
        <w:rPr>
          <w:rFonts w:hint="eastAsia"/>
          <w:sz w:val="24"/>
        </w:rPr>
        <w:t>1</w:t>
      </w:r>
      <w:r w:rsidR="00CC0DB8">
        <w:rPr>
          <w:sz w:val="24"/>
        </w:rPr>
        <w:t xml:space="preserve">0 </w:t>
      </w:r>
      <w:proofErr w:type="spellStart"/>
      <w:r w:rsidR="00CC0DB8" w:rsidRPr="00CC0DB8">
        <w:rPr>
          <w:i/>
          <w:iCs/>
          <w:sz w:val="24"/>
        </w:rPr>
        <w:t>μ</w:t>
      </w:r>
      <w:r w:rsidR="00CC0DB8">
        <w:rPr>
          <w:rFonts w:hint="eastAsia"/>
          <w:sz w:val="24"/>
        </w:rPr>
        <w:t>V</w:t>
      </w:r>
      <w:proofErr w:type="spellEnd"/>
      <w:r w:rsidR="00CC0DB8">
        <w:rPr>
          <w:rFonts w:hint="eastAsia"/>
          <w:sz w:val="24"/>
        </w:rPr>
        <w:t>（线性）</w:t>
      </w:r>
      <w:r w:rsidR="00B10402">
        <w:rPr>
          <w:rFonts w:hint="eastAsia"/>
          <w:sz w:val="24"/>
        </w:rPr>
        <w:t>，指示器误差优于</w:t>
      </w:r>
      <w:r w:rsidR="00B10402" w:rsidRPr="00D84E95">
        <w:rPr>
          <w:sz w:val="24"/>
        </w:rPr>
        <w:t>±0.2 dB</w:t>
      </w:r>
      <w:r w:rsidR="00B10402">
        <w:rPr>
          <w:rFonts w:hint="eastAsia"/>
          <w:sz w:val="24"/>
        </w:rPr>
        <w:t>。</w:t>
      </w:r>
    </w:p>
    <w:p w14:paraId="3E9FBC33" w14:textId="07BCCDCA" w:rsidR="00B10402" w:rsidRPr="00D84E95" w:rsidRDefault="00B10402" w:rsidP="00B10402">
      <w:pPr>
        <w:spacing w:line="300" w:lineRule="auto"/>
        <w:ind w:left="426" w:firstLineChars="0" w:firstLine="0"/>
        <w:rPr>
          <w:sz w:val="24"/>
        </w:rPr>
      </w:pPr>
      <w:r>
        <w:rPr>
          <w:rFonts w:ascii="仿宋_GB2312" w:eastAsia="仿宋_GB2312" w:hAnsi="宋体" w:hint="eastAsia"/>
          <w:szCs w:val="21"/>
        </w:rPr>
        <w:t>注：可用符合要求的</w:t>
      </w:r>
      <w:proofErr w:type="gramStart"/>
      <w:r>
        <w:rPr>
          <w:rFonts w:ascii="仿宋_GB2312" w:eastAsia="仿宋_GB2312" w:hAnsi="宋体" w:hint="eastAsia"/>
          <w:szCs w:val="21"/>
        </w:rPr>
        <w:t>声分析</w:t>
      </w:r>
      <w:proofErr w:type="gramEnd"/>
      <w:r>
        <w:rPr>
          <w:rFonts w:ascii="仿宋_GB2312" w:eastAsia="仿宋_GB2312" w:hAnsi="宋体" w:hint="eastAsia"/>
          <w:szCs w:val="21"/>
        </w:rPr>
        <w:t>仪取代测量放大器。</w:t>
      </w:r>
    </w:p>
    <w:p w14:paraId="214C0EDA" w14:textId="19DBD3E6" w:rsidR="00B37BDA" w:rsidRPr="00B10402" w:rsidRDefault="00B37BDA" w:rsidP="00B10402">
      <w:pPr>
        <w:numPr>
          <w:ilvl w:val="0"/>
          <w:numId w:val="4"/>
        </w:numPr>
        <w:tabs>
          <w:tab w:val="clear" w:pos="420"/>
        </w:tabs>
        <w:spacing w:line="300" w:lineRule="auto"/>
        <w:ind w:leftChars="-6" w:left="-13" w:firstLineChars="0" w:firstLine="439"/>
        <w:rPr>
          <w:sz w:val="24"/>
        </w:rPr>
      </w:pPr>
      <w:r>
        <w:rPr>
          <w:rFonts w:hint="eastAsia"/>
          <w:sz w:val="24"/>
        </w:rPr>
        <w:t>表面传声器静电激励器</w:t>
      </w:r>
      <w:r w:rsidR="00B10402">
        <w:rPr>
          <w:rFonts w:hint="eastAsia"/>
          <w:sz w:val="24"/>
        </w:rPr>
        <w:t>：</w:t>
      </w:r>
      <w:r w:rsidR="00341010">
        <w:rPr>
          <w:rFonts w:hint="eastAsia"/>
          <w:sz w:val="24"/>
        </w:rPr>
        <w:t>能适用于表面传声器</w:t>
      </w:r>
      <w:r w:rsidR="00341010">
        <w:rPr>
          <w:rFonts w:hint="eastAsia"/>
          <w:sz w:val="24"/>
        </w:rPr>
        <w:t>，</w:t>
      </w:r>
      <w:r w:rsidRPr="00B10402">
        <w:rPr>
          <w:rFonts w:hint="eastAsia"/>
          <w:sz w:val="24"/>
        </w:rPr>
        <w:t>在参考频率处，其响应</w:t>
      </w:r>
      <w:r w:rsidR="00E31EB7">
        <w:rPr>
          <w:rFonts w:hint="eastAsia"/>
          <w:sz w:val="24"/>
        </w:rPr>
        <w:t>的</w:t>
      </w:r>
      <w:r w:rsidRPr="00B10402">
        <w:rPr>
          <w:rFonts w:hint="eastAsia"/>
          <w:sz w:val="24"/>
        </w:rPr>
        <w:t>重复性的</w:t>
      </w:r>
      <w:r w:rsidR="00B10402">
        <w:rPr>
          <w:rFonts w:hint="eastAsia"/>
          <w:sz w:val="24"/>
        </w:rPr>
        <w:t>优于</w:t>
      </w:r>
      <w:r w:rsidRPr="00B10402">
        <w:rPr>
          <w:sz w:val="24"/>
        </w:rPr>
        <w:t>0. 0</w:t>
      </w:r>
      <w:r w:rsidR="00B10402">
        <w:rPr>
          <w:sz w:val="24"/>
        </w:rPr>
        <w:t>4</w:t>
      </w:r>
      <w:r w:rsidRPr="00B10402">
        <w:rPr>
          <w:sz w:val="24"/>
        </w:rPr>
        <w:t xml:space="preserve"> dB</w:t>
      </w:r>
      <w:r w:rsidR="00341010">
        <w:rPr>
          <w:rFonts w:hint="eastAsia"/>
          <w:sz w:val="24"/>
        </w:rPr>
        <w:t>。静电激励器响应级重复测量的平均值与声压响应</w:t>
      </w:r>
      <w:proofErr w:type="gramStart"/>
      <w:r w:rsidR="00341010">
        <w:rPr>
          <w:rFonts w:hint="eastAsia"/>
          <w:sz w:val="24"/>
        </w:rPr>
        <w:t>级之间</w:t>
      </w:r>
      <w:proofErr w:type="gramEnd"/>
      <w:r w:rsidR="00341010">
        <w:rPr>
          <w:rFonts w:hint="eastAsia"/>
          <w:sz w:val="24"/>
        </w:rPr>
        <w:t>的差值和单次测量所得的静电激励器响应级差值的偏差不应大于</w:t>
      </w:r>
      <w:r w:rsidR="00341010">
        <w:rPr>
          <w:rFonts w:hint="eastAsia"/>
          <w:sz w:val="24"/>
        </w:rPr>
        <w:t>0</w:t>
      </w:r>
      <w:r w:rsidR="00341010">
        <w:rPr>
          <w:sz w:val="24"/>
        </w:rPr>
        <w:t xml:space="preserve">.1 </w:t>
      </w:r>
      <w:r w:rsidR="00341010">
        <w:rPr>
          <w:rFonts w:hint="eastAsia"/>
          <w:sz w:val="24"/>
        </w:rPr>
        <w:t>d</w:t>
      </w:r>
      <w:r w:rsidR="00341010">
        <w:rPr>
          <w:sz w:val="24"/>
        </w:rPr>
        <w:t>B</w:t>
      </w:r>
      <w:r w:rsidR="00341010">
        <w:rPr>
          <w:rFonts w:hint="eastAsia"/>
          <w:sz w:val="24"/>
        </w:rPr>
        <w:t>。</w:t>
      </w:r>
    </w:p>
    <w:p w14:paraId="759CA564" w14:textId="0ACECAF8" w:rsidR="00B37BDA" w:rsidRPr="00B10402" w:rsidRDefault="00B37BDA" w:rsidP="00B10402">
      <w:pPr>
        <w:numPr>
          <w:ilvl w:val="0"/>
          <w:numId w:val="4"/>
        </w:numPr>
        <w:spacing w:line="300" w:lineRule="auto"/>
        <w:ind w:leftChars="200" w:left="860" w:firstLineChars="0"/>
        <w:rPr>
          <w:sz w:val="24"/>
        </w:rPr>
      </w:pPr>
      <w:r>
        <w:rPr>
          <w:rFonts w:hint="eastAsia"/>
          <w:sz w:val="24"/>
        </w:rPr>
        <w:t>直流电压源</w:t>
      </w:r>
      <w:r w:rsidR="00B10402">
        <w:rPr>
          <w:rFonts w:hint="eastAsia"/>
          <w:sz w:val="24"/>
        </w:rPr>
        <w:t>：</w:t>
      </w:r>
      <w:r w:rsidRPr="00B10402">
        <w:rPr>
          <w:rFonts w:hint="eastAsia"/>
          <w:sz w:val="24"/>
        </w:rPr>
        <w:t>输出电压一般为</w:t>
      </w:r>
      <w:r w:rsidRPr="00B10402">
        <w:rPr>
          <w:sz w:val="24"/>
        </w:rPr>
        <w:t xml:space="preserve">800 V, </w:t>
      </w:r>
      <w:r w:rsidRPr="00B10402">
        <w:rPr>
          <w:rFonts w:hint="eastAsia"/>
          <w:sz w:val="24"/>
        </w:rPr>
        <w:t>测量期间幅</w:t>
      </w:r>
      <w:r w:rsidR="00B10402">
        <w:rPr>
          <w:rFonts w:hint="eastAsia"/>
          <w:sz w:val="24"/>
        </w:rPr>
        <w:t>度稳定度优于</w:t>
      </w:r>
      <w:r w:rsidRPr="00B10402">
        <w:rPr>
          <w:sz w:val="24"/>
        </w:rPr>
        <w:t>0.</w:t>
      </w:r>
      <w:r w:rsidR="00B10402">
        <w:rPr>
          <w:sz w:val="24"/>
        </w:rPr>
        <w:t>05</w:t>
      </w:r>
      <w:r w:rsidR="009D42B8">
        <w:rPr>
          <w:sz w:val="24"/>
        </w:rPr>
        <w:t xml:space="preserve"> </w:t>
      </w:r>
      <w:r w:rsidRPr="00B10402">
        <w:rPr>
          <w:sz w:val="24"/>
        </w:rPr>
        <w:t>%</w:t>
      </w:r>
      <w:r w:rsidRPr="00B10402">
        <w:rPr>
          <w:rFonts w:hint="eastAsia"/>
          <w:sz w:val="24"/>
        </w:rPr>
        <w:t>。</w:t>
      </w:r>
    </w:p>
    <w:p w14:paraId="45D6EB13" w14:textId="715F0480" w:rsidR="009D42B8" w:rsidRDefault="009D42B8" w:rsidP="009D42B8">
      <w:pPr>
        <w:numPr>
          <w:ilvl w:val="0"/>
          <w:numId w:val="4"/>
        </w:numPr>
        <w:tabs>
          <w:tab w:val="clear" w:pos="420"/>
        </w:tabs>
        <w:spacing w:line="300" w:lineRule="auto"/>
        <w:ind w:leftChars="-6" w:left="-13" w:firstLineChars="0" w:firstLine="439"/>
        <w:rPr>
          <w:sz w:val="24"/>
        </w:rPr>
      </w:pPr>
      <w:r>
        <w:rPr>
          <w:rFonts w:hint="eastAsia"/>
          <w:sz w:val="24"/>
        </w:rPr>
        <w:t>数字电压表：最大允许误差优于±</w:t>
      </w:r>
      <w:r w:rsidRPr="00093BEF">
        <w:rPr>
          <w:sz w:val="24"/>
        </w:rPr>
        <w:t>0.1 %</w:t>
      </w:r>
      <w:r>
        <w:rPr>
          <w:rFonts w:hint="eastAsia"/>
          <w:sz w:val="24"/>
        </w:rPr>
        <w:t>。</w:t>
      </w:r>
    </w:p>
    <w:p w14:paraId="2544DB3E" w14:textId="4E84D6FB" w:rsidR="009D42B8" w:rsidRPr="009D42B8" w:rsidRDefault="009D42B8" w:rsidP="009D42B8">
      <w:pPr>
        <w:pStyle w:val="ac"/>
        <w:spacing w:line="300" w:lineRule="auto"/>
        <w:ind w:left="420" w:firstLineChars="0" w:firstLine="0"/>
        <w:rPr>
          <w:sz w:val="24"/>
        </w:rPr>
      </w:pPr>
      <w:r w:rsidRPr="009D42B8">
        <w:rPr>
          <w:rFonts w:ascii="仿宋_GB2312" w:eastAsia="仿宋_GB2312" w:hAnsi="宋体" w:hint="eastAsia"/>
          <w:szCs w:val="21"/>
        </w:rPr>
        <w:t>注：可用符合要求的</w:t>
      </w:r>
      <w:proofErr w:type="gramStart"/>
      <w:r w:rsidRPr="009D42B8">
        <w:rPr>
          <w:rFonts w:ascii="仿宋_GB2312" w:eastAsia="仿宋_GB2312" w:hAnsi="宋体" w:hint="eastAsia"/>
          <w:szCs w:val="21"/>
        </w:rPr>
        <w:t>声分析</w:t>
      </w:r>
      <w:proofErr w:type="gramEnd"/>
      <w:r w:rsidRPr="009D42B8">
        <w:rPr>
          <w:rFonts w:ascii="仿宋_GB2312" w:eastAsia="仿宋_GB2312" w:hAnsi="宋体" w:hint="eastAsia"/>
          <w:szCs w:val="21"/>
        </w:rPr>
        <w:t>仪取代</w:t>
      </w:r>
      <w:r>
        <w:rPr>
          <w:rFonts w:ascii="仿宋_GB2312" w:eastAsia="仿宋_GB2312" w:hAnsi="宋体" w:hint="eastAsia"/>
          <w:szCs w:val="21"/>
        </w:rPr>
        <w:t>数字电压表</w:t>
      </w:r>
      <w:r w:rsidRPr="009D42B8">
        <w:rPr>
          <w:rFonts w:ascii="仿宋_GB2312" w:eastAsia="仿宋_GB2312" w:hAnsi="宋体" w:hint="eastAsia"/>
          <w:szCs w:val="21"/>
        </w:rPr>
        <w:t>。</w:t>
      </w:r>
    </w:p>
    <w:p w14:paraId="231BEA81" w14:textId="77777777" w:rsidR="00B37BDA" w:rsidRDefault="00B37BDA" w:rsidP="00B37BDA">
      <w:pPr>
        <w:numPr>
          <w:ilvl w:val="0"/>
          <w:numId w:val="2"/>
        </w:numPr>
        <w:spacing w:beforeLines="50" w:before="156" w:afterLines="50" w:after="156" w:line="300" w:lineRule="auto"/>
        <w:ind w:firstLineChars="0"/>
        <w:outlineLvl w:val="0"/>
        <w:rPr>
          <w:rFonts w:ascii="黑体" w:eastAsia="黑体" w:hAnsi="黑体" w:cs="黑体"/>
          <w:sz w:val="24"/>
        </w:rPr>
      </w:pPr>
      <w:bookmarkStart w:id="108" w:name="_Toc21770"/>
      <w:bookmarkStart w:id="109" w:name="_Toc19614"/>
      <w:bookmarkStart w:id="110" w:name="_Toc12710"/>
      <w:bookmarkStart w:id="111" w:name="_Toc9765"/>
      <w:bookmarkStart w:id="112" w:name="_Toc1018"/>
      <w:bookmarkStart w:id="113" w:name="_Toc752"/>
      <w:bookmarkStart w:id="114" w:name="_Toc4979_WPSOffice_Level1"/>
      <w:bookmarkStart w:id="115" w:name="_Toc17114_WPSOffice_Level2"/>
      <w:bookmarkEnd w:id="102"/>
      <w:bookmarkEnd w:id="103"/>
      <w:bookmarkEnd w:id="104"/>
      <w:bookmarkEnd w:id="105"/>
      <w:bookmarkEnd w:id="106"/>
      <w:bookmarkEnd w:id="107"/>
      <w:r>
        <w:rPr>
          <w:rFonts w:ascii="黑体" w:eastAsia="黑体" w:hAnsi="黑体" w:cs="黑体" w:hint="eastAsia"/>
          <w:sz w:val="24"/>
        </w:rPr>
        <w:t>校准项目和校准方法</w:t>
      </w:r>
      <w:bookmarkEnd w:id="108"/>
      <w:bookmarkEnd w:id="109"/>
      <w:bookmarkEnd w:id="110"/>
      <w:bookmarkEnd w:id="111"/>
      <w:bookmarkEnd w:id="112"/>
      <w:bookmarkEnd w:id="113"/>
      <w:bookmarkEnd w:id="114"/>
      <w:bookmarkEnd w:id="115"/>
    </w:p>
    <w:p w14:paraId="01001D73" w14:textId="77777777" w:rsidR="00B37BDA" w:rsidRPr="008A4BAD" w:rsidRDefault="00B37BDA" w:rsidP="003E194B">
      <w:pPr>
        <w:pStyle w:val="a"/>
        <w:tabs>
          <w:tab w:val="clear" w:pos="6300"/>
        </w:tabs>
        <w:ind w:left="0" w:right="-110"/>
        <w:rPr>
          <w:rFonts w:ascii="宋体" w:eastAsia="宋体" w:hAnsi="宋体"/>
          <w:color w:val="000000"/>
          <w:sz w:val="24"/>
        </w:rPr>
      </w:pPr>
      <w:r w:rsidRPr="008A4BAD">
        <w:rPr>
          <w:rFonts w:ascii="宋体" w:eastAsia="宋体" w:hAnsi="宋体" w:hint="eastAsia"/>
          <w:color w:val="000000"/>
          <w:sz w:val="24"/>
        </w:rPr>
        <w:t>校准项目</w:t>
      </w:r>
    </w:p>
    <w:p w14:paraId="7C767C4C" w14:textId="77777777" w:rsidR="00B37BDA" w:rsidRDefault="00B37BDA" w:rsidP="00B37BDA">
      <w:pPr>
        <w:spacing w:line="300" w:lineRule="auto"/>
        <w:ind w:firstLine="480"/>
        <w:rPr>
          <w:color w:val="000000"/>
          <w:sz w:val="24"/>
        </w:rPr>
      </w:pPr>
      <w:r>
        <w:rPr>
          <w:rFonts w:hint="eastAsia"/>
          <w:color w:val="000000"/>
          <w:sz w:val="24"/>
        </w:rPr>
        <w:t>表面传声器的校准项目见表</w:t>
      </w:r>
      <w:r>
        <w:rPr>
          <w:color w:val="000000"/>
          <w:sz w:val="24"/>
        </w:rPr>
        <w:t xml:space="preserve"> 2</w:t>
      </w:r>
      <w:r>
        <w:rPr>
          <w:rFonts w:hint="eastAsia"/>
          <w:color w:val="000000"/>
          <w:sz w:val="24"/>
        </w:rPr>
        <w:t>。</w:t>
      </w:r>
      <w:r>
        <w:rPr>
          <w:color w:val="000000"/>
          <w:sz w:val="24"/>
        </w:rPr>
        <w:t xml:space="preserve"> </w:t>
      </w:r>
      <w:r>
        <w:rPr>
          <w:rFonts w:hint="eastAsia"/>
          <w:color w:val="000000"/>
          <w:sz w:val="24"/>
        </w:rPr>
        <w:t>实验室宜根据表面传声器的型号及预期用途，选择适用的校准项目。</w:t>
      </w:r>
    </w:p>
    <w:p w14:paraId="688B604D" w14:textId="77777777" w:rsidR="00B37BDA" w:rsidRPr="008A4BAD" w:rsidRDefault="00B37BDA" w:rsidP="008A4BAD">
      <w:pPr>
        <w:spacing w:line="300" w:lineRule="auto"/>
        <w:ind w:firstLine="419"/>
        <w:jc w:val="center"/>
        <w:outlineLvl w:val="1"/>
        <w:rPr>
          <w:color w:val="080808"/>
          <w:w w:val="105"/>
          <w:sz w:val="20"/>
        </w:rPr>
      </w:pPr>
      <w:r w:rsidRPr="008A4BAD">
        <w:rPr>
          <w:rFonts w:hint="eastAsia"/>
          <w:color w:val="080808"/>
          <w:w w:val="105"/>
          <w:sz w:val="20"/>
        </w:rPr>
        <w:t>表</w:t>
      </w:r>
      <w:r w:rsidRPr="008A4BAD">
        <w:rPr>
          <w:rFonts w:hint="eastAsia"/>
          <w:color w:val="080808"/>
          <w:w w:val="105"/>
          <w:sz w:val="20"/>
        </w:rPr>
        <w:t xml:space="preserve">2  </w:t>
      </w:r>
      <w:r w:rsidRPr="008A4BAD">
        <w:rPr>
          <w:rFonts w:hint="eastAsia"/>
          <w:color w:val="080808"/>
          <w:w w:val="105"/>
          <w:sz w:val="20"/>
        </w:rPr>
        <w:t>校准项目一览表</w:t>
      </w:r>
    </w:p>
    <w:tbl>
      <w:tblPr>
        <w:tblW w:w="8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2712"/>
        <w:gridCol w:w="2035"/>
        <w:gridCol w:w="2679"/>
      </w:tblGrid>
      <w:tr w:rsidR="00B37BDA" w14:paraId="4E00ADC2" w14:textId="77777777" w:rsidTr="003600FC">
        <w:trPr>
          <w:trHeight w:val="562"/>
        </w:trPr>
        <w:tc>
          <w:tcPr>
            <w:tcW w:w="1049" w:type="dxa"/>
            <w:tcBorders>
              <w:top w:val="single" w:sz="4" w:space="0" w:color="auto"/>
              <w:left w:val="single" w:sz="4" w:space="0" w:color="auto"/>
              <w:bottom w:val="single" w:sz="4" w:space="0" w:color="auto"/>
              <w:right w:val="single" w:sz="4" w:space="0" w:color="auto"/>
            </w:tcBorders>
            <w:vAlign w:val="center"/>
            <w:hideMark/>
          </w:tcPr>
          <w:p w14:paraId="45FA568B" w14:textId="77777777" w:rsidR="00B37BDA" w:rsidRPr="003200F7" w:rsidRDefault="00B37BDA" w:rsidP="003200F7">
            <w:pPr>
              <w:spacing w:line="300" w:lineRule="auto"/>
              <w:ind w:firstLineChars="0" w:firstLine="0"/>
              <w:jc w:val="center"/>
              <w:outlineLvl w:val="1"/>
              <w:rPr>
                <w:color w:val="080808"/>
                <w:w w:val="105"/>
                <w:sz w:val="19"/>
              </w:rPr>
            </w:pPr>
            <w:r w:rsidRPr="003200F7">
              <w:rPr>
                <w:rFonts w:hint="eastAsia"/>
                <w:color w:val="080808"/>
                <w:w w:val="105"/>
                <w:sz w:val="19"/>
              </w:rPr>
              <w:t>序号</w:t>
            </w:r>
          </w:p>
        </w:tc>
        <w:tc>
          <w:tcPr>
            <w:tcW w:w="2712" w:type="dxa"/>
            <w:tcBorders>
              <w:top w:val="single" w:sz="4" w:space="0" w:color="auto"/>
              <w:left w:val="single" w:sz="4" w:space="0" w:color="auto"/>
              <w:bottom w:val="single" w:sz="4" w:space="0" w:color="auto"/>
              <w:right w:val="single" w:sz="4" w:space="0" w:color="auto"/>
            </w:tcBorders>
            <w:vAlign w:val="center"/>
            <w:hideMark/>
          </w:tcPr>
          <w:p w14:paraId="2FD6F3E7" w14:textId="77777777" w:rsidR="00B37BDA" w:rsidRPr="003200F7" w:rsidRDefault="00B37BDA" w:rsidP="003200F7">
            <w:pPr>
              <w:spacing w:line="300" w:lineRule="auto"/>
              <w:ind w:firstLineChars="0" w:firstLine="0"/>
              <w:jc w:val="center"/>
              <w:outlineLvl w:val="1"/>
              <w:rPr>
                <w:color w:val="080808"/>
                <w:w w:val="105"/>
                <w:sz w:val="19"/>
              </w:rPr>
            </w:pPr>
            <w:r w:rsidRPr="003200F7">
              <w:rPr>
                <w:rFonts w:hint="eastAsia"/>
                <w:color w:val="080808"/>
                <w:w w:val="105"/>
                <w:sz w:val="19"/>
              </w:rPr>
              <w:t>项目名称</w:t>
            </w:r>
          </w:p>
        </w:tc>
        <w:tc>
          <w:tcPr>
            <w:tcW w:w="2035" w:type="dxa"/>
            <w:tcBorders>
              <w:top w:val="single" w:sz="4" w:space="0" w:color="auto"/>
              <w:left w:val="single" w:sz="4" w:space="0" w:color="auto"/>
              <w:bottom w:val="single" w:sz="4" w:space="0" w:color="auto"/>
              <w:right w:val="single" w:sz="4" w:space="0" w:color="auto"/>
            </w:tcBorders>
            <w:vAlign w:val="center"/>
            <w:hideMark/>
          </w:tcPr>
          <w:p w14:paraId="6457C3DA" w14:textId="77777777" w:rsidR="00B37BDA" w:rsidRPr="003200F7" w:rsidRDefault="00B37BDA" w:rsidP="003200F7">
            <w:pPr>
              <w:spacing w:line="300" w:lineRule="auto"/>
              <w:ind w:firstLineChars="0" w:firstLine="0"/>
              <w:jc w:val="center"/>
              <w:outlineLvl w:val="1"/>
              <w:rPr>
                <w:color w:val="080808"/>
                <w:w w:val="105"/>
                <w:sz w:val="19"/>
              </w:rPr>
            </w:pPr>
            <w:r w:rsidRPr="003200F7">
              <w:rPr>
                <w:rFonts w:hint="eastAsia"/>
                <w:color w:val="080808"/>
                <w:w w:val="105"/>
                <w:sz w:val="19"/>
              </w:rPr>
              <w:t>计量特性的条款号</w:t>
            </w:r>
          </w:p>
        </w:tc>
        <w:tc>
          <w:tcPr>
            <w:tcW w:w="2679" w:type="dxa"/>
            <w:tcBorders>
              <w:top w:val="single" w:sz="4" w:space="0" w:color="auto"/>
              <w:left w:val="single" w:sz="4" w:space="0" w:color="auto"/>
              <w:bottom w:val="single" w:sz="4" w:space="0" w:color="auto"/>
              <w:right w:val="single" w:sz="4" w:space="0" w:color="auto"/>
            </w:tcBorders>
            <w:vAlign w:val="center"/>
            <w:hideMark/>
          </w:tcPr>
          <w:p w14:paraId="1601615B" w14:textId="77777777" w:rsidR="00B37BDA" w:rsidRPr="003200F7" w:rsidRDefault="00B37BDA" w:rsidP="003200F7">
            <w:pPr>
              <w:spacing w:line="300" w:lineRule="auto"/>
              <w:ind w:firstLineChars="0" w:firstLine="0"/>
              <w:jc w:val="center"/>
              <w:outlineLvl w:val="1"/>
              <w:rPr>
                <w:color w:val="080808"/>
                <w:w w:val="105"/>
                <w:sz w:val="19"/>
              </w:rPr>
            </w:pPr>
            <w:r w:rsidRPr="003200F7">
              <w:rPr>
                <w:rFonts w:hint="eastAsia"/>
                <w:color w:val="080808"/>
                <w:w w:val="105"/>
                <w:sz w:val="19"/>
              </w:rPr>
              <w:t>校准方法的条款号</w:t>
            </w:r>
          </w:p>
        </w:tc>
      </w:tr>
      <w:tr w:rsidR="00B37BDA" w14:paraId="0C2AA018" w14:textId="77777777" w:rsidTr="00166D76">
        <w:trPr>
          <w:trHeight w:val="381"/>
        </w:trPr>
        <w:tc>
          <w:tcPr>
            <w:tcW w:w="1049" w:type="dxa"/>
            <w:tcBorders>
              <w:top w:val="single" w:sz="4" w:space="0" w:color="auto"/>
              <w:left w:val="single" w:sz="4" w:space="0" w:color="auto"/>
              <w:bottom w:val="single" w:sz="4" w:space="0" w:color="auto"/>
              <w:right w:val="single" w:sz="4" w:space="0" w:color="auto"/>
            </w:tcBorders>
            <w:vAlign w:val="center"/>
            <w:hideMark/>
          </w:tcPr>
          <w:p w14:paraId="0B16D32E" w14:textId="77777777" w:rsidR="00B37BDA" w:rsidRPr="003200F7" w:rsidRDefault="00B37BDA" w:rsidP="003200F7">
            <w:pPr>
              <w:spacing w:line="300" w:lineRule="auto"/>
              <w:ind w:firstLineChars="0" w:firstLine="0"/>
              <w:jc w:val="center"/>
              <w:outlineLvl w:val="1"/>
              <w:rPr>
                <w:color w:val="080808"/>
                <w:w w:val="105"/>
                <w:sz w:val="19"/>
              </w:rPr>
            </w:pPr>
            <w:r w:rsidRPr="003200F7">
              <w:rPr>
                <w:color w:val="080808"/>
                <w:w w:val="105"/>
                <w:sz w:val="19"/>
              </w:rPr>
              <w:t>1</w:t>
            </w:r>
          </w:p>
        </w:tc>
        <w:tc>
          <w:tcPr>
            <w:tcW w:w="2712" w:type="dxa"/>
            <w:tcBorders>
              <w:top w:val="single" w:sz="4" w:space="0" w:color="auto"/>
              <w:left w:val="single" w:sz="4" w:space="0" w:color="auto"/>
              <w:bottom w:val="single" w:sz="4" w:space="0" w:color="auto"/>
              <w:right w:val="single" w:sz="4" w:space="0" w:color="auto"/>
            </w:tcBorders>
          </w:tcPr>
          <w:p w14:paraId="05B04E2D" w14:textId="6C3018D8" w:rsidR="00B37BDA" w:rsidRPr="003200F7" w:rsidRDefault="00166D76" w:rsidP="003200F7">
            <w:pPr>
              <w:spacing w:line="300" w:lineRule="auto"/>
              <w:ind w:firstLineChars="0" w:firstLine="0"/>
              <w:jc w:val="center"/>
              <w:outlineLvl w:val="1"/>
              <w:rPr>
                <w:color w:val="080808"/>
                <w:w w:val="105"/>
                <w:sz w:val="19"/>
              </w:rPr>
            </w:pPr>
            <w:r w:rsidRPr="003200F7">
              <w:rPr>
                <w:rFonts w:hint="eastAsia"/>
                <w:color w:val="080808"/>
                <w:w w:val="105"/>
                <w:sz w:val="19"/>
              </w:rPr>
              <w:t>外观检查</w:t>
            </w:r>
          </w:p>
        </w:tc>
        <w:tc>
          <w:tcPr>
            <w:tcW w:w="2035" w:type="dxa"/>
            <w:tcBorders>
              <w:top w:val="single" w:sz="4" w:space="0" w:color="auto"/>
              <w:left w:val="single" w:sz="4" w:space="0" w:color="auto"/>
              <w:bottom w:val="single" w:sz="4" w:space="0" w:color="auto"/>
              <w:right w:val="single" w:sz="4" w:space="0" w:color="auto"/>
            </w:tcBorders>
            <w:vAlign w:val="center"/>
          </w:tcPr>
          <w:p w14:paraId="57B3CC3E" w14:textId="30DB4272" w:rsidR="00B37BDA" w:rsidRPr="003200F7" w:rsidRDefault="00166D76" w:rsidP="003200F7">
            <w:pPr>
              <w:spacing w:line="300" w:lineRule="auto"/>
              <w:ind w:firstLineChars="0" w:firstLine="0"/>
              <w:jc w:val="center"/>
              <w:outlineLvl w:val="1"/>
              <w:rPr>
                <w:color w:val="080808"/>
                <w:w w:val="105"/>
                <w:sz w:val="19"/>
              </w:rPr>
            </w:pPr>
            <w:r w:rsidRPr="003200F7">
              <w:rPr>
                <w:color w:val="080808"/>
                <w:w w:val="105"/>
                <w:sz w:val="19"/>
              </w:rPr>
              <w:t>7.2</w:t>
            </w:r>
            <w:r w:rsidR="005B5CA9" w:rsidRPr="003200F7">
              <w:rPr>
                <w:rFonts w:hint="eastAsia"/>
                <w:color w:val="080808"/>
                <w:w w:val="105"/>
                <w:sz w:val="19"/>
              </w:rPr>
              <w:t>.</w:t>
            </w:r>
            <w:r w:rsidR="005B5CA9" w:rsidRPr="003200F7">
              <w:rPr>
                <w:color w:val="080808"/>
                <w:w w:val="105"/>
                <w:sz w:val="19"/>
              </w:rPr>
              <w:t>1</w:t>
            </w:r>
          </w:p>
        </w:tc>
        <w:tc>
          <w:tcPr>
            <w:tcW w:w="2679" w:type="dxa"/>
            <w:tcBorders>
              <w:top w:val="single" w:sz="4" w:space="0" w:color="auto"/>
              <w:left w:val="single" w:sz="4" w:space="0" w:color="auto"/>
              <w:bottom w:val="single" w:sz="4" w:space="0" w:color="auto"/>
              <w:right w:val="single" w:sz="4" w:space="0" w:color="auto"/>
            </w:tcBorders>
            <w:vAlign w:val="center"/>
          </w:tcPr>
          <w:p w14:paraId="27AF53B2" w14:textId="5C859FFF" w:rsidR="00B37BDA" w:rsidRPr="003200F7" w:rsidRDefault="00166D76" w:rsidP="003200F7">
            <w:pPr>
              <w:spacing w:line="300" w:lineRule="auto"/>
              <w:ind w:firstLineChars="0" w:firstLine="0"/>
              <w:jc w:val="center"/>
              <w:outlineLvl w:val="1"/>
              <w:rPr>
                <w:color w:val="080808"/>
                <w:w w:val="105"/>
                <w:sz w:val="19"/>
              </w:rPr>
            </w:pPr>
            <w:r w:rsidRPr="003200F7">
              <w:rPr>
                <w:rFonts w:hint="eastAsia"/>
                <w:color w:val="080808"/>
                <w:w w:val="105"/>
                <w:sz w:val="19"/>
              </w:rPr>
              <w:t>7</w:t>
            </w:r>
            <w:r w:rsidRPr="003200F7">
              <w:rPr>
                <w:color w:val="080808"/>
                <w:w w:val="105"/>
                <w:sz w:val="19"/>
              </w:rPr>
              <w:t>.2</w:t>
            </w:r>
            <w:r w:rsidR="005B5CA9" w:rsidRPr="003200F7">
              <w:rPr>
                <w:color w:val="080808"/>
                <w:w w:val="105"/>
                <w:sz w:val="19"/>
              </w:rPr>
              <w:t>.1</w:t>
            </w:r>
          </w:p>
        </w:tc>
      </w:tr>
      <w:tr w:rsidR="00166D76" w14:paraId="04C9A372" w14:textId="77777777" w:rsidTr="003600FC">
        <w:trPr>
          <w:trHeight w:val="381"/>
        </w:trPr>
        <w:tc>
          <w:tcPr>
            <w:tcW w:w="1049" w:type="dxa"/>
            <w:tcBorders>
              <w:top w:val="single" w:sz="4" w:space="0" w:color="auto"/>
              <w:left w:val="single" w:sz="4" w:space="0" w:color="auto"/>
              <w:bottom w:val="single" w:sz="4" w:space="0" w:color="auto"/>
              <w:right w:val="single" w:sz="4" w:space="0" w:color="auto"/>
            </w:tcBorders>
            <w:vAlign w:val="center"/>
          </w:tcPr>
          <w:p w14:paraId="61C3349D" w14:textId="2BD8D564" w:rsidR="00166D76" w:rsidRPr="003200F7" w:rsidRDefault="00166D76" w:rsidP="003200F7">
            <w:pPr>
              <w:spacing w:line="300" w:lineRule="auto"/>
              <w:ind w:firstLineChars="0" w:firstLine="0"/>
              <w:jc w:val="center"/>
              <w:outlineLvl w:val="1"/>
              <w:rPr>
                <w:color w:val="080808"/>
                <w:w w:val="105"/>
                <w:sz w:val="19"/>
              </w:rPr>
            </w:pPr>
            <w:r w:rsidRPr="003200F7">
              <w:rPr>
                <w:rFonts w:hint="eastAsia"/>
                <w:color w:val="080808"/>
                <w:w w:val="105"/>
                <w:sz w:val="19"/>
              </w:rPr>
              <w:t>2</w:t>
            </w:r>
          </w:p>
        </w:tc>
        <w:tc>
          <w:tcPr>
            <w:tcW w:w="2712" w:type="dxa"/>
            <w:tcBorders>
              <w:top w:val="single" w:sz="4" w:space="0" w:color="auto"/>
              <w:left w:val="single" w:sz="4" w:space="0" w:color="auto"/>
              <w:bottom w:val="single" w:sz="4" w:space="0" w:color="auto"/>
              <w:right w:val="single" w:sz="4" w:space="0" w:color="auto"/>
            </w:tcBorders>
          </w:tcPr>
          <w:p w14:paraId="18C65C54" w14:textId="00ADAFB3" w:rsidR="00166D76" w:rsidRPr="003200F7" w:rsidRDefault="002F0FA9" w:rsidP="003200F7">
            <w:pPr>
              <w:spacing w:line="300" w:lineRule="auto"/>
              <w:ind w:firstLineChars="0" w:firstLine="0"/>
              <w:jc w:val="center"/>
              <w:outlineLvl w:val="1"/>
              <w:rPr>
                <w:color w:val="080808"/>
                <w:w w:val="105"/>
                <w:sz w:val="19"/>
              </w:rPr>
            </w:pPr>
            <w:r w:rsidRPr="003200F7">
              <w:rPr>
                <w:rFonts w:hint="eastAsia"/>
                <w:color w:val="080808"/>
                <w:w w:val="105"/>
                <w:sz w:val="19"/>
              </w:rPr>
              <w:t>声压</w:t>
            </w:r>
            <w:r w:rsidR="00166D76" w:rsidRPr="003200F7">
              <w:rPr>
                <w:rFonts w:hint="eastAsia"/>
                <w:color w:val="080808"/>
                <w:w w:val="105"/>
                <w:sz w:val="19"/>
              </w:rPr>
              <w:t>灵敏度级</w:t>
            </w:r>
          </w:p>
        </w:tc>
        <w:tc>
          <w:tcPr>
            <w:tcW w:w="2035" w:type="dxa"/>
            <w:tcBorders>
              <w:top w:val="single" w:sz="4" w:space="0" w:color="auto"/>
              <w:left w:val="single" w:sz="4" w:space="0" w:color="auto"/>
              <w:bottom w:val="single" w:sz="4" w:space="0" w:color="auto"/>
              <w:right w:val="single" w:sz="4" w:space="0" w:color="auto"/>
            </w:tcBorders>
            <w:vAlign w:val="center"/>
          </w:tcPr>
          <w:p w14:paraId="0CD0CE92" w14:textId="0EB24521" w:rsidR="00166D76" w:rsidRPr="003200F7" w:rsidRDefault="00166D76" w:rsidP="003200F7">
            <w:pPr>
              <w:spacing w:line="300" w:lineRule="auto"/>
              <w:ind w:firstLineChars="0" w:firstLine="0"/>
              <w:jc w:val="center"/>
              <w:outlineLvl w:val="1"/>
              <w:rPr>
                <w:color w:val="080808"/>
                <w:w w:val="105"/>
                <w:sz w:val="19"/>
              </w:rPr>
            </w:pPr>
            <w:r w:rsidRPr="003200F7">
              <w:rPr>
                <w:color w:val="080808"/>
                <w:w w:val="105"/>
                <w:sz w:val="19"/>
              </w:rPr>
              <w:t>5.1</w:t>
            </w:r>
          </w:p>
        </w:tc>
        <w:tc>
          <w:tcPr>
            <w:tcW w:w="2679" w:type="dxa"/>
            <w:tcBorders>
              <w:top w:val="single" w:sz="4" w:space="0" w:color="auto"/>
              <w:left w:val="single" w:sz="4" w:space="0" w:color="auto"/>
              <w:bottom w:val="single" w:sz="4" w:space="0" w:color="auto"/>
              <w:right w:val="single" w:sz="4" w:space="0" w:color="auto"/>
            </w:tcBorders>
            <w:vAlign w:val="center"/>
          </w:tcPr>
          <w:p w14:paraId="41917887" w14:textId="3426385A" w:rsidR="00166D76" w:rsidRPr="003200F7" w:rsidRDefault="00166D76" w:rsidP="003200F7">
            <w:pPr>
              <w:spacing w:line="300" w:lineRule="auto"/>
              <w:ind w:firstLineChars="0" w:firstLine="0"/>
              <w:jc w:val="center"/>
              <w:outlineLvl w:val="1"/>
              <w:rPr>
                <w:color w:val="080808"/>
                <w:w w:val="105"/>
                <w:sz w:val="19"/>
              </w:rPr>
            </w:pPr>
            <w:r w:rsidRPr="003200F7">
              <w:rPr>
                <w:color w:val="080808"/>
                <w:w w:val="105"/>
                <w:sz w:val="19"/>
              </w:rPr>
              <w:t>7.3</w:t>
            </w:r>
          </w:p>
        </w:tc>
      </w:tr>
      <w:tr w:rsidR="00166D76" w14:paraId="0776892E" w14:textId="77777777" w:rsidTr="003600FC">
        <w:trPr>
          <w:trHeight w:val="201"/>
        </w:trPr>
        <w:tc>
          <w:tcPr>
            <w:tcW w:w="1049" w:type="dxa"/>
            <w:tcBorders>
              <w:top w:val="single" w:sz="4" w:space="0" w:color="auto"/>
              <w:left w:val="single" w:sz="4" w:space="0" w:color="auto"/>
              <w:bottom w:val="single" w:sz="4" w:space="0" w:color="auto"/>
              <w:right w:val="single" w:sz="4" w:space="0" w:color="auto"/>
            </w:tcBorders>
            <w:vAlign w:val="center"/>
            <w:hideMark/>
          </w:tcPr>
          <w:p w14:paraId="5A4C76AF" w14:textId="015216DE" w:rsidR="00166D76" w:rsidRPr="003200F7" w:rsidRDefault="00166D76" w:rsidP="003200F7">
            <w:pPr>
              <w:spacing w:line="300" w:lineRule="auto"/>
              <w:ind w:firstLineChars="0" w:firstLine="0"/>
              <w:jc w:val="center"/>
              <w:outlineLvl w:val="1"/>
              <w:rPr>
                <w:color w:val="080808"/>
                <w:w w:val="105"/>
                <w:sz w:val="19"/>
              </w:rPr>
            </w:pPr>
            <w:r w:rsidRPr="003200F7">
              <w:rPr>
                <w:color w:val="080808"/>
                <w:w w:val="105"/>
                <w:sz w:val="19"/>
              </w:rPr>
              <w:t>3</w:t>
            </w:r>
          </w:p>
        </w:tc>
        <w:tc>
          <w:tcPr>
            <w:tcW w:w="2712" w:type="dxa"/>
            <w:tcBorders>
              <w:top w:val="single" w:sz="4" w:space="0" w:color="auto"/>
              <w:left w:val="single" w:sz="4" w:space="0" w:color="auto"/>
              <w:bottom w:val="single" w:sz="4" w:space="0" w:color="auto"/>
              <w:right w:val="single" w:sz="4" w:space="0" w:color="auto"/>
            </w:tcBorders>
            <w:hideMark/>
          </w:tcPr>
          <w:p w14:paraId="4271F9BB" w14:textId="59083B53" w:rsidR="00166D76" w:rsidRPr="003200F7" w:rsidRDefault="00166D76" w:rsidP="003200F7">
            <w:pPr>
              <w:spacing w:line="300" w:lineRule="auto"/>
              <w:ind w:firstLineChars="0" w:firstLine="0"/>
              <w:jc w:val="center"/>
              <w:outlineLvl w:val="1"/>
              <w:rPr>
                <w:color w:val="080808"/>
                <w:w w:val="105"/>
                <w:sz w:val="19"/>
              </w:rPr>
            </w:pPr>
            <w:r w:rsidRPr="003200F7">
              <w:rPr>
                <w:rFonts w:hint="eastAsia"/>
                <w:color w:val="080808"/>
                <w:w w:val="105"/>
                <w:sz w:val="19"/>
              </w:rPr>
              <w:t>灵敏度级的频率响应</w:t>
            </w:r>
          </w:p>
        </w:tc>
        <w:tc>
          <w:tcPr>
            <w:tcW w:w="2035" w:type="dxa"/>
            <w:tcBorders>
              <w:top w:val="single" w:sz="4" w:space="0" w:color="auto"/>
              <w:left w:val="single" w:sz="4" w:space="0" w:color="auto"/>
              <w:bottom w:val="single" w:sz="4" w:space="0" w:color="auto"/>
              <w:right w:val="single" w:sz="4" w:space="0" w:color="auto"/>
            </w:tcBorders>
            <w:vAlign w:val="center"/>
            <w:hideMark/>
          </w:tcPr>
          <w:p w14:paraId="298652D4" w14:textId="2EF1FBCB" w:rsidR="00166D76" w:rsidRPr="003200F7" w:rsidRDefault="00166D76" w:rsidP="003200F7">
            <w:pPr>
              <w:spacing w:line="300" w:lineRule="auto"/>
              <w:ind w:firstLineChars="0" w:firstLine="0"/>
              <w:jc w:val="center"/>
              <w:outlineLvl w:val="1"/>
              <w:rPr>
                <w:color w:val="080808"/>
                <w:w w:val="105"/>
                <w:sz w:val="19"/>
              </w:rPr>
            </w:pPr>
            <w:r w:rsidRPr="003200F7">
              <w:rPr>
                <w:color w:val="080808"/>
                <w:w w:val="105"/>
                <w:sz w:val="19"/>
              </w:rPr>
              <w:t>5.2</w:t>
            </w:r>
          </w:p>
        </w:tc>
        <w:tc>
          <w:tcPr>
            <w:tcW w:w="2679" w:type="dxa"/>
            <w:tcBorders>
              <w:top w:val="single" w:sz="4" w:space="0" w:color="auto"/>
              <w:left w:val="single" w:sz="4" w:space="0" w:color="auto"/>
              <w:bottom w:val="single" w:sz="4" w:space="0" w:color="auto"/>
              <w:right w:val="single" w:sz="4" w:space="0" w:color="auto"/>
            </w:tcBorders>
            <w:vAlign w:val="center"/>
            <w:hideMark/>
          </w:tcPr>
          <w:p w14:paraId="212444F7" w14:textId="77777777" w:rsidR="00166D76" w:rsidRPr="003200F7" w:rsidRDefault="00166D76" w:rsidP="003200F7">
            <w:pPr>
              <w:spacing w:line="300" w:lineRule="auto"/>
              <w:ind w:firstLineChars="0" w:firstLine="0"/>
              <w:jc w:val="center"/>
              <w:outlineLvl w:val="1"/>
              <w:rPr>
                <w:color w:val="080808"/>
                <w:w w:val="105"/>
                <w:sz w:val="19"/>
              </w:rPr>
            </w:pPr>
            <w:r w:rsidRPr="003200F7">
              <w:rPr>
                <w:color w:val="080808"/>
                <w:w w:val="105"/>
                <w:sz w:val="19"/>
              </w:rPr>
              <w:t>7.4</w:t>
            </w:r>
          </w:p>
        </w:tc>
      </w:tr>
    </w:tbl>
    <w:p w14:paraId="206CA6B7" w14:textId="068E316E" w:rsidR="003200F7" w:rsidRPr="008A4BAD" w:rsidRDefault="003200F7" w:rsidP="003E194B">
      <w:pPr>
        <w:pStyle w:val="a"/>
        <w:tabs>
          <w:tab w:val="clear" w:pos="6300"/>
          <w:tab w:val="left" w:pos="426"/>
        </w:tabs>
        <w:ind w:left="0" w:right="-110"/>
        <w:rPr>
          <w:rFonts w:ascii="宋体" w:eastAsia="宋体" w:hAnsi="宋体"/>
          <w:color w:val="000000"/>
          <w:spacing w:val="0"/>
          <w:kern w:val="2"/>
          <w:sz w:val="24"/>
          <w:szCs w:val="24"/>
        </w:rPr>
      </w:pPr>
      <w:r w:rsidRPr="008A4BAD">
        <w:rPr>
          <w:rFonts w:ascii="宋体" w:eastAsia="宋体" w:hAnsi="宋体" w:hint="eastAsia"/>
          <w:color w:val="000000"/>
          <w:sz w:val="24"/>
        </w:rPr>
        <w:t>校准方法</w:t>
      </w:r>
    </w:p>
    <w:p w14:paraId="34FBC013" w14:textId="63D29360" w:rsidR="00B37BDA" w:rsidRPr="003200F7" w:rsidRDefault="00166D76" w:rsidP="003200F7">
      <w:pPr>
        <w:numPr>
          <w:ilvl w:val="2"/>
          <w:numId w:val="2"/>
        </w:numPr>
        <w:spacing w:line="300" w:lineRule="auto"/>
        <w:ind w:firstLineChars="0"/>
        <w:outlineLvl w:val="1"/>
        <w:rPr>
          <w:sz w:val="24"/>
        </w:rPr>
      </w:pPr>
      <w:r w:rsidRPr="003200F7">
        <w:rPr>
          <w:rFonts w:hint="eastAsia"/>
          <w:color w:val="000000"/>
          <w:sz w:val="24"/>
        </w:rPr>
        <w:t>外观</w:t>
      </w:r>
      <w:r w:rsidR="00B37BDA" w:rsidRPr="003200F7">
        <w:rPr>
          <w:rFonts w:hint="eastAsia"/>
          <w:sz w:val="24"/>
        </w:rPr>
        <w:t>检查</w:t>
      </w:r>
    </w:p>
    <w:p w14:paraId="39046EB2" w14:textId="4EDAA075" w:rsidR="00B37BDA" w:rsidRDefault="002F0FA9" w:rsidP="00B37BDA">
      <w:pPr>
        <w:spacing w:line="300" w:lineRule="auto"/>
        <w:ind w:firstLine="480"/>
        <w:rPr>
          <w:w w:val="110"/>
        </w:rPr>
      </w:pPr>
      <w:r>
        <w:rPr>
          <w:rFonts w:hint="eastAsia"/>
          <w:color w:val="000000"/>
          <w:sz w:val="24"/>
        </w:rPr>
        <w:t>表面传声器应具有清晰的标志，包括制造商的名称、型号和序列号等。外观</w:t>
      </w:r>
      <w:r w:rsidR="00B37BDA">
        <w:rPr>
          <w:rFonts w:hint="eastAsia"/>
          <w:color w:val="000000"/>
          <w:sz w:val="24"/>
        </w:rPr>
        <w:t>应无机械性损伤或变形</w:t>
      </w:r>
      <w:r>
        <w:rPr>
          <w:rFonts w:hint="eastAsia"/>
          <w:color w:val="000000"/>
          <w:sz w:val="24"/>
        </w:rPr>
        <w:t>，</w:t>
      </w:r>
      <w:r w:rsidR="00B37BDA">
        <w:rPr>
          <w:noProof/>
        </w:rPr>
        <mc:AlternateContent>
          <mc:Choice Requires="wps">
            <w:drawing>
              <wp:anchor distT="0" distB="0" distL="114300" distR="114300" simplePos="0" relativeHeight="251657728" behindDoc="0" locked="0" layoutInCell="1" allowOverlap="1" wp14:anchorId="0F9C5CE8" wp14:editId="7CA4DECF">
                <wp:simplePos x="0" y="0"/>
                <wp:positionH relativeFrom="page">
                  <wp:posOffset>6571615</wp:posOffset>
                </wp:positionH>
                <wp:positionV relativeFrom="paragraph">
                  <wp:posOffset>246380</wp:posOffset>
                </wp:positionV>
                <wp:extent cx="86360" cy="14668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BBCD4" w14:textId="77777777" w:rsidR="00B37BDA" w:rsidRDefault="00B37BDA" w:rsidP="00B37BDA">
                            <w:pPr>
                              <w:spacing w:line="120" w:lineRule="auto"/>
                              <w:ind w:left="20" w:firstLine="380"/>
                              <w:rPr>
                                <w:sz w:val="19"/>
                              </w:rPr>
                            </w:pPr>
                            <w:r>
                              <w:rPr>
                                <w:color w:val="080808"/>
                                <w:sz w:val="19"/>
                              </w:rPr>
                              <w:t>7</w:t>
                            </w:r>
                          </w:p>
                          <w:p w14:paraId="13F7F499" w14:textId="77777777" w:rsidR="00B37BDA" w:rsidRDefault="00B37BDA" w:rsidP="00B37BDA">
                            <w:pPr>
                              <w:ind w:firstLine="380"/>
                              <w:rPr>
                                <w:sz w:val="19"/>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C5CE8" id="文本框 1" o:spid="_x0000_s1028" type="#_x0000_t202" style="position:absolute;left:0;text-align:left;margin-left:517.45pt;margin-top:19.4pt;width:6.8pt;height:1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" filled="f" stroked="f">
                <v:textbox style="layout-flow:vertical-ideographic" inset="0,0,0,0">
                  <w:txbxContent>
                    <w:p w14:paraId="672BBCD4" w14:textId="77777777" w:rsidR="00B37BDA" w:rsidRDefault="00B37BDA" w:rsidP="00B37BDA">
                      <w:pPr>
                        <w:spacing w:line="120" w:lineRule="auto"/>
                        <w:ind w:left="20" w:firstLine="380"/>
                        <w:rPr>
                          <w:sz w:val="19"/>
                        </w:rPr>
                      </w:pPr>
                      <w:r>
                        <w:rPr>
                          <w:color w:val="080808"/>
                          <w:sz w:val="19"/>
                        </w:rPr>
                        <w:t>7</w:t>
                      </w:r>
                    </w:p>
                    <w:p w14:paraId="13F7F499" w14:textId="77777777" w:rsidR="00B37BDA" w:rsidRDefault="00B37BDA" w:rsidP="00B37BDA">
                      <w:pPr>
                        <w:ind w:firstLine="380"/>
                        <w:rPr>
                          <w:sz w:val="19"/>
                        </w:rPr>
                      </w:pPr>
                    </w:p>
                  </w:txbxContent>
                </v:textbox>
                <w10:wrap anchorx="page"/>
              </v:shape>
            </w:pict>
          </mc:Fallback>
        </mc:AlternateContent>
      </w:r>
      <w:r w:rsidR="00B37BDA">
        <w:rPr>
          <w:rFonts w:hint="eastAsia"/>
          <w:color w:val="000000"/>
          <w:sz w:val="24"/>
        </w:rPr>
        <w:t>膜片应清洁，无污染、锈蚀现象。</w:t>
      </w:r>
    </w:p>
    <w:p w14:paraId="7A177BAD" w14:textId="364EB5DE" w:rsidR="00B37BDA" w:rsidRDefault="002F0FA9" w:rsidP="003200F7">
      <w:pPr>
        <w:numPr>
          <w:ilvl w:val="2"/>
          <w:numId w:val="2"/>
        </w:numPr>
        <w:spacing w:line="300" w:lineRule="auto"/>
        <w:ind w:firstLineChars="0"/>
        <w:outlineLvl w:val="1"/>
        <w:rPr>
          <w:sz w:val="24"/>
        </w:rPr>
      </w:pPr>
      <w:r>
        <w:rPr>
          <w:rFonts w:hint="eastAsia"/>
          <w:sz w:val="24"/>
        </w:rPr>
        <w:t>声压</w:t>
      </w:r>
      <w:r w:rsidR="00B37BDA">
        <w:rPr>
          <w:rFonts w:hint="eastAsia"/>
          <w:sz w:val="24"/>
        </w:rPr>
        <w:t>灵敏度级</w:t>
      </w:r>
    </w:p>
    <w:p w14:paraId="3568FE70" w14:textId="31198F3D" w:rsidR="00B37BDA" w:rsidRDefault="00B37BDA" w:rsidP="002C4B20">
      <w:pPr>
        <w:spacing w:line="300" w:lineRule="auto"/>
        <w:ind w:firstLine="480"/>
        <w:jc w:val="center"/>
      </w:pPr>
      <w:r>
        <w:rPr>
          <w:rFonts w:hint="eastAsia"/>
          <w:color w:val="000000"/>
          <w:sz w:val="24"/>
        </w:rPr>
        <w:t>表面</w:t>
      </w:r>
      <w:r>
        <w:rPr>
          <w:rFonts w:hint="eastAsia"/>
          <w:sz w:val="24"/>
        </w:rPr>
        <w:t>传声器的声压灵敏度级采用声</w:t>
      </w:r>
      <w:proofErr w:type="gramStart"/>
      <w:r>
        <w:rPr>
          <w:rFonts w:hint="eastAsia"/>
          <w:sz w:val="24"/>
        </w:rPr>
        <w:t>校准器</w:t>
      </w:r>
      <w:proofErr w:type="gramEnd"/>
      <w:r>
        <w:rPr>
          <w:rFonts w:hint="eastAsia"/>
          <w:sz w:val="24"/>
        </w:rPr>
        <w:t>法</w:t>
      </w:r>
      <w:r w:rsidR="00604BEA">
        <w:rPr>
          <w:rFonts w:hint="eastAsia"/>
          <w:sz w:val="24"/>
        </w:rPr>
        <w:t>校准</w:t>
      </w:r>
      <w:r>
        <w:rPr>
          <w:rFonts w:hint="eastAsia"/>
          <w:sz w:val="24"/>
        </w:rPr>
        <w:t>，</w:t>
      </w:r>
      <w:r w:rsidR="00604BEA">
        <w:rPr>
          <w:rFonts w:hint="eastAsia"/>
          <w:sz w:val="24"/>
        </w:rPr>
        <w:t>校准</w:t>
      </w:r>
      <w:r>
        <w:rPr>
          <w:rFonts w:hint="eastAsia"/>
          <w:sz w:val="24"/>
        </w:rPr>
        <w:t>装置如图</w:t>
      </w:r>
      <w:r>
        <w:rPr>
          <w:rFonts w:eastAsia="Times New Roman"/>
          <w:sz w:val="24"/>
        </w:rPr>
        <w:t>1</w:t>
      </w:r>
      <w:r>
        <w:rPr>
          <w:rFonts w:ascii="宋体" w:hAnsi="宋体" w:cs="宋体" w:hint="eastAsia"/>
          <w:sz w:val="24"/>
        </w:rPr>
        <w:t>所示。</w:t>
      </w:r>
      <w:r w:rsidR="002C4B20">
        <w:object w:dxaOrig="10524" w:dyaOrig="2153" w14:anchorId="53EF8168">
          <v:shape id="_x0000_i1026" type="#_x0000_t75" style="width:320.7pt;height:65.35pt" o:ole="">
            <v:imagedata r:id="rId40" o:title=""/>
          </v:shape>
          <o:OLEObject Type="Embed" ProgID="Visio.Drawing.15" ShapeID="_x0000_i1026" DrawAspect="Content" ObjectID="_1749618300" r:id="rId41"/>
        </w:object>
      </w:r>
    </w:p>
    <w:p w14:paraId="692D228E" w14:textId="77777777" w:rsidR="002C4B20" w:rsidRPr="00F23A2F" w:rsidRDefault="002C4B20" w:rsidP="002C4B20">
      <w:pPr>
        <w:spacing w:line="300" w:lineRule="auto"/>
        <w:ind w:firstLine="420"/>
        <w:jc w:val="center"/>
        <w:rPr>
          <w:color w:val="000000"/>
          <w:sz w:val="21"/>
          <w:szCs w:val="21"/>
        </w:rPr>
      </w:pPr>
      <w:r w:rsidRPr="005B5CA9">
        <w:rPr>
          <w:rFonts w:hint="eastAsia"/>
          <w:color w:val="000000"/>
          <w:sz w:val="21"/>
          <w:szCs w:val="21"/>
        </w:rPr>
        <w:t>图</w:t>
      </w:r>
      <w:r w:rsidRPr="005B5CA9">
        <w:rPr>
          <w:rFonts w:hint="eastAsia"/>
          <w:color w:val="000000"/>
          <w:sz w:val="21"/>
          <w:szCs w:val="21"/>
        </w:rPr>
        <w:t>1</w:t>
      </w:r>
      <w:r>
        <w:rPr>
          <w:color w:val="000000"/>
          <w:sz w:val="21"/>
          <w:szCs w:val="21"/>
        </w:rPr>
        <w:t xml:space="preserve"> </w:t>
      </w:r>
      <w:r>
        <w:rPr>
          <w:rFonts w:hint="eastAsia"/>
          <w:color w:val="000000"/>
          <w:sz w:val="21"/>
          <w:szCs w:val="21"/>
        </w:rPr>
        <w:t>声压灵敏度级校准装置示意图</w:t>
      </w:r>
    </w:p>
    <w:p w14:paraId="6EE596B1" w14:textId="77777777" w:rsidR="006C27A5" w:rsidRDefault="006C27A5" w:rsidP="006C27A5">
      <w:pPr>
        <w:numPr>
          <w:ilvl w:val="0"/>
          <w:numId w:val="17"/>
        </w:numPr>
        <w:tabs>
          <w:tab w:val="clear" w:pos="420"/>
        </w:tabs>
        <w:spacing w:line="300" w:lineRule="auto"/>
        <w:ind w:leftChars="-6" w:left="-13" w:firstLineChars="0" w:firstLine="439"/>
        <w:rPr>
          <w:sz w:val="24"/>
        </w:rPr>
      </w:pPr>
      <w:r w:rsidRPr="00F23A2F">
        <w:rPr>
          <w:rFonts w:hint="eastAsia"/>
          <w:sz w:val="24"/>
        </w:rPr>
        <w:t>测量放大器仪连接表面传声器</w:t>
      </w:r>
      <w:r>
        <w:rPr>
          <w:rFonts w:hint="eastAsia"/>
          <w:sz w:val="24"/>
        </w:rPr>
        <w:t>，</w:t>
      </w:r>
      <w:r w:rsidRPr="00F23A2F">
        <w:rPr>
          <w:rFonts w:hint="eastAsia"/>
          <w:sz w:val="24"/>
        </w:rPr>
        <w:t>调节测量放大器置于线性频率响应，</w:t>
      </w:r>
      <w:r w:rsidRPr="00F23A2F">
        <w:rPr>
          <w:rFonts w:hint="eastAsia"/>
          <w:sz w:val="24"/>
        </w:rPr>
        <w:t>S</w:t>
      </w:r>
      <w:r w:rsidRPr="00F23A2F">
        <w:rPr>
          <w:rFonts w:hint="eastAsia"/>
          <w:sz w:val="24"/>
        </w:rPr>
        <w:t>（慢）时间计权以及被校表面传声器相应极化电压档，调节测量放大器“前置放大器输入”，使其对</w:t>
      </w:r>
      <w:r w:rsidRPr="00F23A2F">
        <w:rPr>
          <w:rFonts w:hint="eastAsia"/>
          <w:sz w:val="24"/>
        </w:rPr>
        <w:t>50 mV</w:t>
      </w:r>
      <w:r w:rsidRPr="00F23A2F">
        <w:rPr>
          <w:rFonts w:hint="eastAsia"/>
          <w:sz w:val="24"/>
        </w:rPr>
        <w:t>内部参考信号指示相同。</w:t>
      </w:r>
    </w:p>
    <w:p w14:paraId="0C4C0DDC" w14:textId="1DCD8F84" w:rsidR="006C27A5" w:rsidRDefault="006C27A5" w:rsidP="006C27A5">
      <w:pPr>
        <w:numPr>
          <w:ilvl w:val="0"/>
          <w:numId w:val="17"/>
        </w:numPr>
        <w:tabs>
          <w:tab w:val="clear" w:pos="420"/>
        </w:tabs>
        <w:spacing w:line="300" w:lineRule="auto"/>
        <w:ind w:leftChars="-6" w:left="-13" w:firstLineChars="0" w:firstLine="439"/>
        <w:rPr>
          <w:sz w:val="24"/>
        </w:rPr>
      </w:pPr>
      <w:r w:rsidRPr="006C27A5">
        <w:rPr>
          <w:rFonts w:hint="eastAsia"/>
          <w:sz w:val="24"/>
        </w:rPr>
        <w:lastRenderedPageBreak/>
        <w:t>使用校准适配器使表面传声器与声</w:t>
      </w:r>
      <w:proofErr w:type="gramStart"/>
      <w:r w:rsidRPr="006C27A5">
        <w:rPr>
          <w:rFonts w:hint="eastAsia"/>
          <w:sz w:val="24"/>
        </w:rPr>
        <w:t>校准器</w:t>
      </w:r>
      <w:proofErr w:type="gramEnd"/>
      <w:r w:rsidRPr="006C27A5">
        <w:rPr>
          <w:rFonts w:hint="eastAsia"/>
          <w:sz w:val="24"/>
        </w:rPr>
        <w:t>紧密耦合，使其参考</w:t>
      </w:r>
      <w:proofErr w:type="gramStart"/>
      <w:r w:rsidRPr="006C27A5">
        <w:rPr>
          <w:rFonts w:hint="eastAsia"/>
          <w:sz w:val="24"/>
        </w:rPr>
        <w:t>轴处于</w:t>
      </w:r>
      <w:proofErr w:type="gramEnd"/>
      <w:r w:rsidRPr="006C27A5">
        <w:rPr>
          <w:rFonts w:hint="eastAsia"/>
          <w:sz w:val="24"/>
        </w:rPr>
        <w:t>与水平面成</w:t>
      </w:r>
      <w:r w:rsidRPr="006C27A5">
        <w:rPr>
          <w:rFonts w:hint="eastAsia"/>
          <w:sz w:val="24"/>
        </w:rPr>
        <w:t>9</w:t>
      </w:r>
      <w:r w:rsidRPr="006C27A5">
        <w:rPr>
          <w:sz w:val="24"/>
        </w:rPr>
        <w:t>0</w:t>
      </w:r>
      <w:r w:rsidRPr="006C27A5">
        <w:rPr>
          <w:rFonts w:hint="eastAsia"/>
          <w:sz w:val="24"/>
        </w:rPr>
        <w:t>°角的位置。</w:t>
      </w:r>
    </w:p>
    <w:p w14:paraId="3A6455AA" w14:textId="13F63014" w:rsidR="002C4B20" w:rsidRPr="002C4B20" w:rsidRDefault="002C4B20" w:rsidP="002C4B20">
      <w:pPr>
        <w:numPr>
          <w:ilvl w:val="0"/>
          <w:numId w:val="17"/>
        </w:numPr>
        <w:tabs>
          <w:tab w:val="clear" w:pos="420"/>
        </w:tabs>
        <w:spacing w:line="300" w:lineRule="auto"/>
        <w:ind w:leftChars="-6" w:left="-13" w:firstLineChars="0" w:firstLine="439"/>
        <w:rPr>
          <w:sz w:val="24"/>
        </w:rPr>
      </w:pPr>
      <w:proofErr w:type="gramStart"/>
      <w:r>
        <w:rPr>
          <w:rFonts w:hint="eastAsia"/>
          <w:sz w:val="24"/>
        </w:rPr>
        <w:t>接通声校准器</w:t>
      </w:r>
      <w:proofErr w:type="gramEnd"/>
      <w:r>
        <w:rPr>
          <w:rFonts w:hint="eastAsia"/>
          <w:sz w:val="24"/>
        </w:rPr>
        <w:t>的电源，在制造商规定的稳定时间之后，读取并记录分析仪电压示值</w:t>
      </w:r>
      <w:r>
        <w:rPr>
          <w:i/>
          <w:iCs/>
          <w:sz w:val="24"/>
        </w:rPr>
        <w:t>U</w:t>
      </w:r>
      <w:r>
        <w:rPr>
          <w:rFonts w:hint="eastAsia"/>
          <w:i/>
          <w:iCs/>
          <w:sz w:val="24"/>
          <w:vertAlign w:val="subscript"/>
        </w:rPr>
        <w:t>i</w:t>
      </w:r>
      <w:r>
        <w:rPr>
          <w:rFonts w:hint="eastAsia"/>
          <w:sz w:val="24"/>
        </w:rPr>
        <w:t>，按公式</w:t>
      </w:r>
      <w:r>
        <w:rPr>
          <w:sz w:val="24"/>
        </w:rPr>
        <w:t>(1)</w:t>
      </w:r>
      <w:r>
        <w:rPr>
          <w:rFonts w:hint="eastAsia"/>
          <w:sz w:val="24"/>
        </w:rPr>
        <w:t>计算声压级</w:t>
      </w:r>
      <w:proofErr w:type="spellStart"/>
      <w:r>
        <w:rPr>
          <w:i/>
          <w:iCs/>
          <w:sz w:val="24"/>
        </w:rPr>
        <w:t>L</w:t>
      </w:r>
      <w:r>
        <w:rPr>
          <w:rFonts w:hint="eastAsia"/>
          <w:i/>
          <w:iCs/>
          <w:sz w:val="24"/>
          <w:vertAlign w:val="subscript"/>
        </w:rPr>
        <w:t>p</w:t>
      </w:r>
      <w:r>
        <w:rPr>
          <w:i/>
          <w:iCs/>
          <w:sz w:val="24"/>
          <w:vertAlign w:val="subscript"/>
        </w:rPr>
        <w:t>i</w:t>
      </w:r>
      <w:proofErr w:type="spellEnd"/>
      <w:r>
        <w:rPr>
          <w:rFonts w:hint="eastAsia"/>
          <w:sz w:val="24"/>
        </w:rPr>
        <w:t>。</w:t>
      </w:r>
    </w:p>
    <w:p w14:paraId="27330CD7" w14:textId="2F090661" w:rsidR="00B37BDA" w:rsidRDefault="00B37BDA" w:rsidP="00DB0863">
      <w:pPr>
        <w:tabs>
          <w:tab w:val="left" w:pos="567"/>
        </w:tabs>
        <w:adjustRightInd w:val="0"/>
        <w:snapToGrid w:val="0"/>
        <w:spacing w:beforeLines="100" w:before="312" w:line="240" w:lineRule="auto"/>
        <w:ind w:left="567" w:firstLineChars="0" w:firstLine="0"/>
        <w:jc w:val="center"/>
        <w:rPr>
          <w:sz w:val="28"/>
        </w:rPr>
      </w:pPr>
      <w:bookmarkStart w:id="116" w:name="_Hlk137999334"/>
      <w:r>
        <w:rPr>
          <w:sz w:val="28"/>
        </w:rPr>
        <w:t xml:space="preserve">        </w:t>
      </w:r>
      <w:r w:rsidR="00D30A12">
        <w:rPr>
          <w:sz w:val="28"/>
        </w:rPr>
        <w:t xml:space="preserve">       </w:t>
      </w:r>
      <w:r>
        <w:rPr>
          <w:sz w:val="28"/>
        </w:rPr>
        <w:t xml:space="preserve">   </w:t>
      </w:r>
      <w:r w:rsidR="00A72203">
        <w:rPr>
          <w:position w:val="-30"/>
          <w:sz w:val="28"/>
        </w:rPr>
        <w:object w:dxaOrig="1400" w:dyaOrig="680" w14:anchorId="39084D69">
          <v:shape id="_x0000_i1027" type="#_x0000_t75" style="width:70.35pt;height:33.25pt" o:ole="">
            <v:imagedata r:id="rId42" o:title=""/>
          </v:shape>
          <o:OLEObject Type="Embed" ProgID="Equation.DSMT4" ShapeID="_x0000_i1027" DrawAspect="Content" ObjectID="_1749618301" r:id="rId43"/>
        </w:object>
      </w:r>
      <w:r>
        <w:rPr>
          <w:sz w:val="28"/>
        </w:rPr>
        <w:t xml:space="preserve">                      </w:t>
      </w:r>
      <w:r>
        <w:rPr>
          <w:rFonts w:hint="eastAsia"/>
          <w:sz w:val="28"/>
        </w:rPr>
        <w:t>（</w:t>
      </w:r>
      <w:r>
        <w:rPr>
          <w:sz w:val="28"/>
        </w:rPr>
        <w:t>1</w:t>
      </w:r>
      <w:r>
        <w:rPr>
          <w:rFonts w:hint="eastAsia"/>
          <w:sz w:val="28"/>
        </w:rPr>
        <w:t>）</w:t>
      </w:r>
    </w:p>
    <w:p w14:paraId="6C805B82" w14:textId="77777777" w:rsidR="00B37BDA" w:rsidRDefault="00B37BDA" w:rsidP="00B37BDA">
      <w:pPr>
        <w:spacing w:line="300" w:lineRule="auto"/>
        <w:ind w:firstLineChars="177" w:firstLine="425"/>
        <w:rPr>
          <w:sz w:val="24"/>
        </w:rPr>
      </w:pPr>
      <w:r>
        <w:rPr>
          <w:rFonts w:hint="eastAsia"/>
          <w:sz w:val="24"/>
        </w:rPr>
        <w:t>式中：</w:t>
      </w:r>
      <w:r>
        <w:rPr>
          <w:sz w:val="24"/>
        </w:rPr>
        <w:t xml:space="preserve"> </w:t>
      </w:r>
    </w:p>
    <w:p w14:paraId="13438E67" w14:textId="63390429" w:rsidR="00B37BDA" w:rsidRDefault="00B37BDA" w:rsidP="00B37BDA">
      <w:pPr>
        <w:spacing w:line="300" w:lineRule="auto"/>
        <w:ind w:firstLineChars="177" w:firstLine="425"/>
        <w:rPr>
          <w:sz w:val="24"/>
        </w:rPr>
      </w:pPr>
      <w:proofErr w:type="spellStart"/>
      <w:r>
        <w:rPr>
          <w:i/>
          <w:iCs/>
          <w:sz w:val="24"/>
        </w:rPr>
        <w:t>L</w:t>
      </w:r>
      <w:r w:rsidR="00A72203">
        <w:rPr>
          <w:i/>
          <w:iCs/>
          <w:sz w:val="24"/>
          <w:vertAlign w:val="subscript"/>
        </w:rPr>
        <w:t>pi</w:t>
      </w:r>
      <w:proofErr w:type="spellEnd"/>
      <w:r>
        <w:rPr>
          <w:i/>
          <w:iCs/>
          <w:sz w:val="24"/>
          <w:vertAlign w:val="subscript"/>
        </w:rPr>
        <w:t xml:space="preserve"> </w:t>
      </w:r>
      <w:r>
        <w:rPr>
          <w:rFonts w:hint="eastAsia"/>
          <w:sz w:val="24"/>
        </w:rPr>
        <w:t>——</w:t>
      </w:r>
      <w:r>
        <w:rPr>
          <w:sz w:val="24"/>
        </w:rPr>
        <w:t xml:space="preserve"> </w:t>
      </w:r>
      <w:r w:rsidR="00A72203">
        <w:rPr>
          <w:rFonts w:hint="eastAsia"/>
          <w:sz w:val="24"/>
        </w:rPr>
        <w:t>声压级</w:t>
      </w:r>
      <w:r>
        <w:rPr>
          <w:rFonts w:hint="eastAsia"/>
          <w:sz w:val="24"/>
        </w:rPr>
        <w:t>，</w:t>
      </w:r>
      <w:r>
        <w:rPr>
          <w:sz w:val="24"/>
        </w:rPr>
        <w:t>dB;</w:t>
      </w:r>
    </w:p>
    <w:p w14:paraId="21BAC8C8" w14:textId="3565202A" w:rsidR="00B37BDA" w:rsidRDefault="00B37BDA" w:rsidP="00B3044B">
      <w:pPr>
        <w:adjustRightInd w:val="0"/>
        <w:snapToGrid w:val="0"/>
        <w:spacing w:line="300" w:lineRule="auto"/>
        <w:ind w:firstLineChars="177" w:firstLine="425"/>
        <w:rPr>
          <w:sz w:val="24"/>
        </w:rPr>
      </w:pPr>
      <w:proofErr w:type="spellStart"/>
      <w:r>
        <w:rPr>
          <w:i/>
          <w:iCs/>
          <w:sz w:val="24"/>
        </w:rPr>
        <w:t>U</w:t>
      </w:r>
      <w:r>
        <w:rPr>
          <w:i/>
          <w:iCs/>
          <w:sz w:val="24"/>
          <w:vertAlign w:val="subscript"/>
        </w:rPr>
        <w:t>x</w:t>
      </w:r>
      <w:proofErr w:type="spellEnd"/>
      <w:r>
        <w:rPr>
          <w:i/>
          <w:iCs/>
          <w:sz w:val="24"/>
          <w:vertAlign w:val="subscript"/>
        </w:rPr>
        <w:t xml:space="preserve"> </w:t>
      </w:r>
      <w:r>
        <w:rPr>
          <w:rFonts w:hint="eastAsia"/>
          <w:sz w:val="24"/>
        </w:rPr>
        <w:t>——</w:t>
      </w:r>
      <w:r>
        <w:rPr>
          <w:sz w:val="24"/>
        </w:rPr>
        <w:t xml:space="preserve"> </w:t>
      </w:r>
      <w:r w:rsidR="00A72203">
        <w:rPr>
          <w:rFonts w:hint="eastAsia"/>
          <w:sz w:val="24"/>
        </w:rPr>
        <w:t>数字电压表</w:t>
      </w:r>
      <w:r>
        <w:rPr>
          <w:rFonts w:hint="eastAsia"/>
          <w:sz w:val="24"/>
        </w:rPr>
        <w:t>示值，</w:t>
      </w:r>
      <w:r>
        <w:rPr>
          <w:sz w:val="24"/>
        </w:rPr>
        <w:t>V;</w:t>
      </w:r>
    </w:p>
    <w:p w14:paraId="15B55F73" w14:textId="16F73FB8" w:rsidR="00B37BDA" w:rsidRDefault="00B37BDA" w:rsidP="00B3044B">
      <w:pPr>
        <w:adjustRightInd w:val="0"/>
        <w:snapToGrid w:val="0"/>
        <w:spacing w:line="300" w:lineRule="auto"/>
        <w:ind w:firstLineChars="177" w:firstLine="425"/>
        <w:rPr>
          <w:sz w:val="24"/>
        </w:rPr>
      </w:pPr>
      <w:r>
        <w:rPr>
          <w:i/>
          <w:iCs/>
          <w:sz w:val="24"/>
        </w:rPr>
        <w:t>U</w:t>
      </w:r>
      <w:r>
        <w:rPr>
          <w:i/>
          <w:iCs/>
          <w:sz w:val="24"/>
          <w:vertAlign w:val="subscript"/>
        </w:rPr>
        <w:t xml:space="preserve">0 </w:t>
      </w:r>
      <w:r>
        <w:rPr>
          <w:rFonts w:hint="eastAsia"/>
          <w:sz w:val="24"/>
        </w:rPr>
        <w:t>——</w:t>
      </w:r>
      <w:r>
        <w:rPr>
          <w:sz w:val="24"/>
        </w:rPr>
        <w:t xml:space="preserve"> </w:t>
      </w:r>
      <w:r>
        <w:rPr>
          <w:rFonts w:hint="eastAsia"/>
          <w:sz w:val="24"/>
        </w:rPr>
        <w:t>参考电压，</w:t>
      </w:r>
      <w:r>
        <w:rPr>
          <w:sz w:val="24"/>
        </w:rPr>
        <w:t>1</w:t>
      </w:r>
      <w:bookmarkStart w:id="117" w:name="_Hlk138603046"/>
      <w:r w:rsidR="00A72203" w:rsidRPr="00A72203">
        <w:rPr>
          <w:position w:val="-10"/>
          <w:sz w:val="28"/>
        </w:rPr>
        <w:object w:dxaOrig="420" w:dyaOrig="320" w14:anchorId="6FED33E6">
          <v:shape id="_x0000_i1028" type="#_x0000_t75" style="width:21.05pt;height:15.5pt" o:ole="">
            <v:imagedata r:id="rId44" o:title=""/>
          </v:shape>
          <o:OLEObject Type="Embed" ProgID="Equation.DSMT4" ShapeID="_x0000_i1028" DrawAspect="Content" ObjectID="_1749618302" r:id="rId45"/>
        </w:object>
      </w:r>
      <w:bookmarkEnd w:id="117"/>
      <w:r w:rsidR="00A72203">
        <w:rPr>
          <w:rFonts w:hint="eastAsia"/>
          <w:sz w:val="28"/>
        </w:rPr>
        <w:t>；</w:t>
      </w:r>
    </w:p>
    <w:p w14:paraId="6A1B7A7E" w14:textId="5B83469F" w:rsidR="00B37BDA" w:rsidRDefault="001B157C" w:rsidP="001B157C">
      <w:pPr>
        <w:numPr>
          <w:ilvl w:val="0"/>
          <w:numId w:val="17"/>
        </w:numPr>
        <w:tabs>
          <w:tab w:val="clear" w:pos="420"/>
        </w:tabs>
        <w:spacing w:line="300" w:lineRule="auto"/>
        <w:ind w:leftChars="-6" w:left="-13" w:firstLineChars="0" w:firstLine="439"/>
        <w:rPr>
          <w:sz w:val="24"/>
        </w:rPr>
      </w:pPr>
      <w:r>
        <w:rPr>
          <w:rFonts w:hint="eastAsia"/>
          <w:sz w:val="24"/>
        </w:rPr>
        <w:t>改变被检表面传声器与声</w:t>
      </w:r>
      <w:proofErr w:type="gramStart"/>
      <w:r>
        <w:rPr>
          <w:rFonts w:hint="eastAsia"/>
          <w:sz w:val="24"/>
        </w:rPr>
        <w:t>校准器相对</w:t>
      </w:r>
      <w:proofErr w:type="gramEnd"/>
      <w:r>
        <w:rPr>
          <w:rFonts w:hint="eastAsia"/>
          <w:sz w:val="24"/>
        </w:rPr>
        <w:t>位置重新耦合，测量</w:t>
      </w:r>
      <w:r>
        <w:rPr>
          <w:sz w:val="24"/>
        </w:rPr>
        <w:t>3</w:t>
      </w:r>
      <w:r>
        <w:rPr>
          <w:rFonts w:hint="eastAsia"/>
          <w:sz w:val="24"/>
        </w:rPr>
        <w:t>次取算术平均得到声压级的平均值</w:t>
      </w:r>
      <w:r w:rsidRPr="001B157C">
        <w:rPr>
          <w:position w:val="-14"/>
          <w:sz w:val="28"/>
        </w:rPr>
        <w:object w:dxaOrig="320" w:dyaOrig="420" w14:anchorId="42CCCC74">
          <v:shape id="_x0000_i1029" type="#_x0000_t75" style="width:16.05pt;height:20.5pt" o:ole="">
            <v:imagedata r:id="rId46" o:title=""/>
          </v:shape>
          <o:OLEObject Type="Embed" ProgID="Equation.DSMT4" ShapeID="_x0000_i1029" DrawAspect="Content" ObjectID="_1749618303" r:id="rId47"/>
        </w:object>
      </w:r>
      <w:r>
        <w:rPr>
          <w:rFonts w:hint="eastAsia"/>
          <w:sz w:val="28"/>
        </w:rPr>
        <w:t>，</w:t>
      </w:r>
      <w:r w:rsidR="00B37BDA">
        <w:rPr>
          <w:rFonts w:hint="eastAsia"/>
          <w:sz w:val="24"/>
        </w:rPr>
        <w:t>按公式（</w:t>
      </w:r>
      <w:r w:rsidR="00B37BDA">
        <w:rPr>
          <w:sz w:val="24"/>
        </w:rPr>
        <w:t>2</w:t>
      </w:r>
      <w:r w:rsidR="00B37BDA">
        <w:rPr>
          <w:rFonts w:hint="eastAsia"/>
          <w:sz w:val="24"/>
        </w:rPr>
        <w:t>）计算表面传声器的声压灵敏度级：</w:t>
      </w:r>
    </w:p>
    <w:p w14:paraId="3B372B0F" w14:textId="3F6ABF3E" w:rsidR="00B37BDA" w:rsidRDefault="00B37BDA" w:rsidP="008A4BAD">
      <w:pPr>
        <w:spacing w:line="300" w:lineRule="auto"/>
        <w:ind w:firstLineChars="177" w:firstLine="496"/>
        <w:jc w:val="right"/>
        <w:rPr>
          <w:sz w:val="28"/>
        </w:rPr>
      </w:pPr>
      <w:r>
        <w:rPr>
          <w:sz w:val="28"/>
        </w:rPr>
        <w:t xml:space="preserve">        </w:t>
      </w:r>
      <w:bookmarkStart w:id="118" w:name="_Hlk138668868"/>
      <w:r w:rsidR="005B135D">
        <w:rPr>
          <w:sz w:val="28"/>
        </w:rPr>
        <w:t xml:space="preserve"> </w:t>
      </w:r>
      <w:r w:rsidR="00E46EA3">
        <w:rPr>
          <w:position w:val="-14"/>
          <w:sz w:val="28"/>
        </w:rPr>
        <w:object w:dxaOrig="2860" w:dyaOrig="420" w14:anchorId="0E8E9103">
          <v:shape id="_x0000_i1030" type="#_x0000_t75" style="width:142.9pt;height:21.05pt" o:ole="">
            <v:imagedata r:id="rId48" o:title=""/>
          </v:shape>
          <o:OLEObject Type="Embed" ProgID="Equation.DSMT4" ShapeID="_x0000_i1030" DrawAspect="Content" ObjectID="_1749618304" r:id="rId49"/>
        </w:object>
      </w:r>
      <w:r>
        <w:rPr>
          <w:sz w:val="28"/>
        </w:rPr>
        <w:t xml:space="preserve">                 </w:t>
      </w:r>
      <w:r>
        <w:rPr>
          <w:rFonts w:hint="eastAsia"/>
          <w:sz w:val="28"/>
        </w:rPr>
        <w:t>（</w:t>
      </w:r>
      <w:r>
        <w:rPr>
          <w:sz w:val="28"/>
        </w:rPr>
        <w:t>2</w:t>
      </w:r>
      <w:r w:rsidR="008A4BAD">
        <w:rPr>
          <w:rFonts w:hint="eastAsia"/>
          <w:sz w:val="28"/>
        </w:rPr>
        <w:t>）</w:t>
      </w:r>
    </w:p>
    <w:p w14:paraId="4E7BBEE2" w14:textId="77777777" w:rsidR="00B37BDA" w:rsidRDefault="00B37BDA" w:rsidP="00B37BDA">
      <w:pPr>
        <w:spacing w:line="300" w:lineRule="auto"/>
        <w:ind w:firstLineChars="177" w:firstLine="425"/>
        <w:rPr>
          <w:sz w:val="24"/>
        </w:rPr>
      </w:pPr>
      <w:r>
        <w:rPr>
          <w:rFonts w:hint="eastAsia"/>
          <w:sz w:val="24"/>
        </w:rPr>
        <w:t>式中：</w:t>
      </w:r>
      <w:r>
        <w:rPr>
          <w:sz w:val="24"/>
        </w:rPr>
        <w:t xml:space="preserve"> </w:t>
      </w:r>
    </w:p>
    <w:p w14:paraId="7C56B52C" w14:textId="7E7DFD60" w:rsidR="00B37BDA" w:rsidRDefault="00B37BDA" w:rsidP="00B37BDA">
      <w:pPr>
        <w:spacing w:line="300" w:lineRule="auto"/>
        <w:ind w:firstLineChars="177" w:firstLine="425"/>
        <w:rPr>
          <w:sz w:val="24"/>
        </w:rPr>
      </w:pPr>
      <w:proofErr w:type="spellStart"/>
      <w:r>
        <w:rPr>
          <w:i/>
          <w:iCs/>
          <w:sz w:val="24"/>
        </w:rPr>
        <w:t>L</w:t>
      </w:r>
      <w:r w:rsidR="005B135D">
        <w:rPr>
          <w:i/>
          <w:iCs/>
          <w:sz w:val="24"/>
          <w:vertAlign w:val="subscript"/>
        </w:rPr>
        <w:t>px</w:t>
      </w:r>
      <w:proofErr w:type="spellEnd"/>
      <w:r w:rsidR="00B3044B">
        <w:rPr>
          <w:rFonts w:hint="eastAsia"/>
          <w:sz w:val="24"/>
        </w:rPr>
        <w:t xml:space="preserve"> </w:t>
      </w:r>
      <w:r w:rsidR="00B3044B" w:rsidRPr="00B3044B">
        <w:rPr>
          <w:rFonts w:hint="eastAsia"/>
          <w:sz w:val="24"/>
        </w:rPr>
        <w:t>—</w:t>
      </w:r>
      <w:r>
        <w:rPr>
          <w:rFonts w:hint="eastAsia"/>
          <w:sz w:val="24"/>
        </w:rPr>
        <w:t>—</w:t>
      </w:r>
      <w:r>
        <w:rPr>
          <w:sz w:val="24"/>
        </w:rPr>
        <w:t xml:space="preserve"> </w:t>
      </w:r>
      <w:r>
        <w:rPr>
          <w:rFonts w:hint="eastAsia"/>
          <w:sz w:val="24"/>
        </w:rPr>
        <w:t>灵敏度级，</w:t>
      </w:r>
      <w:r>
        <w:rPr>
          <w:sz w:val="24"/>
        </w:rPr>
        <w:t>dB;</w:t>
      </w:r>
    </w:p>
    <w:p w14:paraId="2571475B" w14:textId="0717BA58" w:rsidR="00B37BDA" w:rsidRDefault="00E46EA3" w:rsidP="00B3044B">
      <w:pPr>
        <w:spacing w:line="300" w:lineRule="auto"/>
        <w:ind w:firstLineChars="177" w:firstLine="425"/>
        <w:rPr>
          <w:sz w:val="24"/>
        </w:rPr>
      </w:pPr>
      <w:proofErr w:type="spellStart"/>
      <w:r>
        <w:rPr>
          <w:i/>
          <w:iCs/>
          <w:sz w:val="24"/>
        </w:rPr>
        <w:t>L</w:t>
      </w:r>
      <w:r>
        <w:rPr>
          <w:i/>
          <w:iCs/>
          <w:sz w:val="24"/>
          <w:vertAlign w:val="subscript"/>
        </w:rPr>
        <w:t>pc</w:t>
      </w:r>
      <w:proofErr w:type="spellEnd"/>
      <w:r w:rsidR="00B3044B">
        <w:rPr>
          <w:rFonts w:hint="eastAsia"/>
          <w:sz w:val="24"/>
        </w:rPr>
        <w:t xml:space="preserve"> </w:t>
      </w:r>
      <w:r w:rsidR="00B3044B">
        <w:rPr>
          <w:rFonts w:hint="eastAsia"/>
          <w:sz w:val="24"/>
        </w:rPr>
        <w:t>—</w:t>
      </w:r>
      <w:r w:rsidR="00B37BDA">
        <w:rPr>
          <w:rFonts w:hint="eastAsia"/>
          <w:sz w:val="24"/>
        </w:rPr>
        <w:t>—</w:t>
      </w:r>
      <w:r w:rsidR="00B37BDA">
        <w:rPr>
          <w:sz w:val="24"/>
        </w:rPr>
        <w:t xml:space="preserve"> </w:t>
      </w:r>
      <w:r w:rsidR="00B37BDA">
        <w:rPr>
          <w:rFonts w:hint="eastAsia"/>
          <w:sz w:val="24"/>
        </w:rPr>
        <w:t>声</w:t>
      </w:r>
      <w:proofErr w:type="gramStart"/>
      <w:r w:rsidR="00B37BDA">
        <w:rPr>
          <w:rFonts w:hint="eastAsia"/>
          <w:sz w:val="24"/>
        </w:rPr>
        <w:t>校准器</w:t>
      </w:r>
      <w:proofErr w:type="gramEnd"/>
      <w:r w:rsidR="00B37BDA">
        <w:rPr>
          <w:rFonts w:hint="eastAsia"/>
          <w:sz w:val="24"/>
        </w:rPr>
        <w:t>声压级的校准值，</w:t>
      </w:r>
      <w:r w:rsidR="00B37BDA">
        <w:rPr>
          <w:sz w:val="24"/>
        </w:rPr>
        <w:t>dB;</w:t>
      </w:r>
    </w:p>
    <w:p w14:paraId="22713444" w14:textId="3F2112CA" w:rsidR="005B135D" w:rsidRPr="005B135D" w:rsidRDefault="00B3044B" w:rsidP="00E46EA3">
      <w:pPr>
        <w:adjustRightInd w:val="0"/>
        <w:snapToGrid w:val="0"/>
        <w:spacing w:line="276" w:lineRule="auto"/>
        <w:ind w:firstLineChars="177" w:firstLine="389"/>
        <w:rPr>
          <w:sz w:val="24"/>
        </w:rPr>
      </w:pPr>
      <w:r w:rsidRPr="00E46EA3">
        <w:rPr>
          <w:position w:val="-4"/>
        </w:rPr>
        <w:object w:dxaOrig="400" w:dyaOrig="260" w14:anchorId="5B1E2287">
          <v:shape id="_x0000_i1031" type="#_x0000_t75" style="width:16.6pt;height:11.1pt" o:ole="">
            <v:imagedata r:id="rId50" o:title=""/>
          </v:shape>
          <o:OLEObject Type="Embed" ProgID="Equation.DSMT4" ShapeID="_x0000_i1031" DrawAspect="Content" ObjectID="_1749618305" r:id="rId51"/>
        </w:object>
      </w:r>
      <w:r>
        <w:t xml:space="preserve"> </w:t>
      </w:r>
      <w:r w:rsidR="005B135D">
        <w:rPr>
          <w:rFonts w:hint="eastAsia"/>
          <w:sz w:val="24"/>
        </w:rPr>
        <w:t>——</w:t>
      </w:r>
      <w:r w:rsidR="005B135D">
        <w:rPr>
          <w:sz w:val="24"/>
        </w:rPr>
        <w:t xml:space="preserve"> </w:t>
      </w:r>
      <w:r w:rsidR="005B135D">
        <w:rPr>
          <w:rFonts w:hint="eastAsia"/>
          <w:sz w:val="24"/>
        </w:rPr>
        <w:t>声</w:t>
      </w:r>
      <w:proofErr w:type="gramStart"/>
      <w:r w:rsidR="005B135D">
        <w:rPr>
          <w:rFonts w:hint="eastAsia"/>
          <w:sz w:val="24"/>
        </w:rPr>
        <w:t>校准器</w:t>
      </w:r>
      <w:proofErr w:type="gramEnd"/>
      <w:r w:rsidR="005B135D">
        <w:rPr>
          <w:rFonts w:hint="eastAsia"/>
          <w:sz w:val="24"/>
        </w:rPr>
        <w:t>的静压修正值，</w:t>
      </w:r>
      <w:r w:rsidR="005B135D">
        <w:rPr>
          <w:sz w:val="24"/>
        </w:rPr>
        <w:t>dB;</w:t>
      </w:r>
    </w:p>
    <w:p w14:paraId="60087174" w14:textId="556132F8" w:rsidR="00B37BDA" w:rsidRDefault="00B3044B" w:rsidP="00E46EA3">
      <w:pPr>
        <w:adjustRightInd w:val="0"/>
        <w:snapToGrid w:val="0"/>
        <w:spacing w:line="276" w:lineRule="auto"/>
        <w:ind w:firstLineChars="152" w:firstLine="426"/>
        <w:rPr>
          <w:sz w:val="24"/>
        </w:rPr>
      </w:pPr>
      <w:r w:rsidRPr="001B157C">
        <w:rPr>
          <w:position w:val="-14"/>
          <w:sz w:val="28"/>
        </w:rPr>
        <w:object w:dxaOrig="320" w:dyaOrig="420" w14:anchorId="2C122B3F">
          <v:shape id="_x0000_i1032" type="#_x0000_t75" style="width:18.85pt;height:20.5pt" o:ole="">
            <v:imagedata r:id="rId46" o:title=""/>
          </v:shape>
          <o:OLEObject Type="Embed" ProgID="Equation.DSMT4" ShapeID="_x0000_i1032" DrawAspect="Content" ObjectID="_1749618306" r:id="rId52"/>
        </w:object>
      </w:r>
      <w:r w:rsidR="00B37BDA">
        <w:rPr>
          <w:rFonts w:hint="eastAsia"/>
          <w:sz w:val="24"/>
        </w:rPr>
        <w:t>——</w:t>
      </w:r>
      <w:r w:rsidR="00B37BDA">
        <w:rPr>
          <w:sz w:val="24"/>
        </w:rPr>
        <w:t xml:space="preserve"> </w:t>
      </w:r>
      <w:r w:rsidR="008256FE">
        <w:rPr>
          <w:rFonts w:hint="eastAsia"/>
          <w:sz w:val="24"/>
        </w:rPr>
        <w:t>声压级的算术平均值</w:t>
      </w:r>
      <w:r w:rsidR="00B37BDA">
        <w:rPr>
          <w:rFonts w:hint="eastAsia"/>
          <w:sz w:val="24"/>
        </w:rPr>
        <w:t>，</w:t>
      </w:r>
      <w:r w:rsidR="00B37BDA">
        <w:rPr>
          <w:sz w:val="24"/>
        </w:rPr>
        <w:t>dB</w:t>
      </w:r>
      <w:r w:rsidR="00B37BDA">
        <w:rPr>
          <w:rFonts w:hint="eastAsia"/>
          <w:sz w:val="24"/>
        </w:rPr>
        <w:t>。</w:t>
      </w:r>
    </w:p>
    <w:bookmarkEnd w:id="118"/>
    <w:p w14:paraId="0E3C90FA" w14:textId="56978240" w:rsidR="00E46EA3" w:rsidRPr="00E46EA3" w:rsidRDefault="00E46EA3" w:rsidP="00E46EA3">
      <w:pPr>
        <w:pStyle w:val="ac"/>
        <w:spacing w:line="300" w:lineRule="auto"/>
        <w:ind w:left="420" w:firstLineChars="0" w:firstLine="0"/>
        <w:rPr>
          <w:sz w:val="24"/>
        </w:rPr>
      </w:pPr>
      <w:r w:rsidRPr="009D42B8">
        <w:rPr>
          <w:rFonts w:ascii="仿宋_GB2312" w:eastAsia="仿宋_GB2312" w:hAnsi="宋体" w:hint="eastAsia"/>
          <w:szCs w:val="21"/>
        </w:rPr>
        <w:t>注：</w:t>
      </w:r>
      <w:r>
        <w:rPr>
          <w:rFonts w:ascii="仿宋_GB2312" w:eastAsia="仿宋_GB2312" w:hAnsi="宋体" w:hint="eastAsia"/>
          <w:szCs w:val="21"/>
        </w:rPr>
        <w:t>声</w:t>
      </w:r>
      <w:proofErr w:type="gramStart"/>
      <w:r>
        <w:rPr>
          <w:rFonts w:ascii="仿宋_GB2312" w:eastAsia="仿宋_GB2312" w:hAnsi="宋体" w:hint="eastAsia"/>
          <w:szCs w:val="21"/>
        </w:rPr>
        <w:t>校准器</w:t>
      </w:r>
      <w:proofErr w:type="gramEnd"/>
      <w:r>
        <w:rPr>
          <w:rFonts w:ascii="仿宋_GB2312" w:eastAsia="仿宋_GB2312" w:hAnsi="宋体" w:hint="eastAsia"/>
          <w:szCs w:val="21"/>
        </w:rPr>
        <w:t>静压</w:t>
      </w:r>
      <w:proofErr w:type="gramStart"/>
      <w:r>
        <w:rPr>
          <w:rFonts w:ascii="仿宋_GB2312" w:eastAsia="仿宋_GB2312" w:hAnsi="宋体" w:hint="eastAsia"/>
          <w:szCs w:val="21"/>
        </w:rPr>
        <w:t>修正值见</w:t>
      </w:r>
      <w:proofErr w:type="gramEnd"/>
      <w:r>
        <w:rPr>
          <w:rFonts w:ascii="仿宋_GB2312" w:eastAsia="仿宋_GB2312" w:hAnsi="宋体" w:hint="eastAsia"/>
          <w:szCs w:val="21"/>
        </w:rPr>
        <w:t>JJG</w:t>
      </w:r>
      <w:r>
        <w:rPr>
          <w:rFonts w:ascii="仿宋_GB2312" w:eastAsia="仿宋_GB2312" w:hAnsi="宋体"/>
          <w:szCs w:val="21"/>
        </w:rPr>
        <w:t>175</w:t>
      </w:r>
      <w:r>
        <w:rPr>
          <w:rFonts w:ascii="仿宋_GB2312" w:eastAsia="仿宋_GB2312" w:hAnsi="宋体" w:hint="eastAsia"/>
          <w:szCs w:val="21"/>
        </w:rPr>
        <w:t>附录A，表面传声器</w:t>
      </w:r>
      <w:proofErr w:type="gramStart"/>
      <w:r>
        <w:rPr>
          <w:rFonts w:ascii="仿宋_GB2312" w:eastAsia="仿宋_GB2312" w:hAnsi="宋体" w:hint="eastAsia"/>
          <w:szCs w:val="21"/>
        </w:rPr>
        <w:t>腔</w:t>
      </w:r>
      <w:proofErr w:type="gramEnd"/>
      <w:r>
        <w:rPr>
          <w:rFonts w:ascii="仿宋_GB2312" w:eastAsia="仿宋_GB2312" w:hAnsi="宋体" w:hint="eastAsia"/>
          <w:szCs w:val="21"/>
        </w:rPr>
        <w:t>体积修正值为0</w:t>
      </w:r>
      <w:r>
        <w:rPr>
          <w:rFonts w:ascii="仿宋_GB2312" w:eastAsia="仿宋_GB2312" w:hAnsi="宋体"/>
          <w:szCs w:val="21"/>
        </w:rPr>
        <w:t xml:space="preserve"> dB</w:t>
      </w:r>
      <w:r w:rsidRPr="009D42B8">
        <w:rPr>
          <w:rFonts w:ascii="仿宋_GB2312" w:eastAsia="仿宋_GB2312" w:hAnsi="宋体" w:hint="eastAsia"/>
          <w:szCs w:val="21"/>
        </w:rPr>
        <w:t>。</w:t>
      </w:r>
    </w:p>
    <w:bookmarkEnd w:id="116"/>
    <w:p w14:paraId="64848544" w14:textId="2E4D408B" w:rsidR="00B37BDA" w:rsidRDefault="00B3044B" w:rsidP="00F23A2F">
      <w:pPr>
        <w:numPr>
          <w:ilvl w:val="2"/>
          <w:numId w:val="2"/>
        </w:numPr>
        <w:spacing w:line="300" w:lineRule="auto"/>
        <w:ind w:firstLineChars="0"/>
        <w:outlineLvl w:val="1"/>
        <w:rPr>
          <w:sz w:val="24"/>
        </w:rPr>
      </w:pPr>
      <w:r>
        <w:rPr>
          <w:rFonts w:hint="eastAsia"/>
          <w:sz w:val="24"/>
        </w:rPr>
        <w:t>灵敏度级的</w:t>
      </w:r>
      <w:r w:rsidR="00B37BDA">
        <w:rPr>
          <w:rFonts w:hint="eastAsia"/>
          <w:sz w:val="24"/>
        </w:rPr>
        <w:t>频率响应</w:t>
      </w:r>
    </w:p>
    <w:p w14:paraId="5D675C14" w14:textId="0F395F47" w:rsidR="00B37BDA" w:rsidRDefault="00B37BDA" w:rsidP="001C36BE">
      <w:pPr>
        <w:spacing w:line="300" w:lineRule="auto"/>
        <w:ind w:firstLine="480"/>
        <w:rPr>
          <w:rFonts w:ascii="宋体" w:hAnsi="宋体" w:cs="宋体"/>
          <w:sz w:val="24"/>
        </w:rPr>
      </w:pPr>
      <w:r>
        <w:rPr>
          <w:rFonts w:hint="eastAsia"/>
          <w:color w:val="000000"/>
          <w:sz w:val="24"/>
        </w:rPr>
        <w:t>表面</w:t>
      </w:r>
      <w:r>
        <w:rPr>
          <w:rFonts w:hint="eastAsia"/>
          <w:sz w:val="24"/>
        </w:rPr>
        <w:t>传声器</w:t>
      </w:r>
      <w:r w:rsidR="00C63A93">
        <w:rPr>
          <w:rFonts w:hint="eastAsia"/>
          <w:sz w:val="24"/>
        </w:rPr>
        <w:t>灵敏度级</w:t>
      </w:r>
      <w:r>
        <w:rPr>
          <w:rFonts w:hint="eastAsia"/>
          <w:sz w:val="24"/>
        </w:rPr>
        <w:t>的频率响</w:t>
      </w:r>
      <w:r w:rsidR="00C63A93">
        <w:rPr>
          <w:rFonts w:hint="eastAsia"/>
          <w:sz w:val="24"/>
        </w:rPr>
        <w:t>应</w:t>
      </w:r>
      <w:r>
        <w:rPr>
          <w:rFonts w:hint="eastAsia"/>
          <w:sz w:val="24"/>
        </w:rPr>
        <w:t>采用静电激励器法</w:t>
      </w:r>
      <w:r w:rsidR="001C36BE">
        <w:rPr>
          <w:rFonts w:hint="eastAsia"/>
          <w:sz w:val="24"/>
        </w:rPr>
        <w:t>校准时</w:t>
      </w:r>
      <w:r>
        <w:rPr>
          <w:rFonts w:hint="eastAsia"/>
          <w:sz w:val="24"/>
        </w:rPr>
        <w:t>，</w:t>
      </w:r>
      <w:r w:rsidR="001C36BE">
        <w:rPr>
          <w:rFonts w:hint="eastAsia"/>
          <w:sz w:val="24"/>
        </w:rPr>
        <w:t>校准</w:t>
      </w:r>
      <w:r>
        <w:rPr>
          <w:rFonts w:hint="eastAsia"/>
          <w:sz w:val="24"/>
        </w:rPr>
        <w:t>装置如图</w:t>
      </w:r>
      <w:r>
        <w:rPr>
          <w:rFonts w:eastAsia="Times New Roman"/>
          <w:sz w:val="24"/>
        </w:rPr>
        <w:t>2</w:t>
      </w:r>
      <w:r>
        <w:rPr>
          <w:rFonts w:ascii="宋体" w:hAnsi="宋体" w:cs="宋体" w:hint="eastAsia"/>
          <w:sz w:val="24"/>
        </w:rPr>
        <w:t>所示。</w:t>
      </w:r>
    </w:p>
    <w:p w14:paraId="61444ACC" w14:textId="0F912651" w:rsidR="00B37BDA" w:rsidRDefault="00425794" w:rsidP="001C36BE">
      <w:pPr>
        <w:spacing w:line="300" w:lineRule="auto"/>
        <w:ind w:firstLineChars="0" w:firstLine="0"/>
        <w:jc w:val="center"/>
        <w:rPr>
          <w:rFonts w:ascii="宋体" w:hAnsi="宋体" w:cs="宋体"/>
          <w:sz w:val="24"/>
        </w:rPr>
      </w:pPr>
      <w:r>
        <w:object w:dxaOrig="12196" w:dyaOrig="2566" w14:anchorId="25D45310">
          <v:shape id="_x0000_i1033" type="#_x0000_t75" style="width:408.2pt;height:102.45pt" o:ole="">
            <v:imagedata r:id="rId53" o:title=""/>
          </v:shape>
          <o:OLEObject Type="Embed" ProgID="Visio.Drawing.15" ShapeID="_x0000_i1033" DrawAspect="Content" ObjectID="_1749618307" r:id="rId54"/>
        </w:object>
      </w:r>
    </w:p>
    <w:p w14:paraId="13F664A8" w14:textId="54E7704B" w:rsidR="00B37BDA" w:rsidRPr="001C36BE" w:rsidRDefault="001C36BE" w:rsidP="001C36BE">
      <w:pPr>
        <w:spacing w:line="300" w:lineRule="auto"/>
        <w:ind w:firstLine="420"/>
        <w:jc w:val="center"/>
        <w:rPr>
          <w:color w:val="000000"/>
          <w:sz w:val="21"/>
          <w:szCs w:val="21"/>
        </w:rPr>
      </w:pPr>
      <w:r w:rsidRPr="005B5CA9">
        <w:rPr>
          <w:rFonts w:hint="eastAsia"/>
          <w:color w:val="000000"/>
          <w:sz w:val="21"/>
          <w:szCs w:val="21"/>
        </w:rPr>
        <w:t>图</w:t>
      </w:r>
      <w:r>
        <w:rPr>
          <w:color w:val="000000"/>
          <w:sz w:val="21"/>
          <w:szCs w:val="21"/>
        </w:rPr>
        <w:t xml:space="preserve">2 </w:t>
      </w:r>
      <w:r>
        <w:rPr>
          <w:rFonts w:hint="eastAsia"/>
          <w:color w:val="000000"/>
          <w:sz w:val="21"/>
          <w:szCs w:val="21"/>
        </w:rPr>
        <w:t>静电激励器法校准装置示意图</w:t>
      </w:r>
    </w:p>
    <w:p w14:paraId="734B88BA" w14:textId="7D32948E" w:rsidR="001C36BE" w:rsidRDefault="001C36BE" w:rsidP="001C36BE">
      <w:pPr>
        <w:numPr>
          <w:ilvl w:val="0"/>
          <w:numId w:val="18"/>
        </w:numPr>
        <w:tabs>
          <w:tab w:val="clear" w:pos="420"/>
        </w:tabs>
        <w:spacing w:line="300" w:lineRule="auto"/>
        <w:ind w:leftChars="-6" w:left="-13" w:firstLineChars="0" w:firstLine="439"/>
        <w:rPr>
          <w:sz w:val="24"/>
        </w:rPr>
      </w:pPr>
      <w:r>
        <w:rPr>
          <w:rFonts w:hint="eastAsia"/>
          <w:sz w:val="24"/>
        </w:rPr>
        <w:t>同</w:t>
      </w:r>
      <w:r>
        <w:rPr>
          <w:rFonts w:hint="eastAsia"/>
          <w:sz w:val="24"/>
        </w:rPr>
        <w:t>7</w:t>
      </w:r>
      <w:r>
        <w:rPr>
          <w:sz w:val="24"/>
        </w:rPr>
        <w:t>.2.2</w:t>
      </w:r>
      <w:r>
        <w:rPr>
          <w:rFonts w:hint="eastAsia"/>
          <w:sz w:val="24"/>
        </w:rPr>
        <w:t>步骤</w:t>
      </w:r>
      <w:r>
        <w:rPr>
          <w:rFonts w:hint="eastAsia"/>
          <w:sz w:val="24"/>
        </w:rPr>
        <w:t>a</w:t>
      </w:r>
      <w:r>
        <w:rPr>
          <w:sz w:val="24"/>
        </w:rPr>
        <w:t>)</w:t>
      </w:r>
      <w:r>
        <w:rPr>
          <w:rFonts w:hint="eastAsia"/>
          <w:sz w:val="24"/>
        </w:rPr>
        <w:t>。</w:t>
      </w:r>
    </w:p>
    <w:p w14:paraId="46687C8A" w14:textId="665C631E" w:rsidR="00B37BDA" w:rsidRDefault="001C36BE" w:rsidP="00C63A93">
      <w:pPr>
        <w:numPr>
          <w:ilvl w:val="0"/>
          <w:numId w:val="18"/>
        </w:numPr>
        <w:tabs>
          <w:tab w:val="clear" w:pos="420"/>
        </w:tabs>
        <w:spacing w:line="300" w:lineRule="auto"/>
        <w:ind w:leftChars="-6" w:left="-13" w:firstLineChars="0" w:firstLine="439"/>
        <w:rPr>
          <w:sz w:val="24"/>
        </w:rPr>
      </w:pPr>
      <w:r>
        <w:rPr>
          <w:rFonts w:hint="eastAsia"/>
          <w:sz w:val="24"/>
        </w:rPr>
        <w:t>表面传声器膜片向上水平置于</w:t>
      </w:r>
      <w:r w:rsidR="00B37BDA">
        <w:rPr>
          <w:rFonts w:hint="eastAsia"/>
          <w:sz w:val="24"/>
        </w:rPr>
        <w:t>静电激励器</w:t>
      </w:r>
      <w:r>
        <w:rPr>
          <w:rFonts w:hint="eastAsia"/>
          <w:sz w:val="24"/>
        </w:rPr>
        <w:t>装置底座上方，</w:t>
      </w:r>
      <w:r w:rsidR="00D2548E">
        <w:rPr>
          <w:rFonts w:hint="eastAsia"/>
          <w:sz w:val="24"/>
        </w:rPr>
        <w:t>将静电激励器</w:t>
      </w:r>
      <w:r w:rsidR="00B37BDA">
        <w:rPr>
          <w:rFonts w:hint="eastAsia"/>
          <w:sz w:val="24"/>
        </w:rPr>
        <w:t>置于</w:t>
      </w:r>
      <w:r w:rsidR="00D2548E">
        <w:rPr>
          <w:rFonts w:hint="eastAsia"/>
          <w:sz w:val="24"/>
        </w:rPr>
        <w:t>表面</w:t>
      </w:r>
      <w:r>
        <w:rPr>
          <w:rFonts w:hint="eastAsia"/>
          <w:sz w:val="24"/>
        </w:rPr>
        <w:t>传声器上方</w:t>
      </w:r>
      <w:r w:rsidR="00D2548E">
        <w:rPr>
          <w:rFonts w:hint="eastAsia"/>
          <w:sz w:val="24"/>
        </w:rPr>
        <w:t>紧固，使其参考</w:t>
      </w:r>
      <w:proofErr w:type="gramStart"/>
      <w:r w:rsidR="00D2548E">
        <w:rPr>
          <w:rFonts w:hint="eastAsia"/>
          <w:sz w:val="24"/>
        </w:rPr>
        <w:t>轴处于</w:t>
      </w:r>
      <w:proofErr w:type="gramEnd"/>
      <w:r w:rsidR="00D2548E">
        <w:rPr>
          <w:rFonts w:hint="eastAsia"/>
          <w:sz w:val="24"/>
        </w:rPr>
        <w:t>与水平面成</w:t>
      </w:r>
      <w:r w:rsidR="00D2548E">
        <w:rPr>
          <w:rFonts w:hint="eastAsia"/>
          <w:sz w:val="24"/>
        </w:rPr>
        <w:t>9</w:t>
      </w:r>
      <w:r w:rsidR="00D2548E">
        <w:rPr>
          <w:sz w:val="24"/>
        </w:rPr>
        <w:t>0</w:t>
      </w:r>
      <w:r w:rsidR="00D2548E">
        <w:rPr>
          <w:rFonts w:hint="eastAsia"/>
          <w:sz w:val="24"/>
        </w:rPr>
        <w:t>°角的位置</w:t>
      </w:r>
      <w:r w:rsidR="00B37BDA">
        <w:rPr>
          <w:rFonts w:hint="eastAsia"/>
          <w:sz w:val="24"/>
        </w:rPr>
        <w:t>。</w:t>
      </w:r>
    </w:p>
    <w:p w14:paraId="317E86C9" w14:textId="3D325633" w:rsidR="00B37BDA" w:rsidRDefault="00B37BDA" w:rsidP="00C63A93">
      <w:pPr>
        <w:numPr>
          <w:ilvl w:val="0"/>
          <w:numId w:val="18"/>
        </w:numPr>
        <w:tabs>
          <w:tab w:val="clear" w:pos="420"/>
        </w:tabs>
        <w:spacing w:line="300" w:lineRule="auto"/>
        <w:ind w:leftChars="-6" w:left="-13" w:firstLineChars="0" w:firstLine="439"/>
        <w:rPr>
          <w:sz w:val="24"/>
        </w:rPr>
      </w:pPr>
      <w:r>
        <w:rPr>
          <w:rFonts w:hint="eastAsia"/>
          <w:sz w:val="24"/>
        </w:rPr>
        <w:t>接通直流电压源，</w:t>
      </w:r>
      <w:r w:rsidR="00EE3281" w:rsidRPr="00EE3281">
        <w:rPr>
          <w:rFonts w:hint="eastAsia"/>
          <w:sz w:val="24"/>
        </w:rPr>
        <w:t>施加于静电激励器的直流电压至少比声频信号的交流电压大</w:t>
      </w:r>
      <w:r w:rsidR="00EE3281" w:rsidRPr="00EE3281">
        <w:rPr>
          <w:rFonts w:hint="eastAsia"/>
          <w:sz w:val="24"/>
        </w:rPr>
        <w:t>10</w:t>
      </w:r>
      <w:r w:rsidR="00EE3281" w:rsidRPr="00EE3281">
        <w:rPr>
          <w:rFonts w:hint="eastAsia"/>
          <w:sz w:val="24"/>
        </w:rPr>
        <w:t>倍。调节声频信号发生器幅值，确保在测试频率范围内，静电激励器</w:t>
      </w:r>
      <w:r w:rsidR="00EE3281" w:rsidRPr="00EE3281">
        <w:rPr>
          <w:rFonts w:hint="eastAsia"/>
          <w:sz w:val="24"/>
        </w:rPr>
        <w:lastRenderedPageBreak/>
        <w:t>响应级高于环境噪声声压级</w:t>
      </w:r>
      <w:r w:rsidR="00EE3281" w:rsidRPr="00EE3281">
        <w:rPr>
          <w:rFonts w:hint="eastAsia"/>
          <w:sz w:val="24"/>
        </w:rPr>
        <w:t>25 dB</w:t>
      </w:r>
      <w:r w:rsidR="00EE3281">
        <w:rPr>
          <w:rFonts w:hint="eastAsia"/>
          <w:sz w:val="24"/>
        </w:rPr>
        <w:t>。</w:t>
      </w:r>
      <w:r w:rsidR="00EE3281" w:rsidRPr="00EE3281">
        <w:rPr>
          <w:rFonts w:hint="eastAsia"/>
          <w:sz w:val="24"/>
        </w:rPr>
        <w:t>输出信号频率置于参考频率（通常为</w:t>
      </w:r>
      <w:r w:rsidR="00EE3281" w:rsidRPr="00EE3281">
        <w:rPr>
          <w:rFonts w:hint="eastAsia"/>
          <w:sz w:val="24"/>
        </w:rPr>
        <w:t>1 kHz)</w:t>
      </w:r>
      <w:r w:rsidR="00EE3281" w:rsidRPr="00EE3281">
        <w:rPr>
          <w:rFonts w:hint="eastAsia"/>
          <w:sz w:val="24"/>
        </w:rPr>
        <w:t>，。</w:t>
      </w:r>
      <w:bookmarkStart w:id="119" w:name="_Hlk137200987"/>
      <w:r>
        <w:rPr>
          <w:rFonts w:hint="eastAsia"/>
          <w:sz w:val="24"/>
        </w:rPr>
        <w:t>记录</w:t>
      </w:r>
      <w:r w:rsidR="00EE3281">
        <w:rPr>
          <w:rFonts w:hint="eastAsia"/>
          <w:sz w:val="24"/>
        </w:rPr>
        <w:t>数字电压表</w:t>
      </w:r>
      <w:r>
        <w:rPr>
          <w:rFonts w:hint="eastAsia"/>
          <w:sz w:val="24"/>
        </w:rPr>
        <w:t>的电压示值</w:t>
      </w:r>
      <w:bookmarkEnd w:id="119"/>
      <w:r>
        <w:rPr>
          <w:i/>
          <w:iCs/>
          <w:sz w:val="24"/>
        </w:rPr>
        <w:t>U</w:t>
      </w:r>
      <w:r w:rsidR="00A2588B">
        <w:rPr>
          <w:i/>
          <w:iCs/>
          <w:sz w:val="24"/>
          <w:vertAlign w:val="subscript"/>
        </w:rPr>
        <w:t>0</w:t>
      </w:r>
      <w:r>
        <w:rPr>
          <w:rFonts w:hint="eastAsia"/>
          <w:sz w:val="24"/>
        </w:rPr>
        <w:t>。</w:t>
      </w:r>
    </w:p>
    <w:p w14:paraId="5E059FE4" w14:textId="6C34BAE0" w:rsidR="00B37BDA" w:rsidRDefault="00B37BDA" w:rsidP="00C63A93">
      <w:pPr>
        <w:numPr>
          <w:ilvl w:val="0"/>
          <w:numId w:val="18"/>
        </w:numPr>
        <w:tabs>
          <w:tab w:val="clear" w:pos="420"/>
        </w:tabs>
        <w:spacing w:line="300" w:lineRule="auto"/>
        <w:ind w:leftChars="-6" w:left="-13" w:firstLineChars="0" w:firstLine="439"/>
        <w:rPr>
          <w:sz w:val="24"/>
        </w:rPr>
      </w:pPr>
      <w:bookmarkStart w:id="120" w:name="_Hlk138001779"/>
      <w:r>
        <w:rPr>
          <w:rFonts w:hint="eastAsia"/>
          <w:sz w:val="24"/>
        </w:rPr>
        <w:t>保持声频信号发生器的输出电压不变，</w:t>
      </w:r>
      <w:r w:rsidR="00EE3281">
        <w:rPr>
          <w:rFonts w:hint="eastAsia"/>
          <w:sz w:val="24"/>
        </w:rPr>
        <w:t>将信号输出频率依次</w:t>
      </w:r>
      <w:r w:rsidR="000F36DE">
        <w:rPr>
          <w:rFonts w:hint="eastAsia"/>
          <w:sz w:val="24"/>
        </w:rPr>
        <w:t>置于被检频率范围内的</w:t>
      </w:r>
      <w:r>
        <w:rPr>
          <w:sz w:val="24"/>
        </w:rPr>
        <w:t xml:space="preserve">1/3 </w:t>
      </w:r>
      <w:r w:rsidR="00EE3281">
        <w:rPr>
          <w:rFonts w:hint="eastAsia"/>
          <w:sz w:val="24"/>
        </w:rPr>
        <w:t>倍频程</w:t>
      </w:r>
      <w:r>
        <w:rPr>
          <w:rFonts w:hint="eastAsia"/>
          <w:sz w:val="24"/>
        </w:rPr>
        <w:t>频率上，</w:t>
      </w:r>
      <w:r>
        <w:rPr>
          <w:sz w:val="24"/>
        </w:rPr>
        <w:t xml:space="preserve"> </w:t>
      </w:r>
      <w:r>
        <w:rPr>
          <w:rFonts w:hint="eastAsia"/>
          <w:sz w:val="24"/>
        </w:rPr>
        <w:t>记录</w:t>
      </w:r>
      <w:r w:rsidR="000F36DE">
        <w:rPr>
          <w:rFonts w:hint="eastAsia"/>
          <w:sz w:val="24"/>
        </w:rPr>
        <w:t>数字电压表的</w:t>
      </w:r>
      <w:r>
        <w:rPr>
          <w:rFonts w:hint="eastAsia"/>
          <w:sz w:val="24"/>
        </w:rPr>
        <w:t>示值</w:t>
      </w:r>
      <w:r>
        <w:rPr>
          <w:i/>
          <w:iCs/>
          <w:sz w:val="24"/>
        </w:rPr>
        <w:t>U</w:t>
      </w:r>
      <w:r>
        <w:rPr>
          <w:i/>
          <w:iCs/>
          <w:sz w:val="24"/>
          <w:vertAlign w:val="subscript"/>
        </w:rPr>
        <w:t>i</w:t>
      </w:r>
      <w:r>
        <w:rPr>
          <w:rFonts w:hint="eastAsia"/>
          <w:sz w:val="24"/>
        </w:rPr>
        <w:t>。</w:t>
      </w:r>
    </w:p>
    <w:bookmarkEnd w:id="120"/>
    <w:p w14:paraId="18D3C3A0" w14:textId="498F8152" w:rsidR="00B37BDA" w:rsidRDefault="00B37BDA" w:rsidP="00C63A93">
      <w:pPr>
        <w:numPr>
          <w:ilvl w:val="0"/>
          <w:numId w:val="18"/>
        </w:numPr>
        <w:tabs>
          <w:tab w:val="clear" w:pos="420"/>
        </w:tabs>
        <w:spacing w:line="300" w:lineRule="auto"/>
        <w:ind w:leftChars="-6" w:left="-13" w:firstLineChars="0" w:firstLine="439"/>
        <w:rPr>
          <w:sz w:val="24"/>
        </w:rPr>
      </w:pPr>
      <w:r>
        <w:rPr>
          <w:rFonts w:hint="eastAsia"/>
          <w:sz w:val="24"/>
        </w:rPr>
        <w:t>按公式</w:t>
      </w:r>
      <w:r>
        <w:rPr>
          <w:sz w:val="24"/>
        </w:rPr>
        <w:t xml:space="preserve"> ( 3 ) </w:t>
      </w:r>
      <w:r>
        <w:rPr>
          <w:rFonts w:hint="eastAsia"/>
          <w:sz w:val="24"/>
        </w:rPr>
        <w:t>计算表面传声器的静电激励器频率响应</w:t>
      </w:r>
      <w:r w:rsidR="000F36DE">
        <w:rPr>
          <w:rFonts w:hint="eastAsia"/>
          <w:sz w:val="24"/>
        </w:rPr>
        <w:t>级</w:t>
      </w:r>
      <w:r>
        <w:rPr>
          <w:rFonts w:hint="eastAsia"/>
          <w:sz w:val="24"/>
        </w:rPr>
        <w:t>。</w:t>
      </w:r>
    </w:p>
    <w:p w14:paraId="0F0483C8" w14:textId="4A76CFF2" w:rsidR="00B37BDA" w:rsidRDefault="00B37BDA" w:rsidP="008A4BAD">
      <w:pPr>
        <w:adjustRightInd w:val="0"/>
        <w:spacing w:line="300" w:lineRule="auto"/>
        <w:ind w:firstLineChars="0" w:firstLine="0"/>
        <w:jc w:val="right"/>
        <w:rPr>
          <w:sz w:val="28"/>
        </w:rPr>
      </w:pPr>
      <w:r>
        <w:rPr>
          <w:sz w:val="28"/>
        </w:rPr>
        <w:t xml:space="preserve">               </w:t>
      </w:r>
      <w:r w:rsidR="00A2588B">
        <w:rPr>
          <w:position w:val="-30"/>
          <w:sz w:val="28"/>
        </w:rPr>
        <w:object w:dxaOrig="1359" w:dyaOrig="680" w14:anchorId="016B5C00">
          <v:shape id="_x0000_i1034" type="#_x0000_t75" style="width:67.55pt;height:33.25pt" o:ole="">
            <v:imagedata r:id="rId55" o:title=""/>
          </v:shape>
          <o:OLEObject Type="Embed" ProgID="Equation.DSMT4" ShapeID="_x0000_i1034" DrawAspect="Content" ObjectID="_1749618308" r:id="rId56"/>
        </w:object>
      </w:r>
      <w:r>
        <w:rPr>
          <w:sz w:val="28"/>
        </w:rPr>
        <w:t xml:space="preserve">                         </w:t>
      </w:r>
      <w:r>
        <w:rPr>
          <w:rFonts w:hint="eastAsia"/>
          <w:sz w:val="28"/>
        </w:rPr>
        <w:t>（</w:t>
      </w:r>
      <w:r>
        <w:rPr>
          <w:sz w:val="28"/>
        </w:rPr>
        <w:t>3</w:t>
      </w:r>
      <w:r>
        <w:rPr>
          <w:rFonts w:hint="eastAsia"/>
          <w:sz w:val="28"/>
        </w:rPr>
        <w:t>）</w:t>
      </w:r>
    </w:p>
    <w:p w14:paraId="3B403B0A" w14:textId="77777777" w:rsidR="00B37BDA" w:rsidRDefault="00B37BDA" w:rsidP="00B37BDA">
      <w:pPr>
        <w:spacing w:line="300" w:lineRule="auto"/>
        <w:ind w:firstLineChars="177" w:firstLine="425"/>
        <w:rPr>
          <w:sz w:val="24"/>
        </w:rPr>
      </w:pPr>
      <w:r>
        <w:rPr>
          <w:rFonts w:hint="eastAsia"/>
          <w:sz w:val="24"/>
        </w:rPr>
        <w:t>式中：</w:t>
      </w:r>
      <w:r>
        <w:rPr>
          <w:sz w:val="24"/>
        </w:rPr>
        <w:t xml:space="preserve"> </w:t>
      </w:r>
    </w:p>
    <w:p w14:paraId="2A25CEFE" w14:textId="48BC71B0" w:rsidR="00B37BDA" w:rsidRDefault="00B37BDA" w:rsidP="000F36DE">
      <w:pPr>
        <w:adjustRightInd w:val="0"/>
        <w:snapToGrid w:val="0"/>
        <w:spacing w:line="240" w:lineRule="auto"/>
        <w:ind w:firstLineChars="177" w:firstLine="389"/>
        <w:rPr>
          <w:sz w:val="24"/>
        </w:rPr>
      </w:pPr>
      <w:r>
        <w:rPr>
          <w:position w:val="-12"/>
        </w:rPr>
        <w:object w:dxaOrig="315" w:dyaOrig="360" w14:anchorId="0EB52566">
          <v:shape id="_x0000_i1035" type="#_x0000_t75" style="width:16.05pt;height:18.85pt" o:ole="">
            <v:imagedata r:id="rId57" o:title=""/>
          </v:shape>
          <o:OLEObject Type="Embed" ProgID="Equation.DSMT4" ShapeID="_x0000_i1035" DrawAspect="Content" ObjectID="_1749618309" r:id="rId58"/>
        </w:object>
      </w:r>
      <w:r>
        <w:rPr>
          <w:rFonts w:hint="eastAsia"/>
          <w:sz w:val="24"/>
        </w:rPr>
        <w:t>——</w:t>
      </w:r>
      <w:r>
        <w:rPr>
          <w:sz w:val="24"/>
        </w:rPr>
        <w:t xml:space="preserve"> </w:t>
      </w:r>
      <w:r w:rsidR="000F36DE">
        <w:rPr>
          <w:rFonts w:hint="eastAsia"/>
          <w:sz w:val="24"/>
        </w:rPr>
        <w:t>被检频率下的</w:t>
      </w:r>
      <w:r>
        <w:rPr>
          <w:rFonts w:hint="eastAsia"/>
          <w:sz w:val="24"/>
        </w:rPr>
        <w:t>静电激励器响应</w:t>
      </w:r>
      <w:r w:rsidR="000F36DE">
        <w:rPr>
          <w:rFonts w:hint="eastAsia"/>
          <w:sz w:val="24"/>
        </w:rPr>
        <w:t>级</w:t>
      </w:r>
      <w:r>
        <w:rPr>
          <w:rFonts w:hint="eastAsia"/>
          <w:sz w:val="24"/>
        </w:rPr>
        <w:t>，</w:t>
      </w:r>
      <w:r>
        <w:rPr>
          <w:sz w:val="24"/>
        </w:rPr>
        <w:t>dB;</w:t>
      </w:r>
    </w:p>
    <w:p w14:paraId="0782B062" w14:textId="18B1C1D1" w:rsidR="00B37BDA" w:rsidRDefault="00B37BDA" w:rsidP="00B37BDA">
      <w:pPr>
        <w:spacing w:line="300" w:lineRule="auto"/>
        <w:ind w:firstLineChars="177" w:firstLine="425"/>
        <w:rPr>
          <w:sz w:val="24"/>
        </w:rPr>
      </w:pPr>
      <w:r>
        <w:rPr>
          <w:i/>
          <w:iCs/>
          <w:sz w:val="24"/>
        </w:rPr>
        <w:t>U</w:t>
      </w:r>
      <w:r>
        <w:rPr>
          <w:i/>
          <w:iCs/>
          <w:sz w:val="24"/>
          <w:vertAlign w:val="subscript"/>
        </w:rPr>
        <w:t xml:space="preserve">r </w:t>
      </w:r>
      <w:r>
        <w:rPr>
          <w:rFonts w:hint="eastAsia"/>
          <w:sz w:val="24"/>
        </w:rPr>
        <w:t>——</w:t>
      </w:r>
      <w:r w:rsidR="000F36DE">
        <w:rPr>
          <w:rFonts w:hint="eastAsia"/>
          <w:sz w:val="24"/>
        </w:rPr>
        <w:t xml:space="preserve"> </w:t>
      </w:r>
      <w:r>
        <w:rPr>
          <w:rFonts w:hint="eastAsia"/>
          <w:sz w:val="24"/>
        </w:rPr>
        <w:t>参考频率</w:t>
      </w:r>
      <w:r w:rsidR="000F36DE">
        <w:rPr>
          <w:rFonts w:hint="eastAsia"/>
          <w:sz w:val="24"/>
        </w:rPr>
        <w:t>下的输出</w:t>
      </w:r>
      <w:r>
        <w:rPr>
          <w:rFonts w:hint="eastAsia"/>
          <w:sz w:val="24"/>
        </w:rPr>
        <w:t>电压，</w:t>
      </w:r>
      <w:r>
        <w:rPr>
          <w:sz w:val="24"/>
        </w:rPr>
        <w:t>V;</w:t>
      </w:r>
    </w:p>
    <w:p w14:paraId="6E398F0D" w14:textId="1CE91FCB" w:rsidR="001D6C96" w:rsidRDefault="00B37BDA" w:rsidP="001D6C96">
      <w:pPr>
        <w:spacing w:line="300" w:lineRule="auto"/>
        <w:ind w:firstLineChars="177" w:firstLine="425"/>
        <w:rPr>
          <w:sz w:val="24"/>
        </w:rPr>
      </w:pPr>
      <w:r>
        <w:rPr>
          <w:i/>
          <w:iCs/>
          <w:sz w:val="24"/>
        </w:rPr>
        <w:t>U</w:t>
      </w:r>
      <w:r w:rsidR="00A2588B">
        <w:rPr>
          <w:i/>
          <w:iCs/>
          <w:sz w:val="24"/>
          <w:vertAlign w:val="subscript"/>
        </w:rPr>
        <w:t>0</w:t>
      </w:r>
      <w:r>
        <w:rPr>
          <w:i/>
          <w:iCs/>
          <w:sz w:val="24"/>
          <w:vertAlign w:val="subscript"/>
        </w:rPr>
        <w:t xml:space="preserve"> </w:t>
      </w:r>
      <w:r>
        <w:rPr>
          <w:rFonts w:hint="eastAsia"/>
          <w:sz w:val="24"/>
        </w:rPr>
        <w:t>——</w:t>
      </w:r>
      <w:r>
        <w:rPr>
          <w:sz w:val="24"/>
        </w:rPr>
        <w:t xml:space="preserve"> </w:t>
      </w:r>
      <w:r w:rsidR="000F36DE">
        <w:rPr>
          <w:rFonts w:hint="eastAsia"/>
          <w:sz w:val="24"/>
        </w:rPr>
        <w:t>被检</w:t>
      </w:r>
      <w:r>
        <w:rPr>
          <w:rFonts w:hint="eastAsia"/>
          <w:sz w:val="24"/>
        </w:rPr>
        <w:t>频率</w:t>
      </w:r>
      <w:r w:rsidR="000F36DE">
        <w:rPr>
          <w:rFonts w:hint="eastAsia"/>
          <w:sz w:val="24"/>
        </w:rPr>
        <w:t>下的输出</w:t>
      </w:r>
      <w:r>
        <w:rPr>
          <w:rFonts w:hint="eastAsia"/>
          <w:sz w:val="24"/>
        </w:rPr>
        <w:t>电压，</w:t>
      </w:r>
      <w:r>
        <w:rPr>
          <w:sz w:val="24"/>
        </w:rPr>
        <w:t>V</w:t>
      </w:r>
      <w:r>
        <w:rPr>
          <w:rFonts w:hint="eastAsia"/>
          <w:sz w:val="24"/>
        </w:rPr>
        <w:t>。</w:t>
      </w:r>
    </w:p>
    <w:p w14:paraId="713D9431" w14:textId="3C854A60" w:rsidR="001D6C96" w:rsidRDefault="001D6C96" w:rsidP="00C63A93">
      <w:pPr>
        <w:numPr>
          <w:ilvl w:val="0"/>
          <w:numId w:val="18"/>
        </w:numPr>
        <w:tabs>
          <w:tab w:val="clear" w:pos="420"/>
        </w:tabs>
        <w:spacing w:line="300" w:lineRule="auto"/>
        <w:ind w:leftChars="-6" w:left="-13" w:firstLineChars="0" w:firstLine="439"/>
        <w:rPr>
          <w:sz w:val="24"/>
        </w:rPr>
      </w:pPr>
      <w:r>
        <w:rPr>
          <w:rFonts w:hint="eastAsia"/>
          <w:sz w:val="24"/>
        </w:rPr>
        <w:t>取下静电激励器，改变表面传声器和经典激励器相对耦合位置，重复测量步骤</w:t>
      </w:r>
      <w:r>
        <w:rPr>
          <w:rFonts w:hint="eastAsia"/>
          <w:sz w:val="24"/>
        </w:rPr>
        <w:t>b</w:t>
      </w:r>
      <w:r>
        <w:rPr>
          <w:sz w:val="24"/>
        </w:rPr>
        <w:t>) ~ e)</w:t>
      </w:r>
      <w:r>
        <w:rPr>
          <w:rFonts w:hint="eastAsia"/>
          <w:sz w:val="24"/>
        </w:rPr>
        <w:t>，取</w:t>
      </w:r>
      <w:r>
        <w:rPr>
          <w:rFonts w:hint="eastAsia"/>
          <w:sz w:val="24"/>
        </w:rPr>
        <w:t>3</w:t>
      </w:r>
      <w:r>
        <w:rPr>
          <w:rFonts w:hint="eastAsia"/>
          <w:sz w:val="24"/>
        </w:rPr>
        <w:t>次测量的算术平均值作为表面传声器灵敏度级的静电激励器响应级。</w:t>
      </w:r>
    </w:p>
    <w:p w14:paraId="16C9FDAF" w14:textId="2DCEB5C9" w:rsidR="001D6C96" w:rsidRPr="001D6C96" w:rsidRDefault="00B37BDA" w:rsidP="001D6C96">
      <w:pPr>
        <w:numPr>
          <w:ilvl w:val="0"/>
          <w:numId w:val="18"/>
        </w:numPr>
        <w:tabs>
          <w:tab w:val="clear" w:pos="420"/>
        </w:tabs>
        <w:spacing w:line="300" w:lineRule="auto"/>
        <w:ind w:leftChars="-6" w:left="-13" w:firstLineChars="0" w:firstLine="439"/>
        <w:rPr>
          <w:sz w:val="24"/>
        </w:rPr>
      </w:pPr>
      <w:r>
        <w:rPr>
          <w:rFonts w:hint="eastAsia"/>
          <w:sz w:val="24"/>
        </w:rPr>
        <w:t>在步骤</w:t>
      </w:r>
      <w:r>
        <w:rPr>
          <w:sz w:val="24"/>
        </w:rPr>
        <w:t>e)</w:t>
      </w:r>
      <w:r>
        <w:rPr>
          <w:rFonts w:hint="eastAsia"/>
          <w:sz w:val="24"/>
        </w:rPr>
        <w:t>得到的静电激励器频率响应</w:t>
      </w:r>
      <w:r w:rsidR="008D5484">
        <w:rPr>
          <w:rFonts w:hint="eastAsia"/>
          <w:sz w:val="24"/>
        </w:rPr>
        <w:t>级</w:t>
      </w:r>
      <w:r>
        <w:rPr>
          <w:rFonts w:hint="eastAsia"/>
          <w:sz w:val="24"/>
        </w:rPr>
        <w:t>上迭加制造商提供的</w:t>
      </w:r>
      <w:r w:rsidR="00CD2165">
        <w:rPr>
          <w:rFonts w:hint="eastAsia"/>
          <w:sz w:val="24"/>
        </w:rPr>
        <w:t>声压</w:t>
      </w:r>
      <w:r w:rsidR="008D5484">
        <w:rPr>
          <w:rFonts w:hint="eastAsia"/>
          <w:sz w:val="24"/>
        </w:rPr>
        <w:t>频率</w:t>
      </w:r>
      <w:r>
        <w:rPr>
          <w:rFonts w:hint="eastAsia"/>
          <w:sz w:val="24"/>
        </w:rPr>
        <w:t>响应</w:t>
      </w:r>
      <w:r w:rsidR="008D5484">
        <w:rPr>
          <w:rFonts w:hint="eastAsia"/>
          <w:sz w:val="24"/>
        </w:rPr>
        <w:t>级</w:t>
      </w:r>
      <w:r>
        <w:rPr>
          <w:rFonts w:hint="eastAsia"/>
          <w:sz w:val="24"/>
        </w:rPr>
        <w:t>修正值</w:t>
      </w:r>
      <w:r w:rsidR="008D5484">
        <w:rPr>
          <w:rFonts w:hint="eastAsia"/>
          <w:sz w:val="24"/>
        </w:rPr>
        <w:t>，</w:t>
      </w:r>
      <w:r>
        <w:rPr>
          <w:rFonts w:hint="eastAsia"/>
          <w:sz w:val="24"/>
        </w:rPr>
        <w:t>即可得到</w:t>
      </w:r>
      <w:r w:rsidR="008D5484">
        <w:rPr>
          <w:rFonts w:hint="eastAsia"/>
          <w:sz w:val="24"/>
        </w:rPr>
        <w:t>被检</w:t>
      </w:r>
      <w:r>
        <w:rPr>
          <w:rFonts w:hint="eastAsia"/>
          <w:sz w:val="24"/>
        </w:rPr>
        <w:t>表面传声器的</w:t>
      </w:r>
      <w:r w:rsidR="008D5484">
        <w:rPr>
          <w:rFonts w:hint="eastAsia"/>
          <w:sz w:val="24"/>
        </w:rPr>
        <w:t>灵敏度级</w:t>
      </w:r>
      <w:r>
        <w:rPr>
          <w:rFonts w:hint="eastAsia"/>
          <w:sz w:val="24"/>
        </w:rPr>
        <w:t>频率响应。</w:t>
      </w:r>
    </w:p>
    <w:p w14:paraId="53BF0274" w14:textId="14E2C379" w:rsidR="001E4F9A" w:rsidRPr="0093360E" w:rsidRDefault="00B37BDA" w:rsidP="0093360E">
      <w:pPr>
        <w:spacing w:line="300" w:lineRule="auto"/>
        <w:ind w:firstLine="420"/>
        <w:rPr>
          <w:color w:val="000000"/>
          <w:sz w:val="21"/>
          <w:szCs w:val="21"/>
        </w:rPr>
      </w:pPr>
      <w:r>
        <w:rPr>
          <w:rFonts w:hint="eastAsia"/>
          <w:color w:val="000000"/>
          <w:sz w:val="21"/>
          <w:szCs w:val="21"/>
        </w:rPr>
        <w:t>注：</w:t>
      </w:r>
      <w:r w:rsidR="001D6C96">
        <w:rPr>
          <w:rFonts w:hint="eastAsia"/>
          <w:color w:val="000000"/>
          <w:sz w:val="21"/>
          <w:szCs w:val="21"/>
        </w:rPr>
        <w:t>测量放大器</w:t>
      </w:r>
      <w:r>
        <w:rPr>
          <w:rFonts w:hint="eastAsia"/>
          <w:color w:val="000000"/>
          <w:sz w:val="21"/>
          <w:szCs w:val="21"/>
        </w:rPr>
        <w:t>的频率特性会影响测量结果，必要时需加以修正。</w:t>
      </w:r>
      <w:r w:rsidR="001E4F9A">
        <w:t xml:space="preserve">    </w:t>
      </w:r>
    </w:p>
    <w:p w14:paraId="426EF679" w14:textId="0AC07E81" w:rsidR="005667C9" w:rsidRPr="005667C9" w:rsidRDefault="00552C59" w:rsidP="00552C59">
      <w:pPr>
        <w:numPr>
          <w:ilvl w:val="0"/>
          <w:numId w:val="2"/>
        </w:numPr>
        <w:spacing w:beforeLines="50" w:before="156" w:afterLines="50" w:after="156" w:line="300" w:lineRule="auto"/>
        <w:ind w:firstLineChars="0"/>
        <w:outlineLvl w:val="0"/>
        <w:rPr>
          <w:rFonts w:ascii="宋体" w:hAnsi="宋体"/>
          <w:vanish/>
          <w:color w:val="000000"/>
          <w:spacing w:val="2"/>
          <w:kern w:val="0"/>
          <w:sz w:val="24"/>
        </w:rPr>
      </w:pPr>
      <w:r>
        <w:rPr>
          <w:rFonts w:ascii="黑体" w:eastAsia="黑体" w:hint="eastAsia"/>
          <w:sz w:val="24"/>
        </w:rPr>
        <w:t>校准结果表达</w:t>
      </w:r>
    </w:p>
    <w:p w14:paraId="4EC0456A" w14:textId="5BC57D90" w:rsidR="00A105E5" w:rsidRPr="005667C9" w:rsidRDefault="00A105E5" w:rsidP="005667C9">
      <w:pPr>
        <w:pStyle w:val="a"/>
        <w:tabs>
          <w:tab w:val="clear" w:pos="6300"/>
          <w:tab w:val="left" w:pos="426"/>
        </w:tabs>
        <w:ind w:left="0" w:right="-110"/>
        <w:rPr>
          <w:rFonts w:ascii="宋体" w:eastAsia="宋体" w:hAnsi="宋体"/>
          <w:sz w:val="24"/>
          <w:szCs w:val="24"/>
        </w:rPr>
      </w:pPr>
      <w:r w:rsidRPr="005667C9">
        <w:rPr>
          <w:rFonts w:ascii="宋体" w:eastAsia="宋体" w:hAnsi="宋体" w:hint="eastAsia"/>
          <w:color w:val="000000"/>
          <w:sz w:val="24"/>
          <w:szCs w:val="24"/>
        </w:rPr>
        <w:t>校准</w:t>
      </w:r>
      <w:r w:rsidRPr="005667C9">
        <w:rPr>
          <w:rFonts w:ascii="宋体" w:eastAsia="宋体" w:hAnsi="宋体" w:hint="eastAsia"/>
          <w:sz w:val="24"/>
          <w:szCs w:val="24"/>
        </w:rPr>
        <w:t>数据处理</w:t>
      </w:r>
    </w:p>
    <w:p w14:paraId="18B279A2" w14:textId="0BC87F77" w:rsidR="00A105E5" w:rsidRDefault="00A105E5" w:rsidP="00A105E5">
      <w:pPr>
        <w:tabs>
          <w:tab w:val="num" w:pos="945"/>
        </w:tabs>
        <w:spacing w:line="300" w:lineRule="auto"/>
        <w:ind w:firstLine="480"/>
        <w:rPr>
          <w:sz w:val="24"/>
        </w:rPr>
      </w:pPr>
      <w:r>
        <w:rPr>
          <w:rFonts w:hint="eastAsia"/>
          <w:sz w:val="24"/>
        </w:rPr>
        <w:t>所有的数值应先计算，后修约，出具校准数据均保留一位小数。</w:t>
      </w:r>
    </w:p>
    <w:p w14:paraId="2B4884D1" w14:textId="5B4E5F0C" w:rsidR="00A016D3" w:rsidRPr="008A4BAD" w:rsidRDefault="00A016D3" w:rsidP="003E194B">
      <w:pPr>
        <w:pStyle w:val="a"/>
        <w:tabs>
          <w:tab w:val="clear" w:pos="6300"/>
        </w:tabs>
        <w:ind w:left="0" w:right="-110"/>
        <w:rPr>
          <w:rFonts w:ascii="宋体" w:eastAsia="宋体" w:hAnsi="宋体"/>
          <w:sz w:val="24"/>
          <w:szCs w:val="24"/>
        </w:rPr>
      </w:pPr>
      <w:r w:rsidRPr="008A4BAD">
        <w:rPr>
          <w:rFonts w:ascii="宋体" w:eastAsia="宋体" w:hAnsi="宋体" w:hint="eastAsia"/>
          <w:sz w:val="24"/>
          <w:szCs w:val="24"/>
        </w:rPr>
        <w:t>校准记录</w:t>
      </w:r>
    </w:p>
    <w:p w14:paraId="3FFBA55D" w14:textId="043974F5" w:rsidR="00B37BDA" w:rsidRPr="00A016D3" w:rsidRDefault="00B37BDA" w:rsidP="00A016D3">
      <w:pPr>
        <w:spacing w:line="300" w:lineRule="auto"/>
        <w:ind w:firstLine="480"/>
        <w:rPr>
          <w:sz w:val="24"/>
        </w:rPr>
      </w:pPr>
      <w:r w:rsidRPr="00A105E5">
        <w:rPr>
          <w:rFonts w:hint="eastAsia"/>
          <w:sz w:val="24"/>
        </w:rPr>
        <w:t>校准记录</w:t>
      </w:r>
      <w:r w:rsidRPr="00A016D3">
        <w:rPr>
          <w:rFonts w:hint="eastAsia"/>
          <w:sz w:val="24"/>
        </w:rPr>
        <w:t>应尽可能详尽地记载测量数据和计算结果。</w:t>
      </w:r>
    </w:p>
    <w:p w14:paraId="3403C950" w14:textId="77777777" w:rsidR="00B37BDA" w:rsidRDefault="00B37BDA" w:rsidP="00B37BDA">
      <w:pPr>
        <w:spacing w:line="300" w:lineRule="auto"/>
        <w:ind w:firstLine="480"/>
        <w:rPr>
          <w:sz w:val="24"/>
        </w:rPr>
      </w:pPr>
      <w:r>
        <w:rPr>
          <w:rFonts w:hint="eastAsia"/>
          <w:sz w:val="24"/>
        </w:rPr>
        <w:t>推荐的校准记录的格式见附录</w:t>
      </w:r>
      <w:r>
        <w:rPr>
          <w:sz w:val="24"/>
        </w:rPr>
        <w:t>A</w:t>
      </w:r>
      <w:r>
        <w:rPr>
          <w:rFonts w:hint="eastAsia"/>
          <w:sz w:val="24"/>
        </w:rPr>
        <w:t>。</w:t>
      </w:r>
    </w:p>
    <w:p w14:paraId="78D56024" w14:textId="77777777" w:rsidR="00B37BDA" w:rsidRPr="008A4BAD" w:rsidRDefault="00B37BDA" w:rsidP="003E194B">
      <w:pPr>
        <w:pStyle w:val="a"/>
        <w:tabs>
          <w:tab w:val="clear" w:pos="6300"/>
        </w:tabs>
        <w:ind w:left="0" w:right="-110"/>
        <w:rPr>
          <w:rFonts w:ascii="宋体" w:eastAsia="宋体" w:hAnsi="宋体"/>
          <w:sz w:val="24"/>
        </w:rPr>
      </w:pPr>
      <w:r w:rsidRPr="008A4BAD">
        <w:rPr>
          <w:rFonts w:ascii="宋体" w:eastAsia="宋体" w:hAnsi="宋体" w:hint="eastAsia"/>
          <w:sz w:val="24"/>
        </w:rPr>
        <w:t>校准证书</w:t>
      </w:r>
    </w:p>
    <w:p w14:paraId="2CD64176" w14:textId="480A1F87" w:rsidR="00B37BDA" w:rsidRDefault="006C790B" w:rsidP="00B37BDA">
      <w:pPr>
        <w:spacing w:line="300" w:lineRule="auto"/>
        <w:ind w:firstLine="480"/>
        <w:rPr>
          <w:sz w:val="24"/>
        </w:rPr>
      </w:pPr>
      <w:r>
        <w:rPr>
          <w:rFonts w:hint="eastAsia"/>
          <w:sz w:val="24"/>
        </w:rPr>
        <w:t>表面传声器经过校准，</w:t>
      </w:r>
      <w:r w:rsidR="00B37BDA">
        <w:rPr>
          <w:rFonts w:hint="eastAsia"/>
          <w:sz w:val="24"/>
        </w:rPr>
        <w:t>出具校准证书。校准证书应包括的信息及推荐的校准证书的内页格式见附录</w:t>
      </w:r>
      <w:r w:rsidR="00B37BDA">
        <w:rPr>
          <w:sz w:val="24"/>
        </w:rPr>
        <w:t>B</w:t>
      </w:r>
      <w:r w:rsidR="00B37BDA">
        <w:rPr>
          <w:rFonts w:hint="eastAsia"/>
          <w:sz w:val="24"/>
        </w:rPr>
        <w:t>。</w:t>
      </w:r>
    </w:p>
    <w:p w14:paraId="329A136D" w14:textId="77777777" w:rsidR="00B37BDA" w:rsidRPr="008A4BAD" w:rsidRDefault="00B37BDA" w:rsidP="003E194B">
      <w:pPr>
        <w:pStyle w:val="a"/>
        <w:tabs>
          <w:tab w:val="clear" w:pos="6300"/>
        </w:tabs>
        <w:ind w:left="0" w:right="-110"/>
        <w:rPr>
          <w:rFonts w:ascii="宋体" w:eastAsia="宋体" w:hAnsi="宋体"/>
          <w:sz w:val="24"/>
        </w:rPr>
      </w:pPr>
      <w:r w:rsidRPr="008A4BAD">
        <w:rPr>
          <w:rFonts w:ascii="宋体" w:eastAsia="宋体" w:hAnsi="宋体" w:hint="eastAsia"/>
          <w:sz w:val="24"/>
        </w:rPr>
        <w:t>校准结果的测量不确定度</w:t>
      </w:r>
    </w:p>
    <w:p w14:paraId="5BE801FB" w14:textId="77777777" w:rsidR="00B37BDA" w:rsidRDefault="00B37BDA" w:rsidP="00B37BDA">
      <w:pPr>
        <w:spacing w:line="300" w:lineRule="auto"/>
        <w:ind w:firstLine="480"/>
        <w:rPr>
          <w:sz w:val="24"/>
        </w:rPr>
      </w:pPr>
      <w:r>
        <w:rPr>
          <w:rFonts w:hint="eastAsia"/>
          <w:sz w:val="24"/>
        </w:rPr>
        <w:t>表面传声器校准的测量不确定度应按</w:t>
      </w:r>
      <w:r>
        <w:rPr>
          <w:sz w:val="24"/>
        </w:rPr>
        <w:t>JJF 1059.1</w:t>
      </w:r>
      <w:r>
        <w:rPr>
          <w:rFonts w:hint="eastAsia"/>
          <w:sz w:val="24"/>
        </w:rPr>
        <w:t>—</w:t>
      </w:r>
      <w:r>
        <w:rPr>
          <w:sz w:val="24"/>
        </w:rPr>
        <w:t>2012</w:t>
      </w:r>
      <w:r>
        <w:rPr>
          <w:rFonts w:hint="eastAsia"/>
          <w:sz w:val="24"/>
        </w:rPr>
        <w:t>的要求评定，测量不确定度评定的示例见附录</w:t>
      </w:r>
      <w:r>
        <w:rPr>
          <w:sz w:val="24"/>
        </w:rPr>
        <w:t>C</w:t>
      </w:r>
      <w:r>
        <w:rPr>
          <w:rFonts w:hint="eastAsia"/>
          <w:sz w:val="24"/>
        </w:rPr>
        <w:t>。</w:t>
      </w:r>
    </w:p>
    <w:p w14:paraId="6EA0DBAA" w14:textId="77777777" w:rsidR="00B37BDA" w:rsidRDefault="00B37BDA" w:rsidP="008A4BAD">
      <w:pPr>
        <w:numPr>
          <w:ilvl w:val="0"/>
          <w:numId w:val="9"/>
        </w:numPr>
        <w:spacing w:beforeLines="50" w:before="156" w:afterLines="50" w:after="156" w:line="300" w:lineRule="auto"/>
        <w:ind w:firstLineChars="0"/>
        <w:rPr>
          <w:rFonts w:eastAsia="黑体"/>
          <w:sz w:val="24"/>
        </w:rPr>
      </w:pPr>
      <w:r>
        <w:rPr>
          <w:rFonts w:eastAsia="黑体" w:hint="eastAsia"/>
          <w:sz w:val="24"/>
        </w:rPr>
        <w:t>复校时间间隔</w:t>
      </w:r>
    </w:p>
    <w:p w14:paraId="7A47ACD4" w14:textId="21E82C7C" w:rsidR="00B37BDA" w:rsidRPr="0093360E" w:rsidRDefault="00B37BDA" w:rsidP="0093360E">
      <w:pPr>
        <w:spacing w:line="300" w:lineRule="auto"/>
        <w:ind w:firstLine="480"/>
        <w:rPr>
          <w:sz w:val="24"/>
        </w:rPr>
      </w:pPr>
      <w:r>
        <w:rPr>
          <w:rFonts w:hint="eastAsia"/>
          <w:sz w:val="24"/>
        </w:rPr>
        <w:t>表面传声器的复校时间间隔</w:t>
      </w:r>
      <w:r w:rsidR="006C790B">
        <w:rPr>
          <w:rFonts w:hint="eastAsia"/>
          <w:sz w:val="24"/>
        </w:rPr>
        <w:t>建议</w:t>
      </w:r>
      <w:r>
        <w:rPr>
          <w:rFonts w:hint="eastAsia"/>
          <w:sz w:val="24"/>
        </w:rPr>
        <w:t>为</w:t>
      </w:r>
      <w:r>
        <w:rPr>
          <w:sz w:val="24"/>
        </w:rPr>
        <w:t>1</w:t>
      </w:r>
      <w:r>
        <w:rPr>
          <w:rFonts w:hint="eastAsia"/>
          <w:sz w:val="24"/>
        </w:rPr>
        <w:t>年。然而，复校时间间隔的长短取决于</w:t>
      </w:r>
      <w:r w:rsidR="007F6647">
        <w:rPr>
          <w:rFonts w:hint="eastAsia"/>
          <w:sz w:val="24"/>
        </w:rPr>
        <w:t>其</w:t>
      </w:r>
      <w:r>
        <w:rPr>
          <w:rFonts w:hint="eastAsia"/>
          <w:sz w:val="24"/>
        </w:rPr>
        <w:t>使用情况</w:t>
      </w:r>
      <w:r w:rsidR="007F6647">
        <w:rPr>
          <w:rFonts w:hint="eastAsia"/>
          <w:sz w:val="24"/>
        </w:rPr>
        <w:t>，如</w:t>
      </w:r>
      <w:r>
        <w:rPr>
          <w:rFonts w:hint="eastAsia"/>
          <w:sz w:val="24"/>
        </w:rPr>
        <w:t>环境条件、使用频率等，因此</w:t>
      </w:r>
      <w:r w:rsidR="007F6647">
        <w:rPr>
          <w:rFonts w:hint="eastAsia"/>
          <w:sz w:val="24"/>
        </w:rPr>
        <w:t>使用</w:t>
      </w:r>
      <w:r>
        <w:rPr>
          <w:rFonts w:hint="eastAsia"/>
          <w:sz w:val="24"/>
        </w:rPr>
        <w:t>单位可根据实际使用情况自主决定复校的时间间隔。</w:t>
      </w:r>
      <w:r>
        <w:rPr>
          <w:rFonts w:ascii="黑体" w:eastAsia="黑体" w:hAnsi="黑体" w:hint="eastAsia"/>
          <w:color w:val="000000"/>
          <w:sz w:val="24"/>
        </w:rPr>
        <w:br w:type="page"/>
      </w:r>
      <w:r>
        <w:rPr>
          <w:rFonts w:ascii="黑体" w:eastAsia="黑体" w:hAnsi="黑体" w:hint="eastAsia"/>
          <w:color w:val="000000"/>
          <w:sz w:val="24"/>
        </w:rPr>
        <w:lastRenderedPageBreak/>
        <w:t xml:space="preserve">附录A </w:t>
      </w:r>
    </w:p>
    <w:p w14:paraId="2ABE30BC" w14:textId="77777777" w:rsidR="00B37BDA" w:rsidRDefault="00B37BDA" w:rsidP="00B37BDA">
      <w:pPr>
        <w:spacing w:beforeLines="50" w:before="156" w:afterLines="50" w:after="156" w:line="300" w:lineRule="auto"/>
        <w:ind w:firstLineChars="0" w:firstLine="0"/>
        <w:jc w:val="center"/>
        <w:outlineLvl w:val="1"/>
        <w:rPr>
          <w:rFonts w:ascii="黑体" w:eastAsia="黑体" w:hAnsi="黑体"/>
          <w:color w:val="000000"/>
          <w:sz w:val="24"/>
        </w:rPr>
      </w:pPr>
      <w:r>
        <w:rPr>
          <w:rFonts w:ascii="黑体" w:eastAsia="黑体" w:hAnsi="黑体" w:hint="eastAsia"/>
          <w:color w:val="000000"/>
          <w:sz w:val="24"/>
        </w:rPr>
        <w:t>校准记录的内容和格式</w:t>
      </w:r>
    </w:p>
    <w:p w14:paraId="5D606F8A" w14:textId="70466B2E" w:rsidR="00B37BDA" w:rsidRPr="0023268B" w:rsidRDefault="006554AE" w:rsidP="00B37BDA">
      <w:pPr>
        <w:spacing w:line="300" w:lineRule="auto"/>
        <w:ind w:firstLineChars="0" w:firstLine="0"/>
        <w:rPr>
          <w:color w:val="000000"/>
          <w:sz w:val="24"/>
        </w:rPr>
      </w:pPr>
      <w:r>
        <w:rPr>
          <w:noProof/>
          <w:color w:val="000000"/>
          <w:sz w:val="24"/>
        </w:rPr>
        <mc:AlternateContent>
          <mc:Choice Requires="wps">
            <w:drawing>
              <wp:anchor distT="0" distB="0" distL="114300" distR="114300" simplePos="0" relativeHeight="251658752" behindDoc="0" locked="0" layoutInCell="1" allowOverlap="1" wp14:anchorId="48F69BBC" wp14:editId="59E4AF4B">
                <wp:simplePos x="0" y="0"/>
                <wp:positionH relativeFrom="column">
                  <wp:posOffset>-64770</wp:posOffset>
                </wp:positionH>
                <wp:positionV relativeFrom="paragraph">
                  <wp:posOffset>243688</wp:posOffset>
                </wp:positionV>
                <wp:extent cx="5513676" cy="7246961"/>
                <wp:effectExtent l="0" t="0" r="11430" b="11430"/>
                <wp:wrapNone/>
                <wp:docPr id="2" name="矩形 2"/>
                <wp:cNvGraphicFramePr/>
                <a:graphic xmlns:a="http://schemas.openxmlformats.org/drawingml/2006/main">
                  <a:graphicData uri="http://schemas.microsoft.com/office/word/2010/wordprocessingShape">
                    <wps:wsp>
                      <wps:cNvSpPr/>
                      <wps:spPr>
                        <a:xfrm>
                          <a:off x="0" y="0"/>
                          <a:ext cx="5513676" cy="724696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A04F1" id="矩形 2" o:spid="_x0000_s1026" style="position:absolute;left:0;text-align:left;margin-left:-5.1pt;margin-top:19.2pt;width:434.15pt;height:57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" filled="f" strokecolor="black [3213]" strokeweight="1pt"/>
            </w:pict>
          </mc:Fallback>
        </mc:AlternateContent>
      </w:r>
      <w:r w:rsidR="00B37BDA">
        <w:rPr>
          <w:color w:val="000000"/>
          <w:sz w:val="24"/>
        </w:rPr>
        <w:t>表面</w:t>
      </w:r>
      <w:r w:rsidR="00B37BDA" w:rsidRPr="0023268B">
        <w:rPr>
          <w:color w:val="000000"/>
          <w:sz w:val="24"/>
        </w:rPr>
        <w:t>传声器校准记录的内容及推荐的格式见图</w:t>
      </w:r>
      <w:r w:rsidR="00B37BDA" w:rsidRPr="0023268B">
        <w:rPr>
          <w:color w:val="000000"/>
          <w:sz w:val="24"/>
        </w:rPr>
        <w:t>A.1</w:t>
      </w:r>
      <w:r w:rsidR="00B37BDA" w:rsidRPr="0023268B">
        <w:rPr>
          <w:color w:val="000000"/>
          <w:sz w:val="24"/>
        </w:rPr>
        <w:t>。</w:t>
      </w:r>
    </w:p>
    <w:p w14:paraId="57A3F9C4" w14:textId="23F10480" w:rsidR="00B37BDA" w:rsidRPr="0023268B" w:rsidRDefault="00B37BDA" w:rsidP="00B37BDA">
      <w:pPr>
        <w:spacing w:line="300" w:lineRule="auto"/>
        <w:ind w:firstLineChars="1500" w:firstLine="3300"/>
        <w:rPr>
          <w:rFonts w:eastAsia="黑体"/>
          <w:color w:val="000000"/>
          <w:sz w:val="24"/>
        </w:rPr>
      </w:pPr>
      <w:r>
        <w:rPr>
          <w:rFonts w:eastAsia="黑体"/>
          <w:color w:val="000000"/>
        </w:rPr>
        <w:t>表面</w:t>
      </w:r>
      <w:r w:rsidRPr="0023268B">
        <w:rPr>
          <w:rFonts w:eastAsia="黑体"/>
          <w:color w:val="000000"/>
        </w:rPr>
        <w:t>传声器校准记录</w:t>
      </w:r>
      <w:r w:rsidRPr="0023268B">
        <w:rPr>
          <w:rFonts w:eastAsia="黑体"/>
          <w:color w:val="000000"/>
          <w:sz w:val="24"/>
        </w:rPr>
        <w:t xml:space="preserve">   </w:t>
      </w:r>
      <w:r>
        <w:rPr>
          <w:rFonts w:eastAsia="黑体"/>
          <w:color w:val="000000"/>
          <w:sz w:val="24"/>
        </w:rPr>
        <w:t xml:space="preserve">       </w:t>
      </w:r>
      <w:r w:rsidRPr="0023268B">
        <w:rPr>
          <w:rFonts w:eastAsia="黑体"/>
          <w:color w:val="000000"/>
          <w:sz w:val="24"/>
        </w:rPr>
        <w:t xml:space="preserve">  </w:t>
      </w:r>
      <w:r w:rsidRPr="0023268B">
        <w:rPr>
          <w:color w:val="000000"/>
        </w:rPr>
        <w:t>共</w:t>
      </w:r>
      <w:r w:rsidRPr="0023268B">
        <w:rPr>
          <w:color w:val="000000"/>
        </w:rPr>
        <w:t xml:space="preserve">  </w:t>
      </w:r>
      <w:r w:rsidRPr="0023268B">
        <w:rPr>
          <w:color w:val="000000"/>
        </w:rPr>
        <w:t>页</w:t>
      </w:r>
      <w:r w:rsidRPr="0023268B">
        <w:rPr>
          <w:color w:val="000000"/>
        </w:rPr>
        <w:t xml:space="preserve">  </w:t>
      </w:r>
      <w:r w:rsidRPr="0023268B">
        <w:rPr>
          <w:color w:val="000000"/>
        </w:rPr>
        <w:t>第</w:t>
      </w:r>
      <w:r w:rsidRPr="0023268B">
        <w:rPr>
          <w:color w:val="000000"/>
        </w:rPr>
        <w:t xml:space="preserve">  </w:t>
      </w:r>
      <w:r w:rsidRPr="0023268B">
        <w:rPr>
          <w:color w:val="000000"/>
        </w:rPr>
        <w:t>页</w:t>
      </w:r>
    </w:p>
    <w:p w14:paraId="48B1BEFA" w14:textId="77777777" w:rsidR="00B37BDA" w:rsidRPr="0023268B" w:rsidRDefault="00000000" w:rsidP="00B37BDA">
      <w:pPr>
        <w:spacing w:line="300" w:lineRule="auto"/>
        <w:ind w:firstLineChars="0" w:firstLine="0"/>
        <w:rPr>
          <w:rFonts w:eastAsia="黑体"/>
          <w:color w:val="000000"/>
          <w:sz w:val="24"/>
        </w:rPr>
      </w:pPr>
      <w:r>
        <w:rPr>
          <w:rFonts w:eastAsia="黑体"/>
          <w:color w:val="000000"/>
          <w:sz w:val="24"/>
        </w:rPr>
        <w:pict w14:anchorId="0CB5AADE">
          <v:rect id="_x0000_i1036" style="width:0;height:1.5pt" o:hralign="center" o:hrstd="t" o:hr="t" fillcolor="#a0a0a0" stroked="f"/>
        </w:pict>
      </w:r>
    </w:p>
    <w:p w14:paraId="65F85070" w14:textId="77777777" w:rsidR="00B37BDA" w:rsidRPr="0023268B" w:rsidRDefault="00B37BDA" w:rsidP="00B37BDA">
      <w:pPr>
        <w:spacing w:line="300" w:lineRule="auto"/>
        <w:ind w:firstLineChars="0" w:firstLine="0"/>
        <w:rPr>
          <w:color w:val="000000"/>
          <w:sz w:val="24"/>
        </w:rPr>
      </w:pPr>
      <w:r w:rsidRPr="0023268B">
        <w:rPr>
          <w:color w:val="000000"/>
          <w:sz w:val="24"/>
        </w:rPr>
        <w:t>委托方：</w:t>
      </w:r>
      <w:r w:rsidRPr="0023268B">
        <w:rPr>
          <w:color w:val="000000"/>
          <w:sz w:val="24"/>
          <w:u w:val="single"/>
        </w:rPr>
        <w:t xml:space="preserve">                                 </w:t>
      </w:r>
      <w:r w:rsidRPr="0023268B">
        <w:rPr>
          <w:color w:val="000000"/>
          <w:sz w:val="24"/>
        </w:rPr>
        <w:t xml:space="preserve"> </w:t>
      </w:r>
      <w:r w:rsidRPr="0023268B">
        <w:rPr>
          <w:color w:val="000000"/>
          <w:sz w:val="24"/>
        </w:rPr>
        <w:t>校准日期：</w:t>
      </w:r>
      <w:r w:rsidRPr="0023268B">
        <w:rPr>
          <w:color w:val="000000"/>
          <w:sz w:val="24"/>
          <w:u w:val="single"/>
        </w:rPr>
        <w:t xml:space="preserve">     </w:t>
      </w:r>
      <w:r w:rsidRPr="0023268B">
        <w:rPr>
          <w:color w:val="000000"/>
          <w:sz w:val="24"/>
        </w:rPr>
        <w:t>年</w:t>
      </w:r>
      <w:r w:rsidRPr="0023268B">
        <w:rPr>
          <w:color w:val="000000"/>
          <w:sz w:val="24"/>
          <w:u w:val="single"/>
        </w:rPr>
        <w:t xml:space="preserve">   </w:t>
      </w:r>
      <w:r w:rsidRPr="0023268B">
        <w:rPr>
          <w:color w:val="000000"/>
          <w:sz w:val="24"/>
        </w:rPr>
        <w:t>月</w:t>
      </w:r>
      <w:r w:rsidRPr="0023268B">
        <w:rPr>
          <w:color w:val="000000"/>
          <w:sz w:val="24"/>
          <w:u w:val="single"/>
        </w:rPr>
        <w:t xml:space="preserve">   </w:t>
      </w:r>
      <w:r w:rsidRPr="0023268B">
        <w:rPr>
          <w:color w:val="000000"/>
          <w:sz w:val="24"/>
        </w:rPr>
        <w:t>日</w:t>
      </w:r>
    </w:p>
    <w:p w14:paraId="0232CDCE" w14:textId="77777777" w:rsidR="00B37BDA" w:rsidRPr="0023268B" w:rsidRDefault="00B37BDA" w:rsidP="00B37BDA">
      <w:pPr>
        <w:spacing w:line="300" w:lineRule="auto"/>
        <w:ind w:firstLineChars="0" w:firstLine="0"/>
        <w:rPr>
          <w:color w:val="000000"/>
          <w:sz w:val="24"/>
        </w:rPr>
      </w:pPr>
      <w:r w:rsidRPr="0023268B">
        <w:rPr>
          <w:color w:val="000000"/>
          <w:sz w:val="24"/>
        </w:rPr>
        <w:t>制造商：</w:t>
      </w:r>
      <w:r w:rsidRPr="0023268B">
        <w:rPr>
          <w:color w:val="000000"/>
          <w:sz w:val="24"/>
          <w:u w:val="single"/>
        </w:rPr>
        <w:t xml:space="preserve">                    </w:t>
      </w:r>
      <w:r w:rsidRPr="0023268B">
        <w:rPr>
          <w:color w:val="000000"/>
          <w:sz w:val="24"/>
        </w:rPr>
        <w:t xml:space="preserve"> </w:t>
      </w:r>
      <w:r w:rsidRPr="0023268B">
        <w:rPr>
          <w:color w:val="000000"/>
          <w:sz w:val="24"/>
        </w:rPr>
        <w:t>产品型号：</w:t>
      </w:r>
      <w:r w:rsidRPr="0023268B">
        <w:rPr>
          <w:color w:val="000000"/>
          <w:sz w:val="24"/>
          <w:u w:val="single"/>
        </w:rPr>
        <w:t xml:space="preserve">          </w:t>
      </w:r>
      <w:r w:rsidRPr="0023268B">
        <w:rPr>
          <w:color w:val="000000"/>
          <w:sz w:val="24"/>
        </w:rPr>
        <w:t xml:space="preserve"> </w:t>
      </w:r>
      <w:r w:rsidRPr="0023268B">
        <w:rPr>
          <w:color w:val="000000"/>
          <w:sz w:val="24"/>
        </w:rPr>
        <w:t>出厂编号：</w:t>
      </w:r>
      <w:r w:rsidRPr="0023268B">
        <w:rPr>
          <w:color w:val="000000"/>
          <w:sz w:val="24"/>
          <w:u w:val="single"/>
        </w:rPr>
        <w:t xml:space="preserve">         </w:t>
      </w:r>
    </w:p>
    <w:p w14:paraId="1F47F413" w14:textId="3BBBB6B4" w:rsidR="00B37BDA" w:rsidRPr="00377A83" w:rsidRDefault="00B37BDA" w:rsidP="00B37BDA">
      <w:pPr>
        <w:spacing w:line="300" w:lineRule="auto"/>
        <w:ind w:firstLineChars="0" w:firstLine="0"/>
        <w:rPr>
          <w:color w:val="000000"/>
          <w:sz w:val="24"/>
          <w:u w:val="single"/>
        </w:rPr>
      </w:pPr>
      <w:r w:rsidRPr="0023268B">
        <w:rPr>
          <w:color w:val="000000"/>
          <w:sz w:val="24"/>
        </w:rPr>
        <w:t xml:space="preserve">1 </w:t>
      </w:r>
      <w:r w:rsidR="00A105E5">
        <w:rPr>
          <w:rFonts w:hint="eastAsia"/>
          <w:color w:val="000000"/>
          <w:sz w:val="24"/>
        </w:rPr>
        <w:t>外观</w:t>
      </w:r>
      <w:r w:rsidRPr="0023268B">
        <w:rPr>
          <w:color w:val="000000"/>
          <w:sz w:val="24"/>
        </w:rPr>
        <w:t>检查</w:t>
      </w:r>
      <w:r w:rsidR="00377A83">
        <w:rPr>
          <w:rFonts w:hint="eastAsia"/>
          <w:color w:val="000000"/>
          <w:sz w:val="24"/>
        </w:rPr>
        <w:t>：</w:t>
      </w:r>
      <w:r w:rsidR="00377A83">
        <w:rPr>
          <w:rFonts w:hint="eastAsia"/>
          <w:color w:val="000000"/>
          <w:sz w:val="24"/>
          <w:u w:val="single"/>
        </w:rPr>
        <w:t xml:space="preserve"> </w:t>
      </w:r>
      <w:r w:rsidR="00377A83">
        <w:rPr>
          <w:color w:val="000000"/>
          <w:sz w:val="24"/>
          <w:u w:val="single"/>
        </w:rPr>
        <w:t xml:space="preserve">            </w:t>
      </w:r>
    </w:p>
    <w:p w14:paraId="7E111285" w14:textId="75BCBF0B" w:rsidR="00B37BDA" w:rsidRPr="0023268B" w:rsidRDefault="00B37BDA" w:rsidP="00B37BDA">
      <w:pPr>
        <w:spacing w:line="300" w:lineRule="auto"/>
        <w:ind w:firstLineChars="0" w:firstLine="0"/>
        <w:rPr>
          <w:color w:val="000000"/>
          <w:sz w:val="24"/>
        </w:rPr>
      </w:pPr>
      <w:r w:rsidRPr="0023268B">
        <w:rPr>
          <w:color w:val="000000"/>
          <w:sz w:val="24"/>
        </w:rPr>
        <w:t xml:space="preserve">2 </w:t>
      </w:r>
      <w:r w:rsidRPr="0023268B">
        <w:rPr>
          <w:color w:val="000000"/>
          <w:sz w:val="24"/>
        </w:rPr>
        <w:t>灵敏度级</w:t>
      </w:r>
      <w:r w:rsidR="00377A83">
        <w:rPr>
          <w:rFonts w:hint="eastAsia"/>
          <w:color w:val="000000"/>
          <w:sz w:val="24"/>
        </w:rPr>
        <w:t>：声压灵敏度级：</w:t>
      </w:r>
      <w:r w:rsidR="00377A83" w:rsidRPr="0023268B">
        <w:rPr>
          <w:color w:val="000000"/>
          <w:sz w:val="24"/>
          <w:u w:val="single"/>
        </w:rPr>
        <w:t xml:space="preserve">    </w:t>
      </w:r>
      <w:r w:rsidR="00377A83">
        <w:rPr>
          <w:color w:val="000000"/>
          <w:sz w:val="24"/>
          <w:u w:val="single"/>
        </w:rPr>
        <w:t xml:space="preserve">  </w:t>
      </w:r>
      <w:r w:rsidR="00377A83" w:rsidRPr="0023268B">
        <w:rPr>
          <w:color w:val="000000"/>
          <w:sz w:val="24"/>
          <w:u w:val="single"/>
        </w:rPr>
        <w:t xml:space="preserve"> </w:t>
      </w:r>
      <w:r w:rsidR="00377A83">
        <w:rPr>
          <w:rFonts w:hint="eastAsia"/>
          <w:color w:val="000000"/>
          <w:sz w:val="24"/>
        </w:rPr>
        <w:t>d</w:t>
      </w:r>
      <w:r w:rsidR="00377A83">
        <w:rPr>
          <w:color w:val="000000"/>
          <w:sz w:val="24"/>
        </w:rPr>
        <w:t>B</w:t>
      </w:r>
      <w:r w:rsidR="00377A83">
        <w:rPr>
          <w:rFonts w:hint="eastAsia"/>
          <w:color w:val="000000"/>
          <w:sz w:val="24"/>
        </w:rPr>
        <w:t>（</w:t>
      </w:r>
      <w:r w:rsidR="00377A83" w:rsidRPr="0023268B">
        <w:rPr>
          <w:color w:val="000000"/>
          <w:sz w:val="24"/>
          <w:u w:val="single"/>
        </w:rPr>
        <w:t xml:space="preserve">    </w:t>
      </w:r>
      <w:r w:rsidR="00377A83">
        <w:rPr>
          <w:color w:val="000000"/>
          <w:sz w:val="24"/>
          <w:u w:val="single"/>
        </w:rPr>
        <w:t xml:space="preserve">  </w:t>
      </w:r>
      <w:r w:rsidR="00377A83" w:rsidRPr="0023268B">
        <w:rPr>
          <w:color w:val="000000"/>
          <w:sz w:val="24"/>
          <w:u w:val="single"/>
        </w:rPr>
        <w:t xml:space="preserve"> </w:t>
      </w:r>
      <w:r w:rsidR="00377A83">
        <w:rPr>
          <w:color w:val="000000"/>
          <w:sz w:val="24"/>
        </w:rPr>
        <w:t>H</w:t>
      </w:r>
      <w:r w:rsidR="00377A83">
        <w:rPr>
          <w:rFonts w:hint="eastAsia"/>
          <w:color w:val="000000"/>
          <w:sz w:val="24"/>
        </w:rPr>
        <w:t>z</w:t>
      </w:r>
      <w:r w:rsidR="00377A83">
        <w:rPr>
          <w:rFonts w:hint="eastAsia"/>
          <w:color w:val="000000"/>
          <w:sz w:val="24"/>
        </w:rPr>
        <w:t>，参考</w:t>
      </w:r>
      <w:r w:rsidR="00377A83">
        <w:rPr>
          <w:rFonts w:hint="eastAsia"/>
          <w:color w:val="000000"/>
          <w:sz w:val="24"/>
        </w:rPr>
        <w:t>1V</w:t>
      </w:r>
      <w:r w:rsidR="00377A83">
        <w:rPr>
          <w:color w:val="000000"/>
          <w:sz w:val="24"/>
        </w:rPr>
        <w:t>/Pa</w:t>
      </w:r>
      <w:r w:rsidR="00377A83">
        <w:rPr>
          <w:rFonts w:hint="eastAsia"/>
          <w:color w:val="000000"/>
          <w:sz w:val="24"/>
        </w:rPr>
        <w:t>）</w:t>
      </w:r>
    </w:p>
    <w:p w14:paraId="60ECE561" w14:textId="77777777" w:rsidR="00B37BDA" w:rsidRDefault="00B37BDA" w:rsidP="00B37BDA">
      <w:pPr>
        <w:spacing w:line="300" w:lineRule="auto"/>
        <w:ind w:firstLineChars="0" w:firstLine="0"/>
        <w:rPr>
          <w:color w:val="000000"/>
          <w:sz w:val="24"/>
        </w:rPr>
      </w:pPr>
      <w:r>
        <w:rPr>
          <w:color w:val="000000"/>
          <w:sz w:val="24"/>
        </w:rPr>
        <w:t xml:space="preserve">3 </w:t>
      </w:r>
      <w:r>
        <w:rPr>
          <w:rFonts w:hint="eastAsia"/>
          <w:color w:val="000000"/>
          <w:sz w:val="24"/>
        </w:rPr>
        <w:t>灵敏度级的频率响应</w:t>
      </w:r>
    </w:p>
    <w:p w14:paraId="0394F778" w14:textId="08CDA98D" w:rsidR="00B37BDA" w:rsidRDefault="00B37BDA" w:rsidP="00112B02">
      <w:pPr>
        <w:spacing w:line="300" w:lineRule="auto"/>
        <w:ind w:firstLineChars="100" w:firstLine="240"/>
        <w:rPr>
          <w:color w:val="000000"/>
          <w:sz w:val="24"/>
        </w:rPr>
      </w:pPr>
      <w:r>
        <w:rPr>
          <w:rFonts w:hint="eastAsia"/>
          <w:color w:val="000000"/>
          <w:sz w:val="24"/>
        </w:rPr>
        <w:t>静电激励器法</w:t>
      </w:r>
      <w:r w:rsidR="00377A83">
        <w:rPr>
          <w:rFonts w:hint="eastAsia"/>
          <w:color w:val="000000"/>
          <w:sz w:val="24"/>
        </w:rPr>
        <w:t>：（</w:t>
      </w:r>
      <w:r>
        <w:rPr>
          <w:rFonts w:hint="eastAsia"/>
          <w:color w:val="000000"/>
          <w:sz w:val="24"/>
        </w:rPr>
        <w:t>参考频率：</w:t>
      </w:r>
      <w:r w:rsidRPr="0023268B">
        <w:rPr>
          <w:color w:val="000000"/>
          <w:sz w:val="24"/>
          <w:u w:val="single"/>
        </w:rPr>
        <w:t xml:space="preserve">    </w:t>
      </w:r>
      <w:r>
        <w:rPr>
          <w:color w:val="000000"/>
          <w:sz w:val="24"/>
          <w:u w:val="single"/>
        </w:rPr>
        <w:t xml:space="preserve">  </w:t>
      </w:r>
      <w:r w:rsidRPr="0023268B">
        <w:rPr>
          <w:color w:val="000000"/>
          <w:sz w:val="24"/>
          <w:u w:val="single"/>
        </w:rPr>
        <w:t xml:space="preserve"> </w:t>
      </w:r>
      <w:r>
        <w:rPr>
          <w:color w:val="000000"/>
          <w:sz w:val="24"/>
        </w:rPr>
        <w:t>H</w:t>
      </w:r>
      <w:r>
        <w:rPr>
          <w:rFonts w:hint="eastAsia"/>
          <w:color w:val="000000"/>
          <w:sz w:val="24"/>
        </w:rPr>
        <w:t>z</w:t>
      </w:r>
      <w:r w:rsidR="00377A83">
        <w:rPr>
          <w:rFonts w:hint="eastAsia"/>
          <w:color w:val="000000"/>
          <w:sz w:val="24"/>
        </w:rPr>
        <w:t>，参考</w:t>
      </w:r>
      <w:r w:rsidR="00377A83">
        <w:rPr>
          <w:rFonts w:hint="eastAsia"/>
          <w:color w:val="000000"/>
          <w:sz w:val="24"/>
        </w:rPr>
        <w:t>1V</w:t>
      </w:r>
      <w:r w:rsidR="00377A83">
        <w:rPr>
          <w:color w:val="000000"/>
          <w:sz w:val="24"/>
        </w:rPr>
        <w:t>/Pa</w:t>
      </w:r>
      <w:r w:rsidR="00377A83">
        <w:rPr>
          <w:rFonts w:hint="eastAsia"/>
          <w:color w:val="000000"/>
          <w:sz w:val="24"/>
        </w:rPr>
        <w:t>）</w:t>
      </w:r>
    </w:p>
    <w:tbl>
      <w:tblPr>
        <w:tblStyle w:val="TableNormal"/>
        <w:tblW w:w="8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868"/>
        <w:gridCol w:w="869"/>
        <w:gridCol w:w="869"/>
        <w:gridCol w:w="869"/>
        <w:gridCol w:w="869"/>
        <w:gridCol w:w="869"/>
        <w:gridCol w:w="869"/>
        <w:gridCol w:w="869"/>
      </w:tblGrid>
      <w:tr w:rsidR="00AB5DAF" w:rsidRPr="00A07641" w14:paraId="5BB2BC1F" w14:textId="3639EBC2" w:rsidTr="00AB5DAF">
        <w:trPr>
          <w:trHeight w:val="624"/>
          <w:jc w:val="center"/>
        </w:trPr>
        <w:tc>
          <w:tcPr>
            <w:tcW w:w="1129" w:type="dxa"/>
            <w:vAlign w:val="center"/>
          </w:tcPr>
          <w:p w14:paraId="14FBF7AC" w14:textId="2210DB81" w:rsidR="00AB5DAF" w:rsidRPr="00AB5DAF" w:rsidRDefault="00AB5DAF" w:rsidP="00377A83">
            <w:pPr>
              <w:pStyle w:val="TableParagraph"/>
              <w:jc w:val="center"/>
              <w:rPr>
                <w:rFonts w:eastAsia="宋体"/>
                <w:color w:val="0A0A0A"/>
                <w:spacing w:val="-10"/>
                <w:w w:val="105"/>
                <w:sz w:val="24"/>
                <w:szCs w:val="24"/>
              </w:rPr>
            </w:pPr>
            <w:proofErr w:type="spellStart"/>
            <w:r w:rsidRPr="00AB5DAF">
              <w:rPr>
                <w:rFonts w:eastAsia="宋体"/>
                <w:color w:val="0A0A0A"/>
                <w:spacing w:val="-10"/>
                <w:w w:val="105"/>
                <w:sz w:val="24"/>
                <w:szCs w:val="24"/>
              </w:rPr>
              <w:t>频率</w:t>
            </w:r>
            <w:proofErr w:type="spellEnd"/>
            <w:r w:rsidRPr="00AB5DAF">
              <w:rPr>
                <w:rFonts w:eastAsia="宋体" w:hint="eastAsia"/>
                <w:color w:val="0A0A0A"/>
                <w:spacing w:val="-10"/>
                <w:w w:val="105"/>
                <w:sz w:val="24"/>
                <w:szCs w:val="24"/>
              </w:rPr>
              <w:t>/H</w:t>
            </w:r>
            <w:r w:rsidRPr="00AB5DAF">
              <w:rPr>
                <w:rFonts w:eastAsia="宋体"/>
                <w:color w:val="0A0A0A"/>
                <w:spacing w:val="-10"/>
                <w:w w:val="105"/>
                <w:sz w:val="24"/>
                <w:szCs w:val="24"/>
              </w:rPr>
              <w:t>z</w:t>
            </w:r>
          </w:p>
        </w:tc>
        <w:tc>
          <w:tcPr>
            <w:tcW w:w="868" w:type="dxa"/>
            <w:tcBorders>
              <w:right w:val="single" w:sz="4" w:space="0" w:color="auto"/>
            </w:tcBorders>
            <w:vAlign w:val="center"/>
          </w:tcPr>
          <w:p w14:paraId="79231293" w14:textId="6CD76488" w:rsidR="00AB5DAF" w:rsidRPr="00AB5DAF" w:rsidRDefault="00AB5DAF" w:rsidP="00B37BDA">
            <w:pPr>
              <w:pStyle w:val="TableParagraph"/>
              <w:spacing w:line="270" w:lineRule="atLeast"/>
              <w:jc w:val="center"/>
              <w:rPr>
                <w:rFonts w:eastAsia="宋体"/>
                <w:color w:val="0A0A0A"/>
                <w:spacing w:val="-10"/>
                <w:w w:val="105"/>
                <w:sz w:val="24"/>
                <w:szCs w:val="24"/>
                <w:lang w:eastAsia="zh-CN"/>
              </w:rPr>
            </w:pPr>
            <w:r w:rsidRPr="00AB5DAF">
              <w:rPr>
                <w:rFonts w:eastAsia="宋体" w:hint="eastAsia"/>
                <w:color w:val="0A0A0A"/>
                <w:spacing w:val="-10"/>
                <w:w w:val="105"/>
                <w:sz w:val="24"/>
                <w:szCs w:val="24"/>
                <w:lang w:eastAsia="zh-CN"/>
              </w:rPr>
              <w:t>2</w:t>
            </w:r>
            <w:r w:rsidRPr="00AB5DAF">
              <w:rPr>
                <w:rFonts w:eastAsia="宋体"/>
                <w:color w:val="0A0A0A"/>
                <w:spacing w:val="-10"/>
                <w:w w:val="105"/>
                <w:sz w:val="24"/>
                <w:szCs w:val="24"/>
                <w:lang w:eastAsia="zh-CN"/>
              </w:rPr>
              <w:t>0</w:t>
            </w:r>
          </w:p>
        </w:tc>
        <w:tc>
          <w:tcPr>
            <w:tcW w:w="869" w:type="dxa"/>
            <w:tcBorders>
              <w:left w:val="single" w:sz="4" w:space="0" w:color="auto"/>
            </w:tcBorders>
            <w:vAlign w:val="center"/>
          </w:tcPr>
          <w:p w14:paraId="0CE40788" w14:textId="0687C0A8" w:rsidR="00AB5DAF" w:rsidRPr="00AB5DAF" w:rsidRDefault="00AB5DAF" w:rsidP="00B37BDA">
            <w:pPr>
              <w:pStyle w:val="TableParagraph"/>
              <w:spacing w:line="270" w:lineRule="atLeast"/>
              <w:jc w:val="center"/>
              <w:rPr>
                <w:rFonts w:eastAsia="宋体"/>
                <w:color w:val="0A0A0A"/>
                <w:spacing w:val="-10"/>
                <w:w w:val="105"/>
                <w:sz w:val="24"/>
                <w:szCs w:val="24"/>
                <w:lang w:eastAsia="zh-CN"/>
              </w:rPr>
            </w:pPr>
            <w:r>
              <w:rPr>
                <w:rFonts w:eastAsia="宋体" w:hint="eastAsia"/>
                <w:color w:val="0A0A0A"/>
                <w:spacing w:val="-10"/>
                <w:w w:val="105"/>
                <w:sz w:val="24"/>
                <w:szCs w:val="24"/>
                <w:lang w:eastAsia="zh-CN"/>
              </w:rPr>
              <w:t>2</w:t>
            </w:r>
            <w:r>
              <w:rPr>
                <w:rFonts w:eastAsia="宋体"/>
                <w:color w:val="0A0A0A"/>
                <w:spacing w:val="-10"/>
                <w:w w:val="105"/>
                <w:sz w:val="24"/>
                <w:szCs w:val="24"/>
                <w:lang w:eastAsia="zh-CN"/>
              </w:rPr>
              <w:t>5</w:t>
            </w:r>
          </w:p>
        </w:tc>
        <w:tc>
          <w:tcPr>
            <w:tcW w:w="869" w:type="dxa"/>
            <w:vAlign w:val="center"/>
          </w:tcPr>
          <w:p w14:paraId="18E0174D" w14:textId="06FD2E20" w:rsidR="00AB5DAF" w:rsidRPr="00AB5DAF" w:rsidRDefault="00AB5DAF" w:rsidP="00B37BDA">
            <w:pPr>
              <w:pStyle w:val="TableParagraph"/>
              <w:jc w:val="center"/>
              <w:rPr>
                <w:rFonts w:eastAsia="宋体"/>
                <w:color w:val="0A0A0A"/>
                <w:spacing w:val="-10"/>
                <w:w w:val="105"/>
                <w:sz w:val="24"/>
                <w:szCs w:val="24"/>
                <w:lang w:eastAsia="zh-CN"/>
              </w:rPr>
            </w:pPr>
            <w:r>
              <w:rPr>
                <w:rFonts w:eastAsia="宋体" w:hint="eastAsia"/>
                <w:color w:val="0A0A0A"/>
                <w:spacing w:val="-10"/>
                <w:w w:val="105"/>
                <w:sz w:val="24"/>
                <w:szCs w:val="24"/>
                <w:lang w:eastAsia="zh-CN"/>
              </w:rPr>
              <w:t>3</w:t>
            </w:r>
            <w:r>
              <w:rPr>
                <w:rFonts w:eastAsia="宋体"/>
                <w:color w:val="0A0A0A"/>
                <w:spacing w:val="-10"/>
                <w:w w:val="105"/>
                <w:sz w:val="24"/>
                <w:szCs w:val="24"/>
                <w:lang w:eastAsia="zh-CN"/>
              </w:rPr>
              <w:t>1.5</w:t>
            </w:r>
          </w:p>
        </w:tc>
        <w:tc>
          <w:tcPr>
            <w:tcW w:w="869" w:type="dxa"/>
            <w:vAlign w:val="center"/>
          </w:tcPr>
          <w:p w14:paraId="314E3E44" w14:textId="425B5FBF" w:rsidR="00AB5DAF" w:rsidRPr="00AB5DAF" w:rsidRDefault="00AB5DAF" w:rsidP="00B37BDA">
            <w:pPr>
              <w:pStyle w:val="TableParagraph"/>
              <w:jc w:val="center"/>
              <w:rPr>
                <w:rFonts w:eastAsia="宋体"/>
                <w:color w:val="0A0A0A"/>
                <w:spacing w:val="-10"/>
                <w:w w:val="105"/>
                <w:sz w:val="24"/>
                <w:szCs w:val="24"/>
                <w:lang w:eastAsia="zh-CN"/>
              </w:rPr>
            </w:pPr>
            <w:r>
              <w:rPr>
                <w:rFonts w:eastAsia="宋体" w:hint="eastAsia"/>
                <w:color w:val="0A0A0A"/>
                <w:spacing w:val="-10"/>
                <w:w w:val="105"/>
                <w:sz w:val="24"/>
                <w:szCs w:val="24"/>
                <w:lang w:eastAsia="zh-CN"/>
              </w:rPr>
              <w:t>4</w:t>
            </w:r>
            <w:r>
              <w:rPr>
                <w:rFonts w:eastAsia="宋体"/>
                <w:color w:val="0A0A0A"/>
                <w:spacing w:val="-10"/>
                <w:w w:val="105"/>
                <w:sz w:val="24"/>
                <w:szCs w:val="24"/>
                <w:lang w:eastAsia="zh-CN"/>
              </w:rPr>
              <w:t>0</w:t>
            </w:r>
          </w:p>
        </w:tc>
        <w:tc>
          <w:tcPr>
            <w:tcW w:w="869" w:type="dxa"/>
            <w:tcBorders>
              <w:right w:val="single" w:sz="4" w:space="0" w:color="auto"/>
            </w:tcBorders>
            <w:vAlign w:val="center"/>
          </w:tcPr>
          <w:p w14:paraId="21B77B0A" w14:textId="12DD1926" w:rsidR="00AB5DAF" w:rsidRPr="00AB5DAF" w:rsidRDefault="00AB5DAF" w:rsidP="00B37BDA">
            <w:pPr>
              <w:pStyle w:val="TableParagraph"/>
              <w:jc w:val="center"/>
              <w:rPr>
                <w:rFonts w:eastAsia="宋体"/>
                <w:color w:val="0A0A0A"/>
                <w:spacing w:val="-10"/>
                <w:w w:val="105"/>
                <w:sz w:val="24"/>
                <w:szCs w:val="24"/>
                <w:lang w:eastAsia="zh-CN"/>
              </w:rPr>
            </w:pPr>
            <w:r>
              <w:rPr>
                <w:rFonts w:eastAsia="宋体" w:hint="eastAsia"/>
                <w:color w:val="0A0A0A"/>
                <w:spacing w:val="-10"/>
                <w:w w:val="105"/>
                <w:sz w:val="24"/>
                <w:szCs w:val="24"/>
                <w:lang w:eastAsia="zh-CN"/>
              </w:rPr>
              <w:t>5</w:t>
            </w:r>
            <w:r>
              <w:rPr>
                <w:rFonts w:eastAsia="宋体"/>
                <w:color w:val="0A0A0A"/>
                <w:spacing w:val="-10"/>
                <w:w w:val="105"/>
                <w:sz w:val="24"/>
                <w:szCs w:val="24"/>
                <w:lang w:eastAsia="zh-CN"/>
              </w:rPr>
              <w:t>0</w:t>
            </w:r>
          </w:p>
        </w:tc>
        <w:tc>
          <w:tcPr>
            <w:tcW w:w="869" w:type="dxa"/>
            <w:tcBorders>
              <w:left w:val="single" w:sz="4" w:space="0" w:color="auto"/>
            </w:tcBorders>
            <w:vAlign w:val="center"/>
          </w:tcPr>
          <w:p w14:paraId="7410F054" w14:textId="33B154A5" w:rsidR="00AB5DAF" w:rsidRPr="00AB5DAF" w:rsidRDefault="00AB5DAF" w:rsidP="00AB5DAF">
            <w:pPr>
              <w:pStyle w:val="TableParagraph"/>
              <w:jc w:val="center"/>
              <w:rPr>
                <w:rFonts w:eastAsia="宋体"/>
                <w:color w:val="0A0A0A"/>
                <w:spacing w:val="-10"/>
                <w:w w:val="105"/>
                <w:sz w:val="24"/>
                <w:szCs w:val="24"/>
                <w:lang w:eastAsia="zh-CN"/>
              </w:rPr>
            </w:pPr>
            <w:r>
              <w:rPr>
                <w:rFonts w:eastAsia="宋体" w:hint="eastAsia"/>
                <w:color w:val="0A0A0A"/>
                <w:spacing w:val="-10"/>
                <w:w w:val="105"/>
                <w:sz w:val="24"/>
                <w:szCs w:val="24"/>
                <w:lang w:eastAsia="zh-CN"/>
              </w:rPr>
              <w:t>6</w:t>
            </w:r>
            <w:r>
              <w:rPr>
                <w:rFonts w:eastAsia="宋体"/>
                <w:color w:val="0A0A0A"/>
                <w:spacing w:val="-10"/>
                <w:w w:val="105"/>
                <w:sz w:val="24"/>
                <w:szCs w:val="24"/>
                <w:lang w:eastAsia="zh-CN"/>
              </w:rPr>
              <w:t>3</w:t>
            </w:r>
          </w:p>
        </w:tc>
        <w:tc>
          <w:tcPr>
            <w:tcW w:w="869" w:type="dxa"/>
            <w:tcBorders>
              <w:right w:val="single" w:sz="4" w:space="0" w:color="auto"/>
            </w:tcBorders>
            <w:vAlign w:val="center"/>
          </w:tcPr>
          <w:p w14:paraId="426FF264" w14:textId="3921627C" w:rsidR="00AB5DAF" w:rsidRPr="00AB5DAF" w:rsidRDefault="00AB5DAF" w:rsidP="00B37BDA">
            <w:pPr>
              <w:pStyle w:val="TableParagraph"/>
              <w:jc w:val="center"/>
              <w:rPr>
                <w:rFonts w:eastAsia="宋体"/>
                <w:color w:val="0A0A0A"/>
                <w:spacing w:val="-10"/>
                <w:w w:val="105"/>
                <w:sz w:val="24"/>
                <w:szCs w:val="24"/>
                <w:lang w:eastAsia="zh-CN"/>
              </w:rPr>
            </w:pPr>
            <w:r>
              <w:rPr>
                <w:rFonts w:eastAsia="宋体" w:hint="eastAsia"/>
                <w:color w:val="0A0A0A"/>
                <w:spacing w:val="-10"/>
                <w:w w:val="105"/>
                <w:sz w:val="24"/>
                <w:szCs w:val="24"/>
                <w:lang w:eastAsia="zh-CN"/>
              </w:rPr>
              <w:t>8</w:t>
            </w:r>
            <w:r>
              <w:rPr>
                <w:rFonts w:eastAsia="宋体"/>
                <w:color w:val="0A0A0A"/>
                <w:spacing w:val="-10"/>
                <w:w w:val="105"/>
                <w:sz w:val="24"/>
                <w:szCs w:val="24"/>
                <w:lang w:eastAsia="zh-CN"/>
              </w:rPr>
              <w:t>0</w:t>
            </w:r>
          </w:p>
        </w:tc>
        <w:tc>
          <w:tcPr>
            <w:tcW w:w="869" w:type="dxa"/>
            <w:tcBorders>
              <w:left w:val="single" w:sz="4" w:space="0" w:color="auto"/>
            </w:tcBorders>
            <w:vAlign w:val="center"/>
          </w:tcPr>
          <w:p w14:paraId="67164728" w14:textId="3C0C7C30" w:rsidR="00AB5DAF" w:rsidRPr="00AB5DAF" w:rsidRDefault="00CA7235" w:rsidP="00AB5DAF">
            <w:pPr>
              <w:pStyle w:val="TableParagraph"/>
              <w:jc w:val="center"/>
              <w:rPr>
                <w:rFonts w:eastAsia="宋体"/>
                <w:color w:val="0A0A0A"/>
                <w:spacing w:val="-10"/>
                <w:w w:val="105"/>
                <w:sz w:val="24"/>
                <w:szCs w:val="24"/>
                <w:lang w:eastAsia="zh-CN"/>
              </w:rPr>
            </w:pPr>
            <w:r>
              <w:rPr>
                <w:rFonts w:eastAsia="宋体"/>
                <w:color w:val="0A0A0A"/>
                <w:spacing w:val="-10"/>
                <w:w w:val="105"/>
                <w:sz w:val="24"/>
                <w:szCs w:val="24"/>
                <w:lang w:eastAsia="zh-CN"/>
              </w:rPr>
              <w:t>……</w:t>
            </w:r>
          </w:p>
        </w:tc>
      </w:tr>
      <w:tr w:rsidR="00AB5DAF" w14:paraId="0F46673D" w14:textId="38E13E14" w:rsidTr="00AB5DAF">
        <w:trPr>
          <w:trHeight w:val="249"/>
          <w:jc w:val="center"/>
        </w:trPr>
        <w:tc>
          <w:tcPr>
            <w:tcW w:w="1129" w:type="dxa"/>
            <w:vAlign w:val="center"/>
          </w:tcPr>
          <w:p w14:paraId="72E7CA46" w14:textId="423F671E" w:rsidR="00AB5DAF" w:rsidRPr="00AB5DAF" w:rsidRDefault="00AB5DAF" w:rsidP="00377A83">
            <w:pPr>
              <w:pStyle w:val="TableParagraph"/>
              <w:jc w:val="center"/>
              <w:rPr>
                <w:rFonts w:eastAsia="宋体"/>
                <w:color w:val="0A0A0A"/>
                <w:spacing w:val="-10"/>
                <w:w w:val="105"/>
                <w:sz w:val="24"/>
                <w:szCs w:val="24"/>
                <w:lang w:eastAsia="zh-CN"/>
              </w:rPr>
            </w:pPr>
            <w:r w:rsidRPr="00AB5DAF">
              <w:rPr>
                <w:rFonts w:eastAsia="宋体" w:hint="eastAsia"/>
                <w:color w:val="0A0A0A"/>
                <w:spacing w:val="-10"/>
                <w:w w:val="105"/>
                <w:sz w:val="24"/>
                <w:szCs w:val="24"/>
                <w:lang w:eastAsia="zh-CN"/>
              </w:rPr>
              <w:t>频率响应</w:t>
            </w:r>
            <w:r w:rsidRPr="00AB5DAF">
              <w:rPr>
                <w:rFonts w:eastAsia="宋体" w:hint="eastAsia"/>
                <w:color w:val="0A0A0A"/>
                <w:spacing w:val="-10"/>
                <w:w w:val="105"/>
                <w:sz w:val="24"/>
                <w:szCs w:val="24"/>
                <w:lang w:eastAsia="zh-CN"/>
              </w:rPr>
              <w:t>/</w:t>
            </w:r>
            <w:r w:rsidRPr="00AB5DAF">
              <w:rPr>
                <w:rFonts w:eastAsia="宋体"/>
                <w:color w:val="0A0A0A"/>
                <w:spacing w:val="-10"/>
                <w:w w:val="105"/>
                <w:sz w:val="24"/>
                <w:szCs w:val="24"/>
                <w:lang w:eastAsia="zh-CN"/>
              </w:rPr>
              <w:t>dB</w:t>
            </w:r>
          </w:p>
        </w:tc>
        <w:tc>
          <w:tcPr>
            <w:tcW w:w="868" w:type="dxa"/>
            <w:tcBorders>
              <w:right w:val="single" w:sz="4" w:space="0" w:color="auto"/>
            </w:tcBorders>
            <w:vAlign w:val="center"/>
          </w:tcPr>
          <w:p w14:paraId="4147D78A" w14:textId="77777777" w:rsidR="00AB5DAF" w:rsidRPr="00AB5DAF" w:rsidRDefault="00AB5DAF" w:rsidP="00377A83">
            <w:pPr>
              <w:pStyle w:val="TableParagraph"/>
              <w:jc w:val="center"/>
              <w:rPr>
                <w:rFonts w:eastAsia="宋体"/>
                <w:color w:val="0A0A0A"/>
                <w:spacing w:val="-10"/>
                <w:w w:val="105"/>
                <w:sz w:val="24"/>
                <w:szCs w:val="24"/>
              </w:rPr>
            </w:pPr>
          </w:p>
        </w:tc>
        <w:tc>
          <w:tcPr>
            <w:tcW w:w="869" w:type="dxa"/>
            <w:tcBorders>
              <w:left w:val="single" w:sz="4" w:space="0" w:color="auto"/>
            </w:tcBorders>
            <w:vAlign w:val="center"/>
          </w:tcPr>
          <w:p w14:paraId="140B53F0" w14:textId="77777777" w:rsidR="00AB5DAF" w:rsidRPr="00AB5DAF" w:rsidRDefault="00AB5DAF" w:rsidP="00377A83">
            <w:pPr>
              <w:pStyle w:val="TableParagraph"/>
              <w:jc w:val="center"/>
              <w:rPr>
                <w:rFonts w:eastAsia="宋体"/>
                <w:color w:val="0A0A0A"/>
                <w:spacing w:val="-10"/>
                <w:w w:val="105"/>
                <w:sz w:val="24"/>
                <w:szCs w:val="24"/>
              </w:rPr>
            </w:pPr>
          </w:p>
        </w:tc>
        <w:tc>
          <w:tcPr>
            <w:tcW w:w="869" w:type="dxa"/>
            <w:vAlign w:val="center"/>
          </w:tcPr>
          <w:p w14:paraId="7C24A990" w14:textId="7E3D62FC" w:rsidR="00AB5DAF" w:rsidRPr="00AB5DAF" w:rsidRDefault="00AB5DAF" w:rsidP="00377A83">
            <w:pPr>
              <w:pStyle w:val="TableParagraph"/>
              <w:jc w:val="center"/>
              <w:rPr>
                <w:rFonts w:eastAsia="宋体"/>
                <w:color w:val="0A0A0A"/>
                <w:spacing w:val="-10"/>
                <w:w w:val="105"/>
                <w:sz w:val="24"/>
                <w:szCs w:val="24"/>
              </w:rPr>
            </w:pPr>
          </w:p>
        </w:tc>
        <w:tc>
          <w:tcPr>
            <w:tcW w:w="869" w:type="dxa"/>
            <w:vAlign w:val="center"/>
          </w:tcPr>
          <w:p w14:paraId="2589F0C0" w14:textId="77777777" w:rsidR="00AB5DAF" w:rsidRPr="00AB5DAF" w:rsidRDefault="00AB5DAF" w:rsidP="00377A83">
            <w:pPr>
              <w:pStyle w:val="TableParagraph"/>
              <w:jc w:val="center"/>
              <w:rPr>
                <w:rFonts w:eastAsia="宋体"/>
                <w:color w:val="0A0A0A"/>
                <w:spacing w:val="-10"/>
                <w:w w:val="105"/>
                <w:sz w:val="24"/>
                <w:szCs w:val="24"/>
              </w:rPr>
            </w:pPr>
          </w:p>
        </w:tc>
        <w:tc>
          <w:tcPr>
            <w:tcW w:w="869" w:type="dxa"/>
            <w:tcBorders>
              <w:right w:val="single" w:sz="4" w:space="0" w:color="auto"/>
            </w:tcBorders>
            <w:vAlign w:val="center"/>
          </w:tcPr>
          <w:p w14:paraId="37E5BDE8" w14:textId="77777777" w:rsidR="00AB5DAF" w:rsidRPr="00AB5DAF" w:rsidRDefault="00AB5DAF" w:rsidP="00377A83">
            <w:pPr>
              <w:pStyle w:val="TableParagraph"/>
              <w:jc w:val="center"/>
              <w:rPr>
                <w:rFonts w:eastAsia="宋体"/>
                <w:color w:val="0A0A0A"/>
                <w:spacing w:val="-10"/>
                <w:w w:val="105"/>
                <w:sz w:val="24"/>
                <w:szCs w:val="24"/>
              </w:rPr>
            </w:pPr>
          </w:p>
        </w:tc>
        <w:tc>
          <w:tcPr>
            <w:tcW w:w="869" w:type="dxa"/>
            <w:tcBorders>
              <w:left w:val="single" w:sz="4" w:space="0" w:color="auto"/>
            </w:tcBorders>
            <w:vAlign w:val="center"/>
          </w:tcPr>
          <w:p w14:paraId="1176B04A" w14:textId="77777777" w:rsidR="00AB5DAF" w:rsidRPr="00AB5DAF" w:rsidRDefault="00AB5DAF" w:rsidP="00377A83">
            <w:pPr>
              <w:pStyle w:val="TableParagraph"/>
              <w:jc w:val="center"/>
              <w:rPr>
                <w:rFonts w:eastAsia="宋体"/>
                <w:color w:val="0A0A0A"/>
                <w:spacing w:val="-10"/>
                <w:w w:val="105"/>
                <w:sz w:val="24"/>
                <w:szCs w:val="24"/>
              </w:rPr>
            </w:pPr>
          </w:p>
        </w:tc>
        <w:tc>
          <w:tcPr>
            <w:tcW w:w="869" w:type="dxa"/>
            <w:tcBorders>
              <w:right w:val="single" w:sz="4" w:space="0" w:color="auto"/>
            </w:tcBorders>
            <w:vAlign w:val="center"/>
          </w:tcPr>
          <w:p w14:paraId="03B3440D" w14:textId="326CC2B7" w:rsidR="00AB5DAF" w:rsidRPr="00AB5DAF" w:rsidRDefault="00AB5DAF" w:rsidP="00377A83">
            <w:pPr>
              <w:pStyle w:val="TableParagraph"/>
              <w:jc w:val="center"/>
              <w:rPr>
                <w:rFonts w:eastAsia="宋体"/>
                <w:color w:val="0A0A0A"/>
                <w:spacing w:val="-10"/>
                <w:w w:val="105"/>
                <w:sz w:val="24"/>
                <w:szCs w:val="24"/>
              </w:rPr>
            </w:pPr>
          </w:p>
        </w:tc>
        <w:tc>
          <w:tcPr>
            <w:tcW w:w="869" w:type="dxa"/>
            <w:tcBorders>
              <w:left w:val="single" w:sz="4" w:space="0" w:color="auto"/>
            </w:tcBorders>
            <w:vAlign w:val="center"/>
          </w:tcPr>
          <w:p w14:paraId="34174900" w14:textId="77777777" w:rsidR="00AB5DAF" w:rsidRPr="00AB5DAF" w:rsidRDefault="00AB5DAF" w:rsidP="00377A83">
            <w:pPr>
              <w:pStyle w:val="TableParagraph"/>
              <w:jc w:val="center"/>
              <w:rPr>
                <w:rFonts w:eastAsia="宋体"/>
                <w:color w:val="0A0A0A"/>
                <w:spacing w:val="-10"/>
                <w:w w:val="105"/>
                <w:sz w:val="24"/>
                <w:szCs w:val="24"/>
              </w:rPr>
            </w:pPr>
          </w:p>
        </w:tc>
      </w:tr>
    </w:tbl>
    <w:p w14:paraId="4DAB2155" w14:textId="18C0C746" w:rsidR="00CA7235" w:rsidRDefault="001D352A" w:rsidP="00CA7235">
      <w:pPr>
        <w:spacing w:line="300" w:lineRule="auto"/>
        <w:ind w:firstLineChars="0" w:firstLine="0"/>
        <w:rPr>
          <w:color w:val="000000"/>
          <w:sz w:val="24"/>
        </w:rPr>
      </w:pPr>
      <w:r>
        <w:rPr>
          <w:rFonts w:hint="eastAsia"/>
          <w:color w:val="000000"/>
          <w:sz w:val="24"/>
        </w:rPr>
        <w:t>校准结果的扩展不确定度描述：</w:t>
      </w:r>
    </w:p>
    <w:p w14:paraId="211CCCC5" w14:textId="77777777" w:rsidR="001D352A" w:rsidRDefault="001D352A" w:rsidP="00CA7235">
      <w:pPr>
        <w:spacing w:line="300" w:lineRule="auto"/>
        <w:ind w:firstLineChars="0" w:firstLine="0"/>
        <w:rPr>
          <w:color w:val="000000"/>
          <w:sz w:val="24"/>
        </w:rPr>
      </w:pPr>
    </w:p>
    <w:p w14:paraId="7D980E11" w14:textId="36A989EB" w:rsidR="00CA7235" w:rsidRDefault="00CA7235" w:rsidP="00CA7235">
      <w:pPr>
        <w:spacing w:line="300" w:lineRule="auto"/>
        <w:ind w:firstLineChars="0" w:firstLine="0"/>
        <w:rPr>
          <w:color w:val="000000"/>
          <w:sz w:val="24"/>
        </w:rPr>
      </w:pPr>
      <w:r>
        <w:rPr>
          <w:rFonts w:hint="eastAsia"/>
          <w:color w:val="000000"/>
          <w:sz w:val="24"/>
        </w:rPr>
        <w:t>校准的技术依据：</w:t>
      </w:r>
      <w:r>
        <w:rPr>
          <w:rFonts w:hint="eastAsia"/>
          <w:color w:val="000000"/>
          <w:sz w:val="24"/>
        </w:rPr>
        <w:t>JJF</w:t>
      </w:r>
      <w:r>
        <w:rPr>
          <w:color w:val="000000"/>
          <w:sz w:val="24"/>
        </w:rPr>
        <w:t xml:space="preserve"> </w:t>
      </w:r>
      <w:r>
        <w:rPr>
          <w:rFonts w:hint="eastAsia"/>
          <w:color w:val="000000"/>
          <w:sz w:val="24"/>
        </w:rPr>
        <w:t>XXXX</w:t>
      </w:r>
      <w:r>
        <w:rPr>
          <w:color w:val="000000"/>
          <w:sz w:val="24"/>
        </w:rPr>
        <w:t>-</w:t>
      </w:r>
      <w:r>
        <w:rPr>
          <w:rFonts w:hint="eastAsia"/>
          <w:color w:val="000000"/>
          <w:sz w:val="24"/>
        </w:rPr>
        <w:t xml:space="preserve">XXXX </w:t>
      </w:r>
      <w:r>
        <w:rPr>
          <w:rFonts w:hint="eastAsia"/>
          <w:color w:val="000000"/>
          <w:sz w:val="24"/>
        </w:rPr>
        <w:t>表面传声器校准规范</w:t>
      </w:r>
    </w:p>
    <w:p w14:paraId="4D60ABD2" w14:textId="77777777" w:rsidR="00CA7235" w:rsidRDefault="00CA7235" w:rsidP="00CA7235">
      <w:pPr>
        <w:spacing w:line="300" w:lineRule="auto"/>
        <w:ind w:firstLineChars="0" w:firstLine="0"/>
        <w:rPr>
          <w:color w:val="000000"/>
          <w:sz w:val="24"/>
        </w:rPr>
      </w:pPr>
    </w:p>
    <w:p w14:paraId="10AC64B1" w14:textId="6F2D64F8" w:rsidR="00CA7235" w:rsidRDefault="00CA7235" w:rsidP="00CA7235">
      <w:pPr>
        <w:spacing w:line="300" w:lineRule="auto"/>
        <w:ind w:firstLineChars="0" w:firstLine="0"/>
        <w:rPr>
          <w:color w:val="000000"/>
          <w:sz w:val="24"/>
        </w:rPr>
      </w:pPr>
      <w:r>
        <w:rPr>
          <w:rFonts w:hint="eastAsia"/>
          <w:color w:val="000000"/>
          <w:sz w:val="24"/>
        </w:rPr>
        <w:t>校准所使用的标准装置的名称、溯源性</w:t>
      </w:r>
      <w:r w:rsidR="001618C8">
        <w:rPr>
          <w:rFonts w:hint="eastAsia"/>
          <w:color w:val="000000"/>
          <w:sz w:val="24"/>
        </w:rPr>
        <w:t>及</w:t>
      </w:r>
      <w:r>
        <w:rPr>
          <w:rFonts w:hint="eastAsia"/>
          <w:color w:val="000000"/>
          <w:sz w:val="24"/>
        </w:rPr>
        <w:t>有效性的说明：</w:t>
      </w:r>
    </w:p>
    <w:p w14:paraId="409FA621" w14:textId="77777777" w:rsidR="00CA7235" w:rsidRDefault="00CA7235" w:rsidP="00CA7235">
      <w:pPr>
        <w:spacing w:line="300" w:lineRule="auto"/>
        <w:ind w:firstLineChars="0" w:firstLine="0"/>
        <w:rPr>
          <w:color w:val="000000"/>
          <w:sz w:val="24"/>
        </w:rPr>
      </w:pPr>
    </w:p>
    <w:p w14:paraId="47B512EF" w14:textId="77777777" w:rsidR="00CA7235" w:rsidRDefault="00CA7235" w:rsidP="00CA7235">
      <w:pPr>
        <w:spacing w:line="300" w:lineRule="auto"/>
        <w:ind w:firstLineChars="0" w:firstLine="0"/>
        <w:rPr>
          <w:color w:val="000000"/>
          <w:sz w:val="24"/>
        </w:rPr>
      </w:pPr>
      <w:r>
        <w:rPr>
          <w:rFonts w:hint="eastAsia"/>
          <w:color w:val="000000"/>
          <w:sz w:val="24"/>
        </w:rPr>
        <w:t>校准条件：</w:t>
      </w:r>
    </w:p>
    <w:p w14:paraId="08A43797" w14:textId="77777777" w:rsidR="00CA7235" w:rsidRPr="00960AE6" w:rsidRDefault="00CA7235" w:rsidP="00CA7235">
      <w:pPr>
        <w:spacing w:line="300" w:lineRule="auto"/>
        <w:ind w:firstLine="480"/>
        <w:rPr>
          <w:b/>
          <w:color w:val="000000"/>
          <w:sz w:val="24"/>
        </w:rPr>
      </w:pPr>
      <w:r>
        <w:rPr>
          <w:rFonts w:hint="eastAsia"/>
          <w:color w:val="000000"/>
          <w:sz w:val="24"/>
        </w:rPr>
        <w:t>空气湿度：</w:t>
      </w:r>
      <w:r w:rsidRPr="0023268B">
        <w:rPr>
          <w:color w:val="000000"/>
          <w:sz w:val="24"/>
          <w:u w:val="single"/>
        </w:rPr>
        <w:t xml:space="preserve">    </w:t>
      </w:r>
      <w:r>
        <w:rPr>
          <w:color w:val="000000"/>
          <w:sz w:val="24"/>
          <w:u w:val="single"/>
        </w:rPr>
        <w:t xml:space="preserve">  </w:t>
      </w:r>
      <w:r w:rsidRPr="0023268B">
        <w:rPr>
          <w:color w:val="000000"/>
          <w:sz w:val="24"/>
          <w:u w:val="single"/>
        </w:rPr>
        <w:t xml:space="preserve"> </w:t>
      </w:r>
      <w:r w:rsidRPr="00960AE6">
        <w:rPr>
          <w:color w:val="000000"/>
          <w:sz w:val="24"/>
        </w:rPr>
        <w:t>℃</w:t>
      </w:r>
    </w:p>
    <w:p w14:paraId="1EF54A63" w14:textId="77777777" w:rsidR="00CA7235" w:rsidRDefault="00CA7235" w:rsidP="00CA7235">
      <w:pPr>
        <w:spacing w:line="300" w:lineRule="auto"/>
        <w:ind w:firstLine="480"/>
        <w:rPr>
          <w:color w:val="000000"/>
          <w:sz w:val="24"/>
        </w:rPr>
      </w:pPr>
      <w:r>
        <w:rPr>
          <w:rFonts w:hint="eastAsia"/>
          <w:color w:val="000000"/>
          <w:sz w:val="24"/>
        </w:rPr>
        <w:t>相对湿度：</w:t>
      </w:r>
      <w:r w:rsidRPr="0023268B">
        <w:rPr>
          <w:color w:val="000000"/>
          <w:sz w:val="24"/>
          <w:u w:val="single"/>
        </w:rPr>
        <w:t xml:space="preserve">    </w:t>
      </w:r>
      <w:r>
        <w:rPr>
          <w:color w:val="000000"/>
          <w:sz w:val="24"/>
          <w:u w:val="single"/>
        </w:rPr>
        <w:t xml:space="preserve">  </w:t>
      </w:r>
      <w:r w:rsidRPr="0023268B">
        <w:rPr>
          <w:color w:val="000000"/>
          <w:sz w:val="24"/>
          <w:u w:val="single"/>
        </w:rPr>
        <w:t xml:space="preserve"> </w:t>
      </w:r>
      <w:r>
        <w:rPr>
          <w:color w:val="000000"/>
          <w:sz w:val="24"/>
        </w:rPr>
        <w:t>%</w:t>
      </w:r>
    </w:p>
    <w:p w14:paraId="43338A16" w14:textId="77777777" w:rsidR="00CA7235" w:rsidRDefault="00CA7235" w:rsidP="00CA7235">
      <w:pPr>
        <w:spacing w:line="300" w:lineRule="auto"/>
        <w:ind w:firstLine="480"/>
        <w:rPr>
          <w:color w:val="000000"/>
          <w:sz w:val="24"/>
        </w:rPr>
      </w:pPr>
      <w:r>
        <w:rPr>
          <w:rFonts w:hint="eastAsia"/>
          <w:color w:val="000000"/>
          <w:sz w:val="24"/>
        </w:rPr>
        <w:t>静</w:t>
      </w:r>
      <w:r>
        <w:rPr>
          <w:rFonts w:hint="eastAsia"/>
          <w:color w:val="000000"/>
          <w:sz w:val="24"/>
        </w:rPr>
        <w:t xml:space="preserve"> </w:t>
      </w:r>
      <w:r>
        <w:rPr>
          <w:color w:val="000000"/>
          <w:sz w:val="24"/>
        </w:rPr>
        <w:t xml:space="preserve">   </w:t>
      </w:r>
      <w:r>
        <w:rPr>
          <w:rFonts w:hint="eastAsia"/>
          <w:color w:val="000000"/>
          <w:sz w:val="24"/>
        </w:rPr>
        <w:t>压：</w:t>
      </w:r>
      <w:r w:rsidRPr="0023268B">
        <w:rPr>
          <w:color w:val="000000"/>
          <w:sz w:val="24"/>
          <w:u w:val="single"/>
        </w:rPr>
        <w:t xml:space="preserve">    </w:t>
      </w:r>
      <w:r>
        <w:rPr>
          <w:color w:val="000000"/>
          <w:sz w:val="24"/>
          <w:u w:val="single"/>
        </w:rPr>
        <w:t xml:space="preserve">  </w:t>
      </w:r>
      <w:r w:rsidRPr="0023268B">
        <w:rPr>
          <w:color w:val="000000"/>
          <w:sz w:val="24"/>
          <w:u w:val="single"/>
        </w:rPr>
        <w:t xml:space="preserve"> </w:t>
      </w:r>
      <w:r>
        <w:rPr>
          <w:color w:val="000000"/>
          <w:sz w:val="24"/>
        </w:rPr>
        <w:t>kPa</w:t>
      </w:r>
    </w:p>
    <w:p w14:paraId="2B454AD4" w14:textId="77777777" w:rsidR="00CA7235" w:rsidRDefault="00CA7235" w:rsidP="00CA7235">
      <w:pPr>
        <w:spacing w:line="300" w:lineRule="auto"/>
        <w:ind w:firstLine="480"/>
        <w:rPr>
          <w:color w:val="000000"/>
          <w:sz w:val="24"/>
        </w:rPr>
      </w:pPr>
      <w:r>
        <w:rPr>
          <w:rFonts w:hint="eastAsia"/>
          <w:color w:val="000000"/>
          <w:sz w:val="24"/>
        </w:rPr>
        <w:t>环境噪声：</w:t>
      </w:r>
      <w:r w:rsidRPr="0023268B">
        <w:rPr>
          <w:color w:val="000000"/>
          <w:sz w:val="24"/>
          <w:u w:val="single"/>
        </w:rPr>
        <w:t xml:space="preserve">    </w:t>
      </w:r>
      <w:r>
        <w:rPr>
          <w:color w:val="000000"/>
          <w:sz w:val="24"/>
          <w:u w:val="single"/>
        </w:rPr>
        <w:t xml:space="preserve">  </w:t>
      </w:r>
      <w:r w:rsidRPr="0023268B">
        <w:rPr>
          <w:color w:val="000000"/>
          <w:sz w:val="24"/>
          <w:u w:val="single"/>
        </w:rPr>
        <w:t xml:space="preserve"> </w:t>
      </w:r>
      <w:r>
        <w:rPr>
          <w:rFonts w:hint="eastAsia"/>
          <w:color w:val="000000"/>
          <w:sz w:val="24"/>
        </w:rPr>
        <w:t>d</w:t>
      </w:r>
      <w:r>
        <w:rPr>
          <w:color w:val="000000"/>
          <w:sz w:val="24"/>
        </w:rPr>
        <w:t>B</w:t>
      </w:r>
    </w:p>
    <w:p w14:paraId="1C5482E1" w14:textId="77777777" w:rsidR="00CA7235" w:rsidRDefault="00CA7235" w:rsidP="00CA7235">
      <w:pPr>
        <w:spacing w:line="300" w:lineRule="auto"/>
        <w:ind w:firstLineChars="0" w:firstLine="0"/>
        <w:rPr>
          <w:color w:val="000000"/>
          <w:sz w:val="24"/>
        </w:rPr>
      </w:pPr>
    </w:p>
    <w:p w14:paraId="712DBFBC" w14:textId="77777777" w:rsidR="00CA7235" w:rsidRPr="0023268B" w:rsidRDefault="00CA7235" w:rsidP="00CA7235">
      <w:pPr>
        <w:spacing w:line="300" w:lineRule="auto"/>
        <w:ind w:firstLineChars="0" w:firstLine="0"/>
        <w:rPr>
          <w:color w:val="000000"/>
          <w:sz w:val="24"/>
        </w:rPr>
      </w:pPr>
      <w:r>
        <w:rPr>
          <w:rFonts w:hint="eastAsia"/>
          <w:color w:val="000000"/>
          <w:sz w:val="24"/>
        </w:rPr>
        <w:t>校准员：</w:t>
      </w:r>
      <w:r>
        <w:rPr>
          <w:rFonts w:hint="eastAsia"/>
          <w:color w:val="000000"/>
          <w:sz w:val="24"/>
        </w:rPr>
        <w:t xml:space="preserve"> </w:t>
      </w:r>
      <w:r>
        <w:rPr>
          <w:color w:val="000000"/>
          <w:sz w:val="24"/>
        </w:rPr>
        <w:t xml:space="preserve">                             </w:t>
      </w:r>
      <w:r>
        <w:rPr>
          <w:rFonts w:hint="eastAsia"/>
          <w:color w:val="000000"/>
          <w:sz w:val="24"/>
        </w:rPr>
        <w:t>核验员：</w:t>
      </w:r>
    </w:p>
    <w:p w14:paraId="4D80FA71" w14:textId="77777777" w:rsidR="00377A83" w:rsidRDefault="00377A83" w:rsidP="00CA7235">
      <w:pPr>
        <w:spacing w:line="300" w:lineRule="auto"/>
        <w:ind w:firstLineChars="0" w:firstLine="0"/>
        <w:rPr>
          <w:color w:val="000000"/>
          <w:sz w:val="24"/>
        </w:rPr>
      </w:pPr>
    </w:p>
    <w:p w14:paraId="54366208" w14:textId="77777777" w:rsidR="00112B02" w:rsidRDefault="00112B02" w:rsidP="00CA7235">
      <w:pPr>
        <w:spacing w:line="300" w:lineRule="auto"/>
        <w:ind w:firstLineChars="0" w:firstLine="0"/>
        <w:rPr>
          <w:color w:val="000000"/>
          <w:sz w:val="24"/>
        </w:rPr>
      </w:pPr>
    </w:p>
    <w:p w14:paraId="69FE8933" w14:textId="77777777" w:rsidR="00112B02" w:rsidRDefault="00112B02" w:rsidP="00CA7235">
      <w:pPr>
        <w:spacing w:line="300" w:lineRule="auto"/>
        <w:ind w:firstLineChars="0" w:firstLine="0"/>
        <w:rPr>
          <w:color w:val="000000"/>
          <w:sz w:val="24"/>
        </w:rPr>
      </w:pPr>
    </w:p>
    <w:p w14:paraId="5C0AA799" w14:textId="77777777" w:rsidR="00112B02" w:rsidRDefault="00112B02" w:rsidP="00CA7235">
      <w:pPr>
        <w:spacing w:line="300" w:lineRule="auto"/>
        <w:ind w:firstLineChars="0" w:firstLine="0"/>
        <w:rPr>
          <w:color w:val="000000"/>
          <w:sz w:val="24"/>
        </w:rPr>
      </w:pPr>
    </w:p>
    <w:p w14:paraId="56C2F414" w14:textId="77777777" w:rsidR="00112B02" w:rsidRDefault="00112B02" w:rsidP="00CA7235">
      <w:pPr>
        <w:spacing w:line="300" w:lineRule="auto"/>
        <w:ind w:firstLineChars="0" w:firstLine="0"/>
        <w:rPr>
          <w:color w:val="000000"/>
          <w:sz w:val="24"/>
        </w:rPr>
      </w:pPr>
    </w:p>
    <w:p w14:paraId="5C9CE148" w14:textId="7C011D0C" w:rsidR="00B37BDA" w:rsidRPr="00CA7235" w:rsidRDefault="00B37BDA" w:rsidP="00CA7235">
      <w:pPr>
        <w:spacing w:line="300" w:lineRule="auto"/>
        <w:ind w:firstLineChars="0" w:firstLine="0"/>
        <w:jc w:val="center"/>
        <w:rPr>
          <w:color w:val="000000"/>
          <w:sz w:val="24"/>
        </w:rPr>
      </w:pPr>
      <w:r>
        <w:rPr>
          <w:rFonts w:hint="eastAsia"/>
          <w:color w:val="000000"/>
          <w:sz w:val="24"/>
        </w:rPr>
        <w:t>图</w:t>
      </w:r>
      <w:r>
        <w:rPr>
          <w:rFonts w:hint="eastAsia"/>
          <w:color w:val="000000"/>
          <w:sz w:val="24"/>
        </w:rPr>
        <w:t>A</w:t>
      </w:r>
      <w:r>
        <w:rPr>
          <w:color w:val="000000"/>
          <w:sz w:val="24"/>
        </w:rPr>
        <w:t xml:space="preserve">.1 </w:t>
      </w:r>
      <w:r>
        <w:rPr>
          <w:rFonts w:hint="eastAsia"/>
          <w:color w:val="000000"/>
          <w:sz w:val="24"/>
        </w:rPr>
        <w:t>校准记录的格式</w:t>
      </w:r>
    </w:p>
    <w:p w14:paraId="097B5D1A" w14:textId="77777777" w:rsidR="00B37BDA" w:rsidRDefault="00B37BDA" w:rsidP="00B37BDA">
      <w:pPr>
        <w:spacing w:line="300" w:lineRule="auto"/>
        <w:ind w:firstLineChars="0" w:firstLine="0"/>
        <w:rPr>
          <w:rFonts w:ascii="黑体" w:eastAsia="黑体" w:hAnsi="黑体"/>
          <w:color w:val="000000"/>
          <w:sz w:val="24"/>
        </w:rPr>
      </w:pPr>
      <w:r>
        <w:rPr>
          <w:rFonts w:ascii="黑体" w:eastAsia="黑体" w:hAnsi="黑体" w:hint="eastAsia"/>
          <w:color w:val="000000"/>
          <w:sz w:val="24"/>
        </w:rPr>
        <w:br w:type="page"/>
      </w:r>
      <w:r>
        <w:rPr>
          <w:rFonts w:ascii="黑体" w:eastAsia="黑体" w:hAnsi="黑体" w:hint="eastAsia"/>
          <w:color w:val="000000"/>
          <w:sz w:val="24"/>
        </w:rPr>
        <w:lastRenderedPageBreak/>
        <w:t>附录B</w:t>
      </w:r>
    </w:p>
    <w:p w14:paraId="5CAF6F08" w14:textId="77777777" w:rsidR="00B37BDA" w:rsidRDefault="00B37BDA" w:rsidP="00B37BDA">
      <w:pPr>
        <w:spacing w:beforeLines="50" w:before="156" w:afterLines="50" w:after="156" w:line="300" w:lineRule="auto"/>
        <w:ind w:firstLineChars="0" w:firstLine="0"/>
        <w:jc w:val="center"/>
        <w:outlineLvl w:val="1"/>
        <w:rPr>
          <w:rFonts w:ascii="黑体" w:eastAsia="黑体" w:hAnsi="黑体"/>
          <w:color w:val="000000"/>
          <w:sz w:val="24"/>
        </w:rPr>
      </w:pPr>
      <w:r>
        <w:rPr>
          <w:rFonts w:ascii="黑体" w:eastAsia="黑体" w:hAnsi="黑体" w:hint="eastAsia"/>
          <w:color w:val="000000"/>
          <w:sz w:val="24"/>
        </w:rPr>
        <w:t>校准证书的内容和格式</w:t>
      </w:r>
    </w:p>
    <w:p w14:paraId="514375C6" w14:textId="77777777" w:rsidR="00B37BDA" w:rsidRPr="0089494B" w:rsidRDefault="00B37BDA" w:rsidP="00B37BDA">
      <w:pPr>
        <w:spacing w:line="300" w:lineRule="auto"/>
        <w:ind w:firstLineChars="0" w:firstLine="0"/>
        <w:rPr>
          <w:color w:val="000000"/>
          <w:sz w:val="24"/>
        </w:rPr>
      </w:pPr>
      <w:r w:rsidRPr="0089494B">
        <w:rPr>
          <w:color w:val="000000"/>
          <w:sz w:val="24"/>
        </w:rPr>
        <w:t xml:space="preserve">B.1  </w:t>
      </w:r>
      <w:r>
        <w:rPr>
          <w:color w:val="000000"/>
          <w:sz w:val="24"/>
        </w:rPr>
        <w:t>表面</w:t>
      </w:r>
      <w:r w:rsidRPr="0089494B">
        <w:rPr>
          <w:color w:val="000000"/>
          <w:sz w:val="24"/>
        </w:rPr>
        <w:t>传声器的校准证书至少应包括以下信息：</w:t>
      </w:r>
    </w:p>
    <w:p w14:paraId="5DE48DD1" w14:textId="643F8E2D" w:rsidR="001618C8" w:rsidRPr="001618C8" w:rsidRDefault="00B37BDA" w:rsidP="001618C8">
      <w:pPr>
        <w:pStyle w:val="ac"/>
        <w:numPr>
          <w:ilvl w:val="1"/>
          <w:numId w:val="28"/>
        </w:numPr>
        <w:spacing w:line="300" w:lineRule="auto"/>
        <w:ind w:firstLineChars="0"/>
        <w:rPr>
          <w:color w:val="000000"/>
          <w:sz w:val="24"/>
        </w:rPr>
      </w:pPr>
      <w:r w:rsidRPr="001618C8">
        <w:rPr>
          <w:color w:val="000000"/>
          <w:sz w:val="24"/>
        </w:rPr>
        <w:t>标题，如</w:t>
      </w:r>
      <w:r w:rsidRPr="001618C8">
        <w:rPr>
          <w:color w:val="000000"/>
          <w:sz w:val="24"/>
        </w:rPr>
        <w:t>“</w:t>
      </w:r>
      <w:r w:rsidRPr="001618C8">
        <w:rPr>
          <w:color w:val="000000"/>
          <w:sz w:val="24"/>
        </w:rPr>
        <w:t>校准证书</w:t>
      </w:r>
      <w:r w:rsidRPr="001618C8">
        <w:rPr>
          <w:color w:val="000000"/>
          <w:sz w:val="24"/>
        </w:rPr>
        <w:t>”</w:t>
      </w:r>
      <w:r w:rsidRPr="001618C8">
        <w:rPr>
          <w:color w:val="000000"/>
          <w:sz w:val="24"/>
        </w:rPr>
        <w:t>；</w:t>
      </w:r>
    </w:p>
    <w:p w14:paraId="30C958B2" w14:textId="606F88DE" w:rsidR="00B37BDA" w:rsidRDefault="001618C8" w:rsidP="001618C8">
      <w:pPr>
        <w:pStyle w:val="ac"/>
        <w:numPr>
          <w:ilvl w:val="1"/>
          <w:numId w:val="28"/>
        </w:numPr>
        <w:spacing w:line="300" w:lineRule="auto"/>
        <w:ind w:firstLineChars="0"/>
        <w:rPr>
          <w:color w:val="000000"/>
          <w:sz w:val="24"/>
        </w:rPr>
      </w:pPr>
      <w:r w:rsidRPr="0089494B">
        <w:rPr>
          <w:color w:val="000000"/>
          <w:sz w:val="24"/>
        </w:rPr>
        <w:t>校准实验室的名称和地址；</w:t>
      </w:r>
    </w:p>
    <w:p w14:paraId="375C6DF2" w14:textId="7C07F017" w:rsidR="00B37BDA" w:rsidRDefault="00B37BDA" w:rsidP="001618C8">
      <w:pPr>
        <w:pStyle w:val="ac"/>
        <w:numPr>
          <w:ilvl w:val="1"/>
          <w:numId w:val="28"/>
        </w:numPr>
        <w:spacing w:line="300" w:lineRule="auto"/>
        <w:ind w:firstLineChars="0"/>
        <w:rPr>
          <w:color w:val="000000"/>
          <w:sz w:val="24"/>
        </w:rPr>
      </w:pPr>
      <w:r w:rsidRPr="001618C8">
        <w:rPr>
          <w:color w:val="000000"/>
          <w:sz w:val="24"/>
        </w:rPr>
        <w:t>进行校准的地点（如果与校准实验室的地址不同</w:t>
      </w:r>
      <w:r w:rsidR="001618C8" w:rsidRPr="001618C8">
        <w:rPr>
          <w:rFonts w:hint="eastAsia"/>
          <w:color w:val="000000"/>
          <w:sz w:val="24"/>
        </w:rPr>
        <w:t>）</w:t>
      </w:r>
      <w:r w:rsidRPr="001618C8">
        <w:rPr>
          <w:rFonts w:hint="eastAsia"/>
          <w:color w:val="000000"/>
          <w:sz w:val="24"/>
        </w:rPr>
        <w:t>；</w:t>
      </w:r>
    </w:p>
    <w:p w14:paraId="6FF2A91D" w14:textId="6BD4FDEC" w:rsidR="00B37BDA" w:rsidRDefault="00B37BDA" w:rsidP="001618C8">
      <w:pPr>
        <w:pStyle w:val="ac"/>
        <w:numPr>
          <w:ilvl w:val="1"/>
          <w:numId w:val="28"/>
        </w:numPr>
        <w:spacing w:line="300" w:lineRule="auto"/>
        <w:ind w:firstLineChars="0"/>
        <w:rPr>
          <w:color w:val="000000"/>
          <w:sz w:val="24"/>
        </w:rPr>
      </w:pPr>
      <w:r w:rsidRPr="001618C8">
        <w:rPr>
          <w:color w:val="000000"/>
          <w:sz w:val="24"/>
        </w:rPr>
        <w:t>证书的唯一性标识（如编号），页码及总页数的标识</w:t>
      </w:r>
      <w:r w:rsidRPr="001618C8">
        <w:rPr>
          <w:rFonts w:hint="eastAsia"/>
          <w:color w:val="000000"/>
          <w:sz w:val="24"/>
        </w:rPr>
        <w:t>；</w:t>
      </w:r>
    </w:p>
    <w:p w14:paraId="4B4EB352" w14:textId="55F928AC" w:rsidR="00B37BDA" w:rsidRDefault="00B37BDA" w:rsidP="001618C8">
      <w:pPr>
        <w:pStyle w:val="ac"/>
        <w:numPr>
          <w:ilvl w:val="1"/>
          <w:numId w:val="28"/>
        </w:numPr>
        <w:spacing w:line="300" w:lineRule="auto"/>
        <w:ind w:firstLineChars="0"/>
        <w:rPr>
          <w:color w:val="000000"/>
          <w:sz w:val="24"/>
        </w:rPr>
      </w:pPr>
      <w:r w:rsidRPr="001618C8">
        <w:rPr>
          <w:color w:val="000000"/>
          <w:sz w:val="24"/>
        </w:rPr>
        <w:t>客户的名称和地址</w:t>
      </w:r>
      <w:r w:rsidRPr="001618C8">
        <w:rPr>
          <w:rFonts w:hint="eastAsia"/>
          <w:color w:val="000000"/>
          <w:sz w:val="24"/>
        </w:rPr>
        <w:t>；</w:t>
      </w:r>
    </w:p>
    <w:p w14:paraId="25423F4F" w14:textId="45A81254" w:rsidR="00B37BDA" w:rsidRDefault="00B37BDA" w:rsidP="001618C8">
      <w:pPr>
        <w:pStyle w:val="ac"/>
        <w:numPr>
          <w:ilvl w:val="1"/>
          <w:numId w:val="28"/>
        </w:numPr>
        <w:spacing w:line="300" w:lineRule="auto"/>
        <w:ind w:firstLineChars="0"/>
        <w:rPr>
          <w:color w:val="000000"/>
          <w:sz w:val="24"/>
        </w:rPr>
      </w:pPr>
      <w:r w:rsidRPr="001618C8">
        <w:rPr>
          <w:color w:val="000000"/>
          <w:sz w:val="24"/>
        </w:rPr>
        <w:t>被校对</w:t>
      </w:r>
      <w:proofErr w:type="gramStart"/>
      <w:r w:rsidRPr="001618C8">
        <w:rPr>
          <w:color w:val="000000"/>
          <w:sz w:val="24"/>
        </w:rPr>
        <w:t>象</w:t>
      </w:r>
      <w:proofErr w:type="gramEnd"/>
      <w:r w:rsidRPr="001618C8">
        <w:rPr>
          <w:color w:val="000000"/>
          <w:sz w:val="24"/>
        </w:rPr>
        <w:t>的描述和明确标识；</w:t>
      </w:r>
    </w:p>
    <w:p w14:paraId="79839077" w14:textId="4DD15B76" w:rsidR="00B37BDA" w:rsidRDefault="00B37BDA" w:rsidP="001618C8">
      <w:pPr>
        <w:pStyle w:val="ac"/>
        <w:numPr>
          <w:ilvl w:val="1"/>
          <w:numId w:val="28"/>
        </w:numPr>
        <w:spacing w:line="300" w:lineRule="auto"/>
        <w:ind w:firstLineChars="0"/>
        <w:rPr>
          <w:color w:val="000000"/>
          <w:sz w:val="24"/>
        </w:rPr>
      </w:pPr>
      <w:r w:rsidRPr="001618C8">
        <w:rPr>
          <w:color w:val="000000"/>
          <w:sz w:val="24"/>
        </w:rPr>
        <w:t>进行校准的日期；</w:t>
      </w:r>
    </w:p>
    <w:p w14:paraId="474A0C1B" w14:textId="68E4AC89" w:rsidR="00B37BDA" w:rsidRDefault="00B37BDA" w:rsidP="001618C8">
      <w:pPr>
        <w:pStyle w:val="ac"/>
        <w:numPr>
          <w:ilvl w:val="1"/>
          <w:numId w:val="28"/>
        </w:numPr>
        <w:spacing w:line="300" w:lineRule="auto"/>
        <w:ind w:firstLineChars="0"/>
        <w:rPr>
          <w:color w:val="000000"/>
          <w:sz w:val="24"/>
        </w:rPr>
      </w:pPr>
      <w:r w:rsidRPr="001618C8">
        <w:rPr>
          <w:color w:val="000000"/>
          <w:sz w:val="24"/>
        </w:rPr>
        <w:t>本技术规范的标识，包括名称及编号；</w:t>
      </w:r>
    </w:p>
    <w:p w14:paraId="7EBF50C8" w14:textId="3C13179E" w:rsidR="00B37BDA" w:rsidRDefault="00B37BDA" w:rsidP="001618C8">
      <w:pPr>
        <w:pStyle w:val="ac"/>
        <w:numPr>
          <w:ilvl w:val="1"/>
          <w:numId w:val="28"/>
        </w:numPr>
        <w:spacing w:line="300" w:lineRule="auto"/>
        <w:ind w:firstLineChars="0"/>
        <w:rPr>
          <w:color w:val="000000"/>
          <w:sz w:val="24"/>
        </w:rPr>
      </w:pPr>
      <w:r w:rsidRPr="001618C8">
        <w:rPr>
          <w:color w:val="000000"/>
          <w:sz w:val="24"/>
        </w:rPr>
        <w:t>本次校准所用测量标准的溯源性及有效性的说明；</w:t>
      </w:r>
    </w:p>
    <w:p w14:paraId="0C8AF4DB" w14:textId="6DD025B8" w:rsidR="00B37BDA" w:rsidRDefault="00B37BDA" w:rsidP="001618C8">
      <w:pPr>
        <w:pStyle w:val="ac"/>
        <w:numPr>
          <w:ilvl w:val="1"/>
          <w:numId w:val="28"/>
        </w:numPr>
        <w:spacing w:line="300" w:lineRule="auto"/>
        <w:ind w:firstLineChars="0"/>
        <w:rPr>
          <w:color w:val="000000"/>
          <w:sz w:val="24"/>
        </w:rPr>
      </w:pPr>
      <w:r w:rsidRPr="001618C8">
        <w:rPr>
          <w:color w:val="000000"/>
          <w:sz w:val="24"/>
        </w:rPr>
        <w:t>校准环境的描述；</w:t>
      </w:r>
    </w:p>
    <w:p w14:paraId="49E03420" w14:textId="6356A2E3" w:rsidR="00B37BDA" w:rsidRDefault="00B37BDA" w:rsidP="001618C8">
      <w:pPr>
        <w:pStyle w:val="ac"/>
        <w:numPr>
          <w:ilvl w:val="1"/>
          <w:numId w:val="28"/>
        </w:numPr>
        <w:spacing w:line="300" w:lineRule="auto"/>
        <w:ind w:firstLineChars="0"/>
        <w:rPr>
          <w:color w:val="000000"/>
          <w:sz w:val="24"/>
        </w:rPr>
      </w:pPr>
      <w:r w:rsidRPr="001618C8">
        <w:rPr>
          <w:color w:val="000000"/>
          <w:sz w:val="24"/>
        </w:rPr>
        <w:t>校准结果及其测量不确定度的说明；</w:t>
      </w:r>
    </w:p>
    <w:p w14:paraId="393C7CCD" w14:textId="34F1AB45" w:rsidR="00B37BDA" w:rsidRDefault="00B37BDA" w:rsidP="001618C8">
      <w:pPr>
        <w:pStyle w:val="ac"/>
        <w:numPr>
          <w:ilvl w:val="1"/>
          <w:numId w:val="28"/>
        </w:numPr>
        <w:spacing w:line="300" w:lineRule="auto"/>
        <w:ind w:firstLineChars="0"/>
        <w:rPr>
          <w:color w:val="000000"/>
          <w:sz w:val="24"/>
        </w:rPr>
      </w:pPr>
      <w:r w:rsidRPr="001618C8">
        <w:rPr>
          <w:color w:val="000000"/>
          <w:sz w:val="24"/>
        </w:rPr>
        <w:t>对校准规范的偏离的说明；</w:t>
      </w:r>
    </w:p>
    <w:p w14:paraId="608CA1C2" w14:textId="2F76AF94" w:rsidR="00B37BDA" w:rsidRDefault="00B37BDA" w:rsidP="001618C8">
      <w:pPr>
        <w:pStyle w:val="ac"/>
        <w:numPr>
          <w:ilvl w:val="1"/>
          <w:numId w:val="28"/>
        </w:numPr>
        <w:spacing w:line="300" w:lineRule="auto"/>
        <w:ind w:firstLineChars="0"/>
        <w:rPr>
          <w:color w:val="000000"/>
          <w:sz w:val="24"/>
        </w:rPr>
      </w:pPr>
      <w:r w:rsidRPr="001618C8">
        <w:rPr>
          <w:color w:val="000000"/>
          <w:sz w:val="24"/>
        </w:rPr>
        <w:t>校准证书签发人的签名、职务或等效标识；</w:t>
      </w:r>
    </w:p>
    <w:p w14:paraId="0E266ECA" w14:textId="783D3BD2" w:rsidR="00B37BDA" w:rsidRDefault="00B37BDA" w:rsidP="001618C8">
      <w:pPr>
        <w:pStyle w:val="ac"/>
        <w:numPr>
          <w:ilvl w:val="1"/>
          <w:numId w:val="28"/>
        </w:numPr>
        <w:spacing w:line="300" w:lineRule="auto"/>
        <w:ind w:firstLineChars="0"/>
        <w:rPr>
          <w:color w:val="000000"/>
          <w:sz w:val="24"/>
        </w:rPr>
      </w:pPr>
      <w:r w:rsidRPr="001618C8">
        <w:rPr>
          <w:color w:val="000000"/>
          <w:sz w:val="24"/>
        </w:rPr>
        <w:t>校准结果仅对被校对</w:t>
      </w:r>
      <w:proofErr w:type="gramStart"/>
      <w:r w:rsidRPr="001618C8">
        <w:rPr>
          <w:color w:val="000000"/>
          <w:sz w:val="24"/>
        </w:rPr>
        <w:t>象</w:t>
      </w:r>
      <w:proofErr w:type="gramEnd"/>
      <w:r w:rsidRPr="001618C8">
        <w:rPr>
          <w:color w:val="000000"/>
          <w:sz w:val="24"/>
        </w:rPr>
        <w:t>有效的声明；</w:t>
      </w:r>
    </w:p>
    <w:p w14:paraId="7374F0A7" w14:textId="737A0D0D" w:rsidR="00B37BDA" w:rsidRPr="001618C8" w:rsidRDefault="00B37BDA" w:rsidP="001618C8">
      <w:pPr>
        <w:pStyle w:val="ac"/>
        <w:numPr>
          <w:ilvl w:val="1"/>
          <w:numId w:val="28"/>
        </w:numPr>
        <w:spacing w:line="300" w:lineRule="auto"/>
        <w:ind w:firstLineChars="0"/>
        <w:rPr>
          <w:color w:val="000000"/>
          <w:sz w:val="24"/>
        </w:rPr>
      </w:pPr>
      <w:r w:rsidRPr="001618C8">
        <w:rPr>
          <w:color w:val="000000"/>
          <w:sz w:val="24"/>
        </w:rPr>
        <w:t>未经实验室书面批准，不得部分复制证书的声明。</w:t>
      </w:r>
    </w:p>
    <w:p w14:paraId="68413C7D" w14:textId="77777777" w:rsidR="00B37BDA" w:rsidRDefault="00B37BDA" w:rsidP="00B37BDA">
      <w:pPr>
        <w:spacing w:line="300" w:lineRule="auto"/>
        <w:ind w:firstLineChars="0" w:firstLine="0"/>
        <w:rPr>
          <w:color w:val="000000"/>
          <w:sz w:val="24"/>
        </w:rPr>
      </w:pPr>
      <w:r>
        <w:rPr>
          <w:color w:val="000000"/>
          <w:sz w:val="24"/>
        </w:rPr>
        <w:t xml:space="preserve">B.2 </w:t>
      </w:r>
      <w:r w:rsidRPr="0089494B">
        <w:rPr>
          <w:color w:val="000000"/>
          <w:sz w:val="24"/>
        </w:rPr>
        <w:t>推荐的</w:t>
      </w:r>
      <w:r>
        <w:rPr>
          <w:color w:val="000000"/>
          <w:sz w:val="24"/>
        </w:rPr>
        <w:t>表面</w:t>
      </w:r>
      <w:r w:rsidRPr="0089494B">
        <w:rPr>
          <w:color w:val="000000"/>
          <w:sz w:val="24"/>
        </w:rPr>
        <w:t>传声器校准证书的内页格式见图</w:t>
      </w:r>
      <w:r>
        <w:rPr>
          <w:color w:val="000000"/>
          <w:sz w:val="24"/>
        </w:rPr>
        <w:t>B.</w:t>
      </w:r>
      <w:r w:rsidRPr="0089494B">
        <w:rPr>
          <w:color w:val="000000"/>
          <w:sz w:val="24"/>
        </w:rPr>
        <w:t>1</w:t>
      </w:r>
      <w:r>
        <w:rPr>
          <w:rFonts w:hint="eastAsia"/>
          <w:color w:val="000000"/>
          <w:sz w:val="24"/>
        </w:rPr>
        <w:t>。</w:t>
      </w:r>
    </w:p>
    <w:p w14:paraId="29BA7123" w14:textId="77777777" w:rsidR="00B37BDA" w:rsidRDefault="00B37BDA" w:rsidP="00B37BDA">
      <w:pPr>
        <w:tabs>
          <w:tab w:val="num" w:pos="945"/>
        </w:tabs>
        <w:spacing w:line="300" w:lineRule="auto"/>
        <w:ind w:firstLine="480"/>
        <w:rPr>
          <w:sz w:val="24"/>
        </w:rPr>
      </w:pPr>
    </w:p>
    <w:p w14:paraId="70930A81" w14:textId="77777777" w:rsidR="00B37BDA" w:rsidRDefault="00B37BDA" w:rsidP="00B37BDA">
      <w:pPr>
        <w:tabs>
          <w:tab w:val="num" w:pos="945"/>
        </w:tabs>
        <w:spacing w:line="300" w:lineRule="auto"/>
        <w:ind w:firstLine="480"/>
        <w:rPr>
          <w:sz w:val="24"/>
        </w:rPr>
      </w:pPr>
    </w:p>
    <w:p w14:paraId="5406D8F2" w14:textId="77777777" w:rsidR="00B37BDA" w:rsidRDefault="00B37BDA" w:rsidP="00B37BDA">
      <w:pPr>
        <w:tabs>
          <w:tab w:val="num" w:pos="945"/>
        </w:tabs>
        <w:spacing w:line="300" w:lineRule="auto"/>
        <w:ind w:firstLine="480"/>
        <w:rPr>
          <w:sz w:val="24"/>
        </w:rPr>
      </w:pPr>
    </w:p>
    <w:p w14:paraId="25BD8CEA" w14:textId="77777777" w:rsidR="00B37BDA" w:rsidRDefault="00B37BDA" w:rsidP="00B37BDA">
      <w:pPr>
        <w:tabs>
          <w:tab w:val="num" w:pos="945"/>
        </w:tabs>
        <w:spacing w:line="300" w:lineRule="auto"/>
        <w:ind w:firstLine="480"/>
        <w:rPr>
          <w:sz w:val="24"/>
        </w:rPr>
      </w:pPr>
    </w:p>
    <w:p w14:paraId="73D3AE0B" w14:textId="77777777" w:rsidR="00B37BDA" w:rsidRDefault="00B37BDA" w:rsidP="00B37BDA">
      <w:pPr>
        <w:tabs>
          <w:tab w:val="num" w:pos="945"/>
        </w:tabs>
        <w:spacing w:line="300" w:lineRule="auto"/>
        <w:ind w:firstLine="480"/>
        <w:rPr>
          <w:sz w:val="24"/>
        </w:rPr>
      </w:pPr>
    </w:p>
    <w:p w14:paraId="1AC8CF50" w14:textId="77777777" w:rsidR="00B37BDA" w:rsidRDefault="00B37BDA" w:rsidP="00B37BDA">
      <w:pPr>
        <w:tabs>
          <w:tab w:val="num" w:pos="945"/>
        </w:tabs>
        <w:spacing w:line="300" w:lineRule="auto"/>
        <w:ind w:firstLine="480"/>
        <w:rPr>
          <w:sz w:val="24"/>
        </w:rPr>
      </w:pPr>
    </w:p>
    <w:p w14:paraId="24C5F885" w14:textId="77777777" w:rsidR="00B37BDA" w:rsidRDefault="00B37BDA" w:rsidP="00B37BDA">
      <w:pPr>
        <w:tabs>
          <w:tab w:val="num" w:pos="945"/>
        </w:tabs>
        <w:spacing w:line="300" w:lineRule="auto"/>
        <w:ind w:firstLine="480"/>
        <w:rPr>
          <w:sz w:val="24"/>
        </w:rPr>
      </w:pPr>
    </w:p>
    <w:p w14:paraId="59DBD298" w14:textId="77777777" w:rsidR="00B37BDA" w:rsidRDefault="00B37BDA" w:rsidP="00B37BDA">
      <w:pPr>
        <w:tabs>
          <w:tab w:val="num" w:pos="945"/>
        </w:tabs>
        <w:spacing w:line="300" w:lineRule="auto"/>
        <w:ind w:firstLine="480"/>
        <w:rPr>
          <w:sz w:val="24"/>
        </w:rPr>
      </w:pPr>
    </w:p>
    <w:p w14:paraId="612AE79C" w14:textId="77777777" w:rsidR="00B37BDA" w:rsidRDefault="00B37BDA" w:rsidP="00B37BDA">
      <w:pPr>
        <w:tabs>
          <w:tab w:val="num" w:pos="945"/>
        </w:tabs>
        <w:spacing w:line="300" w:lineRule="auto"/>
        <w:ind w:firstLine="480"/>
        <w:rPr>
          <w:sz w:val="24"/>
        </w:rPr>
      </w:pPr>
    </w:p>
    <w:p w14:paraId="46043612" w14:textId="77777777" w:rsidR="00B37BDA" w:rsidRDefault="00B37BDA" w:rsidP="00B37BDA">
      <w:pPr>
        <w:tabs>
          <w:tab w:val="num" w:pos="945"/>
        </w:tabs>
        <w:spacing w:line="300" w:lineRule="auto"/>
        <w:ind w:firstLine="480"/>
        <w:rPr>
          <w:sz w:val="24"/>
        </w:rPr>
      </w:pPr>
    </w:p>
    <w:p w14:paraId="2A9B27AF" w14:textId="77777777" w:rsidR="00B37BDA" w:rsidRDefault="00B37BDA" w:rsidP="00B37BDA">
      <w:pPr>
        <w:tabs>
          <w:tab w:val="num" w:pos="945"/>
        </w:tabs>
        <w:spacing w:line="300" w:lineRule="auto"/>
        <w:ind w:firstLine="480"/>
        <w:rPr>
          <w:sz w:val="24"/>
        </w:rPr>
      </w:pPr>
    </w:p>
    <w:p w14:paraId="1D4E2191" w14:textId="77777777" w:rsidR="00B37BDA" w:rsidRDefault="00B37BDA" w:rsidP="00B37BDA">
      <w:pPr>
        <w:tabs>
          <w:tab w:val="num" w:pos="945"/>
        </w:tabs>
        <w:spacing w:line="300" w:lineRule="auto"/>
        <w:ind w:firstLine="480"/>
        <w:rPr>
          <w:sz w:val="24"/>
        </w:rPr>
      </w:pPr>
    </w:p>
    <w:p w14:paraId="596A8BF8" w14:textId="77777777" w:rsidR="00B37BDA" w:rsidRDefault="00B37BDA" w:rsidP="00B37BDA">
      <w:pPr>
        <w:tabs>
          <w:tab w:val="num" w:pos="945"/>
        </w:tabs>
        <w:spacing w:line="300" w:lineRule="auto"/>
        <w:ind w:firstLine="480"/>
        <w:rPr>
          <w:sz w:val="24"/>
        </w:rPr>
      </w:pPr>
    </w:p>
    <w:p w14:paraId="67889031" w14:textId="77777777" w:rsidR="00B37BDA" w:rsidRDefault="00B37BDA" w:rsidP="00B37BDA">
      <w:pPr>
        <w:tabs>
          <w:tab w:val="num" w:pos="945"/>
        </w:tabs>
        <w:spacing w:line="300" w:lineRule="auto"/>
        <w:ind w:firstLine="480"/>
        <w:rPr>
          <w:sz w:val="24"/>
        </w:rPr>
      </w:pPr>
    </w:p>
    <w:p w14:paraId="7D10A59A" w14:textId="77777777" w:rsidR="00B37BDA" w:rsidRDefault="00B37BDA" w:rsidP="00B37BDA">
      <w:pPr>
        <w:tabs>
          <w:tab w:val="num" w:pos="945"/>
        </w:tabs>
        <w:spacing w:line="300" w:lineRule="auto"/>
        <w:ind w:firstLine="480"/>
        <w:rPr>
          <w:sz w:val="24"/>
        </w:rPr>
      </w:pPr>
    </w:p>
    <w:p w14:paraId="02AE042D" w14:textId="77777777" w:rsidR="00B37BDA" w:rsidRDefault="00B37BDA" w:rsidP="00B37BDA">
      <w:pPr>
        <w:tabs>
          <w:tab w:val="num" w:pos="945"/>
        </w:tabs>
        <w:spacing w:line="300" w:lineRule="auto"/>
        <w:ind w:firstLine="480"/>
        <w:rPr>
          <w:sz w:val="24"/>
        </w:rPr>
      </w:pPr>
    </w:p>
    <w:p w14:paraId="317BEDE2" w14:textId="77777777" w:rsidR="00B37BDA" w:rsidRPr="0089494B" w:rsidRDefault="006554AE" w:rsidP="00B37BDA">
      <w:pPr>
        <w:spacing w:line="300" w:lineRule="auto"/>
        <w:ind w:firstLineChars="0" w:firstLine="0"/>
        <w:jc w:val="center"/>
        <w:rPr>
          <w:color w:val="000000"/>
          <w:sz w:val="36"/>
        </w:rPr>
      </w:pPr>
      <w:r>
        <w:rPr>
          <w:noProof/>
          <w:color w:val="000000"/>
          <w:sz w:val="24"/>
        </w:rPr>
        <w:lastRenderedPageBreak/>
        <mc:AlternateContent>
          <mc:Choice Requires="wps">
            <w:drawing>
              <wp:anchor distT="0" distB="0" distL="114300" distR="114300" simplePos="0" relativeHeight="251660800" behindDoc="0" locked="0" layoutInCell="1" allowOverlap="1" wp14:anchorId="52862994" wp14:editId="3302EB16">
                <wp:simplePos x="0" y="0"/>
                <wp:positionH relativeFrom="column">
                  <wp:posOffset>-179363</wp:posOffset>
                </wp:positionH>
                <wp:positionV relativeFrom="paragraph">
                  <wp:posOffset>63305</wp:posOffset>
                </wp:positionV>
                <wp:extent cx="5691351" cy="8299938"/>
                <wp:effectExtent l="0" t="0" r="24130" b="25400"/>
                <wp:wrapNone/>
                <wp:docPr id="4" name="矩形 4"/>
                <wp:cNvGraphicFramePr/>
                <a:graphic xmlns:a="http://schemas.openxmlformats.org/drawingml/2006/main">
                  <a:graphicData uri="http://schemas.microsoft.com/office/word/2010/wordprocessingShape">
                    <wps:wsp>
                      <wps:cNvSpPr/>
                      <wps:spPr>
                        <a:xfrm>
                          <a:off x="0" y="0"/>
                          <a:ext cx="5691351" cy="82999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B889F" id="矩形 4" o:spid="_x0000_s1026" style="position:absolute;left:0;text-align:left;margin-left:-14.1pt;margin-top:5pt;width:448.15pt;height:65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" filled="f" strokecolor="black [3213]" strokeweight="1pt"/>
            </w:pict>
          </mc:Fallback>
        </mc:AlternateContent>
      </w:r>
      <w:r w:rsidR="00B37BDA" w:rsidRPr="0089494B">
        <w:rPr>
          <w:color w:val="111111"/>
        </w:rPr>
        <w:t>证书编号</w:t>
      </w:r>
      <w:r w:rsidR="00B37BDA" w:rsidRPr="0089494B">
        <w:rPr>
          <w:color w:val="111111"/>
        </w:rPr>
        <w:t xml:space="preserve"> </w:t>
      </w:r>
      <w:proofErr w:type="spellStart"/>
      <w:r w:rsidR="00B37BDA" w:rsidRPr="0089494B">
        <w:rPr>
          <w:rFonts w:eastAsia="Times New Roman"/>
          <w:color w:val="363636"/>
          <w:sz w:val="40"/>
        </w:rPr>
        <w:t>xxxxxx-xxxx</w:t>
      </w:r>
      <w:proofErr w:type="spellEnd"/>
    </w:p>
    <w:p w14:paraId="7A61C972" w14:textId="77777777" w:rsidR="00B37BDA" w:rsidRPr="00C83BDB" w:rsidRDefault="00B37BDA" w:rsidP="00B37BDA">
      <w:pPr>
        <w:spacing w:beforeLines="50" w:before="156" w:afterLines="50" w:after="156" w:line="300" w:lineRule="auto"/>
        <w:ind w:firstLineChars="0" w:firstLine="0"/>
        <w:jc w:val="center"/>
        <w:outlineLvl w:val="1"/>
        <w:rPr>
          <w:rFonts w:eastAsia="黑体"/>
          <w:color w:val="000000"/>
          <w:sz w:val="32"/>
        </w:rPr>
      </w:pPr>
      <w:r w:rsidRPr="00C83BDB">
        <w:rPr>
          <w:rFonts w:eastAsia="黑体"/>
          <w:color w:val="000000"/>
          <w:sz w:val="32"/>
        </w:rPr>
        <w:t>校</w:t>
      </w:r>
      <w:r w:rsidRPr="00C83BDB">
        <w:rPr>
          <w:rFonts w:eastAsia="黑体"/>
          <w:color w:val="000000"/>
          <w:sz w:val="32"/>
        </w:rPr>
        <w:t xml:space="preserve"> </w:t>
      </w:r>
      <w:r w:rsidRPr="00C83BDB">
        <w:rPr>
          <w:rFonts w:eastAsia="黑体"/>
          <w:color w:val="000000"/>
          <w:sz w:val="32"/>
        </w:rPr>
        <w:t>准</w:t>
      </w:r>
      <w:r w:rsidRPr="00C83BDB">
        <w:rPr>
          <w:rFonts w:eastAsia="黑体"/>
          <w:color w:val="000000"/>
          <w:sz w:val="32"/>
        </w:rPr>
        <w:t xml:space="preserve"> </w:t>
      </w:r>
      <w:r w:rsidRPr="00C83BDB">
        <w:rPr>
          <w:rFonts w:eastAsia="黑体"/>
          <w:color w:val="000000"/>
          <w:sz w:val="32"/>
        </w:rPr>
        <w:t>结</w:t>
      </w:r>
      <w:r w:rsidRPr="00C83BDB">
        <w:rPr>
          <w:rFonts w:eastAsia="黑体"/>
          <w:color w:val="000000"/>
          <w:sz w:val="32"/>
        </w:rPr>
        <w:t xml:space="preserve"> </w:t>
      </w:r>
      <w:r w:rsidRPr="00C83BDB">
        <w:rPr>
          <w:rFonts w:eastAsia="黑体"/>
          <w:color w:val="000000"/>
          <w:sz w:val="32"/>
        </w:rPr>
        <w:t>果</w:t>
      </w:r>
    </w:p>
    <w:p w14:paraId="31596558" w14:textId="6271B175" w:rsidR="001D352A" w:rsidRPr="00377A83" w:rsidRDefault="00B37BDA" w:rsidP="001D352A">
      <w:pPr>
        <w:spacing w:line="300" w:lineRule="auto"/>
        <w:ind w:firstLineChars="0" w:firstLine="0"/>
        <w:rPr>
          <w:color w:val="000000"/>
          <w:sz w:val="24"/>
          <w:u w:val="single"/>
        </w:rPr>
      </w:pPr>
      <w:r w:rsidRPr="00C83BDB">
        <w:rPr>
          <w:color w:val="000000"/>
          <w:sz w:val="24"/>
        </w:rPr>
        <w:t>1</w:t>
      </w:r>
      <w:r w:rsidR="001F37E7">
        <w:rPr>
          <w:color w:val="000000"/>
          <w:sz w:val="24"/>
        </w:rPr>
        <w:t xml:space="preserve"> </w:t>
      </w:r>
      <w:r w:rsidR="001D352A">
        <w:rPr>
          <w:rFonts w:hint="eastAsia"/>
          <w:color w:val="000000"/>
          <w:sz w:val="24"/>
        </w:rPr>
        <w:t>外观</w:t>
      </w:r>
      <w:r w:rsidR="001D352A" w:rsidRPr="0023268B">
        <w:rPr>
          <w:color w:val="000000"/>
          <w:sz w:val="24"/>
        </w:rPr>
        <w:t>检查</w:t>
      </w:r>
      <w:r w:rsidR="001D352A">
        <w:rPr>
          <w:rFonts w:hint="eastAsia"/>
          <w:color w:val="000000"/>
          <w:sz w:val="24"/>
        </w:rPr>
        <w:t>：</w:t>
      </w:r>
      <w:r w:rsidR="001D352A">
        <w:rPr>
          <w:rFonts w:hint="eastAsia"/>
          <w:color w:val="000000"/>
          <w:sz w:val="24"/>
          <w:u w:val="single"/>
        </w:rPr>
        <w:t xml:space="preserve"> </w:t>
      </w:r>
      <w:r w:rsidR="001D352A">
        <w:rPr>
          <w:color w:val="000000"/>
          <w:sz w:val="24"/>
          <w:u w:val="single"/>
        </w:rPr>
        <w:t xml:space="preserve">            </w:t>
      </w:r>
    </w:p>
    <w:p w14:paraId="4D91B1D1" w14:textId="77777777" w:rsidR="001D352A" w:rsidRPr="0023268B" w:rsidRDefault="001D352A" w:rsidP="001D352A">
      <w:pPr>
        <w:spacing w:line="300" w:lineRule="auto"/>
        <w:ind w:firstLineChars="0" w:firstLine="0"/>
        <w:rPr>
          <w:color w:val="000000"/>
          <w:sz w:val="24"/>
        </w:rPr>
      </w:pPr>
      <w:r w:rsidRPr="0023268B">
        <w:rPr>
          <w:color w:val="000000"/>
          <w:sz w:val="24"/>
        </w:rPr>
        <w:t xml:space="preserve">2 </w:t>
      </w:r>
      <w:r w:rsidRPr="0023268B">
        <w:rPr>
          <w:color w:val="000000"/>
          <w:sz w:val="24"/>
        </w:rPr>
        <w:t>灵敏度级</w:t>
      </w:r>
      <w:r>
        <w:rPr>
          <w:rFonts w:hint="eastAsia"/>
          <w:color w:val="000000"/>
          <w:sz w:val="24"/>
        </w:rPr>
        <w:t>：声压灵敏度级：</w:t>
      </w:r>
      <w:r w:rsidRPr="0023268B">
        <w:rPr>
          <w:color w:val="000000"/>
          <w:sz w:val="24"/>
          <w:u w:val="single"/>
        </w:rPr>
        <w:t xml:space="preserve">    </w:t>
      </w:r>
      <w:r>
        <w:rPr>
          <w:color w:val="000000"/>
          <w:sz w:val="24"/>
          <w:u w:val="single"/>
        </w:rPr>
        <w:t xml:space="preserve">  </w:t>
      </w:r>
      <w:r w:rsidRPr="0023268B">
        <w:rPr>
          <w:color w:val="000000"/>
          <w:sz w:val="24"/>
          <w:u w:val="single"/>
        </w:rPr>
        <w:t xml:space="preserve"> </w:t>
      </w:r>
      <w:r>
        <w:rPr>
          <w:rFonts w:hint="eastAsia"/>
          <w:color w:val="000000"/>
          <w:sz w:val="24"/>
        </w:rPr>
        <w:t>d</w:t>
      </w:r>
      <w:r>
        <w:rPr>
          <w:color w:val="000000"/>
          <w:sz w:val="24"/>
        </w:rPr>
        <w:t>B</w:t>
      </w:r>
      <w:r>
        <w:rPr>
          <w:rFonts w:hint="eastAsia"/>
          <w:color w:val="000000"/>
          <w:sz w:val="24"/>
        </w:rPr>
        <w:t>（</w:t>
      </w:r>
      <w:r w:rsidRPr="0023268B">
        <w:rPr>
          <w:color w:val="000000"/>
          <w:sz w:val="24"/>
          <w:u w:val="single"/>
        </w:rPr>
        <w:t xml:space="preserve">    </w:t>
      </w:r>
      <w:r>
        <w:rPr>
          <w:color w:val="000000"/>
          <w:sz w:val="24"/>
          <w:u w:val="single"/>
        </w:rPr>
        <w:t xml:space="preserve">  </w:t>
      </w:r>
      <w:r w:rsidRPr="0023268B">
        <w:rPr>
          <w:color w:val="000000"/>
          <w:sz w:val="24"/>
          <w:u w:val="single"/>
        </w:rPr>
        <w:t xml:space="preserve"> </w:t>
      </w:r>
      <w:r>
        <w:rPr>
          <w:color w:val="000000"/>
          <w:sz w:val="24"/>
        </w:rPr>
        <w:t>H</w:t>
      </w:r>
      <w:r>
        <w:rPr>
          <w:rFonts w:hint="eastAsia"/>
          <w:color w:val="000000"/>
          <w:sz w:val="24"/>
        </w:rPr>
        <w:t>z</w:t>
      </w:r>
      <w:r>
        <w:rPr>
          <w:rFonts w:hint="eastAsia"/>
          <w:color w:val="000000"/>
          <w:sz w:val="24"/>
        </w:rPr>
        <w:t>，参考</w:t>
      </w:r>
      <w:r>
        <w:rPr>
          <w:rFonts w:hint="eastAsia"/>
          <w:color w:val="000000"/>
          <w:sz w:val="24"/>
        </w:rPr>
        <w:t>1V</w:t>
      </w:r>
      <w:r>
        <w:rPr>
          <w:color w:val="000000"/>
          <w:sz w:val="24"/>
        </w:rPr>
        <w:t>/Pa</w:t>
      </w:r>
      <w:r>
        <w:rPr>
          <w:rFonts w:hint="eastAsia"/>
          <w:color w:val="000000"/>
          <w:sz w:val="24"/>
        </w:rPr>
        <w:t>）</w:t>
      </w:r>
    </w:p>
    <w:p w14:paraId="0E9A6986" w14:textId="77777777" w:rsidR="001D352A" w:rsidRDefault="001D352A" w:rsidP="001D352A">
      <w:pPr>
        <w:spacing w:line="300" w:lineRule="auto"/>
        <w:ind w:firstLineChars="0" w:firstLine="0"/>
        <w:rPr>
          <w:color w:val="000000"/>
          <w:sz w:val="24"/>
        </w:rPr>
      </w:pPr>
      <w:r>
        <w:rPr>
          <w:color w:val="000000"/>
          <w:sz w:val="24"/>
        </w:rPr>
        <w:t xml:space="preserve">3 </w:t>
      </w:r>
      <w:r>
        <w:rPr>
          <w:rFonts w:hint="eastAsia"/>
          <w:color w:val="000000"/>
          <w:sz w:val="24"/>
        </w:rPr>
        <w:t>灵敏度级的频率响应</w:t>
      </w:r>
    </w:p>
    <w:p w14:paraId="54CF014F" w14:textId="7217F60B" w:rsidR="001D352A" w:rsidRDefault="001D352A" w:rsidP="00112B02">
      <w:pPr>
        <w:spacing w:line="300" w:lineRule="auto"/>
        <w:ind w:firstLineChars="100" w:firstLine="240"/>
        <w:rPr>
          <w:color w:val="000000"/>
          <w:sz w:val="24"/>
        </w:rPr>
      </w:pPr>
      <w:r>
        <w:rPr>
          <w:rFonts w:hint="eastAsia"/>
          <w:color w:val="000000"/>
          <w:sz w:val="24"/>
        </w:rPr>
        <w:t>静电激励器法：（参考频率：</w:t>
      </w:r>
      <w:r w:rsidRPr="0023268B">
        <w:rPr>
          <w:color w:val="000000"/>
          <w:sz w:val="24"/>
          <w:u w:val="single"/>
        </w:rPr>
        <w:t xml:space="preserve">    </w:t>
      </w:r>
      <w:r>
        <w:rPr>
          <w:color w:val="000000"/>
          <w:sz w:val="24"/>
          <w:u w:val="single"/>
        </w:rPr>
        <w:t xml:space="preserve">  </w:t>
      </w:r>
      <w:r w:rsidRPr="0023268B">
        <w:rPr>
          <w:color w:val="000000"/>
          <w:sz w:val="24"/>
          <w:u w:val="single"/>
        </w:rPr>
        <w:t xml:space="preserve"> </w:t>
      </w:r>
      <w:r>
        <w:rPr>
          <w:color w:val="000000"/>
          <w:sz w:val="24"/>
        </w:rPr>
        <w:t>H</w:t>
      </w:r>
      <w:r>
        <w:rPr>
          <w:rFonts w:hint="eastAsia"/>
          <w:color w:val="000000"/>
          <w:sz w:val="24"/>
        </w:rPr>
        <w:t>z</w:t>
      </w:r>
      <w:r>
        <w:rPr>
          <w:rFonts w:hint="eastAsia"/>
          <w:color w:val="000000"/>
          <w:sz w:val="24"/>
        </w:rPr>
        <w:t>，参考</w:t>
      </w:r>
      <w:r>
        <w:rPr>
          <w:rFonts w:hint="eastAsia"/>
          <w:color w:val="000000"/>
          <w:sz w:val="24"/>
        </w:rPr>
        <w:t>1V</w:t>
      </w:r>
      <w:r>
        <w:rPr>
          <w:color w:val="000000"/>
          <w:sz w:val="24"/>
        </w:rPr>
        <w:t>/Pa</w:t>
      </w:r>
      <w:r>
        <w:rPr>
          <w:rFonts w:hint="eastAsia"/>
          <w:color w:val="000000"/>
          <w:sz w:val="24"/>
        </w:rPr>
        <w:t>）</w:t>
      </w:r>
    </w:p>
    <w:tbl>
      <w:tblPr>
        <w:tblStyle w:val="TableNormal"/>
        <w:tblW w:w="8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868"/>
        <w:gridCol w:w="869"/>
        <w:gridCol w:w="869"/>
        <w:gridCol w:w="869"/>
        <w:gridCol w:w="869"/>
        <w:gridCol w:w="869"/>
        <w:gridCol w:w="869"/>
        <w:gridCol w:w="869"/>
      </w:tblGrid>
      <w:tr w:rsidR="001D352A" w:rsidRPr="001D352A" w14:paraId="179A78CA" w14:textId="77777777" w:rsidTr="00E154A1">
        <w:trPr>
          <w:trHeight w:val="624"/>
          <w:jc w:val="center"/>
        </w:trPr>
        <w:tc>
          <w:tcPr>
            <w:tcW w:w="1129" w:type="dxa"/>
            <w:vAlign w:val="center"/>
          </w:tcPr>
          <w:p w14:paraId="2472266B" w14:textId="77777777" w:rsidR="001D352A" w:rsidRPr="00AB5DAF" w:rsidRDefault="001D352A" w:rsidP="001D352A">
            <w:pPr>
              <w:pStyle w:val="TableParagraph"/>
              <w:spacing w:line="270" w:lineRule="atLeast"/>
              <w:jc w:val="center"/>
              <w:rPr>
                <w:rFonts w:eastAsia="宋体"/>
                <w:color w:val="0A0A0A"/>
                <w:spacing w:val="-10"/>
                <w:w w:val="105"/>
                <w:sz w:val="24"/>
                <w:szCs w:val="24"/>
                <w:lang w:eastAsia="zh-CN"/>
              </w:rPr>
            </w:pPr>
            <w:r w:rsidRPr="00AB5DAF">
              <w:rPr>
                <w:rFonts w:eastAsia="宋体"/>
                <w:color w:val="0A0A0A"/>
                <w:spacing w:val="-10"/>
                <w:w w:val="105"/>
                <w:sz w:val="24"/>
                <w:szCs w:val="24"/>
                <w:lang w:eastAsia="zh-CN"/>
              </w:rPr>
              <w:t>频率</w:t>
            </w:r>
            <w:r w:rsidRPr="00AB5DAF">
              <w:rPr>
                <w:rFonts w:eastAsia="宋体" w:hint="eastAsia"/>
                <w:color w:val="0A0A0A"/>
                <w:spacing w:val="-10"/>
                <w:w w:val="105"/>
                <w:sz w:val="24"/>
                <w:szCs w:val="24"/>
                <w:lang w:eastAsia="zh-CN"/>
              </w:rPr>
              <w:t>/H</w:t>
            </w:r>
            <w:r w:rsidRPr="00AB5DAF">
              <w:rPr>
                <w:rFonts w:eastAsia="宋体"/>
                <w:color w:val="0A0A0A"/>
                <w:spacing w:val="-10"/>
                <w:w w:val="105"/>
                <w:sz w:val="24"/>
                <w:szCs w:val="24"/>
                <w:lang w:eastAsia="zh-CN"/>
              </w:rPr>
              <w:t>z</w:t>
            </w:r>
          </w:p>
        </w:tc>
        <w:tc>
          <w:tcPr>
            <w:tcW w:w="868" w:type="dxa"/>
            <w:tcBorders>
              <w:right w:val="single" w:sz="4" w:space="0" w:color="auto"/>
            </w:tcBorders>
            <w:vAlign w:val="center"/>
          </w:tcPr>
          <w:p w14:paraId="4A388DDE" w14:textId="77777777" w:rsidR="001D352A" w:rsidRPr="00AB5DAF" w:rsidRDefault="001D352A" w:rsidP="001D352A">
            <w:pPr>
              <w:pStyle w:val="TableParagraph"/>
              <w:spacing w:line="270" w:lineRule="atLeast"/>
              <w:jc w:val="center"/>
              <w:rPr>
                <w:rFonts w:eastAsia="宋体"/>
                <w:color w:val="0A0A0A"/>
                <w:spacing w:val="-10"/>
                <w:w w:val="105"/>
                <w:sz w:val="24"/>
                <w:szCs w:val="24"/>
                <w:lang w:eastAsia="zh-CN"/>
              </w:rPr>
            </w:pPr>
            <w:r w:rsidRPr="00AB5DAF">
              <w:rPr>
                <w:rFonts w:eastAsia="宋体" w:hint="eastAsia"/>
                <w:color w:val="0A0A0A"/>
                <w:spacing w:val="-10"/>
                <w:w w:val="105"/>
                <w:sz w:val="24"/>
                <w:szCs w:val="24"/>
                <w:lang w:eastAsia="zh-CN"/>
              </w:rPr>
              <w:t>2</w:t>
            </w:r>
            <w:r w:rsidRPr="00AB5DAF">
              <w:rPr>
                <w:rFonts w:eastAsia="宋体"/>
                <w:color w:val="0A0A0A"/>
                <w:spacing w:val="-10"/>
                <w:w w:val="105"/>
                <w:sz w:val="24"/>
                <w:szCs w:val="24"/>
                <w:lang w:eastAsia="zh-CN"/>
              </w:rPr>
              <w:t>0</w:t>
            </w:r>
          </w:p>
        </w:tc>
        <w:tc>
          <w:tcPr>
            <w:tcW w:w="869" w:type="dxa"/>
            <w:tcBorders>
              <w:left w:val="single" w:sz="4" w:space="0" w:color="auto"/>
            </w:tcBorders>
            <w:vAlign w:val="center"/>
          </w:tcPr>
          <w:p w14:paraId="76A763EC" w14:textId="77777777" w:rsidR="001D352A" w:rsidRPr="00AB5DAF" w:rsidRDefault="001D352A" w:rsidP="001D352A">
            <w:pPr>
              <w:pStyle w:val="TableParagraph"/>
              <w:spacing w:line="270" w:lineRule="atLeast"/>
              <w:jc w:val="center"/>
              <w:rPr>
                <w:rFonts w:eastAsia="宋体"/>
                <w:color w:val="0A0A0A"/>
                <w:spacing w:val="-10"/>
                <w:w w:val="105"/>
                <w:sz w:val="24"/>
                <w:szCs w:val="24"/>
                <w:lang w:eastAsia="zh-CN"/>
              </w:rPr>
            </w:pPr>
            <w:r>
              <w:rPr>
                <w:rFonts w:eastAsia="宋体" w:hint="eastAsia"/>
                <w:color w:val="0A0A0A"/>
                <w:spacing w:val="-10"/>
                <w:w w:val="105"/>
                <w:sz w:val="24"/>
                <w:szCs w:val="24"/>
                <w:lang w:eastAsia="zh-CN"/>
              </w:rPr>
              <w:t>2</w:t>
            </w:r>
            <w:r>
              <w:rPr>
                <w:rFonts w:eastAsia="宋体"/>
                <w:color w:val="0A0A0A"/>
                <w:spacing w:val="-10"/>
                <w:w w:val="105"/>
                <w:sz w:val="24"/>
                <w:szCs w:val="24"/>
                <w:lang w:eastAsia="zh-CN"/>
              </w:rPr>
              <w:t>5</w:t>
            </w:r>
          </w:p>
        </w:tc>
        <w:tc>
          <w:tcPr>
            <w:tcW w:w="869" w:type="dxa"/>
            <w:vAlign w:val="center"/>
          </w:tcPr>
          <w:p w14:paraId="0EB1529E" w14:textId="77777777" w:rsidR="001D352A" w:rsidRPr="00AB5DAF" w:rsidRDefault="001D352A" w:rsidP="001D352A">
            <w:pPr>
              <w:pStyle w:val="TableParagraph"/>
              <w:spacing w:line="270" w:lineRule="atLeast"/>
              <w:jc w:val="center"/>
              <w:rPr>
                <w:rFonts w:eastAsia="宋体"/>
                <w:color w:val="0A0A0A"/>
                <w:spacing w:val="-10"/>
                <w:w w:val="105"/>
                <w:sz w:val="24"/>
                <w:szCs w:val="24"/>
                <w:lang w:eastAsia="zh-CN"/>
              </w:rPr>
            </w:pPr>
            <w:r>
              <w:rPr>
                <w:rFonts w:eastAsia="宋体" w:hint="eastAsia"/>
                <w:color w:val="0A0A0A"/>
                <w:spacing w:val="-10"/>
                <w:w w:val="105"/>
                <w:sz w:val="24"/>
                <w:szCs w:val="24"/>
                <w:lang w:eastAsia="zh-CN"/>
              </w:rPr>
              <w:t>3</w:t>
            </w:r>
            <w:r>
              <w:rPr>
                <w:rFonts w:eastAsia="宋体"/>
                <w:color w:val="0A0A0A"/>
                <w:spacing w:val="-10"/>
                <w:w w:val="105"/>
                <w:sz w:val="24"/>
                <w:szCs w:val="24"/>
                <w:lang w:eastAsia="zh-CN"/>
              </w:rPr>
              <w:t>1.5</w:t>
            </w:r>
          </w:p>
        </w:tc>
        <w:tc>
          <w:tcPr>
            <w:tcW w:w="869" w:type="dxa"/>
            <w:vAlign w:val="center"/>
          </w:tcPr>
          <w:p w14:paraId="43BB30DE" w14:textId="77777777" w:rsidR="001D352A" w:rsidRPr="00AB5DAF" w:rsidRDefault="001D352A" w:rsidP="001D352A">
            <w:pPr>
              <w:pStyle w:val="TableParagraph"/>
              <w:spacing w:line="270" w:lineRule="atLeast"/>
              <w:jc w:val="center"/>
              <w:rPr>
                <w:rFonts w:eastAsia="宋体"/>
                <w:color w:val="0A0A0A"/>
                <w:spacing w:val="-10"/>
                <w:w w:val="105"/>
                <w:sz w:val="24"/>
                <w:szCs w:val="24"/>
                <w:lang w:eastAsia="zh-CN"/>
              </w:rPr>
            </w:pPr>
            <w:r>
              <w:rPr>
                <w:rFonts w:eastAsia="宋体" w:hint="eastAsia"/>
                <w:color w:val="0A0A0A"/>
                <w:spacing w:val="-10"/>
                <w:w w:val="105"/>
                <w:sz w:val="24"/>
                <w:szCs w:val="24"/>
                <w:lang w:eastAsia="zh-CN"/>
              </w:rPr>
              <w:t>4</w:t>
            </w:r>
            <w:r>
              <w:rPr>
                <w:rFonts w:eastAsia="宋体"/>
                <w:color w:val="0A0A0A"/>
                <w:spacing w:val="-10"/>
                <w:w w:val="105"/>
                <w:sz w:val="24"/>
                <w:szCs w:val="24"/>
                <w:lang w:eastAsia="zh-CN"/>
              </w:rPr>
              <w:t>0</w:t>
            </w:r>
          </w:p>
        </w:tc>
        <w:tc>
          <w:tcPr>
            <w:tcW w:w="869" w:type="dxa"/>
            <w:tcBorders>
              <w:right w:val="single" w:sz="4" w:space="0" w:color="auto"/>
            </w:tcBorders>
            <w:vAlign w:val="center"/>
          </w:tcPr>
          <w:p w14:paraId="7F4E9AB2" w14:textId="77777777" w:rsidR="001D352A" w:rsidRPr="00AB5DAF" w:rsidRDefault="001D352A" w:rsidP="001D352A">
            <w:pPr>
              <w:pStyle w:val="TableParagraph"/>
              <w:spacing w:line="270" w:lineRule="atLeast"/>
              <w:jc w:val="center"/>
              <w:rPr>
                <w:rFonts w:eastAsia="宋体"/>
                <w:color w:val="0A0A0A"/>
                <w:spacing w:val="-10"/>
                <w:w w:val="105"/>
                <w:sz w:val="24"/>
                <w:szCs w:val="24"/>
                <w:lang w:eastAsia="zh-CN"/>
              </w:rPr>
            </w:pPr>
            <w:r>
              <w:rPr>
                <w:rFonts w:eastAsia="宋体" w:hint="eastAsia"/>
                <w:color w:val="0A0A0A"/>
                <w:spacing w:val="-10"/>
                <w:w w:val="105"/>
                <w:sz w:val="24"/>
                <w:szCs w:val="24"/>
                <w:lang w:eastAsia="zh-CN"/>
              </w:rPr>
              <w:t>5</w:t>
            </w:r>
            <w:r>
              <w:rPr>
                <w:rFonts w:eastAsia="宋体"/>
                <w:color w:val="0A0A0A"/>
                <w:spacing w:val="-10"/>
                <w:w w:val="105"/>
                <w:sz w:val="24"/>
                <w:szCs w:val="24"/>
                <w:lang w:eastAsia="zh-CN"/>
              </w:rPr>
              <w:t>0</w:t>
            </w:r>
          </w:p>
        </w:tc>
        <w:tc>
          <w:tcPr>
            <w:tcW w:w="869" w:type="dxa"/>
            <w:tcBorders>
              <w:left w:val="single" w:sz="4" w:space="0" w:color="auto"/>
            </w:tcBorders>
            <w:vAlign w:val="center"/>
          </w:tcPr>
          <w:p w14:paraId="0591AE01" w14:textId="77777777" w:rsidR="001D352A" w:rsidRPr="00AB5DAF" w:rsidRDefault="001D352A" w:rsidP="001D352A">
            <w:pPr>
              <w:pStyle w:val="TableParagraph"/>
              <w:spacing w:line="270" w:lineRule="atLeast"/>
              <w:jc w:val="center"/>
              <w:rPr>
                <w:rFonts w:eastAsia="宋体"/>
                <w:color w:val="0A0A0A"/>
                <w:spacing w:val="-10"/>
                <w:w w:val="105"/>
                <w:sz w:val="24"/>
                <w:szCs w:val="24"/>
                <w:lang w:eastAsia="zh-CN"/>
              </w:rPr>
            </w:pPr>
            <w:r>
              <w:rPr>
                <w:rFonts w:eastAsia="宋体" w:hint="eastAsia"/>
                <w:color w:val="0A0A0A"/>
                <w:spacing w:val="-10"/>
                <w:w w:val="105"/>
                <w:sz w:val="24"/>
                <w:szCs w:val="24"/>
                <w:lang w:eastAsia="zh-CN"/>
              </w:rPr>
              <w:t>6</w:t>
            </w:r>
            <w:r>
              <w:rPr>
                <w:rFonts w:eastAsia="宋体"/>
                <w:color w:val="0A0A0A"/>
                <w:spacing w:val="-10"/>
                <w:w w:val="105"/>
                <w:sz w:val="24"/>
                <w:szCs w:val="24"/>
                <w:lang w:eastAsia="zh-CN"/>
              </w:rPr>
              <w:t>3</w:t>
            </w:r>
          </w:p>
        </w:tc>
        <w:tc>
          <w:tcPr>
            <w:tcW w:w="869" w:type="dxa"/>
            <w:tcBorders>
              <w:right w:val="single" w:sz="4" w:space="0" w:color="auto"/>
            </w:tcBorders>
            <w:vAlign w:val="center"/>
          </w:tcPr>
          <w:p w14:paraId="40CD2246" w14:textId="77777777" w:rsidR="001D352A" w:rsidRPr="00AB5DAF" w:rsidRDefault="001D352A" w:rsidP="001D352A">
            <w:pPr>
              <w:pStyle w:val="TableParagraph"/>
              <w:spacing w:line="270" w:lineRule="atLeast"/>
              <w:jc w:val="center"/>
              <w:rPr>
                <w:rFonts w:eastAsia="宋体"/>
                <w:color w:val="0A0A0A"/>
                <w:spacing w:val="-10"/>
                <w:w w:val="105"/>
                <w:sz w:val="24"/>
                <w:szCs w:val="24"/>
                <w:lang w:eastAsia="zh-CN"/>
              </w:rPr>
            </w:pPr>
            <w:r>
              <w:rPr>
                <w:rFonts w:eastAsia="宋体" w:hint="eastAsia"/>
                <w:color w:val="0A0A0A"/>
                <w:spacing w:val="-10"/>
                <w:w w:val="105"/>
                <w:sz w:val="24"/>
                <w:szCs w:val="24"/>
                <w:lang w:eastAsia="zh-CN"/>
              </w:rPr>
              <w:t>8</w:t>
            </w:r>
            <w:r>
              <w:rPr>
                <w:rFonts w:eastAsia="宋体"/>
                <w:color w:val="0A0A0A"/>
                <w:spacing w:val="-10"/>
                <w:w w:val="105"/>
                <w:sz w:val="24"/>
                <w:szCs w:val="24"/>
                <w:lang w:eastAsia="zh-CN"/>
              </w:rPr>
              <w:t>0</w:t>
            </w:r>
          </w:p>
        </w:tc>
        <w:tc>
          <w:tcPr>
            <w:tcW w:w="869" w:type="dxa"/>
            <w:tcBorders>
              <w:left w:val="single" w:sz="4" w:space="0" w:color="auto"/>
            </w:tcBorders>
            <w:vAlign w:val="center"/>
          </w:tcPr>
          <w:p w14:paraId="18A89CF7" w14:textId="77777777" w:rsidR="001D352A" w:rsidRPr="00AB5DAF" w:rsidRDefault="001D352A" w:rsidP="001D352A">
            <w:pPr>
              <w:pStyle w:val="TableParagraph"/>
              <w:spacing w:line="270" w:lineRule="atLeast"/>
              <w:jc w:val="center"/>
              <w:rPr>
                <w:rFonts w:eastAsia="宋体"/>
                <w:color w:val="0A0A0A"/>
                <w:spacing w:val="-10"/>
                <w:w w:val="105"/>
                <w:sz w:val="24"/>
                <w:szCs w:val="24"/>
                <w:lang w:eastAsia="zh-CN"/>
              </w:rPr>
            </w:pPr>
            <w:r>
              <w:rPr>
                <w:rFonts w:eastAsia="宋体"/>
                <w:color w:val="0A0A0A"/>
                <w:spacing w:val="-10"/>
                <w:w w:val="105"/>
                <w:sz w:val="24"/>
                <w:szCs w:val="24"/>
                <w:lang w:eastAsia="zh-CN"/>
              </w:rPr>
              <w:t>……</w:t>
            </w:r>
          </w:p>
        </w:tc>
      </w:tr>
      <w:tr w:rsidR="001D352A" w:rsidRPr="001D352A" w14:paraId="0BF12B07" w14:textId="77777777" w:rsidTr="00E154A1">
        <w:trPr>
          <w:trHeight w:val="249"/>
          <w:jc w:val="center"/>
        </w:trPr>
        <w:tc>
          <w:tcPr>
            <w:tcW w:w="1129" w:type="dxa"/>
            <w:vAlign w:val="center"/>
          </w:tcPr>
          <w:p w14:paraId="1C1894AF" w14:textId="77777777" w:rsidR="001D352A" w:rsidRPr="00AB5DAF" w:rsidRDefault="001D352A" w:rsidP="001D352A">
            <w:pPr>
              <w:pStyle w:val="TableParagraph"/>
              <w:spacing w:line="270" w:lineRule="atLeast"/>
              <w:jc w:val="center"/>
              <w:rPr>
                <w:rFonts w:eastAsia="宋体"/>
                <w:color w:val="0A0A0A"/>
                <w:spacing w:val="-10"/>
                <w:w w:val="105"/>
                <w:sz w:val="24"/>
                <w:szCs w:val="24"/>
                <w:lang w:eastAsia="zh-CN"/>
              </w:rPr>
            </w:pPr>
            <w:r w:rsidRPr="00AB5DAF">
              <w:rPr>
                <w:rFonts w:eastAsia="宋体" w:hint="eastAsia"/>
                <w:color w:val="0A0A0A"/>
                <w:spacing w:val="-10"/>
                <w:w w:val="105"/>
                <w:sz w:val="24"/>
                <w:szCs w:val="24"/>
                <w:lang w:eastAsia="zh-CN"/>
              </w:rPr>
              <w:t>频率响应</w:t>
            </w:r>
            <w:r w:rsidRPr="00AB5DAF">
              <w:rPr>
                <w:rFonts w:eastAsia="宋体" w:hint="eastAsia"/>
                <w:color w:val="0A0A0A"/>
                <w:spacing w:val="-10"/>
                <w:w w:val="105"/>
                <w:sz w:val="24"/>
                <w:szCs w:val="24"/>
                <w:lang w:eastAsia="zh-CN"/>
              </w:rPr>
              <w:t>/</w:t>
            </w:r>
            <w:r w:rsidRPr="00AB5DAF">
              <w:rPr>
                <w:rFonts w:eastAsia="宋体"/>
                <w:color w:val="0A0A0A"/>
                <w:spacing w:val="-10"/>
                <w:w w:val="105"/>
                <w:sz w:val="24"/>
                <w:szCs w:val="24"/>
                <w:lang w:eastAsia="zh-CN"/>
              </w:rPr>
              <w:t>dB</w:t>
            </w:r>
          </w:p>
        </w:tc>
        <w:tc>
          <w:tcPr>
            <w:tcW w:w="868" w:type="dxa"/>
            <w:tcBorders>
              <w:right w:val="single" w:sz="4" w:space="0" w:color="auto"/>
            </w:tcBorders>
            <w:vAlign w:val="center"/>
          </w:tcPr>
          <w:p w14:paraId="760CB2FF" w14:textId="77777777" w:rsidR="001D352A" w:rsidRPr="00AB5DAF" w:rsidRDefault="001D352A" w:rsidP="001D352A">
            <w:pPr>
              <w:pStyle w:val="TableParagraph"/>
              <w:spacing w:line="270" w:lineRule="atLeast"/>
              <w:jc w:val="center"/>
              <w:rPr>
                <w:rFonts w:eastAsia="宋体"/>
                <w:color w:val="0A0A0A"/>
                <w:spacing w:val="-10"/>
                <w:w w:val="105"/>
                <w:sz w:val="24"/>
                <w:szCs w:val="24"/>
                <w:lang w:eastAsia="zh-CN"/>
              </w:rPr>
            </w:pPr>
          </w:p>
        </w:tc>
        <w:tc>
          <w:tcPr>
            <w:tcW w:w="869" w:type="dxa"/>
            <w:tcBorders>
              <w:left w:val="single" w:sz="4" w:space="0" w:color="auto"/>
            </w:tcBorders>
            <w:vAlign w:val="center"/>
          </w:tcPr>
          <w:p w14:paraId="603BCE08" w14:textId="77777777" w:rsidR="001D352A" w:rsidRPr="00AB5DAF" w:rsidRDefault="001D352A" w:rsidP="001D352A">
            <w:pPr>
              <w:pStyle w:val="TableParagraph"/>
              <w:spacing w:line="270" w:lineRule="atLeast"/>
              <w:jc w:val="center"/>
              <w:rPr>
                <w:rFonts w:eastAsia="宋体"/>
                <w:color w:val="0A0A0A"/>
                <w:spacing w:val="-10"/>
                <w:w w:val="105"/>
                <w:sz w:val="24"/>
                <w:szCs w:val="24"/>
                <w:lang w:eastAsia="zh-CN"/>
              </w:rPr>
            </w:pPr>
          </w:p>
        </w:tc>
        <w:tc>
          <w:tcPr>
            <w:tcW w:w="869" w:type="dxa"/>
            <w:vAlign w:val="center"/>
          </w:tcPr>
          <w:p w14:paraId="715BEA3C" w14:textId="77777777" w:rsidR="001D352A" w:rsidRPr="00AB5DAF" w:rsidRDefault="001D352A" w:rsidP="001D352A">
            <w:pPr>
              <w:pStyle w:val="TableParagraph"/>
              <w:spacing w:line="270" w:lineRule="atLeast"/>
              <w:jc w:val="center"/>
              <w:rPr>
                <w:rFonts w:eastAsia="宋体"/>
                <w:color w:val="0A0A0A"/>
                <w:spacing w:val="-10"/>
                <w:w w:val="105"/>
                <w:sz w:val="24"/>
                <w:szCs w:val="24"/>
                <w:lang w:eastAsia="zh-CN"/>
              </w:rPr>
            </w:pPr>
          </w:p>
        </w:tc>
        <w:tc>
          <w:tcPr>
            <w:tcW w:w="869" w:type="dxa"/>
            <w:vAlign w:val="center"/>
          </w:tcPr>
          <w:p w14:paraId="6E35FE20" w14:textId="77777777" w:rsidR="001D352A" w:rsidRPr="00AB5DAF" w:rsidRDefault="001D352A" w:rsidP="001D352A">
            <w:pPr>
              <w:pStyle w:val="TableParagraph"/>
              <w:spacing w:line="270" w:lineRule="atLeast"/>
              <w:jc w:val="center"/>
              <w:rPr>
                <w:rFonts w:eastAsia="宋体"/>
                <w:color w:val="0A0A0A"/>
                <w:spacing w:val="-10"/>
                <w:w w:val="105"/>
                <w:sz w:val="24"/>
                <w:szCs w:val="24"/>
                <w:lang w:eastAsia="zh-CN"/>
              </w:rPr>
            </w:pPr>
          </w:p>
        </w:tc>
        <w:tc>
          <w:tcPr>
            <w:tcW w:w="869" w:type="dxa"/>
            <w:tcBorders>
              <w:right w:val="single" w:sz="4" w:space="0" w:color="auto"/>
            </w:tcBorders>
            <w:vAlign w:val="center"/>
          </w:tcPr>
          <w:p w14:paraId="2862F50E" w14:textId="77777777" w:rsidR="001D352A" w:rsidRPr="00AB5DAF" w:rsidRDefault="001D352A" w:rsidP="001D352A">
            <w:pPr>
              <w:pStyle w:val="TableParagraph"/>
              <w:spacing w:line="270" w:lineRule="atLeast"/>
              <w:jc w:val="center"/>
              <w:rPr>
                <w:rFonts w:eastAsia="宋体"/>
                <w:color w:val="0A0A0A"/>
                <w:spacing w:val="-10"/>
                <w:w w:val="105"/>
                <w:sz w:val="24"/>
                <w:szCs w:val="24"/>
                <w:lang w:eastAsia="zh-CN"/>
              </w:rPr>
            </w:pPr>
          </w:p>
        </w:tc>
        <w:tc>
          <w:tcPr>
            <w:tcW w:w="869" w:type="dxa"/>
            <w:tcBorders>
              <w:left w:val="single" w:sz="4" w:space="0" w:color="auto"/>
            </w:tcBorders>
            <w:vAlign w:val="center"/>
          </w:tcPr>
          <w:p w14:paraId="775FF56C" w14:textId="77777777" w:rsidR="001D352A" w:rsidRPr="00AB5DAF" w:rsidRDefault="001D352A" w:rsidP="001D352A">
            <w:pPr>
              <w:pStyle w:val="TableParagraph"/>
              <w:spacing w:line="270" w:lineRule="atLeast"/>
              <w:jc w:val="center"/>
              <w:rPr>
                <w:rFonts w:eastAsia="宋体"/>
                <w:color w:val="0A0A0A"/>
                <w:spacing w:val="-10"/>
                <w:w w:val="105"/>
                <w:sz w:val="24"/>
                <w:szCs w:val="24"/>
                <w:lang w:eastAsia="zh-CN"/>
              </w:rPr>
            </w:pPr>
          </w:p>
        </w:tc>
        <w:tc>
          <w:tcPr>
            <w:tcW w:w="869" w:type="dxa"/>
            <w:tcBorders>
              <w:right w:val="single" w:sz="4" w:space="0" w:color="auto"/>
            </w:tcBorders>
            <w:vAlign w:val="center"/>
          </w:tcPr>
          <w:p w14:paraId="37571A2F" w14:textId="77777777" w:rsidR="001D352A" w:rsidRPr="00AB5DAF" w:rsidRDefault="001D352A" w:rsidP="001D352A">
            <w:pPr>
              <w:pStyle w:val="TableParagraph"/>
              <w:spacing w:line="270" w:lineRule="atLeast"/>
              <w:jc w:val="center"/>
              <w:rPr>
                <w:rFonts w:eastAsia="宋体"/>
                <w:color w:val="0A0A0A"/>
                <w:spacing w:val="-10"/>
                <w:w w:val="105"/>
                <w:sz w:val="24"/>
                <w:szCs w:val="24"/>
                <w:lang w:eastAsia="zh-CN"/>
              </w:rPr>
            </w:pPr>
          </w:p>
        </w:tc>
        <w:tc>
          <w:tcPr>
            <w:tcW w:w="869" w:type="dxa"/>
            <w:tcBorders>
              <w:left w:val="single" w:sz="4" w:space="0" w:color="auto"/>
            </w:tcBorders>
            <w:vAlign w:val="center"/>
          </w:tcPr>
          <w:p w14:paraId="239450EC" w14:textId="77777777" w:rsidR="001D352A" w:rsidRPr="00AB5DAF" w:rsidRDefault="001D352A" w:rsidP="001D352A">
            <w:pPr>
              <w:pStyle w:val="TableParagraph"/>
              <w:spacing w:line="270" w:lineRule="atLeast"/>
              <w:jc w:val="center"/>
              <w:rPr>
                <w:rFonts w:eastAsia="宋体"/>
                <w:color w:val="0A0A0A"/>
                <w:spacing w:val="-10"/>
                <w:w w:val="105"/>
                <w:sz w:val="24"/>
                <w:szCs w:val="24"/>
                <w:lang w:eastAsia="zh-CN"/>
              </w:rPr>
            </w:pPr>
          </w:p>
        </w:tc>
      </w:tr>
    </w:tbl>
    <w:p w14:paraId="767B8D64" w14:textId="6A139254" w:rsidR="00B37BDA" w:rsidRPr="00C83BDB" w:rsidRDefault="001D352A" w:rsidP="001D352A">
      <w:pPr>
        <w:spacing w:line="300" w:lineRule="auto"/>
        <w:ind w:firstLineChars="0" w:firstLine="0"/>
        <w:rPr>
          <w:color w:val="000000"/>
          <w:sz w:val="24"/>
        </w:rPr>
      </w:pPr>
      <w:r>
        <w:rPr>
          <w:rFonts w:hint="eastAsia"/>
          <w:color w:val="000000"/>
          <w:sz w:val="24"/>
        </w:rPr>
        <w:t>校准结果的不确定度：</w:t>
      </w:r>
    </w:p>
    <w:p w14:paraId="68DCD027" w14:textId="77777777" w:rsidR="001D352A" w:rsidRDefault="001D352A" w:rsidP="00B37BDA">
      <w:pPr>
        <w:spacing w:line="300" w:lineRule="auto"/>
        <w:ind w:firstLineChars="0" w:firstLine="0"/>
        <w:rPr>
          <w:color w:val="000000"/>
          <w:sz w:val="24"/>
        </w:rPr>
      </w:pPr>
    </w:p>
    <w:p w14:paraId="7016BBF7" w14:textId="0BE199FA" w:rsidR="00B37BDA" w:rsidRPr="001D352A" w:rsidRDefault="00B37BDA" w:rsidP="00B37BDA">
      <w:pPr>
        <w:spacing w:line="300" w:lineRule="auto"/>
        <w:ind w:firstLineChars="0" w:firstLine="0"/>
        <w:rPr>
          <w:color w:val="000000"/>
          <w:sz w:val="24"/>
        </w:rPr>
      </w:pPr>
      <w:r w:rsidRPr="00C83BDB">
        <w:rPr>
          <w:color w:val="000000"/>
          <w:sz w:val="24"/>
        </w:rPr>
        <w:t>以下空白。</w:t>
      </w:r>
    </w:p>
    <w:p w14:paraId="3335E2C0" w14:textId="77777777" w:rsidR="00B37BDA" w:rsidRPr="00C83BDB" w:rsidRDefault="00B37BDA" w:rsidP="00B37BDA">
      <w:pPr>
        <w:spacing w:line="300" w:lineRule="auto"/>
        <w:ind w:firstLineChars="0" w:firstLine="0"/>
        <w:rPr>
          <w:rFonts w:eastAsia="黑体"/>
          <w:color w:val="000000"/>
          <w:sz w:val="24"/>
        </w:rPr>
      </w:pPr>
    </w:p>
    <w:p w14:paraId="3548A882" w14:textId="77777777" w:rsidR="00B37BDA" w:rsidRDefault="00B37BDA" w:rsidP="00B37BDA">
      <w:pPr>
        <w:spacing w:line="300" w:lineRule="auto"/>
        <w:ind w:firstLineChars="0" w:firstLine="0"/>
        <w:rPr>
          <w:rFonts w:eastAsia="黑体"/>
          <w:color w:val="000000"/>
          <w:sz w:val="24"/>
        </w:rPr>
      </w:pPr>
    </w:p>
    <w:p w14:paraId="45F8ECF2" w14:textId="77777777" w:rsidR="001D352A" w:rsidRDefault="001D352A" w:rsidP="00B37BDA">
      <w:pPr>
        <w:spacing w:line="300" w:lineRule="auto"/>
        <w:ind w:firstLineChars="0" w:firstLine="0"/>
        <w:rPr>
          <w:rFonts w:eastAsia="黑体"/>
          <w:color w:val="000000"/>
          <w:sz w:val="24"/>
        </w:rPr>
      </w:pPr>
    </w:p>
    <w:p w14:paraId="10671983" w14:textId="77777777" w:rsidR="001D352A" w:rsidRDefault="001D352A" w:rsidP="00B37BDA">
      <w:pPr>
        <w:spacing w:line="300" w:lineRule="auto"/>
        <w:ind w:firstLineChars="0" w:firstLine="0"/>
        <w:rPr>
          <w:rFonts w:eastAsia="黑体"/>
          <w:color w:val="000000"/>
          <w:sz w:val="24"/>
        </w:rPr>
      </w:pPr>
    </w:p>
    <w:p w14:paraId="6B26B991" w14:textId="77777777" w:rsidR="001D352A" w:rsidRDefault="001D352A" w:rsidP="00B37BDA">
      <w:pPr>
        <w:spacing w:line="300" w:lineRule="auto"/>
        <w:ind w:firstLineChars="0" w:firstLine="0"/>
        <w:rPr>
          <w:rFonts w:eastAsia="黑体"/>
          <w:color w:val="000000"/>
          <w:sz w:val="24"/>
        </w:rPr>
      </w:pPr>
    </w:p>
    <w:p w14:paraId="58BE5206" w14:textId="77777777" w:rsidR="001D352A" w:rsidRDefault="001D352A" w:rsidP="00B37BDA">
      <w:pPr>
        <w:spacing w:line="300" w:lineRule="auto"/>
        <w:ind w:firstLineChars="0" w:firstLine="0"/>
        <w:rPr>
          <w:rFonts w:eastAsia="黑体"/>
          <w:color w:val="000000"/>
          <w:sz w:val="24"/>
        </w:rPr>
      </w:pPr>
    </w:p>
    <w:p w14:paraId="5B3668F0" w14:textId="77777777" w:rsidR="001D352A" w:rsidRDefault="001D352A" w:rsidP="00B37BDA">
      <w:pPr>
        <w:spacing w:line="300" w:lineRule="auto"/>
        <w:ind w:firstLineChars="0" w:firstLine="0"/>
        <w:rPr>
          <w:rFonts w:eastAsia="黑体"/>
          <w:color w:val="000000"/>
          <w:sz w:val="24"/>
        </w:rPr>
      </w:pPr>
    </w:p>
    <w:p w14:paraId="1F06E869" w14:textId="77777777" w:rsidR="001D352A" w:rsidRDefault="001D352A" w:rsidP="00B37BDA">
      <w:pPr>
        <w:spacing w:line="300" w:lineRule="auto"/>
        <w:ind w:firstLineChars="0" w:firstLine="0"/>
        <w:rPr>
          <w:rFonts w:eastAsia="黑体"/>
          <w:color w:val="000000"/>
          <w:sz w:val="24"/>
        </w:rPr>
      </w:pPr>
    </w:p>
    <w:p w14:paraId="3D2263DA" w14:textId="77777777" w:rsidR="001D352A" w:rsidRDefault="001D352A" w:rsidP="00B37BDA">
      <w:pPr>
        <w:spacing w:line="300" w:lineRule="auto"/>
        <w:ind w:firstLineChars="0" w:firstLine="0"/>
        <w:rPr>
          <w:rFonts w:eastAsia="黑体"/>
          <w:color w:val="000000"/>
          <w:sz w:val="24"/>
        </w:rPr>
      </w:pPr>
    </w:p>
    <w:p w14:paraId="7DD94683" w14:textId="77777777" w:rsidR="001D352A" w:rsidRDefault="001D352A" w:rsidP="00B37BDA">
      <w:pPr>
        <w:spacing w:line="300" w:lineRule="auto"/>
        <w:ind w:firstLineChars="0" w:firstLine="0"/>
        <w:rPr>
          <w:rFonts w:eastAsia="黑体"/>
          <w:color w:val="000000"/>
          <w:sz w:val="24"/>
        </w:rPr>
      </w:pPr>
    </w:p>
    <w:p w14:paraId="42315979" w14:textId="77777777" w:rsidR="001D352A" w:rsidRDefault="001D352A" w:rsidP="00B37BDA">
      <w:pPr>
        <w:spacing w:line="300" w:lineRule="auto"/>
        <w:ind w:firstLineChars="0" w:firstLine="0"/>
        <w:rPr>
          <w:rFonts w:eastAsia="黑体"/>
          <w:color w:val="000000"/>
          <w:sz w:val="24"/>
        </w:rPr>
      </w:pPr>
    </w:p>
    <w:p w14:paraId="5D6A508C" w14:textId="77777777" w:rsidR="001D352A" w:rsidRDefault="001D352A" w:rsidP="00B37BDA">
      <w:pPr>
        <w:spacing w:line="300" w:lineRule="auto"/>
        <w:ind w:firstLineChars="0" w:firstLine="0"/>
        <w:rPr>
          <w:rFonts w:eastAsia="黑体"/>
          <w:color w:val="000000"/>
          <w:sz w:val="24"/>
        </w:rPr>
      </w:pPr>
    </w:p>
    <w:p w14:paraId="0332E487" w14:textId="77777777" w:rsidR="001D352A" w:rsidRPr="00C83BDB" w:rsidRDefault="001D352A" w:rsidP="00B37BDA">
      <w:pPr>
        <w:spacing w:line="300" w:lineRule="auto"/>
        <w:ind w:firstLineChars="0" w:firstLine="0"/>
        <w:rPr>
          <w:rFonts w:eastAsia="黑体"/>
          <w:color w:val="000000"/>
          <w:sz w:val="24"/>
        </w:rPr>
      </w:pPr>
    </w:p>
    <w:p w14:paraId="3F754504" w14:textId="77777777" w:rsidR="00B37BDA" w:rsidRPr="00C83BDB" w:rsidRDefault="00B37BDA" w:rsidP="00B37BDA">
      <w:pPr>
        <w:spacing w:line="300" w:lineRule="auto"/>
        <w:ind w:firstLineChars="0" w:firstLine="0"/>
        <w:jc w:val="center"/>
        <w:rPr>
          <w:rFonts w:eastAsia="黑体"/>
          <w:color w:val="000000"/>
          <w:sz w:val="24"/>
        </w:rPr>
      </w:pPr>
      <w:r w:rsidRPr="00C83BDB">
        <w:rPr>
          <w:rFonts w:eastAsia="黑体"/>
          <w:color w:val="000000"/>
          <w:sz w:val="24"/>
        </w:rPr>
        <w:t>第</w:t>
      </w:r>
      <w:r w:rsidRPr="00C83BDB">
        <w:rPr>
          <w:rFonts w:eastAsia="黑体"/>
          <w:color w:val="000000"/>
          <w:sz w:val="24"/>
        </w:rPr>
        <w:t>X</w:t>
      </w:r>
      <w:r w:rsidRPr="00C83BDB">
        <w:rPr>
          <w:rFonts w:eastAsia="黑体"/>
          <w:color w:val="000000"/>
          <w:sz w:val="24"/>
        </w:rPr>
        <w:t>页</w:t>
      </w:r>
      <w:r w:rsidRPr="00C83BDB">
        <w:rPr>
          <w:rFonts w:eastAsia="黑体"/>
          <w:color w:val="000000"/>
          <w:sz w:val="24"/>
        </w:rPr>
        <w:t xml:space="preserve"> </w:t>
      </w:r>
      <w:r w:rsidRPr="00C83BDB">
        <w:rPr>
          <w:rFonts w:eastAsia="黑体"/>
          <w:color w:val="000000"/>
          <w:sz w:val="24"/>
        </w:rPr>
        <w:t>共</w:t>
      </w:r>
      <w:r w:rsidRPr="00C83BDB">
        <w:rPr>
          <w:rFonts w:eastAsia="黑体"/>
          <w:color w:val="000000"/>
          <w:sz w:val="24"/>
        </w:rPr>
        <w:t>X</w:t>
      </w:r>
      <w:r w:rsidRPr="00C83BDB">
        <w:rPr>
          <w:rFonts w:eastAsia="黑体"/>
          <w:color w:val="000000"/>
          <w:sz w:val="24"/>
        </w:rPr>
        <w:t>页</w:t>
      </w:r>
    </w:p>
    <w:p w14:paraId="0D5961EE" w14:textId="77777777" w:rsidR="00112B02" w:rsidRDefault="00112B02" w:rsidP="00112B02">
      <w:pPr>
        <w:spacing w:line="300" w:lineRule="auto"/>
        <w:ind w:firstLineChars="0" w:firstLine="0"/>
        <w:jc w:val="center"/>
        <w:rPr>
          <w:rFonts w:ascii="宋体" w:hAnsi="宋体"/>
          <w:color w:val="000000"/>
          <w:sz w:val="24"/>
        </w:rPr>
      </w:pPr>
    </w:p>
    <w:p w14:paraId="013810E8" w14:textId="77777777" w:rsidR="00112B02" w:rsidRDefault="00112B02" w:rsidP="00112B02">
      <w:pPr>
        <w:spacing w:line="300" w:lineRule="auto"/>
        <w:ind w:firstLineChars="0" w:firstLine="0"/>
        <w:jc w:val="center"/>
        <w:rPr>
          <w:rFonts w:ascii="宋体" w:hAnsi="宋体"/>
          <w:color w:val="000000"/>
          <w:sz w:val="24"/>
        </w:rPr>
      </w:pPr>
    </w:p>
    <w:p w14:paraId="69C9BDAC" w14:textId="77777777" w:rsidR="00112B02" w:rsidRDefault="00112B02" w:rsidP="00112B02">
      <w:pPr>
        <w:spacing w:line="300" w:lineRule="auto"/>
        <w:ind w:firstLineChars="0" w:firstLine="0"/>
        <w:jc w:val="center"/>
        <w:rPr>
          <w:rFonts w:ascii="宋体" w:hAnsi="宋体"/>
          <w:color w:val="000000"/>
          <w:sz w:val="24"/>
        </w:rPr>
      </w:pPr>
    </w:p>
    <w:p w14:paraId="38709413" w14:textId="77777777" w:rsidR="00112B02" w:rsidRDefault="00112B02" w:rsidP="00112B02">
      <w:pPr>
        <w:spacing w:line="300" w:lineRule="auto"/>
        <w:ind w:firstLineChars="0" w:firstLine="0"/>
        <w:jc w:val="center"/>
        <w:rPr>
          <w:rFonts w:ascii="宋体" w:hAnsi="宋体"/>
          <w:color w:val="000000"/>
          <w:sz w:val="24"/>
        </w:rPr>
      </w:pPr>
    </w:p>
    <w:p w14:paraId="1A92CF7F" w14:textId="77777777" w:rsidR="00112B02" w:rsidRDefault="00112B02" w:rsidP="00112B02">
      <w:pPr>
        <w:spacing w:line="300" w:lineRule="auto"/>
        <w:ind w:firstLineChars="0" w:firstLine="0"/>
        <w:jc w:val="center"/>
        <w:rPr>
          <w:rFonts w:ascii="宋体" w:hAnsi="宋体"/>
          <w:color w:val="000000"/>
          <w:sz w:val="24"/>
        </w:rPr>
      </w:pPr>
    </w:p>
    <w:p w14:paraId="5DC1007B" w14:textId="77777777" w:rsidR="00112B02" w:rsidRDefault="00112B02" w:rsidP="00112B02">
      <w:pPr>
        <w:spacing w:line="300" w:lineRule="auto"/>
        <w:ind w:firstLineChars="0" w:firstLine="0"/>
        <w:jc w:val="center"/>
        <w:rPr>
          <w:rFonts w:ascii="宋体" w:hAnsi="宋体"/>
          <w:color w:val="000000"/>
          <w:sz w:val="24"/>
        </w:rPr>
      </w:pPr>
    </w:p>
    <w:p w14:paraId="7840BAA5" w14:textId="3E8848B0" w:rsidR="00112B02" w:rsidRPr="007F2C57" w:rsidRDefault="00112B02" w:rsidP="00112B02">
      <w:pPr>
        <w:spacing w:line="300" w:lineRule="auto"/>
        <w:ind w:firstLineChars="0" w:firstLine="0"/>
        <w:jc w:val="center"/>
        <w:rPr>
          <w:rFonts w:ascii="宋体" w:hAnsi="宋体"/>
          <w:color w:val="000000"/>
          <w:sz w:val="24"/>
        </w:rPr>
      </w:pPr>
      <w:r w:rsidRPr="007F2C57">
        <w:rPr>
          <w:rFonts w:ascii="宋体" w:hAnsi="宋体" w:hint="eastAsia"/>
          <w:color w:val="000000"/>
          <w:sz w:val="24"/>
        </w:rPr>
        <w:t>图B.</w:t>
      </w:r>
      <w:r w:rsidRPr="007F2C57">
        <w:rPr>
          <w:rFonts w:ascii="宋体" w:hAnsi="宋体"/>
          <w:color w:val="000000"/>
          <w:sz w:val="24"/>
        </w:rPr>
        <w:t xml:space="preserve">1 </w:t>
      </w:r>
      <w:r w:rsidRPr="007F2C57">
        <w:rPr>
          <w:rFonts w:ascii="宋体" w:hAnsi="宋体" w:hint="eastAsia"/>
          <w:color w:val="000000"/>
          <w:sz w:val="24"/>
        </w:rPr>
        <w:t>校准证书内页的格式</w:t>
      </w:r>
    </w:p>
    <w:p w14:paraId="2180F4CC" w14:textId="5275CB5C" w:rsidR="0003329E" w:rsidRPr="0023268B" w:rsidRDefault="00B37BDA" w:rsidP="0046026C">
      <w:pPr>
        <w:spacing w:line="300" w:lineRule="auto"/>
        <w:ind w:firstLineChars="0" w:firstLine="0"/>
        <w:jc w:val="left"/>
        <w:outlineLvl w:val="1"/>
        <w:rPr>
          <w:rFonts w:eastAsia="黑体"/>
          <w:color w:val="000000"/>
          <w:sz w:val="24"/>
        </w:rPr>
      </w:pPr>
      <w:r w:rsidRPr="00C83BDB">
        <w:rPr>
          <w:rFonts w:eastAsia="黑体"/>
          <w:color w:val="000000"/>
          <w:sz w:val="24"/>
        </w:rPr>
        <w:br w:type="page"/>
      </w:r>
      <w:r w:rsidR="0003329E" w:rsidRPr="0023268B">
        <w:rPr>
          <w:rFonts w:eastAsia="黑体"/>
          <w:color w:val="000000"/>
          <w:sz w:val="24"/>
        </w:rPr>
        <w:lastRenderedPageBreak/>
        <w:t>附录</w:t>
      </w:r>
      <w:r w:rsidR="0003329E" w:rsidRPr="0023268B">
        <w:rPr>
          <w:rFonts w:eastAsia="黑体"/>
          <w:color w:val="000000"/>
          <w:sz w:val="24"/>
        </w:rPr>
        <w:t>C</w:t>
      </w:r>
    </w:p>
    <w:p w14:paraId="6B3C0AED" w14:textId="77777777" w:rsidR="0003329E" w:rsidRPr="0023268B" w:rsidRDefault="0003329E" w:rsidP="0003329E">
      <w:pPr>
        <w:spacing w:beforeLines="50" w:before="156" w:afterLines="50" w:after="156" w:line="300" w:lineRule="auto"/>
        <w:ind w:firstLineChars="0" w:firstLine="0"/>
        <w:jc w:val="center"/>
        <w:outlineLvl w:val="1"/>
        <w:rPr>
          <w:rFonts w:eastAsia="黑体"/>
          <w:color w:val="000000"/>
          <w:sz w:val="24"/>
        </w:rPr>
      </w:pPr>
      <w:r w:rsidRPr="0023268B">
        <w:rPr>
          <w:rFonts w:eastAsia="黑体"/>
          <w:color w:val="000000"/>
          <w:sz w:val="24"/>
        </w:rPr>
        <w:t>校准结果测量不确定度评定</w:t>
      </w:r>
    </w:p>
    <w:p w14:paraId="797C179C" w14:textId="77777777" w:rsidR="0003329E" w:rsidRPr="0023268B" w:rsidRDefault="0003329E" w:rsidP="0003329E">
      <w:pPr>
        <w:ind w:firstLineChars="0" w:firstLine="0"/>
        <w:rPr>
          <w:color w:val="000000"/>
          <w:sz w:val="24"/>
        </w:rPr>
      </w:pPr>
      <w:r w:rsidRPr="0023268B">
        <w:rPr>
          <w:color w:val="000000"/>
          <w:sz w:val="24"/>
        </w:rPr>
        <w:t xml:space="preserve">C.1 </w:t>
      </w:r>
      <w:r w:rsidRPr="0023268B">
        <w:rPr>
          <w:color w:val="000000"/>
          <w:sz w:val="24"/>
        </w:rPr>
        <w:t>引言</w:t>
      </w:r>
    </w:p>
    <w:p w14:paraId="28A2C312" w14:textId="77777777" w:rsidR="0003329E" w:rsidRPr="0023268B" w:rsidRDefault="0003329E" w:rsidP="0003329E">
      <w:pPr>
        <w:ind w:firstLine="480"/>
        <w:rPr>
          <w:color w:val="000000"/>
          <w:sz w:val="24"/>
        </w:rPr>
      </w:pPr>
      <w:r w:rsidRPr="0023268B">
        <w:rPr>
          <w:color w:val="000000"/>
          <w:sz w:val="24"/>
        </w:rPr>
        <w:t>由于声压灵敏度</w:t>
      </w:r>
      <w:proofErr w:type="gramStart"/>
      <w:r w:rsidRPr="0023268B">
        <w:rPr>
          <w:color w:val="000000"/>
          <w:sz w:val="24"/>
        </w:rPr>
        <w:t>级及其</w:t>
      </w:r>
      <w:proofErr w:type="gramEnd"/>
      <w:r w:rsidRPr="0023268B">
        <w:rPr>
          <w:color w:val="000000"/>
          <w:sz w:val="24"/>
        </w:rPr>
        <w:t>频率响应是</w:t>
      </w:r>
      <w:r>
        <w:rPr>
          <w:color w:val="000000"/>
          <w:sz w:val="24"/>
        </w:rPr>
        <w:t>表面</w:t>
      </w:r>
      <w:r w:rsidRPr="0023268B">
        <w:rPr>
          <w:color w:val="000000"/>
          <w:sz w:val="24"/>
        </w:rPr>
        <w:t>传声器最主要的计量特性，所以本附录选用声压灵敏度级和声压灵敏度级的频率响应作为测量不确定度评定的示例。</w:t>
      </w:r>
    </w:p>
    <w:p w14:paraId="48D9051F" w14:textId="77777777" w:rsidR="0003329E" w:rsidRPr="0023268B" w:rsidRDefault="0003329E" w:rsidP="0003329E">
      <w:pPr>
        <w:ind w:firstLineChars="0" w:firstLine="0"/>
        <w:rPr>
          <w:color w:val="000000"/>
          <w:sz w:val="24"/>
        </w:rPr>
      </w:pPr>
      <w:r w:rsidRPr="0023268B">
        <w:rPr>
          <w:color w:val="000000"/>
          <w:sz w:val="24"/>
        </w:rPr>
        <w:t xml:space="preserve">C.2 </w:t>
      </w:r>
      <w:r w:rsidRPr="0023268B">
        <w:rPr>
          <w:color w:val="000000"/>
          <w:sz w:val="24"/>
        </w:rPr>
        <w:t>声压灵敏度级</w:t>
      </w:r>
    </w:p>
    <w:p w14:paraId="48A66455" w14:textId="77777777" w:rsidR="0003329E" w:rsidRPr="0023268B" w:rsidRDefault="0003329E" w:rsidP="0003329E">
      <w:pPr>
        <w:ind w:firstLineChars="0" w:firstLine="0"/>
        <w:rPr>
          <w:color w:val="000000"/>
          <w:sz w:val="24"/>
        </w:rPr>
      </w:pPr>
      <w:r w:rsidRPr="0023268B">
        <w:rPr>
          <w:color w:val="000000"/>
          <w:sz w:val="24"/>
        </w:rPr>
        <w:t xml:space="preserve">C.2.1 </w:t>
      </w:r>
      <w:r w:rsidRPr="0023268B">
        <w:rPr>
          <w:color w:val="000000"/>
          <w:sz w:val="24"/>
        </w:rPr>
        <w:t>测量模型</w:t>
      </w:r>
    </w:p>
    <w:p w14:paraId="3263E433" w14:textId="77777777" w:rsidR="0003329E" w:rsidRPr="0023268B" w:rsidRDefault="0003329E" w:rsidP="0003329E">
      <w:pPr>
        <w:ind w:firstLine="480"/>
        <w:rPr>
          <w:color w:val="000000"/>
          <w:sz w:val="24"/>
        </w:rPr>
      </w:pPr>
      <w:r w:rsidRPr="0023268B">
        <w:rPr>
          <w:color w:val="000000"/>
          <w:sz w:val="24"/>
        </w:rPr>
        <w:t>按</w:t>
      </w:r>
      <w:r w:rsidRPr="0023268B">
        <w:rPr>
          <w:color w:val="000000"/>
          <w:sz w:val="24"/>
        </w:rPr>
        <w:t>7.3.2</w:t>
      </w:r>
      <w:r w:rsidRPr="0023268B">
        <w:rPr>
          <w:color w:val="000000"/>
          <w:sz w:val="24"/>
        </w:rPr>
        <w:t>给出的方法测定</w:t>
      </w:r>
      <w:r>
        <w:rPr>
          <w:color w:val="000000"/>
          <w:sz w:val="24"/>
        </w:rPr>
        <w:t>表面</w:t>
      </w:r>
      <w:r w:rsidRPr="0023268B">
        <w:rPr>
          <w:color w:val="000000"/>
          <w:sz w:val="24"/>
        </w:rPr>
        <w:t>传声器的声压灵敏度级，计算声压灵敏度级的公式（</w:t>
      </w:r>
      <w:r w:rsidRPr="0023268B">
        <w:rPr>
          <w:color w:val="000000"/>
          <w:sz w:val="24"/>
        </w:rPr>
        <w:t>2)</w:t>
      </w:r>
      <w:r w:rsidRPr="0023268B">
        <w:rPr>
          <w:color w:val="000000"/>
          <w:sz w:val="24"/>
        </w:rPr>
        <w:t>亦是该计量特性的测量模型，稍加整理后变为公式</w:t>
      </w:r>
      <w:r w:rsidRPr="0023268B">
        <w:rPr>
          <w:color w:val="000000"/>
          <w:sz w:val="24"/>
        </w:rPr>
        <w:t>(C.1)</w:t>
      </w:r>
      <w:r w:rsidRPr="0023268B">
        <w:rPr>
          <w:color w:val="000000"/>
          <w:sz w:val="24"/>
        </w:rPr>
        <w:t>。</w:t>
      </w:r>
    </w:p>
    <w:p w14:paraId="3D3651C4" w14:textId="2B1B5672" w:rsidR="0003329E" w:rsidRPr="0023268B" w:rsidRDefault="00000000" w:rsidP="00500117">
      <w:pPr>
        <w:ind w:firstLineChars="1100" w:firstLine="2420"/>
        <w:jc w:val="right"/>
      </w:pPr>
      <m:oMath>
        <m:sSub>
          <m:sSubPr>
            <m:ctrlPr>
              <w:rPr>
                <w:rFonts w:ascii="Cambria Math" w:hAnsi="Cambria Math"/>
              </w:rPr>
            </m:ctrlPr>
          </m:sSubPr>
          <m:e>
            <m:r>
              <w:rPr>
                <w:rFonts w:ascii="Cambria Math" w:hAnsi="Cambria Math"/>
              </w:rPr>
              <m:t>L</m:t>
            </m:r>
          </m:e>
          <m:sub>
            <m:r>
              <w:rPr>
                <w:rFonts w:ascii="Cambria Math" w:hAnsi="Cambria Math"/>
              </w:rPr>
              <m:t>px</m:t>
            </m:r>
          </m:sub>
        </m:sSub>
      </m:oMath>
      <w:r w:rsidR="0003329E" w:rsidRPr="0023268B">
        <w:t>=</w:t>
      </w:r>
      <m:oMath>
        <m:sSub>
          <m:sSubPr>
            <m:ctrlPr>
              <w:rPr>
                <w:rFonts w:ascii="Cambria Math" w:hAnsi="Cambria Math"/>
              </w:rPr>
            </m:ctrlPr>
          </m:sSubPr>
          <m:e>
            <m:r>
              <w:rPr>
                <w:rFonts w:ascii="Cambria Math" w:hAnsi="Cambria Math"/>
              </w:rPr>
              <m:t>L</m:t>
            </m:r>
          </m:e>
          <m:sub>
            <m:r>
              <w:rPr>
                <w:rFonts w:ascii="Cambria Math" w:hAnsi="Cambria Math"/>
              </w:rPr>
              <m:t>p</m:t>
            </m:r>
          </m:sub>
        </m:sSub>
      </m:oMath>
      <w:r w:rsidR="0003329E" w:rsidRPr="0023268B">
        <w:t>—</w:t>
      </w:r>
      <m:oMath>
        <m:sSub>
          <m:sSubPr>
            <m:ctrlPr>
              <w:rPr>
                <w:rFonts w:ascii="Cambria Math" w:hAnsi="Cambria Math"/>
              </w:rPr>
            </m:ctrlPr>
          </m:sSubPr>
          <m:e>
            <m:r>
              <w:rPr>
                <w:rFonts w:ascii="Cambria Math" w:hAnsi="Cambria Math"/>
              </w:rPr>
              <m:t>L</m:t>
            </m:r>
          </m:e>
          <m:sub>
            <m:r>
              <w:rPr>
                <w:rFonts w:ascii="Cambria Math" w:hAnsi="Cambria Math"/>
              </w:rPr>
              <m:t>pc</m:t>
            </m:r>
          </m:sub>
        </m:sSub>
      </m:oMath>
      <w:r w:rsidR="0003329E" w:rsidRPr="0023268B">
        <w:t>—Δ</w:t>
      </w:r>
      <w:r w:rsidR="00500117">
        <w:rPr>
          <w:i/>
        </w:rPr>
        <w:t>K</w:t>
      </w:r>
      <w:r w:rsidR="0003329E" w:rsidRPr="0023268B">
        <w:t xml:space="preserve">—26                         </w:t>
      </w:r>
      <w:r w:rsidR="0003329E" w:rsidRPr="0023268B">
        <w:t>（</w:t>
      </w:r>
      <w:r w:rsidR="0003329E" w:rsidRPr="0023268B">
        <w:t>C.1</w:t>
      </w:r>
      <w:r w:rsidR="0003329E" w:rsidRPr="0023268B">
        <w:t>）</w:t>
      </w:r>
    </w:p>
    <w:p w14:paraId="67EBB2DA" w14:textId="77777777" w:rsidR="0003329E" w:rsidRPr="008256FE" w:rsidRDefault="0003329E" w:rsidP="008256FE">
      <w:pPr>
        <w:ind w:firstLine="480"/>
        <w:rPr>
          <w:color w:val="000000"/>
          <w:sz w:val="24"/>
        </w:rPr>
      </w:pPr>
      <w:r w:rsidRPr="008256FE">
        <w:rPr>
          <w:color w:val="000000"/>
          <w:sz w:val="24"/>
        </w:rPr>
        <w:t>式中：</w:t>
      </w:r>
    </w:p>
    <w:p w14:paraId="58394F8D" w14:textId="25AA3056" w:rsidR="0003329E" w:rsidRPr="0023268B" w:rsidRDefault="00000000" w:rsidP="0003329E">
      <w:pPr>
        <w:ind w:firstLine="440"/>
      </w:pPr>
      <m:oMath>
        <m:sSub>
          <m:sSubPr>
            <m:ctrlPr>
              <w:rPr>
                <w:rFonts w:ascii="Cambria Math" w:hAnsi="Cambria Math"/>
              </w:rPr>
            </m:ctrlPr>
          </m:sSubPr>
          <m:e>
            <m:r>
              <w:rPr>
                <w:rFonts w:ascii="Cambria Math" w:hAnsi="Cambria Math"/>
              </w:rPr>
              <m:t>L</m:t>
            </m:r>
          </m:e>
          <m:sub>
            <m:r>
              <w:rPr>
                <w:rFonts w:ascii="Cambria Math" w:hAnsi="Cambria Math"/>
              </w:rPr>
              <m:t>px</m:t>
            </m:r>
          </m:sub>
        </m:sSub>
      </m:oMath>
      <w:r w:rsidR="0003329E" w:rsidRPr="0023268B">
        <w:rPr>
          <w:i/>
          <w:spacing w:val="-20"/>
        </w:rPr>
        <w:t>——</w:t>
      </w:r>
      <w:r w:rsidR="0003329E" w:rsidRPr="0023268B">
        <w:t>声压灵敏度级，</w:t>
      </w:r>
      <w:r w:rsidR="0003329E" w:rsidRPr="0023268B">
        <w:t>dB;</w:t>
      </w:r>
    </w:p>
    <w:p w14:paraId="29ADC5D1" w14:textId="7CD7065B" w:rsidR="0003329E" w:rsidRPr="0023268B" w:rsidRDefault="00000000" w:rsidP="0003329E">
      <w:pPr>
        <w:ind w:firstLine="440"/>
      </w:pPr>
      <m:oMath>
        <m:sSub>
          <m:sSubPr>
            <m:ctrlPr>
              <w:rPr>
                <w:rFonts w:ascii="Cambria Math" w:hAnsi="Cambria Math"/>
              </w:rPr>
            </m:ctrlPr>
          </m:sSubPr>
          <m:e>
            <m:r>
              <w:rPr>
                <w:rFonts w:ascii="Cambria Math" w:hAnsi="Cambria Math"/>
              </w:rPr>
              <m:t>L</m:t>
            </m:r>
          </m:e>
          <m:sub>
            <m:r>
              <w:rPr>
                <w:rFonts w:ascii="Cambria Math" w:hAnsi="Cambria Math"/>
              </w:rPr>
              <m:t>p</m:t>
            </m:r>
          </m:sub>
        </m:sSub>
      </m:oMath>
      <w:r w:rsidR="0003329E" w:rsidRPr="0023268B">
        <w:rPr>
          <w:i/>
          <w:spacing w:val="-20"/>
        </w:rPr>
        <w:t>——</w:t>
      </w:r>
      <w:r w:rsidR="008256FE" w:rsidRPr="008256FE">
        <w:rPr>
          <w:rFonts w:hint="eastAsia"/>
        </w:rPr>
        <w:t>声压级的算术平均值</w:t>
      </w:r>
      <w:r w:rsidR="0003329E" w:rsidRPr="0023268B">
        <w:t>，</w:t>
      </w:r>
      <w:r w:rsidR="0003329E" w:rsidRPr="0023268B">
        <w:t>dB</w:t>
      </w:r>
      <w:r w:rsidR="0003329E" w:rsidRPr="0023268B">
        <w:t>；</w:t>
      </w:r>
    </w:p>
    <w:p w14:paraId="0A8AA47E" w14:textId="3E0A9ECE" w:rsidR="0003329E" w:rsidRPr="0023268B" w:rsidRDefault="00000000" w:rsidP="0003329E">
      <w:pPr>
        <w:ind w:firstLine="440"/>
      </w:pPr>
      <m:oMath>
        <m:sSub>
          <m:sSubPr>
            <m:ctrlPr>
              <w:rPr>
                <w:rFonts w:ascii="Cambria Math" w:hAnsi="Cambria Math"/>
              </w:rPr>
            </m:ctrlPr>
          </m:sSubPr>
          <m:e>
            <m:r>
              <w:rPr>
                <w:rFonts w:ascii="Cambria Math" w:hAnsi="Cambria Math"/>
              </w:rPr>
              <m:t>L</m:t>
            </m:r>
          </m:e>
          <m:sub>
            <m:r>
              <w:rPr>
                <w:rFonts w:ascii="Cambria Math" w:hAnsi="Cambria Math"/>
              </w:rPr>
              <m:t>pc</m:t>
            </m:r>
          </m:sub>
        </m:sSub>
      </m:oMath>
      <w:r w:rsidR="0003329E" w:rsidRPr="0023268B">
        <w:rPr>
          <w:i/>
          <w:spacing w:val="-20"/>
        </w:rPr>
        <w:t>——</w:t>
      </w:r>
      <w:r w:rsidR="0003329E" w:rsidRPr="0023268B">
        <w:t>声</w:t>
      </w:r>
      <w:proofErr w:type="gramStart"/>
      <w:r w:rsidR="0003329E" w:rsidRPr="0023268B">
        <w:t>校准器</w:t>
      </w:r>
      <w:proofErr w:type="gramEnd"/>
      <w:r w:rsidR="0003329E" w:rsidRPr="0023268B">
        <w:t>声压级的校准值，</w:t>
      </w:r>
      <w:r w:rsidR="0003329E" w:rsidRPr="0023268B">
        <w:t>dB</w:t>
      </w:r>
      <w:r w:rsidR="0003329E" w:rsidRPr="0023268B">
        <w:t>；</w:t>
      </w:r>
    </w:p>
    <w:p w14:paraId="03D526C8" w14:textId="4B37E9E5" w:rsidR="0003329E" w:rsidRPr="0023268B" w:rsidRDefault="0003329E" w:rsidP="0003329E">
      <w:pPr>
        <w:ind w:firstLine="440"/>
      </w:pPr>
      <w:r w:rsidRPr="0023268B">
        <w:t>Δ</w:t>
      </w:r>
      <w:r w:rsidR="00500117">
        <w:rPr>
          <w:i/>
        </w:rPr>
        <w:t>K</w:t>
      </w:r>
      <w:r w:rsidRPr="0023268B">
        <w:rPr>
          <w:i/>
          <w:spacing w:val="-20"/>
        </w:rPr>
        <w:t>——</w:t>
      </w:r>
      <w:r w:rsidRPr="0023268B">
        <w:t>声</w:t>
      </w:r>
      <w:proofErr w:type="gramStart"/>
      <w:r w:rsidRPr="0023268B">
        <w:t>校准器</w:t>
      </w:r>
      <w:proofErr w:type="gramEnd"/>
      <w:r w:rsidRPr="0023268B">
        <w:t>的静压修正值，</w:t>
      </w:r>
      <w:r w:rsidRPr="0023268B">
        <w:t>dB</w:t>
      </w:r>
      <w:r w:rsidRPr="0023268B">
        <w:t>；</w:t>
      </w:r>
    </w:p>
    <w:p w14:paraId="075289BC" w14:textId="77777777" w:rsidR="0003329E" w:rsidRPr="008256FE" w:rsidRDefault="0003329E" w:rsidP="0003329E">
      <w:pPr>
        <w:ind w:firstLineChars="0" w:firstLine="0"/>
        <w:rPr>
          <w:color w:val="000000"/>
          <w:sz w:val="24"/>
        </w:rPr>
      </w:pPr>
      <w:r w:rsidRPr="008256FE">
        <w:rPr>
          <w:color w:val="000000"/>
          <w:sz w:val="24"/>
        </w:rPr>
        <w:t xml:space="preserve">C.2.2 </w:t>
      </w:r>
      <w:r w:rsidRPr="008256FE">
        <w:rPr>
          <w:color w:val="000000"/>
          <w:sz w:val="24"/>
        </w:rPr>
        <w:t>合成标准不确定度的计算公式</w:t>
      </w:r>
    </w:p>
    <w:p w14:paraId="047AB32A" w14:textId="3E9CC18A" w:rsidR="0003329E" w:rsidRPr="008256FE" w:rsidRDefault="0003329E" w:rsidP="008256FE">
      <w:pPr>
        <w:ind w:firstLine="480"/>
        <w:rPr>
          <w:color w:val="000000"/>
          <w:sz w:val="24"/>
        </w:rPr>
      </w:pPr>
      <w:r w:rsidRPr="008256FE">
        <w:rPr>
          <w:color w:val="000000"/>
          <w:sz w:val="24"/>
        </w:rPr>
        <w:t>由于公式</w:t>
      </w:r>
      <w:r w:rsidRPr="008256FE">
        <w:rPr>
          <w:color w:val="000000"/>
          <w:sz w:val="24"/>
        </w:rPr>
        <w:t>(C.1)</w:t>
      </w:r>
      <w:r w:rsidRPr="008256FE">
        <w:rPr>
          <w:color w:val="000000"/>
          <w:sz w:val="24"/>
        </w:rPr>
        <w:t>中</w:t>
      </w:r>
      <m:oMath>
        <m:sSub>
          <m:sSubPr>
            <m:ctrlPr>
              <w:rPr>
                <w:rFonts w:ascii="Cambria Math" w:hAnsi="Cambria Math"/>
                <w:color w:val="000000"/>
                <w:sz w:val="24"/>
              </w:rPr>
            </m:ctrlPr>
          </m:sSubPr>
          <m:e>
            <m:r>
              <w:rPr>
                <w:rFonts w:ascii="Cambria Math" w:hAnsi="Cambria Math"/>
                <w:color w:val="000000"/>
                <w:sz w:val="24"/>
              </w:rPr>
              <m:t>L</m:t>
            </m:r>
          </m:e>
          <m:sub>
            <m:r>
              <w:rPr>
                <w:rFonts w:ascii="Cambria Math" w:hAnsi="Cambria Math"/>
                <w:color w:val="000000"/>
                <w:sz w:val="24"/>
              </w:rPr>
              <m:t>p</m:t>
            </m:r>
          </m:sub>
        </m:sSub>
      </m:oMath>
      <w:r w:rsidRPr="008256FE">
        <w:rPr>
          <w:color w:val="000000"/>
          <w:sz w:val="24"/>
        </w:rPr>
        <w:t>、</w:t>
      </w:r>
      <m:oMath>
        <m:sSub>
          <m:sSubPr>
            <m:ctrlPr>
              <w:rPr>
                <w:rFonts w:ascii="Cambria Math" w:hAnsi="Cambria Math"/>
                <w:color w:val="000000"/>
                <w:sz w:val="24"/>
              </w:rPr>
            </m:ctrlPr>
          </m:sSubPr>
          <m:e>
            <m:r>
              <w:rPr>
                <w:rFonts w:ascii="Cambria Math" w:hAnsi="Cambria Math"/>
                <w:color w:val="000000"/>
                <w:sz w:val="24"/>
              </w:rPr>
              <m:t>L</m:t>
            </m:r>
          </m:e>
          <m:sub>
            <m:r>
              <w:rPr>
                <w:rFonts w:ascii="Cambria Math" w:hAnsi="Cambria Math"/>
                <w:color w:val="000000"/>
                <w:sz w:val="24"/>
              </w:rPr>
              <m:t>pc</m:t>
            </m:r>
          </m:sub>
        </m:sSub>
      </m:oMath>
      <w:r w:rsidR="00500117" w:rsidRPr="008256FE">
        <w:rPr>
          <w:rFonts w:hint="eastAsia"/>
          <w:color w:val="000000"/>
          <w:sz w:val="24"/>
        </w:rPr>
        <w:t>和</w:t>
      </w:r>
      <w:r w:rsidRPr="008256FE">
        <w:rPr>
          <w:color w:val="000000"/>
          <w:sz w:val="24"/>
        </w:rPr>
        <w:t>Δ</w:t>
      </w:r>
      <w:r w:rsidR="00500117" w:rsidRPr="00A147F6">
        <w:rPr>
          <w:i/>
          <w:iCs/>
          <w:color w:val="000000"/>
          <w:sz w:val="24"/>
        </w:rPr>
        <w:t>K</w:t>
      </w:r>
      <w:r w:rsidRPr="008256FE">
        <w:rPr>
          <w:color w:val="000000"/>
          <w:sz w:val="24"/>
        </w:rPr>
        <w:t>的不确定度互不相关，故声压灵敏度级的合成标准不确定度</w:t>
      </w:r>
      <m:oMath>
        <m:sSub>
          <m:sSubPr>
            <m:ctrlPr>
              <w:rPr>
                <w:rFonts w:ascii="Cambria Math" w:hAnsi="Cambria Math"/>
                <w:color w:val="000000"/>
                <w:sz w:val="24"/>
              </w:rPr>
            </m:ctrlPr>
          </m:sSubPr>
          <m:e>
            <m:r>
              <w:rPr>
                <w:rFonts w:ascii="Cambria Math" w:hAnsi="Cambria Math"/>
                <w:color w:val="000000"/>
                <w:sz w:val="24"/>
              </w:rPr>
              <m:t>u</m:t>
            </m:r>
          </m:e>
          <m:sub>
            <m:r>
              <w:rPr>
                <w:rFonts w:ascii="Cambria Math" w:hAnsi="Cambria Math"/>
                <w:color w:val="000000"/>
                <w:sz w:val="24"/>
              </w:rPr>
              <m:t>c</m:t>
            </m:r>
          </m:sub>
        </m:sSub>
      </m:oMath>
      <w:r w:rsidRPr="008256FE">
        <w:rPr>
          <w:color w:val="000000"/>
          <w:sz w:val="24"/>
        </w:rPr>
        <w:t>可用公式</w:t>
      </w:r>
      <w:r w:rsidRPr="008256FE">
        <w:rPr>
          <w:color w:val="000000"/>
          <w:sz w:val="24"/>
        </w:rPr>
        <w:t>(C.2)</w:t>
      </w:r>
      <w:r w:rsidRPr="008256FE">
        <w:rPr>
          <w:color w:val="000000"/>
          <w:sz w:val="24"/>
        </w:rPr>
        <w:t>表示：</w:t>
      </w:r>
    </w:p>
    <w:p w14:paraId="7237F8C5" w14:textId="5417A447" w:rsidR="0003329E" w:rsidRPr="0023268B" w:rsidRDefault="00000000" w:rsidP="00500117">
      <w:pPr>
        <w:ind w:firstLine="440"/>
        <w:jc w:val="right"/>
      </w:pPr>
      <m:oMath>
        <m:sSub>
          <m:sSubPr>
            <m:ctrlPr>
              <w:rPr>
                <w:rFonts w:ascii="Cambria Math" w:hAnsi="Cambria Math"/>
              </w:rPr>
            </m:ctrlPr>
          </m:sSubPr>
          <m:e>
            <m:r>
              <w:rPr>
                <w:rFonts w:ascii="Cambria Math" w:hAnsi="Cambria Math"/>
              </w:rPr>
              <m:t>u</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hint="eastAsia"/>
              </w:rPr>
              <m:t>p</m:t>
            </m:r>
            <m:r>
              <w:rPr>
                <w:rFonts w:ascii="Cambria Math" w:hAnsi="Cambria Math"/>
              </w:rPr>
              <m:t>x</m:t>
            </m:r>
          </m:sub>
        </m:sSub>
        <m:r>
          <w:rPr>
            <w:rFonts w:ascii="Cambria Math" w:hAnsi="Cambria Math"/>
          </w:rPr>
          <m:t>)</m:t>
        </m:r>
      </m:oMath>
      <w:r w:rsidR="0003329E" w:rsidRPr="0023268B">
        <w:t>=</w:t>
      </w:r>
      <m:oMath>
        <m:rad>
          <m:radPr>
            <m:degHide m:val="1"/>
            <m:ctrlPr>
              <w:rPr>
                <w:rFonts w:ascii="Cambria Math" w:hAnsi="Cambria Math"/>
              </w:rPr>
            </m:ctrlPr>
          </m:radPr>
          <m:deg/>
          <m:e>
            <m:sSup>
              <m:sSupPr>
                <m:ctrlPr>
                  <w:rPr>
                    <w:rFonts w:ascii="Cambria Math" w:hAnsi="Cambria Math"/>
                    <w:i/>
                  </w:rPr>
                </m:ctrlPr>
              </m:sSupPr>
              <m:e>
                <m:r>
                  <w:rPr>
                    <w:rFonts w:ascii="Cambria Math" w:hAnsi="Cambria Math"/>
                  </w:rPr>
                  <m:t>c</m:t>
                </m:r>
              </m:e>
              <m:sup>
                <m:r>
                  <w:rPr>
                    <w:rFonts w:ascii="Cambria Math" w:hAnsi="Cambria Math"/>
                  </w:rPr>
                  <m:t>2</m:t>
                </m:r>
              </m:sup>
            </m:sSup>
            <m:d>
              <m:dPr>
                <m:ctrlPr>
                  <w:rPr>
                    <w:rFonts w:ascii="Cambria Math" w:hAnsi="Cambria Math"/>
                    <w:i/>
                  </w:rPr>
                </m:ctrlPr>
              </m:dPr>
              <m:e>
                <m:sSub>
                  <m:sSubPr>
                    <m:ctrlPr>
                      <w:rPr>
                        <w:rFonts w:ascii="Cambria Math" w:hAnsi="Cambria Math"/>
                      </w:rPr>
                    </m:ctrlPr>
                  </m:sSubPr>
                  <m:e>
                    <m:r>
                      <w:rPr>
                        <w:rFonts w:ascii="Cambria Math" w:hAnsi="Cambria Math"/>
                      </w:rPr>
                      <m:t>L</m:t>
                    </m:r>
                  </m:e>
                  <m:sub>
                    <m:r>
                      <w:rPr>
                        <w:rFonts w:ascii="Cambria Math" w:hAnsi="Cambria Math"/>
                      </w:rPr>
                      <m:t>p</m:t>
                    </m:r>
                  </m:sub>
                </m:sSub>
              </m:e>
            </m:d>
            <m:sSup>
              <m:sSupPr>
                <m:ctrlPr>
                  <w:rPr>
                    <w:rFonts w:ascii="Cambria Math" w:hAnsi="Cambria Math"/>
                    <w:i/>
                  </w:rPr>
                </m:ctrlPr>
              </m:sSupPr>
              <m:e>
                <m:r>
                  <w:rPr>
                    <w:rFonts w:ascii="Cambria Math" w:hAnsi="Cambria Math"/>
                  </w:rPr>
                  <m:t>u</m:t>
                </m:r>
              </m:e>
              <m:sup>
                <m:r>
                  <w:rPr>
                    <w:rFonts w:ascii="Cambria Math" w:hAnsi="Cambria Math"/>
                  </w:rPr>
                  <m:t>2</m:t>
                </m:r>
              </m:sup>
            </m:sSup>
            <m:d>
              <m:dPr>
                <m:ctrlPr>
                  <w:rPr>
                    <w:rFonts w:ascii="Cambria Math" w:hAnsi="Cambria Math"/>
                    <w:i/>
                  </w:rPr>
                </m:ctrlPr>
              </m:dPr>
              <m:e>
                <m:sSub>
                  <m:sSubPr>
                    <m:ctrlPr>
                      <w:rPr>
                        <w:rFonts w:ascii="Cambria Math" w:hAnsi="Cambria Math"/>
                      </w:rPr>
                    </m:ctrlPr>
                  </m:sSubPr>
                  <m:e>
                    <m:r>
                      <w:rPr>
                        <w:rFonts w:ascii="Cambria Math" w:hAnsi="Cambria Math"/>
                      </w:rPr>
                      <m:t>L</m:t>
                    </m:r>
                  </m:e>
                  <m:sub>
                    <m:r>
                      <w:rPr>
                        <w:rFonts w:ascii="Cambria Math" w:hAnsi="Cambria Math"/>
                      </w:rPr>
                      <m:t>p</m:t>
                    </m:r>
                  </m:sub>
                </m:sSub>
              </m:e>
            </m:d>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d>
              <m:dPr>
                <m:ctrlPr>
                  <w:rPr>
                    <w:rFonts w:ascii="Cambria Math" w:hAnsi="Cambria Math"/>
                    <w:i/>
                  </w:rPr>
                </m:ctrlPr>
              </m:dPr>
              <m:e>
                <m:sSub>
                  <m:sSubPr>
                    <m:ctrlPr>
                      <w:rPr>
                        <w:rFonts w:ascii="Cambria Math" w:hAnsi="Cambria Math"/>
                      </w:rPr>
                    </m:ctrlPr>
                  </m:sSubPr>
                  <m:e>
                    <m:r>
                      <w:rPr>
                        <w:rFonts w:ascii="Cambria Math" w:hAnsi="Cambria Math"/>
                      </w:rPr>
                      <m:t>L</m:t>
                    </m:r>
                  </m:e>
                  <m:sub>
                    <m:r>
                      <w:rPr>
                        <w:rFonts w:ascii="Cambria Math" w:hAnsi="Cambria Math"/>
                      </w:rPr>
                      <m:t>pc</m:t>
                    </m:r>
                  </m:sub>
                </m:sSub>
              </m:e>
            </m:d>
            <m:sSup>
              <m:sSupPr>
                <m:ctrlPr>
                  <w:rPr>
                    <w:rFonts w:ascii="Cambria Math" w:hAnsi="Cambria Math"/>
                    <w:i/>
                  </w:rPr>
                </m:ctrlPr>
              </m:sSupPr>
              <m:e>
                <m:r>
                  <w:rPr>
                    <w:rFonts w:ascii="Cambria Math" w:hAnsi="Cambria Math"/>
                  </w:rPr>
                  <m:t>u</m:t>
                </m:r>
              </m:e>
              <m:sup>
                <m:r>
                  <w:rPr>
                    <w:rFonts w:ascii="Cambria Math" w:hAnsi="Cambria Math"/>
                  </w:rPr>
                  <m:t>2</m:t>
                </m:r>
              </m:sup>
            </m:sSup>
            <m:d>
              <m:dPr>
                <m:ctrlPr>
                  <w:rPr>
                    <w:rFonts w:ascii="Cambria Math" w:hAnsi="Cambria Math"/>
                    <w:i/>
                  </w:rPr>
                </m:ctrlPr>
              </m:dPr>
              <m:e>
                <m:sSub>
                  <m:sSubPr>
                    <m:ctrlPr>
                      <w:rPr>
                        <w:rFonts w:ascii="Cambria Math" w:hAnsi="Cambria Math"/>
                      </w:rPr>
                    </m:ctrlPr>
                  </m:sSubPr>
                  <m:e>
                    <m:r>
                      <w:rPr>
                        <w:rFonts w:ascii="Cambria Math" w:hAnsi="Cambria Math"/>
                      </w:rPr>
                      <m:t>L</m:t>
                    </m:r>
                  </m:e>
                  <m:sub>
                    <m:r>
                      <w:rPr>
                        <w:rFonts w:ascii="Cambria Math" w:hAnsi="Cambria Math"/>
                      </w:rPr>
                      <m:t>pc</m:t>
                    </m:r>
                  </m:sub>
                </m:sSub>
              </m:e>
            </m:d>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d>
              <m:dPr>
                <m:ctrlPr>
                  <w:rPr>
                    <w:rFonts w:ascii="Cambria Math" w:hAnsi="Cambria Math"/>
                    <w:i/>
                  </w:rPr>
                </m:ctrlPr>
              </m:dPr>
              <m:e>
                <m:r>
                  <m:rPr>
                    <m:sty m:val="p"/>
                  </m:rPr>
                  <w:rPr>
                    <w:rFonts w:ascii="Cambria Math" w:hAnsi="Cambria Math"/>
                  </w:rPr>
                  <m:t>Δ</m:t>
                </m:r>
                <m:r>
                  <w:rPr>
                    <w:rFonts w:ascii="Cambria Math" w:hAnsi="Cambria Math"/>
                  </w:rPr>
                  <m:t>K</m:t>
                </m:r>
              </m:e>
            </m:d>
            <m:sSup>
              <m:sSupPr>
                <m:ctrlPr>
                  <w:rPr>
                    <w:rFonts w:ascii="Cambria Math" w:hAnsi="Cambria Math"/>
                    <w:i/>
                  </w:rPr>
                </m:ctrlPr>
              </m:sSupPr>
              <m:e>
                <m:r>
                  <w:rPr>
                    <w:rFonts w:ascii="Cambria Math" w:hAnsi="Cambria Math"/>
                  </w:rPr>
                  <m:t>u</m:t>
                </m:r>
              </m:e>
              <m:sup>
                <m:r>
                  <w:rPr>
                    <w:rFonts w:ascii="Cambria Math" w:hAnsi="Cambria Math"/>
                  </w:rPr>
                  <m:t>2</m:t>
                </m:r>
              </m:sup>
            </m:sSup>
            <m:d>
              <m:dPr>
                <m:ctrlPr>
                  <w:rPr>
                    <w:rFonts w:ascii="Cambria Math" w:hAnsi="Cambria Math"/>
                    <w:i/>
                  </w:rPr>
                </m:ctrlPr>
              </m:dPr>
              <m:e>
                <m:r>
                  <m:rPr>
                    <m:sty m:val="p"/>
                  </m:rPr>
                  <w:rPr>
                    <w:rFonts w:ascii="Cambria Math" w:hAnsi="Cambria Math"/>
                  </w:rPr>
                  <m:t>Δ</m:t>
                </m:r>
                <m:r>
                  <w:rPr>
                    <w:rFonts w:ascii="Cambria Math" w:hAnsi="Cambria Math"/>
                  </w:rPr>
                  <m:t>K</m:t>
                </m:r>
              </m:e>
            </m:d>
          </m:e>
        </m:rad>
      </m:oMath>
      <w:r w:rsidR="0003329E" w:rsidRPr="0023268B">
        <w:t xml:space="preserve"> </w:t>
      </w:r>
      <w:r w:rsidR="00500117">
        <w:t xml:space="preserve">    </w:t>
      </w:r>
      <w:proofErr w:type="gramStart"/>
      <w:r w:rsidR="00500117">
        <w:t xml:space="preserve">  </w:t>
      </w:r>
      <w:r w:rsidR="0003329E" w:rsidRPr="0023268B">
        <w:t xml:space="preserve"> (</w:t>
      </w:r>
      <w:proofErr w:type="gramEnd"/>
      <w:r w:rsidR="0003329E" w:rsidRPr="0023268B">
        <w:t>C.2)</w:t>
      </w:r>
    </w:p>
    <w:p w14:paraId="684F8557" w14:textId="77777777" w:rsidR="0003329E" w:rsidRPr="008256FE" w:rsidRDefault="0003329E" w:rsidP="008256FE">
      <w:pPr>
        <w:ind w:firstLine="480"/>
        <w:rPr>
          <w:color w:val="000000"/>
          <w:sz w:val="24"/>
        </w:rPr>
      </w:pPr>
      <w:r w:rsidRPr="008256FE">
        <w:rPr>
          <w:color w:val="000000"/>
          <w:sz w:val="24"/>
        </w:rPr>
        <w:t>公式</w:t>
      </w:r>
      <w:r w:rsidRPr="008256FE">
        <w:rPr>
          <w:color w:val="000000"/>
          <w:sz w:val="24"/>
        </w:rPr>
        <w:t>(C.2)</w:t>
      </w:r>
      <w:r w:rsidRPr="008256FE">
        <w:rPr>
          <w:color w:val="000000"/>
          <w:sz w:val="24"/>
        </w:rPr>
        <w:t>中灵敏系数分别为：</w:t>
      </w:r>
    </w:p>
    <w:p w14:paraId="4DBB4A79" w14:textId="074A286C" w:rsidR="0003329E" w:rsidRPr="0023268B" w:rsidRDefault="0003329E" w:rsidP="0003329E">
      <w:pPr>
        <w:ind w:firstLine="440"/>
        <w:jc w:val="center"/>
      </w:pPr>
      <m:oMath>
        <m:r>
          <w:rPr>
            <w:rFonts w:ascii="Cambria Math" w:hAnsi="Cambria Math"/>
          </w:rPr>
          <m:t>c</m:t>
        </m:r>
        <m:d>
          <m:dPr>
            <m:ctrlPr>
              <w:rPr>
                <w:rFonts w:ascii="Cambria Math" w:hAnsi="Cambria Math"/>
                <w:i/>
              </w:rPr>
            </m:ctrlPr>
          </m:dPr>
          <m:e>
            <m:sSub>
              <m:sSubPr>
                <m:ctrlPr>
                  <w:rPr>
                    <w:rFonts w:ascii="Cambria Math" w:hAnsi="Cambria Math"/>
                  </w:rPr>
                </m:ctrlPr>
              </m:sSubPr>
              <m:e>
                <m:r>
                  <w:rPr>
                    <w:rFonts w:ascii="Cambria Math" w:hAnsi="Cambria Math"/>
                  </w:rPr>
                  <m:t>L</m:t>
                </m:r>
              </m:e>
              <m:sub>
                <m:r>
                  <w:rPr>
                    <w:rFonts w:ascii="Cambria Math" w:hAnsi="Cambria Math"/>
                  </w:rPr>
                  <m:t>p</m:t>
                </m:r>
              </m:sub>
            </m:sSub>
          </m:e>
        </m:d>
        <m:r>
          <w:rPr>
            <w:rFonts w:ascii="Cambria Math" w:hAnsi="Cambria Math"/>
          </w:rPr>
          <m:t>=</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px</m:t>
                </m:r>
              </m:sub>
            </m:sSub>
          </m:num>
          <m:den>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p</m:t>
                </m:r>
              </m:sub>
            </m:sSub>
          </m:den>
        </m:f>
      </m:oMath>
      <w:r w:rsidRPr="0023268B">
        <w:t>=1</w:t>
      </w:r>
    </w:p>
    <w:p w14:paraId="2524E511" w14:textId="5188A36F" w:rsidR="0003329E" w:rsidRPr="0023268B" w:rsidRDefault="0003329E" w:rsidP="0003329E">
      <w:pPr>
        <w:ind w:firstLine="440"/>
        <w:jc w:val="center"/>
      </w:pPr>
      <m:oMath>
        <m:r>
          <w:rPr>
            <w:rFonts w:ascii="Cambria Math" w:hAnsi="Cambria Math"/>
          </w:rPr>
          <m:t>c</m:t>
        </m:r>
        <m:d>
          <m:dPr>
            <m:ctrlPr>
              <w:rPr>
                <w:rFonts w:ascii="Cambria Math" w:hAnsi="Cambria Math"/>
                <w:i/>
              </w:rPr>
            </m:ctrlPr>
          </m:dPr>
          <m:e>
            <m:sSub>
              <m:sSubPr>
                <m:ctrlPr>
                  <w:rPr>
                    <w:rFonts w:ascii="Cambria Math" w:hAnsi="Cambria Math"/>
                  </w:rPr>
                </m:ctrlPr>
              </m:sSubPr>
              <m:e>
                <m:r>
                  <w:rPr>
                    <w:rFonts w:ascii="Cambria Math" w:hAnsi="Cambria Math"/>
                  </w:rPr>
                  <m:t>L</m:t>
                </m:r>
              </m:e>
              <m:sub>
                <m:r>
                  <w:rPr>
                    <w:rFonts w:ascii="Cambria Math" w:hAnsi="Cambria Math"/>
                  </w:rPr>
                  <m:t>pc</m:t>
                </m:r>
              </m:sub>
            </m:sSub>
          </m:e>
        </m:d>
        <m:r>
          <w:rPr>
            <w:rFonts w:ascii="Cambria Math" w:hAnsi="Cambria Math"/>
          </w:rPr>
          <m:t>=</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px</m:t>
                </m:r>
              </m:sub>
            </m:sSub>
          </m:num>
          <m:den>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pc</m:t>
                </m:r>
              </m:sub>
            </m:sSub>
          </m:den>
        </m:f>
      </m:oMath>
      <w:r w:rsidRPr="0023268B">
        <w:t>=</w:t>
      </w:r>
      <w:r w:rsidRPr="0023268B">
        <w:t>－</w:t>
      </w:r>
      <w:r w:rsidRPr="0023268B">
        <w:t>1</w:t>
      </w:r>
    </w:p>
    <w:p w14:paraId="1374803D" w14:textId="54560419" w:rsidR="0003329E" w:rsidRPr="0023268B" w:rsidRDefault="0003329E" w:rsidP="0003329E">
      <w:pPr>
        <w:ind w:firstLine="440"/>
        <w:jc w:val="center"/>
      </w:pPr>
      <m:oMath>
        <m:r>
          <w:rPr>
            <w:rFonts w:ascii="Cambria Math" w:hAnsi="Cambria Math"/>
          </w:rPr>
          <m:t>c</m:t>
        </m:r>
        <m:d>
          <m:dPr>
            <m:ctrlPr>
              <w:rPr>
                <w:rFonts w:ascii="Cambria Math" w:hAnsi="Cambria Math"/>
                <w:i/>
              </w:rPr>
            </m:ctrlPr>
          </m:dPr>
          <m:e>
            <m:r>
              <m:rPr>
                <m:sty m:val="p"/>
              </m:rPr>
              <w:rPr>
                <w:rFonts w:ascii="Cambria Math" w:hAnsi="Cambria Math"/>
              </w:rPr>
              <m:t>Δ</m:t>
            </m:r>
            <m:r>
              <w:rPr>
                <w:rFonts w:ascii="Cambria Math" w:hAnsi="Cambria Math"/>
              </w:rPr>
              <m:t>K</m:t>
            </m:r>
          </m:e>
        </m:d>
        <m:r>
          <w:rPr>
            <w:rFonts w:ascii="Cambria Math" w:hAnsi="Cambria Math"/>
          </w:rPr>
          <m:t>=</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px</m:t>
                </m:r>
              </m:sub>
            </m:sSub>
          </m:num>
          <m:den>
            <m:r>
              <m:rPr>
                <m:sty m:val="p"/>
              </m:rPr>
              <w:rPr>
                <w:rFonts w:ascii="Cambria Math" w:hAnsi="Cambria Math"/>
              </w:rPr>
              <m:t>∂Δ</m:t>
            </m:r>
            <m:r>
              <w:rPr>
                <w:rFonts w:ascii="Cambria Math" w:hAnsi="Cambria Math"/>
              </w:rPr>
              <m:t>K</m:t>
            </m:r>
          </m:den>
        </m:f>
      </m:oMath>
      <w:r w:rsidRPr="0023268B">
        <w:t>=</w:t>
      </w:r>
      <w:r w:rsidRPr="0023268B">
        <w:t>－</w:t>
      </w:r>
      <w:r w:rsidRPr="0023268B">
        <w:t>1</w:t>
      </w:r>
    </w:p>
    <w:p w14:paraId="7C3B5440" w14:textId="77777777" w:rsidR="0003329E" w:rsidRPr="008256FE" w:rsidRDefault="0003329E" w:rsidP="008256FE">
      <w:pPr>
        <w:ind w:firstLine="480"/>
        <w:rPr>
          <w:color w:val="000000"/>
          <w:sz w:val="24"/>
        </w:rPr>
      </w:pPr>
      <w:r w:rsidRPr="008256FE">
        <w:rPr>
          <w:color w:val="000000"/>
          <w:sz w:val="24"/>
        </w:rPr>
        <w:t>将各灵敏系数代人公式</w:t>
      </w:r>
      <w:r w:rsidRPr="008256FE">
        <w:rPr>
          <w:color w:val="000000"/>
          <w:sz w:val="24"/>
        </w:rPr>
        <w:t>(C. 2)</w:t>
      </w:r>
      <w:r w:rsidRPr="008256FE">
        <w:rPr>
          <w:color w:val="000000"/>
          <w:sz w:val="24"/>
        </w:rPr>
        <w:t>后，即可得到计算声压灵敏度级的合成标准不确定度</w:t>
      </w:r>
      <m:oMath>
        <m:sSub>
          <m:sSubPr>
            <m:ctrlPr>
              <w:rPr>
                <w:rFonts w:ascii="Cambria Math" w:hAnsi="Cambria Math"/>
                <w:color w:val="000000"/>
                <w:sz w:val="24"/>
              </w:rPr>
            </m:ctrlPr>
          </m:sSubPr>
          <m:e>
            <m:r>
              <w:rPr>
                <w:rFonts w:ascii="Cambria Math" w:hAnsi="Cambria Math"/>
                <w:color w:val="000000"/>
                <w:sz w:val="24"/>
              </w:rPr>
              <m:t>u</m:t>
            </m:r>
          </m:e>
          <m:sub>
            <m:r>
              <w:rPr>
                <w:rFonts w:ascii="Cambria Math" w:hAnsi="Cambria Math"/>
                <w:color w:val="000000"/>
                <w:sz w:val="24"/>
              </w:rPr>
              <m:t>c</m:t>
            </m:r>
          </m:sub>
        </m:sSub>
      </m:oMath>
      <w:r w:rsidRPr="008256FE">
        <w:rPr>
          <w:color w:val="000000"/>
          <w:sz w:val="24"/>
        </w:rPr>
        <w:t>的公式</w:t>
      </w:r>
      <w:r w:rsidRPr="008256FE">
        <w:rPr>
          <w:color w:val="000000"/>
          <w:sz w:val="24"/>
        </w:rPr>
        <w:t>(C.3)</w:t>
      </w:r>
      <w:r w:rsidRPr="008256FE">
        <w:rPr>
          <w:color w:val="000000"/>
          <w:sz w:val="24"/>
        </w:rPr>
        <w:t>：</w:t>
      </w:r>
    </w:p>
    <w:p w14:paraId="0B1C111E" w14:textId="0E35C432" w:rsidR="0003329E" w:rsidRPr="0023268B" w:rsidRDefault="00000000" w:rsidP="00500117">
      <w:pPr>
        <w:ind w:firstLineChars="700" w:firstLine="1540"/>
        <w:jc w:val="right"/>
      </w:pPr>
      <m:oMath>
        <m:sSub>
          <m:sSubPr>
            <m:ctrlPr>
              <w:rPr>
                <w:rFonts w:ascii="Cambria Math" w:hAnsi="Cambria Math"/>
              </w:rPr>
            </m:ctrlPr>
          </m:sSubPr>
          <m:e>
            <m:r>
              <w:rPr>
                <w:rFonts w:ascii="Cambria Math" w:hAnsi="Cambria Math"/>
              </w:rPr>
              <m:t>u</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px</m:t>
            </m:r>
          </m:sub>
        </m:sSub>
        <m:r>
          <w:rPr>
            <w:rFonts w:ascii="Cambria Math" w:hAnsi="Cambria Math"/>
          </w:rPr>
          <m:t>)</m:t>
        </m:r>
      </m:oMath>
      <w:r w:rsidR="0003329E" w:rsidRPr="0023268B">
        <w:t>=</w:t>
      </w:r>
      <m:oMath>
        <m:rad>
          <m:radPr>
            <m:degHide m:val="1"/>
            <m:ctrlPr>
              <w:rPr>
                <w:rFonts w:ascii="Cambria Math" w:hAnsi="Cambria Math"/>
              </w:rPr>
            </m:ctrlPr>
          </m:radPr>
          <m:deg/>
          <m:e>
            <m:sSup>
              <m:sSupPr>
                <m:ctrlPr>
                  <w:rPr>
                    <w:rFonts w:ascii="Cambria Math" w:hAnsi="Cambria Math"/>
                    <w:i/>
                  </w:rPr>
                </m:ctrlPr>
              </m:sSupPr>
              <m:e>
                <m:r>
                  <w:rPr>
                    <w:rFonts w:ascii="Cambria Math" w:hAnsi="Cambria Math"/>
                  </w:rPr>
                  <m:t>u</m:t>
                </m:r>
              </m:e>
              <m:sup>
                <m:r>
                  <w:rPr>
                    <w:rFonts w:ascii="Cambria Math" w:hAnsi="Cambria Math"/>
                  </w:rPr>
                  <m:t>2</m:t>
                </m:r>
              </m:sup>
            </m:sSup>
            <m:d>
              <m:dPr>
                <m:ctrlPr>
                  <w:rPr>
                    <w:rFonts w:ascii="Cambria Math" w:hAnsi="Cambria Math"/>
                    <w:i/>
                  </w:rPr>
                </m:ctrlPr>
              </m:dPr>
              <m:e>
                <m:sSub>
                  <m:sSubPr>
                    <m:ctrlPr>
                      <w:rPr>
                        <w:rFonts w:ascii="Cambria Math" w:hAnsi="Cambria Math"/>
                      </w:rPr>
                    </m:ctrlPr>
                  </m:sSubPr>
                  <m:e>
                    <m:r>
                      <w:rPr>
                        <w:rFonts w:ascii="Cambria Math" w:hAnsi="Cambria Math"/>
                      </w:rPr>
                      <m:t>L</m:t>
                    </m:r>
                  </m:e>
                  <m:sub>
                    <m:r>
                      <w:rPr>
                        <w:rFonts w:ascii="Cambria Math" w:hAnsi="Cambria Math"/>
                      </w:rPr>
                      <m:t>p</m:t>
                    </m:r>
                  </m:sub>
                </m:sSub>
              </m:e>
            </m:d>
            <m:r>
              <w:rPr>
                <w:rFonts w:ascii="Cambria Math" w:hAnsi="Cambria Math"/>
              </w:rPr>
              <m:t>+</m:t>
            </m:r>
            <m:sSup>
              <m:sSupPr>
                <m:ctrlPr>
                  <w:rPr>
                    <w:rFonts w:ascii="Cambria Math" w:hAnsi="Cambria Math"/>
                    <w:i/>
                  </w:rPr>
                </m:ctrlPr>
              </m:sSupPr>
              <m:e>
                <m:r>
                  <w:rPr>
                    <w:rFonts w:ascii="Cambria Math" w:hAnsi="Cambria Math"/>
                  </w:rPr>
                  <m:t>u</m:t>
                </m:r>
              </m:e>
              <m:sup>
                <m:r>
                  <w:rPr>
                    <w:rFonts w:ascii="Cambria Math" w:hAnsi="Cambria Math"/>
                  </w:rPr>
                  <m:t>2</m:t>
                </m:r>
              </m:sup>
            </m:sSup>
            <m:d>
              <m:dPr>
                <m:ctrlPr>
                  <w:rPr>
                    <w:rFonts w:ascii="Cambria Math" w:hAnsi="Cambria Math"/>
                    <w:i/>
                  </w:rPr>
                </m:ctrlPr>
              </m:dPr>
              <m:e>
                <m:sSub>
                  <m:sSubPr>
                    <m:ctrlPr>
                      <w:rPr>
                        <w:rFonts w:ascii="Cambria Math" w:hAnsi="Cambria Math"/>
                      </w:rPr>
                    </m:ctrlPr>
                  </m:sSubPr>
                  <m:e>
                    <m:r>
                      <w:rPr>
                        <w:rFonts w:ascii="Cambria Math" w:hAnsi="Cambria Math"/>
                      </w:rPr>
                      <m:t>L</m:t>
                    </m:r>
                  </m:e>
                  <m:sub>
                    <m:r>
                      <w:rPr>
                        <w:rFonts w:ascii="Cambria Math" w:hAnsi="Cambria Math"/>
                      </w:rPr>
                      <m:t>pc</m:t>
                    </m:r>
                  </m:sub>
                </m:sSub>
              </m:e>
            </m:d>
            <m:r>
              <w:rPr>
                <w:rFonts w:ascii="Cambria Math" w:hAnsi="Cambria Math"/>
              </w:rPr>
              <m:t>+</m:t>
            </m:r>
            <m:sSup>
              <m:sSupPr>
                <m:ctrlPr>
                  <w:rPr>
                    <w:rFonts w:ascii="Cambria Math" w:hAnsi="Cambria Math"/>
                    <w:i/>
                  </w:rPr>
                </m:ctrlPr>
              </m:sSupPr>
              <m:e>
                <m:r>
                  <w:rPr>
                    <w:rFonts w:ascii="Cambria Math" w:hAnsi="Cambria Math"/>
                  </w:rPr>
                  <m:t>u</m:t>
                </m:r>
              </m:e>
              <m:sup>
                <m:r>
                  <w:rPr>
                    <w:rFonts w:ascii="Cambria Math" w:hAnsi="Cambria Math"/>
                  </w:rPr>
                  <m:t>2</m:t>
                </m:r>
              </m:sup>
            </m:sSup>
            <m:d>
              <m:dPr>
                <m:ctrlPr>
                  <w:rPr>
                    <w:rFonts w:ascii="Cambria Math" w:hAnsi="Cambria Math"/>
                    <w:i/>
                  </w:rPr>
                </m:ctrlPr>
              </m:dPr>
              <m:e>
                <m:r>
                  <m:rPr>
                    <m:sty m:val="p"/>
                  </m:rPr>
                  <w:rPr>
                    <w:rFonts w:ascii="Cambria Math" w:hAnsi="Cambria Math"/>
                  </w:rPr>
                  <m:t>Δ</m:t>
                </m:r>
                <m:r>
                  <w:rPr>
                    <w:rFonts w:ascii="Cambria Math" w:hAnsi="Cambria Math"/>
                  </w:rPr>
                  <m:t>K</m:t>
                </m:r>
              </m:e>
            </m:d>
          </m:e>
        </m:rad>
      </m:oMath>
      <w:r w:rsidR="0003329E" w:rsidRPr="0023268B">
        <w:t xml:space="preserve">            </w:t>
      </w:r>
      <w:proofErr w:type="gramStart"/>
      <w:r w:rsidR="0003329E" w:rsidRPr="0023268B">
        <w:t xml:space="preserve">   (</w:t>
      </w:r>
      <w:proofErr w:type="gramEnd"/>
      <w:r w:rsidR="0003329E" w:rsidRPr="0023268B">
        <w:t>C.3)</w:t>
      </w:r>
    </w:p>
    <w:p w14:paraId="4EC954BC" w14:textId="77777777" w:rsidR="0003329E" w:rsidRPr="0023268B" w:rsidRDefault="0003329E" w:rsidP="008256FE">
      <w:pPr>
        <w:ind w:firstLineChars="0" w:firstLine="0"/>
      </w:pPr>
      <w:r w:rsidRPr="008256FE">
        <w:rPr>
          <w:color w:val="000000"/>
          <w:sz w:val="24"/>
        </w:rPr>
        <w:t xml:space="preserve">C.2.3 </w:t>
      </w:r>
      <w:r w:rsidRPr="008256FE">
        <w:rPr>
          <w:color w:val="000000"/>
          <w:sz w:val="24"/>
        </w:rPr>
        <w:t>合成标准不确定度的计算公式</w:t>
      </w:r>
    </w:p>
    <w:p w14:paraId="1DAE6D40" w14:textId="777C5232" w:rsidR="0003329E" w:rsidRPr="00302F75" w:rsidRDefault="0003329E" w:rsidP="00302F75">
      <w:pPr>
        <w:ind w:firstLineChars="0" w:firstLine="0"/>
        <w:rPr>
          <w:color w:val="000000"/>
          <w:sz w:val="24"/>
        </w:rPr>
      </w:pPr>
      <w:r w:rsidRPr="008256FE">
        <w:rPr>
          <w:color w:val="000000"/>
          <w:sz w:val="24"/>
        </w:rPr>
        <w:lastRenderedPageBreak/>
        <w:t xml:space="preserve">C.2.3.1 </w:t>
      </w:r>
      <w:r w:rsidRPr="008256FE">
        <w:rPr>
          <w:color w:val="000000"/>
          <w:sz w:val="24"/>
        </w:rPr>
        <w:t>鉴于</w:t>
      </w:r>
      <w:r w:rsidRPr="008256FE">
        <w:rPr>
          <w:rFonts w:hint="eastAsia"/>
          <w:color w:val="000000"/>
          <w:sz w:val="24"/>
        </w:rPr>
        <w:t>表面</w:t>
      </w:r>
      <w:r w:rsidRPr="008256FE">
        <w:rPr>
          <w:color w:val="000000"/>
          <w:sz w:val="24"/>
        </w:rPr>
        <w:t>传声器声压灵敏度</w:t>
      </w:r>
      <w:proofErr w:type="gramStart"/>
      <w:r w:rsidRPr="008256FE">
        <w:rPr>
          <w:color w:val="000000"/>
          <w:sz w:val="24"/>
        </w:rPr>
        <w:t>级存在</w:t>
      </w:r>
      <w:proofErr w:type="gramEnd"/>
      <w:r w:rsidRPr="008256FE">
        <w:rPr>
          <w:color w:val="000000"/>
          <w:sz w:val="24"/>
        </w:rPr>
        <w:t>重复性测量不一致的可能，故此在重复性测量条件下对某</w:t>
      </w:r>
      <w:r w:rsidRPr="008256FE">
        <w:rPr>
          <w:rFonts w:hint="eastAsia"/>
          <w:color w:val="000000"/>
          <w:sz w:val="24"/>
        </w:rPr>
        <w:t>表面</w:t>
      </w:r>
      <w:r w:rsidRPr="008256FE">
        <w:rPr>
          <w:color w:val="000000"/>
          <w:sz w:val="24"/>
        </w:rPr>
        <w:t>测量传声器</w:t>
      </w:r>
      <w:r w:rsidR="008256FE">
        <w:rPr>
          <w:rFonts w:hint="eastAsia"/>
          <w:color w:val="000000"/>
          <w:sz w:val="24"/>
        </w:rPr>
        <w:t>声压灵敏度</w:t>
      </w:r>
      <w:r w:rsidRPr="008256FE">
        <w:rPr>
          <w:color w:val="000000"/>
          <w:sz w:val="24"/>
        </w:rPr>
        <w:t>级重复测量</w:t>
      </w:r>
      <w:r w:rsidRPr="008256FE">
        <w:rPr>
          <w:color w:val="000000"/>
          <w:sz w:val="24"/>
        </w:rPr>
        <w:t>6</w:t>
      </w:r>
      <w:r w:rsidRPr="008256FE">
        <w:rPr>
          <w:color w:val="000000"/>
          <w:sz w:val="24"/>
        </w:rPr>
        <w:t>次，并得到其</w:t>
      </w:r>
      <w:r w:rsidRPr="008256FE">
        <w:rPr>
          <w:color w:val="000000"/>
          <w:sz w:val="24"/>
        </w:rPr>
        <w:t>6</w:t>
      </w:r>
      <w:r w:rsidRPr="008256FE">
        <w:rPr>
          <w:color w:val="000000"/>
          <w:sz w:val="24"/>
        </w:rPr>
        <w:t>次的测量值分别为</w:t>
      </w:r>
      <w:r w:rsidR="008256FE">
        <w:rPr>
          <w:color w:val="000000"/>
          <w:sz w:val="24"/>
        </w:rPr>
        <w:t>-38.69</w:t>
      </w:r>
      <w:r w:rsidRPr="008256FE">
        <w:rPr>
          <w:color w:val="000000"/>
          <w:sz w:val="24"/>
        </w:rPr>
        <w:t xml:space="preserve"> dB</w:t>
      </w:r>
      <w:r w:rsidRPr="008256FE">
        <w:rPr>
          <w:color w:val="000000"/>
          <w:sz w:val="24"/>
        </w:rPr>
        <w:t>、</w:t>
      </w:r>
      <w:r w:rsidR="008256FE">
        <w:rPr>
          <w:color w:val="000000"/>
          <w:sz w:val="24"/>
        </w:rPr>
        <w:t>-38.7</w:t>
      </w:r>
      <w:r w:rsidR="00302F75">
        <w:rPr>
          <w:color w:val="000000"/>
          <w:sz w:val="24"/>
        </w:rPr>
        <w:t>6</w:t>
      </w:r>
      <w:r w:rsidRPr="008256FE">
        <w:rPr>
          <w:color w:val="000000"/>
          <w:sz w:val="24"/>
        </w:rPr>
        <w:t xml:space="preserve"> dB</w:t>
      </w:r>
      <w:r w:rsidRPr="008256FE">
        <w:rPr>
          <w:color w:val="000000"/>
          <w:sz w:val="24"/>
        </w:rPr>
        <w:t>、</w:t>
      </w:r>
      <w:r w:rsidR="008256FE">
        <w:rPr>
          <w:color w:val="000000"/>
          <w:sz w:val="24"/>
        </w:rPr>
        <w:t>-38.7</w:t>
      </w:r>
      <w:r w:rsidR="00302F75">
        <w:rPr>
          <w:color w:val="000000"/>
          <w:sz w:val="24"/>
        </w:rPr>
        <w:t xml:space="preserve">5 </w:t>
      </w:r>
      <w:r w:rsidRPr="008256FE">
        <w:rPr>
          <w:color w:val="000000"/>
          <w:sz w:val="24"/>
        </w:rPr>
        <w:t>dB</w:t>
      </w:r>
      <w:r w:rsidRPr="008256FE">
        <w:rPr>
          <w:color w:val="000000"/>
          <w:sz w:val="24"/>
        </w:rPr>
        <w:t>、</w:t>
      </w:r>
      <w:r w:rsidR="008256FE">
        <w:rPr>
          <w:color w:val="000000"/>
          <w:sz w:val="24"/>
        </w:rPr>
        <w:t>-38.7</w:t>
      </w:r>
      <w:r w:rsidR="00302F75">
        <w:rPr>
          <w:color w:val="000000"/>
          <w:sz w:val="24"/>
        </w:rPr>
        <w:t>6</w:t>
      </w:r>
      <w:r w:rsidRPr="008256FE">
        <w:rPr>
          <w:color w:val="000000"/>
          <w:sz w:val="24"/>
        </w:rPr>
        <w:t xml:space="preserve"> dB</w:t>
      </w:r>
      <w:r w:rsidRPr="008256FE">
        <w:rPr>
          <w:color w:val="000000"/>
          <w:sz w:val="24"/>
        </w:rPr>
        <w:t>、</w:t>
      </w:r>
      <w:r w:rsidR="008256FE">
        <w:rPr>
          <w:color w:val="000000"/>
          <w:sz w:val="24"/>
        </w:rPr>
        <w:t>-38.7</w:t>
      </w:r>
      <w:r w:rsidR="00302F75">
        <w:rPr>
          <w:color w:val="000000"/>
          <w:sz w:val="24"/>
        </w:rPr>
        <w:t>5</w:t>
      </w:r>
      <w:r w:rsidRPr="008256FE">
        <w:rPr>
          <w:color w:val="000000"/>
          <w:sz w:val="24"/>
        </w:rPr>
        <w:t xml:space="preserve"> dB </w:t>
      </w:r>
      <w:r w:rsidR="0046026C">
        <w:rPr>
          <w:rFonts w:hint="eastAsia"/>
          <w:color w:val="000000"/>
          <w:sz w:val="24"/>
        </w:rPr>
        <w:t>、</w:t>
      </w:r>
      <w:r w:rsidR="008256FE">
        <w:rPr>
          <w:color w:val="000000"/>
          <w:sz w:val="24"/>
        </w:rPr>
        <w:t>-38.7</w:t>
      </w:r>
      <w:r w:rsidR="00302F75">
        <w:rPr>
          <w:color w:val="000000"/>
          <w:sz w:val="24"/>
        </w:rPr>
        <w:t>4</w:t>
      </w:r>
      <w:r w:rsidRPr="008256FE">
        <w:rPr>
          <w:color w:val="000000"/>
          <w:sz w:val="24"/>
        </w:rPr>
        <w:t xml:space="preserve"> dB</w:t>
      </w:r>
      <w:r w:rsidRPr="008256FE">
        <w:rPr>
          <w:color w:val="000000"/>
          <w:sz w:val="24"/>
        </w:rPr>
        <w:t>。</w:t>
      </w:r>
      <w:r w:rsidR="00302F75">
        <w:rPr>
          <w:rFonts w:hint="eastAsia"/>
          <w:color w:val="000000"/>
          <w:sz w:val="24"/>
        </w:rPr>
        <w:t>计算实验室标准偏差，</w:t>
      </w:r>
      <w:r w:rsidRPr="00302F75">
        <w:rPr>
          <w:color w:val="000000"/>
          <w:sz w:val="24"/>
        </w:rPr>
        <w:t>由此即可获得测量重复性误差引入的标准不确定度</w:t>
      </w:r>
      <w:r w:rsidR="00302F75">
        <w:rPr>
          <w:rFonts w:hint="eastAsia"/>
          <w:color w:val="000000"/>
          <w:sz w:val="24"/>
        </w:rPr>
        <w:t>：</w:t>
      </w:r>
      <m:oMath>
        <m:sSub>
          <m:sSubPr>
            <m:ctrlPr>
              <w:rPr>
                <w:rFonts w:ascii="Cambria Math" w:hAnsi="Cambria Math"/>
                <w:color w:val="000000"/>
                <w:sz w:val="24"/>
              </w:rPr>
            </m:ctrlPr>
          </m:sSubPr>
          <m:e>
            <m:r>
              <w:rPr>
                <w:rFonts w:ascii="Cambria Math" w:hAnsi="Cambria Math"/>
                <w:color w:val="000000"/>
                <w:sz w:val="24"/>
              </w:rPr>
              <m:t>u</m:t>
            </m:r>
          </m:e>
          <m:sub>
            <m:r>
              <m:rPr>
                <m:sty m:val="p"/>
              </m:rPr>
              <w:rPr>
                <w:rFonts w:ascii="Cambria Math" w:hAnsi="Cambria Math"/>
                <w:color w:val="000000"/>
                <w:sz w:val="24"/>
              </w:rPr>
              <m:t>1</m:t>
            </m:r>
          </m:sub>
        </m:sSub>
      </m:oMath>
      <w:r w:rsidRPr="00302F75">
        <w:rPr>
          <w:color w:val="000000"/>
          <w:sz w:val="24"/>
        </w:rPr>
        <w:t>(</w:t>
      </w:r>
      <m:oMath>
        <m:sSub>
          <m:sSubPr>
            <m:ctrlPr>
              <w:rPr>
                <w:rFonts w:ascii="Cambria Math" w:hAnsi="Cambria Math"/>
                <w:color w:val="000000"/>
                <w:sz w:val="24"/>
              </w:rPr>
            </m:ctrlPr>
          </m:sSubPr>
          <m:e>
            <m:r>
              <w:rPr>
                <w:rFonts w:ascii="Cambria Math" w:hAnsi="Cambria Math"/>
                <w:color w:val="000000"/>
                <w:sz w:val="24"/>
              </w:rPr>
              <m:t>L</m:t>
            </m:r>
          </m:e>
          <m:sub>
            <m:r>
              <w:rPr>
                <w:rFonts w:ascii="Cambria Math" w:hAnsi="Cambria Math" w:hint="eastAsia"/>
                <w:color w:val="000000"/>
                <w:sz w:val="24"/>
              </w:rPr>
              <m:t>p</m:t>
            </m:r>
          </m:sub>
        </m:sSub>
      </m:oMath>
      <w:r w:rsidRPr="00302F75">
        <w:rPr>
          <w:color w:val="000000"/>
          <w:sz w:val="24"/>
        </w:rPr>
        <w:t>)=0.0</w:t>
      </w:r>
      <w:r w:rsidR="00302F75">
        <w:rPr>
          <w:color w:val="000000"/>
          <w:sz w:val="24"/>
        </w:rPr>
        <w:t>24</w:t>
      </w:r>
      <w:r w:rsidRPr="00302F75">
        <w:rPr>
          <w:color w:val="000000"/>
          <w:sz w:val="24"/>
        </w:rPr>
        <w:t xml:space="preserve"> dB</w:t>
      </w:r>
      <w:r w:rsidR="00302F75">
        <w:rPr>
          <w:rFonts w:hint="eastAsia"/>
          <w:color w:val="000000"/>
          <w:sz w:val="24"/>
        </w:rPr>
        <w:t>。</w:t>
      </w:r>
    </w:p>
    <w:p w14:paraId="47A1E154" w14:textId="4465594F" w:rsidR="0003329E" w:rsidRPr="00302F75" w:rsidRDefault="0003329E" w:rsidP="00302F75">
      <w:pPr>
        <w:ind w:firstLineChars="0" w:firstLine="0"/>
        <w:rPr>
          <w:color w:val="000000"/>
          <w:sz w:val="24"/>
        </w:rPr>
      </w:pPr>
      <w:r w:rsidRPr="00302F75">
        <w:rPr>
          <w:color w:val="000000"/>
          <w:sz w:val="24"/>
        </w:rPr>
        <w:t xml:space="preserve">C.2.3.2 </w:t>
      </w:r>
      <w:r w:rsidR="00302F75" w:rsidRPr="006C54C0">
        <w:rPr>
          <w:sz w:val="24"/>
        </w:rPr>
        <w:t>测量放大器的级线性误差不超过</w:t>
      </w:r>
      <w:r w:rsidR="00302F75" w:rsidRPr="006C54C0">
        <w:rPr>
          <w:sz w:val="24"/>
        </w:rPr>
        <w:t>±0.</w:t>
      </w:r>
      <w:r w:rsidR="00302F75">
        <w:rPr>
          <w:sz w:val="24"/>
        </w:rPr>
        <w:t xml:space="preserve">2 </w:t>
      </w:r>
      <w:r w:rsidR="00302F75" w:rsidRPr="006C54C0">
        <w:rPr>
          <w:sz w:val="24"/>
        </w:rPr>
        <w:t>dB</w:t>
      </w:r>
      <w:r w:rsidR="00302F75" w:rsidRPr="006C54C0">
        <w:rPr>
          <w:sz w:val="24"/>
        </w:rPr>
        <w:t>，</w:t>
      </w:r>
      <w:r w:rsidR="00302F75">
        <w:rPr>
          <w:rFonts w:hint="eastAsia"/>
          <w:sz w:val="24"/>
        </w:rPr>
        <w:t>以</w:t>
      </w:r>
      <w:r w:rsidR="00302F75" w:rsidRPr="006C54C0">
        <w:rPr>
          <w:sz w:val="24"/>
        </w:rPr>
        <w:t>均匀分布考虑，取包含因子</w:t>
      </w:r>
      <w:r w:rsidR="00302F75" w:rsidRPr="00323532">
        <w:rPr>
          <w:i/>
          <w:iCs/>
          <w:sz w:val="24"/>
        </w:rPr>
        <w:t>k</w:t>
      </w:r>
      <w:r w:rsidR="00302F75" w:rsidRPr="006C54C0">
        <w:rPr>
          <w:sz w:val="24"/>
        </w:rPr>
        <w:t>=</w:t>
      </w:r>
      <m:oMath>
        <m:rad>
          <m:radPr>
            <m:degHide m:val="1"/>
            <m:ctrlPr>
              <w:rPr>
                <w:rFonts w:ascii="Cambria Math" w:hAnsi="Cambria Math"/>
              </w:rPr>
            </m:ctrlPr>
          </m:radPr>
          <m:deg/>
          <m:e>
            <m:r>
              <w:rPr>
                <w:rFonts w:ascii="Cambria Math" w:hAnsi="Cambria Math"/>
              </w:rPr>
              <m:t>3</m:t>
            </m:r>
          </m:e>
        </m:rad>
      </m:oMath>
      <w:r w:rsidR="00302F75" w:rsidRPr="006C54C0">
        <w:rPr>
          <w:sz w:val="24"/>
        </w:rPr>
        <w:t>，</w:t>
      </w:r>
      <w:r w:rsidR="00302F75">
        <w:rPr>
          <w:rFonts w:hint="eastAsia"/>
          <w:sz w:val="24"/>
        </w:rPr>
        <w:t>则</w:t>
      </w:r>
      <w:r w:rsidR="00302F75" w:rsidRPr="006C54C0">
        <w:rPr>
          <w:sz w:val="24"/>
        </w:rPr>
        <w:t>测量放大器的级线性误差引入的标准不确定度</w:t>
      </w:r>
      <m:oMath>
        <m:sSub>
          <m:sSubPr>
            <m:ctrlPr>
              <w:rPr>
                <w:rFonts w:ascii="Cambria Math" w:hAnsi="Cambria Math"/>
              </w:rPr>
            </m:ctrlPr>
          </m:sSubPr>
          <m:e>
            <m:r>
              <w:rPr>
                <w:rFonts w:ascii="Cambria Math" w:hAnsi="Cambria Math"/>
              </w:rPr>
              <m:t>u</m:t>
            </m:r>
          </m:e>
          <m:sub>
            <m:r>
              <w:rPr>
                <w:rFonts w:ascii="Cambria Math" w:hAnsi="Cambria Math"/>
              </w:rPr>
              <m:t>2</m:t>
            </m:r>
          </m:sub>
        </m:sSub>
      </m:oMath>
      <w:r w:rsidR="00302F75" w:rsidRPr="006C54C0">
        <w:rPr>
          <w:sz w:val="24"/>
        </w:rPr>
        <w:t>(</w:t>
      </w:r>
      <m:oMath>
        <m:sSub>
          <m:sSubPr>
            <m:ctrlPr>
              <w:rPr>
                <w:rFonts w:ascii="Cambria Math" w:hAnsi="Cambria Math"/>
              </w:rPr>
            </m:ctrlPr>
          </m:sSubPr>
          <m:e>
            <m:r>
              <w:rPr>
                <w:rFonts w:ascii="Cambria Math" w:hAnsi="Cambria Math"/>
              </w:rPr>
              <m:t>L</m:t>
            </m:r>
          </m:e>
          <m:sub>
            <m:r>
              <w:rPr>
                <w:rFonts w:ascii="Cambria Math" w:hAnsi="Cambria Math" w:hint="eastAsia"/>
              </w:rPr>
              <m:t>p</m:t>
            </m:r>
          </m:sub>
        </m:sSub>
      </m:oMath>
      <w:r w:rsidR="00302F75" w:rsidRPr="006C54C0">
        <w:rPr>
          <w:sz w:val="24"/>
        </w:rPr>
        <w:t>)≈</w:t>
      </w:r>
      <w:r w:rsidR="00302F75" w:rsidRPr="005239FD">
        <w:rPr>
          <w:sz w:val="24"/>
        </w:rPr>
        <w:t>0.</w:t>
      </w:r>
      <w:r w:rsidR="00302F75">
        <w:rPr>
          <w:sz w:val="24"/>
        </w:rPr>
        <w:t>115</w:t>
      </w:r>
      <w:r w:rsidR="00302F75" w:rsidRPr="005239FD">
        <w:rPr>
          <w:sz w:val="24"/>
        </w:rPr>
        <w:t xml:space="preserve"> dB</w:t>
      </w:r>
      <w:r w:rsidR="00302F75">
        <w:rPr>
          <w:rFonts w:hint="eastAsia"/>
          <w:sz w:val="24"/>
        </w:rPr>
        <w:t>。</w:t>
      </w:r>
    </w:p>
    <w:p w14:paraId="284E2C62" w14:textId="0B44C804" w:rsidR="0003329E" w:rsidRPr="00302F75" w:rsidRDefault="0003329E" w:rsidP="00302F75">
      <w:pPr>
        <w:ind w:firstLineChars="0" w:firstLine="0"/>
        <w:rPr>
          <w:color w:val="000000"/>
          <w:sz w:val="24"/>
        </w:rPr>
      </w:pPr>
      <w:r w:rsidRPr="00302F75">
        <w:rPr>
          <w:color w:val="000000"/>
          <w:sz w:val="24"/>
        </w:rPr>
        <w:t xml:space="preserve">C.2.3.3 </w:t>
      </w:r>
      <w:r w:rsidR="008A131F" w:rsidRPr="00E30AD3">
        <w:rPr>
          <w:sz w:val="24"/>
        </w:rPr>
        <w:t>数字电压表的交流电压</w:t>
      </w:r>
      <w:r w:rsidR="008A131F">
        <w:rPr>
          <w:rFonts w:hint="eastAsia"/>
          <w:sz w:val="24"/>
        </w:rPr>
        <w:t>示值的最大允许</w:t>
      </w:r>
      <w:r w:rsidR="008A131F" w:rsidRPr="00E30AD3">
        <w:rPr>
          <w:sz w:val="24"/>
        </w:rPr>
        <w:t>误差</w:t>
      </w:r>
      <w:r w:rsidR="008A131F">
        <w:rPr>
          <w:rFonts w:hint="eastAsia"/>
          <w:sz w:val="24"/>
        </w:rPr>
        <w:t>为</w:t>
      </w:r>
      <w:r w:rsidR="008A131F" w:rsidRPr="00E30AD3">
        <w:rPr>
          <w:sz w:val="24"/>
        </w:rPr>
        <w:t>±0.2 %</w:t>
      </w:r>
      <w:r w:rsidR="008A131F" w:rsidRPr="00E30AD3">
        <w:rPr>
          <w:sz w:val="24"/>
        </w:rPr>
        <w:t>，</w:t>
      </w:r>
      <w:r w:rsidR="008A131F">
        <w:rPr>
          <w:rFonts w:hint="eastAsia"/>
          <w:sz w:val="24"/>
        </w:rPr>
        <w:t>相当于</w:t>
      </w:r>
      <w:r w:rsidR="008A131F" w:rsidRPr="00E30AD3">
        <w:rPr>
          <w:sz w:val="24"/>
        </w:rPr>
        <w:t>±0.017 dB</w:t>
      </w:r>
      <w:r w:rsidR="008A131F" w:rsidRPr="00E30AD3">
        <w:rPr>
          <w:sz w:val="24"/>
        </w:rPr>
        <w:t>，</w:t>
      </w:r>
      <w:r w:rsidR="008A131F">
        <w:rPr>
          <w:rFonts w:hint="eastAsia"/>
          <w:sz w:val="24"/>
        </w:rPr>
        <w:t>以</w:t>
      </w:r>
      <w:r w:rsidR="008A131F" w:rsidRPr="00E30AD3">
        <w:rPr>
          <w:sz w:val="24"/>
        </w:rPr>
        <w:t>均匀分布考虑，取包含因子</w:t>
      </w:r>
      <w:r w:rsidR="008A131F" w:rsidRPr="00F04429">
        <w:rPr>
          <w:i/>
          <w:iCs/>
          <w:sz w:val="24"/>
        </w:rPr>
        <w:t>k</w:t>
      </w:r>
      <w:r w:rsidR="008A131F" w:rsidRPr="00E30AD3">
        <w:rPr>
          <w:sz w:val="24"/>
        </w:rPr>
        <w:t>=</w:t>
      </w:r>
      <m:oMath>
        <m:rad>
          <m:radPr>
            <m:degHide m:val="1"/>
            <m:ctrlPr>
              <w:rPr>
                <w:rFonts w:ascii="Cambria Math" w:hAnsi="Cambria Math"/>
              </w:rPr>
            </m:ctrlPr>
          </m:radPr>
          <m:deg/>
          <m:e>
            <m:r>
              <w:rPr>
                <w:rFonts w:ascii="Cambria Math" w:hAnsi="Cambria Math"/>
              </w:rPr>
              <m:t>3</m:t>
            </m:r>
          </m:e>
        </m:rad>
      </m:oMath>
      <w:r w:rsidR="008A131F" w:rsidRPr="00E30AD3">
        <w:rPr>
          <w:sz w:val="24"/>
        </w:rPr>
        <w:t>，</w:t>
      </w:r>
      <w:r w:rsidR="008A131F">
        <w:rPr>
          <w:rFonts w:hint="eastAsia"/>
          <w:sz w:val="24"/>
        </w:rPr>
        <w:t>则</w:t>
      </w:r>
      <w:r w:rsidR="008A131F" w:rsidRPr="00E30AD3">
        <w:rPr>
          <w:sz w:val="24"/>
        </w:rPr>
        <w:t>交流电压测量误差引入的标准不确定度</w:t>
      </w:r>
      <m:oMath>
        <m:sSub>
          <m:sSubPr>
            <m:ctrlPr>
              <w:rPr>
                <w:rFonts w:ascii="Cambria Math" w:hAnsi="Cambria Math"/>
              </w:rPr>
            </m:ctrlPr>
          </m:sSubPr>
          <m:e>
            <m:r>
              <w:rPr>
                <w:rFonts w:ascii="Cambria Math" w:hAnsi="Cambria Math"/>
              </w:rPr>
              <m:t>u</m:t>
            </m:r>
          </m:e>
          <m:sub>
            <m:r>
              <w:rPr>
                <w:rFonts w:ascii="Cambria Math" w:hAnsi="Cambria Math"/>
              </w:rPr>
              <m:t>3</m:t>
            </m:r>
          </m:sub>
        </m:sSub>
      </m:oMath>
      <w:r w:rsidR="008A131F" w:rsidRPr="00E30AD3">
        <w:rPr>
          <w:sz w:val="24"/>
        </w:rPr>
        <w:t>(</w:t>
      </w:r>
      <m:oMath>
        <m:sSub>
          <m:sSubPr>
            <m:ctrlPr>
              <w:rPr>
                <w:rFonts w:ascii="Cambria Math" w:hAnsi="Cambria Math"/>
              </w:rPr>
            </m:ctrlPr>
          </m:sSubPr>
          <m:e>
            <m:r>
              <w:rPr>
                <w:rFonts w:ascii="Cambria Math" w:hAnsi="Cambria Math"/>
              </w:rPr>
              <m:t>L</m:t>
            </m:r>
          </m:e>
          <m:sub>
            <m:r>
              <w:rPr>
                <w:rFonts w:ascii="Cambria Math" w:hAnsi="Cambria Math"/>
              </w:rPr>
              <m:t>p</m:t>
            </m:r>
          </m:sub>
        </m:sSub>
      </m:oMath>
      <w:r w:rsidR="008A131F" w:rsidRPr="00E30AD3">
        <w:rPr>
          <w:sz w:val="24"/>
        </w:rPr>
        <w:t>)≈</w:t>
      </w:r>
      <w:r w:rsidR="008A131F" w:rsidRPr="00F04429">
        <w:rPr>
          <w:sz w:val="24"/>
        </w:rPr>
        <w:t>0.01 dB</w:t>
      </w:r>
      <w:r w:rsidR="008A131F" w:rsidRPr="00E30AD3">
        <w:rPr>
          <w:rFonts w:hint="eastAsia"/>
          <w:sz w:val="24"/>
        </w:rPr>
        <w:t>；</w:t>
      </w:r>
    </w:p>
    <w:p w14:paraId="5A096F69" w14:textId="3F2A34D3" w:rsidR="0003329E" w:rsidRPr="00302F75" w:rsidRDefault="0003329E" w:rsidP="00302F75">
      <w:pPr>
        <w:ind w:firstLineChars="0" w:firstLine="0"/>
        <w:rPr>
          <w:color w:val="000000"/>
          <w:sz w:val="24"/>
        </w:rPr>
      </w:pPr>
      <w:r w:rsidRPr="00302F75">
        <w:rPr>
          <w:color w:val="000000"/>
          <w:sz w:val="24"/>
        </w:rPr>
        <w:t xml:space="preserve">C.2.3.4 </w:t>
      </w:r>
      <w:r w:rsidR="008A131F" w:rsidRPr="00E30AD3">
        <w:rPr>
          <w:sz w:val="24"/>
        </w:rPr>
        <w:t>需就静压对声</w:t>
      </w:r>
      <w:proofErr w:type="gramStart"/>
      <w:r w:rsidR="008A131F" w:rsidRPr="00E30AD3">
        <w:rPr>
          <w:sz w:val="24"/>
        </w:rPr>
        <w:t>校准器</w:t>
      </w:r>
      <w:proofErr w:type="gramEnd"/>
      <w:r w:rsidR="008A131F" w:rsidRPr="00E30AD3">
        <w:rPr>
          <w:sz w:val="24"/>
        </w:rPr>
        <w:t>产生的声压级进行修正，由静压修正值的误差和静压修正方法不完善所引入的标准不确定度为</w:t>
      </w:r>
      <m:oMath>
        <m:sSub>
          <m:sSubPr>
            <m:ctrlPr>
              <w:rPr>
                <w:rFonts w:ascii="Cambria Math" w:hAnsi="Cambria Math"/>
                <w:sz w:val="24"/>
              </w:rPr>
            </m:ctrlPr>
          </m:sSubPr>
          <m:e>
            <m:r>
              <w:rPr>
                <w:rFonts w:ascii="Cambria Math" w:hAnsi="Cambria Math"/>
                <w:sz w:val="24"/>
              </w:rPr>
              <m:t>u</m:t>
            </m:r>
          </m:e>
          <m:sub>
            <m:r>
              <m:rPr>
                <m:sty m:val="p"/>
              </m:rPr>
              <w:rPr>
                <w:rFonts w:ascii="Cambria Math" w:hAnsi="Cambria Math"/>
                <w:sz w:val="24"/>
              </w:rPr>
              <m:t>4</m:t>
            </m:r>
          </m:sub>
        </m:sSub>
      </m:oMath>
      <w:r w:rsidR="008A131F" w:rsidRPr="00E30AD3">
        <w:rPr>
          <w:sz w:val="24"/>
        </w:rPr>
        <w:t>(Δ</w:t>
      </w:r>
      <w:r w:rsidR="008A131F" w:rsidRPr="00A147F6">
        <w:rPr>
          <w:i/>
          <w:iCs/>
          <w:sz w:val="24"/>
        </w:rPr>
        <w:t>K</w:t>
      </w:r>
      <w:r w:rsidR="008A131F" w:rsidRPr="00E30AD3">
        <w:rPr>
          <w:sz w:val="24"/>
        </w:rPr>
        <w:t>)=</w:t>
      </w:r>
      <w:r w:rsidR="008A131F" w:rsidRPr="00855F6E">
        <w:rPr>
          <w:sz w:val="24"/>
        </w:rPr>
        <w:t>0.011 dB</w:t>
      </w:r>
      <w:r w:rsidR="008A131F" w:rsidRPr="00855F6E">
        <w:rPr>
          <w:rFonts w:hint="eastAsia"/>
          <w:sz w:val="24"/>
        </w:rPr>
        <w:t>；</w:t>
      </w:r>
    </w:p>
    <w:p w14:paraId="3703F7BF" w14:textId="7EFAA33B" w:rsidR="0003329E" w:rsidRPr="00302F75" w:rsidRDefault="0003329E" w:rsidP="00302F75">
      <w:pPr>
        <w:ind w:firstLineChars="0" w:firstLine="0"/>
        <w:rPr>
          <w:color w:val="000000"/>
          <w:sz w:val="24"/>
        </w:rPr>
      </w:pPr>
      <w:r w:rsidRPr="00302F75">
        <w:rPr>
          <w:color w:val="000000"/>
          <w:sz w:val="24"/>
        </w:rPr>
        <w:t xml:space="preserve">C.2.3.5 </w:t>
      </w:r>
      <w:r w:rsidR="008A131F" w:rsidRPr="00E30AD3">
        <w:rPr>
          <w:sz w:val="24"/>
        </w:rPr>
        <w:t>声</w:t>
      </w:r>
      <w:proofErr w:type="gramStart"/>
      <w:r w:rsidR="008A131F" w:rsidRPr="00E30AD3">
        <w:rPr>
          <w:sz w:val="24"/>
        </w:rPr>
        <w:t>校准器</w:t>
      </w:r>
      <w:proofErr w:type="gramEnd"/>
      <w:r w:rsidR="008A131F" w:rsidRPr="00E30AD3">
        <w:rPr>
          <w:sz w:val="24"/>
        </w:rPr>
        <w:t>产生的校准声压级与其校准证书给出的校准值的误差引入的标准不确定度为</w:t>
      </w:r>
      <m:oMath>
        <m:sSub>
          <m:sSubPr>
            <m:ctrlPr>
              <w:rPr>
                <w:rFonts w:ascii="Cambria Math" w:hAnsi="Cambria Math"/>
              </w:rPr>
            </m:ctrlPr>
          </m:sSubPr>
          <m:e>
            <m:r>
              <w:rPr>
                <w:rFonts w:ascii="Cambria Math" w:hAnsi="Cambria Math"/>
              </w:rPr>
              <m:t>u</m:t>
            </m:r>
          </m:e>
          <m:sub>
            <m:r>
              <w:rPr>
                <w:rFonts w:ascii="Cambria Math" w:hAnsi="Cambria Math"/>
              </w:rPr>
              <m:t>5</m:t>
            </m:r>
          </m:sub>
        </m:sSub>
      </m:oMath>
      <w:r w:rsidR="008A131F" w:rsidRPr="00E30AD3">
        <w:rPr>
          <w:sz w:val="24"/>
        </w:rPr>
        <w:t>(</w:t>
      </w:r>
      <m:oMath>
        <m:sSub>
          <m:sSubPr>
            <m:ctrlPr>
              <w:rPr>
                <w:rFonts w:ascii="Cambria Math" w:hAnsi="Cambria Math"/>
              </w:rPr>
            </m:ctrlPr>
          </m:sSubPr>
          <m:e>
            <m:r>
              <w:rPr>
                <w:rFonts w:ascii="Cambria Math" w:hAnsi="Cambria Math"/>
              </w:rPr>
              <m:t>L</m:t>
            </m:r>
          </m:e>
          <m:sub>
            <m:r>
              <w:rPr>
                <w:rFonts w:ascii="Cambria Math" w:hAnsi="Cambria Math"/>
              </w:rPr>
              <m:t>p</m:t>
            </m:r>
            <m:r>
              <w:rPr>
                <w:rFonts w:ascii="Cambria Math" w:hAnsi="Cambria Math" w:hint="eastAsia"/>
              </w:rPr>
              <m:t>c</m:t>
            </m:r>
          </m:sub>
        </m:sSub>
      </m:oMath>
      <w:r w:rsidR="008A131F" w:rsidRPr="00E30AD3">
        <w:rPr>
          <w:sz w:val="24"/>
        </w:rPr>
        <w:t>)=</w:t>
      </w:r>
      <w:r w:rsidR="008A131F" w:rsidRPr="00855F6E">
        <w:rPr>
          <w:sz w:val="24"/>
        </w:rPr>
        <w:t>0.035 dB</w:t>
      </w:r>
      <w:r w:rsidR="008A131F" w:rsidRPr="00E30AD3">
        <w:rPr>
          <w:rFonts w:hint="eastAsia"/>
          <w:sz w:val="24"/>
        </w:rPr>
        <w:t>；</w:t>
      </w:r>
    </w:p>
    <w:p w14:paraId="2E4423BE" w14:textId="460FC023" w:rsidR="0003329E" w:rsidRPr="00302F75" w:rsidRDefault="0003329E" w:rsidP="00302F75">
      <w:pPr>
        <w:ind w:firstLineChars="0" w:firstLine="0"/>
        <w:rPr>
          <w:color w:val="000000"/>
          <w:sz w:val="24"/>
        </w:rPr>
      </w:pPr>
      <w:r w:rsidRPr="00302F75">
        <w:rPr>
          <w:color w:val="000000"/>
          <w:sz w:val="24"/>
        </w:rPr>
        <w:t xml:space="preserve">C.2.3 6 </w:t>
      </w:r>
      <w:r w:rsidR="008A131F" w:rsidRPr="00E30AD3">
        <w:rPr>
          <w:sz w:val="24"/>
        </w:rPr>
        <w:t>由于报告的修约间隔为</w:t>
      </w:r>
      <w:r w:rsidR="008A131F" w:rsidRPr="00E30AD3">
        <w:rPr>
          <w:sz w:val="24"/>
        </w:rPr>
        <w:t>0.1 dB</w:t>
      </w:r>
      <w:r w:rsidR="008A131F" w:rsidRPr="00E30AD3">
        <w:rPr>
          <w:sz w:val="24"/>
        </w:rPr>
        <w:t>，矩形分布的半区间宽为</w:t>
      </w:r>
      <w:r w:rsidR="008A131F" w:rsidRPr="00E30AD3">
        <w:rPr>
          <w:sz w:val="24"/>
        </w:rPr>
        <w:t>0.05 dB</w:t>
      </w:r>
      <w:r w:rsidR="008A131F" w:rsidRPr="00E30AD3">
        <w:rPr>
          <w:sz w:val="24"/>
        </w:rPr>
        <w:t>，</w:t>
      </w:r>
      <w:r w:rsidR="008A131F">
        <w:rPr>
          <w:rFonts w:hint="eastAsia"/>
          <w:sz w:val="24"/>
        </w:rPr>
        <w:t>以</w:t>
      </w:r>
      <w:r w:rsidR="008A131F" w:rsidRPr="00E30AD3">
        <w:rPr>
          <w:sz w:val="24"/>
        </w:rPr>
        <w:t>均匀分布考虑，</w:t>
      </w:r>
      <w:r w:rsidR="008A131F" w:rsidRPr="00E30AD3">
        <w:rPr>
          <w:sz w:val="24"/>
        </w:rPr>
        <w:t>,</w:t>
      </w:r>
      <w:r w:rsidR="008A131F" w:rsidRPr="00E30AD3">
        <w:rPr>
          <w:sz w:val="24"/>
        </w:rPr>
        <w:t>取包含因子</w:t>
      </w:r>
      <w:r w:rsidR="008A131F" w:rsidRPr="00FB4766">
        <w:rPr>
          <w:i/>
          <w:iCs/>
          <w:sz w:val="24"/>
        </w:rPr>
        <w:t>k</w:t>
      </w:r>
      <w:r w:rsidR="008A131F" w:rsidRPr="00E30AD3">
        <w:rPr>
          <w:sz w:val="24"/>
        </w:rPr>
        <w:t>=</w:t>
      </w:r>
      <m:oMath>
        <m:rad>
          <m:radPr>
            <m:degHide m:val="1"/>
            <m:ctrlPr>
              <w:rPr>
                <w:rFonts w:ascii="Cambria Math" w:hAnsi="Cambria Math"/>
                <w:sz w:val="24"/>
              </w:rPr>
            </m:ctrlPr>
          </m:radPr>
          <m:deg/>
          <m:e>
            <m:r>
              <m:rPr>
                <m:sty m:val="p"/>
              </m:rPr>
              <w:rPr>
                <w:rFonts w:ascii="Cambria Math" w:hAnsi="Cambria Math"/>
                <w:sz w:val="24"/>
              </w:rPr>
              <m:t>3</m:t>
            </m:r>
          </m:e>
        </m:rad>
      </m:oMath>
      <w:r w:rsidR="008A131F" w:rsidRPr="00E30AD3">
        <w:rPr>
          <w:sz w:val="24"/>
        </w:rPr>
        <w:t>，</w:t>
      </w:r>
      <w:r w:rsidR="008A131F">
        <w:rPr>
          <w:rFonts w:hint="eastAsia"/>
          <w:sz w:val="24"/>
        </w:rPr>
        <w:t>则</w:t>
      </w:r>
      <w:r w:rsidR="008A131F" w:rsidRPr="00E30AD3">
        <w:rPr>
          <w:sz w:val="24"/>
        </w:rPr>
        <w:t>数值修约引入的标准不确定度</w:t>
      </w:r>
      <m:oMath>
        <m:sSub>
          <m:sSubPr>
            <m:ctrlPr>
              <w:rPr>
                <w:rFonts w:ascii="Cambria Math" w:hAnsi="Cambria Math"/>
                <w:sz w:val="24"/>
              </w:rPr>
            </m:ctrlPr>
          </m:sSubPr>
          <m:e>
            <m:r>
              <w:rPr>
                <w:rFonts w:ascii="Cambria Math" w:hAnsi="Cambria Math"/>
                <w:sz w:val="24"/>
              </w:rPr>
              <m:t>u</m:t>
            </m:r>
          </m:e>
          <m:sub>
            <m:r>
              <m:rPr>
                <m:sty m:val="p"/>
              </m:rPr>
              <w:rPr>
                <w:rFonts w:ascii="Cambria Math" w:hAnsi="Cambria Math"/>
                <w:sz w:val="24"/>
              </w:rPr>
              <m:t>6</m:t>
            </m:r>
          </m:sub>
        </m:sSub>
      </m:oMath>
      <w:r w:rsidR="008A131F" w:rsidRPr="00E30AD3">
        <w:rPr>
          <w:sz w:val="24"/>
        </w:rPr>
        <w:t>(γ) ≈</w:t>
      </w:r>
      <w:r w:rsidR="008A131F" w:rsidRPr="006D5DD1">
        <w:rPr>
          <w:sz w:val="24"/>
        </w:rPr>
        <w:t>0.029 dB</w:t>
      </w:r>
      <w:r w:rsidR="008A131F" w:rsidRPr="006D5DD1">
        <w:rPr>
          <w:sz w:val="24"/>
        </w:rPr>
        <w:t>。</w:t>
      </w:r>
    </w:p>
    <w:p w14:paraId="2F3AFFCD" w14:textId="77777777" w:rsidR="0003329E" w:rsidRPr="008A131F" w:rsidRDefault="0003329E" w:rsidP="0003329E">
      <w:pPr>
        <w:ind w:firstLineChars="0" w:firstLine="0"/>
        <w:rPr>
          <w:sz w:val="24"/>
        </w:rPr>
      </w:pPr>
      <w:r w:rsidRPr="008A131F">
        <w:rPr>
          <w:sz w:val="24"/>
        </w:rPr>
        <w:t xml:space="preserve">C.2.4 </w:t>
      </w:r>
      <w:r w:rsidRPr="008A131F">
        <w:rPr>
          <w:sz w:val="24"/>
        </w:rPr>
        <w:t>合成标准不确定度</w:t>
      </w:r>
    </w:p>
    <w:p w14:paraId="05742AFA" w14:textId="77777777" w:rsidR="0003329E" w:rsidRPr="008A131F" w:rsidRDefault="0003329E" w:rsidP="008A131F">
      <w:pPr>
        <w:ind w:firstLine="480"/>
        <w:rPr>
          <w:sz w:val="24"/>
        </w:rPr>
      </w:pPr>
      <w:r w:rsidRPr="008A131F">
        <w:rPr>
          <w:sz w:val="24"/>
        </w:rPr>
        <w:t>通过</w:t>
      </w:r>
      <w:r w:rsidRPr="008A131F">
        <w:rPr>
          <w:sz w:val="24"/>
        </w:rPr>
        <w:t>C.2.3</w:t>
      </w:r>
      <w:r w:rsidRPr="008A131F">
        <w:rPr>
          <w:sz w:val="24"/>
        </w:rPr>
        <w:t>评定的声压灵敏度级的标准不确定度及其输出量的标准不确定度分量汇总如表</w:t>
      </w:r>
      <w:r w:rsidRPr="008A131F">
        <w:rPr>
          <w:sz w:val="24"/>
        </w:rPr>
        <w:t>C.1</w:t>
      </w:r>
      <w:r w:rsidRPr="008A131F">
        <w:rPr>
          <w:sz w:val="24"/>
        </w:rPr>
        <w:t>所示。</w:t>
      </w:r>
    </w:p>
    <w:p w14:paraId="54A16195" w14:textId="77777777" w:rsidR="0003329E" w:rsidRPr="0023268B" w:rsidRDefault="0003329E" w:rsidP="0003329E">
      <w:pPr>
        <w:ind w:firstLine="440"/>
        <w:jc w:val="center"/>
      </w:pPr>
      <w:r w:rsidRPr="0023268B">
        <w:t>表</w:t>
      </w:r>
      <w:r w:rsidRPr="0023268B">
        <w:t xml:space="preserve">C.1 </w:t>
      </w:r>
      <w:r w:rsidRPr="0023268B">
        <w:t>声压灵敏度级的标准不确定度一览表</w:t>
      </w:r>
    </w:p>
    <w:tbl>
      <w:tblPr>
        <w:tblStyle w:val="TableNormal"/>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134"/>
        <w:gridCol w:w="1134"/>
        <w:gridCol w:w="1134"/>
        <w:gridCol w:w="1701"/>
      </w:tblGrid>
      <w:tr w:rsidR="0046026C" w:rsidRPr="0046026C" w14:paraId="2E525365" w14:textId="77777777" w:rsidTr="00A147F6">
        <w:trPr>
          <w:trHeight w:val="316"/>
          <w:jc w:val="center"/>
        </w:trPr>
        <w:tc>
          <w:tcPr>
            <w:tcW w:w="2552" w:type="dxa"/>
            <w:vMerge w:val="restart"/>
            <w:tcBorders>
              <w:left w:val="single" w:sz="8" w:space="0" w:color="000000"/>
            </w:tcBorders>
            <w:vAlign w:val="center"/>
          </w:tcPr>
          <w:p w14:paraId="5A392EFC"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不确定度来源</w:t>
            </w:r>
          </w:p>
        </w:tc>
        <w:tc>
          <w:tcPr>
            <w:tcW w:w="2268" w:type="dxa"/>
            <w:gridSpan w:val="2"/>
            <w:vAlign w:val="center"/>
          </w:tcPr>
          <w:p w14:paraId="5ECC6A9D"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标准不确定度</w:t>
            </w:r>
          </w:p>
        </w:tc>
        <w:tc>
          <w:tcPr>
            <w:tcW w:w="1134" w:type="dxa"/>
            <w:vMerge w:val="restart"/>
            <w:tcBorders>
              <w:right w:val="single" w:sz="8" w:space="0" w:color="000000"/>
            </w:tcBorders>
            <w:vAlign w:val="center"/>
          </w:tcPr>
          <w:p w14:paraId="6322E68B"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灵敏系数</w:t>
            </w:r>
          </w:p>
        </w:tc>
        <w:tc>
          <w:tcPr>
            <w:tcW w:w="1701" w:type="dxa"/>
            <w:vMerge w:val="restart"/>
            <w:tcBorders>
              <w:left w:val="single" w:sz="8" w:space="0" w:color="000000"/>
              <w:right w:val="single" w:sz="8" w:space="0" w:color="000000"/>
            </w:tcBorders>
            <w:vAlign w:val="center"/>
          </w:tcPr>
          <w:p w14:paraId="4CF356B6" w14:textId="0C1FD75D"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输出量标准不确定度分量</w:t>
            </w:r>
            <w:r w:rsidRPr="0046026C">
              <w:rPr>
                <w:rFonts w:eastAsia="宋体"/>
                <w:color w:val="0A0A0A"/>
                <w:spacing w:val="-10"/>
                <w:w w:val="105"/>
                <w:lang w:eastAsia="zh-CN"/>
              </w:rPr>
              <w:t>/dB</w:t>
            </w:r>
          </w:p>
        </w:tc>
      </w:tr>
      <w:tr w:rsidR="00A147F6" w:rsidRPr="0046026C" w14:paraId="60106F64" w14:textId="77777777" w:rsidTr="00A147F6">
        <w:trPr>
          <w:trHeight w:val="367"/>
          <w:jc w:val="center"/>
        </w:trPr>
        <w:tc>
          <w:tcPr>
            <w:tcW w:w="2552" w:type="dxa"/>
            <w:vMerge/>
            <w:tcBorders>
              <w:top w:val="nil"/>
              <w:left w:val="single" w:sz="8" w:space="0" w:color="000000"/>
            </w:tcBorders>
            <w:vAlign w:val="center"/>
          </w:tcPr>
          <w:p w14:paraId="275603EA" w14:textId="77777777" w:rsidR="0046026C" w:rsidRPr="0046026C" w:rsidRDefault="0046026C" w:rsidP="0046026C">
            <w:pPr>
              <w:pStyle w:val="TableParagraph"/>
              <w:spacing w:line="270" w:lineRule="atLeast"/>
              <w:jc w:val="center"/>
              <w:rPr>
                <w:rFonts w:eastAsia="宋体"/>
                <w:color w:val="0A0A0A"/>
                <w:spacing w:val="-10"/>
                <w:w w:val="105"/>
                <w:lang w:eastAsia="zh-CN"/>
              </w:rPr>
            </w:pPr>
          </w:p>
        </w:tc>
        <w:tc>
          <w:tcPr>
            <w:tcW w:w="1134" w:type="dxa"/>
            <w:vAlign w:val="center"/>
          </w:tcPr>
          <w:p w14:paraId="29E0E0A8"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符号</w:t>
            </w:r>
          </w:p>
        </w:tc>
        <w:tc>
          <w:tcPr>
            <w:tcW w:w="1134" w:type="dxa"/>
            <w:vAlign w:val="center"/>
          </w:tcPr>
          <w:p w14:paraId="33174CCC"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数值</w:t>
            </w:r>
            <w:r w:rsidRPr="0046026C">
              <w:rPr>
                <w:rFonts w:eastAsia="宋体"/>
                <w:color w:val="0A0A0A"/>
                <w:spacing w:val="-10"/>
                <w:w w:val="105"/>
                <w:lang w:eastAsia="zh-CN"/>
              </w:rPr>
              <w:t>/dB</w:t>
            </w:r>
          </w:p>
        </w:tc>
        <w:tc>
          <w:tcPr>
            <w:tcW w:w="1134" w:type="dxa"/>
            <w:vMerge/>
            <w:tcBorders>
              <w:top w:val="nil"/>
              <w:right w:val="single" w:sz="8" w:space="0" w:color="000000"/>
            </w:tcBorders>
            <w:vAlign w:val="center"/>
          </w:tcPr>
          <w:p w14:paraId="1FE9F7B1" w14:textId="77777777" w:rsidR="0046026C" w:rsidRPr="0046026C" w:rsidRDefault="0046026C" w:rsidP="0046026C">
            <w:pPr>
              <w:pStyle w:val="TableParagraph"/>
              <w:spacing w:line="270" w:lineRule="atLeast"/>
              <w:jc w:val="center"/>
              <w:rPr>
                <w:rFonts w:eastAsia="宋体"/>
                <w:color w:val="0A0A0A"/>
                <w:spacing w:val="-10"/>
                <w:w w:val="105"/>
                <w:lang w:eastAsia="zh-CN"/>
              </w:rPr>
            </w:pPr>
          </w:p>
        </w:tc>
        <w:tc>
          <w:tcPr>
            <w:tcW w:w="1701" w:type="dxa"/>
            <w:vMerge/>
            <w:tcBorders>
              <w:top w:val="nil"/>
              <w:left w:val="single" w:sz="8" w:space="0" w:color="000000"/>
              <w:right w:val="single" w:sz="8" w:space="0" w:color="000000"/>
            </w:tcBorders>
            <w:vAlign w:val="center"/>
          </w:tcPr>
          <w:p w14:paraId="6DD00303" w14:textId="77777777" w:rsidR="0046026C" w:rsidRPr="0046026C" w:rsidRDefault="0046026C" w:rsidP="0046026C">
            <w:pPr>
              <w:pStyle w:val="TableParagraph"/>
              <w:spacing w:line="270" w:lineRule="atLeast"/>
              <w:jc w:val="center"/>
              <w:rPr>
                <w:rFonts w:eastAsia="宋体"/>
                <w:color w:val="0A0A0A"/>
                <w:spacing w:val="-10"/>
                <w:w w:val="105"/>
                <w:lang w:eastAsia="zh-CN"/>
              </w:rPr>
            </w:pPr>
          </w:p>
        </w:tc>
      </w:tr>
      <w:tr w:rsidR="00A147F6" w:rsidRPr="0046026C" w14:paraId="758A236A" w14:textId="77777777" w:rsidTr="00A147F6">
        <w:trPr>
          <w:trHeight w:val="274"/>
          <w:jc w:val="center"/>
        </w:trPr>
        <w:tc>
          <w:tcPr>
            <w:tcW w:w="2552" w:type="dxa"/>
            <w:tcBorders>
              <w:left w:val="single" w:sz="8" w:space="0" w:color="000000"/>
            </w:tcBorders>
            <w:vAlign w:val="center"/>
          </w:tcPr>
          <w:p w14:paraId="718E3F58"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测量重复性误差</w:t>
            </w:r>
          </w:p>
        </w:tc>
        <w:tc>
          <w:tcPr>
            <w:tcW w:w="1134" w:type="dxa"/>
            <w:vAlign w:val="center"/>
          </w:tcPr>
          <w:p w14:paraId="79210202" w14:textId="77777777" w:rsidR="0046026C" w:rsidRPr="0046026C" w:rsidRDefault="00000000" w:rsidP="0046026C">
            <w:pPr>
              <w:pStyle w:val="TableParagraph"/>
              <w:spacing w:line="270" w:lineRule="atLeast"/>
              <w:jc w:val="center"/>
              <w:rPr>
                <w:rFonts w:eastAsia="宋体"/>
                <w:color w:val="0A0A0A"/>
                <w:spacing w:val="-10"/>
                <w:w w:val="105"/>
                <w:lang w:eastAsia="zh-CN"/>
              </w:rPr>
            </w:pPr>
            <m:oMath>
              <m:sSub>
                <m:sSubPr>
                  <m:ctrlPr>
                    <w:rPr>
                      <w:rFonts w:ascii="Cambria Math" w:eastAsia="宋体" w:hAnsi="Cambria Math"/>
                      <w:color w:val="0A0A0A"/>
                      <w:spacing w:val="-10"/>
                      <w:w w:val="105"/>
                      <w:lang w:eastAsia="zh-CN"/>
                    </w:rPr>
                  </m:ctrlPr>
                </m:sSubPr>
                <m:e>
                  <m:r>
                    <m:rPr>
                      <m:sty m:val="bi"/>
                    </m:rPr>
                    <w:rPr>
                      <w:rFonts w:ascii="Cambria Math" w:eastAsia="宋体" w:hAnsi="Cambria Math"/>
                      <w:color w:val="0A0A0A"/>
                      <w:spacing w:val="-10"/>
                      <w:w w:val="105"/>
                      <w:lang w:eastAsia="zh-CN"/>
                    </w:rPr>
                    <m:t>u</m:t>
                  </m:r>
                </m:e>
                <m:sub>
                  <m:r>
                    <m:rPr>
                      <m:sty m:val="b"/>
                    </m:rPr>
                    <w:rPr>
                      <w:rFonts w:ascii="Cambria Math" w:eastAsia="宋体" w:hAnsi="Cambria Math"/>
                      <w:color w:val="0A0A0A"/>
                      <w:spacing w:val="-10"/>
                      <w:w w:val="105"/>
                      <w:lang w:eastAsia="zh-CN"/>
                    </w:rPr>
                    <m:t>1</m:t>
                  </m:r>
                </m:sub>
              </m:sSub>
            </m:oMath>
            <w:r w:rsidR="0046026C" w:rsidRPr="0046026C">
              <w:rPr>
                <w:rFonts w:eastAsia="宋体"/>
                <w:color w:val="0A0A0A"/>
                <w:spacing w:val="-10"/>
                <w:w w:val="105"/>
                <w:lang w:eastAsia="zh-CN"/>
              </w:rPr>
              <w:t>(</w:t>
            </w:r>
            <m:oMath>
              <m:sSub>
                <m:sSubPr>
                  <m:ctrlPr>
                    <w:rPr>
                      <w:rFonts w:ascii="Cambria Math" w:eastAsia="宋体" w:hAnsi="Cambria Math"/>
                      <w:color w:val="0A0A0A"/>
                      <w:spacing w:val="-10"/>
                      <w:w w:val="105"/>
                      <w:lang w:eastAsia="zh-CN"/>
                    </w:rPr>
                  </m:ctrlPr>
                </m:sSubPr>
                <m:e>
                  <m:r>
                    <m:rPr>
                      <m:sty m:val="bi"/>
                    </m:rPr>
                    <w:rPr>
                      <w:rFonts w:ascii="Cambria Math" w:eastAsia="宋体" w:hAnsi="Cambria Math"/>
                      <w:color w:val="0A0A0A"/>
                      <w:spacing w:val="-10"/>
                      <w:w w:val="105"/>
                      <w:lang w:eastAsia="zh-CN"/>
                    </w:rPr>
                    <m:t>L</m:t>
                  </m:r>
                </m:e>
                <m:sub>
                  <m:r>
                    <m:rPr>
                      <m:sty m:val="bi"/>
                    </m:rPr>
                    <w:rPr>
                      <w:rFonts w:ascii="Cambria Math" w:eastAsia="宋体" w:hAnsi="Cambria Math"/>
                      <w:color w:val="0A0A0A"/>
                      <w:spacing w:val="-10"/>
                      <w:w w:val="105"/>
                      <w:lang w:eastAsia="zh-CN"/>
                    </w:rPr>
                    <m:t>p</m:t>
                  </m:r>
                </m:sub>
              </m:sSub>
            </m:oMath>
            <w:r w:rsidR="0046026C" w:rsidRPr="0046026C">
              <w:rPr>
                <w:rFonts w:eastAsia="宋体"/>
                <w:color w:val="0A0A0A"/>
                <w:spacing w:val="-10"/>
                <w:w w:val="105"/>
                <w:lang w:eastAsia="zh-CN"/>
              </w:rPr>
              <w:t>)</w:t>
            </w:r>
          </w:p>
        </w:tc>
        <w:tc>
          <w:tcPr>
            <w:tcW w:w="1134" w:type="dxa"/>
            <w:vAlign w:val="center"/>
          </w:tcPr>
          <w:p w14:paraId="02570E6D"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0.024</w:t>
            </w:r>
          </w:p>
        </w:tc>
        <w:tc>
          <w:tcPr>
            <w:tcW w:w="1134" w:type="dxa"/>
            <w:vAlign w:val="center"/>
          </w:tcPr>
          <w:p w14:paraId="60D11D46"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1</w:t>
            </w:r>
          </w:p>
        </w:tc>
        <w:tc>
          <w:tcPr>
            <w:tcW w:w="1701" w:type="dxa"/>
            <w:tcBorders>
              <w:right w:val="single" w:sz="8" w:space="0" w:color="000000"/>
            </w:tcBorders>
            <w:vAlign w:val="center"/>
          </w:tcPr>
          <w:p w14:paraId="515CF0AE"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0.024</w:t>
            </w:r>
          </w:p>
        </w:tc>
      </w:tr>
      <w:tr w:rsidR="00A147F6" w:rsidRPr="0046026C" w14:paraId="36301304" w14:textId="77777777" w:rsidTr="00A147F6">
        <w:trPr>
          <w:trHeight w:val="339"/>
          <w:jc w:val="center"/>
        </w:trPr>
        <w:tc>
          <w:tcPr>
            <w:tcW w:w="2552" w:type="dxa"/>
            <w:tcBorders>
              <w:left w:val="single" w:sz="8" w:space="0" w:color="000000"/>
            </w:tcBorders>
            <w:vAlign w:val="center"/>
          </w:tcPr>
          <w:p w14:paraId="4F7DA267"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测量放大器的级线性误差</w:t>
            </w:r>
          </w:p>
        </w:tc>
        <w:tc>
          <w:tcPr>
            <w:tcW w:w="1134" w:type="dxa"/>
            <w:vAlign w:val="center"/>
          </w:tcPr>
          <w:p w14:paraId="21CC1DDD" w14:textId="77777777" w:rsidR="0046026C" w:rsidRPr="0046026C" w:rsidRDefault="00000000" w:rsidP="0046026C">
            <w:pPr>
              <w:pStyle w:val="TableParagraph"/>
              <w:spacing w:line="270" w:lineRule="atLeast"/>
              <w:jc w:val="center"/>
              <w:rPr>
                <w:rFonts w:eastAsia="宋体"/>
                <w:color w:val="0A0A0A"/>
                <w:spacing w:val="-10"/>
                <w:w w:val="105"/>
                <w:lang w:eastAsia="zh-CN"/>
              </w:rPr>
            </w:pPr>
            <m:oMath>
              <m:sSub>
                <m:sSubPr>
                  <m:ctrlPr>
                    <w:rPr>
                      <w:rFonts w:ascii="Cambria Math" w:eastAsia="宋体" w:hAnsi="Cambria Math"/>
                      <w:color w:val="0A0A0A"/>
                      <w:spacing w:val="-10"/>
                      <w:w w:val="105"/>
                      <w:lang w:eastAsia="zh-CN"/>
                    </w:rPr>
                  </m:ctrlPr>
                </m:sSubPr>
                <m:e>
                  <m:r>
                    <m:rPr>
                      <m:sty m:val="bi"/>
                    </m:rPr>
                    <w:rPr>
                      <w:rFonts w:ascii="Cambria Math" w:eastAsia="宋体" w:hAnsi="Cambria Math"/>
                      <w:color w:val="0A0A0A"/>
                      <w:spacing w:val="-10"/>
                      <w:w w:val="105"/>
                      <w:lang w:eastAsia="zh-CN"/>
                    </w:rPr>
                    <m:t>u</m:t>
                  </m:r>
                </m:e>
                <m:sub>
                  <m:r>
                    <m:rPr>
                      <m:sty m:val="b"/>
                    </m:rPr>
                    <w:rPr>
                      <w:rFonts w:ascii="Cambria Math" w:eastAsia="宋体" w:hAnsi="Cambria Math"/>
                      <w:color w:val="0A0A0A"/>
                      <w:spacing w:val="-10"/>
                      <w:w w:val="105"/>
                      <w:lang w:eastAsia="zh-CN"/>
                    </w:rPr>
                    <m:t>2</m:t>
                  </m:r>
                </m:sub>
              </m:sSub>
            </m:oMath>
            <w:r w:rsidR="0046026C" w:rsidRPr="0046026C">
              <w:rPr>
                <w:rFonts w:eastAsia="宋体"/>
                <w:color w:val="0A0A0A"/>
                <w:spacing w:val="-10"/>
                <w:w w:val="105"/>
                <w:lang w:eastAsia="zh-CN"/>
              </w:rPr>
              <w:t>(</w:t>
            </w:r>
            <m:oMath>
              <m:sSub>
                <m:sSubPr>
                  <m:ctrlPr>
                    <w:rPr>
                      <w:rFonts w:ascii="Cambria Math" w:eastAsia="宋体" w:hAnsi="Cambria Math"/>
                      <w:color w:val="0A0A0A"/>
                      <w:spacing w:val="-10"/>
                      <w:w w:val="105"/>
                      <w:lang w:eastAsia="zh-CN"/>
                    </w:rPr>
                  </m:ctrlPr>
                </m:sSubPr>
                <m:e>
                  <m:r>
                    <m:rPr>
                      <m:sty m:val="bi"/>
                    </m:rPr>
                    <w:rPr>
                      <w:rFonts w:ascii="Cambria Math" w:eastAsia="宋体" w:hAnsi="Cambria Math"/>
                      <w:color w:val="0A0A0A"/>
                      <w:spacing w:val="-10"/>
                      <w:w w:val="105"/>
                      <w:lang w:eastAsia="zh-CN"/>
                    </w:rPr>
                    <m:t>L</m:t>
                  </m:r>
                </m:e>
                <m:sub>
                  <m:r>
                    <m:rPr>
                      <m:sty m:val="bi"/>
                    </m:rPr>
                    <w:rPr>
                      <w:rFonts w:ascii="Cambria Math" w:eastAsia="宋体" w:hAnsi="Cambria Math"/>
                      <w:color w:val="0A0A0A"/>
                      <w:spacing w:val="-10"/>
                      <w:w w:val="105"/>
                      <w:lang w:eastAsia="zh-CN"/>
                    </w:rPr>
                    <m:t>p</m:t>
                  </m:r>
                </m:sub>
              </m:sSub>
            </m:oMath>
            <w:r w:rsidR="0046026C" w:rsidRPr="0046026C">
              <w:rPr>
                <w:rFonts w:eastAsia="宋体"/>
                <w:color w:val="0A0A0A"/>
                <w:spacing w:val="-10"/>
                <w:w w:val="105"/>
                <w:lang w:eastAsia="zh-CN"/>
              </w:rPr>
              <w:t>)</w:t>
            </w:r>
          </w:p>
        </w:tc>
        <w:tc>
          <w:tcPr>
            <w:tcW w:w="1134" w:type="dxa"/>
            <w:vAlign w:val="center"/>
          </w:tcPr>
          <w:p w14:paraId="2EA275F6"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0.115</w:t>
            </w:r>
          </w:p>
        </w:tc>
        <w:tc>
          <w:tcPr>
            <w:tcW w:w="1134" w:type="dxa"/>
            <w:vAlign w:val="center"/>
          </w:tcPr>
          <w:p w14:paraId="29942D91"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1</w:t>
            </w:r>
          </w:p>
        </w:tc>
        <w:tc>
          <w:tcPr>
            <w:tcW w:w="1701" w:type="dxa"/>
            <w:tcBorders>
              <w:right w:val="single" w:sz="8" w:space="0" w:color="000000"/>
            </w:tcBorders>
            <w:vAlign w:val="center"/>
          </w:tcPr>
          <w:p w14:paraId="34A4ED4B"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0.115</w:t>
            </w:r>
          </w:p>
        </w:tc>
      </w:tr>
      <w:tr w:rsidR="00A147F6" w:rsidRPr="0046026C" w14:paraId="18E0AEAC" w14:textId="77777777" w:rsidTr="00A147F6">
        <w:trPr>
          <w:trHeight w:val="417"/>
          <w:jc w:val="center"/>
        </w:trPr>
        <w:tc>
          <w:tcPr>
            <w:tcW w:w="2552" w:type="dxa"/>
            <w:tcBorders>
              <w:left w:val="single" w:sz="8" w:space="0" w:color="000000"/>
            </w:tcBorders>
            <w:vAlign w:val="center"/>
          </w:tcPr>
          <w:p w14:paraId="6D563FD7"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hint="eastAsia"/>
                <w:color w:val="0A0A0A"/>
                <w:spacing w:val="-10"/>
                <w:w w:val="105"/>
                <w:lang w:eastAsia="zh-CN"/>
              </w:rPr>
              <w:t>数字电压表示值</w:t>
            </w:r>
            <w:r w:rsidRPr="0046026C">
              <w:rPr>
                <w:rFonts w:eastAsia="宋体"/>
                <w:color w:val="0A0A0A"/>
                <w:spacing w:val="-10"/>
                <w:w w:val="105"/>
                <w:lang w:eastAsia="zh-CN"/>
              </w:rPr>
              <w:t>误差</w:t>
            </w:r>
          </w:p>
        </w:tc>
        <w:tc>
          <w:tcPr>
            <w:tcW w:w="1134" w:type="dxa"/>
            <w:vAlign w:val="center"/>
          </w:tcPr>
          <w:p w14:paraId="20DC0E92" w14:textId="77777777" w:rsidR="0046026C" w:rsidRPr="0046026C" w:rsidRDefault="00000000" w:rsidP="0046026C">
            <w:pPr>
              <w:pStyle w:val="TableParagraph"/>
              <w:spacing w:line="270" w:lineRule="atLeast"/>
              <w:jc w:val="center"/>
              <w:rPr>
                <w:rFonts w:eastAsia="宋体"/>
                <w:color w:val="0A0A0A"/>
                <w:spacing w:val="-10"/>
                <w:w w:val="105"/>
                <w:lang w:eastAsia="zh-CN"/>
              </w:rPr>
            </w:pPr>
            <m:oMath>
              <m:sSub>
                <m:sSubPr>
                  <m:ctrlPr>
                    <w:rPr>
                      <w:rFonts w:ascii="Cambria Math" w:eastAsia="宋体" w:hAnsi="Cambria Math"/>
                      <w:color w:val="0A0A0A"/>
                      <w:spacing w:val="-10"/>
                      <w:w w:val="105"/>
                      <w:lang w:eastAsia="zh-CN"/>
                    </w:rPr>
                  </m:ctrlPr>
                </m:sSubPr>
                <m:e>
                  <m:r>
                    <m:rPr>
                      <m:sty m:val="bi"/>
                    </m:rPr>
                    <w:rPr>
                      <w:rFonts w:ascii="Cambria Math" w:eastAsia="宋体" w:hAnsi="Cambria Math"/>
                      <w:color w:val="0A0A0A"/>
                      <w:spacing w:val="-10"/>
                      <w:w w:val="105"/>
                      <w:lang w:eastAsia="zh-CN"/>
                    </w:rPr>
                    <m:t>u</m:t>
                  </m:r>
                </m:e>
                <m:sub>
                  <m:r>
                    <m:rPr>
                      <m:sty m:val="b"/>
                    </m:rPr>
                    <w:rPr>
                      <w:rFonts w:ascii="Cambria Math" w:eastAsia="宋体" w:hAnsi="Cambria Math"/>
                      <w:color w:val="0A0A0A"/>
                      <w:spacing w:val="-10"/>
                      <w:w w:val="105"/>
                      <w:lang w:eastAsia="zh-CN"/>
                    </w:rPr>
                    <m:t>3</m:t>
                  </m:r>
                </m:sub>
              </m:sSub>
            </m:oMath>
            <w:r w:rsidR="0046026C" w:rsidRPr="0046026C">
              <w:rPr>
                <w:rFonts w:eastAsia="宋体"/>
                <w:color w:val="0A0A0A"/>
                <w:spacing w:val="-10"/>
                <w:w w:val="105"/>
                <w:lang w:eastAsia="zh-CN"/>
              </w:rPr>
              <w:t>(</w:t>
            </w:r>
            <m:oMath>
              <m:sSub>
                <m:sSubPr>
                  <m:ctrlPr>
                    <w:rPr>
                      <w:rFonts w:ascii="Cambria Math" w:eastAsia="宋体" w:hAnsi="Cambria Math"/>
                      <w:color w:val="0A0A0A"/>
                      <w:spacing w:val="-10"/>
                      <w:w w:val="105"/>
                      <w:lang w:eastAsia="zh-CN"/>
                    </w:rPr>
                  </m:ctrlPr>
                </m:sSubPr>
                <m:e>
                  <m:r>
                    <m:rPr>
                      <m:sty m:val="bi"/>
                    </m:rPr>
                    <w:rPr>
                      <w:rFonts w:ascii="Cambria Math" w:eastAsia="宋体" w:hAnsi="Cambria Math"/>
                      <w:color w:val="0A0A0A"/>
                      <w:spacing w:val="-10"/>
                      <w:w w:val="105"/>
                      <w:lang w:eastAsia="zh-CN"/>
                    </w:rPr>
                    <m:t>L</m:t>
                  </m:r>
                </m:e>
                <m:sub>
                  <m:r>
                    <m:rPr>
                      <m:sty m:val="bi"/>
                    </m:rPr>
                    <w:rPr>
                      <w:rFonts w:ascii="Cambria Math" w:eastAsia="宋体" w:hAnsi="Cambria Math"/>
                      <w:color w:val="0A0A0A"/>
                      <w:spacing w:val="-10"/>
                      <w:w w:val="105"/>
                      <w:lang w:eastAsia="zh-CN"/>
                    </w:rPr>
                    <m:t>p</m:t>
                  </m:r>
                </m:sub>
              </m:sSub>
            </m:oMath>
            <w:r w:rsidR="0046026C" w:rsidRPr="0046026C">
              <w:rPr>
                <w:rFonts w:eastAsia="宋体"/>
                <w:color w:val="0A0A0A"/>
                <w:spacing w:val="-10"/>
                <w:w w:val="105"/>
                <w:lang w:eastAsia="zh-CN"/>
              </w:rPr>
              <w:t>)</w:t>
            </w:r>
          </w:p>
        </w:tc>
        <w:tc>
          <w:tcPr>
            <w:tcW w:w="1134" w:type="dxa"/>
            <w:vAlign w:val="center"/>
          </w:tcPr>
          <w:p w14:paraId="3527CD6F"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0.010</w:t>
            </w:r>
          </w:p>
        </w:tc>
        <w:tc>
          <w:tcPr>
            <w:tcW w:w="1134" w:type="dxa"/>
            <w:vAlign w:val="center"/>
          </w:tcPr>
          <w:p w14:paraId="5300DF5C"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1</w:t>
            </w:r>
          </w:p>
        </w:tc>
        <w:tc>
          <w:tcPr>
            <w:tcW w:w="1701" w:type="dxa"/>
            <w:tcBorders>
              <w:right w:val="single" w:sz="8" w:space="0" w:color="000000"/>
            </w:tcBorders>
            <w:vAlign w:val="center"/>
          </w:tcPr>
          <w:p w14:paraId="6385A390"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0.010</w:t>
            </w:r>
          </w:p>
        </w:tc>
      </w:tr>
      <w:tr w:rsidR="00A147F6" w:rsidRPr="0046026C" w14:paraId="10812CC0" w14:textId="77777777" w:rsidTr="00A147F6">
        <w:trPr>
          <w:trHeight w:val="412"/>
          <w:jc w:val="center"/>
        </w:trPr>
        <w:tc>
          <w:tcPr>
            <w:tcW w:w="2552" w:type="dxa"/>
            <w:tcBorders>
              <w:left w:val="single" w:sz="8" w:space="0" w:color="000000"/>
            </w:tcBorders>
            <w:vAlign w:val="center"/>
          </w:tcPr>
          <w:p w14:paraId="7E99AA69"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静压修正误差</w:t>
            </w:r>
          </w:p>
        </w:tc>
        <w:tc>
          <w:tcPr>
            <w:tcW w:w="1134" w:type="dxa"/>
            <w:vAlign w:val="center"/>
          </w:tcPr>
          <w:p w14:paraId="682B8B9B" w14:textId="77777777" w:rsidR="0046026C" w:rsidRPr="0046026C" w:rsidRDefault="00000000" w:rsidP="0046026C">
            <w:pPr>
              <w:pStyle w:val="TableParagraph"/>
              <w:spacing w:line="270" w:lineRule="atLeast"/>
              <w:jc w:val="center"/>
              <w:rPr>
                <w:rFonts w:eastAsia="宋体"/>
                <w:color w:val="0A0A0A"/>
                <w:spacing w:val="-10"/>
                <w:w w:val="105"/>
                <w:lang w:eastAsia="zh-CN"/>
              </w:rPr>
            </w:pPr>
            <m:oMath>
              <m:sSub>
                <m:sSubPr>
                  <m:ctrlPr>
                    <w:rPr>
                      <w:rFonts w:ascii="Cambria Math" w:eastAsia="宋体" w:hAnsi="Cambria Math"/>
                      <w:color w:val="0A0A0A"/>
                      <w:spacing w:val="-10"/>
                      <w:w w:val="105"/>
                      <w:lang w:eastAsia="zh-CN"/>
                    </w:rPr>
                  </m:ctrlPr>
                </m:sSubPr>
                <m:e>
                  <m:r>
                    <m:rPr>
                      <m:sty m:val="bi"/>
                    </m:rPr>
                    <w:rPr>
                      <w:rFonts w:ascii="Cambria Math" w:eastAsia="宋体" w:hAnsi="Cambria Math"/>
                      <w:color w:val="0A0A0A"/>
                      <w:spacing w:val="-10"/>
                      <w:w w:val="105"/>
                      <w:lang w:eastAsia="zh-CN"/>
                    </w:rPr>
                    <m:t>u</m:t>
                  </m:r>
                </m:e>
                <m:sub>
                  <m:r>
                    <m:rPr>
                      <m:sty m:val="b"/>
                    </m:rPr>
                    <w:rPr>
                      <w:rFonts w:ascii="Cambria Math" w:eastAsia="宋体" w:hAnsi="Cambria Math"/>
                      <w:color w:val="0A0A0A"/>
                      <w:spacing w:val="-10"/>
                      <w:w w:val="105"/>
                      <w:lang w:eastAsia="zh-CN"/>
                    </w:rPr>
                    <m:t>4</m:t>
                  </m:r>
                </m:sub>
              </m:sSub>
            </m:oMath>
            <w:r w:rsidR="0046026C" w:rsidRPr="0046026C">
              <w:rPr>
                <w:rFonts w:eastAsia="宋体"/>
                <w:color w:val="0A0A0A"/>
                <w:spacing w:val="-10"/>
                <w:w w:val="105"/>
                <w:lang w:eastAsia="zh-CN"/>
              </w:rPr>
              <w:t>(ΔK)</w:t>
            </w:r>
          </w:p>
        </w:tc>
        <w:tc>
          <w:tcPr>
            <w:tcW w:w="1134" w:type="dxa"/>
            <w:vAlign w:val="center"/>
          </w:tcPr>
          <w:p w14:paraId="6997B71C"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0.011</w:t>
            </w:r>
          </w:p>
        </w:tc>
        <w:tc>
          <w:tcPr>
            <w:tcW w:w="1134" w:type="dxa"/>
            <w:vAlign w:val="center"/>
          </w:tcPr>
          <w:p w14:paraId="7C58AC66"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hint="eastAsia"/>
                <w:color w:val="0A0A0A"/>
                <w:spacing w:val="-10"/>
                <w:w w:val="105"/>
                <w:lang w:eastAsia="zh-CN"/>
              </w:rPr>
              <w:t>－</w:t>
            </w:r>
            <w:r w:rsidRPr="0046026C">
              <w:rPr>
                <w:rFonts w:eastAsia="宋体"/>
                <w:color w:val="0A0A0A"/>
                <w:spacing w:val="-10"/>
                <w:w w:val="105"/>
                <w:lang w:eastAsia="zh-CN"/>
              </w:rPr>
              <w:t>1</w:t>
            </w:r>
          </w:p>
        </w:tc>
        <w:tc>
          <w:tcPr>
            <w:tcW w:w="1701" w:type="dxa"/>
            <w:tcBorders>
              <w:right w:val="single" w:sz="8" w:space="0" w:color="000000"/>
            </w:tcBorders>
            <w:vAlign w:val="center"/>
          </w:tcPr>
          <w:p w14:paraId="70DAAF3A"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0.011</w:t>
            </w:r>
          </w:p>
        </w:tc>
      </w:tr>
      <w:tr w:rsidR="00A147F6" w:rsidRPr="0046026C" w14:paraId="613C257D" w14:textId="77777777" w:rsidTr="00A147F6">
        <w:trPr>
          <w:trHeight w:val="412"/>
          <w:jc w:val="center"/>
        </w:trPr>
        <w:tc>
          <w:tcPr>
            <w:tcW w:w="2552" w:type="dxa"/>
            <w:tcBorders>
              <w:left w:val="single" w:sz="8" w:space="0" w:color="000000"/>
            </w:tcBorders>
            <w:vAlign w:val="center"/>
          </w:tcPr>
          <w:p w14:paraId="469E6BC9"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声</w:t>
            </w:r>
            <w:proofErr w:type="gramStart"/>
            <w:r w:rsidRPr="0046026C">
              <w:rPr>
                <w:rFonts w:eastAsia="宋体"/>
                <w:color w:val="0A0A0A"/>
                <w:spacing w:val="-10"/>
                <w:w w:val="105"/>
                <w:lang w:eastAsia="zh-CN"/>
              </w:rPr>
              <w:t>校准器</w:t>
            </w:r>
            <w:proofErr w:type="gramEnd"/>
            <w:r w:rsidRPr="0046026C">
              <w:rPr>
                <w:rFonts w:eastAsia="宋体"/>
                <w:color w:val="0A0A0A"/>
                <w:spacing w:val="-10"/>
                <w:w w:val="105"/>
                <w:lang w:eastAsia="zh-CN"/>
              </w:rPr>
              <w:t>声压级误差</w:t>
            </w:r>
          </w:p>
        </w:tc>
        <w:tc>
          <w:tcPr>
            <w:tcW w:w="1134" w:type="dxa"/>
            <w:vAlign w:val="center"/>
          </w:tcPr>
          <w:p w14:paraId="4699D40A" w14:textId="77777777" w:rsidR="0046026C" w:rsidRPr="0046026C" w:rsidRDefault="00000000" w:rsidP="0046026C">
            <w:pPr>
              <w:pStyle w:val="TableParagraph"/>
              <w:spacing w:line="270" w:lineRule="atLeast"/>
              <w:jc w:val="center"/>
              <w:rPr>
                <w:rFonts w:eastAsia="宋体"/>
                <w:color w:val="0A0A0A"/>
                <w:spacing w:val="-10"/>
                <w:w w:val="105"/>
                <w:lang w:eastAsia="zh-CN"/>
              </w:rPr>
            </w:pPr>
            <m:oMath>
              <m:sSub>
                <m:sSubPr>
                  <m:ctrlPr>
                    <w:rPr>
                      <w:rFonts w:ascii="Cambria Math" w:eastAsia="宋体" w:hAnsi="Cambria Math"/>
                      <w:color w:val="0A0A0A"/>
                      <w:spacing w:val="-10"/>
                      <w:w w:val="105"/>
                      <w:lang w:eastAsia="zh-CN"/>
                    </w:rPr>
                  </m:ctrlPr>
                </m:sSubPr>
                <m:e>
                  <m:r>
                    <m:rPr>
                      <m:sty m:val="bi"/>
                    </m:rPr>
                    <w:rPr>
                      <w:rFonts w:ascii="Cambria Math" w:eastAsia="宋体" w:hAnsi="Cambria Math"/>
                      <w:color w:val="0A0A0A"/>
                      <w:spacing w:val="-10"/>
                      <w:w w:val="105"/>
                      <w:lang w:eastAsia="zh-CN"/>
                    </w:rPr>
                    <m:t>u</m:t>
                  </m:r>
                </m:e>
                <m:sub>
                  <m:r>
                    <m:rPr>
                      <m:sty m:val="b"/>
                    </m:rPr>
                    <w:rPr>
                      <w:rFonts w:ascii="Cambria Math" w:eastAsia="宋体" w:hAnsi="Cambria Math"/>
                      <w:color w:val="0A0A0A"/>
                      <w:spacing w:val="-10"/>
                      <w:w w:val="105"/>
                      <w:lang w:eastAsia="zh-CN"/>
                    </w:rPr>
                    <m:t>5</m:t>
                  </m:r>
                </m:sub>
              </m:sSub>
            </m:oMath>
            <w:r w:rsidR="0046026C" w:rsidRPr="0046026C">
              <w:rPr>
                <w:rFonts w:eastAsia="宋体"/>
                <w:color w:val="0A0A0A"/>
                <w:spacing w:val="-10"/>
                <w:w w:val="105"/>
                <w:lang w:eastAsia="zh-CN"/>
              </w:rPr>
              <w:t>(</w:t>
            </w:r>
            <m:oMath>
              <m:sSub>
                <m:sSubPr>
                  <m:ctrlPr>
                    <w:rPr>
                      <w:rFonts w:ascii="Cambria Math" w:eastAsia="宋体" w:hAnsi="Cambria Math"/>
                      <w:color w:val="0A0A0A"/>
                      <w:spacing w:val="-10"/>
                      <w:w w:val="105"/>
                      <w:lang w:eastAsia="zh-CN"/>
                    </w:rPr>
                  </m:ctrlPr>
                </m:sSubPr>
                <m:e>
                  <m:r>
                    <m:rPr>
                      <m:sty m:val="bi"/>
                    </m:rPr>
                    <w:rPr>
                      <w:rFonts w:ascii="Cambria Math" w:eastAsia="宋体" w:hAnsi="Cambria Math"/>
                      <w:color w:val="0A0A0A"/>
                      <w:spacing w:val="-10"/>
                      <w:w w:val="105"/>
                      <w:lang w:eastAsia="zh-CN"/>
                    </w:rPr>
                    <m:t>L</m:t>
                  </m:r>
                </m:e>
                <m:sub>
                  <m:r>
                    <m:rPr>
                      <m:sty m:val="bi"/>
                    </m:rPr>
                    <w:rPr>
                      <w:rFonts w:ascii="Cambria Math" w:eastAsia="宋体" w:hAnsi="Cambria Math"/>
                      <w:color w:val="0A0A0A"/>
                      <w:spacing w:val="-10"/>
                      <w:w w:val="105"/>
                      <w:lang w:eastAsia="zh-CN"/>
                    </w:rPr>
                    <m:t>pc</m:t>
                  </m:r>
                </m:sub>
              </m:sSub>
            </m:oMath>
            <w:r w:rsidR="0046026C" w:rsidRPr="0046026C">
              <w:rPr>
                <w:rFonts w:eastAsia="宋体"/>
                <w:color w:val="0A0A0A"/>
                <w:spacing w:val="-10"/>
                <w:w w:val="105"/>
                <w:lang w:eastAsia="zh-CN"/>
              </w:rPr>
              <w:t>)</w:t>
            </w:r>
          </w:p>
        </w:tc>
        <w:tc>
          <w:tcPr>
            <w:tcW w:w="1134" w:type="dxa"/>
            <w:vAlign w:val="center"/>
          </w:tcPr>
          <w:p w14:paraId="16684B31"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0.035</w:t>
            </w:r>
          </w:p>
        </w:tc>
        <w:tc>
          <w:tcPr>
            <w:tcW w:w="1134" w:type="dxa"/>
            <w:vAlign w:val="center"/>
          </w:tcPr>
          <w:p w14:paraId="3A195C2F"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hint="eastAsia"/>
                <w:color w:val="0A0A0A"/>
                <w:spacing w:val="-10"/>
                <w:w w:val="105"/>
                <w:lang w:eastAsia="zh-CN"/>
              </w:rPr>
              <w:t>－</w:t>
            </w:r>
            <w:r w:rsidRPr="0046026C">
              <w:rPr>
                <w:rFonts w:eastAsia="宋体"/>
                <w:color w:val="0A0A0A"/>
                <w:spacing w:val="-10"/>
                <w:w w:val="105"/>
                <w:lang w:eastAsia="zh-CN"/>
              </w:rPr>
              <w:t>1</w:t>
            </w:r>
          </w:p>
        </w:tc>
        <w:tc>
          <w:tcPr>
            <w:tcW w:w="1701" w:type="dxa"/>
            <w:tcBorders>
              <w:right w:val="single" w:sz="8" w:space="0" w:color="000000"/>
            </w:tcBorders>
            <w:vAlign w:val="center"/>
          </w:tcPr>
          <w:p w14:paraId="79F2588D"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0.035</w:t>
            </w:r>
          </w:p>
        </w:tc>
      </w:tr>
      <w:tr w:rsidR="00A147F6" w:rsidRPr="0046026C" w14:paraId="7B2FD400" w14:textId="77777777" w:rsidTr="00A147F6">
        <w:trPr>
          <w:trHeight w:val="417"/>
          <w:jc w:val="center"/>
        </w:trPr>
        <w:tc>
          <w:tcPr>
            <w:tcW w:w="2552" w:type="dxa"/>
            <w:tcBorders>
              <w:left w:val="single" w:sz="8" w:space="0" w:color="000000"/>
            </w:tcBorders>
            <w:vAlign w:val="center"/>
          </w:tcPr>
          <w:p w14:paraId="5B770772"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数值修约</w:t>
            </w:r>
          </w:p>
        </w:tc>
        <w:tc>
          <w:tcPr>
            <w:tcW w:w="1134" w:type="dxa"/>
            <w:vAlign w:val="center"/>
          </w:tcPr>
          <w:p w14:paraId="006594DB" w14:textId="77777777" w:rsidR="0046026C" w:rsidRPr="0046026C" w:rsidRDefault="00000000" w:rsidP="0046026C">
            <w:pPr>
              <w:pStyle w:val="TableParagraph"/>
              <w:spacing w:line="270" w:lineRule="atLeast"/>
              <w:jc w:val="center"/>
              <w:rPr>
                <w:rFonts w:eastAsia="宋体"/>
                <w:color w:val="0A0A0A"/>
                <w:spacing w:val="-10"/>
                <w:w w:val="105"/>
                <w:lang w:eastAsia="zh-CN"/>
              </w:rPr>
            </w:pPr>
            <m:oMath>
              <m:sSub>
                <m:sSubPr>
                  <m:ctrlPr>
                    <w:rPr>
                      <w:rFonts w:ascii="Cambria Math" w:eastAsia="宋体" w:hAnsi="Cambria Math"/>
                      <w:color w:val="0A0A0A"/>
                      <w:spacing w:val="-10"/>
                      <w:w w:val="105"/>
                      <w:lang w:eastAsia="zh-CN"/>
                    </w:rPr>
                  </m:ctrlPr>
                </m:sSubPr>
                <m:e>
                  <m:r>
                    <m:rPr>
                      <m:sty m:val="bi"/>
                    </m:rPr>
                    <w:rPr>
                      <w:rFonts w:ascii="Cambria Math" w:eastAsia="宋体" w:hAnsi="Cambria Math"/>
                      <w:color w:val="0A0A0A"/>
                      <w:spacing w:val="-10"/>
                      <w:w w:val="105"/>
                      <w:lang w:eastAsia="zh-CN"/>
                    </w:rPr>
                    <m:t>u</m:t>
                  </m:r>
                </m:e>
                <m:sub>
                  <m:r>
                    <m:rPr>
                      <m:sty m:val="b"/>
                    </m:rPr>
                    <w:rPr>
                      <w:rFonts w:ascii="Cambria Math" w:eastAsia="宋体" w:hAnsi="Cambria Math"/>
                      <w:color w:val="0A0A0A"/>
                      <w:spacing w:val="-10"/>
                      <w:w w:val="105"/>
                      <w:lang w:eastAsia="zh-CN"/>
                    </w:rPr>
                    <m:t>6</m:t>
                  </m:r>
                </m:sub>
              </m:sSub>
            </m:oMath>
            <w:r w:rsidR="0046026C" w:rsidRPr="0046026C">
              <w:rPr>
                <w:rFonts w:eastAsia="宋体"/>
                <w:color w:val="0A0A0A"/>
                <w:spacing w:val="-10"/>
                <w:w w:val="105"/>
                <w:lang w:eastAsia="zh-CN"/>
              </w:rPr>
              <w:t>(γ)</w:t>
            </w:r>
          </w:p>
        </w:tc>
        <w:tc>
          <w:tcPr>
            <w:tcW w:w="1134" w:type="dxa"/>
            <w:vAlign w:val="center"/>
          </w:tcPr>
          <w:p w14:paraId="540C5360"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0.029</w:t>
            </w:r>
          </w:p>
        </w:tc>
        <w:tc>
          <w:tcPr>
            <w:tcW w:w="1134" w:type="dxa"/>
            <w:vAlign w:val="center"/>
          </w:tcPr>
          <w:p w14:paraId="77E75E18"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1</w:t>
            </w:r>
          </w:p>
        </w:tc>
        <w:tc>
          <w:tcPr>
            <w:tcW w:w="1701" w:type="dxa"/>
            <w:tcBorders>
              <w:right w:val="single" w:sz="8" w:space="0" w:color="000000"/>
            </w:tcBorders>
            <w:vAlign w:val="center"/>
          </w:tcPr>
          <w:p w14:paraId="0211AD3E" w14:textId="77777777" w:rsidR="0046026C" w:rsidRPr="0046026C" w:rsidRDefault="0046026C" w:rsidP="0046026C">
            <w:pPr>
              <w:pStyle w:val="TableParagraph"/>
              <w:spacing w:line="270" w:lineRule="atLeast"/>
              <w:jc w:val="center"/>
              <w:rPr>
                <w:rFonts w:eastAsia="宋体"/>
                <w:color w:val="0A0A0A"/>
                <w:spacing w:val="-10"/>
                <w:w w:val="105"/>
                <w:lang w:eastAsia="zh-CN"/>
              </w:rPr>
            </w:pPr>
            <w:r w:rsidRPr="0046026C">
              <w:rPr>
                <w:rFonts w:eastAsia="宋体"/>
                <w:color w:val="0A0A0A"/>
                <w:spacing w:val="-10"/>
                <w:w w:val="105"/>
                <w:lang w:eastAsia="zh-CN"/>
              </w:rPr>
              <w:t>0.029</w:t>
            </w:r>
          </w:p>
        </w:tc>
      </w:tr>
    </w:tbl>
    <w:p w14:paraId="190889C6" w14:textId="459252B6" w:rsidR="0003329E" w:rsidRPr="0046026C" w:rsidRDefault="0003329E" w:rsidP="0046026C">
      <w:pPr>
        <w:ind w:firstLine="480"/>
        <w:rPr>
          <w:sz w:val="24"/>
        </w:rPr>
      </w:pPr>
      <w:r w:rsidRPr="0046026C">
        <w:rPr>
          <w:sz w:val="24"/>
        </w:rPr>
        <w:t>因上述标准不确定度分量各自独立、互不相干，按公式</w:t>
      </w:r>
      <w:r w:rsidRPr="0046026C">
        <w:rPr>
          <w:sz w:val="24"/>
        </w:rPr>
        <w:t>(C.3)</w:t>
      </w:r>
      <w:r w:rsidRPr="0046026C">
        <w:rPr>
          <w:sz w:val="24"/>
        </w:rPr>
        <w:t>计算并考虑数值</w:t>
      </w:r>
      <w:r w:rsidRPr="0046026C">
        <w:rPr>
          <w:sz w:val="24"/>
        </w:rPr>
        <w:lastRenderedPageBreak/>
        <w:t>修约引入的不确定度，便可得出表面传声器声压灵敏度级的合成标准不确定度</w:t>
      </w:r>
      <m:oMath>
        <m:sSub>
          <m:sSubPr>
            <m:ctrlPr>
              <w:rPr>
                <w:rFonts w:ascii="Cambria Math" w:hAnsi="Cambria Math"/>
                <w:sz w:val="24"/>
              </w:rPr>
            </m:ctrlPr>
          </m:sSubPr>
          <m:e>
            <m:r>
              <w:rPr>
                <w:rFonts w:ascii="Cambria Math" w:hAnsi="Cambria Math"/>
                <w:sz w:val="24"/>
              </w:rPr>
              <m:t>u</m:t>
            </m:r>
          </m:e>
          <m:sub>
            <m:r>
              <w:rPr>
                <w:rFonts w:ascii="Cambria Math" w:hAnsi="Cambria Math"/>
                <w:sz w:val="24"/>
              </w:rPr>
              <m:t>c</m:t>
            </m:r>
          </m:sub>
        </m:sSub>
      </m:oMath>
      <w:r w:rsidRPr="0046026C">
        <w:rPr>
          <w:sz w:val="24"/>
        </w:rPr>
        <w:t>:</w:t>
      </w:r>
    </w:p>
    <w:p w14:paraId="779A2F31" w14:textId="5821E669" w:rsidR="0003329E" w:rsidRPr="00A147F6" w:rsidRDefault="00000000" w:rsidP="00A147F6">
      <w:pPr>
        <w:ind w:firstLineChars="0" w:firstLine="0"/>
        <w:jc w:val="center"/>
        <w:rPr>
          <w:sz w:val="24"/>
        </w:rPr>
      </w:pPr>
      <m:oMath>
        <m:sSub>
          <m:sSubPr>
            <m:ctrlPr>
              <w:rPr>
                <w:rFonts w:ascii="Cambria Math" w:hAnsi="Cambria Math"/>
                <w:sz w:val="24"/>
              </w:rPr>
            </m:ctrlPr>
          </m:sSubPr>
          <m:e>
            <m:r>
              <w:rPr>
                <w:rFonts w:ascii="Cambria Math" w:hAnsi="Cambria Math"/>
                <w:sz w:val="24"/>
              </w:rPr>
              <m:t>u</m:t>
            </m:r>
          </m:e>
          <m:sub>
            <m:r>
              <w:rPr>
                <w:rFonts w:ascii="Cambria Math" w:hAnsi="Cambria Math"/>
                <w:sz w:val="24"/>
              </w:rPr>
              <m:t>c</m:t>
            </m:r>
          </m:sub>
        </m:sSub>
      </m:oMath>
      <w:r w:rsidR="0003329E" w:rsidRPr="00A147F6">
        <w:rPr>
          <w:sz w:val="24"/>
        </w:rPr>
        <w:t>=</w:t>
      </w:r>
      <m:oMath>
        <m:rad>
          <m:radPr>
            <m:degHide m:val="1"/>
            <m:ctrlPr>
              <w:rPr>
                <w:rFonts w:ascii="Cambria Math" w:hAnsi="Cambria Math"/>
                <w:sz w:val="24"/>
              </w:rPr>
            </m:ctrlPr>
          </m:radPr>
          <m:deg/>
          <m:e>
            <m:sSup>
              <m:sSupPr>
                <m:ctrlPr>
                  <w:rPr>
                    <w:rFonts w:ascii="Cambria Math" w:hAnsi="Cambria Math"/>
                    <w:i/>
                    <w:sz w:val="24"/>
                  </w:rPr>
                </m:ctrlPr>
              </m:sSupPr>
              <m:e>
                <m:r>
                  <w:rPr>
                    <w:rFonts w:ascii="Cambria Math" w:hAnsi="Cambria Math"/>
                    <w:sz w:val="24"/>
                  </w:rPr>
                  <m:t>0.024</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sz w:val="24"/>
                  </w:rPr>
                  <m:t>0.115</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sz w:val="24"/>
                  </w:rPr>
                  <m:t>0.10</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sz w:val="24"/>
                  </w:rPr>
                  <m:t>0.011</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sz w:val="24"/>
                  </w:rPr>
                  <m:t>0.035</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sz w:val="24"/>
                  </w:rPr>
                  <m:t>0.029</m:t>
                </m:r>
              </m:e>
              <m:sup>
                <m:r>
                  <w:rPr>
                    <w:rFonts w:ascii="Cambria Math" w:hAnsi="Cambria Math"/>
                    <w:sz w:val="24"/>
                  </w:rPr>
                  <m:t>2</m:t>
                </m:r>
              </m:sup>
            </m:sSup>
          </m:e>
        </m:rad>
      </m:oMath>
      <w:r w:rsidR="0003329E" w:rsidRPr="00A147F6">
        <w:rPr>
          <w:sz w:val="24"/>
        </w:rPr>
        <w:t>≈0.124 (dB)</w:t>
      </w:r>
    </w:p>
    <w:p w14:paraId="711168D4" w14:textId="77777777" w:rsidR="0003329E" w:rsidRPr="00A147F6" w:rsidRDefault="0003329E" w:rsidP="0003329E">
      <w:pPr>
        <w:ind w:firstLineChars="0" w:firstLine="0"/>
        <w:rPr>
          <w:sz w:val="24"/>
        </w:rPr>
      </w:pPr>
      <w:r w:rsidRPr="00A147F6">
        <w:rPr>
          <w:sz w:val="24"/>
        </w:rPr>
        <w:t xml:space="preserve">C.2.5 </w:t>
      </w:r>
      <w:r w:rsidRPr="00A147F6">
        <w:rPr>
          <w:sz w:val="24"/>
        </w:rPr>
        <w:t>扩展不确定度</w:t>
      </w:r>
    </w:p>
    <w:p w14:paraId="43EF7AEF" w14:textId="77777777" w:rsidR="0003329E" w:rsidRPr="00A147F6" w:rsidRDefault="0003329E" w:rsidP="00A147F6">
      <w:pPr>
        <w:ind w:firstLine="480"/>
        <w:rPr>
          <w:sz w:val="24"/>
        </w:rPr>
      </w:pPr>
      <w:r w:rsidRPr="00A147F6">
        <w:rPr>
          <w:sz w:val="24"/>
        </w:rPr>
        <w:t>取包含因子</w:t>
      </w:r>
      <w:r w:rsidRPr="00A147F6">
        <w:rPr>
          <w:i/>
          <w:iCs/>
          <w:sz w:val="24"/>
        </w:rPr>
        <w:t>k</w:t>
      </w:r>
      <w:r w:rsidRPr="00A147F6">
        <w:rPr>
          <w:sz w:val="24"/>
        </w:rPr>
        <w:t>=2</w:t>
      </w:r>
      <w:r w:rsidRPr="00A147F6">
        <w:rPr>
          <w:sz w:val="24"/>
        </w:rPr>
        <w:t>，则表面传声器声压灵敏度级的扩展不确定度</w:t>
      </w:r>
      <w:r w:rsidRPr="00A147F6">
        <w:rPr>
          <w:i/>
          <w:iCs/>
          <w:sz w:val="24"/>
        </w:rPr>
        <w:t>U</w:t>
      </w:r>
      <w:r w:rsidRPr="00A147F6">
        <w:rPr>
          <w:sz w:val="24"/>
        </w:rPr>
        <w:t>为：</w:t>
      </w:r>
    </w:p>
    <w:p w14:paraId="554C0EA5" w14:textId="77777777" w:rsidR="0003329E" w:rsidRPr="00A147F6" w:rsidRDefault="0003329E" w:rsidP="0003329E">
      <w:pPr>
        <w:ind w:firstLineChars="0" w:firstLine="0"/>
        <w:jc w:val="center"/>
        <w:rPr>
          <w:i/>
          <w:sz w:val="24"/>
        </w:rPr>
      </w:pPr>
      <w:r w:rsidRPr="00A147F6">
        <w:rPr>
          <w:i/>
          <w:sz w:val="24"/>
        </w:rPr>
        <w:t>U</w:t>
      </w:r>
      <w:r w:rsidRPr="00A147F6">
        <w:rPr>
          <w:sz w:val="24"/>
        </w:rPr>
        <w:t>=</w:t>
      </w:r>
      <w:r w:rsidRPr="00A147F6">
        <w:rPr>
          <w:i/>
          <w:iCs/>
          <w:sz w:val="24"/>
        </w:rPr>
        <w:t>k</w:t>
      </w:r>
      <w:r w:rsidRPr="00A147F6">
        <w:rPr>
          <w:sz w:val="24"/>
        </w:rPr>
        <w:t>×</w:t>
      </w:r>
      <m:oMath>
        <m:sSub>
          <m:sSubPr>
            <m:ctrlPr>
              <w:rPr>
                <w:rFonts w:ascii="Cambria Math" w:hAnsi="Cambria Math"/>
                <w:sz w:val="24"/>
              </w:rPr>
            </m:ctrlPr>
          </m:sSubPr>
          <m:e>
            <m:r>
              <w:rPr>
                <w:rFonts w:ascii="Cambria Math" w:hAnsi="Cambria Math"/>
                <w:sz w:val="24"/>
              </w:rPr>
              <m:t>u</m:t>
            </m:r>
          </m:e>
          <m:sub>
            <m:r>
              <w:rPr>
                <w:rFonts w:ascii="Cambria Math" w:hAnsi="Cambria Math"/>
                <w:sz w:val="24"/>
              </w:rPr>
              <m:t>c</m:t>
            </m:r>
          </m:sub>
        </m:sSub>
      </m:oMath>
      <w:r w:rsidRPr="00A147F6">
        <w:rPr>
          <w:sz w:val="24"/>
        </w:rPr>
        <w:t>=2×0.124=0.248 (dB)</w:t>
      </w:r>
    </w:p>
    <w:p w14:paraId="61DAB864" w14:textId="77777777" w:rsidR="0003329E" w:rsidRPr="00A147F6" w:rsidRDefault="0003329E" w:rsidP="0003329E">
      <w:pPr>
        <w:ind w:firstLineChars="0" w:firstLine="0"/>
        <w:jc w:val="left"/>
        <w:rPr>
          <w:sz w:val="24"/>
        </w:rPr>
      </w:pPr>
      <w:r w:rsidRPr="00A147F6">
        <w:rPr>
          <w:sz w:val="24"/>
        </w:rPr>
        <w:t>因为要求修约间隔为</w:t>
      </w:r>
      <w:r w:rsidRPr="00A147F6">
        <w:rPr>
          <w:sz w:val="24"/>
        </w:rPr>
        <w:t>0.1 dB</w:t>
      </w:r>
      <w:r w:rsidRPr="00A147F6">
        <w:rPr>
          <w:sz w:val="24"/>
        </w:rPr>
        <w:t>，所以，表面传声器声压灵敏度级的报告扩展不确定度为：</w:t>
      </w:r>
    </w:p>
    <w:p w14:paraId="1EE0B61D" w14:textId="77777777" w:rsidR="0003329E" w:rsidRPr="00A147F6" w:rsidRDefault="0003329E" w:rsidP="0003329E">
      <w:pPr>
        <w:ind w:firstLineChars="0" w:firstLine="0"/>
        <w:jc w:val="center"/>
        <w:rPr>
          <w:sz w:val="24"/>
        </w:rPr>
      </w:pPr>
      <w:r w:rsidRPr="00A147F6">
        <w:rPr>
          <w:i/>
          <w:sz w:val="24"/>
        </w:rPr>
        <w:t>U</w:t>
      </w:r>
      <w:r w:rsidRPr="00A147F6">
        <w:rPr>
          <w:sz w:val="24"/>
        </w:rPr>
        <w:t>=0.3 dB</w:t>
      </w:r>
      <w:r w:rsidRPr="00A147F6">
        <w:rPr>
          <w:sz w:val="24"/>
        </w:rPr>
        <w:t>，</w:t>
      </w:r>
      <w:r w:rsidRPr="00A147F6">
        <w:rPr>
          <w:i/>
          <w:iCs/>
          <w:sz w:val="24"/>
        </w:rPr>
        <w:t>k</w:t>
      </w:r>
      <w:r w:rsidRPr="00A147F6">
        <w:rPr>
          <w:sz w:val="24"/>
        </w:rPr>
        <w:t>=2</w:t>
      </w:r>
    </w:p>
    <w:p w14:paraId="2DB72B96" w14:textId="77777777" w:rsidR="0003329E" w:rsidRPr="0062742B" w:rsidRDefault="0003329E" w:rsidP="0062742B">
      <w:pPr>
        <w:ind w:firstLineChars="0" w:firstLine="0"/>
        <w:rPr>
          <w:sz w:val="24"/>
        </w:rPr>
      </w:pPr>
      <w:r w:rsidRPr="0062742B">
        <w:rPr>
          <w:sz w:val="24"/>
        </w:rPr>
        <w:t xml:space="preserve">C.3 </w:t>
      </w:r>
      <w:r w:rsidRPr="0062742B">
        <w:rPr>
          <w:sz w:val="24"/>
        </w:rPr>
        <w:t>声压级灵敏度的频率响应</w:t>
      </w:r>
    </w:p>
    <w:p w14:paraId="670FE40B" w14:textId="77777777" w:rsidR="0003329E" w:rsidRPr="0062742B" w:rsidRDefault="0003329E" w:rsidP="0062742B">
      <w:pPr>
        <w:ind w:firstLineChars="0" w:firstLine="0"/>
        <w:rPr>
          <w:sz w:val="24"/>
        </w:rPr>
      </w:pPr>
      <w:r w:rsidRPr="0062742B">
        <w:rPr>
          <w:sz w:val="24"/>
        </w:rPr>
        <w:t xml:space="preserve">C.3.1 </w:t>
      </w:r>
      <w:r w:rsidRPr="0062742B">
        <w:rPr>
          <w:sz w:val="24"/>
        </w:rPr>
        <w:t>测量模型</w:t>
      </w:r>
    </w:p>
    <w:p w14:paraId="67AC6FEE" w14:textId="282DFD37" w:rsidR="0003329E" w:rsidRPr="0062742B" w:rsidRDefault="0003329E" w:rsidP="0062742B">
      <w:pPr>
        <w:ind w:firstLine="480"/>
        <w:rPr>
          <w:sz w:val="24"/>
        </w:rPr>
      </w:pPr>
      <w:r w:rsidRPr="0062742B">
        <w:rPr>
          <w:sz w:val="24"/>
        </w:rPr>
        <w:t>本规范</w:t>
      </w:r>
      <w:r w:rsidRPr="0062742B">
        <w:rPr>
          <w:sz w:val="24"/>
        </w:rPr>
        <w:t>7.</w:t>
      </w:r>
      <w:r w:rsidR="0062742B">
        <w:rPr>
          <w:sz w:val="24"/>
        </w:rPr>
        <w:t>2</w:t>
      </w:r>
      <w:r w:rsidRPr="0062742B">
        <w:rPr>
          <w:sz w:val="24"/>
        </w:rPr>
        <w:t>.</w:t>
      </w:r>
      <w:r w:rsidR="0062742B">
        <w:rPr>
          <w:sz w:val="24"/>
        </w:rPr>
        <w:t>3.1</w:t>
      </w:r>
      <w:r w:rsidRPr="0062742B">
        <w:rPr>
          <w:sz w:val="24"/>
        </w:rPr>
        <w:t>规定了采用静电激励器法测定传声器的声压灵敏度级的频率响应，即先测定传声器的静电激励器响应，再施加制造者提供的</w:t>
      </w:r>
      <w:bookmarkStart w:id="121" w:name="_Hlk138684926"/>
      <w:r w:rsidRPr="0062742B">
        <w:rPr>
          <w:sz w:val="24"/>
        </w:rPr>
        <w:t>声</w:t>
      </w:r>
      <w:r w:rsidR="00CD2165">
        <w:rPr>
          <w:rFonts w:hint="eastAsia"/>
          <w:sz w:val="24"/>
        </w:rPr>
        <w:t>压</w:t>
      </w:r>
      <w:r w:rsidR="0062742B">
        <w:rPr>
          <w:rFonts w:hint="eastAsia"/>
          <w:sz w:val="24"/>
        </w:rPr>
        <w:t>响</w:t>
      </w:r>
      <w:bookmarkEnd w:id="121"/>
      <w:r w:rsidR="0062742B">
        <w:rPr>
          <w:rFonts w:hint="eastAsia"/>
          <w:sz w:val="24"/>
        </w:rPr>
        <w:t>应</w:t>
      </w:r>
      <w:r w:rsidRPr="0062742B">
        <w:rPr>
          <w:sz w:val="24"/>
        </w:rPr>
        <w:t>修正值，从而获得传声器灵敏度级的声压频率响应。</w:t>
      </w:r>
    </w:p>
    <w:p w14:paraId="5D4EF9EA" w14:textId="05FA0238" w:rsidR="0003329E" w:rsidRPr="0062742B" w:rsidRDefault="0003329E" w:rsidP="0062742B">
      <w:pPr>
        <w:ind w:firstLine="480"/>
        <w:rPr>
          <w:sz w:val="24"/>
        </w:rPr>
      </w:pPr>
      <w:r w:rsidRPr="0062742B">
        <w:rPr>
          <w:sz w:val="24"/>
        </w:rPr>
        <w:t>静电激励器法测定声压灵敏度级频率响应的测量模型见公式</w:t>
      </w:r>
      <w:r w:rsidRPr="0062742B">
        <w:rPr>
          <w:sz w:val="24"/>
        </w:rPr>
        <w:t>(C.</w:t>
      </w:r>
      <w:r w:rsidR="0062742B">
        <w:rPr>
          <w:sz w:val="24"/>
        </w:rPr>
        <w:t>4</w:t>
      </w:r>
      <w:r w:rsidRPr="0062742B">
        <w:rPr>
          <w:sz w:val="24"/>
        </w:rPr>
        <w:t>)</w:t>
      </w:r>
      <w:r w:rsidRPr="0062742B">
        <w:rPr>
          <w:sz w:val="24"/>
        </w:rPr>
        <w:t>。</w:t>
      </w:r>
    </w:p>
    <w:p w14:paraId="39D67AE6" w14:textId="38983207" w:rsidR="0003329E" w:rsidRPr="0062742B" w:rsidRDefault="00000000" w:rsidP="0003329E">
      <w:pPr>
        <w:ind w:firstLineChars="1700" w:firstLine="4080"/>
        <w:jc w:val="left"/>
        <w:rPr>
          <w:sz w:val="24"/>
        </w:rPr>
      </w:pPr>
      <m:oMath>
        <m:sSub>
          <m:sSubPr>
            <m:ctrlPr>
              <w:rPr>
                <w:rFonts w:ascii="Cambria Math" w:hAnsi="Cambria Math"/>
                <w:sz w:val="24"/>
              </w:rPr>
            </m:ctrlPr>
          </m:sSubPr>
          <m:e>
            <m:r>
              <w:rPr>
                <w:rFonts w:ascii="Cambria Math" w:hAnsi="Cambria Math"/>
                <w:sz w:val="24"/>
              </w:rPr>
              <m:t>δ</m:t>
            </m:r>
          </m:e>
          <m:sub>
            <m:r>
              <w:rPr>
                <w:rFonts w:ascii="Cambria Math" w:hAnsi="Cambria Math"/>
                <w:sz w:val="24"/>
              </w:rPr>
              <m:t>p</m:t>
            </m:r>
          </m:sub>
        </m:sSub>
      </m:oMath>
      <w:r w:rsidR="0003329E" w:rsidRPr="0062742B">
        <w:rPr>
          <w:sz w:val="24"/>
        </w:rPr>
        <w:t>=</w:t>
      </w:r>
      <m:oMath>
        <m:sSub>
          <m:sSubPr>
            <m:ctrlPr>
              <w:rPr>
                <w:rFonts w:ascii="Cambria Math" w:hAnsi="Cambria Math"/>
                <w:sz w:val="24"/>
              </w:rPr>
            </m:ctrlPr>
          </m:sSubPr>
          <m:e>
            <m:r>
              <w:rPr>
                <w:rFonts w:ascii="Cambria Math" w:hAnsi="Cambria Math"/>
                <w:sz w:val="24"/>
              </w:rPr>
              <m:t>δ</m:t>
            </m:r>
          </m:e>
          <m:sub>
            <m:r>
              <w:rPr>
                <w:rFonts w:ascii="Cambria Math" w:hAnsi="Cambria Math"/>
                <w:sz w:val="24"/>
              </w:rPr>
              <m:t>a</m:t>
            </m:r>
          </m:sub>
        </m:sSub>
      </m:oMath>
      <w:r w:rsidR="0003329E" w:rsidRPr="0062742B">
        <w:rPr>
          <w:sz w:val="24"/>
        </w:rPr>
        <w:t>+</w:t>
      </w:r>
      <m:oMath>
        <m:sSub>
          <m:sSubPr>
            <m:ctrlPr>
              <w:rPr>
                <w:rFonts w:ascii="Cambria Math" w:hAnsi="Cambria Math"/>
                <w:sz w:val="24"/>
              </w:rPr>
            </m:ctrlPr>
          </m:sSubPr>
          <m:e>
            <m:r>
              <w:rPr>
                <w:rFonts w:ascii="Cambria Math" w:hAnsi="Cambria Math"/>
                <w:sz w:val="24"/>
              </w:rPr>
              <m:t>C</m:t>
            </m:r>
          </m:e>
          <m:sub>
            <m:r>
              <w:rPr>
                <w:rFonts w:ascii="Cambria Math" w:hAnsi="Cambria Math"/>
                <w:sz w:val="24"/>
              </w:rPr>
              <m:t>p</m:t>
            </m:r>
          </m:sub>
        </m:sSub>
      </m:oMath>
      <w:r w:rsidR="0003329E" w:rsidRPr="0062742B">
        <w:rPr>
          <w:sz w:val="24"/>
        </w:rPr>
        <w:t xml:space="preserve">                   </w:t>
      </w:r>
      <w:proofErr w:type="gramStart"/>
      <w:r w:rsidR="0003329E" w:rsidRPr="0062742B">
        <w:rPr>
          <w:sz w:val="24"/>
        </w:rPr>
        <w:t xml:space="preserve">   (</w:t>
      </w:r>
      <w:proofErr w:type="gramEnd"/>
      <w:r w:rsidR="0003329E" w:rsidRPr="0062742B">
        <w:rPr>
          <w:sz w:val="24"/>
        </w:rPr>
        <w:t>C.</w:t>
      </w:r>
      <w:r w:rsidR="0062742B">
        <w:rPr>
          <w:sz w:val="24"/>
        </w:rPr>
        <w:t>4</w:t>
      </w:r>
      <w:r w:rsidR="0003329E" w:rsidRPr="0062742B">
        <w:rPr>
          <w:sz w:val="24"/>
        </w:rPr>
        <w:t>)</w:t>
      </w:r>
    </w:p>
    <w:p w14:paraId="74358AD0" w14:textId="77777777" w:rsidR="0003329E" w:rsidRPr="0062742B" w:rsidRDefault="0003329E" w:rsidP="0003329E">
      <w:pPr>
        <w:ind w:firstLine="480"/>
        <w:rPr>
          <w:sz w:val="24"/>
        </w:rPr>
      </w:pPr>
      <w:r w:rsidRPr="0062742B">
        <w:rPr>
          <w:sz w:val="24"/>
        </w:rPr>
        <w:t>式中：</w:t>
      </w:r>
    </w:p>
    <w:p w14:paraId="451B55C8" w14:textId="77777777" w:rsidR="0003329E" w:rsidRPr="0062742B" w:rsidRDefault="00000000" w:rsidP="0003329E">
      <w:pPr>
        <w:ind w:firstLine="440"/>
        <w:rPr>
          <w:szCs w:val="22"/>
        </w:rPr>
      </w:pPr>
      <m:oMath>
        <m:sSub>
          <m:sSubPr>
            <m:ctrlPr>
              <w:rPr>
                <w:rFonts w:ascii="Cambria Math" w:hAnsi="Cambria Math"/>
                <w:szCs w:val="22"/>
              </w:rPr>
            </m:ctrlPr>
          </m:sSubPr>
          <m:e>
            <m:r>
              <w:rPr>
                <w:rFonts w:ascii="Cambria Math" w:hAnsi="Cambria Math"/>
                <w:szCs w:val="22"/>
              </w:rPr>
              <m:t>δ</m:t>
            </m:r>
          </m:e>
          <m:sub>
            <m:r>
              <w:rPr>
                <w:rFonts w:ascii="Cambria Math" w:hAnsi="Cambria Math"/>
                <w:szCs w:val="22"/>
              </w:rPr>
              <m:t>p</m:t>
            </m:r>
          </m:sub>
        </m:sSub>
      </m:oMath>
      <w:r w:rsidR="0003329E" w:rsidRPr="0062742B">
        <w:rPr>
          <w:i/>
          <w:spacing w:val="-20"/>
          <w:szCs w:val="22"/>
        </w:rPr>
        <w:t xml:space="preserve">—— </w:t>
      </w:r>
      <w:r w:rsidR="0003329E" w:rsidRPr="0062742B">
        <w:rPr>
          <w:szCs w:val="22"/>
        </w:rPr>
        <w:t>声压灵敏度级频率响应，</w:t>
      </w:r>
      <w:r w:rsidR="0003329E" w:rsidRPr="0062742B">
        <w:rPr>
          <w:szCs w:val="22"/>
        </w:rPr>
        <w:t>dB</w:t>
      </w:r>
      <w:r w:rsidR="0003329E" w:rsidRPr="0062742B">
        <w:rPr>
          <w:szCs w:val="22"/>
        </w:rPr>
        <w:t>；</w:t>
      </w:r>
    </w:p>
    <w:p w14:paraId="44B6BC30" w14:textId="77777777" w:rsidR="0003329E" w:rsidRPr="0062742B" w:rsidRDefault="00000000" w:rsidP="0003329E">
      <w:pPr>
        <w:ind w:firstLine="440"/>
        <w:rPr>
          <w:szCs w:val="22"/>
        </w:rPr>
      </w:pPr>
      <m:oMath>
        <m:sSub>
          <m:sSubPr>
            <m:ctrlPr>
              <w:rPr>
                <w:rFonts w:ascii="Cambria Math" w:hAnsi="Cambria Math"/>
                <w:szCs w:val="22"/>
              </w:rPr>
            </m:ctrlPr>
          </m:sSubPr>
          <m:e>
            <m:r>
              <w:rPr>
                <w:rFonts w:ascii="Cambria Math" w:hAnsi="Cambria Math"/>
                <w:szCs w:val="22"/>
              </w:rPr>
              <m:t>δ</m:t>
            </m:r>
          </m:e>
          <m:sub>
            <m:r>
              <w:rPr>
                <w:rFonts w:ascii="Cambria Math" w:hAnsi="Cambria Math"/>
                <w:szCs w:val="22"/>
              </w:rPr>
              <m:t>a</m:t>
            </m:r>
          </m:sub>
        </m:sSub>
      </m:oMath>
      <w:r w:rsidR="0003329E" w:rsidRPr="0062742B">
        <w:rPr>
          <w:i/>
          <w:spacing w:val="-20"/>
          <w:szCs w:val="22"/>
        </w:rPr>
        <w:t xml:space="preserve">—— </w:t>
      </w:r>
      <w:r w:rsidR="0003329E" w:rsidRPr="0062742B">
        <w:rPr>
          <w:szCs w:val="22"/>
        </w:rPr>
        <w:t>静电激励器频率响应，</w:t>
      </w:r>
      <w:r w:rsidR="0003329E" w:rsidRPr="0062742B">
        <w:rPr>
          <w:szCs w:val="22"/>
        </w:rPr>
        <w:t>dB</w:t>
      </w:r>
      <w:r w:rsidR="0003329E" w:rsidRPr="0062742B">
        <w:rPr>
          <w:szCs w:val="22"/>
        </w:rPr>
        <w:t>；</w:t>
      </w:r>
    </w:p>
    <w:p w14:paraId="315E51CF" w14:textId="27C1F721" w:rsidR="0003329E" w:rsidRPr="0062742B" w:rsidRDefault="00000000" w:rsidP="0003329E">
      <w:pPr>
        <w:ind w:firstLine="440"/>
        <w:jc w:val="left"/>
        <w:rPr>
          <w:szCs w:val="22"/>
        </w:rPr>
      </w:pPr>
      <m:oMath>
        <m:sSub>
          <m:sSubPr>
            <m:ctrlPr>
              <w:rPr>
                <w:rFonts w:ascii="Cambria Math" w:hAnsi="Cambria Math"/>
                <w:szCs w:val="22"/>
              </w:rPr>
            </m:ctrlPr>
          </m:sSubPr>
          <m:e>
            <m:r>
              <w:rPr>
                <w:rFonts w:ascii="Cambria Math" w:hAnsi="Cambria Math"/>
                <w:szCs w:val="22"/>
              </w:rPr>
              <m:t>C</m:t>
            </m:r>
          </m:e>
          <m:sub>
            <m:r>
              <w:rPr>
                <w:rFonts w:ascii="Cambria Math" w:hAnsi="Cambria Math"/>
                <w:szCs w:val="22"/>
              </w:rPr>
              <m:t>p</m:t>
            </m:r>
          </m:sub>
        </m:sSub>
      </m:oMath>
      <w:r w:rsidR="0003329E" w:rsidRPr="0062742B">
        <w:rPr>
          <w:i/>
          <w:spacing w:val="-20"/>
          <w:szCs w:val="22"/>
        </w:rPr>
        <w:t xml:space="preserve">—— </w:t>
      </w:r>
      <w:r w:rsidR="0003329E" w:rsidRPr="0062742B">
        <w:rPr>
          <w:color w:val="080808"/>
          <w:spacing w:val="-4"/>
          <w:szCs w:val="22"/>
        </w:rPr>
        <w:t>声</w:t>
      </w:r>
      <w:r w:rsidR="00CD2165">
        <w:rPr>
          <w:rFonts w:hint="eastAsia"/>
          <w:color w:val="080808"/>
          <w:spacing w:val="-4"/>
          <w:szCs w:val="22"/>
        </w:rPr>
        <w:t>压</w:t>
      </w:r>
      <w:r w:rsidR="0062742B">
        <w:rPr>
          <w:rFonts w:hint="eastAsia"/>
          <w:color w:val="080808"/>
          <w:spacing w:val="-4"/>
          <w:szCs w:val="22"/>
        </w:rPr>
        <w:t>响应</w:t>
      </w:r>
      <w:r w:rsidR="0003329E" w:rsidRPr="0062742B">
        <w:rPr>
          <w:color w:val="080808"/>
          <w:spacing w:val="-4"/>
          <w:szCs w:val="22"/>
        </w:rPr>
        <w:t>修正值</w:t>
      </w:r>
      <w:r w:rsidR="0003329E" w:rsidRPr="0062742B">
        <w:rPr>
          <w:szCs w:val="22"/>
        </w:rPr>
        <w:t>，</w:t>
      </w:r>
      <w:r w:rsidR="0003329E" w:rsidRPr="0062742B">
        <w:rPr>
          <w:szCs w:val="22"/>
        </w:rPr>
        <w:t>dB</w:t>
      </w:r>
      <w:r w:rsidR="0003329E" w:rsidRPr="0062742B">
        <w:rPr>
          <w:szCs w:val="22"/>
        </w:rPr>
        <w:t>；</w:t>
      </w:r>
    </w:p>
    <w:p w14:paraId="0A7539E9" w14:textId="77777777" w:rsidR="0003329E" w:rsidRPr="0062742B" w:rsidRDefault="0003329E" w:rsidP="0003329E">
      <w:pPr>
        <w:ind w:firstLineChars="0" w:firstLine="0"/>
        <w:jc w:val="left"/>
        <w:rPr>
          <w:sz w:val="24"/>
        </w:rPr>
      </w:pPr>
      <w:r w:rsidRPr="0062742B">
        <w:rPr>
          <w:sz w:val="24"/>
        </w:rPr>
        <w:t xml:space="preserve">C.3.2 </w:t>
      </w:r>
      <w:r w:rsidRPr="0062742B">
        <w:rPr>
          <w:sz w:val="24"/>
        </w:rPr>
        <w:t>合成标准不确定度的计算公式</w:t>
      </w:r>
    </w:p>
    <w:p w14:paraId="4E3B4C9A" w14:textId="3F2EA796" w:rsidR="0003329E" w:rsidRPr="0062742B" w:rsidRDefault="0003329E" w:rsidP="0003329E">
      <w:pPr>
        <w:ind w:firstLine="480"/>
        <w:jc w:val="left"/>
        <w:rPr>
          <w:sz w:val="24"/>
        </w:rPr>
      </w:pPr>
      <w:r w:rsidRPr="0062742B">
        <w:rPr>
          <w:sz w:val="24"/>
        </w:rPr>
        <w:t>由于公式</w:t>
      </w:r>
      <w:r w:rsidRPr="0062742B">
        <w:rPr>
          <w:sz w:val="24"/>
        </w:rPr>
        <w:t>(C.</w:t>
      </w:r>
      <w:r w:rsidR="0062742B">
        <w:rPr>
          <w:sz w:val="24"/>
        </w:rPr>
        <w:t>4</w:t>
      </w:r>
      <w:r w:rsidRPr="0062742B">
        <w:rPr>
          <w:sz w:val="24"/>
        </w:rPr>
        <w:t>)</w:t>
      </w:r>
      <w:r w:rsidRPr="0062742B">
        <w:rPr>
          <w:sz w:val="24"/>
        </w:rPr>
        <w:t>中</w:t>
      </w:r>
      <m:oMath>
        <m:sSub>
          <m:sSubPr>
            <m:ctrlPr>
              <w:rPr>
                <w:rFonts w:ascii="Cambria Math" w:hAnsi="Cambria Math"/>
                <w:sz w:val="24"/>
              </w:rPr>
            </m:ctrlPr>
          </m:sSubPr>
          <m:e>
            <m:r>
              <w:rPr>
                <w:rFonts w:ascii="Cambria Math" w:hAnsi="Cambria Math"/>
                <w:sz w:val="24"/>
              </w:rPr>
              <m:t>δ</m:t>
            </m:r>
          </m:e>
          <m:sub>
            <m:r>
              <w:rPr>
                <w:rFonts w:ascii="Cambria Math" w:hAnsi="Cambria Math"/>
                <w:sz w:val="24"/>
              </w:rPr>
              <m:t>a</m:t>
            </m:r>
          </m:sub>
        </m:sSub>
      </m:oMath>
      <w:r w:rsidRPr="0062742B">
        <w:rPr>
          <w:sz w:val="24"/>
        </w:rPr>
        <w:t>和</w:t>
      </w:r>
      <m:oMath>
        <m:sSub>
          <m:sSubPr>
            <m:ctrlPr>
              <w:rPr>
                <w:rFonts w:ascii="Cambria Math" w:hAnsi="Cambria Math"/>
                <w:sz w:val="24"/>
              </w:rPr>
            </m:ctrlPr>
          </m:sSubPr>
          <m:e>
            <m:r>
              <w:rPr>
                <w:rFonts w:ascii="Cambria Math" w:hAnsi="Cambria Math"/>
                <w:sz w:val="24"/>
              </w:rPr>
              <m:t>C</m:t>
            </m:r>
          </m:e>
          <m:sub>
            <m:r>
              <w:rPr>
                <w:rFonts w:ascii="Cambria Math" w:hAnsi="Cambria Math"/>
                <w:sz w:val="24"/>
              </w:rPr>
              <m:t>p</m:t>
            </m:r>
          </m:sub>
        </m:sSub>
      </m:oMath>
      <w:r w:rsidRPr="0062742B">
        <w:rPr>
          <w:sz w:val="24"/>
        </w:rPr>
        <w:t>的不确定度互不相关，故声压灵敏度级频率响应的合成标准不确定度</w:t>
      </w:r>
      <m:oMath>
        <m:sSub>
          <m:sSubPr>
            <m:ctrlPr>
              <w:rPr>
                <w:rFonts w:ascii="Cambria Math" w:hAnsi="Cambria Math"/>
                <w:sz w:val="24"/>
              </w:rPr>
            </m:ctrlPr>
          </m:sSubPr>
          <m:e>
            <m:r>
              <w:rPr>
                <w:rFonts w:ascii="Cambria Math" w:hAnsi="Cambria Math"/>
                <w:sz w:val="24"/>
              </w:rPr>
              <m:t>u</m:t>
            </m:r>
          </m:e>
          <m:sub>
            <m:r>
              <w:rPr>
                <w:rFonts w:ascii="Cambria Math" w:hAnsi="Cambria Math"/>
                <w:sz w:val="24"/>
              </w:rPr>
              <m:t>c</m:t>
            </m:r>
          </m:sub>
        </m:sSub>
      </m:oMath>
      <w:r w:rsidRPr="0062742B">
        <w:rPr>
          <w:sz w:val="24"/>
        </w:rPr>
        <w:t>可用公式（</w:t>
      </w:r>
      <w:r w:rsidRPr="0062742B">
        <w:rPr>
          <w:sz w:val="24"/>
        </w:rPr>
        <w:t>C.</w:t>
      </w:r>
      <w:r w:rsidR="0062742B">
        <w:rPr>
          <w:sz w:val="24"/>
        </w:rPr>
        <w:t>5</w:t>
      </w:r>
      <w:r w:rsidRPr="0062742B">
        <w:rPr>
          <w:sz w:val="24"/>
        </w:rPr>
        <w:t>)</w:t>
      </w:r>
      <w:r w:rsidRPr="0062742B">
        <w:rPr>
          <w:sz w:val="24"/>
        </w:rPr>
        <w:t>表示：</w:t>
      </w:r>
    </w:p>
    <w:p w14:paraId="53F6892F" w14:textId="59116B8B" w:rsidR="0003329E" w:rsidRPr="0062742B" w:rsidRDefault="00000000" w:rsidP="0062742B">
      <w:pPr>
        <w:ind w:firstLineChars="0" w:firstLine="0"/>
        <w:jc w:val="right"/>
        <w:rPr>
          <w:sz w:val="24"/>
        </w:rPr>
      </w:pPr>
      <m:oMath>
        <m:sSub>
          <m:sSubPr>
            <m:ctrlPr>
              <w:rPr>
                <w:rFonts w:ascii="Cambria Math" w:hAnsi="Cambria Math"/>
                <w:sz w:val="24"/>
              </w:rPr>
            </m:ctrlPr>
          </m:sSubPr>
          <m:e>
            <m:r>
              <w:rPr>
                <w:rFonts w:ascii="Cambria Math" w:hAnsi="Cambria Math"/>
                <w:sz w:val="24"/>
              </w:rPr>
              <m:t>u</m:t>
            </m:r>
          </m:e>
          <m:sub>
            <m:r>
              <w:rPr>
                <w:rFonts w:ascii="Cambria Math" w:hAnsi="Cambria Math"/>
                <w:sz w:val="24"/>
              </w:rPr>
              <m:t>c</m:t>
            </m:r>
          </m:sub>
        </m:sSub>
        <m:r>
          <w:rPr>
            <w:rFonts w:ascii="Cambria Math" w:hAnsi="Cambria Math"/>
            <w:sz w:val="24"/>
          </w:rPr>
          <m:t>(</m:t>
        </m:r>
        <m:sSub>
          <m:sSubPr>
            <m:ctrlPr>
              <w:rPr>
                <w:rFonts w:ascii="Cambria Math" w:hAnsi="Cambria Math"/>
                <w:sz w:val="24"/>
              </w:rPr>
            </m:ctrlPr>
          </m:sSubPr>
          <m:e>
            <m:r>
              <w:rPr>
                <w:rFonts w:ascii="Cambria Math" w:hAnsi="Cambria Math"/>
                <w:sz w:val="24"/>
              </w:rPr>
              <m:t>δ</m:t>
            </m:r>
          </m:e>
          <m:sub>
            <m:r>
              <w:rPr>
                <w:rFonts w:ascii="Cambria Math" w:hAnsi="Cambria Math"/>
                <w:sz w:val="24"/>
              </w:rPr>
              <m:t>p</m:t>
            </m:r>
          </m:sub>
        </m:sSub>
        <m:r>
          <w:rPr>
            <w:rFonts w:ascii="Cambria Math" w:hAnsi="Cambria Math"/>
            <w:sz w:val="24"/>
          </w:rPr>
          <m:t>)</m:t>
        </m:r>
      </m:oMath>
      <w:r w:rsidR="0003329E" w:rsidRPr="0062742B">
        <w:rPr>
          <w:sz w:val="24"/>
        </w:rPr>
        <w:t>=</w:t>
      </w:r>
      <m:oMath>
        <m:rad>
          <m:radPr>
            <m:degHide m:val="1"/>
            <m:ctrlPr>
              <w:rPr>
                <w:rFonts w:ascii="Cambria Math" w:hAnsi="Cambria Math"/>
                <w:sz w:val="24"/>
              </w:rPr>
            </m:ctrlPr>
          </m:radPr>
          <m:deg/>
          <m:e>
            <m:sSup>
              <m:sSupPr>
                <m:ctrlPr>
                  <w:rPr>
                    <w:rFonts w:ascii="Cambria Math" w:hAnsi="Cambria Math"/>
                    <w:i/>
                    <w:sz w:val="24"/>
                  </w:rPr>
                </m:ctrlPr>
              </m:sSupPr>
              <m:e>
                <m:r>
                  <w:rPr>
                    <w:rFonts w:ascii="Cambria Math" w:hAnsi="Cambria Math"/>
                    <w:sz w:val="24"/>
                  </w:rPr>
                  <m:t>c</m:t>
                </m:r>
              </m:e>
              <m:sup>
                <m:r>
                  <w:rPr>
                    <w:rFonts w:ascii="Cambria Math" w:hAnsi="Cambria Math"/>
                    <w:sz w:val="24"/>
                  </w:rPr>
                  <m:t>2</m:t>
                </m:r>
              </m:sup>
            </m:sSup>
            <m:d>
              <m:dPr>
                <m:ctrlPr>
                  <w:rPr>
                    <w:rFonts w:ascii="Cambria Math" w:hAnsi="Cambria Math"/>
                    <w:i/>
                    <w:sz w:val="24"/>
                  </w:rPr>
                </m:ctrlPr>
              </m:dPr>
              <m:e>
                <m:sSub>
                  <m:sSubPr>
                    <m:ctrlPr>
                      <w:rPr>
                        <w:rFonts w:ascii="Cambria Math" w:hAnsi="Cambria Math"/>
                        <w:sz w:val="24"/>
                      </w:rPr>
                    </m:ctrlPr>
                  </m:sSubPr>
                  <m:e>
                    <m:r>
                      <w:rPr>
                        <w:rFonts w:ascii="Cambria Math" w:hAnsi="Cambria Math"/>
                        <w:sz w:val="24"/>
                      </w:rPr>
                      <m:t>δ</m:t>
                    </m:r>
                  </m:e>
                  <m:sub>
                    <m:r>
                      <w:rPr>
                        <w:rFonts w:ascii="Cambria Math" w:hAnsi="Cambria Math"/>
                        <w:sz w:val="24"/>
                      </w:rPr>
                      <m:t>a</m:t>
                    </m:r>
                  </m:sub>
                </m:sSub>
              </m:e>
            </m:d>
            <m:sSup>
              <m:sSupPr>
                <m:ctrlPr>
                  <w:rPr>
                    <w:rFonts w:ascii="Cambria Math" w:hAnsi="Cambria Math"/>
                    <w:i/>
                    <w:sz w:val="24"/>
                  </w:rPr>
                </m:ctrlPr>
              </m:sSupPr>
              <m:e>
                <m:r>
                  <w:rPr>
                    <w:rFonts w:ascii="Cambria Math" w:hAnsi="Cambria Math"/>
                    <w:sz w:val="24"/>
                  </w:rPr>
                  <m:t>u</m:t>
                </m:r>
              </m:e>
              <m:sup>
                <m:r>
                  <w:rPr>
                    <w:rFonts w:ascii="Cambria Math" w:hAnsi="Cambria Math"/>
                    <w:sz w:val="24"/>
                  </w:rPr>
                  <m:t>2</m:t>
                </m:r>
              </m:sup>
            </m:sSup>
            <m:d>
              <m:dPr>
                <m:ctrlPr>
                  <w:rPr>
                    <w:rFonts w:ascii="Cambria Math" w:hAnsi="Cambria Math"/>
                    <w:i/>
                    <w:sz w:val="24"/>
                  </w:rPr>
                </m:ctrlPr>
              </m:dPr>
              <m:e>
                <m:sSub>
                  <m:sSubPr>
                    <m:ctrlPr>
                      <w:rPr>
                        <w:rFonts w:ascii="Cambria Math" w:hAnsi="Cambria Math"/>
                        <w:sz w:val="24"/>
                      </w:rPr>
                    </m:ctrlPr>
                  </m:sSubPr>
                  <m:e>
                    <m:r>
                      <w:rPr>
                        <w:rFonts w:ascii="Cambria Math" w:hAnsi="Cambria Math"/>
                        <w:sz w:val="24"/>
                      </w:rPr>
                      <m:t>δ</m:t>
                    </m:r>
                  </m:e>
                  <m:sub>
                    <m:r>
                      <w:rPr>
                        <w:rFonts w:ascii="Cambria Math" w:hAnsi="Cambria Math"/>
                        <w:sz w:val="24"/>
                      </w:rPr>
                      <m:t>a</m:t>
                    </m:r>
                  </m:sub>
                </m:sSub>
              </m:e>
            </m:d>
            <m:r>
              <w:rPr>
                <w:rFonts w:ascii="Cambria Math" w:hAnsi="Cambria Math"/>
                <w:sz w:val="24"/>
              </w:rPr>
              <m:t>+</m:t>
            </m:r>
            <m:sSup>
              <m:sSupPr>
                <m:ctrlPr>
                  <w:rPr>
                    <w:rFonts w:ascii="Cambria Math" w:hAnsi="Cambria Math"/>
                    <w:i/>
                    <w:sz w:val="24"/>
                  </w:rPr>
                </m:ctrlPr>
              </m:sSupPr>
              <m:e>
                <m:r>
                  <w:rPr>
                    <w:rFonts w:ascii="Cambria Math" w:hAnsi="Cambria Math"/>
                    <w:sz w:val="24"/>
                  </w:rPr>
                  <m:t>c</m:t>
                </m:r>
              </m:e>
              <m:sup>
                <m:r>
                  <w:rPr>
                    <w:rFonts w:ascii="Cambria Math" w:hAnsi="Cambria Math"/>
                    <w:sz w:val="24"/>
                  </w:rPr>
                  <m:t>2</m:t>
                </m:r>
              </m:sup>
            </m:sSup>
            <m:d>
              <m:dPr>
                <m:ctrlPr>
                  <w:rPr>
                    <w:rFonts w:ascii="Cambria Math" w:hAnsi="Cambria Math"/>
                    <w:i/>
                    <w:sz w:val="24"/>
                  </w:rPr>
                </m:ctrlPr>
              </m:dPr>
              <m:e>
                <m:sSub>
                  <m:sSubPr>
                    <m:ctrlPr>
                      <w:rPr>
                        <w:rFonts w:ascii="Cambria Math" w:hAnsi="Cambria Math"/>
                        <w:sz w:val="24"/>
                      </w:rPr>
                    </m:ctrlPr>
                  </m:sSubPr>
                  <m:e>
                    <m:r>
                      <w:rPr>
                        <w:rFonts w:ascii="Cambria Math" w:hAnsi="Cambria Math"/>
                        <w:sz w:val="24"/>
                      </w:rPr>
                      <m:t>C</m:t>
                    </m:r>
                  </m:e>
                  <m:sub>
                    <m:r>
                      <w:rPr>
                        <w:rFonts w:ascii="Cambria Math" w:hAnsi="Cambria Math"/>
                        <w:sz w:val="24"/>
                      </w:rPr>
                      <m:t>p</m:t>
                    </m:r>
                  </m:sub>
                </m:sSub>
              </m:e>
            </m:d>
            <m:sSup>
              <m:sSupPr>
                <m:ctrlPr>
                  <w:rPr>
                    <w:rFonts w:ascii="Cambria Math" w:hAnsi="Cambria Math"/>
                    <w:i/>
                    <w:sz w:val="24"/>
                  </w:rPr>
                </m:ctrlPr>
              </m:sSupPr>
              <m:e>
                <m:r>
                  <w:rPr>
                    <w:rFonts w:ascii="Cambria Math" w:hAnsi="Cambria Math"/>
                    <w:sz w:val="24"/>
                  </w:rPr>
                  <m:t>u</m:t>
                </m:r>
              </m:e>
              <m:sup>
                <m:r>
                  <w:rPr>
                    <w:rFonts w:ascii="Cambria Math" w:hAnsi="Cambria Math"/>
                    <w:sz w:val="24"/>
                  </w:rPr>
                  <m:t>2</m:t>
                </m:r>
              </m:sup>
            </m:sSup>
            <m:d>
              <m:dPr>
                <m:ctrlPr>
                  <w:rPr>
                    <w:rFonts w:ascii="Cambria Math" w:hAnsi="Cambria Math"/>
                    <w:i/>
                    <w:sz w:val="24"/>
                  </w:rPr>
                </m:ctrlPr>
              </m:dPr>
              <m:e>
                <m:sSub>
                  <m:sSubPr>
                    <m:ctrlPr>
                      <w:rPr>
                        <w:rFonts w:ascii="Cambria Math" w:hAnsi="Cambria Math"/>
                        <w:sz w:val="24"/>
                      </w:rPr>
                    </m:ctrlPr>
                  </m:sSubPr>
                  <m:e>
                    <m:r>
                      <w:rPr>
                        <w:rFonts w:ascii="Cambria Math" w:hAnsi="Cambria Math"/>
                        <w:sz w:val="24"/>
                      </w:rPr>
                      <m:t>C</m:t>
                    </m:r>
                  </m:e>
                  <m:sub>
                    <m:r>
                      <w:rPr>
                        <w:rFonts w:ascii="Cambria Math" w:hAnsi="Cambria Math"/>
                        <w:sz w:val="24"/>
                      </w:rPr>
                      <m:t>p</m:t>
                    </m:r>
                  </m:sub>
                </m:sSub>
              </m:e>
            </m:d>
          </m:e>
        </m:rad>
      </m:oMath>
      <w:r w:rsidR="0003329E" w:rsidRPr="0062742B">
        <w:rPr>
          <w:sz w:val="24"/>
        </w:rPr>
        <w:t xml:space="preserve">           </w:t>
      </w:r>
      <w:proofErr w:type="gramStart"/>
      <w:r w:rsidR="0003329E" w:rsidRPr="0062742B">
        <w:rPr>
          <w:sz w:val="24"/>
        </w:rPr>
        <w:t xml:space="preserve">   (</w:t>
      </w:r>
      <w:proofErr w:type="gramEnd"/>
      <w:r w:rsidR="0003329E" w:rsidRPr="0062742B">
        <w:rPr>
          <w:sz w:val="24"/>
        </w:rPr>
        <w:t>C.</w:t>
      </w:r>
      <w:r w:rsidR="0062742B">
        <w:rPr>
          <w:sz w:val="24"/>
        </w:rPr>
        <w:t>5</w:t>
      </w:r>
      <w:r w:rsidR="0003329E" w:rsidRPr="0062742B">
        <w:rPr>
          <w:sz w:val="24"/>
        </w:rPr>
        <w:t>)</w:t>
      </w:r>
    </w:p>
    <w:p w14:paraId="33F9B6BA" w14:textId="192E8761" w:rsidR="0003329E" w:rsidRPr="0062742B" w:rsidRDefault="0003329E" w:rsidP="0003329E">
      <w:pPr>
        <w:ind w:firstLineChars="0" w:firstLine="0"/>
        <w:rPr>
          <w:sz w:val="24"/>
        </w:rPr>
      </w:pPr>
      <w:r w:rsidRPr="0062742B">
        <w:rPr>
          <w:sz w:val="24"/>
        </w:rPr>
        <w:t>公式</w:t>
      </w:r>
      <w:r w:rsidRPr="0062742B">
        <w:rPr>
          <w:sz w:val="24"/>
        </w:rPr>
        <w:t>(C.</w:t>
      </w:r>
      <w:r w:rsidR="0062742B">
        <w:rPr>
          <w:sz w:val="24"/>
        </w:rPr>
        <w:t>5</w:t>
      </w:r>
      <w:r w:rsidRPr="0062742B">
        <w:rPr>
          <w:sz w:val="24"/>
        </w:rPr>
        <w:t>)</w:t>
      </w:r>
      <w:r w:rsidRPr="0062742B">
        <w:rPr>
          <w:sz w:val="24"/>
        </w:rPr>
        <w:t>中灵敏系数分别为：</w:t>
      </w:r>
    </w:p>
    <w:p w14:paraId="0DE3D191" w14:textId="77777777" w:rsidR="0003329E" w:rsidRPr="0062742B" w:rsidRDefault="0003329E" w:rsidP="0003329E">
      <w:pPr>
        <w:ind w:firstLineChars="0" w:firstLine="0"/>
        <w:jc w:val="center"/>
        <w:rPr>
          <w:sz w:val="24"/>
        </w:rPr>
      </w:pPr>
      <m:oMath>
        <m:r>
          <w:rPr>
            <w:rFonts w:ascii="Cambria Math" w:hAnsi="Cambria Math"/>
            <w:sz w:val="24"/>
          </w:rPr>
          <m:t>c</m:t>
        </m:r>
        <m:d>
          <m:dPr>
            <m:ctrlPr>
              <w:rPr>
                <w:rFonts w:ascii="Cambria Math" w:hAnsi="Cambria Math"/>
                <w:i/>
                <w:sz w:val="24"/>
              </w:rPr>
            </m:ctrlPr>
          </m:dPr>
          <m:e>
            <m:sSub>
              <m:sSubPr>
                <m:ctrlPr>
                  <w:rPr>
                    <w:rFonts w:ascii="Cambria Math" w:hAnsi="Cambria Math"/>
                    <w:sz w:val="24"/>
                  </w:rPr>
                </m:ctrlPr>
              </m:sSubPr>
              <m:e>
                <m:r>
                  <w:rPr>
                    <w:rFonts w:ascii="Cambria Math" w:hAnsi="Cambria Math"/>
                    <w:sz w:val="24"/>
                  </w:rPr>
                  <m:t>δ</m:t>
                </m:r>
              </m:e>
              <m:sub>
                <m:r>
                  <w:rPr>
                    <w:rFonts w:ascii="Cambria Math" w:hAnsi="Cambria Math"/>
                    <w:sz w:val="24"/>
                  </w:rPr>
                  <m:t>a</m:t>
                </m:r>
              </m:sub>
            </m:sSub>
          </m:e>
        </m:d>
        <m:r>
          <w:rPr>
            <w:rFonts w:ascii="Cambria Math" w:hAnsi="Cambria Math"/>
            <w:sz w:val="24"/>
          </w:rPr>
          <m:t>=</m:t>
        </m:r>
        <m:f>
          <m:fPr>
            <m:ctrlPr>
              <w:rPr>
                <w:rFonts w:ascii="Cambria Math" w:hAnsi="Cambria Math"/>
                <w:sz w:val="24"/>
              </w:rPr>
            </m:ctrlPr>
          </m:fPr>
          <m:num>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δ</m:t>
                </m:r>
              </m:e>
              <m:sub>
                <m:r>
                  <w:rPr>
                    <w:rFonts w:ascii="Cambria Math" w:hAnsi="Cambria Math"/>
                    <w:sz w:val="24"/>
                  </w:rPr>
                  <m:t>p</m:t>
                </m:r>
              </m:sub>
            </m:sSub>
          </m:num>
          <m:den>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δ</m:t>
                </m:r>
              </m:e>
              <m:sub>
                <m:r>
                  <w:rPr>
                    <w:rFonts w:ascii="Cambria Math" w:hAnsi="Cambria Math"/>
                    <w:sz w:val="24"/>
                  </w:rPr>
                  <m:t>a</m:t>
                </m:r>
              </m:sub>
            </m:sSub>
          </m:den>
        </m:f>
      </m:oMath>
      <w:r w:rsidRPr="0062742B">
        <w:rPr>
          <w:sz w:val="24"/>
        </w:rPr>
        <w:t>=1</w:t>
      </w:r>
    </w:p>
    <w:p w14:paraId="77EB72E7" w14:textId="77777777" w:rsidR="0003329E" w:rsidRPr="0062742B" w:rsidRDefault="0003329E" w:rsidP="0003329E">
      <w:pPr>
        <w:ind w:firstLineChars="0" w:firstLine="0"/>
        <w:jc w:val="center"/>
        <w:rPr>
          <w:sz w:val="24"/>
        </w:rPr>
      </w:pPr>
      <m:oMath>
        <m:r>
          <w:rPr>
            <w:rFonts w:ascii="Cambria Math" w:hAnsi="Cambria Math"/>
            <w:sz w:val="24"/>
          </w:rPr>
          <m:t>c</m:t>
        </m:r>
        <m:d>
          <m:dPr>
            <m:ctrlPr>
              <w:rPr>
                <w:rFonts w:ascii="Cambria Math" w:hAnsi="Cambria Math"/>
                <w:i/>
                <w:sz w:val="24"/>
              </w:rPr>
            </m:ctrlPr>
          </m:dPr>
          <m:e>
            <m:sSub>
              <m:sSubPr>
                <m:ctrlPr>
                  <w:rPr>
                    <w:rFonts w:ascii="Cambria Math" w:hAnsi="Cambria Math"/>
                    <w:sz w:val="24"/>
                  </w:rPr>
                </m:ctrlPr>
              </m:sSubPr>
              <m:e>
                <m:r>
                  <w:rPr>
                    <w:rFonts w:ascii="Cambria Math" w:hAnsi="Cambria Math"/>
                    <w:sz w:val="24"/>
                  </w:rPr>
                  <m:t>C</m:t>
                </m:r>
              </m:e>
              <m:sub>
                <m:r>
                  <w:rPr>
                    <w:rFonts w:ascii="Cambria Math" w:hAnsi="Cambria Math"/>
                    <w:sz w:val="24"/>
                  </w:rPr>
                  <m:t>p</m:t>
                </m:r>
              </m:sub>
            </m:sSub>
          </m:e>
        </m:d>
        <m:r>
          <w:rPr>
            <w:rFonts w:ascii="Cambria Math" w:hAnsi="Cambria Math"/>
            <w:sz w:val="24"/>
          </w:rPr>
          <m:t>=</m:t>
        </m:r>
        <m:f>
          <m:fPr>
            <m:ctrlPr>
              <w:rPr>
                <w:rFonts w:ascii="Cambria Math" w:hAnsi="Cambria Math"/>
                <w:sz w:val="24"/>
              </w:rPr>
            </m:ctrlPr>
          </m:fPr>
          <m:num>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δ</m:t>
                </m:r>
              </m:e>
              <m:sub>
                <m:r>
                  <w:rPr>
                    <w:rFonts w:ascii="Cambria Math" w:hAnsi="Cambria Math"/>
                    <w:sz w:val="24"/>
                  </w:rPr>
                  <m:t>p</m:t>
                </m:r>
              </m:sub>
            </m:sSub>
          </m:num>
          <m:den>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C</m:t>
                </m:r>
              </m:e>
              <m:sub>
                <m:r>
                  <w:rPr>
                    <w:rFonts w:ascii="Cambria Math" w:hAnsi="Cambria Math"/>
                    <w:sz w:val="24"/>
                  </w:rPr>
                  <m:t>p</m:t>
                </m:r>
              </m:sub>
            </m:sSub>
          </m:den>
        </m:f>
      </m:oMath>
      <w:r w:rsidRPr="0062742B">
        <w:rPr>
          <w:sz w:val="24"/>
        </w:rPr>
        <w:t>=1</w:t>
      </w:r>
    </w:p>
    <w:p w14:paraId="1EA3EFD9" w14:textId="59AB1A6E" w:rsidR="0003329E" w:rsidRPr="0062742B" w:rsidRDefault="0003329E" w:rsidP="0003329E">
      <w:pPr>
        <w:ind w:firstLine="480"/>
        <w:jc w:val="left"/>
        <w:rPr>
          <w:sz w:val="24"/>
        </w:rPr>
      </w:pPr>
      <w:r w:rsidRPr="0062742B">
        <w:rPr>
          <w:sz w:val="24"/>
        </w:rPr>
        <w:t>将各灵敏系数代人公式</w:t>
      </w:r>
      <w:r w:rsidRPr="0062742B">
        <w:rPr>
          <w:sz w:val="24"/>
        </w:rPr>
        <w:t>(C.</w:t>
      </w:r>
      <w:r w:rsidR="0062742B">
        <w:rPr>
          <w:sz w:val="24"/>
        </w:rPr>
        <w:t>5</w:t>
      </w:r>
      <w:r w:rsidRPr="0062742B">
        <w:rPr>
          <w:sz w:val="24"/>
        </w:rPr>
        <w:t>)</w:t>
      </w:r>
      <w:r w:rsidRPr="0062742B">
        <w:rPr>
          <w:sz w:val="24"/>
        </w:rPr>
        <w:t>后，即可得到计算声压灵敏度级频率响应的合成标准不确定度的公式</w:t>
      </w:r>
      <w:r w:rsidRPr="0062742B">
        <w:rPr>
          <w:sz w:val="24"/>
        </w:rPr>
        <w:t>(C.</w:t>
      </w:r>
      <w:r w:rsidR="0062742B">
        <w:rPr>
          <w:sz w:val="24"/>
        </w:rPr>
        <w:t>6</w:t>
      </w:r>
      <w:r w:rsidRPr="0062742B">
        <w:rPr>
          <w:sz w:val="24"/>
        </w:rPr>
        <w:t>)</w:t>
      </w:r>
      <w:r w:rsidRPr="0062742B">
        <w:rPr>
          <w:sz w:val="24"/>
        </w:rPr>
        <w:t>：</w:t>
      </w:r>
    </w:p>
    <w:p w14:paraId="123508EA" w14:textId="6FEC4A47" w:rsidR="0003329E" w:rsidRPr="0062742B" w:rsidRDefault="00000000" w:rsidP="0062742B">
      <w:pPr>
        <w:ind w:firstLineChars="0" w:firstLine="0"/>
        <w:jc w:val="right"/>
        <w:rPr>
          <w:sz w:val="24"/>
        </w:rPr>
      </w:pPr>
      <m:oMath>
        <m:sSub>
          <m:sSubPr>
            <m:ctrlPr>
              <w:rPr>
                <w:rFonts w:ascii="Cambria Math" w:hAnsi="Cambria Math"/>
                <w:sz w:val="24"/>
              </w:rPr>
            </m:ctrlPr>
          </m:sSubPr>
          <m:e>
            <m:r>
              <w:rPr>
                <w:rFonts w:ascii="Cambria Math" w:hAnsi="Cambria Math"/>
                <w:sz w:val="24"/>
              </w:rPr>
              <m:t>u</m:t>
            </m:r>
          </m:e>
          <m:sub>
            <m:r>
              <w:rPr>
                <w:rFonts w:ascii="Cambria Math" w:hAnsi="Cambria Math"/>
                <w:sz w:val="24"/>
              </w:rPr>
              <m:t>c</m:t>
            </m:r>
          </m:sub>
        </m:sSub>
        <m:r>
          <w:rPr>
            <w:rFonts w:ascii="Cambria Math" w:hAnsi="Cambria Math"/>
            <w:sz w:val="24"/>
          </w:rPr>
          <m:t>(</m:t>
        </m:r>
        <m:r>
          <m:rPr>
            <m:sty m:val="p"/>
          </m:rPr>
          <w:rPr>
            <w:rFonts w:ascii="Cambria Math" w:hAnsi="Cambria Math"/>
            <w:sz w:val="24"/>
          </w:rPr>
          <m:t>δ</m:t>
        </m:r>
        <m:r>
          <w:rPr>
            <w:rFonts w:ascii="Cambria Math" w:hAnsi="Cambria Math"/>
            <w:sz w:val="24"/>
          </w:rPr>
          <m:t>)</m:t>
        </m:r>
      </m:oMath>
      <w:r w:rsidR="0003329E" w:rsidRPr="0062742B">
        <w:rPr>
          <w:sz w:val="24"/>
        </w:rPr>
        <w:t>=</w:t>
      </w:r>
      <m:oMath>
        <m:rad>
          <m:radPr>
            <m:degHide m:val="1"/>
            <m:ctrlPr>
              <w:rPr>
                <w:rFonts w:ascii="Cambria Math" w:hAnsi="Cambria Math"/>
                <w:sz w:val="24"/>
              </w:rPr>
            </m:ctrlPr>
          </m:radPr>
          <m:deg/>
          <m:e>
            <m:sSup>
              <m:sSupPr>
                <m:ctrlPr>
                  <w:rPr>
                    <w:rFonts w:ascii="Cambria Math" w:hAnsi="Cambria Math"/>
                    <w:i/>
                    <w:sz w:val="24"/>
                  </w:rPr>
                </m:ctrlPr>
              </m:sSupPr>
              <m:e>
                <m:r>
                  <w:rPr>
                    <w:rFonts w:ascii="Cambria Math" w:hAnsi="Cambria Math"/>
                    <w:sz w:val="24"/>
                  </w:rPr>
                  <m:t>u</m:t>
                </m:r>
              </m:e>
              <m:sup>
                <m:r>
                  <w:rPr>
                    <w:rFonts w:ascii="Cambria Math" w:hAnsi="Cambria Math"/>
                    <w:sz w:val="24"/>
                  </w:rPr>
                  <m:t>2</m:t>
                </m:r>
              </m:sup>
            </m:sSup>
            <m:d>
              <m:dPr>
                <m:ctrlPr>
                  <w:rPr>
                    <w:rFonts w:ascii="Cambria Math" w:hAnsi="Cambria Math"/>
                    <w:i/>
                    <w:sz w:val="24"/>
                  </w:rPr>
                </m:ctrlPr>
              </m:dPr>
              <m:e>
                <m:sSub>
                  <m:sSubPr>
                    <m:ctrlPr>
                      <w:rPr>
                        <w:rFonts w:ascii="Cambria Math" w:hAnsi="Cambria Math"/>
                        <w:sz w:val="24"/>
                      </w:rPr>
                    </m:ctrlPr>
                  </m:sSubPr>
                  <m:e>
                    <m:r>
                      <w:rPr>
                        <w:rFonts w:ascii="Cambria Math" w:hAnsi="Cambria Math"/>
                        <w:sz w:val="24"/>
                      </w:rPr>
                      <m:t>δ</m:t>
                    </m:r>
                  </m:e>
                  <m:sub>
                    <m:r>
                      <w:rPr>
                        <w:rFonts w:ascii="Cambria Math" w:hAnsi="Cambria Math"/>
                        <w:sz w:val="24"/>
                      </w:rPr>
                      <m:t>a</m:t>
                    </m:r>
                  </m:sub>
                </m:sSub>
              </m:e>
            </m:d>
            <m:r>
              <w:rPr>
                <w:rFonts w:ascii="Cambria Math" w:hAnsi="Cambria Math"/>
                <w:sz w:val="24"/>
              </w:rPr>
              <m:t>+</m:t>
            </m:r>
            <m:sSup>
              <m:sSupPr>
                <m:ctrlPr>
                  <w:rPr>
                    <w:rFonts w:ascii="Cambria Math" w:hAnsi="Cambria Math"/>
                    <w:i/>
                    <w:sz w:val="24"/>
                  </w:rPr>
                </m:ctrlPr>
              </m:sSupPr>
              <m:e>
                <m:r>
                  <w:rPr>
                    <w:rFonts w:ascii="Cambria Math" w:hAnsi="Cambria Math"/>
                    <w:sz w:val="24"/>
                  </w:rPr>
                  <m:t>u</m:t>
                </m:r>
              </m:e>
              <m:sup>
                <m:r>
                  <w:rPr>
                    <w:rFonts w:ascii="Cambria Math" w:hAnsi="Cambria Math"/>
                    <w:sz w:val="24"/>
                  </w:rPr>
                  <m:t>2</m:t>
                </m:r>
              </m:sup>
            </m:sSup>
            <m:d>
              <m:dPr>
                <m:ctrlPr>
                  <w:rPr>
                    <w:rFonts w:ascii="Cambria Math" w:hAnsi="Cambria Math"/>
                    <w:i/>
                    <w:sz w:val="24"/>
                  </w:rPr>
                </m:ctrlPr>
              </m:dPr>
              <m:e>
                <m:sSub>
                  <m:sSubPr>
                    <m:ctrlPr>
                      <w:rPr>
                        <w:rFonts w:ascii="Cambria Math" w:hAnsi="Cambria Math"/>
                        <w:sz w:val="24"/>
                      </w:rPr>
                    </m:ctrlPr>
                  </m:sSubPr>
                  <m:e>
                    <m:r>
                      <w:rPr>
                        <w:rFonts w:ascii="Cambria Math" w:hAnsi="Cambria Math"/>
                        <w:sz w:val="24"/>
                      </w:rPr>
                      <m:t>C</m:t>
                    </m:r>
                  </m:e>
                  <m:sub>
                    <m:r>
                      <w:rPr>
                        <w:rFonts w:ascii="Cambria Math" w:hAnsi="Cambria Math"/>
                        <w:sz w:val="24"/>
                      </w:rPr>
                      <m:t>p</m:t>
                    </m:r>
                  </m:sub>
                </m:sSub>
              </m:e>
            </m:d>
          </m:e>
        </m:rad>
      </m:oMath>
      <w:r w:rsidR="0003329E" w:rsidRPr="0062742B">
        <w:rPr>
          <w:sz w:val="24"/>
        </w:rPr>
        <w:t xml:space="preserve">                   </w:t>
      </w:r>
      <w:r w:rsidR="0003329E" w:rsidRPr="0062742B">
        <w:rPr>
          <w:sz w:val="24"/>
        </w:rPr>
        <w:t>（</w:t>
      </w:r>
      <w:r w:rsidR="0003329E" w:rsidRPr="0062742B">
        <w:rPr>
          <w:sz w:val="24"/>
        </w:rPr>
        <w:t>C.</w:t>
      </w:r>
      <w:r w:rsidR="0062742B" w:rsidRPr="0062742B">
        <w:rPr>
          <w:sz w:val="24"/>
        </w:rPr>
        <w:t>6</w:t>
      </w:r>
      <w:r w:rsidR="0003329E" w:rsidRPr="0062742B">
        <w:rPr>
          <w:sz w:val="24"/>
        </w:rPr>
        <w:t>）</w:t>
      </w:r>
    </w:p>
    <w:p w14:paraId="17A3AB83" w14:textId="77777777" w:rsidR="0003329E" w:rsidRPr="0062742B" w:rsidRDefault="0003329E" w:rsidP="0003329E">
      <w:pPr>
        <w:ind w:firstLineChars="0" w:firstLine="0"/>
        <w:jc w:val="left"/>
        <w:rPr>
          <w:sz w:val="24"/>
        </w:rPr>
      </w:pPr>
      <w:r w:rsidRPr="0062742B">
        <w:rPr>
          <w:sz w:val="24"/>
        </w:rPr>
        <w:t xml:space="preserve">C.3.3 </w:t>
      </w:r>
      <w:r w:rsidRPr="0062742B">
        <w:rPr>
          <w:sz w:val="24"/>
        </w:rPr>
        <w:t>测量不确定度的评定</w:t>
      </w:r>
    </w:p>
    <w:p w14:paraId="7CF78466" w14:textId="4DB73357" w:rsidR="0003329E" w:rsidRPr="0062742B" w:rsidRDefault="0003329E" w:rsidP="0003329E">
      <w:pPr>
        <w:ind w:firstLineChars="0" w:firstLine="0"/>
        <w:jc w:val="left"/>
        <w:rPr>
          <w:sz w:val="24"/>
        </w:rPr>
      </w:pPr>
      <w:r w:rsidRPr="0062742B">
        <w:rPr>
          <w:sz w:val="24"/>
        </w:rPr>
        <w:t xml:space="preserve">C.3.3.1 </w:t>
      </w:r>
      <w:r w:rsidRPr="0062742B">
        <w:rPr>
          <w:sz w:val="24"/>
        </w:rPr>
        <w:t>在重复性测量条件下，</w:t>
      </w:r>
      <w:r w:rsidR="002173D6" w:rsidRPr="00E30152">
        <w:rPr>
          <w:sz w:val="24"/>
        </w:rPr>
        <w:t>测试频率为工作范围的</w:t>
      </w:r>
      <w:r w:rsidR="002173D6">
        <w:rPr>
          <w:rFonts w:hint="eastAsia"/>
          <w:sz w:val="24"/>
        </w:rPr>
        <w:t>1</w:t>
      </w:r>
      <w:r w:rsidR="002173D6">
        <w:rPr>
          <w:sz w:val="24"/>
        </w:rPr>
        <w:t>/3</w:t>
      </w:r>
      <w:r w:rsidR="002173D6">
        <w:rPr>
          <w:rFonts w:hint="eastAsia"/>
          <w:sz w:val="24"/>
        </w:rPr>
        <w:t>倍频程频率点</w:t>
      </w:r>
      <w:r w:rsidRPr="0062742B">
        <w:rPr>
          <w:sz w:val="24"/>
        </w:rPr>
        <w:t>，对某表面传声器的</w:t>
      </w:r>
      <w:r w:rsidR="002173D6">
        <w:rPr>
          <w:rFonts w:hint="eastAsia"/>
          <w:sz w:val="24"/>
        </w:rPr>
        <w:t>灵敏度级的频率响应</w:t>
      </w:r>
      <w:r w:rsidRPr="0062742B">
        <w:rPr>
          <w:sz w:val="24"/>
        </w:rPr>
        <w:t>重复测量</w:t>
      </w:r>
      <w:r w:rsidRPr="0062742B">
        <w:rPr>
          <w:sz w:val="24"/>
        </w:rPr>
        <w:t>6</w:t>
      </w:r>
      <w:r w:rsidRPr="0062742B">
        <w:rPr>
          <w:sz w:val="24"/>
        </w:rPr>
        <w:t>次，测量数据见表</w:t>
      </w:r>
      <w:r w:rsidRPr="0062742B">
        <w:rPr>
          <w:sz w:val="24"/>
        </w:rPr>
        <w:t>C.2</w:t>
      </w:r>
      <w:r w:rsidRPr="0062742B">
        <w:rPr>
          <w:sz w:val="24"/>
        </w:rPr>
        <w:t>。</w:t>
      </w:r>
    </w:p>
    <w:p w14:paraId="3E9F25A8" w14:textId="0E65D467" w:rsidR="0003329E" w:rsidRDefault="0003329E" w:rsidP="0003329E">
      <w:pPr>
        <w:ind w:firstLineChars="0" w:firstLine="0"/>
        <w:jc w:val="center"/>
      </w:pPr>
      <w:r w:rsidRPr="0023268B">
        <w:t>表</w:t>
      </w:r>
      <w:r w:rsidRPr="0023268B">
        <w:t xml:space="preserve">C.2 </w:t>
      </w:r>
      <w:r w:rsidRPr="0023268B">
        <w:t>静电激励器频率响应的测量重复性</w:t>
      </w:r>
      <w:r w:rsidR="000A2A86" w:rsidRPr="000A2A86">
        <w:rPr>
          <w:rFonts w:hint="eastAsia"/>
        </w:rPr>
        <w:t>（单位：</w:t>
      </w:r>
      <w:r w:rsidR="000A2A86" w:rsidRPr="000A2A86">
        <w:rPr>
          <w:rFonts w:hint="eastAsia"/>
        </w:rPr>
        <w:t>d</w:t>
      </w:r>
      <w:r w:rsidR="000A2A86" w:rsidRPr="000A2A86">
        <w:t>B</w:t>
      </w:r>
      <w:r w:rsidR="000A2A86" w:rsidRPr="000A2A86">
        <w:rPr>
          <w:rFonts w:hint="eastAsia"/>
        </w:rPr>
        <w:t>）</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51"/>
        <w:gridCol w:w="850"/>
        <w:gridCol w:w="851"/>
        <w:gridCol w:w="850"/>
        <w:gridCol w:w="851"/>
        <w:gridCol w:w="850"/>
        <w:gridCol w:w="851"/>
        <w:gridCol w:w="1134"/>
      </w:tblGrid>
      <w:tr w:rsidR="000A2A86" w:rsidRPr="00AC32FE" w14:paraId="03E9BB4F" w14:textId="77777777" w:rsidTr="00E154A1">
        <w:trPr>
          <w:trHeight w:val="397"/>
          <w:jc w:val="center"/>
        </w:trPr>
        <w:tc>
          <w:tcPr>
            <w:tcW w:w="1271" w:type="dxa"/>
            <w:vAlign w:val="center"/>
          </w:tcPr>
          <w:p w14:paraId="7589C5B9" w14:textId="5519EAA4"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频率</w:t>
            </w:r>
            <w:r>
              <w:rPr>
                <w:rFonts w:eastAsia="宋体" w:hint="eastAsia"/>
                <w:color w:val="0A0A0A"/>
                <w:spacing w:val="-10"/>
                <w:w w:val="105"/>
                <w:lang w:eastAsia="zh-CN"/>
              </w:rPr>
              <w:t>/</w:t>
            </w:r>
            <w:r w:rsidRPr="000A2A86">
              <w:rPr>
                <w:rFonts w:eastAsia="宋体" w:hint="eastAsia"/>
                <w:color w:val="0A0A0A"/>
                <w:spacing w:val="-10"/>
                <w:w w:val="105"/>
                <w:lang w:eastAsia="zh-CN"/>
              </w:rPr>
              <w:t>Hz</w:t>
            </w:r>
          </w:p>
        </w:tc>
        <w:tc>
          <w:tcPr>
            <w:tcW w:w="851" w:type="dxa"/>
            <w:tcBorders>
              <w:bottom w:val="single" w:sz="4" w:space="0" w:color="auto"/>
            </w:tcBorders>
            <w:vAlign w:val="center"/>
          </w:tcPr>
          <w:p w14:paraId="4173440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第</w:t>
            </w:r>
            <w:r w:rsidRPr="000A2A86">
              <w:rPr>
                <w:rFonts w:eastAsia="宋体" w:hint="eastAsia"/>
                <w:color w:val="0A0A0A"/>
                <w:spacing w:val="-10"/>
                <w:w w:val="105"/>
                <w:lang w:eastAsia="zh-CN"/>
              </w:rPr>
              <w:t>1</w:t>
            </w:r>
            <w:r w:rsidRPr="000A2A86">
              <w:rPr>
                <w:rFonts w:eastAsia="宋体" w:hint="eastAsia"/>
                <w:color w:val="0A0A0A"/>
                <w:spacing w:val="-10"/>
                <w:w w:val="105"/>
                <w:lang w:eastAsia="zh-CN"/>
              </w:rPr>
              <w:t>次</w:t>
            </w:r>
          </w:p>
        </w:tc>
        <w:tc>
          <w:tcPr>
            <w:tcW w:w="850" w:type="dxa"/>
            <w:vAlign w:val="center"/>
          </w:tcPr>
          <w:p w14:paraId="7E061AF5"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第</w:t>
            </w:r>
            <w:r w:rsidRPr="000A2A86">
              <w:rPr>
                <w:rFonts w:eastAsia="宋体" w:hint="eastAsia"/>
                <w:color w:val="0A0A0A"/>
                <w:spacing w:val="-10"/>
                <w:w w:val="105"/>
                <w:lang w:eastAsia="zh-CN"/>
              </w:rPr>
              <w:t>2</w:t>
            </w:r>
            <w:r w:rsidRPr="000A2A86">
              <w:rPr>
                <w:rFonts w:eastAsia="宋体" w:hint="eastAsia"/>
                <w:color w:val="0A0A0A"/>
                <w:spacing w:val="-10"/>
                <w:w w:val="105"/>
                <w:lang w:eastAsia="zh-CN"/>
              </w:rPr>
              <w:t>次</w:t>
            </w:r>
          </w:p>
        </w:tc>
        <w:tc>
          <w:tcPr>
            <w:tcW w:w="851" w:type="dxa"/>
            <w:vAlign w:val="center"/>
          </w:tcPr>
          <w:p w14:paraId="4B45155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第</w:t>
            </w:r>
            <w:r w:rsidRPr="000A2A86">
              <w:rPr>
                <w:rFonts w:eastAsia="宋体" w:hint="eastAsia"/>
                <w:color w:val="0A0A0A"/>
                <w:spacing w:val="-10"/>
                <w:w w:val="105"/>
                <w:lang w:eastAsia="zh-CN"/>
              </w:rPr>
              <w:t>3</w:t>
            </w:r>
            <w:r w:rsidRPr="000A2A86">
              <w:rPr>
                <w:rFonts w:eastAsia="宋体" w:hint="eastAsia"/>
                <w:color w:val="0A0A0A"/>
                <w:spacing w:val="-10"/>
                <w:w w:val="105"/>
                <w:lang w:eastAsia="zh-CN"/>
              </w:rPr>
              <w:t>次</w:t>
            </w:r>
          </w:p>
        </w:tc>
        <w:tc>
          <w:tcPr>
            <w:tcW w:w="850" w:type="dxa"/>
            <w:vAlign w:val="center"/>
          </w:tcPr>
          <w:p w14:paraId="3450EA59"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第</w:t>
            </w:r>
            <w:r w:rsidRPr="000A2A86">
              <w:rPr>
                <w:rFonts w:eastAsia="宋体" w:hint="eastAsia"/>
                <w:color w:val="0A0A0A"/>
                <w:spacing w:val="-10"/>
                <w:w w:val="105"/>
                <w:lang w:eastAsia="zh-CN"/>
              </w:rPr>
              <w:t>4</w:t>
            </w:r>
            <w:r w:rsidRPr="000A2A86">
              <w:rPr>
                <w:rFonts w:eastAsia="宋体" w:hint="eastAsia"/>
                <w:color w:val="0A0A0A"/>
                <w:spacing w:val="-10"/>
                <w:w w:val="105"/>
                <w:lang w:eastAsia="zh-CN"/>
              </w:rPr>
              <w:t>次</w:t>
            </w:r>
          </w:p>
        </w:tc>
        <w:tc>
          <w:tcPr>
            <w:tcW w:w="851" w:type="dxa"/>
            <w:vAlign w:val="center"/>
          </w:tcPr>
          <w:p w14:paraId="1F3B2B34"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第</w:t>
            </w:r>
            <w:r w:rsidRPr="000A2A86">
              <w:rPr>
                <w:rFonts w:eastAsia="宋体" w:hint="eastAsia"/>
                <w:color w:val="0A0A0A"/>
                <w:spacing w:val="-10"/>
                <w:w w:val="105"/>
                <w:lang w:eastAsia="zh-CN"/>
              </w:rPr>
              <w:t>5</w:t>
            </w:r>
            <w:r w:rsidRPr="000A2A86">
              <w:rPr>
                <w:rFonts w:eastAsia="宋体" w:hint="eastAsia"/>
                <w:color w:val="0A0A0A"/>
                <w:spacing w:val="-10"/>
                <w:w w:val="105"/>
                <w:lang w:eastAsia="zh-CN"/>
              </w:rPr>
              <w:t>次</w:t>
            </w:r>
          </w:p>
        </w:tc>
        <w:tc>
          <w:tcPr>
            <w:tcW w:w="850" w:type="dxa"/>
            <w:vAlign w:val="center"/>
          </w:tcPr>
          <w:p w14:paraId="3BF53FAF"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第</w:t>
            </w:r>
            <w:r w:rsidRPr="000A2A86">
              <w:rPr>
                <w:rFonts w:eastAsia="宋体" w:hint="eastAsia"/>
                <w:color w:val="0A0A0A"/>
                <w:spacing w:val="-10"/>
                <w:w w:val="105"/>
                <w:lang w:eastAsia="zh-CN"/>
              </w:rPr>
              <w:t>6</w:t>
            </w:r>
            <w:r w:rsidRPr="000A2A86">
              <w:rPr>
                <w:rFonts w:eastAsia="宋体" w:hint="eastAsia"/>
                <w:color w:val="0A0A0A"/>
                <w:spacing w:val="-10"/>
                <w:w w:val="105"/>
                <w:lang w:eastAsia="zh-CN"/>
              </w:rPr>
              <w:t>次</w:t>
            </w:r>
          </w:p>
        </w:tc>
        <w:tc>
          <w:tcPr>
            <w:tcW w:w="851" w:type="dxa"/>
            <w:vAlign w:val="center"/>
          </w:tcPr>
          <w:p w14:paraId="4A98F59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平均值</w:t>
            </w:r>
            <m:oMath>
              <m:sSub>
                <m:sSubPr>
                  <m:ctrlPr>
                    <w:rPr>
                      <w:rFonts w:ascii="Cambria Math" w:eastAsia="宋体" w:hAnsi="Cambria Math"/>
                      <w:color w:val="0A0A0A"/>
                      <w:spacing w:val="-10"/>
                      <w:w w:val="105"/>
                      <w:lang w:eastAsia="zh-CN"/>
                    </w:rPr>
                  </m:ctrlPr>
                </m:sSubPr>
                <m:e>
                  <m:r>
                    <w:rPr>
                      <w:rFonts w:ascii="Cambria Math" w:eastAsia="宋体" w:hAnsi="Cambria Math"/>
                      <w:color w:val="0A0A0A"/>
                      <w:spacing w:val="-10"/>
                      <w:w w:val="105"/>
                      <w:lang w:eastAsia="zh-CN"/>
                    </w:rPr>
                    <m:t>δ</m:t>
                  </m:r>
                </m:e>
                <m:sub>
                  <m:r>
                    <w:rPr>
                      <w:rFonts w:ascii="Cambria Math" w:eastAsia="宋体" w:hAnsi="Cambria Math"/>
                      <w:color w:val="0A0A0A"/>
                      <w:spacing w:val="-10"/>
                      <w:w w:val="105"/>
                      <w:lang w:eastAsia="zh-CN"/>
                    </w:rPr>
                    <m:t>a</m:t>
                  </m:r>
                  <m:r>
                    <m:rPr>
                      <m:sty m:val="p"/>
                    </m:rPr>
                    <w:rPr>
                      <w:rFonts w:ascii="Cambria Math" w:eastAsia="宋体" w:hAnsi="Cambria Math"/>
                      <w:color w:val="0A0A0A"/>
                      <w:spacing w:val="-10"/>
                      <w:w w:val="105"/>
                      <w:lang w:eastAsia="zh-CN"/>
                    </w:rPr>
                    <m:t>,</m:t>
                  </m:r>
                  <m:r>
                    <w:rPr>
                      <w:rFonts w:ascii="Cambria Math" w:eastAsia="宋体" w:hAnsi="Cambria Math"/>
                      <w:color w:val="0A0A0A"/>
                      <w:spacing w:val="-10"/>
                      <w:w w:val="105"/>
                      <w:lang w:eastAsia="zh-CN"/>
                    </w:rPr>
                    <m:t>av</m:t>
                  </m:r>
                </m:sub>
              </m:sSub>
            </m:oMath>
          </w:p>
        </w:tc>
        <w:tc>
          <w:tcPr>
            <w:tcW w:w="1134" w:type="dxa"/>
            <w:vAlign w:val="center"/>
          </w:tcPr>
          <w:p w14:paraId="6912739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标准偏差</w:t>
            </w:r>
            <w:r w:rsidRPr="000A2A86">
              <w:rPr>
                <w:rFonts w:eastAsia="宋体"/>
                <w:color w:val="0A0A0A"/>
                <w:spacing w:val="-10"/>
                <w:w w:val="105"/>
                <w:lang w:eastAsia="zh-CN"/>
              </w:rPr>
              <w:t>s(</w:t>
            </w:r>
            <m:oMath>
              <m:sSub>
                <m:sSubPr>
                  <m:ctrlPr>
                    <w:rPr>
                      <w:rFonts w:ascii="Cambria Math" w:eastAsia="宋体" w:hAnsi="Cambria Math"/>
                      <w:color w:val="0A0A0A"/>
                      <w:spacing w:val="-10"/>
                      <w:w w:val="105"/>
                      <w:lang w:eastAsia="zh-CN"/>
                    </w:rPr>
                  </m:ctrlPr>
                </m:sSubPr>
                <m:e>
                  <m:r>
                    <w:rPr>
                      <w:rFonts w:ascii="Cambria Math" w:eastAsia="宋体" w:hAnsi="Cambria Math"/>
                      <w:color w:val="0A0A0A"/>
                      <w:spacing w:val="-10"/>
                      <w:w w:val="105"/>
                      <w:lang w:eastAsia="zh-CN"/>
                    </w:rPr>
                    <m:t>δ</m:t>
                  </m:r>
                </m:e>
                <m:sub>
                  <m:r>
                    <w:rPr>
                      <w:rFonts w:ascii="Cambria Math" w:eastAsia="宋体" w:hAnsi="Cambria Math"/>
                      <w:color w:val="0A0A0A"/>
                      <w:spacing w:val="-10"/>
                      <w:w w:val="105"/>
                      <w:lang w:eastAsia="zh-CN"/>
                    </w:rPr>
                    <m:t>a</m:t>
                  </m:r>
                </m:sub>
              </m:sSub>
            </m:oMath>
            <w:r w:rsidRPr="000A2A86">
              <w:rPr>
                <w:rFonts w:eastAsia="宋体"/>
                <w:color w:val="0A0A0A"/>
                <w:spacing w:val="-10"/>
                <w:w w:val="105"/>
                <w:lang w:eastAsia="zh-CN"/>
              </w:rPr>
              <w:t>)</w:t>
            </w:r>
          </w:p>
        </w:tc>
      </w:tr>
      <w:tr w:rsidR="000A2A86" w:rsidRPr="00AC32FE" w14:paraId="2D855355" w14:textId="77777777" w:rsidTr="00E154A1">
        <w:trPr>
          <w:trHeight w:val="397"/>
          <w:jc w:val="center"/>
        </w:trPr>
        <w:tc>
          <w:tcPr>
            <w:tcW w:w="1271" w:type="dxa"/>
            <w:vAlign w:val="center"/>
          </w:tcPr>
          <w:p w14:paraId="38C36971"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2</w:t>
            </w:r>
            <w:r w:rsidRPr="000A2A86">
              <w:rPr>
                <w:rFonts w:eastAsia="宋体"/>
                <w:color w:val="0A0A0A"/>
                <w:spacing w:val="-10"/>
                <w:w w:val="105"/>
                <w:lang w:eastAsia="zh-CN"/>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3BB0E02E"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-0.021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950D2C"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0.001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26F6E5"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0.092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DAABF3"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0.053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034D63"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0.022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BCAD13"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-0.014 </w:t>
            </w:r>
          </w:p>
        </w:tc>
        <w:tc>
          <w:tcPr>
            <w:tcW w:w="851" w:type="dxa"/>
            <w:tcBorders>
              <w:top w:val="single" w:sz="4" w:space="0" w:color="auto"/>
              <w:left w:val="nil"/>
              <w:bottom w:val="single" w:sz="4" w:space="0" w:color="auto"/>
              <w:right w:val="single" w:sz="4" w:space="0" w:color="auto"/>
            </w:tcBorders>
            <w:shd w:val="clear" w:color="auto" w:fill="auto"/>
            <w:vAlign w:val="center"/>
          </w:tcPr>
          <w:p w14:paraId="7B489122"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F4C063"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0.040</w:t>
            </w:r>
          </w:p>
        </w:tc>
      </w:tr>
      <w:tr w:rsidR="000A2A86" w:rsidRPr="00AC32FE" w14:paraId="70A63EEA" w14:textId="77777777" w:rsidTr="00E154A1">
        <w:trPr>
          <w:trHeight w:val="397"/>
          <w:jc w:val="center"/>
        </w:trPr>
        <w:tc>
          <w:tcPr>
            <w:tcW w:w="1271" w:type="dxa"/>
            <w:vAlign w:val="center"/>
          </w:tcPr>
          <w:p w14:paraId="6EDAB4A6"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2</w:t>
            </w:r>
            <w:r w:rsidRPr="000A2A86">
              <w:rPr>
                <w:rFonts w:eastAsia="宋体"/>
                <w:color w:val="0A0A0A"/>
                <w:spacing w:val="-10"/>
                <w:w w:val="105"/>
                <w:lang w:eastAsia="zh-CN"/>
              </w:rPr>
              <w:t>5</w:t>
            </w:r>
          </w:p>
        </w:tc>
        <w:tc>
          <w:tcPr>
            <w:tcW w:w="851" w:type="dxa"/>
            <w:tcBorders>
              <w:top w:val="single" w:sz="4" w:space="0" w:color="auto"/>
              <w:left w:val="nil"/>
              <w:bottom w:val="single" w:sz="4" w:space="0" w:color="auto"/>
              <w:right w:val="single" w:sz="4" w:space="0" w:color="auto"/>
            </w:tcBorders>
            <w:shd w:val="clear" w:color="auto" w:fill="auto"/>
            <w:vAlign w:val="center"/>
          </w:tcPr>
          <w:p w14:paraId="57513D2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A44DA5"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0.043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43A78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0.181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7ED829"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0.021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3768E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0.044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BF13E5"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0.034 </w:t>
            </w:r>
          </w:p>
        </w:tc>
        <w:tc>
          <w:tcPr>
            <w:tcW w:w="851" w:type="dxa"/>
            <w:tcBorders>
              <w:top w:val="single" w:sz="4" w:space="0" w:color="auto"/>
              <w:left w:val="nil"/>
              <w:bottom w:val="single" w:sz="4" w:space="0" w:color="auto"/>
              <w:right w:val="single" w:sz="4" w:space="0" w:color="auto"/>
            </w:tcBorders>
            <w:shd w:val="clear" w:color="auto" w:fill="auto"/>
            <w:vAlign w:val="center"/>
          </w:tcPr>
          <w:p w14:paraId="146B0CB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D377C2"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0.056</w:t>
            </w:r>
          </w:p>
        </w:tc>
      </w:tr>
      <w:tr w:rsidR="000A2A86" w:rsidRPr="00AC32FE" w14:paraId="5BBEB8CA" w14:textId="77777777" w:rsidTr="00E154A1">
        <w:trPr>
          <w:trHeight w:val="397"/>
          <w:jc w:val="center"/>
        </w:trPr>
        <w:tc>
          <w:tcPr>
            <w:tcW w:w="1271" w:type="dxa"/>
            <w:vAlign w:val="center"/>
          </w:tcPr>
          <w:p w14:paraId="34C8975C"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3</w:t>
            </w:r>
            <w:r w:rsidRPr="000A2A86">
              <w:rPr>
                <w:rFonts w:eastAsia="宋体"/>
                <w:color w:val="0A0A0A"/>
                <w:spacing w:val="-10"/>
                <w:w w:val="105"/>
                <w:lang w:eastAsia="zh-CN"/>
              </w:rPr>
              <w:t>1.5</w:t>
            </w:r>
          </w:p>
        </w:tc>
        <w:tc>
          <w:tcPr>
            <w:tcW w:w="851" w:type="dxa"/>
            <w:tcBorders>
              <w:top w:val="single" w:sz="4" w:space="0" w:color="auto"/>
              <w:left w:val="nil"/>
              <w:bottom w:val="single" w:sz="4" w:space="0" w:color="auto"/>
              <w:right w:val="single" w:sz="4" w:space="0" w:color="auto"/>
            </w:tcBorders>
            <w:shd w:val="clear" w:color="auto" w:fill="auto"/>
            <w:vAlign w:val="center"/>
          </w:tcPr>
          <w:p w14:paraId="0E63841C"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CFD7E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0.097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9B69F4"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0.064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3C7AB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0.040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3CF72E"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0.092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E36FB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0.064 </w:t>
            </w:r>
          </w:p>
        </w:tc>
        <w:tc>
          <w:tcPr>
            <w:tcW w:w="851" w:type="dxa"/>
            <w:tcBorders>
              <w:top w:val="single" w:sz="4" w:space="0" w:color="auto"/>
              <w:left w:val="nil"/>
              <w:bottom w:val="single" w:sz="4" w:space="0" w:color="auto"/>
              <w:right w:val="single" w:sz="4" w:space="0" w:color="auto"/>
            </w:tcBorders>
            <w:shd w:val="clear" w:color="auto" w:fill="auto"/>
            <w:vAlign w:val="center"/>
          </w:tcPr>
          <w:p w14:paraId="674258D6"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56E5E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0.027</w:t>
            </w:r>
          </w:p>
        </w:tc>
      </w:tr>
      <w:tr w:rsidR="000A2A86" w:rsidRPr="00AC32FE" w14:paraId="63A832BF" w14:textId="77777777" w:rsidTr="00E154A1">
        <w:trPr>
          <w:trHeight w:val="397"/>
          <w:jc w:val="center"/>
        </w:trPr>
        <w:tc>
          <w:tcPr>
            <w:tcW w:w="1271" w:type="dxa"/>
            <w:vAlign w:val="center"/>
          </w:tcPr>
          <w:p w14:paraId="3EC4108C"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4</w:t>
            </w:r>
            <w:r w:rsidRPr="000A2A86">
              <w:rPr>
                <w:rFonts w:eastAsia="宋体"/>
                <w:color w:val="0A0A0A"/>
                <w:spacing w:val="-10"/>
                <w:w w:val="105"/>
                <w:lang w:eastAsia="zh-CN"/>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02BBABAC"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0.021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B58CAB"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0.043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E27C3F"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0.049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C58508"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0.035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8D5F64"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0.056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91773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0.059 </w:t>
            </w:r>
          </w:p>
        </w:tc>
        <w:tc>
          <w:tcPr>
            <w:tcW w:w="851" w:type="dxa"/>
            <w:tcBorders>
              <w:top w:val="single" w:sz="4" w:space="0" w:color="auto"/>
              <w:left w:val="nil"/>
              <w:bottom w:val="single" w:sz="4" w:space="0" w:color="auto"/>
              <w:right w:val="single" w:sz="4" w:space="0" w:color="auto"/>
            </w:tcBorders>
            <w:shd w:val="clear" w:color="auto" w:fill="auto"/>
            <w:vAlign w:val="center"/>
          </w:tcPr>
          <w:p w14:paraId="3797446F"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292CCB"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0.013</w:t>
            </w:r>
          </w:p>
        </w:tc>
      </w:tr>
      <w:tr w:rsidR="000A2A86" w:rsidRPr="00AC32FE" w14:paraId="4C40BC25" w14:textId="77777777" w:rsidTr="00E154A1">
        <w:trPr>
          <w:trHeight w:val="397"/>
          <w:jc w:val="center"/>
        </w:trPr>
        <w:tc>
          <w:tcPr>
            <w:tcW w:w="1271" w:type="dxa"/>
            <w:vAlign w:val="center"/>
          </w:tcPr>
          <w:p w14:paraId="46AFC2C5"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5</w:t>
            </w:r>
            <w:r w:rsidRPr="000A2A86">
              <w:rPr>
                <w:rFonts w:eastAsia="宋体"/>
                <w:color w:val="0A0A0A"/>
                <w:spacing w:val="-10"/>
                <w:w w:val="105"/>
                <w:lang w:eastAsia="zh-CN"/>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5FCFE34B"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0.018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4FAB62"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w:t>
            </w:r>
            <w:r w:rsidRPr="000A2A86">
              <w:rPr>
                <w:rFonts w:eastAsia="宋体"/>
                <w:color w:val="0A0A0A"/>
                <w:spacing w:val="-10"/>
                <w:w w:val="105"/>
                <w:lang w:eastAsia="zh-CN"/>
              </w:rPr>
              <w:t>0</w:t>
            </w:r>
            <w:r w:rsidRPr="000A2A86">
              <w:rPr>
                <w:rFonts w:eastAsia="宋体" w:hint="eastAsia"/>
                <w:color w:val="0A0A0A"/>
                <w:spacing w:val="-10"/>
                <w:w w:val="105"/>
                <w:lang w:eastAsia="zh-CN"/>
              </w:rPr>
              <w:t xml:space="preserve">86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6EA11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-0.012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271565"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0.019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6CB151"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0.017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DB19F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0.099 </w:t>
            </w:r>
          </w:p>
        </w:tc>
        <w:tc>
          <w:tcPr>
            <w:tcW w:w="851" w:type="dxa"/>
            <w:tcBorders>
              <w:top w:val="single" w:sz="4" w:space="0" w:color="auto"/>
              <w:left w:val="nil"/>
              <w:bottom w:val="single" w:sz="4" w:space="0" w:color="auto"/>
              <w:right w:val="single" w:sz="4" w:space="0" w:color="auto"/>
            </w:tcBorders>
            <w:shd w:val="clear" w:color="auto" w:fill="auto"/>
            <w:vAlign w:val="center"/>
          </w:tcPr>
          <w:p w14:paraId="317ED7CB"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2944C9"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0.040</w:t>
            </w:r>
          </w:p>
        </w:tc>
      </w:tr>
      <w:tr w:rsidR="000A2A86" w:rsidRPr="00AC32FE" w14:paraId="2E164287" w14:textId="77777777" w:rsidTr="00E154A1">
        <w:trPr>
          <w:trHeight w:val="397"/>
          <w:jc w:val="center"/>
        </w:trPr>
        <w:tc>
          <w:tcPr>
            <w:tcW w:w="1271" w:type="dxa"/>
            <w:vAlign w:val="center"/>
          </w:tcPr>
          <w:p w14:paraId="6A7EAB35"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6</w:t>
            </w:r>
            <w:r w:rsidRPr="000A2A86">
              <w:rPr>
                <w:rFonts w:eastAsia="宋体"/>
                <w:color w:val="0A0A0A"/>
                <w:spacing w:val="-10"/>
                <w:w w:val="105"/>
                <w:lang w:eastAsia="zh-CN"/>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187B134E"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-0.033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A06543"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599195"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32DD96"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-0.009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6BC93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-0.004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140BD8"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0.012 </w:t>
            </w:r>
          </w:p>
        </w:tc>
        <w:tc>
          <w:tcPr>
            <w:tcW w:w="851" w:type="dxa"/>
            <w:tcBorders>
              <w:top w:val="single" w:sz="4" w:space="0" w:color="auto"/>
              <w:left w:val="nil"/>
              <w:bottom w:val="single" w:sz="4" w:space="0" w:color="auto"/>
              <w:right w:val="single" w:sz="4" w:space="0" w:color="auto"/>
            </w:tcBorders>
            <w:shd w:val="clear" w:color="auto" w:fill="auto"/>
            <w:vAlign w:val="center"/>
          </w:tcPr>
          <w:p w14:paraId="1B17196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6B6F8"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0.015</w:t>
            </w:r>
          </w:p>
        </w:tc>
      </w:tr>
      <w:tr w:rsidR="000A2A86" w:rsidRPr="00AC32FE" w14:paraId="61155089" w14:textId="77777777" w:rsidTr="00E154A1">
        <w:trPr>
          <w:trHeight w:val="397"/>
          <w:jc w:val="center"/>
        </w:trPr>
        <w:tc>
          <w:tcPr>
            <w:tcW w:w="1271" w:type="dxa"/>
            <w:vAlign w:val="center"/>
          </w:tcPr>
          <w:p w14:paraId="2703073E"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8</w:t>
            </w:r>
            <w:r w:rsidRPr="000A2A86">
              <w:rPr>
                <w:rFonts w:eastAsia="宋体"/>
                <w:color w:val="0A0A0A"/>
                <w:spacing w:val="-10"/>
                <w:w w:val="105"/>
                <w:lang w:eastAsia="zh-CN"/>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3A3992F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-0.026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C7E579"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0.006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BB2156"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0.035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FA9392"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FC0BC6"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0.023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5C8C9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0.036 </w:t>
            </w:r>
          </w:p>
        </w:tc>
        <w:tc>
          <w:tcPr>
            <w:tcW w:w="851" w:type="dxa"/>
            <w:tcBorders>
              <w:top w:val="single" w:sz="4" w:space="0" w:color="auto"/>
              <w:left w:val="nil"/>
              <w:bottom w:val="single" w:sz="4" w:space="0" w:color="auto"/>
              <w:right w:val="single" w:sz="4" w:space="0" w:color="auto"/>
            </w:tcBorders>
            <w:shd w:val="clear" w:color="auto" w:fill="auto"/>
            <w:vAlign w:val="center"/>
          </w:tcPr>
          <w:p w14:paraId="39893DC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14412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0.022</w:t>
            </w:r>
          </w:p>
        </w:tc>
      </w:tr>
      <w:tr w:rsidR="000A2A86" w:rsidRPr="00AC32FE" w14:paraId="188892D8" w14:textId="77777777" w:rsidTr="00E154A1">
        <w:trPr>
          <w:trHeight w:val="397"/>
          <w:jc w:val="center"/>
        </w:trPr>
        <w:tc>
          <w:tcPr>
            <w:tcW w:w="1271" w:type="dxa"/>
            <w:vAlign w:val="center"/>
          </w:tcPr>
          <w:p w14:paraId="09BF74E9"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1</w:t>
            </w:r>
            <w:r w:rsidRPr="000A2A86">
              <w:rPr>
                <w:rFonts w:eastAsia="宋体"/>
                <w:color w:val="0A0A0A"/>
                <w:spacing w:val="-10"/>
                <w:w w:val="105"/>
                <w:lang w:eastAsia="zh-CN"/>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10F4B9A8"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-0.040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831F8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-0.019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5E1C92"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0.054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7AD74B"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0.023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A2324F"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70E74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0.060 </w:t>
            </w:r>
          </w:p>
        </w:tc>
        <w:tc>
          <w:tcPr>
            <w:tcW w:w="851" w:type="dxa"/>
            <w:tcBorders>
              <w:top w:val="single" w:sz="4" w:space="0" w:color="auto"/>
              <w:left w:val="nil"/>
              <w:bottom w:val="single" w:sz="4" w:space="0" w:color="auto"/>
              <w:right w:val="single" w:sz="4" w:space="0" w:color="auto"/>
            </w:tcBorders>
            <w:shd w:val="clear" w:color="auto" w:fill="auto"/>
            <w:vAlign w:val="center"/>
          </w:tcPr>
          <w:p w14:paraId="6B655BD1"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056A4"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0.036</w:t>
            </w:r>
          </w:p>
        </w:tc>
      </w:tr>
      <w:tr w:rsidR="000A2A86" w:rsidRPr="00AC32FE" w14:paraId="322620B6" w14:textId="77777777" w:rsidTr="00E154A1">
        <w:trPr>
          <w:trHeight w:val="397"/>
          <w:jc w:val="center"/>
        </w:trPr>
        <w:tc>
          <w:tcPr>
            <w:tcW w:w="1271" w:type="dxa"/>
            <w:vAlign w:val="center"/>
          </w:tcPr>
          <w:p w14:paraId="4A7623F6"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1</w:t>
            </w:r>
            <w:r w:rsidRPr="000A2A86">
              <w:rPr>
                <w:rFonts w:eastAsia="宋体"/>
                <w:color w:val="0A0A0A"/>
                <w:spacing w:val="-10"/>
                <w:w w:val="105"/>
                <w:lang w:eastAsia="zh-CN"/>
              </w:rPr>
              <w:t>25</w:t>
            </w:r>
          </w:p>
        </w:tc>
        <w:tc>
          <w:tcPr>
            <w:tcW w:w="851" w:type="dxa"/>
            <w:tcBorders>
              <w:top w:val="single" w:sz="4" w:space="0" w:color="auto"/>
              <w:left w:val="nil"/>
              <w:bottom w:val="single" w:sz="4" w:space="0" w:color="auto"/>
              <w:right w:val="single" w:sz="4" w:space="0" w:color="auto"/>
            </w:tcBorders>
            <w:shd w:val="clear" w:color="auto" w:fill="auto"/>
            <w:vAlign w:val="center"/>
          </w:tcPr>
          <w:p w14:paraId="314E76C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-0.023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2E6A2F"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-0.004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AC5D06"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0.021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7981C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0.003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738309"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0.007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76B368"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0.013 </w:t>
            </w:r>
          </w:p>
        </w:tc>
        <w:tc>
          <w:tcPr>
            <w:tcW w:w="851" w:type="dxa"/>
            <w:tcBorders>
              <w:top w:val="single" w:sz="4" w:space="0" w:color="auto"/>
              <w:left w:val="nil"/>
              <w:bottom w:val="single" w:sz="4" w:space="0" w:color="auto"/>
              <w:right w:val="single" w:sz="4" w:space="0" w:color="auto"/>
            </w:tcBorders>
            <w:shd w:val="clear" w:color="auto" w:fill="auto"/>
            <w:vAlign w:val="center"/>
          </w:tcPr>
          <w:p w14:paraId="02CD6D09"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DC93F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0.014</w:t>
            </w:r>
          </w:p>
        </w:tc>
      </w:tr>
      <w:tr w:rsidR="000A2A86" w:rsidRPr="00AC32FE" w14:paraId="5CB40C8F" w14:textId="77777777" w:rsidTr="00E154A1">
        <w:trPr>
          <w:trHeight w:val="397"/>
          <w:jc w:val="center"/>
        </w:trPr>
        <w:tc>
          <w:tcPr>
            <w:tcW w:w="1271" w:type="dxa"/>
            <w:vAlign w:val="center"/>
          </w:tcPr>
          <w:p w14:paraId="7BC1C1C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1</w:t>
            </w:r>
            <w:r w:rsidRPr="000A2A86">
              <w:rPr>
                <w:rFonts w:eastAsia="宋体"/>
                <w:color w:val="0A0A0A"/>
                <w:spacing w:val="-10"/>
                <w:w w:val="105"/>
                <w:lang w:eastAsia="zh-CN"/>
              </w:rPr>
              <w:t>60</w:t>
            </w:r>
          </w:p>
        </w:tc>
        <w:tc>
          <w:tcPr>
            <w:tcW w:w="851" w:type="dxa"/>
            <w:tcBorders>
              <w:top w:val="single" w:sz="4" w:space="0" w:color="auto"/>
              <w:left w:val="nil"/>
              <w:bottom w:val="single" w:sz="4" w:space="0" w:color="auto"/>
              <w:right w:val="single" w:sz="4" w:space="0" w:color="auto"/>
            </w:tcBorders>
            <w:shd w:val="clear" w:color="auto" w:fill="auto"/>
            <w:vAlign w:val="center"/>
          </w:tcPr>
          <w:p w14:paraId="5332E892"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1112C3"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-0.021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09A7FF"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0.029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7E9D5C"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0.013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677CFB"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-0.003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32899E"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0.039 </w:t>
            </w:r>
          </w:p>
        </w:tc>
        <w:tc>
          <w:tcPr>
            <w:tcW w:w="851" w:type="dxa"/>
            <w:tcBorders>
              <w:top w:val="single" w:sz="4" w:space="0" w:color="auto"/>
              <w:left w:val="nil"/>
              <w:bottom w:val="single" w:sz="4" w:space="0" w:color="auto"/>
              <w:right w:val="single" w:sz="4" w:space="0" w:color="auto"/>
            </w:tcBorders>
            <w:shd w:val="clear" w:color="auto" w:fill="auto"/>
            <w:vAlign w:val="center"/>
          </w:tcPr>
          <w:p w14:paraId="1CD64379"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E740F6"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0.025</w:t>
            </w:r>
          </w:p>
        </w:tc>
      </w:tr>
      <w:tr w:rsidR="000A2A86" w:rsidRPr="00AC32FE" w14:paraId="21EBD4F3" w14:textId="77777777" w:rsidTr="00E154A1">
        <w:trPr>
          <w:trHeight w:val="397"/>
          <w:jc w:val="center"/>
        </w:trPr>
        <w:tc>
          <w:tcPr>
            <w:tcW w:w="1271" w:type="dxa"/>
            <w:vAlign w:val="center"/>
          </w:tcPr>
          <w:p w14:paraId="0252B912"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2</w:t>
            </w:r>
            <w:r w:rsidRPr="000A2A86">
              <w:rPr>
                <w:rFonts w:eastAsia="宋体"/>
                <w:color w:val="0A0A0A"/>
                <w:spacing w:val="-10"/>
                <w:w w:val="105"/>
                <w:lang w:eastAsia="zh-CN"/>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3A92A954"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0.032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76C16E"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-0.033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E74F23"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0.019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D3B1B3"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-0.007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5524E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-0.013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74812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0.002 </w:t>
            </w:r>
          </w:p>
        </w:tc>
        <w:tc>
          <w:tcPr>
            <w:tcW w:w="851" w:type="dxa"/>
            <w:tcBorders>
              <w:top w:val="single" w:sz="4" w:space="0" w:color="auto"/>
              <w:left w:val="nil"/>
              <w:bottom w:val="single" w:sz="4" w:space="0" w:color="auto"/>
              <w:right w:val="single" w:sz="4" w:space="0" w:color="auto"/>
            </w:tcBorders>
            <w:shd w:val="clear" w:color="auto" w:fill="auto"/>
            <w:vAlign w:val="center"/>
          </w:tcPr>
          <w:p w14:paraId="028BEF4B"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67CB3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0.021</w:t>
            </w:r>
          </w:p>
        </w:tc>
      </w:tr>
      <w:tr w:rsidR="000A2A86" w:rsidRPr="00AC32FE" w14:paraId="4C3AC60F" w14:textId="77777777" w:rsidTr="00E154A1">
        <w:trPr>
          <w:trHeight w:val="397"/>
          <w:jc w:val="center"/>
        </w:trPr>
        <w:tc>
          <w:tcPr>
            <w:tcW w:w="1271" w:type="dxa"/>
            <w:vAlign w:val="center"/>
          </w:tcPr>
          <w:p w14:paraId="6F554232"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2</w:t>
            </w:r>
            <w:r w:rsidRPr="000A2A86">
              <w:rPr>
                <w:rFonts w:eastAsia="宋体"/>
                <w:color w:val="0A0A0A"/>
                <w:spacing w:val="-10"/>
                <w:w w:val="105"/>
                <w:lang w:eastAsia="zh-CN"/>
              </w:rPr>
              <w:t>50</w:t>
            </w:r>
          </w:p>
        </w:tc>
        <w:tc>
          <w:tcPr>
            <w:tcW w:w="851" w:type="dxa"/>
            <w:tcBorders>
              <w:top w:val="single" w:sz="4" w:space="0" w:color="auto"/>
              <w:left w:val="nil"/>
              <w:bottom w:val="single" w:sz="4" w:space="0" w:color="auto"/>
              <w:right w:val="single" w:sz="4" w:space="0" w:color="auto"/>
            </w:tcBorders>
            <w:shd w:val="clear" w:color="auto" w:fill="auto"/>
            <w:vAlign w:val="center"/>
          </w:tcPr>
          <w:p w14:paraId="34D962C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AFA525"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5F3409"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5C34EF"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676B72"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91DE3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0.000 </w:t>
            </w:r>
          </w:p>
        </w:tc>
        <w:tc>
          <w:tcPr>
            <w:tcW w:w="851" w:type="dxa"/>
            <w:tcBorders>
              <w:top w:val="single" w:sz="4" w:space="0" w:color="auto"/>
              <w:left w:val="nil"/>
              <w:bottom w:val="single" w:sz="4" w:space="0" w:color="auto"/>
              <w:right w:val="single" w:sz="4" w:space="0" w:color="auto"/>
            </w:tcBorders>
            <w:shd w:val="clear" w:color="auto" w:fill="auto"/>
            <w:vAlign w:val="center"/>
          </w:tcPr>
          <w:p w14:paraId="3706A9B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AA95A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0.000</w:t>
            </w:r>
          </w:p>
        </w:tc>
      </w:tr>
      <w:tr w:rsidR="000A2A86" w:rsidRPr="00AC32FE" w14:paraId="3F70934D" w14:textId="77777777" w:rsidTr="00E154A1">
        <w:trPr>
          <w:trHeight w:val="397"/>
          <w:jc w:val="center"/>
        </w:trPr>
        <w:tc>
          <w:tcPr>
            <w:tcW w:w="1271" w:type="dxa"/>
            <w:vAlign w:val="center"/>
          </w:tcPr>
          <w:p w14:paraId="05CD0A5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3</w:t>
            </w:r>
            <w:r w:rsidRPr="000A2A86">
              <w:rPr>
                <w:rFonts w:eastAsia="宋体"/>
                <w:color w:val="0A0A0A"/>
                <w:spacing w:val="-10"/>
                <w:w w:val="105"/>
                <w:lang w:eastAsia="zh-CN"/>
              </w:rPr>
              <w:t>15</w:t>
            </w:r>
          </w:p>
        </w:tc>
        <w:tc>
          <w:tcPr>
            <w:tcW w:w="851" w:type="dxa"/>
            <w:tcBorders>
              <w:top w:val="single" w:sz="4" w:space="0" w:color="auto"/>
              <w:left w:val="nil"/>
              <w:bottom w:val="single" w:sz="4" w:space="0" w:color="auto"/>
              <w:right w:val="single" w:sz="4" w:space="0" w:color="auto"/>
            </w:tcBorders>
            <w:shd w:val="clear" w:color="auto" w:fill="auto"/>
            <w:vAlign w:val="center"/>
          </w:tcPr>
          <w:p w14:paraId="26134E41"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-0.021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ADDD7E"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-0.004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17085C"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0.004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A8863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-0.008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32C3AE"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-0.016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89A4CE"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0.044 </w:t>
            </w:r>
          </w:p>
        </w:tc>
        <w:tc>
          <w:tcPr>
            <w:tcW w:w="851" w:type="dxa"/>
            <w:tcBorders>
              <w:top w:val="single" w:sz="4" w:space="0" w:color="auto"/>
              <w:left w:val="nil"/>
              <w:bottom w:val="single" w:sz="4" w:space="0" w:color="auto"/>
              <w:right w:val="single" w:sz="4" w:space="0" w:color="auto"/>
            </w:tcBorders>
            <w:shd w:val="clear" w:color="auto" w:fill="auto"/>
            <w:vAlign w:val="center"/>
          </w:tcPr>
          <w:p w14:paraId="1D844E53"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D97AC"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0.021</w:t>
            </w:r>
          </w:p>
        </w:tc>
      </w:tr>
      <w:tr w:rsidR="000A2A86" w:rsidRPr="00AC32FE" w14:paraId="5928B752" w14:textId="77777777" w:rsidTr="00E154A1">
        <w:trPr>
          <w:trHeight w:val="397"/>
          <w:jc w:val="center"/>
        </w:trPr>
        <w:tc>
          <w:tcPr>
            <w:tcW w:w="1271" w:type="dxa"/>
            <w:vAlign w:val="center"/>
          </w:tcPr>
          <w:p w14:paraId="5CCFC783"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4</w:t>
            </w:r>
            <w:r w:rsidRPr="000A2A86">
              <w:rPr>
                <w:rFonts w:eastAsia="宋体"/>
                <w:color w:val="0A0A0A"/>
                <w:spacing w:val="-10"/>
                <w:w w:val="105"/>
                <w:lang w:eastAsia="zh-CN"/>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2A25E4E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CC270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-0.035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00E8B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-0.009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ED8E4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-0.017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77F7B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-0.013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65CFC4"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-0.013 </w:t>
            </w:r>
          </w:p>
        </w:tc>
        <w:tc>
          <w:tcPr>
            <w:tcW w:w="851" w:type="dxa"/>
            <w:tcBorders>
              <w:top w:val="single" w:sz="4" w:space="0" w:color="auto"/>
              <w:left w:val="nil"/>
              <w:bottom w:val="single" w:sz="4" w:space="0" w:color="auto"/>
              <w:right w:val="single" w:sz="4" w:space="0" w:color="auto"/>
            </w:tcBorders>
            <w:shd w:val="clear" w:color="auto" w:fill="auto"/>
            <w:vAlign w:val="center"/>
          </w:tcPr>
          <w:p w14:paraId="67E047D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15222"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0.010</w:t>
            </w:r>
          </w:p>
        </w:tc>
      </w:tr>
      <w:tr w:rsidR="000A2A86" w:rsidRPr="00AC32FE" w14:paraId="79D5EA58" w14:textId="77777777" w:rsidTr="00E154A1">
        <w:trPr>
          <w:trHeight w:val="397"/>
          <w:jc w:val="center"/>
        </w:trPr>
        <w:tc>
          <w:tcPr>
            <w:tcW w:w="1271" w:type="dxa"/>
            <w:vAlign w:val="center"/>
          </w:tcPr>
          <w:p w14:paraId="0A0D9DE2"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5</w:t>
            </w:r>
            <w:r w:rsidRPr="000A2A86">
              <w:rPr>
                <w:rFonts w:eastAsia="宋体"/>
                <w:color w:val="0A0A0A"/>
                <w:spacing w:val="-10"/>
                <w:w w:val="105"/>
                <w:lang w:eastAsia="zh-CN"/>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476E9974"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-0.057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01D36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-0.018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16FAB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-0.014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9D2D99"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-0.023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EB2EBC"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-0.016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6CA834"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-0.031 </w:t>
            </w:r>
          </w:p>
        </w:tc>
        <w:tc>
          <w:tcPr>
            <w:tcW w:w="851" w:type="dxa"/>
            <w:tcBorders>
              <w:top w:val="single" w:sz="4" w:space="0" w:color="auto"/>
              <w:left w:val="nil"/>
              <w:bottom w:val="single" w:sz="4" w:space="0" w:color="auto"/>
              <w:right w:val="single" w:sz="4" w:space="0" w:color="auto"/>
            </w:tcBorders>
            <w:shd w:val="clear" w:color="auto" w:fill="auto"/>
            <w:vAlign w:val="center"/>
          </w:tcPr>
          <w:p w14:paraId="127DBEC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0D146F"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0.015</w:t>
            </w:r>
          </w:p>
        </w:tc>
      </w:tr>
      <w:tr w:rsidR="000A2A86" w:rsidRPr="00AC32FE" w14:paraId="6FAB1736" w14:textId="77777777" w:rsidTr="00E154A1">
        <w:trPr>
          <w:trHeight w:val="397"/>
          <w:jc w:val="center"/>
        </w:trPr>
        <w:tc>
          <w:tcPr>
            <w:tcW w:w="1271" w:type="dxa"/>
            <w:vAlign w:val="center"/>
          </w:tcPr>
          <w:p w14:paraId="1E8C3445"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6</w:t>
            </w:r>
            <w:r w:rsidRPr="000A2A86">
              <w:rPr>
                <w:rFonts w:eastAsia="宋体"/>
                <w:color w:val="0A0A0A"/>
                <w:spacing w:val="-10"/>
                <w:w w:val="105"/>
                <w:lang w:eastAsia="zh-CN"/>
              </w:rPr>
              <w:t>30</w:t>
            </w:r>
          </w:p>
        </w:tc>
        <w:tc>
          <w:tcPr>
            <w:tcW w:w="851" w:type="dxa"/>
            <w:tcBorders>
              <w:top w:val="single" w:sz="4" w:space="0" w:color="auto"/>
              <w:left w:val="nil"/>
              <w:bottom w:val="single" w:sz="4" w:space="0" w:color="auto"/>
              <w:right w:val="single" w:sz="4" w:space="0" w:color="auto"/>
            </w:tcBorders>
            <w:shd w:val="clear" w:color="auto" w:fill="auto"/>
            <w:vAlign w:val="center"/>
          </w:tcPr>
          <w:p w14:paraId="03BE101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-0.079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7CE23B"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FFC60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0.004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5CD728"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-0.027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B6E07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-0.026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CEF5C5"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0.013 </w:t>
            </w:r>
          </w:p>
        </w:tc>
        <w:tc>
          <w:tcPr>
            <w:tcW w:w="851" w:type="dxa"/>
            <w:tcBorders>
              <w:top w:val="single" w:sz="4" w:space="0" w:color="auto"/>
              <w:left w:val="nil"/>
              <w:bottom w:val="single" w:sz="4" w:space="0" w:color="auto"/>
              <w:right w:val="single" w:sz="4" w:space="0" w:color="auto"/>
            </w:tcBorders>
            <w:shd w:val="clear" w:color="auto" w:fill="auto"/>
            <w:vAlign w:val="center"/>
          </w:tcPr>
          <w:p w14:paraId="71B78904"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10416F"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0.029</w:t>
            </w:r>
          </w:p>
        </w:tc>
      </w:tr>
      <w:tr w:rsidR="000A2A86" w:rsidRPr="00AC32FE" w14:paraId="0E6F50C7" w14:textId="77777777" w:rsidTr="00E154A1">
        <w:trPr>
          <w:trHeight w:val="397"/>
          <w:jc w:val="center"/>
        </w:trPr>
        <w:tc>
          <w:tcPr>
            <w:tcW w:w="1271" w:type="dxa"/>
            <w:vAlign w:val="center"/>
          </w:tcPr>
          <w:p w14:paraId="11A6754C"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8</w:t>
            </w:r>
            <w:r w:rsidRPr="000A2A86">
              <w:rPr>
                <w:rFonts w:eastAsia="宋体"/>
                <w:color w:val="0A0A0A"/>
                <w:spacing w:val="-10"/>
                <w:w w:val="105"/>
                <w:lang w:eastAsia="zh-CN"/>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39EE8FB2"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-0.068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0B642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-0.036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0DE065"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-0.009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664D52"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-0.024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B11955"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0.031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25A3D9"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-0.002 </w:t>
            </w:r>
          </w:p>
        </w:tc>
        <w:tc>
          <w:tcPr>
            <w:tcW w:w="851" w:type="dxa"/>
            <w:tcBorders>
              <w:top w:val="single" w:sz="4" w:space="0" w:color="auto"/>
              <w:left w:val="nil"/>
              <w:bottom w:val="single" w:sz="4" w:space="0" w:color="auto"/>
              <w:right w:val="single" w:sz="4" w:space="0" w:color="auto"/>
            </w:tcBorders>
            <w:shd w:val="clear" w:color="auto" w:fill="auto"/>
            <w:vAlign w:val="center"/>
          </w:tcPr>
          <w:p w14:paraId="620BB118"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95C9E5"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0.031</w:t>
            </w:r>
          </w:p>
        </w:tc>
      </w:tr>
      <w:tr w:rsidR="000A2A86" w:rsidRPr="00AC32FE" w14:paraId="755145F4" w14:textId="77777777" w:rsidTr="00E154A1">
        <w:trPr>
          <w:trHeight w:val="397"/>
          <w:jc w:val="center"/>
        </w:trPr>
        <w:tc>
          <w:tcPr>
            <w:tcW w:w="1271" w:type="dxa"/>
            <w:vAlign w:val="center"/>
          </w:tcPr>
          <w:p w14:paraId="5F7A9C1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1</w:t>
            </w:r>
            <w:r w:rsidRPr="000A2A86">
              <w:rPr>
                <w:rFonts w:eastAsia="宋体"/>
                <w:color w:val="0A0A0A"/>
                <w:spacing w:val="-10"/>
                <w:w w:val="105"/>
                <w:lang w:eastAsia="zh-CN"/>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7DC1ED5F"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-0.071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BC545E"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-0.034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FD618E"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-0.012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946266"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-0.005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8FA66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F015A9"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-0.023 </w:t>
            </w:r>
          </w:p>
        </w:tc>
        <w:tc>
          <w:tcPr>
            <w:tcW w:w="851" w:type="dxa"/>
            <w:tcBorders>
              <w:top w:val="single" w:sz="4" w:space="0" w:color="auto"/>
              <w:left w:val="nil"/>
              <w:bottom w:val="single" w:sz="4" w:space="0" w:color="auto"/>
              <w:right w:val="single" w:sz="4" w:space="0" w:color="auto"/>
            </w:tcBorders>
            <w:shd w:val="clear" w:color="auto" w:fill="auto"/>
            <w:vAlign w:val="center"/>
          </w:tcPr>
          <w:p w14:paraId="1A7BD67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DFD73F"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0.021</w:t>
            </w:r>
          </w:p>
        </w:tc>
      </w:tr>
      <w:tr w:rsidR="000A2A86" w:rsidRPr="00AC32FE" w14:paraId="54DD7393" w14:textId="77777777" w:rsidTr="00E154A1">
        <w:trPr>
          <w:trHeight w:val="397"/>
          <w:jc w:val="center"/>
        </w:trPr>
        <w:tc>
          <w:tcPr>
            <w:tcW w:w="1271" w:type="dxa"/>
            <w:vAlign w:val="center"/>
          </w:tcPr>
          <w:p w14:paraId="49F59913"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1</w:t>
            </w:r>
            <w:r w:rsidRPr="000A2A86">
              <w:rPr>
                <w:rFonts w:eastAsia="宋体"/>
                <w:color w:val="0A0A0A"/>
                <w:spacing w:val="-10"/>
                <w:w w:val="105"/>
                <w:lang w:eastAsia="zh-CN"/>
              </w:rPr>
              <w:t>250</w:t>
            </w:r>
          </w:p>
        </w:tc>
        <w:tc>
          <w:tcPr>
            <w:tcW w:w="851" w:type="dxa"/>
            <w:tcBorders>
              <w:top w:val="single" w:sz="4" w:space="0" w:color="auto"/>
              <w:left w:val="nil"/>
              <w:bottom w:val="single" w:sz="4" w:space="0" w:color="auto"/>
              <w:right w:val="single" w:sz="4" w:space="0" w:color="auto"/>
            </w:tcBorders>
            <w:shd w:val="clear" w:color="auto" w:fill="auto"/>
            <w:vAlign w:val="center"/>
          </w:tcPr>
          <w:p w14:paraId="6DFE5C6B"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-0.072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2C720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-0.029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1E5108"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-0.016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174A04"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-0.016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7F587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-0.032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70AA7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-0.022 </w:t>
            </w:r>
          </w:p>
        </w:tc>
        <w:tc>
          <w:tcPr>
            <w:tcW w:w="851" w:type="dxa"/>
            <w:tcBorders>
              <w:top w:val="single" w:sz="4" w:space="0" w:color="auto"/>
              <w:left w:val="nil"/>
              <w:bottom w:val="single" w:sz="4" w:space="0" w:color="auto"/>
              <w:right w:val="single" w:sz="4" w:space="0" w:color="auto"/>
            </w:tcBorders>
            <w:shd w:val="clear" w:color="auto" w:fill="auto"/>
            <w:vAlign w:val="center"/>
          </w:tcPr>
          <w:p w14:paraId="7149432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A2A695"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0.019</w:t>
            </w:r>
          </w:p>
        </w:tc>
      </w:tr>
      <w:tr w:rsidR="000A2A86" w:rsidRPr="00AC32FE" w14:paraId="24F09ADF" w14:textId="77777777" w:rsidTr="00E154A1">
        <w:trPr>
          <w:trHeight w:val="397"/>
          <w:jc w:val="center"/>
        </w:trPr>
        <w:tc>
          <w:tcPr>
            <w:tcW w:w="1271" w:type="dxa"/>
            <w:vAlign w:val="center"/>
          </w:tcPr>
          <w:p w14:paraId="4EA7B94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1</w:t>
            </w:r>
            <w:r w:rsidRPr="000A2A86">
              <w:rPr>
                <w:rFonts w:eastAsia="宋体"/>
                <w:color w:val="0A0A0A"/>
                <w:spacing w:val="-10"/>
                <w:w w:val="105"/>
                <w:lang w:eastAsia="zh-CN"/>
              </w:rPr>
              <w:t>600</w:t>
            </w:r>
          </w:p>
        </w:tc>
        <w:tc>
          <w:tcPr>
            <w:tcW w:w="851" w:type="dxa"/>
            <w:tcBorders>
              <w:top w:val="single" w:sz="4" w:space="0" w:color="auto"/>
              <w:left w:val="nil"/>
              <w:bottom w:val="single" w:sz="4" w:space="0" w:color="auto"/>
              <w:right w:val="single" w:sz="4" w:space="0" w:color="auto"/>
            </w:tcBorders>
            <w:shd w:val="clear" w:color="auto" w:fill="auto"/>
            <w:vAlign w:val="center"/>
          </w:tcPr>
          <w:p w14:paraId="137AA6D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-0.044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5F50BB"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-0.036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A912D6"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449414"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-0.021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F1922B"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-0.039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81395E"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-0.027 </w:t>
            </w:r>
          </w:p>
        </w:tc>
        <w:tc>
          <w:tcPr>
            <w:tcW w:w="851" w:type="dxa"/>
            <w:tcBorders>
              <w:top w:val="single" w:sz="4" w:space="0" w:color="auto"/>
              <w:left w:val="nil"/>
              <w:bottom w:val="single" w:sz="4" w:space="0" w:color="auto"/>
              <w:right w:val="single" w:sz="4" w:space="0" w:color="auto"/>
            </w:tcBorders>
            <w:shd w:val="clear" w:color="auto" w:fill="auto"/>
            <w:vAlign w:val="center"/>
          </w:tcPr>
          <w:p w14:paraId="2682720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5DA785"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0.012</w:t>
            </w:r>
          </w:p>
        </w:tc>
      </w:tr>
      <w:tr w:rsidR="000A2A86" w:rsidRPr="00AC32FE" w14:paraId="0D7BA741" w14:textId="77777777" w:rsidTr="00E154A1">
        <w:trPr>
          <w:trHeight w:val="397"/>
          <w:jc w:val="center"/>
        </w:trPr>
        <w:tc>
          <w:tcPr>
            <w:tcW w:w="1271" w:type="dxa"/>
            <w:vAlign w:val="center"/>
          </w:tcPr>
          <w:p w14:paraId="3D7212BC"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2</w:t>
            </w:r>
            <w:r w:rsidRPr="000A2A86">
              <w:rPr>
                <w:rFonts w:eastAsia="宋体"/>
                <w:color w:val="0A0A0A"/>
                <w:spacing w:val="-10"/>
                <w:w w:val="105"/>
                <w:lang w:eastAsia="zh-CN"/>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5C459933"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-0.057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1330BC"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-0.042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419C1F"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-0.032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0F4CF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-0.039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089BBC"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-0.039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4B6CD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-0.029 </w:t>
            </w:r>
          </w:p>
        </w:tc>
        <w:tc>
          <w:tcPr>
            <w:tcW w:w="851" w:type="dxa"/>
            <w:tcBorders>
              <w:top w:val="single" w:sz="4" w:space="0" w:color="auto"/>
              <w:left w:val="nil"/>
              <w:bottom w:val="single" w:sz="4" w:space="0" w:color="auto"/>
              <w:right w:val="single" w:sz="4" w:space="0" w:color="auto"/>
            </w:tcBorders>
            <w:shd w:val="clear" w:color="auto" w:fill="auto"/>
            <w:vAlign w:val="center"/>
          </w:tcPr>
          <w:p w14:paraId="1B9A4899"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DFD1AE"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0.009</w:t>
            </w:r>
          </w:p>
        </w:tc>
      </w:tr>
      <w:tr w:rsidR="000A2A86" w:rsidRPr="00AC32FE" w14:paraId="2D9059A7" w14:textId="77777777" w:rsidTr="00E154A1">
        <w:trPr>
          <w:trHeight w:val="397"/>
          <w:jc w:val="center"/>
        </w:trPr>
        <w:tc>
          <w:tcPr>
            <w:tcW w:w="1271" w:type="dxa"/>
            <w:vAlign w:val="center"/>
          </w:tcPr>
          <w:p w14:paraId="5BCC0E13"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2</w:t>
            </w:r>
            <w:r w:rsidRPr="000A2A86">
              <w:rPr>
                <w:rFonts w:eastAsia="宋体"/>
                <w:color w:val="0A0A0A"/>
                <w:spacing w:val="-10"/>
                <w:w w:val="105"/>
                <w:lang w:eastAsia="zh-CN"/>
              </w:rPr>
              <w:t>500</w:t>
            </w:r>
          </w:p>
        </w:tc>
        <w:tc>
          <w:tcPr>
            <w:tcW w:w="851" w:type="dxa"/>
            <w:tcBorders>
              <w:top w:val="single" w:sz="4" w:space="0" w:color="auto"/>
              <w:left w:val="nil"/>
              <w:bottom w:val="single" w:sz="4" w:space="0" w:color="auto"/>
              <w:right w:val="single" w:sz="4" w:space="0" w:color="auto"/>
            </w:tcBorders>
            <w:shd w:val="clear" w:color="auto" w:fill="auto"/>
            <w:vAlign w:val="center"/>
          </w:tcPr>
          <w:p w14:paraId="3E44E836"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-0.064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8D3C6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-0.034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522A21"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-0.009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272C8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-0.018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E4DAA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-0.043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A5837F"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-0.009 </w:t>
            </w:r>
          </w:p>
        </w:tc>
        <w:tc>
          <w:tcPr>
            <w:tcW w:w="851" w:type="dxa"/>
            <w:tcBorders>
              <w:top w:val="single" w:sz="4" w:space="0" w:color="auto"/>
              <w:left w:val="nil"/>
              <w:bottom w:val="single" w:sz="4" w:space="0" w:color="auto"/>
              <w:right w:val="single" w:sz="4" w:space="0" w:color="auto"/>
            </w:tcBorders>
            <w:shd w:val="clear" w:color="auto" w:fill="auto"/>
            <w:vAlign w:val="center"/>
          </w:tcPr>
          <w:p w14:paraId="47B293E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DFD23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0.020</w:t>
            </w:r>
          </w:p>
        </w:tc>
      </w:tr>
      <w:tr w:rsidR="000A2A86" w:rsidRPr="00AC32FE" w14:paraId="2229B1AC" w14:textId="77777777" w:rsidTr="00E154A1">
        <w:trPr>
          <w:trHeight w:val="397"/>
          <w:jc w:val="center"/>
        </w:trPr>
        <w:tc>
          <w:tcPr>
            <w:tcW w:w="1271" w:type="dxa"/>
            <w:vAlign w:val="center"/>
          </w:tcPr>
          <w:p w14:paraId="15CC350F"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3</w:t>
            </w:r>
            <w:r w:rsidRPr="000A2A86">
              <w:rPr>
                <w:rFonts w:eastAsia="宋体"/>
                <w:color w:val="0A0A0A"/>
                <w:spacing w:val="-10"/>
                <w:w w:val="105"/>
                <w:lang w:eastAsia="zh-CN"/>
              </w:rPr>
              <w:t>150</w:t>
            </w:r>
          </w:p>
        </w:tc>
        <w:tc>
          <w:tcPr>
            <w:tcW w:w="851" w:type="dxa"/>
            <w:tcBorders>
              <w:top w:val="single" w:sz="4" w:space="0" w:color="auto"/>
              <w:left w:val="nil"/>
              <w:bottom w:val="single" w:sz="4" w:space="0" w:color="auto"/>
              <w:right w:val="single" w:sz="4" w:space="0" w:color="auto"/>
            </w:tcBorders>
            <w:shd w:val="clear" w:color="auto" w:fill="auto"/>
            <w:vAlign w:val="center"/>
          </w:tcPr>
          <w:p w14:paraId="561C4EAC"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-0.033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030E9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53F5EC"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0E3F9F"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-0.009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AB64FE"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-0.004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4E40E3"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0.012 </w:t>
            </w:r>
          </w:p>
        </w:tc>
        <w:tc>
          <w:tcPr>
            <w:tcW w:w="851" w:type="dxa"/>
            <w:tcBorders>
              <w:top w:val="single" w:sz="4" w:space="0" w:color="auto"/>
              <w:left w:val="nil"/>
              <w:bottom w:val="single" w:sz="4" w:space="0" w:color="auto"/>
              <w:right w:val="single" w:sz="4" w:space="0" w:color="auto"/>
            </w:tcBorders>
            <w:shd w:val="clear" w:color="auto" w:fill="auto"/>
            <w:vAlign w:val="center"/>
          </w:tcPr>
          <w:p w14:paraId="671C0B6B"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EF0899"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0.015</w:t>
            </w:r>
          </w:p>
        </w:tc>
      </w:tr>
      <w:tr w:rsidR="000A2A86" w:rsidRPr="00AC32FE" w14:paraId="41F1041A" w14:textId="77777777" w:rsidTr="00E154A1">
        <w:trPr>
          <w:trHeight w:val="397"/>
          <w:jc w:val="center"/>
        </w:trPr>
        <w:tc>
          <w:tcPr>
            <w:tcW w:w="1271" w:type="dxa"/>
            <w:vAlign w:val="center"/>
          </w:tcPr>
          <w:p w14:paraId="3491D00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4</w:t>
            </w:r>
            <w:r w:rsidRPr="000A2A86">
              <w:rPr>
                <w:rFonts w:eastAsia="宋体"/>
                <w:color w:val="0A0A0A"/>
                <w:spacing w:val="-10"/>
                <w:w w:val="105"/>
                <w:lang w:eastAsia="zh-CN"/>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58E66D64"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-0.001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FF6ECC"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0.004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4A36F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0.024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2A832F"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0.022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F76E6C"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5428F5"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0.038 </w:t>
            </w:r>
          </w:p>
        </w:tc>
        <w:tc>
          <w:tcPr>
            <w:tcW w:w="851" w:type="dxa"/>
            <w:tcBorders>
              <w:top w:val="single" w:sz="4" w:space="0" w:color="auto"/>
              <w:left w:val="nil"/>
              <w:bottom w:val="single" w:sz="4" w:space="0" w:color="auto"/>
              <w:right w:val="single" w:sz="4" w:space="0" w:color="auto"/>
            </w:tcBorders>
            <w:shd w:val="clear" w:color="auto" w:fill="auto"/>
            <w:vAlign w:val="center"/>
          </w:tcPr>
          <w:p w14:paraId="01B4256F"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0CD269"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0.014</w:t>
            </w:r>
          </w:p>
        </w:tc>
      </w:tr>
      <w:tr w:rsidR="000A2A86" w:rsidRPr="00AC32FE" w14:paraId="048FFF7B" w14:textId="77777777" w:rsidTr="00E154A1">
        <w:trPr>
          <w:trHeight w:val="397"/>
          <w:jc w:val="center"/>
        </w:trPr>
        <w:tc>
          <w:tcPr>
            <w:tcW w:w="1271" w:type="dxa"/>
            <w:vAlign w:val="center"/>
          </w:tcPr>
          <w:p w14:paraId="563730E3"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5</w:t>
            </w:r>
            <w:r w:rsidRPr="000A2A86">
              <w:rPr>
                <w:rFonts w:eastAsia="宋体"/>
                <w:color w:val="0A0A0A"/>
                <w:spacing w:val="-10"/>
                <w:w w:val="105"/>
                <w:lang w:eastAsia="zh-CN"/>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1E5B4D55"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0.050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B279B1"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0.061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F33D89"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0.075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8CA07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F5AEA9"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0.016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3A354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0.073 </w:t>
            </w:r>
          </w:p>
        </w:tc>
        <w:tc>
          <w:tcPr>
            <w:tcW w:w="851" w:type="dxa"/>
            <w:tcBorders>
              <w:top w:val="single" w:sz="4" w:space="0" w:color="auto"/>
              <w:left w:val="nil"/>
              <w:bottom w:val="single" w:sz="4" w:space="0" w:color="auto"/>
              <w:right w:val="single" w:sz="4" w:space="0" w:color="auto"/>
            </w:tcBorders>
            <w:shd w:val="clear" w:color="auto" w:fill="auto"/>
            <w:vAlign w:val="center"/>
          </w:tcPr>
          <w:p w14:paraId="571BB5BF"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183401"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0.028</w:t>
            </w:r>
          </w:p>
        </w:tc>
      </w:tr>
      <w:tr w:rsidR="000A2A86" w:rsidRPr="00AC32FE" w14:paraId="69CEE9B8" w14:textId="77777777" w:rsidTr="00E154A1">
        <w:trPr>
          <w:trHeight w:val="397"/>
          <w:jc w:val="center"/>
        </w:trPr>
        <w:tc>
          <w:tcPr>
            <w:tcW w:w="1271" w:type="dxa"/>
            <w:vAlign w:val="center"/>
          </w:tcPr>
          <w:p w14:paraId="2348C17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6</w:t>
            </w:r>
            <w:r w:rsidRPr="000A2A86">
              <w:rPr>
                <w:rFonts w:eastAsia="宋体"/>
                <w:color w:val="0A0A0A"/>
                <w:spacing w:val="-10"/>
                <w:w w:val="105"/>
                <w:lang w:eastAsia="zh-CN"/>
              </w:rPr>
              <w:t>300</w:t>
            </w:r>
          </w:p>
        </w:tc>
        <w:tc>
          <w:tcPr>
            <w:tcW w:w="851" w:type="dxa"/>
            <w:tcBorders>
              <w:top w:val="single" w:sz="4" w:space="0" w:color="auto"/>
              <w:left w:val="nil"/>
              <w:bottom w:val="single" w:sz="4" w:space="0" w:color="auto"/>
              <w:right w:val="single" w:sz="4" w:space="0" w:color="auto"/>
            </w:tcBorders>
            <w:shd w:val="clear" w:color="auto" w:fill="auto"/>
            <w:vAlign w:val="center"/>
          </w:tcPr>
          <w:p w14:paraId="3933ADE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0.049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A35A6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0.067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D0C378"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0.092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E78B18"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0.072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CFC98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0.082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73D1AF"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0.093 </w:t>
            </w:r>
          </w:p>
        </w:tc>
        <w:tc>
          <w:tcPr>
            <w:tcW w:w="851" w:type="dxa"/>
            <w:tcBorders>
              <w:top w:val="single" w:sz="4" w:space="0" w:color="auto"/>
              <w:left w:val="nil"/>
              <w:bottom w:val="single" w:sz="4" w:space="0" w:color="auto"/>
              <w:right w:val="single" w:sz="4" w:space="0" w:color="auto"/>
            </w:tcBorders>
            <w:shd w:val="clear" w:color="auto" w:fill="auto"/>
            <w:vAlign w:val="center"/>
          </w:tcPr>
          <w:p w14:paraId="7B3FFE8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147B66"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0.015</w:t>
            </w:r>
          </w:p>
        </w:tc>
      </w:tr>
      <w:tr w:rsidR="000A2A86" w:rsidRPr="00AC32FE" w14:paraId="0A070AF6" w14:textId="77777777" w:rsidTr="00E154A1">
        <w:trPr>
          <w:trHeight w:val="397"/>
          <w:jc w:val="center"/>
        </w:trPr>
        <w:tc>
          <w:tcPr>
            <w:tcW w:w="1271" w:type="dxa"/>
            <w:vAlign w:val="center"/>
          </w:tcPr>
          <w:p w14:paraId="41E926B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lastRenderedPageBreak/>
              <w:t>8</w:t>
            </w:r>
            <w:r w:rsidRPr="000A2A86">
              <w:rPr>
                <w:rFonts w:eastAsia="宋体"/>
                <w:color w:val="0A0A0A"/>
                <w:spacing w:val="-10"/>
                <w:w w:val="105"/>
                <w:lang w:eastAsia="zh-CN"/>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287FF3E8"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0.117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BCDD8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0.145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8C54FF"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0.155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A58E41"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0.160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4F48B9"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0.146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A5DDD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0.162 </w:t>
            </w:r>
          </w:p>
        </w:tc>
        <w:tc>
          <w:tcPr>
            <w:tcW w:w="851" w:type="dxa"/>
            <w:tcBorders>
              <w:top w:val="single" w:sz="4" w:space="0" w:color="auto"/>
              <w:left w:val="nil"/>
              <w:bottom w:val="single" w:sz="4" w:space="0" w:color="auto"/>
              <w:right w:val="single" w:sz="4" w:space="0" w:color="auto"/>
            </w:tcBorders>
            <w:shd w:val="clear" w:color="auto" w:fill="auto"/>
            <w:vAlign w:val="center"/>
          </w:tcPr>
          <w:p w14:paraId="713B5119"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0.148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A3127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0.015</w:t>
            </w:r>
          </w:p>
        </w:tc>
      </w:tr>
      <w:tr w:rsidR="000A2A86" w:rsidRPr="00AC32FE" w14:paraId="2024F09C" w14:textId="77777777" w:rsidTr="00E154A1">
        <w:trPr>
          <w:trHeight w:val="397"/>
          <w:jc w:val="center"/>
        </w:trPr>
        <w:tc>
          <w:tcPr>
            <w:tcW w:w="1271" w:type="dxa"/>
            <w:vAlign w:val="center"/>
          </w:tcPr>
          <w:p w14:paraId="4B3C42A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1</w:t>
            </w:r>
            <w:r w:rsidRPr="000A2A86">
              <w:rPr>
                <w:rFonts w:eastAsia="宋体"/>
                <w:color w:val="0A0A0A"/>
                <w:spacing w:val="-10"/>
                <w:w w:val="105"/>
                <w:lang w:eastAsia="zh-CN"/>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1D5DED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0.222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D33765"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0.227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01149B"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0.261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803BE6"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0.263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86CC3B"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0.253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55DFED"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0.281 </w:t>
            </w:r>
          </w:p>
        </w:tc>
        <w:tc>
          <w:tcPr>
            <w:tcW w:w="851" w:type="dxa"/>
            <w:tcBorders>
              <w:top w:val="single" w:sz="4" w:space="0" w:color="auto"/>
              <w:left w:val="nil"/>
              <w:bottom w:val="single" w:sz="4" w:space="0" w:color="auto"/>
              <w:right w:val="single" w:sz="4" w:space="0" w:color="auto"/>
            </w:tcBorders>
            <w:shd w:val="clear" w:color="auto" w:fill="auto"/>
            <w:vAlign w:val="center"/>
          </w:tcPr>
          <w:p w14:paraId="7B7C87E5"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0.251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76659B"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0.021</w:t>
            </w:r>
          </w:p>
        </w:tc>
      </w:tr>
      <w:tr w:rsidR="000A2A86" w:rsidRPr="00AC32FE" w14:paraId="263D84D5" w14:textId="77777777" w:rsidTr="00E154A1">
        <w:trPr>
          <w:trHeight w:val="397"/>
          <w:jc w:val="center"/>
        </w:trPr>
        <w:tc>
          <w:tcPr>
            <w:tcW w:w="1271" w:type="dxa"/>
            <w:vAlign w:val="center"/>
          </w:tcPr>
          <w:p w14:paraId="442F498B"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1</w:t>
            </w:r>
            <w:r w:rsidRPr="000A2A86">
              <w:rPr>
                <w:rFonts w:eastAsia="宋体"/>
                <w:color w:val="0A0A0A"/>
                <w:spacing w:val="-10"/>
                <w:w w:val="105"/>
                <w:lang w:eastAsia="zh-CN"/>
              </w:rPr>
              <w:t>2500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5252E2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0.358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68E4D6"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0.363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1FCEF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0.375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52CE4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0.376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C0C58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0.369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667AF4"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0.379 </w:t>
            </w:r>
          </w:p>
        </w:tc>
        <w:tc>
          <w:tcPr>
            <w:tcW w:w="851" w:type="dxa"/>
            <w:tcBorders>
              <w:top w:val="single" w:sz="4" w:space="0" w:color="auto"/>
              <w:left w:val="nil"/>
              <w:bottom w:val="single" w:sz="4" w:space="0" w:color="auto"/>
              <w:right w:val="single" w:sz="4" w:space="0" w:color="auto"/>
            </w:tcBorders>
            <w:shd w:val="clear" w:color="auto" w:fill="auto"/>
            <w:vAlign w:val="center"/>
          </w:tcPr>
          <w:p w14:paraId="3B878AE1"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0.370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E7A1F8"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0.007</w:t>
            </w:r>
          </w:p>
        </w:tc>
      </w:tr>
      <w:tr w:rsidR="000A2A86" w:rsidRPr="00AC32FE" w14:paraId="5B29DCF0" w14:textId="77777777" w:rsidTr="00E154A1">
        <w:trPr>
          <w:trHeight w:val="397"/>
          <w:jc w:val="center"/>
        </w:trPr>
        <w:tc>
          <w:tcPr>
            <w:tcW w:w="1271" w:type="dxa"/>
            <w:vAlign w:val="center"/>
          </w:tcPr>
          <w:p w14:paraId="211D9BC6"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1</w:t>
            </w:r>
            <w:r w:rsidRPr="000A2A86">
              <w:rPr>
                <w:rFonts w:eastAsia="宋体"/>
                <w:color w:val="0A0A0A"/>
                <w:spacing w:val="-10"/>
                <w:w w:val="105"/>
                <w:lang w:eastAsia="zh-CN"/>
              </w:rPr>
              <w:t>6000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07EDBDD8"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0.445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98C2D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0.466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767A01"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0.501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336D66"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0.474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F8D7C4"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0.470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7A61D3"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0.458 </w:t>
            </w:r>
          </w:p>
        </w:tc>
        <w:tc>
          <w:tcPr>
            <w:tcW w:w="851" w:type="dxa"/>
            <w:tcBorders>
              <w:top w:val="single" w:sz="4" w:space="0" w:color="auto"/>
              <w:left w:val="nil"/>
              <w:bottom w:val="single" w:sz="4" w:space="0" w:color="auto"/>
              <w:right w:val="single" w:sz="4" w:space="0" w:color="auto"/>
            </w:tcBorders>
            <w:shd w:val="clear" w:color="auto" w:fill="auto"/>
            <w:vAlign w:val="center"/>
          </w:tcPr>
          <w:p w14:paraId="7307E3DF"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0.469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BDC48C"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0.017</w:t>
            </w:r>
          </w:p>
        </w:tc>
      </w:tr>
      <w:tr w:rsidR="000A2A86" w:rsidRPr="00AC32FE" w14:paraId="24576698" w14:textId="77777777" w:rsidTr="00E154A1">
        <w:trPr>
          <w:trHeight w:val="397"/>
          <w:jc w:val="center"/>
        </w:trPr>
        <w:tc>
          <w:tcPr>
            <w:tcW w:w="1271" w:type="dxa"/>
            <w:vAlign w:val="center"/>
          </w:tcPr>
          <w:p w14:paraId="700DD839"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2</w:t>
            </w:r>
            <w:r w:rsidRPr="000A2A86">
              <w:rPr>
                <w:rFonts w:eastAsia="宋体"/>
                <w:color w:val="0A0A0A"/>
                <w:spacing w:val="-10"/>
                <w:w w:val="105"/>
                <w:lang w:eastAsia="zh-CN"/>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5E2CF845"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-0.005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3D48C1"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0.224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1CFE37"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0.143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513F40"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0.154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F447B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0.166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707D5E"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 xml:space="preserve">0.122 </w:t>
            </w:r>
          </w:p>
        </w:tc>
        <w:tc>
          <w:tcPr>
            <w:tcW w:w="851" w:type="dxa"/>
            <w:tcBorders>
              <w:top w:val="single" w:sz="4" w:space="0" w:color="auto"/>
              <w:left w:val="nil"/>
              <w:bottom w:val="single" w:sz="4" w:space="0" w:color="auto"/>
              <w:right w:val="single" w:sz="4" w:space="0" w:color="auto"/>
            </w:tcBorders>
            <w:shd w:val="clear" w:color="auto" w:fill="auto"/>
            <w:vAlign w:val="center"/>
          </w:tcPr>
          <w:p w14:paraId="22864DFA"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0.134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6A2699" w14:textId="77777777" w:rsidR="000A2A86" w:rsidRPr="000A2A86" w:rsidRDefault="000A2A86" w:rsidP="000A2A86">
            <w:pPr>
              <w:pStyle w:val="TableParagraph"/>
              <w:spacing w:line="270" w:lineRule="atLeast"/>
              <w:jc w:val="center"/>
              <w:rPr>
                <w:rFonts w:eastAsia="宋体"/>
                <w:color w:val="0A0A0A"/>
                <w:spacing w:val="-10"/>
                <w:w w:val="105"/>
                <w:lang w:eastAsia="zh-CN"/>
              </w:rPr>
            </w:pPr>
            <w:r w:rsidRPr="000A2A86">
              <w:rPr>
                <w:rFonts w:eastAsia="宋体" w:hint="eastAsia"/>
                <w:color w:val="0A0A0A"/>
                <w:spacing w:val="-10"/>
                <w:w w:val="105"/>
                <w:lang w:eastAsia="zh-CN"/>
              </w:rPr>
              <w:t>0.070</w:t>
            </w:r>
          </w:p>
        </w:tc>
      </w:tr>
    </w:tbl>
    <w:p w14:paraId="3579C33F" w14:textId="21FAED89" w:rsidR="000A2A86" w:rsidRPr="00306ECC" w:rsidRDefault="000A2A86" w:rsidP="00465193">
      <w:pPr>
        <w:ind w:firstLineChars="0" w:firstLine="0"/>
        <w:rPr>
          <w:sz w:val="24"/>
        </w:rPr>
      </w:pPr>
      <w:r w:rsidRPr="0016517B">
        <w:rPr>
          <w:rFonts w:hint="eastAsia"/>
          <w:sz w:val="24"/>
        </w:rPr>
        <w:t>由表</w:t>
      </w:r>
      <w:r>
        <w:rPr>
          <w:rFonts w:hint="eastAsia"/>
          <w:sz w:val="24"/>
        </w:rPr>
        <w:t>C.</w:t>
      </w:r>
      <w:r>
        <w:rPr>
          <w:sz w:val="24"/>
        </w:rPr>
        <w:t>2</w:t>
      </w:r>
      <w:r w:rsidRPr="0016517B">
        <w:rPr>
          <w:rFonts w:hint="eastAsia"/>
          <w:sz w:val="24"/>
        </w:rPr>
        <w:t>可知，</w:t>
      </w:r>
      <w:bookmarkStart w:id="122" w:name="_Hlk138686347"/>
      <w:r w:rsidRPr="0016517B">
        <w:rPr>
          <w:sz w:val="24"/>
        </w:rPr>
        <w:t>测量重复性误差引入的标准不确定度</w:t>
      </w:r>
      <w:r w:rsidR="000E2FE9">
        <w:rPr>
          <w:rFonts w:hint="eastAsia"/>
          <w:sz w:val="24"/>
        </w:rPr>
        <w:t>均较小，则取其频率范围内最大值</w:t>
      </w:r>
      <w:r w:rsidR="00306ECC">
        <w:rPr>
          <w:rFonts w:hint="eastAsia"/>
          <w:sz w:val="24"/>
        </w:rPr>
        <w:t>为</w:t>
      </w:r>
      <w:bookmarkEnd w:id="122"/>
      <w:r w:rsidR="00306ECC">
        <w:rPr>
          <w:rFonts w:hint="eastAsia"/>
          <w:sz w:val="24"/>
        </w:rPr>
        <w:t>：</w:t>
      </w:r>
      <w:r w:rsidRPr="00AC32FE">
        <w:rPr>
          <w:i/>
          <w:sz w:val="24"/>
          <w:lang w:val="nl-NL"/>
        </w:rPr>
        <w:t>u</w:t>
      </w:r>
      <w:r w:rsidRPr="00AC32FE">
        <w:rPr>
          <w:i/>
          <w:sz w:val="24"/>
          <w:vertAlign w:val="subscript"/>
          <w:lang w:val="nl-NL"/>
        </w:rPr>
        <w:t>1</w:t>
      </w:r>
      <w:r w:rsidRPr="00AC32FE">
        <w:rPr>
          <w:sz w:val="24"/>
          <w:lang w:val="nl-NL"/>
        </w:rPr>
        <w:t>(</w:t>
      </w:r>
      <m:oMath>
        <m:sSub>
          <m:sSubPr>
            <m:ctrlPr>
              <w:rPr>
                <w:rFonts w:ascii="Cambria Math" w:hAnsi="Cambria Math"/>
                <w:sz w:val="24"/>
              </w:rPr>
            </m:ctrlPr>
          </m:sSubPr>
          <m:e>
            <m:r>
              <w:rPr>
                <w:rFonts w:ascii="Cambria Math" w:hAnsi="Cambria Math"/>
                <w:sz w:val="24"/>
              </w:rPr>
              <m:t>δ</m:t>
            </m:r>
          </m:e>
          <m:sub>
            <m:r>
              <w:rPr>
                <w:rFonts w:ascii="Cambria Math" w:hAnsi="Cambria Math"/>
                <w:sz w:val="24"/>
              </w:rPr>
              <m:t>a</m:t>
            </m:r>
          </m:sub>
        </m:sSub>
      </m:oMath>
      <w:r w:rsidRPr="00AC32FE">
        <w:rPr>
          <w:sz w:val="24"/>
          <w:lang w:val="nl-NL"/>
        </w:rPr>
        <w:t>)=</w:t>
      </w:r>
      <w:r w:rsidRPr="00AC32FE">
        <w:rPr>
          <w:i/>
          <w:sz w:val="24"/>
          <w:lang w:val="nl-NL"/>
        </w:rPr>
        <w:t>s</w:t>
      </w:r>
      <w:r w:rsidRPr="00AC32FE">
        <w:rPr>
          <w:sz w:val="24"/>
          <w:lang w:val="nl-NL"/>
        </w:rPr>
        <w:t>(</w:t>
      </w:r>
      <m:oMath>
        <m:sSub>
          <m:sSubPr>
            <m:ctrlPr>
              <w:rPr>
                <w:rFonts w:ascii="Cambria Math" w:hAnsi="Cambria Math"/>
                <w:sz w:val="24"/>
              </w:rPr>
            </m:ctrlPr>
          </m:sSubPr>
          <m:e>
            <m:r>
              <w:rPr>
                <w:rFonts w:ascii="Cambria Math" w:hAnsi="Cambria Math"/>
                <w:sz w:val="24"/>
              </w:rPr>
              <m:t>δ</m:t>
            </m:r>
          </m:e>
          <m:sub>
            <m:r>
              <w:rPr>
                <w:rFonts w:ascii="Cambria Math" w:hAnsi="Cambria Math"/>
                <w:sz w:val="24"/>
              </w:rPr>
              <m:t>a</m:t>
            </m:r>
          </m:sub>
        </m:sSub>
      </m:oMath>
      <w:r w:rsidRPr="00AC32FE">
        <w:rPr>
          <w:sz w:val="24"/>
          <w:lang w:val="nl-NL"/>
        </w:rPr>
        <w:t>)=</w:t>
      </w:r>
      <w:r w:rsidRPr="008464D9">
        <w:rPr>
          <w:sz w:val="24"/>
          <w:lang w:val="nl-NL"/>
        </w:rPr>
        <w:t>0.070 dB</w:t>
      </w:r>
      <w:r w:rsidR="000E2FE9">
        <w:rPr>
          <w:rFonts w:hint="eastAsia"/>
          <w:sz w:val="24"/>
          <w:lang w:val="nl-NL"/>
        </w:rPr>
        <w:t>。</w:t>
      </w:r>
    </w:p>
    <w:p w14:paraId="45BAEFFC" w14:textId="32775FEF" w:rsidR="00306ECC" w:rsidRPr="00306ECC" w:rsidRDefault="0003329E" w:rsidP="00306ECC">
      <w:pPr>
        <w:ind w:firstLineChars="0" w:firstLine="0"/>
        <w:rPr>
          <w:sz w:val="24"/>
        </w:rPr>
      </w:pPr>
      <w:r w:rsidRPr="000A2A86">
        <w:rPr>
          <w:sz w:val="24"/>
        </w:rPr>
        <w:t xml:space="preserve">C.3.3.2 </w:t>
      </w:r>
      <w:r w:rsidR="00306ECC" w:rsidRPr="00306ECC">
        <w:rPr>
          <w:sz w:val="24"/>
        </w:rPr>
        <w:t>声频信号发生器的幅频特性优于</w:t>
      </w:r>
      <w:r w:rsidR="00306ECC" w:rsidRPr="00306ECC">
        <w:rPr>
          <w:sz w:val="24"/>
        </w:rPr>
        <w:t>±0.1 dB</w:t>
      </w:r>
      <w:r w:rsidR="00306ECC" w:rsidRPr="00306ECC">
        <w:rPr>
          <w:sz w:val="24"/>
        </w:rPr>
        <w:t>，</w:t>
      </w:r>
      <w:r w:rsidR="00306ECC" w:rsidRPr="00306ECC">
        <w:rPr>
          <w:rFonts w:hint="eastAsia"/>
          <w:sz w:val="24"/>
        </w:rPr>
        <w:t>以</w:t>
      </w:r>
      <w:r w:rsidR="00306ECC" w:rsidRPr="00306ECC">
        <w:rPr>
          <w:sz w:val="24"/>
        </w:rPr>
        <w:t>均匀分布考虑，取包含因子</w:t>
      </w:r>
      <w:r w:rsidR="00306ECC" w:rsidRPr="00306ECC">
        <w:rPr>
          <w:i/>
          <w:iCs/>
          <w:sz w:val="24"/>
        </w:rPr>
        <w:t>k</w:t>
      </w:r>
      <w:r w:rsidR="00306ECC" w:rsidRPr="00306ECC">
        <w:rPr>
          <w:sz w:val="24"/>
        </w:rPr>
        <w:t>=</w:t>
      </w:r>
      <m:oMath>
        <m:rad>
          <m:radPr>
            <m:degHide m:val="1"/>
            <m:ctrlPr>
              <w:rPr>
                <w:rFonts w:ascii="Cambria Math" w:hAnsi="Cambria Math"/>
                <w:sz w:val="24"/>
              </w:rPr>
            </m:ctrlPr>
          </m:radPr>
          <m:deg/>
          <m:e>
            <m:r>
              <w:rPr>
                <w:rFonts w:ascii="Cambria Math" w:hAnsi="Cambria Math"/>
                <w:sz w:val="24"/>
              </w:rPr>
              <m:t>3</m:t>
            </m:r>
          </m:e>
        </m:rad>
      </m:oMath>
      <w:r w:rsidR="00306ECC" w:rsidRPr="00306ECC">
        <w:rPr>
          <w:sz w:val="24"/>
        </w:rPr>
        <w:t>，</w:t>
      </w:r>
      <w:r w:rsidR="00306ECC" w:rsidRPr="00306ECC">
        <w:rPr>
          <w:rFonts w:hint="eastAsia"/>
          <w:sz w:val="24"/>
        </w:rPr>
        <w:t>则</w:t>
      </w:r>
      <w:r w:rsidR="00306ECC" w:rsidRPr="00306ECC">
        <w:rPr>
          <w:sz w:val="24"/>
        </w:rPr>
        <w:t>声频信号发生器的幅频特性所引入的标准不确定度</w:t>
      </w:r>
      <w:r w:rsidR="00306ECC">
        <w:rPr>
          <w:rFonts w:hint="eastAsia"/>
          <w:sz w:val="24"/>
        </w:rPr>
        <w:t>：</w:t>
      </w:r>
      <m:oMath>
        <m:sSub>
          <m:sSubPr>
            <m:ctrlPr>
              <w:rPr>
                <w:rFonts w:ascii="Cambria Math" w:hAnsi="Cambria Math"/>
                <w:sz w:val="24"/>
              </w:rPr>
            </m:ctrlPr>
          </m:sSubPr>
          <m:e>
            <m:r>
              <w:rPr>
                <w:rFonts w:ascii="Cambria Math" w:hAnsi="Cambria Math"/>
                <w:sz w:val="24"/>
              </w:rPr>
              <m:t>u</m:t>
            </m:r>
          </m:e>
          <m:sub>
            <m:r>
              <w:rPr>
                <w:rFonts w:ascii="Cambria Math" w:hAnsi="Cambria Math"/>
                <w:sz w:val="24"/>
              </w:rPr>
              <m:t>2</m:t>
            </m:r>
          </m:sub>
        </m:sSub>
      </m:oMath>
      <w:r w:rsidR="00306ECC" w:rsidRPr="00306ECC">
        <w:rPr>
          <w:sz w:val="24"/>
        </w:rPr>
        <w:t>(</w:t>
      </w:r>
      <m:oMath>
        <m:sSub>
          <m:sSubPr>
            <m:ctrlPr>
              <w:rPr>
                <w:rFonts w:ascii="Cambria Math" w:hAnsi="Cambria Math"/>
                <w:sz w:val="24"/>
              </w:rPr>
            </m:ctrlPr>
          </m:sSubPr>
          <m:e>
            <m:r>
              <w:rPr>
                <w:rFonts w:ascii="Cambria Math" w:hAnsi="Cambria Math"/>
                <w:sz w:val="24"/>
              </w:rPr>
              <m:t>δ</m:t>
            </m:r>
          </m:e>
          <m:sub>
            <m:r>
              <w:rPr>
                <w:rFonts w:ascii="Cambria Math" w:hAnsi="Cambria Math"/>
                <w:sz w:val="24"/>
              </w:rPr>
              <m:t>a</m:t>
            </m:r>
          </m:sub>
        </m:sSub>
      </m:oMath>
      <w:r w:rsidR="00306ECC" w:rsidRPr="00306ECC">
        <w:rPr>
          <w:sz w:val="24"/>
        </w:rPr>
        <w:t>)≈0.058 dB</w:t>
      </w:r>
      <w:r w:rsidR="000E2FE9">
        <w:rPr>
          <w:rFonts w:hint="eastAsia"/>
          <w:sz w:val="24"/>
        </w:rPr>
        <w:t>。</w:t>
      </w:r>
    </w:p>
    <w:p w14:paraId="7978B6DF" w14:textId="28A83263" w:rsidR="0003329E" w:rsidRPr="000A2A86" w:rsidRDefault="0003329E" w:rsidP="00465193">
      <w:pPr>
        <w:ind w:firstLineChars="0" w:firstLine="0"/>
        <w:jc w:val="left"/>
        <w:rPr>
          <w:sz w:val="24"/>
        </w:rPr>
      </w:pPr>
      <w:r w:rsidRPr="000A2A86">
        <w:rPr>
          <w:sz w:val="24"/>
        </w:rPr>
        <w:t>C.3.3.3</w:t>
      </w:r>
      <w:r w:rsidR="00306ECC" w:rsidRPr="0016517B">
        <w:rPr>
          <w:sz w:val="24"/>
        </w:rPr>
        <w:t>静电激励器的激励电压等效声压转换过程中的误差所引入的标准不确定度</w:t>
      </w:r>
      <w:r w:rsidR="00306ECC">
        <w:rPr>
          <w:rFonts w:hint="eastAsia"/>
          <w:sz w:val="24"/>
        </w:rPr>
        <w:t>：</w:t>
      </w:r>
      <w:r w:rsidR="00306ECC" w:rsidRPr="0016517B">
        <w:rPr>
          <w:i/>
          <w:sz w:val="24"/>
        </w:rPr>
        <w:t>u</w:t>
      </w:r>
      <w:r w:rsidR="00306ECC" w:rsidRPr="0016517B">
        <w:rPr>
          <w:i/>
          <w:sz w:val="24"/>
          <w:vertAlign w:val="subscript"/>
        </w:rPr>
        <w:t>3</w:t>
      </w:r>
      <w:r w:rsidR="00306ECC" w:rsidRPr="0016517B">
        <w:rPr>
          <w:sz w:val="24"/>
        </w:rPr>
        <w:t>(</w:t>
      </w:r>
      <m:oMath>
        <m:sSub>
          <m:sSubPr>
            <m:ctrlPr>
              <w:rPr>
                <w:rFonts w:ascii="Cambria Math" w:hAnsi="Cambria Math"/>
                <w:sz w:val="24"/>
              </w:rPr>
            </m:ctrlPr>
          </m:sSubPr>
          <m:e>
            <m:r>
              <w:rPr>
                <w:rFonts w:ascii="Cambria Math" w:hAnsi="Cambria Math"/>
                <w:sz w:val="24"/>
              </w:rPr>
              <m:t>δ</m:t>
            </m:r>
          </m:e>
          <m:sub>
            <m:r>
              <w:rPr>
                <w:rFonts w:ascii="Cambria Math" w:hAnsi="Cambria Math"/>
                <w:sz w:val="24"/>
              </w:rPr>
              <m:t>a</m:t>
            </m:r>
          </m:sub>
        </m:sSub>
      </m:oMath>
      <w:r w:rsidR="00306ECC" w:rsidRPr="0016517B">
        <w:rPr>
          <w:sz w:val="24"/>
        </w:rPr>
        <w:t>)=</w:t>
      </w:r>
      <w:r w:rsidR="00306ECC" w:rsidRPr="000063FB">
        <w:rPr>
          <w:sz w:val="24"/>
        </w:rPr>
        <w:t>0.070 dB</w:t>
      </w:r>
      <w:r w:rsidR="000E2FE9">
        <w:rPr>
          <w:rFonts w:hint="eastAsia"/>
          <w:sz w:val="24"/>
        </w:rPr>
        <w:t>。</w:t>
      </w:r>
    </w:p>
    <w:p w14:paraId="270C73F0" w14:textId="1C55A61B" w:rsidR="0003329E" w:rsidRPr="000A2A86" w:rsidRDefault="0003329E" w:rsidP="00465193">
      <w:pPr>
        <w:ind w:firstLineChars="0" w:firstLine="0"/>
        <w:rPr>
          <w:sz w:val="24"/>
        </w:rPr>
      </w:pPr>
      <w:r w:rsidRPr="000A2A86">
        <w:rPr>
          <w:sz w:val="24"/>
        </w:rPr>
        <w:t>C.3.3.4</w:t>
      </w:r>
      <w:r w:rsidR="00465193" w:rsidRPr="0016517B">
        <w:rPr>
          <w:sz w:val="24"/>
        </w:rPr>
        <w:t>测量放大器的频率响应优于</w:t>
      </w:r>
      <w:r w:rsidR="00465193" w:rsidRPr="0016517B">
        <w:rPr>
          <w:sz w:val="24"/>
        </w:rPr>
        <w:t>±0.1 dB</w:t>
      </w:r>
      <w:r w:rsidR="00465193" w:rsidRPr="0016517B">
        <w:rPr>
          <w:sz w:val="24"/>
        </w:rPr>
        <w:t>，</w:t>
      </w:r>
      <w:r w:rsidR="00465193">
        <w:rPr>
          <w:rFonts w:hint="eastAsia"/>
          <w:sz w:val="24"/>
        </w:rPr>
        <w:t>以</w:t>
      </w:r>
      <w:r w:rsidR="00465193" w:rsidRPr="0016517B">
        <w:rPr>
          <w:sz w:val="24"/>
        </w:rPr>
        <w:t>均匀分布考虑，取包含因子</w:t>
      </w:r>
      <w:r w:rsidR="00465193" w:rsidRPr="000063FB">
        <w:rPr>
          <w:i/>
          <w:iCs/>
          <w:sz w:val="24"/>
        </w:rPr>
        <w:t>k</w:t>
      </w:r>
      <w:r w:rsidR="00465193" w:rsidRPr="0016517B">
        <w:rPr>
          <w:sz w:val="24"/>
        </w:rPr>
        <w:t>=</w:t>
      </w:r>
      <m:oMath>
        <m:rad>
          <m:radPr>
            <m:degHide m:val="1"/>
            <m:ctrlPr>
              <w:rPr>
                <w:rFonts w:ascii="Cambria Math" w:hAnsi="Cambria Math"/>
                <w:sz w:val="24"/>
              </w:rPr>
            </m:ctrlPr>
          </m:radPr>
          <m:deg/>
          <m:e>
            <m:r>
              <w:rPr>
                <w:rFonts w:ascii="Cambria Math" w:hAnsi="Cambria Math"/>
                <w:sz w:val="24"/>
              </w:rPr>
              <m:t>3</m:t>
            </m:r>
          </m:e>
        </m:rad>
      </m:oMath>
      <w:r w:rsidR="00465193" w:rsidRPr="0016517B">
        <w:rPr>
          <w:sz w:val="24"/>
        </w:rPr>
        <w:t>，</w:t>
      </w:r>
      <w:r w:rsidR="00465193">
        <w:rPr>
          <w:rFonts w:hint="eastAsia"/>
          <w:sz w:val="24"/>
        </w:rPr>
        <w:t>则</w:t>
      </w:r>
      <w:r w:rsidR="00465193" w:rsidRPr="0016517B">
        <w:rPr>
          <w:sz w:val="24"/>
        </w:rPr>
        <w:t>测量放大器频率响应引入的标准不确定度为</w:t>
      </w:r>
      <m:oMath>
        <m:sSub>
          <m:sSubPr>
            <m:ctrlPr>
              <w:rPr>
                <w:rFonts w:ascii="Cambria Math" w:hAnsi="Cambria Math"/>
                <w:sz w:val="24"/>
              </w:rPr>
            </m:ctrlPr>
          </m:sSubPr>
          <m:e>
            <m:r>
              <w:rPr>
                <w:rFonts w:ascii="Cambria Math" w:hAnsi="Cambria Math"/>
                <w:sz w:val="24"/>
              </w:rPr>
              <m:t>u</m:t>
            </m:r>
          </m:e>
          <m:sub>
            <m:r>
              <w:rPr>
                <w:rFonts w:ascii="Cambria Math" w:hAnsi="Cambria Math"/>
                <w:sz w:val="24"/>
              </w:rPr>
              <m:t>4</m:t>
            </m:r>
          </m:sub>
        </m:sSub>
      </m:oMath>
      <w:r w:rsidR="00465193" w:rsidRPr="0016517B">
        <w:rPr>
          <w:sz w:val="24"/>
        </w:rPr>
        <w:t>(</w:t>
      </w:r>
      <m:oMath>
        <m:sSub>
          <m:sSubPr>
            <m:ctrlPr>
              <w:rPr>
                <w:rFonts w:ascii="Cambria Math" w:hAnsi="Cambria Math"/>
                <w:sz w:val="24"/>
              </w:rPr>
            </m:ctrlPr>
          </m:sSubPr>
          <m:e>
            <m:r>
              <w:rPr>
                <w:rFonts w:ascii="Cambria Math" w:hAnsi="Cambria Math"/>
                <w:sz w:val="24"/>
              </w:rPr>
              <m:t>δ</m:t>
            </m:r>
          </m:e>
          <m:sub>
            <m:r>
              <w:rPr>
                <w:rFonts w:ascii="Cambria Math" w:hAnsi="Cambria Math"/>
                <w:sz w:val="24"/>
              </w:rPr>
              <m:t>a</m:t>
            </m:r>
          </m:sub>
        </m:sSub>
      </m:oMath>
      <w:r w:rsidR="00465193" w:rsidRPr="0016517B">
        <w:rPr>
          <w:sz w:val="24"/>
        </w:rPr>
        <w:t>)</w:t>
      </w:r>
      <w:r w:rsidR="00465193" w:rsidRPr="000063FB">
        <w:rPr>
          <w:sz w:val="24"/>
        </w:rPr>
        <w:t>≈0.058 dB</w:t>
      </w:r>
      <w:r w:rsidR="00465193" w:rsidRPr="000063FB">
        <w:rPr>
          <w:sz w:val="24"/>
        </w:rPr>
        <w:t>。</w:t>
      </w:r>
    </w:p>
    <w:p w14:paraId="23C87975" w14:textId="7FC6AF81" w:rsidR="0003329E" w:rsidRPr="000A2A86" w:rsidRDefault="0003329E" w:rsidP="00465193">
      <w:pPr>
        <w:ind w:firstLineChars="0" w:firstLine="0"/>
        <w:rPr>
          <w:sz w:val="24"/>
        </w:rPr>
      </w:pPr>
      <w:r w:rsidRPr="000A2A86">
        <w:rPr>
          <w:sz w:val="24"/>
        </w:rPr>
        <w:t>C.3.3.5</w:t>
      </w:r>
      <w:r w:rsidR="00465193" w:rsidRPr="0016517B">
        <w:rPr>
          <w:sz w:val="24"/>
        </w:rPr>
        <w:t>数字电压表的交流电压</w:t>
      </w:r>
      <w:r w:rsidR="00465193">
        <w:rPr>
          <w:rFonts w:hint="eastAsia"/>
          <w:sz w:val="24"/>
        </w:rPr>
        <w:t>示值的最大允许</w:t>
      </w:r>
      <w:r w:rsidR="00465193" w:rsidRPr="0016517B">
        <w:rPr>
          <w:sz w:val="24"/>
        </w:rPr>
        <w:t>误差</w:t>
      </w:r>
      <w:r w:rsidR="00465193">
        <w:rPr>
          <w:rFonts w:hint="eastAsia"/>
          <w:sz w:val="24"/>
        </w:rPr>
        <w:t>为</w:t>
      </w:r>
      <w:r w:rsidR="00465193" w:rsidRPr="0016517B">
        <w:rPr>
          <w:sz w:val="24"/>
        </w:rPr>
        <w:t>±0.2 %</w:t>
      </w:r>
      <w:r w:rsidR="00465193" w:rsidRPr="0016517B">
        <w:rPr>
          <w:sz w:val="24"/>
        </w:rPr>
        <w:t>，</w:t>
      </w:r>
      <w:r w:rsidR="00465193">
        <w:rPr>
          <w:rFonts w:hint="eastAsia"/>
          <w:sz w:val="24"/>
        </w:rPr>
        <w:t>相当于</w:t>
      </w:r>
      <w:r w:rsidR="00465193" w:rsidRPr="0016517B">
        <w:rPr>
          <w:sz w:val="24"/>
        </w:rPr>
        <w:t>±0.017 dB</w:t>
      </w:r>
      <w:r w:rsidR="00465193" w:rsidRPr="0016517B">
        <w:rPr>
          <w:sz w:val="24"/>
        </w:rPr>
        <w:t>，由于在计算频率响应时取两电压值之比，因此可取为</w:t>
      </w:r>
      <w:r w:rsidR="00465193" w:rsidRPr="0016517B">
        <w:rPr>
          <w:sz w:val="24"/>
        </w:rPr>
        <w:t>±0. 009 dB</w:t>
      </w:r>
      <w:r w:rsidR="00465193" w:rsidRPr="0016517B">
        <w:rPr>
          <w:sz w:val="24"/>
        </w:rPr>
        <w:t>，</w:t>
      </w:r>
      <w:r w:rsidR="00465193">
        <w:rPr>
          <w:rFonts w:hint="eastAsia"/>
          <w:sz w:val="24"/>
        </w:rPr>
        <w:t>以</w:t>
      </w:r>
      <w:r w:rsidR="00465193" w:rsidRPr="0016517B">
        <w:rPr>
          <w:sz w:val="24"/>
        </w:rPr>
        <w:t>均匀分布考虑，取包含因子</w:t>
      </w:r>
      <w:r w:rsidR="00465193" w:rsidRPr="009B4262">
        <w:rPr>
          <w:i/>
          <w:iCs/>
          <w:sz w:val="24"/>
        </w:rPr>
        <w:t>k</w:t>
      </w:r>
      <w:r w:rsidR="00465193" w:rsidRPr="0016517B">
        <w:rPr>
          <w:sz w:val="24"/>
        </w:rPr>
        <w:t>=</w:t>
      </w:r>
      <m:oMath>
        <m:rad>
          <m:radPr>
            <m:degHide m:val="1"/>
            <m:ctrlPr>
              <w:rPr>
                <w:rFonts w:ascii="Cambria Math" w:hAnsi="Cambria Math"/>
                <w:sz w:val="24"/>
              </w:rPr>
            </m:ctrlPr>
          </m:radPr>
          <m:deg/>
          <m:e>
            <m:r>
              <w:rPr>
                <w:rFonts w:ascii="Cambria Math" w:hAnsi="Cambria Math"/>
                <w:sz w:val="24"/>
              </w:rPr>
              <m:t>3</m:t>
            </m:r>
          </m:e>
        </m:rad>
      </m:oMath>
      <w:r w:rsidR="00465193" w:rsidRPr="0016517B">
        <w:rPr>
          <w:sz w:val="24"/>
        </w:rPr>
        <w:t>，</w:t>
      </w:r>
      <w:r w:rsidR="00465193">
        <w:rPr>
          <w:rFonts w:hint="eastAsia"/>
          <w:sz w:val="24"/>
        </w:rPr>
        <w:t>则</w:t>
      </w:r>
      <w:r w:rsidR="00465193" w:rsidRPr="0016517B">
        <w:rPr>
          <w:sz w:val="24"/>
        </w:rPr>
        <w:t>数字电压表交流电压测量误差引入的标准不确定度为</w:t>
      </w:r>
      <m:oMath>
        <m:sSub>
          <m:sSubPr>
            <m:ctrlPr>
              <w:rPr>
                <w:rFonts w:ascii="Cambria Math" w:hAnsi="Cambria Math"/>
                <w:sz w:val="24"/>
              </w:rPr>
            </m:ctrlPr>
          </m:sSubPr>
          <m:e>
            <m:r>
              <w:rPr>
                <w:rFonts w:ascii="Cambria Math" w:hAnsi="Cambria Math"/>
                <w:sz w:val="24"/>
              </w:rPr>
              <m:t>u</m:t>
            </m:r>
          </m:e>
          <m:sub>
            <m:r>
              <w:rPr>
                <w:rFonts w:ascii="Cambria Math" w:hAnsi="Cambria Math"/>
                <w:sz w:val="24"/>
              </w:rPr>
              <m:t>5</m:t>
            </m:r>
          </m:sub>
        </m:sSub>
      </m:oMath>
      <w:r w:rsidR="00465193" w:rsidRPr="0016517B">
        <w:rPr>
          <w:sz w:val="24"/>
        </w:rPr>
        <w:t>(</w:t>
      </w:r>
      <m:oMath>
        <m:sSub>
          <m:sSubPr>
            <m:ctrlPr>
              <w:rPr>
                <w:rFonts w:ascii="Cambria Math" w:hAnsi="Cambria Math"/>
                <w:sz w:val="24"/>
              </w:rPr>
            </m:ctrlPr>
          </m:sSubPr>
          <m:e>
            <m:r>
              <w:rPr>
                <w:rFonts w:ascii="Cambria Math" w:hAnsi="Cambria Math"/>
                <w:sz w:val="24"/>
              </w:rPr>
              <m:t>δ</m:t>
            </m:r>
          </m:e>
          <m:sub>
            <m:r>
              <w:rPr>
                <w:rFonts w:ascii="Cambria Math" w:hAnsi="Cambria Math"/>
                <w:sz w:val="24"/>
              </w:rPr>
              <m:t>a</m:t>
            </m:r>
          </m:sub>
        </m:sSub>
      </m:oMath>
      <w:r w:rsidR="00465193" w:rsidRPr="0016517B">
        <w:rPr>
          <w:sz w:val="24"/>
        </w:rPr>
        <w:t>)≈</w:t>
      </w:r>
      <w:r w:rsidR="00465193" w:rsidRPr="000063FB">
        <w:rPr>
          <w:sz w:val="24"/>
        </w:rPr>
        <w:t>0.005 dB</w:t>
      </w:r>
      <w:r w:rsidR="00465193" w:rsidRPr="000063FB">
        <w:rPr>
          <w:sz w:val="24"/>
        </w:rPr>
        <w:t>。</w:t>
      </w:r>
    </w:p>
    <w:p w14:paraId="5CE84AFA" w14:textId="01225D20" w:rsidR="0003329E" w:rsidRPr="00465193" w:rsidRDefault="0003329E" w:rsidP="00465193">
      <w:pPr>
        <w:ind w:firstLineChars="0" w:firstLine="0"/>
        <w:rPr>
          <w:sz w:val="24"/>
        </w:rPr>
      </w:pPr>
      <w:r w:rsidRPr="000A2A86">
        <w:rPr>
          <w:sz w:val="24"/>
        </w:rPr>
        <w:t>C.3.3.6</w:t>
      </w:r>
      <w:r w:rsidR="00465193" w:rsidRPr="0016517B">
        <w:rPr>
          <w:sz w:val="24"/>
        </w:rPr>
        <w:t>在测量过程中，包括直流电压源、声频信号发生器和测量放大器在内的信号和测量系统的非稳定性引入的标准不确定度为</w:t>
      </w:r>
      <m:oMath>
        <m:sSub>
          <m:sSubPr>
            <m:ctrlPr>
              <w:rPr>
                <w:rFonts w:ascii="Cambria Math" w:hAnsi="Cambria Math"/>
                <w:sz w:val="24"/>
              </w:rPr>
            </m:ctrlPr>
          </m:sSubPr>
          <m:e>
            <m:r>
              <w:rPr>
                <w:rFonts w:ascii="Cambria Math" w:hAnsi="Cambria Math"/>
                <w:sz w:val="24"/>
              </w:rPr>
              <m:t>u</m:t>
            </m:r>
          </m:e>
          <m:sub>
            <m:r>
              <w:rPr>
                <w:rFonts w:ascii="Cambria Math" w:hAnsi="Cambria Math"/>
                <w:sz w:val="24"/>
              </w:rPr>
              <m:t>6</m:t>
            </m:r>
          </m:sub>
        </m:sSub>
      </m:oMath>
      <w:r w:rsidR="00465193" w:rsidRPr="0016517B">
        <w:rPr>
          <w:sz w:val="24"/>
        </w:rPr>
        <w:t>(</w:t>
      </w:r>
      <m:oMath>
        <m:sSub>
          <m:sSubPr>
            <m:ctrlPr>
              <w:rPr>
                <w:rFonts w:ascii="Cambria Math" w:hAnsi="Cambria Math"/>
                <w:sz w:val="24"/>
              </w:rPr>
            </m:ctrlPr>
          </m:sSubPr>
          <m:e>
            <m:r>
              <w:rPr>
                <w:rFonts w:ascii="Cambria Math" w:hAnsi="Cambria Math"/>
                <w:sz w:val="24"/>
              </w:rPr>
              <m:t>δ</m:t>
            </m:r>
          </m:e>
          <m:sub>
            <m:r>
              <w:rPr>
                <w:rFonts w:ascii="Cambria Math" w:hAnsi="Cambria Math"/>
                <w:sz w:val="24"/>
              </w:rPr>
              <m:t>a</m:t>
            </m:r>
          </m:sub>
        </m:sSub>
      </m:oMath>
      <w:r w:rsidR="00465193" w:rsidRPr="0016517B">
        <w:rPr>
          <w:sz w:val="24"/>
        </w:rPr>
        <w:t>)=</w:t>
      </w:r>
      <w:r w:rsidR="00465193" w:rsidRPr="000063FB">
        <w:rPr>
          <w:sz w:val="24"/>
        </w:rPr>
        <w:t>0.058 dB</w:t>
      </w:r>
      <w:r w:rsidR="00465193" w:rsidRPr="000063FB">
        <w:rPr>
          <w:sz w:val="24"/>
        </w:rPr>
        <w:t>。</w:t>
      </w:r>
    </w:p>
    <w:p w14:paraId="284BFEDD" w14:textId="2A9D42AA" w:rsidR="0003329E" w:rsidRDefault="0003329E" w:rsidP="00CD2165">
      <w:pPr>
        <w:ind w:firstLineChars="0" w:firstLine="0"/>
        <w:rPr>
          <w:sz w:val="24"/>
        </w:rPr>
      </w:pPr>
      <w:r w:rsidRPr="000A2A86">
        <w:rPr>
          <w:sz w:val="24"/>
        </w:rPr>
        <w:t>C.3.3.</w:t>
      </w:r>
      <w:r w:rsidR="00F2759A">
        <w:rPr>
          <w:sz w:val="24"/>
        </w:rPr>
        <w:t>7</w:t>
      </w:r>
      <w:bookmarkStart w:id="123" w:name="_Hlk138700452"/>
      <w:r w:rsidRPr="000A2A86">
        <w:rPr>
          <w:sz w:val="24"/>
        </w:rPr>
        <w:t xml:space="preserve"> </w:t>
      </w:r>
      <w:bookmarkStart w:id="124" w:name="_Hlk138685037"/>
      <w:bookmarkStart w:id="125" w:name="_Hlk138684858"/>
      <w:r w:rsidR="00CD2165">
        <w:rPr>
          <w:rFonts w:hint="eastAsia"/>
          <w:sz w:val="24"/>
        </w:rPr>
        <w:t>静电激励器响应和</w:t>
      </w:r>
      <w:r w:rsidR="00CD2165" w:rsidRPr="0062742B">
        <w:rPr>
          <w:sz w:val="24"/>
        </w:rPr>
        <w:t>声</w:t>
      </w:r>
      <w:r w:rsidR="00CD2165">
        <w:rPr>
          <w:rFonts w:hint="eastAsia"/>
          <w:sz w:val="24"/>
        </w:rPr>
        <w:t>压响应的修正值</w:t>
      </w:r>
      <w:bookmarkEnd w:id="124"/>
      <w:r w:rsidR="00CD2165">
        <w:rPr>
          <w:rFonts w:hint="eastAsia"/>
          <w:sz w:val="24"/>
        </w:rPr>
        <w:t>及其响应的不确定度应由制造商提供。</w:t>
      </w:r>
      <w:r w:rsidR="00CD2165" w:rsidRPr="0016517B">
        <w:rPr>
          <w:sz w:val="24"/>
        </w:rPr>
        <w:t>由于修正值的误差或者修正不完善而引入的标准不确定度</w:t>
      </w:r>
      <w:r w:rsidR="006E02CB">
        <w:rPr>
          <w:rFonts w:hint="eastAsia"/>
          <w:sz w:val="24"/>
        </w:rPr>
        <w:t>如表</w:t>
      </w:r>
      <w:r w:rsidR="006E02CB">
        <w:rPr>
          <w:rFonts w:hint="eastAsia"/>
          <w:sz w:val="24"/>
        </w:rPr>
        <w:t>C.3</w:t>
      </w:r>
      <w:r w:rsidR="006E02CB">
        <w:rPr>
          <w:rFonts w:hint="eastAsia"/>
          <w:sz w:val="24"/>
        </w:rPr>
        <w:t>所示</w:t>
      </w:r>
      <w:bookmarkEnd w:id="125"/>
      <w:r w:rsidR="00041DF5">
        <w:rPr>
          <w:rFonts w:hint="eastAsia"/>
          <w:sz w:val="24"/>
        </w:rPr>
        <w:t>，为便于表示</w:t>
      </w:r>
      <w:r w:rsidR="00041DF5">
        <w:rPr>
          <w:rFonts w:hint="eastAsia"/>
          <w:sz w:val="24"/>
        </w:rPr>
        <w:t>1</w:t>
      </w:r>
      <w:r w:rsidR="00041DF5">
        <w:rPr>
          <w:sz w:val="24"/>
        </w:rPr>
        <w:t xml:space="preserve">0 </w:t>
      </w:r>
      <w:r w:rsidR="00041DF5">
        <w:rPr>
          <w:rFonts w:hint="eastAsia"/>
          <w:sz w:val="24"/>
        </w:rPr>
        <w:t>k</w:t>
      </w:r>
      <w:r w:rsidR="00041DF5">
        <w:rPr>
          <w:sz w:val="24"/>
        </w:rPr>
        <w:t>H</w:t>
      </w:r>
      <w:r w:rsidR="00041DF5">
        <w:rPr>
          <w:rFonts w:hint="eastAsia"/>
          <w:sz w:val="24"/>
        </w:rPr>
        <w:t>z</w:t>
      </w:r>
      <w:r w:rsidR="00041DF5">
        <w:rPr>
          <w:rFonts w:hint="eastAsia"/>
          <w:sz w:val="24"/>
        </w:rPr>
        <w:t>以下取</w:t>
      </w:r>
      <m:oMath>
        <m:sSub>
          <m:sSubPr>
            <m:ctrlPr>
              <w:rPr>
                <w:rFonts w:ascii="Cambria Math" w:hAnsi="Cambria Math"/>
                <w:sz w:val="24"/>
              </w:rPr>
            </m:ctrlPr>
          </m:sSubPr>
          <m:e>
            <m:r>
              <w:rPr>
                <w:rFonts w:ascii="Cambria Math" w:hAnsi="Cambria Math"/>
                <w:sz w:val="24"/>
              </w:rPr>
              <m:t>u</m:t>
            </m:r>
          </m:e>
          <m:sub>
            <m:r>
              <w:rPr>
                <w:rFonts w:ascii="Cambria Math" w:hAnsi="Cambria Math"/>
                <w:sz w:val="24"/>
              </w:rPr>
              <m:t>7</m:t>
            </m:r>
          </m:sub>
        </m:sSub>
      </m:oMath>
      <w:r w:rsidR="00041DF5" w:rsidRPr="0016517B">
        <w:rPr>
          <w:sz w:val="24"/>
        </w:rPr>
        <w:t>(</w:t>
      </w:r>
      <m:oMath>
        <m:sSub>
          <m:sSubPr>
            <m:ctrlPr>
              <w:rPr>
                <w:rFonts w:ascii="Cambria Math" w:hAnsi="Cambria Math"/>
                <w:sz w:val="24"/>
              </w:rPr>
            </m:ctrlPr>
          </m:sSubPr>
          <m:e>
            <m:r>
              <w:rPr>
                <w:rFonts w:ascii="Cambria Math" w:hAnsi="Cambria Math"/>
                <w:sz w:val="24"/>
              </w:rPr>
              <m:t>C</m:t>
            </m:r>
          </m:e>
          <m:sub>
            <m:r>
              <w:rPr>
                <w:rFonts w:ascii="Cambria Math" w:hAnsi="Cambria Math"/>
                <w:sz w:val="24"/>
              </w:rPr>
              <m:t>p</m:t>
            </m:r>
          </m:sub>
        </m:sSub>
      </m:oMath>
      <w:r w:rsidR="00041DF5" w:rsidRPr="0016517B">
        <w:rPr>
          <w:sz w:val="24"/>
        </w:rPr>
        <w:t>)</w:t>
      </w:r>
      <w:r w:rsidR="00041DF5">
        <w:rPr>
          <w:sz w:val="24"/>
        </w:rPr>
        <w:t xml:space="preserve">=0.1 </w:t>
      </w:r>
      <w:r w:rsidR="00041DF5">
        <w:rPr>
          <w:rFonts w:hint="eastAsia"/>
          <w:sz w:val="24"/>
        </w:rPr>
        <w:t>d</w:t>
      </w:r>
      <w:r w:rsidR="00041DF5">
        <w:rPr>
          <w:sz w:val="24"/>
        </w:rPr>
        <w:t>B</w:t>
      </w:r>
      <w:r w:rsidR="00041DF5">
        <w:rPr>
          <w:rFonts w:hint="eastAsia"/>
          <w:sz w:val="24"/>
        </w:rPr>
        <w:t>，</w:t>
      </w:r>
      <w:r w:rsidR="00041DF5">
        <w:rPr>
          <w:rFonts w:hint="eastAsia"/>
          <w:sz w:val="24"/>
        </w:rPr>
        <w:t>1</w:t>
      </w:r>
      <w:r w:rsidR="00041DF5">
        <w:rPr>
          <w:sz w:val="24"/>
        </w:rPr>
        <w:t xml:space="preserve">0 </w:t>
      </w:r>
      <w:proofErr w:type="spellStart"/>
      <w:r w:rsidR="00041DF5">
        <w:rPr>
          <w:rFonts w:hint="eastAsia"/>
          <w:sz w:val="24"/>
        </w:rPr>
        <w:t>k</w:t>
      </w:r>
      <w:r w:rsidR="00041DF5">
        <w:rPr>
          <w:sz w:val="24"/>
        </w:rPr>
        <w:t>H</w:t>
      </w:r>
      <w:proofErr w:type="spellEnd"/>
      <w:r w:rsidR="00041DF5">
        <w:rPr>
          <w:rFonts w:hint="eastAsia"/>
          <w:sz w:val="24"/>
        </w:rPr>
        <w:t>以上取</w:t>
      </w:r>
      <m:oMath>
        <m:sSub>
          <m:sSubPr>
            <m:ctrlPr>
              <w:rPr>
                <w:rFonts w:ascii="Cambria Math" w:hAnsi="Cambria Math"/>
                <w:sz w:val="24"/>
              </w:rPr>
            </m:ctrlPr>
          </m:sSubPr>
          <m:e>
            <m:r>
              <w:rPr>
                <w:rFonts w:ascii="Cambria Math" w:hAnsi="Cambria Math"/>
                <w:sz w:val="24"/>
              </w:rPr>
              <m:t>u</m:t>
            </m:r>
          </m:e>
          <m:sub>
            <m:r>
              <w:rPr>
                <w:rFonts w:ascii="Cambria Math" w:hAnsi="Cambria Math"/>
                <w:sz w:val="24"/>
              </w:rPr>
              <m:t>7</m:t>
            </m:r>
          </m:sub>
        </m:sSub>
      </m:oMath>
      <w:r w:rsidR="00041DF5" w:rsidRPr="0016517B">
        <w:rPr>
          <w:sz w:val="24"/>
        </w:rPr>
        <w:t>(</w:t>
      </w:r>
      <m:oMath>
        <m:sSub>
          <m:sSubPr>
            <m:ctrlPr>
              <w:rPr>
                <w:rFonts w:ascii="Cambria Math" w:hAnsi="Cambria Math"/>
                <w:sz w:val="24"/>
              </w:rPr>
            </m:ctrlPr>
          </m:sSubPr>
          <m:e>
            <m:r>
              <w:rPr>
                <w:rFonts w:ascii="Cambria Math" w:hAnsi="Cambria Math"/>
                <w:sz w:val="24"/>
              </w:rPr>
              <m:t>C</m:t>
            </m:r>
          </m:e>
          <m:sub>
            <m:r>
              <w:rPr>
                <w:rFonts w:ascii="Cambria Math" w:hAnsi="Cambria Math"/>
                <w:sz w:val="24"/>
              </w:rPr>
              <m:t>p</m:t>
            </m:r>
          </m:sub>
        </m:sSub>
      </m:oMath>
      <w:r w:rsidR="00041DF5" w:rsidRPr="0016517B">
        <w:rPr>
          <w:sz w:val="24"/>
        </w:rPr>
        <w:t>)</w:t>
      </w:r>
      <w:r w:rsidR="00041DF5">
        <w:rPr>
          <w:sz w:val="24"/>
        </w:rPr>
        <w:t xml:space="preserve">=0.6 </w:t>
      </w:r>
      <w:r w:rsidR="00041DF5">
        <w:rPr>
          <w:rFonts w:hint="eastAsia"/>
          <w:sz w:val="24"/>
        </w:rPr>
        <w:t>d</w:t>
      </w:r>
      <w:r w:rsidR="00041DF5">
        <w:rPr>
          <w:sz w:val="24"/>
        </w:rPr>
        <w:t>B</w:t>
      </w:r>
      <w:r w:rsidR="00041DF5">
        <w:rPr>
          <w:rFonts w:hint="eastAsia"/>
          <w:sz w:val="24"/>
        </w:rPr>
        <w:t>。</w:t>
      </w:r>
    </w:p>
    <w:p w14:paraId="01DA8F33" w14:textId="0A54EAC2" w:rsidR="006E02CB" w:rsidRPr="0023268B" w:rsidRDefault="006E02CB" w:rsidP="006E02CB">
      <w:pPr>
        <w:ind w:firstLine="440"/>
        <w:jc w:val="center"/>
      </w:pPr>
      <w:r w:rsidRPr="0023268B">
        <w:t>表</w:t>
      </w:r>
      <w:r w:rsidRPr="0023268B">
        <w:t>C.</w:t>
      </w:r>
      <w:r w:rsidR="00690A16">
        <w:t>3</w:t>
      </w:r>
      <w:r w:rsidRPr="0023268B">
        <w:t xml:space="preserve"> </w:t>
      </w:r>
      <w:r w:rsidR="0052474A">
        <w:rPr>
          <w:rFonts w:hint="eastAsia"/>
        </w:rPr>
        <w:t>声场修正引入的不确定度</w:t>
      </w:r>
      <m:oMath>
        <m:sSub>
          <m:sSubPr>
            <m:ctrlPr>
              <w:rPr>
                <w:rFonts w:ascii="Cambria Math" w:hAnsi="Cambria Math"/>
                <w:sz w:val="24"/>
              </w:rPr>
            </m:ctrlPr>
          </m:sSubPr>
          <m:e>
            <m:r>
              <w:rPr>
                <w:rFonts w:ascii="Cambria Math" w:hAnsi="Cambria Math"/>
                <w:sz w:val="24"/>
              </w:rPr>
              <m:t>u</m:t>
            </m:r>
          </m:e>
          <m:sub>
            <m:r>
              <w:rPr>
                <w:rFonts w:ascii="Cambria Math" w:hAnsi="Cambria Math"/>
                <w:sz w:val="24"/>
              </w:rPr>
              <m:t>7</m:t>
            </m:r>
          </m:sub>
        </m:sSub>
      </m:oMath>
      <w:r w:rsidR="0052474A" w:rsidRPr="000A2A86">
        <w:rPr>
          <w:rFonts w:hint="eastAsia"/>
        </w:rPr>
        <w:t>（单位：</w:t>
      </w:r>
      <w:r w:rsidR="0052474A" w:rsidRPr="000A2A86">
        <w:rPr>
          <w:rFonts w:hint="eastAsia"/>
        </w:rPr>
        <w:t>d</w:t>
      </w:r>
      <w:r w:rsidR="0052474A" w:rsidRPr="000A2A86">
        <w:t>B</w:t>
      </w:r>
      <w:r w:rsidR="0052474A" w:rsidRPr="000A2A86">
        <w:rPr>
          <w:rFonts w:hint="eastAsia"/>
        </w:rPr>
        <w:t>）</w:t>
      </w:r>
    </w:p>
    <w:tbl>
      <w:tblPr>
        <w:tblStyle w:val="ad"/>
        <w:tblW w:w="0" w:type="auto"/>
        <w:tblLook w:val="04A0" w:firstRow="1" w:lastRow="0" w:firstColumn="1" w:lastColumn="0" w:noHBand="0" w:noVBand="1"/>
      </w:tblPr>
      <w:tblGrid>
        <w:gridCol w:w="1659"/>
        <w:gridCol w:w="1659"/>
        <w:gridCol w:w="1659"/>
        <w:gridCol w:w="1659"/>
        <w:gridCol w:w="1660"/>
      </w:tblGrid>
      <w:tr w:rsidR="0052474A" w14:paraId="50C44F77" w14:textId="77777777" w:rsidTr="0052474A">
        <w:tc>
          <w:tcPr>
            <w:tcW w:w="1659" w:type="dxa"/>
          </w:tcPr>
          <w:p w14:paraId="27851C37" w14:textId="77119B8A" w:rsidR="0052474A" w:rsidRPr="0052474A" w:rsidRDefault="0052474A" w:rsidP="0052474A">
            <w:pPr>
              <w:pStyle w:val="TableParagraph"/>
              <w:spacing w:line="270" w:lineRule="atLeast"/>
              <w:jc w:val="center"/>
              <w:rPr>
                <w:rFonts w:eastAsia="宋体"/>
                <w:color w:val="0A0A0A"/>
                <w:spacing w:val="-10"/>
                <w:w w:val="105"/>
                <w:lang w:eastAsia="zh-CN"/>
              </w:rPr>
            </w:pPr>
            <w:r w:rsidRPr="0052474A">
              <w:rPr>
                <w:rFonts w:eastAsia="宋体" w:hint="eastAsia"/>
                <w:color w:val="0A0A0A"/>
                <w:spacing w:val="-10"/>
                <w:w w:val="105"/>
                <w:lang w:eastAsia="zh-CN"/>
              </w:rPr>
              <w:t>频率</w:t>
            </w:r>
          </w:p>
        </w:tc>
        <w:tc>
          <w:tcPr>
            <w:tcW w:w="1659" w:type="dxa"/>
          </w:tcPr>
          <w:p w14:paraId="38982EFE" w14:textId="780F41FF" w:rsidR="0052474A" w:rsidRPr="0052474A" w:rsidRDefault="00322C48" w:rsidP="0052474A">
            <w:pPr>
              <w:pStyle w:val="TableParagraph"/>
              <w:spacing w:line="270" w:lineRule="atLeast"/>
              <w:jc w:val="center"/>
              <w:rPr>
                <w:rFonts w:eastAsia="宋体"/>
                <w:color w:val="0A0A0A"/>
                <w:spacing w:val="-10"/>
                <w:w w:val="105"/>
                <w:lang w:eastAsia="zh-CN"/>
              </w:rPr>
            </w:pPr>
            <w:r>
              <w:rPr>
                <w:rFonts w:eastAsia="宋体" w:hint="eastAsia"/>
                <w:color w:val="0A0A0A"/>
                <w:spacing w:val="-10"/>
                <w:w w:val="105"/>
                <w:lang w:eastAsia="zh-CN"/>
              </w:rPr>
              <w:t>＜</w:t>
            </w:r>
            <w:r w:rsidR="0052474A">
              <w:rPr>
                <w:rFonts w:eastAsia="宋体"/>
                <w:color w:val="0A0A0A"/>
                <w:spacing w:val="-10"/>
                <w:w w:val="105"/>
                <w:lang w:eastAsia="zh-CN"/>
              </w:rPr>
              <w:t>4.7 kHz</w:t>
            </w:r>
          </w:p>
        </w:tc>
        <w:tc>
          <w:tcPr>
            <w:tcW w:w="1659" w:type="dxa"/>
          </w:tcPr>
          <w:p w14:paraId="414F928D" w14:textId="02C6DBA0" w:rsidR="0052474A" w:rsidRPr="0052474A" w:rsidRDefault="0052474A" w:rsidP="0052474A">
            <w:pPr>
              <w:pStyle w:val="TableParagraph"/>
              <w:spacing w:line="270" w:lineRule="atLeast"/>
              <w:jc w:val="center"/>
              <w:rPr>
                <w:rFonts w:eastAsia="宋体"/>
                <w:color w:val="0A0A0A"/>
                <w:spacing w:val="-10"/>
                <w:w w:val="105"/>
                <w:lang w:eastAsia="zh-CN"/>
              </w:rPr>
            </w:pPr>
            <w:r>
              <w:rPr>
                <w:rFonts w:eastAsia="宋体"/>
                <w:color w:val="0A0A0A"/>
                <w:spacing w:val="-10"/>
                <w:w w:val="105"/>
                <w:lang w:eastAsia="zh-CN"/>
              </w:rPr>
              <w:t>4.7 kHz~10 kHz</w:t>
            </w:r>
          </w:p>
        </w:tc>
        <w:tc>
          <w:tcPr>
            <w:tcW w:w="1659" w:type="dxa"/>
          </w:tcPr>
          <w:p w14:paraId="24B6019E" w14:textId="03E2424A" w:rsidR="0052474A" w:rsidRPr="0052474A" w:rsidRDefault="0052474A" w:rsidP="0052474A">
            <w:pPr>
              <w:pStyle w:val="TableParagraph"/>
              <w:spacing w:line="270" w:lineRule="atLeast"/>
              <w:jc w:val="center"/>
              <w:rPr>
                <w:rFonts w:eastAsia="宋体"/>
                <w:color w:val="0A0A0A"/>
                <w:spacing w:val="-10"/>
                <w:w w:val="105"/>
                <w:lang w:eastAsia="zh-CN"/>
              </w:rPr>
            </w:pPr>
            <w:r>
              <w:rPr>
                <w:rFonts w:eastAsia="宋体"/>
                <w:color w:val="0A0A0A"/>
                <w:spacing w:val="-10"/>
                <w:w w:val="105"/>
                <w:lang w:eastAsia="zh-CN"/>
              </w:rPr>
              <w:t>10 kHz~16 kHz</w:t>
            </w:r>
          </w:p>
        </w:tc>
        <w:tc>
          <w:tcPr>
            <w:tcW w:w="1660" w:type="dxa"/>
          </w:tcPr>
          <w:p w14:paraId="7568CE6E" w14:textId="6B13259A" w:rsidR="0052474A" w:rsidRPr="0052474A" w:rsidRDefault="0052474A" w:rsidP="0052474A">
            <w:pPr>
              <w:pStyle w:val="TableParagraph"/>
              <w:spacing w:line="270" w:lineRule="atLeast"/>
              <w:jc w:val="center"/>
              <w:rPr>
                <w:rFonts w:eastAsia="宋体"/>
                <w:color w:val="0A0A0A"/>
                <w:spacing w:val="-10"/>
                <w:w w:val="105"/>
                <w:lang w:eastAsia="zh-CN"/>
              </w:rPr>
            </w:pPr>
            <w:r>
              <w:rPr>
                <w:rFonts w:eastAsia="宋体"/>
                <w:color w:val="0A0A0A"/>
                <w:spacing w:val="-10"/>
                <w:w w:val="105"/>
                <w:lang w:eastAsia="zh-CN"/>
              </w:rPr>
              <w:t>16 kHz~22 kHz</w:t>
            </w:r>
          </w:p>
        </w:tc>
      </w:tr>
      <w:tr w:rsidR="0052474A" w14:paraId="330E6BC5" w14:textId="77777777" w:rsidTr="0052474A">
        <w:tc>
          <w:tcPr>
            <w:tcW w:w="1659" w:type="dxa"/>
          </w:tcPr>
          <w:p w14:paraId="16296BAA" w14:textId="71DF15E1" w:rsidR="0052474A" w:rsidRPr="0052474A" w:rsidRDefault="00000000" w:rsidP="0052474A">
            <w:pPr>
              <w:pStyle w:val="TableParagraph"/>
              <w:spacing w:line="270" w:lineRule="atLeast"/>
              <w:jc w:val="center"/>
              <w:rPr>
                <w:rFonts w:eastAsia="宋体"/>
                <w:color w:val="0A0A0A"/>
                <w:spacing w:val="-10"/>
                <w:w w:val="105"/>
                <w:lang w:eastAsia="zh-CN"/>
              </w:rPr>
            </w:pPr>
            <m:oMath>
              <m:sSub>
                <m:sSubPr>
                  <m:ctrlPr>
                    <w:rPr>
                      <w:rFonts w:ascii="Cambria Math" w:hAnsi="Cambria Math"/>
                      <w:sz w:val="24"/>
                    </w:rPr>
                  </m:ctrlPr>
                </m:sSubPr>
                <m:e>
                  <m:r>
                    <w:rPr>
                      <w:rFonts w:ascii="Cambria Math" w:hAnsi="Cambria Math"/>
                      <w:sz w:val="24"/>
                    </w:rPr>
                    <m:t>u</m:t>
                  </m:r>
                </m:e>
                <m:sub>
                  <m:r>
                    <w:rPr>
                      <w:rFonts w:ascii="Cambria Math" w:hAnsi="Cambria Math"/>
                      <w:sz w:val="24"/>
                    </w:rPr>
                    <m:t>7</m:t>
                  </m:r>
                </m:sub>
              </m:sSub>
            </m:oMath>
            <w:r w:rsidR="0052474A" w:rsidRPr="0016517B">
              <w:rPr>
                <w:sz w:val="24"/>
              </w:rPr>
              <w:t>(</w:t>
            </w:r>
            <m:oMath>
              <m:sSub>
                <m:sSubPr>
                  <m:ctrlPr>
                    <w:rPr>
                      <w:rFonts w:ascii="Cambria Math" w:hAnsi="Cambria Math"/>
                      <w:sz w:val="24"/>
                    </w:rPr>
                  </m:ctrlPr>
                </m:sSubPr>
                <m:e>
                  <m:r>
                    <w:rPr>
                      <w:rFonts w:ascii="Cambria Math" w:hAnsi="Cambria Math"/>
                      <w:sz w:val="24"/>
                    </w:rPr>
                    <m:t>C</m:t>
                  </m:r>
                </m:e>
                <m:sub>
                  <m:r>
                    <w:rPr>
                      <w:rFonts w:ascii="Cambria Math" w:hAnsi="Cambria Math"/>
                      <w:sz w:val="24"/>
                    </w:rPr>
                    <m:t>p</m:t>
                  </m:r>
                </m:sub>
              </m:sSub>
            </m:oMath>
            <w:r w:rsidR="0052474A" w:rsidRPr="0016517B">
              <w:rPr>
                <w:sz w:val="24"/>
              </w:rPr>
              <w:t>)</w:t>
            </w:r>
          </w:p>
        </w:tc>
        <w:tc>
          <w:tcPr>
            <w:tcW w:w="1659" w:type="dxa"/>
          </w:tcPr>
          <w:p w14:paraId="4E140DA8" w14:textId="553CCE83" w:rsidR="0052474A" w:rsidRPr="0052474A" w:rsidRDefault="0052474A" w:rsidP="0052474A">
            <w:pPr>
              <w:pStyle w:val="TableParagraph"/>
              <w:spacing w:line="270" w:lineRule="atLeast"/>
              <w:jc w:val="center"/>
              <w:rPr>
                <w:rFonts w:eastAsia="宋体"/>
                <w:color w:val="0A0A0A"/>
                <w:spacing w:val="-10"/>
                <w:w w:val="105"/>
                <w:lang w:eastAsia="zh-CN"/>
              </w:rPr>
            </w:pPr>
            <w:r>
              <w:rPr>
                <w:rFonts w:eastAsia="宋体" w:hint="eastAsia"/>
                <w:color w:val="0A0A0A"/>
                <w:spacing w:val="-10"/>
                <w:w w:val="105"/>
                <w:lang w:eastAsia="zh-CN"/>
              </w:rPr>
              <w:t>0</w:t>
            </w:r>
            <w:r>
              <w:rPr>
                <w:rFonts w:eastAsia="宋体"/>
                <w:color w:val="0A0A0A"/>
                <w:spacing w:val="-10"/>
                <w:w w:val="105"/>
                <w:lang w:eastAsia="zh-CN"/>
              </w:rPr>
              <w:t>.05</w:t>
            </w:r>
          </w:p>
        </w:tc>
        <w:tc>
          <w:tcPr>
            <w:tcW w:w="1659" w:type="dxa"/>
          </w:tcPr>
          <w:p w14:paraId="725CC902" w14:textId="165BB1E2" w:rsidR="0052474A" w:rsidRPr="0052474A" w:rsidRDefault="0052474A" w:rsidP="0052474A">
            <w:pPr>
              <w:pStyle w:val="TableParagraph"/>
              <w:spacing w:line="270" w:lineRule="atLeast"/>
              <w:jc w:val="center"/>
              <w:rPr>
                <w:rFonts w:eastAsia="宋体"/>
                <w:color w:val="0A0A0A"/>
                <w:spacing w:val="-10"/>
                <w:w w:val="105"/>
                <w:lang w:eastAsia="zh-CN"/>
              </w:rPr>
            </w:pPr>
            <w:r>
              <w:rPr>
                <w:rFonts w:eastAsia="宋体" w:hint="eastAsia"/>
                <w:color w:val="0A0A0A"/>
                <w:spacing w:val="-10"/>
                <w:w w:val="105"/>
                <w:lang w:eastAsia="zh-CN"/>
              </w:rPr>
              <w:t>0</w:t>
            </w:r>
            <w:r>
              <w:rPr>
                <w:rFonts w:eastAsia="宋体"/>
                <w:color w:val="0A0A0A"/>
                <w:spacing w:val="-10"/>
                <w:w w:val="105"/>
                <w:lang w:eastAsia="zh-CN"/>
              </w:rPr>
              <w:t>.1</w:t>
            </w:r>
          </w:p>
        </w:tc>
        <w:tc>
          <w:tcPr>
            <w:tcW w:w="1659" w:type="dxa"/>
          </w:tcPr>
          <w:p w14:paraId="6C984FE7" w14:textId="3253339E" w:rsidR="0052474A" w:rsidRPr="0052474A" w:rsidRDefault="0052474A" w:rsidP="0052474A">
            <w:pPr>
              <w:pStyle w:val="TableParagraph"/>
              <w:spacing w:line="270" w:lineRule="atLeast"/>
              <w:jc w:val="center"/>
              <w:rPr>
                <w:rFonts w:eastAsia="宋体"/>
                <w:color w:val="0A0A0A"/>
                <w:spacing w:val="-10"/>
                <w:w w:val="105"/>
                <w:lang w:eastAsia="zh-CN"/>
              </w:rPr>
            </w:pPr>
            <w:r>
              <w:rPr>
                <w:rFonts w:eastAsia="宋体" w:hint="eastAsia"/>
                <w:color w:val="0A0A0A"/>
                <w:spacing w:val="-10"/>
                <w:w w:val="105"/>
                <w:lang w:eastAsia="zh-CN"/>
              </w:rPr>
              <w:t>0</w:t>
            </w:r>
            <w:r>
              <w:rPr>
                <w:rFonts w:eastAsia="宋体"/>
                <w:color w:val="0A0A0A"/>
                <w:spacing w:val="-10"/>
                <w:w w:val="105"/>
                <w:lang w:eastAsia="zh-CN"/>
              </w:rPr>
              <w:t>.5</w:t>
            </w:r>
          </w:p>
        </w:tc>
        <w:tc>
          <w:tcPr>
            <w:tcW w:w="1660" w:type="dxa"/>
          </w:tcPr>
          <w:p w14:paraId="2A3E4CA0" w14:textId="2BF24992" w:rsidR="0052474A" w:rsidRPr="0052474A" w:rsidRDefault="00322C48" w:rsidP="0052474A">
            <w:pPr>
              <w:pStyle w:val="TableParagraph"/>
              <w:spacing w:line="270" w:lineRule="atLeast"/>
              <w:jc w:val="center"/>
              <w:rPr>
                <w:rFonts w:eastAsia="宋体"/>
                <w:color w:val="0A0A0A"/>
                <w:spacing w:val="-10"/>
                <w:w w:val="105"/>
                <w:lang w:eastAsia="zh-CN"/>
              </w:rPr>
            </w:pPr>
            <w:r>
              <w:rPr>
                <w:rFonts w:eastAsia="宋体" w:hint="eastAsia"/>
                <w:color w:val="0A0A0A"/>
                <w:spacing w:val="-10"/>
                <w:w w:val="105"/>
                <w:lang w:eastAsia="zh-CN"/>
              </w:rPr>
              <w:t>0</w:t>
            </w:r>
            <w:r>
              <w:rPr>
                <w:rFonts w:eastAsia="宋体"/>
                <w:color w:val="0A0A0A"/>
                <w:spacing w:val="-10"/>
                <w:w w:val="105"/>
                <w:lang w:eastAsia="zh-CN"/>
              </w:rPr>
              <w:t>.6</w:t>
            </w:r>
          </w:p>
        </w:tc>
      </w:tr>
    </w:tbl>
    <w:bookmarkEnd w:id="123"/>
    <w:p w14:paraId="067D35A9" w14:textId="6132AA79" w:rsidR="0003329E" w:rsidRPr="000A2A86" w:rsidRDefault="0003329E" w:rsidP="00322C48">
      <w:pPr>
        <w:adjustRightInd w:val="0"/>
        <w:snapToGrid w:val="0"/>
        <w:spacing w:beforeLines="50" w:before="156"/>
        <w:ind w:firstLineChars="0" w:firstLine="0"/>
        <w:jc w:val="left"/>
        <w:rPr>
          <w:sz w:val="24"/>
        </w:rPr>
      </w:pPr>
      <w:r w:rsidRPr="000A2A86">
        <w:rPr>
          <w:sz w:val="24"/>
        </w:rPr>
        <w:t>C.3.3.</w:t>
      </w:r>
      <w:r w:rsidR="00F2759A">
        <w:rPr>
          <w:sz w:val="24"/>
        </w:rPr>
        <w:t>8</w:t>
      </w:r>
      <w:r w:rsidRPr="000A2A86">
        <w:rPr>
          <w:sz w:val="24"/>
        </w:rPr>
        <w:t xml:space="preserve"> </w:t>
      </w:r>
      <w:r w:rsidR="00F2759A" w:rsidRPr="0016517B">
        <w:rPr>
          <w:sz w:val="24"/>
        </w:rPr>
        <w:t>要求报告的声压灵敏度级频率响应的修约间隔为</w:t>
      </w:r>
      <w:r w:rsidR="00F2759A" w:rsidRPr="0016517B">
        <w:rPr>
          <w:sz w:val="24"/>
        </w:rPr>
        <w:t>0.1 dB</w:t>
      </w:r>
      <w:r w:rsidR="00F2759A" w:rsidRPr="0016517B">
        <w:rPr>
          <w:sz w:val="24"/>
        </w:rPr>
        <w:t>，矩形分布的半区间宽为</w:t>
      </w:r>
      <w:r w:rsidR="00F2759A" w:rsidRPr="0016517B">
        <w:rPr>
          <w:sz w:val="24"/>
        </w:rPr>
        <w:t>0.05 dB</w:t>
      </w:r>
      <w:r w:rsidR="00F2759A" w:rsidRPr="0016517B">
        <w:rPr>
          <w:sz w:val="24"/>
        </w:rPr>
        <w:t>，</w:t>
      </w:r>
      <w:r w:rsidR="00F2759A">
        <w:rPr>
          <w:rFonts w:hint="eastAsia"/>
          <w:sz w:val="24"/>
        </w:rPr>
        <w:t>以</w:t>
      </w:r>
      <w:r w:rsidR="00F2759A" w:rsidRPr="0016517B">
        <w:rPr>
          <w:sz w:val="24"/>
        </w:rPr>
        <w:t>均匀分布考虑，取包含因子</w:t>
      </w:r>
      <w:r w:rsidR="00F2759A" w:rsidRPr="00F2759A">
        <w:rPr>
          <w:i/>
          <w:iCs/>
          <w:sz w:val="24"/>
        </w:rPr>
        <w:t>k</w:t>
      </w:r>
      <w:r w:rsidR="00F2759A" w:rsidRPr="0016517B">
        <w:rPr>
          <w:sz w:val="24"/>
        </w:rPr>
        <w:t>=</w:t>
      </w:r>
      <m:oMath>
        <m:rad>
          <m:radPr>
            <m:degHide m:val="1"/>
            <m:ctrlPr>
              <w:rPr>
                <w:rFonts w:ascii="Cambria Math" w:hAnsi="Cambria Math"/>
                <w:sz w:val="24"/>
              </w:rPr>
            </m:ctrlPr>
          </m:radPr>
          <m:deg/>
          <m:e>
            <m:r>
              <w:rPr>
                <w:rFonts w:ascii="Cambria Math" w:hAnsi="Cambria Math"/>
                <w:sz w:val="24"/>
              </w:rPr>
              <m:t>3</m:t>
            </m:r>
          </m:e>
        </m:rad>
      </m:oMath>
      <w:r w:rsidR="00F2759A" w:rsidRPr="0016517B">
        <w:rPr>
          <w:sz w:val="24"/>
        </w:rPr>
        <w:t>，</w:t>
      </w:r>
      <w:r w:rsidR="00F2759A">
        <w:rPr>
          <w:rFonts w:hint="eastAsia"/>
          <w:sz w:val="24"/>
        </w:rPr>
        <w:t>则</w:t>
      </w:r>
      <w:r w:rsidR="00F2759A" w:rsidRPr="0016517B">
        <w:rPr>
          <w:sz w:val="24"/>
        </w:rPr>
        <w:t>数值修约引入的标准不确定度</w:t>
      </w:r>
      <m:oMath>
        <m:sSub>
          <m:sSubPr>
            <m:ctrlPr>
              <w:rPr>
                <w:rFonts w:ascii="Cambria Math" w:hAnsi="Cambria Math"/>
                <w:sz w:val="24"/>
              </w:rPr>
            </m:ctrlPr>
          </m:sSubPr>
          <m:e>
            <m:r>
              <w:rPr>
                <w:rFonts w:ascii="Cambria Math" w:hAnsi="Cambria Math"/>
                <w:sz w:val="24"/>
              </w:rPr>
              <m:t>u</m:t>
            </m:r>
          </m:e>
          <m:sub>
            <m:r>
              <w:rPr>
                <w:rFonts w:ascii="Cambria Math" w:hAnsi="Cambria Math"/>
                <w:sz w:val="24"/>
              </w:rPr>
              <m:t>8</m:t>
            </m:r>
          </m:sub>
        </m:sSub>
      </m:oMath>
      <w:r w:rsidR="00F2759A" w:rsidRPr="0016517B">
        <w:rPr>
          <w:sz w:val="24"/>
        </w:rPr>
        <w:t>(</w:t>
      </w:r>
      <w:r w:rsidR="00F2759A" w:rsidRPr="0016517B">
        <w:rPr>
          <w:i/>
          <w:sz w:val="24"/>
        </w:rPr>
        <w:t>v</w:t>
      </w:r>
      <w:r w:rsidR="00F2759A" w:rsidRPr="0016517B">
        <w:rPr>
          <w:sz w:val="24"/>
        </w:rPr>
        <w:t>)≈</w:t>
      </w:r>
      <w:r w:rsidR="00F2759A" w:rsidRPr="009B4262">
        <w:rPr>
          <w:sz w:val="24"/>
        </w:rPr>
        <w:t>0.029 dB</w:t>
      </w:r>
      <w:r w:rsidR="00F2759A" w:rsidRPr="009B4262">
        <w:rPr>
          <w:sz w:val="24"/>
        </w:rPr>
        <w:t>。</w:t>
      </w:r>
    </w:p>
    <w:p w14:paraId="31D3365B" w14:textId="2575B15E" w:rsidR="0003329E" w:rsidRPr="00BB53A0" w:rsidRDefault="0003329E" w:rsidP="0003329E">
      <w:pPr>
        <w:ind w:firstLineChars="0" w:firstLine="0"/>
        <w:jc w:val="left"/>
        <w:rPr>
          <w:sz w:val="24"/>
        </w:rPr>
      </w:pPr>
      <w:r w:rsidRPr="00BB53A0">
        <w:rPr>
          <w:sz w:val="24"/>
        </w:rPr>
        <w:t>C.3.</w:t>
      </w:r>
      <w:r w:rsidR="002E3BDE" w:rsidRPr="00BB53A0">
        <w:rPr>
          <w:sz w:val="24"/>
        </w:rPr>
        <w:t xml:space="preserve">4 </w:t>
      </w:r>
      <w:r w:rsidRPr="00BB53A0">
        <w:rPr>
          <w:sz w:val="24"/>
        </w:rPr>
        <w:t>合成标准不确定度</w:t>
      </w:r>
    </w:p>
    <w:p w14:paraId="3793D621" w14:textId="6896E2C9" w:rsidR="0003329E" w:rsidRPr="0052474A" w:rsidRDefault="0003329E" w:rsidP="0052474A">
      <w:pPr>
        <w:ind w:firstLine="480"/>
        <w:jc w:val="left"/>
        <w:rPr>
          <w:sz w:val="24"/>
        </w:rPr>
      </w:pPr>
      <w:r w:rsidRPr="00BB53A0">
        <w:rPr>
          <w:sz w:val="24"/>
        </w:rPr>
        <w:lastRenderedPageBreak/>
        <w:t>通过</w:t>
      </w:r>
      <w:r w:rsidRPr="00BB53A0">
        <w:rPr>
          <w:sz w:val="24"/>
        </w:rPr>
        <w:t>C.3.3</w:t>
      </w:r>
      <w:r w:rsidRPr="00BB53A0">
        <w:rPr>
          <w:sz w:val="24"/>
        </w:rPr>
        <w:t>评定的声压灵敏度级频率响应的标准不确定度及其输出量的标准不确定度分量汇总如表</w:t>
      </w:r>
      <w:r w:rsidRPr="00BB53A0">
        <w:rPr>
          <w:sz w:val="24"/>
        </w:rPr>
        <w:t>C.</w:t>
      </w:r>
      <w:r w:rsidR="006E02CB">
        <w:rPr>
          <w:sz w:val="24"/>
        </w:rPr>
        <w:t>4</w:t>
      </w:r>
      <w:r w:rsidRPr="00BB53A0">
        <w:rPr>
          <w:sz w:val="24"/>
        </w:rPr>
        <w:t>所示。</w:t>
      </w:r>
    </w:p>
    <w:p w14:paraId="1676D1B9" w14:textId="6B1818D3" w:rsidR="0003329E" w:rsidRPr="0023268B" w:rsidRDefault="0003329E" w:rsidP="0003329E">
      <w:pPr>
        <w:ind w:firstLine="440"/>
        <w:jc w:val="center"/>
      </w:pPr>
      <w:r w:rsidRPr="0023268B">
        <w:t>表</w:t>
      </w:r>
      <w:r w:rsidRPr="0023268B">
        <w:t>C.</w:t>
      </w:r>
      <w:r w:rsidR="006E02CB">
        <w:t>4</w:t>
      </w:r>
      <w:r w:rsidRPr="0023268B">
        <w:t xml:space="preserve"> </w:t>
      </w:r>
      <w:r w:rsidRPr="0023268B">
        <w:t>声压灵敏度级频率响应的标准不确定度一览表</w:t>
      </w:r>
    </w:p>
    <w:tbl>
      <w:tblPr>
        <w:tblStyle w:val="TableNormal"/>
        <w:tblW w:w="8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5"/>
        <w:gridCol w:w="1276"/>
        <w:gridCol w:w="1276"/>
        <w:gridCol w:w="1146"/>
        <w:gridCol w:w="1557"/>
      </w:tblGrid>
      <w:tr w:rsidR="00BB53A0" w:rsidRPr="00E30AD3" w14:paraId="3FC3DA4D" w14:textId="77777777" w:rsidTr="00BB53A0">
        <w:trPr>
          <w:trHeight w:val="316"/>
          <w:jc w:val="center"/>
        </w:trPr>
        <w:tc>
          <w:tcPr>
            <w:tcW w:w="2825" w:type="dxa"/>
            <w:vMerge w:val="restart"/>
            <w:tcBorders>
              <w:left w:val="single" w:sz="8" w:space="0" w:color="000000"/>
            </w:tcBorders>
            <w:vAlign w:val="center"/>
          </w:tcPr>
          <w:p w14:paraId="2DDE38ED"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不确定度来源</w:t>
            </w:r>
          </w:p>
        </w:tc>
        <w:tc>
          <w:tcPr>
            <w:tcW w:w="2552" w:type="dxa"/>
            <w:gridSpan w:val="2"/>
            <w:vAlign w:val="center"/>
          </w:tcPr>
          <w:p w14:paraId="413AB650"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标准不确定度</w:t>
            </w:r>
          </w:p>
        </w:tc>
        <w:tc>
          <w:tcPr>
            <w:tcW w:w="1146" w:type="dxa"/>
            <w:vMerge w:val="restart"/>
            <w:tcBorders>
              <w:right w:val="single" w:sz="8" w:space="0" w:color="000000"/>
            </w:tcBorders>
            <w:vAlign w:val="center"/>
          </w:tcPr>
          <w:p w14:paraId="0470E937"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灵敏系数</w:t>
            </w:r>
          </w:p>
        </w:tc>
        <w:tc>
          <w:tcPr>
            <w:tcW w:w="1557" w:type="dxa"/>
            <w:vMerge w:val="restart"/>
            <w:tcBorders>
              <w:left w:val="single" w:sz="8" w:space="0" w:color="000000"/>
              <w:right w:val="single" w:sz="8" w:space="0" w:color="000000"/>
            </w:tcBorders>
            <w:vAlign w:val="center"/>
          </w:tcPr>
          <w:p w14:paraId="7AAFA7C3" w14:textId="77777777" w:rsidR="00BB53A0" w:rsidRPr="00BB53A0" w:rsidRDefault="00BB53A0" w:rsidP="00BB53A0">
            <w:pPr>
              <w:pStyle w:val="TableParagraph"/>
              <w:spacing w:line="270" w:lineRule="atLeast"/>
              <w:ind w:right="83"/>
              <w:jc w:val="center"/>
              <w:rPr>
                <w:rFonts w:eastAsia="宋体"/>
                <w:color w:val="0A0A0A"/>
                <w:spacing w:val="-10"/>
                <w:w w:val="105"/>
                <w:lang w:eastAsia="zh-CN"/>
              </w:rPr>
            </w:pPr>
            <w:r w:rsidRPr="00BB53A0">
              <w:rPr>
                <w:rFonts w:eastAsia="宋体"/>
                <w:color w:val="0A0A0A"/>
                <w:spacing w:val="-10"/>
                <w:w w:val="105"/>
                <w:lang w:eastAsia="zh-CN"/>
              </w:rPr>
              <w:t>输出量标准不确定度分量</w:t>
            </w:r>
            <w:r w:rsidRPr="00BB53A0">
              <w:rPr>
                <w:rFonts w:eastAsia="宋体"/>
                <w:color w:val="0A0A0A"/>
                <w:spacing w:val="-10"/>
                <w:w w:val="105"/>
                <w:lang w:eastAsia="zh-CN"/>
              </w:rPr>
              <w:t>/dB</w:t>
            </w:r>
          </w:p>
        </w:tc>
      </w:tr>
      <w:tr w:rsidR="00BB53A0" w:rsidRPr="00E30AD3" w14:paraId="14D0EC26" w14:textId="77777777" w:rsidTr="00BB53A0">
        <w:trPr>
          <w:trHeight w:val="508"/>
          <w:jc w:val="center"/>
        </w:trPr>
        <w:tc>
          <w:tcPr>
            <w:tcW w:w="2825" w:type="dxa"/>
            <w:vMerge/>
            <w:tcBorders>
              <w:top w:val="nil"/>
              <w:left w:val="single" w:sz="8" w:space="0" w:color="000000"/>
            </w:tcBorders>
            <w:vAlign w:val="center"/>
          </w:tcPr>
          <w:p w14:paraId="579A9C8E" w14:textId="77777777" w:rsidR="00BB53A0" w:rsidRPr="00BB53A0" w:rsidRDefault="00BB53A0" w:rsidP="00BB53A0">
            <w:pPr>
              <w:pStyle w:val="TableParagraph"/>
              <w:spacing w:line="270" w:lineRule="atLeast"/>
              <w:jc w:val="center"/>
              <w:rPr>
                <w:rFonts w:eastAsia="宋体"/>
                <w:color w:val="0A0A0A"/>
                <w:spacing w:val="-10"/>
                <w:w w:val="105"/>
                <w:lang w:eastAsia="zh-CN"/>
              </w:rPr>
            </w:pPr>
          </w:p>
        </w:tc>
        <w:tc>
          <w:tcPr>
            <w:tcW w:w="1276" w:type="dxa"/>
            <w:vAlign w:val="center"/>
          </w:tcPr>
          <w:p w14:paraId="6174D298"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符号</w:t>
            </w:r>
          </w:p>
        </w:tc>
        <w:tc>
          <w:tcPr>
            <w:tcW w:w="1276" w:type="dxa"/>
            <w:vAlign w:val="center"/>
          </w:tcPr>
          <w:p w14:paraId="59BFF758"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数值</w:t>
            </w:r>
            <w:r w:rsidRPr="00BB53A0">
              <w:rPr>
                <w:rFonts w:eastAsia="宋体"/>
                <w:color w:val="0A0A0A"/>
                <w:spacing w:val="-10"/>
                <w:w w:val="105"/>
                <w:lang w:eastAsia="zh-CN"/>
              </w:rPr>
              <w:t>/dB</w:t>
            </w:r>
          </w:p>
        </w:tc>
        <w:tc>
          <w:tcPr>
            <w:tcW w:w="1146" w:type="dxa"/>
            <w:vMerge/>
            <w:tcBorders>
              <w:top w:val="nil"/>
              <w:right w:val="single" w:sz="8" w:space="0" w:color="000000"/>
            </w:tcBorders>
            <w:vAlign w:val="center"/>
          </w:tcPr>
          <w:p w14:paraId="3480DAEA" w14:textId="77777777" w:rsidR="00BB53A0" w:rsidRPr="00BB53A0" w:rsidRDefault="00BB53A0" w:rsidP="00BB53A0">
            <w:pPr>
              <w:pStyle w:val="TableParagraph"/>
              <w:spacing w:line="270" w:lineRule="atLeast"/>
              <w:jc w:val="center"/>
              <w:rPr>
                <w:rFonts w:eastAsia="宋体"/>
                <w:color w:val="0A0A0A"/>
                <w:spacing w:val="-10"/>
                <w:w w:val="105"/>
                <w:lang w:eastAsia="zh-CN"/>
              </w:rPr>
            </w:pPr>
          </w:p>
        </w:tc>
        <w:tc>
          <w:tcPr>
            <w:tcW w:w="1557" w:type="dxa"/>
            <w:vMerge/>
            <w:tcBorders>
              <w:top w:val="nil"/>
              <w:left w:val="single" w:sz="8" w:space="0" w:color="000000"/>
              <w:right w:val="single" w:sz="8" w:space="0" w:color="000000"/>
            </w:tcBorders>
            <w:vAlign w:val="center"/>
          </w:tcPr>
          <w:p w14:paraId="4E5B04B8" w14:textId="77777777" w:rsidR="00BB53A0" w:rsidRPr="00BB53A0" w:rsidRDefault="00BB53A0" w:rsidP="00BB53A0">
            <w:pPr>
              <w:pStyle w:val="TableParagraph"/>
              <w:spacing w:line="270" w:lineRule="atLeast"/>
              <w:jc w:val="center"/>
              <w:rPr>
                <w:rFonts w:eastAsia="宋体"/>
                <w:color w:val="0A0A0A"/>
                <w:spacing w:val="-10"/>
                <w:w w:val="105"/>
                <w:lang w:eastAsia="zh-CN"/>
              </w:rPr>
            </w:pPr>
          </w:p>
        </w:tc>
      </w:tr>
      <w:tr w:rsidR="00BB53A0" w:rsidRPr="00E30AD3" w14:paraId="2919010B" w14:textId="77777777" w:rsidTr="00BB53A0">
        <w:trPr>
          <w:trHeight w:val="412"/>
          <w:jc w:val="center"/>
        </w:trPr>
        <w:tc>
          <w:tcPr>
            <w:tcW w:w="2825" w:type="dxa"/>
            <w:tcBorders>
              <w:left w:val="single" w:sz="8" w:space="0" w:color="000000"/>
            </w:tcBorders>
            <w:vAlign w:val="center"/>
          </w:tcPr>
          <w:p w14:paraId="2E003776"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测量重复性误差</w:t>
            </w:r>
          </w:p>
        </w:tc>
        <w:tc>
          <w:tcPr>
            <w:tcW w:w="1276" w:type="dxa"/>
            <w:vAlign w:val="center"/>
          </w:tcPr>
          <w:p w14:paraId="595C728C"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u1(</w:t>
            </w:r>
            <m:oMath>
              <m:sSub>
                <m:sSubPr>
                  <m:ctrlPr>
                    <w:rPr>
                      <w:rFonts w:ascii="Cambria Math" w:eastAsia="宋体" w:hAnsi="Cambria Math"/>
                      <w:color w:val="0A0A0A"/>
                      <w:spacing w:val="-10"/>
                      <w:w w:val="105"/>
                      <w:lang w:eastAsia="zh-CN"/>
                    </w:rPr>
                  </m:ctrlPr>
                </m:sSubPr>
                <m:e>
                  <m:r>
                    <w:rPr>
                      <w:rFonts w:ascii="Cambria Math" w:eastAsia="宋体" w:hAnsi="Cambria Math"/>
                      <w:color w:val="0A0A0A"/>
                      <w:spacing w:val="-10"/>
                      <w:w w:val="105"/>
                      <w:lang w:eastAsia="zh-CN"/>
                    </w:rPr>
                    <m:t>δ</m:t>
                  </m:r>
                </m:e>
                <m:sub>
                  <m:r>
                    <w:rPr>
                      <w:rFonts w:ascii="Cambria Math" w:eastAsia="宋体" w:hAnsi="Cambria Math"/>
                      <w:color w:val="0A0A0A"/>
                      <w:spacing w:val="-10"/>
                      <w:w w:val="105"/>
                      <w:lang w:eastAsia="zh-CN"/>
                    </w:rPr>
                    <m:t>a</m:t>
                  </m:r>
                </m:sub>
              </m:sSub>
            </m:oMath>
            <w:r w:rsidRPr="00BB53A0">
              <w:rPr>
                <w:rFonts w:eastAsia="宋体"/>
                <w:color w:val="0A0A0A"/>
                <w:spacing w:val="-10"/>
                <w:w w:val="105"/>
                <w:lang w:eastAsia="zh-CN"/>
              </w:rPr>
              <w:t>)</w:t>
            </w:r>
          </w:p>
        </w:tc>
        <w:tc>
          <w:tcPr>
            <w:tcW w:w="1276" w:type="dxa"/>
            <w:vAlign w:val="center"/>
          </w:tcPr>
          <w:p w14:paraId="4AA3460B"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0.070</w:t>
            </w:r>
          </w:p>
        </w:tc>
        <w:tc>
          <w:tcPr>
            <w:tcW w:w="1146" w:type="dxa"/>
            <w:vAlign w:val="center"/>
          </w:tcPr>
          <w:p w14:paraId="74C2DE06"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1</w:t>
            </w:r>
          </w:p>
        </w:tc>
        <w:tc>
          <w:tcPr>
            <w:tcW w:w="1557" w:type="dxa"/>
            <w:tcBorders>
              <w:right w:val="single" w:sz="8" w:space="0" w:color="000000"/>
            </w:tcBorders>
            <w:vAlign w:val="center"/>
          </w:tcPr>
          <w:p w14:paraId="72CC77B3"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0.070</w:t>
            </w:r>
          </w:p>
        </w:tc>
      </w:tr>
      <w:tr w:rsidR="00BB53A0" w:rsidRPr="00E30AD3" w14:paraId="1D9E83BB" w14:textId="77777777" w:rsidTr="00BB53A0">
        <w:trPr>
          <w:trHeight w:val="412"/>
          <w:jc w:val="center"/>
        </w:trPr>
        <w:tc>
          <w:tcPr>
            <w:tcW w:w="2825" w:type="dxa"/>
            <w:tcBorders>
              <w:left w:val="single" w:sz="8" w:space="0" w:color="000000"/>
            </w:tcBorders>
            <w:vAlign w:val="center"/>
          </w:tcPr>
          <w:p w14:paraId="3F49D5F1"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声频信号发生器的幅频特性</w:t>
            </w:r>
          </w:p>
        </w:tc>
        <w:tc>
          <w:tcPr>
            <w:tcW w:w="1276" w:type="dxa"/>
            <w:vAlign w:val="center"/>
          </w:tcPr>
          <w:p w14:paraId="0EA15B51"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u2(</w:t>
            </w:r>
            <m:oMath>
              <m:sSub>
                <m:sSubPr>
                  <m:ctrlPr>
                    <w:rPr>
                      <w:rFonts w:ascii="Cambria Math" w:eastAsia="宋体" w:hAnsi="Cambria Math"/>
                      <w:color w:val="0A0A0A"/>
                      <w:spacing w:val="-10"/>
                      <w:w w:val="105"/>
                      <w:lang w:eastAsia="zh-CN"/>
                    </w:rPr>
                  </m:ctrlPr>
                </m:sSubPr>
                <m:e>
                  <m:r>
                    <w:rPr>
                      <w:rFonts w:ascii="Cambria Math" w:eastAsia="宋体" w:hAnsi="Cambria Math"/>
                      <w:color w:val="0A0A0A"/>
                      <w:spacing w:val="-10"/>
                      <w:w w:val="105"/>
                      <w:lang w:eastAsia="zh-CN"/>
                    </w:rPr>
                    <m:t>δ</m:t>
                  </m:r>
                </m:e>
                <m:sub>
                  <m:r>
                    <w:rPr>
                      <w:rFonts w:ascii="Cambria Math" w:eastAsia="宋体" w:hAnsi="Cambria Math"/>
                      <w:color w:val="0A0A0A"/>
                      <w:spacing w:val="-10"/>
                      <w:w w:val="105"/>
                      <w:lang w:eastAsia="zh-CN"/>
                    </w:rPr>
                    <m:t>a</m:t>
                  </m:r>
                </m:sub>
              </m:sSub>
            </m:oMath>
            <w:r w:rsidRPr="00BB53A0">
              <w:rPr>
                <w:rFonts w:eastAsia="宋体"/>
                <w:color w:val="0A0A0A"/>
                <w:spacing w:val="-10"/>
                <w:w w:val="105"/>
                <w:lang w:eastAsia="zh-CN"/>
              </w:rPr>
              <w:t>)</w:t>
            </w:r>
          </w:p>
        </w:tc>
        <w:tc>
          <w:tcPr>
            <w:tcW w:w="1276" w:type="dxa"/>
            <w:vAlign w:val="center"/>
          </w:tcPr>
          <w:p w14:paraId="5F38E0F4"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0.058</w:t>
            </w:r>
          </w:p>
        </w:tc>
        <w:tc>
          <w:tcPr>
            <w:tcW w:w="1146" w:type="dxa"/>
            <w:vAlign w:val="center"/>
          </w:tcPr>
          <w:p w14:paraId="241AE921"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1</w:t>
            </w:r>
          </w:p>
        </w:tc>
        <w:tc>
          <w:tcPr>
            <w:tcW w:w="1557" w:type="dxa"/>
            <w:tcBorders>
              <w:right w:val="single" w:sz="8" w:space="0" w:color="000000"/>
            </w:tcBorders>
            <w:vAlign w:val="center"/>
          </w:tcPr>
          <w:p w14:paraId="376E4D76"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0.058</w:t>
            </w:r>
          </w:p>
        </w:tc>
      </w:tr>
      <w:tr w:rsidR="00BB53A0" w:rsidRPr="00E30AD3" w14:paraId="73EFC6D5" w14:textId="77777777" w:rsidTr="00BB53A0">
        <w:trPr>
          <w:trHeight w:val="412"/>
          <w:jc w:val="center"/>
        </w:trPr>
        <w:tc>
          <w:tcPr>
            <w:tcW w:w="2825" w:type="dxa"/>
            <w:tcBorders>
              <w:left w:val="single" w:sz="8" w:space="0" w:color="000000"/>
            </w:tcBorders>
            <w:vAlign w:val="center"/>
          </w:tcPr>
          <w:p w14:paraId="65306AEF"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静电激励器电声转换误差</w:t>
            </w:r>
          </w:p>
        </w:tc>
        <w:tc>
          <w:tcPr>
            <w:tcW w:w="1276" w:type="dxa"/>
            <w:vAlign w:val="center"/>
          </w:tcPr>
          <w:p w14:paraId="0D83300A"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u3(</w:t>
            </w:r>
            <m:oMath>
              <m:sSub>
                <m:sSubPr>
                  <m:ctrlPr>
                    <w:rPr>
                      <w:rFonts w:ascii="Cambria Math" w:eastAsia="宋体" w:hAnsi="Cambria Math"/>
                      <w:color w:val="0A0A0A"/>
                      <w:spacing w:val="-10"/>
                      <w:w w:val="105"/>
                      <w:lang w:eastAsia="zh-CN"/>
                    </w:rPr>
                  </m:ctrlPr>
                </m:sSubPr>
                <m:e>
                  <m:r>
                    <w:rPr>
                      <w:rFonts w:ascii="Cambria Math" w:eastAsia="宋体" w:hAnsi="Cambria Math"/>
                      <w:color w:val="0A0A0A"/>
                      <w:spacing w:val="-10"/>
                      <w:w w:val="105"/>
                      <w:lang w:eastAsia="zh-CN"/>
                    </w:rPr>
                    <m:t>δ</m:t>
                  </m:r>
                </m:e>
                <m:sub>
                  <m:r>
                    <w:rPr>
                      <w:rFonts w:ascii="Cambria Math" w:eastAsia="宋体" w:hAnsi="Cambria Math"/>
                      <w:color w:val="0A0A0A"/>
                      <w:spacing w:val="-10"/>
                      <w:w w:val="105"/>
                      <w:lang w:eastAsia="zh-CN"/>
                    </w:rPr>
                    <m:t>a</m:t>
                  </m:r>
                </m:sub>
              </m:sSub>
            </m:oMath>
            <w:r w:rsidRPr="00BB53A0">
              <w:rPr>
                <w:rFonts w:eastAsia="宋体"/>
                <w:color w:val="0A0A0A"/>
                <w:spacing w:val="-10"/>
                <w:w w:val="105"/>
                <w:lang w:eastAsia="zh-CN"/>
              </w:rPr>
              <w:t>)</w:t>
            </w:r>
          </w:p>
        </w:tc>
        <w:tc>
          <w:tcPr>
            <w:tcW w:w="1276" w:type="dxa"/>
            <w:vAlign w:val="center"/>
          </w:tcPr>
          <w:p w14:paraId="7CD6A19B"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0.070</w:t>
            </w:r>
          </w:p>
        </w:tc>
        <w:tc>
          <w:tcPr>
            <w:tcW w:w="1146" w:type="dxa"/>
            <w:vAlign w:val="center"/>
          </w:tcPr>
          <w:p w14:paraId="5102BD6E"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hint="eastAsia"/>
                <w:color w:val="0A0A0A"/>
                <w:spacing w:val="-10"/>
                <w:w w:val="105"/>
                <w:lang w:eastAsia="zh-CN"/>
              </w:rPr>
              <w:t>1</w:t>
            </w:r>
          </w:p>
        </w:tc>
        <w:tc>
          <w:tcPr>
            <w:tcW w:w="1557" w:type="dxa"/>
            <w:tcBorders>
              <w:right w:val="single" w:sz="8" w:space="0" w:color="000000"/>
            </w:tcBorders>
            <w:vAlign w:val="center"/>
          </w:tcPr>
          <w:p w14:paraId="712A0431"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0.070</w:t>
            </w:r>
          </w:p>
        </w:tc>
      </w:tr>
      <w:tr w:rsidR="00BB53A0" w:rsidRPr="00E30AD3" w14:paraId="075956DF" w14:textId="77777777" w:rsidTr="00BB53A0">
        <w:trPr>
          <w:trHeight w:val="417"/>
          <w:jc w:val="center"/>
        </w:trPr>
        <w:tc>
          <w:tcPr>
            <w:tcW w:w="2825" w:type="dxa"/>
            <w:tcBorders>
              <w:left w:val="single" w:sz="8" w:space="0" w:color="000000"/>
            </w:tcBorders>
            <w:vAlign w:val="center"/>
          </w:tcPr>
          <w:p w14:paraId="50ABBD1C"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测量放大器频率响应</w:t>
            </w:r>
          </w:p>
        </w:tc>
        <w:tc>
          <w:tcPr>
            <w:tcW w:w="1276" w:type="dxa"/>
            <w:vAlign w:val="center"/>
          </w:tcPr>
          <w:p w14:paraId="6782AC04"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u4(</w:t>
            </w:r>
            <m:oMath>
              <m:sSub>
                <m:sSubPr>
                  <m:ctrlPr>
                    <w:rPr>
                      <w:rFonts w:ascii="Cambria Math" w:eastAsia="宋体" w:hAnsi="Cambria Math"/>
                      <w:color w:val="0A0A0A"/>
                      <w:spacing w:val="-10"/>
                      <w:w w:val="105"/>
                      <w:lang w:eastAsia="zh-CN"/>
                    </w:rPr>
                  </m:ctrlPr>
                </m:sSubPr>
                <m:e>
                  <m:r>
                    <w:rPr>
                      <w:rFonts w:ascii="Cambria Math" w:eastAsia="宋体" w:hAnsi="Cambria Math"/>
                      <w:color w:val="0A0A0A"/>
                      <w:spacing w:val="-10"/>
                      <w:w w:val="105"/>
                      <w:lang w:eastAsia="zh-CN"/>
                    </w:rPr>
                    <m:t>δ</m:t>
                  </m:r>
                </m:e>
                <m:sub>
                  <m:r>
                    <w:rPr>
                      <w:rFonts w:ascii="Cambria Math" w:eastAsia="宋体" w:hAnsi="Cambria Math"/>
                      <w:color w:val="0A0A0A"/>
                      <w:spacing w:val="-10"/>
                      <w:w w:val="105"/>
                      <w:lang w:eastAsia="zh-CN"/>
                    </w:rPr>
                    <m:t>a</m:t>
                  </m:r>
                </m:sub>
              </m:sSub>
            </m:oMath>
            <w:r w:rsidRPr="00BB53A0">
              <w:rPr>
                <w:rFonts w:eastAsia="宋体"/>
                <w:color w:val="0A0A0A"/>
                <w:spacing w:val="-10"/>
                <w:w w:val="105"/>
                <w:lang w:eastAsia="zh-CN"/>
              </w:rPr>
              <w:t>)</w:t>
            </w:r>
          </w:p>
        </w:tc>
        <w:tc>
          <w:tcPr>
            <w:tcW w:w="1276" w:type="dxa"/>
            <w:vAlign w:val="center"/>
          </w:tcPr>
          <w:p w14:paraId="1B0E1549"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0.058</w:t>
            </w:r>
          </w:p>
        </w:tc>
        <w:tc>
          <w:tcPr>
            <w:tcW w:w="1146" w:type="dxa"/>
            <w:vAlign w:val="center"/>
          </w:tcPr>
          <w:p w14:paraId="0653405B"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1</w:t>
            </w:r>
          </w:p>
        </w:tc>
        <w:tc>
          <w:tcPr>
            <w:tcW w:w="1557" w:type="dxa"/>
            <w:tcBorders>
              <w:right w:val="single" w:sz="8" w:space="0" w:color="000000"/>
            </w:tcBorders>
            <w:vAlign w:val="center"/>
          </w:tcPr>
          <w:p w14:paraId="42D88454"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0.058</w:t>
            </w:r>
          </w:p>
        </w:tc>
      </w:tr>
      <w:tr w:rsidR="00BB53A0" w:rsidRPr="00E30AD3" w14:paraId="21CA8934" w14:textId="77777777" w:rsidTr="00BB53A0">
        <w:trPr>
          <w:trHeight w:val="417"/>
          <w:jc w:val="center"/>
        </w:trPr>
        <w:tc>
          <w:tcPr>
            <w:tcW w:w="2825" w:type="dxa"/>
            <w:tcBorders>
              <w:left w:val="single" w:sz="8" w:space="0" w:color="000000"/>
            </w:tcBorders>
            <w:vAlign w:val="center"/>
          </w:tcPr>
          <w:p w14:paraId="09666003"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hint="eastAsia"/>
                <w:color w:val="0A0A0A"/>
                <w:spacing w:val="-10"/>
                <w:w w:val="105"/>
                <w:lang w:eastAsia="zh-CN"/>
              </w:rPr>
              <w:t>数字电压表示值</w:t>
            </w:r>
            <w:r w:rsidRPr="00BB53A0">
              <w:rPr>
                <w:rFonts w:eastAsia="宋体"/>
                <w:color w:val="0A0A0A"/>
                <w:spacing w:val="-10"/>
                <w:w w:val="105"/>
                <w:lang w:eastAsia="zh-CN"/>
              </w:rPr>
              <w:t>误差</w:t>
            </w:r>
          </w:p>
        </w:tc>
        <w:tc>
          <w:tcPr>
            <w:tcW w:w="1276" w:type="dxa"/>
            <w:vAlign w:val="center"/>
          </w:tcPr>
          <w:p w14:paraId="377E1301"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u5(</w:t>
            </w:r>
            <m:oMath>
              <m:sSub>
                <m:sSubPr>
                  <m:ctrlPr>
                    <w:rPr>
                      <w:rFonts w:ascii="Cambria Math" w:eastAsia="宋体" w:hAnsi="Cambria Math"/>
                      <w:color w:val="0A0A0A"/>
                      <w:spacing w:val="-10"/>
                      <w:w w:val="105"/>
                      <w:lang w:eastAsia="zh-CN"/>
                    </w:rPr>
                  </m:ctrlPr>
                </m:sSubPr>
                <m:e>
                  <m:r>
                    <w:rPr>
                      <w:rFonts w:ascii="Cambria Math" w:eastAsia="宋体" w:hAnsi="Cambria Math"/>
                      <w:color w:val="0A0A0A"/>
                      <w:spacing w:val="-10"/>
                      <w:w w:val="105"/>
                      <w:lang w:eastAsia="zh-CN"/>
                    </w:rPr>
                    <m:t>δ</m:t>
                  </m:r>
                </m:e>
                <m:sub>
                  <m:r>
                    <w:rPr>
                      <w:rFonts w:ascii="Cambria Math" w:eastAsia="宋体" w:hAnsi="Cambria Math"/>
                      <w:color w:val="0A0A0A"/>
                      <w:spacing w:val="-10"/>
                      <w:w w:val="105"/>
                      <w:lang w:eastAsia="zh-CN"/>
                    </w:rPr>
                    <m:t>a</m:t>
                  </m:r>
                </m:sub>
              </m:sSub>
            </m:oMath>
            <w:r w:rsidRPr="00BB53A0">
              <w:rPr>
                <w:rFonts w:eastAsia="宋体"/>
                <w:color w:val="0A0A0A"/>
                <w:spacing w:val="-10"/>
                <w:w w:val="105"/>
                <w:lang w:eastAsia="zh-CN"/>
              </w:rPr>
              <w:t>)</w:t>
            </w:r>
          </w:p>
        </w:tc>
        <w:tc>
          <w:tcPr>
            <w:tcW w:w="1276" w:type="dxa"/>
            <w:vAlign w:val="center"/>
          </w:tcPr>
          <w:p w14:paraId="7AABE4E0"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0.005</w:t>
            </w:r>
          </w:p>
        </w:tc>
        <w:tc>
          <w:tcPr>
            <w:tcW w:w="1146" w:type="dxa"/>
            <w:vAlign w:val="center"/>
          </w:tcPr>
          <w:p w14:paraId="2F786B93"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1</w:t>
            </w:r>
          </w:p>
        </w:tc>
        <w:tc>
          <w:tcPr>
            <w:tcW w:w="1557" w:type="dxa"/>
            <w:tcBorders>
              <w:right w:val="single" w:sz="8" w:space="0" w:color="000000"/>
            </w:tcBorders>
            <w:vAlign w:val="center"/>
          </w:tcPr>
          <w:p w14:paraId="39C3A62B"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0.005</w:t>
            </w:r>
          </w:p>
        </w:tc>
      </w:tr>
      <w:tr w:rsidR="00BB53A0" w:rsidRPr="00E30AD3" w14:paraId="0308C2FF" w14:textId="77777777" w:rsidTr="00BB53A0">
        <w:trPr>
          <w:trHeight w:val="412"/>
          <w:jc w:val="center"/>
        </w:trPr>
        <w:tc>
          <w:tcPr>
            <w:tcW w:w="2825" w:type="dxa"/>
            <w:tcBorders>
              <w:left w:val="single" w:sz="8" w:space="0" w:color="000000"/>
            </w:tcBorders>
            <w:vAlign w:val="center"/>
          </w:tcPr>
          <w:p w14:paraId="71FE519A"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hint="eastAsia"/>
                <w:color w:val="0A0A0A"/>
                <w:spacing w:val="-10"/>
                <w:w w:val="105"/>
                <w:lang w:eastAsia="zh-CN"/>
              </w:rPr>
              <w:t>系统非稳定性</w:t>
            </w:r>
          </w:p>
        </w:tc>
        <w:tc>
          <w:tcPr>
            <w:tcW w:w="1276" w:type="dxa"/>
            <w:vAlign w:val="center"/>
          </w:tcPr>
          <w:p w14:paraId="448D6640"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u6(</w:t>
            </w:r>
            <m:oMath>
              <m:sSub>
                <m:sSubPr>
                  <m:ctrlPr>
                    <w:rPr>
                      <w:rFonts w:ascii="Cambria Math" w:eastAsia="宋体" w:hAnsi="Cambria Math"/>
                      <w:color w:val="0A0A0A"/>
                      <w:spacing w:val="-10"/>
                      <w:w w:val="105"/>
                      <w:lang w:eastAsia="zh-CN"/>
                    </w:rPr>
                  </m:ctrlPr>
                </m:sSubPr>
                <m:e>
                  <m:r>
                    <w:rPr>
                      <w:rFonts w:ascii="Cambria Math" w:eastAsia="宋体" w:hAnsi="Cambria Math"/>
                      <w:color w:val="0A0A0A"/>
                      <w:spacing w:val="-10"/>
                      <w:w w:val="105"/>
                      <w:lang w:eastAsia="zh-CN"/>
                    </w:rPr>
                    <m:t>δ</m:t>
                  </m:r>
                </m:e>
                <m:sub>
                  <m:r>
                    <w:rPr>
                      <w:rFonts w:ascii="Cambria Math" w:eastAsia="宋体" w:hAnsi="Cambria Math"/>
                      <w:color w:val="0A0A0A"/>
                      <w:spacing w:val="-10"/>
                      <w:w w:val="105"/>
                      <w:lang w:eastAsia="zh-CN"/>
                    </w:rPr>
                    <m:t>a</m:t>
                  </m:r>
                </m:sub>
              </m:sSub>
            </m:oMath>
            <w:r w:rsidRPr="00BB53A0">
              <w:rPr>
                <w:rFonts w:eastAsia="宋体"/>
                <w:color w:val="0A0A0A"/>
                <w:spacing w:val="-10"/>
                <w:w w:val="105"/>
                <w:lang w:eastAsia="zh-CN"/>
              </w:rPr>
              <w:t>)</w:t>
            </w:r>
          </w:p>
        </w:tc>
        <w:tc>
          <w:tcPr>
            <w:tcW w:w="1276" w:type="dxa"/>
            <w:vAlign w:val="center"/>
          </w:tcPr>
          <w:p w14:paraId="7F986EE7"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0.058</w:t>
            </w:r>
          </w:p>
        </w:tc>
        <w:tc>
          <w:tcPr>
            <w:tcW w:w="1146" w:type="dxa"/>
            <w:vAlign w:val="center"/>
          </w:tcPr>
          <w:p w14:paraId="15E382F7"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1</w:t>
            </w:r>
          </w:p>
        </w:tc>
        <w:tc>
          <w:tcPr>
            <w:tcW w:w="1557" w:type="dxa"/>
            <w:tcBorders>
              <w:right w:val="single" w:sz="8" w:space="0" w:color="000000"/>
            </w:tcBorders>
            <w:vAlign w:val="center"/>
          </w:tcPr>
          <w:p w14:paraId="5423F8B3"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0.058</w:t>
            </w:r>
          </w:p>
        </w:tc>
      </w:tr>
      <w:tr w:rsidR="00BB53A0" w:rsidRPr="00E30AD3" w14:paraId="39941372" w14:textId="77777777" w:rsidTr="00BB53A0">
        <w:trPr>
          <w:trHeight w:val="412"/>
          <w:jc w:val="center"/>
        </w:trPr>
        <w:tc>
          <w:tcPr>
            <w:tcW w:w="2825" w:type="dxa"/>
            <w:tcBorders>
              <w:left w:val="single" w:sz="8" w:space="0" w:color="000000"/>
            </w:tcBorders>
            <w:vAlign w:val="center"/>
          </w:tcPr>
          <w:p w14:paraId="022D6D8F"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hint="eastAsia"/>
                <w:color w:val="0A0A0A"/>
                <w:spacing w:val="-10"/>
                <w:w w:val="105"/>
                <w:lang w:eastAsia="zh-CN"/>
              </w:rPr>
              <w:t>声场修正值误差</w:t>
            </w:r>
          </w:p>
        </w:tc>
        <w:tc>
          <w:tcPr>
            <w:tcW w:w="1276" w:type="dxa"/>
            <w:vAlign w:val="center"/>
          </w:tcPr>
          <w:p w14:paraId="23D0ADEB" w14:textId="77777777" w:rsidR="00BB53A0" w:rsidRPr="00BB53A0" w:rsidRDefault="00000000" w:rsidP="00BB53A0">
            <w:pPr>
              <w:pStyle w:val="TableParagraph"/>
              <w:spacing w:line="270" w:lineRule="atLeast"/>
              <w:jc w:val="center"/>
              <w:rPr>
                <w:rFonts w:eastAsia="宋体"/>
                <w:color w:val="0A0A0A"/>
                <w:spacing w:val="-10"/>
                <w:w w:val="105"/>
                <w:lang w:eastAsia="zh-CN"/>
              </w:rPr>
            </w:pPr>
            <m:oMath>
              <m:sSub>
                <m:sSubPr>
                  <m:ctrlPr>
                    <w:rPr>
                      <w:rFonts w:ascii="Cambria Math" w:eastAsia="宋体" w:hAnsi="Cambria Math"/>
                      <w:color w:val="0A0A0A"/>
                      <w:spacing w:val="-10"/>
                      <w:w w:val="105"/>
                      <w:lang w:eastAsia="zh-CN"/>
                    </w:rPr>
                  </m:ctrlPr>
                </m:sSubPr>
                <m:e>
                  <m:r>
                    <w:rPr>
                      <w:rFonts w:ascii="Cambria Math" w:eastAsia="宋体" w:hAnsi="Cambria Math"/>
                      <w:color w:val="0A0A0A"/>
                      <w:spacing w:val="-10"/>
                      <w:w w:val="105"/>
                      <w:lang w:eastAsia="zh-CN"/>
                    </w:rPr>
                    <m:t>u</m:t>
                  </m:r>
                </m:e>
                <m:sub>
                  <m:r>
                    <m:rPr>
                      <m:sty m:val="p"/>
                    </m:rPr>
                    <w:rPr>
                      <w:rFonts w:ascii="Cambria Math" w:eastAsia="宋体" w:hAnsi="Cambria Math"/>
                      <w:color w:val="0A0A0A"/>
                      <w:spacing w:val="-10"/>
                      <w:w w:val="105"/>
                      <w:lang w:eastAsia="zh-CN"/>
                    </w:rPr>
                    <m:t>7</m:t>
                  </m:r>
                </m:sub>
              </m:sSub>
            </m:oMath>
            <w:r w:rsidR="00BB53A0" w:rsidRPr="00BB53A0">
              <w:rPr>
                <w:rFonts w:eastAsia="宋体"/>
                <w:color w:val="0A0A0A"/>
                <w:spacing w:val="-10"/>
                <w:w w:val="105"/>
                <w:lang w:eastAsia="zh-CN"/>
              </w:rPr>
              <w:t>(</w:t>
            </w:r>
            <m:oMath>
              <m:sSub>
                <m:sSubPr>
                  <m:ctrlPr>
                    <w:rPr>
                      <w:rFonts w:ascii="Cambria Math" w:eastAsia="宋体" w:hAnsi="Cambria Math"/>
                      <w:color w:val="0A0A0A"/>
                      <w:spacing w:val="-10"/>
                      <w:w w:val="105"/>
                      <w:lang w:eastAsia="zh-CN"/>
                    </w:rPr>
                  </m:ctrlPr>
                </m:sSubPr>
                <m:e>
                  <m:r>
                    <w:rPr>
                      <w:rFonts w:ascii="Cambria Math" w:eastAsia="宋体" w:hAnsi="Cambria Math"/>
                      <w:color w:val="0A0A0A"/>
                      <w:spacing w:val="-10"/>
                      <w:w w:val="105"/>
                      <w:lang w:eastAsia="zh-CN"/>
                    </w:rPr>
                    <m:t>C</m:t>
                  </m:r>
                </m:e>
                <m:sub>
                  <m:r>
                    <w:rPr>
                      <w:rFonts w:ascii="Cambria Math" w:eastAsia="宋体" w:hAnsi="Cambria Math"/>
                      <w:color w:val="0A0A0A"/>
                      <w:spacing w:val="-10"/>
                      <w:w w:val="105"/>
                      <w:lang w:eastAsia="zh-CN"/>
                    </w:rPr>
                    <m:t>p</m:t>
                  </m:r>
                </m:sub>
              </m:sSub>
            </m:oMath>
            <w:r w:rsidR="00BB53A0" w:rsidRPr="00BB53A0">
              <w:rPr>
                <w:rFonts w:eastAsia="宋体"/>
                <w:color w:val="0A0A0A"/>
                <w:spacing w:val="-10"/>
                <w:w w:val="105"/>
                <w:lang w:eastAsia="zh-CN"/>
              </w:rPr>
              <w:t>)</w:t>
            </w:r>
          </w:p>
        </w:tc>
        <w:tc>
          <w:tcPr>
            <w:tcW w:w="1276" w:type="dxa"/>
            <w:vAlign w:val="center"/>
          </w:tcPr>
          <w:p w14:paraId="17ACC5DE" w14:textId="1AC2D6BE" w:rsidR="00BB53A0" w:rsidRPr="00BB53A0" w:rsidRDefault="00322C48" w:rsidP="00BB53A0">
            <w:pPr>
              <w:pStyle w:val="TableParagraph"/>
              <w:spacing w:line="270" w:lineRule="atLeast"/>
              <w:jc w:val="center"/>
              <w:rPr>
                <w:rFonts w:eastAsia="宋体"/>
                <w:color w:val="0A0A0A"/>
                <w:spacing w:val="-10"/>
                <w:w w:val="105"/>
                <w:lang w:eastAsia="zh-CN"/>
              </w:rPr>
            </w:pPr>
            <w:r>
              <w:rPr>
                <w:rFonts w:eastAsia="宋体"/>
                <w:color w:val="0A0A0A"/>
                <w:spacing w:val="-10"/>
                <w:w w:val="105"/>
                <w:lang w:eastAsia="zh-CN"/>
              </w:rPr>
              <w:t>0.</w:t>
            </w:r>
            <w:r w:rsidR="00041DF5">
              <w:rPr>
                <w:rFonts w:eastAsia="宋体"/>
                <w:color w:val="0A0A0A"/>
                <w:spacing w:val="-10"/>
                <w:w w:val="105"/>
                <w:lang w:eastAsia="zh-CN"/>
              </w:rPr>
              <w:t>1</w:t>
            </w:r>
            <w:r w:rsidR="00041DF5">
              <w:rPr>
                <w:rFonts w:eastAsia="宋体" w:hint="eastAsia"/>
                <w:color w:val="0A0A0A"/>
                <w:spacing w:val="-10"/>
                <w:w w:val="105"/>
                <w:lang w:eastAsia="zh-CN"/>
              </w:rPr>
              <w:t>、</w:t>
            </w:r>
            <w:r>
              <w:rPr>
                <w:rFonts w:eastAsia="宋体"/>
                <w:color w:val="0A0A0A"/>
                <w:spacing w:val="-10"/>
                <w:w w:val="105"/>
                <w:lang w:eastAsia="zh-CN"/>
              </w:rPr>
              <w:t>0.6</w:t>
            </w:r>
          </w:p>
        </w:tc>
        <w:tc>
          <w:tcPr>
            <w:tcW w:w="1146" w:type="dxa"/>
            <w:vAlign w:val="center"/>
          </w:tcPr>
          <w:p w14:paraId="5A2F9C01"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hint="eastAsia"/>
                <w:color w:val="0A0A0A"/>
                <w:spacing w:val="-10"/>
                <w:w w:val="105"/>
                <w:lang w:eastAsia="zh-CN"/>
              </w:rPr>
              <w:t>1</w:t>
            </w:r>
          </w:p>
        </w:tc>
        <w:tc>
          <w:tcPr>
            <w:tcW w:w="1557" w:type="dxa"/>
            <w:tcBorders>
              <w:right w:val="single" w:sz="8" w:space="0" w:color="000000"/>
            </w:tcBorders>
            <w:vAlign w:val="center"/>
          </w:tcPr>
          <w:p w14:paraId="6F80C1B4"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hint="eastAsia"/>
                <w:color w:val="0A0A0A"/>
                <w:spacing w:val="-10"/>
                <w:w w:val="105"/>
                <w:lang w:eastAsia="zh-CN"/>
              </w:rPr>
              <w:t>0</w:t>
            </w:r>
            <w:r w:rsidRPr="00BB53A0">
              <w:rPr>
                <w:rFonts w:eastAsia="宋体"/>
                <w:color w:val="0A0A0A"/>
                <w:spacing w:val="-10"/>
                <w:w w:val="105"/>
                <w:lang w:eastAsia="zh-CN"/>
              </w:rPr>
              <w:t>.109</w:t>
            </w:r>
          </w:p>
        </w:tc>
      </w:tr>
      <w:tr w:rsidR="00BB53A0" w:rsidRPr="00E30AD3" w14:paraId="30D287CB" w14:textId="77777777" w:rsidTr="00BB53A0">
        <w:trPr>
          <w:trHeight w:val="417"/>
          <w:jc w:val="center"/>
        </w:trPr>
        <w:tc>
          <w:tcPr>
            <w:tcW w:w="2825" w:type="dxa"/>
            <w:tcBorders>
              <w:left w:val="single" w:sz="8" w:space="0" w:color="000000"/>
            </w:tcBorders>
            <w:vAlign w:val="center"/>
          </w:tcPr>
          <w:p w14:paraId="00BADC67"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数值修约</w:t>
            </w:r>
          </w:p>
        </w:tc>
        <w:tc>
          <w:tcPr>
            <w:tcW w:w="1276" w:type="dxa"/>
            <w:vAlign w:val="center"/>
          </w:tcPr>
          <w:p w14:paraId="1BA602AF" w14:textId="77777777" w:rsidR="00BB53A0" w:rsidRPr="00BB53A0" w:rsidRDefault="00000000" w:rsidP="00BB53A0">
            <w:pPr>
              <w:pStyle w:val="TableParagraph"/>
              <w:spacing w:line="270" w:lineRule="atLeast"/>
              <w:jc w:val="center"/>
              <w:rPr>
                <w:rFonts w:eastAsia="宋体"/>
                <w:color w:val="0A0A0A"/>
                <w:spacing w:val="-10"/>
                <w:w w:val="105"/>
                <w:lang w:eastAsia="zh-CN"/>
              </w:rPr>
            </w:pPr>
            <m:oMath>
              <m:sSub>
                <m:sSubPr>
                  <m:ctrlPr>
                    <w:rPr>
                      <w:rFonts w:ascii="Cambria Math" w:eastAsia="宋体" w:hAnsi="Cambria Math"/>
                      <w:color w:val="0A0A0A"/>
                      <w:spacing w:val="-10"/>
                      <w:w w:val="105"/>
                      <w:lang w:eastAsia="zh-CN"/>
                    </w:rPr>
                  </m:ctrlPr>
                </m:sSubPr>
                <m:e>
                  <m:r>
                    <w:rPr>
                      <w:rFonts w:ascii="Cambria Math" w:eastAsia="宋体" w:hAnsi="Cambria Math"/>
                      <w:color w:val="0A0A0A"/>
                      <w:spacing w:val="-10"/>
                      <w:w w:val="105"/>
                      <w:lang w:eastAsia="zh-CN"/>
                    </w:rPr>
                    <m:t>u</m:t>
                  </m:r>
                </m:e>
                <m:sub>
                  <m:r>
                    <m:rPr>
                      <m:sty m:val="p"/>
                    </m:rPr>
                    <w:rPr>
                      <w:rFonts w:ascii="Cambria Math" w:eastAsia="宋体" w:hAnsi="Cambria Math"/>
                      <w:color w:val="0A0A0A"/>
                      <w:spacing w:val="-10"/>
                      <w:w w:val="105"/>
                      <w:lang w:eastAsia="zh-CN"/>
                    </w:rPr>
                    <m:t>8</m:t>
                  </m:r>
                </m:sub>
              </m:sSub>
            </m:oMath>
            <w:r w:rsidR="00BB53A0" w:rsidRPr="00BB53A0">
              <w:rPr>
                <w:rFonts w:eastAsia="宋体"/>
                <w:color w:val="0A0A0A"/>
                <w:spacing w:val="-10"/>
                <w:w w:val="105"/>
                <w:lang w:eastAsia="zh-CN"/>
              </w:rPr>
              <w:t>(v)</w:t>
            </w:r>
          </w:p>
        </w:tc>
        <w:tc>
          <w:tcPr>
            <w:tcW w:w="1276" w:type="dxa"/>
            <w:vAlign w:val="center"/>
          </w:tcPr>
          <w:p w14:paraId="4AC1ADF2"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0.029</w:t>
            </w:r>
          </w:p>
        </w:tc>
        <w:tc>
          <w:tcPr>
            <w:tcW w:w="1146" w:type="dxa"/>
            <w:vAlign w:val="center"/>
          </w:tcPr>
          <w:p w14:paraId="033AEF01"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1</w:t>
            </w:r>
          </w:p>
        </w:tc>
        <w:tc>
          <w:tcPr>
            <w:tcW w:w="1557" w:type="dxa"/>
            <w:tcBorders>
              <w:right w:val="single" w:sz="8" w:space="0" w:color="000000"/>
            </w:tcBorders>
            <w:vAlign w:val="center"/>
          </w:tcPr>
          <w:p w14:paraId="06EF9923" w14:textId="77777777" w:rsidR="00BB53A0" w:rsidRPr="00BB53A0" w:rsidRDefault="00BB53A0" w:rsidP="00BB53A0">
            <w:pPr>
              <w:pStyle w:val="TableParagraph"/>
              <w:spacing w:line="270" w:lineRule="atLeast"/>
              <w:jc w:val="center"/>
              <w:rPr>
                <w:rFonts w:eastAsia="宋体"/>
                <w:color w:val="0A0A0A"/>
                <w:spacing w:val="-10"/>
                <w:w w:val="105"/>
                <w:lang w:eastAsia="zh-CN"/>
              </w:rPr>
            </w:pPr>
            <w:r w:rsidRPr="00BB53A0">
              <w:rPr>
                <w:rFonts w:eastAsia="宋体"/>
                <w:color w:val="0A0A0A"/>
                <w:spacing w:val="-10"/>
                <w:w w:val="105"/>
                <w:lang w:eastAsia="zh-CN"/>
              </w:rPr>
              <w:t>0.029</w:t>
            </w:r>
          </w:p>
        </w:tc>
      </w:tr>
    </w:tbl>
    <w:p w14:paraId="7F401BA3" w14:textId="77777777" w:rsidR="00FA78DD" w:rsidRPr="0022742C" w:rsidRDefault="00FA78DD" w:rsidP="00FA78DD">
      <w:pPr>
        <w:ind w:firstLine="480"/>
        <w:jc w:val="left"/>
        <w:rPr>
          <w:sz w:val="24"/>
        </w:rPr>
      </w:pPr>
      <w:r w:rsidRPr="0022742C">
        <w:rPr>
          <w:sz w:val="24"/>
        </w:rPr>
        <w:t>因上述标准不确定度分量各自独立、互不相干，计算并考虑数值修约引入的不确定度，可得到表面传声器在工作频率范围</w:t>
      </w:r>
      <w:r>
        <w:rPr>
          <w:rFonts w:hint="eastAsia"/>
          <w:sz w:val="24"/>
        </w:rPr>
        <w:t>内</w:t>
      </w:r>
      <w:r w:rsidRPr="0022742C">
        <w:rPr>
          <w:sz w:val="24"/>
        </w:rPr>
        <w:t>声压灵敏度级频率响应的合成标准不确定度</w:t>
      </w:r>
      <w:r w:rsidRPr="0022742C">
        <w:rPr>
          <w:i/>
          <w:sz w:val="24"/>
        </w:rPr>
        <w:t>u</w:t>
      </w:r>
      <w:r w:rsidRPr="0022742C">
        <w:rPr>
          <w:sz w:val="24"/>
          <w:vertAlign w:val="subscript"/>
        </w:rPr>
        <w:t>c</w:t>
      </w:r>
      <w:r w:rsidRPr="0022742C">
        <w:rPr>
          <w:sz w:val="24"/>
        </w:rPr>
        <w:t>为：</w:t>
      </w:r>
    </w:p>
    <w:p w14:paraId="0CDFC2C8" w14:textId="64D50FD3" w:rsidR="00FA78DD" w:rsidRDefault="00FA78DD" w:rsidP="00FA78DD">
      <w:pPr>
        <w:snapToGrid w:val="0"/>
        <w:spacing w:beforeLines="50" w:before="156"/>
        <w:ind w:firstLine="440"/>
        <w:jc w:val="center"/>
      </w:pPr>
      <w:r w:rsidRPr="0023268B">
        <w:rPr>
          <w:i/>
        </w:rPr>
        <w:t>u</w:t>
      </w:r>
      <w:r w:rsidRPr="0023268B">
        <w:rPr>
          <w:vertAlign w:val="subscript"/>
        </w:rPr>
        <w:t>c</w:t>
      </w:r>
      <w:r w:rsidRPr="0023268B">
        <w:t>=</w:t>
      </w:r>
      <m:oMath>
        <m:rad>
          <m:radPr>
            <m:degHide m:val="1"/>
            <m:ctrlPr>
              <w:rPr>
                <w:rFonts w:ascii="Cambria Math" w:hAnsi="Cambria Math"/>
              </w:rPr>
            </m:ctrlPr>
          </m:radPr>
          <m:deg/>
          <m:e>
            <m:sSup>
              <m:sSupPr>
                <m:ctrlPr>
                  <w:rPr>
                    <w:rFonts w:ascii="Cambria Math" w:hAnsi="Cambria Math"/>
                    <w:i/>
                  </w:rPr>
                </m:ctrlPr>
              </m:sSupPr>
              <m:e>
                <m:r>
                  <w:rPr>
                    <w:rFonts w:ascii="Cambria Math" w:hAnsi="Cambria Math"/>
                  </w:rPr>
                  <m:t>u</m:t>
                </m:r>
              </m:e>
              <m:sup>
                <m:r>
                  <w:rPr>
                    <w:rFonts w:ascii="Cambria Math" w:hAnsi="Cambria Math"/>
                  </w:rPr>
                  <m:t>2</m:t>
                </m:r>
              </m:sup>
            </m:sSup>
            <m:d>
              <m:dPr>
                <m:ctrlPr>
                  <w:rPr>
                    <w:rFonts w:ascii="Cambria Math" w:hAnsi="Cambria Math"/>
                    <w:i/>
                  </w:rPr>
                </m:ctrlPr>
              </m:dPr>
              <m:e>
                <m:sSub>
                  <m:sSubPr>
                    <m:ctrlPr>
                      <w:rPr>
                        <w:rFonts w:ascii="Cambria Math" w:hAnsi="Cambria Math"/>
                      </w:rPr>
                    </m:ctrlPr>
                  </m:sSubPr>
                  <m:e>
                    <m:r>
                      <w:rPr>
                        <w:rFonts w:ascii="Cambria Math" w:hAnsi="Cambria Math"/>
                      </w:rPr>
                      <m:t>δ</m:t>
                    </m:r>
                  </m:e>
                  <m:sub>
                    <m:r>
                      <w:rPr>
                        <w:rFonts w:ascii="Cambria Math" w:hAnsi="Cambria Math"/>
                      </w:rPr>
                      <m:t>a</m:t>
                    </m:r>
                  </m:sub>
                </m:sSub>
              </m:e>
            </m:d>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u</m:t>
                    </m:r>
                  </m:e>
                  <m:sub>
                    <m:r>
                      <w:rPr>
                        <w:rFonts w:ascii="Cambria Math" w:hAnsi="Cambria Math"/>
                      </w:rPr>
                      <m:t>7</m:t>
                    </m:r>
                  </m:sub>
                </m:sSub>
              </m:e>
              <m:sup>
                <m:r>
                  <w:rPr>
                    <w:rFonts w:ascii="Cambria Math" w:hAnsi="Cambria Math"/>
                  </w:rPr>
                  <m:t>2</m:t>
                </m:r>
              </m:sup>
            </m:sSup>
            <m:d>
              <m:dPr>
                <m:ctrlPr>
                  <w:rPr>
                    <w:rFonts w:ascii="Cambria Math" w:hAnsi="Cambria Math"/>
                    <w:i/>
                  </w:rPr>
                </m:ctrlPr>
              </m:dPr>
              <m:e>
                <m:sSub>
                  <m:sSubPr>
                    <m:ctrlPr>
                      <w:rPr>
                        <w:rFonts w:ascii="Cambria Math" w:hAnsi="Cambria Math"/>
                      </w:rPr>
                    </m:ctrlPr>
                  </m:sSubPr>
                  <m:e>
                    <m:r>
                      <w:rPr>
                        <w:rFonts w:ascii="Cambria Math" w:hAnsi="Cambria Math"/>
                      </w:rPr>
                      <m:t>C</m:t>
                    </m:r>
                  </m:e>
                  <m:sub>
                    <m:r>
                      <w:rPr>
                        <w:rFonts w:ascii="Cambria Math" w:hAnsi="Cambria Math"/>
                      </w:rPr>
                      <m:t>p</m:t>
                    </m:r>
                  </m:sub>
                </m:sSub>
              </m:e>
            </m:d>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u</m:t>
                    </m:r>
                  </m:e>
                  <m:sub>
                    <m:r>
                      <w:rPr>
                        <w:rFonts w:ascii="Cambria Math" w:hAnsi="Cambria Math"/>
                      </w:rPr>
                      <m:t>8</m:t>
                    </m:r>
                  </m:sub>
                </m:sSub>
              </m:e>
              <m:sup>
                <m:r>
                  <w:rPr>
                    <w:rFonts w:ascii="Cambria Math" w:hAnsi="Cambria Math"/>
                  </w:rPr>
                  <m:t>2</m:t>
                </m:r>
              </m:sup>
            </m:sSup>
            <m:d>
              <m:dPr>
                <m:ctrlPr>
                  <w:rPr>
                    <w:rFonts w:ascii="Cambria Math" w:hAnsi="Cambria Math"/>
                    <w:i/>
                  </w:rPr>
                </m:ctrlPr>
              </m:dPr>
              <m:e>
                <m:r>
                  <w:rPr>
                    <w:rFonts w:ascii="Cambria Math" w:hAnsi="Cambria Math"/>
                    <w:szCs w:val="21"/>
                  </w:rPr>
                  <m:t>v</m:t>
                </m:r>
              </m:e>
            </m:d>
          </m:e>
        </m:rad>
      </m:oMath>
    </w:p>
    <w:p w14:paraId="153DD6DE" w14:textId="0068CD6E" w:rsidR="00041DF5" w:rsidRDefault="00322C48" w:rsidP="00041DF5">
      <w:pPr>
        <w:snapToGrid w:val="0"/>
        <w:spacing w:beforeLines="50" w:before="156" w:line="240" w:lineRule="auto"/>
        <w:ind w:firstLine="480"/>
        <w:jc w:val="center"/>
        <w:rPr>
          <w:sz w:val="24"/>
        </w:rPr>
      </w:pPr>
      <w:bookmarkStart w:id="126" w:name="_Hlk138700562"/>
      <w:r w:rsidRPr="00322C48">
        <w:rPr>
          <w:sz w:val="24"/>
        </w:rPr>
        <w:t>10 kHz</w:t>
      </w:r>
      <w:r w:rsidR="00041DF5">
        <w:rPr>
          <w:rFonts w:hint="eastAsia"/>
          <w:sz w:val="24"/>
        </w:rPr>
        <w:t>以下</w:t>
      </w:r>
      <w:r>
        <w:rPr>
          <w:rFonts w:hint="eastAsia"/>
          <w:sz w:val="24"/>
        </w:rPr>
        <w:t>：</w:t>
      </w:r>
      <w:r w:rsidRPr="0022742C">
        <w:rPr>
          <w:i/>
          <w:sz w:val="24"/>
        </w:rPr>
        <w:t>u</w:t>
      </w:r>
      <w:r w:rsidRPr="0022742C">
        <w:rPr>
          <w:sz w:val="24"/>
          <w:vertAlign w:val="subscript"/>
        </w:rPr>
        <w:t>c</w:t>
      </w:r>
      <w:r w:rsidRPr="00322C48">
        <w:rPr>
          <w:sz w:val="24"/>
        </w:rPr>
        <w:t>=0.1</w:t>
      </w:r>
      <w:r>
        <w:rPr>
          <w:sz w:val="24"/>
        </w:rPr>
        <w:t xml:space="preserve">75 </w:t>
      </w:r>
      <w:r w:rsidRPr="00245F50">
        <w:rPr>
          <w:sz w:val="24"/>
        </w:rPr>
        <w:t>(dB)</w:t>
      </w:r>
    </w:p>
    <w:p w14:paraId="2DBDA1F5" w14:textId="40659CD1" w:rsidR="00322C48" w:rsidRPr="00FA78DD" w:rsidRDefault="00322C48" w:rsidP="00041DF5">
      <w:pPr>
        <w:snapToGrid w:val="0"/>
        <w:spacing w:beforeLines="50" w:before="156" w:line="240" w:lineRule="auto"/>
        <w:ind w:firstLine="480"/>
        <w:jc w:val="center"/>
        <w:rPr>
          <w:sz w:val="24"/>
        </w:rPr>
      </w:pPr>
      <w:r w:rsidRPr="00322C48">
        <w:rPr>
          <w:sz w:val="24"/>
        </w:rPr>
        <w:t>1</w:t>
      </w:r>
      <w:r w:rsidR="00041DF5">
        <w:rPr>
          <w:sz w:val="24"/>
        </w:rPr>
        <w:t>0</w:t>
      </w:r>
      <w:r w:rsidRPr="00322C48">
        <w:rPr>
          <w:sz w:val="24"/>
        </w:rPr>
        <w:t xml:space="preserve"> kHz</w:t>
      </w:r>
      <w:r w:rsidR="00041DF5">
        <w:rPr>
          <w:rFonts w:hint="eastAsia"/>
          <w:sz w:val="24"/>
        </w:rPr>
        <w:t>以上</w:t>
      </w:r>
      <w:r>
        <w:rPr>
          <w:rFonts w:hint="eastAsia"/>
          <w:sz w:val="24"/>
        </w:rPr>
        <w:t>：</w:t>
      </w:r>
      <w:r w:rsidRPr="0022742C">
        <w:rPr>
          <w:i/>
          <w:sz w:val="24"/>
        </w:rPr>
        <w:t>u</w:t>
      </w:r>
      <w:r w:rsidRPr="0022742C">
        <w:rPr>
          <w:sz w:val="24"/>
          <w:vertAlign w:val="subscript"/>
        </w:rPr>
        <w:t>c</w:t>
      </w:r>
      <w:r w:rsidRPr="00322C48">
        <w:rPr>
          <w:sz w:val="24"/>
        </w:rPr>
        <w:t>=0.</w:t>
      </w:r>
      <w:r>
        <w:rPr>
          <w:sz w:val="24"/>
        </w:rPr>
        <w:t xml:space="preserve">617 </w:t>
      </w:r>
      <w:r w:rsidRPr="00245F50">
        <w:rPr>
          <w:sz w:val="24"/>
        </w:rPr>
        <w:t>(dB)</w:t>
      </w:r>
    </w:p>
    <w:bookmarkEnd w:id="126"/>
    <w:p w14:paraId="7E478EAF" w14:textId="77777777" w:rsidR="0003329E" w:rsidRPr="00FA78DD" w:rsidRDefault="0003329E" w:rsidP="0003329E">
      <w:pPr>
        <w:ind w:firstLineChars="0" w:firstLine="0"/>
        <w:jc w:val="left"/>
        <w:rPr>
          <w:sz w:val="24"/>
        </w:rPr>
      </w:pPr>
      <w:r w:rsidRPr="00FA78DD">
        <w:rPr>
          <w:sz w:val="24"/>
        </w:rPr>
        <w:t xml:space="preserve">C.3.5 </w:t>
      </w:r>
      <w:r w:rsidRPr="00FA78DD">
        <w:rPr>
          <w:sz w:val="24"/>
        </w:rPr>
        <w:t>扩展不确定度</w:t>
      </w:r>
    </w:p>
    <w:p w14:paraId="64C7D878" w14:textId="77777777" w:rsidR="00FA78DD" w:rsidRPr="0022742C" w:rsidRDefault="00FA78DD" w:rsidP="00FA78DD">
      <w:pPr>
        <w:ind w:firstLineChars="100" w:firstLine="240"/>
        <w:jc w:val="left"/>
        <w:rPr>
          <w:sz w:val="24"/>
        </w:rPr>
      </w:pPr>
      <w:bookmarkStart w:id="127" w:name="_Toc525281712"/>
      <w:bookmarkStart w:id="128" w:name="_Toc362447094"/>
      <w:bookmarkStart w:id="129" w:name="_Toc375745322"/>
      <w:r w:rsidRPr="0022742C">
        <w:rPr>
          <w:sz w:val="24"/>
        </w:rPr>
        <w:t>取包含因子</w:t>
      </w:r>
      <w:r w:rsidRPr="00245F50">
        <w:rPr>
          <w:i/>
          <w:iCs/>
          <w:sz w:val="24"/>
        </w:rPr>
        <w:t>k</w:t>
      </w:r>
      <w:r w:rsidRPr="0022742C">
        <w:rPr>
          <w:sz w:val="24"/>
        </w:rPr>
        <w:t>=2</w:t>
      </w:r>
      <w:r w:rsidRPr="0022742C">
        <w:rPr>
          <w:sz w:val="24"/>
        </w:rPr>
        <w:t>，则表面传声器声压灵敏度级频率响应的扩展不确定度</w:t>
      </w:r>
      <w:r w:rsidRPr="00245F50">
        <w:rPr>
          <w:i/>
          <w:iCs/>
          <w:sz w:val="24"/>
        </w:rPr>
        <w:t>U</w:t>
      </w:r>
      <w:r w:rsidRPr="0022742C">
        <w:rPr>
          <w:sz w:val="24"/>
        </w:rPr>
        <w:t>为：</w:t>
      </w:r>
    </w:p>
    <w:p w14:paraId="79B8C4DF" w14:textId="59C911E1" w:rsidR="00041DF5" w:rsidRDefault="00041DF5" w:rsidP="00041DF5">
      <w:pPr>
        <w:snapToGrid w:val="0"/>
        <w:spacing w:beforeLines="50" w:before="156" w:line="240" w:lineRule="auto"/>
        <w:ind w:firstLine="480"/>
        <w:jc w:val="center"/>
        <w:rPr>
          <w:sz w:val="24"/>
        </w:rPr>
      </w:pPr>
      <w:bookmarkStart w:id="130" w:name="_Hlk138700579"/>
      <w:r w:rsidRPr="00322C48">
        <w:rPr>
          <w:sz w:val="24"/>
        </w:rPr>
        <w:t>10 kHz</w:t>
      </w:r>
      <w:r>
        <w:rPr>
          <w:rFonts w:hint="eastAsia"/>
          <w:sz w:val="24"/>
        </w:rPr>
        <w:t>以下</w:t>
      </w:r>
      <w:r w:rsidR="00FA50FB">
        <w:rPr>
          <w:rFonts w:hint="eastAsia"/>
          <w:sz w:val="24"/>
        </w:rPr>
        <w:t>：</w:t>
      </w:r>
      <w:r w:rsidR="00FA50FB" w:rsidRPr="00041DF5">
        <w:rPr>
          <w:rFonts w:hint="eastAsia"/>
          <w:i/>
          <w:iCs/>
          <w:sz w:val="24"/>
        </w:rPr>
        <w:t>U</w:t>
      </w:r>
      <w:r w:rsidR="00FA50FB" w:rsidRPr="00322C48">
        <w:rPr>
          <w:sz w:val="24"/>
        </w:rPr>
        <w:t xml:space="preserve"> =</w:t>
      </w:r>
      <w:r w:rsidR="00FA50FB">
        <w:rPr>
          <w:sz w:val="24"/>
        </w:rPr>
        <w:t>2</w:t>
      </w:r>
      <w:r w:rsidR="00FA50FB" w:rsidRPr="00245F50">
        <w:rPr>
          <w:sz w:val="24"/>
        </w:rPr>
        <w:t>×</w:t>
      </w:r>
      <w:r w:rsidR="00FA50FB" w:rsidRPr="00322C48">
        <w:rPr>
          <w:sz w:val="24"/>
        </w:rPr>
        <w:t>0.1</w:t>
      </w:r>
      <w:r w:rsidR="00FA50FB">
        <w:rPr>
          <w:sz w:val="24"/>
        </w:rPr>
        <w:t>75 =0.350</w:t>
      </w:r>
      <w:r>
        <w:rPr>
          <w:sz w:val="24"/>
        </w:rPr>
        <w:t xml:space="preserve"> </w:t>
      </w:r>
      <w:r w:rsidR="00FA50FB" w:rsidRPr="00245F50">
        <w:rPr>
          <w:sz w:val="24"/>
        </w:rPr>
        <w:t>(dB)</w:t>
      </w:r>
    </w:p>
    <w:p w14:paraId="78C916C7" w14:textId="6AA93DE7" w:rsidR="00FA50FB" w:rsidRPr="00FA78DD" w:rsidRDefault="00041DF5" w:rsidP="00041DF5">
      <w:pPr>
        <w:snapToGrid w:val="0"/>
        <w:spacing w:beforeLines="50" w:before="156" w:line="240" w:lineRule="auto"/>
        <w:ind w:firstLine="480"/>
        <w:jc w:val="center"/>
        <w:rPr>
          <w:sz w:val="24"/>
        </w:rPr>
      </w:pPr>
      <w:r w:rsidRPr="00322C48">
        <w:rPr>
          <w:sz w:val="24"/>
        </w:rPr>
        <w:t>10 kHz</w:t>
      </w:r>
      <w:r>
        <w:rPr>
          <w:rFonts w:hint="eastAsia"/>
          <w:sz w:val="24"/>
        </w:rPr>
        <w:t>以上</w:t>
      </w:r>
      <w:r w:rsidR="00FA50FB" w:rsidRPr="00041DF5">
        <w:rPr>
          <w:rFonts w:hint="eastAsia"/>
          <w:i/>
          <w:iCs/>
          <w:sz w:val="24"/>
        </w:rPr>
        <w:t>U</w:t>
      </w:r>
      <w:r w:rsidR="00FA50FB" w:rsidRPr="00322C48">
        <w:rPr>
          <w:sz w:val="24"/>
        </w:rPr>
        <w:t xml:space="preserve"> =</w:t>
      </w:r>
      <w:r w:rsidR="00FA50FB">
        <w:rPr>
          <w:sz w:val="24"/>
        </w:rPr>
        <w:t>2</w:t>
      </w:r>
      <w:r w:rsidR="00FA50FB" w:rsidRPr="00245F50">
        <w:rPr>
          <w:sz w:val="24"/>
        </w:rPr>
        <w:t>×</w:t>
      </w:r>
      <w:r w:rsidR="00FA50FB" w:rsidRPr="00322C48">
        <w:rPr>
          <w:sz w:val="24"/>
        </w:rPr>
        <w:t>0.</w:t>
      </w:r>
      <w:r w:rsidR="00FA50FB">
        <w:rPr>
          <w:sz w:val="24"/>
        </w:rPr>
        <w:t xml:space="preserve">617=1.234 </w:t>
      </w:r>
      <w:r w:rsidR="00FA50FB" w:rsidRPr="00245F50">
        <w:rPr>
          <w:sz w:val="24"/>
        </w:rPr>
        <w:t>(dB)</w:t>
      </w:r>
    </w:p>
    <w:bookmarkEnd w:id="130"/>
    <w:p w14:paraId="5C71EB71" w14:textId="77777777" w:rsidR="00FA78DD" w:rsidRPr="0022742C" w:rsidRDefault="00FA78DD" w:rsidP="00FA78DD">
      <w:pPr>
        <w:ind w:firstLineChars="100" w:firstLine="240"/>
        <w:jc w:val="left"/>
        <w:rPr>
          <w:sz w:val="24"/>
        </w:rPr>
      </w:pPr>
      <w:r w:rsidRPr="0022742C">
        <w:rPr>
          <w:sz w:val="24"/>
        </w:rPr>
        <w:t>因为要求修约间隔为</w:t>
      </w:r>
      <w:r w:rsidRPr="0022742C">
        <w:rPr>
          <w:sz w:val="24"/>
        </w:rPr>
        <w:t>0.1 dB</w:t>
      </w:r>
      <w:r w:rsidRPr="0022742C">
        <w:rPr>
          <w:sz w:val="24"/>
        </w:rPr>
        <w:t>，所以，表面传声器声压灵敏度级频率响应的报告扩展不确定为：</w:t>
      </w:r>
    </w:p>
    <w:p w14:paraId="36D9A369" w14:textId="2DA9E42F" w:rsidR="00041DF5" w:rsidRDefault="00041DF5" w:rsidP="00041DF5">
      <w:pPr>
        <w:snapToGrid w:val="0"/>
        <w:spacing w:beforeLines="50" w:before="156" w:line="240" w:lineRule="auto"/>
        <w:ind w:firstLine="480"/>
        <w:jc w:val="center"/>
        <w:rPr>
          <w:sz w:val="24"/>
        </w:rPr>
      </w:pPr>
      <w:bookmarkStart w:id="131" w:name="_Hlk138700587"/>
      <w:bookmarkEnd w:id="127"/>
      <w:bookmarkEnd w:id="128"/>
      <w:bookmarkEnd w:id="129"/>
      <w:r w:rsidRPr="00322C48">
        <w:rPr>
          <w:sz w:val="24"/>
        </w:rPr>
        <w:t>10 kHz</w:t>
      </w:r>
      <w:r>
        <w:rPr>
          <w:rFonts w:hint="eastAsia"/>
          <w:sz w:val="24"/>
        </w:rPr>
        <w:t>以下：</w:t>
      </w:r>
      <w:r w:rsidRPr="00041DF5">
        <w:rPr>
          <w:rFonts w:hint="eastAsia"/>
          <w:i/>
          <w:iCs/>
          <w:sz w:val="24"/>
        </w:rPr>
        <w:t>U</w:t>
      </w:r>
      <w:r>
        <w:rPr>
          <w:sz w:val="24"/>
        </w:rPr>
        <w:t xml:space="preserve">=0.4 </w:t>
      </w:r>
      <w:r w:rsidRPr="00245F50">
        <w:rPr>
          <w:sz w:val="24"/>
        </w:rPr>
        <w:t>(dB)</w:t>
      </w:r>
      <w:r w:rsidR="003E194B">
        <w:rPr>
          <w:rFonts w:hint="eastAsia"/>
          <w:sz w:val="24"/>
        </w:rPr>
        <w:t>，</w:t>
      </w:r>
      <w:r w:rsidR="003E194B" w:rsidRPr="003E194B">
        <w:rPr>
          <w:rFonts w:hint="eastAsia"/>
          <w:i/>
          <w:iCs/>
          <w:sz w:val="24"/>
        </w:rPr>
        <w:t>k</w:t>
      </w:r>
      <w:r w:rsidR="003E194B">
        <w:rPr>
          <w:sz w:val="24"/>
        </w:rPr>
        <w:t>=2</w:t>
      </w:r>
    </w:p>
    <w:p w14:paraId="565ED261" w14:textId="5CE2CAD9" w:rsidR="00041DF5" w:rsidRPr="00FA78DD" w:rsidRDefault="00041DF5" w:rsidP="00041DF5">
      <w:pPr>
        <w:snapToGrid w:val="0"/>
        <w:spacing w:beforeLines="50" w:before="156" w:line="240" w:lineRule="auto"/>
        <w:ind w:firstLine="480"/>
        <w:jc w:val="center"/>
        <w:rPr>
          <w:sz w:val="24"/>
        </w:rPr>
      </w:pPr>
      <w:r w:rsidRPr="00322C48">
        <w:rPr>
          <w:sz w:val="24"/>
        </w:rPr>
        <w:t>10 kHz</w:t>
      </w:r>
      <w:r>
        <w:rPr>
          <w:rFonts w:hint="eastAsia"/>
          <w:sz w:val="24"/>
        </w:rPr>
        <w:t>以上</w:t>
      </w:r>
      <w:r w:rsidR="00023BC8">
        <w:rPr>
          <w:rFonts w:hint="eastAsia"/>
          <w:sz w:val="24"/>
        </w:rPr>
        <w:t>：</w:t>
      </w:r>
      <w:r w:rsidRPr="00041DF5">
        <w:rPr>
          <w:rFonts w:hint="eastAsia"/>
          <w:i/>
          <w:iCs/>
          <w:sz w:val="24"/>
        </w:rPr>
        <w:t>U</w:t>
      </w:r>
      <w:r>
        <w:rPr>
          <w:sz w:val="24"/>
        </w:rPr>
        <w:t xml:space="preserve">=1.3 </w:t>
      </w:r>
      <w:r w:rsidRPr="00245F50">
        <w:rPr>
          <w:sz w:val="24"/>
        </w:rPr>
        <w:t>(dB)</w:t>
      </w:r>
      <w:r w:rsidR="003E194B">
        <w:rPr>
          <w:rFonts w:hint="eastAsia"/>
          <w:sz w:val="24"/>
        </w:rPr>
        <w:t>，</w:t>
      </w:r>
      <w:r w:rsidR="003E194B" w:rsidRPr="003E194B">
        <w:rPr>
          <w:rFonts w:hint="eastAsia"/>
          <w:i/>
          <w:iCs/>
          <w:sz w:val="24"/>
        </w:rPr>
        <w:t>k</w:t>
      </w:r>
      <w:r w:rsidR="003E194B">
        <w:rPr>
          <w:sz w:val="24"/>
        </w:rPr>
        <w:t>=2</w:t>
      </w:r>
    </w:p>
    <w:bookmarkEnd w:id="131"/>
    <w:p w14:paraId="71332DCB" w14:textId="77777777" w:rsidR="0003329E" w:rsidRPr="0023268B" w:rsidRDefault="0003329E" w:rsidP="0003329E">
      <w:pPr>
        <w:ind w:firstLine="440"/>
        <w:jc w:val="center"/>
        <w:rPr>
          <w:u w:val="single"/>
        </w:rPr>
      </w:pPr>
      <w:r w:rsidRPr="0023268B">
        <w:rPr>
          <w:u w:val="single"/>
        </w:rPr>
        <w:tab/>
      </w:r>
      <w:r w:rsidRPr="0023268B">
        <w:rPr>
          <w:u w:val="single"/>
        </w:rPr>
        <w:tab/>
      </w:r>
      <w:r w:rsidRPr="0023268B">
        <w:rPr>
          <w:u w:val="single"/>
        </w:rPr>
        <w:tab/>
      </w:r>
      <w:r w:rsidRPr="0023268B">
        <w:rPr>
          <w:u w:val="single"/>
        </w:rPr>
        <w:tab/>
      </w:r>
      <w:r w:rsidRPr="0023268B">
        <w:rPr>
          <w:u w:val="single"/>
        </w:rPr>
        <w:tab/>
      </w:r>
      <w:r w:rsidRPr="0023268B">
        <w:rPr>
          <w:u w:val="single"/>
        </w:rPr>
        <w:tab/>
      </w:r>
      <w:r w:rsidRPr="0023268B">
        <w:rPr>
          <w:u w:val="single"/>
        </w:rPr>
        <w:tab/>
      </w:r>
    </w:p>
    <w:p w14:paraId="0CD2FED7" w14:textId="231F4C79" w:rsidR="009911F9" w:rsidRPr="00B37BDA" w:rsidRDefault="009911F9" w:rsidP="009542B4">
      <w:pPr>
        <w:ind w:firstLineChars="0" w:firstLine="0"/>
      </w:pPr>
    </w:p>
    <w:sectPr w:rsidR="009911F9" w:rsidRPr="00B37BDA" w:rsidSect="00B37BDA">
      <w:footerReference w:type="default" r:id="rId5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D3019" w14:textId="77777777" w:rsidR="00B6629B" w:rsidRDefault="00B6629B" w:rsidP="00B37BDA">
      <w:pPr>
        <w:spacing w:line="240" w:lineRule="auto"/>
        <w:ind w:firstLine="440"/>
      </w:pPr>
      <w:r>
        <w:separator/>
      </w:r>
    </w:p>
  </w:endnote>
  <w:endnote w:type="continuationSeparator" w:id="0">
    <w:p w14:paraId="2A078021" w14:textId="77777777" w:rsidR="00B6629B" w:rsidRDefault="00B6629B" w:rsidP="00B37BDA">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E-HZ">
    <w:altName w:val="宋体"/>
    <w:charset w:val="00"/>
    <w:family w:val="auto"/>
    <w:pitch w:val="default"/>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878C" w14:textId="77777777" w:rsidR="00B37BDA" w:rsidRDefault="00B37BDA">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EA06" w14:textId="77777777" w:rsidR="00B37BDA" w:rsidRDefault="00B37BDA">
    <w:pPr>
      <w:pStyle w:val="a9"/>
      <w:ind w:firstLine="360"/>
      <w:jc w:val="right"/>
    </w:pPr>
  </w:p>
  <w:p w14:paraId="01E7E564" w14:textId="77777777" w:rsidR="00B37BDA" w:rsidRDefault="00B37BDA">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463E" w14:textId="77777777" w:rsidR="00B37BDA" w:rsidRDefault="00B37BDA">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290260"/>
      <w:docPartObj>
        <w:docPartGallery w:val="Page Numbers (Bottom of Page)"/>
        <w:docPartUnique/>
      </w:docPartObj>
    </w:sdtPr>
    <w:sdtContent>
      <w:p w14:paraId="7926EE6B" w14:textId="77777777" w:rsidR="00B37BDA" w:rsidRDefault="00B37BDA">
        <w:pPr>
          <w:pStyle w:val="a9"/>
          <w:ind w:firstLine="360"/>
          <w:jc w:val="right"/>
        </w:pPr>
        <w:r>
          <w:fldChar w:fldCharType="begin"/>
        </w:r>
        <w:r>
          <w:instrText>PAGE   \* MERGEFORMAT</w:instrText>
        </w:r>
        <w:r>
          <w:fldChar w:fldCharType="separate"/>
        </w:r>
        <w:r w:rsidR="006554AE" w:rsidRPr="006554AE">
          <w:rPr>
            <w:noProof/>
            <w:lang w:val="zh-CN"/>
          </w:rPr>
          <w:t>II</w:t>
        </w:r>
        <w:r>
          <w:fldChar w:fldCharType="end"/>
        </w:r>
      </w:p>
    </w:sdtContent>
  </w:sdt>
  <w:p w14:paraId="659578ED" w14:textId="77777777" w:rsidR="00B37BDA" w:rsidRDefault="00B37BDA">
    <w:pPr>
      <w:pStyle w:val="a9"/>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30094"/>
      <w:docPartObj>
        <w:docPartGallery w:val="Page Numbers (Bottom of Page)"/>
        <w:docPartUnique/>
      </w:docPartObj>
    </w:sdtPr>
    <w:sdtContent>
      <w:p w14:paraId="52A84EA1" w14:textId="77777777" w:rsidR="00B37BDA" w:rsidRDefault="00B37BDA">
        <w:pPr>
          <w:pStyle w:val="a9"/>
          <w:ind w:firstLine="360"/>
          <w:jc w:val="right"/>
        </w:pPr>
        <w:r>
          <w:fldChar w:fldCharType="begin"/>
        </w:r>
        <w:r>
          <w:instrText>PAGE   \* MERGEFORMAT</w:instrText>
        </w:r>
        <w:r>
          <w:fldChar w:fldCharType="separate"/>
        </w:r>
        <w:r w:rsidR="006554AE" w:rsidRPr="006554AE">
          <w:rPr>
            <w:noProof/>
            <w:lang w:val="zh-CN"/>
          </w:rPr>
          <w:t>14</w:t>
        </w:r>
        <w:r>
          <w:fldChar w:fldCharType="end"/>
        </w:r>
      </w:p>
    </w:sdtContent>
  </w:sdt>
  <w:p w14:paraId="1DDD483D" w14:textId="77777777" w:rsidR="00B37BDA" w:rsidRDefault="00B37BDA">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F47E8" w14:textId="77777777" w:rsidR="00B6629B" w:rsidRDefault="00B6629B" w:rsidP="00B37BDA">
      <w:pPr>
        <w:spacing w:line="240" w:lineRule="auto"/>
        <w:ind w:firstLine="440"/>
      </w:pPr>
      <w:r>
        <w:separator/>
      </w:r>
    </w:p>
  </w:footnote>
  <w:footnote w:type="continuationSeparator" w:id="0">
    <w:p w14:paraId="07BDCFAB" w14:textId="77777777" w:rsidR="00B6629B" w:rsidRDefault="00B6629B" w:rsidP="00B37BDA">
      <w:pPr>
        <w:spacing w:line="240" w:lineRule="auto"/>
        <w:ind w:firstLine="4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1F85" w14:textId="77777777" w:rsidR="00B37BDA" w:rsidRDefault="00B37BDA">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BF93" w14:textId="77777777" w:rsidR="00B37BDA" w:rsidRPr="00B37BDA" w:rsidRDefault="00B37BDA" w:rsidP="00B37BDA">
    <w:pPr>
      <w:pStyle w:val="a7"/>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D033" w14:textId="77777777" w:rsidR="00B37BDA" w:rsidRDefault="00B37BDA">
    <w:pPr>
      <w:pStyle w:val="a7"/>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81E3" w14:textId="77777777" w:rsidR="00B37BDA" w:rsidRDefault="00B37BDA">
    <w:pPr>
      <w:pStyle w:val="a7"/>
      <w:ind w:firstLine="420"/>
    </w:pPr>
    <w:r>
      <w:rPr>
        <w:rFonts w:ascii="黑体" w:eastAsia="黑体" w:hint="eastAsia"/>
        <w:sz w:val="21"/>
        <w:szCs w:val="21"/>
      </w:rPr>
      <w:t>JJF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3.8pt;height:85.3pt" o:bullet="t">
        <v:imagedata r:id="rId1" o:title="clip_image001"/>
      </v:shape>
    </w:pict>
  </w:numPicBullet>
  <w:abstractNum w:abstractNumId="0" w15:restartNumberingAfterBreak="0">
    <w:nsid w:val="FBA2ED30"/>
    <w:multiLevelType w:val="multilevel"/>
    <w:tmpl w:val="0A1C282C"/>
    <w:lvl w:ilvl="0">
      <w:start w:val="1"/>
      <w:numFmt w:val="decimal"/>
      <w:lvlText w:val="%1"/>
      <w:lvlJc w:val="left"/>
      <w:pPr>
        <w:ind w:left="425" w:hanging="425"/>
      </w:pPr>
      <w:rPr>
        <w:rFonts w:ascii="黑体" w:eastAsia="黑体" w:hAnsi="黑体" w:cs="黑体" w:hint="eastAsia"/>
      </w:rPr>
    </w:lvl>
    <w:lvl w:ilvl="1">
      <w:start w:val="1"/>
      <w:numFmt w:val="decimal"/>
      <w:pStyle w:val="a"/>
      <w:lvlText w:val="%1.%2"/>
      <w:lvlJc w:val="left"/>
      <w:pPr>
        <w:ind w:left="567" w:hanging="567"/>
      </w:pPr>
      <w:rPr>
        <w:rFonts w:ascii="Times New Roman" w:eastAsia="宋体" w:hAnsi="Times New Roman" w:cs="Times New Roman" w:hint="default"/>
      </w:rPr>
    </w:lvl>
    <w:lvl w:ilvl="2">
      <w:start w:val="1"/>
      <w:numFmt w:val="decimal"/>
      <w:lvlText w:val="%1.%2.%3"/>
      <w:lvlJc w:val="left"/>
      <w:pPr>
        <w:ind w:left="709" w:hanging="709"/>
      </w:pPr>
      <w:rPr>
        <w:rFonts w:ascii="Times New Roman" w:eastAsia="宋体" w:hAnsi="Times New Roman" w:cs="Times New Roman" w:hint="default"/>
      </w:rPr>
    </w:lvl>
    <w:lvl w:ilvl="3">
      <w:start w:val="1"/>
      <w:numFmt w:val="decimal"/>
      <w:lvlText w:val="%1.%2.%3.%4"/>
      <w:lvlJc w:val="left"/>
      <w:pPr>
        <w:ind w:left="1418" w:hanging="850"/>
      </w:pPr>
      <w:rPr>
        <w:rFonts w:ascii="Times New Roman" w:eastAsia="宋体" w:hAnsi="Times New Roman" w:cs="Times New Roman" w:hint="default"/>
      </w:rPr>
    </w:lvl>
    <w:lvl w:ilvl="4">
      <w:start w:val="1"/>
      <w:numFmt w:val="decimal"/>
      <w:lvlText w:val="%1.%2.%3.%4.%5"/>
      <w:lvlJc w:val="left"/>
      <w:pPr>
        <w:ind w:left="991" w:hanging="991"/>
      </w:pPr>
      <w:rPr>
        <w:rFonts w:ascii="宋体" w:eastAsia="宋体" w:hAnsi="宋体" w:cs="宋体" w:hint="eastAsia"/>
      </w:rPr>
    </w:lvl>
    <w:lvl w:ilvl="5">
      <w:start w:val="1"/>
      <w:numFmt w:val="decimal"/>
      <w:lvlText w:val="%1.%2.%3.%4.%5.%6"/>
      <w:lvlJc w:val="left"/>
      <w:pPr>
        <w:ind w:left="1134" w:hanging="1134"/>
      </w:pPr>
      <w:rPr>
        <w:rFonts w:ascii="宋体" w:eastAsia="宋体" w:hAnsi="宋体" w:cs="宋体" w:hint="eastAsia"/>
      </w:rPr>
    </w:lvl>
    <w:lvl w:ilvl="6">
      <w:start w:val="1"/>
      <w:numFmt w:val="decimal"/>
      <w:lvlText w:val="%1.%2.%3.%4.%5.%6.%7."/>
      <w:lvlJc w:val="left"/>
      <w:pPr>
        <w:ind w:left="1275" w:hanging="1275"/>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8" w:hanging="1558"/>
      </w:pPr>
      <w:rPr>
        <w:rFonts w:hint="eastAsia"/>
      </w:rPr>
    </w:lvl>
  </w:abstractNum>
  <w:abstractNum w:abstractNumId="1" w15:restartNumberingAfterBreak="0">
    <w:nsid w:val="0872227A"/>
    <w:multiLevelType w:val="hybridMultilevel"/>
    <w:tmpl w:val="821E294C"/>
    <w:lvl w:ilvl="0" w:tplc="FFFFFFFF">
      <w:start w:val="1"/>
      <w:numFmt w:val="lowerLetter"/>
      <w:lvlText w:val="%1)"/>
      <w:lvlJc w:val="left"/>
      <w:pPr>
        <w:tabs>
          <w:tab w:val="num" w:pos="420"/>
        </w:tabs>
        <w:ind w:left="420" w:hanging="420"/>
      </w:pPr>
      <w:rPr>
        <w:rFonts w:ascii="Times New Roman" w:hAnsi="Times New Roman" w:cs="Times New Roman" w:hint="default"/>
      </w:rPr>
    </w:lvl>
    <w:lvl w:ilvl="1" w:tplc="FFFFFFFF">
      <w:start w:val="1"/>
      <w:numFmt w:val="lowerLetter"/>
      <w:lvlText w:val="%2)"/>
      <w:lvlJc w:val="left"/>
      <w:pPr>
        <w:tabs>
          <w:tab w:val="num" w:pos="780"/>
        </w:tabs>
        <w:ind w:left="780" w:hanging="36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7"/>
      <w:numFmt w:val="decimal"/>
      <w:lvlText w:val="%5．"/>
      <w:lvlJc w:val="left"/>
      <w:pPr>
        <w:tabs>
          <w:tab w:val="num" w:pos="2040"/>
        </w:tabs>
        <w:ind w:left="2040" w:hanging="36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2" w15:restartNumberingAfterBreak="0">
    <w:nsid w:val="0A951CB2"/>
    <w:multiLevelType w:val="hybridMultilevel"/>
    <w:tmpl w:val="937A3BBA"/>
    <w:lvl w:ilvl="0" w:tplc="D706971C">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623FEC"/>
    <w:multiLevelType w:val="hybridMultilevel"/>
    <w:tmpl w:val="821E294C"/>
    <w:lvl w:ilvl="0" w:tplc="FFFFFFFF">
      <w:start w:val="1"/>
      <w:numFmt w:val="lowerLetter"/>
      <w:lvlText w:val="%1)"/>
      <w:lvlJc w:val="left"/>
      <w:pPr>
        <w:tabs>
          <w:tab w:val="num" w:pos="420"/>
        </w:tabs>
        <w:ind w:left="420" w:hanging="420"/>
      </w:pPr>
      <w:rPr>
        <w:rFonts w:ascii="Times New Roman" w:hAnsi="Times New Roman" w:cs="Times New Roman" w:hint="default"/>
      </w:rPr>
    </w:lvl>
    <w:lvl w:ilvl="1" w:tplc="FFFFFFFF">
      <w:start w:val="1"/>
      <w:numFmt w:val="lowerLetter"/>
      <w:lvlText w:val="%2)"/>
      <w:lvlJc w:val="left"/>
      <w:pPr>
        <w:tabs>
          <w:tab w:val="num" w:pos="780"/>
        </w:tabs>
        <w:ind w:left="780" w:hanging="36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7"/>
      <w:numFmt w:val="decimal"/>
      <w:lvlText w:val="%5．"/>
      <w:lvlJc w:val="left"/>
      <w:pPr>
        <w:tabs>
          <w:tab w:val="num" w:pos="2040"/>
        </w:tabs>
        <w:ind w:left="2040" w:hanging="36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4" w15:restartNumberingAfterBreak="0">
    <w:nsid w:val="10820D60"/>
    <w:multiLevelType w:val="hybridMultilevel"/>
    <w:tmpl w:val="821E294C"/>
    <w:lvl w:ilvl="0" w:tplc="FFFFFFFF">
      <w:start w:val="1"/>
      <w:numFmt w:val="lowerLetter"/>
      <w:lvlText w:val="%1)"/>
      <w:lvlJc w:val="left"/>
      <w:pPr>
        <w:tabs>
          <w:tab w:val="num" w:pos="420"/>
        </w:tabs>
        <w:ind w:left="420" w:hanging="420"/>
      </w:pPr>
      <w:rPr>
        <w:rFonts w:ascii="Times New Roman" w:hAnsi="Times New Roman" w:cs="Times New Roman" w:hint="default"/>
      </w:rPr>
    </w:lvl>
    <w:lvl w:ilvl="1" w:tplc="FFFFFFFF">
      <w:start w:val="1"/>
      <w:numFmt w:val="lowerLetter"/>
      <w:lvlText w:val="%2)"/>
      <w:lvlJc w:val="left"/>
      <w:pPr>
        <w:tabs>
          <w:tab w:val="num" w:pos="780"/>
        </w:tabs>
        <w:ind w:left="780" w:hanging="36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7"/>
      <w:numFmt w:val="decimal"/>
      <w:lvlText w:val="%5．"/>
      <w:lvlJc w:val="left"/>
      <w:pPr>
        <w:tabs>
          <w:tab w:val="num" w:pos="2040"/>
        </w:tabs>
        <w:ind w:left="2040" w:hanging="36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5" w15:restartNumberingAfterBreak="0">
    <w:nsid w:val="145D5B37"/>
    <w:multiLevelType w:val="hybridMultilevel"/>
    <w:tmpl w:val="821E294C"/>
    <w:lvl w:ilvl="0" w:tplc="FFFFFFFF">
      <w:start w:val="1"/>
      <w:numFmt w:val="lowerLetter"/>
      <w:lvlText w:val="%1)"/>
      <w:lvlJc w:val="left"/>
      <w:pPr>
        <w:tabs>
          <w:tab w:val="num" w:pos="420"/>
        </w:tabs>
        <w:ind w:left="420" w:hanging="420"/>
      </w:pPr>
      <w:rPr>
        <w:rFonts w:ascii="Times New Roman" w:hAnsi="Times New Roman" w:cs="Times New Roman" w:hint="default"/>
      </w:rPr>
    </w:lvl>
    <w:lvl w:ilvl="1" w:tplc="FFFFFFFF">
      <w:start w:val="1"/>
      <w:numFmt w:val="lowerLetter"/>
      <w:lvlText w:val="%2)"/>
      <w:lvlJc w:val="left"/>
      <w:pPr>
        <w:tabs>
          <w:tab w:val="num" w:pos="780"/>
        </w:tabs>
        <w:ind w:left="780" w:hanging="36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7"/>
      <w:numFmt w:val="decimal"/>
      <w:lvlText w:val="%5．"/>
      <w:lvlJc w:val="left"/>
      <w:pPr>
        <w:tabs>
          <w:tab w:val="num" w:pos="2040"/>
        </w:tabs>
        <w:ind w:left="2040" w:hanging="36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6" w15:restartNumberingAfterBreak="0">
    <w:nsid w:val="22E5690E"/>
    <w:multiLevelType w:val="hybridMultilevel"/>
    <w:tmpl w:val="821E294C"/>
    <w:lvl w:ilvl="0" w:tplc="FFFFFFFF">
      <w:start w:val="1"/>
      <w:numFmt w:val="lowerLetter"/>
      <w:lvlText w:val="%1)"/>
      <w:lvlJc w:val="left"/>
      <w:pPr>
        <w:tabs>
          <w:tab w:val="num" w:pos="420"/>
        </w:tabs>
        <w:ind w:left="420" w:hanging="420"/>
      </w:pPr>
      <w:rPr>
        <w:rFonts w:ascii="Times New Roman" w:hAnsi="Times New Roman" w:cs="Times New Roman" w:hint="default"/>
      </w:rPr>
    </w:lvl>
    <w:lvl w:ilvl="1" w:tplc="FFFFFFFF">
      <w:start w:val="1"/>
      <w:numFmt w:val="lowerLetter"/>
      <w:lvlText w:val="%2)"/>
      <w:lvlJc w:val="left"/>
      <w:pPr>
        <w:tabs>
          <w:tab w:val="num" w:pos="780"/>
        </w:tabs>
        <w:ind w:left="780" w:hanging="36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7"/>
      <w:numFmt w:val="decimal"/>
      <w:lvlText w:val="%5．"/>
      <w:lvlJc w:val="left"/>
      <w:pPr>
        <w:tabs>
          <w:tab w:val="num" w:pos="2040"/>
        </w:tabs>
        <w:ind w:left="2040" w:hanging="36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7" w15:restartNumberingAfterBreak="0">
    <w:nsid w:val="35496C0F"/>
    <w:multiLevelType w:val="hybridMultilevel"/>
    <w:tmpl w:val="86CE03B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3CD27836"/>
    <w:multiLevelType w:val="hybridMultilevel"/>
    <w:tmpl w:val="821E294C"/>
    <w:lvl w:ilvl="0" w:tplc="4D7C16C8">
      <w:start w:val="1"/>
      <w:numFmt w:val="lowerLetter"/>
      <w:lvlText w:val="%1)"/>
      <w:lvlJc w:val="left"/>
      <w:pPr>
        <w:tabs>
          <w:tab w:val="num" w:pos="420"/>
        </w:tabs>
        <w:ind w:left="420" w:hanging="420"/>
      </w:pPr>
      <w:rPr>
        <w:rFonts w:ascii="Times New Roman" w:hAnsi="Times New Roman" w:cs="Times New Roman" w:hint="default"/>
      </w:rPr>
    </w:lvl>
    <w:lvl w:ilvl="1" w:tplc="04090019">
      <w:start w:val="1"/>
      <w:numFmt w:val="lowerLetter"/>
      <w:lvlText w:val="%2)"/>
      <w:lvlJc w:val="left"/>
      <w:pPr>
        <w:tabs>
          <w:tab w:val="num" w:pos="780"/>
        </w:tabs>
        <w:ind w:left="780" w:hanging="36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7"/>
      <w:numFmt w:val="decimal"/>
      <w:lvlText w:val="%5．"/>
      <w:lvlJc w:val="left"/>
      <w:pPr>
        <w:tabs>
          <w:tab w:val="num" w:pos="2040"/>
        </w:tabs>
        <w:ind w:left="2040" w:hanging="36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9" w15:restartNumberingAfterBreak="0">
    <w:nsid w:val="43803886"/>
    <w:multiLevelType w:val="hybridMultilevel"/>
    <w:tmpl w:val="821E294C"/>
    <w:lvl w:ilvl="0" w:tplc="FFFFFFFF">
      <w:start w:val="1"/>
      <w:numFmt w:val="lowerLetter"/>
      <w:lvlText w:val="%1)"/>
      <w:lvlJc w:val="left"/>
      <w:pPr>
        <w:tabs>
          <w:tab w:val="num" w:pos="420"/>
        </w:tabs>
        <w:ind w:left="420" w:hanging="420"/>
      </w:pPr>
      <w:rPr>
        <w:rFonts w:ascii="Times New Roman" w:hAnsi="Times New Roman" w:cs="Times New Roman" w:hint="default"/>
      </w:rPr>
    </w:lvl>
    <w:lvl w:ilvl="1" w:tplc="FFFFFFFF">
      <w:start w:val="1"/>
      <w:numFmt w:val="lowerLetter"/>
      <w:lvlText w:val="%2)"/>
      <w:lvlJc w:val="left"/>
      <w:pPr>
        <w:tabs>
          <w:tab w:val="num" w:pos="780"/>
        </w:tabs>
        <w:ind w:left="780" w:hanging="36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7"/>
      <w:numFmt w:val="decimal"/>
      <w:lvlText w:val="%5．"/>
      <w:lvlJc w:val="left"/>
      <w:pPr>
        <w:tabs>
          <w:tab w:val="num" w:pos="2040"/>
        </w:tabs>
        <w:ind w:left="2040" w:hanging="36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10" w15:restartNumberingAfterBreak="0">
    <w:nsid w:val="48622800"/>
    <w:multiLevelType w:val="hybridMultilevel"/>
    <w:tmpl w:val="88CEE224"/>
    <w:lvl w:ilvl="0" w:tplc="4D7C16C8">
      <w:start w:val="1"/>
      <w:numFmt w:val="lowerLetter"/>
      <w:lvlText w:val="%1)"/>
      <w:lvlJc w:val="left"/>
      <w:pPr>
        <w:ind w:left="440" w:hanging="440"/>
      </w:pPr>
      <w:rPr>
        <w:rFonts w:ascii="Times New Roman" w:hAnsi="Times New Roman" w:cs="Times New Roman"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D5E6245"/>
    <w:multiLevelType w:val="multilevel"/>
    <w:tmpl w:val="4D5E6245"/>
    <w:lvl w:ilvl="0">
      <w:start w:val="1"/>
      <w:numFmt w:val="bullet"/>
      <w:lvlText w:val=""/>
      <w:lvlPicBulletId w:val="0"/>
      <w:lvlJc w:val="left"/>
      <w:pPr>
        <w:tabs>
          <w:tab w:val="num" w:pos="5880"/>
        </w:tabs>
        <w:ind w:left="5880" w:firstLine="0"/>
      </w:pPr>
      <w:rPr>
        <w:rFonts w:ascii="Symbol" w:hAnsi="Symbol" w:hint="default"/>
      </w:rPr>
    </w:lvl>
    <w:lvl w:ilvl="1">
      <w:start w:val="1"/>
      <w:numFmt w:val="bullet"/>
      <w:lvlText w:val=""/>
      <w:lvlJc w:val="left"/>
      <w:pPr>
        <w:tabs>
          <w:tab w:val="num" w:pos="6300"/>
        </w:tabs>
        <w:ind w:left="6300" w:firstLine="0"/>
      </w:pPr>
      <w:rPr>
        <w:rFonts w:ascii="Symbol" w:hAnsi="Symbol" w:hint="default"/>
      </w:rPr>
    </w:lvl>
    <w:lvl w:ilvl="2">
      <w:start w:val="1"/>
      <w:numFmt w:val="bullet"/>
      <w:lvlText w:val=""/>
      <w:lvlJc w:val="left"/>
      <w:pPr>
        <w:tabs>
          <w:tab w:val="num" w:pos="6720"/>
        </w:tabs>
        <w:ind w:left="6720" w:firstLine="0"/>
      </w:pPr>
      <w:rPr>
        <w:rFonts w:ascii="Symbol" w:hAnsi="Symbol" w:hint="default"/>
      </w:rPr>
    </w:lvl>
    <w:lvl w:ilvl="3">
      <w:start w:val="1"/>
      <w:numFmt w:val="bullet"/>
      <w:lvlText w:val=""/>
      <w:lvlJc w:val="left"/>
      <w:pPr>
        <w:tabs>
          <w:tab w:val="num" w:pos="7140"/>
        </w:tabs>
        <w:ind w:left="7140" w:firstLine="0"/>
      </w:pPr>
      <w:rPr>
        <w:rFonts w:ascii="Symbol" w:hAnsi="Symbol" w:hint="default"/>
      </w:rPr>
    </w:lvl>
    <w:lvl w:ilvl="4">
      <w:start w:val="1"/>
      <w:numFmt w:val="bullet"/>
      <w:lvlText w:val=""/>
      <w:lvlJc w:val="left"/>
      <w:pPr>
        <w:tabs>
          <w:tab w:val="num" w:pos="7560"/>
        </w:tabs>
        <w:ind w:left="7560" w:firstLine="0"/>
      </w:pPr>
      <w:rPr>
        <w:rFonts w:ascii="Symbol" w:hAnsi="Symbol" w:hint="default"/>
      </w:rPr>
    </w:lvl>
    <w:lvl w:ilvl="5">
      <w:start w:val="1"/>
      <w:numFmt w:val="bullet"/>
      <w:lvlText w:val=""/>
      <w:lvlJc w:val="left"/>
      <w:pPr>
        <w:tabs>
          <w:tab w:val="num" w:pos="7980"/>
        </w:tabs>
        <w:ind w:left="7980" w:firstLine="0"/>
      </w:pPr>
      <w:rPr>
        <w:rFonts w:ascii="Symbol" w:hAnsi="Symbol" w:hint="default"/>
      </w:rPr>
    </w:lvl>
    <w:lvl w:ilvl="6">
      <w:start w:val="1"/>
      <w:numFmt w:val="bullet"/>
      <w:lvlText w:val=""/>
      <w:lvlJc w:val="left"/>
      <w:pPr>
        <w:tabs>
          <w:tab w:val="num" w:pos="8400"/>
        </w:tabs>
        <w:ind w:left="8400" w:firstLine="0"/>
      </w:pPr>
      <w:rPr>
        <w:rFonts w:ascii="Symbol" w:hAnsi="Symbol" w:hint="default"/>
      </w:rPr>
    </w:lvl>
    <w:lvl w:ilvl="7">
      <w:start w:val="1"/>
      <w:numFmt w:val="bullet"/>
      <w:lvlText w:val=""/>
      <w:lvlJc w:val="left"/>
      <w:pPr>
        <w:tabs>
          <w:tab w:val="num" w:pos="8820"/>
        </w:tabs>
        <w:ind w:left="8820" w:firstLine="0"/>
      </w:pPr>
      <w:rPr>
        <w:rFonts w:ascii="Symbol" w:hAnsi="Symbol" w:hint="default"/>
      </w:rPr>
    </w:lvl>
    <w:lvl w:ilvl="8">
      <w:start w:val="1"/>
      <w:numFmt w:val="bullet"/>
      <w:lvlText w:val=""/>
      <w:lvlJc w:val="left"/>
      <w:pPr>
        <w:tabs>
          <w:tab w:val="num" w:pos="9240"/>
        </w:tabs>
        <w:ind w:left="9240" w:firstLine="0"/>
      </w:pPr>
      <w:rPr>
        <w:rFonts w:ascii="Symbol" w:hAnsi="Symbol" w:hint="default"/>
      </w:rPr>
    </w:lvl>
  </w:abstractNum>
  <w:abstractNum w:abstractNumId="12" w15:restartNumberingAfterBreak="0">
    <w:nsid w:val="4E5F4C2E"/>
    <w:multiLevelType w:val="hybridMultilevel"/>
    <w:tmpl w:val="CB82BAFC"/>
    <w:lvl w:ilvl="0" w:tplc="C820E61E">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3" w15:restartNumberingAfterBreak="0">
    <w:nsid w:val="50F33D40"/>
    <w:multiLevelType w:val="hybridMultilevel"/>
    <w:tmpl w:val="821E294C"/>
    <w:lvl w:ilvl="0" w:tplc="FFFFFFFF">
      <w:start w:val="1"/>
      <w:numFmt w:val="lowerLetter"/>
      <w:lvlText w:val="%1)"/>
      <w:lvlJc w:val="left"/>
      <w:pPr>
        <w:tabs>
          <w:tab w:val="num" w:pos="420"/>
        </w:tabs>
        <w:ind w:left="420" w:hanging="420"/>
      </w:pPr>
      <w:rPr>
        <w:rFonts w:ascii="Times New Roman" w:hAnsi="Times New Roman" w:cs="Times New Roman" w:hint="default"/>
      </w:rPr>
    </w:lvl>
    <w:lvl w:ilvl="1" w:tplc="FFFFFFFF">
      <w:start w:val="1"/>
      <w:numFmt w:val="lowerLetter"/>
      <w:lvlText w:val="%2)"/>
      <w:lvlJc w:val="left"/>
      <w:pPr>
        <w:tabs>
          <w:tab w:val="num" w:pos="780"/>
        </w:tabs>
        <w:ind w:left="780" w:hanging="36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7"/>
      <w:numFmt w:val="decimal"/>
      <w:lvlText w:val="%5．"/>
      <w:lvlJc w:val="left"/>
      <w:pPr>
        <w:tabs>
          <w:tab w:val="num" w:pos="2040"/>
        </w:tabs>
        <w:ind w:left="2040" w:hanging="36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14" w15:restartNumberingAfterBreak="0">
    <w:nsid w:val="51572EE1"/>
    <w:multiLevelType w:val="hybridMultilevel"/>
    <w:tmpl w:val="6B865D1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634358D3"/>
    <w:multiLevelType w:val="multilevel"/>
    <w:tmpl w:val="F40AE3B6"/>
    <w:lvl w:ilvl="0">
      <w:start w:val="9"/>
      <w:numFmt w:val="decimal"/>
      <w:lvlText w:val="%1"/>
      <w:lvlJc w:val="left"/>
      <w:pPr>
        <w:tabs>
          <w:tab w:val="num" w:pos="360"/>
        </w:tabs>
        <w:ind w:left="360" w:hanging="360"/>
      </w:pPr>
      <w:rPr>
        <w:rFonts w:hint="eastAsia"/>
      </w:rPr>
    </w:lvl>
    <w:lvl w:ilvl="1">
      <w:start w:val="1"/>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6" w15:restartNumberingAfterBreak="0">
    <w:nsid w:val="66755955"/>
    <w:multiLevelType w:val="hybridMultilevel"/>
    <w:tmpl w:val="821E294C"/>
    <w:lvl w:ilvl="0" w:tplc="FFFFFFFF">
      <w:start w:val="1"/>
      <w:numFmt w:val="lowerLetter"/>
      <w:lvlText w:val="%1)"/>
      <w:lvlJc w:val="left"/>
      <w:pPr>
        <w:tabs>
          <w:tab w:val="num" w:pos="420"/>
        </w:tabs>
        <w:ind w:left="420" w:hanging="420"/>
      </w:pPr>
      <w:rPr>
        <w:rFonts w:ascii="Times New Roman" w:hAnsi="Times New Roman" w:cs="Times New Roman" w:hint="default"/>
      </w:rPr>
    </w:lvl>
    <w:lvl w:ilvl="1" w:tplc="FFFFFFFF">
      <w:start w:val="1"/>
      <w:numFmt w:val="lowerLetter"/>
      <w:lvlText w:val="%2)"/>
      <w:lvlJc w:val="left"/>
      <w:pPr>
        <w:tabs>
          <w:tab w:val="num" w:pos="780"/>
        </w:tabs>
        <w:ind w:left="780" w:hanging="36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7"/>
      <w:numFmt w:val="decimal"/>
      <w:lvlText w:val="%5．"/>
      <w:lvlJc w:val="left"/>
      <w:pPr>
        <w:tabs>
          <w:tab w:val="num" w:pos="2040"/>
        </w:tabs>
        <w:ind w:left="2040" w:hanging="36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17" w15:restartNumberingAfterBreak="0">
    <w:nsid w:val="6B1C68A4"/>
    <w:multiLevelType w:val="hybridMultilevel"/>
    <w:tmpl w:val="821E294C"/>
    <w:lvl w:ilvl="0" w:tplc="FFFFFFFF">
      <w:start w:val="1"/>
      <w:numFmt w:val="lowerLetter"/>
      <w:lvlText w:val="%1)"/>
      <w:lvlJc w:val="left"/>
      <w:pPr>
        <w:tabs>
          <w:tab w:val="num" w:pos="420"/>
        </w:tabs>
        <w:ind w:left="420" w:hanging="420"/>
      </w:pPr>
      <w:rPr>
        <w:rFonts w:ascii="Times New Roman" w:hAnsi="Times New Roman" w:cs="Times New Roman" w:hint="default"/>
      </w:rPr>
    </w:lvl>
    <w:lvl w:ilvl="1" w:tplc="FFFFFFFF">
      <w:start w:val="1"/>
      <w:numFmt w:val="lowerLetter"/>
      <w:lvlText w:val="%2)"/>
      <w:lvlJc w:val="left"/>
      <w:pPr>
        <w:tabs>
          <w:tab w:val="num" w:pos="780"/>
        </w:tabs>
        <w:ind w:left="780" w:hanging="36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7"/>
      <w:numFmt w:val="decimal"/>
      <w:lvlText w:val="%5．"/>
      <w:lvlJc w:val="left"/>
      <w:pPr>
        <w:tabs>
          <w:tab w:val="num" w:pos="2040"/>
        </w:tabs>
        <w:ind w:left="2040" w:hanging="36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18" w15:restartNumberingAfterBreak="0">
    <w:nsid w:val="6D1A4E09"/>
    <w:multiLevelType w:val="hybridMultilevel"/>
    <w:tmpl w:val="821E294C"/>
    <w:lvl w:ilvl="0" w:tplc="FFFFFFFF">
      <w:start w:val="1"/>
      <w:numFmt w:val="lowerLetter"/>
      <w:lvlText w:val="%1)"/>
      <w:lvlJc w:val="left"/>
      <w:pPr>
        <w:tabs>
          <w:tab w:val="num" w:pos="420"/>
        </w:tabs>
        <w:ind w:left="420" w:hanging="420"/>
      </w:pPr>
      <w:rPr>
        <w:rFonts w:ascii="Times New Roman" w:hAnsi="Times New Roman" w:cs="Times New Roman" w:hint="default"/>
      </w:rPr>
    </w:lvl>
    <w:lvl w:ilvl="1" w:tplc="FFFFFFFF">
      <w:start w:val="1"/>
      <w:numFmt w:val="lowerLetter"/>
      <w:lvlText w:val="%2)"/>
      <w:lvlJc w:val="left"/>
      <w:pPr>
        <w:tabs>
          <w:tab w:val="num" w:pos="780"/>
        </w:tabs>
        <w:ind w:left="780" w:hanging="36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7"/>
      <w:numFmt w:val="decimal"/>
      <w:lvlText w:val="%5．"/>
      <w:lvlJc w:val="left"/>
      <w:pPr>
        <w:tabs>
          <w:tab w:val="num" w:pos="2040"/>
        </w:tabs>
        <w:ind w:left="2040" w:hanging="36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19" w15:restartNumberingAfterBreak="0">
    <w:nsid w:val="7368E2E0"/>
    <w:multiLevelType w:val="singleLevel"/>
    <w:tmpl w:val="4D7C16C8"/>
    <w:lvl w:ilvl="0">
      <w:start w:val="1"/>
      <w:numFmt w:val="lowerLetter"/>
      <w:lvlText w:val="%1)"/>
      <w:lvlJc w:val="left"/>
      <w:pPr>
        <w:ind w:left="420" w:hanging="420"/>
      </w:pPr>
      <w:rPr>
        <w:rFonts w:ascii="Times New Roman" w:hAnsi="Times New Roman" w:cs="Times New Roman" w:hint="default"/>
      </w:rPr>
    </w:lvl>
  </w:abstractNum>
  <w:abstractNum w:abstractNumId="20" w15:restartNumberingAfterBreak="0">
    <w:nsid w:val="7DFE4CFB"/>
    <w:multiLevelType w:val="hybridMultilevel"/>
    <w:tmpl w:val="645C75F6"/>
    <w:lvl w:ilvl="0" w:tplc="04090019">
      <w:start w:val="1"/>
      <w:numFmt w:val="lowerLetter"/>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21" w15:restartNumberingAfterBreak="0">
    <w:nsid w:val="7FE266E6"/>
    <w:multiLevelType w:val="hybridMultilevel"/>
    <w:tmpl w:val="821E294C"/>
    <w:lvl w:ilvl="0" w:tplc="FFFFFFFF">
      <w:start w:val="1"/>
      <w:numFmt w:val="lowerLetter"/>
      <w:lvlText w:val="%1)"/>
      <w:lvlJc w:val="left"/>
      <w:pPr>
        <w:tabs>
          <w:tab w:val="num" w:pos="420"/>
        </w:tabs>
        <w:ind w:left="420" w:hanging="420"/>
      </w:pPr>
      <w:rPr>
        <w:rFonts w:ascii="Times New Roman" w:hAnsi="Times New Roman" w:cs="Times New Roman" w:hint="default"/>
      </w:rPr>
    </w:lvl>
    <w:lvl w:ilvl="1" w:tplc="FFFFFFFF">
      <w:start w:val="1"/>
      <w:numFmt w:val="lowerLetter"/>
      <w:lvlText w:val="%2)"/>
      <w:lvlJc w:val="left"/>
      <w:pPr>
        <w:tabs>
          <w:tab w:val="num" w:pos="780"/>
        </w:tabs>
        <w:ind w:left="780" w:hanging="36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7"/>
      <w:numFmt w:val="decimal"/>
      <w:lvlText w:val="%5．"/>
      <w:lvlJc w:val="left"/>
      <w:pPr>
        <w:tabs>
          <w:tab w:val="num" w:pos="2040"/>
        </w:tabs>
        <w:ind w:left="2040" w:hanging="36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num w:numId="1" w16cid:durableId="1297756426">
    <w:abstractNumId w:val="11"/>
  </w:num>
  <w:num w:numId="2" w16cid:durableId="1578829699">
    <w:abstractNumId w:val="0"/>
  </w:num>
  <w:num w:numId="3" w16cid:durableId="697778323">
    <w:abstractNumId w:val="19"/>
    <w:lvlOverride w:ilvl="0">
      <w:startOverride w:val="1"/>
    </w:lvlOverride>
  </w:num>
  <w:num w:numId="4" w16cid:durableId="1653874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5" w16cid:durableId="11174077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6" w16cid:durableId="4419202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7" w16cid:durableId="1643271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8" w16cid:durableId="19527393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8931781">
    <w:abstractNumId w:val="15"/>
  </w:num>
  <w:num w:numId="10" w16cid:durableId="817266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11" w16cid:durableId="577445653">
    <w:abstractNumId w:val="12"/>
  </w:num>
  <w:num w:numId="12" w16cid:durableId="468061859">
    <w:abstractNumId w:val="2"/>
  </w:num>
  <w:num w:numId="13" w16cid:durableId="1123841582">
    <w:abstractNumId w:val="21"/>
  </w:num>
  <w:num w:numId="14" w16cid:durableId="911964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4942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732669">
    <w:abstractNumId w:val="3"/>
  </w:num>
  <w:num w:numId="17" w16cid:durableId="120147581">
    <w:abstractNumId w:val="13"/>
  </w:num>
  <w:num w:numId="18" w16cid:durableId="116684822">
    <w:abstractNumId w:val="5"/>
  </w:num>
  <w:num w:numId="19" w16cid:durableId="1527671670">
    <w:abstractNumId w:val="1"/>
  </w:num>
  <w:num w:numId="20" w16cid:durableId="1795176605">
    <w:abstractNumId w:val="18"/>
  </w:num>
  <w:num w:numId="21" w16cid:durableId="2135977455">
    <w:abstractNumId w:val="6"/>
  </w:num>
  <w:num w:numId="22" w16cid:durableId="1471247869">
    <w:abstractNumId w:val="0"/>
  </w:num>
  <w:num w:numId="23" w16cid:durableId="2109812114">
    <w:abstractNumId w:val="0"/>
  </w:num>
  <w:num w:numId="24" w16cid:durableId="441193384">
    <w:abstractNumId w:val="0"/>
  </w:num>
  <w:num w:numId="25" w16cid:durableId="1395742583">
    <w:abstractNumId w:val="0"/>
  </w:num>
  <w:num w:numId="26" w16cid:durableId="2136633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0477378">
    <w:abstractNumId w:val="0"/>
  </w:num>
  <w:num w:numId="28" w16cid:durableId="246960758">
    <w:abstractNumId w:val="10"/>
  </w:num>
  <w:num w:numId="29" w16cid:durableId="763769016">
    <w:abstractNumId w:val="0"/>
  </w:num>
  <w:num w:numId="30" w16cid:durableId="1157068243">
    <w:abstractNumId w:val="0"/>
  </w:num>
  <w:num w:numId="31" w16cid:durableId="1106802460">
    <w:abstractNumId w:val="0"/>
  </w:num>
  <w:num w:numId="32" w16cid:durableId="579632645">
    <w:abstractNumId w:val="14"/>
  </w:num>
  <w:num w:numId="33" w16cid:durableId="525564864">
    <w:abstractNumId w:val="7"/>
  </w:num>
  <w:num w:numId="34" w16cid:durableId="365452237">
    <w:abstractNumId w:val="0"/>
  </w:num>
  <w:num w:numId="35" w16cid:durableId="1129277927">
    <w:abstractNumId w:val="0"/>
  </w:num>
  <w:num w:numId="36" w16cid:durableId="1482237886">
    <w:abstractNumId w:val="0"/>
  </w:num>
  <w:num w:numId="37" w16cid:durableId="2031373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9660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8F"/>
    <w:rsid w:val="00010DB4"/>
    <w:rsid w:val="00012719"/>
    <w:rsid w:val="00023BC8"/>
    <w:rsid w:val="0003329E"/>
    <w:rsid w:val="00041DF5"/>
    <w:rsid w:val="000629E7"/>
    <w:rsid w:val="00093BEF"/>
    <w:rsid w:val="000A2A86"/>
    <w:rsid w:val="000A7E43"/>
    <w:rsid w:val="000D2345"/>
    <w:rsid w:val="000D667C"/>
    <w:rsid w:val="000E0345"/>
    <w:rsid w:val="000E2FE9"/>
    <w:rsid w:val="000F36DE"/>
    <w:rsid w:val="0010618E"/>
    <w:rsid w:val="00106C3B"/>
    <w:rsid w:val="00112B02"/>
    <w:rsid w:val="00114DE3"/>
    <w:rsid w:val="001618C8"/>
    <w:rsid w:val="00166D76"/>
    <w:rsid w:val="001A6AA1"/>
    <w:rsid w:val="001B157C"/>
    <w:rsid w:val="001C36BE"/>
    <w:rsid w:val="001D352A"/>
    <w:rsid w:val="001D6C96"/>
    <w:rsid w:val="001E4F9A"/>
    <w:rsid w:val="001F21EF"/>
    <w:rsid w:val="001F37E7"/>
    <w:rsid w:val="002173D6"/>
    <w:rsid w:val="0023042D"/>
    <w:rsid w:val="00255FA4"/>
    <w:rsid w:val="002C4B20"/>
    <w:rsid w:val="002E3BDE"/>
    <w:rsid w:val="002F0FA9"/>
    <w:rsid w:val="002F7E2D"/>
    <w:rsid w:val="00302F75"/>
    <w:rsid w:val="00306ECC"/>
    <w:rsid w:val="003200F7"/>
    <w:rsid w:val="00322C48"/>
    <w:rsid w:val="003278C0"/>
    <w:rsid w:val="00341010"/>
    <w:rsid w:val="003600FC"/>
    <w:rsid w:val="00377A83"/>
    <w:rsid w:val="003E194B"/>
    <w:rsid w:val="003F29EC"/>
    <w:rsid w:val="00425794"/>
    <w:rsid w:val="0046026C"/>
    <w:rsid w:val="0046348E"/>
    <w:rsid w:val="00465193"/>
    <w:rsid w:val="004750AD"/>
    <w:rsid w:val="004E0B47"/>
    <w:rsid w:val="004E2BB6"/>
    <w:rsid w:val="004F0018"/>
    <w:rsid w:val="00500117"/>
    <w:rsid w:val="0052474A"/>
    <w:rsid w:val="00525473"/>
    <w:rsid w:val="00532D5B"/>
    <w:rsid w:val="005448EF"/>
    <w:rsid w:val="00552C59"/>
    <w:rsid w:val="005667C9"/>
    <w:rsid w:val="0057762D"/>
    <w:rsid w:val="00595CC0"/>
    <w:rsid w:val="005B135D"/>
    <w:rsid w:val="005B5CA9"/>
    <w:rsid w:val="005B615B"/>
    <w:rsid w:val="005E6C61"/>
    <w:rsid w:val="005F1777"/>
    <w:rsid w:val="005F5D8F"/>
    <w:rsid w:val="00604BEA"/>
    <w:rsid w:val="0062742B"/>
    <w:rsid w:val="006554AE"/>
    <w:rsid w:val="00665E3B"/>
    <w:rsid w:val="0068548A"/>
    <w:rsid w:val="00690A16"/>
    <w:rsid w:val="006A50BF"/>
    <w:rsid w:val="006A572E"/>
    <w:rsid w:val="006B3C59"/>
    <w:rsid w:val="006B4A1A"/>
    <w:rsid w:val="006C27A5"/>
    <w:rsid w:val="006C790B"/>
    <w:rsid w:val="006D793F"/>
    <w:rsid w:val="006E02CB"/>
    <w:rsid w:val="006F4341"/>
    <w:rsid w:val="0076499A"/>
    <w:rsid w:val="007C2D5E"/>
    <w:rsid w:val="007D5003"/>
    <w:rsid w:val="007E6545"/>
    <w:rsid w:val="007F6647"/>
    <w:rsid w:val="008256FE"/>
    <w:rsid w:val="0084049E"/>
    <w:rsid w:val="00897BF6"/>
    <w:rsid w:val="008A131F"/>
    <w:rsid w:val="008A4BAD"/>
    <w:rsid w:val="008D5484"/>
    <w:rsid w:val="0093360E"/>
    <w:rsid w:val="009542B4"/>
    <w:rsid w:val="009911F9"/>
    <w:rsid w:val="009931D5"/>
    <w:rsid w:val="0099325D"/>
    <w:rsid w:val="009A16E7"/>
    <w:rsid w:val="009D42B8"/>
    <w:rsid w:val="009D4758"/>
    <w:rsid w:val="00A016D3"/>
    <w:rsid w:val="00A105E5"/>
    <w:rsid w:val="00A147F6"/>
    <w:rsid w:val="00A2588B"/>
    <w:rsid w:val="00A72203"/>
    <w:rsid w:val="00A81BC0"/>
    <w:rsid w:val="00AB5DAF"/>
    <w:rsid w:val="00B10402"/>
    <w:rsid w:val="00B3044B"/>
    <w:rsid w:val="00B37BDA"/>
    <w:rsid w:val="00B6629B"/>
    <w:rsid w:val="00B70BB6"/>
    <w:rsid w:val="00B91BE0"/>
    <w:rsid w:val="00BB53A0"/>
    <w:rsid w:val="00BD2CD0"/>
    <w:rsid w:val="00BE3105"/>
    <w:rsid w:val="00C266EC"/>
    <w:rsid w:val="00C61401"/>
    <w:rsid w:val="00C63A93"/>
    <w:rsid w:val="00C83BDB"/>
    <w:rsid w:val="00C90CCB"/>
    <w:rsid w:val="00CA7235"/>
    <w:rsid w:val="00CB0768"/>
    <w:rsid w:val="00CC0DB8"/>
    <w:rsid w:val="00CD2165"/>
    <w:rsid w:val="00D024A6"/>
    <w:rsid w:val="00D22485"/>
    <w:rsid w:val="00D2548E"/>
    <w:rsid w:val="00D2755F"/>
    <w:rsid w:val="00D30A12"/>
    <w:rsid w:val="00D73233"/>
    <w:rsid w:val="00D84E95"/>
    <w:rsid w:val="00DA6429"/>
    <w:rsid w:val="00DB0863"/>
    <w:rsid w:val="00E16052"/>
    <w:rsid w:val="00E171F8"/>
    <w:rsid w:val="00E31EB7"/>
    <w:rsid w:val="00E46EA3"/>
    <w:rsid w:val="00E5142A"/>
    <w:rsid w:val="00E62CB0"/>
    <w:rsid w:val="00E6354A"/>
    <w:rsid w:val="00E92BA4"/>
    <w:rsid w:val="00E96F18"/>
    <w:rsid w:val="00EE3281"/>
    <w:rsid w:val="00EF4799"/>
    <w:rsid w:val="00F23A2F"/>
    <w:rsid w:val="00F2759A"/>
    <w:rsid w:val="00FA50FB"/>
    <w:rsid w:val="00FA78DD"/>
    <w:rsid w:val="00FB5438"/>
    <w:rsid w:val="00FC3F60"/>
    <w:rsid w:val="00FE232F"/>
    <w:rsid w:val="00FE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8675"/>
  <w15:chartTrackingRefBased/>
  <w15:docId w15:val="{86ABDD54-0981-4697-9DAD-5FCE9817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37BDA"/>
    <w:pPr>
      <w:widowControl w:val="0"/>
      <w:spacing w:line="360" w:lineRule="auto"/>
      <w:ind w:firstLineChars="200" w:firstLine="200"/>
      <w:jc w:val="both"/>
    </w:pPr>
    <w:rPr>
      <w:rFonts w:ascii="Times New Roman" w:eastAsia="宋体" w:hAnsi="Times New Roman" w:cs="Times New Roman"/>
      <w:sz w:val="22"/>
      <w:szCs w:val="24"/>
    </w:rPr>
  </w:style>
  <w:style w:type="paragraph" w:styleId="5">
    <w:name w:val="heading 5"/>
    <w:basedOn w:val="a0"/>
    <w:next w:val="a0"/>
    <w:link w:val="50"/>
    <w:semiHidden/>
    <w:unhideWhenUsed/>
    <w:qFormat/>
    <w:rsid w:val="00B37BDA"/>
    <w:pPr>
      <w:keepNext/>
      <w:keepLines/>
      <w:spacing w:before="280" w:after="290" w:line="372" w:lineRule="auto"/>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标题 5 字符"/>
    <w:basedOn w:val="a1"/>
    <w:link w:val="5"/>
    <w:semiHidden/>
    <w:rsid w:val="00B37BDA"/>
    <w:rPr>
      <w:rFonts w:ascii="Times New Roman" w:eastAsia="宋体" w:hAnsi="Times New Roman" w:cs="Times New Roman"/>
      <w:b/>
      <w:sz w:val="28"/>
      <w:szCs w:val="24"/>
    </w:rPr>
  </w:style>
  <w:style w:type="paragraph" w:styleId="a4">
    <w:name w:val="Body Text"/>
    <w:basedOn w:val="a0"/>
    <w:link w:val="a5"/>
    <w:semiHidden/>
    <w:unhideWhenUsed/>
    <w:qFormat/>
    <w:rsid w:val="00B37BDA"/>
    <w:rPr>
      <w:sz w:val="18"/>
    </w:rPr>
  </w:style>
  <w:style w:type="character" w:customStyle="1" w:styleId="a5">
    <w:name w:val="正文文本 字符"/>
    <w:basedOn w:val="a1"/>
    <w:link w:val="a4"/>
    <w:semiHidden/>
    <w:rsid w:val="00B37BDA"/>
    <w:rPr>
      <w:rFonts w:ascii="Times New Roman" w:eastAsia="宋体" w:hAnsi="Times New Roman" w:cs="Times New Roman"/>
      <w:sz w:val="18"/>
      <w:szCs w:val="24"/>
    </w:rPr>
  </w:style>
  <w:style w:type="paragraph" w:customStyle="1" w:styleId="WPSOffice1">
    <w:name w:val="WPSOffice手动目录 1"/>
    <w:qFormat/>
    <w:rsid w:val="00B37BDA"/>
    <w:rPr>
      <w:rFonts w:ascii="Times New Roman" w:eastAsia="宋体" w:hAnsi="Times New Roman" w:cs="Times New Roman"/>
      <w:kern w:val="0"/>
      <w:sz w:val="20"/>
      <w:szCs w:val="20"/>
    </w:rPr>
  </w:style>
  <w:style w:type="paragraph" w:customStyle="1" w:styleId="a">
    <w:name w:val="标准文件_二级条标题"/>
    <w:basedOn w:val="a0"/>
    <w:next w:val="a0"/>
    <w:qFormat/>
    <w:rsid w:val="00B37BDA"/>
    <w:pPr>
      <w:widowControl/>
      <w:numPr>
        <w:ilvl w:val="1"/>
        <w:numId w:val="2"/>
      </w:numPr>
      <w:tabs>
        <w:tab w:val="left" w:pos="6300"/>
      </w:tabs>
      <w:spacing w:line="240" w:lineRule="auto"/>
      <w:ind w:rightChars="-50" w:right="-50" w:firstLineChars="0" w:firstLine="0"/>
      <w:outlineLvl w:val="3"/>
    </w:pPr>
    <w:rPr>
      <w:rFonts w:ascii="黑体" w:eastAsia="黑体"/>
      <w:spacing w:val="2"/>
      <w:kern w:val="0"/>
      <w:sz w:val="21"/>
      <w:szCs w:val="20"/>
    </w:rPr>
  </w:style>
  <w:style w:type="paragraph" w:customStyle="1" w:styleId="WPSOffice2">
    <w:name w:val="WPSOffice手动目录 2"/>
    <w:qFormat/>
    <w:rsid w:val="00B37BDA"/>
    <w:pPr>
      <w:ind w:leftChars="200" w:left="200"/>
    </w:pPr>
    <w:rPr>
      <w:rFonts w:ascii="Times New Roman" w:eastAsia="宋体" w:hAnsi="Times New Roman" w:cs="Times New Roman"/>
      <w:kern w:val="0"/>
      <w:sz w:val="20"/>
      <w:szCs w:val="20"/>
    </w:rPr>
  </w:style>
  <w:style w:type="character" w:styleId="a6">
    <w:name w:val="Hyperlink"/>
    <w:basedOn w:val="a1"/>
    <w:uiPriority w:val="99"/>
    <w:unhideWhenUsed/>
    <w:rsid w:val="00B37BDA"/>
    <w:rPr>
      <w:color w:val="0000FF"/>
      <w:u w:val="single"/>
    </w:rPr>
  </w:style>
  <w:style w:type="table" w:customStyle="1" w:styleId="TableNormal">
    <w:name w:val="Table Normal"/>
    <w:uiPriority w:val="2"/>
    <w:semiHidden/>
    <w:unhideWhenUsed/>
    <w:qFormat/>
    <w:rsid w:val="00B37BD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37BDA"/>
    <w:pPr>
      <w:autoSpaceDE w:val="0"/>
      <w:autoSpaceDN w:val="0"/>
      <w:spacing w:line="240" w:lineRule="auto"/>
      <w:ind w:firstLineChars="0" w:firstLine="0"/>
      <w:jc w:val="left"/>
    </w:pPr>
    <w:rPr>
      <w:rFonts w:eastAsia="Times New Roman"/>
      <w:kern w:val="0"/>
      <w:szCs w:val="22"/>
      <w:lang w:eastAsia="en-US"/>
    </w:rPr>
  </w:style>
  <w:style w:type="paragraph" w:styleId="a7">
    <w:name w:val="header"/>
    <w:basedOn w:val="a0"/>
    <w:link w:val="a8"/>
    <w:uiPriority w:val="99"/>
    <w:unhideWhenUsed/>
    <w:rsid w:val="00B37BDA"/>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1"/>
    <w:link w:val="a7"/>
    <w:uiPriority w:val="99"/>
    <w:rsid w:val="00B37BDA"/>
    <w:rPr>
      <w:rFonts w:ascii="Times New Roman" w:eastAsia="宋体" w:hAnsi="Times New Roman" w:cs="Times New Roman"/>
      <w:sz w:val="18"/>
      <w:szCs w:val="18"/>
    </w:rPr>
  </w:style>
  <w:style w:type="paragraph" w:styleId="a9">
    <w:name w:val="footer"/>
    <w:basedOn w:val="a0"/>
    <w:link w:val="aa"/>
    <w:uiPriority w:val="99"/>
    <w:unhideWhenUsed/>
    <w:rsid w:val="00B37BDA"/>
    <w:pPr>
      <w:tabs>
        <w:tab w:val="center" w:pos="4153"/>
        <w:tab w:val="right" w:pos="8306"/>
      </w:tabs>
      <w:snapToGrid w:val="0"/>
      <w:spacing w:line="240" w:lineRule="auto"/>
      <w:jc w:val="left"/>
    </w:pPr>
    <w:rPr>
      <w:sz w:val="18"/>
      <w:szCs w:val="18"/>
    </w:rPr>
  </w:style>
  <w:style w:type="character" w:customStyle="1" w:styleId="aa">
    <w:name w:val="页脚 字符"/>
    <w:basedOn w:val="a1"/>
    <w:link w:val="a9"/>
    <w:uiPriority w:val="99"/>
    <w:rsid w:val="00B37BDA"/>
    <w:rPr>
      <w:rFonts w:ascii="Times New Roman" w:eastAsia="宋体" w:hAnsi="Times New Roman" w:cs="Times New Roman"/>
      <w:sz w:val="18"/>
      <w:szCs w:val="18"/>
    </w:rPr>
  </w:style>
  <w:style w:type="character" w:styleId="ab">
    <w:name w:val="Placeholder Text"/>
    <w:basedOn w:val="a1"/>
    <w:uiPriority w:val="99"/>
    <w:semiHidden/>
    <w:rsid w:val="0003329E"/>
    <w:rPr>
      <w:color w:val="808080"/>
    </w:rPr>
  </w:style>
  <w:style w:type="paragraph" w:styleId="ac">
    <w:name w:val="List Paragraph"/>
    <w:basedOn w:val="a0"/>
    <w:uiPriority w:val="34"/>
    <w:qFormat/>
    <w:rsid w:val="0003329E"/>
    <w:pPr>
      <w:ind w:firstLine="420"/>
    </w:pPr>
  </w:style>
  <w:style w:type="table" w:styleId="ad">
    <w:name w:val="Table Grid"/>
    <w:basedOn w:val="a2"/>
    <w:uiPriority w:val="39"/>
    <w:rsid w:val="00524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unhideWhenUsed/>
    <w:rsid w:val="0093360E"/>
  </w:style>
  <w:style w:type="paragraph" w:styleId="TOC2">
    <w:name w:val="toc 2"/>
    <w:basedOn w:val="a0"/>
    <w:next w:val="a0"/>
    <w:autoRedefine/>
    <w:uiPriority w:val="39"/>
    <w:unhideWhenUsed/>
    <w:rsid w:val="0093360E"/>
    <w:pPr>
      <w:ind w:leftChars="200" w:left="420"/>
    </w:pPr>
  </w:style>
  <w:style w:type="paragraph" w:styleId="1">
    <w:name w:val="index 1"/>
    <w:basedOn w:val="a0"/>
    <w:next w:val="a0"/>
    <w:autoRedefine/>
    <w:uiPriority w:val="99"/>
    <w:semiHidden/>
    <w:unhideWhenUsed/>
    <w:rsid w:val="00CB0768"/>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07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26"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39" Type="http://schemas.openxmlformats.org/officeDocument/2006/relationships/footer" Target="footer4.xml"/><Relationship Id="rId21"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34"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42" Type="http://schemas.openxmlformats.org/officeDocument/2006/relationships/image" Target="media/image3.wmf"/><Relationship Id="rId47" Type="http://schemas.openxmlformats.org/officeDocument/2006/relationships/oleObject" Target="embeddings/oleObject3.bin"/><Relationship Id="rId50" Type="http://schemas.openxmlformats.org/officeDocument/2006/relationships/image" Target="media/image7.wmf"/><Relationship Id="rId55" Type="http://schemas.openxmlformats.org/officeDocument/2006/relationships/image" Target="media/image9.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29"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11" Type="http://schemas.openxmlformats.org/officeDocument/2006/relationships/footer" Target="footer2.xml"/><Relationship Id="rId24"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32"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37"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40" Type="http://schemas.openxmlformats.org/officeDocument/2006/relationships/image" Target="media/image2.emf"/><Relationship Id="rId45" Type="http://schemas.openxmlformats.org/officeDocument/2006/relationships/oleObject" Target="embeddings/oleObject2.bin"/><Relationship Id="rId53" Type="http://schemas.openxmlformats.org/officeDocument/2006/relationships/image" Target="media/image8.emf"/><Relationship Id="rId58" Type="http://schemas.openxmlformats.org/officeDocument/2006/relationships/oleObject" Target="embeddings/oleObject8.bin"/><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14" Type="http://schemas.openxmlformats.org/officeDocument/2006/relationships/header" Target="header4.xml"/><Relationship Id="rId22"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27"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30"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35"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43" Type="http://schemas.openxmlformats.org/officeDocument/2006/relationships/oleObject" Target="embeddings/oleObject1.bin"/><Relationship Id="rId48" Type="http://schemas.openxmlformats.org/officeDocument/2006/relationships/image" Target="media/image6.wmf"/><Relationship Id="rId56" Type="http://schemas.openxmlformats.org/officeDocument/2006/relationships/oleObject" Target="embeddings/oleObject7.bin"/><Relationship Id="rId8" Type="http://schemas.openxmlformats.org/officeDocument/2006/relationships/header" Target="header1.xml"/><Relationship Id="rId51" Type="http://schemas.openxmlformats.org/officeDocument/2006/relationships/oleObject" Target="embeddings/oleObject5.bin"/><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25"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33"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38"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46" Type="http://schemas.openxmlformats.org/officeDocument/2006/relationships/image" Target="media/image5.wmf"/><Relationship Id="rId59" Type="http://schemas.openxmlformats.org/officeDocument/2006/relationships/footer" Target="footer5.xml"/><Relationship Id="rId20"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41" Type="http://schemas.openxmlformats.org/officeDocument/2006/relationships/package" Target="embeddings/Microsoft_Visio_Drawing.vsdx"/><Relationship Id="rId54"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23"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28"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36"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49" Type="http://schemas.openxmlformats.org/officeDocument/2006/relationships/oleObject" Target="embeddings/oleObject4.bin"/><Relationship Id="rId57" Type="http://schemas.openxmlformats.org/officeDocument/2006/relationships/image" Target="media/image10.wmf"/><Relationship Id="rId10" Type="http://schemas.openxmlformats.org/officeDocument/2006/relationships/footer" Target="footer1.xml"/><Relationship Id="rId31" Type="http://schemas.openxmlformats.org/officeDocument/2006/relationships/hyperlink" Target="file:///C:\Users\12190\Desktop\&#34920;&#38754;&#20256;&#22768;&#22120;&#26657;&#20934;&#35268;&#33539;&#19978;&#20132;&#26448;&#26009;\2022&#35268;&#31243;&#35268;&#33539;&#30003;&#25253;\3&#12289;&#34920;&#38754;&#20256;&#22768;&#22120;&#26657;&#20934;&#35268;&#33539;&#33609;&#26696;&#25991;&#26412;.doc" TargetMode="External"/><Relationship Id="rId44" Type="http://schemas.openxmlformats.org/officeDocument/2006/relationships/image" Target="media/image4.wmf"/><Relationship Id="rId52" Type="http://schemas.openxmlformats.org/officeDocument/2006/relationships/oleObject" Target="embeddings/oleObject6.bin"/><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D2443-32C7-490C-B5F2-4F5FFDC0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4615</TotalTime>
  <Pages>19</Pages>
  <Words>2367</Words>
  <Characters>13493</Characters>
  <Application>Microsoft Office Word</Application>
  <DocSecurity>0</DocSecurity>
  <Lines>112</Lines>
  <Paragraphs>31</Paragraphs>
  <ScaleCrop>false</ScaleCrop>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Snow</dc:creator>
  <cp:keywords/>
  <dc:description/>
  <cp:lastModifiedBy>桑 一一</cp:lastModifiedBy>
  <cp:revision>50</cp:revision>
  <dcterms:created xsi:type="dcterms:W3CDTF">2023-06-10T08:35:00Z</dcterms:created>
  <dcterms:modified xsi:type="dcterms:W3CDTF">2023-06-30T00:18:00Z</dcterms:modified>
</cp:coreProperties>
</file>